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F0EB8" w14:textId="727AA184" w:rsidR="000C1B7D" w:rsidRDefault="003756DC" w:rsidP="003756DC">
      <w:pPr>
        <w:pStyle w:val="Heading1"/>
      </w:pPr>
      <w:r>
        <w:t>1NC</w:t>
      </w:r>
    </w:p>
    <w:p w14:paraId="1C0BE2CB" w14:textId="56466D65" w:rsidR="003756DC" w:rsidRPr="003756DC" w:rsidRDefault="003756DC" w:rsidP="003756DC">
      <w:pPr>
        <w:pStyle w:val="Heading2"/>
      </w:pPr>
      <w:r>
        <w:lastRenderedPageBreak/>
        <w:t>OFF</w:t>
      </w:r>
    </w:p>
    <w:p w14:paraId="5735C5DC" w14:textId="77777777" w:rsidR="003756DC" w:rsidRPr="0025034A" w:rsidRDefault="003756DC" w:rsidP="003756DC">
      <w:pPr>
        <w:pStyle w:val="Heading3"/>
        <w:rPr>
          <w:rFonts w:cs="Calibri"/>
        </w:rPr>
      </w:pPr>
      <w:r w:rsidRPr="0025034A">
        <w:rPr>
          <w:rFonts w:cs="Calibri"/>
        </w:rPr>
        <w:lastRenderedPageBreak/>
        <w:t>OFF</w:t>
      </w:r>
    </w:p>
    <w:p w14:paraId="44F47172" w14:textId="77777777" w:rsidR="003756DC" w:rsidRPr="0025034A" w:rsidRDefault="003756DC" w:rsidP="003756DC">
      <w:r w:rsidRPr="0025034A">
        <w:t>T-Workers</w:t>
      </w:r>
    </w:p>
    <w:p w14:paraId="70B10B29" w14:textId="77777777" w:rsidR="003756DC" w:rsidRPr="0025034A" w:rsidRDefault="003756DC" w:rsidP="003756DC">
      <w:pPr>
        <w:pStyle w:val="Heading4"/>
        <w:rPr>
          <w:rFonts w:cs="Calibri"/>
        </w:rPr>
      </w:pPr>
      <w:r w:rsidRPr="0025034A">
        <w:rPr>
          <w:rFonts w:cs="Calibri"/>
        </w:rPr>
        <w:t xml:space="preserve">CBRs are </w:t>
      </w:r>
      <w:r w:rsidRPr="0025034A">
        <w:rPr>
          <w:rFonts w:cs="Calibri"/>
          <w:b w:val="0"/>
          <w:bCs/>
          <w:u w:val="single"/>
        </w:rPr>
        <w:t>protected</w:t>
      </w:r>
      <w:r w:rsidRPr="0025034A">
        <w:rPr>
          <w:rFonts w:cs="Calibri"/>
          <w:b w:val="0"/>
          <w:bCs/>
        </w:rPr>
        <w:t xml:space="preserve"> by the </w:t>
      </w:r>
      <w:r w:rsidRPr="0025034A">
        <w:rPr>
          <w:rFonts w:cs="Calibri"/>
          <w:b w:val="0"/>
          <w:bCs/>
          <w:u w:val="single"/>
        </w:rPr>
        <w:t>NLRA</w:t>
      </w:r>
      <w:r w:rsidRPr="0025034A">
        <w:rPr>
          <w:rFonts w:cs="Calibri"/>
          <w:b w:val="0"/>
          <w:bCs/>
        </w:rPr>
        <w:t>---that’s</w:t>
      </w:r>
      <w:r w:rsidRPr="0025034A">
        <w:rPr>
          <w:rFonts w:cs="Calibri"/>
        </w:rPr>
        <w:t xml:space="preserve"> the private sector</w:t>
      </w:r>
    </w:p>
    <w:p w14:paraId="5306218C" w14:textId="77777777" w:rsidR="003756DC" w:rsidRPr="0025034A" w:rsidRDefault="003756DC" w:rsidP="003756DC">
      <w:r w:rsidRPr="0025034A">
        <w:t xml:space="preserve">Anne </w:t>
      </w:r>
      <w:r w:rsidRPr="0025034A">
        <w:rPr>
          <w:rStyle w:val="Style13ptBold"/>
        </w:rPr>
        <w:t>Mayerson et al. 16</w:t>
      </w:r>
      <w:r w:rsidRPr="0025034A">
        <w:t>, Attorneys, "Amicus Curiae Brief for the Amalgamated Transit Union (ATU) in Support of Defendants' Motion to Dismiss, or in the Alternative, for Summary Judgment, and in Opposition to Plaintiffs' Motion for Summary Judgment," United States District Court Eastern District of California, Case No. 2:13-CV-02069-KJM-DAD, 04/05/2016, Lexis</w:t>
      </w:r>
    </w:p>
    <w:p w14:paraId="2D41E93A" w14:textId="77777777" w:rsidR="003756DC" w:rsidRPr="0025034A" w:rsidRDefault="003756DC" w:rsidP="003756DC">
      <w:pPr>
        <w:rPr>
          <w:sz w:val="14"/>
          <w:szCs w:val="20"/>
        </w:rPr>
      </w:pPr>
      <w:r w:rsidRPr="0025034A">
        <w:rPr>
          <w:rStyle w:val="StyleUnderline"/>
        </w:rPr>
        <w:t xml:space="preserve">When </w:t>
      </w:r>
      <w:r w:rsidRPr="001B2326">
        <w:rPr>
          <w:rStyle w:val="StyleUnderline"/>
          <w:highlight w:val="cyan"/>
        </w:rPr>
        <w:t>Congress enacted</w:t>
      </w:r>
      <w:r w:rsidRPr="0025034A">
        <w:rPr>
          <w:rStyle w:val="StyleUnderline"/>
        </w:rPr>
        <w:t xml:space="preserve"> Section 13(c)(2)</w:t>
      </w:r>
      <w:r w:rsidRPr="0025034A">
        <w:rPr>
          <w:sz w:val="14"/>
          <w:szCs w:val="20"/>
        </w:rPr>
        <w:t xml:space="preserve"> in 1964, </w:t>
      </w:r>
      <w:r w:rsidRPr="0025034A">
        <w:rPr>
          <w:rStyle w:val="StyleUnderline"/>
        </w:rPr>
        <w:t>it obviously did not draw the term</w:t>
      </w:r>
      <w:r w:rsidRPr="0025034A">
        <w:rPr>
          <w:sz w:val="14"/>
          <w:szCs w:val="20"/>
        </w:rPr>
        <w:t xml:space="preserve"> </w:t>
      </w:r>
      <w:r w:rsidRPr="0025034A">
        <w:rPr>
          <w:rStyle w:val="Emphasis"/>
        </w:rPr>
        <w:t>“collective bargaining rights”</w:t>
      </w:r>
      <w:r w:rsidRPr="0025034A">
        <w:rPr>
          <w:sz w:val="14"/>
          <w:szCs w:val="20"/>
        </w:rPr>
        <w:t xml:space="preserve"> </w:t>
      </w:r>
      <w:r w:rsidRPr="0025034A">
        <w:rPr>
          <w:rStyle w:val="StyleUnderline"/>
        </w:rPr>
        <w:t>out of</w:t>
      </w:r>
      <w:r w:rsidRPr="0025034A">
        <w:rPr>
          <w:sz w:val="14"/>
          <w:szCs w:val="20"/>
        </w:rPr>
        <w:t xml:space="preserve"> </w:t>
      </w:r>
      <w:r w:rsidRPr="0025034A">
        <w:rPr>
          <w:rStyle w:val="Emphasis"/>
        </w:rPr>
        <w:t>thin air</w:t>
      </w:r>
      <w:r w:rsidRPr="0025034A">
        <w:rPr>
          <w:rStyle w:val="StyleUnderline"/>
        </w:rPr>
        <w:t>; rather, it had something</w:t>
      </w:r>
      <w:r w:rsidRPr="0025034A">
        <w:rPr>
          <w:sz w:val="14"/>
          <w:szCs w:val="20"/>
        </w:rPr>
        <w:t xml:space="preserve"> </w:t>
      </w:r>
      <w:r w:rsidRPr="0025034A">
        <w:rPr>
          <w:rStyle w:val="Emphasis"/>
        </w:rPr>
        <w:t>specific in mind</w:t>
      </w:r>
      <w:r w:rsidRPr="0025034A">
        <w:rPr>
          <w:sz w:val="14"/>
          <w:szCs w:val="20"/>
        </w:rPr>
        <w:t xml:space="preserve">. And, </w:t>
      </w:r>
      <w:r w:rsidRPr="0025034A">
        <w:rPr>
          <w:rStyle w:val="StyleUnderline"/>
        </w:rPr>
        <w:t>considering the</w:t>
      </w:r>
      <w:r w:rsidRPr="0025034A">
        <w:rPr>
          <w:sz w:val="14"/>
          <w:szCs w:val="20"/>
        </w:rPr>
        <w:t xml:space="preserve"> </w:t>
      </w:r>
      <w:r w:rsidRPr="0025034A">
        <w:rPr>
          <w:rStyle w:val="Emphasis"/>
        </w:rPr>
        <w:t>circumstances</w:t>
      </w:r>
      <w:r w:rsidRPr="0025034A">
        <w:rPr>
          <w:sz w:val="14"/>
          <w:szCs w:val="20"/>
        </w:rPr>
        <w:t xml:space="preserve">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25034A">
        <w:rPr>
          <w:rStyle w:val="Emphasis"/>
        </w:rPr>
        <w:t>that something</w:t>
      </w:r>
      <w:r w:rsidRPr="0025034A">
        <w:rPr>
          <w:sz w:val="14"/>
          <w:szCs w:val="20"/>
        </w:rPr>
        <w:t xml:space="preserve"> specific </w:t>
      </w:r>
      <w:r w:rsidRPr="0025034A">
        <w:rPr>
          <w:rStyle w:val="StyleUnderline"/>
        </w:rPr>
        <w:t>could</w:t>
      </w:r>
      <w:r w:rsidRPr="0025034A">
        <w:rPr>
          <w:sz w:val="14"/>
          <w:szCs w:val="20"/>
        </w:rPr>
        <w:t xml:space="preserve"> </w:t>
      </w:r>
      <w:r w:rsidRPr="0025034A">
        <w:rPr>
          <w:rStyle w:val="Emphasis"/>
        </w:rPr>
        <w:t>only</w:t>
      </w:r>
      <w:r w:rsidRPr="0025034A">
        <w:rPr>
          <w:sz w:val="14"/>
          <w:szCs w:val="20"/>
        </w:rPr>
        <w:t xml:space="preserve"> </w:t>
      </w:r>
      <w:r w:rsidRPr="0025034A">
        <w:rPr>
          <w:rStyle w:val="StyleUnderline"/>
        </w:rPr>
        <w:t>have been</w:t>
      </w:r>
      <w:r w:rsidRPr="0025034A">
        <w:rPr>
          <w:sz w:val="14"/>
          <w:szCs w:val="20"/>
        </w:rPr>
        <w:t xml:space="preserve"> </w:t>
      </w:r>
      <w:r w:rsidRPr="001B2326">
        <w:rPr>
          <w:rStyle w:val="Emphasis"/>
          <w:highlight w:val="cyan"/>
        </w:rPr>
        <w:t>“c</w:t>
      </w:r>
      <w:r w:rsidRPr="0025034A">
        <w:rPr>
          <w:rStyle w:val="Emphasis"/>
        </w:rPr>
        <w:t xml:space="preserve">ollective </w:t>
      </w:r>
      <w:r w:rsidRPr="001B2326">
        <w:rPr>
          <w:rStyle w:val="Emphasis"/>
          <w:highlight w:val="cyan"/>
        </w:rPr>
        <w:t>b</w:t>
      </w:r>
      <w:r w:rsidRPr="0025034A">
        <w:rPr>
          <w:rStyle w:val="Emphasis"/>
        </w:rPr>
        <w:t xml:space="preserve">argaining </w:t>
      </w:r>
      <w:r w:rsidRPr="001B2326">
        <w:rPr>
          <w:rStyle w:val="Emphasis"/>
          <w:highlight w:val="cyan"/>
        </w:rPr>
        <w:t>r</w:t>
      </w:r>
      <w:r w:rsidRPr="0025034A">
        <w:rPr>
          <w:rStyle w:val="Emphasis"/>
        </w:rPr>
        <w:t>ight</w:t>
      </w:r>
      <w:r w:rsidRPr="001B2326">
        <w:rPr>
          <w:rStyle w:val="Emphasis"/>
          <w:highlight w:val="cyan"/>
        </w:rPr>
        <w:t>s</w:t>
      </w:r>
      <w:r w:rsidRPr="0025034A">
        <w:rPr>
          <w:rStyle w:val="Emphasis"/>
        </w:rPr>
        <w:t>”</w:t>
      </w:r>
      <w:r w:rsidRPr="0025034A">
        <w:rPr>
          <w:sz w:val="14"/>
          <w:szCs w:val="20"/>
        </w:rPr>
        <w:t xml:space="preserve"> </w:t>
      </w:r>
      <w:r w:rsidRPr="0025034A">
        <w:rPr>
          <w:rStyle w:val="StyleUnderline"/>
        </w:rPr>
        <w:t>of the kind</w:t>
      </w:r>
      <w:r w:rsidRPr="0025034A">
        <w:rPr>
          <w:sz w:val="14"/>
          <w:szCs w:val="20"/>
        </w:rPr>
        <w:t xml:space="preserve"> </w:t>
      </w:r>
      <w:r w:rsidRPr="001B2326">
        <w:rPr>
          <w:rStyle w:val="Emphasis"/>
          <w:highlight w:val="cyan"/>
        </w:rPr>
        <w:t>historically</w:t>
      </w:r>
      <w:r w:rsidRPr="0025034A">
        <w:rPr>
          <w:rStyle w:val="Emphasis"/>
        </w:rPr>
        <w:t xml:space="preserve"> made available</w:t>
      </w:r>
      <w:r w:rsidRPr="0025034A">
        <w:rPr>
          <w:sz w:val="14"/>
          <w:szCs w:val="20"/>
        </w:rPr>
        <w:t xml:space="preserve"> </w:t>
      </w:r>
      <w:r w:rsidRPr="001B2326">
        <w:rPr>
          <w:rStyle w:val="StyleUnderline"/>
          <w:highlight w:val="cyan"/>
        </w:rPr>
        <w:t>to</w:t>
      </w:r>
      <w:r w:rsidRPr="0025034A">
        <w:rPr>
          <w:sz w:val="14"/>
          <w:szCs w:val="20"/>
        </w:rPr>
        <w:t xml:space="preserve"> private sector </w:t>
      </w:r>
      <w:r w:rsidRPr="001B2326">
        <w:rPr>
          <w:rStyle w:val="Emphasis"/>
          <w:highlight w:val="cyan"/>
        </w:rPr>
        <w:t>employees</w:t>
      </w:r>
      <w:r w:rsidRPr="001B2326">
        <w:rPr>
          <w:sz w:val="14"/>
          <w:szCs w:val="20"/>
          <w:highlight w:val="cyan"/>
        </w:rPr>
        <w:t xml:space="preserve"> </w:t>
      </w:r>
      <w:r w:rsidRPr="001B2326">
        <w:rPr>
          <w:rStyle w:val="StyleUnderline"/>
          <w:highlight w:val="cyan"/>
        </w:rPr>
        <w:t>under</w:t>
      </w:r>
      <w:r w:rsidRPr="0025034A">
        <w:rPr>
          <w:rStyle w:val="StyleUnderline"/>
        </w:rPr>
        <w:t xml:space="preserve"> the</w:t>
      </w:r>
      <w:r w:rsidRPr="0025034A">
        <w:rPr>
          <w:sz w:val="14"/>
          <w:szCs w:val="20"/>
        </w:rPr>
        <w:t xml:space="preserve"> </w:t>
      </w:r>
      <w:r w:rsidRPr="001B2326">
        <w:rPr>
          <w:rStyle w:val="Emphasis"/>
          <w:highlight w:val="cyan"/>
        </w:rPr>
        <w:t>NLRA</w:t>
      </w:r>
      <w:r w:rsidRPr="0025034A">
        <w:rPr>
          <w:sz w:val="14"/>
          <w:szCs w:val="20"/>
        </w:rPr>
        <w:t xml:space="preserve">. See generally ATU v. Donovan, supra, 767 F.2d at 948-49. </w:t>
      </w:r>
      <w:r w:rsidRPr="0025034A">
        <w:rPr>
          <w:rStyle w:val="StyleUnderline"/>
        </w:rPr>
        <w:t>Accordingly, in its determinations</w:t>
      </w:r>
      <w:r w:rsidRPr="0025034A">
        <w:rPr>
          <w:sz w:val="14"/>
          <w:szCs w:val="20"/>
        </w:rPr>
        <w:t xml:space="preserve"> on remand, </w:t>
      </w:r>
      <w:r w:rsidRPr="0025034A">
        <w:rPr>
          <w:rStyle w:val="StyleUnderline"/>
        </w:rPr>
        <w:t>the DOL was right to look to “[t]he</w:t>
      </w:r>
      <w:r w:rsidRPr="0025034A">
        <w:rPr>
          <w:sz w:val="14"/>
          <w:szCs w:val="20"/>
        </w:rPr>
        <w:t xml:space="preserve"> </w:t>
      </w:r>
      <w:r w:rsidRPr="0025034A">
        <w:rPr>
          <w:rStyle w:val="Emphasis"/>
        </w:rPr>
        <w:t>prevailing [case] law</w:t>
      </w:r>
      <w:r w:rsidRPr="0025034A">
        <w:rPr>
          <w:rStyle w:val="StyleUnderline"/>
        </w:rPr>
        <w:t>” under the</w:t>
      </w:r>
      <w:r w:rsidRPr="0025034A">
        <w:rPr>
          <w:sz w:val="14"/>
          <w:szCs w:val="20"/>
        </w:rPr>
        <w:t xml:space="preserve"> </w:t>
      </w:r>
      <w:r w:rsidRPr="0025034A">
        <w:rPr>
          <w:rStyle w:val="Emphasis"/>
        </w:rPr>
        <w:t>NLRA</w:t>
      </w:r>
      <w:r w:rsidRPr="0025034A">
        <w:rPr>
          <w:sz w:val="14"/>
          <w:szCs w:val="20"/>
        </w:rPr>
        <w:t xml:space="preserve"> </w:t>
      </w:r>
      <w:r w:rsidRPr="0025034A">
        <w:rPr>
          <w:rStyle w:val="StyleUnderline"/>
        </w:rPr>
        <w:t>“when section 13(c) was</w:t>
      </w:r>
      <w:r w:rsidRPr="0025034A">
        <w:rPr>
          <w:sz w:val="14"/>
          <w:szCs w:val="20"/>
        </w:rPr>
        <w:t xml:space="preserve"> </w:t>
      </w:r>
      <w:r w:rsidRPr="0025034A">
        <w:rPr>
          <w:rStyle w:val="Emphasis"/>
        </w:rPr>
        <w:t>enacted</w:t>
      </w:r>
      <w:r w:rsidRPr="0025034A">
        <w:rPr>
          <w:rStyle w:val="StyleUnderline"/>
        </w:rPr>
        <w:t xml:space="preserve">” in determining </w:t>
      </w:r>
      <w:r w:rsidRPr="0025034A">
        <w:rPr>
          <w:rStyle w:val="Emphasis"/>
        </w:rPr>
        <w:t>what Congress meant</w:t>
      </w:r>
      <w:r w:rsidRPr="0025034A">
        <w:rPr>
          <w:sz w:val="14"/>
          <w:szCs w:val="20"/>
        </w:rPr>
        <w:t xml:space="preserve"> </w:t>
      </w:r>
      <w:r w:rsidRPr="0025034A">
        <w:rPr>
          <w:rStyle w:val="StyleUnderline"/>
        </w:rPr>
        <w:t xml:space="preserve">when it </w:t>
      </w:r>
      <w:r w:rsidRPr="0025034A">
        <w:rPr>
          <w:rStyle w:val="Emphasis"/>
        </w:rPr>
        <w:t>used the term “collective bargaining rights”</w:t>
      </w:r>
      <w:r w:rsidRPr="0025034A">
        <w:rPr>
          <w:sz w:val="14"/>
          <w:szCs w:val="20"/>
        </w:rPr>
        <w:t xml:space="preserve"> in Section 13(c)(2). See SacRTD Determination, at 11-13.</w:t>
      </w:r>
    </w:p>
    <w:p w14:paraId="549D2917" w14:textId="77777777" w:rsidR="003756DC" w:rsidRPr="0025034A" w:rsidRDefault="003756DC" w:rsidP="003756DC">
      <w:pPr>
        <w:pStyle w:val="Heading4"/>
        <w:rPr>
          <w:rFonts w:cs="Calibri"/>
          <w:b w:val="0"/>
          <w:bCs/>
          <w:u w:val="single"/>
        </w:rPr>
      </w:pPr>
      <w:r w:rsidRPr="0025034A">
        <w:rPr>
          <w:rFonts w:cs="Calibri"/>
        </w:rPr>
        <w:t xml:space="preserve">“Worker” requires </w:t>
      </w:r>
      <w:r w:rsidRPr="0025034A">
        <w:rPr>
          <w:rFonts w:cs="Calibri"/>
          <w:b w:val="0"/>
          <w:bCs/>
        </w:rPr>
        <w:t>an</w:t>
      </w:r>
      <w:r w:rsidRPr="0025034A">
        <w:rPr>
          <w:rFonts w:cs="Calibri"/>
        </w:rPr>
        <w:t xml:space="preserve"> </w:t>
      </w:r>
      <w:r w:rsidRPr="0025034A">
        <w:rPr>
          <w:rFonts w:cs="Calibri"/>
          <w:u w:val="single"/>
        </w:rPr>
        <w:t xml:space="preserve">employment </w:t>
      </w:r>
      <w:r w:rsidRPr="0025034A">
        <w:rPr>
          <w:rFonts w:cs="Calibri"/>
          <w:b w:val="0"/>
          <w:bCs/>
          <w:u w:val="single"/>
        </w:rPr>
        <w:t>relationship</w:t>
      </w:r>
      <w:r w:rsidRPr="0025034A">
        <w:rPr>
          <w:rFonts w:cs="Calibri"/>
          <w:b w:val="0"/>
          <w:bCs/>
        </w:rPr>
        <w:t>.</w:t>
      </w:r>
    </w:p>
    <w:p w14:paraId="2C3E3B16" w14:textId="77777777" w:rsidR="003756DC" w:rsidRPr="0025034A" w:rsidRDefault="003756DC" w:rsidP="003756DC">
      <w:r w:rsidRPr="0025034A">
        <w:rPr>
          <w:rStyle w:val="Style13ptBold"/>
        </w:rPr>
        <w:t>US District Court 07</w:t>
      </w:r>
      <w:r w:rsidRPr="0025034A">
        <w:t>. United States District Court, W.D. Washington, at Tacoma. Cook v. Ocean Gold Seafoods, Inc., No. C06-5562FDB, 2007 WL 4190410, at *1 (W.D. Wash. Nov. 21, 2007), rev'd and remanded, 334 F. App'x 812 (9th Cir. 2009). WestLaw</w:t>
      </w:r>
    </w:p>
    <w:p w14:paraId="6A6D8BC3" w14:textId="77777777" w:rsidR="003756DC" w:rsidRPr="0025034A" w:rsidRDefault="003756DC" w:rsidP="003756DC">
      <w:pPr>
        <w:rPr>
          <w:sz w:val="16"/>
        </w:rPr>
      </w:pPr>
      <w:r w:rsidRPr="0025034A">
        <w:rPr>
          <w:rStyle w:val="StyleUnderline"/>
        </w:rPr>
        <w:t>The IIA defines</w:t>
      </w:r>
      <w:r w:rsidRPr="0025034A">
        <w:rPr>
          <w:sz w:val="16"/>
        </w:rPr>
        <w:t xml:space="preserve"> “employer” and “</w:t>
      </w:r>
      <w:r w:rsidRPr="001B2326">
        <w:rPr>
          <w:rStyle w:val="StyleUnderline"/>
          <w:highlight w:val="cyan"/>
        </w:rPr>
        <w:t>worker</w:t>
      </w:r>
      <w:r w:rsidRPr="0025034A">
        <w:rPr>
          <w:sz w:val="16"/>
        </w:rPr>
        <w:t xml:space="preserve">” </w:t>
      </w:r>
      <w:r w:rsidRPr="0025034A">
        <w:rPr>
          <w:rStyle w:val="StyleUnderline"/>
        </w:rPr>
        <w:t>and includes standards for determining</w:t>
      </w:r>
      <w:r w:rsidRPr="0025034A">
        <w:rPr>
          <w:sz w:val="16"/>
        </w:rPr>
        <w:t xml:space="preserve"> </w:t>
      </w:r>
      <w:r w:rsidRPr="0025034A">
        <w:rPr>
          <w:rStyle w:val="StyleUnderline"/>
        </w:rPr>
        <w:t>whether independent contractors should be treated as</w:t>
      </w:r>
      <w:r w:rsidRPr="0025034A">
        <w:rPr>
          <w:sz w:val="16"/>
        </w:rPr>
        <w:t xml:space="preserve"> “employers” or “workers.” RCW 51.08.070 and RCW 51.08.180. A “worker” is defined as follows in pertinent part at 51.08.180:</w:t>
      </w:r>
    </w:p>
    <w:p w14:paraId="0797B0B4" w14:textId="77777777" w:rsidR="003756DC" w:rsidRPr="0025034A" w:rsidRDefault="003756DC" w:rsidP="003756DC">
      <w:pPr>
        <w:pStyle w:val="ListParagraph"/>
        <w:numPr>
          <w:ilvl w:val="0"/>
          <w:numId w:val="15"/>
        </w:numPr>
        <w:rPr>
          <w:sz w:val="16"/>
        </w:rPr>
      </w:pPr>
      <w:r w:rsidRPr="0025034A">
        <w:rPr>
          <w:sz w:val="16"/>
        </w:rPr>
        <w:t>“</w:t>
      </w:r>
      <w:r w:rsidRPr="0025034A">
        <w:rPr>
          <w:rStyle w:val="StyleUnderline"/>
        </w:rPr>
        <w:t xml:space="preserve">Worker” means </w:t>
      </w:r>
      <w:r w:rsidRPr="001B2326">
        <w:rPr>
          <w:rStyle w:val="StyleUnderline"/>
          <w:highlight w:val="cyan"/>
        </w:rPr>
        <w:t xml:space="preserve">every </w:t>
      </w:r>
      <w:r w:rsidRPr="001B2326">
        <w:rPr>
          <w:rStyle w:val="Emphasis"/>
          <w:highlight w:val="cyan"/>
        </w:rPr>
        <w:t>person</w:t>
      </w:r>
      <w:r w:rsidRPr="0025034A">
        <w:rPr>
          <w:rStyle w:val="StyleUnderline"/>
        </w:rPr>
        <w:t xml:space="preserve"> in this state who is </w:t>
      </w:r>
      <w:r w:rsidRPr="001B2326">
        <w:rPr>
          <w:rStyle w:val="StyleUnderline"/>
          <w:highlight w:val="cyan"/>
        </w:rPr>
        <w:t>engaged in</w:t>
      </w:r>
      <w:r w:rsidRPr="0025034A">
        <w:rPr>
          <w:rStyle w:val="StyleUnderline"/>
        </w:rPr>
        <w:t xml:space="preserve"> the </w:t>
      </w:r>
      <w:r w:rsidRPr="001B2326">
        <w:rPr>
          <w:rStyle w:val="Emphasis"/>
          <w:highlight w:val="cyan"/>
        </w:rPr>
        <w:t>employment</w:t>
      </w:r>
      <w:r w:rsidRPr="0025034A">
        <w:rPr>
          <w:rStyle w:val="StyleUnderline"/>
        </w:rPr>
        <w:t xml:space="preserve"> of an </w:t>
      </w:r>
      <w:r w:rsidRPr="0025034A">
        <w:rPr>
          <w:rStyle w:val="Emphasis"/>
        </w:rPr>
        <w:t>employer</w:t>
      </w:r>
      <w:r w:rsidRPr="0025034A">
        <w:rPr>
          <w:rStyle w:val="StyleUnderline"/>
        </w:rPr>
        <w:t xml:space="preserve"> </w:t>
      </w:r>
      <w:r w:rsidRPr="0025034A">
        <w:rPr>
          <w:sz w:val="16"/>
        </w:rPr>
        <w:t xml:space="preserve">under this title, </w:t>
      </w:r>
      <w:r w:rsidRPr="0025034A">
        <w:rPr>
          <w:rStyle w:val="StyleUnderline"/>
        </w:rPr>
        <w:t>whether by way of manual labor or otherwise in the course of his or her employment</w:t>
      </w:r>
      <w:r w:rsidRPr="0025034A">
        <w:rPr>
          <w:sz w:val="16"/>
        </w:rPr>
        <w:t xml:space="preserve">; </w:t>
      </w:r>
      <w:r w:rsidRPr="0025034A">
        <w:rPr>
          <w:rStyle w:val="StyleUnderline"/>
        </w:rPr>
        <w:t>also every person in this state who is engaged in the employment of or who is working under an independent contract</w:t>
      </w:r>
      <w:r w:rsidRPr="0025034A">
        <w:rPr>
          <w:sz w:val="16"/>
        </w:rPr>
        <w:t>, the essence of which is his or her personal labor for an employer under this title, whether by way of manual labor or otherwise,....</w:t>
      </w:r>
    </w:p>
    <w:p w14:paraId="61629C57" w14:textId="77777777" w:rsidR="003756DC" w:rsidRPr="0025034A" w:rsidRDefault="003756DC" w:rsidP="003756DC">
      <w:pPr>
        <w:pStyle w:val="Heading4"/>
        <w:rPr>
          <w:rFonts w:cs="Calibri"/>
          <w:b w:val="0"/>
          <w:bCs/>
        </w:rPr>
      </w:pPr>
      <w:r w:rsidRPr="0025034A">
        <w:rPr>
          <w:rFonts w:cs="Calibri"/>
        </w:rPr>
        <w:t xml:space="preserve">That </w:t>
      </w:r>
      <w:r w:rsidRPr="0025034A">
        <w:rPr>
          <w:rFonts w:cs="Calibri"/>
          <w:u w:val="single"/>
        </w:rPr>
        <w:t>excludes</w:t>
      </w:r>
      <w:r w:rsidRPr="0025034A">
        <w:rPr>
          <w:rFonts w:cs="Calibri"/>
        </w:rPr>
        <w:t xml:space="preserve"> public workers. </w:t>
      </w:r>
      <w:r w:rsidRPr="0025034A">
        <w:rPr>
          <w:rFonts w:cs="Calibri"/>
          <w:b w:val="0"/>
          <w:bCs/>
        </w:rPr>
        <w:t xml:space="preserve">They are </w:t>
      </w:r>
      <w:r w:rsidRPr="0025034A">
        <w:rPr>
          <w:rFonts w:cs="Calibri"/>
          <w:b w:val="0"/>
          <w:bCs/>
          <w:u w:val="single"/>
        </w:rPr>
        <w:t>not employees</w:t>
      </w:r>
      <w:r w:rsidRPr="0025034A">
        <w:rPr>
          <w:rFonts w:cs="Calibri"/>
          <w:b w:val="0"/>
          <w:bCs/>
        </w:rPr>
        <w:t xml:space="preserve"> and the </w:t>
      </w:r>
      <w:r w:rsidRPr="0025034A">
        <w:rPr>
          <w:rFonts w:cs="Calibri"/>
          <w:b w:val="0"/>
          <w:bCs/>
          <w:u w:val="single"/>
        </w:rPr>
        <w:t>state</w:t>
      </w:r>
      <w:r w:rsidRPr="0025034A">
        <w:rPr>
          <w:rFonts w:cs="Calibri"/>
          <w:b w:val="0"/>
          <w:bCs/>
        </w:rPr>
        <w:t xml:space="preserve"> is not an employer. </w:t>
      </w:r>
    </w:p>
    <w:p w14:paraId="1F14A33A" w14:textId="77777777" w:rsidR="003756DC" w:rsidRPr="0025034A" w:rsidRDefault="003756DC" w:rsidP="003756DC">
      <w:r w:rsidRPr="0025034A">
        <w:t xml:space="preserve">Douglas W. </w:t>
      </w:r>
      <w:r w:rsidRPr="0025034A">
        <w:rPr>
          <w:rStyle w:val="Style13ptBold"/>
        </w:rPr>
        <w:t>Kmiec 88</w:t>
      </w:r>
      <w:r w:rsidRPr="0025034A">
        <w:t>. Acting Assistant Attorney General; Office of Legal Counsel.  “Whether a Federal Prisoner Worker is an “Employee” Within the Meaning of Certain Federal Statutes” https://www.justice.gov/file/151016/dl?inline=.</w:t>
      </w:r>
    </w:p>
    <w:p w14:paraId="75C6B7F1" w14:textId="77777777" w:rsidR="003756DC" w:rsidRPr="0025034A" w:rsidRDefault="003756DC" w:rsidP="003756DC">
      <w:pPr>
        <w:rPr>
          <w:sz w:val="16"/>
        </w:rPr>
      </w:pPr>
      <w:r w:rsidRPr="0025034A">
        <w:rPr>
          <w:rStyle w:val="StyleUnderline"/>
        </w:rPr>
        <w:t>Section 3 of OSHA</w:t>
      </w:r>
      <w:r w:rsidRPr="0025034A">
        <w:rPr>
          <w:sz w:val="16"/>
        </w:rPr>
        <w:t xml:space="preserve">, 29 U.S.C. § 652, </w:t>
      </w:r>
      <w:r w:rsidRPr="0025034A">
        <w:rPr>
          <w:rStyle w:val="StyleUnderline"/>
        </w:rPr>
        <w:t>sets forth definitions applicable to</w:t>
      </w:r>
      <w:r w:rsidRPr="0025034A">
        <w:rPr>
          <w:sz w:val="16"/>
        </w:rPr>
        <w:t xml:space="preserve"> chapter 15 of title 29 of the </w:t>
      </w:r>
      <w:r w:rsidRPr="0025034A">
        <w:rPr>
          <w:rStyle w:val="StyleUnderline"/>
        </w:rPr>
        <w:t>U</w:t>
      </w:r>
      <w:r w:rsidRPr="0025034A">
        <w:rPr>
          <w:sz w:val="16"/>
        </w:rPr>
        <w:t xml:space="preserve">nited </w:t>
      </w:r>
      <w:r w:rsidRPr="0025034A">
        <w:rPr>
          <w:rStyle w:val="StyleUnderline"/>
        </w:rPr>
        <w:t>S</w:t>
      </w:r>
      <w:r w:rsidRPr="0025034A">
        <w:rPr>
          <w:sz w:val="16"/>
        </w:rPr>
        <w:t xml:space="preserve">tates Code. </w:t>
      </w:r>
      <w:r w:rsidRPr="0025034A">
        <w:rPr>
          <w:rStyle w:val="StyleUnderline"/>
        </w:rPr>
        <w:t xml:space="preserve">Section 3(5) defines an </w:t>
      </w:r>
      <w:r w:rsidRPr="001B2326">
        <w:rPr>
          <w:rStyle w:val="StyleUnderline"/>
          <w:highlight w:val="cyan"/>
        </w:rPr>
        <w:t>“</w:t>
      </w:r>
      <w:r w:rsidRPr="001B2326">
        <w:rPr>
          <w:rStyle w:val="Emphasis"/>
          <w:highlight w:val="cyan"/>
        </w:rPr>
        <w:t>employer</w:t>
      </w:r>
      <w:r w:rsidRPr="001B2326">
        <w:rPr>
          <w:rStyle w:val="StyleUnderline"/>
          <w:highlight w:val="cyan"/>
        </w:rPr>
        <w:t>”</w:t>
      </w:r>
      <w:r w:rsidRPr="0025034A">
        <w:rPr>
          <w:rStyle w:val="StyleUnderline"/>
        </w:rPr>
        <w:t xml:space="preserve"> as “a </w:t>
      </w:r>
      <w:r w:rsidRPr="0025034A">
        <w:rPr>
          <w:rStyle w:val="Emphasis"/>
        </w:rPr>
        <w:t>person</w:t>
      </w:r>
      <w:r w:rsidRPr="0025034A">
        <w:rPr>
          <w:sz w:val="16"/>
        </w:rPr>
        <w:t xml:space="preserve"> </w:t>
      </w:r>
      <w:r w:rsidRPr="0025034A">
        <w:rPr>
          <w:rStyle w:val="StyleUnderline"/>
        </w:rPr>
        <w:t xml:space="preserve">engaged in a business affecting commerce who has </w:t>
      </w:r>
      <w:r w:rsidRPr="0025034A">
        <w:rPr>
          <w:rStyle w:val="Emphasis"/>
        </w:rPr>
        <w:t>employees</w:t>
      </w:r>
      <w:r w:rsidRPr="0025034A">
        <w:rPr>
          <w:sz w:val="16"/>
        </w:rPr>
        <w:t xml:space="preserve">, </w:t>
      </w:r>
      <w:r w:rsidRPr="0025034A">
        <w:rPr>
          <w:rStyle w:val="StyleUnderline"/>
        </w:rPr>
        <w:t xml:space="preserve">but does </w:t>
      </w:r>
      <w:r w:rsidRPr="001B2326">
        <w:rPr>
          <w:rStyle w:val="StyleUnderline"/>
          <w:highlight w:val="cyan"/>
        </w:rPr>
        <w:t>not</w:t>
      </w:r>
      <w:r w:rsidRPr="0025034A">
        <w:rPr>
          <w:rStyle w:val="StyleUnderline"/>
        </w:rPr>
        <w:t xml:space="preserve"> include </w:t>
      </w:r>
      <w:r w:rsidRPr="001B2326">
        <w:rPr>
          <w:rStyle w:val="StyleUnderline"/>
          <w:highlight w:val="cyan"/>
        </w:rPr>
        <w:t xml:space="preserve">the </w:t>
      </w:r>
      <w:r w:rsidRPr="001B2326">
        <w:rPr>
          <w:rStyle w:val="Emphasis"/>
          <w:highlight w:val="cyan"/>
        </w:rPr>
        <w:t>U</w:t>
      </w:r>
      <w:r w:rsidRPr="0025034A">
        <w:rPr>
          <w:sz w:val="16"/>
        </w:rPr>
        <w:t xml:space="preserve">nited </w:t>
      </w:r>
      <w:r w:rsidRPr="001B2326">
        <w:rPr>
          <w:rStyle w:val="Emphasis"/>
          <w:highlight w:val="cyan"/>
        </w:rPr>
        <w:t>S</w:t>
      </w:r>
      <w:r w:rsidRPr="0025034A">
        <w:rPr>
          <w:sz w:val="16"/>
        </w:rPr>
        <w:t xml:space="preserve">tates </w:t>
      </w:r>
      <w:r w:rsidRPr="0025034A">
        <w:rPr>
          <w:rStyle w:val="StyleUnderline"/>
        </w:rPr>
        <w:t xml:space="preserve">or any </w:t>
      </w:r>
      <w:r w:rsidRPr="0025034A">
        <w:rPr>
          <w:rStyle w:val="Emphasis"/>
        </w:rPr>
        <w:t>State</w:t>
      </w:r>
      <w:r w:rsidRPr="0025034A">
        <w:rPr>
          <w:rStyle w:val="StyleUnderline"/>
        </w:rPr>
        <w:t xml:space="preserve"> or </w:t>
      </w:r>
      <w:r w:rsidRPr="0025034A">
        <w:rPr>
          <w:rStyle w:val="Emphasis"/>
        </w:rPr>
        <w:t>political subdivision of a State</w:t>
      </w:r>
      <w:r w:rsidRPr="0025034A">
        <w:rPr>
          <w:sz w:val="16"/>
        </w:rPr>
        <w:t xml:space="preserve">.” Section 3(6) states that an “employee” is “an employee of an employer who is employed in a business of his employer which affects commerce.” The latter definition plainly comports with the understanding that </w:t>
      </w:r>
      <w:r w:rsidRPr="001B2326">
        <w:rPr>
          <w:rStyle w:val="StyleUnderline"/>
          <w:highlight w:val="cyan"/>
        </w:rPr>
        <w:t>an “</w:t>
      </w:r>
      <w:r w:rsidRPr="001B2326">
        <w:rPr>
          <w:rStyle w:val="Emphasis"/>
          <w:highlight w:val="cyan"/>
        </w:rPr>
        <w:t>employee</w:t>
      </w:r>
      <w:r w:rsidRPr="0025034A">
        <w:rPr>
          <w:rStyle w:val="StyleUnderline"/>
        </w:rPr>
        <w:t xml:space="preserve">” </w:t>
      </w:r>
      <w:r w:rsidRPr="001B2326">
        <w:rPr>
          <w:rStyle w:val="StyleUnderline"/>
          <w:highlight w:val="cyan"/>
        </w:rPr>
        <w:t>is</w:t>
      </w:r>
      <w:r w:rsidRPr="0025034A">
        <w:rPr>
          <w:rStyle w:val="StyleUnderline"/>
        </w:rPr>
        <w:t xml:space="preserve"> “[a] </w:t>
      </w:r>
      <w:r w:rsidRPr="0025034A">
        <w:rPr>
          <w:rStyle w:val="Emphasis"/>
        </w:rPr>
        <w:t>person</w:t>
      </w:r>
      <w:r w:rsidRPr="0025034A">
        <w:rPr>
          <w:rStyle w:val="StyleUnderline"/>
        </w:rPr>
        <w:t xml:space="preserve"> in the </w:t>
      </w:r>
      <w:r w:rsidRPr="0025034A">
        <w:rPr>
          <w:rStyle w:val="Emphasis"/>
        </w:rPr>
        <w:t>service</w:t>
      </w:r>
      <w:r w:rsidRPr="0025034A">
        <w:rPr>
          <w:rStyle w:val="StyleUnderline"/>
        </w:rPr>
        <w:t xml:space="preserve"> of</w:t>
      </w:r>
      <w:r w:rsidRPr="0025034A">
        <w:rPr>
          <w:sz w:val="16"/>
        </w:rPr>
        <w:t xml:space="preserve"> </w:t>
      </w:r>
      <w:r w:rsidRPr="0025034A">
        <w:rPr>
          <w:rStyle w:val="StyleUnderline"/>
        </w:rPr>
        <w:t xml:space="preserve">another a </w:t>
      </w:r>
      <w:r w:rsidRPr="001B2326">
        <w:rPr>
          <w:rStyle w:val="Emphasis"/>
          <w:highlight w:val="cyan"/>
        </w:rPr>
        <w:t>non-government</w:t>
      </w:r>
      <w:r w:rsidRPr="0025034A">
        <w:rPr>
          <w:rStyle w:val="Emphasis"/>
        </w:rPr>
        <w:t xml:space="preserve"> employer</w:t>
      </w:r>
      <w:r w:rsidRPr="0025034A">
        <w:rPr>
          <w:rStyle w:val="StyleUnderline"/>
        </w:rPr>
        <w:t xml:space="preserve"> under any </w:t>
      </w:r>
      <w:r w:rsidRPr="0025034A">
        <w:rPr>
          <w:rStyle w:val="Emphasis"/>
        </w:rPr>
        <w:t>contract</w:t>
      </w:r>
      <w:r w:rsidRPr="0025034A">
        <w:rPr>
          <w:rStyle w:val="StyleUnderline"/>
        </w:rPr>
        <w:t xml:space="preserve"> of hire, </w:t>
      </w:r>
      <w:r w:rsidRPr="0025034A">
        <w:rPr>
          <w:rStyle w:val="Emphasis"/>
        </w:rPr>
        <w:t>express</w:t>
      </w:r>
      <w:r w:rsidRPr="0025034A">
        <w:rPr>
          <w:rStyle w:val="StyleUnderline"/>
        </w:rPr>
        <w:t xml:space="preserve"> or </w:t>
      </w:r>
      <w:r w:rsidRPr="0025034A">
        <w:rPr>
          <w:rStyle w:val="Emphasis"/>
        </w:rPr>
        <w:t>implied</w:t>
      </w:r>
      <w:r w:rsidRPr="0025034A">
        <w:rPr>
          <w:rStyle w:val="StyleUnderline"/>
        </w:rPr>
        <w:t xml:space="preserve">, </w:t>
      </w:r>
      <w:r w:rsidRPr="0025034A">
        <w:rPr>
          <w:rStyle w:val="Emphasis"/>
        </w:rPr>
        <w:t>oral</w:t>
      </w:r>
      <w:r w:rsidRPr="0025034A">
        <w:rPr>
          <w:rStyle w:val="StyleUnderline"/>
        </w:rPr>
        <w:t xml:space="preserve"> or </w:t>
      </w:r>
      <w:r w:rsidRPr="0025034A">
        <w:rPr>
          <w:rStyle w:val="Emphasis"/>
        </w:rPr>
        <w:t>written</w:t>
      </w:r>
      <w:r w:rsidRPr="0025034A">
        <w:rPr>
          <w:rStyle w:val="StyleUnderline"/>
        </w:rPr>
        <w:t>.</w:t>
      </w:r>
      <w:r w:rsidRPr="0025034A">
        <w:rPr>
          <w:sz w:val="16"/>
        </w:rPr>
        <w:t>” Black’s Law Dictionary at 471.</w:t>
      </w:r>
    </w:p>
    <w:p w14:paraId="638B8A84" w14:textId="77777777" w:rsidR="003756DC" w:rsidRPr="0025034A" w:rsidRDefault="003756DC" w:rsidP="003756DC">
      <w:pPr>
        <w:pStyle w:val="Heading4"/>
        <w:rPr>
          <w:rFonts w:cs="Calibri"/>
        </w:rPr>
      </w:pPr>
      <w:r w:rsidRPr="0025034A">
        <w:rPr>
          <w:rFonts w:cs="Calibri"/>
        </w:rPr>
        <w:lastRenderedPageBreak/>
        <w:t xml:space="preserve">1. </w:t>
      </w:r>
      <w:r w:rsidRPr="0025034A">
        <w:rPr>
          <w:rFonts w:cs="Calibri"/>
          <w:u w:val="single"/>
        </w:rPr>
        <w:t>LIMITS-</w:t>
      </w:r>
      <w:r w:rsidRPr="0025034A">
        <w:rPr>
          <w:rFonts w:cs="Calibri"/>
        </w:rPr>
        <w:t xml:space="preserve">--they explode the topic to include </w:t>
      </w:r>
      <w:r w:rsidRPr="0025034A">
        <w:rPr>
          <w:rFonts w:cs="Calibri"/>
          <w:u w:val="single"/>
        </w:rPr>
        <w:t>anyone</w:t>
      </w:r>
      <w:r w:rsidRPr="0025034A">
        <w:rPr>
          <w:rFonts w:cs="Calibri"/>
        </w:rPr>
        <w:t xml:space="preserve"> who “does work.” </w:t>
      </w:r>
    </w:p>
    <w:p w14:paraId="7B4DCE6E" w14:textId="77777777" w:rsidR="003756DC" w:rsidRPr="0025034A" w:rsidRDefault="003756DC" w:rsidP="003756DC">
      <w:pPr>
        <w:pStyle w:val="Heading4"/>
        <w:rPr>
          <w:rFonts w:cs="Calibri"/>
        </w:rPr>
      </w:pPr>
      <w:r w:rsidRPr="0025034A">
        <w:rPr>
          <w:rFonts w:cs="Calibri"/>
        </w:rPr>
        <w:t xml:space="preserve">2. </w:t>
      </w:r>
      <w:r w:rsidRPr="0025034A">
        <w:rPr>
          <w:rFonts w:cs="Calibri"/>
          <w:u w:val="single"/>
        </w:rPr>
        <w:t>GROUND</w:t>
      </w:r>
      <w:r w:rsidRPr="0025034A">
        <w:rPr>
          <w:rFonts w:cs="Calibri"/>
        </w:rPr>
        <w:t xml:space="preserve">---allowing non-private actors </w:t>
      </w:r>
      <w:r w:rsidRPr="0025034A">
        <w:rPr>
          <w:rFonts w:cs="Calibri"/>
          <w:u w:val="single"/>
        </w:rPr>
        <w:t>guts</w:t>
      </w:r>
      <w:r w:rsidRPr="0025034A">
        <w:rPr>
          <w:rFonts w:cs="Calibri"/>
        </w:rPr>
        <w:t xml:space="preserve"> links to </w:t>
      </w:r>
      <w:r w:rsidRPr="0025034A">
        <w:rPr>
          <w:rFonts w:cs="Calibri"/>
          <w:u w:val="single"/>
        </w:rPr>
        <w:t>econ</w:t>
      </w:r>
      <w:r w:rsidRPr="0025034A">
        <w:rPr>
          <w:rFonts w:cs="Calibri"/>
        </w:rPr>
        <w:t xml:space="preserve"> and </w:t>
      </w:r>
      <w:r w:rsidRPr="0025034A">
        <w:rPr>
          <w:rFonts w:cs="Calibri"/>
          <w:u w:val="single"/>
        </w:rPr>
        <w:t>case law</w:t>
      </w:r>
      <w:r w:rsidRPr="0025034A">
        <w:rPr>
          <w:rFonts w:cs="Calibri"/>
        </w:rPr>
        <w:t xml:space="preserve">. </w:t>
      </w:r>
    </w:p>
    <w:p w14:paraId="72F5420D" w14:textId="77777777" w:rsidR="003756DC" w:rsidRPr="0025034A" w:rsidRDefault="003756DC" w:rsidP="003756DC">
      <w:pPr>
        <w:pStyle w:val="Heading3"/>
        <w:rPr>
          <w:rFonts w:cs="Calibri"/>
        </w:rPr>
      </w:pPr>
      <w:r w:rsidRPr="0025034A">
        <w:rPr>
          <w:rFonts w:cs="Calibri"/>
        </w:rPr>
        <w:lastRenderedPageBreak/>
        <w:t>OFF</w:t>
      </w:r>
    </w:p>
    <w:p w14:paraId="45F3E2BC" w14:textId="77777777" w:rsidR="003756DC" w:rsidRPr="0025034A" w:rsidRDefault="003756DC" w:rsidP="003756DC">
      <w:r w:rsidRPr="0025034A">
        <w:t>T-Strengthen</w:t>
      </w:r>
    </w:p>
    <w:p w14:paraId="384E236F" w14:textId="77777777" w:rsidR="003756DC" w:rsidRPr="0025034A" w:rsidRDefault="003756DC" w:rsidP="003756DC">
      <w:pPr>
        <w:pStyle w:val="Heading4"/>
        <w:rPr>
          <w:rFonts w:cs="Calibri"/>
        </w:rPr>
      </w:pPr>
      <w:r w:rsidRPr="0025034A">
        <w:rPr>
          <w:rFonts w:cs="Calibri"/>
          <w:u w:val="single"/>
        </w:rPr>
        <w:t>Strengthening</w:t>
      </w:r>
      <w:r w:rsidRPr="0025034A">
        <w:rPr>
          <w:rFonts w:cs="Calibri"/>
        </w:rPr>
        <w:t xml:space="preserve"> a right is distinct from expanding </w:t>
      </w:r>
      <w:r w:rsidRPr="0025034A">
        <w:rPr>
          <w:rFonts w:cs="Calibri"/>
          <w:u w:val="single"/>
        </w:rPr>
        <w:t>the scope</w:t>
      </w:r>
      <w:r w:rsidRPr="0025034A">
        <w:rPr>
          <w:rFonts w:cs="Calibri"/>
        </w:rPr>
        <w:t xml:space="preserve"> of a right. </w:t>
      </w:r>
    </w:p>
    <w:p w14:paraId="28B22AB3" w14:textId="77777777" w:rsidR="003756DC" w:rsidRPr="0025034A" w:rsidRDefault="003756DC" w:rsidP="003756DC">
      <w:r w:rsidRPr="0025034A">
        <w:t xml:space="preserve">Frederick </w:t>
      </w:r>
      <w:r w:rsidRPr="0025034A">
        <w:rPr>
          <w:rStyle w:val="Style13ptBold"/>
        </w:rPr>
        <w:t>Schauer 82</w:t>
      </w:r>
      <w:r w:rsidRPr="0025034A">
        <w:t xml:space="preserve">. Cutler Professor of Law at William and Mary College of Law, JD from Harvard University, MBA from Dartmouth College (Frederick Schauer, 1982, </w:t>
      </w:r>
      <w:r w:rsidRPr="0025034A">
        <w:rPr>
          <w:i/>
          <w:iCs/>
        </w:rPr>
        <w:t>Free Speech: A Philosophical Enquiry</w:t>
      </w:r>
      <w:r w:rsidRPr="0025034A">
        <w:t>, Cambridge University Press, pp. 134-5, University of Kansas Libraries, Watson) *Italics in original.</w:t>
      </w:r>
    </w:p>
    <w:p w14:paraId="561CD28B" w14:textId="77777777" w:rsidR="003756DC" w:rsidRPr="0025034A" w:rsidRDefault="003756DC" w:rsidP="003756DC">
      <w:pPr>
        <w:rPr>
          <w:sz w:val="16"/>
        </w:rPr>
      </w:pPr>
      <w:r w:rsidRPr="0025034A">
        <w:rPr>
          <w:sz w:val="16"/>
        </w:rPr>
        <w:t xml:space="preserve">It would seem therefore relatively uncontroversial to assert that freedom of speech is not and cannot be an absolute tight. This broad statement, however, must be tempered by two highly pertinent qualifications. First, </w:t>
      </w:r>
      <w:r w:rsidRPr="0025034A">
        <w:rPr>
          <w:rStyle w:val="StyleUnderline"/>
        </w:rPr>
        <w:t xml:space="preserve">it is </w:t>
      </w:r>
      <w:r w:rsidRPr="0025034A">
        <w:rPr>
          <w:rStyle w:val="Emphasis"/>
        </w:rPr>
        <w:t>important</w:t>
      </w:r>
      <w:r w:rsidRPr="0025034A">
        <w:rPr>
          <w:rStyle w:val="StyleUnderline"/>
        </w:rPr>
        <w:t xml:space="preserve"> to recognize</w:t>
      </w:r>
      <w:r w:rsidRPr="0025034A">
        <w:rPr>
          <w:sz w:val="16"/>
        </w:rPr>
        <w:t xml:space="preserve"> not only </w:t>
      </w:r>
      <w:r w:rsidRPr="0025034A">
        <w:rPr>
          <w:rStyle w:val="StyleUnderline"/>
        </w:rPr>
        <w:t xml:space="preserve">the </w:t>
      </w:r>
      <w:r w:rsidRPr="001B2326">
        <w:rPr>
          <w:rStyle w:val="Emphasis"/>
          <w:highlight w:val="cyan"/>
        </w:rPr>
        <w:t>distinction</w:t>
      </w:r>
      <w:r w:rsidRPr="0025034A">
        <w:rPr>
          <w:sz w:val="16"/>
        </w:rPr>
        <w:t xml:space="preserve"> but also the relationship </w:t>
      </w:r>
      <w:r w:rsidRPr="001B2326">
        <w:rPr>
          <w:rStyle w:val="StyleUnderline"/>
          <w:highlight w:val="cyan"/>
        </w:rPr>
        <w:t>between</w:t>
      </w:r>
      <w:r w:rsidRPr="0025034A">
        <w:rPr>
          <w:rStyle w:val="StyleUnderline"/>
        </w:rPr>
        <w:t xml:space="preserve"> the </w:t>
      </w:r>
      <w:r w:rsidRPr="0025034A">
        <w:rPr>
          <w:rStyle w:val="Emphasis"/>
        </w:rPr>
        <w:t>strength</w:t>
      </w:r>
      <w:r w:rsidRPr="0025034A">
        <w:rPr>
          <w:rStyle w:val="StyleUnderline"/>
        </w:rPr>
        <w:t xml:space="preserve"> of a right and the </w:t>
      </w:r>
      <w:r w:rsidRPr="0025034A">
        <w:rPr>
          <w:rStyle w:val="Emphasis"/>
        </w:rPr>
        <w:t>scope</w:t>
      </w:r>
      <w:r w:rsidRPr="0025034A">
        <w:rPr>
          <w:rStyle w:val="StyleUnderline"/>
        </w:rPr>
        <w:t xml:space="preserve"> of a right. This terminology is</w:t>
      </w:r>
      <w:r w:rsidRPr="0025034A">
        <w:rPr>
          <w:sz w:val="16"/>
        </w:rPr>
        <w:t xml:space="preserve"> but </w:t>
      </w:r>
      <w:r w:rsidRPr="0025034A">
        <w:rPr>
          <w:rStyle w:val="Emphasis"/>
        </w:rPr>
        <w:t>another way</w:t>
      </w:r>
      <w:r w:rsidRPr="0025034A">
        <w:rPr>
          <w:rStyle w:val="StyleUnderline"/>
        </w:rPr>
        <w:t xml:space="preserve"> of expressing the distinction between </w:t>
      </w:r>
      <w:r w:rsidRPr="0025034A">
        <w:rPr>
          <w:rStyle w:val="Emphasis"/>
        </w:rPr>
        <w:t>coverage</w:t>
      </w:r>
      <w:r w:rsidRPr="0025034A">
        <w:rPr>
          <w:rStyle w:val="StyleUnderline"/>
        </w:rPr>
        <w:t xml:space="preserve"> and </w:t>
      </w:r>
      <w:r w:rsidRPr="0025034A">
        <w:rPr>
          <w:rStyle w:val="Emphasis"/>
        </w:rPr>
        <w:t>protection</w:t>
      </w:r>
      <w:r w:rsidRPr="0025034A">
        <w:rPr>
          <w:sz w:val="16"/>
        </w:rPr>
        <w:t xml:space="preserve"> that I discussed earlier, but </w:t>
      </w:r>
      <w:r w:rsidRPr="0025034A">
        <w:rPr>
          <w:rStyle w:val="StyleUnderline"/>
        </w:rPr>
        <w:t xml:space="preserve">the terms </w:t>
      </w:r>
      <w:r w:rsidRPr="0025034A">
        <w:rPr>
          <w:rStyle w:val="Emphasis"/>
        </w:rPr>
        <w:t>‘strength’</w:t>
      </w:r>
      <w:r w:rsidRPr="0025034A">
        <w:rPr>
          <w:rStyle w:val="StyleUnderline"/>
        </w:rPr>
        <w:t xml:space="preserve"> and </w:t>
      </w:r>
      <w:r w:rsidRPr="0025034A">
        <w:rPr>
          <w:rStyle w:val="Emphasis"/>
        </w:rPr>
        <w:t>‘scope’</w:t>
      </w:r>
      <w:r w:rsidRPr="0025034A">
        <w:rPr>
          <w:rStyle w:val="StyleUnderline"/>
        </w:rPr>
        <w:t xml:space="preserve"> are</w:t>
      </w:r>
      <w:r w:rsidRPr="0025034A">
        <w:rPr>
          <w:sz w:val="16"/>
        </w:rPr>
        <w:t xml:space="preserve"> particularly </w:t>
      </w:r>
      <w:r w:rsidRPr="0025034A">
        <w:rPr>
          <w:rStyle w:val="StyleUnderline"/>
        </w:rPr>
        <w:t>illuminating</w:t>
      </w:r>
      <w:r w:rsidRPr="0025034A">
        <w:rPr>
          <w:sz w:val="16"/>
        </w:rPr>
        <w:t xml:space="preserve"> here. </w:t>
      </w:r>
      <w:r w:rsidRPr="0025034A">
        <w:rPr>
          <w:rStyle w:val="StyleUnderline"/>
        </w:rPr>
        <w:t xml:space="preserve">The </w:t>
      </w:r>
      <w:r w:rsidRPr="001B2326">
        <w:rPr>
          <w:rStyle w:val="Emphasis"/>
          <w:highlight w:val="cyan"/>
        </w:rPr>
        <w:t>scope</w:t>
      </w:r>
      <w:r w:rsidRPr="0025034A">
        <w:rPr>
          <w:rStyle w:val="StyleUnderline"/>
        </w:rPr>
        <w:t xml:space="preserve"> of a right </w:t>
      </w:r>
      <w:r w:rsidRPr="001B2326">
        <w:rPr>
          <w:rStyle w:val="StyleUnderline"/>
          <w:highlight w:val="cyan"/>
        </w:rPr>
        <w:t>is</w:t>
      </w:r>
      <w:r w:rsidRPr="0025034A">
        <w:rPr>
          <w:rStyle w:val="StyleUnderline"/>
        </w:rPr>
        <w:t xml:space="preserve"> </w:t>
      </w:r>
      <w:r w:rsidRPr="0025034A">
        <w:rPr>
          <w:rStyle w:val="Emphasis"/>
        </w:rPr>
        <w:t xml:space="preserve">its </w:t>
      </w:r>
      <w:r w:rsidRPr="001B2326">
        <w:rPr>
          <w:rStyle w:val="Emphasis"/>
          <w:highlight w:val="cyan"/>
        </w:rPr>
        <w:t>range</w:t>
      </w:r>
      <w:r w:rsidRPr="001B2326">
        <w:rPr>
          <w:rStyle w:val="StyleUnderline"/>
          <w:highlight w:val="cyan"/>
        </w:rPr>
        <w:t xml:space="preserve">, </w:t>
      </w:r>
      <w:r w:rsidRPr="0025034A">
        <w:rPr>
          <w:rStyle w:val="StyleUnderline"/>
        </w:rPr>
        <w:t xml:space="preserve">the </w:t>
      </w:r>
      <w:r w:rsidRPr="001B2326">
        <w:rPr>
          <w:rStyle w:val="StyleUnderline"/>
          <w:highlight w:val="cyan"/>
        </w:rPr>
        <w:t>activities it reaches</w:t>
      </w:r>
      <w:r w:rsidRPr="0025034A">
        <w:rPr>
          <w:rStyle w:val="StyleUnderline"/>
        </w:rPr>
        <w:t>.</w:t>
      </w:r>
      <w:r w:rsidRPr="0025034A">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25034A">
        <w:rPr>
          <w:rStyle w:val="StyleUnderline"/>
        </w:rPr>
        <w:t xml:space="preserve">The </w:t>
      </w:r>
      <w:r w:rsidRPr="001B2326">
        <w:rPr>
          <w:rStyle w:val="Emphasis"/>
          <w:highlight w:val="cyan"/>
        </w:rPr>
        <w:t>strength</w:t>
      </w:r>
      <w:r w:rsidRPr="0025034A">
        <w:rPr>
          <w:rStyle w:val="StyleUnderline"/>
        </w:rPr>
        <w:t xml:space="preserve"> of a right </w:t>
      </w:r>
      <w:r w:rsidRPr="001B2326">
        <w:rPr>
          <w:rStyle w:val="StyleUnderline"/>
          <w:highlight w:val="cyan"/>
        </w:rPr>
        <w:t>is</w:t>
      </w:r>
      <w:r w:rsidRPr="0025034A">
        <w:rPr>
          <w:rStyle w:val="StyleUnderline"/>
        </w:rPr>
        <w:t xml:space="preserve"> its </w:t>
      </w:r>
      <w:r w:rsidRPr="001B2326">
        <w:rPr>
          <w:rStyle w:val="StyleUnderline"/>
          <w:highlight w:val="cyan"/>
        </w:rPr>
        <w:t xml:space="preserve">ability to overcome </w:t>
      </w:r>
      <w:r w:rsidRPr="001B2326">
        <w:rPr>
          <w:rStyle w:val="Emphasis"/>
          <w:highlight w:val="cyan"/>
        </w:rPr>
        <w:t>opposing interests</w:t>
      </w:r>
      <w:r w:rsidRPr="0025034A">
        <w:rPr>
          <w:rStyle w:val="StyleUnderline"/>
        </w:rPr>
        <w:t xml:space="preserve"> (or values, or other rights) </w:t>
      </w:r>
      <w:r w:rsidRPr="001B2326">
        <w:rPr>
          <w:rStyle w:val="Emphasis"/>
          <w:i/>
          <w:highlight w:val="cyan"/>
        </w:rPr>
        <w:t>within</w:t>
      </w:r>
      <w:r w:rsidRPr="0025034A">
        <w:rPr>
          <w:rStyle w:val="Emphasis"/>
        </w:rPr>
        <w:t xml:space="preserve"> its </w:t>
      </w:r>
      <w:r w:rsidRPr="001B2326">
        <w:rPr>
          <w:rStyle w:val="Emphasis"/>
          <w:highlight w:val="cyan"/>
        </w:rPr>
        <w:t>scope</w:t>
      </w:r>
      <w:r w:rsidRPr="0025034A">
        <w:rPr>
          <w:rStyle w:val="StyleUnderline"/>
        </w:rPr>
        <w:t xml:space="preserve">. This distinction is </w:t>
      </w:r>
      <w:r w:rsidRPr="0025034A">
        <w:rPr>
          <w:rStyle w:val="Emphasis"/>
        </w:rPr>
        <w:t>nothing new</w:t>
      </w:r>
      <w:r w:rsidRPr="0025034A">
        <w:rPr>
          <w:rStyle w:val="StyleUnderline"/>
        </w:rPr>
        <w:t xml:space="preserve">, although it is </w:t>
      </w:r>
      <w:r w:rsidRPr="0025034A">
        <w:rPr>
          <w:rStyle w:val="Emphasis"/>
        </w:rPr>
        <w:t>often ignored</w:t>
      </w:r>
      <w:r w:rsidRPr="0025034A">
        <w:rPr>
          <w:rStyle w:val="StyleUnderline"/>
        </w:rPr>
        <w:t xml:space="preserve"> in popular dialogue</w:t>
      </w:r>
      <w:r w:rsidRPr="0025034A">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2AC5FD35" w14:textId="77777777" w:rsidR="003756DC" w:rsidRPr="0025034A" w:rsidRDefault="003756DC" w:rsidP="003756DC">
      <w:pPr>
        <w:pStyle w:val="Heading4"/>
        <w:rPr>
          <w:rFonts w:cs="Calibri"/>
        </w:rPr>
      </w:pPr>
      <w:r w:rsidRPr="0025034A">
        <w:rPr>
          <w:rFonts w:cs="Calibri"/>
        </w:rPr>
        <w:t xml:space="preserve">1. </w:t>
      </w:r>
      <w:r w:rsidRPr="0025034A">
        <w:rPr>
          <w:rFonts w:cs="Calibri"/>
          <w:u w:val="single"/>
        </w:rPr>
        <w:t>LIMITS</w:t>
      </w:r>
      <w:r w:rsidRPr="0025034A">
        <w:rPr>
          <w:rFonts w:cs="Calibri"/>
        </w:rPr>
        <w:t xml:space="preserve">---expanding ‘strengthen’ permits </w:t>
      </w:r>
      <w:r w:rsidRPr="0025034A">
        <w:rPr>
          <w:rFonts w:cs="Calibri"/>
          <w:u w:val="single"/>
        </w:rPr>
        <w:t>hundreds</w:t>
      </w:r>
      <w:r w:rsidRPr="0025034A">
        <w:rPr>
          <w:rFonts w:cs="Calibri"/>
        </w:rPr>
        <w:t xml:space="preserve"> of minor expansions.</w:t>
      </w:r>
    </w:p>
    <w:p w14:paraId="088FA483" w14:textId="77777777" w:rsidR="003756DC" w:rsidRPr="0025034A" w:rsidRDefault="003756DC" w:rsidP="003756DC">
      <w:pPr>
        <w:pStyle w:val="Heading4"/>
        <w:rPr>
          <w:rFonts w:cs="Calibri"/>
        </w:rPr>
      </w:pPr>
      <w:r w:rsidRPr="0025034A">
        <w:rPr>
          <w:rFonts w:cs="Calibri"/>
        </w:rPr>
        <w:t xml:space="preserve">2. </w:t>
      </w:r>
      <w:r w:rsidRPr="0025034A">
        <w:rPr>
          <w:rFonts w:cs="Calibri"/>
          <w:u w:val="single"/>
        </w:rPr>
        <w:t>GROUND</w:t>
      </w:r>
      <w:r w:rsidRPr="0025034A">
        <w:rPr>
          <w:rFonts w:cs="Calibri"/>
        </w:rPr>
        <w:t xml:space="preserve">---‘unions bad’ presupposes </w:t>
      </w:r>
      <w:r w:rsidRPr="0025034A">
        <w:rPr>
          <w:rFonts w:cs="Calibri"/>
          <w:u w:val="single"/>
        </w:rPr>
        <w:t>existing</w:t>
      </w:r>
      <w:r w:rsidRPr="0025034A">
        <w:rPr>
          <w:rFonts w:cs="Calibri"/>
        </w:rPr>
        <w:t xml:space="preserve"> economic structures.</w:t>
      </w:r>
    </w:p>
    <w:p w14:paraId="09A6E94B" w14:textId="77777777" w:rsidR="003756DC" w:rsidRPr="0025034A" w:rsidRDefault="003756DC" w:rsidP="003756DC">
      <w:pPr>
        <w:pStyle w:val="Heading3"/>
        <w:rPr>
          <w:rFonts w:cs="Calibri"/>
        </w:rPr>
      </w:pPr>
      <w:r w:rsidRPr="0025034A">
        <w:rPr>
          <w:rFonts w:cs="Calibri"/>
        </w:rPr>
        <w:lastRenderedPageBreak/>
        <w:t>OFF</w:t>
      </w:r>
    </w:p>
    <w:p w14:paraId="6350A275" w14:textId="77777777" w:rsidR="003756DC" w:rsidRPr="0025034A" w:rsidRDefault="003756DC" w:rsidP="003756DC">
      <w:r w:rsidRPr="0025034A">
        <w:t>T-Subsets</w:t>
      </w:r>
    </w:p>
    <w:p w14:paraId="277555E5" w14:textId="77777777" w:rsidR="003756DC" w:rsidRPr="0025034A" w:rsidRDefault="003756DC" w:rsidP="003756DC">
      <w:pPr>
        <w:pStyle w:val="Heading4"/>
        <w:rPr>
          <w:rFonts w:cs="Calibri"/>
        </w:rPr>
      </w:pPr>
      <w:r w:rsidRPr="0025034A">
        <w:rPr>
          <w:rFonts w:cs="Calibri"/>
        </w:rPr>
        <w:t xml:space="preserve">‘Workers’ means </w:t>
      </w:r>
      <w:r w:rsidRPr="0025034A">
        <w:rPr>
          <w:rFonts w:cs="Calibri"/>
          <w:u w:val="single"/>
        </w:rPr>
        <w:t>all</w:t>
      </w:r>
      <w:r w:rsidRPr="0025034A">
        <w:rPr>
          <w:rFonts w:cs="Calibri"/>
        </w:rPr>
        <w:t xml:space="preserve"> workers.</w:t>
      </w:r>
    </w:p>
    <w:p w14:paraId="5B6D018A" w14:textId="77777777" w:rsidR="003756DC" w:rsidRPr="0025034A" w:rsidRDefault="003756DC" w:rsidP="003756DC">
      <w:r w:rsidRPr="0025034A">
        <w:rPr>
          <w:rStyle w:val="Style13ptBold"/>
        </w:rPr>
        <w:t>ILO ’21</w:t>
      </w:r>
      <w:r w:rsidRPr="0025034A">
        <w:t xml:space="preserve"> [International Labor Organization, 1981, “Report VI (1): Safety and Health and the Working Environment,” International Labor Conference, 67</w:t>
      </w:r>
      <w:r w:rsidRPr="0025034A">
        <w:rPr>
          <w:vertAlign w:val="superscript"/>
        </w:rPr>
        <w:t>th</w:t>
      </w:r>
      <w:r w:rsidRPr="0025034A">
        <w:t xml:space="preserve"> Session, https://webapps.ilo.org/public/libdoc/ilo/1980/80B09_513_engl.pdf]</w:t>
      </w:r>
    </w:p>
    <w:p w14:paraId="7FE0F2AE" w14:textId="77777777" w:rsidR="003756DC" w:rsidRPr="0025034A" w:rsidRDefault="003756DC" w:rsidP="003756DC">
      <w:pPr>
        <w:rPr>
          <w:sz w:val="16"/>
        </w:rPr>
      </w:pPr>
      <w:r w:rsidRPr="0025034A">
        <w:rPr>
          <w:sz w:val="16"/>
        </w:rPr>
        <w:t xml:space="preserve">5. For the purpose of the proposed instrument- </w:t>
      </w:r>
    </w:p>
    <w:p w14:paraId="73CAFE76" w14:textId="77777777" w:rsidR="003756DC" w:rsidRPr="0025034A" w:rsidRDefault="003756DC" w:rsidP="003756DC">
      <w:pPr>
        <w:rPr>
          <w:sz w:val="16"/>
        </w:rPr>
      </w:pPr>
      <w:r w:rsidRPr="0025034A">
        <w:rPr>
          <w:sz w:val="16"/>
        </w:rPr>
        <w:t>(a) the term " branches of economic activity " includes work in the public service ;</w:t>
      </w:r>
    </w:p>
    <w:p w14:paraId="4D90DB72" w14:textId="77777777" w:rsidR="003756DC" w:rsidRPr="0025034A" w:rsidRDefault="003756DC" w:rsidP="003756DC">
      <w:pPr>
        <w:rPr>
          <w:sz w:val="16"/>
        </w:rPr>
      </w:pPr>
      <w:r w:rsidRPr="0025034A">
        <w:rPr>
          <w:sz w:val="16"/>
        </w:rPr>
        <w:t xml:space="preserve">(b) </w:t>
      </w:r>
      <w:r w:rsidRPr="0025034A">
        <w:rPr>
          <w:rStyle w:val="StyleUnderline"/>
        </w:rPr>
        <w:t xml:space="preserve">the </w:t>
      </w:r>
      <w:r w:rsidRPr="0025034A">
        <w:rPr>
          <w:rStyle w:val="Emphasis"/>
        </w:rPr>
        <w:t>term</w:t>
      </w:r>
      <w:r w:rsidRPr="0025034A">
        <w:rPr>
          <w:rStyle w:val="StyleUnderline"/>
        </w:rPr>
        <w:t xml:space="preserve"> </w:t>
      </w:r>
      <w:r w:rsidRPr="001B2326">
        <w:rPr>
          <w:rStyle w:val="StyleUnderline"/>
          <w:highlight w:val="cyan"/>
        </w:rPr>
        <w:t>"</w:t>
      </w:r>
      <w:r w:rsidRPr="001B2326">
        <w:rPr>
          <w:rStyle w:val="Emphasis"/>
          <w:highlight w:val="cyan"/>
        </w:rPr>
        <w:t>workers</w:t>
      </w:r>
      <w:r w:rsidRPr="001B2326">
        <w:rPr>
          <w:rStyle w:val="StyleUnderline"/>
          <w:highlight w:val="cyan"/>
        </w:rPr>
        <w:t xml:space="preserve">" means </w:t>
      </w:r>
      <w:r w:rsidRPr="001B2326">
        <w:rPr>
          <w:rStyle w:val="Emphasis"/>
          <w:highlight w:val="cyan"/>
        </w:rPr>
        <w:t>all employed persons</w:t>
      </w:r>
      <w:r w:rsidRPr="0025034A">
        <w:rPr>
          <w:rStyle w:val="StyleUnderline"/>
        </w:rPr>
        <w:t xml:space="preserve">, including </w:t>
      </w:r>
      <w:r w:rsidRPr="0025034A">
        <w:rPr>
          <w:rStyle w:val="Emphasis"/>
        </w:rPr>
        <w:t>public</w:t>
      </w:r>
      <w:r w:rsidRPr="0025034A">
        <w:rPr>
          <w:rStyle w:val="StyleUnderline"/>
        </w:rPr>
        <w:t xml:space="preserve"> employees</w:t>
      </w:r>
      <w:r w:rsidRPr="0025034A">
        <w:rPr>
          <w:sz w:val="16"/>
        </w:rPr>
        <w:t xml:space="preserve"> ;</w:t>
      </w:r>
    </w:p>
    <w:p w14:paraId="73DA0427" w14:textId="3698BF92" w:rsidR="003756DC" w:rsidRPr="00603213" w:rsidRDefault="003756DC" w:rsidP="00603213">
      <w:pPr>
        <w:pStyle w:val="Heading4"/>
        <w:rPr>
          <w:rFonts w:cs="Calibri"/>
        </w:rPr>
      </w:pPr>
      <w:r w:rsidRPr="0025034A">
        <w:rPr>
          <w:rFonts w:cs="Calibri"/>
        </w:rPr>
        <w:t xml:space="preserve">Vote NEG: subsets result in </w:t>
      </w:r>
      <w:r w:rsidRPr="0025034A">
        <w:rPr>
          <w:rFonts w:cs="Calibri"/>
          <w:u w:val="single"/>
        </w:rPr>
        <w:t>thousands</w:t>
      </w:r>
      <w:r w:rsidRPr="0025034A">
        <w:rPr>
          <w:rFonts w:cs="Calibri"/>
        </w:rPr>
        <w:t xml:space="preserve"> of </w:t>
      </w:r>
      <w:r w:rsidRPr="0025034A">
        <w:rPr>
          <w:rFonts w:cs="Calibri"/>
          <w:u w:val="single"/>
        </w:rPr>
        <w:t>unique cases</w:t>
      </w:r>
      <w:r w:rsidRPr="0025034A">
        <w:rPr>
          <w:rFonts w:cs="Calibri"/>
        </w:rPr>
        <w:t xml:space="preserve"> for </w:t>
      </w:r>
      <w:r w:rsidRPr="0025034A">
        <w:rPr>
          <w:rFonts w:cs="Calibri"/>
          <w:u w:val="single"/>
        </w:rPr>
        <w:t>sectors</w:t>
      </w:r>
      <w:r w:rsidRPr="0025034A">
        <w:rPr>
          <w:rFonts w:cs="Calibri"/>
        </w:rPr>
        <w:t xml:space="preserve">, </w:t>
      </w:r>
      <w:r w:rsidRPr="0025034A">
        <w:rPr>
          <w:rFonts w:cs="Calibri"/>
          <w:u w:val="single"/>
        </w:rPr>
        <w:t>companies</w:t>
      </w:r>
      <w:r w:rsidRPr="0025034A">
        <w:rPr>
          <w:rFonts w:cs="Calibri"/>
        </w:rPr>
        <w:t xml:space="preserve">, and </w:t>
      </w:r>
      <w:r w:rsidRPr="0025034A">
        <w:rPr>
          <w:rFonts w:cs="Calibri"/>
          <w:u w:val="single"/>
        </w:rPr>
        <w:t>individuals</w:t>
      </w:r>
      <w:r w:rsidRPr="0025034A">
        <w:rPr>
          <w:rFonts w:cs="Calibri"/>
        </w:rPr>
        <w:t xml:space="preserve"> that moot </w:t>
      </w:r>
      <w:r w:rsidRPr="0025034A">
        <w:rPr>
          <w:rFonts w:cs="Calibri"/>
          <w:u w:val="single"/>
        </w:rPr>
        <w:t>clash</w:t>
      </w:r>
      <w:r w:rsidRPr="0025034A">
        <w:rPr>
          <w:rFonts w:cs="Calibri"/>
        </w:rPr>
        <w:t>.</w:t>
      </w:r>
    </w:p>
    <w:p w14:paraId="0DDE2F74" w14:textId="1A15F1AC" w:rsidR="003756DC" w:rsidRPr="0025034A" w:rsidRDefault="003756DC" w:rsidP="003756DC">
      <w:pPr>
        <w:pStyle w:val="Heading3"/>
        <w:rPr>
          <w:rFonts w:cs="Calibri"/>
        </w:rPr>
      </w:pPr>
      <w:r w:rsidRPr="0025034A">
        <w:rPr>
          <w:rFonts w:cs="Calibri"/>
        </w:rPr>
        <w:lastRenderedPageBreak/>
        <w:t>OFF</w:t>
      </w:r>
    </w:p>
    <w:p w14:paraId="1FCF331C" w14:textId="77777777" w:rsidR="003756DC" w:rsidRPr="0025034A" w:rsidRDefault="003756DC" w:rsidP="003756DC">
      <w:r w:rsidRPr="0025034A">
        <w:t>DA-Midterms</w:t>
      </w:r>
    </w:p>
    <w:p w14:paraId="6AE874F6" w14:textId="77777777" w:rsidR="003756DC" w:rsidRPr="0025034A" w:rsidRDefault="003756DC" w:rsidP="003756DC">
      <w:pPr>
        <w:pStyle w:val="Heading4"/>
        <w:rPr>
          <w:rFonts w:cs="Calibri"/>
          <w:b w:val="0"/>
          <w:bCs/>
        </w:rPr>
      </w:pPr>
      <w:r w:rsidRPr="0025034A">
        <w:rPr>
          <w:rFonts w:cs="Calibri"/>
        </w:rPr>
        <w:t xml:space="preserve">Democrats </w:t>
      </w:r>
      <w:r w:rsidRPr="0025034A">
        <w:rPr>
          <w:rFonts w:cs="Calibri"/>
          <w:u w:val="single"/>
        </w:rPr>
        <w:t>win now</w:t>
      </w:r>
      <w:r w:rsidRPr="0025034A">
        <w:rPr>
          <w:rFonts w:cs="Calibri"/>
        </w:rPr>
        <w:t>.</w:t>
      </w:r>
      <w:r w:rsidRPr="0025034A">
        <w:rPr>
          <w:rFonts w:cs="Calibri"/>
          <w:b w:val="0"/>
          <w:bCs/>
        </w:rPr>
        <w:t xml:space="preserve"> Polls, off-cycle elections, affordability, and Trump popularity.</w:t>
      </w:r>
    </w:p>
    <w:p w14:paraId="72DBFF9E" w14:textId="77777777" w:rsidR="003756DC" w:rsidRPr="0025034A" w:rsidRDefault="003756DC" w:rsidP="003756DC">
      <w:r w:rsidRPr="0025034A">
        <w:rPr>
          <w:rStyle w:val="Style13ptBold"/>
        </w:rPr>
        <w:t>Loffman 11/19</w:t>
      </w:r>
      <w:r w:rsidRPr="0025034A">
        <w:t xml:space="preserve"> [Matt Loffman, PBS NewsHour’s Deputy Senior Politics Producer, “This poll number hasn't been so favorable for Democrats since before the last blue wave,”” PBS, 11/19/2025, </w:t>
      </w:r>
      <w:hyperlink r:id="rId5" w:history="1">
        <w:r w:rsidRPr="0025034A">
          <w:rPr>
            <w:rStyle w:val="Hyperlink"/>
          </w:rPr>
          <w:t>https://www.pbs.org/newshour/politics/poll-voters-favor-democrats-by-double-digits-if-midterms-were-today</w:t>
        </w:r>
      </w:hyperlink>
      <w:r w:rsidRPr="0025034A">
        <w:t xml:space="preserve">] </w:t>
      </w:r>
    </w:p>
    <w:p w14:paraId="7CEA5325" w14:textId="77777777" w:rsidR="003756DC" w:rsidRPr="0025034A" w:rsidRDefault="003756DC" w:rsidP="003756DC">
      <w:pPr>
        <w:rPr>
          <w:sz w:val="16"/>
        </w:rPr>
      </w:pPr>
      <w:r w:rsidRPr="0025034A">
        <w:rPr>
          <w:rStyle w:val="StyleUnderline"/>
        </w:rPr>
        <w:t>Riding</w:t>
      </w:r>
      <w:r w:rsidRPr="0025034A">
        <w:rPr>
          <w:sz w:val="16"/>
        </w:rPr>
        <w:t xml:space="preserve"> a wave of </w:t>
      </w:r>
      <w:r w:rsidRPr="0025034A">
        <w:rPr>
          <w:rStyle w:val="StyleUnderline"/>
        </w:rPr>
        <w:t>recent election victories</w:t>
      </w:r>
      <w:r w:rsidRPr="0025034A">
        <w:rPr>
          <w:sz w:val="16"/>
        </w:rPr>
        <w:t xml:space="preserve">, </w:t>
      </w:r>
      <w:r w:rsidRPr="001B2326">
        <w:rPr>
          <w:rStyle w:val="StyleUnderline"/>
          <w:highlight w:val="cyan"/>
        </w:rPr>
        <w:t>Democrats have</w:t>
      </w:r>
      <w:r w:rsidRPr="0025034A">
        <w:rPr>
          <w:sz w:val="16"/>
        </w:rPr>
        <w:t xml:space="preserve"> another </w:t>
      </w:r>
      <w:r w:rsidRPr="001B2326">
        <w:rPr>
          <w:rStyle w:val="Emphasis"/>
          <w:highlight w:val="cyan"/>
        </w:rPr>
        <w:t>reason to hope</w:t>
      </w:r>
      <w:r w:rsidRPr="0025034A">
        <w:rPr>
          <w:sz w:val="16"/>
        </w:rPr>
        <w:t xml:space="preserve"> for a repeat performance in next year's elections. According to a new PBS News/NPR/Marist poll, </w:t>
      </w:r>
      <w:r w:rsidRPr="0025034A">
        <w:rPr>
          <w:rStyle w:val="StyleUnderline"/>
        </w:rPr>
        <w:t xml:space="preserve">a </w:t>
      </w:r>
      <w:r w:rsidRPr="001B2326">
        <w:rPr>
          <w:rStyle w:val="StyleUnderline"/>
          <w:highlight w:val="cyan"/>
        </w:rPr>
        <w:t>majority</w:t>
      </w:r>
      <w:r w:rsidRPr="0025034A">
        <w:rPr>
          <w:rStyle w:val="StyleUnderline"/>
        </w:rPr>
        <w:t xml:space="preserve"> of voters say they would</w:t>
      </w:r>
      <w:r w:rsidRPr="0025034A">
        <w:rPr>
          <w:sz w:val="16"/>
        </w:rPr>
        <w:t xml:space="preserve"> rather </w:t>
      </w:r>
      <w:r w:rsidRPr="0025034A">
        <w:rPr>
          <w:rStyle w:val="Emphasis"/>
        </w:rPr>
        <w:t>elect a Democratic candidate</w:t>
      </w:r>
      <w:r w:rsidRPr="0025034A">
        <w:rPr>
          <w:sz w:val="16"/>
        </w:rPr>
        <w:t xml:space="preserve"> if the midterms were held today.</w:t>
      </w:r>
    </w:p>
    <w:p w14:paraId="4484B14C" w14:textId="77777777" w:rsidR="003756DC" w:rsidRPr="0025034A" w:rsidRDefault="003756DC" w:rsidP="003756DC">
      <w:pPr>
        <w:rPr>
          <w:sz w:val="16"/>
        </w:rPr>
      </w:pPr>
      <w:r w:rsidRPr="0025034A">
        <w:rPr>
          <w:sz w:val="16"/>
        </w:rPr>
        <w:t xml:space="preserve">Meanwhile, </w:t>
      </w:r>
      <w:r w:rsidRPr="0025034A">
        <w:rPr>
          <w:rStyle w:val="StyleUnderline"/>
        </w:rPr>
        <w:t xml:space="preserve">there are </w:t>
      </w:r>
      <w:r w:rsidRPr="0025034A">
        <w:rPr>
          <w:rStyle w:val="Emphasis"/>
        </w:rPr>
        <w:t>several warning signs for Republicans</w:t>
      </w:r>
      <w:r w:rsidRPr="0025034A">
        <w:rPr>
          <w:sz w:val="16"/>
        </w:rPr>
        <w:t xml:space="preserve"> looking to make up ground before Americans cast their ballots next year.</w:t>
      </w:r>
    </w:p>
    <w:p w14:paraId="31927804" w14:textId="77777777" w:rsidR="003756DC" w:rsidRPr="0025034A" w:rsidRDefault="003756DC" w:rsidP="003756DC">
      <w:pPr>
        <w:rPr>
          <w:sz w:val="16"/>
        </w:rPr>
      </w:pPr>
      <w:r w:rsidRPr="0025034A">
        <w:rPr>
          <w:sz w:val="16"/>
        </w:rPr>
        <w:t xml:space="preserve">The poll found that if registered voters were choosing today, </w:t>
      </w:r>
      <w:r w:rsidRPr="001B2326">
        <w:rPr>
          <w:rStyle w:val="Emphasis"/>
          <w:highlight w:val="cyan"/>
        </w:rPr>
        <w:t>55%</w:t>
      </w:r>
      <w:r w:rsidRPr="001B2326">
        <w:rPr>
          <w:rStyle w:val="StyleUnderline"/>
          <w:highlight w:val="cyan"/>
        </w:rPr>
        <w:t xml:space="preserve"> would elect a Democratic candidate</w:t>
      </w:r>
      <w:r w:rsidRPr="0025034A">
        <w:rPr>
          <w:sz w:val="16"/>
        </w:rPr>
        <w:t xml:space="preserve"> to represent them in Congress, while 41% would vote for a Republican. The 14-point advantage is the largest since November 2017, a year before Democrats won more than 40 seats in the House of Representatives during President Donald Trump's first term.</w:t>
      </w:r>
    </w:p>
    <w:p w14:paraId="5B130F43" w14:textId="77777777" w:rsidR="003756DC" w:rsidRPr="0025034A" w:rsidRDefault="003756DC" w:rsidP="003756DC">
      <w:pPr>
        <w:rPr>
          <w:sz w:val="16"/>
        </w:rPr>
      </w:pPr>
      <w:r w:rsidRPr="0025034A">
        <w:rPr>
          <w:sz w:val="16"/>
        </w:rPr>
        <w:t>Independent voters in the latest poll said they would select a Democrat over a Republican by a 2-to-1 margin.</w:t>
      </w:r>
    </w:p>
    <w:p w14:paraId="053D6711" w14:textId="77777777" w:rsidR="003756DC" w:rsidRPr="0025034A" w:rsidRDefault="003756DC" w:rsidP="003756DC">
      <w:pPr>
        <w:rPr>
          <w:sz w:val="16"/>
        </w:rPr>
      </w:pPr>
      <w:r w:rsidRPr="0025034A">
        <w:rPr>
          <w:sz w:val="16"/>
        </w:rPr>
        <w:t>As the party out of power in Washington, Democrats are seen as "the other guy," said Lee Miringoff, the director of the Marist Institute for Public Opinion. That means voters are more likely to want to give them a chance to govern in the midterm elections.</w:t>
      </w:r>
    </w:p>
    <w:p w14:paraId="1FA7B5F8" w14:textId="77777777" w:rsidR="003756DC" w:rsidRPr="0025034A" w:rsidRDefault="003756DC" w:rsidP="003756DC">
      <w:pPr>
        <w:rPr>
          <w:sz w:val="16"/>
        </w:rPr>
      </w:pPr>
      <w:r w:rsidRPr="0025034A">
        <w:rPr>
          <w:rStyle w:val="StyleUnderline"/>
        </w:rPr>
        <w:t>High-profile</w:t>
      </w:r>
      <w:r w:rsidRPr="0025034A">
        <w:rPr>
          <w:sz w:val="16"/>
        </w:rPr>
        <w:t xml:space="preserve"> election </w:t>
      </w:r>
      <w:r w:rsidRPr="001B2326">
        <w:rPr>
          <w:rStyle w:val="StyleUnderline"/>
          <w:highlight w:val="cyan"/>
        </w:rPr>
        <w:t>wins</w:t>
      </w:r>
      <w:r w:rsidRPr="0025034A">
        <w:rPr>
          <w:sz w:val="16"/>
        </w:rPr>
        <w:t xml:space="preserve"> for Democrats </w:t>
      </w:r>
      <w:r w:rsidRPr="001B2326">
        <w:rPr>
          <w:rStyle w:val="StyleUnderline"/>
          <w:highlight w:val="cyan"/>
        </w:rPr>
        <w:t>in New York</w:t>
      </w:r>
      <w:r w:rsidRPr="0025034A">
        <w:rPr>
          <w:sz w:val="16"/>
        </w:rPr>
        <w:t xml:space="preserve">, </w:t>
      </w:r>
      <w:r w:rsidRPr="0025034A">
        <w:rPr>
          <w:rStyle w:val="StyleUnderline"/>
        </w:rPr>
        <w:t xml:space="preserve">New </w:t>
      </w:r>
      <w:r w:rsidRPr="001B2326">
        <w:rPr>
          <w:rStyle w:val="StyleUnderline"/>
          <w:highlight w:val="cyan"/>
        </w:rPr>
        <w:t>Jersey and</w:t>
      </w:r>
      <w:r w:rsidRPr="0025034A">
        <w:rPr>
          <w:rStyle w:val="StyleUnderline"/>
        </w:rPr>
        <w:t xml:space="preserve"> Virginia</w:t>
      </w:r>
      <w:r w:rsidRPr="0025034A">
        <w:rPr>
          <w:sz w:val="16"/>
        </w:rPr>
        <w:t xml:space="preserve"> also </w:t>
      </w:r>
      <w:r w:rsidRPr="0025034A">
        <w:rPr>
          <w:rStyle w:val="Emphasis"/>
        </w:rPr>
        <w:t xml:space="preserve">had "consequences in </w:t>
      </w:r>
      <w:r w:rsidRPr="001B2326">
        <w:rPr>
          <w:rStyle w:val="Emphasis"/>
          <w:highlight w:val="cyan"/>
        </w:rPr>
        <w:t>invigorating Democrats</w:t>
      </w:r>
      <w:r w:rsidRPr="0025034A">
        <w:rPr>
          <w:sz w:val="16"/>
        </w:rPr>
        <w:t xml:space="preserve">" </w:t>
      </w:r>
      <w:r w:rsidRPr="0025034A">
        <w:rPr>
          <w:rStyle w:val="StyleUnderline"/>
        </w:rPr>
        <w:t>and</w:t>
      </w:r>
      <w:r w:rsidRPr="0025034A">
        <w:rPr>
          <w:sz w:val="16"/>
        </w:rPr>
        <w:t xml:space="preserve"> potentially </w:t>
      </w:r>
      <w:r w:rsidRPr="0025034A">
        <w:rPr>
          <w:rStyle w:val="StyleUnderline"/>
        </w:rPr>
        <w:t>dampening Republican enthusiasm</w:t>
      </w:r>
      <w:r w:rsidRPr="0025034A">
        <w:rPr>
          <w:sz w:val="16"/>
        </w:rPr>
        <w:t xml:space="preserve">, said Amy Walter, editor-in-chief of The Cook Political Report with Amy Walter. She </w:t>
      </w:r>
      <w:r w:rsidRPr="001B2326">
        <w:rPr>
          <w:rStyle w:val="StyleUnderline"/>
          <w:highlight w:val="cyan"/>
        </w:rPr>
        <w:t xml:space="preserve">pointed to Trump's </w:t>
      </w:r>
      <w:r w:rsidRPr="001B2326">
        <w:rPr>
          <w:rStyle w:val="Emphasis"/>
          <w:highlight w:val="cyan"/>
        </w:rPr>
        <w:t>sagging popularity</w:t>
      </w:r>
      <w:r w:rsidRPr="0025034A">
        <w:rPr>
          <w:sz w:val="16"/>
        </w:rPr>
        <w:t xml:space="preserve"> </w:t>
      </w:r>
      <w:r w:rsidRPr="0025034A">
        <w:rPr>
          <w:rStyle w:val="StyleUnderline"/>
        </w:rPr>
        <w:t>and</w:t>
      </w:r>
      <w:r w:rsidRPr="0025034A">
        <w:rPr>
          <w:sz w:val="16"/>
        </w:rPr>
        <w:t xml:space="preserve"> </w:t>
      </w:r>
      <w:r w:rsidRPr="0025034A">
        <w:rPr>
          <w:rStyle w:val="Emphasis"/>
        </w:rPr>
        <w:t>economic frustrations</w:t>
      </w:r>
      <w:r w:rsidRPr="0025034A">
        <w:rPr>
          <w:sz w:val="16"/>
        </w:rPr>
        <w:t xml:space="preserve"> </w:t>
      </w:r>
      <w:r w:rsidRPr="0025034A">
        <w:rPr>
          <w:rStyle w:val="StyleUnderline"/>
        </w:rPr>
        <w:t>for waning Republican support</w:t>
      </w:r>
      <w:r w:rsidRPr="0025034A">
        <w:rPr>
          <w:sz w:val="16"/>
        </w:rPr>
        <w:t>, particularly among independents.</w:t>
      </w:r>
    </w:p>
    <w:p w14:paraId="7FFCA6CF" w14:textId="77777777" w:rsidR="003756DC" w:rsidRPr="0025034A" w:rsidRDefault="003756DC" w:rsidP="003756DC">
      <w:pPr>
        <w:rPr>
          <w:sz w:val="16"/>
        </w:rPr>
      </w:pPr>
      <w:r w:rsidRPr="0025034A">
        <w:rPr>
          <w:sz w:val="16"/>
        </w:rPr>
        <w:t>The winning Democratic candidates this year largely centered their campaigns on the rising cost of living in their cities and states. Since the election, the president and his administration have begun to address affordability issues more explicitly, including reversing course on some tariffs on beef, coffee and other foods, in a tacit acknowledgment that grocery prices are worrying for consumers.</w:t>
      </w:r>
    </w:p>
    <w:p w14:paraId="1A984A7D" w14:textId="77777777" w:rsidR="003756DC" w:rsidRPr="0025034A" w:rsidRDefault="003756DC" w:rsidP="003756DC">
      <w:pPr>
        <w:rPr>
          <w:sz w:val="16"/>
        </w:rPr>
      </w:pPr>
      <w:r w:rsidRPr="0025034A">
        <w:rPr>
          <w:sz w:val="16"/>
        </w:rPr>
        <w:t>"The Biden administration started the affordability crisis, and my administration is ending it," he told a group of McDonald's franchise owners on Monday.</w:t>
      </w:r>
    </w:p>
    <w:p w14:paraId="5F6E577A" w14:textId="77777777" w:rsidR="003756DC" w:rsidRPr="0025034A" w:rsidRDefault="003756DC" w:rsidP="003756DC">
      <w:pPr>
        <w:rPr>
          <w:sz w:val="16"/>
        </w:rPr>
      </w:pPr>
      <w:r w:rsidRPr="0025034A">
        <w:rPr>
          <w:sz w:val="16"/>
        </w:rPr>
        <w:t>Given a list of issues, a majority of Americans (57%) think lowering prices should be the top priority of the White House right now. Majorities of Democrats and independents, as well as a plurality of Republicans, held that view in the latest poll. Controlling immigration, a major focus of Trump's second term, came a distant second in the public's list of presidential priorities — 41 points behind No. 1.</w:t>
      </w:r>
    </w:p>
    <w:p w14:paraId="271EDAC2" w14:textId="77777777" w:rsidR="003756DC" w:rsidRPr="0025034A" w:rsidRDefault="003756DC" w:rsidP="003756DC">
      <w:pPr>
        <w:rPr>
          <w:rStyle w:val="StyleUnderline"/>
        </w:rPr>
      </w:pPr>
      <w:r w:rsidRPr="0025034A">
        <w:rPr>
          <w:sz w:val="16"/>
        </w:rPr>
        <w:t xml:space="preserve">The </w:t>
      </w:r>
      <w:r w:rsidRPr="001B2326">
        <w:rPr>
          <w:rStyle w:val="StyleUnderline"/>
          <w:highlight w:val="cyan"/>
        </w:rPr>
        <w:t>Trump</w:t>
      </w:r>
      <w:r w:rsidRPr="0025034A">
        <w:rPr>
          <w:sz w:val="16"/>
        </w:rPr>
        <w:t xml:space="preserve"> administration </w:t>
      </w:r>
      <w:r w:rsidRPr="0025034A">
        <w:rPr>
          <w:rStyle w:val="StyleUnderline"/>
        </w:rPr>
        <w:t>has been "</w:t>
      </w:r>
      <w:r w:rsidRPr="001B2326">
        <w:rPr>
          <w:rStyle w:val="Emphasis"/>
          <w:highlight w:val="cyan"/>
        </w:rPr>
        <w:t>out of step</w:t>
      </w:r>
      <w:r w:rsidRPr="001B2326">
        <w:rPr>
          <w:rStyle w:val="StyleUnderline"/>
          <w:highlight w:val="cyan"/>
        </w:rPr>
        <w:t xml:space="preserve"> with</w:t>
      </w:r>
      <w:r w:rsidRPr="0025034A">
        <w:rPr>
          <w:rStyle w:val="StyleUnderline"/>
        </w:rPr>
        <w:t xml:space="preserve"> </w:t>
      </w:r>
      <w:r w:rsidRPr="0025034A">
        <w:rPr>
          <w:sz w:val="16"/>
        </w:rPr>
        <w:t>where</w:t>
      </w:r>
      <w:r w:rsidRPr="0025034A">
        <w:rPr>
          <w:rStyle w:val="StyleUnderline"/>
        </w:rPr>
        <w:t xml:space="preserve"> </w:t>
      </w:r>
      <w:r w:rsidRPr="001B2326">
        <w:rPr>
          <w:rStyle w:val="StyleUnderline"/>
          <w:highlight w:val="cyan"/>
        </w:rPr>
        <w:t>the public</w:t>
      </w:r>
      <w:r w:rsidRPr="0025034A">
        <w:rPr>
          <w:rStyle w:val="StyleUnderline"/>
        </w:rPr>
        <w:t xml:space="preserve"> </w:t>
      </w:r>
      <w:r w:rsidRPr="0025034A">
        <w:rPr>
          <w:sz w:val="16"/>
        </w:rPr>
        <w:t xml:space="preserve">is" </w:t>
      </w:r>
      <w:r w:rsidRPr="001B2326">
        <w:rPr>
          <w:rStyle w:val="StyleUnderline"/>
          <w:highlight w:val="cyan"/>
        </w:rPr>
        <w:t>on</w:t>
      </w:r>
      <w:r w:rsidRPr="0025034A">
        <w:rPr>
          <w:sz w:val="16"/>
        </w:rPr>
        <w:t xml:space="preserve"> issues of </w:t>
      </w:r>
      <w:r w:rsidRPr="001B2326">
        <w:rPr>
          <w:rStyle w:val="Emphasis"/>
          <w:highlight w:val="cyan"/>
        </w:rPr>
        <w:t>affordability</w:t>
      </w:r>
      <w:r w:rsidRPr="0025034A">
        <w:rPr>
          <w:sz w:val="16"/>
        </w:rPr>
        <w:t xml:space="preserve">, Miringoff said. The </w:t>
      </w:r>
      <w:r w:rsidRPr="0025034A">
        <w:rPr>
          <w:rStyle w:val="StyleUnderline"/>
        </w:rPr>
        <w:t>president's focus</w:t>
      </w:r>
      <w:r w:rsidRPr="0025034A">
        <w:rPr>
          <w:sz w:val="16"/>
        </w:rPr>
        <w:t xml:space="preserve"> has been on other issues including reducing crime, ending wars in Ukraine and Gaza and eliminating drug trafficking from Latin America, Miringoff added, "but they </w:t>
      </w:r>
      <w:r w:rsidRPr="0025034A">
        <w:rPr>
          <w:rStyle w:val="Emphasis"/>
        </w:rPr>
        <w:t>don't resonate</w:t>
      </w:r>
      <w:r w:rsidRPr="0025034A">
        <w:rPr>
          <w:sz w:val="16"/>
        </w:rPr>
        <w:t xml:space="preserve">" </w:t>
      </w:r>
      <w:r w:rsidRPr="0025034A">
        <w:rPr>
          <w:rStyle w:val="StyleUnderline"/>
        </w:rPr>
        <w:t>with voters.</w:t>
      </w:r>
    </w:p>
    <w:p w14:paraId="65BB0C7B" w14:textId="77777777" w:rsidR="003756DC" w:rsidRPr="0025034A" w:rsidRDefault="003756DC" w:rsidP="003756DC">
      <w:pPr>
        <w:rPr>
          <w:sz w:val="16"/>
        </w:rPr>
      </w:pPr>
      <w:r w:rsidRPr="0025034A">
        <w:rPr>
          <w:sz w:val="16"/>
        </w:rPr>
        <w:t xml:space="preserve">That has led, in part, to a drop in Trump's approval rating. </w:t>
      </w:r>
      <w:r w:rsidRPr="001B2326">
        <w:rPr>
          <w:rStyle w:val="StyleUnderline"/>
          <w:highlight w:val="cyan"/>
        </w:rPr>
        <w:t>Thirty-nine percent</w:t>
      </w:r>
      <w:r w:rsidRPr="0025034A">
        <w:rPr>
          <w:sz w:val="16"/>
        </w:rPr>
        <w:t xml:space="preserve"> of poll respondents </w:t>
      </w:r>
      <w:r w:rsidRPr="001B2326">
        <w:rPr>
          <w:rStyle w:val="StyleUnderline"/>
          <w:highlight w:val="cyan"/>
        </w:rPr>
        <w:t>approve</w:t>
      </w:r>
      <w:r w:rsidRPr="0025034A">
        <w:rPr>
          <w:rStyle w:val="StyleUnderline"/>
        </w:rPr>
        <w:t xml:space="preserve"> of the job he is doing</w:t>
      </w:r>
      <w:r w:rsidRPr="0025034A">
        <w:rPr>
          <w:sz w:val="16"/>
        </w:rPr>
        <w:t>. Another 56% disapprove of his job performance so far, including 48% who strongly disapprove.</w:t>
      </w:r>
    </w:p>
    <w:p w14:paraId="53DAB9E0" w14:textId="77777777" w:rsidR="003756DC" w:rsidRPr="0025034A" w:rsidRDefault="003756DC" w:rsidP="003756DC">
      <w:pPr>
        <w:rPr>
          <w:sz w:val="16"/>
        </w:rPr>
      </w:pPr>
      <w:r w:rsidRPr="0025034A">
        <w:rPr>
          <w:sz w:val="16"/>
        </w:rPr>
        <w:t>Since reentering White House, his job approval has dropped a few points to the lowest of his second term. It is also the lowest since the waning weeks of his first term, after a mob of his supporters stormed the U.S. Capitol in an effort to overturn the 2020 election results.</w:t>
      </w:r>
    </w:p>
    <w:p w14:paraId="0919B57F" w14:textId="77777777" w:rsidR="003756DC" w:rsidRPr="0025034A" w:rsidRDefault="003756DC" w:rsidP="003756DC">
      <w:pPr>
        <w:rPr>
          <w:sz w:val="16"/>
        </w:rPr>
      </w:pPr>
      <w:r w:rsidRPr="0025034A">
        <w:rPr>
          <w:sz w:val="16"/>
        </w:rPr>
        <w:t>"</w:t>
      </w:r>
      <w:r w:rsidRPr="0025034A">
        <w:rPr>
          <w:rStyle w:val="StyleUnderline"/>
        </w:rPr>
        <w:t xml:space="preserve">He's </w:t>
      </w:r>
      <w:r w:rsidRPr="001B2326">
        <w:rPr>
          <w:rStyle w:val="Emphasis"/>
          <w:highlight w:val="cyan"/>
        </w:rPr>
        <w:t>lost</w:t>
      </w:r>
      <w:r w:rsidRPr="0025034A">
        <w:rPr>
          <w:sz w:val="16"/>
        </w:rPr>
        <w:t xml:space="preserve"> some of </w:t>
      </w:r>
      <w:r w:rsidRPr="0025034A">
        <w:rPr>
          <w:rStyle w:val="StyleUnderline"/>
        </w:rPr>
        <w:t xml:space="preserve">the </w:t>
      </w:r>
      <w:r w:rsidRPr="001B2326">
        <w:rPr>
          <w:rStyle w:val="StyleUnderline"/>
          <w:highlight w:val="cyan"/>
        </w:rPr>
        <w:t>groups that he</w:t>
      </w:r>
      <w:r w:rsidRPr="0025034A">
        <w:rPr>
          <w:rStyle w:val="StyleUnderline"/>
        </w:rPr>
        <w:t xml:space="preserve"> had </w:t>
      </w:r>
      <w:r w:rsidRPr="001B2326">
        <w:rPr>
          <w:rStyle w:val="StyleUnderline"/>
          <w:highlight w:val="cyan"/>
        </w:rPr>
        <w:t>put together to win</w:t>
      </w:r>
      <w:r w:rsidRPr="0025034A">
        <w:rPr>
          <w:rStyle w:val="StyleUnderline"/>
        </w:rPr>
        <w:t xml:space="preserve"> last year</w:t>
      </w:r>
      <w:r w:rsidRPr="0025034A">
        <w:rPr>
          <w:sz w:val="16"/>
        </w:rPr>
        <w:t>," Miringoff said. Voting blocs that Trump made gains with in the 2024 election, including young voters and independents, "have now reverted to where they were before the campaign."</w:t>
      </w:r>
    </w:p>
    <w:p w14:paraId="3A548AED" w14:textId="77777777" w:rsidR="003756DC" w:rsidRPr="0025034A" w:rsidRDefault="003756DC" w:rsidP="003756DC">
      <w:pPr>
        <w:rPr>
          <w:sz w:val="16"/>
        </w:rPr>
      </w:pPr>
      <w:r w:rsidRPr="0025034A">
        <w:rPr>
          <w:sz w:val="16"/>
        </w:rPr>
        <w:lastRenderedPageBreak/>
        <w:t>The poll was conducted from Nov. 10 to 13 as Congress reached a deal to end the longest government shutdown in U.S. history. As government reopens, paychecks begin to be delivered to federal workers and air travel returns to normal, 6 in 10 Americans say either Trump or congressional Republicans are to blame for the shutdown. Another 39% lay the blame on Democrats in Congress.</w:t>
      </w:r>
    </w:p>
    <w:p w14:paraId="58626C01" w14:textId="77777777" w:rsidR="003756DC" w:rsidRPr="0025034A" w:rsidRDefault="003756DC" w:rsidP="003756DC">
      <w:pPr>
        <w:rPr>
          <w:sz w:val="16"/>
        </w:rPr>
      </w:pPr>
      <w:r w:rsidRPr="0025034A">
        <w:rPr>
          <w:sz w:val="16"/>
        </w:rPr>
        <w:t>After the 43-day stalemate, 1 in 5 Americans has confidence in Congress. It's part of an overall distrust in American government and institutions captured by this poll. The presidency, Supreme Court and media are also underwater with the public. Sixty-one percent lack confidence in the presidency; 62% in the justices and 75% in the media.</w:t>
      </w:r>
    </w:p>
    <w:p w14:paraId="52D64E42" w14:textId="77777777" w:rsidR="003756DC" w:rsidRPr="0025034A" w:rsidRDefault="003756DC" w:rsidP="003756DC">
      <w:pPr>
        <w:rPr>
          <w:sz w:val="16"/>
        </w:rPr>
      </w:pPr>
      <w:r w:rsidRPr="0025034A">
        <w:rPr>
          <w:sz w:val="16"/>
        </w:rPr>
        <w:t>That negative sentiment extends to the two major political parties as well, with 65% lacking confidence in the Republican Party and 71% saying the same of Democrats. While Democrats garner less confidence overall, that is driven in part by 43% of their own party lacking confidence.</w:t>
      </w:r>
    </w:p>
    <w:p w14:paraId="02852966" w14:textId="77777777" w:rsidR="003756DC" w:rsidRPr="0025034A" w:rsidRDefault="003756DC" w:rsidP="003756DC">
      <w:pPr>
        <w:rPr>
          <w:sz w:val="16"/>
        </w:rPr>
      </w:pPr>
      <w:r w:rsidRPr="0025034A">
        <w:rPr>
          <w:sz w:val="16"/>
        </w:rPr>
        <w:t>Despite that frustration, which recently played out in public intraparty disputes over whether to end the government shutdown, Democrats still have the advantage in the binary choice ahead of the midterm elections.</w:t>
      </w:r>
    </w:p>
    <w:p w14:paraId="4991E55A" w14:textId="77777777" w:rsidR="003756DC" w:rsidRPr="0025034A" w:rsidRDefault="003756DC" w:rsidP="003756DC"/>
    <w:p w14:paraId="7D18897B" w14:textId="77777777" w:rsidR="003756DC" w:rsidRPr="001B2326" w:rsidRDefault="003756DC" w:rsidP="003756DC">
      <w:pPr>
        <w:pStyle w:val="Heading4"/>
        <w:rPr>
          <w:rStyle w:val="StyleUnderline"/>
          <w:rFonts w:cs="Calibri"/>
          <w:highlight w:val="cyan"/>
        </w:rPr>
      </w:pPr>
      <w:r w:rsidRPr="0025034A">
        <w:rPr>
          <w:rFonts w:cs="Calibri"/>
          <w:u w:val="single"/>
        </w:rPr>
        <w:t>Delivering</w:t>
      </w:r>
      <w:r w:rsidRPr="0025034A">
        <w:rPr>
          <w:rFonts w:cs="Calibri"/>
        </w:rPr>
        <w:t xml:space="preserve"> on </w:t>
      </w:r>
      <w:r w:rsidRPr="0025034A">
        <w:rPr>
          <w:rFonts w:cs="Calibri"/>
          <w:u w:val="single"/>
        </w:rPr>
        <w:t>Pro-Labor</w:t>
      </w:r>
      <w:r w:rsidRPr="0025034A">
        <w:rPr>
          <w:rFonts w:cs="Calibri"/>
        </w:rPr>
        <w:t xml:space="preserve"> policies </w:t>
      </w:r>
      <w:r w:rsidRPr="0025034A">
        <w:rPr>
          <w:rFonts w:cs="Calibri"/>
          <w:u w:val="single"/>
        </w:rPr>
        <w:t>locks</w:t>
      </w:r>
      <w:r w:rsidRPr="0025034A">
        <w:rPr>
          <w:rFonts w:cs="Calibri"/>
        </w:rPr>
        <w:t xml:space="preserve"> in </w:t>
      </w:r>
      <w:r w:rsidRPr="0025034A">
        <w:rPr>
          <w:rFonts w:cs="Calibri"/>
          <w:u w:val="single"/>
        </w:rPr>
        <w:t>working-class support</w:t>
      </w:r>
      <w:r w:rsidRPr="0025034A">
        <w:rPr>
          <w:rFonts w:cs="Calibri"/>
        </w:rPr>
        <w:t xml:space="preserve"> for Republicans, </w:t>
      </w:r>
      <w:r w:rsidRPr="0025034A">
        <w:rPr>
          <w:rFonts w:cs="Calibri"/>
          <w:u w:val="single"/>
        </w:rPr>
        <w:t>flipping</w:t>
      </w:r>
      <w:r w:rsidRPr="0025034A">
        <w:rPr>
          <w:rFonts w:cs="Calibri"/>
        </w:rPr>
        <w:t xml:space="preserve"> the midterm.</w:t>
      </w:r>
    </w:p>
    <w:p w14:paraId="315F3815" w14:textId="77777777" w:rsidR="003756DC" w:rsidRPr="001B2326" w:rsidRDefault="003756DC" w:rsidP="003756DC">
      <w:pPr>
        <w:rPr>
          <w:rStyle w:val="StyleUnderline"/>
          <w:highlight w:val="cyan"/>
        </w:rPr>
      </w:pPr>
      <w:r w:rsidRPr="0025034A">
        <w:t xml:space="preserve">Eyal </w:t>
      </w:r>
      <w:r w:rsidRPr="0025034A">
        <w:rPr>
          <w:rStyle w:val="Style13ptBold"/>
        </w:rPr>
        <w:t>Press 25</w:t>
      </w:r>
      <w:r w:rsidRPr="0025034A">
        <w:t xml:space="preserve">. Writer at The New Yorker. Author of </w:t>
      </w:r>
      <w:r w:rsidRPr="0025034A">
        <w:rPr>
          <w:i/>
          <w:iCs/>
        </w:rPr>
        <w:t>Dirty Work</w:t>
      </w:r>
      <w:r w:rsidRPr="0025034A">
        <w:t>,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https://www.newyorker.com/news/the-lede/josh-hawley-and-the-republican-effort-to-love-labor</w:t>
      </w:r>
    </w:p>
    <w:p w14:paraId="2CF755F9" w14:textId="77777777" w:rsidR="003756DC" w:rsidRPr="001B2326" w:rsidRDefault="003756DC" w:rsidP="003756DC">
      <w:pPr>
        <w:rPr>
          <w:rStyle w:val="StyleUnderline"/>
          <w:highlight w:val="cyan"/>
        </w:rPr>
      </w:pPr>
      <w:r w:rsidRPr="0025034A">
        <w:rPr>
          <w:sz w:val="16"/>
        </w:rPr>
        <w:t xml:space="preserve">But even those who question Hawley’s motives don’t doubt his ambition, particularly as jockeying for 2028 begins. One thing he appears to recognize is that </w:t>
      </w:r>
      <w:r w:rsidRPr="001B2326">
        <w:rPr>
          <w:rStyle w:val="Emphasis"/>
          <w:highlight w:val="cyan"/>
        </w:rPr>
        <w:t>siding</w:t>
      </w:r>
      <w:r w:rsidRPr="0025034A">
        <w:rPr>
          <w:rStyle w:val="Emphasis"/>
        </w:rPr>
        <w:t xml:space="preserve"> </w:t>
      </w:r>
      <w:r w:rsidRPr="001B2326">
        <w:rPr>
          <w:rStyle w:val="Emphasis"/>
          <w:highlight w:val="cyan"/>
        </w:rPr>
        <w:t xml:space="preserve">with unions </w:t>
      </w:r>
      <w:r w:rsidRPr="0025034A">
        <w:rPr>
          <w:rStyle w:val="StyleUnderline"/>
        </w:rPr>
        <w:t>has become</w:t>
      </w:r>
      <w:r w:rsidRPr="0025034A">
        <w:rPr>
          <w:rStyle w:val="Emphasis"/>
        </w:rPr>
        <w:t xml:space="preserve"> </w:t>
      </w:r>
      <w:r w:rsidRPr="001B2326">
        <w:rPr>
          <w:rStyle w:val="Emphasis"/>
          <w:highlight w:val="cyan"/>
        </w:rPr>
        <w:t>popular</w:t>
      </w:r>
      <w:r w:rsidRPr="0025034A">
        <w:rPr>
          <w:rStyle w:val="StyleUnderline"/>
        </w:rPr>
        <w:t xml:space="preserve"> even on the right</w:t>
      </w:r>
      <w:r w:rsidRPr="0025034A">
        <w:rPr>
          <w:sz w:val="16"/>
        </w:rPr>
        <w:t xml:space="preserve">. In March, American Compass, </w:t>
      </w:r>
      <w:r w:rsidRPr="0025034A">
        <w:rPr>
          <w:rStyle w:val="StyleUnderline"/>
        </w:rPr>
        <w:t>a conservative think tank</w:t>
      </w:r>
      <w:r w:rsidRPr="0025034A">
        <w:rPr>
          <w:sz w:val="16"/>
        </w:rPr>
        <w:t xml:space="preserve">, and YouGov </w:t>
      </w:r>
      <w:r w:rsidRPr="0025034A">
        <w:rPr>
          <w:rStyle w:val="StyleUnderline"/>
        </w:rPr>
        <w:t>conducted a survey</w:t>
      </w:r>
      <w:r w:rsidRPr="0025034A">
        <w:rPr>
          <w:sz w:val="16"/>
        </w:rPr>
        <w:t xml:space="preserve"> that illustrated this fact. </w:t>
      </w:r>
      <w:r w:rsidRPr="0025034A">
        <w:rPr>
          <w:rStyle w:val="StyleUnderline"/>
        </w:rPr>
        <w:t xml:space="preserve">Among </w:t>
      </w:r>
      <w:r w:rsidRPr="001B2326">
        <w:rPr>
          <w:rStyle w:val="StyleUnderline"/>
          <w:highlight w:val="cyan"/>
        </w:rPr>
        <w:t>Republican</w:t>
      </w:r>
      <w:r w:rsidRPr="0025034A">
        <w:rPr>
          <w:sz w:val="16"/>
        </w:rPr>
        <w:t xml:space="preserve"> </w:t>
      </w:r>
      <w:r w:rsidRPr="0025034A">
        <w:rPr>
          <w:rStyle w:val="StyleUnderline"/>
        </w:rPr>
        <w:t>respondents</w:t>
      </w:r>
      <w:r w:rsidRPr="0025034A">
        <w:rPr>
          <w:sz w:val="16"/>
        </w:rPr>
        <w:t xml:space="preserve">, the poll found that </w:t>
      </w:r>
      <w:r w:rsidRPr="0025034A">
        <w:rPr>
          <w:rStyle w:val="StyleUnderline"/>
        </w:rPr>
        <w:t>labor</w:t>
      </w:r>
      <w:r w:rsidRPr="0025034A">
        <w:rPr>
          <w:rStyle w:val="Emphasis"/>
        </w:rPr>
        <w:t xml:space="preserve"> unions had a net favorability</w:t>
      </w:r>
      <w:r w:rsidRPr="0025034A">
        <w:rPr>
          <w:rStyle w:val="StyleUnderline"/>
        </w:rPr>
        <w:t xml:space="preserve"> of eight percentage points</w:t>
      </w:r>
      <w:r w:rsidRPr="0025034A">
        <w:rPr>
          <w:sz w:val="16"/>
        </w:rPr>
        <w:t xml:space="preserve">. </w:t>
      </w:r>
      <w:r w:rsidRPr="0025034A">
        <w:rPr>
          <w:rStyle w:val="Emphasis"/>
        </w:rPr>
        <w:t>Among</w:t>
      </w:r>
      <w:r w:rsidRPr="0025034A">
        <w:rPr>
          <w:rStyle w:val="StyleUnderline"/>
        </w:rPr>
        <w:t xml:space="preserve"> young </w:t>
      </w:r>
      <w:r w:rsidRPr="0025034A">
        <w:rPr>
          <w:rStyle w:val="Emphasis"/>
        </w:rPr>
        <w:t>Republicans</w:t>
      </w:r>
      <w:r w:rsidRPr="0025034A">
        <w:rPr>
          <w:sz w:val="16"/>
        </w:rPr>
        <w:t xml:space="preserve">, defined as those born after 1980, </w:t>
      </w:r>
      <w:r w:rsidRPr="0025034A">
        <w:rPr>
          <w:rStyle w:val="StyleUnderline"/>
        </w:rPr>
        <w:t>the margin was thirty-eight points</w:t>
      </w:r>
      <w:r w:rsidRPr="0025034A">
        <w:rPr>
          <w:sz w:val="16"/>
        </w:rPr>
        <w:t xml:space="preserve">. </w:t>
      </w:r>
      <w:r w:rsidRPr="0025034A">
        <w:rPr>
          <w:rStyle w:val="StyleUnderline"/>
        </w:rPr>
        <w:t>Young Republicans</w:t>
      </w:r>
      <w:r w:rsidRPr="0025034A">
        <w:rPr>
          <w:sz w:val="16"/>
        </w:rPr>
        <w:t xml:space="preserve"> also </w:t>
      </w:r>
      <w:r w:rsidRPr="001B2326">
        <w:rPr>
          <w:rStyle w:val="StyleUnderline"/>
          <w:highlight w:val="cyan"/>
        </w:rPr>
        <w:t>overwhelmingly backed</w:t>
      </w:r>
      <w:r w:rsidRPr="0025034A">
        <w:rPr>
          <w:rStyle w:val="StyleUnderline"/>
        </w:rPr>
        <w:t xml:space="preserve"> several provisions of </w:t>
      </w:r>
      <w:r w:rsidRPr="001B2326">
        <w:rPr>
          <w:rStyle w:val="StyleUnderline"/>
          <w:highlight w:val="cyan"/>
        </w:rPr>
        <w:t>the PRO Act</w:t>
      </w:r>
      <w:r w:rsidRPr="0025034A">
        <w:rPr>
          <w:sz w:val="16"/>
        </w:rPr>
        <w:t xml:space="preserve"> that the survey tested, </w:t>
      </w:r>
      <w:r w:rsidRPr="0025034A">
        <w:rPr>
          <w:rStyle w:val="StyleUnderline"/>
        </w:rPr>
        <w:t xml:space="preserve">such as </w:t>
      </w:r>
      <w:r w:rsidRPr="001B2326">
        <w:rPr>
          <w:rStyle w:val="StyleUnderline"/>
          <w:highlight w:val="cyan"/>
        </w:rPr>
        <w:t>expediting</w:t>
      </w:r>
      <w:r w:rsidRPr="0025034A">
        <w:rPr>
          <w:sz w:val="16"/>
        </w:rPr>
        <w:t xml:space="preserve"> the </w:t>
      </w:r>
      <w:r w:rsidRPr="001B2326">
        <w:rPr>
          <w:rStyle w:val="StyleUnderline"/>
          <w:highlight w:val="cyan"/>
        </w:rPr>
        <w:t>collective-bargaining</w:t>
      </w:r>
      <w:r w:rsidRPr="0025034A">
        <w:rPr>
          <w:rStyle w:val="StyleUnderline"/>
        </w:rPr>
        <w:t xml:space="preserve"> process</w:t>
      </w:r>
      <w:r w:rsidRPr="0025034A">
        <w:rPr>
          <w:sz w:val="16"/>
        </w:rPr>
        <w:t xml:space="preserve">, </w:t>
      </w:r>
      <w:r w:rsidRPr="0025034A">
        <w:rPr>
          <w:rStyle w:val="StyleUnderline"/>
        </w:rPr>
        <w:t>posting information about labor rights</w:t>
      </w:r>
      <w:r w:rsidRPr="0025034A">
        <w:rPr>
          <w:sz w:val="16"/>
        </w:rPr>
        <w:t xml:space="preserve"> in workplaces, </w:t>
      </w:r>
      <w:r w:rsidRPr="0025034A">
        <w:rPr>
          <w:rStyle w:val="StyleUnderline"/>
        </w:rPr>
        <w:t>and penalizing companies</w:t>
      </w:r>
      <w:r w:rsidRPr="0025034A">
        <w:rPr>
          <w:sz w:val="16"/>
        </w:rPr>
        <w:t xml:space="preserve"> </w:t>
      </w:r>
      <w:r w:rsidRPr="0025034A">
        <w:rPr>
          <w:rStyle w:val="StyleUnderline"/>
        </w:rPr>
        <w:t>that violate the law</w:t>
      </w:r>
      <w:r w:rsidRPr="0025034A">
        <w:rPr>
          <w:sz w:val="16"/>
        </w:rPr>
        <w:t>.</w:t>
      </w:r>
    </w:p>
    <w:p w14:paraId="27A9EADB" w14:textId="77777777" w:rsidR="003756DC" w:rsidRPr="001B2326" w:rsidRDefault="003756DC" w:rsidP="003756DC">
      <w:pPr>
        <w:rPr>
          <w:rStyle w:val="StyleUnderline"/>
          <w:highlight w:val="cyan"/>
        </w:rPr>
      </w:pPr>
      <w:r w:rsidRPr="0025034A">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25034A">
        <w:rPr>
          <w:rStyle w:val="StyleUnderline"/>
        </w:rPr>
        <w:t>Hawley and Vance</w:t>
      </w:r>
      <w:r w:rsidRPr="0025034A">
        <w:rPr>
          <w:sz w:val="16"/>
        </w:rPr>
        <w:t xml:space="preserve">—more likely to </w:t>
      </w:r>
      <w:r w:rsidRPr="0025034A">
        <w:rPr>
          <w:rStyle w:val="StyleUnderline"/>
        </w:rPr>
        <w:t>view unfettered markets</w:t>
      </w:r>
      <w:r w:rsidRPr="0025034A">
        <w:rPr>
          <w:sz w:val="16"/>
        </w:rPr>
        <w:t xml:space="preserve"> </w:t>
      </w:r>
      <w:r w:rsidRPr="0025034A">
        <w:rPr>
          <w:rStyle w:val="StyleUnderline"/>
        </w:rPr>
        <w:t>skeptically</w:t>
      </w:r>
      <w:r w:rsidRPr="0025034A">
        <w:rPr>
          <w:sz w:val="16"/>
        </w:rPr>
        <w:t xml:space="preserve"> and to </w:t>
      </w:r>
      <w:r w:rsidRPr="0025034A">
        <w:rPr>
          <w:rStyle w:val="StyleUnderline"/>
        </w:rPr>
        <w:t>see rank-and-file</w:t>
      </w:r>
      <w:r w:rsidRPr="0025034A">
        <w:rPr>
          <w:rStyle w:val="Emphasis"/>
        </w:rPr>
        <w:t xml:space="preserve"> </w:t>
      </w:r>
      <w:r w:rsidRPr="001B2326">
        <w:rPr>
          <w:rStyle w:val="Emphasis"/>
          <w:sz w:val="28"/>
          <w:szCs w:val="28"/>
          <w:highlight w:val="cyan"/>
        </w:rPr>
        <w:t>union members</w:t>
      </w:r>
      <w:r w:rsidRPr="0025034A">
        <w:rPr>
          <w:rStyle w:val="Emphasis"/>
        </w:rPr>
        <w:t xml:space="preserve"> </w:t>
      </w:r>
      <w:r w:rsidRPr="0025034A">
        <w:rPr>
          <w:rStyle w:val="StyleUnderline"/>
        </w:rPr>
        <w:t>as</w:t>
      </w:r>
      <w:r w:rsidRPr="0025034A">
        <w:rPr>
          <w:rStyle w:val="Emphasis"/>
        </w:rPr>
        <w:t xml:space="preserve"> </w:t>
      </w:r>
      <w:r w:rsidRPr="001B2326">
        <w:rPr>
          <w:rStyle w:val="Emphasis"/>
          <w:sz w:val="28"/>
          <w:szCs w:val="28"/>
          <w:highlight w:val="cyan"/>
        </w:rPr>
        <w:t>potential supporters</w:t>
      </w:r>
      <w:r w:rsidRPr="0025034A">
        <w:rPr>
          <w:sz w:val="16"/>
        </w:rPr>
        <w:t xml:space="preserve">. These </w:t>
      </w:r>
      <w:r w:rsidRPr="0025034A">
        <w:rPr>
          <w:rStyle w:val="StyleUnderline"/>
        </w:rPr>
        <w:t>officials understand that</w:t>
      </w:r>
      <w:r w:rsidRPr="0025034A">
        <w:rPr>
          <w:sz w:val="16"/>
        </w:rPr>
        <w:t xml:space="preserve">, </w:t>
      </w:r>
      <w:r w:rsidRPr="0025034A">
        <w:rPr>
          <w:rStyle w:val="StyleUnderline"/>
        </w:rPr>
        <w:t>while</w:t>
      </w:r>
      <w:r w:rsidRPr="0025034A">
        <w:rPr>
          <w:sz w:val="16"/>
        </w:rPr>
        <w:t xml:space="preserve"> voters in </w:t>
      </w:r>
      <w:r w:rsidRPr="001B2326">
        <w:rPr>
          <w:rStyle w:val="Emphasis"/>
          <w:highlight w:val="cyan"/>
        </w:rPr>
        <w:t>union households</w:t>
      </w:r>
      <w:r w:rsidRPr="0025034A">
        <w:rPr>
          <w:sz w:val="16"/>
        </w:rPr>
        <w:t xml:space="preserve"> still </w:t>
      </w:r>
      <w:r w:rsidRPr="0025034A">
        <w:rPr>
          <w:rStyle w:val="StyleUnderline"/>
        </w:rPr>
        <w:t>tend to back Democrats</w:t>
      </w:r>
      <w:r w:rsidRPr="0025034A">
        <w:rPr>
          <w:sz w:val="16"/>
        </w:rPr>
        <w:t xml:space="preserve">, </w:t>
      </w:r>
      <w:r w:rsidRPr="0025034A">
        <w:rPr>
          <w:rStyle w:val="StyleUnderline"/>
        </w:rPr>
        <w:t>the gap has narrowed</w:t>
      </w:r>
      <w:r w:rsidRPr="0025034A">
        <w:rPr>
          <w:sz w:val="16"/>
        </w:rPr>
        <w:t xml:space="preserve">, </w:t>
      </w:r>
      <w:r w:rsidRPr="0025034A">
        <w:rPr>
          <w:rStyle w:val="StyleUnderline"/>
        </w:rPr>
        <w:t xml:space="preserve">a dynamic that has </w:t>
      </w:r>
      <w:r w:rsidRPr="001B2326">
        <w:rPr>
          <w:rStyle w:val="Emphasis"/>
          <w:sz w:val="28"/>
          <w:szCs w:val="28"/>
          <w:highlight w:val="cyan"/>
        </w:rPr>
        <w:t>enabled Trump to win</w:t>
      </w:r>
      <w:r w:rsidRPr="0025034A">
        <w:rPr>
          <w:rStyle w:val="StyleUnderline"/>
        </w:rPr>
        <w:t xml:space="preserve"> states like Michigan and Pennsylvania</w:t>
      </w:r>
      <w:r w:rsidRPr="0025034A">
        <w:rPr>
          <w:sz w:val="16"/>
        </w:rPr>
        <w:t xml:space="preserve">. Some </w:t>
      </w:r>
      <w:r w:rsidRPr="001B2326">
        <w:rPr>
          <w:rStyle w:val="Emphasis"/>
          <w:highlight w:val="cyan"/>
        </w:rPr>
        <w:t>Republicans</w:t>
      </w:r>
      <w:r w:rsidRPr="0025034A">
        <w:rPr>
          <w:sz w:val="16"/>
        </w:rPr>
        <w:t xml:space="preserve"> are even </w:t>
      </w:r>
      <w:r w:rsidRPr="0025034A">
        <w:rPr>
          <w:rStyle w:val="StyleUnderline"/>
        </w:rPr>
        <w:t>beginning to</w:t>
      </w:r>
      <w:r w:rsidRPr="0025034A">
        <w:rPr>
          <w:sz w:val="16"/>
        </w:rPr>
        <w:t xml:space="preserve"> </w:t>
      </w:r>
      <w:r w:rsidRPr="001B2326">
        <w:rPr>
          <w:rStyle w:val="Emphasis"/>
          <w:highlight w:val="cyan"/>
        </w:rPr>
        <w:t>see</w:t>
      </w:r>
      <w:r w:rsidRPr="0025034A">
        <w:rPr>
          <w:sz w:val="16"/>
        </w:rPr>
        <w:t xml:space="preserve"> the </w:t>
      </w:r>
      <w:r w:rsidRPr="001B2326">
        <w:rPr>
          <w:rStyle w:val="Emphasis"/>
          <w:highlight w:val="cyan"/>
        </w:rPr>
        <w:t>labor</w:t>
      </w:r>
      <w:r w:rsidRPr="0025034A">
        <w:rPr>
          <w:rStyle w:val="StyleUnderline"/>
        </w:rPr>
        <w:t xml:space="preserve"> movement’s leaders </w:t>
      </w:r>
      <w:r w:rsidRPr="001B2326">
        <w:rPr>
          <w:rStyle w:val="Emphasis"/>
          <w:highlight w:val="cyan"/>
        </w:rPr>
        <w:t>as allies</w:t>
      </w:r>
      <w:r w:rsidRPr="0025034A">
        <w:rPr>
          <w:sz w:val="16"/>
        </w:rPr>
        <w:t xml:space="preserve">, </w:t>
      </w:r>
      <w:r w:rsidRPr="0025034A">
        <w:rPr>
          <w:rStyle w:val="StyleUnderline"/>
        </w:rPr>
        <w:t>rather than</w:t>
      </w:r>
      <w:r w:rsidRPr="0025034A">
        <w:rPr>
          <w:sz w:val="16"/>
        </w:rPr>
        <w:t xml:space="preserve"> as </w:t>
      </w:r>
      <w:r w:rsidRPr="0025034A">
        <w:rPr>
          <w:rStyle w:val="StyleUnderline"/>
        </w:rPr>
        <w:t>Democratic operatives</w:t>
      </w:r>
      <w:r w:rsidRPr="0025034A">
        <w:rPr>
          <w:sz w:val="16"/>
        </w:rPr>
        <w:t xml:space="preserve"> who will turn out the vote for their opponents—in particular </w:t>
      </w:r>
      <w:r w:rsidRPr="0025034A">
        <w:rPr>
          <w:rStyle w:val="StyleUnderline"/>
        </w:rPr>
        <w:t>Sean O’Brien</w:t>
      </w:r>
      <w:r w:rsidRPr="0025034A">
        <w:rPr>
          <w:sz w:val="16"/>
        </w:rPr>
        <w:t xml:space="preserve">, </w:t>
      </w:r>
      <w:r w:rsidRPr="0025034A">
        <w:rPr>
          <w:rStyle w:val="StyleUnderline"/>
        </w:rPr>
        <w:t>the general president of</w:t>
      </w:r>
      <w:r w:rsidRPr="0025034A">
        <w:rPr>
          <w:sz w:val="16"/>
        </w:rPr>
        <w:t xml:space="preserve"> the International Brotherhood of </w:t>
      </w:r>
      <w:r w:rsidRPr="0025034A">
        <w:rPr>
          <w:rStyle w:val="StyleUnderline"/>
        </w:rPr>
        <w:t>Teamsters</w:t>
      </w:r>
      <w:r w:rsidRPr="0025034A">
        <w:rPr>
          <w:sz w:val="16"/>
        </w:rPr>
        <w:t xml:space="preserve">, who </w:t>
      </w:r>
      <w:r w:rsidRPr="0025034A">
        <w:rPr>
          <w:rStyle w:val="StyleUnderline"/>
        </w:rPr>
        <w:t>spoke at the</w:t>
      </w:r>
      <w:r w:rsidRPr="0025034A">
        <w:rPr>
          <w:sz w:val="16"/>
        </w:rPr>
        <w:t xml:space="preserve"> </w:t>
      </w:r>
      <w:r w:rsidRPr="0025034A">
        <w:rPr>
          <w:rStyle w:val="StyleUnderline"/>
        </w:rPr>
        <w:t>R</w:t>
      </w:r>
      <w:r w:rsidRPr="0025034A">
        <w:rPr>
          <w:sz w:val="16"/>
        </w:rPr>
        <w:t xml:space="preserve">epublican </w:t>
      </w:r>
      <w:r w:rsidRPr="0025034A">
        <w:rPr>
          <w:rStyle w:val="StyleUnderline"/>
        </w:rPr>
        <w:t>N</w:t>
      </w:r>
      <w:r w:rsidRPr="0025034A">
        <w:rPr>
          <w:sz w:val="16"/>
        </w:rPr>
        <w:t xml:space="preserve">ational </w:t>
      </w:r>
      <w:r w:rsidRPr="0025034A">
        <w:rPr>
          <w:rStyle w:val="StyleUnderline"/>
        </w:rPr>
        <w:t>C</w:t>
      </w:r>
      <w:r w:rsidRPr="0025034A">
        <w:rPr>
          <w:sz w:val="16"/>
        </w:rPr>
        <w:t xml:space="preserve">onvention </w:t>
      </w:r>
      <w:r w:rsidRPr="0025034A">
        <w:rPr>
          <w:rStyle w:val="StyleUnderline"/>
        </w:rPr>
        <w:t>this past summer</w:t>
      </w:r>
      <w:r w:rsidRPr="0025034A">
        <w:rPr>
          <w:sz w:val="16"/>
        </w:rPr>
        <w:t xml:space="preserve">. Kishi believes that </w:t>
      </w:r>
      <w:r w:rsidRPr="001B2326">
        <w:rPr>
          <w:rStyle w:val="Emphasis"/>
          <w:sz w:val="28"/>
          <w:szCs w:val="28"/>
          <w:highlight w:val="cyan"/>
        </w:rPr>
        <w:t>enacting</w:t>
      </w:r>
      <w:r w:rsidRPr="0025034A">
        <w:rPr>
          <w:sz w:val="16"/>
        </w:rPr>
        <w:t xml:space="preserve"> some of the </w:t>
      </w:r>
      <w:r w:rsidRPr="001B2326">
        <w:rPr>
          <w:rStyle w:val="Emphasis"/>
          <w:sz w:val="28"/>
          <w:szCs w:val="28"/>
          <w:highlight w:val="cyan"/>
        </w:rPr>
        <w:t>pro-union reforms</w:t>
      </w:r>
      <w:r w:rsidRPr="0025034A">
        <w:rPr>
          <w:sz w:val="16"/>
        </w:rPr>
        <w:t xml:space="preserve"> </w:t>
      </w:r>
      <w:r w:rsidRPr="0025034A">
        <w:rPr>
          <w:rStyle w:val="StyleUnderline"/>
        </w:rPr>
        <w:t xml:space="preserve">that </w:t>
      </w:r>
      <w:r w:rsidRPr="001B2326">
        <w:rPr>
          <w:rStyle w:val="StyleUnderline"/>
          <w:highlight w:val="cyan"/>
        </w:rPr>
        <w:t>drew support</w:t>
      </w:r>
      <w:r w:rsidRPr="0025034A">
        <w:rPr>
          <w:rStyle w:val="StyleUnderline"/>
        </w:rPr>
        <w:t xml:space="preserve"> </w:t>
      </w:r>
      <w:r w:rsidRPr="001B2326">
        <w:rPr>
          <w:rStyle w:val="StyleUnderline"/>
          <w:highlight w:val="cyan"/>
        </w:rPr>
        <w:t>from</w:t>
      </w:r>
      <w:r w:rsidRPr="0025034A">
        <w:rPr>
          <w:rStyle w:val="StyleUnderline"/>
        </w:rPr>
        <w:t xml:space="preserve"> young </w:t>
      </w:r>
      <w:r w:rsidRPr="001B2326">
        <w:rPr>
          <w:rStyle w:val="StyleUnderline"/>
          <w:highlight w:val="cyan"/>
        </w:rPr>
        <w:t>Republicans</w:t>
      </w:r>
      <w:r w:rsidRPr="0025034A">
        <w:rPr>
          <w:sz w:val="16"/>
        </w:rPr>
        <w:t xml:space="preserve"> in the American Compass survey </w:t>
      </w:r>
      <w:r w:rsidRPr="0025034A">
        <w:rPr>
          <w:rStyle w:val="StyleUnderline"/>
        </w:rPr>
        <w:t>could</w:t>
      </w:r>
      <w:r w:rsidRPr="0025034A">
        <w:rPr>
          <w:rStyle w:val="Emphasis"/>
        </w:rPr>
        <w:t xml:space="preserve"> </w:t>
      </w:r>
      <w:r w:rsidRPr="001B2326">
        <w:rPr>
          <w:rStyle w:val="Emphasis"/>
          <w:sz w:val="28"/>
          <w:szCs w:val="28"/>
          <w:highlight w:val="cyan"/>
        </w:rPr>
        <w:t>solidify</w:t>
      </w:r>
      <w:r w:rsidRPr="0025034A">
        <w:rPr>
          <w:rStyle w:val="Emphasis"/>
        </w:rPr>
        <w:t xml:space="preserve"> </w:t>
      </w:r>
      <w:r w:rsidRPr="0025034A">
        <w:rPr>
          <w:rStyle w:val="StyleUnderline"/>
        </w:rPr>
        <w:t>the</w:t>
      </w:r>
      <w:r w:rsidRPr="0025034A">
        <w:rPr>
          <w:rStyle w:val="Emphasis"/>
        </w:rPr>
        <w:t xml:space="preserve"> </w:t>
      </w:r>
      <w:r w:rsidRPr="001B2326">
        <w:rPr>
          <w:rStyle w:val="Emphasis"/>
          <w:sz w:val="28"/>
          <w:szCs w:val="28"/>
          <w:highlight w:val="cyan"/>
        </w:rPr>
        <w:t>political realignment</w:t>
      </w:r>
      <w:r w:rsidRPr="0025034A">
        <w:rPr>
          <w:sz w:val="16"/>
        </w:rPr>
        <w:t xml:space="preserve"> </w:t>
      </w:r>
      <w:r w:rsidRPr="0025034A">
        <w:rPr>
          <w:rStyle w:val="StyleUnderline"/>
        </w:rPr>
        <w:t>that has occurred in recent years</w:t>
      </w:r>
      <w:r w:rsidRPr="0025034A">
        <w:rPr>
          <w:sz w:val="16"/>
        </w:rPr>
        <w:t xml:space="preserve">, </w:t>
      </w:r>
      <w:r w:rsidRPr="001B2326">
        <w:rPr>
          <w:rStyle w:val="Emphasis"/>
          <w:sz w:val="28"/>
          <w:szCs w:val="28"/>
          <w:highlight w:val="cyan"/>
        </w:rPr>
        <w:t>leading</w:t>
      </w:r>
      <w:r w:rsidRPr="0025034A">
        <w:rPr>
          <w:sz w:val="16"/>
        </w:rPr>
        <w:t xml:space="preserve"> more and more </w:t>
      </w:r>
      <w:r w:rsidRPr="001B2326">
        <w:rPr>
          <w:rStyle w:val="Emphasis"/>
          <w:sz w:val="28"/>
          <w:szCs w:val="28"/>
          <w:highlight w:val="cyan"/>
        </w:rPr>
        <w:t>blue-collar workers to</w:t>
      </w:r>
      <w:r w:rsidRPr="0025034A">
        <w:rPr>
          <w:sz w:val="16"/>
        </w:rPr>
        <w:t xml:space="preserve"> view </w:t>
      </w:r>
      <w:r w:rsidRPr="001B2326">
        <w:rPr>
          <w:rStyle w:val="Emphasis"/>
          <w:sz w:val="28"/>
          <w:szCs w:val="28"/>
          <w:highlight w:val="cyan"/>
        </w:rPr>
        <w:t>the Republican Party</w:t>
      </w:r>
      <w:r w:rsidRPr="0025034A">
        <w:rPr>
          <w:sz w:val="16"/>
        </w:rPr>
        <w:t xml:space="preserve"> as their home.</w:t>
      </w:r>
    </w:p>
    <w:p w14:paraId="3CA38C48" w14:textId="77777777" w:rsidR="003756DC" w:rsidRPr="001B2326" w:rsidRDefault="003756DC" w:rsidP="003756DC">
      <w:pPr>
        <w:rPr>
          <w:rStyle w:val="StyleUnderline"/>
          <w:highlight w:val="cyan"/>
        </w:rPr>
      </w:pPr>
      <w:r w:rsidRPr="0025034A">
        <w:rPr>
          <w:rStyle w:val="StyleUnderline"/>
        </w:rPr>
        <w:t>Thus far</w:t>
      </w:r>
      <w:r w:rsidRPr="0025034A">
        <w:rPr>
          <w:sz w:val="16"/>
        </w:rPr>
        <w:t xml:space="preserve">, of course, what </w:t>
      </w:r>
      <w:r w:rsidRPr="0025034A">
        <w:rPr>
          <w:rStyle w:val="StyleUnderline"/>
        </w:rPr>
        <w:t>the</w:t>
      </w:r>
      <w:r w:rsidRPr="0025034A">
        <w:rPr>
          <w:sz w:val="16"/>
        </w:rPr>
        <w:t xml:space="preserve"> </w:t>
      </w:r>
      <w:r w:rsidRPr="001B2326">
        <w:rPr>
          <w:rStyle w:val="StyleUnderline"/>
          <w:highlight w:val="cyan"/>
        </w:rPr>
        <w:t>Trump</w:t>
      </w:r>
      <w:r w:rsidRPr="0025034A">
        <w:rPr>
          <w:rStyle w:val="StyleUnderline"/>
        </w:rPr>
        <w:t xml:space="preserve"> Administration</w:t>
      </w:r>
      <w:r w:rsidRPr="0025034A">
        <w:rPr>
          <w:sz w:val="16"/>
        </w:rPr>
        <w:t xml:space="preserve"> </w:t>
      </w:r>
      <w:r w:rsidRPr="0025034A">
        <w:rPr>
          <w:rStyle w:val="StyleUnderline"/>
        </w:rPr>
        <w:t xml:space="preserve">has </w:t>
      </w:r>
      <w:r w:rsidRPr="001B2326">
        <w:rPr>
          <w:rStyle w:val="StyleUnderline"/>
          <w:highlight w:val="cyan"/>
        </w:rPr>
        <w:t>prioritized</w:t>
      </w:r>
      <w:r w:rsidRPr="0025034A">
        <w:rPr>
          <w:sz w:val="16"/>
        </w:rPr>
        <w:t xml:space="preserve"> is not passing such reforms but </w:t>
      </w:r>
      <w:r w:rsidRPr="0025034A">
        <w:rPr>
          <w:rStyle w:val="StyleUnderline"/>
        </w:rPr>
        <w:t>selling influence to wealthy patrons</w:t>
      </w:r>
      <w:r w:rsidRPr="0025034A">
        <w:rPr>
          <w:sz w:val="16"/>
        </w:rPr>
        <w:t xml:space="preserve"> </w:t>
      </w:r>
      <w:r w:rsidRPr="0025034A">
        <w:rPr>
          <w:rStyle w:val="StyleUnderline"/>
        </w:rPr>
        <w:t xml:space="preserve">and granting unchecked power to </w:t>
      </w:r>
      <w:r w:rsidRPr="001B2326">
        <w:rPr>
          <w:rStyle w:val="StyleUnderline"/>
          <w:highlight w:val="cyan"/>
        </w:rPr>
        <w:t>billionaires</w:t>
      </w:r>
      <w:r w:rsidRPr="0025034A">
        <w:rPr>
          <w:sz w:val="16"/>
        </w:rPr>
        <w:t xml:space="preserve"> including Elon Musk, whose Department of Government Efficiency fired thousands of federal employees who are union members. On March 27th, </w:t>
      </w:r>
      <w:r w:rsidRPr="0025034A">
        <w:rPr>
          <w:rStyle w:val="StyleUnderline"/>
        </w:rPr>
        <w:t>Trump</w:t>
      </w:r>
      <w:r w:rsidRPr="0025034A">
        <w:rPr>
          <w:sz w:val="16"/>
        </w:rPr>
        <w:t xml:space="preserve"> </w:t>
      </w:r>
      <w:r w:rsidRPr="0025034A">
        <w:rPr>
          <w:rStyle w:val="StyleUnderline"/>
        </w:rPr>
        <w:t>issued an executive order</w:t>
      </w:r>
      <w:r w:rsidRPr="0025034A">
        <w:rPr>
          <w:sz w:val="16"/>
        </w:rPr>
        <w:t xml:space="preserve"> </w:t>
      </w:r>
      <w:r w:rsidRPr="0025034A">
        <w:rPr>
          <w:rStyle w:val="StyleUnderline"/>
        </w:rPr>
        <w:t xml:space="preserve">that </w:t>
      </w:r>
      <w:r w:rsidRPr="001B2326">
        <w:rPr>
          <w:rStyle w:val="StyleUnderline"/>
          <w:highlight w:val="cyan"/>
        </w:rPr>
        <w:t>cancelled</w:t>
      </w:r>
      <w:r w:rsidRPr="0025034A">
        <w:rPr>
          <w:sz w:val="16"/>
        </w:rPr>
        <w:t xml:space="preserve"> the </w:t>
      </w:r>
      <w:r w:rsidRPr="001B2326">
        <w:rPr>
          <w:rStyle w:val="StyleUnderline"/>
          <w:highlight w:val="cyan"/>
        </w:rPr>
        <w:t>union contracts</w:t>
      </w:r>
      <w:r w:rsidRPr="0025034A">
        <w:rPr>
          <w:rStyle w:val="StyleUnderline"/>
        </w:rPr>
        <w:t xml:space="preserve"> </w:t>
      </w:r>
      <w:r w:rsidRPr="001B2326">
        <w:rPr>
          <w:rStyle w:val="StyleUnderline"/>
          <w:highlight w:val="cyan"/>
        </w:rPr>
        <w:t>of</w:t>
      </w:r>
      <w:r w:rsidRPr="0025034A">
        <w:rPr>
          <w:sz w:val="16"/>
        </w:rPr>
        <w:t xml:space="preserve"> nearly </w:t>
      </w:r>
      <w:r w:rsidRPr="0025034A">
        <w:rPr>
          <w:rStyle w:val="StyleUnderline"/>
        </w:rPr>
        <w:t xml:space="preserve">a million </w:t>
      </w:r>
      <w:r w:rsidRPr="001B2326">
        <w:rPr>
          <w:rStyle w:val="StyleUnderline"/>
          <w:highlight w:val="cyan"/>
        </w:rPr>
        <w:t>federal workers</w:t>
      </w:r>
      <w:r w:rsidRPr="0025034A">
        <w:rPr>
          <w:sz w:val="16"/>
        </w:rPr>
        <w:t xml:space="preserve">. The order is “by far the largest single action of union-busting in American history,” the labor historian Joseph McCartin recently told the Center for American Progress, which has estimated that it </w:t>
      </w:r>
      <w:r w:rsidRPr="0025034A">
        <w:rPr>
          <w:sz w:val="16"/>
        </w:rPr>
        <w:lastRenderedPageBreak/>
        <w:t>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69496CE3" w14:textId="77777777" w:rsidR="003756DC" w:rsidRPr="0025034A" w:rsidRDefault="003756DC" w:rsidP="003756DC">
      <w:pPr>
        <w:pStyle w:val="Heading4"/>
        <w:rPr>
          <w:rFonts w:cs="Calibri"/>
        </w:rPr>
      </w:pPr>
      <w:r w:rsidRPr="0025034A">
        <w:rPr>
          <w:rFonts w:cs="Calibri"/>
        </w:rPr>
        <w:t xml:space="preserve">Democratic win </w:t>
      </w:r>
      <w:r w:rsidRPr="0025034A">
        <w:rPr>
          <w:rFonts w:cs="Calibri"/>
          <w:u w:val="single"/>
        </w:rPr>
        <w:t>constrains</w:t>
      </w:r>
      <w:r w:rsidRPr="0025034A">
        <w:rPr>
          <w:rFonts w:cs="Calibri"/>
        </w:rPr>
        <w:t xml:space="preserve"> nuclear testing. </w:t>
      </w:r>
    </w:p>
    <w:p w14:paraId="40E32C49" w14:textId="77777777" w:rsidR="003756DC" w:rsidRPr="0025034A" w:rsidRDefault="003756DC" w:rsidP="003756DC">
      <w:r w:rsidRPr="0025034A">
        <w:t xml:space="preserve">Sulgiye </w:t>
      </w:r>
      <w:r w:rsidRPr="0025034A">
        <w:rPr>
          <w:rStyle w:val="Style13ptBold"/>
        </w:rPr>
        <w:t>Park 25</w:t>
      </w:r>
      <w:r w:rsidRPr="0025034A">
        <w:t xml:space="preserve">. Senior scientist with the Global Security Program at the Union of Concerned Scientists. Park holds a PhD in Geological Sciences; with Jennifer Knox, research and policy analyst with the Global Security Program at UCS; and Dylan Spaulding, senior Scientist. "Why it would be a bad idea for the Trump administration to conduct a "rapid" nuclear test." Bulletin of the Atomic Scientists. 2-18-2025. </w:t>
      </w:r>
      <w:hyperlink r:id="rId6" w:history="1">
        <w:r w:rsidRPr="0025034A">
          <w:rPr>
            <w:rStyle w:val="Hyperlink"/>
          </w:rPr>
          <w:t>https://thebulletin.org/2025/02/why-it-would-be-a-bad-idea-for-the-trump-administration-to-conduct-a-rapid-nuclear-test/</w:t>
        </w:r>
      </w:hyperlink>
    </w:p>
    <w:p w14:paraId="6626D4F8" w14:textId="77777777" w:rsidR="003756DC" w:rsidRPr="0025034A" w:rsidRDefault="003756DC" w:rsidP="003756DC">
      <w:pPr>
        <w:rPr>
          <w:sz w:val="16"/>
        </w:rPr>
      </w:pPr>
      <w:r w:rsidRPr="001B2326">
        <w:rPr>
          <w:rStyle w:val="StyleUnderline"/>
          <w:highlight w:val="cyan"/>
        </w:rPr>
        <w:t>If Trump</w:t>
      </w:r>
      <w:r w:rsidRPr="0025034A">
        <w:rPr>
          <w:rStyle w:val="StyleUnderline"/>
        </w:rPr>
        <w:t xml:space="preserve"> </w:t>
      </w:r>
      <w:r w:rsidRPr="001B2326">
        <w:rPr>
          <w:rStyle w:val="StyleUnderline"/>
          <w:highlight w:val="cyan"/>
        </w:rPr>
        <w:t>initiated</w:t>
      </w:r>
      <w:r w:rsidRPr="0025034A">
        <w:rPr>
          <w:rStyle w:val="StyleUnderline"/>
        </w:rPr>
        <w:t xml:space="preserve"> this </w:t>
      </w:r>
      <w:r w:rsidRPr="0025034A">
        <w:rPr>
          <w:rStyle w:val="Emphasis"/>
        </w:rPr>
        <w:t>two-to-three-year process</w:t>
      </w:r>
      <w:r w:rsidRPr="0025034A">
        <w:rPr>
          <w:sz w:val="16"/>
        </w:rPr>
        <w:t xml:space="preserve"> </w:t>
      </w:r>
      <w:r w:rsidRPr="0025034A">
        <w:rPr>
          <w:rStyle w:val="StyleUnderline"/>
        </w:rPr>
        <w:t>at the beginning of his term</w:t>
      </w:r>
      <w:r w:rsidRPr="0025034A">
        <w:rPr>
          <w:sz w:val="16"/>
        </w:rPr>
        <w:t xml:space="preserve">, </w:t>
      </w:r>
      <w:r w:rsidRPr="0025034A">
        <w:rPr>
          <w:rStyle w:val="StyleUnderline"/>
        </w:rPr>
        <w:t>he would be lucky</w:t>
      </w:r>
      <w:r w:rsidRPr="0025034A">
        <w:rPr>
          <w:sz w:val="16"/>
        </w:rPr>
        <w:t xml:space="preserve"> </w:t>
      </w:r>
      <w:r w:rsidRPr="0025034A">
        <w:rPr>
          <w:rStyle w:val="StyleUnderline"/>
        </w:rPr>
        <w:t xml:space="preserve">to see that process </w:t>
      </w:r>
      <w:r w:rsidRPr="0025034A">
        <w:rPr>
          <w:rStyle w:val="Emphasis"/>
        </w:rPr>
        <w:t>concluded</w:t>
      </w:r>
      <w:r w:rsidRPr="0025034A">
        <w:rPr>
          <w:rStyle w:val="StyleUnderline"/>
        </w:rPr>
        <w:t xml:space="preserve"> without </w:t>
      </w:r>
      <w:r w:rsidRPr="0025034A">
        <w:rPr>
          <w:rStyle w:val="Emphasis"/>
        </w:rPr>
        <w:t>Congress</w:t>
      </w:r>
      <w:r w:rsidRPr="0025034A">
        <w:rPr>
          <w:sz w:val="16"/>
        </w:rPr>
        <w:t xml:space="preserve"> </w:t>
      </w:r>
      <w:r w:rsidRPr="0025034A">
        <w:rPr>
          <w:rStyle w:val="Emphasis"/>
        </w:rPr>
        <w:t>intervening</w:t>
      </w:r>
      <w:r w:rsidRPr="0025034A">
        <w:rPr>
          <w:sz w:val="16"/>
        </w:rPr>
        <w:t xml:space="preserve"> to stop it. </w:t>
      </w:r>
      <w:r w:rsidRPr="0025034A">
        <w:rPr>
          <w:rStyle w:val="StyleUnderline"/>
        </w:rPr>
        <w:t>Right now</w:t>
      </w:r>
      <w:r w:rsidRPr="0025034A">
        <w:rPr>
          <w:sz w:val="16"/>
        </w:rPr>
        <w:t xml:space="preserve">, </w:t>
      </w:r>
      <w:r w:rsidRPr="001B2326">
        <w:rPr>
          <w:rStyle w:val="StyleUnderline"/>
          <w:highlight w:val="cyan"/>
        </w:rPr>
        <w:t>Republicans hold a majority in the House</w:t>
      </w:r>
      <w:r w:rsidRPr="0025034A">
        <w:rPr>
          <w:sz w:val="16"/>
        </w:rPr>
        <w:t xml:space="preserve"> and the Senate, </w:t>
      </w:r>
      <w:r w:rsidRPr="001B2326">
        <w:rPr>
          <w:rStyle w:val="StyleUnderline"/>
          <w:highlight w:val="cyan"/>
        </w:rPr>
        <w:t>but the margins are</w:t>
      </w:r>
      <w:r w:rsidRPr="0025034A">
        <w:rPr>
          <w:sz w:val="16"/>
        </w:rPr>
        <w:t xml:space="preserve"> </w:t>
      </w:r>
      <w:r w:rsidRPr="001B2326">
        <w:rPr>
          <w:rStyle w:val="Emphasis"/>
          <w:highlight w:val="cyan"/>
        </w:rPr>
        <w:t>razor-thin</w:t>
      </w:r>
      <w:r w:rsidRPr="0025034A">
        <w:rPr>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7AC50FDF" w14:textId="77777777" w:rsidR="003756DC" w:rsidRPr="0025034A" w:rsidRDefault="003756DC" w:rsidP="003756DC">
      <w:pPr>
        <w:rPr>
          <w:rStyle w:val="StyleUnderline"/>
        </w:rPr>
      </w:pPr>
      <w:r w:rsidRPr="0025034A">
        <w:rPr>
          <w:sz w:val="16"/>
        </w:rPr>
        <w:t xml:space="preserve">Even if </w:t>
      </w:r>
      <w:r w:rsidRPr="001B2326">
        <w:rPr>
          <w:rStyle w:val="Emphasis"/>
          <w:highlight w:val="cyan"/>
        </w:rPr>
        <w:t>Trump</w:t>
      </w:r>
      <w:r w:rsidRPr="0025034A">
        <w:rPr>
          <w:sz w:val="16"/>
        </w:rPr>
        <w:t xml:space="preserve"> manages to keep his party in line, he </w:t>
      </w:r>
      <w:r w:rsidRPr="001B2326">
        <w:rPr>
          <w:rStyle w:val="StyleUnderline"/>
          <w:highlight w:val="cyan"/>
        </w:rPr>
        <w:t>has</w:t>
      </w:r>
      <w:r w:rsidRPr="0025034A">
        <w:rPr>
          <w:rStyle w:val="StyleUnderline"/>
        </w:rPr>
        <w:t xml:space="preserve"> </w:t>
      </w:r>
      <w:r w:rsidRPr="001B2326">
        <w:rPr>
          <w:rStyle w:val="StyleUnderline"/>
          <w:highlight w:val="cyan"/>
        </w:rPr>
        <w:t>two years</w:t>
      </w:r>
      <w:r w:rsidRPr="0025034A">
        <w:rPr>
          <w:rStyle w:val="StyleUnderline"/>
        </w:rPr>
        <w:t xml:space="preserve"> </w:t>
      </w:r>
      <w:r w:rsidRPr="001B2326">
        <w:rPr>
          <w:rStyle w:val="StyleUnderline"/>
          <w:highlight w:val="cyan"/>
        </w:rPr>
        <w:t xml:space="preserve">before the </w:t>
      </w:r>
      <w:r w:rsidRPr="001B2326">
        <w:rPr>
          <w:rStyle w:val="Emphasis"/>
          <w:highlight w:val="cyan"/>
        </w:rPr>
        <w:t>midterm</w:t>
      </w:r>
      <w:r w:rsidRPr="0025034A">
        <w:rPr>
          <w:rStyle w:val="Emphasis"/>
        </w:rPr>
        <w:t xml:space="preserve"> elections</w:t>
      </w:r>
      <w:r w:rsidRPr="0025034A">
        <w:rPr>
          <w:sz w:val="16"/>
        </w:rPr>
        <w:t xml:space="preserve">, </w:t>
      </w:r>
      <w:r w:rsidRPr="0025034A">
        <w:rPr>
          <w:rStyle w:val="StyleUnderline"/>
        </w:rPr>
        <w:t xml:space="preserve">in which the president’s </w:t>
      </w:r>
      <w:r w:rsidRPr="0025034A">
        <w:rPr>
          <w:rStyle w:val="Emphasis"/>
        </w:rPr>
        <w:t>party</w:t>
      </w:r>
      <w:r w:rsidRPr="0025034A">
        <w:rPr>
          <w:rStyle w:val="StyleUnderline"/>
        </w:rPr>
        <w:t xml:space="preserve"> historically </w:t>
      </w:r>
      <w:r w:rsidRPr="0025034A">
        <w:rPr>
          <w:rStyle w:val="Emphasis"/>
        </w:rPr>
        <w:t>loses seats</w:t>
      </w:r>
      <w:r w:rsidRPr="0025034A">
        <w:rPr>
          <w:rStyle w:val="StyleUnderline"/>
        </w:rPr>
        <w:t>.</w:t>
      </w:r>
      <w:r w:rsidRPr="0025034A">
        <w:rPr>
          <w:sz w:val="16"/>
        </w:rPr>
        <w:t xml:space="preserve"> </w:t>
      </w:r>
      <w:r w:rsidRPr="001B2326">
        <w:rPr>
          <w:rStyle w:val="Emphasis"/>
          <w:highlight w:val="cyan"/>
        </w:rPr>
        <w:t>This</w:t>
      </w:r>
      <w:r w:rsidRPr="001B2326">
        <w:rPr>
          <w:sz w:val="16"/>
          <w:highlight w:val="cyan"/>
        </w:rPr>
        <w:t xml:space="preserve"> </w:t>
      </w:r>
      <w:r w:rsidRPr="001B2326">
        <w:rPr>
          <w:rStyle w:val="StyleUnderline"/>
          <w:highlight w:val="cyan"/>
        </w:rPr>
        <w:t>would give</w:t>
      </w:r>
      <w:r w:rsidRPr="0025034A">
        <w:rPr>
          <w:rStyle w:val="StyleUnderline"/>
        </w:rPr>
        <w:t xml:space="preserve"> </w:t>
      </w:r>
      <w:r w:rsidRPr="001B2326">
        <w:rPr>
          <w:rStyle w:val="Emphasis"/>
          <w:highlight w:val="cyan"/>
        </w:rPr>
        <w:t>Democrats</w:t>
      </w:r>
      <w:r w:rsidRPr="001B2326">
        <w:rPr>
          <w:rStyle w:val="StyleUnderline"/>
          <w:highlight w:val="cyan"/>
        </w:rPr>
        <w:t xml:space="preserve"> the </w:t>
      </w:r>
      <w:r w:rsidRPr="001B2326">
        <w:rPr>
          <w:rStyle w:val="Emphasis"/>
          <w:highlight w:val="cyan"/>
        </w:rPr>
        <w:t>opportunity</w:t>
      </w:r>
      <w:r w:rsidRPr="001B2326">
        <w:rPr>
          <w:rStyle w:val="StyleUnderline"/>
          <w:highlight w:val="cyan"/>
        </w:rPr>
        <w:t xml:space="preserve"> to </w:t>
      </w:r>
      <w:r w:rsidRPr="001B2326">
        <w:rPr>
          <w:rStyle w:val="Emphasis"/>
          <w:sz w:val="28"/>
          <w:highlight w:val="cyan"/>
        </w:rPr>
        <w:t>disrupt testing preparations</w:t>
      </w:r>
      <w:r w:rsidRPr="0025034A">
        <w:rPr>
          <w:rStyle w:val="StyleUnderline"/>
        </w:rPr>
        <w:t xml:space="preserve">, </w:t>
      </w:r>
      <w:r w:rsidRPr="001B2326">
        <w:rPr>
          <w:rStyle w:val="StyleUnderline"/>
          <w:highlight w:val="cyan"/>
        </w:rPr>
        <w:t>such as</w:t>
      </w:r>
      <w:r w:rsidRPr="0025034A">
        <w:rPr>
          <w:rStyle w:val="StyleUnderline"/>
        </w:rPr>
        <w:t xml:space="preserve"> when they </w:t>
      </w:r>
      <w:r w:rsidRPr="0025034A">
        <w:rPr>
          <w:rStyle w:val="Emphasis"/>
        </w:rPr>
        <w:t>introduced</w:t>
      </w:r>
      <w:r w:rsidRPr="0025034A">
        <w:rPr>
          <w:rStyle w:val="StyleUnderline"/>
        </w:rPr>
        <w:t xml:space="preserve"> </w:t>
      </w:r>
      <w:r w:rsidRPr="001B2326">
        <w:rPr>
          <w:rStyle w:val="StyleUnderline"/>
          <w:highlight w:val="cyan"/>
        </w:rPr>
        <w:t xml:space="preserve">an </w:t>
      </w:r>
      <w:r w:rsidRPr="001B2326">
        <w:rPr>
          <w:rStyle w:val="Emphasis"/>
          <w:highlight w:val="cyan"/>
        </w:rPr>
        <w:t>amendment</w:t>
      </w:r>
      <w:r w:rsidRPr="001B2326">
        <w:rPr>
          <w:rStyle w:val="StyleUnderline"/>
          <w:highlight w:val="cyan"/>
        </w:rPr>
        <w:t xml:space="preserve"> to the</w:t>
      </w:r>
      <w:r w:rsidRPr="0025034A">
        <w:rPr>
          <w:rStyle w:val="StyleUnderline"/>
        </w:rPr>
        <w:t xml:space="preserve"> 2021 </w:t>
      </w:r>
      <w:r w:rsidRPr="001B2326">
        <w:rPr>
          <w:rStyle w:val="Emphasis"/>
          <w:highlight w:val="cyan"/>
        </w:rPr>
        <w:t>N</w:t>
      </w:r>
      <w:r w:rsidRPr="0025034A">
        <w:rPr>
          <w:sz w:val="16"/>
        </w:rPr>
        <w:t xml:space="preserve">ational </w:t>
      </w:r>
      <w:r w:rsidRPr="001B2326">
        <w:rPr>
          <w:rStyle w:val="Emphasis"/>
          <w:highlight w:val="cyan"/>
        </w:rPr>
        <w:t>D</w:t>
      </w:r>
      <w:r w:rsidRPr="0025034A">
        <w:rPr>
          <w:sz w:val="16"/>
        </w:rPr>
        <w:t xml:space="preserve">efense </w:t>
      </w:r>
      <w:r w:rsidRPr="001B2326">
        <w:rPr>
          <w:rStyle w:val="Emphasis"/>
          <w:highlight w:val="cyan"/>
        </w:rPr>
        <w:t>A</w:t>
      </w:r>
      <w:r w:rsidRPr="0025034A">
        <w:rPr>
          <w:sz w:val="16"/>
        </w:rPr>
        <w:t xml:space="preserve">uthorization </w:t>
      </w:r>
      <w:r w:rsidRPr="001B2326">
        <w:rPr>
          <w:rStyle w:val="Emphasis"/>
          <w:highlight w:val="cyan"/>
        </w:rPr>
        <w:t>A</w:t>
      </w:r>
      <w:r w:rsidRPr="0025034A">
        <w:rPr>
          <w:sz w:val="16"/>
        </w:rPr>
        <w:t>ct</w:t>
      </w:r>
      <w:r w:rsidRPr="0025034A">
        <w:rPr>
          <w:rStyle w:val="StyleUnderline"/>
        </w:rPr>
        <w:t xml:space="preserve"> </w:t>
      </w:r>
      <w:r w:rsidRPr="001B2326">
        <w:rPr>
          <w:rStyle w:val="StyleUnderline"/>
          <w:highlight w:val="cyan"/>
        </w:rPr>
        <w:t xml:space="preserve">to </w:t>
      </w:r>
      <w:r w:rsidRPr="001B2326">
        <w:rPr>
          <w:rStyle w:val="Emphasis"/>
          <w:highlight w:val="cyan"/>
        </w:rPr>
        <w:t>block</w:t>
      </w:r>
      <w:r w:rsidRPr="0025034A">
        <w:rPr>
          <w:rStyle w:val="Emphasis"/>
        </w:rPr>
        <w:t xml:space="preserve"> </w:t>
      </w:r>
      <w:r w:rsidRPr="001B2326">
        <w:rPr>
          <w:rStyle w:val="Emphasis"/>
          <w:highlight w:val="cyan"/>
        </w:rPr>
        <w:t>funding</w:t>
      </w:r>
      <w:r w:rsidRPr="001B2326">
        <w:rPr>
          <w:rStyle w:val="StyleUnderline"/>
          <w:highlight w:val="cyan"/>
        </w:rPr>
        <w:t xml:space="preserve"> for any </w:t>
      </w:r>
      <w:r w:rsidRPr="001B2326">
        <w:rPr>
          <w:rStyle w:val="Emphasis"/>
          <w:highlight w:val="cyan"/>
        </w:rPr>
        <w:t>explosive nuclear testing</w:t>
      </w:r>
      <w:r w:rsidRPr="001B2326">
        <w:rPr>
          <w:rStyle w:val="StyleUnderline"/>
          <w:highlight w:val="cyan"/>
        </w:rPr>
        <w:t>.</w:t>
      </w:r>
    </w:p>
    <w:p w14:paraId="74FEDFC9" w14:textId="77777777" w:rsidR="003756DC" w:rsidRPr="0025034A" w:rsidRDefault="003756DC" w:rsidP="003756DC">
      <w:pPr>
        <w:pStyle w:val="Heading4"/>
        <w:rPr>
          <w:rFonts w:cs="Calibri"/>
        </w:rPr>
      </w:pPr>
      <w:r w:rsidRPr="0025034A">
        <w:rPr>
          <w:rFonts w:cs="Calibri"/>
          <w:u w:val="single"/>
        </w:rPr>
        <w:t>Extinction</w:t>
      </w:r>
      <w:r w:rsidRPr="0025034A">
        <w:rPr>
          <w:rFonts w:cs="Calibri"/>
        </w:rPr>
        <w:t xml:space="preserve">. </w:t>
      </w:r>
    </w:p>
    <w:p w14:paraId="70DC12EF" w14:textId="77777777" w:rsidR="003756DC" w:rsidRPr="0025034A" w:rsidRDefault="003756DC" w:rsidP="003756DC">
      <w:r w:rsidRPr="0025034A">
        <w:rPr>
          <w:rStyle w:val="Style13ptBold"/>
        </w:rPr>
        <w:t>UCS 23</w:t>
      </w:r>
      <w:r w:rsidRPr="0025034A">
        <w:t>. Union of Concerned Scientists. 7-11-2023."What is Nuclear Testing?". https://www.ucsusa.org/resources/what-nuclear-testing</w:t>
      </w:r>
    </w:p>
    <w:p w14:paraId="45CF50D6" w14:textId="77777777" w:rsidR="003756DC" w:rsidRPr="0025034A" w:rsidRDefault="003756DC" w:rsidP="003756DC">
      <w:pPr>
        <w:rPr>
          <w:rStyle w:val="Emphasis"/>
        </w:rPr>
      </w:pPr>
      <w:r w:rsidRPr="0025034A">
        <w:rPr>
          <w:sz w:val="16"/>
        </w:rPr>
        <w:t>A resumption of nuclear testing would increase the risk of nuclear war.</w:t>
      </w:r>
    </w:p>
    <w:p w14:paraId="3D5CFEE1" w14:textId="77777777" w:rsidR="003756DC" w:rsidRPr="0025034A" w:rsidRDefault="003756DC" w:rsidP="003756DC">
      <w:pPr>
        <w:rPr>
          <w:rStyle w:val="StyleUnderline"/>
        </w:rPr>
      </w:pPr>
      <w:r w:rsidRPr="001B2326">
        <w:rPr>
          <w:rStyle w:val="StyleUnderline"/>
          <w:highlight w:val="cyan"/>
        </w:rPr>
        <w:t>Nuclear testing raises</w:t>
      </w:r>
      <w:r w:rsidRPr="001B2326">
        <w:rPr>
          <w:sz w:val="16"/>
          <w:highlight w:val="cyan"/>
        </w:rPr>
        <w:t xml:space="preserve"> </w:t>
      </w:r>
      <w:r w:rsidRPr="001B2326">
        <w:rPr>
          <w:rStyle w:val="StyleUnderline"/>
          <w:highlight w:val="cyan"/>
        </w:rPr>
        <w:t>the</w:t>
      </w:r>
      <w:r w:rsidRPr="001B2326">
        <w:rPr>
          <w:sz w:val="16"/>
          <w:highlight w:val="cyan"/>
        </w:rPr>
        <w:t xml:space="preserve"> </w:t>
      </w:r>
      <w:r w:rsidRPr="001B2326">
        <w:rPr>
          <w:rStyle w:val="Emphasis"/>
          <w:highlight w:val="cyan"/>
        </w:rPr>
        <w:t>perceived importance</w:t>
      </w:r>
      <w:r w:rsidRPr="001B2326">
        <w:rPr>
          <w:sz w:val="16"/>
          <w:highlight w:val="cyan"/>
        </w:rPr>
        <w:t xml:space="preserve"> </w:t>
      </w:r>
      <w:r w:rsidRPr="001B2326">
        <w:rPr>
          <w:rStyle w:val="StyleUnderline"/>
          <w:highlight w:val="cyan"/>
        </w:rPr>
        <w:t xml:space="preserve">of nuclear </w:t>
      </w:r>
      <w:r w:rsidRPr="001B2326">
        <w:rPr>
          <w:rStyle w:val="Emphasis"/>
          <w:highlight w:val="cyan"/>
        </w:rPr>
        <w:t>weapons</w:t>
      </w:r>
      <w:r w:rsidRPr="001B2326">
        <w:rPr>
          <w:rStyle w:val="StyleUnderline"/>
          <w:highlight w:val="cyan"/>
        </w:rPr>
        <w:t xml:space="preserve"> to </w:t>
      </w:r>
      <w:r w:rsidRPr="001B2326">
        <w:rPr>
          <w:rStyle w:val="Emphasis"/>
          <w:highlight w:val="cyan"/>
        </w:rPr>
        <w:t>security</w:t>
      </w:r>
      <w:r w:rsidRPr="0025034A">
        <w:rPr>
          <w:rStyle w:val="StyleUnderline"/>
        </w:rPr>
        <w:t>,</w:t>
      </w:r>
      <w:r w:rsidRPr="0025034A">
        <w:rPr>
          <w:sz w:val="16"/>
        </w:rPr>
        <w:t xml:space="preserve"> </w:t>
      </w:r>
      <w:r w:rsidRPr="001B2326">
        <w:rPr>
          <w:rStyle w:val="Emphasis"/>
          <w:highlight w:val="cyan"/>
        </w:rPr>
        <w:t>increases</w:t>
      </w:r>
      <w:r w:rsidRPr="001B2326">
        <w:rPr>
          <w:rStyle w:val="StyleUnderline"/>
          <w:highlight w:val="cyan"/>
        </w:rPr>
        <w:t xml:space="preserve"> the </w:t>
      </w:r>
      <w:r w:rsidRPr="001B2326">
        <w:rPr>
          <w:rStyle w:val="Emphasis"/>
          <w:highlight w:val="cyan"/>
        </w:rPr>
        <w:t>risk of conflict</w:t>
      </w:r>
      <w:r w:rsidRPr="0025034A">
        <w:rPr>
          <w:rStyle w:val="StyleUnderline"/>
        </w:rPr>
        <w:t xml:space="preserve"> between </w:t>
      </w:r>
      <w:r w:rsidRPr="0025034A">
        <w:rPr>
          <w:rStyle w:val="Emphasis"/>
        </w:rPr>
        <w:t>countries</w:t>
      </w:r>
      <w:r w:rsidRPr="0025034A">
        <w:rPr>
          <w:rStyle w:val="StyleUnderline"/>
        </w:rPr>
        <w:t xml:space="preserve"> </w:t>
      </w:r>
      <w:r w:rsidRPr="001B2326">
        <w:rPr>
          <w:rStyle w:val="StyleUnderline"/>
          <w:highlight w:val="cyan"/>
        </w:rPr>
        <w:t xml:space="preserve">with </w:t>
      </w:r>
      <w:r w:rsidRPr="001B2326">
        <w:rPr>
          <w:rStyle w:val="Emphasis"/>
          <w:sz w:val="28"/>
          <w:szCs w:val="28"/>
          <w:highlight w:val="cyan"/>
        </w:rPr>
        <w:t>nuclear weapons</w:t>
      </w:r>
      <w:r w:rsidRPr="001B2326">
        <w:rPr>
          <w:sz w:val="16"/>
          <w:highlight w:val="cyan"/>
        </w:rPr>
        <w:t>,</w:t>
      </w:r>
      <w:r w:rsidRPr="0025034A">
        <w:rPr>
          <w:sz w:val="16"/>
        </w:rPr>
        <w:t xml:space="preserve"> </w:t>
      </w:r>
      <w:r w:rsidRPr="001B2326">
        <w:rPr>
          <w:rStyle w:val="StyleUnderline"/>
          <w:highlight w:val="cyan"/>
        </w:rPr>
        <w:t>and</w:t>
      </w:r>
      <w:r w:rsidRPr="0025034A">
        <w:rPr>
          <w:rStyle w:val="StyleUnderline"/>
        </w:rPr>
        <w:t xml:space="preserve"> </w:t>
      </w:r>
      <w:r w:rsidRPr="001B2326">
        <w:rPr>
          <w:rStyle w:val="StyleUnderline"/>
          <w:highlight w:val="cyan"/>
        </w:rPr>
        <w:t>allows</w:t>
      </w:r>
      <w:r w:rsidRPr="0025034A">
        <w:rPr>
          <w:rStyle w:val="StyleUnderline"/>
        </w:rPr>
        <w:t xml:space="preserve"> countries to develop </w:t>
      </w:r>
      <w:r w:rsidRPr="001B2326">
        <w:rPr>
          <w:rStyle w:val="Emphasis"/>
          <w:highlight w:val="cyan"/>
        </w:rPr>
        <w:t>new types</w:t>
      </w:r>
      <w:r w:rsidRPr="0025034A">
        <w:rPr>
          <w:rStyle w:val="StyleUnderline"/>
        </w:rPr>
        <w:t xml:space="preserve"> </w:t>
      </w:r>
      <w:r w:rsidRPr="001B2326">
        <w:rPr>
          <w:rStyle w:val="StyleUnderline"/>
          <w:highlight w:val="cyan"/>
        </w:rPr>
        <w:t>of</w:t>
      </w:r>
      <w:r w:rsidRPr="0025034A">
        <w:rPr>
          <w:rStyle w:val="StyleUnderline"/>
        </w:rPr>
        <w:t xml:space="preserve"> </w:t>
      </w:r>
      <w:r w:rsidRPr="0025034A">
        <w:rPr>
          <w:rStyle w:val="Emphasis"/>
        </w:rPr>
        <w:t xml:space="preserve">nuclear </w:t>
      </w:r>
      <w:r w:rsidRPr="001B2326">
        <w:rPr>
          <w:rStyle w:val="Emphasis"/>
          <w:highlight w:val="cyan"/>
        </w:rPr>
        <w:t>weapons</w:t>
      </w:r>
      <w:r w:rsidRPr="0025034A">
        <w:rPr>
          <w:sz w:val="16"/>
        </w:rPr>
        <w:t xml:space="preserve">. </w:t>
      </w:r>
      <w:r w:rsidRPr="0025034A">
        <w:rPr>
          <w:rStyle w:val="StyleUnderline"/>
        </w:rPr>
        <w:t>Nuclear</w:t>
      </w:r>
      <w:r w:rsidRPr="0025034A">
        <w:rPr>
          <w:sz w:val="16"/>
        </w:rPr>
        <w:t xml:space="preserve"> </w:t>
      </w:r>
      <w:r w:rsidRPr="001B2326">
        <w:rPr>
          <w:rStyle w:val="Emphasis"/>
          <w:highlight w:val="cyan"/>
        </w:rPr>
        <w:t>testing</w:t>
      </w:r>
      <w:r w:rsidRPr="001B2326">
        <w:rPr>
          <w:sz w:val="16"/>
          <w:highlight w:val="cyan"/>
        </w:rPr>
        <w:t xml:space="preserve"> </w:t>
      </w:r>
      <w:r w:rsidRPr="001B2326">
        <w:rPr>
          <w:rStyle w:val="StyleUnderline"/>
          <w:highlight w:val="cyan"/>
        </w:rPr>
        <w:t>would</w:t>
      </w:r>
      <w:r w:rsidRPr="0025034A">
        <w:rPr>
          <w:sz w:val="16"/>
        </w:rPr>
        <w:t xml:space="preserve"> also </w:t>
      </w:r>
      <w:r w:rsidRPr="001B2326">
        <w:rPr>
          <w:rStyle w:val="Emphasis"/>
          <w:highlight w:val="cyan"/>
        </w:rPr>
        <w:t>damage</w:t>
      </w:r>
      <w:r w:rsidRPr="0025034A">
        <w:rPr>
          <w:sz w:val="16"/>
        </w:rPr>
        <w:t xml:space="preserve"> </w:t>
      </w:r>
      <w:r w:rsidRPr="001B2326">
        <w:rPr>
          <w:rStyle w:val="StyleUnderline"/>
          <w:highlight w:val="cyan"/>
        </w:rPr>
        <w:t>already</w:t>
      </w:r>
      <w:r w:rsidRPr="001B2326">
        <w:rPr>
          <w:sz w:val="16"/>
          <w:highlight w:val="cyan"/>
        </w:rPr>
        <w:t xml:space="preserve"> </w:t>
      </w:r>
      <w:r w:rsidRPr="001B2326">
        <w:rPr>
          <w:rStyle w:val="StyleUnderline"/>
          <w:highlight w:val="cyan"/>
        </w:rPr>
        <w:t>fragile</w:t>
      </w:r>
      <w:r w:rsidRPr="0025034A">
        <w:rPr>
          <w:rStyle w:val="StyleUnderline"/>
        </w:rPr>
        <w:t xml:space="preserve"> </w:t>
      </w:r>
      <w:r w:rsidRPr="0025034A">
        <w:rPr>
          <w:rStyle w:val="Emphasis"/>
        </w:rPr>
        <w:t xml:space="preserve">international nuclear </w:t>
      </w:r>
      <w:r w:rsidRPr="001B2326">
        <w:rPr>
          <w:rStyle w:val="Emphasis"/>
          <w:highlight w:val="cyan"/>
        </w:rPr>
        <w:t>arms control efforts</w:t>
      </w:r>
      <w:r w:rsidRPr="0025034A">
        <w:rPr>
          <w:sz w:val="16"/>
        </w:rPr>
        <w:t xml:space="preserve">, including the Comprehensive Test Ban Treaty and Nuclear Nonproliferation Treaty. </w:t>
      </w:r>
      <w:r w:rsidRPr="0025034A">
        <w:rPr>
          <w:rStyle w:val="StyleUnderline"/>
        </w:rPr>
        <w:t>If these international agreements fail</w:t>
      </w:r>
      <w:r w:rsidRPr="0025034A">
        <w:rPr>
          <w:sz w:val="16"/>
        </w:rPr>
        <w:t xml:space="preserve">, </w:t>
      </w:r>
      <w:r w:rsidRPr="0025034A">
        <w:rPr>
          <w:rStyle w:val="StyleUnderline"/>
        </w:rPr>
        <w:t>more</w:t>
      </w:r>
      <w:r w:rsidRPr="0025034A">
        <w:rPr>
          <w:sz w:val="16"/>
        </w:rPr>
        <w:t xml:space="preserve"> </w:t>
      </w:r>
      <w:r w:rsidRPr="001B2326">
        <w:rPr>
          <w:rStyle w:val="StyleUnderline"/>
          <w:highlight w:val="cyan"/>
        </w:rPr>
        <w:t>countries might seek</w:t>
      </w:r>
      <w:r w:rsidRPr="0025034A">
        <w:rPr>
          <w:rStyle w:val="StyleUnderline"/>
        </w:rPr>
        <w:t xml:space="preserve"> </w:t>
      </w:r>
      <w:r w:rsidRPr="001B2326">
        <w:rPr>
          <w:rStyle w:val="Emphasis"/>
          <w:highlight w:val="cyan"/>
        </w:rPr>
        <w:t>nuclear weapons</w:t>
      </w:r>
      <w:r w:rsidRPr="0025034A">
        <w:rPr>
          <w:rStyle w:val="StyleUnderline"/>
        </w:rPr>
        <w:t xml:space="preserve"> for </w:t>
      </w:r>
      <w:r w:rsidRPr="001B2326">
        <w:rPr>
          <w:rStyle w:val="Emphasis"/>
          <w:highlight w:val="cyan"/>
        </w:rPr>
        <w:t>themselves</w:t>
      </w:r>
      <w:r w:rsidRPr="0025034A">
        <w:rPr>
          <w:rStyle w:val="StyleUnderline"/>
        </w:rPr>
        <w:t>.</w:t>
      </w:r>
    </w:p>
    <w:p w14:paraId="33AACF1D" w14:textId="77777777" w:rsidR="003756DC" w:rsidRPr="0025034A" w:rsidRDefault="003756DC" w:rsidP="003756DC">
      <w:pPr>
        <w:rPr>
          <w:sz w:val="16"/>
        </w:rPr>
      </w:pPr>
      <w:r w:rsidRPr="0025034A">
        <w:rPr>
          <w:sz w:val="16"/>
        </w:rPr>
        <w:t xml:space="preserve">Renewed nuclear </w:t>
      </w:r>
      <w:r w:rsidRPr="0025034A">
        <w:rPr>
          <w:rStyle w:val="Emphasis"/>
        </w:rPr>
        <w:t>testing</w:t>
      </w:r>
      <w:r w:rsidRPr="0025034A">
        <w:rPr>
          <w:sz w:val="16"/>
        </w:rPr>
        <w:t xml:space="preserve"> </w:t>
      </w:r>
      <w:r w:rsidRPr="0025034A">
        <w:rPr>
          <w:rStyle w:val="StyleUnderline"/>
        </w:rPr>
        <w:t>would</w:t>
      </w:r>
      <w:r w:rsidRPr="0025034A">
        <w:rPr>
          <w:sz w:val="16"/>
        </w:rPr>
        <w:t xml:space="preserve"> also </w:t>
      </w:r>
      <w:r w:rsidRPr="0025034A">
        <w:rPr>
          <w:rStyle w:val="StyleUnderline"/>
        </w:rPr>
        <w:t>be a moral injustice to frontline communities</w:t>
      </w:r>
      <w:r w:rsidRPr="0025034A">
        <w:rPr>
          <w:sz w:val="16"/>
        </w:rPr>
        <w:t xml:space="preserve"> that are still </w:t>
      </w:r>
      <w:r w:rsidRPr="0025034A">
        <w:rPr>
          <w:rStyle w:val="StyleUnderline"/>
        </w:rPr>
        <w:t xml:space="preserve">fighting to clean contaminated </w:t>
      </w:r>
      <w:r w:rsidRPr="0025034A">
        <w:rPr>
          <w:sz w:val="16"/>
        </w:rPr>
        <w:t xml:space="preserve">land and get compensation for the ongoing health consequences of radiation exposure. </w:t>
      </w:r>
      <w:r w:rsidRPr="0025034A">
        <w:rPr>
          <w:rStyle w:val="StyleUnderline"/>
        </w:rPr>
        <w:t>People are still dying because of nuclear tests</w:t>
      </w:r>
      <w:r w:rsidRPr="0025034A">
        <w:rPr>
          <w:sz w:val="16"/>
        </w:rPr>
        <w:t xml:space="preserve"> conducted decades ago.</w:t>
      </w:r>
    </w:p>
    <w:p w14:paraId="3AD8490D" w14:textId="77777777" w:rsidR="003756DC" w:rsidRPr="0025034A" w:rsidRDefault="003756DC" w:rsidP="003756DC">
      <w:pPr>
        <w:rPr>
          <w:rStyle w:val="StyleUnderline"/>
        </w:rPr>
      </w:pPr>
      <w:r w:rsidRPr="0025034A">
        <w:rPr>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25034A">
        <w:rPr>
          <w:rStyle w:val="StyleUnderline"/>
        </w:rPr>
        <w:t xml:space="preserve">underground </w:t>
      </w:r>
      <w:r w:rsidRPr="001B2326">
        <w:rPr>
          <w:rStyle w:val="StyleUnderline"/>
          <w:highlight w:val="cyan"/>
        </w:rPr>
        <w:t>tests can</w:t>
      </w:r>
      <w:r w:rsidRPr="0025034A">
        <w:rPr>
          <w:rStyle w:val="StyleUnderline"/>
        </w:rPr>
        <w:t xml:space="preserve"> and have </w:t>
      </w:r>
      <w:r w:rsidRPr="001B2326">
        <w:rPr>
          <w:rStyle w:val="StyleUnderline"/>
          <w:highlight w:val="cyan"/>
        </w:rPr>
        <w:t>result</w:t>
      </w:r>
      <w:r w:rsidRPr="0025034A">
        <w:rPr>
          <w:rStyle w:val="StyleUnderline"/>
        </w:rPr>
        <w:t xml:space="preserve">ed </w:t>
      </w:r>
      <w:r w:rsidRPr="001B2326">
        <w:rPr>
          <w:rStyle w:val="StyleUnderline"/>
          <w:highlight w:val="cyan"/>
        </w:rPr>
        <w:t xml:space="preserve">in </w:t>
      </w:r>
      <w:r w:rsidRPr="001B2326">
        <w:rPr>
          <w:rStyle w:val="Emphasis"/>
          <w:highlight w:val="cyan"/>
        </w:rPr>
        <w:t>contamination</w:t>
      </w:r>
      <w:r w:rsidRPr="0025034A">
        <w:rPr>
          <w:rStyle w:val="StyleUnderline"/>
        </w:rPr>
        <w:t xml:space="preserve"> of </w:t>
      </w:r>
      <w:r w:rsidRPr="0025034A">
        <w:rPr>
          <w:rStyle w:val="Emphasis"/>
        </w:rPr>
        <w:t>land</w:t>
      </w:r>
      <w:r w:rsidRPr="0025034A">
        <w:rPr>
          <w:rStyle w:val="StyleUnderline"/>
        </w:rPr>
        <w:t xml:space="preserve"> and </w:t>
      </w:r>
      <w:r w:rsidRPr="0025034A">
        <w:rPr>
          <w:rStyle w:val="Emphasis"/>
        </w:rPr>
        <w:t>underground water</w:t>
      </w:r>
      <w:r w:rsidRPr="0025034A">
        <w:rPr>
          <w:sz w:val="16"/>
        </w:rPr>
        <w:t xml:space="preserve">. </w:t>
      </w:r>
      <w:r w:rsidRPr="0025034A">
        <w:rPr>
          <w:rStyle w:val="StyleUnderline"/>
        </w:rPr>
        <w:t xml:space="preserve">Occasionally, underground tests have also resulted in local and even </w:t>
      </w:r>
      <w:r w:rsidRPr="0025034A">
        <w:rPr>
          <w:rStyle w:val="Emphasis"/>
        </w:rPr>
        <w:t>widespread contamination</w:t>
      </w:r>
      <w:r w:rsidRPr="0025034A">
        <w:rPr>
          <w:rStyle w:val="StyleUnderline"/>
        </w:rPr>
        <w:t xml:space="preserve"> </w:t>
      </w:r>
      <w:r w:rsidRPr="001B2326">
        <w:rPr>
          <w:rStyle w:val="StyleUnderline"/>
          <w:highlight w:val="cyan"/>
        </w:rPr>
        <w:t>through</w:t>
      </w:r>
      <w:r w:rsidRPr="0025034A">
        <w:rPr>
          <w:rStyle w:val="StyleUnderline"/>
        </w:rPr>
        <w:t xml:space="preserve"> the accidental </w:t>
      </w:r>
      <w:r w:rsidRPr="001B2326">
        <w:rPr>
          <w:rStyle w:val="StyleUnderline"/>
          <w:highlight w:val="cyan"/>
        </w:rPr>
        <w:t>leakage</w:t>
      </w:r>
      <w:r w:rsidRPr="0025034A">
        <w:rPr>
          <w:rStyle w:val="StyleUnderline"/>
        </w:rPr>
        <w:t xml:space="preserve"> of </w:t>
      </w:r>
      <w:r w:rsidRPr="0025034A">
        <w:rPr>
          <w:rStyle w:val="Emphasis"/>
        </w:rPr>
        <w:t>radionuclides</w:t>
      </w:r>
      <w:r w:rsidRPr="0025034A">
        <w:rPr>
          <w:rStyle w:val="StyleUnderline"/>
        </w:rPr>
        <w:t xml:space="preserve"> into the air from the surrounding rock.</w:t>
      </w:r>
    </w:p>
    <w:p w14:paraId="1677566F" w14:textId="77777777" w:rsidR="003756DC" w:rsidRPr="0025034A" w:rsidRDefault="003756DC" w:rsidP="003756DC"/>
    <w:p w14:paraId="317C38C1" w14:textId="77777777" w:rsidR="003F2E8B" w:rsidRDefault="003F2E8B" w:rsidP="003F2E8B">
      <w:pPr>
        <w:pStyle w:val="Heading3"/>
      </w:pPr>
      <w:r>
        <w:lastRenderedPageBreak/>
        <w:t>OFF</w:t>
      </w:r>
    </w:p>
    <w:p w14:paraId="059A126B" w14:textId="77777777" w:rsidR="003F2E8B" w:rsidRPr="00E07F5C" w:rsidRDefault="003F2E8B" w:rsidP="003F2E8B">
      <w:r>
        <w:t>CP-Advantage</w:t>
      </w:r>
    </w:p>
    <w:p w14:paraId="02C13F3C" w14:textId="77777777" w:rsidR="003F2E8B" w:rsidRPr="0025034A" w:rsidRDefault="003F2E8B" w:rsidP="003F2E8B">
      <w:pPr>
        <w:pStyle w:val="Heading4"/>
        <w:rPr>
          <w:rFonts w:cs="Calibri"/>
        </w:rPr>
      </w:pPr>
      <w:r w:rsidRPr="0025034A">
        <w:rPr>
          <w:rFonts w:cs="Calibri"/>
        </w:rPr>
        <w:t>The United States federal government ought to:</w:t>
      </w:r>
    </w:p>
    <w:p w14:paraId="4AA3824A" w14:textId="77777777" w:rsidR="003F2E8B" w:rsidRPr="0025034A" w:rsidRDefault="003F2E8B" w:rsidP="003F2E8B">
      <w:r w:rsidRPr="0025034A">
        <w:t>***PLANK 1***</w:t>
      </w:r>
    </w:p>
    <w:p w14:paraId="7DCA3223" w14:textId="77777777" w:rsidR="003F2E8B" w:rsidRPr="0025034A" w:rsidRDefault="003F2E8B" w:rsidP="003F2E8B">
      <w:pPr>
        <w:pStyle w:val="Heading4"/>
        <w:rPr>
          <w:rFonts w:cs="Calibri"/>
        </w:rPr>
      </w:pPr>
      <w:r w:rsidRPr="0025034A">
        <w:rPr>
          <w:rFonts w:cs="Calibri"/>
        </w:rPr>
        <w:t xml:space="preserve">---adopt firing protections for federal workers, including establishing a just-cause standard, ending Schedule F, and Reductions-in-Force, </w:t>
      </w:r>
    </w:p>
    <w:p w14:paraId="50F27714" w14:textId="77777777" w:rsidR="003F2E8B" w:rsidRPr="0025034A" w:rsidRDefault="003F2E8B" w:rsidP="003F2E8B"/>
    <w:p w14:paraId="00CF189B" w14:textId="77777777" w:rsidR="003F2E8B" w:rsidRPr="0025034A" w:rsidRDefault="003F2E8B" w:rsidP="003F2E8B">
      <w:r w:rsidRPr="0025034A">
        <w:t>***PLANK 2***</w:t>
      </w:r>
    </w:p>
    <w:p w14:paraId="23EF99B9" w14:textId="77777777" w:rsidR="003F2E8B" w:rsidRPr="0025034A" w:rsidRDefault="003F2E8B" w:rsidP="003F2E8B">
      <w:pPr>
        <w:pStyle w:val="Heading4"/>
        <w:rPr>
          <w:rFonts w:cs="Calibri"/>
        </w:rPr>
      </w:pPr>
      <w:r w:rsidRPr="0025034A">
        <w:rPr>
          <w:rFonts w:cs="Calibri"/>
        </w:rPr>
        <w:t xml:space="preserve">---permit working-from-home for all federal workers and provide relocation assistance, </w:t>
      </w:r>
    </w:p>
    <w:p w14:paraId="39E91684" w14:textId="77777777" w:rsidR="003F2E8B" w:rsidRPr="0025034A" w:rsidRDefault="003F2E8B" w:rsidP="003F2E8B"/>
    <w:p w14:paraId="3E118FCC" w14:textId="77777777" w:rsidR="003F2E8B" w:rsidRPr="0025034A" w:rsidRDefault="003F2E8B" w:rsidP="003F2E8B">
      <w:r w:rsidRPr="0025034A">
        <w:t>***PLANK 3***</w:t>
      </w:r>
    </w:p>
    <w:p w14:paraId="42C64BFE" w14:textId="77777777" w:rsidR="003F2E8B" w:rsidRPr="0025034A" w:rsidRDefault="003F2E8B" w:rsidP="003F2E8B">
      <w:pPr>
        <w:pStyle w:val="Heading4"/>
        <w:rPr>
          <w:rFonts w:cs="Calibri"/>
        </w:rPr>
      </w:pPr>
      <w:r w:rsidRPr="0025034A">
        <w:rPr>
          <w:rFonts w:cs="Calibri"/>
        </w:rPr>
        <w:t xml:space="preserve">---publicly establish robust confidentiality protections for whistleblowers, enforced by independent inspector generals, </w:t>
      </w:r>
    </w:p>
    <w:p w14:paraId="4C5E22AB" w14:textId="77777777" w:rsidR="003F2E8B" w:rsidRPr="0025034A" w:rsidRDefault="003F2E8B" w:rsidP="003F2E8B">
      <w:pPr>
        <w:pStyle w:val="Heading4"/>
        <w:rPr>
          <w:rFonts w:cs="Calibri"/>
        </w:rPr>
      </w:pPr>
      <w:r w:rsidRPr="0025034A">
        <w:rPr>
          <w:rFonts w:cs="Calibri"/>
        </w:rPr>
        <w:t xml:space="preserve">---cover all expenses incurred by whistleblowers, including attorney’s fees. </w:t>
      </w:r>
    </w:p>
    <w:p w14:paraId="5264DA54" w14:textId="77777777" w:rsidR="003F2E8B" w:rsidRDefault="003F2E8B" w:rsidP="003F2E8B"/>
    <w:p w14:paraId="0218AB0D" w14:textId="77777777" w:rsidR="003F2E8B" w:rsidRPr="0025034A" w:rsidRDefault="003F2E8B" w:rsidP="003F2E8B">
      <w:r w:rsidRPr="0025034A">
        <w:t xml:space="preserve">***PLANK </w:t>
      </w:r>
      <w:r>
        <w:t>4</w:t>
      </w:r>
      <w:r w:rsidRPr="0025034A">
        <w:t>***</w:t>
      </w:r>
    </w:p>
    <w:p w14:paraId="0766BFBB" w14:textId="77777777" w:rsidR="003F2E8B" w:rsidRPr="0025034A" w:rsidRDefault="003F2E8B" w:rsidP="003F2E8B">
      <w:pPr>
        <w:pStyle w:val="Heading4"/>
        <w:rPr>
          <w:rFonts w:cs="Calibri"/>
        </w:rPr>
      </w:pPr>
      <w:r w:rsidRPr="0025034A">
        <w:rPr>
          <w:rFonts w:cs="Calibri"/>
        </w:rPr>
        <w:t>---unicamerally outlaw collective bargaining rights for federal workers.</w:t>
      </w:r>
    </w:p>
    <w:p w14:paraId="0BD630A5" w14:textId="77777777" w:rsidR="003F2E8B" w:rsidRPr="0025034A" w:rsidRDefault="003F2E8B" w:rsidP="003F2E8B"/>
    <w:p w14:paraId="3314EDE5" w14:textId="77777777" w:rsidR="003F2E8B" w:rsidRPr="0025034A" w:rsidRDefault="003F2E8B" w:rsidP="003F2E8B">
      <w:r w:rsidRPr="0025034A">
        <w:t xml:space="preserve">***PLANK </w:t>
      </w:r>
      <w:r>
        <w:t>5</w:t>
      </w:r>
      <w:r w:rsidRPr="0025034A">
        <w:t>***</w:t>
      </w:r>
    </w:p>
    <w:p w14:paraId="44F72B1C" w14:textId="77777777" w:rsidR="003F2E8B" w:rsidRPr="0025034A" w:rsidRDefault="003F2E8B" w:rsidP="003F2E8B">
      <w:pPr>
        <w:pStyle w:val="Heading4"/>
        <w:rPr>
          <w:rFonts w:cs="Calibri"/>
        </w:rPr>
      </w:pPr>
      <w:r w:rsidRPr="0025034A">
        <w:rPr>
          <w:rFonts w:cs="Calibri"/>
        </w:rPr>
        <w:t>---Rehire all federal employees fired since January 20</w:t>
      </w:r>
      <w:r w:rsidRPr="0025034A">
        <w:rPr>
          <w:rFonts w:cs="Calibri"/>
          <w:vertAlign w:val="superscript"/>
        </w:rPr>
        <w:t>th</w:t>
      </w:r>
      <w:r w:rsidRPr="0025034A">
        <w:rPr>
          <w:rFonts w:cs="Calibri"/>
        </w:rPr>
        <w:t>, 2025, and</w:t>
      </w:r>
    </w:p>
    <w:p w14:paraId="593D979A" w14:textId="77777777" w:rsidR="003F2E8B" w:rsidRPr="0025034A" w:rsidRDefault="003F2E8B" w:rsidP="003F2E8B">
      <w:pPr>
        <w:pStyle w:val="Heading4"/>
        <w:rPr>
          <w:rFonts w:cs="Calibri"/>
        </w:rPr>
      </w:pPr>
      <w:r w:rsidRPr="0025034A">
        <w:rPr>
          <w:rFonts w:cs="Calibri"/>
        </w:rPr>
        <w:t>---Commit to funding all federal agencies at FY25 levels, and</w:t>
      </w:r>
    </w:p>
    <w:p w14:paraId="2AEDE542" w14:textId="77777777" w:rsidR="003F2E8B" w:rsidRPr="0025034A" w:rsidRDefault="003F2E8B" w:rsidP="003F2E8B"/>
    <w:p w14:paraId="0380E78D" w14:textId="77777777" w:rsidR="003F2E8B" w:rsidRPr="0025034A" w:rsidRDefault="003F2E8B" w:rsidP="003F2E8B">
      <w:r w:rsidRPr="0025034A">
        <w:t xml:space="preserve">***PLANK </w:t>
      </w:r>
      <w:r>
        <w:t>6</w:t>
      </w:r>
      <w:r w:rsidRPr="0025034A">
        <w:t>***</w:t>
      </w:r>
    </w:p>
    <w:p w14:paraId="033FC625" w14:textId="77777777" w:rsidR="003F2E8B" w:rsidRDefault="003F2E8B" w:rsidP="003F2E8B">
      <w:pPr>
        <w:pStyle w:val="Heading4"/>
        <w:rPr>
          <w:rFonts w:cs="Calibri"/>
        </w:rPr>
      </w:pPr>
      <w:r w:rsidRPr="0025034A">
        <w:rPr>
          <w:rFonts w:cs="Calibri"/>
        </w:rPr>
        <w:t>---Rule that customary obligations foreclose substantially strengthening collective bargaining rights for federal workers.</w:t>
      </w:r>
    </w:p>
    <w:p w14:paraId="40A13C94" w14:textId="77777777" w:rsidR="003F2E8B" w:rsidRDefault="003F2E8B" w:rsidP="003F2E8B">
      <w:r>
        <w:t>***PLANK 7***</w:t>
      </w:r>
    </w:p>
    <w:p w14:paraId="049DCA05" w14:textId="77777777" w:rsidR="003F2E8B" w:rsidRPr="00676546" w:rsidRDefault="003F2E8B" w:rsidP="003F2E8B">
      <w:pPr>
        <w:pStyle w:val="Heading4"/>
      </w:pPr>
      <w:r>
        <w:t xml:space="preserve">---Refrain from </w:t>
      </w:r>
      <w:r>
        <w:rPr>
          <w:u w:val="single"/>
        </w:rPr>
        <w:t>infringing</w:t>
      </w:r>
      <w:r>
        <w:t xml:space="preserve"> on academic freedom to choose research interests.</w:t>
      </w:r>
    </w:p>
    <w:p w14:paraId="345BDA8A" w14:textId="77777777" w:rsidR="003F2E8B" w:rsidRPr="0025034A" w:rsidRDefault="003F2E8B" w:rsidP="003F2E8B"/>
    <w:p w14:paraId="42DBA6DE" w14:textId="77777777" w:rsidR="003F2E8B" w:rsidRPr="0025034A" w:rsidRDefault="003F2E8B" w:rsidP="003F2E8B">
      <w:r w:rsidRPr="0025034A">
        <w:t xml:space="preserve">***PLANK </w:t>
      </w:r>
      <w:r>
        <w:t>8</w:t>
      </w:r>
      <w:r w:rsidRPr="0025034A">
        <w:t>***</w:t>
      </w:r>
    </w:p>
    <w:p w14:paraId="7F9D581A" w14:textId="77777777" w:rsidR="003F2E8B" w:rsidRDefault="003F2E8B" w:rsidP="003F2E8B">
      <w:pPr>
        <w:pStyle w:val="Heading4"/>
        <w:rPr>
          <w:rFonts w:cs="Calibri"/>
        </w:rPr>
      </w:pPr>
      <w:r w:rsidRPr="0025034A">
        <w:rPr>
          <w:rFonts w:cs="Calibri"/>
        </w:rPr>
        <w:lastRenderedPageBreak/>
        <w:t>---amend the Presidential Succession Act to establish former presidents who have not been impeached in reverse chronological order as next in the line of succession upon removal of the President and Vice-President and, citing health concerns, have the President and Vice President of the United States step down.</w:t>
      </w:r>
    </w:p>
    <w:p w14:paraId="5249EC42" w14:textId="77777777" w:rsidR="003F2E8B" w:rsidRPr="00996E58" w:rsidRDefault="003F2E8B" w:rsidP="003F2E8B"/>
    <w:p w14:paraId="78F981E8" w14:textId="77777777" w:rsidR="003F2E8B" w:rsidRPr="0025034A" w:rsidRDefault="003F2E8B" w:rsidP="003F2E8B">
      <w:r w:rsidRPr="0025034A">
        <w:t xml:space="preserve">***PLANK </w:t>
      </w:r>
      <w:r>
        <w:t>9</w:t>
      </w:r>
      <w:r w:rsidRPr="0025034A">
        <w:t>***</w:t>
      </w:r>
    </w:p>
    <w:p w14:paraId="16F98AA2" w14:textId="77777777" w:rsidR="003F2E8B" w:rsidRPr="0025034A" w:rsidRDefault="003F2E8B" w:rsidP="003F2E8B">
      <w:pPr>
        <w:pStyle w:val="Heading4"/>
        <w:rPr>
          <w:rFonts w:cs="Calibri"/>
        </w:rPr>
      </w:pPr>
      <w:r w:rsidRPr="0025034A">
        <w:rPr>
          <w:rFonts w:cs="Calibri"/>
        </w:rPr>
        <w:t>---through a limited constitutional convention called for by at least thirty-four of the States and ratified by at least thirty-eight of the States, substantially strengthen collective bargaining rights for federal workers.</w:t>
      </w:r>
    </w:p>
    <w:p w14:paraId="7E482B4F" w14:textId="77777777" w:rsidR="003F2E8B" w:rsidRPr="0025034A" w:rsidRDefault="003F2E8B" w:rsidP="003F2E8B"/>
    <w:p w14:paraId="31B27A53" w14:textId="77777777" w:rsidR="003F2E8B" w:rsidRPr="0025034A" w:rsidRDefault="003F2E8B" w:rsidP="003F2E8B">
      <w:r w:rsidRPr="0025034A">
        <w:t xml:space="preserve">***PLANK </w:t>
      </w:r>
      <w:r>
        <w:t>10</w:t>
      </w:r>
      <w:r w:rsidRPr="0025034A">
        <w:t>***</w:t>
      </w:r>
    </w:p>
    <w:p w14:paraId="270B891C" w14:textId="77777777" w:rsidR="003F2E8B" w:rsidRPr="0025034A" w:rsidRDefault="003F2E8B" w:rsidP="003F2E8B">
      <w:pPr>
        <w:pStyle w:val="Heading4"/>
        <w:rPr>
          <w:rFonts w:cs="Calibri"/>
        </w:rPr>
      </w:pPr>
      <w:r w:rsidRPr="0025034A">
        <w:rPr>
          <w:rFonts w:cs="Calibri"/>
        </w:rPr>
        <w:t>---continue to allow the development of mirror bacteria if and only if the federal government substantially strengthens collective bargaining rights for federal workers.</w:t>
      </w:r>
    </w:p>
    <w:p w14:paraId="0097D18A" w14:textId="77777777" w:rsidR="003F2E8B" w:rsidRPr="0025034A" w:rsidRDefault="003F2E8B" w:rsidP="003F2E8B"/>
    <w:p w14:paraId="5B4E50DB" w14:textId="77777777" w:rsidR="003F2E8B" w:rsidRPr="0025034A" w:rsidRDefault="003F2E8B" w:rsidP="003F2E8B"/>
    <w:p w14:paraId="6680C477" w14:textId="77777777" w:rsidR="003F2E8B" w:rsidRPr="0025034A" w:rsidRDefault="003F2E8B" w:rsidP="003F2E8B">
      <w:pPr>
        <w:pStyle w:val="Heading4"/>
        <w:rPr>
          <w:rFonts w:cs="Calibri"/>
        </w:rPr>
      </w:pPr>
      <w:r w:rsidRPr="0025034A">
        <w:rPr>
          <w:rFonts w:cs="Calibri"/>
        </w:rPr>
        <w:t xml:space="preserve">That restores </w:t>
      </w:r>
      <w:r w:rsidRPr="0025034A">
        <w:rPr>
          <w:rFonts w:cs="Calibri"/>
          <w:u w:val="single"/>
        </w:rPr>
        <w:t>employment protections</w:t>
      </w:r>
      <w:r w:rsidRPr="0025034A">
        <w:rPr>
          <w:rFonts w:cs="Calibri"/>
        </w:rPr>
        <w:t xml:space="preserve">, but </w:t>
      </w:r>
      <w:r w:rsidRPr="0025034A">
        <w:rPr>
          <w:rFonts w:cs="Calibri"/>
          <w:u w:val="single"/>
        </w:rPr>
        <w:t>doesn’t</w:t>
      </w:r>
      <w:r w:rsidRPr="0025034A">
        <w:rPr>
          <w:rFonts w:cs="Calibri"/>
        </w:rPr>
        <w:t xml:space="preserve"> strengthen CBRs.</w:t>
      </w:r>
    </w:p>
    <w:p w14:paraId="74FDE58A" w14:textId="77777777" w:rsidR="003F2E8B" w:rsidRPr="0025034A" w:rsidRDefault="003F2E8B" w:rsidP="003F2E8B">
      <w:r w:rsidRPr="0025034A">
        <w:rPr>
          <w:rStyle w:val="Style13ptBold"/>
        </w:rPr>
        <w:t>Stone ’92</w:t>
      </w:r>
      <w:r w:rsidRPr="0025034A">
        <w:t xml:space="preserve"> [Katherine Van Wezel; 1992; Professor at Cornell Law School and the Cornell School of Industrial and Labor Relations; The University of Chicago Law Review; “The Legacy of Industrial Pluralism: The Tension Between Individual Employment Rights and the New Deal Collective Bargaining System,” vol. 59]</w:t>
      </w:r>
    </w:p>
    <w:p w14:paraId="4B5BD6F1" w14:textId="77777777" w:rsidR="003F2E8B" w:rsidRPr="0025034A" w:rsidRDefault="003F2E8B" w:rsidP="003F2E8B">
      <w:pPr>
        <w:rPr>
          <w:sz w:val="16"/>
        </w:rPr>
      </w:pPr>
      <w:r w:rsidRPr="005B7F1C">
        <w:rPr>
          <w:rStyle w:val="StyleUnderline"/>
          <w:highlight w:val="green"/>
        </w:rPr>
        <w:t>With</w:t>
      </w:r>
      <w:r w:rsidRPr="0025034A">
        <w:rPr>
          <w:sz w:val="16"/>
        </w:rPr>
        <w:t xml:space="preserve"> the old system of </w:t>
      </w:r>
      <w:r w:rsidRPr="005B7F1C">
        <w:rPr>
          <w:rStyle w:val="Emphasis"/>
          <w:highlight w:val="green"/>
        </w:rPr>
        <w:t>c</w:t>
      </w:r>
      <w:r w:rsidRPr="0025034A">
        <w:rPr>
          <w:sz w:val="16"/>
        </w:rPr>
        <w:t xml:space="preserve">ollective </w:t>
      </w:r>
      <w:r w:rsidRPr="005B7F1C">
        <w:rPr>
          <w:rStyle w:val="Emphasis"/>
          <w:highlight w:val="green"/>
        </w:rPr>
        <w:t>b</w:t>
      </w:r>
      <w:r w:rsidRPr="0025034A">
        <w:rPr>
          <w:sz w:val="16"/>
        </w:rPr>
        <w:t xml:space="preserve">argaining </w:t>
      </w:r>
      <w:r w:rsidRPr="005B7F1C">
        <w:rPr>
          <w:rStyle w:val="Emphasis"/>
          <w:highlight w:val="green"/>
        </w:rPr>
        <w:t>fading</w:t>
      </w:r>
      <w:r w:rsidRPr="0025034A">
        <w:rPr>
          <w:rStyle w:val="StyleUnderline"/>
        </w:rPr>
        <w:t xml:space="preserve"> away, </w:t>
      </w:r>
      <w:r w:rsidRPr="005B7F1C">
        <w:rPr>
          <w:rStyle w:val="Emphasis"/>
          <w:highlight w:val="green"/>
        </w:rPr>
        <w:t>something new</w:t>
      </w:r>
      <w:r w:rsidRPr="005B7F1C">
        <w:rPr>
          <w:rStyle w:val="StyleUnderline"/>
          <w:highlight w:val="green"/>
        </w:rPr>
        <w:t xml:space="preserve"> is </w:t>
      </w:r>
      <w:r w:rsidRPr="005B7F1C">
        <w:rPr>
          <w:rStyle w:val="Emphasis"/>
          <w:highlight w:val="green"/>
        </w:rPr>
        <w:t>emerging</w:t>
      </w:r>
      <w:r w:rsidRPr="0025034A">
        <w:rPr>
          <w:rStyle w:val="StyleUnderline"/>
        </w:rPr>
        <w:t xml:space="preserve"> to take its place</w:t>
      </w:r>
      <w:r w:rsidRPr="0025034A">
        <w:rPr>
          <w:sz w:val="16"/>
        </w:rPr>
        <w:t xml:space="preserve">. In the past decade, state </w:t>
      </w:r>
      <w:r w:rsidRPr="005B7F1C">
        <w:rPr>
          <w:rStyle w:val="Emphasis"/>
          <w:highlight w:val="green"/>
        </w:rPr>
        <w:t>legislatures</w:t>
      </w:r>
      <w:r w:rsidRPr="0025034A">
        <w:rPr>
          <w:rStyle w:val="StyleUnderline"/>
        </w:rPr>
        <w:t xml:space="preserve"> and </w:t>
      </w:r>
      <w:r w:rsidRPr="0025034A">
        <w:rPr>
          <w:rStyle w:val="Emphasis"/>
        </w:rPr>
        <w:t>courts</w:t>
      </w:r>
      <w:r w:rsidRPr="0025034A">
        <w:rPr>
          <w:rStyle w:val="StyleUnderline"/>
        </w:rPr>
        <w:t xml:space="preserve"> have </w:t>
      </w:r>
      <w:r w:rsidRPr="005B7F1C">
        <w:rPr>
          <w:rStyle w:val="StyleUnderline"/>
          <w:highlight w:val="green"/>
        </w:rPr>
        <w:t>created</w:t>
      </w:r>
      <w:r w:rsidRPr="0025034A">
        <w:rPr>
          <w:sz w:val="16"/>
        </w:rPr>
        <w:t xml:space="preserve"> a </w:t>
      </w:r>
      <w:r w:rsidRPr="0025034A">
        <w:rPr>
          <w:rStyle w:val="StyleUnderline"/>
        </w:rPr>
        <w:t>plethora of</w:t>
      </w:r>
      <w:r w:rsidRPr="0025034A">
        <w:rPr>
          <w:sz w:val="16"/>
        </w:rPr>
        <w:t xml:space="preserve"> new </w:t>
      </w:r>
      <w:r w:rsidRPr="005B7F1C">
        <w:rPr>
          <w:rStyle w:val="Emphasis"/>
          <w:highlight w:val="green"/>
        </w:rPr>
        <w:t>employment rights</w:t>
      </w:r>
      <w:r w:rsidRPr="005B7F1C">
        <w:rPr>
          <w:rStyle w:val="StyleUnderline"/>
          <w:highlight w:val="green"/>
        </w:rPr>
        <w:t xml:space="preserve"> for individual workers</w:t>
      </w:r>
      <w:r w:rsidRPr="0025034A">
        <w:rPr>
          <w:sz w:val="16"/>
        </w:rPr>
        <w:t>—</w:t>
      </w:r>
      <w:r w:rsidRPr="0025034A">
        <w:rPr>
          <w:rStyle w:val="StyleUnderline"/>
        </w:rPr>
        <w:t xml:space="preserve">rights </w:t>
      </w:r>
      <w:r w:rsidRPr="005B7F1C">
        <w:rPr>
          <w:rStyle w:val="Emphasis"/>
          <w:highlight w:val="green"/>
        </w:rPr>
        <w:t>not</w:t>
      </w:r>
      <w:r w:rsidRPr="005B7F1C">
        <w:rPr>
          <w:rStyle w:val="StyleUnderline"/>
          <w:highlight w:val="green"/>
        </w:rPr>
        <w:t xml:space="preserve"> to be </w:t>
      </w:r>
      <w:r w:rsidRPr="005B7F1C">
        <w:rPr>
          <w:rStyle w:val="Emphasis"/>
          <w:highlight w:val="green"/>
        </w:rPr>
        <w:t>fired</w:t>
      </w:r>
      <w:r w:rsidRPr="0025034A">
        <w:rPr>
          <w:sz w:val="16"/>
        </w:rPr>
        <w:t xml:space="preserve"> abusively, </w:t>
      </w:r>
      <w:r w:rsidRPr="0025034A">
        <w:rPr>
          <w:rStyle w:val="StyleUnderline"/>
        </w:rPr>
        <w:t xml:space="preserve">rights for </w:t>
      </w:r>
      <w:r w:rsidRPr="005B7F1C">
        <w:rPr>
          <w:rStyle w:val="Emphasis"/>
          <w:highlight w:val="green"/>
        </w:rPr>
        <w:t>privacy</w:t>
      </w:r>
      <w:r w:rsidRPr="0025034A">
        <w:rPr>
          <w:sz w:val="16"/>
        </w:rPr>
        <w:t xml:space="preserve"> on the job, rights to be free of drug testing, rights to be free of sexual harassment, </w:t>
      </w:r>
      <w:r w:rsidRPr="0025034A">
        <w:rPr>
          <w:rStyle w:val="StyleUnderline"/>
        </w:rPr>
        <w:t xml:space="preserve">rights for </w:t>
      </w:r>
      <w:r w:rsidRPr="005B7F1C">
        <w:rPr>
          <w:rStyle w:val="Emphasis"/>
          <w:highlight w:val="green"/>
        </w:rPr>
        <w:t>whistleblowers</w:t>
      </w:r>
      <w:r w:rsidRPr="0025034A">
        <w:rPr>
          <w:sz w:val="16"/>
        </w:rPr>
        <w:t>, and so forth. Paradoxically, these new individual employee rights are emerging just as labor's collective rights are waning. Do these new individual rights signify a fundamental change in the system of legal regulation of employment in this country? Or are they merely an accretion to, or embellishment of, the New Deal system of collective bargaining? This question is important if we want to understand what is happening to the law governing labor relations and influence its future course. If the New Deal system of collective bargaining is collapsing, and if a new system is emerging, it is important to recognize that fact, and initiate a public debate about the strengths and weaknesses of the new system, the old system, and others that might be imagined.</w:t>
      </w:r>
    </w:p>
    <w:p w14:paraId="1D51C67A" w14:textId="77777777" w:rsidR="003F2E8B" w:rsidRPr="0025034A" w:rsidRDefault="003F2E8B" w:rsidP="003F2E8B">
      <w:pPr>
        <w:rPr>
          <w:sz w:val="16"/>
        </w:rPr>
      </w:pPr>
      <w:r w:rsidRPr="0025034A">
        <w:rPr>
          <w:rStyle w:val="StyleUnderline"/>
        </w:rPr>
        <w:t xml:space="preserve">There is </w:t>
      </w:r>
      <w:r w:rsidRPr="0025034A">
        <w:rPr>
          <w:rStyle w:val="Emphasis"/>
        </w:rPr>
        <w:t>a</w:t>
      </w:r>
      <w:r w:rsidRPr="0025034A">
        <w:rPr>
          <w:sz w:val="16"/>
        </w:rPr>
        <w:t xml:space="preserve"> plausible </w:t>
      </w:r>
      <w:r w:rsidRPr="0025034A">
        <w:rPr>
          <w:rStyle w:val="Emphasis"/>
        </w:rPr>
        <w:t>argument</w:t>
      </w:r>
      <w:r w:rsidRPr="0025034A">
        <w:rPr>
          <w:sz w:val="16"/>
        </w:rPr>
        <w:t xml:space="preserve"> that the newly </w:t>
      </w:r>
      <w:r w:rsidRPr="0025034A">
        <w:rPr>
          <w:rStyle w:val="StyleUnderline"/>
        </w:rPr>
        <w:t xml:space="preserve">emerging </w:t>
      </w:r>
      <w:r w:rsidRPr="0025034A">
        <w:rPr>
          <w:rStyle w:val="Emphasis"/>
        </w:rPr>
        <w:t>individual</w:t>
      </w:r>
      <w:r w:rsidRPr="0025034A">
        <w:rPr>
          <w:rStyle w:val="StyleUnderline"/>
        </w:rPr>
        <w:t xml:space="preserve"> employment rights are an </w:t>
      </w:r>
      <w:r w:rsidRPr="0025034A">
        <w:rPr>
          <w:rStyle w:val="Emphasis"/>
        </w:rPr>
        <w:t>evolution</w:t>
      </w:r>
      <w:r w:rsidRPr="0025034A">
        <w:rPr>
          <w:rStyle w:val="StyleUnderline"/>
        </w:rPr>
        <w:t xml:space="preserve"> of the</w:t>
      </w:r>
      <w:r w:rsidRPr="0025034A">
        <w:rPr>
          <w:sz w:val="16"/>
        </w:rPr>
        <w:t xml:space="preserve"> pre-existing </w:t>
      </w:r>
      <w:r w:rsidRPr="0025034A">
        <w:rPr>
          <w:rStyle w:val="StyleUnderline"/>
        </w:rPr>
        <w:t xml:space="preserve">system of </w:t>
      </w:r>
      <w:r w:rsidRPr="0025034A">
        <w:rPr>
          <w:rStyle w:val="Emphasis"/>
        </w:rPr>
        <w:t>c</w:t>
      </w:r>
      <w:r w:rsidRPr="0025034A">
        <w:rPr>
          <w:sz w:val="16"/>
        </w:rPr>
        <w:t xml:space="preserve">ollective </w:t>
      </w:r>
      <w:r w:rsidRPr="0025034A">
        <w:rPr>
          <w:rStyle w:val="Emphasis"/>
        </w:rPr>
        <w:t>b</w:t>
      </w:r>
      <w:r w:rsidRPr="0025034A">
        <w:rPr>
          <w:sz w:val="16"/>
        </w:rPr>
        <w:t>argaining. After all, the new individual employment rights seem perfectly compatible with the system of collective bargaining. Indeed, they might enhance labor's strength in the workplace by setting a floor above which unions negotiate. They might also strengthen unions by removing the more general issues from the bargaining table, thus permitting unions to focus on those issues of particular concern to each workplace. This more finely-tuned form of bargaining could strengthen loyalty at the local level and thereby create stronger labor organizations. Greater individual employment rights might also remove sources of conflict within unions. Externally imposed employment terms represent tradeoffs made by a legislature or court, rather than by unions-tradeoffs between the young and the old, the black and the white, and so forth. Thus they spare unions the potentially divisive effects of making such decisions themselves.</w:t>
      </w:r>
    </w:p>
    <w:p w14:paraId="6537F183" w14:textId="77777777" w:rsidR="003F2E8B" w:rsidRPr="0025034A" w:rsidRDefault="003F2E8B" w:rsidP="003F2E8B">
      <w:pPr>
        <w:rPr>
          <w:sz w:val="16"/>
        </w:rPr>
      </w:pPr>
      <w:r w:rsidRPr="0025034A">
        <w:rPr>
          <w:rStyle w:val="Emphasis"/>
        </w:rPr>
        <w:t>However</w:t>
      </w:r>
      <w:r w:rsidRPr="0025034A">
        <w:rPr>
          <w:sz w:val="16"/>
        </w:rPr>
        <w:t xml:space="preserve">, </w:t>
      </w:r>
      <w:r w:rsidRPr="0025034A">
        <w:rPr>
          <w:rStyle w:val="Emphasis"/>
        </w:rPr>
        <w:t>despite</w:t>
      </w:r>
      <w:r w:rsidRPr="0025034A">
        <w:rPr>
          <w:rStyle w:val="StyleUnderline"/>
        </w:rPr>
        <w:t xml:space="preserve"> the</w:t>
      </w:r>
      <w:r w:rsidRPr="0025034A">
        <w:rPr>
          <w:sz w:val="16"/>
        </w:rPr>
        <w:t xml:space="preserve"> variety of </w:t>
      </w:r>
      <w:r w:rsidRPr="0025034A">
        <w:rPr>
          <w:rStyle w:val="StyleUnderline"/>
        </w:rPr>
        <w:t>ways</w:t>
      </w:r>
      <w:r w:rsidRPr="0025034A">
        <w:rPr>
          <w:sz w:val="16"/>
        </w:rPr>
        <w:t xml:space="preserve"> in which external </w:t>
      </w:r>
      <w:r w:rsidRPr="0025034A">
        <w:rPr>
          <w:rStyle w:val="StyleUnderline"/>
        </w:rPr>
        <w:t xml:space="preserve">employment rights </w:t>
      </w:r>
      <w:r w:rsidRPr="0025034A">
        <w:rPr>
          <w:rStyle w:val="Emphasis"/>
        </w:rPr>
        <w:t>could</w:t>
      </w:r>
      <w:r w:rsidRPr="0025034A">
        <w:rPr>
          <w:rStyle w:val="StyleUnderline"/>
        </w:rPr>
        <w:t xml:space="preserve"> be benign or</w:t>
      </w:r>
      <w:r w:rsidRPr="0025034A">
        <w:rPr>
          <w:sz w:val="16"/>
        </w:rPr>
        <w:t xml:space="preserve"> even </w:t>
      </w:r>
      <w:r w:rsidRPr="0025034A">
        <w:rPr>
          <w:rStyle w:val="StyleUnderline"/>
        </w:rPr>
        <w:t>beneficial to organized labor,</w:t>
      </w:r>
      <w:r w:rsidRPr="0025034A">
        <w:rPr>
          <w:sz w:val="16"/>
        </w:rPr>
        <w:t xml:space="preserve"> the rise of individual employment rights has not had that effect. Rather, </w:t>
      </w:r>
      <w:r w:rsidRPr="005B7F1C">
        <w:rPr>
          <w:rStyle w:val="StyleUnderline"/>
          <w:highlight w:val="green"/>
        </w:rPr>
        <w:t>there is</w:t>
      </w:r>
      <w:r w:rsidRPr="0025034A">
        <w:rPr>
          <w:sz w:val="16"/>
        </w:rPr>
        <w:t xml:space="preserve"> a </w:t>
      </w:r>
      <w:r w:rsidRPr="005B7F1C">
        <w:rPr>
          <w:rStyle w:val="Emphasis"/>
          <w:highlight w:val="green"/>
        </w:rPr>
        <w:t>tension</w:t>
      </w:r>
      <w:r w:rsidRPr="0025034A">
        <w:rPr>
          <w:sz w:val="16"/>
        </w:rPr>
        <w:t xml:space="preserve"> </w:t>
      </w:r>
      <w:r w:rsidRPr="005B7F1C">
        <w:rPr>
          <w:rStyle w:val="StyleUnderline"/>
          <w:highlight w:val="green"/>
        </w:rPr>
        <w:t>between</w:t>
      </w:r>
      <w:r w:rsidRPr="0025034A">
        <w:rPr>
          <w:sz w:val="16"/>
        </w:rPr>
        <w:t xml:space="preserve"> the new </w:t>
      </w:r>
      <w:r w:rsidRPr="0025034A">
        <w:rPr>
          <w:rStyle w:val="Emphasis"/>
        </w:rPr>
        <w:t xml:space="preserve">individual </w:t>
      </w:r>
      <w:r w:rsidRPr="005B7F1C">
        <w:rPr>
          <w:rStyle w:val="Emphasis"/>
          <w:highlight w:val="green"/>
        </w:rPr>
        <w:t>employment</w:t>
      </w:r>
      <w:r w:rsidRPr="0025034A">
        <w:rPr>
          <w:sz w:val="16"/>
        </w:rPr>
        <w:t xml:space="preserve"> </w:t>
      </w:r>
      <w:r w:rsidRPr="005B7F1C">
        <w:rPr>
          <w:rStyle w:val="StyleUnderline"/>
          <w:highlight w:val="green"/>
        </w:rPr>
        <w:t>rights</w:t>
      </w:r>
      <w:r w:rsidRPr="0025034A">
        <w:rPr>
          <w:sz w:val="16"/>
        </w:rPr>
        <w:t xml:space="preserve"> </w:t>
      </w:r>
      <w:r w:rsidRPr="005B7F1C">
        <w:rPr>
          <w:rStyle w:val="StyleUnderline"/>
          <w:highlight w:val="green"/>
        </w:rPr>
        <w:t>and</w:t>
      </w:r>
      <w:r w:rsidRPr="0025034A">
        <w:rPr>
          <w:sz w:val="16"/>
        </w:rPr>
        <w:t xml:space="preserve"> the New Deal system of </w:t>
      </w:r>
      <w:r w:rsidRPr="005B7F1C">
        <w:rPr>
          <w:rStyle w:val="Emphasis"/>
          <w:highlight w:val="green"/>
        </w:rPr>
        <w:t>c</w:t>
      </w:r>
      <w:r w:rsidRPr="0025034A">
        <w:rPr>
          <w:sz w:val="16"/>
        </w:rPr>
        <w:t xml:space="preserve">ollective </w:t>
      </w:r>
      <w:r w:rsidRPr="005B7F1C">
        <w:rPr>
          <w:rStyle w:val="Emphasis"/>
          <w:highlight w:val="green"/>
        </w:rPr>
        <w:t>b</w:t>
      </w:r>
      <w:r w:rsidRPr="0025034A">
        <w:rPr>
          <w:sz w:val="16"/>
        </w:rPr>
        <w:t xml:space="preserve">argaining, a tension </w:t>
      </w:r>
      <w:r w:rsidRPr="0025034A">
        <w:rPr>
          <w:rStyle w:val="StyleUnderline"/>
        </w:rPr>
        <w:t>that means</w:t>
      </w:r>
      <w:r w:rsidRPr="0025034A">
        <w:rPr>
          <w:sz w:val="16"/>
        </w:rPr>
        <w:t xml:space="preserve">, concretely, that </w:t>
      </w:r>
      <w:r w:rsidRPr="0025034A">
        <w:rPr>
          <w:rStyle w:val="Emphasis"/>
        </w:rPr>
        <w:lastRenderedPageBreak/>
        <w:t>organized</w:t>
      </w:r>
      <w:r w:rsidRPr="0025034A">
        <w:rPr>
          <w:sz w:val="16"/>
        </w:rPr>
        <w:t xml:space="preserve"> </w:t>
      </w:r>
      <w:r w:rsidRPr="0025034A">
        <w:rPr>
          <w:rStyle w:val="Emphasis"/>
        </w:rPr>
        <w:t>workers</w:t>
      </w:r>
      <w:r w:rsidRPr="0025034A">
        <w:rPr>
          <w:rStyle w:val="StyleUnderline"/>
        </w:rPr>
        <w:t xml:space="preserve"> do </w:t>
      </w:r>
      <w:r w:rsidRPr="0025034A">
        <w:rPr>
          <w:rStyle w:val="Emphasis"/>
        </w:rPr>
        <w:t>not share</w:t>
      </w:r>
      <w:r w:rsidRPr="0025034A">
        <w:rPr>
          <w:rStyle w:val="StyleUnderline"/>
        </w:rPr>
        <w:t xml:space="preserve"> in the benefits of</w:t>
      </w:r>
      <w:r w:rsidRPr="0025034A">
        <w:rPr>
          <w:sz w:val="16"/>
        </w:rPr>
        <w:t xml:space="preserve"> the new </w:t>
      </w:r>
      <w:r w:rsidRPr="0025034A">
        <w:rPr>
          <w:rStyle w:val="StyleUnderline"/>
        </w:rPr>
        <w:t>employment rights</w:t>
      </w:r>
      <w:r w:rsidRPr="0025034A">
        <w:rPr>
          <w:sz w:val="16"/>
        </w:rPr>
        <w:t xml:space="preserve">. Examining why this is so will enable us to see that </w:t>
      </w:r>
      <w:r w:rsidRPr="005B7F1C">
        <w:rPr>
          <w:rStyle w:val="StyleUnderline"/>
          <w:highlight w:val="green"/>
        </w:rPr>
        <w:t>the</w:t>
      </w:r>
      <w:r w:rsidRPr="0025034A">
        <w:rPr>
          <w:sz w:val="16"/>
        </w:rPr>
        <w:t xml:space="preserve"> newly </w:t>
      </w:r>
      <w:r w:rsidRPr="0025034A">
        <w:rPr>
          <w:rStyle w:val="StyleUnderline"/>
        </w:rPr>
        <w:t xml:space="preserve">emerging </w:t>
      </w:r>
      <w:r w:rsidRPr="005B7F1C">
        <w:rPr>
          <w:rStyle w:val="StyleUnderline"/>
          <w:highlight w:val="green"/>
        </w:rPr>
        <w:t xml:space="preserve">system is </w:t>
      </w:r>
      <w:r w:rsidRPr="0025034A">
        <w:rPr>
          <w:rStyle w:val="StyleUnderline"/>
        </w:rPr>
        <w:t xml:space="preserve">a </w:t>
      </w:r>
      <w:r w:rsidRPr="005B7F1C">
        <w:rPr>
          <w:rStyle w:val="Emphasis"/>
          <w:sz w:val="32"/>
          <w:highlight w:val="green"/>
        </w:rPr>
        <w:t xml:space="preserve">distinct and separate </w:t>
      </w:r>
      <w:r w:rsidRPr="0025034A">
        <w:rPr>
          <w:rStyle w:val="Emphasis"/>
          <w:sz w:val="32"/>
        </w:rPr>
        <w:t>form of legal regulation</w:t>
      </w:r>
      <w:r w:rsidRPr="0025034A">
        <w:rPr>
          <w:sz w:val="16"/>
        </w:rPr>
        <w:t>. And recognizing that reality will enable us to confront the normative issue: What system of legal rules is best suited for regulating employment relations?</w:t>
      </w:r>
    </w:p>
    <w:p w14:paraId="2E391B76" w14:textId="77777777" w:rsidR="003F2E8B" w:rsidRPr="0025034A" w:rsidRDefault="003F2E8B" w:rsidP="003F2E8B"/>
    <w:p w14:paraId="5FDF54C8" w14:textId="77777777" w:rsidR="003F2E8B" w:rsidRPr="0025034A" w:rsidRDefault="003F2E8B" w:rsidP="003F2E8B">
      <w:pPr>
        <w:pStyle w:val="Heading4"/>
        <w:rPr>
          <w:rFonts w:cs="Calibri"/>
          <w:b w:val="0"/>
          <w:bCs/>
        </w:rPr>
      </w:pPr>
      <w:r w:rsidRPr="0025034A">
        <w:rPr>
          <w:rFonts w:cs="Calibri"/>
        </w:rPr>
        <w:t xml:space="preserve">Solves the case: </w:t>
      </w:r>
      <w:r w:rsidRPr="0025034A">
        <w:rPr>
          <w:rFonts w:cs="Calibri"/>
          <w:b w:val="0"/>
          <w:bCs/>
        </w:rPr>
        <w:t>Trump can’t demolish the civil service if he’s not President.</w:t>
      </w:r>
    </w:p>
    <w:p w14:paraId="15C47179" w14:textId="77777777" w:rsidR="003F2E8B" w:rsidRPr="0025034A" w:rsidRDefault="003F2E8B" w:rsidP="003F2E8B">
      <w:pPr>
        <w:rPr>
          <w:rStyle w:val="Style13ptBold"/>
        </w:rPr>
      </w:pPr>
      <w:r w:rsidRPr="0025034A">
        <w:t xml:space="preserve">Richard </w:t>
      </w:r>
      <w:r w:rsidRPr="0025034A">
        <w:rPr>
          <w:rStyle w:val="Style13ptBold"/>
        </w:rPr>
        <w:t>Albert 11</w:t>
      </w:r>
      <w:r w:rsidRPr="0025034A">
        <w:t>. Assistant Professor, Boston College Law School; The Constitutional Politics of Presidential Succession, 39 Hofstra L. Rev. 497</w:t>
      </w:r>
    </w:p>
    <w:p w14:paraId="2C41E941" w14:textId="77777777" w:rsidR="003F2E8B" w:rsidRPr="0025034A" w:rsidRDefault="003F2E8B" w:rsidP="003F2E8B">
      <w:pPr>
        <w:rPr>
          <w:sz w:val="16"/>
        </w:rPr>
      </w:pPr>
      <w:r w:rsidRPr="0025034A">
        <w:rPr>
          <w:sz w:val="16"/>
        </w:rPr>
        <w:t xml:space="preserve">That is precisely why </w:t>
      </w:r>
      <w:r w:rsidRPr="0025034A">
        <w:rPr>
          <w:rStyle w:val="StyleUnderline"/>
        </w:rPr>
        <w:t>the current line of succession is no safer than playing presidential roulette</w:t>
      </w:r>
      <w:r w:rsidRPr="0025034A">
        <w:rPr>
          <w:sz w:val="16"/>
        </w:rPr>
        <w:t xml:space="preserve">. </w:t>
      </w:r>
      <w:r w:rsidRPr="005B7F1C">
        <w:rPr>
          <w:rStyle w:val="Emphasis"/>
          <w:highlight w:val="green"/>
        </w:rPr>
        <w:t>The line</w:t>
      </w:r>
      <w:r w:rsidRPr="005B7F1C">
        <w:rPr>
          <w:rStyle w:val="StyleUnderline"/>
          <w:highlight w:val="green"/>
        </w:rPr>
        <w:t xml:space="preserve"> of succession</w:t>
      </w:r>
      <w:r w:rsidRPr="0025034A">
        <w:rPr>
          <w:rStyle w:val="StyleUnderline"/>
        </w:rPr>
        <w:t xml:space="preserve"> </w:t>
      </w:r>
      <w:r w:rsidRPr="005B7F1C">
        <w:rPr>
          <w:rStyle w:val="StyleUnderline"/>
          <w:highlight w:val="green"/>
        </w:rPr>
        <w:t>should</w:t>
      </w:r>
      <w:r w:rsidRPr="0025034A">
        <w:rPr>
          <w:rStyle w:val="StyleUnderline"/>
        </w:rPr>
        <w:t xml:space="preserve"> </w:t>
      </w:r>
      <w:r w:rsidRPr="0025034A">
        <w:rPr>
          <w:rStyle w:val="Emphasis"/>
        </w:rPr>
        <w:t>therefore</w:t>
      </w:r>
      <w:r w:rsidRPr="0025034A">
        <w:rPr>
          <w:rStyle w:val="StyleUnderline"/>
        </w:rPr>
        <w:t xml:space="preserve"> </w:t>
      </w:r>
      <w:r w:rsidRPr="005B7F1C">
        <w:rPr>
          <w:rStyle w:val="StyleUnderline"/>
          <w:highlight w:val="green"/>
        </w:rPr>
        <w:t xml:space="preserve">be </w:t>
      </w:r>
      <w:r w:rsidRPr="005B7F1C">
        <w:rPr>
          <w:rStyle w:val="Emphasis"/>
          <w:highlight w:val="green"/>
        </w:rPr>
        <w:t>amended</w:t>
      </w:r>
      <w:r w:rsidRPr="0025034A">
        <w:rPr>
          <w:rStyle w:val="StyleUnderline"/>
        </w:rPr>
        <w:t xml:space="preserve"> in the interest of proven </w:t>
      </w:r>
      <w:r w:rsidRPr="0025034A">
        <w:rPr>
          <w:rStyle w:val="Emphasis"/>
        </w:rPr>
        <w:t>leadership</w:t>
      </w:r>
      <w:r w:rsidRPr="0025034A">
        <w:rPr>
          <w:rStyle w:val="StyleUnderline"/>
        </w:rPr>
        <w:t xml:space="preserve"> and </w:t>
      </w:r>
      <w:r w:rsidRPr="0025034A">
        <w:rPr>
          <w:rStyle w:val="Emphasis"/>
        </w:rPr>
        <w:t>competence</w:t>
      </w:r>
      <w:r w:rsidRPr="0025034A">
        <w:rPr>
          <w:sz w:val="16"/>
        </w:rPr>
        <w:t xml:space="preserve">. We can conceive any number of creative institutional arrangements to serve these interests. But the task I have given myself in these pages is to propose and defend one alternative in particular. I have chosen this approach for two reasons. First, I believe the succession model I will propose below is the best alternative to the current succession regime. Second, even if readers disagree with my suggestion, the larger purpose of this project nevertheless remains achievable: to probe the values that currently shape presidential succession and to invite reflection about whether they are the right ones for our time. What should replace the current presidential succession sequence? Here is what I suggest: </w:t>
      </w:r>
      <w:r w:rsidRPr="0025034A">
        <w:rPr>
          <w:rStyle w:val="StyleUnderline"/>
        </w:rPr>
        <w:t xml:space="preserve">the </w:t>
      </w:r>
      <w:r w:rsidRPr="0025034A">
        <w:rPr>
          <w:rStyle w:val="Emphasis"/>
        </w:rPr>
        <w:t>solution</w:t>
      </w:r>
      <w:r w:rsidRPr="0025034A">
        <w:rPr>
          <w:rStyle w:val="StyleUnderline"/>
        </w:rPr>
        <w:t xml:space="preserve"> is to </w:t>
      </w:r>
      <w:r w:rsidRPr="0025034A">
        <w:rPr>
          <w:rStyle w:val="Emphasis"/>
          <w:sz w:val="28"/>
        </w:rPr>
        <w:t>revise the order</w:t>
      </w:r>
      <w:r w:rsidRPr="0025034A">
        <w:rPr>
          <w:rStyle w:val="StyleUnderline"/>
          <w:sz w:val="28"/>
          <w:szCs w:val="32"/>
        </w:rPr>
        <w:t xml:space="preserve"> </w:t>
      </w:r>
      <w:r w:rsidRPr="0025034A">
        <w:rPr>
          <w:rStyle w:val="StyleUnderline"/>
        </w:rPr>
        <w:t xml:space="preserve">of </w:t>
      </w:r>
      <w:r w:rsidRPr="0025034A">
        <w:rPr>
          <w:rStyle w:val="Emphasis"/>
        </w:rPr>
        <w:t>succession</w:t>
      </w:r>
      <w:r w:rsidRPr="0025034A">
        <w:rPr>
          <w:rStyle w:val="StyleUnderline"/>
        </w:rPr>
        <w:t xml:space="preserve"> </w:t>
      </w:r>
      <w:r w:rsidRPr="005B7F1C">
        <w:rPr>
          <w:rStyle w:val="StyleUnderline"/>
          <w:highlight w:val="green"/>
        </w:rPr>
        <w:t>to insert former living</w:t>
      </w:r>
      <w:r w:rsidRPr="0025034A">
        <w:rPr>
          <w:rStyle w:val="StyleUnderline"/>
        </w:rPr>
        <w:t xml:space="preserve"> </w:t>
      </w:r>
      <w:r w:rsidRPr="005B7F1C">
        <w:rPr>
          <w:rStyle w:val="Emphasis"/>
          <w:highlight w:val="green"/>
        </w:rPr>
        <w:t>Presidents-in reverse</w:t>
      </w:r>
      <w:r w:rsidRPr="005B7F1C">
        <w:rPr>
          <w:rStyle w:val="StyleUnderline"/>
          <w:highlight w:val="green"/>
        </w:rPr>
        <w:t xml:space="preserve"> </w:t>
      </w:r>
      <w:r w:rsidRPr="005B7F1C">
        <w:rPr>
          <w:rStyle w:val="Emphasis"/>
          <w:highlight w:val="green"/>
        </w:rPr>
        <w:t>chronological order</w:t>
      </w:r>
      <w:r w:rsidRPr="005B7F1C">
        <w:rPr>
          <w:rStyle w:val="StyleUnderline"/>
          <w:highlight w:val="green"/>
        </w:rPr>
        <w:t xml:space="preserve"> of</w:t>
      </w:r>
      <w:r w:rsidRPr="0025034A">
        <w:rPr>
          <w:rStyle w:val="StyleUnderline"/>
        </w:rPr>
        <w:t xml:space="preserve"> </w:t>
      </w:r>
      <w:r w:rsidRPr="005B7F1C">
        <w:rPr>
          <w:rStyle w:val="StyleUnderline"/>
          <w:highlight w:val="green"/>
        </w:rPr>
        <w:t>service</w:t>
      </w:r>
      <w:r w:rsidRPr="0025034A">
        <w:rPr>
          <w:sz w:val="16"/>
        </w:rPr>
        <w:t xml:space="preserve">, </w:t>
      </w:r>
      <w:r w:rsidRPr="0025034A">
        <w:rPr>
          <w:rStyle w:val="Emphasis"/>
        </w:rPr>
        <w:t>beginning</w:t>
      </w:r>
      <w:r w:rsidRPr="0025034A">
        <w:rPr>
          <w:sz w:val="16"/>
        </w:rPr>
        <w:t xml:space="preserve"> </w:t>
      </w:r>
      <w:r w:rsidRPr="0025034A">
        <w:rPr>
          <w:rStyle w:val="StyleUnderline"/>
        </w:rPr>
        <w:t>with former Presidents of the same party</w:t>
      </w:r>
      <w:r w:rsidRPr="0025034A">
        <w:rPr>
          <w:sz w:val="16"/>
        </w:rPr>
        <w:t xml:space="preserve"> as the unavailable president-into the line of succession and to concurrently remove the Speaker of the House and the Senate President pro tempore. Under this new presidential succession sequence, </w:t>
      </w:r>
      <w:r w:rsidRPr="0025034A">
        <w:rPr>
          <w:rStyle w:val="StyleUnderline"/>
        </w:rPr>
        <w:t>a former President will serve only temporarily until a special election is held to elect a new head of state</w:t>
      </w:r>
      <w:r w:rsidRPr="0025034A">
        <w:rPr>
          <w:sz w:val="16"/>
        </w:rPr>
        <w:t xml:space="preserve">. </w:t>
      </w:r>
      <w:r w:rsidRPr="005B7F1C">
        <w:rPr>
          <w:rStyle w:val="Emphasis"/>
          <w:highlight w:val="green"/>
        </w:rPr>
        <w:t>Former</w:t>
      </w:r>
      <w:r w:rsidRPr="005B7F1C">
        <w:rPr>
          <w:rStyle w:val="StyleUnderline"/>
          <w:highlight w:val="green"/>
        </w:rPr>
        <w:t xml:space="preserve"> </w:t>
      </w:r>
      <w:r w:rsidRPr="005B7F1C">
        <w:rPr>
          <w:rStyle w:val="Emphasis"/>
          <w:highlight w:val="green"/>
        </w:rPr>
        <w:t>Presidents</w:t>
      </w:r>
      <w:r w:rsidRPr="005B7F1C">
        <w:rPr>
          <w:rStyle w:val="StyleUnderline"/>
          <w:highlight w:val="green"/>
        </w:rPr>
        <w:t xml:space="preserve"> are</w:t>
      </w:r>
      <w:r w:rsidRPr="0025034A">
        <w:rPr>
          <w:rStyle w:val="StyleUnderline"/>
        </w:rPr>
        <w:t xml:space="preserve"> the only </w:t>
      </w:r>
      <w:r w:rsidRPr="0025034A">
        <w:rPr>
          <w:rStyle w:val="Emphasis"/>
        </w:rPr>
        <w:t>ones</w:t>
      </w:r>
      <w:r w:rsidRPr="0025034A">
        <w:rPr>
          <w:rStyle w:val="StyleUnderline"/>
        </w:rPr>
        <w:t xml:space="preserve"> </w:t>
      </w:r>
      <w:r w:rsidRPr="005B7F1C">
        <w:rPr>
          <w:rStyle w:val="StyleUnderline"/>
          <w:highlight w:val="green"/>
        </w:rPr>
        <w:t>equipped</w:t>
      </w:r>
      <w:r w:rsidRPr="0025034A">
        <w:rPr>
          <w:rStyle w:val="StyleUnderline"/>
        </w:rPr>
        <w:t xml:space="preserve"> </w:t>
      </w:r>
      <w:r w:rsidRPr="005B7F1C">
        <w:rPr>
          <w:rStyle w:val="StyleUnderline"/>
          <w:highlight w:val="green"/>
        </w:rPr>
        <w:t>with</w:t>
      </w:r>
      <w:r w:rsidRPr="0025034A">
        <w:rPr>
          <w:rStyle w:val="StyleUnderline"/>
        </w:rPr>
        <w:t xml:space="preserve"> the proven </w:t>
      </w:r>
      <w:r w:rsidRPr="005B7F1C">
        <w:rPr>
          <w:rStyle w:val="StyleUnderline"/>
          <w:highlight w:val="green"/>
        </w:rPr>
        <w:t>competence</w:t>
      </w:r>
      <w:r w:rsidRPr="0025034A">
        <w:rPr>
          <w:rStyle w:val="StyleUnderline"/>
        </w:rPr>
        <w:t xml:space="preserve">, domestic repute, </w:t>
      </w:r>
      <w:r w:rsidRPr="005B7F1C">
        <w:rPr>
          <w:rStyle w:val="StyleUnderline"/>
          <w:highlight w:val="green"/>
        </w:rPr>
        <w:t xml:space="preserve">and </w:t>
      </w:r>
      <w:r w:rsidRPr="005B7F1C">
        <w:rPr>
          <w:rStyle w:val="Emphasis"/>
          <w:highlight w:val="green"/>
        </w:rPr>
        <w:t>foreign</w:t>
      </w:r>
      <w:r w:rsidRPr="0025034A">
        <w:rPr>
          <w:rStyle w:val="Emphasis"/>
        </w:rPr>
        <w:t xml:space="preserve"> </w:t>
      </w:r>
      <w:r w:rsidRPr="005B7F1C">
        <w:rPr>
          <w:rStyle w:val="Emphasis"/>
          <w:highlight w:val="green"/>
        </w:rPr>
        <w:t>stature</w:t>
      </w:r>
      <w:r w:rsidRPr="0025034A">
        <w:rPr>
          <w:rStyle w:val="StyleUnderline"/>
        </w:rPr>
        <w:t xml:space="preserve"> </w:t>
      </w:r>
      <w:r w:rsidRPr="005B7F1C">
        <w:rPr>
          <w:rStyle w:val="StyleUnderline"/>
          <w:highlight w:val="green"/>
        </w:rPr>
        <w:t xml:space="preserve">needed to </w:t>
      </w:r>
      <w:r w:rsidRPr="005B7F1C">
        <w:rPr>
          <w:rStyle w:val="Emphasis"/>
          <w:highlight w:val="green"/>
        </w:rPr>
        <w:t>pull</w:t>
      </w:r>
      <w:r w:rsidRPr="0025034A">
        <w:rPr>
          <w:rStyle w:val="StyleUnderline"/>
        </w:rPr>
        <w:t xml:space="preserve"> </w:t>
      </w:r>
      <w:r w:rsidRPr="005B7F1C">
        <w:rPr>
          <w:rStyle w:val="StyleUnderline"/>
          <w:highlight w:val="green"/>
        </w:rPr>
        <w:t>the U</w:t>
      </w:r>
      <w:r w:rsidRPr="0025034A">
        <w:rPr>
          <w:rStyle w:val="StyleUnderline"/>
        </w:rPr>
        <w:t xml:space="preserve">nited </w:t>
      </w:r>
      <w:r w:rsidRPr="005B7F1C">
        <w:rPr>
          <w:rStyle w:val="StyleUnderline"/>
          <w:highlight w:val="green"/>
        </w:rPr>
        <w:t>S</w:t>
      </w:r>
      <w:r w:rsidRPr="0025034A">
        <w:rPr>
          <w:rStyle w:val="StyleUnderline"/>
        </w:rPr>
        <w:t xml:space="preserve">tates </w:t>
      </w:r>
      <w:r w:rsidRPr="005B7F1C">
        <w:rPr>
          <w:rStyle w:val="StyleUnderline"/>
          <w:highlight w:val="green"/>
        </w:rPr>
        <w:t>out of</w:t>
      </w:r>
      <w:r w:rsidRPr="0025034A">
        <w:rPr>
          <w:rStyle w:val="StyleUnderline"/>
        </w:rPr>
        <w:t xml:space="preserve"> the </w:t>
      </w:r>
      <w:r w:rsidRPr="0025034A">
        <w:rPr>
          <w:rStyle w:val="Emphasis"/>
        </w:rPr>
        <w:t>depths</w:t>
      </w:r>
      <w:r w:rsidRPr="0025034A">
        <w:rPr>
          <w:rStyle w:val="StyleUnderline"/>
        </w:rPr>
        <w:t xml:space="preserve"> of w</w:t>
      </w:r>
      <w:r w:rsidRPr="005B7F1C">
        <w:rPr>
          <w:rStyle w:val="Emphasis"/>
          <w:highlight w:val="green"/>
        </w:rPr>
        <w:t>disaster</w:t>
      </w:r>
      <w:r w:rsidRPr="0025034A">
        <w:rPr>
          <w:sz w:val="16"/>
        </w:rPr>
        <w:t xml:space="preserve">. Moreover, </w:t>
      </w:r>
      <w:r w:rsidRPr="0025034A">
        <w:rPr>
          <w:rStyle w:val="StyleUnderline"/>
        </w:rPr>
        <w:t xml:space="preserve">they are known quantities seen as motivated by the public interest and not driven by </w:t>
      </w:r>
      <w:r w:rsidRPr="0025034A">
        <w:rPr>
          <w:rStyle w:val="Emphasis"/>
        </w:rPr>
        <w:t>political posturing</w:t>
      </w:r>
      <w:r w:rsidRPr="0025034A">
        <w:rPr>
          <w:sz w:val="16"/>
        </w:rPr>
        <w:t xml:space="preserve">. Unlike the Speaker of the House, Senate President pro tempore, and Cabinet secretaries, </w:t>
      </w:r>
      <w:r w:rsidRPr="0025034A">
        <w:rPr>
          <w:rStyle w:val="StyleUnderline"/>
        </w:rPr>
        <w:t>former Presidents have deliberated on weighty matters of state in the White House, presided over national security meetings in the ultra-secure situation room, and observed our dangerous world from the unique perspective of the presidency. With a former President at the helm during a national crisis, no longer would presidential succession be like a game of presidential roulette</w:t>
      </w:r>
      <w:r w:rsidRPr="0025034A">
        <w:rPr>
          <w:sz w:val="16"/>
        </w:rPr>
        <w:t>. Instead, in the aftermath of a devastating terrorist strike, the nation would be secure in competent hands and resolute on its march toward rebuilding the nation and its institutions.</w:t>
      </w:r>
    </w:p>
    <w:p w14:paraId="779E2239" w14:textId="77777777" w:rsidR="003F2E8B" w:rsidRPr="0025034A" w:rsidRDefault="003F2E8B" w:rsidP="003F2E8B"/>
    <w:p w14:paraId="0893ED15" w14:textId="77777777" w:rsidR="003F2E8B" w:rsidRPr="0025034A" w:rsidRDefault="003F2E8B" w:rsidP="003F2E8B">
      <w:pPr>
        <w:pStyle w:val="Heading4"/>
        <w:rPr>
          <w:rFonts w:cs="Calibri"/>
        </w:rPr>
      </w:pPr>
      <w:r w:rsidRPr="0025034A">
        <w:rPr>
          <w:rStyle w:val="Style13ptBold"/>
          <w:rFonts w:cs="Calibri"/>
          <w:b/>
          <w:bCs w:val="0"/>
        </w:rPr>
        <w:t>Externally</w:t>
      </w:r>
      <w:r w:rsidRPr="0025034A">
        <w:rPr>
          <w:rStyle w:val="Style13ptBold"/>
          <w:rFonts w:cs="Calibri"/>
        </w:rPr>
        <w:t xml:space="preserve">, </w:t>
      </w:r>
      <w:r w:rsidRPr="0025034A">
        <w:rPr>
          <w:rFonts w:cs="Calibri"/>
        </w:rPr>
        <w:t xml:space="preserve">the CP </w:t>
      </w:r>
      <w:r w:rsidRPr="0025034A">
        <w:rPr>
          <w:rFonts w:cs="Calibri"/>
          <w:u w:val="single"/>
        </w:rPr>
        <w:t>overturns</w:t>
      </w:r>
      <w:r w:rsidRPr="0025034A">
        <w:rPr>
          <w:rFonts w:cs="Calibri"/>
        </w:rPr>
        <w:t xml:space="preserve"> </w:t>
      </w:r>
      <w:r w:rsidRPr="0025034A">
        <w:rPr>
          <w:rFonts w:cs="Calibri"/>
          <w:i/>
          <w:iCs w:val="0"/>
        </w:rPr>
        <w:t>Chadha</w:t>
      </w:r>
      <w:r w:rsidRPr="0025034A">
        <w:rPr>
          <w:rFonts w:cs="Calibri"/>
        </w:rPr>
        <w:t>.</w:t>
      </w:r>
    </w:p>
    <w:p w14:paraId="2DFAE239" w14:textId="77777777" w:rsidR="003F2E8B" w:rsidRPr="0025034A" w:rsidRDefault="003F2E8B" w:rsidP="003F2E8B">
      <w:r w:rsidRPr="0025034A">
        <w:rPr>
          <w:rStyle w:val="Style13ptBold"/>
        </w:rPr>
        <w:t>McCarthy '23</w:t>
      </w:r>
      <w:r w:rsidRPr="0025034A">
        <w:t xml:space="preserve"> [Nicole McCarthy, Legal Information Institute Original Content Collections Manager; and others of the Wex Definitions Team, the members of which can be found at https://www.law.cornell.edu/lii/about/lii_staff/wdt; June 2023; "legislative veto," https://www.law.cornell.edu/wex/legislative_veto]</w:t>
      </w:r>
    </w:p>
    <w:p w14:paraId="0CC562E7" w14:textId="77777777" w:rsidR="003F2E8B" w:rsidRPr="0025034A" w:rsidRDefault="003F2E8B" w:rsidP="003F2E8B">
      <w:pPr>
        <w:rPr>
          <w:sz w:val="16"/>
        </w:rPr>
      </w:pPr>
      <w:r w:rsidRPr="0025034A">
        <w:rPr>
          <w:sz w:val="16"/>
        </w:rPr>
        <w:t xml:space="preserve">The </w:t>
      </w:r>
      <w:r w:rsidRPr="005B7F1C">
        <w:rPr>
          <w:rStyle w:val="Emphasis"/>
          <w:highlight w:val="green"/>
        </w:rPr>
        <w:t>Chadha</w:t>
      </w:r>
      <w:r w:rsidRPr="0025034A">
        <w:rPr>
          <w:sz w:val="16"/>
        </w:rPr>
        <w:t xml:space="preserve"> Court </w:t>
      </w:r>
      <w:r w:rsidRPr="005B7F1C">
        <w:rPr>
          <w:rStyle w:val="StyleUnderline"/>
          <w:highlight w:val="green"/>
        </w:rPr>
        <w:t>ruled</w:t>
      </w:r>
      <w:r w:rsidRPr="0025034A">
        <w:rPr>
          <w:sz w:val="16"/>
        </w:rPr>
        <w:t xml:space="preserve"> that legislation providing Congress with a </w:t>
      </w:r>
      <w:r w:rsidRPr="005B7F1C">
        <w:rPr>
          <w:rStyle w:val="StyleUnderline"/>
          <w:highlight w:val="green"/>
        </w:rPr>
        <w:t>one-house veto</w:t>
      </w:r>
      <w:r w:rsidRPr="0025034A">
        <w:rPr>
          <w:rStyle w:val="StyleUnderline"/>
        </w:rPr>
        <w:t xml:space="preserve"> over an action of the Executive Branch</w:t>
      </w:r>
      <w:r w:rsidRPr="0025034A">
        <w:rPr>
          <w:sz w:val="16"/>
        </w:rPr>
        <w:t xml:space="preserve"> is </w:t>
      </w:r>
      <w:r w:rsidRPr="005B7F1C">
        <w:rPr>
          <w:rStyle w:val="Emphasis"/>
          <w:highlight w:val="green"/>
        </w:rPr>
        <w:t>unconstitutional</w:t>
      </w:r>
      <w:r w:rsidRPr="005B7F1C">
        <w:rPr>
          <w:rStyle w:val="StyleUnderline"/>
          <w:highlight w:val="green"/>
        </w:rPr>
        <w:t xml:space="preserve"> because it does not meet the </w:t>
      </w:r>
      <w:r w:rsidRPr="005B7F1C">
        <w:rPr>
          <w:rStyle w:val="Emphasis"/>
          <w:highlight w:val="green"/>
        </w:rPr>
        <w:t>constitutional requirements</w:t>
      </w:r>
      <w:r w:rsidRPr="005B7F1C">
        <w:rPr>
          <w:rStyle w:val="StyleUnderline"/>
          <w:highlight w:val="green"/>
        </w:rPr>
        <w:t xml:space="preserve"> of</w:t>
      </w:r>
      <w:r w:rsidRPr="0025034A">
        <w:rPr>
          <w:rStyle w:val="StyleUnderline"/>
        </w:rPr>
        <w:t xml:space="preserve"> </w:t>
      </w:r>
      <w:r w:rsidRPr="0025034A">
        <w:rPr>
          <w:rStyle w:val="Emphasis"/>
        </w:rPr>
        <w:t>presentment</w:t>
      </w:r>
      <w:r w:rsidRPr="0025034A">
        <w:rPr>
          <w:rStyle w:val="StyleUnderline"/>
        </w:rPr>
        <w:t xml:space="preserve"> and </w:t>
      </w:r>
      <w:r w:rsidRPr="005B7F1C">
        <w:rPr>
          <w:rStyle w:val="Emphasis"/>
          <w:highlight w:val="green"/>
        </w:rPr>
        <w:t>bicam</w:t>
      </w:r>
      <w:r w:rsidRPr="0025034A">
        <w:rPr>
          <w:rStyle w:val="Emphasis"/>
        </w:rPr>
        <w:t>eralism</w:t>
      </w:r>
      <w:r w:rsidRPr="0025034A">
        <w:rPr>
          <w:sz w:val="16"/>
        </w:rPr>
        <w:t xml:space="preserve"> contained in Article I Sec. 7 of the Constitution, which stipulates that all legislation be presented to the President before becoming law. </w:t>
      </w:r>
      <w:r w:rsidRPr="0025034A">
        <w:rPr>
          <w:rStyle w:val="StyleUnderline"/>
        </w:rPr>
        <w:t xml:space="preserve">The </w:t>
      </w:r>
      <w:r w:rsidRPr="0025034A">
        <w:rPr>
          <w:rStyle w:val="Emphasis"/>
        </w:rPr>
        <w:t>requirements</w:t>
      </w:r>
      <w:r w:rsidRPr="0025034A">
        <w:rPr>
          <w:sz w:val="16"/>
        </w:rPr>
        <w:t xml:space="preserve"> of presentment and bicameralism under Article I do not apply to every action taken by either house of Congress; rather, they </w:t>
      </w:r>
      <w:r w:rsidRPr="0025034A">
        <w:rPr>
          <w:rStyle w:val="StyleUnderline"/>
        </w:rPr>
        <w:t xml:space="preserve">apply </w:t>
      </w:r>
      <w:r w:rsidRPr="0025034A">
        <w:rPr>
          <w:rStyle w:val="Emphasis"/>
        </w:rPr>
        <w:t>only</w:t>
      </w:r>
      <w:r w:rsidRPr="0025034A">
        <w:rPr>
          <w:rStyle w:val="StyleUnderline"/>
        </w:rPr>
        <w:t xml:space="preserve"> to an exercise of </w:t>
      </w:r>
      <w:r w:rsidRPr="0025034A">
        <w:rPr>
          <w:rStyle w:val="Emphasis"/>
        </w:rPr>
        <w:t>legislative power</w:t>
      </w:r>
      <w:r w:rsidRPr="0025034A">
        <w:rPr>
          <w:sz w:val="16"/>
        </w:rPr>
        <w:t>.</w:t>
      </w:r>
    </w:p>
    <w:p w14:paraId="0B6FE242" w14:textId="77777777" w:rsidR="003F2E8B" w:rsidRPr="0025034A" w:rsidRDefault="003F2E8B" w:rsidP="003F2E8B">
      <w:pPr>
        <w:pStyle w:val="Heading4"/>
        <w:rPr>
          <w:rFonts w:cs="Calibri"/>
          <w:b w:val="0"/>
          <w:bCs/>
        </w:rPr>
      </w:pPr>
      <w:r w:rsidRPr="0025034A">
        <w:rPr>
          <w:rFonts w:cs="Calibri"/>
          <w:iCs w:val="0"/>
        </w:rPr>
        <w:lastRenderedPageBreak/>
        <w:t>That bolsters</w:t>
      </w:r>
      <w:r w:rsidRPr="0025034A">
        <w:rPr>
          <w:rFonts w:cs="Calibri"/>
        </w:rPr>
        <w:t xml:space="preserve"> democracy </w:t>
      </w:r>
      <w:r w:rsidRPr="0025034A">
        <w:rPr>
          <w:rFonts w:cs="Calibri"/>
          <w:b w:val="0"/>
          <w:bCs/>
          <w:u w:val="single"/>
        </w:rPr>
        <w:t>domestically</w:t>
      </w:r>
      <w:r w:rsidRPr="0025034A">
        <w:rPr>
          <w:rFonts w:cs="Calibri"/>
          <w:b w:val="0"/>
          <w:bCs/>
        </w:rPr>
        <w:t xml:space="preserve"> </w:t>
      </w:r>
      <w:r w:rsidRPr="0025034A">
        <w:rPr>
          <w:rFonts w:cs="Calibri"/>
        </w:rPr>
        <w:t xml:space="preserve">and prevents </w:t>
      </w:r>
      <w:r w:rsidRPr="0025034A">
        <w:rPr>
          <w:rFonts w:cs="Calibri"/>
          <w:u w:val="single"/>
        </w:rPr>
        <w:t>global</w:t>
      </w:r>
      <w:r w:rsidRPr="0025034A">
        <w:rPr>
          <w:rFonts w:cs="Calibri"/>
        </w:rPr>
        <w:t xml:space="preserve"> autocrats</w:t>
      </w:r>
      <w:r w:rsidRPr="0025034A">
        <w:rPr>
          <w:rFonts w:cs="Calibri"/>
          <w:b w:val="0"/>
          <w:bCs/>
        </w:rPr>
        <w:t xml:space="preserve"> from </w:t>
      </w:r>
      <w:r w:rsidRPr="0025034A">
        <w:rPr>
          <w:rFonts w:cs="Calibri"/>
          <w:b w:val="0"/>
          <w:bCs/>
          <w:u w:val="single"/>
        </w:rPr>
        <w:t>aggrandizing power</w:t>
      </w:r>
      <w:r w:rsidRPr="0025034A">
        <w:rPr>
          <w:rFonts w:cs="Calibri"/>
          <w:b w:val="0"/>
          <w:bCs/>
        </w:rPr>
        <w:t xml:space="preserve">. If we kick, it’s an </w:t>
      </w:r>
      <w:r w:rsidRPr="0025034A">
        <w:rPr>
          <w:rFonts w:cs="Calibri"/>
          <w:b w:val="0"/>
          <w:bCs/>
          <w:u w:val="single"/>
        </w:rPr>
        <w:t>alt cause</w:t>
      </w:r>
      <w:r w:rsidRPr="0025034A">
        <w:rPr>
          <w:rFonts w:cs="Calibri"/>
          <w:b w:val="0"/>
          <w:bCs/>
        </w:rPr>
        <w:t>.</w:t>
      </w:r>
    </w:p>
    <w:p w14:paraId="5E47A324" w14:textId="77777777" w:rsidR="003F2E8B" w:rsidRPr="0025034A" w:rsidRDefault="003F2E8B" w:rsidP="003F2E8B">
      <w:r w:rsidRPr="0025034A">
        <w:rPr>
          <w:rStyle w:val="Style13ptBold"/>
        </w:rPr>
        <w:t>Parker '23</w:t>
      </w:r>
      <w:r w:rsidRPr="0025034A">
        <w:t xml:space="preserve"> [Kristy Parker, counsel at Protect Democracy. She previously served for fifteen years in the U.S. Department of Justice as a federal prosecutor and Deputy Chief in the Criminal Section of the Civil Rights Division at the Department of Justice; Justin Florence, Co-Founder and Legal Director of Protect Democracy, previously served in the Office of the White House Counsel as Special Assistant to the President and Associate Counsel to the President; Genevieve Nadeau; Soren Dayton; and Scott Welder, 2/3/2023, “A Chance for the Courts to Rein in Governing by Emergency,” https://www.lawfareblog.com/chance-courts-rein-governing-emergency]</w:t>
      </w:r>
    </w:p>
    <w:p w14:paraId="7D4A7983" w14:textId="77777777" w:rsidR="003F2E8B" w:rsidRPr="0025034A" w:rsidRDefault="003F2E8B" w:rsidP="003F2E8B">
      <w:pPr>
        <w:rPr>
          <w:sz w:val="14"/>
        </w:rPr>
      </w:pPr>
      <w:r w:rsidRPr="0025034A">
        <w:rPr>
          <w:sz w:val="14"/>
        </w:rPr>
        <w:t xml:space="preserve">The statutory schemes governing the use of emergency powers in the United States rest on a basic premise: </w:t>
      </w:r>
      <w:r w:rsidRPr="0025034A">
        <w:rPr>
          <w:rStyle w:val="Emphasis"/>
        </w:rPr>
        <w:t>Emergency powers</w:t>
      </w:r>
      <w:r w:rsidRPr="0025034A">
        <w:rPr>
          <w:rStyle w:val="StyleUnderline"/>
        </w:rPr>
        <w:t xml:space="preserve"> are both </w:t>
      </w:r>
      <w:r w:rsidRPr="0025034A">
        <w:rPr>
          <w:rStyle w:val="Emphasis"/>
        </w:rPr>
        <w:t>necessary</w:t>
      </w:r>
      <w:r w:rsidRPr="0025034A">
        <w:rPr>
          <w:rStyle w:val="StyleUnderline"/>
        </w:rPr>
        <w:t xml:space="preserve"> and </w:t>
      </w:r>
      <w:r w:rsidRPr="0025034A">
        <w:rPr>
          <w:rStyle w:val="Emphasis"/>
        </w:rPr>
        <w:t>potentially dangerous</w:t>
      </w:r>
      <w:r w:rsidRPr="0025034A">
        <w:rPr>
          <w:sz w:val="14"/>
        </w:rPr>
        <w:t>. The normal bicameral legislative process is poorly suited to quick responses to unforeseen problems, so Congress has long recognized the need to give the executive branch the authority to act in those situations. At the same time, “emergencies”—both real and manufactured —have served as the backdrop for serious abuses of power, often at the expense of civil rights and liberties.</w:t>
      </w:r>
    </w:p>
    <w:p w14:paraId="2D2483D6" w14:textId="77777777" w:rsidR="003F2E8B" w:rsidRPr="0025034A" w:rsidRDefault="003F2E8B" w:rsidP="003F2E8B">
      <w:pPr>
        <w:rPr>
          <w:sz w:val="14"/>
        </w:rPr>
      </w:pPr>
      <w:r w:rsidRPr="0025034A">
        <w:rPr>
          <w:sz w:val="14"/>
        </w:rPr>
        <w:t xml:space="preserve">President Truman used the exigencies of the Korean War as justification to seize control of the steel industries during a strike in 1952, which the Supreme Court struck down in Youngstown Sheet &amp; Tube Company v. Sawyer. President Roosevelt used the Japanese attack on Pearl Harbor as justification to round up Japanese Americans and place them in internment camps, a move the Court upheld at the time in Korematsu v. United States but has since repudiated. More recently, President Trump manufactured an emergency at the southern border to access funding Congress had refused to give him to build a border wall, denigrating Mexican and Central American migrants, as well as Latino members of the American border community, in the process. </w:t>
      </w:r>
      <w:r w:rsidRPr="0025034A">
        <w:rPr>
          <w:rStyle w:val="StyleUnderline"/>
        </w:rPr>
        <w:t>Trump</w:t>
      </w:r>
      <w:r w:rsidRPr="0025034A">
        <w:rPr>
          <w:sz w:val="14"/>
        </w:rPr>
        <w:t xml:space="preserve"> also </w:t>
      </w:r>
      <w:r w:rsidRPr="0025034A">
        <w:rPr>
          <w:rStyle w:val="StyleUnderline"/>
        </w:rPr>
        <w:t xml:space="preserve">considered using </w:t>
      </w:r>
      <w:r w:rsidRPr="0025034A">
        <w:rPr>
          <w:rStyle w:val="Emphasis"/>
        </w:rPr>
        <w:t>emergency powers</w:t>
      </w:r>
      <w:r w:rsidRPr="0025034A">
        <w:rPr>
          <w:rStyle w:val="StyleUnderline"/>
        </w:rPr>
        <w:t xml:space="preserve"> to seize </w:t>
      </w:r>
      <w:r w:rsidRPr="0025034A">
        <w:rPr>
          <w:rStyle w:val="Emphasis"/>
        </w:rPr>
        <w:t>voting machines</w:t>
      </w:r>
      <w:r w:rsidRPr="0025034A">
        <w:rPr>
          <w:rStyle w:val="StyleUnderline"/>
        </w:rPr>
        <w:t xml:space="preserve"> following his </w:t>
      </w:r>
      <w:r w:rsidRPr="0025034A">
        <w:rPr>
          <w:rStyle w:val="Emphasis"/>
        </w:rPr>
        <w:t>election defeat</w:t>
      </w:r>
      <w:r w:rsidRPr="0025034A">
        <w:rPr>
          <w:sz w:val="14"/>
        </w:rPr>
        <w:t xml:space="preserve"> in 2020. This isn’t a uniquely American phenomenon—</w:t>
      </w:r>
      <w:r w:rsidRPr="0025034A">
        <w:rPr>
          <w:rStyle w:val="Emphasis"/>
        </w:rPr>
        <w:t xml:space="preserve">aspiring </w:t>
      </w:r>
      <w:r w:rsidRPr="005B7F1C">
        <w:rPr>
          <w:rStyle w:val="Emphasis"/>
          <w:highlight w:val="green"/>
        </w:rPr>
        <w:t>autocrats</w:t>
      </w:r>
      <w:r w:rsidRPr="0025034A">
        <w:rPr>
          <w:rStyle w:val="StyleUnderline"/>
        </w:rPr>
        <w:t xml:space="preserve"> around the world often </w:t>
      </w:r>
      <w:r w:rsidRPr="005B7F1C">
        <w:rPr>
          <w:rStyle w:val="StyleUnderline"/>
          <w:highlight w:val="green"/>
        </w:rPr>
        <w:t>invoke</w:t>
      </w:r>
      <w:r w:rsidRPr="0025034A">
        <w:rPr>
          <w:rStyle w:val="StyleUnderline"/>
        </w:rPr>
        <w:t xml:space="preserve"> </w:t>
      </w:r>
      <w:r w:rsidRPr="0025034A">
        <w:rPr>
          <w:rStyle w:val="Emphasis"/>
        </w:rPr>
        <w:t xml:space="preserve">shaky </w:t>
      </w:r>
      <w:r w:rsidRPr="005B7F1C">
        <w:rPr>
          <w:rStyle w:val="Emphasis"/>
          <w:highlight w:val="green"/>
        </w:rPr>
        <w:t>emergencies</w:t>
      </w:r>
      <w:r w:rsidRPr="005B7F1C">
        <w:rPr>
          <w:rStyle w:val="StyleUnderline"/>
          <w:highlight w:val="green"/>
        </w:rPr>
        <w:t xml:space="preserve"> to </w:t>
      </w:r>
      <w:r w:rsidRPr="005B7F1C">
        <w:rPr>
          <w:rStyle w:val="Emphasis"/>
          <w:highlight w:val="green"/>
        </w:rPr>
        <w:t>aggrandize power</w:t>
      </w:r>
      <w:r w:rsidRPr="0025034A">
        <w:rPr>
          <w:sz w:val="14"/>
        </w:rPr>
        <w:t>.</w:t>
      </w:r>
    </w:p>
    <w:p w14:paraId="6CE27C49" w14:textId="77777777" w:rsidR="003F2E8B" w:rsidRPr="0025034A" w:rsidRDefault="003F2E8B" w:rsidP="003F2E8B">
      <w:pPr>
        <w:rPr>
          <w:sz w:val="14"/>
        </w:rPr>
      </w:pPr>
      <w:r w:rsidRPr="0025034A">
        <w:rPr>
          <w:sz w:val="14"/>
        </w:rPr>
        <w:t xml:space="preserve">As Justice Robert Jackson wrote concurring in Youngstown, the Constitution’s framers understood that emergency powers “afford a ready pretext for usurpation,” and “they suspected that </w:t>
      </w:r>
      <w:r w:rsidRPr="0025034A">
        <w:rPr>
          <w:rStyle w:val="StyleUnderline"/>
        </w:rPr>
        <w:t>emergency powers</w:t>
      </w:r>
      <w:r w:rsidRPr="0025034A">
        <w:rPr>
          <w:sz w:val="14"/>
        </w:rPr>
        <w:t xml:space="preserve"> would </w:t>
      </w:r>
      <w:r w:rsidRPr="0025034A">
        <w:rPr>
          <w:rStyle w:val="StyleUnderline"/>
        </w:rPr>
        <w:t xml:space="preserve">tend to </w:t>
      </w:r>
      <w:r w:rsidRPr="0025034A">
        <w:rPr>
          <w:rStyle w:val="Emphasis"/>
        </w:rPr>
        <w:t>kindle emergencies</w:t>
      </w:r>
      <w:r w:rsidRPr="0025034A">
        <w:rPr>
          <w:sz w:val="14"/>
        </w:rPr>
        <w:t>.” Congress has also understood these dangers and has taken care to forestall them when conferring emergency authority on the executive. In 1976, in the wake of the Watergate scandal, Congress enacted the NEA to limit the future use of emergency powers to those situations “when emergencies actually exist, and then only under safeguards of congressional review.” The point of the law was to prevent the president from “rul[ing] the country without reference to normal constitutional process” and to place limits on presidential use of emergency powers.” And as the legislative history makes explicit: “The National Emergencies Act is not intended to enlarge or add to Executive power. Rather the statute is an effort by the Congress to establish clear procedures and safeguards for the exercise by the President of emergency powers conferred upon him by other statutes” (emphasis added).</w:t>
      </w:r>
    </w:p>
    <w:p w14:paraId="47C6EAAA" w14:textId="77777777" w:rsidR="003F2E8B" w:rsidRPr="0025034A" w:rsidRDefault="003F2E8B" w:rsidP="003F2E8B">
      <w:pPr>
        <w:rPr>
          <w:sz w:val="14"/>
        </w:rPr>
      </w:pPr>
      <w:r w:rsidRPr="0025034A">
        <w:rPr>
          <w:sz w:val="14"/>
        </w:rPr>
        <w:t xml:space="preserve">Congress did not grant the president any new or specific emergency authorities through the NEA but, instead, made a series of changes to the process by which presidents can access them in order to protect the separation of powers. Most critical among these were giving presidents the authority to declare an emergency (and thus access attendant statutory powers) that they were required to specify and keeping for itself the power to terminate emergencies by a simple majority vote of both chambers. </w:t>
      </w:r>
    </w:p>
    <w:p w14:paraId="35255632" w14:textId="77777777" w:rsidR="003F2E8B" w:rsidRPr="0025034A" w:rsidRDefault="003F2E8B" w:rsidP="003F2E8B">
      <w:pPr>
        <w:rPr>
          <w:sz w:val="14"/>
        </w:rPr>
      </w:pPr>
      <w:r w:rsidRPr="0025034A">
        <w:rPr>
          <w:sz w:val="14"/>
        </w:rPr>
        <w:t>Congress’s use of the term “emergency”—rather than, say, “national crises” or “national issues of grave importance”—is telling. The ordinary meaning of “emergency” in 1976 (as it remains today) was “[a] situation or occurrence of a serious nature, developing suddenly and unexpectedly, and demanding immediate action.” While grants of statutory authority that authorize presidents to respond to inherently unforeseen circumstances will necessarily be broad, that does not render Congress’s delegation unlimited. Congress’s use of “emergency” makes clear that presidents may invoke these extraordinary powers only when the problem of national importance is “sudden” or “unexpected” and requires the kind of “immediate action” that the legislative process is often ill suited to provide.</w:t>
      </w:r>
    </w:p>
    <w:p w14:paraId="74689F37" w14:textId="77777777" w:rsidR="003F2E8B" w:rsidRPr="0025034A" w:rsidRDefault="003F2E8B" w:rsidP="003F2E8B">
      <w:pPr>
        <w:rPr>
          <w:sz w:val="14"/>
        </w:rPr>
      </w:pPr>
      <w:r w:rsidRPr="0025034A">
        <w:rPr>
          <w:sz w:val="14"/>
        </w:rPr>
        <w:t xml:space="preserve">The Supreme Court’s 1983 ruling in </w:t>
      </w:r>
      <w:r w:rsidRPr="0025034A">
        <w:rPr>
          <w:rStyle w:val="Emphasis"/>
        </w:rPr>
        <w:t xml:space="preserve">INS v. </w:t>
      </w:r>
      <w:r w:rsidRPr="005B7F1C">
        <w:rPr>
          <w:rStyle w:val="Emphasis"/>
          <w:highlight w:val="green"/>
        </w:rPr>
        <w:t>Chadha</w:t>
      </w:r>
      <w:r w:rsidRPr="005B7F1C">
        <w:rPr>
          <w:rStyle w:val="StyleUnderline"/>
          <w:highlight w:val="green"/>
        </w:rPr>
        <w:t xml:space="preserve"> dealt a </w:t>
      </w:r>
      <w:r w:rsidRPr="005B7F1C">
        <w:rPr>
          <w:rStyle w:val="Emphasis"/>
          <w:highlight w:val="green"/>
        </w:rPr>
        <w:t>major blow</w:t>
      </w:r>
      <w:r w:rsidRPr="005B7F1C">
        <w:rPr>
          <w:rStyle w:val="StyleUnderline"/>
          <w:highlight w:val="green"/>
        </w:rPr>
        <w:t xml:space="preserve"> to Congress’s ability to police</w:t>
      </w:r>
      <w:r w:rsidRPr="0025034A">
        <w:rPr>
          <w:rStyle w:val="StyleUnderline"/>
        </w:rPr>
        <w:t xml:space="preserve"> the </w:t>
      </w:r>
      <w:r w:rsidRPr="0025034A">
        <w:rPr>
          <w:rStyle w:val="Emphasis"/>
        </w:rPr>
        <w:t>president’s use</w:t>
      </w:r>
      <w:r w:rsidRPr="0025034A">
        <w:rPr>
          <w:rStyle w:val="StyleUnderline"/>
        </w:rPr>
        <w:t xml:space="preserve"> of </w:t>
      </w:r>
      <w:r w:rsidRPr="005B7F1C">
        <w:rPr>
          <w:rStyle w:val="Emphasis"/>
          <w:highlight w:val="green"/>
        </w:rPr>
        <w:t>emergency powers</w:t>
      </w:r>
      <w:r w:rsidRPr="0025034A">
        <w:rPr>
          <w:rStyle w:val="StyleUnderline"/>
        </w:rPr>
        <w:t xml:space="preserve">. In holding concurrent resolutions to be unconstitutional “legislative vetoes,” the Court </w:t>
      </w:r>
      <w:r w:rsidRPr="005B7F1C">
        <w:rPr>
          <w:rStyle w:val="StyleUnderline"/>
          <w:highlight w:val="green"/>
        </w:rPr>
        <w:t xml:space="preserve">gave the president </w:t>
      </w:r>
      <w:r w:rsidRPr="005B7F1C">
        <w:rPr>
          <w:rStyle w:val="Emphasis"/>
          <w:highlight w:val="green"/>
        </w:rPr>
        <w:t xml:space="preserve">veto </w:t>
      </w:r>
      <w:r w:rsidRPr="0025034A">
        <w:rPr>
          <w:rStyle w:val="Emphasis"/>
        </w:rPr>
        <w:t>power</w:t>
      </w:r>
      <w:r w:rsidRPr="0025034A">
        <w:rPr>
          <w:rStyle w:val="StyleUnderline"/>
        </w:rPr>
        <w:t xml:space="preserve"> </w:t>
      </w:r>
      <w:r w:rsidRPr="005B7F1C">
        <w:rPr>
          <w:rStyle w:val="StyleUnderline"/>
          <w:highlight w:val="green"/>
        </w:rPr>
        <w:t xml:space="preserve">over </w:t>
      </w:r>
      <w:r w:rsidRPr="005B7F1C">
        <w:rPr>
          <w:rStyle w:val="Emphasis"/>
          <w:highlight w:val="green"/>
        </w:rPr>
        <w:t>emergency terminations</w:t>
      </w:r>
      <w:r w:rsidRPr="0025034A">
        <w:rPr>
          <w:sz w:val="14"/>
        </w:rPr>
        <w:t xml:space="preserve"> (which Congress later codified), </w:t>
      </w:r>
      <w:r w:rsidRPr="005B7F1C">
        <w:rPr>
          <w:rStyle w:val="StyleUnderline"/>
          <w:highlight w:val="green"/>
        </w:rPr>
        <w:t>making emergencies “</w:t>
      </w:r>
      <w:r w:rsidRPr="005B7F1C">
        <w:rPr>
          <w:rStyle w:val="Emphasis"/>
          <w:highlight w:val="green"/>
        </w:rPr>
        <w:t>easy to declare</w:t>
      </w:r>
      <w:r w:rsidRPr="005B7F1C">
        <w:rPr>
          <w:rStyle w:val="StyleUnderline"/>
          <w:highlight w:val="green"/>
        </w:rPr>
        <w:t xml:space="preserve"> and </w:t>
      </w:r>
      <w:r w:rsidRPr="005B7F1C">
        <w:rPr>
          <w:rStyle w:val="Emphasis"/>
          <w:highlight w:val="green"/>
        </w:rPr>
        <w:t>hard to stop</w:t>
      </w:r>
      <w:r w:rsidRPr="0025034A">
        <w:rPr>
          <w:sz w:val="14"/>
        </w:rPr>
        <w:t xml:space="preserve">,” according to Elizabeth Goitein. </w:t>
      </w:r>
    </w:p>
    <w:p w14:paraId="6CB10620" w14:textId="77777777" w:rsidR="003F2E8B" w:rsidRPr="0025034A" w:rsidRDefault="003F2E8B" w:rsidP="003F2E8B">
      <w:pPr>
        <w:rPr>
          <w:sz w:val="14"/>
        </w:rPr>
      </w:pPr>
      <w:r w:rsidRPr="0025034A">
        <w:rPr>
          <w:sz w:val="14"/>
        </w:rPr>
        <w:t xml:space="preserve">The undoing of the legislative veto is one of the principal drivers in the current bipartisan effort to reform the NEA, and there is no question that </w:t>
      </w:r>
      <w:r w:rsidRPr="0025034A">
        <w:rPr>
          <w:rStyle w:val="StyleUnderline"/>
        </w:rPr>
        <w:t>Chadha</w:t>
      </w:r>
      <w:r w:rsidRPr="0025034A">
        <w:rPr>
          <w:sz w:val="14"/>
        </w:rPr>
        <w:t>—and Congress’s response to it—</w:t>
      </w:r>
      <w:r w:rsidRPr="005B7F1C">
        <w:rPr>
          <w:rStyle w:val="Emphasis"/>
          <w:highlight w:val="green"/>
        </w:rPr>
        <w:t>weakened the NEA</w:t>
      </w:r>
      <w:r w:rsidRPr="005B7F1C">
        <w:rPr>
          <w:rStyle w:val="StyleUnderline"/>
          <w:highlight w:val="green"/>
        </w:rPr>
        <w:t xml:space="preserve"> as a </w:t>
      </w:r>
      <w:r w:rsidRPr="005B7F1C">
        <w:rPr>
          <w:rStyle w:val="Emphasis"/>
          <w:highlight w:val="green"/>
        </w:rPr>
        <w:t>guardrail</w:t>
      </w:r>
      <w:r w:rsidRPr="0025034A">
        <w:rPr>
          <w:rStyle w:val="StyleUnderline"/>
        </w:rPr>
        <w:t xml:space="preserve"> against </w:t>
      </w:r>
      <w:r w:rsidRPr="0025034A">
        <w:rPr>
          <w:rStyle w:val="Emphasis"/>
        </w:rPr>
        <w:t>abuses of emergency powers</w:t>
      </w:r>
      <w:r w:rsidRPr="0025034A">
        <w:rPr>
          <w:sz w:val="14"/>
        </w:rPr>
        <w:t>. However, the fact that Congress codified the Court’s requirement that termination resolutions be presented to the president does not mean that it intended to confer unreviewable authority to act outside the context of an “emergency,” as that term is commonly understood. What it does mean is that the courts now serve as the principal check on the executive’s use of emergency powers in accordance with congressional intent.</w:t>
      </w:r>
    </w:p>
    <w:p w14:paraId="5E44F149" w14:textId="77777777" w:rsidR="003F2E8B" w:rsidRPr="0025034A" w:rsidRDefault="003F2E8B" w:rsidP="003F2E8B"/>
    <w:p w14:paraId="15E95A82" w14:textId="77777777" w:rsidR="003F2E8B" w:rsidRPr="0025034A" w:rsidRDefault="003F2E8B" w:rsidP="003F2E8B">
      <w:pPr>
        <w:pStyle w:val="Heading4"/>
        <w:rPr>
          <w:rFonts w:cs="Calibri"/>
          <w:u w:val="single"/>
        </w:rPr>
      </w:pPr>
      <w:r w:rsidRPr="0025034A">
        <w:rPr>
          <w:rFonts w:cs="Calibri"/>
        </w:rPr>
        <w:lastRenderedPageBreak/>
        <w:t xml:space="preserve">*Otherwise, </w:t>
      </w:r>
      <w:r w:rsidRPr="0025034A">
        <w:rPr>
          <w:rFonts w:cs="Calibri"/>
          <w:u w:val="single"/>
        </w:rPr>
        <w:t>extinction</w:t>
      </w:r>
      <w:r w:rsidRPr="0025034A">
        <w:rPr>
          <w:rFonts w:cs="Calibri"/>
        </w:rPr>
        <w:t>.</w:t>
      </w:r>
    </w:p>
    <w:p w14:paraId="3441F0AA" w14:textId="77777777" w:rsidR="003F2E8B" w:rsidRPr="0025034A" w:rsidRDefault="003F2E8B" w:rsidP="003F2E8B">
      <w:r w:rsidRPr="0025034A">
        <w:rPr>
          <w:rStyle w:val="Style13ptBold"/>
        </w:rPr>
        <w:t>Belfield '23</w:t>
      </w:r>
      <w:r w:rsidRPr="0025034A">
        <w:t xml:space="preserve"> [Haydn Belfield, Research Associate and Academic Project Manager at the University of Cambridge's Centre for the Study of Existential Risk, 2023, “Collapse, Recovery, and Existential Risk,” in How Worlds Collapse: What History, Systems, and Complexity Can Teach Us About Our Modern World and Fragile Future, p. 74-76]</w:t>
      </w:r>
    </w:p>
    <w:p w14:paraId="60BA6F84" w14:textId="77777777" w:rsidR="003F2E8B" w:rsidRPr="0025034A" w:rsidRDefault="003F2E8B" w:rsidP="003F2E8B">
      <w:pPr>
        <w:rPr>
          <w:sz w:val="14"/>
        </w:rPr>
      </w:pPr>
      <w:r w:rsidRPr="0025034A">
        <w:rPr>
          <w:u w:val="single"/>
        </w:rPr>
        <w:t xml:space="preserve">A world </w:t>
      </w:r>
      <w:r w:rsidRPr="0025034A">
        <w:rPr>
          <w:rStyle w:val="Emphasis"/>
        </w:rPr>
        <w:t>dominated</w:t>
      </w:r>
      <w:r w:rsidRPr="0025034A">
        <w:rPr>
          <w:u w:val="single"/>
        </w:rPr>
        <w:t xml:space="preserve"> by </w:t>
      </w:r>
      <w:r w:rsidRPr="005B7F1C">
        <w:rPr>
          <w:rStyle w:val="Emphasis"/>
          <w:highlight w:val="green"/>
        </w:rPr>
        <w:t>totalitarian states</w:t>
      </w:r>
      <w:r w:rsidRPr="0025034A">
        <w:rPr>
          <w:u w:val="single"/>
        </w:rPr>
        <w:t xml:space="preserve"> would</w:t>
      </w:r>
      <w:r w:rsidRPr="0025034A">
        <w:rPr>
          <w:sz w:val="14"/>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5B7F1C">
        <w:rPr>
          <w:highlight w:val="green"/>
          <w:u w:val="single"/>
        </w:rPr>
        <w:t>risk</w:t>
      </w:r>
      <w:r w:rsidRPr="0025034A">
        <w:rPr>
          <w:sz w:val="14"/>
        </w:rPr>
        <w:t xml:space="preserve"> of another collapse and </w:t>
      </w:r>
      <w:r w:rsidRPr="005B7F1C">
        <w:rPr>
          <w:rStyle w:val="Emphasis"/>
          <w:highlight w:val="green"/>
        </w:rPr>
        <w:t>extinction</w:t>
      </w:r>
      <w:r w:rsidRPr="0025034A">
        <w:rPr>
          <w:sz w:val="14"/>
        </w:rPr>
        <w:t xml:space="preserve"> and could shape the future toward less desirable trajectories (Beckstead, 2013).</w:t>
      </w:r>
    </w:p>
    <w:p w14:paraId="6B54F8E9" w14:textId="77777777" w:rsidR="003F2E8B" w:rsidRPr="0025034A" w:rsidRDefault="003F2E8B" w:rsidP="003F2E8B">
      <w:pPr>
        <w:rPr>
          <w:sz w:val="14"/>
        </w:rPr>
      </w:pPr>
      <w:r w:rsidRPr="0025034A">
        <w:rPr>
          <w:u w:val="single"/>
        </w:rPr>
        <w:t>Totalitarian states are</w:t>
      </w:r>
      <w:r w:rsidRPr="0025034A">
        <w:rPr>
          <w:sz w:val="14"/>
        </w:rPr>
        <w:t xml:space="preserve"> incompetent. They are </w:t>
      </w:r>
      <w:r w:rsidRPr="005B7F1C">
        <w:rPr>
          <w:highlight w:val="green"/>
          <w:u w:val="single"/>
        </w:rPr>
        <w:t>bad at</w:t>
      </w:r>
      <w:r w:rsidRPr="0025034A">
        <w:rPr>
          <w:u w:val="single"/>
        </w:rPr>
        <w:t xml:space="preserve"> </w:t>
      </w:r>
      <w:r w:rsidRPr="0025034A">
        <w:rPr>
          <w:rStyle w:val="Emphasis"/>
        </w:rPr>
        <w:t>forecasting</w:t>
      </w:r>
      <w:r w:rsidRPr="0025034A">
        <w:rPr>
          <w:u w:val="single"/>
        </w:rPr>
        <w:t xml:space="preserve"> and </w:t>
      </w:r>
      <w:r w:rsidRPr="005B7F1C">
        <w:rPr>
          <w:rStyle w:val="Emphasis"/>
          <w:highlight w:val="green"/>
        </w:rPr>
        <w:t>dealing with</w:t>
      </w:r>
      <w:r w:rsidRPr="005B7F1C">
        <w:rPr>
          <w:highlight w:val="green"/>
          <w:u w:val="single"/>
        </w:rPr>
        <w:t xml:space="preserve"> disasters</w:t>
      </w:r>
      <w:r w:rsidRPr="0025034A">
        <w:rPr>
          <w:sz w:val="14"/>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25034A">
        <w:rPr>
          <w:u w:val="single"/>
        </w:rPr>
        <w:t>a world dominated by them would</w:t>
      </w:r>
      <w:r w:rsidRPr="0025034A">
        <w:rPr>
          <w:sz w:val="14"/>
        </w:rPr>
        <w:t xml:space="preserve"> likely </w:t>
      </w:r>
      <w:r w:rsidRPr="0025034A">
        <w:rPr>
          <w:u w:val="single"/>
        </w:rPr>
        <w:t xml:space="preserve">be </w:t>
      </w:r>
      <w:r w:rsidRPr="0025034A">
        <w:rPr>
          <w:rStyle w:val="Emphasis"/>
        </w:rPr>
        <w:t>worse</w:t>
      </w:r>
      <w:r w:rsidRPr="0025034A">
        <w:rPr>
          <w:u w:val="single"/>
        </w:rPr>
        <w:t xml:space="preserve"> at responding to risks of </w:t>
      </w:r>
      <w:r w:rsidRPr="0025034A">
        <w:rPr>
          <w:rStyle w:val="Emphasis"/>
        </w:rPr>
        <w:t>collapse</w:t>
      </w:r>
      <w:r w:rsidRPr="0025034A">
        <w:rPr>
          <w:u w:val="single"/>
        </w:rPr>
        <w:t xml:space="preserve"> and </w:t>
      </w:r>
      <w:r w:rsidRPr="0025034A">
        <w:rPr>
          <w:rStyle w:val="Emphasis"/>
        </w:rPr>
        <w:t>extinction</w:t>
      </w:r>
      <w:r w:rsidRPr="0025034A">
        <w:rPr>
          <w:sz w:val="14"/>
        </w:rPr>
        <w:t>.</w:t>
      </w:r>
    </w:p>
    <w:p w14:paraId="35DDFA4E" w14:textId="77777777" w:rsidR="003F2E8B" w:rsidRPr="0025034A" w:rsidRDefault="003F2E8B" w:rsidP="003F2E8B">
      <w:pPr>
        <w:rPr>
          <w:sz w:val="14"/>
        </w:rPr>
      </w:pPr>
      <w:r w:rsidRPr="0025034A">
        <w:rPr>
          <w:sz w:val="14"/>
        </w:rPr>
        <w:t xml:space="preserve">A world dominated by totalitarian states is </w:t>
      </w:r>
      <w:r w:rsidRPr="005B7F1C">
        <w:rPr>
          <w:highlight w:val="green"/>
          <w:u w:val="single"/>
        </w:rPr>
        <w:t xml:space="preserve">more likely to have </w:t>
      </w:r>
      <w:r w:rsidRPr="005B7F1C">
        <w:rPr>
          <w:rStyle w:val="Emphasis"/>
          <w:highlight w:val="green"/>
        </w:rPr>
        <w:t>major wars</w:t>
      </w:r>
      <w:r w:rsidRPr="0025034A">
        <w:rPr>
          <w:sz w:val="14"/>
        </w:rPr>
        <w:t xml:space="preserve">. States with near-universal adult suffrage rarely (if ever) go to war with one another (Barnhart et al., 2020), so a world dominated by democracies has fewer wars. </w:t>
      </w:r>
      <w:r w:rsidRPr="005B7F1C">
        <w:rPr>
          <w:rStyle w:val="Emphasis"/>
          <w:highlight w:val="green"/>
        </w:rPr>
        <w:t>Miscalc</w:t>
      </w:r>
      <w:r w:rsidRPr="0025034A">
        <w:rPr>
          <w:u w:val="single"/>
        </w:rPr>
        <w:t xml:space="preserve">ulation </w:t>
      </w:r>
      <w:r w:rsidRPr="005B7F1C">
        <w:rPr>
          <w:highlight w:val="green"/>
          <w:u w:val="single"/>
        </w:rPr>
        <w:t>might be a</w:t>
      </w:r>
      <w:r w:rsidRPr="0025034A">
        <w:rPr>
          <w:u w:val="single"/>
        </w:rPr>
        <w:t xml:space="preserve"> particular </w:t>
      </w:r>
      <w:r w:rsidRPr="005B7F1C">
        <w:rPr>
          <w:highlight w:val="green"/>
          <w:u w:val="single"/>
        </w:rPr>
        <w:t>problem</w:t>
      </w:r>
      <w:r w:rsidRPr="0025034A">
        <w:rPr>
          <w:sz w:val="14"/>
        </w:rPr>
        <w:t xml:space="preserve"> for totalitarian states </w:t>
      </w:r>
      <w:r w:rsidRPr="005B7F1C">
        <w:rPr>
          <w:highlight w:val="green"/>
          <w:u w:val="single"/>
        </w:rPr>
        <w:t xml:space="preserve">due to </w:t>
      </w:r>
      <w:r w:rsidRPr="005B7F1C">
        <w:rPr>
          <w:rStyle w:val="Emphasis"/>
          <w:highlight w:val="green"/>
        </w:rPr>
        <w:t>personalization</w:t>
      </w:r>
      <w:r w:rsidRPr="005B7F1C">
        <w:rPr>
          <w:highlight w:val="green"/>
          <w:u w:val="single"/>
        </w:rPr>
        <w:t xml:space="preserve"> and </w:t>
      </w:r>
      <w:r w:rsidRPr="005B7F1C">
        <w:rPr>
          <w:rStyle w:val="Emphasis"/>
          <w:highlight w:val="green"/>
        </w:rPr>
        <w:t>disincentives</w:t>
      </w:r>
      <w:r w:rsidRPr="005B7F1C">
        <w:rPr>
          <w:highlight w:val="green"/>
          <w:u w:val="single"/>
        </w:rPr>
        <w:t xml:space="preserve"> for </w:t>
      </w:r>
      <w:r w:rsidRPr="005B7F1C">
        <w:rPr>
          <w:rStyle w:val="Emphasis"/>
          <w:highlight w:val="green"/>
        </w:rPr>
        <w:t>accurate info</w:t>
      </w:r>
      <w:r w:rsidRPr="0025034A">
        <w:rPr>
          <w:rStyle w:val="Emphasis"/>
        </w:rPr>
        <w:t>rmation</w:t>
      </w:r>
      <w:r w:rsidRPr="0025034A">
        <w:rPr>
          <w:sz w:val="14"/>
        </w:rPr>
        <w:t xml:space="preserve">, leading to well-known strategic disasters such as Hitler and Stalin’s blunders in World War II (Bialer, 1970; Noakes &amp; Pridham, 2001), or at a smaller level, Saddam Hussein’s rejection of diplomacy (Atkinson, 1993). </w:t>
      </w:r>
      <w:r w:rsidRPr="0025034A">
        <w:rPr>
          <w:u w:val="single"/>
        </w:rPr>
        <w:t xml:space="preserve">War </w:t>
      </w:r>
      <w:r w:rsidRPr="005B7F1C">
        <w:rPr>
          <w:highlight w:val="green"/>
          <w:u w:val="single"/>
        </w:rPr>
        <w:t>makes</w:t>
      </w:r>
      <w:r w:rsidRPr="0025034A">
        <w:rPr>
          <w:sz w:val="14"/>
        </w:rPr>
        <w:t xml:space="preserve"> collapse and </w:t>
      </w:r>
      <w:r w:rsidRPr="005B7F1C">
        <w:rPr>
          <w:highlight w:val="green"/>
          <w:u w:val="single"/>
        </w:rPr>
        <w:t>extinction</w:t>
      </w:r>
      <w:r w:rsidRPr="0025034A">
        <w:rPr>
          <w:u w:val="single"/>
        </w:rPr>
        <w:t xml:space="preserve"> more </w:t>
      </w:r>
      <w:r w:rsidRPr="005B7F1C">
        <w:rPr>
          <w:highlight w:val="green"/>
          <w:u w:val="single"/>
        </w:rPr>
        <w:t xml:space="preserve">likely, by raising the chance of </w:t>
      </w:r>
      <w:r w:rsidRPr="005B7F1C">
        <w:rPr>
          <w:rStyle w:val="Emphasis"/>
          <w:highlight w:val="green"/>
        </w:rPr>
        <w:t>w</w:t>
      </w:r>
      <w:r w:rsidRPr="0025034A">
        <w:rPr>
          <w:sz w:val="14"/>
        </w:rPr>
        <w:t xml:space="preserve">eapons of </w:t>
      </w:r>
      <w:r w:rsidRPr="005B7F1C">
        <w:rPr>
          <w:rStyle w:val="Emphasis"/>
          <w:highlight w:val="green"/>
        </w:rPr>
        <w:t>m</w:t>
      </w:r>
      <w:r w:rsidRPr="0025034A">
        <w:rPr>
          <w:sz w:val="14"/>
        </w:rPr>
        <w:t xml:space="preserve">ass </w:t>
      </w:r>
      <w:r w:rsidRPr="005B7F1C">
        <w:rPr>
          <w:rStyle w:val="Emphasis"/>
          <w:highlight w:val="green"/>
        </w:rPr>
        <w:t>d</w:t>
      </w:r>
      <w:r w:rsidRPr="0025034A">
        <w:rPr>
          <w:sz w:val="14"/>
        </w:rPr>
        <w:t>e</w:t>
      </w:r>
      <w:r w:rsidRPr="005B7F1C">
        <w:rPr>
          <w:rStyle w:val="Emphasis"/>
          <w:highlight w:val="green"/>
        </w:rPr>
        <w:t>s</w:t>
      </w:r>
      <w:r w:rsidRPr="0025034A">
        <w:rPr>
          <w:sz w:val="14"/>
        </w:rPr>
        <w:t>truction being used.</w:t>
      </w:r>
    </w:p>
    <w:p w14:paraId="1FD85F53" w14:textId="77777777" w:rsidR="003F2E8B" w:rsidRPr="0025034A" w:rsidRDefault="003F2E8B" w:rsidP="003F2E8B">
      <w:pPr>
        <w:rPr>
          <w:sz w:val="14"/>
        </w:rPr>
      </w:pPr>
      <w:r w:rsidRPr="0025034A">
        <w:rPr>
          <w:sz w:val="14"/>
        </w:rPr>
        <w:t xml:space="preserve">Linked to this, </w:t>
      </w:r>
      <w:r w:rsidRPr="005B7F1C">
        <w:rPr>
          <w:highlight w:val="green"/>
          <w:u w:val="single"/>
        </w:rPr>
        <w:t>totalitarian</w:t>
      </w:r>
      <w:r w:rsidRPr="0025034A">
        <w:rPr>
          <w:u w:val="single"/>
        </w:rPr>
        <w:t xml:space="preserve"> state</w:t>
      </w:r>
      <w:r w:rsidRPr="005B7F1C">
        <w:rPr>
          <w:highlight w:val="green"/>
          <w:u w:val="single"/>
        </w:rPr>
        <w:t xml:space="preserve">s are </w:t>
      </w:r>
      <w:r w:rsidRPr="005B7F1C">
        <w:rPr>
          <w:rStyle w:val="Emphasis"/>
          <w:highlight w:val="green"/>
        </w:rPr>
        <w:t>less cooperative</w:t>
      </w:r>
      <w:r w:rsidRPr="0025034A">
        <w:rPr>
          <w:sz w:val="14"/>
        </w:rPr>
        <w:t xml:space="preserve"> than democratic states. While cooperation is possible (Ginsburg, 2020), their internal norms are characterized by paranoia and treachery, and </w:t>
      </w:r>
      <w:r w:rsidRPr="0025034A">
        <w:rPr>
          <w:u w:val="single"/>
        </w:rPr>
        <w:t xml:space="preserve">their </w:t>
      </w:r>
      <w:r w:rsidRPr="005B7F1C">
        <w:rPr>
          <w:rStyle w:val="Emphasis"/>
          <w:highlight w:val="green"/>
        </w:rPr>
        <w:t>lack of transparency</w:t>
      </w:r>
      <w:r w:rsidRPr="005B7F1C">
        <w:rPr>
          <w:highlight w:val="green"/>
          <w:u w:val="single"/>
        </w:rPr>
        <w:t xml:space="preserve"> limits</w:t>
      </w:r>
      <w:r w:rsidRPr="0025034A">
        <w:rPr>
          <w:u w:val="single"/>
        </w:rPr>
        <w:t xml:space="preserve"> their ability to </w:t>
      </w:r>
      <w:r w:rsidRPr="0025034A">
        <w:rPr>
          <w:rStyle w:val="Emphasis"/>
        </w:rPr>
        <w:t>credibly commit</w:t>
      </w:r>
      <w:r w:rsidRPr="0025034A">
        <w:rPr>
          <w:u w:val="single"/>
        </w:rPr>
        <w:t xml:space="preserve"> to </w:t>
      </w:r>
      <w:r w:rsidRPr="005B7F1C">
        <w:rPr>
          <w:rStyle w:val="Emphasis"/>
          <w:highlight w:val="green"/>
        </w:rPr>
        <w:t>agreements</w:t>
      </w:r>
      <w:r w:rsidRPr="0025034A">
        <w:rPr>
          <w:sz w:val="14"/>
        </w:rPr>
        <w:t xml:space="preserve">. This is </w:t>
      </w:r>
      <w:r w:rsidRPr="005B7F1C">
        <w:rPr>
          <w:highlight w:val="green"/>
          <w:u w:val="single"/>
        </w:rPr>
        <w:t>bad for</w:t>
      </w:r>
      <w:r w:rsidRPr="0025034A">
        <w:rPr>
          <w:sz w:val="14"/>
        </w:rPr>
        <w:t xml:space="preserve"> all risks that require cooperation such as </w:t>
      </w:r>
      <w:r w:rsidRPr="005B7F1C">
        <w:rPr>
          <w:rStyle w:val="Emphasis"/>
          <w:highlight w:val="green"/>
        </w:rPr>
        <w:t>pandemics</w:t>
      </w:r>
      <w:r w:rsidRPr="0025034A">
        <w:rPr>
          <w:u w:val="single"/>
        </w:rPr>
        <w:t xml:space="preserve"> or </w:t>
      </w:r>
      <w:r w:rsidRPr="005B7F1C">
        <w:rPr>
          <w:rStyle w:val="Emphasis"/>
          <w:highlight w:val="green"/>
        </w:rPr>
        <w:t>climate change</w:t>
      </w:r>
      <w:r w:rsidRPr="0025034A">
        <w:rPr>
          <w:sz w:val="14"/>
        </w:rPr>
        <w:t xml:space="preserve"> (Tomasik, 2015).</w:t>
      </w:r>
    </w:p>
    <w:p w14:paraId="4ACDB696" w14:textId="77777777" w:rsidR="003F2E8B" w:rsidRPr="0025034A" w:rsidRDefault="003F2E8B" w:rsidP="003F2E8B">
      <w:pPr>
        <w:rPr>
          <w:rStyle w:val="Style13ptBold"/>
        </w:rPr>
      </w:pPr>
    </w:p>
    <w:p w14:paraId="50E2849D" w14:textId="77777777" w:rsidR="003F2E8B" w:rsidRPr="0025034A" w:rsidRDefault="003F2E8B" w:rsidP="003F2E8B">
      <w:pPr>
        <w:pStyle w:val="Heading4"/>
        <w:rPr>
          <w:rStyle w:val="Style13ptBold"/>
          <w:rFonts w:cs="Calibri"/>
          <w:b/>
          <w:bCs w:val="0"/>
        </w:rPr>
      </w:pPr>
      <w:r w:rsidRPr="0025034A">
        <w:rPr>
          <w:rStyle w:val="Style13ptBold"/>
          <w:rFonts w:cs="Calibri"/>
          <w:b/>
          <w:bCs w:val="0"/>
        </w:rPr>
        <w:t xml:space="preserve">And prevents </w:t>
      </w:r>
      <w:r w:rsidRPr="0025034A">
        <w:rPr>
          <w:rStyle w:val="Style13ptBold"/>
          <w:rFonts w:cs="Calibri"/>
          <w:b/>
          <w:bCs w:val="0"/>
          <w:u w:val="single"/>
        </w:rPr>
        <w:t>impending</w:t>
      </w:r>
      <w:r w:rsidRPr="0025034A">
        <w:rPr>
          <w:rStyle w:val="Style13ptBold"/>
          <w:rFonts w:cs="Calibri"/>
          <w:b/>
          <w:bCs w:val="0"/>
        </w:rPr>
        <w:t xml:space="preserve"> extinction!</w:t>
      </w:r>
    </w:p>
    <w:p w14:paraId="1D0658FF" w14:textId="77777777" w:rsidR="003F2E8B" w:rsidRPr="0025034A" w:rsidRDefault="003F2E8B" w:rsidP="003F2E8B">
      <w:r w:rsidRPr="0025034A">
        <w:rPr>
          <w:rStyle w:val="Style13ptBold"/>
        </w:rPr>
        <w:t>Yancey-Bragg 8/31</w:t>
      </w:r>
      <w:r w:rsidRPr="0025034A">
        <w:t xml:space="preserve"> [N’Dea Yancey-Bragg, National Correspondent for USA Today. “Scientists fear microscopic 'mirror life' could wipe out humanity,” USA Today, 8/31/2025, </w:t>
      </w:r>
      <w:hyperlink r:id="rId7" w:history="1">
        <w:r w:rsidRPr="0025034A">
          <w:rPr>
            <w:rStyle w:val="Hyperlink"/>
          </w:rPr>
          <w:t>https://www.usatoday.com/story/news/nation/2025/08/31/mirror-life-scientists-push-for-ban/85866520007/</w:t>
        </w:r>
      </w:hyperlink>
      <w:r w:rsidRPr="0025034A">
        <w:t>]</w:t>
      </w:r>
    </w:p>
    <w:p w14:paraId="1790FFF0" w14:textId="77777777" w:rsidR="003F2E8B" w:rsidRPr="0025034A" w:rsidRDefault="003F2E8B" w:rsidP="003F2E8B">
      <w:pPr>
        <w:rPr>
          <w:sz w:val="14"/>
        </w:rPr>
      </w:pPr>
      <w:r w:rsidRPr="0025034A">
        <w:rPr>
          <w:sz w:val="14"/>
        </w:rPr>
        <w:t>Kate Adamala had been working on something dangerous.</w:t>
      </w:r>
    </w:p>
    <w:p w14:paraId="30B750BD" w14:textId="77777777" w:rsidR="003F2E8B" w:rsidRPr="0025034A" w:rsidRDefault="003F2E8B" w:rsidP="003F2E8B">
      <w:pPr>
        <w:rPr>
          <w:sz w:val="14"/>
        </w:rPr>
      </w:pPr>
      <w:r w:rsidRPr="0025034A">
        <w:rPr>
          <w:sz w:val="14"/>
        </w:rPr>
        <w:t>At her synthetic biology lab, Adamala had been taking preliminary steps toward creating a living cell from scratch with one key twist: All the organism's building blocks would be flipped. Changing these molecules would create an unnatural mirror image of a cell, as different as your right hand from your left.</w:t>
      </w:r>
    </w:p>
    <w:p w14:paraId="03A11F22" w14:textId="77777777" w:rsidR="003F2E8B" w:rsidRPr="0025034A" w:rsidRDefault="003F2E8B" w:rsidP="003F2E8B">
      <w:pPr>
        <w:rPr>
          <w:sz w:val="14"/>
        </w:rPr>
      </w:pPr>
      <w:r w:rsidRPr="0025034A">
        <w:rPr>
          <w:sz w:val="14"/>
        </w:rPr>
        <w:t>The endeavor was not only a fascinating research challenge, but it also could be used to improve biotechnology and medicine. As Adamala and her colleagues talked with biosecurity experts about the project, however, grave concerns began brewing.</w:t>
      </w:r>
    </w:p>
    <w:p w14:paraId="5733FEDE" w14:textId="77777777" w:rsidR="003F2E8B" w:rsidRPr="0025034A" w:rsidRDefault="003F2E8B" w:rsidP="003F2E8B">
      <w:pPr>
        <w:rPr>
          <w:sz w:val="14"/>
        </w:rPr>
      </w:pPr>
      <w:r w:rsidRPr="0025034A">
        <w:rPr>
          <w:sz w:val="14"/>
        </w:rPr>
        <w:t>"They started to ask questions like, 'Have you considered what happens if that cell gets released or what would happen if it infected a human?'" said Adamala, an associate professor at the University of Minnesota. They hadn't.</w:t>
      </w:r>
    </w:p>
    <w:p w14:paraId="00C5683D" w14:textId="77777777" w:rsidR="003F2E8B" w:rsidRPr="0025034A" w:rsidRDefault="003F2E8B" w:rsidP="003F2E8B">
      <w:pPr>
        <w:rPr>
          <w:rStyle w:val="StyleUnderline"/>
        </w:rPr>
      </w:pPr>
      <w:r w:rsidRPr="0025034A">
        <w:rPr>
          <w:sz w:val="14"/>
        </w:rPr>
        <w:t xml:space="preserve">So </w:t>
      </w:r>
      <w:r w:rsidRPr="0025034A">
        <w:rPr>
          <w:rStyle w:val="StyleUnderline"/>
        </w:rPr>
        <w:t xml:space="preserve">researchers brought together </w:t>
      </w:r>
      <w:r w:rsidRPr="0025034A">
        <w:rPr>
          <w:rStyle w:val="Emphasis"/>
        </w:rPr>
        <w:t xml:space="preserve">dozens of </w:t>
      </w:r>
      <w:r w:rsidRPr="005B7F1C">
        <w:rPr>
          <w:rStyle w:val="Emphasis"/>
          <w:highlight w:val="green"/>
        </w:rPr>
        <w:t>experts</w:t>
      </w:r>
      <w:r w:rsidRPr="0025034A">
        <w:rPr>
          <w:sz w:val="14"/>
        </w:rPr>
        <w:t xml:space="preserve"> </w:t>
      </w:r>
      <w:r w:rsidRPr="0025034A">
        <w:rPr>
          <w:rStyle w:val="StyleUnderline"/>
        </w:rPr>
        <w:t xml:space="preserve">in a </w:t>
      </w:r>
      <w:r w:rsidRPr="0025034A">
        <w:rPr>
          <w:rStyle w:val="Emphasis"/>
        </w:rPr>
        <w:t>variety of disciplines</w:t>
      </w:r>
      <w:r w:rsidRPr="0025034A">
        <w:rPr>
          <w:sz w:val="14"/>
        </w:rPr>
        <w:t xml:space="preserve"> from around the globe, </w:t>
      </w:r>
      <w:r w:rsidRPr="0025034A">
        <w:rPr>
          <w:rStyle w:val="StyleUnderline"/>
        </w:rPr>
        <w:t xml:space="preserve">including </w:t>
      </w:r>
      <w:r w:rsidRPr="0025034A">
        <w:rPr>
          <w:rStyle w:val="Emphasis"/>
        </w:rPr>
        <w:t>two Nobel laureates</w:t>
      </w:r>
      <w:r w:rsidRPr="0025034A">
        <w:rPr>
          <w:sz w:val="14"/>
        </w:rPr>
        <w:t xml:space="preserve">, </w:t>
      </w:r>
      <w:r w:rsidRPr="0025034A">
        <w:rPr>
          <w:rStyle w:val="StyleUnderline"/>
        </w:rPr>
        <w:t>who worked</w:t>
      </w:r>
      <w:r w:rsidRPr="0025034A">
        <w:rPr>
          <w:sz w:val="14"/>
        </w:rPr>
        <w:t xml:space="preserve"> for months </w:t>
      </w:r>
      <w:r w:rsidRPr="0025034A">
        <w:rPr>
          <w:rStyle w:val="StyleUnderline"/>
        </w:rPr>
        <w:t xml:space="preserve">to </w:t>
      </w:r>
      <w:r w:rsidRPr="005B7F1C">
        <w:rPr>
          <w:rStyle w:val="StyleUnderline"/>
          <w:highlight w:val="green"/>
        </w:rPr>
        <w:t>determine</w:t>
      </w:r>
      <w:r w:rsidRPr="0025034A">
        <w:rPr>
          <w:rStyle w:val="StyleUnderline"/>
        </w:rPr>
        <w:t xml:space="preserve"> the risks of creating "mirror life"</w:t>
      </w:r>
      <w:r w:rsidRPr="0025034A">
        <w:rPr>
          <w:sz w:val="14"/>
        </w:rPr>
        <w:t xml:space="preserve"> and the chances those dangers could be mitigated. Ultimately, they concluded, </w:t>
      </w:r>
      <w:r w:rsidRPr="005B7F1C">
        <w:rPr>
          <w:rStyle w:val="StyleUnderline"/>
          <w:highlight w:val="green"/>
        </w:rPr>
        <w:t>mirror cells</w:t>
      </w:r>
      <w:r w:rsidRPr="0025034A">
        <w:rPr>
          <w:rStyle w:val="StyleUnderline"/>
        </w:rPr>
        <w:t xml:space="preserve"> could </w:t>
      </w:r>
      <w:r w:rsidRPr="005B7F1C">
        <w:rPr>
          <w:rStyle w:val="StyleUnderline"/>
          <w:highlight w:val="green"/>
        </w:rPr>
        <w:t>inflict</w:t>
      </w:r>
      <w:r w:rsidRPr="0025034A">
        <w:rPr>
          <w:rStyle w:val="StyleUnderline"/>
        </w:rPr>
        <w:t xml:space="preserve"> "</w:t>
      </w:r>
      <w:r w:rsidRPr="005B7F1C">
        <w:rPr>
          <w:rStyle w:val="Emphasis"/>
          <w:highlight w:val="green"/>
        </w:rPr>
        <w:t>unprecedented</w:t>
      </w:r>
      <w:r w:rsidRPr="0025034A">
        <w:rPr>
          <w:rStyle w:val="Emphasis"/>
        </w:rPr>
        <w:t xml:space="preserve"> and irreversible </w:t>
      </w:r>
      <w:r w:rsidRPr="005B7F1C">
        <w:rPr>
          <w:rStyle w:val="Emphasis"/>
          <w:highlight w:val="green"/>
        </w:rPr>
        <w:t>harm</w:t>
      </w:r>
      <w:r w:rsidRPr="0025034A">
        <w:rPr>
          <w:rStyle w:val="StyleUnderline"/>
        </w:rPr>
        <w:t>" on our world.</w:t>
      </w:r>
    </w:p>
    <w:p w14:paraId="303C9A9E" w14:textId="77777777" w:rsidR="003F2E8B" w:rsidRPr="0025034A" w:rsidRDefault="003F2E8B" w:rsidP="003F2E8B">
      <w:pPr>
        <w:rPr>
          <w:sz w:val="14"/>
        </w:rPr>
      </w:pPr>
      <w:r w:rsidRPr="0025034A">
        <w:rPr>
          <w:sz w:val="14"/>
        </w:rPr>
        <w:lastRenderedPageBreak/>
        <w:t xml:space="preserve">“We cannot rule out a scenario in which a mirror bacterium acts as an invasive species across many ecosystems, </w:t>
      </w:r>
      <w:r w:rsidRPr="0025034A">
        <w:rPr>
          <w:rStyle w:val="StyleUnderline"/>
        </w:rPr>
        <w:t xml:space="preserve">causing </w:t>
      </w:r>
      <w:r w:rsidRPr="005B7F1C">
        <w:rPr>
          <w:rStyle w:val="Emphasis"/>
          <w:highlight w:val="green"/>
        </w:rPr>
        <w:t>pervasive lethal infections</w:t>
      </w:r>
      <w:r w:rsidRPr="0025034A">
        <w:rPr>
          <w:sz w:val="14"/>
        </w:rPr>
        <w:t xml:space="preserve"> in a substantial fraction of plant and animal species, including humans,” the scientists wrote in a paper published in the journal Science in December alongside a 299-page technical report.</w:t>
      </w:r>
    </w:p>
    <w:p w14:paraId="20046A8E" w14:textId="77777777" w:rsidR="003F2E8B" w:rsidRPr="0025034A" w:rsidRDefault="003F2E8B" w:rsidP="003F2E8B">
      <w:pPr>
        <w:rPr>
          <w:rStyle w:val="StyleUnderline"/>
        </w:rPr>
      </w:pPr>
      <w:r w:rsidRPr="0025034A">
        <w:rPr>
          <w:sz w:val="14"/>
        </w:rPr>
        <w:t xml:space="preserve">Report co-author Vaughn Cooper, a professor at the University of Pittsburgh who studies how bacteria adapt to new environments, said </w:t>
      </w:r>
      <w:r w:rsidRPr="0025034A">
        <w:rPr>
          <w:rStyle w:val="StyleUnderline"/>
        </w:rPr>
        <w:t xml:space="preserve">it's </w:t>
      </w:r>
      <w:r w:rsidRPr="0025034A">
        <w:rPr>
          <w:rStyle w:val="Emphasis"/>
        </w:rPr>
        <w:t>hard to exaggerate</w:t>
      </w:r>
      <w:r w:rsidRPr="0025034A">
        <w:rPr>
          <w:rStyle w:val="StyleUnderline"/>
        </w:rPr>
        <w:t xml:space="preserve"> the possible threat mirror life could pose if the world doesn't </w:t>
      </w:r>
      <w:r w:rsidRPr="0025034A">
        <w:rPr>
          <w:sz w:val="10"/>
          <w:szCs w:val="10"/>
        </w:rPr>
        <w:t>unite</w:t>
      </w:r>
      <w:r w:rsidRPr="0025034A">
        <w:rPr>
          <w:rStyle w:val="StyleUnderline"/>
        </w:rPr>
        <w:t xml:space="preserve"> to ban further research.</w:t>
      </w:r>
    </w:p>
    <w:p w14:paraId="64788FAE" w14:textId="77777777" w:rsidR="003F2E8B" w:rsidRPr="0025034A" w:rsidRDefault="003F2E8B" w:rsidP="003F2E8B">
      <w:pPr>
        <w:rPr>
          <w:sz w:val="14"/>
        </w:rPr>
      </w:pPr>
      <w:r w:rsidRPr="0025034A">
        <w:rPr>
          <w:sz w:val="14"/>
        </w:rPr>
        <w:t xml:space="preserve">"A mirror cell poses </w:t>
      </w:r>
      <w:r w:rsidRPr="0025034A">
        <w:rPr>
          <w:rStyle w:val="StyleUnderline"/>
        </w:rPr>
        <w:t xml:space="preserve">a level of threat that is </w:t>
      </w:r>
      <w:r w:rsidRPr="0025034A">
        <w:rPr>
          <w:rStyle w:val="Emphasis"/>
        </w:rPr>
        <w:t xml:space="preserve">well </w:t>
      </w:r>
      <w:r w:rsidRPr="005B7F1C">
        <w:rPr>
          <w:rStyle w:val="Emphasis"/>
          <w:highlight w:val="green"/>
        </w:rPr>
        <w:t>beyond anything</w:t>
      </w:r>
      <w:r w:rsidRPr="005B7F1C">
        <w:rPr>
          <w:sz w:val="14"/>
          <w:highlight w:val="green"/>
        </w:rPr>
        <w:t xml:space="preserve"> </w:t>
      </w:r>
      <w:r w:rsidRPr="005B7F1C">
        <w:rPr>
          <w:rStyle w:val="StyleUnderline"/>
          <w:highlight w:val="green"/>
        </w:rPr>
        <w:t xml:space="preserve">that has </w:t>
      </w:r>
      <w:r w:rsidRPr="005B7F1C">
        <w:rPr>
          <w:rStyle w:val="Emphasis"/>
          <w:highlight w:val="green"/>
        </w:rPr>
        <w:t>ever existed</w:t>
      </w:r>
      <w:r w:rsidRPr="0025034A">
        <w:rPr>
          <w:sz w:val="14"/>
        </w:rPr>
        <w:t xml:space="preserve"> on this planet because, again, it has never existed on this planet," Cooper said. "And it's simply not worth the risk that biosafety mechanisms be built to control it."</w:t>
      </w:r>
    </w:p>
    <w:p w14:paraId="002CF05A" w14:textId="77777777" w:rsidR="003F2E8B" w:rsidRPr="0025034A" w:rsidRDefault="003F2E8B" w:rsidP="003F2E8B">
      <w:pPr>
        <w:rPr>
          <w:sz w:val="14"/>
        </w:rPr>
      </w:pPr>
      <w:r w:rsidRPr="0025034A">
        <w:rPr>
          <w:sz w:val="14"/>
        </w:rPr>
        <w:t>What is mirror life?</w:t>
      </w:r>
    </w:p>
    <w:p w14:paraId="570D584D" w14:textId="77777777" w:rsidR="003F2E8B" w:rsidRPr="0025034A" w:rsidRDefault="003F2E8B" w:rsidP="003F2E8B">
      <w:pPr>
        <w:rPr>
          <w:sz w:val="14"/>
        </w:rPr>
      </w:pPr>
      <w:r w:rsidRPr="0025034A">
        <w:rPr>
          <w:sz w:val="14"/>
        </w:rPr>
        <w:t xml:space="preserve">The building blocks of all known life have one of two specific orientations, a property known as chirality. </w:t>
      </w:r>
      <w:r w:rsidRPr="0025034A">
        <w:rPr>
          <w:rStyle w:val="StyleUnderline"/>
        </w:rPr>
        <w:t>DNA</w:t>
      </w:r>
      <w:r w:rsidRPr="0025034A">
        <w:rPr>
          <w:sz w:val="14"/>
        </w:rPr>
        <w:t xml:space="preserve">, for example, </w:t>
      </w:r>
      <w:r w:rsidRPr="0025034A">
        <w:rPr>
          <w:rStyle w:val="StyleUnderline"/>
        </w:rPr>
        <w:t>is made up of "right-handed" components</w:t>
      </w:r>
      <w:r w:rsidRPr="0025034A">
        <w:rPr>
          <w:sz w:val="14"/>
        </w:rPr>
        <w:t xml:space="preserve"> called nucleotides, </w:t>
      </w:r>
      <w:r w:rsidRPr="0025034A">
        <w:rPr>
          <w:rStyle w:val="StyleUnderline"/>
        </w:rPr>
        <w:t>while proteins are</w:t>
      </w:r>
      <w:r w:rsidRPr="0025034A">
        <w:rPr>
          <w:sz w:val="14"/>
        </w:rPr>
        <w:t xml:space="preserve"> made from </w:t>
      </w:r>
      <w:r w:rsidRPr="0025034A">
        <w:rPr>
          <w:rStyle w:val="StyleUnderline"/>
        </w:rPr>
        <w:t>"left-handed"</w:t>
      </w:r>
      <w:r w:rsidRPr="0025034A">
        <w:rPr>
          <w:sz w:val="14"/>
        </w:rPr>
        <w:t xml:space="preserve"> amino acids.</w:t>
      </w:r>
    </w:p>
    <w:p w14:paraId="3601773D" w14:textId="77777777" w:rsidR="003F2E8B" w:rsidRPr="0025034A" w:rsidRDefault="003F2E8B" w:rsidP="003F2E8B">
      <w:pPr>
        <w:rPr>
          <w:rStyle w:val="StyleUnderline"/>
        </w:rPr>
      </w:pPr>
      <w:r w:rsidRPr="0025034A">
        <w:rPr>
          <w:rStyle w:val="StyleUnderline"/>
        </w:rPr>
        <w:t xml:space="preserve">In a mirror cell, the </w:t>
      </w:r>
      <w:r w:rsidRPr="005B7F1C">
        <w:rPr>
          <w:rStyle w:val="StyleUnderline"/>
          <w:highlight w:val="green"/>
        </w:rPr>
        <w:t>chirality</w:t>
      </w:r>
      <w:r w:rsidRPr="0025034A">
        <w:rPr>
          <w:rStyle w:val="StyleUnderline"/>
        </w:rPr>
        <w:t xml:space="preserve"> of these molecules would be </w:t>
      </w:r>
      <w:r w:rsidRPr="005B7F1C">
        <w:rPr>
          <w:rStyle w:val="StyleUnderline"/>
          <w:highlight w:val="green"/>
        </w:rPr>
        <w:t>reversed</w:t>
      </w:r>
      <w:r w:rsidRPr="0025034A">
        <w:rPr>
          <w:rStyle w:val="StyleUnderline"/>
        </w:rPr>
        <w:t>. In theory</w:t>
      </w:r>
      <w:r w:rsidRPr="0025034A">
        <w:rPr>
          <w:sz w:val="14"/>
        </w:rPr>
        <w:t xml:space="preserve">, researchers said, the </w:t>
      </w:r>
      <w:r w:rsidRPr="0025034A">
        <w:rPr>
          <w:rStyle w:val="StyleUnderline"/>
        </w:rPr>
        <w:t>mirror cells would be able to live and grow the same way ours do.</w:t>
      </w:r>
    </w:p>
    <w:p w14:paraId="71482B49" w14:textId="77777777" w:rsidR="003F2E8B" w:rsidRPr="0025034A" w:rsidRDefault="003F2E8B" w:rsidP="003F2E8B">
      <w:pPr>
        <w:rPr>
          <w:sz w:val="14"/>
        </w:rPr>
      </w:pPr>
      <w:r w:rsidRPr="0025034A">
        <w:rPr>
          <w:sz w:val="14"/>
        </w:rPr>
        <w:t>How mirror life could become an existential threat</w:t>
      </w:r>
    </w:p>
    <w:p w14:paraId="78B17E56" w14:textId="77777777" w:rsidR="003F2E8B" w:rsidRPr="0025034A" w:rsidRDefault="003F2E8B" w:rsidP="003F2E8B">
      <w:pPr>
        <w:rPr>
          <w:sz w:val="14"/>
        </w:rPr>
      </w:pPr>
      <w:r w:rsidRPr="0025034A">
        <w:rPr>
          <w:sz w:val="14"/>
        </w:rPr>
        <w:t xml:space="preserve">Adamala said part of the motivation to create </w:t>
      </w:r>
      <w:r w:rsidRPr="0025034A">
        <w:rPr>
          <w:rStyle w:val="StyleUnderline"/>
        </w:rPr>
        <w:t>mirror cells</w:t>
      </w:r>
      <w:r w:rsidRPr="0025034A">
        <w:rPr>
          <w:sz w:val="14"/>
        </w:rPr>
        <w:t xml:space="preserve"> is that they </w:t>
      </w:r>
      <w:r w:rsidRPr="0025034A">
        <w:rPr>
          <w:rStyle w:val="StyleUnderline"/>
        </w:rPr>
        <w:t>wouldn't interact with the world the same way natural cells do</w:t>
      </w:r>
      <w:r w:rsidRPr="0025034A">
        <w:rPr>
          <w:sz w:val="14"/>
        </w:rPr>
        <w:t>. That is also what makes them dangerous.</w:t>
      </w:r>
    </w:p>
    <w:p w14:paraId="4C489BF5" w14:textId="77777777" w:rsidR="003F2E8B" w:rsidRPr="0025034A" w:rsidRDefault="003F2E8B" w:rsidP="003F2E8B">
      <w:pPr>
        <w:rPr>
          <w:rStyle w:val="StyleUnderline"/>
        </w:rPr>
      </w:pPr>
      <w:r w:rsidRPr="0025034A">
        <w:rPr>
          <w:sz w:val="14"/>
        </w:rPr>
        <w:t xml:space="preserve">For example, Adamala said, some medical treatments that use cells can trigger an unwanted response in a patient's immune system, making them sick while simultaneously curing their underlying disease. That wouldn't happen in a treatment using mirror cells because </w:t>
      </w:r>
      <w:r w:rsidRPr="0025034A">
        <w:rPr>
          <w:rStyle w:val="StyleUnderline"/>
        </w:rPr>
        <w:t xml:space="preserve">our </w:t>
      </w:r>
      <w:r w:rsidRPr="005B7F1C">
        <w:rPr>
          <w:rStyle w:val="StyleUnderline"/>
          <w:highlight w:val="green"/>
        </w:rPr>
        <w:t>immune systems wouldn't</w:t>
      </w:r>
      <w:r w:rsidRPr="0025034A">
        <w:rPr>
          <w:rStyle w:val="StyleUnderline"/>
        </w:rPr>
        <w:t xml:space="preserve"> </w:t>
      </w:r>
      <w:r w:rsidRPr="005B7F1C">
        <w:rPr>
          <w:rStyle w:val="StyleUnderline"/>
          <w:highlight w:val="green"/>
        </w:rPr>
        <w:t>recognize</w:t>
      </w:r>
      <w:r w:rsidRPr="0025034A">
        <w:rPr>
          <w:rStyle w:val="StyleUnderline"/>
        </w:rPr>
        <w:t xml:space="preserve"> and attack </w:t>
      </w:r>
      <w:r w:rsidRPr="005B7F1C">
        <w:rPr>
          <w:rStyle w:val="StyleUnderline"/>
          <w:highlight w:val="green"/>
        </w:rPr>
        <w:t>them</w:t>
      </w:r>
      <w:r w:rsidRPr="0025034A">
        <w:rPr>
          <w:rStyle w:val="StyleUnderline"/>
        </w:rPr>
        <w:t>.</w:t>
      </w:r>
    </w:p>
    <w:p w14:paraId="1893E371" w14:textId="77777777" w:rsidR="003F2E8B" w:rsidRPr="0025034A" w:rsidRDefault="003F2E8B" w:rsidP="003F2E8B">
      <w:pPr>
        <w:rPr>
          <w:sz w:val="14"/>
        </w:rPr>
      </w:pPr>
      <w:r w:rsidRPr="0025034A">
        <w:rPr>
          <w:sz w:val="14"/>
        </w:rPr>
        <w:t xml:space="preserve">But that also likely means that mirror cells </w:t>
      </w:r>
      <w:r w:rsidRPr="0025034A">
        <w:rPr>
          <w:rStyle w:val="StyleUnderline"/>
        </w:rPr>
        <w:t xml:space="preserve">would be able to </w:t>
      </w:r>
      <w:r w:rsidRPr="005B7F1C">
        <w:rPr>
          <w:rStyle w:val="StyleUnderline"/>
          <w:highlight w:val="green"/>
        </w:rPr>
        <w:t>replicate unchecked</w:t>
      </w:r>
      <w:r w:rsidRPr="0025034A">
        <w:rPr>
          <w:rStyle w:val="StyleUnderline"/>
        </w:rPr>
        <w:t xml:space="preserve"> in our bodies, </w:t>
      </w:r>
      <w:r w:rsidRPr="005B7F1C">
        <w:rPr>
          <w:rStyle w:val="StyleUnderline"/>
          <w:highlight w:val="green"/>
        </w:rPr>
        <w:t>creating</w:t>
      </w:r>
      <w:r w:rsidRPr="0025034A">
        <w:rPr>
          <w:rStyle w:val="StyleUnderline"/>
        </w:rPr>
        <w:t xml:space="preserve"> a </w:t>
      </w:r>
      <w:r w:rsidRPr="005B7F1C">
        <w:rPr>
          <w:rStyle w:val="Emphasis"/>
          <w:highlight w:val="green"/>
        </w:rPr>
        <w:t>fatal infection</w:t>
      </w:r>
      <w:r w:rsidRPr="0025034A">
        <w:rPr>
          <w:sz w:val="14"/>
        </w:rPr>
        <w:t xml:space="preserve"> </w:t>
      </w:r>
      <w:r w:rsidRPr="0025034A">
        <w:rPr>
          <w:rStyle w:val="StyleUnderline"/>
        </w:rPr>
        <w:t xml:space="preserve">that could </w:t>
      </w:r>
      <w:r w:rsidRPr="0025034A">
        <w:rPr>
          <w:rStyle w:val="Emphasis"/>
        </w:rPr>
        <w:t>progress rapidly</w:t>
      </w:r>
      <w:r w:rsidRPr="0025034A">
        <w:rPr>
          <w:rStyle w:val="StyleUnderline"/>
        </w:rPr>
        <w:t xml:space="preserve"> </w:t>
      </w:r>
      <w:r w:rsidRPr="005B7F1C">
        <w:rPr>
          <w:rStyle w:val="StyleUnderline"/>
          <w:highlight w:val="green"/>
        </w:rPr>
        <w:t xml:space="preserve">without </w:t>
      </w:r>
      <w:r w:rsidRPr="005B7F1C">
        <w:rPr>
          <w:rStyle w:val="Emphasis"/>
          <w:highlight w:val="green"/>
        </w:rPr>
        <w:t>triggering</w:t>
      </w:r>
      <w:r w:rsidRPr="0025034A">
        <w:rPr>
          <w:rStyle w:val="Emphasis"/>
        </w:rPr>
        <w:t xml:space="preserve"> our </w:t>
      </w:r>
      <w:r w:rsidRPr="005B7F1C">
        <w:rPr>
          <w:rStyle w:val="Emphasis"/>
          <w:highlight w:val="green"/>
        </w:rPr>
        <w:t>defense</w:t>
      </w:r>
      <w:r w:rsidRPr="0025034A">
        <w:rPr>
          <w:rStyle w:val="Emphasis"/>
        </w:rPr>
        <w:t xml:space="preserve"> system</w:t>
      </w:r>
      <w:r w:rsidRPr="0025034A">
        <w:rPr>
          <w:sz w:val="14"/>
        </w:rPr>
        <w:t>, Cooper said.</w:t>
      </w:r>
    </w:p>
    <w:p w14:paraId="7C892CEE" w14:textId="77777777" w:rsidR="003F2E8B" w:rsidRPr="0025034A" w:rsidRDefault="003F2E8B" w:rsidP="003F2E8B">
      <w:pPr>
        <w:rPr>
          <w:sz w:val="14"/>
        </w:rPr>
      </w:pPr>
      <w:r w:rsidRPr="0025034A">
        <w:rPr>
          <w:sz w:val="14"/>
        </w:rPr>
        <w:t>"It's plausible, for instance, that if this were built and someone were accidentally infected, they would probably go home and not know they are infected for some period of time while this population grows," he said, adding that such an infection could occur in other animals and plants.</w:t>
      </w:r>
    </w:p>
    <w:p w14:paraId="358DA038" w14:textId="77777777" w:rsidR="003F2E8B" w:rsidRPr="0025034A" w:rsidRDefault="003F2E8B" w:rsidP="003F2E8B">
      <w:pPr>
        <w:rPr>
          <w:sz w:val="14"/>
        </w:rPr>
      </w:pPr>
      <w:r w:rsidRPr="0025034A">
        <w:rPr>
          <w:sz w:val="14"/>
        </w:rPr>
        <w:t xml:space="preserve">Mirror cells </w:t>
      </w:r>
      <w:r w:rsidRPr="0025034A">
        <w:rPr>
          <w:rStyle w:val="StyleUnderline"/>
        </w:rPr>
        <w:t xml:space="preserve">could also wreak </w:t>
      </w:r>
      <w:r w:rsidRPr="0025034A">
        <w:rPr>
          <w:rStyle w:val="StyleUnderline"/>
          <w:b/>
          <w:bCs/>
        </w:rPr>
        <w:t>havoc</w:t>
      </w:r>
      <w:r w:rsidRPr="0025034A">
        <w:rPr>
          <w:rStyle w:val="StyleUnderline"/>
        </w:rPr>
        <w:t xml:space="preserve"> on our </w:t>
      </w:r>
      <w:r w:rsidRPr="0025034A">
        <w:rPr>
          <w:rStyle w:val="StyleUnderline"/>
          <w:b/>
          <w:bCs/>
        </w:rPr>
        <w:t>environment</w:t>
      </w:r>
      <w:r w:rsidRPr="0025034A">
        <w:rPr>
          <w:rStyle w:val="StyleUnderline"/>
        </w:rPr>
        <w:t xml:space="preserve"> more broadly if they escaped a lab</w:t>
      </w:r>
      <w:r w:rsidRPr="0025034A">
        <w:rPr>
          <w:sz w:val="14"/>
        </w:rPr>
        <w:t>. Even if the first mirror cell "was kind of a weakling," Cooper said, it would have an incredible competitive advantage over other bacteria because it would have no natural predators.</w:t>
      </w:r>
    </w:p>
    <w:p w14:paraId="154864A1" w14:textId="77777777" w:rsidR="003F2E8B" w:rsidRPr="0025034A" w:rsidRDefault="003F2E8B" w:rsidP="003F2E8B">
      <w:pPr>
        <w:rPr>
          <w:sz w:val="14"/>
        </w:rPr>
      </w:pPr>
      <w:r w:rsidRPr="0025034A">
        <w:rPr>
          <w:sz w:val="14"/>
        </w:rPr>
        <w:t>Cooper initially thought mirror bacteria eventually would die off because of a lack of food, but there are enough molecules that are neither right-handed or left-handed to sustain them. Though labs that work with dangerous substances generally have rigorous containment procedures, they are not infallible, and any chance of a mirror cell escaping is too high, Cooper said.</w:t>
      </w:r>
    </w:p>
    <w:p w14:paraId="154937A1" w14:textId="77777777" w:rsidR="003F2E8B" w:rsidRPr="0025034A" w:rsidRDefault="003F2E8B" w:rsidP="003F2E8B">
      <w:pPr>
        <w:rPr>
          <w:sz w:val="14"/>
        </w:rPr>
      </w:pPr>
    </w:p>
    <w:p w14:paraId="34E7C560" w14:textId="77777777" w:rsidR="003F2E8B" w:rsidRPr="0025034A" w:rsidRDefault="003F2E8B" w:rsidP="003F2E8B">
      <w:pPr>
        <w:pStyle w:val="Heading4"/>
        <w:rPr>
          <w:rFonts w:cs="Calibri"/>
        </w:rPr>
      </w:pPr>
      <w:r w:rsidRPr="0025034A">
        <w:rPr>
          <w:rFonts w:cs="Calibri"/>
        </w:rPr>
        <w:t xml:space="preserve">ConCon </w:t>
      </w:r>
      <w:r w:rsidRPr="0025034A">
        <w:rPr>
          <w:rFonts w:cs="Calibri"/>
          <w:u w:val="single"/>
        </w:rPr>
        <w:t>solves</w:t>
      </w:r>
      <w:r w:rsidRPr="0025034A">
        <w:rPr>
          <w:rFonts w:cs="Calibri"/>
        </w:rPr>
        <w:t xml:space="preserve"> and causes </w:t>
      </w:r>
      <w:r w:rsidRPr="0025034A">
        <w:rPr>
          <w:rFonts w:cs="Calibri"/>
          <w:u w:val="single"/>
        </w:rPr>
        <w:t>follow on</w:t>
      </w:r>
      <w:r w:rsidRPr="0025034A">
        <w:rPr>
          <w:rFonts w:cs="Calibri"/>
        </w:rPr>
        <w:t xml:space="preserve">. </w:t>
      </w:r>
    </w:p>
    <w:p w14:paraId="3A8BBBF5" w14:textId="77777777" w:rsidR="003F2E8B" w:rsidRPr="0025034A" w:rsidRDefault="003F2E8B" w:rsidP="003F2E8B">
      <w:r w:rsidRPr="0025034A">
        <w:rPr>
          <w:rStyle w:val="Style13ptBold"/>
        </w:rPr>
        <w:t xml:space="preserve">Cooper ’21 </w:t>
      </w:r>
      <w:r w:rsidRPr="0025034A">
        <w:t>[Charlie; 2021; President of Get Money Out Maryland and Retired Human Services Administrator; Get Money Out Maryland, “A Convention of States is Wise and Safe,” https://www.getmoneyoutmd.org/peoples_convention]</w:t>
      </w:r>
    </w:p>
    <w:p w14:paraId="1DB675CE" w14:textId="77777777" w:rsidR="003F2E8B" w:rsidRPr="0025034A" w:rsidRDefault="003F2E8B" w:rsidP="003F2E8B">
      <w:pPr>
        <w:rPr>
          <w:sz w:val="16"/>
        </w:rPr>
      </w:pPr>
      <w:r w:rsidRPr="0025034A">
        <w:rPr>
          <w:rStyle w:val="StyleUnderline"/>
        </w:rPr>
        <w:t>When Congress fails</w:t>
      </w:r>
      <w:r w:rsidRPr="0025034A">
        <w:rPr>
          <w:sz w:val="16"/>
        </w:rPr>
        <w:t xml:space="preserve"> to represent the people who elected them, </w:t>
      </w:r>
      <w:r w:rsidRPr="0025034A">
        <w:rPr>
          <w:rStyle w:val="StyleUnderline"/>
        </w:rPr>
        <w:t xml:space="preserve">the U.S. </w:t>
      </w:r>
      <w:r w:rsidRPr="005B7F1C">
        <w:rPr>
          <w:rStyle w:val="Emphasis"/>
          <w:highlight w:val="green"/>
        </w:rPr>
        <w:t>Constitution</w:t>
      </w:r>
      <w:r w:rsidRPr="005B7F1C">
        <w:rPr>
          <w:rStyle w:val="StyleUnderline"/>
          <w:highlight w:val="green"/>
        </w:rPr>
        <w:t xml:space="preserve"> provides a </w:t>
      </w:r>
      <w:r w:rsidRPr="005B7F1C">
        <w:rPr>
          <w:rStyle w:val="Emphasis"/>
          <w:highlight w:val="green"/>
        </w:rPr>
        <w:t>path</w:t>
      </w:r>
      <w:r w:rsidRPr="0025034A">
        <w:rPr>
          <w:rStyle w:val="StyleUnderline"/>
        </w:rPr>
        <w:t xml:space="preserve"> for the people to propose a </w:t>
      </w:r>
      <w:r w:rsidRPr="0025034A">
        <w:rPr>
          <w:rStyle w:val="Emphasis"/>
        </w:rPr>
        <w:t>Constitutional amendment</w:t>
      </w:r>
      <w:r w:rsidRPr="0025034A">
        <w:rPr>
          <w:rStyle w:val="StyleUnderline"/>
        </w:rPr>
        <w:t xml:space="preserve"> </w:t>
      </w:r>
      <w:r w:rsidRPr="005B7F1C">
        <w:rPr>
          <w:rStyle w:val="StyleUnderline"/>
          <w:highlight w:val="green"/>
        </w:rPr>
        <w:t>through</w:t>
      </w:r>
      <w:r w:rsidRPr="0025034A">
        <w:rPr>
          <w:rStyle w:val="StyleUnderline"/>
        </w:rPr>
        <w:t xml:space="preserve"> the </w:t>
      </w:r>
      <w:r w:rsidRPr="005B7F1C">
        <w:rPr>
          <w:rStyle w:val="Emphasis"/>
          <w:highlight w:val="green"/>
        </w:rPr>
        <w:t>states</w:t>
      </w:r>
      <w:r w:rsidRPr="0025034A">
        <w:rPr>
          <w:sz w:val="16"/>
        </w:rPr>
        <w:t>. Article V lays out two equal alternatives:</w:t>
      </w:r>
    </w:p>
    <w:p w14:paraId="7BD22478" w14:textId="77777777" w:rsidR="003F2E8B" w:rsidRPr="0025034A" w:rsidRDefault="003F2E8B" w:rsidP="003F2E8B">
      <w:pPr>
        <w:ind w:left="720"/>
        <w:rPr>
          <w:sz w:val="16"/>
        </w:rPr>
      </w:pPr>
      <w:r w:rsidRPr="0025034A">
        <w:rPr>
          <w:sz w:val="16"/>
        </w:rPr>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w:t>
      </w:r>
    </w:p>
    <w:p w14:paraId="47CDF81E" w14:textId="77777777" w:rsidR="003F2E8B" w:rsidRPr="0025034A" w:rsidRDefault="003F2E8B" w:rsidP="003F2E8B">
      <w:pPr>
        <w:rPr>
          <w:sz w:val="16"/>
        </w:rPr>
      </w:pPr>
      <w:r w:rsidRPr="0025034A">
        <w:rPr>
          <w:sz w:val="16"/>
        </w:rPr>
        <w:t xml:space="preserve">Thus </w:t>
      </w:r>
      <w:r w:rsidRPr="0025034A">
        <w:rPr>
          <w:rStyle w:val="StyleUnderline"/>
        </w:rPr>
        <w:t xml:space="preserve">there are only </w:t>
      </w:r>
      <w:r w:rsidRPr="0025034A">
        <w:rPr>
          <w:rStyle w:val="Emphasis"/>
        </w:rPr>
        <w:t>two ways</w:t>
      </w:r>
      <w:r w:rsidRPr="0025034A">
        <w:rPr>
          <w:rStyle w:val="StyleUnderline"/>
        </w:rPr>
        <w:t xml:space="preserve"> to amend the</w:t>
      </w:r>
      <w:r w:rsidRPr="0025034A">
        <w:rPr>
          <w:sz w:val="16"/>
        </w:rPr>
        <w:t xml:space="preserve"> U.S. </w:t>
      </w:r>
      <w:r w:rsidRPr="0025034A">
        <w:rPr>
          <w:rStyle w:val="StyleUnderline"/>
        </w:rPr>
        <w:t>Constitution</w:t>
      </w:r>
      <w:r w:rsidRPr="0025034A">
        <w:rPr>
          <w:sz w:val="16"/>
        </w:rPr>
        <w:t>:</w:t>
      </w:r>
    </w:p>
    <w:p w14:paraId="43B47FB9" w14:textId="77777777" w:rsidR="003F2E8B" w:rsidRPr="0025034A" w:rsidRDefault="003F2E8B" w:rsidP="003F2E8B">
      <w:pPr>
        <w:pStyle w:val="ListParagraph"/>
        <w:numPr>
          <w:ilvl w:val="0"/>
          <w:numId w:val="18"/>
        </w:numPr>
        <w:rPr>
          <w:rStyle w:val="StyleUnderline"/>
        </w:rPr>
      </w:pPr>
      <w:r w:rsidRPr="0025034A">
        <w:rPr>
          <w:rStyle w:val="StyleUnderline"/>
        </w:rPr>
        <w:lastRenderedPageBreak/>
        <w:t>A proposal passed by two-thirds of</w:t>
      </w:r>
      <w:r w:rsidRPr="0025034A">
        <w:rPr>
          <w:sz w:val="16"/>
        </w:rPr>
        <w:t xml:space="preserve"> each chamber of </w:t>
      </w:r>
      <w:r w:rsidRPr="0025034A">
        <w:rPr>
          <w:rStyle w:val="StyleUnderline"/>
        </w:rPr>
        <w:t>Congress, then</w:t>
      </w:r>
      <w:r w:rsidRPr="0025034A">
        <w:rPr>
          <w:sz w:val="16"/>
        </w:rPr>
        <w:t xml:space="preserve"> ratified by three</w:t>
      </w:r>
      <w:r w:rsidRPr="0025034A">
        <w:rPr>
          <w:rStyle w:val="StyleUnderline"/>
        </w:rPr>
        <w:t>-quarters of the states</w:t>
      </w:r>
    </w:p>
    <w:p w14:paraId="7E94BA77" w14:textId="77777777" w:rsidR="003F2E8B" w:rsidRPr="0025034A" w:rsidRDefault="003F2E8B" w:rsidP="003F2E8B">
      <w:pPr>
        <w:pStyle w:val="ListParagraph"/>
        <w:numPr>
          <w:ilvl w:val="0"/>
          <w:numId w:val="18"/>
        </w:numPr>
        <w:rPr>
          <w:sz w:val="16"/>
        </w:rPr>
      </w:pPr>
      <w:r w:rsidRPr="0025034A">
        <w:rPr>
          <w:rStyle w:val="StyleUnderline"/>
        </w:rPr>
        <w:t xml:space="preserve">A proposal passed by </w:t>
      </w:r>
      <w:r w:rsidRPr="005B7F1C">
        <w:rPr>
          <w:rStyle w:val="StyleUnderline"/>
          <w:highlight w:val="green"/>
        </w:rPr>
        <w:t xml:space="preserve">a </w:t>
      </w:r>
      <w:r w:rsidRPr="005B7F1C">
        <w:rPr>
          <w:rStyle w:val="Emphasis"/>
          <w:highlight w:val="green"/>
        </w:rPr>
        <w:t>convention</w:t>
      </w:r>
      <w:r w:rsidRPr="0025034A">
        <w:rPr>
          <w:rStyle w:val="StyleUnderline"/>
        </w:rPr>
        <w:t xml:space="preserve"> called by </w:t>
      </w:r>
      <w:r w:rsidRPr="0025034A">
        <w:rPr>
          <w:rStyle w:val="Emphasis"/>
        </w:rPr>
        <w:t>two-thirds</w:t>
      </w:r>
      <w:r w:rsidRPr="0025034A">
        <w:rPr>
          <w:rStyle w:val="StyleUnderline"/>
        </w:rPr>
        <w:t xml:space="preserve"> of the states, then </w:t>
      </w:r>
      <w:r w:rsidRPr="005B7F1C">
        <w:rPr>
          <w:rStyle w:val="Emphasis"/>
          <w:highlight w:val="green"/>
        </w:rPr>
        <w:t>ratified</w:t>
      </w:r>
      <w:r w:rsidRPr="005B7F1C">
        <w:rPr>
          <w:rStyle w:val="StyleUnderline"/>
          <w:highlight w:val="green"/>
        </w:rPr>
        <w:t xml:space="preserve"> by </w:t>
      </w:r>
      <w:r w:rsidRPr="005B7F1C">
        <w:rPr>
          <w:rStyle w:val="Emphasis"/>
          <w:highlight w:val="green"/>
        </w:rPr>
        <w:t>three-quarters</w:t>
      </w:r>
      <w:r w:rsidRPr="0025034A">
        <w:rPr>
          <w:rStyle w:val="StyleUnderline"/>
        </w:rPr>
        <w:t xml:space="preserve"> of the states</w:t>
      </w:r>
    </w:p>
    <w:p w14:paraId="2AC25467" w14:textId="77777777" w:rsidR="003F2E8B" w:rsidRPr="0025034A" w:rsidRDefault="003F2E8B" w:rsidP="003F2E8B">
      <w:pPr>
        <w:rPr>
          <w:sz w:val="16"/>
        </w:rPr>
      </w:pPr>
      <w:r w:rsidRPr="0025034A">
        <w:rPr>
          <w:sz w:val="16"/>
        </w:rPr>
        <w:t xml:space="preserve">As former U.S. Supreme Court Justice Antonin Scalia said about this second option: </w:t>
      </w:r>
      <w:r w:rsidRPr="0025034A">
        <w:rPr>
          <w:rStyle w:val="StyleUnderline"/>
        </w:rPr>
        <w:t>"[When] the Congress is</w:t>
      </w:r>
      <w:r w:rsidRPr="0025034A">
        <w:rPr>
          <w:sz w:val="16"/>
        </w:rPr>
        <w:t xml:space="preserve"> simply </w:t>
      </w:r>
      <w:r w:rsidRPr="0025034A">
        <w:rPr>
          <w:rStyle w:val="Emphasis"/>
        </w:rPr>
        <w:t>unwilling</w:t>
      </w:r>
      <w:r w:rsidRPr="0025034A">
        <w:rPr>
          <w:sz w:val="16"/>
        </w:rPr>
        <w:t xml:space="preserve"> </w:t>
      </w:r>
      <w:r w:rsidRPr="0025034A">
        <w:rPr>
          <w:rStyle w:val="StyleUnderline"/>
        </w:rPr>
        <w:t xml:space="preserve">to </w:t>
      </w:r>
      <w:r w:rsidRPr="0025034A">
        <w:rPr>
          <w:rStyle w:val="Emphasis"/>
        </w:rPr>
        <w:t>give attention</w:t>
      </w:r>
      <w:r w:rsidRPr="0025034A">
        <w:rPr>
          <w:rStyle w:val="StyleUnderline"/>
        </w:rPr>
        <w:t xml:space="preserve"> to many issues</w:t>
      </w:r>
      <w:r w:rsidRPr="0025034A">
        <w:rPr>
          <w:sz w:val="16"/>
        </w:rPr>
        <w:t xml:space="preserve"> which it knows the people are concerned with—</w:t>
      </w:r>
      <w:r w:rsidRPr="0025034A">
        <w:rPr>
          <w:rStyle w:val="StyleUnderline"/>
        </w:rPr>
        <w:t xml:space="preserve">and which issues involve </w:t>
      </w:r>
      <w:r w:rsidRPr="0025034A">
        <w:rPr>
          <w:rStyle w:val="Emphasis"/>
        </w:rPr>
        <w:t>restrictions</w:t>
      </w:r>
      <w:r w:rsidRPr="0025034A">
        <w:rPr>
          <w:rStyle w:val="StyleUnderline"/>
        </w:rPr>
        <w:t xml:space="preserve"> upon the </w:t>
      </w:r>
      <w:r w:rsidRPr="0025034A">
        <w:rPr>
          <w:rStyle w:val="Emphasis"/>
        </w:rPr>
        <w:t>federal government’s</w:t>
      </w:r>
      <w:r w:rsidRPr="0025034A">
        <w:rPr>
          <w:rStyle w:val="StyleUnderline"/>
        </w:rPr>
        <w:t xml:space="preserve"> own power</w:t>
      </w:r>
      <w:r w:rsidRPr="0025034A">
        <w:rPr>
          <w:sz w:val="16"/>
        </w:rPr>
        <w:t xml:space="preserve">—I think </w:t>
      </w:r>
      <w:r w:rsidRPr="0025034A">
        <w:rPr>
          <w:rStyle w:val="StyleUnderline"/>
        </w:rPr>
        <w:t xml:space="preserve">the founders </w:t>
      </w:r>
      <w:r w:rsidRPr="0025034A">
        <w:rPr>
          <w:rStyle w:val="Emphasis"/>
        </w:rPr>
        <w:t>foresaw</w:t>
      </w:r>
      <w:r w:rsidRPr="0025034A">
        <w:rPr>
          <w:rStyle w:val="StyleUnderline"/>
        </w:rPr>
        <w:t xml:space="preserve"> that and</w:t>
      </w:r>
      <w:r w:rsidRPr="0025034A">
        <w:rPr>
          <w:sz w:val="16"/>
        </w:rPr>
        <w:t xml:space="preserve"> they </w:t>
      </w:r>
      <w:r w:rsidRPr="0025034A">
        <w:rPr>
          <w:rStyle w:val="StyleUnderline"/>
        </w:rPr>
        <w:t>provided this method</w:t>
      </w:r>
      <w:r w:rsidRPr="0025034A">
        <w:rPr>
          <w:sz w:val="16"/>
        </w:rPr>
        <w:t xml:space="preserve"> in order </w:t>
      </w:r>
      <w:r w:rsidRPr="0025034A">
        <w:rPr>
          <w:rStyle w:val="StyleUnderline"/>
        </w:rPr>
        <w:t xml:space="preserve">to </w:t>
      </w:r>
      <w:r w:rsidRPr="0025034A">
        <w:rPr>
          <w:rStyle w:val="Emphasis"/>
        </w:rPr>
        <w:t>enable a convention</w:t>
      </w:r>
      <w:r w:rsidRPr="0025034A">
        <w:rPr>
          <w:rStyle w:val="StyleUnderline"/>
        </w:rPr>
        <w:t xml:space="preserve"> to remedy that.”</w:t>
      </w:r>
    </w:p>
    <w:p w14:paraId="7C2CBFEB" w14:textId="77777777" w:rsidR="003F2E8B" w:rsidRPr="0025034A" w:rsidRDefault="003F2E8B" w:rsidP="003F2E8B">
      <w:pPr>
        <w:rPr>
          <w:sz w:val="16"/>
        </w:rPr>
      </w:pPr>
      <w:r w:rsidRPr="0025034A">
        <w:rPr>
          <w:sz w:val="16"/>
        </w:rPr>
        <w:t xml:space="preserve">In a 2016 report, </w:t>
      </w:r>
      <w:r w:rsidRPr="0025034A">
        <w:rPr>
          <w:rStyle w:val="StyleUnderline"/>
        </w:rPr>
        <w:t xml:space="preserve">the </w:t>
      </w:r>
      <w:r w:rsidRPr="0025034A">
        <w:rPr>
          <w:rStyle w:val="Emphasis"/>
        </w:rPr>
        <w:t>C</w:t>
      </w:r>
      <w:r w:rsidRPr="0025034A">
        <w:rPr>
          <w:rStyle w:val="StyleUnderline"/>
        </w:rPr>
        <w:t xml:space="preserve">ongressional </w:t>
      </w:r>
      <w:r w:rsidRPr="0025034A">
        <w:rPr>
          <w:rStyle w:val="Emphasis"/>
        </w:rPr>
        <w:t>R</w:t>
      </w:r>
      <w:r w:rsidRPr="0025034A">
        <w:rPr>
          <w:rStyle w:val="StyleUnderline"/>
        </w:rPr>
        <w:t xml:space="preserve">esearch </w:t>
      </w:r>
      <w:r w:rsidRPr="0025034A">
        <w:rPr>
          <w:rStyle w:val="Emphasis"/>
        </w:rPr>
        <w:t>S</w:t>
      </w:r>
      <w:r w:rsidRPr="0025034A">
        <w:rPr>
          <w:rStyle w:val="StyleUnderline"/>
        </w:rPr>
        <w:t xml:space="preserve">ervice noted </w:t>
      </w:r>
      <w:r w:rsidRPr="0025034A">
        <w:rPr>
          <w:sz w:val="16"/>
        </w:rPr>
        <w:t xml:space="preserve">that </w:t>
      </w:r>
      <w:r w:rsidRPr="0025034A">
        <w:rPr>
          <w:rStyle w:val="StyleUnderline"/>
        </w:rPr>
        <w:t xml:space="preserve">an </w:t>
      </w:r>
      <w:r w:rsidRPr="0025034A">
        <w:rPr>
          <w:rStyle w:val="Emphasis"/>
        </w:rPr>
        <w:t>Article V Convention</w:t>
      </w:r>
      <w:r w:rsidRPr="0025034A">
        <w:rPr>
          <w:rStyle w:val="StyleUnderline"/>
        </w:rPr>
        <w:t xml:space="preserve"> “was included</w:t>
      </w:r>
      <w:r w:rsidRPr="0025034A">
        <w:rPr>
          <w:sz w:val="16"/>
        </w:rPr>
        <w:t xml:space="preserve"> [in the Constitution] </w:t>
      </w:r>
      <w:r w:rsidRPr="0025034A">
        <w:rPr>
          <w:rStyle w:val="StyleUnderline"/>
        </w:rPr>
        <w:t xml:space="preserve">to provide the people, through </w:t>
      </w:r>
      <w:r w:rsidRPr="0025034A">
        <w:rPr>
          <w:sz w:val="16"/>
        </w:rPr>
        <w:t xml:space="preserve">applications by </w:t>
      </w:r>
      <w:r w:rsidRPr="0025034A">
        <w:rPr>
          <w:rStyle w:val="StyleUnderline"/>
        </w:rPr>
        <w:t xml:space="preserve">their </w:t>
      </w:r>
      <w:r w:rsidRPr="0025034A">
        <w:rPr>
          <w:rStyle w:val="Emphasis"/>
        </w:rPr>
        <w:t>state legislatures</w:t>
      </w:r>
      <w:r w:rsidRPr="0025034A">
        <w:rPr>
          <w:sz w:val="16"/>
        </w:rPr>
        <w:t xml:space="preserve">, with </w:t>
      </w:r>
      <w:r w:rsidRPr="0025034A">
        <w:rPr>
          <w:rStyle w:val="StyleUnderline"/>
        </w:rPr>
        <w:t>the means to</w:t>
      </w:r>
      <w:r w:rsidRPr="0025034A">
        <w:rPr>
          <w:sz w:val="16"/>
        </w:rPr>
        <w:t xml:space="preserve"> call a convention having the authority to consider and </w:t>
      </w:r>
      <w:r w:rsidRPr="0025034A">
        <w:rPr>
          <w:rStyle w:val="StyleUnderline"/>
        </w:rPr>
        <w:t xml:space="preserve">propose changes to the Constitution, </w:t>
      </w:r>
      <w:r w:rsidRPr="005B7F1C">
        <w:rPr>
          <w:rStyle w:val="StyleUnderline"/>
          <w:highlight w:val="green"/>
        </w:rPr>
        <w:t xml:space="preserve">particularly if </w:t>
      </w:r>
      <w:r w:rsidRPr="005B7F1C">
        <w:rPr>
          <w:rStyle w:val="Emphasis"/>
          <w:highlight w:val="green"/>
        </w:rPr>
        <w:t>Congress</w:t>
      </w:r>
      <w:r w:rsidRPr="005B7F1C">
        <w:rPr>
          <w:rStyle w:val="StyleUnderline"/>
          <w:highlight w:val="green"/>
        </w:rPr>
        <w:t xml:space="preserve"> proved</w:t>
      </w:r>
      <w:r w:rsidRPr="0025034A">
        <w:rPr>
          <w:rStyle w:val="StyleUnderline"/>
        </w:rPr>
        <w:t xml:space="preserve"> </w:t>
      </w:r>
      <w:r w:rsidRPr="0025034A">
        <w:rPr>
          <w:rStyle w:val="Emphasis"/>
        </w:rPr>
        <w:t>incapable</w:t>
      </w:r>
      <w:r w:rsidRPr="0025034A">
        <w:rPr>
          <w:rStyle w:val="StyleUnderline"/>
        </w:rPr>
        <w:t xml:space="preserve"> of, or </w:t>
      </w:r>
      <w:r w:rsidRPr="005B7F1C">
        <w:rPr>
          <w:rStyle w:val="Emphasis"/>
          <w:highlight w:val="green"/>
        </w:rPr>
        <w:t>unwilling</w:t>
      </w:r>
      <w:r w:rsidRPr="0025034A">
        <w:rPr>
          <w:rStyle w:val="StyleUnderline"/>
        </w:rPr>
        <w:t xml:space="preserve"> to, initiate amendments on its own."</w:t>
      </w:r>
    </w:p>
    <w:p w14:paraId="5BCB85AB" w14:textId="77777777" w:rsidR="003F2E8B" w:rsidRPr="0025034A" w:rsidRDefault="003F2E8B" w:rsidP="003F2E8B">
      <w:pPr>
        <w:rPr>
          <w:sz w:val="16"/>
        </w:rPr>
      </w:pPr>
      <w:r w:rsidRPr="0025034A">
        <w:rPr>
          <w:sz w:val="16"/>
        </w:rPr>
        <w:t xml:space="preserve">All 27 Amendments to the Constitution were passed using the first of the two methods: Congress proposed an amendment, then two-thirds of state legislatures ratified it. So </w:t>
      </w:r>
      <w:r w:rsidRPr="0025034A">
        <w:rPr>
          <w:rStyle w:val="StyleUnderline"/>
        </w:rPr>
        <w:t>why is a convention of states necessary to obtain a 28th Amendment?</w:t>
      </w:r>
      <w:r w:rsidRPr="0025034A">
        <w:rPr>
          <w:sz w:val="16"/>
        </w:rPr>
        <w:t xml:space="preserve"> As George Mason argued when he proposed the convention language: </w:t>
      </w:r>
      <w:r w:rsidRPr="0025034A">
        <w:rPr>
          <w:rStyle w:val="StyleUnderline"/>
        </w:rPr>
        <w:t xml:space="preserve">It is necessary when </w:t>
      </w:r>
      <w:r w:rsidRPr="0025034A">
        <w:rPr>
          <w:rStyle w:val="Emphasis"/>
        </w:rPr>
        <w:t>Congress itself</w:t>
      </w:r>
      <w:r w:rsidRPr="0025034A">
        <w:rPr>
          <w:rStyle w:val="StyleUnderline"/>
        </w:rPr>
        <w:t xml:space="preserve"> is the </w:t>
      </w:r>
      <w:r w:rsidRPr="0025034A">
        <w:rPr>
          <w:rStyle w:val="Emphasis"/>
        </w:rPr>
        <w:t>problem</w:t>
      </w:r>
      <w:r w:rsidRPr="0025034A">
        <w:rPr>
          <w:sz w:val="16"/>
        </w:rPr>
        <w:t>.</w:t>
      </w:r>
    </w:p>
    <w:p w14:paraId="29D3CF28" w14:textId="77777777" w:rsidR="003F2E8B" w:rsidRPr="0025034A" w:rsidRDefault="003F2E8B" w:rsidP="003F2E8B">
      <w:pPr>
        <w:rPr>
          <w:sz w:val="16"/>
        </w:rPr>
      </w:pPr>
      <w:r w:rsidRPr="0025034A">
        <w:rPr>
          <w:sz w:val="16"/>
        </w:rPr>
        <w:t>The 17th Amendment is the best example of a convention campaign working effectively to add an amendment to the U.S. Constitution. The 17th Amendment, which allows for the popular election of U.S. Senators, came about in reaction to Senators being appointed by state legislatures until the early 1900s. That process was widely recognized as corrupt due to the disproportionate influence of wealthy individuals and special interests. In fact, the Senate became so corrupt that individual senators took nicknames such as the "Coal Senator," the "Bank Senator," and the "Oil Senator."</w:t>
      </w:r>
    </w:p>
    <w:p w14:paraId="3DBF09CC" w14:textId="77777777" w:rsidR="003F2E8B" w:rsidRPr="0025034A" w:rsidRDefault="003F2E8B" w:rsidP="003F2E8B">
      <w:pPr>
        <w:rPr>
          <w:sz w:val="16"/>
        </w:rPr>
      </w:pPr>
      <w:r w:rsidRPr="0025034A">
        <w:rPr>
          <w:sz w:val="16"/>
        </w:rPr>
        <w:t>Citizens responded to this overt venality by using every tool of democracy available including petitions, local legislation, ballot referendums, educational campaigns, resolutions calling on Congress to propose a Constitutional amendment, and finally, after all else failed, applying for an Article V Convention to propose an amendment.</w:t>
      </w:r>
    </w:p>
    <w:p w14:paraId="64E7AFE6" w14:textId="77777777" w:rsidR="003F2E8B" w:rsidRPr="0025034A" w:rsidRDefault="003F2E8B" w:rsidP="003F2E8B">
      <w:pPr>
        <w:rPr>
          <w:sz w:val="16"/>
        </w:rPr>
      </w:pPr>
      <w:r w:rsidRPr="005B7F1C">
        <w:rPr>
          <w:rStyle w:val="StyleUnderline"/>
          <w:highlight w:val="green"/>
        </w:rPr>
        <w:t>When that</w:t>
      </w:r>
      <w:r w:rsidRPr="0025034A">
        <w:rPr>
          <w:rStyle w:val="StyleUnderline"/>
        </w:rPr>
        <w:t xml:space="preserve"> movement </w:t>
      </w:r>
      <w:r w:rsidRPr="005B7F1C">
        <w:rPr>
          <w:rStyle w:val="StyleUnderline"/>
          <w:highlight w:val="green"/>
        </w:rPr>
        <w:t>was</w:t>
      </w:r>
      <w:r w:rsidRPr="0025034A">
        <w:rPr>
          <w:rStyle w:val="StyleUnderline"/>
        </w:rPr>
        <w:t xml:space="preserve"> just </w:t>
      </w:r>
      <w:r w:rsidRPr="005B7F1C">
        <w:rPr>
          <w:rStyle w:val="Emphasis"/>
          <w:highlight w:val="green"/>
        </w:rPr>
        <w:t>one state shy</w:t>
      </w:r>
      <w:r w:rsidRPr="005B7F1C">
        <w:rPr>
          <w:rStyle w:val="StyleUnderline"/>
          <w:highlight w:val="green"/>
        </w:rPr>
        <w:t xml:space="preserve"> of the</w:t>
      </w:r>
      <w:r w:rsidRPr="0025034A">
        <w:rPr>
          <w:rStyle w:val="StyleUnderline"/>
        </w:rPr>
        <w:t xml:space="preserve"> two-thirds needed to </w:t>
      </w:r>
      <w:r w:rsidRPr="0025034A">
        <w:rPr>
          <w:rStyle w:val="Emphasis"/>
        </w:rPr>
        <w:t xml:space="preserve">force a </w:t>
      </w:r>
      <w:r w:rsidRPr="005B7F1C">
        <w:rPr>
          <w:rStyle w:val="Emphasis"/>
          <w:highlight w:val="green"/>
        </w:rPr>
        <w:t>convention</w:t>
      </w:r>
      <w:r w:rsidRPr="0025034A">
        <w:rPr>
          <w:sz w:val="16"/>
        </w:rPr>
        <w:t xml:space="preserve"> on this topic, </w:t>
      </w:r>
      <w:r w:rsidRPr="005B7F1C">
        <w:rPr>
          <w:rStyle w:val="StyleUnderline"/>
          <w:highlight w:val="green"/>
        </w:rPr>
        <w:t xml:space="preserve">Congress </w:t>
      </w:r>
      <w:r w:rsidRPr="005B7F1C">
        <w:rPr>
          <w:rStyle w:val="Emphasis"/>
          <w:highlight w:val="green"/>
        </w:rPr>
        <w:t>reacted</w:t>
      </w:r>
      <w:r w:rsidRPr="005B7F1C">
        <w:rPr>
          <w:rStyle w:val="StyleUnderline"/>
          <w:highlight w:val="green"/>
        </w:rPr>
        <w:t xml:space="preserve"> by</w:t>
      </w:r>
      <w:r w:rsidRPr="0025034A">
        <w:rPr>
          <w:rStyle w:val="StyleUnderline"/>
        </w:rPr>
        <w:t xml:space="preserve"> </w:t>
      </w:r>
      <w:r w:rsidRPr="0025034A">
        <w:rPr>
          <w:rStyle w:val="Emphasis"/>
        </w:rPr>
        <w:t xml:space="preserve">proposing an </w:t>
      </w:r>
      <w:r w:rsidRPr="005B7F1C">
        <w:rPr>
          <w:rStyle w:val="Emphasis"/>
          <w:highlight w:val="green"/>
        </w:rPr>
        <w:t>amendment</w:t>
      </w:r>
      <w:r w:rsidRPr="0025034A">
        <w:rPr>
          <w:sz w:val="16"/>
        </w:rPr>
        <w:t xml:space="preserve"> requiring the direct election of U.S. Senators for the states to ratify—resulting in the 17th Amendment </w:t>
      </w:r>
      <w:r w:rsidRPr="0025034A">
        <w:rPr>
          <w:rStyle w:val="StyleUnderline"/>
        </w:rPr>
        <w:t xml:space="preserve">to the U.S. Constitution. The </w:t>
      </w:r>
      <w:r w:rsidRPr="0025034A">
        <w:rPr>
          <w:rStyle w:val="Emphasis"/>
        </w:rPr>
        <w:t>C</w:t>
      </w:r>
      <w:r w:rsidRPr="0025034A">
        <w:rPr>
          <w:rStyle w:val="StyleUnderline"/>
        </w:rPr>
        <w:t xml:space="preserve">ongressional </w:t>
      </w:r>
      <w:r w:rsidRPr="0025034A">
        <w:rPr>
          <w:rStyle w:val="Emphasis"/>
        </w:rPr>
        <w:t>R</w:t>
      </w:r>
      <w:r w:rsidRPr="0025034A">
        <w:rPr>
          <w:rStyle w:val="StyleUnderline"/>
        </w:rPr>
        <w:t xml:space="preserve">esearch </w:t>
      </w:r>
      <w:r w:rsidRPr="0025034A">
        <w:rPr>
          <w:rStyle w:val="Emphasis"/>
        </w:rPr>
        <w:t>S</w:t>
      </w:r>
      <w:r w:rsidRPr="0025034A">
        <w:rPr>
          <w:rStyle w:val="StyleUnderline"/>
        </w:rPr>
        <w:t xml:space="preserve">ervice </w:t>
      </w:r>
      <w:r w:rsidRPr="0025034A">
        <w:rPr>
          <w:sz w:val="16"/>
        </w:rPr>
        <w:t xml:space="preserve">has </w:t>
      </w:r>
      <w:r w:rsidRPr="0025034A">
        <w:rPr>
          <w:rStyle w:val="StyleUnderline"/>
        </w:rPr>
        <w:t xml:space="preserve">called this technique </w:t>
      </w:r>
      <w:r w:rsidRPr="005B7F1C">
        <w:rPr>
          <w:rStyle w:val="StyleUnderline"/>
          <w:highlight w:val="green"/>
        </w:rPr>
        <w:t>the "</w:t>
      </w:r>
      <w:r w:rsidRPr="005B7F1C">
        <w:rPr>
          <w:rStyle w:val="Emphasis"/>
          <w:highlight w:val="green"/>
        </w:rPr>
        <w:t>prodding effect</w:t>
      </w:r>
      <w:r w:rsidRPr="005B7F1C">
        <w:rPr>
          <w:rStyle w:val="StyleUnderline"/>
          <w:highlight w:val="green"/>
        </w:rPr>
        <w:t>."</w:t>
      </w:r>
      <w:r w:rsidRPr="0025034A">
        <w:rPr>
          <w:rStyle w:val="StyleUnderline"/>
        </w:rPr>
        <w:t xml:space="preserve"> It worked then, and it could </w:t>
      </w:r>
      <w:r w:rsidRPr="005B7F1C">
        <w:rPr>
          <w:rStyle w:val="Emphasis"/>
          <w:highlight w:val="green"/>
        </w:rPr>
        <w:t>work today</w:t>
      </w:r>
      <w:r w:rsidRPr="0025034A">
        <w:rPr>
          <w:sz w:val="16"/>
        </w:rPr>
        <w:t>.</w:t>
      </w:r>
    </w:p>
    <w:p w14:paraId="2753EDC3" w14:textId="77777777" w:rsidR="003F2E8B" w:rsidRPr="0025034A" w:rsidRDefault="003F2E8B" w:rsidP="003F2E8B">
      <w:pPr>
        <w:rPr>
          <w:sz w:val="16"/>
        </w:rPr>
      </w:pPr>
      <w:r w:rsidRPr="0025034A">
        <w:rPr>
          <w:sz w:val="16"/>
        </w:rPr>
        <w:t>Arguments Against an Article V Convention</w:t>
      </w:r>
    </w:p>
    <w:p w14:paraId="59D51832" w14:textId="77777777" w:rsidR="003F2E8B" w:rsidRPr="0025034A" w:rsidRDefault="003F2E8B" w:rsidP="003F2E8B">
      <w:pPr>
        <w:rPr>
          <w:sz w:val="16"/>
        </w:rPr>
      </w:pPr>
      <w:r w:rsidRPr="0025034A">
        <w:rPr>
          <w:sz w:val="16"/>
        </w:rPr>
        <w:t xml:space="preserve">Both left- and right-leaning groups—Common Cause and the John Birch Society among them—have argued vehemently against the use of Article V Conventions. They say correctly that such a convention has never been used to amend the Constitution. </w:t>
      </w:r>
      <w:r w:rsidRPr="0025034A">
        <w:rPr>
          <w:rStyle w:val="StyleUnderline"/>
        </w:rPr>
        <w:t>Never having held an Article V Convention</w:t>
      </w:r>
      <w:r w:rsidRPr="0025034A">
        <w:rPr>
          <w:sz w:val="16"/>
        </w:rPr>
        <w:t xml:space="preserve">, however, </w:t>
      </w:r>
      <w:r w:rsidRPr="0025034A">
        <w:rPr>
          <w:rStyle w:val="StyleUnderline"/>
        </w:rPr>
        <w:t>is hardly a reason to avoid one</w:t>
      </w:r>
      <w:r w:rsidRPr="0025034A">
        <w:rPr>
          <w:sz w:val="16"/>
        </w:rPr>
        <w:t xml:space="preserve">, since the framers provided this Constitutional alternative in anticipation of a time when Congress fails to represent the people. </w:t>
      </w:r>
      <w:r w:rsidRPr="005B7F1C">
        <w:rPr>
          <w:rStyle w:val="StyleUnderline"/>
          <w:highlight w:val="green"/>
        </w:rPr>
        <w:t>Opponents</w:t>
      </w:r>
      <w:r w:rsidRPr="0025034A">
        <w:rPr>
          <w:sz w:val="16"/>
        </w:rPr>
        <w:t xml:space="preserve"> also </w:t>
      </w:r>
      <w:r w:rsidRPr="005B7F1C">
        <w:rPr>
          <w:rStyle w:val="StyleUnderline"/>
          <w:highlight w:val="green"/>
        </w:rPr>
        <w:t>fear</w:t>
      </w:r>
      <w:r w:rsidRPr="0025034A">
        <w:rPr>
          <w:sz w:val="16"/>
        </w:rPr>
        <w:t xml:space="preserve"> the prospect of </w:t>
      </w:r>
      <w:r w:rsidRPr="005B7F1C">
        <w:rPr>
          <w:rStyle w:val="StyleUnderline"/>
          <w:highlight w:val="green"/>
        </w:rPr>
        <w:t>a "</w:t>
      </w:r>
      <w:r w:rsidRPr="005B7F1C">
        <w:rPr>
          <w:rStyle w:val="Emphasis"/>
          <w:highlight w:val="green"/>
        </w:rPr>
        <w:t>runaway</w:t>
      </w:r>
      <w:r w:rsidRPr="005B7F1C">
        <w:rPr>
          <w:rStyle w:val="StyleUnderline"/>
          <w:highlight w:val="green"/>
        </w:rPr>
        <w:t>"</w:t>
      </w:r>
      <w:r w:rsidRPr="0025034A">
        <w:rPr>
          <w:rStyle w:val="StyleUnderline"/>
        </w:rPr>
        <w:t xml:space="preserve"> convention</w:t>
      </w:r>
      <w:r w:rsidRPr="0025034A">
        <w:rPr>
          <w:sz w:val="16"/>
        </w:rPr>
        <w:t xml:space="preserve">, where any topic could be proposed, possibly threatening the process for ratifying amendments or the Constitution itself. </w:t>
      </w:r>
      <w:r w:rsidRPr="0025034A">
        <w:rPr>
          <w:rStyle w:val="StyleUnderline"/>
        </w:rPr>
        <w:t xml:space="preserve">See </w:t>
      </w:r>
      <w:r w:rsidRPr="0025034A">
        <w:rPr>
          <w:rStyle w:val="Emphasis"/>
        </w:rPr>
        <w:t>authoritative answers</w:t>
      </w:r>
      <w:r w:rsidRPr="0025034A">
        <w:rPr>
          <w:rStyle w:val="StyleUnderline"/>
        </w:rPr>
        <w:t xml:space="preserve"> to these arguments below</w:t>
      </w:r>
      <w:r w:rsidRPr="0025034A">
        <w:rPr>
          <w:sz w:val="16"/>
        </w:rPr>
        <w:t>.</w:t>
      </w:r>
    </w:p>
    <w:p w14:paraId="5F0E2582" w14:textId="77777777" w:rsidR="003F2E8B" w:rsidRPr="0025034A" w:rsidRDefault="003F2E8B" w:rsidP="003F2E8B">
      <w:pPr>
        <w:rPr>
          <w:sz w:val="16"/>
        </w:rPr>
      </w:pPr>
      <w:r w:rsidRPr="0025034A">
        <w:rPr>
          <w:sz w:val="16"/>
        </w:rPr>
        <w:t>Experts Respond</w:t>
      </w:r>
    </w:p>
    <w:p w14:paraId="3CC1C2EB" w14:textId="77777777" w:rsidR="003F2E8B" w:rsidRPr="0025034A" w:rsidRDefault="003F2E8B" w:rsidP="003F2E8B">
      <w:pPr>
        <w:rPr>
          <w:sz w:val="16"/>
        </w:rPr>
      </w:pPr>
      <w:r w:rsidRPr="0025034A">
        <w:rPr>
          <w:sz w:val="16"/>
        </w:rPr>
        <w:t>The Constitution’s framers foresaw a time—when Congress itself is the problem—for citizens to have the Constitutional authority to pursue an amendment through the states. That time is now: Supreme Court rulings in Citizens United and other cases have created no-holds-barred politics in which Big Money steamrolls the democratic process. A Congress that is the result of this increasingly lawless system can hardly be expected to propose an amendment to dismantle that system without an extraordinary level of public pressure. A citizens’ drive toward a convention of states under Article V would apply such pressure.</w:t>
      </w:r>
    </w:p>
    <w:p w14:paraId="705F9147" w14:textId="77777777" w:rsidR="003F2E8B" w:rsidRPr="0025034A" w:rsidRDefault="003F2E8B" w:rsidP="003F2E8B">
      <w:pPr>
        <w:rPr>
          <w:sz w:val="16"/>
        </w:rPr>
      </w:pPr>
      <w:r w:rsidRPr="0025034A">
        <w:rPr>
          <w:rStyle w:val="Emphasis"/>
        </w:rPr>
        <w:t>Government</w:t>
      </w:r>
      <w:r w:rsidRPr="0025034A">
        <w:rPr>
          <w:rStyle w:val="StyleUnderline"/>
        </w:rPr>
        <w:t xml:space="preserve"> and </w:t>
      </w:r>
      <w:r w:rsidRPr="0025034A">
        <w:rPr>
          <w:rStyle w:val="Emphasis"/>
        </w:rPr>
        <w:t>legal agencies</w:t>
      </w:r>
      <w:r w:rsidRPr="0025034A">
        <w:rPr>
          <w:rStyle w:val="StyleUnderline"/>
        </w:rPr>
        <w:t xml:space="preserve"> have </w:t>
      </w:r>
      <w:r w:rsidRPr="0025034A">
        <w:rPr>
          <w:rStyle w:val="Emphasis"/>
        </w:rPr>
        <w:t>responded to critics</w:t>
      </w:r>
      <w:r w:rsidRPr="0025034A">
        <w:rPr>
          <w:rStyle w:val="StyleUnderline"/>
        </w:rPr>
        <w:t xml:space="preserve"> opposing a convention</w:t>
      </w:r>
      <w:r w:rsidRPr="0025034A">
        <w:rPr>
          <w:sz w:val="16"/>
        </w:rPr>
        <w:t xml:space="preserve"> of states:</w:t>
      </w:r>
    </w:p>
    <w:p w14:paraId="1D553DD1" w14:textId="77777777" w:rsidR="003F2E8B" w:rsidRPr="0025034A" w:rsidRDefault="003F2E8B" w:rsidP="003F2E8B">
      <w:pPr>
        <w:pStyle w:val="ListParagraph"/>
        <w:numPr>
          <w:ilvl w:val="0"/>
          <w:numId w:val="19"/>
        </w:numPr>
        <w:rPr>
          <w:sz w:val="16"/>
        </w:rPr>
      </w:pPr>
      <w:r w:rsidRPr="0025034A">
        <w:rPr>
          <w:sz w:val="16"/>
        </w:rPr>
        <w:t>Criticism: Individual delegates could bring up matters unrelated to those the convention was originally called to address.</w:t>
      </w:r>
    </w:p>
    <w:p w14:paraId="6A31397D" w14:textId="77777777" w:rsidR="003F2E8B" w:rsidRPr="0025034A" w:rsidRDefault="003F2E8B" w:rsidP="003F2E8B">
      <w:pPr>
        <w:ind w:left="360"/>
        <w:rPr>
          <w:sz w:val="16"/>
        </w:rPr>
      </w:pPr>
      <w:r w:rsidRPr="0025034A">
        <w:rPr>
          <w:sz w:val="16"/>
        </w:rPr>
        <w:lastRenderedPageBreak/>
        <w:t xml:space="preserve">Response #1: </w:t>
      </w:r>
      <w:r w:rsidRPr="0025034A">
        <w:rPr>
          <w:rStyle w:val="StyleUnderline"/>
        </w:rPr>
        <w:t xml:space="preserve">For a convention to </w:t>
      </w:r>
      <w:r w:rsidRPr="0025034A">
        <w:rPr>
          <w:rStyle w:val="Emphasis"/>
        </w:rPr>
        <w:t>stray</w:t>
      </w:r>
      <w:r w:rsidRPr="0025034A">
        <w:rPr>
          <w:rStyle w:val="StyleUnderline"/>
        </w:rPr>
        <w:t xml:space="preserve"> from its </w:t>
      </w:r>
      <w:r w:rsidRPr="0025034A">
        <w:rPr>
          <w:rStyle w:val="Emphasis"/>
        </w:rPr>
        <w:t>original topic</w:t>
      </w:r>
      <w:r w:rsidRPr="0025034A">
        <w:rPr>
          <w:rStyle w:val="StyleUnderline"/>
        </w:rPr>
        <w:t>, delegates would have to propose topics</w:t>
      </w:r>
      <w:r w:rsidRPr="0025034A">
        <w:rPr>
          <w:sz w:val="16"/>
        </w:rPr>
        <w:t xml:space="preserve"> that were </w:t>
      </w:r>
      <w:r w:rsidRPr="0025034A">
        <w:rPr>
          <w:rStyle w:val="Emphasis"/>
        </w:rPr>
        <w:t>not included</w:t>
      </w:r>
      <w:r w:rsidRPr="0025034A">
        <w:rPr>
          <w:rStyle w:val="StyleUnderline"/>
        </w:rPr>
        <w:t xml:space="preserve"> in the original resolution</w:t>
      </w:r>
      <w:r w:rsidRPr="0025034A">
        <w:rPr>
          <w:sz w:val="16"/>
        </w:rPr>
        <w:t xml:space="preserve"> approved by their state legislatures. Nine </w:t>
      </w:r>
      <w:r w:rsidRPr="0025034A">
        <w:rPr>
          <w:rStyle w:val="StyleUnderline"/>
        </w:rPr>
        <w:t>states</w:t>
      </w:r>
      <w:r w:rsidRPr="0025034A">
        <w:rPr>
          <w:sz w:val="16"/>
        </w:rPr>
        <w:t xml:space="preserve"> to date have </w:t>
      </w:r>
      <w:r w:rsidRPr="0025034A">
        <w:rPr>
          <w:rStyle w:val="StyleUnderline"/>
        </w:rPr>
        <w:t xml:space="preserve">made it a </w:t>
      </w:r>
      <w:r w:rsidRPr="0025034A">
        <w:rPr>
          <w:rStyle w:val="Emphasis"/>
        </w:rPr>
        <w:t>felony</w:t>
      </w:r>
      <w:r w:rsidRPr="0025034A">
        <w:rPr>
          <w:rStyle w:val="StyleUnderline"/>
        </w:rPr>
        <w:t xml:space="preserve"> for </w:t>
      </w:r>
      <w:r w:rsidRPr="0025034A">
        <w:rPr>
          <w:rStyle w:val="Emphasis"/>
        </w:rPr>
        <w:t>any delegate</w:t>
      </w:r>
      <w:r w:rsidRPr="0025034A">
        <w:rPr>
          <w:rStyle w:val="StyleUnderline"/>
        </w:rPr>
        <w:t xml:space="preserve"> to a state-called convention to</w:t>
      </w:r>
      <w:r w:rsidRPr="0025034A">
        <w:rPr>
          <w:sz w:val="16"/>
        </w:rPr>
        <w:t xml:space="preserve"> call for or </w:t>
      </w:r>
      <w:r w:rsidRPr="0025034A">
        <w:rPr>
          <w:rStyle w:val="StyleUnderline"/>
        </w:rPr>
        <w:t>vote on any topic</w:t>
      </w:r>
      <w:r w:rsidRPr="0025034A">
        <w:rPr>
          <w:sz w:val="16"/>
        </w:rPr>
        <w:t xml:space="preserve"> that was </w:t>
      </w:r>
      <w:r w:rsidRPr="0025034A">
        <w:rPr>
          <w:rStyle w:val="StyleUnderline"/>
        </w:rPr>
        <w:t>not part of the original</w:t>
      </w:r>
      <w:r w:rsidRPr="0025034A">
        <w:rPr>
          <w:sz w:val="16"/>
        </w:rPr>
        <w:t xml:space="preserve"> convention topic.</w:t>
      </w:r>
    </w:p>
    <w:p w14:paraId="2105D6BD" w14:textId="151EDC11" w:rsidR="000B5AC3" w:rsidRPr="0025034A" w:rsidRDefault="003F2E8B" w:rsidP="00616F99">
      <w:pPr>
        <w:ind w:left="360"/>
        <w:rPr>
          <w:sz w:val="16"/>
        </w:rPr>
      </w:pPr>
      <w:r w:rsidRPr="0025034A">
        <w:rPr>
          <w:sz w:val="16"/>
        </w:rPr>
        <w:t xml:space="preserve">Response #2: </w:t>
      </w:r>
      <w:r w:rsidRPr="0025034A">
        <w:rPr>
          <w:rStyle w:val="StyleUnderline"/>
        </w:rPr>
        <w:t xml:space="preserve">The </w:t>
      </w:r>
      <w:r w:rsidRPr="0025034A">
        <w:rPr>
          <w:rStyle w:val="Emphasis"/>
        </w:rPr>
        <w:t>Justice Department</w:t>
      </w:r>
      <w:r w:rsidRPr="0025034A">
        <w:rPr>
          <w:rStyle w:val="StyleUnderline"/>
        </w:rPr>
        <w:t xml:space="preserve"> concluded</w:t>
      </w:r>
      <w:r w:rsidRPr="0025034A">
        <w:rPr>
          <w:sz w:val="16"/>
        </w:rPr>
        <w:t xml:space="preserve"> in 1987 </w:t>
      </w:r>
      <w:r w:rsidRPr="0025034A">
        <w:rPr>
          <w:rStyle w:val="StyleUnderline"/>
        </w:rPr>
        <w:t xml:space="preserve">that </w:t>
      </w:r>
      <w:r w:rsidRPr="005B7F1C">
        <w:rPr>
          <w:rStyle w:val="Emphasis"/>
          <w:highlight w:val="green"/>
        </w:rPr>
        <w:t>Article V</w:t>
      </w:r>
      <w:r w:rsidRPr="0025034A">
        <w:rPr>
          <w:rStyle w:val="Emphasis"/>
        </w:rPr>
        <w:t xml:space="preserve"> Conventions</w:t>
      </w:r>
      <w:r w:rsidRPr="0025034A">
        <w:rPr>
          <w:rStyle w:val="StyleUnderline"/>
        </w:rPr>
        <w:t xml:space="preserve"> </w:t>
      </w:r>
      <w:r w:rsidRPr="005B7F1C">
        <w:rPr>
          <w:rStyle w:val="StyleUnderline"/>
          <w:highlight w:val="green"/>
        </w:rPr>
        <w:t>can be</w:t>
      </w:r>
      <w:r w:rsidRPr="0025034A">
        <w:rPr>
          <w:rStyle w:val="StyleUnderline"/>
        </w:rPr>
        <w:t xml:space="preserve"> called "</w:t>
      </w:r>
      <w:r w:rsidRPr="005B7F1C">
        <w:rPr>
          <w:rStyle w:val="StyleUnderline"/>
          <w:highlight w:val="green"/>
        </w:rPr>
        <w:t xml:space="preserve">for </w:t>
      </w:r>
      <w:r w:rsidRPr="005B7F1C">
        <w:rPr>
          <w:rStyle w:val="Emphasis"/>
          <w:highlight w:val="green"/>
        </w:rPr>
        <w:t>limited</w:t>
      </w:r>
      <w:r w:rsidRPr="005B7F1C">
        <w:rPr>
          <w:rStyle w:val="StyleUnderline"/>
          <w:highlight w:val="green"/>
        </w:rPr>
        <w:t xml:space="preserve"> purposes</w:t>
      </w:r>
      <w:r w:rsidRPr="0025034A">
        <w:rPr>
          <w:rStyle w:val="StyleUnderline"/>
        </w:rPr>
        <w:t>, and</w:t>
      </w:r>
      <w:r w:rsidRPr="0025034A">
        <w:rPr>
          <w:sz w:val="16"/>
        </w:rPr>
        <w:t xml:space="preserve"> that </w:t>
      </w:r>
      <w:r w:rsidRPr="0025034A">
        <w:rPr>
          <w:rStyle w:val="StyleUnderline"/>
        </w:rPr>
        <w:t xml:space="preserve">a </w:t>
      </w:r>
      <w:r w:rsidRPr="0025034A">
        <w:rPr>
          <w:rStyle w:val="Emphasis"/>
        </w:rPr>
        <w:t>variety</w:t>
      </w:r>
      <w:r w:rsidRPr="0025034A">
        <w:rPr>
          <w:rStyle w:val="StyleUnderline"/>
        </w:rPr>
        <w:t xml:space="preserve"> of practical means to </w:t>
      </w:r>
      <w:r w:rsidRPr="0025034A">
        <w:rPr>
          <w:rStyle w:val="Emphasis"/>
        </w:rPr>
        <w:t>enforce</w:t>
      </w:r>
      <w:r w:rsidRPr="0025034A">
        <w:rPr>
          <w:rStyle w:val="StyleUnderline"/>
        </w:rPr>
        <w:t xml:space="preserve"> such limitations are </w:t>
      </w:r>
      <w:r w:rsidRPr="0025034A">
        <w:rPr>
          <w:rStyle w:val="Emphasis"/>
        </w:rPr>
        <w:t>available</w:t>
      </w:r>
      <w:r w:rsidRPr="0025034A">
        <w:rPr>
          <w:rStyle w:val="StyleUnderline"/>
        </w:rPr>
        <w:t>."</w:t>
      </w:r>
      <w:r w:rsidRPr="0025034A">
        <w:rPr>
          <w:sz w:val="16"/>
        </w:rPr>
        <w:t xml:space="preserve"> In addition, "Congress may decline to designate the mode of ratification for those proposed amendments that it determines are outside the scope of the subject matter limitation and therefore beyond the authority of the convention to propose."</w:t>
      </w:r>
    </w:p>
    <w:p w14:paraId="6EA2BFED" w14:textId="77777777" w:rsidR="000B5AC3" w:rsidRPr="000B5AC3" w:rsidRDefault="000B5AC3" w:rsidP="000B5AC3"/>
    <w:p w14:paraId="0825297F" w14:textId="01A12EE8" w:rsidR="00D76F3A" w:rsidRPr="0025034A" w:rsidRDefault="00D76F3A" w:rsidP="00D76F3A">
      <w:pPr>
        <w:pStyle w:val="Heading3"/>
        <w:rPr>
          <w:rFonts w:cs="Calibri"/>
        </w:rPr>
      </w:pPr>
      <w:r w:rsidRPr="0025034A">
        <w:rPr>
          <w:rFonts w:cs="Calibri"/>
        </w:rPr>
        <w:lastRenderedPageBreak/>
        <w:t>OFF</w:t>
      </w:r>
    </w:p>
    <w:p w14:paraId="14B593F4" w14:textId="77777777" w:rsidR="00D76F3A" w:rsidRPr="0025034A" w:rsidRDefault="00D76F3A" w:rsidP="00D76F3A">
      <w:r w:rsidRPr="0025034A">
        <w:t>CP---GITMO</w:t>
      </w:r>
    </w:p>
    <w:p w14:paraId="14F9AE91" w14:textId="77777777" w:rsidR="00D76F3A" w:rsidRPr="0025034A" w:rsidRDefault="00D76F3A" w:rsidP="00D76F3A">
      <w:pPr>
        <w:pStyle w:val="Heading4"/>
        <w:rPr>
          <w:rFonts w:cs="Calibri"/>
        </w:rPr>
      </w:pPr>
      <w:r w:rsidRPr="0025034A">
        <w:rPr>
          <w:rFonts w:cs="Calibri"/>
        </w:rPr>
        <w:t xml:space="preserve">The United States federal government should: </w:t>
      </w:r>
    </w:p>
    <w:p w14:paraId="49AAA99F" w14:textId="77777777" w:rsidR="00D76F3A" w:rsidRPr="0025034A" w:rsidRDefault="00D76F3A" w:rsidP="00D76F3A">
      <w:pPr>
        <w:pStyle w:val="Heading4"/>
        <w:rPr>
          <w:rFonts w:cs="Calibri"/>
        </w:rPr>
      </w:pPr>
      <w:r w:rsidRPr="0025034A">
        <w:rPr>
          <w:rFonts w:cs="Calibri"/>
        </w:rPr>
        <w:t>---citing inadequate jurisdiction, rule that the United States federal government cannot substantially strengthen collective bargaining rights for federal workers on the Guantanamo Bay Detention Base;</w:t>
      </w:r>
    </w:p>
    <w:p w14:paraId="333A1466" w14:textId="77777777" w:rsidR="00D76F3A" w:rsidRPr="0025034A" w:rsidRDefault="00D76F3A" w:rsidP="00D76F3A">
      <w:pPr>
        <w:pStyle w:val="Heading4"/>
        <w:rPr>
          <w:rFonts w:cs="Calibri"/>
        </w:rPr>
      </w:pPr>
      <w:r w:rsidRPr="0025034A">
        <w:rPr>
          <w:rFonts w:cs="Calibri"/>
        </w:rPr>
        <w:t>---strengthen collective bargaining rights for federal workers in the 50 states.</w:t>
      </w:r>
    </w:p>
    <w:p w14:paraId="562D6C83" w14:textId="77777777" w:rsidR="00D76F3A" w:rsidRPr="0025034A" w:rsidRDefault="00D76F3A" w:rsidP="00D76F3A"/>
    <w:p w14:paraId="27A8C72A" w14:textId="77777777" w:rsidR="00D76F3A" w:rsidRPr="0025034A" w:rsidRDefault="00D76F3A" w:rsidP="00D76F3A">
      <w:pPr>
        <w:pStyle w:val="Heading4"/>
        <w:rPr>
          <w:rFonts w:cs="Calibri"/>
          <w:b w:val="0"/>
          <w:bCs/>
        </w:rPr>
      </w:pPr>
      <w:r w:rsidRPr="0025034A">
        <w:rPr>
          <w:rFonts w:cs="Calibri"/>
        </w:rPr>
        <w:t xml:space="preserve">The counterplan </w:t>
      </w:r>
      <w:r w:rsidRPr="0025034A">
        <w:rPr>
          <w:rFonts w:cs="Calibri"/>
          <w:u w:val="single"/>
        </w:rPr>
        <w:t>overturns</w:t>
      </w:r>
      <w:r w:rsidRPr="0025034A">
        <w:rPr>
          <w:rFonts w:cs="Calibri"/>
        </w:rPr>
        <w:t xml:space="preserve"> </w:t>
      </w:r>
      <w:r w:rsidRPr="0025034A">
        <w:rPr>
          <w:rFonts w:cs="Calibri"/>
          <w:b w:val="0"/>
          <w:bCs/>
          <w:i/>
          <w:iCs w:val="0"/>
        </w:rPr>
        <w:t>Bush v.</w:t>
      </w:r>
      <w:r w:rsidRPr="0025034A">
        <w:rPr>
          <w:rFonts w:cs="Calibri"/>
          <w:i/>
          <w:iCs w:val="0"/>
        </w:rPr>
        <w:t xml:space="preserve"> Boumediene</w:t>
      </w:r>
      <w:r w:rsidRPr="0025034A">
        <w:rPr>
          <w:rFonts w:cs="Calibri"/>
        </w:rPr>
        <w:t xml:space="preserve">, </w:t>
      </w:r>
      <w:r w:rsidRPr="0025034A">
        <w:rPr>
          <w:rFonts w:cs="Calibri"/>
          <w:b w:val="0"/>
          <w:bCs/>
        </w:rPr>
        <w:t xml:space="preserve">which established that GITMO detainees are </w:t>
      </w:r>
      <w:r w:rsidRPr="0025034A">
        <w:rPr>
          <w:rFonts w:cs="Calibri"/>
          <w:b w:val="0"/>
          <w:bCs/>
          <w:u w:val="single"/>
        </w:rPr>
        <w:t>subject to US law</w:t>
      </w:r>
      <w:r w:rsidRPr="0025034A">
        <w:rPr>
          <w:rFonts w:cs="Calibri"/>
          <w:b w:val="0"/>
          <w:bCs/>
        </w:rPr>
        <w:t xml:space="preserve">. </w:t>
      </w:r>
    </w:p>
    <w:p w14:paraId="10ED6D7A" w14:textId="77777777" w:rsidR="00D76F3A" w:rsidRPr="0025034A" w:rsidRDefault="00D76F3A" w:rsidP="00D76F3A">
      <w:r w:rsidRPr="0025034A">
        <w:rPr>
          <w:rStyle w:val="Style13ptBold"/>
        </w:rPr>
        <w:t>Roman ‘19</w:t>
      </w:r>
      <w:r w:rsidRPr="0025034A">
        <w:rPr>
          <w:sz w:val="24"/>
          <w:szCs w:val="24"/>
        </w:rPr>
        <w:t xml:space="preserve"> </w:t>
      </w:r>
      <w:r w:rsidRPr="0025034A">
        <w:t xml:space="preserve">[Joe; Gund Institute for Environment, University of Vermont Rubenstein School of Environment and Natural Resources; “Guantánamo 2.0: Transforming Gitmo into a Peace Park and Ecological Research Center”, </w:t>
      </w:r>
      <w:hyperlink r:id="rId8" w:history="1">
        <w:r w:rsidRPr="0025034A">
          <w:rPr>
            <w:rStyle w:val="Hyperlink"/>
          </w:rPr>
          <w:t>https://doi.org/10.1007/978-3-030-18991-4</w:t>
        </w:r>
      </w:hyperlink>
      <w:r w:rsidRPr="0025034A">
        <w:t>]</w:t>
      </w:r>
    </w:p>
    <w:p w14:paraId="7F8DA547" w14:textId="77777777" w:rsidR="00D76F3A" w:rsidRPr="0025034A" w:rsidRDefault="00D76F3A" w:rsidP="00D76F3A">
      <w:pPr>
        <w:rPr>
          <w:u w:val="single"/>
        </w:rPr>
      </w:pPr>
      <w:r w:rsidRPr="0025034A">
        <w:rPr>
          <w:sz w:val="16"/>
        </w:rPr>
        <w:t xml:space="preserve">In 2003, attorney </w:t>
      </w:r>
      <w:r w:rsidRPr="0025034A">
        <w:rPr>
          <w:u w:val="single"/>
        </w:rPr>
        <w:t>Tom Wilner attempted to convince the U.S. Supreme Court to take the case of 12 Kuwaiti detainees being held in isolation at Guantánamo without access to a lawyer</w:t>
      </w:r>
      <w:r w:rsidRPr="0025034A">
        <w:rPr>
          <w:sz w:val="16"/>
        </w:rPr>
        <w:t xml:space="preserve">. He noted that </w:t>
      </w:r>
      <w:r w:rsidRPr="0025034A">
        <w:rPr>
          <w:u w:val="single"/>
        </w:rPr>
        <w:t xml:space="preserve">when a </w:t>
      </w:r>
      <w:r w:rsidRPr="0025034A">
        <w:rPr>
          <w:rStyle w:val="Emphasis"/>
        </w:rPr>
        <w:t>Cuban iguana</w:t>
      </w:r>
      <w:r w:rsidRPr="0025034A">
        <w:rPr>
          <w:u w:val="single"/>
        </w:rPr>
        <w:t xml:space="preserve"> crosses the perimeter fence onto the base it becomes subject to </w:t>
      </w:r>
      <w:r w:rsidRPr="0025034A">
        <w:rPr>
          <w:rStyle w:val="Emphasis"/>
        </w:rPr>
        <w:t>U.S. law</w:t>
      </w:r>
      <w:r w:rsidRPr="0025034A">
        <w:rPr>
          <w:sz w:val="16"/>
        </w:rPr>
        <w:t xml:space="preserve">, and military personnel face fnes of up to $10,000 for harming the animals. </w:t>
      </w:r>
      <w:r w:rsidRPr="0025034A">
        <w:rPr>
          <w:u w:val="single"/>
        </w:rPr>
        <w:t>If the courts extended jurisdiction to include the iguanas while denying the detainees due process</w:t>
      </w:r>
      <w:r w:rsidRPr="0025034A">
        <w:rPr>
          <w:sz w:val="16"/>
        </w:rPr>
        <w:t xml:space="preserve">, Wilner argued, </w:t>
      </w:r>
      <w:r w:rsidRPr="0025034A">
        <w:rPr>
          <w:u w:val="single"/>
        </w:rPr>
        <w:t xml:space="preserve">they would be providing </w:t>
      </w:r>
      <w:r w:rsidRPr="0025034A">
        <w:rPr>
          <w:rStyle w:val="Emphasis"/>
        </w:rPr>
        <w:t>more safeguards</w:t>
      </w:r>
      <w:r w:rsidRPr="0025034A">
        <w:rPr>
          <w:u w:val="single"/>
        </w:rPr>
        <w:t xml:space="preserve"> for the </w:t>
      </w:r>
      <w:r w:rsidRPr="0025034A">
        <w:rPr>
          <w:rStyle w:val="Emphasis"/>
        </w:rPr>
        <w:t>reptiles</w:t>
      </w:r>
      <w:r w:rsidRPr="0025034A">
        <w:rPr>
          <w:u w:val="single"/>
        </w:rPr>
        <w:t xml:space="preserve"> than for humans</w:t>
      </w:r>
      <w:r w:rsidRPr="0025034A">
        <w:rPr>
          <w:sz w:val="16"/>
        </w:rPr>
        <w:t xml:space="preserve"> (Honigsberg 2009). </w:t>
      </w:r>
      <w:r w:rsidRPr="0025034A">
        <w:rPr>
          <w:u w:val="single"/>
        </w:rPr>
        <w:t xml:space="preserve">The </w:t>
      </w:r>
      <w:r w:rsidRPr="00A71748">
        <w:rPr>
          <w:rStyle w:val="Emphasis"/>
          <w:highlight w:val="green"/>
        </w:rPr>
        <w:t>S</w:t>
      </w:r>
      <w:r w:rsidRPr="0025034A">
        <w:rPr>
          <w:rStyle w:val="Emphasis"/>
        </w:rPr>
        <w:t xml:space="preserve">upreme </w:t>
      </w:r>
      <w:r w:rsidRPr="00A71748">
        <w:rPr>
          <w:rStyle w:val="Emphasis"/>
          <w:highlight w:val="green"/>
        </w:rPr>
        <w:t>C</w:t>
      </w:r>
      <w:r w:rsidRPr="0025034A">
        <w:rPr>
          <w:rStyle w:val="Emphasis"/>
        </w:rPr>
        <w:t>ourt</w:t>
      </w:r>
      <w:r w:rsidRPr="0025034A">
        <w:rPr>
          <w:u w:val="single"/>
        </w:rPr>
        <w:t xml:space="preserve"> agreed to hear the case and later </w:t>
      </w:r>
      <w:r w:rsidRPr="00A71748">
        <w:rPr>
          <w:highlight w:val="green"/>
          <w:u w:val="single"/>
        </w:rPr>
        <w:t xml:space="preserve">ruled </w:t>
      </w:r>
      <w:r w:rsidRPr="0025034A">
        <w:rPr>
          <w:u w:val="single"/>
        </w:rPr>
        <w:t xml:space="preserve">in </w:t>
      </w:r>
      <w:r w:rsidRPr="0025034A">
        <w:rPr>
          <w:rStyle w:val="Emphasis"/>
        </w:rPr>
        <w:t>favor</w:t>
      </w:r>
      <w:r w:rsidRPr="0025034A">
        <w:rPr>
          <w:u w:val="single"/>
        </w:rPr>
        <w:t xml:space="preserve"> of the </w:t>
      </w:r>
      <w:r w:rsidRPr="0025034A">
        <w:rPr>
          <w:rStyle w:val="Emphasis"/>
        </w:rPr>
        <w:t>detainees</w:t>
      </w:r>
      <w:r w:rsidRPr="0025034A">
        <w:rPr>
          <w:sz w:val="16"/>
        </w:rPr>
        <w:t xml:space="preserve">. Even though Cuba held sovereignty over the land, </w:t>
      </w:r>
      <w:r w:rsidRPr="00A71748">
        <w:rPr>
          <w:highlight w:val="green"/>
          <w:u w:val="single"/>
        </w:rPr>
        <w:t>U.S. jurisdiction over</w:t>
      </w:r>
      <w:r w:rsidRPr="0025034A">
        <w:rPr>
          <w:u w:val="single"/>
        </w:rPr>
        <w:t xml:space="preserve"> the </w:t>
      </w:r>
      <w:r w:rsidRPr="00A71748">
        <w:rPr>
          <w:highlight w:val="green"/>
          <w:u w:val="single"/>
        </w:rPr>
        <w:t xml:space="preserve">base </w:t>
      </w:r>
      <w:r w:rsidRPr="00A71748">
        <w:rPr>
          <w:rStyle w:val="Emphasis"/>
          <w:highlight w:val="green"/>
        </w:rPr>
        <w:t>guaranteed</w:t>
      </w:r>
      <w:r w:rsidRPr="0025034A">
        <w:rPr>
          <w:u w:val="single"/>
        </w:rPr>
        <w:t xml:space="preserve"> the </w:t>
      </w:r>
      <w:r w:rsidRPr="00A71748">
        <w:rPr>
          <w:highlight w:val="green"/>
          <w:u w:val="single"/>
        </w:rPr>
        <w:t xml:space="preserve">foreign nationals </w:t>
      </w:r>
      <w:r w:rsidRPr="0025034A">
        <w:rPr>
          <w:u w:val="single"/>
        </w:rPr>
        <w:t xml:space="preserve">the </w:t>
      </w:r>
      <w:r w:rsidRPr="00A71748">
        <w:rPr>
          <w:rStyle w:val="Emphasis"/>
          <w:highlight w:val="green"/>
        </w:rPr>
        <w:t>same rights</w:t>
      </w:r>
      <w:r w:rsidRPr="00A71748">
        <w:rPr>
          <w:highlight w:val="green"/>
          <w:u w:val="single"/>
        </w:rPr>
        <w:t xml:space="preserve"> as</w:t>
      </w:r>
      <w:r w:rsidRPr="0025034A">
        <w:rPr>
          <w:u w:val="single"/>
        </w:rPr>
        <w:t xml:space="preserve"> if they were </w:t>
      </w:r>
      <w:r w:rsidRPr="0025034A">
        <w:rPr>
          <w:rStyle w:val="Emphasis"/>
        </w:rPr>
        <w:t>with</w:t>
      </w:r>
      <w:r w:rsidRPr="00A71748">
        <w:rPr>
          <w:rStyle w:val="Emphasis"/>
          <w:highlight w:val="green"/>
        </w:rPr>
        <w:t>in</w:t>
      </w:r>
      <w:r w:rsidRPr="0025034A">
        <w:rPr>
          <w:u w:val="single"/>
        </w:rPr>
        <w:t xml:space="preserve"> the nation’s </w:t>
      </w:r>
      <w:r w:rsidRPr="00A71748">
        <w:rPr>
          <w:rStyle w:val="Emphasis"/>
          <w:highlight w:val="green"/>
        </w:rPr>
        <w:t>borders</w:t>
      </w:r>
      <w:r w:rsidRPr="00A71748">
        <w:rPr>
          <w:highlight w:val="green"/>
          <w:u w:val="single"/>
        </w:rPr>
        <w:t>.</w:t>
      </w:r>
    </w:p>
    <w:p w14:paraId="780A8B54" w14:textId="77777777" w:rsidR="00D76F3A" w:rsidRPr="0025034A" w:rsidRDefault="00D76F3A" w:rsidP="00D76F3A">
      <w:pPr>
        <w:pStyle w:val="Heading4"/>
        <w:rPr>
          <w:rFonts w:cs="Calibri"/>
        </w:rPr>
      </w:pPr>
      <w:r w:rsidRPr="0025034A">
        <w:rPr>
          <w:rFonts w:cs="Calibri"/>
        </w:rPr>
        <w:t xml:space="preserve">That revives </w:t>
      </w:r>
      <w:r w:rsidRPr="0025034A">
        <w:rPr>
          <w:rFonts w:cs="Calibri"/>
          <w:u w:val="single"/>
        </w:rPr>
        <w:t>counter-terror</w:t>
      </w:r>
      <w:r w:rsidRPr="0025034A">
        <w:rPr>
          <w:rFonts w:cs="Calibri"/>
        </w:rPr>
        <w:t xml:space="preserve"> efforts.</w:t>
      </w:r>
    </w:p>
    <w:p w14:paraId="478FFD24" w14:textId="77777777" w:rsidR="00D76F3A" w:rsidRPr="0025034A" w:rsidRDefault="00D76F3A" w:rsidP="00D76F3A">
      <w:r w:rsidRPr="0025034A">
        <w:rPr>
          <w:rStyle w:val="Style13ptBold"/>
        </w:rPr>
        <w:t>McBride ‘07</w:t>
      </w:r>
      <w:r w:rsidRPr="0025034A">
        <w:rPr>
          <w:sz w:val="24"/>
          <w:szCs w:val="24"/>
          <w:shd w:val="clear" w:color="auto" w:fill="FFFFFF"/>
        </w:rPr>
        <w:t xml:space="preserve"> </w:t>
      </w:r>
      <w:r w:rsidRPr="0025034A">
        <w:t>[Andrew; October 9th; Department of Justice Official, JD from Stanford,  </w:t>
      </w:r>
      <w:hyperlink r:id="rId9" w:tooltip="Assistant United States Attorney" w:history="1">
        <w:r w:rsidRPr="0025034A">
          <w:rPr>
            <w:rStyle w:val="Hyperlink"/>
          </w:rPr>
          <w:t>Assistant United States Attorney</w:t>
        </w:r>
      </w:hyperlink>
      <w:r w:rsidRPr="0025034A">
        <w:t> for the </w:t>
      </w:r>
      <w:hyperlink r:id="rId10" w:tooltip="Eastern District of Virginia" w:history="1">
        <w:r w:rsidRPr="0025034A">
          <w:rPr>
            <w:rStyle w:val="Hyperlink"/>
          </w:rPr>
          <w:t>Eastern District of Virginia</w:t>
        </w:r>
      </w:hyperlink>
      <w:r w:rsidRPr="0025034A">
        <w:t xml:space="preserve">; “BRIEF AMICI CURIAE OF THE FOUNDATION FOR DEFENSE OF DEMOCRACIES, CENTER FOR SECURITY POLICY, AND THE COMMITTEE ON THE PRESENT DANGER IN SUPPORT OF RESPONDENTS”, </w:t>
      </w:r>
      <w:hyperlink r:id="rId11" w:history="1">
        <w:r w:rsidRPr="0025034A">
          <w:rPr>
            <w:rStyle w:val="Hyperlink"/>
          </w:rPr>
          <w:t>https://ccrjustice.org/sites/default/files/assets/Brief%20Amici%20Curiae%20of%20the%20Foundation%20For%20Defense%20of%20Democracies,%20Center%20for%20Security%20Policy,%20and%20the%20Committee%20on%20the%20Present%20Danger%20in%20Support%20of%20Respondents.pdf</w:t>
        </w:r>
      </w:hyperlink>
      <w:r w:rsidRPr="0025034A">
        <w:t>]</w:t>
      </w:r>
    </w:p>
    <w:p w14:paraId="79EF3002" w14:textId="77777777" w:rsidR="00D76F3A" w:rsidRPr="0025034A" w:rsidRDefault="00D76F3A" w:rsidP="00D76F3A">
      <w:pPr>
        <w:rPr>
          <w:sz w:val="16"/>
        </w:rPr>
      </w:pPr>
      <w:r w:rsidRPr="0025034A">
        <w:rPr>
          <w:u w:val="single"/>
        </w:rPr>
        <w:t xml:space="preserve">Federal-court </w:t>
      </w:r>
      <w:r w:rsidRPr="00A71748">
        <w:rPr>
          <w:highlight w:val="green"/>
          <w:u w:val="single"/>
        </w:rPr>
        <w:t xml:space="preserve">litigation </w:t>
      </w:r>
      <w:r w:rsidRPr="00A71748">
        <w:rPr>
          <w:rStyle w:val="Emphasis"/>
          <w:highlight w:val="green"/>
        </w:rPr>
        <w:t>threatens</w:t>
      </w:r>
      <w:r w:rsidRPr="0025034A">
        <w:rPr>
          <w:u w:val="single"/>
        </w:rPr>
        <w:t xml:space="preserve"> our </w:t>
      </w:r>
      <w:r w:rsidRPr="00A71748">
        <w:rPr>
          <w:rStyle w:val="Emphasis"/>
          <w:highlight w:val="green"/>
        </w:rPr>
        <w:t>intell</w:t>
      </w:r>
      <w:r w:rsidRPr="0025034A">
        <w:rPr>
          <w:rStyle w:val="Emphasis"/>
        </w:rPr>
        <w:t>igence</w:t>
      </w:r>
      <w:r w:rsidRPr="0025034A">
        <w:rPr>
          <w:u w:val="single"/>
        </w:rPr>
        <w:t xml:space="preserve"> efforts, </w:t>
      </w:r>
      <w:r w:rsidRPr="00A71748">
        <w:rPr>
          <w:highlight w:val="green"/>
          <w:u w:val="single"/>
        </w:rPr>
        <w:t>and</w:t>
      </w:r>
      <w:r w:rsidRPr="0025034A">
        <w:rPr>
          <w:u w:val="single"/>
        </w:rPr>
        <w:t xml:space="preserve"> thus our </w:t>
      </w:r>
      <w:r w:rsidRPr="0025034A">
        <w:rPr>
          <w:rStyle w:val="Emphasis"/>
        </w:rPr>
        <w:t xml:space="preserve">national </w:t>
      </w:r>
      <w:r w:rsidRPr="00A71748">
        <w:rPr>
          <w:rStyle w:val="Emphasis"/>
          <w:highlight w:val="green"/>
        </w:rPr>
        <w:t>security</w:t>
      </w:r>
      <w:r w:rsidRPr="0025034A">
        <w:rPr>
          <w:u w:val="single"/>
        </w:rPr>
        <w:t xml:space="preserve">, because it affords all parties, including terrorists, the right of </w:t>
      </w:r>
      <w:r w:rsidRPr="0025034A">
        <w:rPr>
          <w:rStyle w:val="Emphasis"/>
        </w:rPr>
        <w:t>discovery</w:t>
      </w:r>
      <w:r w:rsidRPr="0025034A">
        <w:rPr>
          <w:sz w:val="16"/>
        </w:rPr>
        <w:t xml:space="preserve">. See, e.g., United States v. Bin Laden, 132 F. Supp. 2d 168 (S.D.N.Y. 2001). Naturally, </w:t>
      </w:r>
      <w:r w:rsidRPr="0025034A">
        <w:rPr>
          <w:u w:val="single"/>
        </w:rPr>
        <w:t>the best evidence pertaining to the detention of enemy combatants—sources, witnesses, and methods—is often classified and unknown to the enemy</w:t>
      </w:r>
      <w:r w:rsidRPr="0025034A">
        <w:rPr>
          <w:sz w:val="16"/>
        </w:rPr>
        <w:t xml:space="preserve">. See, e.g., CIA v. Sims, 471 U.S. 159, 167 (1985) (stating that the CIA is entrusted with “protecting the heart of all intelligence operations—‘sources and methods’”); id. at 170 (explaining that without the “power to protect the secrecy and integrity of the intelligence process . . . the Agency would be virtually impotent”). </w:t>
      </w:r>
      <w:r w:rsidRPr="0025034A">
        <w:rPr>
          <w:u w:val="single"/>
        </w:rPr>
        <w:t>Discovery requires the Government to surrender classified intelligence, including these sources, witnesses, and methods, directly to our enemies</w:t>
      </w:r>
      <w:r w:rsidRPr="0025034A">
        <w:rPr>
          <w:sz w:val="16"/>
        </w:rPr>
        <w:t>. United States v. Reynolds, 345 U.S. 1, 10 (1953) (noting that “there was a reasonable danger that the accident investigation report would contain references to the secret electronic equipment which was the primary concern of the mission”).</w:t>
      </w:r>
    </w:p>
    <w:p w14:paraId="6811A613" w14:textId="77777777" w:rsidR="00D76F3A" w:rsidRPr="0025034A" w:rsidRDefault="00D76F3A" w:rsidP="00D76F3A">
      <w:pPr>
        <w:rPr>
          <w:sz w:val="16"/>
        </w:rPr>
      </w:pPr>
      <w:r w:rsidRPr="0025034A">
        <w:rPr>
          <w:u w:val="single"/>
        </w:rPr>
        <w:lastRenderedPageBreak/>
        <w:t xml:space="preserve">Litigation </w:t>
      </w:r>
      <w:r w:rsidRPr="0025034A">
        <w:rPr>
          <w:sz w:val="14"/>
        </w:rPr>
        <w:t>thus</w:t>
      </w:r>
      <w:r w:rsidRPr="0025034A">
        <w:rPr>
          <w:u w:val="single"/>
        </w:rPr>
        <w:t xml:space="preserve"> </w:t>
      </w:r>
      <w:r w:rsidRPr="00A71748">
        <w:rPr>
          <w:highlight w:val="green"/>
          <w:u w:val="single"/>
        </w:rPr>
        <w:t>makes</w:t>
      </w:r>
      <w:r w:rsidRPr="0025034A">
        <w:rPr>
          <w:u w:val="single"/>
        </w:rPr>
        <w:t xml:space="preserve"> it virtually </w:t>
      </w:r>
      <w:r w:rsidRPr="00A71748">
        <w:rPr>
          <w:rStyle w:val="Emphasis"/>
          <w:highlight w:val="green"/>
        </w:rPr>
        <w:t>certain</w:t>
      </w:r>
      <w:r w:rsidRPr="0025034A">
        <w:rPr>
          <w:u w:val="single"/>
        </w:rPr>
        <w:t xml:space="preserve"> </w:t>
      </w:r>
      <w:r w:rsidRPr="00A71748">
        <w:rPr>
          <w:highlight w:val="green"/>
          <w:u w:val="single"/>
        </w:rPr>
        <w:t xml:space="preserve">that </w:t>
      </w:r>
      <w:r w:rsidRPr="0025034A">
        <w:rPr>
          <w:u w:val="single"/>
        </w:rPr>
        <w:t xml:space="preserve">the Government’s most </w:t>
      </w:r>
      <w:r w:rsidRPr="00A71748">
        <w:rPr>
          <w:rStyle w:val="Emphasis"/>
          <w:highlight w:val="green"/>
        </w:rPr>
        <w:t>highly sensitive</w:t>
      </w:r>
      <w:r w:rsidRPr="0025034A">
        <w:rPr>
          <w:u w:val="single"/>
        </w:rPr>
        <w:t xml:space="preserve"> and effective </w:t>
      </w:r>
      <w:r w:rsidRPr="00A71748">
        <w:rPr>
          <w:highlight w:val="green"/>
          <w:u w:val="single"/>
        </w:rPr>
        <w:t>tools</w:t>
      </w:r>
      <w:r w:rsidRPr="0025034A">
        <w:rPr>
          <w:u w:val="single"/>
        </w:rPr>
        <w:t xml:space="preserve"> will be </w:t>
      </w:r>
      <w:r w:rsidRPr="00A71748">
        <w:rPr>
          <w:rStyle w:val="Emphasis"/>
          <w:highlight w:val="green"/>
        </w:rPr>
        <w:t>turned over</w:t>
      </w:r>
      <w:r w:rsidRPr="00A71748">
        <w:rPr>
          <w:highlight w:val="green"/>
          <w:u w:val="single"/>
        </w:rPr>
        <w:t xml:space="preserve"> to</w:t>
      </w:r>
      <w:r w:rsidRPr="0025034A">
        <w:rPr>
          <w:u w:val="single"/>
        </w:rPr>
        <w:t xml:space="preserve"> al Qaeda and other </w:t>
      </w:r>
      <w:r w:rsidRPr="00A71748">
        <w:rPr>
          <w:rStyle w:val="Emphasis"/>
          <w:highlight w:val="green"/>
        </w:rPr>
        <w:t>terrorist</w:t>
      </w:r>
      <w:r w:rsidRPr="0025034A">
        <w:rPr>
          <w:rStyle w:val="Emphasis"/>
        </w:rPr>
        <w:t xml:space="preserve"> networks</w:t>
      </w:r>
      <w:r w:rsidRPr="0025034A">
        <w:rPr>
          <w:sz w:val="16"/>
        </w:rPr>
        <w:t xml:space="preserve">. See, e.g., Totten v. United States, 92 U.S. 105, 107 (1875) (stating that “public policy forbids the maintenance of any suit in a court of justice, the trial of which would inevitably lead to the disclosure of matters which the law itself regards as confidential”); Tenet v. Doe, 544 U.S. 1, 8 (2005) (holding that “Totten precludes judicial review in cases such as respondents’ where success depends upon the existence of their secret espionage relationship with the Government”); Weinberger v. Catholic Action of Hawaii/Peace Educ. Project, 454 U.S 139, 146-47 (1981). </w:t>
      </w:r>
      <w:r w:rsidRPr="0025034A">
        <w:rPr>
          <w:u w:val="single"/>
        </w:rPr>
        <w:t>Indeed, during the 1995 prosecution of Omar Abdel Rahman,</w:t>
      </w:r>
      <w:r w:rsidRPr="0025034A">
        <w:rPr>
          <w:sz w:val="16"/>
        </w:rPr>
        <w:t xml:space="preserve"> the noted “Blind Sheikh,” </w:t>
      </w:r>
      <w:r w:rsidRPr="0025034A">
        <w:rPr>
          <w:u w:val="single"/>
        </w:rPr>
        <w:t>prosecutors provided the defense with the names of approximately two hundred unindicted coconspirators.</w:t>
      </w:r>
      <w:r w:rsidRPr="0025034A">
        <w:rPr>
          <w:sz w:val="16"/>
        </w:rPr>
        <w:t xml:space="preserve"> </w:t>
      </w:r>
      <w:r w:rsidRPr="0025034A">
        <w:rPr>
          <w:u w:val="single"/>
        </w:rPr>
        <w:t>Those names reached Osama bin Laden in the Sudan within a matter of days</w:t>
      </w:r>
      <w:r w:rsidRPr="0025034A">
        <w:rPr>
          <w:sz w:val="16"/>
        </w:rPr>
        <w:t xml:space="preserve">. S. Rep. No. 110-90, at 14. In another terrorist prosecution, </w:t>
      </w:r>
      <w:r w:rsidRPr="00A71748">
        <w:rPr>
          <w:highlight w:val="green"/>
          <w:u w:val="single"/>
        </w:rPr>
        <w:t>testimony</w:t>
      </w:r>
      <w:r w:rsidRPr="0025034A">
        <w:rPr>
          <w:u w:val="single"/>
        </w:rPr>
        <w:t xml:space="preserve"> about the use of cell phones </w:t>
      </w:r>
      <w:r w:rsidRPr="00A71748">
        <w:rPr>
          <w:rStyle w:val="Emphasis"/>
          <w:highlight w:val="green"/>
        </w:rPr>
        <w:t>alerted</w:t>
      </w:r>
      <w:r w:rsidRPr="00A71748">
        <w:rPr>
          <w:highlight w:val="green"/>
          <w:u w:val="single"/>
        </w:rPr>
        <w:t xml:space="preserve"> terrorists to</w:t>
      </w:r>
      <w:r w:rsidRPr="0025034A">
        <w:rPr>
          <w:u w:val="single"/>
        </w:rPr>
        <w:t xml:space="preserve"> the Government’s method of </w:t>
      </w:r>
      <w:r w:rsidRPr="00A71748">
        <w:rPr>
          <w:rStyle w:val="Emphasis"/>
          <w:highlight w:val="green"/>
        </w:rPr>
        <w:t>monitoring</w:t>
      </w:r>
      <w:r w:rsidRPr="0025034A">
        <w:rPr>
          <w:u w:val="single"/>
        </w:rPr>
        <w:t xml:space="preserve"> their network</w:t>
      </w:r>
      <w:r w:rsidRPr="0025034A">
        <w:rPr>
          <w:sz w:val="16"/>
        </w:rPr>
        <w:t xml:space="preserve">. </w:t>
      </w:r>
      <w:r w:rsidRPr="0025034A">
        <w:rPr>
          <w:u w:val="single"/>
        </w:rPr>
        <w:t>Within days the communication network ceased operation, and valuable intelligence was lost</w:t>
      </w:r>
      <w:r w:rsidRPr="0025034A">
        <w:rPr>
          <w:sz w:val="16"/>
        </w:rPr>
        <w:t>. Id. at 15. Judge Michael B. Mukasey explained that “there was a piece of innocuous testimony about the delivery of a battery for a cell phone,” which resulted in the “communication network [being] shut down within days and intelligence was lost to the government forever, intelligence that might have prevented who knows what.” Id.</w:t>
      </w:r>
    </w:p>
    <w:p w14:paraId="081D0FBB" w14:textId="77777777" w:rsidR="00D76F3A" w:rsidRPr="0025034A" w:rsidRDefault="00D76F3A" w:rsidP="00D76F3A">
      <w:pPr>
        <w:pStyle w:val="Heading4"/>
        <w:rPr>
          <w:rFonts w:cs="Calibri"/>
        </w:rPr>
      </w:pPr>
      <w:r w:rsidRPr="0025034A">
        <w:rPr>
          <w:rFonts w:cs="Calibri"/>
          <w:b w:val="0"/>
          <w:bCs/>
        </w:rPr>
        <w:t>That causes immediate</w:t>
      </w:r>
      <w:r w:rsidRPr="0025034A">
        <w:rPr>
          <w:rFonts w:cs="Calibri"/>
        </w:rPr>
        <w:t xml:space="preserve"> </w:t>
      </w:r>
      <w:r w:rsidRPr="0025034A">
        <w:rPr>
          <w:rFonts w:cs="Calibri"/>
          <w:u w:val="single"/>
        </w:rPr>
        <w:t>extinction</w:t>
      </w:r>
      <w:r w:rsidRPr="0025034A">
        <w:rPr>
          <w:rFonts w:cs="Calibri"/>
          <w:b w:val="0"/>
          <w:bCs/>
        </w:rPr>
        <w:t>,</w:t>
      </w:r>
      <w:r w:rsidRPr="0025034A">
        <w:rPr>
          <w:rFonts w:cs="Calibri"/>
        </w:rPr>
        <w:t xml:space="preserve"> </w:t>
      </w:r>
      <w:r w:rsidRPr="0025034A">
        <w:rPr>
          <w:rFonts w:cs="Calibri"/>
          <w:b w:val="0"/>
          <w:bCs/>
        </w:rPr>
        <w:t xml:space="preserve">on a </w:t>
      </w:r>
      <w:r w:rsidRPr="0025034A">
        <w:rPr>
          <w:rFonts w:cs="Calibri"/>
          <w:b w:val="0"/>
          <w:bCs/>
          <w:u w:val="single"/>
        </w:rPr>
        <w:t>larger scale</w:t>
      </w:r>
      <w:r w:rsidRPr="0025034A">
        <w:rPr>
          <w:rFonts w:cs="Calibri"/>
          <w:b w:val="0"/>
          <w:bCs/>
        </w:rPr>
        <w:t xml:space="preserve"> than the case</w:t>
      </w:r>
      <w:r w:rsidRPr="0025034A">
        <w:rPr>
          <w:rFonts w:cs="Calibri"/>
        </w:rPr>
        <w:t>.</w:t>
      </w:r>
    </w:p>
    <w:p w14:paraId="5DF130D4" w14:textId="77777777" w:rsidR="00D76F3A" w:rsidRPr="0025034A" w:rsidRDefault="00D76F3A" w:rsidP="00D76F3A">
      <w:r w:rsidRPr="0025034A">
        <w:rPr>
          <w:rStyle w:val="Style13ptBold"/>
        </w:rPr>
        <w:t>Hayes ’18</w:t>
      </w:r>
      <w:r w:rsidRPr="0025034A">
        <w:t xml:space="preserve"> [Peter; January 18</w:t>
      </w:r>
      <w:r w:rsidRPr="0025034A">
        <w:rPr>
          <w:vertAlign w:val="superscript"/>
        </w:rPr>
        <w:t>th</w:t>
      </w:r>
      <w:r w:rsidRPr="0025034A">
        <w:t xml:space="preserve">; Honorary Professor at the Centre for International Security Studies at the University of Sydney, "Non-State Terrorism and Inadvertent Nuclear War," Nautilus Institute and Research Center for the Abolition of Nuclear Weapons, </w:t>
      </w:r>
      <w:hyperlink r:id="rId12" w:history="1">
        <w:r w:rsidRPr="0025034A">
          <w:rPr>
            <w:rStyle w:val="Hyperlink"/>
          </w:rPr>
          <w:t>https://nautilus.org/napsnet/napsnet-special-reports/non-state-terrorism-and-inadvertent-nuclear-war/</w:t>
        </w:r>
      </w:hyperlink>
      <w:r w:rsidRPr="0025034A">
        <w:t>]</w:t>
      </w:r>
    </w:p>
    <w:p w14:paraId="08EB2231" w14:textId="77777777" w:rsidR="00D76F3A" w:rsidRPr="0025034A" w:rsidRDefault="00D76F3A" w:rsidP="00D76F3A">
      <w:pPr>
        <w:rPr>
          <w:sz w:val="16"/>
          <w:szCs w:val="16"/>
        </w:rPr>
      </w:pPr>
      <w:r w:rsidRPr="0025034A">
        <w:rPr>
          <w:sz w:val="16"/>
          <w:szCs w:val="16"/>
        </w:rPr>
        <w:t>Nuclear terrorism post-cold war: trigger for inadvertent nuclear war?</w:t>
      </w:r>
    </w:p>
    <w:p w14:paraId="3F8B57DD" w14:textId="77777777" w:rsidR="00D76F3A" w:rsidRPr="0025034A" w:rsidRDefault="00D76F3A" w:rsidP="00D76F3A">
      <w:pPr>
        <w:rPr>
          <w:sz w:val="16"/>
        </w:rPr>
      </w:pPr>
      <w:r w:rsidRPr="0025034A">
        <w:rPr>
          <w:rStyle w:val="StyleUnderline"/>
        </w:rPr>
        <w:t xml:space="preserve">The emergence of a fifth tier—of non-state actors with the capacity to </w:t>
      </w:r>
      <w:r w:rsidRPr="0025034A">
        <w:rPr>
          <w:rStyle w:val="Emphasis"/>
        </w:rPr>
        <w:t>project nuclear threat</w:t>
      </w:r>
      <w:r w:rsidRPr="0025034A">
        <w:rPr>
          <w:sz w:val="16"/>
        </w:rPr>
        <w:t xml:space="preserve"> against nuclear-armed and nuclear umbrella states (although not only these states)—</w:t>
      </w:r>
      <w:r w:rsidRPr="0025034A">
        <w:rPr>
          <w:rStyle w:val="StyleUnderline"/>
        </w:rPr>
        <w:t xml:space="preserve">is a critically important possible </w:t>
      </w:r>
      <w:r w:rsidRPr="0025034A">
        <w:rPr>
          <w:rStyle w:val="Emphasis"/>
        </w:rPr>
        <w:t>catalytic actor</w:t>
      </w:r>
      <w:r w:rsidRPr="0025034A">
        <w:rPr>
          <w:sz w:val="16"/>
        </w:rPr>
        <w:t xml:space="preserve"> in the new conditions of nuclear threat complexity that already exist today. Such a layer represents an “edge of chaos” where the attempts by nuclear armed states to exert absolute “vertical” control over the use of nuclear weapons confront the potential of non-state entities and even individuals (insiders) to engage in “horizontal” nuclear terrorism, presenting radically different control imperatives to the standard paradigm of organizational procedures, technical measures, and safeguards of various kinds. This tier is like the waves and tides on a beach that quickly surrounds and then causes sand castles to collapse.</w:t>
      </w:r>
    </w:p>
    <w:p w14:paraId="5FB69D9D" w14:textId="77777777" w:rsidR="00D76F3A" w:rsidRPr="0025034A" w:rsidRDefault="00D76F3A" w:rsidP="00D76F3A">
      <w:pPr>
        <w:rPr>
          <w:sz w:val="16"/>
        </w:rPr>
      </w:pPr>
      <w:r w:rsidRPr="0025034A">
        <w:rPr>
          <w:sz w:val="16"/>
        </w:rPr>
        <w:t>In 2010, Robert Ayson reviewed the potential linkages between inter-state nuclear war and non-state terrorism. He concluded: “…[T]hese two nuclear worlds—</w:t>
      </w:r>
      <w:r w:rsidRPr="0025034A">
        <w:rPr>
          <w:rStyle w:val="StyleUnderline"/>
        </w:rPr>
        <w:t xml:space="preserve">a non-state actor nuclear attack and a </w:t>
      </w:r>
      <w:r w:rsidRPr="0025034A">
        <w:rPr>
          <w:rStyle w:val="Emphasis"/>
        </w:rPr>
        <w:t>catastrophic interstate nuclear exchange</w:t>
      </w:r>
      <w:r w:rsidRPr="0025034A">
        <w:rPr>
          <w:sz w:val="16"/>
        </w:rPr>
        <w:t>—</w:t>
      </w:r>
      <w:r w:rsidRPr="0025034A">
        <w:rPr>
          <w:rStyle w:val="StyleUnderline"/>
        </w:rPr>
        <w:t xml:space="preserve">are </w:t>
      </w:r>
      <w:r w:rsidRPr="0025034A">
        <w:rPr>
          <w:rStyle w:val="Emphasis"/>
        </w:rPr>
        <w:t>not necessarily separable</w:t>
      </w:r>
      <w:r w:rsidRPr="0025034A">
        <w:rPr>
          <w:sz w:val="16"/>
        </w:rPr>
        <w:t xml:space="preserve">. It is just possible that </w:t>
      </w:r>
      <w:r w:rsidRPr="0025034A">
        <w:rPr>
          <w:u w:val="single"/>
        </w:rPr>
        <w:t>some</w:t>
      </w:r>
      <w:r w:rsidRPr="0025034A">
        <w:rPr>
          <w:sz w:val="16"/>
        </w:rPr>
        <w:t xml:space="preserve"> sort of </w:t>
      </w:r>
      <w:r w:rsidRPr="00A71748">
        <w:rPr>
          <w:rStyle w:val="Emphasis"/>
          <w:highlight w:val="green"/>
        </w:rPr>
        <w:t>terro</w:t>
      </w:r>
      <w:r w:rsidRPr="0025034A">
        <w:rPr>
          <w:rStyle w:val="Emphasis"/>
        </w:rPr>
        <w:t>rist attack</w:t>
      </w:r>
      <w:r w:rsidRPr="0025034A">
        <w:rPr>
          <w:u w:val="single"/>
        </w:rPr>
        <w:t>, and especially</w:t>
      </w:r>
      <w:r w:rsidRPr="0025034A">
        <w:rPr>
          <w:sz w:val="16"/>
        </w:rPr>
        <w:t xml:space="preserve"> </w:t>
      </w:r>
      <w:r w:rsidRPr="0025034A">
        <w:rPr>
          <w:rStyle w:val="StyleUnderline"/>
        </w:rPr>
        <w:t xml:space="preserve">an act of </w:t>
      </w:r>
      <w:r w:rsidRPr="0025034A">
        <w:rPr>
          <w:rStyle w:val="Emphasis"/>
        </w:rPr>
        <w:t>nuclear</w:t>
      </w:r>
      <w:r w:rsidRPr="0025034A">
        <w:rPr>
          <w:rStyle w:val="StyleUnderline"/>
        </w:rPr>
        <w:t xml:space="preserve"> terrorism, could </w:t>
      </w:r>
      <w:r w:rsidRPr="00A71748">
        <w:rPr>
          <w:rStyle w:val="StyleUnderline"/>
          <w:highlight w:val="green"/>
        </w:rPr>
        <w:t>precipitate</w:t>
      </w:r>
      <w:r w:rsidRPr="0025034A">
        <w:rPr>
          <w:rStyle w:val="StyleUnderline"/>
        </w:rPr>
        <w:t xml:space="preserve"> a </w:t>
      </w:r>
      <w:r w:rsidRPr="0025034A">
        <w:rPr>
          <w:rStyle w:val="Emphasis"/>
        </w:rPr>
        <w:t>chain of events</w:t>
      </w:r>
      <w:r w:rsidRPr="0025034A">
        <w:rPr>
          <w:rStyle w:val="StyleUnderline"/>
        </w:rPr>
        <w:t xml:space="preserve"> leading to </w:t>
      </w:r>
      <w:r w:rsidRPr="00A71748">
        <w:rPr>
          <w:rStyle w:val="StyleUnderline"/>
          <w:highlight w:val="green"/>
        </w:rPr>
        <w:t xml:space="preserve">a </w:t>
      </w:r>
      <w:r w:rsidRPr="00A71748">
        <w:rPr>
          <w:rStyle w:val="Emphasis"/>
          <w:highlight w:val="green"/>
        </w:rPr>
        <w:t>massive exchange of nuc</w:t>
      </w:r>
      <w:r w:rsidRPr="0025034A">
        <w:rPr>
          <w:rStyle w:val="Emphasis"/>
        </w:rPr>
        <w:t>lear weapon</w:t>
      </w:r>
      <w:r w:rsidRPr="00A71748">
        <w:rPr>
          <w:rStyle w:val="Emphasis"/>
          <w:highlight w:val="green"/>
        </w:rPr>
        <w:t>s</w:t>
      </w:r>
      <w:r w:rsidRPr="0025034A">
        <w:rPr>
          <w:sz w:val="16"/>
        </w:rPr>
        <w:t xml:space="preserve"> </w:t>
      </w:r>
      <w:r w:rsidRPr="0025034A">
        <w:rPr>
          <w:rStyle w:val="StyleUnderline"/>
        </w:rPr>
        <w:t>between</w:t>
      </w:r>
      <w:r w:rsidRPr="0025034A">
        <w:rPr>
          <w:sz w:val="16"/>
        </w:rPr>
        <w:t xml:space="preserve"> two or more of the </w:t>
      </w:r>
      <w:r w:rsidRPr="0025034A">
        <w:rPr>
          <w:rStyle w:val="StyleUnderline"/>
        </w:rPr>
        <w:t>states</w:t>
      </w:r>
      <w:r w:rsidRPr="0025034A">
        <w:rPr>
          <w:sz w:val="16"/>
        </w:rPr>
        <w:t xml:space="preserve"> that possess them.”[5] How this linkage might unfold is the subject of the next sections of this essay.</w:t>
      </w:r>
    </w:p>
    <w:p w14:paraId="7BC97230" w14:textId="77777777" w:rsidR="00D76F3A" w:rsidRPr="0025034A" w:rsidRDefault="00D76F3A" w:rsidP="00D76F3A">
      <w:pPr>
        <w:rPr>
          <w:sz w:val="16"/>
          <w:szCs w:val="16"/>
        </w:rPr>
      </w:pPr>
      <w:r w:rsidRPr="0025034A">
        <w:rPr>
          <w:sz w:val="16"/>
          <w:szCs w:val="16"/>
        </w:rPr>
        <w:t>Are non-state actors motivated and able to attempt nuclear terrorism?</w:t>
      </w:r>
    </w:p>
    <w:p w14:paraId="7A2E99B0" w14:textId="77777777" w:rsidR="00D76F3A" w:rsidRPr="0025034A" w:rsidRDefault="00D76F3A" w:rsidP="00D76F3A">
      <w:pPr>
        <w:rPr>
          <w:sz w:val="16"/>
        </w:rPr>
      </w:pPr>
      <w:r w:rsidRPr="0025034A">
        <w:rPr>
          <w:rStyle w:val="StyleUnderline"/>
        </w:rPr>
        <w:t xml:space="preserve">A </w:t>
      </w:r>
      <w:r w:rsidRPr="0025034A">
        <w:rPr>
          <w:rStyle w:val="Emphasis"/>
        </w:rPr>
        <w:t>diverse set of non-state actors</w:t>
      </w:r>
      <w:r w:rsidRPr="0025034A">
        <w:rPr>
          <w:rStyle w:val="StyleUnderline"/>
        </w:rPr>
        <w:t xml:space="preserve"> have engaged in terrorist activities</w:t>
      </w:r>
      <w:r w:rsidRPr="0025034A">
        <w:rPr>
          <w:sz w:val="16"/>
        </w:rPr>
        <w:t>—for which there is no simple or consensual definition.  In 2011, there were more than 6,900 known extremist, terrorist and other organizations associated with guerrilla warfare, political violence, protest, organized crime and cyber-crime. Of these, about 120 terrorist and extremist groups had been blacklisted by the United Nations, the European Union and six major countries.[6]</w:t>
      </w:r>
    </w:p>
    <w:p w14:paraId="68CAF7AF" w14:textId="77777777" w:rsidR="00D76F3A" w:rsidRPr="0025034A" w:rsidRDefault="00D76F3A" w:rsidP="00D76F3A">
      <w:pPr>
        <w:rPr>
          <w:rStyle w:val="Emphasis"/>
          <w:iCs w:val="0"/>
        </w:rPr>
      </w:pPr>
      <w:r w:rsidRPr="0025034A">
        <w:rPr>
          <w:rStyle w:val="StyleUnderline"/>
        </w:rPr>
        <w:t>Some have argued that the technical, organizational, and funding demanded for a successful nuclear attack</w:t>
      </w:r>
      <w:r w:rsidRPr="0025034A">
        <w:rPr>
          <w:sz w:val="16"/>
        </w:rPr>
        <w:t xml:space="preserve">, especially involving nuclear weapons, </w:t>
      </w:r>
      <w:r w:rsidRPr="0025034A">
        <w:rPr>
          <w:rStyle w:val="Emphasis"/>
        </w:rPr>
        <w:t>exceeds</w:t>
      </w:r>
      <w:r w:rsidRPr="0025034A">
        <w:rPr>
          <w:rStyle w:val="StyleUnderline"/>
        </w:rPr>
        <w:t xml:space="preserve"> the capacity of most of the non-state actors</w:t>
      </w:r>
      <w:r w:rsidRPr="0025034A">
        <w:rPr>
          <w:sz w:val="16"/>
        </w:rPr>
        <w:t xml:space="preserve"> with terrorist proclivities. Unfortunately, </w:t>
      </w:r>
      <w:r w:rsidRPr="0025034A">
        <w:rPr>
          <w:rStyle w:val="StyleUnderline"/>
        </w:rPr>
        <w:t xml:space="preserve">this assertion is </w:t>
      </w:r>
      <w:r w:rsidRPr="0025034A">
        <w:rPr>
          <w:rStyle w:val="Emphasis"/>
        </w:rPr>
        <w:t>not true,</w:t>
      </w:r>
      <w:r w:rsidRPr="0025034A">
        <w:rPr>
          <w:sz w:val="16"/>
        </w:rPr>
        <w:t xml:space="preserve"> especially at lower levels of impact as shown in Figure 1; but even at the highest levels of obtaining authentic nuclear weapons capabilities, </w:t>
      </w:r>
      <w:r w:rsidRPr="0025034A">
        <w:rPr>
          <w:rStyle w:val="StyleUnderline"/>
        </w:rPr>
        <w:t xml:space="preserve">a small number of non-state actors already exhibit the </w:t>
      </w:r>
      <w:r w:rsidRPr="0025034A">
        <w:rPr>
          <w:rStyle w:val="Emphasis"/>
        </w:rPr>
        <w:t>motivation</w:t>
      </w:r>
      <w:r w:rsidRPr="0025034A">
        <w:rPr>
          <w:rStyle w:val="StyleUnderline"/>
        </w:rPr>
        <w:t xml:space="preserve"> and possible </w:t>
      </w:r>
      <w:r w:rsidRPr="0025034A">
        <w:rPr>
          <w:rStyle w:val="Emphasis"/>
        </w:rPr>
        <w:t>capacity</w:t>
      </w:r>
      <w:r w:rsidRPr="0025034A">
        <w:rPr>
          <w:rStyle w:val="StyleUnderline"/>
        </w:rPr>
        <w:t xml:space="preserve"> to </w:t>
      </w:r>
      <w:r w:rsidRPr="0025034A">
        <w:rPr>
          <w:rStyle w:val="Emphasis"/>
        </w:rPr>
        <w:t>become nuclear-armed.</w:t>
      </w:r>
    </w:p>
    <w:p w14:paraId="4D8CF36D" w14:textId="77777777" w:rsidR="00D76F3A" w:rsidRPr="0025034A" w:rsidRDefault="00D76F3A" w:rsidP="00D76F3A">
      <w:pPr>
        <w:rPr>
          <w:sz w:val="16"/>
          <w:szCs w:val="16"/>
        </w:rPr>
      </w:pPr>
      <w:r w:rsidRPr="0025034A">
        <w:rPr>
          <w:sz w:val="16"/>
          <w:szCs w:val="16"/>
        </w:rPr>
        <w:t xml:space="preserve">Ellingsen suggests a useful distinction that nuclear terrorists may be impelled by two divergent motivations, as shown in Figure 2, creating “opportunistic” and “patient” profiles.[7] The requirements for an opportunist non-state nuclear terrorist tend towards immediate use and the </w:t>
      </w:r>
      <w:r w:rsidRPr="0025034A">
        <w:rPr>
          <w:sz w:val="16"/>
          <w:szCs w:val="16"/>
        </w:rPr>
        <w:lastRenderedPageBreak/>
        <w:t>search for short-term payoffs with only tactical levels of commitment; whereas the patient non-state nuclear terrorist is able and willing to sustain a long-term acquisition effort to deal a strategic blow to an adversary in a manner that could be achieved only with nuclear weapons.</w:t>
      </w:r>
    </w:p>
    <w:p w14:paraId="33638A4B" w14:textId="77777777" w:rsidR="00D76F3A" w:rsidRPr="0025034A" w:rsidRDefault="00D76F3A" w:rsidP="00D76F3A">
      <w:pPr>
        <w:rPr>
          <w:sz w:val="10"/>
          <w:szCs w:val="10"/>
        </w:rPr>
      </w:pPr>
      <w:r w:rsidRPr="0025034A">
        <w:rPr>
          <w:sz w:val="10"/>
          <w:szCs w:val="10"/>
        </w:rPr>
        <w:t>In turn, many factors will drive how a potential nuclear terrorist non-state organization that obtains nuclear weapons or materials may seek to employ them, especially in its nuclear command-and-control orientations.</w:t>
      </w:r>
    </w:p>
    <w:p w14:paraId="0CBD3617" w14:textId="77777777" w:rsidR="00D76F3A" w:rsidRPr="0025034A" w:rsidRDefault="00D76F3A" w:rsidP="00D76F3A">
      <w:pPr>
        <w:rPr>
          <w:sz w:val="10"/>
          <w:szCs w:val="10"/>
        </w:rPr>
      </w:pPr>
      <w:r w:rsidRPr="0025034A">
        <w:rPr>
          <w:sz w:val="10"/>
          <w:szCs w:val="10"/>
        </w:rPr>
        <w:t>Blair and Ackerman suggest that the goals, conditions, and capacity limitations that shape a possible nuclear terrorist’s posture lead logically to three types of nuclear terrorist nuclear command-and-control postures, viz: pre-determined (in which the leadership sends a fire order to a nuclear-armed subordinate and no change is entertained and no capacity to effect change is established in the field, that is, the order is fire-and-forget); assertive (in which only the central command can issue a nuclear fire order, central control is maintained at all times, with resulting demanding communications systems to support such control); and delegative (in which lower level commanders control nuclear weapons and have pre-delegated authority to use them in defined circumstances, for example, evidence of nuclear explosions combined with loss-of-connectivity with their central command).[8]  An example of such delegative control system was the November 26, 2008 attack on Mumbai that used social media reporting to enable the attacking terrorists to respond to distant controller direction and to adapt to counter-terrorist attacks—a connectivity tactic that the authorities were too slow to shut down before mayhem was achieved.[9]</w:t>
      </w:r>
    </w:p>
    <w:p w14:paraId="51D0D7D6" w14:textId="77777777" w:rsidR="00D76F3A" w:rsidRPr="0025034A" w:rsidRDefault="00D76F3A" w:rsidP="00D76F3A">
      <w:pPr>
        <w:rPr>
          <w:sz w:val="8"/>
        </w:rPr>
      </w:pPr>
      <w:r w:rsidRPr="0025034A">
        <w:rPr>
          <w:sz w:val="8"/>
        </w:rPr>
        <w:t xml:space="preserve">Logically, one might expect nuclear terrorists oriented toward short-term, tactical goals to employ pre-determined nuclear command-and-control strategies in the hope that the speed of attack and minimum field communications avoids discovery and interdiction before the attack is complete; whereas nuclear terrorists oriented toward long-term, strategic goals might employ more pre-delegative command-and-control systems that would support a bargaining use and therefore a field capacity to deploy nuclear weapons or materials that can calibrate actual attack based on communications with the central leadership with the risk of interdiction through surveillance and counter-attack.  These differing strategic motivations, timelines, and strategies in many respects invert those of nuclear weapons states that rely on large organizations, procedures, and technical controls, to ensure that nuclear weapons are never used without legitimate authorization; and if they are used, to minimize needless civilian casualties (at least some nuclear armed states aspire to this outcome). The repertoire of state-based practices that presents other states with credible nuclear threat and reassures them that nuclear weapons are secure and controlled is likely to be completely mismatched with the strengths and strategies of </w:t>
      </w:r>
      <w:r w:rsidRPr="0025034A">
        <w:rPr>
          <w:rStyle w:val="StyleUnderline"/>
        </w:rPr>
        <w:t xml:space="preserve">non-state nuclear terrorists that may seek to </w:t>
      </w:r>
      <w:r w:rsidRPr="0025034A">
        <w:rPr>
          <w:rStyle w:val="Emphasis"/>
        </w:rPr>
        <w:t>maximize civilian terror</w:t>
      </w:r>
      <w:r w:rsidRPr="0025034A">
        <w:rPr>
          <w:rStyle w:val="StyleUnderline"/>
        </w:rPr>
        <w:t xml:space="preserve">, are </w:t>
      </w:r>
      <w:r w:rsidRPr="0025034A">
        <w:rPr>
          <w:rStyle w:val="Emphasis"/>
        </w:rPr>
        <w:t>not always concerned</w:t>
      </w:r>
      <w:r w:rsidRPr="0025034A">
        <w:rPr>
          <w:rStyle w:val="StyleUnderline"/>
        </w:rPr>
        <w:t xml:space="preserve"> about their </w:t>
      </w:r>
      <w:r w:rsidRPr="0025034A">
        <w:rPr>
          <w:rStyle w:val="Emphasis"/>
        </w:rPr>
        <w:t>own survival</w:t>
      </w:r>
      <w:r w:rsidRPr="0025034A">
        <w:rPr>
          <w:sz w:val="8"/>
        </w:rPr>
        <w:t xml:space="preserve"> or even that of their families and communities-of-origin, </w:t>
      </w:r>
      <w:r w:rsidRPr="0025034A">
        <w:rPr>
          <w:rStyle w:val="StyleUnderline"/>
        </w:rPr>
        <w:t xml:space="preserve">and may be willing to take </w:t>
      </w:r>
      <w:r w:rsidRPr="0025034A">
        <w:rPr>
          <w:rStyle w:val="Emphasis"/>
        </w:rPr>
        <w:t>extraordinary risk</w:t>
      </w:r>
      <w:r w:rsidRPr="0025034A">
        <w:rPr>
          <w:rStyle w:val="StyleUnderline"/>
        </w:rPr>
        <w:t xml:space="preserve"> combined with </w:t>
      </w:r>
      <w:r w:rsidRPr="0025034A">
        <w:rPr>
          <w:rStyle w:val="Emphasis"/>
        </w:rPr>
        <w:t>creativity</w:t>
      </w:r>
      <w:r w:rsidRPr="0025034A">
        <w:rPr>
          <w:sz w:val="8"/>
        </w:rPr>
        <w:t xml:space="preserve"> to exploit the opportunities for attack presented by nuclear weapons, umbrella, and non-nuclear states, or their private adversaries.</w:t>
      </w:r>
    </w:p>
    <w:p w14:paraId="53F51185" w14:textId="77777777" w:rsidR="00D76F3A" w:rsidRPr="0025034A" w:rsidRDefault="00D76F3A" w:rsidP="00D76F3A">
      <w:pPr>
        <w:rPr>
          <w:rStyle w:val="Emphasis"/>
          <w:iCs w:val="0"/>
        </w:rPr>
      </w:pPr>
      <w:r w:rsidRPr="0025034A">
        <w:rPr>
          <w:sz w:val="16"/>
        </w:rPr>
        <w:t xml:space="preserve">For non-state actors to succeed at complex engineering project such as acquiring a nuclear weapons or nuclear threat capacity demands substantial effort. Gary </w:t>
      </w:r>
      <w:r w:rsidRPr="0025034A">
        <w:rPr>
          <w:rStyle w:val="StyleUnderline"/>
        </w:rPr>
        <w:t>Ackerman</w:t>
      </w:r>
      <w:r w:rsidRPr="0025034A">
        <w:rPr>
          <w:sz w:val="16"/>
        </w:rPr>
        <w:t xml:space="preserve"> specifies that to have a chance of succeeding, non-state actors with nuclear weapons aspirations must be able to demonstrate that they control substantial resources, have a safe haven in which to conduct research and development, have their own or procured expertise, are able to learn from failing and have the stamina and strategic commitment to do so, and manifest long-term planning and ability to make rational choices on decadal timelines. He </w:t>
      </w:r>
      <w:r w:rsidRPr="0025034A">
        <w:rPr>
          <w:rStyle w:val="StyleUnderline"/>
        </w:rPr>
        <w:t xml:space="preserve">identified </w:t>
      </w:r>
      <w:r w:rsidRPr="00A71748">
        <w:rPr>
          <w:rStyle w:val="Emphasis"/>
          <w:highlight w:val="green"/>
        </w:rPr>
        <w:t>five</w:t>
      </w:r>
      <w:r w:rsidRPr="0025034A">
        <w:rPr>
          <w:rStyle w:val="StyleUnderline"/>
        </w:rPr>
        <w:t xml:space="preserve"> such violent </w:t>
      </w:r>
      <w:r w:rsidRPr="00A71748">
        <w:rPr>
          <w:rStyle w:val="StyleUnderline"/>
          <w:highlight w:val="green"/>
        </w:rPr>
        <w:t>non-state actors</w:t>
      </w:r>
      <w:r w:rsidRPr="0025034A">
        <w:rPr>
          <w:rStyle w:val="StyleUnderline"/>
        </w:rPr>
        <w:t xml:space="preserve"> who </w:t>
      </w:r>
      <w:r w:rsidRPr="00A71748">
        <w:rPr>
          <w:rStyle w:val="Emphasis"/>
          <w:highlight w:val="green"/>
        </w:rPr>
        <w:t>already conducted</w:t>
      </w:r>
      <w:r w:rsidRPr="0025034A">
        <w:rPr>
          <w:rStyle w:val="Emphasis"/>
        </w:rPr>
        <w:t xml:space="preserve"> such engineering </w:t>
      </w:r>
      <w:r w:rsidRPr="00A71748">
        <w:rPr>
          <w:rStyle w:val="Emphasis"/>
          <w:highlight w:val="green"/>
        </w:rPr>
        <w:t>projects</w:t>
      </w:r>
      <w:r w:rsidRPr="0025034A">
        <w:rPr>
          <w:sz w:val="16"/>
        </w:rPr>
        <w:t xml:space="preserve"> (see Figure 3),</w:t>
      </w:r>
      <w:r w:rsidRPr="0025034A">
        <w:rPr>
          <w:sz w:val="16"/>
          <w:szCs w:val="16"/>
        </w:rPr>
        <w:t xml:space="preserve"> and also noted the important facilitating condition of a global network of expertize and hardware. </w:t>
      </w:r>
      <w:r w:rsidRPr="0025034A">
        <w:rPr>
          <w:sz w:val="16"/>
        </w:rPr>
        <w:t xml:space="preserve">Thus, </w:t>
      </w:r>
      <w:r w:rsidRPr="0025034A">
        <w:rPr>
          <w:rStyle w:val="Emphasis"/>
        </w:rPr>
        <w:t>although</w:t>
      </w:r>
      <w:r w:rsidRPr="0025034A">
        <w:rPr>
          <w:rStyle w:val="StyleUnderline"/>
        </w:rPr>
        <w:t xml:space="preserve"> the </w:t>
      </w:r>
      <w:r w:rsidRPr="0025034A">
        <w:rPr>
          <w:rStyle w:val="Emphasis"/>
        </w:rPr>
        <w:t>skill</w:t>
      </w:r>
      <w:r w:rsidRPr="0025034A">
        <w:rPr>
          <w:rStyle w:val="StyleUnderline"/>
        </w:rPr>
        <w:t xml:space="preserve">, </w:t>
      </w:r>
      <w:r w:rsidRPr="0025034A">
        <w:rPr>
          <w:rStyle w:val="Emphasis"/>
        </w:rPr>
        <w:t>financial</w:t>
      </w:r>
      <w:r w:rsidRPr="0025034A">
        <w:rPr>
          <w:rStyle w:val="StyleUnderline"/>
        </w:rPr>
        <w:t xml:space="preserve">, and </w:t>
      </w:r>
      <w:r w:rsidRPr="0025034A">
        <w:rPr>
          <w:rStyle w:val="Emphasis"/>
        </w:rPr>
        <w:t xml:space="preserve">materiel </w:t>
      </w:r>
      <w:r w:rsidRPr="00A71748">
        <w:rPr>
          <w:rStyle w:val="Emphasis"/>
          <w:highlight w:val="green"/>
        </w:rPr>
        <w:t>requirements</w:t>
      </w:r>
      <w:r w:rsidRPr="0025034A">
        <w:rPr>
          <w:rStyle w:val="StyleUnderline"/>
        </w:rPr>
        <w:t xml:space="preserve"> of a non-state nuclear weapons project </w:t>
      </w:r>
      <w:r w:rsidRPr="0025034A">
        <w:rPr>
          <w:rStyle w:val="Emphasis"/>
        </w:rPr>
        <w:t>present a high bar</w:t>
      </w:r>
      <w:r w:rsidRPr="0025034A">
        <w:rPr>
          <w:rStyle w:val="StyleUnderline"/>
        </w:rPr>
        <w:t xml:space="preserve">, they </w:t>
      </w:r>
      <w:r w:rsidRPr="00A71748">
        <w:rPr>
          <w:rStyle w:val="StyleUnderline"/>
          <w:highlight w:val="green"/>
        </w:rPr>
        <w:t xml:space="preserve">are </w:t>
      </w:r>
      <w:r w:rsidRPr="0025034A">
        <w:rPr>
          <w:rStyle w:val="Emphasis"/>
        </w:rPr>
        <w:t xml:space="preserve">certainly </w:t>
      </w:r>
      <w:r w:rsidRPr="00A71748">
        <w:rPr>
          <w:rStyle w:val="Emphasis"/>
          <w:highlight w:val="green"/>
        </w:rPr>
        <w:t>reachable</w:t>
      </w:r>
      <w:r w:rsidRPr="0025034A">
        <w:rPr>
          <w:rStyle w:val="StyleUnderline"/>
        </w:rPr>
        <w:t>.</w:t>
      </w:r>
    </w:p>
    <w:p w14:paraId="7BAE00EA" w14:textId="77777777" w:rsidR="00D76F3A" w:rsidRPr="0025034A" w:rsidRDefault="00D76F3A" w:rsidP="00D76F3A">
      <w:pPr>
        <w:rPr>
          <w:rStyle w:val="StyleUnderline"/>
        </w:rPr>
      </w:pPr>
      <w:r w:rsidRPr="0025034A">
        <w:rPr>
          <w:sz w:val="8"/>
        </w:rPr>
        <w:t xml:space="preserve">Along similar lines, James Forest examined the extent to which non-state actors can pose a threat of nuclear terrorism.[10] He notes that such entities face practical constraints, including expense, the obstacles to stealing many essential elements for nuclear weapons, the risk of discovery, and the difficulties of constructing and concealing such weapons. He also recognizes the strategic constraints that work against obtaining nuclear weapons, including a cost-benefit analysis, possible de-legitimation that might follow from perceived genocidal intent or use, and the primacy of political-ideological objectives over long-term projects that might lead to the group’s elimination, the availability of cheaper and more effective alternatives that would be foregone by pursuit of nuclear weapons, and the risk of failure and/or discovery before successful acquisition and use occurs. In the past, almost all—but not all—non-state terrorist groups appeared to be restrained by a combination of high practical and strategic constraints, plus their own cost-benefit analysis of the opportunity costs of pursuing nuclear weapons. However, </w:t>
      </w:r>
      <w:r w:rsidRPr="0025034A">
        <w:rPr>
          <w:rStyle w:val="StyleUnderline"/>
        </w:rPr>
        <w:t xml:space="preserve">should some or all of these constraints </w:t>
      </w:r>
      <w:r w:rsidRPr="0025034A">
        <w:rPr>
          <w:rStyle w:val="Emphasis"/>
        </w:rPr>
        <w:t>diminish</w:t>
      </w:r>
      <w:r w:rsidRPr="0025034A">
        <w:rPr>
          <w:rStyle w:val="StyleUnderline"/>
        </w:rPr>
        <w:t xml:space="preserve">, a </w:t>
      </w:r>
      <w:r w:rsidRPr="0025034A">
        <w:rPr>
          <w:rStyle w:val="Emphasis"/>
        </w:rPr>
        <w:t>rapid non-state nuclear proliferation</w:t>
      </w:r>
      <w:r w:rsidRPr="0025034A">
        <w:rPr>
          <w:rStyle w:val="StyleUnderline"/>
        </w:rPr>
        <w:t xml:space="preserve"> is </w:t>
      </w:r>
      <w:r w:rsidRPr="0025034A">
        <w:rPr>
          <w:rStyle w:val="Emphasis"/>
        </w:rPr>
        <w:t>possible</w:t>
      </w:r>
      <w:r w:rsidRPr="0025034A">
        <w:rPr>
          <w:rStyle w:val="StyleUnderline"/>
        </w:rPr>
        <w:t>.</w:t>
      </w:r>
    </w:p>
    <w:p w14:paraId="5D661CE6" w14:textId="77777777" w:rsidR="00D76F3A" w:rsidRPr="0025034A" w:rsidRDefault="00D76F3A" w:rsidP="00D76F3A">
      <w:pPr>
        <w:rPr>
          <w:rStyle w:val="Emphasis"/>
        </w:rPr>
      </w:pPr>
      <w:r w:rsidRPr="0025034A">
        <w:rPr>
          <w:rStyle w:val="StyleUnderline"/>
        </w:rPr>
        <w:t>Although only a few non-state actors such as Al Qaeda and Islamic State have exhibited</w:t>
      </w:r>
      <w:r w:rsidRPr="0025034A">
        <w:rPr>
          <w:sz w:val="16"/>
        </w:rPr>
        <w:t xml:space="preserve"> such underlying </w:t>
      </w:r>
      <w:r w:rsidRPr="0025034A">
        <w:rPr>
          <w:rStyle w:val="Emphasis"/>
        </w:rPr>
        <w:t>stamina</w:t>
      </w:r>
      <w:r w:rsidRPr="0025034A">
        <w:rPr>
          <w:sz w:val="16"/>
        </w:rPr>
        <w:t xml:space="preserve"> </w:t>
      </w:r>
      <w:r w:rsidRPr="0025034A">
        <w:rPr>
          <w:rStyle w:val="StyleUnderline"/>
        </w:rPr>
        <w:t xml:space="preserve">and </w:t>
      </w:r>
      <w:r w:rsidRPr="0025034A">
        <w:rPr>
          <w:rStyle w:val="Emphasis"/>
        </w:rPr>
        <w:t>organizational capacities</w:t>
      </w:r>
      <w:r w:rsidRPr="0025034A">
        <w:rPr>
          <w:sz w:val="16"/>
        </w:rPr>
        <w:t xml:space="preserve"> </w:t>
      </w:r>
      <w:r w:rsidRPr="0025034A">
        <w:rPr>
          <w:rStyle w:val="StyleUnderline"/>
        </w:rPr>
        <w:t xml:space="preserve">and </w:t>
      </w:r>
      <w:r w:rsidRPr="0025034A">
        <w:rPr>
          <w:rStyle w:val="Emphasis"/>
        </w:rPr>
        <w:t>actually attempted</w:t>
      </w:r>
      <w:r w:rsidRPr="0025034A">
        <w:rPr>
          <w:rStyle w:val="StyleUnderline"/>
        </w:rPr>
        <w:t xml:space="preserve"> to obtain nuclear weapons-related </w:t>
      </w:r>
      <w:r w:rsidRPr="0025034A">
        <w:rPr>
          <w:rStyle w:val="Emphasis"/>
        </w:rPr>
        <w:t>skills</w:t>
      </w:r>
      <w:r w:rsidRPr="0025034A">
        <w:rPr>
          <w:rStyle w:val="StyleUnderline"/>
        </w:rPr>
        <w:t xml:space="preserve">, </w:t>
      </w:r>
      <w:r w:rsidRPr="0025034A">
        <w:rPr>
          <w:rStyle w:val="Emphasis"/>
        </w:rPr>
        <w:t>hardware</w:t>
      </w:r>
      <w:r w:rsidRPr="0025034A">
        <w:rPr>
          <w:rStyle w:val="StyleUnderline"/>
        </w:rPr>
        <w:t xml:space="preserve">, and </w:t>
      </w:r>
      <w:r w:rsidRPr="0025034A">
        <w:rPr>
          <w:rStyle w:val="Emphasis"/>
        </w:rPr>
        <w:t>materials</w:t>
      </w:r>
      <w:r w:rsidRPr="0025034A">
        <w:rPr>
          <w:rStyle w:val="StyleUnderline"/>
        </w:rPr>
        <w:t xml:space="preserve">, the past is </w:t>
      </w:r>
      <w:r w:rsidRPr="0025034A">
        <w:rPr>
          <w:rStyle w:val="Emphasis"/>
        </w:rPr>
        <w:t>not prologue</w:t>
      </w:r>
      <w:r w:rsidRPr="0025034A">
        <w:rPr>
          <w:sz w:val="16"/>
        </w:rPr>
        <w:t xml:space="preserve">. </w:t>
      </w:r>
      <w:r w:rsidRPr="0025034A">
        <w:rPr>
          <w:rStyle w:val="StyleUnderline"/>
        </w:rPr>
        <w:t xml:space="preserve">An </w:t>
      </w:r>
      <w:r w:rsidRPr="0025034A">
        <w:rPr>
          <w:rStyle w:val="Emphasis"/>
        </w:rPr>
        <w:t xml:space="preserve">incredibly </w:t>
      </w:r>
      <w:r w:rsidRPr="00A71748">
        <w:rPr>
          <w:rStyle w:val="Emphasis"/>
          <w:highlight w:val="green"/>
        </w:rPr>
        <w:t>diverse set</w:t>
      </w:r>
      <w:r w:rsidRPr="00A71748">
        <w:rPr>
          <w:rStyle w:val="StyleUnderline"/>
          <w:highlight w:val="green"/>
        </w:rPr>
        <w:t xml:space="preserve"> of</w:t>
      </w:r>
      <w:r w:rsidRPr="0025034A">
        <w:rPr>
          <w:rStyle w:val="StyleUnderline"/>
        </w:rPr>
        <w:t xml:space="preserve"> variously </w:t>
      </w:r>
      <w:r w:rsidRPr="00A71748">
        <w:rPr>
          <w:rStyle w:val="Emphasis"/>
          <w:highlight w:val="green"/>
        </w:rPr>
        <w:t>motivated</w:t>
      </w:r>
      <w:r w:rsidRPr="0025034A">
        <w:rPr>
          <w:rStyle w:val="Emphasis"/>
        </w:rPr>
        <w:t xml:space="preserve"> terrorist </w:t>
      </w:r>
      <w:r w:rsidRPr="00A71748">
        <w:rPr>
          <w:rStyle w:val="Emphasis"/>
          <w:highlight w:val="green"/>
        </w:rPr>
        <w:t>groups</w:t>
      </w:r>
      <w:r w:rsidRPr="0025034A">
        <w:rPr>
          <w:rStyle w:val="StyleUnderline"/>
        </w:rPr>
        <w:t xml:space="preserve"> exist already, including </w:t>
      </w:r>
      <w:r w:rsidRPr="0025034A">
        <w:rPr>
          <w:rStyle w:val="Emphasis"/>
        </w:rPr>
        <w:t>politico-ideological</w:t>
      </w:r>
      <w:r w:rsidRPr="0025034A">
        <w:rPr>
          <w:rStyle w:val="StyleUnderline"/>
        </w:rPr>
        <w:t xml:space="preserve">, </w:t>
      </w:r>
      <w:r w:rsidRPr="0025034A">
        <w:rPr>
          <w:rStyle w:val="Emphasis"/>
        </w:rPr>
        <w:t>apocalyptic</w:t>
      </w:r>
      <w:r w:rsidRPr="0025034A">
        <w:rPr>
          <w:rStyle w:val="StyleUnderline"/>
        </w:rPr>
        <w:t xml:space="preserve">-millenarian, politico-religious, </w:t>
      </w:r>
      <w:r w:rsidRPr="0025034A">
        <w:rPr>
          <w:rStyle w:val="Emphasis"/>
        </w:rPr>
        <w:t>nationalist-separatist</w:t>
      </w:r>
      <w:r w:rsidRPr="0025034A">
        <w:rPr>
          <w:rStyle w:val="StyleUnderline"/>
        </w:rPr>
        <w:t xml:space="preserve">, </w:t>
      </w:r>
      <w:r w:rsidRPr="0025034A">
        <w:rPr>
          <w:rStyle w:val="Emphasis"/>
        </w:rPr>
        <w:t>ecological</w:t>
      </w:r>
      <w:r w:rsidRPr="0025034A">
        <w:rPr>
          <w:rStyle w:val="StyleUnderline"/>
        </w:rPr>
        <w:t xml:space="preserve">, and </w:t>
      </w:r>
      <w:r w:rsidRPr="0025034A">
        <w:rPr>
          <w:rStyle w:val="Emphasis"/>
        </w:rPr>
        <w:t>political-insurgency</w:t>
      </w:r>
      <w:r w:rsidRPr="0025034A">
        <w:rPr>
          <w:rStyle w:val="StyleUnderline"/>
        </w:rPr>
        <w:t xml:space="preserve"> entities, some of which </w:t>
      </w:r>
      <w:r w:rsidRPr="0025034A">
        <w:rPr>
          <w:rStyle w:val="Emphasis"/>
        </w:rPr>
        <w:t>converge</w:t>
      </w:r>
      <w:r w:rsidRPr="0025034A">
        <w:rPr>
          <w:rStyle w:val="StyleUnderline"/>
        </w:rPr>
        <w:t xml:space="preserve"> with criminal-military and criminal-scientist </w:t>
      </w:r>
      <w:r w:rsidRPr="0025034A">
        <w:rPr>
          <w:sz w:val="14"/>
        </w:rPr>
        <w:t>(profit based)</w:t>
      </w:r>
      <w:r w:rsidRPr="0025034A">
        <w:rPr>
          <w:rStyle w:val="StyleUnderline"/>
        </w:rPr>
        <w:t xml:space="preserve"> networks; but</w:t>
      </w:r>
      <w:r w:rsidRPr="0025034A">
        <w:rPr>
          <w:sz w:val="16"/>
        </w:rPr>
        <w:t xml:space="preserve"> also pyscho-pathological </w:t>
      </w:r>
      <w:r w:rsidRPr="0025034A">
        <w:rPr>
          <w:rStyle w:val="Emphasis"/>
        </w:rPr>
        <w:t>mass killing cults</w:t>
      </w:r>
      <w:r w:rsidRPr="0025034A">
        <w:rPr>
          <w:sz w:val="16"/>
        </w:rPr>
        <w:t xml:space="preserve">, </w:t>
      </w:r>
      <w:r w:rsidRPr="0025034A">
        <w:rPr>
          <w:rStyle w:val="Emphasis"/>
        </w:rPr>
        <w:t>lone wolves</w:t>
      </w:r>
      <w:r w:rsidRPr="0025034A">
        <w:rPr>
          <w:sz w:val="16"/>
        </w:rPr>
        <w:t xml:space="preserve">, </w:t>
      </w:r>
      <w:r w:rsidRPr="0025034A">
        <w:rPr>
          <w:rStyle w:val="StyleUnderline"/>
        </w:rPr>
        <w:t>and</w:t>
      </w:r>
      <w:r w:rsidRPr="0025034A">
        <w:rPr>
          <w:sz w:val="16"/>
        </w:rPr>
        <w:t xml:space="preserve"> ephemeral </w:t>
      </w:r>
      <w:r w:rsidRPr="0025034A">
        <w:rPr>
          <w:rStyle w:val="Emphasis"/>
        </w:rPr>
        <w:t>copy-cat non-state actors</w:t>
      </w:r>
      <w:r w:rsidRPr="0025034A">
        <w:rPr>
          <w:sz w:val="16"/>
        </w:rPr>
        <w:t xml:space="preserve">. </w:t>
      </w:r>
      <w:r w:rsidRPr="0025034A">
        <w:rPr>
          <w:rStyle w:val="StyleUnderline"/>
        </w:rPr>
        <w:t xml:space="preserve">The </w:t>
      </w:r>
      <w:r w:rsidRPr="0025034A">
        <w:rPr>
          <w:rStyle w:val="Emphasis"/>
        </w:rPr>
        <w:t>social</w:t>
      </w:r>
      <w:r w:rsidRPr="0025034A">
        <w:rPr>
          <w:rStyle w:val="StyleUnderline"/>
        </w:rPr>
        <w:t xml:space="preserve">, </w:t>
      </w:r>
      <w:r w:rsidRPr="0025034A">
        <w:rPr>
          <w:rStyle w:val="Emphasis"/>
        </w:rPr>
        <w:t>economic</w:t>
      </w:r>
      <w:r w:rsidRPr="0025034A">
        <w:rPr>
          <w:rStyle w:val="StyleUnderline"/>
        </w:rPr>
        <w:t xml:space="preserve">, and </w:t>
      </w:r>
      <w:r w:rsidRPr="0025034A">
        <w:rPr>
          <w:rStyle w:val="Emphasis"/>
        </w:rPr>
        <w:t>deculturating conditions</w:t>
      </w:r>
      <w:r w:rsidRPr="0025034A">
        <w:rPr>
          <w:rStyle w:val="StyleUnderline"/>
        </w:rPr>
        <w:t xml:space="preserve"> that </w:t>
      </w:r>
      <w:r w:rsidRPr="0025034A">
        <w:rPr>
          <w:rStyle w:val="Emphasis"/>
        </w:rPr>
        <w:t>generate such entities</w:t>
      </w:r>
      <w:r w:rsidRPr="0025034A">
        <w:rPr>
          <w:rStyle w:val="StyleUnderline"/>
        </w:rPr>
        <w:t xml:space="preserve"> are </w:t>
      </w:r>
      <w:r w:rsidRPr="0025034A">
        <w:rPr>
          <w:rStyle w:val="Emphasis"/>
        </w:rPr>
        <w:t>likely to persist</w:t>
      </w:r>
      <w:r w:rsidRPr="0025034A">
        <w:rPr>
          <w:rStyle w:val="StyleUnderline"/>
        </w:rPr>
        <w:t xml:space="preserve"> and </w:t>
      </w:r>
      <w:r w:rsidRPr="0025034A">
        <w:rPr>
          <w:sz w:val="14"/>
        </w:rPr>
        <w:t>even</w:t>
      </w:r>
      <w:r w:rsidRPr="0025034A">
        <w:t xml:space="preserve"> </w:t>
      </w:r>
      <w:r w:rsidRPr="0025034A">
        <w:rPr>
          <w:rStyle w:val="Emphasis"/>
        </w:rPr>
        <w:t>expand.</w:t>
      </w:r>
    </w:p>
    <w:p w14:paraId="316F8231" w14:textId="77777777" w:rsidR="00D76F3A" w:rsidRPr="0025034A" w:rsidRDefault="00D76F3A" w:rsidP="00D76F3A">
      <w:pPr>
        <w:rPr>
          <w:rStyle w:val="Emphasis"/>
        </w:rPr>
      </w:pPr>
    </w:p>
    <w:p w14:paraId="1DE25517" w14:textId="77777777" w:rsidR="00D76F3A" w:rsidRPr="0025034A" w:rsidRDefault="00D76F3A" w:rsidP="00D76F3A">
      <w:pPr>
        <w:pStyle w:val="Heading4"/>
        <w:rPr>
          <w:rFonts w:cs="Calibri"/>
          <w:b w:val="0"/>
          <w:bCs/>
        </w:rPr>
      </w:pPr>
      <w:r w:rsidRPr="0025034A">
        <w:rPr>
          <w:rFonts w:cs="Calibri"/>
        </w:rPr>
        <w:t xml:space="preserve">It competes. </w:t>
      </w:r>
      <w:r w:rsidRPr="0025034A">
        <w:rPr>
          <w:rFonts w:cs="Calibri"/>
          <w:b w:val="0"/>
          <w:bCs/>
        </w:rPr>
        <w:t>It’s in the United States.</w:t>
      </w:r>
    </w:p>
    <w:p w14:paraId="0EE70B2E" w14:textId="77777777" w:rsidR="00D76F3A" w:rsidRPr="0025034A" w:rsidRDefault="00D76F3A" w:rsidP="00D76F3A">
      <w:r w:rsidRPr="0025034A">
        <w:rPr>
          <w:rStyle w:val="Style13ptBold"/>
        </w:rPr>
        <w:t>Qureshi ‘09</w:t>
      </w:r>
      <w:r w:rsidRPr="0025034A">
        <w:rPr>
          <w:sz w:val="24"/>
          <w:szCs w:val="24"/>
        </w:rPr>
        <w:t xml:space="preserve"> </w:t>
      </w:r>
      <w:r w:rsidRPr="0025034A">
        <w:t>[</w:t>
      </w:r>
      <w:hyperlink r:id="rId13" w:history="1">
        <w:r w:rsidRPr="0025034A">
          <w:rPr>
            <w:rStyle w:val="Hyperlink"/>
          </w:rPr>
          <w:t>Asim</w:t>
        </w:r>
      </w:hyperlink>
      <w:r w:rsidRPr="0025034A">
        <w:t>; January 21</w:t>
      </w:r>
      <w:r w:rsidRPr="0025034A">
        <w:rPr>
          <w:vertAlign w:val="superscript"/>
        </w:rPr>
        <w:t>st</w:t>
      </w:r>
      <w:r w:rsidRPr="0025034A">
        <w:t xml:space="preserve">; Research Director at CAGE, an independent advocacy group working to empower communities impacted by The War On Terror; “Is halting Guantánamo trials enough?”, </w:t>
      </w:r>
      <w:hyperlink r:id="rId14" w:history="1">
        <w:r w:rsidRPr="0025034A">
          <w:rPr>
            <w:rStyle w:val="Hyperlink"/>
          </w:rPr>
          <w:t>https://www.theguardian.com/commentisfree/2009/jan/21/guantanamo-barackobama</w:t>
        </w:r>
      </w:hyperlink>
      <w:r w:rsidRPr="0025034A">
        <w:t>]</w:t>
      </w:r>
    </w:p>
    <w:p w14:paraId="4DF9EDD0" w14:textId="4ECE7137" w:rsidR="00D76F3A" w:rsidRPr="00D76F3A" w:rsidRDefault="00D76F3A" w:rsidP="00D76F3A">
      <w:pPr>
        <w:rPr>
          <w:u w:val="single"/>
        </w:rPr>
      </w:pPr>
      <w:r w:rsidRPr="0025034A">
        <w:rPr>
          <w:sz w:val="16"/>
        </w:rPr>
        <w:t>One case that is of particular importance is that of </w:t>
      </w:r>
      <w:hyperlink r:id="rId15" w:history="1">
        <w:r w:rsidRPr="0025034A">
          <w:rPr>
            <w:rStyle w:val="StyleUnderline"/>
          </w:rPr>
          <w:t xml:space="preserve">Ali Saleh </w:t>
        </w:r>
        <w:r w:rsidRPr="0025034A">
          <w:rPr>
            <w:rStyle w:val="Emphasis"/>
          </w:rPr>
          <w:t>al-Marri</w:t>
        </w:r>
      </w:hyperlink>
      <w:r w:rsidRPr="0025034A">
        <w:rPr>
          <w:sz w:val="16"/>
        </w:rPr>
        <w:t xml:space="preserve">, the last enemy combatant on US soil. For seven and half years </w:t>
      </w:r>
      <w:r w:rsidRPr="0025034A">
        <w:rPr>
          <w:u w:val="single"/>
        </w:rPr>
        <w:t xml:space="preserve">he has been </w:t>
      </w:r>
      <w:r w:rsidRPr="0025034A">
        <w:rPr>
          <w:rStyle w:val="Emphasis"/>
        </w:rPr>
        <w:t>detained in the US</w:t>
      </w:r>
      <w:r w:rsidRPr="0025034A">
        <w:rPr>
          <w:sz w:val="16"/>
        </w:rPr>
        <w:t xml:space="preserve"> without having been charged with any crime; in his case, </w:t>
      </w:r>
      <w:r w:rsidRPr="00A71748">
        <w:rPr>
          <w:rStyle w:val="Emphasis"/>
          <w:highlight w:val="green"/>
        </w:rPr>
        <w:t>Guantánamo</w:t>
      </w:r>
      <w:r w:rsidRPr="00A71748">
        <w:rPr>
          <w:rStyle w:val="StyleUnderline"/>
          <w:highlight w:val="green"/>
        </w:rPr>
        <w:t xml:space="preserve"> is </w:t>
      </w:r>
      <w:r w:rsidRPr="00A71748">
        <w:rPr>
          <w:rStyle w:val="Emphasis"/>
          <w:highlight w:val="green"/>
        </w:rPr>
        <w:t>in the US</w:t>
      </w:r>
      <w:r w:rsidRPr="00A71748">
        <w:rPr>
          <w:rStyle w:val="StyleUnderline"/>
          <w:highlight w:val="green"/>
        </w:rPr>
        <w:t xml:space="preserve"> </w:t>
      </w:r>
      <w:r w:rsidRPr="0025034A">
        <w:rPr>
          <w:rStyle w:val="StyleUnderline"/>
        </w:rPr>
        <w:t>as much as it is in Cuba.</w:t>
      </w:r>
    </w:p>
    <w:p w14:paraId="79ABA118" w14:textId="1177922D" w:rsidR="00EB499B" w:rsidRDefault="000463F7" w:rsidP="003756DC">
      <w:pPr>
        <w:pStyle w:val="Heading3"/>
        <w:rPr>
          <w:rFonts w:cs="Calibri"/>
        </w:rPr>
      </w:pPr>
      <w:r>
        <w:rPr>
          <w:rFonts w:cs="Calibri"/>
        </w:rPr>
        <w:lastRenderedPageBreak/>
        <w:t>OFF</w:t>
      </w:r>
    </w:p>
    <w:p w14:paraId="6FE11387" w14:textId="77777777" w:rsidR="00EB499B" w:rsidRPr="006107A7" w:rsidRDefault="00EB499B" w:rsidP="00EB499B">
      <w:pPr>
        <w:pStyle w:val="Heading4"/>
      </w:pPr>
      <w:r>
        <w:t xml:space="preserve">The 1AC’s </w:t>
      </w:r>
      <w:r w:rsidRPr="0027430E">
        <w:rPr>
          <w:u w:val="single"/>
        </w:rPr>
        <w:t>mortality salience</w:t>
      </w:r>
      <w:r>
        <w:t xml:space="preserve"> sets the stage for p</w:t>
      </w:r>
      <w:r w:rsidRPr="0027430E">
        <w:t xml:space="preserve">rejudice, </w:t>
      </w:r>
      <w:r w:rsidRPr="0027430E">
        <w:rPr>
          <w:u w:val="single"/>
        </w:rPr>
        <w:t>conflict</w:t>
      </w:r>
      <w:r w:rsidRPr="0027430E">
        <w:t xml:space="preserve"> escalation, </w:t>
      </w:r>
      <w:r w:rsidRPr="0027430E">
        <w:rPr>
          <w:u w:val="single"/>
        </w:rPr>
        <w:t>annihilation</w:t>
      </w:r>
      <w:r w:rsidRPr="0027430E">
        <w:t xml:space="preserve"> of otherhood, and physical </w:t>
      </w:r>
      <w:r w:rsidRPr="0027430E">
        <w:rPr>
          <w:u w:val="single"/>
        </w:rPr>
        <w:t>militarization</w:t>
      </w:r>
      <w:r w:rsidRPr="006107A7">
        <w:t>.</w:t>
      </w:r>
      <w:r>
        <w:t xml:space="preserve"> Rejection is a </w:t>
      </w:r>
      <w:r w:rsidRPr="00033380">
        <w:rPr>
          <w:u w:val="single"/>
        </w:rPr>
        <w:t>gateway</w:t>
      </w:r>
      <w:r>
        <w:t xml:space="preserve"> issue.</w:t>
      </w:r>
    </w:p>
    <w:p w14:paraId="28B70F84" w14:textId="77777777" w:rsidR="00EB499B" w:rsidRDefault="00EB499B" w:rsidP="00EB499B">
      <w:r>
        <w:rPr>
          <w:rStyle w:val="Style13ptBold"/>
        </w:rPr>
        <w:t>Testoni et al. ‘17</w:t>
      </w:r>
      <w:r>
        <w:t xml:space="preserve"> [Ines Testoni, S. Solomon, and S. Bianca, September 2017, accessed on 3-1-2023, ResearchGate, "Clash of civilizations? Terror management theory and the role of the ontological representations of death in contemporary global crisis", </w:t>
      </w:r>
      <w:hyperlink r:id="rId16" w:history="1">
        <w:r>
          <w:rPr>
            <w:rStyle w:val="Hyperlink"/>
            <w:color w:val="000000"/>
          </w:rPr>
          <w:t>https://psycnet.apa.org/record/2017-42962-005</w:t>
        </w:r>
      </w:hyperlink>
      <w:r>
        <w:t>] neil</w:t>
      </w:r>
    </w:p>
    <w:p w14:paraId="11DAFCF8" w14:textId="77777777" w:rsidR="00EB499B" w:rsidRDefault="00EB499B" w:rsidP="00EB499B">
      <w:r>
        <w:t xml:space="preserve">**MS= Mortality Salience </w:t>
      </w:r>
    </w:p>
    <w:p w14:paraId="19276A8C" w14:textId="77777777" w:rsidR="00EB499B" w:rsidRDefault="00EB499B" w:rsidP="00EB499B">
      <w:r>
        <w:t>**DTA = Death Thought Accessibility</w:t>
      </w:r>
    </w:p>
    <w:p w14:paraId="182F3608" w14:textId="77777777" w:rsidR="00EB499B" w:rsidRPr="00217369" w:rsidRDefault="00EB499B" w:rsidP="00EB499B">
      <w:pPr>
        <w:rPr>
          <w:sz w:val="16"/>
        </w:rPr>
      </w:pPr>
      <w:r>
        <w:rPr>
          <w:sz w:val="16"/>
        </w:rPr>
        <w:t xml:space="preserve">As reported above, </w:t>
      </w:r>
      <w:r>
        <w:rPr>
          <w:rStyle w:val="StyleUnderline"/>
        </w:rPr>
        <w:t>cultural worldviews permit people to manage existential anxiety</w:t>
      </w:r>
      <w:r>
        <w:rPr>
          <w:sz w:val="16"/>
        </w:rPr>
        <w:t xml:space="preserve">, </w:t>
      </w:r>
      <w:r>
        <w:rPr>
          <w:rStyle w:val="StyleUnderline"/>
        </w:rPr>
        <w:t>providing a sense of meaning to the whole universe</w:t>
      </w:r>
      <w:r>
        <w:rPr>
          <w:sz w:val="16"/>
        </w:rPr>
        <w:t xml:space="preserve">, and a promise of literal and/or symbolical immortality (Solomon, Greenberg, &amp; Pyszczynski, 2015). However, </w:t>
      </w:r>
      <w:r>
        <w:rPr>
          <w:rStyle w:val="StyleUnderline"/>
        </w:rPr>
        <w:t>complications arise when individuals encounter someone with different beliefs</w:t>
      </w:r>
      <w:r>
        <w:rPr>
          <w:sz w:val="16"/>
        </w:rPr>
        <w:t xml:space="preserve">, because alternative cultural worldviews challenge the validity of one’s own worldview. Hence, the presence of others with differing beliefs may be problematic because it can compromise the structure of meaning that people use to manage existential terror. Thus, those who identify with their culture are motivated to defend their cultural-based anxiety-buffering structures, the cultural worldview and striving for selfesteem (based on cultural values); consequently, they are prone to reacting negatively toward those who threaten the validity of their worldview (Greenberg &amp; Arndt, 2011). Different strategies are employed to mitigate the threat posed by other cultures: derogation, assimilation, accommodation, annihilation (Greenberg &amp; Arndt, 2011; Solomon, Greenberg, &amp; Pyszczynski, 2003; Solomon et al., 2015). Derogation is aimed at diminishing the value of other worldviews by denigrating those who adhere to them. To assess alternative constructions of reality as unworthy and untrue systems of meanings, one can think that the others are ignorant or evil, they subscribe to erroneous values, or they are not even humans. TMT </w:t>
      </w:r>
      <w:r>
        <w:rPr>
          <w:rStyle w:val="Emphasis"/>
        </w:rPr>
        <w:t>researchers</w:t>
      </w:r>
      <w:r>
        <w:rPr>
          <w:rStyle w:val="StyleUnderline"/>
        </w:rPr>
        <w:t xml:space="preserve"> hypothesized that </w:t>
      </w:r>
      <w:r>
        <w:rPr>
          <w:rStyle w:val="Emphasis"/>
        </w:rPr>
        <w:t>derogation</w:t>
      </w:r>
      <w:r>
        <w:rPr>
          <w:rStyle w:val="StyleUnderline"/>
        </w:rPr>
        <w:t xml:space="preserve"> of other worldviews would </w:t>
      </w:r>
      <w:r>
        <w:rPr>
          <w:rStyle w:val="Emphasis"/>
        </w:rPr>
        <w:t>increase after a MS manipulation</w:t>
      </w:r>
      <w:r>
        <w:rPr>
          <w:sz w:val="16"/>
        </w:rPr>
        <w:t xml:space="preserve">, and indeed, there are many studies showing that, </w:t>
      </w:r>
      <w:r w:rsidRPr="001B2326">
        <w:rPr>
          <w:rStyle w:val="StyleUnderline"/>
          <w:highlight w:val="cyan"/>
        </w:rPr>
        <w:t xml:space="preserve">after a </w:t>
      </w:r>
      <w:r w:rsidRPr="001B2326">
        <w:rPr>
          <w:rStyle w:val="Emphasis"/>
          <w:highlight w:val="cyan"/>
        </w:rPr>
        <w:t>death reminder</w:t>
      </w:r>
      <w:r>
        <w:rPr>
          <w:sz w:val="16"/>
        </w:rPr>
        <w:t xml:space="preserve">, </w:t>
      </w:r>
      <w:r>
        <w:rPr>
          <w:rStyle w:val="StyleUnderline"/>
        </w:rPr>
        <w:t xml:space="preserve">there is an </w:t>
      </w:r>
      <w:r w:rsidRPr="001B2326">
        <w:rPr>
          <w:rStyle w:val="StyleUnderline"/>
          <w:highlight w:val="cyan"/>
        </w:rPr>
        <w:t xml:space="preserve">increase </w:t>
      </w:r>
      <w:r>
        <w:rPr>
          <w:rStyle w:val="StyleUnderline"/>
        </w:rPr>
        <w:t xml:space="preserve">of </w:t>
      </w:r>
      <w:r w:rsidRPr="001B2326">
        <w:rPr>
          <w:rStyle w:val="Emphasis"/>
          <w:highlight w:val="cyan"/>
        </w:rPr>
        <w:t>prejudice</w:t>
      </w:r>
      <w:r>
        <w:rPr>
          <w:sz w:val="16"/>
        </w:rPr>
        <w:t xml:space="preserve">, </w:t>
      </w:r>
      <w:r w:rsidRPr="001B2326">
        <w:rPr>
          <w:rStyle w:val="Emphasis"/>
          <w:highlight w:val="cyan"/>
        </w:rPr>
        <w:t>stereotyping</w:t>
      </w:r>
      <w:r>
        <w:rPr>
          <w:sz w:val="16"/>
        </w:rPr>
        <w:t xml:space="preserve">, </w:t>
      </w:r>
      <w:r>
        <w:rPr>
          <w:rStyle w:val="StyleUnderline"/>
        </w:rPr>
        <w:t>negative evaluations</w:t>
      </w:r>
      <w:r>
        <w:rPr>
          <w:sz w:val="16"/>
        </w:rPr>
        <w:t xml:space="preserve">, and </w:t>
      </w:r>
      <w:r>
        <w:rPr>
          <w:rStyle w:val="Emphasis"/>
        </w:rPr>
        <w:t>aggressive behavior</w:t>
      </w:r>
      <w:r>
        <w:rPr>
          <w:rStyle w:val="StyleUnderline"/>
        </w:rPr>
        <w:t xml:space="preserve"> </w:t>
      </w:r>
      <w:r>
        <w:rPr>
          <w:rStyle w:val="Emphasis"/>
        </w:rPr>
        <w:t>toward other cultures</w:t>
      </w:r>
      <w:r>
        <w:rPr>
          <w:sz w:val="16"/>
        </w:rPr>
        <w:t xml:space="preserve"> and </w:t>
      </w:r>
      <w:r>
        <w:rPr>
          <w:rStyle w:val="StyleUnderline"/>
        </w:rPr>
        <w:t>outgroup members</w:t>
      </w:r>
      <w:r>
        <w:rPr>
          <w:sz w:val="16"/>
        </w:rPr>
        <w:t xml:space="preserve"> (Greenberg &amp; Kosloff, 2008). For example, </w:t>
      </w:r>
      <w:r>
        <w:rPr>
          <w:rStyle w:val="StyleUnderline"/>
        </w:rPr>
        <w:t>death reminders increased hostility toward Jews</w:t>
      </w:r>
      <w:r>
        <w:rPr>
          <w:sz w:val="16"/>
        </w:rPr>
        <w:t xml:space="preserve"> and </w:t>
      </w:r>
      <w:r>
        <w:rPr>
          <w:rStyle w:val="StyleUnderline"/>
        </w:rPr>
        <w:t>denial of Allah</w:t>
      </w:r>
      <w:r>
        <w:rPr>
          <w:sz w:val="16"/>
        </w:rPr>
        <w:t xml:space="preserve"> and Buddha in Christians, and similarly, increased Muslims’ denial of God/Jesus and Buddha (Greenberg et al., 1990; Vail, Arndt, &amp; Abdollahi, 2012). </w:t>
      </w:r>
      <w:r>
        <w:rPr>
          <w:rStyle w:val="StyleUnderline"/>
        </w:rPr>
        <w:t xml:space="preserve">Americans </w:t>
      </w:r>
      <w:r w:rsidRPr="001B2326">
        <w:rPr>
          <w:rStyle w:val="StyleUnderline"/>
          <w:highlight w:val="cyan"/>
        </w:rPr>
        <w:t>evaluated</w:t>
      </w:r>
      <w:r>
        <w:rPr>
          <w:sz w:val="16"/>
        </w:rPr>
        <w:t xml:space="preserve"> illegal Mexican </w:t>
      </w:r>
      <w:r w:rsidRPr="001B2326">
        <w:rPr>
          <w:rStyle w:val="StyleUnderline"/>
          <w:highlight w:val="cyan"/>
        </w:rPr>
        <w:t>immigrants</w:t>
      </w:r>
      <w:r>
        <w:rPr>
          <w:rStyle w:val="StyleUnderline"/>
        </w:rPr>
        <w:t xml:space="preserve"> more </w:t>
      </w:r>
      <w:r w:rsidRPr="001B2326">
        <w:rPr>
          <w:rStyle w:val="StyleUnderline"/>
          <w:highlight w:val="cyan"/>
        </w:rPr>
        <w:t>negatively</w:t>
      </w:r>
      <w:r>
        <w:rPr>
          <w:sz w:val="16"/>
        </w:rPr>
        <w:t xml:space="preserve"> than Canadian immigrants </w:t>
      </w:r>
      <w:r>
        <w:rPr>
          <w:rStyle w:val="StyleUnderline"/>
        </w:rPr>
        <w:t>in response to MS</w:t>
      </w:r>
      <w:r>
        <w:rPr>
          <w:sz w:val="16"/>
        </w:rPr>
        <w:t xml:space="preserve">, indicating that </w:t>
      </w:r>
      <w:r>
        <w:rPr>
          <w:rStyle w:val="StyleUnderline"/>
        </w:rPr>
        <w:t>negative attitudes are directed toward groups perceived as different</w:t>
      </w:r>
      <w:r>
        <w:rPr>
          <w:sz w:val="16"/>
        </w:rPr>
        <w:t xml:space="preserve"> (Bassett &amp; Connelly, 2011). Another recent study showed that </w:t>
      </w:r>
      <w:r>
        <w:rPr>
          <w:rStyle w:val="StyleUnderline"/>
        </w:rPr>
        <w:t>following MS</w:t>
      </w:r>
      <w:r>
        <w:rPr>
          <w:sz w:val="16"/>
        </w:rPr>
        <w:t xml:space="preserve">, </w:t>
      </w:r>
      <w:r>
        <w:rPr>
          <w:rStyle w:val="StyleUnderline"/>
        </w:rPr>
        <w:t>people rated an accused murderer as more guilty when the defendant was an outgroup member</w:t>
      </w:r>
      <w:r>
        <w:rPr>
          <w:sz w:val="16"/>
        </w:rPr>
        <w:t xml:space="preserve"> (someone of another ethnicity; Leippe, Bergold, &amp; Eisenstadt, 2017). Moreover, American students </w:t>
      </w:r>
      <w:r>
        <w:rPr>
          <w:rStyle w:val="StyleUnderline"/>
        </w:rPr>
        <w:t>enhanced</w:t>
      </w:r>
      <w:r>
        <w:rPr>
          <w:sz w:val="16"/>
        </w:rPr>
        <w:t xml:space="preserve"> German </w:t>
      </w:r>
      <w:r>
        <w:rPr>
          <w:rStyle w:val="StyleUnderline"/>
        </w:rPr>
        <w:t>stereotyping</w:t>
      </w:r>
      <w:r>
        <w:rPr>
          <w:sz w:val="16"/>
        </w:rPr>
        <w:t xml:space="preserve"> after death reminders; and, </w:t>
      </w:r>
      <w:r>
        <w:rPr>
          <w:rStyle w:val="StyleUnderline"/>
        </w:rPr>
        <w:t xml:space="preserve">they </w:t>
      </w:r>
      <w:r w:rsidRPr="001B2326">
        <w:rPr>
          <w:rStyle w:val="StyleUnderline"/>
          <w:highlight w:val="cyan"/>
        </w:rPr>
        <w:t>liked</w:t>
      </w:r>
      <w:r>
        <w:rPr>
          <w:rStyle w:val="StyleUnderline"/>
        </w:rPr>
        <w:t xml:space="preserve"> more </w:t>
      </w:r>
      <w:r w:rsidRPr="001B2326">
        <w:rPr>
          <w:rStyle w:val="StyleUnderline"/>
          <w:highlight w:val="cyan"/>
        </w:rPr>
        <w:t>stereotype-consistent African-American</w:t>
      </w:r>
      <w:r>
        <w:rPr>
          <w:rStyle w:val="StyleUnderline"/>
        </w:rPr>
        <w:t xml:space="preserve"> individuals than stereotype inconsistent ones</w:t>
      </w:r>
      <w:r>
        <w:rPr>
          <w:sz w:val="16"/>
        </w:rPr>
        <w:t xml:space="preserve">, suggesting a preference for people behaving in a stereotypical fashion under MS (Schimel et al., 1999). Accommodation consists of incorporating attractive aspects of an outgroup worldview into one’s own worldview that are not so easily dismissed or hold some merit, without undermining core beliefs and values (Hayes et al., 2015; Solomon et al., 2003, 2015). For example, many Americans demonize and denigrate Mexicans and people of color, while at the same time enthusiastically consuming tacos and enjoying music produced by African-Americans. Finally, </w:t>
      </w:r>
      <w:r>
        <w:rPr>
          <w:rStyle w:val="Emphasis"/>
        </w:rPr>
        <w:t>annihilation</w:t>
      </w:r>
      <w:r>
        <w:rPr>
          <w:rStyle w:val="StyleUnderline"/>
        </w:rPr>
        <w:t xml:space="preserve"> is a radical strategy to exterminate the outgroup and establish supremacy</w:t>
      </w:r>
      <w:r>
        <w:rPr>
          <w:sz w:val="16"/>
        </w:rPr>
        <w:t xml:space="preserve"> of the ingroup. When derogation, assimilation, and accommodation are insufficient to deal with other cultures, </w:t>
      </w:r>
      <w:r>
        <w:rPr>
          <w:rStyle w:val="StyleUnderline"/>
        </w:rPr>
        <w:t xml:space="preserve">obliterating the “other” </w:t>
      </w:r>
      <w:r>
        <w:rPr>
          <w:rStyle w:val="Emphasis"/>
        </w:rPr>
        <w:t>assures</w:t>
      </w:r>
      <w:r>
        <w:rPr>
          <w:rStyle w:val="StyleUnderline"/>
        </w:rPr>
        <w:t xml:space="preserve"> that one’s </w:t>
      </w:r>
      <w:r>
        <w:rPr>
          <w:rStyle w:val="Emphasis"/>
        </w:rPr>
        <w:t>anxiety-buffer</w:t>
      </w:r>
      <w:r>
        <w:rPr>
          <w:rStyle w:val="StyleUnderline"/>
        </w:rPr>
        <w:t xml:space="preserve"> structures maintain their psychological integrity</w:t>
      </w:r>
      <w:r>
        <w:rPr>
          <w:sz w:val="16"/>
        </w:rPr>
        <w:t xml:space="preserve"> (Solomon et al., 2003, 2015). In accord with this view, </w:t>
      </w:r>
      <w:r>
        <w:rPr>
          <w:rStyle w:val="Emphasis"/>
        </w:rPr>
        <w:t>death reminders increase physical aggression</w:t>
      </w:r>
      <w:r>
        <w:rPr>
          <w:rStyle w:val="StyleUnderline"/>
        </w:rPr>
        <w:t xml:space="preserve"> toward people who are perceived as a threat to one’s own worldview</w:t>
      </w:r>
      <w:r>
        <w:rPr>
          <w:sz w:val="16"/>
        </w:rPr>
        <w:t xml:space="preserve"> (McGregor et al., 1998). </w:t>
      </w:r>
      <w:r>
        <w:rPr>
          <w:rStyle w:val="StyleUnderline"/>
        </w:rPr>
        <w:t>In this study</w:t>
      </w:r>
      <w:r>
        <w:rPr>
          <w:sz w:val="16"/>
        </w:rPr>
        <w:t xml:space="preserve">, liberal and conservative participants read an essay written by another liberal or conservative person, and then they were asked to administer a quantity of very hot salsa to the target person who wrote the essay. Participants in MS condition, but not those in control condition, administered twice the hot sauce to outgroup members (liberal vs. conservative) than to people of their ingroup. </w:t>
      </w:r>
      <w:r>
        <w:rPr>
          <w:rStyle w:val="StyleUnderline"/>
        </w:rPr>
        <w:t>This result indicates that death reminders</w:t>
      </w:r>
      <w:r>
        <w:rPr>
          <w:sz w:val="16"/>
        </w:rPr>
        <w:t xml:space="preserve"> not only affect attitudes toward groups, but also behaviors, which </w:t>
      </w:r>
      <w:r>
        <w:rPr>
          <w:rStyle w:val="StyleUnderline"/>
        </w:rPr>
        <w:t>can become more aggressive</w:t>
      </w:r>
      <w:r>
        <w:rPr>
          <w:sz w:val="16"/>
        </w:rPr>
        <w:t xml:space="preserve">. Additionally, TMT researchers discovered that </w:t>
      </w:r>
      <w:r>
        <w:rPr>
          <w:rStyle w:val="StyleUnderline"/>
        </w:rPr>
        <w:t>mortality salience</w:t>
      </w:r>
      <w:r>
        <w:rPr>
          <w:sz w:val="16"/>
        </w:rPr>
        <w:t xml:space="preserve"> effects also </w:t>
      </w:r>
      <w:r>
        <w:rPr>
          <w:rStyle w:val="StyleUnderline"/>
        </w:rPr>
        <w:t xml:space="preserve">occur in response to increased </w:t>
      </w:r>
      <w:r>
        <w:rPr>
          <w:rStyle w:val="Emphasis"/>
        </w:rPr>
        <w:t>death-thought accessibility</w:t>
      </w:r>
      <w:r>
        <w:rPr>
          <w:sz w:val="16"/>
        </w:rPr>
        <w:t xml:space="preserve"> (DTA; Greenberg et al., 1994), and that </w:t>
      </w:r>
      <w:r w:rsidRPr="001B2326">
        <w:rPr>
          <w:rStyle w:val="StyleUnderline"/>
          <w:highlight w:val="cyan"/>
        </w:rPr>
        <w:t>death related-stimuli, such as war</w:t>
      </w:r>
      <w:r>
        <w:rPr>
          <w:rStyle w:val="StyleUnderline"/>
        </w:rPr>
        <w:t xml:space="preserve">, terrorism, </w:t>
      </w:r>
      <w:r>
        <w:rPr>
          <w:rStyle w:val="StyleUnderline"/>
        </w:rPr>
        <w:lastRenderedPageBreak/>
        <w:t xml:space="preserve">violent </w:t>
      </w:r>
      <w:r w:rsidRPr="001B2326">
        <w:rPr>
          <w:rStyle w:val="StyleUnderline"/>
          <w:highlight w:val="cyan"/>
        </w:rPr>
        <w:t>conflicts</w:t>
      </w:r>
      <w:r>
        <w:rPr>
          <w:sz w:val="16"/>
        </w:rPr>
        <w:t xml:space="preserve">, immigration, can </w:t>
      </w:r>
      <w:r w:rsidRPr="001B2326">
        <w:rPr>
          <w:rStyle w:val="StyleUnderline"/>
          <w:highlight w:val="cyan"/>
        </w:rPr>
        <w:t>increase DTA</w:t>
      </w:r>
      <w:r>
        <w:rPr>
          <w:sz w:val="16"/>
        </w:rPr>
        <w:t xml:space="preserve">. For example, after reading about Islamic terrorism, non-Muslim </w:t>
      </w:r>
      <w:r>
        <w:rPr>
          <w:rStyle w:val="StyleUnderline"/>
        </w:rPr>
        <w:t>Europeans had increased DTA levels and reported greater prejudice</w:t>
      </w:r>
      <w:r>
        <w:rPr>
          <w:sz w:val="16"/>
        </w:rPr>
        <w:t xml:space="preserve"> toward Arabs (Das, Bushman, Bezemer, Kerkhof, &amp; Vermeulen, 2009). In times of war, terrorism, and intergroup conflicts, </w:t>
      </w:r>
      <w:r>
        <w:rPr>
          <w:rStyle w:val="StyleUnderline"/>
        </w:rPr>
        <w:t xml:space="preserve">people may be </w:t>
      </w:r>
      <w:r>
        <w:rPr>
          <w:rStyle w:val="Emphasis"/>
        </w:rPr>
        <w:t>constantly confronted with stimuli</w:t>
      </w:r>
      <w:r>
        <w:rPr>
          <w:sz w:val="16"/>
        </w:rPr>
        <w:t xml:space="preserve"> (such as media reports on television </w:t>
      </w:r>
      <w:r>
        <w:rPr>
          <w:rStyle w:val="Emphasis"/>
        </w:rPr>
        <w:t>related to death</w:t>
      </w:r>
      <w:r>
        <w:rPr>
          <w:rStyle w:val="StyleUnderline"/>
        </w:rPr>
        <w:t>, destruction, threats to one’s worldview, or supremacy of other cultures</w:t>
      </w:r>
      <w:r>
        <w:rPr>
          <w:sz w:val="16"/>
        </w:rPr>
        <w:t xml:space="preserve">) that </w:t>
      </w:r>
      <w:r>
        <w:rPr>
          <w:rStyle w:val="StyleUnderline"/>
        </w:rPr>
        <w:t>can increase death-thought accessibility and reproduce effects of MS inductions in daily life</w:t>
      </w:r>
      <w:r>
        <w:rPr>
          <w:sz w:val="16"/>
        </w:rPr>
        <w:t xml:space="preserve">. </w:t>
      </w:r>
      <w:r>
        <w:rPr>
          <w:rStyle w:val="Emphasis"/>
        </w:rPr>
        <w:t>Existential threat</w:t>
      </w:r>
      <w:r>
        <w:rPr>
          <w:rStyle w:val="StyleUnderline"/>
        </w:rPr>
        <w:t xml:space="preserve"> can lead to a circular ongoing process</w:t>
      </w:r>
      <w:r>
        <w:rPr>
          <w:sz w:val="16"/>
        </w:rPr>
        <w:t xml:space="preserve"> well </w:t>
      </w:r>
      <w:r>
        <w:rPr>
          <w:rStyle w:val="StyleUnderline"/>
        </w:rPr>
        <w:t>described from the model of escalation of conflict</w:t>
      </w:r>
      <w:r>
        <w:rPr>
          <w:sz w:val="16"/>
        </w:rPr>
        <w:t xml:space="preserve"> proposed by Jonas and Fritsche (2013). In this model, </w:t>
      </w:r>
      <w:r>
        <w:rPr>
          <w:rStyle w:val="StyleUnderline"/>
        </w:rPr>
        <w:t xml:space="preserve">perception of </w:t>
      </w:r>
      <w:r w:rsidRPr="001B2326">
        <w:rPr>
          <w:rStyle w:val="Emphasis"/>
          <w:highlight w:val="cyan"/>
        </w:rPr>
        <w:t>existential threat</w:t>
      </w:r>
      <w:r w:rsidRPr="001B2326">
        <w:rPr>
          <w:rStyle w:val="StyleUnderline"/>
          <w:highlight w:val="cyan"/>
        </w:rPr>
        <w:t xml:space="preserve"> leads to</w:t>
      </w:r>
      <w:r>
        <w:rPr>
          <w:rStyle w:val="StyleUnderline"/>
        </w:rPr>
        <w:t xml:space="preserve"> a </w:t>
      </w:r>
      <w:r w:rsidRPr="001B2326">
        <w:rPr>
          <w:rStyle w:val="StyleUnderline"/>
          <w:highlight w:val="cyan"/>
        </w:rPr>
        <w:t xml:space="preserve">need of </w:t>
      </w:r>
      <w:r w:rsidRPr="001B2326">
        <w:rPr>
          <w:rStyle w:val="Emphasis"/>
          <w:highlight w:val="cyan"/>
        </w:rPr>
        <w:t>psychological security</w:t>
      </w:r>
      <w:r w:rsidRPr="001B2326">
        <w:rPr>
          <w:sz w:val="16"/>
          <w:highlight w:val="cyan"/>
        </w:rPr>
        <w:t xml:space="preserve"> </w:t>
      </w:r>
      <w:r w:rsidRPr="001B2326">
        <w:rPr>
          <w:rStyle w:val="StyleUnderline"/>
          <w:highlight w:val="cyan"/>
        </w:rPr>
        <w:t>provided</w:t>
      </w:r>
      <w:r>
        <w:rPr>
          <w:rStyle w:val="StyleUnderline"/>
        </w:rPr>
        <w:t xml:space="preserve"> by</w:t>
      </w:r>
      <w:r>
        <w:rPr>
          <w:sz w:val="16"/>
        </w:rPr>
        <w:t xml:space="preserve"> defenses of social ingroup and cultural worldview, then </w:t>
      </w:r>
      <w:r w:rsidRPr="001B2326">
        <w:rPr>
          <w:rStyle w:val="Emphasis"/>
          <w:highlight w:val="cyan"/>
        </w:rPr>
        <w:t>intolerance</w:t>
      </w:r>
      <w:r>
        <w:rPr>
          <w:rStyle w:val="StyleUnderline"/>
        </w:rPr>
        <w:t xml:space="preserve"> and negative attitudes toward </w:t>
      </w:r>
      <w:r>
        <w:rPr>
          <w:rStyle w:val="Emphasis"/>
        </w:rPr>
        <w:t>outgroup</w:t>
      </w:r>
      <w:r>
        <w:rPr>
          <w:sz w:val="16"/>
        </w:rPr>
        <w:t xml:space="preserve"> may arise </w:t>
      </w:r>
      <w:r w:rsidRPr="001B2326">
        <w:rPr>
          <w:rStyle w:val="StyleUnderline"/>
          <w:highlight w:val="cyan"/>
        </w:rPr>
        <w:t>and</w:t>
      </w:r>
      <w:r>
        <w:rPr>
          <w:rStyle w:val="StyleUnderline"/>
        </w:rPr>
        <w:t xml:space="preserve"> turn to </w:t>
      </w:r>
      <w:r w:rsidRPr="001B2326">
        <w:rPr>
          <w:rStyle w:val="StyleUnderline"/>
          <w:highlight w:val="cyan"/>
        </w:rPr>
        <w:t>derogation of</w:t>
      </w:r>
      <w:r>
        <w:rPr>
          <w:rStyle w:val="StyleUnderline"/>
        </w:rPr>
        <w:t xml:space="preserve"> </w:t>
      </w:r>
      <w:r w:rsidRPr="001B2326">
        <w:rPr>
          <w:rStyle w:val="Emphasis"/>
          <w:highlight w:val="cyan"/>
        </w:rPr>
        <w:t>outgroup</w:t>
      </w:r>
      <w:r>
        <w:rPr>
          <w:rStyle w:val="StyleUnderline"/>
        </w:rPr>
        <w:t xml:space="preserve"> members.</w:t>
      </w:r>
      <w:r>
        <w:rPr>
          <w:sz w:val="16"/>
        </w:rPr>
        <w:t xml:space="preserve"> Finally, </w:t>
      </w:r>
      <w:r>
        <w:rPr>
          <w:rStyle w:val="StyleUnderline"/>
        </w:rPr>
        <w:t>hostility</w:t>
      </w:r>
      <w:r>
        <w:rPr>
          <w:sz w:val="16"/>
        </w:rPr>
        <w:t xml:space="preserve"> and </w:t>
      </w:r>
      <w:r>
        <w:rPr>
          <w:rStyle w:val="StyleUnderline"/>
        </w:rPr>
        <w:t xml:space="preserve">aggressive behaviors can </w:t>
      </w:r>
      <w:r w:rsidRPr="001B2326">
        <w:rPr>
          <w:rStyle w:val="StyleUnderline"/>
          <w:highlight w:val="cyan"/>
        </w:rPr>
        <w:t xml:space="preserve">turn to </w:t>
      </w:r>
      <w:r w:rsidRPr="001B2326">
        <w:rPr>
          <w:rStyle w:val="Emphasis"/>
          <w:highlight w:val="cyan"/>
        </w:rPr>
        <w:t>intergroup conflict</w:t>
      </w:r>
      <w:r w:rsidRPr="001B2326">
        <w:rPr>
          <w:rStyle w:val="StyleUnderline"/>
          <w:highlight w:val="cyan"/>
        </w:rPr>
        <w:t xml:space="preserve"> </w:t>
      </w:r>
      <w:r>
        <w:rPr>
          <w:rStyle w:val="StyleUnderline"/>
        </w:rPr>
        <w:t>aimed at annihilating other groups</w:t>
      </w:r>
      <w:r>
        <w:rPr>
          <w:sz w:val="16"/>
        </w:rPr>
        <w:t xml:space="preserve">. </w:t>
      </w:r>
      <w:r>
        <w:rPr>
          <w:rStyle w:val="Emphasis"/>
        </w:rPr>
        <w:t>Death-stimuli related to conflict</w:t>
      </w:r>
      <w:r>
        <w:rPr>
          <w:sz w:val="16"/>
        </w:rPr>
        <w:t xml:space="preserve">, mixed with threats to one’s own ingroup and worldview, </w:t>
      </w:r>
      <w:r>
        <w:rPr>
          <w:rStyle w:val="StyleUnderline"/>
        </w:rPr>
        <w:t>lead to existential threat and to a restart of the cycle from the beginning, in an ongoing fueling of the conflicts</w:t>
      </w:r>
      <w:r>
        <w:rPr>
          <w:sz w:val="16"/>
        </w:rPr>
        <w:t xml:space="preserve">. Many studies show that </w:t>
      </w:r>
      <w:r>
        <w:rPr>
          <w:rStyle w:val="StyleUnderline"/>
        </w:rPr>
        <w:t xml:space="preserve">MS </w:t>
      </w:r>
      <w:r w:rsidRPr="001B2326">
        <w:rPr>
          <w:rStyle w:val="StyleUnderline"/>
          <w:highlight w:val="cyan"/>
        </w:rPr>
        <w:t>increases support</w:t>
      </w:r>
      <w:r>
        <w:rPr>
          <w:rStyle w:val="StyleUnderline"/>
        </w:rPr>
        <w:t xml:space="preserve"> for </w:t>
      </w:r>
      <w:r>
        <w:rPr>
          <w:rStyle w:val="Emphasis"/>
        </w:rPr>
        <w:t xml:space="preserve">military </w:t>
      </w:r>
      <w:r w:rsidRPr="001B2326">
        <w:rPr>
          <w:rStyle w:val="Emphasis"/>
          <w:highlight w:val="cyan"/>
        </w:rPr>
        <w:t>interventions</w:t>
      </w:r>
      <w:r>
        <w:rPr>
          <w:sz w:val="16"/>
        </w:rPr>
        <w:t xml:space="preserve"> and </w:t>
      </w:r>
      <w:r w:rsidRPr="001B2326">
        <w:rPr>
          <w:rStyle w:val="Emphasis"/>
          <w:highlight w:val="cyan"/>
        </w:rPr>
        <w:t>violent</w:t>
      </w:r>
      <w:r>
        <w:rPr>
          <w:rStyle w:val="Emphasis"/>
        </w:rPr>
        <w:t xml:space="preserve"> </w:t>
      </w:r>
      <w:r w:rsidRPr="001B2326">
        <w:rPr>
          <w:rStyle w:val="Emphasis"/>
          <w:highlight w:val="cyan"/>
        </w:rPr>
        <w:t>solutions</w:t>
      </w:r>
      <w:r>
        <w:rPr>
          <w:rStyle w:val="StyleUnderline"/>
        </w:rPr>
        <w:t xml:space="preserve"> of intergroup conflicts</w:t>
      </w:r>
      <w:r>
        <w:rPr>
          <w:sz w:val="16"/>
        </w:rPr>
        <w:t xml:space="preserve">. For example, </w:t>
      </w:r>
      <w:r>
        <w:rPr>
          <w:rStyle w:val="StyleUnderline"/>
        </w:rPr>
        <w:t xml:space="preserve">death reminders </w:t>
      </w:r>
      <w:r w:rsidRPr="001B2326">
        <w:rPr>
          <w:rStyle w:val="StyleUnderline"/>
          <w:highlight w:val="cyan"/>
        </w:rPr>
        <w:t xml:space="preserve">increased </w:t>
      </w:r>
      <w:r w:rsidRPr="001B2326">
        <w:rPr>
          <w:rStyle w:val="Emphasis"/>
          <w:highlight w:val="cyan"/>
        </w:rPr>
        <w:t>acceptance</w:t>
      </w:r>
      <w:r w:rsidRPr="001B2326">
        <w:rPr>
          <w:rStyle w:val="StyleUnderline"/>
          <w:highlight w:val="cyan"/>
        </w:rPr>
        <w:t xml:space="preserve"> of nuclear</w:t>
      </w:r>
      <w:r>
        <w:rPr>
          <w:rStyle w:val="StyleUnderline"/>
        </w:rPr>
        <w:t xml:space="preserve"> or </w:t>
      </w:r>
      <w:r w:rsidRPr="001B2326">
        <w:rPr>
          <w:rStyle w:val="Emphasis"/>
          <w:highlight w:val="cyan"/>
        </w:rPr>
        <w:t>chemical weapons</w:t>
      </w:r>
      <w:r>
        <w:rPr>
          <w:sz w:val="16"/>
        </w:rPr>
        <w:t xml:space="preserve"> to fight terrorism in American politically conservative students. Moreover, Iranian students evaluated martyrs more positively and were more willing to consider martyrdom themselves, in response to a MS induction (Pyszczynski, Abdollahi, Greenberg, &amp; Solomon, 2006). Interestingly, another study showed that death reminders increase justice-related motivations associated with violence, but not utility motivations. Thus, </w:t>
      </w:r>
      <w:r w:rsidRPr="001B2326">
        <w:rPr>
          <w:rStyle w:val="StyleUnderline"/>
          <w:highlight w:val="cyan"/>
        </w:rPr>
        <w:t>existential threats</w:t>
      </w:r>
      <w:r>
        <w:rPr>
          <w:rStyle w:val="StyleUnderline"/>
        </w:rPr>
        <w:t xml:space="preserve"> seem to </w:t>
      </w:r>
      <w:r w:rsidRPr="001B2326">
        <w:rPr>
          <w:rStyle w:val="Emphasis"/>
          <w:highlight w:val="cyan"/>
        </w:rPr>
        <w:t>orient people toward maintenance of conflicts</w:t>
      </w:r>
      <w:r>
        <w:rPr>
          <w:sz w:val="16"/>
        </w:rPr>
        <w:t xml:space="preserve"> (that help people in facing others’ worldview and supporting their own structures of meanings), </w:t>
      </w:r>
      <w:r w:rsidRPr="001B2326">
        <w:rPr>
          <w:rStyle w:val="StyleUnderline"/>
          <w:highlight w:val="cyan"/>
        </w:rPr>
        <w:t>rather than</w:t>
      </w:r>
      <w:r>
        <w:rPr>
          <w:rStyle w:val="StyleUnderline"/>
        </w:rPr>
        <w:t xml:space="preserve"> the </w:t>
      </w:r>
      <w:r w:rsidRPr="001B2326">
        <w:rPr>
          <w:rStyle w:val="Emphasis"/>
          <w:highlight w:val="cyan"/>
        </w:rPr>
        <w:t>resolution</w:t>
      </w:r>
      <w:r>
        <w:rPr>
          <w:rStyle w:val="StyleUnderline"/>
        </w:rPr>
        <w:t xml:space="preserve"> of conflicts</w:t>
      </w:r>
      <w:r>
        <w:rPr>
          <w:sz w:val="16"/>
        </w:rPr>
        <w:t xml:space="preserve"> (Hirschberger, Pyszczynski, &amp; Ein-Dor, 2015)</w:t>
      </w:r>
    </w:p>
    <w:p w14:paraId="1E604FC6" w14:textId="77777777" w:rsidR="00EB499B" w:rsidRPr="00EB499B" w:rsidRDefault="00EB499B" w:rsidP="00EB499B"/>
    <w:p w14:paraId="704F3D50" w14:textId="77777777" w:rsidR="003756DC" w:rsidRPr="0025034A" w:rsidRDefault="003756DC" w:rsidP="003756DC">
      <w:pPr>
        <w:pStyle w:val="Heading3"/>
        <w:rPr>
          <w:rFonts w:cs="Calibri"/>
        </w:rPr>
      </w:pPr>
      <w:r w:rsidRPr="0025034A">
        <w:rPr>
          <w:rFonts w:cs="Calibri"/>
        </w:rPr>
        <w:lastRenderedPageBreak/>
        <w:t>OFF</w:t>
      </w:r>
    </w:p>
    <w:p w14:paraId="2AF01243" w14:textId="77777777" w:rsidR="003756DC" w:rsidRPr="0025034A" w:rsidRDefault="003756DC" w:rsidP="003756DC">
      <w:r w:rsidRPr="0025034A">
        <w:t>NC-Skepticism</w:t>
      </w:r>
    </w:p>
    <w:p w14:paraId="56F952E7" w14:textId="77777777" w:rsidR="003756DC" w:rsidRPr="0025034A" w:rsidRDefault="003756DC" w:rsidP="003756DC">
      <w:pPr>
        <w:pStyle w:val="Heading4"/>
        <w:rPr>
          <w:rFonts w:cs="Calibri"/>
        </w:rPr>
      </w:pPr>
      <w:r w:rsidRPr="0025034A">
        <w:rPr>
          <w:rFonts w:cs="Calibri"/>
        </w:rPr>
        <w:t xml:space="preserve">Vote NEG if the AFF fails to </w:t>
      </w:r>
      <w:r w:rsidRPr="0025034A">
        <w:rPr>
          <w:rFonts w:cs="Calibri"/>
          <w:u w:val="single"/>
        </w:rPr>
        <w:t>produce</w:t>
      </w:r>
      <w:r w:rsidRPr="0025034A">
        <w:rPr>
          <w:rFonts w:cs="Calibri"/>
        </w:rPr>
        <w:t xml:space="preserve"> a normative obligation to enact the plan.</w:t>
      </w:r>
    </w:p>
    <w:p w14:paraId="35EE5B75" w14:textId="77777777" w:rsidR="003756DC" w:rsidRPr="0025034A" w:rsidRDefault="003756DC" w:rsidP="003756DC">
      <w:r w:rsidRPr="0025034A">
        <w:rPr>
          <w:rStyle w:val="Style13ptBold"/>
        </w:rPr>
        <w:t>Morrel &amp; Dahlmann ’23</w:t>
      </w:r>
      <w:r w:rsidRPr="0025034A">
        <w:t xml:space="preserve"> [Kevin; Rowlands Chair in Transformational Strategy; Frederik; Associate Professor of Strategy and Sustainability, Warwick Business School; The Anthropocene Review; Vol. 10(3); Aristotle in the Anthropocene: The comparative benefits of Aristotelian virtue ethics over Utilitarianism and deontology; DOA: 12-5-2024, gasty]</w:t>
      </w:r>
    </w:p>
    <w:p w14:paraId="143774CB" w14:textId="77777777" w:rsidR="003756DC" w:rsidRPr="0025034A" w:rsidRDefault="003756DC" w:rsidP="003756DC">
      <w:pPr>
        <w:rPr>
          <w:sz w:val="16"/>
        </w:rPr>
      </w:pPr>
      <w:r w:rsidRPr="0025034A">
        <w:rPr>
          <w:rStyle w:val="StyleUnderline"/>
        </w:rPr>
        <w:t xml:space="preserve">In the Anthropocene, humanity faces a pressing question: ‘what </w:t>
      </w:r>
      <w:r w:rsidRPr="0025034A">
        <w:rPr>
          <w:rStyle w:val="Emphasis"/>
        </w:rPr>
        <w:t>should</w:t>
      </w:r>
      <w:r w:rsidRPr="0025034A">
        <w:rPr>
          <w:rStyle w:val="StyleUnderline"/>
        </w:rPr>
        <w:t xml:space="preserve"> we do?’</w:t>
      </w:r>
      <w:r w:rsidRPr="0025034A">
        <w:rPr>
          <w:sz w:val="16"/>
        </w:rPr>
        <w:t xml:space="preserve"> Here we are interested in the underlying sense and </w:t>
      </w:r>
      <w:r w:rsidRPr="0025034A">
        <w:rPr>
          <w:rStyle w:val="StyleUnderline"/>
        </w:rPr>
        <w:t xml:space="preserve">reference of the </w:t>
      </w:r>
      <w:r w:rsidRPr="0025034A">
        <w:rPr>
          <w:rStyle w:val="Emphasis"/>
        </w:rPr>
        <w:t xml:space="preserve">normative </w:t>
      </w:r>
      <w:r w:rsidRPr="001B2326">
        <w:rPr>
          <w:rStyle w:val="Emphasis"/>
          <w:highlight w:val="cyan"/>
        </w:rPr>
        <w:t>‘should’</w:t>
      </w:r>
      <w:r w:rsidRPr="0025034A">
        <w:rPr>
          <w:rStyle w:val="StyleUnderline"/>
        </w:rPr>
        <w:t xml:space="preserve"> as it </w:t>
      </w:r>
      <w:r w:rsidRPr="001B2326">
        <w:rPr>
          <w:rStyle w:val="StyleUnderline"/>
          <w:highlight w:val="cyan"/>
        </w:rPr>
        <w:t>applies to</w:t>
      </w:r>
      <w:r w:rsidRPr="0025034A">
        <w:rPr>
          <w:rStyle w:val="StyleUnderline"/>
        </w:rPr>
        <w:t xml:space="preserve"> </w:t>
      </w:r>
      <w:r w:rsidRPr="0025034A">
        <w:rPr>
          <w:rStyle w:val="Emphasis"/>
        </w:rPr>
        <w:t>ethics</w:t>
      </w:r>
      <w:r w:rsidRPr="0025034A">
        <w:rPr>
          <w:rStyle w:val="StyleUnderline"/>
        </w:rPr>
        <w:t xml:space="preserve"> with respect to different actors. To excavate ‘</w:t>
      </w:r>
      <w:r w:rsidRPr="0025034A">
        <w:rPr>
          <w:rStyle w:val="Emphasis"/>
        </w:rPr>
        <w:t>should</w:t>
      </w:r>
      <w:r w:rsidRPr="0025034A">
        <w:rPr>
          <w:rStyle w:val="StyleUnderline"/>
        </w:rPr>
        <w:t>’, we unearth</w:t>
      </w:r>
      <w:r w:rsidRPr="0025034A">
        <w:rPr>
          <w:sz w:val="16"/>
        </w:rPr>
        <w:t xml:space="preserve"> the foundations of </w:t>
      </w:r>
      <w:r w:rsidRPr="0025034A">
        <w:rPr>
          <w:rStyle w:val="StyleUnderline"/>
        </w:rPr>
        <w:t xml:space="preserve">three conventional groupings of </w:t>
      </w:r>
      <w:r w:rsidRPr="001B2326">
        <w:rPr>
          <w:rStyle w:val="StyleUnderline"/>
          <w:b/>
          <w:bCs/>
          <w:highlight w:val="cyan"/>
        </w:rPr>
        <w:t>normative</w:t>
      </w:r>
      <w:r w:rsidRPr="001B2326">
        <w:rPr>
          <w:rStyle w:val="StyleUnderline"/>
          <w:highlight w:val="cyan"/>
        </w:rPr>
        <w:t xml:space="preserve"> ethical</w:t>
      </w:r>
      <w:r w:rsidRPr="0025034A">
        <w:rPr>
          <w:rStyle w:val="StyleUnderline"/>
        </w:rPr>
        <w:t xml:space="preserve"> system</w:t>
      </w:r>
      <w:r w:rsidRPr="001B2326">
        <w:rPr>
          <w:rStyle w:val="StyleUnderline"/>
          <w:highlight w:val="cyan"/>
        </w:rPr>
        <w:t>s</w:t>
      </w:r>
      <w:r w:rsidRPr="0025034A">
        <w:rPr>
          <w:rStyle w:val="StyleUnderline"/>
        </w:rPr>
        <w:t>:</w:t>
      </w:r>
      <w:r w:rsidRPr="0025034A">
        <w:rPr>
          <w:sz w:val="16"/>
        </w:rPr>
        <w:t xml:space="preserve"> Mill’s </w:t>
      </w:r>
      <w:r w:rsidRPr="0025034A">
        <w:rPr>
          <w:rStyle w:val="Emphasis"/>
        </w:rPr>
        <w:t>utilitarianism</w:t>
      </w:r>
      <w:r w:rsidRPr="0025034A">
        <w:rPr>
          <w:rStyle w:val="StyleUnderline"/>
        </w:rPr>
        <w:t xml:space="preserve">, Kantian </w:t>
      </w:r>
      <w:r w:rsidRPr="0025034A">
        <w:rPr>
          <w:rStyle w:val="Emphasis"/>
        </w:rPr>
        <w:t>deontological ethics</w:t>
      </w:r>
      <w:r w:rsidRPr="0025034A">
        <w:rPr>
          <w:rStyle w:val="StyleUnderline"/>
        </w:rPr>
        <w:t xml:space="preserve"> and Aristotelian </w:t>
      </w:r>
      <w:r w:rsidRPr="0025034A">
        <w:rPr>
          <w:rStyle w:val="Emphasis"/>
        </w:rPr>
        <w:t>virtue ethics</w:t>
      </w:r>
      <w:r w:rsidRPr="0025034A">
        <w:rPr>
          <w:rStyle w:val="StyleUnderline"/>
        </w:rPr>
        <w:t xml:space="preserve">. Each provides a </w:t>
      </w:r>
      <w:r w:rsidRPr="0025034A">
        <w:rPr>
          <w:rStyle w:val="Emphasis"/>
        </w:rPr>
        <w:t>normative basis</w:t>
      </w:r>
      <w:r w:rsidRPr="0025034A">
        <w:rPr>
          <w:rStyle w:val="StyleUnderline"/>
        </w:rPr>
        <w:t xml:space="preserve"> for saying what humans ‘</w:t>
      </w:r>
      <w:r w:rsidRPr="0025034A">
        <w:rPr>
          <w:rStyle w:val="Emphasis"/>
        </w:rPr>
        <w:t>should</w:t>
      </w:r>
      <w:r w:rsidRPr="0025034A">
        <w:rPr>
          <w:rStyle w:val="StyleUnderline"/>
        </w:rPr>
        <w:t>’ do.</w:t>
      </w:r>
      <w:r w:rsidRPr="0025034A">
        <w:rPr>
          <w:sz w:val="16"/>
        </w:rPr>
        <w:t xml:space="preserve"> We draw on specific examples from the private sector to argue that debates on the role of ethics in business are dominated by consequentialist and deontological accounts which, while essential, entail certain limitations regarding the realities of this new geological epoch. Identifying the comparative benefits of Aristotelian virtue ethics enables us to develop new insights and suggestions for ethics in the Anthropocene. We identify three distinctive features of Aristotelian virtue ethics: (i) a focus on agents rather than acts, (ii) a distinction between laws and customs versus nature and (iii) the importance of tradition. We set out corresponding implications for ethics and sustainability as applied to the private sector.</w:t>
      </w:r>
    </w:p>
    <w:p w14:paraId="2E8848B1" w14:textId="77777777" w:rsidR="003756DC" w:rsidRPr="0025034A" w:rsidRDefault="003756DC" w:rsidP="003756DC">
      <w:pPr>
        <w:rPr>
          <w:sz w:val="16"/>
        </w:rPr>
      </w:pPr>
    </w:p>
    <w:p w14:paraId="3D5989F0" w14:textId="77777777" w:rsidR="003756DC" w:rsidRPr="0025034A" w:rsidRDefault="003756DC" w:rsidP="003756DC">
      <w:pPr>
        <w:pStyle w:val="Heading4"/>
        <w:rPr>
          <w:rFonts w:cs="Calibri"/>
        </w:rPr>
      </w:pPr>
      <w:r w:rsidRPr="0025034A">
        <w:rPr>
          <w:rFonts w:cs="Calibri"/>
        </w:rPr>
        <w:t xml:space="preserve">1. </w:t>
      </w:r>
      <w:r w:rsidRPr="0025034A">
        <w:rPr>
          <w:rFonts w:cs="Calibri"/>
          <w:u w:val="single"/>
        </w:rPr>
        <w:t>REGRESS</w:t>
      </w:r>
      <w:r w:rsidRPr="0025034A">
        <w:rPr>
          <w:rFonts w:cs="Calibri"/>
        </w:rPr>
        <w:t xml:space="preserve">. We can always ask </w:t>
      </w:r>
      <w:r w:rsidRPr="0025034A">
        <w:rPr>
          <w:rFonts w:cs="Calibri"/>
          <w:u w:val="single"/>
        </w:rPr>
        <w:t>why</w:t>
      </w:r>
      <w:r w:rsidRPr="0025034A">
        <w:rPr>
          <w:rFonts w:cs="Calibri"/>
        </w:rPr>
        <w:t xml:space="preserve"> to be </w:t>
      </w:r>
      <w:r w:rsidRPr="0025034A">
        <w:rPr>
          <w:rFonts w:cs="Calibri"/>
          <w:u w:val="single"/>
        </w:rPr>
        <w:t>moral</w:t>
      </w:r>
      <w:r w:rsidRPr="0025034A">
        <w:rPr>
          <w:rFonts w:cs="Calibri"/>
        </w:rPr>
        <w:t xml:space="preserve"> or </w:t>
      </w:r>
      <w:r w:rsidRPr="0025034A">
        <w:rPr>
          <w:rFonts w:cs="Calibri"/>
          <w:u w:val="single"/>
        </w:rPr>
        <w:t>avoid pain</w:t>
      </w:r>
      <w:r w:rsidRPr="0025034A">
        <w:rPr>
          <w:rFonts w:cs="Calibri"/>
        </w:rPr>
        <w:t xml:space="preserve">, which proves there’s no </w:t>
      </w:r>
      <w:r w:rsidRPr="0025034A">
        <w:rPr>
          <w:rFonts w:cs="Calibri"/>
          <w:u w:val="single"/>
        </w:rPr>
        <w:t>intrinsic</w:t>
      </w:r>
      <w:r w:rsidRPr="0025034A">
        <w:rPr>
          <w:rFonts w:cs="Calibri"/>
        </w:rPr>
        <w:t xml:space="preserve"> good. </w:t>
      </w:r>
      <w:r w:rsidRPr="0025034A">
        <w:rPr>
          <w:rFonts w:cs="Calibri"/>
          <w:u w:val="single"/>
        </w:rPr>
        <w:t>Biological hedonism</w:t>
      </w:r>
      <w:r w:rsidRPr="0025034A">
        <w:rPr>
          <w:rFonts w:cs="Calibri"/>
        </w:rPr>
        <w:t xml:space="preserve"> commits the </w:t>
      </w:r>
      <w:r w:rsidRPr="0025034A">
        <w:rPr>
          <w:rFonts w:cs="Calibri"/>
          <w:u w:val="single"/>
        </w:rPr>
        <w:t>is-ought fallacy</w:t>
      </w:r>
      <w:r w:rsidRPr="0025034A">
        <w:rPr>
          <w:rFonts w:cs="Calibri"/>
        </w:rPr>
        <w:t xml:space="preserve">---just because we are </w:t>
      </w:r>
      <w:r w:rsidRPr="0025034A">
        <w:rPr>
          <w:rFonts w:cs="Calibri"/>
          <w:u w:val="single"/>
        </w:rPr>
        <w:t>hard-wired</w:t>
      </w:r>
      <w:r w:rsidRPr="0025034A">
        <w:rPr>
          <w:rFonts w:cs="Calibri"/>
        </w:rPr>
        <w:t xml:space="preserve"> to enjoy </w:t>
      </w:r>
      <w:r w:rsidRPr="0025034A">
        <w:rPr>
          <w:rFonts w:cs="Calibri"/>
          <w:u w:val="single"/>
        </w:rPr>
        <w:t>pleasure</w:t>
      </w:r>
      <w:r w:rsidRPr="0025034A">
        <w:rPr>
          <w:rFonts w:cs="Calibri"/>
        </w:rPr>
        <w:t xml:space="preserve"> doesn’t mean we should </w:t>
      </w:r>
      <w:r w:rsidRPr="0025034A">
        <w:rPr>
          <w:rFonts w:cs="Calibri"/>
          <w:u w:val="single"/>
        </w:rPr>
        <w:t>maximize</w:t>
      </w:r>
      <w:r w:rsidRPr="0025034A">
        <w:rPr>
          <w:rFonts w:cs="Calibri"/>
        </w:rPr>
        <w:t xml:space="preserve"> it.</w:t>
      </w:r>
    </w:p>
    <w:p w14:paraId="2F0D9BA6" w14:textId="77777777" w:rsidR="003756DC" w:rsidRPr="0025034A" w:rsidRDefault="003756DC" w:rsidP="003756DC"/>
    <w:p w14:paraId="3818F284" w14:textId="77777777" w:rsidR="003756DC" w:rsidRPr="0025034A" w:rsidRDefault="003756DC" w:rsidP="003756DC">
      <w:pPr>
        <w:pStyle w:val="Heading4"/>
        <w:rPr>
          <w:rFonts w:cs="Calibri"/>
        </w:rPr>
      </w:pPr>
      <w:r w:rsidRPr="0025034A">
        <w:rPr>
          <w:rFonts w:cs="Calibri"/>
        </w:rPr>
        <w:t xml:space="preserve">2. </w:t>
      </w:r>
      <w:r w:rsidRPr="0025034A">
        <w:rPr>
          <w:rFonts w:cs="Calibri"/>
          <w:u w:val="single"/>
        </w:rPr>
        <w:t>CULPABILITY</w:t>
      </w:r>
      <w:r w:rsidRPr="0025034A">
        <w:rPr>
          <w:rFonts w:cs="Calibri"/>
        </w:rPr>
        <w:t xml:space="preserve">. </w:t>
      </w:r>
      <w:r w:rsidRPr="0025034A">
        <w:rPr>
          <w:rFonts w:cs="Calibri"/>
          <w:b w:val="0"/>
          <w:bCs/>
        </w:rPr>
        <w:t xml:space="preserve">Biological creatures are </w:t>
      </w:r>
      <w:r w:rsidRPr="0025034A">
        <w:rPr>
          <w:rFonts w:cs="Calibri"/>
          <w:b w:val="0"/>
          <w:bCs/>
          <w:u w:val="single"/>
        </w:rPr>
        <w:t>governed</w:t>
      </w:r>
      <w:r w:rsidRPr="0025034A">
        <w:rPr>
          <w:rFonts w:cs="Calibri"/>
          <w:b w:val="0"/>
          <w:bCs/>
        </w:rPr>
        <w:t xml:space="preserve"> by deterministic laws of physics, which </w:t>
      </w:r>
      <w:r w:rsidRPr="0025034A">
        <w:rPr>
          <w:rFonts w:eastAsia="MS Gothic" w:cs="Calibri"/>
          <w:b w:val="0"/>
          <w:bCs/>
        </w:rPr>
        <w:t xml:space="preserve">can’t bind </w:t>
      </w:r>
      <w:r w:rsidRPr="0025034A">
        <w:rPr>
          <w:rFonts w:eastAsia="MS Gothic" w:cs="Calibri"/>
          <w:b w:val="0"/>
          <w:bCs/>
          <w:u w:val="single"/>
        </w:rPr>
        <w:t>moral action</w:t>
      </w:r>
      <w:r w:rsidRPr="0025034A">
        <w:rPr>
          <w:rFonts w:eastAsia="MS Gothic" w:cs="Calibri"/>
          <w:b w:val="0"/>
          <w:bCs/>
        </w:rPr>
        <w:t>.</w:t>
      </w:r>
    </w:p>
    <w:p w14:paraId="301C892C" w14:textId="77777777" w:rsidR="003756DC" w:rsidRPr="0025034A" w:rsidRDefault="003756DC" w:rsidP="003756DC">
      <w:pPr>
        <w:rPr>
          <w:rStyle w:val="Style13ptBold"/>
        </w:rPr>
      </w:pPr>
      <w:r w:rsidRPr="0025034A">
        <w:rPr>
          <w:rStyle w:val="Style13ptBold"/>
        </w:rPr>
        <w:t xml:space="preserve">Young ’23 </w:t>
      </w:r>
      <w:r w:rsidRPr="0025034A">
        <w:t>[Matt; October 24; physicist, former lecturer at the Colorado School of Mines, BS and a PhD from the Institute of Optics at the University of Rochester; Panda’s Thumb, “Do we have free will? No”, https://pandasthumb.org/archives/2023/10/do-we-have-free-will.html] om</w:t>
      </w:r>
    </w:p>
    <w:p w14:paraId="51C720F2" w14:textId="77777777" w:rsidR="003756DC" w:rsidRPr="0025034A" w:rsidRDefault="003756DC" w:rsidP="003756DC">
      <w:pPr>
        <w:rPr>
          <w:sz w:val="16"/>
        </w:rPr>
      </w:pPr>
      <w:r w:rsidRPr="0025034A">
        <w:rPr>
          <w:sz w:val="16"/>
        </w:rPr>
        <w:t xml:space="preserve">Back to the point: In that book, I argued that </w:t>
      </w:r>
      <w:r w:rsidRPr="001B2326">
        <w:rPr>
          <w:rStyle w:val="Emphasis"/>
          <w:highlight w:val="cyan"/>
        </w:rPr>
        <w:t>humans</w:t>
      </w:r>
      <w:r w:rsidRPr="0025034A">
        <w:rPr>
          <w:rStyle w:val="StyleUnderline"/>
        </w:rPr>
        <w:t xml:space="preserve"> were </w:t>
      </w:r>
      <w:r w:rsidRPr="0025034A">
        <w:rPr>
          <w:rStyle w:val="Emphasis"/>
        </w:rPr>
        <w:t xml:space="preserve">biological </w:t>
      </w:r>
      <w:r w:rsidRPr="001B2326">
        <w:rPr>
          <w:rStyle w:val="Emphasis"/>
          <w:highlight w:val="cyan"/>
        </w:rPr>
        <w:t>creatures</w:t>
      </w:r>
      <w:r w:rsidRPr="0025034A">
        <w:rPr>
          <w:rStyle w:val="StyleUnderline"/>
        </w:rPr>
        <w:t xml:space="preserve"> and therefore </w:t>
      </w:r>
      <w:r w:rsidRPr="001B2326">
        <w:rPr>
          <w:rStyle w:val="Emphasis"/>
          <w:highlight w:val="cyan"/>
        </w:rPr>
        <w:t>governed</w:t>
      </w:r>
      <w:r w:rsidRPr="001B2326">
        <w:rPr>
          <w:rStyle w:val="StyleUnderline"/>
          <w:highlight w:val="cyan"/>
        </w:rPr>
        <w:t xml:space="preserve"> by</w:t>
      </w:r>
      <w:r w:rsidRPr="0025034A">
        <w:rPr>
          <w:rStyle w:val="StyleUnderline"/>
        </w:rPr>
        <w:t xml:space="preserve"> the </w:t>
      </w:r>
      <w:r w:rsidRPr="0025034A">
        <w:rPr>
          <w:rStyle w:val="Emphasis"/>
        </w:rPr>
        <w:t xml:space="preserve">laws of </w:t>
      </w:r>
      <w:r w:rsidRPr="001B2326">
        <w:rPr>
          <w:rStyle w:val="Emphasis"/>
          <w:highlight w:val="cyan"/>
        </w:rPr>
        <w:t>physics</w:t>
      </w:r>
      <w:r w:rsidRPr="0025034A">
        <w:rPr>
          <w:sz w:val="16"/>
        </w:rPr>
        <w:t xml:space="preserve">. </w:t>
      </w:r>
      <w:r w:rsidRPr="0025034A">
        <w:rPr>
          <w:rStyle w:val="StyleUnderline"/>
        </w:rPr>
        <w:t>Those laws are deterministic</w:t>
      </w:r>
      <w:r w:rsidRPr="0025034A">
        <w:rPr>
          <w:sz w:val="16"/>
        </w:rPr>
        <w:t xml:space="preserve"> (we will get back to that in a minute), </w:t>
      </w:r>
      <w:r w:rsidRPr="0025034A">
        <w:rPr>
          <w:rStyle w:val="StyleUnderline"/>
        </w:rPr>
        <w:t xml:space="preserve">so </w:t>
      </w:r>
      <w:r w:rsidRPr="001B2326">
        <w:rPr>
          <w:rStyle w:val="Emphasis"/>
          <w:highlight w:val="cyan"/>
        </w:rPr>
        <w:t>everything</w:t>
      </w:r>
      <w:r w:rsidRPr="001B2326">
        <w:rPr>
          <w:rStyle w:val="StyleUnderline"/>
          <w:highlight w:val="cyan"/>
        </w:rPr>
        <w:t xml:space="preserve"> we do</w:t>
      </w:r>
      <w:r w:rsidRPr="0025034A">
        <w:rPr>
          <w:sz w:val="16"/>
        </w:rPr>
        <w:t xml:space="preserve">, think, or decide </w:t>
      </w:r>
      <w:r w:rsidRPr="0025034A">
        <w:rPr>
          <w:rStyle w:val="StyleUnderline"/>
        </w:rPr>
        <w:t xml:space="preserve">is </w:t>
      </w:r>
      <w:r w:rsidRPr="001B2326">
        <w:rPr>
          <w:rStyle w:val="Emphasis"/>
          <w:highlight w:val="cyan"/>
        </w:rPr>
        <w:t>determined</w:t>
      </w:r>
      <w:r w:rsidRPr="0025034A">
        <w:rPr>
          <w:rStyle w:val="StyleUnderline"/>
        </w:rPr>
        <w:t xml:space="preserve"> by those </w:t>
      </w:r>
      <w:r w:rsidRPr="0025034A">
        <w:rPr>
          <w:rStyle w:val="Emphasis"/>
        </w:rPr>
        <w:t>laws</w:t>
      </w:r>
      <w:r w:rsidRPr="0025034A">
        <w:rPr>
          <w:sz w:val="16"/>
        </w:rPr>
        <w:t xml:space="preserve">. </w:t>
      </w:r>
      <w:r w:rsidRPr="0025034A">
        <w:rPr>
          <w:rStyle w:val="StyleUnderline"/>
        </w:rPr>
        <w:t xml:space="preserve">We may think we have </w:t>
      </w:r>
      <w:r w:rsidRPr="0025034A">
        <w:rPr>
          <w:rStyle w:val="Emphasis"/>
        </w:rPr>
        <w:t>free will</w:t>
      </w:r>
      <w:r w:rsidRPr="0025034A">
        <w:rPr>
          <w:sz w:val="16"/>
        </w:rPr>
        <w:t xml:space="preserve">; we certainly have to act as if we have free will; </w:t>
      </w:r>
      <w:r w:rsidRPr="0025034A">
        <w:rPr>
          <w:rStyle w:val="StyleUnderline"/>
        </w:rPr>
        <w:t xml:space="preserve">but in fact we have </w:t>
      </w:r>
      <w:r w:rsidRPr="0025034A">
        <w:rPr>
          <w:rStyle w:val="Emphasis"/>
        </w:rPr>
        <w:t>no</w:t>
      </w:r>
      <w:r w:rsidRPr="0025034A">
        <w:rPr>
          <w:rStyle w:val="StyleUnderline"/>
        </w:rPr>
        <w:t xml:space="preserve"> such </w:t>
      </w:r>
      <w:r w:rsidRPr="0025034A">
        <w:rPr>
          <w:rStyle w:val="Emphasis"/>
        </w:rPr>
        <w:t>thing</w:t>
      </w:r>
      <w:r w:rsidRPr="0025034A">
        <w:rPr>
          <w:sz w:val="16"/>
        </w:rPr>
        <w:t>.</w:t>
      </w:r>
    </w:p>
    <w:p w14:paraId="5F47B416" w14:textId="77777777" w:rsidR="003756DC" w:rsidRPr="0025034A" w:rsidRDefault="003756DC" w:rsidP="003756DC">
      <w:pPr>
        <w:rPr>
          <w:sz w:val="16"/>
        </w:rPr>
      </w:pPr>
      <w:r w:rsidRPr="0025034A">
        <w:rPr>
          <w:sz w:val="16"/>
        </w:rPr>
        <w:t>Now before you get your knickers in a twist, none of the foregoing implies, for example, that we should not punish criminals. The pain they may inflict is real, and we may have to separate them from society until (or unless) they reform. I suggest, however, that their lack of free will suggests that we should be rehabilitating rather than punishing criminals. But that discussion is a little off-task here.</w:t>
      </w:r>
    </w:p>
    <w:p w14:paraId="5CD49777" w14:textId="77777777" w:rsidR="003756DC" w:rsidRPr="0025034A" w:rsidRDefault="003756DC" w:rsidP="003756DC">
      <w:pPr>
        <w:rPr>
          <w:sz w:val="16"/>
        </w:rPr>
      </w:pPr>
      <w:r w:rsidRPr="0025034A">
        <w:rPr>
          <w:sz w:val="16"/>
        </w:rPr>
        <w:t xml:space="preserve">When I wrote NSO, I assumed that </w:t>
      </w:r>
      <w:r w:rsidRPr="001B2326">
        <w:rPr>
          <w:rStyle w:val="Emphasis"/>
          <w:highlight w:val="cyan"/>
        </w:rPr>
        <w:t>quantum mechanics</w:t>
      </w:r>
      <w:r w:rsidRPr="0025034A">
        <w:rPr>
          <w:rStyle w:val="StyleUnderline"/>
        </w:rPr>
        <w:t xml:space="preserve"> was itself </w:t>
      </w:r>
      <w:r w:rsidRPr="0025034A">
        <w:rPr>
          <w:rStyle w:val="Emphasis"/>
        </w:rPr>
        <w:t xml:space="preserve">purely </w:t>
      </w:r>
      <w:r w:rsidRPr="001B2326">
        <w:rPr>
          <w:rStyle w:val="Emphasis"/>
          <w:highlight w:val="cyan"/>
        </w:rPr>
        <w:t>deterministic</w:t>
      </w:r>
      <w:r w:rsidRPr="0025034A">
        <w:rPr>
          <w:sz w:val="16"/>
        </w:rPr>
        <w:t xml:space="preserve"> and that some day we would discover an underlying, deterministic theory. It simply seemed unreasonable that, for example, an </w:t>
      </w:r>
      <w:r w:rsidRPr="0025034A">
        <w:rPr>
          <w:rStyle w:val="Emphasis"/>
        </w:rPr>
        <w:t>atomic nucleus</w:t>
      </w:r>
      <w:r w:rsidRPr="0025034A">
        <w:rPr>
          <w:rStyle w:val="StyleUnderline"/>
        </w:rPr>
        <w:t xml:space="preserve"> would decide all on its </w:t>
      </w:r>
      <w:r w:rsidRPr="0025034A">
        <w:rPr>
          <w:rStyle w:val="Emphasis"/>
        </w:rPr>
        <w:t>own</w:t>
      </w:r>
      <w:r w:rsidRPr="0025034A">
        <w:rPr>
          <w:rStyle w:val="StyleUnderline"/>
        </w:rPr>
        <w:t xml:space="preserve"> to emit an </w:t>
      </w:r>
      <w:r w:rsidRPr="0025034A">
        <w:rPr>
          <w:rStyle w:val="Emphasis"/>
        </w:rPr>
        <w:t>alpha particle</w:t>
      </w:r>
      <w:r w:rsidRPr="0025034A">
        <w:rPr>
          <w:sz w:val="16"/>
        </w:rPr>
        <w:t>, rather than being caused to do so by some external agency. It still seems unreasonable to me, but it may not be right.</w:t>
      </w:r>
    </w:p>
    <w:p w14:paraId="62C3AA83" w14:textId="77777777" w:rsidR="003756DC" w:rsidRPr="0025034A" w:rsidRDefault="003756DC" w:rsidP="003756DC">
      <w:pPr>
        <w:rPr>
          <w:sz w:val="16"/>
        </w:rPr>
      </w:pPr>
      <w:r w:rsidRPr="0025034A">
        <w:rPr>
          <w:sz w:val="16"/>
        </w:rPr>
        <w:t xml:space="preserve">Does quantum mechanics then come to our rescue and somehow grant free will? No. First, </w:t>
      </w:r>
      <w:r w:rsidRPr="0025034A">
        <w:rPr>
          <w:rStyle w:val="StyleUnderline"/>
        </w:rPr>
        <w:t xml:space="preserve">so many </w:t>
      </w:r>
      <w:r w:rsidRPr="001B2326">
        <w:rPr>
          <w:rStyle w:val="Emphasis"/>
          <w:highlight w:val="cyan"/>
        </w:rPr>
        <w:t>molecules</w:t>
      </w:r>
      <w:r w:rsidRPr="0025034A">
        <w:rPr>
          <w:rStyle w:val="StyleUnderline"/>
        </w:rPr>
        <w:t xml:space="preserve"> are </w:t>
      </w:r>
      <w:r w:rsidRPr="001B2326">
        <w:rPr>
          <w:rStyle w:val="Emphasis"/>
          <w:highlight w:val="cyan"/>
        </w:rPr>
        <w:t>involved</w:t>
      </w:r>
      <w:r w:rsidRPr="001B2326">
        <w:rPr>
          <w:rStyle w:val="StyleUnderline"/>
          <w:highlight w:val="cyan"/>
        </w:rPr>
        <w:t xml:space="preserve"> in</w:t>
      </w:r>
      <w:r w:rsidRPr="0025034A">
        <w:rPr>
          <w:sz w:val="16"/>
        </w:rPr>
        <w:t xml:space="preserve">, say, </w:t>
      </w:r>
      <w:r w:rsidRPr="001B2326">
        <w:rPr>
          <w:rStyle w:val="Emphasis"/>
          <w:highlight w:val="cyan"/>
        </w:rPr>
        <w:t>neurotransmission</w:t>
      </w:r>
      <w:r w:rsidRPr="0025034A">
        <w:rPr>
          <w:rStyle w:val="StyleUnderline"/>
        </w:rPr>
        <w:t xml:space="preserve"> that their </w:t>
      </w:r>
      <w:r w:rsidRPr="0025034A">
        <w:rPr>
          <w:rStyle w:val="Emphasis"/>
        </w:rPr>
        <w:t>action</w:t>
      </w:r>
      <w:r w:rsidRPr="0025034A">
        <w:rPr>
          <w:rStyle w:val="StyleUnderline"/>
        </w:rPr>
        <w:t xml:space="preserve"> may be considered </w:t>
      </w:r>
      <w:r w:rsidRPr="0025034A">
        <w:rPr>
          <w:rStyle w:val="Emphasis"/>
        </w:rPr>
        <w:t>completely classical</w:t>
      </w:r>
      <w:r w:rsidRPr="0025034A">
        <w:rPr>
          <w:rStyle w:val="StyleUnderline"/>
        </w:rPr>
        <w:t xml:space="preserve"> and therefore </w:t>
      </w:r>
      <w:r w:rsidRPr="0025034A">
        <w:rPr>
          <w:rStyle w:val="Emphasis"/>
        </w:rPr>
        <w:lastRenderedPageBreak/>
        <w:t xml:space="preserve">completely </w:t>
      </w:r>
      <w:r w:rsidRPr="001B2326">
        <w:rPr>
          <w:rStyle w:val="Emphasis"/>
          <w:highlight w:val="cyan"/>
        </w:rPr>
        <w:t>deterministic</w:t>
      </w:r>
      <w:r w:rsidRPr="0025034A">
        <w:rPr>
          <w:sz w:val="16"/>
        </w:rPr>
        <w:t xml:space="preserve">. Even so, </w:t>
      </w:r>
      <w:r w:rsidRPr="0025034A">
        <w:rPr>
          <w:rStyle w:val="StyleUnderline"/>
        </w:rPr>
        <w:t xml:space="preserve">the occasional </w:t>
      </w:r>
      <w:r w:rsidRPr="001B2326">
        <w:rPr>
          <w:rStyle w:val="Emphasis"/>
          <w:highlight w:val="cyan"/>
        </w:rPr>
        <w:t>quantum fluctuation</w:t>
      </w:r>
      <w:r w:rsidRPr="0025034A">
        <w:rPr>
          <w:rStyle w:val="StyleUnderline"/>
        </w:rPr>
        <w:t xml:space="preserve"> would not so much grant </w:t>
      </w:r>
      <w:r w:rsidRPr="0025034A">
        <w:rPr>
          <w:rStyle w:val="Emphasis"/>
        </w:rPr>
        <w:t>free will</w:t>
      </w:r>
      <w:r w:rsidRPr="0025034A">
        <w:rPr>
          <w:rStyle w:val="StyleUnderline"/>
        </w:rPr>
        <w:t xml:space="preserve"> as it would </w:t>
      </w:r>
      <w:r w:rsidRPr="001B2326">
        <w:rPr>
          <w:rStyle w:val="StyleUnderline"/>
          <w:highlight w:val="cyan"/>
        </w:rPr>
        <w:t>make</w:t>
      </w:r>
      <w:r w:rsidRPr="0025034A">
        <w:rPr>
          <w:rStyle w:val="StyleUnderline"/>
        </w:rPr>
        <w:t xml:space="preserve"> our </w:t>
      </w:r>
      <w:r w:rsidRPr="001B2326">
        <w:rPr>
          <w:rStyle w:val="Emphasis"/>
          <w:highlight w:val="cyan"/>
        </w:rPr>
        <w:t>decisions</w:t>
      </w:r>
      <w:r w:rsidRPr="0025034A">
        <w:rPr>
          <w:rStyle w:val="StyleUnderline"/>
        </w:rPr>
        <w:t xml:space="preserve"> somewhat </w:t>
      </w:r>
      <w:r w:rsidRPr="001B2326">
        <w:rPr>
          <w:rStyle w:val="Emphasis"/>
          <w:highlight w:val="cyan"/>
        </w:rPr>
        <w:t>random</w:t>
      </w:r>
      <w:r w:rsidRPr="0025034A">
        <w:rPr>
          <w:sz w:val="16"/>
        </w:rPr>
        <w:t>, a condition that I think proponents of free will would not particularly care for.</w:t>
      </w:r>
    </w:p>
    <w:p w14:paraId="07714E37" w14:textId="77777777" w:rsidR="003756DC" w:rsidRPr="0025034A" w:rsidRDefault="003756DC" w:rsidP="003756DC">
      <w:pPr>
        <w:rPr>
          <w:sz w:val="16"/>
        </w:rPr>
      </w:pPr>
      <w:r w:rsidRPr="0025034A">
        <w:rPr>
          <w:rStyle w:val="Emphasis"/>
        </w:rPr>
        <w:t>Quantum randomness</w:t>
      </w:r>
      <w:r w:rsidRPr="0025034A">
        <w:rPr>
          <w:rStyle w:val="StyleUnderline"/>
        </w:rPr>
        <w:t xml:space="preserve"> may have been </w:t>
      </w:r>
      <w:r w:rsidRPr="0025034A">
        <w:rPr>
          <w:rStyle w:val="Emphasis"/>
        </w:rPr>
        <w:t>critically important</w:t>
      </w:r>
      <w:r w:rsidRPr="0025034A">
        <w:rPr>
          <w:rStyle w:val="StyleUnderline"/>
        </w:rPr>
        <w:t xml:space="preserve"> to the </w:t>
      </w:r>
      <w:r w:rsidRPr="0025034A">
        <w:rPr>
          <w:rStyle w:val="Emphasis"/>
        </w:rPr>
        <w:t>evolution</w:t>
      </w:r>
      <w:r w:rsidRPr="0025034A">
        <w:rPr>
          <w:rStyle w:val="StyleUnderline"/>
        </w:rPr>
        <w:t xml:space="preserve"> of the early universe</w:t>
      </w:r>
      <w:r w:rsidRPr="0025034A">
        <w:rPr>
          <w:sz w:val="16"/>
        </w:rPr>
        <w:t xml:space="preserve">. </w:t>
      </w:r>
      <w:r w:rsidRPr="0025034A">
        <w:rPr>
          <w:rStyle w:val="StyleUnderline"/>
        </w:rPr>
        <w:t>If we ran the</w:t>
      </w:r>
      <w:r w:rsidRPr="0025034A">
        <w:rPr>
          <w:sz w:val="16"/>
        </w:rPr>
        <w:t xml:space="preserve"> “</w:t>
      </w:r>
      <w:r w:rsidRPr="0025034A">
        <w:rPr>
          <w:rStyle w:val="Emphasis"/>
        </w:rPr>
        <w:t>experiment</w:t>
      </w:r>
      <w:r w:rsidRPr="0025034A">
        <w:rPr>
          <w:sz w:val="16"/>
        </w:rPr>
        <w:t xml:space="preserve">” </w:t>
      </w:r>
      <w:r w:rsidRPr="0025034A">
        <w:rPr>
          <w:rStyle w:val="Emphasis"/>
        </w:rPr>
        <w:t>again</w:t>
      </w:r>
      <w:r w:rsidRPr="0025034A">
        <w:rPr>
          <w:sz w:val="16"/>
        </w:rPr>
        <w:t xml:space="preserve">, </w:t>
      </w:r>
      <w:r w:rsidRPr="0025034A">
        <w:rPr>
          <w:rStyle w:val="StyleUnderline"/>
        </w:rPr>
        <w:t>we might</w:t>
      </w:r>
      <w:r w:rsidRPr="0025034A">
        <w:rPr>
          <w:sz w:val="16"/>
        </w:rPr>
        <w:t xml:space="preserve">, for all I know, </w:t>
      </w:r>
      <w:r w:rsidRPr="0025034A">
        <w:rPr>
          <w:rStyle w:val="StyleUnderline"/>
        </w:rPr>
        <w:t xml:space="preserve">end up with a very </w:t>
      </w:r>
      <w:r w:rsidRPr="0025034A">
        <w:rPr>
          <w:rStyle w:val="Emphasis"/>
        </w:rPr>
        <w:t>different universe</w:t>
      </w:r>
      <w:r w:rsidRPr="0025034A">
        <w:rPr>
          <w:sz w:val="16"/>
        </w:rPr>
        <w:t xml:space="preserve">, one that does not even include us. That said, quantum randomness has very little effect on our daily lives, unless you count, for example, cancers induced by radioactive decay or cosmic radiation. Thus, as Sapolsky would argue, </w:t>
      </w:r>
      <w:r w:rsidRPr="001B2326">
        <w:rPr>
          <w:rStyle w:val="Emphasis"/>
          <w:highlight w:val="cyan"/>
        </w:rPr>
        <w:t>everything</w:t>
      </w:r>
      <w:r w:rsidRPr="001B2326">
        <w:rPr>
          <w:rStyle w:val="StyleUnderline"/>
          <w:highlight w:val="cyan"/>
        </w:rPr>
        <w:t xml:space="preserve"> we</w:t>
      </w:r>
      <w:r w:rsidRPr="0025034A">
        <w:rPr>
          <w:sz w:val="16"/>
        </w:rPr>
        <w:t xml:space="preserve"> think, say, and </w:t>
      </w:r>
      <w:r w:rsidRPr="001B2326">
        <w:rPr>
          <w:rStyle w:val="Emphasis"/>
          <w:highlight w:val="cyan"/>
        </w:rPr>
        <w:t>do</w:t>
      </w:r>
      <w:r w:rsidRPr="0025034A">
        <w:rPr>
          <w:rStyle w:val="StyleUnderline"/>
        </w:rPr>
        <w:t xml:space="preserve"> is </w:t>
      </w:r>
      <w:r w:rsidRPr="0025034A">
        <w:rPr>
          <w:rStyle w:val="Emphasis"/>
        </w:rPr>
        <w:t>wholly</w:t>
      </w:r>
      <w:r w:rsidRPr="0025034A">
        <w:rPr>
          <w:rStyle w:val="StyleUnderline"/>
        </w:rPr>
        <w:t xml:space="preserve"> and </w:t>
      </w:r>
      <w:r w:rsidRPr="0025034A">
        <w:rPr>
          <w:rStyle w:val="Emphasis"/>
        </w:rPr>
        <w:t xml:space="preserve">unequivocally </w:t>
      </w:r>
      <w:r w:rsidRPr="001B2326">
        <w:rPr>
          <w:rStyle w:val="Emphasis"/>
          <w:highlight w:val="cyan"/>
        </w:rPr>
        <w:t>determined</w:t>
      </w:r>
      <w:r w:rsidRPr="0025034A">
        <w:rPr>
          <w:rStyle w:val="StyleUnderline"/>
        </w:rPr>
        <w:t xml:space="preserve"> by our </w:t>
      </w:r>
      <w:r w:rsidRPr="0025034A">
        <w:rPr>
          <w:rStyle w:val="Emphasis"/>
        </w:rPr>
        <w:t>detailed histories</w:t>
      </w:r>
      <w:r w:rsidRPr="0025034A">
        <w:rPr>
          <w:sz w:val="16"/>
        </w:rPr>
        <w:t xml:space="preserve"> (except, as I have noted, for the occasional quantum fluctuation).</w:t>
      </w:r>
    </w:p>
    <w:p w14:paraId="20D259AA" w14:textId="77777777" w:rsidR="003756DC" w:rsidRPr="0025034A" w:rsidRDefault="003756DC" w:rsidP="003756DC">
      <w:pPr>
        <w:rPr>
          <w:sz w:val="16"/>
        </w:rPr>
      </w:pPr>
      <w:r w:rsidRPr="0025034A">
        <w:rPr>
          <w:sz w:val="16"/>
        </w:rPr>
        <w:t xml:space="preserve">I conclude, then, that </w:t>
      </w:r>
      <w:r w:rsidRPr="0025034A">
        <w:rPr>
          <w:rStyle w:val="StyleUnderline"/>
        </w:rPr>
        <w:t xml:space="preserve">we have </w:t>
      </w:r>
      <w:r w:rsidRPr="001B2326">
        <w:rPr>
          <w:rStyle w:val="StyleUnderline"/>
          <w:highlight w:val="cyan"/>
        </w:rPr>
        <w:t xml:space="preserve">no </w:t>
      </w:r>
      <w:r w:rsidRPr="001B2326">
        <w:rPr>
          <w:rStyle w:val="Emphasis"/>
          <w:highlight w:val="cyan"/>
        </w:rPr>
        <w:t>free will</w:t>
      </w:r>
      <w:r w:rsidRPr="0025034A">
        <w:rPr>
          <w:rStyle w:val="StyleUnderline"/>
        </w:rPr>
        <w:t xml:space="preserve"> in </w:t>
      </w:r>
      <w:r w:rsidRPr="0025034A">
        <w:rPr>
          <w:rStyle w:val="Emphasis"/>
        </w:rPr>
        <w:t>any sense</w:t>
      </w:r>
      <w:r w:rsidRPr="0025034A">
        <w:rPr>
          <w:sz w:val="16"/>
        </w:rPr>
        <w:t xml:space="preserve">. I do not understand why some people consider that threatening; </w:t>
      </w:r>
      <w:r w:rsidRPr="0025034A">
        <w:rPr>
          <w:rStyle w:val="StyleUnderline"/>
        </w:rPr>
        <w:t xml:space="preserve">it </w:t>
      </w:r>
      <w:r w:rsidRPr="0025034A">
        <w:rPr>
          <w:rStyle w:val="Emphasis"/>
        </w:rPr>
        <w:t>simply</w:t>
      </w:r>
      <w:r w:rsidRPr="0025034A">
        <w:rPr>
          <w:rStyle w:val="StyleUnderline"/>
        </w:rPr>
        <w:t xml:space="preserve"> is the way </w:t>
      </w:r>
      <w:r w:rsidRPr="0025034A">
        <w:rPr>
          <w:rStyle w:val="Emphasis"/>
        </w:rPr>
        <w:t>it is</w:t>
      </w:r>
      <w:r w:rsidRPr="0025034A">
        <w:rPr>
          <w:sz w:val="16"/>
        </w:rPr>
        <w:t xml:space="preserve">. We feel as if we have free will, we act as if we have free will, and we are treated as if we have free will. </w:t>
      </w:r>
      <w:r w:rsidRPr="0025034A">
        <w:rPr>
          <w:rStyle w:val="Emphasis"/>
        </w:rPr>
        <w:t>Free will</w:t>
      </w:r>
      <w:r w:rsidRPr="0025034A">
        <w:rPr>
          <w:rStyle w:val="StyleUnderline"/>
        </w:rPr>
        <w:t xml:space="preserve"> is</w:t>
      </w:r>
      <w:r w:rsidRPr="0025034A">
        <w:rPr>
          <w:sz w:val="16"/>
        </w:rPr>
        <w:t xml:space="preserve"> thus a useful fiction, but in reality it is only </w:t>
      </w:r>
      <w:r w:rsidRPr="0025034A">
        <w:rPr>
          <w:rStyle w:val="StyleUnderline"/>
        </w:rPr>
        <w:t xml:space="preserve">a </w:t>
      </w:r>
      <w:r w:rsidRPr="0025034A">
        <w:rPr>
          <w:rStyle w:val="Emphasis"/>
        </w:rPr>
        <w:t>fiction</w:t>
      </w:r>
      <w:r w:rsidRPr="0025034A">
        <w:rPr>
          <w:sz w:val="16"/>
        </w:rPr>
        <w:t>.</w:t>
      </w:r>
    </w:p>
    <w:p w14:paraId="40C6A5C0" w14:textId="77777777" w:rsidR="003756DC" w:rsidRPr="0025034A" w:rsidRDefault="003756DC" w:rsidP="003756DC"/>
    <w:p w14:paraId="1FD18C2C" w14:textId="77777777" w:rsidR="003756DC" w:rsidRPr="0025034A" w:rsidRDefault="003756DC" w:rsidP="003756DC">
      <w:pPr>
        <w:pStyle w:val="Heading4"/>
        <w:rPr>
          <w:rFonts w:cs="Calibri"/>
        </w:rPr>
      </w:pPr>
      <w:r w:rsidRPr="0025034A">
        <w:rPr>
          <w:rFonts w:cs="Calibri"/>
        </w:rPr>
        <w:t xml:space="preserve">3. </w:t>
      </w:r>
      <w:r w:rsidRPr="0025034A">
        <w:rPr>
          <w:rFonts w:cs="Calibri"/>
          <w:u w:val="single"/>
        </w:rPr>
        <w:t>ACT-OMISSION</w:t>
      </w:r>
      <w:r w:rsidRPr="0025034A">
        <w:rPr>
          <w:rFonts w:cs="Calibri"/>
        </w:rPr>
        <w:t xml:space="preserve">. Yes </w:t>
      </w:r>
      <w:r w:rsidRPr="0025034A">
        <w:rPr>
          <w:rFonts w:cs="Calibri"/>
          <w:u w:val="single"/>
        </w:rPr>
        <w:t>distinction</w:t>
      </w:r>
      <w:r w:rsidRPr="0025034A">
        <w:rPr>
          <w:rFonts w:cs="Calibri"/>
        </w:rPr>
        <w:t xml:space="preserve">---otherwise you’re culpable for </w:t>
      </w:r>
      <w:r w:rsidRPr="0025034A">
        <w:rPr>
          <w:rFonts w:cs="Calibri"/>
          <w:u w:val="single"/>
        </w:rPr>
        <w:t>every omission</w:t>
      </w:r>
      <w:r w:rsidRPr="0025034A">
        <w:rPr>
          <w:rFonts w:cs="Calibri"/>
        </w:rPr>
        <w:t xml:space="preserve"> which is </w:t>
      </w:r>
      <w:r w:rsidRPr="0025034A">
        <w:rPr>
          <w:rFonts w:cs="Calibri"/>
          <w:u w:val="single"/>
        </w:rPr>
        <w:t>untenable</w:t>
      </w:r>
      <w:r w:rsidRPr="0025034A">
        <w:rPr>
          <w:rFonts w:cs="Calibri"/>
        </w:rPr>
        <w:t xml:space="preserve">; you could be </w:t>
      </w:r>
      <w:r w:rsidRPr="0025034A">
        <w:rPr>
          <w:rFonts w:cs="Calibri"/>
          <w:u w:val="single"/>
        </w:rPr>
        <w:t>curing cancer</w:t>
      </w:r>
      <w:r w:rsidRPr="0025034A">
        <w:rPr>
          <w:rFonts w:cs="Calibri"/>
        </w:rPr>
        <w:t xml:space="preserve"> right now. There’s a </w:t>
      </w:r>
      <w:r w:rsidRPr="0025034A">
        <w:rPr>
          <w:rFonts w:cs="Calibri"/>
          <w:u w:val="single"/>
        </w:rPr>
        <w:t>double bind</w:t>
      </w:r>
      <w:r w:rsidRPr="0025034A">
        <w:rPr>
          <w:rFonts w:cs="Calibri"/>
        </w:rPr>
        <w:t xml:space="preserve">---either the 1AC is </w:t>
      </w:r>
      <w:r w:rsidRPr="0025034A">
        <w:rPr>
          <w:rFonts w:cs="Calibri"/>
          <w:u w:val="single"/>
        </w:rPr>
        <w:t>suboptimal</w:t>
      </w:r>
      <w:r w:rsidRPr="0025034A">
        <w:rPr>
          <w:rFonts w:cs="Calibri"/>
        </w:rPr>
        <w:t xml:space="preserve"> compared to </w:t>
      </w:r>
      <w:r w:rsidRPr="0025034A">
        <w:rPr>
          <w:rFonts w:cs="Calibri"/>
          <w:u w:val="single"/>
        </w:rPr>
        <w:t>minor changes</w:t>
      </w:r>
      <w:r w:rsidRPr="0025034A">
        <w:rPr>
          <w:rFonts w:cs="Calibri"/>
        </w:rPr>
        <w:t xml:space="preserve"> OR state action </w:t>
      </w:r>
      <w:r w:rsidRPr="0025034A">
        <w:rPr>
          <w:rFonts w:cs="Calibri"/>
          <w:u w:val="single"/>
        </w:rPr>
        <w:t>freezes</w:t>
      </w:r>
      <w:r w:rsidRPr="0025034A">
        <w:rPr>
          <w:rFonts w:cs="Calibri"/>
        </w:rPr>
        <w:t xml:space="preserve"> due to infinite alternatives, so vote NEG on </w:t>
      </w:r>
      <w:r w:rsidRPr="0025034A">
        <w:rPr>
          <w:rFonts w:cs="Calibri"/>
          <w:u w:val="single"/>
        </w:rPr>
        <w:t>presumption</w:t>
      </w:r>
      <w:r w:rsidRPr="0025034A">
        <w:rPr>
          <w:rFonts w:cs="Calibri"/>
        </w:rPr>
        <w:t>.</w:t>
      </w:r>
    </w:p>
    <w:p w14:paraId="44FB2A28" w14:textId="77777777" w:rsidR="003756DC" w:rsidRPr="0025034A" w:rsidRDefault="003756DC" w:rsidP="003756DC"/>
    <w:p w14:paraId="728D26E1" w14:textId="77777777" w:rsidR="003756DC" w:rsidRPr="0025034A" w:rsidRDefault="003756DC" w:rsidP="003756DC">
      <w:pPr>
        <w:keepNext/>
        <w:keepLines/>
        <w:spacing w:before="40" w:after="0"/>
        <w:outlineLvl w:val="3"/>
        <w:rPr>
          <w:sz w:val="16"/>
        </w:rPr>
      </w:pPr>
      <w:r w:rsidRPr="0025034A">
        <w:rPr>
          <w:rFonts w:eastAsia="MS Gothic"/>
          <w:b/>
          <w:iCs/>
          <w:sz w:val="26"/>
        </w:rPr>
        <w:t xml:space="preserve">4. </w:t>
      </w:r>
      <w:r w:rsidRPr="0025034A">
        <w:rPr>
          <w:rFonts w:eastAsia="MS Gothic"/>
          <w:b/>
          <w:iCs/>
          <w:sz w:val="26"/>
          <w:u w:val="single"/>
        </w:rPr>
        <w:t>DARWINNIAN DILLEMA</w:t>
      </w:r>
      <w:r w:rsidRPr="0025034A">
        <w:rPr>
          <w:rFonts w:eastAsia="MS Gothic"/>
          <w:b/>
          <w:iCs/>
          <w:sz w:val="26"/>
        </w:rPr>
        <w:t xml:space="preserve">. </w:t>
      </w:r>
      <w:r w:rsidRPr="0025034A">
        <w:rPr>
          <w:rFonts w:eastAsia="MS Gothic"/>
          <w:b/>
          <w:iCs/>
          <w:color w:val="000000"/>
          <w:sz w:val="26"/>
        </w:rPr>
        <w:t xml:space="preserve">Naturalism is </w:t>
      </w:r>
      <w:r w:rsidRPr="0025034A">
        <w:rPr>
          <w:rFonts w:eastAsia="MS Gothic"/>
          <w:b/>
          <w:iCs/>
          <w:color w:val="000000"/>
          <w:sz w:val="26"/>
          <w:u w:val="single"/>
        </w:rPr>
        <w:t>contingent</w:t>
      </w:r>
      <w:r w:rsidRPr="0025034A">
        <w:rPr>
          <w:rFonts w:eastAsia="MS Gothic"/>
          <w:b/>
          <w:iCs/>
          <w:color w:val="000000"/>
          <w:sz w:val="26"/>
        </w:rPr>
        <w:t xml:space="preserve">, not </w:t>
      </w:r>
      <w:r w:rsidRPr="0025034A">
        <w:rPr>
          <w:rFonts w:eastAsia="MS Gothic"/>
          <w:b/>
          <w:iCs/>
          <w:color w:val="000000"/>
          <w:sz w:val="26"/>
          <w:u w:val="single"/>
        </w:rPr>
        <w:t>objective</w:t>
      </w:r>
      <w:r w:rsidRPr="0025034A">
        <w:rPr>
          <w:rFonts w:eastAsia="MS Gothic"/>
          <w:b/>
          <w:iCs/>
          <w:color w:val="000000"/>
          <w:sz w:val="26"/>
        </w:rPr>
        <w:t>.</w:t>
      </w:r>
    </w:p>
    <w:p w14:paraId="2C198A96" w14:textId="77777777" w:rsidR="003756DC" w:rsidRPr="0025034A" w:rsidRDefault="003756DC" w:rsidP="003756DC">
      <w:pPr>
        <w:rPr>
          <w:rFonts w:eastAsia="Cambria"/>
          <w:color w:val="000000"/>
        </w:rPr>
      </w:pPr>
      <w:r w:rsidRPr="0025034A">
        <w:rPr>
          <w:rFonts w:eastAsia="Cambria"/>
          <w:b/>
          <w:bCs/>
          <w:color w:val="000000"/>
          <w:sz w:val="26"/>
        </w:rPr>
        <w:t xml:space="preserve">Street ‘6 </w:t>
      </w:r>
      <w:r w:rsidRPr="0025034A">
        <w:rPr>
          <w:rFonts w:eastAsia="Cambria"/>
          <w:color w:val="000000"/>
        </w:rPr>
        <w:t xml:space="preserve">[Sharon, Professor of Philosophy and Associate Chair of the Department of Philosophy at New York University) “A Darwinian Dilemma for Realist Theories of Value,” Springer, 2006] </w:t>
      </w:r>
    </w:p>
    <w:p w14:paraId="6AE67847" w14:textId="77777777" w:rsidR="003756DC" w:rsidRPr="0025034A" w:rsidRDefault="003756DC" w:rsidP="003756DC">
      <w:pPr>
        <w:rPr>
          <w:rFonts w:eastAsia="Cambria"/>
          <w:color w:val="000000"/>
          <w:sz w:val="12"/>
        </w:rPr>
      </w:pPr>
      <w:r w:rsidRPr="0025034A">
        <w:rPr>
          <w:rFonts w:eastAsia="Cambria"/>
          <w:color w:val="000000"/>
          <w:sz w:val="12"/>
        </w:rPr>
        <w:t xml:space="preserve">Suppose, however, there is remaining doubt and some are still tempted by a realist position on the badness of pain so understood. It’s at this point that the Darwinian Dilemma arises again for the realist. To see how, suppose again that pain is given some definition according to which it is not a necessary feature of pain that we unreflectively experience it as counting in favor of what would avoid, lessen, or stop it. In that case, the following becomes a legitimate scientific question: </w:t>
      </w:r>
      <w:r w:rsidRPr="0025034A">
        <w:rPr>
          <w:rFonts w:eastAsia="Cambria"/>
          <w:color w:val="000000"/>
          <w:u w:val="single"/>
        </w:rPr>
        <w:t xml:space="preserve">given that it is perfectly conceivable that </w:t>
      </w:r>
      <w:r w:rsidRPr="001B2326">
        <w:rPr>
          <w:rFonts w:eastAsia="Cambria"/>
          <w:color w:val="000000"/>
          <w:highlight w:val="cyan"/>
          <w:u w:val="single"/>
        </w:rPr>
        <w:t>we</w:t>
      </w:r>
      <w:r w:rsidRPr="0025034A">
        <w:rPr>
          <w:rFonts w:eastAsia="Cambria"/>
          <w:color w:val="000000"/>
          <w:u w:val="single"/>
        </w:rPr>
        <w:t xml:space="preserve"> all could </w:t>
      </w:r>
      <w:r w:rsidRPr="001B2326">
        <w:rPr>
          <w:rFonts w:eastAsia="Cambria"/>
          <w:color w:val="000000"/>
          <w:highlight w:val="cyan"/>
          <w:u w:val="single"/>
        </w:rPr>
        <w:t>have</w:t>
      </w:r>
      <w:r w:rsidRPr="0025034A">
        <w:rPr>
          <w:rFonts w:eastAsia="Cambria"/>
          <w:color w:val="000000"/>
          <w:u w:val="single"/>
        </w:rPr>
        <w:t xml:space="preserve"> ended up taking </w:t>
      </w:r>
      <w:r w:rsidRPr="001B2326">
        <w:rPr>
          <w:rFonts w:eastAsia="Cambria"/>
          <w:color w:val="000000"/>
          <w:highlight w:val="cyan"/>
          <w:u w:val="single"/>
        </w:rPr>
        <w:t>pain sensations</w:t>
      </w:r>
      <w:r w:rsidRPr="0025034A">
        <w:rPr>
          <w:rFonts w:eastAsia="Cambria"/>
          <w:color w:val="000000"/>
          <w:u w:val="single"/>
        </w:rPr>
        <w:t xml:space="preserve"> to count in </w:t>
      </w:r>
      <w:r w:rsidRPr="001B2326">
        <w:rPr>
          <w:rFonts w:eastAsia="Cambria"/>
          <w:color w:val="000000"/>
          <w:highlight w:val="cyan"/>
          <w:u w:val="single"/>
        </w:rPr>
        <w:t>favor</w:t>
      </w:r>
      <w:r w:rsidRPr="0025034A">
        <w:rPr>
          <w:rFonts w:eastAsia="Cambria"/>
          <w:color w:val="000000"/>
          <w:u w:val="single"/>
        </w:rPr>
        <w:t xml:space="preserve"> of </w:t>
      </w:r>
      <w:r w:rsidRPr="001B2326">
        <w:rPr>
          <w:rFonts w:eastAsia="Cambria"/>
          <w:color w:val="000000"/>
          <w:highlight w:val="cyan"/>
          <w:u w:val="single"/>
        </w:rPr>
        <w:t>what</w:t>
      </w:r>
      <w:r w:rsidRPr="0025034A">
        <w:rPr>
          <w:rFonts w:eastAsia="Cambria"/>
          <w:color w:val="000000"/>
          <w:u w:val="single"/>
        </w:rPr>
        <w:t xml:space="preserve"> would </w:t>
      </w:r>
      <w:r w:rsidRPr="001B2326">
        <w:rPr>
          <w:rFonts w:eastAsia="Cambria"/>
          <w:b/>
          <w:bCs/>
          <w:color w:val="000000"/>
          <w:highlight w:val="cyan"/>
          <w:u w:val="single"/>
        </w:rPr>
        <w:t>cause them</w:t>
      </w:r>
      <w:r w:rsidRPr="0025034A">
        <w:rPr>
          <w:rFonts w:eastAsia="Cambria"/>
          <w:color w:val="000000"/>
          <w:sz w:val="12"/>
        </w:rPr>
        <w:t xml:space="preserve"> and intensify them </w:t>
      </w:r>
      <w:r w:rsidRPr="0025034A">
        <w:rPr>
          <w:rFonts w:eastAsia="Cambria"/>
          <w:color w:val="000000"/>
          <w:u w:val="single"/>
        </w:rPr>
        <w:t>rather than in favor of what would lessen them</w:t>
      </w:r>
      <w:r w:rsidRPr="0025034A">
        <w:rPr>
          <w:rFonts w:eastAsia="Cambria"/>
          <w:color w:val="000000"/>
          <w:sz w:val="12"/>
        </w:rPr>
        <w:t xml:space="preserve"> and stop them, </w:t>
      </w:r>
      <w:r w:rsidRPr="001B2326">
        <w:rPr>
          <w:rFonts w:eastAsia="Cambria"/>
          <w:color w:val="000000"/>
          <w:highlight w:val="cyan"/>
          <w:u w:val="single"/>
        </w:rPr>
        <w:t>what explains</w:t>
      </w:r>
      <w:r w:rsidRPr="0025034A">
        <w:rPr>
          <w:rFonts w:eastAsia="Cambria"/>
          <w:color w:val="000000"/>
          <w:u w:val="single"/>
        </w:rPr>
        <w:t xml:space="preserve"> the fact that such a </w:t>
      </w:r>
      <w:r w:rsidRPr="001B2326">
        <w:rPr>
          <w:rFonts w:eastAsia="Cambria"/>
          <w:color w:val="000000"/>
          <w:highlight w:val="cyan"/>
          <w:u w:val="single"/>
        </w:rPr>
        <w:t>huge percentage</w:t>
      </w:r>
      <w:r w:rsidRPr="0025034A">
        <w:rPr>
          <w:rFonts w:eastAsia="Cambria"/>
          <w:color w:val="000000"/>
          <w:u w:val="single"/>
        </w:rPr>
        <w:t xml:space="preserve"> of us so consistently </w:t>
      </w:r>
      <w:r w:rsidRPr="001B2326">
        <w:rPr>
          <w:rFonts w:eastAsia="Cambria"/>
          <w:color w:val="000000"/>
          <w:highlight w:val="cyan"/>
          <w:u w:val="single"/>
        </w:rPr>
        <w:t>do</w:t>
      </w:r>
      <w:r w:rsidRPr="0025034A">
        <w:rPr>
          <w:rFonts w:eastAsia="Cambria"/>
          <w:color w:val="000000"/>
          <w:u w:val="single"/>
        </w:rPr>
        <w:t xml:space="preserve"> the </w:t>
      </w:r>
      <w:r w:rsidRPr="001B2326">
        <w:rPr>
          <w:rFonts w:eastAsia="Cambria"/>
          <w:color w:val="000000"/>
          <w:highlight w:val="cyan"/>
          <w:u w:val="single"/>
        </w:rPr>
        <w:t>latter?</w:t>
      </w:r>
      <w:r w:rsidRPr="0025034A">
        <w:rPr>
          <w:rFonts w:eastAsia="Cambria"/>
          <w:color w:val="000000"/>
          <w:sz w:val="12"/>
        </w:rPr>
        <w:t xml:space="preserve"> Here, as in earlier cases, </w:t>
      </w:r>
      <w:r w:rsidRPr="0025034A">
        <w:rPr>
          <w:rFonts w:eastAsia="Cambria"/>
          <w:color w:val="000000"/>
          <w:u w:val="single"/>
        </w:rPr>
        <w:t xml:space="preserve">there is a powerful </w:t>
      </w:r>
      <w:r w:rsidRPr="001B2326">
        <w:rPr>
          <w:rFonts w:eastAsia="Cambria"/>
          <w:b/>
          <w:bCs/>
          <w:color w:val="000000"/>
          <w:highlight w:val="cyan"/>
          <w:u w:val="single"/>
        </w:rPr>
        <w:t>evolution</w:t>
      </w:r>
      <w:r w:rsidRPr="0025034A">
        <w:rPr>
          <w:rFonts w:eastAsia="Cambria"/>
          <w:b/>
          <w:bCs/>
          <w:color w:val="000000"/>
          <w:u w:val="single"/>
        </w:rPr>
        <w:t>ary answer</w:t>
      </w:r>
      <w:r w:rsidRPr="0025034A">
        <w:rPr>
          <w:rFonts w:eastAsia="Cambria"/>
          <w:color w:val="000000"/>
          <w:u w:val="single"/>
        </w:rPr>
        <w:t>.</w:t>
      </w:r>
      <w:r w:rsidRPr="0025034A">
        <w:rPr>
          <w:rFonts w:eastAsia="Cambria"/>
          <w:color w:val="000000"/>
          <w:sz w:val="12"/>
        </w:rPr>
        <w:t xml:space="preserve"> I’ve left it open how the person opting for the first horn of the Pain Dilemma is defining pain (so long as that definition makes no reference to the idea that pain is a sensation that we unreflectively take to count in favor of what would stop it). But if the proposed definition is to be plausible at all, then it will pick out (predominantly, one assumes) sensations associated with the sorts of bodily conditions that we normally consider painful, such as cuts, burns, bruises, broken bones, and so on. And </w:t>
      </w:r>
      <w:r w:rsidRPr="0025034A">
        <w:rPr>
          <w:rFonts w:eastAsia="Cambria"/>
          <w:color w:val="000000"/>
          <w:u w:val="single"/>
        </w:rPr>
        <w:t>it is of course no mystery whatsoever</w:t>
      </w:r>
      <w:r w:rsidRPr="0025034A">
        <w:rPr>
          <w:rFonts w:eastAsia="Cambria"/>
          <w:color w:val="000000"/>
          <w:sz w:val="12"/>
        </w:rPr>
        <w:t xml:space="preserve">, from an evolutionary point of view, </w:t>
      </w:r>
      <w:r w:rsidRPr="0025034A">
        <w:rPr>
          <w:rFonts w:eastAsia="Cambria"/>
          <w:color w:val="000000"/>
          <w:u w:val="single"/>
        </w:rPr>
        <w:t xml:space="preserve">why we and the other animals came to take the sensations associated with bodily conditions such as these to count in favor of what would avoid, lessen, or stop them rather than in favor of what would bring about and intensify them. One need only imagine the </w:t>
      </w:r>
      <w:r w:rsidRPr="001B2326">
        <w:rPr>
          <w:rFonts w:eastAsia="Cambria"/>
          <w:b/>
          <w:bCs/>
          <w:color w:val="000000"/>
          <w:highlight w:val="cyan"/>
          <w:u w:val="single"/>
        </w:rPr>
        <w:t>reproductive prospects</w:t>
      </w:r>
      <w:r w:rsidRPr="001B2326">
        <w:rPr>
          <w:rFonts w:eastAsia="Cambria"/>
          <w:color w:val="000000"/>
          <w:highlight w:val="cyan"/>
          <w:u w:val="single"/>
        </w:rPr>
        <w:t xml:space="preserve"> of</w:t>
      </w:r>
      <w:r w:rsidRPr="0025034A">
        <w:rPr>
          <w:rFonts w:eastAsia="Cambria"/>
          <w:color w:val="000000"/>
          <w:u w:val="single"/>
        </w:rPr>
        <w:t xml:space="preserve"> a </w:t>
      </w:r>
      <w:r w:rsidRPr="001B2326">
        <w:rPr>
          <w:rFonts w:eastAsia="Cambria"/>
          <w:color w:val="000000"/>
          <w:highlight w:val="cyan"/>
          <w:u w:val="single"/>
        </w:rPr>
        <w:t>creature</w:t>
      </w:r>
      <w:r w:rsidRPr="0025034A">
        <w:rPr>
          <w:rFonts w:eastAsia="Cambria"/>
          <w:color w:val="000000"/>
          <w:u w:val="single"/>
        </w:rPr>
        <w:t xml:space="preserve"> who relished and </w:t>
      </w:r>
      <w:r w:rsidRPr="001B2326">
        <w:rPr>
          <w:rFonts w:eastAsia="Cambria"/>
          <w:color w:val="000000"/>
          <w:highlight w:val="cyan"/>
          <w:u w:val="single"/>
        </w:rPr>
        <w:t>sought after</w:t>
      </w:r>
      <w:r w:rsidRPr="0025034A">
        <w:rPr>
          <w:rFonts w:eastAsia="Cambria"/>
          <w:color w:val="000000"/>
          <w:u w:val="single"/>
        </w:rPr>
        <w:t xml:space="preserve"> the sensations of its </w:t>
      </w:r>
      <w:r w:rsidRPr="001B2326">
        <w:rPr>
          <w:rFonts w:eastAsia="Cambria"/>
          <w:color w:val="000000"/>
          <w:highlight w:val="cyan"/>
          <w:u w:val="single"/>
        </w:rPr>
        <w:t>bones breaking</w:t>
      </w:r>
      <w:r w:rsidRPr="0025034A">
        <w:rPr>
          <w:rFonts w:eastAsia="Cambria"/>
          <w:color w:val="000000"/>
          <w:u w:val="single"/>
        </w:rPr>
        <w:t xml:space="preserve"> </w:t>
      </w:r>
      <w:r w:rsidRPr="0025034A">
        <w:rPr>
          <w:rFonts w:eastAsia="Cambria"/>
          <w:color w:val="000000"/>
          <w:sz w:val="12"/>
        </w:rPr>
        <w:t>and its tissues tearing; just think how many descendants such a creature would leave in comparison to those who happened to abhor and avoid such sensations.</w:t>
      </w:r>
    </w:p>
    <w:p w14:paraId="26A12931" w14:textId="77777777" w:rsidR="003756DC" w:rsidRPr="0025034A" w:rsidRDefault="003756DC" w:rsidP="003756DC">
      <w:pPr>
        <w:rPr>
          <w:rFonts w:eastAsia="Cambria"/>
          <w:color w:val="000000"/>
          <w:sz w:val="12"/>
        </w:rPr>
      </w:pPr>
      <w:r w:rsidRPr="0025034A">
        <w:rPr>
          <w:rFonts w:eastAsia="Cambria"/>
          <w:color w:val="000000"/>
          <w:sz w:val="12"/>
        </w:rPr>
        <w:t xml:space="preserve">As in earlier cases, the realist faces a problem when confronted with such an explanation. For </w:t>
      </w:r>
      <w:r w:rsidRPr="0025034A">
        <w:rPr>
          <w:rFonts w:eastAsia="Cambria"/>
          <w:color w:val="000000"/>
          <w:u w:val="single"/>
        </w:rPr>
        <w:t xml:space="preserve">once again we see that there is a striking </w:t>
      </w:r>
      <w:r w:rsidRPr="001B2326">
        <w:rPr>
          <w:rFonts w:eastAsia="Cambria"/>
          <w:b/>
          <w:bCs/>
          <w:color w:val="000000"/>
          <w:highlight w:val="cyan"/>
          <w:u w:val="single"/>
        </w:rPr>
        <w:t>coincidence</w:t>
      </w:r>
      <w:r w:rsidRPr="001B2326">
        <w:rPr>
          <w:rFonts w:eastAsia="Cambria"/>
          <w:color w:val="000000"/>
          <w:highlight w:val="cyan"/>
          <w:u w:val="single"/>
        </w:rPr>
        <w:t xml:space="preserve"> between</w:t>
      </w:r>
      <w:r w:rsidRPr="0025034A">
        <w:rPr>
          <w:rFonts w:eastAsia="Cambria"/>
          <w:color w:val="000000"/>
          <w:u w:val="single"/>
        </w:rPr>
        <w:t xml:space="preserve"> the </w:t>
      </w:r>
      <w:r w:rsidRPr="001B2326">
        <w:rPr>
          <w:rFonts w:eastAsia="Cambria"/>
          <w:color w:val="000000"/>
          <w:highlight w:val="cyan"/>
          <w:u w:val="single"/>
        </w:rPr>
        <w:t>content of</w:t>
      </w:r>
      <w:r w:rsidRPr="0025034A">
        <w:rPr>
          <w:rFonts w:eastAsia="Cambria"/>
          <w:color w:val="000000"/>
          <w:u w:val="single"/>
        </w:rPr>
        <w:t xml:space="preserve"> the independent evaluative </w:t>
      </w:r>
      <w:r w:rsidRPr="001B2326">
        <w:rPr>
          <w:rFonts w:eastAsia="Cambria"/>
          <w:color w:val="000000"/>
          <w:highlight w:val="cyan"/>
          <w:u w:val="single"/>
        </w:rPr>
        <w:t>truth</w:t>
      </w:r>
      <w:r w:rsidRPr="0025034A">
        <w:rPr>
          <w:rFonts w:eastAsia="Cambria"/>
          <w:color w:val="000000"/>
          <w:u w:val="single"/>
        </w:rPr>
        <w:t xml:space="preserve"> posited by the realist, on the one hand, </w:t>
      </w:r>
      <w:r w:rsidRPr="001B2326">
        <w:rPr>
          <w:rFonts w:eastAsia="Cambria"/>
          <w:color w:val="000000"/>
          <w:highlight w:val="cyan"/>
          <w:u w:val="single"/>
        </w:rPr>
        <w:t>and</w:t>
      </w:r>
      <w:r w:rsidRPr="0025034A">
        <w:rPr>
          <w:rFonts w:eastAsia="Cambria"/>
          <w:color w:val="000000"/>
          <w:u w:val="single"/>
        </w:rPr>
        <w:t xml:space="preserve"> the </w:t>
      </w:r>
      <w:r w:rsidRPr="001B2326">
        <w:rPr>
          <w:rFonts w:eastAsia="Cambria"/>
          <w:color w:val="000000"/>
          <w:highlight w:val="cyan"/>
          <w:u w:val="single"/>
        </w:rPr>
        <w:t>content</w:t>
      </w:r>
      <w:r w:rsidRPr="0025034A">
        <w:rPr>
          <w:rFonts w:eastAsia="Cambria"/>
          <w:color w:val="000000"/>
          <w:u w:val="single"/>
        </w:rPr>
        <w:t xml:space="preserve"> that </w:t>
      </w:r>
      <w:r w:rsidRPr="001B2326">
        <w:rPr>
          <w:rFonts w:eastAsia="Cambria"/>
          <w:color w:val="000000"/>
          <w:highlight w:val="cyan"/>
          <w:u w:val="single"/>
        </w:rPr>
        <w:t>evolution</w:t>
      </w:r>
      <w:r w:rsidRPr="0025034A">
        <w:rPr>
          <w:rFonts w:eastAsia="Cambria"/>
          <w:color w:val="000000"/>
          <w:u w:val="single"/>
        </w:rPr>
        <w:t xml:space="preserve">ary theory would </w:t>
      </w:r>
      <w:r w:rsidRPr="001B2326">
        <w:rPr>
          <w:rFonts w:eastAsia="Cambria"/>
          <w:color w:val="000000"/>
          <w:highlight w:val="cyan"/>
          <w:u w:val="single"/>
        </w:rPr>
        <w:t>lead us to</w:t>
      </w:r>
      <w:r w:rsidRPr="0025034A">
        <w:rPr>
          <w:rFonts w:eastAsia="Cambria"/>
          <w:color w:val="000000"/>
          <w:u w:val="single"/>
        </w:rPr>
        <w:t xml:space="preserve"> expect, on the other.</w:t>
      </w:r>
      <w:r w:rsidRPr="0025034A">
        <w:rPr>
          <w:rFonts w:eastAsia="Cambria"/>
          <w:color w:val="000000"/>
          <w:sz w:val="12"/>
        </w:rPr>
        <w:t xml:space="preserve"> The realist tells us that it is an independent evaluative truth that pain sensations (however he or she defines them) are bad, and yet this is precisely what evolutionary theory would have predicted that we come to think. And once again the realist is unable to give any good account of this coincidence. </w:t>
      </w:r>
      <w:r w:rsidRPr="0025034A">
        <w:rPr>
          <w:rFonts w:eastAsia="Cambria"/>
          <w:color w:val="000000"/>
          <w:u w:val="single"/>
        </w:rPr>
        <w:t>To insist that the coincidence is mere coincidence is implausible. The realist’s alternative, here as in earlier cases, is to defend some sort of tracking account, according to which we were selected to be able to discern independent evaluative truths, among them the truth that these pain sensations</w:t>
      </w:r>
      <w:r w:rsidRPr="0025034A">
        <w:rPr>
          <w:rFonts w:eastAsia="Cambria"/>
          <w:color w:val="000000"/>
          <w:sz w:val="12"/>
        </w:rPr>
        <w:t xml:space="preserve"> (however the realist is defining them) are bad. Yet here as in earlier cases, </w:t>
      </w:r>
      <w:r w:rsidRPr="0025034A">
        <w:rPr>
          <w:rFonts w:eastAsia="Cambria"/>
          <w:color w:val="000000"/>
          <w:u w:val="single"/>
        </w:rPr>
        <w:t xml:space="preserve">the tracking account is scientifically </w:t>
      </w:r>
      <w:r w:rsidRPr="0025034A">
        <w:rPr>
          <w:rFonts w:eastAsia="Cambria"/>
          <w:color w:val="000000"/>
          <w:u w:val="single"/>
        </w:rPr>
        <w:lastRenderedPageBreak/>
        <w:t>unacceptable.</w:t>
      </w:r>
      <w:r w:rsidRPr="0025034A">
        <w:rPr>
          <w:rFonts w:eastAsia="Cambria"/>
          <w:color w:val="000000"/>
          <w:sz w:val="12"/>
        </w:rPr>
        <w:t xml:space="preserve"> In order to explain why we came to think that these sensations are bad, we need make no reference whatsoever to the fact that they are bad; we need only point out how it tended to promote reproductive success to take them to be bad (due to their connection with bodily conditions that tended to diminish reproductive success).</w:t>
      </w:r>
    </w:p>
    <w:p w14:paraId="0FB5F7C6" w14:textId="77777777" w:rsidR="003756DC" w:rsidRPr="0025034A" w:rsidRDefault="003756DC" w:rsidP="003756DC">
      <w:pPr>
        <w:rPr>
          <w:rFonts w:eastAsia="Cambria"/>
          <w:color w:val="000000"/>
          <w:sz w:val="12"/>
        </w:rPr>
      </w:pPr>
      <w:r w:rsidRPr="0025034A">
        <w:rPr>
          <w:rFonts w:eastAsia="Cambria"/>
          <w:color w:val="000000"/>
          <w:sz w:val="12"/>
        </w:rPr>
        <w:t xml:space="preserve">The realist, then, is forced to the other horn of the Pain Dilemma. To salvage realism about the badness of pain, he or she is forced </w:t>
      </w:r>
      <w:r w:rsidRPr="0025034A">
        <w:rPr>
          <w:rFonts w:eastAsia="Cambria"/>
          <w:color w:val="000000"/>
          <w:u w:val="single"/>
        </w:rPr>
        <w:t>to understand pain as a sensation such that the creature who has it unreflectively takes that sensation to count in favor of whatever would avoid, lessen, or stop it.</w:t>
      </w:r>
      <w:r w:rsidRPr="0025034A">
        <w:rPr>
          <w:rFonts w:eastAsia="Cambria"/>
          <w:color w:val="000000"/>
          <w:sz w:val="12"/>
        </w:rPr>
        <w:t xml:space="preserve"> But now notice what this means. In order to salvage his or her view of pain as bad independently of our evaluative attitudes, </w:t>
      </w:r>
      <w:r w:rsidRPr="0025034A">
        <w:rPr>
          <w:rFonts w:eastAsia="Cambria"/>
          <w:color w:val="000000"/>
          <w:u w:val="single"/>
        </w:rPr>
        <w:t xml:space="preserve">the realist must admit that </w:t>
      </w:r>
      <w:r w:rsidRPr="001B2326">
        <w:rPr>
          <w:rFonts w:eastAsia="Cambria"/>
          <w:color w:val="000000"/>
          <w:highlight w:val="cyan"/>
          <w:u w:val="single"/>
        </w:rPr>
        <w:t>pain’s badness depends on</w:t>
      </w:r>
      <w:r w:rsidRPr="0025034A">
        <w:rPr>
          <w:rFonts w:eastAsia="Cambria"/>
          <w:color w:val="000000"/>
          <w:u w:val="single"/>
        </w:rPr>
        <w:t xml:space="preserve"> its </w:t>
      </w:r>
      <w:r w:rsidRPr="001B2326">
        <w:rPr>
          <w:rFonts w:eastAsia="Cambria"/>
          <w:color w:val="000000"/>
          <w:highlight w:val="cyan"/>
          <w:u w:val="single"/>
        </w:rPr>
        <w:t>being</w:t>
      </w:r>
      <w:r w:rsidRPr="0025034A">
        <w:rPr>
          <w:rFonts w:eastAsia="Cambria"/>
          <w:color w:val="000000"/>
          <w:u w:val="single"/>
        </w:rPr>
        <w:t xml:space="preserve"> a </w:t>
      </w:r>
      <w:r w:rsidRPr="001B2326">
        <w:rPr>
          <w:rFonts w:eastAsia="Cambria"/>
          <w:b/>
          <w:bCs/>
          <w:color w:val="000000"/>
          <w:highlight w:val="cyan"/>
          <w:u w:val="single"/>
        </w:rPr>
        <w:t>sensation</w:t>
      </w:r>
      <w:r w:rsidRPr="0025034A">
        <w:rPr>
          <w:rFonts w:eastAsia="Cambria"/>
          <w:color w:val="000000"/>
          <w:u w:val="single"/>
        </w:rPr>
        <w:t xml:space="preserve"> such </w:t>
      </w:r>
      <w:r w:rsidRPr="001B2326">
        <w:rPr>
          <w:rFonts w:eastAsia="Cambria"/>
          <w:color w:val="000000"/>
          <w:highlight w:val="cyan"/>
          <w:u w:val="single"/>
        </w:rPr>
        <w:t>that</w:t>
      </w:r>
      <w:r w:rsidRPr="0025034A">
        <w:rPr>
          <w:rFonts w:eastAsia="Cambria"/>
          <w:color w:val="000000"/>
          <w:u w:val="single"/>
        </w:rPr>
        <w:t xml:space="preserve"> the </w:t>
      </w:r>
      <w:r w:rsidRPr="001B2326">
        <w:rPr>
          <w:rFonts w:eastAsia="Cambria"/>
          <w:color w:val="000000"/>
          <w:highlight w:val="cyan"/>
          <w:u w:val="single"/>
        </w:rPr>
        <w:t>creature who has</w:t>
      </w:r>
      <w:r w:rsidRPr="0025034A">
        <w:rPr>
          <w:rFonts w:eastAsia="Cambria"/>
          <w:color w:val="000000"/>
          <w:u w:val="single"/>
        </w:rPr>
        <w:t xml:space="preserve"> it is unreflectively inclined to </w:t>
      </w:r>
      <w:r w:rsidRPr="001B2326">
        <w:rPr>
          <w:rFonts w:eastAsia="Cambria"/>
          <w:color w:val="000000"/>
          <w:highlight w:val="cyan"/>
          <w:u w:val="single"/>
        </w:rPr>
        <w:t>take</w:t>
      </w:r>
      <w:r w:rsidRPr="0025034A">
        <w:rPr>
          <w:rFonts w:eastAsia="Cambria"/>
          <w:color w:val="000000"/>
          <w:u w:val="single"/>
        </w:rPr>
        <w:t xml:space="preserve"> it </w:t>
      </w:r>
      <w:r w:rsidRPr="001B2326">
        <w:rPr>
          <w:rFonts w:eastAsia="Cambria"/>
          <w:color w:val="000000"/>
          <w:highlight w:val="cyan"/>
          <w:u w:val="single"/>
        </w:rPr>
        <w:t>to be bad.</w:t>
      </w:r>
      <w:r w:rsidRPr="0025034A">
        <w:rPr>
          <w:rFonts w:eastAsia="Cambria"/>
          <w:color w:val="000000"/>
          <w:u w:val="single"/>
        </w:rPr>
        <w:t xml:space="preserve"> But this, in turn, is just to admit that its badness depends in an important sense on our evaluative attitudes  in particular, on our being unreflectively inclined to take it to be bad.</w:t>
      </w:r>
      <w:r w:rsidRPr="0025034A">
        <w:rPr>
          <w:rFonts w:eastAsia="Cambria"/>
          <w:color w:val="000000"/>
          <w:sz w:val="12"/>
        </w:rPr>
        <w:t xml:space="preserve"> Pain may well be bad, in other words, but if it is so, its badness hinges crucially on our unreflective evaluative attitudes toward the sensation which pain is. The realist is thus forced to recognize the role of our evaluative attitudes in determining the disvalue of pain. Though initially plausible, it is a mistake to say that pain is bad independently of our evaluative attitudes. Pain, if it is plausibly to be construed as bad independently of our other evaluative attitudes, must be understood as a sensation such that we have a certain evaluative attitude toward it  and it’s that evaluative attitude which (at least in part) makes the sensation bad.</w:t>
      </w:r>
    </w:p>
    <w:p w14:paraId="52EF1888" w14:textId="77777777" w:rsidR="003756DC" w:rsidRPr="0025034A" w:rsidRDefault="003756DC" w:rsidP="003756DC">
      <w:pPr>
        <w:rPr>
          <w:rFonts w:eastAsia="Cambria"/>
          <w:color w:val="000000"/>
          <w:sz w:val="12"/>
        </w:rPr>
      </w:pPr>
    </w:p>
    <w:p w14:paraId="398CFCB0" w14:textId="77777777" w:rsidR="003756DC" w:rsidRPr="0025034A" w:rsidRDefault="003756DC" w:rsidP="003756DC">
      <w:pPr>
        <w:pStyle w:val="Heading4"/>
        <w:rPr>
          <w:rFonts w:cs="Calibri"/>
        </w:rPr>
      </w:pPr>
      <w:r w:rsidRPr="0025034A">
        <w:rPr>
          <w:rFonts w:eastAsia="Cambria" w:cs="Calibri"/>
        </w:rPr>
        <w:t xml:space="preserve">5. </w:t>
      </w:r>
      <w:r w:rsidRPr="0025034A">
        <w:rPr>
          <w:rFonts w:cs="Calibri"/>
          <w:u w:val="single"/>
        </w:rPr>
        <w:t>BUTTERFLY EFFECT</w:t>
      </w:r>
      <w:r w:rsidRPr="0025034A">
        <w:rPr>
          <w:rFonts w:cs="Calibri"/>
        </w:rPr>
        <w:t xml:space="preserve">. Every action has </w:t>
      </w:r>
      <w:r w:rsidRPr="0025034A">
        <w:rPr>
          <w:rFonts w:cs="Calibri"/>
          <w:u w:val="single"/>
        </w:rPr>
        <w:t>infinite stemming consequences</w:t>
      </w:r>
      <w:r w:rsidRPr="0025034A">
        <w:rPr>
          <w:rFonts w:cs="Calibri"/>
        </w:rPr>
        <w:t xml:space="preserve">, because every consequence can cause another consequence---that means consequentialism can’t </w:t>
      </w:r>
      <w:r w:rsidRPr="0025034A">
        <w:rPr>
          <w:rFonts w:cs="Calibri"/>
          <w:u w:val="single"/>
        </w:rPr>
        <w:t>guide action</w:t>
      </w:r>
      <w:r w:rsidRPr="0025034A">
        <w:rPr>
          <w:rFonts w:cs="Calibri"/>
        </w:rPr>
        <w:t xml:space="preserve"> since there’s no bright-line for when to stop </w:t>
      </w:r>
      <w:r w:rsidRPr="0025034A">
        <w:rPr>
          <w:rFonts w:cs="Calibri"/>
          <w:u w:val="single"/>
        </w:rPr>
        <w:t>calculating</w:t>
      </w:r>
      <w:r w:rsidRPr="0025034A">
        <w:rPr>
          <w:rFonts w:cs="Calibri"/>
        </w:rPr>
        <w:t>.</w:t>
      </w:r>
    </w:p>
    <w:p w14:paraId="70C6B943" w14:textId="77777777" w:rsidR="003756DC" w:rsidRPr="0025034A" w:rsidRDefault="003756DC" w:rsidP="003756DC"/>
    <w:p w14:paraId="12BE2A91" w14:textId="77777777" w:rsidR="003756DC" w:rsidRPr="0025034A" w:rsidRDefault="003756DC" w:rsidP="003756DC">
      <w:pPr>
        <w:pStyle w:val="Heading4"/>
        <w:rPr>
          <w:rFonts w:cs="Calibri"/>
        </w:rPr>
      </w:pPr>
      <w:r w:rsidRPr="0025034A">
        <w:rPr>
          <w:rFonts w:cs="Calibri"/>
        </w:rPr>
        <w:t xml:space="preserve">6. </w:t>
      </w:r>
      <w:r w:rsidRPr="0025034A">
        <w:rPr>
          <w:rFonts w:cs="Calibri"/>
          <w:u w:val="single"/>
        </w:rPr>
        <w:t>EXTERNAL WORLD SKEPTICISM</w:t>
      </w:r>
      <w:r w:rsidRPr="0025034A">
        <w:rPr>
          <w:rFonts w:cs="Calibri"/>
        </w:rPr>
        <w:t xml:space="preserve">. </w:t>
      </w:r>
      <w:r w:rsidRPr="0025034A">
        <w:rPr>
          <w:rFonts w:cs="Calibri"/>
          <w:b w:val="0"/>
          <w:bCs/>
        </w:rPr>
        <w:t xml:space="preserve">Impossible to </w:t>
      </w:r>
      <w:r w:rsidRPr="0025034A">
        <w:rPr>
          <w:rFonts w:cs="Calibri"/>
          <w:b w:val="0"/>
          <w:bCs/>
          <w:u w:val="single"/>
        </w:rPr>
        <w:t>verify</w:t>
      </w:r>
      <w:r w:rsidRPr="0025034A">
        <w:rPr>
          <w:rFonts w:cs="Calibri"/>
          <w:b w:val="0"/>
          <w:bCs/>
        </w:rPr>
        <w:t xml:space="preserve"> that the material world is </w:t>
      </w:r>
      <w:r w:rsidRPr="0025034A">
        <w:rPr>
          <w:rFonts w:cs="Calibri"/>
          <w:b w:val="0"/>
          <w:bCs/>
          <w:u w:val="single"/>
        </w:rPr>
        <w:t>real</w:t>
      </w:r>
      <w:r w:rsidRPr="0025034A">
        <w:rPr>
          <w:rFonts w:cs="Calibri"/>
          <w:b w:val="0"/>
          <w:bCs/>
        </w:rPr>
        <w:t xml:space="preserve">. We could be </w:t>
      </w:r>
      <w:r w:rsidRPr="0025034A">
        <w:rPr>
          <w:rFonts w:cs="Calibri"/>
          <w:b w:val="0"/>
          <w:bCs/>
          <w:u w:val="single"/>
        </w:rPr>
        <w:t>dreaming</w:t>
      </w:r>
      <w:r w:rsidRPr="0025034A">
        <w:rPr>
          <w:rFonts w:cs="Calibri"/>
          <w:b w:val="0"/>
          <w:bCs/>
        </w:rPr>
        <w:t xml:space="preserve"> and awake during </w:t>
      </w:r>
      <w:r w:rsidRPr="0025034A">
        <w:rPr>
          <w:rFonts w:cs="Calibri"/>
          <w:b w:val="0"/>
          <w:bCs/>
          <w:u w:val="single"/>
        </w:rPr>
        <w:t>dreams</w:t>
      </w:r>
      <w:r w:rsidRPr="0025034A">
        <w:rPr>
          <w:rFonts w:cs="Calibri"/>
          <w:b w:val="0"/>
          <w:bCs/>
        </w:rPr>
        <w:t>.</w:t>
      </w:r>
    </w:p>
    <w:p w14:paraId="2473AD75" w14:textId="77777777" w:rsidR="003756DC" w:rsidRPr="0025034A" w:rsidRDefault="003756DC" w:rsidP="003756DC">
      <w:r w:rsidRPr="0025034A">
        <w:rPr>
          <w:rStyle w:val="Style13ptBold"/>
        </w:rPr>
        <w:t>Chapman ’14</w:t>
      </w:r>
      <w:r w:rsidRPr="0025034A">
        <w:t xml:space="preserve"> [Andrew; February 6; lecturer in philosophy at the University of Colorado, Boulder; 1000-Word Philosophy: An Introductory Anthology, “External World Skepticism”, https://1000wordphilosophy.com/2014/02/06/external-world-skepticism/; Xu]</w:t>
      </w:r>
    </w:p>
    <w:p w14:paraId="04D21E80" w14:textId="77777777" w:rsidR="003756DC" w:rsidRPr="0025034A" w:rsidRDefault="003756DC" w:rsidP="003756DC">
      <w:pPr>
        <w:rPr>
          <w:sz w:val="16"/>
        </w:rPr>
      </w:pPr>
      <w:r w:rsidRPr="0025034A">
        <w:rPr>
          <w:sz w:val="16"/>
        </w:rPr>
        <w:t xml:space="preserve">1 </w:t>
      </w:r>
      <w:r w:rsidRPr="0025034A">
        <w:rPr>
          <w:rStyle w:val="StyleUnderline"/>
        </w:rPr>
        <w:t xml:space="preserve">If the evil demon scenario is too </w:t>
      </w:r>
      <w:r w:rsidRPr="0025034A">
        <w:rPr>
          <w:rStyle w:val="Emphasis"/>
        </w:rPr>
        <w:t>far-fetched</w:t>
      </w:r>
      <w:r w:rsidRPr="0025034A">
        <w:rPr>
          <w:rStyle w:val="StyleUnderline"/>
        </w:rPr>
        <w:t xml:space="preserve"> for you</w:t>
      </w:r>
      <w:r w:rsidRPr="0025034A">
        <w:rPr>
          <w:sz w:val="16"/>
        </w:rPr>
        <w:t xml:space="preserve">, </w:t>
      </w:r>
      <w:r w:rsidRPr="001B2326">
        <w:rPr>
          <w:rStyle w:val="StyleUnderline"/>
          <w:highlight w:val="cyan"/>
        </w:rPr>
        <w:t>imagine</w:t>
      </w:r>
      <w:r w:rsidRPr="0025034A">
        <w:rPr>
          <w:rStyle w:val="StyleUnderline"/>
        </w:rPr>
        <w:t xml:space="preserve"> that </w:t>
      </w:r>
      <w:r w:rsidRPr="001B2326">
        <w:rPr>
          <w:rStyle w:val="StyleUnderline"/>
          <w:highlight w:val="cyan"/>
        </w:rPr>
        <w:t xml:space="preserve">you are </w:t>
      </w:r>
      <w:r w:rsidRPr="001B2326">
        <w:rPr>
          <w:rStyle w:val="Emphasis"/>
          <w:highlight w:val="cyan"/>
        </w:rPr>
        <w:t>dreaming</w:t>
      </w:r>
      <w:r w:rsidRPr="0025034A">
        <w:rPr>
          <w:rStyle w:val="StyleUnderline"/>
        </w:rPr>
        <w:t xml:space="preserve"> or that you are </w:t>
      </w:r>
      <w:r w:rsidRPr="001B2326">
        <w:rPr>
          <w:rStyle w:val="Emphasis"/>
          <w:highlight w:val="cyan"/>
        </w:rPr>
        <w:t>hallucinating</w:t>
      </w:r>
      <w:r w:rsidRPr="001B2326">
        <w:rPr>
          <w:rStyle w:val="StyleUnderline"/>
          <w:highlight w:val="cyan"/>
        </w:rPr>
        <w:t xml:space="preserve"> or</w:t>
      </w:r>
      <w:r w:rsidRPr="0025034A">
        <w:rPr>
          <w:rStyle w:val="StyleUnderline"/>
        </w:rPr>
        <w:t xml:space="preserve"> even that you are in a </w:t>
      </w:r>
      <w:r w:rsidRPr="0025034A">
        <w:rPr>
          <w:rStyle w:val="Emphasis"/>
        </w:rPr>
        <w:t>laboratory</w:t>
      </w:r>
      <w:r w:rsidRPr="0025034A">
        <w:rPr>
          <w:rStyle w:val="StyleUnderline"/>
        </w:rPr>
        <w:t xml:space="preserve"> and your </w:t>
      </w:r>
      <w:r w:rsidRPr="001B2326">
        <w:rPr>
          <w:rStyle w:val="Emphasis"/>
          <w:highlight w:val="cyan"/>
        </w:rPr>
        <w:t>visual cortex</w:t>
      </w:r>
      <w:r w:rsidRPr="001B2326">
        <w:rPr>
          <w:rStyle w:val="StyleUnderline"/>
          <w:highlight w:val="cyan"/>
        </w:rPr>
        <w:t xml:space="preserve"> is being </w:t>
      </w:r>
      <w:r w:rsidRPr="001B2326">
        <w:rPr>
          <w:rStyle w:val="Emphasis"/>
          <w:highlight w:val="cyan"/>
        </w:rPr>
        <w:t>stimulated</w:t>
      </w:r>
      <w:r w:rsidRPr="0025034A">
        <w:rPr>
          <w:rStyle w:val="StyleUnderline"/>
        </w:rPr>
        <w:t xml:space="preserve"> by </w:t>
      </w:r>
      <w:r w:rsidRPr="0025034A">
        <w:rPr>
          <w:rStyle w:val="Emphasis"/>
        </w:rPr>
        <w:t>electrodes</w:t>
      </w:r>
      <w:r w:rsidRPr="0025034A">
        <w:rPr>
          <w:sz w:val="16"/>
        </w:rPr>
        <w:t>.</w:t>
      </w:r>
    </w:p>
    <w:p w14:paraId="0BE8C26F" w14:textId="77777777" w:rsidR="003756DC" w:rsidRPr="0025034A" w:rsidRDefault="003756DC" w:rsidP="003756DC">
      <w:pPr>
        <w:rPr>
          <w:sz w:val="16"/>
        </w:rPr>
      </w:pPr>
      <w:r w:rsidRPr="0025034A">
        <w:rPr>
          <w:sz w:val="16"/>
        </w:rPr>
        <w:t>*Paragraph Following the First*</w:t>
      </w:r>
    </w:p>
    <w:p w14:paraId="7B77DD0F" w14:textId="77777777" w:rsidR="003756DC" w:rsidRPr="0025034A" w:rsidRDefault="003756DC" w:rsidP="003756DC">
      <w:pPr>
        <w:rPr>
          <w:sz w:val="16"/>
        </w:rPr>
      </w:pPr>
      <w:r w:rsidRPr="0025034A">
        <w:rPr>
          <w:sz w:val="16"/>
        </w:rPr>
        <w:t xml:space="preserve">Philosophers call (2) a skeptical scenario. In skeptical scenarios, you are radically misled, deceived, or bamboozled by your evidence in such a way that how things seem to you is different from how things actually are. Perhaps the most famous propounder of skeptical scenarios in the history of philosophy is René Descartes (1596-1650) in his Meditations on First Philosophy (1641). In the Meditations, Descartes considers that he might be dreaming or that he might be being deceived by the evil demon from our scenario (2) above. Hollywood has made much of skeptical scenarios in movies like Total Recall, The Matrix, and Inception. So back to our original question: Which of (1) or (2) is best supported or best justified by its seeming to you that P? If you’re being honest with yourself, you’ll conclude that how things seem equally well supports (1) and (2). From your internal, first-personal perspective, either of (1) or (2) could be true given how things seem to you. And if that weren’t bad enough, here comes the kicker: If both (1) and (2) are equally well supported by your evidence, </w:t>
      </w:r>
      <w:r w:rsidRPr="001B2326">
        <w:rPr>
          <w:rStyle w:val="StyleUnderline"/>
          <w:highlight w:val="cyan"/>
        </w:rPr>
        <w:t>how can you</w:t>
      </w:r>
      <w:r w:rsidRPr="0025034A">
        <w:rPr>
          <w:rStyle w:val="StyleUnderline"/>
        </w:rPr>
        <w:t xml:space="preserve"> ever possibly </w:t>
      </w:r>
      <w:r w:rsidRPr="001B2326">
        <w:rPr>
          <w:rStyle w:val="Emphasis"/>
          <w:highlight w:val="cyan"/>
        </w:rPr>
        <w:t>know</w:t>
      </w:r>
      <w:r w:rsidRPr="0025034A">
        <w:rPr>
          <w:rStyle w:val="StyleUnderline"/>
        </w:rPr>
        <w:t xml:space="preserve"> anything about </w:t>
      </w:r>
      <w:r w:rsidRPr="001B2326">
        <w:rPr>
          <w:rStyle w:val="StyleUnderline"/>
          <w:highlight w:val="cyan"/>
        </w:rPr>
        <w:t xml:space="preserve">the </w:t>
      </w:r>
      <w:r w:rsidRPr="001B2326">
        <w:rPr>
          <w:rStyle w:val="Emphasis"/>
          <w:highlight w:val="cyan"/>
        </w:rPr>
        <w:t>world outside</w:t>
      </w:r>
      <w:r w:rsidRPr="001B2326">
        <w:rPr>
          <w:rStyle w:val="StyleUnderline"/>
          <w:highlight w:val="cyan"/>
        </w:rPr>
        <w:t xml:space="preserve"> your</w:t>
      </w:r>
      <w:r w:rsidRPr="0025034A">
        <w:rPr>
          <w:rStyle w:val="StyleUnderline"/>
        </w:rPr>
        <w:t xml:space="preserve"> own </w:t>
      </w:r>
      <w:r w:rsidRPr="001B2326">
        <w:rPr>
          <w:rStyle w:val="Emphasis"/>
          <w:highlight w:val="cyan"/>
        </w:rPr>
        <w:t>skin</w:t>
      </w:r>
      <w:r w:rsidRPr="0025034A">
        <w:rPr>
          <w:sz w:val="16"/>
        </w:rPr>
        <w:t xml:space="preserve">? </w:t>
      </w:r>
      <w:r w:rsidRPr="0025034A">
        <w:rPr>
          <w:rStyle w:val="StyleUnderline"/>
        </w:rPr>
        <w:t xml:space="preserve">This is the problem of </w:t>
      </w:r>
      <w:r w:rsidRPr="001B2326">
        <w:rPr>
          <w:rStyle w:val="Emphasis"/>
          <w:highlight w:val="cyan"/>
        </w:rPr>
        <w:t>external world skep</w:t>
      </w:r>
      <w:r w:rsidRPr="0025034A">
        <w:rPr>
          <w:rStyle w:val="StyleUnderline"/>
        </w:rPr>
        <w:t>ticism</w:t>
      </w:r>
      <w:r w:rsidRPr="0025034A">
        <w:rPr>
          <w:sz w:val="16"/>
          <w:szCs w:val="16"/>
        </w:rPr>
        <w:t xml:space="preserve">, </w:t>
      </w:r>
      <w:r w:rsidRPr="0025034A">
        <w:rPr>
          <w:rStyle w:val="StyleUnderline"/>
        </w:rPr>
        <w:t xml:space="preserve">perhaps the </w:t>
      </w:r>
      <w:r w:rsidRPr="001B2326">
        <w:rPr>
          <w:rStyle w:val="Emphasis"/>
          <w:highlight w:val="cyan"/>
        </w:rPr>
        <w:t>central problem</w:t>
      </w:r>
      <w:r w:rsidRPr="0025034A">
        <w:rPr>
          <w:rStyle w:val="StyleUnderline"/>
        </w:rPr>
        <w:t xml:space="preserve"> of modern </w:t>
      </w:r>
      <w:r w:rsidRPr="0025034A">
        <w:rPr>
          <w:rStyle w:val="Emphasis"/>
        </w:rPr>
        <w:t>epistemology</w:t>
      </w:r>
      <w:r w:rsidRPr="0025034A">
        <w:rPr>
          <w:sz w:val="16"/>
        </w:rPr>
        <w:t>.</w:t>
      </w:r>
    </w:p>
    <w:p w14:paraId="40688641" w14:textId="77777777" w:rsidR="003756DC" w:rsidRPr="0025034A" w:rsidRDefault="003756DC" w:rsidP="003756DC">
      <w:pPr>
        <w:pStyle w:val="Heading3"/>
        <w:rPr>
          <w:rFonts w:cs="Calibri"/>
        </w:rPr>
      </w:pPr>
      <w:r w:rsidRPr="0025034A">
        <w:rPr>
          <w:rFonts w:cs="Calibri"/>
        </w:rPr>
        <w:lastRenderedPageBreak/>
        <w:t>OFF</w:t>
      </w:r>
    </w:p>
    <w:p w14:paraId="04F3448F" w14:textId="77777777" w:rsidR="003756DC" w:rsidRPr="0025034A" w:rsidRDefault="003756DC" w:rsidP="003756DC">
      <w:r w:rsidRPr="0025034A">
        <w:t>DA-NDD</w:t>
      </w:r>
    </w:p>
    <w:p w14:paraId="0399C65E" w14:textId="77777777" w:rsidR="003756DC" w:rsidRPr="001B2326" w:rsidRDefault="003756DC" w:rsidP="003756DC">
      <w:pPr>
        <w:pStyle w:val="Heading4"/>
        <w:rPr>
          <w:rStyle w:val="StyleUnderline"/>
          <w:rFonts w:cs="Calibri"/>
          <w:highlight w:val="cyan"/>
        </w:rPr>
      </w:pPr>
      <w:r w:rsidRPr="0025034A">
        <w:rPr>
          <w:rFonts w:cs="Calibri"/>
        </w:rPr>
        <w:t>The United States Supreme Court should strike down collective bargaining rights for federal civil servants as an unconstitutional delegation of authority to private actors.</w:t>
      </w:r>
    </w:p>
    <w:p w14:paraId="3D5BC244" w14:textId="77777777" w:rsidR="003756DC" w:rsidRPr="001B2326" w:rsidRDefault="003756DC" w:rsidP="003756DC">
      <w:pPr>
        <w:pStyle w:val="Heading4"/>
        <w:rPr>
          <w:rStyle w:val="StyleUnderline"/>
          <w:rFonts w:cs="Calibri"/>
          <w:highlight w:val="cyan"/>
        </w:rPr>
      </w:pPr>
      <w:r w:rsidRPr="0025034A">
        <w:rPr>
          <w:rFonts w:cs="Calibri"/>
        </w:rPr>
        <w:t xml:space="preserve">That cements a </w:t>
      </w:r>
      <w:r w:rsidRPr="0025034A">
        <w:rPr>
          <w:rFonts w:cs="Calibri"/>
          <w:u w:val="single"/>
        </w:rPr>
        <w:t>trend</w:t>
      </w:r>
      <w:r w:rsidRPr="0025034A">
        <w:rPr>
          <w:rFonts w:cs="Calibri"/>
        </w:rPr>
        <w:t xml:space="preserve"> of </w:t>
      </w:r>
      <w:r w:rsidRPr="0025034A">
        <w:rPr>
          <w:rFonts w:cs="Calibri"/>
          <w:u w:val="single"/>
        </w:rPr>
        <w:t>enforced nondelegation</w:t>
      </w:r>
      <w:r w:rsidRPr="0025034A">
        <w:rPr>
          <w:rFonts w:cs="Calibri"/>
        </w:rPr>
        <w:t>.</w:t>
      </w:r>
    </w:p>
    <w:p w14:paraId="04387470" w14:textId="77777777" w:rsidR="003756DC" w:rsidRPr="001B2326" w:rsidRDefault="003756DC" w:rsidP="003756DC">
      <w:pPr>
        <w:rPr>
          <w:rStyle w:val="StyleUnderline"/>
          <w:highlight w:val="cyan"/>
        </w:rPr>
      </w:pPr>
      <w:r w:rsidRPr="0025034A">
        <w:t xml:space="preserve">Jonathan </w:t>
      </w:r>
      <w:r w:rsidRPr="0025034A">
        <w:rPr>
          <w:rStyle w:val="Style13ptBold"/>
        </w:rPr>
        <w:t>Shapiro 25</w:t>
      </w:r>
      <w:r w:rsidRPr="0025034A">
        <w:t xml:space="preserve">. J.D., Columbia Law School. “The Customer Is Always Right: Constitutional Distrust and a Non-Mythical Private Nondelegation Doctrine.” https://papers.ssrn.com/sol3/papers.cfm?abstract_id=5260748. </w:t>
      </w:r>
    </w:p>
    <w:p w14:paraId="04D795FA" w14:textId="77777777" w:rsidR="003756DC" w:rsidRPr="001B2326" w:rsidRDefault="003756DC" w:rsidP="003756DC">
      <w:pPr>
        <w:rPr>
          <w:rStyle w:val="StyleUnderline"/>
          <w:highlight w:val="cyan"/>
        </w:rPr>
      </w:pPr>
      <w:r w:rsidRPr="0025034A">
        <w:rPr>
          <w:sz w:val="16"/>
        </w:rPr>
        <w:t xml:space="preserve">Scholars may argue over the apparent death of the nondelegation doctrine1—the </w:t>
      </w:r>
      <w:r w:rsidRPr="001B2326">
        <w:rPr>
          <w:rStyle w:val="StyleUnderline"/>
          <w:highlight w:val="cyan"/>
        </w:rPr>
        <w:t>private nondel</w:t>
      </w:r>
      <w:r w:rsidRPr="0025034A">
        <w:rPr>
          <w:rStyle w:val="StyleUnderline"/>
        </w:rPr>
        <w:t xml:space="preserve">egation doctrine is </w:t>
      </w:r>
      <w:r w:rsidRPr="001B2326">
        <w:rPr>
          <w:rStyle w:val="StyleUnderline"/>
          <w:highlight w:val="cyan"/>
        </w:rPr>
        <w:t>enjoying</w:t>
      </w:r>
      <w:r w:rsidRPr="0025034A">
        <w:rPr>
          <w:rStyle w:val="StyleUnderline"/>
        </w:rPr>
        <w:t xml:space="preserve"> something of </w:t>
      </w:r>
      <w:r w:rsidRPr="001B2326">
        <w:rPr>
          <w:rStyle w:val="StyleUnderline"/>
          <w:highlight w:val="cyan"/>
        </w:rPr>
        <w:t xml:space="preserve">a </w:t>
      </w:r>
      <w:r w:rsidRPr="001B2326">
        <w:rPr>
          <w:rStyle w:val="Emphasis"/>
          <w:highlight w:val="cyan"/>
        </w:rPr>
        <w:t>renaissance</w:t>
      </w:r>
      <w:r w:rsidRPr="0025034A">
        <w:rPr>
          <w:sz w:val="16"/>
        </w:rPr>
        <w:t xml:space="preserve">. This renewed attention to private delegations2 </w:t>
      </w:r>
      <w:r w:rsidRPr="0025034A">
        <w:rPr>
          <w:rStyle w:val="StyleUnderline"/>
        </w:rPr>
        <w:t xml:space="preserve">began at least ten years ago when the </w:t>
      </w:r>
      <w:r w:rsidRPr="001B2326">
        <w:rPr>
          <w:rStyle w:val="StyleUnderline"/>
          <w:highlight w:val="cyan"/>
        </w:rPr>
        <w:t>D.C. Circuit held</w:t>
      </w:r>
      <w:r w:rsidRPr="0025034A">
        <w:rPr>
          <w:rStyle w:val="StyleUnderline"/>
        </w:rPr>
        <w:t xml:space="preserve"> that a delegation to </w:t>
      </w:r>
      <w:r w:rsidRPr="001B2326">
        <w:rPr>
          <w:rStyle w:val="StyleUnderline"/>
          <w:highlight w:val="cyan"/>
        </w:rPr>
        <w:t>Amtrak</w:t>
      </w:r>
      <w:r w:rsidRPr="0025034A">
        <w:rPr>
          <w:rStyle w:val="StyleUnderline"/>
        </w:rPr>
        <w:t xml:space="preserve"> was </w:t>
      </w:r>
      <w:r w:rsidRPr="001B2326">
        <w:rPr>
          <w:rStyle w:val="StyleUnderline"/>
          <w:highlight w:val="cyan"/>
        </w:rPr>
        <w:t>unconstitutional</w:t>
      </w:r>
      <w:r w:rsidRPr="0025034A">
        <w:rPr>
          <w:rStyle w:val="StyleUnderline"/>
        </w:rPr>
        <w:t xml:space="preserve"> because, as was undisputed by all parties</w:t>
      </w:r>
      <w:r w:rsidRPr="0025034A">
        <w:rPr>
          <w:sz w:val="16"/>
        </w:rPr>
        <w:t xml:space="preserve">, “[f]ederal </w:t>
      </w:r>
      <w:r w:rsidRPr="0025034A">
        <w:rPr>
          <w:rStyle w:val="StyleUnderline"/>
        </w:rPr>
        <w:t>lawmakers cannot delegate regulatory authority to a private entity</w:t>
      </w:r>
      <w:r w:rsidRPr="0025034A">
        <w:rPr>
          <w:sz w:val="16"/>
        </w:rPr>
        <w:t xml:space="preserve">.” 3 Indeed, the panel noted that there is a heightened concern sparked by private delegations that goes beyond that from analogous public delegations:4 “Even an </w:t>
      </w:r>
      <w:r w:rsidRPr="001B2326">
        <w:rPr>
          <w:rStyle w:val="Emphasis"/>
          <w:highlight w:val="cyan"/>
        </w:rPr>
        <w:t>intelligible principle</w:t>
      </w:r>
      <w:r w:rsidRPr="001B2326">
        <w:rPr>
          <w:rStyle w:val="StyleUnderline"/>
          <w:highlight w:val="cyan"/>
        </w:rPr>
        <w:t xml:space="preserve"> cannot rescue</w:t>
      </w:r>
      <w:r w:rsidRPr="0025034A">
        <w:rPr>
          <w:rStyle w:val="StyleUnderline"/>
        </w:rPr>
        <w:t xml:space="preserve"> a statute </w:t>
      </w:r>
      <w:r w:rsidRPr="001B2326">
        <w:rPr>
          <w:rStyle w:val="Emphasis"/>
          <w:highlight w:val="cyan"/>
        </w:rPr>
        <w:t>empowering</w:t>
      </w:r>
      <w:r w:rsidRPr="001B2326">
        <w:rPr>
          <w:rStyle w:val="StyleUnderline"/>
          <w:highlight w:val="cyan"/>
        </w:rPr>
        <w:t xml:space="preserve"> private parties</w:t>
      </w:r>
      <w:r w:rsidRPr="0025034A">
        <w:rPr>
          <w:rStyle w:val="StyleUnderline"/>
        </w:rPr>
        <w:t xml:space="preserve"> to wield regulatory authority</w:t>
      </w:r>
      <w:r w:rsidRPr="0025034A">
        <w:rPr>
          <w:sz w:val="16"/>
        </w:rPr>
        <w:t>.” 5 Though the Supreme Court reversed, it was on the grounds that Amtrak was considered a public delegate in the relevant respects, not on the grounds that the D.C. Circuit’s private nondelegation analysis was incorrect.6 And, on remand, the D.C. Circuit again relied on the private nondelegation doctrine, albeit with respect to another aspect of the case not covered by the Supreme Court’s decision.</w:t>
      </w:r>
    </w:p>
    <w:p w14:paraId="5DA14E84" w14:textId="77777777" w:rsidR="003756DC" w:rsidRPr="0025034A" w:rsidRDefault="003756DC" w:rsidP="003756DC">
      <w:pPr>
        <w:rPr>
          <w:rStyle w:val="StyleUnderline"/>
        </w:rPr>
      </w:pPr>
      <w:r w:rsidRPr="0025034A">
        <w:rPr>
          <w:sz w:val="16"/>
        </w:rPr>
        <w:t xml:space="preserve">And the D.C. Circuit is not alone in its interest in private nondelegation issues. In only the last year, the </w:t>
      </w:r>
      <w:r w:rsidRPr="001B2326">
        <w:rPr>
          <w:rStyle w:val="StyleUnderline"/>
          <w:highlight w:val="cyan"/>
        </w:rPr>
        <w:t xml:space="preserve">Fifth Circuit </w:t>
      </w:r>
      <w:r w:rsidRPr="001B2326">
        <w:rPr>
          <w:rStyle w:val="Emphasis"/>
          <w:highlight w:val="cyan"/>
        </w:rPr>
        <w:t>struck down</w:t>
      </w:r>
      <w:r w:rsidRPr="0025034A">
        <w:rPr>
          <w:rStyle w:val="StyleUnderline"/>
        </w:rPr>
        <w:t xml:space="preserve"> </w:t>
      </w:r>
      <w:r w:rsidRPr="001B2326">
        <w:rPr>
          <w:rStyle w:val="StyleUnderline"/>
          <w:highlight w:val="cyan"/>
        </w:rPr>
        <w:t>two</w:t>
      </w:r>
      <w:r w:rsidRPr="0025034A">
        <w:rPr>
          <w:rStyle w:val="StyleUnderline"/>
        </w:rPr>
        <w:t xml:space="preserve"> different </w:t>
      </w:r>
      <w:r w:rsidRPr="001B2326">
        <w:rPr>
          <w:rStyle w:val="StyleUnderline"/>
          <w:highlight w:val="cyan"/>
        </w:rPr>
        <w:t>federal programs</w:t>
      </w:r>
      <w:r w:rsidRPr="0025034A">
        <w:rPr>
          <w:rStyle w:val="StyleUnderline"/>
        </w:rPr>
        <w:t xml:space="preserve"> on private-nondelegation grounds</w:t>
      </w:r>
      <w:r w:rsidRPr="0025034A">
        <w:rPr>
          <w:sz w:val="16"/>
        </w:rPr>
        <w:t xml:space="preserve">. First, a Fifth Circuit panel held that federal law </w:t>
      </w:r>
      <w:r w:rsidRPr="0025034A">
        <w:rPr>
          <w:rStyle w:val="StyleUnderline"/>
        </w:rPr>
        <w:t>unconstitutionally empowered a private corporation to enforce national rules for thoroughbred horseracing</w:t>
      </w:r>
      <w:r w:rsidRPr="0025034A">
        <w:rPr>
          <w:sz w:val="16"/>
        </w:rPr>
        <w:t xml:space="preserve">.8 Second, the </w:t>
      </w:r>
      <w:r w:rsidRPr="0025034A">
        <w:rPr>
          <w:rStyle w:val="StyleUnderline"/>
        </w:rPr>
        <w:t xml:space="preserve">en banc Fifth Circuit held that the Federal Communications Commission’s </w:t>
      </w:r>
      <w:r w:rsidRPr="0025034A">
        <w:rPr>
          <w:rStyle w:val="Emphasis"/>
        </w:rPr>
        <w:t>sub-delegation</w:t>
      </w:r>
      <w:r w:rsidRPr="0025034A">
        <w:rPr>
          <w:rStyle w:val="StyleUnderline"/>
        </w:rPr>
        <w:t xml:space="preserve"> of authority to a private entity is, at the very least, constitutionally suspect under the </w:t>
      </w:r>
      <w:r w:rsidRPr="0025034A">
        <w:rPr>
          <w:rStyle w:val="Emphasis"/>
        </w:rPr>
        <w:t>private nondelegation</w:t>
      </w:r>
      <w:r w:rsidRPr="0025034A">
        <w:rPr>
          <w:rStyle w:val="StyleUnderline"/>
        </w:rPr>
        <w:t xml:space="preserve"> doctrine</w:t>
      </w:r>
      <w:r w:rsidRPr="0025034A">
        <w:rPr>
          <w:sz w:val="16"/>
        </w:rPr>
        <w:t xml:space="preserve">.9 But, beyond the circuit courts, the </w:t>
      </w:r>
      <w:r w:rsidRPr="001B2326">
        <w:rPr>
          <w:rStyle w:val="StyleUnderline"/>
          <w:highlight w:val="cyan"/>
        </w:rPr>
        <w:t>S</w:t>
      </w:r>
      <w:r w:rsidRPr="0025034A">
        <w:rPr>
          <w:rStyle w:val="StyleUnderline"/>
        </w:rPr>
        <w:t xml:space="preserve">upreme </w:t>
      </w:r>
      <w:r w:rsidRPr="001B2326">
        <w:rPr>
          <w:rStyle w:val="StyleUnderline"/>
          <w:highlight w:val="cyan"/>
        </w:rPr>
        <w:t>C</w:t>
      </w:r>
      <w:r w:rsidRPr="0025034A">
        <w:rPr>
          <w:rStyle w:val="StyleUnderline"/>
        </w:rPr>
        <w:t xml:space="preserve">ourt itself has recently </w:t>
      </w:r>
      <w:r w:rsidRPr="001B2326">
        <w:rPr>
          <w:rStyle w:val="StyleUnderline"/>
          <w:highlight w:val="cyan"/>
        </w:rPr>
        <w:t>shown</w:t>
      </w:r>
      <w:r w:rsidRPr="0025034A">
        <w:rPr>
          <w:rStyle w:val="StyleUnderline"/>
        </w:rPr>
        <w:t xml:space="preserve"> </w:t>
      </w:r>
      <w:r w:rsidRPr="001B2326">
        <w:rPr>
          <w:rStyle w:val="Emphasis"/>
          <w:highlight w:val="cyan"/>
        </w:rPr>
        <w:t>special interest</w:t>
      </w:r>
      <w:r w:rsidRPr="0025034A">
        <w:rPr>
          <w:rStyle w:val="StyleUnderline"/>
        </w:rPr>
        <w:t xml:space="preserve"> in the private nondelegation doctrine</w:t>
      </w:r>
      <w:r w:rsidRPr="0025034A">
        <w:rPr>
          <w:sz w:val="16"/>
        </w:rPr>
        <w:t xml:space="preserve">. While this has primarily been shown in separate writings,10 the Court took up Consumers’ Research on certiorari from the en banc Fifth Circuit and is </w:t>
      </w:r>
      <w:r w:rsidRPr="0025034A">
        <w:rPr>
          <w:rStyle w:val="StyleUnderline"/>
        </w:rPr>
        <w:t xml:space="preserve">thus well positioned to touch on the private nondelegation doctrine in at least some respect </w:t>
      </w:r>
      <w:r w:rsidRPr="0025034A">
        <w:rPr>
          <w:rStyle w:val="Emphasis"/>
        </w:rPr>
        <w:t>later this Term</w:t>
      </w:r>
      <w:r w:rsidRPr="0025034A">
        <w:rPr>
          <w:sz w:val="16"/>
        </w:rPr>
        <w:t>.11</w:t>
      </w:r>
    </w:p>
    <w:p w14:paraId="104E0EB9" w14:textId="77777777" w:rsidR="003756DC" w:rsidRPr="001B2326" w:rsidRDefault="003756DC" w:rsidP="003756DC">
      <w:pPr>
        <w:pStyle w:val="Heading4"/>
        <w:rPr>
          <w:rStyle w:val="StyleUnderline"/>
          <w:rFonts w:cs="Calibri"/>
          <w:highlight w:val="cyan"/>
        </w:rPr>
      </w:pPr>
      <w:r w:rsidRPr="0025034A">
        <w:rPr>
          <w:rFonts w:cs="Calibri"/>
        </w:rPr>
        <w:t xml:space="preserve">The plan </w:t>
      </w:r>
      <w:r w:rsidRPr="0025034A">
        <w:rPr>
          <w:rFonts w:cs="Calibri"/>
          <w:u w:val="single"/>
        </w:rPr>
        <w:t>violates</w:t>
      </w:r>
      <w:r w:rsidRPr="0025034A">
        <w:rPr>
          <w:rFonts w:cs="Calibri"/>
        </w:rPr>
        <w:t xml:space="preserve"> </w:t>
      </w:r>
      <w:r w:rsidRPr="0025034A">
        <w:rPr>
          <w:rFonts w:cs="Calibri"/>
          <w:b w:val="0"/>
          <w:bCs/>
        </w:rPr>
        <w:t xml:space="preserve">the </w:t>
      </w:r>
      <w:r w:rsidRPr="0025034A">
        <w:rPr>
          <w:rFonts w:cs="Calibri"/>
          <w:b w:val="0"/>
          <w:bCs/>
          <w:u w:val="single"/>
        </w:rPr>
        <w:t>private non-delegation doctrine</w:t>
      </w:r>
      <w:r w:rsidRPr="0025034A">
        <w:rPr>
          <w:rFonts w:cs="Calibri"/>
          <w:b w:val="0"/>
          <w:bCs/>
        </w:rPr>
        <w:t xml:space="preserve"> </w:t>
      </w:r>
      <w:r w:rsidRPr="0025034A">
        <w:rPr>
          <w:rFonts w:cs="Calibri"/>
        </w:rPr>
        <w:t xml:space="preserve">by transferring </w:t>
      </w:r>
      <w:r w:rsidRPr="0025034A">
        <w:rPr>
          <w:rFonts w:cs="Calibri"/>
          <w:u w:val="single"/>
        </w:rPr>
        <w:t>executive power</w:t>
      </w:r>
      <w:r w:rsidRPr="0025034A">
        <w:rPr>
          <w:rFonts w:cs="Calibri"/>
        </w:rPr>
        <w:t xml:space="preserve"> to </w:t>
      </w:r>
      <w:r w:rsidRPr="0025034A">
        <w:rPr>
          <w:rFonts w:cs="Calibri"/>
          <w:u w:val="single"/>
        </w:rPr>
        <w:t>private parties</w:t>
      </w:r>
      <w:r w:rsidRPr="0025034A">
        <w:rPr>
          <w:rFonts w:cs="Calibri"/>
        </w:rPr>
        <w:t xml:space="preserve">. </w:t>
      </w:r>
    </w:p>
    <w:p w14:paraId="1D9790D9" w14:textId="77777777" w:rsidR="003756DC" w:rsidRPr="001B2326" w:rsidRDefault="003756DC" w:rsidP="003756DC">
      <w:pPr>
        <w:rPr>
          <w:rStyle w:val="StyleUnderline"/>
          <w:highlight w:val="cyan"/>
        </w:rPr>
      </w:pPr>
      <w:r w:rsidRPr="0025034A">
        <w:t xml:space="preserve">James </w:t>
      </w:r>
      <w:r w:rsidRPr="0025034A">
        <w:rPr>
          <w:rStyle w:val="Style13ptBold"/>
        </w:rPr>
        <w:t>Sherk 25</w:t>
      </w:r>
      <w:r w:rsidRPr="0025034A">
        <w:t xml:space="preserve">. Director, Center for American Freedom, America First Policy Institute; M.A., University of Rochester. “Reining in the Unconstitutional Powers of Federal Labor Unions and Arbitrators.” https://journals.law.harvard.edu/jlpp/wp-content/uploads/sites/90/2025/01/Sherk-Unconstitutional-Powers.pdf. </w:t>
      </w:r>
    </w:p>
    <w:p w14:paraId="5A9C8CCD" w14:textId="77777777" w:rsidR="003756DC" w:rsidRPr="001B2326" w:rsidRDefault="003756DC" w:rsidP="003756DC">
      <w:pPr>
        <w:rPr>
          <w:rStyle w:val="StyleUnderline"/>
          <w:highlight w:val="cyan"/>
        </w:rPr>
      </w:pPr>
      <w:r w:rsidRPr="0025034A">
        <w:rPr>
          <w:sz w:val="16"/>
        </w:rPr>
        <w:t xml:space="preserve">The Supreme </w:t>
      </w:r>
      <w:r w:rsidRPr="0025034A">
        <w:rPr>
          <w:rStyle w:val="StyleUnderline"/>
        </w:rPr>
        <w:t xml:space="preserve">Court’s </w:t>
      </w:r>
      <w:r w:rsidRPr="001B2326">
        <w:rPr>
          <w:rStyle w:val="Emphasis"/>
          <w:highlight w:val="cyan"/>
        </w:rPr>
        <w:t>Vesting</w:t>
      </w:r>
      <w:r w:rsidRPr="001B2326">
        <w:rPr>
          <w:rStyle w:val="StyleUnderline"/>
          <w:highlight w:val="cyan"/>
        </w:rPr>
        <w:t xml:space="preserve"> and </w:t>
      </w:r>
      <w:r w:rsidRPr="001B2326">
        <w:rPr>
          <w:rStyle w:val="Emphasis"/>
          <w:highlight w:val="cyan"/>
        </w:rPr>
        <w:t>Take Care</w:t>
      </w:r>
      <w:r w:rsidRPr="0025034A">
        <w:rPr>
          <w:rStyle w:val="StyleUnderline"/>
        </w:rPr>
        <w:t xml:space="preserve"> Clause </w:t>
      </w:r>
      <w:r w:rsidRPr="001B2326">
        <w:rPr>
          <w:rStyle w:val="StyleUnderline"/>
          <w:highlight w:val="cyan"/>
        </w:rPr>
        <w:t>precedents point to</w:t>
      </w:r>
      <w:r w:rsidRPr="0025034A">
        <w:rPr>
          <w:rStyle w:val="StyleUnderline"/>
        </w:rPr>
        <w:t xml:space="preserve"> the </w:t>
      </w:r>
      <w:r w:rsidRPr="001B2326">
        <w:rPr>
          <w:rStyle w:val="StyleUnderline"/>
          <w:highlight w:val="cyan"/>
        </w:rPr>
        <w:t>conclusion that</w:t>
      </w:r>
      <w:r w:rsidRPr="0025034A">
        <w:rPr>
          <w:rStyle w:val="StyleUnderline"/>
        </w:rPr>
        <w:t xml:space="preserve"> the Statute as currently interpreted gives </w:t>
      </w:r>
      <w:r w:rsidRPr="001B2326">
        <w:rPr>
          <w:rStyle w:val="StyleUnderline"/>
          <w:highlight w:val="cyan"/>
        </w:rPr>
        <w:t xml:space="preserve">federal unions </w:t>
      </w:r>
      <w:r w:rsidRPr="001B2326">
        <w:rPr>
          <w:rStyle w:val="Emphasis"/>
          <w:highlight w:val="cyan"/>
        </w:rPr>
        <w:t>too much</w:t>
      </w:r>
      <w:r w:rsidRPr="001B2326">
        <w:rPr>
          <w:rStyle w:val="StyleUnderline"/>
          <w:highlight w:val="cyan"/>
        </w:rPr>
        <w:t xml:space="preserve"> power</w:t>
      </w:r>
      <w:r w:rsidRPr="0025034A">
        <w:rPr>
          <w:sz w:val="16"/>
        </w:rPr>
        <w:t xml:space="preserve">. So does </w:t>
      </w:r>
      <w:r w:rsidRPr="0025034A">
        <w:rPr>
          <w:rStyle w:val="StyleUnderline"/>
        </w:rPr>
        <w:t>the private non-delegation doctrine. This doctrine holds that, since Article II vests executive power in the President, private parties cannot wield it</w:t>
      </w:r>
      <w:r w:rsidRPr="0025034A">
        <w:rPr>
          <w:sz w:val="16"/>
        </w:rPr>
        <w:t xml:space="preserve">. As the D.C. Circuit recently explained: For a delegation of governmental authority to a private entity to be constitutional, the private entity must act only as an aid to an accountable government agency that retains the ultimate authority to approve, disapprove, or modify the private entity's actions and decisions on delegated matters.112 Appeals courts have accordingly held that </w:t>
      </w:r>
      <w:r w:rsidRPr="001B2326">
        <w:rPr>
          <w:rStyle w:val="StyleUnderline"/>
          <w:highlight w:val="cyan"/>
        </w:rPr>
        <w:t>private parties cannot</w:t>
      </w:r>
      <w:r w:rsidRPr="0025034A">
        <w:rPr>
          <w:rStyle w:val="StyleUnderline"/>
        </w:rPr>
        <w:t xml:space="preserve"> possess rulemaking authority. They cannot stop agencies from </w:t>
      </w:r>
      <w:r w:rsidRPr="0025034A">
        <w:rPr>
          <w:rStyle w:val="Emphasis"/>
        </w:rPr>
        <w:t>amending</w:t>
      </w:r>
      <w:r w:rsidRPr="0025034A">
        <w:rPr>
          <w:rStyle w:val="StyleUnderline"/>
        </w:rPr>
        <w:t xml:space="preserve"> their regulations or </w:t>
      </w:r>
      <w:r w:rsidRPr="001B2326">
        <w:rPr>
          <w:rStyle w:val="StyleUnderline"/>
          <w:highlight w:val="cyan"/>
        </w:rPr>
        <w:t>dictate</w:t>
      </w:r>
      <w:r w:rsidRPr="0025034A">
        <w:rPr>
          <w:rStyle w:val="StyleUnderline"/>
        </w:rPr>
        <w:t xml:space="preserve"> the </w:t>
      </w:r>
      <w:r w:rsidRPr="001B2326">
        <w:rPr>
          <w:rStyle w:val="Emphasis"/>
          <w:highlight w:val="cyan"/>
        </w:rPr>
        <w:t>timing</w:t>
      </w:r>
      <w:r w:rsidRPr="0025034A">
        <w:rPr>
          <w:rStyle w:val="StyleUnderline"/>
        </w:rPr>
        <w:t xml:space="preserve"> of such amendments</w:t>
      </w:r>
      <w:r w:rsidRPr="0025034A">
        <w:rPr>
          <w:sz w:val="16"/>
        </w:rPr>
        <w:t xml:space="preserve">. While federal unions represent agency employees, they are formally private entities not subject to agency control. The Statute is nonetheless read to give </w:t>
      </w:r>
      <w:r w:rsidRPr="0025034A">
        <w:rPr>
          <w:rStyle w:val="StyleUnderline"/>
        </w:rPr>
        <w:t xml:space="preserve">federal </w:t>
      </w:r>
      <w:r w:rsidRPr="001B2326">
        <w:rPr>
          <w:rStyle w:val="StyleUnderline"/>
          <w:highlight w:val="cyan"/>
        </w:rPr>
        <w:t>unions</w:t>
      </w:r>
      <w:r w:rsidRPr="0025034A">
        <w:rPr>
          <w:rStyle w:val="StyleUnderline"/>
        </w:rPr>
        <w:t xml:space="preserve"> the </w:t>
      </w:r>
      <w:r w:rsidRPr="001B2326">
        <w:rPr>
          <w:rStyle w:val="Emphasis"/>
          <w:highlight w:val="cyan"/>
        </w:rPr>
        <w:t>unilateral</w:t>
      </w:r>
      <w:r w:rsidRPr="001B2326">
        <w:rPr>
          <w:rStyle w:val="StyleUnderline"/>
          <w:highlight w:val="cyan"/>
        </w:rPr>
        <w:t xml:space="preserve"> ability to block changes</w:t>
      </w:r>
      <w:r w:rsidRPr="0025034A">
        <w:rPr>
          <w:rStyle w:val="StyleUnderline"/>
        </w:rPr>
        <w:t xml:space="preserve"> to CBAs</w:t>
      </w:r>
      <w:r w:rsidRPr="0025034A">
        <w:rPr>
          <w:sz w:val="16"/>
        </w:rPr>
        <w:t xml:space="preserve"> </w:t>
      </w:r>
      <w:r w:rsidRPr="0025034A">
        <w:rPr>
          <w:sz w:val="16"/>
        </w:rPr>
        <w:lastRenderedPageBreak/>
        <w:t xml:space="preserve">before they expire. </w:t>
      </w:r>
      <w:r w:rsidRPr="0025034A">
        <w:rPr>
          <w:rStyle w:val="StyleUnderline"/>
        </w:rPr>
        <w:t xml:space="preserve">CBAs have a </w:t>
      </w:r>
      <w:r w:rsidRPr="001B2326">
        <w:rPr>
          <w:rStyle w:val="Emphasis"/>
          <w:highlight w:val="cyan"/>
        </w:rPr>
        <w:t>higher legal status</w:t>
      </w:r>
      <w:r w:rsidRPr="001B2326">
        <w:rPr>
          <w:rStyle w:val="StyleUnderline"/>
          <w:highlight w:val="cyan"/>
        </w:rPr>
        <w:t xml:space="preserve"> than agency regulations</w:t>
      </w:r>
      <w:r w:rsidRPr="0025034A">
        <w:rPr>
          <w:sz w:val="16"/>
        </w:rPr>
        <w:t xml:space="preserve">. The </w:t>
      </w:r>
      <w:r w:rsidRPr="001B2326">
        <w:rPr>
          <w:rStyle w:val="StyleUnderline"/>
          <w:highlight w:val="cyan"/>
        </w:rPr>
        <w:t>private non-delegation</w:t>
      </w:r>
      <w:r w:rsidRPr="0025034A">
        <w:rPr>
          <w:rStyle w:val="StyleUnderline"/>
        </w:rPr>
        <w:t xml:space="preserve"> doctrine accordingly </w:t>
      </w:r>
      <w:r w:rsidRPr="001B2326">
        <w:rPr>
          <w:rStyle w:val="Emphasis"/>
          <w:highlight w:val="cyan"/>
        </w:rPr>
        <w:t>requires</w:t>
      </w:r>
      <w:r w:rsidRPr="001B2326">
        <w:rPr>
          <w:rStyle w:val="StyleUnderline"/>
          <w:highlight w:val="cyan"/>
        </w:rPr>
        <w:t xml:space="preserve"> agency control</w:t>
      </w:r>
      <w:r w:rsidRPr="0025034A">
        <w:rPr>
          <w:rStyle w:val="StyleUnderline"/>
        </w:rPr>
        <w:t xml:space="preserve"> over whether and when they are modified</w:t>
      </w:r>
      <w:r w:rsidRPr="0025034A">
        <w:rPr>
          <w:sz w:val="16"/>
        </w:rPr>
        <w:t xml:space="preserve">. As currently interpreted, the </w:t>
      </w:r>
      <w:r w:rsidRPr="0025034A">
        <w:rPr>
          <w:rStyle w:val="StyleUnderline"/>
        </w:rPr>
        <w:t xml:space="preserve">Statute does not permit this. It therefore </w:t>
      </w:r>
      <w:r w:rsidRPr="001B2326">
        <w:rPr>
          <w:rStyle w:val="Emphasis"/>
          <w:sz w:val="28"/>
          <w:szCs w:val="28"/>
          <w:highlight w:val="cyan"/>
        </w:rPr>
        <w:t>straightforwardly</w:t>
      </w:r>
      <w:r w:rsidRPr="001B2326">
        <w:rPr>
          <w:rStyle w:val="StyleUnderline"/>
          <w:highlight w:val="cyan"/>
        </w:rPr>
        <w:t xml:space="preserve"> violates</w:t>
      </w:r>
      <w:r w:rsidRPr="0025034A">
        <w:rPr>
          <w:rStyle w:val="StyleUnderline"/>
        </w:rPr>
        <w:t xml:space="preserve"> the </w:t>
      </w:r>
      <w:r w:rsidRPr="0025034A">
        <w:rPr>
          <w:rStyle w:val="Emphasis"/>
        </w:rPr>
        <w:t>private non-delegation</w:t>
      </w:r>
      <w:r w:rsidRPr="0025034A">
        <w:rPr>
          <w:rStyle w:val="StyleUnderline"/>
        </w:rPr>
        <w:t xml:space="preserve"> doctrine.</w:t>
      </w:r>
    </w:p>
    <w:p w14:paraId="42D2889D" w14:textId="77777777" w:rsidR="003756DC" w:rsidRPr="001B2326" w:rsidRDefault="003756DC" w:rsidP="003756DC">
      <w:pPr>
        <w:rPr>
          <w:rStyle w:val="StyleUnderline"/>
          <w:highlight w:val="cyan"/>
        </w:rPr>
      </w:pPr>
      <w:r w:rsidRPr="0025034A">
        <w:rPr>
          <w:sz w:val="16"/>
        </w:rPr>
        <w:t xml:space="preserve">Recent litigation in the Fifth and Sixth Circuits illustrates this constitutional principle. In 2022 the Fifth Circuit invalidated a federal law— part of the Horseracing Integrity and Safety Act (HISA)—that required the Federal Trade Commission (FTC) to promulgate regulations developed by a private entity, the Horseracing Integrity and Safety Authority. The law also prohibited the FTC from subsequently rescinding or modifying those regulations without the Horseracing Authority’s consent. The appeals court found that this </w:t>
      </w:r>
      <w:r w:rsidRPr="0025034A">
        <w:rPr>
          <w:rStyle w:val="StyleUnderline"/>
        </w:rPr>
        <w:t xml:space="preserve">scheme </w:t>
      </w:r>
      <w:r w:rsidRPr="0025034A">
        <w:rPr>
          <w:rStyle w:val="Emphasis"/>
        </w:rPr>
        <w:t>impermissibly</w:t>
      </w:r>
      <w:r w:rsidRPr="0025034A">
        <w:rPr>
          <w:rStyle w:val="StyleUnderline"/>
        </w:rPr>
        <w:t xml:space="preserve"> transferred rulemaking authority to a private party</w:t>
      </w:r>
      <w:r w:rsidRPr="0025034A">
        <w:rPr>
          <w:sz w:val="16"/>
        </w:rPr>
        <w:t>.113</w:t>
      </w:r>
    </w:p>
    <w:p w14:paraId="21CFB758" w14:textId="77777777" w:rsidR="003756DC" w:rsidRPr="0025034A" w:rsidRDefault="003756DC" w:rsidP="003756DC">
      <w:pPr>
        <w:rPr>
          <w:rStyle w:val="StyleUnderline"/>
        </w:rPr>
      </w:pPr>
      <w:r w:rsidRPr="0025034A">
        <w:rPr>
          <w:sz w:val="16"/>
        </w:rPr>
        <w:t xml:space="preserve">Congress then amended HISA to allow the FTC to modify the horseracing regulations at will, and in 2023 the Sixth Circuit upheld the amended law because it ensured the FTC held unilateral authority over the final rules: The FTC’s power to abrogate and change the Authority’s rules creates a clear hierarchy . . . . The FTC now may create new rules or modify existing rules as it deems appropriate to advance the purposes of [the] Act . . . the FTC may unilaterally change regulations, [and] is free to prescribe the rules, showing that it retains ultimate authority . . . . That makes the FTC the primary rule-maker, and leaves the [Horseracing] Authority as the secondary, the inferior, the subordinate one.114 The Statute does not meet these baseline non-delegation requirements. Instead of a “clear hierarchy” with unions “subordinate” to agencies, the </w:t>
      </w:r>
      <w:r w:rsidRPr="0025034A">
        <w:rPr>
          <w:rStyle w:val="StyleUnderline"/>
        </w:rPr>
        <w:t xml:space="preserve">Statute requires union assent to change workforce policies embedded in CBAs. Unions can </w:t>
      </w:r>
      <w:r w:rsidRPr="0025034A">
        <w:rPr>
          <w:rStyle w:val="Emphasis"/>
        </w:rPr>
        <w:t>force</w:t>
      </w:r>
      <w:r w:rsidRPr="0025034A">
        <w:rPr>
          <w:rStyle w:val="StyleUnderline"/>
        </w:rPr>
        <w:t xml:space="preserve"> agencies to </w:t>
      </w:r>
      <w:r w:rsidRPr="0025034A">
        <w:rPr>
          <w:rStyle w:val="Emphasis"/>
        </w:rPr>
        <w:t>adhere</w:t>
      </w:r>
      <w:r w:rsidRPr="0025034A">
        <w:rPr>
          <w:rStyle w:val="StyleUnderline"/>
        </w:rPr>
        <w:t xml:space="preserve"> to CBAs for the entirety of the CBA term and any subsequent renegotiations</w:t>
      </w:r>
      <w:r w:rsidRPr="0025034A">
        <w:rPr>
          <w:sz w:val="16"/>
        </w:rPr>
        <w:t xml:space="preserve">.115 The </w:t>
      </w:r>
      <w:r w:rsidRPr="0025034A">
        <w:rPr>
          <w:rStyle w:val="StyleUnderline"/>
        </w:rPr>
        <w:t>private non-delegation doctrine forbids giving private entities this much control over agency regulations—much less CBAs that “take precedence” over regulation</w:t>
      </w:r>
      <w:r w:rsidRPr="0025034A">
        <w:rPr>
          <w:sz w:val="16"/>
        </w:rPr>
        <w:t xml:space="preserve">s.116 Just as it was unconstitutional to require Horseracing Authority consent before the FTC could terminate or modify its horseracing regulations, </w:t>
      </w:r>
      <w:r w:rsidRPr="0025034A">
        <w:rPr>
          <w:rStyle w:val="StyleUnderline"/>
        </w:rPr>
        <w:t xml:space="preserve">it is </w:t>
      </w:r>
      <w:r w:rsidRPr="0025034A">
        <w:rPr>
          <w:rStyle w:val="Emphasis"/>
        </w:rPr>
        <w:t>unconstitutional</w:t>
      </w:r>
      <w:r w:rsidRPr="0025034A">
        <w:rPr>
          <w:rStyle w:val="StyleUnderline"/>
        </w:rPr>
        <w:t xml:space="preserve"> to require </w:t>
      </w:r>
      <w:r w:rsidRPr="0025034A">
        <w:rPr>
          <w:rStyle w:val="Emphasis"/>
        </w:rPr>
        <w:t>union consent</w:t>
      </w:r>
      <w:r w:rsidRPr="0025034A">
        <w:rPr>
          <w:rStyle w:val="StyleUnderline"/>
        </w:rPr>
        <w:t xml:space="preserve"> before agencies can abrogate or unilaterally change CBAs</w:t>
      </w:r>
      <w:r w:rsidRPr="0025034A">
        <w:rPr>
          <w:sz w:val="16"/>
        </w:rPr>
        <w:t>.</w:t>
      </w:r>
    </w:p>
    <w:p w14:paraId="38B9694F" w14:textId="77777777" w:rsidR="003756DC" w:rsidRPr="0025034A" w:rsidRDefault="003756DC" w:rsidP="003756DC">
      <w:pPr>
        <w:rPr>
          <w:rStyle w:val="StyleUnderline"/>
        </w:rPr>
      </w:pPr>
      <w:r w:rsidRPr="0025034A">
        <w:rPr>
          <w:sz w:val="16"/>
        </w:rPr>
        <w:t xml:space="preserve">Indeed, the Statute gives </w:t>
      </w:r>
      <w:r w:rsidRPr="0025034A">
        <w:rPr>
          <w:rStyle w:val="StyleUnderline"/>
        </w:rPr>
        <w:t xml:space="preserve">federal unions even </w:t>
      </w:r>
      <w:r w:rsidRPr="0025034A">
        <w:rPr>
          <w:rStyle w:val="Emphasis"/>
        </w:rPr>
        <w:t>greater</w:t>
      </w:r>
      <w:r w:rsidRPr="0025034A">
        <w:rPr>
          <w:rStyle w:val="StyleUnderline"/>
        </w:rPr>
        <w:t xml:space="preserve"> rulemaking authority than </w:t>
      </w:r>
      <w:r w:rsidRPr="0025034A">
        <w:rPr>
          <w:rStyle w:val="Emphasis"/>
        </w:rPr>
        <w:t>Cabinet Secretaries</w:t>
      </w:r>
      <w:r w:rsidRPr="0025034A">
        <w:rPr>
          <w:rStyle w:val="StyleUnderline"/>
        </w:rPr>
        <w:t xml:space="preserve"> in at least one respect.</w:t>
      </w:r>
      <w:r w:rsidRPr="0025034A">
        <w:rPr>
          <w:sz w:val="16"/>
        </w:rPr>
        <w:t xml:space="preserve"> Agency heads cannot tell the President or OPM they will not implement new civil service rules. But federal unions have </w:t>
      </w:r>
      <w:r w:rsidRPr="0025034A">
        <w:rPr>
          <w:rStyle w:val="StyleUnderline"/>
        </w:rPr>
        <w:t xml:space="preserve">independent authority to </w:t>
      </w:r>
      <w:r w:rsidRPr="0025034A">
        <w:rPr>
          <w:rStyle w:val="Emphasis"/>
        </w:rPr>
        <w:t>block</w:t>
      </w:r>
      <w:r w:rsidRPr="0025034A">
        <w:rPr>
          <w:rStyle w:val="StyleUnderline"/>
        </w:rPr>
        <w:t xml:space="preserve">—or authorize—the implementation of presidential </w:t>
      </w:r>
      <w:r w:rsidRPr="0025034A">
        <w:rPr>
          <w:rStyle w:val="Emphasis"/>
        </w:rPr>
        <w:t>directives</w:t>
      </w:r>
      <w:r w:rsidRPr="0025034A">
        <w:rPr>
          <w:rStyle w:val="StyleUnderline"/>
        </w:rPr>
        <w:t xml:space="preserve"> that affect working conditions</w:t>
      </w:r>
      <w:r w:rsidRPr="0025034A">
        <w:rPr>
          <w:sz w:val="16"/>
        </w:rPr>
        <w:t>.</w:t>
      </w:r>
    </w:p>
    <w:p w14:paraId="3C09DA56" w14:textId="77777777" w:rsidR="003756DC" w:rsidRPr="001B2326" w:rsidRDefault="003756DC" w:rsidP="003756DC">
      <w:pPr>
        <w:rPr>
          <w:rStyle w:val="StyleUnderline"/>
          <w:highlight w:val="cyan"/>
        </w:rPr>
      </w:pPr>
      <w:r w:rsidRPr="0025034A">
        <w:rPr>
          <w:sz w:val="16"/>
        </w:rPr>
        <w:t xml:space="preserve">For example, unions at </w:t>
      </w:r>
      <w:r w:rsidRPr="0025034A">
        <w:rPr>
          <w:rStyle w:val="StyleUnderline"/>
        </w:rPr>
        <w:t xml:space="preserve">VA </w:t>
      </w:r>
      <w:r w:rsidRPr="0025034A">
        <w:rPr>
          <w:rStyle w:val="Emphasis"/>
        </w:rPr>
        <w:t>stymied</w:t>
      </w:r>
      <w:r w:rsidRPr="0025034A">
        <w:rPr>
          <w:rStyle w:val="StyleUnderline"/>
        </w:rPr>
        <w:t xml:space="preserve"> the implementation of Executive Order 13837.117 President Trump issued this order in May 2018 to combat abuses of “official time</w:t>
      </w:r>
      <w:r w:rsidRPr="0025034A">
        <w:rPr>
          <w:sz w:val="16"/>
        </w:rPr>
        <w:t>”—the practice of letting federal employees perform union business while on the clock.118 Some federal employees spend all their official work hours on union business (so-called “official time”). EO 13837 limited federal employees to spending no more than one-quarter of their duty time on official time. It also prohibited union officials from engaging in certain activities—like lobbying—while on the clock.119</w:t>
      </w:r>
    </w:p>
    <w:p w14:paraId="6109D887" w14:textId="77777777" w:rsidR="003756DC" w:rsidRPr="001B2326" w:rsidRDefault="003756DC" w:rsidP="003756DC">
      <w:pPr>
        <w:rPr>
          <w:rStyle w:val="StyleUnderline"/>
          <w:highlight w:val="cyan"/>
        </w:rPr>
      </w:pPr>
      <w:r w:rsidRPr="0025034A">
        <w:rPr>
          <w:sz w:val="16"/>
        </w:rPr>
        <w:t>These requirements conflicted with AFGE’s VA contract, which was being renegotiated when EO 13837 was issued.120 At the time, and despite waiting lists for patient care, approximately 500 VA employees—including doctors and nurses—performed entirely union work.121 Under the contract’s continuance clause, the CBA remained in effect during renegotiation. So, without AFGE’s consent, VA could not legally implement the order until negotiations concluded.122 AFGE officers unsurprisingly did not consent to reducing their subsidies. Instead, they dragged out negotiations for the entirety of President Trump’s term.123 Contract negotiations did not conclude until 2023—after President Biden had rescinded the order. Union opposition entirely prevented EO 13837 from taking effect at VA.124</w:t>
      </w:r>
    </w:p>
    <w:p w14:paraId="51C4913A" w14:textId="77777777" w:rsidR="003756DC" w:rsidRPr="001B2326" w:rsidRDefault="003756DC" w:rsidP="003756DC">
      <w:pPr>
        <w:rPr>
          <w:rStyle w:val="StyleUnderline"/>
          <w:highlight w:val="cyan"/>
        </w:rPr>
      </w:pPr>
      <w:r w:rsidRPr="0025034A">
        <w:rPr>
          <w:sz w:val="16"/>
        </w:rPr>
        <w:t xml:space="preserve">Unions </w:t>
      </w:r>
      <w:r w:rsidRPr="0025034A">
        <w:rPr>
          <w:rStyle w:val="StyleUnderline"/>
        </w:rPr>
        <w:t xml:space="preserve">unilaterally decide if agencies—and even the President—can modify or must adhere to CBAs. In that way, </w:t>
      </w:r>
      <w:r w:rsidRPr="001B2326">
        <w:rPr>
          <w:rStyle w:val="StyleUnderline"/>
          <w:highlight w:val="cyan"/>
        </w:rPr>
        <w:t xml:space="preserve">unions exercise </w:t>
      </w:r>
      <w:r w:rsidRPr="001B2326">
        <w:rPr>
          <w:rStyle w:val="Emphasis"/>
          <w:sz w:val="28"/>
          <w:szCs w:val="28"/>
          <w:highlight w:val="cyan"/>
        </w:rPr>
        <w:t>rulemaking</w:t>
      </w:r>
      <w:r w:rsidRPr="001B2326">
        <w:rPr>
          <w:rStyle w:val="StyleUnderline"/>
          <w:highlight w:val="cyan"/>
        </w:rPr>
        <w:t xml:space="preserve"> power</w:t>
      </w:r>
      <w:r w:rsidRPr="0025034A">
        <w:rPr>
          <w:rStyle w:val="StyleUnderline"/>
        </w:rPr>
        <w:t xml:space="preserve">, which </w:t>
      </w:r>
      <w:r w:rsidRPr="001B2326">
        <w:rPr>
          <w:rStyle w:val="StyleUnderline"/>
          <w:highlight w:val="cyan"/>
        </w:rPr>
        <w:t xml:space="preserve">the Constitution does </w:t>
      </w:r>
      <w:r w:rsidRPr="001B2326">
        <w:rPr>
          <w:rStyle w:val="Emphasis"/>
          <w:highlight w:val="cyan"/>
        </w:rPr>
        <w:t>not</w:t>
      </w:r>
      <w:r w:rsidRPr="001B2326">
        <w:rPr>
          <w:rStyle w:val="StyleUnderline"/>
          <w:highlight w:val="cyan"/>
        </w:rPr>
        <w:t xml:space="preserve"> permit </w:t>
      </w:r>
      <w:r w:rsidRPr="001B2326">
        <w:rPr>
          <w:rStyle w:val="Emphasis"/>
          <w:highlight w:val="cyan"/>
        </w:rPr>
        <w:t>private parties</w:t>
      </w:r>
      <w:r w:rsidRPr="001B2326">
        <w:rPr>
          <w:rStyle w:val="StyleUnderline"/>
          <w:highlight w:val="cyan"/>
        </w:rPr>
        <w:t xml:space="preserve"> to wield.</w:t>
      </w:r>
    </w:p>
    <w:p w14:paraId="7D044445" w14:textId="77777777" w:rsidR="003756DC" w:rsidRPr="001B2326" w:rsidRDefault="003756DC" w:rsidP="003756DC">
      <w:pPr>
        <w:pStyle w:val="Heading4"/>
        <w:rPr>
          <w:rStyle w:val="StyleUnderline"/>
          <w:rFonts w:cs="Calibri"/>
          <w:highlight w:val="cyan"/>
        </w:rPr>
      </w:pPr>
      <w:r w:rsidRPr="0025034A">
        <w:rPr>
          <w:rFonts w:cs="Calibri"/>
        </w:rPr>
        <w:t xml:space="preserve">That </w:t>
      </w:r>
      <w:r w:rsidRPr="0025034A">
        <w:rPr>
          <w:rFonts w:cs="Calibri"/>
          <w:u w:val="single"/>
        </w:rPr>
        <w:t>deletes</w:t>
      </w:r>
      <w:r w:rsidRPr="0025034A">
        <w:rPr>
          <w:rFonts w:cs="Calibri"/>
        </w:rPr>
        <w:t xml:space="preserve"> </w:t>
      </w:r>
      <w:r w:rsidRPr="0025034A">
        <w:rPr>
          <w:rFonts w:cs="Calibri"/>
          <w:b w:val="0"/>
          <w:bCs/>
        </w:rPr>
        <w:t>last</w:t>
      </w:r>
      <w:r w:rsidRPr="0025034A">
        <w:rPr>
          <w:rFonts w:cs="Calibri"/>
        </w:rPr>
        <w:t xml:space="preserve"> checks on </w:t>
      </w:r>
      <w:r w:rsidRPr="0025034A">
        <w:rPr>
          <w:rFonts w:cs="Calibri"/>
          <w:b w:val="0"/>
          <w:bCs/>
        </w:rPr>
        <w:t>wholesale</w:t>
      </w:r>
      <w:r w:rsidRPr="0025034A">
        <w:rPr>
          <w:rFonts w:cs="Calibri"/>
        </w:rPr>
        <w:t xml:space="preserve"> </w:t>
      </w:r>
      <w:r w:rsidRPr="0025034A">
        <w:rPr>
          <w:rFonts w:cs="Calibri"/>
          <w:u w:val="single"/>
        </w:rPr>
        <w:t>regulatory capture</w:t>
      </w:r>
      <w:r w:rsidRPr="0025034A">
        <w:rPr>
          <w:rFonts w:cs="Calibri"/>
        </w:rPr>
        <w:t>.</w:t>
      </w:r>
    </w:p>
    <w:p w14:paraId="27BC01FB" w14:textId="77777777" w:rsidR="003756DC" w:rsidRPr="001B2326" w:rsidRDefault="003756DC" w:rsidP="003756DC">
      <w:pPr>
        <w:rPr>
          <w:rStyle w:val="StyleUnderline"/>
          <w:highlight w:val="cyan"/>
        </w:rPr>
      </w:pPr>
      <w:r w:rsidRPr="0025034A">
        <w:t xml:space="preserve">Sheldon </w:t>
      </w:r>
      <w:r w:rsidRPr="0025034A">
        <w:rPr>
          <w:rStyle w:val="Style13ptBold"/>
        </w:rPr>
        <w:t>Whitehouse 18</w:t>
      </w:r>
      <w:r w:rsidRPr="0025034A">
        <w:t>. US Senator from Rhode Island. “Legal Responses to Regulatory Capture.” ACS Law. November 9, 2018. https://www.acslaw.org/expertforum/blog-post-for-the-american-constitution-society-legal-responses-to-regulatory-capture/</w:t>
      </w:r>
    </w:p>
    <w:p w14:paraId="72A4B7D9" w14:textId="77777777" w:rsidR="003756DC" w:rsidRPr="001B2326" w:rsidRDefault="003756DC" w:rsidP="003756DC">
      <w:pPr>
        <w:rPr>
          <w:rStyle w:val="StyleUnderline"/>
          <w:highlight w:val="cyan"/>
        </w:rPr>
      </w:pPr>
      <w:r w:rsidRPr="0025034A">
        <w:rPr>
          <w:sz w:val="16"/>
        </w:rPr>
        <w:lastRenderedPageBreak/>
        <w:t xml:space="preserve">It begins with presenting evidence and argument that the agency has been captured.  </w:t>
      </w:r>
      <w:r w:rsidRPr="001B2326">
        <w:rPr>
          <w:rStyle w:val="StyleUnderline"/>
          <w:highlight w:val="cyan"/>
        </w:rPr>
        <w:t>Courts</w:t>
      </w:r>
      <w:r w:rsidRPr="0025034A">
        <w:rPr>
          <w:rStyle w:val="StyleUnderline"/>
        </w:rPr>
        <w:t xml:space="preserve"> have</w:t>
      </w:r>
      <w:r w:rsidRPr="0025034A">
        <w:rPr>
          <w:sz w:val="16"/>
        </w:rPr>
        <w:t xml:space="preserve">, in some cases, </w:t>
      </w:r>
      <w:r w:rsidRPr="001B2326">
        <w:rPr>
          <w:rStyle w:val="StyleUnderline"/>
          <w:highlight w:val="cyan"/>
        </w:rPr>
        <w:t>applied</w:t>
      </w:r>
      <w:r w:rsidRPr="0025034A">
        <w:rPr>
          <w:rStyle w:val="StyleUnderline"/>
        </w:rPr>
        <w:t xml:space="preserve"> a </w:t>
      </w:r>
      <w:r w:rsidRPr="001B2326">
        <w:rPr>
          <w:rStyle w:val="Emphasis"/>
          <w:highlight w:val="cyan"/>
        </w:rPr>
        <w:t>stricter</w:t>
      </w:r>
      <w:r w:rsidRPr="001B2326">
        <w:rPr>
          <w:rStyle w:val="StyleUnderline"/>
          <w:highlight w:val="cyan"/>
        </w:rPr>
        <w:t xml:space="preserve"> </w:t>
      </w:r>
      <w:r w:rsidRPr="0025034A">
        <w:rPr>
          <w:rStyle w:val="StyleUnderline"/>
        </w:rPr>
        <w:t xml:space="preserve">degree of </w:t>
      </w:r>
      <w:r w:rsidRPr="001B2326">
        <w:rPr>
          <w:rStyle w:val="Emphasis"/>
          <w:highlight w:val="cyan"/>
        </w:rPr>
        <w:t>scrutiny</w:t>
      </w:r>
      <w:r w:rsidRPr="001B2326">
        <w:rPr>
          <w:rStyle w:val="StyleUnderline"/>
          <w:highlight w:val="cyan"/>
        </w:rPr>
        <w:t xml:space="preserve"> to</w:t>
      </w:r>
      <w:r w:rsidRPr="0025034A">
        <w:rPr>
          <w:rStyle w:val="StyleUnderline"/>
        </w:rPr>
        <w:t xml:space="preserve"> administrative decisions when they see the danger signals of </w:t>
      </w:r>
      <w:r w:rsidRPr="001B2326">
        <w:rPr>
          <w:rStyle w:val="Emphasis"/>
          <w:highlight w:val="cyan"/>
        </w:rPr>
        <w:t>industry capture</w:t>
      </w:r>
      <w:r w:rsidRPr="0025034A">
        <w:rPr>
          <w:sz w:val="16"/>
        </w:rPr>
        <w:t xml:space="preserve">.  In Greater Boston Television Corp. v. FCC, the D.C. Circuit Court of Appeals wrote that </w:t>
      </w:r>
      <w:r w:rsidRPr="001B2326">
        <w:rPr>
          <w:rStyle w:val="StyleUnderline"/>
          <w:highlight w:val="cyan"/>
        </w:rPr>
        <w:t xml:space="preserve">judicial </w:t>
      </w:r>
      <w:r w:rsidRPr="001B2326">
        <w:rPr>
          <w:rStyle w:val="Emphasis"/>
          <w:highlight w:val="cyan"/>
        </w:rPr>
        <w:t>intervention</w:t>
      </w:r>
      <w:r w:rsidRPr="001B2326">
        <w:rPr>
          <w:rStyle w:val="StyleUnderline"/>
          <w:highlight w:val="cyan"/>
        </w:rPr>
        <w:t xml:space="preserve"> in</w:t>
      </w:r>
      <w:r w:rsidRPr="0025034A">
        <w:rPr>
          <w:rStyle w:val="StyleUnderline"/>
        </w:rPr>
        <w:t xml:space="preserve"> regulatory decisions was appropriate when “the court becomes aware, especially from a combination of danger signals</w:t>
      </w:r>
      <w:r w:rsidRPr="0025034A">
        <w:rPr>
          <w:sz w:val="16"/>
        </w:rPr>
        <w:t>, that the agency has not really taken a ‘hard look’ at the salient problems and has not genuinely engaged in reasoned decision making.”  The “danger signals” that appellate courts have found to trigger “hard look” review are all signs of regulatory capture, such as improper contacts between a company executive and the regulator,[2] a demonstration of undue bias by the regulator towards private interests,[3] or an abrupt shift in policy.[4]</w:t>
      </w:r>
    </w:p>
    <w:p w14:paraId="342DEC7B" w14:textId="77777777" w:rsidR="003756DC" w:rsidRPr="001B2326" w:rsidRDefault="003756DC" w:rsidP="003756DC">
      <w:pPr>
        <w:rPr>
          <w:rStyle w:val="StyleUnderline"/>
          <w:highlight w:val="cyan"/>
        </w:rPr>
      </w:pPr>
      <w:r w:rsidRPr="0025034A">
        <w:rPr>
          <w:sz w:val="16"/>
        </w:rPr>
        <w:t xml:space="preserve">Additionally, courts have found that it is </w:t>
      </w:r>
      <w:r w:rsidRPr="0025034A">
        <w:rPr>
          <w:rStyle w:val="StyleUnderline"/>
        </w:rPr>
        <w:t xml:space="preserve">appropriate to more closely scrutinize regulatory </w:t>
      </w:r>
      <w:r w:rsidRPr="001B2326">
        <w:rPr>
          <w:rStyle w:val="StyleUnderline"/>
          <w:highlight w:val="cyan"/>
        </w:rPr>
        <w:t>decisions that constitute</w:t>
      </w:r>
      <w:r w:rsidRPr="0025034A">
        <w:rPr>
          <w:rStyle w:val="StyleUnderline"/>
        </w:rPr>
        <w:t xml:space="preserve"> an </w:t>
      </w:r>
      <w:r w:rsidRPr="001B2326">
        <w:rPr>
          <w:rStyle w:val="Emphasis"/>
          <w:highlight w:val="cyan"/>
        </w:rPr>
        <w:t>abrupt change</w:t>
      </w:r>
      <w:r w:rsidRPr="001B2326">
        <w:rPr>
          <w:rStyle w:val="StyleUnderline"/>
          <w:highlight w:val="cyan"/>
        </w:rPr>
        <w:t xml:space="preserve"> in </w:t>
      </w:r>
      <w:r w:rsidRPr="001B2326">
        <w:rPr>
          <w:rStyle w:val="Emphasis"/>
          <w:highlight w:val="cyan"/>
        </w:rPr>
        <w:t>course</w:t>
      </w:r>
      <w:r w:rsidRPr="0025034A">
        <w:rPr>
          <w:sz w:val="16"/>
        </w:rPr>
        <w:t xml:space="preserve">.  If an agency makes such a regulatory U-turn, it must “provide a more detailed justification than would suffice for a new policy […] when, for example, its new policy rests upon factual findings that contradict those which underlay its prior policy. […]  It would be arbitrary and capricious to ignore such matters.”[5]  “An </w:t>
      </w:r>
      <w:r w:rsidRPr="0025034A">
        <w:rPr>
          <w:rStyle w:val="StyleUnderline"/>
        </w:rPr>
        <w:t>agency cannot simply disregard contrary or inconvenient factual determinations that it made in the pas</w:t>
      </w:r>
      <w:r w:rsidRPr="0025034A">
        <w:rPr>
          <w:sz w:val="16"/>
        </w:rPr>
        <w:t>t.”[6]</w:t>
      </w:r>
    </w:p>
    <w:p w14:paraId="60D5ECB2" w14:textId="77777777" w:rsidR="003756DC" w:rsidRPr="001B2326" w:rsidRDefault="003756DC" w:rsidP="003756DC">
      <w:pPr>
        <w:rPr>
          <w:rStyle w:val="StyleUnderline"/>
          <w:highlight w:val="cyan"/>
        </w:rPr>
      </w:pPr>
      <w:r w:rsidRPr="0025034A">
        <w:rPr>
          <w:sz w:val="16"/>
        </w:rPr>
        <w:t>“Hard look” review is increasingly relevant when people like Scott Pruitt and Andrew Wheeler run an agency like EPA.  Danger signals flash everywhere:  the former administrator had received campaign donations from regulated industries and their outside spending groups; staff previously worked for or represented regulated industries; top officials held frequent meetings with regulated industries; and EPA took official actions in direct response to requests from regulated industries.  Make your case; point out these danger signals in the administrative record and ask courts to take a “hard look” at the agency and its decision.</w:t>
      </w:r>
    </w:p>
    <w:p w14:paraId="09E6437B" w14:textId="77777777" w:rsidR="003756DC" w:rsidRPr="001B2326" w:rsidRDefault="003756DC" w:rsidP="003756DC">
      <w:pPr>
        <w:rPr>
          <w:rStyle w:val="StyleUnderline"/>
          <w:highlight w:val="cyan"/>
        </w:rPr>
      </w:pPr>
      <w:r w:rsidRPr="0025034A">
        <w:rPr>
          <w:sz w:val="16"/>
        </w:rPr>
        <w:t xml:space="preserve">Of course, don’t forget the basics.  A </w:t>
      </w:r>
      <w:r w:rsidRPr="001B2326">
        <w:rPr>
          <w:rStyle w:val="StyleUnderline"/>
          <w:highlight w:val="cyan"/>
        </w:rPr>
        <w:t>regulator “must</w:t>
      </w:r>
      <w:r w:rsidRPr="0025034A">
        <w:rPr>
          <w:rStyle w:val="StyleUnderline"/>
        </w:rPr>
        <w:t xml:space="preserve"> examine the relevant data and </w:t>
      </w:r>
      <w:r w:rsidRPr="001B2326">
        <w:rPr>
          <w:rStyle w:val="StyleUnderline"/>
          <w:highlight w:val="cyan"/>
        </w:rPr>
        <w:t>articulate</w:t>
      </w:r>
      <w:r w:rsidRPr="0025034A">
        <w:rPr>
          <w:rStyle w:val="StyleUnderline"/>
        </w:rPr>
        <w:t xml:space="preserve"> a </w:t>
      </w:r>
      <w:r w:rsidRPr="001B2326">
        <w:rPr>
          <w:rStyle w:val="StyleUnderline"/>
          <w:highlight w:val="cyan"/>
        </w:rPr>
        <w:t>satisfactory explanation</w:t>
      </w:r>
      <w:r w:rsidRPr="0025034A">
        <w:rPr>
          <w:rStyle w:val="StyleUnderline"/>
        </w:rPr>
        <w:t xml:space="preserve"> for its action</w:t>
      </w:r>
      <w:r w:rsidRPr="0025034A">
        <w:rPr>
          <w:sz w:val="16"/>
        </w:rPr>
        <w:t xml:space="preserve">.”[7]  Decisions have to be based on “substantial evidence,” not supposition or spin.  A decision is thrown out if it is “arbitrary or capricious.”  Those </w:t>
      </w:r>
      <w:r w:rsidRPr="0025034A">
        <w:rPr>
          <w:rStyle w:val="StyleUnderline"/>
        </w:rPr>
        <w:t xml:space="preserve">interested in a </w:t>
      </w:r>
      <w:r w:rsidRPr="001B2326">
        <w:rPr>
          <w:rStyle w:val="StyleUnderline"/>
          <w:highlight w:val="cyan"/>
        </w:rPr>
        <w:t xml:space="preserve">rulemaking “have a </w:t>
      </w:r>
      <w:r w:rsidRPr="001B2326">
        <w:rPr>
          <w:rStyle w:val="Emphasis"/>
          <w:highlight w:val="cyan"/>
        </w:rPr>
        <w:t>right</w:t>
      </w:r>
      <w:r w:rsidRPr="001B2326">
        <w:rPr>
          <w:rStyle w:val="StyleUnderline"/>
          <w:highlight w:val="cyan"/>
        </w:rPr>
        <w:t xml:space="preserve"> to</w:t>
      </w:r>
      <w:r w:rsidRPr="0025034A">
        <w:rPr>
          <w:rStyle w:val="StyleUnderline"/>
        </w:rPr>
        <w:t xml:space="preserve"> a fair and open proceeding; that right includes </w:t>
      </w:r>
      <w:r w:rsidRPr="0025034A">
        <w:rPr>
          <w:rStyle w:val="Emphasis"/>
        </w:rPr>
        <w:t>access</w:t>
      </w:r>
      <w:r w:rsidRPr="0025034A">
        <w:rPr>
          <w:rStyle w:val="StyleUnderline"/>
        </w:rPr>
        <w:t xml:space="preserve"> to an </w:t>
      </w:r>
      <w:r w:rsidRPr="001B2326">
        <w:rPr>
          <w:rStyle w:val="Emphasis"/>
          <w:sz w:val="28"/>
          <w:szCs w:val="28"/>
          <w:highlight w:val="cyan"/>
        </w:rPr>
        <w:t>impartial</w:t>
      </w:r>
      <w:r w:rsidRPr="001B2326">
        <w:rPr>
          <w:rStyle w:val="StyleUnderline"/>
          <w:highlight w:val="cyan"/>
        </w:rPr>
        <w:t xml:space="preserve"> decisionmaker</w:t>
      </w:r>
      <w:r w:rsidRPr="0025034A">
        <w:rPr>
          <w:rStyle w:val="StyleUnderline"/>
        </w:rPr>
        <w:t>.”</w:t>
      </w:r>
      <w:r w:rsidRPr="0025034A">
        <w:rPr>
          <w:sz w:val="16"/>
        </w:rPr>
        <w:t xml:space="preserve"> [8]  A regulator should be disqualified from a rulemaking “when there has been a clear and convincing showing that the [regulator] has an unalterably closed mind on matters critical to the disposition of the proceeding.”[9] Close review of the evidentiary record, and of the credentials and bias of the experts, will often make your challenge successful.  Where FOIA or other requests can expose agency bias, communications with interested parties, and procedural mischief, these discoveries can amplify your argument.</w:t>
      </w:r>
    </w:p>
    <w:p w14:paraId="61B77EDA" w14:textId="77777777" w:rsidR="003756DC" w:rsidRPr="001B2326" w:rsidRDefault="003756DC" w:rsidP="003756DC">
      <w:pPr>
        <w:rPr>
          <w:rStyle w:val="StyleUnderline"/>
          <w:highlight w:val="cyan"/>
        </w:rPr>
      </w:pPr>
      <w:r w:rsidRPr="0025034A">
        <w:rPr>
          <w:sz w:val="16"/>
        </w:rPr>
        <w:t xml:space="preserve">Another legal line of attack that practitioners should explore is </w:t>
      </w:r>
      <w:r w:rsidRPr="001B2326">
        <w:rPr>
          <w:rStyle w:val="Emphasis"/>
          <w:sz w:val="28"/>
          <w:szCs w:val="28"/>
          <w:highlight w:val="cyan"/>
        </w:rPr>
        <w:t>non-delegation</w:t>
      </w:r>
      <w:r w:rsidRPr="0025034A">
        <w:rPr>
          <w:rStyle w:val="StyleUnderline"/>
        </w:rPr>
        <w:t xml:space="preserve"> doctrine</w:t>
      </w:r>
      <w:r w:rsidRPr="0025034A">
        <w:rPr>
          <w:sz w:val="16"/>
        </w:rPr>
        <w:t xml:space="preserve">.  In Association of </w:t>
      </w:r>
      <w:r w:rsidRPr="0025034A">
        <w:rPr>
          <w:rStyle w:val="StyleUnderline"/>
        </w:rPr>
        <w:t xml:space="preserve">American Railroads v. USDOT, the court </w:t>
      </w:r>
      <w:r w:rsidRPr="001B2326">
        <w:rPr>
          <w:rStyle w:val="StyleUnderline"/>
          <w:highlight w:val="cyan"/>
        </w:rPr>
        <w:t>held</w:t>
      </w:r>
      <w:r w:rsidRPr="0025034A">
        <w:rPr>
          <w:rStyle w:val="StyleUnderline"/>
        </w:rPr>
        <w:t xml:space="preserve"> that </w:t>
      </w:r>
      <w:r w:rsidRPr="001B2326">
        <w:rPr>
          <w:rStyle w:val="StyleUnderline"/>
          <w:highlight w:val="cyan"/>
        </w:rPr>
        <w:t>agencies may not delegate</w:t>
      </w:r>
      <w:r w:rsidRPr="0025034A">
        <w:rPr>
          <w:rStyle w:val="StyleUnderline"/>
        </w:rPr>
        <w:t xml:space="preserve"> rulemaking authority </w:t>
      </w:r>
      <w:r w:rsidRPr="001B2326">
        <w:rPr>
          <w:rStyle w:val="StyleUnderline"/>
          <w:highlight w:val="cyan"/>
        </w:rPr>
        <w:t xml:space="preserve">to </w:t>
      </w:r>
      <w:r w:rsidRPr="001B2326">
        <w:rPr>
          <w:rStyle w:val="Emphasis"/>
          <w:highlight w:val="cyan"/>
        </w:rPr>
        <w:t>private interests</w:t>
      </w:r>
      <w:r w:rsidRPr="001B2326">
        <w:rPr>
          <w:sz w:val="16"/>
          <w:highlight w:val="cyan"/>
        </w:rPr>
        <w:t>.</w:t>
      </w:r>
      <w:r w:rsidRPr="0025034A">
        <w:rPr>
          <w:sz w:val="16"/>
        </w:rPr>
        <w:t xml:space="preserve">  The delegation at issue in that case was overt, but the non-delegation doctrine should </w:t>
      </w:r>
      <w:r w:rsidRPr="001B2326">
        <w:rPr>
          <w:rStyle w:val="Emphasis"/>
          <w:highlight w:val="cyan"/>
        </w:rPr>
        <w:t>equally apply</w:t>
      </w:r>
      <w:r w:rsidRPr="001B2326">
        <w:rPr>
          <w:rStyle w:val="StyleUnderline"/>
          <w:highlight w:val="cyan"/>
        </w:rPr>
        <w:t xml:space="preserve"> to covert delegations</w:t>
      </w:r>
      <w:r w:rsidRPr="0025034A">
        <w:rPr>
          <w:rStyle w:val="StyleUnderline"/>
        </w:rPr>
        <w:t xml:space="preserve"> of rulemaking authority</w:t>
      </w:r>
      <w:r w:rsidRPr="0025034A">
        <w:rPr>
          <w:sz w:val="16"/>
        </w:rPr>
        <w:t xml:space="preserve">.  There is </w:t>
      </w:r>
      <w:r w:rsidRPr="0025034A">
        <w:rPr>
          <w:rStyle w:val="StyleUnderline"/>
        </w:rPr>
        <w:t xml:space="preserve">no substantive difference between an agency telling a company or industry to write a rule for it and an agency telling a company or industry that it will write </w:t>
      </w:r>
      <w:r w:rsidRPr="0025034A">
        <w:rPr>
          <w:rStyle w:val="Emphasis"/>
        </w:rPr>
        <w:t>whatever rule</w:t>
      </w:r>
      <w:r w:rsidRPr="0025034A">
        <w:rPr>
          <w:rStyle w:val="StyleUnderline"/>
        </w:rPr>
        <w:t xml:space="preserve"> the company or industry wants</w:t>
      </w:r>
      <w:r w:rsidRPr="0025034A">
        <w:rPr>
          <w:sz w:val="16"/>
        </w:rPr>
        <w:t>.</w:t>
      </w:r>
    </w:p>
    <w:p w14:paraId="578A61BD" w14:textId="77777777" w:rsidR="003756DC" w:rsidRPr="001B2326" w:rsidRDefault="003756DC" w:rsidP="003756DC">
      <w:pPr>
        <w:rPr>
          <w:rStyle w:val="StyleUnderline"/>
          <w:highlight w:val="cyan"/>
        </w:rPr>
      </w:pPr>
      <w:r w:rsidRPr="0025034A">
        <w:rPr>
          <w:rStyle w:val="StyleUnderline"/>
        </w:rPr>
        <w:t>Administrative law is facing a test during the Trump administration</w:t>
      </w:r>
      <w:r w:rsidRPr="0025034A">
        <w:rPr>
          <w:sz w:val="16"/>
        </w:rPr>
        <w:t xml:space="preserve">.  Usually, courts give significant deference to regulators who are presumed to have scientific and technical expertise that Congress and the courts lack.  But </w:t>
      </w:r>
      <w:r w:rsidRPr="001B2326">
        <w:rPr>
          <w:rStyle w:val="StyleUnderline"/>
          <w:highlight w:val="cyan"/>
        </w:rPr>
        <w:t xml:space="preserve">challengers </w:t>
      </w:r>
      <w:r w:rsidRPr="0025034A">
        <w:rPr>
          <w:rStyle w:val="StyleUnderline"/>
        </w:rPr>
        <w:t xml:space="preserve">can </w:t>
      </w:r>
      <w:r w:rsidRPr="001B2326">
        <w:rPr>
          <w:rStyle w:val="StyleUnderline"/>
          <w:highlight w:val="cyan"/>
        </w:rPr>
        <w:t>attack</w:t>
      </w:r>
      <w:r w:rsidRPr="0025034A">
        <w:rPr>
          <w:rStyle w:val="StyleUnderline"/>
        </w:rPr>
        <w:t xml:space="preserve"> that </w:t>
      </w:r>
      <w:r w:rsidRPr="001B2326">
        <w:rPr>
          <w:rStyle w:val="StyleUnderline"/>
          <w:highlight w:val="cyan"/>
        </w:rPr>
        <w:t xml:space="preserve">deference when </w:t>
      </w:r>
      <w:r w:rsidRPr="0025034A">
        <w:rPr>
          <w:rStyle w:val="StyleUnderline"/>
        </w:rPr>
        <w:t xml:space="preserve">the agency decision is the </w:t>
      </w:r>
      <w:r w:rsidRPr="001B2326">
        <w:rPr>
          <w:rStyle w:val="StyleUnderline"/>
          <w:highlight w:val="cyan"/>
        </w:rPr>
        <w:t xml:space="preserve">product not of </w:t>
      </w:r>
      <w:r w:rsidRPr="001B2326">
        <w:rPr>
          <w:rStyle w:val="Emphasis"/>
          <w:highlight w:val="cyan"/>
        </w:rPr>
        <w:t>expertise</w:t>
      </w:r>
      <w:r w:rsidRPr="0025034A">
        <w:rPr>
          <w:rStyle w:val="StyleUnderline"/>
        </w:rPr>
        <w:t>, but of industry-generated talking points</w:t>
      </w:r>
      <w:r w:rsidRPr="0025034A">
        <w:rPr>
          <w:sz w:val="16"/>
        </w:rPr>
        <w:t xml:space="preserve"> laundered through a captured administrative process.</w:t>
      </w:r>
    </w:p>
    <w:p w14:paraId="72D462C1" w14:textId="77777777" w:rsidR="003756DC" w:rsidRPr="0025034A" w:rsidRDefault="003756DC" w:rsidP="003756DC">
      <w:pPr>
        <w:pStyle w:val="Heading4"/>
        <w:rPr>
          <w:rFonts w:cs="Calibri"/>
        </w:rPr>
      </w:pPr>
      <w:r w:rsidRPr="0025034A">
        <w:rPr>
          <w:rFonts w:cs="Calibri"/>
          <w:u w:val="single"/>
        </w:rPr>
        <w:t>Extinction</w:t>
      </w:r>
      <w:r w:rsidRPr="0025034A">
        <w:rPr>
          <w:rFonts w:cs="Calibri"/>
        </w:rPr>
        <w:t xml:space="preserve">. </w:t>
      </w:r>
    </w:p>
    <w:p w14:paraId="58DD70CF" w14:textId="77777777" w:rsidR="003756DC" w:rsidRPr="0025034A" w:rsidRDefault="003756DC" w:rsidP="003756DC">
      <w:pPr>
        <w:rPr>
          <w:rStyle w:val="StyleUnderline"/>
          <w:u w:val="none"/>
        </w:rPr>
      </w:pPr>
      <w:r w:rsidRPr="0025034A">
        <w:t>GCR = “global catastrophic risk”</w:t>
      </w:r>
      <w:r w:rsidRPr="0025034A">
        <w:br/>
        <w:t xml:space="preserve">Hauke </w:t>
      </w:r>
      <w:r w:rsidRPr="0025034A">
        <w:rPr>
          <w:rStyle w:val="Style13ptBold"/>
        </w:rPr>
        <w:t>Hillebrandt 19</w:t>
      </w:r>
      <w:r w:rsidRPr="0025034A">
        <w:t>. Research associate at the Center for Global Development in Europe working on the international trade policies and the Commitment to Development Index. PhD in Cognitive Neuroscience from University College London and was both a research and teaching fellow at Harvard University. “Corporate Global Catastrophic Risks.” EA Forums. June 30, 2019. https://forum.effectivealtruism.org/posts/vy2QCTXfWhdiaGWTu/corporate-global-catastrophic-risks-c-gcrs-1#4__Do_corporations_cause_regulatory_capture_proportional_to_their_size_</w:t>
      </w:r>
    </w:p>
    <w:p w14:paraId="423DA837" w14:textId="77777777" w:rsidR="003756DC" w:rsidRPr="001B2326" w:rsidRDefault="003756DC" w:rsidP="003756DC">
      <w:pPr>
        <w:rPr>
          <w:rStyle w:val="StyleUnderline"/>
          <w:highlight w:val="cyan"/>
        </w:rPr>
      </w:pPr>
      <w:r w:rsidRPr="0025034A">
        <w:rPr>
          <w:sz w:val="16"/>
        </w:rPr>
        <w:lastRenderedPageBreak/>
        <w:t xml:space="preserve">In theory, </w:t>
      </w:r>
      <w:r w:rsidRPr="001B2326">
        <w:rPr>
          <w:rStyle w:val="StyleUnderline"/>
          <w:highlight w:val="cyan"/>
        </w:rPr>
        <w:t>corporate profit-maximization</w:t>
      </w:r>
      <w:r w:rsidRPr="0025034A">
        <w:rPr>
          <w:rStyle w:val="StyleUnderline"/>
        </w:rPr>
        <w:t xml:space="preserve"> functions should correlate strongly with the social welfare maximization function</w:t>
      </w:r>
      <w:r w:rsidRPr="0025034A">
        <w:rPr>
          <w:sz w:val="16"/>
        </w:rPr>
        <w:t xml:space="preserve">. </w:t>
      </w:r>
      <w:r w:rsidRPr="0025034A">
        <w:rPr>
          <w:rStyle w:val="StyleUnderline"/>
        </w:rPr>
        <w:t>But</w:t>
      </w:r>
      <w:r w:rsidRPr="0025034A">
        <w:rPr>
          <w:sz w:val="16"/>
        </w:rPr>
        <w:t xml:space="preserve"> if consumer choice does not correlate perfectly with (long-term average, total) utility (of all morally-relevant agents), then </w:t>
      </w:r>
      <w:r w:rsidRPr="0025034A">
        <w:rPr>
          <w:rStyle w:val="StyleUnderline"/>
        </w:rPr>
        <w:t xml:space="preserve">even a small divergence might </w:t>
      </w:r>
      <w:r w:rsidRPr="001B2326">
        <w:rPr>
          <w:rStyle w:val="StyleUnderline"/>
          <w:highlight w:val="cyan"/>
        </w:rPr>
        <w:t xml:space="preserve">result in </w:t>
      </w:r>
      <w:r w:rsidRPr="0025034A">
        <w:rPr>
          <w:rStyle w:val="StyleUnderline"/>
        </w:rPr>
        <w:t xml:space="preserve">side-effects causing </w:t>
      </w:r>
      <w:r w:rsidRPr="0025034A">
        <w:rPr>
          <w:rStyle w:val="Emphasis"/>
        </w:rPr>
        <w:t xml:space="preserve">large </w:t>
      </w:r>
      <w:r w:rsidRPr="001B2326">
        <w:rPr>
          <w:rStyle w:val="Emphasis"/>
          <w:highlight w:val="cyan"/>
        </w:rPr>
        <w:t>negative externalities</w:t>
      </w:r>
      <w:r w:rsidRPr="0025034A">
        <w:rPr>
          <w:sz w:val="16"/>
        </w:rPr>
        <w:t xml:space="preserve">. Because </w:t>
      </w:r>
      <w:r w:rsidRPr="001B2326">
        <w:rPr>
          <w:rStyle w:val="Emphasis"/>
          <w:highlight w:val="cyan"/>
        </w:rPr>
        <w:t>destroying</w:t>
      </w:r>
      <w:r w:rsidRPr="0025034A">
        <w:rPr>
          <w:rStyle w:val="StyleUnderline"/>
        </w:rPr>
        <w:t xml:space="preserve"> value is </w:t>
      </w:r>
      <w:r w:rsidRPr="001B2326">
        <w:rPr>
          <w:rStyle w:val="StyleUnderline"/>
          <w:highlight w:val="cyan"/>
        </w:rPr>
        <w:t xml:space="preserve">easier than </w:t>
      </w:r>
      <w:r w:rsidRPr="001B2326">
        <w:rPr>
          <w:rStyle w:val="Emphasis"/>
          <w:highlight w:val="cyan"/>
        </w:rPr>
        <w:t>creating</w:t>
      </w:r>
      <w:r w:rsidRPr="0025034A">
        <w:rPr>
          <w:rStyle w:val="StyleUnderline"/>
        </w:rPr>
        <w:t xml:space="preserve"> value</w:t>
      </w:r>
      <w:r w:rsidRPr="0025034A">
        <w:rPr>
          <w:sz w:val="16"/>
        </w:rPr>
        <w:t>, negative externalities can become very high as evidenced by the examples above. Consider climate change: this is not merely a coincidence, but the result of something inevitably causing harm as a by-product of ruthless optimization.</w:t>
      </w:r>
    </w:p>
    <w:p w14:paraId="526B18DA" w14:textId="77777777" w:rsidR="003756DC" w:rsidRPr="001B2326" w:rsidRDefault="003756DC" w:rsidP="003756DC">
      <w:pPr>
        <w:rPr>
          <w:rStyle w:val="StyleUnderline"/>
          <w:highlight w:val="cyan"/>
        </w:rPr>
      </w:pPr>
      <w:r w:rsidRPr="0025034A">
        <w:rPr>
          <w:sz w:val="16"/>
        </w:rPr>
        <w:t xml:space="preserve">Thus, as a rule, </w:t>
      </w:r>
      <w:r w:rsidRPr="0025034A">
        <w:rPr>
          <w:rStyle w:val="StyleUnderline"/>
        </w:rPr>
        <w:t>as corporations grow they cause</w:t>
      </w:r>
      <w:r w:rsidRPr="0025034A">
        <w:rPr>
          <w:sz w:val="16"/>
        </w:rPr>
        <w:t xml:space="preserve"> exponentially larger positive externalities, consumer surplus and utility, but also cause </w:t>
      </w:r>
      <w:r w:rsidRPr="0025034A">
        <w:rPr>
          <w:rStyle w:val="StyleUnderline"/>
        </w:rPr>
        <w:t>exponentially larger negative externalities</w:t>
      </w:r>
      <w:r w:rsidRPr="0025034A">
        <w:rPr>
          <w:sz w:val="16"/>
        </w:rPr>
        <w:t>, harm consumers and disutility.</w:t>
      </w:r>
    </w:p>
    <w:p w14:paraId="71A538FC" w14:textId="77777777" w:rsidR="003756DC" w:rsidRPr="001B2326" w:rsidRDefault="003756DC" w:rsidP="003756DC">
      <w:pPr>
        <w:rPr>
          <w:rStyle w:val="StyleUnderline"/>
          <w:highlight w:val="cyan"/>
        </w:rPr>
      </w:pPr>
      <w:r w:rsidRPr="0025034A">
        <w:rPr>
          <w:sz w:val="16"/>
        </w:rPr>
        <w:t>4. Do corporations cause regulatory capture proportional to their size?</w:t>
      </w:r>
    </w:p>
    <w:p w14:paraId="6A881AEC" w14:textId="77777777" w:rsidR="003756DC" w:rsidRPr="001B2326" w:rsidRDefault="003756DC" w:rsidP="003756DC">
      <w:pPr>
        <w:rPr>
          <w:rStyle w:val="StyleUnderline"/>
          <w:highlight w:val="cyan"/>
        </w:rPr>
      </w:pPr>
      <w:r w:rsidRPr="0025034A">
        <w:rPr>
          <w:sz w:val="16"/>
        </w:rPr>
        <w:t xml:space="preserve">In economics, </w:t>
      </w:r>
      <w:r w:rsidRPr="001B2326">
        <w:rPr>
          <w:rStyle w:val="Emphasis"/>
          <w:highlight w:val="cyan"/>
        </w:rPr>
        <w:t>governments</w:t>
      </w:r>
      <w:r w:rsidRPr="0025034A">
        <w:rPr>
          <w:rStyle w:val="StyleUnderline"/>
        </w:rPr>
        <w:t xml:space="preserve"> are to </w:t>
      </w:r>
      <w:r w:rsidRPr="001B2326">
        <w:rPr>
          <w:rStyle w:val="StyleUnderline"/>
          <w:highlight w:val="cyan"/>
        </w:rPr>
        <w:t>reduce</w:t>
      </w:r>
      <w:r w:rsidRPr="0025034A">
        <w:rPr>
          <w:rStyle w:val="StyleUnderline"/>
        </w:rPr>
        <w:t xml:space="preserve"> businesses’ negative </w:t>
      </w:r>
      <w:r w:rsidRPr="001B2326">
        <w:rPr>
          <w:rStyle w:val="StyleUnderline"/>
          <w:highlight w:val="cyan"/>
        </w:rPr>
        <w:t xml:space="preserve">externalities via </w:t>
      </w:r>
      <w:r w:rsidRPr="001B2326">
        <w:rPr>
          <w:rStyle w:val="Emphasis"/>
          <w:highlight w:val="cyan"/>
        </w:rPr>
        <w:t>regulation</w:t>
      </w:r>
      <w:r w:rsidRPr="001B2326">
        <w:rPr>
          <w:rStyle w:val="StyleUnderline"/>
          <w:highlight w:val="cyan"/>
        </w:rPr>
        <w:t>. But</w:t>
      </w:r>
      <w:r w:rsidRPr="0025034A">
        <w:rPr>
          <w:sz w:val="16"/>
        </w:rPr>
        <w:t xml:space="preserve"> governments are increasingly unable to regulate large corporations. Why?</w:t>
      </w:r>
    </w:p>
    <w:p w14:paraId="027DC7D9" w14:textId="77777777" w:rsidR="003756DC" w:rsidRPr="001B2326" w:rsidRDefault="003756DC" w:rsidP="003756DC">
      <w:pPr>
        <w:rPr>
          <w:rStyle w:val="StyleUnderline"/>
          <w:highlight w:val="cyan"/>
        </w:rPr>
      </w:pPr>
      <w:r w:rsidRPr="0025034A">
        <w:rPr>
          <w:sz w:val="16"/>
        </w:rPr>
        <w:t>Historically, corporate and state power was coupled, because corporate tax on profits increased government budgets proportionally. But average global corporate tax rates are decreasing, from 47% (GDP-weighted: 39%) in 1980 to only 23% (GDP-weighted: 26%) in 2018.[26] Corporations actively try to avoid taxes.[27]</w:t>
      </w:r>
    </w:p>
    <w:p w14:paraId="2E6889D4" w14:textId="77777777" w:rsidR="003756DC" w:rsidRPr="001B2326" w:rsidRDefault="003756DC" w:rsidP="003756DC">
      <w:pPr>
        <w:rPr>
          <w:rStyle w:val="StyleUnderline"/>
          <w:highlight w:val="cyan"/>
        </w:rPr>
      </w:pPr>
      <w:r w:rsidRPr="0025034A">
        <w:rPr>
          <w:sz w:val="16"/>
        </w:rPr>
        <w:t>Governments’ capacity to regulate has decreased: between 1979 and 2005, both US House committee and Government Accountability Office staff decreased by ~40%; Research Service staff, which provides nonpartisan policy analysis to lawmakers, by 20%.[28]</w:t>
      </w:r>
    </w:p>
    <w:p w14:paraId="7B7C541E" w14:textId="77777777" w:rsidR="003756DC" w:rsidRPr="001B2326" w:rsidRDefault="003756DC" w:rsidP="003756DC">
      <w:pPr>
        <w:rPr>
          <w:rStyle w:val="StyleUnderline"/>
          <w:highlight w:val="cyan"/>
        </w:rPr>
      </w:pPr>
      <w:r w:rsidRPr="001B2326">
        <w:rPr>
          <w:rStyle w:val="StyleUnderline"/>
          <w:highlight w:val="cyan"/>
        </w:rPr>
        <w:t>Corporations</w:t>
      </w:r>
      <w:r w:rsidRPr="0025034A">
        <w:rPr>
          <w:sz w:val="16"/>
        </w:rPr>
        <w:t xml:space="preserve"> can use </w:t>
      </w:r>
      <w:r w:rsidRPr="0025034A">
        <w:rPr>
          <w:rStyle w:val="StyleUnderline"/>
        </w:rPr>
        <w:t xml:space="preserve">lobbying for </w:t>
      </w:r>
      <w:r w:rsidRPr="0025034A">
        <w:rPr>
          <w:rStyle w:val="Emphasis"/>
        </w:rPr>
        <w:t>regulatory capture</w:t>
      </w:r>
      <w:r w:rsidRPr="0025034A">
        <w:rPr>
          <w:sz w:val="16"/>
        </w:rPr>
        <w:t>[29]. The economics literature has long worried about increasing regulatory capture.[30] Generally, lobbying has increased in recent years[31]. In the US, corporations spend about $3bn/year lobbying the government[32]. In the EU, lobbying has also increased in recent years.[33] In particular, Big Tech’s and Finance’s lobbying budgets have increased.[34],[35]</w:t>
      </w:r>
    </w:p>
    <w:p w14:paraId="6BB40C64" w14:textId="77777777" w:rsidR="003756DC" w:rsidRPr="001B2326" w:rsidRDefault="003756DC" w:rsidP="003756DC">
      <w:pPr>
        <w:rPr>
          <w:rStyle w:val="StyleUnderline"/>
          <w:highlight w:val="cyan"/>
        </w:rPr>
      </w:pPr>
      <w:r w:rsidRPr="0025034A">
        <w:rPr>
          <w:sz w:val="16"/>
        </w:rPr>
        <w:t xml:space="preserve">In general, increasingly powerful corporations can promote their interests through lobbying and </w:t>
      </w:r>
      <w:r w:rsidRPr="001B2326">
        <w:rPr>
          <w:rStyle w:val="StyleUnderline"/>
          <w:highlight w:val="cyan"/>
        </w:rPr>
        <w:t>evade</w:t>
      </w:r>
      <w:r w:rsidRPr="0025034A">
        <w:rPr>
          <w:sz w:val="16"/>
        </w:rPr>
        <w:t xml:space="preserve"> increasingly weak </w:t>
      </w:r>
      <w:r w:rsidRPr="0025034A">
        <w:rPr>
          <w:rStyle w:val="StyleUnderline"/>
        </w:rPr>
        <w:t xml:space="preserve">government regulation </w:t>
      </w:r>
      <w:r w:rsidRPr="001B2326">
        <w:rPr>
          <w:rStyle w:val="StyleUnderline"/>
          <w:highlight w:val="cyan"/>
        </w:rPr>
        <w:t xml:space="preserve">through </w:t>
      </w:r>
      <w:r w:rsidRPr="001B2326">
        <w:rPr>
          <w:rStyle w:val="Emphasis"/>
          <w:sz w:val="28"/>
          <w:szCs w:val="28"/>
          <w:highlight w:val="cyan"/>
        </w:rPr>
        <w:t>regulatory capture</w:t>
      </w:r>
      <w:r w:rsidRPr="0025034A">
        <w:rPr>
          <w:sz w:val="16"/>
        </w:rPr>
        <w:t>.</w:t>
      </w:r>
    </w:p>
    <w:p w14:paraId="754C3E27" w14:textId="77777777" w:rsidR="003756DC" w:rsidRPr="001B2326" w:rsidRDefault="003756DC" w:rsidP="003756DC">
      <w:pPr>
        <w:rPr>
          <w:rStyle w:val="StyleUnderline"/>
          <w:highlight w:val="cyan"/>
        </w:rPr>
      </w:pPr>
      <w:r w:rsidRPr="0025034A">
        <w:rPr>
          <w:sz w:val="16"/>
        </w:rPr>
        <w:t>5. Are anthropogenic and emergent technological GCRs a form of C-GCR?</w:t>
      </w:r>
    </w:p>
    <w:p w14:paraId="08F958AE" w14:textId="77777777" w:rsidR="003756DC" w:rsidRPr="001B2326" w:rsidRDefault="003756DC" w:rsidP="003756DC">
      <w:pPr>
        <w:rPr>
          <w:rStyle w:val="StyleUnderline"/>
          <w:highlight w:val="cyan"/>
        </w:rPr>
      </w:pPr>
      <w:r w:rsidRPr="0025034A">
        <w:rPr>
          <w:sz w:val="16"/>
        </w:rPr>
        <w:t xml:space="preserve">Because humanity has survived for &gt;200k years, natural GCRs (e.g. asteroids, pandemics) only have a 0.1%-1% risk of causing extinction per century. This might be 10x less </w:t>
      </w:r>
      <w:r w:rsidRPr="0025034A">
        <w:rPr>
          <w:rStyle w:val="StyleUnderline"/>
        </w:rPr>
        <w:t xml:space="preserve">than man-made </w:t>
      </w:r>
      <w:r w:rsidRPr="001B2326">
        <w:rPr>
          <w:rStyle w:val="StyleUnderline"/>
          <w:highlight w:val="cyan"/>
        </w:rPr>
        <w:t>GCRs</w:t>
      </w:r>
      <w:r w:rsidRPr="0025034A">
        <w:rPr>
          <w:rStyle w:val="StyleUnderline"/>
        </w:rPr>
        <w:t xml:space="preserve"> (e.g. nuclear war, engineered bioweapons, AI, climate change</w:t>
      </w:r>
      <w:r w:rsidRPr="0025034A">
        <w:rPr>
          <w:sz w:val="16"/>
        </w:rPr>
        <w:t>).[36]</w:t>
      </w:r>
    </w:p>
    <w:p w14:paraId="60CBBE16" w14:textId="77777777" w:rsidR="003756DC" w:rsidRPr="001B2326" w:rsidRDefault="003756DC" w:rsidP="003756DC">
      <w:pPr>
        <w:rPr>
          <w:rStyle w:val="StyleUnderline"/>
          <w:highlight w:val="cyan"/>
        </w:rPr>
      </w:pPr>
      <w:r w:rsidRPr="0025034A">
        <w:rPr>
          <w:sz w:val="16"/>
        </w:rPr>
        <w:t xml:space="preserve">Corporations spend more on R&amp;D than governments.[37] Generally, </w:t>
      </w:r>
      <w:r w:rsidRPr="001B2326">
        <w:rPr>
          <w:rStyle w:val="StyleUnderline"/>
          <w:highlight w:val="cyan"/>
        </w:rPr>
        <w:t>corporations</w:t>
      </w:r>
      <w:r w:rsidRPr="0025034A">
        <w:rPr>
          <w:sz w:val="16"/>
        </w:rPr>
        <w:t xml:space="preserve"> are </w:t>
      </w:r>
      <w:r w:rsidRPr="0025034A">
        <w:rPr>
          <w:rStyle w:val="StyleUnderline"/>
        </w:rPr>
        <w:t xml:space="preserve">relevant </w:t>
      </w:r>
      <w:r w:rsidRPr="001B2326">
        <w:rPr>
          <w:rStyle w:val="StyleUnderline"/>
          <w:highlight w:val="cyan"/>
        </w:rPr>
        <w:t>actors in areas of</w:t>
      </w:r>
      <w:r w:rsidRPr="0025034A">
        <w:rPr>
          <w:rStyle w:val="StyleUnderline"/>
        </w:rPr>
        <w:t xml:space="preserve"> anthropogenic GCRs from emerging technology such as risks from </w:t>
      </w:r>
      <w:r w:rsidRPr="001B2326">
        <w:rPr>
          <w:rStyle w:val="StyleUnderline"/>
          <w:highlight w:val="cyan"/>
        </w:rPr>
        <w:t>AI</w:t>
      </w:r>
      <w:r w:rsidRPr="0025034A">
        <w:rPr>
          <w:rStyle w:val="StyleUnderline"/>
        </w:rPr>
        <w:t xml:space="preserve">[38], </w:t>
      </w:r>
      <w:r w:rsidRPr="001B2326">
        <w:rPr>
          <w:rStyle w:val="StyleUnderline"/>
          <w:highlight w:val="cyan"/>
        </w:rPr>
        <w:t>GCBRs</w:t>
      </w:r>
      <w:r w:rsidRPr="0025034A">
        <w:rPr>
          <w:rStyle w:val="StyleUnderline"/>
        </w:rPr>
        <w:t xml:space="preserve">[39], </w:t>
      </w:r>
      <w:r w:rsidRPr="001B2326">
        <w:rPr>
          <w:rStyle w:val="StyleUnderline"/>
          <w:highlight w:val="cyan"/>
        </w:rPr>
        <w:t>climate</w:t>
      </w:r>
      <w:r w:rsidRPr="0025034A">
        <w:rPr>
          <w:rStyle w:val="StyleUnderline"/>
        </w:rPr>
        <w:t xml:space="preserve"> change, </w:t>
      </w:r>
      <w:r w:rsidRPr="001B2326">
        <w:rPr>
          <w:rStyle w:val="StyleUnderline"/>
          <w:highlight w:val="cyan"/>
        </w:rPr>
        <w:t>and war</w:t>
      </w:r>
      <w:r w:rsidRPr="001B2326">
        <w:rPr>
          <w:sz w:val="16"/>
          <w:highlight w:val="cyan"/>
        </w:rPr>
        <w:t>.</w:t>
      </w:r>
    </w:p>
    <w:p w14:paraId="034838A6" w14:textId="77777777" w:rsidR="003756DC" w:rsidRPr="001B2326" w:rsidRDefault="003756DC" w:rsidP="003756DC">
      <w:pPr>
        <w:rPr>
          <w:rStyle w:val="StyleUnderline"/>
          <w:highlight w:val="cyan"/>
        </w:rPr>
      </w:pPr>
      <w:r w:rsidRPr="0025034A">
        <w:rPr>
          <w:sz w:val="16"/>
        </w:rPr>
        <w:t>Nuclear weapons: The U.S. plans to spend $1.7 trillion on nuclear weapons in the coming years[40]–a share of which will go to corporate contractors.</w:t>
      </w:r>
    </w:p>
    <w:p w14:paraId="04B1E5F1" w14:textId="77777777" w:rsidR="003756DC" w:rsidRPr="001B2326" w:rsidRDefault="003756DC" w:rsidP="003756DC">
      <w:pPr>
        <w:rPr>
          <w:rStyle w:val="StyleUnderline"/>
          <w:highlight w:val="cyan"/>
        </w:rPr>
      </w:pPr>
      <w:r w:rsidRPr="001B2326">
        <w:rPr>
          <w:rStyle w:val="Emphasis"/>
          <w:highlight w:val="cyan"/>
        </w:rPr>
        <w:t>Bio</w:t>
      </w:r>
      <w:r w:rsidRPr="001B2326">
        <w:rPr>
          <w:rStyle w:val="StyleUnderline"/>
          <w:highlight w:val="cyan"/>
        </w:rPr>
        <w:t>-risk:</w:t>
      </w:r>
      <w:r w:rsidRPr="0025034A">
        <w:rPr>
          <w:rStyle w:val="StyleUnderline"/>
        </w:rPr>
        <w:t xml:space="preserve"> Corporations have received billions in recent years to work on synthetic biology, a field changing the bio-economy, worth several trillions</w:t>
      </w:r>
      <w:r w:rsidRPr="0025034A">
        <w:rPr>
          <w:sz w:val="16"/>
        </w:rPr>
        <w:t>.[41],[42] Since 2001, US biodefense research spending has increased 20-fold, even though it does not (yet) meet the definition of a biomedical military–industrial complex.[43]</w:t>
      </w:r>
    </w:p>
    <w:p w14:paraId="37CEF36B" w14:textId="77777777" w:rsidR="003756DC" w:rsidRPr="001B2326" w:rsidRDefault="003756DC" w:rsidP="003756DC">
      <w:pPr>
        <w:rPr>
          <w:rStyle w:val="StyleUnderline"/>
          <w:highlight w:val="cyan"/>
        </w:rPr>
      </w:pPr>
      <w:r w:rsidRPr="0025034A">
        <w:rPr>
          <w:sz w:val="16"/>
        </w:rPr>
        <w:t xml:space="preserve">AI-risk: </w:t>
      </w:r>
      <w:r w:rsidRPr="0025034A">
        <w:rPr>
          <w:rStyle w:val="StyleUnderline"/>
        </w:rPr>
        <w:t>Corporations are the main driver of developments in AI</w:t>
      </w:r>
      <w:r w:rsidRPr="0025034A">
        <w:rPr>
          <w:sz w:val="16"/>
        </w:rPr>
        <w:t xml:space="preserve"> and spend billions on R&amp;D.[44] The level of technical AI expertise at leading AI labs is substantially higher than that within the US military.[45] </w:t>
      </w:r>
      <w:r w:rsidRPr="001B2326">
        <w:rPr>
          <w:rStyle w:val="Emphasis"/>
          <w:highlight w:val="cyan"/>
        </w:rPr>
        <w:t>Competitive</w:t>
      </w:r>
      <w:r w:rsidRPr="001B2326">
        <w:rPr>
          <w:rStyle w:val="StyleUnderline"/>
          <w:highlight w:val="cyan"/>
        </w:rPr>
        <w:t xml:space="preserve"> pressure to develop AI</w:t>
      </w:r>
      <w:r w:rsidRPr="0025034A">
        <w:rPr>
          <w:sz w:val="16"/>
        </w:rPr>
        <w:t xml:space="preserve"> is the only reason for AI risk because it takes away the option of slowing down AI development until we have a good solution to the alignment problem.[46]</w:t>
      </w:r>
    </w:p>
    <w:p w14:paraId="195D286F" w14:textId="77777777" w:rsidR="003756DC" w:rsidRPr="001B2326" w:rsidRDefault="003756DC" w:rsidP="003756DC">
      <w:pPr>
        <w:rPr>
          <w:rStyle w:val="StyleUnderline"/>
          <w:highlight w:val="cyan"/>
        </w:rPr>
      </w:pPr>
      <w:r w:rsidRPr="0025034A">
        <w:rPr>
          <w:sz w:val="16"/>
        </w:rPr>
        <w:t>Corporations also lobby on GCR-relevant issues:</w:t>
      </w:r>
    </w:p>
    <w:p w14:paraId="25E4F0FC" w14:textId="77777777" w:rsidR="003756DC" w:rsidRPr="001B2326" w:rsidRDefault="003756DC" w:rsidP="003756DC">
      <w:pPr>
        <w:rPr>
          <w:rStyle w:val="StyleUnderline"/>
          <w:highlight w:val="cyan"/>
        </w:rPr>
      </w:pPr>
      <w:r w:rsidRPr="0025034A">
        <w:rPr>
          <w:rStyle w:val="StyleUnderline"/>
        </w:rPr>
        <w:t>Climate change: World Energy expenditure is in the trillions. [47],[48] Thus, it makes sense that fossil fuel companies have spent &gt;$1Bn on misleading climate-related lobbying</w:t>
      </w:r>
      <w:r w:rsidRPr="0025034A">
        <w:rPr>
          <w:sz w:val="16"/>
        </w:rPr>
        <w:t xml:space="preserve">.[49] Climate change might be a GCR edge </w:t>
      </w:r>
      <w:r w:rsidRPr="0025034A">
        <w:rPr>
          <w:sz w:val="16"/>
        </w:rPr>
        <w:lastRenderedPageBreak/>
        <w:t xml:space="preserve">case: its direct effects might not be an x-risk, but its </w:t>
      </w:r>
      <w:r w:rsidRPr="0025034A">
        <w:rPr>
          <w:rStyle w:val="Emphasis"/>
        </w:rPr>
        <w:t>indirect</w:t>
      </w:r>
      <w:r w:rsidRPr="0025034A">
        <w:rPr>
          <w:rStyle w:val="StyleUnderline"/>
        </w:rPr>
        <w:t xml:space="preserve"> effects could </w:t>
      </w:r>
      <w:r w:rsidRPr="0025034A">
        <w:rPr>
          <w:rStyle w:val="Emphasis"/>
        </w:rPr>
        <w:t>cascade</w:t>
      </w:r>
      <w:r w:rsidRPr="0025034A">
        <w:rPr>
          <w:rStyle w:val="StyleUnderline"/>
        </w:rPr>
        <w:t xml:space="preserve"> to </w:t>
      </w:r>
      <w:r w:rsidRPr="0025034A">
        <w:rPr>
          <w:rStyle w:val="Emphasis"/>
        </w:rPr>
        <w:t>GCR-level</w:t>
      </w:r>
      <w:r w:rsidRPr="0025034A">
        <w:rPr>
          <w:rStyle w:val="StyleUnderline"/>
        </w:rPr>
        <w:t xml:space="preserve"> given that there is a 10% risk of &gt;6°C warming</w:t>
      </w:r>
      <w:r w:rsidRPr="0025034A">
        <w:rPr>
          <w:sz w:val="16"/>
        </w:rPr>
        <w:t xml:space="preserve"> (see [50] for discussion).</w:t>
      </w:r>
    </w:p>
    <w:p w14:paraId="5AFDB209" w14:textId="77777777" w:rsidR="003756DC" w:rsidRPr="001B2326" w:rsidRDefault="003756DC" w:rsidP="003756DC">
      <w:pPr>
        <w:rPr>
          <w:rStyle w:val="StyleUnderline"/>
          <w:highlight w:val="cyan"/>
        </w:rPr>
      </w:pPr>
      <w:r w:rsidRPr="001B2326">
        <w:rPr>
          <w:rStyle w:val="StyleUnderline"/>
          <w:highlight w:val="cyan"/>
        </w:rPr>
        <w:t>Nuclear War</w:t>
      </w:r>
      <w:r w:rsidRPr="0025034A">
        <w:rPr>
          <w:rStyle w:val="StyleUnderline"/>
        </w:rPr>
        <w:t xml:space="preserve"> / Great power war</w:t>
      </w:r>
      <w:r w:rsidRPr="0025034A">
        <w:rPr>
          <w:sz w:val="16"/>
        </w:rPr>
        <w:t>: Co</w:t>
      </w:r>
      <w:r w:rsidRPr="0025034A">
        <w:rPr>
          <w:rStyle w:val="StyleUnderline"/>
        </w:rPr>
        <w:t xml:space="preserve">rporations are lobbying to get NATO countries to spend 2%/GDP on military.[51] The US </w:t>
      </w:r>
      <w:r w:rsidRPr="001B2326">
        <w:rPr>
          <w:rStyle w:val="StyleUnderline"/>
          <w:highlight w:val="cyan"/>
        </w:rPr>
        <w:t>ICBM</w:t>
      </w:r>
      <w:r w:rsidRPr="0025034A">
        <w:rPr>
          <w:rStyle w:val="StyleUnderline"/>
        </w:rPr>
        <w:t xml:space="preserve"> program was </w:t>
      </w:r>
      <w:r w:rsidRPr="001B2326">
        <w:rPr>
          <w:rStyle w:val="StyleUnderline"/>
          <w:highlight w:val="cyan"/>
        </w:rPr>
        <w:t xml:space="preserve">partially created due to </w:t>
      </w:r>
      <w:r w:rsidRPr="001B2326">
        <w:rPr>
          <w:rStyle w:val="Emphasis"/>
          <w:highlight w:val="cyan"/>
        </w:rPr>
        <w:t>corporate lobbying</w:t>
      </w:r>
      <w:r w:rsidRPr="0025034A">
        <w:rPr>
          <w:sz w:val="16"/>
        </w:rPr>
        <w:t>.[52] Defense company Lockheed Martin has the second most lobbyists in DC (31 in-house lobbyists + 53 connections with lobbying firms).[53] In France, India, UK, and the US, corporations make atomic bombs.[54] Corporation made +$2bn in profit in the last 10 years, and there are many safety risks, while the National Nuclear Security Administration is understaffed.[55] China’s and Russia’s nuclear weapons programs are government-owned and controlled, but some talk about a Russian nuclear-industrial complex.[56]</w:t>
      </w:r>
    </w:p>
    <w:p w14:paraId="51A3EFD7" w14:textId="77777777" w:rsidR="003756DC" w:rsidRPr="001B2326" w:rsidRDefault="003756DC" w:rsidP="003756DC">
      <w:pPr>
        <w:rPr>
          <w:rStyle w:val="StyleUnderline"/>
          <w:highlight w:val="cyan"/>
        </w:rPr>
      </w:pPr>
      <w:r w:rsidRPr="0025034A">
        <w:rPr>
          <w:sz w:val="16"/>
        </w:rPr>
        <w:t>Biorisk: Biotech-pharma has diluted the Biological Weapons Convention verification protocol and influenced the US to reject it.[57]</w:t>
      </w:r>
    </w:p>
    <w:p w14:paraId="1934EC84" w14:textId="77777777" w:rsidR="003756DC" w:rsidRPr="001B2326" w:rsidRDefault="003756DC" w:rsidP="003756DC">
      <w:pPr>
        <w:rPr>
          <w:rStyle w:val="StyleUnderline"/>
          <w:highlight w:val="cyan"/>
        </w:rPr>
      </w:pPr>
      <w:r w:rsidRPr="0025034A">
        <w:rPr>
          <w:sz w:val="16"/>
        </w:rPr>
        <w:t xml:space="preserve">Other emerging tech: </w:t>
      </w:r>
      <w:r w:rsidRPr="0025034A">
        <w:rPr>
          <w:rStyle w:val="StyleUnderline"/>
        </w:rPr>
        <w:t>Fukushima has been cited as a case study for emergent technological GCRs: the Japanese nuclear sector had revolving doors to the regulator</w:t>
      </w:r>
      <w:r w:rsidRPr="0025034A">
        <w:rPr>
          <w:sz w:val="16"/>
        </w:rPr>
        <w:t>, “destined to result in [...] regulatory capture.” [58],[59]</w:t>
      </w:r>
    </w:p>
    <w:p w14:paraId="1E623C87" w14:textId="77777777" w:rsidR="003756DC" w:rsidRPr="001B2326" w:rsidRDefault="003756DC" w:rsidP="003756DC">
      <w:pPr>
        <w:rPr>
          <w:rStyle w:val="StyleUnderline"/>
          <w:highlight w:val="cyan"/>
        </w:rPr>
      </w:pPr>
      <w:r w:rsidRPr="0025034A">
        <w:rPr>
          <w:sz w:val="16"/>
        </w:rPr>
        <w:t xml:space="preserve">Thus, </w:t>
      </w:r>
      <w:r w:rsidRPr="001B2326">
        <w:rPr>
          <w:rStyle w:val="Emphasis"/>
          <w:highlight w:val="cyan"/>
        </w:rPr>
        <w:t>corporations</w:t>
      </w:r>
      <w:r w:rsidRPr="001B2326">
        <w:rPr>
          <w:rStyle w:val="StyleUnderline"/>
          <w:highlight w:val="cyan"/>
        </w:rPr>
        <w:t xml:space="preserve"> deserve </w:t>
      </w:r>
      <w:r w:rsidRPr="001B2326">
        <w:rPr>
          <w:rStyle w:val="Emphasis"/>
          <w:highlight w:val="cyan"/>
        </w:rPr>
        <w:t>special attention</w:t>
      </w:r>
      <w:r w:rsidRPr="001B2326">
        <w:rPr>
          <w:rStyle w:val="StyleUnderline"/>
          <w:highlight w:val="cyan"/>
        </w:rPr>
        <w:t xml:space="preserve"> when</w:t>
      </w:r>
      <w:r w:rsidRPr="0025034A">
        <w:rPr>
          <w:rStyle w:val="StyleUnderline"/>
        </w:rPr>
        <w:t xml:space="preserve"> horizon-</w:t>
      </w:r>
      <w:r w:rsidRPr="001B2326">
        <w:rPr>
          <w:rStyle w:val="StyleUnderline"/>
          <w:highlight w:val="cyan"/>
        </w:rPr>
        <w:t>scanning for</w:t>
      </w:r>
      <w:r w:rsidRPr="0025034A">
        <w:rPr>
          <w:rStyle w:val="StyleUnderline"/>
        </w:rPr>
        <w:t xml:space="preserve"> emerging technological </w:t>
      </w:r>
      <w:r w:rsidRPr="001B2326">
        <w:rPr>
          <w:rStyle w:val="StyleUnderline"/>
          <w:highlight w:val="cyan"/>
        </w:rPr>
        <w:t>GCRs</w:t>
      </w:r>
      <w:r w:rsidRPr="0025034A">
        <w:rPr>
          <w:rStyle w:val="StyleUnderline"/>
        </w:rPr>
        <w:t xml:space="preserve"> as they are their distal cause</w:t>
      </w:r>
      <w:r w:rsidRPr="0025034A">
        <w:rPr>
          <w:sz w:val="16"/>
        </w:rPr>
        <w:t>.</w:t>
      </w:r>
    </w:p>
    <w:p w14:paraId="39B8BFD7" w14:textId="77777777" w:rsidR="003756DC" w:rsidRPr="001B2326" w:rsidRDefault="003756DC" w:rsidP="003756DC">
      <w:pPr>
        <w:rPr>
          <w:rStyle w:val="StyleUnderline"/>
          <w:highlight w:val="cyan"/>
        </w:rPr>
      </w:pPr>
      <w:r w:rsidRPr="0025034A">
        <w:rPr>
          <w:sz w:val="16"/>
        </w:rPr>
        <w:t>6. C-GCR reduction is more effective than targeted GCR from emerging tech reduction</w:t>
      </w:r>
    </w:p>
    <w:p w14:paraId="7FA468CD" w14:textId="77777777" w:rsidR="003756DC" w:rsidRPr="001B2326" w:rsidRDefault="003756DC" w:rsidP="003756DC">
      <w:pPr>
        <w:rPr>
          <w:rStyle w:val="StyleUnderline"/>
          <w:highlight w:val="cyan"/>
        </w:rPr>
      </w:pPr>
      <w:r w:rsidRPr="0025034A">
        <w:rPr>
          <w:sz w:val="16"/>
        </w:rPr>
        <w:t>Reducing C-GCRs is a more generalized intervention than targeted reduction of GCRs from emerging tech. Its broad cross-cutting nature makes it more effective.[60]</w:t>
      </w:r>
    </w:p>
    <w:p w14:paraId="61558E89" w14:textId="77777777" w:rsidR="003756DC" w:rsidRPr="001B2326" w:rsidRDefault="003756DC" w:rsidP="003756DC">
      <w:pPr>
        <w:rPr>
          <w:rStyle w:val="StyleUnderline"/>
          <w:highlight w:val="cyan"/>
        </w:rPr>
      </w:pPr>
      <w:r w:rsidRPr="0025034A">
        <w:rPr>
          <w:sz w:val="16"/>
        </w:rPr>
        <w:t xml:space="preserve">Because corporations will create as of yet unknown emerging tech that causes GCRs, C-GCR reduction is good for horizon-scanning and preventative GCR reduction. </w:t>
      </w:r>
      <w:r w:rsidRPr="001B2326">
        <w:rPr>
          <w:rStyle w:val="Emphasis"/>
          <w:highlight w:val="cyan"/>
        </w:rPr>
        <w:t>Regulators</w:t>
      </w:r>
      <w:r w:rsidRPr="0025034A">
        <w:rPr>
          <w:rStyle w:val="StyleUnderline"/>
        </w:rPr>
        <w:t xml:space="preserve"> or altruists who focus on particular GCRs play Whac-A-Mole with corporations</w:t>
      </w:r>
      <w:r w:rsidRPr="0025034A">
        <w:rPr>
          <w:sz w:val="16"/>
        </w:rPr>
        <w:t xml:space="preserve">. Every industry can create its own GCR - for instance, see research on GCRs from chemicals.[61] Even if one is particularly concerned about just one GCR from say AI, </w:t>
      </w:r>
      <w:r w:rsidRPr="0025034A">
        <w:rPr>
          <w:rStyle w:val="StyleUnderline"/>
        </w:rPr>
        <w:t xml:space="preserve">C-GCR prevention is </w:t>
      </w:r>
      <w:r w:rsidRPr="001B2326">
        <w:rPr>
          <w:rStyle w:val="Emphasis"/>
          <w:highlight w:val="cyan"/>
        </w:rPr>
        <w:t>more effective</w:t>
      </w:r>
      <w:r w:rsidRPr="001B2326">
        <w:rPr>
          <w:rStyle w:val="StyleUnderline"/>
          <w:highlight w:val="cyan"/>
        </w:rPr>
        <w:t xml:space="preserve"> than </w:t>
      </w:r>
      <w:r w:rsidRPr="001B2326">
        <w:rPr>
          <w:rStyle w:val="Emphasis"/>
          <w:highlight w:val="cyan"/>
        </w:rPr>
        <w:t>targeted</w:t>
      </w:r>
      <w:r w:rsidRPr="0025034A">
        <w:rPr>
          <w:rStyle w:val="StyleUnderline"/>
        </w:rPr>
        <w:t xml:space="preserve"> GCR </w:t>
      </w:r>
      <w:r w:rsidRPr="001B2326">
        <w:rPr>
          <w:rStyle w:val="StyleUnderline"/>
          <w:highlight w:val="cyan"/>
        </w:rPr>
        <w:t>reduction</w:t>
      </w:r>
      <w:r w:rsidRPr="0025034A">
        <w:rPr>
          <w:sz w:val="16"/>
        </w:rPr>
        <w:t>, because the distal source of it comes from corporations.</w:t>
      </w:r>
    </w:p>
    <w:p w14:paraId="2A4A0699" w14:textId="77777777" w:rsidR="003756DC" w:rsidRPr="0025034A" w:rsidRDefault="003756DC" w:rsidP="003756DC">
      <w:pPr>
        <w:pStyle w:val="Heading3"/>
        <w:rPr>
          <w:rFonts w:cs="Calibri"/>
        </w:rPr>
      </w:pPr>
      <w:r w:rsidRPr="0025034A">
        <w:rPr>
          <w:rFonts w:cs="Calibri"/>
        </w:rPr>
        <w:lastRenderedPageBreak/>
        <w:t>OFF</w:t>
      </w:r>
    </w:p>
    <w:p w14:paraId="74EBD37A" w14:textId="77777777" w:rsidR="003756DC" w:rsidRPr="0025034A" w:rsidRDefault="003756DC" w:rsidP="003756DC">
      <w:r w:rsidRPr="0025034A">
        <w:t>K---Capitalism</w:t>
      </w:r>
    </w:p>
    <w:p w14:paraId="161CDC7E" w14:textId="77777777" w:rsidR="003756DC" w:rsidRPr="001B2326" w:rsidRDefault="003756DC" w:rsidP="003756DC">
      <w:pPr>
        <w:pStyle w:val="Heading4"/>
        <w:rPr>
          <w:rStyle w:val="StyleUnderline"/>
          <w:rFonts w:cs="Calibri"/>
          <w:highlight w:val="cyan"/>
        </w:rPr>
      </w:pPr>
      <w:r w:rsidRPr="0025034A">
        <w:rPr>
          <w:rFonts w:cs="Calibri"/>
        </w:rPr>
        <w:t xml:space="preserve">Labor law is a tool of </w:t>
      </w:r>
      <w:r w:rsidRPr="0025034A">
        <w:rPr>
          <w:rFonts w:cs="Calibri"/>
          <w:u w:val="single"/>
        </w:rPr>
        <w:t>capitalist discipline</w:t>
      </w:r>
      <w:r w:rsidRPr="0025034A">
        <w:rPr>
          <w:rFonts w:cs="Calibri"/>
        </w:rPr>
        <w:t xml:space="preserve"> that precludes </w:t>
      </w:r>
      <w:r w:rsidRPr="0025034A">
        <w:rPr>
          <w:rFonts w:cs="Calibri"/>
          <w:u w:val="single"/>
        </w:rPr>
        <w:t>class consciousness</w:t>
      </w:r>
      <w:r w:rsidRPr="0025034A">
        <w:rPr>
          <w:rFonts w:cs="Calibri"/>
        </w:rPr>
        <w:t>.</w:t>
      </w:r>
    </w:p>
    <w:p w14:paraId="6C439A46" w14:textId="77777777" w:rsidR="003756DC" w:rsidRPr="001B2326" w:rsidRDefault="003756DC" w:rsidP="003756DC">
      <w:pPr>
        <w:rPr>
          <w:rStyle w:val="StyleUnderline"/>
          <w:highlight w:val="cyan"/>
        </w:rPr>
      </w:pPr>
      <w:r w:rsidRPr="0025034A">
        <w:t xml:space="preserve">Dr. Maja </w:t>
      </w:r>
      <w:r w:rsidRPr="0025034A">
        <w:rPr>
          <w:rStyle w:val="Style13ptBold"/>
        </w:rPr>
        <w:t>Breznik 24</w:t>
      </w:r>
      <w:r w:rsidRPr="0025034A">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78825AB9" w14:textId="77777777" w:rsidR="003756DC" w:rsidRPr="001B2326" w:rsidRDefault="003756DC" w:rsidP="003756DC">
      <w:pPr>
        <w:rPr>
          <w:rStyle w:val="StyleUnderline"/>
          <w:highlight w:val="cyan"/>
        </w:rPr>
      </w:pPr>
      <w:r w:rsidRPr="0025034A">
        <w:rPr>
          <w:sz w:val="16"/>
        </w:rPr>
        <w:t xml:space="preserve">As just discussed, legal form theorists consider </w:t>
      </w:r>
      <w:r w:rsidRPr="001B2326">
        <w:rPr>
          <w:rStyle w:val="StyleUnderline"/>
          <w:highlight w:val="cyan"/>
        </w:rPr>
        <w:t>labour law</w:t>
      </w:r>
      <w:r w:rsidRPr="0025034A">
        <w:rPr>
          <w:rStyle w:val="StyleUnderline"/>
        </w:rPr>
        <w:t xml:space="preserve"> to be</w:t>
      </w:r>
      <w:r w:rsidRPr="0025034A">
        <w:rPr>
          <w:sz w:val="16"/>
        </w:rPr>
        <w:t xml:space="preserve"> ‘</w:t>
      </w:r>
      <w:r w:rsidRPr="001B2326">
        <w:rPr>
          <w:rStyle w:val="Emphasis"/>
          <w:sz w:val="30"/>
          <w:szCs w:val="30"/>
          <w:highlight w:val="cyan"/>
        </w:rPr>
        <w:t>capitalist law</w:t>
      </w:r>
      <w:r w:rsidRPr="0025034A">
        <w:rPr>
          <w:sz w:val="16"/>
        </w:rPr>
        <w:t xml:space="preserve">’ </w:t>
      </w:r>
      <w:r w:rsidRPr="0025034A">
        <w:rPr>
          <w:rStyle w:val="StyleUnderline"/>
        </w:rPr>
        <w:t xml:space="preserve">in so far as </w:t>
      </w:r>
      <w:r w:rsidRPr="0025034A">
        <w:rPr>
          <w:rStyle w:val="Emphasis"/>
        </w:rPr>
        <w:t xml:space="preserve">any </w:t>
      </w:r>
      <w:r w:rsidRPr="001B2326">
        <w:rPr>
          <w:rStyle w:val="Emphasis"/>
          <w:highlight w:val="cyan"/>
        </w:rPr>
        <w:t>improvement</w:t>
      </w:r>
      <w:r w:rsidRPr="001B2326">
        <w:rPr>
          <w:rStyle w:val="StyleUnderline"/>
          <w:highlight w:val="cyan"/>
        </w:rPr>
        <w:t xml:space="preserve"> in labour rights is </w:t>
      </w:r>
      <w:r w:rsidRPr="001B2326">
        <w:rPr>
          <w:rStyle w:val="Emphasis"/>
          <w:highlight w:val="cyan"/>
        </w:rPr>
        <w:t>only possible</w:t>
      </w:r>
      <w:r w:rsidRPr="001B2326">
        <w:rPr>
          <w:rStyle w:val="StyleUnderline"/>
          <w:highlight w:val="cyan"/>
        </w:rPr>
        <w:t xml:space="preserve"> if it facilitates</w:t>
      </w:r>
      <w:r w:rsidRPr="0025034A">
        <w:rPr>
          <w:sz w:val="16"/>
        </w:rPr>
        <w:t xml:space="preserve"> the </w:t>
      </w:r>
      <w:r w:rsidRPr="001B2326">
        <w:rPr>
          <w:rStyle w:val="Emphasis"/>
          <w:highlight w:val="cyan"/>
        </w:rPr>
        <w:t>accumulation</w:t>
      </w:r>
      <w:r w:rsidRPr="0025034A">
        <w:rPr>
          <w:rStyle w:val="Emphasis"/>
        </w:rPr>
        <w:t xml:space="preserve"> of capital</w:t>
      </w:r>
      <w:r w:rsidRPr="0025034A">
        <w:rPr>
          <w:rStyle w:val="StyleUnderline"/>
        </w:rPr>
        <w:t xml:space="preserve"> or prevents exit from capitalism</w:t>
      </w:r>
      <w:r w:rsidRPr="0025034A">
        <w:rPr>
          <w:sz w:val="16"/>
        </w:rPr>
        <w:t xml:space="preserve">.34 </w:t>
      </w:r>
      <w:r w:rsidRPr="0025034A">
        <w:rPr>
          <w:rStyle w:val="StyleUnderline"/>
        </w:rPr>
        <w:t xml:space="preserve">Adams sees labour law as a </w:t>
      </w:r>
      <w:r w:rsidRPr="0025034A">
        <w:rPr>
          <w:rStyle w:val="Emphasis"/>
        </w:rPr>
        <w:t>historical answer</w:t>
      </w:r>
      <w:r w:rsidRPr="0025034A">
        <w:rPr>
          <w:rStyle w:val="StyleUnderline"/>
        </w:rPr>
        <w:t xml:space="preserve"> to the </w:t>
      </w:r>
      <w:r w:rsidRPr="0025034A">
        <w:rPr>
          <w:rStyle w:val="Emphasis"/>
        </w:rPr>
        <w:t>structural contradictions</w:t>
      </w:r>
      <w:r w:rsidRPr="0025034A">
        <w:rPr>
          <w:rStyle w:val="StyleUnderline"/>
        </w:rPr>
        <w:t xml:space="preserve"> of capitalism</w:t>
      </w:r>
      <w:r w:rsidRPr="0025034A">
        <w:rPr>
          <w:sz w:val="16"/>
        </w:rPr>
        <w:t xml:space="preserve">.35 </w:t>
      </w:r>
      <w:r w:rsidRPr="0025034A">
        <w:rPr>
          <w:rStyle w:val="StyleUnderline"/>
        </w:rPr>
        <w:t>Labour law</w:t>
      </w:r>
      <w:r w:rsidRPr="0025034A">
        <w:rPr>
          <w:sz w:val="16"/>
        </w:rPr>
        <w:t xml:space="preserve"> indeed </w:t>
      </w:r>
      <w:r w:rsidRPr="0025034A">
        <w:rPr>
          <w:rStyle w:val="StyleUnderline"/>
        </w:rPr>
        <w:t xml:space="preserve">seeks to enable the </w:t>
      </w:r>
      <w:r w:rsidRPr="0025034A">
        <w:rPr>
          <w:rStyle w:val="Emphasis"/>
        </w:rPr>
        <w:t>normal reproduction</w:t>
      </w:r>
      <w:r w:rsidRPr="0025034A">
        <w:rPr>
          <w:rStyle w:val="StyleUnderline"/>
        </w:rPr>
        <w:t xml:space="preserve"> of labour power</w:t>
      </w:r>
      <w:r w:rsidRPr="0025034A">
        <w:rPr>
          <w:sz w:val="16"/>
        </w:rPr>
        <w:t xml:space="preserve"> and, in turn, to improve working conditions, but </w:t>
      </w:r>
      <w:r w:rsidRPr="0025034A">
        <w:rPr>
          <w:rStyle w:val="StyleUnderline"/>
        </w:rPr>
        <w:t xml:space="preserve">for the </w:t>
      </w:r>
      <w:r w:rsidRPr="001B2326">
        <w:rPr>
          <w:rStyle w:val="Emphasis"/>
          <w:sz w:val="30"/>
          <w:szCs w:val="30"/>
          <w:highlight w:val="cyan"/>
        </w:rPr>
        <w:t>sole purpose</w:t>
      </w:r>
      <w:r w:rsidRPr="0025034A">
        <w:rPr>
          <w:sz w:val="16"/>
        </w:rPr>
        <w:t xml:space="preserve">, </w:t>
      </w:r>
      <w:r w:rsidRPr="0025034A">
        <w:rPr>
          <w:rStyle w:val="StyleUnderline"/>
        </w:rPr>
        <w:t xml:space="preserve">or at least with the effect of </w:t>
      </w:r>
      <w:r w:rsidRPr="001B2326">
        <w:rPr>
          <w:rStyle w:val="Emphasis"/>
          <w:highlight w:val="cyan"/>
        </w:rPr>
        <w:t>protecting capital</w:t>
      </w:r>
      <w:r w:rsidRPr="0025034A">
        <w:rPr>
          <w:rStyle w:val="Emphasis"/>
        </w:rPr>
        <w:t xml:space="preserve"> overall</w:t>
      </w:r>
      <w:r w:rsidRPr="0025034A">
        <w:rPr>
          <w:rStyle w:val="StyleUnderline"/>
        </w:rPr>
        <w:t xml:space="preserve"> </w:t>
      </w:r>
      <w:r w:rsidRPr="001B2326">
        <w:rPr>
          <w:rStyle w:val="StyleUnderline"/>
          <w:highlight w:val="cyan"/>
        </w:rPr>
        <w:t>against</w:t>
      </w:r>
      <w:r w:rsidRPr="0025034A">
        <w:rPr>
          <w:rStyle w:val="StyleUnderline"/>
        </w:rPr>
        <w:t xml:space="preserve"> the </w:t>
      </w:r>
      <w:r w:rsidRPr="001B2326">
        <w:rPr>
          <w:rStyle w:val="Emphasis"/>
          <w:highlight w:val="cyan"/>
        </w:rPr>
        <w:t>self-destructive competition</w:t>
      </w:r>
      <w:r w:rsidRPr="001B2326">
        <w:rPr>
          <w:rStyle w:val="StyleUnderline"/>
          <w:highlight w:val="cyan"/>
        </w:rPr>
        <w:t xml:space="preserve"> of</w:t>
      </w:r>
      <w:r w:rsidRPr="0025034A">
        <w:rPr>
          <w:rStyle w:val="StyleUnderline"/>
        </w:rPr>
        <w:t xml:space="preserve"> individual </w:t>
      </w:r>
      <w:r w:rsidRPr="001B2326">
        <w:rPr>
          <w:rStyle w:val="StyleUnderline"/>
          <w:highlight w:val="cyan"/>
        </w:rPr>
        <w:t>capitalists</w:t>
      </w:r>
      <w:r w:rsidRPr="0025034A">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25034A">
        <w:rPr>
          <w:rStyle w:val="StyleUnderline"/>
        </w:rPr>
        <w:t xml:space="preserve">workers’ </w:t>
      </w:r>
      <w:r w:rsidRPr="001B2326">
        <w:rPr>
          <w:rStyle w:val="StyleUnderline"/>
          <w:highlight w:val="cyan"/>
        </w:rPr>
        <w:t>rights</w:t>
      </w:r>
      <w:r w:rsidRPr="0025034A">
        <w:rPr>
          <w:sz w:val="16"/>
        </w:rPr>
        <w:t xml:space="preserve"> are framed as part of private law, they </w:t>
      </w:r>
      <w:r w:rsidRPr="001B2326">
        <w:rPr>
          <w:rStyle w:val="StyleUnderline"/>
          <w:highlight w:val="cyan"/>
        </w:rPr>
        <w:t>depend</w:t>
      </w:r>
      <w:r w:rsidRPr="0025034A">
        <w:rPr>
          <w:rStyle w:val="StyleUnderline"/>
        </w:rPr>
        <w:t xml:space="preserve"> for their enforcement up</w:t>
      </w:r>
      <w:r w:rsidRPr="001B2326">
        <w:rPr>
          <w:rStyle w:val="StyleUnderline"/>
          <w:highlight w:val="cyan"/>
        </w:rPr>
        <w:t>on</w:t>
      </w:r>
      <w:r w:rsidRPr="0025034A">
        <w:rPr>
          <w:sz w:val="16"/>
        </w:rPr>
        <w:t xml:space="preserve"> the </w:t>
      </w:r>
      <w:r w:rsidRPr="0025034A">
        <w:rPr>
          <w:rStyle w:val="StyleUnderline"/>
        </w:rPr>
        <w:t xml:space="preserve">power of </w:t>
      </w:r>
      <w:r w:rsidRPr="0025034A">
        <w:rPr>
          <w:rStyle w:val="Emphasis"/>
        </w:rPr>
        <w:t xml:space="preserve">state </w:t>
      </w:r>
      <w:r w:rsidRPr="001B2326">
        <w:rPr>
          <w:rStyle w:val="Emphasis"/>
          <w:highlight w:val="cyan"/>
        </w:rPr>
        <w:t>entities</w:t>
      </w:r>
      <w:r w:rsidRPr="001B2326">
        <w:rPr>
          <w:rStyle w:val="StyleUnderline"/>
          <w:highlight w:val="cyan"/>
        </w:rPr>
        <w:t xml:space="preserve"> which</w:t>
      </w:r>
      <w:r w:rsidRPr="0025034A">
        <w:rPr>
          <w:sz w:val="16"/>
        </w:rPr>
        <w:t xml:space="preserve">, however, will </w:t>
      </w:r>
      <w:r w:rsidRPr="0025034A">
        <w:rPr>
          <w:rStyle w:val="Emphasis"/>
        </w:rPr>
        <w:t xml:space="preserve">ultimately </w:t>
      </w:r>
      <w:r w:rsidRPr="001B2326">
        <w:rPr>
          <w:rStyle w:val="Emphasis"/>
          <w:highlight w:val="cyan"/>
        </w:rPr>
        <w:t>prioritise</w:t>
      </w:r>
      <w:r w:rsidRPr="0025034A">
        <w:rPr>
          <w:rStyle w:val="StyleUnderline"/>
        </w:rPr>
        <w:t xml:space="preserve"> the </w:t>
      </w:r>
      <w:r w:rsidRPr="0025034A">
        <w:rPr>
          <w:rStyle w:val="Emphasis"/>
        </w:rPr>
        <w:t xml:space="preserve">interests of </w:t>
      </w:r>
      <w:r w:rsidRPr="001B2326">
        <w:rPr>
          <w:rStyle w:val="Emphasis"/>
          <w:highlight w:val="cyan"/>
        </w:rPr>
        <w:t>capital</w:t>
      </w:r>
      <w:r w:rsidRPr="0025034A">
        <w:rPr>
          <w:sz w:val="16"/>
        </w:rPr>
        <w:t>.</w:t>
      </w:r>
    </w:p>
    <w:p w14:paraId="3BDF6F9B" w14:textId="77777777" w:rsidR="003756DC" w:rsidRPr="001B2326" w:rsidRDefault="003756DC" w:rsidP="003756DC">
      <w:pPr>
        <w:rPr>
          <w:rStyle w:val="StyleUnderline"/>
          <w:highlight w:val="cyan"/>
        </w:rPr>
      </w:pPr>
      <w:r w:rsidRPr="0025034A">
        <w:rPr>
          <w:sz w:val="16"/>
        </w:rPr>
        <w:t>&lt;&lt;TEXT CONDENSED NONE OMITTED&gt;&gt;</w:t>
      </w:r>
    </w:p>
    <w:p w14:paraId="05C965A7" w14:textId="77777777" w:rsidR="003756DC" w:rsidRPr="0025034A" w:rsidRDefault="003756DC" w:rsidP="003756DC">
      <w:pPr>
        <w:rPr>
          <w:rStyle w:val="StyleUnderline"/>
        </w:rPr>
      </w:pPr>
      <w:r w:rsidRPr="0025034A">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1A4D7111" w14:textId="77777777" w:rsidR="003756DC" w:rsidRPr="0025034A" w:rsidRDefault="003756DC" w:rsidP="003756DC">
      <w:pPr>
        <w:rPr>
          <w:rStyle w:val="StyleUnderline"/>
        </w:rPr>
      </w:pPr>
      <w:r w:rsidRPr="0025034A">
        <w:rPr>
          <w:sz w:val="16"/>
        </w:rPr>
        <w:t>&lt;&lt;PARAGRAPH BREAKS CONTINUE&gt;&gt;</w:t>
      </w:r>
    </w:p>
    <w:p w14:paraId="27F751E6" w14:textId="77777777" w:rsidR="003756DC" w:rsidRPr="001B2326" w:rsidRDefault="003756DC" w:rsidP="003756DC">
      <w:pPr>
        <w:rPr>
          <w:rStyle w:val="StyleUnderline"/>
          <w:highlight w:val="cyan"/>
        </w:rPr>
      </w:pPr>
      <w:r w:rsidRPr="0025034A">
        <w:rPr>
          <w:sz w:val="16"/>
        </w:rPr>
        <w:t xml:space="preserve">What then is the issue? </w:t>
      </w:r>
      <w:r w:rsidRPr="0025034A">
        <w:rPr>
          <w:rStyle w:val="StyleUnderline"/>
        </w:rPr>
        <w:t>The problem is</w:t>
      </w:r>
      <w:r w:rsidRPr="0025034A">
        <w:rPr>
          <w:sz w:val="16"/>
        </w:rPr>
        <w:t xml:space="preserve"> that </w:t>
      </w:r>
      <w:r w:rsidRPr="0025034A">
        <w:rPr>
          <w:rStyle w:val="Emphasis"/>
        </w:rPr>
        <w:t>workers’ collective rights</w:t>
      </w:r>
      <w:r w:rsidRPr="0025034A">
        <w:rPr>
          <w:rStyle w:val="StyleUnderline"/>
        </w:rPr>
        <w:t xml:space="preserve"> are based on a definition of the worker derived from their </w:t>
      </w:r>
      <w:r w:rsidRPr="0025034A">
        <w:rPr>
          <w:rStyle w:val="Emphasis"/>
        </w:rPr>
        <w:t>status</w:t>
      </w:r>
      <w:r w:rsidRPr="0025034A">
        <w:rPr>
          <w:sz w:val="16"/>
        </w:rPr>
        <w:t xml:space="preserve"> — that </w:t>
      </w:r>
      <w:r w:rsidRPr="0025034A">
        <w:rPr>
          <w:rStyle w:val="StyleUnderline"/>
        </w:rPr>
        <w:t>someone is a worker insofar as they are a member of a</w:t>
      </w:r>
      <w:r w:rsidRPr="0025034A">
        <w:rPr>
          <w:sz w:val="16"/>
        </w:rPr>
        <w:t xml:space="preserve"> working collective and therefore of a </w:t>
      </w:r>
      <w:r w:rsidRPr="0025034A">
        <w:rPr>
          <w:rStyle w:val="Emphasis"/>
        </w:rPr>
        <w:t>company</w:t>
      </w:r>
      <w:r w:rsidRPr="0025034A">
        <w:rPr>
          <w:sz w:val="16"/>
        </w:rPr>
        <w:t xml:space="preserve">. </w:t>
      </w:r>
      <w:r w:rsidRPr="001B2326">
        <w:rPr>
          <w:rStyle w:val="StyleUnderline"/>
          <w:highlight w:val="cyan"/>
        </w:rPr>
        <w:t xml:space="preserve">A worker is defined </w:t>
      </w:r>
      <w:r w:rsidRPr="001B2326">
        <w:rPr>
          <w:rStyle w:val="Emphasis"/>
          <w:highlight w:val="cyan"/>
        </w:rPr>
        <w:t>a priori</w:t>
      </w:r>
      <w:r w:rsidRPr="001B2326">
        <w:rPr>
          <w:rStyle w:val="StyleUnderline"/>
          <w:highlight w:val="cyan"/>
        </w:rPr>
        <w:t xml:space="preserve"> by</w:t>
      </w:r>
      <w:r w:rsidRPr="0025034A">
        <w:rPr>
          <w:rStyle w:val="StyleUnderline"/>
        </w:rPr>
        <w:t xml:space="preserve"> belonging to </w:t>
      </w:r>
      <w:r w:rsidRPr="001B2326">
        <w:rPr>
          <w:rStyle w:val="StyleUnderline"/>
          <w:highlight w:val="cyan"/>
        </w:rPr>
        <w:t xml:space="preserve">an </w:t>
      </w:r>
      <w:r w:rsidRPr="001B2326">
        <w:rPr>
          <w:rStyle w:val="Emphasis"/>
          <w:highlight w:val="cyan"/>
        </w:rPr>
        <w:t>enterprise</w:t>
      </w:r>
      <w:r w:rsidRPr="0025034A">
        <w:rPr>
          <w:sz w:val="16"/>
        </w:rPr>
        <w:t xml:space="preserve"> or employing organisation, </w:t>
      </w:r>
      <w:r w:rsidRPr="0025034A">
        <w:rPr>
          <w:rStyle w:val="StyleUnderline"/>
        </w:rPr>
        <w:t>not</w:t>
      </w:r>
      <w:r w:rsidRPr="0025034A">
        <w:rPr>
          <w:sz w:val="16"/>
        </w:rPr>
        <w:t xml:space="preserve"> by belonging to </w:t>
      </w:r>
      <w:r w:rsidRPr="0025034A">
        <w:rPr>
          <w:rStyle w:val="StyleUnderline"/>
        </w:rPr>
        <w:t xml:space="preserve">a </w:t>
      </w:r>
      <w:r w:rsidRPr="0025034A">
        <w:rPr>
          <w:rStyle w:val="Emphasis"/>
        </w:rPr>
        <w:t>working class</w:t>
      </w:r>
      <w:r w:rsidRPr="0025034A">
        <w:rPr>
          <w:sz w:val="16"/>
        </w:rPr>
        <w:t xml:space="preserve">. </w:t>
      </w:r>
    </w:p>
    <w:p w14:paraId="560DAB49" w14:textId="77777777" w:rsidR="003756DC" w:rsidRPr="001B2326" w:rsidRDefault="003756DC" w:rsidP="003756DC">
      <w:pPr>
        <w:rPr>
          <w:rStyle w:val="StyleUnderline"/>
          <w:highlight w:val="cyan"/>
        </w:rPr>
      </w:pPr>
      <w:r w:rsidRPr="0025034A">
        <w:rPr>
          <w:sz w:val="16"/>
        </w:rPr>
        <w:t xml:space="preserve">According to the legal form critique, while Supiot has resolved the contradiction on paper, his solution is unworkable in practice. </w:t>
      </w:r>
      <w:r w:rsidRPr="0025034A">
        <w:rPr>
          <w:rStyle w:val="StyleUnderline"/>
        </w:rPr>
        <w:t xml:space="preserve">The </w:t>
      </w:r>
      <w:r w:rsidRPr="001B2326">
        <w:rPr>
          <w:rStyle w:val="StyleUnderline"/>
          <w:highlight w:val="cyan"/>
        </w:rPr>
        <w:t>right to</w:t>
      </w:r>
      <w:r w:rsidRPr="0025034A">
        <w:rPr>
          <w:sz w:val="16"/>
        </w:rPr>
        <w:t xml:space="preserve"> collectively </w:t>
      </w:r>
      <w:r w:rsidRPr="001B2326">
        <w:rPr>
          <w:rStyle w:val="StyleUnderline"/>
          <w:highlight w:val="cyan"/>
        </w:rPr>
        <w:t xml:space="preserve">organise </w:t>
      </w:r>
      <w:r w:rsidRPr="001B2326">
        <w:rPr>
          <w:rStyle w:val="Emphasis"/>
          <w:highlight w:val="cyan"/>
        </w:rPr>
        <w:t>cannot compensate</w:t>
      </w:r>
      <w:r w:rsidRPr="001B2326">
        <w:rPr>
          <w:rStyle w:val="StyleUnderline"/>
          <w:highlight w:val="cyan"/>
        </w:rPr>
        <w:t xml:space="preserve"> for</w:t>
      </w:r>
      <w:r w:rsidRPr="0025034A">
        <w:rPr>
          <w:rStyle w:val="StyleUnderline"/>
        </w:rPr>
        <w:t xml:space="preserve"> workers’ </w:t>
      </w:r>
      <w:r w:rsidRPr="001B2326">
        <w:rPr>
          <w:rStyle w:val="Emphasis"/>
          <w:highlight w:val="cyan"/>
        </w:rPr>
        <w:t>autonomy</w:t>
      </w:r>
      <w:r w:rsidRPr="0025034A">
        <w:rPr>
          <w:rStyle w:val="Emphasis"/>
        </w:rPr>
        <w:t xml:space="preserve"> and freedom</w:t>
      </w:r>
      <w:r w:rsidRPr="0025034A">
        <w:rPr>
          <w:rStyle w:val="StyleUnderline"/>
        </w:rPr>
        <w:t xml:space="preserve"> </w:t>
      </w:r>
      <w:r w:rsidRPr="001B2326">
        <w:rPr>
          <w:rStyle w:val="StyleUnderline"/>
          <w:highlight w:val="cyan"/>
        </w:rPr>
        <w:t>lost following</w:t>
      </w:r>
      <w:r w:rsidRPr="0025034A">
        <w:rPr>
          <w:rStyle w:val="StyleUnderline"/>
        </w:rPr>
        <w:t xml:space="preserve"> their </w:t>
      </w:r>
      <w:r w:rsidRPr="001B2326">
        <w:rPr>
          <w:rStyle w:val="Emphasis"/>
          <w:highlight w:val="cyan"/>
        </w:rPr>
        <w:t>subordination to capital</w:t>
      </w:r>
      <w:r w:rsidRPr="0025034A">
        <w:rPr>
          <w:rStyle w:val="StyleUnderline"/>
        </w:rPr>
        <w:t xml:space="preserve"> since access to</w:t>
      </w:r>
      <w:r w:rsidRPr="0025034A">
        <w:rPr>
          <w:sz w:val="16"/>
        </w:rPr>
        <w:t xml:space="preserve"> these </w:t>
      </w:r>
      <w:r w:rsidRPr="0025034A">
        <w:rPr>
          <w:rStyle w:val="StyleUnderline"/>
        </w:rPr>
        <w:t>rights</w:t>
      </w:r>
      <w:r w:rsidRPr="0025034A">
        <w:rPr>
          <w:sz w:val="16"/>
        </w:rPr>
        <w:t xml:space="preserve"> can </w:t>
      </w:r>
      <w:r w:rsidRPr="0025034A">
        <w:rPr>
          <w:rStyle w:val="StyleUnderline"/>
        </w:rPr>
        <w:t>only</w:t>
      </w:r>
      <w:r w:rsidRPr="0025034A">
        <w:rPr>
          <w:sz w:val="16"/>
        </w:rPr>
        <w:t xml:space="preserve"> be </w:t>
      </w:r>
      <w:r w:rsidRPr="0025034A">
        <w:rPr>
          <w:rStyle w:val="StyleUnderline"/>
        </w:rPr>
        <w:t>exercised by workers with</w:t>
      </w:r>
      <w:r w:rsidRPr="0025034A">
        <w:rPr>
          <w:sz w:val="16"/>
        </w:rPr>
        <w:t xml:space="preserve"> the </w:t>
      </w:r>
      <w:r w:rsidRPr="0025034A">
        <w:rPr>
          <w:rStyle w:val="StyleUnderline"/>
        </w:rPr>
        <w:t xml:space="preserve">status that arises from belonging to an enterprise </w:t>
      </w:r>
      <w:r w:rsidRPr="0025034A">
        <w:rPr>
          <w:rStyle w:val="Emphasis"/>
        </w:rPr>
        <w:t>organised along capitalist lines</w:t>
      </w:r>
      <w:r w:rsidRPr="0025034A">
        <w:rPr>
          <w:sz w:val="16"/>
        </w:rPr>
        <w:t xml:space="preserve">. As Knox and others observe, this means that </w:t>
      </w:r>
      <w:r w:rsidRPr="001B2326">
        <w:rPr>
          <w:rStyle w:val="StyleUnderline"/>
          <w:highlight w:val="cyan"/>
        </w:rPr>
        <w:t>collective organising</w:t>
      </w:r>
      <w:r w:rsidRPr="0025034A">
        <w:rPr>
          <w:rStyle w:val="StyleUnderline"/>
        </w:rPr>
        <w:t xml:space="preserve"> has </w:t>
      </w:r>
      <w:r w:rsidRPr="0025034A">
        <w:rPr>
          <w:rStyle w:val="Emphasis"/>
        </w:rPr>
        <w:t xml:space="preserve">inevitably been </w:t>
      </w:r>
      <w:r w:rsidRPr="001B2326">
        <w:rPr>
          <w:rStyle w:val="Emphasis"/>
          <w:highlight w:val="cyan"/>
        </w:rPr>
        <w:t>transformed</w:t>
      </w:r>
      <w:r w:rsidRPr="001B2326">
        <w:rPr>
          <w:rStyle w:val="StyleUnderline"/>
          <w:highlight w:val="cyan"/>
        </w:rPr>
        <w:t xml:space="preserve"> into </w:t>
      </w:r>
      <w:r w:rsidRPr="001B2326">
        <w:rPr>
          <w:rStyle w:val="Emphasis"/>
          <w:highlight w:val="cyan"/>
        </w:rPr>
        <w:t>self-interested</w:t>
      </w:r>
      <w:r w:rsidRPr="0025034A">
        <w:rPr>
          <w:sz w:val="16"/>
        </w:rPr>
        <w:t xml:space="preserve">, </w:t>
      </w:r>
      <w:r w:rsidRPr="0025034A">
        <w:rPr>
          <w:rStyle w:val="StyleUnderline"/>
        </w:rPr>
        <w:t>economic/</w:t>
      </w:r>
      <w:r w:rsidRPr="001B2326">
        <w:rPr>
          <w:rStyle w:val="Emphasis"/>
          <w:highlight w:val="cyan"/>
        </w:rPr>
        <w:t>corporate organisations</w:t>
      </w:r>
      <w:r w:rsidRPr="0025034A">
        <w:rPr>
          <w:sz w:val="16"/>
        </w:rPr>
        <w:t xml:space="preserve">. </w:t>
      </w:r>
      <w:r w:rsidRPr="0025034A">
        <w:rPr>
          <w:rStyle w:val="StyleUnderline"/>
        </w:rPr>
        <w:t>These</w:t>
      </w:r>
      <w:r w:rsidRPr="0025034A">
        <w:rPr>
          <w:sz w:val="16"/>
        </w:rPr>
        <w:t xml:space="preserve"> organisations </w:t>
      </w:r>
      <w:r w:rsidRPr="001B2326">
        <w:rPr>
          <w:rStyle w:val="StyleUnderline"/>
          <w:highlight w:val="cyan"/>
        </w:rPr>
        <w:t>reinforce</w:t>
      </w:r>
      <w:r w:rsidRPr="0025034A">
        <w:rPr>
          <w:rStyle w:val="StyleUnderline"/>
        </w:rPr>
        <w:t xml:space="preserve"> the </w:t>
      </w:r>
      <w:r w:rsidRPr="001B2326">
        <w:rPr>
          <w:rStyle w:val="Emphasis"/>
          <w:highlight w:val="cyan"/>
        </w:rPr>
        <w:t>divisions</w:t>
      </w:r>
      <w:r w:rsidRPr="0025034A">
        <w:rPr>
          <w:rStyle w:val="Emphasis"/>
        </w:rPr>
        <w:t xml:space="preserve"> within the working class</w:t>
      </w:r>
      <w:r w:rsidRPr="0025034A">
        <w:rPr>
          <w:rStyle w:val="StyleUnderline"/>
        </w:rPr>
        <w:t xml:space="preserve"> and the differences between workers</w:t>
      </w:r>
      <w:r w:rsidRPr="0025034A">
        <w:rPr>
          <w:sz w:val="16"/>
        </w:rPr>
        <w:t xml:space="preserve">. To take a contemporary example, they are more </w:t>
      </w:r>
      <w:r w:rsidRPr="0025034A">
        <w:rPr>
          <w:rStyle w:val="StyleUnderline"/>
        </w:rPr>
        <w:t xml:space="preserve">likely to augment the effects of the </w:t>
      </w:r>
      <w:r w:rsidRPr="0025034A">
        <w:rPr>
          <w:rStyle w:val="Emphasis"/>
        </w:rPr>
        <w:t>current economic restructuring</w:t>
      </w:r>
      <w:r w:rsidRPr="0025034A">
        <w:rPr>
          <w:sz w:val="16"/>
        </w:rPr>
        <w:t xml:space="preserve">, </w:t>
      </w:r>
      <w:r w:rsidRPr="0025034A">
        <w:rPr>
          <w:rStyle w:val="StyleUnderline"/>
        </w:rPr>
        <w:t>which</w:t>
      </w:r>
      <w:r w:rsidRPr="0025034A">
        <w:rPr>
          <w:sz w:val="16"/>
        </w:rPr>
        <w:t xml:space="preserve"> has managed to </w:t>
      </w:r>
      <w:r w:rsidRPr="0025034A">
        <w:rPr>
          <w:rStyle w:val="StyleUnderline"/>
        </w:rPr>
        <w:t xml:space="preserve">break down the unity of workers through </w:t>
      </w:r>
      <w:r w:rsidRPr="0025034A">
        <w:rPr>
          <w:rStyle w:val="Emphasis"/>
        </w:rPr>
        <w:t>global production chains</w:t>
      </w:r>
      <w:r w:rsidRPr="0025034A">
        <w:rPr>
          <w:sz w:val="16"/>
        </w:rPr>
        <w:t xml:space="preserve">, </w:t>
      </w:r>
      <w:r w:rsidRPr="0025034A">
        <w:rPr>
          <w:rStyle w:val="StyleUnderline"/>
        </w:rPr>
        <w:t xml:space="preserve">cascades of </w:t>
      </w:r>
      <w:r w:rsidRPr="0025034A">
        <w:rPr>
          <w:rStyle w:val="Emphasis"/>
        </w:rPr>
        <w:t>sub-contractors</w:t>
      </w:r>
      <w:r w:rsidRPr="0025034A">
        <w:rPr>
          <w:rStyle w:val="StyleUnderline"/>
        </w:rPr>
        <w:t xml:space="preserve"> and </w:t>
      </w:r>
      <w:r w:rsidRPr="0025034A">
        <w:rPr>
          <w:rStyle w:val="Emphasis"/>
        </w:rPr>
        <w:t>intermediaries</w:t>
      </w:r>
      <w:r w:rsidRPr="0025034A">
        <w:rPr>
          <w:sz w:val="16"/>
        </w:rPr>
        <w:t xml:space="preserve"> on one hand, and a multitude of new legal forms of work on the other. </w:t>
      </w:r>
    </w:p>
    <w:p w14:paraId="6570FB57" w14:textId="77777777" w:rsidR="003756DC" w:rsidRPr="001B2326" w:rsidRDefault="003756DC" w:rsidP="003756DC">
      <w:pPr>
        <w:rPr>
          <w:rStyle w:val="StyleUnderline"/>
          <w:highlight w:val="cyan"/>
        </w:rPr>
      </w:pPr>
    </w:p>
    <w:p w14:paraId="3A67210E" w14:textId="77777777" w:rsidR="003756DC" w:rsidRPr="0025034A" w:rsidRDefault="003756DC" w:rsidP="003756DC">
      <w:pPr>
        <w:pStyle w:val="Heading4"/>
        <w:rPr>
          <w:rFonts w:cs="Calibri"/>
        </w:rPr>
      </w:pPr>
      <w:r w:rsidRPr="0025034A">
        <w:rPr>
          <w:rFonts w:cs="Calibri"/>
        </w:rPr>
        <w:t xml:space="preserve">Capitalism is </w:t>
      </w:r>
      <w:r w:rsidRPr="0025034A">
        <w:rPr>
          <w:rFonts w:cs="Calibri"/>
          <w:u w:val="single"/>
        </w:rPr>
        <w:t>systemically unsustainable</w:t>
      </w:r>
      <w:r w:rsidRPr="0025034A">
        <w:rPr>
          <w:rFonts w:cs="Calibri"/>
        </w:rPr>
        <w:t>---extinction.</w:t>
      </w:r>
    </w:p>
    <w:p w14:paraId="216BF7DF" w14:textId="77777777" w:rsidR="003756DC" w:rsidRPr="0025034A" w:rsidRDefault="003756DC" w:rsidP="003756DC">
      <w:r w:rsidRPr="0025034A">
        <w:rPr>
          <w:rStyle w:val="Style13ptBold"/>
        </w:rPr>
        <w:t>Derber ’23</w:t>
      </w:r>
      <w:r w:rsidRPr="0025034A">
        <w:t xml:space="preserve"> [Charles and Suren Moodliar;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4610DB10" w14:textId="77777777" w:rsidR="003756DC" w:rsidRPr="0025034A" w:rsidRDefault="003756DC" w:rsidP="003756DC">
      <w:pPr>
        <w:rPr>
          <w:sz w:val="16"/>
        </w:rPr>
      </w:pPr>
      <w:r w:rsidRPr="0025034A">
        <w:rPr>
          <w:sz w:val="16"/>
        </w:rPr>
        <w:t xml:space="preserve">To be sure, the world has entered a new stage threatening the very survival of humanity and all life species because of run-away climate change and endless militarism in the nuclear age. Both </w:t>
      </w:r>
      <w:r w:rsidRPr="001B2326">
        <w:rPr>
          <w:rStyle w:val="Emphasis"/>
          <w:highlight w:val="cyan"/>
        </w:rPr>
        <w:t>climate</w:t>
      </w:r>
      <w:r w:rsidRPr="0025034A">
        <w:rPr>
          <w:rStyle w:val="Emphasis"/>
        </w:rPr>
        <w:t xml:space="preserve"> change</w:t>
      </w:r>
      <w:r w:rsidRPr="0025034A">
        <w:rPr>
          <w:rStyle w:val="StyleUnderline"/>
        </w:rPr>
        <w:t xml:space="preserve"> and </w:t>
      </w:r>
      <w:r w:rsidRPr="001B2326">
        <w:rPr>
          <w:rStyle w:val="Emphasis"/>
          <w:highlight w:val="cyan"/>
        </w:rPr>
        <w:t>war</w:t>
      </w:r>
      <w:r w:rsidRPr="0025034A">
        <w:rPr>
          <w:sz w:val="16"/>
        </w:rPr>
        <w:t xml:space="preserve"> now </w:t>
      </w:r>
      <w:r w:rsidRPr="0025034A">
        <w:rPr>
          <w:rStyle w:val="StyleUnderline"/>
        </w:rPr>
        <w:t>threaten extinction</w:t>
      </w:r>
      <w:r w:rsidRPr="0025034A">
        <w:rPr>
          <w:sz w:val="16"/>
        </w:rPr>
        <w:t xml:space="preserve">. Moreover, </w:t>
      </w:r>
      <w:r w:rsidRPr="0025034A">
        <w:rPr>
          <w:rStyle w:val="StyleUnderline"/>
        </w:rPr>
        <w:t xml:space="preserve">other </w:t>
      </w:r>
      <w:r w:rsidRPr="001B2326">
        <w:rPr>
          <w:rStyle w:val="StyleUnderline"/>
          <w:highlight w:val="cyan"/>
        </w:rPr>
        <w:t>threats in</w:t>
      </w:r>
      <w:r w:rsidRPr="0025034A">
        <w:rPr>
          <w:rStyle w:val="StyleUnderline"/>
        </w:rPr>
        <w:t xml:space="preserve"> the </w:t>
      </w:r>
      <w:r w:rsidRPr="001B2326">
        <w:rPr>
          <w:rStyle w:val="Emphasis"/>
          <w:highlight w:val="cyan"/>
        </w:rPr>
        <w:t>DNA</w:t>
      </w:r>
      <w:r w:rsidRPr="001B2326">
        <w:rPr>
          <w:rStyle w:val="StyleUnderline"/>
          <w:highlight w:val="cyan"/>
        </w:rPr>
        <w:t xml:space="preserve"> of</w:t>
      </w:r>
      <w:r w:rsidRPr="0025034A">
        <w:rPr>
          <w:rStyle w:val="StyleUnderline"/>
        </w:rPr>
        <w:t xml:space="preserve"> our </w:t>
      </w:r>
      <w:r w:rsidRPr="001B2326">
        <w:rPr>
          <w:rStyle w:val="StyleUnderline"/>
          <w:highlight w:val="cyan"/>
        </w:rPr>
        <w:t xml:space="preserve">economic system </w:t>
      </w:r>
      <w:r w:rsidRPr="001B2326">
        <w:rPr>
          <w:rStyle w:val="Emphasis"/>
          <w:highlight w:val="cyan"/>
        </w:rPr>
        <w:t>multiply</w:t>
      </w:r>
      <w:r w:rsidRPr="0025034A">
        <w:rPr>
          <w:sz w:val="16"/>
        </w:rPr>
        <w:t xml:space="preserve"> the </w:t>
      </w:r>
      <w:r w:rsidRPr="0025034A">
        <w:rPr>
          <w:rStyle w:val="StyleUnderline"/>
        </w:rPr>
        <w:t xml:space="preserve">extinction perils; the </w:t>
      </w:r>
      <w:r w:rsidRPr="001B2326">
        <w:rPr>
          <w:rStyle w:val="Emphasis"/>
          <w:highlight w:val="cyan"/>
        </w:rPr>
        <w:t>drive</w:t>
      </w:r>
      <w:r w:rsidRPr="001B2326">
        <w:rPr>
          <w:rStyle w:val="StyleUnderline"/>
          <w:highlight w:val="cyan"/>
        </w:rPr>
        <w:t xml:space="preserve"> for</w:t>
      </w:r>
      <w:r w:rsidRPr="0025034A">
        <w:rPr>
          <w:rStyle w:val="StyleUnderline"/>
        </w:rPr>
        <w:t xml:space="preserve"> </w:t>
      </w:r>
      <w:r w:rsidRPr="0025034A">
        <w:rPr>
          <w:rStyle w:val="Emphasis"/>
        </w:rPr>
        <w:t xml:space="preserve">endless </w:t>
      </w:r>
      <w:r w:rsidRPr="001B2326">
        <w:rPr>
          <w:rStyle w:val="Emphasis"/>
          <w:highlight w:val="cyan"/>
        </w:rPr>
        <w:t>profits</w:t>
      </w:r>
      <w:r w:rsidRPr="0025034A">
        <w:rPr>
          <w:sz w:val="16"/>
        </w:rPr>
        <w:t xml:space="preserve"> and production </w:t>
      </w:r>
      <w:r w:rsidRPr="0025034A">
        <w:rPr>
          <w:rStyle w:val="StyleUnderline"/>
        </w:rPr>
        <w:t xml:space="preserve">is </w:t>
      </w:r>
      <w:r w:rsidRPr="001B2326">
        <w:rPr>
          <w:rStyle w:val="Emphasis"/>
          <w:highlight w:val="cyan"/>
        </w:rPr>
        <w:t>depleting</w:t>
      </w:r>
      <w:r w:rsidRPr="0025034A">
        <w:rPr>
          <w:rStyle w:val="Emphasis"/>
        </w:rPr>
        <w:t xml:space="preserve"> scarce vital </w:t>
      </w:r>
      <w:r w:rsidRPr="001B2326">
        <w:rPr>
          <w:rStyle w:val="Emphasis"/>
          <w:highlight w:val="cyan"/>
        </w:rPr>
        <w:t>resources</w:t>
      </w:r>
      <w:r w:rsidRPr="0025034A">
        <w:rPr>
          <w:rStyle w:val="StyleUnderline"/>
        </w:rPr>
        <w:t xml:space="preserve"> and </w:t>
      </w:r>
      <w:r w:rsidRPr="001B2326">
        <w:rPr>
          <w:rStyle w:val="Emphasis"/>
          <w:highlight w:val="cyan"/>
        </w:rPr>
        <w:t>extinguishing</w:t>
      </w:r>
      <w:r w:rsidRPr="0025034A">
        <w:rPr>
          <w:sz w:val="16"/>
        </w:rPr>
        <w:t xml:space="preserve"> thousands of life species in an unprecedented existential crisis of </w:t>
      </w:r>
      <w:r w:rsidRPr="001B2326">
        <w:rPr>
          <w:rStyle w:val="Emphasis"/>
          <w:highlight w:val="cyan"/>
        </w:rPr>
        <w:t>biod</w:t>
      </w:r>
      <w:r w:rsidRPr="0025034A">
        <w:rPr>
          <w:rStyle w:val="StyleUnderline"/>
        </w:rPr>
        <w:t>iversity</w:t>
      </w:r>
      <w:r w:rsidRPr="0025034A">
        <w:rPr>
          <w:sz w:val="16"/>
        </w:rPr>
        <w:t xml:space="preserve">. </w:t>
      </w:r>
      <w:r w:rsidRPr="0025034A">
        <w:rPr>
          <w:rStyle w:val="StyleUnderline"/>
        </w:rPr>
        <w:t>The same forces</w:t>
      </w:r>
      <w:r w:rsidRPr="0025034A">
        <w:rPr>
          <w:sz w:val="16"/>
        </w:rPr>
        <w:t xml:space="preserve"> help </w:t>
      </w:r>
      <w:r w:rsidRPr="0025034A">
        <w:rPr>
          <w:rStyle w:val="StyleUnderline"/>
        </w:rPr>
        <w:t xml:space="preserve">drive </w:t>
      </w:r>
      <w:r w:rsidRPr="0025034A">
        <w:rPr>
          <w:rStyle w:val="Emphasis"/>
        </w:rPr>
        <w:t xml:space="preserve">global </w:t>
      </w:r>
      <w:r w:rsidRPr="001B2326">
        <w:rPr>
          <w:rStyle w:val="Emphasis"/>
          <w:highlight w:val="cyan"/>
        </w:rPr>
        <w:t>pandemics</w:t>
      </w:r>
      <w:r w:rsidRPr="0025034A">
        <w:rPr>
          <w:sz w:val="16"/>
        </w:rPr>
        <w:t xml:space="preserve"> such as COVID-19, </w:t>
      </w:r>
      <w:r w:rsidRPr="001B2326">
        <w:rPr>
          <w:rStyle w:val="StyleUnderline"/>
          <w:highlight w:val="cyan"/>
        </w:rPr>
        <w:t>which is</w:t>
      </w:r>
      <w:r w:rsidRPr="0025034A">
        <w:rPr>
          <w:sz w:val="16"/>
        </w:rPr>
        <w:t xml:space="preserve"> also </w:t>
      </w:r>
      <w:r w:rsidRPr="0025034A">
        <w:rPr>
          <w:rStyle w:val="StyleUnderline"/>
        </w:rPr>
        <w:t xml:space="preserve">a global </w:t>
      </w:r>
      <w:r w:rsidRPr="001B2326">
        <w:rPr>
          <w:rStyle w:val="Emphasis"/>
          <w:highlight w:val="cyan"/>
        </w:rPr>
        <w:t>ex</w:t>
      </w:r>
      <w:r w:rsidRPr="0025034A">
        <w:rPr>
          <w:rStyle w:val="StyleUnderline"/>
        </w:rPr>
        <w:t xml:space="preserve">istential </w:t>
      </w:r>
      <w:r w:rsidRPr="001B2326">
        <w:rPr>
          <w:rStyle w:val="Emphasis"/>
          <w:highlight w:val="cyan"/>
        </w:rPr>
        <w:t>risk</w:t>
      </w:r>
      <w:r w:rsidRPr="0025034A">
        <w:rPr>
          <w:sz w:val="16"/>
        </w:rPr>
        <w:t>. These once unbelievable perils are a creation of our own hands – and of the leaders and systems we are taught to cherish.</w:t>
      </w:r>
    </w:p>
    <w:p w14:paraId="0FB0BF5F" w14:textId="77777777" w:rsidR="003756DC" w:rsidRPr="0025034A" w:rsidRDefault="003756DC" w:rsidP="003756DC">
      <w:pPr>
        <w:rPr>
          <w:sz w:val="16"/>
        </w:rPr>
      </w:pPr>
      <w:r w:rsidRPr="0025034A">
        <w:rPr>
          <w:sz w:val="16"/>
        </w:rPr>
        <w:t>&lt;&lt;TEXT CONDENSED, NONE OMITTED&gt;&gt;</w:t>
      </w:r>
    </w:p>
    <w:p w14:paraId="0AAA48BA" w14:textId="77777777" w:rsidR="003756DC" w:rsidRPr="0025034A" w:rsidRDefault="003756DC" w:rsidP="003756DC">
      <w:pPr>
        <w:rPr>
          <w:sz w:val="4"/>
          <w:szCs w:val="4"/>
        </w:rPr>
      </w:pPr>
      <w:r w:rsidRPr="0025034A">
        <w:rPr>
          <w:sz w:val="4"/>
          <w:szCs w:val="4"/>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 We’re too afraid to bring children into the world with future that’s forecast.7 Alexandria Ocasio-Cortez, one of America’s most influential progressive Democrats in Congress, and a self-proclaimed “democratic socialist,” says she understands the birthstrikers,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include: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Nazistyle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“posthumanity,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posthumanity is permanently thwarted although human life continues in some form. Shrieks – Some form of posthumanity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“posthumanity.” Orwell’s 1984 would constitute Bostrom’s Shreik.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w:t>
      </w:r>
    </w:p>
    <w:p w14:paraId="41B4B74D" w14:textId="77777777" w:rsidR="003756DC" w:rsidRPr="0025034A" w:rsidRDefault="003756DC" w:rsidP="003756DC">
      <w:pPr>
        <w:rPr>
          <w:sz w:val="16"/>
        </w:rPr>
      </w:pPr>
      <w:r w:rsidRPr="0025034A">
        <w:rPr>
          <w:sz w:val="16"/>
        </w:rPr>
        <w:t>&lt;&lt;PARAGRAPH BREAKS RESUME&gt;&gt;</w:t>
      </w:r>
    </w:p>
    <w:p w14:paraId="4CE8D37F" w14:textId="77777777" w:rsidR="003756DC" w:rsidRPr="0025034A" w:rsidRDefault="003756DC" w:rsidP="003756DC">
      <w:pPr>
        <w:rPr>
          <w:sz w:val="16"/>
        </w:rPr>
      </w:pPr>
      <w:r w:rsidRPr="0025034A">
        <w:rPr>
          <w:sz w:val="16"/>
        </w:rPr>
        <w:t>This leads to a second idea that he does not highlight but seems to recognize. In the sixth extinction, where humans exist, we can foresee what might be “</w:t>
      </w:r>
      <w:r w:rsidRPr="0025034A">
        <w:rPr>
          <w:rStyle w:val="Emphasis"/>
        </w:rPr>
        <w:t>systemic</w:t>
      </w:r>
      <w:r w:rsidRPr="0025034A">
        <w:rPr>
          <w:rStyle w:val="StyleUnderline"/>
        </w:rPr>
        <w:t xml:space="preserve"> </w:t>
      </w:r>
      <w:r w:rsidRPr="001B2326">
        <w:rPr>
          <w:rStyle w:val="StyleUnderline"/>
          <w:highlight w:val="cyan"/>
        </w:rPr>
        <w:t>extinction</w:t>
      </w:r>
      <w:r w:rsidRPr="0025034A">
        <w:rPr>
          <w:sz w:val="16"/>
        </w:rPr>
        <w:t xml:space="preserve">.” This </w:t>
      </w:r>
      <w:r w:rsidRPr="0025034A">
        <w:rPr>
          <w:rStyle w:val="StyleUnderline"/>
        </w:rPr>
        <w:t xml:space="preserve">would emerge </w:t>
      </w:r>
      <w:r w:rsidRPr="001B2326">
        <w:rPr>
          <w:rStyle w:val="StyleUnderline"/>
          <w:highlight w:val="cyan"/>
        </w:rPr>
        <w:t>when</w:t>
      </w:r>
      <w:r w:rsidRPr="0025034A">
        <w:rPr>
          <w:rStyle w:val="StyleUnderline"/>
        </w:rPr>
        <w:t xml:space="preserve"> humans </w:t>
      </w:r>
      <w:r w:rsidRPr="0025034A">
        <w:rPr>
          <w:rStyle w:val="Emphasis"/>
        </w:rPr>
        <w:t>design</w:t>
      </w:r>
      <w:r w:rsidRPr="0025034A">
        <w:rPr>
          <w:rStyle w:val="StyleUnderline"/>
        </w:rPr>
        <w:t xml:space="preserve"> the world</w:t>
      </w:r>
      <w:r w:rsidRPr="0025034A">
        <w:rPr>
          <w:sz w:val="16"/>
        </w:rPr>
        <w:t xml:space="preserve">, whether deliberately or not, </w:t>
      </w:r>
      <w:r w:rsidRPr="0025034A">
        <w:rPr>
          <w:rStyle w:val="StyleUnderline"/>
        </w:rPr>
        <w:t xml:space="preserve">for </w:t>
      </w:r>
      <w:r w:rsidRPr="0025034A">
        <w:rPr>
          <w:rStyle w:val="Emphasis"/>
        </w:rPr>
        <w:t>total repression</w:t>
      </w:r>
      <w:r w:rsidRPr="0025034A">
        <w:rPr>
          <w:rStyle w:val="StyleUnderline"/>
        </w:rPr>
        <w:t xml:space="preserve"> and destruction</w:t>
      </w:r>
      <w:r w:rsidRPr="0025034A">
        <w:rPr>
          <w:sz w:val="16"/>
        </w:rPr>
        <w:t xml:space="preserve">, as seen in his notion of a Shriek extinction </w:t>
      </w:r>
      <w:r w:rsidRPr="0025034A">
        <w:rPr>
          <w:rStyle w:val="StyleUnderline"/>
        </w:rPr>
        <w:t xml:space="preserve">based on </w:t>
      </w:r>
      <w:r w:rsidRPr="001B2326">
        <w:rPr>
          <w:rStyle w:val="Emphasis"/>
          <w:highlight w:val="cyan"/>
        </w:rPr>
        <w:t>elites construct</w:t>
      </w:r>
      <w:r w:rsidRPr="0025034A">
        <w:rPr>
          <w:rStyle w:val="StyleUnderline"/>
        </w:rPr>
        <w:t xml:space="preserve">ing a </w:t>
      </w:r>
      <w:r w:rsidRPr="0025034A">
        <w:rPr>
          <w:rStyle w:val="Emphasis"/>
        </w:rPr>
        <w:t xml:space="preserve">global </w:t>
      </w:r>
      <w:r w:rsidRPr="001B2326">
        <w:rPr>
          <w:rStyle w:val="Emphasis"/>
          <w:highlight w:val="cyan"/>
        </w:rPr>
        <w:t>totalitarian regime</w:t>
      </w:r>
      <w:r w:rsidRPr="0025034A">
        <w:rPr>
          <w:sz w:val="16"/>
        </w:rPr>
        <w:t>.</w:t>
      </w:r>
    </w:p>
    <w:p w14:paraId="1B0696C4" w14:textId="77777777" w:rsidR="003756DC" w:rsidRPr="0025034A" w:rsidRDefault="003756DC" w:rsidP="003756DC">
      <w:pPr>
        <w:rPr>
          <w:sz w:val="16"/>
        </w:rPr>
      </w:pPr>
      <w:r w:rsidRPr="0025034A">
        <w:rPr>
          <w:sz w:val="16"/>
        </w:rPr>
        <w:t>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both of these forms of “Bangs.” Indeed, our book focuses on “</w:t>
      </w:r>
      <w:r w:rsidRPr="0025034A">
        <w:rPr>
          <w:rStyle w:val="Emphasis"/>
        </w:rPr>
        <w:t>systemic</w:t>
      </w:r>
      <w:r w:rsidRPr="0025034A">
        <w:rPr>
          <w:rStyle w:val="StyleUnderline"/>
        </w:rPr>
        <w:t xml:space="preserve"> extinction</w:t>
      </w:r>
      <w:r w:rsidRPr="0025034A">
        <w:rPr>
          <w:sz w:val="16"/>
        </w:rPr>
        <w:t xml:space="preserve">,” and, more specifically, </w:t>
      </w:r>
      <w:r w:rsidRPr="0025034A">
        <w:rPr>
          <w:rStyle w:val="StyleUnderline"/>
        </w:rPr>
        <w:t xml:space="preserve">on </w:t>
      </w:r>
      <w:r w:rsidRPr="0025034A">
        <w:rPr>
          <w:rStyle w:val="Emphasis"/>
        </w:rPr>
        <w:t>U</w:t>
      </w:r>
      <w:r w:rsidRPr="0025034A">
        <w:rPr>
          <w:sz w:val="16"/>
        </w:rPr>
        <w:t xml:space="preserve">nited </w:t>
      </w:r>
      <w:r w:rsidRPr="0025034A">
        <w:rPr>
          <w:rStyle w:val="Emphasis"/>
        </w:rPr>
        <w:t>S</w:t>
      </w:r>
      <w:r w:rsidRPr="0025034A">
        <w:rPr>
          <w:sz w:val="16"/>
        </w:rPr>
        <w:t xml:space="preserve">tates </w:t>
      </w:r>
      <w:r w:rsidRPr="0025034A">
        <w:rPr>
          <w:rStyle w:val="StyleUnderline"/>
        </w:rPr>
        <w:t xml:space="preserve">and global </w:t>
      </w:r>
      <w:r w:rsidRPr="0025034A">
        <w:rPr>
          <w:rStyle w:val="Emphasis"/>
        </w:rPr>
        <w:t>capitalism</w:t>
      </w:r>
      <w:r w:rsidRPr="0025034A">
        <w:rPr>
          <w:rStyle w:val="StyleUnderline"/>
        </w:rPr>
        <w:t xml:space="preserve"> that</w:t>
      </w:r>
      <w:r w:rsidRPr="0025034A">
        <w:rPr>
          <w:sz w:val="16"/>
        </w:rPr>
        <w:t xml:space="preserve"> we argue </w:t>
      </w:r>
      <w:r w:rsidRPr="0025034A">
        <w:rPr>
          <w:rStyle w:val="StyleUnderline"/>
        </w:rPr>
        <w:t xml:space="preserve">is </w:t>
      </w:r>
      <w:r w:rsidRPr="0025034A">
        <w:rPr>
          <w:rStyle w:val="Emphasis"/>
        </w:rPr>
        <w:t>destined</w:t>
      </w:r>
      <w:r w:rsidRPr="0025034A">
        <w:rPr>
          <w:rStyle w:val="StyleUnderline"/>
        </w:rPr>
        <w:t xml:space="preserve"> to create </w:t>
      </w:r>
      <w:r w:rsidRPr="0025034A">
        <w:rPr>
          <w:rStyle w:val="Emphasis"/>
        </w:rPr>
        <w:t>inevitable</w:t>
      </w:r>
      <w:r w:rsidRPr="0025034A">
        <w:rPr>
          <w:rStyle w:val="StyleUnderline"/>
        </w:rPr>
        <w:t xml:space="preserve"> extinction unless we </w:t>
      </w:r>
      <w:r w:rsidRPr="0025034A">
        <w:rPr>
          <w:rStyle w:val="Emphasis"/>
        </w:rPr>
        <w:t>undertake urgent systemic change</w:t>
      </w:r>
      <w:r w:rsidRPr="0025034A">
        <w:rPr>
          <w:sz w:val="16"/>
        </w:rPr>
        <w:t>.21</w:t>
      </w:r>
    </w:p>
    <w:p w14:paraId="66D298B2" w14:textId="77777777" w:rsidR="003756DC" w:rsidRPr="0025034A" w:rsidRDefault="003756DC" w:rsidP="003756DC">
      <w:pPr>
        <w:rPr>
          <w:sz w:val="16"/>
        </w:rPr>
      </w:pPr>
      <w:r w:rsidRPr="0025034A">
        <w:rPr>
          <w:sz w:val="16"/>
        </w:rPr>
        <w:t>&lt;&lt;TEXT CONDENSED, NONE OMITTED&gt;&gt;</w:t>
      </w:r>
    </w:p>
    <w:p w14:paraId="3838C70C" w14:textId="77777777" w:rsidR="003756DC" w:rsidRPr="0025034A" w:rsidRDefault="003756DC" w:rsidP="003756DC">
      <w:pPr>
        <w:rPr>
          <w:sz w:val="4"/>
          <w:szCs w:val="4"/>
        </w:rPr>
      </w:pPr>
      <w:r w:rsidRPr="0025034A">
        <w:rPr>
          <w:sz w:val="4"/>
          <w:szCs w:val="4"/>
        </w:rPr>
        <w:t>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the majority of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from complete disbelief,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have to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shortterm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organisations; the Murdoch empire and its massive contribution to climate science denial; or the oil and motor companies whose lobbying prevents a faster shift to new technologies.28 The denialism of much of the corporate 1% and their conservative political allies, especially the Trumpist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bogey-man of all evil and the end of freedom. The social critic Naomi Klein titled her best-seller on climate change, This Changes Everything. 30 When all life is threatened with being snuffed out, something people have never before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w:t>
      </w:r>
    </w:p>
    <w:p w14:paraId="7538DDCA" w14:textId="77777777" w:rsidR="003756DC" w:rsidRPr="0025034A" w:rsidRDefault="003756DC" w:rsidP="003756DC">
      <w:pPr>
        <w:rPr>
          <w:sz w:val="16"/>
        </w:rPr>
      </w:pPr>
      <w:r w:rsidRPr="0025034A">
        <w:rPr>
          <w:sz w:val="16"/>
        </w:rPr>
        <w:t>&lt;&lt;PARAGRAPH BREAKS RESUME&gt;&gt;</w:t>
      </w:r>
    </w:p>
    <w:p w14:paraId="21A184B2" w14:textId="77777777" w:rsidR="003756DC" w:rsidRPr="0025034A" w:rsidRDefault="003756DC" w:rsidP="003756DC">
      <w:pPr>
        <w:rPr>
          <w:sz w:val="16"/>
        </w:rPr>
      </w:pPr>
      <w:r w:rsidRPr="0025034A">
        <w:rPr>
          <w:sz w:val="16"/>
        </w:rPr>
        <w:t>Capitalism and Survival</w:t>
      </w:r>
    </w:p>
    <w:p w14:paraId="4C6C734F" w14:textId="77777777" w:rsidR="003756DC" w:rsidRPr="0025034A" w:rsidRDefault="003756DC" w:rsidP="003756DC">
      <w:pPr>
        <w:rPr>
          <w:sz w:val="16"/>
        </w:rPr>
      </w:pPr>
      <w:r w:rsidRPr="0025034A">
        <w:rPr>
          <w:sz w:val="16"/>
        </w:rPr>
        <w:t xml:space="preserve">In the chapters that follow, we flesh out in some detail why </w:t>
      </w:r>
      <w:r w:rsidRPr="0025034A">
        <w:rPr>
          <w:rStyle w:val="Emphasis"/>
        </w:rPr>
        <w:t>corporate</w:t>
      </w:r>
      <w:r w:rsidRPr="0025034A">
        <w:rPr>
          <w:rStyle w:val="StyleUnderline"/>
        </w:rPr>
        <w:t xml:space="preserve"> </w:t>
      </w:r>
      <w:r w:rsidRPr="001B2326">
        <w:rPr>
          <w:rStyle w:val="StyleUnderline"/>
          <w:highlight w:val="cyan"/>
        </w:rPr>
        <w:t>cap</w:t>
      </w:r>
      <w:r w:rsidRPr="0025034A">
        <w:rPr>
          <w:rStyle w:val="StyleUnderline"/>
        </w:rPr>
        <w:t>italism</w:t>
      </w:r>
      <w:r w:rsidRPr="0025034A">
        <w:rPr>
          <w:sz w:val="16"/>
        </w:rPr>
        <w:t xml:space="preserve">, particularly the neoliberal type </w:t>
      </w:r>
      <w:r w:rsidRPr="0025034A">
        <w:rPr>
          <w:rStyle w:val="StyleUnderline"/>
        </w:rPr>
        <w:t xml:space="preserve">in the </w:t>
      </w:r>
      <w:r w:rsidRPr="0025034A">
        <w:rPr>
          <w:rStyle w:val="Emphasis"/>
        </w:rPr>
        <w:t>U</w:t>
      </w:r>
      <w:r w:rsidRPr="0025034A">
        <w:rPr>
          <w:sz w:val="16"/>
        </w:rPr>
        <w:t xml:space="preserve">nited </w:t>
      </w:r>
      <w:r w:rsidRPr="0025034A">
        <w:rPr>
          <w:rStyle w:val="Emphasis"/>
        </w:rPr>
        <w:t>S</w:t>
      </w:r>
      <w:r w:rsidRPr="0025034A">
        <w:rPr>
          <w:sz w:val="16"/>
        </w:rPr>
        <w:t xml:space="preserve">tates, now </w:t>
      </w:r>
      <w:r w:rsidRPr="0025034A">
        <w:rPr>
          <w:rStyle w:val="StyleUnderline"/>
        </w:rPr>
        <w:t xml:space="preserve">threatens survival and </w:t>
      </w:r>
      <w:r w:rsidRPr="001B2326">
        <w:rPr>
          <w:rStyle w:val="StyleUnderline"/>
          <w:highlight w:val="cyan"/>
        </w:rPr>
        <w:t>makes extinction</w:t>
      </w:r>
      <w:r w:rsidRPr="0025034A">
        <w:rPr>
          <w:rStyle w:val="StyleUnderline"/>
        </w:rPr>
        <w:t xml:space="preserve"> </w:t>
      </w:r>
      <w:r w:rsidRPr="0025034A">
        <w:rPr>
          <w:rStyle w:val="Emphasis"/>
        </w:rPr>
        <w:t xml:space="preserve">perils </w:t>
      </w:r>
      <w:r w:rsidRPr="001B2326">
        <w:rPr>
          <w:rStyle w:val="Emphasis"/>
          <w:highlight w:val="cyan"/>
        </w:rPr>
        <w:t>systemic</w:t>
      </w:r>
      <w:r w:rsidRPr="0025034A">
        <w:rPr>
          <w:sz w:val="16"/>
        </w:rPr>
        <w:t xml:space="preserve">, for five reasons briefly mentioned below. </w:t>
      </w:r>
    </w:p>
    <w:p w14:paraId="779084F3" w14:textId="77777777" w:rsidR="003756DC" w:rsidRPr="0025034A" w:rsidRDefault="003756DC" w:rsidP="003756DC">
      <w:pPr>
        <w:rPr>
          <w:sz w:val="16"/>
        </w:rPr>
      </w:pPr>
      <w:r w:rsidRPr="0025034A">
        <w:rPr>
          <w:sz w:val="16"/>
        </w:rPr>
        <w:t xml:space="preserve">First, </w:t>
      </w:r>
      <w:r w:rsidRPr="0025034A">
        <w:rPr>
          <w:rStyle w:val="StyleUnderline"/>
        </w:rPr>
        <w:t>capitalism is</w:t>
      </w:r>
      <w:r w:rsidRPr="0025034A">
        <w:rPr>
          <w:sz w:val="16"/>
        </w:rPr>
        <w:t xml:space="preserve"> a system </w:t>
      </w:r>
      <w:r w:rsidRPr="0025034A">
        <w:rPr>
          <w:rStyle w:val="StyleUnderline"/>
        </w:rPr>
        <w:t xml:space="preserve">organized </w:t>
      </w:r>
      <w:r w:rsidRPr="0025034A">
        <w:rPr>
          <w:rStyle w:val="Emphasis"/>
        </w:rPr>
        <w:t>around profit</w:t>
      </w:r>
      <w:r w:rsidRPr="0025034A">
        <w:rPr>
          <w:rStyle w:val="StyleUnderline"/>
        </w:rPr>
        <w:t xml:space="preserve"> as the </w:t>
      </w:r>
      <w:r w:rsidRPr="0025034A">
        <w:rPr>
          <w:rStyle w:val="Emphasis"/>
        </w:rPr>
        <w:t>central goal</w:t>
      </w:r>
      <w:r w:rsidRPr="0025034A">
        <w:rPr>
          <w:rStyle w:val="StyleUnderline"/>
        </w:rPr>
        <w:t xml:space="preserve">. Any effort to put </w:t>
      </w:r>
      <w:r w:rsidRPr="0025034A">
        <w:rPr>
          <w:rStyle w:val="Emphasis"/>
        </w:rPr>
        <w:t>other goals</w:t>
      </w:r>
      <w:r w:rsidRPr="0025034A">
        <w:rPr>
          <w:rStyle w:val="StyleUnderline"/>
        </w:rPr>
        <w:t xml:space="preserve"> above profit, including social and environmental</w:t>
      </w:r>
      <w:r w:rsidRPr="0025034A">
        <w:rPr>
          <w:sz w:val="16"/>
        </w:rPr>
        <w:t xml:space="preserve"> protection, </w:t>
      </w:r>
      <w:r w:rsidRPr="0025034A">
        <w:rPr>
          <w:rStyle w:val="StyleUnderline"/>
        </w:rPr>
        <w:t xml:space="preserve">is in </w:t>
      </w:r>
      <w:r w:rsidRPr="0025034A">
        <w:rPr>
          <w:rStyle w:val="Emphasis"/>
        </w:rPr>
        <w:t>tension</w:t>
      </w:r>
      <w:r w:rsidRPr="0025034A">
        <w:rPr>
          <w:rStyle w:val="StyleUnderline"/>
        </w:rPr>
        <w:t xml:space="preserve"> with capitalism </w:t>
      </w:r>
      <w:r w:rsidRPr="0025034A">
        <w:rPr>
          <w:rStyle w:val="Emphasis"/>
        </w:rPr>
        <w:t>itself</w:t>
      </w:r>
      <w:r w:rsidRPr="0025034A">
        <w:rPr>
          <w:sz w:val="16"/>
        </w:rPr>
        <w:t xml:space="preserve">. As a system breeding ever </w:t>
      </w:r>
      <w:r w:rsidRPr="0025034A">
        <w:rPr>
          <w:sz w:val="16"/>
        </w:rPr>
        <w:lastRenderedPageBreak/>
        <w:t xml:space="preserve">more inequality, </w:t>
      </w:r>
      <w:r w:rsidRPr="0025034A">
        <w:rPr>
          <w:rStyle w:val="Emphasis"/>
        </w:rPr>
        <w:t>class divisions</w:t>
      </w:r>
      <w:r w:rsidRPr="0025034A">
        <w:rPr>
          <w:sz w:val="16"/>
        </w:rPr>
        <w:t xml:space="preserve"> between billionaires and struggling workers </w:t>
      </w:r>
      <w:r w:rsidRPr="0025034A">
        <w:rPr>
          <w:rStyle w:val="StyleUnderline"/>
        </w:rPr>
        <w:t xml:space="preserve">take on a more </w:t>
      </w:r>
      <w:r w:rsidRPr="0025034A">
        <w:rPr>
          <w:rStyle w:val="Emphasis"/>
        </w:rPr>
        <w:t>life-and-death quality</w:t>
      </w:r>
      <w:r w:rsidRPr="0025034A">
        <w:rPr>
          <w:rStyle w:val="StyleUnderline"/>
        </w:rPr>
        <w:t>. This</w:t>
      </w:r>
      <w:r w:rsidRPr="0025034A">
        <w:rPr>
          <w:sz w:val="16"/>
        </w:rPr>
        <w:t xml:space="preserve"> helps </w:t>
      </w:r>
      <w:r w:rsidRPr="0025034A">
        <w:rPr>
          <w:rStyle w:val="Emphasis"/>
        </w:rPr>
        <w:t>de-sensitize</w:t>
      </w:r>
      <w:r w:rsidRPr="0025034A">
        <w:rPr>
          <w:rStyle w:val="StyleUnderline"/>
        </w:rPr>
        <w:t xml:space="preserve"> decision-makers</w:t>
      </w:r>
      <w:r w:rsidRPr="0025034A">
        <w:rPr>
          <w:sz w:val="16"/>
        </w:rPr>
        <w:t xml:space="preserve"> to the broader extinction of all life through climate change or war. </w:t>
      </w:r>
    </w:p>
    <w:p w14:paraId="7E4943A7" w14:textId="77777777" w:rsidR="003756DC" w:rsidRPr="0025034A" w:rsidRDefault="003756DC" w:rsidP="003756DC">
      <w:pPr>
        <w:rPr>
          <w:sz w:val="16"/>
        </w:rPr>
      </w:pPr>
      <w:r w:rsidRPr="0025034A">
        <w:rPr>
          <w:sz w:val="16"/>
        </w:rPr>
        <w:t xml:space="preserve">Second, </w:t>
      </w:r>
      <w:r w:rsidRPr="0025034A">
        <w:rPr>
          <w:rStyle w:val="StyleUnderline"/>
        </w:rPr>
        <w:t xml:space="preserve">maximizing profit </w:t>
      </w:r>
      <w:r w:rsidRPr="0025034A">
        <w:rPr>
          <w:rStyle w:val="Emphasis"/>
        </w:rPr>
        <w:t>requires removing limits</w:t>
      </w:r>
      <w:r w:rsidRPr="0025034A">
        <w:rPr>
          <w:rStyle w:val="StyleUnderline"/>
        </w:rPr>
        <w:t xml:space="preserve"> to growth</w:t>
      </w:r>
      <w:r w:rsidRPr="0025034A">
        <w:rPr>
          <w:sz w:val="16"/>
        </w:rPr>
        <w:t xml:space="preserve">. </w:t>
      </w:r>
    </w:p>
    <w:p w14:paraId="5BB554BA" w14:textId="77777777" w:rsidR="003756DC" w:rsidRPr="0025034A" w:rsidRDefault="003756DC" w:rsidP="003756DC">
      <w:pPr>
        <w:rPr>
          <w:sz w:val="16"/>
        </w:rPr>
      </w:pPr>
      <w:r w:rsidRPr="0025034A">
        <w:rPr>
          <w:rStyle w:val="StyleUnderline"/>
        </w:rPr>
        <w:t xml:space="preserve">Any company that </w:t>
      </w:r>
      <w:r w:rsidRPr="0025034A">
        <w:rPr>
          <w:rStyle w:val="Emphasis"/>
        </w:rPr>
        <w:t>puts limits</w:t>
      </w:r>
      <w:r w:rsidRPr="0025034A">
        <w:rPr>
          <w:rStyle w:val="StyleUnderline"/>
        </w:rPr>
        <w:t xml:space="preserve"> on</w:t>
      </w:r>
      <w:r w:rsidRPr="0025034A">
        <w:rPr>
          <w:sz w:val="16"/>
        </w:rPr>
        <w:t xml:space="preserve"> its </w:t>
      </w:r>
      <w:r w:rsidRPr="0025034A">
        <w:rPr>
          <w:rStyle w:val="StyleUnderline"/>
        </w:rPr>
        <w:t xml:space="preserve">growth will eventually </w:t>
      </w:r>
      <w:r w:rsidRPr="0025034A">
        <w:rPr>
          <w:rStyle w:val="Emphasis"/>
        </w:rPr>
        <w:t>reduce profit margins</w:t>
      </w:r>
      <w:r w:rsidRPr="0025034A">
        <w:rPr>
          <w:rStyle w:val="StyleUnderline"/>
        </w:rPr>
        <w:t xml:space="preserve"> and </w:t>
      </w:r>
      <w:r w:rsidRPr="0025034A">
        <w:rPr>
          <w:rStyle w:val="Emphasis"/>
        </w:rPr>
        <w:t>succumb</w:t>
      </w:r>
      <w:r w:rsidRPr="0025034A">
        <w:rPr>
          <w:rStyle w:val="StyleUnderline"/>
        </w:rPr>
        <w:t xml:space="preserve"> to </w:t>
      </w:r>
      <w:r w:rsidRPr="0025034A">
        <w:rPr>
          <w:rStyle w:val="Emphasis"/>
        </w:rPr>
        <w:t>competitors</w:t>
      </w:r>
      <w:r w:rsidRPr="0025034A">
        <w:rPr>
          <w:rStyle w:val="StyleUnderline"/>
        </w:rPr>
        <w:t xml:space="preserve"> who seek </w:t>
      </w:r>
      <w:r w:rsidRPr="0025034A">
        <w:rPr>
          <w:rStyle w:val="Emphasis"/>
        </w:rPr>
        <w:t>max</w:t>
      </w:r>
      <w:r w:rsidRPr="0025034A">
        <w:rPr>
          <w:rStyle w:val="StyleUnderline"/>
        </w:rPr>
        <w:t xml:space="preserve">imum </w:t>
      </w:r>
      <w:r w:rsidRPr="0025034A">
        <w:rPr>
          <w:rStyle w:val="Emphasis"/>
        </w:rPr>
        <w:t>growth</w:t>
      </w:r>
      <w:r w:rsidRPr="0025034A">
        <w:rPr>
          <w:sz w:val="16"/>
        </w:rPr>
        <w:t xml:space="preserve">. Yet because we live on a finite planet, a system that cannot accept limits to growth, and is always hungrier to extract oil and exploit more workers, is incompatible with human and planetary survival. </w:t>
      </w:r>
    </w:p>
    <w:p w14:paraId="56805589" w14:textId="77777777" w:rsidR="003756DC" w:rsidRPr="0025034A" w:rsidRDefault="003756DC" w:rsidP="003756DC">
      <w:pPr>
        <w:rPr>
          <w:sz w:val="16"/>
        </w:rPr>
      </w:pPr>
      <w:r w:rsidRPr="0025034A">
        <w:rPr>
          <w:sz w:val="16"/>
        </w:rPr>
        <w:t xml:space="preserve">Third, </w:t>
      </w:r>
      <w:r w:rsidRPr="0025034A">
        <w:rPr>
          <w:rStyle w:val="StyleUnderline"/>
        </w:rPr>
        <w:t>maximizing profit</w:t>
      </w:r>
      <w:r w:rsidRPr="0025034A">
        <w:rPr>
          <w:sz w:val="16"/>
        </w:rPr>
        <w:t xml:space="preserve"> has always </w:t>
      </w:r>
      <w:r w:rsidRPr="0025034A">
        <w:rPr>
          <w:rStyle w:val="Emphasis"/>
        </w:rPr>
        <w:t>require</w:t>
      </w:r>
      <w:r w:rsidRPr="0025034A">
        <w:rPr>
          <w:sz w:val="16"/>
        </w:rPr>
        <w:t xml:space="preserve">d </w:t>
      </w:r>
      <w:r w:rsidRPr="001B2326">
        <w:rPr>
          <w:rStyle w:val="StyleUnderline"/>
          <w:highlight w:val="cyan"/>
        </w:rPr>
        <w:t xml:space="preserve">capitalist </w:t>
      </w:r>
      <w:r w:rsidRPr="001B2326">
        <w:rPr>
          <w:rStyle w:val="Emphasis"/>
          <w:highlight w:val="cyan"/>
        </w:rPr>
        <w:t>wars</w:t>
      </w:r>
      <w:r w:rsidRPr="0025034A">
        <w:rPr>
          <w:sz w:val="16"/>
        </w:rPr>
        <w:t xml:space="preserve">. European colonial wars led to mass death but did not create the threat of total life extinction. But with World War II, invention of the nuclear bomb made war itself an extinction threat, because </w:t>
      </w:r>
      <w:r w:rsidRPr="0025034A">
        <w:rPr>
          <w:rStyle w:val="StyleUnderline"/>
        </w:rPr>
        <w:t xml:space="preserve">any war can now </w:t>
      </w:r>
      <w:r w:rsidRPr="001B2326">
        <w:rPr>
          <w:rStyle w:val="Emphasis"/>
          <w:highlight w:val="cyan"/>
        </w:rPr>
        <w:t>escalate</w:t>
      </w:r>
      <w:r w:rsidRPr="001B2326">
        <w:rPr>
          <w:rStyle w:val="StyleUnderline"/>
          <w:highlight w:val="cyan"/>
        </w:rPr>
        <w:t xml:space="preserve"> to </w:t>
      </w:r>
      <w:r w:rsidRPr="001B2326">
        <w:rPr>
          <w:rStyle w:val="Emphasis"/>
          <w:highlight w:val="cyan"/>
        </w:rPr>
        <w:t>nuc</w:t>
      </w:r>
      <w:r w:rsidRPr="0025034A">
        <w:rPr>
          <w:rStyle w:val="StyleUnderline"/>
        </w:rPr>
        <w:t xml:space="preserve">lear </w:t>
      </w:r>
      <w:r w:rsidRPr="001B2326">
        <w:rPr>
          <w:rStyle w:val="Emphasis"/>
          <w:highlight w:val="cyan"/>
        </w:rPr>
        <w:t>conflict</w:t>
      </w:r>
      <w:r w:rsidRPr="0025034A">
        <w:rPr>
          <w:rStyle w:val="StyleUnderline"/>
        </w:rPr>
        <w:t>, a major threat of extinction</w:t>
      </w:r>
      <w:r w:rsidRPr="0025034A">
        <w:rPr>
          <w:sz w:val="16"/>
        </w:rPr>
        <w:t xml:space="preserve">. </w:t>
      </w:r>
    </w:p>
    <w:p w14:paraId="145E4D2D" w14:textId="77777777" w:rsidR="003756DC" w:rsidRPr="0025034A" w:rsidRDefault="003756DC" w:rsidP="003756DC">
      <w:pPr>
        <w:rPr>
          <w:sz w:val="16"/>
        </w:rPr>
      </w:pPr>
      <w:r w:rsidRPr="0025034A">
        <w:rPr>
          <w:sz w:val="16"/>
        </w:rPr>
        <w:t xml:space="preserve">Fourth, </w:t>
      </w:r>
      <w:r w:rsidRPr="0025034A">
        <w:rPr>
          <w:rStyle w:val="StyleUnderline"/>
        </w:rPr>
        <w:t xml:space="preserve">capitalism seeks to </w:t>
      </w:r>
      <w:r w:rsidRPr="0025034A">
        <w:rPr>
          <w:rStyle w:val="Emphasis"/>
        </w:rPr>
        <w:t>privatize</w:t>
      </w:r>
      <w:r w:rsidRPr="0025034A">
        <w:rPr>
          <w:rStyle w:val="StyleUnderline"/>
        </w:rPr>
        <w:t xml:space="preserve"> and </w:t>
      </w:r>
      <w:r w:rsidRPr="0025034A">
        <w:rPr>
          <w:rStyle w:val="Emphasis"/>
        </w:rPr>
        <w:t>sell</w:t>
      </w:r>
      <w:r w:rsidRPr="0025034A">
        <w:rPr>
          <w:sz w:val="16"/>
        </w:rPr>
        <w:t xml:space="preserve"> virtually </w:t>
      </w:r>
      <w:r w:rsidRPr="0025034A">
        <w:rPr>
          <w:rStyle w:val="StyleUnderline"/>
        </w:rPr>
        <w:t xml:space="preserve">everything in </w:t>
      </w:r>
      <w:r w:rsidRPr="0025034A">
        <w:rPr>
          <w:rStyle w:val="Emphasis"/>
        </w:rPr>
        <w:t>global markets</w:t>
      </w:r>
      <w:r w:rsidRPr="0025034A">
        <w:rPr>
          <w:sz w:val="16"/>
        </w:rPr>
        <w:t xml:space="preserve"> – </w:t>
      </w:r>
      <w:r w:rsidRPr="0025034A">
        <w:rPr>
          <w:rStyle w:val="StyleUnderline"/>
        </w:rPr>
        <w:t xml:space="preserve">both are </w:t>
      </w:r>
      <w:r w:rsidRPr="0025034A">
        <w:rPr>
          <w:rStyle w:val="Emphasis"/>
        </w:rPr>
        <w:t>inherently destabilizing imperatives</w:t>
      </w:r>
      <w:r w:rsidRPr="0025034A">
        <w:rPr>
          <w:sz w:val="16"/>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00C37A1D" w14:textId="77777777" w:rsidR="003756DC" w:rsidRPr="0025034A" w:rsidRDefault="003756DC" w:rsidP="003756DC">
      <w:pPr>
        <w:rPr>
          <w:sz w:val="16"/>
        </w:rPr>
      </w:pPr>
      <w:r w:rsidRPr="0025034A">
        <w:rPr>
          <w:sz w:val="16"/>
        </w:rPr>
        <w:t xml:space="preserve">Fifth, </w:t>
      </w:r>
      <w:r w:rsidRPr="0025034A">
        <w:rPr>
          <w:rStyle w:val="StyleUnderline"/>
        </w:rPr>
        <w:t xml:space="preserve">capitalism generates </w:t>
      </w:r>
      <w:r w:rsidRPr="0025034A">
        <w:rPr>
          <w:rStyle w:val="Emphasis"/>
        </w:rPr>
        <w:t>consent</w:t>
      </w:r>
      <w:r w:rsidRPr="0025034A">
        <w:rPr>
          <w:sz w:val="16"/>
        </w:rPr>
        <w:t xml:space="preserve"> – </w:t>
      </w:r>
      <w:r w:rsidRPr="0025034A">
        <w:rPr>
          <w:rStyle w:val="StyleUnderline"/>
        </w:rPr>
        <w:t xml:space="preserve">and vests itself with </w:t>
      </w:r>
      <w:r w:rsidRPr="0025034A">
        <w:rPr>
          <w:rStyle w:val="Emphasis"/>
        </w:rPr>
        <w:t>moral legitimacy</w:t>
      </w:r>
      <w:r w:rsidRPr="0025034A">
        <w:rPr>
          <w:sz w:val="16"/>
        </w:rPr>
        <w:t xml:space="preserve"> – by calling the market the source of freedom and cultivating fear and hatred of government. But survival now requires an affirmative view of expansive government and public goods at all levels; it is the only way to create essential public goods.</w:t>
      </w:r>
    </w:p>
    <w:p w14:paraId="663057F1" w14:textId="77777777" w:rsidR="003756DC" w:rsidRPr="0025034A" w:rsidRDefault="003756DC" w:rsidP="003756DC">
      <w:pPr>
        <w:rPr>
          <w:sz w:val="16"/>
        </w:rPr>
      </w:pPr>
      <w:r w:rsidRPr="0025034A">
        <w:rPr>
          <w:sz w:val="16"/>
        </w:rPr>
        <w:t>The United States and Survival</w:t>
      </w:r>
    </w:p>
    <w:p w14:paraId="67AA953C" w14:textId="77777777" w:rsidR="003756DC" w:rsidRPr="0025034A" w:rsidRDefault="003756DC" w:rsidP="003756DC">
      <w:pPr>
        <w:rPr>
          <w:sz w:val="16"/>
        </w:rPr>
      </w:pPr>
      <w:r w:rsidRPr="0025034A">
        <w:rPr>
          <w:rStyle w:val="StyleUnderline"/>
        </w:rPr>
        <w:t>Extinction is</w:t>
      </w:r>
      <w:r w:rsidRPr="0025034A">
        <w:rPr>
          <w:sz w:val="16"/>
        </w:rPr>
        <w:t xml:space="preserve"> a global threat, </w:t>
      </w:r>
      <w:r w:rsidRPr="0025034A">
        <w:rPr>
          <w:rStyle w:val="StyleUnderline"/>
        </w:rPr>
        <w:t xml:space="preserve">rooted in a </w:t>
      </w:r>
      <w:r w:rsidRPr="0025034A">
        <w:rPr>
          <w:rStyle w:val="Emphasis"/>
        </w:rPr>
        <w:t>globalizing capitalism</w:t>
      </w:r>
      <w:r w:rsidRPr="0025034A">
        <w:rPr>
          <w:rStyle w:val="StyleUnderline"/>
        </w:rPr>
        <w:t xml:space="preserve"> system</w:t>
      </w:r>
      <w:r w:rsidRPr="0025034A">
        <w:rPr>
          <w:sz w:val="16"/>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162C1E8D" w14:textId="77777777" w:rsidR="003756DC" w:rsidRPr="0025034A" w:rsidRDefault="003756DC" w:rsidP="003756DC">
      <w:pPr>
        <w:rPr>
          <w:sz w:val="16"/>
        </w:rPr>
      </w:pPr>
      <w:r w:rsidRPr="0025034A">
        <w:rPr>
          <w:rStyle w:val="StyleUnderline"/>
        </w:rPr>
        <w:t xml:space="preserve">The </w:t>
      </w:r>
      <w:r w:rsidRPr="0025034A">
        <w:rPr>
          <w:rStyle w:val="Emphasis"/>
        </w:rPr>
        <w:t>hard truth</w:t>
      </w:r>
      <w:r w:rsidRPr="0025034A">
        <w:rPr>
          <w:rStyle w:val="StyleUnderline"/>
        </w:rPr>
        <w:t xml:space="preserve"> is that the </w:t>
      </w:r>
      <w:r w:rsidRPr="0025034A">
        <w:rPr>
          <w:rStyle w:val="Emphasis"/>
        </w:rPr>
        <w:t>U</w:t>
      </w:r>
      <w:r w:rsidRPr="0025034A">
        <w:rPr>
          <w:sz w:val="16"/>
        </w:rPr>
        <w:t xml:space="preserve">nited </w:t>
      </w:r>
      <w:r w:rsidRPr="0025034A">
        <w:rPr>
          <w:rStyle w:val="Emphasis"/>
        </w:rPr>
        <w:t>S</w:t>
      </w:r>
      <w:r w:rsidRPr="0025034A">
        <w:rPr>
          <w:sz w:val="16"/>
        </w:rPr>
        <w:t xml:space="preserve">tates </w:t>
      </w:r>
      <w:r w:rsidRPr="0025034A">
        <w:rPr>
          <w:rStyle w:val="StyleUnderline"/>
        </w:rPr>
        <w:t xml:space="preserve">is the </w:t>
      </w:r>
      <w:r w:rsidRPr="0025034A">
        <w:rPr>
          <w:rStyle w:val="Emphasis"/>
        </w:rPr>
        <w:t>leading</w:t>
      </w:r>
      <w:r w:rsidRPr="0025034A">
        <w:rPr>
          <w:rStyle w:val="StyleUnderline"/>
        </w:rPr>
        <w:t xml:space="preserve"> “extinction nation,”</w:t>
      </w:r>
      <w:r w:rsidRPr="0025034A">
        <w:rPr>
          <w:sz w:val="16"/>
        </w:rPr>
        <w:t xml:space="preserve"> a fact that every American needs to understand in his or her gut. More than any other nation, </w:t>
      </w:r>
      <w:r w:rsidRPr="0025034A">
        <w:rPr>
          <w:rStyle w:val="Emphasis"/>
        </w:rPr>
        <w:t>American policies</w:t>
      </w:r>
      <w:r w:rsidRPr="0025034A">
        <w:rPr>
          <w:rStyle w:val="StyleUnderline"/>
        </w:rPr>
        <w:t xml:space="preserve"> are </w:t>
      </w:r>
      <w:r w:rsidRPr="001B2326">
        <w:rPr>
          <w:rStyle w:val="Emphasis"/>
          <w:highlight w:val="cyan"/>
        </w:rPr>
        <w:t>fueling</w:t>
      </w:r>
      <w:r w:rsidRPr="0025034A">
        <w:rPr>
          <w:rStyle w:val="StyleUnderline"/>
        </w:rPr>
        <w:t xml:space="preserve"> the existential threat to human civilization</w:t>
      </w:r>
      <w:r w:rsidRPr="0025034A">
        <w:rPr>
          <w:sz w:val="16"/>
        </w:rPr>
        <w:t xml:space="preserve">. The </w:t>
      </w:r>
      <w:r w:rsidRPr="0025034A">
        <w:rPr>
          <w:rStyle w:val="Emphasis"/>
        </w:rPr>
        <w:t>U</w:t>
      </w:r>
      <w:r w:rsidRPr="0025034A">
        <w:rPr>
          <w:sz w:val="16"/>
        </w:rPr>
        <w:t xml:space="preserve">nited </w:t>
      </w:r>
      <w:r w:rsidRPr="0025034A">
        <w:rPr>
          <w:rStyle w:val="Emphasis"/>
        </w:rPr>
        <w:t>S</w:t>
      </w:r>
      <w:r w:rsidRPr="0025034A">
        <w:rPr>
          <w:sz w:val="16"/>
        </w:rPr>
        <w:t xml:space="preserve">tates </w:t>
      </w:r>
      <w:r w:rsidRPr="0025034A">
        <w:rPr>
          <w:rStyle w:val="Emphasis"/>
        </w:rPr>
        <w:t>lead</w:t>
      </w:r>
      <w:r w:rsidRPr="0025034A">
        <w:rPr>
          <w:rStyle w:val="StyleUnderline"/>
        </w:rPr>
        <w:t xml:space="preserve"> the </w:t>
      </w:r>
      <w:r w:rsidRPr="001B2326">
        <w:rPr>
          <w:rStyle w:val="StyleUnderline"/>
          <w:highlight w:val="cyan"/>
        </w:rPr>
        <w:t>race to extinction</w:t>
      </w:r>
      <w:r w:rsidRPr="0025034A">
        <w:rPr>
          <w:sz w:val="16"/>
        </w:rPr>
        <w:t xml:space="preserve"> partly </w:t>
      </w:r>
      <w:r w:rsidRPr="001B2326">
        <w:rPr>
          <w:rStyle w:val="StyleUnderline"/>
          <w:highlight w:val="cyan"/>
        </w:rPr>
        <w:t>because it is</w:t>
      </w:r>
      <w:r w:rsidRPr="0025034A">
        <w:rPr>
          <w:rStyle w:val="StyleUnderline"/>
        </w:rPr>
        <w:t xml:space="preserve"> </w:t>
      </w:r>
      <w:r w:rsidRPr="0025034A">
        <w:rPr>
          <w:rStyle w:val="Emphasis"/>
        </w:rPr>
        <w:t>indisputably</w:t>
      </w:r>
      <w:r w:rsidRPr="0025034A">
        <w:rPr>
          <w:rStyle w:val="StyleUnderline"/>
        </w:rPr>
        <w:t xml:space="preserve"> the </w:t>
      </w:r>
      <w:r w:rsidRPr="001B2326">
        <w:rPr>
          <w:rStyle w:val="Emphasis"/>
          <w:highlight w:val="cyan"/>
        </w:rPr>
        <w:t>most powerful</w:t>
      </w:r>
      <w:r w:rsidRPr="0025034A">
        <w:rPr>
          <w:rStyle w:val="Emphasis"/>
        </w:rPr>
        <w:t xml:space="preserve"> nation</w:t>
      </w:r>
      <w:r w:rsidRPr="0025034A">
        <w:rPr>
          <w:rStyle w:val="StyleUnderline"/>
        </w:rPr>
        <w:t xml:space="preserve"> on the </w:t>
      </w:r>
      <w:r w:rsidRPr="0025034A">
        <w:rPr>
          <w:rStyle w:val="Emphasis"/>
        </w:rPr>
        <w:t>planet</w:t>
      </w:r>
      <w:r w:rsidRPr="0025034A">
        <w:rPr>
          <w:rStyle w:val="StyleUnderline"/>
        </w:rPr>
        <w:t xml:space="preserve">. It has a </w:t>
      </w:r>
      <w:r w:rsidRPr="0025034A">
        <w:rPr>
          <w:rStyle w:val="Emphasis"/>
        </w:rPr>
        <w:t>larger role</w:t>
      </w:r>
      <w:r w:rsidRPr="0025034A">
        <w:rPr>
          <w:rStyle w:val="StyleUnderline"/>
        </w:rPr>
        <w:t xml:space="preserve"> than any other nation in </w:t>
      </w:r>
      <w:r w:rsidRPr="001B2326">
        <w:rPr>
          <w:rStyle w:val="Emphasis"/>
          <w:highlight w:val="cyan"/>
        </w:rPr>
        <w:t>setting</w:t>
      </w:r>
      <w:r w:rsidRPr="0025034A">
        <w:rPr>
          <w:sz w:val="16"/>
        </w:rPr>
        <w:t xml:space="preserve"> the </w:t>
      </w:r>
      <w:r w:rsidRPr="0025034A">
        <w:rPr>
          <w:rStyle w:val="Emphasis"/>
        </w:rPr>
        <w:t xml:space="preserve">global </w:t>
      </w:r>
      <w:r w:rsidRPr="001B2326">
        <w:rPr>
          <w:rStyle w:val="Emphasis"/>
          <w:highlight w:val="cyan"/>
        </w:rPr>
        <w:t>rules</w:t>
      </w:r>
      <w:r w:rsidRPr="0025034A">
        <w:rPr>
          <w:sz w:val="16"/>
        </w:rPr>
        <w:t xml:space="preserve"> of the game. </w:t>
      </w:r>
      <w:r w:rsidRPr="0025034A">
        <w:rPr>
          <w:rStyle w:val="StyleUnderline"/>
        </w:rPr>
        <w:t xml:space="preserve">America’s </w:t>
      </w:r>
      <w:r w:rsidRPr="0025034A">
        <w:rPr>
          <w:rStyle w:val="Emphasis"/>
        </w:rPr>
        <w:t>unique brand</w:t>
      </w:r>
      <w:r w:rsidRPr="0025034A">
        <w:rPr>
          <w:rStyle w:val="StyleUnderline"/>
        </w:rPr>
        <w:t xml:space="preserve"> of capitalism</w:t>
      </w:r>
      <w:r w:rsidRPr="0025034A">
        <w:rPr>
          <w:sz w:val="16"/>
        </w:rPr>
        <w:t xml:space="preserve">, neoliberalism, also </w:t>
      </w:r>
      <w:r w:rsidRPr="0025034A">
        <w:rPr>
          <w:rStyle w:val="StyleUnderline"/>
        </w:rPr>
        <w:t xml:space="preserve">plays a </w:t>
      </w:r>
      <w:r w:rsidRPr="0025034A">
        <w:rPr>
          <w:rStyle w:val="Emphasis"/>
        </w:rPr>
        <w:t>central role</w:t>
      </w:r>
      <w:r w:rsidRPr="0025034A">
        <w:rPr>
          <w:rStyle w:val="StyleUnderline"/>
        </w:rPr>
        <w:t xml:space="preserve">. It requires US elites to </w:t>
      </w:r>
      <w:r w:rsidRPr="0025034A">
        <w:rPr>
          <w:rStyle w:val="Emphasis"/>
        </w:rPr>
        <w:t>slash public goods</w:t>
      </w:r>
      <w:r w:rsidRPr="0025034A">
        <w:rPr>
          <w:sz w:val="16"/>
        </w:rPr>
        <w:t xml:space="preserve">, cut taxes, </w:t>
      </w:r>
      <w:r w:rsidRPr="0025034A">
        <w:rPr>
          <w:rStyle w:val="Emphasis"/>
        </w:rPr>
        <w:t>reduce welfare</w:t>
      </w:r>
      <w:r w:rsidRPr="0025034A">
        <w:rPr>
          <w:rStyle w:val="StyleUnderline"/>
        </w:rPr>
        <w:t xml:space="preserve">, </w:t>
      </w:r>
      <w:r w:rsidRPr="0025034A">
        <w:rPr>
          <w:rStyle w:val="Emphasis"/>
        </w:rPr>
        <w:t>deregulate</w:t>
      </w:r>
      <w:r w:rsidRPr="0025034A">
        <w:rPr>
          <w:rStyle w:val="StyleUnderline"/>
        </w:rPr>
        <w:t xml:space="preserve"> corporations, </w:t>
      </w:r>
      <w:r w:rsidRPr="0025034A">
        <w:rPr>
          <w:rStyle w:val="Emphasis"/>
        </w:rPr>
        <w:t>sell off</w:t>
      </w:r>
      <w:r w:rsidRPr="0025034A">
        <w:rPr>
          <w:rStyle w:val="StyleUnderline"/>
        </w:rPr>
        <w:t xml:space="preserve"> public </w:t>
      </w:r>
      <w:r w:rsidRPr="0025034A">
        <w:rPr>
          <w:rStyle w:val="Emphasis"/>
        </w:rPr>
        <w:t>lands</w:t>
      </w:r>
      <w:r w:rsidRPr="0025034A">
        <w:rPr>
          <w:rStyle w:val="StyleUnderline"/>
        </w:rPr>
        <w:t xml:space="preserve">, and other policies that make neoliberalism an </w:t>
      </w:r>
      <w:r w:rsidRPr="0025034A">
        <w:rPr>
          <w:rStyle w:val="Emphasis"/>
        </w:rPr>
        <w:t>engine</w:t>
      </w:r>
      <w:r w:rsidRPr="0025034A">
        <w:rPr>
          <w:rStyle w:val="StyleUnderline"/>
        </w:rPr>
        <w:t xml:space="preserve"> of extinction</w:t>
      </w:r>
      <w:r w:rsidRPr="0025034A">
        <w:rPr>
          <w:sz w:val="16"/>
        </w:rPr>
        <w:t xml:space="preserve"> dangers.</w:t>
      </w:r>
    </w:p>
    <w:p w14:paraId="359CD573" w14:textId="77777777" w:rsidR="003756DC" w:rsidRPr="0025034A" w:rsidRDefault="003756DC" w:rsidP="003756DC">
      <w:pPr>
        <w:rPr>
          <w:sz w:val="16"/>
        </w:rPr>
      </w:pPr>
      <w:r w:rsidRPr="0025034A">
        <w:rPr>
          <w:sz w:val="16"/>
        </w:rPr>
        <w:t>&lt;&lt;TEXT CONDENSED, NONE OMITTED&gt;&gt;</w:t>
      </w:r>
    </w:p>
    <w:p w14:paraId="5CB56887" w14:textId="77777777" w:rsidR="003756DC" w:rsidRPr="0025034A" w:rsidRDefault="003756DC" w:rsidP="003756DC">
      <w:pPr>
        <w:rPr>
          <w:sz w:val="4"/>
          <w:szCs w:val="4"/>
        </w:rPr>
      </w:pPr>
      <w:r w:rsidRPr="0025034A">
        <w:rPr>
          <w:sz w:val="4"/>
          <w:szCs w:val="4"/>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world as a whole.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weapons, and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Moreover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a majority of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1945, and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in light of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collapsed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14:paraId="3677F562" w14:textId="77777777" w:rsidR="003756DC" w:rsidRPr="0025034A" w:rsidRDefault="003756DC" w:rsidP="003756DC">
      <w:pPr>
        <w:rPr>
          <w:sz w:val="16"/>
        </w:rPr>
      </w:pPr>
      <w:r w:rsidRPr="0025034A">
        <w:rPr>
          <w:sz w:val="16"/>
        </w:rPr>
        <w:t>&lt;&lt;PARAGRAPH BREAKS RESUME&gt;&gt;</w:t>
      </w:r>
    </w:p>
    <w:p w14:paraId="330D917C" w14:textId="77777777" w:rsidR="003756DC" w:rsidRPr="0025034A" w:rsidRDefault="003756DC" w:rsidP="003756DC">
      <w:pPr>
        <w:rPr>
          <w:sz w:val="16"/>
        </w:rPr>
      </w:pPr>
      <w:r w:rsidRPr="0025034A">
        <w:rPr>
          <w:sz w:val="16"/>
        </w:rPr>
        <w:t xml:space="preserve">Extinction denialism has limited public awareness of the new stage that arose in the late 1940s but is rooted in the foundations of our economic system. Indeed, </w:t>
      </w:r>
      <w:r w:rsidRPr="0025034A">
        <w:rPr>
          <w:rStyle w:val="StyleUnderline"/>
        </w:rPr>
        <w:t xml:space="preserve">capitalism, </w:t>
      </w:r>
      <w:r w:rsidRPr="0025034A">
        <w:rPr>
          <w:rStyle w:val="Emphasis"/>
        </w:rPr>
        <w:t>even as</w:t>
      </w:r>
      <w:r w:rsidRPr="0025034A">
        <w:rPr>
          <w:rStyle w:val="StyleUnderline"/>
        </w:rPr>
        <w:t xml:space="preserve"> it</w:t>
      </w:r>
      <w:r w:rsidRPr="0025034A">
        <w:rPr>
          <w:sz w:val="16"/>
        </w:rPr>
        <w:t xml:space="preserve"> historically helped </w:t>
      </w:r>
      <w:r w:rsidRPr="0025034A">
        <w:rPr>
          <w:rStyle w:val="Emphasis"/>
        </w:rPr>
        <w:t>build</w:t>
      </w:r>
      <w:r w:rsidRPr="0025034A">
        <w:rPr>
          <w:rStyle w:val="StyleUnderline"/>
        </w:rPr>
        <w:t xml:space="preserve"> new </w:t>
      </w:r>
      <w:r w:rsidRPr="0025034A">
        <w:rPr>
          <w:rStyle w:val="Emphasis"/>
        </w:rPr>
        <w:t>econ</w:t>
      </w:r>
      <w:r w:rsidRPr="0025034A">
        <w:rPr>
          <w:rStyle w:val="StyleUnderline"/>
        </w:rPr>
        <w:t xml:space="preserve">omic </w:t>
      </w:r>
      <w:r w:rsidRPr="0025034A">
        <w:rPr>
          <w:rStyle w:val="Emphasis"/>
        </w:rPr>
        <w:t>grow</w:t>
      </w:r>
      <w:r w:rsidRPr="0025034A">
        <w:rPr>
          <w:rStyle w:val="StyleUnderline"/>
        </w:rPr>
        <w:t xml:space="preserve">th and </w:t>
      </w:r>
      <w:r w:rsidRPr="0025034A">
        <w:rPr>
          <w:rStyle w:val="Emphasis"/>
        </w:rPr>
        <w:t>innovation</w:t>
      </w:r>
      <w:r w:rsidRPr="0025034A">
        <w:rPr>
          <w:sz w:val="16"/>
        </w:rPr>
        <w:t xml:space="preserve"> and pulled millions out of poverty, has </w:t>
      </w:r>
      <w:r w:rsidRPr="0025034A">
        <w:rPr>
          <w:rStyle w:val="Emphasis"/>
        </w:rPr>
        <w:t>always create</w:t>
      </w:r>
      <w:r w:rsidRPr="0025034A">
        <w:rPr>
          <w:rStyle w:val="StyleUnderline"/>
        </w:rPr>
        <w:t>d war and environmental destruction. Its</w:t>
      </w:r>
      <w:r w:rsidRPr="0025034A">
        <w:rPr>
          <w:sz w:val="16"/>
        </w:rPr>
        <w:t xml:space="preserve"> historical </w:t>
      </w:r>
      <w:r w:rsidRPr="0025034A">
        <w:rPr>
          <w:rStyle w:val="Emphasis"/>
        </w:rPr>
        <w:t>progress fuel</w:t>
      </w:r>
      <w:r w:rsidRPr="0025034A">
        <w:rPr>
          <w:rStyle w:val="StyleUnderline"/>
        </w:rPr>
        <w:t>ed</w:t>
      </w:r>
      <w:r w:rsidRPr="0025034A">
        <w:rPr>
          <w:sz w:val="16"/>
        </w:rPr>
        <w:t xml:space="preserve"> “development” that catapulted the European and American world toward prosperity and material well-being for two centuries. But that huge leap forward also froze into society </w:t>
      </w:r>
      <w:r w:rsidRPr="0025034A">
        <w:rPr>
          <w:rStyle w:val="StyleUnderline"/>
        </w:rPr>
        <w:t xml:space="preserve">an </w:t>
      </w:r>
      <w:r w:rsidRPr="0025034A">
        <w:rPr>
          <w:rStyle w:val="Emphasis"/>
        </w:rPr>
        <w:t>unsustainable quest</w:t>
      </w:r>
      <w:r w:rsidRPr="0025034A">
        <w:rPr>
          <w:rStyle w:val="StyleUnderline"/>
        </w:rPr>
        <w:t xml:space="preserve"> for </w:t>
      </w:r>
      <w:r w:rsidRPr="0025034A">
        <w:rPr>
          <w:rStyle w:val="Emphasis"/>
        </w:rPr>
        <w:t>unfettered growth</w:t>
      </w:r>
      <w:r w:rsidRPr="0025034A">
        <w:rPr>
          <w:rStyle w:val="StyleUnderline"/>
        </w:rPr>
        <w:t xml:space="preserve"> threatening military and </w:t>
      </w:r>
      <w:r w:rsidRPr="0025034A">
        <w:rPr>
          <w:rStyle w:val="StyleUnderline"/>
        </w:rPr>
        <w:lastRenderedPageBreak/>
        <w:t xml:space="preserve">environmental catastrophe and </w:t>
      </w:r>
      <w:r w:rsidRPr="0025034A">
        <w:rPr>
          <w:rStyle w:val="Emphasis"/>
        </w:rPr>
        <w:t>externalized</w:t>
      </w:r>
      <w:r w:rsidRPr="0025034A">
        <w:rPr>
          <w:rStyle w:val="StyleUnderline"/>
        </w:rPr>
        <w:t xml:space="preserve"> multiple </w:t>
      </w:r>
      <w:r w:rsidRPr="0025034A">
        <w:rPr>
          <w:rStyle w:val="Emphasis"/>
        </w:rPr>
        <w:t>costs</w:t>
      </w:r>
      <w:r w:rsidRPr="0025034A">
        <w:rPr>
          <w:sz w:val="16"/>
        </w:rPr>
        <w:t xml:space="preserve"> onto the peoples of the Global South. The history of </w:t>
      </w:r>
      <w:r w:rsidRPr="0025034A">
        <w:rPr>
          <w:rStyle w:val="StyleUnderline"/>
        </w:rPr>
        <w:t xml:space="preserve">capitalist </w:t>
      </w:r>
      <w:r w:rsidRPr="0025034A">
        <w:rPr>
          <w:rStyle w:val="Emphasis"/>
        </w:rPr>
        <w:t>successes disguise</w:t>
      </w:r>
      <w:r w:rsidRPr="0025034A">
        <w:rPr>
          <w:rStyle w:val="StyleUnderline"/>
        </w:rPr>
        <w:t xml:space="preserve">d </w:t>
      </w:r>
      <w:r w:rsidRPr="0025034A">
        <w:rPr>
          <w:rStyle w:val="Emphasis"/>
        </w:rPr>
        <w:t>latent crises</w:t>
      </w:r>
      <w:r w:rsidRPr="0025034A">
        <w:rPr>
          <w:sz w:val="16"/>
        </w:rPr>
        <w:t xml:space="preserve"> now </w:t>
      </w:r>
      <w:r w:rsidRPr="0025034A">
        <w:rPr>
          <w:rStyle w:val="Emphasis"/>
        </w:rPr>
        <w:t>surfacing</w:t>
      </w:r>
      <w:r w:rsidRPr="0025034A">
        <w:rPr>
          <w:rStyle w:val="StyleUnderline"/>
        </w:rPr>
        <w:t xml:space="preserve"> in the extinction stage. The</w:t>
      </w:r>
      <w:r w:rsidRPr="0025034A">
        <w:rPr>
          <w:sz w:val="16"/>
        </w:rPr>
        <w:t xml:space="preserve"> historical </w:t>
      </w:r>
      <w:r w:rsidRPr="0025034A">
        <w:rPr>
          <w:rStyle w:val="StyleUnderline"/>
        </w:rPr>
        <w:t xml:space="preserve">benefits of capitalism have </w:t>
      </w:r>
      <w:r w:rsidRPr="0025034A">
        <w:rPr>
          <w:rStyle w:val="Emphasis"/>
        </w:rPr>
        <w:t>not disappeared</w:t>
      </w:r>
      <w:r w:rsidRPr="0025034A">
        <w:rPr>
          <w:rStyle w:val="StyleUnderline"/>
        </w:rPr>
        <w:t xml:space="preserve">, but their relative value has </w:t>
      </w:r>
      <w:r w:rsidRPr="0025034A">
        <w:rPr>
          <w:rStyle w:val="Emphasis"/>
        </w:rPr>
        <w:t>declined</w:t>
      </w:r>
      <w:r w:rsidRPr="0025034A">
        <w:rPr>
          <w:sz w:val="16"/>
        </w:rPr>
        <w:t xml:space="preserve"> compared to the costs and risks – ultimately of extinction.</w:t>
      </w:r>
    </w:p>
    <w:p w14:paraId="2A931691" w14:textId="77777777" w:rsidR="003756DC" w:rsidRPr="0025034A" w:rsidRDefault="003756DC" w:rsidP="003756DC">
      <w:pPr>
        <w:rPr>
          <w:sz w:val="16"/>
        </w:rPr>
      </w:pPr>
      <w:r w:rsidRPr="0025034A">
        <w:rPr>
          <w:sz w:val="16"/>
        </w:rPr>
        <w:t xml:space="preserve">The Triangle of Extinction: Mad Money </w:t>
      </w:r>
    </w:p>
    <w:p w14:paraId="67D58E51" w14:textId="77777777" w:rsidR="003756DC" w:rsidRPr="0025034A" w:rsidRDefault="003756DC" w:rsidP="003756DC">
      <w:pPr>
        <w:rPr>
          <w:sz w:val="16"/>
        </w:rPr>
      </w:pPr>
      <w:r w:rsidRPr="0025034A">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06C1AADF" w14:textId="77777777" w:rsidR="003756DC" w:rsidRPr="0025034A" w:rsidRDefault="003756DC" w:rsidP="003756DC">
      <w:pPr>
        <w:rPr>
          <w:sz w:val="16"/>
        </w:rPr>
      </w:pPr>
      <w:r w:rsidRPr="0025034A">
        <w:rPr>
          <w:rStyle w:val="StyleUnderline"/>
        </w:rPr>
        <w:t xml:space="preserve">Capitalism </w:t>
      </w:r>
      <w:r w:rsidRPr="0025034A">
        <w:rPr>
          <w:rStyle w:val="Emphasis"/>
        </w:rPr>
        <w:t>drives</w:t>
      </w:r>
      <w:r w:rsidRPr="0025034A">
        <w:rPr>
          <w:rStyle w:val="StyleUnderline"/>
        </w:rPr>
        <w:t xml:space="preserve"> the </w:t>
      </w:r>
      <w:r w:rsidRPr="0025034A">
        <w:rPr>
          <w:rStyle w:val="Emphasis"/>
        </w:rPr>
        <w:t>triangle</w:t>
      </w:r>
      <w:r w:rsidRPr="0025034A">
        <w:rPr>
          <w:rStyle w:val="StyleUnderline"/>
        </w:rPr>
        <w:t xml:space="preserve"> of extinction. Its very nature</w:t>
      </w:r>
      <w:r w:rsidRPr="0025034A">
        <w:rPr>
          <w:sz w:val="16"/>
        </w:rPr>
        <w:t xml:space="preserve">, as a system, </w:t>
      </w:r>
      <w:r w:rsidRPr="0025034A">
        <w:rPr>
          <w:rStyle w:val="Emphasis"/>
        </w:rPr>
        <w:t>foments</w:t>
      </w:r>
      <w:r w:rsidRPr="0025034A">
        <w:rPr>
          <w:rStyle w:val="StyleUnderline"/>
        </w:rPr>
        <w:t xml:space="preserve"> militarism and drives environmental destruction</w:t>
      </w:r>
      <w:r w:rsidRPr="0025034A">
        <w:rPr>
          <w:sz w:val="16"/>
        </w:rPr>
        <w:t xml:space="preserve">. In Chapter 2, we argue that </w:t>
      </w:r>
      <w:r w:rsidRPr="0025034A">
        <w:rPr>
          <w:rStyle w:val="StyleUnderline"/>
        </w:rPr>
        <w:t xml:space="preserve">capitalism’s </w:t>
      </w:r>
      <w:r w:rsidRPr="0025034A">
        <w:rPr>
          <w:rStyle w:val="Emphasis"/>
        </w:rPr>
        <w:t xml:space="preserve">constant </w:t>
      </w:r>
      <w:r w:rsidRPr="001B2326">
        <w:rPr>
          <w:rStyle w:val="Emphasis"/>
          <w:highlight w:val="cyan"/>
        </w:rPr>
        <w:t>need</w:t>
      </w:r>
      <w:r w:rsidRPr="001B2326">
        <w:rPr>
          <w:rStyle w:val="StyleUnderline"/>
          <w:highlight w:val="cyan"/>
        </w:rPr>
        <w:t xml:space="preserve"> to </w:t>
      </w:r>
      <w:r w:rsidRPr="001B2326">
        <w:rPr>
          <w:rStyle w:val="Emphasis"/>
          <w:highlight w:val="cyan"/>
        </w:rPr>
        <w:t>expand</w:t>
      </w:r>
      <w:r w:rsidRPr="0025034A">
        <w:rPr>
          <w:rStyle w:val="StyleUnderline"/>
        </w:rPr>
        <w:t xml:space="preserve"> both its </w:t>
      </w:r>
      <w:r w:rsidRPr="001B2326">
        <w:rPr>
          <w:rStyle w:val="Emphasis"/>
          <w:highlight w:val="cyan"/>
        </w:rPr>
        <w:t>resource</w:t>
      </w:r>
      <w:r w:rsidRPr="0025034A">
        <w:rPr>
          <w:rStyle w:val="Emphasis"/>
        </w:rPr>
        <w:t xml:space="preserve"> base</w:t>
      </w:r>
      <w:r w:rsidRPr="0025034A">
        <w:rPr>
          <w:rStyle w:val="StyleUnderline"/>
        </w:rPr>
        <w:t xml:space="preserve"> and its markets </w:t>
      </w:r>
      <w:r w:rsidRPr="001B2326">
        <w:rPr>
          <w:rStyle w:val="Emphasis"/>
          <w:highlight w:val="cyan"/>
        </w:rPr>
        <w:t>fosters</w:t>
      </w:r>
      <w:r w:rsidRPr="0025034A">
        <w:rPr>
          <w:rStyle w:val="StyleUnderline"/>
        </w:rPr>
        <w:t xml:space="preserve"> a </w:t>
      </w:r>
      <w:r w:rsidRPr="001B2326">
        <w:rPr>
          <w:rStyle w:val="StyleUnderline"/>
          <w:highlight w:val="cyan"/>
        </w:rPr>
        <w:t>militarism</w:t>
      </w:r>
      <w:r w:rsidRPr="0025034A">
        <w:rPr>
          <w:rStyle w:val="StyleUnderline"/>
        </w:rPr>
        <w:t xml:space="preserve"> to pry open markets </w:t>
      </w:r>
      <w:r w:rsidRPr="001B2326">
        <w:rPr>
          <w:rStyle w:val="StyleUnderline"/>
          <w:highlight w:val="cyan"/>
        </w:rPr>
        <w:t>and “</w:t>
      </w:r>
      <w:r w:rsidRPr="001B2326">
        <w:rPr>
          <w:rStyle w:val="Emphasis"/>
          <w:highlight w:val="cyan"/>
        </w:rPr>
        <w:t>protect</w:t>
      </w:r>
      <w:r w:rsidRPr="001B2326">
        <w:rPr>
          <w:rStyle w:val="StyleUnderline"/>
          <w:highlight w:val="cyan"/>
        </w:rPr>
        <w:t>” investments</w:t>
      </w:r>
      <w:r w:rsidRPr="0025034A">
        <w:rPr>
          <w:sz w:val="16"/>
        </w:rPr>
        <w:t>. Territorial expansion across national borders has a corollary in the capitalist dynamic to test and break ecological thresholds, producing the third corner of the triangle, environmental destruction.</w:t>
      </w:r>
    </w:p>
    <w:p w14:paraId="4EC4E0A3" w14:textId="77777777" w:rsidR="003756DC" w:rsidRPr="0025034A" w:rsidRDefault="003756DC" w:rsidP="003756DC">
      <w:pPr>
        <w:rPr>
          <w:sz w:val="16"/>
        </w:rPr>
      </w:pPr>
      <w:r w:rsidRPr="0025034A">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sidRPr="0025034A">
        <w:rPr>
          <w:rStyle w:val="StyleUnderline"/>
        </w:rPr>
        <w:t xml:space="preserve">capitalism’s </w:t>
      </w:r>
      <w:r w:rsidRPr="0025034A">
        <w:rPr>
          <w:rStyle w:val="Emphasis"/>
        </w:rPr>
        <w:t>inherent instability</w:t>
      </w:r>
      <w:r w:rsidRPr="0025034A">
        <w:rPr>
          <w:rStyle w:val="StyleUnderline"/>
        </w:rPr>
        <w:t xml:space="preserve">, particularly in the </w:t>
      </w:r>
      <w:r w:rsidRPr="0025034A">
        <w:rPr>
          <w:rStyle w:val="Emphasis"/>
        </w:rPr>
        <w:t>American case</w:t>
      </w:r>
      <w:r w:rsidRPr="0025034A">
        <w:rPr>
          <w:rStyle w:val="StyleUnderline"/>
        </w:rPr>
        <w:t xml:space="preserve">, </w:t>
      </w:r>
      <w:r w:rsidRPr="001B2326">
        <w:rPr>
          <w:rStyle w:val="StyleUnderline"/>
          <w:highlight w:val="cyan"/>
        </w:rPr>
        <w:t>produces</w:t>
      </w:r>
      <w:r w:rsidRPr="0025034A">
        <w:rPr>
          <w:rStyle w:val="StyleUnderline"/>
        </w:rPr>
        <w:t xml:space="preserve"> a “</w:t>
      </w:r>
      <w:r w:rsidRPr="001B2326">
        <w:rPr>
          <w:rStyle w:val="Emphasis"/>
          <w:highlight w:val="cyan"/>
        </w:rPr>
        <w:t>military Keynesianism</w:t>
      </w:r>
      <w:r w:rsidRPr="0025034A">
        <w:rPr>
          <w:rStyle w:val="StyleUnderline"/>
        </w:rPr>
        <w:t xml:space="preserve">,” </w:t>
      </w:r>
      <w:r w:rsidRPr="001B2326">
        <w:rPr>
          <w:rStyle w:val="StyleUnderline"/>
          <w:highlight w:val="cyan"/>
        </w:rPr>
        <w:t xml:space="preserve">using </w:t>
      </w:r>
      <w:r w:rsidRPr="001B2326">
        <w:rPr>
          <w:rStyle w:val="Emphasis"/>
          <w:highlight w:val="cyan"/>
        </w:rPr>
        <w:t>state spending</w:t>
      </w:r>
      <w:r w:rsidRPr="0025034A">
        <w:rPr>
          <w:rStyle w:val="StyleUnderline"/>
        </w:rPr>
        <w:t xml:space="preserve"> to increase production and profits of </w:t>
      </w:r>
      <w:r w:rsidRPr="0025034A">
        <w:rPr>
          <w:rStyle w:val="Emphasis"/>
        </w:rPr>
        <w:t>military companies</w:t>
      </w:r>
      <w:r w:rsidRPr="0025034A">
        <w:rPr>
          <w:sz w:val="16"/>
        </w:rPr>
        <w:t>. This, in turn, compromises democracy, giving weapons contractors privileged access to the state, rendering the latter dependent on the “market” fortunes of these corporations (Figure 1.1).</w:t>
      </w:r>
    </w:p>
    <w:p w14:paraId="71EAACD2" w14:textId="77777777" w:rsidR="003756DC" w:rsidRPr="0025034A" w:rsidRDefault="003756DC" w:rsidP="003756DC">
      <w:pPr>
        <w:rPr>
          <w:sz w:val="16"/>
        </w:rPr>
      </w:pPr>
      <w:r w:rsidRPr="0025034A">
        <w:rPr>
          <w:sz w:val="16"/>
        </w:rPr>
        <w:t>&lt;&lt;FIGURE 1.1 OMITTED&gt;&gt;</w:t>
      </w:r>
    </w:p>
    <w:p w14:paraId="52F4EBCD" w14:textId="77777777" w:rsidR="003756DC" w:rsidRPr="0025034A" w:rsidRDefault="003756DC" w:rsidP="003756DC">
      <w:pPr>
        <w:rPr>
          <w:sz w:val="16"/>
        </w:rPr>
      </w:pPr>
      <w:r w:rsidRPr="0025034A">
        <w:rPr>
          <w:sz w:val="16"/>
        </w:rPr>
        <w:t>&lt;&lt;FIGURE 1.2 OMITTED&gt;&gt;</w:t>
      </w:r>
    </w:p>
    <w:p w14:paraId="1906E686" w14:textId="77777777" w:rsidR="003756DC" w:rsidRPr="0025034A" w:rsidRDefault="003756DC" w:rsidP="003756DC">
      <w:pPr>
        <w:rPr>
          <w:sz w:val="16"/>
        </w:rPr>
      </w:pPr>
      <w:r w:rsidRPr="0025034A">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38C66E5C" w14:textId="77777777" w:rsidR="003756DC" w:rsidRPr="0025034A" w:rsidRDefault="003756DC" w:rsidP="003756DC">
      <w:pPr>
        <w:rPr>
          <w:sz w:val="16"/>
        </w:rPr>
      </w:pPr>
      <w:r w:rsidRPr="0025034A">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2F84846F" w14:textId="77777777" w:rsidR="003756DC" w:rsidRPr="0025034A" w:rsidRDefault="003756DC" w:rsidP="003756DC">
      <w:pPr>
        <w:rPr>
          <w:sz w:val="16"/>
        </w:rPr>
      </w:pPr>
      <w:r w:rsidRPr="0025034A">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1B2326">
        <w:rPr>
          <w:rStyle w:val="StyleUnderline"/>
          <w:highlight w:val="cyan"/>
        </w:rPr>
        <w:t xml:space="preserve">militarism produces </w:t>
      </w:r>
      <w:r w:rsidRPr="001B2326">
        <w:rPr>
          <w:rStyle w:val="Emphasis"/>
          <w:highlight w:val="cyan"/>
        </w:rPr>
        <w:t>nuc</w:t>
      </w:r>
      <w:r w:rsidRPr="0025034A">
        <w:rPr>
          <w:rStyle w:val="StyleUnderline"/>
        </w:rPr>
        <w:t xml:space="preserve">lear, </w:t>
      </w:r>
      <w:r w:rsidRPr="001B2326">
        <w:rPr>
          <w:rStyle w:val="Emphasis"/>
          <w:highlight w:val="cyan"/>
        </w:rPr>
        <w:t>bio</w:t>
      </w:r>
      <w:r w:rsidRPr="0025034A">
        <w:rPr>
          <w:rStyle w:val="StyleUnderline"/>
        </w:rPr>
        <w:t>logical/</w:t>
      </w:r>
      <w:r w:rsidRPr="001B2326">
        <w:rPr>
          <w:rStyle w:val="Emphasis"/>
          <w:highlight w:val="cyan"/>
        </w:rPr>
        <w:t>chemical</w:t>
      </w:r>
      <w:r w:rsidRPr="001B2326">
        <w:rPr>
          <w:rStyle w:val="StyleUnderline"/>
          <w:highlight w:val="cyan"/>
        </w:rPr>
        <w:t xml:space="preserve">, and </w:t>
      </w:r>
      <w:r w:rsidRPr="001B2326">
        <w:rPr>
          <w:rStyle w:val="Emphasis"/>
          <w:highlight w:val="cyan"/>
        </w:rPr>
        <w:t>cyber</w:t>
      </w:r>
      <w:r w:rsidRPr="0025034A">
        <w:rPr>
          <w:rStyle w:val="StyleUnderline"/>
        </w:rPr>
        <w:t xml:space="preserve">war risks. </w:t>
      </w:r>
      <w:r w:rsidRPr="001B2326">
        <w:rPr>
          <w:rStyle w:val="StyleUnderline"/>
          <w:highlight w:val="cyan"/>
        </w:rPr>
        <w:t>All</w:t>
      </w:r>
      <w:r w:rsidRPr="0025034A">
        <w:rPr>
          <w:sz w:val="16"/>
        </w:rPr>
        <w:t xml:space="preserve"> of these six varieties of </w:t>
      </w:r>
      <w:r w:rsidRPr="001B2326">
        <w:rPr>
          <w:rStyle w:val="StyleUnderline"/>
          <w:highlight w:val="cyan"/>
        </w:rPr>
        <w:t>existential</w:t>
      </w:r>
      <w:r w:rsidRPr="0025034A">
        <w:rPr>
          <w:rStyle w:val="StyleUnderline"/>
        </w:rPr>
        <w:t xml:space="preserve"> risk</w:t>
      </w:r>
      <w:r w:rsidRPr="0025034A">
        <w:rPr>
          <w:sz w:val="16"/>
        </w:rPr>
        <w:t xml:space="preserve"> are extremely important, </w:t>
      </w:r>
      <w:r w:rsidRPr="0025034A">
        <w:rPr>
          <w:rStyle w:val="StyleUnderline"/>
        </w:rPr>
        <w:t>and</w:t>
      </w:r>
      <w:r w:rsidRPr="0025034A">
        <w:rPr>
          <w:sz w:val="16"/>
        </w:rPr>
        <w:t xml:space="preserve"> all are </w:t>
      </w:r>
      <w:r w:rsidRPr="0025034A">
        <w:rPr>
          <w:rStyle w:val="StyleUnderline"/>
        </w:rPr>
        <w:t>“</w:t>
      </w:r>
      <w:r w:rsidRPr="0025034A">
        <w:rPr>
          <w:rStyle w:val="Emphasis"/>
        </w:rPr>
        <w:t>systemic</w:t>
      </w:r>
      <w:r w:rsidRPr="0025034A">
        <w:rPr>
          <w:rStyle w:val="StyleUnderline"/>
        </w:rPr>
        <w:t>” in that they are</w:t>
      </w:r>
      <w:r w:rsidRPr="0025034A">
        <w:rPr>
          <w:sz w:val="16"/>
        </w:rPr>
        <w:t xml:space="preserve"> partly </w:t>
      </w:r>
      <w:r w:rsidRPr="0025034A">
        <w:rPr>
          <w:rStyle w:val="StyleUnderline"/>
        </w:rPr>
        <w:t xml:space="preserve">caused </w:t>
      </w:r>
      <w:r w:rsidRPr="001B2326">
        <w:rPr>
          <w:rStyle w:val="StyleUnderline"/>
          <w:highlight w:val="cyan"/>
        </w:rPr>
        <w:t xml:space="preserve">and </w:t>
      </w:r>
      <w:r w:rsidRPr="001B2326">
        <w:rPr>
          <w:rStyle w:val="Emphasis"/>
          <w:highlight w:val="cyan"/>
        </w:rPr>
        <w:t>fueled</w:t>
      </w:r>
      <w:r w:rsidRPr="001B2326">
        <w:rPr>
          <w:rStyle w:val="StyleUnderline"/>
          <w:highlight w:val="cyan"/>
        </w:rPr>
        <w:t xml:space="preserve"> by</w:t>
      </w:r>
      <w:r w:rsidRPr="0025034A">
        <w:rPr>
          <w:sz w:val="16"/>
        </w:rPr>
        <w:t xml:space="preserve"> the United States and global </w:t>
      </w:r>
      <w:r w:rsidRPr="001B2326">
        <w:rPr>
          <w:rStyle w:val="StyleUnderline"/>
          <w:highlight w:val="cyan"/>
        </w:rPr>
        <w:t>capitalist</w:t>
      </w:r>
      <w:r w:rsidRPr="0025034A">
        <w:rPr>
          <w:rStyle w:val="StyleUnderline"/>
        </w:rPr>
        <w:t xml:space="preserve"> system</w:t>
      </w:r>
      <w:r w:rsidRPr="0025034A">
        <w:rPr>
          <w:sz w:val="16"/>
        </w:rPr>
        <w:t xml:space="preserve">.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w:t>
      </w:r>
    </w:p>
    <w:p w14:paraId="09D954F8" w14:textId="77777777" w:rsidR="003756DC" w:rsidRPr="001B2326" w:rsidRDefault="003756DC" w:rsidP="003756DC">
      <w:pPr>
        <w:rPr>
          <w:rStyle w:val="StyleUnderline"/>
          <w:highlight w:val="cyan"/>
        </w:rPr>
      </w:pPr>
    </w:p>
    <w:p w14:paraId="719D5BDF" w14:textId="77777777" w:rsidR="003756DC" w:rsidRPr="0025034A" w:rsidRDefault="003756DC" w:rsidP="003756DC">
      <w:pPr>
        <w:pStyle w:val="Heading4"/>
        <w:rPr>
          <w:rFonts w:cs="Calibri"/>
        </w:rPr>
      </w:pPr>
      <w:r w:rsidRPr="0025034A">
        <w:rPr>
          <w:rFonts w:cs="Calibri"/>
        </w:rPr>
        <w:t xml:space="preserve">AI is </w:t>
      </w:r>
      <w:r w:rsidRPr="0025034A">
        <w:rPr>
          <w:rFonts w:cs="Calibri"/>
          <w:u w:val="single"/>
        </w:rPr>
        <w:t>specifically</w:t>
      </w:r>
      <w:r w:rsidRPr="0025034A">
        <w:rPr>
          <w:rFonts w:cs="Calibri"/>
        </w:rPr>
        <w:t xml:space="preserve"> existential.</w:t>
      </w:r>
    </w:p>
    <w:p w14:paraId="3CDA798A" w14:textId="77777777" w:rsidR="003756DC" w:rsidRPr="0025034A" w:rsidRDefault="003756DC" w:rsidP="003756DC">
      <w:r w:rsidRPr="0025034A">
        <w:rPr>
          <w:rStyle w:val="Style13ptBold"/>
        </w:rPr>
        <w:t>Haan ’19</w:t>
      </w:r>
      <w:r w:rsidRPr="0025034A">
        <w:t xml:space="preserve"> [Hein de; October 12; M.Sc. in Artificial Intelligence and former software development; Towards Data Science, “Capitalism: The Enemy of Friendly AI,” https://towardsdatascience.com/capitalism-the-enemy-of-friendly-ai-e6b3f40dbe08]</w:t>
      </w:r>
    </w:p>
    <w:p w14:paraId="0A86189D" w14:textId="77777777" w:rsidR="003756DC" w:rsidRPr="0025034A" w:rsidRDefault="003756DC" w:rsidP="003756DC">
      <w:pPr>
        <w:rPr>
          <w:sz w:val="16"/>
        </w:rPr>
      </w:pPr>
      <w:r w:rsidRPr="0025034A">
        <w:rPr>
          <w:sz w:val="16"/>
        </w:rPr>
        <w:t>What does capitalism have to do with this?</w:t>
      </w:r>
    </w:p>
    <w:p w14:paraId="556AF4D5" w14:textId="77777777" w:rsidR="003756DC" w:rsidRPr="0025034A" w:rsidRDefault="003756DC" w:rsidP="003756DC">
      <w:pPr>
        <w:rPr>
          <w:sz w:val="16"/>
        </w:rPr>
      </w:pPr>
      <w:r w:rsidRPr="0025034A">
        <w:rPr>
          <w:sz w:val="16"/>
        </w:rPr>
        <w:t xml:space="preserve">I hope the paperclip maximizer thought experiment has made it clear that “friendliness” is not a default property of ASI. That’s exactly the problem: building an ASI is a (huge) challenge, but making it friendly (a Friendly AI) requires some challenge on top of that. The point is that </w:t>
      </w:r>
      <w:r w:rsidRPr="001B2326">
        <w:rPr>
          <w:rStyle w:val="Emphasis"/>
          <w:highlight w:val="cyan"/>
        </w:rPr>
        <w:lastRenderedPageBreak/>
        <w:t>capitalism</w:t>
      </w:r>
      <w:r w:rsidRPr="001B2326">
        <w:rPr>
          <w:rStyle w:val="StyleUnderline"/>
          <w:highlight w:val="cyan"/>
        </w:rPr>
        <w:t xml:space="preserve"> rewards</w:t>
      </w:r>
      <w:r w:rsidRPr="0025034A">
        <w:rPr>
          <w:rStyle w:val="StyleUnderline"/>
        </w:rPr>
        <w:t xml:space="preserve"> those that are </w:t>
      </w:r>
      <w:r w:rsidRPr="001B2326">
        <w:rPr>
          <w:rStyle w:val="Emphasis"/>
          <w:highlight w:val="cyan"/>
        </w:rPr>
        <w:t>faster</w:t>
      </w:r>
      <w:r w:rsidRPr="001B2326">
        <w:rPr>
          <w:rStyle w:val="StyleUnderline"/>
          <w:highlight w:val="cyan"/>
        </w:rPr>
        <w:t xml:space="preserve"> to </w:t>
      </w:r>
      <w:r w:rsidRPr="001B2326">
        <w:rPr>
          <w:rStyle w:val="Emphasis"/>
          <w:highlight w:val="cyan"/>
        </w:rPr>
        <w:t>market</w:t>
      </w:r>
      <w:r w:rsidRPr="0025034A">
        <w:rPr>
          <w:rStyle w:val="StyleUnderline"/>
        </w:rPr>
        <w:t xml:space="preserve">: </w:t>
      </w:r>
      <w:r w:rsidRPr="001B2326">
        <w:rPr>
          <w:rStyle w:val="Emphasis"/>
          <w:highlight w:val="cyan"/>
        </w:rPr>
        <w:t>companies rush</w:t>
      </w:r>
      <w:r w:rsidRPr="001B2326">
        <w:rPr>
          <w:rStyle w:val="StyleUnderline"/>
          <w:highlight w:val="cyan"/>
        </w:rPr>
        <w:t xml:space="preserve"> to put</w:t>
      </w:r>
      <w:r w:rsidRPr="0025034A">
        <w:rPr>
          <w:rStyle w:val="StyleUnderline"/>
        </w:rPr>
        <w:t xml:space="preserve"> their </w:t>
      </w:r>
      <w:r w:rsidRPr="001B2326">
        <w:rPr>
          <w:rStyle w:val="Emphasis"/>
          <w:highlight w:val="cyan"/>
        </w:rPr>
        <w:t>product</w:t>
      </w:r>
      <w:r w:rsidRPr="001B2326">
        <w:rPr>
          <w:rStyle w:val="StyleUnderline"/>
          <w:highlight w:val="cyan"/>
        </w:rPr>
        <w:t xml:space="preserve"> on</w:t>
      </w:r>
      <w:r w:rsidRPr="0025034A">
        <w:rPr>
          <w:rStyle w:val="StyleUnderline"/>
        </w:rPr>
        <w:t xml:space="preserve"> the </w:t>
      </w:r>
      <w:r w:rsidRPr="001B2326">
        <w:rPr>
          <w:rStyle w:val="Emphasis"/>
          <w:highlight w:val="cyan"/>
        </w:rPr>
        <w:t>market</w:t>
      </w:r>
      <w:r w:rsidRPr="001B2326">
        <w:rPr>
          <w:rStyle w:val="StyleUnderline"/>
          <w:highlight w:val="cyan"/>
        </w:rPr>
        <w:t xml:space="preserve"> </w:t>
      </w:r>
      <w:r w:rsidRPr="0025034A">
        <w:rPr>
          <w:rStyle w:val="StyleUnderline"/>
        </w:rPr>
        <w:t xml:space="preserve">before a </w:t>
      </w:r>
      <w:r w:rsidRPr="0025034A">
        <w:rPr>
          <w:rStyle w:val="Emphasis"/>
        </w:rPr>
        <w:t>competitor delivers</w:t>
      </w:r>
      <w:r w:rsidRPr="0025034A">
        <w:rPr>
          <w:rStyle w:val="StyleUnderline"/>
        </w:rPr>
        <w:t xml:space="preserve"> theirs, because they understand that being the </w:t>
      </w:r>
      <w:r w:rsidRPr="0025034A">
        <w:rPr>
          <w:rStyle w:val="Emphasis"/>
        </w:rPr>
        <w:t>first matters</w:t>
      </w:r>
      <w:r w:rsidRPr="0025034A">
        <w:rPr>
          <w:sz w:val="16"/>
        </w:rPr>
        <w:t>.</w:t>
      </w:r>
    </w:p>
    <w:p w14:paraId="033F7942" w14:textId="77777777" w:rsidR="003756DC" w:rsidRPr="0025034A" w:rsidRDefault="003756DC" w:rsidP="003756DC">
      <w:pPr>
        <w:rPr>
          <w:sz w:val="16"/>
        </w:rPr>
      </w:pPr>
      <w:r w:rsidRPr="0025034A">
        <w:rPr>
          <w:rStyle w:val="StyleUnderline"/>
        </w:rPr>
        <w:t xml:space="preserve">The </w:t>
      </w:r>
      <w:r w:rsidRPr="001B2326">
        <w:rPr>
          <w:rStyle w:val="Emphasis"/>
          <w:highlight w:val="cyan"/>
        </w:rPr>
        <w:t>monetary reward</w:t>
      </w:r>
      <w:r w:rsidRPr="001B2326">
        <w:rPr>
          <w:rStyle w:val="StyleUnderline"/>
          <w:highlight w:val="cyan"/>
        </w:rPr>
        <w:t xml:space="preserve"> of being</w:t>
      </w:r>
      <w:r w:rsidRPr="0025034A">
        <w:rPr>
          <w:sz w:val="16"/>
        </w:rPr>
        <w:t xml:space="preserve"> the </w:t>
      </w:r>
      <w:r w:rsidRPr="001B2326">
        <w:rPr>
          <w:rStyle w:val="Emphasis"/>
          <w:highlight w:val="cyan"/>
        </w:rPr>
        <w:t>first</w:t>
      </w:r>
      <w:r w:rsidRPr="0025034A">
        <w:rPr>
          <w:sz w:val="16"/>
        </w:rPr>
        <w:t xml:space="preserve"> company </w:t>
      </w:r>
      <w:r w:rsidRPr="0025034A">
        <w:rPr>
          <w:rStyle w:val="StyleUnderline"/>
        </w:rPr>
        <w:t xml:space="preserve">to </w:t>
      </w:r>
      <w:r w:rsidRPr="0025034A">
        <w:rPr>
          <w:rStyle w:val="Emphasis"/>
        </w:rPr>
        <w:t>create ASI</w:t>
      </w:r>
      <w:r w:rsidRPr="0025034A">
        <w:rPr>
          <w:rStyle w:val="StyleUnderline"/>
        </w:rPr>
        <w:t xml:space="preserve"> </w:t>
      </w:r>
      <w:r w:rsidRPr="001B2326">
        <w:rPr>
          <w:rStyle w:val="StyleUnderline"/>
          <w:highlight w:val="cyan"/>
        </w:rPr>
        <w:t xml:space="preserve">will be </w:t>
      </w:r>
      <w:r w:rsidRPr="001B2326">
        <w:rPr>
          <w:rStyle w:val="Emphasis"/>
          <w:highlight w:val="cyan"/>
        </w:rPr>
        <w:t>incredible</w:t>
      </w:r>
      <w:r w:rsidRPr="0025034A">
        <w:rPr>
          <w:sz w:val="16"/>
        </w:rPr>
        <w:t>.</w:t>
      </w:r>
    </w:p>
    <w:p w14:paraId="351B7F57" w14:textId="77777777" w:rsidR="003756DC" w:rsidRPr="0025034A" w:rsidRDefault="003756DC" w:rsidP="003756DC">
      <w:pPr>
        <w:rPr>
          <w:sz w:val="16"/>
        </w:rPr>
      </w:pPr>
      <w:r w:rsidRPr="0025034A">
        <w:rPr>
          <w:sz w:val="16"/>
        </w:rPr>
        <w:t xml:space="preserve">The same will be true for ASI: companies are already investing billions of dollars into AI, but in the future, the total investment will only grow, especially when the possibility of creating ASI becomes more feasible. The monetary reward of being the first company to create ASI will be incredible. An ASI could do so much valuable work so much better and so much faster than any human could that the first mover advantage will be indescribable. Now remember what we discussed: Friendly AI requires an extra challenge on top of ASI. </w:t>
      </w:r>
      <w:r w:rsidRPr="001B2326">
        <w:rPr>
          <w:rStyle w:val="StyleUnderline"/>
          <w:highlight w:val="cyan"/>
        </w:rPr>
        <w:t>Companies</w:t>
      </w:r>
      <w:r w:rsidRPr="0025034A">
        <w:rPr>
          <w:rStyle w:val="StyleUnderline"/>
        </w:rPr>
        <w:t xml:space="preserve"> might very well </w:t>
      </w:r>
      <w:r w:rsidRPr="001B2326">
        <w:rPr>
          <w:rStyle w:val="Emphasis"/>
          <w:highlight w:val="cyan"/>
        </w:rPr>
        <w:t xml:space="preserve">not think </w:t>
      </w:r>
      <w:r w:rsidRPr="0025034A">
        <w:rPr>
          <w:rStyle w:val="Emphasis"/>
        </w:rPr>
        <w:t>too much</w:t>
      </w:r>
      <w:r w:rsidRPr="0025034A">
        <w:rPr>
          <w:rStyle w:val="StyleUnderline"/>
        </w:rPr>
        <w:t xml:space="preserve"> </w:t>
      </w:r>
      <w:r w:rsidRPr="001B2326">
        <w:rPr>
          <w:rStyle w:val="StyleUnderline"/>
          <w:highlight w:val="cyan"/>
        </w:rPr>
        <w:t xml:space="preserve">about </w:t>
      </w:r>
      <w:r w:rsidRPr="001B2326">
        <w:rPr>
          <w:rStyle w:val="Emphasis"/>
          <w:highlight w:val="cyan"/>
        </w:rPr>
        <w:t>friendliness</w:t>
      </w:r>
      <w:r w:rsidRPr="001B2326">
        <w:rPr>
          <w:rStyle w:val="StyleUnderline"/>
          <w:highlight w:val="cyan"/>
        </w:rPr>
        <w:t xml:space="preserve"> </w:t>
      </w:r>
      <w:r w:rsidRPr="0025034A">
        <w:rPr>
          <w:rStyle w:val="StyleUnderline"/>
        </w:rPr>
        <w:t xml:space="preserve">in order </w:t>
      </w:r>
      <w:r w:rsidRPr="001B2326">
        <w:rPr>
          <w:rStyle w:val="StyleUnderline"/>
          <w:highlight w:val="cyan"/>
        </w:rPr>
        <w:t>to be</w:t>
      </w:r>
      <w:r w:rsidRPr="0025034A">
        <w:rPr>
          <w:rStyle w:val="StyleUnderline"/>
        </w:rPr>
        <w:t xml:space="preserve"> the </w:t>
      </w:r>
      <w:r w:rsidRPr="001B2326">
        <w:rPr>
          <w:rStyle w:val="Emphasis"/>
          <w:highlight w:val="cyan"/>
        </w:rPr>
        <w:t>first</w:t>
      </w:r>
      <w:r w:rsidRPr="0025034A">
        <w:rPr>
          <w:rStyle w:val="StyleUnderline"/>
        </w:rPr>
        <w:t xml:space="preserve"> to create ASI, and that’s where the </w:t>
      </w:r>
      <w:r w:rsidRPr="0025034A">
        <w:rPr>
          <w:rStyle w:val="Emphasis"/>
        </w:rPr>
        <w:t>disaster starts</w:t>
      </w:r>
      <w:r w:rsidRPr="0025034A">
        <w:rPr>
          <w:sz w:val="16"/>
        </w:rPr>
        <w:t>.</w:t>
      </w:r>
    </w:p>
    <w:p w14:paraId="7AF10672" w14:textId="77777777" w:rsidR="003756DC" w:rsidRPr="001B2326" w:rsidRDefault="003756DC" w:rsidP="003756DC">
      <w:pPr>
        <w:rPr>
          <w:rStyle w:val="StyleUnderline"/>
          <w:highlight w:val="cyan"/>
        </w:rPr>
      </w:pPr>
    </w:p>
    <w:p w14:paraId="0B912C18" w14:textId="77777777" w:rsidR="003756DC" w:rsidRPr="0025034A" w:rsidRDefault="003756DC" w:rsidP="003756DC">
      <w:pPr>
        <w:pStyle w:val="Heading4"/>
        <w:rPr>
          <w:rFonts w:cs="Calibri"/>
        </w:rPr>
      </w:pPr>
      <w:r w:rsidRPr="0025034A">
        <w:rPr>
          <w:rFonts w:cs="Calibri"/>
        </w:rPr>
        <w:t xml:space="preserve">Instead, the United States should establish a democratically accountable </w:t>
      </w:r>
      <w:r w:rsidRPr="0025034A">
        <w:rPr>
          <w:rFonts w:cs="Calibri"/>
          <w:u w:val="single"/>
        </w:rPr>
        <w:t>national planning authority</w:t>
      </w:r>
      <w:r w:rsidRPr="0025034A">
        <w:rPr>
          <w:rFonts w:cs="Calibri"/>
        </w:rPr>
        <w:t xml:space="preserve"> constrained by a </w:t>
      </w:r>
      <w:r w:rsidRPr="0025034A">
        <w:rPr>
          <w:rFonts w:cs="Calibri"/>
          <w:u w:val="single"/>
        </w:rPr>
        <w:t>binding charter</w:t>
      </w:r>
      <w:r w:rsidRPr="0025034A">
        <w:rPr>
          <w:rFonts w:cs="Calibri"/>
        </w:rPr>
        <w:t xml:space="preserve"> enforcing </w:t>
      </w:r>
      <w:r w:rsidRPr="0025034A">
        <w:rPr>
          <w:rFonts w:cs="Calibri"/>
          <w:u w:val="single"/>
        </w:rPr>
        <w:t>planetary boundaries</w:t>
      </w:r>
      <w:r w:rsidRPr="0025034A">
        <w:rPr>
          <w:rFonts w:cs="Calibri"/>
        </w:rPr>
        <w:t xml:space="preserve"> and </w:t>
      </w:r>
      <w:r w:rsidRPr="0025034A">
        <w:rPr>
          <w:rFonts w:cs="Calibri"/>
          <w:u w:val="single"/>
        </w:rPr>
        <w:t>egalitarian principles</w:t>
      </w:r>
      <w:r w:rsidRPr="0025034A">
        <w:rPr>
          <w:rFonts w:cs="Calibri"/>
        </w:rPr>
        <w:t xml:space="preserve">, that empowers a </w:t>
      </w:r>
      <w:r w:rsidRPr="0025034A">
        <w:rPr>
          <w:rFonts w:cs="Calibri"/>
          <w:u w:val="single"/>
        </w:rPr>
        <w:t>nonpartisan panel of experts</w:t>
      </w:r>
      <w:r w:rsidRPr="0025034A">
        <w:rPr>
          <w:rFonts w:cs="Calibri"/>
        </w:rPr>
        <w:t xml:space="preserve"> to unilaterally </w:t>
      </w:r>
      <w:r w:rsidRPr="0025034A">
        <w:rPr>
          <w:rFonts w:cs="Calibri"/>
          <w:u w:val="single"/>
        </w:rPr>
        <w:t>allocate labor</w:t>
      </w:r>
      <w:r w:rsidRPr="0025034A">
        <w:rPr>
          <w:rFonts w:cs="Calibri"/>
        </w:rPr>
        <w:t xml:space="preserve">, set </w:t>
      </w:r>
      <w:r w:rsidRPr="0025034A">
        <w:rPr>
          <w:rFonts w:cs="Calibri"/>
          <w:u w:val="single"/>
        </w:rPr>
        <w:t>production targets</w:t>
      </w:r>
      <w:r w:rsidRPr="0025034A">
        <w:rPr>
          <w:rFonts w:cs="Calibri"/>
        </w:rPr>
        <w:t xml:space="preserve">, determine </w:t>
      </w:r>
      <w:r w:rsidRPr="0025034A">
        <w:rPr>
          <w:rFonts w:cs="Calibri"/>
          <w:u w:val="single"/>
        </w:rPr>
        <w:t>wages</w:t>
      </w:r>
      <w:r w:rsidRPr="0025034A">
        <w:rPr>
          <w:rFonts w:cs="Calibri"/>
        </w:rPr>
        <w:t xml:space="preserve">, and fix </w:t>
      </w:r>
      <w:r w:rsidRPr="0025034A">
        <w:rPr>
          <w:rFonts w:cs="Calibri"/>
          <w:u w:val="single"/>
        </w:rPr>
        <w:t>work rules</w:t>
      </w:r>
      <w:r w:rsidRPr="0025034A">
        <w:rPr>
          <w:rFonts w:cs="Calibri"/>
        </w:rPr>
        <w:t>.</w:t>
      </w:r>
    </w:p>
    <w:p w14:paraId="5B553EC1" w14:textId="77777777" w:rsidR="003756DC" w:rsidRPr="0025034A" w:rsidRDefault="003756DC" w:rsidP="003756DC"/>
    <w:p w14:paraId="70554821" w14:textId="77777777" w:rsidR="003756DC" w:rsidRPr="006E2FC0" w:rsidRDefault="003756DC" w:rsidP="003756DC">
      <w:pPr>
        <w:pStyle w:val="Heading4"/>
      </w:pPr>
      <w:r w:rsidRPr="006E2FC0">
        <w:t xml:space="preserve">That </w:t>
      </w:r>
      <w:r w:rsidRPr="006E2FC0">
        <w:rPr>
          <w:u w:val="single"/>
        </w:rPr>
        <w:t>alone</w:t>
      </w:r>
      <w:r w:rsidRPr="006E2FC0">
        <w:t xml:space="preserve"> solves.</w:t>
      </w:r>
    </w:p>
    <w:p w14:paraId="12BD07E9" w14:textId="77777777" w:rsidR="003756DC" w:rsidRPr="006E2FC0" w:rsidRDefault="003756DC" w:rsidP="003756DC">
      <w:r w:rsidRPr="006E2FC0">
        <w:t xml:space="preserve">Maxi </w:t>
      </w:r>
      <w:r w:rsidRPr="006E2FC0">
        <w:rPr>
          <w:rStyle w:val="Style13ptBold"/>
        </w:rPr>
        <w:t>Nieto 22</w:t>
      </w:r>
      <w:r w:rsidRPr="006E2FC0">
        <w:t>. Professor &amp; Researcher, Miguel Hernández University. “Market Socialism: The Impossible Socialism.” Science &amp; Society, Volume 86, Issue 1.</w:t>
      </w:r>
    </w:p>
    <w:p w14:paraId="78E53B1A" w14:textId="77777777" w:rsidR="003756DC" w:rsidRPr="006E2FC0" w:rsidRDefault="003756DC" w:rsidP="003756DC">
      <w:pPr>
        <w:rPr>
          <w:sz w:val="16"/>
        </w:rPr>
      </w:pPr>
      <w:r w:rsidRPr="006E2FC0">
        <w:rPr>
          <w:sz w:val="16"/>
        </w:rPr>
        <w:t xml:space="preserve">5.1. The impossibility of social control of production. The axis of our critique of market socialism is that </w:t>
      </w:r>
      <w:r w:rsidRPr="001B2326">
        <w:rPr>
          <w:rStyle w:val="StyleUnderline"/>
          <w:highlight w:val="cyan"/>
        </w:rPr>
        <w:t xml:space="preserve">any </w:t>
      </w:r>
      <w:r w:rsidRPr="001B2326">
        <w:rPr>
          <w:rStyle w:val="Emphasis"/>
          <w:highlight w:val="cyan"/>
        </w:rPr>
        <w:t>market-based economy</w:t>
      </w:r>
      <w:r w:rsidRPr="006E2FC0">
        <w:rPr>
          <w:sz w:val="16"/>
        </w:rPr>
        <w:t xml:space="preserve">, </w:t>
      </w:r>
      <w:r w:rsidRPr="001B2326">
        <w:rPr>
          <w:rStyle w:val="StyleUnderline"/>
          <w:highlight w:val="cyan"/>
        </w:rPr>
        <w:t>founded on</w:t>
      </w:r>
      <w:r w:rsidRPr="006E2FC0">
        <w:rPr>
          <w:rStyle w:val="StyleUnderline"/>
        </w:rPr>
        <w:t xml:space="preserve"> the </w:t>
      </w:r>
      <w:r w:rsidRPr="006E2FC0">
        <w:rPr>
          <w:rStyle w:val="Emphasis"/>
        </w:rPr>
        <w:t xml:space="preserve">autonomous </w:t>
      </w:r>
      <w:r w:rsidRPr="001B2326">
        <w:rPr>
          <w:rStyle w:val="Emphasis"/>
          <w:highlight w:val="cyan"/>
        </w:rPr>
        <w:t>initiative</w:t>
      </w:r>
      <w:r w:rsidRPr="001B2326">
        <w:rPr>
          <w:rStyle w:val="StyleUnderline"/>
          <w:highlight w:val="cyan"/>
        </w:rPr>
        <w:t xml:space="preserve"> of companies</w:t>
      </w:r>
      <w:r w:rsidRPr="006E2FC0">
        <w:rPr>
          <w:sz w:val="16"/>
        </w:rPr>
        <w:t xml:space="preserve">, </w:t>
      </w:r>
      <w:r w:rsidRPr="006E2FC0">
        <w:rPr>
          <w:rStyle w:val="StyleUnderline"/>
        </w:rPr>
        <w:t xml:space="preserve">will be </w:t>
      </w:r>
      <w:r w:rsidRPr="001B2326">
        <w:rPr>
          <w:rStyle w:val="Emphasis"/>
          <w:sz w:val="32"/>
          <w:szCs w:val="32"/>
          <w:highlight w:val="cyan"/>
        </w:rPr>
        <w:t>incompatible</w:t>
      </w:r>
      <w:r w:rsidRPr="001B2326">
        <w:rPr>
          <w:rStyle w:val="StyleUnderline"/>
          <w:highlight w:val="cyan"/>
        </w:rPr>
        <w:t xml:space="preserve"> with</w:t>
      </w:r>
      <w:r w:rsidRPr="006E2FC0">
        <w:rPr>
          <w:rStyle w:val="StyleUnderline"/>
        </w:rPr>
        <w:t xml:space="preserve"> the conscious</w:t>
      </w:r>
      <w:r w:rsidRPr="006E2FC0">
        <w:rPr>
          <w:sz w:val="16"/>
        </w:rPr>
        <w:t xml:space="preserve">, </w:t>
      </w:r>
      <w:r w:rsidRPr="006E2FC0">
        <w:rPr>
          <w:rStyle w:val="StyleUnderline"/>
        </w:rPr>
        <w:t>rational</w:t>
      </w:r>
      <w:r w:rsidRPr="006E2FC0">
        <w:rPr>
          <w:sz w:val="16"/>
        </w:rPr>
        <w:t xml:space="preserve">, </w:t>
      </w:r>
      <w:r w:rsidRPr="006E2FC0">
        <w:rPr>
          <w:rStyle w:val="StyleUnderline"/>
        </w:rPr>
        <w:t xml:space="preserve">and </w:t>
      </w:r>
      <w:r w:rsidRPr="006E2FC0">
        <w:rPr>
          <w:rStyle w:val="Emphasis"/>
        </w:rPr>
        <w:t xml:space="preserve">democratic </w:t>
      </w:r>
      <w:r w:rsidRPr="001B2326">
        <w:rPr>
          <w:rStyle w:val="Emphasis"/>
          <w:highlight w:val="cyan"/>
        </w:rPr>
        <w:t>regulation</w:t>
      </w:r>
      <w:r w:rsidRPr="001B2326">
        <w:rPr>
          <w:rStyle w:val="StyleUnderline"/>
          <w:highlight w:val="cyan"/>
        </w:rPr>
        <w:t xml:space="preserve"> of activity</w:t>
      </w:r>
      <w:r w:rsidRPr="006E2FC0">
        <w:rPr>
          <w:sz w:val="16"/>
        </w:rPr>
        <w:t xml:space="preserve">. The </w:t>
      </w:r>
      <w:r w:rsidRPr="006E2FC0">
        <w:rPr>
          <w:rStyle w:val="StyleUnderline"/>
        </w:rPr>
        <w:t xml:space="preserve">fragmentation of the </w:t>
      </w:r>
      <w:r w:rsidRPr="006E2FC0">
        <w:rPr>
          <w:rStyle w:val="Emphasis"/>
        </w:rPr>
        <w:t>productive apparatus</w:t>
      </w:r>
      <w:r w:rsidRPr="006E2FC0">
        <w:rPr>
          <w:rStyle w:val="StyleUnderline"/>
        </w:rPr>
        <w:t xml:space="preserve"> into </w:t>
      </w:r>
      <w:r w:rsidRPr="006E2FC0">
        <w:rPr>
          <w:rStyle w:val="Emphasis"/>
        </w:rPr>
        <w:t>rival companies</w:t>
      </w:r>
      <w:r w:rsidRPr="006E2FC0">
        <w:rPr>
          <w:rStyle w:val="StyleUnderline"/>
        </w:rPr>
        <w:t xml:space="preserve"> implies</w:t>
      </w:r>
      <w:r w:rsidRPr="006E2FC0">
        <w:rPr>
          <w:sz w:val="16"/>
        </w:rPr>
        <w:t xml:space="preserve"> both that the </w:t>
      </w:r>
      <w:r w:rsidRPr="006E2FC0">
        <w:rPr>
          <w:rStyle w:val="StyleUnderline"/>
        </w:rPr>
        <w:t xml:space="preserve">decision-making process be </w:t>
      </w:r>
      <w:r w:rsidRPr="006E2FC0">
        <w:rPr>
          <w:rStyle w:val="Emphasis"/>
        </w:rPr>
        <w:t>atomized</w:t>
      </w:r>
      <w:r w:rsidRPr="006E2FC0">
        <w:rPr>
          <w:rStyle w:val="StyleUnderline"/>
        </w:rPr>
        <w:t xml:space="preserve"> and</w:t>
      </w:r>
      <w:r w:rsidRPr="006E2FC0">
        <w:rPr>
          <w:sz w:val="16"/>
        </w:rPr>
        <w:t xml:space="preserve"> that the </w:t>
      </w:r>
      <w:r w:rsidRPr="00517F60">
        <w:rPr>
          <w:rStyle w:val="StyleUnderline"/>
        </w:rPr>
        <w:t>surplus</w:t>
      </w:r>
      <w:r w:rsidRPr="00517F60">
        <w:rPr>
          <w:sz w:val="16"/>
        </w:rPr>
        <w:t xml:space="preserve"> be </w:t>
      </w:r>
      <w:r w:rsidRPr="00517F60">
        <w:rPr>
          <w:rStyle w:val="StyleUnderline"/>
        </w:rPr>
        <w:t xml:space="preserve">kept in </w:t>
      </w:r>
      <w:r w:rsidRPr="00517F60">
        <w:rPr>
          <w:rStyle w:val="Emphasis"/>
        </w:rPr>
        <w:t>private hands</w:t>
      </w:r>
      <w:r w:rsidRPr="00517F60">
        <w:rPr>
          <w:sz w:val="16"/>
        </w:rPr>
        <w:t xml:space="preserve">, </w:t>
      </w:r>
      <w:r w:rsidRPr="00517F60">
        <w:rPr>
          <w:rStyle w:val="StyleUnderline"/>
        </w:rPr>
        <w:t>which prevents</w:t>
      </w:r>
      <w:r w:rsidRPr="00517F60">
        <w:rPr>
          <w:sz w:val="16"/>
        </w:rPr>
        <w:t xml:space="preserve"> the </w:t>
      </w:r>
      <w:r w:rsidRPr="00517F60">
        <w:rPr>
          <w:rStyle w:val="StyleUnderline"/>
        </w:rPr>
        <w:t>direction</w:t>
      </w:r>
      <w:r w:rsidRPr="006E2FC0">
        <w:rPr>
          <w:rStyle w:val="StyleUnderline"/>
        </w:rPr>
        <w:t xml:space="preserve"> of </w:t>
      </w:r>
      <w:r w:rsidRPr="006E2FC0">
        <w:rPr>
          <w:rStyle w:val="Emphasis"/>
        </w:rPr>
        <w:t>economic development</w:t>
      </w:r>
      <w:r w:rsidRPr="006E2FC0">
        <w:rPr>
          <w:rStyle w:val="StyleUnderline"/>
        </w:rPr>
        <w:t xml:space="preserve"> according to</w:t>
      </w:r>
      <w:r w:rsidRPr="006E2FC0">
        <w:rPr>
          <w:sz w:val="16"/>
        </w:rPr>
        <w:t xml:space="preserve"> the </w:t>
      </w:r>
      <w:r w:rsidRPr="006E2FC0">
        <w:rPr>
          <w:rStyle w:val="Emphasis"/>
        </w:rPr>
        <w:t>free will of citizens</w:t>
      </w:r>
      <w:r w:rsidRPr="006E2FC0">
        <w:rPr>
          <w:sz w:val="16"/>
        </w:rPr>
        <w:t xml:space="preserve">. </w:t>
      </w:r>
      <w:r w:rsidRPr="001B2326">
        <w:rPr>
          <w:rStyle w:val="StyleUnderline"/>
          <w:highlight w:val="cyan"/>
        </w:rPr>
        <w:t>As long as markets subsist</w:t>
      </w:r>
      <w:r w:rsidRPr="006E2FC0">
        <w:rPr>
          <w:rStyle w:val="StyleUnderline"/>
        </w:rPr>
        <w:t xml:space="preserve"> as a </w:t>
      </w:r>
      <w:r w:rsidRPr="006E2FC0">
        <w:rPr>
          <w:rStyle w:val="Emphasis"/>
        </w:rPr>
        <w:t>general structure</w:t>
      </w:r>
      <w:r w:rsidRPr="006E2FC0">
        <w:rPr>
          <w:rStyle w:val="StyleUnderline"/>
        </w:rPr>
        <w:t xml:space="preserve"> of production and investment</w:t>
      </w:r>
      <w:r w:rsidRPr="006E2FC0">
        <w:rPr>
          <w:sz w:val="16"/>
        </w:rPr>
        <w:t xml:space="preserve">, </w:t>
      </w:r>
      <w:r w:rsidRPr="001B2326">
        <w:rPr>
          <w:rStyle w:val="StyleUnderline"/>
          <w:highlight w:val="cyan"/>
        </w:rPr>
        <w:t xml:space="preserve">the </w:t>
      </w:r>
      <w:r w:rsidRPr="001B2326">
        <w:rPr>
          <w:rStyle w:val="Emphasis"/>
          <w:highlight w:val="cyan"/>
        </w:rPr>
        <w:t>logic of capital</w:t>
      </w:r>
      <w:r w:rsidRPr="001B2326">
        <w:rPr>
          <w:rStyle w:val="StyleUnderline"/>
          <w:highlight w:val="cyan"/>
        </w:rPr>
        <w:t xml:space="preserve"> will govern</w:t>
      </w:r>
      <w:r w:rsidRPr="006E2FC0">
        <w:rPr>
          <w:sz w:val="16"/>
        </w:rPr>
        <w:t xml:space="preserve">, </w:t>
      </w:r>
      <w:r w:rsidRPr="006E2FC0">
        <w:rPr>
          <w:rStyle w:val="StyleUnderline"/>
        </w:rPr>
        <w:t>so</w:t>
      </w:r>
      <w:r w:rsidRPr="006E2FC0">
        <w:rPr>
          <w:sz w:val="16"/>
        </w:rPr>
        <w:t xml:space="preserve"> that </w:t>
      </w:r>
      <w:r w:rsidRPr="006E2FC0">
        <w:rPr>
          <w:rStyle w:val="StyleUnderline"/>
        </w:rPr>
        <w:t xml:space="preserve">the economic process will </w:t>
      </w:r>
      <w:r w:rsidRPr="006E2FC0">
        <w:rPr>
          <w:rStyle w:val="Emphasis"/>
        </w:rPr>
        <w:t>necessarily operate</w:t>
      </w:r>
      <w:r w:rsidRPr="006E2FC0">
        <w:rPr>
          <w:rStyle w:val="StyleUnderline"/>
        </w:rPr>
        <w:t xml:space="preserve"> under </w:t>
      </w:r>
      <w:r w:rsidRPr="006E2FC0">
        <w:rPr>
          <w:rStyle w:val="Emphasis"/>
        </w:rPr>
        <w:t>spontaneous and automatic conditions</w:t>
      </w:r>
      <w:r w:rsidRPr="006E2FC0">
        <w:rPr>
          <w:sz w:val="16"/>
        </w:rPr>
        <w:t xml:space="preserve">, </w:t>
      </w:r>
      <w:r w:rsidRPr="006E2FC0">
        <w:rPr>
          <w:rStyle w:val="StyleUnderline"/>
        </w:rPr>
        <w:t xml:space="preserve">regulated by its own </w:t>
      </w:r>
      <w:r w:rsidRPr="006E2FC0">
        <w:rPr>
          <w:rStyle w:val="Emphasis"/>
        </w:rPr>
        <w:t>internal need</w:t>
      </w:r>
      <w:r w:rsidRPr="006E2FC0">
        <w:rPr>
          <w:rStyle w:val="StyleUnderline"/>
        </w:rPr>
        <w:t xml:space="preserve"> for reproduction</w:t>
      </w:r>
      <w:r w:rsidRPr="006E2FC0">
        <w:rPr>
          <w:sz w:val="16"/>
        </w:rPr>
        <w:t xml:space="preserve"> (equal to </w:t>
      </w:r>
      <w:r w:rsidRPr="006E2FC0">
        <w:rPr>
          <w:rStyle w:val="StyleUnderline"/>
        </w:rPr>
        <w:t>the needs of capital and not</w:t>
      </w:r>
      <w:r w:rsidRPr="006E2FC0">
        <w:rPr>
          <w:sz w:val="16"/>
        </w:rPr>
        <w:t xml:space="preserve"> those of </w:t>
      </w:r>
      <w:r w:rsidRPr="006E2FC0">
        <w:rPr>
          <w:rStyle w:val="StyleUnderline"/>
        </w:rPr>
        <w:t>the population</w:t>
      </w:r>
      <w:r w:rsidRPr="006E2FC0">
        <w:rPr>
          <w:sz w:val="16"/>
        </w:rPr>
        <w:t xml:space="preserve">). In this context, </w:t>
      </w:r>
      <w:r w:rsidRPr="006E2FC0">
        <w:rPr>
          <w:rStyle w:val="Emphasis"/>
        </w:rPr>
        <w:t>public intervention</w:t>
      </w:r>
      <w:r w:rsidRPr="006E2FC0">
        <w:rPr>
          <w:rStyle w:val="StyleUnderline"/>
        </w:rPr>
        <w:t xml:space="preserve"> will </w:t>
      </w:r>
      <w:r w:rsidRPr="006E2FC0">
        <w:rPr>
          <w:rStyle w:val="Emphasis"/>
        </w:rPr>
        <w:t>inevitably</w:t>
      </w:r>
      <w:r w:rsidRPr="006E2FC0">
        <w:rPr>
          <w:rStyle w:val="StyleUnderline"/>
        </w:rPr>
        <w:t xml:space="preserve"> have only a </w:t>
      </w:r>
      <w:r w:rsidRPr="006E2FC0">
        <w:rPr>
          <w:rStyle w:val="Emphasis"/>
        </w:rPr>
        <w:t>very limited effect</w:t>
      </w:r>
      <w:r w:rsidRPr="006E2FC0">
        <w:rPr>
          <w:sz w:val="16"/>
        </w:rPr>
        <w:t xml:space="preserve"> and will be unable to develop far beyond what exists in contemporary economies.</w:t>
      </w:r>
    </w:p>
    <w:p w14:paraId="0D193CE6" w14:textId="77777777" w:rsidR="003756DC" w:rsidRPr="006E2FC0" w:rsidRDefault="003756DC" w:rsidP="003756DC">
      <w:pPr>
        <w:rPr>
          <w:sz w:val="16"/>
        </w:rPr>
      </w:pPr>
      <w:r w:rsidRPr="006E2FC0">
        <w:rPr>
          <w:sz w:val="16"/>
        </w:rPr>
        <w:t xml:space="preserve">Transforming capitalist production and property relations in a socialist sense cannot, therefore, consist of simply putting an end to individual ownership of the means of production, turning salaried workers into cooperative members. Such a change in the legal status of companies and workers will </w:t>
      </w:r>
      <w:r w:rsidRPr="001B2326">
        <w:rPr>
          <w:rStyle w:val="StyleUnderline"/>
          <w:highlight w:val="cyan"/>
        </w:rPr>
        <w:t>leave</w:t>
      </w:r>
      <w:r w:rsidRPr="006E2FC0">
        <w:rPr>
          <w:rStyle w:val="StyleUnderline"/>
        </w:rPr>
        <w:t xml:space="preserve"> the </w:t>
      </w:r>
      <w:r w:rsidRPr="001B2326">
        <w:rPr>
          <w:rStyle w:val="StyleUnderline"/>
          <w:highlight w:val="cyan"/>
        </w:rPr>
        <w:t>capitalist</w:t>
      </w:r>
      <w:r w:rsidRPr="006E2FC0">
        <w:rPr>
          <w:rStyle w:val="StyleUnderline"/>
        </w:rPr>
        <w:t xml:space="preserve"> </w:t>
      </w:r>
      <w:r w:rsidRPr="001B2326">
        <w:rPr>
          <w:rStyle w:val="Emphasis"/>
          <w:highlight w:val="cyan"/>
        </w:rPr>
        <w:t>logic</w:t>
      </w:r>
      <w:r w:rsidRPr="006E2FC0">
        <w:rPr>
          <w:rStyle w:val="Emphasis"/>
        </w:rPr>
        <w:t xml:space="preserve"> of </w:t>
      </w:r>
      <w:r w:rsidRPr="00666AFA">
        <w:rPr>
          <w:rStyle w:val="Emphasis"/>
        </w:rPr>
        <w:t>profit</w:t>
      </w:r>
      <w:r w:rsidRPr="00666AFA">
        <w:rPr>
          <w:rStyle w:val="StyleUnderline"/>
        </w:rPr>
        <w:t xml:space="preserve"> and </w:t>
      </w:r>
      <w:r w:rsidRPr="00666AFA">
        <w:rPr>
          <w:rStyle w:val="Emphasis"/>
        </w:rPr>
        <w:t>accumulation</w:t>
      </w:r>
      <w:r w:rsidRPr="00666AFA">
        <w:rPr>
          <w:rStyle w:val="StyleUnderline"/>
        </w:rPr>
        <w:t xml:space="preserve"> </w:t>
      </w:r>
      <w:r w:rsidRPr="001B2326">
        <w:rPr>
          <w:rStyle w:val="StyleUnderline"/>
          <w:highlight w:val="cyan"/>
        </w:rPr>
        <w:t>intact</w:t>
      </w:r>
      <w:r w:rsidRPr="006E2FC0">
        <w:rPr>
          <w:sz w:val="16"/>
        </w:rPr>
        <w:t xml:space="preserve">, </w:t>
      </w:r>
      <w:r w:rsidRPr="006E2FC0">
        <w:rPr>
          <w:rStyle w:val="StyleUnderline"/>
        </w:rPr>
        <w:t>so</w:t>
      </w:r>
      <w:r w:rsidRPr="006E2FC0">
        <w:rPr>
          <w:sz w:val="16"/>
        </w:rPr>
        <w:t xml:space="preserve"> that </w:t>
      </w:r>
      <w:r w:rsidRPr="001B2326">
        <w:rPr>
          <w:rStyle w:val="StyleUnderline"/>
          <w:highlight w:val="cyan"/>
        </w:rPr>
        <w:t xml:space="preserve">its </w:t>
      </w:r>
      <w:r w:rsidRPr="001B2326">
        <w:rPr>
          <w:rStyle w:val="Emphasis"/>
          <w:highlight w:val="cyan"/>
        </w:rPr>
        <w:t>main laws</w:t>
      </w:r>
      <w:r w:rsidRPr="006E2FC0">
        <w:rPr>
          <w:sz w:val="16"/>
        </w:rPr>
        <w:t xml:space="preserve"> (</w:t>
      </w:r>
      <w:r w:rsidRPr="006E2FC0">
        <w:rPr>
          <w:rStyle w:val="StyleUnderline"/>
        </w:rPr>
        <w:t xml:space="preserve">cost </w:t>
      </w:r>
      <w:r w:rsidRPr="008A7C2F">
        <w:rPr>
          <w:rStyle w:val="StyleUnderline"/>
        </w:rPr>
        <w:t>competition,</w:t>
      </w:r>
      <w:r w:rsidRPr="008A7C2F">
        <w:rPr>
          <w:sz w:val="16"/>
        </w:rPr>
        <w:t xml:space="preserve"> </w:t>
      </w:r>
      <w:r w:rsidRPr="008A7C2F">
        <w:rPr>
          <w:rStyle w:val="StyleUnderline"/>
        </w:rPr>
        <w:t>concentration,</w:t>
      </w:r>
      <w:r w:rsidRPr="008A7C2F">
        <w:rPr>
          <w:sz w:val="16"/>
        </w:rPr>
        <w:t xml:space="preserve"> </w:t>
      </w:r>
      <w:r w:rsidRPr="008A7C2F">
        <w:rPr>
          <w:rStyle w:val="StyleUnderline"/>
        </w:rPr>
        <w:t xml:space="preserve">falling </w:t>
      </w:r>
      <w:r w:rsidRPr="008A7C2F">
        <w:rPr>
          <w:rStyle w:val="Emphasis"/>
        </w:rPr>
        <w:t>tendency of profitability</w:t>
      </w:r>
      <w:r w:rsidRPr="008A7C2F">
        <w:rPr>
          <w:sz w:val="16"/>
        </w:rPr>
        <w:t xml:space="preserve">) </w:t>
      </w:r>
      <w:r w:rsidRPr="008A7C2F">
        <w:rPr>
          <w:rStyle w:val="StyleUnderline"/>
        </w:rPr>
        <w:t>and</w:t>
      </w:r>
      <w:r w:rsidRPr="008A7C2F">
        <w:rPr>
          <w:sz w:val="16"/>
        </w:rPr>
        <w:t xml:space="preserve"> most of its </w:t>
      </w:r>
      <w:r w:rsidRPr="008A7C2F">
        <w:rPr>
          <w:rStyle w:val="StyleUnderline"/>
        </w:rPr>
        <w:t>problems</w:t>
      </w:r>
      <w:r w:rsidRPr="008A7C2F">
        <w:rPr>
          <w:sz w:val="16"/>
        </w:rPr>
        <w:t xml:space="preserve"> (</w:t>
      </w:r>
      <w:r w:rsidRPr="008A7C2F">
        <w:rPr>
          <w:rStyle w:val="StyleUnderline"/>
        </w:rPr>
        <w:t>imbalances</w:t>
      </w:r>
      <w:r w:rsidRPr="008A7C2F">
        <w:rPr>
          <w:sz w:val="16"/>
        </w:rPr>
        <w:t xml:space="preserve">, </w:t>
      </w:r>
      <w:r w:rsidRPr="008A7C2F">
        <w:rPr>
          <w:rStyle w:val="StyleUnderline"/>
        </w:rPr>
        <w:t>instability</w:t>
      </w:r>
      <w:r w:rsidRPr="008A7C2F">
        <w:rPr>
          <w:sz w:val="16"/>
        </w:rPr>
        <w:t xml:space="preserve">, </w:t>
      </w:r>
      <w:r w:rsidRPr="008A7C2F">
        <w:rPr>
          <w:rStyle w:val="StyleUnderline"/>
        </w:rPr>
        <w:t>inequality</w:t>
      </w:r>
      <w:r w:rsidRPr="008A7C2F">
        <w:rPr>
          <w:sz w:val="16"/>
        </w:rPr>
        <w:t xml:space="preserve">, </w:t>
      </w:r>
      <w:r w:rsidRPr="008A7C2F">
        <w:rPr>
          <w:rStyle w:val="StyleUnderline"/>
        </w:rPr>
        <w:t>unemployment</w:t>
      </w:r>
      <w:r w:rsidRPr="006E2FC0">
        <w:rPr>
          <w:sz w:val="16"/>
        </w:rPr>
        <w:t xml:space="preserve">, </w:t>
      </w:r>
      <w:r w:rsidRPr="00666AFA">
        <w:rPr>
          <w:rStyle w:val="StyleUnderline"/>
        </w:rPr>
        <w:t>waste</w:t>
      </w:r>
      <w:r w:rsidRPr="006E2FC0">
        <w:rPr>
          <w:rStyle w:val="StyleUnderline"/>
        </w:rPr>
        <w:t xml:space="preserve"> or </w:t>
      </w:r>
      <w:r w:rsidRPr="006E2FC0">
        <w:rPr>
          <w:rStyle w:val="Emphasis"/>
        </w:rPr>
        <w:t>underutilization of resources</w:t>
      </w:r>
      <w:r w:rsidRPr="006E2FC0">
        <w:rPr>
          <w:sz w:val="16"/>
        </w:rPr>
        <w:t xml:space="preserve">) </w:t>
      </w:r>
      <w:r w:rsidRPr="001B2326">
        <w:rPr>
          <w:rStyle w:val="StyleUnderline"/>
          <w:highlight w:val="cyan"/>
        </w:rPr>
        <w:t>would be maintained</w:t>
      </w:r>
      <w:r w:rsidRPr="006E2FC0">
        <w:rPr>
          <w:sz w:val="16"/>
        </w:rPr>
        <w:t>. Insofar as its activities are based on profit maximization and accumulation, a cooperative will be as capitalist a company as any other. Under ED, companies continue to be private production units (now under the legal form of cooperatives), so surpluses generated in a national economy remain fragmented and under the control of the various cooperatives. The natural tendency of this type of model (as in Yugoslavia) is to continually expand the commercial radius of action and to grant increasing autonomy to cooperatives: financially, in order to agree on loan conditions; in accounting, to manage the amortization of investments; commercially, to establish agreements with other companies (including from capitalist countries); and organizationally, to adopt more technocratic and hierarchical forms of direction and management, for the sake of efficiency.</w:t>
      </w:r>
    </w:p>
    <w:p w14:paraId="1C41FEFA" w14:textId="77777777" w:rsidR="003756DC" w:rsidRPr="006E2FC0" w:rsidRDefault="003756DC" w:rsidP="003756DC">
      <w:pPr>
        <w:rPr>
          <w:sz w:val="16"/>
        </w:rPr>
      </w:pPr>
      <w:r w:rsidRPr="006E2FC0">
        <w:rPr>
          <w:sz w:val="16"/>
        </w:rPr>
        <w:lastRenderedPageBreak/>
        <w:t xml:space="preserve">From this perspective, </w:t>
      </w:r>
      <w:r w:rsidRPr="001B2326">
        <w:rPr>
          <w:rStyle w:val="StyleUnderline"/>
          <w:highlight w:val="cyan"/>
        </w:rPr>
        <w:t>socialism</w:t>
      </w:r>
      <w:r w:rsidRPr="006E2FC0">
        <w:rPr>
          <w:rStyle w:val="StyleUnderline"/>
        </w:rPr>
        <w:t xml:space="preserve"> is </w:t>
      </w:r>
      <w:r w:rsidRPr="001B2326">
        <w:rPr>
          <w:rStyle w:val="StyleUnderline"/>
          <w:highlight w:val="cyan"/>
        </w:rPr>
        <w:t xml:space="preserve">reduced to a </w:t>
      </w:r>
      <w:r w:rsidRPr="001B2326">
        <w:rPr>
          <w:rStyle w:val="Emphasis"/>
          <w:highlight w:val="cyan"/>
        </w:rPr>
        <w:t>mere</w:t>
      </w:r>
      <w:r w:rsidRPr="006E2FC0">
        <w:rPr>
          <w:rStyle w:val="Emphasis"/>
        </w:rPr>
        <w:t xml:space="preserve"> legal </w:t>
      </w:r>
      <w:r w:rsidRPr="001B2326">
        <w:rPr>
          <w:rStyle w:val="Emphasis"/>
          <w:highlight w:val="cyan"/>
        </w:rPr>
        <w:t>question</w:t>
      </w:r>
      <w:r w:rsidRPr="006E2FC0">
        <w:rPr>
          <w:sz w:val="16"/>
        </w:rPr>
        <w:t xml:space="preserve">, relative to the juridical ownership of the means of production, with the aim of achieving self-management in the workplace and a more equitable distribution of income. It is </w:t>
      </w:r>
      <w:r w:rsidRPr="001B2326">
        <w:rPr>
          <w:rStyle w:val="StyleUnderline"/>
          <w:highlight w:val="cyan"/>
        </w:rPr>
        <w:t>no longer</w:t>
      </w:r>
      <w:r w:rsidRPr="006E2FC0">
        <w:rPr>
          <w:rStyle w:val="StyleUnderline"/>
        </w:rPr>
        <w:t xml:space="preserve"> understood as a </w:t>
      </w:r>
      <w:r w:rsidRPr="001B2326">
        <w:rPr>
          <w:rStyle w:val="Emphasis"/>
          <w:highlight w:val="cyan"/>
        </w:rPr>
        <w:t>truly alternative</w:t>
      </w:r>
      <w:r w:rsidRPr="006E2FC0">
        <w:rPr>
          <w:rStyle w:val="Emphasis"/>
        </w:rPr>
        <w:t xml:space="preserve"> socioeconomic </w:t>
      </w:r>
      <w:r w:rsidRPr="001B2326">
        <w:rPr>
          <w:rStyle w:val="Emphasis"/>
          <w:highlight w:val="cyan"/>
        </w:rPr>
        <w:t>order</w:t>
      </w:r>
      <w:r w:rsidRPr="001B2326">
        <w:rPr>
          <w:rStyle w:val="StyleUnderline"/>
          <w:highlight w:val="cyan"/>
        </w:rPr>
        <w:t xml:space="preserve"> based on</w:t>
      </w:r>
      <w:r w:rsidRPr="006E2FC0">
        <w:rPr>
          <w:sz w:val="16"/>
        </w:rPr>
        <w:t xml:space="preserve"> the </w:t>
      </w:r>
      <w:r w:rsidRPr="006E2FC0">
        <w:rPr>
          <w:rStyle w:val="StyleUnderline"/>
        </w:rPr>
        <w:t xml:space="preserve">conscious and </w:t>
      </w:r>
      <w:r w:rsidRPr="001B2326">
        <w:rPr>
          <w:rStyle w:val="StyleUnderline"/>
          <w:highlight w:val="cyan"/>
        </w:rPr>
        <w:t xml:space="preserve">democratic </w:t>
      </w:r>
      <w:r w:rsidRPr="001B2326">
        <w:rPr>
          <w:rStyle w:val="Emphasis"/>
          <w:highlight w:val="cyan"/>
        </w:rPr>
        <w:t>control</w:t>
      </w:r>
      <w:r w:rsidRPr="006E2FC0">
        <w:rPr>
          <w:rStyle w:val="Emphasis"/>
        </w:rPr>
        <w:t xml:space="preserve"> of production</w:t>
      </w:r>
      <w:r w:rsidRPr="006E2FC0">
        <w:rPr>
          <w:sz w:val="16"/>
        </w:rPr>
        <w:t xml:space="preserve">. For this reason, market socialism if applied would not be anything other than </w:t>
      </w:r>
      <w:r w:rsidRPr="001B2326">
        <w:rPr>
          <w:rStyle w:val="Emphasis"/>
          <w:sz w:val="32"/>
          <w:szCs w:val="32"/>
          <w:highlight w:val="cyan"/>
        </w:rPr>
        <w:t>“</w:t>
      </w:r>
      <w:r w:rsidRPr="001B2326">
        <w:rPr>
          <w:rStyle w:val="Emphasis"/>
          <w:sz w:val="28"/>
          <w:szCs w:val="28"/>
          <w:highlight w:val="cyan"/>
        </w:rPr>
        <w:t>capitalism without capitalists</w:t>
      </w:r>
      <w:r w:rsidRPr="001B2326">
        <w:rPr>
          <w:rStyle w:val="Emphasis"/>
          <w:highlight w:val="cyan"/>
        </w:rPr>
        <w:t>,</w:t>
      </w:r>
      <w:r w:rsidRPr="001B2326">
        <w:rPr>
          <w:rStyle w:val="Emphasis"/>
          <w:sz w:val="32"/>
          <w:szCs w:val="32"/>
          <w:highlight w:val="cyan"/>
        </w:rPr>
        <w:t>”</w:t>
      </w:r>
      <w:r w:rsidRPr="006E2FC0">
        <w:rPr>
          <w:sz w:val="16"/>
        </w:rPr>
        <w:t xml:space="preserve"> a variant of capitalism that removes the figure of the individual capitalist but </w:t>
      </w:r>
      <w:r w:rsidRPr="001B2326">
        <w:rPr>
          <w:rStyle w:val="StyleUnderline"/>
          <w:highlight w:val="cyan"/>
        </w:rPr>
        <w:t>maintains its</w:t>
      </w:r>
      <w:r w:rsidRPr="006E2FC0">
        <w:rPr>
          <w:rStyle w:val="StyleUnderline"/>
        </w:rPr>
        <w:t xml:space="preserve"> </w:t>
      </w:r>
      <w:r w:rsidRPr="006E2FC0">
        <w:rPr>
          <w:rStyle w:val="Emphasis"/>
        </w:rPr>
        <w:t xml:space="preserve">fundamental </w:t>
      </w:r>
      <w:r w:rsidRPr="001B2326">
        <w:rPr>
          <w:rStyle w:val="Emphasis"/>
          <w:highlight w:val="cyan"/>
        </w:rPr>
        <w:t>determinations</w:t>
      </w:r>
      <w:r w:rsidRPr="006E2FC0">
        <w:rPr>
          <w:sz w:val="16"/>
        </w:rPr>
        <w:t xml:space="preserve">, </w:t>
      </w:r>
      <w:r w:rsidRPr="001B2326">
        <w:rPr>
          <w:rStyle w:val="StyleUnderline"/>
          <w:highlight w:val="cyan"/>
        </w:rPr>
        <w:t>and</w:t>
      </w:r>
      <w:r w:rsidRPr="006E2FC0">
        <w:rPr>
          <w:sz w:val="16"/>
        </w:rPr>
        <w:t xml:space="preserve"> most of its </w:t>
      </w:r>
      <w:r w:rsidRPr="001B2326">
        <w:rPr>
          <w:rStyle w:val="StyleUnderline"/>
          <w:highlight w:val="cyan"/>
        </w:rPr>
        <w:t>problems</w:t>
      </w:r>
      <w:r w:rsidRPr="006E2FC0">
        <w:rPr>
          <w:sz w:val="16"/>
        </w:rPr>
        <w:t>. This is already clear without assessing its institutional viability; it remains to be seen whether market socialism can foster a robust and durable structure capable of perpetuating itself without quickly leading back to some form of traditional capitalism.</w:t>
      </w:r>
    </w:p>
    <w:p w14:paraId="436E8FD7" w14:textId="3E8872EF" w:rsidR="00FF60BF" w:rsidRDefault="00FF60BF" w:rsidP="00FF60BF">
      <w:pPr>
        <w:pStyle w:val="Heading2"/>
      </w:pPr>
      <w:r>
        <w:lastRenderedPageBreak/>
        <w:t>Adv---Education</w:t>
      </w:r>
    </w:p>
    <w:p w14:paraId="169563DE" w14:textId="7D1F097F" w:rsidR="001C460C" w:rsidRPr="00920585" w:rsidRDefault="00BD4885" w:rsidP="001C460C">
      <w:pPr>
        <w:pStyle w:val="Heading3"/>
      </w:pPr>
      <w:r>
        <w:lastRenderedPageBreak/>
        <w:t>Biomed---1NC</w:t>
      </w:r>
    </w:p>
    <w:p w14:paraId="7C24ED9F" w14:textId="77777777" w:rsidR="001C460C" w:rsidRPr="00920585" w:rsidRDefault="001C460C" w:rsidP="001C460C">
      <w:pPr>
        <w:pStyle w:val="Heading4"/>
      </w:pPr>
      <w:r w:rsidRPr="00920585">
        <w:t>The United States federal government should reverse budget cuts enacted in the One Big Beautiful Bill Act for biotech</w:t>
      </w:r>
    </w:p>
    <w:p w14:paraId="2FBCF2E2" w14:textId="77777777" w:rsidR="001C460C" w:rsidRPr="00920585" w:rsidRDefault="001C460C" w:rsidP="001C460C"/>
    <w:p w14:paraId="7EBEA755" w14:textId="77777777" w:rsidR="001C460C" w:rsidRPr="00920585" w:rsidRDefault="001C460C" w:rsidP="001C460C">
      <w:pPr>
        <w:pStyle w:val="Heading4"/>
      </w:pPr>
      <w:r>
        <w:t>The United States federal government should substantially increase material support for biotechnology science.</w:t>
      </w:r>
    </w:p>
    <w:p w14:paraId="732662E9" w14:textId="77777777" w:rsidR="001C460C" w:rsidRPr="00920585" w:rsidRDefault="001C460C" w:rsidP="001C460C">
      <w:pPr>
        <w:rPr>
          <w:sz w:val="16"/>
        </w:rPr>
      </w:pPr>
    </w:p>
    <w:p w14:paraId="22AD6860" w14:textId="77777777" w:rsidR="001C460C" w:rsidRPr="00920585" w:rsidRDefault="001C460C" w:rsidP="001C460C">
      <w:pPr>
        <w:pStyle w:val="Heading4"/>
      </w:pPr>
      <w:r w:rsidRPr="00920585">
        <w:t xml:space="preserve">Biomedical research is </w:t>
      </w:r>
      <w:r w:rsidRPr="00920585">
        <w:rPr>
          <w:u w:val="single"/>
        </w:rPr>
        <w:t>doomed</w:t>
      </w:r>
      <w:r w:rsidRPr="00920585">
        <w:t xml:space="preserve"> EVEN if court upholds first amendment protections</w:t>
      </w:r>
    </w:p>
    <w:p w14:paraId="7189FBB8" w14:textId="77777777" w:rsidR="001C460C" w:rsidRPr="00920585" w:rsidRDefault="001C460C" w:rsidP="001C460C">
      <w:r w:rsidRPr="00920585">
        <w:t xml:space="preserve">Katherine J. </w:t>
      </w:r>
      <w:r w:rsidRPr="00920585">
        <w:rPr>
          <w:rStyle w:val="Style13ptBold"/>
        </w:rPr>
        <w:t>Wu 25</w:t>
      </w:r>
      <w:r w:rsidRPr="00920585">
        <w:t xml:space="preserve"> a staff writer at The Atlantic, Administration officials pressured the NIH to avoid clear advice from the agency’s own lawyers to restart grant funding now, https://archive.ph/JwY4y#selection-595.0-624.0</w:t>
      </w:r>
    </w:p>
    <w:p w14:paraId="558AC1AC" w14:textId="77777777" w:rsidR="001C460C" w:rsidRPr="00920585" w:rsidRDefault="001C460C" w:rsidP="001C460C">
      <w:pPr>
        <w:rPr>
          <w:sz w:val="16"/>
        </w:rPr>
      </w:pPr>
      <w:r w:rsidRPr="00920585">
        <w:rPr>
          <w:sz w:val="16"/>
        </w:rPr>
        <w:t xml:space="preserve">To Super, the administrative lawyer, curtailing posting to the Federal Register constituted yet another strategy intended to circumvent court orders. “These aren’t legitimate workarounds,” he said. “This is contempt of court.” The </w:t>
      </w:r>
      <w:r w:rsidRPr="00920585">
        <w:rPr>
          <w:rStyle w:val="Emphasis"/>
          <w:highlight w:val="yellow"/>
        </w:rPr>
        <w:t>NIH’s</w:t>
      </w:r>
      <w:r w:rsidRPr="00920585">
        <w:rPr>
          <w:sz w:val="16"/>
        </w:rPr>
        <w:t xml:space="preserve"> </w:t>
      </w:r>
      <w:r w:rsidRPr="00920585">
        <w:rPr>
          <w:rStyle w:val="StyleUnderline"/>
        </w:rPr>
        <w:t xml:space="preserve">developing </w:t>
      </w:r>
      <w:r w:rsidRPr="00920585">
        <w:rPr>
          <w:rStyle w:val="StyleUnderline"/>
          <w:highlight w:val="yellow"/>
        </w:rPr>
        <w:t>plan to align the</w:t>
      </w:r>
      <w:r w:rsidRPr="00920585">
        <w:rPr>
          <w:rStyle w:val="StyleUnderline"/>
        </w:rPr>
        <w:t xml:space="preserve"> </w:t>
      </w:r>
      <w:r w:rsidRPr="00920585">
        <w:rPr>
          <w:rStyle w:val="StyleUnderline"/>
          <w:highlight w:val="yellow"/>
        </w:rPr>
        <w:t xml:space="preserve">agency’s </w:t>
      </w:r>
      <w:r w:rsidRPr="00920585">
        <w:rPr>
          <w:rStyle w:val="Emphasis"/>
          <w:highlight w:val="yellow"/>
        </w:rPr>
        <w:t>strategies</w:t>
      </w:r>
      <w:r w:rsidRPr="00920585">
        <w:rPr>
          <w:sz w:val="16"/>
          <w:highlight w:val="yellow"/>
        </w:rPr>
        <w:t xml:space="preserve"> </w:t>
      </w:r>
      <w:r w:rsidRPr="00920585">
        <w:rPr>
          <w:rStyle w:val="StyleUnderline"/>
          <w:highlight w:val="yellow"/>
        </w:rPr>
        <w:t>with</w:t>
      </w:r>
      <w:r w:rsidRPr="00920585">
        <w:rPr>
          <w:rStyle w:val="StyleUnderline"/>
        </w:rPr>
        <w:t xml:space="preserve"> the </w:t>
      </w:r>
      <w:r w:rsidRPr="00920585">
        <w:rPr>
          <w:rStyle w:val="StyleUnderline"/>
          <w:highlight w:val="yellow"/>
        </w:rPr>
        <w:t>president’s</w:t>
      </w:r>
      <w:r w:rsidRPr="00920585">
        <w:rPr>
          <w:rStyle w:val="StyleUnderline"/>
        </w:rPr>
        <w:t xml:space="preserve"> </w:t>
      </w:r>
      <w:r w:rsidRPr="00920585">
        <w:rPr>
          <w:rStyle w:val="Emphasis"/>
        </w:rPr>
        <w:t>e</w:t>
      </w:r>
      <w:r w:rsidRPr="00920585">
        <w:rPr>
          <w:rStyle w:val="Emphasis"/>
          <w:sz w:val="32"/>
          <w:szCs w:val="40"/>
          <w:highlight w:val="yellow"/>
        </w:rPr>
        <w:t>x</w:t>
      </w:r>
      <w:r w:rsidRPr="00920585">
        <w:rPr>
          <w:rStyle w:val="Emphasis"/>
        </w:rPr>
        <w:t xml:space="preserve">ecutive </w:t>
      </w:r>
      <w:r w:rsidRPr="00920585">
        <w:rPr>
          <w:rStyle w:val="Emphasis"/>
          <w:sz w:val="28"/>
          <w:szCs w:val="36"/>
          <w:highlight w:val="yellow"/>
        </w:rPr>
        <w:t>o</w:t>
      </w:r>
      <w:r w:rsidRPr="00920585">
        <w:rPr>
          <w:rStyle w:val="Emphasis"/>
        </w:rPr>
        <w:t>rders</w:t>
      </w:r>
      <w:r w:rsidRPr="00920585">
        <w:rPr>
          <w:sz w:val="16"/>
        </w:rPr>
        <w:t>—</w:t>
      </w:r>
      <w:r w:rsidRPr="00920585">
        <w:rPr>
          <w:rStyle w:val="StyleUnderline"/>
          <w:highlight w:val="yellow"/>
        </w:rPr>
        <w:t>which</w:t>
      </w:r>
      <w:r w:rsidRPr="00920585">
        <w:rPr>
          <w:sz w:val="16"/>
        </w:rPr>
        <w:t xml:space="preserve">, officials told me, </w:t>
      </w:r>
      <w:r w:rsidRPr="00920585">
        <w:rPr>
          <w:rStyle w:val="StyleUnderline"/>
          <w:highlight w:val="yellow"/>
        </w:rPr>
        <w:t>is</w:t>
      </w:r>
      <w:r w:rsidRPr="00920585">
        <w:rPr>
          <w:rStyle w:val="StyleUnderline"/>
        </w:rPr>
        <w:t xml:space="preserve"> still </w:t>
      </w:r>
      <w:r w:rsidRPr="00920585">
        <w:rPr>
          <w:rStyle w:val="StyleUnderline"/>
          <w:highlight w:val="yellow"/>
        </w:rPr>
        <w:t>awaiting formal</w:t>
      </w:r>
      <w:r w:rsidRPr="00920585">
        <w:rPr>
          <w:rStyle w:val="StyleUnderline"/>
        </w:rPr>
        <w:t xml:space="preserve"> </w:t>
      </w:r>
      <w:r w:rsidRPr="00920585">
        <w:rPr>
          <w:rStyle w:val="Emphasis"/>
          <w:highlight w:val="yellow"/>
        </w:rPr>
        <w:t>HHS approval</w:t>
      </w:r>
      <w:r w:rsidRPr="00920585">
        <w:rPr>
          <w:sz w:val="16"/>
        </w:rPr>
        <w:t>—</w:t>
      </w:r>
      <w:r w:rsidRPr="00920585">
        <w:rPr>
          <w:rStyle w:val="StyleUnderline"/>
          <w:highlight w:val="yellow"/>
        </w:rPr>
        <w:t xml:space="preserve">may end up being a </w:t>
      </w:r>
      <w:r w:rsidRPr="00920585">
        <w:rPr>
          <w:rStyle w:val="Emphasis"/>
          <w:highlight w:val="yellow"/>
        </w:rPr>
        <w:t>legal battleground</w:t>
      </w:r>
      <w:r w:rsidRPr="00920585">
        <w:rPr>
          <w:sz w:val="16"/>
        </w:rPr>
        <w:t xml:space="preserve"> too: On Friday, a federal judge declared Trump’s executive order attacking DEI programming a potential violation of the First Amendment.</w:t>
      </w:r>
    </w:p>
    <w:p w14:paraId="4734B8D4" w14:textId="77777777" w:rsidR="001C460C" w:rsidRPr="00920585" w:rsidRDefault="001C460C" w:rsidP="001C460C">
      <w:pPr>
        <w:rPr>
          <w:sz w:val="16"/>
        </w:rPr>
      </w:pPr>
      <w:r w:rsidRPr="00920585">
        <w:rPr>
          <w:sz w:val="16"/>
        </w:rPr>
        <w:t>The longer the pause on NIH funding has dragged on, the more the American research community has descended into disarray. Universities have considered pausing graduate-student admissions; leaders of laboratories have mulled firing staff. Diane Simeone, who directs UC San Diego’s cancer center, told me that, should the pause continue for just a few more weeks, dozens of clinical trials for cancer patients—sometimes “a patient’s best chance for cure, and long-term survival,” she told me—could be at risk of shutting down.</w:t>
      </w:r>
    </w:p>
    <w:p w14:paraId="4CA37295" w14:textId="77777777" w:rsidR="001C460C" w:rsidRPr="00920585" w:rsidRDefault="001C460C" w:rsidP="001C460C">
      <w:pPr>
        <w:rPr>
          <w:sz w:val="16"/>
        </w:rPr>
      </w:pPr>
      <w:r w:rsidRPr="00920585">
        <w:rPr>
          <w:rStyle w:val="Emphasis"/>
          <w:sz w:val="28"/>
          <w:szCs w:val="36"/>
          <w:highlight w:val="yellow"/>
        </w:rPr>
        <w:t>Even if</w:t>
      </w:r>
      <w:r w:rsidRPr="00920585">
        <w:rPr>
          <w:szCs w:val="36"/>
          <w:highlight w:val="yellow"/>
        </w:rPr>
        <w:t xml:space="preserve"> </w:t>
      </w:r>
      <w:r w:rsidRPr="00920585">
        <w:rPr>
          <w:rStyle w:val="StyleUnderline"/>
          <w:highlight w:val="yellow"/>
        </w:rPr>
        <w:t>courts</w:t>
      </w:r>
      <w:r w:rsidRPr="00920585">
        <w:rPr>
          <w:rStyle w:val="StyleUnderline"/>
        </w:rPr>
        <w:t xml:space="preserve"> ultimately </w:t>
      </w:r>
      <w:r w:rsidRPr="00920585">
        <w:rPr>
          <w:rStyle w:val="StyleUnderline"/>
          <w:highlight w:val="yellow"/>
        </w:rPr>
        <w:t>nullify</w:t>
      </w:r>
      <w:r w:rsidRPr="00920585">
        <w:rPr>
          <w:sz w:val="16"/>
          <w:highlight w:val="yellow"/>
        </w:rPr>
        <w:t xml:space="preserve"> </w:t>
      </w:r>
      <w:r w:rsidRPr="00920585">
        <w:rPr>
          <w:rStyle w:val="Emphasis"/>
          <w:highlight w:val="yellow"/>
        </w:rPr>
        <w:t>every action</w:t>
      </w:r>
      <w:r w:rsidRPr="00920585">
        <w:rPr>
          <w:sz w:val="16"/>
        </w:rPr>
        <w:t xml:space="preserve"> that the Trump administration has taken, </w:t>
      </w:r>
      <w:r w:rsidRPr="00920585">
        <w:rPr>
          <w:rStyle w:val="StyleUnderline"/>
        </w:rPr>
        <w:t xml:space="preserve">the </w:t>
      </w:r>
      <w:r w:rsidRPr="00920585">
        <w:rPr>
          <w:rStyle w:val="StyleUnderline"/>
          <w:highlight w:val="yellow"/>
        </w:rPr>
        <w:t>NIH</w:t>
      </w:r>
      <w:r w:rsidRPr="00920585">
        <w:rPr>
          <w:sz w:val="16"/>
        </w:rPr>
        <w:t>—at least in its current form—</w:t>
      </w:r>
      <w:r w:rsidRPr="00920585">
        <w:rPr>
          <w:rStyle w:val="StyleUnderline"/>
          <w:highlight w:val="yellow"/>
        </w:rPr>
        <w:t xml:space="preserve">may remain in </w:t>
      </w:r>
      <w:r w:rsidRPr="00920585">
        <w:rPr>
          <w:rStyle w:val="Emphasis"/>
          <w:sz w:val="24"/>
          <w:highlight w:val="yellow"/>
        </w:rPr>
        <w:t>jeopardy</w:t>
      </w:r>
      <w:r w:rsidRPr="00920585">
        <w:rPr>
          <w:sz w:val="16"/>
        </w:rPr>
        <w:t xml:space="preserve">. Robert F. </w:t>
      </w:r>
      <w:r w:rsidRPr="00920585">
        <w:rPr>
          <w:rStyle w:val="StyleUnderline"/>
          <w:highlight w:val="yellow"/>
        </w:rPr>
        <w:t>Kennedy</w:t>
      </w:r>
      <w:r w:rsidRPr="00920585">
        <w:rPr>
          <w:sz w:val="16"/>
        </w:rPr>
        <w:t xml:space="preserve"> Jr., now the leader of HHS, has said that he </w:t>
      </w:r>
      <w:r w:rsidRPr="00920585">
        <w:rPr>
          <w:rStyle w:val="StyleUnderline"/>
          <w:highlight w:val="yellow"/>
        </w:rPr>
        <w:t>wants to shift</w:t>
      </w:r>
      <w:r w:rsidRPr="00920585">
        <w:rPr>
          <w:rStyle w:val="StyleUnderline"/>
        </w:rPr>
        <w:t xml:space="preserve"> the agency’s </w:t>
      </w:r>
      <w:r w:rsidRPr="00920585">
        <w:rPr>
          <w:rStyle w:val="StyleUnderline"/>
          <w:highlight w:val="yellow"/>
        </w:rPr>
        <w:t>focus away from</w:t>
      </w:r>
      <w:r w:rsidRPr="00920585">
        <w:rPr>
          <w:rStyle w:val="StyleUnderline"/>
        </w:rPr>
        <w:t xml:space="preserve"> infectious </w:t>
      </w:r>
      <w:r w:rsidRPr="00920585">
        <w:rPr>
          <w:rStyle w:val="Emphasis"/>
          <w:highlight w:val="yellow"/>
        </w:rPr>
        <w:t>disease</w:t>
      </w:r>
      <w:r w:rsidRPr="00920585">
        <w:rPr>
          <w:sz w:val="16"/>
          <w:highlight w:val="yellow"/>
        </w:rPr>
        <w:t xml:space="preserve"> </w:t>
      </w:r>
      <w:r w:rsidRPr="00920585">
        <w:rPr>
          <w:rStyle w:val="StyleUnderline"/>
          <w:highlight w:val="yellow"/>
        </w:rPr>
        <w:t>and</w:t>
      </w:r>
      <w:r w:rsidRPr="00920585">
        <w:rPr>
          <w:sz w:val="16"/>
          <w:highlight w:val="yellow"/>
        </w:rPr>
        <w:t xml:space="preserve"> </w:t>
      </w:r>
      <w:r w:rsidRPr="00920585">
        <w:rPr>
          <w:rStyle w:val="Emphasis"/>
          <w:highlight w:val="yellow"/>
        </w:rPr>
        <w:t>downsize</w:t>
      </w:r>
      <w:r w:rsidRPr="00920585">
        <w:rPr>
          <w:sz w:val="16"/>
          <w:highlight w:val="yellow"/>
        </w:rPr>
        <w:t xml:space="preserve"> </w:t>
      </w:r>
      <w:r w:rsidRPr="00920585">
        <w:rPr>
          <w:rStyle w:val="StyleUnderline"/>
          <w:highlight w:val="yellow"/>
        </w:rPr>
        <w:t>the staff</w:t>
      </w:r>
      <w:r w:rsidRPr="00920585">
        <w:rPr>
          <w:rStyle w:val="StyleUnderline"/>
        </w:rPr>
        <w:t xml:space="preserve">. </w:t>
      </w:r>
      <w:r w:rsidRPr="00920585">
        <w:rPr>
          <w:sz w:val="16"/>
        </w:rPr>
        <w:t xml:space="preserve">Some </w:t>
      </w:r>
      <w:r w:rsidRPr="00920585">
        <w:rPr>
          <w:rStyle w:val="StyleUnderline"/>
          <w:highlight w:val="yellow"/>
        </w:rPr>
        <w:t>Republicans have been</w:t>
      </w:r>
      <w:r w:rsidRPr="00920585">
        <w:rPr>
          <w:sz w:val="16"/>
          <w:highlight w:val="yellow"/>
        </w:rPr>
        <w:t xml:space="preserve"> </w:t>
      </w:r>
      <w:r w:rsidRPr="00920585">
        <w:rPr>
          <w:rStyle w:val="Emphasis"/>
          <w:highlight w:val="yellow"/>
        </w:rPr>
        <w:t>pressing</w:t>
      </w:r>
      <w:r w:rsidRPr="00920585">
        <w:rPr>
          <w:sz w:val="16"/>
        </w:rPr>
        <w:t xml:space="preserve"> for years </w:t>
      </w:r>
      <w:r w:rsidRPr="00920585">
        <w:rPr>
          <w:rStyle w:val="StyleUnderline"/>
          <w:highlight w:val="yellow"/>
        </w:rPr>
        <w:t>to slash</w:t>
      </w:r>
      <w:r w:rsidRPr="00920585">
        <w:rPr>
          <w:rStyle w:val="StyleUnderline"/>
        </w:rPr>
        <w:t xml:space="preserve"> the </w:t>
      </w:r>
      <w:r w:rsidRPr="00920585">
        <w:rPr>
          <w:rStyle w:val="Emphasis"/>
        </w:rPr>
        <w:t xml:space="preserve">number of </w:t>
      </w:r>
      <w:r w:rsidRPr="00920585">
        <w:rPr>
          <w:rStyle w:val="Emphasis"/>
          <w:highlight w:val="yellow"/>
        </w:rPr>
        <w:t>institutes</w:t>
      </w:r>
      <w:r w:rsidRPr="00920585">
        <w:rPr>
          <w:sz w:val="16"/>
        </w:rPr>
        <w:t xml:space="preserve"> and centers at the agency, which depends on Congress for its budget, or to disburse its funding to the states as block grants—a change, Bertagnolli told me, </w:t>
      </w:r>
      <w:r w:rsidRPr="00920585">
        <w:rPr>
          <w:rStyle w:val="StyleUnderline"/>
        </w:rPr>
        <w:t>that could</w:t>
      </w:r>
      <w:r w:rsidRPr="00920585">
        <w:rPr>
          <w:sz w:val="16"/>
        </w:rPr>
        <w:t xml:space="preserve"> </w:t>
      </w:r>
      <w:r w:rsidRPr="00920585">
        <w:rPr>
          <w:rStyle w:val="StyleUnderline"/>
        </w:rPr>
        <w:t>mean</w:t>
      </w:r>
      <w:r w:rsidRPr="00920585">
        <w:rPr>
          <w:sz w:val="16"/>
        </w:rPr>
        <w:t xml:space="preserve"> </w:t>
      </w:r>
      <w:r w:rsidRPr="00920585">
        <w:rPr>
          <w:rStyle w:val="Emphasis"/>
          <w:sz w:val="24"/>
          <w:highlight w:val="yellow"/>
        </w:rPr>
        <w:t>biomedical research</w:t>
      </w:r>
      <w:r w:rsidRPr="00920585">
        <w:rPr>
          <w:rStyle w:val="Emphasis"/>
          <w:sz w:val="24"/>
        </w:rPr>
        <w:t xml:space="preserve"> in America “as we know it </w:t>
      </w:r>
      <w:r w:rsidRPr="00920585">
        <w:rPr>
          <w:rStyle w:val="Emphasis"/>
          <w:sz w:val="24"/>
          <w:highlight w:val="yellow"/>
        </w:rPr>
        <w:t>would end</w:t>
      </w:r>
      <w:r w:rsidRPr="00920585">
        <w:rPr>
          <w:sz w:val="16"/>
          <w:highlight w:val="yellow"/>
        </w:rPr>
        <w:t>.”</w:t>
      </w:r>
    </w:p>
    <w:p w14:paraId="356FA89A" w14:textId="77777777" w:rsidR="001C460C" w:rsidRPr="00920585" w:rsidRDefault="001C460C" w:rsidP="001C460C">
      <w:pPr>
        <w:rPr>
          <w:rStyle w:val="Emphasis"/>
        </w:rPr>
      </w:pPr>
      <w:r w:rsidRPr="00920585">
        <w:rPr>
          <w:sz w:val="16"/>
        </w:rPr>
        <w:t xml:space="preserve">At a meeting with NIH leadership on February 13, Memoli explained to officials that “we are going to have to accept priorities are changing.” He didn’t say what those changing priorities might be, but previewed an era of “radical transparency,” language that would headline an executive order from Trump just days later. In this moment, federal judges were “hampering us” from moving forward, into the agency’s future, Memoli said. </w:t>
      </w:r>
      <w:r w:rsidRPr="00920585">
        <w:rPr>
          <w:rStyle w:val="StyleUnderline"/>
        </w:rPr>
        <w:t xml:space="preserve">But the path before them remained the same: </w:t>
      </w:r>
      <w:r w:rsidRPr="00920585">
        <w:rPr>
          <w:rStyle w:val="StyleUnderline"/>
          <w:highlight w:val="yellow"/>
        </w:rPr>
        <w:t xml:space="preserve">The NIH would do as the nation’s </w:t>
      </w:r>
      <w:r w:rsidRPr="00920585">
        <w:rPr>
          <w:rStyle w:val="Emphasis"/>
          <w:highlight w:val="yellow"/>
        </w:rPr>
        <w:t>leaders wished.</w:t>
      </w:r>
    </w:p>
    <w:p w14:paraId="17A3FA0F" w14:textId="77777777" w:rsidR="001C460C" w:rsidRPr="00920585" w:rsidRDefault="001C460C" w:rsidP="001C460C"/>
    <w:p w14:paraId="08BCCA53" w14:textId="77777777" w:rsidR="001C460C" w:rsidRPr="00920585" w:rsidRDefault="001C460C" w:rsidP="001C460C">
      <w:pPr>
        <w:pStyle w:val="Heading4"/>
      </w:pPr>
      <w:r w:rsidRPr="00920585">
        <w:t>Even if researchers get academic freedom to pursue research – OBBB funding cuts mean they don’t have grants to fund it – dooms biotech leadership</w:t>
      </w:r>
    </w:p>
    <w:p w14:paraId="4DAA8075" w14:textId="77777777" w:rsidR="001C460C" w:rsidRPr="00920585" w:rsidRDefault="001C460C" w:rsidP="001C460C">
      <w:r w:rsidRPr="00920585">
        <w:rPr>
          <w:rStyle w:val="Style13ptBold"/>
        </w:rPr>
        <w:t>Kozak 25 –</w:t>
      </w:r>
      <w:r w:rsidRPr="00920585">
        <w:t xml:space="preserve"> Justin Kozak is the executive vice president at Founder Shield, a tech-enabled commercial insurance brokerage. He leads the Life Sciences practice, having 10+ years of experience in risk management with Hub International, PBC, and now Founder Shield., 8-4-2025, "Opinion: NIH Funding Cuts Are a Blow to Biotech", BioSpace, https://www.biospace.com/business/opinion-nih-funding-cuts-are-a-blow-to-biotech</w:t>
      </w:r>
    </w:p>
    <w:p w14:paraId="210EEC16" w14:textId="77777777" w:rsidR="001C460C" w:rsidRPr="00920585" w:rsidRDefault="001C460C" w:rsidP="001C460C">
      <w:r w:rsidRPr="00920585">
        <w:lastRenderedPageBreak/>
        <w:t xml:space="preserve">The </w:t>
      </w:r>
      <w:r w:rsidRPr="00920585">
        <w:rPr>
          <w:rStyle w:val="StyleUnderline"/>
        </w:rPr>
        <w:t xml:space="preserve">biotech industry recently felt the splash of a very cold bucket of water. The </w:t>
      </w:r>
      <w:r w:rsidRPr="00920585">
        <w:rPr>
          <w:rStyle w:val="StyleUnderline"/>
          <w:highlight w:val="yellow"/>
        </w:rPr>
        <w:t>enactment</w:t>
      </w:r>
      <w:r w:rsidRPr="00920585">
        <w:rPr>
          <w:rStyle w:val="StyleUnderline"/>
        </w:rPr>
        <w:t xml:space="preserve"> </w:t>
      </w:r>
      <w:r w:rsidRPr="00920585">
        <w:rPr>
          <w:rStyle w:val="StyleUnderline"/>
          <w:highlight w:val="yellow"/>
        </w:rPr>
        <w:t>of the</w:t>
      </w:r>
      <w:r w:rsidRPr="00920585">
        <w:rPr>
          <w:rStyle w:val="StyleUnderline"/>
        </w:rPr>
        <w:t xml:space="preserve"> One </w:t>
      </w:r>
      <w:r w:rsidRPr="00920585">
        <w:rPr>
          <w:rStyle w:val="StyleUnderline"/>
          <w:highlight w:val="yellow"/>
        </w:rPr>
        <w:t>B</w:t>
      </w:r>
      <w:r w:rsidRPr="00920585">
        <w:rPr>
          <w:rStyle w:val="StyleUnderline"/>
        </w:rPr>
        <w:t xml:space="preserve">ig </w:t>
      </w:r>
      <w:r w:rsidRPr="00920585">
        <w:rPr>
          <w:rStyle w:val="StyleUnderline"/>
          <w:highlight w:val="yellow"/>
        </w:rPr>
        <w:t>B</w:t>
      </w:r>
      <w:r w:rsidRPr="00920585">
        <w:rPr>
          <w:rStyle w:val="StyleUnderline"/>
        </w:rPr>
        <w:t xml:space="preserve">eautiful </w:t>
      </w:r>
      <w:r w:rsidRPr="00920585">
        <w:rPr>
          <w:rStyle w:val="StyleUnderline"/>
          <w:highlight w:val="yellow"/>
        </w:rPr>
        <w:t>B</w:t>
      </w:r>
      <w:r w:rsidRPr="00920585">
        <w:rPr>
          <w:rStyle w:val="StyleUnderline"/>
        </w:rPr>
        <w:t xml:space="preserve">ill Act, signed into law on July 4, </w:t>
      </w:r>
      <w:r w:rsidRPr="00920585">
        <w:rPr>
          <w:rStyle w:val="StyleUnderline"/>
          <w:highlight w:val="yellow"/>
        </w:rPr>
        <w:t>mandates</w:t>
      </w:r>
      <w:r w:rsidRPr="00920585">
        <w:rPr>
          <w:rStyle w:val="StyleUnderline"/>
        </w:rPr>
        <w:t xml:space="preserve"> a </w:t>
      </w:r>
      <w:r w:rsidRPr="00920585">
        <w:rPr>
          <w:rStyle w:val="StyleUnderline"/>
          <w:highlight w:val="yellow"/>
        </w:rPr>
        <w:t>drastic</w:t>
      </w:r>
      <w:r w:rsidRPr="00920585">
        <w:rPr>
          <w:rStyle w:val="StyleUnderline"/>
        </w:rPr>
        <w:t xml:space="preserve"> </w:t>
      </w:r>
      <w:r w:rsidRPr="00920585">
        <w:rPr>
          <w:rStyle w:val="StyleUnderline"/>
          <w:highlight w:val="yellow"/>
        </w:rPr>
        <w:t>curtailment</w:t>
      </w:r>
      <w:r w:rsidRPr="00920585">
        <w:rPr>
          <w:rStyle w:val="StyleUnderline"/>
        </w:rPr>
        <w:t xml:space="preserve"> </w:t>
      </w:r>
      <w:r w:rsidRPr="00920585">
        <w:rPr>
          <w:rStyle w:val="StyleUnderline"/>
          <w:highlight w:val="yellow"/>
        </w:rPr>
        <w:t>of funding for the</w:t>
      </w:r>
      <w:r w:rsidRPr="00920585">
        <w:rPr>
          <w:rStyle w:val="StyleUnderline"/>
        </w:rPr>
        <w:t xml:space="preserve"> </w:t>
      </w:r>
      <w:r w:rsidRPr="00920585">
        <w:rPr>
          <w:rStyle w:val="StyleUnderline"/>
          <w:highlight w:val="yellow"/>
        </w:rPr>
        <w:t>N</w:t>
      </w:r>
      <w:r w:rsidRPr="00920585">
        <w:rPr>
          <w:rStyle w:val="StyleUnderline"/>
        </w:rPr>
        <w:t xml:space="preserve">ational </w:t>
      </w:r>
      <w:r w:rsidRPr="00920585">
        <w:rPr>
          <w:rStyle w:val="StyleUnderline"/>
          <w:highlight w:val="yellow"/>
        </w:rPr>
        <w:t>I</w:t>
      </w:r>
      <w:r w:rsidRPr="00920585">
        <w:rPr>
          <w:rStyle w:val="StyleUnderline"/>
        </w:rPr>
        <w:t xml:space="preserve">nstitutes of </w:t>
      </w:r>
      <w:r w:rsidRPr="00920585">
        <w:rPr>
          <w:rStyle w:val="StyleUnderline"/>
          <w:highlight w:val="yellow"/>
        </w:rPr>
        <w:t>H</w:t>
      </w:r>
      <w:r w:rsidRPr="00920585">
        <w:rPr>
          <w:rStyle w:val="StyleUnderline"/>
        </w:rPr>
        <w:t xml:space="preserve">ealth, the cornerstone U.S. agency supporting biomedical and scientific research. Although the pre-existing landscape saw occasional grant cancellations or non-awards, </w:t>
      </w:r>
      <w:r w:rsidRPr="00920585">
        <w:rPr>
          <w:rStyle w:val="StyleUnderline"/>
          <w:highlight w:val="yellow"/>
        </w:rPr>
        <w:t>this legislative change</w:t>
      </w:r>
      <w:r w:rsidRPr="00920585">
        <w:rPr>
          <w:rStyle w:val="StyleUnderline"/>
        </w:rPr>
        <w:t xml:space="preserve">, resulting in a staggering $18 billion reduction to $27.5 billion in 2026, </w:t>
      </w:r>
      <w:r w:rsidRPr="00920585">
        <w:rPr>
          <w:rStyle w:val="StyleUnderline"/>
          <w:highlight w:val="yellow"/>
        </w:rPr>
        <w:t>poses an existential quandary for biotech</w:t>
      </w:r>
      <w:r w:rsidRPr="00920585">
        <w:t xml:space="preserve">. </w:t>
      </w:r>
      <w:r w:rsidRPr="00920585">
        <w:rPr>
          <w:rStyle w:val="Emphasis"/>
          <w:highlight w:val="yellow"/>
        </w:rPr>
        <w:t>Cutting</w:t>
      </w:r>
      <w:r w:rsidRPr="00920585">
        <w:rPr>
          <w:rStyle w:val="Emphasis"/>
        </w:rPr>
        <w:t xml:space="preserve"> </w:t>
      </w:r>
      <w:r w:rsidRPr="00920585">
        <w:rPr>
          <w:rStyle w:val="Emphasis"/>
          <w:highlight w:val="yellow"/>
        </w:rPr>
        <w:t>billions</w:t>
      </w:r>
      <w:r w:rsidRPr="00920585">
        <w:rPr>
          <w:rStyle w:val="Emphasis"/>
        </w:rPr>
        <w:t xml:space="preserve"> from the NIH’s budget directly </w:t>
      </w:r>
      <w:r w:rsidRPr="00920585">
        <w:rPr>
          <w:rStyle w:val="Emphasis"/>
          <w:highlight w:val="yellow"/>
        </w:rPr>
        <w:t>jeopardizes the entire innovation pipeline.</w:t>
      </w:r>
      <w:r w:rsidRPr="00920585">
        <w:t xml:space="preserve"> These funds fuel initial drug discovery, basic biological research and crucial early-phase clinical trials that propel scientific advancements. Through my work helping innovative biotech startups navigate complex challenges as biotech industry lead at Founder Shield, it’s clear to me that these cuts represent a seismic shift for the industry. The good news is that startups can take practical steps to mitigate its attendant threats. The Ripple Effect: Implications for Medical Breakthroughs For those of us deeply involved in the biotech ecosystem, </w:t>
      </w:r>
      <w:r w:rsidRPr="00920585">
        <w:rPr>
          <w:rStyle w:val="StyleUnderline"/>
        </w:rPr>
        <w:t xml:space="preserve">the </w:t>
      </w:r>
      <w:r w:rsidRPr="00920585">
        <w:rPr>
          <w:rStyle w:val="StyleUnderline"/>
          <w:highlight w:val="yellow"/>
        </w:rPr>
        <w:t>NIH</w:t>
      </w:r>
      <w:r w:rsidRPr="00920585">
        <w:t xml:space="preserve"> isn’t just a government agency; it’s the unseen hand that cultivates the very ground medical innovation grows from. Its </w:t>
      </w:r>
      <w:r w:rsidRPr="00920585">
        <w:rPr>
          <w:rStyle w:val="StyleUnderline"/>
          <w:highlight w:val="yellow"/>
        </w:rPr>
        <w:t>funding</w:t>
      </w:r>
      <w:r w:rsidRPr="00920585">
        <w:rPr>
          <w:rStyle w:val="StyleUnderline"/>
        </w:rPr>
        <w:t xml:space="preserve"> </w:t>
      </w:r>
      <w:r w:rsidRPr="00920585">
        <w:rPr>
          <w:rStyle w:val="StyleUnderline"/>
          <w:highlight w:val="yellow"/>
        </w:rPr>
        <w:t>is the bedrock of</w:t>
      </w:r>
      <w:r w:rsidRPr="00920585">
        <w:rPr>
          <w:rStyle w:val="StyleUnderline"/>
        </w:rPr>
        <w:t xml:space="preserve"> fundamental, </w:t>
      </w:r>
      <w:r w:rsidRPr="00920585">
        <w:rPr>
          <w:rStyle w:val="StyleUnderline"/>
          <w:highlight w:val="yellow"/>
        </w:rPr>
        <w:t>early-stage research</w:t>
      </w:r>
      <w:r w:rsidRPr="00920585">
        <w:rPr>
          <w:rStyle w:val="StyleUnderline"/>
        </w:rPr>
        <w:t xml:space="preserve">—work that is often too nascent or risky for private investment, yet crucial for laying the groundwork for future therapies that change lives. </w:t>
      </w:r>
      <w:r w:rsidRPr="00920585">
        <w:rPr>
          <w:rStyle w:val="StyleUnderline"/>
          <w:highlight w:val="yellow"/>
        </w:rPr>
        <w:t>Without this</w:t>
      </w:r>
      <w:r w:rsidRPr="00920585">
        <w:rPr>
          <w:rStyle w:val="StyleUnderline"/>
        </w:rPr>
        <w:t xml:space="preserve"> support, consequences are stark: </w:t>
      </w:r>
      <w:r w:rsidRPr="00920585">
        <w:rPr>
          <w:rStyle w:val="StyleUnderline"/>
          <w:highlight w:val="yellow"/>
        </w:rPr>
        <w:t>fewer innovative treatments</w:t>
      </w:r>
      <w:r w:rsidRPr="00920585">
        <w:rPr>
          <w:rStyle w:val="StyleUnderline"/>
        </w:rPr>
        <w:t xml:space="preserve"> reaching patients</w:t>
      </w:r>
      <w:r w:rsidRPr="00920585">
        <w:rPr>
          <w:rStyle w:val="StyleUnderline"/>
          <w:highlight w:val="yellow"/>
        </w:rPr>
        <w:t>, significant delays in</w:t>
      </w:r>
      <w:r w:rsidRPr="00920585">
        <w:rPr>
          <w:rStyle w:val="StyleUnderline"/>
        </w:rPr>
        <w:t xml:space="preserve"> potential </w:t>
      </w:r>
      <w:r w:rsidRPr="00920585">
        <w:rPr>
          <w:rStyle w:val="StyleUnderline"/>
          <w:highlight w:val="yellow"/>
        </w:rPr>
        <w:t>cures</w:t>
      </w:r>
      <w:r w:rsidRPr="00920585">
        <w:rPr>
          <w:rStyle w:val="StyleUnderline"/>
        </w:rPr>
        <w:t xml:space="preserve"> </w:t>
      </w:r>
      <w:r w:rsidRPr="00920585">
        <w:rPr>
          <w:rStyle w:val="Emphasis"/>
          <w:highlight w:val="yellow"/>
        </w:rPr>
        <w:t>and an erosion of the U.S.’ global leadership in biotech</w:t>
      </w:r>
      <w:r w:rsidRPr="00920585">
        <w:rPr>
          <w:rStyle w:val="Emphasis"/>
        </w:rPr>
        <w:t xml:space="preserve"> and medical innovation</w:t>
      </w:r>
      <w:r w:rsidRPr="00920585">
        <w:t xml:space="preserve">. Think of NIH as the master gardener planting the seeds for future medical harvests. If those seeds aren’t planted, nurtured and funded through their initial fragile stages, there’s simply nothing to cultivate or eventually bring to market. This isn’t just about balance sheets; it’s about the future of medicine. Unpacking the Risks for Biotech Startups For biotech startups, the proposed NIH cuts translate directly into a multitude of tangible risks that threaten their very existence and mission. Based on my work with these companies, I see three critical categories of challenges: financial, clinical and operational. Financial risks are often the most immediate and glaring. Many early-stage biotech projects, particularly those engaged in fundamental research or certain phases of clinical trials, rely heavily on NIH grants. When that grant money disappears or is significantly reduced, the immediate impact is often project delays or, even worse, terminations. </w:t>
      </w:r>
      <w:r w:rsidRPr="00920585">
        <w:rPr>
          <w:rStyle w:val="StyleUnderline"/>
          <w:highlight w:val="yellow"/>
        </w:rPr>
        <w:t>This creates a sudden and critical funding gap</w:t>
      </w:r>
      <w:r w:rsidRPr="00920585">
        <w:rPr>
          <w:rStyle w:val="StyleUnderline"/>
        </w:rPr>
        <w:t>, forcing startups to scramble for bridge funding in what is already a highly competitive and now potentially even more risk-averse private funding landscape. Missing key milestones due to these gaps can quickly accelerate cash burn, pushing companies to make tough choices about their runways. T</w:t>
      </w:r>
      <w:r w:rsidRPr="00920585">
        <w:t xml:space="preserve">ragically, for some, especially those with less diversified funding or a deep reliance on a particular NIH grant, </w:t>
      </w:r>
      <w:r w:rsidRPr="00920585">
        <w:rPr>
          <w:rStyle w:val="StyleUnderline"/>
          <w:highlight w:val="yellow"/>
        </w:rPr>
        <w:t>these cuts could mean shutting down</w:t>
      </w:r>
      <w:r w:rsidRPr="00920585">
        <w:t>.</w:t>
      </w:r>
    </w:p>
    <w:p w14:paraId="5483CAD4" w14:textId="77777777" w:rsidR="001C460C" w:rsidRPr="00920585" w:rsidRDefault="001C460C" w:rsidP="001C460C">
      <w:pPr>
        <w:pStyle w:val="Heading4"/>
      </w:pPr>
      <w:r w:rsidRPr="00920585">
        <w:t>Cuts are catastrophic for biotech innovation – industry thinks this matters most</w:t>
      </w:r>
    </w:p>
    <w:p w14:paraId="5F0901C1" w14:textId="77777777" w:rsidR="001C460C" w:rsidRPr="00920585" w:rsidRDefault="001C460C" w:rsidP="001C460C">
      <w:r w:rsidRPr="00920585">
        <w:rPr>
          <w:rStyle w:val="Style13ptBold"/>
        </w:rPr>
        <w:t>Global Biodefense –</w:t>
      </w:r>
      <w:r w:rsidRPr="00920585">
        <w:t xml:space="preserve"> written by the staff of Global Biodefense, July 3, 2025, “Biomedical Leaders Warn of ‘Catastrophic’ Fallout from Trump-Vance Research Cuts” https://globalbiodefense.com/2025/07/03/trump-vance-research-cuts-biotech-warning-2025/</w:t>
      </w:r>
    </w:p>
    <w:p w14:paraId="779521AD" w14:textId="77777777" w:rsidR="001C460C" w:rsidRPr="00920585" w:rsidRDefault="001C460C" w:rsidP="001C460C">
      <w:pPr>
        <w:rPr>
          <w:rStyle w:val="StyleUnderline"/>
        </w:rPr>
      </w:pPr>
      <w:r w:rsidRPr="00920585">
        <w:rPr>
          <w:rStyle w:val="StyleUnderline"/>
          <w:highlight w:val="yellow"/>
        </w:rPr>
        <w:t>In a stark rebuke</w:t>
      </w:r>
      <w:r w:rsidRPr="00920585">
        <w:rPr>
          <w:rStyle w:val="StyleUnderline"/>
        </w:rPr>
        <w:t xml:space="preserve"> of the Trump-Vance Administration’s proposed 2026 federal budget, </w:t>
      </w:r>
      <w:r w:rsidRPr="00920585">
        <w:rPr>
          <w:rStyle w:val="StyleUnderline"/>
          <w:highlight w:val="yellow"/>
        </w:rPr>
        <w:t xml:space="preserve">more than 100 leaders from </w:t>
      </w:r>
      <w:r w:rsidRPr="00920585">
        <w:rPr>
          <w:rStyle w:val="StyleUnderline"/>
        </w:rPr>
        <w:t xml:space="preserve">the </w:t>
      </w:r>
      <w:r w:rsidRPr="00920585">
        <w:rPr>
          <w:rStyle w:val="StyleUnderline"/>
          <w:highlight w:val="yellow"/>
        </w:rPr>
        <w:t>biomedical</w:t>
      </w:r>
      <w:r w:rsidRPr="00920585">
        <w:rPr>
          <w:rStyle w:val="StyleUnderline"/>
        </w:rPr>
        <w:t xml:space="preserve"> and health sciences </w:t>
      </w:r>
      <w:r w:rsidRPr="00920585">
        <w:rPr>
          <w:rStyle w:val="StyleUnderline"/>
          <w:highlight w:val="yellow"/>
        </w:rPr>
        <w:t>industries</w:t>
      </w:r>
      <w:r w:rsidRPr="00920585">
        <w:rPr>
          <w:rStyle w:val="StyleUnderline"/>
        </w:rPr>
        <w:t xml:space="preserve"> have </w:t>
      </w:r>
      <w:r w:rsidRPr="00920585">
        <w:rPr>
          <w:rStyle w:val="StyleUnderline"/>
          <w:highlight w:val="yellow"/>
        </w:rPr>
        <w:t>issued a dire warning:</w:t>
      </w:r>
      <w:r w:rsidRPr="00920585">
        <w:rPr>
          <w:rStyle w:val="StyleUnderline"/>
        </w:rPr>
        <w:t xml:space="preserve"> the proposed </w:t>
      </w:r>
      <w:r w:rsidRPr="00920585">
        <w:rPr>
          <w:rStyle w:val="StyleUnderline"/>
          <w:highlight w:val="yellow"/>
        </w:rPr>
        <w:t xml:space="preserve">cuts to </w:t>
      </w:r>
      <w:r w:rsidRPr="00920585">
        <w:rPr>
          <w:rStyle w:val="StyleUnderline"/>
        </w:rPr>
        <w:t xml:space="preserve">scientific </w:t>
      </w:r>
      <w:r w:rsidRPr="00920585">
        <w:rPr>
          <w:rStyle w:val="StyleUnderline"/>
          <w:highlight w:val="yellow"/>
        </w:rPr>
        <w:t>research</w:t>
      </w:r>
      <w:r w:rsidRPr="00920585">
        <w:rPr>
          <w:rStyle w:val="StyleUnderline"/>
        </w:rPr>
        <w:t xml:space="preserve"> and public health infrastructure could </w:t>
      </w:r>
      <w:r w:rsidRPr="00920585">
        <w:rPr>
          <w:rStyle w:val="StyleUnderline"/>
          <w:highlight w:val="yellow"/>
        </w:rPr>
        <w:t>devastate</w:t>
      </w:r>
      <w:r w:rsidRPr="00920585">
        <w:rPr>
          <w:rStyle w:val="StyleUnderline"/>
        </w:rPr>
        <w:t xml:space="preserve"> the very systems that fuel American </w:t>
      </w:r>
      <w:r w:rsidRPr="00920585">
        <w:rPr>
          <w:rStyle w:val="StyleUnderline"/>
          <w:highlight w:val="yellow"/>
        </w:rPr>
        <w:t>innovation</w:t>
      </w:r>
      <w:r w:rsidRPr="00920585">
        <w:rPr>
          <w:rStyle w:val="StyleUnderline"/>
        </w:rPr>
        <w:t xml:space="preserve">, economic </w:t>
      </w:r>
      <w:r w:rsidRPr="00920585">
        <w:rPr>
          <w:rStyle w:val="StyleUnderline"/>
          <w:highlight w:val="yellow"/>
        </w:rPr>
        <w:t>competitiveness</w:t>
      </w:r>
      <w:r w:rsidRPr="00920585">
        <w:rPr>
          <w:rStyle w:val="StyleUnderline"/>
        </w:rPr>
        <w:t xml:space="preserve">, </w:t>
      </w:r>
      <w:r w:rsidRPr="00920585">
        <w:rPr>
          <w:rStyle w:val="StyleUnderline"/>
          <w:highlight w:val="yellow"/>
        </w:rPr>
        <w:t xml:space="preserve">and </w:t>
      </w:r>
      <w:r w:rsidRPr="00920585">
        <w:rPr>
          <w:rStyle w:val="StyleUnderline"/>
        </w:rPr>
        <w:t xml:space="preserve">global health </w:t>
      </w:r>
      <w:r w:rsidRPr="00920585">
        <w:rPr>
          <w:rStyle w:val="StyleUnderline"/>
          <w:highlight w:val="yellow"/>
        </w:rPr>
        <w:t>leadership.</w:t>
      </w:r>
    </w:p>
    <w:p w14:paraId="2F39DE83" w14:textId="77777777" w:rsidR="001C460C" w:rsidRPr="00920585" w:rsidRDefault="001C460C" w:rsidP="001C460C">
      <w:pPr>
        <w:rPr>
          <w:rStyle w:val="StyleUnderline"/>
        </w:rPr>
      </w:pPr>
      <w:r w:rsidRPr="00920585">
        <w:rPr>
          <w:rStyle w:val="StyleUnderline"/>
        </w:rPr>
        <w:t>The open letter—signed by 110 CEOs and board chairs of U.S. biopharma and life sciences companies</w:t>
      </w:r>
      <w:r w:rsidRPr="00920585">
        <w:rPr>
          <w:sz w:val="14"/>
        </w:rPr>
        <w:t xml:space="preserve">—argues that the Trump Administration’s aggressive rollback of federal research funding and anti-vaccine posturing </w:t>
      </w:r>
      <w:r w:rsidRPr="00920585">
        <w:rPr>
          <w:rStyle w:val="StyleUnderline"/>
        </w:rPr>
        <w:t>jeopardizes not only U.S. scientific progress but also national security and global public health.</w:t>
      </w:r>
    </w:p>
    <w:p w14:paraId="5A1A1A62" w14:textId="77777777" w:rsidR="001C460C" w:rsidRPr="00920585" w:rsidRDefault="001C460C" w:rsidP="001C460C">
      <w:pPr>
        <w:rPr>
          <w:sz w:val="14"/>
        </w:rPr>
      </w:pPr>
      <w:r w:rsidRPr="00920585">
        <w:rPr>
          <w:sz w:val="14"/>
        </w:rPr>
        <w:lastRenderedPageBreak/>
        <w:t>“Federal funding for scientific research is essential to the sustainability of the biomedical industry, maintaining the United States’ technological edge, and crucial for this country’s ability to protect and strengthen our economic and national security,” the authors write.</w:t>
      </w:r>
    </w:p>
    <w:p w14:paraId="367316CA" w14:textId="77777777" w:rsidR="001C460C" w:rsidRPr="00920585" w:rsidRDefault="001C460C" w:rsidP="001C460C">
      <w:pPr>
        <w:rPr>
          <w:sz w:val="14"/>
        </w:rPr>
      </w:pPr>
      <w:r w:rsidRPr="00920585">
        <w:rPr>
          <w:sz w:val="14"/>
        </w:rPr>
        <w:t>Six Ways the Cuts Threaten U.S. Science</w:t>
      </w:r>
    </w:p>
    <w:p w14:paraId="783E2084" w14:textId="77777777" w:rsidR="001C460C" w:rsidRPr="00920585" w:rsidRDefault="001C460C" w:rsidP="001C460C">
      <w:pPr>
        <w:rPr>
          <w:rStyle w:val="StyleUnderline"/>
        </w:rPr>
      </w:pPr>
      <w:r w:rsidRPr="00920585">
        <w:rPr>
          <w:sz w:val="14"/>
        </w:rPr>
        <w:t>The industry leaders warn that the Trump Administration’s proposed reductions—</w:t>
      </w:r>
      <w:r w:rsidRPr="00920585">
        <w:rPr>
          <w:rStyle w:val="StyleUnderline"/>
          <w:highlight w:val="yellow"/>
        </w:rPr>
        <w:t>targeting the</w:t>
      </w:r>
      <w:r w:rsidRPr="00920585">
        <w:rPr>
          <w:rStyle w:val="StyleUnderline"/>
        </w:rPr>
        <w:t xml:space="preserve"> National Institutes of Health (</w:t>
      </w:r>
      <w:r w:rsidRPr="00920585">
        <w:rPr>
          <w:rStyle w:val="StyleUnderline"/>
          <w:highlight w:val="yellow"/>
        </w:rPr>
        <w:t>NIH</w:t>
      </w:r>
      <w:r w:rsidRPr="00920585">
        <w:rPr>
          <w:rStyle w:val="StyleUnderline"/>
        </w:rPr>
        <w:t>), National Science Foundation (</w:t>
      </w:r>
      <w:r w:rsidRPr="00920585">
        <w:rPr>
          <w:rStyle w:val="StyleUnderline"/>
          <w:highlight w:val="yellow"/>
        </w:rPr>
        <w:t xml:space="preserve">NSF), and other key </w:t>
      </w:r>
      <w:r w:rsidRPr="00920585">
        <w:rPr>
          <w:rStyle w:val="StyleUnderline"/>
        </w:rPr>
        <w:t xml:space="preserve">science </w:t>
      </w:r>
      <w:r w:rsidRPr="00920585">
        <w:rPr>
          <w:rStyle w:val="StyleUnderline"/>
          <w:highlight w:val="yellow"/>
        </w:rPr>
        <w:t>agencies—will do irreversible harm in</w:t>
      </w:r>
      <w:r w:rsidRPr="00920585">
        <w:rPr>
          <w:rStyle w:val="StyleUnderline"/>
        </w:rPr>
        <w:t xml:space="preserve"> six critical areas:</w:t>
      </w:r>
    </w:p>
    <w:p w14:paraId="02725FB1" w14:textId="77777777" w:rsidR="001C460C" w:rsidRPr="00920585" w:rsidRDefault="001C460C" w:rsidP="001C460C">
      <w:pPr>
        <w:pStyle w:val="ListParagraph"/>
        <w:numPr>
          <w:ilvl w:val="0"/>
          <w:numId w:val="44"/>
        </w:numPr>
        <w:rPr>
          <w:rStyle w:val="StyleUnderline"/>
        </w:rPr>
      </w:pPr>
      <w:r w:rsidRPr="00920585">
        <w:rPr>
          <w:rStyle w:val="Emphasis"/>
          <w:highlight w:val="yellow"/>
        </w:rPr>
        <w:t>Workforce Collapse</w:t>
      </w:r>
      <w:r w:rsidRPr="00920585">
        <w:rPr>
          <w:rStyle w:val="StyleUnderline"/>
        </w:rPr>
        <w:t xml:space="preserve">: </w:t>
      </w:r>
      <w:r w:rsidRPr="00920585">
        <w:rPr>
          <w:rStyle w:val="StyleUnderline"/>
          <w:highlight w:val="yellow"/>
        </w:rPr>
        <w:t>Eliminating graduate training programs</w:t>
      </w:r>
      <w:r w:rsidRPr="00920585">
        <w:rPr>
          <w:rStyle w:val="StyleUnderline"/>
        </w:rPr>
        <w:t xml:space="preserve"> and postdoctoral research positions </w:t>
      </w:r>
      <w:r w:rsidRPr="00920585">
        <w:rPr>
          <w:rStyle w:val="StyleUnderline"/>
          <w:highlight w:val="yellow"/>
        </w:rPr>
        <w:t>will gut the next generation of U.S. scientists.</w:t>
      </w:r>
    </w:p>
    <w:p w14:paraId="78CDC6F7" w14:textId="77777777" w:rsidR="001C460C" w:rsidRPr="00920585" w:rsidRDefault="001C460C" w:rsidP="001C460C">
      <w:pPr>
        <w:pStyle w:val="ListParagraph"/>
        <w:numPr>
          <w:ilvl w:val="0"/>
          <w:numId w:val="44"/>
        </w:numPr>
        <w:rPr>
          <w:rStyle w:val="StyleUnderline"/>
        </w:rPr>
      </w:pPr>
      <w:r w:rsidRPr="00920585">
        <w:rPr>
          <w:rStyle w:val="Emphasis"/>
          <w:highlight w:val="yellow"/>
        </w:rPr>
        <w:t>Innovation Paralysis</w:t>
      </w:r>
      <w:r w:rsidRPr="00920585">
        <w:rPr>
          <w:rStyle w:val="StyleUnderline"/>
        </w:rPr>
        <w:t xml:space="preserve">: Loss of small business </w:t>
      </w:r>
      <w:r w:rsidRPr="00920585">
        <w:rPr>
          <w:rStyle w:val="StyleUnderline"/>
          <w:highlight w:val="yellow"/>
        </w:rPr>
        <w:t>grants</w:t>
      </w:r>
      <w:r w:rsidRPr="00920585">
        <w:rPr>
          <w:rStyle w:val="StyleUnderline"/>
        </w:rPr>
        <w:t xml:space="preserve"> and technology development contracts </w:t>
      </w:r>
      <w:r w:rsidRPr="00920585">
        <w:rPr>
          <w:rStyle w:val="StyleUnderline"/>
          <w:highlight w:val="yellow"/>
        </w:rPr>
        <w:t xml:space="preserve">will stifle </w:t>
      </w:r>
      <w:r w:rsidRPr="00920585">
        <w:rPr>
          <w:rStyle w:val="StyleUnderline"/>
        </w:rPr>
        <w:t xml:space="preserve">the </w:t>
      </w:r>
      <w:r w:rsidRPr="00920585">
        <w:rPr>
          <w:rStyle w:val="StyleUnderline"/>
          <w:highlight w:val="yellow"/>
        </w:rPr>
        <w:t>development</w:t>
      </w:r>
      <w:r w:rsidRPr="00920585">
        <w:rPr>
          <w:rStyle w:val="StyleUnderline"/>
        </w:rPr>
        <w:t xml:space="preserve"> of novel therapeutics and tools.</w:t>
      </w:r>
    </w:p>
    <w:p w14:paraId="0956DE62" w14:textId="77777777" w:rsidR="001C460C" w:rsidRPr="00920585" w:rsidRDefault="001C460C" w:rsidP="001C460C">
      <w:pPr>
        <w:pStyle w:val="ListParagraph"/>
        <w:numPr>
          <w:ilvl w:val="0"/>
          <w:numId w:val="44"/>
        </w:numPr>
        <w:rPr>
          <w:rStyle w:val="StyleUnderline"/>
        </w:rPr>
      </w:pPr>
      <w:r w:rsidRPr="00920585">
        <w:rPr>
          <w:rStyle w:val="Emphasis"/>
          <w:highlight w:val="yellow"/>
        </w:rPr>
        <w:t>Broken Research Pipeline</w:t>
      </w:r>
      <w:r w:rsidRPr="00920585">
        <w:rPr>
          <w:rStyle w:val="StyleUnderline"/>
        </w:rPr>
        <w:t xml:space="preserve">: </w:t>
      </w:r>
      <w:r w:rsidRPr="00920585">
        <w:rPr>
          <w:rStyle w:val="StyleUnderline"/>
          <w:highlight w:val="yellow"/>
        </w:rPr>
        <w:t>Canceling subcontracts to biotech firms</w:t>
      </w:r>
      <w:r w:rsidRPr="00920585">
        <w:rPr>
          <w:rStyle w:val="StyleUnderline"/>
        </w:rPr>
        <w:t xml:space="preserve"> for clinical trial support, assay development, and diagnostics </w:t>
      </w:r>
      <w:r w:rsidRPr="00920585">
        <w:rPr>
          <w:rStyle w:val="StyleUnderline"/>
          <w:highlight w:val="yellow"/>
        </w:rPr>
        <w:t>will delay life-</w:t>
      </w:r>
      <w:r w:rsidRPr="00920585">
        <w:rPr>
          <w:rStyle w:val="StyleUnderline"/>
        </w:rPr>
        <w:t xml:space="preserve">saving </w:t>
      </w:r>
      <w:r w:rsidRPr="00920585">
        <w:rPr>
          <w:rStyle w:val="StyleUnderline"/>
          <w:highlight w:val="yellow"/>
        </w:rPr>
        <w:t>innovations</w:t>
      </w:r>
      <w:r w:rsidRPr="00920585">
        <w:rPr>
          <w:rStyle w:val="StyleUnderline"/>
        </w:rPr>
        <w:t>.</w:t>
      </w:r>
    </w:p>
    <w:p w14:paraId="649E0853" w14:textId="77777777" w:rsidR="001C460C" w:rsidRPr="00920585" w:rsidRDefault="001C460C" w:rsidP="001C460C">
      <w:pPr>
        <w:pStyle w:val="ListParagraph"/>
        <w:numPr>
          <w:ilvl w:val="0"/>
          <w:numId w:val="44"/>
        </w:numPr>
        <w:rPr>
          <w:rStyle w:val="StyleUnderline"/>
        </w:rPr>
      </w:pPr>
      <w:r w:rsidRPr="00920585">
        <w:rPr>
          <w:rStyle w:val="Emphasis"/>
          <w:highlight w:val="yellow"/>
        </w:rPr>
        <w:t>Disrupted Discovery:</w:t>
      </w:r>
      <w:r w:rsidRPr="00920585">
        <w:rPr>
          <w:rStyle w:val="StyleUnderline"/>
          <w:highlight w:val="yellow"/>
        </w:rPr>
        <w:t xml:space="preserve"> Setbacks</w:t>
      </w:r>
      <w:r w:rsidRPr="00920585">
        <w:rPr>
          <w:rStyle w:val="StyleUnderline"/>
        </w:rPr>
        <w:t xml:space="preserve"> </w:t>
      </w:r>
      <w:r w:rsidRPr="00920585">
        <w:rPr>
          <w:rStyle w:val="StyleUnderline"/>
          <w:highlight w:val="yellow"/>
        </w:rPr>
        <w:t>in</w:t>
      </w:r>
      <w:r w:rsidRPr="00920585">
        <w:rPr>
          <w:rStyle w:val="StyleUnderline"/>
        </w:rPr>
        <w:t xml:space="preserve"> basic and translational </w:t>
      </w:r>
      <w:r w:rsidRPr="00920585">
        <w:rPr>
          <w:rStyle w:val="StyleUnderline"/>
          <w:highlight w:val="yellow"/>
        </w:rPr>
        <w:t>research</w:t>
      </w:r>
      <w:r w:rsidRPr="00920585">
        <w:rPr>
          <w:rStyle w:val="StyleUnderline"/>
        </w:rPr>
        <w:t xml:space="preserve"> </w:t>
      </w:r>
      <w:r w:rsidRPr="00920585">
        <w:rPr>
          <w:rStyle w:val="StyleUnderline"/>
          <w:highlight w:val="yellow"/>
        </w:rPr>
        <w:t>will dry up the foundational science</w:t>
      </w:r>
      <w:r w:rsidRPr="00920585">
        <w:rPr>
          <w:rStyle w:val="StyleUnderline"/>
        </w:rPr>
        <w:t xml:space="preserve"> that fuels product pipelines.</w:t>
      </w:r>
    </w:p>
    <w:p w14:paraId="1DB2573C" w14:textId="77777777" w:rsidR="001C460C" w:rsidRPr="00920585" w:rsidRDefault="001C460C" w:rsidP="001C460C">
      <w:pPr>
        <w:pStyle w:val="ListParagraph"/>
        <w:numPr>
          <w:ilvl w:val="0"/>
          <w:numId w:val="44"/>
        </w:numPr>
        <w:rPr>
          <w:rStyle w:val="StyleUnderline"/>
        </w:rPr>
      </w:pPr>
      <w:r w:rsidRPr="00920585">
        <w:rPr>
          <w:rStyle w:val="Emphasis"/>
          <w:highlight w:val="yellow"/>
        </w:rPr>
        <w:t>Start-up Starvation</w:t>
      </w:r>
      <w:r w:rsidRPr="00920585">
        <w:rPr>
          <w:rStyle w:val="StyleUnderline"/>
        </w:rPr>
        <w:t xml:space="preserve">: Slashed support for university spin-offs </w:t>
      </w:r>
      <w:r w:rsidRPr="00920585">
        <w:rPr>
          <w:rStyle w:val="StyleUnderline"/>
          <w:highlight w:val="yellow"/>
        </w:rPr>
        <w:t>will choke off early-stage innovation</w:t>
      </w:r>
      <w:r w:rsidRPr="00920585">
        <w:rPr>
          <w:rStyle w:val="StyleUnderline"/>
        </w:rPr>
        <w:t xml:space="preserve"> at its source.</w:t>
      </w:r>
    </w:p>
    <w:p w14:paraId="5DC94EAB" w14:textId="77777777" w:rsidR="001C460C" w:rsidRPr="00920585" w:rsidRDefault="001C460C" w:rsidP="001C460C">
      <w:pPr>
        <w:pStyle w:val="ListParagraph"/>
        <w:numPr>
          <w:ilvl w:val="0"/>
          <w:numId w:val="44"/>
        </w:numPr>
        <w:rPr>
          <w:sz w:val="14"/>
        </w:rPr>
      </w:pPr>
      <w:r w:rsidRPr="00920585">
        <w:rPr>
          <w:rStyle w:val="Emphasis"/>
          <w:highlight w:val="yellow"/>
        </w:rPr>
        <w:t>Supply Chain Shocks:</w:t>
      </w:r>
      <w:r w:rsidRPr="00920585">
        <w:rPr>
          <w:rStyle w:val="StyleUnderline"/>
          <w:highlight w:val="yellow"/>
        </w:rPr>
        <w:t xml:space="preserve"> Reduced</w:t>
      </w:r>
      <w:r w:rsidRPr="00920585">
        <w:rPr>
          <w:rStyle w:val="StyleUnderline"/>
        </w:rPr>
        <w:t xml:space="preserve"> </w:t>
      </w:r>
      <w:r w:rsidRPr="00920585">
        <w:rPr>
          <w:rStyle w:val="StyleUnderline"/>
          <w:highlight w:val="yellow"/>
        </w:rPr>
        <w:t>procurement</w:t>
      </w:r>
      <w:r w:rsidRPr="00920585">
        <w:rPr>
          <w:rStyle w:val="StyleUnderline"/>
        </w:rPr>
        <w:t xml:space="preserve"> of scientific supplies </w:t>
      </w:r>
      <w:r w:rsidRPr="00920585">
        <w:rPr>
          <w:rStyle w:val="StyleUnderline"/>
          <w:highlight w:val="yellow"/>
        </w:rPr>
        <w:t>will ripple through the economy, hampering R&amp;D and destabilizing biotech</w:t>
      </w:r>
      <w:r w:rsidRPr="00920585">
        <w:rPr>
          <w:rStyle w:val="StyleUnderline"/>
        </w:rPr>
        <w:t xml:space="preserve"> manufacturin</w:t>
      </w:r>
      <w:r w:rsidRPr="00920585">
        <w:rPr>
          <w:sz w:val="14"/>
        </w:rPr>
        <w:t>g.</w:t>
      </w:r>
    </w:p>
    <w:p w14:paraId="0EDBE6F7" w14:textId="77777777" w:rsidR="001C460C" w:rsidRPr="00920585" w:rsidRDefault="001C460C" w:rsidP="001C460C">
      <w:pPr>
        <w:rPr>
          <w:sz w:val="14"/>
        </w:rPr>
      </w:pPr>
      <w:r w:rsidRPr="00920585">
        <w:rPr>
          <w:rStyle w:val="StyleUnderline"/>
          <w:highlight w:val="yellow"/>
        </w:rPr>
        <w:t>The collective impact</w:t>
      </w:r>
      <w:r w:rsidRPr="00920585">
        <w:rPr>
          <w:rStyle w:val="StyleUnderline"/>
        </w:rPr>
        <w:t xml:space="preserve">, they argue, will be </w:t>
      </w:r>
      <w:r w:rsidRPr="00920585">
        <w:rPr>
          <w:rStyle w:val="StyleUnderline"/>
          <w:highlight w:val="yellow"/>
        </w:rPr>
        <w:t>a “catastrophic effect on</w:t>
      </w:r>
      <w:r w:rsidRPr="00920585">
        <w:rPr>
          <w:rStyle w:val="StyleUnderline"/>
        </w:rPr>
        <w:t xml:space="preserve"> the advancement of biomedical and </w:t>
      </w:r>
      <w:r w:rsidRPr="00920585">
        <w:rPr>
          <w:rStyle w:val="StyleUnderline"/>
          <w:highlight w:val="yellow"/>
        </w:rPr>
        <w:t>biotech</w:t>
      </w:r>
      <w:r w:rsidRPr="00920585">
        <w:rPr>
          <w:rStyle w:val="StyleUnderline"/>
        </w:rPr>
        <w:t>nology capabilities in the United States</w:t>
      </w:r>
      <w:r w:rsidRPr="00920585">
        <w:rPr>
          <w:sz w:val="14"/>
        </w:rPr>
        <w:t>.”</w:t>
      </w:r>
    </w:p>
    <w:p w14:paraId="25385A57" w14:textId="77777777" w:rsidR="001C460C" w:rsidRPr="00920585" w:rsidRDefault="001C460C" w:rsidP="001C460C"/>
    <w:p w14:paraId="7DEE6F74" w14:textId="77777777" w:rsidR="001C460C" w:rsidRPr="00920585" w:rsidRDefault="001C460C" w:rsidP="001C460C"/>
    <w:p w14:paraId="2F1756E4" w14:textId="77777777" w:rsidR="001C460C" w:rsidRPr="00920585" w:rsidRDefault="001C460C" w:rsidP="001C460C">
      <w:pPr>
        <w:pStyle w:val="Heading4"/>
      </w:pPr>
      <w:r w:rsidRPr="00920585">
        <w:t>Trump will just attack research from other angles</w:t>
      </w:r>
    </w:p>
    <w:p w14:paraId="2D6D3FE5" w14:textId="77777777" w:rsidR="001C460C" w:rsidRPr="00920585" w:rsidRDefault="001C460C" w:rsidP="001C460C">
      <w:r w:rsidRPr="00920585">
        <w:rPr>
          <w:rStyle w:val="Style13ptBold"/>
        </w:rPr>
        <w:t>Schifeling and Longwell 25 –</w:t>
      </w:r>
      <w:r w:rsidRPr="00920585">
        <w:t xml:space="preserve"> Deirdre Schifeling Chief Political and Advocacy Officer, Sarah Longwell Spokeswoman and Advisory Board Member, 9-17-2025, "How Trump's Attacks on Democracy Put the Constitution at Risk", American Civil Liberties Union, https://www.aclu.org/news/civil-liberties/how-trumps-attacks-on-democracy-put-the-constitution-at-risk</w:t>
      </w:r>
    </w:p>
    <w:p w14:paraId="13AE08D4" w14:textId="76825C96" w:rsidR="001C460C" w:rsidRPr="001C460C" w:rsidRDefault="001C460C" w:rsidP="001C460C">
      <w:pPr>
        <w:rPr>
          <w:sz w:val="16"/>
        </w:rPr>
      </w:pPr>
      <w:r w:rsidRPr="00920585">
        <w:rPr>
          <w:sz w:val="16"/>
        </w:rPr>
        <w:t xml:space="preserve">Today we are facing a new type of threat. </w:t>
      </w:r>
      <w:r w:rsidRPr="00920585">
        <w:rPr>
          <w:rStyle w:val="StyleUnderline"/>
          <w:highlight w:val="yellow"/>
        </w:rPr>
        <w:t xml:space="preserve">There is </w:t>
      </w:r>
      <w:r w:rsidRPr="00920585">
        <w:rPr>
          <w:rStyle w:val="StyleUnderline"/>
        </w:rPr>
        <w:t xml:space="preserve">now </w:t>
      </w:r>
      <w:r w:rsidRPr="00920585">
        <w:rPr>
          <w:rStyle w:val="StyleUnderline"/>
          <w:highlight w:val="yellow"/>
        </w:rPr>
        <w:t>a coordinated assault</w:t>
      </w:r>
      <w:r w:rsidRPr="00920585">
        <w:rPr>
          <w:rStyle w:val="StyleUnderline"/>
        </w:rPr>
        <w:t xml:space="preserve"> </w:t>
      </w:r>
      <w:r w:rsidRPr="00920585">
        <w:rPr>
          <w:rStyle w:val="StyleUnderline"/>
          <w:highlight w:val="yellow"/>
        </w:rPr>
        <w:t>on the constitutional architecture</w:t>
      </w:r>
      <w:r w:rsidRPr="00920585">
        <w:rPr>
          <w:rStyle w:val="StyleUnderline"/>
        </w:rPr>
        <w:t xml:space="preserve"> that has sustained American democracy. </w:t>
      </w:r>
      <w:r w:rsidRPr="00920585">
        <w:rPr>
          <w:rStyle w:val="StyleUnderline"/>
          <w:highlight w:val="yellow"/>
        </w:rPr>
        <w:t>This assault should alarm anyone</w:t>
      </w:r>
      <w:r w:rsidRPr="00920585">
        <w:rPr>
          <w:rStyle w:val="StyleUnderline"/>
        </w:rPr>
        <w:t xml:space="preserve"> who values constitutional governance and the personal freedoms we so often take for granted. </w:t>
      </w:r>
      <w:r w:rsidRPr="00920585">
        <w:rPr>
          <w:sz w:val="16"/>
        </w:rPr>
        <w:t xml:space="preserve">Alarmingly, we’re witnessing the </w:t>
      </w:r>
      <w:r w:rsidRPr="00920585">
        <w:rPr>
          <w:rStyle w:val="StyleUnderline"/>
        </w:rPr>
        <w:t>intrusion of military force into civilian life</w:t>
      </w:r>
      <w:r w:rsidRPr="00920585">
        <w:rPr>
          <w:sz w:val="16"/>
        </w:rPr>
        <w:t>. Earlier this summer the president deployed Marines and National Guard units to crack down on protests in Los Angeles and has thousands of Guard members patrolling the streets of Washington D.C. The administration has signaled that this is just the start, with plans to deploy more troops onto American streets in Chicago and possibly elsewhere. T</w:t>
      </w:r>
      <w:r w:rsidRPr="00920585">
        <w:rPr>
          <w:rStyle w:val="StyleUnderline"/>
        </w:rPr>
        <w:t>here is now a coordinated assault on the constitutional architecture that has sustained American democracy. This violates a founding principle of American governance, enshrined in the Posse Comitatus Act, that military forces should not police civilians</w:t>
      </w:r>
      <w:r w:rsidRPr="00920585">
        <w:rPr>
          <w:sz w:val="16"/>
        </w:rPr>
        <w:t xml:space="preserve">. The Constitution establishes a clear civil-military divide because the founders understood that when the military becomes a tool of domestic control, constitutional democracy dies. Immigration detention centers under construction on military bases echo some of the darkest chapters in our history and represent a dangerous conflation of military and civilian authority. As we saw in Los Angeles, the deployment of troops is a fear tactic meant to silence opposition and criminalize dissent. </w:t>
      </w:r>
      <w:r w:rsidRPr="00920585">
        <w:rPr>
          <w:rStyle w:val="StyleUnderline"/>
        </w:rPr>
        <w:t xml:space="preserve">But </w:t>
      </w:r>
      <w:r w:rsidRPr="00920585">
        <w:rPr>
          <w:rStyle w:val="StyleUnderline"/>
          <w:highlight w:val="yellow"/>
        </w:rPr>
        <w:t xml:space="preserve">the attacks on the First Amendment are not isolated to targeting </w:t>
      </w:r>
      <w:r w:rsidRPr="00920585">
        <w:rPr>
          <w:rStyle w:val="StyleUnderline"/>
        </w:rPr>
        <w:t xml:space="preserve">peaceful </w:t>
      </w:r>
      <w:r w:rsidRPr="00920585">
        <w:rPr>
          <w:rStyle w:val="StyleUnderline"/>
          <w:highlight w:val="yellow"/>
        </w:rPr>
        <w:t>protest</w:t>
      </w:r>
      <w:r w:rsidRPr="00920585">
        <w:rPr>
          <w:rStyle w:val="StyleUnderline"/>
        </w:rPr>
        <w:t xml:space="preserve">. The </w:t>
      </w:r>
      <w:r w:rsidRPr="00920585">
        <w:rPr>
          <w:rStyle w:val="StyleUnderline"/>
          <w:highlight w:val="yellow"/>
        </w:rPr>
        <w:t>Trump</w:t>
      </w:r>
      <w:r w:rsidRPr="00920585">
        <w:rPr>
          <w:rStyle w:val="StyleUnderline"/>
        </w:rPr>
        <w:t xml:space="preserve"> </w:t>
      </w:r>
      <w:r w:rsidRPr="00920585">
        <w:rPr>
          <w:rStyle w:val="StyleUnderline"/>
        </w:rPr>
        <w:lastRenderedPageBreak/>
        <w:t xml:space="preserve">administration </w:t>
      </w:r>
      <w:r w:rsidRPr="00920585">
        <w:rPr>
          <w:rStyle w:val="StyleUnderline"/>
          <w:highlight w:val="yellow"/>
        </w:rPr>
        <w:t>has ushered in a new McCarthy era,</w:t>
      </w:r>
      <w:r w:rsidRPr="00920585">
        <w:rPr>
          <w:rStyle w:val="StyleUnderline"/>
        </w:rPr>
        <w:t xml:space="preserve"> sending a clear message that </w:t>
      </w:r>
      <w:r w:rsidRPr="00920585">
        <w:rPr>
          <w:rStyle w:val="StyleUnderline"/>
          <w:highlight w:val="yellow"/>
        </w:rPr>
        <w:t>if someone disagrees</w:t>
      </w:r>
      <w:r w:rsidRPr="00920585">
        <w:rPr>
          <w:rStyle w:val="StyleUnderline"/>
        </w:rPr>
        <w:t xml:space="preserve"> with our government, </w:t>
      </w:r>
      <w:r w:rsidRPr="00920585">
        <w:rPr>
          <w:rStyle w:val="StyleUnderline"/>
          <w:highlight w:val="yellow"/>
        </w:rPr>
        <w:t>they will be punished</w:t>
      </w:r>
      <w:r w:rsidRPr="00920585">
        <w:rPr>
          <w:sz w:val="16"/>
        </w:rPr>
        <w:t>.</w:t>
      </w:r>
    </w:p>
    <w:p w14:paraId="03911043" w14:textId="77777777" w:rsidR="00FF60BF" w:rsidRDefault="00FF60BF" w:rsidP="00FF60BF">
      <w:pPr>
        <w:pStyle w:val="Heading3"/>
        <w:rPr>
          <w:lang w:eastAsia="ko-KR"/>
        </w:rPr>
      </w:pPr>
      <w:r>
        <w:rPr>
          <w:lang w:eastAsia="ko-KR"/>
        </w:rPr>
        <w:lastRenderedPageBreak/>
        <w:t>Biotech---1NC</w:t>
      </w:r>
    </w:p>
    <w:p w14:paraId="6F29960E" w14:textId="77777777" w:rsidR="00FF60BF" w:rsidRPr="008166C8" w:rsidRDefault="00FF60BF" w:rsidP="00FF60BF">
      <w:pPr>
        <w:pStyle w:val="Heading4"/>
      </w:pPr>
      <w:r>
        <w:t xml:space="preserve">Biotech will be </w:t>
      </w:r>
      <w:r>
        <w:rPr>
          <w:u w:val="single"/>
        </w:rPr>
        <w:t>incremental</w:t>
      </w:r>
      <w:r>
        <w:t xml:space="preserve"> and </w:t>
      </w:r>
      <w:r>
        <w:rPr>
          <w:u w:val="single"/>
        </w:rPr>
        <w:t>minor</w:t>
      </w:r>
      <w:r>
        <w:t xml:space="preserve">---predictions are </w:t>
      </w:r>
      <w:r>
        <w:rPr>
          <w:u w:val="single"/>
        </w:rPr>
        <w:t>warped</w:t>
      </w:r>
      <w:r>
        <w:t xml:space="preserve"> by industry.</w:t>
      </w:r>
    </w:p>
    <w:p w14:paraId="296E8E60" w14:textId="77777777" w:rsidR="00FF60BF" w:rsidRPr="00802BAC" w:rsidRDefault="00FF60BF" w:rsidP="00FF60BF">
      <w:pPr>
        <w:rPr>
          <w:rStyle w:val="Style13ptBold"/>
        </w:rPr>
      </w:pPr>
      <w:r>
        <w:rPr>
          <w:rStyle w:val="Style13ptBold"/>
        </w:rPr>
        <w:t xml:space="preserve">Allenby ’16 </w:t>
      </w:r>
      <w:r w:rsidRPr="00802BAC">
        <w:t>[Brad; 2016; American environmental scientist, environmental attorney and Professor of Civil and Environmental Engineering, and of Law, at Arizona State University; Bulletin of the Atomic Scientists, “Emerging technologies and the future of humanity,” vol. 71]</w:t>
      </w:r>
    </w:p>
    <w:p w14:paraId="1158B2F3" w14:textId="77777777" w:rsidR="00FF60BF" w:rsidRPr="008166C8" w:rsidRDefault="00FF60BF" w:rsidP="00FF60BF">
      <w:pPr>
        <w:rPr>
          <w:sz w:val="16"/>
        </w:rPr>
      </w:pPr>
      <w:r w:rsidRPr="008166C8">
        <w:rPr>
          <w:sz w:val="16"/>
        </w:rPr>
        <w:t xml:space="preserve">Although it was not clear at the time, Bill </w:t>
      </w:r>
      <w:r w:rsidRPr="00802BAC">
        <w:rPr>
          <w:rStyle w:val="StyleUnderline"/>
        </w:rPr>
        <w:t xml:space="preserve">Joy’s article </w:t>
      </w:r>
      <w:r w:rsidRPr="000A2B37">
        <w:rPr>
          <w:rStyle w:val="Emphasis"/>
          <w:highlight w:val="yellow"/>
        </w:rPr>
        <w:t>warning</w:t>
      </w:r>
      <w:r w:rsidRPr="000A2B37">
        <w:rPr>
          <w:rStyle w:val="StyleUnderline"/>
          <w:highlight w:val="yellow"/>
        </w:rPr>
        <w:t xml:space="preserve"> of</w:t>
      </w:r>
      <w:r w:rsidRPr="00802BAC">
        <w:rPr>
          <w:rStyle w:val="StyleUnderline"/>
        </w:rPr>
        <w:t xml:space="preserve"> the dangers of </w:t>
      </w:r>
      <w:r w:rsidRPr="000A2B37">
        <w:rPr>
          <w:rStyle w:val="Emphasis"/>
          <w:highlight w:val="yellow"/>
        </w:rPr>
        <w:t>emerging tech</w:t>
      </w:r>
      <w:r w:rsidRPr="00802BAC">
        <w:rPr>
          <w:rStyle w:val="StyleUnderline"/>
        </w:rPr>
        <w:t xml:space="preserve">nologies </w:t>
      </w:r>
      <w:r w:rsidRPr="000A2B37">
        <w:rPr>
          <w:rStyle w:val="StyleUnderline"/>
          <w:highlight w:val="yellow"/>
        </w:rPr>
        <w:t>was</w:t>
      </w:r>
      <w:r w:rsidRPr="00802BAC">
        <w:rPr>
          <w:rStyle w:val="StyleUnderline"/>
        </w:rPr>
        <w:t xml:space="preserve"> to spawn </w:t>
      </w:r>
      <w:r w:rsidRPr="000A2B37">
        <w:rPr>
          <w:rStyle w:val="StyleUnderline"/>
          <w:highlight w:val="yellow"/>
        </w:rPr>
        <w:t>a</w:t>
      </w:r>
      <w:r w:rsidRPr="00802BAC">
        <w:rPr>
          <w:rStyle w:val="StyleUnderline"/>
        </w:rPr>
        <w:t xml:space="preserve"> veritable </w:t>
      </w:r>
      <w:r w:rsidRPr="000A2B37">
        <w:rPr>
          <w:rStyle w:val="StyleUnderline"/>
          <w:highlight w:val="yellow"/>
        </w:rPr>
        <w:t>“</w:t>
      </w:r>
      <w:r w:rsidRPr="000A2B37">
        <w:rPr>
          <w:rStyle w:val="Emphasis"/>
          <w:highlight w:val="yellow"/>
        </w:rPr>
        <w:t>dystopia industry</w:t>
      </w:r>
      <w:r w:rsidRPr="000A2B37">
        <w:rPr>
          <w:rStyle w:val="StyleUnderline"/>
          <w:highlight w:val="yellow"/>
        </w:rPr>
        <w:t>.”</w:t>
      </w:r>
      <w:r w:rsidRPr="00802BAC">
        <w:rPr>
          <w:rStyle w:val="StyleUnderline"/>
        </w:rPr>
        <w:t xml:space="preserve"> More recent </w:t>
      </w:r>
      <w:r w:rsidRPr="000A2B37">
        <w:rPr>
          <w:rStyle w:val="StyleUnderline"/>
          <w:highlight w:val="yellow"/>
        </w:rPr>
        <w:t>contributions</w:t>
      </w:r>
      <w:r w:rsidRPr="008166C8">
        <w:rPr>
          <w:sz w:val="16"/>
        </w:rPr>
        <w:t xml:space="preserve"> have tended to </w:t>
      </w:r>
      <w:r w:rsidRPr="000A2B37">
        <w:rPr>
          <w:rStyle w:val="StyleUnderline"/>
          <w:highlight w:val="yellow"/>
        </w:rPr>
        <w:t>focus on</w:t>
      </w:r>
      <w:r w:rsidRPr="008166C8">
        <w:rPr>
          <w:sz w:val="16"/>
        </w:rPr>
        <w:t xml:space="preserve"> artificial intelligence, or AI; electric car and space technology entrepreneur Elon Musk has warned that AI is “summoning the demon” (Mack, 2015), while physicist Stephen Hawking has argued that “the development of full artificial intelligence could spell the end of the human race” (Cellan-Jones, 2014). The Future of Life Institute (2015) recently released an open letter signed by many scientific and research notables urging a ban on “offensive autonomous weapons beyond meaningful human control.” Meanwhile, the UN holds conferences and European activists mount campaigns against what they characterize as “killer robots” (see, e.g., Human Rights Watch, 2012). Headlines reinforce a sense of existential crisis; in the military and security domain, cyber conflict runs rampant, with hackers accessing millions of US personnel records, including sensitive security clearance documents. Technologies such as uncrewed aerial vehicles, commonly referred to as “drones,” are highly contentious in both civil and conflict environments, for many different reasons. A recent US Army Research Laboratory report foresees </w:t>
      </w:r>
      <w:r w:rsidRPr="000A2B37">
        <w:rPr>
          <w:rStyle w:val="Emphasis"/>
          <w:highlight w:val="yellow"/>
        </w:rPr>
        <w:t>genetic</w:t>
      </w:r>
      <w:r w:rsidRPr="008166C8">
        <w:rPr>
          <w:sz w:val="16"/>
        </w:rPr>
        <w:t xml:space="preserve">ally and </w:t>
      </w:r>
      <w:r w:rsidRPr="000A2B37">
        <w:rPr>
          <w:rStyle w:val="Emphasis"/>
          <w:highlight w:val="yellow"/>
        </w:rPr>
        <w:t>tech</w:t>
      </w:r>
      <w:r w:rsidRPr="008166C8">
        <w:rPr>
          <w:sz w:val="16"/>
        </w:rPr>
        <w:t>nologically enhanced soldiers networked with their battlespace robotic partners and remarks that “the presence of super humans on the battlefield in the 2050 timeframe is highly likely because the various components needed to enable this development already exist and are undergoing rapid evolution” (Kott et al., 2015: 19).</w:t>
      </w:r>
    </w:p>
    <w:p w14:paraId="12D5BEFD" w14:textId="77777777" w:rsidR="00FF60BF" w:rsidRPr="008166C8" w:rsidRDefault="00FF60BF" w:rsidP="00FF60BF">
      <w:pPr>
        <w:rPr>
          <w:sz w:val="16"/>
        </w:rPr>
      </w:pPr>
      <w:r w:rsidRPr="008166C8">
        <w:rPr>
          <w:sz w:val="16"/>
        </w:rPr>
        <w:t>How is one to think about this outpouring of analysis, hypothesis, events, and existential angst? A useful first step is to realize that there are three levels to such discussions of technology.2 Level I is the instrumental level: a gun shoots a bullet and kills someone; a watch is used to tell time; a vaccine is used to prime an individual’s immune system to protect against a disease. Level II is the systems level: an uncrewed aerial vehicle conducting surveillance is part of a battlefield intelligence system; watches function in a globally standardized time system that was only institutionalized in the United States by an act of Congress in 1918; vaccinations are part of a public health system. Level III, the effect of a technology on individual psychology, society and culture, economic patterns, geopolitical status, and other Earth systems, is unpredictable and uncertain. One of the major drivers for standardized time, for example, was railroad technology, which was certainly not foreseen by those who first began developing steam locomotives. It is important to remember, however, that even if the specifics of Level III impacts cannot be predicted a priori, they will occur.</w:t>
      </w:r>
    </w:p>
    <w:p w14:paraId="2D0CB7EB" w14:textId="77777777" w:rsidR="00FF60BF" w:rsidRPr="008166C8" w:rsidRDefault="00FF60BF" w:rsidP="00FF60BF">
      <w:pPr>
        <w:rPr>
          <w:sz w:val="16"/>
        </w:rPr>
      </w:pPr>
      <w:r w:rsidRPr="008166C8">
        <w:rPr>
          <w:sz w:val="16"/>
        </w:rPr>
        <w:t>Level I effects are usually not difficult to figure out: They are the reasons that a technology is commercialized. For example, the Level I effect of a bomb-dismantling robot is clear: It helps save the lives of soldiers who would otherwise have to be doing that job. Level II effects can be more complex and may point in different directions than first-order effects. A robotic hummingbird surveillance device may have entirely beneficial effects if used in counterinsurgency, because it can improve targeting and thus reduce collateral damage (Level I effect). But if the same technology becomes widely available to political parties and divorce lawyers, it could have very negative effects on privacy and public discourse (a Level II effect). And, hypothetically, robotic bugs and hummingbirds, combined with data-mining software and massive databases, could become important tools of techno-totalitarian elites, a possible, but hypothetical, Level III effect.</w:t>
      </w:r>
    </w:p>
    <w:p w14:paraId="5BF87B33" w14:textId="77777777" w:rsidR="00FF60BF" w:rsidRPr="008166C8" w:rsidRDefault="00FF60BF" w:rsidP="00FF60BF">
      <w:pPr>
        <w:rPr>
          <w:sz w:val="16"/>
        </w:rPr>
      </w:pPr>
      <w:r w:rsidRPr="008166C8">
        <w:rPr>
          <w:sz w:val="16"/>
        </w:rPr>
        <w:t xml:space="preserve">This distinction among Level I, Level II, and Level III is useful because much of the </w:t>
      </w:r>
      <w:r w:rsidRPr="000A2B37">
        <w:rPr>
          <w:rStyle w:val="Emphasis"/>
          <w:highlight w:val="yellow"/>
        </w:rPr>
        <w:t>confusion</w:t>
      </w:r>
      <w:r w:rsidRPr="008166C8">
        <w:rPr>
          <w:sz w:val="16"/>
        </w:rPr>
        <w:t xml:space="preserve"> regarding emerging technologies </w:t>
      </w:r>
      <w:r w:rsidRPr="000A2B37">
        <w:rPr>
          <w:rStyle w:val="StyleUnderline"/>
          <w:highlight w:val="yellow"/>
        </w:rPr>
        <w:t>comes from conflating</w:t>
      </w:r>
      <w:r w:rsidRPr="008166C8">
        <w:rPr>
          <w:rStyle w:val="StyleUnderline"/>
        </w:rPr>
        <w:t xml:space="preserve"> relatively </w:t>
      </w:r>
      <w:r w:rsidRPr="000A2B37">
        <w:rPr>
          <w:rStyle w:val="Emphasis"/>
          <w:highlight w:val="yellow"/>
        </w:rPr>
        <w:t>predictable</w:t>
      </w:r>
      <w:r w:rsidRPr="000A2B37">
        <w:rPr>
          <w:rStyle w:val="StyleUnderline"/>
          <w:highlight w:val="yellow"/>
        </w:rPr>
        <w:t xml:space="preserve"> </w:t>
      </w:r>
      <w:r w:rsidRPr="000A2B37">
        <w:rPr>
          <w:rStyle w:val="Emphasis"/>
          <w:highlight w:val="yellow"/>
        </w:rPr>
        <w:t>Level I</w:t>
      </w:r>
      <w:r w:rsidRPr="008166C8">
        <w:rPr>
          <w:rStyle w:val="StyleUnderline"/>
        </w:rPr>
        <w:t xml:space="preserve"> aspects </w:t>
      </w:r>
      <w:r w:rsidRPr="00873FDF">
        <w:rPr>
          <w:rStyle w:val="StyleUnderline"/>
        </w:rPr>
        <w:t xml:space="preserve">of an </w:t>
      </w:r>
      <w:r w:rsidRPr="000A2B37">
        <w:rPr>
          <w:rStyle w:val="StyleUnderline"/>
          <w:highlight w:val="yellow"/>
        </w:rPr>
        <w:t xml:space="preserve">emerging </w:t>
      </w:r>
      <w:r w:rsidRPr="000A2B37">
        <w:rPr>
          <w:rStyle w:val="Emphasis"/>
          <w:highlight w:val="yellow"/>
        </w:rPr>
        <w:t>tech</w:t>
      </w:r>
      <w:r w:rsidRPr="008545C6">
        <w:rPr>
          <w:rStyle w:val="StyleUnderline"/>
        </w:rPr>
        <w:t>nology</w:t>
      </w:r>
      <w:r w:rsidRPr="00873FDF">
        <w:rPr>
          <w:rStyle w:val="StyleUnderline"/>
        </w:rPr>
        <w:t xml:space="preserve"> </w:t>
      </w:r>
      <w:r w:rsidRPr="000A2B37">
        <w:rPr>
          <w:rStyle w:val="StyleUnderline"/>
          <w:highlight w:val="yellow"/>
        </w:rPr>
        <w:t>with</w:t>
      </w:r>
      <w:r w:rsidRPr="00873FDF">
        <w:rPr>
          <w:rStyle w:val="StyleUnderline"/>
        </w:rPr>
        <w:t xml:space="preserve"> </w:t>
      </w:r>
      <w:r w:rsidRPr="00873FDF">
        <w:rPr>
          <w:rStyle w:val="Emphasis"/>
        </w:rPr>
        <w:t xml:space="preserve">highly </w:t>
      </w:r>
      <w:r w:rsidRPr="000A2B37">
        <w:rPr>
          <w:rStyle w:val="Emphasis"/>
          <w:highlight w:val="yellow"/>
        </w:rPr>
        <w:t>unpredictable</w:t>
      </w:r>
      <w:r w:rsidRPr="000A2B37">
        <w:rPr>
          <w:rStyle w:val="StyleUnderline"/>
          <w:highlight w:val="yellow"/>
        </w:rPr>
        <w:t xml:space="preserve"> </w:t>
      </w:r>
      <w:r w:rsidRPr="000A2B37">
        <w:rPr>
          <w:rStyle w:val="Emphasis"/>
          <w:highlight w:val="yellow"/>
        </w:rPr>
        <w:t>Level III</w:t>
      </w:r>
      <w:r w:rsidRPr="000A2B37">
        <w:rPr>
          <w:rStyle w:val="StyleUnderline"/>
          <w:highlight w:val="yellow"/>
        </w:rPr>
        <w:t xml:space="preserve"> hypothetical</w:t>
      </w:r>
      <w:r w:rsidRPr="000A2B37">
        <w:rPr>
          <w:rStyle w:val="Emphasis"/>
          <w:highlight w:val="yellow"/>
        </w:rPr>
        <w:t>s</w:t>
      </w:r>
      <w:r w:rsidRPr="000A2B37">
        <w:rPr>
          <w:rStyle w:val="StyleUnderline"/>
          <w:highlight w:val="yellow"/>
        </w:rPr>
        <w:t>, and treating them as</w:t>
      </w:r>
      <w:r w:rsidRPr="00873FDF">
        <w:rPr>
          <w:rStyle w:val="StyleUnderline"/>
        </w:rPr>
        <w:t xml:space="preserve"> </w:t>
      </w:r>
      <w:r w:rsidRPr="00873FDF">
        <w:rPr>
          <w:rStyle w:val="Emphasis"/>
        </w:rPr>
        <w:t xml:space="preserve">equally </w:t>
      </w:r>
      <w:r w:rsidRPr="000A2B37">
        <w:rPr>
          <w:rStyle w:val="Emphasis"/>
          <w:highlight w:val="yellow"/>
        </w:rPr>
        <w:t>valid</w:t>
      </w:r>
      <w:r w:rsidRPr="00873FDF">
        <w:rPr>
          <w:rStyle w:val="StyleUnderline"/>
        </w:rPr>
        <w:t xml:space="preserve"> insights </w:t>
      </w:r>
      <w:r w:rsidRPr="008166C8">
        <w:rPr>
          <w:rStyle w:val="StyleUnderline"/>
        </w:rPr>
        <w:t>into future technological</w:t>
      </w:r>
      <w:r w:rsidRPr="00802BAC">
        <w:rPr>
          <w:rStyle w:val="StyleUnderline"/>
        </w:rPr>
        <w:t xml:space="preserve"> </w:t>
      </w:r>
      <w:r w:rsidRPr="000A2B37">
        <w:rPr>
          <w:rStyle w:val="Emphasis"/>
          <w:highlight w:val="yellow"/>
        </w:rPr>
        <w:t>trajectories</w:t>
      </w:r>
      <w:r w:rsidRPr="008166C8">
        <w:rPr>
          <w:sz w:val="16"/>
        </w:rPr>
        <w:t xml:space="preserve">. Not so. A concern about the use of drones to attack human targets in countries that are not participants in a conflict is qualitatively different than polemics against “killer robots,” and while </w:t>
      </w:r>
      <w:r w:rsidRPr="000A2B37">
        <w:rPr>
          <w:rStyle w:val="Emphasis"/>
          <w:highlight w:val="yellow"/>
        </w:rPr>
        <w:t>conflating</w:t>
      </w:r>
      <w:r w:rsidRPr="006C1E1A">
        <w:rPr>
          <w:rStyle w:val="StyleUnderline"/>
        </w:rPr>
        <w:t xml:space="preserve"> the </w:t>
      </w:r>
      <w:r w:rsidRPr="000A2B37">
        <w:rPr>
          <w:rStyle w:val="StyleUnderline"/>
          <w:highlight w:val="yellow"/>
        </w:rPr>
        <w:t>two</w:t>
      </w:r>
      <w:r w:rsidRPr="008166C8">
        <w:rPr>
          <w:sz w:val="16"/>
        </w:rPr>
        <w:t xml:space="preserve"> for purposes of argumentation may be effective, it </w:t>
      </w:r>
      <w:r w:rsidRPr="000A2B37">
        <w:rPr>
          <w:rStyle w:val="StyleUnderline"/>
          <w:highlight w:val="yellow"/>
        </w:rPr>
        <w:t>is</w:t>
      </w:r>
      <w:r w:rsidRPr="006C1E1A">
        <w:rPr>
          <w:rStyle w:val="StyleUnderline"/>
        </w:rPr>
        <w:t xml:space="preserve"> </w:t>
      </w:r>
      <w:r w:rsidRPr="008166C8">
        <w:rPr>
          <w:rStyle w:val="StyleUnderline"/>
        </w:rPr>
        <w:t xml:space="preserve">profoundly </w:t>
      </w:r>
      <w:r w:rsidRPr="000A2B37">
        <w:rPr>
          <w:rStyle w:val="StyleUnderline"/>
          <w:highlight w:val="yellow"/>
        </w:rPr>
        <w:t>misleading</w:t>
      </w:r>
      <w:r w:rsidRPr="008166C8">
        <w:rPr>
          <w:sz w:val="16"/>
        </w:rPr>
        <w:t>. We have historical and operational data that enable us to evaluate the former; we don’t even know what a “killer robot” really is, except as an evocative term, and virtually no idea what would happen if such technologies became widespread in the real world. An analogous analytical mistake occurs when a particular use of a technology is treated as if it were separable from the technology itself. A medical advance in computer-brain interfaces in prosthetics, for example, is the same technology that might be used in the near future to directly connect a soldier to a remote weapons system. Any effort to ban “military AI” will fail because “military AI” is not a relevant technology category; rather, it is the advance of the underlying technology as a whole that ensures at some point that AI will be integrated into military devices. (Notably and presumably unintentionally, the proselytizing against “military AI” fails to admit that such a policy implicitly favors powers, such as Russia and ISIS, that are operating under doctrines of asymmetric warfare that privilege non-traditional tactics, technologies, and conflict.)</w:t>
      </w:r>
    </w:p>
    <w:p w14:paraId="669B42A5" w14:textId="77777777" w:rsidR="00FF60BF" w:rsidRPr="008166C8" w:rsidRDefault="00FF60BF" w:rsidP="00FF60BF">
      <w:pPr>
        <w:rPr>
          <w:sz w:val="16"/>
        </w:rPr>
      </w:pPr>
      <w:r w:rsidRPr="000A2B37">
        <w:rPr>
          <w:rStyle w:val="StyleUnderline"/>
          <w:highlight w:val="yellow"/>
        </w:rPr>
        <w:t>It is</w:t>
      </w:r>
      <w:r w:rsidRPr="008166C8">
        <w:rPr>
          <w:rStyle w:val="StyleUnderline"/>
        </w:rPr>
        <w:t xml:space="preserve"> precisely this </w:t>
      </w:r>
      <w:r w:rsidRPr="000A2B37">
        <w:rPr>
          <w:rStyle w:val="Emphasis"/>
          <w:highlight w:val="yellow"/>
        </w:rPr>
        <w:t>confusion</w:t>
      </w:r>
      <w:r w:rsidRPr="008166C8">
        <w:rPr>
          <w:sz w:val="16"/>
        </w:rPr>
        <w:t xml:space="preserve"> that one notes in the language </w:t>
      </w:r>
      <w:r w:rsidRPr="006C1E1A">
        <w:rPr>
          <w:rStyle w:val="StyleUnderline"/>
        </w:rPr>
        <w:t>used in</w:t>
      </w:r>
      <w:r w:rsidRPr="008166C8">
        <w:rPr>
          <w:sz w:val="16"/>
        </w:rPr>
        <w:t xml:space="preserve"> many of the comments on and critiques of </w:t>
      </w:r>
      <w:r w:rsidRPr="006C1E1A">
        <w:rPr>
          <w:rStyle w:val="StyleUnderline"/>
        </w:rPr>
        <w:t>emerging technologies</w:t>
      </w:r>
      <w:r w:rsidRPr="008166C8">
        <w:rPr>
          <w:sz w:val="16"/>
        </w:rPr>
        <w:t xml:space="preserve">, including some of the examples given above. </w:t>
      </w:r>
      <w:r w:rsidRPr="008166C8">
        <w:rPr>
          <w:rStyle w:val="StyleUnderline"/>
        </w:rPr>
        <w:t xml:space="preserve">It is </w:t>
      </w:r>
      <w:r w:rsidRPr="000A2B37">
        <w:rPr>
          <w:rStyle w:val="StyleUnderline"/>
          <w:highlight w:val="yellow"/>
        </w:rPr>
        <w:t>not</w:t>
      </w:r>
      <w:r w:rsidRPr="008166C8">
        <w:rPr>
          <w:sz w:val="16"/>
        </w:rPr>
        <w:t xml:space="preserve"> so much a question of </w:t>
      </w:r>
      <w:r w:rsidRPr="000A2B37">
        <w:rPr>
          <w:rStyle w:val="StyleUnderline"/>
          <w:highlight w:val="yellow"/>
        </w:rPr>
        <w:t>whether</w:t>
      </w:r>
      <w:r w:rsidRPr="008166C8">
        <w:rPr>
          <w:rStyle w:val="StyleUnderline"/>
        </w:rPr>
        <w:t xml:space="preserve"> these popular </w:t>
      </w:r>
      <w:r w:rsidRPr="000A2B37">
        <w:rPr>
          <w:rStyle w:val="Emphasis"/>
          <w:highlight w:val="yellow"/>
        </w:rPr>
        <w:t>dystopia</w:t>
      </w:r>
      <w:r w:rsidRPr="008166C8">
        <w:rPr>
          <w:rStyle w:val="StyleUnderline"/>
        </w:rPr>
        <w:t xml:space="preserve">n </w:t>
      </w:r>
      <w:r w:rsidRPr="008166C8">
        <w:rPr>
          <w:rStyle w:val="StyleUnderline"/>
        </w:rPr>
        <w:lastRenderedPageBreak/>
        <w:t>vision</w:t>
      </w:r>
      <w:r w:rsidRPr="000A2B37">
        <w:rPr>
          <w:rStyle w:val="Emphasis"/>
          <w:highlight w:val="yellow"/>
        </w:rPr>
        <w:t>s</w:t>
      </w:r>
      <w:r w:rsidRPr="000A2B37">
        <w:rPr>
          <w:rStyle w:val="StyleUnderline"/>
          <w:highlight w:val="yellow"/>
        </w:rPr>
        <w:t xml:space="preserve"> are </w:t>
      </w:r>
      <w:r w:rsidRPr="000A2B37">
        <w:rPr>
          <w:rStyle w:val="Emphasis"/>
          <w:highlight w:val="yellow"/>
        </w:rPr>
        <w:t>accurate</w:t>
      </w:r>
      <w:r w:rsidRPr="008166C8">
        <w:rPr>
          <w:rStyle w:val="StyleUnderline"/>
        </w:rPr>
        <w:t xml:space="preserve"> predictions: </w:t>
      </w:r>
      <w:r w:rsidRPr="000A2B37">
        <w:rPr>
          <w:rStyle w:val="StyleUnderline"/>
          <w:highlight w:val="yellow"/>
        </w:rPr>
        <w:t>They</w:t>
      </w:r>
      <w:r w:rsidRPr="008166C8">
        <w:rPr>
          <w:rStyle w:val="StyleUnderline"/>
        </w:rPr>
        <w:t xml:space="preserve"> almost certainly </w:t>
      </w:r>
      <w:r w:rsidRPr="000A2B37">
        <w:rPr>
          <w:rStyle w:val="StyleUnderline"/>
          <w:highlight w:val="yellow"/>
        </w:rPr>
        <w:t xml:space="preserve">are </w:t>
      </w:r>
      <w:r w:rsidRPr="000A2B37">
        <w:rPr>
          <w:rStyle w:val="Emphasis"/>
          <w:highlight w:val="yellow"/>
        </w:rPr>
        <w:t>not</w:t>
      </w:r>
      <w:r w:rsidRPr="006C1E1A">
        <w:rPr>
          <w:rStyle w:val="StyleUnderline"/>
        </w:rPr>
        <w:t xml:space="preserve">, because the </w:t>
      </w:r>
      <w:r w:rsidRPr="000A2B37">
        <w:rPr>
          <w:rStyle w:val="StyleUnderline"/>
          <w:highlight w:val="yellow"/>
        </w:rPr>
        <w:t xml:space="preserve">ability to </w:t>
      </w:r>
      <w:r w:rsidRPr="000A2B37">
        <w:rPr>
          <w:rStyle w:val="Emphasis"/>
          <w:highlight w:val="yellow"/>
        </w:rPr>
        <w:t>predict</w:t>
      </w:r>
      <w:r w:rsidRPr="006C1E1A">
        <w:rPr>
          <w:rStyle w:val="StyleUnderline"/>
        </w:rPr>
        <w:t xml:space="preserve"> </w:t>
      </w:r>
      <w:r w:rsidRPr="008166C8">
        <w:rPr>
          <w:rStyle w:val="StyleUnderline"/>
        </w:rPr>
        <w:t>the future paths</w:t>
      </w:r>
      <w:r w:rsidRPr="008166C8">
        <w:rPr>
          <w:sz w:val="16"/>
        </w:rPr>
        <w:t xml:space="preserve"> and implications of complex and powerful technology systems </w:t>
      </w:r>
      <w:r w:rsidRPr="000A2B37">
        <w:rPr>
          <w:rStyle w:val="StyleUnderline"/>
          <w:highlight w:val="yellow"/>
        </w:rPr>
        <w:t>is</w:t>
      </w:r>
      <w:r w:rsidRPr="006C1E1A">
        <w:rPr>
          <w:rStyle w:val="StyleUnderline"/>
        </w:rPr>
        <w:t xml:space="preserve"> </w:t>
      </w:r>
      <w:r w:rsidRPr="006C1E1A">
        <w:rPr>
          <w:rStyle w:val="Emphasis"/>
        </w:rPr>
        <w:t xml:space="preserve">simply </w:t>
      </w:r>
      <w:r w:rsidRPr="000A2B37">
        <w:rPr>
          <w:rStyle w:val="Emphasis"/>
          <w:highlight w:val="yellow"/>
        </w:rPr>
        <w:t>nonexistent</w:t>
      </w:r>
      <w:r w:rsidRPr="008166C8">
        <w:rPr>
          <w:sz w:val="16"/>
        </w:rPr>
        <w:t>. Level I assertions of knowledge are being extended to inherently unpredictable Level III systems without understanding that an important conceptual shark has been jumped. But it is useful to explore the assumptions underneath the current rage for dystopian visions of emerging technologies, which are not as implausible as some have suggested.</w:t>
      </w:r>
    </w:p>
    <w:p w14:paraId="6D589C17" w14:textId="77777777" w:rsidR="00FF60BF" w:rsidRDefault="00FF60BF" w:rsidP="00FF60BF">
      <w:pPr>
        <w:pStyle w:val="Heading3"/>
      </w:pPr>
      <w:r>
        <w:lastRenderedPageBreak/>
        <w:t>Waste---1NC</w:t>
      </w:r>
    </w:p>
    <w:p w14:paraId="7B690AA0" w14:textId="77777777" w:rsidR="00FF60BF" w:rsidRPr="0099192B" w:rsidRDefault="00FF60BF" w:rsidP="00FF60BF">
      <w:pPr>
        <w:pStyle w:val="Heading4"/>
      </w:pPr>
      <w:r>
        <w:t>Recycling is not a real solution---most throughput can’t be recycled, and recycling is declining</w:t>
      </w:r>
    </w:p>
    <w:p w14:paraId="07C9881A" w14:textId="77777777" w:rsidR="00FF60BF" w:rsidRPr="004A271C" w:rsidRDefault="00FF60BF" w:rsidP="00FF60BF">
      <w:r>
        <w:t xml:space="preserve">Jason </w:t>
      </w:r>
      <w:r w:rsidRPr="006C1B4E">
        <w:rPr>
          <w:rStyle w:val="Style13ptBold"/>
        </w:rPr>
        <w:t xml:space="preserve">Hickel </w:t>
      </w:r>
      <w:r>
        <w:rPr>
          <w:rStyle w:val="Style13ptBold"/>
        </w:rPr>
        <w:t>21</w:t>
      </w:r>
      <w:r>
        <w:t xml:space="preserve">, economic anthropologist, Fulbright Scholar and Fellow of the Royal Society of Arts, “Three - Will Technology Save Us?,” Less Is More: How Degrowth Will Save the World, Random House, 02/25/21, pp. 115–149 </w:t>
      </w:r>
    </w:p>
    <w:p w14:paraId="5976F72E" w14:textId="77777777" w:rsidR="00FF60BF" w:rsidRPr="00AD6D5E" w:rsidRDefault="00FF60BF" w:rsidP="00FF60BF">
      <w:pPr>
        <w:rPr>
          <w:sz w:val="16"/>
        </w:rPr>
      </w:pPr>
      <w:r w:rsidRPr="00AD6D5E">
        <w:rPr>
          <w:sz w:val="16"/>
        </w:rPr>
        <w:t>What about recycling?</w:t>
      </w:r>
    </w:p>
    <w:p w14:paraId="43F58038" w14:textId="77777777" w:rsidR="00FF60BF" w:rsidRPr="00AD6D5E" w:rsidRDefault="00FF60BF" w:rsidP="00FF60BF">
      <w:pPr>
        <w:rPr>
          <w:sz w:val="16"/>
        </w:rPr>
      </w:pPr>
      <w:r w:rsidRPr="0099192B">
        <w:rPr>
          <w:rStyle w:val="StyleUnderline"/>
        </w:rPr>
        <w:t xml:space="preserve">There’s another common fallacy that we need to face up to, and it has to do with </w:t>
      </w:r>
      <w:r w:rsidRPr="0099192B">
        <w:rPr>
          <w:rStyle w:val="Emphasis"/>
        </w:rPr>
        <w:t>recycling</w:t>
      </w:r>
      <w:r w:rsidRPr="00AD6D5E">
        <w:rPr>
          <w:sz w:val="16"/>
        </w:rPr>
        <w:t xml:space="preserve">. </w:t>
      </w:r>
      <w:r w:rsidRPr="0099192B">
        <w:rPr>
          <w:rStyle w:val="StyleUnderline"/>
        </w:rPr>
        <w:t>The idea of a ‘circular economy’</w:t>
      </w:r>
      <w:r w:rsidRPr="00AD6D5E">
        <w:rPr>
          <w:sz w:val="16"/>
        </w:rPr>
        <w:t xml:space="preserve"> has been gaining traction in policy circles recently as a response to the ecological crisis. These days everybody seems to be into it. The </w:t>
      </w:r>
      <w:r w:rsidRPr="0099192B">
        <w:rPr>
          <w:rStyle w:val="StyleUnderline"/>
        </w:rPr>
        <w:t>claim</w:t>
      </w:r>
      <w:r w:rsidRPr="00AD6D5E">
        <w:rPr>
          <w:sz w:val="16"/>
        </w:rPr>
        <w:t xml:space="preserve"> is that </w:t>
      </w:r>
      <w:r w:rsidRPr="0099192B">
        <w:rPr>
          <w:rStyle w:val="StyleUnderline"/>
        </w:rPr>
        <w:t>if we can scale up our recycling</w:t>
      </w:r>
      <w:r w:rsidRPr="00AD6D5E">
        <w:rPr>
          <w:sz w:val="16"/>
        </w:rPr>
        <w:t xml:space="preserve"> rate </w:t>
      </w:r>
      <w:r w:rsidRPr="0099192B">
        <w:rPr>
          <w:rStyle w:val="StyleUnderline"/>
        </w:rPr>
        <w:t>then we can keep growing GDP indefinitely, without worrying about the ecological impact</w:t>
      </w:r>
      <w:r w:rsidRPr="00AD6D5E">
        <w:rPr>
          <w:sz w:val="16"/>
        </w:rPr>
        <w:t xml:space="preserve"> of consumption. The European Union sees this as a plan to save capitalism, hoping that a circular economy will ‘foster sustainable economic growth’.</w:t>
      </w:r>
    </w:p>
    <w:p w14:paraId="3C44BC63" w14:textId="77777777" w:rsidR="00FF60BF" w:rsidRPr="00136E5D" w:rsidRDefault="00FF60BF" w:rsidP="00FF60BF">
      <w:pPr>
        <w:rPr>
          <w:sz w:val="16"/>
        </w:rPr>
      </w:pPr>
      <w:r w:rsidRPr="00AD6D5E">
        <w:rPr>
          <w:sz w:val="16"/>
        </w:rPr>
        <w:t xml:space="preserve">Yes, </w:t>
      </w:r>
      <w:r w:rsidRPr="0099192B">
        <w:rPr>
          <w:rStyle w:val="StyleUnderline"/>
        </w:rPr>
        <w:t>we should absolutely aspire to a more circular economy</w:t>
      </w:r>
      <w:r w:rsidRPr="00AD6D5E">
        <w:rPr>
          <w:sz w:val="16"/>
        </w:rPr>
        <w:t xml:space="preserve">. </w:t>
      </w:r>
      <w:r w:rsidRPr="0099192B">
        <w:rPr>
          <w:rStyle w:val="Emphasis"/>
        </w:rPr>
        <w:t xml:space="preserve">But the idea </w:t>
      </w:r>
      <w:r w:rsidRPr="00025D10">
        <w:rPr>
          <w:rStyle w:val="Emphasis"/>
          <w:highlight w:val="green"/>
        </w:rPr>
        <w:t>that recycling will save cap</w:t>
      </w:r>
      <w:r w:rsidRPr="00136E5D">
        <w:rPr>
          <w:rStyle w:val="StyleUnderline"/>
        </w:rPr>
        <w:t xml:space="preserve">italism </w:t>
      </w:r>
      <w:r w:rsidRPr="00025D10">
        <w:rPr>
          <w:rStyle w:val="Emphasis"/>
          <w:highlight w:val="green"/>
        </w:rPr>
        <w:t>doesn’t hold water</w:t>
      </w:r>
      <w:r w:rsidRPr="00AD6D5E">
        <w:rPr>
          <w:sz w:val="16"/>
        </w:rPr>
        <w:t xml:space="preserve">. First, </w:t>
      </w:r>
      <w:r w:rsidRPr="00025D10">
        <w:rPr>
          <w:rStyle w:val="Emphasis"/>
          <w:highlight w:val="green"/>
        </w:rPr>
        <w:t>most</w:t>
      </w:r>
      <w:r w:rsidRPr="00AD6D5E">
        <w:rPr>
          <w:sz w:val="16"/>
        </w:rPr>
        <w:t xml:space="preserve"> of our </w:t>
      </w:r>
      <w:r w:rsidRPr="00025D10">
        <w:rPr>
          <w:rStyle w:val="StyleUnderline"/>
          <w:highlight w:val="green"/>
        </w:rPr>
        <w:t>material</w:t>
      </w:r>
      <w:r w:rsidRPr="0099192B">
        <w:rPr>
          <w:rStyle w:val="StyleUnderline"/>
        </w:rPr>
        <w:t xml:space="preserve"> use </w:t>
      </w:r>
      <w:r w:rsidRPr="00025D10">
        <w:rPr>
          <w:rStyle w:val="Emphasis"/>
          <w:highlight w:val="green"/>
        </w:rPr>
        <w:t>cannot</w:t>
      </w:r>
      <w:r w:rsidRPr="00025D10">
        <w:rPr>
          <w:sz w:val="16"/>
          <w:highlight w:val="green"/>
        </w:rPr>
        <w:t xml:space="preserve"> </w:t>
      </w:r>
      <w:r w:rsidRPr="00025D10">
        <w:rPr>
          <w:rStyle w:val="StyleUnderline"/>
          <w:highlight w:val="green"/>
        </w:rPr>
        <w:t>be recycled</w:t>
      </w:r>
      <w:r w:rsidRPr="0099192B">
        <w:rPr>
          <w:rStyle w:val="StyleUnderline"/>
        </w:rPr>
        <w:t>. Forty-four per cent of it is food and energy inputs, which become irreversibly degraded as we use them</w:t>
      </w:r>
      <w:r w:rsidRPr="00AD6D5E">
        <w:rPr>
          <w:sz w:val="16"/>
        </w:rPr>
        <w:t xml:space="preserve">.33 </w:t>
      </w:r>
      <w:r w:rsidRPr="0099192B">
        <w:rPr>
          <w:rStyle w:val="StyleUnderline"/>
        </w:rPr>
        <w:t>Twentyseven per cent is net addition to stocks of buildings and infrastructure. Another big chunk is waste from mining</w:t>
      </w:r>
      <w:r w:rsidRPr="00AD6D5E">
        <w:rPr>
          <w:sz w:val="16"/>
        </w:rPr>
        <w:t xml:space="preserve">.34 In the end, </w:t>
      </w:r>
      <w:r w:rsidRPr="0099192B">
        <w:rPr>
          <w:rStyle w:val="StyleUnderline"/>
        </w:rPr>
        <w:t xml:space="preserve">only a small fraction of our total material use has circular </w:t>
      </w:r>
      <w:r w:rsidRPr="00AD6D5E">
        <w:rPr>
          <w:rStyle w:val="StyleUnderline"/>
        </w:rPr>
        <w:t xml:space="preserve">potential. </w:t>
      </w:r>
      <w:r w:rsidRPr="00025D10">
        <w:rPr>
          <w:rStyle w:val="StyleUnderline"/>
          <w:highlight w:val="green"/>
        </w:rPr>
        <w:t xml:space="preserve">Even if we recycled </w:t>
      </w:r>
      <w:r w:rsidRPr="00025D10">
        <w:rPr>
          <w:rStyle w:val="Emphasis"/>
          <w:highlight w:val="green"/>
        </w:rPr>
        <w:t>all</w:t>
      </w:r>
      <w:r w:rsidRPr="00AD6D5E">
        <w:rPr>
          <w:sz w:val="16"/>
        </w:rPr>
        <w:t xml:space="preserve"> of it, </w:t>
      </w:r>
      <w:r w:rsidRPr="00AD6D5E">
        <w:rPr>
          <w:rStyle w:val="StyleUnderline"/>
        </w:rPr>
        <w:t xml:space="preserve">economic </w:t>
      </w:r>
      <w:r w:rsidRPr="00025D10">
        <w:rPr>
          <w:rStyle w:val="StyleUnderline"/>
          <w:highlight w:val="green"/>
        </w:rPr>
        <w:t>growth would</w:t>
      </w:r>
      <w:r w:rsidRPr="00AD6D5E">
        <w:rPr>
          <w:rStyle w:val="StyleUnderline"/>
        </w:rPr>
        <w:t xml:space="preserve"> </w:t>
      </w:r>
      <w:r w:rsidRPr="00AD6D5E">
        <w:rPr>
          <w:rStyle w:val="Emphasis"/>
        </w:rPr>
        <w:t xml:space="preserve">keep </w:t>
      </w:r>
      <w:r w:rsidRPr="00025D10">
        <w:rPr>
          <w:rStyle w:val="Emphasis"/>
          <w:highlight w:val="green"/>
        </w:rPr>
        <w:t>driv</w:t>
      </w:r>
      <w:r w:rsidRPr="00AD6D5E">
        <w:rPr>
          <w:rStyle w:val="Emphasis"/>
        </w:rPr>
        <w:t xml:space="preserve">ing </w:t>
      </w:r>
      <w:r w:rsidRPr="00025D10">
        <w:rPr>
          <w:rStyle w:val="Emphasis"/>
          <w:highlight w:val="green"/>
        </w:rPr>
        <w:t>total resource use up</w:t>
      </w:r>
      <w:r w:rsidRPr="00AD6D5E">
        <w:rPr>
          <w:sz w:val="16"/>
        </w:rPr>
        <w:t xml:space="preserve">. In any case, </w:t>
      </w:r>
      <w:r w:rsidRPr="00AD6D5E">
        <w:rPr>
          <w:rStyle w:val="StyleUnderline"/>
        </w:rPr>
        <w:t xml:space="preserve">we’re moving in the wrong direction: </w:t>
      </w:r>
      <w:r w:rsidRPr="00025D10">
        <w:rPr>
          <w:rStyle w:val="StyleUnderline"/>
          <w:highlight w:val="green"/>
        </w:rPr>
        <w:t>recycling</w:t>
      </w:r>
      <w:r w:rsidRPr="00AD6D5E">
        <w:rPr>
          <w:rStyle w:val="StyleUnderline"/>
        </w:rPr>
        <w:t xml:space="preserve"> rates </w:t>
      </w:r>
      <w:r w:rsidRPr="00025D10">
        <w:rPr>
          <w:rStyle w:val="StyleUnderline"/>
          <w:highlight w:val="green"/>
        </w:rPr>
        <w:t xml:space="preserve">have been </w:t>
      </w:r>
      <w:r w:rsidRPr="00025D10">
        <w:rPr>
          <w:rStyle w:val="Emphasis"/>
          <w:highlight w:val="green"/>
        </w:rPr>
        <w:t>declining</w:t>
      </w:r>
      <w:r w:rsidRPr="00025D10">
        <w:rPr>
          <w:rStyle w:val="StyleUnderline"/>
          <w:highlight w:val="green"/>
        </w:rPr>
        <w:t xml:space="preserve"> over time, </w:t>
      </w:r>
      <w:r w:rsidRPr="00025D10">
        <w:rPr>
          <w:rStyle w:val="Emphasis"/>
          <w:highlight w:val="green"/>
        </w:rPr>
        <w:t>not improving</w:t>
      </w:r>
      <w:r w:rsidRPr="00AD6D5E">
        <w:rPr>
          <w:sz w:val="16"/>
        </w:rPr>
        <w:t xml:space="preserve">. In 2018, the global economy achieved a recycling rate of 9.1%. Two years later it was down to 8.6%. This isn’t because our recycling systems are getting worse. It’s because growth in total material demand is outstripping our gains in recycling. Once again, </w:t>
      </w:r>
      <w:r w:rsidRPr="00136E5D">
        <w:rPr>
          <w:rStyle w:val="StyleUnderline"/>
        </w:rPr>
        <w:t>it’s not</w:t>
      </w:r>
      <w:r w:rsidRPr="00AD6D5E">
        <w:rPr>
          <w:rStyle w:val="StyleUnderline"/>
        </w:rPr>
        <w:t xml:space="preserve"> our </w:t>
      </w:r>
      <w:r w:rsidRPr="00AD6D5E">
        <w:rPr>
          <w:rStyle w:val="Emphasis"/>
        </w:rPr>
        <w:t>technology</w:t>
      </w:r>
      <w:r w:rsidRPr="00AD6D5E">
        <w:rPr>
          <w:rStyle w:val="StyleUnderline"/>
        </w:rPr>
        <w:t xml:space="preserve"> that’s the problem – it’s </w:t>
      </w:r>
      <w:r w:rsidRPr="00AD6D5E">
        <w:rPr>
          <w:rStyle w:val="Emphasis"/>
        </w:rPr>
        <w:t>growth</w:t>
      </w:r>
      <w:r w:rsidRPr="00AD6D5E">
        <w:rPr>
          <w:sz w:val="16"/>
        </w:rPr>
        <w:t>.35</w:t>
      </w:r>
    </w:p>
    <w:p w14:paraId="33FBE5DA" w14:textId="1D9D8ED2" w:rsidR="00FF60BF" w:rsidRDefault="008B7F6F" w:rsidP="00FF60BF">
      <w:pPr>
        <w:pStyle w:val="Heading4"/>
      </w:pPr>
      <w:r>
        <w:t>*</w:t>
      </w:r>
      <w:r w:rsidR="00FF60BF">
        <w:t>Most things can’t be recycled</w:t>
      </w:r>
    </w:p>
    <w:p w14:paraId="61ADA566" w14:textId="77777777" w:rsidR="00FF60BF" w:rsidRDefault="00FF60BF" w:rsidP="00FF60BF">
      <w:r w:rsidRPr="009E0172">
        <w:rPr>
          <w:rStyle w:val="Style13ptBold"/>
        </w:rPr>
        <w:t>Parrique et al. 19</w:t>
      </w:r>
      <w:r>
        <w:t xml:space="preserve">, Timothée Parrique, Centre for Studies and Research in International Development (CERDI), University of Clermont Auvergne; Jonathan Barth, ZOE.Institute for Future-Fit Economies; François Briens, Independent, Informal Research Centre for Human Emancipation; Christian Kerschner, Department of Sustainability, Governance, and Methods, MODUL University Vienna, Austria, and the Department of Environmental Studies, Masaryk University, Brno, Czech Republic; Alejo Kraus-Polk, University of California; Anna Kuokkanen, Lappeenranta-Lahti University of Technology; Joachim H. Spangenberg, Sustainable Europe Research Institute (SERI Germany), “Decoupling Debunked,” July 2019, European Environmental Bureau, https://mk0eeborgicuypctuf7e.kinstacdn.com/wp-content/uploads/2019/07/Decoupling-Debunked.pdf </w:t>
      </w:r>
    </w:p>
    <w:p w14:paraId="5DAF25A6" w14:textId="77777777" w:rsidR="00FF60BF" w:rsidRPr="0076441C" w:rsidRDefault="00FF60BF" w:rsidP="00FF60BF">
      <w:pPr>
        <w:rPr>
          <w:sz w:val="16"/>
        </w:rPr>
      </w:pPr>
      <w:r w:rsidRPr="0076441C">
        <w:rPr>
          <w:sz w:val="16"/>
        </w:rPr>
        <w:t>Recycling rates are far from 100%</w:t>
      </w:r>
    </w:p>
    <w:p w14:paraId="23444B37" w14:textId="77777777" w:rsidR="00FF60BF" w:rsidRPr="0076441C" w:rsidRDefault="00FF60BF" w:rsidP="00FF60BF">
      <w:pPr>
        <w:rPr>
          <w:sz w:val="16"/>
        </w:rPr>
      </w:pPr>
      <w:r w:rsidRPr="0076441C">
        <w:rPr>
          <w:sz w:val="16"/>
        </w:rPr>
        <w:t>Of course, one can argue that this entropy argument is irrelevant to a situation where rates of recycling are low and that simply increasing those rates to match the pace of increase of resource use will be enough to achieve absolute decoupling. But here comes a practical consideration: How likely is it for recycling rates to increase that much?</w:t>
      </w:r>
    </w:p>
    <w:p w14:paraId="0E0644C4" w14:textId="77777777" w:rsidR="00FF60BF" w:rsidRPr="0076441C" w:rsidRDefault="00FF60BF" w:rsidP="00FF60BF">
      <w:pPr>
        <w:rPr>
          <w:sz w:val="16"/>
        </w:rPr>
      </w:pPr>
      <w:r w:rsidRPr="0076441C">
        <w:rPr>
          <w:sz w:val="16"/>
        </w:rPr>
        <w:t>Let us first assume that recycling does not require extra energy and that all materials can be recycled perfectly. In 2005, 62Gt/yr materials have been processed, generating 41Gt of outputs, (19Gt biomass for feed, food and fodder, 12Gt fossil fuels, 4.5Gt mined ores) (UNEP, 2011). At the same time, only 4Gt of materials have been recycled. This is not surprising, since certain materials that are currently used cannot be recycled, such as fossil fuels and biomass burnt for energy.38 One-fifth of total resources used worldwide are fossil fuels, and almost half are energy carriers. The 98% of fossil fuels that are burnt as a source of energy along with the biomass consumed for feed, food, and fodder cannot be re-used or recycled. Of course, shifting to a 100% renewable energy provision would solve this problem (although perhaps at the cost of creating others, Reason 2), but we are still far from this situation.</w:t>
      </w:r>
    </w:p>
    <w:p w14:paraId="2188C721" w14:textId="77777777" w:rsidR="00FF60BF" w:rsidRDefault="00FF60BF" w:rsidP="00FF60BF">
      <w:pPr>
        <w:rPr>
          <w:rStyle w:val="StyleUnderline"/>
        </w:rPr>
      </w:pPr>
      <w:r w:rsidRPr="0076441C">
        <w:rPr>
          <w:sz w:val="16"/>
        </w:rPr>
        <w:lastRenderedPageBreak/>
        <w:t xml:space="preserve">Another problem is that </w:t>
      </w:r>
      <w:r w:rsidRPr="00025D10">
        <w:rPr>
          <w:rStyle w:val="StyleUnderline"/>
          <w:highlight w:val="green"/>
        </w:rPr>
        <w:t>many</w:t>
      </w:r>
      <w:r w:rsidRPr="0076441C">
        <w:rPr>
          <w:rStyle w:val="StyleUnderline"/>
        </w:rPr>
        <w:t xml:space="preserve"> modern </w:t>
      </w:r>
      <w:r w:rsidRPr="00025D10">
        <w:rPr>
          <w:rStyle w:val="StyleUnderline"/>
          <w:highlight w:val="green"/>
        </w:rPr>
        <w:t xml:space="preserve">products are </w:t>
      </w:r>
      <w:r w:rsidRPr="00025D10">
        <w:rPr>
          <w:rStyle w:val="Emphasis"/>
          <w:highlight w:val="green"/>
        </w:rPr>
        <w:t>too complex to be recycled</w:t>
      </w:r>
      <w:r w:rsidRPr="0076441C">
        <w:rPr>
          <w:sz w:val="16"/>
        </w:rPr>
        <w:t xml:space="preserve">. </w:t>
      </w:r>
      <w:r w:rsidRPr="00025D10">
        <w:rPr>
          <w:rStyle w:val="Emphasis"/>
          <w:highlight w:val="green"/>
        </w:rPr>
        <w:t>Miniaturisation</w:t>
      </w:r>
      <w:r w:rsidRPr="0076441C">
        <w:rPr>
          <w:sz w:val="16"/>
        </w:rPr>
        <w:t xml:space="preserve"> </w:t>
      </w:r>
      <w:r w:rsidRPr="0076441C">
        <w:rPr>
          <w:rStyle w:val="StyleUnderline"/>
        </w:rPr>
        <w:t xml:space="preserve">can </w:t>
      </w:r>
      <w:r w:rsidRPr="00025D10">
        <w:rPr>
          <w:rStyle w:val="StyleUnderline"/>
          <w:highlight w:val="green"/>
        </w:rPr>
        <w:t>save material but renders</w:t>
      </w:r>
      <w:r w:rsidRPr="0076441C">
        <w:rPr>
          <w:rStyle w:val="StyleUnderline"/>
        </w:rPr>
        <w:t xml:space="preserve"> the </w:t>
      </w:r>
      <w:r w:rsidRPr="00025D10">
        <w:rPr>
          <w:rStyle w:val="Emphasis"/>
          <w:highlight w:val="green"/>
        </w:rPr>
        <w:t>recovery</w:t>
      </w:r>
      <w:r w:rsidRPr="0076441C">
        <w:rPr>
          <w:rStyle w:val="StyleUnderline"/>
        </w:rPr>
        <w:t xml:space="preserve"> of materials more </w:t>
      </w:r>
      <w:r w:rsidRPr="00025D10">
        <w:rPr>
          <w:rStyle w:val="Emphasis"/>
          <w:highlight w:val="green"/>
        </w:rPr>
        <w:t>difficult</w:t>
      </w:r>
      <w:r w:rsidRPr="0076441C">
        <w:rPr>
          <w:sz w:val="16"/>
        </w:rPr>
        <w:t xml:space="preserve"> – </w:t>
      </w:r>
      <w:r w:rsidRPr="0076441C">
        <w:rPr>
          <w:rStyle w:val="StyleUnderline"/>
        </w:rPr>
        <w:t xml:space="preserve">and when this is </w:t>
      </w:r>
      <w:r w:rsidRPr="0076441C">
        <w:rPr>
          <w:rStyle w:val="Emphasis"/>
        </w:rPr>
        <w:t>technically</w:t>
      </w:r>
      <w:r w:rsidRPr="0076441C">
        <w:rPr>
          <w:rStyle w:val="StyleUnderline"/>
        </w:rPr>
        <w:t xml:space="preserve"> feasible</w:t>
      </w:r>
      <w:r w:rsidRPr="0076441C">
        <w:rPr>
          <w:sz w:val="16"/>
        </w:rPr>
        <w:t xml:space="preserve"> (which is not always the case), </w:t>
      </w:r>
      <w:r w:rsidRPr="0076441C">
        <w:rPr>
          <w:rStyle w:val="StyleUnderline"/>
        </w:rPr>
        <w:t xml:space="preserve">more </w:t>
      </w:r>
      <w:r w:rsidRPr="00025D10">
        <w:rPr>
          <w:rStyle w:val="Emphasis"/>
          <w:highlight w:val="green"/>
        </w:rPr>
        <w:t>costly</w:t>
      </w:r>
      <w:r w:rsidRPr="0076441C">
        <w:rPr>
          <w:rStyle w:val="StyleUnderline"/>
        </w:rPr>
        <w:t xml:space="preserve"> </w:t>
      </w:r>
      <w:r w:rsidRPr="00025D10">
        <w:rPr>
          <w:rStyle w:val="StyleUnderline"/>
          <w:highlight w:val="green"/>
        </w:rPr>
        <w:t>and</w:t>
      </w:r>
      <w:r w:rsidRPr="0076441C">
        <w:rPr>
          <w:rStyle w:val="StyleUnderline"/>
        </w:rPr>
        <w:t xml:space="preserve"> thus </w:t>
      </w:r>
      <w:r w:rsidRPr="00025D10">
        <w:rPr>
          <w:rStyle w:val="StyleUnderline"/>
          <w:highlight w:val="green"/>
        </w:rPr>
        <w:t xml:space="preserve">less </w:t>
      </w:r>
      <w:r w:rsidRPr="00025D10">
        <w:rPr>
          <w:rStyle w:val="Emphasis"/>
          <w:highlight w:val="green"/>
        </w:rPr>
        <w:t>economically</w:t>
      </w:r>
      <w:r w:rsidRPr="00025D10">
        <w:rPr>
          <w:rStyle w:val="StyleUnderline"/>
          <w:highlight w:val="green"/>
        </w:rPr>
        <w:t xml:space="preserve"> interesting</w:t>
      </w:r>
      <w:r w:rsidRPr="0076441C">
        <w:rPr>
          <w:sz w:val="16"/>
        </w:rPr>
        <w:t xml:space="preserve">. Reuter et al. (2018) study the recyclability </w:t>
      </w:r>
      <w:r w:rsidRPr="00025D10">
        <w:rPr>
          <w:rStyle w:val="StyleUnderline"/>
          <w:highlight w:val="green"/>
        </w:rPr>
        <w:t>of</w:t>
      </w:r>
      <w:r w:rsidRPr="0076441C">
        <w:rPr>
          <w:sz w:val="16"/>
        </w:rPr>
        <w:t xml:space="preserve"> one of the most </w:t>
      </w:r>
      <w:r w:rsidRPr="00025D10">
        <w:rPr>
          <w:rStyle w:val="StyleUnderline"/>
          <w:highlight w:val="green"/>
        </w:rPr>
        <w:t xml:space="preserve">modular </w:t>
      </w:r>
      <w:r w:rsidRPr="00025D10">
        <w:rPr>
          <w:rStyle w:val="Emphasis"/>
          <w:highlight w:val="green"/>
        </w:rPr>
        <w:t>smartphones</w:t>
      </w:r>
      <w:r w:rsidRPr="0076441C">
        <w:rPr>
          <w:sz w:val="16"/>
        </w:rPr>
        <w:t xml:space="preserve"> (Fairphone 2) and find that </w:t>
      </w:r>
      <w:r w:rsidRPr="00025D10">
        <w:rPr>
          <w:rStyle w:val="StyleUnderline"/>
          <w:highlight w:val="green"/>
        </w:rPr>
        <w:t xml:space="preserve">the best </w:t>
      </w:r>
      <w:r w:rsidRPr="00025D10">
        <w:rPr>
          <w:rStyle w:val="Emphasis"/>
          <w:highlight w:val="green"/>
        </w:rPr>
        <w:t>possible</w:t>
      </w:r>
      <w:r w:rsidRPr="0076441C">
        <w:rPr>
          <w:rStyle w:val="StyleUnderline"/>
        </w:rPr>
        <w:t xml:space="preserve"> recycling </w:t>
      </w:r>
      <w:r w:rsidRPr="00025D10">
        <w:rPr>
          <w:rStyle w:val="StyleUnderline"/>
          <w:highlight w:val="green"/>
        </w:rPr>
        <w:t>scenario would</w:t>
      </w:r>
      <w:r w:rsidRPr="0076441C">
        <w:rPr>
          <w:rStyle w:val="StyleUnderline"/>
        </w:rPr>
        <w:t xml:space="preserve"> </w:t>
      </w:r>
      <w:r w:rsidRPr="0076441C">
        <w:rPr>
          <w:rStyle w:val="Emphasis"/>
        </w:rPr>
        <w:t xml:space="preserve">only </w:t>
      </w:r>
      <w:r w:rsidRPr="00025D10">
        <w:rPr>
          <w:rStyle w:val="Emphasis"/>
          <w:highlight w:val="green"/>
        </w:rPr>
        <w:t>recover</w:t>
      </w:r>
      <w:r w:rsidRPr="0076441C">
        <w:rPr>
          <w:rStyle w:val="Emphasis"/>
        </w:rPr>
        <w:t xml:space="preserve"> about </w:t>
      </w:r>
      <w:r w:rsidRPr="00025D10">
        <w:rPr>
          <w:rStyle w:val="Emphasis"/>
          <w:highlight w:val="green"/>
        </w:rPr>
        <w:t>30%</w:t>
      </w:r>
      <w:r w:rsidRPr="0076441C">
        <w:rPr>
          <w:rStyle w:val="Emphasis"/>
        </w:rPr>
        <w:t xml:space="preserve"> of the materials</w:t>
      </w:r>
      <w:r w:rsidRPr="0076441C">
        <w:rPr>
          <w:sz w:val="16"/>
        </w:rPr>
        <w:t xml:space="preserve">. </w:t>
      </w:r>
      <w:r w:rsidRPr="0076441C">
        <w:rPr>
          <w:rStyle w:val="StyleUnderline"/>
        </w:rPr>
        <w:t>Most</w:t>
      </w:r>
      <w:r w:rsidRPr="0076441C">
        <w:rPr>
          <w:sz w:val="16"/>
        </w:rPr>
        <w:t xml:space="preserve"> </w:t>
      </w:r>
      <w:r w:rsidRPr="0076441C">
        <w:rPr>
          <w:rStyle w:val="Emphasis"/>
        </w:rPr>
        <w:t>problematically</w:t>
      </w:r>
      <w:r w:rsidRPr="0076441C">
        <w:rPr>
          <w:sz w:val="16"/>
        </w:rPr>
        <w:t xml:space="preserve">, </w:t>
      </w:r>
      <w:r w:rsidRPr="0076441C">
        <w:rPr>
          <w:rStyle w:val="StyleUnderline"/>
        </w:rPr>
        <w:t xml:space="preserve">this is </w:t>
      </w:r>
      <w:r w:rsidRPr="00025D10">
        <w:rPr>
          <w:rStyle w:val="Emphasis"/>
          <w:highlight w:val="green"/>
        </w:rPr>
        <w:t>also</w:t>
      </w:r>
      <w:r w:rsidRPr="00025D10">
        <w:rPr>
          <w:rStyle w:val="StyleUnderline"/>
          <w:highlight w:val="green"/>
        </w:rPr>
        <w:t xml:space="preserve"> the case for </w:t>
      </w:r>
      <w:r w:rsidRPr="00025D10">
        <w:rPr>
          <w:rStyle w:val="Emphasis"/>
          <w:highlight w:val="green"/>
        </w:rPr>
        <w:t>tech</w:t>
      </w:r>
      <w:r w:rsidRPr="0076441C">
        <w:rPr>
          <w:rStyle w:val="StyleUnderline"/>
        </w:rPr>
        <w:t xml:space="preserve">nology </w:t>
      </w:r>
      <w:r w:rsidRPr="00025D10">
        <w:rPr>
          <w:rStyle w:val="StyleUnderline"/>
          <w:highlight w:val="green"/>
        </w:rPr>
        <w:t xml:space="preserve">to harvest and store </w:t>
      </w:r>
      <w:r w:rsidRPr="00025D10">
        <w:rPr>
          <w:rStyle w:val="Emphasis"/>
          <w:highlight w:val="green"/>
        </w:rPr>
        <w:t>renewable energy</w:t>
      </w:r>
      <w:r w:rsidRPr="0076441C">
        <w:rPr>
          <w:sz w:val="16"/>
        </w:rPr>
        <w:t xml:space="preserve">. UNEP (2011) estimated that </w:t>
      </w:r>
      <w:r w:rsidRPr="0076441C">
        <w:rPr>
          <w:rStyle w:val="StyleUnderline"/>
        </w:rPr>
        <w:t>less than 1% of speciality metals are recycled.</w:t>
      </w:r>
    </w:p>
    <w:p w14:paraId="174C121C" w14:textId="77777777" w:rsidR="00FF60BF" w:rsidRPr="00E07F5C" w:rsidRDefault="00FF60BF" w:rsidP="00FF60BF"/>
    <w:p w14:paraId="5C5F7CD5" w14:textId="77777777" w:rsidR="00FF60BF" w:rsidRDefault="00FF60BF" w:rsidP="00FF60BF"/>
    <w:p w14:paraId="5644EE37" w14:textId="77777777" w:rsidR="00FF60BF" w:rsidRDefault="00FF60BF" w:rsidP="00FF60BF">
      <w:pPr>
        <w:pStyle w:val="Heading2"/>
      </w:pPr>
      <w:r>
        <w:lastRenderedPageBreak/>
        <w:t>Adv---UET</w:t>
      </w:r>
    </w:p>
    <w:p w14:paraId="2D7390F8" w14:textId="77777777" w:rsidR="00FF60BF" w:rsidRDefault="00FF60BF" w:rsidP="00FF60BF">
      <w:pPr>
        <w:pStyle w:val="Heading3"/>
      </w:pPr>
      <w:r>
        <w:lastRenderedPageBreak/>
        <w:t>FoPo---1NC</w:t>
      </w:r>
    </w:p>
    <w:p w14:paraId="458D3D87" w14:textId="77777777" w:rsidR="00FF60BF" w:rsidRPr="00AA63F1" w:rsidRDefault="00FF60BF" w:rsidP="00FF60BF">
      <w:pPr>
        <w:pStyle w:val="Heading4"/>
        <w:rPr>
          <w:rFonts w:cs="Arial"/>
        </w:rPr>
      </w:pPr>
      <w:r w:rsidRPr="00AA63F1">
        <w:rPr>
          <w:rFonts w:cs="Arial"/>
        </w:rPr>
        <w:t xml:space="preserve">A president would </w:t>
      </w:r>
      <w:r w:rsidRPr="00AA63F1">
        <w:rPr>
          <w:rFonts w:cs="Arial"/>
          <w:u w:val="single"/>
        </w:rPr>
        <w:t>never</w:t>
      </w:r>
      <w:r w:rsidRPr="00AA63F1">
        <w:rPr>
          <w:rFonts w:cs="Arial"/>
        </w:rPr>
        <w:t xml:space="preserve"> launch a </w:t>
      </w:r>
      <w:r w:rsidRPr="00AA63F1">
        <w:rPr>
          <w:rFonts w:cs="Arial"/>
          <w:u w:val="single"/>
        </w:rPr>
        <w:t>bolt-from-the-blue</w:t>
      </w:r>
      <w:r w:rsidRPr="00AA63F1">
        <w:rPr>
          <w:rFonts w:cs="Arial"/>
        </w:rPr>
        <w:t xml:space="preserve"> attack.</w:t>
      </w:r>
    </w:p>
    <w:p w14:paraId="567E502A" w14:textId="77777777" w:rsidR="00FF60BF" w:rsidRPr="00AA63F1" w:rsidRDefault="00FF60BF" w:rsidP="00FF60BF">
      <w:r w:rsidRPr="00AA63F1">
        <w:t xml:space="preserve">Judy </w:t>
      </w:r>
      <w:r w:rsidRPr="00AA63F1">
        <w:rPr>
          <w:rStyle w:val="Style13ptBold"/>
        </w:rPr>
        <w:t>Woodruff interviewing</w:t>
      </w:r>
      <w:r w:rsidRPr="00AA63F1">
        <w:t xml:space="preserve"> Peter </w:t>
      </w:r>
      <w:r w:rsidRPr="00AA63F1">
        <w:rPr>
          <w:rStyle w:val="Style13ptBold"/>
        </w:rPr>
        <w:t>Feaver 17</w:t>
      </w:r>
      <w:r w:rsidRPr="00AA63F1">
        <w:t>. Woodruff is an interviewer for PBS NewsHour. Feaver is American professor of political science and public policy at Duke University and a civil-military relations scholar. “Can the president launch a nuclear strike on his own?” https://www.pbs.org/newshour/show/heres-goes-presidents-decision-launch-nuclear-weapons</w:t>
      </w:r>
    </w:p>
    <w:p w14:paraId="46D63938" w14:textId="77777777" w:rsidR="00FF60BF" w:rsidRPr="00AA63F1" w:rsidRDefault="00FF60BF" w:rsidP="00FF60BF">
      <w:pPr>
        <w:rPr>
          <w:sz w:val="16"/>
        </w:rPr>
      </w:pPr>
      <w:r w:rsidRPr="00AA63F1">
        <w:rPr>
          <w:sz w:val="16"/>
        </w:rPr>
        <w:t xml:space="preserve">JUDY WOODRUFF: </w:t>
      </w:r>
    </w:p>
    <w:p w14:paraId="235DEAA5" w14:textId="77777777" w:rsidR="00FF60BF" w:rsidRPr="00AA63F1" w:rsidRDefault="00FF60BF" w:rsidP="00FF60BF">
      <w:pPr>
        <w:rPr>
          <w:sz w:val="16"/>
        </w:rPr>
      </w:pPr>
      <w:r w:rsidRPr="00AA63F1">
        <w:rPr>
          <w:sz w:val="16"/>
        </w:rPr>
        <w:t xml:space="preserve">During the Cold War, the U.S. military built an elaborate system to control the thousands of nuclear weapons in this country. </w:t>
      </w:r>
      <w:r w:rsidRPr="00C02FAA">
        <w:rPr>
          <w:rStyle w:val="StyleUnderline"/>
          <w:highlight w:val="cyan"/>
        </w:rPr>
        <w:t xml:space="preserve">There are </w:t>
      </w:r>
      <w:r w:rsidRPr="00C02FAA">
        <w:rPr>
          <w:rStyle w:val="Emphasis"/>
          <w:szCs w:val="26"/>
          <w:highlight w:val="cyan"/>
        </w:rPr>
        <w:t>many checks</w:t>
      </w:r>
      <w:r w:rsidRPr="00AA63F1">
        <w:rPr>
          <w:rStyle w:val="Emphasis"/>
          <w:szCs w:val="26"/>
        </w:rPr>
        <w:t xml:space="preserve"> </w:t>
      </w:r>
      <w:r w:rsidRPr="00C02FAA">
        <w:rPr>
          <w:rStyle w:val="Emphasis"/>
          <w:szCs w:val="26"/>
          <w:highlight w:val="cyan"/>
        </w:rPr>
        <w:t>and balances</w:t>
      </w:r>
      <w:r w:rsidRPr="00AA63F1">
        <w:rPr>
          <w:rStyle w:val="StyleUnderline"/>
        </w:rPr>
        <w:t>, no officers who work with intercontinental ballistic missiles, nuclear armed aircraft, or nuclear submarines can launch missiles alone</w:t>
      </w:r>
      <w:r w:rsidRPr="00AA63F1">
        <w:rPr>
          <w:sz w:val="16"/>
        </w:rPr>
        <w:t xml:space="preserve">. They always work in twos, or sometimes entire teams. </w:t>
      </w:r>
    </w:p>
    <w:p w14:paraId="64FF727D" w14:textId="77777777" w:rsidR="00FF60BF" w:rsidRPr="00AA63F1" w:rsidRDefault="00FF60BF" w:rsidP="00FF60BF">
      <w:pPr>
        <w:rPr>
          <w:sz w:val="16"/>
        </w:rPr>
      </w:pPr>
      <w:r w:rsidRPr="00AA63F1">
        <w:rPr>
          <w:sz w:val="16"/>
        </w:rPr>
        <w:t xml:space="preserve">But there is an exception to that. The entire system is designed to respond to the sole decision of the president. </w:t>
      </w:r>
    </w:p>
    <w:p w14:paraId="36D8083E" w14:textId="77777777" w:rsidR="00FF60BF" w:rsidRPr="00AA63F1" w:rsidRDefault="00FF60BF" w:rsidP="00FF60BF">
      <w:pPr>
        <w:rPr>
          <w:sz w:val="16"/>
        </w:rPr>
      </w:pPr>
      <w:r w:rsidRPr="00AA63F1">
        <w:rPr>
          <w:sz w:val="16"/>
        </w:rPr>
        <w:t xml:space="preserve">This week, after watching President Trump's campaign rally in Phoenix, the former director of national intelligence, retired General James Clapper, said on CNN that the president could be a threat to national security. </w:t>
      </w:r>
    </w:p>
    <w:p w14:paraId="18C0FC68" w14:textId="77777777" w:rsidR="00FF60BF" w:rsidRPr="00AA63F1" w:rsidRDefault="00FF60BF" w:rsidP="00FF60BF">
      <w:pPr>
        <w:rPr>
          <w:sz w:val="16"/>
        </w:rPr>
      </w:pPr>
      <w:r w:rsidRPr="00AA63F1">
        <w:rPr>
          <w:sz w:val="16"/>
        </w:rPr>
        <w:t xml:space="preserve">(BEGIN VIDEO CLIP) </w:t>
      </w:r>
    </w:p>
    <w:p w14:paraId="3E9FD901" w14:textId="77777777" w:rsidR="00FF60BF" w:rsidRPr="00AA63F1" w:rsidRDefault="00FF60BF" w:rsidP="00FF60BF">
      <w:pPr>
        <w:rPr>
          <w:sz w:val="16"/>
        </w:rPr>
      </w:pPr>
      <w:r w:rsidRPr="00AA63F1">
        <w:rPr>
          <w:sz w:val="16"/>
        </w:rPr>
        <w:t xml:space="preserve">JAMES CLAPPER, Former Director of National Intelligence: Having some understanding of the levers that a president can exercise, I worry about, frankly, you know, the access to the nuclear codes. In a fit of pique, he decides to do something about Kim Jong-un, there's actually very little to stop him. The whole system's built to insure rapid response if necessary. So, there's very little in the way of controls over, you know, exercising a nuclear option, which is pretty damn scary. </w:t>
      </w:r>
    </w:p>
    <w:p w14:paraId="1554D02F" w14:textId="77777777" w:rsidR="00FF60BF" w:rsidRPr="00AA63F1" w:rsidRDefault="00FF60BF" w:rsidP="00FF60BF">
      <w:pPr>
        <w:rPr>
          <w:sz w:val="16"/>
        </w:rPr>
      </w:pPr>
      <w:r w:rsidRPr="00AA63F1">
        <w:rPr>
          <w:sz w:val="16"/>
        </w:rPr>
        <w:t xml:space="preserve">(END VIDEO CLIP) </w:t>
      </w:r>
    </w:p>
    <w:p w14:paraId="71C36639" w14:textId="77777777" w:rsidR="00FF60BF" w:rsidRPr="00AA63F1" w:rsidRDefault="00FF60BF" w:rsidP="00FF60BF">
      <w:pPr>
        <w:rPr>
          <w:sz w:val="16"/>
        </w:rPr>
      </w:pPr>
      <w:r w:rsidRPr="00AA63F1">
        <w:rPr>
          <w:sz w:val="16"/>
        </w:rPr>
        <w:t xml:space="preserve">JUDY WOODRUFF: </w:t>
      </w:r>
    </w:p>
    <w:p w14:paraId="7035A006" w14:textId="77777777" w:rsidR="00FF60BF" w:rsidRPr="00AA63F1" w:rsidRDefault="00FF60BF" w:rsidP="00FF60BF">
      <w:pPr>
        <w:rPr>
          <w:sz w:val="16"/>
        </w:rPr>
      </w:pPr>
      <w:r w:rsidRPr="00AA63F1">
        <w:rPr>
          <w:sz w:val="16"/>
        </w:rPr>
        <w:t xml:space="preserve">So, what are the procedures for controlling the United States' nuclear weapons? Who else is in the chain of command besides the president? </w:t>
      </w:r>
    </w:p>
    <w:p w14:paraId="5449082E" w14:textId="77777777" w:rsidR="00FF60BF" w:rsidRPr="00AA63F1" w:rsidRDefault="00FF60BF" w:rsidP="00FF60BF">
      <w:pPr>
        <w:rPr>
          <w:sz w:val="16"/>
        </w:rPr>
      </w:pPr>
      <w:r w:rsidRPr="00AA63F1">
        <w:rPr>
          <w:sz w:val="16"/>
        </w:rPr>
        <w:t xml:space="preserve">For that, </w:t>
      </w:r>
      <w:r w:rsidRPr="00AA63F1">
        <w:rPr>
          <w:rStyle w:val="StyleUnderline"/>
        </w:rPr>
        <w:t xml:space="preserve">we turn to </w:t>
      </w:r>
      <w:r w:rsidRPr="00AA63F1">
        <w:rPr>
          <w:rStyle w:val="Emphasis"/>
        </w:rPr>
        <w:t>Peter Feaver</w:t>
      </w:r>
      <w:r w:rsidRPr="00AA63F1">
        <w:rPr>
          <w:sz w:val="16"/>
        </w:rPr>
        <w:t xml:space="preserve">. He's the author of "Guarding the Guardians: Civilian Control of Nuclear Weapons in the United States." </w:t>
      </w:r>
      <w:r w:rsidRPr="00AA63F1">
        <w:rPr>
          <w:rStyle w:val="StyleUnderline"/>
        </w:rPr>
        <w:t>He served on the National Security Council staff during the George W. Bush administration. He's now a professor at Duke University</w:t>
      </w:r>
      <w:r w:rsidRPr="00AA63F1">
        <w:rPr>
          <w:sz w:val="16"/>
        </w:rPr>
        <w:t xml:space="preserve">. </w:t>
      </w:r>
    </w:p>
    <w:p w14:paraId="10CBAC3F" w14:textId="77777777" w:rsidR="00FF60BF" w:rsidRPr="00AA63F1" w:rsidRDefault="00FF60BF" w:rsidP="00FF60BF">
      <w:pPr>
        <w:rPr>
          <w:sz w:val="16"/>
        </w:rPr>
      </w:pPr>
      <w:r w:rsidRPr="00AA63F1">
        <w:rPr>
          <w:sz w:val="16"/>
        </w:rPr>
        <w:t xml:space="preserve">Peter Feaver, welcome back to the program. </w:t>
      </w:r>
    </w:p>
    <w:p w14:paraId="709BB710" w14:textId="77777777" w:rsidR="00FF60BF" w:rsidRPr="00AA63F1" w:rsidRDefault="00FF60BF" w:rsidP="00FF60BF">
      <w:pPr>
        <w:rPr>
          <w:sz w:val="16"/>
        </w:rPr>
      </w:pPr>
      <w:r w:rsidRPr="00AA63F1">
        <w:rPr>
          <w:sz w:val="16"/>
        </w:rPr>
        <w:t xml:space="preserve">Let me start by asking you, from a technical standpoint, what has to happen before the United States launches a nuclear attack on another country? </w:t>
      </w:r>
    </w:p>
    <w:p w14:paraId="20CADA46" w14:textId="77777777" w:rsidR="00FF60BF" w:rsidRPr="00AA63F1" w:rsidRDefault="00FF60BF" w:rsidP="00FF60BF">
      <w:pPr>
        <w:rPr>
          <w:sz w:val="16"/>
        </w:rPr>
      </w:pPr>
      <w:r w:rsidRPr="00AA63F1">
        <w:rPr>
          <w:sz w:val="16"/>
        </w:rPr>
        <w:t xml:space="preserve">PETER FEAVER, Duke University: </w:t>
      </w:r>
    </w:p>
    <w:p w14:paraId="212473D7" w14:textId="77777777" w:rsidR="00FF60BF" w:rsidRPr="00AA63F1" w:rsidRDefault="00FF60BF" w:rsidP="00FF60BF">
      <w:pPr>
        <w:rPr>
          <w:sz w:val="16"/>
        </w:rPr>
      </w:pPr>
      <w:r w:rsidRPr="00AA63F1">
        <w:rPr>
          <w:sz w:val="16"/>
        </w:rPr>
        <w:t xml:space="preserve">Well, </w:t>
      </w:r>
      <w:r w:rsidRPr="00C02FAA">
        <w:rPr>
          <w:rStyle w:val="StyleUnderline"/>
          <w:highlight w:val="cyan"/>
        </w:rPr>
        <w:t>the president has to</w:t>
      </w:r>
      <w:r w:rsidRPr="00AA63F1">
        <w:rPr>
          <w:rStyle w:val="StyleUnderline"/>
        </w:rPr>
        <w:t xml:space="preserve"> </w:t>
      </w:r>
      <w:r w:rsidRPr="00C02FAA">
        <w:rPr>
          <w:rStyle w:val="StyleUnderline"/>
          <w:highlight w:val="cyan"/>
        </w:rPr>
        <w:t xml:space="preserve">give a </w:t>
      </w:r>
      <w:r w:rsidRPr="00C02FAA">
        <w:rPr>
          <w:rStyle w:val="Emphasis"/>
          <w:highlight w:val="cyan"/>
        </w:rPr>
        <w:t>lawful order</w:t>
      </w:r>
      <w:r w:rsidRPr="00AA63F1">
        <w:rPr>
          <w:sz w:val="16"/>
        </w:rPr>
        <w:t xml:space="preserve">, </w:t>
      </w:r>
      <w:r w:rsidRPr="00AA63F1">
        <w:rPr>
          <w:rStyle w:val="StyleUnderline"/>
        </w:rPr>
        <w:t xml:space="preserve">and that order </w:t>
      </w:r>
      <w:r w:rsidRPr="00C02FAA">
        <w:rPr>
          <w:rStyle w:val="StyleUnderline"/>
          <w:highlight w:val="cyan"/>
        </w:rPr>
        <w:t>has to be</w:t>
      </w:r>
      <w:r w:rsidRPr="00AA63F1">
        <w:rPr>
          <w:rStyle w:val="StyleUnderline"/>
        </w:rPr>
        <w:t xml:space="preserve"> authentic and be </w:t>
      </w:r>
      <w:r w:rsidRPr="00C02FAA">
        <w:rPr>
          <w:rStyle w:val="Emphasis"/>
          <w:highlight w:val="cyan"/>
        </w:rPr>
        <w:t>seen as authentic</w:t>
      </w:r>
      <w:r w:rsidRPr="00AA63F1">
        <w:rPr>
          <w:sz w:val="16"/>
        </w:rPr>
        <w:t xml:space="preserve">, </w:t>
      </w:r>
      <w:r w:rsidRPr="00AA63F1">
        <w:rPr>
          <w:rStyle w:val="StyleUnderline"/>
        </w:rPr>
        <w:t xml:space="preserve">because </w:t>
      </w:r>
      <w:r w:rsidRPr="00C02FAA">
        <w:rPr>
          <w:rStyle w:val="StyleUnderline"/>
          <w:highlight w:val="cyan"/>
        </w:rPr>
        <w:t xml:space="preserve">it's </w:t>
      </w:r>
      <w:r w:rsidRPr="00C02FAA">
        <w:rPr>
          <w:rStyle w:val="Emphasis"/>
          <w:szCs w:val="26"/>
          <w:highlight w:val="cyan"/>
        </w:rPr>
        <w:t>validated</w:t>
      </w:r>
      <w:r w:rsidRPr="00AA63F1">
        <w:rPr>
          <w:rStyle w:val="Emphasis"/>
          <w:szCs w:val="26"/>
        </w:rPr>
        <w:t xml:space="preserve"> by a code</w:t>
      </w:r>
      <w:r w:rsidRPr="00AA63F1">
        <w:rPr>
          <w:rStyle w:val="StyleUnderline"/>
        </w:rPr>
        <w:t xml:space="preserve"> that he has carried with him or near his person at all times</w:t>
      </w:r>
      <w:r w:rsidRPr="00AA63F1">
        <w:rPr>
          <w:sz w:val="16"/>
        </w:rPr>
        <w:t xml:space="preserve">. And </w:t>
      </w:r>
      <w:r w:rsidRPr="00AA63F1">
        <w:rPr>
          <w:rStyle w:val="StyleUnderline"/>
        </w:rPr>
        <w:t xml:space="preserve">that order has to </w:t>
      </w:r>
      <w:r w:rsidRPr="00C02FAA">
        <w:rPr>
          <w:rStyle w:val="StyleUnderline"/>
          <w:highlight w:val="cyan"/>
        </w:rPr>
        <w:t>pass through</w:t>
      </w:r>
      <w:r w:rsidRPr="00AA63F1">
        <w:rPr>
          <w:rStyle w:val="StyleUnderline"/>
        </w:rPr>
        <w:t xml:space="preserve"> the </w:t>
      </w:r>
      <w:r w:rsidRPr="00C02FAA">
        <w:rPr>
          <w:rStyle w:val="Emphasis"/>
          <w:highlight w:val="cyan"/>
        </w:rPr>
        <w:t>chain of command</w:t>
      </w:r>
      <w:r w:rsidRPr="00AA63F1">
        <w:rPr>
          <w:sz w:val="16"/>
        </w:rPr>
        <w:t xml:space="preserve">, </w:t>
      </w:r>
      <w:r w:rsidRPr="00C02FAA">
        <w:rPr>
          <w:rStyle w:val="StyleUnderline"/>
          <w:highlight w:val="cyan"/>
        </w:rPr>
        <w:t>down to the subordinate elements</w:t>
      </w:r>
      <w:r w:rsidRPr="00AA63F1">
        <w:rPr>
          <w:rStyle w:val="StyleUnderline"/>
        </w:rPr>
        <w:t xml:space="preserve"> where the nuclear weapons and the nuclear-tipped missile, the nuclear capable bombers, the submarines are</w:t>
      </w:r>
      <w:r w:rsidRPr="00AA63F1">
        <w:rPr>
          <w:sz w:val="16"/>
        </w:rPr>
        <w:t xml:space="preserve">. And that command would receive that authentic order and then launch accordingly. </w:t>
      </w:r>
    </w:p>
    <w:p w14:paraId="0E7CD2BB" w14:textId="77777777" w:rsidR="00FF60BF" w:rsidRPr="00AA63F1" w:rsidRDefault="00FF60BF" w:rsidP="00FF60BF">
      <w:pPr>
        <w:rPr>
          <w:sz w:val="16"/>
        </w:rPr>
      </w:pPr>
      <w:r w:rsidRPr="00AA63F1">
        <w:rPr>
          <w:sz w:val="16"/>
        </w:rPr>
        <w:t xml:space="preserve">JUDY WOODRUFF: </w:t>
      </w:r>
    </w:p>
    <w:p w14:paraId="65ACF851" w14:textId="77777777" w:rsidR="00FF60BF" w:rsidRPr="00AA63F1" w:rsidRDefault="00FF60BF" w:rsidP="00FF60BF">
      <w:pPr>
        <w:rPr>
          <w:sz w:val="16"/>
        </w:rPr>
      </w:pPr>
      <w:r w:rsidRPr="00AA63F1">
        <w:rPr>
          <w:sz w:val="16"/>
        </w:rPr>
        <w:t xml:space="preserve">How many people are involved, and at what level are they? </w:t>
      </w:r>
    </w:p>
    <w:p w14:paraId="37BF37F5" w14:textId="77777777" w:rsidR="00FF60BF" w:rsidRPr="00AA63F1" w:rsidRDefault="00FF60BF" w:rsidP="00FF60BF">
      <w:pPr>
        <w:rPr>
          <w:sz w:val="16"/>
        </w:rPr>
      </w:pPr>
      <w:r w:rsidRPr="00AA63F1">
        <w:rPr>
          <w:sz w:val="16"/>
        </w:rPr>
        <w:t xml:space="preserve">PETER FEAVER: </w:t>
      </w:r>
    </w:p>
    <w:p w14:paraId="3DD2877F" w14:textId="77777777" w:rsidR="00FF60BF" w:rsidRPr="00AA63F1" w:rsidRDefault="00FF60BF" w:rsidP="00FF60BF">
      <w:pPr>
        <w:rPr>
          <w:sz w:val="16"/>
        </w:rPr>
      </w:pPr>
      <w:r w:rsidRPr="00AA63F1">
        <w:rPr>
          <w:sz w:val="16"/>
        </w:rPr>
        <w:t xml:space="preserve">Well, it depends on the scenario, but it's true that the president doesn't have to have his order OK'd by another person, that there's not a two-man rule at the very top. The president alone makes the decision. </w:t>
      </w:r>
    </w:p>
    <w:p w14:paraId="50A4F6A4" w14:textId="77777777" w:rsidR="00FF60BF" w:rsidRPr="00AA63F1" w:rsidRDefault="00FF60BF" w:rsidP="00FF60BF">
      <w:pPr>
        <w:rPr>
          <w:sz w:val="16"/>
        </w:rPr>
      </w:pPr>
      <w:r w:rsidRPr="00AA63F1">
        <w:rPr>
          <w:sz w:val="16"/>
        </w:rPr>
        <w:lastRenderedPageBreak/>
        <w:t xml:space="preserve">But </w:t>
      </w:r>
      <w:r w:rsidRPr="00C02FAA">
        <w:rPr>
          <w:rStyle w:val="Emphasis"/>
          <w:szCs w:val="26"/>
          <w:highlight w:val="cyan"/>
        </w:rPr>
        <w:t>the president alone</w:t>
      </w:r>
      <w:r w:rsidRPr="00AA63F1">
        <w:rPr>
          <w:rStyle w:val="Emphasis"/>
          <w:szCs w:val="26"/>
        </w:rPr>
        <w:t xml:space="preserve"> </w:t>
      </w:r>
      <w:r w:rsidRPr="00C02FAA">
        <w:rPr>
          <w:rStyle w:val="Emphasis"/>
          <w:szCs w:val="26"/>
          <w:highlight w:val="cyan"/>
        </w:rPr>
        <w:t>cannot carry out the decision</w:t>
      </w:r>
      <w:r w:rsidRPr="00AA63F1">
        <w:rPr>
          <w:sz w:val="16"/>
        </w:rPr>
        <w:t xml:space="preserve">. That has to — </w:t>
      </w:r>
      <w:r w:rsidRPr="00AA63F1">
        <w:rPr>
          <w:rStyle w:val="StyleUnderline"/>
        </w:rPr>
        <w:t xml:space="preserve">that decision has to be carried out be </w:t>
      </w:r>
      <w:r w:rsidRPr="00C02FAA">
        <w:rPr>
          <w:rStyle w:val="Emphasis"/>
          <w:highlight w:val="cyan"/>
        </w:rPr>
        <w:t>many</w:t>
      </w:r>
      <w:r w:rsidRPr="00C02FAA">
        <w:rPr>
          <w:rStyle w:val="StyleUnderline"/>
          <w:highlight w:val="cyan"/>
        </w:rPr>
        <w:t xml:space="preserve">, </w:t>
      </w:r>
      <w:r w:rsidRPr="00C02FAA">
        <w:rPr>
          <w:rStyle w:val="Emphasis"/>
          <w:highlight w:val="cyan"/>
        </w:rPr>
        <w:t>many people</w:t>
      </w:r>
      <w:r w:rsidRPr="00AA63F1">
        <w:rPr>
          <w:rStyle w:val="StyleUnderline"/>
        </w:rPr>
        <w:t xml:space="preserve"> further down in the chain of command</w:t>
      </w:r>
      <w:r w:rsidRPr="00AA63F1">
        <w:rPr>
          <w:sz w:val="16"/>
        </w:rPr>
        <w:t xml:space="preserve">. </w:t>
      </w:r>
    </w:p>
    <w:p w14:paraId="6396D3CF" w14:textId="77777777" w:rsidR="00FF60BF" w:rsidRPr="00AA63F1" w:rsidRDefault="00FF60BF" w:rsidP="00FF60BF">
      <w:pPr>
        <w:rPr>
          <w:sz w:val="16"/>
        </w:rPr>
      </w:pPr>
      <w:r w:rsidRPr="00AA63F1">
        <w:rPr>
          <w:sz w:val="16"/>
        </w:rPr>
        <w:t xml:space="preserve">So, for the question raised by General James Clapper's concern, context matters. </w:t>
      </w:r>
      <w:r w:rsidRPr="00AA63F1">
        <w:rPr>
          <w:rStyle w:val="StyleUnderline"/>
        </w:rPr>
        <w:t xml:space="preserve">There's </w:t>
      </w:r>
      <w:r w:rsidRPr="00C02FAA">
        <w:rPr>
          <w:rStyle w:val="Emphasis"/>
          <w:highlight w:val="cyan"/>
        </w:rPr>
        <w:t>ample opportunity</w:t>
      </w:r>
      <w:r w:rsidRPr="00AA63F1">
        <w:rPr>
          <w:rStyle w:val="StyleUnderline"/>
        </w:rPr>
        <w:t xml:space="preserve"> for the rest of the system </w:t>
      </w:r>
      <w:r w:rsidRPr="00C02FAA">
        <w:rPr>
          <w:rStyle w:val="StyleUnderline"/>
          <w:highlight w:val="cyan"/>
        </w:rPr>
        <w:t xml:space="preserve">to </w:t>
      </w:r>
      <w:r w:rsidRPr="00C02FAA">
        <w:rPr>
          <w:rStyle w:val="Emphasis"/>
          <w:highlight w:val="cyan"/>
        </w:rPr>
        <w:t>put pressure</w:t>
      </w:r>
      <w:r w:rsidRPr="00AA63F1">
        <w:rPr>
          <w:rStyle w:val="StyleUnderline"/>
        </w:rPr>
        <w:t xml:space="preserve">, </w:t>
      </w:r>
      <w:r w:rsidRPr="00C02FAA">
        <w:rPr>
          <w:rStyle w:val="Emphasis"/>
          <w:highlight w:val="cyan"/>
        </w:rPr>
        <w:t>change the president's mind</w:t>
      </w:r>
      <w:r w:rsidRPr="00AA63F1">
        <w:rPr>
          <w:rStyle w:val="StyleUnderline"/>
        </w:rPr>
        <w:t xml:space="preserve"> under scenario of say preventive war, where the president and his team is trying to decide, do we launch an attack against a country before they cross some proliferation threshold</w:t>
      </w:r>
      <w:r w:rsidRPr="00AA63F1">
        <w:rPr>
          <w:sz w:val="16"/>
        </w:rPr>
        <w:t xml:space="preserve">. </w:t>
      </w:r>
      <w:r w:rsidRPr="00C02FAA">
        <w:rPr>
          <w:rStyle w:val="StyleUnderline"/>
          <w:highlight w:val="cyan"/>
        </w:rPr>
        <w:t xml:space="preserve">That </w:t>
      </w:r>
      <w:r w:rsidRPr="00AA63F1">
        <w:rPr>
          <w:rStyle w:val="StyleUnderline"/>
        </w:rPr>
        <w:t xml:space="preserve">was a </w:t>
      </w:r>
      <w:r w:rsidRPr="00C02FAA">
        <w:rPr>
          <w:rStyle w:val="StyleUnderline"/>
          <w:highlight w:val="cyan"/>
        </w:rPr>
        <w:t>decision</w:t>
      </w:r>
      <w:r w:rsidRPr="00AA63F1">
        <w:rPr>
          <w:rStyle w:val="StyleUnderline"/>
        </w:rPr>
        <w:t xml:space="preserve"> that </w:t>
      </w:r>
      <w:r w:rsidRPr="00C02FAA">
        <w:rPr>
          <w:rStyle w:val="StyleUnderline"/>
          <w:highlight w:val="cyan"/>
        </w:rPr>
        <w:t xml:space="preserve">would take </w:t>
      </w:r>
      <w:r w:rsidRPr="00C02FAA">
        <w:rPr>
          <w:rStyle w:val="Emphasis"/>
          <w:szCs w:val="26"/>
          <w:highlight w:val="cyan"/>
        </w:rPr>
        <w:t>weeks or months</w:t>
      </w:r>
      <w:r w:rsidRPr="00AA63F1">
        <w:rPr>
          <w:sz w:val="16"/>
        </w:rPr>
        <w:t xml:space="preserve">, and they have plenty of opportunity for the president's advisers to shape that decision. </w:t>
      </w:r>
    </w:p>
    <w:p w14:paraId="2C488B0F" w14:textId="77777777" w:rsidR="00FF60BF" w:rsidRPr="00AA63F1" w:rsidRDefault="00FF60BF" w:rsidP="00FF60BF">
      <w:pPr>
        <w:rPr>
          <w:sz w:val="16"/>
        </w:rPr>
      </w:pPr>
      <w:r w:rsidRPr="00AA63F1">
        <w:rPr>
          <w:sz w:val="16"/>
        </w:rPr>
        <w:t xml:space="preserve">JUDY WOODRUFF: </w:t>
      </w:r>
    </w:p>
    <w:p w14:paraId="760B96A3" w14:textId="77777777" w:rsidR="00FF60BF" w:rsidRPr="00AA63F1" w:rsidRDefault="00FF60BF" w:rsidP="00FF60BF">
      <w:pPr>
        <w:rPr>
          <w:sz w:val="16"/>
        </w:rPr>
      </w:pPr>
      <w:r w:rsidRPr="00AA63F1">
        <w:rPr>
          <w:sz w:val="16"/>
        </w:rPr>
        <w:t xml:space="preserve">You're saying there are checks and balances in the decision-making process leading up to the point where the president makes the decision, but after that, less so? </w:t>
      </w:r>
    </w:p>
    <w:p w14:paraId="359EE367" w14:textId="77777777" w:rsidR="00FF60BF" w:rsidRPr="00AA63F1" w:rsidRDefault="00FF60BF" w:rsidP="00FF60BF">
      <w:pPr>
        <w:rPr>
          <w:sz w:val="16"/>
        </w:rPr>
      </w:pPr>
      <w:r w:rsidRPr="00AA63F1">
        <w:rPr>
          <w:sz w:val="16"/>
        </w:rPr>
        <w:t xml:space="preserve">PETER FEAVER: </w:t>
      </w:r>
    </w:p>
    <w:p w14:paraId="2B86A762" w14:textId="77777777" w:rsidR="00FF60BF" w:rsidRPr="00AA63F1" w:rsidRDefault="00FF60BF" w:rsidP="00FF60BF">
      <w:pPr>
        <w:rPr>
          <w:sz w:val="16"/>
        </w:rPr>
      </w:pPr>
      <w:r w:rsidRPr="00AA63F1">
        <w:rPr>
          <w:sz w:val="16"/>
        </w:rPr>
        <w:t xml:space="preserve">After that, the system is designed to move very, very quickly, and the decision is designed to respond in the extreme case where the president is woken up in the middle of the night, he has 30 minutes to make a decision because he's told by his advisers, if we don't act now, such and such a country will be about the launch a missile against the United States that will cause untold destruction, say, to the city of Los Angeles. Mr. President, you must decide now. </w:t>
      </w:r>
    </w:p>
    <w:p w14:paraId="67D02095" w14:textId="77777777" w:rsidR="00FF60BF" w:rsidRPr="00AA63F1" w:rsidRDefault="00FF60BF" w:rsidP="00FF60BF">
      <w:pPr>
        <w:rPr>
          <w:sz w:val="16"/>
        </w:rPr>
      </w:pPr>
      <w:r w:rsidRPr="00AA63F1">
        <w:rPr>
          <w:sz w:val="16"/>
        </w:rPr>
        <w:t xml:space="preserve">The president would have limited time to make that decision. Once he made the decision, then the system is trained to implement that very quickly. </w:t>
      </w:r>
    </w:p>
    <w:p w14:paraId="367EE6FF" w14:textId="77777777" w:rsidR="00FF60BF" w:rsidRPr="00AA63F1" w:rsidRDefault="00FF60BF" w:rsidP="00FF60BF">
      <w:pPr>
        <w:rPr>
          <w:sz w:val="16"/>
        </w:rPr>
      </w:pPr>
      <w:r w:rsidRPr="00AA63F1">
        <w:rPr>
          <w:sz w:val="16"/>
        </w:rPr>
        <w:t xml:space="preserve">But </w:t>
      </w:r>
      <w:r w:rsidRPr="00AA63F1">
        <w:rPr>
          <w:rStyle w:val="StyleUnderline"/>
        </w:rPr>
        <w:t xml:space="preserve">what </w:t>
      </w:r>
      <w:r w:rsidRPr="00AA63F1">
        <w:rPr>
          <w:rStyle w:val="Emphasis"/>
        </w:rPr>
        <w:t>critics worry about</w:t>
      </w:r>
      <w:r w:rsidRPr="00AA63F1">
        <w:rPr>
          <w:sz w:val="16"/>
        </w:rPr>
        <w:t xml:space="preserve">, and when you hear them talking about particularly what I call the bar man scenario, when you're talking to folks over a drink at a bar, to say, what if the president wakes up in the middle of the night, gets angry, gets in a tweet storm, and then tries to launch a nuclear weapon — </w:t>
      </w:r>
      <w:r w:rsidRPr="00C02FAA">
        <w:rPr>
          <w:rStyle w:val="StyleUnderline"/>
          <w:highlight w:val="cyan"/>
        </w:rPr>
        <w:t xml:space="preserve">the system is </w:t>
      </w:r>
      <w:r w:rsidRPr="00C02FAA">
        <w:rPr>
          <w:rStyle w:val="Emphasis"/>
          <w:highlight w:val="cyan"/>
        </w:rPr>
        <w:t>not designed to respond quickly</w:t>
      </w:r>
      <w:r w:rsidRPr="00AA63F1">
        <w:rPr>
          <w:rStyle w:val="StyleUnderline"/>
        </w:rPr>
        <w:t xml:space="preserve"> in that case</w:t>
      </w:r>
      <w:r w:rsidRPr="00AA63F1">
        <w:rPr>
          <w:sz w:val="16"/>
        </w:rPr>
        <w:t xml:space="preserve">. </w:t>
      </w:r>
      <w:r w:rsidRPr="00AA63F1">
        <w:rPr>
          <w:rStyle w:val="StyleUnderline"/>
        </w:rPr>
        <w:t xml:space="preserve">He would issue the order, but as he is issuing the order, </w:t>
      </w:r>
      <w:r w:rsidRPr="00C02FAA">
        <w:rPr>
          <w:rStyle w:val="StyleUnderline"/>
          <w:highlight w:val="cyan"/>
        </w:rPr>
        <w:t>he would</w:t>
      </w:r>
      <w:r w:rsidRPr="00AA63F1">
        <w:rPr>
          <w:rStyle w:val="StyleUnderline"/>
        </w:rPr>
        <w:t xml:space="preserve"> also be </w:t>
      </w:r>
      <w:r w:rsidRPr="00C02FAA">
        <w:rPr>
          <w:rStyle w:val="Emphasis"/>
          <w:highlight w:val="cyan"/>
        </w:rPr>
        <w:t>alert</w:t>
      </w:r>
      <w:r w:rsidRPr="00AA63F1">
        <w:rPr>
          <w:rStyle w:val="Emphasis"/>
        </w:rPr>
        <w:t xml:space="preserve">ing </w:t>
      </w:r>
      <w:r w:rsidRPr="00C02FAA">
        <w:rPr>
          <w:rStyle w:val="Emphasis"/>
          <w:highlight w:val="cyan"/>
        </w:rPr>
        <w:t>the chain of command</w:t>
      </w:r>
      <w:r w:rsidRPr="00AA63F1">
        <w:rPr>
          <w:rStyle w:val="StyleUnderline"/>
        </w:rPr>
        <w:t xml:space="preserve"> that he's just come up with this crazy decision</w:t>
      </w:r>
      <w:r w:rsidRPr="00AA63F1">
        <w:rPr>
          <w:sz w:val="16"/>
        </w:rPr>
        <w:t xml:space="preserve">. And </w:t>
      </w:r>
      <w:r w:rsidRPr="00AA63F1">
        <w:rPr>
          <w:rStyle w:val="StyleUnderline"/>
        </w:rPr>
        <w:t xml:space="preserve">that chain of command, while not legally required and while not technically required to agree with the president, </w:t>
      </w:r>
      <w:r w:rsidRPr="00C02FAA">
        <w:rPr>
          <w:rStyle w:val="StyleUnderline"/>
          <w:highlight w:val="cyan"/>
        </w:rPr>
        <w:t>in practice</w:t>
      </w:r>
      <w:r w:rsidRPr="00AA63F1">
        <w:rPr>
          <w:rStyle w:val="StyleUnderline"/>
        </w:rPr>
        <w:t xml:space="preserve">, </w:t>
      </w:r>
      <w:r w:rsidRPr="00C02FAA">
        <w:rPr>
          <w:rStyle w:val="StyleUnderline"/>
          <w:highlight w:val="cyan"/>
        </w:rPr>
        <w:t>the chain of command</w:t>
      </w:r>
      <w:r w:rsidRPr="00AA63F1">
        <w:rPr>
          <w:rStyle w:val="StyleUnderline"/>
        </w:rPr>
        <w:t xml:space="preserve"> </w:t>
      </w:r>
      <w:r w:rsidRPr="00C02FAA">
        <w:rPr>
          <w:rStyle w:val="StyleUnderline"/>
          <w:highlight w:val="cyan"/>
        </w:rPr>
        <w:t>would</w:t>
      </w:r>
      <w:r w:rsidRPr="00AA63F1">
        <w:rPr>
          <w:rStyle w:val="StyleUnderline"/>
        </w:rPr>
        <w:t xml:space="preserve"> have ample opportunity to </w:t>
      </w:r>
      <w:r w:rsidRPr="00C02FAA">
        <w:rPr>
          <w:rStyle w:val="Emphasis"/>
          <w:szCs w:val="26"/>
          <w:highlight w:val="cyan"/>
        </w:rPr>
        <w:t>walk that decision back</w:t>
      </w:r>
      <w:r w:rsidRPr="00AA63F1">
        <w:rPr>
          <w:sz w:val="16"/>
        </w:rPr>
        <w:t xml:space="preserve">. If the president is banging on the table in anger with no provocation, </w:t>
      </w:r>
      <w:r w:rsidRPr="00AA63F1">
        <w:rPr>
          <w:rStyle w:val="StyleUnderline"/>
        </w:rPr>
        <w:t>I don't think the system would respond the way the critics worry about</w:t>
      </w:r>
      <w:r w:rsidRPr="00AA63F1">
        <w:rPr>
          <w:sz w:val="16"/>
        </w:rPr>
        <w:t xml:space="preserve">. </w:t>
      </w:r>
    </w:p>
    <w:p w14:paraId="3D708992" w14:textId="77777777" w:rsidR="00FF60BF" w:rsidRPr="00AA63F1" w:rsidRDefault="00FF60BF" w:rsidP="00FF60BF">
      <w:pPr>
        <w:rPr>
          <w:sz w:val="16"/>
        </w:rPr>
      </w:pPr>
      <w:r w:rsidRPr="00AA63F1">
        <w:rPr>
          <w:sz w:val="16"/>
        </w:rPr>
        <w:t xml:space="preserve">If the president reaches the decision after conferring with his advisers and then makes the decision, then the system will carry out the order. </w:t>
      </w:r>
    </w:p>
    <w:p w14:paraId="215A8414" w14:textId="77777777" w:rsidR="00FF60BF" w:rsidRPr="00AA63F1" w:rsidRDefault="00FF60BF" w:rsidP="00FF60BF">
      <w:pPr>
        <w:rPr>
          <w:sz w:val="16"/>
        </w:rPr>
      </w:pPr>
      <w:r w:rsidRPr="00AA63F1">
        <w:rPr>
          <w:sz w:val="16"/>
        </w:rPr>
        <w:t xml:space="preserve">JUDY WOODRUFF: </w:t>
      </w:r>
    </w:p>
    <w:p w14:paraId="2889A52B" w14:textId="77777777" w:rsidR="00FF60BF" w:rsidRPr="00AA63F1" w:rsidRDefault="00FF60BF" w:rsidP="00FF60BF">
      <w:pPr>
        <w:rPr>
          <w:sz w:val="16"/>
        </w:rPr>
      </w:pPr>
      <w:r w:rsidRPr="00AA63F1">
        <w:rPr>
          <w:sz w:val="16"/>
        </w:rPr>
        <w:t xml:space="preserve">So, is General Clapper right to be worried is my question? And how much concern is there in the nuclear expert community about this? </w:t>
      </w:r>
    </w:p>
    <w:p w14:paraId="43923B69" w14:textId="77777777" w:rsidR="00FF60BF" w:rsidRPr="00AA63F1" w:rsidRDefault="00FF60BF" w:rsidP="00FF60BF">
      <w:pPr>
        <w:rPr>
          <w:sz w:val="16"/>
        </w:rPr>
      </w:pPr>
      <w:r w:rsidRPr="00AA63F1">
        <w:rPr>
          <w:sz w:val="16"/>
        </w:rPr>
        <w:t xml:space="preserve">PETER FEAVER: </w:t>
      </w:r>
    </w:p>
    <w:p w14:paraId="5BFE0E59" w14:textId="77777777" w:rsidR="00FF60BF" w:rsidRPr="00AA63F1" w:rsidRDefault="00FF60BF" w:rsidP="00FF60BF">
      <w:pPr>
        <w:rPr>
          <w:sz w:val="16"/>
        </w:rPr>
      </w:pPr>
      <w:r w:rsidRPr="00AA63F1">
        <w:rPr>
          <w:sz w:val="16"/>
        </w:rPr>
        <w:t xml:space="preserve">Well, there is a division of opinion, and some of the experts point out that the system would be safer if we added a two-man rule at the top. Not sure that would be constitutional. Or if we added more technical limitations that would require more sub-elements of the chain of command to be consulted, technically require them to be consulted. I think that would be — reforms that would be worth considering. </w:t>
      </w:r>
    </w:p>
    <w:p w14:paraId="3C79590E" w14:textId="77777777" w:rsidR="00FF60BF" w:rsidRPr="00AA63F1" w:rsidRDefault="00FF60BF" w:rsidP="00FF60BF">
      <w:pPr>
        <w:rPr>
          <w:sz w:val="16"/>
        </w:rPr>
      </w:pPr>
      <w:r w:rsidRPr="00AA63F1">
        <w:rPr>
          <w:sz w:val="16"/>
        </w:rPr>
        <w:t xml:space="preserve">But </w:t>
      </w:r>
      <w:r w:rsidRPr="00C02FAA">
        <w:rPr>
          <w:rStyle w:val="StyleUnderline"/>
          <w:highlight w:val="cyan"/>
        </w:rPr>
        <w:t>the idea that the president could</w:t>
      </w:r>
      <w:r w:rsidRPr="00AA63F1">
        <w:rPr>
          <w:rStyle w:val="StyleUnderline"/>
        </w:rPr>
        <w:t xml:space="preserve"> wake up without any preparation of the national security team and then </w:t>
      </w:r>
      <w:r w:rsidRPr="00C02FAA">
        <w:rPr>
          <w:rStyle w:val="Emphasis"/>
          <w:highlight w:val="cyan"/>
        </w:rPr>
        <w:t>order a launch</w:t>
      </w:r>
      <w:r w:rsidRPr="00AA63F1">
        <w:rPr>
          <w:rStyle w:val="StyleUnderline"/>
        </w:rPr>
        <w:t xml:space="preserve">, just bang on the table, </w:t>
      </w:r>
      <w:r w:rsidRPr="00AA63F1">
        <w:rPr>
          <w:rStyle w:val="Emphasis"/>
        </w:rPr>
        <w:t>accidentally hit the button</w:t>
      </w:r>
      <w:r w:rsidRPr="00AA63F1">
        <w:rPr>
          <w:rStyle w:val="StyleUnderline"/>
        </w:rPr>
        <w:t xml:space="preserve"> and send the missiles flying, that </w:t>
      </w:r>
      <w:r w:rsidRPr="00C02FAA">
        <w:rPr>
          <w:rStyle w:val="Emphasis"/>
          <w:szCs w:val="26"/>
          <w:highlight w:val="cyan"/>
        </w:rPr>
        <w:t>I don't think is a reasonable worry</w:t>
      </w:r>
      <w:r w:rsidRPr="00AA63F1">
        <w:rPr>
          <w:sz w:val="16"/>
        </w:rPr>
        <w:t>.</w:t>
      </w:r>
    </w:p>
    <w:p w14:paraId="165A3712" w14:textId="77777777" w:rsidR="00FF60BF" w:rsidRPr="003A680B" w:rsidRDefault="00FF60BF" w:rsidP="00FF60BF"/>
    <w:p w14:paraId="1DFF5DDF" w14:textId="77777777" w:rsidR="00FF60BF" w:rsidRDefault="00FF60BF" w:rsidP="00FF60BF">
      <w:pPr>
        <w:pStyle w:val="Heading3"/>
      </w:pPr>
      <w:r>
        <w:lastRenderedPageBreak/>
        <w:t>Trump---1NC</w:t>
      </w:r>
    </w:p>
    <w:p w14:paraId="68C0ED8E" w14:textId="77777777" w:rsidR="00FF60BF" w:rsidRDefault="00FF60BF" w:rsidP="00FF60BF">
      <w:pPr>
        <w:pStyle w:val="Heading4"/>
      </w:pPr>
      <w:r>
        <w:t xml:space="preserve">Trump can’t </w:t>
      </w:r>
      <w:r w:rsidRPr="005F1C20">
        <w:rPr>
          <w:u w:val="single"/>
        </w:rPr>
        <w:t>autocracize</w:t>
      </w:r>
      <w:r>
        <w:t xml:space="preserve"> America </w:t>
      </w:r>
      <w:r w:rsidRPr="00662954">
        <w:rPr>
          <w:u w:val="single"/>
        </w:rPr>
        <w:t>even</w:t>
      </w:r>
      <w:r>
        <w:t xml:space="preserve"> with loyalists---</w:t>
      </w:r>
      <w:r w:rsidRPr="00B7063E">
        <w:rPr>
          <w:u w:val="single"/>
        </w:rPr>
        <w:t>layered</w:t>
      </w:r>
      <w:r>
        <w:t xml:space="preserve"> safeguards. </w:t>
      </w:r>
    </w:p>
    <w:p w14:paraId="4C664D9B" w14:textId="77777777" w:rsidR="00FF60BF" w:rsidRPr="00230112" w:rsidRDefault="00FF60BF" w:rsidP="00FF60BF">
      <w:r w:rsidRPr="00B13E58">
        <w:rPr>
          <w:rStyle w:val="Style13ptBold"/>
        </w:rPr>
        <w:t>Madlovics</w:t>
      </w:r>
      <w:r>
        <w:rPr>
          <w:rStyle w:val="Style13ptBold"/>
        </w:rPr>
        <w:t xml:space="preserve"> ’</w:t>
      </w:r>
      <w:r w:rsidRPr="00B13E58">
        <w:rPr>
          <w:rStyle w:val="Style13ptBold"/>
        </w:rPr>
        <w:t>25</w:t>
      </w:r>
      <w:r>
        <w:t xml:space="preserve"> [Bálint and Bálint Magyar; February 10; MA Political Science, Research Fellow at the Democracy Institute of Central European University in Budapest and Visiting Professor at Bard College. Doctorate Political Economy, former Minister of Education of Hungary, Senior Research Fellow at the Democracy Institute of Central European University in Budapest; Foreign Affairs, "Why America Won’t Become Hungary," https://www.foreignaffairs.com/hungary/why-america-wont-become-hungary-trump-musk]</w:t>
      </w:r>
    </w:p>
    <w:p w14:paraId="0BBC182A" w14:textId="77777777" w:rsidR="00FF60BF" w:rsidRPr="004C4E9D" w:rsidRDefault="00FF60BF" w:rsidP="00FF60BF">
      <w:pPr>
        <w:rPr>
          <w:sz w:val="16"/>
        </w:rPr>
      </w:pPr>
      <w:r w:rsidRPr="004C4E9D">
        <w:rPr>
          <w:rStyle w:val="StyleUnderline"/>
        </w:rPr>
        <w:t>For Trump, such moves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 xml:space="preserve">would be </w:t>
      </w:r>
      <w:r w:rsidRPr="004C4E9D">
        <w:rPr>
          <w:rStyle w:val="Emphasis"/>
        </w:rPr>
        <w:t>far</w:t>
      </w:r>
      <w:r w:rsidRPr="00A87674">
        <w:rPr>
          <w:rStyle w:val="StyleUnderline"/>
        </w:rPr>
        <w:t xml:space="preserve"> more </w:t>
      </w:r>
      <w:r w:rsidRPr="004C4E9D">
        <w:rPr>
          <w:rStyle w:val="Emphasis"/>
        </w:rPr>
        <w:t>difficult</w:t>
      </w:r>
      <w:r w:rsidRPr="004C4E9D">
        <w:rPr>
          <w:sz w:val="16"/>
        </w:rPr>
        <w:t xml:space="preserve">. Hungary’s democracy resembled a single-compartment ship that needed to be punctured at only one point to sink. </w:t>
      </w:r>
      <w:r w:rsidRPr="00A87674">
        <w:rPr>
          <w:rStyle w:val="Emphasis"/>
          <w:highlight w:val="cyan"/>
        </w:rPr>
        <w:t>U.S. democracy</w:t>
      </w:r>
      <w:r w:rsidRPr="004C4E9D">
        <w:rPr>
          <w:rStyle w:val="StyleUnderline"/>
          <w:highlight w:val="cyan"/>
        </w:rPr>
        <w:t xml:space="preserve"> is</w:t>
      </w:r>
      <w:r w:rsidRPr="004C4E9D">
        <w:rPr>
          <w:sz w:val="16"/>
        </w:rPr>
        <w:t xml:space="preserve"> more </w:t>
      </w:r>
      <w:r w:rsidRPr="00076448">
        <w:rPr>
          <w:rStyle w:val="StyleUnderline"/>
        </w:rPr>
        <w:t xml:space="preserve">like </w:t>
      </w:r>
      <w:r w:rsidRPr="004C4E9D">
        <w:rPr>
          <w:rStyle w:val="StyleUnderline"/>
          <w:highlight w:val="cyan"/>
        </w:rPr>
        <w:t xml:space="preserve">a </w:t>
      </w:r>
      <w:r w:rsidRPr="004C4E9D">
        <w:rPr>
          <w:rStyle w:val="Emphasis"/>
          <w:highlight w:val="cyan"/>
        </w:rPr>
        <w:t>compartmentalized ship</w:t>
      </w:r>
      <w:r w:rsidRPr="004C4E9D">
        <w:rPr>
          <w:rStyle w:val="StyleUnderline"/>
          <w:highlight w:val="cyan"/>
        </w:rPr>
        <w:t xml:space="preserve"> that can withstand</w:t>
      </w:r>
      <w:r w:rsidRPr="004C4E9D">
        <w:rPr>
          <w:sz w:val="16"/>
        </w:rPr>
        <w:t xml:space="preserve"> even a substantial leak, and </w:t>
      </w:r>
      <w:r w:rsidRPr="004C4E9D">
        <w:rPr>
          <w:rStyle w:val="Emphasis"/>
          <w:highlight w:val="cyan"/>
        </w:rPr>
        <w:t>substantial damage</w:t>
      </w:r>
      <w:r w:rsidRPr="00B7063E">
        <w:rPr>
          <w:rStyle w:val="StyleUnderline"/>
        </w:rPr>
        <w:t xml:space="preserve">, </w:t>
      </w:r>
      <w:r w:rsidRPr="00B7063E">
        <w:rPr>
          <w:rStyle w:val="StyleUnderline"/>
          <w:highlight w:val="cyan"/>
        </w:rPr>
        <w:t xml:space="preserve">without </w:t>
      </w:r>
      <w:r w:rsidRPr="00461F88">
        <w:rPr>
          <w:rStyle w:val="Emphasis"/>
          <w:highlight w:val="cyan"/>
        </w:rPr>
        <w:t>capsizing</w:t>
      </w:r>
      <w:r w:rsidRPr="004C4E9D">
        <w:rPr>
          <w:sz w:val="16"/>
        </w:rPr>
        <w:t>.</w:t>
      </w:r>
    </w:p>
    <w:p w14:paraId="49F7C977" w14:textId="77777777" w:rsidR="00FF60BF" w:rsidRPr="004C4E9D" w:rsidRDefault="00FF60BF" w:rsidP="00FF60BF">
      <w:pPr>
        <w:rPr>
          <w:sz w:val="16"/>
        </w:rPr>
      </w:pPr>
      <w:r w:rsidRPr="004C4E9D">
        <w:rPr>
          <w:sz w:val="16"/>
        </w:rPr>
        <w:t>For one thing, although Trump has consolidated his control over the Republican Party since his first term in office, his influence still remains far more limited than is Orban’s over Fidesz. Unlike the two main parties in the United States, Fidesz holds no primaries, and it has been systematically deprived of internal diversity because all of its senior ranks are subservient to Orban. As party leader, the Hungarian prime minister has the right to handpick all parliamentary and local (mayoral) candidates; he decides on the parliamentary group leader; and he can freely replace members of his administration who have no independent, let alone opposing, agenda or ambition. There is no loyalty to Fidesz as an organization—only to Orban.</w:t>
      </w:r>
    </w:p>
    <w:p w14:paraId="41F8BBA3" w14:textId="77777777" w:rsidR="00FF60BF" w:rsidRPr="004C4E9D" w:rsidRDefault="00FF60BF" w:rsidP="00FF60BF">
      <w:pPr>
        <w:rPr>
          <w:rStyle w:val="StyleUnderline"/>
        </w:rPr>
      </w:pPr>
      <w:r w:rsidRPr="004C4E9D">
        <w:rPr>
          <w:sz w:val="16"/>
        </w:rPr>
        <w:t xml:space="preserve">Trump has tried to create a similar dynamic within the Republican Party and his second-term cabinet, described by a journalist in Die Zeit as a “brutally loyal gang of men.” But </w:t>
      </w:r>
      <w:r w:rsidRPr="004C4E9D">
        <w:rPr>
          <w:rStyle w:val="StyleUnderline"/>
        </w:rPr>
        <w:t xml:space="preserve">even with </w:t>
      </w:r>
      <w:r w:rsidRPr="004C4E9D">
        <w:rPr>
          <w:rStyle w:val="StyleUnderline"/>
          <w:highlight w:val="cyan"/>
        </w:rPr>
        <w:t>a Republican majority</w:t>
      </w:r>
      <w:r w:rsidRPr="004C4E9D">
        <w:rPr>
          <w:rStyle w:val="StyleUnderline"/>
        </w:rPr>
        <w:t xml:space="preserve">, Senate approval </w:t>
      </w:r>
      <w:r w:rsidRPr="004C4E9D">
        <w:rPr>
          <w:rStyle w:val="StyleUnderline"/>
          <w:highlight w:val="cyan"/>
        </w:rPr>
        <w:t xml:space="preserve">can </w:t>
      </w:r>
      <w:r w:rsidRPr="004C4E9D">
        <w:rPr>
          <w:rStyle w:val="Emphasis"/>
          <w:highlight w:val="cyan"/>
        </w:rPr>
        <w:t>still</w:t>
      </w:r>
      <w:r w:rsidRPr="003225ED">
        <w:rPr>
          <w:rStyle w:val="Emphasis"/>
        </w:rPr>
        <w:t xml:space="preserve"> act</w:t>
      </w:r>
      <w:r w:rsidRPr="003225ED">
        <w:rPr>
          <w:rStyle w:val="StyleUnderline"/>
        </w:rPr>
        <w:t xml:space="preserve"> as a </w:t>
      </w:r>
      <w:r w:rsidRPr="004C4E9D">
        <w:rPr>
          <w:rStyle w:val="Emphasis"/>
          <w:highlight w:val="cyan"/>
        </w:rPr>
        <w:t>check</w:t>
      </w:r>
      <w:r w:rsidRPr="004C4E9D">
        <w:rPr>
          <w:rStyle w:val="StyleUnderline"/>
        </w:rPr>
        <w:t xml:space="preserve"> on his appointments, </w:t>
      </w:r>
      <w:r w:rsidRPr="004C4E9D">
        <w:rPr>
          <w:rStyle w:val="StyleUnderline"/>
          <w:highlight w:val="cyan"/>
        </w:rPr>
        <w:t>as</w:t>
      </w:r>
      <w:r w:rsidRPr="004C4E9D">
        <w:rPr>
          <w:rStyle w:val="StyleUnderline"/>
        </w:rPr>
        <w:t xml:space="preserve"> the failure of</w:t>
      </w:r>
      <w:r w:rsidRPr="004C4E9D">
        <w:rPr>
          <w:sz w:val="16"/>
        </w:rPr>
        <w:t xml:space="preserve"> the Matt </w:t>
      </w:r>
      <w:r w:rsidRPr="004C4E9D">
        <w:rPr>
          <w:rStyle w:val="Emphasis"/>
          <w:highlight w:val="cyan"/>
        </w:rPr>
        <w:t>Gaetz</w:t>
      </w:r>
      <w:r w:rsidRPr="004C4E9D">
        <w:rPr>
          <w:sz w:val="16"/>
        </w:rPr>
        <w:t xml:space="preserve"> nomination </w:t>
      </w:r>
      <w:r w:rsidRPr="004C4E9D">
        <w:rPr>
          <w:rStyle w:val="Emphasis"/>
          <w:highlight w:val="cyan"/>
        </w:rPr>
        <w:t>showed</w:t>
      </w:r>
      <w:r w:rsidRPr="004C4E9D">
        <w:rPr>
          <w:sz w:val="16"/>
        </w:rPr>
        <w:t xml:space="preserve">. </w:t>
      </w:r>
      <w:r w:rsidRPr="004C4E9D">
        <w:rPr>
          <w:rStyle w:val="StyleUnderline"/>
          <w:highlight w:val="cyan"/>
        </w:rPr>
        <w:t>Senators</w:t>
      </w:r>
      <w:r w:rsidRPr="004C4E9D">
        <w:rPr>
          <w:sz w:val="16"/>
        </w:rPr>
        <w:t xml:space="preserve"> are </w:t>
      </w:r>
      <w:r w:rsidRPr="004C4E9D">
        <w:rPr>
          <w:rStyle w:val="Emphasis"/>
          <w:highlight w:val="cyan"/>
        </w:rPr>
        <w:t>depend</w:t>
      </w:r>
      <w:r w:rsidRPr="004C4E9D">
        <w:rPr>
          <w:sz w:val="16"/>
        </w:rPr>
        <w:t xml:space="preserve">ent </w:t>
      </w:r>
      <w:r w:rsidRPr="004C4E9D">
        <w:rPr>
          <w:rStyle w:val="StyleUnderline"/>
          <w:highlight w:val="cyan"/>
        </w:rPr>
        <w:t>on</w:t>
      </w:r>
      <w:r w:rsidRPr="004C4E9D">
        <w:rPr>
          <w:rStyle w:val="StyleUnderline"/>
        </w:rPr>
        <w:t xml:space="preserve"> </w:t>
      </w:r>
      <w:r w:rsidRPr="004C4E9D">
        <w:rPr>
          <w:rStyle w:val="Emphasis"/>
        </w:rPr>
        <w:t xml:space="preserve">their </w:t>
      </w:r>
      <w:r w:rsidRPr="004C4E9D">
        <w:rPr>
          <w:rStyle w:val="Emphasis"/>
          <w:highlight w:val="cyan"/>
        </w:rPr>
        <w:t>constituents</w:t>
      </w:r>
      <w:r w:rsidRPr="004C4E9D">
        <w:rPr>
          <w:sz w:val="16"/>
        </w:rPr>
        <w:t xml:space="preserve">, </w:t>
      </w:r>
      <w:r w:rsidRPr="00B7063E">
        <w:rPr>
          <w:rStyle w:val="Emphasis"/>
          <w:highlight w:val="cyan"/>
        </w:rPr>
        <w:t>not</w:t>
      </w:r>
      <w:r w:rsidRPr="00B7063E">
        <w:rPr>
          <w:rStyle w:val="StyleUnderline"/>
          <w:highlight w:val="cyan"/>
        </w:rPr>
        <w:t xml:space="preserve"> the </w:t>
      </w:r>
      <w:r w:rsidRPr="00B7063E">
        <w:rPr>
          <w:rStyle w:val="Emphasis"/>
          <w:highlight w:val="cyan"/>
        </w:rPr>
        <w:t>pr</w:t>
      </w:r>
      <w:r w:rsidRPr="004C4E9D">
        <w:rPr>
          <w:rStyle w:val="Emphasis"/>
          <w:highlight w:val="cyan"/>
        </w:rPr>
        <w:t>es</w:t>
      </w:r>
      <w:r w:rsidRPr="004C4E9D">
        <w:rPr>
          <w:sz w:val="16"/>
        </w:rPr>
        <w:t xml:space="preserve">ident, </w:t>
      </w:r>
      <w:r w:rsidRPr="004C4E9D">
        <w:rPr>
          <w:rStyle w:val="StyleUnderline"/>
        </w:rPr>
        <w:t xml:space="preserve">and </w:t>
      </w:r>
      <w:r w:rsidRPr="00A87674">
        <w:rPr>
          <w:rStyle w:val="StyleUnderline"/>
        </w:rPr>
        <w:t xml:space="preserve">Trump may have to </w:t>
      </w:r>
      <w:r w:rsidRPr="00A87674">
        <w:rPr>
          <w:rStyle w:val="Emphasis"/>
        </w:rPr>
        <w:t>fight</w:t>
      </w:r>
      <w:r w:rsidRPr="00A87674">
        <w:rPr>
          <w:rStyle w:val="StyleUnderline"/>
        </w:rPr>
        <w:t xml:space="preserve"> them to get</w:t>
      </w:r>
      <w:r w:rsidRPr="00A87674">
        <w:rPr>
          <w:sz w:val="16"/>
        </w:rPr>
        <w:t xml:space="preserve"> some items </w:t>
      </w:r>
      <w:r w:rsidRPr="00A87674">
        <w:rPr>
          <w:rStyle w:val="StyleUnderline"/>
        </w:rPr>
        <w:t xml:space="preserve">on his </w:t>
      </w:r>
      <w:r w:rsidRPr="00A87674">
        <w:rPr>
          <w:rStyle w:val="Emphasis"/>
        </w:rPr>
        <w:t>agenda</w:t>
      </w:r>
      <w:r w:rsidRPr="00A87674">
        <w:rPr>
          <w:sz w:val="16"/>
        </w:rPr>
        <w:t xml:space="preserve">, such as defunding USAID, through Congress. Moreover, </w:t>
      </w:r>
      <w:r w:rsidRPr="00A87674">
        <w:rPr>
          <w:rStyle w:val="StyleUnderline"/>
        </w:rPr>
        <w:t>Trump’s</w:t>
      </w:r>
      <w:r w:rsidRPr="00461F88">
        <w:rPr>
          <w:rStyle w:val="StyleUnderline"/>
        </w:rPr>
        <w:t xml:space="preserve"> </w:t>
      </w:r>
      <w:r w:rsidRPr="00B7063E">
        <w:rPr>
          <w:rStyle w:val="StyleUnderline"/>
          <w:highlight w:val="cyan"/>
        </w:rPr>
        <w:t xml:space="preserve">attempts </w:t>
      </w:r>
      <w:r w:rsidRPr="004C4E9D">
        <w:rPr>
          <w:rStyle w:val="StyleUnderline"/>
          <w:highlight w:val="cyan"/>
        </w:rPr>
        <w:t>to influence</w:t>
      </w:r>
      <w:r w:rsidRPr="00B7063E">
        <w:rPr>
          <w:rStyle w:val="StyleUnderline"/>
        </w:rPr>
        <w:t xml:space="preserve"> local</w:t>
      </w:r>
      <w:r w:rsidRPr="004C4E9D">
        <w:rPr>
          <w:sz w:val="16"/>
        </w:rPr>
        <w:t xml:space="preserve"> and state Republican </w:t>
      </w:r>
      <w:r w:rsidRPr="004C4E9D">
        <w:rPr>
          <w:rStyle w:val="StyleUnderline"/>
          <w:highlight w:val="cyan"/>
        </w:rPr>
        <w:t>primaries</w:t>
      </w:r>
      <w:r w:rsidRPr="004C4E9D">
        <w:rPr>
          <w:sz w:val="16"/>
        </w:rPr>
        <w:t xml:space="preserve"> and elections </w:t>
      </w:r>
      <w:r w:rsidRPr="004C4E9D">
        <w:rPr>
          <w:rStyle w:val="StyleUnderline"/>
        </w:rPr>
        <w:t xml:space="preserve">have not always been successful, with his </w:t>
      </w:r>
      <w:r w:rsidRPr="004C4E9D">
        <w:rPr>
          <w:rStyle w:val="Emphasis"/>
        </w:rPr>
        <w:t>preferred candidates</w:t>
      </w:r>
      <w:r w:rsidRPr="004C4E9D">
        <w:rPr>
          <w:sz w:val="16"/>
        </w:rPr>
        <w:t xml:space="preserve"> sometimes </w:t>
      </w:r>
      <w:r w:rsidRPr="004C4E9D">
        <w:rPr>
          <w:rStyle w:val="Emphasis"/>
          <w:highlight w:val="cyan"/>
        </w:rPr>
        <w:t>suffer</w:t>
      </w:r>
      <w:r w:rsidRPr="004C4E9D">
        <w:rPr>
          <w:rStyle w:val="StyleUnderline"/>
        </w:rPr>
        <w:t xml:space="preserve">ing </w:t>
      </w:r>
      <w:r w:rsidRPr="004C4E9D">
        <w:rPr>
          <w:rStyle w:val="Emphasis"/>
          <w:highlight w:val="cyan"/>
        </w:rPr>
        <w:t>embarrassing defeats</w:t>
      </w:r>
      <w:r w:rsidRPr="004C4E9D">
        <w:rPr>
          <w:rStyle w:val="StyleUnderline"/>
        </w:rPr>
        <w:t>.</w:t>
      </w:r>
    </w:p>
    <w:p w14:paraId="7E433B25" w14:textId="77777777" w:rsidR="00FF60BF" w:rsidRPr="004C4E9D" w:rsidRDefault="00FF60BF" w:rsidP="00FF60BF">
      <w:pPr>
        <w:rPr>
          <w:sz w:val="16"/>
        </w:rPr>
      </w:pPr>
      <w:r w:rsidRPr="003225ED">
        <w:rPr>
          <w:sz w:val="16"/>
        </w:rPr>
        <w:t xml:space="preserve">Trump’s attempts to weaken checks and balances on the executive also face far more constraints than have Orban’s in Hungary. </w:t>
      </w:r>
      <w:r w:rsidRPr="00A87674">
        <w:rPr>
          <w:rStyle w:val="StyleUnderline"/>
        </w:rPr>
        <w:t xml:space="preserve">Trump’s </w:t>
      </w:r>
      <w:r w:rsidRPr="00B7063E">
        <w:rPr>
          <w:rStyle w:val="Emphasis"/>
          <w:highlight w:val="cyan"/>
        </w:rPr>
        <w:t>rampage</w:t>
      </w:r>
      <w:r w:rsidRPr="00B7063E">
        <w:rPr>
          <w:rStyle w:val="StyleUnderline"/>
          <w:highlight w:val="cyan"/>
        </w:rPr>
        <w:t xml:space="preserve"> through</w:t>
      </w:r>
      <w:r w:rsidRPr="003225ED">
        <w:rPr>
          <w:rStyle w:val="StyleUnderline"/>
        </w:rPr>
        <w:t xml:space="preserve"> the federal </w:t>
      </w:r>
      <w:r w:rsidRPr="00DC583E">
        <w:rPr>
          <w:rStyle w:val="StyleUnderline"/>
          <w:highlight w:val="cyan"/>
        </w:rPr>
        <w:t>bureaucracy</w:t>
      </w:r>
      <w:r w:rsidRPr="00DC583E">
        <w:rPr>
          <w:rStyle w:val="StyleUnderline"/>
        </w:rPr>
        <w:t xml:space="preserve"> and efforts to</w:t>
      </w:r>
      <w:r w:rsidRPr="003225ED">
        <w:rPr>
          <w:sz w:val="16"/>
        </w:rPr>
        <w:t xml:space="preserve"> begin </w:t>
      </w:r>
      <w:r w:rsidRPr="00DC583E">
        <w:rPr>
          <w:rStyle w:val="Emphasis"/>
        </w:rPr>
        <w:t>purge</w:t>
      </w:r>
      <w:r w:rsidRPr="003225ED">
        <w:rPr>
          <w:sz w:val="16"/>
        </w:rPr>
        <w:t xml:space="preserve">s of </w:t>
      </w:r>
      <w:r w:rsidRPr="00DC583E">
        <w:rPr>
          <w:rStyle w:val="Emphasis"/>
        </w:rPr>
        <w:t>civil servants</w:t>
      </w:r>
      <w:r w:rsidRPr="003225ED">
        <w:rPr>
          <w:sz w:val="16"/>
        </w:rPr>
        <w:t xml:space="preserve">, along with his flurry of executive orders that demonstratively challenge constitutional limitations on executive power, may seem shocking to U.S. democratic norms. But none of these plans have been put before Congress, and many of them </w:t>
      </w:r>
      <w:r w:rsidRPr="003225ED">
        <w:rPr>
          <w:rStyle w:val="StyleUnderline"/>
        </w:rPr>
        <w:t xml:space="preserve">will </w:t>
      </w:r>
      <w:r w:rsidRPr="00B7063E">
        <w:rPr>
          <w:rStyle w:val="StyleUnderline"/>
          <w:highlight w:val="cyan"/>
        </w:rPr>
        <w:t>face</w:t>
      </w:r>
      <w:r w:rsidRPr="00461F88">
        <w:rPr>
          <w:rStyle w:val="StyleUnderline"/>
        </w:rPr>
        <w:t xml:space="preserve"> </w:t>
      </w:r>
      <w:r w:rsidRPr="00461F88">
        <w:rPr>
          <w:rStyle w:val="Emphasis"/>
        </w:rPr>
        <w:t>legal</w:t>
      </w:r>
      <w:r w:rsidRPr="00461F88">
        <w:rPr>
          <w:rStyle w:val="StyleUnderline"/>
        </w:rPr>
        <w:t xml:space="preserve"> and </w:t>
      </w:r>
      <w:r w:rsidRPr="00461F88">
        <w:rPr>
          <w:rStyle w:val="Emphasis"/>
        </w:rPr>
        <w:t xml:space="preserve">legislative </w:t>
      </w:r>
      <w:r w:rsidRPr="00B7063E">
        <w:rPr>
          <w:rStyle w:val="Emphasis"/>
          <w:highlight w:val="cyan"/>
        </w:rPr>
        <w:t>roadblocks</w:t>
      </w:r>
      <w:r w:rsidRPr="003225ED">
        <w:rPr>
          <w:rStyle w:val="StyleUnderline"/>
        </w:rPr>
        <w:t xml:space="preserve"> before they can be fully implemented</w:t>
      </w:r>
      <w:r w:rsidRPr="003225ED">
        <w:rPr>
          <w:sz w:val="16"/>
        </w:rPr>
        <w:t xml:space="preserve">. By contrast, Orban has been able to use his disciplined supermajority in parliament to formally change Hungary’s legal foundations: tax laws, reforms, and even electoral amendments are regularly passed within days. Even the new constitution of Hungary has been amended 14 times by Fidesz without public debate—something impossible in the United States, where </w:t>
      </w:r>
      <w:r w:rsidRPr="003225ED">
        <w:rPr>
          <w:rStyle w:val="StyleUnderline"/>
        </w:rPr>
        <w:t>constitutional amendments have been comparatively rare</w:t>
      </w:r>
      <w:r w:rsidRPr="003225ED">
        <w:rPr>
          <w:sz w:val="16"/>
        </w:rPr>
        <w:t>, requiring not only broad congressional approval but a laborious process of state ratification.</w:t>
      </w:r>
    </w:p>
    <w:p w14:paraId="7440FFF6" w14:textId="77777777" w:rsidR="00FF60BF" w:rsidRPr="004C4E9D" w:rsidRDefault="00FF60BF" w:rsidP="00FF60BF">
      <w:pPr>
        <w:rPr>
          <w:sz w:val="16"/>
        </w:rPr>
      </w:pPr>
      <w:r w:rsidRPr="004C4E9D">
        <w:rPr>
          <w:rStyle w:val="StyleUnderline"/>
        </w:rPr>
        <w:t xml:space="preserve">The </w:t>
      </w:r>
      <w:r w:rsidRPr="00B7063E">
        <w:rPr>
          <w:rStyle w:val="Emphasis"/>
          <w:highlight w:val="cyan"/>
        </w:rPr>
        <w:t>federal foundations</w:t>
      </w:r>
      <w:r w:rsidRPr="004C4E9D">
        <w:rPr>
          <w:rStyle w:val="StyleUnderline"/>
        </w:rPr>
        <w:t xml:space="preserve"> of American democracy</w:t>
      </w:r>
      <w:r w:rsidRPr="004C4E9D">
        <w:rPr>
          <w:sz w:val="16"/>
        </w:rPr>
        <w:t xml:space="preserve"> also </w:t>
      </w:r>
      <w:r w:rsidRPr="00B7063E">
        <w:rPr>
          <w:rStyle w:val="StyleUnderline"/>
          <w:highlight w:val="cyan"/>
        </w:rPr>
        <w:t>give</w:t>
      </w:r>
      <w:r w:rsidRPr="004C4E9D">
        <w:rPr>
          <w:sz w:val="16"/>
        </w:rPr>
        <w:t xml:space="preserve"> U.S. </w:t>
      </w:r>
      <w:r w:rsidRPr="004C4E9D">
        <w:rPr>
          <w:rStyle w:val="Emphasis"/>
          <w:highlight w:val="cyan"/>
        </w:rPr>
        <w:t>states</w:t>
      </w:r>
      <w:r w:rsidRPr="00B7063E">
        <w:rPr>
          <w:rStyle w:val="StyleUnderline"/>
        </w:rPr>
        <w:t xml:space="preserve"> considerable leeway </w:t>
      </w:r>
      <w:r w:rsidRPr="004C4E9D">
        <w:rPr>
          <w:rStyle w:val="StyleUnderline"/>
        </w:rPr>
        <w:t>to set their own policies</w:t>
      </w:r>
      <w:r w:rsidRPr="004C4E9D">
        <w:rPr>
          <w:sz w:val="16"/>
        </w:rPr>
        <w:t xml:space="preserve">, including in education and environmental standards. </w:t>
      </w:r>
      <w:r w:rsidRPr="004C4E9D">
        <w:rPr>
          <w:rStyle w:val="StyleUnderline"/>
        </w:rPr>
        <w:t xml:space="preserve">They can also </w:t>
      </w:r>
      <w:r w:rsidRPr="004C4E9D">
        <w:rPr>
          <w:rStyle w:val="StyleUnderline"/>
          <w:highlight w:val="cyan"/>
        </w:rPr>
        <w:t>use their</w:t>
      </w:r>
      <w:r w:rsidRPr="004C4E9D">
        <w:rPr>
          <w:rStyle w:val="StyleUnderline"/>
        </w:rPr>
        <w:t xml:space="preserve"> own </w:t>
      </w:r>
      <w:r w:rsidRPr="004C4E9D">
        <w:rPr>
          <w:rStyle w:val="Emphasis"/>
          <w:highlight w:val="cyan"/>
        </w:rPr>
        <w:t>legal authority</w:t>
      </w:r>
      <w:r w:rsidRPr="004C4E9D">
        <w:rPr>
          <w:rStyle w:val="StyleUnderline"/>
          <w:highlight w:val="cyan"/>
        </w:rPr>
        <w:t xml:space="preserve"> to challenge </w:t>
      </w:r>
      <w:r w:rsidRPr="00B7063E">
        <w:rPr>
          <w:rStyle w:val="Emphasis"/>
          <w:highlight w:val="cyan"/>
        </w:rPr>
        <w:t>federal</w:t>
      </w:r>
      <w:r w:rsidRPr="004C4E9D">
        <w:rPr>
          <w:rStyle w:val="StyleUnderline"/>
          <w:highlight w:val="cyan"/>
        </w:rPr>
        <w:t xml:space="preserve"> laws</w:t>
      </w:r>
      <w:r w:rsidRPr="004C4E9D">
        <w:rPr>
          <w:sz w:val="16"/>
        </w:rPr>
        <w:t xml:space="preserve"> and the behavior of the federal government, as groups of states have already done in response to some of Trump’s executive orders. Hungary offers no such federal balance. Instead, Orban has centralized power by stripping municipalities of most of their competences and revenues.</w:t>
      </w:r>
    </w:p>
    <w:p w14:paraId="7CA87494" w14:textId="77777777" w:rsidR="00FF60BF" w:rsidRPr="004C4E9D" w:rsidRDefault="00FF60BF" w:rsidP="00FF60BF">
      <w:pPr>
        <w:rPr>
          <w:sz w:val="16"/>
        </w:rPr>
      </w:pPr>
      <w:r w:rsidRPr="004C4E9D">
        <w:rPr>
          <w:sz w:val="16"/>
        </w:rPr>
        <w:t xml:space="preserve">Finally, </w:t>
      </w:r>
      <w:r w:rsidRPr="004C4E9D">
        <w:rPr>
          <w:rStyle w:val="StyleUnderline"/>
        </w:rPr>
        <w:t xml:space="preserve">the </w:t>
      </w:r>
      <w:r w:rsidRPr="004C4E9D">
        <w:rPr>
          <w:rStyle w:val="StyleUnderline"/>
          <w:highlight w:val="cyan"/>
        </w:rPr>
        <w:t>diversity of</w:t>
      </w:r>
      <w:r w:rsidRPr="004C4E9D">
        <w:rPr>
          <w:rStyle w:val="StyleUnderline"/>
        </w:rPr>
        <w:t xml:space="preserve"> U.S. </w:t>
      </w:r>
      <w:r w:rsidRPr="004C4E9D">
        <w:rPr>
          <w:rStyle w:val="Emphasis"/>
          <w:highlight w:val="cyan"/>
        </w:rPr>
        <w:t>news</w:t>
      </w:r>
      <w:r w:rsidRPr="004C4E9D">
        <w:rPr>
          <w:rStyle w:val="StyleUnderline"/>
        </w:rPr>
        <w:t xml:space="preserve"> organizations </w:t>
      </w:r>
      <w:r w:rsidRPr="004C4E9D">
        <w:rPr>
          <w:rStyle w:val="StyleUnderline"/>
          <w:highlight w:val="cyan"/>
        </w:rPr>
        <w:t>makes it</w:t>
      </w:r>
      <w:r w:rsidRPr="004C4E9D">
        <w:rPr>
          <w:rStyle w:val="StyleUnderline"/>
        </w:rPr>
        <w:t xml:space="preserve"> </w:t>
      </w:r>
      <w:r w:rsidRPr="004C4E9D">
        <w:rPr>
          <w:rStyle w:val="Emphasis"/>
        </w:rPr>
        <w:t>much</w:t>
      </w:r>
      <w:r w:rsidRPr="00876D48">
        <w:rPr>
          <w:rStyle w:val="StyleUnderline"/>
        </w:rPr>
        <w:t xml:space="preserve"> more </w:t>
      </w:r>
      <w:r w:rsidRPr="004C4E9D">
        <w:rPr>
          <w:rStyle w:val="Emphasis"/>
          <w:highlight w:val="cyan"/>
        </w:rPr>
        <w:t>difficult</w:t>
      </w:r>
      <w:r w:rsidRPr="004C4E9D">
        <w:rPr>
          <w:rStyle w:val="StyleUnderline"/>
        </w:rPr>
        <w:t xml:space="preserve"> for Trump </w:t>
      </w:r>
      <w:r w:rsidRPr="004C4E9D">
        <w:rPr>
          <w:rStyle w:val="StyleUnderline"/>
          <w:highlight w:val="cyan"/>
        </w:rPr>
        <w:t xml:space="preserve">to </w:t>
      </w:r>
      <w:r w:rsidRPr="004C4E9D">
        <w:rPr>
          <w:rStyle w:val="Emphasis"/>
          <w:highlight w:val="cyan"/>
        </w:rPr>
        <w:t>wield</w:t>
      </w:r>
      <w:r w:rsidRPr="004C4E9D">
        <w:rPr>
          <w:rStyle w:val="Emphasis"/>
        </w:rPr>
        <w:t xml:space="preserve"> decisive </w:t>
      </w:r>
      <w:r w:rsidRPr="004C4E9D">
        <w:rPr>
          <w:rStyle w:val="Emphasis"/>
          <w:highlight w:val="cyan"/>
        </w:rPr>
        <w:t>influence</w:t>
      </w:r>
      <w:r w:rsidRPr="004C4E9D">
        <w:rPr>
          <w:rStyle w:val="StyleUnderline"/>
          <w:highlight w:val="cyan"/>
        </w:rPr>
        <w:t xml:space="preserve"> over the media</w:t>
      </w:r>
      <w:r w:rsidRPr="004C4E9D">
        <w:rPr>
          <w:sz w:val="16"/>
        </w:rPr>
        <w:t xml:space="preserve">. In Hungary, the Orban regime controls media revenues, and independent news media account for just 21 percent of the market by income. It’s important to note, as well, that </w:t>
      </w:r>
      <w:r w:rsidRPr="004C4E9D">
        <w:rPr>
          <w:rStyle w:val="StyleUnderline"/>
        </w:rPr>
        <w:t>the culture of debate is very different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even in a media</w:t>
      </w:r>
      <w:r w:rsidRPr="004C4E9D">
        <w:rPr>
          <w:sz w:val="16"/>
        </w:rPr>
        <w:t xml:space="preserve"> and social media </w:t>
      </w:r>
      <w:r w:rsidRPr="004C4E9D">
        <w:rPr>
          <w:rStyle w:val="StyleUnderline"/>
        </w:rPr>
        <w:t>environment in which Trump has gained considerable influence</w:t>
      </w:r>
      <w:r w:rsidRPr="004C4E9D">
        <w:rPr>
          <w:sz w:val="16"/>
        </w:rPr>
        <w:t xml:space="preserve">, than it is in Hungary. </w:t>
      </w:r>
      <w:r w:rsidRPr="004C4E9D">
        <w:rPr>
          <w:rStyle w:val="StyleUnderline"/>
        </w:rPr>
        <w:t xml:space="preserve">Fox News, which is often considered a Trump mouthpiece and has close ties to many officials in the Trump administration, nevertheless also features Democrats in its programs and has organized </w:t>
      </w:r>
      <w:r w:rsidRPr="004C4E9D">
        <w:rPr>
          <w:rStyle w:val="StyleUnderline"/>
        </w:rPr>
        <w:lastRenderedPageBreak/>
        <w:t>debates between the two parties’ candidates.</w:t>
      </w:r>
      <w:r w:rsidRPr="004C4E9D">
        <w:rPr>
          <w:sz w:val="16"/>
        </w:rPr>
        <w:t xml:space="preserve"> By contrast, in Hungary’s 2022 parliamentary election, Hungarian public television, which has long served as a platform for government propaganda, provided the joint opposition candidate a total of five minutes of airtime during the entire campaign.</w:t>
      </w:r>
    </w:p>
    <w:p w14:paraId="658D477A" w14:textId="77777777" w:rsidR="00FF60BF" w:rsidRDefault="00FF60BF" w:rsidP="00FF60BF">
      <w:pPr>
        <w:rPr>
          <w:sz w:val="16"/>
        </w:rPr>
      </w:pPr>
      <w:r w:rsidRPr="004C4E9D">
        <w:rPr>
          <w:sz w:val="16"/>
        </w:rPr>
        <w:t xml:space="preserve">The difference between Orban’s and Trump’s pursuit of power lies not in autocratic intentions but in autocratic possibilities. </w:t>
      </w:r>
      <w:r w:rsidRPr="004C4E9D">
        <w:rPr>
          <w:rStyle w:val="StyleUnderline"/>
        </w:rPr>
        <w:t>Trump’s populism</w:t>
      </w:r>
      <w:r w:rsidRPr="004C4E9D">
        <w:rPr>
          <w:sz w:val="16"/>
        </w:rPr>
        <w:t xml:space="preserve">, distrust of institutions of public deliberation, and demand for personal loyalty </w:t>
      </w:r>
      <w:r w:rsidRPr="004C4E9D">
        <w:rPr>
          <w:rStyle w:val="StyleUnderline"/>
        </w:rPr>
        <w:t>mirror traits seen in Orban</w:t>
      </w:r>
      <w:r w:rsidRPr="004C4E9D">
        <w:rPr>
          <w:sz w:val="16"/>
        </w:rPr>
        <w:t xml:space="preserve">. Hungary demonstrates where these tendencies can lead: to autocratic leadership and the incremental stamping out of independent institutions. </w:t>
      </w:r>
      <w:r w:rsidRPr="004C4E9D">
        <w:rPr>
          <w:rStyle w:val="StyleUnderline"/>
        </w:rPr>
        <w:t xml:space="preserve">In the </w:t>
      </w:r>
      <w:r w:rsidRPr="004C4E9D">
        <w:rPr>
          <w:rStyle w:val="Emphasis"/>
        </w:rPr>
        <w:t>U</w:t>
      </w:r>
      <w:r w:rsidRPr="004C4E9D">
        <w:rPr>
          <w:sz w:val="16"/>
        </w:rPr>
        <w:t xml:space="preserve">nited </w:t>
      </w:r>
      <w:r w:rsidRPr="004C4E9D">
        <w:rPr>
          <w:rStyle w:val="Emphasis"/>
        </w:rPr>
        <w:t>S</w:t>
      </w:r>
      <w:r w:rsidRPr="004C4E9D">
        <w:rPr>
          <w:sz w:val="16"/>
        </w:rPr>
        <w:t xml:space="preserve">tates, however, the </w:t>
      </w:r>
      <w:r w:rsidRPr="004C4E9D">
        <w:rPr>
          <w:rStyle w:val="Emphasis"/>
        </w:rPr>
        <w:t>deep</w:t>
      </w:r>
      <w:r w:rsidRPr="004C4E9D">
        <w:rPr>
          <w:sz w:val="16"/>
        </w:rPr>
        <w:t xml:space="preserve">er </w:t>
      </w:r>
      <w:r w:rsidRPr="004C4E9D">
        <w:rPr>
          <w:rStyle w:val="Emphasis"/>
          <w:highlight w:val="cyan"/>
        </w:rPr>
        <w:t>structural foundations</w:t>
      </w:r>
      <w:r w:rsidRPr="004C4E9D">
        <w:rPr>
          <w:sz w:val="16"/>
        </w:rPr>
        <w:t xml:space="preserve"> of federal democracy </w:t>
      </w:r>
      <w:r w:rsidRPr="004C4E9D">
        <w:rPr>
          <w:rStyle w:val="StyleUnderline"/>
          <w:highlight w:val="cyan"/>
        </w:rPr>
        <w:t>suggest</w:t>
      </w:r>
      <w:r w:rsidRPr="004C4E9D">
        <w:rPr>
          <w:sz w:val="16"/>
        </w:rPr>
        <w:t xml:space="preserve"> that </w:t>
      </w:r>
      <w:r w:rsidRPr="004C4E9D">
        <w:rPr>
          <w:rStyle w:val="StyleUnderline"/>
          <w:highlight w:val="cyan"/>
        </w:rPr>
        <w:t>autocracy will remain</w:t>
      </w:r>
      <w:r w:rsidRPr="004C4E9D">
        <w:rPr>
          <w:rStyle w:val="StyleUnderline"/>
        </w:rPr>
        <w:t xml:space="preserve"> an </w:t>
      </w:r>
      <w:r w:rsidRPr="00B7063E">
        <w:rPr>
          <w:rStyle w:val="Emphasis"/>
          <w:highlight w:val="cyan"/>
        </w:rPr>
        <w:t>attempted</w:t>
      </w:r>
      <w:r w:rsidRPr="00B7063E">
        <w:rPr>
          <w:rStyle w:val="StyleUnderline"/>
          <w:highlight w:val="cyan"/>
        </w:rPr>
        <w:t xml:space="preserve">, not </w:t>
      </w:r>
      <w:r w:rsidRPr="00B7063E">
        <w:rPr>
          <w:rStyle w:val="Emphasis"/>
          <w:highlight w:val="cyan"/>
        </w:rPr>
        <w:t>realized</w:t>
      </w:r>
      <w:r w:rsidRPr="004C4E9D">
        <w:rPr>
          <w:rStyle w:val="StyleUnderline"/>
        </w:rPr>
        <w:t xml:space="preserve">, </w:t>
      </w:r>
      <w:r w:rsidRPr="004C4E9D">
        <w:rPr>
          <w:rStyle w:val="Emphasis"/>
        </w:rPr>
        <w:t>outcome</w:t>
      </w:r>
      <w:r w:rsidRPr="004C4E9D">
        <w:rPr>
          <w:sz w:val="16"/>
        </w:rPr>
        <w:t xml:space="preserve">. </w:t>
      </w:r>
      <w:r w:rsidRPr="004C4E9D">
        <w:rPr>
          <w:rStyle w:val="StyleUnderline"/>
        </w:rPr>
        <w:t xml:space="preserve">Democracy’s ship may rock but </w:t>
      </w:r>
      <w:r w:rsidRPr="004C4E9D">
        <w:rPr>
          <w:rStyle w:val="Emphasis"/>
        </w:rPr>
        <w:t>will not sink</w:t>
      </w:r>
      <w:r w:rsidRPr="004C4E9D">
        <w:rPr>
          <w:sz w:val="16"/>
        </w:rPr>
        <w:t xml:space="preserve">. From this perspective, </w:t>
      </w:r>
      <w:r w:rsidRPr="004C4E9D">
        <w:rPr>
          <w:rStyle w:val="StyleUnderline"/>
        </w:rPr>
        <w:t>Trump’s efforts to concentrate power are</w:t>
      </w:r>
      <w:r w:rsidRPr="004C4E9D">
        <w:rPr>
          <w:sz w:val="16"/>
        </w:rPr>
        <w:t xml:space="preserve"> mostly </w:t>
      </w:r>
      <w:r w:rsidRPr="004C4E9D">
        <w:rPr>
          <w:rStyle w:val="Emphasis"/>
        </w:rPr>
        <w:t>not</w:t>
      </w:r>
      <w:r w:rsidRPr="004C4E9D">
        <w:rPr>
          <w:sz w:val="16"/>
        </w:rPr>
        <w:t xml:space="preserve"> qualitatively </w:t>
      </w:r>
      <w:r w:rsidRPr="004C4E9D">
        <w:rPr>
          <w:rStyle w:val="Emphasis"/>
        </w:rPr>
        <w:t>different</w:t>
      </w:r>
      <w:r w:rsidRPr="004C4E9D">
        <w:rPr>
          <w:rStyle w:val="StyleUnderline"/>
        </w:rPr>
        <w:t xml:space="preserve"> than</w:t>
      </w:r>
      <w:r w:rsidRPr="004C4E9D">
        <w:rPr>
          <w:sz w:val="16"/>
        </w:rPr>
        <w:t xml:space="preserve"> what he attempted in </w:t>
      </w:r>
      <w:r w:rsidRPr="004C4E9D">
        <w:rPr>
          <w:rStyle w:val="StyleUnderline"/>
        </w:rPr>
        <w:t xml:space="preserve">his first term, and </w:t>
      </w:r>
      <w:r w:rsidRPr="00B7063E">
        <w:rPr>
          <w:rStyle w:val="Emphasis"/>
          <w:highlight w:val="cyan"/>
        </w:rPr>
        <w:t>even</w:t>
      </w:r>
      <w:r w:rsidRPr="00B7063E">
        <w:rPr>
          <w:rStyle w:val="StyleUnderline"/>
          <w:highlight w:val="cyan"/>
        </w:rPr>
        <w:t xml:space="preserve"> with</w:t>
      </w:r>
      <w:r w:rsidRPr="004C4E9D">
        <w:rPr>
          <w:rStyle w:val="StyleUnderline"/>
        </w:rPr>
        <w:t xml:space="preserve"> more</w:t>
      </w:r>
      <w:r w:rsidRPr="004C4E9D">
        <w:rPr>
          <w:sz w:val="16"/>
        </w:rPr>
        <w:t xml:space="preserve"> personal </w:t>
      </w:r>
      <w:r w:rsidRPr="00B7063E">
        <w:rPr>
          <w:rStyle w:val="Emphasis"/>
          <w:highlight w:val="cyan"/>
        </w:rPr>
        <w:t>loyalists</w:t>
      </w:r>
      <w:r w:rsidRPr="004C4E9D">
        <w:rPr>
          <w:sz w:val="16"/>
        </w:rPr>
        <w:t xml:space="preserve"> in government, </w:t>
      </w:r>
      <w:r w:rsidRPr="00A87674">
        <w:rPr>
          <w:sz w:val="16"/>
        </w:rPr>
        <w:t xml:space="preserve">he </w:t>
      </w:r>
      <w:r w:rsidRPr="00A87674">
        <w:rPr>
          <w:rStyle w:val="StyleUnderline"/>
        </w:rPr>
        <w:t xml:space="preserve">will </w:t>
      </w:r>
      <w:r w:rsidRPr="00A87674">
        <w:rPr>
          <w:rStyle w:val="Emphasis"/>
        </w:rPr>
        <w:t>continue</w:t>
      </w:r>
      <w:r w:rsidRPr="00A87674">
        <w:rPr>
          <w:rStyle w:val="StyleUnderline"/>
        </w:rPr>
        <w:t xml:space="preserve"> to face structural barriers</w:t>
      </w:r>
      <w:r w:rsidRPr="00A87674">
        <w:rPr>
          <w:sz w:val="16"/>
        </w:rPr>
        <w:t xml:space="preserve"> to carrying out these ambitions. The exception to this, however, may be his new alliance with economic actors—especially Elon Musk.</w:t>
      </w:r>
    </w:p>
    <w:p w14:paraId="77FBFAF1" w14:textId="77777777" w:rsidR="00FF60BF" w:rsidRDefault="00FF60BF" w:rsidP="00FF60BF"/>
    <w:p w14:paraId="18D6F7C6" w14:textId="77777777" w:rsidR="00FF60BF" w:rsidRDefault="00FF60BF" w:rsidP="00FF60BF">
      <w:pPr>
        <w:pStyle w:val="Heading2"/>
      </w:pPr>
      <w:r>
        <w:lastRenderedPageBreak/>
        <w:t>Adv---Good Governance</w:t>
      </w:r>
    </w:p>
    <w:p w14:paraId="09EC231A" w14:textId="77777777" w:rsidR="00FF60BF" w:rsidRPr="003A680B" w:rsidRDefault="00FF60BF" w:rsidP="00FF60BF">
      <w:pPr>
        <w:pStyle w:val="Heading3"/>
      </w:pPr>
      <w:r>
        <w:lastRenderedPageBreak/>
        <w:t>CBRs---1NC</w:t>
      </w:r>
    </w:p>
    <w:p w14:paraId="430B4A74" w14:textId="77777777" w:rsidR="00FF60BF" w:rsidRPr="0071666F" w:rsidRDefault="00FF60BF" w:rsidP="00FF60BF">
      <w:pPr>
        <w:pStyle w:val="Heading4"/>
        <w:rPr>
          <w:rFonts w:eastAsia="Times New Roman"/>
        </w:rPr>
      </w:pPr>
      <w:r>
        <w:rPr>
          <w:rFonts w:eastAsia="Times New Roman"/>
        </w:rPr>
        <w:t>The AFF has ‘</w:t>
      </w:r>
      <w:r w:rsidRPr="00F668A6">
        <w:rPr>
          <w:rFonts w:eastAsia="Times New Roman"/>
          <w:u w:val="single"/>
        </w:rPr>
        <w:t>absolutely zero</w:t>
      </w:r>
      <w:r>
        <w:rPr>
          <w:rFonts w:eastAsia="Times New Roman"/>
        </w:rPr>
        <w:t>’ shot at solving.</w:t>
      </w:r>
    </w:p>
    <w:p w14:paraId="23340BD9" w14:textId="77777777" w:rsidR="00FF60BF" w:rsidRPr="0071666F" w:rsidRDefault="00FF60BF" w:rsidP="00FF60BF">
      <w:pPr>
        <w:rPr>
          <w:rFonts w:eastAsia="Calibri"/>
        </w:rPr>
      </w:pPr>
      <w:r w:rsidRPr="0071666F">
        <w:rPr>
          <w:rFonts w:eastAsia="Calibri"/>
        </w:rPr>
        <w:t xml:space="preserve">Dave </w:t>
      </w:r>
      <w:r w:rsidRPr="0071666F">
        <w:rPr>
          <w:rFonts w:eastAsia="Calibri"/>
          <w:b/>
          <w:bCs/>
          <w:sz w:val="26"/>
        </w:rPr>
        <w:t>Feder 25</w:t>
      </w:r>
      <w:r>
        <w:rPr>
          <w:rFonts w:eastAsia="Calibri"/>
        </w:rPr>
        <w:t>. S</w:t>
      </w:r>
      <w:r w:rsidRPr="0071666F">
        <w:rPr>
          <w:rFonts w:eastAsia="Calibri"/>
        </w:rPr>
        <w:t>enior executive in government for 20 years, former Deputy and Acting General Counsel of the FLRA, former Associate Commissioner for Labor-Management and Employee Relations at SSA</w:t>
      </w:r>
      <w:r>
        <w:rPr>
          <w:rFonts w:eastAsia="Calibri"/>
        </w:rPr>
        <w:t>.</w:t>
      </w:r>
      <w:r w:rsidRPr="0071666F">
        <w:rPr>
          <w:rFonts w:eastAsia="Calibri"/>
        </w:rPr>
        <w:t xml:space="preserve"> “The Federal Labor Relations Statute and Collective Bargaining Agreements Are Currently Unenforceable</w:t>
      </w:r>
      <w:r>
        <w:rPr>
          <w:rFonts w:eastAsia="Calibri"/>
        </w:rPr>
        <w:t>.</w:t>
      </w:r>
      <w:r w:rsidRPr="0071666F">
        <w:rPr>
          <w:rFonts w:eastAsia="Calibri"/>
        </w:rPr>
        <w:t>” https://www.fedsmith.com/2025/03/10/federal-lr-statute-collective-bargaining-agreements-are-currently-unenforceable/#</w:t>
      </w:r>
    </w:p>
    <w:p w14:paraId="1EB75728" w14:textId="77777777" w:rsidR="00FF60BF" w:rsidRPr="00D36324" w:rsidRDefault="00FF60BF" w:rsidP="00FF60BF">
      <w:pPr>
        <w:rPr>
          <w:sz w:val="16"/>
        </w:rPr>
      </w:pPr>
      <w:r w:rsidRPr="005E448C">
        <w:rPr>
          <w:rStyle w:val="StyleUnderline"/>
          <w:highlight w:val="cyan"/>
        </w:rPr>
        <w:t>There are</w:t>
      </w:r>
      <w:r w:rsidRPr="00D36324">
        <w:rPr>
          <w:sz w:val="16"/>
        </w:rPr>
        <w:t xml:space="preserve"> currently </w:t>
      </w:r>
      <w:r w:rsidRPr="005E448C">
        <w:rPr>
          <w:rStyle w:val="Emphasis"/>
          <w:sz w:val="30"/>
          <w:szCs w:val="30"/>
          <w:highlight w:val="cyan"/>
        </w:rPr>
        <w:t>absolutely zero</w:t>
      </w:r>
      <w:r w:rsidRPr="005E448C">
        <w:rPr>
          <w:rStyle w:val="StyleUnderline"/>
          <w:highlight w:val="cyan"/>
        </w:rPr>
        <w:t xml:space="preserve"> enforcement mechanisms available to Federal</w:t>
      </w:r>
      <w:r w:rsidRPr="00D36324">
        <w:rPr>
          <w:rStyle w:val="StyleUnderline"/>
        </w:rPr>
        <w:t xml:space="preserve"> sector labor organizations</w:t>
      </w:r>
      <w:r w:rsidRPr="00D36324">
        <w:rPr>
          <w:sz w:val="16"/>
        </w:rPr>
        <w:t xml:space="preserve"> (</w:t>
      </w:r>
      <w:r w:rsidRPr="005E448C">
        <w:rPr>
          <w:rStyle w:val="Emphasis"/>
          <w:highlight w:val="cyan"/>
        </w:rPr>
        <w:t>unions</w:t>
      </w:r>
      <w:r w:rsidRPr="00D36324">
        <w:rPr>
          <w:sz w:val="16"/>
        </w:rPr>
        <w:t xml:space="preserve">) </w:t>
      </w:r>
      <w:r w:rsidRPr="00D36324">
        <w:rPr>
          <w:rStyle w:val="StyleUnderline"/>
        </w:rPr>
        <w:t xml:space="preserve">to enforce </w:t>
      </w:r>
      <w:r w:rsidRPr="00B46049">
        <w:rPr>
          <w:rStyle w:val="Emphasis"/>
        </w:rPr>
        <w:t>any rights</w:t>
      </w:r>
      <w:r w:rsidRPr="00D36324">
        <w:rPr>
          <w:rStyle w:val="StyleUnderline"/>
        </w:rPr>
        <w:t xml:space="preserve"> under the </w:t>
      </w:r>
      <w:r w:rsidRPr="00B46049">
        <w:rPr>
          <w:rStyle w:val="Emphasis"/>
        </w:rPr>
        <w:t>F</w:t>
      </w:r>
      <w:r w:rsidRPr="00D36324">
        <w:rPr>
          <w:rStyle w:val="StyleUnderline"/>
        </w:rPr>
        <w:t xml:space="preserve">ederal </w:t>
      </w:r>
      <w:r w:rsidRPr="00B46049">
        <w:rPr>
          <w:rStyle w:val="Emphasis"/>
        </w:rPr>
        <w:t>S</w:t>
      </w:r>
      <w:r w:rsidRPr="00D36324">
        <w:rPr>
          <w:rStyle w:val="StyleUnderline"/>
        </w:rPr>
        <w:t xml:space="preserve">ervice </w:t>
      </w:r>
      <w:r w:rsidRPr="00B46049">
        <w:rPr>
          <w:rStyle w:val="Emphasis"/>
        </w:rPr>
        <w:t>L</w:t>
      </w:r>
      <w:r w:rsidRPr="00D36324">
        <w:rPr>
          <w:rStyle w:val="StyleUnderline"/>
        </w:rPr>
        <w:t>abor-</w:t>
      </w:r>
      <w:r w:rsidRPr="00B46049">
        <w:rPr>
          <w:rStyle w:val="Emphasis"/>
        </w:rPr>
        <w:t>M</w:t>
      </w:r>
      <w:r w:rsidRPr="00D36324">
        <w:rPr>
          <w:rStyle w:val="StyleUnderline"/>
        </w:rPr>
        <w:t xml:space="preserve">anagement </w:t>
      </w:r>
      <w:r w:rsidRPr="00B46049">
        <w:rPr>
          <w:rStyle w:val="Emphasis"/>
        </w:rPr>
        <w:t>R</w:t>
      </w:r>
      <w:r w:rsidRPr="00D36324">
        <w:rPr>
          <w:rStyle w:val="StyleUnderline"/>
        </w:rPr>
        <w:t xml:space="preserve">elations </w:t>
      </w:r>
      <w:r w:rsidRPr="00B46049">
        <w:rPr>
          <w:rStyle w:val="Emphasis"/>
        </w:rPr>
        <w:t>S</w:t>
      </w:r>
      <w:r w:rsidRPr="00D36324">
        <w:rPr>
          <w:rStyle w:val="StyleUnderline"/>
        </w:rPr>
        <w:t>tatute</w:t>
      </w:r>
      <w:r w:rsidRPr="00D36324">
        <w:rPr>
          <w:sz w:val="16"/>
        </w:rPr>
        <w:t xml:space="preserve"> (the Statute) </w:t>
      </w:r>
      <w:r w:rsidRPr="00D36324">
        <w:rPr>
          <w:rStyle w:val="StyleUnderline"/>
        </w:rPr>
        <w:t>and</w:t>
      </w:r>
      <w:r w:rsidRPr="00D36324">
        <w:rPr>
          <w:sz w:val="16"/>
        </w:rPr>
        <w:t xml:space="preserve"> to </w:t>
      </w:r>
      <w:r w:rsidRPr="00D36324">
        <w:rPr>
          <w:rStyle w:val="StyleUnderline"/>
        </w:rPr>
        <w:t>enforce any rights under a negotiated collective bargaining agreement</w:t>
      </w:r>
      <w:r w:rsidRPr="00D36324">
        <w:rPr>
          <w:sz w:val="16"/>
        </w:rPr>
        <w:t xml:space="preserve"> (</w:t>
      </w:r>
      <w:r w:rsidRPr="00B46049">
        <w:rPr>
          <w:rStyle w:val="Emphasis"/>
        </w:rPr>
        <w:t>CBA</w:t>
      </w:r>
      <w:r w:rsidRPr="00D36324">
        <w:rPr>
          <w:sz w:val="16"/>
        </w:rPr>
        <w:t>).</w:t>
      </w:r>
    </w:p>
    <w:p w14:paraId="7A974C68" w14:textId="77777777" w:rsidR="00FF60BF" w:rsidRPr="00D36324" w:rsidRDefault="00FF60BF" w:rsidP="00FF60BF">
      <w:pPr>
        <w:rPr>
          <w:sz w:val="16"/>
        </w:rPr>
      </w:pPr>
      <w:r w:rsidRPr="00D36324">
        <w:rPr>
          <w:sz w:val="16"/>
        </w:rPr>
        <w:t>Unfair Labor Practices (ULP)</w:t>
      </w:r>
    </w:p>
    <w:p w14:paraId="195B1870" w14:textId="77777777" w:rsidR="00FF60BF" w:rsidRPr="00D36324" w:rsidRDefault="00FF60BF" w:rsidP="00FF60BF">
      <w:pPr>
        <w:rPr>
          <w:sz w:val="16"/>
        </w:rPr>
      </w:pPr>
      <w:r w:rsidRPr="00D36324">
        <w:rPr>
          <w:sz w:val="16"/>
        </w:rPr>
        <w:t xml:space="preserve">Let’s start with unfair labor practices. </w:t>
      </w:r>
      <w:r w:rsidRPr="005E448C">
        <w:rPr>
          <w:rStyle w:val="StyleUnderline"/>
          <w:highlight w:val="cyan"/>
        </w:rPr>
        <w:t>There</w:t>
      </w:r>
      <w:r w:rsidRPr="008B7DAD">
        <w:rPr>
          <w:sz w:val="16"/>
          <w:szCs w:val="16"/>
        </w:rPr>
        <w:t xml:space="preserve"> currently</w:t>
      </w:r>
      <w:r w:rsidRPr="00D36324">
        <w:rPr>
          <w:sz w:val="16"/>
        </w:rPr>
        <w:t xml:space="preserve"> </w:t>
      </w:r>
      <w:r w:rsidRPr="005E448C">
        <w:rPr>
          <w:rStyle w:val="StyleUnderline"/>
          <w:highlight w:val="cyan"/>
        </w:rPr>
        <w:t xml:space="preserve">is </w:t>
      </w:r>
      <w:r w:rsidRPr="005E448C">
        <w:rPr>
          <w:rStyle w:val="Emphasis"/>
          <w:highlight w:val="cyan"/>
        </w:rPr>
        <w:t>no General Counsel</w:t>
      </w:r>
      <w:r w:rsidRPr="00D36324">
        <w:rPr>
          <w:rStyle w:val="StyleUnderline"/>
        </w:rPr>
        <w:t xml:space="preserve"> or </w:t>
      </w:r>
      <w:r w:rsidRPr="00B46049">
        <w:rPr>
          <w:rStyle w:val="Emphasis"/>
        </w:rPr>
        <w:t>Acting General Counsel</w:t>
      </w:r>
      <w:r w:rsidRPr="00D36324">
        <w:rPr>
          <w:rStyle w:val="StyleUnderline"/>
        </w:rPr>
        <w:t xml:space="preserve"> </w:t>
      </w:r>
      <w:r w:rsidRPr="005E448C">
        <w:rPr>
          <w:rStyle w:val="StyleUnderline"/>
          <w:highlight w:val="cyan"/>
        </w:rPr>
        <w:t xml:space="preserve">of the </w:t>
      </w:r>
      <w:r w:rsidRPr="005E448C">
        <w:rPr>
          <w:rStyle w:val="Emphasis"/>
          <w:highlight w:val="cyan"/>
        </w:rPr>
        <w:t>F</w:t>
      </w:r>
      <w:r w:rsidRPr="00D36324">
        <w:rPr>
          <w:rStyle w:val="StyleUnderline"/>
        </w:rPr>
        <w:t xml:space="preserve">ederal </w:t>
      </w:r>
      <w:r w:rsidRPr="005E448C">
        <w:rPr>
          <w:rStyle w:val="Emphasis"/>
          <w:highlight w:val="cyan"/>
        </w:rPr>
        <w:t>L</w:t>
      </w:r>
      <w:r w:rsidRPr="00D36324">
        <w:rPr>
          <w:rStyle w:val="StyleUnderline"/>
        </w:rPr>
        <w:t xml:space="preserve">abor </w:t>
      </w:r>
      <w:r w:rsidRPr="005E448C">
        <w:rPr>
          <w:rStyle w:val="Emphasis"/>
          <w:highlight w:val="cyan"/>
        </w:rPr>
        <w:t>R</w:t>
      </w:r>
      <w:r w:rsidRPr="00D36324">
        <w:rPr>
          <w:rStyle w:val="StyleUnderline"/>
        </w:rPr>
        <w:t xml:space="preserve">elations </w:t>
      </w:r>
      <w:r w:rsidRPr="005E448C">
        <w:rPr>
          <w:rStyle w:val="Emphasis"/>
          <w:highlight w:val="cyan"/>
        </w:rPr>
        <w:t>A</w:t>
      </w:r>
      <w:r w:rsidRPr="00D36324">
        <w:rPr>
          <w:rStyle w:val="StyleUnderline"/>
        </w:rPr>
        <w:t>uthority</w:t>
      </w:r>
      <w:r w:rsidRPr="00D36324">
        <w:rPr>
          <w:sz w:val="16"/>
        </w:rPr>
        <w:t xml:space="preserve"> (Authority). Thus, </w:t>
      </w:r>
      <w:r w:rsidRPr="005E448C">
        <w:rPr>
          <w:rStyle w:val="StyleUnderline"/>
          <w:highlight w:val="cyan"/>
        </w:rPr>
        <w:t>no</w:t>
      </w:r>
      <w:r w:rsidRPr="00D36324">
        <w:rPr>
          <w:rStyle w:val="StyleUnderline"/>
        </w:rPr>
        <w:t xml:space="preserve"> </w:t>
      </w:r>
      <w:r w:rsidRPr="00B46049">
        <w:rPr>
          <w:rStyle w:val="Emphasis"/>
        </w:rPr>
        <w:t>unfair labor practice</w:t>
      </w:r>
      <w:r w:rsidRPr="00D36324">
        <w:rPr>
          <w:rStyle w:val="StyleUnderline"/>
        </w:rPr>
        <w:t xml:space="preserve"> </w:t>
      </w:r>
      <w:r w:rsidRPr="00D36324">
        <w:rPr>
          <w:sz w:val="16"/>
        </w:rPr>
        <w:t>(</w:t>
      </w:r>
      <w:r w:rsidRPr="005E448C">
        <w:rPr>
          <w:rStyle w:val="Emphasis"/>
          <w:highlight w:val="cyan"/>
        </w:rPr>
        <w:t>ULP</w:t>
      </w:r>
      <w:r w:rsidRPr="00D36324">
        <w:rPr>
          <w:sz w:val="16"/>
        </w:rPr>
        <w:t xml:space="preserve">) </w:t>
      </w:r>
      <w:r w:rsidRPr="005E448C">
        <w:rPr>
          <w:rStyle w:val="Emphasis"/>
          <w:highlight w:val="cyan"/>
        </w:rPr>
        <w:t>complaints</w:t>
      </w:r>
      <w:r w:rsidRPr="005E448C">
        <w:rPr>
          <w:rStyle w:val="StyleUnderline"/>
          <w:highlight w:val="cyan"/>
        </w:rPr>
        <w:t xml:space="preserve"> can be issued</w:t>
      </w:r>
      <w:r w:rsidRPr="00D36324">
        <w:rPr>
          <w:rStyle w:val="StyleUnderline"/>
        </w:rPr>
        <w:t xml:space="preserve"> to </w:t>
      </w:r>
      <w:r w:rsidRPr="00B46049">
        <w:rPr>
          <w:rStyle w:val="Emphasis"/>
        </w:rPr>
        <w:t>enforce the Statute</w:t>
      </w:r>
      <w:r w:rsidRPr="00D36324">
        <w:rPr>
          <w:sz w:val="16"/>
        </w:rPr>
        <w:t>.</w:t>
      </w:r>
    </w:p>
    <w:p w14:paraId="56C52E78" w14:textId="77777777" w:rsidR="00FF60BF" w:rsidRPr="00D36324" w:rsidRDefault="00FF60BF" w:rsidP="00FF60BF">
      <w:pPr>
        <w:rPr>
          <w:sz w:val="16"/>
        </w:rPr>
      </w:pPr>
      <w:r w:rsidRPr="00D36324">
        <w:rPr>
          <w:sz w:val="16"/>
        </w:rPr>
        <w:t xml:space="preserve">Although one of the five FLRA Regional Directors can have ULP charges investigated, make a preliminary merit decision, and attempt to resolve the ULP charge, </w:t>
      </w:r>
      <w:r w:rsidRPr="00B46049">
        <w:rPr>
          <w:rStyle w:val="Emphasis"/>
        </w:rPr>
        <w:t>no ULP complaint</w:t>
      </w:r>
      <w:r w:rsidRPr="00D36324">
        <w:rPr>
          <w:rStyle w:val="StyleUnderline"/>
        </w:rPr>
        <w:t xml:space="preserve"> can be </w:t>
      </w:r>
      <w:r w:rsidRPr="00B46049">
        <w:rPr>
          <w:rStyle w:val="Emphasis"/>
        </w:rPr>
        <w:t>issued</w:t>
      </w:r>
      <w:r w:rsidRPr="00D36324">
        <w:rPr>
          <w:rStyle w:val="StyleUnderline"/>
        </w:rPr>
        <w:t xml:space="preserve"> without a General Counsel or a </w:t>
      </w:r>
      <w:r w:rsidRPr="00B46049">
        <w:rPr>
          <w:rStyle w:val="Emphasis"/>
        </w:rPr>
        <w:t>properly appointed</w:t>
      </w:r>
      <w:r w:rsidRPr="00D36324">
        <w:rPr>
          <w:rStyle w:val="StyleUnderline"/>
        </w:rPr>
        <w:t xml:space="preserve"> Acting General Counsel</w:t>
      </w:r>
      <w:r w:rsidRPr="00D36324">
        <w:rPr>
          <w:sz w:val="16"/>
        </w:rPr>
        <w:t xml:space="preserve">, and </w:t>
      </w:r>
      <w:r w:rsidRPr="00D36324">
        <w:rPr>
          <w:rStyle w:val="StyleUnderline"/>
        </w:rPr>
        <w:t xml:space="preserve">there is </w:t>
      </w:r>
      <w:r w:rsidRPr="00B46049">
        <w:rPr>
          <w:rStyle w:val="Emphasis"/>
        </w:rPr>
        <w:t>neither</w:t>
      </w:r>
      <w:r w:rsidRPr="00D36324">
        <w:rPr>
          <w:sz w:val="16"/>
        </w:rPr>
        <w:t>.</w:t>
      </w:r>
    </w:p>
    <w:p w14:paraId="65948AC2" w14:textId="77777777" w:rsidR="00FF60BF" w:rsidRPr="00D36324" w:rsidRDefault="00FF60BF" w:rsidP="00FF60BF">
      <w:pPr>
        <w:rPr>
          <w:sz w:val="16"/>
        </w:rPr>
      </w:pPr>
      <w:r w:rsidRPr="00D36324">
        <w:rPr>
          <w:sz w:val="16"/>
        </w:rPr>
        <w:t xml:space="preserve">Thus, </w:t>
      </w:r>
      <w:r w:rsidRPr="005E448C">
        <w:rPr>
          <w:rStyle w:val="Emphasis"/>
          <w:highlight w:val="cyan"/>
        </w:rPr>
        <w:t>agency</w:t>
      </w:r>
      <w:r w:rsidRPr="00B46049">
        <w:rPr>
          <w:rStyle w:val="Emphasis"/>
        </w:rPr>
        <w:t xml:space="preserve"> unilateral </w:t>
      </w:r>
      <w:r w:rsidRPr="005E448C">
        <w:rPr>
          <w:rStyle w:val="Emphasis"/>
          <w:highlight w:val="cyan"/>
        </w:rPr>
        <w:t>changes</w:t>
      </w:r>
      <w:r w:rsidRPr="00D36324">
        <w:rPr>
          <w:sz w:val="16"/>
        </w:rPr>
        <w:t xml:space="preserve"> (such as terminating telework and remote work, a reduction in force, a reorganization, a realignment) </w:t>
      </w:r>
      <w:r w:rsidRPr="005E448C">
        <w:rPr>
          <w:rStyle w:val="StyleUnderline"/>
          <w:highlight w:val="cyan"/>
        </w:rPr>
        <w:t xml:space="preserve">can be </w:t>
      </w:r>
      <w:r w:rsidRPr="005E448C">
        <w:rPr>
          <w:rStyle w:val="Emphasis"/>
          <w:highlight w:val="cyan"/>
        </w:rPr>
        <w:t>unilaterally implemented</w:t>
      </w:r>
      <w:r w:rsidRPr="005E448C">
        <w:rPr>
          <w:rStyle w:val="StyleUnderline"/>
          <w:highlight w:val="cyan"/>
        </w:rPr>
        <w:t xml:space="preserve"> without fulfilling</w:t>
      </w:r>
      <w:r w:rsidRPr="00D36324">
        <w:rPr>
          <w:rStyle w:val="StyleUnderline"/>
        </w:rPr>
        <w:t xml:space="preserve"> the </w:t>
      </w:r>
      <w:r w:rsidRPr="005E448C">
        <w:rPr>
          <w:rStyle w:val="Emphasis"/>
          <w:highlight w:val="cyan"/>
        </w:rPr>
        <w:t>statutory</w:t>
      </w:r>
      <w:r w:rsidRPr="00B46049">
        <w:rPr>
          <w:rStyle w:val="Emphasis"/>
        </w:rPr>
        <w:t xml:space="preserve"> bargaining </w:t>
      </w:r>
      <w:r w:rsidRPr="005E448C">
        <w:rPr>
          <w:rStyle w:val="Emphasis"/>
          <w:highlight w:val="cyan"/>
        </w:rPr>
        <w:t>obligation</w:t>
      </w:r>
      <w:r w:rsidRPr="00D36324">
        <w:rPr>
          <w:sz w:val="16"/>
        </w:rPr>
        <w:t>.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That remedy is not available today because there is no General Counsel.</w:t>
      </w:r>
    </w:p>
    <w:p w14:paraId="0E9C142A" w14:textId="77777777" w:rsidR="00FF60BF" w:rsidRPr="00D36324" w:rsidRDefault="00FF60BF" w:rsidP="00FF60BF">
      <w:pPr>
        <w:rPr>
          <w:sz w:val="16"/>
        </w:rPr>
      </w:pPr>
      <w:r w:rsidRPr="00D36324">
        <w:rPr>
          <w:sz w:val="16"/>
        </w:rPr>
        <w:t>Federal Service Impasses Panel (FSIP)</w:t>
      </w:r>
    </w:p>
    <w:p w14:paraId="14BE4103" w14:textId="77777777" w:rsidR="00FF60BF" w:rsidRPr="00D36324" w:rsidRDefault="00FF60BF" w:rsidP="00FF60BF">
      <w:pPr>
        <w:rPr>
          <w:sz w:val="16"/>
        </w:rPr>
      </w:pPr>
      <w:r w:rsidRPr="00D36324">
        <w:rPr>
          <w:sz w:val="16"/>
        </w:rPr>
        <w:t>Let’s talk about the Federal Service Impasses Panel (FSIP).</w:t>
      </w:r>
    </w:p>
    <w:p w14:paraId="61D0DAF1" w14:textId="77777777" w:rsidR="00FF60BF" w:rsidRPr="00D36324" w:rsidRDefault="00FF60BF" w:rsidP="00FF60BF">
      <w:pPr>
        <w:rPr>
          <w:sz w:val="16"/>
        </w:rPr>
      </w:pPr>
      <w:r w:rsidRPr="00D36324">
        <w:rPr>
          <w:sz w:val="16"/>
        </w:rPr>
        <w:t>Under decades of Authority case law, an agency cannot implement a change in a condition of employment without first fulfilling the statutory bargaining obligation – which means bargaining to an agreement or resolution of an impasse.</w:t>
      </w:r>
    </w:p>
    <w:p w14:paraId="246C3B00" w14:textId="77777777" w:rsidR="00FF60BF" w:rsidRPr="00D36324" w:rsidRDefault="00FF60BF" w:rsidP="00FF60BF">
      <w:pPr>
        <w:rPr>
          <w:sz w:val="16"/>
        </w:rPr>
      </w:pPr>
      <w:r w:rsidRPr="00D36324">
        <w:rPr>
          <w:sz w:val="16"/>
        </w:rPr>
        <w:t xml:space="preserve">Some unions have historically used the FSIP to delay the implementation of a change, but </w:t>
      </w:r>
      <w:r w:rsidRPr="00D36324">
        <w:rPr>
          <w:rStyle w:val="StyleUnderline"/>
        </w:rPr>
        <w:t xml:space="preserve">there is </w:t>
      </w:r>
      <w:r w:rsidRPr="00B46049">
        <w:rPr>
          <w:rStyle w:val="Emphasis"/>
        </w:rPr>
        <w:t>no FSIP</w:t>
      </w:r>
      <w:r w:rsidRPr="00D36324">
        <w:rPr>
          <w:sz w:val="16"/>
        </w:rPr>
        <w:t xml:space="preserve">. No agency is going to wait for four years to implement a change while waiting for a presidential election and the possibility of a new administration appointing an FSIP and then obtaining an impasse resolution. Instead, </w:t>
      </w:r>
      <w:r w:rsidRPr="00B65DF8">
        <w:rPr>
          <w:rStyle w:val="StyleUnderline"/>
        </w:rPr>
        <w:t>agencies</w:t>
      </w:r>
      <w:r w:rsidRPr="00D36324">
        <w:rPr>
          <w:sz w:val="16"/>
        </w:rPr>
        <w:t xml:space="preserve"> may attempt to </w:t>
      </w:r>
      <w:r w:rsidRPr="00D36324">
        <w:rPr>
          <w:rStyle w:val="StyleUnderline"/>
        </w:rPr>
        <w:t xml:space="preserve">bargain to an agreement and then </w:t>
      </w:r>
      <w:r w:rsidRPr="00B46049">
        <w:rPr>
          <w:rStyle w:val="Emphasis"/>
        </w:rPr>
        <w:t>unilaterally implement</w:t>
      </w:r>
      <w:r w:rsidRPr="00D36324">
        <w:rPr>
          <w:rStyle w:val="StyleUnderline"/>
        </w:rPr>
        <w:t xml:space="preserve"> if unsuccessful at obtaining a </w:t>
      </w:r>
      <w:r w:rsidRPr="00B46049">
        <w:rPr>
          <w:rStyle w:val="Emphasis"/>
        </w:rPr>
        <w:t>quick agreement</w:t>
      </w:r>
      <w:r w:rsidRPr="00D36324">
        <w:rPr>
          <w:rStyle w:val="StyleUnderline"/>
        </w:rPr>
        <w:t xml:space="preserve"> and avoiding an impasse</w:t>
      </w:r>
      <w:r w:rsidRPr="00D36324">
        <w:rPr>
          <w:sz w:val="16"/>
        </w:rPr>
        <w:t xml:space="preserve"> – </w:t>
      </w:r>
      <w:r w:rsidRPr="00D36324">
        <w:rPr>
          <w:rStyle w:val="StyleUnderline"/>
        </w:rPr>
        <w:t>or</w:t>
      </w:r>
      <w:r w:rsidRPr="00D36324">
        <w:rPr>
          <w:sz w:val="16"/>
        </w:rPr>
        <w:t xml:space="preserve"> agencies may </w:t>
      </w:r>
      <w:r w:rsidRPr="00D36324">
        <w:rPr>
          <w:rStyle w:val="StyleUnderline"/>
        </w:rPr>
        <w:t xml:space="preserve">simply </w:t>
      </w:r>
      <w:r w:rsidRPr="005E448C">
        <w:rPr>
          <w:rStyle w:val="Emphasis"/>
          <w:highlight w:val="cyan"/>
        </w:rPr>
        <w:t>completely ignore</w:t>
      </w:r>
      <w:r w:rsidRPr="005E448C">
        <w:rPr>
          <w:rStyle w:val="StyleUnderline"/>
          <w:highlight w:val="cyan"/>
        </w:rPr>
        <w:t xml:space="preserve"> the union</w:t>
      </w:r>
      <w:r w:rsidRPr="00D36324">
        <w:rPr>
          <w:rStyle w:val="StyleUnderline"/>
        </w:rPr>
        <w:t xml:space="preserve"> and implement the change since </w:t>
      </w:r>
      <w:r w:rsidRPr="005E448C">
        <w:rPr>
          <w:rStyle w:val="StyleUnderline"/>
          <w:highlight w:val="cyan"/>
        </w:rPr>
        <w:t xml:space="preserve">there is </w:t>
      </w:r>
      <w:r w:rsidRPr="005E448C">
        <w:rPr>
          <w:rStyle w:val="Emphasis"/>
          <w:highlight w:val="cyan"/>
        </w:rPr>
        <w:t>no FSIP</w:t>
      </w:r>
      <w:r w:rsidRPr="005E448C">
        <w:rPr>
          <w:rStyle w:val="StyleUnderline"/>
          <w:highlight w:val="cyan"/>
        </w:rPr>
        <w:t xml:space="preserve"> to resolve an impasse</w:t>
      </w:r>
      <w:r w:rsidRPr="00D36324">
        <w:rPr>
          <w:sz w:val="16"/>
        </w:rPr>
        <w:t xml:space="preserve"> – </w:t>
      </w:r>
      <w:r w:rsidRPr="00D36324">
        <w:rPr>
          <w:rStyle w:val="StyleUnderline"/>
        </w:rPr>
        <w:t xml:space="preserve">or General Counsel to remedy the </w:t>
      </w:r>
      <w:r w:rsidRPr="00B46049">
        <w:rPr>
          <w:rStyle w:val="Emphasis"/>
        </w:rPr>
        <w:t>unilateral change ULP</w:t>
      </w:r>
      <w:r w:rsidRPr="00D36324">
        <w:rPr>
          <w:sz w:val="16"/>
        </w:rPr>
        <w:t xml:space="preserve">. </w:t>
      </w:r>
    </w:p>
    <w:p w14:paraId="6720349B" w14:textId="77777777" w:rsidR="00FF60BF" w:rsidRPr="00557F3D" w:rsidRDefault="00FF60BF" w:rsidP="00FF60BF">
      <w:pPr>
        <w:rPr>
          <w:sz w:val="16"/>
        </w:rPr>
      </w:pPr>
      <w:r w:rsidRPr="00557F3D">
        <w:rPr>
          <w:sz w:val="16"/>
        </w:rPr>
        <w:t>Federal Labor Relations Authority (FLRA)</w:t>
      </w:r>
    </w:p>
    <w:p w14:paraId="598F14B2" w14:textId="77777777" w:rsidR="00FF60BF" w:rsidRPr="00557F3D" w:rsidRDefault="00FF60BF" w:rsidP="00FF60BF">
      <w:pPr>
        <w:rPr>
          <w:sz w:val="16"/>
        </w:rPr>
      </w:pPr>
      <w:r w:rsidRPr="00557F3D">
        <w:rPr>
          <w:sz w:val="16"/>
        </w:rPr>
        <w:t>Now, let’s talk about arbitration and the Authority.</w:t>
      </w:r>
    </w:p>
    <w:p w14:paraId="6119CA34" w14:textId="77777777" w:rsidR="00FF60BF" w:rsidRPr="00557F3D" w:rsidRDefault="00FF60BF" w:rsidP="00FF60BF">
      <w:pPr>
        <w:rPr>
          <w:sz w:val="16"/>
        </w:rPr>
      </w:pPr>
      <w:r w:rsidRPr="00557F3D">
        <w:rPr>
          <w:sz w:val="16"/>
        </w:rPr>
        <w:t xml:space="preserve">Let’s say the union attempts to enforce a contract provision or an unfair labor practice through the </w:t>
      </w:r>
      <w:r w:rsidRPr="00B46049">
        <w:rPr>
          <w:rStyle w:val="Emphasis"/>
        </w:rPr>
        <w:t xml:space="preserve">negotiated </w:t>
      </w:r>
      <w:r w:rsidRPr="005E448C">
        <w:rPr>
          <w:rStyle w:val="Emphasis"/>
          <w:highlight w:val="cyan"/>
        </w:rPr>
        <w:t>grievance</w:t>
      </w:r>
      <w:r w:rsidRPr="00B46049">
        <w:rPr>
          <w:rStyle w:val="Emphasis"/>
        </w:rPr>
        <w:t xml:space="preserve"> procedure</w:t>
      </w:r>
      <w:r w:rsidRPr="00557F3D">
        <w:rPr>
          <w:sz w:val="16"/>
        </w:rPr>
        <w:t xml:space="preserve">. </w:t>
      </w:r>
      <w:r w:rsidRPr="00557F3D">
        <w:rPr>
          <w:rStyle w:val="StyleUnderline"/>
        </w:rPr>
        <w:t>After the agency denies the grievance</w:t>
      </w:r>
      <w:r w:rsidRPr="00557F3D">
        <w:rPr>
          <w:sz w:val="16"/>
        </w:rPr>
        <w:t xml:space="preserve">, </w:t>
      </w:r>
      <w:r w:rsidRPr="00557F3D">
        <w:rPr>
          <w:rStyle w:val="StyleUnderline"/>
        </w:rPr>
        <w:t xml:space="preserve">the union can </w:t>
      </w:r>
      <w:r w:rsidRPr="00B46049">
        <w:rPr>
          <w:rStyle w:val="Emphasis"/>
        </w:rPr>
        <w:t xml:space="preserve">invoke </w:t>
      </w:r>
      <w:r w:rsidRPr="005E448C">
        <w:rPr>
          <w:rStyle w:val="Emphasis"/>
          <w:highlight w:val="cyan"/>
        </w:rPr>
        <w:t>arbitration</w:t>
      </w:r>
      <w:r w:rsidRPr="00557F3D">
        <w:rPr>
          <w:sz w:val="16"/>
        </w:rPr>
        <w:t>.</w:t>
      </w:r>
    </w:p>
    <w:p w14:paraId="356F090E" w14:textId="77777777" w:rsidR="00FF60BF" w:rsidRPr="00557F3D" w:rsidRDefault="00FF60BF" w:rsidP="00FF60BF">
      <w:pPr>
        <w:rPr>
          <w:sz w:val="16"/>
        </w:rPr>
      </w:pPr>
      <w:r w:rsidRPr="005E448C">
        <w:rPr>
          <w:rStyle w:val="StyleUnderline"/>
          <w:highlight w:val="cyan"/>
        </w:rPr>
        <w:t xml:space="preserve">After </w:t>
      </w:r>
      <w:r w:rsidRPr="005E448C">
        <w:rPr>
          <w:rStyle w:val="Emphasis"/>
          <w:highlight w:val="cyan"/>
        </w:rPr>
        <w:t>waiting</w:t>
      </w:r>
      <w:r w:rsidRPr="00557F3D">
        <w:rPr>
          <w:sz w:val="16"/>
        </w:rPr>
        <w:t xml:space="preserve"> four months or more for the arbitration hearing, </w:t>
      </w:r>
      <w:r w:rsidRPr="00B46049">
        <w:rPr>
          <w:rStyle w:val="Emphasis"/>
        </w:rPr>
        <w:t>paying for representation</w:t>
      </w:r>
      <w:r w:rsidRPr="00557F3D">
        <w:rPr>
          <w:sz w:val="16"/>
        </w:rPr>
        <w:t xml:space="preserve"> if not provided by the union itself, </w:t>
      </w:r>
      <w:r w:rsidRPr="005E448C">
        <w:rPr>
          <w:rStyle w:val="StyleUnderline"/>
          <w:highlight w:val="cyan"/>
        </w:rPr>
        <w:t xml:space="preserve">and paying </w:t>
      </w:r>
      <w:r w:rsidRPr="005E448C">
        <w:rPr>
          <w:rStyle w:val="Emphasis"/>
          <w:highlight w:val="cyan"/>
        </w:rPr>
        <w:t>exorbitant fees</w:t>
      </w:r>
      <w:r w:rsidRPr="00557F3D">
        <w:rPr>
          <w:rStyle w:val="StyleUnderline"/>
        </w:rPr>
        <w:t xml:space="preserve"> to the arbitrator for hearing and</w:t>
      </w:r>
      <w:r w:rsidRPr="00557F3D">
        <w:rPr>
          <w:sz w:val="16"/>
        </w:rPr>
        <w:t xml:space="preserve"> “</w:t>
      </w:r>
      <w:r w:rsidRPr="00B46049">
        <w:rPr>
          <w:rStyle w:val="Emphasis"/>
        </w:rPr>
        <w:t>study and writing</w:t>
      </w:r>
      <w:r w:rsidRPr="00557F3D">
        <w:rPr>
          <w:sz w:val="16"/>
        </w:rPr>
        <w:t xml:space="preserve">” </w:t>
      </w:r>
      <w:r w:rsidRPr="00557F3D">
        <w:rPr>
          <w:rStyle w:val="StyleUnderline"/>
        </w:rPr>
        <w:t>time</w:t>
      </w:r>
      <w:r w:rsidRPr="00557F3D">
        <w:rPr>
          <w:sz w:val="16"/>
        </w:rPr>
        <w:t xml:space="preserve">, and waiting four months to a </w:t>
      </w:r>
      <w:r w:rsidRPr="00557F3D">
        <w:rPr>
          <w:sz w:val="16"/>
        </w:rPr>
        <w:lastRenderedPageBreak/>
        <w:t xml:space="preserve">year for the arbitrator’s decision — and </w:t>
      </w:r>
      <w:r w:rsidRPr="005E448C">
        <w:rPr>
          <w:rStyle w:val="StyleUnderline"/>
          <w:highlight w:val="cyan"/>
        </w:rPr>
        <w:t>even assuming the union wins</w:t>
      </w:r>
      <w:r w:rsidRPr="00557F3D">
        <w:rPr>
          <w:sz w:val="16"/>
        </w:rPr>
        <w:t xml:space="preserve"> on the merits and obtains a viable remedy — </w:t>
      </w:r>
      <w:r w:rsidRPr="00557F3D">
        <w:rPr>
          <w:rStyle w:val="StyleUnderline"/>
        </w:rPr>
        <w:t xml:space="preserve">the agency will file </w:t>
      </w:r>
      <w:r w:rsidRPr="00B46049">
        <w:rPr>
          <w:rStyle w:val="Emphasis"/>
        </w:rPr>
        <w:t>exceptions with the Authority</w:t>
      </w:r>
      <w:r w:rsidRPr="00557F3D">
        <w:rPr>
          <w:sz w:val="16"/>
        </w:rPr>
        <w:t xml:space="preserve"> — meaning that the </w:t>
      </w:r>
      <w:r w:rsidRPr="00557F3D">
        <w:rPr>
          <w:rStyle w:val="StyleUnderline"/>
        </w:rPr>
        <w:t xml:space="preserve">arbitration </w:t>
      </w:r>
      <w:r w:rsidRPr="005E448C">
        <w:rPr>
          <w:rStyle w:val="StyleUnderline"/>
          <w:highlight w:val="cyan"/>
        </w:rPr>
        <w:t>award is not</w:t>
      </w:r>
      <w:r w:rsidRPr="00557F3D">
        <w:rPr>
          <w:rStyle w:val="StyleUnderline"/>
        </w:rPr>
        <w:t xml:space="preserve"> </w:t>
      </w:r>
      <w:r w:rsidRPr="00B46049">
        <w:rPr>
          <w:rStyle w:val="Emphasis"/>
        </w:rPr>
        <w:t xml:space="preserve">final and </w:t>
      </w:r>
      <w:r w:rsidRPr="005E448C">
        <w:rPr>
          <w:rStyle w:val="Emphasis"/>
          <w:highlight w:val="cyan"/>
        </w:rPr>
        <w:t>binding</w:t>
      </w:r>
      <w:r w:rsidRPr="00557F3D">
        <w:rPr>
          <w:sz w:val="16"/>
        </w:rPr>
        <w:t>.</w:t>
      </w:r>
    </w:p>
    <w:p w14:paraId="7FBB2198" w14:textId="77777777" w:rsidR="00FF60BF" w:rsidRPr="00557F3D" w:rsidRDefault="00FF60BF" w:rsidP="00FF60BF">
      <w:pPr>
        <w:rPr>
          <w:sz w:val="16"/>
        </w:rPr>
      </w:pPr>
      <w:r w:rsidRPr="00557F3D">
        <w:rPr>
          <w:sz w:val="16"/>
        </w:rPr>
        <w:t xml:space="preserve">The Authority currently has </w:t>
      </w:r>
      <w:r w:rsidRPr="007B612C">
        <w:rPr>
          <w:rStyle w:val="Emphasis"/>
        </w:rPr>
        <w:t xml:space="preserve">one </w:t>
      </w:r>
      <w:r w:rsidRPr="005E448C">
        <w:rPr>
          <w:rStyle w:val="Emphasis"/>
          <w:highlight w:val="cyan"/>
        </w:rPr>
        <w:t>Republican</w:t>
      </w:r>
      <w:r w:rsidRPr="005E448C">
        <w:rPr>
          <w:rStyle w:val="StyleUnderline"/>
          <w:highlight w:val="cyan"/>
        </w:rPr>
        <w:t xml:space="preserve"> and </w:t>
      </w:r>
      <w:r w:rsidRPr="007B612C">
        <w:rPr>
          <w:rStyle w:val="Emphasis"/>
        </w:rPr>
        <w:t xml:space="preserve">one </w:t>
      </w:r>
      <w:r w:rsidRPr="005E448C">
        <w:rPr>
          <w:rStyle w:val="Emphasis"/>
          <w:highlight w:val="cyan"/>
        </w:rPr>
        <w:t>Democrat</w:t>
      </w:r>
      <w:r w:rsidRPr="00B46049">
        <w:rPr>
          <w:rStyle w:val="Emphasis"/>
        </w:rPr>
        <w:t>ic member</w:t>
      </w:r>
      <w:r w:rsidRPr="00557F3D">
        <w:rPr>
          <w:sz w:val="16"/>
        </w:rPr>
        <w:t xml:space="preserve">. It is more than possible that </w:t>
      </w:r>
      <w:r w:rsidRPr="00557F3D">
        <w:rPr>
          <w:rStyle w:val="StyleUnderline"/>
        </w:rPr>
        <w:t xml:space="preserve">the Members </w:t>
      </w:r>
      <w:r w:rsidRPr="007B612C">
        <w:rPr>
          <w:rStyle w:val="StyleUnderline"/>
        </w:rPr>
        <w:t xml:space="preserve">will </w:t>
      </w:r>
      <w:r w:rsidRPr="005E448C">
        <w:rPr>
          <w:rStyle w:val="StyleUnderline"/>
          <w:highlight w:val="cyan"/>
        </w:rPr>
        <w:t>disagree</w:t>
      </w:r>
      <w:r w:rsidRPr="00557F3D">
        <w:rPr>
          <w:sz w:val="16"/>
        </w:rPr>
        <w:t xml:space="preserve"> on the agency’s exceptions </w:t>
      </w:r>
      <w:r w:rsidRPr="005E448C">
        <w:rPr>
          <w:rStyle w:val="StyleUnderline"/>
          <w:highlight w:val="cyan"/>
        </w:rPr>
        <w:t xml:space="preserve">and </w:t>
      </w:r>
      <w:r w:rsidRPr="005E448C">
        <w:rPr>
          <w:rStyle w:val="Emphasis"/>
          <w:highlight w:val="cyan"/>
        </w:rPr>
        <w:t>not issue a decision</w:t>
      </w:r>
      <w:r w:rsidRPr="00557F3D">
        <w:rPr>
          <w:sz w:val="16"/>
        </w:rPr>
        <w:t xml:space="preserve">. So, </w:t>
      </w:r>
      <w:r w:rsidRPr="005E448C">
        <w:rPr>
          <w:rStyle w:val="StyleUnderline"/>
          <w:highlight w:val="cyan"/>
        </w:rPr>
        <w:t>the Union</w:t>
      </w:r>
      <w:r w:rsidRPr="00557F3D">
        <w:rPr>
          <w:sz w:val="16"/>
        </w:rPr>
        <w:t xml:space="preserve"> has </w:t>
      </w:r>
      <w:r w:rsidRPr="007B612C">
        <w:rPr>
          <w:rStyle w:val="StyleUnderline"/>
        </w:rPr>
        <w:t xml:space="preserve">expended </w:t>
      </w:r>
      <w:r w:rsidRPr="007B612C">
        <w:rPr>
          <w:rStyle w:val="Emphasis"/>
        </w:rPr>
        <w:t>considerable time and money</w:t>
      </w:r>
      <w:r w:rsidRPr="007B612C">
        <w:rPr>
          <w:rStyle w:val="StyleUnderline"/>
        </w:rPr>
        <w:t xml:space="preserve"> and </w:t>
      </w:r>
      <w:r w:rsidRPr="005E448C">
        <w:rPr>
          <w:rStyle w:val="StyleUnderline"/>
          <w:highlight w:val="cyan"/>
        </w:rPr>
        <w:t xml:space="preserve">received </w:t>
      </w:r>
      <w:r w:rsidRPr="005E448C">
        <w:rPr>
          <w:rStyle w:val="Emphasis"/>
          <w:highlight w:val="cyan"/>
        </w:rPr>
        <w:t>absolutely nothing</w:t>
      </w:r>
      <w:r w:rsidRPr="00557F3D">
        <w:rPr>
          <w:rStyle w:val="StyleUnderline"/>
        </w:rPr>
        <w:t xml:space="preserve"> in return</w:t>
      </w:r>
      <w:r w:rsidRPr="00557F3D">
        <w:rPr>
          <w:sz w:val="16"/>
        </w:rPr>
        <w:t>.</w:t>
      </w:r>
    </w:p>
    <w:p w14:paraId="4904B74F" w14:textId="77777777" w:rsidR="00FF60BF" w:rsidRPr="00557F3D" w:rsidRDefault="00FF60BF" w:rsidP="00FF60BF">
      <w:pPr>
        <w:rPr>
          <w:sz w:val="16"/>
        </w:rPr>
      </w:pPr>
      <w:r w:rsidRPr="00557F3D">
        <w:rPr>
          <w:sz w:val="16"/>
        </w:rPr>
        <w:t xml:space="preserve">Let’s </w:t>
      </w:r>
      <w:r w:rsidRPr="005E448C">
        <w:rPr>
          <w:rStyle w:val="StyleUnderline"/>
          <w:highlight w:val="cyan"/>
        </w:rPr>
        <w:t>assume the</w:t>
      </w:r>
      <w:r w:rsidRPr="00557F3D">
        <w:rPr>
          <w:rStyle w:val="StyleUnderline"/>
        </w:rPr>
        <w:t xml:space="preserve"> Authority </w:t>
      </w:r>
      <w:r w:rsidRPr="005E448C">
        <w:rPr>
          <w:rStyle w:val="StyleUnderline"/>
          <w:highlight w:val="cyan"/>
        </w:rPr>
        <w:t>Members agree and uphold the</w:t>
      </w:r>
      <w:r w:rsidRPr="00557F3D">
        <w:rPr>
          <w:rStyle w:val="StyleUnderline"/>
        </w:rPr>
        <w:t xml:space="preserve"> </w:t>
      </w:r>
      <w:r w:rsidRPr="00B46049">
        <w:rPr>
          <w:rStyle w:val="Emphasis"/>
        </w:rPr>
        <w:t xml:space="preserve">arbitration </w:t>
      </w:r>
      <w:r w:rsidRPr="005E448C">
        <w:rPr>
          <w:rStyle w:val="Emphasis"/>
          <w:highlight w:val="cyan"/>
        </w:rPr>
        <w:t>award</w:t>
      </w:r>
      <w:r w:rsidRPr="00557F3D">
        <w:rPr>
          <w:sz w:val="16"/>
        </w:rPr>
        <w:t xml:space="preserve">, </w:t>
      </w:r>
      <w:r w:rsidRPr="005E448C">
        <w:rPr>
          <w:rStyle w:val="StyleUnderline"/>
          <w:highlight w:val="cyan"/>
        </w:rPr>
        <w:t xml:space="preserve">but the agency </w:t>
      </w:r>
      <w:r w:rsidRPr="005E448C">
        <w:rPr>
          <w:rStyle w:val="Emphasis"/>
          <w:highlight w:val="cyan"/>
        </w:rPr>
        <w:t>does not comply</w:t>
      </w:r>
      <w:r w:rsidRPr="00557F3D">
        <w:rPr>
          <w:sz w:val="16"/>
        </w:rPr>
        <w:t xml:space="preserve">. </w:t>
      </w:r>
      <w:r w:rsidRPr="005E448C">
        <w:rPr>
          <w:rStyle w:val="StyleUnderline"/>
          <w:highlight w:val="cyan"/>
        </w:rPr>
        <w:t xml:space="preserve">The </w:t>
      </w:r>
      <w:r w:rsidRPr="005E448C">
        <w:rPr>
          <w:rStyle w:val="Emphasis"/>
          <w:highlight w:val="cyan"/>
        </w:rPr>
        <w:t>only way</w:t>
      </w:r>
      <w:r w:rsidRPr="005E448C">
        <w:rPr>
          <w:rStyle w:val="StyleUnderline"/>
          <w:highlight w:val="cyan"/>
        </w:rPr>
        <w:t xml:space="preserve"> to obtain enforcement</w:t>
      </w:r>
      <w:r w:rsidRPr="00557F3D">
        <w:rPr>
          <w:rStyle w:val="StyleUnderline"/>
        </w:rPr>
        <w:t xml:space="preserve"> of a </w:t>
      </w:r>
      <w:r w:rsidRPr="00B46049">
        <w:rPr>
          <w:rStyle w:val="Emphasis"/>
        </w:rPr>
        <w:t>final arbitration award</w:t>
      </w:r>
      <w:r w:rsidRPr="00557F3D">
        <w:rPr>
          <w:rStyle w:val="StyleUnderline"/>
        </w:rPr>
        <w:t xml:space="preserve"> </w:t>
      </w:r>
      <w:r w:rsidRPr="005E448C">
        <w:rPr>
          <w:rStyle w:val="StyleUnderline"/>
          <w:highlight w:val="cyan"/>
        </w:rPr>
        <w:t>is through</w:t>
      </w:r>
      <w:r w:rsidRPr="00557F3D">
        <w:rPr>
          <w:rStyle w:val="StyleUnderline"/>
        </w:rPr>
        <w:t xml:space="preserve"> the </w:t>
      </w:r>
      <w:r w:rsidRPr="005E448C">
        <w:rPr>
          <w:rStyle w:val="Emphasis"/>
          <w:highlight w:val="cyan"/>
        </w:rPr>
        <w:t>ULP</w:t>
      </w:r>
      <w:r w:rsidRPr="00B46049">
        <w:rPr>
          <w:rStyle w:val="Emphasis"/>
        </w:rPr>
        <w:t xml:space="preserve"> procedure</w:t>
      </w:r>
      <w:r w:rsidRPr="00557F3D">
        <w:rPr>
          <w:sz w:val="16"/>
        </w:rPr>
        <w:t>. And behold — there is no General Counsel or Acting General Counsel to issue the unfair labor practice complaint to enforce the arbitrator’s award.</w:t>
      </w:r>
    </w:p>
    <w:p w14:paraId="54F92B8A" w14:textId="77777777" w:rsidR="00FF60BF" w:rsidRDefault="00FF60BF" w:rsidP="00FF60BF">
      <w:pPr>
        <w:pStyle w:val="Heading3"/>
      </w:pPr>
      <w:r>
        <w:lastRenderedPageBreak/>
        <w:t>Admin State---1NC</w:t>
      </w:r>
    </w:p>
    <w:p w14:paraId="76081ECD" w14:textId="77777777" w:rsidR="00FF60BF" w:rsidRPr="00A525A0" w:rsidRDefault="00FF60BF" w:rsidP="00FF60BF">
      <w:pPr>
        <w:pStyle w:val="Heading4"/>
      </w:pPr>
      <w:r>
        <w:t xml:space="preserve">The admin state’s </w:t>
      </w:r>
      <w:r>
        <w:rPr>
          <w:u w:val="single"/>
        </w:rPr>
        <w:t>dead</w:t>
      </w:r>
      <w:r>
        <w:t xml:space="preserve">: the Court </w:t>
      </w:r>
      <w:r>
        <w:rPr>
          <w:u w:val="single"/>
        </w:rPr>
        <w:t>killed</w:t>
      </w:r>
      <w:r>
        <w:t xml:space="preserve"> agency authority and enforcement. </w:t>
      </w:r>
    </w:p>
    <w:p w14:paraId="30929E3A" w14:textId="77777777" w:rsidR="00FF60BF" w:rsidRPr="003D2EFC" w:rsidRDefault="00FF60BF" w:rsidP="00FF60BF">
      <w:r w:rsidRPr="003D2EFC">
        <w:rPr>
          <w:rStyle w:val="Style13ptBold"/>
        </w:rPr>
        <w:t>Hershkoff</w:t>
      </w:r>
      <w:r>
        <w:t xml:space="preserve"> &amp; Norris </w:t>
      </w:r>
      <w:r w:rsidRPr="003D2EFC">
        <w:rPr>
          <w:rStyle w:val="Style13ptBold"/>
        </w:rPr>
        <w:t>25</w:t>
      </w:r>
      <w:r>
        <w:t xml:space="preserve"> [*</w:t>
      </w:r>
      <w:r w:rsidRPr="003D2EFC">
        <w:rPr>
          <w:b/>
          <w:bCs/>
        </w:rPr>
        <w:t>Helen Hershkoff</w:t>
      </w:r>
      <w:r>
        <w:t xml:space="preserve"> (Professor of Constitutional Law and Civil Liberties at New York University School of Law) **</w:t>
      </w:r>
      <w:r w:rsidRPr="003D2EFC">
        <w:rPr>
          <w:b/>
          <w:bCs/>
        </w:rPr>
        <w:t>Luke P. Norris</w:t>
      </w:r>
      <w:r>
        <w:t xml:space="preserve"> (Professor of Law at the University of Richmond School of Law), 2025 (forthcoming), “</w:t>
      </w:r>
      <w:r w:rsidRPr="003D2EFC">
        <w:t>The Beleaguered Sovereign: Judicial Restraints on Public Enforcement</w:t>
      </w:r>
      <w:r>
        <w:t>,” Texas Law Review, 103]</w:t>
      </w:r>
    </w:p>
    <w:p w14:paraId="03CCE560" w14:textId="77777777" w:rsidR="00FF60BF" w:rsidRDefault="00FF60BF" w:rsidP="00FF60BF">
      <w:pPr>
        <w:rPr>
          <w:sz w:val="16"/>
        </w:rPr>
      </w:pPr>
      <w:r w:rsidRPr="003D2EFC">
        <w:rPr>
          <w:rStyle w:val="StyleUnderline"/>
        </w:rPr>
        <w:t>What will history say about the Roberts Court and</w:t>
      </w:r>
      <w:r w:rsidRPr="003D2EFC">
        <w:rPr>
          <w:sz w:val="16"/>
        </w:rPr>
        <w:t xml:space="preserve">, indeed, </w:t>
      </w:r>
      <w:r w:rsidRPr="003D2EFC">
        <w:rPr>
          <w:rStyle w:val="StyleUnderline"/>
        </w:rPr>
        <w:t>the federal courts</w:t>
      </w:r>
      <w:r w:rsidRPr="003D2EFC">
        <w:rPr>
          <w:sz w:val="16"/>
        </w:rPr>
        <w:t xml:space="preserve"> more </w:t>
      </w:r>
      <w:r w:rsidRPr="003D2EFC">
        <w:rPr>
          <w:rStyle w:val="Emphasis"/>
        </w:rPr>
        <w:t>generally</w:t>
      </w:r>
      <w:r w:rsidRPr="003D2EFC">
        <w:rPr>
          <w:rStyle w:val="StyleUnderline"/>
        </w:rPr>
        <w:t xml:space="preserve"> over the </w:t>
      </w:r>
      <w:r w:rsidRPr="003D2EFC">
        <w:rPr>
          <w:rStyle w:val="Emphasis"/>
        </w:rPr>
        <w:t>past generation</w:t>
      </w:r>
      <w:r w:rsidRPr="003D2EFC">
        <w:rPr>
          <w:rStyle w:val="StyleUnderline"/>
        </w:rPr>
        <w:t xml:space="preserve">? </w:t>
      </w:r>
      <w:r w:rsidRPr="003D2EFC">
        <w:rPr>
          <w:rStyle w:val="Emphasis"/>
        </w:rPr>
        <w:t>Undoubtedly</w:t>
      </w:r>
      <w:r w:rsidRPr="003D2EFC">
        <w:rPr>
          <w:sz w:val="16"/>
        </w:rPr>
        <w:t xml:space="preserve">, one of </w:t>
      </w:r>
      <w:r w:rsidRPr="00F247A0">
        <w:rPr>
          <w:rStyle w:val="StyleUnderline"/>
          <w:highlight w:val="green"/>
        </w:rPr>
        <w:t>the</w:t>
      </w:r>
      <w:r w:rsidRPr="003D2EFC">
        <w:rPr>
          <w:rStyle w:val="StyleUnderline"/>
        </w:rPr>
        <w:t xml:space="preserve"> </w:t>
      </w:r>
      <w:r w:rsidRPr="003D2EFC">
        <w:rPr>
          <w:rStyle w:val="Emphasis"/>
        </w:rPr>
        <w:t xml:space="preserve">core </w:t>
      </w:r>
      <w:r w:rsidRPr="00F247A0">
        <w:rPr>
          <w:rStyle w:val="Emphasis"/>
          <w:highlight w:val="green"/>
        </w:rPr>
        <w:t>theme</w:t>
      </w:r>
      <w:r w:rsidRPr="00086D96">
        <w:rPr>
          <w:sz w:val="16"/>
        </w:rPr>
        <w:t>s</w:t>
      </w:r>
      <w:r w:rsidRPr="003D2EFC">
        <w:rPr>
          <w:sz w:val="16"/>
        </w:rPr>
        <w:t xml:space="preserve"> </w:t>
      </w:r>
      <w:r w:rsidRPr="00F247A0">
        <w:rPr>
          <w:rStyle w:val="StyleUnderline"/>
          <w:highlight w:val="green"/>
        </w:rPr>
        <w:t>will be</w:t>
      </w:r>
      <w:r w:rsidRPr="003D2EFC">
        <w:rPr>
          <w:rStyle w:val="StyleUnderline"/>
        </w:rPr>
        <w:t xml:space="preserve"> the Supreme Court’s role in </w:t>
      </w:r>
      <w:r w:rsidRPr="00F247A0">
        <w:rPr>
          <w:rStyle w:val="Emphasis"/>
          <w:highlight w:val="green"/>
        </w:rPr>
        <w:t>undermining</w:t>
      </w:r>
      <w:r w:rsidRPr="003D2EFC">
        <w:rPr>
          <w:sz w:val="16"/>
        </w:rPr>
        <w:t xml:space="preserve"> marketplace </w:t>
      </w:r>
      <w:r w:rsidRPr="00F247A0">
        <w:rPr>
          <w:rStyle w:val="Emphasis"/>
          <w:highlight w:val="green"/>
        </w:rPr>
        <w:t>regulation</w:t>
      </w:r>
      <w:r w:rsidRPr="003D2EFC">
        <w:rPr>
          <w:rStyle w:val="StyleUnderline"/>
        </w:rPr>
        <w:t xml:space="preserve"> by </w:t>
      </w:r>
      <w:r w:rsidRPr="000B2B2B">
        <w:rPr>
          <w:rStyle w:val="StyleUnderline"/>
        </w:rPr>
        <w:t xml:space="preserve">making it </w:t>
      </w:r>
      <w:r w:rsidRPr="000B2B2B">
        <w:rPr>
          <w:rStyle w:val="Emphasis"/>
        </w:rPr>
        <w:t>increasingly difficult</w:t>
      </w:r>
      <w:r w:rsidRPr="000B2B2B">
        <w:rPr>
          <w:rStyle w:val="StyleUnderline"/>
        </w:rPr>
        <w:t xml:space="preserve"> for</w:t>
      </w:r>
      <w:r w:rsidRPr="000B2B2B">
        <w:rPr>
          <w:sz w:val="16"/>
        </w:rPr>
        <w:t xml:space="preserve"> individuals and </w:t>
      </w:r>
      <w:r w:rsidRPr="000B2B2B">
        <w:rPr>
          <w:rStyle w:val="StyleUnderline"/>
        </w:rPr>
        <w:t xml:space="preserve">administrative agencies to </w:t>
      </w:r>
      <w:r w:rsidRPr="000B2B2B">
        <w:rPr>
          <w:rStyle w:val="Emphasis"/>
        </w:rPr>
        <w:t>redress statutory violations</w:t>
      </w:r>
      <w:r w:rsidRPr="000B2B2B">
        <w:rPr>
          <w:rStyle w:val="StyleUnderline"/>
        </w:rPr>
        <w:t xml:space="preserve"> and </w:t>
      </w:r>
      <w:r w:rsidRPr="000B2B2B">
        <w:rPr>
          <w:rStyle w:val="Emphasis"/>
        </w:rPr>
        <w:t>implement regulatory policy</w:t>
      </w:r>
      <w:r w:rsidRPr="003D2EFC">
        <w:rPr>
          <w:sz w:val="16"/>
        </w:rPr>
        <w:t xml:space="preserve">.1 </w:t>
      </w:r>
      <w:r w:rsidRPr="00F247A0">
        <w:rPr>
          <w:rStyle w:val="StyleUnderline"/>
          <w:highlight w:val="green"/>
        </w:rPr>
        <w:t xml:space="preserve">The Court’s </w:t>
      </w:r>
      <w:r w:rsidRPr="00F247A0">
        <w:rPr>
          <w:rStyle w:val="Emphasis"/>
          <w:highlight w:val="green"/>
        </w:rPr>
        <w:t>deregulatory thrust</w:t>
      </w:r>
      <w:r w:rsidRPr="003D2EFC">
        <w:rPr>
          <w:sz w:val="16"/>
        </w:rPr>
        <w:t xml:space="preserve"> has </w:t>
      </w:r>
      <w:r w:rsidRPr="00F247A0">
        <w:rPr>
          <w:rStyle w:val="StyleUnderline"/>
          <w:highlight w:val="green"/>
        </w:rPr>
        <w:t>combined</w:t>
      </w:r>
      <w:r w:rsidRPr="003D2EFC">
        <w:rPr>
          <w:rStyle w:val="StyleUnderline"/>
        </w:rPr>
        <w:t xml:space="preserve"> elements of </w:t>
      </w:r>
      <w:r w:rsidRPr="00F247A0">
        <w:rPr>
          <w:rStyle w:val="Emphasis"/>
          <w:highlight w:val="green"/>
        </w:rPr>
        <w:t>procedural retrenchment</w:t>
      </w:r>
      <w:r w:rsidRPr="00F247A0">
        <w:rPr>
          <w:rStyle w:val="StyleUnderline"/>
          <w:highlight w:val="green"/>
        </w:rPr>
        <w:t xml:space="preserve">, </w:t>
      </w:r>
      <w:r w:rsidRPr="00F247A0">
        <w:rPr>
          <w:rStyle w:val="Emphasis"/>
          <w:highlight w:val="green"/>
        </w:rPr>
        <w:t>admin</w:t>
      </w:r>
      <w:r w:rsidRPr="005D2ADB">
        <w:rPr>
          <w:rStyle w:val="StyleUnderline"/>
        </w:rPr>
        <w:t xml:space="preserve">istrative </w:t>
      </w:r>
      <w:r w:rsidRPr="00F247A0">
        <w:rPr>
          <w:rStyle w:val="Emphasis"/>
          <w:highlight w:val="green"/>
        </w:rPr>
        <w:t>rollback</w:t>
      </w:r>
      <w:r w:rsidRPr="003D2EFC">
        <w:rPr>
          <w:rStyle w:val="StyleUnderline"/>
        </w:rPr>
        <w:t xml:space="preserve">, and </w:t>
      </w:r>
      <w:r w:rsidRPr="003C31D3">
        <w:rPr>
          <w:rStyle w:val="Emphasis"/>
        </w:rPr>
        <w:t>constitutional activism</w:t>
      </w:r>
      <w:r w:rsidRPr="003D2EFC">
        <w:rPr>
          <w:rStyle w:val="StyleUnderline"/>
        </w:rPr>
        <w:t xml:space="preserve">. The </w:t>
      </w:r>
      <w:r w:rsidRPr="003D2EFC">
        <w:rPr>
          <w:rStyle w:val="Emphasis"/>
        </w:rPr>
        <w:t>examples</w:t>
      </w:r>
      <w:r w:rsidRPr="003D2EFC">
        <w:rPr>
          <w:rStyle w:val="StyleUnderline"/>
        </w:rPr>
        <w:t xml:space="preserve"> are </w:t>
      </w:r>
      <w:r w:rsidRPr="003D2EFC">
        <w:rPr>
          <w:rStyle w:val="Emphasis"/>
        </w:rPr>
        <w:t>familiar</w:t>
      </w:r>
      <w:r w:rsidRPr="003D2EFC">
        <w:rPr>
          <w:rStyle w:val="StyleUnderline"/>
        </w:rPr>
        <w:t>: The Court</w:t>
      </w:r>
      <w:r w:rsidRPr="003D2EFC">
        <w:rPr>
          <w:sz w:val="16"/>
        </w:rPr>
        <w:t xml:space="preserve"> has </w:t>
      </w:r>
      <w:r w:rsidRPr="00F247A0">
        <w:rPr>
          <w:rStyle w:val="Emphasis"/>
          <w:highlight w:val="green"/>
        </w:rPr>
        <w:t>cut</w:t>
      </w:r>
      <w:r w:rsidRPr="003D2EFC">
        <w:rPr>
          <w:rStyle w:val="Emphasis"/>
        </w:rPr>
        <w:t xml:space="preserve"> back </w:t>
      </w:r>
      <w:r w:rsidRPr="00F247A0">
        <w:rPr>
          <w:rStyle w:val="Emphasis"/>
          <w:highlight w:val="green"/>
        </w:rPr>
        <w:t>rights of action</w:t>
      </w:r>
      <w:r w:rsidRPr="00F247A0">
        <w:rPr>
          <w:rStyle w:val="StyleUnderline"/>
          <w:highlight w:val="green"/>
        </w:rPr>
        <w:t xml:space="preserve">, </w:t>
      </w:r>
      <w:r w:rsidRPr="00F247A0">
        <w:rPr>
          <w:rStyle w:val="Emphasis"/>
          <w:highlight w:val="green"/>
        </w:rPr>
        <w:t>heightened pleading rules</w:t>
      </w:r>
      <w:r w:rsidRPr="00E24349">
        <w:rPr>
          <w:rStyle w:val="StyleUnderline"/>
        </w:rPr>
        <w:t xml:space="preserve">, </w:t>
      </w:r>
      <w:r w:rsidRPr="00F340CC">
        <w:rPr>
          <w:rStyle w:val="StyleUnderline"/>
        </w:rPr>
        <w:t>and</w:t>
      </w:r>
      <w:r w:rsidRPr="003D2EFC">
        <w:rPr>
          <w:rStyle w:val="StyleUnderline"/>
        </w:rPr>
        <w:t xml:space="preserve"> </w:t>
      </w:r>
      <w:r w:rsidRPr="003D2EFC">
        <w:rPr>
          <w:rStyle w:val="Emphasis"/>
        </w:rPr>
        <w:t xml:space="preserve">erected </w:t>
      </w:r>
      <w:r w:rsidRPr="00F247A0">
        <w:rPr>
          <w:rStyle w:val="Emphasis"/>
          <w:highlight w:val="green"/>
        </w:rPr>
        <w:t>standing barriers</w:t>
      </w:r>
      <w:r w:rsidRPr="003D2EFC">
        <w:rPr>
          <w:rStyle w:val="StyleUnderline"/>
        </w:rPr>
        <w:t xml:space="preserve"> that impede</w:t>
      </w:r>
      <w:r w:rsidRPr="003D2EFC">
        <w:rPr>
          <w:sz w:val="16"/>
        </w:rPr>
        <w:t xml:space="preserve"> workers, consumers, and various other </w:t>
      </w:r>
      <w:r w:rsidRPr="003D2EFC">
        <w:rPr>
          <w:rStyle w:val="Emphasis"/>
        </w:rPr>
        <w:t>plaintiffs</w:t>
      </w:r>
      <w:r w:rsidRPr="003D2EFC">
        <w:rPr>
          <w:sz w:val="16"/>
        </w:rPr>
        <w:t xml:space="preserve"> as they seek to bring actions in court as “private enforcers” or “private attorneys general.”2 </w:t>
      </w:r>
      <w:r w:rsidRPr="003D2EFC">
        <w:rPr>
          <w:rStyle w:val="Emphasis"/>
        </w:rPr>
        <w:t>Likewise</w:t>
      </w:r>
      <w:r w:rsidRPr="003D2EFC">
        <w:rPr>
          <w:rStyle w:val="StyleUnderline"/>
        </w:rPr>
        <w:t xml:space="preserve">, </w:t>
      </w:r>
      <w:r w:rsidRPr="00F340CC">
        <w:rPr>
          <w:rStyle w:val="StyleUnderline"/>
        </w:rPr>
        <w:t>the Court</w:t>
      </w:r>
      <w:r w:rsidRPr="003D2EFC">
        <w:rPr>
          <w:sz w:val="16"/>
        </w:rPr>
        <w:t xml:space="preserve"> has </w:t>
      </w:r>
      <w:r w:rsidRPr="00F247A0">
        <w:rPr>
          <w:rStyle w:val="Emphasis"/>
          <w:highlight w:val="green"/>
        </w:rPr>
        <w:t>withheld authority</w:t>
      </w:r>
      <w:r w:rsidRPr="00F247A0">
        <w:rPr>
          <w:rStyle w:val="StyleUnderline"/>
          <w:highlight w:val="green"/>
        </w:rPr>
        <w:t xml:space="preserve"> from </w:t>
      </w:r>
      <w:r w:rsidRPr="00F247A0">
        <w:rPr>
          <w:rStyle w:val="Emphasis"/>
          <w:highlight w:val="green"/>
        </w:rPr>
        <w:t>agencies</w:t>
      </w:r>
      <w:r w:rsidRPr="00F247A0">
        <w:rPr>
          <w:rStyle w:val="StyleUnderline"/>
          <w:highlight w:val="green"/>
        </w:rPr>
        <w:t xml:space="preserve"> to </w:t>
      </w:r>
      <w:r w:rsidRPr="00F247A0">
        <w:rPr>
          <w:rStyle w:val="Emphasis"/>
          <w:highlight w:val="green"/>
        </w:rPr>
        <w:t>devise</w:t>
      </w:r>
      <w:r w:rsidRPr="00F247A0">
        <w:rPr>
          <w:rStyle w:val="StyleUnderline"/>
          <w:highlight w:val="green"/>
        </w:rPr>
        <w:t xml:space="preserve"> and </w:t>
      </w:r>
      <w:r w:rsidRPr="00F247A0">
        <w:rPr>
          <w:rStyle w:val="Emphasis"/>
          <w:highlight w:val="green"/>
        </w:rPr>
        <w:t>enforce</w:t>
      </w:r>
      <w:r w:rsidRPr="003D2EFC">
        <w:rPr>
          <w:rStyle w:val="Emphasis"/>
        </w:rPr>
        <w:t xml:space="preserve"> administrative </w:t>
      </w:r>
      <w:r w:rsidRPr="00F247A0">
        <w:rPr>
          <w:rStyle w:val="Emphasis"/>
          <w:highlight w:val="green"/>
        </w:rPr>
        <w:t>rules</w:t>
      </w:r>
      <w:r w:rsidRPr="003D2EFC">
        <w:rPr>
          <w:sz w:val="16"/>
        </w:rPr>
        <w:t>—including clean energy rules and the Biden Administration’s student- debt forgiveness plan3</w:t>
      </w:r>
    </w:p>
    <w:p w14:paraId="6688403B" w14:textId="77777777" w:rsidR="00FF60BF" w:rsidRDefault="00FF60BF" w:rsidP="00FF60BF">
      <w:pPr>
        <w:rPr>
          <w:sz w:val="16"/>
        </w:rPr>
      </w:pPr>
      <w:r>
        <w:rPr>
          <w:sz w:val="16"/>
        </w:rPr>
        <w:t>&lt;&lt;FOOTNOTE 3 BEGINS&gt;&gt;</w:t>
      </w:r>
    </w:p>
    <w:p w14:paraId="141505A8" w14:textId="77777777" w:rsidR="00FF60BF" w:rsidRDefault="00FF60BF" w:rsidP="00FF60BF">
      <w:pPr>
        <w:rPr>
          <w:sz w:val="16"/>
        </w:rPr>
      </w:pPr>
      <w:r w:rsidRPr="00EC2CFF">
        <w:rPr>
          <w:sz w:val="16"/>
        </w:rPr>
        <w:t xml:space="preserve">3. See </w:t>
      </w:r>
      <w:r w:rsidRPr="00086D96">
        <w:rPr>
          <w:rStyle w:val="Emphasis"/>
        </w:rPr>
        <w:t>West Virginia</w:t>
      </w:r>
      <w:r w:rsidRPr="00086D96">
        <w:rPr>
          <w:rStyle w:val="StyleUnderline"/>
        </w:rPr>
        <w:t xml:space="preserve"> v. EPA</w:t>
      </w:r>
      <w:r w:rsidRPr="00EC2CFF">
        <w:rPr>
          <w:sz w:val="16"/>
        </w:rPr>
        <w:t>, 142 S. Ct. 2587, 2615−16 (2022) (concluding that the EPA lacked</w:t>
      </w:r>
      <w:r>
        <w:rPr>
          <w:sz w:val="16"/>
        </w:rPr>
        <w:t xml:space="preserve"> </w:t>
      </w:r>
      <w:r w:rsidRPr="00EC2CFF">
        <w:rPr>
          <w:sz w:val="16"/>
        </w:rPr>
        <w:t>clear statutory authority to adopt its Clean Power Plan under the Clean Air Act); Biden v. Nebraska,</w:t>
      </w:r>
      <w:r>
        <w:rPr>
          <w:sz w:val="16"/>
        </w:rPr>
        <w:t xml:space="preserve"> </w:t>
      </w:r>
      <w:r w:rsidRPr="00EC2CFF">
        <w:rPr>
          <w:sz w:val="16"/>
        </w:rPr>
        <w:t>143 S. Ct. 2355, 2368 (2023) (finding that the Secretary of the Department of Education lacked</w:t>
      </w:r>
      <w:r>
        <w:rPr>
          <w:sz w:val="16"/>
        </w:rPr>
        <w:t xml:space="preserve"> </w:t>
      </w:r>
      <w:r w:rsidRPr="00EC2CFF">
        <w:rPr>
          <w:sz w:val="16"/>
        </w:rPr>
        <w:t xml:space="preserve">authority under the HEROES Act to cancel $430 billion of student loan principal). </w:t>
      </w:r>
      <w:r w:rsidRPr="00F247A0">
        <w:rPr>
          <w:rStyle w:val="StyleUnderline"/>
          <w:highlight w:val="green"/>
        </w:rPr>
        <w:t xml:space="preserve">These </w:t>
      </w:r>
      <w:r w:rsidRPr="00F247A0">
        <w:rPr>
          <w:rStyle w:val="Emphasis"/>
          <w:highlight w:val="green"/>
        </w:rPr>
        <w:t>trends</w:t>
      </w:r>
      <w:r w:rsidRPr="00F247A0">
        <w:rPr>
          <w:rStyle w:val="StyleUnderline"/>
          <w:highlight w:val="green"/>
        </w:rPr>
        <w:t xml:space="preserve"> are</w:t>
      </w:r>
      <w:r w:rsidRPr="00086D96">
        <w:rPr>
          <w:rStyle w:val="StyleUnderline"/>
        </w:rPr>
        <w:t xml:space="preserve"> part of a </w:t>
      </w:r>
      <w:r w:rsidRPr="00086D96">
        <w:rPr>
          <w:rStyle w:val="Emphasis"/>
        </w:rPr>
        <w:t xml:space="preserve">larger </w:t>
      </w:r>
      <w:r w:rsidRPr="00F247A0">
        <w:rPr>
          <w:rStyle w:val="Emphasis"/>
          <w:highlight w:val="green"/>
        </w:rPr>
        <w:t>gut</w:t>
      </w:r>
      <w:r w:rsidRPr="00086D96">
        <w:rPr>
          <w:rStyle w:val="Emphasis"/>
        </w:rPr>
        <w:t>ting</w:t>
      </w:r>
      <w:r w:rsidRPr="00086D96">
        <w:rPr>
          <w:rStyle w:val="StyleUnderline"/>
        </w:rPr>
        <w:t xml:space="preserve"> of U.S. </w:t>
      </w:r>
      <w:r w:rsidRPr="00F247A0">
        <w:rPr>
          <w:rStyle w:val="Emphasis"/>
          <w:highlight w:val="green"/>
        </w:rPr>
        <w:t>admin</w:t>
      </w:r>
      <w:r w:rsidRPr="00086D96">
        <w:rPr>
          <w:rStyle w:val="Emphasis"/>
        </w:rPr>
        <w:t>istrative</w:t>
      </w:r>
      <w:r w:rsidRPr="00086D96">
        <w:rPr>
          <w:rStyle w:val="StyleUnderline"/>
        </w:rPr>
        <w:t xml:space="preserve"> and </w:t>
      </w:r>
      <w:r w:rsidRPr="00086D96">
        <w:rPr>
          <w:rStyle w:val="Emphasis"/>
        </w:rPr>
        <w:t xml:space="preserve">regulatory </w:t>
      </w:r>
      <w:r w:rsidRPr="00F247A0">
        <w:rPr>
          <w:rStyle w:val="Emphasis"/>
          <w:highlight w:val="green"/>
        </w:rPr>
        <w:t>governance</w:t>
      </w:r>
      <w:r w:rsidRPr="00EC2CFF">
        <w:rPr>
          <w:sz w:val="16"/>
        </w:rPr>
        <w:t>. See JON D. MICHAELS,</w:t>
      </w:r>
      <w:r>
        <w:rPr>
          <w:sz w:val="16"/>
        </w:rPr>
        <w:t xml:space="preserve"> </w:t>
      </w:r>
      <w:r w:rsidRPr="00EC2CFF">
        <w:rPr>
          <w:sz w:val="16"/>
        </w:rPr>
        <w:t>CONSTITUTIONAL COUP: PRIVATIZATION’S THREAT TO THE AMERICAN REPUBLIC 119–20 (2017)</w:t>
      </w:r>
      <w:r>
        <w:rPr>
          <w:sz w:val="16"/>
        </w:rPr>
        <w:t xml:space="preserve"> </w:t>
      </w:r>
      <w:r w:rsidRPr="00EC2CFF">
        <w:rPr>
          <w:sz w:val="16"/>
        </w:rPr>
        <w:t>(exploring how increasing privatization of regulatory governance undermines the Constitution and</w:t>
      </w:r>
      <w:r>
        <w:rPr>
          <w:sz w:val="16"/>
        </w:rPr>
        <w:t xml:space="preserve"> </w:t>
      </w:r>
      <w:r w:rsidRPr="00EC2CFF">
        <w:rPr>
          <w:sz w:val="16"/>
        </w:rPr>
        <w:t>administrative state). And they have roots in long-standing “anti-administrativism.” See Gillian E.</w:t>
      </w:r>
      <w:r>
        <w:rPr>
          <w:sz w:val="16"/>
        </w:rPr>
        <w:t xml:space="preserve"> </w:t>
      </w:r>
      <w:r w:rsidRPr="00EC2CFF">
        <w:rPr>
          <w:sz w:val="16"/>
        </w:rPr>
        <w:t>Metzger, The Supreme Court, 2016 Term—Foreword: 1930s Redux: The Administrative State</w:t>
      </w:r>
      <w:r>
        <w:rPr>
          <w:sz w:val="16"/>
        </w:rPr>
        <w:t xml:space="preserve"> </w:t>
      </w:r>
      <w:r w:rsidRPr="00EC2CFF">
        <w:rPr>
          <w:sz w:val="16"/>
        </w:rPr>
        <w:t>Under Siege, 131 HARV. L. REV. 1, 4 (2017) (using the term “anti-administrativism” to refer to</w:t>
      </w:r>
      <w:r>
        <w:rPr>
          <w:sz w:val="16"/>
        </w:rPr>
        <w:t xml:space="preserve"> </w:t>
      </w:r>
      <w:r w:rsidRPr="00EC2CFF">
        <w:rPr>
          <w:sz w:val="16"/>
        </w:rPr>
        <w:t>“judicial attacks on administrative governance and administrative law doctrines”).</w:t>
      </w:r>
    </w:p>
    <w:p w14:paraId="0586B8EE" w14:textId="77777777" w:rsidR="00FF60BF" w:rsidRDefault="00FF60BF" w:rsidP="00FF60BF">
      <w:pPr>
        <w:rPr>
          <w:sz w:val="16"/>
        </w:rPr>
      </w:pPr>
      <w:r>
        <w:rPr>
          <w:sz w:val="16"/>
        </w:rPr>
        <w:t>&lt;&lt;FOOTNOTE 3 ENDS&gt;&gt;</w:t>
      </w:r>
    </w:p>
    <w:p w14:paraId="1C712D19" w14:textId="77777777" w:rsidR="00FF60BF" w:rsidRDefault="00FF60BF" w:rsidP="00FF60BF">
      <w:pPr>
        <w:rPr>
          <w:sz w:val="16"/>
        </w:rPr>
      </w:pPr>
      <w:r w:rsidRPr="003D2EFC">
        <w:rPr>
          <w:sz w:val="16"/>
        </w:rPr>
        <w:t xml:space="preserve"> —</w:t>
      </w:r>
      <w:r w:rsidRPr="00F247A0">
        <w:rPr>
          <w:rStyle w:val="StyleUnderline"/>
          <w:highlight w:val="green"/>
        </w:rPr>
        <w:t xml:space="preserve">and </w:t>
      </w:r>
      <w:r w:rsidRPr="00F247A0">
        <w:rPr>
          <w:rStyle w:val="Emphasis"/>
          <w:highlight w:val="green"/>
        </w:rPr>
        <w:t>upended</w:t>
      </w:r>
      <w:r w:rsidRPr="003D2EFC">
        <w:rPr>
          <w:rStyle w:val="Emphasis"/>
        </w:rPr>
        <w:t xml:space="preserve"> forty years of </w:t>
      </w:r>
      <w:r w:rsidRPr="00F247A0">
        <w:rPr>
          <w:rStyle w:val="Emphasis"/>
          <w:highlight w:val="green"/>
        </w:rPr>
        <w:t>precedent</w:t>
      </w:r>
      <w:r w:rsidRPr="00F247A0">
        <w:rPr>
          <w:rStyle w:val="StyleUnderline"/>
          <w:highlight w:val="green"/>
        </w:rPr>
        <w:t xml:space="preserve"> when it </w:t>
      </w:r>
      <w:r w:rsidRPr="00F247A0">
        <w:rPr>
          <w:rStyle w:val="Emphasis"/>
          <w:highlight w:val="green"/>
        </w:rPr>
        <w:t>overturned</w:t>
      </w:r>
      <w:r w:rsidRPr="003D2EFC">
        <w:rPr>
          <w:rStyle w:val="Emphasis"/>
        </w:rPr>
        <w:t xml:space="preserve"> Chevron </w:t>
      </w:r>
      <w:r w:rsidRPr="00F247A0">
        <w:rPr>
          <w:rStyle w:val="Emphasis"/>
          <w:highlight w:val="green"/>
        </w:rPr>
        <w:t>deference</w:t>
      </w:r>
      <w:r w:rsidRPr="003D2EFC">
        <w:rPr>
          <w:rStyle w:val="StyleUnderline"/>
        </w:rPr>
        <w:t xml:space="preserve"> to agency interpretation</w:t>
      </w:r>
      <w:r w:rsidRPr="003D2EFC">
        <w:rPr>
          <w:sz w:val="16"/>
        </w:rPr>
        <w:t xml:space="preserve"> in the face of statutory ambiguity. 4 </w:t>
      </w:r>
    </w:p>
    <w:p w14:paraId="3CDBD91F" w14:textId="77777777" w:rsidR="00FF60BF" w:rsidRDefault="00FF60BF" w:rsidP="00FF60BF">
      <w:pPr>
        <w:rPr>
          <w:sz w:val="16"/>
        </w:rPr>
      </w:pPr>
      <w:r>
        <w:rPr>
          <w:sz w:val="16"/>
        </w:rPr>
        <w:t>&lt;&lt;FOOTNOTE 3 BEGINS&gt;&gt;</w:t>
      </w:r>
    </w:p>
    <w:p w14:paraId="59254736" w14:textId="77777777" w:rsidR="00FF60BF" w:rsidRDefault="00FF60BF" w:rsidP="00FF60BF">
      <w:pPr>
        <w:rPr>
          <w:sz w:val="16"/>
        </w:rPr>
      </w:pPr>
      <w:r w:rsidRPr="00086D96">
        <w:rPr>
          <w:sz w:val="16"/>
        </w:rPr>
        <w:t xml:space="preserve">4. See </w:t>
      </w:r>
      <w:r w:rsidRPr="00086D96">
        <w:rPr>
          <w:rStyle w:val="Emphasis"/>
        </w:rPr>
        <w:t>Loper Bright</w:t>
      </w:r>
      <w:r w:rsidRPr="00086D96">
        <w:rPr>
          <w:rStyle w:val="StyleUnderline"/>
        </w:rPr>
        <w:t xml:space="preserve"> Enters. v. Raimondo</w:t>
      </w:r>
      <w:r w:rsidRPr="00086D96">
        <w:rPr>
          <w:sz w:val="16"/>
        </w:rPr>
        <w:t>, 144 S. Ct. 2244, 2263 (2024) (holding that “[t]he</w:t>
      </w:r>
      <w:r>
        <w:rPr>
          <w:sz w:val="16"/>
        </w:rPr>
        <w:t xml:space="preserve"> </w:t>
      </w:r>
      <w:r w:rsidRPr="00086D96">
        <w:rPr>
          <w:sz w:val="16"/>
        </w:rPr>
        <w:t>deference that Chevron requires of courts reviewing agency action cannot be squared with the</w:t>
      </w:r>
      <w:r>
        <w:rPr>
          <w:sz w:val="16"/>
        </w:rPr>
        <w:t xml:space="preserve"> </w:t>
      </w:r>
      <w:r w:rsidRPr="00086D96">
        <w:rPr>
          <w:sz w:val="16"/>
        </w:rPr>
        <w:t>[Administrative Procedure Act]”); see also Kate Shaw, The Imperial Supreme Court, N.Y. TIMES</w:t>
      </w:r>
      <w:r>
        <w:rPr>
          <w:sz w:val="16"/>
        </w:rPr>
        <w:t xml:space="preserve"> </w:t>
      </w:r>
      <w:r w:rsidRPr="00086D96">
        <w:rPr>
          <w:sz w:val="16"/>
        </w:rPr>
        <w:t>(June 29, 2024), https://www.nytimes.com/2024/06/29/opinion/supreme-court-chevron-loper.html</w:t>
      </w:r>
      <w:r>
        <w:rPr>
          <w:sz w:val="16"/>
        </w:rPr>
        <w:t xml:space="preserve"> </w:t>
      </w:r>
      <w:r w:rsidRPr="00086D96">
        <w:rPr>
          <w:sz w:val="16"/>
        </w:rPr>
        <w:t xml:space="preserve">[https://perma.cc/5YGL-LCEB] (arguing that </w:t>
      </w:r>
      <w:r w:rsidRPr="00086D96">
        <w:rPr>
          <w:rStyle w:val="StyleUnderline"/>
        </w:rPr>
        <w:t xml:space="preserve">Loper Bright has “the potential to </w:t>
      </w:r>
      <w:r w:rsidRPr="00086D96">
        <w:rPr>
          <w:rStyle w:val="Emphasis"/>
        </w:rPr>
        <w:t>fundamentally transform</w:t>
      </w:r>
      <w:r w:rsidRPr="00086D96">
        <w:rPr>
          <w:sz w:val="16"/>
        </w:rPr>
        <w:t xml:space="preserve"> major aspects of the health, safety and well-being of most </w:t>
      </w:r>
      <w:r w:rsidRPr="00086D96">
        <w:rPr>
          <w:rStyle w:val="StyleUnderline"/>
        </w:rPr>
        <w:t>Americans</w:t>
      </w:r>
      <w:r w:rsidRPr="00086D96">
        <w:rPr>
          <w:sz w:val="16"/>
        </w:rPr>
        <w:t xml:space="preserve">,” especially </w:t>
      </w:r>
      <w:r w:rsidRPr="00086D96">
        <w:rPr>
          <w:rStyle w:val="StyleUnderline"/>
        </w:rPr>
        <w:t>when “viewed alongside</w:t>
      </w:r>
      <w:r w:rsidRPr="00086D96">
        <w:rPr>
          <w:sz w:val="16"/>
        </w:rPr>
        <w:t xml:space="preserve"> some of the </w:t>
      </w:r>
      <w:r w:rsidRPr="00086D96">
        <w:rPr>
          <w:rStyle w:val="StyleUnderline"/>
        </w:rPr>
        <w:t xml:space="preserve">other </w:t>
      </w:r>
      <w:r w:rsidRPr="00F247A0">
        <w:rPr>
          <w:rStyle w:val="Emphasis"/>
          <w:highlight w:val="green"/>
        </w:rPr>
        <w:t>major cases</w:t>
      </w:r>
      <w:r w:rsidRPr="00086D96">
        <w:rPr>
          <w:rStyle w:val="StyleUnderline"/>
        </w:rPr>
        <w:t xml:space="preserve"> about </w:t>
      </w:r>
      <w:r w:rsidRPr="00086D96">
        <w:rPr>
          <w:rStyle w:val="Emphasis"/>
        </w:rPr>
        <w:t>agency power</w:t>
      </w:r>
      <w:r w:rsidRPr="00086D96">
        <w:rPr>
          <w:sz w:val="16"/>
        </w:rPr>
        <w:t xml:space="preserve"> the [C]ourt has handed</w:t>
      </w:r>
      <w:r>
        <w:rPr>
          <w:sz w:val="16"/>
        </w:rPr>
        <w:t xml:space="preserve"> </w:t>
      </w:r>
      <w:r w:rsidRPr="00086D96">
        <w:rPr>
          <w:sz w:val="16"/>
        </w:rPr>
        <w:t xml:space="preserve">down . . . </w:t>
      </w:r>
      <w:r w:rsidRPr="00086D96">
        <w:rPr>
          <w:rStyle w:val="StyleUnderline"/>
        </w:rPr>
        <w:t>that</w:t>
      </w:r>
      <w:r w:rsidRPr="00086D96">
        <w:rPr>
          <w:sz w:val="16"/>
        </w:rPr>
        <w:t xml:space="preserve"> have </w:t>
      </w:r>
      <w:r w:rsidRPr="00F247A0">
        <w:rPr>
          <w:rStyle w:val="Emphasis"/>
          <w:highlight w:val="green"/>
        </w:rPr>
        <w:t>strip</w:t>
      </w:r>
      <w:r w:rsidRPr="00086D96">
        <w:rPr>
          <w:sz w:val="16"/>
        </w:rPr>
        <w:t xml:space="preserve">ped </w:t>
      </w:r>
      <w:r w:rsidRPr="00F247A0">
        <w:rPr>
          <w:rStyle w:val="Emphasis"/>
          <w:highlight w:val="green"/>
        </w:rPr>
        <w:t>agencies of power</w:t>
      </w:r>
      <w:r w:rsidRPr="00086D96">
        <w:rPr>
          <w:sz w:val="16"/>
        </w:rPr>
        <w:t xml:space="preserve"> and shifted that power directly to federal courts”).</w:t>
      </w:r>
    </w:p>
    <w:p w14:paraId="0629D15D" w14:textId="77777777" w:rsidR="00FF60BF" w:rsidRDefault="00FF60BF" w:rsidP="00FF60BF">
      <w:pPr>
        <w:rPr>
          <w:sz w:val="16"/>
        </w:rPr>
      </w:pPr>
      <w:r>
        <w:rPr>
          <w:sz w:val="16"/>
        </w:rPr>
        <w:t>&lt;&lt;FOOTNOTE 3 ENDS&gt;&gt;</w:t>
      </w:r>
    </w:p>
    <w:p w14:paraId="0D51A219" w14:textId="77777777" w:rsidR="00FF60BF" w:rsidRPr="00E841AB" w:rsidRDefault="00FF60BF" w:rsidP="00FF60BF">
      <w:pPr>
        <w:rPr>
          <w:sz w:val="8"/>
          <w:szCs w:val="8"/>
        </w:rPr>
      </w:pPr>
      <w:r w:rsidRPr="003E4465">
        <w:rPr>
          <w:sz w:val="8"/>
          <w:szCs w:val="8"/>
        </w:rPr>
        <w:t>At times, the Court has defended these approaches by resurrecting the nondelegation doctrine, insisting that Congress cannot delegate the Executive’s enforcement power to individuals and that Congress must more clearly delegate enforcement authority to agencies.5 And, in another move seemingly valorizing Article III enforcement, the Court dealt a blow to the SEC’s ability to bring enforcement actions seeking civil penalties in-house.6 For many of these actions, commentators have critiqued the Roberts Court for being an “imperial court”7 engaged in a “judicial power grab”8 that, at bottom, chips away at Congress’s Article I power and forecloses opportunities for self-governance.9 Indeed, dissenting Justices have accused the Court of “judicial hubris” and of turning itself into the nation’s “administrative czar.”10</w:t>
      </w:r>
    </w:p>
    <w:p w14:paraId="01A9A543" w14:textId="6C7A31C7" w:rsidR="006A1EBC" w:rsidRDefault="006A1EBC" w:rsidP="006A1EBC">
      <w:pPr>
        <w:pStyle w:val="Heading1"/>
      </w:pPr>
      <w:r>
        <w:lastRenderedPageBreak/>
        <w:t>Block</w:t>
      </w:r>
    </w:p>
    <w:p w14:paraId="6435BA21" w14:textId="77777777" w:rsidR="006A1EBC" w:rsidRDefault="006A1EBC" w:rsidP="006A1EBC">
      <w:pPr>
        <w:pStyle w:val="Heading2"/>
      </w:pPr>
      <w:r>
        <w:lastRenderedPageBreak/>
        <w:t>Midtersm</w:t>
      </w:r>
    </w:p>
    <w:p w14:paraId="7C326611" w14:textId="77777777" w:rsidR="006A1EBC" w:rsidRDefault="006A1EBC" w:rsidP="006A1EBC">
      <w:pPr>
        <w:pStyle w:val="Analytic"/>
      </w:pPr>
    </w:p>
    <w:p w14:paraId="34829CED" w14:textId="77777777" w:rsidR="006A1EBC" w:rsidRDefault="006A1EBC" w:rsidP="006A1EBC">
      <w:pPr>
        <w:pStyle w:val="Heading2"/>
      </w:pPr>
      <w:r>
        <w:lastRenderedPageBreak/>
        <w:t>T-Subsets</w:t>
      </w:r>
    </w:p>
    <w:p w14:paraId="11CB0897" w14:textId="77777777" w:rsidR="006A1EBC" w:rsidRDefault="006A1EBC" w:rsidP="006A1EBC">
      <w:pPr>
        <w:pStyle w:val="Heading3"/>
      </w:pPr>
      <w:r>
        <w:lastRenderedPageBreak/>
        <w:t>AT: WM---2NC</w:t>
      </w:r>
    </w:p>
    <w:p w14:paraId="35155030" w14:textId="77777777" w:rsidR="006A1EBC" w:rsidRDefault="006A1EBC" w:rsidP="006A1EBC">
      <w:pPr>
        <w:pStyle w:val="Analytic"/>
      </w:pPr>
    </w:p>
    <w:p w14:paraId="0DB21848" w14:textId="77777777" w:rsidR="006A1EBC" w:rsidRPr="0025034A" w:rsidRDefault="006A1EBC" w:rsidP="006A1EBC">
      <w:pPr>
        <w:pStyle w:val="Heading3"/>
        <w:rPr>
          <w:rFonts w:cs="Calibri"/>
        </w:rPr>
      </w:pPr>
      <w:r w:rsidRPr="0025034A">
        <w:rPr>
          <w:rFonts w:cs="Calibri"/>
        </w:rPr>
        <w:lastRenderedPageBreak/>
        <w:t>AT: CI---Workers [yes pred]---2NC</w:t>
      </w:r>
    </w:p>
    <w:p w14:paraId="045A49A4" w14:textId="77777777" w:rsidR="006A1EBC" w:rsidRDefault="006A1EBC" w:rsidP="006A1EBC">
      <w:pPr>
        <w:pStyle w:val="Analytic"/>
      </w:pPr>
    </w:p>
    <w:p w14:paraId="16C7D6FF" w14:textId="77777777" w:rsidR="006A1EBC" w:rsidRPr="0025034A" w:rsidRDefault="006A1EBC" w:rsidP="006A1EBC">
      <w:pPr>
        <w:pStyle w:val="Heading4"/>
        <w:rPr>
          <w:rFonts w:cs="Calibri"/>
        </w:rPr>
      </w:pPr>
      <w:r w:rsidRPr="0025034A">
        <w:rPr>
          <w:rFonts w:cs="Calibri"/>
        </w:rPr>
        <w:t xml:space="preserve">Subsets of subsets ensure there’s </w:t>
      </w:r>
      <w:r w:rsidRPr="0025034A">
        <w:rPr>
          <w:rFonts w:cs="Calibri"/>
          <w:u w:val="single"/>
        </w:rPr>
        <w:t>at least a thousand</w:t>
      </w:r>
      <w:r w:rsidRPr="0025034A">
        <w:rPr>
          <w:rFonts w:cs="Calibri"/>
        </w:rPr>
        <w:t>!</w:t>
      </w:r>
    </w:p>
    <w:p w14:paraId="0B8FB3E1" w14:textId="77777777" w:rsidR="006A1EBC" w:rsidRPr="0025034A" w:rsidRDefault="006A1EBC" w:rsidP="006A1EBC">
      <w:r w:rsidRPr="0025034A">
        <w:rPr>
          <w:rStyle w:val="Style13ptBold"/>
        </w:rPr>
        <w:t>Masur &amp; Posner 10</w:t>
      </w:r>
      <w:r w:rsidRPr="0025034A">
        <w:t xml:space="preserve"> [Jonathan S. Masur Assistant Professor of Law, The University of Chicago Law School—and—Eric Posner, Kirkland &amp; Ellis Professor of Law, The University of Chicago Law School, Against Feasibility Analysis, 77 U. Chi. L. Rev. 657]</w:t>
      </w:r>
    </w:p>
    <w:p w14:paraId="22F47DE8" w14:textId="77777777" w:rsidR="006A1EBC" w:rsidRPr="0025034A" w:rsidRDefault="006A1EBC" w:rsidP="006A1EBC">
      <w:pPr>
        <w:rPr>
          <w:sz w:val="14"/>
        </w:rPr>
      </w:pPr>
      <w:r w:rsidRPr="0025034A">
        <w:rPr>
          <w:rStyle w:val="StyleUnderline"/>
          <w:highlight w:val="green"/>
        </w:rPr>
        <w:t xml:space="preserve">Industries </w:t>
      </w:r>
      <w:r w:rsidRPr="0025034A">
        <w:rPr>
          <w:rStyle w:val="StyleUnderline"/>
        </w:rPr>
        <w:t xml:space="preserve">do not come in </w:t>
      </w:r>
      <w:r w:rsidRPr="0025034A">
        <w:rPr>
          <w:rStyle w:val="Emphasis"/>
        </w:rPr>
        <w:t>natural kinds</w:t>
      </w:r>
      <w:r w:rsidRPr="0025034A">
        <w:rPr>
          <w:sz w:val="14"/>
        </w:rPr>
        <w:t xml:space="preserve">. </w:t>
      </w:r>
      <w:r w:rsidRPr="0025034A">
        <w:rPr>
          <w:rStyle w:val="StyleUnderline"/>
        </w:rPr>
        <w:t xml:space="preserve">Any industry </w:t>
      </w:r>
      <w:r w:rsidRPr="0025034A">
        <w:rPr>
          <w:rStyle w:val="StyleUnderline"/>
          <w:highlight w:val="green"/>
        </w:rPr>
        <w:t xml:space="preserve">can be </w:t>
      </w:r>
      <w:r w:rsidRPr="0025034A">
        <w:rPr>
          <w:rStyle w:val="Emphasis"/>
          <w:highlight w:val="green"/>
        </w:rPr>
        <w:t>subdivided</w:t>
      </w:r>
      <w:r w:rsidRPr="0025034A">
        <w:rPr>
          <w:rStyle w:val="StyleUnderline"/>
          <w:highlight w:val="green"/>
        </w:rPr>
        <w:t xml:space="preserve"> </w:t>
      </w:r>
      <w:r w:rsidRPr="0025034A">
        <w:rPr>
          <w:rStyle w:val="Emphasis"/>
          <w:sz w:val="28"/>
          <w:szCs w:val="36"/>
          <w:highlight w:val="green"/>
        </w:rPr>
        <w:t>indefinitely</w:t>
      </w:r>
      <w:r w:rsidRPr="0025034A">
        <w:rPr>
          <w:sz w:val="14"/>
        </w:rPr>
        <w:t xml:space="preserve">. In our Industry 1, closer examination might reveal that some firms paint cars and boats, while other firms paint only cars. </w:t>
      </w:r>
      <w:r w:rsidRPr="0025034A">
        <w:rPr>
          <w:rStyle w:val="StyleUnderline"/>
          <w:highlight w:val="green"/>
        </w:rPr>
        <w:t>The firms in each</w:t>
      </w:r>
      <w:r w:rsidRPr="0025034A">
        <w:rPr>
          <w:sz w:val="14"/>
          <w:highlight w:val="green"/>
        </w:rPr>
        <w:t xml:space="preserve"> </w:t>
      </w:r>
      <w:r w:rsidRPr="0025034A">
        <w:rPr>
          <w:rStyle w:val="Emphasis"/>
          <w:highlight w:val="green"/>
        </w:rPr>
        <w:t>subindustry</w:t>
      </w:r>
      <w:r w:rsidRPr="0025034A">
        <w:rPr>
          <w:sz w:val="14"/>
          <w:highlight w:val="green"/>
        </w:rPr>
        <w:t xml:space="preserve"> </w:t>
      </w:r>
      <w:r w:rsidRPr="0025034A">
        <w:rPr>
          <w:rStyle w:val="StyleUnderline"/>
        </w:rPr>
        <w:t xml:space="preserve">could </w:t>
      </w:r>
      <w:r w:rsidRPr="0025034A">
        <w:rPr>
          <w:rStyle w:val="StyleUnderline"/>
          <w:highlight w:val="green"/>
        </w:rPr>
        <w:t xml:space="preserve">have </w:t>
      </w:r>
      <w:r w:rsidRPr="0025034A">
        <w:rPr>
          <w:rStyle w:val="Emphasis"/>
          <w:highlight w:val="green"/>
        </w:rPr>
        <w:t>different</w:t>
      </w:r>
      <w:r w:rsidRPr="0025034A">
        <w:rPr>
          <w:sz w:val="14"/>
        </w:rPr>
        <w:t xml:space="preserve"> cost </w:t>
      </w:r>
      <w:r w:rsidRPr="0025034A">
        <w:rPr>
          <w:rStyle w:val="StyleUnderline"/>
          <w:highlight w:val="green"/>
        </w:rPr>
        <w:t>structures</w:t>
      </w:r>
      <w:r w:rsidRPr="0025034A">
        <w:rPr>
          <w:sz w:val="14"/>
        </w:rPr>
        <w:t>, so that if we applied the feasibility test to each subindustry, one subindustry would pass the test and the other would not. Then it could turn out that, among firms that paint cars and boats, some provide high-end work, while others provide low-end work; some do custom work, while others do mass-produced work; some serve a particular region; some export and others do not; and so on, until each firm belongs to its own "industry." Feasibility analysis would then simply require firms that are large (their revenues are high) and profitable to adopt the safety precautions, but not smaller and poorer firms.</w:t>
      </w:r>
    </w:p>
    <w:p w14:paraId="188EE57B" w14:textId="77777777" w:rsidR="006A1EBC" w:rsidRPr="0025034A" w:rsidRDefault="006A1EBC" w:rsidP="006A1EBC">
      <w:pPr>
        <w:rPr>
          <w:sz w:val="14"/>
        </w:rPr>
      </w:pPr>
      <w:r w:rsidRPr="0025034A">
        <w:rPr>
          <w:sz w:val="14"/>
        </w:rPr>
        <w:t xml:space="preserve">One might try to define industry in light of the purpose of feasibility analysis. But it is not clear what the purpose of that test is. If the purpose is to permit regulation up to the point of significant job loss, then one should not use an industry definition at all. The relevant consideration would be the total number of lost jobs, regardless of the industry from which they disappear. Another possible purpose is to protect workers with industry-specific skills--skills that can be applied to one type of production process and not others. Workers with such skills who lose their jobs may not be able to find jobs in another industry. On this theory, plant shutdowns scattered across industries are less troublesome than those concentrated in a single industry, even if the total number of jobs lost is the same. 169 If this is the purpose of feasibility analysis, then industries should be defined with reference to the transferability of skills. Another possible purpose is to avoid substantial job losses in a single region, on the theory that workers are not highly geographically mobile. If this is the purpose of feasibility analysis, then industries should be defined with reference to geography. [*690] </w:t>
      </w:r>
    </w:p>
    <w:p w14:paraId="3D065C00" w14:textId="77777777" w:rsidR="006A1EBC" w:rsidRPr="0025034A" w:rsidRDefault="006A1EBC" w:rsidP="006A1EBC">
      <w:pPr>
        <w:rPr>
          <w:sz w:val="14"/>
        </w:rPr>
      </w:pPr>
      <w:r w:rsidRPr="0025034A">
        <w:rPr>
          <w:sz w:val="14"/>
        </w:rPr>
        <w:t xml:space="preserve">That is not how </w:t>
      </w:r>
      <w:r w:rsidRPr="0025034A">
        <w:rPr>
          <w:rStyle w:val="StyleUnderline"/>
        </w:rPr>
        <w:t>agencies</w:t>
      </w:r>
      <w:r w:rsidRPr="0025034A">
        <w:rPr>
          <w:sz w:val="14"/>
        </w:rPr>
        <w:t xml:space="preserve"> define industries. Instead, they </w:t>
      </w:r>
      <w:r w:rsidRPr="0025034A">
        <w:rPr>
          <w:rStyle w:val="StyleUnderline"/>
        </w:rPr>
        <w:t xml:space="preserve">use the </w:t>
      </w:r>
      <w:r w:rsidRPr="0025034A">
        <w:rPr>
          <w:rStyle w:val="Emphasis"/>
          <w:highlight w:val="green"/>
        </w:rPr>
        <w:t>N</w:t>
      </w:r>
      <w:r w:rsidRPr="0025034A">
        <w:rPr>
          <w:rStyle w:val="StyleUnderline"/>
        </w:rPr>
        <w:t xml:space="preserve">orth </w:t>
      </w:r>
      <w:r w:rsidRPr="0025034A">
        <w:rPr>
          <w:rStyle w:val="Emphasis"/>
          <w:highlight w:val="green"/>
        </w:rPr>
        <w:t>A</w:t>
      </w:r>
      <w:r w:rsidRPr="0025034A">
        <w:rPr>
          <w:rStyle w:val="StyleUnderline"/>
        </w:rPr>
        <w:t xml:space="preserve">merican </w:t>
      </w:r>
      <w:r w:rsidRPr="0025034A">
        <w:rPr>
          <w:rStyle w:val="Emphasis"/>
          <w:highlight w:val="green"/>
        </w:rPr>
        <w:t>I</w:t>
      </w:r>
      <w:r w:rsidRPr="0025034A">
        <w:rPr>
          <w:rStyle w:val="StyleUnderline"/>
        </w:rPr>
        <w:t xml:space="preserve">ndustry </w:t>
      </w:r>
      <w:r w:rsidRPr="0025034A">
        <w:rPr>
          <w:rStyle w:val="Emphasis"/>
          <w:highlight w:val="green"/>
        </w:rPr>
        <w:t>C</w:t>
      </w:r>
      <w:r w:rsidRPr="0025034A">
        <w:rPr>
          <w:rStyle w:val="StyleUnderline"/>
        </w:rPr>
        <w:t xml:space="preserve">lassification </w:t>
      </w:r>
      <w:r w:rsidRPr="0025034A">
        <w:rPr>
          <w:rStyle w:val="Emphasis"/>
          <w:highlight w:val="green"/>
        </w:rPr>
        <w:t>S</w:t>
      </w:r>
      <w:r w:rsidRPr="0025034A">
        <w:rPr>
          <w:rStyle w:val="StyleUnderline"/>
        </w:rPr>
        <w:t>ystem</w:t>
      </w:r>
      <w:r w:rsidRPr="0025034A">
        <w:rPr>
          <w:sz w:val="14"/>
        </w:rPr>
        <w:t xml:space="preserve"> (NAICS). 170 The Office of Management and Budget (OMB) developed NAICS in order </w:t>
      </w:r>
      <w:r w:rsidRPr="0025034A">
        <w:rPr>
          <w:rStyle w:val="StyleUnderline"/>
        </w:rPr>
        <w:t xml:space="preserve">to </w:t>
      </w:r>
      <w:r w:rsidRPr="0025034A">
        <w:rPr>
          <w:rStyle w:val="Emphasis"/>
        </w:rPr>
        <w:t>regularize</w:t>
      </w:r>
      <w:r w:rsidRPr="0025034A">
        <w:rPr>
          <w:sz w:val="14"/>
        </w:rPr>
        <w:t xml:space="preserve"> </w:t>
      </w:r>
      <w:r w:rsidRPr="0025034A">
        <w:rPr>
          <w:rStyle w:val="StyleUnderline"/>
        </w:rPr>
        <w:t>statistical reporting</w:t>
      </w:r>
      <w:r w:rsidRPr="0025034A">
        <w:rPr>
          <w:sz w:val="14"/>
        </w:rPr>
        <w:t xml:space="preserve"> by government agencies. </w:t>
      </w:r>
      <w:r w:rsidRPr="0025034A">
        <w:rPr>
          <w:rStyle w:val="StyleUnderline"/>
        </w:rPr>
        <w:t xml:space="preserve">NAICS </w:t>
      </w:r>
      <w:r w:rsidRPr="0025034A">
        <w:rPr>
          <w:rStyle w:val="StyleUnderline"/>
          <w:highlight w:val="green"/>
        </w:rPr>
        <w:t>divides</w:t>
      </w:r>
      <w:r w:rsidRPr="0025034A">
        <w:rPr>
          <w:sz w:val="14"/>
          <w:highlight w:val="green"/>
        </w:rPr>
        <w:t xml:space="preserve"> </w:t>
      </w:r>
      <w:r w:rsidRPr="0025034A">
        <w:rPr>
          <w:rStyle w:val="Emphasis"/>
          <w:highlight w:val="green"/>
        </w:rPr>
        <w:t>industries</w:t>
      </w:r>
      <w:r w:rsidRPr="0025034A">
        <w:rPr>
          <w:sz w:val="14"/>
          <w:highlight w:val="green"/>
        </w:rPr>
        <w:t xml:space="preserve"> </w:t>
      </w:r>
      <w:r w:rsidRPr="0025034A">
        <w:rPr>
          <w:rStyle w:val="StyleUnderline"/>
          <w:highlight w:val="green"/>
        </w:rPr>
        <w:t xml:space="preserve">into more than </w:t>
      </w:r>
      <w:r w:rsidRPr="0025034A">
        <w:rPr>
          <w:rStyle w:val="Emphasis"/>
          <w:sz w:val="24"/>
          <w:highlight w:val="green"/>
        </w:rPr>
        <w:t>a thousand</w:t>
      </w:r>
      <w:r w:rsidRPr="0025034A">
        <w:rPr>
          <w:rStyle w:val="Emphasis"/>
          <w:sz w:val="24"/>
        </w:rPr>
        <w:t xml:space="preserve"> six-digit codes</w:t>
      </w:r>
      <w:r w:rsidRPr="0025034A">
        <w:rPr>
          <w:sz w:val="14"/>
        </w:rPr>
        <w:t xml:space="preserve">. </w:t>
      </w:r>
      <w:r w:rsidRPr="0025034A">
        <w:rPr>
          <w:rStyle w:val="Emphasis"/>
        </w:rPr>
        <w:t>Classification</w:t>
      </w:r>
      <w:r w:rsidRPr="0025034A">
        <w:rPr>
          <w:sz w:val="14"/>
        </w:rPr>
        <w:t xml:space="preserve"> </w:t>
      </w:r>
      <w:r w:rsidRPr="0025034A">
        <w:rPr>
          <w:rStyle w:val="StyleUnderline"/>
        </w:rPr>
        <w:t>is</w:t>
      </w:r>
      <w:r w:rsidRPr="0025034A">
        <w:rPr>
          <w:sz w:val="14"/>
        </w:rPr>
        <w:t xml:space="preserve"> allegedly </w:t>
      </w:r>
      <w:r w:rsidRPr="0025034A">
        <w:rPr>
          <w:rStyle w:val="StyleUnderline"/>
        </w:rPr>
        <w:t xml:space="preserve">based on the </w:t>
      </w:r>
      <w:r w:rsidRPr="0025034A">
        <w:rPr>
          <w:rStyle w:val="Emphasis"/>
        </w:rPr>
        <w:t>similarity</w:t>
      </w:r>
      <w:r w:rsidRPr="0025034A">
        <w:rPr>
          <w:sz w:val="14"/>
        </w:rPr>
        <w:t xml:space="preserve"> </w:t>
      </w:r>
      <w:r w:rsidRPr="0025034A">
        <w:rPr>
          <w:rStyle w:val="StyleUnderline"/>
        </w:rPr>
        <w:t>of production processes</w:t>
      </w:r>
      <w:r w:rsidRPr="0025034A">
        <w:rPr>
          <w:sz w:val="14"/>
          <w:highlight w:val="green"/>
        </w:rPr>
        <w:t>.</w:t>
      </w:r>
      <w:r w:rsidRPr="0025034A">
        <w:rPr>
          <w:sz w:val="14"/>
        </w:rPr>
        <w:t xml:space="preserve"> 171 Consider the following example: 172Link to the text of the note</w:t>
      </w:r>
    </w:p>
    <w:p w14:paraId="38044E4F" w14:textId="77777777" w:rsidR="006A1EBC" w:rsidRPr="0025034A" w:rsidRDefault="006A1EBC" w:rsidP="006A1EBC">
      <w:pPr>
        <w:rPr>
          <w:sz w:val="14"/>
        </w:rPr>
      </w:pPr>
      <w:r w:rsidRPr="0025034A">
        <w:rPr>
          <w:sz w:val="14"/>
        </w:rPr>
        <w:t>333311Automatic Vending Machine Manufacturing</w:t>
      </w:r>
    </w:p>
    <w:p w14:paraId="183CEC2B" w14:textId="77777777" w:rsidR="006A1EBC" w:rsidRPr="0025034A" w:rsidRDefault="006A1EBC" w:rsidP="006A1EBC">
      <w:pPr>
        <w:rPr>
          <w:sz w:val="14"/>
        </w:rPr>
      </w:pPr>
      <w:r w:rsidRPr="0025034A">
        <w:rPr>
          <w:sz w:val="14"/>
        </w:rPr>
        <w:t>333312 Commercial Laundry, Drycleaning, and Pressing</w:t>
      </w:r>
    </w:p>
    <w:p w14:paraId="743CDB53" w14:textId="77777777" w:rsidR="006A1EBC" w:rsidRPr="0025034A" w:rsidRDefault="006A1EBC" w:rsidP="006A1EBC">
      <w:pPr>
        <w:rPr>
          <w:sz w:val="14"/>
        </w:rPr>
      </w:pPr>
      <w:r w:rsidRPr="0025034A">
        <w:rPr>
          <w:sz w:val="14"/>
        </w:rPr>
        <w:t>Machine Manufacturing</w:t>
      </w:r>
    </w:p>
    <w:p w14:paraId="5DB6F7B6" w14:textId="77777777" w:rsidR="006A1EBC" w:rsidRPr="0025034A" w:rsidRDefault="006A1EBC" w:rsidP="006A1EBC">
      <w:pPr>
        <w:rPr>
          <w:sz w:val="14"/>
        </w:rPr>
      </w:pPr>
      <w:r w:rsidRPr="0025034A">
        <w:rPr>
          <w:sz w:val="14"/>
        </w:rPr>
        <w:t>333313 Office Machinery Manufacturing</w:t>
      </w:r>
    </w:p>
    <w:p w14:paraId="4F49E4FF" w14:textId="77777777" w:rsidR="006A1EBC" w:rsidRPr="0025034A" w:rsidRDefault="006A1EBC" w:rsidP="006A1EBC">
      <w:pPr>
        <w:rPr>
          <w:sz w:val="14"/>
        </w:rPr>
      </w:pPr>
      <w:r w:rsidRPr="0025034A">
        <w:rPr>
          <w:sz w:val="14"/>
        </w:rPr>
        <w:t>333314 Optical Instrument and Lens Manufacturing</w:t>
      </w:r>
    </w:p>
    <w:p w14:paraId="60E2E958" w14:textId="77777777" w:rsidR="006A1EBC" w:rsidRPr="0025034A" w:rsidRDefault="006A1EBC" w:rsidP="006A1EBC">
      <w:pPr>
        <w:rPr>
          <w:sz w:val="14"/>
        </w:rPr>
      </w:pPr>
      <w:r w:rsidRPr="0025034A">
        <w:rPr>
          <w:sz w:val="14"/>
        </w:rPr>
        <w:t>333315 Photographic and Photocopying Equipment Manufacturing</w:t>
      </w:r>
    </w:p>
    <w:p w14:paraId="7C1EC595" w14:textId="77777777" w:rsidR="006A1EBC" w:rsidRPr="0025034A" w:rsidRDefault="006A1EBC" w:rsidP="006A1EBC">
      <w:pPr>
        <w:rPr>
          <w:sz w:val="14"/>
        </w:rPr>
      </w:pPr>
      <w:r w:rsidRPr="0025034A">
        <w:rPr>
          <w:sz w:val="14"/>
        </w:rPr>
        <w:t>333319Other Commercial and Service Industry Machinery</w:t>
      </w:r>
    </w:p>
    <w:p w14:paraId="438EE58E" w14:textId="77777777" w:rsidR="006A1EBC" w:rsidRPr="0025034A" w:rsidRDefault="006A1EBC" w:rsidP="006A1EBC">
      <w:pPr>
        <w:rPr>
          <w:sz w:val="14"/>
        </w:rPr>
      </w:pPr>
      <w:r w:rsidRPr="0025034A">
        <w:rPr>
          <w:sz w:val="14"/>
        </w:rPr>
        <w:t>Manufacturing</w:t>
      </w:r>
    </w:p>
    <w:p w14:paraId="5C095F29" w14:textId="77777777" w:rsidR="006A1EBC" w:rsidRPr="0025034A" w:rsidRDefault="006A1EBC" w:rsidP="006A1EBC">
      <w:pPr>
        <w:rPr>
          <w:sz w:val="14"/>
        </w:rPr>
      </w:pPr>
      <w:r w:rsidRPr="0025034A">
        <w:rPr>
          <w:sz w:val="14"/>
        </w:rPr>
        <w:t xml:space="preserve">A firm that manufactures vending machines and a firm that manufactures pressing machines belong to different industries because the production processes are different. A firm that manufactures hole punchers and a firm that manufactures calculators belong to the same industry--Office Machine Manufacturing--because their production processes are ostensibly similar. 173 But the similarity or difference of production processes is not the same thing as the substitutability of jobs. An assembly-line worker, or custodian, or security guard could probably work in any of these firms. And of course these classifications say essentially nothing about geography. Another government classification system divides up occupations according to their similarity, but agencies do not use that system. 174 [*691] </w:t>
      </w:r>
    </w:p>
    <w:p w14:paraId="6E949B48" w14:textId="77777777" w:rsidR="006A1EBC" w:rsidRPr="0025034A" w:rsidRDefault="006A1EBC" w:rsidP="006A1EBC">
      <w:pPr>
        <w:rPr>
          <w:sz w:val="14"/>
        </w:rPr>
      </w:pPr>
      <w:r w:rsidRPr="0025034A">
        <w:rPr>
          <w:sz w:val="14"/>
        </w:rPr>
        <w:t>&lt;Footnote starts&gt;</w:t>
      </w:r>
    </w:p>
    <w:p w14:paraId="56160EDE" w14:textId="77777777" w:rsidR="006A1EBC" w:rsidRPr="0025034A" w:rsidRDefault="006A1EBC" w:rsidP="006A1EBC">
      <w:pPr>
        <w:rPr>
          <w:sz w:val="14"/>
        </w:rPr>
      </w:pPr>
      <w:r w:rsidRPr="0025034A">
        <w:rPr>
          <w:sz w:val="14"/>
        </w:rPr>
        <w:t xml:space="preserve">US Census Bureau, NAICS--Frequently Asked Questions, How Can I Find an Occupational NAICS Code?, online at http://www.census.gov.proxy.library.vanderbilt.edu/eos/www/naics/faqs/faqs.html#q19 (visited Nov 15, 2009). An occupation-based classification system, the Standard Occupational Classification (SOC) system, has been developed by the Bureau of Labor Standards, but the two systems are separate entities. See Bureau of Labor Standards, </w:t>
      </w:r>
      <w:r w:rsidRPr="0025034A">
        <w:rPr>
          <w:rStyle w:val="Emphasis"/>
        </w:rPr>
        <w:t>S</w:t>
      </w:r>
      <w:r w:rsidRPr="0025034A">
        <w:rPr>
          <w:rStyle w:val="StyleUnderline"/>
        </w:rPr>
        <w:t xml:space="preserve">tandard </w:t>
      </w:r>
      <w:r w:rsidRPr="0025034A">
        <w:rPr>
          <w:rStyle w:val="Emphasis"/>
        </w:rPr>
        <w:t>O</w:t>
      </w:r>
      <w:r w:rsidRPr="0025034A">
        <w:rPr>
          <w:rStyle w:val="StyleUnderline"/>
        </w:rPr>
        <w:t xml:space="preserve">ccupational </w:t>
      </w:r>
      <w:r w:rsidRPr="0025034A">
        <w:rPr>
          <w:rStyle w:val="Emphasis"/>
        </w:rPr>
        <w:t>C</w:t>
      </w:r>
      <w:r w:rsidRPr="0025034A">
        <w:rPr>
          <w:rStyle w:val="StyleUnderline"/>
        </w:rPr>
        <w:t>lassification</w:t>
      </w:r>
      <w:r w:rsidRPr="0025034A">
        <w:rPr>
          <w:sz w:val="14"/>
        </w:rPr>
        <w:t xml:space="preserve"> (SOC) </w:t>
      </w:r>
      <w:r w:rsidRPr="0025034A">
        <w:rPr>
          <w:rStyle w:val="StyleUnderline"/>
        </w:rPr>
        <w:t>System</w:t>
      </w:r>
      <w:r w:rsidRPr="0025034A">
        <w:rPr>
          <w:sz w:val="14"/>
        </w:rPr>
        <w:t xml:space="preserve">, online at http://www.bls.gov.proxy.library.vanderbilt.edu/soc/home.htm (visited Nov 15, 2009) (explaining that the SOC </w:t>
      </w:r>
      <w:r w:rsidRPr="0025034A">
        <w:rPr>
          <w:rStyle w:val="StyleUnderline"/>
        </w:rPr>
        <w:t xml:space="preserve">divides </w:t>
      </w:r>
      <w:r w:rsidRPr="0025034A">
        <w:rPr>
          <w:rStyle w:val="Emphasis"/>
          <w:highlight w:val="green"/>
        </w:rPr>
        <w:t>workers</w:t>
      </w:r>
      <w:r w:rsidRPr="0025034A">
        <w:rPr>
          <w:rStyle w:val="StyleUnderline"/>
          <w:highlight w:val="green"/>
        </w:rPr>
        <w:t xml:space="preserve"> into over</w:t>
      </w:r>
      <w:r w:rsidRPr="0025034A">
        <w:rPr>
          <w:sz w:val="14"/>
          <w:highlight w:val="green"/>
        </w:rPr>
        <w:t xml:space="preserve"> </w:t>
      </w:r>
      <w:r w:rsidRPr="0025034A">
        <w:rPr>
          <w:rStyle w:val="Emphasis"/>
          <w:highlight w:val="green"/>
        </w:rPr>
        <w:t>820 occupations</w:t>
      </w:r>
      <w:r w:rsidRPr="0025034A">
        <w:rPr>
          <w:sz w:val="14"/>
        </w:rPr>
        <w:t xml:space="preserve"> "</w:t>
      </w:r>
      <w:r w:rsidRPr="0025034A">
        <w:rPr>
          <w:rStyle w:val="StyleUnderline"/>
        </w:rPr>
        <w:t xml:space="preserve">for the purpose of </w:t>
      </w:r>
      <w:r w:rsidRPr="0025034A">
        <w:rPr>
          <w:rStyle w:val="Emphasis"/>
        </w:rPr>
        <w:t>collecting</w:t>
      </w:r>
      <w:r w:rsidRPr="0025034A">
        <w:rPr>
          <w:sz w:val="14"/>
        </w:rPr>
        <w:t xml:space="preserve">, calculating, or disseminating </w:t>
      </w:r>
      <w:r w:rsidRPr="0025034A">
        <w:rPr>
          <w:rStyle w:val="Emphasis"/>
        </w:rPr>
        <w:t>data</w:t>
      </w:r>
      <w:r w:rsidRPr="0025034A">
        <w:rPr>
          <w:sz w:val="14"/>
        </w:rPr>
        <w:t>").</w:t>
      </w:r>
    </w:p>
    <w:p w14:paraId="27454247" w14:textId="77777777" w:rsidR="006A1EBC" w:rsidRPr="0025034A" w:rsidRDefault="006A1EBC" w:rsidP="006A1EBC">
      <w:pPr>
        <w:rPr>
          <w:sz w:val="14"/>
        </w:rPr>
      </w:pPr>
      <w:r w:rsidRPr="0025034A">
        <w:rPr>
          <w:sz w:val="14"/>
        </w:rPr>
        <w:t>&lt;End&gt;</w:t>
      </w:r>
    </w:p>
    <w:p w14:paraId="270C594A" w14:textId="77777777" w:rsidR="006A1EBC" w:rsidRPr="0025034A" w:rsidRDefault="006A1EBC" w:rsidP="006A1EBC"/>
    <w:p w14:paraId="1FCA27E7" w14:textId="77777777" w:rsidR="006A1EBC" w:rsidRDefault="006A1EBC" w:rsidP="006A1EBC">
      <w:pPr>
        <w:pStyle w:val="Analytic"/>
      </w:pPr>
    </w:p>
    <w:p w14:paraId="29698F5A" w14:textId="77777777" w:rsidR="006A1EBC" w:rsidRPr="0025034A" w:rsidRDefault="006A1EBC" w:rsidP="006A1EBC"/>
    <w:p w14:paraId="51AD3FA5" w14:textId="77777777" w:rsidR="006A1EBC" w:rsidRPr="0025034A" w:rsidRDefault="006A1EBC" w:rsidP="006A1EBC">
      <w:pPr>
        <w:pStyle w:val="Heading3"/>
        <w:rPr>
          <w:rFonts w:cs="Calibri"/>
        </w:rPr>
      </w:pPr>
      <w:r w:rsidRPr="0025034A">
        <w:rPr>
          <w:rFonts w:cs="Calibri"/>
        </w:rPr>
        <w:lastRenderedPageBreak/>
        <w:t>AT: AFF Ground---2NC</w:t>
      </w:r>
    </w:p>
    <w:p w14:paraId="7E6F6F82" w14:textId="77777777" w:rsidR="006A1EBC" w:rsidRDefault="006A1EBC" w:rsidP="006A1EBC">
      <w:pPr>
        <w:pStyle w:val="Analytic"/>
      </w:pPr>
    </w:p>
    <w:p w14:paraId="1415D4E0" w14:textId="77777777" w:rsidR="006A1EBC" w:rsidRPr="0025034A" w:rsidRDefault="006A1EBC" w:rsidP="006A1EBC">
      <w:pPr>
        <w:pStyle w:val="Heading4"/>
        <w:rPr>
          <w:rFonts w:cs="Calibri"/>
        </w:rPr>
      </w:pPr>
      <w:r w:rsidRPr="0025034A">
        <w:rPr>
          <w:rFonts w:cs="Calibri"/>
        </w:rPr>
        <w:t>Right to work,</w:t>
      </w:r>
    </w:p>
    <w:p w14:paraId="24945896" w14:textId="77777777" w:rsidR="006A1EBC" w:rsidRPr="0025034A" w:rsidRDefault="006A1EBC" w:rsidP="006A1EBC">
      <w:r w:rsidRPr="0025034A">
        <w:rPr>
          <w:rStyle w:val="Style13ptBold"/>
        </w:rPr>
        <w:t>EPI ’24</w:t>
      </w:r>
      <w:r w:rsidRPr="0025034A">
        <w:t xml:space="preserve"> [Economic Policy Institute; February 13</w:t>
      </w:r>
      <w:r w:rsidRPr="0025034A">
        <w:rPr>
          <w:vertAlign w:val="superscript"/>
        </w:rPr>
        <w:t>th</w:t>
      </w:r>
      <w:r w:rsidRPr="0025034A">
        <w:t>; "Data show anti-union ‘right-to-work’ laws damage state economies: As Michigan’s repeal takes effect, New Hampshire should continue to reject ‘right-to-work’ legislation," Economic Policy Institute, https://www.epi.org/blog/data-show-anti-union-right-to-work-laws-damage-state-economies-as-michigans-repeal-takes-effect-new-hampshire-should-continue-to-reject-right-to-work-legislation/]</w:t>
      </w:r>
    </w:p>
    <w:p w14:paraId="6A1749B5" w14:textId="77777777" w:rsidR="006A1EBC" w:rsidRPr="0025034A" w:rsidRDefault="006A1EBC" w:rsidP="006A1EBC">
      <w:pPr>
        <w:rPr>
          <w:sz w:val="16"/>
        </w:rPr>
      </w:pPr>
      <w:r w:rsidRPr="0025034A">
        <w:rPr>
          <w:rStyle w:val="StyleUnderline"/>
          <w:highlight w:val="lightGray"/>
        </w:rPr>
        <w:t>RTW</w:t>
      </w:r>
      <w:r w:rsidRPr="0025034A">
        <w:rPr>
          <w:sz w:val="16"/>
          <w:highlight w:val="lightGray"/>
        </w:rPr>
        <w:t xml:space="preserve"> </w:t>
      </w:r>
      <w:r w:rsidRPr="0025034A">
        <w:rPr>
          <w:rStyle w:val="StyleUnderline"/>
          <w:highlight w:val="lightGray"/>
        </w:rPr>
        <w:t>laws</w:t>
      </w:r>
      <w:r w:rsidRPr="0025034A">
        <w:rPr>
          <w:sz w:val="16"/>
          <w:highlight w:val="lightGray"/>
        </w:rPr>
        <w:t xml:space="preserve"> </w:t>
      </w:r>
      <w:r w:rsidRPr="0025034A">
        <w:rPr>
          <w:rStyle w:val="StyleUnderline"/>
          <w:highlight w:val="lightGray"/>
        </w:rPr>
        <w:t>are</w:t>
      </w:r>
      <w:r w:rsidRPr="0025034A">
        <w:rPr>
          <w:sz w:val="16"/>
        </w:rPr>
        <w:t xml:space="preserve"> historically rooted in racism and </w:t>
      </w:r>
      <w:r w:rsidRPr="0025034A">
        <w:rPr>
          <w:rStyle w:val="StyleUnderline"/>
          <w:highlight w:val="lightGray"/>
        </w:rPr>
        <w:t xml:space="preserve">designed to maintain </w:t>
      </w:r>
      <w:r w:rsidRPr="0025034A">
        <w:rPr>
          <w:rStyle w:val="Emphasis"/>
          <w:highlight w:val="lightGray"/>
        </w:rPr>
        <w:t>unequal</w:t>
      </w:r>
      <w:r w:rsidRPr="0025034A">
        <w:rPr>
          <w:rStyle w:val="StyleUnderline"/>
          <w:highlight w:val="lightGray"/>
        </w:rPr>
        <w:t xml:space="preserve"> power</w:t>
      </w:r>
      <w:r w:rsidRPr="0025034A">
        <w:rPr>
          <w:sz w:val="16"/>
        </w:rPr>
        <w:t xml:space="preserve">. When private-sector workers first gained legal protection to unionize following passage of the federal National Labor Relations Act in 1935, unionization rates grew quickly. In response, opponents waged anti-union, explicitly white supremacist campaigns to limit worker power and maintain Jim Crow labor relations. These campaigns pursued state legislation as </w:t>
      </w:r>
      <w:r w:rsidRPr="0025034A">
        <w:rPr>
          <w:rStyle w:val="StyleUnderline"/>
          <w:highlight w:val="lightGray"/>
        </w:rPr>
        <w:t xml:space="preserve">a means to </w:t>
      </w:r>
      <w:r w:rsidRPr="0025034A">
        <w:rPr>
          <w:rStyle w:val="Emphasis"/>
          <w:highlight w:val="lightGray"/>
        </w:rPr>
        <w:t>constrain</w:t>
      </w:r>
      <w:r w:rsidRPr="0025034A">
        <w:rPr>
          <w:rStyle w:val="StyleUnderline"/>
          <w:highlight w:val="lightGray"/>
        </w:rPr>
        <w:t xml:space="preserve"> workers’</w:t>
      </w:r>
      <w:r w:rsidRPr="0025034A">
        <w:rPr>
          <w:sz w:val="16"/>
          <w:highlight w:val="lightGray"/>
        </w:rPr>
        <w:t xml:space="preserve"> </w:t>
      </w:r>
      <w:r w:rsidRPr="0025034A">
        <w:rPr>
          <w:rStyle w:val="StyleUnderline"/>
          <w:highlight w:val="lightGray"/>
        </w:rPr>
        <w:t xml:space="preserve">newly won federal union </w:t>
      </w:r>
      <w:r w:rsidRPr="0025034A">
        <w:rPr>
          <w:rStyle w:val="Emphasis"/>
          <w:highlight w:val="lightGray"/>
        </w:rPr>
        <w:t>rights</w:t>
      </w:r>
      <w:r w:rsidRPr="0025034A">
        <w:rPr>
          <w:rStyle w:val="StyleUnderline"/>
          <w:highlight w:val="lightGray"/>
        </w:rPr>
        <w:t xml:space="preserve"> via RTW policies</w:t>
      </w:r>
      <w:r w:rsidRPr="0025034A">
        <w:rPr>
          <w:sz w:val="16"/>
        </w:rPr>
        <w:t>, and especially to block multiracial union organizing. RTW laws have since spread to 27 states and continue to generate economic outcomes that disadvantage all workers.</w:t>
      </w:r>
    </w:p>
    <w:p w14:paraId="1A738F14" w14:textId="77777777" w:rsidR="006A1EBC" w:rsidRPr="0025034A" w:rsidRDefault="006A1EBC" w:rsidP="006A1EBC">
      <w:pPr>
        <w:pStyle w:val="Heading4"/>
        <w:rPr>
          <w:rFonts w:cs="Calibri"/>
        </w:rPr>
      </w:pPr>
      <w:r w:rsidRPr="0025034A">
        <w:rPr>
          <w:rFonts w:cs="Calibri"/>
        </w:rPr>
        <w:t>Mandatory first-contract arbitration,</w:t>
      </w:r>
    </w:p>
    <w:p w14:paraId="5E44C270" w14:textId="77777777" w:rsidR="006A1EBC" w:rsidRPr="0025034A" w:rsidRDefault="006A1EBC" w:rsidP="006A1EBC">
      <w:r w:rsidRPr="0025034A">
        <w:rPr>
          <w:rStyle w:val="Style13ptBold"/>
        </w:rPr>
        <w:t>Estreicher ’25</w:t>
      </w:r>
      <w:r w:rsidRPr="0025034A">
        <w:t xml:space="preserve"> [Samuel; May 12</w:t>
      </w:r>
      <w:r w:rsidRPr="0025034A">
        <w:rPr>
          <w:vertAlign w:val="superscript"/>
        </w:rPr>
        <w:t>th</w:t>
      </w:r>
      <w:r w:rsidRPr="0025034A">
        <w:t xml:space="preserve">; "Towards Sustainable Labor Law Reform </w:t>
      </w:r>
      <w:r w:rsidRPr="0025034A">
        <w:rPr>
          <w:rFonts w:ascii="Segoe UI Symbol" w:hAnsi="Segoe UI Symbol" w:cs="Segoe UI Symbol"/>
        </w:rPr>
        <w:t>✦</w:t>
      </w:r>
      <w:r w:rsidRPr="0025034A">
        <w:t xml:space="preserve"> OnLabor," onlabor, https://onlabor.org/towards-sustainable-labor-law-reform/]</w:t>
      </w:r>
    </w:p>
    <w:p w14:paraId="0EE42A2B" w14:textId="77777777" w:rsidR="006A1EBC" w:rsidRPr="0025034A" w:rsidRDefault="006A1EBC" w:rsidP="006A1EBC">
      <w:pPr>
        <w:rPr>
          <w:sz w:val="14"/>
        </w:rPr>
      </w:pPr>
      <w:r w:rsidRPr="0025034A">
        <w:rPr>
          <w:sz w:val="14"/>
        </w:rPr>
        <w:t>B. Deterrence of Bad-Faith Bargaining</w:t>
      </w:r>
    </w:p>
    <w:p w14:paraId="6232612D" w14:textId="77777777" w:rsidR="006A1EBC" w:rsidRPr="0025034A" w:rsidRDefault="006A1EBC" w:rsidP="006A1EBC">
      <w:pPr>
        <w:rPr>
          <w:sz w:val="14"/>
        </w:rPr>
      </w:pPr>
      <w:r w:rsidRPr="0025034A">
        <w:rPr>
          <w:sz w:val="14"/>
        </w:rPr>
        <w:t xml:space="preserve">Because unions about half of the time are unable to reach a first contract, the PRO Act’s proponents seek </w:t>
      </w:r>
      <w:r w:rsidRPr="0025034A">
        <w:rPr>
          <w:rStyle w:val="Emphasis"/>
          <w:highlight w:val="lightGray"/>
        </w:rPr>
        <w:t>mandatory</w:t>
      </w:r>
      <w:r w:rsidRPr="0025034A">
        <w:rPr>
          <w:sz w:val="14"/>
          <w:highlight w:val="lightGray"/>
        </w:rPr>
        <w:t xml:space="preserve"> “</w:t>
      </w:r>
      <w:r w:rsidRPr="0025034A">
        <w:rPr>
          <w:rStyle w:val="StyleUnderline"/>
          <w:highlight w:val="lightGray"/>
        </w:rPr>
        <w:t>interest arbitration</w:t>
      </w:r>
      <w:r w:rsidRPr="0025034A">
        <w:rPr>
          <w:sz w:val="14"/>
          <w:highlight w:val="lightGray"/>
        </w:rPr>
        <w:t xml:space="preserve">” </w:t>
      </w:r>
      <w:r w:rsidRPr="0025034A">
        <w:rPr>
          <w:rStyle w:val="StyleUnderline"/>
          <w:highlight w:val="lightGray"/>
        </w:rPr>
        <w:t>as a remedy</w:t>
      </w:r>
      <w:r w:rsidRPr="0025034A">
        <w:rPr>
          <w:sz w:val="14"/>
        </w:rPr>
        <w:t>—which involves an arbitrator imposing a first contract on the basis of what other employers in other, unspecified, contexts have agreed to.</w:t>
      </w:r>
    </w:p>
    <w:p w14:paraId="41C6E5F9" w14:textId="77777777" w:rsidR="006A1EBC" w:rsidRPr="0025034A" w:rsidRDefault="006A1EBC" w:rsidP="006A1EBC">
      <w:pPr>
        <w:rPr>
          <w:sz w:val="14"/>
        </w:rPr>
      </w:pPr>
      <w:r w:rsidRPr="0025034A">
        <w:rPr>
          <w:sz w:val="14"/>
        </w:rPr>
        <w:t>But it is not clear why arbitral resolution would be preferable to laws setting terms and conditions of employment. Compulsory interest arbitration, after all, involves delegating the power to write contracts to third-parties. Both labor and management should consider measures to remove the incentive to engage in bad-faith bargaining, without the government (via interest arbitration) imposing contracts on the parties. One approach would be to authorize litigation fees and stipulated penalties where either party has not engaged in a serious effort to reach an agreement. </w:t>
      </w:r>
    </w:p>
    <w:p w14:paraId="06714725" w14:textId="77777777" w:rsidR="006A1EBC" w:rsidRPr="0025034A" w:rsidRDefault="006A1EBC" w:rsidP="006A1EBC">
      <w:r w:rsidRPr="0025034A">
        <w:t>III. </w:t>
      </w:r>
      <w:r w:rsidRPr="0025034A">
        <w:rPr>
          <w:rStyle w:val="StyleUnderline"/>
        </w:rPr>
        <w:t>Creating Incentives for Unions to Take a Varied Approach to Their Role</w:t>
      </w:r>
      <w:r w:rsidRPr="0025034A">
        <w:t>  </w:t>
      </w:r>
    </w:p>
    <w:p w14:paraId="42C30712" w14:textId="77777777" w:rsidR="006A1EBC" w:rsidRPr="0025034A" w:rsidRDefault="006A1EBC" w:rsidP="006A1EBC">
      <w:r w:rsidRPr="0025034A">
        <w:t xml:space="preserve">A. </w:t>
      </w:r>
      <w:r w:rsidRPr="0025034A">
        <w:rPr>
          <w:rStyle w:val="Emphasis"/>
          <w:highlight w:val="lightGray"/>
        </w:rPr>
        <w:t>Altering</w:t>
      </w:r>
      <w:r w:rsidRPr="0025034A">
        <w:t xml:space="preserve"> </w:t>
      </w:r>
      <w:r w:rsidRPr="0025034A">
        <w:rPr>
          <w:sz w:val="16"/>
        </w:rPr>
        <w:t xml:space="preserve">the </w:t>
      </w:r>
      <w:r w:rsidRPr="0025034A">
        <w:rPr>
          <w:rStyle w:val="StyleUnderline"/>
          <w:highlight w:val="lightGray"/>
        </w:rPr>
        <w:t>Remedies for DFR Violations</w:t>
      </w:r>
      <w:r w:rsidRPr="0025034A">
        <w:t> </w:t>
      </w:r>
    </w:p>
    <w:p w14:paraId="4EF312F5" w14:textId="77777777" w:rsidR="006A1EBC" w:rsidRPr="0025034A" w:rsidRDefault="006A1EBC" w:rsidP="006A1EBC">
      <w:pPr>
        <w:rPr>
          <w:sz w:val="16"/>
        </w:rPr>
      </w:pPr>
      <w:r w:rsidRPr="0025034A">
        <w:rPr>
          <w:rStyle w:val="StyleUnderline"/>
          <w:highlight w:val="lightGray"/>
        </w:rPr>
        <w:t xml:space="preserve">When unions are </w:t>
      </w:r>
      <w:r w:rsidRPr="0025034A">
        <w:rPr>
          <w:rStyle w:val="Emphasis"/>
          <w:highlight w:val="lightGray"/>
        </w:rPr>
        <w:t>exclusive</w:t>
      </w:r>
      <w:r w:rsidRPr="0025034A">
        <w:rPr>
          <w:rStyle w:val="StyleUnderline"/>
          <w:highlight w:val="lightGray"/>
        </w:rPr>
        <w:t xml:space="preserve"> bargaining agents</w:t>
      </w:r>
      <w:r w:rsidRPr="0025034A">
        <w:rPr>
          <w:sz w:val="16"/>
          <w:highlight w:val="lightGray"/>
        </w:rPr>
        <w:t xml:space="preserve">, </w:t>
      </w:r>
      <w:r w:rsidRPr="0025034A">
        <w:rPr>
          <w:rStyle w:val="StyleUnderline"/>
          <w:highlight w:val="lightGray"/>
        </w:rPr>
        <w:t xml:space="preserve">they owe an </w:t>
      </w:r>
      <w:r w:rsidRPr="0025034A">
        <w:rPr>
          <w:rStyle w:val="Emphasis"/>
          <w:highlight w:val="lightGray"/>
        </w:rPr>
        <w:t>implied duty</w:t>
      </w:r>
      <w:r w:rsidRPr="0025034A">
        <w:rPr>
          <w:rStyle w:val="StyleUnderline"/>
          <w:highlight w:val="lightGray"/>
        </w:rPr>
        <w:t xml:space="preserve"> to represent fairly</w:t>
      </w:r>
      <w:r w:rsidRPr="0025034A">
        <w:rPr>
          <w:sz w:val="16"/>
        </w:rPr>
        <w:t xml:space="preserve"> the </w:t>
      </w:r>
      <w:r w:rsidRPr="0025034A">
        <w:rPr>
          <w:rStyle w:val="Emphasis"/>
          <w:highlight w:val="lightGray"/>
        </w:rPr>
        <w:t>interests</w:t>
      </w:r>
      <w:r w:rsidRPr="0025034A">
        <w:rPr>
          <w:sz w:val="16"/>
        </w:rPr>
        <w:t xml:space="preserve"> of all represented employees. </w:t>
      </w:r>
      <w:r w:rsidRPr="0025034A">
        <w:rPr>
          <w:rStyle w:val="StyleUnderline"/>
          <w:highlight w:val="lightGray"/>
        </w:rPr>
        <w:t>A breach of this Duty</w:t>
      </w:r>
      <w:r w:rsidRPr="0025034A">
        <w:rPr>
          <w:sz w:val="16"/>
        </w:rPr>
        <w:t xml:space="preserve"> of Fair Representation (DFR) </w:t>
      </w:r>
      <w:r w:rsidRPr="0025034A">
        <w:rPr>
          <w:rStyle w:val="StyleUnderline"/>
          <w:highlight w:val="lightGray"/>
        </w:rPr>
        <w:t>can result in</w:t>
      </w:r>
      <w:r w:rsidRPr="0025034A">
        <w:rPr>
          <w:sz w:val="16"/>
        </w:rPr>
        <w:t xml:space="preserve"> jury-trial </w:t>
      </w:r>
      <w:r w:rsidRPr="0025034A">
        <w:rPr>
          <w:rStyle w:val="Emphasis"/>
          <w:highlight w:val="lightGray"/>
        </w:rPr>
        <w:t>litigation</w:t>
      </w:r>
      <w:r w:rsidRPr="0025034A">
        <w:rPr>
          <w:sz w:val="16"/>
        </w:rPr>
        <w:t xml:space="preserve"> and damages awards against the union. </w:t>
      </w:r>
      <w:r w:rsidRPr="0025034A">
        <w:rPr>
          <w:rStyle w:val="StyleUnderline"/>
          <w:highlight w:val="lightGray"/>
        </w:rPr>
        <w:t>Unions</w:t>
      </w:r>
      <w:r w:rsidRPr="0025034A">
        <w:rPr>
          <w:sz w:val="16"/>
        </w:rPr>
        <w:t xml:space="preserve"> in many areas </w:t>
      </w:r>
      <w:r w:rsidRPr="0025034A">
        <w:rPr>
          <w:rStyle w:val="StyleUnderline"/>
          <w:highlight w:val="lightGray"/>
        </w:rPr>
        <w:t xml:space="preserve">take to </w:t>
      </w:r>
      <w:r w:rsidRPr="0025034A">
        <w:rPr>
          <w:rStyle w:val="Emphasis"/>
          <w:highlight w:val="lightGray"/>
        </w:rPr>
        <w:t>arbitration grievances</w:t>
      </w:r>
      <w:r w:rsidRPr="0025034A">
        <w:rPr>
          <w:rStyle w:val="StyleUnderline"/>
          <w:highlight w:val="lightGray"/>
        </w:rPr>
        <w:t xml:space="preserve"> of employees</w:t>
      </w:r>
      <w:r w:rsidRPr="0025034A">
        <w:rPr>
          <w:sz w:val="16"/>
        </w:rPr>
        <w:t xml:space="preserve"> whom they know are guilty of serious misconduct </w:t>
      </w:r>
      <w:r w:rsidRPr="0025034A">
        <w:rPr>
          <w:rStyle w:val="StyleUnderline"/>
          <w:highlight w:val="lightGray"/>
        </w:rPr>
        <w:t xml:space="preserve">because that is a </w:t>
      </w:r>
      <w:r w:rsidRPr="0025034A">
        <w:rPr>
          <w:rStyle w:val="Emphasis"/>
          <w:highlight w:val="lightGray"/>
        </w:rPr>
        <w:t>safer course</w:t>
      </w:r>
      <w:r w:rsidRPr="0025034A">
        <w:rPr>
          <w:rStyle w:val="StyleUnderline"/>
          <w:highlight w:val="lightGray"/>
        </w:rPr>
        <w:t xml:space="preserve"> than is a </w:t>
      </w:r>
      <w:r w:rsidRPr="0025034A">
        <w:rPr>
          <w:rStyle w:val="Emphasis"/>
          <w:highlight w:val="lightGray"/>
        </w:rPr>
        <w:t>costly</w:t>
      </w:r>
      <w:r w:rsidRPr="0025034A">
        <w:rPr>
          <w:rStyle w:val="StyleUnderline"/>
          <w:highlight w:val="lightGray"/>
        </w:rPr>
        <w:t xml:space="preserve"> DFR jury-tried </w:t>
      </w:r>
      <w:r w:rsidRPr="0025034A">
        <w:rPr>
          <w:rStyle w:val="Emphasis"/>
          <w:highlight w:val="lightGray"/>
        </w:rPr>
        <w:t>suit</w:t>
      </w:r>
      <w:r w:rsidRPr="0025034A">
        <w:rPr>
          <w:sz w:val="16"/>
        </w:rPr>
        <w:t xml:space="preserve"> by the disgruntled employee. </w:t>
      </w:r>
    </w:p>
    <w:p w14:paraId="5E2B1D8A" w14:textId="77777777" w:rsidR="006A1EBC" w:rsidRPr="0025034A" w:rsidRDefault="006A1EBC" w:rsidP="006A1EBC">
      <w:r w:rsidRPr="0025034A">
        <w:rPr>
          <w:rStyle w:val="StyleUnderline"/>
          <w:highlight w:val="lightGray"/>
        </w:rPr>
        <w:t>Re-arbitration</w:t>
      </w:r>
      <w:r w:rsidRPr="0025034A">
        <w:t xml:space="preserve">, </w:t>
      </w:r>
      <w:r w:rsidRPr="0025034A">
        <w:rPr>
          <w:rStyle w:val="StyleUnderline"/>
        </w:rPr>
        <w:t>not a</w:t>
      </w:r>
      <w:r w:rsidRPr="0025034A">
        <w:t xml:space="preserve"> </w:t>
      </w:r>
      <w:r w:rsidRPr="0025034A">
        <w:rPr>
          <w:sz w:val="16"/>
        </w:rPr>
        <w:t xml:space="preserve">jury </w:t>
      </w:r>
      <w:r w:rsidRPr="0025034A">
        <w:rPr>
          <w:rStyle w:val="StyleUnderline"/>
        </w:rPr>
        <w:t>trial</w:t>
      </w:r>
      <w:r w:rsidRPr="0025034A">
        <w:t xml:space="preserve">, </w:t>
      </w:r>
      <w:r w:rsidRPr="0025034A">
        <w:rPr>
          <w:rStyle w:val="StyleUnderline"/>
          <w:highlight w:val="lightGray"/>
        </w:rPr>
        <w:t xml:space="preserve">should be the exclusive </w:t>
      </w:r>
      <w:r w:rsidRPr="0025034A">
        <w:rPr>
          <w:rStyle w:val="Emphasis"/>
          <w:highlight w:val="lightGray"/>
        </w:rPr>
        <w:t>remedy</w:t>
      </w:r>
      <w:r w:rsidRPr="0025034A">
        <w:rPr>
          <w:rStyle w:val="StyleUnderline"/>
          <w:highlight w:val="lightGray"/>
        </w:rPr>
        <w:t xml:space="preserve"> for a DFR </w:t>
      </w:r>
      <w:r w:rsidRPr="0025034A">
        <w:rPr>
          <w:rStyle w:val="Emphasis"/>
          <w:highlight w:val="lightGray"/>
        </w:rPr>
        <w:t>breach</w:t>
      </w:r>
      <w:r w:rsidRPr="0025034A">
        <w:rPr>
          <w:sz w:val="16"/>
        </w:rPr>
        <w:t xml:space="preserve">. The </w:t>
      </w:r>
      <w:r w:rsidRPr="0025034A">
        <w:rPr>
          <w:rStyle w:val="StyleUnderline"/>
          <w:highlight w:val="lightGray"/>
        </w:rPr>
        <w:t>grievant would be given an equal say</w:t>
      </w:r>
      <w:r w:rsidRPr="0025034A">
        <w:rPr>
          <w:sz w:val="16"/>
        </w:rPr>
        <w:t xml:space="preserve"> in the selection of the arbitrator </w:t>
      </w:r>
      <w:r w:rsidRPr="0025034A">
        <w:rPr>
          <w:rStyle w:val="StyleUnderline"/>
          <w:highlight w:val="lightGray"/>
        </w:rPr>
        <w:t>and would participate in the hearing</w:t>
      </w:r>
      <w:r w:rsidRPr="0025034A">
        <w:rPr>
          <w:sz w:val="16"/>
        </w:rPr>
        <w:t>; and, as a consequence of a claimed DFR violation found to have merit</w:t>
      </w:r>
      <w:r w:rsidRPr="0025034A">
        <w:rPr>
          <w:rStyle w:val="StyleUnderline"/>
          <w:highlight w:val="lightGray"/>
        </w:rPr>
        <w:t>, the union would bear the cost of the re-arbitration</w:t>
      </w:r>
      <w:r w:rsidRPr="0025034A">
        <w:rPr>
          <w:sz w:val="16"/>
        </w:rPr>
        <w:t xml:space="preserve">. </w:t>
      </w:r>
      <w:r w:rsidRPr="0025034A">
        <w:rPr>
          <w:rStyle w:val="StyleUnderline"/>
          <w:highlight w:val="lightGray"/>
        </w:rPr>
        <w:t xml:space="preserve">This alternative is </w:t>
      </w:r>
      <w:r w:rsidRPr="0025034A">
        <w:rPr>
          <w:rStyle w:val="Emphasis"/>
          <w:highlight w:val="lightGray"/>
        </w:rPr>
        <w:t>permitted</w:t>
      </w:r>
      <w:r w:rsidRPr="0025034A">
        <w:rPr>
          <w:sz w:val="16"/>
          <w:highlight w:val="lightGray"/>
        </w:rPr>
        <w:t xml:space="preserve"> </w:t>
      </w:r>
      <w:r w:rsidRPr="0025034A">
        <w:rPr>
          <w:rStyle w:val="StyleUnderline"/>
          <w:highlight w:val="lightGray"/>
        </w:rPr>
        <w:t>by</w:t>
      </w:r>
      <w:r w:rsidRPr="0025034A">
        <w:rPr>
          <w:sz w:val="16"/>
        </w:rPr>
        <w:t xml:space="preserve"> the Supreme Court’s decision in </w:t>
      </w:r>
      <w:r w:rsidRPr="0025034A">
        <w:rPr>
          <w:rStyle w:val="Emphasis"/>
          <w:highlight w:val="lightGray"/>
        </w:rPr>
        <w:t>Vaca v. Sipes</w:t>
      </w:r>
      <w:r w:rsidRPr="0025034A">
        <w:rPr>
          <w:sz w:val="16"/>
        </w:rPr>
        <w:t xml:space="preserve">, 386 U.S. 171, 190–91 (1967), </w:t>
      </w:r>
      <w:r w:rsidRPr="0025034A">
        <w:rPr>
          <w:rStyle w:val="StyleUnderline"/>
          <w:highlight w:val="lightGray"/>
        </w:rPr>
        <w:t xml:space="preserve">but has </w:t>
      </w:r>
      <w:r w:rsidRPr="0025034A">
        <w:rPr>
          <w:rStyle w:val="Emphasis"/>
          <w:highlight w:val="lightGray"/>
        </w:rPr>
        <w:t>not</w:t>
      </w:r>
      <w:r w:rsidRPr="0025034A">
        <w:rPr>
          <w:rStyle w:val="StyleUnderline"/>
          <w:highlight w:val="lightGray"/>
        </w:rPr>
        <w:t xml:space="preserve"> </w:t>
      </w:r>
      <w:r w:rsidRPr="0025034A">
        <w:rPr>
          <w:rStyle w:val="StyleUnderline"/>
        </w:rPr>
        <w:t>been</w:t>
      </w:r>
      <w:r w:rsidRPr="0025034A">
        <w:rPr>
          <w:rStyle w:val="StyleUnderline"/>
          <w:highlight w:val="green"/>
        </w:rPr>
        <w:t xml:space="preserve"> </w:t>
      </w:r>
      <w:r w:rsidRPr="0025034A">
        <w:rPr>
          <w:rStyle w:val="Emphasis"/>
          <w:highlight w:val="lightGray"/>
        </w:rPr>
        <w:t>picked up</w:t>
      </w:r>
      <w:r w:rsidRPr="0025034A">
        <w:rPr>
          <w:rStyle w:val="StyleUnderline"/>
          <w:highlight w:val="lightGray"/>
        </w:rPr>
        <w:t xml:space="preserve"> in practice</w:t>
      </w:r>
      <w:r w:rsidRPr="0025034A">
        <w:rPr>
          <w:sz w:val="16"/>
        </w:rPr>
        <w:t xml:space="preserve"> or the case law.</w:t>
      </w:r>
    </w:p>
    <w:p w14:paraId="37191D7C" w14:textId="77777777" w:rsidR="006A1EBC" w:rsidRPr="0025034A" w:rsidRDefault="006A1EBC" w:rsidP="006A1EBC">
      <w:pPr>
        <w:pStyle w:val="Heading4"/>
        <w:rPr>
          <w:rFonts w:cs="Calibri"/>
        </w:rPr>
      </w:pPr>
      <w:r w:rsidRPr="0025034A">
        <w:rPr>
          <w:rFonts w:cs="Calibri"/>
        </w:rPr>
        <w:t>Sectoral bargaining,</w:t>
      </w:r>
    </w:p>
    <w:p w14:paraId="598CFC88" w14:textId="77777777" w:rsidR="006A1EBC" w:rsidRPr="0025034A" w:rsidRDefault="006A1EBC" w:rsidP="006A1EBC">
      <w:r w:rsidRPr="0025034A">
        <w:rPr>
          <w:rStyle w:val="Style13ptBold"/>
        </w:rPr>
        <w:t>Madland ’24</w:t>
      </w:r>
      <w:r w:rsidRPr="0025034A">
        <w:t xml:space="preserve"> [David; April 22</w:t>
      </w:r>
      <w:r w:rsidRPr="0025034A">
        <w:rPr>
          <w:vertAlign w:val="superscript"/>
        </w:rPr>
        <w:t>nd</w:t>
      </w:r>
      <w:r w:rsidRPr="0025034A">
        <w:t xml:space="preserve">; senior fellow and the senior adviser to the American Worker Project at American Progress; "Sectoral Bargaining Can Support High Union Membership," Center for American </w:t>
      </w:r>
      <w:r w:rsidRPr="0025034A">
        <w:lastRenderedPageBreak/>
        <w:t>Progress, https://www.americanprogress.org/article/sectoral-bargaining-can-support-high-union-membership/]</w:t>
      </w:r>
    </w:p>
    <w:p w14:paraId="10C0C91F" w14:textId="77777777" w:rsidR="006A1EBC" w:rsidRPr="0025034A" w:rsidRDefault="006A1EBC" w:rsidP="006A1EBC">
      <w:pPr>
        <w:rPr>
          <w:sz w:val="14"/>
        </w:rPr>
      </w:pPr>
      <w:r w:rsidRPr="0025034A">
        <w:rPr>
          <w:sz w:val="14"/>
        </w:rPr>
        <w:t>Conclusion</w:t>
      </w:r>
    </w:p>
    <w:p w14:paraId="4EF06A53" w14:textId="77777777" w:rsidR="006A1EBC" w:rsidRPr="0025034A" w:rsidRDefault="006A1EBC" w:rsidP="006A1EBC">
      <w:pPr>
        <w:rPr>
          <w:sz w:val="16"/>
        </w:rPr>
      </w:pPr>
      <w:r w:rsidRPr="0025034A">
        <w:rPr>
          <w:sz w:val="16"/>
        </w:rPr>
        <w:t xml:space="preserve">The research is clear: Sectoral bargaining typically increases contract coverage in ways that do not hinder union membership. Rather, </w:t>
      </w:r>
      <w:r w:rsidRPr="0025034A">
        <w:rPr>
          <w:rStyle w:val="Emphasis"/>
          <w:highlight w:val="lightGray"/>
        </w:rPr>
        <w:t>sectoral bargaining</w:t>
      </w:r>
      <w:r w:rsidRPr="0025034A">
        <w:rPr>
          <w:rStyle w:val="StyleUnderline"/>
          <w:highlight w:val="lightGray"/>
        </w:rPr>
        <w:t xml:space="preserve"> can</w:t>
      </w:r>
      <w:r w:rsidRPr="0025034A">
        <w:rPr>
          <w:sz w:val="16"/>
        </w:rPr>
        <w:t xml:space="preserve"> encourage worker engagement and make their efforts more likely to succeed, creating a virtuous circle that boosts union membership. Thus, sectoral bargaining can </w:t>
      </w:r>
      <w:r w:rsidRPr="0025034A">
        <w:rPr>
          <w:rStyle w:val="StyleUnderline"/>
          <w:highlight w:val="lightGray"/>
        </w:rPr>
        <w:t xml:space="preserve">support </w:t>
      </w:r>
      <w:r w:rsidRPr="0025034A">
        <w:rPr>
          <w:rStyle w:val="Emphasis"/>
          <w:highlight w:val="lightGray"/>
        </w:rPr>
        <w:t>high</w:t>
      </w:r>
      <w:r w:rsidRPr="0025034A">
        <w:rPr>
          <w:rStyle w:val="StyleUnderline"/>
          <w:highlight w:val="lightGray"/>
        </w:rPr>
        <w:t xml:space="preserve"> union </w:t>
      </w:r>
      <w:r w:rsidRPr="0025034A">
        <w:rPr>
          <w:rStyle w:val="Emphasis"/>
          <w:highlight w:val="lightGray"/>
        </w:rPr>
        <w:t>membership</w:t>
      </w:r>
      <w:r w:rsidRPr="0025034A">
        <w:rPr>
          <w:sz w:val="16"/>
        </w:rPr>
        <w:t>.</w:t>
      </w:r>
    </w:p>
    <w:p w14:paraId="782BD79A" w14:textId="77777777" w:rsidR="006A1EBC" w:rsidRPr="0025034A" w:rsidRDefault="006A1EBC" w:rsidP="006A1EBC">
      <w:pPr>
        <w:rPr>
          <w:sz w:val="14"/>
        </w:rPr>
      </w:pPr>
      <w:r w:rsidRPr="0025034A">
        <w:rPr>
          <w:sz w:val="16"/>
        </w:rPr>
        <w:t xml:space="preserve">Still, sectoral bargaining best fosters union membership when it operates in conjunction with grassroots organizing and other policies such as strong worker rights, union access to workers, and policies that incentivize membership. Therefore, </w:t>
      </w:r>
      <w:r w:rsidRPr="0025034A">
        <w:rPr>
          <w:rStyle w:val="StyleUnderline"/>
          <w:highlight w:val="lightGray"/>
        </w:rPr>
        <w:t xml:space="preserve">policies to </w:t>
      </w:r>
      <w:r w:rsidRPr="0025034A">
        <w:rPr>
          <w:rStyle w:val="Emphasis"/>
          <w:highlight w:val="lightGray"/>
        </w:rPr>
        <w:t>promote</w:t>
      </w:r>
      <w:r w:rsidRPr="0025034A">
        <w:rPr>
          <w:rStyle w:val="StyleUnderline"/>
          <w:highlight w:val="lightGray"/>
        </w:rPr>
        <w:t xml:space="preserve"> sectoral bargaining in the United States </w:t>
      </w:r>
      <w:r w:rsidRPr="0025034A">
        <w:rPr>
          <w:rStyle w:val="Emphasis"/>
          <w:highlight w:val="lightGray"/>
        </w:rPr>
        <w:t>should</w:t>
      </w:r>
      <w:r w:rsidRPr="0025034A">
        <w:rPr>
          <w:rStyle w:val="StyleUnderline"/>
          <w:highlight w:val="lightGray"/>
        </w:rPr>
        <w:t xml:space="preserve"> be </w:t>
      </w:r>
      <w:r w:rsidRPr="0025034A">
        <w:rPr>
          <w:rStyle w:val="Emphasis"/>
          <w:highlight w:val="lightGray"/>
        </w:rPr>
        <w:t>advanced</w:t>
      </w:r>
      <w:r w:rsidRPr="0025034A">
        <w:rPr>
          <w:rStyle w:val="StyleUnderline"/>
          <w:highlight w:val="lightGray"/>
        </w:rPr>
        <w:t xml:space="preserve"> </w:t>
      </w:r>
      <w:r w:rsidRPr="0025034A">
        <w:rPr>
          <w:sz w:val="14"/>
        </w:rPr>
        <w:t>together with other reforms.</w:t>
      </w:r>
    </w:p>
    <w:p w14:paraId="44FB2CE6" w14:textId="77777777" w:rsidR="006A1EBC" w:rsidRPr="0025034A" w:rsidRDefault="006A1EBC" w:rsidP="006A1EBC">
      <w:pPr>
        <w:pStyle w:val="Heading4"/>
        <w:rPr>
          <w:rFonts w:cs="Calibri"/>
        </w:rPr>
      </w:pPr>
      <w:r w:rsidRPr="0025034A">
        <w:rPr>
          <w:rFonts w:cs="Calibri"/>
        </w:rPr>
        <w:t>Secondary strikes,</w:t>
      </w:r>
    </w:p>
    <w:p w14:paraId="72F65A6E" w14:textId="77777777" w:rsidR="006A1EBC" w:rsidRPr="0025034A" w:rsidRDefault="006A1EBC" w:rsidP="006A1EBC">
      <w:r w:rsidRPr="0025034A">
        <w:rPr>
          <w:rStyle w:val="Style13ptBold"/>
        </w:rPr>
        <w:t>NLRB ND</w:t>
      </w:r>
      <w:r w:rsidRPr="0025034A">
        <w:t xml:space="preserve"> ["The Right to Strike," National Labor Relations Board, https://www.nlrb.gov/strikes]</w:t>
      </w:r>
    </w:p>
    <w:p w14:paraId="6FF816DC" w14:textId="77777777" w:rsidR="006A1EBC" w:rsidRPr="0025034A" w:rsidRDefault="006A1EBC" w:rsidP="006A1EBC">
      <w:pPr>
        <w:rPr>
          <w:rStyle w:val="StyleUnderline"/>
        </w:rPr>
      </w:pPr>
      <w:r w:rsidRPr="0025034A">
        <w:rPr>
          <w:rStyle w:val="StyleUnderline"/>
        </w:rPr>
        <w:t>The Right to Strike</w:t>
      </w:r>
    </w:p>
    <w:p w14:paraId="1B91DB27" w14:textId="77777777" w:rsidR="006A1EBC" w:rsidRPr="0025034A" w:rsidRDefault="006A1EBC" w:rsidP="006A1EBC">
      <w:pPr>
        <w:rPr>
          <w:sz w:val="14"/>
        </w:rPr>
      </w:pPr>
      <w:r w:rsidRPr="0025034A">
        <w:rPr>
          <w:sz w:val="14"/>
        </w:rPr>
        <w:t>Section 7 of the </w:t>
      </w:r>
      <w:r w:rsidRPr="0025034A">
        <w:t>National Labor Relations Act</w:t>
      </w:r>
      <w:r w:rsidRPr="0025034A">
        <w:rPr>
          <w:sz w:val="14"/>
        </w:rPr>
        <w:t> (NLRA) states in part, “Employees shall have the right. . . to engage in other concerted activities for the purpose of collective bargaining or other mutual aid or protection.” Strikes are included among the concerted activities protected for employees by this section. The U.S. Supreme Court has upheld the right of employees to go on strike whether they have a union or not. Specifically, in 1962, the Supreme Court in </w:t>
      </w:r>
      <w:r w:rsidRPr="0025034A">
        <w:rPr>
          <w:i/>
          <w:iCs/>
          <w:sz w:val="14"/>
        </w:rPr>
        <w:t>NLRB v. Washington Aluminum</w:t>
      </w:r>
      <w:r w:rsidRPr="0025034A">
        <w:rPr>
          <w:sz w:val="14"/>
        </w:rPr>
        <w:t> upheld the NLRB’s decision that workers in a non-unionized workplace who walked out because it was too cold were protected under the NLRA and the employer could not fire them.</w:t>
      </w:r>
    </w:p>
    <w:p w14:paraId="459129EE" w14:textId="77777777" w:rsidR="006A1EBC" w:rsidRPr="0025034A" w:rsidRDefault="006A1EBC" w:rsidP="006A1EBC">
      <w:pPr>
        <w:rPr>
          <w:sz w:val="16"/>
        </w:rPr>
      </w:pPr>
      <w:r w:rsidRPr="0025034A">
        <w:rPr>
          <w:sz w:val="16"/>
        </w:rPr>
        <w:t xml:space="preserve">While the right to strike is a fundamental right under the NLRA, </w:t>
      </w:r>
      <w:r w:rsidRPr="0025034A">
        <w:rPr>
          <w:rStyle w:val="StyleUnderline"/>
          <w:highlight w:val="lightGray"/>
        </w:rPr>
        <w:t>there are</w:t>
      </w:r>
      <w:r w:rsidRPr="0025034A">
        <w:rPr>
          <w:sz w:val="16"/>
        </w:rPr>
        <w:t xml:space="preserve"> also many </w:t>
      </w:r>
      <w:r w:rsidRPr="0025034A">
        <w:rPr>
          <w:rStyle w:val="StyleUnderline"/>
          <w:highlight w:val="lightGray"/>
        </w:rPr>
        <w:t>limit</w:t>
      </w:r>
      <w:r w:rsidRPr="0025034A">
        <w:rPr>
          <w:sz w:val="16"/>
        </w:rPr>
        <w:t>ation</w:t>
      </w:r>
      <w:r w:rsidRPr="0025034A">
        <w:rPr>
          <w:rStyle w:val="StyleUnderline"/>
          <w:highlight w:val="lightGray"/>
        </w:rPr>
        <w:t>s</w:t>
      </w:r>
      <w:r w:rsidRPr="0025034A">
        <w:rPr>
          <w:sz w:val="16"/>
        </w:rPr>
        <w:t xml:space="preserve"> and qualifications </w:t>
      </w:r>
      <w:r w:rsidRPr="0025034A">
        <w:rPr>
          <w:rStyle w:val="StyleUnderline"/>
          <w:highlight w:val="lightGray"/>
        </w:rPr>
        <w:t>on</w:t>
      </w:r>
      <w:r w:rsidRPr="0025034A">
        <w:rPr>
          <w:sz w:val="16"/>
        </w:rPr>
        <w:t xml:space="preserve"> the exercise of </w:t>
      </w:r>
      <w:r w:rsidRPr="0025034A">
        <w:rPr>
          <w:rStyle w:val="StyleUnderline"/>
          <w:highlight w:val="lightGray"/>
        </w:rPr>
        <w:t>that right</w:t>
      </w:r>
      <w:r w:rsidRPr="0025034A">
        <w:rPr>
          <w:sz w:val="16"/>
        </w:rPr>
        <w:t>. The following is only a brief outline. A detailed analysis of the law concerning strikes, and application of the law to all the factual situations that can arise in connection with strikes, is beyond the scope of this site. Employees and employers who anticipate being involved in strike action should proceed cautiously and on the basis of competent advice.</w:t>
      </w:r>
    </w:p>
    <w:p w14:paraId="6D02633A" w14:textId="77777777" w:rsidR="006A1EBC" w:rsidRPr="0025034A" w:rsidRDefault="006A1EBC" w:rsidP="006A1EBC">
      <w:pPr>
        <w:rPr>
          <w:sz w:val="16"/>
        </w:rPr>
      </w:pPr>
      <w:r w:rsidRPr="0025034A">
        <w:rPr>
          <w:sz w:val="16"/>
        </w:rPr>
        <w:t xml:space="preserve">Lawful and </w:t>
      </w:r>
      <w:r w:rsidRPr="0025034A">
        <w:rPr>
          <w:rStyle w:val="Emphasis"/>
          <w:highlight w:val="lightGray"/>
        </w:rPr>
        <w:t>unlawful strikes</w:t>
      </w:r>
      <w:r w:rsidRPr="0025034A">
        <w:rPr>
          <w:sz w:val="16"/>
        </w:rPr>
        <w:t xml:space="preserve">. The lawfulness of a strike may </w:t>
      </w:r>
      <w:r w:rsidRPr="0025034A">
        <w:rPr>
          <w:rStyle w:val="StyleUnderline"/>
          <w:highlight w:val="lightGray"/>
        </w:rPr>
        <w:t xml:space="preserve">depend on the </w:t>
      </w:r>
      <w:r w:rsidRPr="0025034A">
        <w:rPr>
          <w:rStyle w:val="Emphasis"/>
          <w:highlight w:val="lightGray"/>
        </w:rPr>
        <w:t>object</w:t>
      </w:r>
      <w:r w:rsidRPr="0025034A">
        <w:rPr>
          <w:rStyle w:val="StyleUnderline"/>
          <w:highlight w:val="lightGray"/>
        </w:rPr>
        <w:t xml:space="preserve">, </w:t>
      </w:r>
      <w:r w:rsidRPr="0025034A">
        <w:rPr>
          <w:rStyle w:val="StyleUnderline"/>
        </w:rPr>
        <w:t xml:space="preserve">or </w:t>
      </w:r>
      <w:r w:rsidRPr="0025034A">
        <w:rPr>
          <w:rStyle w:val="Emphasis"/>
          <w:highlight w:val="lightGray"/>
        </w:rPr>
        <w:t>purpose</w:t>
      </w:r>
      <w:r w:rsidRPr="0025034A">
        <w:rPr>
          <w:rStyle w:val="StyleUnderline"/>
          <w:highlight w:val="lightGray"/>
        </w:rPr>
        <w:t xml:space="preserve">, </w:t>
      </w:r>
      <w:r w:rsidRPr="0025034A">
        <w:rPr>
          <w:rStyle w:val="StyleUnderline"/>
        </w:rPr>
        <w:t xml:space="preserve">of the strike, on its </w:t>
      </w:r>
      <w:r w:rsidRPr="0025034A">
        <w:rPr>
          <w:rStyle w:val="Emphasis"/>
          <w:highlight w:val="lightGray"/>
        </w:rPr>
        <w:t>timing</w:t>
      </w:r>
      <w:r w:rsidRPr="0025034A">
        <w:rPr>
          <w:rStyle w:val="StyleUnderline"/>
          <w:highlight w:val="lightGray"/>
        </w:rPr>
        <w:t xml:space="preserve">, or </w:t>
      </w:r>
      <w:r w:rsidRPr="0025034A">
        <w:rPr>
          <w:rStyle w:val="StyleUnderline"/>
        </w:rPr>
        <w:t xml:space="preserve">on the </w:t>
      </w:r>
      <w:r w:rsidRPr="0025034A">
        <w:rPr>
          <w:rStyle w:val="Emphasis"/>
          <w:highlight w:val="lightGray"/>
        </w:rPr>
        <w:t>conduct</w:t>
      </w:r>
      <w:r w:rsidRPr="0025034A">
        <w:rPr>
          <w:sz w:val="16"/>
        </w:rPr>
        <w:t xml:space="preserve">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questions of whether employers can lawfully terminate or replace workers or whether workers have a right to return to their jobs, with reinstatement and monetary relief.</w:t>
      </w:r>
    </w:p>
    <w:p w14:paraId="0FA5AB20" w14:textId="77777777" w:rsidR="006A1EBC" w:rsidRPr="0025034A" w:rsidRDefault="006A1EBC" w:rsidP="006A1EBC">
      <w:pPr>
        <w:rPr>
          <w:sz w:val="14"/>
        </w:rPr>
      </w:pPr>
      <w:r w:rsidRPr="0025034A">
        <w:rPr>
          <w:sz w:val="14"/>
        </w:rPr>
        <w:t>Strikes for a lawful object. Employees who strike for a lawful object fall into two classes “unfair labor practice strikers” and “economic strikers.” Both classes continue as employees, but unfair labor practice strikers have greater rights of reinstatement to their jobs. </w:t>
      </w:r>
    </w:p>
    <w:p w14:paraId="61A29243" w14:textId="77777777" w:rsidR="006A1EBC" w:rsidRPr="0025034A" w:rsidRDefault="006A1EBC" w:rsidP="006A1EBC">
      <w:pPr>
        <w:rPr>
          <w:sz w:val="14"/>
        </w:rPr>
      </w:pPr>
      <w:r w:rsidRPr="0025034A">
        <w:rPr>
          <w:sz w:val="14"/>
        </w:rPr>
        <w:t>Unfair labor practice strikers defined. Employees who strike to protest an unfair labor practice committed by their employer are called unfair labor practice strikers. Such strikers can be neither discharged nor permanently replaced. When the strike ends, unfair labor practice strikers, absent serious misconduct on their part, are entitled to have their jobs back even if employees hired to do their work have to be discharged. </w:t>
      </w:r>
    </w:p>
    <w:p w14:paraId="34D1F18D" w14:textId="77777777" w:rsidR="006A1EBC" w:rsidRPr="0025034A" w:rsidRDefault="006A1EBC" w:rsidP="006A1EBC">
      <w:pPr>
        <w:rPr>
          <w:sz w:val="16"/>
        </w:rPr>
      </w:pPr>
      <w:r w:rsidRPr="0025034A">
        <w:rPr>
          <w:sz w:val="16"/>
        </w:rPr>
        <w:t xml:space="preserve">Economic strikers defined. If the object of a strike is to obtain from the employer some economic concession such as higher wages, shorter hours, or better working conditions, the striking employees are called </w:t>
      </w:r>
      <w:r w:rsidRPr="0025034A">
        <w:rPr>
          <w:rStyle w:val="StyleUnderline"/>
          <w:highlight w:val="lightGray"/>
        </w:rPr>
        <w:t>economic strikers</w:t>
      </w:r>
      <w:r w:rsidRPr="0025034A">
        <w:rPr>
          <w:sz w:val="16"/>
        </w:rPr>
        <w:t xml:space="preserve">. They retain their status as employees and </w:t>
      </w:r>
      <w:r w:rsidRPr="0025034A">
        <w:rPr>
          <w:rStyle w:val="Emphasis"/>
          <w:highlight w:val="lightGray"/>
        </w:rPr>
        <w:t>cannot</w:t>
      </w:r>
      <w:r w:rsidRPr="0025034A">
        <w:rPr>
          <w:rStyle w:val="StyleUnderline"/>
          <w:highlight w:val="lightGray"/>
        </w:rPr>
        <w:t xml:space="preserve"> be </w:t>
      </w:r>
      <w:r w:rsidRPr="0025034A">
        <w:rPr>
          <w:rStyle w:val="Emphasis"/>
          <w:highlight w:val="lightGray"/>
        </w:rPr>
        <w:t>discharged</w:t>
      </w:r>
      <w:r w:rsidRPr="0025034A">
        <w:rPr>
          <w:rStyle w:val="StyleUnderline"/>
          <w:highlight w:val="lightGray"/>
        </w:rPr>
        <w:t xml:space="preserve">, but they can be </w:t>
      </w:r>
      <w:r w:rsidRPr="0025034A">
        <w:rPr>
          <w:rStyle w:val="Emphasis"/>
          <w:highlight w:val="lightGray"/>
        </w:rPr>
        <w:t>replaced</w:t>
      </w:r>
      <w:r w:rsidRPr="0025034A">
        <w:rPr>
          <w:sz w:val="16"/>
        </w:rPr>
        <w:t xml:space="preserve"> by their employer under certain circumstances. </w:t>
      </w:r>
    </w:p>
    <w:p w14:paraId="752C868F" w14:textId="77777777" w:rsidR="006A1EBC" w:rsidRPr="0025034A" w:rsidRDefault="006A1EBC" w:rsidP="006A1EBC">
      <w:pPr>
        <w:rPr>
          <w:sz w:val="14"/>
        </w:rPr>
      </w:pPr>
      <w:r w:rsidRPr="0025034A">
        <w:rPr>
          <w:sz w:val="14"/>
        </w:rPr>
        <w:t>If the Board finds that economic strikers or unfair labor practice strikers who have made an unconditional request for reinstatement have been unlawfully denied reinstatement by their employer, the Board may award such strikers monetary relief starting at the time they should have been reinstated. </w:t>
      </w:r>
    </w:p>
    <w:p w14:paraId="48332212" w14:textId="77777777" w:rsidR="006A1EBC" w:rsidRPr="0025034A" w:rsidRDefault="006A1EBC" w:rsidP="006A1EBC">
      <w:pPr>
        <w:rPr>
          <w:sz w:val="14"/>
        </w:rPr>
      </w:pPr>
      <w:r w:rsidRPr="0025034A">
        <w:rPr>
          <w:sz w:val="14"/>
        </w:rPr>
        <w:t>Strikes unlawful because of purpose. A strike may be unlawful because an object, or purpose, of the strike is unlawful. A strike in support of an unfair labor practice committed by a union, or one that would cause an employer to commit an unfair labor practice, may be a strike for an unlawful object. For example, it is an unfair labor practice under Section 8(a)(3) of the NLRA for an employer to discharge an employee for failure to make certain lawful payments to the union when there is no union-security agreement in effect. A strike to compel an employer to do this would be a strike for an unlawful object and, therefore, an unlawful strike. </w:t>
      </w:r>
    </w:p>
    <w:p w14:paraId="6CAEEB9F" w14:textId="77777777" w:rsidR="006A1EBC" w:rsidRPr="0025034A" w:rsidRDefault="006A1EBC" w:rsidP="006A1EBC">
      <w:pPr>
        <w:rPr>
          <w:sz w:val="16"/>
        </w:rPr>
      </w:pPr>
      <w:r w:rsidRPr="0025034A">
        <w:rPr>
          <w:sz w:val="16"/>
        </w:rPr>
        <w:t xml:space="preserve">Furthermore, Section 8(b)(4) of the Act prohibits strikes for certain objects even though the objects are not necessarily unlawful if achieved by other means. An example of this would be a </w:t>
      </w:r>
      <w:r w:rsidRPr="0025034A">
        <w:rPr>
          <w:rStyle w:val="StyleUnderline"/>
          <w:highlight w:val="lightGray"/>
        </w:rPr>
        <w:t xml:space="preserve">strike to </w:t>
      </w:r>
      <w:r w:rsidRPr="0025034A">
        <w:rPr>
          <w:rStyle w:val="Emphasis"/>
          <w:highlight w:val="lightGray"/>
        </w:rPr>
        <w:t>compel</w:t>
      </w:r>
      <w:r w:rsidRPr="0025034A">
        <w:rPr>
          <w:rStyle w:val="StyleUnderline"/>
          <w:highlight w:val="lightGray"/>
        </w:rPr>
        <w:t xml:space="preserve"> Employer A to </w:t>
      </w:r>
      <w:r w:rsidRPr="0025034A">
        <w:rPr>
          <w:rStyle w:val="Emphasis"/>
          <w:highlight w:val="lightGray"/>
        </w:rPr>
        <w:t xml:space="preserve">cease </w:t>
      </w:r>
      <w:r w:rsidRPr="0025034A">
        <w:rPr>
          <w:rStyle w:val="Emphasis"/>
        </w:rPr>
        <w:t>doing</w:t>
      </w:r>
      <w:r w:rsidRPr="0025034A">
        <w:rPr>
          <w:rStyle w:val="StyleUnderline"/>
        </w:rPr>
        <w:t xml:space="preserve"> </w:t>
      </w:r>
      <w:r w:rsidRPr="0025034A">
        <w:rPr>
          <w:rStyle w:val="Emphasis"/>
          <w:highlight w:val="lightGray"/>
        </w:rPr>
        <w:t>business</w:t>
      </w:r>
      <w:r w:rsidRPr="0025034A">
        <w:rPr>
          <w:rStyle w:val="StyleUnderline"/>
          <w:highlight w:val="lightGray"/>
        </w:rPr>
        <w:t xml:space="preserve"> with Employer B.</w:t>
      </w:r>
      <w:r w:rsidRPr="0025034A">
        <w:rPr>
          <w:sz w:val="16"/>
        </w:rPr>
        <w:t xml:space="preserve"> It is not unlawful for Employer A voluntarily to stop doing business with Employer B, nor is it unlawful for a union merely to request that it do so. It is, however, unlawful for the union to strike with an object of forcing the employer to do so. These points will be covered in more detail in the explanation of Section 8(b)(4). In any event, employees who participate in an unlawful strike may be discharged and are not entitled to reinstatement. </w:t>
      </w:r>
    </w:p>
    <w:p w14:paraId="0D921FDC" w14:textId="77777777" w:rsidR="006A1EBC" w:rsidRPr="0025034A" w:rsidRDefault="006A1EBC" w:rsidP="006A1EBC">
      <w:pPr>
        <w:rPr>
          <w:sz w:val="16"/>
        </w:rPr>
      </w:pPr>
      <w:r w:rsidRPr="0025034A">
        <w:rPr>
          <w:sz w:val="16"/>
        </w:rPr>
        <w:lastRenderedPageBreak/>
        <w:t xml:space="preserve">Section 8(b)(7) of the Act also restricts </w:t>
      </w:r>
      <w:r w:rsidRPr="0025034A">
        <w:rPr>
          <w:rStyle w:val="Emphasis"/>
          <w:highlight w:val="lightGray"/>
        </w:rPr>
        <w:t>picketing</w:t>
      </w:r>
      <w:r w:rsidRPr="0025034A">
        <w:rPr>
          <w:sz w:val="16"/>
          <w:highlight w:val="lightGray"/>
        </w:rPr>
        <w:t xml:space="preserve"> </w:t>
      </w:r>
      <w:r w:rsidRPr="0025034A">
        <w:rPr>
          <w:rStyle w:val="StyleUnderline"/>
          <w:highlight w:val="lightGray"/>
        </w:rPr>
        <w:t xml:space="preserve">with a purpose of </w:t>
      </w:r>
      <w:r w:rsidRPr="0025034A">
        <w:rPr>
          <w:rStyle w:val="Emphasis"/>
          <w:highlight w:val="lightGray"/>
        </w:rPr>
        <w:t>gaining recognition</w:t>
      </w:r>
      <w:r w:rsidRPr="0025034A">
        <w:rPr>
          <w:sz w:val="16"/>
          <w:highlight w:val="lightGray"/>
        </w:rPr>
        <w:t xml:space="preserve"> </w:t>
      </w:r>
      <w:r w:rsidRPr="0025034A">
        <w:rPr>
          <w:rStyle w:val="StyleUnderline"/>
          <w:highlight w:val="lightGray"/>
        </w:rPr>
        <w:t>for more than 30 days</w:t>
      </w:r>
      <w:r w:rsidRPr="0025034A">
        <w:rPr>
          <w:sz w:val="16"/>
        </w:rPr>
        <w:t xml:space="preserve"> under certain circumstances.</w:t>
      </w:r>
    </w:p>
    <w:p w14:paraId="39DD0062" w14:textId="77777777" w:rsidR="006A1EBC" w:rsidRPr="0025034A" w:rsidRDefault="006A1EBC" w:rsidP="006A1EBC">
      <w:pPr>
        <w:rPr>
          <w:sz w:val="16"/>
        </w:rPr>
      </w:pPr>
      <w:r w:rsidRPr="0025034A">
        <w:rPr>
          <w:sz w:val="16"/>
        </w:rPr>
        <w:t xml:space="preserve">Strikes unlawful because of timing—Effect of no-strike provision in a contract. A strike that </w:t>
      </w:r>
      <w:r w:rsidRPr="0025034A">
        <w:rPr>
          <w:rStyle w:val="StyleUnderline"/>
          <w:highlight w:val="lightGray"/>
        </w:rPr>
        <w:t xml:space="preserve">violates a </w:t>
      </w:r>
      <w:r w:rsidRPr="0025034A">
        <w:rPr>
          <w:rStyle w:val="Emphasis"/>
          <w:highlight w:val="lightGray"/>
        </w:rPr>
        <w:t>no-strike provision</w:t>
      </w:r>
      <w:r w:rsidRPr="0025034A">
        <w:rPr>
          <w:sz w:val="16"/>
        </w:rPr>
        <w:t xml:space="preserve"> of a contract is not protected by the Act, and the striking employees can be discharged or otherwise disciplined, unless the strike is called to protest certain kinds of unfair labor practices committed by the employer. It should be noted that not all refusals to work are considered strikes and thus violations of no-strike provisions. A walkout because of conditions abnormally dangerous to health, such as a defective ventilation system in a spray-painting shop, has been held not to violate a no-strike provision. </w:t>
      </w:r>
    </w:p>
    <w:p w14:paraId="6E6471B0" w14:textId="77777777" w:rsidR="006A1EBC" w:rsidRPr="0025034A" w:rsidRDefault="006A1EBC" w:rsidP="006A1EBC">
      <w:pPr>
        <w:rPr>
          <w:sz w:val="16"/>
        </w:rPr>
      </w:pPr>
      <w:r w:rsidRPr="0025034A">
        <w:rPr>
          <w:sz w:val="16"/>
        </w:rPr>
        <w:t>Same—</w:t>
      </w:r>
      <w:r w:rsidRPr="0025034A">
        <w:rPr>
          <w:rStyle w:val="StyleUnderline"/>
          <w:highlight w:val="lightGray"/>
        </w:rPr>
        <w:t xml:space="preserve">Strikes at </w:t>
      </w:r>
      <w:r w:rsidRPr="0025034A">
        <w:rPr>
          <w:rStyle w:val="Emphasis"/>
          <w:highlight w:val="lightGray"/>
        </w:rPr>
        <w:t>end</w:t>
      </w:r>
      <w:r w:rsidRPr="0025034A">
        <w:rPr>
          <w:rStyle w:val="StyleUnderline"/>
          <w:highlight w:val="lightGray"/>
        </w:rPr>
        <w:t xml:space="preserve"> of </w:t>
      </w:r>
      <w:r w:rsidRPr="0025034A">
        <w:rPr>
          <w:rStyle w:val="Emphasis"/>
          <w:highlight w:val="lightGray"/>
        </w:rPr>
        <w:t>contract</w:t>
      </w:r>
      <w:r w:rsidRPr="0025034A">
        <w:rPr>
          <w:rStyle w:val="StyleUnderline"/>
          <w:highlight w:val="lightGray"/>
        </w:rPr>
        <w:t xml:space="preserve"> period</w:t>
      </w:r>
      <w:r w:rsidRPr="0025034A">
        <w:rPr>
          <w:sz w:val="16"/>
        </w:rPr>
        <w:t>. Section 8(d) provides that when either party desires to terminate or change an existing contract, it must comply with certain conditions, including providing written notice to the other party and notifying the Federal Mediation and Conciliation Service and State or Territorial agencies. If these requirements are not met, a strike to terminate or change a contract is unlawful and participating strikers lose their status as employees of the employer engaged in the labor dispute. If the strike was caused by the unfair labor practice of the employer, however, the strikers are classified as unfair labor practice strikers and their status is not affected by failure to follow the required procedure. </w:t>
      </w:r>
    </w:p>
    <w:p w14:paraId="1E6A4EB9" w14:textId="77777777" w:rsidR="006A1EBC" w:rsidRPr="0025034A" w:rsidRDefault="006A1EBC" w:rsidP="006A1EBC">
      <w:pPr>
        <w:rPr>
          <w:sz w:val="16"/>
        </w:rPr>
      </w:pPr>
      <w:r w:rsidRPr="0025034A">
        <w:rPr>
          <w:sz w:val="16"/>
        </w:rPr>
        <w:t xml:space="preserve">Strikes unlawful because of misconduct of strikers or other loss of protection. The U.S. Supreme Court has ruled that a “sitdown” strike, </w:t>
      </w:r>
      <w:r w:rsidRPr="0025034A">
        <w:rPr>
          <w:rStyle w:val="StyleUnderline"/>
          <w:highlight w:val="lightGray"/>
        </w:rPr>
        <w:t xml:space="preserve">when employees </w:t>
      </w:r>
      <w:r w:rsidRPr="0025034A">
        <w:rPr>
          <w:rStyle w:val="StyleUnderline"/>
        </w:rPr>
        <w:t xml:space="preserve">simply </w:t>
      </w:r>
      <w:r w:rsidRPr="0025034A">
        <w:rPr>
          <w:rStyle w:val="Emphasis"/>
          <w:highlight w:val="lightGray"/>
        </w:rPr>
        <w:t>stay</w:t>
      </w:r>
      <w:r w:rsidRPr="0025034A">
        <w:rPr>
          <w:rStyle w:val="StyleUnderline"/>
          <w:highlight w:val="lightGray"/>
        </w:rPr>
        <w:t xml:space="preserve"> in the plant and </w:t>
      </w:r>
      <w:r w:rsidRPr="0025034A">
        <w:rPr>
          <w:rStyle w:val="Emphasis"/>
          <w:highlight w:val="lightGray"/>
        </w:rPr>
        <w:t>refuse</w:t>
      </w:r>
      <w:r w:rsidRPr="0025034A">
        <w:rPr>
          <w:rStyle w:val="StyleUnderline"/>
          <w:highlight w:val="lightGray"/>
        </w:rPr>
        <w:t xml:space="preserve"> to work is </w:t>
      </w:r>
      <w:r w:rsidRPr="0025034A">
        <w:rPr>
          <w:rStyle w:val="Emphasis"/>
          <w:highlight w:val="lightGray"/>
        </w:rPr>
        <w:t>not protected</w:t>
      </w:r>
      <w:r w:rsidRPr="0025034A">
        <w:rPr>
          <w:sz w:val="16"/>
        </w:rPr>
        <w:t xml:space="preserve"> by the law. The NLRB has also held that workers who engage in </w:t>
      </w:r>
      <w:r w:rsidRPr="0025034A">
        <w:rPr>
          <w:rStyle w:val="Emphasis"/>
          <w:highlight w:val="lightGray"/>
        </w:rPr>
        <w:t>intermittent strikes</w:t>
      </w:r>
      <w:r w:rsidRPr="0025034A">
        <w:rPr>
          <w:sz w:val="16"/>
        </w:rPr>
        <w:t xml:space="preserve">, or strikes that involve “a plan to strike, return to work, and strike again” are </w:t>
      </w:r>
      <w:r w:rsidRPr="0025034A">
        <w:rPr>
          <w:rStyle w:val="StyleUnderline"/>
          <w:highlight w:val="lightGray"/>
        </w:rPr>
        <w:t>not protected</w:t>
      </w:r>
      <w:r w:rsidRPr="0025034A">
        <w:rPr>
          <w:sz w:val="16"/>
        </w:rPr>
        <w:t>, though the NLRB General Counsel is urging the NLRB to reconsider this area of law. The NLRB has also held that the NLRA does not protect strikers who fail to take “reasonable precautions” to protect their employer’s property from foreseeable, aggravated, and imminent danger due to the sudden cessation of work.</w:t>
      </w:r>
    </w:p>
    <w:p w14:paraId="6F5AC454" w14:textId="77777777" w:rsidR="006A1EBC" w:rsidRPr="0025034A" w:rsidRDefault="006A1EBC" w:rsidP="006A1EBC">
      <w:pPr>
        <w:rPr>
          <w:sz w:val="14"/>
        </w:rPr>
      </w:pPr>
      <w:r w:rsidRPr="0025034A">
        <w:rPr>
          <w:sz w:val="14"/>
        </w:rPr>
        <w:t>Strikers who engage in serious misconduct in the course of a strike may be refused reinstatement to their former jobs. This applies to both economic strikers and unfair labor practice strikers.</w:t>
      </w:r>
    </w:p>
    <w:p w14:paraId="082AC268" w14:textId="77777777" w:rsidR="006A1EBC" w:rsidRPr="0025034A" w:rsidRDefault="006A1EBC" w:rsidP="006A1EBC">
      <w:pPr>
        <w:rPr>
          <w:sz w:val="14"/>
        </w:rPr>
      </w:pPr>
      <w:r w:rsidRPr="0025034A">
        <w:rPr>
          <w:sz w:val="14"/>
        </w:rPr>
        <w:t>Examples of serious misconduct that could cause the employees involved to lose their right to reinstatement are:</w:t>
      </w:r>
    </w:p>
    <w:p w14:paraId="6B70B4DE" w14:textId="77777777" w:rsidR="006A1EBC" w:rsidRPr="0025034A" w:rsidRDefault="006A1EBC" w:rsidP="006A1EBC">
      <w:pPr>
        <w:numPr>
          <w:ilvl w:val="0"/>
          <w:numId w:val="17"/>
        </w:numPr>
        <w:rPr>
          <w:sz w:val="14"/>
        </w:rPr>
      </w:pPr>
      <w:r w:rsidRPr="0025034A">
        <w:rPr>
          <w:sz w:val="14"/>
        </w:rPr>
        <w:t>Strikers physically blocking persons from entering or leaving a struck plant.</w:t>
      </w:r>
    </w:p>
    <w:p w14:paraId="5DD7A57A" w14:textId="77777777" w:rsidR="006A1EBC" w:rsidRPr="0025034A" w:rsidRDefault="006A1EBC" w:rsidP="006A1EBC">
      <w:pPr>
        <w:numPr>
          <w:ilvl w:val="0"/>
          <w:numId w:val="17"/>
        </w:numPr>
        <w:rPr>
          <w:sz w:val="14"/>
        </w:rPr>
      </w:pPr>
      <w:r w:rsidRPr="0025034A">
        <w:rPr>
          <w:sz w:val="14"/>
        </w:rPr>
        <w:t>Strikers threatening violence against nonstriking employees.</w:t>
      </w:r>
    </w:p>
    <w:p w14:paraId="34F42AB0" w14:textId="77777777" w:rsidR="006A1EBC" w:rsidRPr="0025034A" w:rsidRDefault="006A1EBC" w:rsidP="006A1EBC">
      <w:pPr>
        <w:numPr>
          <w:ilvl w:val="0"/>
          <w:numId w:val="17"/>
        </w:numPr>
        <w:rPr>
          <w:sz w:val="14"/>
        </w:rPr>
      </w:pPr>
      <w:r w:rsidRPr="0025034A">
        <w:rPr>
          <w:sz w:val="14"/>
        </w:rPr>
        <w:t>Strikers attacking management representatives. </w:t>
      </w:r>
    </w:p>
    <w:p w14:paraId="161674F6" w14:textId="77777777" w:rsidR="006A1EBC" w:rsidRPr="0025034A" w:rsidRDefault="006A1EBC" w:rsidP="006A1EBC">
      <w:pPr>
        <w:rPr>
          <w:sz w:val="16"/>
        </w:rPr>
      </w:pPr>
      <w:r w:rsidRPr="0025034A">
        <w:rPr>
          <w:sz w:val="16"/>
        </w:rPr>
        <w:t>Section 8(g)—</w:t>
      </w:r>
      <w:r w:rsidRPr="0025034A">
        <w:rPr>
          <w:rStyle w:val="StyleUnderline"/>
          <w:highlight w:val="lightGray"/>
        </w:rPr>
        <w:t>Striking</w:t>
      </w:r>
      <w:r w:rsidRPr="0025034A">
        <w:rPr>
          <w:sz w:val="16"/>
        </w:rPr>
        <w:t xml:space="preserve"> or Picketing </w:t>
      </w:r>
      <w:r w:rsidRPr="0025034A">
        <w:rPr>
          <w:rStyle w:val="StyleUnderline"/>
          <w:highlight w:val="lightGray"/>
        </w:rPr>
        <w:t xml:space="preserve">a </w:t>
      </w:r>
      <w:r w:rsidRPr="0025034A">
        <w:rPr>
          <w:rStyle w:val="Emphasis"/>
          <w:highlight w:val="lightGray"/>
        </w:rPr>
        <w:t>Health Care Institution</w:t>
      </w:r>
      <w:r w:rsidRPr="0025034A">
        <w:rPr>
          <w:sz w:val="16"/>
        </w:rPr>
        <w:t xml:space="preserve"> Without Notice. Section 8(g) prohibits a labor organization from engaging in a strike, picketing, or other concerted refusal to work at any health care institution without first giving at least 10 days’ notice in writing to the institution and the Federal Mediation and Conciliation Service. </w:t>
      </w:r>
    </w:p>
    <w:p w14:paraId="7691BEBB" w14:textId="77777777" w:rsidR="006A1EBC" w:rsidRPr="0025034A" w:rsidRDefault="006A1EBC" w:rsidP="006A1EBC">
      <w:pPr>
        <w:rPr>
          <w:sz w:val="14"/>
        </w:rPr>
      </w:pPr>
      <w:r w:rsidRPr="0025034A">
        <w:rPr>
          <w:sz w:val="14"/>
        </w:rPr>
        <w:t>For more information please see the  </w:t>
      </w:r>
      <w:r w:rsidRPr="0025034A">
        <w:t>Basic Guide to the National Labor Relations Act</w:t>
      </w:r>
      <w:r w:rsidRPr="0025034A">
        <w:rPr>
          <w:sz w:val="14"/>
        </w:rPr>
        <w:t>. For those workers covered by the Railway Labor Act, you may contact the </w:t>
      </w:r>
      <w:r w:rsidRPr="0025034A">
        <w:t>National Mediation Board</w:t>
      </w:r>
      <w:r w:rsidRPr="0025034A">
        <w:rPr>
          <w:sz w:val="14"/>
        </w:rPr>
        <w:t> with questions.</w:t>
      </w:r>
    </w:p>
    <w:p w14:paraId="504F0312" w14:textId="77777777" w:rsidR="006A1EBC" w:rsidRPr="0025034A" w:rsidRDefault="006A1EBC" w:rsidP="006A1EBC">
      <w:pPr>
        <w:pStyle w:val="Heading4"/>
        <w:rPr>
          <w:rFonts w:cs="Calibri"/>
        </w:rPr>
      </w:pPr>
      <w:r w:rsidRPr="0025034A">
        <w:rPr>
          <w:rFonts w:cs="Calibri"/>
        </w:rPr>
        <w:t>At-will employment, AND</w:t>
      </w:r>
    </w:p>
    <w:p w14:paraId="02359C0A" w14:textId="77777777" w:rsidR="006A1EBC" w:rsidRPr="0025034A" w:rsidRDefault="006A1EBC" w:rsidP="006A1EBC">
      <w:r w:rsidRPr="0025034A">
        <w:rPr>
          <w:rStyle w:val="Style13ptBold"/>
        </w:rPr>
        <w:t>Miller ’21</w:t>
      </w:r>
      <w:r w:rsidRPr="0025034A">
        <w:t xml:space="preserve"> [Joseph; March 11th; Senior Advocacy &amp; Policy Associate at the Roosovelt Institute  "To Build Worker Power, </w:t>
      </w:r>
      <w:r w:rsidRPr="0025034A">
        <w:rPr>
          <w:rStyle w:val="StyleUnderline"/>
          <w:highlight w:val="lightGray"/>
        </w:rPr>
        <w:t>End At-Will Employment</w:t>
      </w:r>
      <w:r w:rsidRPr="0025034A">
        <w:t>," Roosevelt Institute, https://rooseveltinstitute.org/blog/to-build-worker-power-end-at-will-employment/]</w:t>
      </w:r>
    </w:p>
    <w:p w14:paraId="5DAFDE95" w14:textId="77777777" w:rsidR="006A1EBC" w:rsidRPr="0025034A" w:rsidRDefault="006A1EBC" w:rsidP="006A1EBC">
      <w:pPr>
        <w:rPr>
          <w:sz w:val="16"/>
        </w:rPr>
      </w:pPr>
      <w:r w:rsidRPr="0025034A">
        <w:rPr>
          <w:rStyle w:val="StyleUnderline"/>
          <w:highlight w:val="lightGray"/>
        </w:rPr>
        <w:t>At-will employment</w:t>
      </w:r>
      <w:r w:rsidRPr="0025034A">
        <w:rPr>
          <w:sz w:val="16"/>
        </w:rPr>
        <w:t xml:space="preserve"> actively </w:t>
      </w:r>
      <w:r w:rsidRPr="0025034A">
        <w:rPr>
          <w:rStyle w:val="StyleUnderline"/>
          <w:highlight w:val="lightGray"/>
        </w:rPr>
        <w:t>stifles</w:t>
      </w:r>
      <w:r w:rsidRPr="0025034A">
        <w:rPr>
          <w:sz w:val="16"/>
        </w:rPr>
        <w:t xml:space="preserve"> that power, playing a defining role in millions of worker-employer relationships and profoundly influencing the way people think, act, and communicate in the workplace.</w:t>
      </w:r>
    </w:p>
    <w:p w14:paraId="3EFAE7C0" w14:textId="77777777" w:rsidR="006A1EBC" w:rsidRPr="0025034A" w:rsidRDefault="006A1EBC" w:rsidP="006A1EBC">
      <w:pPr>
        <w:rPr>
          <w:rStyle w:val="StyleUnderline"/>
        </w:rPr>
      </w:pPr>
      <w:r w:rsidRPr="0025034A">
        <w:rPr>
          <w:sz w:val="16"/>
        </w:rPr>
        <w:t xml:space="preserve">Perhaps at-will employment’s most direct impact: It often acts to inhibit the </w:t>
      </w:r>
      <w:r w:rsidRPr="0025034A">
        <w:rPr>
          <w:rStyle w:val="Emphasis"/>
          <w:highlight w:val="lightGray"/>
        </w:rPr>
        <w:t>formation</w:t>
      </w:r>
      <w:r w:rsidRPr="0025034A">
        <w:rPr>
          <w:sz w:val="16"/>
          <w:highlight w:val="lightGray"/>
        </w:rPr>
        <w:t xml:space="preserve"> </w:t>
      </w:r>
      <w:r w:rsidRPr="0025034A">
        <w:rPr>
          <w:rStyle w:val="StyleUnderline"/>
          <w:highlight w:val="lightGray"/>
        </w:rPr>
        <w:t>of unions</w:t>
      </w:r>
      <w:r w:rsidRPr="0025034A">
        <w:rPr>
          <w:sz w:val="16"/>
        </w:rPr>
        <w:t xml:space="preserve">. Though firings related to union organizing are technically illegal, the legal shelter provided by the at-will system and substandard enforcement by the National Labor Relations Board </w:t>
      </w:r>
      <w:r w:rsidRPr="0025034A">
        <w:rPr>
          <w:rStyle w:val="StyleUnderline"/>
        </w:rPr>
        <w:t>create incentive for companies</w:t>
      </w:r>
      <w:r w:rsidRPr="0025034A">
        <w:rPr>
          <w:sz w:val="16"/>
        </w:rPr>
        <w:t xml:space="preserve"> like Amazon </w:t>
      </w:r>
      <w:r w:rsidRPr="0025034A">
        <w:rPr>
          <w:rStyle w:val="StyleUnderline"/>
        </w:rPr>
        <w:t xml:space="preserve">to </w:t>
      </w:r>
      <w:r w:rsidRPr="0025034A">
        <w:rPr>
          <w:rStyle w:val="Emphasis"/>
        </w:rPr>
        <w:t>roll</w:t>
      </w:r>
      <w:r w:rsidRPr="0025034A">
        <w:rPr>
          <w:rStyle w:val="StyleUnderline"/>
        </w:rPr>
        <w:t xml:space="preserve"> the dice in </w:t>
      </w:r>
      <w:r w:rsidRPr="0025034A">
        <w:rPr>
          <w:rStyle w:val="Emphasis"/>
        </w:rPr>
        <w:t>court</w:t>
      </w:r>
      <w:r w:rsidRPr="0025034A">
        <w:rPr>
          <w:rStyle w:val="StyleUnderline"/>
        </w:rPr>
        <w:t xml:space="preserve"> rather than risk </w:t>
      </w:r>
      <w:r w:rsidRPr="0025034A">
        <w:rPr>
          <w:rStyle w:val="Emphasis"/>
        </w:rPr>
        <w:t>unionization</w:t>
      </w:r>
      <w:r w:rsidRPr="0025034A">
        <w:rPr>
          <w:rStyle w:val="StyleUnderline"/>
        </w:rPr>
        <w:t>. </w:t>
      </w:r>
    </w:p>
    <w:p w14:paraId="3A9997A1" w14:textId="77777777" w:rsidR="006A1EBC" w:rsidRPr="0025034A" w:rsidRDefault="006A1EBC" w:rsidP="006A1EBC">
      <w:pPr>
        <w:rPr>
          <w:sz w:val="16"/>
        </w:rPr>
      </w:pPr>
      <w:r w:rsidRPr="0025034A">
        <w:rPr>
          <w:sz w:val="16"/>
        </w:rPr>
        <w:t>Moreover, the foundations of union activity—</w:t>
      </w:r>
      <w:r w:rsidRPr="0025034A">
        <w:rPr>
          <w:rStyle w:val="StyleUnderline"/>
          <w:highlight w:val="lightGray"/>
        </w:rPr>
        <w:t xml:space="preserve">airing </w:t>
      </w:r>
      <w:r w:rsidRPr="0025034A">
        <w:rPr>
          <w:rStyle w:val="Emphasis"/>
          <w:highlight w:val="lightGray"/>
        </w:rPr>
        <w:t>grievances</w:t>
      </w:r>
      <w:r w:rsidRPr="0025034A">
        <w:rPr>
          <w:rStyle w:val="StyleUnderline"/>
          <w:highlight w:val="lightGray"/>
        </w:rPr>
        <w:t xml:space="preserve">, worker </w:t>
      </w:r>
      <w:r w:rsidRPr="0025034A">
        <w:rPr>
          <w:rStyle w:val="Emphasis"/>
          <w:highlight w:val="lightGray"/>
        </w:rPr>
        <w:t>organization</w:t>
      </w:r>
      <w:r w:rsidRPr="0025034A">
        <w:rPr>
          <w:rStyle w:val="StyleUnderline"/>
          <w:highlight w:val="lightGray"/>
        </w:rPr>
        <w:t xml:space="preserve">, and agitation—prove </w:t>
      </w:r>
      <w:r w:rsidRPr="0025034A">
        <w:rPr>
          <w:rStyle w:val="Emphasis"/>
          <w:highlight w:val="lightGray"/>
        </w:rPr>
        <w:t>difficult</w:t>
      </w:r>
      <w:r w:rsidRPr="0025034A">
        <w:rPr>
          <w:rStyle w:val="StyleUnderline"/>
          <w:highlight w:val="lightGray"/>
        </w:rPr>
        <w:t xml:space="preserve"> in an </w:t>
      </w:r>
      <w:r w:rsidRPr="0025034A">
        <w:rPr>
          <w:rStyle w:val="Emphasis"/>
          <w:highlight w:val="lightGray"/>
        </w:rPr>
        <w:t>at-will environment</w:t>
      </w:r>
      <w:r w:rsidRPr="0025034A">
        <w:rPr>
          <w:rStyle w:val="StyleUnderline"/>
          <w:highlight w:val="lightGray"/>
        </w:rPr>
        <w:t xml:space="preserve">, where job </w:t>
      </w:r>
      <w:r w:rsidRPr="0025034A">
        <w:rPr>
          <w:rStyle w:val="Emphasis"/>
          <w:highlight w:val="lightGray"/>
        </w:rPr>
        <w:t>security</w:t>
      </w:r>
      <w:r w:rsidRPr="0025034A">
        <w:rPr>
          <w:rStyle w:val="StyleUnderline"/>
          <w:highlight w:val="lightGray"/>
        </w:rPr>
        <w:t xml:space="preserve"> often depends on </w:t>
      </w:r>
      <w:r w:rsidRPr="0025034A">
        <w:rPr>
          <w:rStyle w:val="Emphasis"/>
          <w:highlight w:val="lightGray"/>
        </w:rPr>
        <w:t>avoiding</w:t>
      </w:r>
      <w:r w:rsidRPr="0025034A">
        <w:rPr>
          <w:rStyle w:val="StyleUnderline"/>
          <w:highlight w:val="lightGray"/>
        </w:rPr>
        <w:t xml:space="preserve"> these activities</w:t>
      </w:r>
      <w:r w:rsidRPr="0025034A">
        <w:rPr>
          <w:sz w:val="16"/>
        </w:rPr>
        <w:t xml:space="preserve"> and other actions perceived as rocking the boat. Particularly in the early phases of workplace organizing, threats of termination or retribution in response to unionization drives are common, and unfortunately, often effective.</w:t>
      </w:r>
    </w:p>
    <w:p w14:paraId="315ABE07" w14:textId="77777777" w:rsidR="006A1EBC" w:rsidRPr="0025034A" w:rsidRDefault="006A1EBC" w:rsidP="006A1EBC">
      <w:pPr>
        <w:pStyle w:val="Heading4"/>
        <w:rPr>
          <w:rFonts w:cs="Calibri"/>
        </w:rPr>
      </w:pPr>
      <w:r w:rsidRPr="0025034A">
        <w:rPr>
          <w:rFonts w:cs="Calibri"/>
        </w:rPr>
        <w:lastRenderedPageBreak/>
        <w:t xml:space="preserve">Amending </w:t>
      </w:r>
      <w:r w:rsidRPr="0025034A">
        <w:rPr>
          <w:rFonts w:cs="Calibri"/>
          <w:u w:val="single"/>
        </w:rPr>
        <w:t>Section 10i</w:t>
      </w:r>
      <w:r w:rsidRPr="0025034A">
        <w:rPr>
          <w:rFonts w:cs="Calibri"/>
        </w:rPr>
        <w:t xml:space="preserve"> of the NLRA are all </w:t>
      </w:r>
      <w:r w:rsidRPr="0025034A">
        <w:rPr>
          <w:rFonts w:cs="Calibri"/>
          <w:u w:val="single"/>
        </w:rPr>
        <w:t>viable</w:t>
      </w:r>
      <w:r w:rsidRPr="0025034A">
        <w:rPr>
          <w:rFonts w:cs="Calibri"/>
        </w:rPr>
        <w:t xml:space="preserve">. I’m </w:t>
      </w:r>
      <w:r w:rsidRPr="0025034A">
        <w:rPr>
          <w:rFonts w:cs="Calibri"/>
          <w:u w:val="single"/>
        </w:rPr>
        <w:t>inserting advocates</w:t>
      </w:r>
      <w:r w:rsidRPr="0025034A">
        <w:rPr>
          <w:rFonts w:cs="Calibri"/>
        </w:rPr>
        <w:t>.</w:t>
      </w:r>
    </w:p>
    <w:p w14:paraId="0138D169" w14:textId="77777777" w:rsidR="006A1EBC" w:rsidRPr="0025034A" w:rsidRDefault="006A1EBC" w:rsidP="006A1EBC">
      <w:r w:rsidRPr="0025034A">
        <w:rPr>
          <w:rStyle w:val="Style13ptBold"/>
        </w:rPr>
        <w:t>Estreicher ’25</w:t>
      </w:r>
      <w:r w:rsidRPr="0025034A">
        <w:t xml:space="preserve"> [Samuel; May 12</w:t>
      </w:r>
      <w:r w:rsidRPr="0025034A">
        <w:rPr>
          <w:vertAlign w:val="superscript"/>
        </w:rPr>
        <w:t>th</w:t>
      </w:r>
      <w:r w:rsidRPr="0025034A">
        <w:t xml:space="preserve">; "Towards Sustainable Labor Law Reform </w:t>
      </w:r>
      <w:r w:rsidRPr="0025034A">
        <w:rPr>
          <w:rFonts w:ascii="Segoe UI Symbol" w:hAnsi="Segoe UI Symbol" w:cs="Segoe UI Symbol"/>
        </w:rPr>
        <w:t>✦</w:t>
      </w:r>
      <w:r w:rsidRPr="0025034A">
        <w:t xml:space="preserve"> OnLabor," onlabor, https://onlabor.org/towards-sustainable-labor-law-reform/]</w:t>
      </w:r>
    </w:p>
    <w:p w14:paraId="7BC66BD4" w14:textId="77777777" w:rsidR="006A1EBC" w:rsidRPr="0025034A" w:rsidRDefault="006A1EBC" w:rsidP="006A1EBC">
      <w:pPr>
        <w:rPr>
          <w:sz w:val="16"/>
        </w:rPr>
      </w:pPr>
      <w:r w:rsidRPr="0025034A">
        <w:rPr>
          <w:sz w:val="16"/>
        </w:rPr>
        <w:t>A. Section 10(j) of the National Labor Relations Act </w:t>
      </w:r>
    </w:p>
    <w:p w14:paraId="0623972F" w14:textId="77777777" w:rsidR="006A1EBC" w:rsidRPr="0025034A" w:rsidRDefault="006A1EBC" w:rsidP="006A1EBC">
      <w:pPr>
        <w:rPr>
          <w:sz w:val="16"/>
        </w:rPr>
      </w:pPr>
      <w:r w:rsidRPr="0025034A">
        <w:rPr>
          <w:sz w:val="16"/>
        </w:rPr>
        <w:t xml:space="preserve">It is commonly accepted that </w:t>
      </w:r>
      <w:r w:rsidRPr="0025034A">
        <w:rPr>
          <w:rStyle w:val="StyleUnderline"/>
        </w:rPr>
        <w:t>the</w:t>
      </w:r>
      <w:r w:rsidRPr="0025034A">
        <w:rPr>
          <w:sz w:val="16"/>
        </w:rPr>
        <w:t xml:space="preserve"> </w:t>
      </w:r>
      <w:r w:rsidRPr="0025034A">
        <w:rPr>
          <w:rStyle w:val="Emphasis"/>
          <w:highlight w:val="lightGray"/>
        </w:rPr>
        <w:t>NLRB</w:t>
      </w:r>
      <w:r w:rsidRPr="0025034A">
        <w:rPr>
          <w:sz w:val="16"/>
        </w:rPr>
        <w:t xml:space="preserve"> </w:t>
      </w:r>
      <w:r w:rsidRPr="0025034A">
        <w:rPr>
          <w:rStyle w:val="StyleUnderline"/>
        </w:rPr>
        <w:t>lacks</w:t>
      </w:r>
      <w:r w:rsidRPr="0025034A">
        <w:rPr>
          <w:sz w:val="16"/>
        </w:rPr>
        <w:t xml:space="preserve"> </w:t>
      </w:r>
      <w:r w:rsidRPr="0025034A">
        <w:rPr>
          <w:rStyle w:val="Emphasis"/>
          <w:highlight w:val="lightGray"/>
        </w:rPr>
        <w:t>sufficient</w:t>
      </w:r>
      <w:r w:rsidRPr="0025034A">
        <w:rPr>
          <w:sz w:val="16"/>
        </w:rPr>
        <w:t xml:space="preserve"> remedial </w:t>
      </w:r>
      <w:r w:rsidRPr="0025034A">
        <w:rPr>
          <w:rStyle w:val="StyleUnderline"/>
          <w:highlight w:val="lightGray"/>
        </w:rPr>
        <w:t>authority</w:t>
      </w:r>
      <w:r w:rsidRPr="0025034A">
        <w:rPr>
          <w:sz w:val="16"/>
        </w:rPr>
        <w:t xml:space="preserve"> </w:t>
      </w:r>
      <w:r w:rsidRPr="0025034A">
        <w:rPr>
          <w:rStyle w:val="StyleUnderline"/>
        </w:rPr>
        <w:t xml:space="preserve">to </w:t>
      </w:r>
      <w:r w:rsidRPr="0025034A">
        <w:rPr>
          <w:rStyle w:val="StyleUnderline"/>
          <w:highlight w:val="lightGray"/>
        </w:rPr>
        <w:t>deter</w:t>
      </w:r>
      <w:r w:rsidRPr="0025034A">
        <w:rPr>
          <w:sz w:val="16"/>
          <w:highlight w:val="lightGray"/>
        </w:rPr>
        <w:t xml:space="preserve"> </w:t>
      </w:r>
      <w:r w:rsidRPr="0025034A">
        <w:rPr>
          <w:rStyle w:val="Emphasis"/>
          <w:highlight w:val="lightGray"/>
        </w:rPr>
        <w:t>law-breaking</w:t>
      </w:r>
      <w:r w:rsidRPr="0025034A">
        <w:rPr>
          <w:sz w:val="16"/>
          <w:highlight w:val="lightGray"/>
        </w:rPr>
        <w:t xml:space="preserve"> </w:t>
      </w:r>
      <w:r w:rsidRPr="0025034A">
        <w:rPr>
          <w:rStyle w:val="StyleUnderline"/>
          <w:highlight w:val="lightGray"/>
        </w:rPr>
        <w:t>by unscrupulous employers</w:t>
      </w:r>
      <w:r w:rsidRPr="0025034A">
        <w:rPr>
          <w:sz w:val="16"/>
        </w:rPr>
        <w:t>. </w:t>
      </w:r>
    </w:p>
    <w:p w14:paraId="1E6BABFC" w14:textId="77777777" w:rsidR="006A1EBC" w:rsidRPr="0025034A" w:rsidRDefault="006A1EBC" w:rsidP="006A1EBC">
      <w:pPr>
        <w:rPr>
          <w:sz w:val="14"/>
        </w:rPr>
      </w:pPr>
      <w:r w:rsidRPr="0025034A">
        <w:rPr>
          <w:sz w:val="14"/>
        </w:rPr>
        <w:t>The risk of retaliatory discharge to workers who exercise their Section 7 rights can be substantially reduced by clarifying that the agency’s general counsel has authority, without having to obtain the Board’s approval, under a revised Section 10(j), to seek a federal court order of interim reinstatement, where the general counsel demonstrates that it is more likely than not that the discharge was in retaliation for union activity. The general counsel’s office should hold a quick evidentiary hearing before going to court so that the application is not based entirely on affidavits that have not been subject to cross-examination. </w:t>
      </w:r>
      <w:r w:rsidRPr="0025034A">
        <w:rPr>
          <w:rStyle w:val="StyleUnderline"/>
          <w:highlight w:val="lightGray"/>
        </w:rPr>
        <w:t xml:space="preserve">Section 10(j) should be </w:t>
      </w:r>
      <w:r w:rsidRPr="0025034A">
        <w:rPr>
          <w:rStyle w:val="Emphasis"/>
          <w:highlight w:val="lightGray"/>
        </w:rPr>
        <w:t>amended</w:t>
      </w:r>
      <w:r w:rsidRPr="0025034A">
        <w:rPr>
          <w:rStyle w:val="StyleUnderline"/>
          <w:highlight w:val="lightGray"/>
        </w:rPr>
        <w:t xml:space="preserve"> to make clear </w:t>
      </w:r>
      <w:r w:rsidRPr="0025034A">
        <w:rPr>
          <w:rStyle w:val="Emphasis"/>
          <w:highlight w:val="lightGray"/>
        </w:rPr>
        <w:t>interim reinstatement</w:t>
      </w:r>
      <w:r w:rsidRPr="0025034A">
        <w:rPr>
          <w:rStyle w:val="StyleUnderline"/>
          <w:highlight w:val="lightGray"/>
        </w:rPr>
        <w:t xml:space="preserve"> is an </w:t>
      </w:r>
      <w:r w:rsidRPr="0025034A">
        <w:rPr>
          <w:rStyle w:val="Emphasis"/>
          <w:highlight w:val="lightGray"/>
        </w:rPr>
        <w:t>authorized remedy</w:t>
      </w:r>
      <w:r w:rsidRPr="0025034A">
        <w:rPr>
          <w:rStyle w:val="StyleUnderline"/>
          <w:highlight w:val="lightGray"/>
        </w:rPr>
        <w:t xml:space="preserve">, </w:t>
      </w:r>
      <w:r w:rsidRPr="0025034A">
        <w:rPr>
          <w:rStyle w:val="Emphasis"/>
          <w:highlight w:val="lightGray"/>
        </w:rPr>
        <w:t>not</w:t>
      </w:r>
      <w:r w:rsidRPr="0025034A">
        <w:rPr>
          <w:rStyle w:val="StyleUnderline"/>
          <w:highlight w:val="lightGray"/>
        </w:rPr>
        <w:t xml:space="preserve"> an </w:t>
      </w:r>
      <w:r w:rsidRPr="0025034A">
        <w:rPr>
          <w:rStyle w:val="Emphasis"/>
          <w:highlight w:val="lightGray"/>
        </w:rPr>
        <w:t>extraordinary</w:t>
      </w:r>
      <w:r w:rsidRPr="0025034A">
        <w:rPr>
          <w:rStyle w:val="StyleUnderline"/>
          <w:highlight w:val="lightGray"/>
        </w:rPr>
        <w:t xml:space="preserve"> measure</w:t>
      </w:r>
      <w:r w:rsidRPr="0025034A">
        <w:rPr>
          <w:sz w:val="14"/>
        </w:rPr>
        <w:t>. And the court’s role would be limited to determining whether the general counsel had a reasonable basis in the record that serious ULPs are being committed, and that the Board’s usual adjudicative process will come too late to redress the injury to employees’ section 7 rights. </w:t>
      </w:r>
    </w:p>
    <w:p w14:paraId="23B1A815" w14:textId="77777777" w:rsidR="006A1EBC" w:rsidRDefault="006A1EBC" w:rsidP="006A1EBC">
      <w:pPr>
        <w:pStyle w:val="Analytic"/>
      </w:pPr>
    </w:p>
    <w:p w14:paraId="7189F6AE" w14:textId="77777777" w:rsidR="006A1EBC" w:rsidRPr="0025034A" w:rsidRDefault="006A1EBC" w:rsidP="006A1EBC">
      <w:pPr>
        <w:pStyle w:val="Heading3"/>
        <w:rPr>
          <w:rFonts w:cs="Calibri"/>
        </w:rPr>
      </w:pPr>
      <w:r w:rsidRPr="0025034A">
        <w:rPr>
          <w:rFonts w:cs="Calibri"/>
        </w:rPr>
        <w:lastRenderedPageBreak/>
        <w:t>AT: PICs---2NC</w:t>
      </w:r>
    </w:p>
    <w:p w14:paraId="54C9753C" w14:textId="77777777" w:rsidR="006A1EBC" w:rsidRDefault="006A1EBC" w:rsidP="006A1EBC">
      <w:pPr>
        <w:pStyle w:val="Analytic"/>
      </w:pPr>
    </w:p>
    <w:p w14:paraId="4FA35A95" w14:textId="77777777" w:rsidR="006A1EBC" w:rsidRPr="0025034A" w:rsidRDefault="006A1EBC" w:rsidP="006A1EBC">
      <w:pPr>
        <w:pStyle w:val="Heading3"/>
        <w:rPr>
          <w:rFonts w:cs="Calibri"/>
        </w:rPr>
      </w:pPr>
      <w:r w:rsidRPr="0025034A">
        <w:rPr>
          <w:rFonts w:cs="Calibri"/>
        </w:rPr>
        <w:lastRenderedPageBreak/>
        <w:t>AT: Predictability---2NC</w:t>
      </w:r>
    </w:p>
    <w:p w14:paraId="48D6F386" w14:textId="77777777" w:rsidR="006A1EBC" w:rsidRDefault="006A1EBC" w:rsidP="006A1EBC">
      <w:pPr>
        <w:pStyle w:val="Analytic"/>
      </w:pPr>
    </w:p>
    <w:p w14:paraId="79493D02" w14:textId="77777777" w:rsidR="006A1EBC" w:rsidRPr="0025034A" w:rsidRDefault="006A1EBC" w:rsidP="006A1EBC">
      <w:pPr>
        <w:pStyle w:val="Heading4"/>
        <w:rPr>
          <w:rFonts w:cs="Calibri"/>
        </w:rPr>
      </w:pPr>
      <w:r w:rsidRPr="0025034A">
        <w:rPr>
          <w:rFonts w:cs="Calibri"/>
          <w:u w:val="single"/>
        </w:rPr>
        <w:t>EXTERNALLY</w:t>
      </w:r>
      <w:r w:rsidRPr="0025034A">
        <w:rPr>
          <w:rFonts w:cs="Calibri"/>
        </w:rPr>
        <w:t>:</w:t>
      </w:r>
    </w:p>
    <w:p w14:paraId="09B6740F" w14:textId="77777777" w:rsidR="006A1EBC" w:rsidRPr="0025034A" w:rsidRDefault="006A1EBC" w:rsidP="006A1EBC">
      <w:pPr>
        <w:pStyle w:val="Heading4"/>
        <w:rPr>
          <w:rFonts w:cs="Calibri"/>
        </w:rPr>
      </w:pPr>
      <w:r w:rsidRPr="0025034A">
        <w:rPr>
          <w:rFonts w:cs="Calibri"/>
        </w:rPr>
        <w:t>‘CBR.’</w:t>
      </w:r>
    </w:p>
    <w:p w14:paraId="378F205E" w14:textId="77777777" w:rsidR="006A1EBC" w:rsidRPr="0025034A" w:rsidRDefault="006A1EBC" w:rsidP="006A1EBC">
      <w:r w:rsidRPr="0025034A">
        <w:rPr>
          <w:rStyle w:val="Style13ptBold"/>
        </w:rPr>
        <w:t>Mueller ’22</w:t>
      </w:r>
      <w:r w:rsidRPr="0025034A">
        <w:t xml:space="preserve"> [Kimberly; December 28; Chief United States District Judge, United States District Court for the Eastern District of California; United States District Court for the Eastern District of California, “Amalgamated Transit Union v. United States DOL,” No. 2:20-cv-00953-KJM-DB]</w:t>
      </w:r>
    </w:p>
    <w:p w14:paraId="08D9837A" w14:textId="77777777" w:rsidR="006A1EBC" w:rsidRPr="0025034A" w:rsidRDefault="006A1EBC" w:rsidP="006A1EBC">
      <w:pPr>
        <w:rPr>
          <w:sz w:val="16"/>
        </w:rPr>
      </w:pPr>
      <w:r w:rsidRPr="0025034A">
        <w:rPr>
          <w:rStyle w:val="StyleUnderline"/>
        </w:rPr>
        <w:t xml:space="preserve">The </w:t>
      </w:r>
      <w:r w:rsidRPr="0025034A">
        <w:rPr>
          <w:rStyle w:val="Emphasis"/>
        </w:rPr>
        <w:t>ATU</w:t>
      </w:r>
      <w:r w:rsidRPr="0025034A">
        <w:rPr>
          <w:rStyle w:val="StyleUnderline"/>
        </w:rPr>
        <w:t xml:space="preserve"> argues</w:t>
      </w:r>
      <w:r w:rsidRPr="0025034A">
        <w:rPr>
          <w:sz w:val="16"/>
        </w:rPr>
        <w:t xml:space="preserve"> first </w:t>
      </w:r>
      <w:r w:rsidRPr="0025034A">
        <w:rPr>
          <w:rStyle w:val="StyleUnderline"/>
        </w:rPr>
        <w:t xml:space="preserve">that the </w:t>
      </w:r>
      <w:r w:rsidRPr="0025034A">
        <w:rPr>
          <w:rStyle w:val="Emphasis"/>
        </w:rPr>
        <w:t>phrase</w:t>
      </w:r>
      <w:r w:rsidRPr="0025034A">
        <w:rPr>
          <w:rStyle w:val="StyleUnderline"/>
        </w:rPr>
        <w:t xml:space="preserve"> "</w:t>
      </w:r>
      <w:r w:rsidRPr="0025034A">
        <w:rPr>
          <w:rStyle w:val="Emphasis"/>
        </w:rPr>
        <w:t>c</w:t>
      </w:r>
      <w:r w:rsidRPr="0025034A">
        <w:rPr>
          <w:rStyle w:val="StyleUnderline"/>
        </w:rPr>
        <w:t xml:space="preserve">ollective </w:t>
      </w:r>
      <w:r w:rsidRPr="0025034A">
        <w:rPr>
          <w:rStyle w:val="Emphasis"/>
        </w:rPr>
        <w:t>b</w:t>
      </w:r>
      <w:r w:rsidRPr="0025034A">
        <w:rPr>
          <w:rStyle w:val="StyleUnderline"/>
        </w:rPr>
        <w:t xml:space="preserve">argaining </w:t>
      </w:r>
      <w:r w:rsidRPr="0025034A">
        <w:rPr>
          <w:rStyle w:val="Emphasis"/>
        </w:rPr>
        <w:t>r</w:t>
      </w:r>
      <w:r w:rsidRPr="0025034A">
        <w:rPr>
          <w:rStyle w:val="StyleUnderline"/>
        </w:rPr>
        <w:t>ights"</w:t>
      </w:r>
      <w:r w:rsidRPr="0025034A">
        <w:rPr>
          <w:sz w:val="16"/>
        </w:rPr>
        <w:t xml:space="preserve"> in section 13(c)(2) </w:t>
      </w:r>
      <w:r w:rsidRPr="0025034A">
        <w:rPr>
          <w:rStyle w:val="StyleUnderline"/>
        </w:rPr>
        <w:t>shows Congress</w:t>
      </w:r>
      <w:r w:rsidRPr="0025034A">
        <w:rPr>
          <w:sz w:val="16"/>
        </w:rPr>
        <w:t xml:space="preserve"> unambiguously </w:t>
      </w:r>
      <w:r w:rsidRPr="0025034A">
        <w:rPr>
          <w:rStyle w:val="StyleUnderline"/>
        </w:rPr>
        <w:t xml:space="preserve">enshrined a </w:t>
      </w:r>
      <w:r w:rsidRPr="0025034A">
        <w:rPr>
          <w:rStyle w:val="Emphasis"/>
          <w:highlight w:val="green"/>
        </w:rPr>
        <w:t>separate</w:t>
      </w:r>
      <w:r w:rsidRPr="0025034A">
        <w:rPr>
          <w:rStyle w:val="StyleUnderline"/>
          <w:highlight w:val="green"/>
        </w:rPr>
        <w:t xml:space="preserve"> </w:t>
      </w:r>
      <w:r w:rsidRPr="0025034A">
        <w:rPr>
          <w:rStyle w:val="Emphasis"/>
          <w:highlight w:val="green"/>
        </w:rPr>
        <w:t>c</w:t>
      </w:r>
      <w:r w:rsidRPr="0025034A">
        <w:rPr>
          <w:rStyle w:val="StyleUnderline"/>
        </w:rPr>
        <w:t xml:space="preserve">ollective </w:t>
      </w:r>
      <w:r w:rsidRPr="0025034A">
        <w:rPr>
          <w:rStyle w:val="Emphasis"/>
          <w:highlight w:val="green"/>
        </w:rPr>
        <w:t>b</w:t>
      </w:r>
      <w:r w:rsidRPr="0025034A">
        <w:rPr>
          <w:rStyle w:val="StyleUnderline"/>
        </w:rPr>
        <w:t xml:space="preserve">argaining </w:t>
      </w:r>
      <w:r w:rsidRPr="0025034A">
        <w:rPr>
          <w:rStyle w:val="Emphasis"/>
          <w:highlight w:val="green"/>
        </w:rPr>
        <w:t>r</w:t>
      </w:r>
      <w:r w:rsidRPr="0025034A">
        <w:rPr>
          <w:rStyle w:val="StyleUnderline"/>
        </w:rPr>
        <w:t xml:space="preserve">ight </w:t>
      </w:r>
      <w:r w:rsidRPr="0025034A">
        <w:rPr>
          <w:rStyle w:val="StyleUnderline"/>
          <w:highlight w:val="green"/>
        </w:rPr>
        <w:t xml:space="preserve">for </w:t>
      </w:r>
      <w:r w:rsidRPr="0025034A">
        <w:rPr>
          <w:rStyle w:val="Emphasis"/>
          <w:highlight w:val="green"/>
        </w:rPr>
        <w:t>each</w:t>
      </w:r>
      <w:r w:rsidRPr="0025034A">
        <w:rPr>
          <w:rStyle w:val="Emphasis"/>
        </w:rPr>
        <w:t xml:space="preserve"> term</w:t>
      </w:r>
      <w:r w:rsidRPr="0025034A">
        <w:rPr>
          <w:rStyle w:val="StyleUnderline"/>
        </w:rPr>
        <w:t xml:space="preserve"> and condition of employment</w:t>
      </w:r>
      <w:r w:rsidRPr="0025034A">
        <w:rPr>
          <w:sz w:val="16"/>
        </w:rPr>
        <w:t xml:space="preserve">. See, e.g., Prev. ATU Mem. Summ. J. at 6, 9-12, ECF No. 33-1. In other words, the ATU argues there is a collective bargaining [**83] right related to pensions, another right related to wages, another right related to hours, and so on. That </w:t>
      </w:r>
      <w:r w:rsidRPr="0025034A">
        <w:rPr>
          <w:rStyle w:val="StyleUnderline"/>
        </w:rPr>
        <w:t xml:space="preserve">reading does </w:t>
      </w:r>
      <w:r w:rsidRPr="0025034A">
        <w:rPr>
          <w:rStyle w:val="Emphasis"/>
          <w:highlight w:val="green"/>
        </w:rPr>
        <w:t xml:space="preserve">not </w:t>
      </w:r>
      <w:r w:rsidRPr="0025034A">
        <w:rPr>
          <w:rStyle w:val="Emphasis"/>
        </w:rPr>
        <w:t>appear</w:t>
      </w:r>
      <w:r w:rsidRPr="0025034A">
        <w:rPr>
          <w:rStyle w:val="StyleUnderline"/>
        </w:rPr>
        <w:t xml:space="preserve"> to be </w:t>
      </w:r>
      <w:r w:rsidRPr="0025034A">
        <w:rPr>
          <w:rStyle w:val="StyleUnderline"/>
          <w:highlight w:val="green"/>
        </w:rPr>
        <w:t xml:space="preserve">what </w:t>
      </w:r>
      <w:r w:rsidRPr="0025034A">
        <w:rPr>
          <w:rStyle w:val="Emphasis"/>
          <w:highlight w:val="green"/>
        </w:rPr>
        <w:t>Congress intended</w:t>
      </w:r>
      <w:r w:rsidRPr="0025034A">
        <w:rPr>
          <w:sz w:val="16"/>
        </w:rPr>
        <w:t>.</w:t>
      </w:r>
    </w:p>
    <w:p w14:paraId="1B95A42F" w14:textId="77777777" w:rsidR="006A1EBC" w:rsidRPr="0025034A" w:rsidRDefault="006A1EBC" w:rsidP="006A1EBC">
      <w:pPr>
        <w:rPr>
          <w:sz w:val="16"/>
        </w:rPr>
      </w:pPr>
      <w:r w:rsidRPr="0025034A">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25034A">
        <w:rPr>
          <w:rStyle w:val="StyleUnderline"/>
        </w:rPr>
        <w:t xml:space="preserve">the </w:t>
      </w:r>
      <w:r w:rsidRPr="0025034A">
        <w:rPr>
          <w:rStyle w:val="Emphasis"/>
          <w:highlight w:val="green"/>
        </w:rPr>
        <w:t>plural</w:t>
      </w:r>
      <w:r w:rsidRPr="0025034A">
        <w:rPr>
          <w:rStyle w:val="StyleUnderline"/>
        </w:rPr>
        <w:t xml:space="preserve"> "</w:t>
      </w:r>
      <w:r w:rsidRPr="0025034A">
        <w:rPr>
          <w:rStyle w:val="Emphasis"/>
          <w:highlight w:val="green"/>
        </w:rPr>
        <w:t>rights</w:t>
      </w:r>
      <w:r w:rsidRPr="0025034A">
        <w:rPr>
          <w:rStyle w:val="StyleUnderline"/>
        </w:rPr>
        <w:t>"</w:t>
      </w:r>
      <w:r w:rsidRPr="0025034A">
        <w:rPr>
          <w:sz w:val="16"/>
        </w:rPr>
        <w:t xml:space="preserve"> to </w:t>
      </w:r>
      <w:r w:rsidRPr="0025034A">
        <w:rPr>
          <w:rStyle w:val="StyleUnderline"/>
          <w:highlight w:val="green"/>
        </w:rPr>
        <w:t>refer to</w:t>
      </w:r>
      <w:r w:rsidRPr="0025034A">
        <w:rPr>
          <w:rStyle w:val="StyleUnderline"/>
        </w:rPr>
        <w:t xml:space="preserve"> the</w:t>
      </w:r>
      <w:r w:rsidRPr="0025034A">
        <w:rPr>
          <w:sz w:val="16"/>
        </w:rPr>
        <w:t xml:space="preserve"> </w:t>
      </w:r>
      <w:r w:rsidRPr="0025034A">
        <w:rPr>
          <w:rStyle w:val="Emphasis"/>
          <w:highlight w:val="green"/>
        </w:rPr>
        <w:t>many</w:t>
      </w:r>
      <w:r w:rsidRPr="0025034A">
        <w:rPr>
          <w:rStyle w:val="Emphasis"/>
        </w:rPr>
        <w:t xml:space="preserve"> actions</w:t>
      </w:r>
      <w:r w:rsidRPr="0025034A">
        <w:rPr>
          <w:rStyle w:val="StyleUnderline"/>
        </w:rPr>
        <w:t xml:space="preserve"> </w:t>
      </w:r>
      <w:r w:rsidRPr="0025034A">
        <w:rPr>
          <w:rStyle w:val="StyleUnderline"/>
          <w:highlight w:val="green"/>
        </w:rPr>
        <w:t>employees</w:t>
      </w:r>
      <w:r w:rsidRPr="0025034A">
        <w:rPr>
          <w:rStyle w:val="StyleUnderline"/>
        </w:rPr>
        <w:t xml:space="preserve"> can undertake to assert and protect</w:t>
      </w:r>
      <w:r w:rsidRPr="0025034A">
        <w:rPr>
          <w:sz w:val="16"/>
        </w:rPr>
        <w:t xml:space="preserve"> their </w:t>
      </w:r>
      <w:r w:rsidRPr="0025034A">
        <w:rPr>
          <w:rStyle w:val="StyleUnderline"/>
        </w:rPr>
        <w:t>interests</w:t>
      </w:r>
      <w:r w:rsidRPr="0025034A">
        <w:rPr>
          <w:sz w:val="16"/>
        </w:rPr>
        <w:t xml:space="preserve">. It might have been </w:t>
      </w:r>
      <w:r w:rsidRPr="0025034A">
        <w:rPr>
          <w:rStyle w:val="StyleUnderline"/>
        </w:rPr>
        <w:t>referring to the rights to an</w:t>
      </w:r>
      <w:r w:rsidRPr="0025034A">
        <w:rPr>
          <w:sz w:val="16"/>
        </w:rPr>
        <w:t xml:space="preserve"> </w:t>
      </w:r>
      <w:r w:rsidRPr="0025034A">
        <w:rPr>
          <w:rStyle w:val="Emphasis"/>
        </w:rPr>
        <w:t>employer's recognition</w:t>
      </w:r>
      <w:r w:rsidRPr="0025034A">
        <w:rPr>
          <w:sz w:val="16"/>
        </w:rPr>
        <w:t xml:space="preserve">, </w:t>
      </w:r>
      <w:r w:rsidRPr="0025034A">
        <w:rPr>
          <w:rStyle w:val="StyleUnderline"/>
        </w:rPr>
        <w:t>to</w:t>
      </w:r>
      <w:r w:rsidRPr="0025034A">
        <w:rPr>
          <w:sz w:val="16"/>
        </w:rPr>
        <w:t xml:space="preserve"> </w:t>
      </w:r>
      <w:r w:rsidRPr="0025034A">
        <w:rPr>
          <w:rStyle w:val="Emphasis"/>
        </w:rPr>
        <w:t>collective negotiation</w:t>
      </w:r>
      <w:r w:rsidRPr="0025034A">
        <w:rPr>
          <w:sz w:val="16"/>
        </w:rPr>
        <w:t xml:space="preserve">, </w:t>
      </w:r>
      <w:r w:rsidRPr="0025034A">
        <w:rPr>
          <w:rStyle w:val="StyleUnderline"/>
        </w:rPr>
        <w:t>to</w:t>
      </w:r>
      <w:r w:rsidRPr="0025034A">
        <w:rPr>
          <w:sz w:val="16"/>
        </w:rPr>
        <w:t xml:space="preserve"> </w:t>
      </w:r>
      <w:r w:rsidRPr="0025034A">
        <w:rPr>
          <w:rStyle w:val="Emphasis"/>
        </w:rPr>
        <w:t>advocate</w:t>
      </w:r>
      <w:r w:rsidRPr="0025034A">
        <w:rPr>
          <w:sz w:val="16"/>
        </w:rPr>
        <w:t xml:space="preserve"> </w:t>
      </w:r>
      <w:r w:rsidRPr="0025034A">
        <w:rPr>
          <w:rStyle w:val="StyleUnderline"/>
        </w:rPr>
        <w:t>and to</w:t>
      </w:r>
      <w:r w:rsidRPr="0025034A">
        <w:rPr>
          <w:sz w:val="16"/>
        </w:rPr>
        <w:t xml:space="preserve"> </w:t>
      </w:r>
      <w:r w:rsidRPr="0025034A">
        <w:rPr>
          <w:rStyle w:val="Emphasis"/>
        </w:rPr>
        <w:t>seek</w:t>
      </w:r>
      <w:r w:rsidRPr="0025034A">
        <w:rPr>
          <w:sz w:val="16"/>
        </w:rPr>
        <w:t xml:space="preserve"> </w:t>
      </w:r>
      <w:r w:rsidRPr="0025034A">
        <w:rPr>
          <w:rStyle w:val="StyleUnderline"/>
        </w:rPr>
        <w:t>new members, among other things</w:t>
      </w:r>
      <w:r w:rsidRPr="0025034A">
        <w:rPr>
          <w:sz w:val="16"/>
        </w:rPr>
        <w:t>.</w:t>
      </w:r>
    </w:p>
    <w:p w14:paraId="56C84FC7" w14:textId="77777777" w:rsidR="006A1EBC" w:rsidRPr="0025034A" w:rsidRDefault="006A1EBC" w:rsidP="006A1EBC">
      <w:pPr>
        <w:pStyle w:val="Heading4"/>
        <w:rPr>
          <w:rFonts w:cs="Calibri"/>
        </w:rPr>
      </w:pPr>
      <w:r w:rsidRPr="0025034A">
        <w:rPr>
          <w:rFonts w:cs="Calibri"/>
        </w:rPr>
        <w:t>‘Substantially.’</w:t>
      </w:r>
    </w:p>
    <w:p w14:paraId="5DA961AE" w14:textId="77777777" w:rsidR="006A1EBC" w:rsidRPr="0025034A" w:rsidRDefault="006A1EBC" w:rsidP="006A1EBC">
      <w:r w:rsidRPr="0025034A">
        <w:rPr>
          <w:rStyle w:val="Style13ptBold"/>
        </w:rPr>
        <w:t xml:space="preserve">Troutman ‘25 </w:t>
      </w:r>
      <w:r w:rsidRPr="0025034A">
        <w:t>[Shirley, JD, Associate Judge, Court of Appeals, In the Matter of Dynamic Logic, Inc., Appellant, v. Tax Appeals Tribunal of the State of New York et al., Respondents, Court of Appeals of New York, No. 35, 04/17/2025, Westlaw. [italics in original]</w:t>
      </w:r>
    </w:p>
    <w:p w14:paraId="461528A0" w14:textId="77777777" w:rsidR="006A1EBC" w:rsidRPr="0025034A" w:rsidRDefault="006A1EBC" w:rsidP="006A1EBC">
      <w:pPr>
        <w:rPr>
          <w:sz w:val="16"/>
        </w:rPr>
      </w:pPr>
      <w:r w:rsidRPr="0025034A">
        <w:rPr>
          <w:sz w:val="16"/>
        </w:rPr>
        <w:t xml:space="preserve">As used here, “substantially” means “fully, amply; to a great extent or degree; considerably; significantly; much” (Oxford English Dictionary Online [accessed Apr. 3, 2025]; </w:t>
      </w:r>
      <w:r w:rsidRPr="0025034A">
        <w:rPr>
          <w:i/>
          <w:iCs/>
          <w:sz w:val="16"/>
        </w:rPr>
        <w:t>see also</w:t>
      </w:r>
      <w:r w:rsidRPr="0025034A">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25034A">
        <w:rPr>
          <w:rStyle w:val="StyleUnderline"/>
        </w:rPr>
        <w:t>a</w:t>
      </w:r>
      <w:r w:rsidRPr="0025034A">
        <w:rPr>
          <w:sz w:val="16"/>
        </w:rPr>
        <w:t xml:space="preserve"> </w:t>
      </w:r>
      <w:r w:rsidRPr="0025034A">
        <w:rPr>
          <w:rStyle w:val="Emphasis"/>
          <w:highlight w:val="green"/>
        </w:rPr>
        <w:t>definition</w:t>
      </w:r>
      <w:r w:rsidRPr="0025034A">
        <w:rPr>
          <w:sz w:val="16"/>
          <w:highlight w:val="green"/>
        </w:rPr>
        <w:t xml:space="preserve"> </w:t>
      </w:r>
      <w:r w:rsidRPr="0025034A">
        <w:rPr>
          <w:rStyle w:val="StyleUnderline"/>
          <w:highlight w:val="green"/>
        </w:rPr>
        <w:t>of</w:t>
      </w:r>
      <w:r w:rsidRPr="0025034A">
        <w:rPr>
          <w:rStyle w:val="StyleUnderline"/>
        </w:rPr>
        <w:t xml:space="preserve"> the</w:t>
      </w:r>
      <w:r w:rsidRPr="0025034A">
        <w:rPr>
          <w:sz w:val="16"/>
        </w:rPr>
        <w:t xml:space="preserve"> actual </w:t>
      </w:r>
      <w:r w:rsidRPr="0025034A">
        <w:rPr>
          <w:rStyle w:val="StyleUnderline"/>
        </w:rPr>
        <w:t>word at issue here</w:t>
      </w:r>
      <w:r w:rsidRPr="0025034A">
        <w:rPr>
          <w:sz w:val="16"/>
        </w:rPr>
        <w:t>—</w:t>
      </w:r>
      <w:r w:rsidRPr="0025034A">
        <w:rPr>
          <w:rStyle w:val="StyleUnderline"/>
        </w:rPr>
        <w:t>“</w:t>
      </w:r>
      <w:r w:rsidRPr="0025034A">
        <w:rPr>
          <w:rStyle w:val="Emphasis"/>
          <w:highlight w:val="green"/>
        </w:rPr>
        <w:t>substantially</w:t>
      </w:r>
      <w:r w:rsidRPr="0025034A">
        <w:rPr>
          <w:rStyle w:val="StyleUnderline"/>
        </w:rPr>
        <w:t>”</w:t>
      </w:r>
      <w:r w:rsidRPr="0025034A">
        <w:rPr>
          <w:sz w:val="16"/>
        </w:rPr>
        <w:t>—</w:t>
      </w:r>
      <w:r w:rsidRPr="0025034A">
        <w:rPr>
          <w:rStyle w:val="StyleUnderline"/>
        </w:rPr>
        <w:t xml:space="preserve">which </w:t>
      </w:r>
      <w:r w:rsidRPr="0025034A">
        <w:rPr>
          <w:rStyle w:val="StyleUnderline"/>
          <w:highlight w:val="green"/>
        </w:rPr>
        <w:t>supports</w:t>
      </w:r>
      <w:r w:rsidRPr="0025034A">
        <w:rPr>
          <w:sz w:val="16"/>
        </w:rPr>
        <w:t xml:space="preserve"> petitioner's </w:t>
      </w:r>
      <w:r w:rsidRPr="0025034A">
        <w:rPr>
          <w:rStyle w:val="Emphasis"/>
          <w:highlight w:val="green"/>
        </w:rPr>
        <w:t>plain reading</w:t>
      </w:r>
      <w:r w:rsidRPr="0025034A">
        <w:rPr>
          <w:sz w:val="16"/>
        </w:rPr>
        <w:t xml:space="preserve"> </w:t>
      </w:r>
      <w:r w:rsidRPr="0025034A">
        <w:rPr>
          <w:rStyle w:val="StyleUnderline"/>
        </w:rPr>
        <w:t>of the statute</w:t>
      </w:r>
      <w:r w:rsidRPr="0025034A">
        <w:rPr>
          <w:sz w:val="16"/>
        </w:rPr>
        <w:t xml:space="preserve">: “Essentially; </w:t>
      </w:r>
      <w:r w:rsidRPr="0025034A">
        <w:rPr>
          <w:rStyle w:val="Emphasis"/>
          <w:highlight w:val="green"/>
        </w:rPr>
        <w:t>without material qualification</w:t>
      </w:r>
      <w:r w:rsidRPr="0025034A">
        <w:rPr>
          <w:sz w:val="16"/>
        </w:rPr>
        <w:t>; in the main; in substance; materially; in a substantial manner” (</w:t>
      </w:r>
      <w:r w:rsidRPr="0025034A">
        <w:rPr>
          <w:i/>
          <w:iCs/>
          <w:sz w:val="16"/>
        </w:rPr>
        <w:t>Substantially</w:t>
      </w:r>
      <w:r w:rsidRPr="0025034A">
        <w:rPr>
          <w:sz w:val="16"/>
        </w:rPr>
        <w:t xml:space="preserve">, </w:t>
      </w:r>
      <w:r w:rsidRPr="0025034A">
        <w:rPr>
          <w:rStyle w:val="Emphasis"/>
        </w:rPr>
        <w:t>Black's Law Dictionary</w:t>
      </w:r>
      <w:r w:rsidRPr="0025034A">
        <w:rPr>
          <w:sz w:val="16"/>
        </w:rPr>
        <w:t>, 4th Ed. at 1597 [1951] [providing an additional definition of “substantially”: “About, actually, competently, and essentially” (id.)]).</w:t>
      </w:r>
    </w:p>
    <w:p w14:paraId="34C468DA" w14:textId="77777777" w:rsidR="006A1EBC" w:rsidRPr="0025034A" w:rsidRDefault="006A1EBC" w:rsidP="006A1EBC">
      <w:pPr>
        <w:keepNext/>
        <w:keepLines/>
        <w:spacing w:before="40" w:after="0" w:line="256" w:lineRule="auto"/>
        <w:outlineLvl w:val="3"/>
        <w:rPr>
          <w:rFonts w:eastAsia="Times New Roman"/>
          <w:b/>
          <w:iCs/>
          <w:sz w:val="26"/>
        </w:rPr>
      </w:pPr>
      <w:r w:rsidRPr="0025034A">
        <w:rPr>
          <w:rFonts w:eastAsia="Times New Roman"/>
          <w:b/>
          <w:iCs/>
          <w:sz w:val="26"/>
        </w:rPr>
        <w:t>‘In.’</w:t>
      </w:r>
    </w:p>
    <w:p w14:paraId="6DF74E28" w14:textId="77777777" w:rsidR="006A1EBC" w:rsidRPr="0025034A" w:rsidRDefault="006A1EBC" w:rsidP="006A1EBC">
      <w:pPr>
        <w:spacing w:line="256" w:lineRule="auto"/>
        <w:rPr>
          <w:rFonts w:eastAsia="Calibri"/>
        </w:rPr>
      </w:pPr>
      <w:r w:rsidRPr="0025034A">
        <w:rPr>
          <w:rFonts w:eastAsia="Calibri"/>
          <w:b/>
          <w:bCs/>
          <w:sz w:val="26"/>
        </w:rPr>
        <w:t xml:space="preserve">Words and Phrases ‘08 </w:t>
      </w:r>
      <w:r w:rsidRPr="0025034A">
        <w:rPr>
          <w:rFonts w:eastAsia="Calibri"/>
        </w:rPr>
        <w:t>[Words and Phrases; 2008; Permanent Edition, vol. 20"a, pp. 207]</w:t>
      </w:r>
    </w:p>
    <w:p w14:paraId="437E4200" w14:textId="77777777" w:rsidR="006A1EBC" w:rsidRPr="0025034A" w:rsidRDefault="006A1EBC" w:rsidP="006A1EBC">
      <w:pPr>
        <w:spacing w:line="256" w:lineRule="auto"/>
        <w:rPr>
          <w:rFonts w:eastAsia="Calibri"/>
          <w:sz w:val="16"/>
          <w:szCs w:val="16"/>
        </w:rPr>
      </w:pPr>
      <w:r w:rsidRPr="0025034A">
        <w:rPr>
          <w:rFonts w:eastAsia="Calibri"/>
          <w:sz w:val="16"/>
          <w:szCs w:val="16"/>
        </w:rPr>
        <w:t xml:space="preserve">Colo. 1887.  In the Act of 1861 providing that justices of the peace shall have jurisdiction “in” their respective counties to hear and determine all complaints, </w:t>
      </w:r>
      <w:r w:rsidRPr="0025034A">
        <w:rPr>
          <w:rFonts w:eastAsia="Calibri"/>
          <w:highlight w:val="green"/>
          <w:u w:val="single"/>
        </w:rPr>
        <w:t xml:space="preserve">the word </w:t>
      </w:r>
      <w:r w:rsidRPr="0025034A">
        <w:rPr>
          <w:rFonts w:eastAsia="Calibri"/>
          <w:b/>
          <w:iCs/>
          <w:highlight w:val="green"/>
          <w:u w:val="single"/>
        </w:rPr>
        <w:t>“in”</w:t>
      </w:r>
      <w:r w:rsidRPr="0025034A">
        <w:rPr>
          <w:rFonts w:eastAsia="Calibri"/>
          <w:highlight w:val="green"/>
          <w:u w:val="single"/>
        </w:rPr>
        <w:t xml:space="preserve"> should</w:t>
      </w:r>
      <w:r w:rsidRPr="0025034A">
        <w:rPr>
          <w:rFonts w:eastAsia="Calibri"/>
          <w:u w:val="single"/>
        </w:rPr>
        <w:t xml:space="preserve"> be construed to </w:t>
      </w:r>
      <w:r w:rsidRPr="0025034A">
        <w:rPr>
          <w:rFonts w:eastAsia="Calibri"/>
          <w:b/>
          <w:iCs/>
          <w:highlight w:val="green"/>
          <w:u w:val="single"/>
        </w:rPr>
        <w:t>mean “throughout”</w:t>
      </w:r>
      <w:r w:rsidRPr="0025034A">
        <w:rPr>
          <w:rFonts w:eastAsia="Calibri"/>
          <w:sz w:val="16"/>
          <w:szCs w:val="16"/>
        </w:rPr>
        <w:t xml:space="preserve"> such counties.  Reynolds v. Larkin, 14, p. 114, 117, 10 Colo. 126.</w:t>
      </w:r>
    </w:p>
    <w:p w14:paraId="5DB6E260" w14:textId="77777777" w:rsidR="006A1EBC" w:rsidRDefault="006A1EBC" w:rsidP="006A1EBC">
      <w:pPr>
        <w:pStyle w:val="Analytic"/>
      </w:pPr>
    </w:p>
    <w:p w14:paraId="4C1757B0" w14:textId="77777777" w:rsidR="006A1EBC" w:rsidRPr="00EF5EAB" w:rsidRDefault="006A1EBC" w:rsidP="006A1EBC"/>
    <w:p w14:paraId="368BDA79" w14:textId="77777777" w:rsidR="006A1EBC" w:rsidRPr="0025034A" w:rsidRDefault="006A1EBC" w:rsidP="006A1EBC">
      <w:pPr>
        <w:pStyle w:val="Heading3"/>
        <w:rPr>
          <w:rFonts w:cs="Calibri"/>
        </w:rPr>
      </w:pPr>
      <w:r w:rsidRPr="0025034A">
        <w:rPr>
          <w:rFonts w:cs="Calibri"/>
        </w:rPr>
        <w:lastRenderedPageBreak/>
        <w:t>AT: Reasonability---2NC</w:t>
      </w:r>
    </w:p>
    <w:p w14:paraId="2E491E23" w14:textId="77777777" w:rsidR="006A1EBC" w:rsidRDefault="006A1EBC" w:rsidP="006A1EBC">
      <w:pPr>
        <w:pStyle w:val="Analytic"/>
      </w:pPr>
    </w:p>
    <w:p w14:paraId="4615F7CF" w14:textId="77777777" w:rsidR="006A1EBC" w:rsidRDefault="006A1EBC" w:rsidP="006A1EBC">
      <w:pPr>
        <w:pStyle w:val="Heading2"/>
      </w:pPr>
      <w:r>
        <w:lastRenderedPageBreak/>
        <w:t>GITMO</w:t>
      </w:r>
    </w:p>
    <w:p w14:paraId="53D0AAE5" w14:textId="77777777" w:rsidR="006A1EBC" w:rsidRPr="0025034A" w:rsidRDefault="006A1EBC" w:rsidP="006A1EBC">
      <w:pPr>
        <w:pStyle w:val="Heading3"/>
        <w:rPr>
          <w:rFonts w:cs="Calibri"/>
        </w:rPr>
      </w:pPr>
      <w:r w:rsidRPr="0025034A">
        <w:rPr>
          <w:rFonts w:cs="Calibri"/>
        </w:rPr>
        <w:lastRenderedPageBreak/>
        <w:t>Condo---2NC</w:t>
      </w:r>
    </w:p>
    <w:p w14:paraId="07390636" w14:textId="77777777" w:rsidR="006A1EBC" w:rsidRDefault="006A1EBC" w:rsidP="006A1EBC">
      <w:pPr>
        <w:pStyle w:val="Analytic"/>
      </w:pPr>
    </w:p>
    <w:p w14:paraId="31AFF220" w14:textId="77777777" w:rsidR="006A1EBC" w:rsidRPr="0025034A" w:rsidRDefault="006A1EBC" w:rsidP="006A1EBC"/>
    <w:p w14:paraId="45E88B6B" w14:textId="77777777" w:rsidR="006A1EBC" w:rsidRDefault="006A1EBC" w:rsidP="006A1EBC">
      <w:pPr>
        <w:pStyle w:val="Analytic"/>
      </w:pPr>
    </w:p>
    <w:p w14:paraId="053960E4" w14:textId="77777777" w:rsidR="006A1EBC" w:rsidRPr="0025034A" w:rsidRDefault="006A1EBC" w:rsidP="006A1EBC"/>
    <w:p w14:paraId="0546B637" w14:textId="77777777" w:rsidR="006A1EBC" w:rsidRDefault="006A1EBC" w:rsidP="006A1EBC">
      <w:pPr>
        <w:pStyle w:val="Analytic"/>
      </w:pPr>
    </w:p>
    <w:p w14:paraId="04C915FB" w14:textId="77777777" w:rsidR="006A1EBC" w:rsidRDefault="006A1EBC" w:rsidP="006A1EBC">
      <w:pPr>
        <w:pStyle w:val="Heading2"/>
      </w:pPr>
      <w:r>
        <w:lastRenderedPageBreak/>
        <w:t>Cap K</w:t>
      </w:r>
    </w:p>
    <w:p w14:paraId="315CE1ED" w14:textId="77777777" w:rsidR="006A1EBC" w:rsidRDefault="006A1EBC" w:rsidP="006A1EBC">
      <w:pPr>
        <w:pStyle w:val="Analytic"/>
      </w:pPr>
    </w:p>
    <w:p w14:paraId="53540D39" w14:textId="77777777" w:rsidR="006A1EBC" w:rsidRDefault="006A1EBC" w:rsidP="006A1EBC">
      <w:pPr>
        <w:pStyle w:val="Heading3"/>
      </w:pPr>
      <w:r>
        <w:lastRenderedPageBreak/>
        <w:t>Impact---2NC</w:t>
      </w:r>
    </w:p>
    <w:p w14:paraId="5A8C3286" w14:textId="77777777" w:rsidR="006A1EBC" w:rsidRDefault="006A1EBC" w:rsidP="006A1EBC">
      <w:pPr>
        <w:pStyle w:val="Analytic"/>
      </w:pPr>
    </w:p>
    <w:p w14:paraId="4F7B3152" w14:textId="77777777" w:rsidR="006A1EBC" w:rsidRPr="00C92888" w:rsidRDefault="006A1EBC" w:rsidP="006A1EBC">
      <w:pPr>
        <w:pStyle w:val="Heading4"/>
        <w:rPr>
          <w:b w:val="0"/>
          <w:bCs/>
        </w:rPr>
      </w:pPr>
      <w:r w:rsidRPr="00C37327">
        <w:t xml:space="preserve">It causes </w:t>
      </w:r>
      <w:r w:rsidRPr="00F37FBE">
        <w:rPr>
          <w:u w:val="single"/>
        </w:rPr>
        <w:t>extinction</w:t>
      </w:r>
      <w:r>
        <w:t xml:space="preserve"> and turns </w:t>
      </w:r>
      <w:r>
        <w:rPr>
          <w:u w:val="single"/>
        </w:rPr>
        <w:t>every impact</w:t>
      </w:r>
      <w:r>
        <w:rPr>
          <w:b w:val="0"/>
          <w:bCs/>
        </w:rPr>
        <w:t>. War, disease, democracy.</w:t>
      </w:r>
    </w:p>
    <w:p w14:paraId="441FED2E" w14:textId="77777777" w:rsidR="006A1EBC" w:rsidRPr="00C37327" w:rsidRDefault="006A1EBC" w:rsidP="006A1EBC">
      <w:pPr>
        <w:tabs>
          <w:tab w:val="left" w:pos="2687"/>
        </w:tabs>
      </w:pPr>
      <w:r w:rsidRPr="00C37327">
        <w:rPr>
          <w:rStyle w:val="Style13ptBold"/>
        </w:rPr>
        <w:t>Spangenberg 25</w:t>
      </w:r>
      <w:r>
        <w:t xml:space="preserve"> [joachim H. Spangenberg, </w:t>
      </w:r>
      <w:r w:rsidRPr="00C37327">
        <w:t>Professor at University of Versailles St. Quentin, Research Coordinator at the Sustainable Europe Research Institute, member of the Executive Committee of the International Network of Engineers and Scientists for Global Responsibility, PhD in Economics. “The roadmap to collapse: whatever the last summers have been like for you, one thing is clear: you are currently experiencing the coolest period of your lives,” Consumption and Society Journal, Vol. 4, No. 1, pp. 141-55, University of Kansas Libraries, ILL</w:t>
      </w:r>
      <w:r>
        <w:t>]</w:t>
      </w:r>
    </w:p>
    <w:p w14:paraId="17DAE81D" w14:textId="77777777" w:rsidR="006A1EBC" w:rsidRPr="00F37FBE" w:rsidRDefault="006A1EBC" w:rsidP="006A1EBC">
      <w:pPr>
        <w:rPr>
          <w:sz w:val="6"/>
          <w:szCs w:val="6"/>
        </w:rPr>
      </w:pPr>
      <w:r w:rsidRPr="00F37FBE">
        <w:rPr>
          <w:sz w:val="6"/>
          <w:szCs w:val="6"/>
        </w:rPr>
        <w:t>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We and the plants and animals we use are leaving the climate envelope of human civilization, everywhere (Xu et al, 2020). However, mere temperature figures are dry air temperatures taken by thermometers, and do not reflect human health impacts. To consider sweating and humidity, ‘wet-bulb temperature’ (WBT) is measured. Vanos et al (2023) have shown that in a mixture of sun and shade exposure, and rest and sport, the survival limits for WBT are between 26°C and 34°C in young people and between 21°C and 34°C in older people. At these thresholds, a healthy person can survive for only around six hours, leading to heat stroke in even the healthiest people – everyone will die at that point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44075150" w14:textId="77777777" w:rsidR="006A1EBC" w:rsidRPr="00C37327" w:rsidRDefault="006A1EBC" w:rsidP="006A1EBC">
      <w:pPr>
        <w:rPr>
          <w:sz w:val="16"/>
        </w:rPr>
      </w:pPr>
      <w:r w:rsidRPr="00C37327">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A7705C">
        <w:rPr>
          <w:rStyle w:val="StyleUnderline"/>
          <w:highlight w:val="cyan"/>
        </w:rPr>
        <w:t>Amazon</w:t>
      </w:r>
      <w:r w:rsidRPr="00C37327">
        <w:rPr>
          <w:sz w:val="16"/>
        </w:rPr>
        <w:t xml:space="preserve"> rainforest </w:t>
      </w:r>
      <w:r w:rsidRPr="00A7705C">
        <w:rPr>
          <w:rStyle w:val="Emphasis"/>
          <w:highlight w:val="cyan"/>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 </w:t>
      </w:r>
      <w:r w:rsidRPr="00C37327">
        <w:rPr>
          <w:rStyle w:val="StyleUnderline"/>
        </w:rPr>
        <w:t xml:space="preserve">but </w:t>
      </w:r>
      <w:r w:rsidRPr="00F37FBE">
        <w:rPr>
          <w:rStyle w:val="StyleUnderline"/>
        </w:rPr>
        <w:t xml:space="preserve">will </w:t>
      </w:r>
      <w:r w:rsidRPr="00A7705C">
        <w:rPr>
          <w:rStyle w:val="StyleUnderline"/>
          <w:highlight w:val="cyan"/>
        </w:rPr>
        <w:t>accelerate</w:t>
      </w:r>
      <w:r w:rsidRPr="00C37327">
        <w:rPr>
          <w:sz w:val="16"/>
        </w:rPr>
        <w:t xml:space="preserve"> global </w:t>
      </w:r>
      <w:r w:rsidRPr="00A7705C">
        <w:rPr>
          <w:rStyle w:val="Emphasis"/>
          <w:highlight w:val="cyan"/>
        </w:rPr>
        <w:t>heating</w:t>
      </w:r>
      <w:r w:rsidRPr="00C37327">
        <w:rPr>
          <w:rStyle w:val="StyleUnderline"/>
        </w:rPr>
        <w:t xml:space="preserve"> by </w:t>
      </w:r>
      <w:r w:rsidRPr="00A7705C">
        <w:rPr>
          <w:rStyle w:val="StyleUnderline"/>
          <w:highlight w:val="cyan"/>
        </w:rPr>
        <w:t>turning a</w:t>
      </w:r>
      <w:r w:rsidRPr="00C37327">
        <w:rPr>
          <w:rStyle w:val="StyleUnderline"/>
        </w:rPr>
        <w:t xml:space="preserve"> </w:t>
      </w:r>
      <w:r w:rsidRPr="00C37327">
        <w:rPr>
          <w:rStyle w:val="Emphasis"/>
        </w:rPr>
        <w:t xml:space="preserve">carbon </w:t>
      </w:r>
      <w:r w:rsidRPr="00A7705C">
        <w:rPr>
          <w:rStyle w:val="Emphasis"/>
          <w:highlight w:val="cyan"/>
        </w:rPr>
        <w:t>sink</w:t>
      </w:r>
      <w:r w:rsidRPr="00A7705C">
        <w:rPr>
          <w:rStyle w:val="StyleUnderline"/>
          <w:highlight w:val="cyan"/>
        </w:rPr>
        <w:t xml:space="preserve"> into</w:t>
      </w:r>
      <w:r w:rsidRPr="00C37327">
        <w:rPr>
          <w:rStyle w:val="StyleUnderline"/>
        </w:rPr>
        <w:t xml:space="preserve"> a </w:t>
      </w:r>
      <w:r w:rsidRPr="00A7705C">
        <w:rPr>
          <w:rStyle w:val="Emphasis"/>
          <w:highlight w:val="cyan"/>
        </w:rPr>
        <w:t>source</w:t>
      </w:r>
      <w:r w:rsidRPr="00C37327">
        <w:rPr>
          <w:rStyle w:val="StyleUnderline"/>
        </w:rPr>
        <w:t xml:space="preserve">. The </w:t>
      </w:r>
      <w:r w:rsidRPr="00F37FBE">
        <w:rPr>
          <w:rStyle w:val="StyleUnderline"/>
        </w:rPr>
        <w:t xml:space="preserve">same is happening to the </w:t>
      </w:r>
      <w:r w:rsidRPr="00F37FBE">
        <w:rPr>
          <w:rStyle w:val="Emphasis"/>
        </w:rPr>
        <w:t>Canadian</w:t>
      </w:r>
      <w:r w:rsidRPr="00F37FBE">
        <w:rPr>
          <w:rStyle w:val="StyleUnderline"/>
        </w:rPr>
        <w:t xml:space="preserve"> (and probably </w:t>
      </w:r>
      <w:r w:rsidRPr="00F37FBE">
        <w:rPr>
          <w:rStyle w:val="Emphasis"/>
        </w:rPr>
        <w:t>Russian</w:t>
      </w:r>
      <w:r w:rsidRPr="00F37FBE">
        <w:rPr>
          <w:rStyle w:val="StyleUnderline"/>
        </w:rPr>
        <w:t xml:space="preserve">) boreal </w:t>
      </w:r>
      <w:r w:rsidRPr="00F37FBE">
        <w:rPr>
          <w:rStyle w:val="Emphasis"/>
        </w:rPr>
        <w:t>forests</w:t>
      </w:r>
      <w:r w:rsidRPr="00F37FBE">
        <w:rPr>
          <w:sz w:val="16"/>
        </w:rPr>
        <w:t xml:space="preserve">, turning from a carbon sink to a major source – in 2024, only China, the United States and India emitted more CO2 than the Canadian forest fires (Byrne et al, 2024). </w:t>
      </w:r>
      <w:r w:rsidRPr="00F37FBE">
        <w:rPr>
          <w:rStyle w:val="StyleUnderline"/>
        </w:rPr>
        <w:t xml:space="preserve">The </w:t>
      </w:r>
      <w:r w:rsidRPr="00F37FBE">
        <w:rPr>
          <w:rStyle w:val="Emphasis"/>
        </w:rPr>
        <w:t>AMOC</w:t>
      </w:r>
      <w:r w:rsidRPr="00F37FBE">
        <w:rPr>
          <w:sz w:val="16"/>
        </w:rPr>
        <w:t xml:space="preserve"> (in the North called the Gulf Stream) </w:t>
      </w:r>
      <w:r w:rsidRPr="00F37FBE">
        <w:rPr>
          <w:rStyle w:val="StyleUnderline"/>
        </w:rPr>
        <w:t xml:space="preserve">might </w:t>
      </w:r>
      <w:r w:rsidRPr="00F37FBE">
        <w:rPr>
          <w:rStyle w:val="Emphasis"/>
        </w:rPr>
        <w:t>be</w:t>
      </w:r>
      <w:r w:rsidRPr="00F37FBE">
        <w:rPr>
          <w:rStyle w:val="StyleUnderline"/>
        </w:rPr>
        <w:t xml:space="preserve"> the </w:t>
      </w:r>
      <w:r w:rsidRPr="00F37FBE">
        <w:rPr>
          <w:rStyle w:val="Emphasis"/>
        </w:rPr>
        <w:t>next</w:t>
      </w:r>
      <w:r w:rsidRPr="00F37FBE">
        <w:rPr>
          <w:rStyle w:val="StyleUnderline"/>
        </w:rPr>
        <w:t xml:space="preserve"> tipping point</w:t>
      </w:r>
      <w:r w:rsidRPr="00F37FBE">
        <w:rPr>
          <w:sz w:val="16"/>
        </w:rPr>
        <w:t xml:space="preserve"> to be </w:t>
      </w:r>
      <w:r w:rsidRPr="00F37FBE">
        <w:rPr>
          <w:rStyle w:val="StyleUnderline"/>
        </w:rPr>
        <w:t>crossed</w:t>
      </w:r>
      <w:r w:rsidRPr="00F37FBE">
        <w:rPr>
          <w:sz w:val="16"/>
        </w:rPr>
        <w:t xml:space="preserve"> (Lohmann and Ditlevsen, 2021). It is </w:t>
      </w:r>
      <w:r w:rsidRPr="00F37FBE">
        <w:rPr>
          <w:rStyle w:val="StyleUnderline"/>
        </w:rPr>
        <w:t>now weaker than</w:t>
      </w:r>
      <w:r w:rsidRPr="00F37FBE">
        <w:rPr>
          <w:sz w:val="16"/>
        </w:rPr>
        <w:t xml:space="preserve"> it has been </w:t>
      </w:r>
      <w:r w:rsidRPr="00F37FBE">
        <w:rPr>
          <w:rStyle w:val="StyleUnderline"/>
        </w:rPr>
        <w:t>for</w:t>
      </w:r>
      <w:r w:rsidRPr="00F37FBE">
        <w:rPr>
          <w:sz w:val="16"/>
        </w:rPr>
        <w:t xml:space="preserve"> at least </w:t>
      </w:r>
      <w:r w:rsidRPr="00F37FBE">
        <w:rPr>
          <w:rStyle w:val="StyleUnderline"/>
        </w:rPr>
        <w:t>1,600 years</w:t>
      </w:r>
      <w:r w:rsidRPr="00F37FBE">
        <w:rPr>
          <w:sz w:val="16"/>
        </w:rPr>
        <w:t xml:space="preserve"> (Thornalley et al, 2018). </w:t>
      </w:r>
      <w:r w:rsidRPr="00F37FBE">
        <w:rPr>
          <w:rStyle w:val="StyleUnderline"/>
        </w:rPr>
        <w:t>Most</w:t>
      </w:r>
      <w:r w:rsidRPr="00F37FBE">
        <w:rPr>
          <w:sz w:val="16"/>
        </w:rPr>
        <w:t xml:space="preserve"> of the weakening </w:t>
      </w:r>
      <w:r w:rsidRPr="00F37FBE">
        <w:rPr>
          <w:rStyle w:val="StyleUnderline"/>
        </w:rPr>
        <w:t>can</w:t>
      </w:r>
      <w:r w:rsidRPr="00F37FBE">
        <w:rPr>
          <w:sz w:val="16"/>
        </w:rPr>
        <w:t xml:space="preserve"> clearly </w:t>
      </w:r>
      <w:r w:rsidRPr="00F37FBE">
        <w:rPr>
          <w:rStyle w:val="StyleUnderline"/>
        </w:rPr>
        <w:t xml:space="preserve">be </w:t>
      </w:r>
      <w:r w:rsidRPr="00F37FBE">
        <w:rPr>
          <w:rStyle w:val="Emphasis"/>
        </w:rPr>
        <w:t>attributed</w:t>
      </w:r>
      <w:r w:rsidRPr="00F37FBE">
        <w:rPr>
          <w:rStyle w:val="StyleUnderline"/>
        </w:rPr>
        <w:t xml:space="preserve"> to the burning of </w:t>
      </w:r>
      <w:r w:rsidRPr="00F37FBE">
        <w:rPr>
          <w:rStyle w:val="Emphasis"/>
        </w:rPr>
        <w:t>fossil fuels</w:t>
      </w:r>
      <w:r w:rsidRPr="00F37FBE">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67C74D6A" w14:textId="77777777" w:rsidR="006A1EBC" w:rsidRPr="00C37327" w:rsidRDefault="006A1EBC" w:rsidP="006A1EBC">
      <w:pPr>
        <w:rPr>
          <w:sz w:val="12"/>
          <w:szCs w:val="12"/>
        </w:rPr>
      </w:pPr>
      <w:r w:rsidRPr="00C37327">
        <w:rPr>
          <w:sz w:val="12"/>
          <w:szCs w:val="12"/>
        </w:rPr>
        <w:t>Politics</w:t>
      </w:r>
    </w:p>
    <w:p w14:paraId="63F1D62A" w14:textId="77777777" w:rsidR="006A1EBC" w:rsidRPr="00C37327" w:rsidRDefault="006A1EBC" w:rsidP="006A1EBC">
      <w:pPr>
        <w:rPr>
          <w:sz w:val="12"/>
          <w:szCs w:val="12"/>
        </w:rPr>
      </w:pPr>
      <w:r w:rsidRPr="00C37327">
        <w:rPr>
          <w:sz w:val="12"/>
          <w:szCs w:val="12"/>
        </w:rPr>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4FB1F05C" w14:textId="77777777" w:rsidR="006A1EBC" w:rsidRPr="00C37327" w:rsidRDefault="006A1EBC" w:rsidP="006A1EBC">
      <w:pPr>
        <w:rPr>
          <w:sz w:val="12"/>
          <w:szCs w:val="12"/>
        </w:rPr>
      </w:pPr>
      <w:r w:rsidRPr="00C37327">
        <w:rPr>
          <w:sz w:val="12"/>
          <w:szCs w:val="12"/>
        </w:rPr>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785ED0DC" w14:textId="77777777" w:rsidR="006A1EBC" w:rsidRPr="00C37327" w:rsidRDefault="006A1EBC" w:rsidP="006A1EBC">
      <w:pPr>
        <w:rPr>
          <w:sz w:val="12"/>
          <w:szCs w:val="12"/>
        </w:rPr>
      </w:pPr>
      <w:r w:rsidRPr="00C37327">
        <w:rPr>
          <w:sz w:val="12"/>
          <w:szCs w:val="12"/>
        </w:rPr>
        <w:t>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687F8726" w14:textId="77777777" w:rsidR="006A1EBC" w:rsidRPr="00C37327" w:rsidRDefault="006A1EBC" w:rsidP="006A1EBC">
      <w:pPr>
        <w:rPr>
          <w:sz w:val="12"/>
          <w:szCs w:val="12"/>
        </w:rPr>
      </w:pPr>
      <w:r w:rsidRPr="00C37327">
        <w:rPr>
          <w:sz w:val="12"/>
          <w:szCs w:val="12"/>
        </w:rPr>
        <w:t>Consumers</w:t>
      </w:r>
    </w:p>
    <w:p w14:paraId="7F70A6F9" w14:textId="77777777" w:rsidR="006A1EBC" w:rsidRPr="00C37327" w:rsidRDefault="006A1EBC" w:rsidP="006A1EBC">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1FC2AD6C" w14:textId="77777777" w:rsidR="006A1EBC" w:rsidRPr="00C37327" w:rsidRDefault="006A1EBC" w:rsidP="006A1EBC">
      <w:pPr>
        <w:rPr>
          <w:sz w:val="12"/>
          <w:szCs w:val="12"/>
        </w:rPr>
      </w:pPr>
      <w:r w:rsidRPr="00C37327">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0A83D198" w14:textId="77777777" w:rsidR="006A1EBC" w:rsidRPr="00C37327" w:rsidRDefault="006A1EBC" w:rsidP="006A1EBC">
      <w:pPr>
        <w:rPr>
          <w:sz w:val="12"/>
          <w:szCs w:val="12"/>
        </w:rPr>
      </w:pPr>
      <w:r w:rsidRPr="00C37327">
        <w:rPr>
          <w:sz w:val="12"/>
          <w:szCs w:val="12"/>
        </w:rPr>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7E0C6106" w14:textId="77777777" w:rsidR="006A1EBC" w:rsidRPr="00C37327" w:rsidRDefault="006A1EBC" w:rsidP="006A1EBC">
      <w:pPr>
        <w:rPr>
          <w:sz w:val="12"/>
          <w:szCs w:val="12"/>
        </w:rPr>
      </w:pPr>
      <w:r w:rsidRPr="00C37327">
        <w:rPr>
          <w:sz w:val="12"/>
          <w:szCs w:val="12"/>
        </w:rPr>
        <w:lastRenderedPageBreak/>
        <w:t>Business</w:t>
      </w:r>
    </w:p>
    <w:p w14:paraId="3BF314D9" w14:textId="77777777" w:rsidR="006A1EBC" w:rsidRPr="00C37327" w:rsidRDefault="006A1EBC" w:rsidP="006A1EBC">
      <w:pPr>
        <w:rPr>
          <w:sz w:val="12"/>
          <w:szCs w:val="12"/>
        </w:rPr>
      </w:pPr>
      <w:r w:rsidRPr="00C37327">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7773916F" w14:textId="77777777" w:rsidR="006A1EBC" w:rsidRPr="00C37327" w:rsidRDefault="006A1EBC" w:rsidP="006A1EBC">
      <w:pPr>
        <w:rPr>
          <w:sz w:val="12"/>
          <w:szCs w:val="12"/>
        </w:rPr>
      </w:pPr>
      <w:r w:rsidRPr="00C37327">
        <w:rPr>
          <w:sz w:val="12"/>
          <w:szCs w:val="12"/>
        </w:rPr>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279F4FE7" w14:textId="77777777" w:rsidR="006A1EBC" w:rsidRPr="00C37327" w:rsidRDefault="006A1EBC" w:rsidP="006A1EBC">
      <w:pPr>
        <w:rPr>
          <w:sz w:val="12"/>
          <w:szCs w:val="12"/>
        </w:rPr>
      </w:pPr>
      <w:r w:rsidRPr="00C37327">
        <w:rPr>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25C91F12" w14:textId="77777777" w:rsidR="006A1EBC" w:rsidRPr="00C37327" w:rsidRDefault="006A1EBC" w:rsidP="006A1EBC">
      <w:pPr>
        <w:rPr>
          <w:sz w:val="16"/>
          <w:szCs w:val="16"/>
        </w:rPr>
      </w:pPr>
      <w:r w:rsidRPr="00C37327">
        <w:rPr>
          <w:sz w:val="16"/>
          <w:szCs w:val="16"/>
        </w:rPr>
        <w:t>Science</w:t>
      </w:r>
    </w:p>
    <w:p w14:paraId="2FB9BA53" w14:textId="77777777" w:rsidR="006A1EBC" w:rsidRPr="00C37327" w:rsidRDefault="006A1EBC" w:rsidP="006A1EBC">
      <w:pPr>
        <w:rPr>
          <w:sz w:val="16"/>
        </w:rPr>
      </w:pPr>
      <w:r w:rsidRPr="00C37327">
        <w:rPr>
          <w:rStyle w:val="StyleUnderline"/>
        </w:rPr>
        <w:t xml:space="preserve">The </w:t>
      </w:r>
      <w:r w:rsidRPr="00A7705C">
        <w:rPr>
          <w:rStyle w:val="Emphasis"/>
          <w:highlight w:val="cyan"/>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A7705C">
        <w:rPr>
          <w:rStyle w:val="StyleUnderline"/>
          <w:highlight w:val="cyan"/>
        </w:rPr>
        <w:t xml:space="preserve">are </w:t>
      </w:r>
      <w:r w:rsidRPr="00A7705C">
        <w:rPr>
          <w:rStyle w:val="Emphasis"/>
          <w:highlight w:val="cyan"/>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A7705C">
        <w:rPr>
          <w:rStyle w:val="Emphasis"/>
          <w:highlight w:val="cyan"/>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still massively misperceive science (economics is a scholastic system, not a science: Diesendorf et al, 2024), underestimate the social costs of the climate crisis, and thus misadvise policy (Rennert et al, 2022).</w:t>
      </w:r>
    </w:p>
    <w:p w14:paraId="032DD241" w14:textId="77777777" w:rsidR="006A1EBC" w:rsidRPr="00C37327" w:rsidRDefault="006A1EBC" w:rsidP="006A1EBC">
      <w:pPr>
        <w:rPr>
          <w:sz w:val="12"/>
          <w:szCs w:val="12"/>
        </w:rPr>
      </w:pPr>
      <w:r w:rsidRPr="00C37327">
        <w:rPr>
          <w:sz w:val="12"/>
          <w:szCs w:val="12"/>
        </w:rPr>
        <w:t>2030</w:t>
      </w:r>
    </w:p>
    <w:p w14:paraId="0FE7C1C3" w14:textId="77777777" w:rsidR="006A1EBC" w:rsidRPr="00C37327" w:rsidRDefault="006A1EBC" w:rsidP="006A1EBC">
      <w:pPr>
        <w:rPr>
          <w:sz w:val="12"/>
          <w:szCs w:val="12"/>
        </w:rPr>
      </w:pPr>
      <w:r w:rsidRPr="00C37327">
        <w:rPr>
          <w:sz w:val="12"/>
          <w:szCs w:val="12"/>
        </w:rPr>
        <w:t>Economy and Politics</w:t>
      </w:r>
    </w:p>
    <w:p w14:paraId="49010785" w14:textId="77777777" w:rsidR="006A1EBC" w:rsidRPr="00C37327" w:rsidRDefault="006A1EBC" w:rsidP="006A1EBC">
      <w:pPr>
        <w:rPr>
          <w:sz w:val="12"/>
          <w:szCs w:val="12"/>
        </w:rPr>
      </w:pPr>
      <w:r w:rsidRPr="00C37327">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478A5434" w14:textId="77777777" w:rsidR="006A1EBC" w:rsidRPr="00C37327" w:rsidRDefault="006A1EBC" w:rsidP="006A1EBC">
      <w:pPr>
        <w:rPr>
          <w:sz w:val="12"/>
          <w:szCs w:val="12"/>
        </w:rPr>
      </w:pPr>
      <w:r w:rsidRPr="00C37327">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20CD3565" w14:textId="77777777" w:rsidR="006A1EBC" w:rsidRPr="00C37327" w:rsidRDefault="006A1EBC" w:rsidP="006A1EBC">
      <w:pPr>
        <w:rPr>
          <w:sz w:val="12"/>
          <w:szCs w:val="12"/>
        </w:rPr>
      </w:pPr>
      <w:r w:rsidRPr="00C37327">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7B8629BF" w14:textId="77777777" w:rsidR="006A1EBC" w:rsidRPr="00C37327" w:rsidRDefault="006A1EBC" w:rsidP="006A1EBC">
      <w:pPr>
        <w:rPr>
          <w:sz w:val="12"/>
          <w:szCs w:val="12"/>
        </w:rPr>
      </w:pPr>
      <w:r w:rsidRPr="00C37327">
        <w:rPr>
          <w:sz w:val="12"/>
          <w:szCs w:val="12"/>
        </w:rPr>
        <w:t>Society</w:t>
      </w:r>
    </w:p>
    <w:p w14:paraId="64FC7E38" w14:textId="77777777" w:rsidR="006A1EBC" w:rsidRPr="00C37327" w:rsidRDefault="006A1EBC" w:rsidP="006A1EBC">
      <w:pPr>
        <w:rPr>
          <w:sz w:val="12"/>
          <w:szCs w:val="12"/>
        </w:rPr>
      </w:pPr>
      <w:r w:rsidRPr="00C37327">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45831185" w14:textId="77777777" w:rsidR="006A1EBC" w:rsidRPr="00C37327" w:rsidRDefault="006A1EBC" w:rsidP="006A1EBC">
      <w:pPr>
        <w:rPr>
          <w:sz w:val="12"/>
          <w:szCs w:val="12"/>
        </w:rPr>
      </w:pPr>
      <w:r w:rsidRPr="00C37327">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5043F9BA" w14:textId="77777777" w:rsidR="006A1EBC" w:rsidRPr="00C37327" w:rsidRDefault="006A1EBC" w:rsidP="006A1EBC">
      <w:pPr>
        <w:rPr>
          <w:sz w:val="16"/>
          <w:szCs w:val="16"/>
        </w:rPr>
      </w:pPr>
      <w:r w:rsidRPr="00C37327">
        <w:rPr>
          <w:sz w:val="16"/>
          <w:szCs w:val="16"/>
        </w:rPr>
        <w:t>Climate</w:t>
      </w:r>
    </w:p>
    <w:p w14:paraId="5AD02950" w14:textId="77777777" w:rsidR="006A1EBC" w:rsidRPr="00C37327" w:rsidRDefault="006A1EBC" w:rsidP="006A1EBC">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w:t>
      </w:r>
      <w:r w:rsidRPr="00C37327">
        <w:rPr>
          <w:sz w:val="16"/>
        </w:rPr>
        <w:lastRenderedPageBreak/>
        <w:t xml:space="preserve">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the world’s largest natural gas producer. Accelerated clean energy production reduces the energy cost, but contributes little to reducing the overall emissions.</w:t>
      </w:r>
    </w:p>
    <w:p w14:paraId="7ECDCC9B" w14:textId="77777777" w:rsidR="006A1EBC" w:rsidRPr="00C37327" w:rsidRDefault="006A1EBC" w:rsidP="006A1EBC">
      <w:pPr>
        <w:rPr>
          <w:sz w:val="16"/>
        </w:rPr>
      </w:pPr>
      <w:r w:rsidRPr="00C37327">
        <w:rPr>
          <w:sz w:val="16"/>
        </w:rPr>
        <w:t xml:space="preserve">Due to insufficient decarbonisation,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333663">
        <w:rPr>
          <w:rStyle w:val="StyleUnderline"/>
        </w:rPr>
        <w:t>emissions</w:t>
      </w:r>
      <w:r w:rsidRPr="00333663">
        <w:rPr>
          <w:sz w:val="16"/>
        </w:rPr>
        <w:t xml:space="preserve"> have </w:t>
      </w:r>
      <w:r w:rsidRPr="00333663">
        <w:rPr>
          <w:rStyle w:val="StyleUnderline"/>
        </w:rPr>
        <w:t>increased</w:t>
      </w:r>
      <w:r w:rsidRPr="00333663">
        <w:rPr>
          <w:sz w:val="16"/>
        </w:rPr>
        <w:t xml:space="preserve"> by </w:t>
      </w:r>
      <w:r w:rsidRPr="00333663">
        <w:rPr>
          <w:rStyle w:val="Emphasis"/>
        </w:rPr>
        <w:t>14 per cent</w:t>
      </w:r>
      <w:r w:rsidRPr="00333663">
        <w:rPr>
          <w:rStyle w:val="StyleUnderline"/>
        </w:rPr>
        <w:t xml:space="preserve"> since </w:t>
      </w:r>
      <w:r w:rsidRPr="00333663">
        <w:rPr>
          <w:rStyle w:val="Emphasis"/>
        </w:rPr>
        <w:t>2020</w:t>
      </w:r>
      <w:r w:rsidRPr="00C37327">
        <w:rPr>
          <w:rStyle w:val="StyleUnderline"/>
        </w:rPr>
        <w:t xml:space="preserve"> instead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382F61C0" w14:textId="77777777" w:rsidR="006A1EBC" w:rsidRPr="00C37327" w:rsidRDefault="006A1EBC" w:rsidP="006A1EBC">
      <w:pPr>
        <w:rPr>
          <w:rStyle w:val="StyleUnderline"/>
        </w:rPr>
      </w:pPr>
      <w:r w:rsidRPr="00C37327">
        <w:rPr>
          <w:sz w:val="16"/>
        </w:rPr>
        <w:t xml:space="preserve">As a result of higher evaporation, </w:t>
      </w:r>
      <w:r w:rsidRPr="00C37327">
        <w:rPr>
          <w:rStyle w:val="StyleUnderline"/>
        </w:rPr>
        <w:t xml:space="preserve">summer </w:t>
      </w:r>
      <w:r w:rsidRPr="00A7705C">
        <w:rPr>
          <w:rStyle w:val="Emphasis"/>
          <w:highlight w:val="cyan"/>
        </w:rPr>
        <w:t>drought</w:t>
      </w:r>
      <w:r w:rsidRPr="00A7705C">
        <w:rPr>
          <w:rStyle w:val="StyleUnderline"/>
          <w:highlight w:val="cyan"/>
        </w:rPr>
        <w:t xml:space="preserve"> is</w:t>
      </w:r>
      <w:r w:rsidRPr="00333663">
        <w:rPr>
          <w:rStyle w:val="StyleUnderline"/>
        </w:rPr>
        <w:t xml:space="preserve"> the </w:t>
      </w:r>
      <w:r w:rsidRPr="00A7705C">
        <w:rPr>
          <w:rStyle w:val="StyleUnderline"/>
          <w:highlight w:val="cyan"/>
        </w:rPr>
        <w:t xml:space="preserve">new </w:t>
      </w:r>
      <w:r w:rsidRPr="00A7705C">
        <w:rPr>
          <w:rStyle w:val="Emphasis"/>
          <w:highlight w:val="cyan"/>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F865D2">
        <w:rPr>
          <w:rStyle w:val="Emphasis"/>
        </w:rPr>
        <w:t>heat days</w:t>
      </w:r>
      <w:r w:rsidRPr="00F865D2">
        <w:rPr>
          <w:rStyle w:val="StyleUnderline"/>
        </w:rPr>
        <w:t xml:space="preserve"> has </w:t>
      </w:r>
      <w:r w:rsidRPr="00F865D2">
        <w:rPr>
          <w:rStyle w:val="Emphasis"/>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0CC5DDF1" w14:textId="77777777" w:rsidR="006A1EBC" w:rsidRPr="00C37327" w:rsidRDefault="006A1EBC" w:rsidP="006A1EBC">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A7705C">
        <w:rPr>
          <w:rStyle w:val="StyleUnderline"/>
          <w:highlight w:val="cyan"/>
        </w:rPr>
        <w:t xml:space="preserve">Harvests are </w:t>
      </w:r>
      <w:r w:rsidRPr="00A7705C">
        <w:rPr>
          <w:rStyle w:val="Emphasis"/>
          <w:highlight w:val="cyan"/>
        </w:rPr>
        <w:t>at risk</w:t>
      </w:r>
      <w:r w:rsidRPr="00C37327">
        <w:rPr>
          <w:rStyle w:val="StyleUnderline"/>
        </w:rPr>
        <w:t xml:space="preserve"> due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optimised for one environmental condition fail under the other conditions. </w:t>
      </w:r>
      <w:r w:rsidRPr="00C37327">
        <w:rPr>
          <w:rStyle w:val="StyleUnderline"/>
        </w:rPr>
        <w:t>In particular</w:t>
      </w:r>
      <w:r w:rsidRPr="00C37327">
        <w:rPr>
          <w:sz w:val="16"/>
        </w:rPr>
        <w:t xml:space="preserve">, winter </w:t>
      </w:r>
      <w:r w:rsidRPr="00C37327">
        <w:rPr>
          <w:rStyle w:val="StyleUnderline"/>
        </w:rPr>
        <w:t>cereals</w:t>
      </w:r>
      <w:r w:rsidRPr="00C37327">
        <w:rPr>
          <w:sz w:val="16"/>
        </w:rPr>
        <w:t xml:space="preserve">, depending on a prolonged period of low temperatures before they can shoot and flower (vernalisation), </w:t>
      </w:r>
      <w:r w:rsidRPr="00C37327">
        <w:rPr>
          <w:rStyle w:val="StyleUnderline"/>
        </w:rPr>
        <w:t xml:space="preserve">produce significantly </w:t>
      </w:r>
      <w:r w:rsidRPr="00C37327">
        <w:rPr>
          <w:rStyle w:val="Emphasis"/>
        </w:rPr>
        <w:t>reduced yields</w:t>
      </w:r>
      <w:r w:rsidRPr="00C37327">
        <w:rPr>
          <w:rStyle w:val="StyleUnderline"/>
        </w:rPr>
        <w:t>.</w:t>
      </w:r>
    </w:p>
    <w:p w14:paraId="1DE01C34" w14:textId="77777777" w:rsidR="006A1EBC" w:rsidRPr="00C37327" w:rsidRDefault="006A1EBC" w:rsidP="006A1EBC">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C37327">
        <w:rPr>
          <w:rStyle w:val="StyleUnderline"/>
        </w:rPr>
        <w:t xml:space="preserve">The </w:t>
      </w:r>
      <w:r w:rsidRPr="00A7705C">
        <w:rPr>
          <w:rStyle w:val="Emphasis"/>
          <w:highlight w:val="cyan"/>
        </w:rPr>
        <w:t>tipping points</w:t>
      </w:r>
      <w:r w:rsidRPr="00C37327">
        <w:rPr>
          <w:rStyle w:val="StyleUnderline"/>
        </w:rPr>
        <w:t xml:space="preserve"> of the climate</w:t>
      </w:r>
      <w:r w:rsidRPr="00C37327">
        <w:rPr>
          <w:sz w:val="16"/>
        </w:rPr>
        <w:t xml:space="preserve">, first exceeded in the early 2020s, </w:t>
      </w:r>
      <w:r w:rsidRPr="00A7705C">
        <w:rPr>
          <w:rStyle w:val="StyleUnderline"/>
          <w:highlight w:val="cyan"/>
        </w:rPr>
        <w:t>are</w:t>
      </w:r>
      <w:r w:rsidRPr="00C37327">
        <w:rPr>
          <w:rStyle w:val="StyleUnderline"/>
        </w:rPr>
        <w:t xml:space="preserve"> becoming </w:t>
      </w:r>
      <w:r w:rsidRPr="00A7705C">
        <w:rPr>
          <w:rStyle w:val="Emphasis"/>
          <w:highlight w:val="cyan"/>
        </w:rPr>
        <w:t>a 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A7705C">
        <w:rPr>
          <w:rStyle w:val="Emphasis"/>
          <w:highlight w:val="cyan"/>
        </w:rPr>
        <w:t>restoration</w:t>
      </w:r>
      <w:r w:rsidRPr="00A7705C">
        <w:rPr>
          <w:rStyle w:val="StyleUnderline"/>
          <w:highlight w:val="cyan"/>
        </w:rPr>
        <w:t xml:space="preserve"> of ecosystems</w:t>
      </w:r>
      <w:r w:rsidRPr="00C37327">
        <w:rPr>
          <w:sz w:val="16"/>
        </w:rPr>
        <w:t xml:space="preserve"> and their services </w:t>
      </w:r>
      <w:r w:rsidRPr="00A7705C">
        <w:rPr>
          <w:rStyle w:val="StyleUnderline"/>
          <w:highlight w:val="cyan"/>
        </w:rPr>
        <w:t>proves</w:t>
      </w:r>
      <w:r w:rsidRPr="00C37327">
        <w:rPr>
          <w:rStyle w:val="StyleUnderline"/>
        </w:rPr>
        <w:t xml:space="preserve"> to be </w:t>
      </w:r>
      <w:r w:rsidRPr="00A7705C">
        <w:rPr>
          <w:rStyle w:val="Emphasis"/>
          <w:highlight w:val="cyan"/>
        </w:rPr>
        <w:t>impossible</w:t>
      </w:r>
      <w:r w:rsidRPr="00C37327">
        <w:rPr>
          <w:sz w:val="16"/>
        </w:rPr>
        <w:t>.</w:t>
      </w:r>
    </w:p>
    <w:p w14:paraId="39A6AC77" w14:textId="77777777" w:rsidR="006A1EBC" w:rsidRPr="00C37327" w:rsidRDefault="006A1EBC" w:rsidP="006A1EBC">
      <w:pPr>
        <w:rPr>
          <w:sz w:val="16"/>
          <w:szCs w:val="16"/>
        </w:rPr>
      </w:pPr>
      <w:r w:rsidRPr="00C37327">
        <w:rPr>
          <w:sz w:val="16"/>
          <w:szCs w:val="16"/>
        </w:rPr>
        <w:t>Health</w:t>
      </w:r>
    </w:p>
    <w:p w14:paraId="4A332633" w14:textId="77777777" w:rsidR="006A1EBC" w:rsidRPr="00C37327" w:rsidRDefault="006A1EBC" w:rsidP="006A1EBC">
      <w:pPr>
        <w:rPr>
          <w:sz w:val="16"/>
          <w:szCs w:val="16"/>
        </w:rPr>
      </w:pPr>
      <w:r w:rsidRPr="00C37327">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274D4B9E" w14:textId="77777777" w:rsidR="006A1EBC" w:rsidRPr="00C37327" w:rsidRDefault="006A1EBC" w:rsidP="006A1EBC">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5B5AC51D" w14:textId="77777777" w:rsidR="006A1EBC" w:rsidRPr="00C37327" w:rsidRDefault="006A1EBC" w:rsidP="006A1EBC">
      <w:pPr>
        <w:rPr>
          <w:sz w:val="16"/>
          <w:szCs w:val="16"/>
        </w:rPr>
      </w:pPr>
      <w:r w:rsidRPr="00C37327">
        <w:rPr>
          <w:sz w:val="16"/>
          <w:szCs w:val="16"/>
        </w:rPr>
        <w:t>2040</w:t>
      </w:r>
    </w:p>
    <w:p w14:paraId="4448C5C6" w14:textId="77777777" w:rsidR="006A1EBC" w:rsidRPr="00C37327" w:rsidRDefault="006A1EBC" w:rsidP="006A1EBC">
      <w:pPr>
        <w:rPr>
          <w:sz w:val="16"/>
          <w:szCs w:val="16"/>
        </w:rPr>
      </w:pPr>
      <w:r w:rsidRPr="00C37327">
        <w:rPr>
          <w:sz w:val="16"/>
          <w:szCs w:val="16"/>
        </w:rPr>
        <w:t>Economy</w:t>
      </w:r>
    </w:p>
    <w:p w14:paraId="36D80769" w14:textId="77777777" w:rsidR="006A1EBC" w:rsidRPr="00C37327" w:rsidRDefault="006A1EBC" w:rsidP="006A1EBC">
      <w:pPr>
        <w:rPr>
          <w:sz w:val="16"/>
          <w:szCs w:val="16"/>
        </w:rPr>
      </w:pPr>
      <w:r w:rsidRPr="00C37327">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18A10FC1" w14:textId="77777777" w:rsidR="006A1EBC" w:rsidRPr="00C37327" w:rsidRDefault="006A1EBC" w:rsidP="006A1EBC">
      <w:pPr>
        <w:rPr>
          <w:sz w:val="16"/>
        </w:rPr>
      </w:pPr>
      <w:r w:rsidRPr="00C37327">
        <w:rPr>
          <w:sz w:val="16"/>
        </w:rPr>
        <w:lastRenderedPageBreak/>
        <w:t xml:space="preserve">Hence, after years of stagnation, </w:t>
      </w:r>
      <w:r w:rsidRPr="00C37327">
        <w:rPr>
          <w:rStyle w:val="StyleUnderline"/>
        </w:rPr>
        <w:t xml:space="preserve">economic </w:t>
      </w:r>
      <w:r w:rsidRPr="00333663">
        <w:rPr>
          <w:rStyle w:val="StyleUnderline"/>
        </w:rPr>
        <w:t xml:space="preserve">growth has </w:t>
      </w:r>
      <w:r w:rsidRPr="00333663">
        <w:rPr>
          <w:rStyle w:val="Emphasis"/>
        </w:rPr>
        <w:t>turned negative</w:t>
      </w:r>
      <w:r w:rsidRPr="00333663">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333663">
        <w:rPr>
          <w:rStyle w:val="StyleUnderline"/>
        </w:rPr>
        <w:t>Hence the necessary</w:t>
      </w:r>
      <w:r w:rsidRPr="00333663">
        <w:rPr>
          <w:sz w:val="16"/>
        </w:rPr>
        <w:t xml:space="preserve"> massive defensive </w:t>
      </w:r>
      <w:r w:rsidRPr="00333663">
        <w:rPr>
          <w:rStyle w:val="StyleUnderline"/>
        </w:rPr>
        <w:t xml:space="preserve">investments in climate </w:t>
      </w:r>
      <w:r w:rsidRPr="00333663">
        <w:rPr>
          <w:rStyle w:val="Emphasis"/>
        </w:rPr>
        <w:t>adaptation</w:t>
      </w:r>
      <w:r w:rsidRPr="00333663">
        <w:rPr>
          <w:sz w:val="16"/>
        </w:rPr>
        <w:t xml:space="preserve">, the </w:t>
      </w:r>
      <w:r w:rsidRPr="00333663">
        <w:rPr>
          <w:rStyle w:val="StyleUnderline"/>
        </w:rPr>
        <w:t>repair of</w:t>
      </w:r>
      <w:r w:rsidRPr="00333663">
        <w:rPr>
          <w:sz w:val="16"/>
        </w:rPr>
        <w:t xml:space="preserve"> environmental </w:t>
      </w:r>
      <w:r w:rsidRPr="00333663">
        <w:rPr>
          <w:rStyle w:val="Emphasis"/>
        </w:rPr>
        <w:t>damages</w:t>
      </w:r>
      <w:r w:rsidRPr="00333663">
        <w:rPr>
          <w:rStyle w:val="StyleUnderline"/>
        </w:rPr>
        <w:t>, protection of</w:t>
      </w:r>
      <w:r w:rsidRPr="00333663">
        <w:rPr>
          <w:sz w:val="16"/>
        </w:rPr>
        <w:t xml:space="preserve"> biodiversity (not least </w:t>
      </w:r>
      <w:r w:rsidRPr="00333663">
        <w:rPr>
          <w:rStyle w:val="StyleUnderline"/>
        </w:rPr>
        <w:t xml:space="preserve">for </w:t>
      </w:r>
      <w:r w:rsidRPr="00333663">
        <w:rPr>
          <w:rStyle w:val="Emphasis"/>
        </w:rPr>
        <w:t>food</w:t>
      </w:r>
      <w:r w:rsidRPr="00333663">
        <w:rPr>
          <w:sz w:val="16"/>
        </w:rPr>
        <w:t xml:space="preserve"> security) </w:t>
      </w:r>
      <w:r w:rsidRPr="00333663">
        <w:rPr>
          <w:rStyle w:val="StyleUnderline"/>
        </w:rPr>
        <w:t>and cleaning</w:t>
      </w:r>
      <w:r w:rsidRPr="00333663">
        <w:rPr>
          <w:sz w:val="16"/>
        </w:rPr>
        <w:t xml:space="preserve"> the environment from health-threatening </w:t>
      </w:r>
      <w:r w:rsidRPr="00333663">
        <w:rPr>
          <w:rStyle w:val="StyleUnderline"/>
        </w:rPr>
        <w:t>pollution</w:t>
      </w:r>
      <w:r w:rsidRPr="00333663">
        <w:rPr>
          <w:sz w:val="16"/>
        </w:rPr>
        <w:t xml:space="preserve"> with particulate matter, </w:t>
      </w:r>
      <w:r w:rsidRPr="00333663">
        <w:rPr>
          <w:rStyle w:val="StyleUnderline"/>
        </w:rPr>
        <w:t>microplastics</w:t>
      </w:r>
      <w:r w:rsidRPr="00333663">
        <w:rPr>
          <w:sz w:val="16"/>
        </w:rPr>
        <w:t xml:space="preserve"> and the like – economically </w:t>
      </w:r>
      <w:r w:rsidRPr="00333663">
        <w:rPr>
          <w:rStyle w:val="StyleUnderline"/>
        </w:rPr>
        <w:t xml:space="preserve">necessary to avoid future losses – begin </w:t>
      </w:r>
      <w:r w:rsidRPr="00333663">
        <w:rPr>
          <w:rStyle w:val="Emphasis"/>
        </w:rPr>
        <w:t>crowding out</w:t>
      </w:r>
      <w:r w:rsidRPr="00333663">
        <w:rPr>
          <w:rStyle w:val="StyleUnderline"/>
        </w:rPr>
        <w:t xml:space="preserve"> investments in</w:t>
      </w:r>
      <w:r w:rsidRPr="00333663">
        <w:rPr>
          <w:sz w:val="16"/>
        </w:rPr>
        <w:t xml:space="preserve"> expanding the </w:t>
      </w:r>
      <w:r w:rsidRPr="00333663">
        <w:rPr>
          <w:rStyle w:val="Emphasis"/>
        </w:rPr>
        <w:t>production</w:t>
      </w:r>
      <w:r w:rsidRPr="00333663">
        <w:rPr>
          <w:sz w:val="16"/>
        </w:rPr>
        <w:t xml:space="preserve"> potential. The increased </w:t>
      </w:r>
      <w:r w:rsidRPr="00333663">
        <w:rPr>
          <w:rStyle w:val="StyleUnderline"/>
        </w:rPr>
        <w:t>spending on CCS and hydrogen</w:t>
      </w:r>
      <w:r w:rsidRPr="00333663">
        <w:rPr>
          <w:sz w:val="16"/>
        </w:rPr>
        <w:t xml:space="preserve"> processes and </w:t>
      </w:r>
      <w:r w:rsidRPr="00333663">
        <w:rPr>
          <w:rStyle w:val="Emphasis"/>
        </w:rPr>
        <w:t>infra</w:t>
      </w:r>
      <w:r w:rsidRPr="00333663">
        <w:rPr>
          <w:sz w:val="16"/>
        </w:rPr>
        <w:t xml:space="preserve">structures, </w:t>
      </w:r>
      <w:r w:rsidRPr="00333663">
        <w:rPr>
          <w:rStyle w:val="Emphasis"/>
        </w:rPr>
        <w:t>arm</w:t>
      </w:r>
      <w:r w:rsidRPr="00333663">
        <w:rPr>
          <w:sz w:val="16"/>
        </w:rPr>
        <w:t>ament</w:t>
      </w:r>
      <w:r w:rsidRPr="00333663">
        <w:rPr>
          <w:rStyle w:val="Emphasis"/>
        </w:rPr>
        <w:t>s</w:t>
      </w:r>
      <w:r w:rsidRPr="00333663">
        <w:rPr>
          <w:rStyle w:val="StyleUnderline"/>
        </w:rPr>
        <w:t>, and business subsidies</w:t>
      </w:r>
      <w:r w:rsidRPr="00333663">
        <w:rPr>
          <w:sz w:val="16"/>
        </w:rPr>
        <w:t xml:space="preserve"> for climate neutral production (state subsidies cover a significant share of the European chemical industry’s 2021–50 decarbonisation funding gap of US$550 billion [Scott, 2024]), and so on, </w:t>
      </w:r>
      <w:r w:rsidRPr="00333663">
        <w:rPr>
          <w:rStyle w:val="Emphasis"/>
        </w:rPr>
        <w:t>exacerbates</w:t>
      </w:r>
      <w:r w:rsidRPr="00333663">
        <w:rPr>
          <w:rStyle w:val="StyleUnderline"/>
        </w:rPr>
        <w:t xml:space="preserve"> the situation</w:t>
      </w:r>
      <w:r w:rsidRPr="00C37327">
        <w:rPr>
          <w:sz w:val="16"/>
        </w:rPr>
        <w:t xml:space="preserve">. Furthermore, the </w:t>
      </w:r>
      <w:r w:rsidRPr="000B0BE2">
        <w:rPr>
          <w:rStyle w:val="StyleUnderline"/>
        </w:rPr>
        <w:t xml:space="preserve">health systems are at the brink of </w:t>
      </w:r>
      <w:r w:rsidRPr="000B0BE2">
        <w:rPr>
          <w:rStyle w:val="Emphasis"/>
        </w:rPr>
        <w:t>collapse</w:t>
      </w:r>
      <w:r w:rsidRPr="000B0BE2">
        <w:rPr>
          <w:rStyle w:val="StyleUnderline"/>
        </w:rPr>
        <w:t xml:space="preserve"> due to heat-induced</w:t>
      </w:r>
      <w:r w:rsidRPr="000B0BE2">
        <w:rPr>
          <w:sz w:val="16"/>
        </w:rPr>
        <w:t xml:space="preserve"> treatment </w:t>
      </w:r>
      <w:r w:rsidRPr="000B0BE2">
        <w:rPr>
          <w:rStyle w:val="StyleUnderline"/>
        </w:rPr>
        <w:t xml:space="preserve">needs, and with them the </w:t>
      </w:r>
      <w:r w:rsidRPr="000B0BE2">
        <w:rPr>
          <w:rStyle w:val="Emphasis"/>
        </w:rPr>
        <w:t>stability</w:t>
      </w:r>
      <w:r w:rsidRPr="000B0BE2">
        <w:rPr>
          <w:rStyle w:val="StyleUnderline"/>
        </w:rPr>
        <w:t xml:space="preserve"> of an </w:t>
      </w:r>
      <w:r w:rsidRPr="000B0BE2">
        <w:rPr>
          <w:rStyle w:val="Emphasis"/>
        </w:rPr>
        <w:t>ageing</w:t>
      </w:r>
      <w:r w:rsidRPr="000B0BE2">
        <w:rPr>
          <w:rStyle w:val="StyleUnderline"/>
        </w:rPr>
        <w:t xml:space="preserve"> society</w:t>
      </w:r>
      <w:r w:rsidRPr="000B0BE2">
        <w:rPr>
          <w:sz w:val="16"/>
        </w:rPr>
        <w:t xml:space="preserve"> (Romanello et al, 2021). Such investments are classified as ‘defensive’, as they prevent damages accumulating, but are not (or only</w:t>
      </w:r>
      <w:r w:rsidRPr="00C37327">
        <w:rPr>
          <w:sz w:val="16"/>
        </w:rPr>
        <w:t xml:space="preserve">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C37327">
        <w:rPr>
          <w:rStyle w:val="StyleUnderline"/>
        </w:rPr>
        <w:t xml:space="preserve">public </w:t>
      </w:r>
      <w:r w:rsidRPr="00333663">
        <w:rPr>
          <w:rStyle w:val="Emphasis"/>
        </w:rPr>
        <w:t>funding</w:t>
      </w:r>
      <w:r w:rsidRPr="00333663">
        <w:rPr>
          <w:sz w:val="16"/>
        </w:rPr>
        <w:t xml:space="preserve">, but the </w:t>
      </w:r>
      <w:r w:rsidRPr="00333663">
        <w:rPr>
          <w:rStyle w:val="StyleUnderline"/>
        </w:rPr>
        <w:t>required</w:t>
      </w:r>
      <w:r w:rsidRPr="00333663">
        <w:rPr>
          <w:sz w:val="16"/>
        </w:rPr>
        <w:t xml:space="preserve"> level </w:t>
      </w:r>
      <w:r w:rsidRPr="00333663">
        <w:rPr>
          <w:rStyle w:val="StyleUnderline"/>
        </w:rPr>
        <w:t xml:space="preserve">is </w:t>
      </w:r>
      <w:r w:rsidRPr="00333663">
        <w:rPr>
          <w:rStyle w:val="Emphasis"/>
        </w:rPr>
        <w:t>surpassing</w:t>
      </w:r>
      <w:r w:rsidRPr="00333663">
        <w:rPr>
          <w:rStyle w:val="StyleUnderline"/>
        </w:rPr>
        <w:t xml:space="preserve"> all estimates of</w:t>
      </w:r>
      <w:r w:rsidRPr="00333663">
        <w:rPr>
          <w:sz w:val="16"/>
        </w:rPr>
        <w:t xml:space="preserve"> public </w:t>
      </w:r>
      <w:r w:rsidRPr="00333663">
        <w:rPr>
          <w:rStyle w:val="StyleUnderline"/>
        </w:rPr>
        <w:t xml:space="preserve">fund </w:t>
      </w:r>
      <w:r w:rsidRPr="00333663">
        <w:rPr>
          <w:rStyle w:val="Emphasis"/>
        </w:rPr>
        <w:t>availability</w:t>
      </w:r>
      <w:r w:rsidRPr="00C37327">
        <w:rPr>
          <w:sz w:val="16"/>
        </w:rPr>
        <w:t>. The necessary level of government spending begins to lead to a higher tax burden on corporate profits and to declining real incomes, public disapproval and social unrest.</w:t>
      </w:r>
    </w:p>
    <w:p w14:paraId="75E612F6" w14:textId="77777777" w:rsidR="006A1EBC" w:rsidRPr="00C37327" w:rsidRDefault="006A1EBC" w:rsidP="006A1EBC">
      <w:pPr>
        <w:rPr>
          <w:sz w:val="16"/>
          <w:szCs w:val="16"/>
        </w:rPr>
      </w:pPr>
      <w:r w:rsidRPr="00C37327">
        <w:rPr>
          <w:sz w:val="16"/>
          <w:szCs w:val="16"/>
        </w:rPr>
        <w:t>Consumption</w:t>
      </w:r>
    </w:p>
    <w:p w14:paraId="16725BE2" w14:textId="77777777" w:rsidR="006A1EBC" w:rsidRPr="00C37327" w:rsidRDefault="006A1EBC" w:rsidP="006A1EBC">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3C3BB1F6" w14:textId="77777777" w:rsidR="006A1EBC" w:rsidRPr="00C37327" w:rsidRDefault="006A1EBC" w:rsidP="006A1EBC">
      <w:pPr>
        <w:rPr>
          <w:sz w:val="16"/>
          <w:szCs w:val="16"/>
        </w:rPr>
      </w:pPr>
      <w:r w:rsidRPr="00C37327">
        <w:rPr>
          <w:sz w:val="16"/>
          <w:szCs w:val="16"/>
        </w:rPr>
        <w:t>Politics</w:t>
      </w:r>
    </w:p>
    <w:p w14:paraId="5927016F" w14:textId="77777777" w:rsidR="006A1EBC" w:rsidRPr="00C37327" w:rsidRDefault="006A1EBC" w:rsidP="006A1EBC">
      <w:pPr>
        <w:rPr>
          <w:sz w:val="16"/>
        </w:rPr>
      </w:pPr>
      <w:r w:rsidRPr="00C37327">
        <w:rPr>
          <w:sz w:val="16"/>
        </w:rPr>
        <w:t xml:space="preserve">The global political situation has become volatile, with a group of major powers struggling for dominance, while the majority of countries tries to navigate the stormy waters in changing collaborations and confrontations. </w:t>
      </w:r>
      <w:r w:rsidRPr="00A7705C">
        <w:rPr>
          <w:rStyle w:val="Emphasis"/>
          <w:highlight w:val="cyan"/>
        </w:rPr>
        <w:t>Trade wars</w:t>
      </w:r>
      <w:r w:rsidRPr="00C37327">
        <w:rPr>
          <w:sz w:val="16"/>
        </w:rPr>
        <w:t xml:space="preserve"> and patent conflicts </w:t>
      </w:r>
      <w:r w:rsidRPr="00A7705C">
        <w:rPr>
          <w:rStyle w:val="StyleUnderline"/>
          <w:highlight w:val="cyan"/>
        </w:rPr>
        <w:t>prevail</w:t>
      </w:r>
      <w:r w:rsidRPr="00C37327">
        <w:rPr>
          <w:sz w:val="16"/>
        </w:rPr>
        <w:t xml:space="preserve">; international </w:t>
      </w:r>
      <w:r w:rsidRPr="00C37327">
        <w:rPr>
          <w:rStyle w:val="StyleUnderline"/>
        </w:rPr>
        <w:t>regimes</w:t>
      </w:r>
      <w:r w:rsidRPr="00C37327">
        <w:rPr>
          <w:sz w:val="16"/>
        </w:rPr>
        <w:t xml:space="preserve"> of intellectual property </w:t>
      </w:r>
      <w:r w:rsidRPr="00C37327">
        <w:rPr>
          <w:rStyle w:val="StyleUnderline"/>
        </w:rPr>
        <w:t>rights</w:t>
      </w:r>
      <w:r w:rsidRPr="00C37327">
        <w:rPr>
          <w:sz w:val="16"/>
        </w:rPr>
        <w:t xml:space="preserve"> have </w:t>
      </w:r>
      <w:r w:rsidRPr="00C37327">
        <w:rPr>
          <w:rStyle w:val="StyleUnderline"/>
        </w:rPr>
        <w:t xml:space="preserve">collapsed and </w:t>
      </w:r>
      <w:r w:rsidRPr="00C37327">
        <w:rPr>
          <w:rStyle w:val="Emphasis"/>
        </w:rPr>
        <w:t>free trade</w:t>
      </w:r>
      <w:r w:rsidRPr="00C37327">
        <w:rPr>
          <w:sz w:val="16"/>
        </w:rPr>
        <w:t xml:space="preserve"> in resources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F37FBE">
        <w:rPr>
          <w:rStyle w:val="Emphasis"/>
        </w:rPr>
        <w:t>resource wars</w:t>
      </w:r>
      <w:r w:rsidRPr="00C37327">
        <w:rPr>
          <w:rStyle w:val="StyleUnderline"/>
        </w:rPr>
        <w:t xml:space="preserve"> increase</w:t>
      </w:r>
      <w:r w:rsidRPr="00C37327">
        <w:rPr>
          <w:sz w:val="16"/>
        </w:rPr>
        <w:t xml:space="preserve">, but in order to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A7705C">
        <w:rPr>
          <w:rStyle w:val="Emphasis"/>
          <w:highlight w:val="cyan"/>
        </w:rPr>
        <w:t>armed conflicts</w:t>
      </w:r>
      <w:r w:rsidRPr="00A7705C">
        <w:rPr>
          <w:rStyle w:val="StyleUnderline"/>
          <w:highlight w:val="cyan"/>
        </w:rPr>
        <w:t xml:space="preserve"> about access to</w:t>
      </w:r>
      <w:r w:rsidRPr="00C37327">
        <w:rPr>
          <w:rStyle w:val="StyleUnderline"/>
        </w:rPr>
        <w:t xml:space="preserve"> increasingly short fresh</w:t>
      </w:r>
      <w:r w:rsidRPr="00A7705C">
        <w:rPr>
          <w:rStyle w:val="Emphasis"/>
          <w:highlight w:val="cyan"/>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F37FBE">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w:t>
      </w:r>
      <w:r w:rsidRPr="00A7705C">
        <w:rPr>
          <w:rStyle w:val="StyleUnderline"/>
          <w:highlight w:val="cyan"/>
        </w:rPr>
        <w:t xml:space="preserve">declining </w:t>
      </w:r>
      <w:r w:rsidRPr="00A7705C">
        <w:rPr>
          <w:rStyle w:val="Emphasis"/>
          <w:highlight w:val="cyan"/>
        </w:rPr>
        <w:t>harvests</w:t>
      </w:r>
      <w:r w:rsidRPr="00C37327">
        <w:rPr>
          <w:sz w:val="16"/>
        </w:rPr>
        <w:t xml:space="preserve"> due to heat stress and lack of irrigation water.</w:t>
      </w:r>
    </w:p>
    <w:p w14:paraId="486EDBB6" w14:textId="77777777" w:rsidR="006A1EBC" w:rsidRPr="00C37327" w:rsidRDefault="006A1EBC" w:rsidP="006A1EBC">
      <w:pPr>
        <w:rPr>
          <w:sz w:val="16"/>
          <w:szCs w:val="16"/>
        </w:rPr>
      </w:pPr>
      <w:r w:rsidRPr="00C37327">
        <w:rPr>
          <w:sz w:val="16"/>
          <w:szCs w:val="16"/>
        </w:rPr>
        <w:t xml:space="preserve">Public pressure demands a ‘Fortress’ policy, denying climate refugees access to the still relatively affluent countries – a demand the strong extreme right is more than happy to fulfil (nativism, economic fears, and so on). Permanent involvement in </w:t>
      </w:r>
      <w:r w:rsidRPr="00C92888">
        <w:rPr>
          <w:rStyle w:val="StyleUnderline"/>
        </w:rPr>
        <w:t>resource wars and repulsion fights against refugees</w:t>
      </w:r>
      <w:r w:rsidRPr="00C37327">
        <w:rPr>
          <w:sz w:val="16"/>
          <w:szCs w:val="16"/>
        </w:rPr>
        <w:t xml:space="preserve"> at all borders </w:t>
      </w:r>
      <w:r w:rsidRPr="00A7705C">
        <w:rPr>
          <w:rStyle w:val="StyleUnderline"/>
          <w:highlight w:val="cyan"/>
        </w:rPr>
        <w:t>leads to</w:t>
      </w:r>
      <w:r w:rsidRPr="00C92888">
        <w:rPr>
          <w:rStyle w:val="StyleUnderline"/>
        </w:rPr>
        <w:t xml:space="preserve"> a </w:t>
      </w:r>
      <w:r w:rsidRPr="00A7705C">
        <w:rPr>
          <w:rStyle w:val="Emphasis"/>
          <w:highlight w:val="cyan"/>
        </w:rPr>
        <w:t>militarizing of societies</w:t>
      </w:r>
      <w:r w:rsidRPr="00C37327">
        <w:rPr>
          <w:sz w:val="16"/>
          <w:szCs w:val="16"/>
        </w:rPr>
        <w:t xml:space="preserve">, but also to a more favorable view on elements of a war economy. </w:t>
      </w:r>
      <w:r w:rsidRPr="00C92888">
        <w:rPr>
          <w:rStyle w:val="StyleUnderline"/>
        </w:rPr>
        <w:t>This</w:t>
      </w:r>
      <w:r w:rsidRPr="00C37327">
        <w:rPr>
          <w:sz w:val="16"/>
          <w:szCs w:val="16"/>
        </w:rPr>
        <w:t xml:space="preserve">, together with the shortage of physical resources, </w:t>
      </w:r>
      <w:r w:rsidRPr="00C92888">
        <w:rPr>
          <w:rStyle w:val="StyleUnderline"/>
        </w:rPr>
        <w:t xml:space="preserve">has </w:t>
      </w:r>
      <w:r w:rsidRPr="00C92888">
        <w:rPr>
          <w:rStyle w:val="Emphasis"/>
        </w:rPr>
        <w:t>drastic political consequences</w:t>
      </w:r>
      <w:r w:rsidRPr="00C37327">
        <w:rPr>
          <w:sz w:val="16"/>
          <w:szCs w:val="16"/>
        </w:rPr>
        <w:t>.</w:t>
      </w:r>
    </w:p>
    <w:p w14:paraId="5FEFAD88" w14:textId="77777777" w:rsidR="006A1EBC" w:rsidRPr="00C37327" w:rsidRDefault="006A1EBC" w:rsidP="006A1EBC">
      <w:pPr>
        <w:rPr>
          <w:sz w:val="16"/>
          <w:szCs w:val="16"/>
        </w:rPr>
      </w:pPr>
      <w:r w:rsidRPr="00C37327">
        <w:rPr>
          <w:sz w:val="16"/>
          <w:szCs w:val="16"/>
        </w:rPr>
        <w:t xml:space="preserve">Domestically, in most European </w:t>
      </w:r>
      <w:r w:rsidRPr="00A7705C">
        <w:rPr>
          <w:rStyle w:val="StyleUnderline"/>
          <w:highlight w:val="cyan"/>
        </w:rPr>
        <w:t>countries</w:t>
      </w:r>
      <w:r w:rsidRPr="00C37327">
        <w:rPr>
          <w:sz w:val="16"/>
          <w:szCs w:val="16"/>
        </w:rPr>
        <w:t xml:space="preserve"> and beyond, politicians have pulled the emergency brake and </w:t>
      </w:r>
      <w:r w:rsidRPr="00A7705C">
        <w:rPr>
          <w:rStyle w:val="StyleUnderline"/>
          <w:highlight w:val="cyan"/>
        </w:rPr>
        <w:t>declared</w:t>
      </w:r>
      <w:r w:rsidRPr="00C37327">
        <w:rPr>
          <w:sz w:val="16"/>
          <w:szCs w:val="16"/>
        </w:rPr>
        <w:t xml:space="preserve"> both a ‘climate war’ (mostly neglecting other environmental problems) and ‘</w:t>
      </w:r>
      <w:r w:rsidRPr="00A7705C">
        <w:rPr>
          <w:rStyle w:val="StyleUnderline"/>
          <w:highlight w:val="cyan"/>
        </w:rPr>
        <w:t>identity defense’</w:t>
      </w:r>
      <w:r w:rsidRPr="00C37327">
        <w:rPr>
          <w:sz w:val="16"/>
          <w:szCs w:val="16"/>
        </w:rPr>
        <w:t xml:space="preserve"> (</w:t>
      </w:r>
      <w:r w:rsidRPr="00C92888">
        <w:rPr>
          <w:rStyle w:val="StyleUnderline"/>
        </w:rPr>
        <w:t>rejection</w:t>
      </w:r>
      <w:r w:rsidRPr="00C37327">
        <w:rPr>
          <w:sz w:val="16"/>
          <w:szCs w:val="16"/>
        </w:rPr>
        <w:t xml:space="preserve"> not only </w:t>
      </w:r>
      <w:r w:rsidRPr="00C92888">
        <w:rPr>
          <w:rStyle w:val="StyleUnderline"/>
        </w:rPr>
        <w:t>of</w:t>
      </w:r>
      <w:r w:rsidRPr="00C37327">
        <w:rPr>
          <w:sz w:val="16"/>
          <w:szCs w:val="16"/>
        </w:rPr>
        <w:t xml:space="preserve"> refugees, but all ‘</w:t>
      </w:r>
      <w:r w:rsidRPr="00C92888">
        <w:rPr>
          <w:rStyle w:val="StyleUnderline"/>
        </w:rPr>
        <w:t>foreign’ inhabitants</w:t>
      </w:r>
      <w:r w:rsidRPr="00C37327">
        <w:rPr>
          <w:sz w:val="16"/>
          <w:szCs w:val="16"/>
        </w:rPr>
        <w:t xml:space="preserve">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w:t>
      </w:r>
      <w:r w:rsidRPr="00C37327">
        <w:rPr>
          <w:sz w:val="16"/>
          <w:szCs w:val="16"/>
        </w:rPr>
        <w:lastRenderedPageBreak/>
        <w:t>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08E12123" w14:textId="77777777" w:rsidR="006A1EBC" w:rsidRPr="00C37327" w:rsidRDefault="006A1EBC" w:rsidP="006A1EBC">
      <w:pPr>
        <w:rPr>
          <w:sz w:val="16"/>
          <w:szCs w:val="16"/>
        </w:rPr>
      </w:pPr>
      <w:r w:rsidRPr="00C37327">
        <w:rPr>
          <w:sz w:val="16"/>
          <w:szCs w:val="16"/>
        </w:rPr>
        <w:t>2050</w:t>
      </w:r>
    </w:p>
    <w:p w14:paraId="3FC0F051" w14:textId="77777777" w:rsidR="006A1EBC" w:rsidRPr="00C37327" w:rsidRDefault="006A1EBC" w:rsidP="006A1EBC">
      <w:pPr>
        <w:rPr>
          <w:sz w:val="16"/>
          <w:szCs w:val="16"/>
        </w:rPr>
      </w:pPr>
      <w:r w:rsidRPr="00C37327">
        <w:rPr>
          <w:sz w:val="16"/>
          <w:szCs w:val="16"/>
        </w:rPr>
        <w:t>Rising temperature, rising sea levels, rising migration</w:t>
      </w:r>
    </w:p>
    <w:p w14:paraId="67D01A88" w14:textId="77777777" w:rsidR="006A1EBC" w:rsidRPr="00C37327" w:rsidRDefault="006A1EBC" w:rsidP="006A1EBC">
      <w:pPr>
        <w:rPr>
          <w:sz w:val="16"/>
        </w:rPr>
      </w:pPr>
      <w:r w:rsidRPr="00C37327">
        <w:rPr>
          <w:sz w:val="16"/>
        </w:rPr>
        <w:t xml:space="preserve">The emergency measures introduced in 2040 have managed to prevent or at least postpone the collapse otherwise due. Nevertheless, global </w:t>
      </w:r>
      <w:r w:rsidRPr="00333663">
        <w:rPr>
          <w:rStyle w:val="StyleUnderline"/>
        </w:rPr>
        <w:t xml:space="preserve">warming </w:t>
      </w:r>
      <w:r w:rsidRPr="00333663">
        <w:rPr>
          <w:rStyle w:val="Emphasis"/>
        </w:rPr>
        <w:t>surpasses</w:t>
      </w:r>
      <w:r w:rsidRPr="00333663">
        <w:rPr>
          <w:sz w:val="16"/>
        </w:rPr>
        <w:t xml:space="preserve"> 2.5°C (that is, </w:t>
      </w:r>
      <w:r w:rsidRPr="00333663">
        <w:rPr>
          <w:rStyle w:val="Emphasis"/>
        </w:rPr>
        <w:t>5°</w:t>
      </w:r>
      <w:r w:rsidRPr="00333663">
        <w:rPr>
          <w:rStyle w:val="StyleUnderline"/>
        </w:rPr>
        <w:t>C over land</w:t>
      </w:r>
      <w:r w:rsidRPr="00333663">
        <w:rPr>
          <w:sz w:val="16"/>
        </w:rPr>
        <w:t xml:space="preserve">), triggered </w:t>
      </w:r>
      <w:r w:rsidRPr="00333663">
        <w:rPr>
          <w:rStyle w:val="StyleUnderline"/>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F865D2">
        <w:rPr>
          <w:rStyle w:val="StyleUnderline"/>
        </w:rPr>
        <w:t xml:space="preserve">melting of </w:t>
      </w:r>
      <w:r w:rsidRPr="00F865D2">
        <w:rPr>
          <w:rStyle w:val="Emphasis"/>
        </w:rPr>
        <w:t>permafrost</w:t>
      </w:r>
      <w:r w:rsidRPr="00F865D2">
        <w:rPr>
          <w:sz w:val="16"/>
        </w:rPr>
        <w:t xml:space="preserve"> regions since 2040, when the conditions for their permanent existence were no longer given, </w:t>
      </w:r>
      <w:r w:rsidRPr="00F865D2">
        <w:rPr>
          <w:rStyle w:val="StyleUnderline"/>
        </w:rPr>
        <w:t xml:space="preserve">transforming large parts of </w:t>
      </w:r>
      <w:r w:rsidRPr="00F865D2">
        <w:rPr>
          <w:rStyle w:val="Emphasis"/>
        </w:rPr>
        <w:t>Siberia</w:t>
      </w:r>
      <w:r w:rsidRPr="00F865D2">
        <w:rPr>
          <w:rStyle w:val="StyleUnderline"/>
        </w:rPr>
        <w:t>, Alaska and</w:t>
      </w:r>
      <w:r w:rsidRPr="00F865D2">
        <w:rPr>
          <w:sz w:val="16"/>
        </w:rPr>
        <w:t xml:space="preserve"> northern </w:t>
      </w:r>
      <w:r w:rsidRPr="00F865D2">
        <w:rPr>
          <w:rStyle w:val="Emphasis"/>
        </w:rPr>
        <w:t>Canada</w:t>
      </w:r>
      <w:r w:rsidRPr="00F865D2">
        <w:rPr>
          <w:rStyle w:val="StyleUnderline"/>
        </w:rPr>
        <w:t xml:space="preserve"> into barely usable, greenhouse gas </w:t>
      </w:r>
      <w:r w:rsidRPr="00F865D2">
        <w:rPr>
          <w:rStyle w:val="Emphasis"/>
        </w:rPr>
        <w:t>emitting swamps</w:t>
      </w:r>
      <w:r w:rsidRPr="00C37327">
        <w:rPr>
          <w:sz w:val="16"/>
        </w:rPr>
        <w:t xml:space="preserve"> (IPCC, 2021; Fewster et al, 2022) </w:t>
      </w:r>
      <w:r w:rsidRPr="00C37327">
        <w:rPr>
          <w:rStyle w:val="StyleUnderline"/>
        </w:rPr>
        <w:t xml:space="preserve">plagued by wildfires. </w:t>
      </w:r>
      <w:r w:rsidRPr="00333663">
        <w:rPr>
          <w:rStyle w:val="StyleUnderline"/>
        </w:rPr>
        <w:t>Wetlands</w:t>
      </w:r>
      <w:r w:rsidRPr="00333663">
        <w:rPr>
          <w:sz w:val="16"/>
        </w:rPr>
        <w:t xml:space="preserve"> and moors </w:t>
      </w:r>
      <w:r w:rsidRPr="00333663">
        <w:rPr>
          <w:rStyle w:val="StyleUnderline"/>
        </w:rPr>
        <w:t xml:space="preserve">are </w:t>
      </w:r>
      <w:r w:rsidRPr="00333663">
        <w:rPr>
          <w:rStyle w:val="Emphasis"/>
        </w:rPr>
        <w:t>drying out</w:t>
      </w:r>
      <w:r w:rsidRPr="00333663">
        <w:rPr>
          <w:sz w:val="16"/>
        </w:rPr>
        <w:t xml:space="preserve"> – and thus </w:t>
      </w:r>
      <w:r w:rsidRPr="00333663">
        <w:rPr>
          <w:rStyle w:val="StyleUnderline"/>
        </w:rPr>
        <w:t>releasing</w:t>
      </w:r>
      <w:r w:rsidRPr="00333663">
        <w:rPr>
          <w:sz w:val="16"/>
        </w:rPr>
        <w:t xml:space="preserve"> additional </w:t>
      </w:r>
      <w:r w:rsidRPr="00333663">
        <w:rPr>
          <w:rStyle w:val="Emphasis"/>
        </w:rPr>
        <w:t>CO2</w:t>
      </w:r>
      <w:r w:rsidRPr="00333663">
        <w:rPr>
          <w:sz w:val="16"/>
        </w:rPr>
        <w:t xml:space="preserve">. Deadly </w:t>
      </w:r>
      <w:r w:rsidRPr="00333663">
        <w:rPr>
          <w:rStyle w:val="StyleUnderline"/>
        </w:rPr>
        <w:t xml:space="preserve">heat waves and </w:t>
      </w:r>
      <w:r w:rsidRPr="00333663">
        <w:rPr>
          <w:rStyle w:val="Emphasis"/>
        </w:rPr>
        <w:t>temp</w:t>
      </w:r>
      <w:r w:rsidRPr="00333663">
        <w:rPr>
          <w:sz w:val="16"/>
        </w:rPr>
        <w:t>erature</w:t>
      </w:r>
      <w:r w:rsidRPr="00333663">
        <w:rPr>
          <w:rStyle w:val="Emphasis"/>
        </w:rPr>
        <w:t>s</w:t>
      </w:r>
      <w:r w:rsidRPr="00333663">
        <w:rPr>
          <w:rStyle w:val="StyleUnderline"/>
        </w:rPr>
        <w:t xml:space="preserve"> of over </w:t>
      </w:r>
      <w:r w:rsidRPr="00333663">
        <w:rPr>
          <w:rStyle w:val="Emphasis"/>
        </w:rPr>
        <w:t>50°</w:t>
      </w:r>
      <w:r w:rsidRPr="00333663">
        <w:rPr>
          <w:rStyle w:val="StyleUnderline"/>
        </w:rPr>
        <w:t>C are</w:t>
      </w:r>
      <w:r w:rsidRPr="00333663">
        <w:rPr>
          <w:sz w:val="16"/>
        </w:rPr>
        <w:t xml:space="preserve"> no longer un</w:t>
      </w:r>
      <w:r w:rsidRPr="00333663">
        <w:rPr>
          <w:rStyle w:val="Emphasis"/>
        </w:rPr>
        <w:t>common</w:t>
      </w:r>
      <w:r w:rsidRPr="00C37327">
        <w:rPr>
          <w:sz w:val="16"/>
        </w:rPr>
        <w:t xml:space="preserve"> in the tropics, and temperate latitudes exceed 40°C in summer, causing tens of thousands of heat deaths annually in Europe. In many regions in the South, but also in European regions such as the Spanish highlands, </w:t>
      </w:r>
      <w:r w:rsidRPr="00F865D2">
        <w:rPr>
          <w:rStyle w:val="StyleUnderline"/>
        </w:rPr>
        <w:t xml:space="preserve">human life is </w:t>
      </w:r>
      <w:r w:rsidRPr="00F865D2">
        <w:rPr>
          <w:rStyle w:val="Emphasis"/>
        </w:rPr>
        <w:t>no longer</w:t>
      </w:r>
      <w:r w:rsidRPr="00F865D2">
        <w:rPr>
          <w:rStyle w:val="StyleUnderline"/>
        </w:rPr>
        <w:t xml:space="preserve"> possible.</w:t>
      </w:r>
    </w:p>
    <w:p w14:paraId="3596BBB5" w14:textId="77777777" w:rsidR="006A1EBC" w:rsidRPr="00C37327" w:rsidRDefault="006A1EBC" w:rsidP="006A1EBC">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mortality and levels of international migration (Scheffer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72ABE299" w14:textId="77777777" w:rsidR="006A1EBC" w:rsidRPr="00C37327" w:rsidRDefault="006A1EBC" w:rsidP="006A1EBC">
      <w:pPr>
        <w:rPr>
          <w:sz w:val="16"/>
        </w:rPr>
      </w:pPr>
      <w:r w:rsidRPr="00C37327">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4720EB3D" w14:textId="77777777" w:rsidR="006A1EBC" w:rsidRPr="00C37327" w:rsidRDefault="006A1EBC" w:rsidP="006A1EBC">
      <w:pPr>
        <w:rPr>
          <w:sz w:val="16"/>
          <w:szCs w:val="16"/>
        </w:rPr>
      </w:pPr>
      <w:r w:rsidRPr="00C37327">
        <w:rPr>
          <w:sz w:val="16"/>
          <w:szCs w:val="16"/>
        </w:rPr>
        <w:t>Freshwater scarcity</w:t>
      </w:r>
    </w:p>
    <w:p w14:paraId="54ED4CF7" w14:textId="77777777" w:rsidR="006A1EBC" w:rsidRPr="000B0BE2" w:rsidRDefault="006A1EBC" w:rsidP="006A1EBC">
      <w:pPr>
        <w:rPr>
          <w:sz w:val="16"/>
        </w:rPr>
      </w:pPr>
      <w:r w:rsidRPr="00C37327">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0B0BE2">
        <w:rPr>
          <w:rStyle w:val="Emphasis"/>
        </w:rPr>
        <w:t>thawing</w:t>
      </w:r>
      <w:r w:rsidRPr="000B0BE2">
        <w:rPr>
          <w:rStyle w:val="StyleUnderline"/>
        </w:rPr>
        <w:t xml:space="preserve"> of the </w:t>
      </w:r>
      <w:r w:rsidRPr="000B0BE2">
        <w:rPr>
          <w:rStyle w:val="Emphasis"/>
        </w:rPr>
        <w:t>Himalayan</w:t>
      </w:r>
      <w:r w:rsidRPr="000B0BE2">
        <w:rPr>
          <w:rStyle w:val="StyleUnderline"/>
        </w:rPr>
        <w:t xml:space="preserve"> glaciers accelerates</w:t>
      </w:r>
      <w:r w:rsidRPr="000B0BE2">
        <w:rPr>
          <w:sz w:val="16"/>
        </w:rPr>
        <w:t xml:space="preserve"> (they had lost 40 per cent of their area by 2020 [Lee et al, 2021]), </w:t>
      </w:r>
      <w:r w:rsidRPr="000B0BE2">
        <w:rPr>
          <w:rStyle w:val="StyleUnderline"/>
        </w:rPr>
        <w:t>putting the</w:t>
      </w:r>
      <w:r w:rsidRPr="000B0BE2">
        <w:rPr>
          <w:sz w:val="16"/>
        </w:rPr>
        <w:t xml:space="preserve"> regular </w:t>
      </w:r>
      <w:r w:rsidRPr="000B0BE2">
        <w:rPr>
          <w:rStyle w:val="Emphasis"/>
        </w:rPr>
        <w:t>water</w:t>
      </w:r>
      <w:r w:rsidRPr="000B0BE2">
        <w:rPr>
          <w:rStyle w:val="StyleUnderline"/>
        </w:rPr>
        <w:t xml:space="preserve"> supply of </w:t>
      </w:r>
      <w:r w:rsidRPr="000B0BE2">
        <w:rPr>
          <w:rStyle w:val="Emphasis"/>
        </w:rPr>
        <w:t>two billion</w:t>
      </w:r>
      <w:r w:rsidRPr="000B0BE2">
        <w:rPr>
          <w:rStyle w:val="StyleUnderline"/>
        </w:rPr>
        <w:t xml:space="preserve"> people at risk</w:t>
      </w:r>
      <w:r w:rsidRPr="000B0BE2">
        <w:rPr>
          <w:sz w:val="16"/>
        </w:rPr>
        <w:t>, who depend on the waters of Indus, Ganges, Brahmaputra, Irrawaddy, Mekong and Yangtzekiang (Wester et al, 2019).</w:t>
      </w:r>
    </w:p>
    <w:p w14:paraId="2EAE7659" w14:textId="77777777" w:rsidR="006A1EBC" w:rsidRPr="00C37327" w:rsidRDefault="006A1EBC" w:rsidP="006A1EBC">
      <w:pPr>
        <w:rPr>
          <w:sz w:val="16"/>
        </w:rPr>
      </w:pPr>
      <w:r w:rsidRPr="000B0BE2">
        <w:rPr>
          <w:rStyle w:val="StyleUnderline"/>
        </w:rPr>
        <w:t xml:space="preserve">Sea levels are </w:t>
      </w:r>
      <w:r w:rsidRPr="000B0BE2">
        <w:rPr>
          <w:rStyle w:val="Emphasis"/>
        </w:rPr>
        <w:t>rising faster</w:t>
      </w:r>
      <w:r w:rsidRPr="000B0BE2">
        <w:rPr>
          <w:rStyle w:val="StyleUnderline"/>
        </w:rPr>
        <w:t xml:space="preserve"> than expected</w:t>
      </w:r>
      <w:r w:rsidRPr="000B0BE2">
        <w:rPr>
          <w:sz w:val="16"/>
        </w:rPr>
        <w:t xml:space="preserve"> and are approaching one metre. </w:t>
      </w:r>
      <w:r w:rsidRPr="00A7705C">
        <w:rPr>
          <w:rStyle w:val="Emphasis"/>
          <w:highlight w:val="cyan"/>
        </w:rPr>
        <w:t>Salt</w:t>
      </w:r>
      <w:r w:rsidRPr="000B0BE2">
        <w:rPr>
          <w:rStyle w:val="StyleUnderline"/>
        </w:rPr>
        <w:t xml:space="preserve"> water </w:t>
      </w:r>
      <w:r w:rsidRPr="00A7705C">
        <w:rPr>
          <w:rStyle w:val="Emphasis"/>
          <w:highlight w:val="cyan"/>
        </w:rPr>
        <w:t>penetrates</w:t>
      </w:r>
      <w:r w:rsidRPr="000B0BE2">
        <w:rPr>
          <w:rStyle w:val="StyleUnderline"/>
        </w:rPr>
        <w:t xml:space="preserve"> the groundwater reservoirs in</w:t>
      </w:r>
      <w:r w:rsidRPr="000B0BE2">
        <w:rPr>
          <w:sz w:val="16"/>
        </w:rPr>
        <w:t xml:space="preserve"> coastal regions and </w:t>
      </w:r>
      <w:r w:rsidRPr="00A7705C">
        <w:rPr>
          <w:rStyle w:val="StyleUnderline"/>
          <w:highlight w:val="cyan"/>
        </w:rPr>
        <w:t>all</w:t>
      </w:r>
      <w:r w:rsidRPr="000B0BE2">
        <w:rPr>
          <w:rStyle w:val="StyleUnderline"/>
        </w:rPr>
        <w:t xml:space="preserve"> major </w:t>
      </w:r>
      <w:r w:rsidRPr="00A7705C">
        <w:rPr>
          <w:rStyle w:val="Emphasis"/>
          <w:highlight w:val="cyan"/>
        </w:rPr>
        <w:t>river</w:t>
      </w:r>
      <w:r w:rsidRPr="000B0BE2">
        <w:rPr>
          <w:sz w:val="16"/>
        </w:rPr>
        <w:t xml:space="preserve"> delta</w:t>
      </w:r>
      <w:r w:rsidRPr="00A7705C">
        <w:rPr>
          <w:rStyle w:val="Emphasis"/>
          <w:highlight w:val="cyan"/>
        </w:rPr>
        <w:t>s</w:t>
      </w:r>
      <w:r w:rsidRPr="00A7705C">
        <w:rPr>
          <w:rStyle w:val="StyleUnderline"/>
          <w:highlight w:val="cyan"/>
        </w:rPr>
        <w:t>,</w:t>
      </w:r>
      <w:r w:rsidRPr="000B0BE2">
        <w:rPr>
          <w:rStyle w:val="StyleUnderline"/>
        </w:rPr>
        <w:t xml:space="preserve"> </w:t>
      </w:r>
      <w:r w:rsidRPr="00A7705C">
        <w:rPr>
          <w:rStyle w:val="StyleUnderline"/>
          <w:highlight w:val="cyan"/>
        </w:rPr>
        <w:t>putting</w:t>
      </w:r>
      <w:r w:rsidRPr="000B0BE2">
        <w:rPr>
          <w:sz w:val="16"/>
        </w:rPr>
        <w:t xml:space="preserve"> some of </w:t>
      </w:r>
      <w:r w:rsidRPr="000B0BE2">
        <w:rPr>
          <w:rStyle w:val="StyleUnderline"/>
        </w:rPr>
        <w:t xml:space="preserve">the </w:t>
      </w:r>
      <w:r w:rsidRPr="000B0BE2">
        <w:rPr>
          <w:rStyle w:val="Emphasis"/>
        </w:rPr>
        <w:t>‘bread baskets’</w:t>
      </w:r>
      <w:r w:rsidRPr="000B0BE2">
        <w:rPr>
          <w:rStyle w:val="StyleUnderline"/>
        </w:rPr>
        <w:t xml:space="preserve"> of the </w:t>
      </w:r>
      <w:r w:rsidRPr="00A7705C">
        <w:rPr>
          <w:rStyle w:val="StyleUnderline"/>
          <w:highlight w:val="cyan"/>
        </w:rPr>
        <w:t>world at risk</w:t>
      </w:r>
      <w:r w:rsidRPr="000B0BE2">
        <w:rPr>
          <w:sz w:val="16"/>
        </w:rPr>
        <w:t xml:space="preserve"> (for example, in Egypt, Vietnam, India, Bangladesh, Argentina, the United States). The </w:t>
      </w:r>
      <w:r w:rsidRPr="000B0BE2">
        <w:rPr>
          <w:rStyle w:val="Emphasis"/>
        </w:rPr>
        <w:t>tidal flats</w:t>
      </w:r>
      <w:r w:rsidRPr="000B0BE2">
        <w:rPr>
          <w:rStyle w:val="StyleUnderline"/>
        </w:rPr>
        <w:t xml:space="preserve"> and salt marshes</w:t>
      </w:r>
      <w:r w:rsidRPr="000B0BE2">
        <w:rPr>
          <w:sz w:val="16"/>
        </w:rPr>
        <w:t xml:space="preserve"> along the North Sea and similar coastal regions are under pressure – where dikes are not moved back, sacrificing land to the sea and allowing salt marshes to move inland, they </w:t>
      </w:r>
      <w:r w:rsidRPr="000B0BE2">
        <w:rPr>
          <w:rStyle w:val="StyleUnderline"/>
        </w:rPr>
        <w:t xml:space="preserve">are </w:t>
      </w:r>
      <w:r w:rsidRPr="000B0BE2">
        <w:rPr>
          <w:rStyle w:val="Emphasis"/>
        </w:rPr>
        <w:t>flooded</w:t>
      </w:r>
      <w:r w:rsidRPr="000B0BE2">
        <w:rPr>
          <w:rStyle w:val="StyleUnderline"/>
        </w:rPr>
        <w:t xml:space="preserve"> and</w:t>
      </w:r>
      <w:r w:rsidRPr="000B0BE2">
        <w:rPr>
          <w:sz w:val="16"/>
        </w:rPr>
        <w:t xml:space="preserve"> some of the most biologically </w:t>
      </w:r>
      <w:r w:rsidRPr="000B0BE2">
        <w:rPr>
          <w:rStyle w:val="StyleUnderline"/>
        </w:rPr>
        <w:t>diverse habitats</w:t>
      </w:r>
      <w:r w:rsidRPr="000B0BE2">
        <w:rPr>
          <w:sz w:val="16"/>
        </w:rPr>
        <w:t xml:space="preserve"> on earth </w:t>
      </w:r>
      <w:r w:rsidRPr="000B0BE2">
        <w:rPr>
          <w:rStyle w:val="StyleUnderline"/>
        </w:rPr>
        <w:t>are</w:t>
      </w:r>
      <w:r w:rsidRPr="000B0BE2">
        <w:rPr>
          <w:sz w:val="16"/>
        </w:rPr>
        <w:t xml:space="preserve"> thus </w:t>
      </w:r>
      <w:r w:rsidRPr="000B0BE2">
        <w:rPr>
          <w:rStyle w:val="Emphasis"/>
        </w:rPr>
        <w:t>lost</w:t>
      </w:r>
      <w:r w:rsidRPr="000B0BE2">
        <w:rPr>
          <w:sz w:val="16"/>
        </w:rPr>
        <w:t xml:space="preserve"> (Saintilan et al, 2022). The </w:t>
      </w:r>
      <w:r w:rsidRPr="000B0BE2">
        <w:rPr>
          <w:rStyle w:val="StyleUnderline"/>
        </w:rPr>
        <w:t>oceans are</w:t>
      </w:r>
      <w:r w:rsidRPr="000B0BE2">
        <w:rPr>
          <w:sz w:val="16"/>
        </w:rPr>
        <w:t xml:space="preserve"> not only </w:t>
      </w:r>
      <w:r w:rsidRPr="000B0BE2">
        <w:rPr>
          <w:rStyle w:val="StyleUnderline"/>
        </w:rPr>
        <w:t>becoming</w:t>
      </w:r>
      <w:r w:rsidRPr="000B0BE2">
        <w:rPr>
          <w:sz w:val="16"/>
        </w:rPr>
        <w:t xml:space="preserve"> warmer and hence low-oxygen, but also </w:t>
      </w:r>
      <w:r w:rsidRPr="000B0BE2">
        <w:rPr>
          <w:rStyle w:val="Emphasis"/>
        </w:rPr>
        <w:t>more acidic</w:t>
      </w:r>
      <w:r w:rsidRPr="000B0BE2">
        <w:rPr>
          <w:rStyle w:val="StyleUnderline"/>
        </w:rPr>
        <w:t>, affecting</w:t>
      </w:r>
      <w:r w:rsidRPr="000B0BE2">
        <w:rPr>
          <w:sz w:val="16"/>
        </w:rPr>
        <w:t xml:space="preserve"> countless </w:t>
      </w:r>
      <w:r w:rsidRPr="000B0BE2">
        <w:rPr>
          <w:rStyle w:val="StyleUnderline"/>
        </w:rPr>
        <w:t xml:space="preserve">species along the entire </w:t>
      </w:r>
      <w:r w:rsidRPr="000B0BE2">
        <w:rPr>
          <w:rStyle w:val="Emphasis"/>
        </w:rPr>
        <w:t>food chain</w:t>
      </w:r>
      <w:r w:rsidRPr="000B0BE2">
        <w:rPr>
          <w:rStyle w:val="StyleUnderline"/>
        </w:rPr>
        <w:t xml:space="preserve">. Shell-forming animal species are </w:t>
      </w:r>
      <w:r w:rsidRPr="000B0BE2">
        <w:rPr>
          <w:rStyle w:val="Emphasis"/>
        </w:rPr>
        <w:t>dying out</w:t>
      </w:r>
      <w:r w:rsidRPr="000B0BE2">
        <w:rPr>
          <w:rStyle w:val="StyleUnderline"/>
        </w:rPr>
        <w:t>, fish stocks</w:t>
      </w:r>
      <w:r w:rsidRPr="000B0BE2">
        <w:rPr>
          <w:sz w:val="16"/>
        </w:rPr>
        <w:t xml:space="preserve"> – until 2040 </w:t>
      </w:r>
      <w:r w:rsidRPr="000B0BE2">
        <w:rPr>
          <w:rStyle w:val="StyleUnderline"/>
        </w:rPr>
        <w:t xml:space="preserve">a major protein source of humankind – have more or less </w:t>
      </w:r>
      <w:r w:rsidRPr="000B0BE2">
        <w:rPr>
          <w:rStyle w:val="Emphasis"/>
        </w:rPr>
        <w:t>collapsed</w:t>
      </w:r>
      <w:r w:rsidRPr="000B0BE2">
        <w:rPr>
          <w:rStyle w:val="StyleUnderline"/>
        </w:rPr>
        <w:t xml:space="preserve"> due to</w:t>
      </w:r>
      <w:r w:rsidRPr="000B0BE2">
        <w:rPr>
          <w:sz w:val="16"/>
        </w:rPr>
        <w:t xml:space="preserve"> past overfishing, persistent ocean pollution, </w:t>
      </w:r>
      <w:r w:rsidRPr="000B0BE2">
        <w:rPr>
          <w:rStyle w:val="Emphasis"/>
        </w:rPr>
        <w:t>acidification</w:t>
      </w:r>
      <w:r w:rsidRPr="000B0BE2">
        <w:rPr>
          <w:sz w:val="16"/>
        </w:rPr>
        <w:t xml:space="preserve"> and the loss of breeding grounds (temperate salt marshes decline, coral reefs are gone). Habitat for nearly 20 per cent of all insect species has at least halved.</w:t>
      </w:r>
    </w:p>
    <w:p w14:paraId="75FF0D45" w14:textId="77777777" w:rsidR="006A1EBC" w:rsidRPr="00C37327" w:rsidRDefault="006A1EBC" w:rsidP="006A1EBC">
      <w:pPr>
        <w:rPr>
          <w:sz w:val="16"/>
          <w:szCs w:val="16"/>
        </w:rPr>
      </w:pPr>
      <w:r w:rsidRPr="00C37327">
        <w:rPr>
          <w:sz w:val="16"/>
          <w:szCs w:val="16"/>
        </w:rPr>
        <w:t>Food (in)security</w:t>
      </w:r>
    </w:p>
    <w:p w14:paraId="54AD0135" w14:textId="77777777" w:rsidR="006A1EBC" w:rsidRPr="00C37327" w:rsidRDefault="006A1EBC" w:rsidP="006A1EBC">
      <w:pPr>
        <w:rPr>
          <w:sz w:val="16"/>
        </w:rPr>
      </w:pPr>
      <w:r w:rsidRPr="00C37327">
        <w:rPr>
          <w:rStyle w:val="StyleUnderline"/>
        </w:rPr>
        <w:t xml:space="preserve">The </w:t>
      </w:r>
      <w:r w:rsidRPr="00C37327">
        <w:rPr>
          <w:rStyle w:val="Emphasis"/>
        </w:rPr>
        <w:t>cultivation</w:t>
      </w:r>
      <w:r w:rsidRPr="00C37327">
        <w:rPr>
          <w:rStyle w:val="StyleUnderline"/>
        </w:rPr>
        <w:t xml:space="preserve"> of wheat</w:t>
      </w:r>
      <w:r w:rsidRPr="00C37327">
        <w:rPr>
          <w:sz w:val="16"/>
        </w:rPr>
        <w:t xml:space="preserve">, barley, rye, oats and maize </w:t>
      </w:r>
      <w:r w:rsidRPr="00C37327">
        <w:rPr>
          <w:rStyle w:val="StyleUnderline"/>
        </w:rPr>
        <w:t xml:space="preserve">is </w:t>
      </w:r>
      <w:r w:rsidRPr="00C37327">
        <w:rPr>
          <w:rStyle w:val="Emphasis"/>
        </w:rPr>
        <w:t>hardly possible</w:t>
      </w:r>
      <w:r w:rsidRPr="00C37327">
        <w:rPr>
          <w:rStyle w:val="StyleUnderline"/>
        </w:rPr>
        <w:t xml:space="preserve"> anymore</w:t>
      </w:r>
      <w:r w:rsidRPr="00C37327">
        <w:rPr>
          <w:sz w:val="16"/>
        </w:rPr>
        <w:t xml:space="preserve"> (wheat becomes sterile at 30°C, maize pollen at 35°C); agriculture has switched to millet/sorghum and chickpeas instead of wheat, yams instead of potatoes, as well as cassava/ </w:t>
      </w:r>
      <w:r w:rsidRPr="00C37327">
        <w:rPr>
          <w:sz w:val="16"/>
        </w:rPr>
        <w:lastRenderedPageBreak/>
        <w:t xml:space="preserve">manioc and sweet potatoes. Small </w:t>
      </w:r>
      <w:r w:rsidRPr="00C37327">
        <w:rPr>
          <w:rStyle w:val="StyleUnderline"/>
        </w:rPr>
        <w:t xml:space="preserve">farmers have </w:t>
      </w:r>
      <w:r w:rsidRPr="00C37327">
        <w:rPr>
          <w:rStyle w:val="Emphasis"/>
        </w:rPr>
        <w:t>not survived</w:t>
      </w:r>
      <w:r w:rsidRPr="00C37327">
        <w:rPr>
          <w:rStyle w:val="StyleUnderline"/>
        </w:rPr>
        <w:t xml:space="preserve"> the crisis economically</w:t>
      </w:r>
      <w:r w:rsidRPr="00C37327">
        <w:rPr>
          <w:sz w:val="16"/>
        </w:rPr>
        <w:t xml:space="preserve">. In addition, </w:t>
      </w:r>
      <w:r w:rsidRPr="00C37327">
        <w:rPr>
          <w:rStyle w:val="StyleUnderline"/>
        </w:rPr>
        <w:t xml:space="preserve">higher </w:t>
      </w:r>
      <w:r w:rsidRPr="00C37327">
        <w:rPr>
          <w:rStyle w:val="Emphasis"/>
        </w:rPr>
        <w:t>CO2</w:t>
      </w:r>
      <w:r w:rsidRPr="00C37327">
        <w:rPr>
          <w:sz w:val="16"/>
        </w:rPr>
        <w:t xml:space="preserve"> concentrations </w:t>
      </w:r>
      <w:r w:rsidRPr="00C37327">
        <w:rPr>
          <w:rStyle w:val="Emphasis"/>
        </w:rPr>
        <w:t>reduce</w:t>
      </w:r>
      <w:r w:rsidRPr="00C37327">
        <w:rPr>
          <w:rStyle w:val="StyleUnderline"/>
        </w:rPr>
        <w:t xml:space="preserve"> the quality of </w:t>
      </w:r>
      <w:r w:rsidRPr="00C37327">
        <w:rPr>
          <w:rStyle w:val="Emphasis"/>
        </w:rPr>
        <w:t>proteins</w:t>
      </w:r>
      <w:r w:rsidRPr="00C37327">
        <w:rPr>
          <w:sz w:val="16"/>
        </w:rPr>
        <w:t xml:space="preserve"> in cereals and fruits, and cows have to digest more grass for the same milk yield.</w:t>
      </w:r>
    </w:p>
    <w:p w14:paraId="0C1432BC" w14:textId="77777777" w:rsidR="006A1EBC" w:rsidRPr="00C37327" w:rsidRDefault="006A1EBC" w:rsidP="006A1EBC">
      <w:pPr>
        <w:rPr>
          <w:sz w:val="16"/>
          <w:szCs w:val="16"/>
        </w:rPr>
      </w:pPr>
      <w:r w:rsidRPr="00C37327">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7DEB2006" w14:textId="77777777" w:rsidR="006A1EBC" w:rsidRPr="00C37327" w:rsidRDefault="006A1EBC" w:rsidP="006A1EBC">
      <w:pPr>
        <w:rPr>
          <w:sz w:val="16"/>
          <w:szCs w:val="16"/>
        </w:rPr>
      </w:pPr>
      <w:r w:rsidRPr="00C37327">
        <w:rPr>
          <w:sz w:val="16"/>
          <w:szCs w:val="16"/>
        </w:rPr>
        <w:t>Health</w:t>
      </w:r>
    </w:p>
    <w:p w14:paraId="40387C31" w14:textId="77777777" w:rsidR="006A1EBC" w:rsidRPr="00C37327" w:rsidRDefault="006A1EBC" w:rsidP="006A1EBC">
      <w:pPr>
        <w:rPr>
          <w:sz w:val="16"/>
        </w:rPr>
      </w:pPr>
      <w:r w:rsidRPr="00C37327">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A7705C">
        <w:rPr>
          <w:rStyle w:val="StyleUnderline"/>
          <w:highlight w:val="cyan"/>
        </w:rPr>
        <w:t xml:space="preserve">New </w:t>
      </w:r>
      <w:r w:rsidRPr="00A7705C">
        <w:rPr>
          <w:rStyle w:val="Emphasis"/>
          <w:highlight w:val="cyan"/>
        </w:rPr>
        <w:t>pathogens</w:t>
      </w:r>
      <w:r w:rsidRPr="00C37327">
        <w:rPr>
          <w:rStyle w:val="StyleUnderline"/>
        </w:rPr>
        <w:t xml:space="preserve"> have </w:t>
      </w:r>
      <w:r w:rsidRPr="00A7705C">
        <w:rPr>
          <w:rStyle w:val="StyleUnderline"/>
          <w:highlight w:val="cyan"/>
        </w:rPr>
        <w:t>emerged</w:t>
      </w:r>
      <w:r w:rsidRPr="00C37327">
        <w:rPr>
          <w:rStyle w:val="StyleUnderline"/>
        </w:rPr>
        <w:t xml:space="preserve"> from </w:t>
      </w:r>
      <w:r w:rsidRPr="00C37327">
        <w:rPr>
          <w:rStyle w:val="Emphasis"/>
        </w:rPr>
        <w:t>zoonoses</w:t>
      </w:r>
      <w:r w:rsidRPr="00C37327">
        <w:rPr>
          <w:rStyle w:val="StyleUnderline"/>
        </w:rPr>
        <w:t>, pandemics with previously unknown pathogens</w:t>
      </w:r>
      <w:r w:rsidRPr="00C37327">
        <w:rPr>
          <w:sz w:val="16"/>
        </w:rPr>
        <w:t xml:space="preserve"> regularly claim numerous victims worldwide – </w:t>
      </w:r>
      <w:r w:rsidRPr="00C37327">
        <w:rPr>
          <w:rStyle w:val="StyleUnderline"/>
        </w:rPr>
        <w:t>the ‘age of pandemics’</w:t>
      </w:r>
      <w:r w:rsidRPr="00C37327">
        <w:rPr>
          <w:sz w:val="16"/>
        </w:rPr>
        <w:t xml:space="preserve">, of which IPBES had warned urgently, </w:t>
      </w:r>
      <w:r w:rsidRPr="00C37327">
        <w:rPr>
          <w:rStyle w:val="StyleUnderline"/>
        </w:rPr>
        <w:t xml:space="preserve">has </w:t>
      </w:r>
      <w:r w:rsidRPr="00C37327">
        <w:rPr>
          <w:rStyle w:val="Emphasis"/>
        </w:rPr>
        <w:t>dawned</w:t>
      </w:r>
      <w:r w:rsidRPr="00C37327">
        <w:rPr>
          <w:sz w:val="16"/>
        </w:rPr>
        <w:t xml:space="preserve"> (IPBES, 2020).</w:t>
      </w:r>
    </w:p>
    <w:p w14:paraId="520140F0" w14:textId="77777777" w:rsidR="006A1EBC" w:rsidRPr="00C37327" w:rsidRDefault="006A1EBC" w:rsidP="006A1EBC">
      <w:pPr>
        <w:rPr>
          <w:sz w:val="16"/>
          <w:szCs w:val="16"/>
        </w:rPr>
      </w:pPr>
      <w:r w:rsidRPr="00C37327">
        <w:rPr>
          <w:sz w:val="16"/>
          <w:szCs w:val="16"/>
        </w:rPr>
        <w:t>Alternative scenario for Europe (other regions unaffected)</w:t>
      </w:r>
    </w:p>
    <w:p w14:paraId="15250890" w14:textId="77777777" w:rsidR="006A1EBC" w:rsidRPr="00C37327" w:rsidRDefault="006A1EBC" w:rsidP="006A1EBC">
      <w:pPr>
        <w:rPr>
          <w:sz w:val="16"/>
          <w:szCs w:val="16"/>
        </w:rPr>
      </w:pPr>
      <w:r w:rsidRPr="00C37327">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48C639D4" w14:textId="77777777" w:rsidR="006A1EBC" w:rsidRPr="00C37327" w:rsidRDefault="006A1EBC" w:rsidP="006A1EBC">
      <w:pPr>
        <w:rPr>
          <w:sz w:val="16"/>
          <w:szCs w:val="16"/>
        </w:rPr>
      </w:pPr>
      <w:r w:rsidRPr="00C37327">
        <w:rPr>
          <w:sz w:val="16"/>
          <w:szCs w:val="16"/>
        </w:rPr>
        <w:t>2070</w:t>
      </w:r>
    </w:p>
    <w:p w14:paraId="77A558B9" w14:textId="77777777" w:rsidR="006A1EBC" w:rsidRPr="00C37327" w:rsidRDefault="006A1EBC" w:rsidP="006A1EBC">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w:t>
      </w:r>
      <w:r w:rsidRPr="00F865D2">
        <w:rPr>
          <w:rStyle w:val="StyleUnderline"/>
        </w:rPr>
        <w:t xml:space="preserve">The loss of </w:t>
      </w:r>
      <w:r w:rsidRPr="00F865D2">
        <w:rPr>
          <w:rStyle w:val="Emphasis"/>
        </w:rPr>
        <w:t>pollinators</w:t>
      </w:r>
      <w:r w:rsidRPr="00F865D2">
        <w:rPr>
          <w:rStyle w:val="StyleUnderline"/>
        </w:rPr>
        <w:t xml:space="preserve"> reduces </w:t>
      </w:r>
      <w:r w:rsidRPr="00F865D2">
        <w:rPr>
          <w:rStyle w:val="Emphasis"/>
        </w:rPr>
        <w:t>food</w:t>
      </w:r>
      <w:r w:rsidRPr="00F865D2">
        <w:rPr>
          <w:rStyle w:val="StyleUnderline"/>
        </w:rPr>
        <w:t xml:space="preserve"> availability</w:t>
      </w:r>
      <w:r w:rsidRPr="00F865D2">
        <w:rPr>
          <w:sz w:val="16"/>
        </w:rPr>
        <w:t xml:space="preserve">; fermented substitutes are consumed instead. Desperate </w:t>
      </w:r>
      <w:r w:rsidRPr="00F865D2">
        <w:rPr>
          <w:rStyle w:val="StyleUnderline"/>
        </w:rPr>
        <w:t xml:space="preserve">attempts at </w:t>
      </w:r>
      <w:r w:rsidRPr="000B0BE2">
        <w:rPr>
          <w:rStyle w:val="Emphasis"/>
        </w:rPr>
        <w:t>geoengineering</w:t>
      </w:r>
      <w:r w:rsidRPr="000B0BE2">
        <w:rPr>
          <w:rStyle w:val="StyleUnderline"/>
        </w:rPr>
        <w:t xml:space="preserve"> have not solved any problem, but </w:t>
      </w:r>
      <w:r w:rsidRPr="000B0BE2">
        <w:rPr>
          <w:rStyle w:val="Emphasis"/>
        </w:rPr>
        <w:t>created</w:t>
      </w:r>
      <w:r w:rsidRPr="000B0BE2">
        <w:rPr>
          <w:rStyle w:val="StyleUnderline"/>
        </w:rPr>
        <w:t xml:space="preserve"> new</w:t>
      </w:r>
      <w:r w:rsidRPr="000B0BE2">
        <w:rPr>
          <w:sz w:val="16"/>
        </w:rPr>
        <w:t xml:space="preserve"> damages and </w:t>
      </w:r>
      <w:r w:rsidRPr="000B0BE2">
        <w:rPr>
          <w:rStyle w:val="Emphasis"/>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1D49A1D4" w14:textId="77777777" w:rsidR="006A1EBC" w:rsidRPr="00C37327" w:rsidRDefault="006A1EBC" w:rsidP="006A1EBC">
      <w:pPr>
        <w:rPr>
          <w:sz w:val="16"/>
        </w:rPr>
      </w:pPr>
      <w:r w:rsidRPr="00C37327">
        <w:rPr>
          <w:sz w:val="16"/>
        </w:rPr>
        <w:t xml:space="preserve">For two billion people, </w:t>
      </w:r>
      <w:r w:rsidRPr="00A7705C">
        <w:rPr>
          <w:rStyle w:val="StyleUnderline"/>
          <w:highlight w:val="cyan"/>
        </w:rPr>
        <w:t>survival</w:t>
      </w:r>
      <w:r w:rsidRPr="00C37327">
        <w:rPr>
          <w:sz w:val="16"/>
        </w:rPr>
        <w:t xml:space="preserve"> in their homeland </w:t>
      </w:r>
      <w:r w:rsidRPr="00A7705C">
        <w:rPr>
          <w:rStyle w:val="StyleUnderline"/>
          <w:highlight w:val="cyan"/>
        </w:rPr>
        <w:t xml:space="preserve">is </w:t>
      </w:r>
      <w:r w:rsidRPr="00A7705C">
        <w:rPr>
          <w:rStyle w:val="Emphasis"/>
          <w:highlight w:val="cyan"/>
        </w:rPr>
        <w:t>no longer possible</w:t>
      </w:r>
      <w:r w:rsidRPr="00C37327">
        <w:rPr>
          <w:sz w:val="16"/>
        </w:rPr>
        <w:t xml:space="preserve"> – flight or death is the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A7705C">
        <w:rPr>
          <w:rStyle w:val="StyleUnderline"/>
          <w:highlight w:val="cyan"/>
        </w:rPr>
        <w:t xml:space="preserve">threat of </w:t>
      </w:r>
      <w:r w:rsidRPr="00A7705C">
        <w:rPr>
          <w:rStyle w:val="Emphasis"/>
          <w:highlight w:val="cyan"/>
        </w:rPr>
        <w:t>nuclear escalation</w:t>
      </w:r>
      <w:r w:rsidRPr="00A7705C">
        <w:rPr>
          <w:rStyle w:val="StyleUnderline"/>
          <w:highlight w:val="cyan"/>
        </w:rPr>
        <w:t xml:space="preserve"> </w:t>
      </w:r>
      <w:r w:rsidRPr="000B0BE2">
        <w:rPr>
          <w:rStyle w:val="StyleUnderline"/>
        </w:rPr>
        <w:t xml:space="preserve">is </w:t>
      </w:r>
      <w:r w:rsidRPr="00A7705C">
        <w:rPr>
          <w:rStyle w:val="StyleUnderline"/>
          <w:highlight w:val="cyan"/>
        </w:rPr>
        <w:t>growing</w:t>
      </w:r>
      <w:r w:rsidRPr="00C37327">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2CD1F5CB" w14:textId="77777777" w:rsidR="006A1EBC" w:rsidRPr="00C37327" w:rsidRDefault="006A1EBC" w:rsidP="006A1EBC">
      <w:pPr>
        <w:rPr>
          <w:sz w:val="16"/>
        </w:rPr>
      </w:pPr>
      <w:r w:rsidRPr="00C37327">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C37327">
        <w:rPr>
          <w:rStyle w:val="StyleUnderline"/>
        </w:rPr>
        <w:t xml:space="preserve">The </w:t>
      </w:r>
      <w:r w:rsidRPr="00C37327">
        <w:rPr>
          <w:rStyle w:val="Emphasis"/>
        </w:rPr>
        <w:t>planet</w:t>
      </w:r>
      <w:r w:rsidRPr="00C37327">
        <w:rPr>
          <w:rStyle w:val="StyleUnderline"/>
        </w:rPr>
        <w:t xml:space="preserve"> has become </w:t>
      </w:r>
      <w:r w:rsidRPr="00C37327">
        <w:rPr>
          <w:rStyle w:val="Emphasis"/>
        </w:rPr>
        <w:t>silent</w:t>
      </w:r>
      <w:r w:rsidRPr="00C37327">
        <w:rPr>
          <w:sz w:val="16"/>
        </w:rPr>
        <w:t xml:space="preserve"> – 90 years after Rachel Carson’s Silent Spring.</w:t>
      </w:r>
    </w:p>
    <w:p w14:paraId="0DCF33EE" w14:textId="77777777" w:rsidR="006A1EBC" w:rsidRDefault="006A1EBC" w:rsidP="006A1EBC">
      <w:pPr>
        <w:pStyle w:val="Analytic"/>
      </w:pPr>
    </w:p>
    <w:p w14:paraId="6107FA5D" w14:textId="77777777" w:rsidR="006A1EBC" w:rsidRDefault="006A1EBC" w:rsidP="006A1EBC"/>
    <w:p w14:paraId="0A1CB7E0" w14:textId="77777777" w:rsidR="006A1EBC" w:rsidRDefault="006A1EBC" w:rsidP="006A1EBC">
      <w:pPr>
        <w:pStyle w:val="Analytic"/>
      </w:pPr>
    </w:p>
    <w:p w14:paraId="0AC6CA0B" w14:textId="77777777" w:rsidR="006A1EBC" w:rsidRDefault="006A1EBC" w:rsidP="006A1EBC"/>
    <w:p w14:paraId="0741CE48" w14:textId="77777777" w:rsidR="006A1EBC" w:rsidRDefault="006A1EBC" w:rsidP="006A1EBC">
      <w:pPr>
        <w:pStyle w:val="Heading3"/>
      </w:pPr>
      <w:r>
        <w:lastRenderedPageBreak/>
        <w:t>Turns---2NC</w:t>
      </w:r>
    </w:p>
    <w:p w14:paraId="0293622C" w14:textId="77777777" w:rsidR="006A1EBC" w:rsidRDefault="006A1EBC" w:rsidP="006A1EBC">
      <w:pPr>
        <w:pStyle w:val="Analytic"/>
      </w:pPr>
    </w:p>
    <w:p w14:paraId="6B29E66F" w14:textId="77777777" w:rsidR="006A1EBC" w:rsidRPr="004C0E99" w:rsidRDefault="006A1EBC" w:rsidP="006A1EBC">
      <w:pPr>
        <w:pStyle w:val="Heading4"/>
        <w:rPr>
          <w:lang w:eastAsia="ko-KR"/>
        </w:rPr>
      </w:pPr>
      <w:r>
        <w:rPr>
          <w:lang w:eastAsia="ko-KR"/>
        </w:rPr>
        <w:t xml:space="preserve">Cap </w:t>
      </w:r>
      <w:r>
        <w:rPr>
          <w:u w:val="single"/>
          <w:lang w:eastAsia="ko-KR"/>
        </w:rPr>
        <w:t>causes democratic erosion</w:t>
      </w:r>
      <w:r>
        <w:rPr>
          <w:lang w:eastAsia="ko-KR"/>
        </w:rPr>
        <w:t xml:space="preserve">. That answers both </w:t>
      </w:r>
      <w:r>
        <w:rPr>
          <w:u w:val="single"/>
          <w:lang w:eastAsia="ko-KR"/>
        </w:rPr>
        <w:t>constraining Trump</w:t>
      </w:r>
      <w:r>
        <w:rPr>
          <w:lang w:eastAsia="ko-KR"/>
        </w:rPr>
        <w:t xml:space="preserve"> AND </w:t>
      </w:r>
      <w:r>
        <w:rPr>
          <w:u w:val="single"/>
          <w:lang w:eastAsia="ko-KR"/>
        </w:rPr>
        <w:t>good governance</w:t>
      </w:r>
      <w:r>
        <w:rPr>
          <w:lang w:eastAsia="ko-KR"/>
        </w:rPr>
        <w:t>.</w:t>
      </w:r>
    </w:p>
    <w:p w14:paraId="417A0FDC" w14:textId="77777777" w:rsidR="006A1EBC" w:rsidRPr="00C43A46" w:rsidRDefault="006A1EBC" w:rsidP="006A1EBC">
      <w:pPr>
        <w:rPr>
          <w:rFonts w:eastAsiaTheme="minorEastAsia"/>
          <w:lang w:eastAsia="ko-KR"/>
        </w:rPr>
      </w:pPr>
      <w:r w:rsidRPr="00C43A46">
        <w:rPr>
          <w:rStyle w:val="Style13ptBold"/>
        </w:rPr>
        <w:t>Albert ’24</w:t>
      </w:r>
      <w:r w:rsidRPr="00C43A46">
        <w:t xml:space="preserve"> [Michael; 2024; lecturer in Global Environment Politics at the University of Edinburgh, Ph.D. from Johns Hopkins University, and former lecturer in International Relations at SOAS University of London; Navigating the Polycrisis: Mapping the Futures of Capitalism and the Earth, “The Planetary Polycrisis,” Ch. 1]</w:t>
      </w:r>
    </w:p>
    <w:p w14:paraId="02BF4C1C" w14:textId="77777777" w:rsidR="006A1EBC" w:rsidRPr="00C43A46" w:rsidRDefault="006A1EBC" w:rsidP="006A1EBC">
      <w:pPr>
        <w:rPr>
          <w:sz w:val="16"/>
        </w:rPr>
      </w:pPr>
      <w:r w:rsidRPr="00C43A46">
        <w:rPr>
          <w:sz w:val="16"/>
        </w:rPr>
        <w:t xml:space="preserve">So far we have been focusing on the ecological, political-economic, and technological dimensions of the planetary polycrisis. But </w:t>
      </w:r>
      <w:r w:rsidRPr="00C43A46">
        <w:rPr>
          <w:rStyle w:val="StyleUnderline"/>
        </w:rPr>
        <w:t xml:space="preserve">the </w:t>
      </w:r>
      <w:r w:rsidRPr="00A7705C">
        <w:rPr>
          <w:rStyle w:val="Emphasis"/>
          <w:highlight w:val="cyan"/>
        </w:rPr>
        <w:t>polycrisis</w:t>
      </w:r>
      <w:r w:rsidRPr="00C43A46">
        <w:rPr>
          <w:sz w:val="16"/>
        </w:rPr>
        <w:t xml:space="preserve"> also </w:t>
      </w:r>
      <w:r w:rsidRPr="00A7705C">
        <w:rPr>
          <w:rStyle w:val="StyleUnderline"/>
          <w:highlight w:val="cyan"/>
        </w:rPr>
        <w:t>reaches</w:t>
      </w:r>
      <w:r w:rsidRPr="00C43A46">
        <w:rPr>
          <w:rStyle w:val="StyleUnderline"/>
        </w:rPr>
        <w:t xml:space="preserve"> into the </w:t>
      </w:r>
      <w:r w:rsidRPr="00C43A46">
        <w:rPr>
          <w:rStyle w:val="Emphasis"/>
        </w:rPr>
        <w:t xml:space="preserve">most </w:t>
      </w:r>
      <w:r w:rsidRPr="00A7705C">
        <w:rPr>
          <w:rStyle w:val="Emphasis"/>
          <w:highlight w:val="cyan"/>
        </w:rPr>
        <w:t>intimate</w:t>
      </w:r>
      <w:r w:rsidRPr="00C43A46">
        <w:rPr>
          <w:rStyle w:val="StyleUnderline"/>
        </w:rPr>
        <w:t xml:space="preserve"> realms of the </w:t>
      </w:r>
      <w:r w:rsidRPr="00A7705C">
        <w:rPr>
          <w:rStyle w:val="StyleUnderline"/>
          <w:highlight w:val="cyan"/>
        </w:rPr>
        <w:t xml:space="preserve">human </w:t>
      </w:r>
      <w:r w:rsidRPr="00A7705C">
        <w:rPr>
          <w:rStyle w:val="Emphasis"/>
          <w:highlight w:val="cyan"/>
        </w:rPr>
        <w:t>psyche</w:t>
      </w:r>
      <w:r w:rsidRPr="00C43A46">
        <w:rPr>
          <w:sz w:val="16"/>
        </w:rPr>
        <w:t xml:space="preserve"> or subjectivity. </w:t>
      </w:r>
      <w:r w:rsidRPr="00A7705C">
        <w:rPr>
          <w:rStyle w:val="Emphasis"/>
          <w:highlight w:val="cyan"/>
        </w:rPr>
        <w:t>Subjectivity</w:t>
      </w:r>
      <w:r w:rsidRPr="00A7705C">
        <w:rPr>
          <w:rStyle w:val="StyleUnderline"/>
          <w:highlight w:val="cyan"/>
        </w:rPr>
        <w:t xml:space="preserve"> is</w:t>
      </w:r>
      <w:r w:rsidRPr="00C43A46">
        <w:rPr>
          <w:rStyle w:val="StyleUnderline"/>
        </w:rPr>
        <w:t xml:space="preserve"> itself a </w:t>
      </w:r>
      <w:r w:rsidRPr="00C43A46">
        <w:rPr>
          <w:rStyle w:val="Emphasis"/>
        </w:rPr>
        <w:t xml:space="preserve">key </w:t>
      </w:r>
      <w:r w:rsidRPr="00A7705C">
        <w:rPr>
          <w:rStyle w:val="Emphasis"/>
          <w:highlight w:val="cyan"/>
        </w:rPr>
        <w:t>subsystem</w:t>
      </w:r>
      <w:r w:rsidRPr="00A7705C">
        <w:rPr>
          <w:rStyle w:val="StyleUnderline"/>
          <w:highlight w:val="cyan"/>
        </w:rPr>
        <w:t xml:space="preserve"> of</w:t>
      </w:r>
      <w:r w:rsidRPr="00C43A46">
        <w:rPr>
          <w:rStyle w:val="StyleUnderline"/>
        </w:rPr>
        <w:t xml:space="preserve"> the </w:t>
      </w:r>
      <w:r w:rsidRPr="00A7705C">
        <w:rPr>
          <w:rStyle w:val="Emphasis"/>
          <w:highlight w:val="cyan"/>
        </w:rPr>
        <w:t>capitalist</w:t>
      </w:r>
      <w:r w:rsidRPr="00C43A46">
        <w:rPr>
          <w:rStyle w:val="StyleUnderline"/>
        </w:rPr>
        <w:t xml:space="preserve"> world-system</w:t>
      </w:r>
      <w:r w:rsidRPr="00C43A46">
        <w:rPr>
          <w:sz w:val="16"/>
        </w:rPr>
        <w:t>, referring to patterns of individuality, identity, and cognitive-affective dispositions. Thus we should not be surprised that contemporary subjectivities are themselves a site of crisis and transition, which is largely the product of the multiple crises we have surveyed, but also in part irreducible to them. Different terms have been used to describe these crises—for example, crises of meaning, ontological security crises, identity crises, even spiritual crises— but I will use the term “</w:t>
      </w:r>
      <w:r w:rsidRPr="00A7705C">
        <w:rPr>
          <w:rStyle w:val="Emphasis"/>
          <w:highlight w:val="cyan"/>
        </w:rPr>
        <w:t>existential crises</w:t>
      </w:r>
      <w:r w:rsidRPr="00C43A46">
        <w:rPr>
          <w:sz w:val="16"/>
        </w:rPr>
        <w:t xml:space="preserve">,” </w:t>
      </w:r>
      <w:r w:rsidRPr="00A7705C">
        <w:rPr>
          <w:rStyle w:val="Emphasis"/>
          <w:highlight w:val="cyan"/>
        </w:rPr>
        <w:t>refer</w:t>
      </w:r>
      <w:r w:rsidRPr="00C43A46">
        <w:rPr>
          <w:sz w:val="16"/>
          <w:szCs w:val="16"/>
        </w:rPr>
        <w:t xml:space="preserve">ring </w:t>
      </w:r>
      <w:r w:rsidRPr="00A7705C">
        <w:rPr>
          <w:rStyle w:val="StyleUnderline"/>
          <w:highlight w:val="cyan"/>
        </w:rPr>
        <w:t xml:space="preserve">to </w:t>
      </w:r>
      <w:r w:rsidRPr="00A7705C">
        <w:rPr>
          <w:rStyle w:val="Emphasis"/>
          <w:highlight w:val="cyan"/>
        </w:rPr>
        <w:t>destabilizing shifts</w:t>
      </w:r>
      <w:r w:rsidRPr="00A7705C">
        <w:rPr>
          <w:rStyle w:val="StyleUnderline"/>
          <w:highlight w:val="cyan"/>
        </w:rPr>
        <w:t xml:space="preserve"> that </w:t>
      </w:r>
      <w:r w:rsidRPr="00A7705C">
        <w:rPr>
          <w:rStyle w:val="Emphasis"/>
          <w:highlight w:val="cyan"/>
        </w:rPr>
        <w:t>erode</w:t>
      </w:r>
      <w:r w:rsidRPr="00C43A46">
        <w:rPr>
          <w:sz w:val="16"/>
        </w:rPr>
        <w:t xml:space="preserve"> or undermine individual and </w:t>
      </w:r>
      <w:r w:rsidRPr="00C43A46">
        <w:rPr>
          <w:rStyle w:val="StyleUnderline"/>
        </w:rPr>
        <w:t xml:space="preserve">collective </w:t>
      </w:r>
      <w:r w:rsidRPr="00A7705C">
        <w:rPr>
          <w:rStyle w:val="Emphasis"/>
          <w:highlight w:val="cyan"/>
        </w:rPr>
        <w:t>structures</w:t>
      </w:r>
      <w:r w:rsidRPr="00A7705C">
        <w:rPr>
          <w:rStyle w:val="StyleUnderline"/>
          <w:highlight w:val="cyan"/>
        </w:rPr>
        <w:t xml:space="preserve"> of </w:t>
      </w:r>
      <w:r w:rsidRPr="00A7705C">
        <w:rPr>
          <w:rStyle w:val="Emphasis"/>
          <w:highlight w:val="cyan"/>
        </w:rPr>
        <w:t>identity</w:t>
      </w:r>
      <w:r w:rsidRPr="00C43A46">
        <w:rPr>
          <w:sz w:val="16"/>
        </w:rPr>
        <w:t>, feeling, and belonging.225</w:t>
      </w:r>
    </w:p>
    <w:p w14:paraId="7FD771D6" w14:textId="77777777" w:rsidR="006A1EBC" w:rsidRPr="00C43A46" w:rsidRDefault="006A1EBC" w:rsidP="006A1EBC">
      <w:pPr>
        <w:rPr>
          <w:sz w:val="16"/>
        </w:rPr>
      </w:pPr>
      <w:r w:rsidRPr="00C43A46">
        <w:rPr>
          <w:sz w:val="16"/>
        </w:rPr>
        <w:t xml:space="preserve">While we should be wary of universalizing narratives, a number of trends suggest that existential crises are a global yet uneven phenomenon: a global epidemic of depression, which affects up to 350 million people worldwide and has been worsened by the pandemic; rising deaths from suicide, alcoholism, and drug abuse in many countries (particularly in the US, which has seen a tripling of these “deaths of despair” since 1990); reports of unbearable loneliness for large numbers of people in </w:t>
      </w:r>
      <w:r w:rsidRPr="00C43A46">
        <w:rPr>
          <w:rStyle w:val="Emphasis"/>
        </w:rPr>
        <w:t>atomized neoliberal</w:t>
      </w:r>
      <w:r w:rsidRPr="00C43A46">
        <w:rPr>
          <w:rStyle w:val="StyleUnderline"/>
        </w:rPr>
        <w:t xml:space="preserve"> cultures</w:t>
      </w:r>
      <w:r w:rsidRPr="00C43A46">
        <w:rPr>
          <w:sz w:val="16"/>
        </w:rPr>
        <w:t xml:space="preserve">; and </w:t>
      </w:r>
      <w:r w:rsidRPr="00C43A46">
        <w:rPr>
          <w:rStyle w:val="StyleUnderline"/>
        </w:rPr>
        <w:t xml:space="preserve">the </w:t>
      </w:r>
      <w:r w:rsidRPr="00C43A46">
        <w:rPr>
          <w:rStyle w:val="Emphasis"/>
        </w:rPr>
        <w:t>increasing virulence</w:t>
      </w:r>
      <w:r w:rsidRPr="00C43A46">
        <w:rPr>
          <w:rStyle w:val="StyleUnderline"/>
        </w:rPr>
        <w:t xml:space="preserve"> of </w:t>
      </w:r>
      <w:r w:rsidRPr="00A7705C">
        <w:rPr>
          <w:rStyle w:val="Emphasis"/>
          <w:highlight w:val="cyan"/>
        </w:rPr>
        <w:t>nationalism</w:t>
      </w:r>
      <w:r w:rsidRPr="00C43A46">
        <w:rPr>
          <w:rStyle w:val="StyleUnderline"/>
        </w:rPr>
        <w:t xml:space="preserve">, racism, </w:t>
      </w:r>
      <w:r w:rsidRPr="00A7705C">
        <w:rPr>
          <w:rStyle w:val="StyleUnderline"/>
          <w:highlight w:val="cyan"/>
        </w:rPr>
        <w:t xml:space="preserve">and </w:t>
      </w:r>
      <w:r w:rsidRPr="00A7705C">
        <w:rPr>
          <w:rStyle w:val="Emphasis"/>
          <w:highlight w:val="cyan"/>
        </w:rPr>
        <w:t>religious fundamentalism</w:t>
      </w:r>
      <w:r w:rsidRPr="00C43A46">
        <w:rPr>
          <w:sz w:val="16"/>
        </w:rPr>
        <w:t xml:space="preserve"> across the world-system.226 To a large extent </w:t>
      </w:r>
      <w:r w:rsidRPr="00C43A46">
        <w:rPr>
          <w:rStyle w:val="StyleUnderline"/>
        </w:rPr>
        <w:t xml:space="preserve">these trends can be </w:t>
      </w:r>
      <w:r w:rsidRPr="00A7705C">
        <w:rPr>
          <w:rStyle w:val="StyleUnderline"/>
          <w:highlight w:val="cyan"/>
        </w:rPr>
        <w:t>attributed to</w:t>
      </w:r>
      <w:r w:rsidRPr="00C43A46">
        <w:rPr>
          <w:rStyle w:val="StyleUnderline"/>
        </w:rPr>
        <w:t xml:space="preserve"> the </w:t>
      </w:r>
      <w:r w:rsidRPr="00C43A46">
        <w:rPr>
          <w:rStyle w:val="Emphasis"/>
        </w:rPr>
        <w:t>mesh</w:t>
      </w:r>
      <w:r w:rsidRPr="00C43A46">
        <w:rPr>
          <w:rStyle w:val="StyleUnderline"/>
        </w:rPr>
        <w:t xml:space="preserve"> of </w:t>
      </w:r>
      <w:r w:rsidRPr="00A7705C">
        <w:rPr>
          <w:rStyle w:val="Emphasis"/>
          <w:highlight w:val="cyan"/>
        </w:rPr>
        <w:t>neoliberal economic</w:t>
      </w:r>
      <w:r w:rsidRPr="00A7705C">
        <w:rPr>
          <w:rStyle w:val="StyleUnderline"/>
          <w:highlight w:val="cyan"/>
        </w:rPr>
        <w:t xml:space="preserve"> and </w:t>
      </w:r>
      <w:r w:rsidRPr="00A7705C">
        <w:rPr>
          <w:rStyle w:val="Emphasis"/>
          <w:highlight w:val="cyan"/>
        </w:rPr>
        <w:t>cultural globalization</w:t>
      </w:r>
      <w:r w:rsidRPr="00C43A46">
        <w:rPr>
          <w:sz w:val="16"/>
        </w:rPr>
        <w:t xml:space="preserve">, which has brought diverse cultures into greater proximity while simultaneously </w:t>
      </w:r>
      <w:r w:rsidRPr="00A7705C">
        <w:rPr>
          <w:rStyle w:val="Emphasis"/>
          <w:highlight w:val="cyan"/>
        </w:rPr>
        <w:t>undermining</w:t>
      </w:r>
      <w:r w:rsidRPr="00C43A46">
        <w:rPr>
          <w:rStyle w:val="Emphasis"/>
        </w:rPr>
        <w:t xml:space="preserve"> econ</w:t>
      </w:r>
      <w:r w:rsidRPr="00C43A46">
        <w:rPr>
          <w:rStyle w:val="StyleUnderline"/>
        </w:rPr>
        <w:t xml:space="preserve">omic </w:t>
      </w:r>
      <w:r w:rsidRPr="00A7705C">
        <w:rPr>
          <w:rStyle w:val="Emphasis"/>
          <w:highlight w:val="cyan"/>
        </w:rPr>
        <w:t>security</w:t>
      </w:r>
      <w:r w:rsidRPr="00A7705C">
        <w:rPr>
          <w:rStyle w:val="StyleUnderline"/>
          <w:highlight w:val="cyan"/>
        </w:rPr>
        <w:t xml:space="preserve"> for </w:t>
      </w:r>
      <w:r w:rsidRPr="00A7705C">
        <w:rPr>
          <w:rStyle w:val="Emphasis"/>
          <w:highlight w:val="cyan"/>
        </w:rPr>
        <w:t>working-class</w:t>
      </w:r>
      <w:r w:rsidRPr="00C43A46">
        <w:rPr>
          <w:rStyle w:val="StyleUnderline"/>
        </w:rPr>
        <w:t xml:space="preserve"> populations, </w:t>
      </w:r>
      <w:r w:rsidRPr="00A7705C">
        <w:rPr>
          <w:rStyle w:val="Emphasis"/>
          <w:highlight w:val="cyan"/>
        </w:rPr>
        <w:t>eroding union</w:t>
      </w:r>
      <w:r w:rsidRPr="00A7705C">
        <w:rPr>
          <w:rStyle w:val="StyleUnderline"/>
          <w:highlight w:val="cyan"/>
        </w:rPr>
        <w:t xml:space="preserve"> support</w:t>
      </w:r>
      <w:r w:rsidRPr="00C43A46">
        <w:rPr>
          <w:rStyle w:val="StyleUnderline"/>
        </w:rPr>
        <w:t xml:space="preserve"> structures, displacing </w:t>
      </w:r>
      <w:r w:rsidRPr="00A7705C">
        <w:rPr>
          <w:rStyle w:val="StyleUnderline"/>
          <w:highlight w:val="cyan"/>
        </w:rPr>
        <w:t xml:space="preserve">and </w:t>
      </w:r>
      <w:r w:rsidRPr="00A7705C">
        <w:rPr>
          <w:rStyle w:val="Emphasis"/>
          <w:highlight w:val="cyan"/>
        </w:rPr>
        <w:t>fragmenting</w:t>
      </w:r>
      <w:r w:rsidRPr="00C43A46">
        <w:rPr>
          <w:rStyle w:val="Emphasis"/>
        </w:rPr>
        <w:t xml:space="preserve"> rural </w:t>
      </w:r>
      <w:r w:rsidRPr="00A7705C">
        <w:rPr>
          <w:rStyle w:val="Emphasis"/>
          <w:highlight w:val="cyan"/>
        </w:rPr>
        <w:t>communities</w:t>
      </w:r>
      <w:r w:rsidRPr="00C43A46">
        <w:rPr>
          <w:rStyle w:val="StyleUnderline"/>
        </w:rPr>
        <w:t xml:space="preserve">, </w:t>
      </w:r>
      <w:r w:rsidRPr="00C43A46">
        <w:rPr>
          <w:rStyle w:val="Emphasis"/>
        </w:rPr>
        <w:t>intensifying inequality</w:t>
      </w:r>
      <w:r w:rsidRPr="00C43A46">
        <w:rPr>
          <w:rStyle w:val="StyleUnderline"/>
        </w:rPr>
        <w:t xml:space="preserve">, and creating a widely </w:t>
      </w:r>
      <w:r w:rsidRPr="00C43A46">
        <w:rPr>
          <w:rStyle w:val="Emphasis"/>
        </w:rPr>
        <w:t>shared affect</w:t>
      </w:r>
      <w:r w:rsidRPr="00C43A46">
        <w:rPr>
          <w:rStyle w:val="StyleUnderline"/>
        </w:rPr>
        <w:t xml:space="preserve"> of being subject to forces beyond one’s control</w:t>
      </w:r>
      <w:r w:rsidRPr="00C43A46">
        <w:rPr>
          <w:sz w:val="16"/>
        </w:rPr>
        <w:t>.227</w:t>
      </w:r>
    </w:p>
    <w:p w14:paraId="07370A45" w14:textId="77777777" w:rsidR="006A1EBC" w:rsidRPr="00C43A46" w:rsidRDefault="006A1EBC" w:rsidP="006A1EBC">
      <w:pPr>
        <w:rPr>
          <w:sz w:val="16"/>
        </w:rPr>
      </w:pPr>
      <w:r w:rsidRPr="00C43A46">
        <w:rPr>
          <w:sz w:val="16"/>
        </w:rPr>
        <w:t xml:space="preserve">It is no secret that these </w:t>
      </w:r>
      <w:r w:rsidRPr="00C43A46">
        <w:rPr>
          <w:rStyle w:val="Emphasis"/>
        </w:rPr>
        <w:t>econ</w:t>
      </w:r>
      <w:r w:rsidRPr="00C43A46">
        <w:rPr>
          <w:rStyle w:val="StyleUnderline"/>
        </w:rPr>
        <w:t>omic</w:t>
      </w:r>
      <w:r w:rsidRPr="00C43A46">
        <w:rPr>
          <w:sz w:val="16"/>
        </w:rPr>
        <w:t xml:space="preserve"> and existential </w:t>
      </w:r>
      <w:r w:rsidRPr="00A7705C">
        <w:rPr>
          <w:rStyle w:val="Emphasis"/>
          <w:highlight w:val="cyan"/>
        </w:rPr>
        <w:t>anxieties</w:t>
      </w:r>
      <w:r w:rsidRPr="00C43A46">
        <w:rPr>
          <w:rStyle w:val="StyleUnderline"/>
        </w:rPr>
        <w:t xml:space="preserve"> have</w:t>
      </w:r>
      <w:r w:rsidRPr="00C43A46">
        <w:rPr>
          <w:sz w:val="16"/>
        </w:rPr>
        <w:t xml:space="preserve"> in turn </w:t>
      </w:r>
      <w:r w:rsidRPr="00A7705C">
        <w:rPr>
          <w:rStyle w:val="StyleUnderline"/>
          <w:highlight w:val="cyan"/>
        </w:rPr>
        <w:t xml:space="preserve">triggered </w:t>
      </w:r>
      <w:r w:rsidRPr="00A7705C">
        <w:rPr>
          <w:rStyle w:val="Emphasis"/>
          <w:highlight w:val="cyan"/>
        </w:rPr>
        <w:t>aggressive</w:t>
      </w:r>
      <w:r w:rsidRPr="00A7705C">
        <w:rPr>
          <w:rStyle w:val="StyleUnderline"/>
          <w:highlight w:val="cyan"/>
        </w:rPr>
        <w:t xml:space="preserve"> and</w:t>
      </w:r>
      <w:r w:rsidRPr="00C43A46">
        <w:rPr>
          <w:sz w:val="16"/>
        </w:rPr>
        <w:t xml:space="preserve"> often </w:t>
      </w:r>
      <w:r w:rsidRPr="00A7705C">
        <w:rPr>
          <w:rStyle w:val="Emphasis"/>
          <w:highlight w:val="cyan"/>
        </w:rPr>
        <w:t>violent reactions</w:t>
      </w:r>
      <w:r w:rsidRPr="00C43A46">
        <w:rPr>
          <w:sz w:val="16"/>
        </w:rPr>
        <w:t xml:space="preserve">. Michael Kimmel, for instance, argues that religious extremism and nonstate terrorism across the global north and south can be understood as efforts to recover a sense of manhood from “the devastatingly emasculating politics of globalization,” which appeals to “young men whose world seems to have been turned upside down.”228 Existential crises can in this sense trigger “hypermasculine” reactions, which arise, as Cara Daggett explains, “when agents of hegemonic masculinity feel threatened or undermined, thereby needing to inflate, exaggerate, or otherwise distort their traditional masculinity.”229 Such hypermasculine tendencies can also be seen in the gendered and racialized politics of the far-right across North America, Europe, India, Brazil, Israel, the Philippines, and elsewhere. While they take different forms and emerge from variable circumstances, most if not all of these movements share a common set of discursive and affective tendencies that Ruth Wodak calls the “politics of fear”: scapegoating minorities as responsible for the woes of “the nation” (typically ethnic or racialized minorities, but also “globalist elites”), construing them as “a threat to us, to ‘our’ nation,” desiring a strong-armed “law and order” agenda, and reasserting patriarchal gender norms (often through intense antipathy to feminist, LGBTQ+, and reproductive rights movements).230 </w:t>
      </w:r>
      <w:r w:rsidRPr="00C43A46">
        <w:rPr>
          <w:rStyle w:val="StyleUnderline"/>
        </w:rPr>
        <w:t>The “</w:t>
      </w:r>
      <w:r w:rsidRPr="00C43A46">
        <w:rPr>
          <w:rStyle w:val="Emphasis"/>
        </w:rPr>
        <w:t>politics of fear</w:t>
      </w:r>
      <w:r w:rsidRPr="00C43A46">
        <w:rPr>
          <w:rStyle w:val="StyleUnderline"/>
        </w:rPr>
        <w:t>”</w:t>
      </w:r>
      <w:r w:rsidRPr="00C43A46">
        <w:rPr>
          <w:sz w:val="16"/>
        </w:rPr>
        <w:t xml:space="preserve"> that these movements share </w:t>
      </w:r>
      <w:r w:rsidRPr="00C43A46">
        <w:rPr>
          <w:rStyle w:val="StyleUnderline"/>
        </w:rPr>
        <w:t xml:space="preserve">is often </w:t>
      </w:r>
      <w:r w:rsidRPr="00C43A46">
        <w:rPr>
          <w:rStyle w:val="Emphasis"/>
        </w:rPr>
        <w:t>seeded</w:t>
      </w:r>
      <w:r w:rsidRPr="00C43A46">
        <w:rPr>
          <w:rStyle w:val="StyleUnderline"/>
        </w:rPr>
        <w:t xml:space="preserve"> by economic factors like </w:t>
      </w:r>
      <w:r w:rsidRPr="00C43A46">
        <w:rPr>
          <w:rStyle w:val="Emphasis"/>
        </w:rPr>
        <w:t>stagnant wages</w:t>
      </w:r>
      <w:r w:rsidRPr="00C43A46">
        <w:rPr>
          <w:rStyle w:val="StyleUnderline"/>
        </w:rPr>
        <w:t xml:space="preserve">, </w:t>
      </w:r>
      <w:r w:rsidRPr="00C43A46">
        <w:rPr>
          <w:rStyle w:val="Emphasis"/>
        </w:rPr>
        <w:t>rising inequality</w:t>
      </w:r>
      <w:r w:rsidRPr="00C43A46">
        <w:rPr>
          <w:rStyle w:val="StyleUnderline"/>
        </w:rPr>
        <w:t xml:space="preserve">, and </w:t>
      </w:r>
      <w:r w:rsidRPr="00C43A46">
        <w:rPr>
          <w:rStyle w:val="Emphasis"/>
        </w:rPr>
        <w:t>youth unemployment</w:t>
      </w:r>
      <w:r w:rsidRPr="00C43A46">
        <w:rPr>
          <w:sz w:val="16"/>
        </w:rPr>
        <w:t>. Yet some of the most successful far-right parties in Europe (e.g., the Swiss People’s Party and Austrian Freedom Party) have thrived in countries that were largely unscathed from the 2008 crisis and that have relatively low levels of inequality and unemployment.231 Thus these trends cannot be explained by economic insecurities alone, but also require taking account of existential anxieties shaped by cultural globalization, migration, and demographic shifts—hence the rise of white supremacist paranoia about the so-called “great replacement” taking place across Europe and the United States.232</w:t>
      </w:r>
    </w:p>
    <w:p w14:paraId="6591B648" w14:textId="77777777" w:rsidR="006A1EBC" w:rsidRPr="00C43A46" w:rsidRDefault="006A1EBC" w:rsidP="006A1EBC">
      <w:pPr>
        <w:rPr>
          <w:sz w:val="16"/>
        </w:rPr>
      </w:pPr>
      <w:r w:rsidRPr="00C43A46">
        <w:rPr>
          <w:sz w:val="16"/>
        </w:rPr>
        <w:t xml:space="preserve">The rise of religious fundamentalism and far-right </w:t>
      </w:r>
      <w:r w:rsidRPr="00A7705C">
        <w:rPr>
          <w:rStyle w:val="Emphasis"/>
          <w:highlight w:val="cyan"/>
        </w:rPr>
        <w:t>populism</w:t>
      </w:r>
      <w:r w:rsidRPr="00A7705C">
        <w:rPr>
          <w:rStyle w:val="StyleUnderline"/>
          <w:highlight w:val="cyan"/>
        </w:rPr>
        <w:t xml:space="preserve"> across</w:t>
      </w:r>
      <w:r w:rsidRPr="00C43A46">
        <w:rPr>
          <w:rStyle w:val="StyleUnderline"/>
        </w:rPr>
        <w:t xml:space="preserve"> the </w:t>
      </w:r>
      <w:r w:rsidRPr="00A7705C">
        <w:rPr>
          <w:rStyle w:val="StyleUnderline"/>
          <w:highlight w:val="cyan"/>
        </w:rPr>
        <w:t>world-system</w:t>
      </w:r>
      <w:r w:rsidRPr="00C43A46">
        <w:rPr>
          <w:rStyle w:val="StyleUnderline"/>
        </w:rPr>
        <w:t xml:space="preserve"> is therefore </w:t>
      </w:r>
      <w:r w:rsidRPr="00A7705C">
        <w:rPr>
          <w:rStyle w:val="StyleUnderline"/>
          <w:highlight w:val="cyan"/>
        </w:rPr>
        <w:t>best understood</w:t>
      </w:r>
      <w:r w:rsidRPr="00C43A46">
        <w:rPr>
          <w:rStyle w:val="StyleUnderline"/>
        </w:rPr>
        <w:t xml:space="preserve"> not solely </w:t>
      </w:r>
      <w:r w:rsidRPr="00A7705C">
        <w:rPr>
          <w:rStyle w:val="StyleUnderline"/>
          <w:highlight w:val="cyan"/>
        </w:rPr>
        <w:t>as</w:t>
      </w:r>
      <w:r w:rsidRPr="00C43A46">
        <w:rPr>
          <w:rStyle w:val="StyleUnderline"/>
        </w:rPr>
        <w:t xml:space="preserve"> a </w:t>
      </w:r>
      <w:r w:rsidRPr="00A7705C">
        <w:rPr>
          <w:rStyle w:val="Emphasis"/>
          <w:highlight w:val="cyan"/>
        </w:rPr>
        <w:t>symptom</w:t>
      </w:r>
      <w:r w:rsidRPr="00A7705C">
        <w:rPr>
          <w:rStyle w:val="StyleUnderline"/>
          <w:highlight w:val="cyan"/>
        </w:rPr>
        <w:t xml:space="preserve"> of </w:t>
      </w:r>
      <w:r w:rsidRPr="00A7705C">
        <w:rPr>
          <w:rStyle w:val="Emphasis"/>
          <w:highlight w:val="cyan"/>
        </w:rPr>
        <w:t>capitalism</w:t>
      </w:r>
      <w:r w:rsidRPr="00C43A46">
        <w:rPr>
          <w:rStyle w:val="StyleUnderline"/>
        </w:rPr>
        <w:t xml:space="preserve">’s </w:t>
      </w:r>
      <w:r w:rsidRPr="00C43A46">
        <w:rPr>
          <w:rStyle w:val="Emphasis"/>
        </w:rPr>
        <w:t>structural crisis</w:t>
      </w:r>
      <w:r w:rsidRPr="00C43A46">
        <w:rPr>
          <w:rStyle w:val="StyleUnderline"/>
        </w:rPr>
        <w:t>, but also</w:t>
      </w:r>
      <w:r w:rsidRPr="00C43A46">
        <w:rPr>
          <w:sz w:val="16"/>
        </w:rPr>
        <w:t xml:space="preserve"> as </w:t>
      </w:r>
      <w:r w:rsidRPr="00C43A46">
        <w:rPr>
          <w:rStyle w:val="StyleUnderline"/>
        </w:rPr>
        <w:t xml:space="preserve">a </w:t>
      </w:r>
      <w:r w:rsidRPr="00C43A46">
        <w:rPr>
          <w:rStyle w:val="Emphasis"/>
        </w:rPr>
        <w:t>reaction</w:t>
      </w:r>
      <w:r w:rsidRPr="00C43A46">
        <w:rPr>
          <w:rStyle w:val="StyleUnderline"/>
        </w:rPr>
        <w:t xml:space="preserve"> against a broader range of real and </w:t>
      </w:r>
      <w:r w:rsidRPr="00C43A46">
        <w:rPr>
          <w:rStyle w:val="Emphasis"/>
        </w:rPr>
        <w:t>perceived threats</w:t>
      </w:r>
      <w:r w:rsidRPr="00C43A46">
        <w:rPr>
          <w:rStyle w:val="StyleUnderline"/>
        </w:rPr>
        <w:t xml:space="preserve"> to a “</w:t>
      </w:r>
      <w:r w:rsidRPr="00C43A46">
        <w:rPr>
          <w:rStyle w:val="Emphasis"/>
        </w:rPr>
        <w:t>way of life</w:t>
      </w:r>
      <w:r w:rsidRPr="00C43A46">
        <w:rPr>
          <w:rStyle w:val="StyleUnderline"/>
        </w:rPr>
        <w:t>”</w:t>
      </w:r>
      <w:r w:rsidRPr="00C43A46">
        <w:rPr>
          <w:sz w:val="16"/>
        </w:rPr>
        <w:t xml:space="preserve"> or mode of existence. The climate crisis in this sense poses an existential crisis to many on the right, signaling the unsustainability of a way of life in which they are deeply ideologically and emotionally invested, leading to either </w:t>
      </w:r>
      <w:r w:rsidRPr="00C43A46">
        <w:rPr>
          <w:sz w:val="16"/>
        </w:rPr>
        <w:lastRenderedPageBreak/>
        <w:t>outright climate denial or acknowledging the problem even while denying the need for rapid emissions reductions (an approach becoming more common among European far-right movements).233 At a time when the conjoined crises of capitalism and the earth demand decisive transformative action, such crises are thus sowing existential anxieties that often militate against such actions. As Albena Azmanova claims, this can be the case simply by reinforcing support for centrist parties (i.e., the devil one knows best), since conditions of uncertainty can reinforce conservative instincts even when this entails “clinging to the very dynamics that create general material and psychological precarity” in the first place.234</w:t>
      </w:r>
    </w:p>
    <w:p w14:paraId="220AD15C" w14:textId="77777777" w:rsidR="006A1EBC" w:rsidRDefault="006A1EBC" w:rsidP="006A1EBC">
      <w:pPr>
        <w:rPr>
          <w:sz w:val="16"/>
        </w:rPr>
      </w:pPr>
      <w:r w:rsidRPr="00C43A46">
        <w:rPr>
          <w:sz w:val="16"/>
        </w:rPr>
        <w:t xml:space="preserve">But in the worst-case scenario, these </w:t>
      </w:r>
      <w:r w:rsidRPr="00C43A46">
        <w:rPr>
          <w:rStyle w:val="Emphasis"/>
        </w:rPr>
        <w:t>existential anxieties</w:t>
      </w:r>
      <w:r w:rsidRPr="00C43A46">
        <w:rPr>
          <w:rStyle w:val="StyleUnderline"/>
        </w:rPr>
        <w:t xml:space="preserve"> can facilitate the rise of “</w:t>
      </w:r>
      <w:r w:rsidRPr="00C43A46">
        <w:rPr>
          <w:rStyle w:val="Emphasis"/>
        </w:rPr>
        <w:t>fascist</w:t>
      </w:r>
      <w:r w:rsidRPr="00C43A46">
        <w:rPr>
          <w:rStyle w:val="StyleUnderline"/>
        </w:rPr>
        <w:t>” regimes</w:t>
      </w:r>
      <w:r w:rsidRPr="00C43A46">
        <w:rPr>
          <w:sz w:val="16"/>
        </w:rPr>
        <w:t>, defined by Robert Paxton as hypernationalist regimes “in which a mass-based party of committed nationalist militants, working in uneasy but effective collaboration with traditional elites, abandons democratic liberties and pursues with redemptive violence and without ethical or legal constraints goals of internal cleansing and external expansion.”235 Paxton argues that one of the key “mobilizing passions” that characterizes fascism in all its manifestations across history is “a sense of overwhelming crisis beyond the reach of any traditional solutions,” thus driving its adherents into the arms of authoritarian leaders and legitimizing violence against racialized Others.236 Far-right movements across the world-system are in this sense at least “proto-fascist.”237 But even well short of full-blown fascism (in Paxton’s sense), it is clear that the convergence of political-economic and existential crises can facilitate the rise to power of authoritarian leaders, weaken popular support for democratic institutions, and harden self/other relations. And</w:t>
      </w:r>
      <w:r w:rsidRPr="00C43A46">
        <w:rPr>
          <w:sz w:val="16"/>
          <w:szCs w:val="16"/>
        </w:rPr>
        <w:t xml:space="preserve"> as converging political-economic, climate, energy, food, security,</w:t>
      </w:r>
      <w:r w:rsidRPr="00C43A46">
        <w:rPr>
          <w:rStyle w:val="StyleUnderline"/>
          <w:sz w:val="16"/>
          <w:szCs w:val="16"/>
        </w:rPr>
        <w:t xml:space="preserve"> </w:t>
      </w:r>
      <w:r w:rsidRPr="00A7705C">
        <w:rPr>
          <w:rStyle w:val="StyleUnderline"/>
          <w:highlight w:val="cyan"/>
        </w:rPr>
        <w:t xml:space="preserve">and </w:t>
      </w:r>
      <w:r w:rsidRPr="00A7705C">
        <w:rPr>
          <w:rStyle w:val="Emphasis"/>
          <w:highlight w:val="cyan"/>
        </w:rPr>
        <w:t>existential crises worsen</w:t>
      </w:r>
      <w:r w:rsidRPr="00C43A46">
        <w:rPr>
          <w:sz w:val="16"/>
        </w:rPr>
        <w:t xml:space="preserve"> in the coming years, </w:t>
      </w:r>
      <w:r w:rsidRPr="00C43A46">
        <w:rPr>
          <w:rStyle w:val="StyleUnderline"/>
        </w:rPr>
        <w:t>the risks of fascism</w:t>
      </w:r>
      <w:r w:rsidRPr="00C43A46">
        <w:rPr>
          <w:sz w:val="16"/>
        </w:rPr>
        <w:t xml:space="preserve"> could </w:t>
      </w:r>
      <w:r w:rsidRPr="00C43A46">
        <w:rPr>
          <w:rStyle w:val="StyleUnderline"/>
        </w:rPr>
        <w:t xml:space="preserve">be </w:t>
      </w:r>
      <w:r w:rsidRPr="00C43A46">
        <w:rPr>
          <w:rStyle w:val="Emphasis"/>
        </w:rPr>
        <w:t>much greater</w:t>
      </w:r>
      <w:r w:rsidRPr="00C43A46">
        <w:rPr>
          <w:rStyle w:val="StyleUnderline"/>
        </w:rPr>
        <w:t xml:space="preserve"> than they are today, </w:t>
      </w:r>
      <w:r w:rsidRPr="00A7705C">
        <w:rPr>
          <w:rStyle w:val="StyleUnderline"/>
          <w:highlight w:val="cyan"/>
        </w:rPr>
        <w:t>creating a</w:t>
      </w:r>
      <w:r w:rsidRPr="00C43A46">
        <w:rPr>
          <w:rStyle w:val="StyleUnderline"/>
        </w:rPr>
        <w:t xml:space="preserve"> potentially </w:t>
      </w:r>
      <w:r w:rsidRPr="00A7705C">
        <w:rPr>
          <w:rStyle w:val="Emphasis"/>
          <w:highlight w:val="cyan"/>
        </w:rPr>
        <w:t>devastating</w:t>
      </w:r>
      <w:r w:rsidRPr="00C43A46">
        <w:rPr>
          <w:rStyle w:val="Emphasis"/>
        </w:rPr>
        <w:t xml:space="preserve"> positive </w:t>
      </w:r>
      <w:r w:rsidRPr="00A7705C">
        <w:rPr>
          <w:rStyle w:val="Emphasis"/>
          <w:highlight w:val="cyan"/>
        </w:rPr>
        <w:t>feedback</w:t>
      </w:r>
      <w:r w:rsidRPr="00A7705C">
        <w:rPr>
          <w:rStyle w:val="StyleUnderline"/>
          <w:highlight w:val="cyan"/>
        </w:rPr>
        <w:t xml:space="preserve"> that</w:t>
      </w:r>
      <w:r w:rsidRPr="00C43A46">
        <w:rPr>
          <w:rStyle w:val="StyleUnderline"/>
        </w:rPr>
        <w:t xml:space="preserve"> would </w:t>
      </w:r>
      <w:r w:rsidRPr="00A7705C">
        <w:rPr>
          <w:rStyle w:val="StyleUnderline"/>
          <w:highlight w:val="cyan"/>
        </w:rPr>
        <w:t>force</w:t>
      </w:r>
      <w:r w:rsidRPr="00C43A46">
        <w:rPr>
          <w:rStyle w:val="StyleUnderline"/>
        </w:rPr>
        <w:t xml:space="preserve"> the </w:t>
      </w:r>
      <w:r w:rsidRPr="00A7705C">
        <w:rPr>
          <w:rStyle w:val="StyleUnderline"/>
          <w:highlight w:val="cyan"/>
        </w:rPr>
        <w:t>world-system down</w:t>
      </w:r>
      <w:r w:rsidRPr="00C43A46">
        <w:rPr>
          <w:rStyle w:val="StyleUnderline"/>
        </w:rPr>
        <w:t xml:space="preserve"> a trajectory of </w:t>
      </w:r>
      <w:r w:rsidRPr="00C43A46">
        <w:rPr>
          <w:rStyle w:val="Emphasis"/>
        </w:rPr>
        <w:t xml:space="preserve">full-blown </w:t>
      </w:r>
      <w:r w:rsidRPr="00A7705C">
        <w:rPr>
          <w:rStyle w:val="Emphasis"/>
          <w:highlight w:val="cyan"/>
        </w:rPr>
        <w:t>catastrophe</w:t>
      </w:r>
      <w:r w:rsidRPr="00C43A46">
        <w:rPr>
          <w:sz w:val="16"/>
        </w:rPr>
        <w:t>.</w:t>
      </w:r>
    </w:p>
    <w:p w14:paraId="140E6ACD" w14:textId="77777777" w:rsidR="006A1EBC" w:rsidRPr="00347A07" w:rsidRDefault="006A1EBC" w:rsidP="006A1EBC"/>
    <w:p w14:paraId="0823ECAE" w14:textId="77777777" w:rsidR="006A1EBC" w:rsidRDefault="006A1EBC" w:rsidP="006A1EBC">
      <w:pPr>
        <w:pStyle w:val="Analytic"/>
      </w:pPr>
    </w:p>
    <w:p w14:paraId="653B7725" w14:textId="77777777" w:rsidR="006A1EBC" w:rsidRDefault="006A1EBC" w:rsidP="006A1EBC"/>
    <w:p w14:paraId="3556BF87" w14:textId="77777777" w:rsidR="006A1EBC" w:rsidRDefault="006A1EBC" w:rsidP="006A1EBC">
      <w:pPr>
        <w:pStyle w:val="Analytic"/>
      </w:pPr>
    </w:p>
    <w:p w14:paraId="5BFE65E6" w14:textId="77777777" w:rsidR="006A1EBC" w:rsidRPr="005A261D" w:rsidRDefault="006A1EBC" w:rsidP="006A1EBC">
      <w:pPr>
        <w:pStyle w:val="Heading4"/>
        <w:rPr>
          <w:rFonts w:cs="Calibri"/>
        </w:rPr>
      </w:pPr>
      <w:r w:rsidRPr="005A261D">
        <w:rPr>
          <w:rFonts w:cs="Calibri"/>
        </w:rPr>
        <w:t xml:space="preserve">Growth makes pandemics </w:t>
      </w:r>
      <w:r w:rsidRPr="005A261D">
        <w:rPr>
          <w:rFonts w:cs="Calibri"/>
          <w:u w:val="single"/>
        </w:rPr>
        <w:t>inevitable</w:t>
      </w:r>
      <w:r w:rsidRPr="005A261D">
        <w:rPr>
          <w:rFonts w:cs="Calibri"/>
        </w:rPr>
        <w:t xml:space="preserve"> and </w:t>
      </w:r>
      <w:r w:rsidRPr="005A261D">
        <w:rPr>
          <w:rFonts w:cs="Calibri"/>
          <w:u w:val="single"/>
        </w:rPr>
        <w:t>amplifies</w:t>
      </w:r>
      <w:r w:rsidRPr="005A261D">
        <w:rPr>
          <w:rFonts w:cs="Calibri"/>
        </w:rPr>
        <w:t xml:space="preserve"> their effects.</w:t>
      </w:r>
    </w:p>
    <w:p w14:paraId="499809D0" w14:textId="77777777" w:rsidR="006A1EBC" w:rsidRPr="005A261D" w:rsidRDefault="006A1EBC" w:rsidP="006A1EBC">
      <w:r w:rsidRPr="005A261D">
        <w:rPr>
          <w:rFonts w:eastAsiaTheme="majorEastAsia"/>
          <w:b/>
          <w:iCs/>
          <w:sz w:val="26"/>
        </w:rPr>
        <w:t>Barlow et al. 21</w:t>
      </w:r>
      <w:r w:rsidRPr="005A261D">
        <w:t xml:space="preserve"> – PhD candidate at the WU in Vienna focusing on degrowth and strategies for social ecological transformation</w:t>
      </w:r>
    </w:p>
    <w:p w14:paraId="68BD418F" w14:textId="77777777" w:rsidR="006A1EBC" w:rsidRPr="005A261D" w:rsidRDefault="006A1EBC" w:rsidP="006A1EBC">
      <w:r w:rsidRPr="005A261D">
        <w:t>Nathan Barlow, Constanza Hepp, Joe Herbert (PhD in Human Geography, Newcastle University), Andro Rilović (PhD student in ecological economics and political ecology at the International Institute of Social Studies), Joëlle Saey-Volckrick, Jacob Smessaert, and Nick von Andrian, “A degrowth perspective on the coronavirus crisis,” Visions for Sustainability, No 14, 3-19-21, https://ojs.unito.it/index.php/visions/article/view/5280</w:t>
      </w:r>
    </w:p>
    <w:p w14:paraId="3F88F25A" w14:textId="77777777" w:rsidR="006A1EBC" w:rsidRPr="005A261D" w:rsidRDefault="006A1EBC" w:rsidP="006A1EBC">
      <w:pPr>
        <w:rPr>
          <w:sz w:val="16"/>
        </w:rPr>
      </w:pPr>
      <w:r w:rsidRPr="005A261D">
        <w:rPr>
          <w:rStyle w:val="StyleUnderline"/>
        </w:rPr>
        <w:t>COVID-19 shows</w:t>
      </w:r>
      <w:r w:rsidRPr="005A261D">
        <w:rPr>
          <w:sz w:val="16"/>
        </w:rPr>
        <w:t xml:space="preserve"> that degrowth is needed</w:t>
      </w:r>
    </w:p>
    <w:p w14:paraId="03C633A7" w14:textId="77777777" w:rsidR="006A1EBC" w:rsidRPr="005A261D" w:rsidRDefault="006A1EBC" w:rsidP="006A1EBC">
      <w:pPr>
        <w:rPr>
          <w:sz w:val="16"/>
        </w:rPr>
      </w:pPr>
      <w:r w:rsidRPr="005A261D">
        <w:rPr>
          <w:sz w:val="16"/>
        </w:rPr>
        <w:t xml:space="preserve">The current crisis highlights </w:t>
      </w:r>
      <w:r w:rsidRPr="005A261D">
        <w:rPr>
          <w:rStyle w:val="StyleUnderline"/>
        </w:rPr>
        <w:t xml:space="preserve">the </w:t>
      </w:r>
      <w:r w:rsidRPr="005A261D">
        <w:rPr>
          <w:rStyle w:val="Emphasis"/>
        </w:rPr>
        <w:t>unsustainability</w:t>
      </w:r>
      <w:r w:rsidRPr="005A261D">
        <w:rPr>
          <w:rStyle w:val="StyleUnderline"/>
        </w:rPr>
        <w:t xml:space="preserve"> of our current system. If a</w:t>
      </w:r>
      <w:r w:rsidRPr="005A261D">
        <w:rPr>
          <w:sz w:val="16"/>
        </w:rPr>
        <w:t xml:space="preserve"> flu outbreak due to a hitherto </w:t>
      </w:r>
      <w:r w:rsidRPr="005A261D">
        <w:rPr>
          <w:rStyle w:val="Emphasis"/>
        </w:rPr>
        <w:t>unknown virus</w:t>
      </w:r>
      <w:r w:rsidRPr="005A261D">
        <w:rPr>
          <w:rStyle w:val="StyleUnderline"/>
        </w:rPr>
        <w:t xml:space="preserve"> can cause such </w:t>
      </w:r>
      <w:r w:rsidRPr="005A261D">
        <w:rPr>
          <w:rStyle w:val="Emphasis"/>
        </w:rPr>
        <w:t>upheaval</w:t>
      </w:r>
      <w:r w:rsidRPr="005A261D">
        <w:rPr>
          <w:rStyle w:val="StyleUnderline"/>
        </w:rPr>
        <w:t xml:space="preserve"> throughout our social and economic systems, then we should clearly consider</w:t>
      </w:r>
      <w:r w:rsidRPr="005A261D">
        <w:rPr>
          <w:sz w:val="16"/>
        </w:rPr>
        <w:t xml:space="preserve"> different and </w:t>
      </w:r>
      <w:r w:rsidRPr="005A261D">
        <w:rPr>
          <w:rStyle w:val="Emphasis"/>
        </w:rPr>
        <w:t>better ways</w:t>
      </w:r>
      <w:r w:rsidRPr="005A261D">
        <w:rPr>
          <w:rStyle w:val="StyleUnderline"/>
        </w:rPr>
        <w:t xml:space="preserve"> to </w:t>
      </w:r>
      <w:r w:rsidRPr="005A261D">
        <w:rPr>
          <w:rStyle w:val="Emphasis"/>
        </w:rPr>
        <w:t>organise our societies</w:t>
      </w:r>
      <w:r w:rsidRPr="005A261D">
        <w:rPr>
          <w:rStyle w:val="StyleUnderline"/>
        </w:rPr>
        <w:t>.</w:t>
      </w:r>
      <w:r w:rsidRPr="005A261D">
        <w:rPr>
          <w:sz w:val="16"/>
        </w:rPr>
        <w:t xml:space="preserve"> </w:t>
      </w:r>
      <w:r w:rsidRPr="005A261D">
        <w:rPr>
          <w:rStyle w:val="StyleUnderline"/>
        </w:rPr>
        <w:t>Our current political-economic system is</w:t>
      </w:r>
      <w:r w:rsidRPr="005A261D">
        <w:rPr>
          <w:sz w:val="16"/>
        </w:rPr>
        <w:t xml:space="preserve"> indeed </w:t>
      </w:r>
      <w:r w:rsidRPr="005A261D">
        <w:rPr>
          <w:rStyle w:val="Emphasis"/>
        </w:rPr>
        <w:t>incapable of responding</w:t>
      </w:r>
      <w:r w:rsidRPr="005A261D">
        <w:rPr>
          <w:rStyle w:val="StyleUnderline"/>
        </w:rPr>
        <w:t xml:space="preserve"> to the crisis in a just and humane way</w:t>
      </w:r>
      <w:r w:rsidRPr="005A261D">
        <w:rPr>
          <w:sz w:val="16"/>
        </w:rPr>
        <w:t>. Strikingly, the G7’s recent statement on the crisis portrays ‘the economy’ as an equal, if not greater, priority than social well-being:</w:t>
      </w:r>
    </w:p>
    <w:p w14:paraId="65B82FAF" w14:textId="77777777" w:rsidR="006A1EBC" w:rsidRPr="005A261D" w:rsidRDefault="006A1EBC" w:rsidP="006A1EBC">
      <w:pPr>
        <w:rPr>
          <w:sz w:val="16"/>
        </w:rPr>
      </w:pPr>
      <w:r w:rsidRPr="005A261D">
        <w:rPr>
          <w:sz w:val="16"/>
        </w:rPr>
        <w:t>“we will work to resolve the health and economic risks caused by the COVID-19 pandemic and set the stage for a strong recovery of strong, sustainable economic growth and prosperity” (Gray, 2020)</w:t>
      </w:r>
    </w:p>
    <w:p w14:paraId="660A383F" w14:textId="77777777" w:rsidR="006A1EBC" w:rsidRPr="005A261D" w:rsidRDefault="006A1EBC" w:rsidP="006A1EBC">
      <w:pPr>
        <w:rPr>
          <w:sz w:val="16"/>
        </w:rPr>
      </w:pPr>
      <w:r w:rsidRPr="005A261D">
        <w:rPr>
          <w:sz w:val="16"/>
        </w:rPr>
        <w:t xml:space="preserve">This declaration goes to the core of the relationship between societal well-being and economic growth: despite claims to the contrary by mainstream economists, more economic growth does not underpin well-being (Steinberger et al., 2020; Portes, 2020). The current pandemic has become, in this sense, “a story of life versus growth” (Steinberger, 2020). </w:t>
      </w:r>
      <w:r w:rsidRPr="005A261D">
        <w:rPr>
          <w:rStyle w:val="StyleUnderline"/>
        </w:rPr>
        <w:t xml:space="preserve">There is </w:t>
      </w:r>
      <w:r w:rsidRPr="005A261D">
        <w:rPr>
          <w:rStyle w:val="Emphasis"/>
        </w:rPr>
        <w:t>no such thing</w:t>
      </w:r>
      <w:r w:rsidRPr="005A261D">
        <w:rPr>
          <w:rStyle w:val="StyleUnderline"/>
        </w:rPr>
        <w:t xml:space="preserve"> as </w:t>
      </w:r>
      <w:r w:rsidRPr="005A261D">
        <w:rPr>
          <w:rStyle w:val="Emphasis"/>
        </w:rPr>
        <w:t>sustainable economic growth</w:t>
      </w:r>
      <w:r w:rsidRPr="005A261D">
        <w:rPr>
          <w:rStyle w:val="StyleUnderline"/>
        </w:rPr>
        <w:t xml:space="preserve">. The current extractivist model has </w:t>
      </w:r>
      <w:r w:rsidRPr="005A261D">
        <w:rPr>
          <w:rStyle w:val="Emphasis"/>
        </w:rPr>
        <w:t>long surpassed ecological boundaries</w:t>
      </w:r>
      <w:r w:rsidRPr="005A261D">
        <w:rPr>
          <w:rStyle w:val="StyleUnderline"/>
        </w:rPr>
        <w:t xml:space="preserve"> and the ways to deal with the crisis and its aftermath should </w:t>
      </w:r>
      <w:r w:rsidRPr="005A261D">
        <w:rPr>
          <w:rStyle w:val="Emphasis"/>
        </w:rPr>
        <w:t>not be centred</w:t>
      </w:r>
      <w:r w:rsidRPr="005A261D">
        <w:rPr>
          <w:rStyle w:val="StyleUnderline"/>
        </w:rPr>
        <w:t xml:space="preserve"> on </w:t>
      </w:r>
      <w:r w:rsidRPr="005A261D">
        <w:rPr>
          <w:rStyle w:val="Emphasis"/>
        </w:rPr>
        <w:t>economic growth</w:t>
      </w:r>
      <w:r w:rsidRPr="005A261D">
        <w:rPr>
          <w:rStyle w:val="StyleUnderline"/>
        </w:rPr>
        <w:t xml:space="preserve">. Instead, the priorities </w:t>
      </w:r>
      <w:r w:rsidRPr="005A261D">
        <w:rPr>
          <w:rStyle w:val="StyleUnderline"/>
        </w:rPr>
        <w:lastRenderedPageBreak/>
        <w:t xml:space="preserve">should be </w:t>
      </w:r>
      <w:r w:rsidRPr="005A261D">
        <w:rPr>
          <w:rStyle w:val="Emphasis"/>
        </w:rPr>
        <w:t>inverted</w:t>
      </w:r>
      <w:r w:rsidRPr="005A261D">
        <w:rPr>
          <w:rStyle w:val="StyleUnderline"/>
        </w:rPr>
        <w:t xml:space="preserve">: the economy must be at the </w:t>
      </w:r>
      <w:r w:rsidRPr="005A261D">
        <w:rPr>
          <w:rStyle w:val="Emphasis"/>
        </w:rPr>
        <w:t>service of society</w:t>
      </w:r>
      <w:r w:rsidRPr="005A261D">
        <w:rPr>
          <w:sz w:val="16"/>
        </w:rPr>
        <w:t xml:space="preserve">, and not the other way around. </w:t>
      </w:r>
      <w:r w:rsidRPr="005A261D">
        <w:rPr>
          <w:rStyle w:val="StyleUnderline"/>
        </w:rPr>
        <w:t xml:space="preserve">The alternative political-economic system that we need is one that is </w:t>
      </w:r>
      <w:r w:rsidRPr="005A261D">
        <w:rPr>
          <w:rStyle w:val="Emphasis"/>
        </w:rPr>
        <w:t>more resilient</w:t>
      </w:r>
      <w:r w:rsidRPr="005A261D">
        <w:rPr>
          <w:rStyle w:val="StyleUnderline"/>
        </w:rPr>
        <w:t>, just and explicitly prioritises human</w:t>
      </w:r>
      <w:r w:rsidRPr="005A261D">
        <w:rPr>
          <w:sz w:val="16"/>
        </w:rPr>
        <w:t xml:space="preserve"> (and non-human) </w:t>
      </w:r>
      <w:r w:rsidRPr="005A261D">
        <w:rPr>
          <w:rStyle w:val="StyleUnderline"/>
        </w:rPr>
        <w:t>well-being over economic growth</w:t>
      </w:r>
      <w:r w:rsidRPr="005A261D">
        <w:rPr>
          <w:sz w:val="16"/>
        </w:rPr>
        <w:t>. We will explore here some of the causes of COVID-19, the structural mechanisms which have exacerbated it, and briefly consider how this could be different in a degrowth society.</w:t>
      </w:r>
    </w:p>
    <w:p w14:paraId="311CA367" w14:textId="77777777" w:rsidR="006A1EBC" w:rsidRPr="005A261D" w:rsidRDefault="006A1EBC" w:rsidP="006A1EBC">
      <w:pPr>
        <w:rPr>
          <w:sz w:val="16"/>
        </w:rPr>
      </w:pPr>
      <w:r w:rsidRPr="005A261D">
        <w:rPr>
          <w:sz w:val="16"/>
        </w:rPr>
        <w:t xml:space="preserve">Firstly, </w:t>
      </w:r>
      <w:r w:rsidRPr="005A261D">
        <w:rPr>
          <w:rStyle w:val="StyleUnderline"/>
        </w:rPr>
        <w:t xml:space="preserve">there is </w:t>
      </w:r>
      <w:r w:rsidRPr="005A261D">
        <w:rPr>
          <w:rStyle w:val="Emphasis"/>
        </w:rPr>
        <w:t>increasing evidence</w:t>
      </w:r>
      <w:r w:rsidRPr="005A261D">
        <w:rPr>
          <w:rStyle w:val="StyleUnderline"/>
        </w:rPr>
        <w:t xml:space="preserve"> that </w:t>
      </w:r>
      <w:r w:rsidRPr="00A7705C">
        <w:rPr>
          <w:rStyle w:val="StyleUnderline"/>
          <w:highlight w:val="cyan"/>
        </w:rPr>
        <w:t>the</w:t>
      </w:r>
      <w:r w:rsidRPr="005A261D">
        <w:rPr>
          <w:rStyle w:val="StyleUnderline"/>
        </w:rPr>
        <w:t xml:space="preserve"> </w:t>
      </w:r>
      <w:r w:rsidRPr="00A7705C">
        <w:rPr>
          <w:rStyle w:val="Emphasis"/>
          <w:highlight w:val="cyan"/>
        </w:rPr>
        <w:t xml:space="preserve">emergence of </w:t>
      </w:r>
      <w:r w:rsidRPr="00CF3E4A">
        <w:rPr>
          <w:rStyle w:val="Emphasis"/>
        </w:rPr>
        <w:t xml:space="preserve">zoonotic </w:t>
      </w:r>
      <w:r w:rsidRPr="00A7705C">
        <w:rPr>
          <w:rStyle w:val="Emphasis"/>
          <w:highlight w:val="cyan"/>
        </w:rPr>
        <w:t>diseases</w:t>
      </w:r>
      <w:r w:rsidRPr="005A261D">
        <w:rPr>
          <w:rStyle w:val="StyleUnderline"/>
        </w:rPr>
        <w:t xml:space="preserve"> such as COVID-19 </w:t>
      </w:r>
      <w:r w:rsidRPr="00CF3E4A">
        <w:rPr>
          <w:rStyle w:val="StyleUnderline"/>
        </w:rPr>
        <w:t>is</w:t>
      </w:r>
      <w:r w:rsidRPr="005A261D">
        <w:rPr>
          <w:rStyle w:val="StyleUnderline"/>
        </w:rPr>
        <w:t xml:space="preserve"> </w:t>
      </w:r>
      <w:r w:rsidRPr="00A7705C">
        <w:rPr>
          <w:rStyle w:val="Emphasis"/>
          <w:highlight w:val="cyan"/>
        </w:rPr>
        <w:t>connected</w:t>
      </w:r>
      <w:r w:rsidRPr="005A261D">
        <w:rPr>
          <w:rStyle w:val="StyleUnderline"/>
        </w:rPr>
        <w:t xml:space="preserve"> </w:t>
      </w:r>
      <w:r w:rsidRPr="00A7705C">
        <w:rPr>
          <w:rStyle w:val="StyleUnderline"/>
          <w:highlight w:val="cyan"/>
        </w:rPr>
        <w:t>to</w:t>
      </w:r>
      <w:r w:rsidRPr="005A261D">
        <w:rPr>
          <w:rStyle w:val="StyleUnderline"/>
        </w:rPr>
        <w:t xml:space="preserve"> </w:t>
      </w:r>
      <w:r w:rsidRPr="005A261D">
        <w:rPr>
          <w:rStyle w:val="Emphasis"/>
        </w:rPr>
        <w:t xml:space="preserve">accelerating </w:t>
      </w:r>
      <w:r w:rsidRPr="00A7705C">
        <w:rPr>
          <w:rStyle w:val="Emphasis"/>
          <w:highlight w:val="cyan"/>
        </w:rPr>
        <w:t>biodiversity</w:t>
      </w:r>
      <w:r w:rsidRPr="00CF3E4A">
        <w:rPr>
          <w:rStyle w:val="Emphasis"/>
        </w:rPr>
        <w:t xml:space="preserve"> </w:t>
      </w:r>
      <w:r w:rsidRPr="00A7705C">
        <w:rPr>
          <w:rStyle w:val="Emphasis"/>
          <w:highlight w:val="cyan"/>
        </w:rPr>
        <w:t>loss</w:t>
      </w:r>
      <w:r w:rsidRPr="00A7705C">
        <w:rPr>
          <w:rStyle w:val="StyleUnderline"/>
          <w:highlight w:val="cyan"/>
        </w:rPr>
        <w:t xml:space="preserve"> and</w:t>
      </w:r>
      <w:r w:rsidRPr="005A261D">
        <w:rPr>
          <w:rStyle w:val="StyleUnderline"/>
        </w:rPr>
        <w:t xml:space="preserve"> </w:t>
      </w:r>
      <w:r w:rsidRPr="00A7705C">
        <w:rPr>
          <w:rStyle w:val="Emphasis"/>
          <w:highlight w:val="cyan"/>
        </w:rPr>
        <w:t>habitat destruction</w:t>
      </w:r>
      <w:r w:rsidRPr="005A261D">
        <w:rPr>
          <w:rStyle w:val="StyleUnderline"/>
        </w:rPr>
        <w:t xml:space="preserve"> by humans</w:t>
      </w:r>
      <w:r w:rsidRPr="005A261D">
        <w:rPr>
          <w:sz w:val="16"/>
        </w:rPr>
        <w:t xml:space="preserve"> (Ostfeld, 2009; Keesing et al., 2010; Vidal, 2020). Additionally, a strong case can be made that </w:t>
      </w:r>
      <w:r w:rsidRPr="00A7705C">
        <w:rPr>
          <w:rStyle w:val="StyleUnderline"/>
          <w:highlight w:val="cyan"/>
        </w:rPr>
        <w:t>the</w:t>
      </w:r>
      <w:r w:rsidRPr="005A261D">
        <w:rPr>
          <w:rStyle w:val="StyleUnderline"/>
        </w:rPr>
        <w:t xml:space="preserve"> global </w:t>
      </w:r>
      <w:r w:rsidRPr="00A7705C">
        <w:rPr>
          <w:rStyle w:val="StyleUnderline"/>
          <w:highlight w:val="cyan"/>
        </w:rPr>
        <w:t>capitalist</w:t>
      </w:r>
      <w:r w:rsidRPr="005A261D">
        <w:rPr>
          <w:rStyle w:val="StyleUnderline"/>
        </w:rPr>
        <w:t xml:space="preserve"> </w:t>
      </w:r>
      <w:r w:rsidRPr="005A261D">
        <w:rPr>
          <w:rStyle w:val="Emphasis"/>
        </w:rPr>
        <w:t>industrial agri-</w:t>
      </w:r>
      <w:r w:rsidRPr="00A7705C">
        <w:rPr>
          <w:rStyle w:val="Emphasis"/>
          <w:highlight w:val="cyan"/>
        </w:rPr>
        <w:t>food system</w:t>
      </w:r>
      <w:r w:rsidRPr="005A261D">
        <w:rPr>
          <w:rStyle w:val="StyleUnderline"/>
        </w:rPr>
        <w:t xml:space="preserve"> in particular creates conditions which enable the </w:t>
      </w:r>
      <w:r w:rsidRPr="005A261D">
        <w:rPr>
          <w:rStyle w:val="Emphasis"/>
        </w:rPr>
        <w:t>increased occurrence of viruses</w:t>
      </w:r>
      <w:r w:rsidRPr="005A261D">
        <w:rPr>
          <w:rStyle w:val="StyleUnderline"/>
        </w:rPr>
        <w:t xml:space="preserve"> and </w:t>
      </w:r>
      <w:r w:rsidRPr="00A7705C">
        <w:rPr>
          <w:rStyle w:val="Emphasis"/>
          <w:highlight w:val="cyan"/>
        </w:rPr>
        <w:t xml:space="preserve">enhances </w:t>
      </w:r>
      <w:r w:rsidRPr="00CF3E4A">
        <w:rPr>
          <w:rStyle w:val="Emphasis"/>
        </w:rPr>
        <w:t>their</w:t>
      </w:r>
      <w:r w:rsidRPr="005A261D">
        <w:rPr>
          <w:rStyle w:val="Emphasis"/>
        </w:rPr>
        <w:t xml:space="preserve"> </w:t>
      </w:r>
      <w:r w:rsidRPr="00A7705C">
        <w:rPr>
          <w:rStyle w:val="Emphasis"/>
          <w:highlight w:val="cyan"/>
        </w:rPr>
        <w:t>potential to spread</w:t>
      </w:r>
      <w:r w:rsidRPr="005A261D">
        <w:rPr>
          <w:sz w:val="16"/>
        </w:rPr>
        <w:t xml:space="preserve"> (Wallace, 2016; Lynteris and Fearnley, 2020). </w:t>
      </w:r>
      <w:r w:rsidRPr="005A261D">
        <w:rPr>
          <w:rStyle w:val="StyleUnderline"/>
        </w:rPr>
        <w:t xml:space="preserve">In contrast, serious </w:t>
      </w:r>
      <w:r w:rsidRPr="005A261D">
        <w:rPr>
          <w:rStyle w:val="Emphasis"/>
        </w:rPr>
        <w:t>biodiversity conservation</w:t>
      </w:r>
      <w:r w:rsidRPr="005A261D">
        <w:rPr>
          <w:rStyle w:val="StyleUnderline"/>
        </w:rPr>
        <w:t xml:space="preserve"> and </w:t>
      </w:r>
      <w:r w:rsidRPr="005A261D">
        <w:rPr>
          <w:rStyle w:val="Emphasis"/>
        </w:rPr>
        <w:t>equitable agri-food systems</w:t>
      </w:r>
      <w:r w:rsidRPr="005A261D">
        <w:rPr>
          <w:rStyle w:val="StyleUnderline"/>
        </w:rPr>
        <w:t xml:space="preserve"> based on agro-ecology and community-supported agriculture are part and parcel of a </w:t>
      </w:r>
      <w:r w:rsidRPr="00A7705C">
        <w:rPr>
          <w:rStyle w:val="Emphasis"/>
          <w:highlight w:val="cyan"/>
        </w:rPr>
        <w:t>degrowth</w:t>
      </w:r>
      <w:r w:rsidRPr="005A261D">
        <w:rPr>
          <w:rStyle w:val="Emphasis"/>
        </w:rPr>
        <w:t xml:space="preserve"> transformation</w:t>
      </w:r>
      <w:r w:rsidRPr="005A261D">
        <w:rPr>
          <w:sz w:val="16"/>
        </w:rPr>
        <w:t xml:space="preserve"> (Bloemmen et al., 2015; Roman-Alcalá, 2017; Ruiz López, 2018). Some degrowth advocates have also argued for animal liberation more broadly (Herbert, 2020; Leitinger, 2020). </w:t>
      </w:r>
      <w:r w:rsidRPr="005A261D">
        <w:rPr>
          <w:rStyle w:val="StyleUnderline"/>
        </w:rPr>
        <w:t>Societies which effectively preserve their natural ecosystems</w:t>
      </w:r>
      <w:r w:rsidRPr="005A261D">
        <w:rPr>
          <w:sz w:val="16"/>
        </w:rPr>
        <w:t xml:space="preserve"> and treat animals with more care and respect, rather than as mere commodities to be exploited, </w:t>
      </w:r>
      <w:r w:rsidRPr="00A7705C">
        <w:rPr>
          <w:rStyle w:val="StyleUnderline"/>
          <w:highlight w:val="cyan"/>
        </w:rPr>
        <w:t>would</w:t>
      </w:r>
      <w:r w:rsidRPr="005A261D">
        <w:rPr>
          <w:rStyle w:val="StyleUnderline"/>
        </w:rPr>
        <w:t xml:space="preserve"> </w:t>
      </w:r>
      <w:r w:rsidRPr="005A261D">
        <w:rPr>
          <w:rStyle w:val="Emphasis"/>
        </w:rPr>
        <w:t xml:space="preserve">greatly </w:t>
      </w:r>
      <w:r w:rsidRPr="00A7705C">
        <w:rPr>
          <w:rStyle w:val="Emphasis"/>
          <w:highlight w:val="cyan"/>
        </w:rPr>
        <w:t>reduce the risk</w:t>
      </w:r>
      <w:r w:rsidRPr="005A261D">
        <w:rPr>
          <w:rStyle w:val="Emphasis"/>
        </w:rPr>
        <w:t xml:space="preserve"> of pandemics</w:t>
      </w:r>
      <w:r w:rsidRPr="005A261D">
        <w:rPr>
          <w:sz w:val="16"/>
        </w:rPr>
        <w:t xml:space="preserve"> such as COVID-19 (Osaka, 2020).</w:t>
      </w:r>
    </w:p>
    <w:p w14:paraId="32B56A14" w14:textId="77777777" w:rsidR="006A1EBC" w:rsidRPr="005A261D" w:rsidRDefault="006A1EBC" w:rsidP="006A1EBC">
      <w:pPr>
        <w:rPr>
          <w:sz w:val="16"/>
        </w:rPr>
      </w:pPr>
      <w:r w:rsidRPr="005A261D">
        <w:rPr>
          <w:sz w:val="16"/>
        </w:rPr>
        <w:t xml:space="preserve">Secondly, </w:t>
      </w:r>
      <w:r w:rsidRPr="005A261D">
        <w:rPr>
          <w:rStyle w:val="StyleUnderline"/>
        </w:rPr>
        <w:t xml:space="preserve">the </w:t>
      </w:r>
      <w:r w:rsidRPr="005A261D">
        <w:rPr>
          <w:rStyle w:val="Emphasis"/>
        </w:rPr>
        <w:t>occurrence</w:t>
      </w:r>
      <w:r w:rsidRPr="005A261D">
        <w:rPr>
          <w:sz w:val="16"/>
        </w:rPr>
        <w:t xml:space="preserve"> (</w:t>
      </w:r>
      <w:r w:rsidRPr="005A261D">
        <w:rPr>
          <w:rStyle w:val="Emphasis"/>
        </w:rPr>
        <w:t xml:space="preserve">and </w:t>
      </w:r>
      <w:r w:rsidRPr="00A7705C">
        <w:rPr>
          <w:rStyle w:val="Emphasis"/>
          <w:highlight w:val="cyan"/>
        </w:rPr>
        <w:t>spread</w:t>
      </w:r>
      <w:r w:rsidRPr="005A261D">
        <w:rPr>
          <w:sz w:val="16"/>
        </w:rPr>
        <w:t xml:space="preserve">) </w:t>
      </w:r>
      <w:r w:rsidRPr="005A261D">
        <w:rPr>
          <w:rStyle w:val="StyleUnderline"/>
        </w:rPr>
        <w:t>of viral diseases</w:t>
      </w:r>
      <w:r w:rsidRPr="005A261D">
        <w:rPr>
          <w:sz w:val="16"/>
        </w:rPr>
        <w:t xml:space="preserve"> like COVID-19 </w:t>
      </w:r>
      <w:r w:rsidRPr="00A7705C">
        <w:rPr>
          <w:rStyle w:val="StyleUnderline"/>
          <w:highlight w:val="cyan"/>
        </w:rPr>
        <w:t>is</w:t>
      </w:r>
      <w:r w:rsidRPr="005A261D">
        <w:rPr>
          <w:rStyle w:val="StyleUnderline"/>
        </w:rPr>
        <w:t xml:space="preserve"> </w:t>
      </w:r>
      <w:r w:rsidRPr="005A261D">
        <w:rPr>
          <w:rStyle w:val="Emphasis"/>
        </w:rPr>
        <w:t xml:space="preserve">greatly </w:t>
      </w:r>
      <w:r w:rsidRPr="00A7705C">
        <w:rPr>
          <w:rStyle w:val="Emphasis"/>
          <w:highlight w:val="cyan"/>
        </w:rPr>
        <w:t>exacerbated</w:t>
      </w:r>
      <w:r w:rsidRPr="00A7705C">
        <w:rPr>
          <w:rStyle w:val="StyleUnderline"/>
          <w:highlight w:val="cyan"/>
        </w:rPr>
        <w:t xml:space="preserve"> by</w:t>
      </w:r>
      <w:r w:rsidRPr="005A261D">
        <w:rPr>
          <w:rStyle w:val="StyleUnderline"/>
        </w:rPr>
        <w:t xml:space="preserve"> </w:t>
      </w:r>
      <w:r w:rsidRPr="00A7705C">
        <w:rPr>
          <w:rStyle w:val="Emphasis"/>
          <w:highlight w:val="cyan"/>
        </w:rPr>
        <w:t>high living densities</w:t>
      </w:r>
      <w:r w:rsidRPr="005A261D">
        <w:rPr>
          <w:sz w:val="16"/>
        </w:rPr>
        <w:t xml:space="preserve"> (e.g. in cities or cruise ships), </w:t>
      </w:r>
      <w:r w:rsidRPr="005A261D">
        <w:rPr>
          <w:rStyle w:val="StyleUnderline"/>
        </w:rPr>
        <w:t>inter-connected trade or industrial hubs, and</w:t>
      </w:r>
      <w:r w:rsidRPr="005A261D">
        <w:rPr>
          <w:sz w:val="16"/>
        </w:rPr>
        <w:t xml:space="preserve">/or </w:t>
      </w:r>
      <w:r w:rsidRPr="005A261D">
        <w:rPr>
          <w:rStyle w:val="StyleUnderline"/>
        </w:rPr>
        <w:t>substantial flows of tourists and business travellers</w:t>
      </w:r>
      <w:r w:rsidRPr="005A261D">
        <w:rPr>
          <w:sz w:val="16"/>
        </w:rPr>
        <w:t xml:space="preserve"> (Florida, 2020). Cities have been growing in size and numbers since the agrarian revolution and have continued largely unchecked up until the present (UN, 2018). </w:t>
      </w:r>
      <w:r w:rsidRPr="005A261D">
        <w:rPr>
          <w:rStyle w:val="StyleUnderline"/>
        </w:rPr>
        <w:t xml:space="preserve">Larger and denser cities are a consequence of out-migration from rural areas due to a </w:t>
      </w:r>
      <w:r w:rsidRPr="005A261D">
        <w:rPr>
          <w:rStyle w:val="Emphasis"/>
        </w:rPr>
        <w:t>lack of employment opportunities</w:t>
      </w:r>
      <w:r w:rsidRPr="005A261D">
        <w:rPr>
          <w:rStyle w:val="StyleUnderline"/>
        </w:rPr>
        <w:t xml:space="preserve">, economic and transport policies that </w:t>
      </w:r>
      <w:r w:rsidRPr="005A261D">
        <w:rPr>
          <w:rStyle w:val="Emphasis"/>
        </w:rPr>
        <w:t>favour the centre</w:t>
      </w:r>
      <w:r w:rsidRPr="005A261D">
        <w:rPr>
          <w:rStyle w:val="StyleUnderline"/>
        </w:rPr>
        <w:t xml:space="preserve"> over the periphery, and a </w:t>
      </w:r>
      <w:r w:rsidRPr="005A261D">
        <w:rPr>
          <w:rStyle w:val="Emphasis"/>
        </w:rPr>
        <w:t>culture</w:t>
      </w:r>
      <w:r w:rsidRPr="005A261D">
        <w:rPr>
          <w:rStyle w:val="StyleUnderline"/>
        </w:rPr>
        <w:t xml:space="preserve"> which </w:t>
      </w:r>
      <w:r w:rsidRPr="005A261D">
        <w:rPr>
          <w:rStyle w:val="Emphasis"/>
        </w:rPr>
        <w:t>fetishizes the lifestyle</w:t>
      </w:r>
      <w:r w:rsidRPr="005A261D">
        <w:rPr>
          <w:sz w:val="16"/>
        </w:rPr>
        <w:t xml:space="preserve"> and opportunities </w:t>
      </w:r>
      <w:r w:rsidRPr="005A261D">
        <w:rPr>
          <w:rStyle w:val="StyleUnderline"/>
        </w:rPr>
        <w:t>of the ‘big city’</w:t>
      </w:r>
      <w:r w:rsidRPr="005A261D">
        <w:rPr>
          <w:sz w:val="16"/>
        </w:rPr>
        <w:t xml:space="preserve"> (Lefebvre, 1970; Brenner &amp; Schmid, 2015). Meanwhile, </w:t>
      </w:r>
      <w:r w:rsidRPr="005A261D">
        <w:rPr>
          <w:rStyle w:val="StyleUnderline"/>
        </w:rPr>
        <w:t>a degrowth transformation would emphasise the importance of community-based economic activity, re-prioritise essential work</w:t>
      </w:r>
      <w:r w:rsidRPr="005A261D">
        <w:rPr>
          <w:sz w:val="16"/>
        </w:rPr>
        <w:t xml:space="preserve"> such as care and food growing, </w:t>
      </w:r>
      <w:r w:rsidRPr="005A261D">
        <w:rPr>
          <w:rStyle w:val="StyleUnderline"/>
        </w:rPr>
        <w:t>re-value proximity to nature, and demonstrate the possibilities for a</w:t>
      </w:r>
      <w:r w:rsidRPr="005A261D">
        <w:rPr>
          <w:sz w:val="16"/>
        </w:rPr>
        <w:t xml:space="preserve"> multi-cultural, diverse, and socially </w:t>
      </w:r>
      <w:r w:rsidRPr="005A261D">
        <w:rPr>
          <w:rStyle w:val="StyleUnderline"/>
        </w:rPr>
        <w:t>rich life</w:t>
      </w:r>
      <w:r w:rsidRPr="005A261D">
        <w:rPr>
          <w:sz w:val="16"/>
        </w:rPr>
        <w:t xml:space="preserve"> both within and </w:t>
      </w:r>
      <w:r w:rsidRPr="005A261D">
        <w:rPr>
          <w:rStyle w:val="StyleUnderline"/>
        </w:rPr>
        <w:t>outside of big cities</w:t>
      </w:r>
      <w:r w:rsidRPr="005A261D">
        <w:rPr>
          <w:sz w:val="16"/>
        </w:rPr>
        <w:t xml:space="preserve"> (Chatterton, 2019; Fischer et al., 2017).</w:t>
      </w:r>
    </w:p>
    <w:p w14:paraId="74B35BED" w14:textId="77777777" w:rsidR="006A1EBC" w:rsidRPr="005A261D" w:rsidRDefault="006A1EBC" w:rsidP="006A1EBC"/>
    <w:p w14:paraId="1FDA8B0F" w14:textId="77777777" w:rsidR="006A1EBC" w:rsidRDefault="006A1EBC" w:rsidP="006A1EBC">
      <w:pPr>
        <w:pStyle w:val="Analytic"/>
      </w:pPr>
    </w:p>
    <w:p w14:paraId="1E1590F3" w14:textId="77777777" w:rsidR="006A1EBC" w:rsidRPr="00072C90" w:rsidRDefault="006A1EBC" w:rsidP="006A1EBC">
      <w:pPr>
        <w:pStyle w:val="Heading4"/>
      </w:pPr>
      <w:r>
        <w:t xml:space="preserve">1AC evidence </w:t>
      </w:r>
      <w:r>
        <w:rPr>
          <w:u w:val="single"/>
        </w:rPr>
        <w:t>agrees</w:t>
      </w:r>
      <w:r>
        <w:t xml:space="preserve">. </w:t>
      </w:r>
    </w:p>
    <w:p w14:paraId="3C666D3B" w14:textId="77777777" w:rsidR="006A1EBC" w:rsidRDefault="006A1EBC" w:rsidP="006A1EBC">
      <w:r>
        <w:t xml:space="preserve">Karina </w:t>
      </w:r>
      <w:r w:rsidRPr="00AB5D7F">
        <w:rPr>
          <w:rStyle w:val="Style13ptBold"/>
        </w:rPr>
        <w:t xml:space="preserve">Vold </w:t>
      </w:r>
      <w:r>
        <w:rPr>
          <w:rStyle w:val="Style13ptBold"/>
        </w:rPr>
        <w:t>21</w:t>
      </w:r>
      <w:r w:rsidRPr="00F021A9">
        <w:t>, Philosopher of Cognitive Science and Artificial Intelligence &amp; Assistant Professor at the University of Toronto's Institute for the History and Philosophy of Science and Technology, &amp;</w:t>
      </w:r>
      <w:r w:rsidRPr="00CF6E43">
        <w:t xml:space="preserve"> Daniel R. Harris</w:t>
      </w:r>
      <w:r>
        <w:t>, Retired Lawyer and Foreign Service Officer at the US Department of State, “How Does Artificial Intelligence Pose an Existential Risk?,” Oxford Handbook of Digital Ethics, Ed. C. Veliz., pp 1-34</w:t>
      </w:r>
    </w:p>
    <w:p w14:paraId="407937B1" w14:textId="77777777" w:rsidR="006A1EBC" w:rsidRPr="00E90223" w:rsidRDefault="006A1EBC" w:rsidP="006A1EBC">
      <w:r w:rsidRPr="00562D77">
        <w:rPr>
          <w:sz w:val="16"/>
        </w:rPr>
        <w:t xml:space="preserve">4.1 AI Race Dynamics: </w:t>
      </w:r>
      <w:r w:rsidRPr="00930F13">
        <w:rPr>
          <w:sz w:val="16"/>
          <w:highlight w:val="cyan"/>
        </w:rPr>
        <w:t>Corner-cutting Safety</w:t>
      </w:r>
      <w:r>
        <w:rPr>
          <w:sz w:val="16"/>
        </w:rPr>
        <w:t xml:space="preserve"> </w:t>
      </w:r>
      <w:r w:rsidRPr="0091659F">
        <w:rPr>
          <w:rStyle w:val="StyleUnderline"/>
        </w:rPr>
        <w:t xml:space="preserve">An </w:t>
      </w:r>
      <w:r w:rsidRPr="00930F13">
        <w:rPr>
          <w:rStyle w:val="StyleUnderline"/>
          <w:highlight w:val="cyan"/>
        </w:rPr>
        <w:t xml:space="preserve">AI </w:t>
      </w:r>
      <w:r w:rsidRPr="00930F13">
        <w:rPr>
          <w:rStyle w:val="Emphasis"/>
          <w:highlight w:val="cyan"/>
        </w:rPr>
        <w:t>race</w:t>
      </w:r>
      <w:r w:rsidRPr="00562D77">
        <w:rPr>
          <w:sz w:val="16"/>
        </w:rPr>
        <w:t xml:space="preserve"> between powerful actors </w:t>
      </w:r>
      <w:r w:rsidRPr="00930F13">
        <w:rPr>
          <w:rStyle w:val="StyleUnderline"/>
          <w:highlight w:val="cyan"/>
        </w:rPr>
        <w:t>could have an</w:t>
      </w:r>
      <w:r w:rsidRPr="00930F13">
        <w:rPr>
          <w:sz w:val="16"/>
          <w:highlight w:val="cyan"/>
        </w:rPr>
        <w:t xml:space="preserve"> </w:t>
      </w:r>
      <w:r w:rsidRPr="00930F13">
        <w:rPr>
          <w:rStyle w:val="Emphasis"/>
          <w:highlight w:val="cyan"/>
        </w:rPr>
        <w:t>adverse effect</w:t>
      </w:r>
      <w:r w:rsidRPr="00930F13">
        <w:rPr>
          <w:sz w:val="16"/>
          <w:highlight w:val="cyan"/>
        </w:rPr>
        <w:t xml:space="preserve"> </w:t>
      </w:r>
      <w:r w:rsidRPr="00930F13">
        <w:rPr>
          <w:rStyle w:val="StyleUnderline"/>
          <w:highlight w:val="cyan"/>
        </w:rPr>
        <w:t xml:space="preserve">on AI </w:t>
      </w:r>
      <w:r w:rsidRPr="00930F13">
        <w:rPr>
          <w:rStyle w:val="Emphasis"/>
          <w:highlight w:val="cyan"/>
        </w:rPr>
        <w:t>safety</w:t>
      </w:r>
      <w:r w:rsidRPr="00562D77">
        <w:rPr>
          <w:sz w:val="16"/>
        </w:rPr>
        <w:t xml:space="preserve">, a subfield </w:t>
      </w:r>
      <w:r w:rsidRPr="0091659F">
        <w:rPr>
          <w:rStyle w:val="StyleUnderline"/>
        </w:rPr>
        <w:t>aimed at</w:t>
      </w:r>
      <w:r w:rsidRPr="00562D77">
        <w:rPr>
          <w:sz w:val="16"/>
        </w:rPr>
        <w:t xml:space="preserve"> finding technical solutions to </w:t>
      </w:r>
      <w:r w:rsidRPr="0091659F">
        <w:rPr>
          <w:rStyle w:val="StyleUnderline"/>
        </w:rPr>
        <w:t>building</w:t>
      </w:r>
      <w:r w:rsidRPr="00562D77">
        <w:rPr>
          <w:sz w:val="16"/>
        </w:rPr>
        <w:t xml:space="preserve"> “advanced </w:t>
      </w:r>
      <w:r w:rsidRPr="0091659F">
        <w:rPr>
          <w:rStyle w:val="StyleUnderline"/>
        </w:rPr>
        <w:t>AI</w:t>
      </w:r>
      <w:r w:rsidRPr="00562D77">
        <w:rPr>
          <w:sz w:val="16"/>
        </w:rPr>
        <w:t xml:space="preserve"> systems </w:t>
      </w:r>
      <w:r w:rsidRPr="0091659F">
        <w:rPr>
          <w:rStyle w:val="StyleUnderline"/>
        </w:rPr>
        <w:t>that are</w:t>
      </w:r>
      <w:r w:rsidRPr="00562D77">
        <w:rPr>
          <w:sz w:val="16"/>
        </w:rPr>
        <w:t xml:space="preserve"> </w:t>
      </w:r>
      <w:r w:rsidRPr="0091659F">
        <w:rPr>
          <w:rStyle w:val="Emphasis"/>
        </w:rPr>
        <w:t>safe</w:t>
      </w:r>
      <w:r w:rsidRPr="00562D77">
        <w:rPr>
          <w:sz w:val="16"/>
        </w:rPr>
        <w:t xml:space="preserve"> </w:t>
      </w:r>
      <w:r w:rsidRPr="0091659F">
        <w:rPr>
          <w:rStyle w:val="StyleUnderline"/>
        </w:rPr>
        <w:t>and</w:t>
      </w:r>
      <w:r w:rsidRPr="00562D77">
        <w:rPr>
          <w:sz w:val="16"/>
        </w:rPr>
        <w:t xml:space="preserve"> </w:t>
      </w:r>
      <w:r w:rsidRPr="0091659F">
        <w:rPr>
          <w:rStyle w:val="Emphasis"/>
        </w:rPr>
        <w:t>beneficial</w:t>
      </w:r>
      <w:r w:rsidRPr="00562D77">
        <w:rPr>
          <w:sz w:val="16"/>
        </w:rPr>
        <w:t xml:space="preserve">” (Dafoe, 2018, 25; Cave &amp; Ó hÉigeartaigh, 2018; Bostrom, 2017; Armstrong et al., 2016; Bostrom, 2014). Dafoe (2018, 43), for example, argues that it is plausible that </w:t>
      </w:r>
      <w:r w:rsidRPr="00930F13">
        <w:rPr>
          <w:rStyle w:val="StyleUnderline"/>
          <w:highlight w:val="cyan"/>
        </w:rPr>
        <w:t>such a race would provide strong incentives for researchers to</w:t>
      </w:r>
      <w:r w:rsidRPr="00930F13">
        <w:rPr>
          <w:sz w:val="16"/>
          <w:highlight w:val="cyan"/>
        </w:rPr>
        <w:t xml:space="preserve"> </w:t>
      </w:r>
      <w:r w:rsidRPr="00930F13">
        <w:rPr>
          <w:rStyle w:val="Emphasis"/>
          <w:highlight w:val="cyan"/>
        </w:rPr>
        <w:t>trade-off safety</w:t>
      </w:r>
      <w:r w:rsidRPr="00562D77">
        <w:rPr>
          <w:sz w:val="16"/>
        </w:rPr>
        <w:t xml:space="preserve"> in order </w:t>
      </w:r>
      <w:r w:rsidRPr="00930F13">
        <w:rPr>
          <w:rStyle w:val="StyleUnderline"/>
          <w:highlight w:val="cyan"/>
        </w:rPr>
        <w:t>to increase</w:t>
      </w:r>
      <w:r w:rsidRPr="00562D77">
        <w:rPr>
          <w:sz w:val="16"/>
        </w:rPr>
        <w:t xml:space="preserve"> the chances of gaining a </w:t>
      </w:r>
      <w:r w:rsidRPr="00930F13">
        <w:rPr>
          <w:rStyle w:val="Emphasis"/>
          <w:highlight w:val="cyan"/>
        </w:rPr>
        <w:t>relative advantage</w:t>
      </w:r>
      <w:r w:rsidRPr="00562D77">
        <w:rPr>
          <w:sz w:val="16"/>
        </w:rPr>
        <w:t xml:space="preserve"> over a competitor.21 In Bostrom’s (2017) view, competitive races would disincentivize two options for a frontrunner: (a) slowing down or pausing the development of an AI system and (b) implementing safety-related performance handicapping.</w:t>
      </w:r>
    </w:p>
    <w:p w14:paraId="055A512E" w14:textId="77777777" w:rsidR="006A1EBC" w:rsidRPr="00353EA1" w:rsidRDefault="006A1EBC" w:rsidP="006A1EBC">
      <w:pPr>
        <w:pStyle w:val="Heading4"/>
        <w:rPr>
          <w:b w:val="0"/>
          <w:bCs/>
        </w:rPr>
      </w:pPr>
      <w:r>
        <w:t xml:space="preserve">The </w:t>
      </w:r>
      <w:r>
        <w:rPr>
          <w:u w:val="single"/>
        </w:rPr>
        <w:t>best studies agree</w:t>
      </w:r>
      <w:r>
        <w:t>.</w:t>
      </w:r>
    </w:p>
    <w:p w14:paraId="74E8F6F3" w14:textId="77777777" w:rsidR="006A1EBC" w:rsidRPr="009571FA" w:rsidRDefault="006A1EBC" w:rsidP="006A1EBC">
      <w:r w:rsidRPr="009571FA">
        <w:rPr>
          <w:rStyle w:val="Style13ptBold"/>
        </w:rPr>
        <w:t>Bengio et al. 25</w:t>
      </w:r>
      <w:r w:rsidRPr="009571FA">
        <w:t xml:space="preserve"> [Yoshua Bengio, Quebec AI Institute; panel of AI experts from 30 other countries, with full list at link. “International AI Safety Report: The International Scientific Report on the Safety of </w:t>
      </w:r>
      <w:r w:rsidRPr="009571FA">
        <w:lastRenderedPageBreak/>
        <w:t xml:space="preserve">Advanced AI.” AI Action Summit. January 2025. </w:t>
      </w:r>
      <w:hyperlink r:id="rId17" w:history="1">
        <w:r w:rsidRPr="009571FA">
          <w:rPr>
            <w:rStyle w:val="Hyperlink"/>
          </w:rPr>
          <w:t>https://assets.publishing.service.gov.uk/media/679a0c48a77d250007d313ee/International_AI_Safety_Report_2025_accessible_f.pdf</w:t>
        </w:r>
      </w:hyperlink>
      <w:r w:rsidRPr="009571FA">
        <w:t>]. P. 177-8.] Niranjan</w:t>
      </w:r>
    </w:p>
    <w:p w14:paraId="2856ACAF" w14:textId="77777777" w:rsidR="006A1EBC" w:rsidRDefault="006A1EBC" w:rsidP="006A1EBC">
      <w:pPr>
        <w:rPr>
          <w:sz w:val="14"/>
        </w:rPr>
      </w:pPr>
      <w:r w:rsidRPr="00FB2230">
        <w:rPr>
          <w:rStyle w:val="StyleUnderline"/>
        </w:rPr>
        <w:t>Developers</w:t>
      </w:r>
      <w:r w:rsidRPr="009571FA">
        <w:rPr>
          <w:sz w:val="14"/>
        </w:rPr>
        <w:t xml:space="preserve"> of general-purpose AI </w:t>
      </w:r>
      <w:r w:rsidRPr="00FB2230">
        <w:rPr>
          <w:rStyle w:val="StyleUnderline"/>
        </w:rPr>
        <w:t xml:space="preserve">face strong </w:t>
      </w:r>
      <w:r w:rsidRPr="00A7705C">
        <w:rPr>
          <w:rStyle w:val="StyleUnderline"/>
          <w:highlight w:val="cyan"/>
        </w:rPr>
        <w:t xml:space="preserve">competitive </w:t>
      </w:r>
      <w:r w:rsidRPr="00A7705C">
        <w:rPr>
          <w:rStyle w:val="Emphasis"/>
          <w:highlight w:val="cyan"/>
        </w:rPr>
        <w:t>pressure</w:t>
      </w:r>
      <w:r w:rsidRPr="009571FA">
        <w:rPr>
          <w:sz w:val="14"/>
        </w:rPr>
        <w:t xml:space="preserve">, </w:t>
      </w:r>
      <w:r w:rsidRPr="00FB2230">
        <w:rPr>
          <w:rStyle w:val="StyleUnderline"/>
        </w:rPr>
        <w:t xml:space="preserve">which can </w:t>
      </w:r>
      <w:r w:rsidRPr="00A7705C">
        <w:rPr>
          <w:rStyle w:val="StyleUnderline"/>
          <w:highlight w:val="cyan"/>
        </w:rPr>
        <w:t>incentivise</w:t>
      </w:r>
      <w:r w:rsidRPr="00FB2230">
        <w:rPr>
          <w:rStyle w:val="StyleUnderline"/>
        </w:rPr>
        <w:t xml:space="preserve"> them to conduct </w:t>
      </w:r>
      <w:r w:rsidRPr="00A7705C">
        <w:rPr>
          <w:rStyle w:val="Emphasis"/>
          <w:highlight w:val="cyan"/>
        </w:rPr>
        <w:t>less</w:t>
      </w:r>
      <w:r w:rsidRPr="00B153A3">
        <w:rPr>
          <w:rStyle w:val="Emphasis"/>
        </w:rPr>
        <w:t xml:space="preserve"> thorough </w:t>
      </w:r>
      <w:r w:rsidRPr="00A7705C">
        <w:rPr>
          <w:rStyle w:val="Emphasis"/>
          <w:highlight w:val="cyan"/>
        </w:rPr>
        <w:t>risk mitigations</w:t>
      </w:r>
      <w:r w:rsidRPr="009571FA">
        <w:rPr>
          <w:sz w:val="14"/>
        </w:rPr>
        <w:t xml:space="preserve">. </w:t>
      </w:r>
      <w:r w:rsidRPr="00FB2230">
        <w:rPr>
          <w:rStyle w:val="StyleUnderline"/>
        </w:rPr>
        <w:t>The one-time cost of developing</w:t>
      </w:r>
      <w:r w:rsidRPr="009571FA">
        <w:rPr>
          <w:sz w:val="14"/>
        </w:rPr>
        <w:t xml:space="preserve"> </w:t>
      </w:r>
      <w:r w:rsidRPr="00FB2230">
        <w:rPr>
          <w:rStyle w:val="StyleUnderline"/>
        </w:rPr>
        <w:t>a</w:t>
      </w:r>
      <w:r w:rsidRPr="009571FA">
        <w:rPr>
          <w:sz w:val="14"/>
        </w:rPr>
        <w:t xml:space="preserve"> state-of-the-art general-purpose AI </w:t>
      </w:r>
      <w:r w:rsidRPr="00FB2230">
        <w:rPr>
          <w:rStyle w:val="StyleUnderline"/>
        </w:rPr>
        <w:t>model is very high</w:t>
      </w:r>
      <w:r w:rsidRPr="009571FA">
        <w:rPr>
          <w:sz w:val="14"/>
        </w:rPr>
        <w:t xml:space="preserve">, </w:t>
      </w:r>
      <w:r w:rsidRPr="00FB2230">
        <w:rPr>
          <w:rStyle w:val="StyleUnderline"/>
        </w:rPr>
        <w:t>while the marginal costs of distributing</w:t>
      </w:r>
      <w:r w:rsidRPr="009571FA">
        <w:rPr>
          <w:sz w:val="14"/>
        </w:rPr>
        <w:t xml:space="preserve"> such a model to (additional) users </w:t>
      </w:r>
      <w:r w:rsidRPr="00FB2230">
        <w:rPr>
          <w:rStyle w:val="StyleUnderline"/>
        </w:rPr>
        <w:t>are relatively low</w:t>
      </w:r>
      <w:r w:rsidRPr="009571FA">
        <w:rPr>
          <w:sz w:val="14"/>
        </w:rPr>
        <w:t xml:space="preserve">. For example, the estimated cost of training GPT-4 was $40 million (27), but once trained, the cost of running the model for a single query is believed to be just a few cents, allowing it to serve many users at a relatively low marginal cost. In economic theory, </w:t>
      </w:r>
      <w:r w:rsidRPr="00FB2230">
        <w:rPr>
          <w:rStyle w:val="StyleUnderline"/>
        </w:rPr>
        <w:t>these conditions can lead to a ‘</w:t>
      </w:r>
      <w:r w:rsidRPr="00A7705C">
        <w:rPr>
          <w:rStyle w:val="Emphasis"/>
          <w:highlight w:val="cyan"/>
        </w:rPr>
        <w:t>winner takes all’</w:t>
      </w:r>
      <w:r w:rsidRPr="00FB2230">
        <w:rPr>
          <w:rStyle w:val="StyleUnderline"/>
        </w:rPr>
        <w:t xml:space="preserve"> </w:t>
      </w:r>
      <w:r w:rsidRPr="00A7705C">
        <w:rPr>
          <w:rStyle w:val="StyleUnderline"/>
          <w:highlight w:val="cyan"/>
        </w:rPr>
        <w:t>dynamic</w:t>
      </w:r>
      <w:r w:rsidRPr="00FB2230">
        <w:rPr>
          <w:rStyle w:val="StyleUnderline"/>
        </w:rPr>
        <w:t xml:space="preserve"> in which field leaders can quickly capture a </w:t>
      </w:r>
      <w:r w:rsidRPr="00B153A3">
        <w:rPr>
          <w:rStyle w:val="Emphasis"/>
        </w:rPr>
        <w:t>large market</w:t>
      </w:r>
      <w:r w:rsidRPr="009571FA">
        <w:rPr>
          <w:sz w:val="14"/>
        </w:rPr>
        <w:t xml:space="preserve">, whereas second-place actors will be at a significant disadvantage. As such, </w:t>
      </w:r>
      <w:r w:rsidRPr="00B20D54">
        <w:rPr>
          <w:rStyle w:val="StyleUnderline"/>
        </w:rPr>
        <w:t xml:space="preserve">if </w:t>
      </w:r>
      <w:r w:rsidRPr="00A7705C">
        <w:rPr>
          <w:rStyle w:val="StyleUnderline"/>
          <w:highlight w:val="cyan"/>
        </w:rPr>
        <w:t>cutting corners in</w:t>
      </w:r>
      <w:r w:rsidRPr="00FB2230">
        <w:rPr>
          <w:rStyle w:val="StyleUnderline"/>
        </w:rPr>
        <w:t xml:space="preserve"> (for example) </w:t>
      </w:r>
      <w:r w:rsidRPr="00B153A3">
        <w:rPr>
          <w:rStyle w:val="Emphasis"/>
        </w:rPr>
        <w:t>testing</w:t>
      </w:r>
      <w:r w:rsidRPr="00FB2230">
        <w:rPr>
          <w:rStyle w:val="StyleUnderline"/>
        </w:rPr>
        <w:t xml:space="preserve"> and </w:t>
      </w:r>
      <w:r w:rsidRPr="00A7705C">
        <w:rPr>
          <w:rStyle w:val="Emphasis"/>
          <w:highlight w:val="cyan"/>
        </w:rPr>
        <w:t>safety</w:t>
      </w:r>
      <w:r w:rsidRPr="00FB2230">
        <w:rPr>
          <w:rStyle w:val="StyleUnderline"/>
        </w:rPr>
        <w:t xml:space="preserve"> could </w:t>
      </w:r>
      <w:r w:rsidRPr="00A7705C">
        <w:rPr>
          <w:rStyle w:val="StyleUnderline"/>
          <w:highlight w:val="cyan"/>
        </w:rPr>
        <w:t>allow</w:t>
      </w:r>
      <w:r w:rsidRPr="00FB2230">
        <w:rPr>
          <w:rStyle w:val="StyleUnderline"/>
        </w:rPr>
        <w:t xml:space="preserve"> </w:t>
      </w:r>
      <w:r w:rsidRPr="00B20D54">
        <w:rPr>
          <w:rStyle w:val="StyleUnderline"/>
        </w:rPr>
        <w:t>one developer</w:t>
      </w:r>
      <w:r w:rsidRPr="00FB2230">
        <w:rPr>
          <w:rStyle w:val="StyleUnderline"/>
        </w:rPr>
        <w:t xml:space="preserve"> to </w:t>
      </w:r>
      <w:r w:rsidRPr="00B153A3">
        <w:rPr>
          <w:rStyle w:val="Emphasis"/>
        </w:rPr>
        <w:t xml:space="preserve">take </w:t>
      </w:r>
      <w:r w:rsidRPr="00A7705C">
        <w:rPr>
          <w:rStyle w:val="Emphasis"/>
          <w:highlight w:val="cyan"/>
        </w:rPr>
        <w:t>the lead</w:t>
      </w:r>
      <w:r w:rsidRPr="00FB2230">
        <w:rPr>
          <w:rStyle w:val="StyleUnderline"/>
        </w:rPr>
        <w:t xml:space="preserve"> in model capability</w:t>
      </w:r>
      <w:r w:rsidRPr="009571FA">
        <w:rPr>
          <w:sz w:val="14"/>
        </w:rPr>
        <w:t xml:space="preserve">, </w:t>
      </w:r>
      <w:r w:rsidRPr="00FB2230">
        <w:rPr>
          <w:rStyle w:val="StyleUnderline"/>
        </w:rPr>
        <w:t xml:space="preserve">then </w:t>
      </w:r>
      <w:r w:rsidRPr="00A7705C">
        <w:rPr>
          <w:rStyle w:val="StyleUnderline"/>
          <w:highlight w:val="cyan"/>
        </w:rPr>
        <w:t>there is a strong incentive to</w:t>
      </w:r>
      <w:r w:rsidRPr="00FB2230">
        <w:rPr>
          <w:rStyle w:val="StyleUnderline"/>
        </w:rPr>
        <w:t xml:space="preserve"> </w:t>
      </w:r>
      <w:r w:rsidRPr="00A7705C">
        <w:rPr>
          <w:rStyle w:val="Emphasis"/>
          <w:highlight w:val="cyan"/>
        </w:rPr>
        <w:t>cut</w:t>
      </w:r>
      <w:r w:rsidRPr="00B153A3">
        <w:rPr>
          <w:rStyle w:val="Emphasis"/>
        </w:rPr>
        <w:t xml:space="preserve"> those </w:t>
      </w:r>
      <w:r w:rsidRPr="00A7705C">
        <w:rPr>
          <w:rStyle w:val="Emphasis"/>
          <w:highlight w:val="cyan"/>
        </w:rPr>
        <w:t>corners</w:t>
      </w:r>
      <w:r w:rsidRPr="009571FA">
        <w:rPr>
          <w:sz w:val="14"/>
        </w:rPr>
        <w:t xml:space="preserve"> (1091). This dynamic is visible in social media platforms, where a large initial user base attracted more people to join certain platforms because that is where their friends were, making the leading platform more valuable to new users and further expanding its network, while newer social networks often struggled to achieve critical mass (1092). </w:t>
      </w:r>
      <w:r w:rsidRPr="00FB2230">
        <w:rPr>
          <w:rStyle w:val="StyleUnderline"/>
        </w:rPr>
        <w:t>The ‘winner takes all’ dynamic raises concern about potential ‘</w:t>
      </w:r>
      <w:r w:rsidRPr="00B153A3">
        <w:rPr>
          <w:rStyle w:val="Emphasis"/>
        </w:rPr>
        <w:t>race to the bottom’</w:t>
      </w:r>
      <w:r w:rsidRPr="009571FA">
        <w:rPr>
          <w:rStyle w:val="StyleUnderline"/>
        </w:rPr>
        <w:t xml:space="preserve"> scenarios</w:t>
      </w:r>
      <w:r w:rsidRPr="009571FA">
        <w:rPr>
          <w:sz w:val="14"/>
        </w:rPr>
        <w:t xml:space="preserve">, where actors </w:t>
      </w:r>
      <w:r w:rsidRPr="009571FA">
        <w:rPr>
          <w:rStyle w:val="StyleUnderline"/>
        </w:rPr>
        <w:t>compete to develop general-purpose AI models as quickly as possible while under-investing in measures to ensure that the models are safe</w:t>
      </w:r>
      <w:r w:rsidRPr="00FB2230">
        <w:rPr>
          <w:rStyle w:val="StyleUnderline"/>
        </w:rPr>
        <w:t xml:space="preserve"> and ethical</w:t>
      </w:r>
      <w:r w:rsidRPr="009571FA">
        <w:rPr>
          <w:sz w:val="14"/>
        </w:rPr>
        <w:t xml:space="preserve"> (1093, 1094). </w:t>
      </w:r>
      <w:r w:rsidRPr="00FB2230">
        <w:rPr>
          <w:rStyle w:val="StyleUnderline"/>
        </w:rPr>
        <w:t xml:space="preserve">Markets characterised by high fixed costs, low marginal costs, and network effects tend to create competitive pressures that </w:t>
      </w:r>
      <w:r w:rsidRPr="00B153A3">
        <w:rPr>
          <w:rStyle w:val="Emphasis"/>
        </w:rPr>
        <w:t>discourage safety investments</w:t>
      </w:r>
      <w:r w:rsidRPr="00FB2230">
        <w:rPr>
          <w:rStyle w:val="StyleUnderline"/>
        </w:rPr>
        <w:t xml:space="preserve">. </w:t>
      </w:r>
      <w:r w:rsidRPr="009571FA">
        <w:rPr>
          <w:sz w:val="14"/>
        </w:rPr>
        <w:t xml:space="preserve">Economic theory and empirical studies have shown that, under conditions of high fixed costs, low marginal costs, and strong network effects, firms in highly competitive markets tend to under-invest in safety measures (1095, 1096, 1097, 1098). For instance, in the early commercial aviation industry, airlines operating with thin profit margins due to high fixed costs of aircraft acquisition and maintenance sometimes cut corners on safety procedures to reduce costs and maintain competitive ticket prices (1099). These conditions are present in the general-purpose AI market. Moreover, in highly competitive markets with significant first-mover advantages, </w:t>
      </w:r>
      <w:r w:rsidRPr="00FB2230">
        <w:rPr>
          <w:rStyle w:val="StyleUnderline"/>
        </w:rPr>
        <w:t xml:space="preserve">economic theory suggests that </w:t>
      </w:r>
      <w:r w:rsidRPr="00A7705C">
        <w:rPr>
          <w:rStyle w:val="Emphasis"/>
          <w:highlight w:val="cyan"/>
        </w:rPr>
        <w:t xml:space="preserve">risk-taking </w:t>
      </w:r>
      <w:r w:rsidRPr="00B153A3">
        <w:rPr>
          <w:rStyle w:val="Emphasis"/>
        </w:rPr>
        <w:t xml:space="preserve">behaviour </w:t>
      </w:r>
      <w:r w:rsidRPr="00A7705C">
        <w:rPr>
          <w:rStyle w:val="Emphasis"/>
          <w:highlight w:val="cyan"/>
        </w:rPr>
        <w:t>tends to be rewarded</w:t>
      </w:r>
      <w:r w:rsidRPr="00FB2230">
        <w:rPr>
          <w:rStyle w:val="StyleUnderline"/>
        </w:rPr>
        <w:t xml:space="preserve"> and may become prevalent among surviving firms</w:t>
      </w:r>
      <w:r w:rsidRPr="009571FA">
        <w:rPr>
          <w:sz w:val="14"/>
        </w:rPr>
        <w:t xml:space="preserve"> (1100). While direct studies of safety investment in the AI market are currently lacking, these economic principles and empirical studies in other fields suggest cause for concern. This could contribute to situations in which it is challenging for general-purpose AI developers to commit unilaterally to stringent safety standards, as doing so might put them at a competitive disadvantage (1101). At the same time, from a long-term business perspective, releasing risky models without adequate safety measures could damage user trust and company reputation, potentially creating stronger incentives for safety investment than the short-term competitive pressures might suggest. C. The </w:t>
      </w:r>
      <w:r w:rsidRPr="00FB2230">
        <w:rPr>
          <w:rStyle w:val="StyleUnderline"/>
        </w:rPr>
        <w:t>rapid growth and consolidation in the AI industry</w:t>
      </w:r>
      <w:r w:rsidRPr="009571FA">
        <w:rPr>
          <w:sz w:val="14"/>
        </w:rPr>
        <w:t xml:space="preserve"> </w:t>
      </w:r>
      <w:r w:rsidRPr="00FB2230">
        <w:rPr>
          <w:rStyle w:val="StyleUnderline"/>
        </w:rPr>
        <w:t xml:space="preserve">raises concerns about </w:t>
      </w:r>
      <w:r w:rsidRPr="00A7705C">
        <w:rPr>
          <w:rStyle w:val="StyleUnderline"/>
          <w:highlight w:val="cyan"/>
        </w:rPr>
        <w:t>certain</w:t>
      </w:r>
      <w:r w:rsidRPr="009571FA">
        <w:rPr>
          <w:sz w:val="14"/>
        </w:rPr>
        <w:t xml:space="preserve"> AI </w:t>
      </w:r>
      <w:r w:rsidRPr="00A7705C">
        <w:rPr>
          <w:rStyle w:val="StyleUnderline"/>
          <w:highlight w:val="cyan"/>
        </w:rPr>
        <w:t>companies</w:t>
      </w:r>
      <w:r w:rsidRPr="00FB2230">
        <w:rPr>
          <w:rStyle w:val="StyleUnderline"/>
        </w:rPr>
        <w:t xml:space="preserve"> </w:t>
      </w:r>
      <w:r w:rsidRPr="00A7705C">
        <w:rPr>
          <w:rStyle w:val="StyleUnderline"/>
          <w:highlight w:val="cyan"/>
        </w:rPr>
        <w:t>becom</w:t>
      </w:r>
      <w:r w:rsidRPr="00FB2230">
        <w:rPr>
          <w:rStyle w:val="StyleUnderline"/>
        </w:rPr>
        <w:t xml:space="preserve">ing particularly </w:t>
      </w:r>
      <w:r w:rsidRPr="00A7705C">
        <w:rPr>
          <w:rStyle w:val="StyleUnderline"/>
          <w:highlight w:val="cyan"/>
        </w:rPr>
        <w:t>powerful</w:t>
      </w:r>
      <w:r w:rsidRPr="00FB2230">
        <w:rPr>
          <w:rStyle w:val="StyleUnderline"/>
        </w:rPr>
        <w:t xml:space="preserve"> </w:t>
      </w:r>
      <w:r w:rsidRPr="00A7705C">
        <w:rPr>
          <w:rStyle w:val="StyleUnderline"/>
          <w:highlight w:val="cyan"/>
        </w:rPr>
        <w:t>because critical sectors</w:t>
      </w:r>
      <w:r w:rsidRPr="00FB2230">
        <w:rPr>
          <w:rStyle w:val="StyleUnderline"/>
        </w:rPr>
        <w:t xml:space="preserve"> in society </w:t>
      </w:r>
      <w:r w:rsidRPr="00A7705C">
        <w:rPr>
          <w:rStyle w:val="StyleUnderline"/>
          <w:highlight w:val="cyan"/>
        </w:rPr>
        <w:t>are dependent</w:t>
      </w:r>
      <w:r w:rsidRPr="00FB2230">
        <w:rPr>
          <w:rStyle w:val="StyleUnderline"/>
        </w:rPr>
        <w:t xml:space="preserve"> on their products, </w:t>
      </w:r>
      <w:r w:rsidRPr="00A7705C">
        <w:rPr>
          <w:rStyle w:val="StyleUnderline"/>
          <w:highlight w:val="cyan"/>
        </w:rPr>
        <w:t>which might incentivise</w:t>
      </w:r>
      <w:r w:rsidRPr="00FB2230">
        <w:rPr>
          <w:rStyle w:val="StyleUnderline"/>
        </w:rPr>
        <w:t xml:space="preserve"> them to take </w:t>
      </w:r>
      <w:r w:rsidRPr="00A7705C">
        <w:rPr>
          <w:rStyle w:val="StyleUnderline"/>
          <w:highlight w:val="cyan"/>
        </w:rPr>
        <w:t>excessive risks</w:t>
      </w:r>
      <w:r w:rsidRPr="009571FA">
        <w:rPr>
          <w:sz w:val="14"/>
        </w:rPr>
        <w:t xml:space="preserve"> (see 2.3.3. Market concentration and single points of failure). Such scenarios are well studied in the economic literature (1102). They arise when an organisation reaches a size and level of influence so substantial that potential failure could pose systemic risks to the economy or national security. </w:t>
      </w:r>
      <w:r w:rsidRPr="00FB2230">
        <w:rPr>
          <w:rStyle w:val="StyleUnderline"/>
        </w:rPr>
        <w:t>Governments are</w:t>
      </w:r>
      <w:r w:rsidRPr="009571FA">
        <w:rPr>
          <w:sz w:val="14"/>
        </w:rPr>
        <w:t xml:space="preserve"> therefore </w:t>
      </w:r>
      <w:r w:rsidRPr="00FB2230">
        <w:rPr>
          <w:rStyle w:val="StyleUnderline"/>
        </w:rPr>
        <w:t>inclined to take steps to protect these organisations from failure</w:t>
      </w:r>
      <w:r w:rsidRPr="009571FA">
        <w:rPr>
          <w:sz w:val="14"/>
        </w:rPr>
        <w:t xml:space="preserve">, for example by forgiving debts or providing bailout money. </w:t>
      </w:r>
      <w:r w:rsidRPr="00FB2230">
        <w:rPr>
          <w:rStyle w:val="StyleUnderline"/>
        </w:rPr>
        <w:t>When protected in this way, companies may become more inclined to take excessive risks or cut corners on safety standards</w:t>
      </w:r>
      <w:r w:rsidRPr="009571FA">
        <w:rPr>
          <w:sz w:val="14"/>
        </w:rPr>
        <w:t xml:space="preserve"> (1103, 1104), though empirical evidence on this effect remains mixed (1105). There is some concern that critical sectors in society might over time become overly dependent on the products of a small number of leading AI companies in this way. AI applications are becoming more integral to everyday life, and smaller startups often seek acquisition by or collaboration with larger companies to overcome market entry barriers, most notably the extremely high costs of training a general-purpose AI model. In such arrangements, the startups typically trade access to their innovations for use of the larger companies’ computing infrastructure and latest models, further reinforcing the market concentration and, potentially, overreliance on the AI products of a few industry leaders (767). Beyond market concentration dynamics, several other factors may contribute to underinvestment in risk mitigation. Similar to environmental pollution or public health issues such as tobacco, </w:t>
      </w:r>
      <w:r w:rsidRPr="009571FA">
        <w:rPr>
          <w:rStyle w:val="StyleUnderline"/>
        </w:rPr>
        <w:t>many potential harms from AI systems represent externalities</w:t>
      </w:r>
      <w:r w:rsidRPr="009571FA">
        <w:rPr>
          <w:sz w:val="14"/>
        </w:rPr>
        <w:t xml:space="preserve"> – costs that may be borne by society rather than directly by the developers (1106, 1107, 1108). Additionally, economic theory suggests that </w:t>
      </w:r>
      <w:r w:rsidRPr="00B20D54">
        <w:rPr>
          <w:rStyle w:val="StyleUnderline"/>
        </w:rPr>
        <w:t>when there is</w:t>
      </w:r>
      <w:r w:rsidRPr="009571FA">
        <w:rPr>
          <w:rStyle w:val="StyleUnderline"/>
        </w:rPr>
        <w:t xml:space="preserve"> a significant time </w:t>
      </w:r>
      <w:r w:rsidRPr="00A7705C">
        <w:rPr>
          <w:rStyle w:val="StyleUnderline"/>
          <w:highlight w:val="cyan"/>
        </w:rPr>
        <w:t>lag between actions and consequences</w:t>
      </w:r>
      <w:r w:rsidRPr="009571FA">
        <w:rPr>
          <w:rStyle w:val="StyleUnderline"/>
        </w:rPr>
        <w:t xml:space="preserve">, </w:t>
      </w:r>
      <w:r w:rsidRPr="00A7705C">
        <w:rPr>
          <w:rStyle w:val="Emphasis"/>
          <w:highlight w:val="cyan"/>
        </w:rPr>
        <w:t>market actors</w:t>
      </w:r>
      <w:r w:rsidRPr="009571FA">
        <w:rPr>
          <w:rStyle w:val="StyleUnderline"/>
        </w:rPr>
        <w:t xml:space="preserve"> may systematically </w:t>
      </w:r>
      <w:r w:rsidRPr="00A7705C">
        <w:rPr>
          <w:rStyle w:val="StyleUnderline"/>
          <w:highlight w:val="cyan"/>
        </w:rPr>
        <w:t>underinvest in risk mitigation</w:t>
      </w:r>
      <w:r w:rsidRPr="009571FA">
        <w:rPr>
          <w:sz w:val="14"/>
        </w:rPr>
        <w:t xml:space="preserve"> (1109). This challenge is compounded by the inherent uncertainty of these potential harms, making it difficult to quantify the appropriate level of investment in risk mitigation. While empirical evidence on this question is scarce, economic theory suggests that the immediate costs of risk mitigation weighed against uncertain future benefits creates incentives for underinvestment in safety measures.</w:t>
      </w:r>
    </w:p>
    <w:p w14:paraId="202B7856" w14:textId="77777777" w:rsidR="006A1EBC" w:rsidRDefault="006A1EBC" w:rsidP="006A1EBC"/>
    <w:p w14:paraId="3EB44F03" w14:textId="77777777" w:rsidR="006A1EBC" w:rsidRPr="00E6052F" w:rsidRDefault="006A1EBC" w:rsidP="006A1EBC">
      <w:pPr>
        <w:pStyle w:val="Heading4"/>
      </w:pPr>
      <w:r>
        <w:lastRenderedPageBreak/>
        <w:t xml:space="preserve">2. </w:t>
      </w:r>
      <w:r>
        <w:rPr>
          <w:u w:val="single"/>
        </w:rPr>
        <w:t>REGULATORY CAPTURE</w:t>
      </w:r>
      <w:r>
        <w:t xml:space="preserve">---any controls are </w:t>
      </w:r>
      <w:r>
        <w:rPr>
          <w:u w:val="single"/>
        </w:rPr>
        <w:t>defanged</w:t>
      </w:r>
      <w:r>
        <w:t xml:space="preserve"> by corporations.</w:t>
      </w:r>
    </w:p>
    <w:p w14:paraId="264802C7" w14:textId="77777777" w:rsidR="006A1EBC" w:rsidRPr="00CB681D" w:rsidRDefault="006A1EBC" w:rsidP="006A1EBC">
      <w:r w:rsidRPr="00D822AC">
        <w:rPr>
          <w:rStyle w:val="Style13ptBold"/>
        </w:rPr>
        <w:t>Ezell ’24</w:t>
      </w:r>
      <w:r>
        <w:t xml:space="preserve"> [Carson, Kevin Wei, Nick Gabrieli, and Chinmay Deshpande; 2024; Research Fellow at the Center for Space Governance, Research Lead on the AI Safety Student Team at Harvard University; Fellow in the Technology and Security Policy Center at RAND; Program Associate in AI Governance and Policy at Open Philanthropy, B.A. in Philosophy and Math from Harvard College; AI Governance Fellow at the Center for Democracy and Technology; ACM Conference on AI, Ethics, and Society, “How Do AI Companies ‘Fine-Tune’ Policy? Examining Regulatory Capture in AI Governance,” https://papers.ssrn.com/sol3/papers.cfm?abstract_id=4931927]</w:t>
      </w:r>
    </w:p>
    <w:p w14:paraId="339F5A38" w14:textId="77777777" w:rsidR="006A1EBC" w:rsidRPr="00711E1A" w:rsidRDefault="006A1EBC" w:rsidP="006A1EBC">
      <w:pPr>
        <w:rPr>
          <w:sz w:val="16"/>
        </w:rPr>
      </w:pPr>
      <w:r w:rsidRPr="00711E1A">
        <w:rPr>
          <w:sz w:val="16"/>
        </w:rPr>
        <w:t xml:space="preserve">Agenda-Setting. </w:t>
      </w:r>
      <w:r w:rsidRPr="00104044">
        <w:rPr>
          <w:rStyle w:val="Emphasis"/>
        </w:rPr>
        <w:t>Experts</w:t>
      </w:r>
      <w:r w:rsidRPr="0006365E">
        <w:rPr>
          <w:rStyle w:val="StyleUnderline"/>
        </w:rPr>
        <w:t xml:space="preserve"> expressed</w:t>
      </w:r>
      <w:r w:rsidRPr="00711E1A">
        <w:rPr>
          <w:sz w:val="16"/>
        </w:rPr>
        <w:t xml:space="preserve"> widespread </w:t>
      </w:r>
      <w:r w:rsidRPr="00104044">
        <w:rPr>
          <w:rStyle w:val="Emphasis"/>
        </w:rPr>
        <w:t>concern</w:t>
      </w:r>
      <w:r w:rsidRPr="0006365E">
        <w:rPr>
          <w:rStyle w:val="StyleUnderline"/>
        </w:rPr>
        <w:t xml:space="preserve"> about </w:t>
      </w:r>
      <w:r w:rsidRPr="00104044">
        <w:rPr>
          <w:rStyle w:val="Emphasis"/>
        </w:rPr>
        <w:t>agenda-setting</w:t>
      </w:r>
      <w:r w:rsidRPr="0006365E">
        <w:rPr>
          <w:rStyle w:val="StyleUnderline"/>
        </w:rPr>
        <w:t xml:space="preserve"> by </w:t>
      </w:r>
      <w:r w:rsidRPr="00A7705C">
        <w:rPr>
          <w:rStyle w:val="StyleUnderline"/>
          <w:highlight w:val="cyan"/>
        </w:rPr>
        <w:t>AI companies</w:t>
      </w:r>
      <w:r w:rsidRPr="00711E1A">
        <w:rPr>
          <w:sz w:val="16"/>
        </w:rPr>
        <w:t>, with one interviewee concluding that “the battle is being fought on the front of agenda-setting” (R10).</w:t>
      </w:r>
    </w:p>
    <w:p w14:paraId="0354EC97" w14:textId="77777777" w:rsidR="006A1EBC" w:rsidRPr="00711E1A" w:rsidRDefault="006A1EBC" w:rsidP="006A1EBC">
      <w:pPr>
        <w:rPr>
          <w:sz w:val="16"/>
        </w:rPr>
      </w:pPr>
      <w:r w:rsidRPr="00711E1A">
        <w:rPr>
          <w:sz w:val="16"/>
        </w:rPr>
        <w:t xml:space="preserve">AI </w:t>
      </w:r>
      <w:r w:rsidRPr="00104044">
        <w:rPr>
          <w:rStyle w:val="Emphasis"/>
        </w:rPr>
        <w:t>companies</w:t>
      </w:r>
      <w:r w:rsidRPr="00292F9C">
        <w:rPr>
          <w:rStyle w:val="StyleUnderline"/>
        </w:rPr>
        <w:t xml:space="preserve"> are </w:t>
      </w:r>
      <w:r w:rsidRPr="00A7705C">
        <w:rPr>
          <w:rStyle w:val="StyleUnderline"/>
          <w:highlight w:val="cyan"/>
        </w:rPr>
        <w:t xml:space="preserve">advancing </w:t>
      </w:r>
      <w:r w:rsidRPr="00A7705C">
        <w:rPr>
          <w:rStyle w:val="Emphasis"/>
          <w:highlight w:val="cyan"/>
        </w:rPr>
        <w:t>anti-reg</w:t>
      </w:r>
      <w:r w:rsidRPr="00292F9C">
        <w:rPr>
          <w:rStyle w:val="StyleUnderline"/>
        </w:rPr>
        <w:t>ulation</w:t>
      </w:r>
      <w:r w:rsidRPr="00711E1A">
        <w:rPr>
          <w:sz w:val="16"/>
        </w:rPr>
        <w:t xml:space="preserve"> narratives </w:t>
      </w:r>
      <w:r w:rsidRPr="00A7705C">
        <w:rPr>
          <w:rStyle w:val="StyleUnderline"/>
          <w:highlight w:val="cyan"/>
        </w:rPr>
        <w:t>based on</w:t>
      </w:r>
      <w:r w:rsidRPr="00A7705C">
        <w:rPr>
          <w:sz w:val="16"/>
          <w:highlight w:val="cyan"/>
        </w:rPr>
        <w:t xml:space="preserve"> national </w:t>
      </w:r>
      <w:r w:rsidRPr="00A7705C">
        <w:rPr>
          <w:rStyle w:val="Emphasis"/>
          <w:highlight w:val="cyan"/>
        </w:rPr>
        <w:t>security</w:t>
      </w:r>
      <w:r w:rsidRPr="00A7705C">
        <w:rPr>
          <w:rStyle w:val="StyleUnderline"/>
          <w:highlight w:val="cyan"/>
        </w:rPr>
        <w:t xml:space="preserve"> or economic </w:t>
      </w:r>
      <w:r w:rsidRPr="00A7705C">
        <w:rPr>
          <w:rStyle w:val="Emphasis"/>
          <w:highlight w:val="cyan"/>
        </w:rPr>
        <w:t>competitiveness</w:t>
      </w:r>
      <w:r w:rsidRPr="00A7705C">
        <w:rPr>
          <w:sz w:val="16"/>
          <w:highlight w:val="cyan"/>
        </w:rPr>
        <w:t>.</w:t>
      </w:r>
      <w:r w:rsidRPr="00711E1A">
        <w:rPr>
          <w:sz w:val="16"/>
        </w:rPr>
        <w:t xml:space="preserve"> In conversations with policymakers, corporate actors regularly claim that general-purpose AI regulation must be avoided so that the United States can win an “AI arms race” with China (R13; Bordelon 2024), argue that AI developers have a special economic or political role that is too important to be interfered with (R8), create dichotomies between safety and innovation (R8; R16), or oppose regulation of open source models because “open source is an engine of economic growth” (R9). These narratives can frequently be extensions of broader techno-libertarian rhetoric that has existed as far back as the 1990s (R5; R11), such as “the permissionless innovation framework” (R11).</w:t>
      </w:r>
    </w:p>
    <w:p w14:paraId="6C0512F4" w14:textId="77777777" w:rsidR="006A1EBC" w:rsidRPr="00711E1A" w:rsidRDefault="006A1EBC" w:rsidP="006A1EBC">
      <w:pPr>
        <w:rPr>
          <w:sz w:val="16"/>
        </w:rPr>
      </w:pPr>
      <w:r w:rsidRPr="00E90223">
        <w:rPr>
          <w:rStyle w:val="StyleUnderline"/>
        </w:rPr>
        <w:t>Industry</w:t>
      </w:r>
      <w:r w:rsidRPr="00711E1A">
        <w:rPr>
          <w:sz w:val="16"/>
        </w:rPr>
        <w:t xml:space="preserve"> may also </w:t>
      </w:r>
      <w:r w:rsidRPr="00C92C9B">
        <w:rPr>
          <w:rStyle w:val="Emphasis"/>
        </w:rPr>
        <w:t>steer</w:t>
      </w:r>
      <w:r w:rsidRPr="008535C6">
        <w:rPr>
          <w:rStyle w:val="StyleUnderline"/>
        </w:rPr>
        <w:t xml:space="preserve"> </w:t>
      </w:r>
      <w:r w:rsidRPr="00C92C9B">
        <w:rPr>
          <w:rStyle w:val="StyleUnderline"/>
        </w:rPr>
        <w:t>policy discussions toward</w:t>
      </w:r>
      <w:r w:rsidRPr="008535C6">
        <w:rPr>
          <w:rStyle w:val="StyleUnderline"/>
        </w:rPr>
        <w:t xml:space="preserve"> particular </w:t>
      </w:r>
      <w:r w:rsidRPr="00AA2497">
        <w:rPr>
          <w:rStyle w:val="Emphasis"/>
        </w:rPr>
        <w:t>problems</w:t>
      </w:r>
      <w:r w:rsidRPr="00711E1A">
        <w:rPr>
          <w:sz w:val="16"/>
        </w:rPr>
        <w:t>—e.g., by hosting workshops or presentations with policymakers to “frame the question of ‘what are the salient harms and risks from AI influence?’” (R17). AI developers can direct attention toward specific use cases and away from others: for R5, an outsized focus on text or image generation allows other uses—e.g., law enforcement, military, or surveillance—to go ignored. Even when large language models are deployed for these functions, “[AI companies] sort of toss up their hands and say, ‘this [problem or type of use] has nothing to do with us.’ And I think that accomplishes two things . . . They avoid a lot of the critiques and also the idea that policymakers would regulate them for that. And I think the dual-use narrative also happens a lot here. That means that, oh, if you’re interested in this topic, you should regulate it away from us because that’s not our thing.” (R5)</w:t>
      </w:r>
    </w:p>
    <w:p w14:paraId="19B4FA08" w14:textId="77777777" w:rsidR="006A1EBC" w:rsidRPr="00711E1A" w:rsidRDefault="006A1EBC" w:rsidP="006A1EBC">
      <w:pPr>
        <w:rPr>
          <w:sz w:val="16"/>
        </w:rPr>
      </w:pPr>
      <w:r w:rsidRPr="00711E1A">
        <w:rPr>
          <w:sz w:val="16"/>
        </w:rPr>
        <w:t xml:space="preserve">In addition, </w:t>
      </w:r>
      <w:r w:rsidRPr="006108F3">
        <w:rPr>
          <w:rStyle w:val="StyleUnderline"/>
        </w:rPr>
        <w:t>industry</w:t>
      </w:r>
      <w:r w:rsidRPr="00711E1A">
        <w:rPr>
          <w:sz w:val="16"/>
        </w:rPr>
        <w:t xml:space="preserve"> can </w:t>
      </w:r>
      <w:r w:rsidRPr="00E90223">
        <w:rPr>
          <w:rStyle w:val="Emphasis"/>
        </w:rPr>
        <w:t>set</w:t>
      </w:r>
      <w:r w:rsidRPr="00E90223">
        <w:rPr>
          <w:rStyle w:val="StyleUnderline"/>
        </w:rPr>
        <w:t xml:space="preserve"> the policy </w:t>
      </w:r>
      <w:r w:rsidRPr="00E90223">
        <w:rPr>
          <w:rStyle w:val="Emphasis"/>
        </w:rPr>
        <w:t>agenda</w:t>
      </w:r>
      <w:r w:rsidRPr="00E90223">
        <w:rPr>
          <w:rStyle w:val="StyleUnderline"/>
        </w:rPr>
        <w:t xml:space="preserve"> by promoting</w:t>
      </w:r>
      <w:r w:rsidRPr="00E90223">
        <w:rPr>
          <w:sz w:val="16"/>
        </w:rPr>
        <w:t xml:space="preserve"> default </w:t>
      </w:r>
      <w:r w:rsidRPr="00E90223">
        <w:rPr>
          <w:rStyle w:val="StyleUnderline"/>
        </w:rPr>
        <w:t>standards or</w:t>
      </w:r>
      <w:r w:rsidRPr="00E90223">
        <w:rPr>
          <w:sz w:val="16"/>
        </w:rPr>
        <w:t xml:space="preserve"> regulatory </w:t>
      </w:r>
      <w:r w:rsidRPr="00E90223">
        <w:rPr>
          <w:rStyle w:val="Emphasis"/>
        </w:rPr>
        <w:t>approaches</w:t>
      </w:r>
      <w:r w:rsidRPr="00E90223">
        <w:rPr>
          <w:sz w:val="16"/>
        </w:rPr>
        <w:t xml:space="preserve"> (R7; R8), </w:t>
      </w:r>
      <w:r w:rsidRPr="00E90223">
        <w:rPr>
          <w:rStyle w:val="StyleUnderline"/>
        </w:rPr>
        <w:t>which</w:t>
      </w:r>
      <w:r w:rsidRPr="00E90223">
        <w:rPr>
          <w:sz w:val="16"/>
        </w:rPr>
        <w:t xml:space="preserve"> can </w:t>
      </w:r>
      <w:r w:rsidRPr="00E90223">
        <w:rPr>
          <w:rStyle w:val="Emphasis"/>
        </w:rPr>
        <w:t>fail</w:t>
      </w:r>
      <w:r w:rsidRPr="00E90223">
        <w:rPr>
          <w:rStyle w:val="StyleUnderline"/>
        </w:rPr>
        <w:t xml:space="preserve"> to reflect</w:t>
      </w:r>
      <w:r w:rsidRPr="00E90223">
        <w:rPr>
          <w:sz w:val="16"/>
        </w:rPr>
        <w:t xml:space="preserve"> broader </w:t>
      </w:r>
      <w:r w:rsidRPr="00E90223">
        <w:rPr>
          <w:rStyle w:val="Emphasis"/>
        </w:rPr>
        <w:t>public interest</w:t>
      </w:r>
      <w:r w:rsidRPr="008231B6">
        <w:rPr>
          <w:rStyle w:val="StyleUnderline"/>
        </w:rPr>
        <w:t xml:space="preserve"> goals</w:t>
      </w:r>
      <w:r w:rsidRPr="00711E1A">
        <w:rPr>
          <w:sz w:val="16"/>
        </w:rPr>
        <w:t xml:space="preserve"> (Hacker 2023). Companies have promulgated self-governance practices, such as the Responsible Scaling Pol icy from Anthropic (2023) and the voluntary commitments on AI from the White House (2023). Experts were concerned that </w:t>
      </w:r>
      <w:r w:rsidRPr="00E22749">
        <w:rPr>
          <w:rStyle w:val="StyleUnderline"/>
        </w:rPr>
        <w:t>these announcements</w:t>
      </w:r>
      <w:r w:rsidRPr="00711E1A">
        <w:rPr>
          <w:sz w:val="16"/>
        </w:rPr>
        <w:t xml:space="preserve"> “essentially </w:t>
      </w:r>
      <w:r w:rsidRPr="00E22749">
        <w:rPr>
          <w:rStyle w:val="StyleUnderline"/>
        </w:rPr>
        <w:t>set</w:t>
      </w:r>
      <w:r w:rsidRPr="00711E1A">
        <w:rPr>
          <w:sz w:val="16"/>
        </w:rPr>
        <w:t xml:space="preserve">[] the </w:t>
      </w:r>
      <w:r w:rsidRPr="00E22749">
        <w:rPr>
          <w:rStyle w:val="StyleUnderline"/>
        </w:rPr>
        <w:t>agenda for regulation</w:t>
      </w:r>
      <w:r w:rsidRPr="00711E1A">
        <w:rPr>
          <w:sz w:val="16"/>
        </w:rPr>
        <w:t>” (R9) and endeavor to prove to policy makers that “there is some sense of . . . thoughtfulness going into how the technology is being built” (R12).13 Companies have also pushed for regulation of individual AI use cases rather than direct regulation of general-purpose AI systems (R3; R6; R15).</w:t>
      </w:r>
    </w:p>
    <w:p w14:paraId="4EE8B1CA" w14:textId="77777777" w:rsidR="006A1EBC" w:rsidRPr="00711E1A" w:rsidRDefault="006A1EBC" w:rsidP="006A1EBC">
      <w:pPr>
        <w:rPr>
          <w:sz w:val="16"/>
        </w:rPr>
      </w:pPr>
      <w:r w:rsidRPr="00711E1A">
        <w:rPr>
          <w:sz w:val="16"/>
        </w:rPr>
        <w:t xml:space="preserve">Another form of agenda-setting occurs when </w:t>
      </w:r>
      <w:r w:rsidRPr="009067A7">
        <w:rPr>
          <w:rStyle w:val="StyleUnderline"/>
        </w:rPr>
        <w:t>industry</w:t>
      </w:r>
      <w:r w:rsidRPr="00711E1A">
        <w:rPr>
          <w:sz w:val="16"/>
        </w:rPr>
        <w:t xml:space="preserve"> actors </w:t>
      </w:r>
      <w:r w:rsidRPr="009067A7">
        <w:rPr>
          <w:rStyle w:val="StyleUnderline"/>
        </w:rPr>
        <w:t xml:space="preserve">determine </w:t>
      </w:r>
      <w:r w:rsidRPr="001843DA">
        <w:rPr>
          <w:rStyle w:val="Emphasis"/>
        </w:rPr>
        <w:t>metrics</w:t>
      </w:r>
      <w:r w:rsidRPr="009067A7">
        <w:rPr>
          <w:rStyle w:val="StyleUnderline"/>
        </w:rPr>
        <w:t xml:space="preserve"> for</w:t>
      </w:r>
      <w:r w:rsidRPr="00711E1A">
        <w:rPr>
          <w:sz w:val="16"/>
        </w:rPr>
        <w:t xml:space="preserve"> measuring </w:t>
      </w:r>
      <w:r w:rsidRPr="009067A7">
        <w:rPr>
          <w:rStyle w:val="StyleUnderline"/>
        </w:rPr>
        <w:t>harm prevention</w:t>
      </w:r>
      <w:r w:rsidRPr="00711E1A">
        <w:rPr>
          <w:sz w:val="16"/>
        </w:rPr>
        <w:t xml:space="preserve">, equity, </w:t>
      </w:r>
      <w:r w:rsidRPr="009067A7">
        <w:rPr>
          <w:rStyle w:val="StyleUnderline"/>
        </w:rPr>
        <w:t>or</w:t>
      </w:r>
      <w:r w:rsidRPr="00711E1A">
        <w:rPr>
          <w:sz w:val="16"/>
        </w:rPr>
        <w:t xml:space="preserve"> system </w:t>
      </w:r>
      <w:r w:rsidRPr="001843DA">
        <w:rPr>
          <w:rStyle w:val="Emphasis"/>
        </w:rPr>
        <w:t>safety</w:t>
      </w:r>
      <w:r w:rsidRPr="00711E1A">
        <w:rPr>
          <w:sz w:val="16"/>
        </w:rPr>
        <w:t xml:space="preserve">. Companies frequently “[cast] demographic diversity in the text and images in the generated content . . . as the holy grail of [AI] ethics, and it’s . . . not even close . . . It’s not a sliver of the problems being created” (R5). </w:t>
      </w:r>
      <w:r w:rsidRPr="00A7705C">
        <w:rPr>
          <w:rStyle w:val="StyleUnderline"/>
          <w:highlight w:val="cyan"/>
        </w:rPr>
        <w:t>Metrics</w:t>
      </w:r>
      <w:r w:rsidRPr="00A330BE">
        <w:rPr>
          <w:rStyle w:val="StyleUnderline"/>
        </w:rPr>
        <w:t xml:space="preserve"> used </w:t>
      </w:r>
      <w:r w:rsidRPr="00A7705C">
        <w:rPr>
          <w:rStyle w:val="StyleUnderline"/>
          <w:highlight w:val="cyan"/>
        </w:rPr>
        <w:t>are</w:t>
      </w:r>
      <w:r w:rsidRPr="00A330BE">
        <w:rPr>
          <w:rStyle w:val="StyleUnderline"/>
        </w:rPr>
        <w:t xml:space="preserve"> often </w:t>
      </w:r>
      <w:r w:rsidRPr="00A7705C">
        <w:rPr>
          <w:rStyle w:val="Emphasis"/>
          <w:highlight w:val="cyan"/>
        </w:rPr>
        <w:t>misleading</w:t>
      </w:r>
      <w:r w:rsidRPr="00711E1A">
        <w:rPr>
          <w:sz w:val="16"/>
        </w:rPr>
        <w:t xml:space="preserve"> proxies for the harms they sought to address, </w:t>
      </w:r>
      <w:r w:rsidRPr="00A7705C">
        <w:rPr>
          <w:rStyle w:val="StyleUnderline"/>
          <w:highlight w:val="cyan"/>
        </w:rPr>
        <w:t>which</w:t>
      </w:r>
      <w:r w:rsidRPr="00233EF4">
        <w:rPr>
          <w:rStyle w:val="StyleUnderline"/>
        </w:rPr>
        <w:t xml:space="preserve"> can </w:t>
      </w:r>
      <w:r w:rsidRPr="00A7705C">
        <w:rPr>
          <w:rStyle w:val="Emphasis"/>
          <w:highlight w:val="cyan"/>
        </w:rPr>
        <w:t>detract</w:t>
      </w:r>
      <w:r w:rsidRPr="00A7705C">
        <w:rPr>
          <w:rStyle w:val="StyleUnderline"/>
          <w:highlight w:val="cyan"/>
        </w:rPr>
        <w:t xml:space="preserve"> from</w:t>
      </w:r>
      <w:r w:rsidRPr="00233EF4">
        <w:rPr>
          <w:rStyle w:val="StyleUnderline"/>
        </w:rPr>
        <w:t xml:space="preserve"> broader </w:t>
      </w:r>
      <w:r w:rsidRPr="00A7705C">
        <w:rPr>
          <w:rStyle w:val="Emphasis"/>
          <w:highlight w:val="cyan"/>
        </w:rPr>
        <w:t>concerns</w:t>
      </w:r>
      <w:r w:rsidRPr="00711E1A">
        <w:rPr>
          <w:sz w:val="16"/>
        </w:rPr>
        <w:t xml:space="preserve"> about AI’s effects on labor markets, economic inequality, democratic governance of AI systems, and the goal of “shifting power to marginalized communities” (R5).</w:t>
      </w:r>
    </w:p>
    <w:p w14:paraId="4FF964A7" w14:textId="77777777" w:rsidR="006A1EBC" w:rsidRPr="00711E1A" w:rsidRDefault="006A1EBC" w:rsidP="006A1EBC">
      <w:pPr>
        <w:rPr>
          <w:sz w:val="16"/>
        </w:rPr>
      </w:pPr>
      <w:r w:rsidRPr="00711E1A">
        <w:rPr>
          <w:sz w:val="16"/>
        </w:rPr>
        <w:t xml:space="preserve">Moreover, some </w:t>
      </w:r>
      <w:r w:rsidRPr="00233EF4">
        <w:rPr>
          <w:rStyle w:val="Emphasis"/>
        </w:rPr>
        <w:t>companies</w:t>
      </w:r>
      <w:r w:rsidRPr="00711E1A">
        <w:rPr>
          <w:sz w:val="16"/>
        </w:rPr>
        <w:t xml:space="preserve"> attempt to </w:t>
      </w:r>
      <w:r w:rsidRPr="0029122B">
        <w:rPr>
          <w:rStyle w:val="StyleUnderline"/>
        </w:rPr>
        <w:t>steer</w:t>
      </w:r>
      <w:r w:rsidRPr="00711E1A">
        <w:rPr>
          <w:sz w:val="16"/>
        </w:rPr>
        <w:t xml:space="preserve"> regulatory </w:t>
      </w:r>
      <w:r w:rsidRPr="00233EF4">
        <w:rPr>
          <w:rStyle w:val="Emphasis"/>
        </w:rPr>
        <w:t>discussions</w:t>
      </w:r>
      <w:r w:rsidRPr="0029122B">
        <w:rPr>
          <w:rStyle w:val="StyleUnderline"/>
        </w:rPr>
        <w:t xml:space="preserve"> toward</w:t>
      </w:r>
      <w:r w:rsidRPr="00711E1A">
        <w:rPr>
          <w:sz w:val="16"/>
        </w:rPr>
        <w:t xml:space="preserve"> technical or engineering </w:t>
      </w:r>
      <w:r w:rsidRPr="00E62671">
        <w:rPr>
          <w:rStyle w:val="Emphasis"/>
        </w:rPr>
        <w:t>details</w:t>
      </w:r>
      <w:r w:rsidRPr="00735B70">
        <w:rPr>
          <w:rStyle w:val="StyleUnderline"/>
        </w:rPr>
        <w:t xml:space="preserve"> at the expense of</w:t>
      </w:r>
      <w:r w:rsidRPr="0037169A">
        <w:rPr>
          <w:sz w:val="16"/>
        </w:rPr>
        <w:t xml:space="preserve"> </w:t>
      </w:r>
      <w:r w:rsidRPr="00711E1A">
        <w:rPr>
          <w:sz w:val="16"/>
        </w:rPr>
        <w:t xml:space="preserve">broader policy </w:t>
      </w:r>
      <w:r w:rsidRPr="00735B70">
        <w:rPr>
          <w:rStyle w:val="StyleUnderline"/>
        </w:rPr>
        <w:t>discussions</w:t>
      </w:r>
      <w:r w:rsidRPr="00711E1A">
        <w:rPr>
          <w:sz w:val="16"/>
        </w:rPr>
        <w:t>. Although governments require technical expertise to make effective policy, it may be undesirable for discussions to be overly limited to technical details because “companies prefer to have fights in the . . . technical weeds . . . [One analogy is] you would be trying to argue with the military on their own terms where you’re saying, like, oh, this strategy is going to lead you to capture or not capture this number of things or have this effect. But the military knows way more about all those stats and has way more ability to produce those stats . . . If you’re arguing with them about their stats and on their terms, it feels like you’re just losing.” (R2)</w:t>
      </w:r>
    </w:p>
    <w:p w14:paraId="2D974571" w14:textId="77777777" w:rsidR="006A1EBC" w:rsidRPr="00711E1A" w:rsidRDefault="006A1EBC" w:rsidP="006A1EBC">
      <w:pPr>
        <w:rPr>
          <w:sz w:val="16"/>
        </w:rPr>
      </w:pPr>
      <w:r w:rsidRPr="00A7705C">
        <w:rPr>
          <w:rStyle w:val="StyleUnderline"/>
          <w:highlight w:val="cyan"/>
        </w:rPr>
        <w:t xml:space="preserve">This </w:t>
      </w:r>
      <w:r w:rsidRPr="00A7705C">
        <w:rPr>
          <w:rStyle w:val="Emphasis"/>
          <w:highlight w:val="cyan"/>
        </w:rPr>
        <w:t>framing</w:t>
      </w:r>
      <w:r w:rsidRPr="00711E1A">
        <w:rPr>
          <w:sz w:val="16"/>
        </w:rPr>
        <w:t xml:space="preserve"> may help advance more-moderate regulations or </w:t>
      </w:r>
      <w:r w:rsidRPr="00A7705C">
        <w:rPr>
          <w:rStyle w:val="StyleUnderline"/>
          <w:highlight w:val="cyan"/>
        </w:rPr>
        <w:t>make</w:t>
      </w:r>
      <w:r w:rsidRPr="00893610">
        <w:rPr>
          <w:rStyle w:val="StyleUnderline"/>
        </w:rPr>
        <w:t xml:space="preserve"> enacting </w:t>
      </w:r>
      <w:r w:rsidRPr="00A7705C">
        <w:rPr>
          <w:rStyle w:val="Emphasis"/>
          <w:highlight w:val="cyan"/>
        </w:rPr>
        <w:t>regulation</w:t>
      </w:r>
      <w:r w:rsidRPr="00893610">
        <w:rPr>
          <w:rStyle w:val="StyleUnderline"/>
        </w:rPr>
        <w:t xml:space="preserve"> more </w:t>
      </w:r>
      <w:r w:rsidRPr="00A7705C">
        <w:rPr>
          <w:rStyle w:val="Emphasis"/>
          <w:highlight w:val="cyan"/>
        </w:rPr>
        <w:t>difficult</w:t>
      </w:r>
      <w:r w:rsidRPr="00711E1A">
        <w:rPr>
          <w:sz w:val="16"/>
        </w:rPr>
        <w:t xml:space="preserve">, and it could also exacerbate cultural or informational effects, </w:t>
      </w:r>
      <w:r w:rsidRPr="00A7705C">
        <w:rPr>
          <w:rStyle w:val="StyleUnderline"/>
          <w:highlight w:val="cyan"/>
        </w:rPr>
        <w:t xml:space="preserve">forcing governments to </w:t>
      </w:r>
      <w:r w:rsidRPr="00A7705C">
        <w:rPr>
          <w:rStyle w:val="Emphasis"/>
          <w:highlight w:val="cyan"/>
        </w:rPr>
        <w:t>defer</w:t>
      </w:r>
      <w:r w:rsidRPr="0074150A">
        <w:rPr>
          <w:rStyle w:val="StyleUnderline"/>
        </w:rPr>
        <w:t xml:space="preserve"> to industry</w:t>
      </w:r>
      <w:r w:rsidRPr="00711E1A">
        <w:rPr>
          <w:sz w:val="16"/>
        </w:rPr>
        <w:t xml:space="preserve"> information (Hakenes and Schnabel 2014).14 It can also sideline civil society groups by reducing “a political policy issue that many groups in society might have a stake in . . . and turning it into that sort of technocratic discipline” (R17).</w:t>
      </w:r>
    </w:p>
    <w:p w14:paraId="1F4FD3AC" w14:textId="77777777" w:rsidR="006A1EBC" w:rsidRPr="00711E1A" w:rsidRDefault="006A1EBC" w:rsidP="006A1EBC">
      <w:pPr>
        <w:rPr>
          <w:sz w:val="16"/>
        </w:rPr>
      </w:pPr>
      <w:r w:rsidRPr="00711E1A">
        <w:rPr>
          <w:sz w:val="16"/>
        </w:rPr>
        <w:lastRenderedPageBreak/>
        <w:t xml:space="preserve">Information Management. </w:t>
      </w:r>
      <w:r w:rsidRPr="001A6136">
        <w:rPr>
          <w:rStyle w:val="StyleUnderline"/>
        </w:rPr>
        <w:t xml:space="preserve">AI </w:t>
      </w:r>
      <w:r w:rsidRPr="00A7705C">
        <w:rPr>
          <w:rStyle w:val="Emphasis"/>
          <w:highlight w:val="cyan"/>
        </w:rPr>
        <w:t>companies</w:t>
      </w:r>
      <w:r w:rsidRPr="00A7705C">
        <w:rPr>
          <w:rStyle w:val="StyleUnderline"/>
          <w:highlight w:val="cyan"/>
        </w:rPr>
        <w:t xml:space="preserve"> possess</w:t>
      </w:r>
      <w:r w:rsidRPr="00711E1A">
        <w:rPr>
          <w:sz w:val="16"/>
        </w:rPr>
        <w:t xml:space="preserve"> </w:t>
      </w:r>
      <w:r w:rsidRPr="00C92C9B">
        <w:rPr>
          <w:sz w:val="16"/>
        </w:rPr>
        <w:t xml:space="preserve">large </w:t>
      </w:r>
      <w:r w:rsidRPr="00A7705C">
        <w:rPr>
          <w:rStyle w:val="StyleUnderline"/>
          <w:highlight w:val="cyan"/>
        </w:rPr>
        <w:t>info</w:t>
      </w:r>
      <w:r w:rsidRPr="001A6136">
        <w:rPr>
          <w:rStyle w:val="StyleUnderline"/>
        </w:rPr>
        <w:t xml:space="preserve">rmation </w:t>
      </w:r>
      <w:r w:rsidRPr="00A7705C">
        <w:rPr>
          <w:rStyle w:val="Emphasis"/>
          <w:highlight w:val="cyan"/>
        </w:rPr>
        <w:t>asymmetries</w:t>
      </w:r>
      <w:r w:rsidRPr="00A7705C">
        <w:rPr>
          <w:rStyle w:val="StyleUnderline"/>
          <w:highlight w:val="cyan"/>
        </w:rPr>
        <w:t xml:space="preserve"> over government</w:t>
      </w:r>
      <w:r w:rsidRPr="001A6136">
        <w:rPr>
          <w:rStyle w:val="StyleUnderline"/>
        </w:rPr>
        <w:t xml:space="preserve"> actors, </w:t>
      </w:r>
      <w:r w:rsidRPr="00A7705C">
        <w:rPr>
          <w:rStyle w:val="StyleUnderline"/>
          <w:highlight w:val="cyan"/>
        </w:rPr>
        <w:t xml:space="preserve">who have </w:t>
      </w:r>
      <w:r w:rsidRPr="00A7705C">
        <w:rPr>
          <w:rStyle w:val="Emphasis"/>
          <w:highlight w:val="cyan"/>
        </w:rPr>
        <w:t>limited expertise</w:t>
      </w:r>
      <w:r w:rsidRPr="00A7705C">
        <w:rPr>
          <w:rStyle w:val="StyleUnderline"/>
          <w:highlight w:val="cyan"/>
        </w:rPr>
        <w:t xml:space="preserve"> and </w:t>
      </w:r>
      <w:r w:rsidRPr="00A7705C">
        <w:rPr>
          <w:rStyle w:val="Emphasis"/>
          <w:highlight w:val="cyan"/>
        </w:rPr>
        <w:t>visibility</w:t>
      </w:r>
      <w:r w:rsidRPr="00C92C9B">
        <w:rPr>
          <w:rStyle w:val="StyleUnderline"/>
        </w:rPr>
        <w:t xml:space="preserve"> into</w:t>
      </w:r>
      <w:r w:rsidRPr="001A6136">
        <w:rPr>
          <w:rStyle w:val="StyleUnderline"/>
        </w:rPr>
        <w:t xml:space="preserve"> advanced</w:t>
      </w:r>
      <w:r w:rsidRPr="00711E1A">
        <w:rPr>
          <w:sz w:val="16"/>
        </w:rPr>
        <w:t xml:space="preserve"> AI </w:t>
      </w:r>
      <w:r w:rsidRPr="00C92C9B">
        <w:rPr>
          <w:rStyle w:val="StyleUnderline"/>
        </w:rPr>
        <w:t>systems</w:t>
      </w:r>
      <w:r w:rsidRPr="00711E1A">
        <w:rPr>
          <w:sz w:val="16"/>
        </w:rPr>
        <w:t xml:space="preserve"> (Taeihagh 2021; Lupo 2023; Anderljung et al. 2023a). Companies are capitalizing on these asymmetries to shape the information environment in their favor (R1; R2; R3; R11; R14), usually by </w:t>
      </w:r>
      <w:r w:rsidRPr="009B5994">
        <w:rPr>
          <w:rStyle w:val="Emphasis"/>
        </w:rPr>
        <w:t>withholding</w:t>
      </w:r>
      <w:r w:rsidRPr="00711E1A">
        <w:rPr>
          <w:sz w:val="16"/>
        </w:rPr>
        <w:t xml:space="preserve"> important </w:t>
      </w:r>
      <w:r w:rsidRPr="00787FF5">
        <w:rPr>
          <w:rStyle w:val="Emphasis"/>
        </w:rPr>
        <w:t>info</w:t>
      </w:r>
      <w:r w:rsidRPr="006E65B6">
        <w:rPr>
          <w:rStyle w:val="StyleUnderline"/>
        </w:rPr>
        <w:t>rmation about general-purpose AI</w:t>
      </w:r>
      <w:r w:rsidRPr="00711E1A">
        <w:rPr>
          <w:sz w:val="16"/>
        </w:rPr>
        <w:t xml:space="preserve"> systems or about AI development processes. Interviewees gave examples of such “information management”, including the lack of information publicly disclosed about OpenAI’s GPT-4 compared with previous models, even when contemporary industry norms were to release certain data (R14); the lack of transparency about firms’ data collection policies and the contents of training data (R1; R11; see Gallifant et al. 2024); and companies’ claims that they were not in possession of information about the labor practices of data suppliers (R5). </w:t>
      </w:r>
      <w:r w:rsidRPr="00C21309">
        <w:rPr>
          <w:rStyle w:val="StyleUnderline"/>
        </w:rPr>
        <w:t xml:space="preserve">AI </w:t>
      </w:r>
      <w:r w:rsidRPr="00E90223">
        <w:rPr>
          <w:rStyle w:val="StyleUnderline"/>
        </w:rPr>
        <w:t>developers</w:t>
      </w:r>
      <w:r w:rsidRPr="00E90223">
        <w:rPr>
          <w:sz w:val="16"/>
        </w:rPr>
        <w:t xml:space="preserve"> could further </w:t>
      </w:r>
      <w:r w:rsidRPr="00E90223">
        <w:rPr>
          <w:rStyle w:val="StyleUnderline"/>
        </w:rPr>
        <w:t>engage in</w:t>
      </w:r>
      <w:r w:rsidRPr="00E90223">
        <w:rPr>
          <w:sz w:val="16"/>
        </w:rPr>
        <w:t xml:space="preserve"> “stonewalling or </w:t>
      </w:r>
      <w:r w:rsidRPr="00E90223">
        <w:rPr>
          <w:rStyle w:val="Emphasis"/>
        </w:rPr>
        <w:t>slow walking</w:t>
      </w:r>
      <w:r w:rsidRPr="00E90223">
        <w:rPr>
          <w:sz w:val="16"/>
        </w:rPr>
        <w:t xml:space="preserve"> . . . like </w:t>
      </w:r>
      <w:r w:rsidRPr="00E90223">
        <w:rPr>
          <w:rStyle w:val="StyleUnderline"/>
        </w:rPr>
        <w:t xml:space="preserve">lack of </w:t>
      </w:r>
      <w:r w:rsidRPr="00E90223">
        <w:rPr>
          <w:rStyle w:val="Emphasis"/>
        </w:rPr>
        <w:t>forthcomingness</w:t>
      </w:r>
      <w:r w:rsidRPr="00E90223">
        <w:rPr>
          <w:rStyle w:val="StyleUnderline"/>
        </w:rPr>
        <w:t xml:space="preserve"> to inquiries that make it </w:t>
      </w:r>
      <w:r w:rsidRPr="00E90223">
        <w:rPr>
          <w:rStyle w:val="Emphasis"/>
        </w:rPr>
        <w:t>difficult</w:t>
      </w:r>
      <w:r w:rsidRPr="00E90223">
        <w:rPr>
          <w:rStyle w:val="StyleUnderline"/>
        </w:rPr>
        <w:t xml:space="preserve"> for government</w:t>
      </w:r>
      <w:r w:rsidRPr="00E90223">
        <w:rPr>
          <w:sz w:val="16"/>
        </w:rPr>
        <w:t xml:space="preserve"> actors </w:t>
      </w:r>
      <w:r w:rsidRPr="00E90223">
        <w:rPr>
          <w:rStyle w:val="StyleUnderline"/>
        </w:rPr>
        <w:t>to have</w:t>
      </w:r>
      <w:r w:rsidRPr="00E90223">
        <w:rPr>
          <w:sz w:val="16"/>
        </w:rPr>
        <w:t xml:space="preserve"> a </w:t>
      </w:r>
      <w:r w:rsidRPr="00E90223">
        <w:rPr>
          <w:rStyle w:val="StyleUnderline"/>
        </w:rPr>
        <w:t xml:space="preserve">full </w:t>
      </w:r>
      <w:r w:rsidRPr="00E90223">
        <w:rPr>
          <w:rStyle w:val="Emphasis"/>
        </w:rPr>
        <w:t>picture</w:t>
      </w:r>
      <w:r w:rsidRPr="00E90223">
        <w:rPr>
          <w:rStyle w:val="StyleUnderline"/>
        </w:rPr>
        <w:t xml:space="preserve"> of what’s going on</w:t>
      </w:r>
      <w:r w:rsidRPr="00E90223">
        <w:rPr>
          <w:sz w:val="16"/>
        </w:rPr>
        <w:t xml:space="preserve"> in an official capacity” (R12).</w:t>
      </w:r>
    </w:p>
    <w:p w14:paraId="54783C3C" w14:textId="77777777" w:rsidR="006A1EBC" w:rsidRPr="00711E1A" w:rsidRDefault="006A1EBC" w:rsidP="006A1EBC">
      <w:pPr>
        <w:rPr>
          <w:sz w:val="16"/>
        </w:rPr>
      </w:pPr>
      <w:r w:rsidRPr="00711E1A">
        <w:rPr>
          <w:sz w:val="16"/>
        </w:rPr>
        <w:t>The flip side of refusing to disclose key information is releasing information that could serve industry goals—e.g., cherry-picked, positive use cases of AI technologies. Al though promoting beneficial use of AI is a possible goal of regulation (Figure 1), “</w:t>
      </w:r>
      <w:r w:rsidRPr="001460BA">
        <w:rPr>
          <w:rStyle w:val="StyleUnderline"/>
        </w:rPr>
        <w:t>industry</w:t>
      </w:r>
      <w:r w:rsidRPr="00711E1A">
        <w:rPr>
          <w:sz w:val="16"/>
        </w:rPr>
        <w:t xml:space="preserve"> [is] </w:t>
      </w:r>
      <w:r w:rsidRPr="00556307">
        <w:rPr>
          <w:rStyle w:val="Emphasis"/>
        </w:rPr>
        <w:t>selectively sharing</w:t>
      </w:r>
      <w:r w:rsidRPr="001460BA">
        <w:rPr>
          <w:rStyle w:val="StyleUnderline"/>
        </w:rPr>
        <w:t xml:space="preserve"> examples of</w:t>
      </w:r>
      <w:r w:rsidRPr="00A1046D">
        <w:rPr>
          <w:sz w:val="16"/>
        </w:rPr>
        <w:t xml:space="preserve"> </w:t>
      </w:r>
      <w:r w:rsidRPr="00711E1A">
        <w:rPr>
          <w:sz w:val="16"/>
        </w:rPr>
        <w:t xml:space="preserve">proactive, </w:t>
      </w:r>
      <w:r w:rsidRPr="001460BA">
        <w:rPr>
          <w:rStyle w:val="StyleUnderline"/>
        </w:rPr>
        <w:t xml:space="preserve">responsible </w:t>
      </w:r>
      <w:r w:rsidRPr="00A1046D">
        <w:rPr>
          <w:rStyle w:val="Emphasis"/>
        </w:rPr>
        <w:t>use</w:t>
      </w:r>
      <w:r w:rsidRPr="00711E1A">
        <w:rPr>
          <w:sz w:val="16"/>
        </w:rPr>
        <w:t xml:space="preserve"> or responsible approaches, which both are </w:t>
      </w:r>
      <w:r w:rsidRPr="00895762">
        <w:rPr>
          <w:rStyle w:val="StyleUnderline"/>
        </w:rPr>
        <w:t>intended to demonstrate</w:t>
      </w:r>
      <w:r w:rsidRPr="00711E1A">
        <w:rPr>
          <w:sz w:val="16"/>
        </w:rPr>
        <w:t xml:space="preserve"> a </w:t>
      </w:r>
      <w:r w:rsidRPr="00A1046D">
        <w:rPr>
          <w:rStyle w:val="Emphasis"/>
        </w:rPr>
        <w:t>reduced</w:t>
      </w:r>
      <w:r w:rsidRPr="00895762">
        <w:rPr>
          <w:rStyle w:val="StyleUnderline"/>
        </w:rPr>
        <w:t xml:space="preserve"> need for regulatory </w:t>
      </w:r>
      <w:r w:rsidRPr="00A1046D">
        <w:rPr>
          <w:rStyle w:val="Emphasis"/>
        </w:rPr>
        <w:t>intervention</w:t>
      </w:r>
      <w:r w:rsidRPr="00711E1A">
        <w:rPr>
          <w:sz w:val="16"/>
        </w:rPr>
        <w:t xml:space="preserve"> or to shape the kind of regulatory imagination of what good practices look like” (R12).</w:t>
      </w:r>
    </w:p>
    <w:p w14:paraId="23AB9FF7" w14:textId="77777777" w:rsidR="006A1EBC" w:rsidRDefault="006A1EBC" w:rsidP="006A1EBC">
      <w:pPr>
        <w:rPr>
          <w:sz w:val="16"/>
        </w:rPr>
      </w:pPr>
      <w:r w:rsidRPr="00711E1A">
        <w:rPr>
          <w:sz w:val="16"/>
        </w:rPr>
        <w:t xml:space="preserve">Information Overload. Only one expert discussed information overload, which occurs when </w:t>
      </w:r>
      <w:r w:rsidRPr="00E90223">
        <w:rPr>
          <w:rStyle w:val="StyleUnderline"/>
        </w:rPr>
        <w:t xml:space="preserve">actors </w:t>
      </w:r>
      <w:r w:rsidRPr="00E90223">
        <w:rPr>
          <w:rStyle w:val="Emphasis"/>
        </w:rPr>
        <w:t>inundate</w:t>
      </w:r>
      <w:r w:rsidRPr="00E90223">
        <w:rPr>
          <w:rStyle w:val="StyleUnderline"/>
        </w:rPr>
        <w:t xml:space="preserve"> policy makers with more </w:t>
      </w:r>
      <w:r w:rsidRPr="00E90223">
        <w:rPr>
          <w:rStyle w:val="Emphasis"/>
        </w:rPr>
        <w:t>information</w:t>
      </w:r>
      <w:r w:rsidRPr="00E90223">
        <w:rPr>
          <w:rStyle w:val="StyleUnderline"/>
        </w:rPr>
        <w:t xml:space="preserve"> than they can assess to </w:t>
      </w:r>
      <w:r w:rsidRPr="00E90223">
        <w:rPr>
          <w:rStyle w:val="Emphasis"/>
        </w:rPr>
        <w:t>lower scrutiny</w:t>
      </w:r>
      <w:r w:rsidRPr="00711E1A">
        <w:rPr>
          <w:sz w:val="16"/>
        </w:rPr>
        <w:t xml:space="preserve"> of policy outcomes (Wagner 2009). R6 indicated that many industry actors submitted comments to the National Institute of Standards and Technology (NIST) on the AI Risk Management Framework (NIST2023), which could be a limited example of this mechanism at play.</w:t>
      </w:r>
    </w:p>
    <w:p w14:paraId="0A249C3A" w14:textId="77777777" w:rsidR="006A1EBC" w:rsidRDefault="006A1EBC" w:rsidP="006A1EBC">
      <w:pPr>
        <w:rPr>
          <w:sz w:val="16"/>
        </w:rPr>
      </w:pPr>
    </w:p>
    <w:p w14:paraId="398A1A36" w14:textId="77777777" w:rsidR="006A1EBC" w:rsidRDefault="006A1EBC" w:rsidP="006A1EBC">
      <w:pPr>
        <w:pStyle w:val="Heading3"/>
      </w:pPr>
      <w:r>
        <w:lastRenderedPageBreak/>
        <w:t>AT: Case Solves---2NC</w:t>
      </w:r>
    </w:p>
    <w:p w14:paraId="021C6BDA" w14:textId="77777777" w:rsidR="006A1EBC" w:rsidRDefault="006A1EBC" w:rsidP="006A1EBC">
      <w:pPr>
        <w:pStyle w:val="Analytic"/>
      </w:pPr>
    </w:p>
    <w:p w14:paraId="176242B2" w14:textId="77777777" w:rsidR="006A1EBC" w:rsidRPr="00DB615D" w:rsidRDefault="006A1EBC" w:rsidP="006A1EBC">
      <w:pPr>
        <w:pStyle w:val="Heading4"/>
        <w:rPr>
          <w:b w:val="0"/>
          <w:bCs/>
        </w:rPr>
      </w:pPr>
      <w:r>
        <w:t xml:space="preserve">A. </w:t>
      </w:r>
      <w:r>
        <w:rPr>
          <w:u w:val="single"/>
        </w:rPr>
        <w:t xml:space="preserve">PROFIT </w:t>
      </w:r>
      <w:r w:rsidRPr="000A3751">
        <w:rPr>
          <w:u w:val="single"/>
        </w:rPr>
        <w:t>MOTIVE</w:t>
      </w:r>
      <w:r>
        <w:t xml:space="preserve">. </w:t>
      </w:r>
      <w:r w:rsidRPr="000A3751">
        <w:t>The</w:t>
      </w:r>
      <w:r>
        <w:t xml:space="preserve"> desire to </w:t>
      </w:r>
      <w:r>
        <w:rPr>
          <w:u w:val="single"/>
        </w:rPr>
        <w:t>join</w:t>
      </w:r>
      <w:r>
        <w:t xml:space="preserve"> the </w:t>
      </w:r>
      <w:r>
        <w:rPr>
          <w:u w:val="single"/>
        </w:rPr>
        <w:t>corporate elite</w:t>
      </w:r>
      <w:r>
        <w:t xml:space="preserve"> incentivizes </w:t>
      </w:r>
      <w:r>
        <w:rPr>
          <w:u w:val="single"/>
        </w:rPr>
        <w:t>corrupt agency rulemaking</w:t>
      </w:r>
      <w:r>
        <w:t xml:space="preserve">. </w:t>
      </w:r>
      <w:r>
        <w:rPr>
          <w:b w:val="0"/>
          <w:bCs/>
        </w:rPr>
        <w:t xml:space="preserve">That independently means expertise </w:t>
      </w:r>
      <w:r>
        <w:rPr>
          <w:b w:val="0"/>
          <w:bCs/>
          <w:u w:val="single"/>
        </w:rPr>
        <w:t>can’t be a deficit</w:t>
      </w:r>
      <w:r>
        <w:rPr>
          <w:b w:val="0"/>
          <w:bCs/>
        </w:rPr>
        <w:t xml:space="preserve"> to the alt!</w:t>
      </w:r>
    </w:p>
    <w:p w14:paraId="2FA5587F" w14:textId="77777777" w:rsidR="006A1EBC" w:rsidRPr="00482E90" w:rsidRDefault="006A1EBC" w:rsidP="006A1EBC">
      <w:r w:rsidRPr="00482E90">
        <w:t xml:space="preserve">Daniel P. </w:t>
      </w:r>
      <w:r w:rsidRPr="00482E90">
        <w:rPr>
          <w:rStyle w:val="Style13ptBold"/>
        </w:rPr>
        <w:t>Kinderman 23</w:t>
      </w:r>
      <w:r w:rsidRPr="00482E90">
        <w:t>. "Donald Trump, Anti-establishment Populism and the Revolving Door between Business and Politics in the United States." Journal Of Business History. 10-12-2023. https://papers.ssrn.com/sol3/papers.cfm?abstract_id=4578164</w:t>
      </w:r>
    </w:p>
    <w:p w14:paraId="7540C298" w14:textId="77777777" w:rsidR="006A1EBC" w:rsidRPr="00482E90" w:rsidRDefault="006A1EBC" w:rsidP="006A1EBC">
      <w:pPr>
        <w:rPr>
          <w:sz w:val="16"/>
        </w:rPr>
      </w:pPr>
      <w:r w:rsidRPr="00482E90">
        <w:rPr>
          <w:sz w:val="16"/>
        </w:rPr>
        <w:t>Introduction</w:t>
      </w:r>
    </w:p>
    <w:p w14:paraId="507645D7" w14:textId="77777777" w:rsidR="006A1EBC" w:rsidRPr="00482E90" w:rsidRDefault="006A1EBC" w:rsidP="006A1EBC">
      <w:pPr>
        <w:rPr>
          <w:sz w:val="16"/>
        </w:rPr>
      </w:pPr>
      <w:r w:rsidRPr="00482E90">
        <w:rPr>
          <w:sz w:val="16"/>
        </w:rPr>
        <w:t xml:space="preserve">What is the relationship between Donald J. </w:t>
      </w:r>
      <w:r w:rsidRPr="00482E90">
        <w:rPr>
          <w:rStyle w:val="StyleUnderline"/>
        </w:rPr>
        <w:t>Trump</w:t>
      </w:r>
      <w:r w:rsidRPr="00482E90">
        <w:rPr>
          <w:sz w:val="16"/>
        </w:rPr>
        <w:t xml:space="preserve">, who rose to become the 45th president of the United States of America, </w:t>
      </w:r>
      <w:r w:rsidRPr="00482E90">
        <w:rPr>
          <w:rStyle w:val="StyleUnderline"/>
        </w:rPr>
        <w:t xml:space="preserve">and the revolving door between </w:t>
      </w:r>
      <w:r w:rsidRPr="00482E90">
        <w:rPr>
          <w:rStyle w:val="Emphasis"/>
        </w:rPr>
        <w:t>business</w:t>
      </w:r>
      <w:r w:rsidRPr="00482E90">
        <w:rPr>
          <w:rStyle w:val="StyleUnderline"/>
        </w:rPr>
        <w:t xml:space="preserve"> and </w:t>
      </w:r>
      <w:r w:rsidRPr="00482E90">
        <w:rPr>
          <w:rStyle w:val="Emphasis"/>
        </w:rPr>
        <w:t>politics</w:t>
      </w:r>
      <w:r w:rsidRPr="00482E90">
        <w:rPr>
          <w:rStyle w:val="StyleUnderline"/>
        </w:rPr>
        <w:t xml:space="preserve"> in the US</w:t>
      </w:r>
      <w:r w:rsidRPr="00482E90">
        <w:rPr>
          <w:sz w:val="16"/>
        </w:rPr>
        <w:t>? Did the revolving door facilitate Trump’s rise and his switch from business into politics? How did Trump’s presidency affect the revolving door? This paper attempts to advance our understanding of these issues by providing an overview of different aspects relevant to Trump and the revolving door, drawing on the vast literatures on Trump and on the revolving door between business and politics in the United States. Bringing these literatures together to view Trump through the lenses of the revolving door is fruitful and worthwhile for several reasons.</w:t>
      </w:r>
    </w:p>
    <w:p w14:paraId="64623646" w14:textId="77777777" w:rsidR="006A1EBC" w:rsidRDefault="006A1EBC" w:rsidP="006A1EBC">
      <w:pPr>
        <w:rPr>
          <w:rStyle w:val="StyleUnderline"/>
        </w:rPr>
      </w:pPr>
      <w:r w:rsidRPr="00482E90">
        <w:rPr>
          <w:sz w:val="16"/>
        </w:rPr>
        <w:t xml:space="preserve">While Trump’s presidency has without a doubt “been unlike anything else American democracy had experienced in recent decades, if ever,” an examination of the businessman-turned-president Trump can sharpen our understanding of both Trump and the revolving door, which are linked in many ways: at his rallies across the country, </w:t>
      </w:r>
      <w:r w:rsidRPr="00534BC8">
        <w:rPr>
          <w:rStyle w:val="Emphasis"/>
        </w:rPr>
        <w:t>Trump</w:t>
      </w:r>
      <w:r w:rsidRPr="00534BC8">
        <w:rPr>
          <w:sz w:val="16"/>
        </w:rPr>
        <w:t xml:space="preserve"> </w:t>
      </w:r>
      <w:r w:rsidRPr="00534BC8">
        <w:rPr>
          <w:rStyle w:val="StyleUnderline"/>
        </w:rPr>
        <w:t xml:space="preserve">railed against </w:t>
      </w:r>
      <w:r w:rsidRPr="00A7705C">
        <w:rPr>
          <w:rStyle w:val="StyleUnderline"/>
          <w:highlight w:val="cyan"/>
        </w:rPr>
        <w:t xml:space="preserve">the </w:t>
      </w:r>
      <w:r w:rsidRPr="00A7705C">
        <w:rPr>
          <w:rStyle w:val="Emphasis"/>
          <w:highlight w:val="cyan"/>
        </w:rPr>
        <w:t>revolving door</w:t>
      </w:r>
      <w:r w:rsidRPr="00534BC8">
        <w:rPr>
          <w:sz w:val="16"/>
        </w:rPr>
        <w:t xml:space="preserve">, </w:t>
      </w:r>
      <w:r w:rsidRPr="00534BC8">
        <w:rPr>
          <w:rStyle w:val="StyleUnderline"/>
        </w:rPr>
        <w:t xml:space="preserve">and his </w:t>
      </w:r>
      <w:r w:rsidRPr="00534BC8">
        <w:rPr>
          <w:rStyle w:val="Emphasis"/>
        </w:rPr>
        <w:t>anti-establishment rhetoric</w:t>
      </w:r>
      <w:r w:rsidRPr="00534BC8">
        <w:rPr>
          <w:sz w:val="16"/>
        </w:rPr>
        <w:t xml:space="preserve"> </w:t>
      </w:r>
      <w:r w:rsidRPr="00534BC8">
        <w:rPr>
          <w:rStyle w:val="StyleUnderline"/>
        </w:rPr>
        <w:t>tapped into</w:t>
      </w:r>
      <w:r w:rsidRPr="00482E90">
        <w:rPr>
          <w:rStyle w:val="StyleUnderline"/>
        </w:rPr>
        <w:t xml:space="preserve"> widespread anger and </w:t>
      </w:r>
      <w:r w:rsidRPr="00482E90">
        <w:rPr>
          <w:rStyle w:val="Emphasis"/>
        </w:rPr>
        <w:t>real systemic</w:t>
      </w:r>
      <w:r w:rsidRPr="00482E90">
        <w:rPr>
          <w:rStyle w:val="StyleUnderline"/>
        </w:rPr>
        <w:t xml:space="preserve"> </w:t>
      </w:r>
      <w:r w:rsidRPr="00482E90">
        <w:rPr>
          <w:rStyle w:val="Emphasis"/>
        </w:rPr>
        <w:t>problems</w:t>
      </w:r>
      <w:r w:rsidRPr="00482E90">
        <w:rPr>
          <w:sz w:val="16"/>
        </w:rPr>
        <w:t xml:space="preserve">. It is possible that </w:t>
      </w:r>
      <w:r w:rsidRPr="00482E90">
        <w:rPr>
          <w:rStyle w:val="StyleUnderline"/>
        </w:rPr>
        <w:t>this rhetoric</w:t>
      </w:r>
      <w:r w:rsidRPr="00482E90">
        <w:rPr>
          <w:sz w:val="16"/>
        </w:rPr>
        <w:t xml:space="preserve"> </w:t>
      </w:r>
      <w:r w:rsidRPr="0024594B">
        <w:rPr>
          <w:rStyle w:val="StyleUnderline"/>
        </w:rPr>
        <w:t>helped propel Trump</w:t>
      </w:r>
      <w:r w:rsidRPr="0024594B">
        <w:rPr>
          <w:sz w:val="16"/>
        </w:rPr>
        <w:t xml:space="preserve"> – the first billionaire president and the only person without political or military experience before taking office – </w:t>
      </w:r>
      <w:r w:rsidRPr="0024594B">
        <w:rPr>
          <w:rStyle w:val="StyleUnderline"/>
        </w:rPr>
        <w:t>into the White House</w:t>
      </w:r>
      <w:r w:rsidRPr="00482E90">
        <w:rPr>
          <w:rStyle w:val="StyleUnderline"/>
        </w:rPr>
        <w:t xml:space="preserve"> in 2016.</w:t>
      </w:r>
    </w:p>
    <w:p w14:paraId="26C90E39" w14:textId="77777777" w:rsidR="006A1EBC" w:rsidRPr="00482E90" w:rsidRDefault="006A1EBC" w:rsidP="006A1EBC">
      <w:pPr>
        <w:rPr>
          <w:sz w:val="16"/>
        </w:rPr>
      </w:pPr>
      <w:r w:rsidRPr="00482E90">
        <w:rPr>
          <w:sz w:val="16"/>
        </w:rPr>
        <w:t xml:space="preserve">In addition, </w:t>
      </w:r>
      <w:r w:rsidRPr="00482E90">
        <w:rPr>
          <w:rStyle w:val="StyleUnderline"/>
        </w:rPr>
        <w:t>this</w:t>
      </w:r>
      <w:r w:rsidRPr="00482E90">
        <w:rPr>
          <w:sz w:val="16"/>
        </w:rPr>
        <w:t xml:space="preserve"> inquiry </w:t>
      </w:r>
      <w:r w:rsidRPr="00482E90">
        <w:rPr>
          <w:rStyle w:val="StyleUnderline"/>
        </w:rPr>
        <w:t>may help us</w:t>
      </w:r>
      <w:r w:rsidRPr="00482E90">
        <w:rPr>
          <w:sz w:val="16"/>
        </w:rPr>
        <w:t xml:space="preserve"> to better </w:t>
      </w:r>
      <w:r w:rsidRPr="00482E90">
        <w:rPr>
          <w:rStyle w:val="StyleUnderline"/>
        </w:rPr>
        <w:t xml:space="preserve">understand the revolving door’s implications for </w:t>
      </w:r>
      <w:r w:rsidRPr="00482E90">
        <w:rPr>
          <w:rStyle w:val="Emphasis"/>
        </w:rPr>
        <w:t>American capitalism</w:t>
      </w:r>
      <w:r w:rsidRPr="00482E90">
        <w:rPr>
          <w:sz w:val="16"/>
        </w:rPr>
        <w:t xml:space="preserve"> and democratic politics. There is widespread agreement that the phenomena described by the revolving door metaphor are problematic: </w:t>
      </w:r>
      <w:r w:rsidRPr="00A7705C">
        <w:rPr>
          <w:rStyle w:val="StyleUnderline"/>
          <w:highlight w:val="cyan"/>
        </w:rPr>
        <w:t>politicians</w:t>
      </w:r>
      <w:r w:rsidRPr="00482E90">
        <w:rPr>
          <w:rStyle w:val="StyleUnderline"/>
        </w:rPr>
        <w:t xml:space="preserve"> who revolve from public office into the private sector </w:t>
      </w:r>
      <w:r w:rsidRPr="00A7705C">
        <w:rPr>
          <w:rStyle w:val="StyleUnderline"/>
          <w:highlight w:val="cyan"/>
        </w:rPr>
        <w:t>cash in</w:t>
      </w:r>
      <w:r w:rsidRPr="00A7705C">
        <w:rPr>
          <w:sz w:val="16"/>
          <w:highlight w:val="cyan"/>
        </w:rPr>
        <w:t xml:space="preserve"> </w:t>
      </w:r>
      <w:r w:rsidRPr="00A7705C">
        <w:rPr>
          <w:rStyle w:val="StyleUnderline"/>
          <w:highlight w:val="cyan"/>
        </w:rPr>
        <w:t>on</w:t>
      </w:r>
      <w:r w:rsidRPr="00482E90">
        <w:rPr>
          <w:rStyle w:val="StyleUnderline"/>
        </w:rPr>
        <w:t xml:space="preserve"> the </w:t>
      </w:r>
      <w:r w:rsidRPr="00A7705C">
        <w:rPr>
          <w:rStyle w:val="Emphasis"/>
          <w:highlight w:val="cyan"/>
        </w:rPr>
        <w:t>knowledge</w:t>
      </w:r>
      <w:r w:rsidRPr="00482E90">
        <w:rPr>
          <w:sz w:val="16"/>
        </w:rPr>
        <w:t xml:space="preserve"> </w:t>
      </w:r>
      <w:r w:rsidRPr="00A7705C">
        <w:rPr>
          <w:rStyle w:val="StyleUnderline"/>
          <w:highlight w:val="cyan"/>
        </w:rPr>
        <w:t xml:space="preserve">and </w:t>
      </w:r>
      <w:r w:rsidRPr="00A7705C">
        <w:rPr>
          <w:rStyle w:val="Emphasis"/>
          <w:highlight w:val="cyan"/>
        </w:rPr>
        <w:t>networks</w:t>
      </w:r>
      <w:r w:rsidRPr="00482E90">
        <w:rPr>
          <w:rStyle w:val="StyleUnderline"/>
        </w:rPr>
        <w:t xml:space="preserve"> they have </w:t>
      </w:r>
      <w:r w:rsidRPr="00482E90">
        <w:rPr>
          <w:rStyle w:val="Emphasis"/>
        </w:rPr>
        <w:t>acquired</w:t>
      </w:r>
      <w:r w:rsidRPr="00482E90">
        <w:rPr>
          <w:rStyle w:val="StyleUnderline"/>
        </w:rPr>
        <w:t>,</w:t>
      </w:r>
      <w:r w:rsidRPr="00482E90">
        <w:rPr>
          <w:sz w:val="16"/>
        </w:rPr>
        <w:t xml:space="preserve"> </w:t>
      </w:r>
      <w:r w:rsidRPr="00A7705C">
        <w:rPr>
          <w:rStyle w:val="StyleUnderline"/>
          <w:highlight w:val="cyan"/>
        </w:rPr>
        <w:t>while</w:t>
      </w:r>
      <w:r w:rsidRPr="00482E90">
        <w:rPr>
          <w:rStyle w:val="StyleUnderline"/>
        </w:rPr>
        <w:t xml:space="preserve"> </w:t>
      </w:r>
      <w:r w:rsidRPr="00A7705C">
        <w:rPr>
          <w:rStyle w:val="Emphasis"/>
          <w:highlight w:val="cyan"/>
        </w:rPr>
        <w:t>businesspeople</w:t>
      </w:r>
      <w:r w:rsidRPr="00482E90">
        <w:rPr>
          <w:sz w:val="16"/>
        </w:rPr>
        <w:t xml:space="preserve"> </w:t>
      </w:r>
      <w:r w:rsidRPr="00482E90">
        <w:rPr>
          <w:rStyle w:val="StyleUnderline"/>
        </w:rPr>
        <w:t xml:space="preserve">who revolve into politics </w:t>
      </w:r>
      <w:r w:rsidRPr="00A7705C">
        <w:rPr>
          <w:rStyle w:val="Emphasis"/>
          <w:highlight w:val="cyan"/>
        </w:rPr>
        <w:t>use state regulation</w:t>
      </w:r>
      <w:r w:rsidRPr="00482E90">
        <w:rPr>
          <w:rStyle w:val="StyleUnderline"/>
        </w:rPr>
        <w:t xml:space="preserve"> </w:t>
      </w:r>
      <w:r w:rsidRPr="00A7705C">
        <w:rPr>
          <w:rStyle w:val="StyleUnderline"/>
          <w:highlight w:val="cyan"/>
        </w:rPr>
        <w:t xml:space="preserve">to further </w:t>
      </w:r>
      <w:r w:rsidRPr="00A7705C">
        <w:rPr>
          <w:rStyle w:val="Emphasis"/>
          <w:highlight w:val="cyan"/>
        </w:rPr>
        <w:t>private</w:t>
      </w:r>
      <w:r w:rsidRPr="00482E90">
        <w:rPr>
          <w:rStyle w:val="Emphasis"/>
        </w:rPr>
        <w:t xml:space="preserve"> </w:t>
      </w:r>
      <w:r w:rsidRPr="00A7705C">
        <w:rPr>
          <w:rStyle w:val="Emphasis"/>
          <w:highlight w:val="cyan"/>
        </w:rPr>
        <w:t>interests</w:t>
      </w:r>
      <w:r w:rsidRPr="00482E90">
        <w:rPr>
          <w:rStyle w:val="StyleUnderline"/>
        </w:rPr>
        <w:t xml:space="preserve"> rather than</w:t>
      </w:r>
      <w:r w:rsidRPr="00482E90">
        <w:rPr>
          <w:sz w:val="16"/>
        </w:rPr>
        <w:t xml:space="preserve"> </w:t>
      </w:r>
      <w:r w:rsidRPr="00482E90">
        <w:rPr>
          <w:rStyle w:val="StyleUnderline"/>
        </w:rPr>
        <w:t>the public interest</w:t>
      </w:r>
      <w:r w:rsidRPr="00482E90">
        <w:rPr>
          <w:sz w:val="16"/>
        </w:rPr>
        <w:t>. While the revolving door benefits both the people who revolve and the companies who pay them, the revolving door thus has many negative effects.</w:t>
      </w:r>
    </w:p>
    <w:p w14:paraId="0A335EAD" w14:textId="77777777" w:rsidR="006A1EBC" w:rsidRPr="00482E90" w:rsidRDefault="006A1EBC" w:rsidP="006A1EBC">
      <w:pPr>
        <w:rPr>
          <w:sz w:val="16"/>
        </w:rPr>
      </w:pPr>
      <w:r w:rsidRPr="00482E90">
        <w:rPr>
          <w:sz w:val="16"/>
        </w:rPr>
        <w:t xml:space="preserve">In addition, the role that </w:t>
      </w:r>
      <w:r w:rsidRPr="00482E90">
        <w:rPr>
          <w:rStyle w:val="StyleUnderline"/>
        </w:rPr>
        <w:t>the revolving door</w:t>
      </w:r>
      <w:r w:rsidRPr="00482E90">
        <w:rPr>
          <w:sz w:val="16"/>
        </w:rPr>
        <w:t xml:space="preserve"> </w:t>
      </w:r>
      <w:r w:rsidRPr="00482E90">
        <w:rPr>
          <w:rStyle w:val="StyleUnderline"/>
        </w:rPr>
        <w:t>can</w:t>
      </w:r>
      <w:r w:rsidRPr="00482E90">
        <w:rPr>
          <w:sz w:val="16"/>
        </w:rPr>
        <w:t xml:space="preserve"> play in </w:t>
      </w:r>
      <w:r w:rsidRPr="00482E90">
        <w:rPr>
          <w:rStyle w:val="StyleUnderline"/>
        </w:rPr>
        <w:t xml:space="preserve">facilitating </w:t>
      </w:r>
      <w:r w:rsidRPr="00482E90">
        <w:rPr>
          <w:rStyle w:val="Emphasis"/>
        </w:rPr>
        <w:t>threats</w:t>
      </w:r>
      <w:r w:rsidRPr="00482E90">
        <w:rPr>
          <w:rStyle w:val="StyleUnderline"/>
        </w:rPr>
        <w:t xml:space="preserve"> to </w:t>
      </w:r>
      <w:r w:rsidRPr="00482E90">
        <w:rPr>
          <w:rStyle w:val="Emphasis"/>
        </w:rPr>
        <w:t>democracy</w:t>
      </w:r>
      <w:r w:rsidRPr="00482E90">
        <w:rPr>
          <w:sz w:val="16"/>
        </w:rPr>
        <w:t xml:space="preserve"> is unexplored to date. Many observers agree that </w:t>
      </w:r>
      <w:r w:rsidRPr="00482E90">
        <w:rPr>
          <w:rStyle w:val="StyleUnderline"/>
        </w:rPr>
        <w:t>Trump represents a threat to democracy</w:t>
      </w:r>
      <w:r w:rsidRPr="00482E90">
        <w:rPr>
          <w:sz w:val="16"/>
        </w:rPr>
        <w:t>. As one scholar writes, “Crises never have a single cause, but in this instance a good deal of blame can be attributed to the political campaigns and presidency of Donald Trump.” Trump’s role in the 2016 election helped build an “Identity Crisis” in the United States and the “fallout from the 2020 presidential election shook the nation’s confidence in the stability and viability of democracy.” At the time of writing, Trump faced criminal charges for his activities in the 2016 presidential election, and it is possible that he will also face charges for his attempts to overturn his defeat in the 2020 election.</w:t>
      </w:r>
    </w:p>
    <w:p w14:paraId="6FC3CEA3" w14:textId="77777777" w:rsidR="006A1EBC" w:rsidRPr="00482E90" w:rsidRDefault="006A1EBC" w:rsidP="006A1EBC">
      <w:pPr>
        <w:rPr>
          <w:sz w:val="8"/>
          <w:szCs w:val="8"/>
        </w:rPr>
      </w:pPr>
      <w:r w:rsidRPr="00482E90">
        <w:rPr>
          <w:sz w:val="8"/>
          <w:szCs w:val="8"/>
        </w:rPr>
        <w:t>Without a doubt, “it is tremendously difficult to write about presidents in real time.” There “are unique challenges that any historian faces when trying to write about the recent past,” and these challenges are particularly serious for a controversial and divisive figure such as Trump. Historians are often confronted with the challenge of a dearth of sources. In Trump’s case, we face the opposite problem – he has spawned a literature so vast that it would require an army of researchers to sort through all of it. This paper attempts to provide an overview of many aspects that are relevant to a full understanding of the revolving door and Trump. It draws on insights from many disciplines in addition to history including economics, political science, psychology, and journalism, to bring these disciplines back “together again” and facilitate mutual learning.</w:t>
      </w:r>
    </w:p>
    <w:p w14:paraId="45DB4178" w14:textId="77777777" w:rsidR="006A1EBC" w:rsidRPr="00482E90" w:rsidRDefault="006A1EBC" w:rsidP="006A1EBC">
      <w:pPr>
        <w:rPr>
          <w:sz w:val="8"/>
          <w:szCs w:val="8"/>
        </w:rPr>
      </w:pPr>
      <w:r w:rsidRPr="00482E90">
        <w:rPr>
          <w:sz w:val="8"/>
          <w:szCs w:val="8"/>
        </w:rPr>
        <w:t>Arguments and Findings</w:t>
      </w:r>
    </w:p>
    <w:p w14:paraId="076B74FC" w14:textId="77777777" w:rsidR="006A1EBC" w:rsidRPr="00482E90" w:rsidRDefault="006A1EBC" w:rsidP="006A1EBC">
      <w:pPr>
        <w:rPr>
          <w:sz w:val="8"/>
          <w:szCs w:val="8"/>
        </w:rPr>
      </w:pPr>
      <w:r w:rsidRPr="00482E90">
        <w:rPr>
          <w:sz w:val="8"/>
          <w:szCs w:val="8"/>
        </w:rPr>
        <w:t>My arguments and findings are as follows. First, the revolving door is pervasive in the United States. Indeed, the revolving door seems to be the normal modus operandi in Washington, D.C. While we see an increase of revolving door activity over time, there are relatively few American businessmen turned presidents. Like the businessmen-turned-presidents who preceded him, Trump is a family businessman, not a CEO or a manager of a listed company. Most of the American presidents with backgrounds in business have been in office during the past fifty years. The parallel increase of revolving door activity and businessmen-turned presidents suggests that the revolving door paved the way for Trump.</w:t>
      </w:r>
    </w:p>
    <w:p w14:paraId="40739999" w14:textId="77777777" w:rsidR="006A1EBC" w:rsidRPr="00482E90" w:rsidRDefault="006A1EBC" w:rsidP="006A1EBC">
      <w:pPr>
        <w:rPr>
          <w:sz w:val="8"/>
          <w:szCs w:val="8"/>
        </w:rPr>
      </w:pPr>
      <w:r w:rsidRPr="00482E90">
        <w:rPr>
          <w:sz w:val="8"/>
          <w:szCs w:val="8"/>
        </w:rPr>
        <w:t>However, a closer examination of the evidence shows that Trump is an exceptional case. Many businesspeople have unsuccessfully run for president during the past decades. Why did they fail, and why did Trump – a man with deeper roots in business than any other businessman-turned-president, and the first billionaire president to date – succeed?</w:t>
      </w:r>
    </w:p>
    <w:p w14:paraId="2DD8694F" w14:textId="77777777" w:rsidR="006A1EBC" w:rsidRPr="00482E90" w:rsidRDefault="006A1EBC" w:rsidP="006A1EBC">
      <w:pPr>
        <w:rPr>
          <w:sz w:val="8"/>
          <w:szCs w:val="8"/>
        </w:rPr>
      </w:pPr>
      <w:r w:rsidRPr="00482E90">
        <w:rPr>
          <w:sz w:val="8"/>
          <w:szCs w:val="8"/>
        </w:rPr>
        <w:t>To answer these questions, I examine a multitude of factors that contributed to Trump’s remarkable path to the White House in 2016. These include his status as a celebrity on reality TV, his charisma, his status as a right-wing populist and even his use of Twitter. The fact that Trump is from business but not from the business establishment gave him a significant edge in 2016’s anti-establishment climate. In addition, we must examine the direction in which the revolving door swings. Trump’s charismatic anti-establishment populism and his movement from business into politics, rather than the other way around, is important for understanding his path to the White House. Candidate Trump portrayed himself as someone who would fight against or even negate the revolving door, and this portrayal likely amplified his success in 2016. Paradoxically, while money plays a huge role in American politics and a much larger role in the United States than in most other countries, anti-establishment populism rather than money is what got the billionaire Trump into the White House in 2016.</w:t>
      </w:r>
    </w:p>
    <w:p w14:paraId="624CD6A9" w14:textId="77777777" w:rsidR="006A1EBC" w:rsidRPr="00482E90" w:rsidRDefault="006A1EBC" w:rsidP="006A1EBC">
      <w:pPr>
        <w:rPr>
          <w:sz w:val="8"/>
          <w:szCs w:val="8"/>
        </w:rPr>
      </w:pPr>
      <w:r w:rsidRPr="00482E90">
        <w:rPr>
          <w:sz w:val="8"/>
          <w:szCs w:val="8"/>
        </w:rPr>
        <w:t>Organization of the Paper</w:t>
      </w:r>
    </w:p>
    <w:p w14:paraId="38D3FEDE" w14:textId="77777777" w:rsidR="006A1EBC" w:rsidRPr="00482E90" w:rsidRDefault="006A1EBC" w:rsidP="006A1EBC">
      <w:pPr>
        <w:rPr>
          <w:sz w:val="8"/>
          <w:szCs w:val="8"/>
        </w:rPr>
      </w:pPr>
      <w:r w:rsidRPr="00482E90">
        <w:rPr>
          <w:sz w:val="8"/>
          <w:szCs w:val="8"/>
        </w:rPr>
        <w:t>The paper is organized as follows. I begin by providing an overview of the revolving door between business and politics in the United States and examining the direction in which the revolving door swings, which is important for understanding Trump’s rise. Next, I discuss businessmen as presidents of the US and the business backgrounds of selected American presidents, including Trump himself. Trump has very deep roots in business, yet I suggest that he is an exceptional case. I develop this argument by discussing Trump’s status as an anti-establishment populist rather than a business establishment candidate. Trump’s populist credentials are essential and indispensable for understanding this rise and path to the White House in 2016. Finally, before concluding the paper, I speculate about the effects the Trump presidency has had on the revolving door dynamics in the US.</w:t>
      </w:r>
    </w:p>
    <w:p w14:paraId="37E54C96" w14:textId="77777777" w:rsidR="006A1EBC" w:rsidRPr="00482E90" w:rsidRDefault="006A1EBC" w:rsidP="006A1EBC">
      <w:pPr>
        <w:rPr>
          <w:sz w:val="8"/>
          <w:szCs w:val="8"/>
        </w:rPr>
      </w:pPr>
      <w:r w:rsidRPr="00482E90">
        <w:rPr>
          <w:sz w:val="8"/>
          <w:szCs w:val="8"/>
        </w:rPr>
        <w:t>The Revolving Door between Business and Politics in the United States</w:t>
      </w:r>
    </w:p>
    <w:p w14:paraId="72B7EA56" w14:textId="77777777" w:rsidR="006A1EBC" w:rsidRPr="00482E90" w:rsidRDefault="006A1EBC" w:rsidP="006A1EBC">
      <w:pPr>
        <w:rPr>
          <w:sz w:val="8"/>
          <w:szCs w:val="8"/>
        </w:rPr>
      </w:pPr>
      <w:r w:rsidRPr="00482E90">
        <w:rPr>
          <w:sz w:val="8"/>
          <w:szCs w:val="8"/>
        </w:rPr>
        <w:lastRenderedPageBreak/>
        <w:t>Money and the revolving door have long been powerful forces in American politics. Thomas G. Corcoran revolved into the private sector after advising President Roosevelt and “exerted extraordinary influence in Washington, D.C. for nearly half a century.” In The Power Elite, a classic of mid-20th Century American sociology, C. Wright Mills saw a perpetual revolving door between economic, political, and military elites. By the mid-1980s, over three thousand companies had representation in Washington, D.C., and more than five hundred had their own offices. Less than three decades later, “lobbying and campaign finance both represent[ed] billions of dollars spent annually to influence federal policymaking, primarily on behalf of business and wealthy individuals.”</w:t>
      </w:r>
    </w:p>
    <w:p w14:paraId="14A5C8E6" w14:textId="77777777" w:rsidR="006A1EBC" w:rsidRPr="00482E90" w:rsidRDefault="006A1EBC" w:rsidP="006A1EBC">
      <w:pPr>
        <w:rPr>
          <w:sz w:val="16"/>
        </w:rPr>
      </w:pPr>
      <w:r w:rsidRPr="00482E90">
        <w:rPr>
          <w:sz w:val="16"/>
        </w:rPr>
        <w:t xml:space="preserve">Due to space constraints, this paper cannot provide a comprehensive review of academic literature on the revolving door. According to the studies surveyed here, </w:t>
      </w:r>
      <w:r w:rsidRPr="00A7705C">
        <w:rPr>
          <w:rStyle w:val="Emphasis"/>
          <w:highlight w:val="cyan"/>
        </w:rPr>
        <w:t>the revolving door is</w:t>
      </w:r>
      <w:r w:rsidRPr="00482E90">
        <w:rPr>
          <w:sz w:val="16"/>
        </w:rPr>
        <w:t xml:space="preserve"> pervasive, indeed </w:t>
      </w:r>
      <w:r w:rsidRPr="00A7705C">
        <w:rPr>
          <w:rStyle w:val="Emphasis"/>
          <w:sz w:val="28"/>
          <w:highlight w:val="cyan"/>
        </w:rPr>
        <w:t>constitutive</w:t>
      </w:r>
      <w:r w:rsidRPr="00482E90">
        <w:rPr>
          <w:rStyle w:val="StyleUnderline"/>
          <w:sz w:val="28"/>
          <w:szCs w:val="32"/>
        </w:rPr>
        <w:t xml:space="preserve"> </w:t>
      </w:r>
      <w:r w:rsidRPr="00A7705C">
        <w:rPr>
          <w:rStyle w:val="StyleUnderline"/>
          <w:highlight w:val="cyan"/>
        </w:rPr>
        <w:t xml:space="preserve">of </w:t>
      </w:r>
      <w:r w:rsidRPr="00A7705C">
        <w:rPr>
          <w:rStyle w:val="Emphasis"/>
          <w:highlight w:val="cyan"/>
        </w:rPr>
        <w:t>American capitalism</w:t>
      </w:r>
      <w:r w:rsidRPr="00482E90">
        <w:rPr>
          <w:sz w:val="16"/>
        </w:rPr>
        <w:t xml:space="preserve"> and of the relationship between business and politics in the United States. The question is not whether there is a revolving door, there clearly is:</w:t>
      </w:r>
    </w:p>
    <w:p w14:paraId="3718E95C" w14:textId="77777777" w:rsidR="006A1EBC" w:rsidRDefault="006A1EBC" w:rsidP="006A1EBC">
      <w:pPr>
        <w:ind w:left="720"/>
        <w:rPr>
          <w:rStyle w:val="StyleUnderline"/>
        </w:rPr>
      </w:pPr>
      <w:r w:rsidRPr="00431B2B">
        <w:rPr>
          <w:rStyle w:val="StyleUnderline"/>
        </w:rPr>
        <w:t xml:space="preserve">Although not every former </w:t>
      </w:r>
      <w:r w:rsidRPr="00482E90">
        <w:rPr>
          <w:rStyle w:val="Emphasis"/>
        </w:rPr>
        <w:t>public official capitalizes</w:t>
      </w:r>
      <w:r w:rsidRPr="00431B2B">
        <w:rPr>
          <w:rStyle w:val="StyleUnderline"/>
        </w:rPr>
        <w:t xml:space="preserve"> on his or her senior position upon</w:t>
      </w:r>
      <w:r w:rsidRPr="00482E90">
        <w:rPr>
          <w:sz w:val="16"/>
        </w:rPr>
        <w:t xml:space="preserve"> </w:t>
      </w:r>
      <w:r w:rsidRPr="00431B2B">
        <w:rPr>
          <w:rStyle w:val="Emphasis"/>
        </w:rPr>
        <w:t>retiring</w:t>
      </w:r>
      <w:r w:rsidRPr="00431B2B">
        <w:rPr>
          <w:rStyle w:val="StyleUnderline"/>
        </w:rPr>
        <w:t xml:space="preserve"> from </w:t>
      </w:r>
      <w:r w:rsidRPr="00431B2B">
        <w:rPr>
          <w:rStyle w:val="Emphasis"/>
        </w:rPr>
        <w:t>civil service</w:t>
      </w:r>
      <w:r w:rsidRPr="00482E90">
        <w:rPr>
          <w:sz w:val="16"/>
        </w:rPr>
        <w:t xml:space="preserve">, </w:t>
      </w:r>
      <w:r w:rsidRPr="00482E90">
        <w:rPr>
          <w:rStyle w:val="StyleUnderline"/>
        </w:rPr>
        <w:t>the "</w:t>
      </w:r>
      <w:r w:rsidRPr="00482E90">
        <w:rPr>
          <w:rStyle w:val="Emphasis"/>
        </w:rPr>
        <w:t>revolving door</w:t>
      </w:r>
      <w:r w:rsidRPr="00431B2B">
        <w:rPr>
          <w:rStyle w:val="StyleUnderline"/>
        </w:rPr>
        <w:t xml:space="preserve">" </w:t>
      </w:r>
      <w:r w:rsidRPr="00482E90">
        <w:rPr>
          <w:sz w:val="16"/>
        </w:rPr>
        <w:t xml:space="preserve">phenomenon </w:t>
      </w:r>
      <w:r w:rsidRPr="00482E90">
        <w:rPr>
          <w:rStyle w:val="StyleUnderline"/>
        </w:rPr>
        <w:t>is</w:t>
      </w:r>
      <w:r w:rsidRPr="00431B2B">
        <w:rPr>
          <w:rStyle w:val="StyleUnderline"/>
        </w:rPr>
        <w:t xml:space="preserve"> </w:t>
      </w:r>
      <w:r w:rsidRPr="00431B2B">
        <w:rPr>
          <w:rStyle w:val="Emphasis"/>
        </w:rPr>
        <w:t>ubiquitous</w:t>
      </w:r>
      <w:r w:rsidRPr="00482E90">
        <w:rPr>
          <w:sz w:val="16"/>
        </w:rPr>
        <w:t xml:space="preserve">. </w:t>
      </w:r>
      <w:r w:rsidRPr="00431B2B">
        <w:rPr>
          <w:rStyle w:val="StyleUnderline"/>
        </w:rPr>
        <w:t>It is</w:t>
      </w:r>
      <w:r w:rsidRPr="00482E90">
        <w:rPr>
          <w:sz w:val="16"/>
        </w:rPr>
        <w:t xml:space="preserve"> </w:t>
      </w:r>
      <w:r w:rsidRPr="00431B2B">
        <w:rPr>
          <w:rStyle w:val="StyleUnderline"/>
        </w:rPr>
        <w:t>not uncommon for</w:t>
      </w:r>
      <w:r w:rsidRPr="00482E90">
        <w:rPr>
          <w:sz w:val="16"/>
        </w:rPr>
        <w:t xml:space="preserve"> senior </w:t>
      </w:r>
      <w:r w:rsidRPr="0024594B">
        <w:rPr>
          <w:rStyle w:val="StyleUnderline"/>
        </w:rPr>
        <w:t>officials</w:t>
      </w:r>
      <w:r w:rsidRPr="0024594B">
        <w:rPr>
          <w:sz w:val="16"/>
        </w:rPr>
        <w:t xml:space="preserve"> with average salaries </w:t>
      </w:r>
      <w:r w:rsidRPr="0024594B">
        <w:rPr>
          <w:rStyle w:val="StyleUnderline"/>
        </w:rPr>
        <w:t>to</w:t>
      </w:r>
      <w:r w:rsidRPr="0024594B">
        <w:rPr>
          <w:sz w:val="16"/>
        </w:rPr>
        <w:t xml:space="preserve"> resign their jobs and </w:t>
      </w:r>
      <w:r w:rsidRPr="0024594B">
        <w:rPr>
          <w:rStyle w:val="StyleUnderline"/>
        </w:rPr>
        <w:t xml:space="preserve">immediately receive a </w:t>
      </w:r>
      <w:r w:rsidRPr="0024594B">
        <w:rPr>
          <w:rStyle w:val="Emphasis"/>
        </w:rPr>
        <w:t>lucrative position</w:t>
      </w:r>
      <w:r w:rsidRPr="0024594B">
        <w:rPr>
          <w:rStyle w:val="StyleUnderline"/>
        </w:rPr>
        <w:t xml:space="preserve"> in the </w:t>
      </w:r>
      <w:r w:rsidRPr="0024594B">
        <w:rPr>
          <w:rStyle w:val="Emphasis"/>
        </w:rPr>
        <w:t>private sector</w:t>
      </w:r>
      <w:r w:rsidRPr="00482E90">
        <w:rPr>
          <w:sz w:val="16"/>
        </w:rPr>
        <w:t xml:space="preserve">. In many instances, </w:t>
      </w:r>
      <w:r w:rsidRPr="00A7705C">
        <w:rPr>
          <w:rStyle w:val="Emphasis"/>
          <w:highlight w:val="cyan"/>
        </w:rPr>
        <w:t>private corporations</w:t>
      </w:r>
      <w:r w:rsidRPr="00482E90">
        <w:rPr>
          <w:sz w:val="16"/>
        </w:rPr>
        <w:t xml:space="preserve"> </w:t>
      </w:r>
      <w:r w:rsidRPr="00A7705C">
        <w:rPr>
          <w:rStyle w:val="StyleUnderline"/>
          <w:highlight w:val="cyan"/>
        </w:rPr>
        <w:t>tempt</w:t>
      </w:r>
      <w:r w:rsidRPr="00482E90">
        <w:rPr>
          <w:sz w:val="16"/>
        </w:rPr>
        <w:t xml:space="preserve"> incumbent </w:t>
      </w:r>
      <w:r w:rsidRPr="00431B2B">
        <w:rPr>
          <w:rStyle w:val="StyleUnderline"/>
        </w:rPr>
        <w:t xml:space="preserve">public </w:t>
      </w:r>
      <w:r w:rsidRPr="00A7705C">
        <w:rPr>
          <w:rStyle w:val="Emphasis"/>
          <w:highlight w:val="cyan"/>
        </w:rPr>
        <w:t>officers</w:t>
      </w:r>
      <w:r w:rsidRPr="00A7705C">
        <w:rPr>
          <w:rStyle w:val="StyleUnderline"/>
          <w:highlight w:val="cyan"/>
        </w:rPr>
        <w:t xml:space="preserve"> with </w:t>
      </w:r>
      <w:r w:rsidRPr="00A7705C">
        <w:rPr>
          <w:rStyle w:val="Emphasis"/>
          <w:highlight w:val="cyan"/>
        </w:rPr>
        <w:t>rewarding</w:t>
      </w:r>
      <w:r w:rsidRPr="00482E90">
        <w:rPr>
          <w:rStyle w:val="Emphasis"/>
        </w:rPr>
        <w:t xml:space="preserve"> </w:t>
      </w:r>
      <w:r w:rsidRPr="00A7705C">
        <w:rPr>
          <w:rStyle w:val="Emphasis"/>
          <w:highlight w:val="cyan"/>
        </w:rPr>
        <w:t>jobs</w:t>
      </w:r>
      <w:r w:rsidRPr="00431B2B">
        <w:rPr>
          <w:rStyle w:val="StyleUnderline"/>
        </w:rPr>
        <w:t xml:space="preserve"> and induce</w:t>
      </w:r>
      <w:r w:rsidRPr="00482E90">
        <w:rPr>
          <w:sz w:val="16"/>
        </w:rPr>
        <w:t xml:space="preserve"> </w:t>
      </w:r>
      <w:r w:rsidRPr="00431B2B">
        <w:rPr>
          <w:rStyle w:val="Emphasis"/>
        </w:rPr>
        <w:t>them to resign</w:t>
      </w:r>
      <w:r w:rsidRPr="00482E90">
        <w:rPr>
          <w:sz w:val="16"/>
        </w:rPr>
        <w:t xml:space="preserve">, not necessarily because of their talent but because of their valuable connection to the public office. </w:t>
      </w:r>
      <w:r w:rsidRPr="00482E90">
        <w:rPr>
          <w:rStyle w:val="StyleUnderline"/>
        </w:rPr>
        <w:t>Those</w:t>
      </w:r>
      <w:r w:rsidRPr="00482E90">
        <w:rPr>
          <w:sz w:val="16"/>
        </w:rPr>
        <w:t xml:space="preserve"> </w:t>
      </w:r>
      <w:r w:rsidRPr="00A7705C">
        <w:rPr>
          <w:rStyle w:val="Emphasis"/>
          <w:highlight w:val="cyan"/>
        </w:rPr>
        <w:t>former public servants</w:t>
      </w:r>
      <w:r w:rsidRPr="00482E90">
        <w:rPr>
          <w:sz w:val="16"/>
        </w:rPr>
        <w:t xml:space="preserve"> </w:t>
      </w:r>
      <w:r w:rsidRPr="00482E90">
        <w:rPr>
          <w:rStyle w:val="StyleUnderline"/>
        </w:rPr>
        <w:t xml:space="preserve">leap into the </w:t>
      </w:r>
      <w:r w:rsidRPr="00482E90">
        <w:rPr>
          <w:rStyle w:val="Emphasis"/>
        </w:rPr>
        <w:t>private market</w:t>
      </w:r>
      <w:r w:rsidRPr="00482E90">
        <w:rPr>
          <w:rStyle w:val="StyleUnderline"/>
        </w:rPr>
        <w:t xml:space="preserve"> and suddenly </w:t>
      </w:r>
      <w:r w:rsidRPr="00A7705C">
        <w:rPr>
          <w:rStyle w:val="StyleUnderline"/>
          <w:highlight w:val="cyan"/>
        </w:rPr>
        <w:t xml:space="preserve">receive a </w:t>
      </w:r>
      <w:r w:rsidRPr="00A7705C">
        <w:rPr>
          <w:rStyle w:val="Emphasis"/>
          <w:highlight w:val="cyan"/>
        </w:rPr>
        <w:t>lucrative salary</w:t>
      </w:r>
      <w:r w:rsidRPr="00482E90">
        <w:rPr>
          <w:rStyle w:val="StyleUnderline"/>
        </w:rPr>
        <w:t>.</w:t>
      </w:r>
    </w:p>
    <w:p w14:paraId="51BD450A" w14:textId="77777777" w:rsidR="006A1EBC" w:rsidRDefault="006A1EBC" w:rsidP="006A1EBC">
      <w:r w:rsidRPr="00482E90">
        <w:rPr>
          <w:rStyle w:val="StyleUnderline"/>
        </w:rPr>
        <w:t>Economists find that “</w:t>
      </w:r>
      <w:r w:rsidRPr="00A7705C">
        <w:rPr>
          <w:rStyle w:val="StyleUnderline"/>
          <w:highlight w:val="cyan"/>
        </w:rPr>
        <w:t>ex-government</w:t>
      </w:r>
      <w:r w:rsidRPr="00482E90">
        <w:rPr>
          <w:rStyle w:val="StyleUnderline"/>
        </w:rPr>
        <w:t xml:space="preserve"> officials </w:t>
      </w:r>
      <w:r w:rsidRPr="00A7705C">
        <w:rPr>
          <w:rStyle w:val="StyleUnderline"/>
          <w:highlight w:val="cyan"/>
        </w:rPr>
        <w:t xml:space="preserve">generate </w:t>
      </w:r>
      <w:r w:rsidRPr="0024594B">
        <w:rPr>
          <w:rStyle w:val="Emphasis"/>
        </w:rPr>
        <w:t xml:space="preserve">monetary </w:t>
      </w:r>
      <w:r w:rsidRPr="00A7705C">
        <w:rPr>
          <w:rStyle w:val="Emphasis"/>
          <w:highlight w:val="cyan"/>
        </w:rPr>
        <w:t>rents</w:t>
      </w:r>
      <w:r w:rsidRPr="00482E90">
        <w:rPr>
          <w:rStyle w:val="StyleUnderline"/>
        </w:rPr>
        <w:t xml:space="preserve"> </w:t>
      </w:r>
      <w:r w:rsidRPr="00A7705C">
        <w:rPr>
          <w:rStyle w:val="StyleUnderline"/>
          <w:highlight w:val="cyan"/>
        </w:rPr>
        <w:t>in</w:t>
      </w:r>
      <w:r w:rsidRPr="00482E90">
        <w:rPr>
          <w:rStyle w:val="StyleUnderline"/>
        </w:rPr>
        <w:t xml:space="preserve"> terms of generating </w:t>
      </w:r>
      <w:r w:rsidRPr="00A7705C">
        <w:rPr>
          <w:rStyle w:val="StyleUnderline"/>
          <w:highlight w:val="cyan"/>
        </w:rPr>
        <w:t>lobbying revenue</w:t>
      </w:r>
      <w:r w:rsidRPr="00482E90">
        <w:rPr>
          <w:rStyle w:val="StyleUnderline"/>
        </w:rPr>
        <w:t xml:space="preserve"> from their personal connections to elected representatives,” </w:t>
      </w:r>
      <w:r w:rsidRPr="00A7705C">
        <w:rPr>
          <w:rStyle w:val="StyleUnderline"/>
          <w:highlight w:val="cyan"/>
        </w:rPr>
        <w:t xml:space="preserve">and </w:t>
      </w:r>
      <w:r w:rsidRPr="0024594B">
        <w:rPr>
          <w:rStyle w:val="StyleUnderline"/>
        </w:rPr>
        <w:t>managers find</w:t>
      </w:r>
      <w:r w:rsidRPr="00482E90">
        <w:rPr>
          <w:rStyle w:val="StyleUnderline"/>
        </w:rPr>
        <w:t xml:space="preserve"> that “</w:t>
      </w:r>
      <w:r w:rsidRPr="00A7705C">
        <w:rPr>
          <w:rStyle w:val="Emphasis"/>
          <w:highlight w:val="cyan"/>
        </w:rPr>
        <w:t>government service</w:t>
      </w:r>
      <w:r w:rsidRPr="00A7705C">
        <w:rPr>
          <w:rStyle w:val="StyleUnderline"/>
          <w:highlight w:val="cyan"/>
        </w:rPr>
        <w:t xml:space="preserve"> can serve as </w:t>
      </w:r>
      <w:r w:rsidRPr="0024594B">
        <w:rPr>
          <w:rStyle w:val="StyleUnderline"/>
        </w:rPr>
        <w:t>a</w:t>
      </w:r>
      <w:r w:rsidRPr="00482E90">
        <w:rPr>
          <w:rStyle w:val="StyleUnderline"/>
        </w:rPr>
        <w:t xml:space="preserve"> </w:t>
      </w:r>
      <w:r w:rsidRPr="00A7705C">
        <w:rPr>
          <w:rStyle w:val="Emphasis"/>
          <w:highlight w:val="cyan"/>
        </w:rPr>
        <w:t>conduit</w:t>
      </w:r>
      <w:r w:rsidRPr="00A7705C">
        <w:rPr>
          <w:rStyle w:val="StyleUnderline"/>
          <w:highlight w:val="cyan"/>
        </w:rPr>
        <w:t xml:space="preserve"> for </w:t>
      </w:r>
      <w:r w:rsidRPr="00A7705C">
        <w:rPr>
          <w:rStyle w:val="Emphasis"/>
          <w:highlight w:val="cyan"/>
        </w:rPr>
        <w:t>joining</w:t>
      </w:r>
      <w:r w:rsidRPr="00A7705C">
        <w:rPr>
          <w:rStyle w:val="StyleUnderline"/>
          <w:highlight w:val="cyan"/>
        </w:rPr>
        <w:t xml:space="preserve"> </w:t>
      </w:r>
      <w:r w:rsidRPr="0024594B">
        <w:rPr>
          <w:rStyle w:val="StyleUnderline"/>
        </w:rPr>
        <w:t xml:space="preserve">the </w:t>
      </w:r>
      <w:r w:rsidRPr="0024594B">
        <w:rPr>
          <w:rStyle w:val="Emphasis"/>
        </w:rPr>
        <w:t>ranks</w:t>
      </w:r>
      <w:r w:rsidRPr="0024594B">
        <w:rPr>
          <w:rStyle w:val="StyleUnderline"/>
        </w:rPr>
        <w:t xml:space="preserve"> </w:t>
      </w:r>
      <w:r w:rsidRPr="00A7705C">
        <w:rPr>
          <w:rStyle w:val="StyleUnderline"/>
          <w:highlight w:val="cyan"/>
        </w:rPr>
        <w:t xml:space="preserve">of the </w:t>
      </w:r>
      <w:r w:rsidRPr="00A7705C">
        <w:rPr>
          <w:rStyle w:val="Emphasis"/>
          <w:sz w:val="28"/>
          <w:highlight w:val="cyan"/>
        </w:rPr>
        <w:t>corporate elite</w:t>
      </w:r>
      <w:r w:rsidRPr="00482E90">
        <w:rPr>
          <w:sz w:val="16"/>
        </w:rPr>
        <w:t xml:space="preserve">.” The crucial point here is that as a result of the revolving door, </w:t>
      </w:r>
      <w:r w:rsidRPr="00482E90">
        <w:rPr>
          <w:rStyle w:val="StyleUnderline"/>
        </w:rPr>
        <w:t xml:space="preserve">US politicians benefit </w:t>
      </w:r>
      <w:r w:rsidRPr="00482E90">
        <w:rPr>
          <w:rStyle w:val="Emphasis"/>
        </w:rPr>
        <w:t>financially</w:t>
      </w:r>
      <w:r w:rsidRPr="00482E90">
        <w:rPr>
          <w:rStyle w:val="StyleUnderline"/>
        </w:rPr>
        <w:t xml:space="preserve"> from their </w:t>
      </w:r>
      <w:r w:rsidRPr="00482E90">
        <w:rPr>
          <w:rStyle w:val="Emphasis"/>
        </w:rPr>
        <w:t>position</w:t>
      </w:r>
      <w:r w:rsidRPr="00482E90">
        <w:rPr>
          <w:rStyle w:val="StyleUnderline"/>
        </w:rPr>
        <w:t xml:space="preserve"> after they </w:t>
      </w:r>
      <w:r w:rsidRPr="00482E90">
        <w:rPr>
          <w:rStyle w:val="Emphasis"/>
        </w:rPr>
        <w:t>leave office</w:t>
      </w:r>
      <w:r w:rsidRPr="00482E90">
        <w:rPr>
          <w:sz w:val="16"/>
        </w:rPr>
        <w:t>. Various studies show that lobbyists with government experience earn more than lobbyists without government experience – there is a “striking difference” between conventional and revolving door lobbyists: the latter earn at least twice as much as the former. The revolving door is very lucrative.</w:t>
      </w:r>
    </w:p>
    <w:p w14:paraId="650E6992" w14:textId="77777777" w:rsidR="006A1EBC" w:rsidRDefault="006A1EBC" w:rsidP="006A1EBC"/>
    <w:p w14:paraId="74F4F72E" w14:textId="77777777" w:rsidR="006A1EBC" w:rsidRPr="007A73EE" w:rsidRDefault="006A1EBC" w:rsidP="006A1EBC">
      <w:pPr>
        <w:pStyle w:val="Heading4"/>
      </w:pPr>
      <w:r>
        <w:t xml:space="preserve">B. </w:t>
      </w:r>
      <w:r w:rsidRPr="00632CCB">
        <w:rPr>
          <w:u w:val="single"/>
        </w:rPr>
        <w:t>PRIVATIZATION</w:t>
      </w:r>
      <w:r>
        <w:t xml:space="preserve">. </w:t>
      </w:r>
      <w:r w:rsidRPr="00632CCB">
        <w:t>Capitalism</w:t>
      </w:r>
      <w:r>
        <w:t xml:space="preserve"> is </w:t>
      </w:r>
      <w:r>
        <w:rPr>
          <w:u w:val="single"/>
        </w:rPr>
        <w:t>killing</w:t>
      </w:r>
      <w:r>
        <w:t xml:space="preserve"> the civil service. Essential functions are </w:t>
      </w:r>
      <w:r>
        <w:rPr>
          <w:u w:val="single"/>
        </w:rPr>
        <w:t>privatized</w:t>
      </w:r>
      <w:r>
        <w:t xml:space="preserve"> and </w:t>
      </w:r>
      <w:r>
        <w:rPr>
          <w:u w:val="single"/>
        </w:rPr>
        <w:t>auctioned off</w:t>
      </w:r>
      <w:r>
        <w:t xml:space="preserve"> to </w:t>
      </w:r>
      <w:r>
        <w:rPr>
          <w:u w:val="single"/>
        </w:rPr>
        <w:t>private companies</w:t>
      </w:r>
      <w:r>
        <w:t xml:space="preserve">---try or die for the </w:t>
      </w:r>
      <w:r>
        <w:rPr>
          <w:u w:val="single"/>
        </w:rPr>
        <w:t>alt</w:t>
      </w:r>
      <w:r>
        <w:t>.</w:t>
      </w:r>
    </w:p>
    <w:p w14:paraId="74BB8430" w14:textId="77777777" w:rsidR="006A1EBC" w:rsidRPr="007A73EE" w:rsidRDefault="006A1EBC" w:rsidP="006A1EBC">
      <w:r w:rsidRPr="00A9152E">
        <w:rPr>
          <w:rStyle w:val="Style13ptBold"/>
        </w:rPr>
        <w:t>Michaels</w:t>
      </w:r>
      <w:r>
        <w:t xml:space="preserve"> 17 [Jon D. Michaels, </w:t>
      </w:r>
      <w:r w:rsidRPr="00A9152E">
        <w:t>Professor of Law at UCLA School of Law and Advisor to the Dean on Civic Engagement</w:t>
      </w:r>
      <w:r>
        <w:t xml:space="preserve">. </w:t>
      </w:r>
      <w:r w:rsidRPr="00A9152E">
        <w:rPr>
          <w:i/>
          <w:iCs/>
        </w:rPr>
        <w:t>Constitutional Coup : Privatization's Threat to the American Republic</w:t>
      </w:r>
      <w:r>
        <w:t>, Harvard University Press, Cambridge, Massachusetts. Accessed through Harvard Libraries] Niranjan</w:t>
      </w:r>
    </w:p>
    <w:p w14:paraId="58CB159B" w14:textId="77777777" w:rsidR="006A1EBC" w:rsidRPr="00444F57" w:rsidRDefault="006A1EBC" w:rsidP="006A1EBC">
      <w:pPr>
        <w:rPr>
          <w:sz w:val="16"/>
        </w:rPr>
      </w:pPr>
      <w:r w:rsidRPr="00444F57">
        <w:rPr>
          <w:sz w:val="16"/>
        </w:rPr>
        <w:t xml:space="preserve">In the 1990s, privatization took a great leap forward. Yet that leap paled in comparison to what was to follow. Twenty-first-century privatization represented the next, more intense phase of the Privatization Revolution, taking on new and counterintuitive guises, penetrating deeper into core government domains, and posing an existential threat to pax administrativa, its purposeful but clunky architecture, and the administrative rivalries that legitimate this constitutional project. I define privatization broadly.38 By my lights, </w:t>
      </w:r>
      <w:r w:rsidRPr="00A7705C">
        <w:rPr>
          <w:rStyle w:val="StyleUnderline"/>
          <w:highlight w:val="cyan"/>
        </w:rPr>
        <w:t>privatization involves</w:t>
      </w:r>
      <w:r w:rsidRPr="007A73EE">
        <w:rPr>
          <w:rStyle w:val="StyleUnderline"/>
        </w:rPr>
        <w:t xml:space="preserve"> </w:t>
      </w:r>
      <w:r w:rsidRPr="00A7705C">
        <w:rPr>
          <w:rStyle w:val="StyleUnderline"/>
          <w:highlight w:val="cyan"/>
        </w:rPr>
        <w:t>government reliance on private actors</w:t>
      </w:r>
      <w:r w:rsidRPr="007A73EE">
        <w:rPr>
          <w:rStyle w:val="StyleUnderline"/>
        </w:rPr>
        <w:t xml:space="preserve"> to carry out State responsibilities</w:t>
      </w:r>
      <w:r w:rsidRPr="00444F57">
        <w:rPr>
          <w:sz w:val="16"/>
        </w:rPr>
        <w:t xml:space="preserve">; government utilization of private tools or pathways to carry out State responsibilities; </w:t>
      </w:r>
      <w:r w:rsidRPr="00A7705C">
        <w:rPr>
          <w:rStyle w:val="StyleUnderline"/>
          <w:highlight w:val="cyan"/>
        </w:rPr>
        <w:t>or</w:t>
      </w:r>
      <w:r w:rsidRPr="007A73EE">
        <w:rPr>
          <w:rStyle w:val="StyleUnderline"/>
        </w:rPr>
        <w:t xml:space="preserve"> government “</w:t>
      </w:r>
      <w:r w:rsidRPr="00A7705C">
        <w:rPr>
          <w:rStyle w:val="StyleUnderline"/>
          <w:highlight w:val="cyan"/>
        </w:rPr>
        <w:t>marketization</w:t>
      </w:r>
      <w:r w:rsidRPr="007A73EE">
        <w:rPr>
          <w:rStyle w:val="StyleUnderline"/>
        </w:rPr>
        <w:t>” of the bureaucracy</w:t>
      </w:r>
      <w:r w:rsidRPr="00444F57">
        <w:rPr>
          <w:sz w:val="16"/>
        </w:rPr>
        <w:t xml:space="preserve">, </w:t>
      </w:r>
      <w:r w:rsidRPr="007A73EE">
        <w:rPr>
          <w:rStyle w:val="StyleUnderline"/>
        </w:rPr>
        <w:t>converting civil servants into effectively privatized</w:t>
      </w:r>
      <w:r w:rsidRPr="00444F57">
        <w:rPr>
          <w:sz w:val="16"/>
        </w:rPr>
        <w:t xml:space="preserve">, commercialized </w:t>
      </w:r>
      <w:r w:rsidRPr="007A73EE">
        <w:rPr>
          <w:rStyle w:val="StyleUnderline"/>
        </w:rPr>
        <w:t>versions of their former selves</w:t>
      </w:r>
      <w:r w:rsidRPr="00444F57">
        <w:rPr>
          <w:sz w:val="16"/>
        </w:rPr>
        <w:t xml:space="preserve"> and relying on them to carry out State responsibilities. I appreciate that my big tent definition will not be to everyone’s liking. A crisper, narrower definition—one that splits rather than lumps—is no doubt easier to defend. What’s more, adopting a narrower, more literal definition is by far the safer move and a sufficient one here. I have no pressing need to quarrel with those who prefer splitting. And, of much greater significance, no part of my constitutional or normative theory depends on a catholic understanding of privatization. Still, I favor a capacious definition here for several reasons: to suggest that a range of seemingly sui generis, one-off, or simply unrelated and isolated practices share a common origin and inspiration; to signal how the Privatization Revolution has progressed, expanded, and even mutated in ways that defy ready identification, analysis, and synthesis; and to underscore why we need a regulatory solution more philosophically ambitious and constitutionally resonant than might appear to be necessary were we sure that the Privatization Revolution confined itself within the four corners of traditional government contracting. Among some of the newer and more intriguing privatization practices that commingle State and commercial power beyond the simple—though still central—practice of contracting out, consider the following:</w:t>
      </w:r>
    </w:p>
    <w:p w14:paraId="0208B201" w14:textId="77777777" w:rsidR="006A1EBC" w:rsidRPr="00444F57" w:rsidRDefault="006A1EBC" w:rsidP="006A1EBC">
      <w:pPr>
        <w:rPr>
          <w:sz w:val="16"/>
        </w:rPr>
      </w:pPr>
      <w:r w:rsidRPr="00444F57">
        <w:rPr>
          <w:sz w:val="16"/>
        </w:rPr>
        <w:t xml:space="preserve">Private Standard Setting. </w:t>
      </w:r>
      <w:r w:rsidRPr="00A7705C">
        <w:rPr>
          <w:rStyle w:val="StyleUnderline"/>
          <w:highlight w:val="cyan"/>
        </w:rPr>
        <w:t>Most</w:t>
      </w:r>
      <w:r w:rsidRPr="007A73EE">
        <w:rPr>
          <w:rStyle w:val="StyleUnderline"/>
        </w:rPr>
        <w:t xml:space="preserve"> federal </w:t>
      </w:r>
      <w:r w:rsidRPr="00A7705C">
        <w:rPr>
          <w:rStyle w:val="StyleUnderline"/>
          <w:highlight w:val="cyan"/>
        </w:rPr>
        <w:t>agencies encourage</w:t>
      </w:r>
      <w:r w:rsidRPr="00444F57">
        <w:rPr>
          <w:sz w:val="16"/>
        </w:rPr>
        <w:t xml:space="preserve"> and endorse </w:t>
      </w:r>
      <w:r w:rsidRPr="00A7705C">
        <w:rPr>
          <w:rStyle w:val="Emphasis"/>
          <w:highlight w:val="cyan"/>
        </w:rPr>
        <w:t>private standard setting</w:t>
      </w:r>
      <w:r w:rsidRPr="00444F57">
        <w:rPr>
          <w:sz w:val="16"/>
        </w:rPr>
        <w:t xml:space="preserve"> </w:t>
      </w:r>
      <w:r w:rsidRPr="007A73EE">
        <w:rPr>
          <w:rStyle w:val="StyleUnderline"/>
        </w:rPr>
        <w:t>as a substitute for notice-and-comment</w:t>
      </w:r>
      <w:r w:rsidRPr="00444F57">
        <w:rPr>
          <w:sz w:val="16"/>
        </w:rPr>
        <w:t xml:space="preserve"> agency </w:t>
      </w:r>
      <w:r w:rsidRPr="007A73EE">
        <w:rPr>
          <w:rStyle w:val="StyleUnderline"/>
        </w:rPr>
        <w:t>rulemaking</w:t>
      </w:r>
      <w:r w:rsidRPr="00444F57">
        <w:rPr>
          <w:sz w:val="16"/>
        </w:rPr>
        <w:t xml:space="preserve">. By last count, federal </w:t>
      </w:r>
      <w:r w:rsidRPr="007A73EE">
        <w:rPr>
          <w:rStyle w:val="StyleUnderline"/>
        </w:rPr>
        <w:t>agencies</w:t>
      </w:r>
      <w:r w:rsidRPr="00444F57">
        <w:rPr>
          <w:sz w:val="16"/>
        </w:rPr>
        <w:t xml:space="preserve"> have </w:t>
      </w:r>
      <w:r w:rsidRPr="00A7705C">
        <w:rPr>
          <w:rStyle w:val="StyleUnderline"/>
          <w:highlight w:val="cyan"/>
        </w:rPr>
        <w:t>incorporated</w:t>
      </w:r>
      <w:r w:rsidRPr="00444F57">
        <w:rPr>
          <w:sz w:val="16"/>
        </w:rPr>
        <w:t xml:space="preserve"> approximately </w:t>
      </w:r>
      <w:r w:rsidRPr="007A73EE">
        <w:rPr>
          <w:rStyle w:val="StyleUnderline"/>
        </w:rPr>
        <w:t>10,</w:t>
      </w:r>
      <w:r w:rsidRPr="00A7705C">
        <w:rPr>
          <w:rStyle w:val="StyleUnderline"/>
          <w:highlight w:val="cyan"/>
        </w:rPr>
        <w:t>000</w:t>
      </w:r>
      <w:r w:rsidRPr="007A73EE">
        <w:rPr>
          <w:rStyle w:val="StyleUnderline"/>
        </w:rPr>
        <w:t xml:space="preserve"> </w:t>
      </w:r>
      <w:r w:rsidRPr="00444F57">
        <w:rPr>
          <w:sz w:val="16"/>
        </w:rPr>
        <w:t xml:space="preserve">such </w:t>
      </w:r>
      <w:r w:rsidRPr="00A7705C">
        <w:rPr>
          <w:rStyle w:val="StyleUnderline"/>
          <w:highlight w:val="cyan"/>
        </w:rPr>
        <w:t>standards</w:t>
      </w:r>
      <w:r w:rsidRPr="007A73EE">
        <w:rPr>
          <w:rStyle w:val="StyleUnderline"/>
        </w:rPr>
        <w:t xml:space="preserve"> </w:t>
      </w:r>
      <w:r w:rsidRPr="007A73EE">
        <w:rPr>
          <w:rStyle w:val="Emphasis"/>
        </w:rPr>
        <w:t xml:space="preserve">privately </w:t>
      </w:r>
      <w:r w:rsidRPr="00A7705C">
        <w:rPr>
          <w:rStyle w:val="Emphasis"/>
          <w:highlight w:val="cyan"/>
        </w:rPr>
        <w:t>formulated</w:t>
      </w:r>
      <w:r w:rsidRPr="00A7705C">
        <w:rPr>
          <w:rStyle w:val="StyleUnderline"/>
          <w:highlight w:val="cyan"/>
        </w:rPr>
        <w:t xml:space="preserve"> by</w:t>
      </w:r>
      <w:r w:rsidRPr="007A73EE">
        <w:rPr>
          <w:rStyle w:val="StyleUnderline"/>
        </w:rPr>
        <w:t xml:space="preserve"> various </w:t>
      </w:r>
      <w:r w:rsidRPr="00A7705C">
        <w:rPr>
          <w:rStyle w:val="StyleUnderline"/>
          <w:highlight w:val="cyan"/>
        </w:rPr>
        <w:t>trade groups</w:t>
      </w:r>
      <w:r w:rsidRPr="00444F57">
        <w:rPr>
          <w:sz w:val="16"/>
        </w:rPr>
        <w:t xml:space="preserve">, nongovernmental organizations, and business, consumer, or </w:t>
      </w:r>
      <w:r w:rsidRPr="00444F57">
        <w:rPr>
          <w:sz w:val="16"/>
        </w:rPr>
        <w:lastRenderedPageBreak/>
        <w:t xml:space="preserve">professional associations.39 Needless to say, participation by the civil service and by many members of civil society is often considerably narrowed when </w:t>
      </w:r>
      <w:r w:rsidRPr="007A73EE">
        <w:rPr>
          <w:rStyle w:val="StyleUnderline"/>
        </w:rPr>
        <w:t>private groups</w:t>
      </w:r>
      <w:r w:rsidRPr="00444F57">
        <w:rPr>
          <w:sz w:val="16"/>
        </w:rPr>
        <w:t xml:space="preserve">, rather than agency officials, </w:t>
      </w:r>
      <w:r w:rsidRPr="007A73EE">
        <w:rPr>
          <w:rStyle w:val="Emphasis"/>
        </w:rPr>
        <w:t>take the lead</w:t>
      </w:r>
      <w:r w:rsidRPr="00444F57">
        <w:rPr>
          <w:sz w:val="16"/>
        </w:rPr>
        <w:t xml:space="preserve"> </w:t>
      </w:r>
      <w:r w:rsidRPr="007A73EE">
        <w:rPr>
          <w:rStyle w:val="StyleUnderline"/>
        </w:rPr>
        <w:t>in setting standards</w:t>
      </w:r>
      <w:r w:rsidRPr="00444F57">
        <w:rPr>
          <w:sz w:val="16"/>
        </w:rPr>
        <w:t>.</w:t>
      </w:r>
    </w:p>
    <w:p w14:paraId="22A189E9" w14:textId="77777777" w:rsidR="006A1EBC" w:rsidRPr="00444F57" w:rsidRDefault="006A1EBC" w:rsidP="006A1EBC">
      <w:pPr>
        <w:rPr>
          <w:sz w:val="16"/>
        </w:rPr>
      </w:pPr>
      <w:r w:rsidRPr="00444F57">
        <w:rPr>
          <w:sz w:val="16"/>
        </w:rPr>
        <w:t xml:space="preserve">Private Accreditation and Administration. Many </w:t>
      </w:r>
      <w:r w:rsidRPr="007A73EE">
        <w:rPr>
          <w:rStyle w:val="StyleUnderline"/>
        </w:rPr>
        <w:t>agencies</w:t>
      </w:r>
      <w:r w:rsidRPr="00444F57">
        <w:rPr>
          <w:sz w:val="16"/>
        </w:rPr>
        <w:t xml:space="preserve"> </w:t>
      </w:r>
      <w:r w:rsidRPr="007A73EE">
        <w:rPr>
          <w:rStyle w:val="StyleUnderline"/>
        </w:rPr>
        <w:t xml:space="preserve">team up with </w:t>
      </w:r>
      <w:r w:rsidRPr="00A7705C">
        <w:rPr>
          <w:rStyle w:val="StyleUnderline"/>
          <w:highlight w:val="cyan"/>
        </w:rPr>
        <w:t>private accreditation organizations</w:t>
      </w:r>
      <w:r w:rsidRPr="007A73EE">
        <w:rPr>
          <w:rStyle w:val="StyleUnderline"/>
        </w:rPr>
        <w:t xml:space="preserve"> that then</w:t>
      </w:r>
      <w:r w:rsidRPr="00444F57">
        <w:rPr>
          <w:sz w:val="16"/>
        </w:rPr>
        <w:t xml:space="preserve"> devise and </w:t>
      </w:r>
      <w:r w:rsidRPr="00A7705C">
        <w:rPr>
          <w:rStyle w:val="StyleUnderline"/>
          <w:highlight w:val="cyan"/>
        </w:rPr>
        <w:t xml:space="preserve">administer </w:t>
      </w:r>
      <w:r w:rsidRPr="00A7705C">
        <w:rPr>
          <w:rStyle w:val="Emphasis"/>
          <w:highlight w:val="cyan"/>
        </w:rPr>
        <w:t>nominally federal policies</w:t>
      </w:r>
      <w:r w:rsidRPr="00444F57">
        <w:rPr>
          <w:sz w:val="16"/>
        </w:rPr>
        <w:t xml:space="preserve">. For example, </w:t>
      </w:r>
      <w:r w:rsidRPr="007A73EE">
        <w:rPr>
          <w:rStyle w:val="StyleUnderline"/>
        </w:rPr>
        <w:t>the private Financial Industry Regulatory Authority</w:t>
      </w:r>
      <w:r w:rsidRPr="00444F57">
        <w:rPr>
          <w:sz w:val="16"/>
        </w:rPr>
        <w:t xml:space="preserve"> (</w:t>
      </w:r>
      <w:r w:rsidRPr="00A7705C">
        <w:rPr>
          <w:rStyle w:val="StyleUnderline"/>
          <w:highlight w:val="cyan"/>
        </w:rPr>
        <w:t>FINRA</w:t>
      </w:r>
      <w:r w:rsidRPr="00444F57">
        <w:rPr>
          <w:sz w:val="16"/>
        </w:rPr>
        <w:t>) “</w:t>
      </w:r>
      <w:r w:rsidRPr="007A73EE">
        <w:rPr>
          <w:rStyle w:val="StyleUnderline"/>
        </w:rPr>
        <w:t>oversees</w:t>
      </w:r>
      <w:r w:rsidRPr="00444F57">
        <w:rPr>
          <w:sz w:val="16"/>
        </w:rPr>
        <w:t xml:space="preserve"> approximately </w:t>
      </w:r>
      <w:r w:rsidRPr="00444F57">
        <w:rPr>
          <w:rStyle w:val="Emphasis"/>
        </w:rPr>
        <w:t>4380 brokerage</w:t>
      </w:r>
      <w:r w:rsidRPr="007A73EE">
        <w:rPr>
          <w:rStyle w:val="StyleUnderline"/>
        </w:rPr>
        <w:t xml:space="preserve"> </w:t>
      </w:r>
      <w:r w:rsidRPr="00A7705C">
        <w:rPr>
          <w:rStyle w:val="Emphasis"/>
          <w:highlight w:val="cyan"/>
        </w:rPr>
        <w:t>firms</w:t>
      </w:r>
      <w:r w:rsidRPr="00444F57">
        <w:rPr>
          <w:sz w:val="16"/>
        </w:rPr>
        <w:t xml:space="preserve">, and 633,000 registered securities representatives.”40 Just a decade old and </w:t>
      </w:r>
      <w:r w:rsidRPr="007A73EE">
        <w:rPr>
          <w:rStyle w:val="StyleUnderline"/>
        </w:rPr>
        <w:t xml:space="preserve">already about </w:t>
      </w:r>
      <w:r w:rsidRPr="00A7705C">
        <w:rPr>
          <w:rStyle w:val="StyleUnderline"/>
          <w:highlight w:val="cyan"/>
        </w:rPr>
        <w:t>the size of the</w:t>
      </w:r>
      <w:r w:rsidRPr="00A7705C">
        <w:rPr>
          <w:sz w:val="16"/>
          <w:highlight w:val="cyan"/>
        </w:rPr>
        <w:t xml:space="preserve"> </w:t>
      </w:r>
      <w:r w:rsidRPr="00A7705C">
        <w:rPr>
          <w:rStyle w:val="StyleUnderline"/>
          <w:highlight w:val="cyan"/>
        </w:rPr>
        <w:t>S</w:t>
      </w:r>
      <w:r w:rsidRPr="00444F57">
        <w:rPr>
          <w:sz w:val="16"/>
        </w:rPr>
        <w:t xml:space="preserve">ecurities and </w:t>
      </w:r>
      <w:r w:rsidRPr="00A7705C">
        <w:rPr>
          <w:rStyle w:val="StyleUnderline"/>
          <w:highlight w:val="cyan"/>
        </w:rPr>
        <w:t>E</w:t>
      </w:r>
      <w:r w:rsidRPr="00444F57">
        <w:rPr>
          <w:sz w:val="16"/>
        </w:rPr>
        <w:t xml:space="preserve">xchange </w:t>
      </w:r>
      <w:r w:rsidRPr="00A7705C">
        <w:rPr>
          <w:rStyle w:val="StyleUnderline"/>
          <w:highlight w:val="cyan"/>
        </w:rPr>
        <w:t>C</w:t>
      </w:r>
      <w:r w:rsidRPr="00444F57">
        <w:rPr>
          <w:sz w:val="16"/>
        </w:rPr>
        <w:t xml:space="preserve">ommission, </w:t>
      </w:r>
      <w:r w:rsidRPr="007A73EE">
        <w:rPr>
          <w:rStyle w:val="StyleUnderline"/>
        </w:rPr>
        <w:t xml:space="preserve">FINRA </w:t>
      </w:r>
      <w:r w:rsidRPr="00A7705C">
        <w:rPr>
          <w:rStyle w:val="StyleUnderline"/>
          <w:highlight w:val="cyan"/>
        </w:rPr>
        <w:t xml:space="preserve">supervises </w:t>
      </w:r>
      <w:r w:rsidRPr="00A7705C">
        <w:rPr>
          <w:rStyle w:val="Emphasis"/>
          <w:highlight w:val="cyan"/>
        </w:rPr>
        <w:t>80 percent</w:t>
      </w:r>
      <w:r w:rsidRPr="007A73EE">
        <w:rPr>
          <w:rStyle w:val="Emphasis"/>
        </w:rPr>
        <w:t xml:space="preserve"> </w:t>
      </w:r>
      <w:r w:rsidRPr="00A7705C">
        <w:rPr>
          <w:rStyle w:val="Emphasis"/>
          <w:highlight w:val="cyan"/>
        </w:rPr>
        <w:t>of</w:t>
      </w:r>
      <w:r w:rsidRPr="007A73EE">
        <w:rPr>
          <w:rStyle w:val="Emphasis"/>
        </w:rPr>
        <w:t xml:space="preserve"> all </w:t>
      </w:r>
      <w:r w:rsidRPr="00A7705C">
        <w:rPr>
          <w:rStyle w:val="Emphasis"/>
          <w:highlight w:val="cyan"/>
        </w:rPr>
        <w:t>equity trading</w:t>
      </w:r>
      <w:r w:rsidRPr="00444F57">
        <w:rPr>
          <w:sz w:val="16"/>
        </w:rPr>
        <w:t xml:space="preserve"> in the United States, makes and enforces membership rules, arbitrates disputes between and among members and customers, oversees compliance with federal securities laws, conducts disciplinary hearings, and imposes fines.41 Thus, in all practical senses, FINRA constitutes a private arm of the State.</w:t>
      </w:r>
    </w:p>
    <w:p w14:paraId="2A34764E" w14:textId="77777777" w:rsidR="006A1EBC" w:rsidRPr="00444F57" w:rsidRDefault="006A1EBC" w:rsidP="006A1EBC">
      <w:pPr>
        <w:rPr>
          <w:sz w:val="16"/>
        </w:rPr>
      </w:pPr>
      <w:r w:rsidRPr="00444F57">
        <w:rPr>
          <w:sz w:val="16"/>
        </w:rPr>
        <w:t xml:space="preserve">Marketization of the Bureaucracy. Many </w:t>
      </w:r>
      <w:r w:rsidRPr="007A73EE">
        <w:rPr>
          <w:rStyle w:val="StyleUnderline"/>
        </w:rPr>
        <w:t xml:space="preserve">federal </w:t>
      </w:r>
      <w:r w:rsidRPr="00A7705C">
        <w:rPr>
          <w:rStyle w:val="StyleUnderline"/>
          <w:highlight w:val="cyan"/>
        </w:rPr>
        <w:t>agencies</w:t>
      </w:r>
      <w:r w:rsidRPr="00444F57">
        <w:rPr>
          <w:sz w:val="16"/>
        </w:rPr>
        <w:t xml:space="preserve"> are </w:t>
      </w:r>
      <w:r w:rsidRPr="00A7705C">
        <w:rPr>
          <w:rStyle w:val="StyleUnderline"/>
          <w:highlight w:val="cyan"/>
        </w:rPr>
        <w:t>internalizing</w:t>
      </w:r>
      <w:r w:rsidRPr="00444F57">
        <w:rPr>
          <w:sz w:val="16"/>
        </w:rPr>
        <w:t xml:space="preserve"> the </w:t>
      </w:r>
      <w:r w:rsidRPr="00A7705C">
        <w:rPr>
          <w:rStyle w:val="StyleUnderline"/>
          <w:highlight w:val="cyan"/>
        </w:rPr>
        <w:t>norms</w:t>
      </w:r>
      <w:r w:rsidRPr="007A73EE">
        <w:rPr>
          <w:rStyle w:val="StyleUnderline"/>
        </w:rPr>
        <w:t xml:space="preserve"> and practices </w:t>
      </w:r>
      <w:r w:rsidRPr="00A7705C">
        <w:rPr>
          <w:rStyle w:val="StyleUnderline"/>
          <w:highlight w:val="cyan"/>
        </w:rPr>
        <w:t>of the Market</w:t>
      </w:r>
      <w:r w:rsidRPr="00444F57">
        <w:rPr>
          <w:sz w:val="16"/>
        </w:rPr>
        <w:t xml:space="preserve">, </w:t>
      </w:r>
      <w:r w:rsidRPr="007A73EE">
        <w:rPr>
          <w:rStyle w:val="StyleUnderline"/>
        </w:rPr>
        <w:t>refashioning</w:t>
      </w:r>
      <w:r w:rsidRPr="00444F57">
        <w:rPr>
          <w:sz w:val="16"/>
        </w:rPr>
        <w:t xml:space="preserve"> their own </w:t>
      </w:r>
      <w:r w:rsidRPr="007A73EE">
        <w:rPr>
          <w:rStyle w:val="StyleUnderline"/>
        </w:rPr>
        <w:t xml:space="preserve">workforces </w:t>
      </w:r>
      <w:r w:rsidRPr="00A7705C">
        <w:rPr>
          <w:rStyle w:val="StyleUnderline"/>
          <w:highlight w:val="cyan"/>
        </w:rPr>
        <w:t>along businesslike lines</w:t>
      </w:r>
      <w:r w:rsidRPr="00444F57">
        <w:rPr>
          <w:sz w:val="16"/>
        </w:rPr>
        <w:t>. What I call the “marketization of the bureaucracy” and will discuss in considerable detail below involves the conversion of tenured civil servants into at-will employees. These newly reclassified (and almost invariably downgraded) employees enjoy the same job security—or lack thereof—accorded to most private sector workers.</w:t>
      </w:r>
    </w:p>
    <w:p w14:paraId="39AB63D4" w14:textId="77777777" w:rsidR="006A1EBC" w:rsidRPr="00444F57" w:rsidRDefault="006A1EBC" w:rsidP="006A1EBC">
      <w:pPr>
        <w:rPr>
          <w:sz w:val="16"/>
        </w:rPr>
      </w:pPr>
      <w:r w:rsidRPr="00444F57">
        <w:rPr>
          <w:sz w:val="16"/>
        </w:rPr>
        <w:t xml:space="preserve">Deputization. Intelligence and law-enforcement </w:t>
      </w:r>
      <w:r w:rsidRPr="007A73EE">
        <w:rPr>
          <w:rStyle w:val="StyleUnderline"/>
        </w:rPr>
        <w:t xml:space="preserve">agencies </w:t>
      </w:r>
      <w:r w:rsidRPr="00A7705C">
        <w:rPr>
          <w:rStyle w:val="StyleUnderline"/>
          <w:highlight w:val="cyan"/>
        </w:rPr>
        <w:t>rely heavily on private deputies</w:t>
      </w:r>
      <w:r w:rsidRPr="007A73EE">
        <w:rPr>
          <w:rStyle w:val="StyleUnderline"/>
        </w:rPr>
        <w:t>, both big corporations and small-fry</w:t>
      </w:r>
      <w:r w:rsidRPr="00444F57">
        <w:rPr>
          <w:sz w:val="16"/>
        </w:rPr>
        <w:t xml:space="preserve"> truck drivers, cable and Internet technicians, and apartment doormen </w:t>
      </w:r>
      <w:r w:rsidRPr="007A73EE">
        <w:rPr>
          <w:rStyle w:val="StyleUnderline"/>
        </w:rPr>
        <w:t>to serve as the government’s eyes and ears.</w:t>
      </w:r>
      <w:r w:rsidRPr="00444F57">
        <w:rPr>
          <w:sz w:val="16"/>
        </w:rPr>
        <w:t xml:space="preserve"> Behemoth companies such as AT&amp;T, Verizon, Google, Facebook, Yahoo, Microsoft, and Apple have at times provided ready (and legally questionable) access to their customers’ telephone conversations, email correspondence, text messages, Internet searches, and the like.42 (AT&amp;T employees got so caught up in helping the feds that they referred to themselves as part of “TEAM USA,” proposed and engineered technical and legal shortcuts to enable faster and less judicially reviewable collection of personal data, and even took the lead in conducting their own counterterrorism analysis, bringing to the FBI’s attention “very interesting” patterns, and recommending that the FBI investigate further.43) Ordinary Joes, for their part, have been dragooned into any number of counterterrorism initiatives as they interact with potential suspects in the course of delivering packages, installing and repairing telephone, cable, and Internet equipment, selling retail goods, and providing concierge and building maintenance services.44 Combined, these corporate and individual deputies act, first, as force multipliers, extending the government’s reach in untold directions. Second, they act as covert operatives; assuming technicians, couriers, and doormen to be ordinary employees of ordinary businesses, surveillance targets are likely to lower their guard and grant these deputies considerable access (far more than those targets would ever voluntarily afford to known government agents). Third, these deputies act relatively unencumbered by the laws that more stringently regulate government agents. This arbitraging opportunity comes about because Congress and the courts have long (and sensibly) presumed that State power is more potent and coercive than private power—and that government officials would be the exclusive stewards of State power.</w:t>
      </w:r>
    </w:p>
    <w:p w14:paraId="7F219F84" w14:textId="77777777" w:rsidR="006A1EBC" w:rsidRPr="00444F57" w:rsidRDefault="006A1EBC" w:rsidP="006A1EBC">
      <w:pPr>
        <w:rPr>
          <w:sz w:val="16"/>
        </w:rPr>
      </w:pPr>
      <w:r w:rsidRPr="00444F57">
        <w:rPr>
          <w:sz w:val="16"/>
        </w:rPr>
        <w:t>Crowdsourcing. Just as commercial firms increasingly crowdsource advertising and R&amp;D—who doesn’t love Frito-Lay’s customer contests to design the next great potato chip?45—so too is the government beginning to crowdsource some of its responsibilities. Reminiscent, perhaps, of Tom Sawyer convincing his friends of the joys of whitewashing Aunt Polly’s fence, federal agencies draw on the public’s enthusiasm, ingenuity, and free labor to help with the design and administration of homeland security,46 workplace safety,47 and fair labor policies.48 One instance of government crowdsourcing can be found in the Department of Labor’s effective marshaling of citizen-consumers. Smartphone apps now combine Yelp consumer reviews with government data regarding workplace health, safety, and wage violations. Fusing commercial and regulatory reviews enables and encourages would-be shoppers, diners, and lodgers to effectively boycott and thus privately “punish” businesses tagged as having alleged labor and health violations.49 Government reliance on, and encouragement of, private forms of punishment enables the State to reach broader and deeper—and to do so in circumstances where agencies may lack the resources, political support, or (most alarmingly) sufficient evidence to initiate prosecutions and collect the fines levied.50</w:t>
      </w:r>
    </w:p>
    <w:p w14:paraId="47F1938C" w14:textId="77777777" w:rsidR="006A1EBC" w:rsidRPr="00444F57" w:rsidRDefault="006A1EBC" w:rsidP="006A1EBC">
      <w:pPr>
        <w:rPr>
          <w:sz w:val="16"/>
        </w:rPr>
      </w:pPr>
      <w:r w:rsidRPr="00444F57">
        <w:rPr>
          <w:sz w:val="16"/>
        </w:rPr>
        <w:t xml:space="preserve">Patriotic Philanthropy. Complementing crowdsourcing is crowdfunding. Crowdfunding, known in government circles as patriotic philanthropy, constitutes a privatized supplement—or, in some cases, alternative—to general taxes and user fees. The National Park Service, among other federal entities, has set up a private trust through which corporations and individuals may donate funds.51 The Park Service uses those funds to develop new programs, improve existing ones, and generally lessen reliance on congressional appropriations and on its own civil servants. (At times, the private trust—and, more specifically, its big donors—may exert undue influence on Park Service policy, but I leave that issue to the side here.52) Solicitation of such private funding is increasingly common at the state and local levels, too. Private individuals and firms bankroll special litigation funds for state attorneys general—funds that have enabled state lawyers to challenge, among other things, the Affordable Care Act and federal immigration laws and policies.53 Such private giving is particularly The Mainstreaming of Privatization 109 important in jurisdictions where state legislatures are disinclined to fund such suits (perhaps because the legislators and the governor support the federal programs in question). Private funds are also being used to support failing school districts. Most famously, Mark Zuckerberg granted $100 million to the Newark schools.54 That grant came with considerable strings attached, including the requirement that Newark share authority over the design of class curricula and o ver personnel decisions with the Facebook chief’s charitable foundation. Because patriotic philanthropy, like other forms of charitable giving, is tax deductible, it has the effect of lowering donors’ taxable income. Unlike other forms of charitable giving, which simply siphon off government revenue, patriotic philanthropy shifts government money around—removing it from the general coffers and earmarking it for special projects as the donors see fit. As such, this targeted government giving reflects yet another modality of </w:t>
      </w:r>
      <w:r w:rsidRPr="00444F57">
        <w:rPr>
          <w:sz w:val="16"/>
        </w:rPr>
        <w:lastRenderedPageBreak/>
        <w:t>privatization: it allows government to effectively auction off policies and programs that otherwise might not be pursued (or pursued in the manner so directed).</w:t>
      </w:r>
    </w:p>
    <w:p w14:paraId="19B640CC" w14:textId="77777777" w:rsidR="006A1EBC" w:rsidRPr="00444F57" w:rsidRDefault="006A1EBC" w:rsidP="006A1EBC">
      <w:pPr>
        <w:rPr>
          <w:sz w:val="16"/>
        </w:rPr>
      </w:pPr>
      <w:r w:rsidRPr="00444F57">
        <w:rPr>
          <w:sz w:val="16"/>
        </w:rPr>
        <w:t xml:space="preserve">Venture Capital. </w:t>
      </w:r>
      <w:r w:rsidRPr="007A73EE">
        <w:rPr>
          <w:rStyle w:val="StyleUnderline"/>
        </w:rPr>
        <w:t>Some agencies</w:t>
      </w:r>
      <w:r w:rsidRPr="00444F57">
        <w:rPr>
          <w:sz w:val="16"/>
        </w:rPr>
        <w:t>—including the CIA, the Department of Energy, and the Army—</w:t>
      </w:r>
      <w:r w:rsidRPr="007A73EE">
        <w:rPr>
          <w:rStyle w:val="StyleUnderline"/>
        </w:rPr>
        <w:t xml:space="preserve">have gone so far as to </w:t>
      </w:r>
      <w:r w:rsidRPr="00A7705C">
        <w:rPr>
          <w:rStyle w:val="StyleUnderline"/>
          <w:highlight w:val="cyan"/>
        </w:rPr>
        <w:t>create</w:t>
      </w:r>
      <w:r w:rsidRPr="007A73EE">
        <w:rPr>
          <w:rStyle w:val="StyleUnderline"/>
        </w:rPr>
        <w:t xml:space="preserve"> </w:t>
      </w:r>
      <w:r w:rsidRPr="007A73EE">
        <w:rPr>
          <w:rStyle w:val="Emphasis"/>
        </w:rPr>
        <w:t xml:space="preserve">their own </w:t>
      </w:r>
      <w:r w:rsidRPr="00A7705C">
        <w:rPr>
          <w:rStyle w:val="Emphasis"/>
          <w:highlight w:val="cyan"/>
        </w:rPr>
        <w:t>venture capital outfits</w:t>
      </w:r>
      <w:r w:rsidRPr="00A7705C">
        <w:rPr>
          <w:sz w:val="16"/>
          <w:highlight w:val="cyan"/>
        </w:rPr>
        <w:t xml:space="preserve"> </w:t>
      </w:r>
      <w:r w:rsidRPr="00444F57">
        <w:rPr>
          <w:rStyle w:val="StyleUnderline"/>
        </w:rPr>
        <w:t>to promote</w:t>
      </w:r>
      <w:r w:rsidRPr="00444F57">
        <w:rPr>
          <w:sz w:val="16"/>
        </w:rPr>
        <w:t xml:space="preserve"> and shepherd </w:t>
      </w:r>
      <w:r w:rsidRPr="007A73EE">
        <w:rPr>
          <w:rStyle w:val="StyleUnderline"/>
        </w:rPr>
        <w:t>the development of technologies</w:t>
      </w:r>
      <w:r w:rsidRPr="00444F57">
        <w:rPr>
          <w:sz w:val="16"/>
        </w:rPr>
        <w:t xml:space="preserve"> that are both useful to the government and commercially profitable.55 Among other things, In-Q-Tel, the CIA’s venture capital firm, is responsible for the development of the fantastically profitable product that has come to be known as Google Earth.56 The venture capital model of public administration is particularly interesting as it exhibits some characteristics of traditional government contracting and some that are more in keeping with the marketization of the bureaucracy, in which government units—and not just personnel—are converted into de facto businesses.</w:t>
      </w:r>
    </w:p>
    <w:p w14:paraId="7FE08AE7" w14:textId="77777777" w:rsidR="006A1EBC" w:rsidRPr="00444F57" w:rsidRDefault="006A1EBC" w:rsidP="006A1EBC">
      <w:pPr>
        <w:rPr>
          <w:sz w:val="16"/>
        </w:rPr>
      </w:pPr>
      <w:r w:rsidRPr="00444F57">
        <w:rPr>
          <w:sz w:val="16"/>
        </w:rPr>
        <w:t xml:space="preserve">Social Impact Bonds. </w:t>
      </w:r>
      <w:r w:rsidRPr="007A73EE">
        <w:rPr>
          <w:rStyle w:val="StyleUnderline"/>
        </w:rPr>
        <w:t>Some</w:t>
      </w:r>
      <w:r w:rsidRPr="00444F57">
        <w:rPr>
          <w:sz w:val="16"/>
        </w:rPr>
        <w:t xml:space="preserve"> federal </w:t>
      </w:r>
      <w:r w:rsidRPr="007A73EE">
        <w:rPr>
          <w:rStyle w:val="StyleUnderline"/>
        </w:rPr>
        <w:t>agencies</w:t>
      </w:r>
      <w:r w:rsidRPr="00444F57">
        <w:rPr>
          <w:sz w:val="16"/>
        </w:rPr>
        <w:t xml:space="preserve"> have decided to </w:t>
      </w:r>
      <w:r w:rsidRPr="00A7705C">
        <w:rPr>
          <w:rStyle w:val="Emphasis"/>
          <w:highlight w:val="cyan"/>
        </w:rPr>
        <w:t>create quasiprivate markets for</w:t>
      </w:r>
      <w:r w:rsidRPr="007A73EE">
        <w:rPr>
          <w:rStyle w:val="Emphasis"/>
        </w:rPr>
        <w:t xml:space="preserve"> the provision of </w:t>
      </w:r>
      <w:r w:rsidRPr="00A7705C">
        <w:rPr>
          <w:rStyle w:val="Emphasis"/>
          <w:highlight w:val="cyan"/>
        </w:rPr>
        <w:t>social services</w:t>
      </w:r>
      <w:r w:rsidRPr="00444F57">
        <w:rPr>
          <w:sz w:val="16"/>
        </w:rPr>
        <w:t xml:space="preserve"> such as education, welfare, and criminal rehabilitation. Rather than simply administer programs in-house, contract directly with private providers, or issue vouchers, the government offers a large bounty, payable if and only when a private provider proves successful (according to some prearranged benchmark). These arrangements—called social impact bonds—encourage private financial institutions to “invest” in private social service providers, underwriting the expense of the service provision, helping to monitor the private provider, bearing the costs if the private provider fails, and reaping a windfall if the provider succeeds.57</w:t>
      </w:r>
    </w:p>
    <w:p w14:paraId="643DB3FB" w14:textId="77777777" w:rsidR="006A1EBC" w:rsidRPr="00444F57" w:rsidRDefault="006A1EBC" w:rsidP="006A1EBC">
      <w:pPr>
        <w:rPr>
          <w:sz w:val="16"/>
        </w:rPr>
      </w:pPr>
      <w:r w:rsidRPr="00444F57">
        <w:rPr>
          <w:sz w:val="16"/>
        </w:rPr>
        <w:t xml:space="preserve">State Ventriloquism. Federal officials have struck backroom deals with TV networks, secretly relieving broadcasters of their formal regulatory responsibilities on the condition that those broadcasters incorporate government-approved, anti-drug themes into the plotlines of some of their most popular shows.58 This was a particularly big deal in the late 1990s and early 2000s, amid a federal push to curtail drug use, particularly among teens and twentysomethings. ER and Beverly Hills 90210, among others, “filled their episodes with anti-drug pitches to cash in on a complex government advertising subsidy.”59 In essence, government provided regulatory relief in exchange for the networks’ willingness to amplify government messaging—while making that messaging seem authentically private and therefore less paternalistic and preachy. </w:t>
      </w:r>
    </w:p>
    <w:p w14:paraId="2E2E8BF6" w14:textId="77777777" w:rsidR="006A1EBC" w:rsidRPr="00444F57" w:rsidRDefault="006A1EBC" w:rsidP="006A1EBC">
      <w:pPr>
        <w:rPr>
          <w:sz w:val="16"/>
        </w:rPr>
      </w:pPr>
      <w:r w:rsidRPr="00444F57">
        <w:rPr>
          <w:sz w:val="16"/>
        </w:rPr>
        <w:t>Equity Investing and Backdoor Regulation. Amid the global financial collapse of 2008 and 2009, the Department of Treasury became equity partners in some of America’s failing investment banks, insurance firms, and carmakers. Treasury leveraged its ownership stake (newly acquired in exchange for federal relief) to direct corporate policies—and did so without having to engage in the normal administrative rulemaking process that would necessarily involve extensive participation by (and likely pushback from) civil servants and members of the public.60 The government urged, among other things, that the bailed-out companies cap the level of executive compensation, that the automakers expand their fleets of fuel-efficient cars, and that the same automakers cancel plans to move jobs overseas. Though many might characterize the federal bailout as a form of nationalization—and therefore as the converse of privatization—I see no such reason to treat nationalization as categorically different from rather than as an extension of today’s broader privatization agenda. After all, the government is buying rather than legislating compliance, eschewing the thickly constrained sovereign regulatory tools of constitutional and administrative governance for the more nimble, forceful commercial instruments that Treasury paid dearly to wield.</w:t>
      </w:r>
    </w:p>
    <w:p w14:paraId="4ABC25CC" w14:textId="77777777" w:rsidR="006A1EBC" w:rsidRDefault="006A1EBC" w:rsidP="006A1EBC">
      <w:pPr>
        <w:rPr>
          <w:sz w:val="16"/>
        </w:rPr>
      </w:pPr>
    </w:p>
    <w:p w14:paraId="2F02DD40" w14:textId="77777777" w:rsidR="006A1EBC" w:rsidRDefault="006A1EBC" w:rsidP="006A1EBC">
      <w:pPr>
        <w:pStyle w:val="Analytic"/>
      </w:pPr>
    </w:p>
    <w:p w14:paraId="1BEEA76F" w14:textId="77777777" w:rsidR="006A1EBC" w:rsidRDefault="006A1EBC" w:rsidP="006A1EBC">
      <w:pPr>
        <w:pStyle w:val="Heading3"/>
      </w:pPr>
      <w:r>
        <w:lastRenderedPageBreak/>
        <w:t>AT: Root Cause Thinking---2NC</w:t>
      </w:r>
    </w:p>
    <w:p w14:paraId="2D9A163B" w14:textId="77777777" w:rsidR="006A1EBC" w:rsidRDefault="006A1EBC" w:rsidP="006A1EBC">
      <w:pPr>
        <w:pStyle w:val="Analytic"/>
      </w:pPr>
    </w:p>
    <w:p w14:paraId="0B53A529" w14:textId="77777777" w:rsidR="006A1EBC" w:rsidRDefault="006A1EBC" w:rsidP="006A1EBC">
      <w:pPr>
        <w:pStyle w:val="Heading3"/>
      </w:pPr>
      <w:r>
        <w:lastRenderedPageBreak/>
        <w:t>FW---2NC</w:t>
      </w:r>
    </w:p>
    <w:p w14:paraId="22F3D390" w14:textId="77777777" w:rsidR="006A1EBC" w:rsidRDefault="006A1EBC" w:rsidP="006A1EBC">
      <w:pPr>
        <w:pStyle w:val="Analytic"/>
        <w:rPr>
          <w:u w:val="single"/>
        </w:rPr>
      </w:pPr>
    </w:p>
    <w:p w14:paraId="7F080197" w14:textId="77777777" w:rsidR="006A1EBC" w:rsidRPr="00C309FD" w:rsidRDefault="006A1EBC" w:rsidP="006A1EBC">
      <w:pPr>
        <w:pStyle w:val="Heading4"/>
        <w:rPr>
          <w:b w:val="0"/>
          <w:bCs/>
        </w:rPr>
      </w:pPr>
      <w:r>
        <w:t xml:space="preserve">1. </w:t>
      </w:r>
      <w:r w:rsidRPr="000235EB">
        <w:rPr>
          <w:u w:val="single"/>
        </w:rPr>
        <w:t>TOPIC EDUCATION</w:t>
      </w:r>
      <w:r>
        <w:t xml:space="preserve">---CBRs are defined by </w:t>
      </w:r>
      <w:r w:rsidRPr="00CF507F">
        <w:rPr>
          <w:u w:val="single"/>
        </w:rPr>
        <w:t>values</w:t>
      </w:r>
      <w:r>
        <w:t xml:space="preserve"> and </w:t>
      </w:r>
      <w:r w:rsidRPr="00A378ED">
        <w:rPr>
          <w:u w:val="single"/>
        </w:rPr>
        <w:t>assumptions</w:t>
      </w:r>
      <w:r>
        <w:t xml:space="preserve">, not just </w:t>
      </w:r>
      <w:r w:rsidRPr="00874F27">
        <w:rPr>
          <w:u w:val="single"/>
        </w:rPr>
        <w:t>consequences</w:t>
      </w:r>
      <w:r>
        <w:t xml:space="preserve">. Leaving them unquestioned reproduces </w:t>
      </w:r>
      <w:r w:rsidRPr="00272DCA">
        <w:rPr>
          <w:u w:val="single"/>
        </w:rPr>
        <w:t>hegemonic</w:t>
      </w:r>
      <w:r>
        <w:t xml:space="preserve"> social order and neglects the </w:t>
      </w:r>
      <w:r>
        <w:rPr>
          <w:u w:val="single"/>
        </w:rPr>
        <w:t>core controversy</w:t>
      </w:r>
      <w:r>
        <w:t xml:space="preserve"> of labor law</w:t>
      </w:r>
      <w:r>
        <w:rPr>
          <w:b w:val="0"/>
          <w:bCs/>
        </w:rPr>
        <w:t xml:space="preserve">---that straight turns </w:t>
      </w:r>
      <w:r w:rsidRPr="00672BBF">
        <w:rPr>
          <w:b w:val="0"/>
          <w:bCs/>
          <w:u w:val="single"/>
        </w:rPr>
        <w:t>predictability</w:t>
      </w:r>
      <w:r>
        <w:rPr>
          <w:b w:val="0"/>
          <w:bCs/>
        </w:rPr>
        <w:t xml:space="preserve"> and </w:t>
      </w:r>
      <w:r w:rsidRPr="00CF139C">
        <w:rPr>
          <w:b w:val="0"/>
          <w:bCs/>
          <w:u w:val="single"/>
        </w:rPr>
        <w:t>clash</w:t>
      </w:r>
      <w:r>
        <w:rPr>
          <w:b w:val="0"/>
          <w:bCs/>
        </w:rPr>
        <w:t>.</w:t>
      </w:r>
    </w:p>
    <w:p w14:paraId="71320C97" w14:textId="77777777" w:rsidR="006A1EBC" w:rsidRPr="00270E84" w:rsidRDefault="006A1EBC" w:rsidP="006A1EBC">
      <w:r w:rsidRPr="003922B2">
        <w:rPr>
          <w:rStyle w:val="Style13ptBold"/>
        </w:rPr>
        <w:t>Klare</w:t>
      </w:r>
      <w:r>
        <w:rPr>
          <w:rStyle w:val="Style13ptBold"/>
        </w:rPr>
        <w:t xml:space="preserve"> </w:t>
      </w:r>
      <w:r w:rsidRPr="00386947">
        <w:rPr>
          <w:rStyle w:val="Style13ptBold"/>
        </w:rPr>
        <w:t>’</w:t>
      </w:r>
      <w:r>
        <w:rPr>
          <w:rStyle w:val="Style13ptBold"/>
        </w:rPr>
        <w:t>81</w:t>
      </w:r>
      <w:r>
        <w:t xml:space="preserve"> [</w:t>
      </w:r>
      <w:r w:rsidRPr="006A790C">
        <w:t>John McIlroy</w:t>
      </w:r>
      <w:r>
        <w:t xml:space="preserve">; </w:t>
      </w:r>
      <w:r w:rsidRPr="003922B2">
        <w:t>Professor of Law</w:t>
      </w:r>
      <w:r>
        <w:t xml:space="preserve"> @ Northeastern University School of Law, “</w:t>
      </w:r>
      <w:r w:rsidRPr="003922B2">
        <w:t>Labor Law as Ideology: Toward a New Historiography of Collective Bargaining Law</w:t>
      </w:r>
      <w:r>
        <w:t>,”</w:t>
      </w:r>
      <w:r w:rsidRPr="003922B2">
        <w:t xml:space="preserve"> </w:t>
      </w:r>
      <w:r w:rsidRPr="003922B2">
        <w:rPr>
          <w:i/>
          <w:iCs/>
        </w:rPr>
        <w:t>Industrial Relations Law Journal</w:t>
      </w:r>
      <w:r>
        <w:rPr>
          <w:i/>
          <w:iCs/>
        </w:rPr>
        <w:t xml:space="preserve">, </w:t>
      </w:r>
      <w:r w:rsidRPr="003922B2">
        <w:t>Vol. 4, No. 3 (1981)</w:t>
      </w:r>
      <w:r>
        <w:t>, agastya]</w:t>
      </w:r>
    </w:p>
    <w:p w14:paraId="2819FE1C" w14:textId="77777777" w:rsidR="006A1EBC" w:rsidRPr="00E65D3F" w:rsidRDefault="006A1EBC" w:rsidP="006A1EBC">
      <w:pPr>
        <w:rPr>
          <w:u w:val="single"/>
        </w:rPr>
      </w:pPr>
      <w:r w:rsidRPr="00E136F1">
        <w:rPr>
          <w:sz w:val="16"/>
        </w:rPr>
        <w:t xml:space="preserve">This article discusses </w:t>
      </w:r>
      <w:r w:rsidRPr="0002636A">
        <w:rPr>
          <w:u w:val="single"/>
        </w:rPr>
        <w:t xml:space="preserve">a newly emerging </w:t>
      </w:r>
      <w:r w:rsidRPr="00B50D15">
        <w:rPr>
          <w:b/>
          <w:bCs/>
          <w:u w:val="single"/>
        </w:rPr>
        <w:t>historiography</w:t>
      </w:r>
      <w:r w:rsidRPr="0002636A">
        <w:rPr>
          <w:u w:val="single"/>
        </w:rPr>
        <w:t xml:space="preserve"> of</w:t>
      </w:r>
      <w:r w:rsidRPr="00E136F1">
        <w:rPr>
          <w:sz w:val="16"/>
        </w:rPr>
        <w:t xml:space="preserve"> post-New Deal </w:t>
      </w:r>
      <w:r w:rsidRPr="00E9210B">
        <w:rPr>
          <w:u w:val="single"/>
        </w:rPr>
        <w:t xml:space="preserve">United States </w:t>
      </w:r>
      <w:r w:rsidRPr="00AD59F5">
        <w:rPr>
          <w:b/>
          <w:bCs/>
          <w:u w:val="single"/>
        </w:rPr>
        <w:t>collective bargaining</w:t>
      </w:r>
      <w:r w:rsidRPr="00E9210B">
        <w:rPr>
          <w:u w:val="single"/>
        </w:rPr>
        <w:t xml:space="preserve"> law</w:t>
      </w:r>
      <w:r w:rsidRPr="00E136F1">
        <w:rPr>
          <w:sz w:val="16"/>
        </w:rPr>
        <w:t xml:space="preserve">. Critical labor law will be depicted primarily by highlighting its main lines of attack on traditional learning. Most contributions to the </w:t>
      </w:r>
      <w:r w:rsidRPr="00A7705C">
        <w:rPr>
          <w:highlight w:val="cyan"/>
          <w:u w:val="single"/>
        </w:rPr>
        <w:t>literature of c</w:t>
      </w:r>
      <w:r w:rsidRPr="00482C4F">
        <w:rPr>
          <w:u w:val="single"/>
        </w:rPr>
        <w:t xml:space="preserve">ollective </w:t>
      </w:r>
      <w:r w:rsidRPr="00A7705C">
        <w:rPr>
          <w:highlight w:val="cyan"/>
          <w:u w:val="single"/>
        </w:rPr>
        <w:t>b</w:t>
      </w:r>
      <w:r w:rsidRPr="00482C4F">
        <w:rPr>
          <w:u w:val="single"/>
        </w:rPr>
        <w:t>argaining</w:t>
      </w:r>
      <w:r w:rsidRPr="00B439BA">
        <w:rPr>
          <w:u w:val="single"/>
        </w:rPr>
        <w:t xml:space="preserve"> law are</w:t>
      </w:r>
      <w:r w:rsidRPr="00E136F1">
        <w:rPr>
          <w:sz w:val="16"/>
        </w:rPr>
        <w:t xml:space="preserve"> overwhelmingly doctrinal and rule-focused in emphasis. They are </w:t>
      </w:r>
      <w:r w:rsidRPr="00CB257B">
        <w:rPr>
          <w:u w:val="single"/>
        </w:rPr>
        <w:t>written</w:t>
      </w:r>
      <w:r w:rsidRPr="00E136F1">
        <w:rPr>
          <w:sz w:val="16"/>
        </w:rPr>
        <w:t xml:space="preserve">, explicitly or implicitly, </w:t>
      </w:r>
      <w:r w:rsidRPr="00EA7422">
        <w:rPr>
          <w:u w:val="single"/>
        </w:rPr>
        <w:t xml:space="preserve">from the perspective of </w:t>
      </w:r>
      <w:r w:rsidRPr="00861D96">
        <w:rPr>
          <w:b/>
          <w:bCs/>
          <w:u w:val="single"/>
        </w:rPr>
        <w:t>beliefs</w:t>
      </w:r>
      <w:r w:rsidRPr="00EA7422">
        <w:rPr>
          <w:u w:val="single"/>
        </w:rPr>
        <w:t xml:space="preserve"> and </w:t>
      </w:r>
      <w:r w:rsidRPr="0036549D">
        <w:rPr>
          <w:b/>
          <w:bCs/>
          <w:u w:val="single"/>
        </w:rPr>
        <w:t>values</w:t>
      </w:r>
      <w:r w:rsidRPr="00EA7422">
        <w:rPr>
          <w:u w:val="single"/>
        </w:rPr>
        <w:t xml:space="preserve"> about the social function of collective bargaining</w:t>
      </w:r>
      <w:r w:rsidRPr="00E136F1">
        <w:rPr>
          <w:sz w:val="16"/>
        </w:rPr>
        <w:t xml:space="preserve"> drawn or inferred from the stated purposes, the legislative history of and judicial glosses upon the major federal labor statutes. This </w:t>
      </w:r>
      <w:r w:rsidRPr="00E65D3F">
        <w:rPr>
          <w:u w:val="single"/>
        </w:rPr>
        <w:t xml:space="preserve">literature </w:t>
      </w:r>
      <w:r w:rsidRPr="00A7705C">
        <w:rPr>
          <w:highlight w:val="cyan"/>
          <w:u w:val="single"/>
        </w:rPr>
        <w:t>takes as</w:t>
      </w:r>
      <w:r w:rsidRPr="004C4376">
        <w:rPr>
          <w:u w:val="single"/>
        </w:rPr>
        <w:t xml:space="preserve"> </w:t>
      </w:r>
      <w:r w:rsidRPr="004C4376">
        <w:rPr>
          <w:b/>
          <w:bCs/>
          <w:u w:val="single"/>
        </w:rPr>
        <w:t>given</w:t>
      </w:r>
      <w:r w:rsidRPr="004C4376">
        <w:rPr>
          <w:u w:val="single"/>
        </w:rPr>
        <w:t xml:space="preserve"> and </w:t>
      </w:r>
      <w:r w:rsidRPr="00A7705C">
        <w:rPr>
          <w:b/>
          <w:bCs/>
          <w:highlight w:val="cyan"/>
          <w:u w:val="single"/>
        </w:rPr>
        <w:t>unquestioned</w:t>
      </w:r>
      <w:r w:rsidRPr="00A7705C">
        <w:rPr>
          <w:highlight w:val="cyan"/>
          <w:u w:val="single"/>
        </w:rPr>
        <w:t xml:space="preserve"> the desirability of maintaining the</w:t>
      </w:r>
      <w:r w:rsidRPr="00E65D3F">
        <w:rPr>
          <w:u w:val="single"/>
        </w:rPr>
        <w:t xml:space="preserve"> basic </w:t>
      </w:r>
      <w:r w:rsidRPr="00A7705C">
        <w:rPr>
          <w:highlight w:val="cyan"/>
          <w:u w:val="single"/>
        </w:rPr>
        <w:t>institution</w:t>
      </w:r>
      <w:r w:rsidRPr="00E65D3F">
        <w:rPr>
          <w:u w:val="single"/>
        </w:rPr>
        <w:t xml:space="preserve">al contours </w:t>
      </w:r>
      <w:r w:rsidRPr="00DE1ED3">
        <w:rPr>
          <w:u w:val="single"/>
        </w:rPr>
        <w:t>of the liberal capitalist social order.</w:t>
      </w:r>
    </w:p>
    <w:p w14:paraId="08363864" w14:textId="77777777" w:rsidR="006A1EBC" w:rsidRPr="003E52B5" w:rsidRDefault="006A1EBC" w:rsidP="006A1EBC">
      <w:pPr>
        <w:rPr>
          <w:u w:val="single"/>
        </w:rPr>
      </w:pPr>
      <w:r w:rsidRPr="00E136F1">
        <w:rPr>
          <w:sz w:val="16"/>
        </w:rPr>
        <w:t xml:space="preserve">By contrast, although the </w:t>
      </w:r>
      <w:r w:rsidRPr="00A7705C">
        <w:rPr>
          <w:highlight w:val="cyan"/>
          <w:u w:val="single"/>
        </w:rPr>
        <w:t>critical labor</w:t>
      </w:r>
      <w:r w:rsidRPr="00240597">
        <w:rPr>
          <w:u w:val="single"/>
        </w:rPr>
        <w:t xml:space="preserve"> jurisprudence</w:t>
      </w:r>
      <w:r w:rsidRPr="00E136F1">
        <w:rPr>
          <w:sz w:val="16"/>
        </w:rPr>
        <w:t xml:space="preserve"> exhibits widely divergent political views, it tends to challenge or at least to question the adequacy of established social institutions to protect the needs and interests of working people, particularly with respect to the openness of those institutions toward worker participation in the decisions affecting their industrial lives. </w:t>
      </w:r>
      <w:r w:rsidRPr="009D5712">
        <w:rPr>
          <w:sz w:val="16"/>
        </w:rPr>
        <w:t xml:space="preserve">Likewise, critical labor law </w:t>
      </w:r>
      <w:r w:rsidRPr="009D5712">
        <w:rPr>
          <w:u w:val="single"/>
        </w:rPr>
        <w:t xml:space="preserve">is skeptical that the </w:t>
      </w:r>
      <w:r w:rsidRPr="009D5712">
        <w:rPr>
          <w:b/>
          <w:bCs/>
          <w:u w:val="single"/>
        </w:rPr>
        <w:t>stated purposes</w:t>
      </w:r>
      <w:r w:rsidRPr="009D5712">
        <w:rPr>
          <w:sz w:val="16"/>
        </w:rPr>
        <w:t xml:space="preserve"> and received wisdom </w:t>
      </w:r>
      <w:r w:rsidRPr="009D5712">
        <w:rPr>
          <w:u w:val="single"/>
        </w:rPr>
        <w:t xml:space="preserve">of federal labor law adequately explain either the developmental path of collective bargaining law itself or its broader </w:t>
      </w:r>
      <w:r w:rsidRPr="009D5712">
        <w:rPr>
          <w:b/>
          <w:bCs/>
          <w:u w:val="single"/>
        </w:rPr>
        <w:t>social functions</w:t>
      </w:r>
      <w:r w:rsidRPr="009D5712">
        <w:rPr>
          <w:u w:val="single"/>
        </w:rPr>
        <w:t>.</w:t>
      </w:r>
    </w:p>
    <w:p w14:paraId="231DFAFE" w14:textId="77777777" w:rsidR="006A1EBC" w:rsidRPr="00E136F1" w:rsidRDefault="006A1EBC" w:rsidP="006A1EBC">
      <w:pPr>
        <w:rPr>
          <w:sz w:val="16"/>
        </w:rPr>
      </w:pPr>
      <w:r w:rsidRPr="001D30E3">
        <w:rPr>
          <w:u w:val="single"/>
        </w:rPr>
        <w:t>Critical labor law has</w:t>
      </w:r>
      <w:r w:rsidRPr="00E136F1">
        <w:rPr>
          <w:sz w:val="16"/>
        </w:rPr>
        <w:t xml:space="preserve"> therefore </w:t>
      </w:r>
      <w:r w:rsidRPr="008B3C97">
        <w:rPr>
          <w:u w:val="single"/>
        </w:rPr>
        <w:t xml:space="preserve">attempted to </w:t>
      </w:r>
      <w:r w:rsidRPr="00A7705C">
        <w:rPr>
          <w:highlight w:val="cyan"/>
          <w:u w:val="single"/>
        </w:rPr>
        <w:t xml:space="preserve">reconstruct </w:t>
      </w:r>
      <w:r w:rsidRPr="00CF3E4A">
        <w:rPr>
          <w:u w:val="single"/>
        </w:rPr>
        <w:t xml:space="preserve">the </w:t>
      </w:r>
      <w:r w:rsidRPr="00A7705C">
        <w:rPr>
          <w:highlight w:val="cyan"/>
          <w:u w:val="single"/>
        </w:rPr>
        <w:t>ideological content and</w:t>
      </w:r>
      <w:r w:rsidRPr="008B3C97">
        <w:rPr>
          <w:u w:val="single"/>
        </w:rPr>
        <w:t xml:space="preserve"> </w:t>
      </w:r>
      <w:r w:rsidRPr="00715CD9">
        <w:rPr>
          <w:b/>
          <w:bCs/>
          <w:u w:val="single"/>
        </w:rPr>
        <w:t>political</w:t>
      </w:r>
      <w:r w:rsidRPr="008B3C97">
        <w:rPr>
          <w:u w:val="single"/>
        </w:rPr>
        <w:t xml:space="preserve"> and </w:t>
      </w:r>
      <w:r w:rsidRPr="00C325F2">
        <w:rPr>
          <w:b/>
          <w:bCs/>
          <w:u w:val="single"/>
        </w:rPr>
        <w:t>institutional</w:t>
      </w:r>
      <w:r w:rsidRPr="008B3C97">
        <w:rPr>
          <w:u w:val="single"/>
        </w:rPr>
        <w:t xml:space="preserve"> </w:t>
      </w:r>
      <w:r w:rsidRPr="00A7705C">
        <w:rPr>
          <w:highlight w:val="cyan"/>
          <w:u w:val="single"/>
        </w:rPr>
        <w:t>implications</w:t>
      </w:r>
      <w:r w:rsidRPr="008B3C97">
        <w:rPr>
          <w:u w:val="single"/>
        </w:rPr>
        <w:t xml:space="preserve"> of collective bargaining law</w:t>
      </w:r>
      <w:r w:rsidRPr="00E136F1">
        <w:rPr>
          <w:sz w:val="16"/>
        </w:rPr>
        <w:t xml:space="preserve"> by "decoding" its doctrinal literature. By this I mean that critical labor law focuses on analysis of important texts </w:t>
      </w:r>
      <w:r w:rsidRPr="00A7705C">
        <w:rPr>
          <w:highlight w:val="cyan"/>
          <w:u w:val="single"/>
        </w:rPr>
        <w:t xml:space="preserve">within </w:t>
      </w:r>
      <w:r w:rsidRPr="00CF3E4A">
        <w:rPr>
          <w:u w:val="single"/>
        </w:rPr>
        <w:t xml:space="preserve">their </w:t>
      </w:r>
      <w:r w:rsidRPr="00A7705C">
        <w:rPr>
          <w:b/>
          <w:bCs/>
          <w:highlight w:val="cyan"/>
          <w:u w:val="single"/>
        </w:rPr>
        <w:t>social</w:t>
      </w:r>
      <w:r w:rsidRPr="00A7705C">
        <w:rPr>
          <w:highlight w:val="cyan"/>
          <w:u w:val="single"/>
        </w:rPr>
        <w:t xml:space="preserve"> </w:t>
      </w:r>
      <w:r w:rsidRPr="00CF3E4A">
        <w:rPr>
          <w:u w:val="single"/>
        </w:rPr>
        <w:t xml:space="preserve">and </w:t>
      </w:r>
      <w:r w:rsidRPr="00CF3E4A">
        <w:rPr>
          <w:b/>
          <w:bCs/>
          <w:u w:val="single"/>
        </w:rPr>
        <w:t>historical</w:t>
      </w:r>
      <w:r w:rsidRPr="00CF3E4A">
        <w:rPr>
          <w:u w:val="single"/>
        </w:rPr>
        <w:t xml:space="preserve"> </w:t>
      </w:r>
      <w:r w:rsidRPr="00A7705C">
        <w:rPr>
          <w:highlight w:val="cyan"/>
          <w:u w:val="single"/>
        </w:rPr>
        <w:t>settings</w:t>
      </w:r>
      <w:r w:rsidRPr="00E136F1">
        <w:rPr>
          <w:sz w:val="16"/>
        </w:rPr>
        <w:t xml:space="preserve">. The effort is </w:t>
      </w:r>
      <w:r w:rsidRPr="00D46CBD">
        <w:rPr>
          <w:u w:val="single"/>
        </w:rPr>
        <w:t xml:space="preserve">to uncover the constellation of assumptions, values and sensibilities about law, politics and justice these texts evince, </w:t>
      </w:r>
      <w:r w:rsidRPr="00A7705C">
        <w:rPr>
          <w:highlight w:val="cyan"/>
          <w:u w:val="single"/>
        </w:rPr>
        <w:t>to reveal</w:t>
      </w:r>
      <w:r w:rsidRPr="00D46CBD">
        <w:rPr>
          <w:u w:val="single"/>
        </w:rPr>
        <w:t xml:space="preserve"> their </w:t>
      </w:r>
      <w:r w:rsidRPr="0024014A">
        <w:rPr>
          <w:b/>
          <w:bCs/>
          <w:u w:val="single"/>
        </w:rPr>
        <w:t xml:space="preserve">latent </w:t>
      </w:r>
      <w:r w:rsidRPr="00A7705C">
        <w:rPr>
          <w:b/>
          <w:bCs/>
          <w:highlight w:val="cyan"/>
          <w:u w:val="single"/>
        </w:rPr>
        <w:t>patterns</w:t>
      </w:r>
      <w:r w:rsidRPr="00A7705C">
        <w:rPr>
          <w:highlight w:val="cyan"/>
          <w:u w:val="single"/>
        </w:rPr>
        <w:t xml:space="preserve"> </w:t>
      </w:r>
      <w:r w:rsidRPr="00CF3E4A">
        <w:rPr>
          <w:u w:val="single"/>
        </w:rPr>
        <w:t>and</w:t>
      </w:r>
      <w:r w:rsidRPr="00D46CBD">
        <w:rPr>
          <w:u w:val="single"/>
        </w:rPr>
        <w:t xml:space="preserve"> structures </w:t>
      </w:r>
      <w:r w:rsidRPr="005275BC">
        <w:rPr>
          <w:u w:val="single"/>
        </w:rPr>
        <w:t xml:space="preserve">of </w:t>
      </w:r>
      <w:r w:rsidRPr="005275BC">
        <w:rPr>
          <w:b/>
          <w:bCs/>
          <w:u w:val="single"/>
        </w:rPr>
        <w:t>thought</w:t>
      </w:r>
      <w:r w:rsidRPr="005275BC">
        <w:rPr>
          <w:u w:val="single"/>
        </w:rPr>
        <w:t xml:space="preserve"> about </w:t>
      </w:r>
      <w:r w:rsidRPr="005275BC">
        <w:rPr>
          <w:b/>
          <w:bCs/>
          <w:u w:val="single"/>
        </w:rPr>
        <w:t>legal</w:t>
      </w:r>
      <w:r w:rsidRPr="005275BC">
        <w:rPr>
          <w:u w:val="single"/>
        </w:rPr>
        <w:t xml:space="preserve"> and </w:t>
      </w:r>
      <w:r w:rsidRPr="005275BC">
        <w:rPr>
          <w:b/>
          <w:bCs/>
          <w:u w:val="single"/>
        </w:rPr>
        <w:t>industrial</w:t>
      </w:r>
      <w:r w:rsidRPr="005275BC">
        <w:rPr>
          <w:u w:val="single"/>
        </w:rPr>
        <w:t xml:space="preserve"> issues and about</w:t>
      </w:r>
      <w:r w:rsidRPr="005275BC">
        <w:rPr>
          <w:sz w:val="16"/>
        </w:rPr>
        <w:t xml:space="preserve"> the possibilities of </w:t>
      </w:r>
      <w:r w:rsidRPr="005275BC">
        <w:rPr>
          <w:u w:val="single"/>
        </w:rPr>
        <w:t>human expression</w:t>
      </w:r>
      <w:r w:rsidRPr="005275BC">
        <w:rPr>
          <w:sz w:val="16"/>
        </w:rPr>
        <w:t xml:space="preserve"> in the workplace. An underlying assumption of this methodology is that </w:t>
      </w:r>
      <w:r w:rsidRPr="005275BC">
        <w:rPr>
          <w:u w:val="single"/>
        </w:rPr>
        <w:t xml:space="preserve">the </w:t>
      </w:r>
      <w:r w:rsidRPr="005275BC">
        <w:rPr>
          <w:b/>
          <w:bCs/>
          <w:u w:val="single"/>
        </w:rPr>
        <w:t>intellectual history</w:t>
      </w:r>
      <w:r w:rsidRPr="005275BC">
        <w:rPr>
          <w:u w:val="single"/>
        </w:rPr>
        <w:t xml:space="preserve"> of labor law is a significant and neglected componen</w:t>
      </w:r>
      <w:r w:rsidRPr="001260B7">
        <w:rPr>
          <w:u w:val="single"/>
        </w:rPr>
        <w:t>t of the social and political history of the American working class</w:t>
      </w:r>
      <w:r w:rsidRPr="00E136F1">
        <w:rPr>
          <w:sz w:val="16"/>
        </w:rPr>
        <w:t xml:space="preserve"> since the New Deal. Another is that because </w:t>
      </w:r>
      <w:r w:rsidRPr="001A29C0">
        <w:rPr>
          <w:u w:val="single"/>
        </w:rPr>
        <w:t xml:space="preserve">it is such a powerfully </w:t>
      </w:r>
      <w:r w:rsidRPr="00FD49A2">
        <w:rPr>
          <w:b/>
          <w:bCs/>
          <w:u w:val="single"/>
        </w:rPr>
        <w:t>integrated</w:t>
      </w:r>
      <w:r w:rsidRPr="001A29C0">
        <w:rPr>
          <w:u w:val="single"/>
        </w:rPr>
        <w:t xml:space="preserve"> structure of thought, deeply </w:t>
      </w:r>
      <w:r w:rsidRPr="00A7705C">
        <w:rPr>
          <w:highlight w:val="cyan"/>
          <w:u w:val="single"/>
        </w:rPr>
        <w:t>resonant with</w:t>
      </w:r>
      <w:r w:rsidRPr="001A29C0">
        <w:rPr>
          <w:u w:val="single"/>
        </w:rPr>
        <w:t xml:space="preserve"> other aspects of the </w:t>
      </w:r>
      <w:r w:rsidRPr="00A7705C">
        <w:rPr>
          <w:highlight w:val="cyan"/>
          <w:u w:val="single"/>
        </w:rPr>
        <w:t xml:space="preserve">hegemonic </w:t>
      </w:r>
      <w:r w:rsidRPr="00A7705C">
        <w:rPr>
          <w:b/>
          <w:bCs/>
          <w:highlight w:val="cyan"/>
          <w:u w:val="single"/>
        </w:rPr>
        <w:t>political culture</w:t>
      </w:r>
      <w:r w:rsidRPr="001A29C0">
        <w:rPr>
          <w:u w:val="single"/>
        </w:rPr>
        <w:t xml:space="preserve"> and closely articulated with important</w:t>
      </w:r>
      <w:r w:rsidRPr="00E136F1">
        <w:rPr>
          <w:sz w:val="16"/>
        </w:rPr>
        <w:t xml:space="preserve"> collateral </w:t>
      </w:r>
      <w:r w:rsidRPr="00085167">
        <w:rPr>
          <w:u w:val="single"/>
        </w:rPr>
        <w:t>developments in intellectual history</w:t>
      </w:r>
      <w:r w:rsidRPr="00E136F1">
        <w:rPr>
          <w:sz w:val="16"/>
        </w:rPr>
        <w:t xml:space="preserve"> (e.g., in political and managerial theory), liberal collective bargaining law is itself a form of political domination.</w:t>
      </w:r>
    </w:p>
    <w:p w14:paraId="5032B19F" w14:textId="77777777" w:rsidR="006A1EBC" w:rsidRPr="00E136F1" w:rsidRDefault="006A1EBC" w:rsidP="006A1EBC">
      <w:pPr>
        <w:rPr>
          <w:sz w:val="16"/>
        </w:rPr>
      </w:pPr>
      <w:r w:rsidRPr="00E136F1">
        <w:rPr>
          <w:sz w:val="16"/>
        </w:rPr>
        <w:t xml:space="preserve">Despite sharp differences on other matters, two common themes run throughout critical labor jurisprudence. First, we argue that collective bargaining law articulates an ideology that aims to legitimate and justify unnecessary and destructive hierarchy and domination in the workplace. The second theme is that </w:t>
      </w:r>
      <w:r w:rsidRPr="00CF3E4A">
        <w:rPr>
          <w:u w:val="single"/>
        </w:rPr>
        <w:t xml:space="preserve">collective bargaining law has evolved an institutional architecture, a set of </w:t>
      </w:r>
      <w:r w:rsidRPr="00CF3E4A">
        <w:rPr>
          <w:b/>
          <w:bCs/>
          <w:u w:val="single"/>
        </w:rPr>
        <w:t>managerial</w:t>
      </w:r>
      <w:r w:rsidRPr="00CF3E4A">
        <w:rPr>
          <w:u w:val="single"/>
        </w:rPr>
        <w:t xml:space="preserve"> and </w:t>
      </w:r>
      <w:r w:rsidRPr="00CF3E4A">
        <w:rPr>
          <w:b/>
          <w:bCs/>
          <w:u w:val="single"/>
        </w:rPr>
        <w:t>legal arrangements</w:t>
      </w:r>
      <w:r w:rsidRPr="00E136F1">
        <w:rPr>
          <w:sz w:val="16"/>
        </w:rPr>
        <w:t xml:space="preserve">, that reinforces this hierarchy and domination. Viewed as a component of public policy, the two central goals of the collective bargaining laws are to integrate the labor movement into the mainstream contours of pressure-group politics and to institutionalize, regulate and thereby dampen industrial conflict. Viewed as a component of managerial practice, the collective bargaining laws seek to formalize industrial dispute-resolution and thereby to reinforce management control over enterprise goals and the direction of the work process. In fulfilling its public policy and managerial functions, collective bargaining law frequently aims to restrain labor unions from serving as vigorous, uninhibited representatives of employee interests. Rather it seeks to place unions in the uncomfortable position of serving as </w:t>
      </w:r>
      <w:r w:rsidRPr="00576368">
        <w:rPr>
          <w:u w:val="single"/>
        </w:rPr>
        <w:t>fiduciaries of an imagined societal interest</w:t>
      </w:r>
      <w:r w:rsidRPr="00E136F1">
        <w:rPr>
          <w:sz w:val="16"/>
        </w:rPr>
        <w:t xml:space="preserve"> in industrial peace and of serving specific managerial and disciplinary functions. I believe that a primary initial achievement of the critical labor jurisprudence is its demonstration that the doctrine of collective bargaining law has been systematically fashioned, particularly at the Supreme Court level, to serve these goals.</w:t>
      </w:r>
    </w:p>
    <w:p w14:paraId="43D50850" w14:textId="77777777" w:rsidR="006A1EBC" w:rsidRDefault="006A1EBC" w:rsidP="006A1EBC">
      <w:pPr>
        <w:pStyle w:val="Heading4"/>
      </w:pPr>
      <w:r>
        <w:lastRenderedPageBreak/>
        <w:t xml:space="preserve">*‘Should’ entails a </w:t>
      </w:r>
      <w:r w:rsidRPr="00081C16">
        <w:rPr>
          <w:u w:val="single"/>
        </w:rPr>
        <w:t>normative</w:t>
      </w:r>
      <w:r>
        <w:t xml:space="preserve"> value judgement, not </w:t>
      </w:r>
      <w:r w:rsidRPr="00A1272A">
        <w:rPr>
          <w:u w:val="single"/>
        </w:rPr>
        <w:t>policy</w:t>
      </w:r>
      <w:r>
        <w:t>.</w:t>
      </w:r>
    </w:p>
    <w:p w14:paraId="5EACBFF3" w14:textId="77777777" w:rsidR="006A1EBC" w:rsidRPr="008F6F75" w:rsidRDefault="006A1EBC" w:rsidP="006A1EBC">
      <w:r w:rsidRPr="008F6F75">
        <w:rPr>
          <w:rStyle w:val="Style13ptBold"/>
        </w:rPr>
        <w:t xml:space="preserve">Choi </w:t>
      </w:r>
      <w:r>
        <w:rPr>
          <w:rStyle w:val="Style13ptBold"/>
        </w:rPr>
        <w:t>n.d.</w:t>
      </w:r>
      <w:r w:rsidRPr="008F6F75">
        <w:t xml:space="preserve"> [E. Kwan, Professor in the Economics department at Iowa State University, No Date, "Positive vs Normative Statements", Department of Economics, Iowa State University, </w:t>
      </w:r>
      <w:hyperlink r:id="rId18" w:history="1">
        <w:r w:rsidRPr="008F6F75">
          <w:rPr>
            <w:rStyle w:val="Hyperlink"/>
          </w:rPr>
          <w:t>https://www2.econ.iastate.edu/classes/econ101/choi/ch1n.htm</w:t>
        </w:r>
      </w:hyperlink>
      <w:r w:rsidRPr="008F6F75">
        <w:rPr>
          <w:rStyle w:val="Hyperlink"/>
          <w:color w:val="000000" w:themeColor="text1"/>
          <w:u w:val="none"/>
        </w:rPr>
        <w:t>]</w:t>
      </w:r>
    </w:p>
    <w:tbl>
      <w:tblPr>
        <w:tblStyle w:val="TableGrid"/>
        <w:tblW w:w="0" w:type="auto"/>
        <w:tblLook w:val="04A0" w:firstRow="1" w:lastRow="0" w:firstColumn="1" w:lastColumn="0" w:noHBand="0" w:noVBand="1"/>
      </w:tblPr>
      <w:tblGrid>
        <w:gridCol w:w="1742"/>
        <w:gridCol w:w="7608"/>
      </w:tblGrid>
      <w:tr w:rsidR="006A1EBC" w:rsidRPr="008F6F75" w14:paraId="7F42D0F2" w14:textId="77777777" w:rsidTr="00BC7D29">
        <w:tc>
          <w:tcPr>
            <w:tcW w:w="2161" w:type="dxa"/>
          </w:tcPr>
          <w:p w14:paraId="244CB3C8" w14:textId="77777777" w:rsidR="006A1EBC" w:rsidRPr="008F6F75" w:rsidRDefault="006A1EBC" w:rsidP="00BC7D29"/>
        </w:tc>
        <w:tc>
          <w:tcPr>
            <w:tcW w:w="12593" w:type="dxa"/>
          </w:tcPr>
          <w:p w14:paraId="2D99C5B7" w14:textId="77777777" w:rsidR="006A1EBC" w:rsidRPr="008F6F75" w:rsidRDefault="006A1EBC" w:rsidP="00BC7D29">
            <w:r w:rsidRPr="008F6F75">
              <w:t>6. Positive vs. Normative Economics</w:t>
            </w:r>
          </w:p>
        </w:tc>
      </w:tr>
      <w:tr w:rsidR="006A1EBC" w:rsidRPr="008F6F75" w14:paraId="0C70C9C0" w14:textId="77777777" w:rsidTr="00BC7D29">
        <w:tc>
          <w:tcPr>
            <w:tcW w:w="2161" w:type="dxa"/>
          </w:tcPr>
          <w:p w14:paraId="4156E174" w14:textId="77777777" w:rsidR="006A1EBC" w:rsidRPr="008F6F75" w:rsidRDefault="006A1EBC" w:rsidP="00BC7D29"/>
        </w:tc>
        <w:tc>
          <w:tcPr>
            <w:tcW w:w="12593" w:type="dxa"/>
          </w:tcPr>
          <w:p w14:paraId="3D13FDA0" w14:textId="77777777" w:rsidR="006A1EBC" w:rsidRPr="008F6F75" w:rsidRDefault="006A1EBC" w:rsidP="00BC7D29"/>
          <w:p w14:paraId="42F5BED6" w14:textId="77777777" w:rsidR="006A1EBC" w:rsidRPr="008F6F75" w:rsidRDefault="006A1EBC" w:rsidP="00BC7D29">
            <w:r w:rsidRPr="008F6F75">
              <w:t>(vs. = versus)</w:t>
            </w:r>
          </w:p>
          <w:p w14:paraId="68A6FE2B" w14:textId="77777777" w:rsidR="006A1EBC" w:rsidRPr="008F6F75" w:rsidRDefault="006A1EBC" w:rsidP="00BC7D29"/>
          <w:p w14:paraId="69719D12" w14:textId="77777777" w:rsidR="006A1EBC" w:rsidRPr="008F6F75" w:rsidRDefault="006A1EBC" w:rsidP="00BC7D29">
            <w:r w:rsidRPr="008F6F75">
              <w:t>different opinions about what is (measurable, verifiable facts)</w:t>
            </w:r>
          </w:p>
          <w:p w14:paraId="46A3B97E" w14:textId="77777777" w:rsidR="006A1EBC" w:rsidRPr="008F6F75" w:rsidRDefault="006A1EBC" w:rsidP="00BC7D29">
            <w:r w:rsidRPr="008F6F75">
              <w:t>different opinions about what ought to be (value judgment)</w:t>
            </w:r>
          </w:p>
          <w:p w14:paraId="120FFD94" w14:textId="77777777" w:rsidR="006A1EBC" w:rsidRPr="008F6F75" w:rsidRDefault="006A1EBC" w:rsidP="00BC7D29"/>
          <w:p w14:paraId="0A7FD256" w14:textId="77777777" w:rsidR="006A1EBC" w:rsidRPr="008F6F75" w:rsidRDefault="006A1EBC" w:rsidP="00BC7D29">
            <w:r w:rsidRPr="008F6F75">
              <w:t xml:space="preserve">It is common knowledge that </w:t>
            </w:r>
            <w:r w:rsidRPr="00DE1ED3">
              <w:rPr>
                <w:rStyle w:val="StyleUnderline"/>
              </w:rPr>
              <w:t>economists often disagree</w:t>
            </w:r>
            <w:r w:rsidRPr="00DE1ED3">
              <w:t xml:space="preserve">. These </w:t>
            </w:r>
            <w:r w:rsidRPr="00DE1ED3">
              <w:rPr>
                <w:rStyle w:val="StyleUnderline"/>
              </w:rPr>
              <w:t xml:space="preserve">differences result from </w:t>
            </w:r>
            <w:r w:rsidRPr="00DE1ED3">
              <w:rPr>
                <w:rStyle w:val="Emphasis"/>
              </w:rPr>
              <w:t>different assumptions</w:t>
            </w:r>
            <w:r w:rsidRPr="00DE1ED3">
              <w:t xml:space="preserve"> or hypotheses about how things are or from different views about how things ought to be.</w:t>
            </w:r>
          </w:p>
          <w:p w14:paraId="64B4F03A" w14:textId="77777777" w:rsidR="006A1EBC" w:rsidRPr="008F6F75" w:rsidRDefault="006A1EBC" w:rsidP="00BC7D29"/>
        </w:tc>
      </w:tr>
      <w:tr w:rsidR="006A1EBC" w:rsidRPr="008F6F75" w14:paraId="03E716A8" w14:textId="77777777" w:rsidTr="00BC7D29">
        <w:tc>
          <w:tcPr>
            <w:tcW w:w="2161" w:type="dxa"/>
          </w:tcPr>
          <w:p w14:paraId="5DF874B5" w14:textId="77777777" w:rsidR="006A1EBC" w:rsidRPr="008F6F75" w:rsidRDefault="006A1EBC" w:rsidP="00BC7D29">
            <w:r w:rsidRPr="008F6F75">
              <w:t>Positive statements</w:t>
            </w:r>
          </w:p>
        </w:tc>
        <w:tc>
          <w:tcPr>
            <w:tcW w:w="12593" w:type="dxa"/>
          </w:tcPr>
          <w:p w14:paraId="1FA2392B" w14:textId="77777777" w:rsidR="006A1EBC" w:rsidRPr="008F6F75" w:rsidRDefault="006A1EBC" w:rsidP="00BC7D29">
            <w:r w:rsidRPr="008F6F75">
              <w:tab/>
            </w:r>
          </w:p>
          <w:p w14:paraId="2D77F24D" w14:textId="77777777" w:rsidR="006A1EBC" w:rsidRPr="008F6F75" w:rsidRDefault="006A1EBC" w:rsidP="00BC7D29">
            <w:r w:rsidRPr="008F6F75">
              <w:t>• Positive statements deal with assumptions about the state of the world and some conclusions.</w:t>
            </w:r>
          </w:p>
          <w:p w14:paraId="6D9738FB" w14:textId="77777777" w:rsidR="006A1EBC" w:rsidRPr="008F6F75" w:rsidRDefault="006A1EBC" w:rsidP="00BC7D29">
            <w:r w:rsidRPr="008F6F75">
              <w:t>• The validity of a positive statement is verifiable or testable in principle, no matter how difficult it might be.</w:t>
            </w:r>
          </w:p>
          <w:p w14:paraId="5D71DA2F" w14:textId="77777777" w:rsidR="006A1EBC" w:rsidRPr="008F6F75" w:rsidRDefault="006A1EBC" w:rsidP="00BC7D29"/>
          <w:p w14:paraId="73CC3794" w14:textId="77777777" w:rsidR="006A1EBC" w:rsidRPr="008F6F75" w:rsidRDefault="006A1EBC" w:rsidP="00BC7D29">
            <w:r w:rsidRPr="008F6F75">
              <w:t>Example 1: The weight of the earth is 6 septillion (6 × 1024) metric tons.</w:t>
            </w:r>
          </w:p>
          <w:p w14:paraId="7C7D284A" w14:textId="77777777" w:rsidR="006A1EBC" w:rsidRPr="008F6F75" w:rsidRDefault="006A1EBC" w:rsidP="00BC7D29">
            <w:r w:rsidRPr="008F6F75">
              <w:t>Example: An increase in the minimum wage increases unemployment among teenagers.</w:t>
            </w:r>
          </w:p>
          <w:p w14:paraId="687FA4ED" w14:textId="77777777" w:rsidR="006A1EBC" w:rsidRPr="008F6F75" w:rsidRDefault="006A1EBC" w:rsidP="00BC7D29"/>
        </w:tc>
      </w:tr>
      <w:tr w:rsidR="006A1EBC" w:rsidRPr="008F6F75" w14:paraId="1BA3478B" w14:textId="77777777" w:rsidTr="00BC7D29">
        <w:tc>
          <w:tcPr>
            <w:tcW w:w="2161" w:type="dxa"/>
          </w:tcPr>
          <w:p w14:paraId="535CD67D" w14:textId="77777777" w:rsidR="006A1EBC" w:rsidRPr="008F6F75" w:rsidRDefault="006A1EBC" w:rsidP="00BC7D29">
            <w:pPr>
              <w:rPr>
                <w:rStyle w:val="StyleUnderline"/>
              </w:rPr>
            </w:pPr>
            <w:r w:rsidRPr="008F6F75">
              <w:rPr>
                <w:rStyle w:val="StyleUnderline"/>
              </w:rPr>
              <w:t>Normative Statements</w:t>
            </w:r>
          </w:p>
        </w:tc>
        <w:tc>
          <w:tcPr>
            <w:tcW w:w="12593" w:type="dxa"/>
          </w:tcPr>
          <w:p w14:paraId="2B9D60BD" w14:textId="77777777" w:rsidR="006A1EBC" w:rsidRPr="008F6F75" w:rsidRDefault="006A1EBC" w:rsidP="00BC7D29">
            <w:pPr>
              <w:rPr>
                <w:rStyle w:val="StyleUnderline"/>
              </w:rPr>
            </w:pPr>
            <w:r w:rsidRPr="00A7705C">
              <w:rPr>
                <w:rStyle w:val="StyleUnderline"/>
                <w:highlight w:val="cyan"/>
              </w:rPr>
              <w:t>Normative statements contain</w:t>
            </w:r>
            <w:r w:rsidRPr="008F6F75">
              <w:rPr>
                <w:rStyle w:val="StyleUnderline"/>
              </w:rPr>
              <w:t xml:space="preserve"> a </w:t>
            </w:r>
            <w:r w:rsidRPr="00A7705C">
              <w:rPr>
                <w:rStyle w:val="Emphasis"/>
                <w:highlight w:val="cyan"/>
              </w:rPr>
              <w:t>value judgment</w:t>
            </w:r>
            <w:r w:rsidRPr="008F6F75">
              <w:rPr>
                <w:rStyle w:val="StyleUnderline"/>
              </w:rPr>
              <w:t>.</w:t>
            </w:r>
          </w:p>
          <w:p w14:paraId="4F94F8A4" w14:textId="77777777" w:rsidR="006A1EBC" w:rsidRPr="008F6F75" w:rsidRDefault="006A1EBC" w:rsidP="00BC7D29"/>
          <w:p w14:paraId="21139E72" w14:textId="77777777" w:rsidR="006A1EBC" w:rsidRPr="008F6F75" w:rsidRDefault="006A1EBC" w:rsidP="00BC7D29">
            <w:r w:rsidRPr="008F6F75">
              <w:t>They contain words such as " have to," "ought to," "must," "</w:t>
            </w:r>
            <w:r w:rsidRPr="00A7705C">
              <w:rPr>
                <w:rStyle w:val="Emphasis"/>
                <w:highlight w:val="cyan"/>
              </w:rPr>
              <w:t>should</w:t>
            </w:r>
            <w:r w:rsidRPr="008F6F75">
              <w:t xml:space="preserve">" </w:t>
            </w:r>
            <w:r w:rsidRPr="008F6F75">
              <w:rPr>
                <w:rStyle w:val="StyleUnderline"/>
              </w:rPr>
              <w:t>or nonquantifiable adjectives</w:t>
            </w:r>
            <w:r w:rsidRPr="008F6F75">
              <w:t xml:space="preserve"> such as "important," that </w:t>
            </w:r>
            <w:r w:rsidRPr="00A7705C">
              <w:rPr>
                <w:rStyle w:val="StyleUnderline"/>
                <w:highlight w:val="cyan"/>
              </w:rPr>
              <w:t xml:space="preserve">cannot be </w:t>
            </w:r>
            <w:r w:rsidRPr="00A7705C">
              <w:rPr>
                <w:rStyle w:val="Emphasis"/>
                <w:highlight w:val="cyan"/>
              </w:rPr>
              <w:t>objectively measured</w:t>
            </w:r>
            <w:r w:rsidRPr="008F6F75">
              <w:t>. Accordingly, normative statements cannot be verified by scientific methods.</w:t>
            </w:r>
          </w:p>
          <w:p w14:paraId="08B2405A" w14:textId="77777777" w:rsidR="006A1EBC" w:rsidRPr="008F6F75" w:rsidRDefault="006A1EBC" w:rsidP="00BC7D29"/>
          <w:p w14:paraId="395B745E" w14:textId="77777777" w:rsidR="006A1EBC" w:rsidRPr="008F6F75" w:rsidRDefault="006A1EBC" w:rsidP="00BC7D29">
            <w:r w:rsidRPr="008F6F75">
              <w:t>Example: At present, unemployment is a more serious problem than inflation.</w:t>
            </w:r>
          </w:p>
          <w:p w14:paraId="048C126B" w14:textId="77777777" w:rsidR="006A1EBC" w:rsidRPr="008F6F75" w:rsidRDefault="006A1EBC" w:rsidP="00BC7D29"/>
          <w:p w14:paraId="0CAB454D" w14:textId="77777777" w:rsidR="006A1EBC" w:rsidRPr="008F6F75" w:rsidRDefault="006A1EBC" w:rsidP="00BC7D29">
            <w:r w:rsidRPr="008F6F75">
              <w:t>The tax rate on the top earners (more than 1 million euros) should be 75% (Francois Hollande served as President of France, and was elected in 2012 to raise the income tax. Gerard Depardieu, a film star, left France, and became a Russian citizen. Vladimir Putin offered him a Russian passport.</w:t>
            </w:r>
          </w:p>
          <w:p w14:paraId="218E57D1" w14:textId="77777777" w:rsidR="006A1EBC" w:rsidRPr="008F6F75" w:rsidRDefault="006A1EBC" w:rsidP="00BC7D29"/>
          <w:p w14:paraId="6CCBB348" w14:textId="77777777" w:rsidR="006A1EBC" w:rsidRPr="008F6F75" w:rsidRDefault="006A1EBC" w:rsidP="00BC7D29">
            <w:r w:rsidRPr="008F6F75">
              <w:t>Russia has a flat tax rate of 13%. He would move to Turkey.)</w:t>
            </w:r>
          </w:p>
          <w:p w14:paraId="5DA9C080" w14:textId="77777777" w:rsidR="006A1EBC" w:rsidRPr="008F6F75" w:rsidRDefault="006A1EBC" w:rsidP="00BC7D29"/>
          <w:p w14:paraId="544AC531" w14:textId="77777777" w:rsidR="006A1EBC" w:rsidRPr="008F6F75" w:rsidRDefault="006A1EBC" w:rsidP="00BC7D29">
            <w:r w:rsidRPr="008F6F75">
              <w:t>Verifying the validity of a positive statement is often difficult in practice.</w:t>
            </w:r>
          </w:p>
          <w:p w14:paraId="537BC8B5" w14:textId="77777777" w:rsidR="006A1EBC" w:rsidRPr="008F6F75" w:rsidRDefault="006A1EBC" w:rsidP="00BC7D29">
            <w:r w:rsidRPr="008F6F75">
              <w:t>"If the price of a good declines, consumers will buy more of that product."</w:t>
            </w:r>
          </w:p>
          <w:p w14:paraId="4ECFB4C6" w14:textId="77777777" w:rsidR="006A1EBC" w:rsidRPr="008F6F75" w:rsidRDefault="006A1EBC" w:rsidP="00BC7D29"/>
          <w:p w14:paraId="1156F4C9" w14:textId="77777777" w:rsidR="006A1EBC" w:rsidRPr="008F6F75" w:rsidRDefault="006A1EBC" w:rsidP="00BC7D29">
            <w:r w:rsidRPr="008F6F75">
              <w:t>Obviously, some statements are a mixture of positive and normative statements.</w:t>
            </w:r>
          </w:p>
          <w:p w14:paraId="4FF9893A" w14:textId="77777777" w:rsidR="006A1EBC" w:rsidRPr="008F6F75" w:rsidRDefault="006A1EBC" w:rsidP="00BC7D29"/>
          <w:p w14:paraId="3312577A" w14:textId="77777777" w:rsidR="006A1EBC" w:rsidRPr="008F6F75" w:rsidRDefault="006A1EBC" w:rsidP="00BC7D29">
            <w:r w:rsidRPr="008F6F75">
              <w:t>Exception: "should" or "must" as a guess is not normative.</w:t>
            </w:r>
          </w:p>
          <w:p w14:paraId="61B2C241" w14:textId="77777777" w:rsidR="006A1EBC" w:rsidRPr="008F6F75" w:rsidRDefault="006A1EBC" w:rsidP="00BC7D29"/>
          <w:p w14:paraId="21D316C6" w14:textId="77777777" w:rsidR="006A1EBC" w:rsidRPr="008F6F75" w:rsidRDefault="006A1EBC" w:rsidP="00BC7D29">
            <w:r w:rsidRPr="008F6F75">
              <w:t>example: This should be a recession-proof business. two plus two should be four. (these are guesses, positive statements.)</w:t>
            </w:r>
          </w:p>
          <w:p w14:paraId="3A1D77A2" w14:textId="77777777" w:rsidR="006A1EBC" w:rsidRPr="008F6F75" w:rsidRDefault="006A1EBC" w:rsidP="00BC7D29"/>
          <w:p w14:paraId="17834331" w14:textId="77777777" w:rsidR="006A1EBC" w:rsidRPr="008F6F75" w:rsidRDefault="006A1EBC" w:rsidP="00BC7D29">
            <w:r w:rsidRPr="008F6F75">
              <w:t>Normative issues are often determined by majority voting in democratic countries, and by dictators in other countries.</w:t>
            </w:r>
          </w:p>
          <w:p w14:paraId="21B57144" w14:textId="77777777" w:rsidR="006A1EBC" w:rsidRPr="008F6F75" w:rsidRDefault="006A1EBC" w:rsidP="00BC7D29"/>
          <w:p w14:paraId="48C6F599" w14:textId="77777777" w:rsidR="006A1EBC" w:rsidRPr="008F6F75" w:rsidRDefault="006A1EBC" w:rsidP="00BC7D29">
            <w:r w:rsidRPr="008F6F75">
              <w:t>Positive issues are not determined by majority voting.</w:t>
            </w:r>
          </w:p>
          <w:p w14:paraId="13C8DBC1" w14:textId="77777777" w:rsidR="006A1EBC" w:rsidRPr="008F6F75" w:rsidRDefault="006A1EBC" w:rsidP="00BC7D29"/>
        </w:tc>
      </w:tr>
    </w:tbl>
    <w:p w14:paraId="61FC5D76" w14:textId="77777777" w:rsidR="006A1EBC" w:rsidRDefault="006A1EBC" w:rsidP="006A1EBC">
      <w:pPr>
        <w:pStyle w:val="Heading4"/>
      </w:pPr>
      <w:r>
        <w:lastRenderedPageBreak/>
        <w:t xml:space="preserve">2. </w:t>
      </w:r>
      <w:r w:rsidRPr="005A705B">
        <w:rPr>
          <w:u w:val="single"/>
        </w:rPr>
        <w:t>CAPITALIST REALISM</w:t>
      </w:r>
      <w:r>
        <w:t xml:space="preserve">. Considering </w:t>
      </w:r>
      <w:r w:rsidRPr="00F0257C">
        <w:rPr>
          <w:u w:val="single"/>
        </w:rPr>
        <w:t>alternatives</w:t>
      </w:r>
      <w:r>
        <w:t xml:space="preserve"> to the system is key. This </w:t>
      </w:r>
      <w:r>
        <w:rPr>
          <w:u w:val="single"/>
        </w:rPr>
        <w:t>outweighs</w:t>
      </w:r>
      <w:r>
        <w:t xml:space="preserve"> if we win our </w:t>
      </w:r>
      <w:r>
        <w:rPr>
          <w:u w:val="single"/>
        </w:rPr>
        <w:t>thesis claims</w:t>
      </w:r>
      <w:r>
        <w:t>.</w:t>
      </w:r>
    </w:p>
    <w:p w14:paraId="299A5A06" w14:textId="77777777" w:rsidR="006A1EBC" w:rsidRPr="00C877E5" w:rsidRDefault="006A1EBC" w:rsidP="006A1EBC">
      <w:r w:rsidRPr="00E307C2">
        <w:t xml:space="preserve">Timothée </w:t>
      </w:r>
      <w:r w:rsidRPr="00693EBE">
        <w:rPr>
          <w:rStyle w:val="Style13ptBold"/>
        </w:rPr>
        <w:t>Parrique 25</w:t>
      </w:r>
      <w:r>
        <w:t>.</w:t>
      </w:r>
      <w:r w:rsidRPr="00E307C2">
        <w:t xml:space="preserve"> </w:t>
      </w:r>
      <w:r>
        <w:t>R</w:t>
      </w:r>
      <w:r w:rsidRPr="00E307C2">
        <w:t>esearcher at the University of Lausanne</w:t>
      </w:r>
      <w:r>
        <w:t xml:space="preserve">. </w:t>
      </w:r>
      <w:r w:rsidRPr="00E307C2">
        <w:rPr>
          <w:i/>
          <w:iCs/>
        </w:rPr>
        <w:t>Slow Down or Die: The Economics of Degrowth</w:t>
      </w:r>
      <w:r>
        <w:t xml:space="preserve">. </w:t>
      </w:r>
      <w:r w:rsidRPr="00AB29C8">
        <w:t>Profile Books</w:t>
      </w:r>
      <w:r>
        <w:t>. 2025. Edited for problematic language.</w:t>
      </w:r>
    </w:p>
    <w:p w14:paraId="217C7013" w14:textId="77777777" w:rsidR="006A1EBC" w:rsidRPr="00C877E5" w:rsidRDefault="006A1EBC" w:rsidP="006A1EBC">
      <w:pPr>
        <w:rPr>
          <w:sz w:val="16"/>
        </w:rPr>
      </w:pPr>
      <w:r w:rsidRPr="00BA0EB8">
        <w:rPr>
          <w:rStyle w:val="StyleUnderline"/>
        </w:rPr>
        <w:t xml:space="preserve">The task remains </w:t>
      </w:r>
      <w:r w:rsidRPr="00E171FC">
        <w:rPr>
          <w:rStyle w:val="StyleUnderline"/>
        </w:rPr>
        <w:t xml:space="preserve">to </w:t>
      </w:r>
      <w:r w:rsidRPr="00E171FC">
        <w:rPr>
          <w:rStyle w:val="Emphasis"/>
        </w:rPr>
        <w:t>imagine</w:t>
      </w:r>
      <w:r w:rsidRPr="00E171FC">
        <w:rPr>
          <w:rStyle w:val="StyleUnderline"/>
        </w:rPr>
        <w:t xml:space="preserve"> what economy we hope to create. We</w:t>
      </w:r>
      <w:r w:rsidRPr="00BA0EB8">
        <w:rPr>
          <w:rStyle w:val="StyleUnderline"/>
        </w:rPr>
        <w:t xml:space="preserve"> urgently need a </w:t>
      </w:r>
      <w:r w:rsidRPr="00BA0EB8">
        <w:rPr>
          <w:rStyle w:val="Emphasis"/>
        </w:rPr>
        <w:t>pedagogy</w:t>
      </w:r>
      <w:r w:rsidRPr="00BA0EB8">
        <w:rPr>
          <w:rStyle w:val="StyleUnderline"/>
        </w:rPr>
        <w:t xml:space="preserve"> of </w:t>
      </w:r>
      <w:r w:rsidRPr="00BA0EB8">
        <w:rPr>
          <w:rStyle w:val="Emphasis"/>
        </w:rPr>
        <w:t>miracles</w:t>
      </w:r>
      <w:r w:rsidRPr="00BA0EB8">
        <w:rPr>
          <w:rStyle w:val="StyleUnderline"/>
        </w:rPr>
        <w:t>—a sort of inverted pedagogy of disaster. Imagine if there were as many</w:t>
      </w:r>
      <w:r w:rsidRPr="00CE6E72">
        <w:rPr>
          <w:rStyle w:val="StyleUnderline"/>
        </w:rPr>
        <w:t xml:space="preserve"> movies about the end of capitalism as</w:t>
      </w:r>
      <w:r w:rsidRPr="00CE6E72">
        <w:rPr>
          <w:sz w:val="16"/>
        </w:rPr>
        <w:t xml:space="preserve"> there are movies about </w:t>
      </w:r>
      <w:r w:rsidRPr="00CE6E72">
        <w:rPr>
          <w:rStyle w:val="StyleUnderline"/>
        </w:rPr>
        <w:t>the end of the world.</w:t>
      </w:r>
      <w:r w:rsidRPr="00CE6E72">
        <w:rPr>
          <w:sz w:val="16"/>
        </w:rPr>
        <w:t xml:space="preserve"> A Black Mirror episode that ends well. The Day After Tomorrow in a world where animals and humans live in Disney-esque harmony. Ecotopia, The Dispossessed, News from Nowhere, and other utopian classics adapted into TV shows.</w:t>
      </w:r>
    </w:p>
    <w:p w14:paraId="3DE43EDA" w14:textId="77777777" w:rsidR="006A1EBC" w:rsidRPr="00CE6E72" w:rsidRDefault="006A1EBC" w:rsidP="006A1EBC">
      <w:pPr>
        <w:rPr>
          <w:sz w:val="16"/>
        </w:rPr>
      </w:pPr>
      <w:r w:rsidRPr="005C2D74">
        <w:rPr>
          <w:rStyle w:val="StyleUnderline"/>
        </w:rPr>
        <w:t xml:space="preserve">The </w:t>
      </w:r>
      <w:r w:rsidRPr="00A7705C">
        <w:rPr>
          <w:rStyle w:val="Emphasis"/>
          <w:highlight w:val="cyan"/>
        </w:rPr>
        <w:t>imagination</w:t>
      </w:r>
      <w:r w:rsidRPr="002D5E5E">
        <w:rPr>
          <w:rStyle w:val="StyleUnderline"/>
        </w:rPr>
        <w:t xml:space="preserve"> is a </w:t>
      </w:r>
      <w:r w:rsidRPr="002D5E5E">
        <w:rPr>
          <w:rStyle w:val="Emphasis"/>
        </w:rPr>
        <w:t>muscle</w:t>
      </w:r>
      <w:r w:rsidRPr="002D5E5E">
        <w:rPr>
          <w:rStyle w:val="StyleUnderline"/>
        </w:rPr>
        <w:t xml:space="preserve">, and ours </w:t>
      </w:r>
      <w:r w:rsidRPr="00A7705C">
        <w:rPr>
          <w:rStyle w:val="StyleUnderline"/>
          <w:highlight w:val="cyan"/>
        </w:rPr>
        <w:t>has</w:t>
      </w:r>
      <w:r w:rsidRPr="00126597">
        <w:rPr>
          <w:rStyle w:val="StyleUnderline"/>
        </w:rPr>
        <w:t xml:space="preserve"> </w:t>
      </w:r>
      <w:r w:rsidRPr="00126597">
        <w:rPr>
          <w:rStyle w:val="Emphasis"/>
        </w:rPr>
        <w:t>atrophied</w:t>
      </w:r>
      <w:r w:rsidRPr="00126597">
        <w:rPr>
          <w:rStyle w:val="StyleUnderline"/>
        </w:rPr>
        <w:t xml:space="preserve">, </w:t>
      </w:r>
      <w:r w:rsidRPr="00A7705C">
        <w:rPr>
          <w:rStyle w:val="Emphasis"/>
          <w:highlight w:val="cyan"/>
        </w:rPr>
        <w:t>weakened</w:t>
      </w:r>
      <w:r w:rsidRPr="00A7705C">
        <w:rPr>
          <w:rStyle w:val="StyleUnderline"/>
          <w:highlight w:val="cyan"/>
        </w:rPr>
        <w:t xml:space="preserve"> by</w:t>
      </w:r>
      <w:r w:rsidRPr="005C2D74">
        <w:rPr>
          <w:rStyle w:val="StyleUnderline"/>
        </w:rPr>
        <w:t xml:space="preserve"> the </w:t>
      </w:r>
      <w:r w:rsidRPr="00A7705C">
        <w:rPr>
          <w:rStyle w:val="Emphasis"/>
          <w:highlight w:val="cyan"/>
        </w:rPr>
        <w:t>lack</w:t>
      </w:r>
      <w:r w:rsidRPr="00A7705C">
        <w:rPr>
          <w:rStyle w:val="StyleUnderline"/>
          <w:highlight w:val="cyan"/>
        </w:rPr>
        <w:t xml:space="preserve"> of </w:t>
      </w:r>
      <w:r w:rsidRPr="00A7705C">
        <w:rPr>
          <w:rStyle w:val="Emphasis"/>
          <w:highlight w:val="cyan"/>
        </w:rPr>
        <w:t>vision</w:t>
      </w:r>
      <w:r w:rsidRPr="00A7705C">
        <w:rPr>
          <w:rStyle w:val="StyleUnderline"/>
          <w:highlight w:val="cyan"/>
        </w:rPr>
        <w:t xml:space="preserve"> of</w:t>
      </w:r>
      <w:r w:rsidRPr="005C2D74">
        <w:rPr>
          <w:rStyle w:val="StyleUnderline"/>
        </w:rPr>
        <w:t xml:space="preserve"> a generation of </w:t>
      </w:r>
      <w:r w:rsidRPr="00A7705C">
        <w:rPr>
          <w:rStyle w:val="StyleUnderline"/>
          <w:highlight w:val="cyan"/>
        </w:rPr>
        <w:t xml:space="preserve">economists who </w:t>
      </w:r>
      <w:r w:rsidRPr="00A7705C">
        <w:rPr>
          <w:rStyle w:val="Emphasis"/>
          <w:highlight w:val="cyan"/>
        </w:rPr>
        <w:t>couldn’t think</w:t>
      </w:r>
      <w:r w:rsidRPr="00A7705C">
        <w:rPr>
          <w:rStyle w:val="StyleUnderline"/>
          <w:highlight w:val="cyan"/>
        </w:rPr>
        <w:t xml:space="preserve"> outside</w:t>
      </w:r>
      <w:r w:rsidRPr="005C2D74">
        <w:rPr>
          <w:rStyle w:val="StyleUnderline"/>
        </w:rPr>
        <w:t xml:space="preserve"> the lines of their </w:t>
      </w:r>
      <w:r w:rsidRPr="00A7705C">
        <w:rPr>
          <w:rStyle w:val="Emphasis"/>
          <w:highlight w:val="cyan"/>
        </w:rPr>
        <w:t>Excel spreadsheets.</w:t>
      </w:r>
      <w:r w:rsidRPr="005C2D74">
        <w:rPr>
          <w:rStyle w:val="StyleUnderline"/>
        </w:rPr>
        <w:t xml:space="preserve"> </w:t>
      </w:r>
      <w:r w:rsidRPr="00B655C6">
        <w:rPr>
          <w:rStyle w:val="StyleUnderline"/>
        </w:rPr>
        <w:t>It’s about time we</w:t>
      </w:r>
      <w:r w:rsidRPr="00B655C6">
        <w:rPr>
          <w:sz w:val="16"/>
        </w:rPr>
        <w:t xml:space="preserve"> retake control of our future, </w:t>
      </w:r>
      <w:r w:rsidRPr="00B655C6">
        <w:rPr>
          <w:rStyle w:val="StyleUnderline"/>
        </w:rPr>
        <w:t xml:space="preserve">step out of line, exercise creativity, and broaden the horizon of </w:t>
      </w:r>
      <w:r w:rsidRPr="00B655C6">
        <w:rPr>
          <w:rStyle w:val="Emphasis"/>
        </w:rPr>
        <w:t>what’s possible</w:t>
      </w:r>
      <w:r w:rsidRPr="00B655C6">
        <w:rPr>
          <w:sz w:val="16"/>
        </w:rPr>
        <w:t xml:space="preserve">. We must </w:t>
      </w:r>
      <w:r w:rsidRPr="00B655C6">
        <w:rPr>
          <w:rStyle w:val="Emphasis"/>
        </w:rPr>
        <w:t>educate</w:t>
      </w:r>
      <w:r w:rsidRPr="00B655C6">
        <w:rPr>
          <w:rStyle w:val="StyleUnderline"/>
        </w:rPr>
        <w:t xml:space="preserve"> our </w:t>
      </w:r>
      <w:r w:rsidRPr="00B655C6">
        <w:rPr>
          <w:rStyle w:val="Emphasis"/>
        </w:rPr>
        <w:t>desire</w:t>
      </w:r>
      <w:r w:rsidRPr="00B655C6">
        <w:rPr>
          <w:rStyle w:val="StyleUnderline"/>
        </w:rPr>
        <w:t xml:space="preserve"> for a </w:t>
      </w:r>
      <w:r w:rsidRPr="00B655C6">
        <w:rPr>
          <w:rStyle w:val="Emphasis"/>
        </w:rPr>
        <w:t>different economy</w:t>
      </w:r>
      <w:r w:rsidRPr="00B655C6">
        <w:rPr>
          <w:sz w:val="16"/>
        </w:rPr>
        <w:t xml:space="preserve">, free the future from the endless cycle of productivist economic systems, be they capitalist or socialist; we must rȇvolutionize the economy (to borrow rȇve, the French word for dream), that is, </w:t>
      </w:r>
      <w:r w:rsidRPr="00B655C6">
        <w:rPr>
          <w:rStyle w:val="Emphasis"/>
        </w:rPr>
        <w:t>dream</w:t>
      </w:r>
      <w:r w:rsidRPr="00B655C6">
        <w:rPr>
          <w:rStyle w:val="StyleUnderline"/>
        </w:rPr>
        <w:t xml:space="preserve"> up a future</w:t>
      </w:r>
      <w:r w:rsidRPr="00B655C6">
        <w:rPr>
          <w:sz w:val="16"/>
        </w:rPr>
        <w:t xml:space="preserve"> for it </w:t>
      </w:r>
      <w:r w:rsidRPr="00B655C6">
        <w:rPr>
          <w:rStyle w:val="StyleUnderline"/>
        </w:rPr>
        <w:t xml:space="preserve">that is </w:t>
      </w:r>
      <w:r w:rsidRPr="00B655C6">
        <w:rPr>
          <w:rStyle w:val="Emphasis"/>
        </w:rPr>
        <w:t>radically different</w:t>
      </w:r>
      <w:r w:rsidRPr="00B655C6">
        <w:rPr>
          <w:rStyle w:val="StyleUnderline"/>
        </w:rPr>
        <w:t xml:space="preserve"> from the present.</w:t>
      </w:r>
    </w:p>
    <w:p w14:paraId="784C02A4" w14:textId="77777777" w:rsidR="006A1EBC" w:rsidRPr="00B655C6" w:rsidRDefault="006A1EBC" w:rsidP="006A1EBC">
      <w:pPr>
        <w:rPr>
          <w:sz w:val="16"/>
        </w:rPr>
      </w:pPr>
      <w:r w:rsidRPr="00CE6E72">
        <w:rPr>
          <w:sz w:val="16"/>
        </w:rPr>
        <w:t>“</w:t>
      </w:r>
      <w:r w:rsidRPr="00CE6E72">
        <w:rPr>
          <w:rStyle w:val="StyleUnderline"/>
        </w:rPr>
        <w:t>They did not know it was impossible, so they did it</w:t>
      </w:r>
      <w:r w:rsidRPr="00CE6E72">
        <w:rPr>
          <w:sz w:val="16"/>
        </w:rPr>
        <w:t>”: a famous quote by Mark</w:t>
      </w:r>
      <w:r w:rsidRPr="00C877E5">
        <w:rPr>
          <w:sz w:val="16"/>
        </w:rPr>
        <w:t xml:space="preserve"> Twain that should be printed in capital letters in every economics department. </w:t>
      </w:r>
      <w:r w:rsidRPr="00A7705C">
        <w:rPr>
          <w:rStyle w:val="Emphasis"/>
          <w:highlight w:val="cyan"/>
        </w:rPr>
        <w:t>No more neoclassical killjoys</w:t>
      </w:r>
      <w:r w:rsidRPr="00C877E5">
        <w:rPr>
          <w:sz w:val="16"/>
        </w:rPr>
        <w:t xml:space="preserve"> who use their calculators to dismiss </w:t>
      </w:r>
      <w:r w:rsidRPr="00B655C6">
        <w:rPr>
          <w:sz w:val="16"/>
        </w:rPr>
        <w:t xml:space="preserve">any project that does not respect the Maastricht Treaty’s debt-to-GDP ratio. </w:t>
      </w:r>
      <w:r w:rsidRPr="00B655C6">
        <w:rPr>
          <w:rStyle w:val="StyleUnderline"/>
        </w:rPr>
        <w:t>We need “</w:t>
      </w:r>
      <w:r w:rsidRPr="00B655C6">
        <w:rPr>
          <w:rStyle w:val="Emphasis"/>
        </w:rPr>
        <w:t>disruptive thinking</w:t>
      </w:r>
      <w:r w:rsidRPr="00B655C6">
        <w:rPr>
          <w:sz w:val="16"/>
        </w:rPr>
        <w:t xml:space="preserve">”7 now </w:t>
      </w:r>
      <w:r w:rsidRPr="00B655C6">
        <w:rPr>
          <w:rStyle w:val="StyleUnderline"/>
        </w:rPr>
        <w:t>and massive “civil resistance</w:t>
      </w:r>
      <w:r w:rsidRPr="00B655C6">
        <w:rPr>
          <w:sz w:val="16"/>
        </w:rPr>
        <w:t xml:space="preserve">”i </w:t>
      </w:r>
      <w:r w:rsidRPr="00B655C6">
        <w:rPr>
          <w:rStyle w:val="StyleUnderline"/>
        </w:rPr>
        <w:t xml:space="preserve">to </w:t>
      </w:r>
      <w:r w:rsidRPr="00B655C6">
        <w:rPr>
          <w:rStyle w:val="Emphasis"/>
        </w:rPr>
        <w:t>break</w:t>
      </w:r>
      <w:r w:rsidRPr="00B655C6">
        <w:rPr>
          <w:rStyle w:val="StyleUnderline"/>
        </w:rPr>
        <w:t xml:space="preserve"> our economic model out of the </w:t>
      </w:r>
      <w:r w:rsidRPr="00B655C6">
        <w:rPr>
          <w:rStyle w:val="Emphasis"/>
        </w:rPr>
        <w:t>small habits</w:t>
      </w:r>
      <w:r w:rsidRPr="00B655C6">
        <w:rPr>
          <w:rStyle w:val="StyleUnderline"/>
        </w:rPr>
        <w:t xml:space="preserve"> that </w:t>
      </w:r>
      <w:r w:rsidRPr="00B655C6">
        <w:rPr>
          <w:rStyle w:val="Emphasis"/>
        </w:rPr>
        <w:t>destroy</w:t>
      </w:r>
      <w:r w:rsidRPr="00B655C6">
        <w:rPr>
          <w:rStyle w:val="StyleUnderline"/>
        </w:rPr>
        <w:t xml:space="preserve"> the living world and </w:t>
      </w:r>
      <w:r w:rsidRPr="00B655C6">
        <w:rPr>
          <w:rStyle w:val="Emphasis"/>
        </w:rPr>
        <w:t>collective life.</w:t>
      </w:r>
      <w:r w:rsidRPr="00B655C6">
        <w:rPr>
          <w:sz w:val="16"/>
        </w:rPr>
        <w:t xml:space="preserve"> We do not need docile economists who act like capitalism’s friendly plumbers, but architects of alternative economies. No more repairs; time for design.</w:t>
      </w:r>
    </w:p>
    <w:p w14:paraId="170E386E" w14:textId="77777777" w:rsidR="006A1EBC" w:rsidRPr="00997BC3" w:rsidRDefault="006A1EBC" w:rsidP="006A1EBC">
      <w:pPr>
        <w:rPr>
          <w:sz w:val="16"/>
        </w:rPr>
      </w:pPr>
      <w:r w:rsidRPr="00B655C6">
        <w:rPr>
          <w:sz w:val="16"/>
        </w:rPr>
        <w:t>The real challenge of the early 21st century is to invent an economic system that guarantees</w:t>
      </w:r>
      <w:r w:rsidRPr="00997BC3">
        <w:rPr>
          <w:sz w:val="16"/>
        </w:rPr>
        <w:t xml:space="preserve"> “well-being for all within planetary boundaries,”8 as the latest IPCC report puts it. We could also say, echoing Serge Latouche, “frugal abundance in an inclusive society.”9 A joyful, nonviolent, participatory, resilient, just, and sustainable economy. An economy centered on quality and no longer on quantity, where conviviality prevails over productivity. Out with hubris and excess, in with temperance and parsimony; out with competition and speed, in with cooperation and resonance; out with domination and exploitation, in with autonomy and care. An economy that performs, in the simplest way possible, its economic function (the parsimonious coordination of our contentment) without colonizing the rest of social life or destroying the living world.</w:t>
      </w:r>
    </w:p>
    <w:p w14:paraId="17978830" w14:textId="77777777" w:rsidR="006A1EBC" w:rsidRPr="00997BC3" w:rsidRDefault="006A1EBC" w:rsidP="006A1EBC">
      <w:pPr>
        <w:rPr>
          <w:sz w:val="16"/>
        </w:rPr>
      </w:pPr>
      <w:r w:rsidRPr="00997BC3">
        <w:rPr>
          <w:sz w:val="16"/>
        </w:rPr>
        <w:t xml:space="preserve">A different economy—we are not the first to want it. More and more researchers and engaged citizens are designing and experimenting with alternatives. The Via Campesina movement reinvented peasant agriculture under principles of sustainability and sovereignty. Transition Towns has revived interest in ecological municipalism, while the ecovillage movement is reimagining new ways of living together. New Zealand is moving beyond GDP with its well-being budgets, and countries like Ecuador and Bolivia are amending their constitutions to recognize nature as a legal subject. The French, for their part, are not as reticent as one might think about truly innovative initiatives: limited-profit cooperatives </w:t>
      </w:r>
      <w:r w:rsidRPr="00997BC3">
        <w:rPr>
          <w:sz w:val="16"/>
        </w:rPr>
        <w:lastRenderedPageBreak/>
        <w:t>have multiplied in recent years, as have local currencies (more than 80), Zero Long-Term Unemployment Zones, and a whole array of other extremely valuable tools. We aren’t starting from scratch.</w:t>
      </w:r>
    </w:p>
    <w:p w14:paraId="2B506411" w14:textId="77777777" w:rsidR="006A1EBC" w:rsidRPr="00997BC3" w:rsidRDefault="006A1EBC" w:rsidP="006A1EBC">
      <w:pPr>
        <w:rPr>
          <w:sz w:val="16"/>
        </w:rPr>
      </w:pPr>
      <w:r w:rsidRPr="00997BC3">
        <w:rPr>
          <w:sz w:val="16"/>
        </w:rPr>
        <w:t>As for concepts, the models abound: participatory economics, the wellbeing economy, the donut economy, the economy for the common good, the permacircular economy, economic democracy, participatory socialism, and ecosocialism. 10 It is a vast undertaking, but there’s no lack of ideas: a convivial economy composed of frugal associations, contributive permacompanies, and relational societies, driven by an alternative hedonism and the pursuit of resonance; a low-tech economy with a work less to live better culture, structured into decentralized bioregions and sociocratic circles, following the model of libertarian municipalism. 11 There are many others. Each of these concepts is a piece of the puzzle that will help us invent the economy of tomorrow. All that’s left is to fit them together into a coherent system.</w:t>
      </w:r>
    </w:p>
    <w:p w14:paraId="461BB6B8" w14:textId="77777777" w:rsidR="006A1EBC" w:rsidRDefault="006A1EBC" w:rsidP="006A1EBC">
      <w:pPr>
        <w:rPr>
          <w:rStyle w:val="Emphasis"/>
        </w:rPr>
      </w:pPr>
      <w:r w:rsidRPr="00997BC3">
        <w:rPr>
          <w:sz w:val="16"/>
        </w:rPr>
        <w:t xml:space="preserve">Because no, hope alone is not enough to change the world. If “revolution is the active passage from dream to reality” (famous graffiti from May 1968), let us dream, but let’s dream without having to wake up after. </w:t>
      </w:r>
      <w:r w:rsidRPr="00997BC3">
        <w:rPr>
          <w:rStyle w:val="StyleUnderline"/>
        </w:rPr>
        <w:t xml:space="preserve">Let’s </w:t>
      </w:r>
      <w:r w:rsidRPr="00A7705C">
        <w:rPr>
          <w:rStyle w:val="StyleUnderline"/>
          <w:highlight w:val="cyan"/>
        </w:rPr>
        <w:t>draw up</w:t>
      </w:r>
      <w:r w:rsidRPr="00997BC3">
        <w:rPr>
          <w:rStyle w:val="StyleUnderline"/>
        </w:rPr>
        <w:t xml:space="preserve"> plans for</w:t>
      </w:r>
      <w:r w:rsidRPr="00997BC3">
        <w:rPr>
          <w:sz w:val="16"/>
        </w:rPr>
        <w:t xml:space="preserve"> the </w:t>
      </w:r>
      <w:r w:rsidRPr="00A7705C">
        <w:rPr>
          <w:rStyle w:val="Emphasis"/>
          <w:highlight w:val="cyan"/>
        </w:rPr>
        <w:t>bold</w:t>
      </w:r>
      <w:r w:rsidRPr="00997BC3">
        <w:rPr>
          <w:sz w:val="16"/>
        </w:rPr>
        <w:t xml:space="preserve">est </w:t>
      </w:r>
      <w:r w:rsidRPr="00A7705C">
        <w:rPr>
          <w:rStyle w:val="Emphasis"/>
          <w:highlight w:val="cyan"/>
        </w:rPr>
        <w:t>utopias without fear</w:t>
      </w:r>
      <w:r w:rsidRPr="00997BC3">
        <w:rPr>
          <w:sz w:val="16"/>
        </w:rPr>
        <w:t xml:space="preserve">ing the changes they will impose. </w:t>
      </w:r>
      <w:r w:rsidRPr="00997BC3">
        <w:rPr>
          <w:rStyle w:val="StyleUnderline"/>
        </w:rPr>
        <w:t xml:space="preserve">Some of us intuit that </w:t>
      </w:r>
      <w:r w:rsidRPr="00A7705C">
        <w:rPr>
          <w:rStyle w:val="StyleUnderline"/>
          <w:highlight w:val="cyan"/>
        </w:rPr>
        <w:t xml:space="preserve">the reality </w:t>
      </w:r>
      <w:r w:rsidRPr="00A7705C">
        <w:rPr>
          <w:rStyle w:val="Emphasis"/>
          <w:highlight w:val="cyan"/>
        </w:rPr>
        <w:t>imposed</w:t>
      </w:r>
      <w:r w:rsidRPr="00997BC3">
        <w:rPr>
          <w:sz w:val="16"/>
        </w:rPr>
        <w:t xml:space="preserve"> up</w:t>
      </w:r>
      <w:r w:rsidRPr="00A7705C">
        <w:rPr>
          <w:rStyle w:val="StyleUnderline"/>
          <w:highlight w:val="cyan"/>
        </w:rPr>
        <w:t>on us is</w:t>
      </w:r>
      <w:r w:rsidRPr="00997BC3">
        <w:rPr>
          <w:rStyle w:val="StyleUnderline"/>
        </w:rPr>
        <w:t xml:space="preserve"> just a representation like any other: no less artificial, no less suspect than </w:t>
      </w:r>
      <w:r w:rsidRPr="00A7705C">
        <w:rPr>
          <w:rStyle w:val="StyleUnderline"/>
          <w:highlight w:val="cyan"/>
        </w:rPr>
        <w:t xml:space="preserve">a </w:t>
      </w:r>
      <w:r w:rsidRPr="00A7705C">
        <w:rPr>
          <w:rStyle w:val="Emphasis"/>
          <w:highlight w:val="cyan"/>
        </w:rPr>
        <w:t>façade</w:t>
      </w:r>
      <w:r w:rsidRPr="00997BC3">
        <w:rPr>
          <w:rStyle w:val="StyleUnderline"/>
        </w:rPr>
        <w:t xml:space="preserve"> painted over unsightly machinery. While </w:t>
      </w:r>
      <w:r w:rsidRPr="00A7705C">
        <w:rPr>
          <w:rStyle w:val="StyleUnderline"/>
          <w:highlight w:val="cyan"/>
        </w:rPr>
        <w:t>most</w:t>
      </w:r>
      <w:r w:rsidRPr="00997BC3">
        <w:rPr>
          <w:rStyle w:val="StyleUnderline"/>
        </w:rPr>
        <w:t xml:space="preserve"> people </w:t>
      </w:r>
      <w:r w:rsidRPr="00A7705C">
        <w:rPr>
          <w:rStyle w:val="StyleUnderline"/>
          <w:highlight w:val="cyan"/>
        </w:rPr>
        <w:t xml:space="preserve">prefer the </w:t>
      </w:r>
      <w:r w:rsidRPr="00A7705C">
        <w:rPr>
          <w:rStyle w:val="Emphasis"/>
          <w:highlight w:val="cyan"/>
        </w:rPr>
        <w:t>bliss</w:t>
      </w:r>
      <w:r w:rsidRPr="00A7705C">
        <w:rPr>
          <w:rStyle w:val="StyleUnderline"/>
          <w:highlight w:val="cyan"/>
        </w:rPr>
        <w:t xml:space="preserve"> of </w:t>
      </w:r>
      <w:r w:rsidRPr="00A7705C">
        <w:rPr>
          <w:rStyle w:val="Emphasis"/>
          <w:highlight w:val="cyan"/>
        </w:rPr>
        <w:t>ignorance</w:t>
      </w:r>
      <w:r w:rsidRPr="00997BC3">
        <w:rPr>
          <w:sz w:val="16"/>
        </w:rPr>
        <w:t xml:space="preserve"> and the media’s </w:t>
      </w:r>
      <w:r w:rsidRPr="00BA0EB8">
        <w:rPr>
          <w:sz w:val="16"/>
        </w:rPr>
        <w:t xml:space="preserve">soothing lullaby, </w:t>
      </w:r>
      <w:r w:rsidRPr="00BA0EB8">
        <w:rPr>
          <w:rStyle w:val="StyleUnderline"/>
        </w:rPr>
        <w:t xml:space="preserve">some do not shy away from the challenges of </w:t>
      </w:r>
      <w:r w:rsidRPr="00BA0EB8">
        <w:rPr>
          <w:rStyle w:val="Emphasis"/>
        </w:rPr>
        <w:t>introspection</w:t>
      </w:r>
      <w:r w:rsidRPr="00BA0EB8">
        <w:rPr>
          <w:sz w:val="16"/>
        </w:rPr>
        <w:t xml:space="preserve"> and are </w:t>
      </w:r>
      <w:r w:rsidRPr="00BA0EB8">
        <w:rPr>
          <w:rStyle w:val="StyleUnderline"/>
        </w:rPr>
        <w:t xml:space="preserve">willing to </w:t>
      </w:r>
      <w:r w:rsidRPr="00BA0EB8">
        <w:rPr>
          <w:rStyle w:val="Emphasis"/>
        </w:rPr>
        <w:t>shake</w:t>
      </w:r>
      <w:r w:rsidRPr="00BA0EB8">
        <w:rPr>
          <w:rStyle w:val="StyleUnderline"/>
        </w:rPr>
        <w:t xml:space="preserve"> the </w:t>
      </w:r>
      <w:r w:rsidRPr="00BA0EB8">
        <w:rPr>
          <w:rStyle w:val="Emphasis"/>
        </w:rPr>
        <w:t>convictions</w:t>
      </w:r>
      <w:r w:rsidRPr="00BA0EB8">
        <w:rPr>
          <w:rStyle w:val="StyleUnderline"/>
        </w:rPr>
        <w:t xml:space="preserve"> of the </w:t>
      </w:r>
      <w:r w:rsidRPr="00BA0EB8">
        <w:rPr>
          <w:rStyle w:val="Emphasis"/>
        </w:rPr>
        <w:t>old world.</w:t>
      </w:r>
      <w:r w:rsidRPr="00BA0EB8">
        <w:rPr>
          <w:sz w:val="16"/>
        </w:rPr>
        <w:t xml:space="preserve"> This book is for those who will </w:t>
      </w:r>
      <w:r w:rsidRPr="00BA0EB8">
        <w:rPr>
          <w:rStyle w:val="Emphasis"/>
          <w:sz w:val="28"/>
          <w:szCs w:val="20"/>
        </w:rPr>
        <w:t xml:space="preserve">choose the </w:t>
      </w:r>
      <w:r w:rsidRPr="00BA0EB8">
        <w:rPr>
          <w:rStyle w:val="Emphasis"/>
          <w:color w:val="EE0000"/>
          <w:sz w:val="28"/>
          <w:szCs w:val="20"/>
        </w:rPr>
        <w:t>red pill</w:t>
      </w:r>
      <w:r w:rsidRPr="00BA0EB8">
        <w:rPr>
          <w:color w:val="EE0000"/>
          <w:sz w:val="16"/>
          <w:szCs w:val="20"/>
        </w:rPr>
        <w:t xml:space="preserve"> </w:t>
      </w:r>
      <w:r w:rsidRPr="00BA0EB8">
        <w:rPr>
          <w:sz w:val="16"/>
        </w:rPr>
        <w:t xml:space="preserve">and </w:t>
      </w:r>
      <w:r w:rsidRPr="00BA0EB8">
        <w:rPr>
          <w:rStyle w:val="StyleUnderline"/>
        </w:rPr>
        <w:t xml:space="preserve">realize that the </w:t>
      </w:r>
      <w:r w:rsidRPr="00BA0EB8">
        <w:rPr>
          <w:rStyle w:val="Emphasis"/>
        </w:rPr>
        <w:t>matrix</w:t>
      </w:r>
      <w:r w:rsidRPr="00BA0EB8">
        <w:rPr>
          <w:rStyle w:val="StyleUnderline"/>
        </w:rPr>
        <w:t xml:space="preserve"> of </w:t>
      </w:r>
      <w:r w:rsidRPr="00BA0EB8">
        <w:rPr>
          <w:rStyle w:val="Emphasis"/>
        </w:rPr>
        <w:t>capital</w:t>
      </w:r>
      <w:r w:rsidRPr="00BA0EB8">
        <w:rPr>
          <w:sz w:val="16"/>
        </w:rPr>
        <w:t xml:space="preserve">ism </w:t>
      </w:r>
      <w:r w:rsidRPr="00BA0EB8">
        <w:rPr>
          <w:rStyle w:val="StyleUnderline"/>
        </w:rPr>
        <w:t xml:space="preserve">and growth exploits and </w:t>
      </w:r>
      <w:r w:rsidRPr="00BA0EB8">
        <w:rPr>
          <w:rStyle w:val="Emphasis"/>
        </w:rPr>
        <w:t>destroys us.</w:t>
      </w:r>
    </w:p>
    <w:p w14:paraId="303D82D1" w14:textId="77777777" w:rsidR="006A1EBC" w:rsidRDefault="006A1EBC" w:rsidP="006A1EBC">
      <w:pPr>
        <w:pStyle w:val="Heading3"/>
      </w:pPr>
      <w:r>
        <w:lastRenderedPageBreak/>
        <w:t>AT: Impacts---2NC</w:t>
      </w:r>
    </w:p>
    <w:p w14:paraId="42D05AD3" w14:textId="77777777" w:rsidR="006A1EBC" w:rsidRDefault="006A1EBC" w:rsidP="006A1EBC">
      <w:pPr>
        <w:pStyle w:val="Analytic"/>
      </w:pPr>
    </w:p>
    <w:p w14:paraId="4E3934C2" w14:textId="77777777" w:rsidR="006A1EBC" w:rsidRDefault="006A1EBC" w:rsidP="006A1EBC">
      <w:pPr>
        <w:pStyle w:val="Heading3"/>
      </w:pPr>
      <w:r>
        <w:lastRenderedPageBreak/>
        <w:t>Perm---AT: Do Both---2NC</w:t>
      </w:r>
    </w:p>
    <w:p w14:paraId="03A9C3BB" w14:textId="77777777" w:rsidR="006A1EBC" w:rsidRDefault="006A1EBC" w:rsidP="006A1EBC">
      <w:pPr>
        <w:pStyle w:val="Analytic"/>
      </w:pPr>
    </w:p>
    <w:p w14:paraId="22C69AD4" w14:textId="77777777" w:rsidR="006A1EBC" w:rsidRDefault="006A1EBC" w:rsidP="006A1EBC">
      <w:pPr>
        <w:pStyle w:val="Heading4"/>
      </w:pPr>
      <w:r>
        <w:t xml:space="preserve">A. </w:t>
      </w:r>
      <w:r>
        <w:rPr>
          <w:u w:val="single"/>
        </w:rPr>
        <w:t>COLLECTIVE BARGAINING</w:t>
      </w:r>
      <w:r>
        <w:t xml:space="preserve">. </w:t>
      </w:r>
    </w:p>
    <w:p w14:paraId="382E6BD7" w14:textId="77777777" w:rsidR="006A1EBC" w:rsidRPr="00BF5C42" w:rsidRDefault="006A1EBC" w:rsidP="006A1EBC">
      <w:pPr>
        <w:pStyle w:val="Heading4"/>
      </w:pPr>
      <w:r>
        <w:t xml:space="preserve">It </w:t>
      </w:r>
      <w:r>
        <w:rPr>
          <w:u w:val="single"/>
        </w:rPr>
        <w:t>requires</w:t>
      </w:r>
      <w:r>
        <w:t xml:space="preserve"> a non-planned </w:t>
      </w:r>
      <w:r>
        <w:rPr>
          <w:u w:val="single"/>
        </w:rPr>
        <w:t>market</w:t>
      </w:r>
      <w:r>
        <w:t>.</w:t>
      </w:r>
    </w:p>
    <w:p w14:paraId="67EBF31E" w14:textId="77777777" w:rsidR="006A1EBC" w:rsidRPr="005D34FC" w:rsidRDefault="006A1EBC" w:rsidP="006A1EBC">
      <w:pPr>
        <w:rPr>
          <w:sz w:val="24"/>
          <w:szCs w:val="26"/>
        </w:rPr>
      </w:pPr>
      <w:r w:rsidRPr="00DC5CA3">
        <w:rPr>
          <w:rStyle w:val="Style13ptBold"/>
        </w:rPr>
        <w:t>Estlund ’02</w:t>
      </w:r>
      <w:r>
        <w:t xml:space="preserve"> [Cynthia; October; </w:t>
      </w:r>
      <w:r w:rsidRPr="00AC45B9">
        <w:t>Crystal Eastman Professor of Law at the New York University School of Law</w:t>
      </w:r>
      <w:r>
        <w:t>; “</w:t>
      </w:r>
      <w:r w:rsidRPr="00686E29">
        <w:t>The Ossification of American Labor Law</w:t>
      </w:r>
      <w:r>
        <w:t xml:space="preserve">," </w:t>
      </w:r>
      <w:r w:rsidRPr="00C654F2">
        <w:t>https://www.jstor.org/stable/1123792</w:t>
      </w:r>
      <w:r>
        <w:t>]</w:t>
      </w:r>
    </w:p>
    <w:p w14:paraId="61DAA1D5" w14:textId="77777777" w:rsidR="006A1EBC" w:rsidRPr="009D5D31" w:rsidRDefault="006A1EBC" w:rsidP="006A1EBC">
      <w:pPr>
        <w:rPr>
          <w:b/>
          <w:iCs/>
          <w:u w:val="single"/>
          <w:bdr w:val="single" w:sz="12" w:space="0" w:color="auto"/>
        </w:rPr>
      </w:pPr>
      <w:r w:rsidRPr="00AC45B9">
        <w:rPr>
          <w:sz w:val="16"/>
        </w:rPr>
        <w:t xml:space="preserve">"As for collective bargaining, it is hard to be against the idea of fostering negotiations between the managers of an enterprise and the workers, speaking through their chosen representatives, over wages and working conditions. Putting aside the particular choices that labor and management have made (some of which now appear rigid and inefficient), and some of the particular embellishments added by the labor laws, </w:t>
      </w:r>
      <w:r w:rsidRPr="00A7705C">
        <w:rPr>
          <w:rStyle w:val="StyleUnderline"/>
          <w:highlight w:val="cyan"/>
        </w:rPr>
        <w:t>collective bargaining</w:t>
      </w:r>
      <w:r w:rsidRPr="00AC45B9">
        <w:rPr>
          <w:sz w:val="16"/>
        </w:rPr>
        <w:t xml:space="preserve"> in its essence </w:t>
      </w:r>
      <w:r w:rsidRPr="00A7705C">
        <w:rPr>
          <w:rStyle w:val="StyleUnderline"/>
          <w:highlight w:val="cyan"/>
        </w:rPr>
        <w:t>responds to</w:t>
      </w:r>
      <w:r w:rsidRPr="00AC45B9">
        <w:rPr>
          <w:rStyle w:val="StyleUnderline"/>
        </w:rPr>
        <w:t xml:space="preserve"> current </w:t>
      </w:r>
      <w:r w:rsidRPr="00CF3E4A">
        <w:rPr>
          <w:rStyle w:val="StyleUnderline"/>
        </w:rPr>
        <w:t>demands</w:t>
      </w:r>
      <w:r w:rsidRPr="00AC45B9">
        <w:rPr>
          <w:rStyle w:val="StyleUnderline"/>
        </w:rPr>
        <w:t xml:space="preserve"> for flexible accommodation </w:t>
      </w:r>
      <w:r w:rsidRPr="00CF3E4A">
        <w:rPr>
          <w:rStyle w:val="StyleUnderline"/>
        </w:rPr>
        <w:t>to</w:t>
      </w:r>
      <w:r w:rsidRPr="00AC45B9">
        <w:rPr>
          <w:rStyle w:val="StyleUnderline"/>
        </w:rPr>
        <w:t xml:space="preserve"> </w:t>
      </w:r>
      <w:r w:rsidRPr="00A7705C">
        <w:rPr>
          <w:rStyle w:val="StyleUnderline"/>
          <w:highlight w:val="cyan"/>
        </w:rPr>
        <w:t>the</w:t>
      </w:r>
      <w:r w:rsidRPr="00AC45B9">
        <w:rPr>
          <w:rStyle w:val="StyleUnderline"/>
        </w:rPr>
        <w:t xml:space="preserve"> </w:t>
      </w:r>
      <w:r w:rsidRPr="00A7705C">
        <w:rPr>
          <w:rStyle w:val="Emphasis"/>
          <w:highlight w:val="cyan"/>
        </w:rPr>
        <w:t>market</w:t>
      </w:r>
      <w:r w:rsidRPr="00AC45B9">
        <w:rPr>
          <w:sz w:val="16"/>
        </w:rPr>
        <w:t xml:space="preserve">, </w:t>
      </w:r>
      <w:r w:rsidRPr="00AC45B9">
        <w:rPr>
          <w:rStyle w:val="StyleUnderline"/>
        </w:rPr>
        <w:t xml:space="preserve">to local conditions, </w:t>
      </w:r>
      <w:r w:rsidRPr="00A7705C">
        <w:rPr>
          <w:rStyle w:val="StyleUnderline"/>
          <w:highlight w:val="cyan"/>
        </w:rPr>
        <w:t>and</w:t>
      </w:r>
      <w:r w:rsidRPr="00AC45B9">
        <w:rPr>
          <w:rStyle w:val="StyleUnderline"/>
        </w:rPr>
        <w:t xml:space="preserve"> to change</w:t>
      </w:r>
      <w:r w:rsidRPr="00AC45B9">
        <w:rPr>
          <w:sz w:val="16"/>
        </w:rPr>
        <w:t xml:space="preserve">. </w:t>
      </w:r>
      <w:r w:rsidRPr="00F3318F">
        <w:rPr>
          <w:rStyle w:val="StyleUnderline"/>
        </w:rPr>
        <w:t>It</w:t>
      </w:r>
      <w:r w:rsidRPr="00CF3E4A">
        <w:rPr>
          <w:rStyle w:val="StyleUnderline"/>
        </w:rPr>
        <w:t xml:space="preserve"> </w:t>
      </w:r>
      <w:r w:rsidRPr="00F3318F">
        <w:rPr>
          <w:rStyle w:val="StyleUnderline"/>
        </w:rPr>
        <w:t>is</w:t>
      </w:r>
      <w:r w:rsidRPr="00AC45B9">
        <w:rPr>
          <w:sz w:val="16"/>
        </w:rPr>
        <w:t xml:space="preserve"> at least potentially </w:t>
      </w:r>
      <w:r w:rsidRPr="00F3318F">
        <w:rPr>
          <w:rStyle w:val="Emphasis"/>
        </w:rPr>
        <w:t>decentralized</w:t>
      </w:r>
      <w:r w:rsidRPr="00AC45B9">
        <w:rPr>
          <w:sz w:val="16"/>
        </w:rPr>
        <w:t xml:space="preserve">, </w:t>
      </w:r>
      <w:r w:rsidRPr="00AC45B9">
        <w:rPr>
          <w:rStyle w:val="StyleUnderline"/>
        </w:rPr>
        <w:t>tailored</w:t>
      </w:r>
      <w:r w:rsidRPr="00AC45B9">
        <w:rPr>
          <w:sz w:val="16"/>
        </w:rPr>
        <w:t xml:space="preserve"> </w:t>
      </w:r>
      <w:r w:rsidRPr="00AC45B9">
        <w:rPr>
          <w:rStyle w:val="StyleUnderline"/>
        </w:rPr>
        <w:t>to local circumstances, flexible, and democratic</w:t>
      </w:r>
      <w:r w:rsidRPr="00AC45B9">
        <w:rPr>
          <w:sz w:val="16"/>
        </w:rPr>
        <w:t xml:space="preserve">. Indeed, </w:t>
      </w:r>
      <w:r w:rsidRPr="00DD541F">
        <w:rPr>
          <w:rStyle w:val="StyleUnderline"/>
        </w:rPr>
        <w:t>collective bargaining</w:t>
      </w:r>
      <w:r w:rsidRPr="00AC45B9">
        <w:rPr>
          <w:sz w:val="16"/>
        </w:rPr>
        <w:t xml:space="preserve"> would seem to </w:t>
      </w:r>
      <w:r w:rsidRPr="00A7705C">
        <w:rPr>
          <w:rStyle w:val="StyleUnderline"/>
          <w:highlight w:val="cyan"/>
        </w:rPr>
        <w:t>represent</w:t>
      </w:r>
      <w:r w:rsidRPr="00AC45B9">
        <w:rPr>
          <w:sz w:val="16"/>
        </w:rPr>
        <w:t xml:space="preserve"> a promising </w:t>
      </w:r>
      <w:r w:rsidRPr="00A7705C">
        <w:rPr>
          <w:rStyle w:val="StyleUnderline"/>
          <w:highlight w:val="cyan"/>
        </w:rPr>
        <w:t>'third way' between</w:t>
      </w:r>
      <w:r w:rsidRPr="00AC45B9">
        <w:rPr>
          <w:sz w:val="16"/>
        </w:rPr>
        <w:t xml:space="preserve"> the harsh regimen of </w:t>
      </w:r>
      <w:r w:rsidRPr="00CF3E4A">
        <w:rPr>
          <w:rStyle w:val="StyleUnderline"/>
        </w:rPr>
        <w:t xml:space="preserve">individual </w:t>
      </w:r>
      <w:r w:rsidRPr="00A7705C">
        <w:rPr>
          <w:rStyle w:val="StyleUnderline"/>
          <w:highlight w:val="cyan"/>
        </w:rPr>
        <w:t>contract and</w:t>
      </w:r>
      <w:r w:rsidRPr="00AC45B9">
        <w:rPr>
          <w:sz w:val="16"/>
        </w:rPr>
        <w:t xml:space="preserve"> the much-maligned paradigm of </w:t>
      </w:r>
      <w:r w:rsidRPr="00A7705C">
        <w:rPr>
          <w:rStyle w:val="Emphasis"/>
          <w:highlight w:val="cyan"/>
        </w:rPr>
        <w:t>centralized</w:t>
      </w:r>
      <w:r w:rsidRPr="0063087D">
        <w:rPr>
          <w:sz w:val="16"/>
          <w:szCs w:val="16"/>
        </w:rPr>
        <w:t xml:space="preserve"> '</w:t>
      </w:r>
      <w:r w:rsidRPr="00A7705C">
        <w:rPr>
          <w:rStyle w:val="Emphasis"/>
          <w:highlight w:val="cyan"/>
        </w:rPr>
        <w:t>command and control</w:t>
      </w:r>
      <w:r w:rsidRPr="00924988">
        <w:rPr>
          <w:sz w:val="16"/>
          <w:szCs w:val="16"/>
        </w:rPr>
        <w:t xml:space="preserve">' </w:t>
      </w:r>
      <w:r w:rsidRPr="00CF3E4A">
        <w:rPr>
          <w:rStyle w:val="Emphasis"/>
        </w:rPr>
        <w:t>regulation</w:t>
      </w:r>
      <w:r w:rsidRPr="003A5B48">
        <w:rPr>
          <w:sz w:val="16"/>
          <w:szCs w:val="16"/>
        </w:rPr>
        <w:t>."</w:t>
      </w:r>
    </w:p>
    <w:p w14:paraId="1B7F63B7" w14:textId="77777777" w:rsidR="006A1EBC" w:rsidRPr="00CF3E4A" w:rsidRDefault="006A1EBC" w:rsidP="006A1EBC">
      <w:pPr>
        <w:pStyle w:val="Heading4"/>
      </w:pPr>
      <w:r>
        <w:t xml:space="preserve">…and a </w:t>
      </w:r>
      <w:r>
        <w:rPr>
          <w:u w:val="single"/>
        </w:rPr>
        <w:t>negotiation</w:t>
      </w:r>
      <w:r>
        <w:t xml:space="preserve">, not </w:t>
      </w:r>
      <w:r>
        <w:rPr>
          <w:u w:val="single"/>
        </w:rPr>
        <w:t>unilateral imposition</w:t>
      </w:r>
      <w:r>
        <w:t>.</w:t>
      </w:r>
    </w:p>
    <w:p w14:paraId="01211636" w14:textId="77777777" w:rsidR="006A1EBC" w:rsidRPr="002542B5" w:rsidRDefault="006A1EBC" w:rsidP="006A1EBC">
      <w:pPr>
        <w:rPr>
          <w:rFonts w:eastAsia="Calibri"/>
        </w:rPr>
      </w:pPr>
      <w:r w:rsidRPr="002542B5">
        <w:rPr>
          <w:rFonts w:eastAsia="Calibri"/>
        </w:rPr>
        <w:t xml:space="preserve">Mitchell </w:t>
      </w:r>
      <w:r w:rsidRPr="002542B5">
        <w:rPr>
          <w:rFonts w:eastAsia="Calibri"/>
          <w:b/>
          <w:bCs/>
          <w:sz w:val="26"/>
        </w:rPr>
        <w:t>Reinis et al. 16</w:t>
      </w:r>
      <w:r>
        <w:rPr>
          <w:rFonts w:eastAsia="Calibri"/>
        </w:rPr>
        <w:t xml:space="preserve">. </w:t>
      </w:r>
      <w:r w:rsidRPr="002542B5">
        <w:rPr>
          <w:rFonts w:eastAsia="Calibri"/>
        </w:rPr>
        <w:t>Attorney at Thompson Coburn LLP, California State Bar No. 36131; Santos is Attorney at Thompson Coburn LLP, California State Bar No. 210185; Higgins is Attorney at Thompson Coburn LLP, Pro Hac Vice; Kraft is Attorney at Thompson Coburn LLP, Pro Hac Vice, "California v. United States DOL</w:t>
      </w:r>
      <w:r>
        <w:rPr>
          <w:rFonts w:eastAsia="Calibri"/>
        </w:rPr>
        <w:t>.</w:t>
      </w:r>
      <w:r w:rsidRPr="002542B5">
        <w:rPr>
          <w:rFonts w:eastAsia="Calibri"/>
        </w:rPr>
        <w:t>" U.S. District Court for the Eastern District of California, Sacramento Division</w:t>
      </w:r>
      <w:r>
        <w:rPr>
          <w:rFonts w:eastAsia="Calibri"/>
        </w:rPr>
        <w:t>.</w:t>
      </w:r>
    </w:p>
    <w:p w14:paraId="6D5DC7F7" w14:textId="77777777" w:rsidR="006A1EBC" w:rsidRPr="00054690" w:rsidRDefault="006A1EBC" w:rsidP="006A1EBC">
      <w:pPr>
        <w:rPr>
          <w:sz w:val="16"/>
        </w:rPr>
      </w:pPr>
      <w:r w:rsidRPr="00054690">
        <w:rPr>
          <w:sz w:val="16"/>
        </w:rPr>
        <w:t>The Department asserts that Plaintiffs can argue that 13(c)(2) protects the "collective bargaining" process only by ignoring 13(c)(2)'s use of "collective bargaining rights." The Department's suggestion that 13(c)(2) protects more than process, however, improperly conflates the distinct protections afforded by 13(c)(1) and (2) 8 and conflicts with 13(c)'s legislative history and Donovan. Congress intended for 13(c)(2) to protect "</w:t>
      </w:r>
      <w:r w:rsidRPr="00A7705C">
        <w:rPr>
          <w:rStyle w:val="Emphasis"/>
          <w:highlight w:val="cyan"/>
        </w:rPr>
        <w:t>c</w:t>
      </w:r>
      <w:r w:rsidRPr="002E0550">
        <w:rPr>
          <w:rStyle w:val="Emphasis"/>
        </w:rPr>
        <w:t xml:space="preserve">ollective </w:t>
      </w:r>
      <w:r w:rsidRPr="00A7705C">
        <w:rPr>
          <w:rStyle w:val="Emphasis"/>
          <w:highlight w:val="cyan"/>
        </w:rPr>
        <w:t>b</w:t>
      </w:r>
      <w:r w:rsidRPr="002E0550">
        <w:rPr>
          <w:rStyle w:val="Emphasis"/>
        </w:rPr>
        <w:t>argaining</w:t>
      </w:r>
      <w:r w:rsidRPr="00054690">
        <w:rPr>
          <w:sz w:val="16"/>
        </w:rPr>
        <w:t xml:space="preserve">," a term that </w:t>
      </w:r>
      <w:r w:rsidRPr="002E0550">
        <w:rPr>
          <w:rStyle w:val="Emphasis"/>
        </w:rPr>
        <w:t xml:space="preserve">by </w:t>
      </w:r>
      <w:r w:rsidRPr="00A7705C">
        <w:rPr>
          <w:rStyle w:val="Emphasis"/>
          <w:highlight w:val="cyan"/>
        </w:rPr>
        <w:t>definition</w:t>
      </w:r>
      <w:r w:rsidRPr="00A7705C">
        <w:rPr>
          <w:rStyle w:val="StyleUnderline"/>
          <w:highlight w:val="cyan"/>
        </w:rPr>
        <w:t xml:space="preserve"> </w:t>
      </w:r>
      <w:r w:rsidRPr="002E0550">
        <w:rPr>
          <w:rStyle w:val="StyleUnderline"/>
        </w:rPr>
        <w:t xml:space="preserve">means </w:t>
      </w:r>
      <w:r w:rsidRPr="00A7705C">
        <w:rPr>
          <w:rStyle w:val="StyleUnderline"/>
          <w:highlight w:val="cyan"/>
        </w:rPr>
        <w:t>a</w:t>
      </w:r>
      <w:r w:rsidRPr="00054690">
        <w:rPr>
          <w:sz w:val="16"/>
        </w:rPr>
        <w:t xml:space="preserve"> "</w:t>
      </w:r>
      <w:r w:rsidRPr="00A7705C">
        <w:rPr>
          <w:rStyle w:val="StyleUnderline"/>
          <w:highlight w:val="cyan"/>
        </w:rPr>
        <w:t>procedure</w:t>
      </w:r>
      <w:r w:rsidRPr="00054690">
        <w:rPr>
          <w:rStyle w:val="StyleUnderline"/>
        </w:rPr>
        <w:t xml:space="preserve"> looking </w:t>
      </w:r>
      <w:r w:rsidRPr="00A7705C">
        <w:rPr>
          <w:rStyle w:val="StyleUnderline"/>
          <w:highlight w:val="cyan"/>
        </w:rPr>
        <w:t>toward</w:t>
      </w:r>
      <w:r w:rsidRPr="00054690">
        <w:rPr>
          <w:rStyle w:val="StyleUnderline"/>
        </w:rPr>
        <w:t xml:space="preserve"> the </w:t>
      </w:r>
      <w:r w:rsidRPr="00A7705C">
        <w:rPr>
          <w:rStyle w:val="StyleUnderline"/>
          <w:highlight w:val="cyan"/>
        </w:rPr>
        <w:t>making</w:t>
      </w:r>
      <w:r w:rsidRPr="00054690">
        <w:rPr>
          <w:rStyle w:val="StyleUnderline"/>
        </w:rPr>
        <w:t xml:space="preserve"> of </w:t>
      </w:r>
      <w:r w:rsidRPr="00054690">
        <w:rPr>
          <w:rStyle w:val="Emphasis"/>
        </w:rPr>
        <w:t xml:space="preserve">collective </w:t>
      </w:r>
      <w:r w:rsidRPr="00A7705C">
        <w:rPr>
          <w:rStyle w:val="Emphasis"/>
          <w:highlight w:val="cyan"/>
        </w:rPr>
        <w:t>agreements</w:t>
      </w:r>
      <w:r w:rsidRPr="00054690">
        <w:rPr>
          <w:sz w:val="16"/>
        </w:rPr>
        <w:t xml:space="preserve">." 9 And Donovan clearly described 13(c) as </w:t>
      </w:r>
      <w:r w:rsidRPr="00054690">
        <w:rPr>
          <w:rStyle w:val="StyleUnderline"/>
        </w:rPr>
        <w:t>protecting the process of meaningful</w:t>
      </w:r>
      <w:r w:rsidRPr="00054690">
        <w:rPr>
          <w:sz w:val="16"/>
        </w:rPr>
        <w:t xml:space="preserve">, </w:t>
      </w:r>
      <w:r w:rsidRPr="00054690">
        <w:rPr>
          <w:rStyle w:val="Emphasis"/>
        </w:rPr>
        <w:t>good faith negotiations</w:t>
      </w:r>
      <w:r w:rsidRPr="00054690">
        <w:rPr>
          <w:sz w:val="16"/>
        </w:rPr>
        <w:t>. 10 767 F.2d at 950-51; id. at 953 (13(c) "protects the process of collective bargaining"). The Department knows this; it has acknowledged 13(c)(2)'s protection of process in its decisions on remand (ECF No. 100 at 26, S.A.R. at 25), its pending motion (id. 99-1 at [*10] 14: "</w:t>
      </w:r>
      <w:r w:rsidRPr="002E0550">
        <w:rPr>
          <w:rStyle w:val="Emphasis"/>
        </w:rPr>
        <w:t>collective bargaining rights</w:t>
      </w:r>
      <w:r w:rsidRPr="002E0550">
        <w:rPr>
          <w:sz w:val="16"/>
        </w:rPr>
        <w:t xml:space="preserve"> … </w:t>
      </w:r>
      <w:r w:rsidRPr="002E0550">
        <w:rPr>
          <w:rStyle w:val="StyleUnderline"/>
        </w:rPr>
        <w:t>are</w:t>
      </w:r>
      <w:r w:rsidRPr="002E0550">
        <w:rPr>
          <w:sz w:val="16"/>
        </w:rPr>
        <w:t xml:space="preserve"> … </w:t>
      </w:r>
      <w:r w:rsidRPr="002E0550">
        <w:rPr>
          <w:rStyle w:val="Emphasis"/>
        </w:rPr>
        <w:t>rights</w:t>
      </w:r>
      <w:r w:rsidRPr="002E0550">
        <w:rPr>
          <w:rStyle w:val="StyleUnderline"/>
        </w:rPr>
        <w:t xml:space="preserve"> to a process</w:t>
      </w:r>
      <w:r w:rsidRPr="00054690">
        <w:rPr>
          <w:sz w:val="16"/>
        </w:rPr>
        <w:t>"), and in prior certification decisions. 11</w:t>
      </w:r>
    </w:p>
    <w:p w14:paraId="41CD5155" w14:textId="77777777" w:rsidR="006A1EBC" w:rsidRDefault="006A1EBC" w:rsidP="006A1EBC">
      <w:pPr>
        <w:rPr>
          <w:sz w:val="16"/>
        </w:rPr>
      </w:pPr>
      <w:r w:rsidRPr="00054690">
        <w:rPr>
          <w:sz w:val="16"/>
        </w:rPr>
        <w:t xml:space="preserve">The Department attempts to salvage its overreliance on NLRA case law by arguing those cases determine what Congress intended the "generic" term "collective bargaining" in 13(c) to mean. (ECF No. 107 at 14-15.) True, Congress did not "employ a term of art devoid of all meaning," but the Department need look no further than Donovan to divine the meaning of "collective bargaining rights" Congress incorporated into 13(c). "Then as now, </w:t>
      </w:r>
      <w:r w:rsidRPr="002E0550">
        <w:rPr>
          <w:rStyle w:val="StyleUnderline"/>
        </w:rPr>
        <w:t xml:space="preserve">collective bargaining was </w:t>
      </w:r>
      <w:r w:rsidRPr="00A7705C">
        <w:rPr>
          <w:rStyle w:val="Emphasis"/>
          <w:sz w:val="30"/>
          <w:szCs w:val="30"/>
          <w:highlight w:val="cyan"/>
        </w:rPr>
        <w:t>universally understood</w:t>
      </w:r>
      <w:r w:rsidRPr="00A7705C">
        <w:rPr>
          <w:rStyle w:val="StyleUnderline"/>
          <w:highlight w:val="cyan"/>
        </w:rPr>
        <w:t xml:space="preserve"> to require</w:t>
      </w:r>
      <w:r w:rsidRPr="00054690">
        <w:rPr>
          <w:sz w:val="16"/>
        </w:rPr>
        <w:t xml:space="preserve">, </w:t>
      </w:r>
      <w:r w:rsidRPr="00A7705C">
        <w:rPr>
          <w:rStyle w:val="Emphasis"/>
          <w:sz w:val="30"/>
          <w:szCs w:val="30"/>
          <w:highlight w:val="cyan"/>
        </w:rPr>
        <w:t>at a minimum</w:t>
      </w:r>
      <w:r w:rsidRPr="00054690">
        <w:rPr>
          <w:sz w:val="16"/>
        </w:rPr>
        <w:t xml:space="preserve">, </w:t>
      </w:r>
      <w:r w:rsidRPr="00054690">
        <w:rPr>
          <w:rStyle w:val="StyleUnderline"/>
        </w:rPr>
        <w:t>good faith negotiations</w:t>
      </w:r>
      <w:r w:rsidRPr="00054690">
        <w:rPr>
          <w:sz w:val="16"/>
        </w:rPr>
        <w:t xml:space="preserve">, to a point of impasse, if necessary, </w:t>
      </w:r>
      <w:r w:rsidRPr="00054690">
        <w:rPr>
          <w:rStyle w:val="StyleUnderline"/>
        </w:rPr>
        <w:t xml:space="preserve">over </w:t>
      </w:r>
      <w:r w:rsidRPr="00054690">
        <w:rPr>
          <w:rStyle w:val="Emphasis"/>
        </w:rPr>
        <w:t>wages</w:t>
      </w:r>
      <w:r w:rsidRPr="00054690">
        <w:rPr>
          <w:sz w:val="16"/>
        </w:rPr>
        <w:t xml:space="preserve">, </w:t>
      </w:r>
      <w:r w:rsidRPr="00054690">
        <w:rPr>
          <w:rStyle w:val="Emphasis"/>
        </w:rPr>
        <w:t>hours</w:t>
      </w:r>
      <w:r w:rsidRPr="00054690">
        <w:rPr>
          <w:rStyle w:val="StyleUnderline"/>
        </w:rPr>
        <w:t xml:space="preserve"> and </w:t>
      </w:r>
      <w:r w:rsidRPr="00054690">
        <w:rPr>
          <w:rStyle w:val="Emphasis"/>
        </w:rPr>
        <w:t>other terms and conditions</w:t>
      </w:r>
      <w:r w:rsidRPr="00054690">
        <w:rPr>
          <w:sz w:val="16"/>
        </w:rPr>
        <w:t xml:space="preserve"> [*12] of employment." Donovan, 767 F.2d at 949; see id. at 950 (holding that "</w:t>
      </w:r>
      <w:r w:rsidRPr="00F25039">
        <w:rPr>
          <w:rStyle w:val="Emphasis"/>
        </w:rPr>
        <w:t>continuation</w:t>
      </w:r>
      <w:r w:rsidRPr="00F25039">
        <w:rPr>
          <w:rStyle w:val="StyleUnderline"/>
        </w:rPr>
        <w:t xml:space="preserve"> of</w:t>
      </w:r>
      <w:r w:rsidRPr="00054690">
        <w:rPr>
          <w:rStyle w:val="StyleUnderline"/>
        </w:rPr>
        <w:t xml:space="preserve"> </w:t>
      </w:r>
      <w:r w:rsidRPr="00054690">
        <w:rPr>
          <w:rStyle w:val="Emphasis"/>
        </w:rPr>
        <w:t>collective bargaining rights</w:t>
      </w:r>
      <w:r w:rsidRPr="00054690">
        <w:rPr>
          <w:sz w:val="16"/>
        </w:rPr>
        <w:t xml:space="preserve">" </w:t>
      </w:r>
      <w:r w:rsidRPr="00054690">
        <w:rPr>
          <w:rStyle w:val="StyleUnderline"/>
        </w:rPr>
        <w:t>requires</w:t>
      </w:r>
      <w:r w:rsidRPr="00054690">
        <w:rPr>
          <w:sz w:val="16"/>
        </w:rPr>
        <w:t xml:space="preserve"> that </w:t>
      </w:r>
      <w:r w:rsidRPr="00A7705C">
        <w:rPr>
          <w:rStyle w:val="Emphasis"/>
          <w:highlight w:val="cyan"/>
        </w:rPr>
        <w:t>employees</w:t>
      </w:r>
      <w:r w:rsidRPr="00054690">
        <w:rPr>
          <w:sz w:val="16"/>
        </w:rPr>
        <w:t xml:space="preserve"> "be represented in meaningful, 'good faith' </w:t>
      </w:r>
      <w:r w:rsidRPr="00A7705C">
        <w:rPr>
          <w:rStyle w:val="StyleUnderline"/>
          <w:highlight w:val="cyan"/>
        </w:rPr>
        <w:t xml:space="preserve">negotiations with their </w:t>
      </w:r>
      <w:r w:rsidRPr="00A7705C">
        <w:rPr>
          <w:rStyle w:val="Emphasis"/>
          <w:highlight w:val="cyan"/>
        </w:rPr>
        <w:t>employer</w:t>
      </w:r>
      <w:r w:rsidRPr="00054690">
        <w:rPr>
          <w:rStyle w:val="StyleUnderline"/>
        </w:rPr>
        <w:t xml:space="preserve"> over wages</w:t>
      </w:r>
      <w:r w:rsidRPr="00054690">
        <w:rPr>
          <w:sz w:val="16"/>
        </w:rPr>
        <w:t xml:space="preserve">, </w:t>
      </w:r>
      <w:r w:rsidRPr="00054690">
        <w:rPr>
          <w:rStyle w:val="StyleUnderline"/>
        </w:rPr>
        <w:t>hours and</w:t>
      </w:r>
      <w:r w:rsidRPr="00054690">
        <w:rPr>
          <w:sz w:val="16"/>
        </w:rPr>
        <w:t xml:space="preserve"> other </w:t>
      </w:r>
      <w:r w:rsidRPr="00054690">
        <w:rPr>
          <w:rStyle w:val="Emphasis"/>
        </w:rPr>
        <w:t>terms and conditions</w:t>
      </w:r>
      <w:r w:rsidRPr="00054690">
        <w:rPr>
          <w:rStyle w:val="StyleUnderline"/>
        </w:rPr>
        <w:t xml:space="preserve"> of employment</w:t>
      </w:r>
      <w:r w:rsidRPr="00054690">
        <w:rPr>
          <w:sz w:val="16"/>
        </w:rPr>
        <w:t>").</w:t>
      </w:r>
    </w:p>
    <w:p w14:paraId="7CB5FFD1" w14:textId="77777777" w:rsidR="006A1EBC" w:rsidRDefault="006A1EBC" w:rsidP="006A1EBC"/>
    <w:p w14:paraId="6D24023D" w14:textId="77777777" w:rsidR="006A1EBC" w:rsidRPr="00BF57E6" w:rsidRDefault="006A1EBC" w:rsidP="006A1EBC">
      <w:pPr>
        <w:pStyle w:val="Heading4"/>
      </w:pPr>
      <w:r>
        <w:t xml:space="preserve">*Both </w:t>
      </w:r>
      <w:r>
        <w:rPr>
          <w:u w:val="single"/>
        </w:rPr>
        <w:t>need</w:t>
      </w:r>
      <w:r>
        <w:t xml:space="preserve"> a </w:t>
      </w:r>
      <w:r>
        <w:rPr>
          <w:u w:val="single"/>
        </w:rPr>
        <w:t>say</w:t>
      </w:r>
      <w:r>
        <w:t>.</w:t>
      </w:r>
    </w:p>
    <w:p w14:paraId="1976CE08" w14:textId="77777777" w:rsidR="006A1EBC" w:rsidRPr="00D53C02" w:rsidRDefault="006A1EBC" w:rsidP="006A1EBC">
      <w:r w:rsidRPr="00CA1CD8">
        <w:rPr>
          <w:rStyle w:val="Style13ptBold"/>
        </w:rPr>
        <w:t>Faul 20</w:t>
      </w:r>
      <w:r>
        <w:t xml:space="preserve">, Attorney at Hartnett Reyes-Jones LLC, JD from the University of Missouri School of Law (James P. Faul, October 26, 2020, “Amicus Curiae Brief of the Missouri AFL-CIO in Support of Plaintiffs/Respondents,” Missouri Nat’l Educ. Ass’n v. Missouri Dep’t of Labor &amp; Indus. Rels., No. SC98412, Supreme Court of Missouri, University of Kansas Libraries, Lexis) </w:t>
      </w:r>
    </w:p>
    <w:p w14:paraId="7DCAC3B9" w14:textId="77777777" w:rsidR="006A1EBC" w:rsidRPr="00D53C02" w:rsidRDefault="006A1EBC" w:rsidP="006A1EBC">
      <w:pPr>
        <w:rPr>
          <w:sz w:val="16"/>
        </w:rPr>
      </w:pPr>
      <w:r w:rsidRPr="00A7705C">
        <w:rPr>
          <w:highlight w:val="cyan"/>
          <w:u w:val="single"/>
        </w:rPr>
        <w:lastRenderedPageBreak/>
        <w:t>Collective bargaining</w:t>
      </w:r>
      <w:r w:rsidRPr="00D53C02">
        <w:rPr>
          <w:u w:val="single"/>
        </w:rPr>
        <w:t xml:space="preserve"> 1 </w:t>
      </w:r>
      <w:r w:rsidRPr="00A7705C">
        <w:rPr>
          <w:highlight w:val="cyan"/>
          <w:u w:val="single"/>
        </w:rPr>
        <w:t xml:space="preserve">is a meeting of </w:t>
      </w:r>
      <w:r w:rsidRPr="009F02D7">
        <w:rPr>
          <w:u w:val="single"/>
        </w:rPr>
        <w:t xml:space="preserve">two parties, the </w:t>
      </w:r>
      <w:r w:rsidRPr="00A7705C">
        <w:rPr>
          <w:highlight w:val="cyan"/>
          <w:u w:val="single"/>
        </w:rPr>
        <w:t>employer</w:t>
      </w:r>
      <w:r w:rsidRPr="00D53C02">
        <w:rPr>
          <w:u w:val="single"/>
        </w:rPr>
        <w:t xml:space="preserve"> though its representative, [*7] </w:t>
      </w:r>
      <w:r w:rsidRPr="00A7705C">
        <w:rPr>
          <w:highlight w:val="cyan"/>
          <w:u w:val="single"/>
        </w:rPr>
        <w:t>and the employees</w:t>
      </w:r>
      <w:r w:rsidRPr="00D53C02">
        <w:rPr>
          <w:u w:val="single"/>
        </w:rPr>
        <w:t xml:space="preserve"> through their representative, </w:t>
      </w:r>
      <w:r w:rsidRPr="009F02D7">
        <w:rPr>
          <w:u w:val="single"/>
        </w:rPr>
        <w:t xml:space="preserve">meeting </w:t>
      </w:r>
      <w:r w:rsidRPr="00A7705C">
        <w:rPr>
          <w:highlight w:val="cyan"/>
          <w:u w:val="single"/>
        </w:rPr>
        <w:t>as equals to develop a</w:t>
      </w:r>
      <w:r w:rsidRPr="00D53C02">
        <w:rPr>
          <w:u w:val="single"/>
        </w:rPr>
        <w:t xml:space="preserve">n enforceable </w:t>
      </w:r>
      <w:r w:rsidRPr="00A7705C">
        <w:rPr>
          <w:highlight w:val="cyan"/>
          <w:u w:val="single"/>
        </w:rPr>
        <w:t>workplace framework</w:t>
      </w:r>
      <w:r w:rsidRPr="00D53C02">
        <w:rPr>
          <w:u w:val="single"/>
        </w:rPr>
        <w:t xml:space="preserve">. For this concept to be successful the parties must be able to meet as equals </w:t>
      </w:r>
      <w:r w:rsidRPr="009F02D7">
        <w:rPr>
          <w:u w:val="single"/>
        </w:rPr>
        <w:t>and put</w:t>
      </w:r>
      <w:r w:rsidRPr="00D53C02">
        <w:rPr>
          <w:u w:val="single"/>
        </w:rPr>
        <w:t xml:space="preserve"> the entire panoply of </w:t>
      </w:r>
      <w:r w:rsidRPr="009F02D7">
        <w:rPr>
          <w:u w:val="single"/>
        </w:rPr>
        <w:t>items</w:t>
      </w:r>
      <w:r w:rsidRPr="00D53C02">
        <w:rPr>
          <w:u w:val="single"/>
        </w:rPr>
        <w:t xml:space="preserve"> touching and </w:t>
      </w:r>
      <w:r w:rsidRPr="009F02D7">
        <w:rPr>
          <w:u w:val="single"/>
        </w:rPr>
        <w:t>affecting the workplace</w:t>
      </w:r>
      <w:r w:rsidRPr="00D53C02">
        <w:rPr>
          <w:u w:val="single"/>
        </w:rPr>
        <w:t xml:space="preserve"> </w:t>
      </w:r>
      <w:r w:rsidRPr="00A7705C">
        <w:rPr>
          <w:highlight w:val="cyan"/>
          <w:u w:val="single"/>
        </w:rPr>
        <w:t>and</w:t>
      </w:r>
      <w:r w:rsidRPr="00D53C02">
        <w:rPr>
          <w:u w:val="single"/>
        </w:rPr>
        <w:t xml:space="preserve"> those involved therein </w:t>
      </w:r>
      <w:r w:rsidRPr="009F02D7">
        <w:rPr>
          <w:u w:val="single"/>
        </w:rPr>
        <w:t xml:space="preserve">on the table to </w:t>
      </w:r>
      <w:r w:rsidRPr="00A7705C">
        <w:rPr>
          <w:highlight w:val="cyan"/>
          <w:u w:val="single"/>
        </w:rPr>
        <w:t>negotiate.</w:t>
      </w:r>
    </w:p>
    <w:p w14:paraId="66C38099" w14:textId="77777777" w:rsidR="006A1EBC" w:rsidRDefault="006A1EBC" w:rsidP="006A1EBC"/>
    <w:p w14:paraId="7529591A" w14:textId="77777777" w:rsidR="006A1EBC" w:rsidRPr="000A4C0B" w:rsidRDefault="006A1EBC" w:rsidP="006A1EBC">
      <w:pPr>
        <w:pStyle w:val="Heading4"/>
      </w:pPr>
      <w:r>
        <w:t xml:space="preserve">B. </w:t>
      </w:r>
      <w:r>
        <w:rPr>
          <w:u w:val="single"/>
        </w:rPr>
        <w:t>WORKERS</w:t>
      </w:r>
      <w:r>
        <w:t>.</w:t>
      </w:r>
    </w:p>
    <w:p w14:paraId="4E4C2D62" w14:textId="77777777" w:rsidR="006A1EBC" w:rsidRPr="002E0550" w:rsidRDefault="006A1EBC" w:rsidP="006A1EBC">
      <w:pPr>
        <w:pStyle w:val="Heading4"/>
      </w:pPr>
      <w:r>
        <w:t xml:space="preserve">Requires </w:t>
      </w:r>
      <w:r>
        <w:rPr>
          <w:u w:val="single"/>
        </w:rPr>
        <w:t>employee-employer</w:t>
      </w:r>
      <w:r>
        <w:t xml:space="preserve"> relationship.</w:t>
      </w:r>
    </w:p>
    <w:p w14:paraId="5B75FADE" w14:textId="77777777" w:rsidR="006A1EBC" w:rsidRPr="00483B87" w:rsidRDefault="006A1EBC" w:rsidP="006A1EBC">
      <w:r w:rsidRPr="00483B87">
        <w:rPr>
          <w:rStyle w:val="Style13ptBold"/>
        </w:rPr>
        <w:t>Justia 24</w:t>
      </w:r>
      <w:r>
        <w:t xml:space="preserve">. “2024 Revised Code of Washington Title 51 - Industrial Insurance Chapter 51.08 - Definitions. 51.08.180 - "Worker" — Exceptions.” </w:t>
      </w:r>
      <w:r w:rsidRPr="00483B87">
        <w:t>https://law.justia.com/codes/washington/title-51/chapter-51-08/section-51-08-180</w:t>
      </w:r>
    </w:p>
    <w:p w14:paraId="5825F090" w14:textId="77777777" w:rsidR="006A1EBC" w:rsidRDefault="006A1EBC" w:rsidP="006A1EBC">
      <w:pPr>
        <w:rPr>
          <w:sz w:val="16"/>
        </w:rPr>
      </w:pPr>
      <w:r w:rsidRPr="003960E7">
        <w:rPr>
          <w:sz w:val="16"/>
        </w:rPr>
        <w:t>(1) "</w:t>
      </w:r>
      <w:r w:rsidRPr="00A7705C">
        <w:rPr>
          <w:rStyle w:val="Emphasis"/>
          <w:highlight w:val="cyan"/>
        </w:rPr>
        <w:t>Worker</w:t>
      </w:r>
      <w:r w:rsidRPr="003960E7">
        <w:rPr>
          <w:sz w:val="16"/>
        </w:rPr>
        <w:t xml:space="preserve">" </w:t>
      </w:r>
      <w:r w:rsidRPr="00A7705C">
        <w:rPr>
          <w:rStyle w:val="StyleUnderline"/>
          <w:highlight w:val="cyan"/>
        </w:rPr>
        <w:t>means</w:t>
      </w:r>
      <w:r w:rsidRPr="003960E7">
        <w:rPr>
          <w:rStyle w:val="StyleUnderline"/>
        </w:rPr>
        <w:t xml:space="preserve"> every </w:t>
      </w:r>
      <w:r w:rsidRPr="00A7705C">
        <w:rPr>
          <w:rStyle w:val="StyleUnderline"/>
          <w:highlight w:val="cyan"/>
        </w:rPr>
        <w:t>person</w:t>
      </w:r>
      <w:r w:rsidRPr="003960E7">
        <w:rPr>
          <w:sz w:val="16"/>
        </w:rPr>
        <w:t xml:space="preserve"> in this state </w:t>
      </w:r>
      <w:r w:rsidRPr="003960E7">
        <w:rPr>
          <w:rStyle w:val="StyleUnderline"/>
        </w:rPr>
        <w:t xml:space="preserve">who is </w:t>
      </w:r>
      <w:r w:rsidRPr="00A7705C">
        <w:rPr>
          <w:rStyle w:val="StyleUnderline"/>
          <w:highlight w:val="cyan"/>
        </w:rPr>
        <w:t>engaged in</w:t>
      </w:r>
      <w:r w:rsidRPr="003960E7">
        <w:rPr>
          <w:rStyle w:val="StyleUnderline"/>
        </w:rPr>
        <w:t xml:space="preserve"> the </w:t>
      </w:r>
      <w:r w:rsidRPr="00A7705C">
        <w:rPr>
          <w:rStyle w:val="Emphasis"/>
          <w:highlight w:val="cyan"/>
        </w:rPr>
        <w:t>employment</w:t>
      </w:r>
      <w:r w:rsidRPr="00A7705C">
        <w:rPr>
          <w:rStyle w:val="StyleUnderline"/>
          <w:highlight w:val="cyan"/>
        </w:rPr>
        <w:t xml:space="preserve"> of an </w:t>
      </w:r>
      <w:r w:rsidRPr="00A7705C">
        <w:rPr>
          <w:rStyle w:val="Emphasis"/>
          <w:highlight w:val="cyan"/>
        </w:rPr>
        <w:t>employer</w:t>
      </w:r>
      <w:r w:rsidRPr="003960E7">
        <w:rPr>
          <w:rStyle w:val="StyleUnderline"/>
        </w:rPr>
        <w:t xml:space="preserve"> under this title</w:t>
      </w:r>
      <w:r w:rsidRPr="003960E7">
        <w:rPr>
          <w:sz w:val="16"/>
        </w:rPr>
        <w:t xml:space="preserve">, whether by way of manual labor or otherwise in the course of his or her employment; also every person in this state who is engaged in the employment of </w:t>
      </w:r>
      <w:r w:rsidRPr="00F3318F">
        <w:rPr>
          <w:rStyle w:val="StyleUnderline"/>
        </w:rPr>
        <w:t xml:space="preserve">or who is working under an </w:t>
      </w:r>
      <w:r w:rsidRPr="00F3318F">
        <w:rPr>
          <w:rStyle w:val="Emphasis"/>
        </w:rPr>
        <w:t>independent contract</w:t>
      </w:r>
      <w:r w:rsidRPr="00F3318F">
        <w:rPr>
          <w:sz w:val="16"/>
        </w:rPr>
        <w:t xml:space="preserve">, </w:t>
      </w:r>
      <w:r w:rsidRPr="00F3318F">
        <w:rPr>
          <w:rStyle w:val="StyleUnderline"/>
        </w:rPr>
        <w:t xml:space="preserve">the </w:t>
      </w:r>
      <w:r w:rsidRPr="00F3318F">
        <w:rPr>
          <w:rStyle w:val="Emphasis"/>
          <w:sz w:val="30"/>
          <w:szCs w:val="30"/>
        </w:rPr>
        <w:t>essence</w:t>
      </w:r>
      <w:r w:rsidRPr="00F3318F">
        <w:rPr>
          <w:rStyle w:val="StyleUnderline"/>
        </w:rPr>
        <w:t xml:space="preserve"> of which is</w:t>
      </w:r>
      <w:r w:rsidRPr="00F3318F">
        <w:rPr>
          <w:sz w:val="16"/>
        </w:rPr>
        <w:t xml:space="preserve"> [</w:t>
      </w:r>
      <w:r w:rsidRPr="00F3318F">
        <w:rPr>
          <w:rStyle w:val="Emphasis"/>
        </w:rPr>
        <w:t>their</w:t>
      </w:r>
      <w:r w:rsidRPr="00F3318F">
        <w:rPr>
          <w:sz w:val="16"/>
        </w:rPr>
        <w:t xml:space="preserve">] </w:t>
      </w:r>
      <w:r w:rsidRPr="00F3318F">
        <w:rPr>
          <w:strike/>
          <w:sz w:val="16"/>
        </w:rPr>
        <w:t>his or her</w:t>
      </w:r>
      <w:r w:rsidRPr="00F3318F">
        <w:rPr>
          <w:sz w:val="16"/>
        </w:rPr>
        <w:t xml:space="preserve"> </w:t>
      </w:r>
      <w:r w:rsidRPr="00F3318F">
        <w:rPr>
          <w:rStyle w:val="Emphasis"/>
        </w:rPr>
        <w:t>personal labor</w:t>
      </w:r>
      <w:r w:rsidRPr="00F3318F">
        <w:rPr>
          <w:rStyle w:val="StyleUnderline"/>
        </w:rPr>
        <w:t xml:space="preserve"> for an employer under this title</w:t>
      </w:r>
      <w:r w:rsidRPr="003960E7">
        <w:rPr>
          <w:sz w:val="16"/>
        </w:rPr>
        <w:t xml:space="preserve">, whether by way of manual labor or otherwise, in the course of his or her employment, or as an exception to the </w:t>
      </w:r>
      <w:r w:rsidRPr="00C35D26">
        <w:rPr>
          <w:sz w:val="16"/>
        </w:rPr>
        <w:t xml:space="preserve">definition of worker, </w:t>
      </w:r>
      <w:r w:rsidRPr="00C35D26">
        <w:rPr>
          <w:rStyle w:val="StyleUnderline"/>
        </w:rPr>
        <w:t xml:space="preserve">a person is </w:t>
      </w:r>
      <w:r w:rsidRPr="00C35D26">
        <w:rPr>
          <w:rStyle w:val="Emphasis"/>
          <w:sz w:val="30"/>
          <w:szCs w:val="30"/>
        </w:rPr>
        <w:t>not</w:t>
      </w:r>
      <w:r w:rsidRPr="00C35D26">
        <w:rPr>
          <w:rStyle w:val="StyleUnderline"/>
        </w:rPr>
        <w:t xml:space="preserve"> a worker if</w:t>
      </w:r>
      <w:r w:rsidRPr="00C35D26">
        <w:rPr>
          <w:sz w:val="16"/>
        </w:rPr>
        <w:t xml:space="preserve"> [</w:t>
      </w:r>
      <w:r w:rsidRPr="00C35D26">
        <w:rPr>
          <w:rStyle w:val="Emphasis"/>
        </w:rPr>
        <w:t>they</w:t>
      </w:r>
      <w:r w:rsidRPr="00C35D26">
        <w:rPr>
          <w:sz w:val="16"/>
        </w:rPr>
        <w:t xml:space="preserve">] </w:t>
      </w:r>
      <w:r w:rsidRPr="00C35D26">
        <w:rPr>
          <w:strike/>
          <w:sz w:val="16"/>
        </w:rPr>
        <w:t>he or she</w:t>
      </w:r>
      <w:r w:rsidRPr="00C35D26">
        <w:rPr>
          <w:sz w:val="16"/>
        </w:rPr>
        <w:t xml:space="preserve"> </w:t>
      </w:r>
      <w:r w:rsidRPr="00C35D26">
        <w:rPr>
          <w:rStyle w:val="StyleUnderline"/>
        </w:rPr>
        <w:t xml:space="preserve">meets the tests set forth in </w:t>
      </w:r>
      <w:r w:rsidRPr="00C35D26">
        <w:rPr>
          <w:rStyle w:val="Emphasis"/>
        </w:rPr>
        <w:t>RCW 51.08.195</w:t>
      </w:r>
      <w:r w:rsidRPr="00C35D26">
        <w:rPr>
          <w:sz w:val="16"/>
        </w:rPr>
        <w:t xml:space="preserve"> (1) through</w:t>
      </w:r>
      <w:r w:rsidRPr="003960E7">
        <w:rPr>
          <w:sz w:val="16"/>
        </w:rPr>
        <w:t xml:space="preserve"> (6) or the separate tests set forth in RCW 51.08.181 for work performed that requires registration under chapter 18.27 RCW or licensing under chapter 18.106 or 19.28 RCW: PROVIDED, That a person is not a worker for the purpose of this title, with respect to his or her activities attendant to operating a truck which he or she owns, and which is leased to a common or contract carrier.</w:t>
      </w:r>
    </w:p>
    <w:p w14:paraId="428A9CF4" w14:textId="77777777" w:rsidR="006A1EBC" w:rsidRDefault="006A1EBC" w:rsidP="006A1EBC"/>
    <w:p w14:paraId="5AB411E8" w14:textId="77777777" w:rsidR="006A1EBC" w:rsidRPr="00376928" w:rsidRDefault="006A1EBC" w:rsidP="006A1EBC">
      <w:pPr>
        <w:pStyle w:val="Heading4"/>
      </w:pPr>
      <w:r>
        <w:t xml:space="preserve">That’s </w:t>
      </w:r>
      <w:r>
        <w:rPr>
          <w:u w:val="single"/>
        </w:rPr>
        <w:t>incompatible</w:t>
      </w:r>
      <w:r>
        <w:t xml:space="preserve"> with the alt.</w:t>
      </w:r>
    </w:p>
    <w:p w14:paraId="491FE63E" w14:textId="77777777" w:rsidR="006A1EBC" w:rsidRPr="004D380C" w:rsidRDefault="006A1EBC" w:rsidP="006A1EBC">
      <w:r w:rsidRPr="004D380C">
        <w:t xml:space="preserve">Ralph C. </w:t>
      </w:r>
      <w:r w:rsidRPr="004D380C">
        <w:rPr>
          <w:rStyle w:val="Style13ptBold"/>
        </w:rPr>
        <w:t>Davis 58</w:t>
      </w:r>
      <w:r w:rsidRPr="004D380C">
        <w:t>. Professor of Business Organization at Ohio State University</w:t>
      </w:r>
      <w:r>
        <w:t>.</w:t>
      </w:r>
      <w:r w:rsidRPr="004D380C">
        <w:t xml:space="preserve"> </w:t>
      </w:r>
      <w:r>
        <w:t>“</w:t>
      </w:r>
      <w:r w:rsidRPr="00F5580B">
        <w:t>A Philosophy of Management</w:t>
      </w:r>
      <w:r>
        <w:t>.”</w:t>
      </w:r>
      <w:r w:rsidRPr="004D380C">
        <w:t xml:space="preserve"> </w:t>
      </w:r>
      <w:r w:rsidRPr="004D380C">
        <w:rPr>
          <w:i/>
          <w:iCs/>
        </w:rPr>
        <w:t>The Journal of the Academy of Management</w:t>
      </w:r>
      <w:r w:rsidRPr="004D380C">
        <w:t xml:space="preserve">, </w:t>
      </w:r>
      <w:r>
        <w:t>December 1958</w:t>
      </w:r>
      <w:r w:rsidRPr="004D380C">
        <w:t>, Vol. 1, No. 3</w:t>
      </w:r>
    </w:p>
    <w:p w14:paraId="67D0C71E" w14:textId="77777777" w:rsidR="006A1EBC" w:rsidRPr="004D380C" w:rsidRDefault="006A1EBC" w:rsidP="006A1EBC">
      <w:pPr>
        <w:rPr>
          <w:sz w:val="16"/>
        </w:rPr>
      </w:pPr>
      <w:r w:rsidRPr="004D380C">
        <w:rPr>
          <w:sz w:val="16"/>
        </w:rPr>
        <w:t>This philosophy requires the recognition by owners and managers of labor's right of collective bargaining. It is a labor-management philosophy in part.</w:t>
      </w:r>
    </w:p>
    <w:p w14:paraId="4F73A7A2" w14:textId="77777777" w:rsidR="006A1EBC" w:rsidRDefault="006A1EBC" w:rsidP="006A1EBC">
      <w:pPr>
        <w:rPr>
          <w:rStyle w:val="Emphasis"/>
          <w:sz w:val="28"/>
        </w:rPr>
      </w:pPr>
      <w:r w:rsidRPr="004D380C">
        <w:rPr>
          <w:sz w:val="16"/>
        </w:rPr>
        <w:t xml:space="preserve">a. It recognizes that the loss of a property right in one's services is coincident with or follows the loss of property rights in one's goods. </w:t>
      </w:r>
      <w:r w:rsidRPr="00F3318F">
        <w:rPr>
          <w:rStyle w:val="StyleUnderline"/>
        </w:rPr>
        <w:t xml:space="preserve">A </w:t>
      </w:r>
      <w:r w:rsidRPr="00F3318F">
        <w:rPr>
          <w:rStyle w:val="Emphasis"/>
        </w:rPr>
        <w:t>denial of the right</w:t>
      </w:r>
      <w:r w:rsidRPr="00F3318F">
        <w:rPr>
          <w:rStyle w:val="StyleUnderline"/>
        </w:rPr>
        <w:t xml:space="preserve"> of </w:t>
      </w:r>
      <w:r w:rsidRPr="00F3318F">
        <w:rPr>
          <w:rStyle w:val="Emphasis"/>
        </w:rPr>
        <w:t>collective bargaining</w:t>
      </w:r>
      <w:r w:rsidRPr="00F3318F">
        <w:rPr>
          <w:sz w:val="16"/>
        </w:rPr>
        <w:t xml:space="preserve">, </w:t>
      </w:r>
      <w:r w:rsidRPr="00F3318F">
        <w:rPr>
          <w:rStyle w:val="StyleUnderline"/>
        </w:rPr>
        <w:t xml:space="preserve">and its </w:t>
      </w:r>
      <w:r w:rsidRPr="00F3318F">
        <w:rPr>
          <w:rStyle w:val="Emphasis"/>
        </w:rPr>
        <w:t>concomitant</w:t>
      </w:r>
      <w:r w:rsidRPr="00F3318F">
        <w:rPr>
          <w:rStyle w:val="StyleUnderline"/>
        </w:rPr>
        <w:t xml:space="preserve"> </w:t>
      </w:r>
      <w:r w:rsidRPr="00F3318F">
        <w:rPr>
          <w:rStyle w:val="Emphasis"/>
        </w:rPr>
        <w:t>right to organize</w:t>
      </w:r>
      <w:r w:rsidRPr="00F3318F">
        <w:rPr>
          <w:sz w:val="16"/>
        </w:rPr>
        <w:t xml:space="preserve">, </w:t>
      </w:r>
      <w:r w:rsidRPr="00F3318F">
        <w:rPr>
          <w:rStyle w:val="Emphasis"/>
          <w:sz w:val="30"/>
          <w:szCs w:val="30"/>
        </w:rPr>
        <w:t>leads to socialism</w:t>
      </w:r>
      <w:r w:rsidRPr="004D380C">
        <w:rPr>
          <w:sz w:val="16"/>
        </w:rPr>
        <w:t xml:space="preserve">. </w:t>
      </w:r>
      <w:r w:rsidRPr="00A7705C">
        <w:rPr>
          <w:rStyle w:val="StyleUnderline"/>
          <w:highlight w:val="cyan"/>
        </w:rPr>
        <w:t xml:space="preserve">The </w:t>
      </w:r>
      <w:r w:rsidRPr="00A7705C">
        <w:rPr>
          <w:rStyle w:val="Emphasis"/>
          <w:highlight w:val="cyan"/>
        </w:rPr>
        <w:t>socialist state</w:t>
      </w:r>
      <w:r w:rsidRPr="004D380C">
        <w:rPr>
          <w:rStyle w:val="StyleUnderline"/>
        </w:rPr>
        <w:t xml:space="preserve"> owns or </w:t>
      </w:r>
      <w:r w:rsidRPr="00A7705C">
        <w:rPr>
          <w:rStyle w:val="Emphasis"/>
          <w:highlight w:val="cyan"/>
        </w:rPr>
        <w:t>controls</w:t>
      </w:r>
      <w:r w:rsidRPr="004D380C">
        <w:rPr>
          <w:rStyle w:val="StyleUnderline"/>
        </w:rPr>
        <w:t xml:space="preserve"> the </w:t>
      </w:r>
      <w:r w:rsidRPr="004D380C">
        <w:rPr>
          <w:rStyle w:val="Emphasis"/>
        </w:rPr>
        <w:t xml:space="preserve">means of </w:t>
      </w:r>
      <w:r w:rsidRPr="00A7705C">
        <w:rPr>
          <w:rStyle w:val="Emphasis"/>
          <w:highlight w:val="cyan"/>
        </w:rPr>
        <w:t>production</w:t>
      </w:r>
      <w:r w:rsidRPr="004D380C">
        <w:rPr>
          <w:rStyle w:val="StyleUnderline"/>
        </w:rPr>
        <w:t xml:space="preserve">. These means </w:t>
      </w:r>
      <w:r w:rsidRPr="00A7705C">
        <w:rPr>
          <w:rStyle w:val="StyleUnderline"/>
          <w:highlight w:val="cyan"/>
        </w:rPr>
        <w:t>include</w:t>
      </w:r>
      <w:r w:rsidRPr="004D380C">
        <w:rPr>
          <w:rStyle w:val="StyleUnderline"/>
        </w:rPr>
        <w:t xml:space="preserve"> </w:t>
      </w:r>
      <w:r w:rsidRPr="00A7705C">
        <w:rPr>
          <w:rStyle w:val="Emphasis"/>
          <w:highlight w:val="cyan"/>
        </w:rPr>
        <w:t>operative labor</w:t>
      </w:r>
      <w:r w:rsidRPr="00A7705C">
        <w:rPr>
          <w:rStyle w:val="StyleUnderline"/>
          <w:highlight w:val="cyan"/>
        </w:rPr>
        <w:t xml:space="preserve"> and </w:t>
      </w:r>
      <w:r w:rsidRPr="00A7705C">
        <w:rPr>
          <w:rStyle w:val="Emphasis"/>
          <w:highlight w:val="cyan"/>
        </w:rPr>
        <w:t>management</w:t>
      </w:r>
      <w:r w:rsidRPr="004D380C">
        <w:rPr>
          <w:sz w:val="16"/>
        </w:rPr>
        <w:t xml:space="preserve">, as well as land and capital. </w:t>
      </w:r>
      <w:r w:rsidRPr="00A7705C">
        <w:rPr>
          <w:rStyle w:val="Emphasis"/>
          <w:sz w:val="30"/>
          <w:szCs w:val="30"/>
          <w:highlight w:val="cyan"/>
        </w:rPr>
        <w:t>There can be no true collective bargaining under socialism.</w:t>
      </w:r>
    </w:p>
    <w:p w14:paraId="22F2D49C" w14:textId="77777777" w:rsidR="006A1EBC" w:rsidRDefault="006A1EBC" w:rsidP="006A1EBC">
      <w:pPr>
        <w:rPr>
          <w:sz w:val="16"/>
        </w:rPr>
      </w:pPr>
      <w:r w:rsidRPr="004D380C">
        <w:rPr>
          <w:sz w:val="16"/>
        </w:rPr>
        <w:t xml:space="preserve">b. It does not recognize any right of labor to a profit share because of the service obligations set up in a contract of employment. One cannot sell one's services, and retain title to them at the same time. It does recognize the right of capital to dispose of its profit or losses in any legitimate matter. </w:t>
      </w:r>
    </w:p>
    <w:p w14:paraId="58D32795" w14:textId="77777777" w:rsidR="006A1EBC" w:rsidRDefault="006A1EBC" w:rsidP="006A1EBC">
      <w:pPr>
        <w:pStyle w:val="Heading4"/>
        <w:rPr>
          <w:sz w:val="16"/>
        </w:rPr>
      </w:pPr>
    </w:p>
    <w:p w14:paraId="37A260D6" w14:textId="77777777" w:rsidR="006A1EBC" w:rsidRDefault="006A1EBC" w:rsidP="006A1EBC">
      <w:pPr>
        <w:rPr>
          <w:sz w:val="16"/>
        </w:rPr>
      </w:pPr>
    </w:p>
    <w:p w14:paraId="6B69C62F" w14:textId="77777777" w:rsidR="006A1EBC" w:rsidRPr="00F00B30" w:rsidRDefault="006A1EBC" w:rsidP="006A1EBC">
      <w:pPr>
        <w:pStyle w:val="Heading4"/>
        <w:rPr>
          <w:rFonts w:eastAsiaTheme="minorEastAsia" w:cs="Calibri"/>
          <w:b w:val="0"/>
          <w:bCs/>
          <w:sz w:val="22"/>
          <w:szCs w:val="24"/>
        </w:rPr>
      </w:pPr>
      <w:r>
        <w:lastRenderedPageBreak/>
        <w:t xml:space="preserve">C. Should is </w:t>
      </w:r>
      <w:r w:rsidRPr="00260C10">
        <w:rPr>
          <w:u w:val="single"/>
        </w:rPr>
        <w:t>mandatory</w:t>
      </w:r>
      <w:r>
        <w:t xml:space="preserve">. </w:t>
      </w:r>
      <w:r w:rsidRPr="00260C10">
        <w:t>If</w:t>
      </w:r>
      <w:r>
        <w:t xml:space="preserve"> the alternative </w:t>
      </w:r>
      <w:r>
        <w:rPr>
          <w:u w:val="single"/>
        </w:rPr>
        <w:t>undoes</w:t>
      </w:r>
      <w:r>
        <w:t xml:space="preserve"> the aff, the perm </w:t>
      </w:r>
      <w:r>
        <w:rPr>
          <w:u w:val="single"/>
        </w:rPr>
        <w:t>severs permanency</w:t>
      </w:r>
      <w:r>
        <w:t>.</w:t>
      </w:r>
    </w:p>
    <w:p w14:paraId="53E4EE1C" w14:textId="77777777" w:rsidR="006A1EBC" w:rsidRPr="0084138E" w:rsidRDefault="006A1EBC" w:rsidP="006A1EBC">
      <w:r w:rsidRPr="0084138E">
        <w:t xml:space="preserve">W.H. </w:t>
      </w:r>
      <w:r w:rsidRPr="0084138E">
        <w:rPr>
          <w:rStyle w:val="Style13ptBold"/>
        </w:rPr>
        <w:t>Keller 32</w:t>
      </w:r>
      <w:r>
        <w:t xml:space="preserve">, </w:t>
      </w:r>
      <w:r w:rsidRPr="0084138E">
        <w:t>Judge on the Superior Court of Pennsylvania</w:t>
      </w:r>
      <w:r>
        <w:t>, 7/</w:t>
      </w:r>
      <w:r w:rsidRPr="0084138E">
        <w:t>14</w:t>
      </w:r>
      <w:r>
        <w:t>/32,</w:t>
      </w:r>
      <w:r w:rsidRPr="0084138E">
        <w:t xml:space="preserve"> Westlaw, “Foresi v. Hudson Coal Co.,” 106 Pa.Super. 307</w:t>
      </w:r>
    </w:p>
    <w:p w14:paraId="108F9DBD" w14:textId="77777777" w:rsidR="006A1EBC" w:rsidRDefault="006A1EBC" w:rsidP="006A1EBC">
      <w:pPr>
        <w:rPr>
          <w:sz w:val="16"/>
        </w:rPr>
      </w:pPr>
      <w:r w:rsidRPr="0084138E">
        <w:rPr>
          <w:rStyle w:val="StyleUnderline"/>
        </w:rPr>
        <w:t xml:space="preserve">As regards </w:t>
      </w:r>
      <w:r w:rsidRPr="0084138E">
        <w:rPr>
          <w:rStyle w:val="Emphasis"/>
        </w:rPr>
        <w:t>the mandatory character</w:t>
      </w:r>
      <w:r w:rsidRPr="0084138E">
        <w:rPr>
          <w:rStyle w:val="StyleUnderline"/>
        </w:rPr>
        <w:t xml:space="preserve"> of the rule, the word </w:t>
      </w:r>
      <w:r w:rsidRPr="00A7705C">
        <w:rPr>
          <w:rStyle w:val="StyleUnderline"/>
          <w:highlight w:val="cyan"/>
        </w:rPr>
        <w:t>“should” is</w:t>
      </w:r>
      <w:r w:rsidRPr="0084138E">
        <w:rPr>
          <w:rStyle w:val="StyleUnderline"/>
        </w:rPr>
        <w:t xml:space="preserve"> </w:t>
      </w:r>
      <w:r w:rsidRPr="0084138E">
        <w:rPr>
          <w:rStyle w:val="Emphasis"/>
        </w:rPr>
        <w:t>not only an auxiliary verb</w:t>
      </w:r>
      <w:r w:rsidRPr="0084138E">
        <w:rPr>
          <w:rStyle w:val="StyleUnderline"/>
        </w:rPr>
        <w:t xml:space="preserve">, it is also </w:t>
      </w:r>
      <w:r w:rsidRPr="0084138E">
        <w:rPr>
          <w:rStyle w:val="Emphasis"/>
        </w:rPr>
        <w:t xml:space="preserve">the preterite of the verb, </w:t>
      </w:r>
      <w:r w:rsidRPr="00A7705C">
        <w:rPr>
          <w:rStyle w:val="Emphasis"/>
          <w:highlight w:val="cyan"/>
        </w:rPr>
        <w:t>“shall,”</w:t>
      </w:r>
      <w:r w:rsidRPr="00A7705C">
        <w:rPr>
          <w:rStyle w:val="StyleUnderline"/>
          <w:highlight w:val="cyan"/>
        </w:rPr>
        <w:t xml:space="preserve"> and</w:t>
      </w:r>
      <w:r w:rsidRPr="0084138E">
        <w:rPr>
          <w:rStyle w:val="StyleUnderline"/>
        </w:rPr>
        <w:t xml:space="preserve"> has</w:t>
      </w:r>
      <w:r w:rsidRPr="0084138E">
        <w:rPr>
          <w:sz w:val="16"/>
        </w:rPr>
        <w:t xml:space="preserve"> for one of </w:t>
      </w:r>
      <w:r w:rsidRPr="0084138E">
        <w:rPr>
          <w:rStyle w:val="StyleUnderline"/>
        </w:rPr>
        <w:t xml:space="preserve">its </w:t>
      </w:r>
      <w:r w:rsidRPr="00A7705C">
        <w:rPr>
          <w:rStyle w:val="StyleUnderline"/>
          <w:highlight w:val="cyan"/>
        </w:rPr>
        <w:t>mean</w:t>
      </w:r>
      <w:r w:rsidRPr="0084138E">
        <w:rPr>
          <w:rStyle w:val="StyleUnderline"/>
        </w:rPr>
        <w:t>ings</w:t>
      </w:r>
      <w:r w:rsidRPr="0084138E">
        <w:rPr>
          <w:sz w:val="16"/>
        </w:rPr>
        <w:t xml:space="preserve">, as defined in the Century Dictionary: </w:t>
      </w:r>
      <w:r w:rsidRPr="0084138E">
        <w:rPr>
          <w:rStyle w:val="StyleUnderline"/>
        </w:rPr>
        <w:t xml:space="preserve">“Obliged or </w:t>
      </w:r>
      <w:r w:rsidRPr="00A7705C">
        <w:rPr>
          <w:rStyle w:val="StyleUnderline"/>
          <w:highlight w:val="cyan"/>
        </w:rPr>
        <w:t>compelled (to);</w:t>
      </w:r>
      <w:r w:rsidRPr="0084138E">
        <w:rPr>
          <w:rStyle w:val="StyleUnderline"/>
        </w:rPr>
        <w:t xml:space="preserve"> would have (to); must; ought (to); used with an infinitive</w:t>
      </w:r>
      <w:r w:rsidRPr="0084138E">
        <w:rPr>
          <w:sz w:val="16"/>
        </w:rPr>
        <w:t xml:space="preserve"> (without to) </w:t>
      </w:r>
      <w:r w:rsidRPr="00A7705C">
        <w:rPr>
          <w:rStyle w:val="StyleUnderline"/>
          <w:highlight w:val="cyan"/>
        </w:rPr>
        <w:t xml:space="preserve">to express </w:t>
      </w:r>
      <w:r w:rsidRPr="00A7705C">
        <w:rPr>
          <w:rStyle w:val="Emphasis"/>
          <w:highlight w:val="cyan"/>
        </w:rPr>
        <w:t>obligation</w:t>
      </w:r>
      <w:r w:rsidRPr="00A7705C">
        <w:rPr>
          <w:rStyle w:val="StyleUnderline"/>
          <w:highlight w:val="cyan"/>
        </w:rPr>
        <w:t xml:space="preserve">, </w:t>
      </w:r>
      <w:r w:rsidRPr="00A7705C">
        <w:rPr>
          <w:rStyle w:val="Emphasis"/>
          <w:highlight w:val="cyan"/>
        </w:rPr>
        <w:t>necessity</w:t>
      </w:r>
      <w:r w:rsidRPr="00A7705C">
        <w:rPr>
          <w:rStyle w:val="StyleUnderline"/>
          <w:highlight w:val="cyan"/>
        </w:rPr>
        <w:t xml:space="preserve"> or </w:t>
      </w:r>
      <w:r w:rsidRPr="00A7705C">
        <w:rPr>
          <w:rStyle w:val="Emphasis"/>
          <w:highlight w:val="cyan"/>
        </w:rPr>
        <w:t>duty</w:t>
      </w:r>
      <w:r w:rsidRPr="0084138E">
        <w:rPr>
          <w:rStyle w:val="StyleUnderline"/>
        </w:rPr>
        <w:t xml:space="preserve"> in connection with some act </w:t>
      </w:r>
      <w:r w:rsidRPr="0084138E">
        <w:rPr>
          <w:rStyle w:val="Emphasis"/>
        </w:rPr>
        <w:t>yet to be carried out</w:t>
      </w:r>
      <w:r w:rsidRPr="0084138E">
        <w:rPr>
          <w:rStyle w:val="StyleUnderline"/>
        </w:rPr>
        <w:t xml:space="preserve">.” We think it </w:t>
      </w:r>
      <w:r w:rsidRPr="0084138E">
        <w:rPr>
          <w:rStyle w:val="Emphasis"/>
        </w:rPr>
        <w:t>clear</w:t>
      </w:r>
      <w:r w:rsidRPr="0084138E">
        <w:rPr>
          <w:sz w:val="16"/>
        </w:rPr>
        <w:t xml:space="preserve"> that </w:t>
      </w:r>
      <w:r w:rsidRPr="0084138E">
        <w:rPr>
          <w:rStyle w:val="StyleUnderline"/>
        </w:rPr>
        <w:t>it is in that sense</w:t>
      </w:r>
      <w:r w:rsidRPr="0084138E">
        <w:rPr>
          <w:sz w:val="16"/>
        </w:rPr>
        <w:t xml:space="preserve"> that </w:t>
      </w:r>
      <w:r w:rsidRPr="0084138E">
        <w:rPr>
          <w:rStyle w:val="StyleUnderline"/>
        </w:rPr>
        <w:t xml:space="preserve">the word </w:t>
      </w:r>
      <w:r w:rsidRPr="00A7705C">
        <w:rPr>
          <w:rStyle w:val="StyleUnderline"/>
          <w:highlight w:val="cyan"/>
        </w:rPr>
        <w:t>“should” is</w:t>
      </w:r>
      <w:r w:rsidRPr="0084138E">
        <w:rPr>
          <w:rStyle w:val="StyleUnderline"/>
        </w:rPr>
        <w:t xml:space="preserve"> used</w:t>
      </w:r>
      <w:r w:rsidRPr="0084138E">
        <w:rPr>
          <w:sz w:val="16"/>
        </w:rPr>
        <w:t xml:space="preserve"> in this rule, </w:t>
      </w:r>
      <w:r w:rsidRPr="00A7705C">
        <w:rPr>
          <w:rStyle w:val="StyleUnderline"/>
          <w:highlight w:val="cyan"/>
        </w:rPr>
        <w:t xml:space="preserve">not </w:t>
      </w:r>
      <w:r w:rsidRPr="00A7705C">
        <w:rPr>
          <w:rStyle w:val="Emphasis"/>
          <w:highlight w:val="cyan"/>
        </w:rPr>
        <w:t>merely advisory</w:t>
      </w:r>
      <w:r w:rsidRPr="0084138E">
        <w:rPr>
          <w:sz w:val="16"/>
        </w:rPr>
        <w:t xml:space="preserve">. When the judge in charging a jury tells them that, unless they find from all the evidence, beyond a reasonable doubt, that the defendant is guilty of the offense charged, they should acquit, </w:t>
      </w:r>
      <w:r w:rsidRPr="0084138E">
        <w:rPr>
          <w:rStyle w:val="StyleUnderline"/>
        </w:rPr>
        <w:t xml:space="preserve">the word “should” is </w:t>
      </w:r>
      <w:r w:rsidRPr="0084138E">
        <w:rPr>
          <w:rStyle w:val="Emphasis"/>
        </w:rPr>
        <w:t>not used</w:t>
      </w:r>
      <w:r w:rsidRPr="0084138E">
        <w:rPr>
          <w:rStyle w:val="StyleUnderline"/>
        </w:rPr>
        <w:t xml:space="preserve"> in </w:t>
      </w:r>
      <w:r w:rsidRPr="0084138E">
        <w:rPr>
          <w:rStyle w:val="Emphasis"/>
        </w:rPr>
        <w:t>an advisory sense</w:t>
      </w:r>
      <w:r w:rsidRPr="0084138E">
        <w:rPr>
          <w:rStyle w:val="StyleUnderline"/>
        </w:rPr>
        <w:t xml:space="preserve">, but </w:t>
      </w:r>
      <w:r w:rsidRPr="00A7705C">
        <w:rPr>
          <w:rStyle w:val="StyleUnderline"/>
          <w:highlight w:val="cyan"/>
        </w:rPr>
        <w:t xml:space="preserve">has </w:t>
      </w:r>
      <w:r w:rsidRPr="00A7705C">
        <w:rPr>
          <w:rStyle w:val="Emphasis"/>
          <w:highlight w:val="cyan"/>
        </w:rPr>
        <w:t>the</w:t>
      </w:r>
      <w:r w:rsidRPr="0084138E">
        <w:rPr>
          <w:rStyle w:val="Emphasis"/>
        </w:rPr>
        <w:t xml:space="preserve"> force or meaning</w:t>
      </w:r>
      <w:r w:rsidRPr="0084138E">
        <w:rPr>
          <w:rStyle w:val="StyleUnderline"/>
        </w:rPr>
        <w:t xml:space="preserve"> of “must,” or “ought to,” and carries with it the</w:t>
      </w:r>
      <w:r w:rsidRPr="0084138E">
        <w:rPr>
          <w:sz w:val="16"/>
        </w:rPr>
        <w:t xml:space="preserve"> sense of *313 </w:t>
      </w:r>
      <w:r w:rsidRPr="0084138E">
        <w:rPr>
          <w:rStyle w:val="Emphasis"/>
        </w:rPr>
        <w:t xml:space="preserve">obligation and </w:t>
      </w:r>
      <w:r w:rsidRPr="00A7705C">
        <w:rPr>
          <w:rStyle w:val="Emphasis"/>
          <w:highlight w:val="cyan"/>
        </w:rPr>
        <w:t>duty</w:t>
      </w:r>
      <w:r w:rsidRPr="00A7705C">
        <w:rPr>
          <w:rStyle w:val="StyleUnderline"/>
          <w:highlight w:val="cyan"/>
        </w:rPr>
        <w:t xml:space="preserve"> equivalent to </w:t>
      </w:r>
      <w:r w:rsidRPr="00A7705C">
        <w:rPr>
          <w:rStyle w:val="Emphasis"/>
          <w:highlight w:val="cyan"/>
        </w:rPr>
        <w:t>compulsion</w:t>
      </w:r>
      <w:r w:rsidRPr="0084138E">
        <w:rPr>
          <w:sz w:val="16"/>
        </w:rPr>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14:paraId="70A30EE9" w14:textId="77777777" w:rsidR="006A1EBC" w:rsidRDefault="006A1EBC" w:rsidP="006A1EBC">
      <w:pPr>
        <w:rPr>
          <w:sz w:val="16"/>
        </w:rPr>
      </w:pPr>
    </w:p>
    <w:p w14:paraId="3A7FE3C6" w14:textId="77777777" w:rsidR="006A1EBC" w:rsidRPr="00800A7F" w:rsidRDefault="006A1EBC" w:rsidP="006A1EBC">
      <w:pPr>
        <w:pStyle w:val="Heading4"/>
        <w:rPr>
          <w:b w:val="0"/>
          <w:bCs/>
        </w:rPr>
      </w:pPr>
      <w:r>
        <w:t xml:space="preserve">Rights require </w:t>
      </w:r>
      <w:r>
        <w:rPr>
          <w:u w:val="single"/>
        </w:rPr>
        <w:t>enforcement</w:t>
      </w:r>
      <w:r>
        <w:t xml:space="preserve"> and </w:t>
      </w:r>
      <w:r>
        <w:rPr>
          <w:u w:val="single"/>
        </w:rPr>
        <w:t>power</w:t>
      </w:r>
      <w:r>
        <w:t xml:space="preserve">. It’s not enough for it to be “on the books.” </w:t>
      </w:r>
      <w:r>
        <w:rPr>
          <w:b w:val="0"/>
          <w:bCs/>
        </w:rPr>
        <w:t xml:space="preserve">Only this evidence has </w:t>
      </w:r>
      <w:r>
        <w:rPr>
          <w:b w:val="0"/>
          <w:bCs/>
          <w:u w:val="single"/>
        </w:rPr>
        <w:t>explicit intent to define</w:t>
      </w:r>
      <w:r>
        <w:rPr>
          <w:b w:val="0"/>
          <w:bCs/>
        </w:rPr>
        <w:t>.</w:t>
      </w:r>
    </w:p>
    <w:p w14:paraId="575208C2" w14:textId="77777777" w:rsidR="006A1EBC" w:rsidRDefault="006A1EBC" w:rsidP="006A1EBC">
      <w:r w:rsidRPr="008F0E5A">
        <w:rPr>
          <w:rStyle w:val="Style13ptBold"/>
        </w:rPr>
        <w:t>Spaak 06</w:t>
      </w:r>
      <w:r>
        <w:t xml:space="preserve"> [Torben Spaak, Doctor of Laws and Professor at Stockholm University. “</w:t>
      </w:r>
      <w:r w:rsidRPr="008F0E5A">
        <w:t>Alf Ross on the Concept of a Legal Right</w:t>
      </w:r>
      <w:r>
        <w:t xml:space="preserve">,” Ratio Juris 27(4), August 2006, </w:t>
      </w:r>
      <w:hyperlink r:id="rId19" w:history="1">
        <w:r w:rsidRPr="00FD1084">
          <w:rPr>
            <w:rStyle w:val="Hyperlink"/>
          </w:rPr>
          <w:t>https://www.researchgate.net/publication/228235375_Alf_Ross_on_the_Concept_of_a_Legal_Right</w:t>
        </w:r>
      </w:hyperlink>
      <w:r>
        <w:t>] Niranjan</w:t>
      </w:r>
    </w:p>
    <w:p w14:paraId="0126CE8D" w14:textId="77777777" w:rsidR="006A1EBC" w:rsidRPr="00E022D7" w:rsidRDefault="006A1EBC" w:rsidP="006A1EBC">
      <w:pPr>
        <w:rPr>
          <w:sz w:val="12"/>
        </w:rPr>
      </w:pPr>
      <w:r w:rsidRPr="008F0E5A">
        <w:rPr>
          <w:rStyle w:val="StyleUnderline"/>
        </w:rPr>
        <w:t>Ross</w:t>
      </w:r>
      <w:r w:rsidRPr="00E022D7">
        <w:rPr>
          <w:sz w:val="12"/>
        </w:rPr>
        <w:t xml:space="preserve"> is well aware that his analysis fits other legal concepts as well, concepts such as judge, marriage, and territory, and he therefore </w:t>
      </w:r>
      <w:r w:rsidRPr="008F0E5A">
        <w:rPr>
          <w:rStyle w:val="StyleUnderline"/>
        </w:rPr>
        <w:t xml:space="preserve">proceeds to say something about </w:t>
      </w:r>
      <w:r w:rsidRPr="00A7705C">
        <w:rPr>
          <w:rStyle w:val="StyleUnderline"/>
          <w:highlight w:val="cyan"/>
        </w:rPr>
        <w:t>the circumstances in which</w:t>
      </w:r>
      <w:r w:rsidRPr="008F0E5A">
        <w:rPr>
          <w:rStyle w:val="StyleUnderline"/>
        </w:rPr>
        <w:t xml:space="preserve"> we can properly maintain that </w:t>
      </w:r>
      <w:r w:rsidRPr="00A7705C">
        <w:rPr>
          <w:rStyle w:val="StyleUnderline"/>
          <w:highlight w:val="cyan"/>
        </w:rPr>
        <w:t>a person has a legal right</w:t>
      </w:r>
      <w:r w:rsidRPr="00E022D7">
        <w:rPr>
          <w:sz w:val="12"/>
        </w:rPr>
        <w:t xml:space="preserve"> (ibid., 175). However, he points out that doing this does not involve “deciding when a right ‘actually exists’.” For, as he keeps reminding us, the term “legal right” does not refer to “any phenomenon that exists under certain specific conditions” (ibid.). At any rate, he argues that </w:t>
      </w:r>
      <w:r w:rsidRPr="008F0E5A">
        <w:rPr>
          <w:rStyle w:val="StyleUnderline"/>
        </w:rPr>
        <w:t xml:space="preserve">typically </w:t>
      </w:r>
      <w:r w:rsidRPr="00A7705C">
        <w:rPr>
          <w:rStyle w:val="StyleUnderline"/>
          <w:highlight w:val="cyan"/>
        </w:rPr>
        <w:t>the right-holder</w:t>
      </w:r>
      <w:r w:rsidRPr="008F0E5A">
        <w:rPr>
          <w:rStyle w:val="StyleUnderline"/>
        </w:rPr>
        <w:t xml:space="preserve"> (i) is on the advantageous side of a legal relation</w:t>
      </w:r>
      <w:r w:rsidRPr="00E022D7">
        <w:rPr>
          <w:sz w:val="12"/>
        </w:rPr>
        <w:t xml:space="preserve">, </w:t>
      </w:r>
      <w:r w:rsidRPr="008F0E5A">
        <w:rPr>
          <w:rStyle w:val="StyleUnderline"/>
        </w:rPr>
        <w:t>(ii) has the</w:t>
      </w:r>
      <w:r w:rsidRPr="00E022D7">
        <w:rPr>
          <w:sz w:val="12"/>
        </w:rPr>
        <w:t xml:space="preserve"> legal </w:t>
      </w:r>
      <w:r w:rsidRPr="008F0E5A">
        <w:rPr>
          <w:rStyle w:val="StyleUnderline"/>
        </w:rPr>
        <w:t>right as a result of a legal regulation</w:t>
      </w:r>
      <w:r w:rsidRPr="00E022D7">
        <w:rPr>
          <w:sz w:val="12"/>
        </w:rPr>
        <w:t xml:space="preserve">, </w:t>
      </w:r>
      <w:r w:rsidRPr="008F0E5A">
        <w:rPr>
          <w:rStyle w:val="StyleUnderline"/>
        </w:rPr>
        <w:t>and (iii)</w:t>
      </w:r>
      <w:r w:rsidRPr="00E022D7">
        <w:rPr>
          <w:sz w:val="12"/>
        </w:rPr>
        <w:t xml:space="preserve"> is the person who </w:t>
      </w:r>
      <w:r w:rsidRPr="00A7705C">
        <w:rPr>
          <w:rStyle w:val="StyleUnderline"/>
          <w:highlight w:val="cyan"/>
        </w:rPr>
        <w:t xml:space="preserve">can </w:t>
      </w:r>
      <w:r w:rsidRPr="00A7705C">
        <w:rPr>
          <w:rStyle w:val="Emphasis"/>
          <w:highlight w:val="cyan"/>
        </w:rPr>
        <w:t>enforce the right</w:t>
      </w:r>
      <w:r w:rsidRPr="00A7705C">
        <w:rPr>
          <w:sz w:val="12"/>
          <w:highlight w:val="cyan"/>
        </w:rPr>
        <w:t xml:space="preserve"> </w:t>
      </w:r>
      <w:r w:rsidRPr="00A7705C">
        <w:rPr>
          <w:rStyle w:val="StyleUnderline"/>
          <w:highlight w:val="cyan"/>
        </w:rPr>
        <w:t xml:space="preserve">by taking </w:t>
      </w:r>
      <w:r w:rsidRPr="00A7705C">
        <w:rPr>
          <w:rStyle w:val="Emphasis"/>
          <w:highlight w:val="cyan"/>
        </w:rPr>
        <w:t>legal action</w:t>
      </w:r>
      <w:r w:rsidRPr="00E022D7">
        <w:rPr>
          <w:sz w:val="12"/>
        </w:rPr>
        <w:t xml:space="preserve">. In addition, he explains, it is usually the case that the right-holder (iv) has the legal power to transfer the right to another person. The concept of </w:t>
      </w:r>
      <w:r w:rsidRPr="008F0E5A">
        <w:rPr>
          <w:rStyle w:val="StyleUnderline"/>
        </w:rPr>
        <w:t>a legal right</w:t>
      </w:r>
      <w:r w:rsidRPr="00E022D7">
        <w:rPr>
          <w:sz w:val="12"/>
        </w:rPr>
        <w:t>, he concludes, “</w:t>
      </w:r>
      <w:r w:rsidRPr="008F0E5A">
        <w:rPr>
          <w:rStyle w:val="StyleUnderline"/>
        </w:rPr>
        <w:t>is</w:t>
      </w:r>
      <w:r w:rsidRPr="00E022D7">
        <w:rPr>
          <w:sz w:val="12"/>
        </w:rPr>
        <w:t xml:space="preserve"> typically </w:t>
      </w:r>
      <w:r w:rsidRPr="008F0E5A">
        <w:rPr>
          <w:rStyle w:val="StyleUnderline"/>
        </w:rPr>
        <w:t xml:space="preserve">used to indicate a situation in which </w:t>
      </w:r>
      <w:r w:rsidRPr="00A7705C">
        <w:rPr>
          <w:rStyle w:val="StyleUnderline"/>
          <w:highlight w:val="cyan"/>
        </w:rPr>
        <w:t>the legal order</w:t>
      </w:r>
      <w:r w:rsidRPr="00E022D7">
        <w:rPr>
          <w:sz w:val="12"/>
        </w:rPr>
        <w:t xml:space="preserve"> has desired to </w:t>
      </w:r>
      <w:r w:rsidRPr="00A7705C">
        <w:rPr>
          <w:rStyle w:val="StyleUnderline"/>
          <w:highlight w:val="cyan"/>
        </w:rPr>
        <w:t>assure</w:t>
      </w:r>
      <w:r w:rsidRPr="00E022D7">
        <w:rPr>
          <w:sz w:val="12"/>
        </w:rPr>
        <w:t xml:space="preserve"> to </w:t>
      </w:r>
      <w:r w:rsidRPr="00A7705C">
        <w:rPr>
          <w:rStyle w:val="StyleUnderline"/>
          <w:highlight w:val="cyan"/>
        </w:rPr>
        <w:t>a person</w:t>
      </w:r>
      <w:r w:rsidRPr="008F0E5A">
        <w:rPr>
          <w:rStyle w:val="StyleUnderline"/>
        </w:rPr>
        <w:t xml:space="preserve"> </w:t>
      </w:r>
      <w:r w:rsidRPr="008F0E5A">
        <w:rPr>
          <w:rStyle w:val="Emphasis"/>
        </w:rPr>
        <w:t xml:space="preserve">liberty and </w:t>
      </w:r>
      <w:r w:rsidRPr="00A7705C">
        <w:rPr>
          <w:rStyle w:val="Emphasis"/>
          <w:highlight w:val="cyan"/>
        </w:rPr>
        <w:t>power</w:t>
      </w:r>
      <w:r w:rsidRPr="00A7705C">
        <w:rPr>
          <w:sz w:val="12"/>
          <w:highlight w:val="cyan"/>
        </w:rPr>
        <w:t xml:space="preserve"> </w:t>
      </w:r>
      <w:r w:rsidRPr="00A7705C">
        <w:rPr>
          <w:rStyle w:val="StyleUnderline"/>
          <w:highlight w:val="cyan"/>
        </w:rPr>
        <w:t>to behave</w:t>
      </w:r>
      <w:r w:rsidRPr="00E022D7">
        <w:rPr>
          <w:sz w:val="12"/>
        </w:rPr>
        <w:t>––within a specified sphere––</w:t>
      </w:r>
      <w:r w:rsidRPr="00A7705C">
        <w:rPr>
          <w:rStyle w:val="Emphasis"/>
          <w:highlight w:val="cyan"/>
        </w:rPr>
        <w:t>as he</w:t>
      </w:r>
      <w:r w:rsidRPr="008F0E5A">
        <w:rPr>
          <w:rStyle w:val="Emphasis"/>
        </w:rPr>
        <w:t xml:space="preserve"> </w:t>
      </w:r>
      <w:r w:rsidRPr="00A7705C">
        <w:rPr>
          <w:rStyle w:val="Emphasis"/>
          <w:highlight w:val="cyan"/>
        </w:rPr>
        <w:t>chooses</w:t>
      </w:r>
      <w:r w:rsidRPr="00E022D7">
        <w:rPr>
          <w:sz w:val="12"/>
        </w:rPr>
        <w:t xml:space="preserve"> with a view to protecting his own interests” (ibid., 177). He adds that this means that we do not speak of legal rights in a situation where a person has certain liberties and powers that are intended “for the protection of social interests” (ibid.). In such a case, he explains, we speak instead of a person’s authority or power. The concept of a legal right, in other words, “indicates the autonomous self-assertion of the individual” (ibid.).</w:t>
      </w:r>
    </w:p>
    <w:p w14:paraId="48CEA30E" w14:textId="77777777" w:rsidR="006A1EBC" w:rsidRDefault="006A1EBC" w:rsidP="006A1EBC">
      <w:pPr>
        <w:rPr>
          <w:sz w:val="12"/>
        </w:rPr>
      </w:pPr>
    </w:p>
    <w:p w14:paraId="3A5233E4" w14:textId="77777777" w:rsidR="006A1EBC" w:rsidRPr="00E022D7" w:rsidRDefault="006A1EBC" w:rsidP="006A1EBC">
      <w:pPr>
        <w:pStyle w:val="Heading4"/>
      </w:pPr>
      <w:r>
        <w:t xml:space="preserve">*A right is just a </w:t>
      </w:r>
      <w:r>
        <w:rPr>
          <w:u w:val="single"/>
        </w:rPr>
        <w:t>statement</w:t>
      </w:r>
      <w:r>
        <w:t xml:space="preserve"> that certain actions will carry </w:t>
      </w:r>
      <w:r>
        <w:rPr>
          <w:u w:val="single"/>
        </w:rPr>
        <w:t>consequences</w:t>
      </w:r>
      <w:r>
        <w:t xml:space="preserve">. Absent </w:t>
      </w:r>
      <w:r>
        <w:rPr>
          <w:u w:val="single"/>
        </w:rPr>
        <w:t>enforcement</w:t>
      </w:r>
      <w:r>
        <w:t xml:space="preserve">, no </w:t>
      </w:r>
      <w:r>
        <w:rPr>
          <w:u w:val="single"/>
        </w:rPr>
        <w:t>law exists</w:t>
      </w:r>
      <w:r>
        <w:t>.</w:t>
      </w:r>
    </w:p>
    <w:p w14:paraId="7E9D9508" w14:textId="77777777" w:rsidR="006A1EBC" w:rsidRPr="00E022D7" w:rsidRDefault="006A1EBC" w:rsidP="006A1EBC">
      <w:r w:rsidRPr="00E022D7">
        <w:rPr>
          <w:rStyle w:val="Style13ptBold"/>
        </w:rPr>
        <w:t>Holmes 1897</w:t>
      </w:r>
      <w:r w:rsidRPr="00E022D7">
        <w:t xml:space="preserve"> [Oliver Wendell Holmes Jr., former Associate Justice of the Supreme Court. “THE PATH OF THE LAW,” 10 Harvard Law Review 457 (1897), </w:t>
      </w:r>
      <w:hyperlink r:id="rId20" w:history="1">
        <w:r w:rsidRPr="00E022D7">
          <w:rPr>
            <w:rStyle w:val="Hyperlink"/>
          </w:rPr>
          <w:t>https://www.gutenberg.org/files/2373/2373-h/2373-h.htm</w:t>
        </w:r>
      </w:hyperlink>
      <w:r w:rsidRPr="00E022D7">
        <w:t>] Niranjan</w:t>
      </w:r>
    </w:p>
    <w:p w14:paraId="7E6B40A0" w14:textId="77777777" w:rsidR="006A1EBC" w:rsidRPr="00F92841" w:rsidRDefault="006A1EBC" w:rsidP="006A1EBC">
      <w:pPr>
        <w:rPr>
          <w:rStyle w:val="StyleUnderline"/>
        </w:rPr>
      </w:pPr>
      <w:r w:rsidRPr="001C5961">
        <w:rPr>
          <w:sz w:val="14"/>
        </w:rPr>
        <w:t xml:space="preserve">The means of the study are a body of reports, of treatises, and of statutes, in this country and in England, extending back for six hundred years, and now increasing annually by hundreds. In these sibylline leaves are gathered the scattered prophecies of the past upon the cases in which the axe will fall. These are what properly have been called the oracles of the law. Far the most important and pretty nearly the whole meaning of every new effort of legal thought is to make these prophecies more precise, and to generalize them into a thoroughly connected system. The process is one, from a lawyer's statement of a case, eliminating as it does all the dramatic elements with which his client's story has clothed it, and retaining only the facts of legal import, up to the final analyses and abstract universals of theoretic jurisprudence. The reason why a lawyer does not mention that his client wore a white hat when he made a contract, while Mrs. Quickly would be sure to </w:t>
      </w:r>
      <w:r w:rsidRPr="001C5961">
        <w:rPr>
          <w:sz w:val="14"/>
        </w:rPr>
        <w:lastRenderedPageBreak/>
        <w:t xml:space="preserve">dwell upon it along with the parcel gilt goblet and the sea-coal fire, is that he foresees that the public force will act in the same way whatever his client had upon his head. It is to make the prophecies easier to be remembered and to be understood that the teachings of the decisions of the past are put into general propositions and gathered into textbooks, or that statutes are passed in a general form. </w:t>
      </w:r>
      <w:r w:rsidRPr="00A7705C">
        <w:rPr>
          <w:rStyle w:val="StyleUnderline"/>
          <w:highlight w:val="cyan"/>
        </w:rPr>
        <w:t>The</w:t>
      </w:r>
      <w:r w:rsidRPr="001C5961">
        <w:rPr>
          <w:sz w:val="14"/>
        </w:rPr>
        <w:t xml:space="preserve"> primary </w:t>
      </w:r>
      <w:r w:rsidRPr="00A7705C">
        <w:rPr>
          <w:rStyle w:val="StyleUnderline"/>
          <w:highlight w:val="cyan"/>
        </w:rPr>
        <w:t>rights</w:t>
      </w:r>
      <w:r w:rsidRPr="001C5961">
        <w:rPr>
          <w:sz w:val="14"/>
        </w:rPr>
        <w:t xml:space="preserve"> and duties </w:t>
      </w:r>
      <w:r w:rsidRPr="00A7705C">
        <w:rPr>
          <w:rStyle w:val="StyleUnderline"/>
          <w:highlight w:val="cyan"/>
        </w:rPr>
        <w:t>with</w:t>
      </w:r>
      <w:r w:rsidRPr="00F92841">
        <w:rPr>
          <w:rStyle w:val="StyleUnderline"/>
        </w:rPr>
        <w:t xml:space="preserve"> which </w:t>
      </w:r>
      <w:r w:rsidRPr="00A7705C">
        <w:rPr>
          <w:rStyle w:val="StyleUnderline"/>
          <w:highlight w:val="cyan"/>
        </w:rPr>
        <w:t>jurisprudence</w:t>
      </w:r>
      <w:r w:rsidRPr="00F92841">
        <w:rPr>
          <w:rStyle w:val="StyleUnderline"/>
        </w:rPr>
        <w:t xml:space="preserve"> busies itself again </w:t>
      </w:r>
      <w:r w:rsidRPr="00A7705C">
        <w:rPr>
          <w:rStyle w:val="StyleUnderline"/>
          <w:highlight w:val="cyan"/>
        </w:rPr>
        <w:t>are</w:t>
      </w:r>
      <w:r w:rsidRPr="00F92841">
        <w:rPr>
          <w:rStyle w:val="StyleUnderline"/>
        </w:rPr>
        <w:t xml:space="preserve"> </w:t>
      </w:r>
      <w:r w:rsidRPr="00A7705C">
        <w:rPr>
          <w:rStyle w:val="Emphasis"/>
          <w:highlight w:val="cyan"/>
        </w:rPr>
        <w:t>nothing but prophecies</w:t>
      </w:r>
      <w:r w:rsidRPr="001C5961">
        <w:rPr>
          <w:sz w:val="14"/>
        </w:rPr>
        <w:t xml:space="preserve">. </w:t>
      </w:r>
      <w:r w:rsidRPr="00F92841">
        <w:rPr>
          <w:rStyle w:val="StyleUnderline"/>
        </w:rPr>
        <w:t xml:space="preserve">One of the many evil effects of the </w:t>
      </w:r>
      <w:r w:rsidRPr="00A7705C">
        <w:rPr>
          <w:rStyle w:val="StyleUnderline"/>
          <w:highlight w:val="cyan"/>
        </w:rPr>
        <w:t>confusion</w:t>
      </w:r>
      <w:r w:rsidRPr="00F92841">
        <w:rPr>
          <w:rStyle w:val="StyleUnderline"/>
        </w:rPr>
        <w:t xml:space="preserve"> between legal and moral ideas</w:t>
      </w:r>
      <w:r w:rsidRPr="001C5961">
        <w:rPr>
          <w:sz w:val="14"/>
        </w:rPr>
        <w:t xml:space="preserve">, about which I shall have something to say in a moment, </w:t>
      </w:r>
      <w:r w:rsidRPr="00F92841">
        <w:rPr>
          <w:rStyle w:val="StyleUnderline"/>
        </w:rPr>
        <w:t xml:space="preserve">is that theory is apt </w:t>
      </w:r>
      <w:r w:rsidRPr="00A7705C">
        <w:rPr>
          <w:rStyle w:val="StyleUnderline"/>
          <w:highlight w:val="cyan"/>
        </w:rPr>
        <w:t>to</w:t>
      </w:r>
      <w:r w:rsidRPr="001C5961">
        <w:rPr>
          <w:sz w:val="14"/>
        </w:rPr>
        <w:t xml:space="preserve"> get the cart before the horse, and </w:t>
      </w:r>
      <w:r w:rsidRPr="00A7705C">
        <w:rPr>
          <w:rStyle w:val="StyleUnderline"/>
          <w:highlight w:val="cyan"/>
        </w:rPr>
        <w:t>consider</w:t>
      </w:r>
      <w:r w:rsidRPr="00F92841">
        <w:rPr>
          <w:rStyle w:val="StyleUnderline"/>
        </w:rPr>
        <w:t xml:space="preserve"> the </w:t>
      </w:r>
      <w:r w:rsidRPr="00A7705C">
        <w:rPr>
          <w:rStyle w:val="StyleUnderline"/>
          <w:highlight w:val="cyan"/>
        </w:rPr>
        <w:t>right</w:t>
      </w:r>
      <w:r w:rsidRPr="00F92841">
        <w:rPr>
          <w:rStyle w:val="StyleUnderline"/>
        </w:rPr>
        <w:t xml:space="preserve"> or the duty as something existing </w:t>
      </w:r>
      <w:r w:rsidRPr="001C5961">
        <w:rPr>
          <w:sz w:val="14"/>
        </w:rPr>
        <w:t>apart from and</w:t>
      </w:r>
      <w:r w:rsidRPr="00F92841">
        <w:rPr>
          <w:rStyle w:val="StyleUnderline"/>
        </w:rPr>
        <w:t xml:space="preserve"> </w:t>
      </w:r>
      <w:r w:rsidRPr="00A7705C">
        <w:rPr>
          <w:rStyle w:val="Emphasis"/>
          <w:highlight w:val="cyan"/>
        </w:rPr>
        <w:t>independent</w:t>
      </w:r>
      <w:r w:rsidRPr="00A7705C">
        <w:rPr>
          <w:sz w:val="14"/>
          <w:highlight w:val="cyan"/>
        </w:rPr>
        <w:t xml:space="preserve"> </w:t>
      </w:r>
      <w:r w:rsidRPr="00A7705C">
        <w:rPr>
          <w:rStyle w:val="StyleUnderline"/>
          <w:highlight w:val="cyan"/>
        </w:rPr>
        <w:t>of</w:t>
      </w:r>
      <w:r w:rsidRPr="00F92841">
        <w:rPr>
          <w:rStyle w:val="StyleUnderline"/>
        </w:rPr>
        <w:t xml:space="preserve"> the </w:t>
      </w:r>
      <w:r w:rsidRPr="00A7705C">
        <w:rPr>
          <w:rStyle w:val="StyleUnderline"/>
          <w:highlight w:val="cyan"/>
        </w:rPr>
        <w:t>consequences of its breach</w:t>
      </w:r>
      <w:r w:rsidRPr="001C5961">
        <w:rPr>
          <w:sz w:val="14"/>
        </w:rPr>
        <w:t xml:space="preserve">, to which certain sanctions are added afterward. But, as I shall try to show, </w:t>
      </w:r>
      <w:r w:rsidRPr="00A7705C">
        <w:rPr>
          <w:rStyle w:val="StyleUnderline"/>
          <w:highlight w:val="cyan"/>
        </w:rPr>
        <w:t>a legal duty</w:t>
      </w:r>
      <w:r w:rsidRPr="001C5961">
        <w:rPr>
          <w:sz w:val="14"/>
        </w:rPr>
        <w:t xml:space="preserve"> so called </w:t>
      </w:r>
      <w:r w:rsidRPr="00A7705C">
        <w:rPr>
          <w:rStyle w:val="StyleUnderline"/>
          <w:highlight w:val="cyan"/>
        </w:rPr>
        <w:t>is</w:t>
      </w:r>
      <w:r w:rsidRPr="001C5961">
        <w:rPr>
          <w:sz w:val="14"/>
        </w:rPr>
        <w:t xml:space="preserve"> </w:t>
      </w:r>
      <w:r w:rsidRPr="00F92841">
        <w:rPr>
          <w:rStyle w:val="Emphasis"/>
        </w:rPr>
        <w:t>nothing</w:t>
      </w:r>
      <w:r w:rsidRPr="001C5961">
        <w:rPr>
          <w:sz w:val="14"/>
        </w:rPr>
        <w:t xml:space="preserve"> </w:t>
      </w:r>
      <w:r w:rsidRPr="00F92841">
        <w:rPr>
          <w:rStyle w:val="Emphasis"/>
        </w:rPr>
        <w:t xml:space="preserve">but </w:t>
      </w:r>
      <w:r w:rsidRPr="00A7705C">
        <w:rPr>
          <w:rStyle w:val="Emphasis"/>
          <w:highlight w:val="cyan"/>
        </w:rPr>
        <w:t>a prediction</w:t>
      </w:r>
      <w:r w:rsidRPr="00A7705C">
        <w:rPr>
          <w:sz w:val="14"/>
          <w:highlight w:val="cyan"/>
        </w:rPr>
        <w:t xml:space="preserve"> </w:t>
      </w:r>
      <w:r w:rsidRPr="00A7705C">
        <w:rPr>
          <w:rStyle w:val="StyleUnderline"/>
          <w:highlight w:val="cyan"/>
        </w:rPr>
        <w:t>that if a man</w:t>
      </w:r>
      <w:r w:rsidRPr="00A7705C">
        <w:rPr>
          <w:sz w:val="14"/>
          <w:highlight w:val="cyan"/>
        </w:rPr>
        <w:t xml:space="preserve"> </w:t>
      </w:r>
      <w:r w:rsidRPr="00A7705C">
        <w:rPr>
          <w:rStyle w:val="StyleUnderline"/>
          <w:highlight w:val="cyan"/>
        </w:rPr>
        <w:t>does</w:t>
      </w:r>
      <w:r w:rsidRPr="001C5961">
        <w:rPr>
          <w:sz w:val="14"/>
        </w:rPr>
        <w:t xml:space="preserve"> or omits </w:t>
      </w:r>
      <w:r w:rsidRPr="00F92841">
        <w:rPr>
          <w:rStyle w:val="StyleUnderline"/>
        </w:rPr>
        <w:t xml:space="preserve">certain </w:t>
      </w:r>
      <w:r w:rsidRPr="00A7705C">
        <w:rPr>
          <w:rStyle w:val="StyleUnderline"/>
          <w:highlight w:val="cyan"/>
        </w:rPr>
        <w:t>things</w:t>
      </w:r>
      <w:r w:rsidRPr="00F92841">
        <w:rPr>
          <w:rStyle w:val="StyleUnderline"/>
        </w:rPr>
        <w:t xml:space="preserve"> </w:t>
      </w:r>
      <w:r w:rsidRPr="00A7705C">
        <w:rPr>
          <w:rStyle w:val="StyleUnderline"/>
          <w:highlight w:val="cyan"/>
        </w:rPr>
        <w:t xml:space="preserve">he will be </w:t>
      </w:r>
      <w:r w:rsidRPr="00A7705C">
        <w:rPr>
          <w:rStyle w:val="Emphasis"/>
          <w:highlight w:val="cyan"/>
        </w:rPr>
        <w:t>made to suffer</w:t>
      </w:r>
      <w:r w:rsidRPr="001C5961">
        <w:rPr>
          <w:sz w:val="14"/>
        </w:rPr>
        <w:t xml:space="preserve"> </w:t>
      </w:r>
      <w:r w:rsidRPr="00F92841">
        <w:rPr>
          <w:rStyle w:val="StyleUnderline"/>
        </w:rPr>
        <w:t xml:space="preserve">in this or that way </w:t>
      </w:r>
      <w:r w:rsidRPr="00A7705C">
        <w:rPr>
          <w:rStyle w:val="StyleUnderline"/>
          <w:highlight w:val="cyan"/>
        </w:rPr>
        <w:t>by</w:t>
      </w:r>
      <w:r w:rsidRPr="00F92841">
        <w:rPr>
          <w:rStyle w:val="StyleUnderline"/>
        </w:rPr>
        <w:t xml:space="preserve"> judgment of </w:t>
      </w:r>
      <w:r w:rsidRPr="00A7705C">
        <w:rPr>
          <w:rStyle w:val="StyleUnderline"/>
          <w:highlight w:val="cyan"/>
        </w:rPr>
        <w:t>the court</w:t>
      </w:r>
      <w:r w:rsidRPr="00F92841">
        <w:rPr>
          <w:rStyle w:val="StyleUnderline"/>
        </w:rPr>
        <w:t xml:space="preserve">; </w:t>
      </w:r>
      <w:r w:rsidRPr="00A7705C">
        <w:rPr>
          <w:rStyle w:val="StyleUnderline"/>
          <w:highlight w:val="cyan"/>
        </w:rPr>
        <w:t xml:space="preserve">and so of a </w:t>
      </w:r>
      <w:r w:rsidRPr="00A7705C">
        <w:rPr>
          <w:rStyle w:val="Emphasis"/>
          <w:highlight w:val="cyan"/>
        </w:rPr>
        <w:t>legal right</w:t>
      </w:r>
      <w:r w:rsidRPr="00A7705C">
        <w:rPr>
          <w:rStyle w:val="StyleUnderline"/>
          <w:highlight w:val="cyan"/>
        </w:rPr>
        <w:t>.</w:t>
      </w:r>
    </w:p>
    <w:p w14:paraId="739B298A" w14:textId="77777777" w:rsidR="006A1EBC" w:rsidRPr="001C5961" w:rsidRDefault="006A1EBC" w:rsidP="006A1EBC">
      <w:pPr>
        <w:rPr>
          <w:sz w:val="14"/>
        </w:rPr>
      </w:pPr>
      <w:r w:rsidRPr="001C5961">
        <w:rPr>
          <w:sz w:val="14"/>
        </w:rPr>
        <w:t>The number of our predictions when generalized and reduced to a system is not unmanageably large. They present themselves as a finite body of dogma which may be mastered within a reasonable time. It is a great mistake to be frightened by the ever-increasing number of reports. The reports of a given jurisdiction in the course of a generation take up pretty much the whole body of the law, and restate it from the present point of view. We could reconstruct the corpus from them if all that went before were burned. The use of the earlier reports is mainly historical, a use about which I shall have something to say before I have finished.</w:t>
      </w:r>
    </w:p>
    <w:p w14:paraId="2295973C" w14:textId="77777777" w:rsidR="006A1EBC" w:rsidRPr="001C5961" w:rsidRDefault="006A1EBC" w:rsidP="006A1EBC">
      <w:pPr>
        <w:rPr>
          <w:sz w:val="14"/>
        </w:rPr>
      </w:pPr>
      <w:r w:rsidRPr="001C5961">
        <w:rPr>
          <w:sz w:val="14"/>
        </w:rPr>
        <w:t>I wish, if I can, to lay down some first principles for the study of this body of dogma or systematized prediction which we call the law, for men who want to use it as the instrument of their business to enable them to prophesy in their turn, and, as bearing upon the study, I wish to point out an ideal which as yet our law has not attained.</w:t>
      </w:r>
    </w:p>
    <w:p w14:paraId="5FD79543" w14:textId="77777777" w:rsidR="006A1EBC" w:rsidRPr="001C5961" w:rsidRDefault="006A1EBC" w:rsidP="006A1EBC">
      <w:pPr>
        <w:rPr>
          <w:sz w:val="14"/>
        </w:rPr>
      </w:pPr>
      <w:r w:rsidRPr="001C5961">
        <w:rPr>
          <w:sz w:val="14"/>
        </w:rPr>
        <w:t>The first thing for a businesslike understanding of the matter is to understand its limits, and therefore I think it desirable at once to point out and dispel a confusion between morality and law, which sometimes rises to the height of conscious theory, and more often and indeed constantly is making trouble in detail without reaching the point of consciousness. You can see very plainly that a bad man has as much reason as a good one for wishing to avoid an encounter with the public force, and therefore you can see the practical importance of the distinction between morality and law. A man who cares nothing for an ethical rule which is believed and practised by his neighbors is likely nevertheless to care a good deal to avoid being made to pay money, and will want to keep out of jail if he can.</w:t>
      </w:r>
    </w:p>
    <w:p w14:paraId="6C861B94" w14:textId="77777777" w:rsidR="006A1EBC" w:rsidRPr="001C5961" w:rsidRDefault="006A1EBC" w:rsidP="006A1EBC">
      <w:pPr>
        <w:rPr>
          <w:sz w:val="14"/>
        </w:rPr>
      </w:pPr>
      <w:r w:rsidRPr="001C5961">
        <w:rPr>
          <w:sz w:val="14"/>
        </w:rPr>
        <w:t>I take it for granted that no hearer of mine will misinterpret what I have to say as the language of cynicism. The law is the witness and external deposit of our moral life. Its history is the history of the moral development of the race. The practice of it, in spite of popular jests, tends to make good citizens and good men. When I emphasize the difference between law and morals I do so with reference to a single end, that of learning and understanding the law. For that purpose you must definitely master its specific marks, and it is for that that I ask you for the moment to imagine yourselves indifferent to other and greater things.</w:t>
      </w:r>
    </w:p>
    <w:p w14:paraId="6FDD00B6" w14:textId="77777777" w:rsidR="006A1EBC" w:rsidRPr="001C5961" w:rsidRDefault="006A1EBC" w:rsidP="006A1EBC">
      <w:pPr>
        <w:rPr>
          <w:sz w:val="14"/>
        </w:rPr>
      </w:pPr>
      <w:r w:rsidRPr="001C5961">
        <w:rPr>
          <w:sz w:val="14"/>
        </w:rPr>
        <w:t xml:space="preserve">I do not say that there is not a wider point of view from which the distinction between law and morals becomes of secondary or no importance, as all mathematical distinctions vanish in presence of the infinite. But I do say that that distinction is of the first importance for the object which we are here to consider—a right study and mastery of the law as a business with well understood limits, a body of dogma enclosed within definite lines. I have just shown the practical reason for saying so. If you want to know the law and nothing else, you must look at it as a bad man, who cares only for the material consequences which such knowledge enables him to predict, not as a good one, who finds his reasons for conduct, whether inside the law or outside of it, in the vaguer sanctions of conscience. The theoretical importance of the distinction is no less, if you would reason on your subject aright. The law is full of phraseology drawn from morals, and by the mere force of language continually invites us to pass from one domain to the other without perceiving it, as we are sure to do unless we have the boundary constantly before our minds. </w:t>
      </w:r>
      <w:r w:rsidRPr="00E022D7">
        <w:rPr>
          <w:rStyle w:val="StyleUnderline"/>
        </w:rPr>
        <w:t>The law talks about rights</w:t>
      </w:r>
      <w:r w:rsidRPr="001C5961">
        <w:rPr>
          <w:sz w:val="14"/>
        </w:rPr>
        <w:t>, and duties, and malice, and intent, and negligence, and so forth</w:t>
      </w:r>
      <w:r w:rsidRPr="00E022D7">
        <w:rPr>
          <w:rStyle w:val="StyleUnderline"/>
        </w:rPr>
        <w:t>, and nothing is easier</w:t>
      </w:r>
      <w:r w:rsidRPr="001C5961">
        <w:rPr>
          <w:sz w:val="14"/>
        </w:rPr>
        <w:t xml:space="preserve">, or, I may say, more common in legal reasoning, </w:t>
      </w:r>
      <w:r w:rsidRPr="00E022D7">
        <w:rPr>
          <w:rStyle w:val="StyleUnderline"/>
        </w:rPr>
        <w:t>than to take these words in their moral sense</w:t>
      </w:r>
      <w:r w:rsidRPr="001C5961">
        <w:rPr>
          <w:sz w:val="14"/>
        </w:rPr>
        <w:t xml:space="preserve">, at some state of the argument, and so to drop into fallacy. For instance, when we speak of the rights of man in a moral sense, we mean to mark the limits of interference with individual freedom which we think are prescribed by conscience, or by our ideal, however reached. Yet it is certain that many laws have been enforced in the past, and it is likely that some are enforced now, which are condemned by the most enlightened opinion of the time, or which at all events pass the limit of interference, as many consciences would draw it. Manifestly, therefore, nothing but confusion of thought can result from assuming that the rights of man in a moral sense are equally rights in the sense of the Constitution and the law. No doubt simple and extreme cases can be put of imaginable laws which the statute-making power would not dare to enact, even in the absence of written constitutional prohibitions, because the community would rise in rebellion and fight; and this gives some plausibility to the proposition that the law, if not a part of morality, is limited by it. But this limit of power is not coextensive with any system of morals. For the most part it falls far within the lines of any such system, and in some cases may extend beyond them, for reasons drawn from the habits of a particular people at a particular time. I once heard the late Professor Agassiz say that a German population would rise if you added two cents to the price of a glass of beer. </w:t>
      </w:r>
      <w:r w:rsidRPr="00E022D7">
        <w:rPr>
          <w:rStyle w:val="StyleUnderline"/>
        </w:rPr>
        <w:t xml:space="preserve">A </w:t>
      </w:r>
      <w:r w:rsidRPr="00A7705C">
        <w:rPr>
          <w:rStyle w:val="StyleUnderline"/>
          <w:highlight w:val="cyan"/>
        </w:rPr>
        <w:t>statute</w:t>
      </w:r>
      <w:r w:rsidRPr="001C5961">
        <w:rPr>
          <w:sz w:val="14"/>
        </w:rPr>
        <w:t xml:space="preserve"> in such a case </w:t>
      </w:r>
      <w:r w:rsidRPr="00E022D7">
        <w:rPr>
          <w:rStyle w:val="StyleUnderline"/>
        </w:rPr>
        <w:t xml:space="preserve">would be </w:t>
      </w:r>
      <w:r w:rsidRPr="00A7705C">
        <w:rPr>
          <w:rStyle w:val="Emphasis"/>
          <w:highlight w:val="cyan"/>
        </w:rPr>
        <w:t>empty words</w:t>
      </w:r>
      <w:r w:rsidRPr="001C5961">
        <w:rPr>
          <w:sz w:val="14"/>
        </w:rPr>
        <w:t xml:space="preserve">, not because it was wrong, but </w:t>
      </w:r>
      <w:r w:rsidRPr="00A7705C">
        <w:rPr>
          <w:rStyle w:val="StyleUnderline"/>
          <w:highlight w:val="cyan"/>
        </w:rPr>
        <w:t xml:space="preserve">because it </w:t>
      </w:r>
      <w:r w:rsidRPr="00A7705C">
        <w:rPr>
          <w:rStyle w:val="Emphasis"/>
          <w:highlight w:val="cyan"/>
        </w:rPr>
        <w:t>could not be enforced</w:t>
      </w:r>
      <w:r w:rsidRPr="001C5961">
        <w:rPr>
          <w:sz w:val="14"/>
        </w:rPr>
        <w:t>. No one will deny that wrong statutes can be and are enforced, and we would not all agree as to which were the wrong ones.</w:t>
      </w:r>
    </w:p>
    <w:p w14:paraId="0C714161" w14:textId="77777777" w:rsidR="006A1EBC" w:rsidRPr="001C5961" w:rsidRDefault="006A1EBC" w:rsidP="006A1EBC">
      <w:pPr>
        <w:rPr>
          <w:sz w:val="14"/>
        </w:rPr>
      </w:pPr>
      <w:r w:rsidRPr="001C5961">
        <w:rPr>
          <w:sz w:val="14"/>
        </w:rPr>
        <w:t>The confusion with which I am dealing besets confessedly legal conceptions. Take the fundamental question, What constitutes the law? You will find some text writers telling you that it is something different from what is decided by the courts of Massachusetts or England, that it is a system of reason, that it is a deduction from principles of ethics or admitted axioms or what not, which may or may not coincide with the decisions. But if we take the view of our friend the bad man we shall find that he does not care two straws for the axioms or deductions, but that he does want to know what the Massachusetts or English courts are likely to do in fact. I am much of this mind. The prophecies of what the courts will do in fact, and nothing more pretentious, are what I mean by the law.</w:t>
      </w:r>
    </w:p>
    <w:p w14:paraId="6FE5D212" w14:textId="77777777" w:rsidR="006A1EBC" w:rsidRDefault="006A1EBC" w:rsidP="006A1EBC"/>
    <w:p w14:paraId="5EB8E058" w14:textId="77777777" w:rsidR="006A1EBC" w:rsidRDefault="006A1EBC" w:rsidP="006A1EBC">
      <w:pPr>
        <w:pStyle w:val="Analytic"/>
      </w:pPr>
    </w:p>
    <w:p w14:paraId="758367B5" w14:textId="77777777" w:rsidR="006A1EBC" w:rsidRPr="00F5484C" w:rsidRDefault="006A1EBC" w:rsidP="006A1EBC">
      <w:pPr>
        <w:pStyle w:val="Heading4"/>
      </w:pPr>
      <w:r>
        <w:t xml:space="preserve">That means it </w:t>
      </w:r>
      <w:r>
        <w:rPr>
          <w:u w:val="single"/>
        </w:rPr>
        <w:t>can’t solve capitalism</w:t>
      </w:r>
      <w:r>
        <w:t>. That’s 1NC Nieto 22 and…</w:t>
      </w:r>
    </w:p>
    <w:p w14:paraId="4D2E7F7E" w14:textId="77777777" w:rsidR="006A1EBC" w:rsidRPr="000C7105" w:rsidRDefault="006A1EBC" w:rsidP="006A1EBC">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0BDDDE77" w14:textId="77777777" w:rsidR="006A1EBC" w:rsidRPr="00AB122E" w:rsidRDefault="006A1EBC" w:rsidP="006A1EBC">
      <w:pPr>
        <w:rPr>
          <w:sz w:val="16"/>
        </w:rPr>
      </w:pPr>
      <w:r w:rsidRPr="00AB122E">
        <w:rPr>
          <w:sz w:val="16"/>
        </w:rPr>
        <w:t xml:space="preserve">5.1. The impossibility of social control of production. The axis of our critique of market socialism is that </w:t>
      </w:r>
      <w:r w:rsidRPr="00A7705C">
        <w:rPr>
          <w:rStyle w:val="StyleUnderline"/>
          <w:highlight w:val="cyan"/>
        </w:rPr>
        <w:t xml:space="preserve">any </w:t>
      </w:r>
      <w:r w:rsidRPr="00A7705C">
        <w:rPr>
          <w:rStyle w:val="Emphasis"/>
          <w:highlight w:val="cyan"/>
        </w:rPr>
        <w:t>market-based economy</w:t>
      </w:r>
      <w:r w:rsidRPr="00AB122E">
        <w:rPr>
          <w:sz w:val="16"/>
        </w:rPr>
        <w:t xml:space="preserve">, </w:t>
      </w:r>
      <w:r w:rsidRPr="00A7705C">
        <w:rPr>
          <w:rStyle w:val="StyleUnderline"/>
          <w:highlight w:val="cyan"/>
        </w:rPr>
        <w:t>founded on</w:t>
      </w:r>
      <w:r w:rsidRPr="00AB122E">
        <w:rPr>
          <w:rStyle w:val="StyleUnderline"/>
        </w:rPr>
        <w:t xml:space="preserve"> the </w:t>
      </w:r>
      <w:r w:rsidRPr="00AB122E">
        <w:rPr>
          <w:rStyle w:val="Emphasis"/>
        </w:rPr>
        <w:t xml:space="preserve">autonomous </w:t>
      </w:r>
      <w:r w:rsidRPr="00A7705C">
        <w:rPr>
          <w:rStyle w:val="Emphasis"/>
          <w:highlight w:val="cyan"/>
        </w:rPr>
        <w:t>initiative</w:t>
      </w:r>
      <w:r w:rsidRPr="00A7705C">
        <w:rPr>
          <w:rStyle w:val="StyleUnderline"/>
          <w:highlight w:val="cyan"/>
        </w:rPr>
        <w:t xml:space="preserve"> of companies</w:t>
      </w:r>
      <w:r w:rsidRPr="00AB122E">
        <w:rPr>
          <w:sz w:val="16"/>
        </w:rPr>
        <w:t xml:space="preserve">, </w:t>
      </w:r>
      <w:r w:rsidRPr="00AB122E">
        <w:rPr>
          <w:rStyle w:val="StyleUnderline"/>
        </w:rPr>
        <w:t xml:space="preserve">will be </w:t>
      </w:r>
      <w:r w:rsidRPr="00A7705C">
        <w:rPr>
          <w:rStyle w:val="Emphasis"/>
          <w:sz w:val="30"/>
          <w:szCs w:val="30"/>
          <w:highlight w:val="cyan"/>
        </w:rPr>
        <w:t>incompatible</w:t>
      </w:r>
      <w:r w:rsidRPr="00A7705C">
        <w:rPr>
          <w:rStyle w:val="StyleUnderline"/>
          <w:highlight w:val="cyan"/>
        </w:rPr>
        <w:t xml:space="preserve"> with</w:t>
      </w:r>
      <w:r w:rsidRPr="00AB122E">
        <w:rPr>
          <w:rStyle w:val="StyleUnderline"/>
        </w:rPr>
        <w:t xml:space="preserve"> the conscious</w:t>
      </w:r>
      <w:r w:rsidRPr="00AB122E">
        <w:rPr>
          <w:sz w:val="16"/>
        </w:rPr>
        <w:t xml:space="preserve">, </w:t>
      </w:r>
      <w:r w:rsidRPr="00AB122E">
        <w:rPr>
          <w:rStyle w:val="StyleUnderline"/>
        </w:rPr>
        <w:t>rational</w:t>
      </w:r>
      <w:r w:rsidRPr="00AB122E">
        <w:rPr>
          <w:sz w:val="16"/>
        </w:rPr>
        <w:t xml:space="preserve">, </w:t>
      </w:r>
      <w:r w:rsidRPr="00AB122E">
        <w:rPr>
          <w:rStyle w:val="StyleUnderline"/>
        </w:rPr>
        <w:t xml:space="preserve">and </w:t>
      </w:r>
      <w:r w:rsidRPr="00F5484C">
        <w:rPr>
          <w:rStyle w:val="Emphasis"/>
        </w:rPr>
        <w:t xml:space="preserve">democratic </w:t>
      </w:r>
      <w:r w:rsidRPr="00A7705C">
        <w:rPr>
          <w:rStyle w:val="Emphasis"/>
          <w:highlight w:val="cyan"/>
        </w:rPr>
        <w:t>regulation</w:t>
      </w:r>
      <w:r w:rsidRPr="00A7705C">
        <w:rPr>
          <w:rStyle w:val="StyleUnderline"/>
          <w:highlight w:val="cyan"/>
        </w:rPr>
        <w:t xml:space="preserve"> of activity</w:t>
      </w:r>
      <w:r w:rsidRPr="00AB122E">
        <w:rPr>
          <w:sz w:val="16"/>
        </w:rPr>
        <w:t xml:space="preserve">. The </w:t>
      </w:r>
      <w:r w:rsidRPr="00F5484C">
        <w:rPr>
          <w:rStyle w:val="StyleUnderline"/>
        </w:rPr>
        <w:t xml:space="preserve">fragmentation of the </w:t>
      </w:r>
      <w:r w:rsidRPr="00F5484C">
        <w:rPr>
          <w:rStyle w:val="Emphasis"/>
        </w:rPr>
        <w:t>productive apparatus</w:t>
      </w:r>
      <w:r w:rsidRPr="00F5484C">
        <w:rPr>
          <w:rStyle w:val="StyleUnderline"/>
        </w:rPr>
        <w:t xml:space="preserve"> into</w:t>
      </w:r>
      <w:r w:rsidRPr="00AB122E">
        <w:rPr>
          <w:rStyle w:val="StyleUnderline"/>
        </w:rPr>
        <w:t xml:space="preserve"> </w:t>
      </w:r>
      <w:r w:rsidRPr="00AB122E">
        <w:rPr>
          <w:rStyle w:val="Emphasis"/>
        </w:rPr>
        <w:t xml:space="preserve">rival </w:t>
      </w:r>
      <w:r w:rsidRPr="00F5484C">
        <w:rPr>
          <w:rStyle w:val="Emphasis"/>
        </w:rPr>
        <w:t>companies</w:t>
      </w:r>
      <w:r w:rsidRPr="00F5484C">
        <w:rPr>
          <w:rStyle w:val="StyleUnderline"/>
        </w:rPr>
        <w:t xml:space="preserve"> </w:t>
      </w:r>
      <w:r w:rsidRPr="00B655C6">
        <w:rPr>
          <w:rStyle w:val="StyleUnderline"/>
        </w:rPr>
        <w:t>implies</w:t>
      </w:r>
      <w:r w:rsidRPr="00B655C6">
        <w:rPr>
          <w:sz w:val="16"/>
        </w:rPr>
        <w:t xml:space="preserve"> both that the </w:t>
      </w:r>
      <w:r w:rsidRPr="00B655C6">
        <w:rPr>
          <w:rStyle w:val="StyleUnderline"/>
        </w:rPr>
        <w:t xml:space="preserve">decision-making process be </w:t>
      </w:r>
      <w:r w:rsidRPr="00B655C6">
        <w:rPr>
          <w:rStyle w:val="Emphasis"/>
        </w:rPr>
        <w:t>atomized</w:t>
      </w:r>
      <w:r w:rsidRPr="00B655C6">
        <w:rPr>
          <w:rStyle w:val="StyleUnderline"/>
        </w:rPr>
        <w:t xml:space="preserve"> and</w:t>
      </w:r>
      <w:r w:rsidRPr="00B655C6">
        <w:rPr>
          <w:sz w:val="16"/>
        </w:rPr>
        <w:t xml:space="preserve"> that the </w:t>
      </w:r>
      <w:r w:rsidRPr="00A7705C">
        <w:rPr>
          <w:rStyle w:val="StyleUnderline"/>
          <w:highlight w:val="cyan"/>
        </w:rPr>
        <w:t>surplus</w:t>
      </w:r>
      <w:r w:rsidRPr="00B655C6">
        <w:rPr>
          <w:sz w:val="16"/>
        </w:rPr>
        <w:t xml:space="preserve"> be </w:t>
      </w:r>
      <w:r w:rsidRPr="00B655C6">
        <w:rPr>
          <w:rStyle w:val="StyleUnderline"/>
        </w:rPr>
        <w:t xml:space="preserve">kept </w:t>
      </w:r>
      <w:r w:rsidRPr="00A7705C">
        <w:rPr>
          <w:rStyle w:val="StyleUnderline"/>
          <w:highlight w:val="cyan"/>
        </w:rPr>
        <w:t xml:space="preserve">in </w:t>
      </w:r>
      <w:r w:rsidRPr="00A7705C">
        <w:rPr>
          <w:rStyle w:val="Emphasis"/>
          <w:highlight w:val="cyan"/>
        </w:rPr>
        <w:t>private hands</w:t>
      </w:r>
      <w:r w:rsidRPr="00B655C6">
        <w:rPr>
          <w:sz w:val="16"/>
        </w:rPr>
        <w:t xml:space="preserve">, </w:t>
      </w:r>
      <w:r w:rsidRPr="00B655C6">
        <w:rPr>
          <w:rStyle w:val="StyleUnderline"/>
        </w:rPr>
        <w:t xml:space="preserve">which </w:t>
      </w:r>
      <w:r w:rsidRPr="00A7705C">
        <w:rPr>
          <w:rStyle w:val="StyleUnderline"/>
          <w:highlight w:val="cyan"/>
        </w:rPr>
        <w:t>prevents</w:t>
      </w:r>
      <w:r w:rsidRPr="00B655C6">
        <w:rPr>
          <w:sz w:val="16"/>
        </w:rPr>
        <w:t xml:space="preserve"> the </w:t>
      </w:r>
      <w:r w:rsidRPr="00A7705C">
        <w:rPr>
          <w:rStyle w:val="StyleUnderline"/>
          <w:highlight w:val="cyan"/>
        </w:rPr>
        <w:t>direction</w:t>
      </w:r>
      <w:r w:rsidRPr="00B655C6">
        <w:rPr>
          <w:rStyle w:val="StyleUnderline"/>
        </w:rPr>
        <w:t xml:space="preserve"> of </w:t>
      </w:r>
      <w:r w:rsidRPr="00B655C6">
        <w:rPr>
          <w:rStyle w:val="Emphasis"/>
        </w:rPr>
        <w:t>economic develop</w:t>
      </w:r>
      <w:r w:rsidRPr="00AB122E">
        <w:rPr>
          <w:rStyle w:val="Emphasis"/>
        </w:rPr>
        <w:t>ment</w:t>
      </w:r>
      <w:r w:rsidRPr="00AB122E">
        <w:rPr>
          <w:rStyle w:val="StyleUnderline"/>
        </w:rPr>
        <w:t xml:space="preserve"> according to</w:t>
      </w:r>
      <w:r w:rsidRPr="00AB122E">
        <w:rPr>
          <w:sz w:val="16"/>
        </w:rPr>
        <w:t xml:space="preserve"> the </w:t>
      </w:r>
      <w:r w:rsidRPr="00AB122E">
        <w:rPr>
          <w:rStyle w:val="Emphasis"/>
        </w:rPr>
        <w:t>free will of citizens</w:t>
      </w:r>
      <w:r w:rsidRPr="00AB122E">
        <w:rPr>
          <w:sz w:val="16"/>
        </w:rPr>
        <w:t xml:space="preserve">. </w:t>
      </w:r>
      <w:r w:rsidRPr="00A7705C">
        <w:rPr>
          <w:rStyle w:val="StyleUnderline"/>
          <w:highlight w:val="cyan"/>
        </w:rPr>
        <w:t>As long as markets subsist</w:t>
      </w:r>
      <w:r w:rsidRPr="00AB122E">
        <w:rPr>
          <w:rStyle w:val="StyleUnderline"/>
        </w:rPr>
        <w:t xml:space="preserve"> as a </w:t>
      </w:r>
      <w:r w:rsidRPr="00AB122E">
        <w:rPr>
          <w:rStyle w:val="Emphasis"/>
        </w:rPr>
        <w:t>general structure</w:t>
      </w:r>
      <w:r w:rsidRPr="00AB122E">
        <w:rPr>
          <w:rStyle w:val="StyleUnderline"/>
        </w:rPr>
        <w:t xml:space="preserve"> of production and investment</w:t>
      </w:r>
      <w:r w:rsidRPr="00AB122E">
        <w:rPr>
          <w:sz w:val="16"/>
        </w:rPr>
        <w:t xml:space="preserve">, </w:t>
      </w:r>
      <w:r w:rsidRPr="00F3318F">
        <w:rPr>
          <w:rStyle w:val="StyleUnderline"/>
        </w:rPr>
        <w:t xml:space="preserve">the </w:t>
      </w:r>
      <w:r w:rsidRPr="00F3318F">
        <w:rPr>
          <w:rStyle w:val="Emphasis"/>
        </w:rPr>
        <w:t>logic of capital</w:t>
      </w:r>
      <w:r w:rsidRPr="00F3318F">
        <w:rPr>
          <w:rStyle w:val="StyleUnderline"/>
        </w:rPr>
        <w:t xml:space="preserve"> will govern</w:t>
      </w:r>
      <w:r w:rsidRPr="00AB122E">
        <w:rPr>
          <w:sz w:val="16"/>
        </w:rPr>
        <w:t xml:space="preserve">, </w:t>
      </w:r>
      <w:r w:rsidRPr="00F35E87">
        <w:rPr>
          <w:rStyle w:val="StyleUnderline"/>
        </w:rPr>
        <w:t>so</w:t>
      </w:r>
      <w:r w:rsidRPr="00F35E87">
        <w:rPr>
          <w:sz w:val="16"/>
        </w:rPr>
        <w:t xml:space="preserve"> that </w:t>
      </w:r>
      <w:r w:rsidRPr="00F35E87">
        <w:rPr>
          <w:rStyle w:val="StyleUnderline"/>
        </w:rPr>
        <w:t xml:space="preserve">the economic process will </w:t>
      </w:r>
      <w:r w:rsidRPr="00F35E87">
        <w:rPr>
          <w:rStyle w:val="Emphasis"/>
        </w:rPr>
        <w:t>necessarily operate</w:t>
      </w:r>
      <w:r w:rsidRPr="00F35E87">
        <w:rPr>
          <w:rStyle w:val="StyleUnderline"/>
        </w:rPr>
        <w:t xml:space="preserve"> under </w:t>
      </w:r>
      <w:r w:rsidRPr="00F35E87">
        <w:rPr>
          <w:rStyle w:val="Emphasis"/>
        </w:rPr>
        <w:t>spontaneous and automatic conditions</w:t>
      </w:r>
      <w:r w:rsidRPr="00F35E87">
        <w:rPr>
          <w:sz w:val="16"/>
        </w:rPr>
        <w:t xml:space="preserve">, </w:t>
      </w:r>
      <w:r w:rsidRPr="00F35E87">
        <w:rPr>
          <w:rStyle w:val="StyleUnderline"/>
        </w:rPr>
        <w:t xml:space="preserve">regulated by its own </w:t>
      </w:r>
      <w:r w:rsidRPr="00F35E87">
        <w:rPr>
          <w:rStyle w:val="Emphasis"/>
        </w:rPr>
        <w:t>internal need</w:t>
      </w:r>
      <w:r w:rsidRPr="00F35E87">
        <w:rPr>
          <w:rStyle w:val="StyleUnderline"/>
        </w:rPr>
        <w:t xml:space="preserve"> for reproduction</w:t>
      </w:r>
      <w:r w:rsidRPr="00F35E87">
        <w:rPr>
          <w:sz w:val="16"/>
        </w:rPr>
        <w:t xml:space="preserve"> (equal to </w:t>
      </w:r>
      <w:r w:rsidRPr="00F35E87">
        <w:rPr>
          <w:rStyle w:val="StyleUnderline"/>
        </w:rPr>
        <w:t>the needs of capital and not</w:t>
      </w:r>
      <w:r w:rsidRPr="00F35E87">
        <w:rPr>
          <w:sz w:val="16"/>
        </w:rPr>
        <w:t xml:space="preserve"> those of </w:t>
      </w:r>
      <w:r w:rsidRPr="00F35E87">
        <w:rPr>
          <w:rStyle w:val="StyleUnderline"/>
        </w:rPr>
        <w:t>the population</w:t>
      </w:r>
      <w:r w:rsidRPr="00F35E87">
        <w:rPr>
          <w:sz w:val="16"/>
        </w:rPr>
        <w:t xml:space="preserve">). In this context, </w:t>
      </w:r>
      <w:r w:rsidRPr="00F35E87">
        <w:rPr>
          <w:rStyle w:val="Emphasis"/>
        </w:rPr>
        <w:t>public intervention</w:t>
      </w:r>
      <w:r w:rsidRPr="00F35E87">
        <w:rPr>
          <w:rStyle w:val="StyleUnderline"/>
        </w:rPr>
        <w:t xml:space="preserve"> will </w:t>
      </w:r>
      <w:r w:rsidRPr="00F35E87">
        <w:rPr>
          <w:rStyle w:val="Emphasis"/>
        </w:rPr>
        <w:t>inevitably</w:t>
      </w:r>
      <w:r w:rsidRPr="00F35E87">
        <w:rPr>
          <w:rStyle w:val="StyleUnderline"/>
        </w:rPr>
        <w:t xml:space="preserve"> have only a </w:t>
      </w:r>
      <w:r w:rsidRPr="00F35E87">
        <w:rPr>
          <w:rStyle w:val="Emphasis"/>
        </w:rPr>
        <w:t>very limited effect</w:t>
      </w:r>
      <w:r w:rsidRPr="00F35E87">
        <w:rPr>
          <w:sz w:val="16"/>
        </w:rPr>
        <w:t xml:space="preserve"> and will be unable</w:t>
      </w:r>
      <w:r w:rsidRPr="00AB122E">
        <w:rPr>
          <w:sz w:val="16"/>
        </w:rPr>
        <w:t xml:space="preserve"> to develop far beyond what exists in contemporary economies.</w:t>
      </w:r>
    </w:p>
    <w:p w14:paraId="59AC3EF7" w14:textId="77777777" w:rsidR="006A1EBC" w:rsidRPr="00865C66" w:rsidRDefault="006A1EBC" w:rsidP="006A1EBC">
      <w:pPr>
        <w:rPr>
          <w:sz w:val="16"/>
        </w:rPr>
      </w:pPr>
      <w:r w:rsidRPr="00865C66">
        <w:rPr>
          <w:sz w:val="16"/>
        </w:rPr>
        <w:t xml:space="preserve">Transforming capitalist production and property relations in a socialist sense cannot, therefore, consist of simply putting an end to individual ownership of the means of production, turning salaried workers into cooperative members. Such a change in the legal status of companies and workers will </w:t>
      </w:r>
      <w:r w:rsidRPr="00A7705C">
        <w:rPr>
          <w:rStyle w:val="StyleUnderline"/>
          <w:highlight w:val="cyan"/>
        </w:rPr>
        <w:t>leave</w:t>
      </w:r>
      <w:r w:rsidRPr="00865C66">
        <w:rPr>
          <w:rStyle w:val="StyleUnderline"/>
        </w:rPr>
        <w:t xml:space="preserve"> the </w:t>
      </w:r>
      <w:r w:rsidRPr="00A7705C">
        <w:rPr>
          <w:rStyle w:val="StyleUnderline"/>
          <w:highlight w:val="cyan"/>
        </w:rPr>
        <w:t>capitalist</w:t>
      </w:r>
      <w:r w:rsidRPr="00865C66">
        <w:rPr>
          <w:rStyle w:val="StyleUnderline"/>
        </w:rPr>
        <w:t xml:space="preserve"> </w:t>
      </w:r>
      <w:r w:rsidRPr="00865C66">
        <w:rPr>
          <w:rStyle w:val="Emphasis"/>
        </w:rPr>
        <w:t xml:space="preserve">logic of </w:t>
      </w:r>
      <w:r w:rsidRPr="00A7705C">
        <w:rPr>
          <w:rStyle w:val="Emphasis"/>
          <w:highlight w:val="cyan"/>
        </w:rPr>
        <w:t>profit</w:t>
      </w:r>
      <w:r w:rsidRPr="00A7705C">
        <w:rPr>
          <w:rStyle w:val="StyleUnderline"/>
          <w:highlight w:val="cyan"/>
        </w:rPr>
        <w:t xml:space="preserve"> and </w:t>
      </w:r>
      <w:r w:rsidRPr="00A7705C">
        <w:rPr>
          <w:rStyle w:val="Emphasis"/>
          <w:highlight w:val="cyan"/>
        </w:rPr>
        <w:t>accumulation</w:t>
      </w:r>
      <w:r w:rsidRPr="00A7705C">
        <w:rPr>
          <w:rStyle w:val="StyleUnderline"/>
          <w:highlight w:val="cyan"/>
        </w:rPr>
        <w:t xml:space="preserve"> intact</w:t>
      </w:r>
      <w:r w:rsidRPr="00865C66">
        <w:rPr>
          <w:sz w:val="16"/>
        </w:rPr>
        <w:t xml:space="preserve">, </w:t>
      </w:r>
      <w:r w:rsidRPr="00865C66">
        <w:rPr>
          <w:rStyle w:val="StyleUnderline"/>
        </w:rPr>
        <w:t>so</w:t>
      </w:r>
      <w:r w:rsidRPr="00865C66">
        <w:rPr>
          <w:sz w:val="16"/>
        </w:rPr>
        <w:t xml:space="preserve"> that </w:t>
      </w:r>
      <w:r w:rsidRPr="00865C66">
        <w:rPr>
          <w:rStyle w:val="StyleUnderline"/>
        </w:rPr>
        <w:t xml:space="preserve">its </w:t>
      </w:r>
      <w:r w:rsidRPr="00865C66">
        <w:rPr>
          <w:rStyle w:val="Emphasis"/>
        </w:rPr>
        <w:t>main laws</w:t>
      </w:r>
      <w:r w:rsidRPr="00865C66">
        <w:rPr>
          <w:sz w:val="16"/>
        </w:rPr>
        <w:t xml:space="preserve"> (</w:t>
      </w:r>
      <w:r w:rsidRPr="00865C66">
        <w:rPr>
          <w:rStyle w:val="StyleUnderline"/>
        </w:rPr>
        <w:t xml:space="preserve">cost </w:t>
      </w:r>
      <w:r w:rsidRPr="00A7705C">
        <w:rPr>
          <w:rStyle w:val="StyleUnderline"/>
          <w:highlight w:val="cyan"/>
        </w:rPr>
        <w:t>competition</w:t>
      </w:r>
      <w:r w:rsidRPr="00865C66">
        <w:rPr>
          <w:sz w:val="16"/>
        </w:rPr>
        <w:t xml:space="preserve">, </w:t>
      </w:r>
      <w:r w:rsidRPr="00A7705C">
        <w:rPr>
          <w:rStyle w:val="StyleUnderline"/>
          <w:highlight w:val="cyan"/>
        </w:rPr>
        <w:t>concentration</w:t>
      </w:r>
      <w:r w:rsidRPr="00865C66">
        <w:rPr>
          <w:sz w:val="16"/>
        </w:rPr>
        <w:t xml:space="preserve">, </w:t>
      </w:r>
      <w:r w:rsidRPr="00A7705C">
        <w:rPr>
          <w:rStyle w:val="StyleUnderline"/>
          <w:highlight w:val="cyan"/>
        </w:rPr>
        <w:t>falling</w:t>
      </w:r>
      <w:r w:rsidRPr="00865C66">
        <w:rPr>
          <w:rStyle w:val="StyleUnderline"/>
        </w:rPr>
        <w:t xml:space="preserve"> </w:t>
      </w:r>
      <w:r w:rsidRPr="00865C66">
        <w:rPr>
          <w:rStyle w:val="Emphasis"/>
        </w:rPr>
        <w:t xml:space="preserve">tendency of </w:t>
      </w:r>
      <w:r w:rsidRPr="00A7705C">
        <w:rPr>
          <w:rStyle w:val="Emphasis"/>
          <w:highlight w:val="cyan"/>
        </w:rPr>
        <w:t>profitability</w:t>
      </w:r>
      <w:r w:rsidRPr="00865C66">
        <w:rPr>
          <w:sz w:val="16"/>
        </w:rPr>
        <w:t xml:space="preserve">) </w:t>
      </w:r>
      <w:r w:rsidRPr="00865C66">
        <w:rPr>
          <w:rStyle w:val="StyleUnderline"/>
        </w:rPr>
        <w:t>and</w:t>
      </w:r>
      <w:r w:rsidRPr="00865C66">
        <w:rPr>
          <w:sz w:val="16"/>
        </w:rPr>
        <w:t xml:space="preserve"> most of its </w:t>
      </w:r>
      <w:r w:rsidRPr="00865C66">
        <w:rPr>
          <w:rStyle w:val="StyleUnderline"/>
        </w:rPr>
        <w:t>problems</w:t>
      </w:r>
      <w:r w:rsidRPr="00865C66">
        <w:rPr>
          <w:sz w:val="16"/>
        </w:rPr>
        <w:t xml:space="preserve"> (</w:t>
      </w:r>
      <w:r w:rsidRPr="00865C66">
        <w:rPr>
          <w:rStyle w:val="StyleUnderline"/>
        </w:rPr>
        <w:t>imbalances</w:t>
      </w:r>
      <w:r w:rsidRPr="00865C66">
        <w:rPr>
          <w:sz w:val="16"/>
        </w:rPr>
        <w:t xml:space="preserve">, </w:t>
      </w:r>
      <w:r w:rsidRPr="00A7705C">
        <w:rPr>
          <w:rStyle w:val="StyleUnderline"/>
          <w:highlight w:val="cyan"/>
        </w:rPr>
        <w:t>instability</w:t>
      </w:r>
      <w:r w:rsidRPr="00865C66">
        <w:rPr>
          <w:sz w:val="16"/>
        </w:rPr>
        <w:t xml:space="preserve">, </w:t>
      </w:r>
      <w:r w:rsidRPr="00A7705C">
        <w:rPr>
          <w:rStyle w:val="StyleUnderline"/>
          <w:highlight w:val="cyan"/>
        </w:rPr>
        <w:t>inequality</w:t>
      </w:r>
      <w:r w:rsidRPr="00865C66">
        <w:rPr>
          <w:sz w:val="16"/>
        </w:rPr>
        <w:t xml:space="preserve">, </w:t>
      </w:r>
      <w:r w:rsidRPr="00865C66">
        <w:rPr>
          <w:rStyle w:val="StyleUnderline"/>
        </w:rPr>
        <w:t>unemployment</w:t>
      </w:r>
      <w:r w:rsidRPr="00865C66">
        <w:rPr>
          <w:sz w:val="16"/>
        </w:rPr>
        <w:t xml:space="preserve">, </w:t>
      </w:r>
      <w:r w:rsidRPr="00A7705C">
        <w:rPr>
          <w:rStyle w:val="StyleUnderline"/>
          <w:highlight w:val="cyan"/>
        </w:rPr>
        <w:t>waste</w:t>
      </w:r>
      <w:r w:rsidRPr="00865C66">
        <w:rPr>
          <w:rStyle w:val="StyleUnderline"/>
        </w:rPr>
        <w:t xml:space="preserve"> or </w:t>
      </w:r>
      <w:r w:rsidRPr="00865C66">
        <w:rPr>
          <w:rStyle w:val="Emphasis"/>
        </w:rPr>
        <w:t>underutilization of resources</w:t>
      </w:r>
      <w:r w:rsidRPr="00865C66">
        <w:rPr>
          <w:sz w:val="16"/>
        </w:rPr>
        <w:t xml:space="preserve">) </w:t>
      </w:r>
      <w:r w:rsidRPr="00865C66">
        <w:rPr>
          <w:rStyle w:val="StyleUnderline"/>
        </w:rPr>
        <w:t xml:space="preserve">would </w:t>
      </w:r>
      <w:r w:rsidRPr="00A7705C">
        <w:rPr>
          <w:rStyle w:val="StyleUnderline"/>
          <w:highlight w:val="cyan"/>
        </w:rPr>
        <w:t>be maintained</w:t>
      </w:r>
      <w:r w:rsidRPr="00865C66">
        <w:rPr>
          <w:sz w:val="16"/>
        </w:rPr>
        <w:t>. Insofar as its activities are based on profit maximization and accumulation, a cooperative will be as capitalist a company as any other. Under ED, companies continue to be private production units (now under the legal form of cooperatives), so surpluses generated in a national economy remain fragmented and under the control of the various cooperatives. The natural tendency of this type of model (as in Yugoslavia) is to continually expand the commercial radius of action and to grant increasing autonomy to cooperatives: financially, in order to agree on loan conditions; in accounting, to manage the amortization of investments; commercially, to establish agreements with other companies (including from capitalist countries); and organizationally, to adopt more technocratic and hierarchical forms of direction and management, for the sake of efficiency.</w:t>
      </w:r>
    </w:p>
    <w:p w14:paraId="3FF86B5D" w14:textId="77777777" w:rsidR="006A1EBC" w:rsidRDefault="006A1EBC" w:rsidP="006A1EBC">
      <w:pPr>
        <w:rPr>
          <w:sz w:val="16"/>
        </w:rPr>
      </w:pPr>
      <w:r>
        <w:rPr>
          <w:sz w:val="16"/>
        </w:rPr>
        <w:t>\</w:t>
      </w:r>
    </w:p>
    <w:p w14:paraId="383B9C43" w14:textId="77777777" w:rsidR="006A1EBC" w:rsidRDefault="006A1EBC" w:rsidP="006A1EBC"/>
    <w:p w14:paraId="61E68922" w14:textId="77777777" w:rsidR="006A1EBC" w:rsidRDefault="006A1EBC" w:rsidP="006A1EBC">
      <w:pPr>
        <w:pStyle w:val="Analytic"/>
      </w:pPr>
    </w:p>
    <w:p w14:paraId="6427D28A" w14:textId="77777777" w:rsidR="006A1EBC" w:rsidRPr="00807925" w:rsidRDefault="006A1EBC" w:rsidP="006A1EBC"/>
    <w:p w14:paraId="66C4D544" w14:textId="77777777" w:rsidR="006A1EBC" w:rsidRDefault="006A1EBC" w:rsidP="006A1EBC">
      <w:pPr>
        <w:pStyle w:val="Analytic"/>
      </w:pPr>
    </w:p>
    <w:p w14:paraId="28368971" w14:textId="77777777" w:rsidR="006A1EBC" w:rsidRDefault="006A1EBC" w:rsidP="006A1EBC"/>
    <w:p w14:paraId="4F437191" w14:textId="77777777" w:rsidR="006A1EBC" w:rsidRDefault="006A1EBC" w:rsidP="006A1EBC">
      <w:pPr>
        <w:pStyle w:val="Analytic"/>
      </w:pPr>
    </w:p>
    <w:p w14:paraId="6968A662" w14:textId="77777777" w:rsidR="006A1EBC" w:rsidRDefault="006A1EBC" w:rsidP="006A1EBC">
      <w:pPr>
        <w:pStyle w:val="Heading3"/>
      </w:pPr>
      <w:r>
        <w:lastRenderedPageBreak/>
        <w:t>Decoupling---2NC</w:t>
      </w:r>
    </w:p>
    <w:p w14:paraId="6EC3EE37" w14:textId="77777777" w:rsidR="006A1EBC" w:rsidRDefault="006A1EBC" w:rsidP="006A1EBC">
      <w:pPr>
        <w:pStyle w:val="Heading4"/>
      </w:pPr>
      <w:r>
        <w:t xml:space="preserve">Decoupling is physically </w:t>
      </w:r>
      <w:r w:rsidRPr="00257F2B">
        <w:rPr>
          <w:u w:val="single"/>
        </w:rPr>
        <w:t>impossible</w:t>
      </w:r>
      <w:r>
        <w:t xml:space="preserve"> AND empirically disproven. Prefer our evidence---it’s </w:t>
      </w:r>
      <w:r w:rsidRPr="00257F2B">
        <w:rPr>
          <w:u w:val="single"/>
        </w:rPr>
        <w:t>predictive</w:t>
      </w:r>
      <w:r>
        <w:t xml:space="preserve"> about future trends. </w:t>
      </w:r>
    </w:p>
    <w:p w14:paraId="6D96B468" w14:textId="77777777" w:rsidR="006A1EBC" w:rsidRPr="00257F2B" w:rsidRDefault="006A1EBC" w:rsidP="006A1EBC">
      <w:r w:rsidRPr="00257F2B">
        <w:rPr>
          <w:rStyle w:val="Style13ptBold"/>
        </w:rPr>
        <w:t>Stuart ’25</w:t>
      </w:r>
      <w:r>
        <w:t xml:space="preserve"> [</w:t>
      </w:r>
      <w:r w:rsidRPr="00257F2B">
        <w:t>Diana, Ryan Gunderson, Brian Peterse</w:t>
      </w:r>
      <w:r>
        <w:t xml:space="preserve">n; February 21; </w:t>
      </w:r>
      <w:r w:rsidRPr="00257F2B">
        <w:t>Professor at Northern Arizona University in the School of Earth and Sustainability</w:t>
      </w:r>
      <w:r>
        <w:t xml:space="preserve">, Ph.D. Environmental Studies, University Of California Santa Cruz; </w:t>
      </w:r>
      <w:r w:rsidRPr="00257F2B">
        <w:t>Associate Professor in the Department of Sociology and Gerontology and Affiliate of the Institute for the Environment and Sustainability at Miami University</w:t>
      </w:r>
      <w:r>
        <w:t xml:space="preserve">; </w:t>
      </w:r>
      <w:r w:rsidRPr="00257F2B">
        <w:t>Associate Professor in the Geography, Planning and Recreation Department at Northern Arizona University</w:t>
      </w:r>
      <w:r>
        <w:t>; W</w:t>
      </w:r>
      <w:r w:rsidRPr="00257F2B">
        <w:t>iley Interdisciplinary Reviews</w:t>
      </w:r>
      <w:r>
        <w:t>: Climate Change, “</w:t>
      </w:r>
      <w:r w:rsidRPr="00257F2B">
        <w:t>Is a New Economic System Necessary to Address Climate Change</w:t>
      </w:r>
      <w:r>
        <w:t xml:space="preserve">,” vol. 16] </w:t>
      </w:r>
    </w:p>
    <w:p w14:paraId="4993E05C" w14:textId="77777777" w:rsidR="006A1EBC" w:rsidRPr="008D0B13" w:rsidRDefault="006A1EBC" w:rsidP="006A1EBC">
      <w:pPr>
        <w:rPr>
          <w:sz w:val="16"/>
        </w:rPr>
      </w:pPr>
      <w:r w:rsidRPr="00005D3E">
        <w:rPr>
          <w:sz w:val="16"/>
        </w:rPr>
        <w:t>3 Green Growth Capitalism and Its Critics</w:t>
      </w:r>
      <w:r>
        <w:rPr>
          <w:sz w:val="16"/>
        </w:rPr>
        <w:t xml:space="preserve"> </w:t>
      </w:r>
      <w:r w:rsidRPr="008D0B13">
        <w:rPr>
          <w:sz w:val="6"/>
          <w:szCs w:val="6"/>
        </w:rPr>
        <w:t>The dominant climate mitigation strategies adopted by most governments include a focus on transitioning to renewable energy, increasing energy efficiency, and using technologies to transition to low-carbon transportation, energy, and production systems—all of this while increasing economic growth. This strategy is referred to as “green growth,” as it assumes reducing GHG emissions with continued economic growth. This is seen as a “win-win” strategy because it offers a way to continue increasing material and energy production and consumption in a way that is decoupled from GHG emissions. In other words, technological advancements can be used to sustain current levels of economic growth while reducing GHG emissions at the same time. Green growth has been a leading principle in climate reports and discussions for decades and can be found in official reports from organizations including the United Nations, the International Monetary Fund, the World Bank, and the International Energy Agency (IEA). Most mitigation scenarios analyzed by the IPCC assume continued economic growth and include Bioenergy Carbon Capture and Storage (BECCS) as a key negative emissions strategy. However, BECCS does not exist at scale and widespread application faces many obstacles including financial feasibility and land availability (Fajardy and Mac Dowell 2017; Muri 2018; Creutzig et al. 2021). The IEA also includes future technologies as a key part of mitigation, assuming that 46% of emissions reductions between 2030 and 2050 will be achieved with technologies that are still in demonstration or prototype stages (Lenaerts et al. 2022).</w:t>
      </w:r>
    </w:p>
    <w:p w14:paraId="4912F686" w14:textId="77777777" w:rsidR="006A1EBC" w:rsidRPr="00005D3E" w:rsidRDefault="006A1EBC" w:rsidP="006A1EBC">
      <w:pPr>
        <w:rPr>
          <w:sz w:val="16"/>
        </w:rPr>
      </w:pPr>
      <w:r w:rsidRPr="00005D3E">
        <w:rPr>
          <w:sz w:val="16"/>
        </w:rPr>
        <w:t xml:space="preserve">However, </w:t>
      </w:r>
      <w:r w:rsidRPr="00A7705C">
        <w:rPr>
          <w:rStyle w:val="StyleUnderline"/>
          <w:highlight w:val="cyan"/>
        </w:rPr>
        <w:t>based on</w:t>
      </w:r>
      <w:r w:rsidRPr="00E95DFB">
        <w:rPr>
          <w:rStyle w:val="StyleUnderline"/>
        </w:rPr>
        <w:t xml:space="preserve"> historical and current </w:t>
      </w:r>
      <w:r w:rsidRPr="00A7705C">
        <w:rPr>
          <w:rStyle w:val="Emphasis"/>
          <w:highlight w:val="cyan"/>
        </w:rPr>
        <w:t>trends</w:t>
      </w:r>
      <w:r w:rsidRPr="00005D3E">
        <w:rPr>
          <w:sz w:val="16"/>
        </w:rPr>
        <w:t xml:space="preserve">, social scientists conclude that the </w:t>
      </w:r>
      <w:r w:rsidRPr="00E95DFB">
        <w:rPr>
          <w:rStyle w:val="Emphasis"/>
        </w:rPr>
        <w:t>inherent</w:t>
      </w:r>
      <w:r w:rsidRPr="00E95DFB">
        <w:rPr>
          <w:rStyle w:val="StyleUnderline"/>
        </w:rPr>
        <w:t xml:space="preserve"> relationships between economic </w:t>
      </w:r>
      <w:r w:rsidRPr="00E95DFB">
        <w:rPr>
          <w:rStyle w:val="Emphasis"/>
        </w:rPr>
        <w:t>growth</w:t>
      </w:r>
      <w:r w:rsidRPr="00E95DFB">
        <w:rPr>
          <w:rStyle w:val="StyleUnderline"/>
        </w:rPr>
        <w:t xml:space="preserve"> and GHG </w:t>
      </w:r>
      <w:r w:rsidRPr="00E95DFB">
        <w:rPr>
          <w:rStyle w:val="Emphasis"/>
        </w:rPr>
        <w:t>emissions</w:t>
      </w:r>
      <w:r w:rsidRPr="00E95DFB">
        <w:rPr>
          <w:rStyle w:val="StyleUnderline"/>
        </w:rPr>
        <w:t xml:space="preserve"> makes </w:t>
      </w:r>
      <w:r w:rsidRPr="00A7705C">
        <w:rPr>
          <w:rStyle w:val="StyleUnderline"/>
          <w:highlight w:val="cyan"/>
        </w:rPr>
        <w:t xml:space="preserve">green growth </w:t>
      </w:r>
      <w:r w:rsidRPr="00A7705C">
        <w:rPr>
          <w:rStyle w:val="Emphasis"/>
          <w:highlight w:val="cyan"/>
        </w:rPr>
        <w:t>unlikely</w:t>
      </w:r>
      <w:r w:rsidRPr="00A7705C">
        <w:rPr>
          <w:rStyle w:val="StyleUnderline"/>
          <w:highlight w:val="cyan"/>
        </w:rPr>
        <w:t xml:space="preserve"> to</w:t>
      </w:r>
      <w:r w:rsidRPr="00215CEB">
        <w:rPr>
          <w:rStyle w:val="StyleUnderline"/>
        </w:rPr>
        <w:t xml:space="preserve"> happen</w:t>
      </w:r>
      <w:r w:rsidRPr="00E95DFB">
        <w:rPr>
          <w:rStyle w:val="StyleUnderline"/>
        </w:rPr>
        <w:t xml:space="preserve"> to the extent and rate </w:t>
      </w:r>
      <w:r w:rsidRPr="00E95DFB">
        <w:rPr>
          <w:rStyle w:val="Emphasis"/>
        </w:rPr>
        <w:t>necessary</w:t>
      </w:r>
      <w:r w:rsidRPr="00E95DFB">
        <w:rPr>
          <w:rStyle w:val="StyleUnderline"/>
        </w:rPr>
        <w:t xml:space="preserve"> to </w:t>
      </w:r>
      <w:r w:rsidRPr="00A7705C">
        <w:rPr>
          <w:rStyle w:val="StyleUnderline"/>
          <w:highlight w:val="cyan"/>
        </w:rPr>
        <w:t>avoid</w:t>
      </w:r>
      <w:r w:rsidRPr="00E95DFB">
        <w:rPr>
          <w:rStyle w:val="StyleUnderline"/>
        </w:rPr>
        <w:t xml:space="preserve"> dangerous levels of </w:t>
      </w:r>
      <w:r w:rsidRPr="00A7705C">
        <w:rPr>
          <w:rStyle w:val="Emphasis"/>
          <w:highlight w:val="cyan"/>
        </w:rPr>
        <w:t>warming</w:t>
      </w:r>
      <w:r w:rsidRPr="00005D3E">
        <w:rPr>
          <w:sz w:val="16"/>
        </w:rPr>
        <w:t xml:space="preserve"> (e.g., Hickel and Kallis 2019; Vadén et al. 2021). According to the United Nations (2023), we are currently heading towards 3°C of warming by 2100. Thus, the key question is not only if green growth strategies can be effective at decarbonization, but if they can be effective quickly enough to change our current trajectory of warming. The answer to this question depends on the ability to decouple economic growth and GHG emissions. Decoupling refers to increasing GDP growth without increasing environmental harms, or in this case GHG emissions. Absolute decoupling is the reduction in overall emissions, while relative decoupling is the reduction in emissions per unit of production (Jackson 2009). </w:t>
      </w:r>
      <w:r w:rsidRPr="00E95DFB">
        <w:rPr>
          <w:rStyle w:val="StyleUnderline"/>
        </w:rPr>
        <w:t xml:space="preserve">To effectively </w:t>
      </w:r>
      <w:r w:rsidRPr="00E95DFB">
        <w:rPr>
          <w:rStyle w:val="Emphasis"/>
        </w:rPr>
        <w:t>mitigate climate</w:t>
      </w:r>
      <w:r w:rsidRPr="00E95DFB">
        <w:rPr>
          <w:rStyle w:val="StyleUnderline"/>
        </w:rPr>
        <w:t xml:space="preserve"> change, </w:t>
      </w:r>
      <w:r w:rsidRPr="00A7705C">
        <w:rPr>
          <w:rStyle w:val="StyleUnderline"/>
          <w:highlight w:val="cyan"/>
        </w:rPr>
        <w:t>decoupling must</w:t>
      </w:r>
      <w:r w:rsidRPr="00E95DFB">
        <w:rPr>
          <w:rStyle w:val="StyleUnderline"/>
        </w:rPr>
        <w:t xml:space="preserve"> not only </w:t>
      </w:r>
      <w:r w:rsidRPr="00A7705C">
        <w:rPr>
          <w:rStyle w:val="StyleUnderline"/>
          <w:highlight w:val="cyan"/>
        </w:rPr>
        <w:t xml:space="preserve">be </w:t>
      </w:r>
      <w:r w:rsidRPr="00A7705C">
        <w:rPr>
          <w:rStyle w:val="Emphasis"/>
          <w:highlight w:val="cyan"/>
        </w:rPr>
        <w:t>absolute</w:t>
      </w:r>
      <w:r w:rsidRPr="00E95DFB">
        <w:rPr>
          <w:rStyle w:val="StyleUnderline"/>
        </w:rPr>
        <w:t xml:space="preserve"> but must also </w:t>
      </w:r>
      <w:r w:rsidRPr="00215CEB">
        <w:rPr>
          <w:rStyle w:val="StyleUnderline"/>
        </w:rPr>
        <w:t xml:space="preserve">be </w:t>
      </w:r>
      <w:r w:rsidRPr="00A7705C">
        <w:rPr>
          <w:rStyle w:val="StyleUnderline"/>
          <w:highlight w:val="cyan"/>
        </w:rPr>
        <w:t xml:space="preserve">at a </w:t>
      </w:r>
      <w:r w:rsidRPr="00A7705C">
        <w:rPr>
          <w:rStyle w:val="Emphasis"/>
          <w:highlight w:val="cyan"/>
        </w:rPr>
        <w:t>global scale</w:t>
      </w:r>
      <w:r w:rsidRPr="00A7705C">
        <w:rPr>
          <w:rStyle w:val="StyleUnderline"/>
          <w:highlight w:val="cyan"/>
        </w:rPr>
        <w:t xml:space="preserve"> and</w:t>
      </w:r>
      <w:r w:rsidRPr="00E95DFB">
        <w:rPr>
          <w:rStyle w:val="StyleUnderline"/>
        </w:rPr>
        <w:t xml:space="preserve"> be </w:t>
      </w:r>
      <w:r w:rsidRPr="00A7705C">
        <w:rPr>
          <w:rStyle w:val="Emphasis"/>
          <w:highlight w:val="cyan"/>
        </w:rPr>
        <w:t>permanent</w:t>
      </w:r>
      <w:r w:rsidRPr="00005D3E">
        <w:rPr>
          <w:sz w:val="16"/>
        </w:rPr>
        <w:t xml:space="preserve"> (Vadén et al. 2021). While renewable energy, energy efficiency, and certain carbon sequestration approaches are likely necessary for climate mitigation, an increasing number of scholars are arguing that </w:t>
      </w:r>
      <w:r w:rsidRPr="00E95DFB">
        <w:rPr>
          <w:rStyle w:val="StyleUnderline"/>
        </w:rPr>
        <w:t xml:space="preserve">the </w:t>
      </w:r>
      <w:r w:rsidRPr="00A7705C">
        <w:rPr>
          <w:rStyle w:val="Emphasis"/>
          <w:highlight w:val="cyan"/>
        </w:rPr>
        <w:t>effectiveness</w:t>
      </w:r>
      <w:r w:rsidRPr="00A7705C">
        <w:rPr>
          <w:rStyle w:val="StyleUnderline"/>
          <w:highlight w:val="cyan"/>
        </w:rPr>
        <w:t xml:space="preserve"> of</w:t>
      </w:r>
      <w:r w:rsidRPr="00E95DFB">
        <w:rPr>
          <w:rStyle w:val="StyleUnderline"/>
        </w:rPr>
        <w:t xml:space="preserve"> these </w:t>
      </w:r>
      <w:r w:rsidRPr="00A7705C">
        <w:rPr>
          <w:rStyle w:val="Emphasis"/>
          <w:highlight w:val="cyan"/>
        </w:rPr>
        <w:t>tech</w:t>
      </w:r>
      <w:r w:rsidRPr="00E95DFB">
        <w:rPr>
          <w:rStyle w:val="StyleUnderline"/>
        </w:rPr>
        <w:t xml:space="preserve">nological solutions will remain </w:t>
      </w:r>
      <w:r w:rsidRPr="00A7705C">
        <w:rPr>
          <w:rStyle w:val="Emphasis"/>
          <w:highlight w:val="cyan"/>
        </w:rPr>
        <w:t>limited</w:t>
      </w:r>
      <w:r w:rsidRPr="00A7705C">
        <w:rPr>
          <w:rStyle w:val="StyleUnderline"/>
          <w:highlight w:val="cyan"/>
        </w:rPr>
        <w:t xml:space="preserve"> in</w:t>
      </w:r>
      <w:r w:rsidRPr="00E95DFB">
        <w:rPr>
          <w:rStyle w:val="StyleUnderline"/>
        </w:rPr>
        <w:t xml:space="preserve"> a </w:t>
      </w:r>
      <w:r w:rsidRPr="00A7705C">
        <w:rPr>
          <w:rStyle w:val="StyleUnderline"/>
          <w:highlight w:val="cyan"/>
        </w:rPr>
        <w:t>growing econ</w:t>
      </w:r>
      <w:r w:rsidRPr="00215CEB">
        <w:rPr>
          <w:rStyle w:val="StyleUnderline"/>
        </w:rPr>
        <w:t>omy</w:t>
      </w:r>
      <w:r w:rsidRPr="00005D3E">
        <w:rPr>
          <w:sz w:val="16"/>
        </w:rPr>
        <w:t xml:space="preserve"> and that we cannot achieve global decoupling fast enough. Evidence continues to mount that </w:t>
      </w:r>
      <w:r w:rsidRPr="00215CEB">
        <w:rPr>
          <w:rStyle w:val="StyleUnderline"/>
        </w:rPr>
        <w:t xml:space="preserve">avoiding </w:t>
      </w:r>
      <w:r w:rsidRPr="00215CEB">
        <w:rPr>
          <w:rStyle w:val="Emphasis"/>
        </w:rPr>
        <w:t>severe</w:t>
      </w:r>
      <w:r w:rsidRPr="00215CEB">
        <w:rPr>
          <w:rStyle w:val="StyleUnderline"/>
        </w:rPr>
        <w:t xml:space="preserve"> climate impacts may require </w:t>
      </w:r>
      <w:r w:rsidRPr="00215CEB">
        <w:rPr>
          <w:rStyle w:val="Emphasis"/>
        </w:rPr>
        <w:t>more</w:t>
      </w:r>
      <w:r w:rsidRPr="00E95DFB">
        <w:rPr>
          <w:rStyle w:val="StyleUnderline"/>
        </w:rPr>
        <w:t xml:space="preserve"> than green growth strategies</w:t>
      </w:r>
      <w:r w:rsidRPr="00005D3E">
        <w:rPr>
          <w:sz w:val="16"/>
        </w:rPr>
        <w:t>, especially because of the inherent relationship between GHG emissions and economic growth.</w:t>
      </w:r>
    </w:p>
    <w:p w14:paraId="778848FE" w14:textId="77777777" w:rsidR="006A1EBC" w:rsidRPr="00005D3E" w:rsidRDefault="006A1EBC" w:rsidP="006A1EBC">
      <w:pPr>
        <w:rPr>
          <w:sz w:val="16"/>
        </w:rPr>
      </w:pPr>
      <w:r w:rsidRPr="00005D3E">
        <w:rPr>
          <w:sz w:val="16"/>
        </w:rPr>
        <w:t xml:space="preserve">A widely cited analysis of national-level data between 2015 and 2018 (Hubacek et al. 2021) found that absolute decoupling of GHG emission from GDP can be identified in 32 countries in terms of production-based emissions (from production processes taking place within each country). In contrast, only 23 countries showed absolute decoupling in terms of consumption-based emissions, which includes emissions from imported goods. </w:t>
      </w:r>
      <w:r w:rsidRPr="00CE6AB3">
        <w:rPr>
          <w:rStyle w:val="StyleUnderline"/>
        </w:rPr>
        <w:t xml:space="preserve">Only </w:t>
      </w:r>
      <w:r w:rsidRPr="00A7705C">
        <w:rPr>
          <w:rStyle w:val="Emphasis"/>
          <w:highlight w:val="cyan"/>
        </w:rPr>
        <w:t>14</w:t>
      </w:r>
      <w:r w:rsidRPr="00A7705C">
        <w:rPr>
          <w:rStyle w:val="StyleUnderline"/>
          <w:highlight w:val="cyan"/>
        </w:rPr>
        <w:t xml:space="preserve"> countries</w:t>
      </w:r>
      <w:r w:rsidRPr="00E95DFB">
        <w:rPr>
          <w:rStyle w:val="StyleUnderline"/>
        </w:rPr>
        <w:t xml:space="preserve"> demonstrated </w:t>
      </w:r>
      <w:r w:rsidRPr="00CE6AB3">
        <w:rPr>
          <w:rStyle w:val="Emphasis"/>
        </w:rPr>
        <w:t>absolute</w:t>
      </w:r>
      <w:r w:rsidRPr="00CE6AB3">
        <w:rPr>
          <w:rStyle w:val="StyleUnderline"/>
        </w:rPr>
        <w:t xml:space="preserve"> decoupling</w:t>
      </w:r>
      <w:r w:rsidRPr="00E95DFB">
        <w:rPr>
          <w:rStyle w:val="StyleUnderline"/>
        </w:rPr>
        <w:t xml:space="preserve"> in terms of both </w:t>
      </w:r>
      <w:r w:rsidRPr="00E95DFB">
        <w:rPr>
          <w:rStyle w:val="Emphasis"/>
        </w:rPr>
        <w:t>production</w:t>
      </w:r>
      <w:r w:rsidRPr="00E95DFB">
        <w:rPr>
          <w:rStyle w:val="StyleUnderline"/>
        </w:rPr>
        <w:t xml:space="preserve"> and </w:t>
      </w:r>
      <w:r w:rsidRPr="00E95DFB">
        <w:rPr>
          <w:rStyle w:val="Emphasis"/>
        </w:rPr>
        <w:t>consumption</w:t>
      </w:r>
      <w:r w:rsidRPr="00E95DFB">
        <w:rPr>
          <w:rStyle w:val="StyleUnderline"/>
        </w:rPr>
        <w:t>-based emissions</w:t>
      </w:r>
      <w:r w:rsidRPr="00005D3E">
        <w:rPr>
          <w:sz w:val="16"/>
        </w:rPr>
        <w:t xml:space="preserve">. The authors explain that </w:t>
      </w:r>
      <w:r w:rsidRPr="00E95DFB">
        <w:rPr>
          <w:rStyle w:val="Emphasis"/>
        </w:rPr>
        <w:t>absolute</w:t>
      </w:r>
      <w:r w:rsidRPr="00E95DFB">
        <w:rPr>
          <w:rStyle w:val="StyleUnderline"/>
        </w:rPr>
        <w:t xml:space="preserve"> decoupling is </w:t>
      </w:r>
      <w:r w:rsidRPr="00CE6AB3">
        <w:rPr>
          <w:rStyle w:val="Emphasis"/>
        </w:rPr>
        <w:t>not</w:t>
      </w:r>
      <w:r w:rsidRPr="00CE6AB3">
        <w:rPr>
          <w:rStyle w:val="StyleUnderline"/>
        </w:rPr>
        <w:t xml:space="preserve"> happening at the rate and scale </w:t>
      </w:r>
      <w:r w:rsidRPr="00CE6AB3">
        <w:rPr>
          <w:rStyle w:val="Emphasis"/>
        </w:rPr>
        <w:t>necessary</w:t>
      </w:r>
      <w:r w:rsidRPr="00005D3E">
        <w:rPr>
          <w:sz w:val="16"/>
        </w:rPr>
        <w:t xml:space="preserve"> (quickly and globally) and conclude that </w:t>
      </w:r>
      <w:r w:rsidRPr="00E95DFB">
        <w:rPr>
          <w:rStyle w:val="StyleUnderline"/>
        </w:rPr>
        <w:t xml:space="preserve">“[e]ven </w:t>
      </w:r>
      <w:r w:rsidRPr="00CE6AB3">
        <w:rPr>
          <w:rStyle w:val="StyleUnderline"/>
        </w:rPr>
        <w:t xml:space="preserve">countries that have </w:t>
      </w:r>
      <w:r w:rsidRPr="00A7705C">
        <w:rPr>
          <w:rStyle w:val="Emphasis"/>
          <w:highlight w:val="cyan"/>
        </w:rPr>
        <w:t>achieved</w:t>
      </w:r>
      <w:r w:rsidRPr="00A7705C">
        <w:rPr>
          <w:rStyle w:val="StyleUnderline"/>
          <w:highlight w:val="cyan"/>
        </w:rPr>
        <w:t xml:space="preserve"> absolute decoupling</w:t>
      </w:r>
      <w:r w:rsidRPr="00E95DFB">
        <w:rPr>
          <w:rStyle w:val="StyleUnderline"/>
        </w:rPr>
        <w:t xml:space="preserve"> </w:t>
      </w:r>
      <w:r w:rsidRPr="00CE6AB3">
        <w:rPr>
          <w:rStyle w:val="StyleUnderline"/>
        </w:rPr>
        <w:t xml:space="preserve">are </w:t>
      </w:r>
      <w:r w:rsidRPr="00A7705C">
        <w:rPr>
          <w:rStyle w:val="StyleUnderline"/>
          <w:highlight w:val="cyan"/>
        </w:rPr>
        <w:t xml:space="preserve">still </w:t>
      </w:r>
      <w:r w:rsidRPr="00A7705C">
        <w:rPr>
          <w:rStyle w:val="Emphasis"/>
          <w:highlight w:val="cyan"/>
        </w:rPr>
        <w:t>adding</w:t>
      </w:r>
      <w:r w:rsidRPr="00A7705C">
        <w:rPr>
          <w:rStyle w:val="StyleUnderline"/>
          <w:highlight w:val="cyan"/>
        </w:rPr>
        <w:t xml:space="preserve"> emissions</w:t>
      </w:r>
      <w:r w:rsidRPr="00E95DFB">
        <w:rPr>
          <w:rStyle w:val="StyleUnderline"/>
        </w:rPr>
        <w:t xml:space="preserve"> to the atmosphere thus </w:t>
      </w:r>
      <w:r w:rsidRPr="00A7705C">
        <w:rPr>
          <w:rStyle w:val="StyleUnderline"/>
          <w:highlight w:val="cyan"/>
        </w:rPr>
        <w:t>showing</w:t>
      </w:r>
      <w:r w:rsidRPr="00E95DFB">
        <w:rPr>
          <w:rStyle w:val="StyleUnderline"/>
        </w:rPr>
        <w:t xml:space="preserve"> the </w:t>
      </w:r>
      <w:r w:rsidRPr="00A7705C">
        <w:rPr>
          <w:rStyle w:val="Emphasis"/>
          <w:highlight w:val="cyan"/>
        </w:rPr>
        <w:t>limits</w:t>
      </w:r>
      <w:r w:rsidRPr="00E95DFB">
        <w:rPr>
          <w:rStyle w:val="StyleUnderline"/>
        </w:rPr>
        <w:t xml:space="preserve"> of ‘green growth’</w:t>
      </w:r>
      <w:r w:rsidRPr="00005D3E">
        <w:rPr>
          <w:sz w:val="16"/>
        </w:rPr>
        <w:t xml:space="preserve"> and the growth paradigm” (Hubacek et al. 2021: 9).</w:t>
      </w:r>
    </w:p>
    <w:p w14:paraId="42654211" w14:textId="77777777" w:rsidR="006A1EBC" w:rsidRPr="00005D3E" w:rsidRDefault="006A1EBC" w:rsidP="006A1EBC">
      <w:pPr>
        <w:rPr>
          <w:sz w:val="16"/>
        </w:rPr>
      </w:pPr>
      <w:r w:rsidRPr="00005D3E">
        <w:rPr>
          <w:sz w:val="16"/>
        </w:rPr>
        <w:t xml:space="preserve">Additional </w:t>
      </w:r>
      <w:r w:rsidRPr="00E95DFB">
        <w:rPr>
          <w:rStyle w:val="StyleUnderline"/>
        </w:rPr>
        <w:t xml:space="preserve">studies have examined </w:t>
      </w:r>
      <w:r w:rsidRPr="00E95DFB">
        <w:rPr>
          <w:rStyle w:val="Emphasis"/>
        </w:rPr>
        <w:t>recent</w:t>
      </w:r>
      <w:r w:rsidRPr="00E95DFB">
        <w:rPr>
          <w:rStyle w:val="StyleUnderline"/>
        </w:rPr>
        <w:t xml:space="preserve"> trends</w:t>
      </w:r>
      <w:r w:rsidRPr="00005D3E">
        <w:rPr>
          <w:sz w:val="16"/>
        </w:rPr>
        <w:t xml:space="preserve"> and reached similar conclusions about decoupling. Haberl et al. (2020) </w:t>
      </w:r>
      <w:r w:rsidRPr="00E95DFB">
        <w:rPr>
          <w:rStyle w:val="StyleUnderline"/>
        </w:rPr>
        <w:t xml:space="preserve">systematically reviewed </w:t>
      </w:r>
      <w:r w:rsidRPr="00A7705C">
        <w:rPr>
          <w:rStyle w:val="Emphasis"/>
          <w:highlight w:val="cyan"/>
        </w:rPr>
        <w:t>835</w:t>
      </w:r>
      <w:r w:rsidRPr="00E95DFB">
        <w:rPr>
          <w:rStyle w:val="StyleUnderline"/>
        </w:rPr>
        <w:t xml:space="preserve"> peer-reviewed </w:t>
      </w:r>
      <w:r w:rsidRPr="00A7705C">
        <w:rPr>
          <w:rStyle w:val="StyleUnderline"/>
          <w:highlight w:val="cyan"/>
        </w:rPr>
        <w:t xml:space="preserve">articles for </w:t>
      </w:r>
      <w:r w:rsidRPr="00A7705C">
        <w:rPr>
          <w:rStyle w:val="Emphasis"/>
          <w:highlight w:val="cyan"/>
        </w:rPr>
        <w:t>ev</w:t>
      </w:r>
      <w:r w:rsidRPr="00CE6AB3">
        <w:rPr>
          <w:rStyle w:val="Emphasis"/>
        </w:rPr>
        <w:t>idence</w:t>
      </w:r>
      <w:r w:rsidRPr="00E95DFB">
        <w:rPr>
          <w:rStyle w:val="StyleUnderline"/>
        </w:rPr>
        <w:t xml:space="preserve"> of decoupling</w:t>
      </w:r>
      <w:r w:rsidRPr="00005D3E">
        <w:rPr>
          <w:sz w:val="16"/>
        </w:rPr>
        <w:t xml:space="preserve">. They found that evidence of relative decoupling can be commonly found, while </w:t>
      </w:r>
      <w:r w:rsidRPr="00E95DFB">
        <w:rPr>
          <w:rStyle w:val="Emphasis"/>
        </w:rPr>
        <w:t>absolute</w:t>
      </w:r>
      <w:r w:rsidRPr="00E95DFB">
        <w:rPr>
          <w:rStyle w:val="StyleUnderline"/>
        </w:rPr>
        <w:t xml:space="preserve"> decoupling is </w:t>
      </w:r>
      <w:r w:rsidRPr="00215CEB">
        <w:rPr>
          <w:rStyle w:val="Emphasis"/>
        </w:rPr>
        <w:t>not</w:t>
      </w:r>
      <w:r w:rsidRPr="00215CEB">
        <w:rPr>
          <w:rStyle w:val="StyleUnderline"/>
        </w:rPr>
        <w:t xml:space="preserve"> occurring</w:t>
      </w:r>
      <w:r w:rsidRPr="00E95DFB">
        <w:rPr>
          <w:rStyle w:val="StyleUnderline"/>
        </w:rPr>
        <w:t xml:space="preserve"> globally or at the rates </w:t>
      </w:r>
      <w:r w:rsidRPr="00E95DFB">
        <w:rPr>
          <w:rStyle w:val="Emphasis"/>
        </w:rPr>
        <w:t>necessary</w:t>
      </w:r>
      <w:r w:rsidRPr="00005D3E">
        <w:rPr>
          <w:sz w:val="16"/>
        </w:rPr>
        <w:t xml:space="preserve">. They conclude that </w:t>
      </w:r>
      <w:r w:rsidRPr="00A7705C">
        <w:rPr>
          <w:rStyle w:val="Emphasis"/>
          <w:highlight w:val="cyan"/>
        </w:rPr>
        <w:t>observed</w:t>
      </w:r>
      <w:r w:rsidRPr="00A7705C">
        <w:rPr>
          <w:rStyle w:val="StyleUnderline"/>
          <w:highlight w:val="cyan"/>
        </w:rPr>
        <w:t xml:space="preserve"> decoupling</w:t>
      </w:r>
      <w:r w:rsidRPr="00E95DFB">
        <w:rPr>
          <w:rStyle w:val="StyleUnderline"/>
        </w:rPr>
        <w:t xml:space="preserve"> rates will </w:t>
      </w:r>
      <w:r w:rsidRPr="00A7705C">
        <w:rPr>
          <w:rStyle w:val="Emphasis"/>
          <w:highlight w:val="cyan"/>
        </w:rPr>
        <w:t>not</w:t>
      </w:r>
      <w:r w:rsidRPr="00A7705C">
        <w:rPr>
          <w:rStyle w:val="StyleUnderline"/>
          <w:highlight w:val="cyan"/>
        </w:rPr>
        <w:t xml:space="preserve"> result in</w:t>
      </w:r>
      <w:r w:rsidRPr="00E95DFB">
        <w:rPr>
          <w:rStyle w:val="StyleUnderline"/>
        </w:rPr>
        <w:t xml:space="preserve"> the emissions </w:t>
      </w:r>
      <w:r w:rsidRPr="00A7705C">
        <w:rPr>
          <w:rStyle w:val="StyleUnderline"/>
          <w:highlight w:val="cyan"/>
        </w:rPr>
        <w:t xml:space="preserve">reductions </w:t>
      </w:r>
      <w:r w:rsidRPr="00A7705C">
        <w:rPr>
          <w:rStyle w:val="Emphasis"/>
          <w:highlight w:val="cyan"/>
        </w:rPr>
        <w:t>necessary</w:t>
      </w:r>
      <w:r w:rsidRPr="00005D3E">
        <w:rPr>
          <w:sz w:val="16"/>
        </w:rPr>
        <w:t xml:space="preserve"> for global climate targets and therefore a reduction in material and energy use is necessary.</w:t>
      </w:r>
    </w:p>
    <w:p w14:paraId="41A46183" w14:textId="77777777" w:rsidR="006A1EBC" w:rsidRPr="00005D3E" w:rsidRDefault="006A1EBC" w:rsidP="006A1EBC">
      <w:pPr>
        <w:rPr>
          <w:sz w:val="16"/>
        </w:rPr>
      </w:pPr>
      <w:r w:rsidRPr="00005D3E">
        <w:rPr>
          <w:sz w:val="16"/>
        </w:rPr>
        <w:t xml:space="preserve">While current data does not show signs of decoupling at the rate and scale necessary, it is possible that these conditions could change in the future. However, </w:t>
      </w:r>
      <w:r w:rsidRPr="00E95DFB">
        <w:rPr>
          <w:rStyle w:val="StyleUnderline"/>
        </w:rPr>
        <w:t>Moriarty and Honnery</w:t>
      </w:r>
      <w:r w:rsidRPr="00005D3E">
        <w:rPr>
          <w:sz w:val="16"/>
        </w:rPr>
        <w:t xml:space="preserve"> (2023: 12) </w:t>
      </w:r>
      <w:r w:rsidRPr="00E95DFB">
        <w:rPr>
          <w:rStyle w:val="StyleUnderline"/>
        </w:rPr>
        <w:t xml:space="preserve">reviewed </w:t>
      </w:r>
      <w:r w:rsidRPr="00A7705C">
        <w:rPr>
          <w:rStyle w:val="Emphasis"/>
          <w:highlight w:val="cyan"/>
        </w:rPr>
        <w:t>96</w:t>
      </w:r>
      <w:r w:rsidRPr="00E95DFB">
        <w:rPr>
          <w:rStyle w:val="StyleUnderline"/>
        </w:rPr>
        <w:t xml:space="preserve"> peer-reviewed </w:t>
      </w:r>
      <w:r w:rsidRPr="00CE6AB3">
        <w:rPr>
          <w:rStyle w:val="StyleUnderline"/>
        </w:rPr>
        <w:t>articles</w:t>
      </w:r>
      <w:r w:rsidRPr="00E95DFB">
        <w:rPr>
          <w:rStyle w:val="StyleUnderline"/>
        </w:rPr>
        <w:t xml:space="preserve"> and </w:t>
      </w:r>
      <w:r w:rsidRPr="00A7705C">
        <w:rPr>
          <w:rStyle w:val="Emphasis"/>
          <w:highlight w:val="cyan"/>
        </w:rPr>
        <w:t>conclude</w:t>
      </w:r>
      <w:r w:rsidRPr="00E95DFB">
        <w:rPr>
          <w:rStyle w:val="StyleUnderline"/>
        </w:rPr>
        <w:t xml:space="preserve"> that “</w:t>
      </w:r>
      <w:r w:rsidRPr="00A7705C">
        <w:rPr>
          <w:rStyle w:val="Emphasis"/>
          <w:highlight w:val="cyan"/>
        </w:rPr>
        <w:t>absolute</w:t>
      </w:r>
      <w:r w:rsidRPr="00A7705C">
        <w:rPr>
          <w:rStyle w:val="StyleUnderline"/>
          <w:highlight w:val="cyan"/>
        </w:rPr>
        <w:t xml:space="preserve"> decoupling</w:t>
      </w:r>
      <w:r w:rsidRPr="00E95DFB">
        <w:rPr>
          <w:rStyle w:val="StyleUnderline"/>
        </w:rPr>
        <w:t xml:space="preserve"> of GDP and emissions has </w:t>
      </w:r>
      <w:r w:rsidRPr="00E95DFB">
        <w:rPr>
          <w:rStyle w:val="Emphasis"/>
        </w:rPr>
        <w:t>not</w:t>
      </w:r>
      <w:r w:rsidRPr="00E95DFB">
        <w:rPr>
          <w:rStyle w:val="StyleUnderline"/>
        </w:rPr>
        <w:t xml:space="preserve"> occurred and is </w:t>
      </w:r>
      <w:r w:rsidRPr="00A7705C">
        <w:rPr>
          <w:rStyle w:val="StyleUnderline"/>
          <w:highlight w:val="cyan"/>
        </w:rPr>
        <w:t xml:space="preserve">even </w:t>
      </w:r>
      <w:r w:rsidRPr="00A7705C">
        <w:rPr>
          <w:rStyle w:val="Emphasis"/>
          <w:highlight w:val="cyan"/>
        </w:rPr>
        <w:t>less likely</w:t>
      </w:r>
      <w:r w:rsidRPr="00A7705C">
        <w:rPr>
          <w:rStyle w:val="StyleUnderline"/>
          <w:highlight w:val="cyan"/>
        </w:rPr>
        <w:t xml:space="preserve"> in the </w:t>
      </w:r>
      <w:r w:rsidRPr="00A7705C">
        <w:rPr>
          <w:rStyle w:val="Emphasis"/>
          <w:highlight w:val="cyan"/>
        </w:rPr>
        <w:t>future</w:t>
      </w:r>
      <w:r w:rsidRPr="00E95DFB">
        <w:rPr>
          <w:rStyle w:val="StyleUnderline"/>
        </w:rPr>
        <w:t xml:space="preserve">” given the likelihood that </w:t>
      </w:r>
      <w:r w:rsidRPr="00A7705C">
        <w:rPr>
          <w:rStyle w:val="Emphasis"/>
          <w:highlight w:val="cyan"/>
        </w:rPr>
        <w:t>wind</w:t>
      </w:r>
      <w:r w:rsidRPr="00E95DFB">
        <w:rPr>
          <w:rStyle w:val="StyleUnderline"/>
        </w:rPr>
        <w:t xml:space="preserve"> and </w:t>
      </w:r>
      <w:r w:rsidRPr="00A7705C">
        <w:rPr>
          <w:rStyle w:val="Emphasis"/>
          <w:highlight w:val="cyan"/>
        </w:rPr>
        <w:t>solar</w:t>
      </w:r>
      <w:r w:rsidRPr="00E95DFB">
        <w:rPr>
          <w:rStyle w:val="StyleUnderline"/>
        </w:rPr>
        <w:t xml:space="preserve"> development will </w:t>
      </w:r>
      <w:r w:rsidRPr="00A7705C">
        <w:rPr>
          <w:rStyle w:val="StyleUnderline"/>
          <w:highlight w:val="cyan"/>
        </w:rPr>
        <w:t xml:space="preserve">face </w:t>
      </w:r>
      <w:r w:rsidRPr="00A7705C">
        <w:rPr>
          <w:rStyle w:val="Emphasis"/>
          <w:highlight w:val="cyan"/>
        </w:rPr>
        <w:t>shortages</w:t>
      </w:r>
      <w:r w:rsidRPr="00A7705C">
        <w:rPr>
          <w:rStyle w:val="StyleUnderline"/>
          <w:highlight w:val="cyan"/>
        </w:rPr>
        <w:t xml:space="preserve"> of</w:t>
      </w:r>
      <w:r w:rsidRPr="00E95DFB">
        <w:rPr>
          <w:rStyle w:val="StyleUnderline"/>
        </w:rPr>
        <w:t xml:space="preserve"> rare </w:t>
      </w:r>
      <w:r w:rsidRPr="00A7705C">
        <w:rPr>
          <w:rStyle w:val="StyleUnderline"/>
          <w:highlight w:val="cyan"/>
        </w:rPr>
        <w:t>materials and</w:t>
      </w:r>
      <w:r w:rsidRPr="00E95DFB">
        <w:rPr>
          <w:rStyle w:val="StyleUnderline"/>
        </w:rPr>
        <w:t xml:space="preserve"> the </w:t>
      </w:r>
      <w:r w:rsidRPr="00A7705C">
        <w:rPr>
          <w:rStyle w:val="Emphasis"/>
          <w:highlight w:val="cyan"/>
        </w:rPr>
        <w:t>low e</w:t>
      </w:r>
      <w:r w:rsidRPr="00E95DFB">
        <w:rPr>
          <w:rStyle w:val="StyleUnderline"/>
        </w:rPr>
        <w:t xml:space="preserve">nergy </w:t>
      </w:r>
      <w:r w:rsidRPr="00A7705C">
        <w:rPr>
          <w:rStyle w:val="Emphasis"/>
          <w:highlight w:val="cyan"/>
        </w:rPr>
        <w:t>r</w:t>
      </w:r>
      <w:r w:rsidRPr="00E95DFB">
        <w:rPr>
          <w:rStyle w:val="StyleUnderline"/>
        </w:rPr>
        <w:t xml:space="preserve">eturn </w:t>
      </w:r>
      <w:r w:rsidRPr="00A7705C">
        <w:rPr>
          <w:rStyle w:val="Emphasis"/>
          <w:highlight w:val="cyan"/>
        </w:rPr>
        <w:t>o</w:t>
      </w:r>
      <w:r w:rsidRPr="00E95DFB">
        <w:rPr>
          <w:rStyle w:val="StyleUnderline"/>
        </w:rPr>
        <w:t xml:space="preserve">n </w:t>
      </w:r>
      <w:r w:rsidRPr="00A7705C">
        <w:rPr>
          <w:rStyle w:val="Emphasis"/>
          <w:highlight w:val="cyan"/>
        </w:rPr>
        <w:t>i</w:t>
      </w:r>
      <w:r w:rsidRPr="00E95DFB">
        <w:rPr>
          <w:rStyle w:val="StyleUnderline"/>
        </w:rPr>
        <w:t>nvestment of renewable energy</w:t>
      </w:r>
      <w:r w:rsidRPr="00005D3E">
        <w:rPr>
          <w:sz w:val="16"/>
        </w:rPr>
        <w:t>. They conclude that high-emitting countries must reduce energy use and aid less developed countries in low/non-carbon energy development.</w:t>
      </w:r>
    </w:p>
    <w:p w14:paraId="5A3DC88A" w14:textId="77777777" w:rsidR="006A1EBC" w:rsidRPr="00005D3E" w:rsidRDefault="006A1EBC" w:rsidP="006A1EBC">
      <w:pPr>
        <w:rPr>
          <w:sz w:val="16"/>
        </w:rPr>
      </w:pPr>
      <w:r w:rsidRPr="00005D3E">
        <w:rPr>
          <w:sz w:val="16"/>
        </w:rPr>
        <w:lastRenderedPageBreak/>
        <w:t xml:space="preserve">Additional studies have used models to assess the potential for future decoupling. Ward et al. (2016: 10) model demonstrates that “growth in GDP ultimately cannot plausibly be decoupled from material and energy use.” Keyßer and Lenzen (2021) used </w:t>
      </w:r>
      <w:r w:rsidRPr="00E95DFB">
        <w:rPr>
          <w:rStyle w:val="Emphasis"/>
        </w:rPr>
        <w:t>integrated</w:t>
      </w:r>
      <w:r w:rsidRPr="00E95DFB">
        <w:rPr>
          <w:rStyle w:val="StyleUnderline"/>
        </w:rPr>
        <w:t xml:space="preserve"> assessment models</w:t>
      </w:r>
      <w:r w:rsidRPr="00005D3E">
        <w:rPr>
          <w:sz w:val="16"/>
        </w:rPr>
        <w:t xml:space="preserve"> to compare archetype IPCC scenarios with 1.5°C degrowth scenarios and </w:t>
      </w:r>
      <w:r w:rsidRPr="00E95DFB">
        <w:rPr>
          <w:rStyle w:val="StyleUnderline"/>
        </w:rPr>
        <w:t xml:space="preserve">conclude that </w:t>
      </w:r>
      <w:r w:rsidRPr="00E95DFB">
        <w:rPr>
          <w:rStyle w:val="Emphasis"/>
        </w:rPr>
        <w:t>degrowth</w:t>
      </w:r>
      <w:r w:rsidRPr="00E95DFB">
        <w:rPr>
          <w:rStyle w:val="StyleUnderline"/>
        </w:rPr>
        <w:t xml:space="preserve"> scenarios demonstrate the </w:t>
      </w:r>
      <w:r w:rsidRPr="00E95DFB">
        <w:rPr>
          <w:rStyle w:val="Emphasis"/>
        </w:rPr>
        <w:t>lowest</w:t>
      </w:r>
      <w:r w:rsidRPr="00E95DFB">
        <w:rPr>
          <w:rStyle w:val="StyleUnderline"/>
        </w:rPr>
        <w:t xml:space="preserve"> risk in terms of </w:t>
      </w:r>
      <w:r w:rsidRPr="00E95DFB">
        <w:rPr>
          <w:rStyle w:val="Emphasis"/>
        </w:rPr>
        <w:t>feasibility</w:t>
      </w:r>
      <w:r w:rsidRPr="00E95DFB">
        <w:rPr>
          <w:rStyle w:val="StyleUnderline"/>
        </w:rPr>
        <w:t xml:space="preserve"> and sustainability</w:t>
      </w:r>
      <w:r w:rsidRPr="00005D3E">
        <w:rPr>
          <w:sz w:val="16"/>
        </w:rPr>
        <w:t xml:space="preserve">. Slameršak et al. (2024) compared model scenarios for low-growth and high-growth assumptions finding that low-growth rates allow for mitigation without a dependence on uncertain future technologies and unprecedented rates of decoupling. Their ambitious </w:t>
      </w:r>
      <w:r w:rsidRPr="00A7705C">
        <w:rPr>
          <w:rStyle w:val="Emphasis"/>
          <w:highlight w:val="cyan"/>
        </w:rPr>
        <w:t>low-growth</w:t>
      </w:r>
      <w:r w:rsidRPr="00E95DFB">
        <w:rPr>
          <w:rStyle w:val="StyleUnderline"/>
        </w:rPr>
        <w:t xml:space="preserve"> scenario was the </w:t>
      </w:r>
      <w:r w:rsidRPr="00A7705C">
        <w:rPr>
          <w:rStyle w:val="Emphasis"/>
          <w:highlight w:val="cyan"/>
        </w:rPr>
        <w:t>only</w:t>
      </w:r>
      <w:r w:rsidRPr="00A7705C">
        <w:rPr>
          <w:rStyle w:val="StyleUnderline"/>
          <w:highlight w:val="cyan"/>
        </w:rPr>
        <w:t xml:space="preserve"> scenario</w:t>
      </w:r>
      <w:r w:rsidRPr="00E95DFB">
        <w:rPr>
          <w:rStyle w:val="StyleUnderline"/>
        </w:rPr>
        <w:t xml:space="preserve"> that was </w:t>
      </w:r>
      <w:r w:rsidRPr="00A7705C">
        <w:rPr>
          <w:rStyle w:val="Emphasis"/>
          <w:highlight w:val="cyan"/>
        </w:rPr>
        <w:t>consistent</w:t>
      </w:r>
      <w:r w:rsidRPr="00A7705C">
        <w:rPr>
          <w:rStyle w:val="StyleUnderline"/>
          <w:highlight w:val="cyan"/>
        </w:rPr>
        <w:t xml:space="preserve"> with</w:t>
      </w:r>
      <w:r w:rsidRPr="00E95DFB">
        <w:rPr>
          <w:rStyle w:val="StyleUnderline"/>
        </w:rPr>
        <w:t xml:space="preserve"> the mitigation pathways to </w:t>
      </w:r>
      <w:r w:rsidRPr="00A7705C">
        <w:rPr>
          <w:rStyle w:val="Emphasis"/>
          <w:highlight w:val="cyan"/>
        </w:rPr>
        <w:t>limit</w:t>
      </w:r>
      <w:r w:rsidRPr="00A7705C">
        <w:rPr>
          <w:rStyle w:val="StyleUnderline"/>
          <w:highlight w:val="cyan"/>
        </w:rPr>
        <w:t xml:space="preserve"> warming</w:t>
      </w:r>
      <w:r w:rsidRPr="00E95DFB">
        <w:rPr>
          <w:rStyle w:val="StyleUnderline"/>
        </w:rPr>
        <w:t xml:space="preserve"> to 1.5°C</w:t>
      </w:r>
      <w:r w:rsidRPr="00005D3E">
        <w:rPr>
          <w:sz w:val="16"/>
        </w:rPr>
        <w:t>. They conclude that their scenarios indicate that lower economic growth rates make rapid mitigation more feasible and high-growth scenarios resulted in higher emissions and greater risks.</w:t>
      </w:r>
    </w:p>
    <w:p w14:paraId="0F4329D5" w14:textId="77777777" w:rsidR="006A1EBC" w:rsidRPr="00005D3E" w:rsidRDefault="006A1EBC" w:rsidP="006A1EBC">
      <w:pPr>
        <w:rPr>
          <w:sz w:val="16"/>
        </w:rPr>
      </w:pPr>
      <w:r w:rsidRPr="00005D3E">
        <w:rPr>
          <w:sz w:val="16"/>
        </w:rPr>
        <w:t xml:space="preserve">Several factors associated with a growing economy inhibit absolute and global decoupling and undermine the prospects for green growth. Energy </w:t>
      </w:r>
      <w:r w:rsidRPr="00A7705C">
        <w:rPr>
          <w:rStyle w:val="StyleUnderline"/>
          <w:highlight w:val="cyan"/>
        </w:rPr>
        <w:t xml:space="preserve">efficiency </w:t>
      </w:r>
      <w:r w:rsidRPr="00A7705C">
        <w:rPr>
          <w:rStyle w:val="Emphasis"/>
          <w:highlight w:val="cyan"/>
        </w:rPr>
        <w:t>gains</w:t>
      </w:r>
      <w:r w:rsidRPr="00005D3E">
        <w:rPr>
          <w:sz w:val="16"/>
        </w:rPr>
        <w:t xml:space="preserve"> are in many cases </w:t>
      </w:r>
      <w:r w:rsidRPr="00A7705C">
        <w:rPr>
          <w:rStyle w:val="Emphasis"/>
          <w:highlight w:val="cyan"/>
        </w:rPr>
        <w:t>offset</w:t>
      </w:r>
      <w:r w:rsidRPr="00A7705C">
        <w:rPr>
          <w:rStyle w:val="StyleUnderline"/>
          <w:highlight w:val="cyan"/>
        </w:rPr>
        <w:t xml:space="preserve"> by</w:t>
      </w:r>
      <w:r w:rsidRPr="005361DC">
        <w:rPr>
          <w:rStyle w:val="StyleUnderline"/>
        </w:rPr>
        <w:t xml:space="preserve"> additional energy </w:t>
      </w:r>
      <w:r w:rsidRPr="00A7705C">
        <w:rPr>
          <w:rStyle w:val="Emphasis"/>
          <w:highlight w:val="cyan"/>
        </w:rPr>
        <w:t>consumption</w:t>
      </w:r>
      <w:r w:rsidRPr="00005D3E">
        <w:rPr>
          <w:sz w:val="16"/>
        </w:rPr>
        <w:t xml:space="preserve">, referred to as rebound effects. Explained by what is referred to as </w:t>
      </w:r>
      <w:r w:rsidRPr="00A7705C">
        <w:rPr>
          <w:rStyle w:val="Emphasis"/>
          <w:highlight w:val="cyan"/>
        </w:rPr>
        <w:t>Jevons</w:t>
      </w:r>
      <w:r w:rsidRPr="005361DC">
        <w:rPr>
          <w:rStyle w:val="Emphasis"/>
        </w:rPr>
        <w:t xml:space="preserve"> Paradox</w:t>
      </w:r>
      <w:r w:rsidRPr="005361DC">
        <w:rPr>
          <w:rStyle w:val="StyleUnderline"/>
        </w:rPr>
        <w:t xml:space="preserve">, rebound effects are </w:t>
      </w:r>
      <w:r w:rsidRPr="00A7705C">
        <w:rPr>
          <w:rStyle w:val="Emphasis"/>
          <w:highlight w:val="cyan"/>
        </w:rPr>
        <w:t>widespread</w:t>
      </w:r>
      <w:r w:rsidRPr="00005D3E">
        <w:rPr>
          <w:sz w:val="16"/>
        </w:rPr>
        <w:t xml:space="preserve"> and occur due to direct or indirect increases in consumption as a result of efficiency gains (York 2006; York and McGee 2015; Adua et al. 2021; York et al. 2022). Thus, </w:t>
      </w:r>
      <w:r w:rsidRPr="005361DC">
        <w:rPr>
          <w:rStyle w:val="StyleUnderline"/>
        </w:rPr>
        <w:t xml:space="preserve">the full </w:t>
      </w:r>
      <w:r w:rsidRPr="005361DC">
        <w:rPr>
          <w:rStyle w:val="Emphasis"/>
        </w:rPr>
        <w:t>potential</w:t>
      </w:r>
      <w:r w:rsidRPr="005361DC">
        <w:rPr>
          <w:rStyle w:val="StyleUnderline"/>
        </w:rPr>
        <w:t xml:space="preserve"> of efficiency gains is </w:t>
      </w:r>
      <w:r w:rsidRPr="005361DC">
        <w:rPr>
          <w:rStyle w:val="Emphasis"/>
        </w:rPr>
        <w:t>undermined</w:t>
      </w:r>
      <w:r w:rsidRPr="005361DC">
        <w:rPr>
          <w:rStyle w:val="StyleUnderline"/>
        </w:rPr>
        <w:t xml:space="preserve"> by increasing consumption</w:t>
      </w:r>
      <w:r w:rsidRPr="00005D3E">
        <w:rPr>
          <w:sz w:val="16"/>
        </w:rPr>
        <w:t xml:space="preserve">. This can be significant. Brockway et al. (2021) found that </w:t>
      </w:r>
      <w:r w:rsidRPr="00A7705C">
        <w:rPr>
          <w:rStyle w:val="Emphasis"/>
          <w:highlight w:val="cyan"/>
        </w:rPr>
        <w:t>rebound</w:t>
      </w:r>
      <w:r w:rsidRPr="005361DC">
        <w:rPr>
          <w:rStyle w:val="StyleUnderline"/>
        </w:rPr>
        <w:t xml:space="preserve"> effects may </w:t>
      </w:r>
      <w:r w:rsidRPr="00A7705C">
        <w:rPr>
          <w:rStyle w:val="Emphasis"/>
          <w:highlight w:val="cyan"/>
        </w:rPr>
        <w:t>reduce</w:t>
      </w:r>
      <w:r w:rsidRPr="005361DC">
        <w:rPr>
          <w:rStyle w:val="StyleUnderline"/>
        </w:rPr>
        <w:t xml:space="preserve"> economy-wide energy </w:t>
      </w:r>
      <w:r w:rsidRPr="00A7705C">
        <w:rPr>
          <w:rStyle w:val="Emphasis"/>
          <w:highlight w:val="cyan"/>
        </w:rPr>
        <w:t>savings</w:t>
      </w:r>
      <w:r w:rsidRPr="005361DC">
        <w:rPr>
          <w:rStyle w:val="StyleUnderline"/>
        </w:rPr>
        <w:t xml:space="preserve"> from efficiency strategies </w:t>
      </w:r>
      <w:r w:rsidRPr="00A7705C">
        <w:rPr>
          <w:rStyle w:val="StyleUnderline"/>
          <w:highlight w:val="cyan"/>
        </w:rPr>
        <w:t xml:space="preserve">by more than </w:t>
      </w:r>
      <w:r w:rsidRPr="00A7705C">
        <w:rPr>
          <w:rStyle w:val="Emphasis"/>
          <w:highlight w:val="cyan"/>
        </w:rPr>
        <w:t>half</w:t>
      </w:r>
      <w:r w:rsidRPr="00005D3E">
        <w:rPr>
          <w:sz w:val="16"/>
        </w:rPr>
        <w:t xml:space="preserve">. Through modeling </w:t>
      </w:r>
      <w:r w:rsidRPr="005361DC">
        <w:rPr>
          <w:rStyle w:val="StyleUnderline"/>
        </w:rPr>
        <w:t xml:space="preserve">data from the </w:t>
      </w:r>
      <w:r w:rsidRPr="00A7705C">
        <w:rPr>
          <w:rStyle w:val="Emphasis"/>
          <w:highlight w:val="cyan"/>
        </w:rPr>
        <w:t>US</w:t>
      </w:r>
      <w:r w:rsidRPr="005361DC">
        <w:rPr>
          <w:rStyle w:val="StyleUnderline"/>
        </w:rPr>
        <w:t>, UK, France, Germany, and Italy</w:t>
      </w:r>
      <w:r w:rsidRPr="00005D3E">
        <w:rPr>
          <w:sz w:val="16"/>
        </w:rPr>
        <w:t xml:space="preserve">, Berner et al. (2022) found that </w:t>
      </w:r>
      <w:r w:rsidRPr="005361DC">
        <w:rPr>
          <w:rStyle w:val="StyleUnderline"/>
        </w:rPr>
        <w:t xml:space="preserve">within a two-year period </w:t>
      </w:r>
      <w:r w:rsidRPr="00A7705C">
        <w:rPr>
          <w:rStyle w:val="Emphasis"/>
          <w:highlight w:val="cyan"/>
        </w:rPr>
        <w:t>rebound</w:t>
      </w:r>
      <w:r w:rsidRPr="00A7705C">
        <w:rPr>
          <w:rStyle w:val="StyleUnderline"/>
          <w:highlight w:val="cyan"/>
        </w:rPr>
        <w:t xml:space="preserve"> effects</w:t>
      </w:r>
      <w:r w:rsidRPr="005361DC">
        <w:rPr>
          <w:rStyle w:val="StyleUnderline"/>
        </w:rPr>
        <w:t xml:space="preserve"> ranged from 70% to </w:t>
      </w:r>
      <w:r w:rsidRPr="00A7705C">
        <w:rPr>
          <w:rStyle w:val="Emphasis"/>
          <w:highlight w:val="cyan"/>
        </w:rPr>
        <w:t>101%</w:t>
      </w:r>
      <w:r w:rsidRPr="005361DC">
        <w:rPr>
          <w:rStyle w:val="StyleUnderline"/>
        </w:rPr>
        <w:t xml:space="preserve">, with over 100% meaning that </w:t>
      </w:r>
      <w:r w:rsidRPr="00CE6AB3">
        <w:rPr>
          <w:rStyle w:val="StyleUnderline"/>
        </w:rPr>
        <w:t xml:space="preserve">there was </w:t>
      </w:r>
      <w:r w:rsidRPr="00A7705C">
        <w:rPr>
          <w:rStyle w:val="StyleUnderline"/>
          <w:highlight w:val="cyan"/>
        </w:rPr>
        <w:t xml:space="preserve">a </w:t>
      </w:r>
      <w:r w:rsidRPr="00A7705C">
        <w:rPr>
          <w:rStyle w:val="Emphasis"/>
          <w:highlight w:val="cyan"/>
        </w:rPr>
        <w:t>total increase</w:t>
      </w:r>
      <w:r w:rsidRPr="005361DC">
        <w:rPr>
          <w:rStyle w:val="StyleUnderline"/>
        </w:rPr>
        <w:t xml:space="preserve"> in energy use</w:t>
      </w:r>
      <w:r w:rsidRPr="00005D3E">
        <w:rPr>
          <w:sz w:val="16"/>
        </w:rPr>
        <w:t>. They concluded that without efforts to reduce consumption, the effect of efficiency strategies will remain limited. Similarly, Segovia-Martin et al. (2023) found that due to significant rebound effects efficiency measures are unsustainable without having sufficiency measures that reduce demand and consumption.</w:t>
      </w:r>
    </w:p>
    <w:p w14:paraId="1EA87FBC" w14:textId="77777777" w:rsidR="006A1EBC" w:rsidRPr="00005D3E" w:rsidRDefault="006A1EBC" w:rsidP="006A1EBC">
      <w:pPr>
        <w:rPr>
          <w:sz w:val="16"/>
        </w:rPr>
      </w:pPr>
      <w:r w:rsidRPr="00005D3E">
        <w:rPr>
          <w:sz w:val="16"/>
        </w:rPr>
        <w:t xml:space="preserve">Another factor that constrains the realization of green growth, is that in a growing economy, where more materials and energy are being used each year, </w:t>
      </w:r>
      <w:r w:rsidRPr="00A7705C">
        <w:rPr>
          <w:rStyle w:val="Emphasis"/>
          <w:highlight w:val="cyan"/>
        </w:rPr>
        <w:t>renewable</w:t>
      </w:r>
      <w:r w:rsidRPr="005361DC">
        <w:rPr>
          <w:rStyle w:val="StyleUnderline"/>
        </w:rPr>
        <w:t xml:space="preserve"> energy sources are largely </w:t>
      </w:r>
      <w:r w:rsidRPr="00A7705C">
        <w:rPr>
          <w:rStyle w:val="StyleUnderline"/>
          <w:highlight w:val="cyan"/>
        </w:rPr>
        <w:t xml:space="preserve">being </w:t>
      </w:r>
      <w:r w:rsidRPr="00A7705C">
        <w:rPr>
          <w:rStyle w:val="Emphasis"/>
          <w:highlight w:val="cyan"/>
        </w:rPr>
        <w:t>added</w:t>
      </w:r>
      <w:r w:rsidRPr="005361DC">
        <w:rPr>
          <w:rStyle w:val="StyleUnderline"/>
        </w:rPr>
        <w:t xml:space="preserve"> to fossil fuel use </w:t>
      </w:r>
      <w:r w:rsidRPr="00A7705C">
        <w:rPr>
          <w:rStyle w:val="StyleUnderline"/>
          <w:highlight w:val="cyan"/>
        </w:rPr>
        <w:t xml:space="preserve">rather than </w:t>
      </w:r>
      <w:r w:rsidRPr="00A7705C">
        <w:rPr>
          <w:rStyle w:val="Emphasis"/>
          <w:highlight w:val="cyan"/>
        </w:rPr>
        <w:t>replacing</w:t>
      </w:r>
      <w:r w:rsidRPr="005361DC">
        <w:rPr>
          <w:rStyle w:val="StyleUnderline"/>
        </w:rPr>
        <w:t xml:space="preserve"> them</w:t>
      </w:r>
      <w:r w:rsidRPr="00005D3E">
        <w:rPr>
          <w:sz w:val="16"/>
        </w:rPr>
        <w:t xml:space="preserve">. This has been identified by York (2012), Zehner (2012), Thombs (2017), York and Bell (2019), among others, and can be seen in global energy use trends. For example, according to the International Energy Agency (IEA 2023), in 2022 approximately </w:t>
      </w:r>
      <w:r w:rsidRPr="005361DC">
        <w:rPr>
          <w:rStyle w:val="Emphasis"/>
        </w:rPr>
        <w:t>82%</w:t>
      </w:r>
      <w:r w:rsidRPr="005361DC">
        <w:rPr>
          <w:rStyle w:val="StyleUnderline"/>
        </w:rPr>
        <w:t xml:space="preserve"> of global energy consumption was from </w:t>
      </w:r>
      <w:r w:rsidRPr="005361DC">
        <w:rPr>
          <w:rStyle w:val="Emphasis"/>
        </w:rPr>
        <w:t>fossil fuels</w:t>
      </w:r>
      <w:r w:rsidRPr="00005D3E">
        <w:rPr>
          <w:sz w:val="16"/>
        </w:rPr>
        <w:t xml:space="preserve">. Because total global energy demand rose 1%, </w:t>
      </w:r>
      <w:r w:rsidRPr="005361DC">
        <w:rPr>
          <w:rStyle w:val="StyleUnderline"/>
        </w:rPr>
        <w:t xml:space="preserve">even </w:t>
      </w:r>
      <w:r w:rsidRPr="005361DC">
        <w:rPr>
          <w:rStyle w:val="Emphasis"/>
        </w:rPr>
        <w:t>significant</w:t>
      </w:r>
      <w:r w:rsidRPr="005361DC">
        <w:rPr>
          <w:rStyle w:val="StyleUnderline"/>
        </w:rPr>
        <w:t xml:space="preserve"> gains in renewable energy development did not </w:t>
      </w:r>
      <w:r w:rsidRPr="005361DC">
        <w:rPr>
          <w:rStyle w:val="Emphasis"/>
        </w:rPr>
        <w:t>replace</w:t>
      </w:r>
      <w:r w:rsidRPr="005361DC">
        <w:rPr>
          <w:rStyle w:val="StyleUnderline"/>
        </w:rPr>
        <w:t xml:space="preserve"> fossil fuels</w:t>
      </w:r>
      <w:r w:rsidRPr="00005D3E">
        <w:rPr>
          <w:sz w:val="16"/>
        </w:rPr>
        <w:t xml:space="preserve">. An early analysis of 2023 data (Riedlingstein et al. 2023) found that </w:t>
      </w:r>
      <w:r w:rsidRPr="00A7705C">
        <w:rPr>
          <w:rStyle w:val="Emphasis"/>
          <w:highlight w:val="cyan"/>
        </w:rPr>
        <w:t>emissions</w:t>
      </w:r>
      <w:r w:rsidRPr="00A7705C">
        <w:rPr>
          <w:rStyle w:val="StyleUnderline"/>
          <w:highlight w:val="cyan"/>
        </w:rPr>
        <w:t xml:space="preserve"> from fossil</w:t>
      </w:r>
      <w:r w:rsidRPr="005361DC">
        <w:rPr>
          <w:rStyle w:val="StyleUnderline"/>
        </w:rPr>
        <w:t xml:space="preserve"> fuels </w:t>
      </w:r>
      <w:r w:rsidRPr="00A7705C">
        <w:rPr>
          <w:rStyle w:val="StyleUnderline"/>
          <w:highlight w:val="cyan"/>
        </w:rPr>
        <w:t>increased</w:t>
      </w:r>
      <w:r w:rsidRPr="005361DC">
        <w:rPr>
          <w:rStyle w:val="StyleUnderline"/>
        </w:rPr>
        <w:t xml:space="preserve"> 1.1% </w:t>
      </w:r>
      <w:r w:rsidRPr="00A7705C">
        <w:rPr>
          <w:rStyle w:val="StyleUnderline"/>
          <w:highlight w:val="cyan"/>
        </w:rPr>
        <w:t>in</w:t>
      </w:r>
      <w:r w:rsidRPr="00215CEB">
        <w:rPr>
          <w:rStyle w:val="StyleUnderline"/>
        </w:rPr>
        <w:t xml:space="preserve"> </w:t>
      </w:r>
      <w:r w:rsidRPr="00215CEB">
        <w:rPr>
          <w:rStyle w:val="Emphasis"/>
        </w:rPr>
        <w:t>20</w:t>
      </w:r>
      <w:r w:rsidRPr="00A7705C">
        <w:rPr>
          <w:rStyle w:val="Emphasis"/>
          <w:highlight w:val="cyan"/>
        </w:rPr>
        <w:t>23</w:t>
      </w:r>
      <w:r w:rsidRPr="00A7705C">
        <w:rPr>
          <w:rStyle w:val="StyleUnderline"/>
          <w:highlight w:val="cyan"/>
        </w:rPr>
        <w:t xml:space="preserve"> compared to</w:t>
      </w:r>
      <w:r w:rsidRPr="005361DC">
        <w:rPr>
          <w:rStyle w:val="StyleUnderline"/>
        </w:rPr>
        <w:t xml:space="preserve"> </w:t>
      </w:r>
      <w:r w:rsidRPr="005361DC">
        <w:rPr>
          <w:rStyle w:val="Emphasis"/>
        </w:rPr>
        <w:t>20</w:t>
      </w:r>
      <w:r w:rsidRPr="00A7705C">
        <w:rPr>
          <w:rStyle w:val="Emphasis"/>
          <w:highlight w:val="cyan"/>
        </w:rPr>
        <w:t>22</w:t>
      </w:r>
      <w:r w:rsidRPr="005361DC">
        <w:rPr>
          <w:rStyle w:val="StyleUnderline"/>
        </w:rPr>
        <w:t xml:space="preserve"> levels</w:t>
      </w:r>
      <w:r w:rsidRPr="00005D3E">
        <w:rPr>
          <w:sz w:val="16"/>
        </w:rPr>
        <w:t xml:space="preserve">. Predictions from the IEA also indicate that fossil fuel use is expected to peak and go down to approximately 73% by 2030 (IEA 2023), yet growing energy demands make this transition less likely and much slower than it would be in a steady state of energy use. As a result of these combined trends, reducing global GHG emissions has remained elusive. In each case, the technological tools that offer mitigation potential, efficiency gains and renewable energy, are at least partially undermined by economic growth. Therefore, based on this evidence, Hickel and Kallis (2019) argue that </w:t>
      </w:r>
      <w:r w:rsidRPr="005361DC">
        <w:rPr>
          <w:rStyle w:val="StyleUnderline"/>
        </w:rPr>
        <w:t xml:space="preserve">continued </w:t>
      </w:r>
      <w:r w:rsidRPr="005361DC">
        <w:rPr>
          <w:rStyle w:val="Emphasis"/>
        </w:rPr>
        <w:t>growth</w:t>
      </w:r>
      <w:r w:rsidRPr="005361DC">
        <w:rPr>
          <w:rStyle w:val="StyleUnderline"/>
        </w:rPr>
        <w:t xml:space="preserve"> makes staying within global </w:t>
      </w:r>
      <w:r w:rsidRPr="005361DC">
        <w:rPr>
          <w:rStyle w:val="Emphasis"/>
        </w:rPr>
        <w:t>climate</w:t>
      </w:r>
      <w:r w:rsidRPr="005361DC">
        <w:rPr>
          <w:rStyle w:val="StyleUnderline"/>
        </w:rPr>
        <w:t xml:space="preserve"> targets of 1.5°C or 2.0°C </w:t>
      </w:r>
      <w:r w:rsidRPr="005361DC">
        <w:rPr>
          <w:rStyle w:val="Emphasis"/>
        </w:rPr>
        <w:t>very unlikely</w:t>
      </w:r>
      <w:r w:rsidRPr="00005D3E">
        <w:rPr>
          <w:sz w:val="16"/>
        </w:rPr>
        <w:t>.</w:t>
      </w:r>
    </w:p>
    <w:p w14:paraId="41392158" w14:textId="77777777" w:rsidR="006A1EBC" w:rsidRPr="00005D3E" w:rsidRDefault="006A1EBC" w:rsidP="006A1EBC">
      <w:pPr>
        <w:rPr>
          <w:sz w:val="16"/>
        </w:rPr>
      </w:pPr>
      <w:r w:rsidRPr="00005D3E">
        <w:rPr>
          <w:sz w:val="16"/>
        </w:rPr>
        <w:t xml:space="preserve">The energy transformations that remain key pillars of green growth strategies are essential to mitigate climate change; however, scientists and even some policymakers are acknowledging that they are not enough (Savin and King 2023). In other words, </w:t>
      </w:r>
      <w:r w:rsidRPr="00A7705C">
        <w:rPr>
          <w:rStyle w:val="Emphasis"/>
          <w:highlight w:val="cyan"/>
        </w:rPr>
        <w:t>tech</w:t>
      </w:r>
      <w:r w:rsidRPr="005361DC">
        <w:rPr>
          <w:rStyle w:val="StyleUnderline"/>
        </w:rPr>
        <w:t xml:space="preserve">nologies </w:t>
      </w:r>
      <w:r w:rsidRPr="00A7705C">
        <w:rPr>
          <w:rStyle w:val="StyleUnderline"/>
          <w:highlight w:val="cyan"/>
        </w:rPr>
        <w:t>alone</w:t>
      </w:r>
      <w:r w:rsidRPr="005361DC">
        <w:rPr>
          <w:rStyle w:val="StyleUnderline"/>
        </w:rPr>
        <w:t xml:space="preserve"> will </w:t>
      </w:r>
      <w:r w:rsidRPr="00A7705C">
        <w:rPr>
          <w:rStyle w:val="Emphasis"/>
          <w:highlight w:val="cyan"/>
        </w:rPr>
        <w:t>not</w:t>
      </w:r>
      <w:r w:rsidRPr="005361DC">
        <w:rPr>
          <w:rStyle w:val="StyleUnderline"/>
        </w:rPr>
        <w:t xml:space="preserve"> be </w:t>
      </w:r>
      <w:r w:rsidRPr="00A7705C">
        <w:rPr>
          <w:rStyle w:val="StyleUnderline"/>
          <w:highlight w:val="cyan"/>
        </w:rPr>
        <w:t>enough</w:t>
      </w:r>
      <w:r w:rsidRPr="00005D3E">
        <w:rPr>
          <w:sz w:val="16"/>
        </w:rPr>
        <w:t xml:space="preserve"> and governments must also reduce excessive and unnecessary production and consumption (and related energy use) that undermine the effectiveness of mitigation technologies. </w:t>
      </w:r>
      <w:r w:rsidRPr="005361DC">
        <w:rPr>
          <w:rStyle w:val="Emphasis"/>
        </w:rPr>
        <w:t>Tech</w:t>
      </w:r>
      <w:r w:rsidRPr="005361DC">
        <w:rPr>
          <w:rStyle w:val="StyleUnderline"/>
        </w:rPr>
        <w:t>nologies developed</w:t>
      </w:r>
      <w:r w:rsidRPr="00005D3E">
        <w:rPr>
          <w:sz w:val="16"/>
        </w:rPr>
        <w:t xml:space="preserve"> and used </w:t>
      </w:r>
      <w:r w:rsidRPr="005361DC">
        <w:rPr>
          <w:rStyle w:val="StyleUnderline"/>
        </w:rPr>
        <w:t xml:space="preserve">for the purpose of </w:t>
      </w:r>
      <w:r w:rsidRPr="005361DC">
        <w:rPr>
          <w:rStyle w:val="Emphasis"/>
        </w:rPr>
        <w:t>reducing</w:t>
      </w:r>
      <w:r w:rsidRPr="005361DC">
        <w:rPr>
          <w:rStyle w:val="StyleUnderline"/>
        </w:rPr>
        <w:t xml:space="preserve"> GHG emissions would </w:t>
      </w:r>
      <w:r w:rsidRPr="00A7705C">
        <w:rPr>
          <w:rStyle w:val="StyleUnderline"/>
          <w:highlight w:val="cyan"/>
        </w:rPr>
        <w:t>more</w:t>
      </w:r>
      <w:r w:rsidRPr="005361DC">
        <w:rPr>
          <w:rStyle w:val="StyleUnderline"/>
        </w:rPr>
        <w:t xml:space="preserve"> rapidly and </w:t>
      </w:r>
      <w:r w:rsidRPr="00A7705C">
        <w:rPr>
          <w:rStyle w:val="Emphasis"/>
          <w:highlight w:val="cyan"/>
        </w:rPr>
        <w:t>effectively</w:t>
      </w:r>
      <w:r w:rsidRPr="00A7705C">
        <w:rPr>
          <w:rStyle w:val="StyleUnderline"/>
          <w:highlight w:val="cyan"/>
        </w:rPr>
        <w:t xml:space="preserve"> reduce</w:t>
      </w:r>
      <w:r w:rsidRPr="005361DC">
        <w:rPr>
          <w:rStyle w:val="StyleUnderline"/>
        </w:rPr>
        <w:t xml:space="preserve"> emissions </w:t>
      </w:r>
      <w:r w:rsidRPr="00A7705C">
        <w:rPr>
          <w:rStyle w:val="StyleUnderline"/>
          <w:highlight w:val="cyan"/>
        </w:rPr>
        <w:t>in</w:t>
      </w:r>
      <w:r w:rsidRPr="005361DC">
        <w:rPr>
          <w:rStyle w:val="StyleUnderline"/>
        </w:rPr>
        <w:t xml:space="preserve"> a no growth or </w:t>
      </w:r>
      <w:r w:rsidRPr="00A7705C">
        <w:rPr>
          <w:rStyle w:val="Emphasis"/>
          <w:highlight w:val="cyan"/>
        </w:rPr>
        <w:t>degrowth</w:t>
      </w:r>
      <w:r w:rsidRPr="005361DC">
        <w:rPr>
          <w:rStyle w:val="StyleUnderline"/>
        </w:rPr>
        <w:t xml:space="preserve"> scenario</w:t>
      </w:r>
      <w:r w:rsidRPr="00005D3E">
        <w:rPr>
          <w:sz w:val="16"/>
        </w:rPr>
        <w:t xml:space="preserve"> (Keyßer and Lenzen 2021). As we discuss elsewhere (Stuart et al. 2020), technology is neither inherently good nor bad, as the outcomes of technological use depend on the goals of the system in which it is used. For example, are the goals profit and economic growth or wellbeing and sustainability? Using technology is not restricted to a green growth agenda and technologies in a post-growth and post-capitalist economy would likely be much more effective.</w:t>
      </w:r>
    </w:p>
    <w:p w14:paraId="47C102D6" w14:textId="77777777" w:rsidR="006A1EBC" w:rsidRDefault="006A1EBC" w:rsidP="006A1EBC">
      <w:pPr>
        <w:rPr>
          <w:sz w:val="16"/>
        </w:rPr>
      </w:pPr>
      <w:r w:rsidRPr="00005D3E">
        <w:rPr>
          <w:sz w:val="16"/>
        </w:rPr>
        <w:t xml:space="preserve">The integration of technological tools and systemic changes is already being explored. For example, the EU is funding research to examine post-growth policies that can be used along with technological tools to mitigate climate change (Horizon 2023; Sandbu 2023). In other words, in addition to transitioning to renewable energy and increasing energy efficiency, they are considering the use of sufficiency measures that address the unnecessary production and consumption that reduce the effectiveness of technological solutions. As the policy proposals we identify later in this article will illustrate, these sufficiency measures are not meant to create a diminished quality of life but aim to reign in excess, increase equity and wellbeing, and mitigate global warming. As climate change presents an existential threat to humanity, using multiple tools and approaches will be required. “Green” technologies can be used, expanded, and further developed in a system where the primary goals are wellbeing and sustainability rather than economic growth. Next, we explore what a post-growth/post-capitalist system might </w:t>
      </w:r>
      <w:r w:rsidRPr="00005D3E">
        <w:rPr>
          <w:sz w:val="16"/>
        </w:rPr>
        <w:lastRenderedPageBreak/>
        <w:t>look like focusing on the similarities between ecosocialist and degrowth thinking. As we will detail later, these two areas of theoretical development offer a foundation for developing concrete policy proposals to address climate change and transition to a post-capitalist system.</w:t>
      </w:r>
    </w:p>
    <w:p w14:paraId="5296ABB9" w14:textId="77777777" w:rsidR="006A1EBC" w:rsidRDefault="006A1EBC" w:rsidP="006A1EBC">
      <w:pPr>
        <w:rPr>
          <w:sz w:val="16"/>
        </w:rPr>
      </w:pPr>
    </w:p>
    <w:p w14:paraId="7946CC31" w14:textId="77777777" w:rsidR="006A1EBC" w:rsidRDefault="006A1EBC" w:rsidP="006A1EBC">
      <w:pPr>
        <w:pStyle w:val="Heading4"/>
      </w:pPr>
      <w:r>
        <w:t xml:space="preserve">It can’t </w:t>
      </w:r>
      <w:r w:rsidRPr="007A24E8">
        <w:rPr>
          <w:u w:val="single"/>
        </w:rPr>
        <w:t>scale up</w:t>
      </w:r>
      <w:r>
        <w:t xml:space="preserve"> fast enough.</w:t>
      </w:r>
    </w:p>
    <w:p w14:paraId="2C147AE6" w14:textId="77777777" w:rsidR="006A1EBC" w:rsidRPr="003257B2" w:rsidRDefault="006A1EBC" w:rsidP="006A1EBC">
      <w:r w:rsidRPr="003257B2">
        <w:rPr>
          <w:rStyle w:val="Style13ptBold"/>
        </w:rPr>
        <w:t>Kallis ’25</w:t>
      </w:r>
      <w:r>
        <w:t xml:space="preserve"> [Giorgos, Jason Hickel, Daniel W O’Neill, Tim Jackson, Peter A Victor, Kate Raworth, Juliet B Schor, Julia K Steinberger, and Diana Ürge-Vorsatz; January; E</w:t>
      </w:r>
      <w:r w:rsidRPr="003257B2">
        <w:t xml:space="preserve">cological </w:t>
      </w:r>
      <w:r>
        <w:t>E</w:t>
      </w:r>
      <w:r w:rsidRPr="003257B2">
        <w:t>conomist from Greece</w:t>
      </w:r>
      <w:r>
        <w:t xml:space="preserve">, Research Professor at </w:t>
      </w:r>
      <w:r w:rsidRPr="003257B2">
        <w:t>Catalan Institution for Research and Advanced Studies</w:t>
      </w:r>
      <w:r>
        <w:t xml:space="preserve">, </w:t>
      </w:r>
      <w:r w:rsidRPr="003257B2">
        <w:t>Autonomous University of Barcelona</w:t>
      </w:r>
      <w:r>
        <w:t xml:space="preserve">; </w:t>
      </w:r>
      <w:r w:rsidRPr="003257B2">
        <w:t>Professor at the Institute for Environmental Science &amp; Technology at the Autonomous University of Barcelona</w:t>
      </w:r>
      <w:r>
        <w:t>, Senior</w:t>
      </w:r>
      <w:r w:rsidRPr="003257B2">
        <w:t xml:space="preserve"> </w:t>
      </w:r>
      <w:r>
        <w:t>Fellow</w:t>
      </w:r>
      <w:r w:rsidRPr="003257B2">
        <w:t xml:space="preserve"> at the International Inequalities Institute at the London School of Economics</w:t>
      </w:r>
      <w:r>
        <w:t>; T</w:t>
      </w:r>
      <w:r w:rsidRPr="003257B2">
        <w:t>he Lancet Planetary Health</w:t>
      </w:r>
      <w:r>
        <w:t>, “</w:t>
      </w:r>
      <w:r w:rsidRPr="003257B2">
        <w:t>Post-growth: the science of wellbeing within planetary boundaries</w:t>
      </w:r>
      <w:r>
        <w:t xml:space="preserve">,” vol. 9] </w:t>
      </w:r>
    </w:p>
    <w:p w14:paraId="28BB9037" w14:textId="77777777" w:rsidR="006A1EBC" w:rsidRPr="006C394D" w:rsidRDefault="006A1EBC" w:rsidP="006A1EBC">
      <w:pPr>
        <w:rPr>
          <w:sz w:val="16"/>
        </w:rPr>
      </w:pPr>
      <w:r w:rsidRPr="006C394D">
        <w:rPr>
          <w:sz w:val="16"/>
        </w:rPr>
        <w:t xml:space="preserve">Cross-national evidence indicates that </w:t>
      </w:r>
      <w:r w:rsidRPr="00A7705C">
        <w:rPr>
          <w:rStyle w:val="Emphasis"/>
          <w:highlight w:val="cyan"/>
        </w:rPr>
        <w:t>GDP</w:t>
      </w:r>
      <w:r w:rsidRPr="00A7705C">
        <w:rPr>
          <w:rStyle w:val="StyleUnderline"/>
          <w:highlight w:val="cyan"/>
        </w:rPr>
        <w:t xml:space="preserve"> remains </w:t>
      </w:r>
      <w:r w:rsidRPr="00A7705C">
        <w:rPr>
          <w:rStyle w:val="Emphasis"/>
          <w:highlight w:val="cyan"/>
        </w:rPr>
        <w:t>coupled</w:t>
      </w:r>
      <w:r w:rsidRPr="00A51FB6">
        <w:rPr>
          <w:rStyle w:val="StyleUnderline"/>
        </w:rPr>
        <w:t xml:space="preserve"> to resource use as measured by </w:t>
      </w:r>
      <w:r w:rsidRPr="00A51FB6">
        <w:rPr>
          <w:rStyle w:val="Emphasis"/>
        </w:rPr>
        <w:t>material footprint</w:t>
      </w:r>
      <w:r w:rsidRPr="006C394D">
        <w:rPr>
          <w:sz w:val="16"/>
        </w:rPr>
        <w:t xml:space="preserve"> (ie, accounting for the biomass, minerals, metals, and fossil fuels required to support the final consumption of goods and services).47 This </w:t>
      </w:r>
      <w:r w:rsidRPr="00A7705C">
        <w:rPr>
          <w:rStyle w:val="Emphasis"/>
          <w:highlight w:val="cyan"/>
        </w:rPr>
        <w:t>finding holds</w:t>
      </w:r>
      <w:r w:rsidRPr="00A7705C">
        <w:rPr>
          <w:rStyle w:val="StyleUnderline"/>
          <w:highlight w:val="cyan"/>
        </w:rPr>
        <w:t xml:space="preserve"> across</w:t>
      </w:r>
      <w:r w:rsidRPr="00A51FB6">
        <w:rPr>
          <w:rStyle w:val="StyleUnderline"/>
        </w:rPr>
        <w:t xml:space="preserve"> material categories and </w:t>
      </w:r>
      <w:r w:rsidRPr="00A7705C">
        <w:rPr>
          <w:rStyle w:val="Emphasis"/>
          <w:highlight w:val="cyan"/>
        </w:rPr>
        <w:t>most regions</w:t>
      </w:r>
      <w:r w:rsidRPr="006C394D">
        <w:rPr>
          <w:sz w:val="16"/>
        </w:rPr>
        <w:t xml:space="preserve">, with some exceptions, such as decreasing fossil fuel use in some European countries.47 The </w:t>
      </w:r>
      <w:r w:rsidRPr="00A7705C">
        <w:rPr>
          <w:rStyle w:val="Emphasis"/>
          <w:highlight w:val="cyan"/>
        </w:rPr>
        <w:t>consensus</w:t>
      </w:r>
      <w:r w:rsidRPr="00A51FB6">
        <w:rPr>
          <w:rStyle w:val="StyleUnderline"/>
        </w:rPr>
        <w:t xml:space="preserve"> from recent reviews </w:t>
      </w:r>
      <w:r w:rsidRPr="00A7705C">
        <w:rPr>
          <w:rStyle w:val="StyleUnderline"/>
          <w:highlight w:val="cyan"/>
        </w:rPr>
        <w:t xml:space="preserve">and </w:t>
      </w:r>
      <w:r w:rsidRPr="00A7705C">
        <w:rPr>
          <w:rStyle w:val="Emphasis"/>
          <w:highlight w:val="cyan"/>
        </w:rPr>
        <w:t>meta-analyses</w:t>
      </w:r>
      <w:r w:rsidRPr="006C394D">
        <w:rPr>
          <w:sz w:val="16"/>
        </w:rPr>
        <w:t xml:space="preserve"> is that while relative decoupling of GDP from material use is common, </w:t>
      </w:r>
      <w:r w:rsidRPr="00A51FB6">
        <w:rPr>
          <w:rStyle w:val="StyleUnderline"/>
        </w:rPr>
        <w:t xml:space="preserve">there is </w:t>
      </w:r>
      <w:r w:rsidRPr="00A7705C">
        <w:rPr>
          <w:rStyle w:val="Emphasis"/>
          <w:highlight w:val="cyan"/>
        </w:rPr>
        <w:t>no ev</w:t>
      </w:r>
      <w:r w:rsidRPr="00CE6AB3">
        <w:rPr>
          <w:rStyle w:val="Emphasis"/>
        </w:rPr>
        <w:t>idence</w:t>
      </w:r>
      <w:r w:rsidRPr="00CE6AB3">
        <w:rPr>
          <w:rStyle w:val="StyleUnderline"/>
        </w:rPr>
        <w:t xml:space="preserve"> </w:t>
      </w:r>
      <w:r w:rsidRPr="00A7705C">
        <w:rPr>
          <w:rStyle w:val="StyleUnderline"/>
          <w:highlight w:val="cyan"/>
        </w:rPr>
        <w:t>of</w:t>
      </w:r>
      <w:r w:rsidRPr="00A51FB6">
        <w:rPr>
          <w:rStyle w:val="StyleUnderline"/>
        </w:rPr>
        <w:t xml:space="preserve"> sustained </w:t>
      </w:r>
      <w:r w:rsidRPr="00A7705C">
        <w:rPr>
          <w:rStyle w:val="Emphasis"/>
          <w:highlight w:val="cyan"/>
        </w:rPr>
        <w:t>absolute decoupling</w:t>
      </w:r>
      <w:r w:rsidRPr="006C394D">
        <w:rPr>
          <w:sz w:val="16"/>
        </w:rPr>
        <w:t xml:space="preserve">.2,48 Moreover, modelled projections indicate that </w:t>
      </w:r>
      <w:r w:rsidRPr="00A51FB6">
        <w:rPr>
          <w:rStyle w:val="StyleUnderline"/>
        </w:rPr>
        <w:t xml:space="preserve">at the </w:t>
      </w:r>
      <w:r w:rsidRPr="00A7705C">
        <w:rPr>
          <w:rStyle w:val="Emphasis"/>
          <w:highlight w:val="cyan"/>
        </w:rPr>
        <w:t>global</w:t>
      </w:r>
      <w:r w:rsidRPr="00A7705C">
        <w:rPr>
          <w:rStyle w:val="StyleUnderline"/>
          <w:highlight w:val="cyan"/>
        </w:rPr>
        <w:t xml:space="preserve"> scale</w:t>
      </w:r>
      <w:r w:rsidRPr="00A51FB6">
        <w:rPr>
          <w:rStyle w:val="StyleUnderline"/>
        </w:rPr>
        <w:t xml:space="preserve">, </w:t>
      </w:r>
      <w:r w:rsidRPr="00A51FB6">
        <w:rPr>
          <w:rStyle w:val="Emphasis"/>
        </w:rPr>
        <w:t>absolute decoupling</w:t>
      </w:r>
      <w:r w:rsidRPr="00A51FB6">
        <w:rPr>
          <w:rStyle w:val="StyleUnderline"/>
        </w:rPr>
        <w:t xml:space="preserve"> is </w:t>
      </w:r>
      <w:r w:rsidRPr="00A7705C">
        <w:rPr>
          <w:rStyle w:val="Emphasis"/>
          <w:highlight w:val="cyan"/>
        </w:rPr>
        <w:t>unlikely</w:t>
      </w:r>
      <w:r w:rsidRPr="00A7705C">
        <w:rPr>
          <w:rStyle w:val="StyleUnderline"/>
          <w:highlight w:val="cyan"/>
        </w:rPr>
        <w:t xml:space="preserve"> to occur even with </w:t>
      </w:r>
      <w:r w:rsidRPr="00A7705C">
        <w:rPr>
          <w:rStyle w:val="Emphasis"/>
          <w:highlight w:val="cyan"/>
        </w:rPr>
        <w:t>optimistic</w:t>
      </w:r>
      <w:r w:rsidRPr="00A7705C">
        <w:rPr>
          <w:rStyle w:val="StyleUnderline"/>
          <w:highlight w:val="cyan"/>
        </w:rPr>
        <w:t xml:space="preserve"> assumptions</w:t>
      </w:r>
      <w:r w:rsidRPr="00A51FB6">
        <w:rPr>
          <w:rStyle w:val="StyleUnderline"/>
        </w:rPr>
        <w:t xml:space="preserve"> about </w:t>
      </w:r>
      <w:r w:rsidRPr="00A51FB6">
        <w:rPr>
          <w:rStyle w:val="Emphasis"/>
        </w:rPr>
        <w:t>tech</w:t>
      </w:r>
      <w:r w:rsidRPr="00A51FB6">
        <w:rPr>
          <w:rStyle w:val="StyleUnderline"/>
        </w:rPr>
        <w:t>nology</w:t>
      </w:r>
      <w:r w:rsidRPr="006C394D">
        <w:rPr>
          <w:sz w:val="16"/>
        </w:rPr>
        <w:t>.49</w:t>
      </w:r>
    </w:p>
    <w:p w14:paraId="3E984C79" w14:textId="77777777" w:rsidR="006A1EBC" w:rsidRPr="006C394D" w:rsidRDefault="006A1EBC" w:rsidP="006A1EBC">
      <w:pPr>
        <w:rPr>
          <w:sz w:val="16"/>
        </w:rPr>
      </w:pPr>
      <w:r w:rsidRPr="006C394D">
        <w:rPr>
          <w:sz w:val="16"/>
        </w:rPr>
        <w:t xml:space="preserve">Why are resources and GDP so tightly coupled? A first explanation focuses on the so-called </w:t>
      </w:r>
      <w:r w:rsidRPr="003257B2">
        <w:rPr>
          <w:rStyle w:val="Emphasis"/>
        </w:rPr>
        <w:t>rebound effect</w:t>
      </w:r>
      <w:r w:rsidRPr="006C394D">
        <w:rPr>
          <w:sz w:val="16"/>
        </w:rPr>
        <w:t xml:space="preserve">—the hypothesis that technological improvements in resource efficiency do not necessarily yield reduced resource use because declining costs lead to increased demand.50 A </w:t>
      </w:r>
      <w:r w:rsidRPr="00A51FB6">
        <w:rPr>
          <w:rStyle w:val="StyleUnderline"/>
        </w:rPr>
        <w:t xml:space="preserve">study of </w:t>
      </w:r>
      <w:r w:rsidRPr="00A7705C">
        <w:rPr>
          <w:rStyle w:val="Emphasis"/>
          <w:highlight w:val="cyan"/>
        </w:rPr>
        <w:t>57 cases</w:t>
      </w:r>
      <w:r w:rsidRPr="006C394D">
        <w:rPr>
          <w:sz w:val="16"/>
        </w:rPr>
        <w:t xml:space="preserve"> of materials and modern artefacts, for example, </w:t>
      </w:r>
      <w:r w:rsidRPr="00A51FB6">
        <w:rPr>
          <w:rStyle w:val="StyleUnderline"/>
        </w:rPr>
        <w:t xml:space="preserve">found </w:t>
      </w:r>
      <w:r w:rsidRPr="00A7705C">
        <w:rPr>
          <w:rStyle w:val="Emphasis"/>
          <w:highlight w:val="cyan"/>
        </w:rPr>
        <w:t>no ev</w:t>
      </w:r>
      <w:r w:rsidRPr="00CE6AB3">
        <w:rPr>
          <w:rStyle w:val="Emphasis"/>
        </w:rPr>
        <w:t>idence</w:t>
      </w:r>
      <w:r w:rsidRPr="00CE6AB3">
        <w:rPr>
          <w:rStyle w:val="StyleUnderline"/>
        </w:rPr>
        <w:t xml:space="preserve"> </w:t>
      </w:r>
      <w:r w:rsidRPr="00A7705C">
        <w:rPr>
          <w:rStyle w:val="StyleUnderline"/>
          <w:highlight w:val="cyan"/>
        </w:rPr>
        <w:t xml:space="preserve">of </w:t>
      </w:r>
      <w:r w:rsidRPr="00A7705C">
        <w:rPr>
          <w:rStyle w:val="Emphasis"/>
          <w:highlight w:val="cyan"/>
        </w:rPr>
        <w:t>dematerialisation</w:t>
      </w:r>
      <w:r w:rsidRPr="006C394D">
        <w:rPr>
          <w:sz w:val="16"/>
        </w:rPr>
        <w:t xml:space="preserve">,51 and economy-wide energy </w:t>
      </w:r>
      <w:r w:rsidRPr="00CE6AB3">
        <w:rPr>
          <w:rStyle w:val="Emphasis"/>
        </w:rPr>
        <w:t>rebounds</w:t>
      </w:r>
      <w:r w:rsidRPr="00CE6AB3">
        <w:rPr>
          <w:rStyle w:val="StyleUnderline"/>
        </w:rPr>
        <w:t xml:space="preserve"> of 78–</w:t>
      </w:r>
      <w:r w:rsidRPr="00CE6AB3">
        <w:rPr>
          <w:rStyle w:val="Emphasis"/>
        </w:rPr>
        <w:t>101%</w:t>
      </w:r>
      <w:r w:rsidRPr="00CE6AB3">
        <w:rPr>
          <w:rStyle w:val="StyleUnderline"/>
        </w:rPr>
        <w:t xml:space="preserve"> have been observed</w:t>
      </w:r>
      <w:r w:rsidRPr="00A51FB6">
        <w:rPr>
          <w:rStyle w:val="StyleUnderline"/>
        </w:rPr>
        <w:t xml:space="preserve"> in the </w:t>
      </w:r>
      <w:r w:rsidRPr="00A51FB6">
        <w:rPr>
          <w:rStyle w:val="Emphasis"/>
        </w:rPr>
        <w:t>USA</w:t>
      </w:r>
      <w:r w:rsidRPr="00A51FB6">
        <w:rPr>
          <w:rStyle w:val="StyleUnderline"/>
        </w:rPr>
        <w:t>, the UK, and some European countries</w:t>
      </w:r>
      <w:r w:rsidRPr="006C394D">
        <w:rPr>
          <w:sz w:val="16"/>
        </w:rPr>
        <w:t xml:space="preserve">.52 Another explanation focuses on the material intensity of services, structural change, and international trade. A global empirical analysis found that all sectors of the economy are roughly equivalent in terms of their climate, land, and water impacts due to the embedded resource requirements of services and the fact that incomes earned in the service sector are partly spent on material goods.53 Cross-border research indicates that </w:t>
      </w:r>
      <w:r w:rsidRPr="00A51FB6">
        <w:rPr>
          <w:rStyle w:val="StyleUnderline"/>
        </w:rPr>
        <w:t xml:space="preserve">as </w:t>
      </w:r>
      <w:r w:rsidRPr="00A7705C">
        <w:rPr>
          <w:rStyle w:val="Emphasis"/>
          <w:highlight w:val="cyan"/>
        </w:rPr>
        <w:t>high</w:t>
      </w:r>
      <w:r w:rsidRPr="00A7705C">
        <w:rPr>
          <w:rStyle w:val="StyleUnderline"/>
          <w:highlight w:val="cyan"/>
        </w:rPr>
        <w:t>-income economies</w:t>
      </w:r>
      <w:r w:rsidRPr="00A51FB6">
        <w:rPr>
          <w:rStyle w:val="StyleUnderline"/>
        </w:rPr>
        <w:t xml:space="preserve"> </w:t>
      </w:r>
      <w:r w:rsidRPr="00A51FB6">
        <w:rPr>
          <w:rStyle w:val="Emphasis"/>
        </w:rPr>
        <w:t>grow</w:t>
      </w:r>
      <w:r w:rsidRPr="006C394D">
        <w:rPr>
          <w:sz w:val="16"/>
        </w:rPr>
        <w:t xml:space="preserve"> and shift towards services, </w:t>
      </w:r>
      <w:r w:rsidRPr="00A51FB6">
        <w:rPr>
          <w:rStyle w:val="StyleUnderline"/>
        </w:rPr>
        <w:t xml:space="preserve">they increasingly </w:t>
      </w:r>
      <w:r w:rsidRPr="00A7705C">
        <w:rPr>
          <w:rStyle w:val="Emphasis"/>
          <w:highlight w:val="cyan"/>
        </w:rPr>
        <w:t>offshore</w:t>
      </w:r>
      <w:r w:rsidRPr="00A51FB6">
        <w:rPr>
          <w:rStyle w:val="StyleUnderline"/>
        </w:rPr>
        <w:t xml:space="preserve"> agricultural and industrial </w:t>
      </w:r>
      <w:r w:rsidRPr="00A7705C">
        <w:rPr>
          <w:rStyle w:val="Emphasis"/>
          <w:highlight w:val="cyan"/>
        </w:rPr>
        <w:t>production</w:t>
      </w:r>
      <w:r w:rsidRPr="006C394D">
        <w:rPr>
          <w:sz w:val="16"/>
        </w:rPr>
        <w:t xml:space="preserve"> </w:t>
      </w:r>
      <w:r w:rsidRPr="008D0B13">
        <w:rPr>
          <w:rStyle w:val="StyleUnderline"/>
        </w:rPr>
        <w:t xml:space="preserve">and rely on </w:t>
      </w:r>
      <w:r w:rsidRPr="008D0B13">
        <w:rPr>
          <w:rStyle w:val="Emphasis"/>
        </w:rPr>
        <w:t>imports47</w:t>
      </w:r>
      <w:r w:rsidRPr="006C394D">
        <w:rPr>
          <w:sz w:val="16"/>
        </w:rPr>
        <w:t xml:space="preserve"> (eg, for agriculture, the Global North net-imports embodied land and biomass from the Global South54). </w:t>
      </w:r>
      <w:r w:rsidRPr="00A7705C">
        <w:rPr>
          <w:rStyle w:val="Emphasis"/>
          <w:highlight w:val="cyan"/>
        </w:rPr>
        <w:t>Domestic</w:t>
      </w:r>
      <w:r w:rsidRPr="00A51FB6">
        <w:rPr>
          <w:rStyle w:val="StyleUnderline"/>
        </w:rPr>
        <w:t xml:space="preserve"> material </w:t>
      </w:r>
      <w:r w:rsidRPr="00A7705C">
        <w:rPr>
          <w:rStyle w:val="StyleUnderline"/>
          <w:highlight w:val="cyan"/>
        </w:rPr>
        <w:t>extraction might</w:t>
      </w:r>
      <w:r w:rsidRPr="00A51FB6">
        <w:rPr>
          <w:rStyle w:val="StyleUnderline"/>
        </w:rPr>
        <w:t xml:space="preserve"> therefore </w:t>
      </w:r>
      <w:r w:rsidRPr="00A7705C">
        <w:rPr>
          <w:rStyle w:val="Emphasis"/>
          <w:highlight w:val="cyan"/>
        </w:rPr>
        <w:t>decline</w:t>
      </w:r>
      <w:r w:rsidRPr="00A7705C">
        <w:rPr>
          <w:rStyle w:val="StyleUnderline"/>
          <w:highlight w:val="cyan"/>
        </w:rPr>
        <w:t xml:space="preserve">, but </w:t>
      </w:r>
      <w:r w:rsidRPr="00A7705C">
        <w:rPr>
          <w:rStyle w:val="Emphasis"/>
          <w:highlight w:val="cyan"/>
        </w:rPr>
        <w:t>total</w:t>
      </w:r>
      <w:r w:rsidRPr="00A7705C">
        <w:rPr>
          <w:rStyle w:val="StyleUnderline"/>
          <w:highlight w:val="cyan"/>
        </w:rPr>
        <w:t xml:space="preserve"> material </w:t>
      </w:r>
      <w:r w:rsidRPr="00A7705C">
        <w:rPr>
          <w:rStyle w:val="Emphasis"/>
          <w:highlight w:val="cyan"/>
        </w:rPr>
        <w:t>footprint</w:t>
      </w:r>
      <w:r w:rsidRPr="006C394D">
        <w:rPr>
          <w:sz w:val="16"/>
        </w:rPr>
        <w:t>—</w:t>
      </w:r>
      <w:r w:rsidRPr="00A7705C">
        <w:rPr>
          <w:rStyle w:val="StyleUnderline"/>
          <w:highlight w:val="cyan"/>
        </w:rPr>
        <w:t>which accounts for</w:t>
      </w:r>
      <w:r w:rsidRPr="008D0B13">
        <w:rPr>
          <w:rStyle w:val="StyleUnderline"/>
        </w:rPr>
        <w:t xml:space="preserve"> </w:t>
      </w:r>
      <w:r w:rsidRPr="00A7705C">
        <w:rPr>
          <w:rStyle w:val="StyleUnderline"/>
          <w:highlight w:val="cyan"/>
        </w:rPr>
        <w:t xml:space="preserve">materials </w:t>
      </w:r>
      <w:r w:rsidRPr="00A7705C">
        <w:rPr>
          <w:rStyle w:val="Emphasis"/>
          <w:highlight w:val="cyan"/>
        </w:rPr>
        <w:t>embodied in trade</w:t>
      </w:r>
      <w:r w:rsidRPr="006C394D">
        <w:rPr>
          <w:sz w:val="16"/>
        </w:rPr>
        <w:t>—</w:t>
      </w:r>
      <w:r w:rsidRPr="00A51FB6">
        <w:rPr>
          <w:rStyle w:val="StyleUnderline"/>
        </w:rPr>
        <w:t xml:space="preserve">continues to </w:t>
      </w:r>
      <w:r w:rsidRPr="00A7705C">
        <w:rPr>
          <w:rStyle w:val="Emphasis"/>
          <w:highlight w:val="cyan"/>
        </w:rPr>
        <w:t>increase</w:t>
      </w:r>
      <w:r w:rsidRPr="006C394D">
        <w:rPr>
          <w:sz w:val="16"/>
        </w:rPr>
        <w:t>.47 These explanations are in line with the ecological economics view of the engine of the economy being energy, materials, and human labour.55</w:t>
      </w:r>
    </w:p>
    <w:p w14:paraId="73BA8429" w14:textId="77777777" w:rsidR="006A1EBC" w:rsidRPr="006C394D" w:rsidRDefault="006A1EBC" w:rsidP="006A1EBC">
      <w:pPr>
        <w:rPr>
          <w:sz w:val="16"/>
        </w:rPr>
      </w:pPr>
      <w:r w:rsidRPr="006C394D">
        <w:rPr>
          <w:sz w:val="16"/>
        </w:rPr>
        <w:t xml:space="preserve">With carbon emissions, the picture is more complex, since substitution with cleaner energy is possible. In the period 2005–15, absolute decoupling of GDP from emissions occurred in several high-income countries, even accounting for trade (ie, consumption-based emissions).56 However, this time period was one of historically low growth for many of these nations (figure 3), suggesting that while decoupling is possible, the rate of growth still matters, and the lower it is, the more feasible absolute decoupling becomes. In the USA, for instance, the </w:t>
      </w:r>
      <w:r w:rsidRPr="00A51FB6">
        <w:rPr>
          <w:rStyle w:val="Emphasis"/>
        </w:rPr>
        <w:t>2008 recession</w:t>
      </w:r>
      <w:r w:rsidRPr="00A51FB6">
        <w:rPr>
          <w:rStyle w:val="StyleUnderline"/>
        </w:rPr>
        <w:t xml:space="preserve"> was an </w:t>
      </w:r>
      <w:r w:rsidRPr="00A51FB6">
        <w:rPr>
          <w:rStyle w:val="Emphasis"/>
        </w:rPr>
        <w:t>important</w:t>
      </w:r>
      <w:r w:rsidRPr="00A51FB6">
        <w:rPr>
          <w:rStyle w:val="StyleUnderline"/>
        </w:rPr>
        <w:t xml:space="preserve"> cause of </w:t>
      </w:r>
      <w:r w:rsidRPr="00A51FB6">
        <w:rPr>
          <w:rStyle w:val="Emphasis"/>
        </w:rPr>
        <w:t>emissions reduction</w:t>
      </w:r>
      <w:r w:rsidRPr="006C394D">
        <w:rPr>
          <w:sz w:val="16"/>
        </w:rPr>
        <w:t xml:space="preserve">,57 </w:t>
      </w:r>
      <w:r w:rsidRPr="00A51FB6">
        <w:rPr>
          <w:rStyle w:val="Emphasis"/>
        </w:rPr>
        <w:t>complicating</w:t>
      </w:r>
      <w:r w:rsidRPr="00A51FB6">
        <w:rPr>
          <w:rStyle w:val="StyleUnderline"/>
        </w:rPr>
        <w:t xml:space="preserve"> arguments about </w:t>
      </w:r>
      <w:r w:rsidRPr="00A51FB6">
        <w:rPr>
          <w:rStyle w:val="Emphasis"/>
        </w:rPr>
        <w:t>green growth</w:t>
      </w:r>
      <w:r w:rsidRPr="006C394D">
        <w:rPr>
          <w:sz w:val="16"/>
        </w:rPr>
        <w:t xml:space="preserve">. A 2018 study found that Sweden, Denmark, and Finland have achieved sufficient decoupling,46 but critics have noted that this assessment uses the 2°C carbon budget instead of a 1·5°C budget and ignores consumption-based emissions.58 The </w:t>
      </w:r>
      <w:r w:rsidRPr="00A7705C">
        <w:rPr>
          <w:rStyle w:val="Emphasis"/>
          <w:highlight w:val="cyan"/>
        </w:rPr>
        <w:t>speed</w:t>
      </w:r>
      <w:r w:rsidRPr="00A7705C">
        <w:rPr>
          <w:rStyle w:val="StyleUnderline"/>
          <w:highlight w:val="cyan"/>
        </w:rPr>
        <w:t xml:space="preserve"> of reduction</w:t>
      </w:r>
      <w:r w:rsidRPr="00A51FB6">
        <w:rPr>
          <w:rStyle w:val="StyleUnderline"/>
        </w:rPr>
        <w:t xml:space="preserve"> is also </w:t>
      </w:r>
      <w:r w:rsidRPr="00A7705C">
        <w:rPr>
          <w:rStyle w:val="Emphasis"/>
          <w:highlight w:val="cyan"/>
        </w:rPr>
        <w:t>not sufficient</w:t>
      </w:r>
      <w:r w:rsidRPr="006C394D">
        <w:rPr>
          <w:sz w:val="16"/>
        </w:rPr>
        <w:t xml:space="preserve"> from a fairness perspective if one accounts for the higher mitigation responsibilities of countries that historically have been high emitters of greenhouse gases.58,59 Even the best performing nations, such as the UK and Sweden, are not on track to meet Paris Agreement objectives, as a fair distribution of the global carbon budget would require them to reduce emissions by 10% and 12% each year, respectively, which is double their existing policy commitments.60</w:t>
      </w:r>
    </w:p>
    <w:p w14:paraId="556D20AA" w14:textId="77777777" w:rsidR="006A1EBC" w:rsidRPr="006C394D" w:rsidRDefault="006A1EBC" w:rsidP="006A1EBC">
      <w:pPr>
        <w:rPr>
          <w:sz w:val="16"/>
        </w:rPr>
      </w:pPr>
      <w:r w:rsidRPr="006C394D">
        <w:rPr>
          <w:sz w:val="16"/>
        </w:rPr>
        <w:t xml:space="preserve">Despite this uncertainty about the prospects of sufficient decoupling, green growth remains a standard feature of the climate mitigation scenarios for 1·5°C and 2°C that are modelled using conventional integrated assessment models and reviewed by the Intergovernmental Panel on Climate Change (IPCC).61,62 These scenarios reconcile economic growth with climate goals by relying on hypothetical large-scale negative emissions technologies with CO2 removal schemes developed in the future, unprecedented energy efficiency improvements, or both.63 These </w:t>
      </w:r>
      <w:r w:rsidRPr="006C394D">
        <w:rPr>
          <w:sz w:val="16"/>
        </w:rPr>
        <w:lastRenderedPageBreak/>
        <w:t xml:space="preserve">scenarios also ignore climate impacts on the economy and society.64 Several studies raise questions about the risks of relying on untested negative emissions technologies65 and about the historically unprecedented rates of GDP–energy decoupling in low-energy scenarios.52 Five new studies show how </w:t>
      </w:r>
      <w:r w:rsidRPr="00A7705C">
        <w:rPr>
          <w:rStyle w:val="Emphasis"/>
          <w:highlight w:val="cyan"/>
        </w:rPr>
        <w:t>reductions</w:t>
      </w:r>
      <w:r w:rsidRPr="00A7705C">
        <w:rPr>
          <w:rStyle w:val="StyleUnderline"/>
          <w:highlight w:val="cyan"/>
        </w:rPr>
        <w:t xml:space="preserve"> in</w:t>
      </w:r>
      <w:r w:rsidRPr="00A51FB6">
        <w:rPr>
          <w:rStyle w:val="StyleUnderline"/>
        </w:rPr>
        <w:t xml:space="preserve"> aggregate </w:t>
      </w:r>
      <w:r w:rsidRPr="00A7705C">
        <w:rPr>
          <w:rStyle w:val="Emphasis"/>
          <w:highlight w:val="cyan"/>
        </w:rPr>
        <w:t>output</w:t>
      </w:r>
      <w:r w:rsidRPr="00A51FB6">
        <w:rPr>
          <w:rStyle w:val="StyleUnderline"/>
        </w:rPr>
        <w:t xml:space="preserve"> make </w:t>
      </w:r>
      <w:r w:rsidRPr="00A7705C">
        <w:rPr>
          <w:rStyle w:val="StyleUnderline"/>
          <w:highlight w:val="cyan"/>
        </w:rPr>
        <w:t xml:space="preserve">achieving </w:t>
      </w:r>
      <w:r w:rsidRPr="00A7705C">
        <w:rPr>
          <w:rStyle w:val="Emphasis"/>
          <w:highlight w:val="cyan"/>
        </w:rPr>
        <w:t>climate</w:t>
      </w:r>
      <w:r w:rsidRPr="00A51FB6">
        <w:rPr>
          <w:rStyle w:val="StyleUnderline"/>
        </w:rPr>
        <w:t xml:space="preserve"> objectives </w:t>
      </w:r>
      <w:r w:rsidRPr="00A7705C">
        <w:rPr>
          <w:rStyle w:val="Emphasis"/>
          <w:highlight w:val="cyan"/>
        </w:rPr>
        <w:t>easier</w:t>
      </w:r>
      <w:r w:rsidRPr="00A51FB6">
        <w:rPr>
          <w:rStyle w:val="StyleUnderline"/>
        </w:rPr>
        <w:t xml:space="preserve">, without having to rely on possibly </w:t>
      </w:r>
      <w:r w:rsidRPr="00A51FB6">
        <w:rPr>
          <w:rStyle w:val="Emphasis"/>
        </w:rPr>
        <w:t>unrealistic</w:t>
      </w:r>
      <w:r w:rsidRPr="00A51FB6">
        <w:rPr>
          <w:rStyle w:val="StyleUnderline"/>
        </w:rPr>
        <w:t xml:space="preserve"> assumptions about </w:t>
      </w:r>
      <w:r w:rsidRPr="00A51FB6">
        <w:rPr>
          <w:rStyle w:val="Emphasis"/>
        </w:rPr>
        <w:t>tech</w:t>
      </w:r>
      <w:r w:rsidRPr="00A51FB6">
        <w:rPr>
          <w:rStyle w:val="StyleUnderline"/>
        </w:rPr>
        <w:t>nological change</w:t>
      </w:r>
      <w:r w:rsidRPr="006C394D">
        <w:rPr>
          <w:sz w:val="16"/>
        </w:rPr>
        <w:t>.66–70</w:t>
      </w:r>
    </w:p>
    <w:p w14:paraId="568AF8B1" w14:textId="77777777" w:rsidR="006A1EBC" w:rsidRDefault="006A1EBC" w:rsidP="006A1EBC">
      <w:pPr>
        <w:rPr>
          <w:sz w:val="16"/>
        </w:rPr>
      </w:pPr>
      <w:r w:rsidRPr="006C394D">
        <w:rPr>
          <w:sz w:val="16"/>
        </w:rPr>
        <w:t xml:space="preserve">If the standard green growth argument is that growth can continue while ecological pressures are reduced to sustainable levels, a stronger claim is that greening the economy can itself be an engine of growth. Several economic models show that investments in green infrastructure and climate mitigation might have a multiplier effect that increases growth in countries with economic slack.71–73 The short-run stimulus effects of a clean energy transition, however, should be distinguished from possible second-order, or longer-run effects.74 There are </w:t>
      </w:r>
      <w:r w:rsidRPr="00A51FB6">
        <w:rPr>
          <w:rStyle w:val="StyleUnderline"/>
        </w:rPr>
        <w:t xml:space="preserve">open </w:t>
      </w:r>
      <w:r w:rsidRPr="00A51FB6">
        <w:rPr>
          <w:rStyle w:val="Emphasis"/>
        </w:rPr>
        <w:t>questions</w:t>
      </w:r>
      <w:r w:rsidRPr="00A51FB6">
        <w:rPr>
          <w:rStyle w:val="StyleUnderline"/>
        </w:rPr>
        <w:t xml:space="preserve"> concerning whether </w:t>
      </w:r>
      <w:r w:rsidRPr="003257B2">
        <w:rPr>
          <w:rStyle w:val="Emphasis"/>
        </w:rPr>
        <w:t>green</w:t>
      </w:r>
      <w:r w:rsidRPr="003257B2">
        <w:rPr>
          <w:rStyle w:val="StyleUnderline"/>
        </w:rPr>
        <w:t xml:space="preserve"> investments </w:t>
      </w:r>
      <w:r w:rsidRPr="003257B2">
        <w:rPr>
          <w:rStyle w:val="Emphasis"/>
        </w:rPr>
        <w:t>crowd out</w:t>
      </w:r>
      <w:r w:rsidRPr="003257B2">
        <w:rPr>
          <w:rStyle w:val="StyleUnderline"/>
        </w:rPr>
        <w:t xml:space="preserve"> other, more </w:t>
      </w:r>
      <w:r w:rsidRPr="003257B2">
        <w:rPr>
          <w:rStyle w:val="Emphasis"/>
        </w:rPr>
        <w:t>productive</w:t>
      </w:r>
      <w:r w:rsidRPr="006C394D">
        <w:rPr>
          <w:sz w:val="16"/>
        </w:rPr>
        <w:t xml:space="preserve"> (in terms of GDP) </w:t>
      </w:r>
      <w:r w:rsidRPr="00A51FB6">
        <w:rPr>
          <w:rStyle w:val="StyleUnderline"/>
        </w:rPr>
        <w:t>investments</w:t>
      </w:r>
      <w:r w:rsidRPr="006C394D">
        <w:rPr>
          <w:sz w:val="16"/>
        </w:rPr>
        <w:t xml:space="preserve">,75 </w:t>
      </w:r>
      <w:r w:rsidRPr="00A51FB6">
        <w:rPr>
          <w:rStyle w:val="StyleUnderline"/>
        </w:rPr>
        <w:t xml:space="preserve">or whether </w:t>
      </w:r>
      <w:r w:rsidRPr="00A51FB6">
        <w:rPr>
          <w:rStyle w:val="Emphasis"/>
        </w:rPr>
        <w:t>stranded</w:t>
      </w:r>
      <w:r w:rsidRPr="00A51FB6">
        <w:rPr>
          <w:rStyle w:val="StyleUnderline"/>
        </w:rPr>
        <w:t xml:space="preserve"> fossil fuel </w:t>
      </w:r>
      <w:r w:rsidRPr="00A51FB6">
        <w:rPr>
          <w:rStyle w:val="Emphasis"/>
        </w:rPr>
        <w:t>assets</w:t>
      </w:r>
      <w:r w:rsidRPr="00A51FB6">
        <w:rPr>
          <w:rStyle w:val="StyleUnderline"/>
        </w:rPr>
        <w:t xml:space="preserve"> might cause </w:t>
      </w:r>
      <w:r w:rsidRPr="00A51FB6">
        <w:rPr>
          <w:rStyle w:val="Emphasis"/>
        </w:rPr>
        <w:t>financial shocks</w:t>
      </w:r>
      <w:r w:rsidRPr="00A51FB6">
        <w:rPr>
          <w:rStyle w:val="StyleUnderline"/>
        </w:rPr>
        <w:t xml:space="preserve"> that impact GDP negatively</w:t>
      </w:r>
      <w:r w:rsidRPr="006C394D">
        <w:rPr>
          <w:sz w:val="16"/>
        </w:rPr>
        <w:t xml:space="preserve">.72 Models show that if clean energies depend on dirty inputs for their production, </w:t>
      </w:r>
      <w:r w:rsidRPr="00A7705C">
        <w:rPr>
          <w:rStyle w:val="Emphasis"/>
          <w:highlight w:val="cyan"/>
        </w:rPr>
        <w:t>tech</w:t>
      </w:r>
      <w:r w:rsidRPr="003257B2">
        <w:rPr>
          <w:rStyle w:val="StyleUnderline"/>
        </w:rPr>
        <w:t>n</w:t>
      </w:r>
      <w:r w:rsidRPr="00A51FB6">
        <w:rPr>
          <w:rStyle w:val="StyleUnderline"/>
        </w:rPr>
        <w:t xml:space="preserve">ological innovation </w:t>
      </w:r>
      <w:r w:rsidRPr="00A7705C">
        <w:rPr>
          <w:rStyle w:val="StyleUnderline"/>
          <w:highlight w:val="cyan"/>
        </w:rPr>
        <w:t xml:space="preserve">does </w:t>
      </w:r>
      <w:r w:rsidRPr="00A7705C">
        <w:rPr>
          <w:rStyle w:val="Emphasis"/>
          <w:highlight w:val="cyan"/>
        </w:rPr>
        <w:t>not suffice</w:t>
      </w:r>
      <w:r w:rsidRPr="00A7705C">
        <w:rPr>
          <w:rStyle w:val="StyleUnderline"/>
          <w:highlight w:val="cyan"/>
        </w:rPr>
        <w:t xml:space="preserve"> to</w:t>
      </w:r>
      <w:r w:rsidRPr="00A51FB6">
        <w:rPr>
          <w:rStyle w:val="StyleUnderline"/>
        </w:rPr>
        <w:t xml:space="preserve"> both </w:t>
      </w:r>
      <w:r w:rsidRPr="00A7705C">
        <w:rPr>
          <w:rStyle w:val="Emphasis"/>
          <w:highlight w:val="cyan"/>
        </w:rPr>
        <w:t>sustain growth</w:t>
      </w:r>
      <w:r w:rsidRPr="00A7705C">
        <w:rPr>
          <w:rStyle w:val="StyleUnderline"/>
          <w:highlight w:val="cyan"/>
        </w:rPr>
        <w:t xml:space="preserve"> and </w:t>
      </w:r>
      <w:r w:rsidRPr="00A7705C">
        <w:rPr>
          <w:rStyle w:val="Emphasis"/>
          <w:highlight w:val="cyan"/>
        </w:rPr>
        <w:t>reduce emissions</w:t>
      </w:r>
      <w:r w:rsidRPr="006C394D">
        <w:rPr>
          <w:sz w:val="16"/>
        </w:rPr>
        <w:t>.76 There are ongoing debates regarding the social and environmental impacts of a clean energy transition,77–79 its implications in terms of the net energy left for other societal uses,79,80 and the emissions that this transition will involve.79 A related argument is that a decline in energy return on energy investment—ie, the ratio between the amount of energy produced and the amount of energy used to produce that energy, therefore a proxy of a net energy surplus—will negatively impact growth81 and that if it falls below a certain minimum ratio, growth might altogether become impossible.82 However, concerns that a shift to renewables could precipitate such a scenario are probably misplaced, as renewables have comparable, if not higher, energy return on energy investment than fossil fuels, when energy returns are measured at the point of use.83,84</w:t>
      </w:r>
    </w:p>
    <w:p w14:paraId="2C737D76" w14:textId="77777777" w:rsidR="006A1EBC" w:rsidRDefault="006A1EBC" w:rsidP="006A1EBC"/>
    <w:p w14:paraId="65A0E591" w14:textId="77777777" w:rsidR="006A1EBC" w:rsidRPr="001912ED" w:rsidRDefault="006A1EBC" w:rsidP="006A1EBC">
      <w:pPr>
        <w:pStyle w:val="Heading4"/>
      </w:pPr>
      <w:r>
        <w:t xml:space="preserve">Even the countries that achieved </w:t>
      </w:r>
      <w:r>
        <w:rPr>
          <w:u w:val="single"/>
        </w:rPr>
        <w:t>absolute decoupling</w:t>
      </w:r>
      <w:r>
        <w:t xml:space="preserve"> have done so </w:t>
      </w:r>
      <w:r>
        <w:rPr>
          <w:u w:val="single"/>
        </w:rPr>
        <w:t>far too slowly</w:t>
      </w:r>
      <w:r>
        <w:rPr>
          <w:b w:val="0"/>
          <w:bCs/>
        </w:rPr>
        <w:t>. N</w:t>
      </w:r>
      <w:r w:rsidRPr="00922AF1">
        <w:rPr>
          <w:b w:val="0"/>
          <w:bCs/>
        </w:rPr>
        <w:t xml:space="preserve">et zero takes </w:t>
      </w:r>
      <w:r w:rsidRPr="00922AF1">
        <w:rPr>
          <w:b w:val="0"/>
          <w:bCs/>
          <w:u w:val="single"/>
        </w:rPr>
        <w:t>220 years</w:t>
      </w:r>
      <w:r w:rsidRPr="00922AF1">
        <w:rPr>
          <w:b w:val="0"/>
          <w:bCs/>
        </w:rPr>
        <w:t xml:space="preserve"> at current rates.</w:t>
      </w:r>
    </w:p>
    <w:p w14:paraId="6893D360" w14:textId="77777777" w:rsidR="006A1EBC" w:rsidRPr="001912ED" w:rsidRDefault="006A1EBC" w:rsidP="006A1EBC">
      <w:r w:rsidRPr="001912ED">
        <w:rPr>
          <w:rStyle w:val="Style13ptBold"/>
        </w:rPr>
        <w:t>Hickel and Vogel 23</w:t>
      </w:r>
      <w:r>
        <w:t xml:space="preserve"> [Jason Hickel, </w:t>
      </w:r>
      <w:r w:rsidRPr="001912ED">
        <w:t>Institute of Environmental Science and Technology (ICTA-UAB) and Department of Anthropology, Autonomous University of Barcelona, Barcelona, Spain</w:t>
      </w:r>
      <w:r>
        <w:t xml:space="preserve">; Jefim Vogel, </w:t>
      </w:r>
      <w:r w:rsidRPr="001912ED">
        <w:t>Sustainability Research Institute, School of Earth and Environment, University of Leeds, Leeds, UK</w:t>
      </w:r>
      <w:r>
        <w:t>. “</w:t>
      </w:r>
      <w:r w:rsidRPr="001912ED">
        <w:t>Is green growth happening? An empirical analysis of achieved versus Paris-compliant CO2–GDP decoupling in high-income countries</w:t>
      </w:r>
      <w:r>
        <w:t xml:space="preserve">,” </w:t>
      </w:r>
      <w:r>
        <w:rPr>
          <w:i/>
          <w:iCs/>
        </w:rPr>
        <w:t>The Lancet Journal</w:t>
      </w:r>
      <w:r>
        <w:t xml:space="preserve">, Vol. 7.9, September 2023, </w:t>
      </w:r>
      <w:hyperlink r:id="rId21" w:history="1">
        <w:r w:rsidRPr="00FD1084">
          <w:rPr>
            <w:rStyle w:val="Hyperlink"/>
          </w:rPr>
          <w:t>https://www.thelancet.com/journals/lanplh/article/PIIS2542-5196(23)00174-2/fulltext</w:t>
        </w:r>
      </w:hyperlink>
      <w:r>
        <w:t>] Niranjan</w:t>
      </w:r>
    </w:p>
    <w:p w14:paraId="0A20F2B4" w14:textId="77777777" w:rsidR="006A1EBC" w:rsidRPr="001912ED" w:rsidRDefault="006A1EBC" w:rsidP="006A1EBC">
      <w:pPr>
        <w:rPr>
          <w:sz w:val="16"/>
        </w:rPr>
      </w:pPr>
      <w:r w:rsidRPr="001912ED">
        <w:rPr>
          <w:sz w:val="16"/>
        </w:rPr>
        <w:t>Background</w:t>
      </w:r>
    </w:p>
    <w:p w14:paraId="2D0B9B4A" w14:textId="77777777" w:rsidR="006A1EBC" w:rsidRPr="001912ED" w:rsidRDefault="006A1EBC" w:rsidP="006A1EBC">
      <w:pPr>
        <w:rPr>
          <w:sz w:val="16"/>
        </w:rPr>
      </w:pPr>
      <w:r w:rsidRPr="001912ED">
        <w:rPr>
          <w:rStyle w:val="StyleUnderline"/>
        </w:rPr>
        <w:t>Scientists</w:t>
      </w:r>
      <w:r w:rsidRPr="001912ED">
        <w:rPr>
          <w:sz w:val="16"/>
        </w:rPr>
        <w:t xml:space="preserve"> have </w:t>
      </w:r>
      <w:r w:rsidRPr="001912ED">
        <w:rPr>
          <w:rStyle w:val="StyleUnderline"/>
        </w:rPr>
        <w:t>raised concerns about whether high-income</w:t>
      </w:r>
      <w:r w:rsidRPr="001912ED">
        <w:rPr>
          <w:sz w:val="16"/>
        </w:rPr>
        <w:t xml:space="preserve"> countries, with their high per-capita CO2 emissions, </w:t>
      </w:r>
      <w:r w:rsidRPr="001912ED">
        <w:rPr>
          <w:rStyle w:val="StyleUnderline"/>
        </w:rPr>
        <w:t xml:space="preserve">can decarbonise fast enough to meet </w:t>
      </w:r>
      <w:r w:rsidRPr="001912ED">
        <w:rPr>
          <w:sz w:val="16"/>
        </w:rPr>
        <w:t xml:space="preserve">their </w:t>
      </w:r>
      <w:r w:rsidRPr="001912ED">
        <w:rPr>
          <w:rStyle w:val="StyleUnderline"/>
        </w:rPr>
        <w:t>obligations under</w:t>
      </w:r>
      <w:r w:rsidRPr="001912ED">
        <w:rPr>
          <w:sz w:val="16"/>
        </w:rPr>
        <w:t xml:space="preserve"> the </w:t>
      </w:r>
      <w:r w:rsidRPr="001912ED">
        <w:rPr>
          <w:rStyle w:val="StyleUnderline"/>
        </w:rPr>
        <w:t>Paris</w:t>
      </w:r>
      <w:r w:rsidRPr="001912ED">
        <w:rPr>
          <w:sz w:val="16"/>
        </w:rPr>
        <w:t xml:space="preserve"> Agreement </w:t>
      </w:r>
      <w:r w:rsidRPr="001912ED">
        <w:rPr>
          <w:rStyle w:val="StyleUnderline"/>
        </w:rPr>
        <w:t>if they continue to pursue aggregate economic growth.</w:t>
      </w:r>
      <w:r w:rsidRPr="001912ED">
        <w:rPr>
          <w:sz w:val="16"/>
        </w:rPr>
        <w:t xml:space="preserve"> Over the past decade, some countries have reduced their CO2 emissions while increasing their gross domestic product (absolute decoupling). Politicians and media have hailed this as green growth. In this empirical study, we aimed to assess whether these achievements are consistent with the Paris Agreement, and whether Paris-compliant decoupling is within reach.</w:t>
      </w:r>
    </w:p>
    <w:p w14:paraId="31512CB1" w14:textId="77777777" w:rsidR="006A1EBC" w:rsidRPr="001912ED" w:rsidRDefault="006A1EBC" w:rsidP="006A1EBC">
      <w:pPr>
        <w:rPr>
          <w:sz w:val="16"/>
        </w:rPr>
      </w:pPr>
      <w:r w:rsidRPr="001912ED">
        <w:rPr>
          <w:sz w:val="16"/>
        </w:rPr>
        <w:t>Methods</w:t>
      </w:r>
    </w:p>
    <w:p w14:paraId="122C4EBB" w14:textId="77777777" w:rsidR="006A1EBC" w:rsidRPr="001912ED" w:rsidRDefault="006A1EBC" w:rsidP="006A1EBC">
      <w:pPr>
        <w:rPr>
          <w:sz w:val="16"/>
        </w:rPr>
      </w:pPr>
      <w:r w:rsidRPr="001912ED">
        <w:rPr>
          <w:sz w:val="16"/>
        </w:rPr>
        <w:t xml:space="preserve">We developed and implemented a novel approach to assess whether decoupling achievements in high-income countries are consistent with the Paris climate and equity goals. </w:t>
      </w:r>
      <w:r w:rsidRPr="004B7E0D">
        <w:rPr>
          <w:rStyle w:val="StyleUnderline"/>
        </w:rPr>
        <w:t xml:space="preserve">We </w:t>
      </w:r>
      <w:r w:rsidRPr="00A7705C">
        <w:rPr>
          <w:rStyle w:val="StyleUnderline"/>
          <w:highlight w:val="cyan"/>
        </w:rPr>
        <w:t xml:space="preserve">identified 11 </w:t>
      </w:r>
      <w:r w:rsidRPr="004B7E0D">
        <w:rPr>
          <w:rStyle w:val="StyleUnderline"/>
        </w:rPr>
        <w:t xml:space="preserve">high-income </w:t>
      </w:r>
      <w:r w:rsidRPr="00A7705C">
        <w:rPr>
          <w:rStyle w:val="StyleUnderline"/>
          <w:highlight w:val="cyan"/>
        </w:rPr>
        <w:t>countries that achieved absolute decoupling</w:t>
      </w:r>
      <w:r w:rsidRPr="001912ED">
        <w:rPr>
          <w:rStyle w:val="StyleUnderline"/>
        </w:rPr>
        <w:t xml:space="preserve"> between 2013 and 2019</w:t>
      </w:r>
      <w:r w:rsidRPr="001912ED">
        <w:rPr>
          <w:sz w:val="16"/>
        </w:rPr>
        <w:t>. We assessed the achieved consumption-based CO2 emission reductions and decoupling rates of these countries against Paris-compliant rates, defined here as rates consistent with national fair-shares of the remaining global carbon budgets for a 50% chance of limiting global warming to 1·5°C or 1·7°C (representing the lower [1·5°C] and upper [well below 2°C] bounds of the Paris target).</w:t>
      </w:r>
    </w:p>
    <w:p w14:paraId="48D519E6" w14:textId="77777777" w:rsidR="006A1EBC" w:rsidRPr="001912ED" w:rsidRDefault="006A1EBC" w:rsidP="006A1EBC">
      <w:pPr>
        <w:rPr>
          <w:sz w:val="16"/>
        </w:rPr>
      </w:pPr>
      <w:r w:rsidRPr="001912ED">
        <w:rPr>
          <w:sz w:val="16"/>
        </w:rPr>
        <w:t>Findings</w:t>
      </w:r>
    </w:p>
    <w:p w14:paraId="324F6EB6" w14:textId="77777777" w:rsidR="006A1EBC" w:rsidRPr="001912ED" w:rsidRDefault="006A1EBC" w:rsidP="006A1EBC">
      <w:pPr>
        <w:rPr>
          <w:sz w:val="16"/>
        </w:rPr>
      </w:pPr>
      <w:r w:rsidRPr="001912ED">
        <w:rPr>
          <w:rStyle w:val="StyleUnderline"/>
        </w:rPr>
        <w:t>The emission reductions that high-income countries achieved</w:t>
      </w:r>
      <w:r w:rsidRPr="001912ED">
        <w:rPr>
          <w:sz w:val="16"/>
        </w:rPr>
        <w:t xml:space="preserve"> through absolute decoupling </w:t>
      </w:r>
      <w:r w:rsidRPr="001912ED">
        <w:rPr>
          <w:rStyle w:val="StyleUnderline"/>
        </w:rPr>
        <w:t xml:space="preserve">fall </w:t>
      </w:r>
      <w:r w:rsidRPr="001912ED">
        <w:rPr>
          <w:rStyle w:val="Emphasis"/>
        </w:rPr>
        <w:t>far short</w:t>
      </w:r>
      <w:r w:rsidRPr="001912ED">
        <w:rPr>
          <w:rStyle w:val="StyleUnderline"/>
        </w:rPr>
        <w:t xml:space="preserve"> of</w:t>
      </w:r>
      <w:r w:rsidRPr="001912ED">
        <w:rPr>
          <w:sz w:val="16"/>
        </w:rPr>
        <w:t xml:space="preserve"> </w:t>
      </w:r>
      <w:r w:rsidRPr="001912ED">
        <w:rPr>
          <w:rStyle w:val="StyleUnderline"/>
        </w:rPr>
        <w:t>Paris-compliant rates</w:t>
      </w:r>
      <w:r w:rsidRPr="001912ED">
        <w:rPr>
          <w:sz w:val="16"/>
        </w:rPr>
        <w:t xml:space="preserve">. </w:t>
      </w:r>
      <w:r w:rsidRPr="00A7705C">
        <w:rPr>
          <w:rStyle w:val="StyleUnderline"/>
          <w:highlight w:val="cyan"/>
        </w:rPr>
        <w:t>At</w:t>
      </w:r>
      <w:r w:rsidRPr="001912ED">
        <w:rPr>
          <w:sz w:val="16"/>
        </w:rPr>
        <w:t xml:space="preserve"> the </w:t>
      </w:r>
      <w:r w:rsidRPr="00A7705C">
        <w:rPr>
          <w:rStyle w:val="StyleUnderline"/>
          <w:highlight w:val="cyan"/>
        </w:rPr>
        <w:t>achieved rates</w:t>
      </w:r>
      <w:r w:rsidRPr="001912ED">
        <w:rPr>
          <w:sz w:val="16"/>
        </w:rPr>
        <w:t xml:space="preserve">, </w:t>
      </w:r>
      <w:r w:rsidRPr="00A7705C">
        <w:rPr>
          <w:rStyle w:val="StyleUnderline"/>
          <w:highlight w:val="cyan"/>
        </w:rPr>
        <w:t xml:space="preserve">these </w:t>
      </w:r>
      <w:r w:rsidRPr="004B7E0D">
        <w:rPr>
          <w:rStyle w:val="StyleUnderline"/>
        </w:rPr>
        <w:t xml:space="preserve">countries </w:t>
      </w:r>
      <w:r w:rsidRPr="00A7705C">
        <w:rPr>
          <w:rStyle w:val="StyleUnderline"/>
          <w:highlight w:val="cyan"/>
        </w:rPr>
        <w:t>would</w:t>
      </w:r>
      <w:r w:rsidRPr="001912ED">
        <w:rPr>
          <w:rStyle w:val="StyleUnderline"/>
        </w:rPr>
        <w:t xml:space="preserve"> on average </w:t>
      </w:r>
      <w:r w:rsidRPr="00A7705C">
        <w:rPr>
          <w:rStyle w:val="StyleUnderline"/>
          <w:highlight w:val="cyan"/>
        </w:rPr>
        <w:t>take</w:t>
      </w:r>
      <w:r w:rsidRPr="001912ED">
        <w:rPr>
          <w:rStyle w:val="StyleUnderline"/>
        </w:rPr>
        <w:t xml:space="preserve"> </w:t>
      </w:r>
      <w:r w:rsidRPr="001912ED">
        <w:rPr>
          <w:rStyle w:val="Emphasis"/>
        </w:rPr>
        <w:t xml:space="preserve">more than </w:t>
      </w:r>
      <w:r w:rsidRPr="00A7705C">
        <w:rPr>
          <w:rStyle w:val="Emphasis"/>
          <w:highlight w:val="cyan"/>
        </w:rPr>
        <w:t>220 years</w:t>
      </w:r>
      <w:r w:rsidRPr="00A7705C">
        <w:rPr>
          <w:sz w:val="16"/>
          <w:highlight w:val="cyan"/>
        </w:rPr>
        <w:t xml:space="preserve"> </w:t>
      </w:r>
      <w:r w:rsidRPr="00A7705C">
        <w:rPr>
          <w:rStyle w:val="StyleUnderline"/>
          <w:highlight w:val="cyan"/>
        </w:rPr>
        <w:t>to</w:t>
      </w:r>
      <w:r w:rsidRPr="001912ED">
        <w:rPr>
          <w:rStyle w:val="StyleUnderline"/>
        </w:rPr>
        <w:t xml:space="preserve"> </w:t>
      </w:r>
      <w:r w:rsidRPr="00A7705C">
        <w:rPr>
          <w:rStyle w:val="StyleUnderline"/>
          <w:highlight w:val="cyan"/>
        </w:rPr>
        <w:t>reduce</w:t>
      </w:r>
      <w:r w:rsidRPr="001912ED">
        <w:rPr>
          <w:rStyle w:val="StyleUnderline"/>
        </w:rPr>
        <w:t xml:space="preserve"> their </w:t>
      </w:r>
      <w:r w:rsidRPr="00A7705C">
        <w:rPr>
          <w:rStyle w:val="StyleUnderline"/>
          <w:highlight w:val="cyan"/>
        </w:rPr>
        <w:t>emissions by 95</w:t>
      </w:r>
      <w:r w:rsidRPr="001912ED">
        <w:rPr>
          <w:sz w:val="16"/>
        </w:rPr>
        <w:t xml:space="preserve">%, </w:t>
      </w:r>
      <w:r w:rsidRPr="001912ED">
        <w:rPr>
          <w:rStyle w:val="StyleUnderline"/>
        </w:rPr>
        <w:t xml:space="preserve">emitting </w:t>
      </w:r>
      <w:r w:rsidRPr="001912ED">
        <w:rPr>
          <w:rStyle w:val="Emphasis"/>
        </w:rPr>
        <w:t>27 times</w:t>
      </w:r>
      <w:r w:rsidRPr="001912ED">
        <w:rPr>
          <w:rStyle w:val="StyleUnderline"/>
        </w:rPr>
        <w:t xml:space="preserve"> their remaining</w:t>
      </w:r>
      <w:r w:rsidRPr="001912ED">
        <w:rPr>
          <w:sz w:val="16"/>
        </w:rPr>
        <w:t xml:space="preserve"> 1·5°C </w:t>
      </w:r>
      <w:r w:rsidRPr="001912ED">
        <w:rPr>
          <w:rStyle w:val="StyleUnderline"/>
        </w:rPr>
        <w:t>fair-shares</w:t>
      </w:r>
      <w:r w:rsidRPr="001912ED">
        <w:rPr>
          <w:sz w:val="16"/>
        </w:rPr>
        <w:t xml:space="preserve"> in the process. To meet their </w:t>
      </w:r>
      <w:r w:rsidRPr="001912ED">
        <w:rPr>
          <w:sz w:val="16"/>
        </w:rPr>
        <w:lastRenderedPageBreak/>
        <w:t xml:space="preserve">1·5°C fair-shares alongside continued economic growth, </w:t>
      </w:r>
      <w:r w:rsidRPr="00A7705C">
        <w:rPr>
          <w:rStyle w:val="StyleUnderline"/>
          <w:highlight w:val="cyan"/>
        </w:rPr>
        <w:t>decoupling</w:t>
      </w:r>
      <w:r w:rsidRPr="001912ED">
        <w:rPr>
          <w:rStyle w:val="StyleUnderline"/>
        </w:rPr>
        <w:t xml:space="preserve"> rates would</w:t>
      </w:r>
      <w:r w:rsidRPr="001912ED">
        <w:rPr>
          <w:sz w:val="16"/>
        </w:rPr>
        <w:t xml:space="preserve"> on average </w:t>
      </w:r>
      <w:r w:rsidRPr="00A7705C">
        <w:rPr>
          <w:rStyle w:val="StyleUnderline"/>
          <w:highlight w:val="cyan"/>
        </w:rPr>
        <w:t xml:space="preserve">need to increase </w:t>
      </w:r>
      <w:r w:rsidRPr="00A7705C">
        <w:rPr>
          <w:rStyle w:val="Emphasis"/>
          <w:highlight w:val="cyan"/>
        </w:rPr>
        <w:t>by a factor of ten</w:t>
      </w:r>
      <w:r w:rsidRPr="001912ED">
        <w:rPr>
          <w:sz w:val="16"/>
        </w:rPr>
        <w:t xml:space="preserve"> by 2025.</w:t>
      </w:r>
    </w:p>
    <w:p w14:paraId="2C571402" w14:textId="77777777" w:rsidR="006A1EBC" w:rsidRPr="001912ED" w:rsidRDefault="006A1EBC" w:rsidP="006A1EBC">
      <w:pPr>
        <w:rPr>
          <w:sz w:val="16"/>
        </w:rPr>
      </w:pPr>
      <w:r w:rsidRPr="001912ED">
        <w:rPr>
          <w:sz w:val="16"/>
        </w:rPr>
        <w:t>Interpretation</w:t>
      </w:r>
    </w:p>
    <w:p w14:paraId="23A76D0A" w14:textId="77777777" w:rsidR="006A1EBC" w:rsidRPr="00005D3E" w:rsidRDefault="006A1EBC" w:rsidP="006A1EBC">
      <w:pPr>
        <w:rPr>
          <w:sz w:val="16"/>
        </w:rPr>
      </w:pPr>
      <w:r w:rsidRPr="001912ED">
        <w:rPr>
          <w:sz w:val="16"/>
        </w:rPr>
        <w:t xml:space="preserve">The </w:t>
      </w:r>
      <w:r w:rsidRPr="001912ED">
        <w:rPr>
          <w:rStyle w:val="StyleUnderline"/>
        </w:rPr>
        <w:t>decoupling</w:t>
      </w:r>
      <w:r w:rsidRPr="001912ED">
        <w:rPr>
          <w:sz w:val="16"/>
        </w:rPr>
        <w:t xml:space="preserve"> rates </w:t>
      </w:r>
      <w:r w:rsidRPr="001912ED">
        <w:rPr>
          <w:rStyle w:val="StyleUnderline"/>
        </w:rPr>
        <w:t>achieved in high-income countries</w:t>
      </w:r>
      <w:r w:rsidRPr="001912ED">
        <w:rPr>
          <w:sz w:val="16"/>
        </w:rPr>
        <w:t xml:space="preserve"> are inadequate for meeting the climate and equity commitments of the Paris Agreement and </w:t>
      </w:r>
      <w:r w:rsidRPr="001912ED">
        <w:rPr>
          <w:rStyle w:val="StyleUnderline"/>
        </w:rPr>
        <w:t>cannot legitimately be considered green</w:t>
      </w:r>
      <w:r w:rsidRPr="001912ED">
        <w:rPr>
          <w:sz w:val="16"/>
        </w:rPr>
        <w:t xml:space="preserve">. If green is to be consistent with the Paris Agreement, then </w:t>
      </w:r>
      <w:r w:rsidRPr="004B7E0D">
        <w:rPr>
          <w:rStyle w:val="StyleUnderline"/>
        </w:rPr>
        <w:t xml:space="preserve">high-income countries have not achieved green growth, and are </w:t>
      </w:r>
      <w:r w:rsidRPr="004B7E0D">
        <w:rPr>
          <w:rStyle w:val="Emphasis"/>
        </w:rPr>
        <w:t>very unlikely</w:t>
      </w:r>
      <w:r w:rsidRPr="004B7E0D">
        <w:rPr>
          <w:rStyle w:val="StyleUnderline"/>
        </w:rPr>
        <w:t xml:space="preserve"> to be able to achieve it in the future</w:t>
      </w:r>
      <w:r w:rsidRPr="001912ED">
        <w:rPr>
          <w:sz w:val="16"/>
        </w:rPr>
        <w:t>. To achieve Paris-compliant emission reductions, high</w:t>
      </w:r>
      <w:r w:rsidRPr="001912ED">
        <w:rPr>
          <w:rStyle w:val="StyleUnderline"/>
        </w:rPr>
        <w:t>-income countries will need to pursue post-growth demand-reduction strategies</w:t>
      </w:r>
      <w:r w:rsidRPr="001912ED">
        <w:rPr>
          <w:sz w:val="16"/>
        </w:rPr>
        <w:t>, reorienting the economy towards sufficiency, equity, and human wellbeing, while also accelerating technological change and efficiency improvements.</w:t>
      </w:r>
    </w:p>
    <w:p w14:paraId="690EEA14" w14:textId="77777777" w:rsidR="006A1EBC" w:rsidRDefault="006A1EBC" w:rsidP="006A1EBC">
      <w:pPr>
        <w:pStyle w:val="Heading3"/>
      </w:pPr>
      <w:r>
        <w:lastRenderedPageBreak/>
        <w:t>DA---AT: Information---2NC</w:t>
      </w:r>
    </w:p>
    <w:p w14:paraId="7C36EC1C" w14:textId="77777777" w:rsidR="006A1EBC" w:rsidRPr="00F335C9" w:rsidRDefault="006A1EBC" w:rsidP="006A1EBC">
      <w:pPr>
        <w:pStyle w:val="Heading4"/>
      </w:pPr>
      <w:r>
        <w:t xml:space="preserve">Tech advances prove </w:t>
      </w:r>
      <w:r w:rsidRPr="00386ABD">
        <w:rPr>
          <w:u w:val="single"/>
        </w:rPr>
        <w:t>feasibility</w:t>
      </w:r>
      <w:r>
        <w:t xml:space="preserve">. </w:t>
      </w:r>
    </w:p>
    <w:p w14:paraId="620CEF1F" w14:textId="77777777" w:rsidR="006A1EBC" w:rsidRPr="00C61142" w:rsidRDefault="006A1EBC" w:rsidP="006A1EBC">
      <w:r w:rsidRPr="00F9004E">
        <w:rPr>
          <w:rStyle w:val="Style13ptBold"/>
        </w:rPr>
        <w:t>Nieto ’20</w:t>
      </w:r>
      <w:r>
        <w:t xml:space="preserve"> [Maxi and </w:t>
      </w:r>
      <w:r w:rsidRPr="00F9004E">
        <w:t>Juan Pablo Mateo</w:t>
      </w:r>
      <w:r>
        <w:t xml:space="preserve">; January; </w:t>
      </w:r>
      <w:r w:rsidRPr="00F9004E">
        <w:t>Professor and Researcher of Macroeconomics at Miguel Hernández University</w:t>
      </w:r>
      <w:r>
        <w:t xml:space="preserve">; </w:t>
      </w:r>
      <w:r w:rsidRPr="00F9004E">
        <w:t>Associate Professor in the Dep</w:t>
      </w:r>
      <w:r>
        <w:t>artment</w:t>
      </w:r>
      <w:r w:rsidRPr="00F9004E">
        <w:t xml:space="preserve"> of Applied Economics</w:t>
      </w:r>
      <w:r>
        <w:t xml:space="preserve"> at </w:t>
      </w:r>
      <w:r w:rsidRPr="00F9004E">
        <w:t>Complutense University of Madrid</w:t>
      </w:r>
      <w:r>
        <w:t xml:space="preserve">; </w:t>
      </w:r>
      <w:r w:rsidRPr="00F9004E">
        <w:t>Ph.D. in the Depa</w:t>
      </w:r>
      <w:r>
        <w:t>rtment</w:t>
      </w:r>
      <w:r w:rsidRPr="00F9004E">
        <w:t xml:space="preserve"> of International and Development Economics</w:t>
      </w:r>
      <w:r>
        <w:t>,</w:t>
      </w:r>
      <w:r w:rsidRPr="00F9004E">
        <w:t xml:space="preserve"> Complutense University of Madrid</w:t>
      </w:r>
      <w:r>
        <w:t>; Science &amp; Society, “</w:t>
      </w:r>
      <w:r w:rsidRPr="00F9004E">
        <w:t>Dynamic Efficiency in a Planned Economy: Innovation and Entrepreneurship Without Markets</w:t>
      </w:r>
      <w:r>
        <w:t xml:space="preserve">,” vol. 84] </w:t>
      </w:r>
    </w:p>
    <w:p w14:paraId="253E6955" w14:textId="77777777" w:rsidR="006A1EBC" w:rsidRPr="00500081" w:rsidRDefault="006A1EBC" w:rsidP="006A1EBC">
      <w:pPr>
        <w:rPr>
          <w:sz w:val="14"/>
        </w:rPr>
      </w:pPr>
      <w:r w:rsidRPr="00500081">
        <w:rPr>
          <w:sz w:val="14"/>
        </w:rPr>
        <w:t xml:space="preserve">2.2. The problem of information. Inspired by </w:t>
      </w:r>
      <w:r w:rsidRPr="00F12159">
        <w:rPr>
          <w:rStyle w:val="Emphasis"/>
        </w:rPr>
        <w:t>Hayek</w:t>
      </w:r>
      <w:r w:rsidRPr="00F12159">
        <w:rPr>
          <w:rStyle w:val="StyleUnderline"/>
        </w:rPr>
        <w:t>’s arguments</w:t>
      </w:r>
      <w:r w:rsidRPr="00500081">
        <w:rPr>
          <w:sz w:val="14"/>
        </w:rPr>
        <w:t xml:space="preserve">, the new Austrian critique of socialism developed in the 1980s </w:t>
      </w:r>
      <w:r w:rsidRPr="00F12159">
        <w:rPr>
          <w:rStyle w:val="StyleUnderline"/>
        </w:rPr>
        <w:t xml:space="preserve">emphasizes that </w:t>
      </w:r>
      <w:r w:rsidRPr="00F12159">
        <w:rPr>
          <w:rStyle w:val="Emphasis"/>
        </w:rPr>
        <w:t>only</w:t>
      </w:r>
      <w:r w:rsidRPr="00F12159">
        <w:rPr>
          <w:rStyle w:val="StyleUnderline"/>
        </w:rPr>
        <w:t xml:space="preserve"> the </w:t>
      </w:r>
      <w:r w:rsidRPr="00F12159">
        <w:rPr>
          <w:rStyle w:val="Emphasis"/>
        </w:rPr>
        <w:t>market</w:t>
      </w:r>
      <w:r w:rsidRPr="00500081">
        <w:rPr>
          <w:sz w:val="14"/>
        </w:rPr>
        <w:t xml:space="preserve"> (thanks to its decentralized structure and price mechanism</w:t>
      </w:r>
      <w:r w:rsidRPr="00500081">
        <w:rPr>
          <w:sz w:val="14"/>
          <w:szCs w:val="16"/>
        </w:rPr>
        <w:t xml:space="preserve">) </w:t>
      </w:r>
      <w:r w:rsidRPr="00F12159">
        <w:rPr>
          <w:rStyle w:val="StyleUnderline"/>
        </w:rPr>
        <w:t xml:space="preserve">is </w:t>
      </w:r>
      <w:r w:rsidRPr="00F12159">
        <w:rPr>
          <w:rStyle w:val="Emphasis"/>
        </w:rPr>
        <w:t>capable</w:t>
      </w:r>
      <w:r w:rsidRPr="00F12159">
        <w:rPr>
          <w:rStyle w:val="StyleUnderline"/>
        </w:rPr>
        <w:t xml:space="preserve"> of generating and articulating the </w:t>
      </w:r>
      <w:r w:rsidRPr="00F12159">
        <w:rPr>
          <w:rStyle w:val="Emphasis"/>
        </w:rPr>
        <w:t>information</w:t>
      </w:r>
      <w:r>
        <w:rPr>
          <w:rStyle w:val="StyleUnderline"/>
        </w:rPr>
        <w:t xml:space="preserve"> </w:t>
      </w:r>
      <w:r w:rsidRPr="00F12159">
        <w:rPr>
          <w:rStyle w:val="StyleUnderline"/>
        </w:rPr>
        <w:t>necessary</w:t>
      </w:r>
      <w:r w:rsidRPr="00500081">
        <w:rPr>
          <w:sz w:val="14"/>
        </w:rPr>
        <w:t xml:space="preserve"> for rational calculation and efficient coordination, since this information is essentially subjective in character, dispersed among all individuals, and tacit, by which argument no planning body can acquire it. To this assessment, the following responses may be made.</w:t>
      </w:r>
    </w:p>
    <w:p w14:paraId="665B9906" w14:textId="77777777" w:rsidR="006A1EBC" w:rsidRPr="00500081" w:rsidRDefault="006A1EBC" w:rsidP="006A1EBC">
      <w:pPr>
        <w:rPr>
          <w:sz w:val="14"/>
        </w:rPr>
      </w:pPr>
      <w:r w:rsidRPr="00500081">
        <w:rPr>
          <w:sz w:val="14"/>
        </w:rPr>
        <w:t xml:space="preserve">In the first place, and </w:t>
      </w:r>
      <w:r w:rsidRPr="00A7705C">
        <w:rPr>
          <w:rStyle w:val="Emphasis"/>
          <w:highlight w:val="cyan"/>
        </w:rPr>
        <w:t>unlike</w:t>
      </w:r>
      <w:r w:rsidRPr="00F12159">
        <w:rPr>
          <w:rStyle w:val="StyleUnderline"/>
        </w:rPr>
        <w:t xml:space="preserve"> in the era of the </w:t>
      </w:r>
      <w:r w:rsidRPr="00A7705C">
        <w:rPr>
          <w:rStyle w:val="Emphasis"/>
          <w:highlight w:val="cyan"/>
        </w:rPr>
        <w:t>USSR</w:t>
      </w:r>
      <w:r w:rsidRPr="00F12159">
        <w:rPr>
          <w:rStyle w:val="StyleUnderline"/>
        </w:rPr>
        <w:t xml:space="preserve">, today it is technically </w:t>
      </w:r>
      <w:r w:rsidRPr="00A7705C">
        <w:rPr>
          <w:rStyle w:val="Emphasis"/>
          <w:highlight w:val="cyan"/>
        </w:rPr>
        <w:t>possible</w:t>
      </w:r>
      <w:r w:rsidRPr="00A7705C">
        <w:rPr>
          <w:rStyle w:val="StyleUnderline"/>
          <w:highlight w:val="cyan"/>
        </w:rPr>
        <w:t xml:space="preserve"> to</w:t>
      </w:r>
      <w:r w:rsidRPr="00F12159">
        <w:rPr>
          <w:rStyle w:val="StyleUnderline"/>
        </w:rPr>
        <w:t xml:space="preserve"> exhaustively </w:t>
      </w:r>
      <w:r w:rsidRPr="00A7705C">
        <w:rPr>
          <w:rStyle w:val="Emphasis"/>
          <w:highlight w:val="cyan"/>
        </w:rPr>
        <w:t>calculate</w:t>
      </w:r>
      <w:r w:rsidRPr="00A7705C">
        <w:rPr>
          <w:rStyle w:val="StyleUnderline"/>
          <w:highlight w:val="cyan"/>
        </w:rPr>
        <w:t xml:space="preserve"> costs</w:t>
      </w:r>
      <w:r w:rsidRPr="00F12159">
        <w:rPr>
          <w:rStyle w:val="StyleUnderline"/>
        </w:rPr>
        <w:t xml:space="preserve"> in terms of work</w:t>
      </w:r>
      <w:r w:rsidRPr="00500081">
        <w:rPr>
          <w:sz w:val="14"/>
        </w:rPr>
        <w:t xml:space="preserve"> (that is, without money), </w:t>
      </w:r>
      <w:r w:rsidRPr="00F12159">
        <w:rPr>
          <w:rStyle w:val="StyleUnderline"/>
        </w:rPr>
        <w:t xml:space="preserve">as well as to balance and </w:t>
      </w:r>
      <w:r w:rsidRPr="00F12159">
        <w:rPr>
          <w:rStyle w:val="Emphasis"/>
        </w:rPr>
        <w:t>optimize</w:t>
      </w:r>
      <w:r w:rsidRPr="00F12159">
        <w:rPr>
          <w:rStyle w:val="StyleUnderline"/>
        </w:rPr>
        <w:t xml:space="preserve"> a complex economy</w:t>
      </w:r>
      <w:r w:rsidRPr="00500081">
        <w:rPr>
          <w:sz w:val="14"/>
        </w:rPr>
        <w:t xml:space="preserve"> with tens of millions of distinct products, </w:t>
      </w:r>
      <w:r w:rsidRPr="00F12159">
        <w:rPr>
          <w:rStyle w:val="StyleUnderline"/>
        </w:rPr>
        <w:t xml:space="preserve">all </w:t>
      </w:r>
      <w:r w:rsidRPr="00A7705C">
        <w:rPr>
          <w:rStyle w:val="Emphasis"/>
          <w:highlight w:val="cyan"/>
        </w:rPr>
        <w:t>without market</w:t>
      </w:r>
      <w:r>
        <w:rPr>
          <w:rStyle w:val="StyleUnderline"/>
        </w:rPr>
        <w:t xml:space="preserve"> </w:t>
      </w:r>
      <w:r w:rsidRPr="00F12159">
        <w:rPr>
          <w:rStyle w:val="StyleUnderline"/>
        </w:rPr>
        <w:t>processes</w:t>
      </w:r>
      <w:r w:rsidRPr="00500081">
        <w:rPr>
          <w:sz w:val="14"/>
        </w:rPr>
        <w:t xml:space="preserve">. Furthermore, </w:t>
      </w:r>
      <w:r w:rsidRPr="00F12159">
        <w:rPr>
          <w:rStyle w:val="StyleUnderline"/>
        </w:rPr>
        <w:t xml:space="preserve">this can be </w:t>
      </w:r>
      <w:r w:rsidRPr="00F94A68">
        <w:rPr>
          <w:rStyle w:val="StyleUnderline"/>
        </w:rPr>
        <w:t xml:space="preserve">accomplished </w:t>
      </w:r>
      <w:r w:rsidRPr="00F94A68">
        <w:rPr>
          <w:rStyle w:val="Emphasis"/>
        </w:rPr>
        <w:t>more quickly</w:t>
      </w:r>
      <w:r w:rsidRPr="00F94A68">
        <w:rPr>
          <w:rStyle w:val="StyleUnderline"/>
        </w:rPr>
        <w:t xml:space="preserve">, and with greater flexibility and </w:t>
      </w:r>
      <w:r w:rsidRPr="00F94A68">
        <w:rPr>
          <w:rStyle w:val="Emphasis"/>
        </w:rPr>
        <w:t>efficiency</w:t>
      </w:r>
      <w:r w:rsidRPr="00F94A68">
        <w:rPr>
          <w:rStyle w:val="StyleUnderline"/>
        </w:rPr>
        <w:t xml:space="preserve">, than in a capitalist economy, </w:t>
      </w:r>
      <w:r w:rsidRPr="00F94A68">
        <w:rPr>
          <w:rStyle w:val="Emphasis"/>
        </w:rPr>
        <w:t>without</w:t>
      </w:r>
      <w:r w:rsidRPr="00F12159">
        <w:rPr>
          <w:rStyle w:val="StyleUnderline"/>
        </w:rPr>
        <w:t xml:space="preserve"> short circuits or </w:t>
      </w:r>
      <w:r w:rsidRPr="00A7705C">
        <w:rPr>
          <w:rStyle w:val="Emphasis"/>
          <w:highlight w:val="cyan"/>
        </w:rPr>
        <w:t>bottlenecks</w:t>
      </w:r>
      <w:r w:rsidRPr="00A7705C">
        <w:rPr>
          <w:rStyle w:val="StyleUnderline"/>
          <w:highlight w:val="cyan"/>
        </w:rPr>
        <w:t xml:space="preserve"> in</w:t>
      </w:r>
      <w:r w:rsidRPr="00F12159">
        <w:rPr>
          <w:rStyle w:val="StyleUnderline"/>
        </w:rPr>
        <w:t xml:space="preserve"> the flow of </w:t>
      </w:r>
      <w:r w:rsidRPr="00A7705C">
        <w:rPr>
          <w:rStyle w:val="StyleUnderline"/>
          <w:highlight w:val="cyan"/>
        </w:rPr>
        <w:t>info</w:t>
      </w:r>
      <w:r w:rsidRPr="00F12159">
        <w:rPr>
          <w:rStyle w:val="StyleUnderline"/>
        </w:rPr>
        <w:t>rmation</w:t>
      </w:r>
      <w:r w:rsidRPr="00500081">
        <w:rPr>
          <w:sz w:val="14"/>
        </w:rPr>
        <w:t xml:space="preserve">. Along-side contemporary information and communication technologies, </w:t>
      </w:r>
      <w:r w:rsidRPr="00F12159">
        <w:rPr>
          <w:rStyle w:val="StyleUnderline"/>
        </w:rPr>
        <w:t xml:space="preserve">the fundamental </w:t>
      </w:r>
      <w:r w:rsidRPr="00F12159">
        <w:rPr>
          <w:rStyle w:val="Emphasis"/>
        </w:rPr>
        <w:t>tools</w:t>
      </w:r>
      <w:r w:rsidRPr="00500081">
        <w:rPr>
          <w:sz w:val="14"/>
        </w:rPr>
        <w:t xml:space="preserve"> for such cybernetic and democratic planning of an economy </w:t>
      </w:r>
      <w:r w:rsidRPr="00F12159">
        <w:rPr>
          <w:rStyle w:val="StyleUnderline"/>
        </w:rPr>
        <w:t xml:space="preserve">would include input-output </w:t>
      </w:r>
      <w:r w:rsidRPr="00F94A68">
        <w:rPr>
          <w:rStyle w:val="Emphasis"/>
        </w:rPr>
        <w:t>accounting</w:t>
      </w:r>
      <w:r w:rsidRPr="00F12159">
        <w:rPr>
          <w:rStyle w:val="StyleUnderline"/>
        </w:rPr>
        <w:t xml:space="preserve"> methodology</w:t>
      </w:r>
      <w:r w:rsidRPr="00500081">
        <w:rPr>
          <w:sz w:val="14"/>
        </w:rPr>
        <w:t xml:space="preserve">,2 both to calculate costs (including the reduction of high-qualification work to average work) and to ensure general balance, </w:t>
      </w:r>
      <w:r w:rsidRPr="00F12159">
        <w:rPr>
          <w:rStyle w:val="StyleUnderline"/>
        </w:rPr>
        <w:t xml:space="preserve">while </w:t>
      </w:r>
      <w:r w:rsidRPr="00F12159">
        <w:rPr>
          <w:rStyle w:val="Emphasis"/>
        </w:rPr>
        <w:t>mathematical</w:t>
      </w:r>
      <w:r w:rsidRPr="00F12159">
        <w:rPr>
          <w:rStyle w:val="StyleUnderline"/>
        </w:rPr>
        <w:t xml:space="preserve"> techniques of </w:t>
      </w:r>
      <w:r w:rsidRPr="00A7705C">
        <w:rPr>
          <w:rStyle w:val="StyleUnderline"/>
          <w:highlight w:val="cyan"/>
        </w:rPr>
        <w:t>linear programming</w:t>
      </w:r>
      <w:r w:rsidRPr="00F12159">
        <w:rPr>
          <w:rStyle w:val="StyleUnderline"/>
        </w:rPr>
        <w:t xml:space="preserve"> would </w:t>
      </w:r>
      <w:r w:rsidRPr="00A7705C">
        <w:rPr>
          <w:rStyle w:val="StyleUnderline"/>
          <w:highlight w:val="cyan"/>
        </w:rPr>
        <w:t xml:space="preserve">allow </w:t>
      </w:r>
      <w:r w:rsidRPr="00F94A68">
        <w:rPr>
          <w:rStyle w:val="StyleUnderline"/>
        </w:rPr>
        <w:t>for</w:t>
      </w:r>
      <w:r w:rsidRPr="00F12159">
        <w:rPr>
          <w:rStyle w:val="StyleUnderline"/>
        </w:rPr>
        <w:t xml:space="preserve"> the </w:t>
      </w:r>
      <w:r w:rsidRPr="00A7705C">
        <w:rPr>
          <w:rStyle w:val="Emphasis"/>
          <w:highlight w:val="cyan"/>
        </w:rPr>
        <w:t>optimal allocation</w:t>
      </w:r>
      <w:r w:rsidRPr="00F12159">
        <w:rPr>
          <w:rStyle w:val="StyleUnderline"/>
        </w:rPr>
        <w:t xml:space="preserve"> of resources</w:t>
      </w:r>
      <w:r w:rsidRPr="00500081">
        <w:rPr>
          <w:sz w:val="14"/>
        </w:rPr>
        <w:t xml:space="preserve"> (Cockshott and Cottrell, 1993; Cockshott, Cottrelland Michaelson, 2009; Cockshott and Nieto, 2017; Laibman, 2011;Castillo, 2018). The exponential </w:t>
      </w:r>
      <w:r w:rsidRPr="00A7705C">
        <w:rPr>
          <w:rStyle w:val="StyleUnderline"/>
          <w:highlight w:val="cyan"/>
        </w:rPr>
        <w:t xml:space="preserve">increase in </w:t>
      </w:r>
      <w:r w:rsidRPr="00A7705C">
        <w:rPr>
          <w:rStyle w:val="Emphasis"/>
          <w:highlight w:val="cyan"/>
        </w:rPr>
        <w:t>computing</w:t>
      </w:r>
      <w:r w:rsidRPr="00F12159">
        <w:rPr>
          <w:rStyle w:val="StyleUnderline"/>
        </w:rPr>
        <w:t xml:space="preserve"> capacity, </w:t>
      </w:r>
      <w:r w:rsidRPr="00A7705C">
        <w:rPr>
          <w:rStyle w:val="Emphasis"/>
          <w:highlight w:val="cyan"/>
        </w:rPr>
        <w:t>big data</w:t>
      </w:r>
      <w:r w:rsidRPr="00F12159">
        <w:rPr>
          <w:rStyle w:val="StyleUnderline"/>
        </w:rPr>
        <w:t xml:space="preserve">, the </w:t>
      </w:r>
      <w:r w:rsidRPr="00A7705C">
        <w:rPr>
          <w:rStyle w:val="Emphasis"/>
          <w:highlight w:val="cyan"/>
        </w:rPr>
        <w:t>i</w:t>
      </w:r>
      <w:r w:rsidRPr="00A7705C">
        <w:rPr>
          <w:rStyle w:val="StyleUnderline"/>
          <w:highlight w:val="cyan"/>
        </w:rPr>
        <w:t>nternet</w:t>
      </w:r>
      <w:r w:rsidRPr="00F12159">
        <w:rPr>
          <w:rStyle w:val="StyleUnderline"/>
        </w:rPr>
        <w:t xml:space="preserve"> </w:t>
      </w:r>
      <w:r w:rsidRPr="00500081">
        <w:rPr>
          <w:rStyle w:val="Emphasis"/>
        </w:rPr>
        <w:t>o</w:t>
      </w:r>
      <w:r w:rsidRPr="00500081">
        <w:rPr>
          <w:rStyle w:val="StyleUnderline"/>
        </w:rPr>
        <w:t xml:space="preserve">f </w:t>
      </w:r>
      <w:r w:rsidRPr="00500081">
        <w:rPr>
          <w:rStyle w:val="Emphasis"/>
        </w:rPr>
        <w:t>t</w:t>
      </w:r>
      <w:r w:rsidRPr="00500081">
        <w:rPr>
          <w:rStyle w:val="StyleUnderline"/>
        </w:rPr>
        <w:t>hings</w:t>
      </w:r>
      <w:r w:rsidRPr="00F12159">
        <w:rPr>
          <w:rStyle w:val="StyleUnderline"/>
        </w:rPr>
        <w:t xml:space="preserve">, and </w:t>
      </w:r>
      <w:r w:rsidRPr="00A7705C">
        <w:rPr>
          <w:rStyle w:val="Emphasis"/>
          <w:highlight w:val="cyan"/>
        </w:rPr>
        <w:t>a</w:t>
      </w:r>
      <w:r w:rsidRPr="00F12159">
        <w:rPr>
          <w:rStyle w:val="StyleUnderline"/>
        </w:rPr>
        <w:t xml:space="preserve">rtificial </w:t>
      </w:r>
      <w:r w:rsidRPr="00A7705C">
        <w:rPr>
          <w:rStyle w:val="Emphasis"/>
          <w:highlight w:val="cyan"/>
        </w:rPr>
        <w:t>i</w:t>
      </w:r>
      <w:r w:rsidRPr="00F12159">
        <w:rPr>
          <w:rStyle w:val="StyleUnderline"/>
        </w:rPr>
        <w:t>ntelligence all serve only</w:t>
      </w:r>
      <w:r>
        <w:rPr>
          <w:rStyle w:val="StyleUnderline"/>
        </w:rPr>
        <w:t xml:space="preserve"> </w:t>
      </w:r>
      <w:r w:rsidRPr="00F12159">
        <w:rPr>
          <w:rStyle w:val="StyleUnderline"/>
        </w:rPr>
        <w:t xml:space="preserve">to </w:t>
      </w:r>
      <w:r w:rsidRPr="00A7705C">
        <w:rPr>
          <w:rStyle w:val="Emphasis"/>
          <w:highlight w:val="cyan"/>
        </w:rPr>
        <w:t>expand</w:t>
      </w:r>
      <w:r w:rsidRPr="00F12159">
        <w:rPr>
          <w:rStyle w:val="StyleUnderline"/>
        </w:rPr>
        <w:t xml:space="preserve"> the enormous </w:t>
      </w:r>
      <w:r w:rsidRPr="00A7705C">
        <w:rPr>
          <w:rStyle w:val="StyleUnderline"/>
          <w:highlight w:val="cyan"/>
        </w:rPr>
        <w:t>potential</w:t>
      </w:r>
      <w:r w:rsidRPr="00F12159">
        <w:rPr>
          <w:rStyle w:val="StyleUnderline"/>
        </w:rPr>
        <w:t xml:space="preserve"> of </w:t>
      </w:r>
      <w:r w:rsidRPr="00F12159">
        <w:rPr>
          <w:rStyle w:val="Emphasis"/>
        </w:rPr>
        <w:t>economic planning</w:t>
      </w:r>
      <w:r w:rsidRPr="00500081">
        <w:rPr>
          <w:sz w:val="14"/>
        </w:rPr>
        <w:t xml:space="preserve">. Some of </w:t>
      </w:r>
      <w:r w:rsidRPr="00F12159">
        <w:rPr>
          <w:rStyle w:val="StyleUnderline"/>
        </w:rPr>
        <w:t xml:space="preserve">these possibilities are </w:t>
      </w:r>
      <w:r w:rsidRPr="00A7705C">
        <w:rPr>
          <w:rStyle w:val="Emphasis"/>
          <w:highlight w:val="cyan"/>
        </w:rPr>
        <w:t>already present</w:t>
      </w:r>
      <w:r w:rsidRPr="00500081">
        <w:rPr>
          <w:sz w:val="14"/>
        </w:rPr>
        <w:t xml:space="preserve"> in the operations of large leading companies in the application of new information technologies (Phillips and Rozworski, 2019; Jablonowski, 2011). </w:t>
      </w:r>
      <w:r w:rsidRPr="00A7705C">
        <w:rPr>
          <w:rStyle w:val="Emphasis"/>
          <w:highlight w:val="cyan"/>
        </w:rPr>
        <w:t>Walmart</w:t>
      </w:r>
      <w:r w:rsidRPr="00A7705C">
        <w:rPr>
          <w:rStyle w:val="StyleUnderline"/>
          <w:highlight w:val="cyan"/>
        </w:rPr>
        <w:t xml:space="preserve"> </w:t>
      </w:r>
      <w:r w:rsidRPr="00F94A68">
        <w:rPr>
          <w:rStyle w:val="StyleUnderline"/>
        </w:rPr>
        <w:t>operates as a networked system</w:t>
      </w:r>
      <w:r w:rsidRPr="00500081">
        <w:rPr>
          <w:sz w:val="14"/>
        </w:rPr>
        <w:t xml:space="preserve"> that connects the “center” </w:t>
      </w:r>
      <w:r w:rsidRPr="00F12159">
        <w:rPr>
          <w:rStyle w:val="StyleUnderline"/>
        </w:rPr>
        <w:t xml:space="preserve">in </w:t>
      </w:r>
      <w:r w:rsidRPr="00F12159">
        <w:rPr>
          <w:rStyle w:val="Emphasis"/>
        </w:rPr>
        <w:t>real</w:t>
      </w:r>
      <w:r w:rsidRPr="00F12159">
        <w:rPr>
          <w:rStyle w:val="StyleUnderline"/>
        </w:rPr>
        <w:t xml:space="preserve"> time</w:t>
      </w:r>
      <w:r w:rsidRPr="00500081">
        <w:rPr>
          <w:sz w:val="14"/>
        </w:rPr>
        <w:t xml:space="preserve"> with stores, warehouses, and suppliers, </w:t>
      </w:r>
      <w:r w:rsidRPr="00F12159">
        <w:rPr>
          <w:rStyle w:val="StyleUnderline"/>
        </w:rPr>
        <w:t xml:space="preserve">all </w:t>
      </w:r>
      <w:r w:rsidRPr="00F94A68">
        <w:rPr>
          <w:rStyle w:val="StyleUnderline"/>
        </w:rPr>
        <w:t xml:space="preserve">through </w:t>
      </w:r>
      <w:r w:rsidRPr="00F94A68">
        <w:rPr>
          <w:rStyle w:val="Emphasis"/>
        </w:rPr>
        <w:t>satellite</w:t>
      </w:r>
      <w:r w:rsidRPr="00F94A68">
        <w:rPr>
          <w:rStyle w:val="StyleUnderline"/>
        </w:rPr>
        <w:t xml:space="preserve"> communication using Radio Frequency Identification (</w:t>
      </w:r>
      <w:r w:rsidRPr="00F94A68">
        <w:rPr>
          <w:rStyle w:val="Emphasis"/>
        </w:rPr>
        <w:t>RFID</w:t>
      </w:r>
      <w:r w:rsidRPr="00F12159">
        <w:rPr>
          <w:rStyle w:val="StyleUnderline"/>
        </w:rPr>
        <w:t>)</w:t>
      </w:r>
      <w:r w:rsidRPr="00500081">
        <w:rPr>
          <w:sz w:val="14"/>
        </w:rPr>
        <w:t xml:space="preserve"> tagging to track the exact location of any product throughout the supply chain. </w:t>
      </w:r>
      <w:r w:rsidRPr="00A7705C">
        <w:rPr>
          <w:rStyle w:val="Emphasis"/>
          <w:highlight w:val="cyan"/>
        </w:rPr>
        <w:t>Amazon</w:t>
      </w:r>
      <w:r w:rsidRPr="00F12159">
        <w:rPr>
          <w:rStyle w:val="StyleUnderline"/>
        </w:rPr>
        <w:t xml:space="preserve"> makes available</w:t>
      </w:r>
      <w:r w:rsidRPr="00500081">
        <w:rPr>
          <w:sz w:val="14"/>
        </w:rPr>
        <w:t xml:space="preserve"> to consumers </w:t>
      </w:r>
      <w:r w:rsidRPr="00F12159">
        <w:rPr>
          <w:rStyle w:val="StyleUnderline"/>
        </w:rPr>
        <w:t xml:space="preserve">an </w:t>
      </w:r>
      <w:r w:rsidRPr="00F12159">
        <w:rPr>
          <w:rStyle w:val="Emphasis"/>
        </w:rPr>
        <w:t>enormous</w:t>
      </w:r>
      <w:r w:rsidRPr="00F12159">
        <w:rPr>
          <w:rStyle w:val="StyleUnderline"/>
        </w:rPr>
        <w:t xml:space="preserve"> number of products and</w:t>
      </w:r>
      <w:r>
        <w:rPr>
          <w:rStyle w:val="StyleUnderline"/>
        </w:rPr>
        <w:t xml:space="preserve"> </w:t>
      </w:r>
      <w:r w:rsidRPr="00F12159">
        <w:rPr>
          <w:rStyle w:val="StyleUnderline"/>
        </w:rPr>
        <w:t xml:space="preserve">thus </w:t>
      </w:r>
      <w:r w:rsidRPr="00A7705C">
        <w:rPr>
          <w:rStyle w:val="Emphasis"/>
          <w:highlight w:val="cyan"/>
        </w:rPr>
        <w:t>alter</w:t>
      </w:r>
      <w:r w:rsidRPr="00F94A68">
        <w:rPr>
          <w:rStyle w:val="Emphasis"/>
        </w:rPr>
        <w:t>s</w:t>
      </w:r>
      <w:r w:rsidRPr="00F12159">
        <w:rPr>
          <w:rStyle w:val="StyleUnderline"/>
        </w:rPr>
        <w:t xml:space="preserve"> its stocks and makes </w:t>
      </w:r>
      <w:r w:rsidRPr="00A7705C">
        <w:rPr>
          <w:rStyle w:val="Emphasis"/>
          <w:highlight w:val="cyan"/>
        </w:rPr>
        <w:t>supply</w:t>
      </w:r>
      <w:r w:rsidRPr="00F12159">
        <w:rPr>
          <w:rStyle w:val="StyleUnderline"/>
        </w:rPr>
        <w:t xml:space="preserve"> </w:t>
      </w:r>
      <w:r w:rsidRPr="00087FD3">
        <w:rPr>
          <w:rStyle w:val="StyleUnderline"/>
        </w:rPr>
        <w:t>requests</w:t>
      </w:r>
      <w:r w:rsidRPr="00F12159">
        <w:rPr>
          <w:rStyle w:val="StyleUnderline"/>
        </w:rPr>
        <w:t xml:space="preserve"> to </w:t>
      </w:r>
      <w:r w:rsidRPr="00087FD3">
        <w:rPr>
          <w:rStyle w:val="StyleUnderline"/>
        </w:rPr>
        <w:t>suppliers</w:t>
      </w:r>
      <w:r w:rsidRPr="00F12159">
        <w:rPr>
          <w:rStyle w:val="StyleUnderline"/>
        </w:rPr>
        <w:t xml:space="preserve"> </w:t>
      </w:r>
      <w:r w:rsidRPr="00A7705C">
        <w:rPr>
          <w:rStyle w:val="StyleUnderline"/>
          <w:highlight w:val="cyan"/>
        </w:rPr>
        <w:t xml:space="preserve">in </w:t>
      </w:r>
      <w:r w:rsidRPr="00A7705C">
        <w:rPr>
          <w:rStyle w:val="Emphasis"/>
          <w:highlight w:val="cyan"/>
        </w:rPr>
        <w:t>real</w:t>
      </w:r>
      <w:r w:rsidRPr="00A7705C">
        <w:rPr>
          <w:rStyle w:val="StyleUnderline"/>
          <w:highlight w:val="cyan"/>
        </w:rPr>
        <w:t xml:space="preserve"> time</w:t>
      </w:r>
      <w:r w:rsidRPr="00500081">
        <w:rPr>
          <w:sz w:val="14"/>
        </w:rPr>
        <w:t xml:space="preserve"> based on sales, also assigning locations, routes, and warehouses </w:t>
      </w:r>
      <w:r w:rsidRPr="00A7705C">
        <w:rPr>
          <w:rStyle w:val="StyleUnderline"/>
          <w:highlight w:val="cyan"/>
        </w:rPr>
        <w:t>using</w:t>
      </w:r>
      <w:r w:rsidRPr="00F12159">
        <w:rPr>
          <w:rStyle w:val="StyleUnderline"/>
        </w:rPr>
        <w:t xml:space="preserve"> </w:t>
      </w:r>
      <w:r w:rsidRPr="00A7705C">
        <w:rPr>
          <w:rStyle w:val="Emphasis"/>
          <w:highlight w:val="cyan"/>
        </w:rPr>
        <w:t>algorithms</w:t>
      </w:r>
      <w:r w:rsidRPr="00500081">
        <w:rPr>
          <w:sz w:val="14"/>
        </w:rPr>
        <w:t xml:space="preserve">. This type of networked business organization, with </w:t>
      </w:r>
      <w:r w:rsidRPr="00F12159">
        <w:rPr>
          <w:rStyle w:val="Emphasis"/>
        </w:rPr>
        <w:t>computerized</w:t>
      </w:r>
      <w:r w:rsidRPr="00F12159">
        <w:rPr>
          <w:rStyle w:val="StyleUnderline"/>
        </w:rPr>
        <w:t xml:space="preserve"> management of the supply chain</w:t>
      </w:r>
      <w:r w:rsidRPr="00500081">
        <w:rPr>
          <w:sz w:val="14"/>
        </w:rPr>
        <w:t xml:space="preserve">, </w:t>
      </w:r>
      <w:r w:rsidRPr="00F94A68">
        <w:rPr>
          <w:rStyle w:val="Emphasis"/>
        </w:rPr>
        <w:t>prefigures</w:t>
      </w:r>
      <w:r w:rsidRPr="00F94A68">
        <w:rPr>
          <w:sz w:val="14"/>
        </w:rPr>
        <w:t xml:space="preserve"> the type of operation at </w:t>
      </w:r>
      <w:r w:rsidRPr="00F94A68">
        <w:rPr>
          <w:rStyle w:val="Emphasis"/>
        </w:rPr>
        <w:t>work</w:t>
      </w:r>
      <w:r w:rsidRPr="00F94A68">
        <w:rPr>
          <w:rStyle w:val="StyleUnderline"/>
        </w:rPr>
        <w:t xml:space="preserve"> in a planned socialist economy</w:t>
      </w:r>
      <w:r w:rsidRPr="00500081">
        <w:rPr>
          <w:sz w:val="14"/>
        </w:rPr>
        <w:t xml:space="preserve"> aimed at satisfying consumer preferences.</w:t>
      </w:r>
    </w:p>
    <w:p w14:paraId="630A6F64" w14:textId="77777777" w:rsidR="006A1EBC" w:rsidRPr="00500081" w:rsidRDefault="006A1EBC" w:rsidP="006A1EBC">
      <w:pPr>
        <w:rPr>
          <w:sz w:val="14"/>
        </w:rPr>
      </w:pPr>
      <w:r w:rsidRPr="00500081">
        <w:rPr>
          <w:sz w:val="14"/>
        </w:rPr>
        <w:t xml:space="preserve">Second, </w:t>
      </w:r>
      <w:r w:rsidRPr="00F12159">
        <w:rPr>
          <w:rStyle w:val="StyleUnderline"/>
        </w:rPr>
        <w:t xml:space="preserve">it is </w:t>
      </w:r>
      <w:r w:rsidRPr="00F12159">
        <w:rPr>
          <w:rStyle w:val="Emphasis"/>
        </w:rPr>
        <w:t>not</w:t>
      </w:r>
      <w:r w:rsidRPr="00F12159">
        <w:rPr>
          <w:rStyle w:val="StyleUnderline"/>
        </w:rPr>
        <w:t xml:space="preserve"> true that the </w:t>
      </w:r>
      <w:r w:rsidRPr="00F12159">
        <w:rPr>
          <w:rStyle w:val="Emphasis"/>
        </w:rPr>
        <w:t>information</w:t>
      </w:r>
      <w:r w:rsidRPr="00500081">
        <w:rPr>
          <w:sz w:val="14"/>
        </w:rPr>
        <w:t xml:space="preserve"> relevant to rational eco-nomic calculation and efficient coordination </w:t>
      </w:r>
      <w:r w:rsidRPr="00F12159">
        <w:rPr>
          <w:rStyle w:val="StyleUnderline"/>
        </w:rPr>
        <w:t xml:space="preserve">is </w:t>
      </w:r>
      <w:r w:rsidRPr="00F12159">
        <w:rPr>
          <w:rStyle w:val="Emphasis"/>
        </w:rPr>
        <w:t>subjective</w:t>
      </w:r>
      <w:r w:rsidRPr="00F12159">
        <w:rPr>
          <w:rStyle w:val="StyleUnderline"/>
        </w:rPr>
        <w:t xml:space="preserve"> in nature, or</w:t>
      </w:r>
      <w:r>
        <w:rPr>
          <w:rStyle w:val="StyleUnderline"/>
        </w:rPr>
        <w:t xml:space="preserve"> </w:t>
      </w:r>
      <w:r w:rsidRPr="00F12159">
        <w:rPr>
          <w:rStyle w:val="StyleUnderline"/>
        </w:rPr>
        <w:t xml:space="preserve">consequently that no </w:t>
      </w:r>
      <w:r w:rsidRPr="00F12159">
        <w:rPr>
          <w:rStyle w:val="Emphasis"/>
        </w:rPr>
        <w:t>planning</w:t>
      </w:r>
      <w:r w:rsidRPr="00F12159">
        <w:rPr>
          <w:rStyle w:val="StyleUnderline"/>
        </w:rPr>
        <w:t xml:space="preserve"> body could </w:t>
      </w:r>
      <w:r w:rsidRPr="00F12159">
        <w:rPr>
          <w:rStyle w:val="Emphasis"/>
        </w:rPr>
        <w:t>acquire</w:t>
      </w:r>
      <w:r w:rsidRPr="00F12159">
        <w:rPr>
          <w:rStyle w:val="StyleUnderline"/>
        </w:rPr>
        <w:t xml:space="preserve"> it</w:t>
      </w:r>
      <w:r w:rsidRPr="00500081">
        <w:rPr>
          <w:sz w:val="14"/>
        </w:rPr>
        <w:t>. In this regard,the following objections may be raised:</w:t>
      </w:r>
    </w:p>
    <w:p w14:paraId="226044F8" w14:textId="77777777" w:rsidR="006A1EBC" w:rsidRPr="00500081" w:rsidRDefault="006A1EBC" w:rsidP="006A1EBC">
      <w:pPr>
        <w:rPr>
          <w:sz w:val="14"/>
        </w:rPr>
      </w:pPr>
      <w:r w:rsidRPr="00500081">
        <w:rPr>
          <w:sz w:val="14"/>
        </w:rPr>
        <w:t xml:space="preserve">i) From the outset, and as explained above, </w:t>
      </w:r>
      <w:r w:rsidRPr="00F12159">
        <w:rPr>
          <w:rStyle w:val="StyleUnderline"/>
        </w:rPr>
        <w:t xml:space="preserve">this assessment is based on a </w:t>
      </w:r>
      <w:r w:rsidRPr="00F12159">
        <w:rPr>
          <w:rStyle w:val="Emphasis"/>
        </w:rPr>
        <w:t>circular</w:t>
      </w:r>
      <w:r w:rsidRPr="00F12159">
        <w:rPr>
          <w:rStyle w:val="StyleUnderline"/>
        </w:rPr>
        <w:t xml:space="preserve"> argument</w:t>
      </w:r>
      <w:r w:rsidRPr="00500081">
        <w:rPr>
          <w:sz w:val="14"/>
        </w:rPr>
        <w:t xml:space="preserve">, defining a rational economic calculation based on certain characteristics that it adopts within a commercial framework. Thus, commercial forms of economic functioning are projected onto any type of society, to be considered valid (in an a historical sense) as the only possible ones. In effect, </w:t>
      </w:r>
      <w:r w:rsidRPr="005B505F">
        <w:rPr>
          <w:rStyle w:val="StyleUnderline"/>
        </w:rPr>
        <w:t xml:space="preserve">when productive </w:t>
      </w:r>
      <w:r w:rsidRPr="005B505F">
        <w:rPr>
          <w:rStyle w:val="Emphasis"/>
        </w:rPr>
        <w:t>resources</w:t>
      </w:r>
      <w:r w:rsidRPr="005B505F">
        <w:rPr>
          <w:rStyle w:val="StyleUnderline"/>
        </w:rPr>
        <w:t xml:space="preserve"> are dispersed among </w:t>
      </w:r>
      <w:r w:rsidRPr="005B505F">
        <w:rPr>
          <w:rStyle w:val="Emphasis"/>
        </w:rPr>
        <w:t>private</w:t>
      </w:r>
      <w:r w:rsidRPr="005B505F">
        <w:rPr>
          <w:rStyle w:val="StyleUnderline"/>
        </w:rPr>
        <w:t xml:space="preserve"> hands, then </w:t>
      </w:r>
      <w:r w:rsidRPr="005B505F">
        <w:rPr>
          <w:rStyle w:val="Emphasis"/>
        </w:rPr>
        <w:t>by definition</w:t>
      </w:r>
      <w:r w:rsidRPr="005B505F">
        <w:rPr>
          <w:rStyle w:val="StyleUnderline"/>
        </w:rPr>
        <w:t xml:space="preserve"> the information necessary to calculate costs</w:t>
      </w:r>
      <w:r w:rsidRPr="00500081">
        <w:rPr>
          <w:sz w:val="14"/>
        </w:rPr>
        <w:t xml:space="preserve"> and coordinate activities </w:t>
      </w:r>
      <w:r w:rsidRPr="005B505F">
        <w:rPr>
          <w:rStyle w:val="Emphasis"/>
        </w:rPr>
        <w:t>arises</w:t>
      </w:r>
      <w:r w:rsidRPr="005B505F">
        <w:rPr>
          <w:rStyle w:val="StyleUnderline"/>
        </w:rPr>
        <w:t xml:space="preserve"> from</w:t>
      </w:r>
      <w:r w:rsidRPr="00500081">
        <w:rPr>
          <w:sz w:val="14"/>
        </w:rPr>
        <w:t xml:space="preserve"> and is articulated through commercial interactions among </w:t>
      </w:r>
      <w:r w:rsidRPr="005B505F">
        <w:rPr>
          <w:rStyle w:val="StyleUnderline"/>
        </w:rPr>
        <w:t>the various</w:t>
      </w:r>
      <w:r>
        <w:rPr>
          <w:rStyle w:val="StyleUnderline"/>
        </w:rPr>
        <w:t xml:space="preserve"> </w:t>
      </w:r>
      <w:r w:rsidRPr="005B505F">
        <w:rPr>
          <w:rStyle w:val="Emphasis"/>
        </w:rPr>
        <w:t>owners</w:t>
      </w:r>
      <w:r w:rsidRPr="00500081">
        <w:rPr>
          <w:sz w:val="14"/>
        </w:rPr>
        <w:t>. Only in relation to this process of commercial interaction can it be said that the necessary information is “subjective” in character, because it is based on the personal valuations that agents perform in order to assign use to their resources.</w:t>
      </w:r>
    </w:p>
    <w:p w14:paraId="62429850" w14:textId="77777777" w:rsidR="006A1EBC" w:rsidRPr="00500081" w:rsidRDefault="006A1EBC" w:rsidP="006A1EBC">
      <w:pPr>
        <w:rPr>
          <w:sz w:val="14"/>
        </w:rPr>
      </w:pPr>
      <w:r w:rsidRPr="00500081">
        <w:rPr>
          <w:sz w:val="14"/>
        </w:rPr>
        <w:t xml:space="preserve">The entrepreneurial action of individuals as cited by Austrian School authors is to be ever alert in order to capture profit opportunities arising in that dynamic environment. For example, if A possesses many empty industrial spaces, B possesses unused equipment, and Chas a “strong desire” to work (insofar as she may otherwise die of hunger), then the coordination among these three productive “factors” can only be established by commercial interaction, through individual acts of sale and purchase, according to the valuations carried out by the respective owners. However, </w:t>
      </w:r>
      <w:r w:rsidRPr="005B505F">
        <w:rPr>
          <w:rStyle w:val="StyleUnderline"/>
        </w:rPr>
        <w:t xml:space="preserve">it might </w:t>
      </w:r>
      <w:r w:rsidRPr="005B505F">
        <w:rPr>
          <w:rStyle w:val="Emphasis"/>
        </w:rPr>
        <w:t>perfectly</w:t>
      </w:r>
      <w:r w:rsidRPr="005B505F">
        <w:rPr>
          <w:rStyle w:val="StyleUnderline"/>
        </w:rPr>
        <w:t xml:space="preserve"> well happen that such coordination </w:t>
      </w:r>
      <w:r w:rsidRPr="005B505F">
        <w:rPr>
          <w:rStyle w:val="Emphasis"/>
        </w:rPr>
        <w:t>never</w:t>
      </w:r>
      <w:r w:rsidRPr="005B505F">
        <w:rPr>
          <w:rStyle w:val="StyleUnderline"/>
        </w:rPr>
        <w:t xml:space="preserve"> occurs, whether because there are </w:t>
      </w:r>
      <w:r w:rsidRPr="005B505F">
        <w:rPr>
          <w:rStyle w:val="Emphasis"/>
        </w:rPr>
        <w:t>insufficient</w:t>
      </w:r>
      <w:r w:rsidRPr="005B505F">
        <w:rPr>
          <w:rStyle w:val="StyleUnderline"/>
        </w:rPr>
        <w:t xml:space="preserve"> expectations of </w:t>
      </w:r>
      <w:r w:rsidRPr="005B505F">
        <w:rPr>
          <w:rStyle w:val="Emphasis"/>
        </w:rPr>
        <w:t>profit</w:t>
      </w:r>
      <w:r w:rsidRPr="00500081">
        <w:rPr>
          <w:sz w:val="14"/>
        </w:rPr>
        <w:t xml:space="preserve"> by the owners of the </w:t>
      </w:r>
      <w:r w:rsidRPr="00500081">
        <w:rPr>
          <w:sz w:val="14"/>
        </w:rPr>
        <w:lastRenderedPageBreak/>
        <w:t xml:space="preserve">means of production, or </w:t>
      </w:r>
      <w:r w:rsidRPr="005B505F">
        <w:rPr>
          <w:rStyle w:val="StyleUnderline"/>
        </w:rPr>
        <w:t xml:space="preserve">because the general </w:t>
      </w:r>
      <w:r w:rsidRPr="005B505F">
        <w:rPr>
          <w:rStyle w:val="Emphasis"/>
        </w:rPr>
        <w:t>opacity</w:t>
      </w:r>
      <w:r w:rsidRPr="005B505F">
        <w:rPr>
          <w:rStyle w:val="StyleUnderline"/>
        </w:rPr>
        <w:t xml:space="preserve"> of the economy makes it </w:t>
      </w:r>
      <w:r w:rsidRPr="005B505F">
        <w:rPr>
          <w:rStyle w:val="Emphasis"/>
        </w:rPr>
        <w:t>difficult</w:t>
      </w:r>
      <w:r w:rsidRPr="005B505F">
        <w:rPr>
          <w:rStyle w:val="StyleUnderline"/>
        </w:rPr>
        <w:t xml:space="preserve"> to know</w:t>
      </w:r>
      <w:r>
        <w:rPr>
          <w:rStyle w:val="StyleUnderline"/>
        </w:rPr>
        <w:t xml:space="preserve"> </w:t>
      </w:r>
      <w:r w:rsidRPr="005B505F">
        <w:rPr>
          <w:rStyle w:val="StyleUnderline"/>
        </w:rPr>
        <w:t xml:space="preserve">the precise </w:t>
      </w:r>
      <w:r w:rsidRPr="005B505F">
        <w:rPr>
          <w:rStyle w:val="Emphasis"/>
        </w:rPr>
        <w:t>availability</w:t>
      </w:r>
      <w:r w:rsidRPr="005B505F">
        <w:rPr>
          <w:rStyle w:val="StyleUnderline"/>
        </w:rPr>
        <w:t xml:space="preserve"> of existing </w:t>
      </w:r>
      <w:r w:rsidRPr="005B505F">
        <w:rPr>
          <w:rStyle w:val="Emphasis"/>
        </w:rPr>
        <w:t>resources</w:t>
      </w:r>
      <w:r w:rsidRPr="00500081">
        <w:rPr>
          <w:sz w:val="14"/>
        </w:rPr>
        <w:t xml:space="preserve"> at any time. In fact there is no instance of mediation or coordination that advises or forces private owners to make determined use of the resources they own.</w:t>
      </w:r>
    </w:p>
    <w:p w14:paraId="2FDA1413" w14:textId="77777777" w:rsidR="006A1EBC" w:rsidRPr="00500081" w:rsidRDefault="006A1EBC" w:rsidP="006A1EBC">
      <w:pPr>
        <w:rPr>
          <w:sz w:val="14"/>
        </w:rPr>
      </w:pPr>
      <w:r w:rsidRPr="00500081">
        <w:rPr>
          <w:sz w:val="14"/>
        </w:rPr>
        <w:t xml:space="preserve">Now, </w:t>
      </w:r>
      <w:r w:rsidRPr="005B505F">
        <w:rPr>
          <w:rStyle w:val="StyleUnderline"/>
        </w:rPr>
        <w:t xml:space="preserve">if these </w:t>
      </w:r>
      <w:r w:rsidRPr="005B505F">
        <w:rPr>
          <w:rStyle w:val="Emphasis"/>
        </w:rPr>
        <w:t>industrial</w:t>
      </w:r>
      <w:r w:rsidRPr="005B505F">
        <w:rPr>
          <w:rStyle w:val="StyleUnderline"/>
        </w:rPr>
        <w:t xml:space="preserve"> spaces</w:t>
      </w:r>
      <w:r w:rsidRPr="00500081">
        <w:rPr>
          <w:sz w:val="14"/>
        </w:rPr>
        <w:t xml:space="preserve"> and equipment were </w:t>
      </w:r>
      <w:r w:rsidRPr="005B505F">
        <w:rPr>
          <w:rStyle w:val="StyleUnderline"/>
        </w:rPr>
        <w:t xml:space="preserve">owned by the </w:t>
      </w:r>
      <w:r w:rsidRPr="005B505F">
        <w:rPr>
          <w:rStyle w:val="Emphasis"/>
        </w:rPr>
        <w:t>community</w:t>
      </w:r>
      <w:r w:rsidRPr="005B505F">
        <w:rPr>
          <w:rStyle w:val="StyleUnderline"/>
        </w:rPr>
        <w:t xml:space="preserve">, then a territorial </w:t>
      </w:r>
      <w:r w:rsidRPr="005B505F">
        <w:rPr>
          <w:rStyle w:val="Emphasis"/>
        </w:rPr>
        <w:t>planning</w:t>
      </w:r>
      <w:r w:rsidRPr="005B505F">
        <w:rPr>
          <w:rStyle w:val="StyleUnderline"/>
        </w:rPr>
        <w:t xml:space="preserve"> agency could decide to make a </w:t>
      </w:r>
      <w:r w:rsidRPr="005B505F">
        <w:rPr>
          <w:rStyle w:val="Emphasis"/>
        </w:rPr>
        <w:t>specific</w:t>
      </w:r>
      <w:r w:rsidRPr="005B505F">
        <w:rPr>
          <w:rStyle w:val="StyleUnderline"/>
        </w:rPr>
        <w:t xml:space="preserve"> use of the </w:t>
      </w:r>
      <w:r w:rsidRPr="005B505F">
        <w:rPr>
          <w:rStyle w:val="Emphasis"/>
        </w:rPr>
        <w:t>resources</w:t>
      </w:r>
      <w:r w:rsidRPr="00500081">
        <w:rPr>
          <w:sz w:val="14"/>
        </w:rPr>
        <w:t xml:space="preserve"> in response to citizen demands. Nothing would prevent the detection of social and economic needs without market processes and competitive price formation. In fact, in a framework of social ownership, the procedures and techniques for generating and processing necessary information (about what, how, where, and how much to produce) would be much more varied (decisions centralized or decentralized, mathematical optimization, investment advice, consumer preferences, etc.) and would involve different actors and levels of decision (national, regional, sectoral, business). Hayek examined the relationship between knowledge, ownership, and decision-making and argued that uncertainty and problems of fragmented and dispersed knowledge require decentralized movement through the market, as only the market would allow efficient allocation, experimentation, and business creativity. But again, this is a tautology: problems of knowledge and insufficient information are precisely what provoke the market and private production (which react to opacity and uncertainty), also preventing deliberation and collective decision-making processes from taking place. In short, the </w:t>
      </w:r>
      <w:r w:rsidRPr="005B505F">
        <w:rPr>
          <w:rStyle w:val="StyleUnderline"/>
        </w:rPr>
        <w:t xml:space="preserve">liberal </w:t>
      </w:r>
      <w:r w:rsidRPr="005B505F">
        <w:rPr>
          <w:rStyle w:val="Emphasis"/>
        </w:rPr>
        <w:t>thesis</w:t>
      </w:r>
      <w:r w:rsidRPr="005B505F">
        <w:rPr>
          <w:rStyle w:val="StyleUnderline"/>
        </w:rPr>
        <w:t xml:space="preserve"> goes on to say that the </w:t>
      </w:r>
      <w:r w:rsidRPr="005B505F">
        <w:rPr>
          <w:rStyle w:val="Emphasis"/>
        </w:rPr>
        <w:t>market</w:t>
      </w:r>
      <w:r w:rsidRPr="00500081">
        <w:rPr>
          <w:sz w:val="14"/>
        </w:rPr>
        <w:t xml:space="preserve"> (the system of commercial transactions among individuals) </w:t>
      </w:r>
      <w:r w:rsidRPr="005B505F">
        <w:rPr>
          <w:rStyle w:val="StyleUnderline"/>
        </w:rPr>
        <w:t xml:space="preserve">is </w:t>
      </w:r>
      <w:r w:rsidRPr="005B505F">
        <w:rPr>
          <w:rStyle w:val="Emphasis"/>
        </w:rPr>
        <w:t>absolutely</w:t>
      </w:r>
      <w:r w:rsidRPr="005B505F">
        <w:rPr>
          <w:rStyle w:val="StyleUnderline"/>
        </w:rPr>
        <w:t xml:space="preserve"> essential to </w:t>
      </w:r>
      <w:r w:rsidRPr="005B505F">
        <w:rPr>
          <w:rStyle w:val="Emphasis"/>
        </w:rPr>
        <w:t>efficiently</w:t>
      </w:r>
      <w:r w:rsidRPr="005B505F">
        <w:rPr>
          <w:rStyle w:val="StyleUnderline"/>
        </w:rPr>
        <w:t xml:space="preserve"> calculate and allocate . . . the </w:t>
      </w:r>
      <w:r w:rsidRPr="005B505F">
        <w:rPr>
          <w:rStyle w:val="Emphasis"/>
        </w:rPr>
        <w:t>market</w:t>
      </w:r>
      <w:r w:rsidRPr="005B505F">
        <w:rPr>
          <w:rStyle w:val="StyleUnderline"/>
        </w:rPr>
        <w:t xml:space="preserve"> itself</w:t>
      </w:r>
      <w:r w:rsidRPr="00500081">
        <w:rPr>
          <w:sz w:val="14"/>
        </w:rPr>
        <w:t>! That is to say, an area where resources are already dispersed among different private owners.</w:t>
      </w:r>
    </w:p>
    <w:p w14:paraId="5C40DCAA" w14:textId="77777777" w:rsidR="006A1EBC" w:rsidRPr="00500081" w:rsidRDefault="006A1EBC" w:rsidP="006A1EBC">
      <w:pPr>
        <w:rPr>
          <w:sz w:val="14"/>
        </w:rPr>
      </w:pPr>
      <w:r w:rsidRPr="00500081">
        <w:rPr>
          <w:sz w:val="14"/>
        </w:rPr>
        <w:t>ii) Furthermore, the development of robotization and automation of production tends to eliminate any element of tacit or subjective knowledge, progressively overcoming practical knowledge within each company. The tendency of capitalism is to objectify all human knowledge, encoding it into industrial designs and software, as occurs today in so-called “smart factories.”</w:t>
      </w:r>
    </w:p>
    <w:p w14:paraId="3F5E55B3" w14:textId="77777777" w:rsidR="006A1EBC" w:rsidRPr="00500081" w:rsidRDefault="006A1EBC" w:rsidP="006A1EBC">
      <w:pPr>
        <w:rPr>
          <w:sz w:val="14"/>
        </w:rPr>
      </w:pPr>
      <w:r w:rsidRPr="00500081">
        <w:rPr>
          <w:sz w:val="14"/>
        </w:rPr>
        <w:t xml:space="preserve">iii) In addition, genuinely tacit knowledge (in the form of skills, intuitions, or habits) that may continue to subsist despite the increasing technification of production would be mobilized in a socialized economy through the active participation of workers in decision-making, whether at the company level or in planning and coordination bodies. In fact, the full participation of individuals in economic life would allow such knowledge to be mobilized more extensively and efficiently. The liberal vision takes an individualized conception of tacit knowledge, although in fact this is largely social, residing in shared experience (the interaction of members in an organization accumulating more knowledge than the sum of individuals) and trans-mitting a set of conventions, routines, and social institutions (where each organization has a unique way of generating and articulating knowledge) (Adaman and Devine, 1996; 2002). </w:t>
      </w:r>
    </w:p>
    <w:p w14:paraId="210A9C1B" w14:textId="77777777" w:rsidR="006A1EBC" w:rsidRDefault="006A1EBC" w:rsidP="006A1EBC">
      <w:pPr>
        <w:rPr>
          <w:sz w:val="14"/>
        </w:rPr>
      </w:pPr>
      <w:r w:rsidRPr="00500081">
        <w:rPr>
          <w:sz w:val="14"/>
        </w:rPr>
        <w:t xml:space="preserve">Finally, in a planned economy, </w:t>
      </w:r>
      <w:r w:rsidRPr="00F9004E">
        <w:rPr>
          <w:rStyle w:val="StyleUnderline"/>
        </w:rPr>
        <w:t xml:space="preserve">the </w:t>
      </w:r>
      <w:r w:rsidRPr="00A7705C">
        <w:rPr>
          <w:rStyle w:val="Emphasis"/>
          <w:highlight w:val="cyan"/>
        </w:rPr>
        <w:t>preferences</w:t>
      </w:r>
      <w:r w:rsidRPr="00F9004E">
        <w:rPr>
          <w:rStyle w:val="StyleUnderline"/>
        </w:rPr>
        <w:t xml:space="preserve"> and decisions of individuals are </w:t>
      </w:r>
      <w:r w:rsidRPr="00A7705C">
        <w:rPr>
          <w:rStyle w:val="StyleUnderline"/>
          <w:highlight w:val="cyan"/>
        </w:rPr>
        <w:t xml:space="preserve">taken </w:t>
      </w:r>
      <w:r w:rsidRPr="00A7705C">
        <w:rPr>
          <w:rStyle w:val="Emphasis"/>
          <w:highlight w:val="cyan"/>
        </w:rPr>
        <w:t>into account</w:t>
      </w:r>
      <w:r w:rsidRPr="00F9004E">
        <w:rPr>
          <w:rStyle w:val="StyleUnderline"/>
        </w:rPr>
        <w:t xml:space="preserve"> twice: </w:t>
      </w:r>
      <w:r w:rsidRPr="00500081">
        <w:rPr>
          <w:rStyle w:val="Emphasis"/>
        </w:rPr>
        <w:t>ex ante</w:t>
      </w:r>
      <w:r w:rsidRPr="00F9004E">
        <w:rPr>
          <w:rStyle w:val="StyleUnderline"/>
        </w:rPr>
        <w:t xml:space="preserve">, </w:t>
      </w:r>
      <w:r w:rsidRPr="00A7705C">
        <w:rPr>
          <w:rStyle w:val="StyleUnderline"/>
          <w:highlight w:val="cyan"/>
        </w:rPr>
        <w:t xml:space="preserve">through </w:t>
      </w:r>
      <w:r w:rsidRPr="00500081">
        <w:rPr>
          <w:rStyle w:val="Emphasis"/>
        </w:rPr>
        <w:t>democratic</w:t>
      </w:r>
      <w:r w:rsidRPr="00500081">
        <w:rPr>
          <w:rStyle w:val="StyleUnderline"/>
        </w:rPr>
        <w:t xml:space="preserve"> </w:t>
      </w:r>
      <w:r w:rsidRPr="00A7705C">
        <w:rPr>
          <w:rStyle w:val="StyleUnderline"/>
          <w:highlight w:val="cyan"/>
        </w:rPr>
        <w:t>selection o</w:t>
      </w:r>
      <w:r w:rsidRPr="00F9004E">
        <w:rPr>
          <w:rStyle w:val="StyleUnderline"/>
        </w:rPr>
        <w:t xml:space="preserve">f </w:t>
      </w:r>
      <w:r w:rsidRPr="00F9004E">
        <w:rPr>
          <w:rStyle w:val="Emphasis"/>
        </w:rPr>
        <w:t>major</w:t>
      </w:r>
      <w:r w:rsidRPr="00F9004E">
        <w:rPr>
          <w:rStyle w:val="StyleUnderline"/>
        </w:rPr>
        <w:t xml:space="preserve"> economic and development </w:t>
      </w:r>
      <w:r w:rsidRPr="00A7705C">
        <w:rPr>
          <w:rStyle w:val="StyleUnderline"/>
          <w:highlight w:val="cyan"/>
        </w:rPr>
        <w:t>objectives</w:t>
      </w:r>
      <w:r w:rsidRPr="00F9004E">
        <w:rPr>
          <w:rStyle w:val="StyleUnderline"/>
        </w:rPr>
        <w:t xml:space="preserve">; </w:t>
      </w:r>
      <w:r w:rsidRPr="00A7705C">
        <w:rPr>
          <w:rStyle w:val="StyleUnderline"/>
          <w:highlight w:val="cyan"/>
        </w:rPr>
        <w:t xml:space="preserve">and </w:t>
      </w:r>
      <w:r w:rsidRPr="00500081">
        <w:rPr>
          <w:rStyle w:val="Emphasis"/>
        </w:rPr>
        <w:t>ex post</w:t>
      </w:r>
      <w:r w:rsidRPr="00F9004E">
        <w:rPr>
          <w:rStyle w:val="StyleUnderline"/>
        </w:rPr>
        <w:t xml:space="preserve">, through </w:t>
      </w:r>
      <w:r w:rsidRPr="00A7705C">
        <w:rPr>
          <w:rStyle w:val="Emphasis"/>
          <w:highlight w:val="cyan"/>
        </w:rPr>
        <w:t>consumption</w:t>
      </w:r>
      <w:r w:rsidRPr="00A7705C">
        <w:rPr>
          <w:rStyle w:val="StyleUnderline"/>
          <w:highlight w:val="cyan"/>
        </w:rPr>
        <w:t xml:space="preserve"> decisions</w:t>
      </w:r>
      <w:r w:rsidRPr="00F9004E">
        <w:rPr>
          <w:rStyle w:val="StyleUnderline"/>
        </w:rPr>
        <w:t xml:space="preserve"> according to </w:t>
      </w:r>
      <w:r w:rsidRPr="00F9004E">
        <w:rPr>
          <w:rStyle w:val="Emphasis"/>
        </w:rPr>
        <w:t>individual</w:t>
      </w:r>
      <w:r w:rsidRPr="00F9004E">
        <w:rPr>
          <w:rStyle w:val="StyleUnderline"/>
        </w:rPr>
        <w:t xml:space="preserve"> preferences</w:t>
      </w:r>
      <w:r w:rsidRPr="00500081">
        <w:rPr>
          <w:sz w:val="14"/>
        </w:rPr>
        <w:t xml:space="preserve">. A planned economy with a </w:t>
      </w:r>
      <w:r w:rsidRPr="00A7705C">
        <w:rPr>
          <w:rStyle w:val="Emphasis"/>
          <w:highlight w:val="cyan"/>
        </w:rPr>
        <w:t>computerized</w:t>
      </w:r>
      <w:r w:rsidRPr="00A7705C">
        <w:rPr>
          <w:rStyle w:val="StyleUnderline"/>
          <w:highlight w:val="cyan"/>
        </w:rPr>
        <w:t xml:space="preserve"> base</w:t>
      </w:r>
      <w:r w:rsidRPr="00F9004E">
        <w:rPr>
          <w:rStyle w:val="StyleUnderline"/>
        </w:rPr>
        <w:t xml:space="preserve"> would be able to </w:t>
      </w:r>
      <w:r w:rsidRPr="00A7705C">
        <w:rPr>
          <w:rStyle w:val="StyleUnderline"/>
          <w:highlight w:val="cyan"/>
        </w:rPr>
        <w:t xml:space="preserve">respond </w:t>
      </w:r>
      <w:r w:rsidRPr="00A7705C">
        <w:rPr>
          <w:rStyle w:val="Emphasis"/>
          <w:highlight w:val="cyan"/>
        </w:rPr>
        <w:t>automatically</w:t>
      </w:r>
      <w:r w:rsidRPr="00F9004E">
        <w:rPr>
          <w:rStyle w:val="StyleUnderline"/>
        </w:rPr>
        <w:t xml:space="preserve"> and with </w:t>
      </w:r>
      <w:r w:rsidRPr="00F9004E">
        <w:rPr>
          <w:rStyle w:val="Emphasis"/>
        </w:rPr>
        <w:t>greater efficiency</w:t>
      </w:r>
      <w:r w:rsidRPr="00F9004E">
        <w:rPr>
          <w:rStyle w:val="StyleUnderline"/>
        </w:rPr>
        <w:t xml:space="preserve"> to any change</w:t>
      </w:r>
      <w:r w:rsidRPr="00500081">
        <w:rPr>
          <w:sz w:val="14"/>
        </w:rPr>
        <w:t xml:space="preserve"> registered at any point of the productive apparatus, or in the final demand of consumers, </w:t>
      </w:r>
      <w:r w:rsidRPr="00F9004E">
        <w:rPr>
          <w:rStyle w:val="StyleUnderline"/>
        </w:rPr>
        <w:t xml:space="preserve">since </w:t>
      </w:r>
      <w:r w:rsidRPr="00F9004E">
        <w:rPr>
          <w:rStyle w:val="Emphasis"/>
        </w:rPr>
        <w:t>information</w:t>
      </w:r>
      <w:r w:rsidRPr="00F9004E">
        <w:rPr>
          <w:rStyle w:val="StyleUnderline"/>
        </w:rPr>
        <w:t xml:space="preserve"> would be transmitted in </w:t>
      </w:r>
      <w:r w:rsidRPr="00F9004E">
        <w:rPr>
          <w:rStyle w:val="Emphasis"/>
        </w:rPr>
        <w:t>real</w:t>
      </w:r>
      <w:r w:rsidRPr="00F9004E">
        <w:rPr>
          <w:rStyle w:val="StyleUnderline"/>
        </w:rPr>
        <w:t xml:space="preserve"> time through the </w:t>
      </w:r>
      <w:r w:rsidRPr="00F9004E">
        <w:rPr>
          <w:rStyle w:val="Emphasis"/>
        </w:rPr>
        <w:t>chain</w:t>
      </w:r>
      <w:r w:rsidRPr="00500081">
        <w:rPr>
          <w:sz w:val="14"/>
        </w:rPr>
        <w:t xml:space="preserve"> of productive interdependencies, and </w:t>
      </w:r>
      <w:r w:rsidRPr="00A7705C">
        <w:rPr>
          <w:rStyle w:val="StyleUnderline"/>
          <w:highlight w:val="cyan"/>
        </w:rPr>
        <w:t>without</w:t>
      </w:r>
      <w:r w:rsidRPr="00500081">
        <w:rPr>
          <w:sz w:val="14"/>
        </w:rPr>
        <w:t xml:space="preserve"> adjustment processes </w:t>
      </w:r>
      <w:r w:rsidRPr="00A7705C">
        <w:rPr>
          <w:rStyle w:val="StyleUnderline"/>
          <w:highlight w:val="cyan"/>
        </w:rPr>
        <w:t xml:space="preserve">being </w:t>
      </w:r>
      <w:r w:rsidRPr="00A7705C">
        <w:rPr>
          <w:rStyle w:val="Emphasis"/>
          <w:highlight w:val="cyan"/>
        </w:rPr>
        <w:t>distorted</w:t>
      </w:r>
      <w:r w:rsidRPr="00A7705C">
        <w:rPr>
          <w:rStyle w:val="StyleUnderline"/>
          <w:highlight w:val="cyan"/>
        </w:rPr>
        <w:t xml:space="preserve"> by</w:t>
      </w:r>
      <w:r w:rsidRPr="00500081">
        <w:rPr>
          <w:sz w:val="14"/>
        </w:rPr>
        <w:t xml:space="preserve"> the uncertainty, </w:t>
      </w:r>
      <w:r w:rsidRPr="00F9004E">
        <w:rPr>
          <w:rStyle w:val="StyleUnderline"/>
        </w:rPr>
        <w:t xml:space="preserve">expectations, or </w:t>
      </w:r>
      <w:r w:rsidRPr="00A7705C">
        <w:rPr>
          <w:rStyle w:val="Emphasis"/>
          <w:highlight w:val="cyan"/>
        </w:rPr>
        <w:t>profitability</w:t>
      </w:r>
      <w:r w:rsidRPr="00F9004E">
        <w:rPr>
          <w:rStyle w:val="StyleUnderline"/>
        </w:rPr>
        <w:t xml:space="preserve"> of companies</w:t>
      </w:r>
      <w:r w:rsidRPr="00500081">
        <w:rPr>
          <w:sz w:val="14"/>
        </w:rPr>
        <w:t>.</w:t>
      </w:r>
    </w:p>
    <w:p w14:paraId="2F1376C0" w14:textId="77777777" w:rsidR="006A1EBC" w:rsidRPr="006A6016" w:rsidRDefault="006A1EBC" w:rsidP="006A1EBC">
      <w:pPr>
        <w:pStyle w:val="Heading4"/>
      </w:pPr>
      <w:r>
        <w:t xml:space="preserve">The alt </w:t>
      </w:r>
      <w:r w:rsidRPr="006A6016">
        <w:rPr>
          <w:u w:val="single"/>
        </w:rPr>
        <w:t>solves</w:t>
      </w:r>
      <w:r>
        <w:t xml:space="preserve"> efficiency and information </w:t>
      </w:r>
      <w:r w:rsidRPr="00ED29C1">
        <w:rPr>
          <w:u w:val="single"/>
        </w:rPr>
        <w:t>deficits</w:t>
      </w:r>
      <w:r>
        <w:t xml:space="preserve">. </w:t>
      </w:r>
    </w:p>
    <w:p w14:paraId="18BF6D68" w14:textId="77777777" w:rsidR="006A1EBC" w:rsidRPr="00DB227D" w:rsidRDefault="006A1EBC" w:rsidP="006A1EBC">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02D4F777" w14:textId="77777777" w:rsidR="006A1EBC" w:rsidRPr="0032060B" w:rsidRDefault="006A1EBC" w:rsidP="006A1EBC">
      <w:pPr>
        <w:rPr>
          <w:sz w:val="16"/>
        </w:rPr>
      </w:pPr>
      <w:r w:rsidRPr="0032060B">
        <w:rPr>
          <w:sz w:val="16"/>
        </w:rPr>
        <w:t xml:space="preserve">5.2. Inefficient allocation. Second, </w:t>
      </w:r>
      <w:r w:rsidRPr="0032060B">
        <w:rPr>
          <w:rStyle w:val="StyleUnderline"/>
        </w:rPr>
        <w:t xml:space="preserve">the </w:t>
      </w:r>
      <w:r w:rsidRPr="00A7705C">
        <w:rPr>
          <w:rStyle w:val="Emphasis"/>
          <w:highlight w:val="cyan"/>
        </w:rPr>
        <w:t>market</w:t>
      </w:r>
      <w:r w:rsidRPr="0032060B">
        <w:rPr>
          <w:rStyle w:val="StyleUnderline"/>
        </w:rPr>
        <w:t xml:space="preserve"> does not possess the properties of </w:t>
      </w:r>
      <w:r w:rsidRPr="0032060B">
        <w:rPr>
          <w:rStyle w:val="Emphasis"/>
        </w:rPr>
        <w:t>efficiency</w:t>
      </w:r>
      <w:r w:rsidRPr="0032060B">
        <w:rPr>
          <w:rStyle w:val="StyleUnderline"/>
        </w:rPr>
        <w:t xml:space="preserve"> and harmony in the </w:t>
      </w:r>
      <w:r w:rsidRPr="0032060B">
        <w:rPr>
          <w:rStyle w:val="Emphasis"/>
        </w:rPr>
        <w:t>allocation</w:t>
      </w:r>
      <w:r w:rsidRPr="0032060B">
        <w:rPr>
          <w:rStyle w:val="StyleUnderline"/>
        </w:rPr>
        <w:t xml:space="preserve"> of resources</w:t>
      </w:r>
      <w:r w:rsidRPr="0032060B">
        <w:rPr>
          <w:sz w:val="16"/>
        </w:rPr>
        <w:t xml:space="preserve"> attributed to it by market socialists who uncritically follow bourgeois economics. </w:t>
      </w:r>
      <w:r w:rsidRPr="0032060B">
        <w:rPr>
          <w:rStyle w:val="StyleUnderline"/>
        </w:rPr>
        <w:t xml:space="preserve">By subjecting the </w:t>
      </w:r>
      <w:r w:rsidRPr="0032060B">
        <w:rPr>
          <w:rStyle w:val="Emphasis"/>
        </w:rPr>
        <w:t>productive</w:t>
      </w:r>
      <w:r w:rsidRPr="0032060B">
        <w:rPr>
          <w:rStyle w:val="StyleUnderline"/>
        </w:rPr>
        <w:t xml:space="preserve"> decision to the </w:t>
      </w:r>
      <w:r w:rsidRPr="0032060B">
        <w:rPr>
          <w:rStyle w:val="Emphasis"/>
        </w:rPr>
        <w:t>narrow</w:t>
      </w:r>
      <w:r w:rsidRPr="0032060B">
        <w:rPr>
          <w:rStyle w:val="StyleUnderline"/>
        </w:rPr>
        <w:t xml:space="preserve"> criterion of </w:t>
      </w:r>
      <w:r w:rsidRPr="0032060B">
        <w:rPr>
          <w:rStyle w:val="Emphasis"/>
        </w:rPr>
        <w:t>profitability</w:t>
      </w:r>
      <w:r w:rsidRPr="0032060B">
        <w:rPr>
          <w:sz w:val="16"/>
        </w:rPr>
        <w:t xml:space="preserve">, the commercial </w:t>
      </w:r>
      <w:r w:rsidRPr="0032060B">
        <w:rPr>
          <w:rStyle w:val="StyleUnderline"/>
        </w:rPr>
        <w:t xml:space="preserve">mechanism </w:t>
      </w:r>
      <w:r w:rsidRPr="00A7705C">
        <w:rPr>
          <w:rStyle w:val="Emphasis"/>
          <w:highlight w:val="cyan"/>
        </w:rPr>
        <w:t>prevents</w:t>
      </w:r>
      <w:r w:rsidRPr="0032060B">
        <w:rPr>
          <w:rStyle w:val="StyleUnderline"/>
        </w:rPr>
        <w:t xml:space="preserve"> the </w:t>
      </w:r>
      <w:r w:rsidRPr="00A7705C">
        <w:rPr>
          <w:rStyle w:val="StyleUnderline"/>
          <w:highlight w:val="cyan"/>
        </w:rPr>
        <w:t xml:space="preserve">rational </w:t>
      </w:r>
      <w:r w:rsidRPr="00A7705C">
        <w:rPr>
          <w:rStyle w:val="Emphasis"/>
          <w:highlight w:val="cyan"/>
        </w:rPr>
        <w:t>allocation</w:t>
      </w:r>
      <w:r w:rsidRPr="0032060B">
        <w:rPr>
          <w:rStyle w:val="StyleUnderline"/>
        </w:rPr>
        <w:t xml:space="preserve"> of resources in accordance with</w:t>
      </w:r>
      <w:r w:rsidRPr="0032060B">
        <w:rPr>
          <w:sz w:val="16"/>
        </w:rPr>
        <w:t xml:space="preserve"> the technical–material </w:t>
      </w:r>
      <w:r w:rsidRPr="0032060B">
        <w:rPr>
          <w:rStyle w:val="Emphasis"/>
        </w:rPr>
        <w:t>capacities</w:t>
      </w:r>
      <w:r w:rsidRPr="0032060B">
        <w:rPr>
          <w:rStyle w:val="StyleUnderline"/>
        </w:rPr>
        <w:t xml:space="preserve"> existing today, or with the </w:t>
      </w:r>
      <w:r w:rsidRPr="0032060B">
        <w:rPr>
          <w:rStyle w:val="Emphasis"/>
        </w:rPr>
        <w:t>real</w:t>
      </w:r>
      <w:r w:rsidRPr="0032060B">
        <w:rPr>
          <w:rStyle w:val="StyleUnderline"/>
        </w:rPr>
        <w:t xml:space="preserve"> preferences of the population</w:t>
      </w:r>
      <w:r w:rsidRPr="0032060B">
        <w:rPr>
          <w:sz w:val="16"/>
        </w:rPr>
        <w:t xml:space="preserve">. Among the main pathways of inefficiency that would persist under ED are: </w:t>
      </w:r>
    </w:p>
    <w:p w14:paraId="3F264B0D" w14:textId="77777777" w:rsidR="006A1EBC" w:rsidRPr="0032060B" w:rsidRDefault="006A1EBC" w:rsidP="006A1EBC">
      <w:pPr>
        <w:rPr>
          <w:sz w:val="16"/>
        </w:rPr>
      </w:pPr>
      <w:r w:rsidRPr="0032060B">
        <w:rPr>
          <w:sz w:val="16"/>
        </w:rPr>
        <w:t xml:space="preserve">i) Unstable reproduction. The atomized process of </w:t>
      </w:r>
      <w:r w:rsidRPr="00A7705C">
        <w:rPr>
          <w:rStyle w:val="Emphasis"/>
          <w:highlight w:val="cyan"/>
        </w:rPr>
        <w:t>profit</w:t>
      </w:r>
      <w:r w:rsidRPr="0032060B">
        <w:rPr>
          <w:rStyle w:val="StyleUnderline"/>
        </w:rPr>
        <w:t xml:space="preserve">-driven </w:t>
      </w:r>
      <w:r w:rsidRPr="00A7705C">
        <w:rPr>
          <w:rStyle w:val="StyleUnderline"/>
          <w:highlight w:val="cyan"/>
        </w:rPr>
        <w:t>decision-making</w:t>
      </w:r>
      <w:r w:rsidRPr="0032060B">
        <w:rPr>
          <w:rStyle w:val="StyleUnderline"/>
        </w:rPr>
        <w:t xml:space="preserve"> generates a type of </w:t>
      </w:r>
      <w:r w:rsidRPr="00A7705C">
        <w:rPr>
          <w:rStyle w:val="Emphasis"/>
          <w:highlight w:val="cyan"/>
        </w:rPr>
        <w:t>turbulent</w:t>
      </w:r>
      <w:r w:rsidRPr="0032060B">
        <w:rPr>
          <w:rStyle w:val="StyleUnderline"/>
        </w:rPr>
        <w:t xml:space="preserve"> economic reproduction, with recurrent phenomena such as </w:t>
      </w:r>
      <w:r w:rsidRPr="00A7705C">
        <w:rPr>
          <w:rStyle w:val="Emphasis"/>
          <w:highlight w:val="cyan"/>
        </w:rPr>
        <w:t>overinvestment</w:t>
      </w:r>
      <w:r w:rsidRPr="00A7705C">
        <w:rPr>
          <w:rStyle w:val="StyleUnderline"/>
          <w:highlight w:val="cyan"/>
        </w:rPr>
        <w:t xml:space="preserve"> and </w:t>
      </w:r>
      <w:r w:rsidRPr="00A7705C">
        <w:rPr>
          <w:rStyle w:val="Emphasis"/>
          <w:highlight w:val="cyan"/>
        </w:rPr>
        <w:t>overproduction</w:t>
      </w:r>
      <w:r w:rsidRPr="0032060B">
        <w:rPr>
          <w:sz w:val="16"/>
        </w:rPr>
        <w:t xml:space="preserve"> that potentially </w:t>
      </w:r>
      <w:r w:rsidRPr="00A7705C">
        <w:rPr>
          <w:rStyle w:val="StyleUnderline"/>
          <w:highlight w:val="cyan"/>
        </w:rPr>
        <w:t xml:space="preserve">lead to </w:t>
      </w:r>
      <w:r w:rsidRPr="00A7705C">
        <w:rPr>
          <w:rStyle w:val="Emphasis"/>
          <w:highlight w:val="cyan"/>
        </w:rPr>
        <w:t>crises</w:t>
      </w:r>
      <w:r w:rsidRPr="0032060B">
        <w:rPr>
          <w:sz w:val="16"/>
        </w:rPr>
        <w:t xml:space="preserve">. The pattern of </w:t>
      </w:r>
      <w:r w:rsidRPr="0032060B">
        <w:rPr>
          <w:rStyle w:val="StyleUnderline"/>
        </w:rPr>
        <w:t xml:space="preserve">expansions and </w:t>
      </w:r>
      <w:r w:rsidRPr="00051743">
        <w:rPr>
          <w:rStyle w:val="Emphasis"/>
        </w:rPr>
        <w:t>contractions</w:t>
      </w:r>
      <w:r w:rsidRPr="0032060B">
        <w:rPr>
          <w:sz w:val="16"/>
        </w:rPr>
        <w:t xml:space="preserve"> typical of capitalist economies </w:t>
      </w:r>
      <w:r w:rsidRPr="0032060B">
        <w:rPr>
          <w:rStyle w:val="StyleUnderline"/>
        </w:rPr>
        <w:t xml:space="preserve">would thus be </w:t>
      </w:r>
      <w:r w:rsidRPr="00A7705C">
        <w:rPr>
          <w:rStyle w:val="StyleUnderline"/>
          <w:highlight w:val="cyan"/>
        </w:rPr>
        <w:t>maintained as</w:t>
      </w:r>
      <w:r w:rsidRPr="0032060B">
        <w:rPr>
          <w:rStyle w:val="StyleUnderline"/>
        </w:rPr>
        <w:t xml:space="preserve"> a </w:t>
      </w:r>
      <w:r w:rsidRPr="00A7705C">
        <w:rPr>
          <w:rStyle w:val="Emphasis"/>
          <w:highlight w:val="cyan"/>
        </w:rPr>
        <w:t>cyclical</w:t>
      </w:r>
      <w:r w:rsidRPr="0032060B">
        <w:rPr>
          <w:rStyle w:val="StyleUnderline"/>
        </w:rPr>
        <w:t xml:space="preserve"> mechanism</w:t>
      </w:r>
      <w:r w:rsidRPr="0032060B">
        <w:rPr>
          <w:sz w:val="16"/>
        </w:rPr>
        <w:t xml:space="preserve">, with the contradictory relationship between profitability and accumulation not deactivated. Thus, because investment accelerates during expansion, </w:t>
      </w:r>
      <w:r w:rsidRPr="00A7705C">
        <w:rPr>
          <w:rStyle w:val="Emphasis"/>
          <w:highlight w:val="cyan"/>
        </w:rPr>
        <w:t>imbalances</w:t>
      </w:r>
      <w:r w:rsidRPr="0032060B">
        <w:rPr>
          <w:rStyle w:val="StyleUnderline"/>
        </w:rPr>
        <w:t xml:space="preserve"> of all sorts will </w:t>
      </w:r>
      <w:r w:rsidRPr="00A7705C">
        <w:rPr>
          <w:rStyle w:val="Emphasis"/>
          <w:highlight w:val="cyan"/>
        </w:rPr>
        <w:t>inevitably</w:t>
      </w:r>
      <w:r w:rsidRPr="0032060B">
        <w:rPr>
          <w:rStyle w:val="StyleUnderline"/>
        </w:rPr>
        <w:t xml:space="preserve"> develop</w:t>
      </w:r>
      <w:r w:rsidRPr="0032060B">
        <w:rPr>
          <w:sz w:val="16"/>
        </w:rPr>
        <w:t xml:space="preserve"> in the overall reproduction process, ultimately </w:t>
      </w:r>
      <w:r w:rsidRPr="00A7705C">
        <w:rPr>
          <w:rStyle w:val="Emphasis"/>
          <w:highlight w:val="cyan"/>
        </w:rPr>
        <w:t>eroding</w:t>
      </w:r>
      <w:r w:rsidRPr="0032060B">
        <w:rPr>
          <w:rStyle w:val="StyleUnderline"/>
        </w:rPr>
        <w:t xml:space="preserve"> overall </w:t>
      </w:r>
      <w:r w:rsidRPr="00A7705C">
        <w:rPr>
          <w:rStyle w:val="Emphasis"/>
          <w:highlight w:val="cyan"/>
        </w:rPr>
        <w:t>profitability</w:t>
      </w:r>
      <w:r w:rsidRPr="0032060B">
        <w:rPr>
          <w:rStyle w:val="StyleUnderline"/>
        </w:rPr>
        <w:t xml:space="preserve"> and then </w:t>
      </w:r>
      <w:r w:rsidRPr="00A7705C">
        <w:rPr>
          <w:rStyle w:val="Emphasis"/>
          <w:highlight w:val="cyan"/>
        </w:rPr>
        <w:t>slowing investment</w:t>
      </w:r>
      <w:r w:rsidRPr="0032060B">
        <w:rPr>
          <w:sz w:val="16"/>
        </w:rPr>
        <w:t xml:space="preserve">. These </w:t>
      </w:r>
      <w:r w:rsidRPr="0032060B">
        <w:rPr>
          <w:rStyle w:val="Emphasis"/>
        </w:rPr>
        <w:t>imbalances</w:t>
      </w:r>
      <w:r w:rsidRPr="0032060B">
        <w:rPr>
          <w:sz w:val="16"/>
        </w:rPr>
        <w:t xml:space="preserve"> would be </w:t>
      </w:r>
      <w:r w:rsidRPr="0032060B">
        <w:rPr>
          <w:rStyle w:val="StyleUnderline"/>
        </w:rPr>
        <w:t>generated</w:t>
      </w:r>
      <w:r w:rsidRPr="0032060B">
        <w:rPr>
          <w:sz w:val="16"/>
        </w:rPr>
        <w:t xml:space="preserve"> both </w:t>
      </w:r>
      <w:r w:rsidRPr="0032060B">
        <w:rPr>
          <w:rStyle w:val="StyleUnderline"/>
        </w:rPr>
        <w:t xml:space="preserve">in the sphere of </w:t>
      </w:r>
      <w:r w:rsidRPr="0032060B">
        <w:rPr>
          <w:rStyle w:val="Emphasis"/>
        </w:rPr>
        <w:t>production</w:t>
      </w:r>
      <w:r w:rsidRPr="0032060B">
        <w:rPr>
          <w:sz w:val="16"/>
        </w:rPr>
        <w:t xml:space="preserve"> (by substituting means of production for workers, the only source of value), and in </w:t>
      </w:r>
      <w:r w:rsidRPr="0032060B">
        <w:rPr>
          <w:sz w:val="16"/>
        </w:rPr>
        <w:lastRenderedPageBreak/>
        <w:t xml:space="preserve">terms of </w:t>
      </w:r>
      <w:r w:rsidRPr="0032060B">
        <w:rPr>
          <w:rStyle w:val="Emphasis"/>
        </w:rPr>
        <w:t>circulation</w:t>
      </w:r>
      <w:r w:rsidRPr="0032060B">
        <w:rPr>
          <w:sz w:val="16"/>
        </w:rPr>
        <w:t xml:space="preserve"> (due to difficulties in selling ever-increasing production), and potentially also in </w:t>
      </w:r>
      <w:r w:rsidRPr="0032060B">
        <w:rPr>
          <w:rStyle w:val="Emphasis"/>
        </w:rPr>
        <w:t>finance</w:t>
      </w:r>
      <w:r w:rsidRPr="0032060B">
        <w:rPr>
          <w:sz w:val="16"/>
        </w:rPr>
        <w:t xml:space="preserve"> (by affecting credit institutions). </w:t>
      </w:r>
    </w:p>
    <w:p w14:paraId="3B19FBC1" w14:textId="77777777" w:rsidR="006A1EBC" w:rsidRPr="00ED29C1" w:rsidRDefault="006A1EBC" w:rsidP="006A1EBC">
      <w:pPr>
        <w:rPr>
          <w:sz w:val="16"/>
        </w:rPr>
      </w:pPr>
      <w:r w:rsidRPr="0032060B">
        <w:rPr>
          <w:sz w:val="16"/>
        </w:rPr>
        <w:t xml:space="preserve">ii) Competition as a destructive process. </w:t>
      </w:r>
      <w:r w:rsidRPr="00ED29C1">
        <w:rPr>
          <w:rStyle w:val="Emphasis"/>
        </w:rPr>
        <w:t>Private</w:t>
      </w:r>
      <w:r w:rsidRPr="00ED29C1">
        <w:rPr>
          <w:rStyle w:val="StyleUnderline"/>
        </w:rPr>
        <w:t xml:space="preserve"> production implies</w:t>
      </w:r>
      <w:r w:rsidRPr="00ED29C1">
        <w:rPr>
          <w:sz w:val="16"/>
        </w:rPr>
        <w:t xml:space="preserve"> technical dispersion of costs and profitability between the various cooperatives, so that </w:t>
      </w:r>
      <w:r w:rsidRPr="00A7705C">
        <w:rPr>
          <w:rStyle w:val="StyleUnderline"/>
          <w:highlight w:val="cyan"/>
        </w:rPr>
        <w:t>competition</w:t>
      </w:r>
      <w:r w:rsidRPr="00ED29C1">
        <w:rPr>
          <w:rStyle w:val="StyleUnderline"/>
        </w:rPr>
        <w:t xml:space="preserve"> </w:t>
      </w:r>
      <w:r w:rsidRPr="00ED29C1">
        <w:rPr>
          <w:rStyle w:val="Emphasis"/>
        </w:rPr>
        <w:t>cannot</w:t>
      </w:r>
      <w:r w:rsidRPr="00ED29C1">
        <w:rPr>
          <w:rStyle w:val="StyleUnderline"/>
        </w:rPr>
        <w:t xml:space="preserve"> be a </w:t>
      </w:r>
      <w:r w:rsidRPr="00ED29C1">
        <w:rPr>
          <w:rStyle w:val="Emphasis"/>
        </w:rPr>
        <w:t>harmonious</w:t>
      </w:r>
      <w:r w:rsidRPr="00ED29C1">
        <w:rPr>
          <w:rStyle w:val="StyleUnderline"/>
        </w:rPr>
        <w:t xml:space="preserve"> process</w:t>
      </w:r>
      <w:r w:rsidRPr="00ED29C1">
        <w:rPr>
          <w:sz w:val="16"/>
        </w:rPr>
        <w:t xml:space="preserve"> where everyone wins but is </w:t>
      </w:r>
      <w:r w:rsidRPr="00ED29C1">
        <w:rPr>
          <w:rStyle w:val="StyleUnderline"/>
        </w:rPr>
        <w:t xml:space="preserve">instead </w:t>
      </w:r>
      <w:r w:rsidRPr="00A7705C">
        <w:rPr>
          <w:rStyle w:val="StyleUnderline"/>
          <w:highlight w:val="cyan"/>
        </w:rPr>
        <w:t>an open</w:t>
      </w:r>
      <w:r w:rsidRPr="00ED29C1">
        <w:rPr>
          <w:rStyle w:val="StyleUnderline"/>
        </w:rPr>
        <w:t xml:space="preserve"> and </w:t>
      </w:r>
      <w:r w:rsidRPr="00A7705C">
        <w:rPr>
          <w:rStyle w:val="Emphasis"/>
          <w:highlight w:val="cyan"/>
        </w:rPr>
        <w:t>destructive war</w:t>
      </w:r>
      <w:r w:rsidRPr="00ED29C1">
        <w:rPr>
          <w:rStyle w:val="StyleUnderline"/>
        </w:rPr>
        <w:t xml:space="preserve"> that </w:t>
      </w:r>
      <w:r w:rsidRPr="00A7705C">
        <w:rPr>
          <w:rStyle w:val="StyleUnderline"/>
          <w:highlight w:val="cyan"/>
        </w:rPr>
        <w:t>prevents</w:t>
      </w:r>
      <w:r w:rsidRPr="00ED29C1">
        <w:rPr>
          <w:rStyle w:val="StyleUnderline"/>
        </w:rPr>
        <w:t xml:space="preserve"> the </w:t>
      </w:r>
      <w:r w:rsidRPr="00A7705C">
        <w:rPr>
          <w:rStyle w:val="Emphasis"/>
          <w:highlight w:val="cyan"/>
        </w:rPr>
        <w:t>full</w:t>
      </w:r>
      <w:r w:rsidRPr="00A7705C">
        <w:rPr>
          <w:rStyle w:val="StyleUnderline"/>
          <w:highlight w:val="cyan"/>
        </w:rPr>
        <w:t xml:space="preserve"> use of </w:t>
      </w:r>
      <w:r w:rsidRPr="00A7705C">
        <w:rPr>
          <w:rStyle w:val="Emphasis"/>
          <w:highlight w:val="cyan"/>
        </w:rPr>
        <w:t>resources</w:t>
      </w:r>
      <w:r w:rsidRPr="00ED29C1">
        <w:rPr>
          <w:sz w:val="16"/>
        </w:rPr>
        <w:t xml:space="preserve">. The market adjustment of prices and quantities is not immediate, and </w:t>
      </w:r>
      <w:r w:rsidRPr="00ED29C1">
        <w:rPr>
          <w:rStyle w:val="StyleUnderline"/>
        </w:rPr>
        <w:t xml:space="preserve">processes of </w:t>
      </w:r>
      <w:r w:rsidRPr="00ED29C1">
        <w:rPr>
          <w:rStyle w:val="Emphasis"/>
        </w:rPr>
        <w:t>spiraling</w:t>
      </w:r>
      <w:r w:rsidRPr="00ED29C1">
        <w:rPr>
          <w:rStyle w:val="StyleUnderline"/>
        </w:rPr>
        <w:t xml:space="preserve">, snowball effects, or </w:t>
      </w:r>
      <w:r w:rsidRPr="00A7705C">
        <w:rPr>
          <w:rStyle w:val="Emphasis"/>
          <w:highlight w:val="cyan"/>
        </w:rPr>
        <w:t>suboptimal</w:t>
      </w:r>
      <w:r w:rsidRPr="00A7705C">
        <w:rPr>
          <w:rStyle w:val="StyleUnderline"/>
          <w:highlight w:val="cyan"/>
        </w:rPr>
        <w:t xml:space="preserve"> equilibrium</w:t>
      </w:r>
      <w:r w:rsidRPr="00ED29C1">
        <w:rPr>
          <w:rStyle w:val="StyleUnderline"/>
        </w:rPr>
        <w:t xml:space="preserve"> are </w:t>
      </w:r>
      <w:r w:rsidRPr="00A7705C">
        <w:rPr>
          <w:rStyle w:val="Emphasis"/>
          <w:highlight w:val="cyan"/>
        </w:rPr>
        <w:t>common</w:t>
      </w:r>
      <w:r w:rsidRPr="00ED29C1">
        <w:rPr>
          <w:sz w:val="16"/>
        </w:rPr>
        <w:t xml:space="preserve">. </w:t>
      </w:r>
    </w:p>
    <w:p w14:paraId="6EDBF746" w14:textId="77777777" w:rsidR="006A1EBC" w:rsidRPr="008E7243" w:rsidRDefault="006A1EBC" w:rsidP="006A1EBC">
      <w:pPr>
        <w:rPr>
          <w:b/>
          <w:iCs/>
          <w:sz w:val="24"/>
          <w:u w:val="single"/>
          <w:bdr w:val="single" w:sz="8" w:space="0" w:color="auto"/>
        </w:rPr>
      </w:pPr>
      <w:r w:rsidRPr="00ED29C1">
        <w:rPr>
          <w:sz w:val="16"/>
        </w:rPr>
        <w:t xml:space="preserve">iii) Scarce information. </w:t>
      </w:r>
      <w:r w:rsidRPr="00ED29C1">
        <w:rPr>
          <w:rStyle w:val="StyleUnderline"/>
        </w:rPr>
        <w:t xml:space="preserve">The </w:t>
      </w:r>
      <w:r w:rsidRPr="00A7705C">
        <w:rPr>
          <w:rStyle w:val="StyleUnderline"/>
          <w:highlight w:val="cyan"/>
        </w:rPr>
        <w:t xml:space="preserve">quality of </w:t>
      </w:r>
      <w:r w:rsidRPr="00A7705C">
        <w:rPr>
          <w:rStyle w:val="Emphasis"/>
          <w:highlight w:val="cyan"/>
        </w:rPr>
        <w:t>info</w:t>
      </w:r>
      <w:r w:rsidRPr="00ED29C1">
        <w:rPr>
          <w:rStyle w:val="Emphasis"/>
        </w:rPr>
        <w:t>rmation</w:t>
      </w:r>
      <w:r w:rsidRPr="00ED29C1">
        <w:rPr>
          <w:sz w:val="16"/>
        </w:rPr>
        <w:t xml:space="preserve"> generated by the market for economic coordination </w:t>
      </w:r>
      <w:r w:rsidRPr="00ED29C1">
        <w:rPr>
          <w:rStyle w:val="StyleUnderline"/>
        </w:rPr>
        <w:t xml:space="preserve">is </w:t>
      </w:r>
      <w:r w:rsidRPr="00A7705C">
        <w:rPr>
          <w:rStyle w:val="StyleUnderline"/>
          <w:highlight w:val="cyan"/>
        </w:rPr>
        <w:t xml:space="preserve">very </w:t>
      </w:r>
      <w:r w:rsidRPr="00A7705C">
        <w:rPr>
          <w:rStyle w:val="Emphasis"/>
          <w:highlight w:val="cyan"/>
        </w:rPr>
        <w:t>poor</w:t>
      </w:r>
      <w:r w:rsidRPr="00ED29C1">
        <w:rPr>
          <w:rStyle w:val="StyleUnderline"/>
        </w:rPr>
        <w:t xml:space="preserve"> and distorted (</w:t>
      </w:r>
      <w:r w:rsidRPr="00A7705C">
        <w:rPr>
          <w:rStyle w:val="StyleUnderline"/>
          <w:highlight w:val="cyan"/>
        </w:rPr>
        <w:t xml:space="preserve">due to </w:t>
      </w:r>
      <w:r w:rsidRPr="00A7705C">
        <w:rPr>
          <w:rStyle w:val="Emphasis"/>
          <w:highlight w:val="cyan"/>
        </w:rPr>
        <w:t>opacity</w:t>
      </w:r>
      <w:r w:rsidRPr="00ED29C1">
        <w:rPr>
          <w:rStyle w:val="StyleUnderline"/>
        </w:rPr>
        <w:t xml:space="preserve">, </w:t>
      </w:r>
      <w:r w:rsidRPr="00ED29C1">
        <w:rPr>
          <w:rStyle w:val="Emphasis"/>
        </w:rPr>
        <w:t>uncertainty</w:t>
      </w:r>
      <w:r w:rsidRPr="00ED29C1">
        <w:rPr>
          <w:sz w:val="16"/>
        </w:rPr>
        <w:t xml:space="preserve">, and unequal distribution of income). </w:t>
      </w:r>
      <w:r w:rsidRPr="00ED29C1">
        <w:rPr>
          <w:rStyle w:val="StyleUnderline"/>
        </w:rPr>
        <w:t xml:space="preserve">A monetary </w:t>
      </w:r>
      <w:r w:rsidRPr="00ED29C1">
        <w:rPr>
          <w:rStyle w:val="Emphasis"/>
        </w:rPr>
        <w:t>price</w:t>
      </w:r>
      <w:r w:rsidRPr="00ED29C1">
        <w:rPr>
          <w:rStyle w:val="StyleUnderline"/>
        </w:rPr>
        <w:t xml:space="preserve"> compresses into a </w:t>
      </w:r>
      <w:r w:rsidRPr="00ED29C1">
        <w:rPr>
          <w:rStyle w:val="Emphasis"/>
        </w:rPr>
        <w:t>single</w:t>
      </w:r>
      <w:r w:rsidRPr="00ED29C1">
        <w:rPr>
          <w:rStyle w:val="StyleUnderline"/>
        </w:rPr>
        <w:t xml:space="preserve"> number all the </w:t>
      </w:r>
      <w:r w:rsidRPr="00ED29C1">
        <w:rPr>
          <w:rStyle w:val="Emphasis"/>
        </w:rPr>
        <w:t>complex</w:t>
      </w:r>
      <w:r w:rsidRPr="00ED29C1">
        <w:rPr>
          <w:rStyle w:val="StyleUnderline"/>
        </w:rPr>
        <w:t xml:space="preserve"> information</w:t>
      </w:r>
      <w:r w:rsidRPr="00ED29C1">
        <w:rPr>
          <w:sz w:val="16"/>
        </w:rPr>
        <w:t xml:space="preserve"> regarding the preferences and multidimensional circum- stances of the agents, </w:t>
      </w:r>
      <w:r w:rsidRPr="00ED29C1">
        <w:rPr>
          <w:rStyle w:val="Emphasis"/>
        </w:rPr>
        <w:t>removing</w:t>
      </w:r>
      <w:r w:rsidRPr="00ED29C1">
        <w:rPr>
          <w:rStyle w:val="StyleUnderline"/>
        </w:rPr>
        <w:t xml:space="preserve"> all nuances and contextual details</w:t>
      </w:r>
      <w:r w:rsidRPr="00ED29C1">
        <w:rPr>
          <w:sz w:val="16"/>
        </w:rPr>
        <w:t xml:space="preserve">. </w:t>
      </w:r>
      <w:r w:rsidRPr="00ED29C1">
        <w:rPr>
          <w:rStyle w:val="StyleUnderline"/>
        </w:rPr>
        <w:t xml:space="preserve">This </w:t>
      </w:r>
      <w:r w:rsidRPr="00ED29C1">
        <w:rPr>
          <w:rStyle w:val="Emphasis"/>
        </w:rPr>
        <w:t>insufficiency</w:t>
      </w:r>
      <w:r w:rsidRPr="00ED29C1">
        <w:rPr>
          <w:rStyle w:val="StyleUnderline"/>
        </w:rPr>
        <w:t xml:space="preserve"> is especially </w:t>
      </w:r>
      <w:r w:rsidRPr="00ED29C1">
        <w:rPr>
          <w:rStyle w:val="Emphasis"/>
        </w:rPr>
        <w:t>evident</w:t>
      </w:r>
      <w:r w:rsidRPr="00ED29C1">
        <w:rPr>
          <w:rStyle w:val="StyleUnderline"/>
        </w:rPr>
        <w:t xml:space="preserve"> when dealing with non-linear or </w:t>
      </w:r>
      <w:r w:rsidRPr="00ED29C1">
        <w:rPr>
          <w:rStyle w:val="Emphasis"/>
        </w:rPr>
        <w:t>catastrophic</w:t>
      </w:r>
      <w:r w:rsidRPr="00ED29C1">
        <w:rPr>
          <w:rStyle w:val="StyleUnderline"/>
        </w:rPr>
        <w:t xml:space="preserve"> events, such as</w:t>
      </w:r>
      <w:r w:rsidRPr="00ED29C1">
        <w:rPr>
          <w:sz w:val="16"/>
        </w:rPr>
        <w:t xml:space="preserve"> those caused by human action in nature (</w:t>
      </w:r>
      <w:r w:rsidRPr="00ED29C1">
        <w:rPr>
          <w:rStyle w:val="Emphasis"/>
        </w:rPr>
        <w:t>extinction</w:t>
      </w:r>
      <w:r w:rsidRPr="00ED29C1">
        <w:rPr>
          <w:rStyle w:val="StyleUnderline"/>
        </w:rPr>
        <w:t xml:space="preserve"> of species, depletion of resources, </w:t>
      </w:r>
      <w:r w:rsidRPr="00ED29C1">
        <w:rPr>
          <w:rStyle w:val="Emphasis"/>
        </w:rPr>
        <w:t>climate</w:t>
      </w:r>
      <w:r w:rsidRPr="00ED29C1">
        <w:rPr>
          <w:rStyle w:val="StyleUnderline"/>
        </w:rPr>
        <w:t xml:space="preserve"> change</w:t>
      </w:r>
      <w:r w:rsidRPr="00ED29C1">
        <w:rPr>
          <w:sz w:val="16"/>
        </w:rPr>
        <w:t xml:space="preserve">). It can be said that the </w:t>
      </w:r>
      <w:r w:rsidRPr="00A7705C">
        <w:rPr>
          <w:rStyle w:val="Emphasis"/>
          <w:highlight w:val="cyan"/>
        </w:rPr>
        <w:t>info</w:t>
      </w:r>
      <w:r w:rsidRPr="00ED29C1">
        <w:rPr>
          <w:rStyle w:val="Emphasis"/>
        </w:rPr>
        <w:t>rmation</w:t>
      </w:r>
      <w:r w:rsidRPr="00ED29C1">
        <w:rPr>
          <w:rStyle w:val="StyleUnderline"/>
        </w:rPr>
        <w:t xml:space="preserve"> </w:t>
      </w:r>
      <w:r w:rsidRPr="00A7705C">
        <w:rPr>
          <w:rStyle w:val="StyleUnderline"/>
          <w:highlight w:val="cyan"/>
        </w:rPr>
        <w:t>generated by</w:t>
      </w:r>
      <w:r w:rsidRPr="00ED29C1">
        <w:rPr>
          <w:rStyle w:val="StyleUnderline"/>
        </w:rPr>
        <w:t xml:space="preserve"> the </w:t>
      </w:r>
      <w:r w:rsidRPr="00A7705C">
        <w:rPr>
          <w:rStyle w:val="Emphasis"/>
          <w:highlight w:val="cyan"/>
        </w:rPr>
        <w:t>market</w:t>
      </w:r>
      <w:r w:rsidRPr="00ED29C1">
        <w:rPr>
          <w:sz w:val="16"/>
        </w:rPr>
        <w:t xml:space="preserve"> (from the commercial interaction between agents) </w:t>
      </w:r>
      <w:r w:rsidRPr="00ED29C1">
        <w:rPr>
          <w:rStyle w:val="StyleUnderline"/>
        </w:rPr>
        <w:t xml:space="preserve">is </w:t>
      </w:r>
      <w:r w:rsidRPr="00A7705C">
        <w:rPr>
          <w:rStyle w:val="Emphasis"/>
          <w:highlight w:val="cyan"/>
        </w:rPr>
        <w:t>only</w:t>
      </w:r>
      <w:r w:rsidRPr="00A7705C">
        <w:rPr>
          <w:rStyle w:val="StyleUnderline"/>
          <w:highlight w:val="cyan"/>
        </w:rPr>
        <w:t xml:space="preserve"> relevant</w:t>
      </w:r>
      <w:r w:rsidRPr="00ED29C1">
        <w:rPr>
          <w:rStyle w:val="StyleUnderline"/>
        </w:rPr>
        <w:t xml:space="preserve"> or </w:t>
      </w:r>
      <w:r w:rsidRPr="00ED29C1">
        <w:rPr>
          <w:rStyle w:val="Emphasis"/>
        </w:rPr>
        <w:t>necessary</w:t>
      </w:r>
      <w:r w:rsidRPr="00ED29C1">
        <w:rPr>
          <w:rStyle w:val="StyleUnderline"/>
        </w:rPr>
        <w:t xml:space="preserve"> </w:t>
      </w:r>
      <w:r w:rsidRPr="00A7705C">
        <w:rPr>
          <w:rStyle w:val="StyleUnderline"/>
          <w:highlight w:val="cyan"/>
        </w:rPr>
        <w:t>to</w:t>
      </w:r>
      <w:r w:rsidRPr="00ED29C1">
        <w:rPr>
          <w:rStyle w:val="StyleUnderline"/>
        </w:rPr>
        <w:t xml:space="preserve"> the functioning of the </w:t>
      </w:r>
      <w:r w:rsidRPr="00A7705C">
        <w:rPr>
          <w:rStyle w:val="Emphasis"/>
          <w:highlight w:val="cyan"/>
        </w:rPr>
        <w:t>market</w:t>
      </w:r>
      <w:r w:rsidRPr="00ED29C1">
        <w:rPr>
          <w:rStyle w:val="StyleUnderline"/>
        </w:rPr>
        <w:t xml:space="preserve"> itself, and not to making </w:t>
      </w:r>
      <w:r w:rsidRPr="00ED29C1">
        <w:rPr>
          <w:rStyle w:val="Emphasis"/>
        </w:rPr>
        <w:t>rational</w:t>
      </w:r>
      <w:r w:rsidRPr="00ED29C1">
        <w:rPr>
          <w:rStyle w:val="StyleUnderline"/>
        </w:rPr>
        <w:t xml:space="preserve"> decisions from the point of </w:t>
      </w:r>
      <w:r w:rsidRPr="00ED29C1">
        <w:rPr>
          <w:rStyle w:val="Emphasis"/>
        </w:rPr>
        <w:t>view</w:t>
      </w:r>
      <w:r w:rsidRPr="00ED29C1">
        <w:rPr>
          <w:rStyle w:val="StyleUnderline"/>
        </w:rPr>
        <w:t xml:space="preserve"> of the real capacities of the </w:t>
      </w:r>
      <w:r w:rsidRPr="00ED29C1">
        <w:rPr>
          <w:rStyle w:val="Emphasis"/>
        </w:rPr>
        <w:t>economy</w:t>
      </w:r>
      <w:r w:rsidRPr="00ED29C1">
        <w:rPr>
          <w:sz w:val="16"/>
        </w:rPr>
        <w:t xml:space="preserve"> and the authentic wishes of the population. </w:t>
      </w:r>
    </w:p>
    <w:p w14:paraId="07AA224F" w14:textId="77777777" w:rsidR="006A1EBC" w:rsidRPr="00ED29C1" w:rsidRDefault="006A1EBC" w:rsidP="006A1EBC">
      <w:pPr>
        <w:rPr>
          <w:sz w:val="16"/>
        </w:rPr>
      </w:pPr>
      <w:r w:rsidRPr="00ED29C1">
        <w:rPr>
          <w:sz w:val="16"/>
        </w:rPr>
        <w:t xml:space="preserve">iv) Perverse incentives. </w:t>
      </w:r>
      <w:r w:rsidRPr="00ED29C1">
        <w:rPr>
          <w:rStyle w:val="Emphasis"/>
        </w:rPr>
        <w:t>Market</w:t>
      </w:r>
      <w:r w:rsidRPr="00ED29C1">
        <w:rPr>
          <w:rStyle w:val="StyleUnderline"/>
        </w:rPr>
        <w:t xml:space="preserve"> logic imposes a </w:t>
      </w:r>
      <w:r w:rsidRPr="00ED29C1">
        <w:rPr>
          <w:rStyle w:val="Emphasis"/>
        </w:rPr>
        <w:t>short-term</w:t>
      </w:r>
      <w:r w:rsidRPr="00ED29C1">
        <w:rPr>
          <w:rStyle w:val="StyleUnderline"/>
        </w:rPr>
        <w:t xml:space="preserve"> vision that is </w:t>
      </w:r>
      <w:r w:rsidRPr="00ED29C1">
        <w:rPr>
          <w:rStyle w:val="Emphasis"/>
        </w:rPr>
        <w:t>incompatible</w:t>
      </w:r>
      <w:r w:rsidRPr="00ED29C1">
        <w:rPr>
          <w:rStyle w:val="StyleUnderline"/>
        </w:rPr>
        <w:t xml:space="preserve"> with</w:t>
      </w:r>
      <w:r w:rsidRPr="00ED29C1">
        <w:rPr>
          <w:sz w:val="16"/>
        </w:rPr>
        <w:t xml:space="preserve"> the strategic action required by current </w:t>
      </w:r>
      <w:r w:rsidRPr="00ED29C1">
        <w:rPr>
          <w:rStyle w:val="Emphasis"/>
        </w:rPr>
        <w:t>eco-social</w:t>
      </w:r>
      <w:r w:rsidRPr="00ED29C1">
        <w:rPr>
          <w:rStyle w:val="StyleUnderline"/>
        </w:rPr>
        <w:t xml:space="preserve"> challenges</w:t>
      </w:r>
      <w:r w:rsidRPr="00ED29C1">
        <w:rPr>
          <w:sz w:val="16"/>
        </w:rPr>
        <w:t xml:space="preserve">. Likewise, </w:t>
      </w:r>
      <w:r w:rsidRPr="00ED29C1">
        <w:rPr>
          <w:rStyle w:val="StyleUnderline"/>
        </w:rPr>
        <w:t xml:space="preserve">exchanges </w:t>
      </w:r>
      <w:r w:rsidRPr="00ED29C1">
        <w:rPr>
          <w:rStyle w:val="Emphasis"/>
        </w:rPr>
        <w:t>avoid</w:t>
      </w:r>
      <w:r w:rsidRPr="00ED29C1">
        <w:rPr>
          <w:sz w:val="16"/>
        </w:rPr>
        <w:t xml:space="preserve"> the assignment of </w:t>
      </w:r>
      <w:r w:rsidRPr="00ED29C1">
        <w:rPr>
          <w:rStyle w:val="StyleUnderline"/>
        </w:rPr>
        <w:t xml:space="preserve">individual </w:t>
      </w:r>
      <w:r w:rsidRPr="00ED29C1">
        <w:rPr>
          <w:rStyle w:val="Emphasis"/>
        </w:rPr>
        <w:t>responsibilities</w:t>
      </w:r>
      <w:r w:rsidRPr="00ED29C1">
        <w:rPr>
          <w:sz w:val="16"/>
        </w:rPr>
        <w:t xml:space="preserve">, since they do not take into account the collective implications of particular decisions, and this is </w:t>
      </w:r>
      <w:r w:rsidRPr="00ED29C1">
        <w:rPr>
          <w:rStyle w:val="StyleUnderline"/>
        </w:rPr>
        <w:t xml:space="preserve">clear in the case of </w:t>
      </w:r>
      <w:r w:rsidRPr="00ED29C1">
        <w:rPr>
          <w:rStyle w:val="Emphasis"/>
        </w:rPr>
        <w:t>externalities</w:t>
      </w:r>
      <w:r w:rsidRPr="00ED29C1">
        <w:rPr>
          <w:sz w:val="16"/>
        </w:rPr>
        <w:t xml:space="preserve"> (pollution, security); thus, </w:t>
      </w:r>
      <w:r w:rsidRPr="00ED29C1">
        <w:rPr>
          <w:rStyle w:val="StyleUnderline"/>
        </w:rPr>
        <w:t xml:space="preserve">the </w:t>
      </w:r>
      <w:r w:rsidRPr="00ED29C1">
        <w:rPr>
          <w:rStyle w:val="Emphasis"/>
        </w:rPr>
        <w:t>price</w:t>
      </w:r>
      <w:r w:rsidRPr="00ED29C1">
        <w:rPr>
          <w:rStyle w:val="StyleUnderline"/>
        </w:rPr>
        <w:t xml:space="preserve"> mechanism does </w:t>
      </w:r>
      <w:r w:rsidRPr="00ED29C1">
        <w:rPr>
          <w:rStyle w:val="Emphasis"/>
        </w:rPr>
        <w:t>not</w:t>
      </w:r>
      <w:r w:rsidRPr="00ED29C1">
        <w:rPr>
          <w:rStyle w:val="StyleUnderline"/>
        </w:rPr>
        <w:t xml:space="preserve"> adequately reflect the </w:t>
      </w:r>
      <w:r w:rsidRPr="00ED29C1">
        <w:rPr>
          <w:rStyle w:val="Emphasis"/>
        </w:rPr>
        <w:t>costs</w:t>
      </w:r>
      <w:r w:rsidRPr="00ED29C1">
        <w:rPr>
          <w:sz w:val="16"/>
        </w:rPr>
        <w:t xml:space="preserve"> and benefits of performance. In this way, </w:t>
      </w:r>
      <w:r w:rsidRPr="00ED29C1">
        <w:rPr>
          <w:rStyle w:val="StyleUnderline"/>
        </w:rPr>
        <w:t xml:space="preserve">powerful </w:t>
      </w:r>
      <w:r w:rsidRPr="00ED29C1">
        <w:rPr>
          <w:rStyle w:val="Emphasis"/>
        </w:rPr>
        <w:t>incentives</w:t>
      </w:r>
      <w:r w:rsidRPr="00ED29C1">
        <w:rPr>
          <w:rStyle w:val="StyleUnderline"/>
        </w:rPr>
        <w:t xml:space="preserve"> are generated to </w:t>
      </w:r>
      <w:r w:rsidRPr="00ED29C1">
        <w:rPr>
          <w:rStyle w:val="Emphasis"/>
        </w:rPr>
        <w:t>transfer</w:t>
      </w:r>
      <w:r w:rsidRPr="00ED29C1">
        <w:rPr>
          <w:rStyle w:val="StyleUnderline"/>
        </w:rPr>
        <w:t xml:space="preserve"> costs to vulnerable </w:t>
      </w:r>
      <w:r w:rsidRPr="00ED29C1">
        <w:rPr>
          <w:rStyle w:val="Emphasis"/>
        </w:rPr>
        <w:t>third parties</w:t>
      </w:r>
      <w:r w:rsidRPr="00ED29C1">
        <w:rPr>
          <w:sz w:val="16"/>
        </w:rPr>
        <w:t xml:space="preserve">, and situations of “moral hazard” are common, with asymmetric information about the consequences of the actions themselves. </w:t>
      </w:r>
    </w:p>
    <w:p w14:paraId="24F2D724" w14:textId="77777777" w:rsidR="006A1EBC" w:rsidRPr="00A830E1" w:rsidRDefault="006A1EBC" w:rsidP="006A1EBC">
      <w:pPr>
        <w:rPr>
          <w:sz w:val="16"/>
        </w:rPr>
      </w:pPr>
      <w:r w:rsidRPr="00ED29C1">
        <w:rPr>
          <w:sz w:val="16"/>
        </w:rPr>
        <w:t xml:space="preserve">v) Bureaucracy. </w:t>
      </w:r>
      <w:r w:rsidRPr="00A7705C">
        <w:rPr>
          <w:rStyle w:val="Emphasis"/>
          <w:highlight w:val="cyan"/>
        </w:rPr>
        <w:t>Market</w:t>
      </w:r>
      <w:r w:rsidRPr="00ED29C1">
        <w:rPr>
          <w:rStyle w:val="StyleUnderline"/>
        </w:rPr>
        <w:t xml:space="preserve"> production </w:t>
      </w:r>
      <w:r w:rsidRPr="00A7705C">
        <w:rPr>
          <w:rStyle w:val="StyleUnderline"/>
          <w:highlight w:val="cyan"/>
        </w:rPr>
        <w:t>generates</w:t>
      </w:r>
      <w:r w:rsidRPr="00ED29C1">
        <w:rPr>
          <w:rStyle w:val="StyleUnderline"/>
        </w:rPr>
        <w:t xml:space="preserve"> an immense </w:t>
      </w:r>
      <w:r w:rsidRPr="00A7705C">
        <w:rPr>
          <w:rStyle w:val="Emphasis"/>
          <w:highlight w:val="cyan"/>
        </w:rPr>
        <w:t>bureaucracy</w:t>
      </w:r>
      <w:r w:rsidRPr="00ED29C1">
        <w:rPr>
          <w:rStyle w:val="StyleUnderline"/>
        </w:rPr>
        <w:t>, as it</w:t>
      </w:r>
      <w:r w:rsidRPr="0032060B">
        <w:rPr>
          <w:rStyle w:val="StyleUnderline"/>
        </w:rPr>
        <w:t xml:space="preserve"> </w:t>
      </w:r>
      <w:r w:rsidRPr="00A7705C">
        <w:rPr>
          <w:rStyle w:val="Emphasis"/>
          <w:highlight w:val="cyan"/>
        </w:rPr>
        <w:t>overdevelops</w:t>
      </w:r>
      <w:r w:rsidRPr="0032060B">
        <w:rPr>
          <w:rStyle w:val="StyleUnderline"/>
        </w:rPr>
        <w:t xml:space="preserve"> many </w:t>
      </w:r>
      <w:r w:rsidRPr="00A7705C">
        <w:rPr>
          <w:rStyle w:val="StyleUnderline"/>
          <w:highlight w:val="cyan"/>
        </w:rPr>
        <w:t>activities</w:t>
      </w:r>
      <w:r w:rsidRPr="0032060B">
        <w:rPr>
          <w:sz w:val="16"/>
        </w:rPr>
        <w:t xml:space="preserve"> (marketing, advertising, commercial departments, advocacy, lobbying, patents) </w:t>
      </w:r>
      <w:r w:rsidRPr="0032060B">
        <w:rPr>
          <w:rStyle w:val="StyleUnderline"/>
        </w:rPr>
        <w:t xml:space="preserve">that </w:t>
      </w:r>
      <w:r w:rsidRPr="0032060B">
        <w:rPr>
          <w:rStyle w:val="Emphasis"/>
        </w:rPr>
        <w:t>only</w:t>
      </w:r>
      <w:r w:rsidRPr="0032060B">
        <w:rPr>
          <w:rStyle w:val="StyleUnderline"/>
        </w:rPr>
        <w:t xml:space="preserve"> make sense within the </w:t>
      </w:r>
      <w:r w:rsidRPr="0032060B">
        <w:rPr>
          <w:rStyle w:val="Emphasis"/>
        </w:rPr>
        <w:t>market</w:t>
      </w:r>
      <w:r w:rsidRPr="0032060B">
        <w:rPr>
          <w:rStyle w:val="StyleUnderline"/>
        </w:rPr>
        <w:t xml:space="preserve"> economy itself, and that would be </w:t>
      </w:r>
      <w:r w:rsidRPr="0032060B">
        <w:rPr>
          <w:rStyle w:val="Emphasis"/>
        </w:rPr>
        <w:t>superfluous</w:t>
      </w:r>
      <w:r w:rsidRPr="0032060B">
        <w:rPr>
          <w:rStyle w:val="StyleUnderline"/>
        </w:rPr>
        <w:t xml:space="preserve"> in an alternative economy</w:t>
      </w:r>
      <w:r w:rsidRPr="0032060B">
        <w:rPr>
          <w:sz w:val="16"/>
        </w:rPr>
        <w:t xml:space="preserve">. </w:t>
      </w:r>
    </w:p>
    <w:p w14:paraId="13343A86" w14:textId="77777777" w:rsidR="006A1EBC" w:rsidRDefault="006A1EBC" w:rsidP="006A1EBC">
      <w:pPr>
        <w:pStyle w:val="Analytic"/>
      </w:pPr>
    </w:p>
    <w:p w14:paraId="55B5F43B" w14:textId="77777777" w:rsidR="006A1EBC" w:rsidRDefault="006A1EBC" w:rsidP="006A1EBC">
      <w:pPr>
        <w:pStyle w:val="Heading3"/>
      </w:pPr>
      <w:r>
        <w:lastRenderedPageBreak/>
        <w:t>Yes AGI---2NC</w:t>
      </w:r>
    </w:p>
    <w:p w14:paraId="40675533" w14:textId="77777777" w:rsidR="006A1EBC" w:rsidRPr="00D71423" w:rsidRDefault="006A1EBC" w:rsidP="006A1EBC">
      <w:pPr>
        <w:pStyle w:val="Heading4"/>
      </w:pPr>
      <w:r w:rsidRPr="00D71571">
        <w:t>1—</w:t>
      </w:r>
      <w:r>
        <w:rPr>
          <w:u w:val="single"/>
        </w:rPr>
        <w:t>TREND LINES</w:t>
      </w:r>
      <w:r>
        <w:t xml:space="preserve">: compute, algorithms, and unhobbling gains all ensure it comes </w:t>
      </w:r>
      <w:r>
        <w:rPr>
          <w:u w:val="single"/>
        </w:rPr>
        <w:t>by 2027</w:t>
      </w:r>
      <w:r>
        <w:t>.</w:t>
      </w:r>
    </w:p>
    <w:p w14:paraId="573C503B" w14:textId="77777777" w:rsidR="006A1EBC" w:rsidRDefault="006A1EBC" w:rsidP="006A1EBC">
      <w:r w:rsidRPr="00D71423">
        <w:rPr>
          <w:rStyle w:val="Style13ptBold"/>
        </w:rPr>
        <w:t>Aschenbrenner 24</w:t>
      </w:r>
      <w:r>
        <w:t xml:space="preserve"> [Leopold Aschenbrenner, former superalignment worker at OpenAI, did research on long-run economic growth at Oxford’s Global Prioirities Institute. “Situational Awareness: The Decade Ahead.” June 2024. </w:t>
      </w:r>
      <w:hyperlink r:id="rId22" w:history="1">
        <w:r w:rsidRPr="00B62BD1">
          <w:rPr>
            <w:rStyle w:val="Hyperlink"/>
          </w:rPr>
          <w:t>https://situational-awareness.ai/wp-content/uploads/2024/06/situationalawareness.pdf</w:t>
        </w:r>
      </w:hyperlink>
      <w:r>
        <w:t>] Niranjan</w:t>
      </w:r>
    </w:p>
    <w:p w14:paraId="3FDEC4F2" w14:textId="77777777" w:rsidR="006A1EBC" w:rsidRPr="002B6DAD" w:rsidRDefault="006A1EBC" w:rsidP="006A1EBC">
      <w:pPr>
        <w:rPr>
          <w:sz w:val="10"/>
        </w:rPr>
      </w:pPr>
      <w:r w:rsidRPr="002B6DAD">
        <w:rPr>
          <w:sz w:val="10"/>
        </w:rPr>
        <w:t>GPT-4’s capabilities came as a shock to many: an AI system that could write code and essays, could reason through difficult math problems, and ace college exams. A few years ago, most thought these were impenetrable walls.</w:t>
      </w:r>
    </w:p>
    <w:p w14:paraId="603645C3" w14:textId="77777777" w:rsidR="006A1EBC" w:rsidRPr="002B6DAD" w:rsidRDefault="006A1EBC" w:rsidP="006A1EBC">
      <w:pPr>
        <w:rPr>
          <w:sz w:val="10"/>
        </w:rPr>
      </w:pPr>
      <w:r w:rsidRPr="002B6DAD">
        <w:rPr>
          <w:sz w:val="10"/>
        </w:rPr>
        <w:t xml:space="preserve">But GPT-4 was merely the continuation of a decade of breakneck progress in deep learning. A decade earlier, models could barely identify simple images of cats and dogs; four years earlier, GPT-2 could barely string together semi-plausible sentences. Now we are rapidly saturating all the benchmarks we can come up with. And yet this dramatic progress has merely been the result of consistent trends in scaling up deep learning. </w:t>
      </w:r>
    </w:p>
    <w:p w14:paraId="1D1F3F7B" w14:textId="77777777" w:rsidR="006A1EBC" w:rsidRPr="002B6DAD" w:rsidRDefault="006A1EBC" w:rsidP="006A1EBC">
      <w:pPr>
        <w:rPr>
          <w:sz w:val="10"/>
        </w:rPr>
      </w:pPr>
      <w:r w:rsidRPr="002B6DAD">
        <w:rPr>
          <w:sz w:val="10"/>
        </w:rPr>
        <w:t>There have been people who have seen this for far longer. They were scoffed at, but all they did was trust the trendlines. The trendlines are intense, and they were right. The models, they just want to learn; you scale them up, and they learn more.</w:t>
      </w:r>
    </w:p>
    <w:p w14:paraId="52D30BE7" w14:textId="77777777" w:rsidR="006A1EBC" w:rsidRPr="00F518BE" w:rsidRDefault="006A1EBC" w:rsidP="006A1EBC">
      <w:pPr>
        <w:rPr>
          <w:rStyle w:val="StyleUnderline"/>
        </w:rPr>
      </w:pPr>
      <w:r w:rsidRPr="002B6DAD">
        <w:rPr>
          <w:sz w:val="10"/>
        </w:rPr>
        <w:t xml:space="preserve">I make the following claim: it is strikingly plausible that </w:t>
      </w:r>
      <w:r w:rsidRPr="00A7705C">
        <w:rPr>
          <w:rStyle w:val="StyleUnderline"/>
          <w:highlight w:val="cyan"/>
        </w:rPr>
        <w:t>by 2027</w:t>
      </w:r>
      <w:r w:rsidRPr="002B6DAD">
        <w:rPr>
          <w:sz w:val="10"/>
        </w:rPr>
        <w:t xml:space="preserve">, </w:t>
      </w:r>
      <w:r w:rsidRPr="00272399">
        <w:rPr>
          <w:rStyle w:val="StyleUnderline"/>
        </w:rPr>
        <w:t>models will be able to do the work of an AI researcher</w:t>
      </w:r>
      <w:r w:rsidRPr="00F518BE">
        <w:rPr>
          <w:rStyle w:val="StyleUnderline"/>
        </w:rPr>
        <w:t>/engineer</w:t>
      </w:r>
      <w:r w:rsidRPr="002B6DAD">
        <w:rPr>
          <w:sz w:val="10"/>
        </w:rPr>
        <w:t xml:space="preserve">. </w:t>
      </w:r>
      <w:r w:rsidRPr="00F518BE">
        <w:rPr>
          <w:rStyle w:val="StyleUnderline"/>
        </w:rPr>
        <w:t xml:space="preserve">That doesn’t require believing in sci-fi; it just requires believing in straight lines on a graph. </w:t>
      </w:r>
    </w:p>
    <w:p w14:paraId="057C7BEE" w14:textId="77777777" w:rsidR="006A1EBC" w:rsidRPr="002B6DAD" w:rsidRDefault="006A1EBC" w:rsidP="006A1EBC">
      <w:pPr>
        <w:rPr>
          <w:sz w:val="10"/>
        </w:rPr>
      </w:pPr>
      <w:r w:rsidRPr="002B6DAD">
        <w:rPr>
          <w:sz w:val="10"/>
        </w:rPr>
        <w:t xml:space="preserve">Rough estimates of past and future scaleup of effective compute (both physical compute and algorithmic efficiencies), based on the public estimates discussed in this piece. </w:t>
      </w:r>
      <w:r w:rsidRPr="00F518BE">
        <w:rPr>
          <w:rStyle w:val="StyleUnderline"/>
        </w:rPr>
        <w:t>As we scale models</w:t>
      </w:r>
      <w:r w:rsidRPr="002B6DAD">
        <w:rPr>
          <w:sz w:val="10"/>
        </w:rPr>
        <w:t xml:space="preserve">, </w:t>
      </w:r>
      <w:r w:rsidRPr="00F518BE">
        <w:rPr>
          <w:rStyle w:val="StyleUnderline"/>
        </w:rPr>
        <w:t>they consistently get smarter</w:t>
      </w:r>
      <w:r w:rsidRPr="002B6DAD">
        <w:rPr>
          <w:sz w:val="10"/>
        </w:rPr>
        <w:t xml:space="preserve">, and </w:t>
      </w:r>
      <w:r w:rsidRPr="00F518BE">
        <w:rPr>
          <w:rStyle w:val="StyleUnderline"/>
        </w:rPr>
        <w:t>by “counting the OOMs” we get a rough sense of what model intelligence we should expect in the (near) future</w:t>
      </w:r>
      <w:r w:rsidRPr="002B6DAD">
        <w:rPr>
          <w:sz w:val="10"/>
        </w:rPr>
        <w:t>. (This graph shows only the scaleup in base models; “unhobblings” are not pictured.)</w:t>
      </w:r>
    </w:p>
    <w:p w14:paraId="13AB193A" w14:textId="77777777" w:rsidR="006A1EBC" w:rsidRPr="002B6DAD" w:rsidRDefault="006A1EBC" w:rsidP="006A1EBC">
      <w:pPr>
        <w:rPr>
          <w:sz w:val="10"/>
        </w:rPr>
      </w:pPr>
      <w:r w:rsidRPr="002B6DAD">
        <w:rPr>
          <w:sz w:val="10"/>
        </w:rPr>
        <w:t xml:space="preserve">In this piece, I will simply “count the OOMs” (OOM = order of magnitude, 10x = 1 order of magnitude): look at the trends in 1) compute, 2) algorithmic efficiencies (algorithmic progress that we can think of as growing “effective compute”), and 3) ”unhobbling” gains (fixing obvious ways in which models are hobbled by default, unlocking latent capabilities and giving them tools, leading to step-changes in usefulness). We trace the growth in each over four years before GPT-4, and what we should expect in the four years after, through the end of 2027. Given deep learning’s consistent improvements for every OOM of effective compute, we can use this to project future progress. </w:t>
      </w:r>
    </w:p>
    <w:p w14:paraId="25F38FA7" w14:textId="77777777" w:rsidR="006A1EBC" w:rsidRPr="002B6DAD" w:rsidRDefault="006A1EBC" w:rsidP="006A1EBC">
      <w:pPr>
        <w:rPr>
          <w:sz w:val="10"/>
        </w:rPr>
      </w:pPr>
      <w:r w:rsidRPr="002B6DAD">
        <w:rPr>
          <w:sz w:val="10"/>
        </w:rPr>
        <w:t xml:space="preserve">Publicly, things have been quiet for a year since the GPT-4 release, as the next generation of models has been in the oven—leading some to proclaim stagnation and that deep learning is hitting a wall. But by counting the OOMs, we get a peek at what we should actually expect. </w:t>
      </w:r>
    </w:p>
    <w:p w14:paraId="0BDABB62" w14:textId="77777777" w:rsidR="006A1EBC" w:rsidRPr="002B6DAD" w:rsidRDefault="006A1EBC" w:rsidP="006A1EBC">
      <w:pPr>
        <w:rPr>
          <w:sz w:val="10"/>
        </w:rPr>
      </w:pPr>
      <w:r w:rsidRPr="002B6DAD">
        <w:rPr>
          <w:sz w:val="10"/>
        </w:rPr>
        <w:t xml:space="preserve">The upshot is pretty simple. </w:t>
      </w:r>
      <w:r w:rsidRPr="00F518BE">
        <w:rPr>
          <w:rStyle w:val="StyleUnderline"/>
        </w:rPr>
        <w:t>GPT-2 to GPT-4</w:t>
      </w:r>
      <w:r w:rsidRPr="002B6DAD">
        <w:rPr>
          <w:sz w:val="10"/>
        </w:rPr>
        <w:t>—from models that were impressive for sometimes managing to string together a few coherent sentences, to models that ace high-school exams—</w:t>
      </w:r>
      <w:r w:rsidRPr="00F518BE">
        <w:rPr>
          <w:rStyle w:val="StyleUnderline"/>
        </w:rPr>
        <w:t>was not a one-time gain</w:t>
      </w:r>
      <w:r w:rsidRPr="002B6DAD">
        <w:rPr>
          <w:sz w:val="10"/>
        </w:rPr>
        <w:t xml:space="preserve">. We are racing through the OOMs extremely rapidly, and </w:t>
      </w:r>
      <w:r w:rsidRPr="00F518BE">
        <w:rPr>
          <w:rStyle w:val="StyleUnderline"/>
        </w:rPr>
        <w:t xml:space="preserve">the </w:t>
      </w:r>
      <w:r w:rsidRPr="00A7705C">
        <w:rPr>
          <w:rStyle w:val="StyleUnderline"/>
          <w:highlight w:val="cyan"/>
        </w:rPr>
        <w:t>numbers indicate</w:t>
      </w:r>
      <w:r w:rsidRPr="00F518BE">
        <w:rPr>
          <w:rStyle w:val="StyleUnderline"/>
        </w:rPr>
        <w:t xml:space="preserve"> we should </w:t>
      </w:r>
      <w:r w:rsidRPr="00272399">
        <w:rPr>
          <w:rStyle w:val="StyleUnderline"/>
        </w:rPr>
        <w:t xml:space="preserve">expect </w:t>
      </w:r>
      <w:r w:rsidRPr="00A7705C">
        <w:rPr>
          <w:rStyle w:val="StyleUnderline"/>
          <w:highlight w:val="cyan"/>
        </w:rPr>
        <w:t>another</w:t>
      </w:r>
      <w:r w:rsidRPr="00F518BE">
        <w:rPr>
          <w:rStyle w:val="StyleUnderline"/>
        </w:rPr>
        <w:t xml:space="preserve"> ~</w:t>
      </w:r>
      <w:r w:rsidRPr="00A7705C">
        <w:rPr>
          <w:rStyle w:val="StyleUnderline"/>
          <w:highlight w:val="cyan"/>
        </w:rPr>
        <w:t>100,000x</w:t>
      </w:r>
      <w:r w:rsidRPr="00F518BE">
        <w:rPr>
          <w:rStyle w:val="StyleUnderline"/>
        </w:rPr>
        <w:t xml:space="preserve"> effective </w:t>
      </w:r>
      <w:r w:rsidRPr="00A7705C">
        <w:rPr>
          <w:rStyle w:val="StyleUnderline"/>
          <w:highlight w:val="cyan"/>
        </w:rPr>
        <w:t>compute scaleup</w:t>
      </w:r>
      <w:r w:rsidRPr="002B6DAD">
        <w:rPr>
          <w:sz w:val="10"/>
        </w:rPr>
        <w:t>—resulting in another GPT-2-to-GPT-4-sized qualitative jump—</w:t>
      </w:r>
      <w:r w:rsidRPr="00F518BE">
        <w:rPr>
          <w:rStyle w:val="StyleUnderline"/>
        </w:rPr>
        <w:t>over four years</w:t>
      </w:r>
      <w:r w:rsidRPr="002B6DAD">
        <w:rPr>
          <w:sz w:val="10"/>
        </w:rPr>
        <w:t xml:space="preserve">. Moreover, and critically, that doesn’t just mean a better chatbot; picking the many obvious low-hanging fruit on “unhobbling” gains </w:t>
      </w:r>
      <w:r w:rsidRPr="00F518BE">
        <w:rPr>
          <w:rStyle w:val="StyleUnderline"/>
        </w:rPr>
        <w:t>should take us from chatbots to agents</w:t>
      </w:r>
      <w:r w:rsidRPr="002B6DAD">
        <w:rPr>
          <w:sz w:val="10"/>
        </w:rPr>
        <w:t xml:space="preserve">, from a tool to something that looks more like drop-in remote worker replacements. </w:t>
      </w:r>
    </w:p>
    <w:p w14:paraId="61535D8A" w14:textId="77777777" w:rsidR="006A1EBC" w:rsidRPr="002B6DAD" w:rsidRDefault="006A1EBC" w:rsidP="006A1EBC">
      <w:pPr>
        <w:rPr>
          <w:sz w:val="10"/>
        </w:rPr>
      </w:pPr>
      <w:r w:rsidRPr="002B6DAD">
        <w:rPr>
          <w:sz w:val="10"/>
        </w:rPr>
        <w:t xml:space="preserve">While the inference is simple, the implication is striking. </w:t>
      </w:r>
      <w:r w:rsidRPr="00F518BE">
        <w:rPr>
          <w:rStyle w:val="StyleUnderline"/>
        </w:rPr>
        <w:t xml:space="preserve">Another jump like that very well could </w:t>
      </w:r>
      <w:r w:rsidRPr="00A7705C">
        <w:rPr>
          <w:rStyle w:val="StyleUnderline"/>
          <w:highlight w:val="cyan"/>
        </w:rPr>
        <w:t>take us to AGI</w:t>
      </w:r>
      <w:r w:rsidRPr="002B6DAD">
        <w:rPr>
          <w:sz w:val="10"/>
        </w:rPr>
        <w:t xml:space="preserve">, to models as smart as PhDs or experts that can work beside us as coworkers. Perhaps most importantly, </w:t>
      </w:r>
      <w:r w:rsidRPr="00F518BE">
        <w:rPr>
          <w:rStyle w:val="StyleUnderline"/>
        </w:rPr>
        <w:t xml:space="preserve">if these AI systems could </w:t>
      </w:r>
      <w:r w:rsidRPr="00A7705C">
        <w:rPr>
          <w:rStyle w:val="StyleUnderline"/>
          <w:highlight w:val="cyan"/>
        </w:rPr>
        <w:t>automate AI research</w:t>
      </w:r>
      <w:r w:rsidRPr="00F518BE">
        <w:rPr>
          <w:rStyle w:val="StyleUnderline"/>
        </w:rPr>
        <w:t xml:space="preserve"> itself, that would </w:t>
      </w:r>
      <w:r w:rsidRPr="00A7705C">
        <w:rPr>
          <w:rStyle w:val="StyleUnderline"/>
          <w:highlight w:val="cyan"/>
        </w:rPr>
        <w:t>set in motio</w:t>
      </w:r>
      <w:r w:rsidRPr="00F518BE">
        <w:rPr>
          <w:rStyle w:val="StyleUnderline"/>
        </w:rPr>
        <w:t xml:space="preserve">n intense </w:t>
      </w:r>
      <w:r w:rsidRPr="00A7705C">
        <w:rPr>
          <w:rStyle w:val="StyleUnderline"/>
          <w:highlight w:val="cyan"/>
        </w:rPr>
        <w:t>feedback loops</w:t>
      </w:r>
      <w:r w:rsidRPr="002B6DAD">
        <w:rPr>
          <w:sz w:val="10"/>
        </w:rPr>
        <w:t>—the topic of the next piece in the series.</w:t>
      </w:r>
    </w:p>
    <w:p w14:paraId="56386726" w14:textId="77777777" w:rsidR="006A1EBC" w:rsidRPr="002B6DAD" w:rsidRDefault="006A1EBC" w:rsidP="006A1EBC">
      <w:pPr>
        <w:rPr>
          <w:sz w:val="10"/>
        </w:rPr>
      </w:pPr>
      <w:r w:rsidRPr="002B6DAD">
        <w:rPr>
          <w:sz w:val="10"/>
        </w:rPr>
        <w:t>Even now, barely anyone is pricing all this in. But situational awareness on AI isn’t actually that hard, once you step back and look at the trends. If you keep being surprised by AI capabilities, just start counting the OOMs.</w:t>
      </w:r>
    </w:p>
    <w:p w14:paraId="4CDA0BD9" w14:textId="77777777" w:rsidR="006A1EBC" w:rsidRPr="002B6DAD" w:rsidRDefault="006A1EBC" w:rsidP="006A1EBC">
      <w:pPr>
        <w:rPr>
          <w:sz w:val="10"/>
        </w:rPr>
      </w:pPr>
      <w:r w:rsidRPr="002B6DAD">
        <w:rPr>
          <w:sz w:val="10"/>
        </w:rPr>
        <w:t>The last four years</w:t>
      </w:r>
    </w:p>
    <w:p w14:paraId="64056503" w14:textId="77777777" w:rsidR="006A1EBC" w:rsidRPr="002B6DAD" w:rsidRDefault="006A1EBC" w:rsidP="006A1EBC">
      <w:pPr>
        <w:rPr>
          <w:sz w:val="10"/>
        </w:rPr>
      </w:pPr>
      <w:r w:rsidRPr="002B6DAD">
        <w:rPr>
          <w:sz w:val="10"/>
        </w:rPr>
        <w:t>We have machines now that we can basically talk to like humans. It’s a remarkable testament to the human capacity to adjust that this seems normal, that we’ve become inured to the pace of progress. But it’s worth stepping back and looking at the progress of just the last few years.</w:t>
      </w:r>
    </w:p>
    <w:p w14:paraId="3E01147C" w14:textId="77777777" w:rsidR="006A1EBC" w:rsidRPr="002B6DAD" w:rsidRDefault="006A1EBC" w:rsidP="006A1EBC">
      <w:pPr>
        <w:rPr>
          <w:sz w:val="10"/>
        </w:rPr>
      </w:pPr>
      <w:r w:rsidRPr="002B6DAD">
        <w:rPr>
          <w:sz w:val="10"/>
        </w:rPr>
        <w:t>GPT-2 to GPT-4</w:t>
      </w:r>
    </w:p>
    <w:p w14:paraId="4A7B9E35" w14:textId="77777777" w:rsidR="006A1EBC" w:rsidRPr="002B6DAD" w:rsidRDefault="006A1EBC" w:rsidP="006A1EBC">
      <w:pPr>
        <w:rPr>
          <w:sz w:val="10"/>
        </w:rPr>
      </w:pPr>
      <w:r w:rsidRPr="002B6DAD">
        <w:rPr>
          <w:sz w:val="10"/>
        </w:rPr>
        <w:t xml:space="preserve">Let me remind you of how far we came in just the ~4 (!) years leading up to GPT-4. </w:t>
      </w:r>
    </w:p>
    <w:p w14:paraId="037123D6" w14:textId="77777777" w:rsidR="006A1EBC" w:rsidRPr="002B6DAD" w:rsidRDefault="006A1EBC" w:rsidP="006A1EBC">
      <w:pPr>
        <w:rPr>
          <w:sz w:val="10"/>
        </w:rPr>
      </w:pPr>
      <w:r w:rsidRPr="00A7705C">
        <w:rPr>
          <w:rStyle w:val="StyleUnderline"/>
          <w:highlight w:val="cyan"/>
        </w:rPr>
        <w:t>GPT-2</w:t>
      </w:r>
      <w:r w:rsidRPr="002B6DAD">
        <w:rPr>
          <w:sz w:val="10"/>
        </w:rPr>
        <w:t xml:space="preserve"> (2019) ~ </w:t>
      </w:r>
      <w:r w:rsidRPr="00A7705C">
        <w:rPr>
          <w:rStyle w:val="StyleUnderline"/>
          <w:highlight w:val="cyan"/>
        </w:rPr>
        <w:t>preschooler</w:t>
      </w:r>
      <w:r w:rsidRPr="002B6DAD">
        <w:rPr>
          <w:sz w:val="10"/>
        </w:rPr>
        <w:t>: “Wow, it can string together a few plausible sentences.” A very-cherry-picked example of a semi-coherent story about unicorns in the Andes it generated was incredibly impressive at the time. And yet GPT-2 could barely count to 5 without getting tripped up; when summarizing an article, it just barely outperformed selecting 3 random sentences from the article.</w:t>
      </w:r>
    </w:p>
    <w:p w14:paraId="26786E48" w14:textId="77777777" w:rsidR="006A1EBC" w:rsidRPr="002B6DAD" w:rsidRDefault="006A1EBC" w:rsidP="006A1EBC">
      <w:pPr>
        <w:rPr>
          <w:sz w:val="10"/>
        </w:rPr>
      </w:pPr>
      <w:r w:rsidRPr="002B6DAD">
        <w:rPr>
          <w:sz w:val="10"/>
        </w:rPr>
        <w:t xml:space="preserve">Some examples of what people found impressive about GPT-2 at the time. Left: GPT-2 does an ok job on extremely basic reading comprehension questions. Right: In a cherry-picked sample (best of 10 tries), GPT-2 can write a semi-coherent paragraph that says some semi-relevant things about the Civil War. </w:t>
      </w:r>
    </w:p>
    <w:p w14:paraId="752B9A11" w14:textId="77777777" w:rsidR="006A1EBC" w:rsidRPr="002B6DAD" w:rsidRDefault="006A1EBC" w:rsidP="006A1EBC">
      <w:pPr>
        <w:rPr>
          <w:sz w:val="10"/>
        </w:rPr>
      </w:pPr>
      <w:r w:rsidRPr="002B6DAD">
        <w:rPr>
          <w:sz w:val="10"/>
        </w:rPr>
        <w:t xml:space="preserve">Comparing AI capabilities with human intelligence is difficult and flawed, but I think it’s informative to consider the analogy here, even if it’s highly imperfect. </w:t>
      </w:r>
      <w:r w:rsidRPr="00F518BE">
        <w:rPr>
          <w:rStyle w:val="StyleUnderline"/>
        </w:rPr>
        <w:t>GPT-2 was shocking for its command of language</w:t>
      </w:r>
      <w:r w:rsidRPr="002B6DAD">
        <w:rPr>
          <w:sz w:val="10"/>
        </w:rPr>
        <w:t xml:space="preserve">, and its ability to occasionally generate a semi-cohesive paragraph, or occasionally answer simple factual questions correctly. It’s what would have been impressive for a preschooler. </w:t>
      </w:r>
    </w:p>
    <w:p w14:paraId="24C27D2E" w14:textId="77777777" w:rsidR="006A1EBC" w:rsidRPr="002B6DAD" w:rsidRDefault="006A1EBC" w:rsidP="006A1EBC">
      <w:pPr>
        <w:rPr>
          <w:sz w:val="10"/>
        </w:rPr>
      </w:pPr>
      <w:r w:rsidRPr="002B6DAD">
        <w:rPr>
          <w:sz w:val="10"/>
        </w:rPr>
        <w:t>GPT-3 (2020) ~ elementary schooler: “Wow, with just some few-shot examples it can do some simple useful tasks.” It started being cohesive over even multiple paragraphs much more consistently, and could correct grammar and do some very basic arithmetic. For the first time, it was also commercially useful in a few narrow ways: for example, GPT-3 could generate simple copy for SEO and marketing.</w:t>
      </w:r>
    </w:p>
    <w:p w14:paraId="5449230E" w14:textId="77777777" w:rsidR="006A1EBC" w:rsidRPr="002B6DAD" w:rsidRDefault="006A1EBC" w:rsidP="006A1EBC">
      <w:pPr>
        <w:rPr>
          <w:sz w:val="10"/>
        </w:rPr>
      </w:pPr>
      <w:r w:rsidRPr="002B6DAD">
        <w:rPr>
          <w:sz w:val="10"/>
        </w:rPr>
        <w:t xml:space="preserve">Some examples of what people found impressive about GPT-3 at the time. Top: After a simple instruction, GPT-3 can use a made-up word in a new sentence. Bottom-left: GPT-3 can engage in rich storytelling back-and-forth. Bottom-right: GPT-3 can generate some very simple code. </w:t>
      </w:r>
    </w:p>
    <w:p w14:paraId="14D2A5A8" w14:textId="77777777" w:rsidR="006A1EBC" w:rsidRPr="002B6DAD" w:rsidRDefault="006A1EBC" w:rsidP="006A1EBC">
      <w:pPr>
        <w:rPr>
          <w:sz w:val="10"/>
        </w:rPr>
      </w:pPr>
      <w:r w:rsidRPr="002B6DAD">
        <w:rPr>
          <w:sz w:val="10"/>
        </w:rPr>
        <w:lastRenderedPageBreak/>
        <w:t>Again, the comparison is imperfect, but what impressed people about GPT-3 is perhaps what would have been impressive for an elementary schooler: it wrote some basic poetry, could tell richer and coherent stories, could start to do rudimentary coding, could fairly reliably learn from simple instructions and demonstrations, and so on.</w:t>
      </w:r>
    </w:p>
    <w:p w14:paraId="7029E223" w14:textId="77777777" w:rsidR="006A1EBC" w:rsidRPr="002B6DAD" w:rsidRDefault="006A1EBC" w:rsidP="006A1EBC">
      <w:pPr>
        <w:rPr>
          <w:sz w:val="10"/>
        </w:rPr>
      </w:pPr>
      <w:r w:rsidRPr="00F518BE">
        <w:rPr>
          <w:rStyle w:val="StyleUnderline"/>
        </w:rPr>
        <w:t>GPT-4 (2023) ~ smart high schooler</w:t>
      </w:r>
      <w:r w:rsidRPr="002B6DAD">
        <w:rPr>
          <w:sz w:val="10"/>
        </w:rPr>
        <w:t xml:space="preserve">: “Wow, it can write pretty sophisticated code and iteratively debug, it can write intelligently and sophisticatedly about complicated subjects, it can reason through difficult high-school competition math, it’s beating the vast majority of high schoolers on whatever tests we can give it, etc.” From code to math to Fermi estimates, it can think and reason. GPT-4 is now useful in my daily tasks, from helping write code to revising drafts. </w:t>
      </w:r>
    </w:p>
    <w:p w14:paraId="11D55D31" w14:textId="77777777" w:rsidR="006A1EBC" w:rsidRPr="002B6DAD" w:rsidRDefault="006A1EBC" w:rsidP="006A1EBC">
      <w:pPr>
        <w:rPr>
          <w:sz w:val="10"/>
        </w:rPr>
      </w:pPr>
      <w:r w:rsidRPr="002B6DAD">
        <w:rPr>
          <w:sz w:val="10"/>
        </w:rPr>
        <w:t xml:space="preserve">Some of what people found impressive about GPT-4 when it was released, from the “Sparks of AGI” paper. Top: It’s writing very complicated code (producing the plots shown in the middle) and can reason through nontrivial math problems. Bottom-left: Solving an AP math problem. Bottom-right: Solving a fairly complex coding problem. More interesting excerpts from that exploration of GPT-4’s capabilities here. </w:t>
      </w:r>
    </w:p>
    <w:p w14:paraId="4164D9AC" w14:textId="77777777" w:rsidR="006A1EBC" w:rsidRPr="00F518BE" w:rsidRDefault="006A1EBC" w:rsidP="006A1EBC">
      <w:pPr>
        <w:rPr>
          <w:rStyle w:val="StyleUnderline"/>
        </w:rPr>
      </w:pPr>
      <w:r w:rsidRPr="002B6DAD">
        <w:rPr>
          <w:sz w:val="10"/>
        </w:rPr>
        <w:t xml:space="preserve">On everything from AP exams to the SAT, </w:t>
      </w:r>
      <w:r w:rsidRPr="00A7705C">
        <w:rPr>
          <w:rStyle w:val="StyleUnderline"/>
          <w:highlight w:val="cyan"/>
        </w:rPr>
        <w:t>GPT-4</w:t>
      </w:r>
      <w:r w:rsidRPr="00F518BE">
        <w:rPr>
          <w:rStyle w:val="StyleUnderline"/>
        </w:rPr>
        <w:t xml:space="preserve"> scores </w:t>
      </w:r>
      <w:r w:rsidRPr="00A7705C">
        <w:rPr>
          <w:rStyle w:val="StyleUnderline"/>
          <w:highlight w:val="cyan"/>
        </w:rPr>
        <w:t>better than</w:t>
      </w:r>
      <w:r w:rsidRPr="00F518BE">
        <w:rPr>
          <w:rStyle w:val="StyleUnderline"/>
        </w:rPr>
        <w:t xml:space="preserve"> the vast majority of </w:t>
      </w:r>
      <w:r w:rsidRPr="00A7705C">
        <w:rPr>
          <w:rStyle w:val="StyleUnderline"/>
          <w:highlight w:val="cyan"/>
        </w:rPr>
        <w:t>high schoolers</w:t>
      </w:r>
      <w:r w:rsidRPr="00F518BE">
        <w:rPr>
          <w:rStyle w:val="StyleUnderline"/>
        </w:rPr>
        <w:t xml:space="preserve">. </w:t>
      </w:r>
    </w:p>
    <w:p w14:paraId="54FF7027" w14:textId="77777777" w:rsidR="006A1EBC" w:rsidRPr="002B6DAD" w:rsidRDefault="006A1EBC" w:rsidP="006A1EBC">
      <w:pPr>
        <w:rPr>
          <w:sz w:val="10"/>
        </w:rPr>
      </w:pPr>
      <w:r w:rsidRPr="002B6DAD">
        <w:rPr>
          <w:sz w:val="10"/>
        </w:rPr>
        <w:t xml:space="preserve">Of course, even GPT-4 is still somewhat uneven; for some tasks it’s much better than smart high-schoolers, while there are other tasks it can’t yet do. That said, I tend to think most of these limitations come down to obvious ways models are still hobbled, as I’ll discuss in-depth later. The raw intelligence is (mostly) there, even if the models are still artificially constrained; it’ll take extra work to unlock models being able to fully apply that raw intelligence across applications. </w:t>
      </w:r>
    </w:p>
    <w:p w14:paraId="667E6BBF" w14:textId="77777777" w:rsidR="006A1EBC" w:rsidRPr="002B6DAD" w:rsidRDefault="006A1EBC" w:rsidP="006A1EBC">
      <w:pPr>
        <w:rPr>
          <w:sz w:val="10"/>
        </w:rPr>
      </w:pPr>
      <w:r w:rsidRPr="002B6DAD">
        <w:rPr>
          <w:sz w:val="10"/>
        </w:rPr>
        <w:t xml:space="preserve">Progress over just four years. Where are you on this line? </w:t>
      </w:r>
    </w:p>
    <w:p w14:paraId="1AF86797" w14:textId="77777777" w:rsidR="006A1EBC" w:rsidRPr="002B6DAD" w:rsidRDefault="006A1EBC" w:rsidP="006A1EBC">
      <w:pPr>
        <w:rPr>
          <w:sz w:val="10"/>
        </w:rPr>
      </w:pPr>
      <w:r w:rsidRPr="002B6DAD">
        <w:rPr>
          <w:sz w:val="10"/>
        </w:rPr>
        <w:t>The trends in deep learning</w:t>
      </w:r>
    </w:p>
    <w:p w14:paraId="46AAC03B" w14:textId="77777777" w:rsidR="006A1EBC" w:rsidRPr="002B6DAD" w:rsidRDefault="006A1EBC" w:rsidP="006A1EBC">
      <w:pPr>
        <w:rPr>
          <w:sz w:val="10"/>
        </w:rPr>
      </w:pPr>
      <w:r w:rsidRPr="00F518BE">
        <w:rPr>
          <w:rStyle w:val="StyleUnderline"/>
        </w:rPr>
        <w:t xml:space="preserve">The </w:t>
      </w:r>
      <w:r w:rsidRPr="00A7705C">
        <w:rPr>
          <w:rStyle w:val="StyleUnderline"/>
          <w:highlight w:val="cyan"/>
        </w:rPr>
        <w:t>pace of deep learning</w:t>
      </w:r>
      <w:r w:rsidRPr="00F518BE">
        <w:rPr>
          <w:rStyle w:val="StyleUnderline"/>
        </w:rPr>
        <w:t xml:space="preserve"> progress in the last decade </w:t>
      </w:r>
      <w:r w:rsidRPr="00A7705C">
        <w:rPr>
          <w:rStyle w:val="StyleUnderline"/>
          <w:highlight w:val="cyan"/>
        </w:rPr>
        <w:t>has</w:t>
      </w:r>
      <w:r w:rsidRPr="00F518BE">
        <w:rPr>
          <w:rStyle w:val="StyleUnderline"/>
        </w:rPr>
        <w:t xml:space="preserve"> simply </w:t>
      </w:r>
      <w:r w:rsidRPr="00A7705C">
        <w:rPr>
          <w:rStyle w:val="StyleUnderline"/>
          <w:highlight w:val="cyan"/>
        </w:rPr>
        <w:t>been extraordinary</w:t>
      </w:r>
      <w:r w:rsidRPr="002B6DAD">
        <w:rPr>
          <w:sz w:val="10"/>
        </w:rPr>
        <w:t>. A mere decade ago it was revolutionary for a deep learning system to identify simple images. Today, we keep trying to come up with novel, ever harder tests, and yet each new benchmark is quickly cracked. It used to take decades to crack widely-used benchmarks; now it feels like mere months.</w:t>
      </w:r>
    </w:p>
    <w:p w14:paraId="1F9D7000" w14:textId="77777777" w:rsidR="006A1EBC" w:rsidRPr="002B6DAD" w:rsidRDefault="006A1EBC" w:rsidP="006A1EBC">
      <w:pPr>
        <w:rPr>
          <w:sz w:val="10"/>
        </w:rPr>
      </w:pPr>
      <w:r w:rsidRPr="002B6DAD">
        <w:rPr>
          <w:sz w:val="10"/>
        </w:rPr>
        <w:t>Deep learning systems are rapidly reaching or exceeding human-level in many domains. Graphic: Our World in Data</w:t>
      </w:r>
    </w:p>
    <w:p w14:paraId="75DE7E4C" w14:textId="77777777" w:rsidR="006A1EBC" w:rsidRPr="002B6DAD" w:rsidRDefault="006A1EBC" w:rsidP="006A1EBC">
      <w:pPr>
        <w:rPr>
          <w:sz w:val="10"/>
        </w:rPr>
      </w:pPr>
      <w:r w:rsidRPr="00F518BE">
        <w:rPr>
          <w:rStyle w:val="StyleUnderline"/>
        </w:rPr>
        <w:t>We’re literally running out of benchmarks</w:t>
      </w:r>
      <w:r w:rsidRPr="002B6DAD">
        <w:rPr>
          <w:sz w:val="10"/>
        </w:rPr>
        <w:t xml:space="preserve">. As an anecdote, my friends Dan and Collin made a benchmark called MMLU a few years ago, in 2020. They hoped to finally make a benchmark that would stand the test of time, equivalent to all the hardest exams we give high school and college students. Just three years later, it’s basically solved: models like GPT-4 and Gemini get ~90%. </w:t>
      </w:r>
    </w:p>
    <w:p w14:paraId="73A022B1" w14:textId="77777777" w:rsidR="006A1EBC" w:rsidRPr="002B6DAD" w:rsidRDefault="006A1EBC" w:rsidP="006A1EBC">
      <w:pPr>
        <w:rPr>
          <w:sz w:val="10"/>
        </w:rPr>
      </w:pPr>
      <w:r w:rsidRPr="002B6DAD">
        <w:rPr>
          <w:sz w:val="10"/>
        </w:rPr>
        <w:t>More broadly, GPT-4 mostly cracks all the standard high school and college aptitude tests. (And even the one year from GPT-3.5 to GPT-4 often took us from well below median human performance to the top of the human range.)</w:t>
      </w:r>
    </w:p>
    <w:p w14:paraId="615FCE85" w14:textId="77777777" w:rsidR="006A1EBC" w:rsidRPr="002B6DAD" w:rsidRDefault="006A1EBC" w:rsidP="006A1EBC">
      <w:pPr>
        <w:rPr>
          <w:sz w:val="10"/>
        </w:rPr>
      </w:pPr>
      <w:r w:rsidRPr="002B6DAD">
        <w:rPr>
          <w:sz w:val="10"/>
        </w:rPr>
        <w:t>GPT-4 scores on standardized tests. Note also the large jump from GPT-3.5 to GPT-4 in human percentile on these tests, often from well below the median human to the very top of the human range. (And this is GPT-3.5, a fairly recent model released less than a year before GPT-4, not the clunky old elementary-school-level GPT-3 we were talking about earlier!)</w:t>
      </w:r>
    </w:p>
    <w:p w14:paraId="3382A5A6" w14:textId="77777777" w:rsidR="006A1EBC" w:rsidRPr="002B6DAD" w:rsidRDefault="006A1EBC" w:rsidP="006A1EBC">
      <w:pPr>
        <w:rPr>
          <w:sz w:val="10"/>
        </w:rPr>
      </w:pPr>
      <w:r w:rsidRPr="002B6DAD">
        <w:rPr>
          <w:sz w:val="10"/>
        </w:rPr>
        <w:t>Gray: Professional forecasts, made in August 2021, for June 2022 performance on the MATH benchmark (difficult mathematics problems from high-school math competitions). Red star: actual state-of-the-art performance by June 2022, far exceeding even the upper range forecasters gave. The median ML researcher was even more pessimistic.</w:t>
      </w:r>
    </w:p>
    <w:p w14:paraId="3619A945" w14:textId="77777777" w:rsidR="006A1EBC" w:rsidRPr="002B6DAD" w:rsidRDefault="006A1EBC" w:rsidP="006A1EBC">
      <w:pPr>
        <w:rPr>
          <w:sz w:val="10"/>
        </w:rPr>
      </w:pPr>
      <w:r w:rsidRPr="002B6DAD">
        <w:rPr>
          <w:sz w:val="10"/>
        </w:rPr>
        <w:t xml:space="preserve">Or consider the MATH benchmark, a set of difficult mathematics problems from high-school math competitions. When the benchmark was released in 2021, the best models only got ~5% of problems right. And the original paper noted: “Moreover, we find that simply increasing budgets and model parameter counts will be impractical for achieving strong mathematical reasoning if scaling trends continue […]. To have more traction on mathematical problem solving we will likely need new algorithmic advancements from the broader research community”—we would need fundamental new breakthroughs to solve MATH, or so they thought. A survey of ML researchers predicted minimal progress over the coming years; and yet within just a year (by mid-2022), the best models went from ~5% to 50% accuracy; now, MATH is basically solved, with recent performance over 90%. </w:t>
      </w:r>
    </w:p>
    <w:p w14:paraId="117F9F59" w14:textId="77777777" w:rsidR="006A1EBC" w:rsidRPr="002B6DAD" w:rsidRDefault="006A1EBC" w:rsidP="006A1EBC">
      <w:pPr>
        <w:rPr>
          <w:sz w:val="10"/>
        </w:rPr>
      </w:pPr>
      <w:r w:rsidRPr="00A7705C">
        <w:rPr>
          <w:rStyle w:val="StyleUnderline"/>
          <w:highlight w:val="cyan"/>
        </w:rPr>
        <w:t>Over and over again</w:t>
      </w:r>
      <w:r w:rsidRPr="00F518BE">
        <w:rPr>
          <w:rStyle w:val="StyleUnderline"/>
        </w:rPr>
        <w:t xml:space="preserve">, year after year, </w:t>
      </w:r>
      <w:r w:rsidRPr="00A7705C">
        <w:rPr>
          <w:rStyle w:val="StyleUnderline"/>
          <w:highlight w:val="cyan"/>
        </w:rPr>
        <w:t>skeptics</w:t>
      </w:r>
      <w:r w:rsidRPr="00F518BE">
        <w:rPr>
          <w:rStyle w:val="StyleUnderline"/>
        </w:rPr>
        <w:t xml:space="preserve"> have claimed “deep learning won’t be able to do X” and </w:t>
      </w:r>
      <w:r w:rsidRPr="00A7705C">
        <w:rPr>
          <w:rStyle w:val="StyleUnderline"/>
          <w:highlight w:val="cyan"/>
        </w:rPr>
        <w:t>have been</w:t>
      </w:r>
      <w:r w:rsidRPr="00F518BE">
        <w:rPr>
          <w:rStyle w:val="StyleUnderline"/>
        </w:rPr>
        <w:t xml:space="preserve"> quickly </w:t>
      </w:r>
      <w:r w:rsidRPr="00A7705C">
        <w:rPr>
          <w:rStyle w:val="StyleUnderline"/>
          <w:highlight w:val="cyan"/>
        </w:rPr>
        <w:t>proven wrong</w:t>
      </w:r>
      <w:r w:rsidRPr="002B6DAD">
        <w:rPr>
          <w:sz w:val="10"/>
        </w:rPr>
        <w:t>.If there’s one lesson we’ve learned from the past decade of AI, it’s that you should never bet against deep learning.</w:t>
      </w:r>
    </w:p>
    <w:p w14:paraId="6810E6A8" w14:textId="77777777" w:rsidR="006A1EBC" w:rsidRPr="002B6DAD" w:rsidRDefault="006A1EBC" w:rsidP="006A1EBC">
      <w:pPr>
        <w:rPr>
          <w:sz w:val="10"/>
        </w:rPr>
      </w:pPr>
      <w:r w:rsidRPr="002B6DAD">
        <w:rPr>
          <w:sz w:val="10"/>
        </w:rPr>
        <w:t>Now the hardest unsolved benchmarks are tests like GPQA, a set of PhD-level biology, chemistry, and physics questions. Many of the questions read like gibberish to me, and even PhDs in other scientific fields spending 30+ minutes with Google barely score above random chance. Claude 3 Opus currently gets ~60%, compared to in-domain PhDs who get ~80%—and I expect this benchmark to fall as well, in the next generation or two.</w:t>
      </w:r>
    </w:p>
    <w:p w14:paraId="6B6DA640" w14:textId="77777777" w:rsidR="006A1EBC" w:rsidRPr="002B6DAD" w:rsidRDefault="006A1EBC" w:rsidP="006A1EBC">
      <w:pPr>
        <w:rPr>
          <w:sz w:val="10"/>
        </w:rPr>
      </w:pPr>
      <w:r w:rsidRPr="002B6DAD">
        <w:rPr>
          <w:sz w:val="10"/>
        </w:rPr>
        <w:t>Example GPQA questions. Models are already better at this than I am, and we’ll probably crack expert-PhD-level soon…</w:t>
      </w:r>
    </w:p>
    <w:p w14:paraId="688FE2AE" w14:textId="77777777" w:rsidR="006A1EBC" w:rsidRPr="002B6DAD" w:rsidRDefault="006A1EBC" w:rsidP="006A1EBC">
      <w:pPr>
        <w:rPr>
          <w:sz w:val="10"/>
        </w:rPr>
      </w:pPr>
      <w:r w:rsidRPr="002B6DAD">
        <w:rPr>
          <w:sz w:val="10"/>
        </w:rPr>
        <w:t>Counting the OOMs</w:t>
      </w:r>
    </w:p>
    <w:p w14:paraId="72F80998" w14:textId="77777777" w:rsidR="006A1EBC" w:rsidRPr="002B6DAD" w:rsidRDefault="006A1EBC" w:rsidP="006A1EBC">
      <w:pPr>
        <w:rPr>
          <w:sz w:val="10"/>
        </w:rPr>
      </w:pPr>
      <w:r w:rsidRPr="002B6DAD">
        <w:rPr>
          <w:sz w:val="10"/>
        </w:rPr>
        <w:t xml:space="preserve">How did this happen? </w:t>
      </w:r>
      <w:r w:rsidRPr="00F518BE">
        <w:rPr>
          <w:rStyle w:val="StyleUnderline"/>
        </w:rPr>
        <w:t>The magic of deep learning is that it just works</w:t>
      </w:r>
      <w:r w:rsidRPr="002B6DAD">
        <w:rPr>
          <w:sz w:val="10"/>
        </w:rPr>
        <w:t xml:space="preserve">—and the trendlines have been astonishingly consistent, despite naysayers at every turn. </w:t>
      </w:r>
    </w:p>
    <w:p w14:paraId="30950B00" w14:textId="77777777" w:rsidR="006A1EBC" w:rsidRPr="002B6DAD" w:rsidRDefault="006A1EBC" w:rsidP="006A1EBC">
      <w:pPr>
        <w:rPr>
          <w:sz w:val="10"/>
        </w:rPr>
      </w:pPr>
      <w:r w:rsidRPr="002B6DAD">
        <w:rPr>
          <w:sz w:val="10"/>
        </w:rPr>
        <w:t>The effects of scaling compute, in the example of OpenAI Sora.</w:t>
      </w:r>
    </w:p>
    <w:p w14:paraId="60D3BF5D" w14:textId="77777777" w:rsidR="006A1EBC" w:rsidRPr="002B6DAD" w:rsidRDefault="006A1EBC" w:rsidP="006A1EBC">
      <w:pPr>
        <w:rPr>
          <w:sz w:val="10"/>
        </w:rPr>
      </w:pPr>
      <w:r w:rsidRPr="00A7705C">
        <w:rPr>
          <w:rStyle w:val="StyleUnderline"/>
          <w:highlight w:val="cyan"/>
        </w:rPr>
        <w:t>With each OOM of</w:t>
      </w:r>
      <w:r w:rsidRPr="00F518BE">
        <w:rPr>
          <w:rStyle w:val="StyleUnderline"/>
        </w:rPr>
        <w:t xml:space="preserve"> effective </w:t>
      </w:r>
      <w:r w:rsidRPr="00A7705C">
        <w:rPr>
          <w:rStyle w:val="StyleUnderline"/>
          <w:highlight w:val="cyan"/>
        </w:rPr>
        <w:t>compute</w:t>
      </w:r>
      <w:r w:rsidRPr="00F518BE">
        <w:rPr>
          <w:rStyle w:val="StyleUnderline"/>
        </w:rPr>
        <w:t xml:space="preserve">, </w:t>
      </w:r>
      <w:r w:rsidRPr="00A7705C">
        <w:rPr>
          <w:rStyle w:val="StyleUnderline"/>
          <w:highlight w:val="cyan"/>
        </w:rPr>
        <w:t>models</w:t>
      </w:r>
      <w:r w:rsidRPr="00F518BE">
        <w:rPr>
          <w:rStyle w:val="StyleUnderline"/>
        </w:rPr>
        <w:t xml:space="preserve"> predictably, </w:t>
      </w:r>
      <w:r w:rsidRPr="00A7705C">
        <w:rPr>
          <w:rStyle w:val="StyleUnderline"/>
          <w:highlight w:val="cyan"/>
        </w:rPr>
        <w:t>reliably get better</w:t>
      </w:r>
      <w:r w:rsidRPr="00F518BE">
        <w:rPr>
          <w:rStyle w:val="StyleUnderline"/>
        </w:rPr>
        <w:t>. If we can count the OOMs, we can (roughly, qualitatively) extrapolate capability improvements</w:t>
      </w:r>
      <w:r w:rsidRPr="002B6DAD">
        <w:rPr>
          <w:sz w:val="10"/>
        </w:rPr>
        <w:t xml:space="preserve">. That’s how a few prescient individuals saw GPT-4 coming. </w:t>
      </w:r>
    </w:p>
    <w:p w14:paraId="36612DC0" w14:textId="77777777" w:rsidR="006A1EBC" w:rsidRPr="002B6DAD" w:rsidRDefault="006A1EBC" w:rsidP="006A1EBC">
      <w:pPr>
        <w:rPr>
          <w:sz w:val="10"/>
        </w:rPr>
      </w:pPr>
      <w:r w:rsidRPr="002B6DAD">
        <w:rPr>
          <w:sz w:val="10"/>
        </w:rPr>
        <w:t>We can decompose the progress in the four years from GPT-2 to GPT-4 into three categories of scaleups:</w:t>
      </w:r>
    </w:p>
    <w:p w14:paraId="4924E5DB" w14:textId="77777777" w:rsidR="006A1EBC" w:rsidRPr="002B6DAD" w:rsidRDefault="006A1EBC" w:rsidP="006A1EBC">
      <w:pPr>
        <w:rPr>
          <w:sz w:val="10"/>
        </w:rPr>
      </w:pPr>
      <w:r w:rsidRPr="002B6DAD">
        <w:rPr>
          <w:sz w:val="10"/>
        </w:rPr>
        <w:t>Compute: We’re using much bigger computers to train these models.</w:t>
      </w:r>
    </w:p>
    <w:p w14:paraId="2792EADC" w14:textId="77777777" w:rsidR="006A1EBC" w:rsidRPr="002B6DAD" w:rsidRDefault="006A1EBC" w:rsidP="006A1EBC">
      <w:pPr>
        <w:rPr>
          <w:sz w:val="10"/>
        </w:rPr>
      </w:pPr>
      <w:r w:rsidRPr="002B6DAD">
        <w:rPr>
          <w:sz w:val="10"/>
        </w:rPr>
        <w:t>Algorithmic efficiencies: There’s a continuous trend of algorithmic progress. Many of these act as “compute multipliers,” and we can put them on a unified scale of growing effective compute.</w:t>
      </w:r>
    </w:p>
    <w:p w14:paraId="4A48CDC4" w14:textId="77777777" w:rsidR="006A1EBC" w:rsidRPr="002B6DAD" w:rsidRDefault="006A1EBC" w:rsidP="006A1EBC">
      <w:pPr>
        <w:rPr>
          <w:sz w:val="10"/>
        </w:rPr>
      </w:pPr>
      <w:r w:rsidRPr="002B6DAD">
        <w:rPr>
          <w:sz w:val="10"/>
        </w:rPr>
        <w:t>”Unhobbling” gains: By default, models learn a lot of amazing raw capabilities, but they are hobbled in all sorts of dumb ways, limiting their practical value. With simple algorithmic improvements like reinforcement learning from human feedback (RLHF), chain-of-thought (CoT), tools, and scaffolding, we can unlock significant latent capabilities.</w:t>
      </w:r>
    </w:p>
    <w:p w14:paraId="660ABBDB" w14:textId="77777777" w:rsidR="006A1EBC" w:rsidRPr="002B6DAD" w:rsidRDefault="006A1EBC" w:rsidP="006A1EBC">
      <w:pPr>
        <w:rPr>
          <w:sz w:val="10"/>
        </w:rPr>
      </w:pPr>
      <w:r w:rsidRPr="002B6DAD">
        <w:rPr>
          <w:sz w:val="10"/>
        </w:rPr>
        <w:t>We can “count the OOMs” of improvement along these axes: that is, trace the scaleup for each in units of effective compute. 3x is 0.5 OOMs; 10x is 1 OOM; 30x is 1.5 OOMs; 100x is 2 OOMs; and so on. We can also look at what we should expect on top of GPT-4, from 2023 to 2027.</w:t>
      </w:r>
    </w:p>
    <w:p w14:paraId="44D5B0BA" w14:textId="77777777" w:rsidR="006A1EBC" w:rsidRPr="002B6DAD" w:rsidRDefault="006A1EBC" w:rsidP="006A1EBC">
      <w:pPr>
        <w:rPr>
          <w:sz w:val="10"/>
        </w:rPr>
      </w:pPr>
      <w:r w:rsidRPr="002B6DAD">
        <w:rPr>
          <w:sz w:val="10"/>
        </w:rPr>
        <w:t>I’ll go through each one-by-one, but the upshot is clear: we are rapidly racing through the OOMs. There are potential headwinds in the data wall, which I’ll address—but overall, it seems likely that we should expect another GPT-2-to-GPT-4-sized jump, on top of GPT-4, by 2027.</w:t>
      </w:r>
    </w:p>
    <w:p w14:paraId="54E9A630" w14:textId="77777777" w:rsidR="006A1EBC" w:rsidRPr="002B6DAD" w:rsidRDefault="006A1EBC" w:rsidP="006A1EBC">
      <w:pPr>
        <w:rPr>
          <w:sz w:val="10"/>
        </w:rPr>
      </w:pPr>
      <w:r w:rsidRPr="002B6DAD">
        <w:rPr>
          <w:sz w:val="10"/>
        </w:rPr>
        <w:t>Compute</w:t>
      </w:r>
    </w:p>
    <w:p w14:paraId="22995861" w14:textId="77777777" w:rsidR="006A1EBC" w:rsidRPr="00F518BE" w:rsidRDefault="006A1EBC" w:rsidP="006A1EBC">
      <w:pPr>
        <w:rPr>
          <w:rStyle w:val="StyleUnderline"/>
        </w:rPr>
      </w:pPr>
      <w:r w:rsidRPr="002B6DAD">
        <w:rPr>
          <w:sz w:val="10"/>
        </w:rPr>
        <w:t xml:space="preserve">I’ll start with the most commonly-discussed driver of recent progress: </w:t>
      </w:r>
      <w:r w:rsidRPr="00F518BE">
        <w:rPr>
          <w:rStyle w:val="StyleUnderline"/>
        </w:rPr>
        <w:t xml:space="preserve">throwing (a lot) more compute at models. </w:t>
      </w:r>
    </w:p>
    <w:p w14:paraId="6FE04C04" w14:textId="77777777" w:rsidR="006A1EBC" w:rsidRPr="002B6DAD" w:rsidRDefault="006A1EBC" w:rsidP="006A1EBC">
      <w:pPr>
        <w:rPr>
          <w:sz w:val="10"/>
        </w:rPr>
      </w:pPr>
      <w:r w:rsidRPr="002B6DAD">
        <w:rPr>
          <w:sz w:val="10"/>
        </w:rPr>
        <w:lastRenderedPageBreak/>
        <w:t xml:space="preserve">Many people assume that this is simply due to Moore’s Law. But even in the old days when Moore’s Law was in its heyday, it was comparatively glacial—perhaps 1-1.5 OOMs per decade. </w:t>
      </w:r>
      <w:r w:rsidRPr="00F518BE">
        <w:rPr>
          <w:rStyle w:val="StyleUnderline"/>
        </w:rPr>
        <w:t xml:space="preserve">We are seeing much more rapid scaleups in compute—close to </w:t>
      </w:r>
      <w:r w:rsidRPr="00A7705C">
        <w:rPr>
          <w:rStyle w:val="StyleUnderline"/>
          <w:highlight w:val="cyan"/>
        </w:rPr>
        <w:t>5x the speed of Moore’s law</w:t>
      </w:r>
      <w:r w:rsidRPr="002B6DAD">
        <w:rPr>
          <w:sz w:val="10"/>
        </w:rPr>
        <w:t xml:space="preserve">—instead </w:t>
      </w:r>
      <w:r w:rsidRPr="00A7705C">
        <w:rPr>
          <w:rStyle w:val="StyleUnderline"/>
          <w:highlight w:val="cyan"/>
        </w:rPr>
        <w:t>because of</w:t>
      </w:r>
      <w:r w:rsidRPr="00F518BE">
        <w:rPr>
          <w:rStyle w:val="StyleUnderline"/>
        </w:rPr>
        <w:t xml:space="preserve"> mammoth </w:t>
      </w:r>
      <w:r w:rsidRPr="00A7705C">
        <w:rPr>
          <w:rStyle w:val="StyleUnderline"/>
          <w:highlight w:val="cyan"/>
        </w:rPr>
        <w:t>investment</w:t>
      </w:r>
      <w:r w:rsidRPr="002B6DAD">
        <w:rPr>
          <w:sz w:val="10"/>
        </w:rPr>
        <w:t>. (Spending even a million dollars on a single model used to be an outrageous thought nobody would entertain, and now that’s pocket change!)</w:t>
      </w:r>
    </w:p>
    <w:p w14:paraId="0AD119EF" w14:textId="77777777" w:rsidR="006A1EBC" w:rsidRPr="002B6DAD" w:rsidRDefault="006A1EBC" w:rsidP="006A1EBC">
      <w:pPr>
        <w:rPr>
          <w:sz w:val="10"/>
        </w:rPr>
      </w:pPr>
      <w:r w:rsidRPr="002B6DAD">
        <w:rPr>
          <w:sz w:val="10"/>
        </w:rPr>
        <w:t xml:space="preserve">Model            Estimated compute            Growth     </w:t>
      </w:r>
    </w:p>
    <w:p w14:paraId="12DCAFA2" w14:textId="77777777" w:rsidR="006A1EBC" w:rsidRPr="002B6DAD" w:rsidRDefault="006A1EBC" w:rsidP="006A1EBC">
      <w:pPr>
        <w:rPr>
          <w:sz w:val="10"/>
        </w:rPr>
      </w:pPr>
      <w:r w:rsidRPr="002B6DAD">
        <w:rPr>
          <w:sz w:val="10"/>
        </w:rPr>
        <w:t xml:space="preserve">GPT-2 (2019) ~4e21 FLOP </w:t>
      </w:r>
    </w:p>
    <w:p w14:paraId="374A8A1B" w14:textId="77777777" w:rsidR="006A1EBC" w:rsidRPr="002B6DAD" w:rsidRDefault="006A1EBC" w:rsidP="006A1EBC">
      <w:pPr>
        <w:rPr>
          <w:sz w:val="10"/>
        </w:rPr>
      </w:pPr>
      <w:r w:rsidRPr="002B6DAD">
        <w:rPr>
          <w:sz w:val="10"/>
        </w:rPr>
        <w:t>GPT-3 (2020) ~3e23 FLOP + ~2 OOMs</w:t>
      </w:r>
    </w:p>
    <w:p w14:paraId="41A106C0" w14:textId="77777777" w:rsidR="006A1EBC" w:rsidRPr="002B6DAD" w:rsidRDefault="006A1EBC" w:rsidP="006A1EBC">
      <w:pPr>
        <w:rPr>
          <w:sz w:val="10"/>
        </w:rPr>
      </w:pPr>
      <w:r w:rsidRPr="002B6DAD">
        <w:rPr>
          <w:sz w:val="10"/>
        </w:rPr>
        <w:t>GPT-4 (2023) 8e24 to 4e25 FLOP + ~1.5–2 OOMs</w:t>
      </w:r>
    </w:p>
    <w:p w14:paraId="598CBE87" w14:textId="77777777" w:rsidR="006A1EBC" w:rsidRPr="002B6DAD" w:rsidRDefault="006A1EBC" w:rsidP="006A1EBC">
      <w:pPr>
        <w:rPr>
          <w:sz w:val="10"/>
        </w:rPr>
      </w:pPr>
      <w:r w:rsidRPr="002B6DAD">
        <w:rPr>
          <w:sz w:val="10"/>
        </w:rPr>
        <w:t>Estimates of compute for GPT-2 to GPT-4 by Epoch AI</w:t>
      </w:r>
    </w:p>
    <w:p w14:paraId="07762587" w14:textId="77777777" w:rsidR="006A1EBC" w:rsidRPr="00F518BE" w:rsidRDefault="006A1EBC" w:rsidP="006A1EBC">
      <w:pPr>
        <w:rPr>
          <w:rStyle w:val="StyleUnderline"/>
        </w:rPr>
      </w:pPr>
      <w:r w:rsidRPr="002B6DAD">
        <w:rPr>
          <w:sz w:val="10"/>
        </w:rPr>
        <w:t xml:space="preserve">We can use public estimates from Epoch AI (a source widely respected for its excellent analysis of AI trends) to trace the compute scaleup from 2019 to 2023. GPT-2 to GPT-3 was a quick scaleup; there was a large overhang of compute, scaling from a smaller experiment to using an entire datacenter to train a large language model. With the scaleup from GPT-3 to GPT-4, we transitioned to the modern regime: having to build an entirely new (much bigger) cluster for the next model. And yet the dramatic growth continued. Overall, </w:t>
      </w:r>
      <w:r w:rsidRPr="00F518BE">
        <w:rPr>
          <w:rStyle w:val="StyleUnderline"/>
        </w:rPr>
        <w:t>Epoch AI estimates suggest that GPT-4 training used ~3,000x-10,000x more raw compute than GPT-2.</w:t>
      </w:r>
    </w:p>
    <w:p w14:paraId="5A8A4F68" w14:textId="77777777" w:rsidR="006A1EBC" w:rsidRPr="00F518BE" w:rsidRDefault="006A1EBC" w:rsidP="006A1EBC">
      <w:pPr>
        <w:rPr>
          <w:rStyle w:val="StyleUnderline"/>
        </w:rPr>
      </w:pPr>
      <w:r w:rsidRPr="002B6DAD">
        <w:rPr>
          <w:sz w:val="10"/>
        </w:rPr>
        <w:t xml:space="preserve">In broad strokes, this is just the continuation of a longer-running trend. For the last decade and a half, primarily because of broad scaleups in investment (and specializing chips for AI workloads in the form of GPUs and TPUs), </w:t>
      </w:r>
      <w:r w:rsidRPr="00F518BE">
        <w:rPr>
          <w:rStyle w:val="StyleUnderline"/>
        </w:rPr>
        <w:t>the training compute used for frontier AI systems has grown at roughly ~0.5 OOMs/year.</w:t>
      </w:r>
    </w:p>
    <w:p w14:paraId="07153ECC" w14:textId="77777777" w:rsidR="006A1EBC" w:rsidRPr="002B6DAD" w:rsidRDefault="006A1EBC" w:rsidP="006A1EBC">
      <w:pPr>
        <w:rPr>
          <w:sz w:val="10"/>
        </w:rPr>
      </w:pPr>
      <w:r w:rsidRPr="002B6DAD">
        <w:rPr>
          <w:sz w:val="10"/>
        </w:rPr>
        <w:t>Training compute of notable deep learning models over time. Source: Epoch AI</w:t>
      </w:r>
    </w:p>
    <w:p w14:paraId="5516CECE" w14:textId="77777777" w:rsidR="006A1EBC" w:rsidRPr="002B6DAD" w:rsidRDefault="006A1EBC" w:rsidP="006A1EBC">
      <w:pPr>
        <w:rPr>
          <w:sz w:val="10"/>
        </w:rPr>
      </w:pPr>
      <w:r w:rsidRPr="002B6DAD">
        <w:rPr>
          <w:sz w:val="10"/>
        </w:rPr>
        <w:t>The compute scaleup from GPT-2 to GPT-3 in a year was an unusual overhang, but all the indications are that the longer-run trend will continue. The SF-rumor-mill is abuzz with dramatic tales of huge GPU orders. The investments involved will be extraordinary—but they are in motion. I go into this more later in the series, in IIIa. Racing to the Trillion-Dollar Cluster; based on that analysis, an additional 2 OOMs of compute (a cluster in the $10s of billions) seems very likely to happen by the end of 2027; even a cluster closer to +3 OOMs of compute ($100 billion+) seems plausible (and is rumored to be in the works at Microsoft/OpenAI).</w:t>
      </w:r>
    </w:p>
    <w:p w14:paraId="6708A59A" w14:textId="77777777" w:rsidR="006A1EBC" w:rsidRPr="002B6DAD" w:rsidRDefault="006A1EBC" w:rsidP="006A1EBC">
      <w:pPr>
        <w:rPr>
          <w:sz w:val="10"/>
        </w:rPr>
      </w:pPr>
      <w:r w:rsidRPr="002B6DAD">
        <w:rPr>
          <w:sz w:val="10"/>
        </w:rPr>
        <w:t>Algorithmic efficiencies</w:t>
      </w:r>
    </w:p>
    <w:p w14:paraId="51C5ECF2" w14:textId="77777777" w:rsidR="006A1EBC" w:rsidRPr="002B6DAD" w:rsidRDefault="006A1EBC" w:rsidP="006A1EBC">
      <w:pPr>
        <w:rPr>
          <w:sz w:val="10"/>
        </w:rPr>
      </w:pPr>
      <w:r w:rsidRPr="002B6DAD">
        <w:rPr>
          <w:sz w:val="10"/>
        </w:rPr>
        <w:t xml:space="preserve">While massive investments in compute get all the attention, </w:t>
      </w:r>
      <w:r w:rsidRPr="00CB5C93">
        <w:rPr>
          <w:rStyle w:val="StyleUnderline"/>
        </w:rPr>
        <w:t>algorithmic progress is probably a similarly important driver of progress</w:t>
      </w:r>
      <w:r w:rsidRPr="002B6DAD">
        <w:rPr>
          <w:sz w:val="10"/>
        </w:rPr>
        <w:t xml:space="preserve"> (and has been dramatically underrated).</w:t>
      </w:r>
    </w:p>
    <w:p w14:paraId="311FDE40" w14:textId="77777777" w:rsidR="006A1EBC" w:rsidRPr="002B6DAD" w:rsidRDefault="006A1EBC" w:rsidP="006A1EBC">
      <w:pPr>
        <w:rPr>
          <w:sz w:val="10"/>
        </w:rPr>
      </w:pPr>
      <w:r w:rsidRPr="002B6DAD">
        <w:rPr>
          <w:sz w:val="10"/>
        </w:rPr>
        <w:t xml:space="preserve">To see just how big of a deal algorithmic progress can be, consider the following illustration of the drop in price to attain ~50% accuracy on the MATH benchmark (high school competition math) over just two years. (For comparison, a computer science PhD student who didn’t particularly like math scored 40%, so this is already quite good.) </w:t>
      </w:r>
      <w:r w:rsidRPr="00CB5C93">
        <w:rPr>
          <w:rStyle w:val="StyleUnderline"/>
        </w:rPr>
        <w:t>Inference efficiency improved by nearly 3 OOMs</w:t>
      </w:r>
      <w:r w:rsidRPr="002B6DAD">
        <w:rPr>
          <w:sz w:val="10"/>
        </w:rPr>
        <w:t>—</w:t>
      </w:r>
      <w:r w:rsidRPr="00CB5C93">
        <w:rPr>
          <w:rStyle w:val="StyleUnderline"/>
        </w:rPr>
        <w:t>1,000x—in less than two years</w:t>
      </w:r>
      <w:r w:rsidRPr="002B6DAD">
        <w:rPr>
          <w:sz w:val="10"/>
        </w:rPr>
        <w:t>.</w:t>
      </w:r>
    </w:p>
    <w:p w14:paraId="2E9E0B07" w14:textId="77777777" w:rsidR="006A1EBC" w:rsidRPr="002B6DAD" w:rsidRDefault="006A1EBC" w:rsidP="006A1EBC">
      <w:pPr>
        <w:rPr>
          <w:sz w:val="10"/>
        </w:rPr>
      </w:pPr>
      <w:r w:rsidRPr="002B6DAD">
        <w:rPr>
          <w:sz w:val="10"/>
        </w:rPr>
        <w:t>Rough estimate on relative inference cost of attaining ~50% MATH performance.</w:t>
      </w:r>
    </w:p>
    <w:p w14:paraId="0019D3DA" w14:textId="77777777" w:rsidR="006A1EBC" w:rsidRPr="002B6DAD" w:rsidRDefault="006A1EBC" w:rsidP="006A1EBC">
      <w:pPr>
        <w:rPr>
          <w:sz w:val="10"/>
        </w:rPr>
      </w:pPr>
      <w:r w:rsidRPr="002B6DAD">
        <w:rPr>
          <w:sz w:val="10"/>
        </w:rPr>
        <w:t xml:space="preserve">Though these are numbers just for inference efficiency (which may or may not correspond to training efficiency improvements, where numbers are harder to infer from public data), they make clear there is an enormous amount of algorithmic progress possible and happening. </w:t>
      </w:r>
    </w:p>
    <w:p w14:paraId="79E11088" w14:textId="77777777" w:rsidR="006A1EBC" w:rsidRPr="002B6DAD" w:rsidRDefault="006A1EBC" w:rsidP="006A1EBC">
      <w:pPr>
        <w:rPr>
          <w:sz w:val="10"/>
        </w:rPr>
      </w:pPr>
      <w:r w:rsidRPr="002B6DAD">
        <w:rPr>
          <w:sz w:val="10"/>
        </w:rPr>
        <w:t xml:space="preserve">In this piece, I’ll separate out two kinds of algorithmic progress. Here, I’ll start by covering “within-paradigm” algorithmic improvements—those that simply result in better base models, and that straightforwardly act as compute efficiencies or compute multipliers. For example, </w:t>
      </w:r>
      <w:r w:rsidRPr="00CB5C93">
        <w:rPr>
          <w:rStyle w:val="StyleUnderline"/>
        </w:rPr>
        <w:t>a better algorithm might allow us to achieve the same performance but with 10x less training compute. In turn, that would act as a 10x (1 OOM) increase in effective compute</w:t>
      </w:r>
      <w:r w:rsidRPr="002B6DAD">
        <w:rPr>
          <w:sz w:val="10"/>
        </w:rPr>
        <w:t>. (Later, I’ll cover “unhobbling,” which you can think of as “paradigm-expanding/application-expanding” algorithmic progress that unlocks capabilities of base models.)</w:t>
      </w:r>
    </w:p>
    <w:p w14:paraId="4A443668" w14:textId="77777777" w:rsidR="006A1EBC" w:rsidRPr="002B6DAD" w:rsidRDefault="006A1EBC" w:rsidP="006A1EBC">
      <w:pPr>
        <w:rPr>
          <w:sz w:val="10"/>
        </w:rPr>
      </w:pPr>
      <w:r w:rsidRPr="002B6DAD">
        <w:rPr>
          <w:sz w:val="10"/>
        </w:rPr>
        <w:t xml:space="preserve">If we step back and look at the long-term trends, </w:t>
      </w:r>
      <w:r w:rsidRPr="00CB5C93">
        <w:rPr>
          <w:rStyle w:val="StyleUnderline"/>
        </w:rPr>
        <w:t xml:space="preserve">we seem to find new </w:t>
      </w:r>
      <w:r w:rsidRPr="00A7705C">
        <w:rPr>
          <w:rStyle w:val="StyleUnderline"/>
          <w:highlight w:val="cyan"/>
        </w:rPr>
        <w:t>algorithmic improvements at a</w:t>
      </w:r>
      <w:r w:rsidRPr="00CB5C93">
        <w:rPr>
          <w:rStyle w:val="StyleUnderline"/>
        </w:rPr>
        <w:t xml:space="preserve"> fairly </w:t>
      </w:r>
      <w:r w:rsidRPr="00A7705C">
        <w:rPr>
          <w:rStyle w:val="StyleUnderline"/>
          <w:highlight w:val="cyan"/>
        </w:rPr>
        <w:t>consistent rate</w:t>
      </w:r>
      <w:r w:rsidRPr="00CB5C93">
        <w:rPr>
          <w:rStyle w:val="StyleUnderline"/>
        </w:rPr>
        <w:t xml:space="preserve">. </w:t>
      </w:r>
      <w:r w:rsidRPr="002B6DAD">
        <w:rPr>
          <w:sz w:val="10"/>
        </w:rPr>
        <w:t xml:space="preserve">Individual discoveries seem random, and at every turn, there seem insurmountable obstacles—but </w:t>
      </w:r>
      <w:r w:rsidRPr="00CB5C93">
        <w:rPr>
          <w:rStyle w:val="StyleUnderline"/>
        </w:rPr>
        <w:t>the long-run trendline is predictable, a straight line on a graph</w:t>
      </w:r>
      <w:r w:rsidRPr="002B6DAD">
        <w:rPr>
          <w:sz w:val="10"/>
        </w:rPr>
        <w:t>. Trust the trendline.</w:t>
      </w:r>
    </w:p>
    <w:p w14:paraId="35E804C8" w14:textId="77777777" w:rsidR="006A1EBC" w:rsidRPr="002B6DAD" w:rsidRDefault="006A1EBC" w:rsidP="006A1EBC">
      <w:pPr>
        <w:rPr>
          <w:sz w:val="10"/>
        </w:rPr>
      </w:pPr>
      <w:r w:rsidRPr="002B6DAD">
        <w:rPr>
          <w:sz w:val="10"/>
        </w:rPr>
        <w:t>We have the best data for ImageNet (where algorithmic research has been mostly public and we have data stretching back a decade), for which we have consistently improved compute efficiency by roughly ~0.5 OOMs/year across the 9-year period between 2012 and 2021.</w:t>
      </w:r>
    </w:p>
    <w:p w14:paraId="210C2DB2" w14:textId="77777777" w:rsidR="006A1EBC" w:rsidRPr="002B6DAD" w:rsidRDefault="006A1EBC" w:rsidP="006A1EBC">
      <w:pPr>
        <w:rPr>
          <w:sz w:val="10"/>
        </w:rPr>
      </w:pPr>
      <w:r w:rsidRPr="002B6DAD">
        <w:rPr>
          <w:sz w:val="10"/>
        </w:rPr>
        <w:t xml:space="preserve">We can measure algorithmic progress: how much less compute is needed in 2021 compared to 2012 to train a model with the same performance? We see a trend of ~0.5 OOMs/yr of algorithmic efficiency. Source: Erdil and Besiroglu 2022. </w:t>
      </w:r>
    </w:p>
    <w:p w14:paraId="6B41D29D" w14:textId="77777777" w:rsidR="006A1EBC" w:rsidRPr="002B6DAD" w:rsidRDefault="006A1EBC" w:rsidP="006A1EBC">
      <w:pPr>
        <w:rPr>
          <w:sz w:val="10"/>
        </w:rPr>
      </w:pPr>
      <w:r w:rsidRPr="002B6DAD">
        <w:rPr>
          <w:sz w:val="10"/>
        </w:rPr>
        <w:t xml:space="preserve">That’s a huge deal: that means </w:t>
      </w:r>
      <w:r w:rsidRPr="00CB5C93">
        <w:rPr>
          <w:rStyle w:val="StyleUnderline"/>
        </w:rPr>
        <w:t xml:space="preserve">4 years later, we can achieve the </w:t>
      </w:r>
      <w:r w:rsidRPr="00A7705C">
        <w:rPr>
          <w:rStyle w:val="StyleUnderline"/>
          <w:highlight w:val="cyan"/>
        </w:rPr>
        <w:t>same performance for</w:t>
      </w:r>
      <w:r w:rsidRPr="00CB5C93">
        <w:rPr>
          <w:rStyle w:val="StyleUnderline"/>
        </w:rPr>
        <w:t xml:space="preserve"> ~</w:t>
      </w:r>
      <w:r w:rsidRPr="00A7705C">
        <w:rPr>
          <w:rStyle w:val="StyleUnderline"/>
          <w:highlight w:val="cyan"/>
        </w:rPr>
        <w:t>100x less compute</w:t>
      </w:r>
      <w:r w:rsidRPr="002B6DAD">
        <w:rPr>
          <w:sz w:val="10"/>
        </w:rPr>
        <w:t xml:space="preserve"> (and concomitantly, </w:t>
      </w:r>
      <w:r w:rsidRPr="00CB5C93">
        <w:rPr>
          <w:rStyle w:val="StyleUnderline"/>
        </w:rPr>
        <w:t>much higher performance for the same compute</w:t>
      </w:r>
      <w:r w:rsidRPr="002B6DAD">
        <w:rPr>
          <w:sz w:val="10"/>
        </w:rPr>
        <w:t>!).</w:t>
      </w:r>
    </w:p>
    <w:p w14:paraId="5739BFC7" w14:textId="77777777" w:rsidR="006A1EBC" w:rsidRPr="002B6DAD" w:rsidRDefault="006A1EBC" w:rsidP="006A1EBC">
      <w:pPr>
        <w:rPr>
          <w:sz w:val="10"/>
        </w:rPr>
      </w:pPr>
      <w:r w:rsidRPr="002B6DAD">
        <w:rPr>
          <w:sz w:val="10"/>
        </w:rPr>
        <w:t>Unfortunately, since labs don’t publish internal data on this, it’s harder to measure algorithmic progress for frontier LLMs over the last four years. EpochAI has new work replicating their results on ImageNet for language modeling, and estimate a similar ~0.5 OOMs/year of algorithmic efficiency trend in LLMs from 2012 to 2023. (This has wider error bars though, and doesn’t capture some more recent gains, since the leading labs have stopped publishing their algorithmic efficiencies.)</w:t>
      </w:r>
    </w:p>
    <w:p w14:paraId="5D7F20F7" w14:textId="77777777" w:rsidR="006A1EBC" w:rsidRPr="002B6DAD" w:rsidRDefault="006A1EBC" w:rsidP="006A1EBC">
      <w:pPr>
        <w:rPr>
          <w:sz w:val="10"/>
        </w:rPr>
      </w:pPr>
      <w:r w:rsidRPr="002B6DAD">
        <w:rPr>
          <w:sz w:val="10"/>
        </w:rPr>
        <w:t xml:space="preserve">Estimates by Epoch AI of algorithmic efficiencies in language modeling. Their estimates suggest we’ve made ~4 OOMs of efficiency gains in 8 years. </w:t>
      </w:r>
    </w:p>
    <w:p w14:paraId="71207E3E" w14:textId="77777777" w:rsidR="006A1EBC" w:rsidRPr="002B6DAD" w:rsidRDefault="006A1EBC" w:rsidP="006A1EBC">
      <w:pPr>
        <w:rPr>
          <w:sz w:val="10"/>
        </w:rPr>
      </w:pPr>
      <w:r w:rsidRPr="002B6DAD">
        <w:rPr>
          <w:sz w:val="10"/>
        </w:rPr>
        <w:t>More directly looking at the last 4 years, GPT-2 to GPT-3 was basically a simple scaleup (according to the paper), but there have been many publicly-known and publicly-inferable gains since GPT-3:</w:t>
      </w:r>
    </w:p>
    <w:p w14:paraId="0697FA8D" w14:textId="77777777" w:rsidR="006A1EBC" w:rsidRPr="002B6DAD" w:rsidRDefault="006A1EBC" w:rsidP="006A1EBC">
      <w:pPr>
        <w:rPr>
          <w:sz w:val="10"/>
        </w:rPr>
      </w:pPr>
      <w:r w:rsidRPr="002B6DAD">
        <w:rPr>
          <w:sz w:val="10"/>
        </w:rPr>
        <w:t>We can infer gains from API costs:</w:t>
      </w:r>
    </w:p>
    <w:p w14:paraId="0F73A79A" w14:textId="77777777" w:rsidR="006A1EBC" w:rsidRPr="002B6DAD" w:rsidRDefault="006A1EBC" w:rsidP="006A1EBC">
      <w:pPr>
        <w:rPr>
          <w:sz w:val="10"/>
        </w:rPr>
      </w:pPr>
      <w:r w:rsidRPr="002B6DAD">
        <w:rPr>
          <w:sz w:val="10"/>
        </w:rPr>
        <w:lastRenderedPageBreak/>
        <w:t xml:space="preserve">GPT-4, on release, cost ~the same as GPT-3 when it was released, despite the absolutely enormous performance increase. (If we do a naive and oversimplified back-of-the-envelope estimate based on scaling laws, this suggests that </w:t>
      </w:r>
      <w:r w:rsidRPr="00CB5C93">
        <w:rPr>
          <w:rStyle w:val="StyleUnderline"/>
        </w:rPr>
        <w:t>perhaps roughly half the effective compute increase from GPT-3 to GPT-4 came from algorithmic improvements</w:t>
      </w:r>
      <w:r w:rsidRPr="002B6DAD">
        <w:rPr>
          <w:sz w:val="10"/>
        </w:rPr>
        <w:t>.)</w:t>
      </w:r>
    </w:p>
    <w:p w14:paraId="62F17125" w14:textId="77777777" w:rsidR="006A1EBC" w:rsidRPr="002B6DAD" w:rsidRDefault="006A1EBC" w:rsidP="006A1EBC">
      <w:pPr>
        <w:rPr>
          <w:sz w:val="10"/>
        </w:rPr>
      </w:pPr>
      <w:r w:rsidRPr="002B6DAD">
        <w:rPr>
          <w:sz w:val="10"/>
        </w:rPr>
        <w:t xml:space="preserve">Since the GPT-4 release a year ago, OpenAI prices for GPT-4-level models have fallen another 6x/4x (input/output) with the release of GPT-4o. </w:t>
      </w:r>
    </w:p>
    <w:p w14:paraId="638E8D1A" w14:textId="77777777" w:rsidR="006A1EBC" w:rsidRPr="002B6DAD" w:rsidRDefault="006A1EBC" w:rsidP="006A1EBC">
      <w:pPr>
        <w:rPr>
          <w:sz w:val="10"/>
        </w:rPr>
      </w:pPr>
      <w:r w:rsidRPr="002B6DAD">
        <w:rPr>
          <w:sz w:val="10"/>
        </w:rPr>
        <w:t xml:space="preserve">Gemini 1.5 Flash, recently released, offers between “GPT-3.75-level” and GPT-4-level performance, while costing 85x/57x (input/output) less than the original GPT-4 (extraordinary gains!). </w:t>
      </w:r>
    </w:p>
    <w:p w14:paraId="6EC81787" w14:textId="77777777" w:rsidR="006A1EBC" w:rsidRPr="002B6DAD" w:rsidRDefault="006A1EBC" w:rsidP="006A1EBC">
      <w:pPr>
        <w:rPr>
          <w:sz w:val="10"/>
        </w:rPr>
      </w:pPr>
      <w:r w:rsidRPr="002B6DAD">
        <w:rPr>
          <w:sz w:val="10"/>
        </w:rPr>
        <w:t xml:space="preserve">Chinchilla scaling laws give a 3x+ (0.5 OOMs+) efficiency gain. </w:t>
      </w:r>
    </w:p>
    <w:p w14:paraId="0D3B8444" w14:textId="77777777" w:rsidR="006A1EBC" w:rsidRPr="002B6DAD" w:rsidRDefault="006A1EBC" w:rsidP="006A1EBC">
      <w:pPr>
        <w:rPr>
          <w:sz w:val="10"/>
        </w:rPr>
      </w:pPr>
      <w:r w:rsidRPr="002B6DAD">
        <w:rPr>
          <w:sz w:val="10"/>
        </w:rPr>
        <w:t>Gemini 1.5 Pro claimed major compute efficiency gains (outperforming Gemini 1.0 Ultra, while using “significantly less” compute), with Mixture of Experts (MoE) as a highlighted architecture change. Other papers also claim a substantial multiple on compute from MoE.</w:t>
      </w:r>
    </w:p>
    <w:p w14:paraId="3F4DDFAC" w14:textId="77777777" w:rsidR="006A1EBC" w:rsidRPr="002B6DAD" w:rsidRDefault="006A1EBC" w:rsidP="006A1EBC">
      <w:pPr>
        <w:rPr>
          <w:sz w:val="10"/>
        </w:rPr>
      </w:pPr>
      <w:r w:rsidRPr="002B6DAD">
        <w:rPr>
          <w:sz w:val="10"/>
        </w:rPr>
        <w:t>There have been many tweaks and gains on architecture, data, training stack, etc., all the time.</w:t>
      </w:r>
    </w:p>
    <w:p w14:paraId="298AA174" w14:textId="77777777" w:rsidR="006A1EBC" w:rsidRPr="002B6DAD" w:rsidRDefault="006A1EBC" w:rsidP="006A1EBC">
      <w:pPr>
        <w:rPr>
          <w:sz w:val="10"/>
        </w:rPr>
      </w:pPr>
      <w:r w:rsidRPr="002B6DAD">
        <w:rPr>
          <w:sz w:val="10"/>
        </w:rPr>
        <w:t>Put together, public information suggests that the GPT-2 to GPT-4 jump included 1-2 OOMs of algorithmic efficiency gains.</w:t>
      </w:r>
    </w:p>
    <w:p w14:paraId="46609C0F" w14:textId="77777777" w:rsidR="006A1EBC" w:rsidRPr="002B6DAD" w:rsidRDefault="006A1EBC" w:rsidP="006A1EBC">
      <w:pPr>
        <w:rPr>
          <w:sz w:val="10"/>
        </w:rPr>
      </w:pPr>
      <w:r w:rsidRPr="00CB5C93">
        <w:rPr>
          <w:rStyle w:val="StyleUnderline"/>
        </w:rPr>
        <w:t>Over the 4 years following GPT-4, we should expect the trend to continue: on average 0.5 OOMs/yr of compute efficiency, i.e. ~2 OOMs of gains compared to GPT-4 by 2027</w:t>
      </w:r>
      <w:r w:rsidRPr="002B6DAD">
        <w:rPr>
          <w:sz w:val="10"/>
        </w:rPr>
        <w:t xml:space="preserve">. While compute efficiencies will become harder to find as we pick the low-hanging fruit, </w:t>
      </w:r>
      <w:r w:rsidRPr="00CB5C93">
        <w:rPr>
          <w:rStyle w:val="StyleUnderline"/>
        </w:rPr>
        <w:t>AI lab investments in money and talent to find new algorithmic improvements are growing rapidly.</w:t>
      </w:r>
      <w:r w:rsidRPr="002B6DAD">
        <w:rPr>
          <w:sz w:val="10"/>
        </w:rPr>
        <w:t xml:space="preserve"> (The publicly-inferable inference cost efficiencies, at least, don’t seem to have slowed down at all.) On the high end, we could even see more fundamental, Transformer-like breakthroughs with even bigger gains. </w:t>
      </w:r>
    </w:p>
    <w:p w14:paraId="034FB8C7" w14:textId="77777777" w:rsidR="006A1EBC" w:rsidRPr="002B6DAD" w:rsidRDefault="006A1EBC" w:rsidP="006A1EBC">
      <w:pPr>
        <w:rPr>
          <w:sz w:val="10"/>
        </w:rPr>
      </w:pPr>
      <w:r w:rsidRPr="002B6DAD">
        <w:rPr>
          <w:sz w:val="10"/>
        </w:rPr>
        <w:t xml:space="preserve">Put together, </w:t>
      </w:r>
      <w:r w:rsidRPr="00CB5C93">
        <w:rPr>
          <w:rStyle w:val="StyleUnderline"/>
        </w:rPr>
        <w:t>this suggests we should expect something like 1-3 OOMs of algorithmic efficiency gains (compared to GPT-4) by the end of 2027</w:t>
      </w:r>
      <w:r w:rsidRPr="002B6DAD">
        <w:rPr>
          <w:sz w:val="10"/>
        </w:rPr>
        <w:t>, maybe with a best guess of ~2 OOMs.</w:t>
      </w:r>
    </w:p>
    <w:p w14:paraId="24706F27" w14:textId="77777777" w:rsidR="006A1EBC" w:rsidRPr="002B6DAD" w:rsidRDefault="006A1EBC" w:rsidP="006A1EBC">
      <w:pPr>
        <w:rPr>
          <w:sz w:val="10"/>
        </w:rPr>
      </w:pPr>
      <w:r w:rsidRPr="002B6DAD">
        <w:rPr>
          <w:sz w:val="10"/>
        </w:rPr>
        <w:t>The data wall</w:t>
      </w:r>
    </w:p>
    <w:p w14:paraId="0865023E" w14:textId="77777777" w:rsidR="006A1EBC" w:rsidRPr="002B6DAD" w:rsidRDefault="006A1EBC" w:rsidP="006A1EBC">
      <w:pPr>
        <w:rPr>
          <w:sz w:val="10"/>
        </w:rPr>
      </w:pPr>
      <w:r w:rsidRPr="002B6DAD">
        <w:rPr>
          <w:sz w:val="10"/>
        </w:rPr>
        <w:t xml:space="preserve">There is a potentially important source of variance for all of this: we’re running out of internet data. That could mean that, very soon, the naive approach to pretraining larger language models on more scraped data could start hitting serious bottlenecks. </w:t>
      </w:r>
    </w:p>
    <w:p w14:paraId="2613AB30" w14:textId="77777777" w:rsidR="006A1EBC" w:rsidRPr="002B6DAD" w:rsidRDefault="006A1EBC" w:rsidP="006A1EBC">
      <w:pPr>
        <w:rPr>
          <w:sz w:val="10"/>
        </w:rPr>
      </w:pPr>
      <w:r w:rsidRPr="002B6DAD">
        <w:rPr>
          <w:sz w:val="10"/>
        </w:rPr>
        <w:t xml:space="preserve">Frontier models are already trained on much of the internet. Llama 3, for example, was trained on over 15T tokens. Common Crawl, a dump of much of the internet used for LLM training, is &gt;100T tokens raw, though much of that is spam and duplication (e.g., a relatively simple deduplication leads to 30T tokens, implying Llama 3 would already be using basically all the data). Moreover, for more specific domains like code, there are many fewer tokens still, e.g. public github repos are estimated to be in low trillions of tokens. </w:t>
      </w:r>
    </w:p>
    <w:p w14:paraId="5B9B1FC9" w14:textId="77777777" w:rsidR="006A1EBC" w:rsidRPr="002B6DAD" w:rsidRDefault="006A1EBC" w:rsidP="006A1EBC">
      <w:pPr>
        <w:rPr>
          <w:sz w:val="10"/>
        </w:rPr>
      </w:pPr>
      <w:r w:rsidRPr="002B6DAD">
        <w:rPr>
          <w:sz w:val="10"/>
        </w:rPr>
        <w:t>You can go somewhat further by repeating data, but academic work on this suggests that repetition only gets you so far, finding that after 16 epochs (a 16-fold repetition), returns diminish extremely fast to nil. At some point, even with more (effective) compute, making your models better can become much tougher because of the data constraint. This isn’t to be understated: we’ve been riding the scaling curves, riding the wave of the language-modeling-pretraining-paradigm, and without something new here, this paradigm will (at least naively) run out. Despite the massive investments, we’d plateau. All of the labs are rumored to be making massive research bets on new algorithmic improvements or approaches to get around this. Researchers are purportedly trying many strategies, from synthetic data to self-play and RL approaches. Industry insiders seem to be very bullish: Dario Amodei (CEO of Anthropic) recently said on a podcast: “if you look at it very naively we’re not that far from running out of data […] My guess is that this will not be a blocker […] There’s just many different ways to do it.” Of course, any research results on this are proprietary and not being published these days.</w:t>
      </w:r>
    </w:p>
    <w:p w14:paraId="691F4991" w14:textId="77777777" w:rsidR="006A1EBC" w:rsidRPr="002B6DAD" w:rsidRDefault="006A1EBC" w:rsidP="006A1EBC">
      <w:pPr>
        <w:rPr>
          <w:sz w:val="10"/>
        </w:rPr>
      </w:pPr>
      <w:r w:rsidRPr="002B6DAD">
        <w:rPr>
          <w:sz w:val="10"/>
        </w:rPr>
        <w:t xml:space="preserve">In addition to insider bullishness, I think </w:t>
      </w:r>
      <w:r w:rsidRPr="00CB5C93">
        <w:rPr>
          <w:rStyle w:val="StyleUnderline"/>
        </w:rPr>
        <w:t>there’s a strong intuitive case for why it should be possible to find ways to train models with much better sample efficiency</w:t>
      </w:r>
      <w:r w:rsidRPr="002B6DAD">
        <w:rPr>
          <w:sz w:val="10"/>
        </w:rPr>
        <w:t xml:space="preserve"> (</w:t>
      </w:r>
      <w:r w:rsidRPr="00CB5C93">
        <w:rPr>
          <w:rStyle w:val="StyleUnderline"/>
        </w:rPr>
        <w:t>algorithmic improvements that let them learn more from limited data</w:t>
      </w:r>
      <w:r w:rsidRPr="002B6DAD">
        <w:rPr>
          <w:sz w:val="10"/>
        </w:rPr>
        <w:t xml:space="preserve">). Consider how you or I would learn from a really dense math textbook: </w:t>
      </w:r>
    </w:p>
    <w:p w14:paraId="705640ED" w14:textId="77777777" w:rsidR="006A1EBC" w:rsidRPr="002B6DAD" w:rsidRDefault="006A1EBC" w:rsidP="006A1EBC">
      <w:pPr>
        <w:rPr>
          <w:sz w:val="10"/>
        </w:rPr>
      </w:pPr>
      <w:r w:rsidRPr="002B6DAD">
        <w:rPr>
          <w:sz w:val="10"/>
        </w:rPr>
        <w:t xml:space="preserve">What a modern LLM does during training is, essentially, very very quickly skim the textbook, the words just flying by, not spending much brain power on it. </w:t>
      </w:r>
    </w:p>
    <w:p w14:paraId="3805AA9A" w14:textId="77777777" w:rsidR="006A1EBC" w:rsidRPr="002B6DAD" w:rsidRDefault="006A1EBC" w:rsidP="006A1EBC">
      <w:pPr>
        <w:rPr>
          <w:sz w:val="10"/>
        </w:rPr>
      </w:pPr>
      <w:r w:rsidRPr="002B6DAD">
        <w:rPr>
          <w:sz w:val="10"/>
        </w:rPr>
        <w:t xml:space="preserve">Rather, when you or I read that math textbook, we read a couple pages slowly; then have an internal monologue about the material in our heads and talk about it with a few study-buddies; read another page or two; then try some practice problems, fail, try them again in a different way, get some feedback on those problems, try again until we get a problem right; and so on, until eventually the material “clicks.” </w:t>
      </w:r>
    </w:p>
    <w:p w14:paraId="4C6E9C01" w14:textId="77777777" w:rsidR="006A1EBC" w:rsidRPr="002B6DAD" w:rsidRDefault="006A1EBC" w:rsidP="006A1EBC">
      <w:pPr>
        <w:rPr>
          <w:sz w:val="10"/>
        </w:rPr>
      </w:pPr>
      <w:r w:rsidRPr="002B6DAD">
        <w:rPr>
          <w:sz w:val="10"/>
        </w:rPr>
        <w:t>You or I also wouldn’t learn much at all from a pass through a dense math textbook if all we could do was breeze through it like LLMs.</w:t>
      </w:r>
    </w:p>
    <w:p w14:paraId="4A63A5D5" w14:textId="77777777" w:rsidR="006A1EBC" w:rsidRPr="00CB5C93" w:rsidRDefault="006A1EBC" w:rsidP="006A1EBC">
      <w:pPr>
        <w:rPr>
          <w:rStyle w:val="StyleUnderline"/>
        </w:rPr>
      </w:pPr>
      <w:r w:rsidRPr="002B6DAD">
        <w:rPr>
          <w:sz w:val="10"/>
        </w:rPr>
        <w:t xml:space="preserve">But perhaps, then, </w:t>
      </w:r>
      <w:r w:rsidRPr="00CB5C93">
        <w:rPr>
          <w:rStyle w:val="StyleUnderline"/>
        </w:rPr>
        <w:t>there are ways to incorporate aspects of how humans would digest a dense math textbook to let the models learn much more from limited data</w:t>
      </w:r>
      <w:r w:rsidRPr="002B6DAD">
        <w:rPr>
          <w:sz w:val="10"/>
        </w:rPr>
        <w:t>. In a simplified sense, this sort of thing—having an internal monologue about material, having a discussion with a study-buddy, trying and failing at problems until it clicks—</w:t>
      </w:r>
      <w:r w:rsidRPr="00CB5C93">
        <w:rPr>
          <w:rStyle w:val="StyleUnderline"/>
        </w:rPr>
        <w:t>is what many synthetic data/self-play/RL approaches are trying to do.</w:t>
      </w:r>
    </w:p>
    <w:p w14:paraId="6BDDC38E" w14:textId="77777777" w:rsidR="006A1EBC" w:rsidRPr="002B6DAD" w:rsidRDefault="006A1EBC" w:rsidP="006A1EBC">
      <w:pPr>
        <w:rPr>
          <w:sz w:val="10"/>
        </w:rPr>
      </w:pPr>
      <w:r w:rsidRPr="002B6DAD">
        <w:rPr>
          <w:sz w:val="10"/>
        </w:rPr>
        <w:t>The old state of the art of training models was simple and naive, but it worked, so nobody really tried hard to crack these approaches to sample efficiency. Now that it may become more of a constraint, we should expect all the labs to invest billions of dollars and their smartest minds into cracking it. A common pattern in deep learning is that it takes a lot of effort (and many failed projects) to get the details right, but eventually some version of the obvious and simple thing just works. Given how deep learning has managed to crash through every supposed wall over the last decade, my base case is that it will be similar here.</w:t>
      </w:r>
    </w:p>
    <w:p w14:paraId="35A3FCFF" w14:textId="77777777" w:rsidR="006A1EBC" w:rsidRPr="002B6DAD" w:rsidRDefault="006A1EBC" w:rsidP="006A1EBC">
      <w:pPr>
        <w:rPr>
          <w:sz w:val="10"/>
        </w:rPr>
      </w:pPr>
      <w:r w:rsidRPr="002B6DAD">
        <w:rPr>
          <w:sz w:val="10"/>
        </w:rPr>
        <w:t xml:space="preserve">Moreover, it actually seems possible that cracking one of these algorithmic bets like synthetic data could dramatically improve models. Here’s an intuition pump. Current frontier models like Llama 3 are trained on the internet—and the internet is mostly crap, like e-commerce or SEO or whatever. Many LLMs spend the vast majority of their training compute on this crap, rather than on really high-quality data (e.g. reasoning chains of people working through difficult science problems). Imagine if you could spend GPT-4-level compute on entirely extremely high-quality data—it could be a much, much more capable model. </w:t>
      </w:r>
    </w:p>
    <w:p w14:paraId="6F2D9761" w14:textId="77777777" w:rsidR="006A1EBC" w:rsidRPr="002B6DAD" w:rsidRDefault="006A1EBC" w:rsidP="006A1EBC">
      <w:pPr>
        <w:rPr>
          <w:sz w:val="10"/>
        </w:rPr>
      </w:pPr>
      <w:r w:rsidRPr="002B6DAD">
        <w:rPr>
          <w:sz w:val="10"/>
        </w:rPr>
        <w:t>A look back at AlphaGo—the first AI system that beat the world champions at the game of Go, decades before it was thought possible—is useful here as well.</w:t>
      </w:r>
    </w:p>
    <w:p w14:paraId="43154EC9" w14:textId="77777777" w:rsidR="006A1EBC" w:rsidRPr="002B6DAD" w:rsidRDefault="006A1EBC" w:rsidP="006A1EBC">
      <w:pPr>
        <w:rPr>
          <w:sz w:val="10"/>
        </w:rPr>
      </w:pPr>
      <w:r w:rsidRPr="002B6DAD">
        <w:rPr>
          <w:sz w:val="10"/>
        </w:rPr>
        <w:t>In step 1, AlphaGo was trained by imitation learning on expert human Go games. This gave it a foundation.</w:t>
      </w:r>
    </w:p>
    <w:p w14:paraId="237C5A1A" w14:textId="77777777" w:rsidR="006A1EBC" w:rsidRPr="002B6DAD" w:rsidRDefault="006A1EBC" w:rsidP="006A1EBC">
      <w:pPr>
        <w:rPr>
          <w:sz w:val="10"/>
        </w:rPr>
      </w:pPr>
      <w:r w:rsidRPr="002B6DAD">
        <w:rPr>
          <w:sz w:val="10"/>
        </w:rPr>
        <w:t>In step 2, AlphaGo played millions of games against itself. This let it become superhuman at Go: remember the famous move 37 in the game against Lee Sedol, an extremely unusual but brilliant move a human would never have played.</w:t>
      </w:r>
    </w:p>
    <w:p w14:paraId="74994C31" w14:textId="77777777" w:rsidR="006A1EBC" w:rsidRPr="002B6DAD" w:rsidRDefault="006A1EBC" w:rsidP="006A1EBC">
      <w:pPr>
        <w:rPr>
          <w:sz w:val="10"/>
        </w:rPr>
      </w:pPr>
      <w:r w:rsidRPr="002B6DAD">
        <w:rPr>
          <w:sz w:val="10"/>
        </w:rPr>
        <w:t xml:space="preserve">Developing the equivalent of step 2 for LLMs is a key research problem for overcoming the data wall (and, moreover, will ultimately be the key to surpassing human-level intelligence). </w:t>
      </w:r>
    </w:p>
    <w:p w14:paraId="380CEF35" w14:textId="77777777" w:rsidR="006A1EBC" w:rsidRPr="002B6DAD" w:rsidRDefault="006A1EBC" w:rsidP="006A1EBC">
      <w:pPr>
        <w:rPr>
          <w:sz w:val="10"/>
        </w:rPr>
      </w:pPr>
      <w:r w:rsidRPr="002B6DAD">
        <w:rPr>
          <w:sz w:val="10"/>
        </w:rPr>
        <w:t>All of this is to say that data constraints seem to inject large error bars either way into forecasting the coming years of AI progress. There’s a very real chance things stall out (LLMs might still be as big of a deal as the internet, but we wouldn’t get to truly crazy AGI). But I think it’s reasonable to guess that the labs will crack it, and that doing so will not just keep the scaling curves going, but possibly enable huge gains in model capability.</w:t>
      </w:r>
    </w:p>
    <w:p w14:paraId="6341A463" w14:textId="77777777" w:rsidR="006A1EBC" w:rsidRPr="002B6DAD" w:rsidRDefault="006A1EBC" w:rsidP="006A1EBC">
      <w:pPr>
        <w:rPr>
          <w:sz w:val="10"/>
        </w:rPr>
      </w:pPr>
      <w:r w:rsidRPr="002B6DAD">
        <w:rPr>
          <w:sz w:val="10"/>
        </w:rPr>
        <w:lastRenderedPageBreak/>
        <w:t>As an aside, this also means that we should expect more variance between the different labs in coming years compared to today. Up until recently, the state of the art techniques were published, so everyone was basically doing the same thing. (And new upstarts or open source projects could easily compete with the frontier, since the recipe was published.) Now, key algorithmic ideas are becoming increasingly proprietary. I’d expect labs’ approaches to diverge much more, and some to make faster progress than others—even a lab that seems on the frontier now could get stuck on the data wall while others make a breakthrough that lets them race ahead. And open source will have a much harder time competing. It will certainly make things interesting. (And if and when a lab figures it out, their breakthrough will be the key to AGI, key to superintelligence—one of the United States’ most prized secrets.)</w:t>
      </w:r>
    </w:p>
    <w:p w14:paraId="684C4586" w14:textId="77777777" w:rsidR="006A1EBC" w:rsidRPr="00272399" w:rsidRDefault="006A1EBC" w:rsidP="006A1EBC">
      <w:pPr>
        <w:rPr>
          <w:rStyle w:val="Emphasis"/>
        </w:rPr>
      </w:pPr>
      <w:r w:rsidRPr="00272399">
        <w:rPr>
          <w:rStyle w:val="Emphasis"/>
        </w:rPr>
        <w:t>Unhobbling</w:t>
      </w:r>
    </w:p>
    <w:p w14:paraId="51142488" w14:textId="77777777" w:rsidR="006A1EBC" w:rsidRPr="002B6DAD" w:rsidRDefault="006A1EBC" w:rsidP="006A1EBC">
      <w:pPr>
        <w:rPr>
          <w:sz w:val="10"/>
        </w:rPr>
      </w:pPr>
      <w:r w:rsidRPr="002B6DAD">
        <w:rPr>
          <w:sz w:val="10"/>
        </w:rPr>
        <w:t>Finally, the hardest to quantify—but no less important—category of improvements: what I’ll call “unhobbling.”</w:t>
      </w:r>
    </w:p>
    <w:p w14:paraId="0CCA631B" w14:textId="77777777" w:rsidR="006A1EBC" w:rsidRPr="00CB5C93" w:rsidRDefault="006A1EBC" w:rsidP="006A1EBC">
      <w:pPr>
        <w:rPr>
          <w:rStyle w:val="StyleUnderline"/>
        </w:rPr>
      </w:pPr>
      <w:r w:rsidRPr="002B6DAD">
        <w:rPr>
          <w:sz w:val="10"/>
        </w:rPr>
        <w:t xml:space="preserve">Imagine if when asked to solve a hard math problem, you had to instantly answer with the very first thing that came to mind. It seems obvious that you would have a hard time, except for the simplest problems. But until recently, that’s how we had LLMs solve math problems. Instead, most of us work through the problem step-by-step on a scratchpad, and are able to solve much more difficult problems that way. </w:t>
      </w:r>
      <w:r w:rsidRPr="00CB5C93">
        <w:rPr>
          <w:rStyle w:val="StyleUnderline"/>
        </w:rPr>
        <w:t>“Chain-of-thought” prompting unlocked that for LLMs. Despite excellent raw capabilities, they were much worse at math than they could be because they were hobbled in an obvious way, and it took a small algorithmic tweak to unlock much greater capabilities.</w:t>
      </w:r>
    </w:p>
    <w:p w14:paraId="4B48B349" w14:textId="77777777" w:rsidR="006A1EBC" w:rsidRPr="002B6DAD" w:rsidRDefault="006A1EBC" w:rsidP="006A1EBC">
      <w:pPr>
        <w:rPr>
          <w:sz w:val="10"/>
        </w:rPr>
      </w:pPr>
      <w:r w:rsidRPr="00CB5C93">
        <w:rPr>
          <w:rStyle w:val="StyleUnderline"/>
        </w:rPr>
        <w:t>We’ve made huge strides in “unhobbling” models over the past few years</w:t>
      </w:r>
      <w:r w:rsidRPr="002B6DAD">
        <w:rPr>
          <w:sz w:val="10"/>
        </w:rPr>
        <w:t>. These are algorithmic improvements beyond just training better base models—and often only use a fraction of pretraining compute—that unleash model capabilities:</w:t>
      </w:r>
    </w:p>
    <w:p w14:paraId="3F12E55D" w14:textId="77777777" w:rsidR="006A1EBC" w:rsidRPr="002B6DAD" w:rsidRDefault="006A1EBC" w:rsidP="006A1EBC">
      <w:pPr>
        <w:rPr>
          <w:sz w:val="10"/>
        </w:rPr>
      </w:pPr>
      <w:r w:rsidRPr="00A7705C">
        <w:rPr>
          <w:rStyle w:val="StyleUnderline"/>
          <w:highlight w:val="cyan"/>
        </w:rPr>
        <w:t>Reinforcement learning</w:t>
      </w:r>
      <w:r w:rsidRPr="002B6DAD">
        <w:rPr>
          <w:sz w:val="10"/>
        </w:rPr>
        <w:t xml:space="preserve"> from human feedback (RLHF). Base models have incredible latent capabilities, but they’re raw and incredibly hard to work with. While the popular conception of RLHF is that it merely censors swear words, </w:t>
      </w:r>
      <w:r w:rsidRPr="00CB5C93">
        <w:rPr>
          <w:rStyle w:val="StyleUnderline"/>
        </w:rPr>
        <w:t>RLHF has been key to making models actually useful and commercially valuable</w:t>
      </w:r>
      <w:r w:rsidRPr="002B6DAD">
        <w:rPr>
          <w:sz w:val="10"/>
        </w:rPr>
        <w:t xml:space="preserve"> (rather than making models predict random internet text, get them to actually apply their capabilities to try to answer your question!). This was the magic of ChatGPT—well-done RLHF made models usable and useful to real people for the first time. The original InstructGPT paper has a great quantification of this: an RLHF’d small model was equivalent to a non-RLHF’d &gt;100x larger model in terms of human rater preference.</w:t>
      </w:r>
    </w:p>
    <w:p w14:paraId="52F60590" w14:textId="77777777" w:rsidR="006A1EBC" w:rsidRPr="002B6DAD" w:rsidRDefault="006A1EBC" w:rsidP="006A1EBC">
      <w:pPr>
        <w:rPr>
          <w:sz w:val="10"/>
        </w:rPr>
      </w:pPr>
      <w:r w:rsidRPr="00A7705C">
        <w:rPr>
          <w:rStyle w:val="StyleUnderline"/>
          <w:highlight w:val="cyan"/>
        </w:rPr>
        <w:t>Chain of Thought</w:t>
      </w:r>
      <w:r w:rsidRPr="00CB5C93">
        <w:rPr>
          <w:rStyle w:val="StyleUnderline"/>
        </w:rPr>
        <w:t xml:space="preserve"> (CoT</w:t>
      </w:r>
      <w:r w:rsidRPr="002B6DAD">
        <w:rPr>
          <w:sz w:val="10"/>
        </w:rPr>
        <w:t xml:space="preserve">). As discussed. CoT started being widely used just 2 years ago and can provide the </w:t>
      </w:r>
      <w:r w:rsidRPr="00A7705C">
        <w:rPr>
          <w:rStyle w:val="StyleUnderline"/>
          <w:highlight w:val="cyan"/>
        </w:rPr>
        <w:t>equivalent of</w:t>
      </w:r>
      <w:r w:rsidRPr="00CB5C93">
        <w:rPr>
          <w:rStyle w:val="StyleUnderline"/>
        </w:rPr>
        <w:t xml:space="preserve"> a &gt;</w:t>
      </w:r>
      <w:r w:rsidRPr="00A7705C">
        <w:rPr>
          <w:rStyle w:val="StyleUnderline"/>
          <w:highlight w:val="cyan"/>
        </w:rPr>
        <w:t>10x</w:t>
      </w:r>
      <w:r w:rsidRPr="00CB5C93">
        <w:rPr>
          <w:rStyle w:val="StyleUnderline"/>
        </w:rPr>
        <w:t xml:space="preserve"> effective </w:t>
      </w:r>
      <w:r w:rsidRPr="00A7705C">
        <w:rPr>
          <w:rStyle w:val="StyleUnderline"/>
          <w:highlight w:val="cyan"/>
        </w:rPr>
        <w:t>compute increase</w:t>
      </w:r>
      <w:r w:rsidRPr="002B6DAD">
        <w:rPr>
          <w:sz w:val="10"/>
        </w:rPr>
        <w:t xml:space="preserve"> on math/reasoning problems.</w:t>
      </w:r>
    </w:p>
    <w:p w14:paraId="43404AEA" w14:textId="77777777" w:rsidR="006A1EBC" w:rsidRPr="002B6DAD" w:rsidRDefault="006A1EBC" w:rsidP="006A1EBC">
      <w:pPr>
        <w:rPr>
          <w:sz w:val="10"/>
        </w:rPr>
      </w:pPr>
      <w:r w:rsidRPr="00A7705C">
        <w:rPr>
          <w:rStyle w:val="StyleUnderline"/>
          <w:highlight w:val="cyan"/>
        </w:rPr>
        <w:t>Scaffolding</w:t>
      </w:r>
      <w:r w:rsidRPr="002B6DAD">
        <w:rPr>
          <w:sz w:val="10"/>
        </w:rPr>
        <w:t xml:space="preserve">. Think of CoT++: </w:t>
      </w:r>
      <w:r w:rsidRPr="00CB5C93">
        <w:rPr>
          <w:rStyle w:val="StyleUnderline"/>
        </w:rPr>
        <w:t xml:space="preserve">rather than just asking a model to solve a problem, have </w:t>
      </w:r>
      <w:r w:rsidRPr="002B6DAD">
        <w:rPr>
          <w:rStyle w:val="StyleUnderline"/>
        </w:rPr>
        <w:t>one model make a plan of attack, have another propose a bunch of possible solutions, have another critique it, and so on</w:t>
      </w:r>
      <w:r w:rsidRPr="00CB5C93">
        <w:rPr>
          <w:rStyle w:val="StyleUnderline"/>
        </w:rPr>
        <w:t>.</w:t>
      </w:r>
      <w:r w:rsidRPr="002B6DAD">
        <w:rPr>
          <w:sz w:val="10"/>
        </w:rPr>
        <w:t xml:space="preserve"> For example, on HumanEval (coding problems), simple scaffolding enables GPT-3.5 to outperform un-scaffolded GPT-4. On SWE-Bench (a benchmark of solving real-world software engineering tasks), GPT-4 can only solve ~2% correctly, while with Devin’s agent scaffolding it jumps to 14-23%. (Unlocking agency is only in its infancy though, as I’ll discuss more later.)</w:t>
      </w:r>
    </w:p>
    <w:p w14:paraId="1486D88A" w14:textId="77777777" w:rsidR="006A1EBC" w:rsidRPr="002B6DAD" w:rsidRDefault="006A1EBC" w:rsidP="006A1EBC">
      <w:pPr>
        <w:rPr>
          <w:sz w:val="10"/>
        </w:rPr>
      </w:pPr>
      <w:r w:rsidRPr="002B6DAD">
        <w:rPr>
          <w:sz w:val="10"/>
        </w:rPr>
        <w:t xml:space="preserve">Tools: Imagine if humans weren’t allowed to use calculators or computers. We’re only at the beginning here, but ChatGPT can now use a web browser, run some code, and so on. </w:t>
      </w:r>
    </w:p>
    <w:p w14:paraId="142DDE55" w14:textId="77777777" w:rsidR="006A1EBC" w:rsidRPr="002B6DAD" w:rsidRDefault="006A1EBC" w:rsidP="006A1EBC">
      <w:pPr>
        <w:rPr>
          <w:sz w:val="10"/>
        </w:rPr>
      </w:pPr>
      <w:r w:rsidRPr="002B6DAD">
        <w:rPr>
          <w:sz w:val="10"/>
        </w:rPr>
        <w:t xml:space="preserve">Context length. </w:t>
      </w:r>
      <w:r w:rsidRPr="002B6DAD">
        <w:rPr>
          <w:rStyle w:val="StyleUnderline"/>
        </w:rPr>
        <w:t>Models have gone from 2k token context</w:t>
      </w:r>
      <w:r w:rsidRPr="002B6DAD">
        <w:rPr>
          <w:sz w:val="10"/>
        </w:rPr>
        <w:t xml:space="preserve"> (GPT-3) </w:t>
      </w:r>
      <w:r w:rsidRPr="002B6DAD">
        <w:rPr>
          <w:rStyle w:val="StyleUnderline"/>
        </w:rPr>
        <w:t>to</w:t>
      </w:r>
      <w:r w:rsidRPr="002B6DAD">
        <w:rPr>
          <w:sz w:val="10"/>
        </w:rPr>
        <w:t xml:space="preserve"> 32k context (GPT-4 release) to </w:t>
      </w:r>
      <w:r w:rsidRPr="002B6DAD">
        <w:rPr>
          <w:rStyle w:val="StyleUnderline"/>
        </w:rPr>
        <w:t>1M+</w:t>
      </w:r>
      <w:r w:rsidRPr="00CB5C93">
        <w:rPr>
          <w:rStyle w:val="StyleUnderline"/>
        </w:rPr>
        <w:t xml:space="preserve"> context</w:t>
      </w:r>
      <w:r w:rsidRPr="002B6DAD">
        <w:rPr>
          <w:sz w:val="10"/>
        </w:rPr>
        <w:t xml:space="preserve"> (Gemini 1.5 Pro). This is a huge deal. A much smaller base model with, say, 100k tokens of relevant context can outperform a model that is much larger but only has, say, 4k relevant tokens of context—</w:t>
      </w:r>
      <w:r w:rsidRPr="00CB5C93">
        <w:rPr>
          <w:rStyle w:val="StyleUnderline"/>
        </w:rPr>
        <w:t>more context is effectively a large compute efficiency gain. More generally, context is key to unlocking many applications of these models</w:t>
      </w:r>
      <w:r w:rsidRPr="002B6DAD">
        <w:rPr>
          <w:sz w:val="10"/>
        </w:rPr>
        <w:t>: for example, many coding applications require understanding large parts of a codebase in order to usefully contribute new code; or, if you’re using a model to help you write a document at work, it really needs the context from lots of related internal docs and conversations. Gemini 1.5 Pro, with its 1M+ token context, was even able to learn a new language (a low-resource language not on the internet) from scratch, just by putting a dictionary and grammar reference materials in context!</w:t>
      </w:r>
    </w:p>
    <w:p w14:paraId="3EB71F32" w14:textId="77777777" w:rsidR="006A1EBC" w:rsidRPr="002B6DAD" w:rsidRDefault="006A1EBC" w:rsidP="006A1EBC">
      <w:pPr>
        <w:rPr>
          <w:sz w:val="10"/>
        </w:rPr>
      </w:pPr>
      <w:r w:rsidRPr="002B6DAD">
        <w:rPr>
          <w:sz w:val="10"/>
        </w:rPr>
        <w:t xml:space="preserve">Posttraining improvements. The current GPT-4 has substantially improved compared to the original GPT-4 when released, according to John Schulman due to </w:t>
      </w:r>
      <w:r w:rsidRPr="00CB5C93">
        <w:rPr>
          <w:rStyle w:val="StyleUnderline"/>
        </w:rPr>
        <w:t>posttraining improvements</w:t>
      </w:r>
      <w:r w:rsidRPr="002B6DAD">
        <w:rPr>
          <w:sz w:val="10"/>
        </w:rPr>
        <w:t xml:space="preserve"> that 0: on reasoning evals it’s </w:t>
      </w:r>
      <w:r w:rsidRPr="00CB5C93">
        <w:rPr>
          <w:rStyle w:val="StyleUnderline"/>
        </w:rPr>
        <w:t>made substantial gains</w:t>
      </w:r>
      <w:r w:rsidRPr="002B6DAD">
        <w:rPr>
          <w:sz w:val="10"/>
        </w:rPr>
        <w:t xml:space="preserve"> (e.g., ~50% -&gt; 72% on MATH, ~40% to ~50% on GPQA) and on the LMSys leaderboard, it’s made nearly 100-point elo jump (comparable to the difference in elo between Claude 3 Haiku and the much larger Claude 3 Opus, models that have a ~50x price difference). </w:t>
      </w:r>
    </w:p>
    <w:p w14:paraId="1234A379" w14:textId="77777777" w:rsidR="006A1EBC" w:rsidRPr="002B6DAD" w:rsidRDefault="006A1EBC" w:rsidP="006A1EBC">
      <w:pPr>
        <w:rPr>
          <w:sz w:val="10"/>
        </w:rPr>
      </w:pPr>
      <w:r w:rsidRPr="002B6DAD">
        <w:rPr>
          <w:sz w:val="10"/>
        </w:rPr>
        <w:t xml:space="preserve">A survey by Epoch AI of some of these techniques, like scaffolding, tool use, and so on, finds that </w:t>
      </w:r>
      <w:r w:rsidRPr="00CB5C93">
        <w:rPr>
          <w:rStyle w:val="StyleUnderline"/>
        </w:rPr>
        <w:t>techniques like this can typically result in effective compute gains of 5-30x on many benchmarks</w:t>
      </w:r>
      <w:r w:rsidRPr="002B6DAD">
        <w:rPr>
          <w:sz w:val="10"/>
        </w:rPr>
        <w:t>. METR (an organization that evaluates models) similarly found very large performance improvements on their set of agentic tasks, via unhobbling from the same GPT-4 base model: from 5% with just the base model, to 20% with the GPT-4 as posttrained on release, to nearly 40% today from better posttraining, tools, and agent scaffolding.</w:t>
      </w:r>
    </w:p>
    <w:p w14:paraId="0870186D" w14:textId="77777777" w:rsidR="006A1EBC" w:rsidRPr="002B6DAD" w:rsidRDefault="006A1EBC" w:rsidP="006A1EBC">
      <w:pPr>
        <w:rPr>
          <w:sz w:val="10"/>
        </w:rPr>
      </w:pPr>
      <w:r w:rsidRPr="002B6DAD">
        <w:rPr>
          <w:sz w:val="10"/>
        </w:rPr>
        <w:t>Performance on METR’s agentic tasks, over time via better unhobbling. Source: Model Evaluation and Threat Research</w:t>
      </w:r>
    </w:p>
    <w:p w14:paraId="4F65BB4E" w14:textId="77777777" w:rsidR="006A1EBC" w:rsidRPr="002B6DAD" w:rsidRDefault="006A1EBC" w:rsidP="006A1EBC">
      <w:pPr>
        <w:rPr>
          <w:sz w:val="10"/>
        </w:rPr>
      </w:pPr>
      <w:r w:rsidRPr="002B6DAD">
        <w:rPr>
          <w:sz w:val="10"/>
        </w:rPr>
        <w:t xml:space="preserve">While it’s hard to put these on a unified effective compute scale with compute and algorithmic efficiencies, it’s clear these are huge gains, at least on a roughly similar magnitude as the compute scaleup and algorithmic efficiencies. (It also highlights the central role of algorithmic progress: the 0.5 OOMs/year of compute efficiencies, already significant, are only part of the story, and put together with unhobbling algorithmic progress overall is maybe even a majority of the gains on the current trend.) </w:t>
      </w:r>
    </w:p>
    <w:p w14:paraId="0CCF7189" w14:textId="77777777" w:rsidR="006A1EBC" w:rsidRPr="002B6DAD" w:rsidRDefault="006A1EBC" w:rsidP="006A1EBC">
      <w:pPr>
        <w:rPr>
          <w:sz w:val="10"/>
        </w:rPr>
      </w:pPr>
      <w:r w:rsidRPr="002B6DAD">
        <w:rPr>
          <w:sz w:val="10"/>
        </w:rPr>
        <w:t>“</w:t>
      </w:r>
      <w:r w:rsidRPr="00CB5C93">
        <w:rPr>
          <w:rStyle w:val="StyleUnderline"/>
        </w:rPr>
        <w:t>Unhobbling” is what actually enabled these models to become useful</w:t>
      </w:r>
      <w:r w:rsidRPr="002B6DAD">
        <w:rPr>
          <w:sz w:val="10"/>
        </w:rPr>
        <w:t>—and I’d argue that much of what is holding back many commercial applications today is the need for further “unhobbling” of this sort. Indeed, models today are still incredibly hobbled! For example:</w:t>
      </w:r>
    </w:p>
    <w:p w14:paraId="0D435237" w14:textId="77777777" w:rsidR="006A1EBC" w:rsidRPr="002B6DAD" w:rsidRDefault="006A1EBC" w:rsidP="006A1EBC">
      <w:pPr>
        <w:rPr>
          <w:sz w:val="10"/>
        </w:rPr>
      </w:pPr>
      <w:r w:rsidRPr="002B6DAD">
        <w:rPr>
          <w:sz w:val="10"/>
        </w:rPr>
        <w:t xml:space="preserve">They don’t have long-term memory. </w:t>
      </w:r>
    </w:p>
    <w:p w14:paraId="6AB5B95B" w14:textId="77777777" w:rsidR="006A1EBC" w:rsidRPr="002B6DAD" w:rsidRDefault="006A1EBC" w:rsidP="006A1EBC">
      <w:pPr>
        <w:rPr>
          <w:sz w:val="10"/>
        </w:rPr>
      </w:pPr>
      <w:r w:rsidRPr="002B6DAD">
        <w:rPr>
          <w:sz w:val="10"/>
        </w:rPr>
        <w:t xml:space="preserve">They can’t use a computer (they still only have very limited tools). </w:t>
      </w:r>
    </w:p>
    <w:p w14:paraId="5894CCCC" w14:textId="77777777" w:rsidR="006A1EBC" w:rsidRPr="002B6DAD" w:rsidRDefault="006A1EBC" w:rsidP="006A1EBC">
      <w:pPr>
        <w:rPr>
          <w:sz w:val="10"/>
        </w:rPr>
      </w:pPr>
      <w:r w:rsidRPr="002B6DAD">
        <w:rPr>
          <w:sz w:val="10"/>
        </w:rPr>
        <w:t>They still mostly don’t think before they speak. When you ask ChatGPT to write an essay, that’s like expecting a human to write an essay via their initial stream-of-consciousness.</w:t>
      </w:r>
    </w:p>
    <w:p w14:paraId="5F8187CC" w14:textId="77777777" w:rsidR="006A1EBC" w:rsidRPr="002B6DAD" w:rsidRDefault="006A1EBC" w:rsidP="006A1EBC">
      <w:pPr>
        <w:rPr>
          <w:sz w:val="10"/>
        </w:rPr>
      </w:pPr>
      <w:r w:rsidRPr="002B6DAD">
        <w:rPr>
          <w:sz w:val="10"/>
        </w:rPr>
        <w:t xml:space="preserve">They can (mostly) only engage in short back-and-forth dialogues, rather than going away for a day or a week, thinking about a problem, researching different approaches, consulting other humans, and then writing you a longer report or pull request. </w:t>
      </w:r>
    </w:p>
    <w:p w14:paraId="07438736" w14:textId="77777777" w:rsidR="006A1EBC" w:rsidRPr="002B6DAD" w:rsidRDefault="006A1EBC" w:rsidP="006A1EBC">
      <w:pPr>
        <w:rPr>
          <w:sz w:val="10"/>
        </w:rPr>
      </w:pPr>
      <w:r w:rsidRPr="002B6DAD">
        <w:rPr>
          <w:sz w:val="10"/>
        </w:rPr>
        <w:t xml:space="preserve">They’re mostly not personalized to you or your application (just a generic chatbot with a short prompt, rather than having all the relevant background on your company and your work). </w:t>
      </w:r>
    </w:p>
    <w:p w14:paraId="44A6DDE3" w14:textId="77777777" w:rsidR="006A1EBC" w:rsidRPr="002B6DAD" w:rsidRDefault="006A1EBC" w:rsidP="006A1EBC">
      <w:pPr>
        <w:rPr>
          <w:sz w:val="10"/>
        </w:rPr>
      </w:pPr>
      <w:r w:rsidRPr="00CB5C93">
        <w:rPr>
          <w:rStyle w:val="StyleUnderline"/>
        </w:rPr>
        <w:lastRenderedPageBreak/>
        <w:t xml:space="preserve">The possibilities here are enormous, and </w:t>
      </w:r>
      <w:r w:rsidRPr="00A7705C">
        <w:rPr>
          <w:rStyle w:val="StyleUnderline"/>
          <w:highlight w:val="cyan"/>
        </w:rPr>
        <w:t>we’re</w:t>
      </w:r>
      <w:r w:rsidRPr="00CB5C93">
        <w:rPr>
          <w:rStyle w:val="StyleUnderline"/>
        </w:rPr>
        <w:t xml:space="preserve"> rapidly </w:t>
      </w:r>
      <w:r w:rsidRPr="00A7705C">
        <w:rPr>
          <w:rStyle w:val="StyleUnderline"/>
          <w:highlight w:val="cyan"/>
        </w:rPr>
        <w:t xml:space="preserve">picking </w:t>
      </w:r>
      <w:r w:rsidRPr="00A7705C">
        <w:rPr>
          <w:rStyle w:val="Emphasis"/>
          <w:highlight w:val="cyan"/>
        </w:rPr>
        <w:t>low-hanging fruit</w:t>
      </w:r>
      <w:r w:rsidRPr="00CB5C93">
        <w:rPr>
          <w:rStyle w:val="StyleUnderline"/>
        </w:rPr>
        <w:t xml:space="preserve"> here</w:t>
      </w:r>
      <w:r w:rsidRPr="002B6DAD">
        <w:rPr>
          <w:sz w:val="10"/>
        </w:rPr>
        <w:t>. This is critical: it’s completely wrong to just imagine “GPT-6 ChatGPT.” With continued unhobbling progress, the improvements will be step-changes compared to GPT-6 + RLHF. By 2027, rather than a chatbot, you’re going to have something that looks more like an agent, like a coworker.</w:t>
      </w:r>
    </w:p>
    <w:p w14:paraId="509B1AF1" w14:textId="77777777" w:rsidR="006A1EBC" w:rsidRPr="002B6DAD" w:rsidRDefault="006A1EBC" w:rsidP="006A1EBC">
      <w:pPr>
        <w:rPr>
          <w:sz w:val="10"/>
        </w:rPr>
      </w:pPr>
      <w:r w:rsidRPr="002B6DAD">
        <w:rPr>
          <w:sz w:val="10"/>
        </w:rPr>
        <w:t>From chatbot to agent-coworker</w:t>
      </w:r>
    </w:p>
    <w:p w14:paraId="69656258" w14:textId="77777777" w:rsidR="006A1EBC" w:rsidRPr="002B6DAD" w:rsidRDefault="006A1EBC" w:rsidP="006A1EBC">
      <w:pPr>
        <w:rPr>
          <w:sz w:val="10"/>
        </w:rPr>
      </w:pPr>
      <w:r w:rsidRPr="002B6DAD">
        <w:rPr>
          <w:sz w:val="10"/>
        </w:rPr>
        <w:t xml:space="preserve">What could ambitious unhobbling over the coming years look like? The way I think about it, there are </w:t>
      </w:r>
      <w:r w:rsidRPr="00CB5C93">
        <w:rPr>
          <w:rStyle w:val="StyleUnderline"/>
        </w:rPr>
        <w:t>three key ingredients</w:t>
      </w:r>
      <w:r w:rsidRPr="002B6DAD">
        <w:rPr>
          <w:sz w:val="10"/>
        </w:rPr>
        <w:t>:</w:t>
      </w:r>
    </w:p>
    <w:p w14:paraId="717ABF27" w14:textId="77777777" w:rsidR="006A1EBC" w:rsidRPr="002B6DAD" w:rsidRDefault="006A1EBC" w:rsidP="006A1EBC">
      <w:pPr>
        <w:rPr>
          <w:sz w:val="10"/>
        </w:rPr>
      </w:pPr>
      <w:r w:rsidRPr="00CB5C93">
        <w:rPr>
          <w:rStyle w:val="StyleUnderline"/>
        </w:rPr>
        <w:t>1. Solving the “onboarding problem</w:t>
      </w:r>
      <w:r w:rsidRPr="002B6DAD">
        <w:rPr>
          <w:sz w:val="10"/>
        </w:rPr>
        <w:t>”</w:t>
      </w:r>
    </w:p>
    <w:p w14:paraId="0D043EAC" w14:textId="77777777" w:rsidR="006A1EBC" w:rsidRPr="002B6DAD" w:rsidRDefault="006A1EBC" w:rsidP="006A1EBC">
      <w:pPr>
        <w:rPr>
          <w:sz w:val="10"/>
        </w:rPr>
      </w:pPr>
      <w:r w:rsidRPr="00CB5C93">
        <w:rPr>
          <w:rStyle w:val="StyleUnderline"/>
        </w:rPr>
        <w:t>GPT-4 has the raw smarts</w:t>
      </w:r>
      <w:r w:rsidRPr="002B6DAD">
        <w:rPr>
          <w:sz w:val="10"/>
        </w:rPr>
        <w:t xml:space="preserve"> to do a decent chunk of many people’s jobs, but it’s sort of like a smart new hire that just showed up 5 minutes ago: </w:t>
      </w:r>
      <w:r w:rsidRPr="00CB5C93">
        <w:rPr>
          <w:rStyle w:val="StyleUnderline"/>
        </w:rPr>
        <w:t>it doesn’t have any relevant context</w:t>
      </w:r>
      <w:r w:rsidRPr="002B6DAD">
        <w:rPr>
          <w:sz w:val="10"/>
        </w:rPr>
        <w:t xml:space="preserve">, hasn’t read the company docs or Slack history or had conversations with members of the team, or spent any time understanding the company-internal codebase. A smart new hire isn’t that useful 5 minutes after arriving—but they are quite useful a month in! </w:t>
      </w:r>
      <w:r w:rsidRPr="00CB5C93">
        <w:rPr>
          <w:rStyle w:val="StyleUnderline"/>
        </w:rPr>
        <w:t>It seems like it should be possible, for example via very-long-context, to “onboard” models like we would a new human coworker</w:t>
      </w:r>
      <w:r w:rsidRPr="002B6DAD">
        <w:rPr>
          <w:sz w:val="10"/>
        </w:rPr>
        <w:t xml:space="preserve">. This alone would be a huge unlock. </w:t>
      </w:r>
    </w:p>
    <w:p w14:paraId="76E4F791" w14:textId="77777777" w:rsidR="006A1EBC" w:rsidRPr="002B6DAD" w:rsidRDefault="006A1EBC" w:rsidP="006A1EBC">
      <w:pPr>
        <w:rPr>
          <w:sz w:val="10"/>
        </w:rPr>
      </w:pPr>
      <w:r w:rsidRPr="002B6DAD">
        <w:rPr>
          <w:sz w:val="10"/>
        </w:rPr>
        <w:t>2. The test-time compute overhang (reasoning/error correction/system II for longer-horizon problems)</w:t>
      </w:r>
    </w:p>
    <w:p w14:paraId="48FA6086" w14:textId="77777777" w:rsidR="006A1EBC" w:rsidRPr="002B6DAD" w:rsidRDefault="006A1EBC" w:rsidP="006A1EBC">
      <w:pPr>
        <w:rPr>
          <w:sz w:val="10"/>
        </w:rPr>
      </w:pPr>
      <w:r w:rsidRPr="00CB5C93">
        <w:rPr>
          <w:rStyle w:val="StyleUnderline"/>
        </w:rPr>
        <w:t>Right now, models can basically only do short tasks: you ask them a question, and they give you an answer. But that’s extremely limiting</w:t>
      </w:r>
      <w:r w:rsidRPr="002B6DAD">
        <w:rPr>
          <w:sz w:val="10"/>
        </w:rPr>
        <w:t xml:space="preserve">. Most useful cognitive work humans do is longer horizon—it doesn’t just take 5 minutes, but hours, days, weeks, or months. </w:t>
      </w:r>
    </w:p>
    <w:p w14:paraId="4855CF45" w14:textId="77777777" w:rsidR="006A1EBC" w:rsidRPr="002B6DAD" w:rsidRDefault="006A1EBC" w:rsidP="006A1EBC">
      <w:pPr>
        <w:rPr>
          <w:sz w:val="10"/>
        </w:rPr>
      </w:pPr>
      <w:r w:rsidRPr="002B6DAD">
        <w:rPr>
          <w:sz w:val="10"/>
        </w:rPr>
        <w:t xml:space="preserve">A scientist that could only think about a difficult problem for 5 minutes couldn’t make any scientific breakthroughs. A software engineer that could only write skeleton code for a single function when asked wouldn’t be very useful—software engineers are given a larger task, and they then go make a plan, understand relevant parts of the codebase or technical tools, write different modules and test them incrementally, debug errors, search over the space of possible solutions, and eventually submit a large pull request that’s the culmination of weeks of work. And so on. </w:t>
      </w:r>
    </w:p>
    <w:p w14:paraId="1EFD54B3" w14:textId="77777777" w:rsidR="006A1EBC" w:rsidRPr="002B6DAD" w:rsidRDefault="006A1EBC" w:rsidP="006A1EBC">
      <w:pPr>
        <w:rPr>
          <w:sz w:val="10"/>
        </w:rPr>
      </w:pPr>
      <w:r w:rsidRPr="002B6DAD">
        <w:rPr>
          <w:sz w:val="10"/>
        </w:rPr>
        <w:t xml:space="preserve">In essence, </w:t>
      </w:r>
      <w:r w:rsidRPr="00CB5C93">
        <w:rPr>
          <w:rStyle w:val="StyleUnderline"/>
        </w:rPr>
        <w:t>there is a large test-time compute overhang</w:t>
      </w:r>
      <w:r w:rsidRPr="002B6DAD">
        <w:rPr>
          <w:sz w:val="10"/>
        </w:rPr>
        <w:t>. Think of each GPT-4 token as a word of internal monologue when you think about a problem. Each GPT-4 token is quite smart, but it can currently only really effectively use on the order of ~hundreds of tokens for chains of thought coherently (effectively as though you could only spend a few minutes of internal monologue/thinking on a problem or project).</w:t>
      </w:r>
    </w:p>
    <w:p w14:paraId="77A70734" w14:textId="77777777" w:rsidR="006A1EBC" w:rsidRPr="00CB5C93" w:rsidRDefault="006A1EBC" w:rsidP="006A1EBC">
      <w:pPr>
        <w:rPr>
          <w:rStyle w:val="StyleUnderline"/>
        </w:rPr>
      </w:pPr>
      <w:r w:rsidRPr="00CB5C93">
        <w:rPr>
          <w:rStyle w:val="StyleUnderline"/>
        </w:rPr>
        <w:t>What if it could use millions of tokens to think about and work on really hard problems or bigger projects?</w:t>
      </w:r>
    </w:p>
    <w:p w14:paraId="5DCC4E39" w14:textId="77777777" w:rsidR="006A1EBC" w:rsidRPr="002B6DAD" w:rsidRDefault="006A1EBC" w:rsidP="006A1EBC">
      <w:pPr>
        <w:rPr>
          <w:sz w:val="10"/>
        </w:rPr>
      </w:pPr>
      <w:r w:rsidRPr="002B6DAD">
        <w:rPr>
          <w:sz w:val="10"/>
        </w:rPr>
        <w:t xml:space="preserve">Number of tokens Equivalent to me working on something for… </w:t>
      </w:r>
    </w:p>
    <w:p w14:paraId="01E1D5F9" w14:textId="77777777" w:rsidR="006A1EBC" w:rsidRPr="002B6DAD" w:rsidRDefault="006A1EBC" w:rsidP="006A1EBC">
      <w:pPr>
        <w:rPr>
          <w:sz w:val="10"/>
        </w:rPr>
      </w:pPr>
      <w:r w:rsidRPr="002B6DAD">
        <w:rPr>
          <w:sz w:val="10"/>
        </w:rPr>
        <w:t>100s A few minutes ChatGPT (we are here)</w:t>
      </w:r>
    </w:p>
    <w:p w14:paraId="4FDA6F33" w14:textId="77777777" w:rsidR="006A1EBC" w:rsidRPr="002B6DAD" w:rsidRDefault="006A1EBC" w:rsidP="006A1EBC">
      <w:pPr>
        <w:rPr>
          <w:sz w:val="10"/>
        </w:rPr>
      </w:pPr>
      <w:r w:rsidRPr="002B6DAD">
        <w:rPr>
          <w:sz w:val="10"/>
        </w:rPr>
        <w:t>1000s Half an hour +1 OOMs test-time compute</w:t>
      </w:r>
    </w:p>
    <w:p w14:paraId="09E8C4C9" w14:textId="77777777" w:rsidR="006A1EBC" w:rsidRPr="002B6DAD" w:rsidRDefault="006A1EBC" w:rsidP="006A1EBC">
      <w:pPr>
        <w:rPr>
          <w:sz w:val="10"/>
        </w:rPr>
      </w:pPr>
      <w:r w:rsidRPr="002B6DAD">
        <w:rPr>
          <w:sz w:val="10"/>
        </w:rPr>
        <w:t>10,000s Half a workday +2 OOMs</w:t>
      </w:r>
    </w:p>
    <w:p w14:paraId="41D2018D" w14:textId="77777777" w:rsidR="006A1EBC" w:rsidRPr="002B6DAD" w:rsidRDefault="006A1EBC" w:rsidP="006A1EBC">
      <w:pPr>
        <w:rPr>
          <w:sz w:val="10"/>
        </w:rPr>
      </w:pPr>
      <w:r w:rsidRPr="002B6DAD">
        <w:rPr>
          <w:sz w:val="10"/>
        </w:rPr>
        <w:t>100,000s A workweek +3 OOMs</w:t>
      </w:r>
    </w:p>
    <w:p w14:paraId="30925058" w14:textId="77777777" w:rsidR="006A1EBC" w:rsidRPr="002B6DAD" w:rsidRDefault="006A1EBC" w:rsidP="006A1EBC">
      <w:pPr>
        <w:rPr>
          <w:sz w:val="10"/>
        </w:rPr>
      </w:pPr>
      <w:r w:rsidRPr="002B6DAD">
        <w:rPr>
          <w:sz w:val="10"/>
        </w:rPr>
        <w:t>Millions Multiple months +4 OOMs</w:t>
      </w:r>
    </w:p>
    <w:p w14:paraId="78211CCD" w14:textId="77777777" w:rsidR="006A1EBC" w:rsidRPr="002B6DAD" w:rsidRDefault="006A1EBC" w:rsidP="006A1EBC">
      <w:pPr>
        <w:rPr>
          <w:sz w:val="10"/>
        </w:rPr>
      </w:pPr>
      <w:r w:rsidRPr="002B6DAD">
        <w:rPr>
          <w:sz w:val="10"/>
        </w:rPr>
        <w:t>Assuming a human thinking at ~100 tokens/minute and working 40 hours/week, translating “how long a model thinks” in tokens to human-time on a given problem/project.</w:t>
      </w:r>
    </w:p>
    <w:p w14:paraId="295AE6B3" w14:textId="77777777" w:rsidR="006A1EBC" w:rsidRPr="002B6DAD" w:rsidRDefault="006A1EBC" w:rsidP="006A1EBC">
      <w:pPr>
        <w:rPr>
          <w:sz w:val="10"/>
        </w:rPr>
      </w:pPr>
      <w:r w:rsidRPr="002B6DAD">
        <w:rPr>
          <w:sz w:val="10"/>
        </w:rPr>
        <w:t xml:space="preserve">Even if the “per-token” intelligence were the same, </w:t>
      </w:r>
      <w:r w:rsidRPr="00CB5C93">
        <w:rPr>
          <w:rStyle w:val="StyleUnderline"/>
        </w:rPr>
        <w:t>it’d be the difference between a smart person spending a few minutes vs. a few months on a problem</w:t>
      </w:r>
      <w:r w:rsidRPr="002B6DAD">
        <w:rPr>
          <w:sz w:val="10"/>
        </w:rPr>
        <w:t xml:space="preserve">. I don’t know about you, but there’s much, much, much more I am capable of in a few months vs. a few minutes. If we could unlock “being able to think and work on something for months-equivalent, rather than a few-minutes-equivalent” for models, it would unlock an insane jump in capability. There’s a huge overhang here, many OOMs worth. </w:t>
      </w:r>
    </w:p>
    <w:p w14:paraId="1F512F08" w14:textId="77777777" w:rsidR="006A1EBC" w:rsidRPr="002B6DAD" w:rsidRDefault="006A1EBC" w:rsidP="006A1EBC">
      <w:pPr>
        <w:rPr>
          <w:sz w:val="10"/>
        </w:rPr>
      </w:pPr>
      <w:r w:rsidRPr="002B6DAD">
        <w:rPr>
          <w:sz w:val="10"/>
        </w:rPr>
        <w:t>Right now, models can’t do this yet. Even with recent advances in long-context, this longer context mostly only works for the consumption of tokens, not the production of tokens—after a while, the model goes off the rails or gets stuck. It’s not yet able to go away for a while to work on a problem or project on its own.</w:t>
      </w:r>
    </w:p>
    <w:p w14:paraId="0885FCC2" w14:textId="77777777" w:rsidR="006A1EBC" w:rsidRPr="002B6DAD" w:rsidRDefault="006A1EBC" w:rsidP="006A1EBC">
      <w:pPr>
        <w:rPr>
          <w:sz w:val="10"/>
        </w:rPr>
      </w:pPr>
      <w:r w:rsidRPr="002B6DAD">
        <w:rPr>
          <w:sz w:val="10"/>
        </w:rPr>
        <w:t xml:space="preserve">But unlocking test-time compute might merely be a matter of relatively small “unhobbling” algorithmic wins. Perhaps a small amount of RL helps a model learn to error correct (“hm, that doesn’t look right, let me double check that”), make plans, search over possible solutions, and so on. In a sense, the model already has most of the raw capabilities, it just needs to learn a few extra skills on top to put it all together. </w:t>
      </w:r>
    </w:p>
    <w:p w14:paraId="173E5075" w14:textId="77777777" w:rsidR="006A1EBC" w:rsidRPr="002B6DAD" w:rsidRDefault="006A1EBC" w:rsidP="006A1EBC">
      <w:pPr>
        <w:rPr>
          <w:sz w:val="10"/>
        </w:rPr>
      </w:pPr>
      <w:r w:rsidRPr="002B6DAD">
        <w:rPr>
          <w:sz w:val="10"/>
        </w:rPr>
        <w:t xml:space="preserve">In essence, we just need to teach the model a sort of System II outer loop that lets it reason through difficult, long-horizon projects. </w:t>
      </w:r>
    </w:p>
    <w:p w14:paraId="4CA151E6" w14:textId="77777777" w:rsidR="006A1EBC" w:rsidRPr="002B6DAD" w:rsidRDefault="006A1EBC" w:rsidP="006A1EBC">
      <w:pPr>
        <w:rPr>
          <w:sz w:val="10"/>
        </w:rPr>
      </w:pPr>
      <w:r w:rsidRPr="002B6DAD">
        <w:rPr>
          <w:sz w:val="10"/>
        </w:rPr>
        <w:t xml:space="preserve">If we succeed at teaching this outer loop, instead of a short chatbot answer of a couple paragraphs, imagine a stream of millions of words (coming in more quickly than you can read them) as the model thinks through problems, uses tools, tries different approaches, does research, revises its work, coordinates with others, and completes big projects on its own. </w:t>
      </w:r>
    </w:p>
    <w:p w14:paraId="63CFC3A3" w14:textId="77777777" w:rsidR="006A1EBC" w:rsidRPr="002B6DAD" w:rsidRDefault="006A1EBC" w:rsidP="006A1EBC">
      <w:pPr>
        <w:rPr>
          <w:sz w:val="10"/>
        </w:rPr>
      </w:pPr>
      <w:r w:rsidRPr="002B6DAD">
        <w:rPr>
          <w:sz w:val="10"/>
        </w:rPr>
        <w:t>Trading off test-time and train-time compute in other ML domains</w:t>
      </w:r>
    </w:p>
    <w:p w14:paraId="34913150" w14:textId="77777777" w:rsidR="006A1EBC" w:rsidRPr="002B6DAD" w:rsidRDefault="006A1EBC" w:rsidP="006A1EBC">
      <w:pPr>
        <w:rPr>
          <w:sz w:val="10"/>
        </w:rPr>
      </w:pPr>
      <w:r w:rsidRPr="002B6DAD">
        <w:rPr>
          <w:sz w:val="10"/>
        </w:rPr>
        <w:t>3. Using a computer</w:t>
      </w:r>
    </w:p>
    <w:p w14:paraId="411D8F85" w14:textId="77777777" w:rsidR="006A1EBC" w:rsidRPr="00CB5C93" w:rsidRDefault="006A1EBC" w:rsidP="006A1EBC">
      <w:pPr>
        <w:rPr>
          <w:rStyle w:val="StyleUnderline"/>
        </w:rPr>
      </w:pPr>
      <w:r w:rsidRPr="002B6DAD">
        <w:rPr>
          <w:sz w:val="10"/>
        </w:rPr>
        <w:t xml:space="preserve">This is perhaps the most straightforward of the three. </w:t>
      </w:r>
      <w:r w:rsidRPr="00CB5C93">
        <w:rPr>
          <w:rStyle w:val="StyleUnderline"/>
        </w:rPr>
        <w:t>ChatGPT right now is basically like a human that sits in an isolated box that you can text</w:t>
      </w:r>
      <w:r w:rsidRPr="002B6DAD">
        <w:rPr>
          <w:sz w:val="10"/>
        </w:rPr>
        <w:t xml:space="preserve">. While early unhobbling improvements teach models to use individual isolated tools, I expect that </w:t>
      </w:r>
      <w:r w:rsidRPr="00CB5C93">
        <w:rPr>
          <w:rStyle w:val="StyleUnderline"/>
        </w:rPr>
        <w:t xml:space="preserve">with </w:t>
      </w:r>
      <w:r w:rsidRPr="00A7705C">
        <w:rPr>
          <w:rStyle w:val="StyleUnderline"/>
          <w:highlight w:val="cyan"/>
        </w:rPr>
        <w:t>multimodal models</w:t>
      </w:r>
      <w:r w:rsidRPr="00CB5C93">
        <w:rPr>
          <w:rStyle w:val="StyleUnderline"/>
        </w:rPr>
        <w:t xml:space="preserve"> we </w:t>
      </w:r>
      <w:r w:rsidRPr="00A7705C">
        <w:rPr>
          <w:rStyle w:val="StyleUnderline"/>
          <w:highlight w:val="cyan"/>
        </w:rPr>
        <w:t>will</w:t>
      </w:r>
      <w:r w:rsidRPr="00CB5C93">
        <w:rPr>
          <w:rStyle w:val="StyleUnderline"/>
        </w:rPr>
        <w:t xml:space="preserve"> soon be able to do this in one fell swoop: we will simply enable models to </w:t>
      </w:r>
      <w:r w:rsidRPr="00A7705C">
        <w:rPr>
          <w:rStyle w:val="StyleUnderline"/>
          <w:highlight w:val="cyan"/>
        </w:rPr>
        <w:t>use a computer like a human would.</w:t>
      </w:r>
      <w:r w:rsidRPr="00CB5C93">
        <w:rPr>
          <w:rStyle w:val="StyleUnderline"/>
        </w:rPr>
        <w:t xml:space="preserve"> </w:t>
      </w:r>
    </w:p>
    <w:p w14:paraId="2617C9C5" w14:textId="77777777" w:rsidR="006A1EBC" w:rsidRPr="002B6DAD" w:rsidRDefault="006A1EBC" w:rsidP="006A1EBC">
      <w:pPr>
        <w:rPr>
          <w:sz w:val="10"/>
        </w:rPr>
      </w:pPr>
      <w:r w:rsidRPr="002B6DAD">
        <w:rPr>
          <w:sz w:val="10"/>
        </w:rPr>
        <w:t>That means joining your Zoom calls, researching things online, messaging and emailing people, reading shared docs, using your apps and dev tooling, and so on. (Of course, for models to make the most use of this in longer-horizon loops, this will go hand-in-hand with unlocking test-time compute.)</w:t>
      </w:r>
    </w:p>
    <w:p w14:paraId="79A445FB" w14:textId="77777777" w:rsidR="006A1EBC" w:rsidRPr="002B6DAD" w:rsidRDefault="006A1EBC" w:rsidP="006A1EBC">
      <w:pPr>
        <w:rPr>
          <w:sz w:val="10"/>
        </w:rPr>
      </w:pPr>
      <w:r w:rsidRPr="002B6DAD">
        <w:rPr>
          <w:sz w:val="10"/>
        </w:rPr>
        <w:lastRenderedPageBreak/>
        <w:t xml:space="preserve">By the end of this, I expect us to get something that </w:t>
      </w:r>
      <w:r w:rsidRPr="00CB5C93">
        <w:rPr>
          <w:rStyle w:val="StyleUnderline"/>
        </w:rPr>
        <w:t>looks a lot like a drop-in remote worker</w:t>
      </w:r>
      <w:r w:rsidRPr="002B6DAD">
        <w:rPr>
          <w:sz w:val="10"/>
        </w:rPr>
        <w:t xml:space="preserve">. An agent that joins your company, is onboarded like a new human hire, messages you and colleagues on Slack and uses your softwares, makes pull requests, and that, given big projects, can do the model-equivalent of a human going away for weeks to independently complete the project. You’ll probably need somewhat better base models than GPT-4 to unlock this, but possibly not even that much better—a lot of juice is in fixing the clear and basic ways models are still hobbled. </w:t>
      </w:r>
    </w:p>
    <w:p w14:paraId="2E1DAFF6" w14:textId="77777777" w:rsidR="006A1EBC" w:rsidRPr="002B6DAD" w:rsidRDefault="006A1EBC" w:rsidP="006A1EBC">
      <w:pPr>
        <w:rPr>
          <w:sz w:val="10"/>
        </w:rPr>
      </w:pPr>
      <w:r w:rsidRPr="002B6DAD">
        <w:rPr>
          <w:sz w:val="10"/>
        </w:rPr>
        <w:t>A very early peek at what this might look like is Devin, an early prototype of unlocking the “agency-overhang”/”test-time compute overhang” on models on the path to creating a fully automated software engineer. I don’t know how well Devin works in practice, and this demo is still very limited compared to what proper chatbot → agent unhobbling would yield, but it’s a useful teaser of the sort of thing coming soon.</w:t>
      </w:r>
    </w:p>
    <w:p w14:paraId="43F43AEC" w14:textId="77777777" w:rsidR="006A1EBC" w:rsidRPr="002B6DAD" w:rsidRDefault="006A1EBC" w:rsidP="006A1EBC">
      <w:pPr>
        <w:rPr>
          <w:sz w:val="10"/>
        </w:rPr>
      </w:pPr>
      <w:r w:rsidRPr="002B6DAD">
        <w:rPr>
          <w:sz w:val="10"/>
        </w:rPr>
        <w:t xml:space="preserve">By the way, I expect the centrality of unhobbling to lead to a somewhat interesting “sonic boom” effect in terms of commercial applications. Intermediate models between now and the drop-in remote worker will require tons of schlep to change workflows and build infrastructure to integrate and derive economic value from. The drop-in remote worker will be dramatically easier to integrate—just, well, drop them in to automate all the jobs that could be done remotely. It seems plausible that the schlep will take longer than the unhobbling, that is, by the time the drop-in remote worker is able to automate a large number of jobs, intermediate models won’t yet have been fully harnessed and integrated—so the jump in economic value generated could be somewhat discontinuous. </w:t>
      </w:r>
    </w:p>
    <w:p w14:paraId="0B853F50" w14:textId="77777777" w:rsidR="006A1EBC" w:rsidRPr="002B6DAD" w:rsidRDefault="006A1EBC" w:rsidP="006A1EBC">
      <w:pPr>
        <w:rPr>
          <w:sz w:val="10"/>
        </w:rPr>
      </w:pPr>
      <w:r w:rsidRPr="002B6DAD">
        <w:rPr>
          <w:sz w:val="10"/>
        </w:rPr>
        <w:t>The next four years</w:t>
      </w:r>
    </w:p>
    <w:p w14:paraId="11DA8FCC" w14:textId="77777777" w:rsidR="006A1EBC" w:rsidRPr="002B6DAD" w:rsidRDefault="006A1EBC" w:rsidP="006A1EBC">
      <w:pPr>
        <w:rPr>
          <w:sz w:val="10"/>
        </w:rPr>
      </w:pPr>
      <w:r w:rsidRPr="002B6DAD">
        <w:rPr>
          <w:sz w:val="10"/>
        </w:rPr>
        <w:t xml:space="preserve">Summary of the estimates on drivers of progress in the four years preceding GPT-4, and what we should expect in the four years following GPT-4. </w:t>
      </w:r>
    </w:p>
    <w:p w14:paraId="08CB2D46" w14:textId="77777777" w:rsidR="006A1EBC" w:rsidRPr="002B6DAD" w:rsidRDefault="006A1EBC" w:rsidP="006A1EBC">
      <w:pPr>
        <w:rPr>
          <w:sz w:val="10"/>
        </w:rPr>
      </w:pPr>
      <w:r w:rsidRPr="002B6DAD">
        <w:rPr>
          <w:sz w:val="10"/>
        </w:rPr>
        <w:t>Putting the numbers together, we should (roughly) expect another GPT-2-to-GPT-4-sized jump in the 4 years following GPT-4, by the end of 2027.</w:t>
      </w:r>
    </w:p>
    <w:p w14:paraId="759497B0" w14:textId="77777777" w:rsidR="006A1EBC" w:rsidRPr="002B6DAD" w:rsidRDefault="006A1EBC" w:rsidP="006A1EBC">
      <w:pPr>
        <w:rPr>
          <w:sz w:val="10"/>
        </w:rPr>
      </w:pPr>
      <w:r w:rsidRPr="002B6DAD">
        <w:rPr>
          <w:sz w:val="10"/>
        </w:rPr>
        <w:t>GPT-2 to GPT-4 was roughly a 4.5–6 OOM base effective compute scaleup (physical compute and algorithmic efficiencies), plus major “unhobbling” gains (from base model to chatbot).</w:t>
      </w:r>
    </w:p>
    <w:p w14:paraId="608C4328" w14:textId="77777777" w:rsidR="006A1EBC" w:rsidRPr="002B6DAD" w:rsidRDefault="006A1EBC" w:rsidP="006A1EBC">
      <w:pPr>
        <w:rPr>
          <w:sz w:val="10"/>
        </w:rPr>
      </w:pPr>
      <w:r w:rsidRPr="002B6DAD">
        <w:rPr>
          <w:sz w:val="10"/>
        </w:rPr>
        <w:t xml:space="preserve">In the subsequent 4 years, we should expect 3–6 OOMs of base effective compute scaleup (physical compute and algorithmic efficiencies)—with perhaps a best guess of ~5 OOMs—plus step-changes in utility and applications unlocked by “unhobbling” (from chatbot to agent/drop-in remote worker). </w:t>
      </w:r>
    </w:p>
    <w:p w14:paraId="7FF937E9" w14:textId="77777777" w:rsidR="006A1EBC" w:rsidRPr="002B6DAD" w:rsidRDefault="006A1EBC" w:rsidP="006A1EBC">
      <w:pPr>
        <w:rPr>
          <w:sz w:val="10"/>
        </w:rPr>
      </w:pPr>
      <w:r w:rsidRPr="002B6DAD">
        <w:rPr>
          <w:sz w:val="10"/>
        </w:rPr>
        <w:t xml:space="preserve">To put this in perspective, </w:t>
      </w:r>
      <w:r w:rsidRPr="00D71423">
        <w:rPr>
          <w:rStyle w:val="StyleUnderline"/>
        </w:rPr>
        <w:t>suppose GPT-4 training took 3 months. In 2027, a leading AI lab will be able to train a GPT-4-level model in a minute</w:t>
      </w:r>
      <w:r w:rsidRPr="002B6DAD">
        <w:rPr>
          <w:sz w:val="10"/>
        </w:rPr>
        <w:t>. The OOM effective compute scaleup will be dramatic.</w:t>
      </w:r>
    </w:p>
    <w:p w14:paraId="16E2D271" w14:textId="77777777" w:rsidR="006A1EBC" w:rsidRPr="002B6DAD" w:rsidRDefault="006A1EBC" w:rsidP="006A1EBC">
      <w:pPr>
        <w:rPr>
          <w:sz w:val="10"/>
        </w:rPr>
      </w:pPr>
      <w:r w:rsidRPr="002B6DAD">
        <w:rPr>
          <w:sz w:val="10"/>
        </w:rPr>
        <w:t>Where will that take us?</w:t>
      </w:r>
    </w:p>
    <w:p w14:paraId="16B00901" w14:textId="77777777" w:rsidR="006A1EBC" w:rsidRPr="002B6DAD" w:rsidRDefault="006A1EBC" w:rsidP="006A1EBC">
      <w:pPr>
        <w:rPr>
          <w:sz w:val="10"/>
        </w:rPr>
      </w:pPr>
      <w:r w:rsidRPr="002B6DAD">
        <w:rPr>
          <w:sz w:val="10"/>
        </w:rPr>
        <w:t>Summary of counting the OOMs.</w:t>
      </w:r>
    </w:p>
    <w:p w14:paraId="7A561791" w14:textId="77777777" w:rsidR="006A1EBC" w:rsidRPr="002B6DAD" w:rsidRDefault="006A1EBC" w:rsidP="006A1EBC">
      <w:pPr>
        <w:rPr>
          <w:sz w:val="10"/>
        </w:rPr>
      </w:pPr>
      <w:r w:rsidRPr="002B6DAD">
        <w:rPr>
          <w:sz w:val="10"/>
        </w:rPr>
        <w:t>GPT-2 to GPT-4 took us from ~preschooler to ~smart high-schooler; from barely being able to output a few cohesive sentences to acing high-school exams and being a useful coding assistant. That was an insane jump. If this is the intelligence gap we’ll cover once more, where will that take us? We should not be surprised if that takes us very, very far. Likely, it will take us to models that can outperform PhDs and the best experts in a field.</w:t>
      </w:r>
    </w:p>
    <w:p w14:paraId="53D31C52" w14:textId="77777777" w:rsidR="006A1EBC" w:rsidRPr="002B6DAD" w:rsidRDefault="006A1EBC" w:rsidP="006A1EBC">
      <w:pPr>
        <w:rPr>
          <w:sz w:val="10"/>
        </w:rPr>
      </w:pPr>
      <w:r w:rsidRPr="002B6DAD">
        <w:rPr>
          <w:sz w:val="10"/>
        </w:rPr>
        <w:t>(One neat way to think about this is that the current trend of AI progress is proceeding at roughly 3x the pace of child development. Your 3x-speed-child just graduated high school; it’ll be taking your job before you know it!)</w:t>
      </w:r>
    </w:p>
    <w:p w14:paraId="64F25F5C" w14:textId="77777777" w:rsidR="006A1EBC" w:rsidRPr="002B6DAD" w:rsidRDefault="006A1EBC" w:rsidP="006A1EBC">
      <w:pPr>
        <w:rPr>
          <w:sz w:val="10"/>
        </w:rPr>
      </w:pPr>
      <w:r w:rsidRPr="002B6DAD">
        <w:rPr>
          <w:sz w:val="10"/>
        </w:rPr>
        <w:t>Again, critically, don’t just imagine an incredibly smart ChatGPT: unhobbling gains should mean that this looks more like a drop-in remote worker, an incredibly smart agent that can reason and plan and error-correct and knows everything about you and your company and can work on a problem independently for weeks.</w:t>
      </w:r>
    </w:p>
    <w:p w14:paraId="41414A00" w14:textId="77777777" w:rsidR="006A1EBC" w:rsidRPr="002B6DAD" w:rsidRDefault="006A1EBC" w:rsidP="006A1EBC">
      <w:pPr>
        <w:rPr>
          <w:sz w:val="10"/>
        </w:rPr>
      </w:pPr>
      <w:r w:rsidRPr="00D71423">
        <w:rPr>
          <w:rStyle w:val="StyleUnderline"/>
        </w:rPr>
        <w:t>We are on course for AGI by 2027</w:t>
      </w:r>
      <w:r w:rsidRPr="002B6DAD">
        <w:rPr>
          <w:sz w:val="10"/>
        </w:rPr>
        <w:t xml:space="preserve">. These AI systems will basically be able to automate basically all cognitive jobs (think: all jobs that could be done remotely). </w:t>
      </w:r>
    </w:p>
    <w:p w14:paraId="00C0CC54" w14:textId="77777777" w:rsidR="006A1EBC" w:rsidRPr="002B6DAD" w:rsidRDefault="006A1EBC" w:rsidP="006A1EBC">
      <w:pPr>
        <w:rPr>
          <w:sz w:val="10"/>
        </w:rPr>
      </w:pPr>
      <w:r w:rsidRPr="002B6DAD">
        <w:rPr>
          <w:sz w:val="10"/>
        </w:rPr>
        <w:t xml:space="preserve">To be clear—the error bars are large. Progress could stall as we run out of data, if the algorithmic breakthroughs necessary to crash through the data wall prove harder than expected. Maybe unhobbling doesn’t go as far, and we are stuck with merely expert chatbots, rather than expert coworkers. Perhaps the decade-long trendlines break, or scaling deep learning hits a wall for real this time. (Or an algorithmic breakthrough, even simple unhobbling that unleashes the test-time compute overhang, could be a paradigm-shift, accelerating things further and leading to AGI even earlier.) </w:t>
      </w:r>
    </w:p>
    <w:p w14:paraId="7F6B5C52" w14:textId="77777777" w:rsidR="006A1EBC" w:rsidRPr="002B6DAD" w:rsidRDefault="006A1EBC" w:rsidP="006A1EBC">
      <w:pPr>
        <w:rPr>
          <w:sz w:val="10"/>
        </w:rPr>
      </w:pPr>
      <w:r w:rsidRPr="002B6DAD">
        <w:rPr>
          <w:sz w:val="10"/>
        </w:rPr>
        <w:t>In any case, we are racing through the OOMs, and it requires no esoteric beliefs, merely trend extrapolation of straight lines, to take the possibility of AGI—true AGI—by 2027 extremely seriously.</w:t>
      </w:r>
    </w:p>
    <w:p w14:paraId="54C1C3A1" w14:textId="77777777" w:rsidR="006A1EBC" w:rsidRPr="002B6DAD" w:rsidRDefault="006A1EBC" w:rsidP="006A1EBC">
      <w:pPr>
        <w:rPr>
          <w:sz w:val="10"/>
        </w:rPr>
      </w:pPr>
      <w:r w:rsidRPr="002B6DAD">
        <w:rPr>
          <w:sz w:val="10"/>
        </w:rPr>
        <w:t>It seems like many are in the game of downward-defining AGI these days, as just as really good chatbot or whatever. What I mean is an AI system that could fully automate my or my friends’ job, that could fully do the work of an AI researcher or engineer. Perhaps some areas, like robotics, might take longer to figure out by default. And the societal rollout, e.g. in medical or legal professions, could easily be slowed by societal choices or regulation. But once models can automate AI research itself, that’s enough—enough to kick off intense feedback loops—and we could very quickly make further progress, the automated AI engineers themselves solving all the remaining bottlenecks to fully automating everything. In particular, millions of automated researchers could very plausibly compress a decade of further algorithmic progress into a year or less. AGI will merely be a small taste of the superintelligence soon to follow. (More on that in the next piece.)</w:t>
      </w:r>
    </w:p>
    <w:p w14:paraId="287AD6E0" w14:textId="77777777" w:rsidR="006A1EBC" w:rsidRPr="002B6DAD" w:rsidRDefault="006A1EBC" w:rsidP="006A1EBC">
      <w:pPr>
        <w:rPr>
          <w:sz w:val="10"/>
        </w:rPr>
      </w:pPr>
      <w:r w:rsidRPr="002B6DAD">
        <w:rPr>
          <w:sz w:val="10"/>
        </w:rPr>
        <w:t>In any case, do not expect the vertiginous pace of progress to abate. The trendlines look innocent, but their implications are intense. As with every generation before them, every new generation of models will dumbfound most onlookers; they’ll be incredulous when, very soon, models solve incredibly difficult science problems that would take PhDs days, when they’re whizzing around your computer doing your job, when they’re writing codebases with millions of lines of code from scratch, when every year or two the economic value generated by these models 10xs. Forget scifi, count the OOMs: it’s what we should expect. AGI is no longer a distant fantasy. Scaling up simple deep learning techniques has just worked, the models just want to learn, and we’re about to do another 100,000x+ by the end of 2027. It won’t be long before they’re smarter than us.</w:t>
      </w:r>
    </w:p>
    <w:p w14:paraId="0B920B9F" w14:textId="77777777" w:rsidR="006A1EBC" w:rsidRDefault="006A1EBC" w:rsidP="006A1EBC"/>
    <w:p w14:paraId="7CD487BC" w14:textId="77777777" w:rsidR="006A1EBC" w:rsidRPr="00CA09CA" w:rsidRDefault="006A1EBC" w:rsidP="006A1EBC">
      <w:pPr>
        <w:pStyle w:val="Heading4"/>
      </w:pPr>
      <w:r>
        <w:t>2—</w:t>
      </w:r>
      <w:r>
        <w:rPr>
          <w:u w:val="single"/>
        </w:rPr>
        <w:t>INDUSTRY CONSENSUS</w:t>
      </w:r>
      <w:r>
        <w:t>.</w:t>
      </w:r>
    </w:p>
    <w:p w14:paraId="00682140" w14:textId="77777777" w:rsidR="006A1EBC" w:rsidRDefault="006A1EBC" w:rsidP="006A1EBC">
      <w:r w:rsidRPr="005B64B5">
        <w:rPr>
          <w:rStyle w:val="Style13ptBold"/>
        </w:rPr>
        <w:t>Roose 3/14</w:t>
      </w:r>
      <w:r>
        <w:t xml:space="preserve"> [Kevin Roose, tech columnist and co-host of NYTimes tech podcast “Hard Fork.” “</w:t>
      </w:r>
      <w:r w:rsidRPr="005B64B5">
        <w:t>Powerful A.I. Is Coming. We’re Not Ready</w:t>
      </w:r>
      <w:r>
        <w:t xml:space="preserve">,” NYTimes, 3/14/2025, </w:t>
      </w:r>
      <w:hyperlink r:id="rId23" w:history="1">
        <w:r w:rsidRPr="00B62BD1">
          <w:rPr>
            <w:rStyle w:val="Hyperlink"/>
          </w:rPr>
          <w:t>https://www.nytimes.com/2025/03/14/technology/why-im-feeling-the-agi.html?utm_source=substack&amp;utm_medium=email</w:t>
        </w:r>
      </w:hyperlink>
      <w:r>
        <w:t>] Niranjan</w:t>
      </w:r>
    </w:p>
    <w:p w14:paraId="35D04195" w14:textId="77777777" w:rsidR="006A1EBC" w:rsidRPr="005B64B5" w:rsidRDefault="006A1EBC" w:rsidP="006A1EBC">
      <w:pPr>
        <w:rPr>
          <w:sz w:val="12"/>
        </w:rPr>
      </w:pPr>
      <w:r w:rsidRPr="005B64B5">
        <w:rPr>
          <w:sz w:val="12"/>
        </w:rPr>
        <w:t>Here are some things I believe about artificial intelligence:</w:t>
      </w:r>
    </w:p>
    <w:p w14:paraId="1170C6DA" w14:textId="77777777" w:rsidR="006A1EBC" w:rsidRPr="005B64B5" w:rsidRDefault="006A1EBC" w:rsidP="006A1EBC">
      <w:pPr>
        <w:rPr>
          <w:rStyle w:val="StyleUnderline"/>
        </w:rPr>
      </w:pPr>
      <w:r w:rsidRPr="005B64B5">
        <w:rPr>
          <w:sz w:val="12"/>
        </w:rPr>
        <w:t xml:space="preserve">I believe that over the past several years, </w:t>
      </w:r>
      <w:r w:rsidRPr="005B64B5">
        <w:rPr>
          <w:rStyle w:val="StyleUnderline"/>
        </w:rPr>
        <w:t xml:space="preserve">A.I. systems have started surpassing humans in a number of domains </w:t>
      </w:r>
      <w:r w:rsidRPr="005B64B5">
        <w:rPr>
          <w:sz w:val="12"/>
        </w:rPr>
        <w:t xml:space="preserve">— math, coding and medical diagnosis, just to name a few — and that </w:t>
      </w:r>
      <w:r w:rsidRPr="005B64B5">
        <w:rPr>
          <w:rStyle w:val="StyleUnderline"/>
        </w:rPr>
        <w:t>they’re getting better every day.</w:t>
      </w:r>
    </w:p>
    <w:p w14:paraId="2E895344" w14:textId="77777777" w:rsidR="006A1EBC" w:rsidRPr="005B64B5" w:rsidRDefault="006A1EBC" w:rsidP="006A1EBC">
      <w:pPr>
        <w:rPr>
          <w:sz w:val="12"/>
        </w:rPr>
      </w:pPr>
      <w:r w:rsidRPr="005B64B5">
        <w:rPr>
          <w:sz w:val="12"/>
        </w:rPr>
        <w:t xml:space="preserve">I believe that very soon — </w:t>
      </w:r>
      <w:r w:rsidRPr="00CA09CA">
        <w:rPr>
          <w:rStyle w:val="StyleUnderline"/>
        </w:rPr>
        <w:t>probably in 2026 or 2027, but possibly</w:t>
      </w:r>
      <w:r w:rsidRPr="005B64B5">
        <w:rPr>
          <w:rStyle w:val="StyleUnderline"/>
        </w:rPr>
        <w:t xml:space="preserve"> as soon as </w:t>
      </w:r>
      <w:r w:rsidRPr="00A7705C">
        <w:rPr>
          <w:rStyle w:val="StyleUnderline"/>
          <w:highlight w:val="cyan"/>
        </w:rPr>
        <w:t>this year</w:t>
      </w:r>
      <w:r w:rsidRPr="005B64B5">
        <w:rPr>
          <w:sz w:val="12"/>
        </w:rPr>
        <w:t xml:space="preserve"> — one or more A.I. </w:t>
      </w:r>
      <w:r w:rsidRPr="00A7705C">
        <w:rPr>
          <w:rStyle w:val="StyleUnderline"/>
          <w:highlight w:val="cyan"/>
        </w:rPr>
        <w:t>companies</w:t>
      </w:r>
      <w:r w:rsidRPr="005B64B5">
        <w:rPr>
          <w:rStyle w:val="StyleUnderline"/>
        </w:rPr>
        <w:t xml:space="preserve"> </w:t>
      </w:r>
      <w:r w:rsidRPr="00A7705C">
        <w:rPr>
          <w:rStyle w:val="StyleUnderline"/>
          <w:highlight w:val="cyan"/>
        </w:rPr>
        <w:t>will</w:t>
      </w:r>
      <w:r w:rsidRPr="005B64B5">
        <w:rPr>
          <w:rStyle w:val="StyleUnderline"/>
        </w:rPr>
        <w:t xml:space="preserve"> claim they’ve </w:t>
      </w:r>
      <w:r w:rsidRPr="00A7705C">
        <w:rPr>
          <w:rStyle w:val="StyleUnderline"/>
          <w:highlight w:val="cyan"/>
        </w:rPr>
        <w:t>creat</w:t>
      </w:r>
      <w:r w:rsidRPr="005B64B5">
        <w:rPr>
          <w:rStyle w:val="StyleUnderline"/>
        </w:rPr>
        <w:t>ed</w:t>
      </w:r>
      <w:r w:rsidRPr="005B64B5">
        <w:rPr>
          <w:sz w:val="12"/>
        </w:rPr>
        <w:t xml:space="preserve"> an artificial general intelligence, or </w:t>
      </w:r>
      <w:r w:rsidRPr="00A7705C">
        <w:rPr>
          <w:rStyle w:val="StyleUnderline"/>
          <w:highlight w:val="cyan"/>
        </w:rPr>
        <w:t>A.G.I</w:t>
      </w:r>
      <w:r w:rsidRPr="005B64B5">
        <w:rPr>
          <w:rStyle w:val="StyleUnderline"/>
        </w:rPr>
        <w:t xml:space="preserve">., </w:t>
      </w:r>
      <w:r w:rsidRPr="005B64B5">
        <w:rPr>
          <w:sz w:val="12"/>
        </w:rPr>
        <w:t>which is usually defined as something like “a general-purpose A.I. system that can do almost all cognitive tasks a human can do.”</w:t>
      </w:r>
    </w:p>
    <w:p w14:paraId="654C28C6" w14:textId="77777777" w:rsidR="006A1EBC" w:rsidRPr="005B64B5" w:rsidRDefault="006A1EBC" w:rsidP="006A1EBC">
      <w:pPr>
        <w:rPr>
          <w:rStyle w:val="StyleUnderline"/>
        </w:rPr>
      </w:pPr>
      <w:r w:rsidRPr="005B64B5">
        <w:rPr>
          <w:sz w:val="12"/>
        </w:rPr>
        <w:lastRenderedPageBreak/>
        <w:t xml:space="preserve">I believe that when A.G.I. is announced, there will be debates over definitions and arguments about whether or not it counts as “real” A.G.I., but that these mostly won’t matter, because the broader point — that </w:t>
      </w:r>
      <w:r w:rsidRPr="005B64B5">
        <w:rPr>
          <w:rStyle w:val="StyleUnderline"/>
        </w:rPr>
        <w:t>we are losing our monopoly on human-level intelligence</w:t>
      </w:r>
      <w:r w:rsidRPr="005B64B5">
        <w:rPr>
          <w:sz w:val="12"/>
        </w:rPr>
        <w:t xml:space="preserve">, and transitioning to a world with very powerful A.I. systems in it — </w:t>
      </w:r>
      <w:r w:rsidRPr="005B64B5">
        <w:rPr>
          <w:rStyle w:val="StyleUnderline"/>
        </w:rPr>
        <w:t>will be true.</w:t>
      </w:r>
    </w:p>
    <w:p w14:paraId="35C5224D" w14:textId="77777777" w:rsidR="006A1EBC" w:rsidRPr="005B64B5" w:rsidRDefault="006A1EBC" w:rsidP="006A1EBC">
      <w:pPr>
        <w:rPr>
          <w:sz w:val="12"/>
        </w:rPr>
      </w:pPr>
      <w:r w:rsidRPr="005B64B5">
        <w:rPr>
          <w:sz w:val="12"/>
        </w:rPr>
        <w:t>I believe that over the next decade, powerful A.I. will generate trillions of dollars in economic value and tilt the balance of political and military power toward the nations that control it — and that most governments and big corporations already view this as obvious, as evidenced by the huge sums of money they’re spending to get there first.</w:t>
      </w:r>
    </w:p>
    <w:p w14:paraId="66C1ACCD" w14:textId="77777777" w:rsidR="006A1EBC" w:rsidRPr="005B64B5" w:rsidRDefault="006A1EBC" w:rsidP="006A1EBC">
      <w:pPr>
        <w:rPr>
          <w:sz w:val="12"/>
        </w:rPr>
      </w:pPr>
      <w:r w:rsidRPr="005B64B5">
        <w:rPr>
          <w:sz w:val="12"/>
        </w:rPr>
        <w:t>I believe that most people and institutions are totally unprepared for the A.I. systems that exist today, let alone more powerful ones, and that there is no realistic plan at any level of government to mitigate the risks or capture the benefits of these systems.</w:t>
      </w:r>
    </w:p>
    <w:p w14:paraId="2F0F2398" w14:textId="77777777" w:rsidR="006A1EBC" w:rsidRPr="005B64B5" w:rsidRDefault="006A1EBC" w:rsidP="006A1EBC">
      <w:pPr>
        <w:rPr>
          <w:rStyle w:val="StyleUnderline"/>
        </w:rPr>
      </w:pPr>
      <w:r w:rsidRPr="005B64B5">
        <w:rPr>
          <w:sz w:val="12"/>
        </w:rPr>
        <w:t xml:space="preserve">I believe that </w:t>
      </w:r>
      <w:r w:rsidRPr="005B64B5">
        <w:rPr>
          <w:rStyle w:val="StyleUnderline"/>
        </w:rPr>
        <w:t>hardened A.I. skeptics</w:t>
      </w:r>
      <w:r w:rsidRPr="005B64B5">
        <w:rPr>
          <w:sz w:val="12"/>
        </w:rPr>
        <w:t xml:space="preserve"> — who insist that the progress is all smoke and mirrors, and who dismiss A.G.I. as a delusional fantasy — </w:t>
      </w:r>
      <w:r w:rsidRPr="005B64B5">
        <w:rPr>
          <w:rStyle w:val="StyleUnderline"/>
        </w:rPr>
        <w:t>not only are wrong on the merits, but are giving people a false sense of security.</w:t>
      </w:r>
    </w:p>
    <w:p w14:paraId="72D54001" w14:textId="77777777" w:rsidR="006A1EBC" w:rsidRPr="005B64B5" w:rsidRDefault="006A1EBC" w:rsidP="006A1EBC">
      <w:pPr>
        <w:rPr>
          <w:sz w:val="12"/>
        </w:rPr>
      </w:pPr>
      <w:r w:rsidRPr="005B64B5">
        <w:rPr>
          <w:sz w:val="12"/>
        </w:rPr>
        <w:t>I believe that whether you think A.G.I. will be great or terrible for humanity — and honestly, it may be too early to say — its arrival raises important economic, political and technological questions to which we currently have no answers.</w:t>
      </w:r>
    </w:p>
    <w:p w14:paraId="7A0552A2" w14:textId="77777777" w:rsidR="006A1EBC" w:rsidRPr="005B64B5" w:rsidRDefault="006A1EBC" w:rsidP="006A1EBC">
      <w:pPr>
        <w:rPr>
          <w:sz w:val="12"/>
        </w:rPr>
      </w:pPr>
      <w:r w:rsidRPr="005B64B5">
        <w:rPr>
          <w:sz w:val="12"/>
        </w:rPr>
        <w:t>I believe that the right time to start preparing for A.G.I. is now.</w:t>
      </w:r>
    </w:p>
    <w:p w14:paraId="393FFCD3" w14:textId="77777777" w:rsidR="006A1EBC" w:rsidRPr="005B64B5" w:rsidRDefault="006A1EBC" w:rsidP="006A1EBC">
      <w:pPr>
        <w:rPr>
          <w:sz w:val="12"/>
        </w:rPr>
      </w:pPr>
      <w:r w:rsidRPr="005B64B5">
        <w:rPr>
          <w:sz w:val="12"/>
        </w:rPr>
        <w:t>This may all sound crazy. But I didn’t arrive at these views as a starry-eyed futurist, an investor hyping my A.I. portfolio or a guy who took too many magic mushrooms and watched “Terminator 2.”</w:t>
      </w:r>
    </w:p>
    <w:p w14:paraId="66D2FAC0" w14:textId="77777777" w:rsidR="006A1EBC" w:rsidRPr="005B64B5" w:rsidRDefault="006A1EBC" w:rsidP="006A1EBC">
      <w:pPr>
        <w:rPr>
          <w:sz w:val="12"/>
        </w:rPr>
      </w:pPr>
      <w:r w:rsidRPr="005B64B5">
        <w:rPr>
          <w:sz w:val="12"/>
        </w:rPr>
        <w:t>I arrived at them as a journalist who has spent a lot of time talking to the engineers building powerful A.I. systems, the investors funding it and the researchers studying its effects. And I’ve come to believe that what’s happening in A.I. right now is bigger than most people understand.</w:t>
      </w:r>
    </w:p>
    <w:p w14:paraId="46EA7842" w14:textId="77777777" w:rsidR="006A1EBC" w:rsidRPr="005B64B5" w:rsidRDefault="006A1EBC" w:rsidP="006A1EBC">
      <w:pPr>
        <w:rPr>
          <w:sz w:val="12"/>
        </w:rPr>
      </w:pPr>
      <w:r w:rsidRPr="005B64B5">
        <w:rPr>
          <w:sz w:val="12"/>
        </w:rPr>
        <w:t xml:space="preserve">In San Francisco, where I’m based, the idea of A.G.I. isn’t fringe or exotic. People here talk about “feeling the A.G.I.,” and </w:t>
      </w:r>
      <w:r w:rsidRPr="005B64B5">
        <w:rPr>
          <w:rStyle w:val="StyleUnderline"/>
        </w:rPr>
        <w:t>building smarter-than-human A.I.</w:t>
      </w:r>
      <w:r w:rsidRPr="005B64B5">
        <w:rPr>
          <w:sz w:val="12"/>
        </w:rPr>
        <w:t xml:space="preserve"> systems </w:t>
      </w:r>
      <w:r w:rsidRPr="005B64B5">
        <w:rPr>
          <w:rStyle w:val="StyleUnderline"/>
        </w:rPr>
        <w:t>has become the explicit goal of some of Silicon Valley’s biggest companies.</w:t>
      </w:r>
      <w:r w:rsidRPr="005B64B5">
        <w:rPr>
          <w:sz w:val="12"/>
        </w:rPr>
        <w:t xml:space="preserve"> Every week, I meet engineers and entrepreneurs working on A.I. who tell me that change — big change, world-shaking change, the kind of transformation we’ve never seen before — is just around the corner.</w:t>
      </w:r>
    </w:p>
    <w:p w14:paraId="2C145405" w14:textId="77777777" w:rsidR="006A1EBC" w:rsidRPr="005B64B5" w:rsidRDefault="006A1EBC" w:rsidP="006A1EBC">
      <w:pPr>
        <w:rPr>
          <w:sz w:val="12"/>
        </w:rPr>
      </w:pPr>
      <w:r w:rsidRPr="005B64B5">
        <w:rPr>
          <w:sz w:val="12"/>
        </w:rPr>
        <w:t xml:space="preserve">“Over the past year or two, </w:t>
      </w:r>
      <w:r w:rsidRPr="005B64B5">
        <w:rPr>
          <w:rStyle w:val="StyleUnderline"/>
        </w:rPr>
        <w:t>what used to be called ‘</w:t>
      </w:r>
      <w:r w:rsidRPr="00A7705C">
        <w:rPr>
          <w:rStyle w:val="StyleUnderline"/>
          <w:highlight w:val="cyan"/>
        </w:rPr>
        <w:t>short timelines’</w:t>
      </w:r>
      <w:r w:rsidRPr="005B64B5">
        <w:rPr>
          <w:rStyle w:val="StyleUnderline"/>
        </w:rPr>
        <w:t xml:space="preserve"> (thinking that A.G.I. would probably be built this decade) has </w:t>
      </w:r>
      <w:r w:rsidRPr="00A7705C">
        <w:rPr>
          <w:rStyle w:val="StyleUnderline"/>
          <w:highlight w:val="cyan"/>
        </w:rPr>
        <w:t>become a near-consensus</w:t>
      </w:r>
      <w:r w:rsidRPr="005B64B5">
        <w:rPr>
          <w:rStyle w:val="StyleUnderline"/>
        </w:rPr>
        <w:t>,</w:t>
      </w:r>
      <w:r w:rsidRPr="005B64B5">
        <w:rPr>
          <w:sz w:val="12"/>
        </w:rPr>
        <w:t>” Miles Brundage, an independent A.I. policy researcher who left OpenAI last year, told me recently.</w:t>
      </w:r>
    </w:p>
    <w:p w14:paraId="22E807B4" w14:textId="77777777" w:rsidR="006A1EBC" w:rsidRPr="005B64B5" w:rsidRDefault="006A1EBC" w:rsidP="006A1EBC">
      <w:pPr>
        <w:rPr>
          <w:sz w:val="12"/>
        </w:rPr>
      </w:pPr>
      <w:r w:rsidRPr="005B64B5">
        <w:rPr>
          <w:sz w:val="12"/>
        </w:rPr>
        <w:t>Outside the Bay Area, few people have even heard of A.G.I., let alone started planning for it. And in my industry, journalists who take A.I. progress seriously still risk getting mocked as gullible dupes or industry shills.</w:t>
      </w:r>
    </w:p>
    <w:p w14:paraId="3A7C4D99" w14:textId="77777777" w:rsidR="006A1EBC" w:rsidRPr="005B64B5" w:rsidRDefault="006A1EBC" w:rsidP="006A1EBC">
      <w:pPr>
        <w:rPr>
          <w:sz w:val="12"/>
        </w:rPr>
      </w:pPr>
      <w:r w:rsidRPr="005B64B5">
        <w:rPr>
          <w:sz w:val="12"/>
        </w:rPr>
        <w:t>Honestly, I get the reaction. Even though we now have A.I. systems contributing to Nobel Prize-winning breakthroughs, and even though 400 million people a week are using ChatGPT, a lot of the A.I. that people encounter in their daily lives is a nuisance. I sympathize with people who see A.I. slop plastered all over their Facebook feeds, or have a clumsy interaction with a customer service chatbot and think: This is what’s going to take over the world?</w:t>
      </w:r>
    </w:p>
    <w:p w14:paraId="4DB9ABD1" w14:textId="77777777" w:rsidR="006A1EBC" w:rsidRPr="005B64B5" w:rsidRDefault="006A1EBC" w:rsidP="006A1EBC">
      <w:pPr>
        <w:rPr>
          <w:sz w:val="12"/>
        </w:rPr>
      </w:pPr>
      <w:r w:rsidRPr="005B64B5">
        <w:rPr>
          <w:sz w:val="12"/>
        </w:rPr>
        <w:t>I used to scoff at the idea, too. But I’ve come to believe that I was wrong. A few things have persuaded me to take A.I. progress more seriously.</w:t>
      </w:r>
    </w:p>
    <w:p w14:paraId="67014478" w14:textId="77777777" w:rsidR="006A1EBC" w:rsidRPr="005B64B5" w:rsidRDefault="006A1EBC" w:rsidP="006A1EBC">
      <w:pPr>
        <w:rPr>
          <w:sz w:val="12"/>
        </w:rPr>
      </w:pPr>
      <w:r w:rsidRPr="005B64B5">
        <w:rPr>
          <w:sz w:val="12"/>
        </w:rPr>
        <w:t>The insiders are alarmed.</w:t>
      </w:r>
    </w:p>
    <w:p w14:paraId="36AC9DBD" w14:textId="77777777" w:rsidR="006A1EBC" w:rsidRPr="005B64B5" w:rsidRDefault="006A1EBC" w:rsidP="006A1EBC">
      <w:pPr>
        <w:rPr>
          <w:rStyle w:val="StyleUnderline"/>
        </w:rPr>
      </w:pPr>
      <w:r w:rsidRPr="005B64B5">
        <w:rPr>
          <w:sz w:val="12"/>
        </w:rPr>
        <w:t xml:space="preserve">The most disorienting thing about today’s A.I. industry is that </w:t>
      </w:r>
      <w:r w:rsidRPr="005B64B5">
        <w:rPr>
          <w:rStyle w:val="StyleUnderline"/>
        </w:rPr>
        <w:t>the people closest to the technology</w:t>
      </w:r>
      <w:r w:rsidRPr="005B64B5">
        <w:rPr>
          <w:sz w:val="12"/>
        </w:rPr>
        <w:t xml:space="preserve"> — the employees and executives of the leading A.I. labs — </w:t>
      </w:r>
      <w:r w:rsidRPr="005B64B5">
        <w:rPr>
          <w:rStyle w:val="StyleUnderline"/>
        </w:rPr>
        <w:t>tend to be the most worried about how fast it’s improving.</w:t>
      </w:r>
    </w:p>
    <w:p w14:paraId="172C35F4" w14:textId="77777777" w:rsidR="006A1EBC" w:rsidRPr="005B64B5" w:rsidRDefault="006A1EBC" w:rsidP="006A1EBC">
      <w:pPr>
        <w:rPr>
          <w:sz w:val="12"/>
        </w:rPr>
      </w:pPr>
      <w:r w:rsidRPr="005B64B5">
        <w:rPr>
          <w:sz w:val="12"/>
        </w:rPr>
        <w:t>This is quite unusual. Back in 2010, when I was covering the rise of social media, nobody inside Twitter, Foursquare or Pinterest was warning that their apps could cause societal chaos. Mark Zuckerberg wasn’t testing Facebook to find evidence that it could be used to create novel bioweapons, or carry out autonomous cyberattacks.</w:t>
      </w:r>
    </w:p>
    <w:p w14:paraId="161E8066" w14:textId="77777777" w:rsidR="006A1EBC" w:rsidRPr="005B64B5" w:rsidRDefault="006A1EBC" w:rsidP="006A1EBC">
      <w:pPr>
        <w:rPr>
          <w:sz w:val="12"/>
        </w:rPr>
      </w:pPr>
      <w:r w:rsidRPr="005B64B5">
        <w:rPr>
          <w:sz w:val="12"/>
        </w:rPr>
        <w:t xml:space="preserve">But today, </w:t>
      </w:r>
      <w:r w:rsidRPr="005B64B5">
        <w:rPr>
          <w:rStyle w:val="StyleUnderline"/>
        </w:rPr>
        <w:t xml:space="preserve">the </w:t>
      </w:r>
      <w:r w:rsidRPr="00A7705C">
        <w:rPr>
          <w:rStyle w:val="StyleUnderline"/>
          <w:highlight w:val="cyan"/>
        </w:rPr>
        <w:t>people with the best</w:t>
      </w:r>
      <w:r w:rsidRPr="005B64B5">
        <w:rPr>
          <w:rStyle w:val="StyleUnderline"/>
        </w:rPr>
        <w:t xml:space="preserve"> </w:t>
      </w:r>
      <w:r w:rsidRPr="00A7705C">
        <w:rPr>
          <w:rStyle w:val="StyleUnderline"/>
          <w:highlight w:val="cyan"/>
        </w:rPr>
        <w:t>info</w:t>
      </w:r>
      <w:r w:rsidRPr="005B64B5">
        <w:rPr>
          <w:sz w:val="12"/>
          <w:szCs w:val="12"/>
        </w:rPr>
        <w:t>r</w:t>
      </w:r>
      <w:r w:rsidRPr="005B64B5">
        <w:rPr>
          <w:sz w:val="12"/>
        </w:rPr>
        <w:t xml:space="preserve">mation </w:t>
      </w:r>
      <w:r w:rsidRPr="005B64B5">
        <w:rPr>
          <w:rStyle w:val="StyleUnderline"/>
        </w:rPr>
        <w:t>about A.I. progress</w:t>
      </w:r>
      <w:r w:rsidRPr="005B64B5">
        <w:rPr>
          <w:sz w:val="12"/>
        </w:rPr>
        <w:t xml:space="preserve"> — the people building powerful A.I., who have access to more-advanced systems than the general public sees — </w:t>
      </w:r>
      <w:r w:rsidRPr="005B64B5">
        <w:rPr>
          <w:rStyle w:val="StyleUnderline"/>
        </w:rPr>
        <w:t xml:space="preserve">are </w:t>
      </w:r>
      <w:r w:rsidRPr="00A7705C">
        <w:rPr>
          <w:rStyle w:val="StyleUnderline"/>
          <w:highlight w:val="cyan"/>
        </w:rPr>
        <w:t>telling</w:t>
      </w:r>
      <w:r w:rsidRPr="005B64B5">
        <w:rPr>
          <w:rStyle w:val="StyleUnderline"/>
        </w:rPr>
        <w:t xml:space="preserve"> us that </w:t>
      </w:r>
      <w:r w:rsidRPr="00A7705C">
        <w:rPr>
          <w:rStyle w:val="StyleUnderline"/>
          <w:highlight w:val="cyan"/>
        </w:rPr>
        <w:t>big change is near</w:t>
      </w:r>
      <w:r w:rsidRPr="005B64B5">
        <w:rPr>
          <w:rStyle w:val="StyleUnderline"/>
        </w:rPr>
        <w:t>. The leading A.I. companies are actively preparing for A.G.I.’s arrival, and are studying potentially scary properties of their models</w:t>
      </w:r>
      <w:r w:rsidRPr="005B64B5">
        <w:rPr>
          <w:sz w:val="12"/>
        </w:rPr>
        <w:t>, such as whether they’re capable of scheming and deception, in anticipation of their becoming more capable and autonomous.</w:t>
      </w:r>
    </w:p>
    <w:p w14:paraId="2B3089B8" w14:textId="77777777" w:rsidR="006A1EBC" w:rsidRPr="005B64B5" w:rsidRDefault="006A1EBC" w:rsidP="006A1EBC">
      <w:pPr>
        <w:rPr>
          <w:sz w:val="12"/>
        </w:rPr>
      </w:pPr>
      <w:r w:rsidRPr="005B64B5">
        <w:rPr>
          <w:rStyle w:val="StyleUnderline"/>
        </w:rPr>
        <w:t xml:space="preserve">Sam </w:t>
      </w:r>
      <w:r w:rsidRPr="00A7705C">
        <w:rPr>
          <w:rStyle w:val="StyleUnderline"/>
          <w:highlight w:val="cyan"/>
        </w:rPr>
        <w:t>Altman</w:t>
      </w:r>
      <w:r w:rsidRPr="005B64B5">
        <w:rPr>
          <w:sz w:val="12"/>
        </w:rPr>
        <w:t xml:space="preserve">, the chief executive of OpenAI, has </w:t>
      </w:r>
      <w:r w:rsidRPr="005B64B5">
        <w:rPr>
          <w:rStyle w:val="StyleUnderline"/>
        </w:rPr>
        <w:t xml:space="preserve">written that “systems that start to point to </w:t>
      </w:r>
      <w:r w:rsidRPr="00A7705C">
        <w:rPr>
          <w:rStyle w:val="StyleUnderline"/>
          <w:highlight w:val="cyan"/>
        </w:rPr>
        <w:t>A.G.I.</w:t>
      </w:r>
      <w:r w:rsidRPr="005B64B5">
        <w:rPr>
          <w:rStyle w:val="StyleUnderline"/>
        </w:rPr>
        <w:t xml:space="preserve"> are </w:t>
      </w:r>
      <w:r w:rsidRPr="00A7705C">
        <w:rPr>
          <w:rStyle w:val="StyleUnderline"/>
          <w:highlight w:val="cyan"/>
        </w:rPr>
        <w:t>coming into view</w:t>
      </w:r>
      <w:r w:rsidRPr="005B64B5">
        <w:rPr>
          <w:sz w:val="12"/>
        </w:rPr>
        <w:t>.”</w:t>
      </w:r>
    </w:p>
    <w:p w14:paraId="00202852" w14:textId="77777777" w:rsidR="006A1EBC" w:rsidRPr="005B64B5" w:rsidRDefault="006A1EBC" w:rsidP="006A1EBC">
      <w:pPr>
        <w:rPr>
          <w:sz w:val="12"/>
        </w:rPr>
      </w:pPr>
      <w:r w:rsidRPr="005B64B5">
        <w:rPr>
          <w:sz w:val="12"/>
        </w:rPr>
        <w:t xml:space="preserve">Demis Hassabis, the chief executive of Google </w:t>
      </w:r>
      <w:r w:rsidRPr="00A7705C">
        <w:rPr>
          <w:rStyle w:val="StyleUnderline"/>
          <w:highlight w:val="cyan"/>
        </w:rPr>
        <w:t>DeepMind</w:t>
      </w:r>
      <w:r w:rsidRPr="005B64B5">
        <w:rPr>
          <w:sz w:val="12"/>
        </w:rPr>
        <w:t xml:space="preserve">, has </w:t>
      </w:r>
      <w:r w:rsidRPr="00A7705C">
        <w:rPr>
          <w:rStyle w:val="StyleUnderline"/>
          <w:highlight w:val="cyan"/>
        </w:rPr>
        <w:t>said</w:t>
      </w:r>
      <w:r w:rsidRPr="005B64B5">
        <w:rPr>
          <w:sz w:val="12"/>
        </w:rPr>
        <w:t xml:space="preserve"> A.G.I. is probably “</w:t>
      </w:r>
      <w:r w:rsidRPr="00A7705C">
        <w:rPr>
          <w:rStyle w:val="StyleUnderline"/>
          <w:highlight w:val="cyan"/>
        </w:rPr>
        <w:t>three</w:t>
      </w:r>
      <w:r w:rsidRPr="005B64B5">
        <w:rPr>
          <w:rStyle w:val="StyleUnderline"/>
        </w:rPr>
        <w:t xml:space="preserve"> to five </w:t>
      </w:r>
      <w:r w:rsidRPr="00A7705C">
        <w:rPr>
          <w:rStyle w:val="StyleUnderline"/>
          <w:highlight w:val="cyan"/>
        </w:rPr>
        <w:t>years</w:t>
      </w:r>
      <w:r w:rsidRPr="005B64B5">
        <w:rPr>
          <w:rStyle w:val="StyleUnderline"/>
        </w:rPr>
        <w:t xml:space="preserve"> away</w:t>
      </w:r>
      <w:r w:rsidRPr="005B64B5">
        <w:rPr>
          <w:sz w:val="12"/>
        </w:rPr>
        <w:t>.”</w:t>
      </w:r>
    </w:p>
    <w:p w14:paraId="6CB78869" w14:textId="77777777" w:rsidR="006A1EBC" w:rsidRPr="005B64B5" w:rsidRDefault="006A1EBC" w:rsidP="006A1EBC">
      <w:pPr>
        <w:rPr>
          <w:sz w:val="12"/>
        </w:rPr>
      </w:pPr>
      <w:r w:rsidRPr="005B64B5">
        <w:rPr>
          <w:sz w:val="12"/>
        </w:rPr>
        <w:t xml:space="preserve">Dario Amodei, the chief executive of </w:t>
      </w:r>
      <w:r w:rsidRPr="00A7705C">
        <w:rPr>
          <w:rStyle w:val="StyleUnderline"/>
          <w:highlight w:val="cyan"/>
        </w:rPr>
        <w:t>Anthropic</w:t>
      </w:r>
      <w:r w:rsidRPr="005B64B5">
        <w:rPr>
          <w:sz w:val="12"/>
        </w:rPr>
        <w:t xml:space="preserve"> (who doesn’t like the term A.G.I. but agrees with the general principle), told me last month that he </w:t>
      </w:r>
      <w:r w:rsidRPr="005B64B5">
        <w:rPr>
          <w:rStyle w:val="StyleUnderline"/>
        </w:rPr>
        <w:t xml:space="preserve">believed we were </w:t>
      </w:r>
      <w:r w:rsidRPr="00A7705C">
        <w:rPr>
          <w:rStyle w:val="StyleUnderline"/>
          <w:highlight w:val="cyan"/>
        </w:rPr>
        <w:t>a year or two</w:t>
      </w:r>
      <w:r w:rsidRPr="005B64B5">
        <w:rPr>
          <w:rStyle w:val="StyleUnderline"/>
        </w:rPr>
        <w:t xml:space="preserve"> away</w:t>
      </w:r>
      <w:r w:rsidRPr="005B64B5">
        <w:rPr>
          <w:sz w:val="12"/>
        </w:rPr>
        <w:t xml:space="preserve"> from having “a very large number of A.I. systems that are much smarter than humans at almost everything.”</w:t>
      </w:r>
    </w:p>
    <w:p w14:paraId="57F90DF2" w14:textId="77777777" w:rsidR="006A1EBC" w:rsidRPr="005B64B5" w:rsidRDefault="006A1EBC" w:rsidP="006A1EBC">
      <w:pPr>
        <w:rPr>
          <w:sz w:val="12"/>
        </w:rPr>
      </w:pPr>
      <w:r w:rsidRPr="005B64B5">
        <w:rPr>
          <w:sz w:val="12"/>
        </w:rPr>
        <w:t>Maybe we should discount these predictions. After all, A.I. executives stand to profit from inflated A.G.I. hype, and might have incentives to exaggerate.</w:t>
      </w:r>
    </w:p>
    <w:p w14:paraId="0898D110" w14:textId="77777777" w:rsidR="006A1EBC" w:rsidRPr="005B64B5" w:rsidRDefault="006A1EBC" w:rsidP="006A1EBC">
      <w:pPr>
        <w:rPr>
          <w:rStyle w:val="StyleUnderline"/>
        </w:rPr>
      </w:pPr>
      <w:r w:rsidRPr="005B64B5">
        <w:rPr>
          <w:sz w:val="12"/>
        </w:rPr>
        <w:t xml:space="preserve">But </w:t>
      </w:r>
      <w:r w:rsidRPr="005B64B5">
        <w:rPr>
          <w:rStyle w:val="StyleUnderline"/>
        </w:rPr>
        <w:t xml:space="preserve">lots of </w:t>
      </w:r>
      <w:r w:rsidRPr="00A7705C">
        <w:rPr>
          <w:rStyle w:val="StyleUnderline"/>
          <w:highlight w:val="cyan"/>
        </w:rPr>
        <w:t>independent experts</w:t>
      </w:r>
      <w:r w:rsidRPr="005B64B5">
        <w:rPr>
          <w:sz w:val="12"/>
        </w:rPr>
        <w:t xml:space="preserve"> — including Geoffrey Hinton and Yoshua Bengio, two of the world’s most influential A.I. researchers, and Ben Buchanan, who was the Biden administration’s top A.I. expert — </w:t>
      </w:r>
      <w:r w:rsidRPr="005B64B5">
        <w:rPr>
          <w:rStyle w:val="StyleUnderline"/>
        </w:rPr>
        <w:t xml:space="preserve">are </w:t>
      </w:r>
      <w:r w:rsidRPr="00A7705C">
        <w:rPr>
          <w:rStyle w:val="StyleUnderline"/>
          <w:highlight w:val="cyan"/>
        </w:rPr>
        <w:t>saying similar things</w:t>
      </w:r>
      <w:r w:rsidRPr="005B64B5">
        <w:rPr>
          <w:rStyle w:val="StyleUnderline"/>
        </w:rPr>
        <w:t>. So are a host of other prominent economists, mathematicians and national security officials.</w:t>
      </w:r>
    </w:p>
    <w:p w14:paraId="6999059D" w14:textId="77777777" w:rsidR="006A1EBC" w:rsidRPr="005B64B5" w:rsidRDefault="006A1EBC" w:rsidP="006A1EBC">
      <w:pPr>
        <w:rPr>
          <w:sz w:val="12"/>
        </w:rPr>
      </w:pPr>
      <w:r w:rsidRPr="005B64B5">
        <w:rPr>
          <w:sz w:val="12"/>
        </w:rPr>
        <w:lastRenderedPageBreak/>
        <w:t>To be fair, some experts doubt that A.G.I. is imminent. But even if you ignore everyone who works at A.I. companies, or has a vested stake in the outcome, there are still enough credible independent voices with short A.G.I. timelines that we should take them seriously.</w:t>
      </w:r>
    </w:p>
    <w:p w14:paraId="2E7937B8" w14:textId="77777777" w:rsidR="006A1EBC" w:rsidRPr="005B64B5" w:rsidRDefault="006A1EBC" w:rsidP="006A1EBC">
      <w:pPr>
        <w:rPr>
          <w:sz w:val="12"/>
        </w:rPr>
      </w:pPr>
      <w:r w:rsidRPr="005B64B5">
        <w:rPr>
          <w:sz w:val="12"/>
        </w:rPr>
        <w:t>The A.I. models keep getting better.</w:t>
      </w:r>
    </w:p>
    <w:p w14:paraId="7B5B65F5" w14:textId="77777777" w:rsidR="006A1EBC" w:rsidRPr="005B64B5" w:rsidRDefault="006A1EBC" w:rsidP="006A1EBC">
      <w:pPr>
        <w:rPr>
          <w:sz w:val="12"/>
        </w:rPr>
      </w:pPr>
      <w:r w:rsidRPr="005B64B5">
        <w:rPr>
          <w:sz w:val="12"/>
        </w:rPr>
        <w:t xml:space="preserve">To me, just as persuasive as expert opinion is the evidence that </w:t>
      </w:r>
      <w:r w:rsidRPr="005B64B5">
        <w:rPr>
          <w:rStyle w:val="StyleUnderline"/>
        </w:rPr>
        <w:t>today’s A.I. systems are improving quickly</w:t>
      </w:r>
      <w:r w:rsidRPr="005B64B5">
        <w:rPr>
          <w:sz w:val="12"/>
        </w:rPr>
        <w:t>, in ways that are fairly obvious to anyone who uses them.</w:t>
      </w:r>
    </w:p>
    <w:p w14:paraId="7C635938" w14:textId="77777777" w:rsidR="006A1EBC" w:rsidRPr="005B64B5" w:rsidRDefault="006A1EBC" w:rsidP="006A1EBC">
      <w:pPr>
        <w:rPr>
          <w:sz w:val="12"/>
        </w:rPr>
      </w:pPr>
      <w:r w:rsidRPr="005B64B5">
        <w:rPr>
          <w:sz w:val="12"/>
        </w:rPr>
        <w:t>In 2022, when OpenAI released ChatGPT, the leading A.I. models struggled with basic arithmetic, frequently failed at complex reasoning problems and often “hallucinated,” or made up nonexistent facts. Chatbots from that era could do impressive things with the right prompting, but you’d never use one for anything critically important.</w:t>
      </w:r>
    </w:p>
    <w:p w14:paraId="0A62A4DF" w14:textId="77777777" w:rsidR="006A1EBC" w:rsidRPr="005B64B5" w:rsidRDefault="006A1EBC" w:rsidP="006A1EBC">
      <w:pPr>
        <w:rPr>
          <w:sz w:val="12"/>
        </w:rPr>
      </w:pPr>
      <w:r w:rsidRPr="005B64B5">
        <w:rPr>
          <w:sz w:val="12"/>
        </w:rPr>
        <w:t xml:space="preserve">Today’s A.I. models are much better. Now, </w:t>
      </w:r>
      <w:r w:rsidRPr="005B64B5">
        <w:rPr>
          <w:rStyle w:val="StyleUnderline"/>
        </w:rPr>
        <w:t xml:space="preserve">specialized </w:t>
      </w:r>
      <w:r w:rsidRPr="00A7705C">
        <w:rPr>
          <w:rStyle w:val="StyleUnderline"/>
          <w:highlight w:val="cyan"/>
        </w:rPr>
        <w:t>models</w:t>
      </w:r>
      <w:r w:rsidRPr="005B64B5">
        <w:rPr>
          <w:rStyle w:val="StyleUnderline"/>
        </w:rPr>
        <w:t xml:space="preserve"> are </w:t>
      </w:r>
      <w:r w:rsidRPr="00A7705C">
        <w:rPr>
          <w:rStyle w:val="StyleUnderline"/>
          <w:highlight w:val="cyan"/>
        </w:rPr>
        <w:t>putting up medalist</w:t>
      </w:r>
      <w:r w:rsidRPr="005B64B5">
        <w:rPr>
          <w:rStyle w:val="StyleUnderline"/>
        </w:rPr>
        <w:t xml:space="preserve">-level </w:t>
      </w:r>
      <w:r w:rsidRPr="00A7705C">
        <w:rPr>
          <w:rStyle w:val="StyleUnderline"/>
          <w:highlight w:val="cyan"/>
        </w:rPr>
        <w:t>scores</w:t>
      </w:r>
      <w:r w:rsidRPr="005B64B5">
        <w:rPr>
          <w:rStyle w:val="StyleUnderline"/>
        </w:rPr>
        <w:t xml:space="preserve"> </w:t>
      </w:r>
      <w:r w:rsidRPr="00A7705C">
        <w:rPr>
          <w:rStyle w:val="StyleUnderline"/>
          <w:highlight w:val="cyan"/>
        </w:rPr>
        <w:t>on</w:t>
      </w:r>
      <w:r w:rsidRPr="005B64B5">
        <w:rPr>
          <w:rStyle w:val="StyleUnderline"/>
        </w:rPr>
        <w:t xml:space="preserve"> the International Math </w:t>
      </w:r>
      <w:r w:rsidRPr="00A7705C">
        <w:rPr>
          <w:rStyle w:val="StyleUnderline"/>
          <w:highlight w:val="cyan"/>
        </w:rPr>
        <w:t>Olympiad</w:t>
      </w:r>
      <w:r w:rsidRPr="005B64B5">
        <w:rPr>
          <w:sz w:val="12"/>
        </w:rPr>
        <w:t xml:space="preserve">, and </w:t>
      </w:r>
      <w:r w:rsidRPr="005B64B5">
        <w:rPr>
          <w:rStyle w:val="StyleUnderline"/>
        </w:rPr>
        <w:t>general-purpose models have gotten so good at complex problem solving that we’ve had to create new, harder tests to measure their capabilities</w:t>
      </w:r>
      <w:r w:rsidRPr="005B64B5">
        <w:rPr>
          <w:sz w:val="12"/>
        </w:rPr>
        <w:t xml:space="preserve">. Hallucinations and factual mistakes still happen, but they’re rarer on newer models. And many </w:t>
      </w:r>
      <w:r w:rsidRPr="005B64B5">
        <w:rPr>
          <w:rStyle w:val="StyleUnderline"/>
        </w:rPr>
        <w:t>businesses</w:t>
      </w:r>
      <w:r w:rsidRPr="005B64B5">
        <w:rPr>
          <w:sz w:val="12"/>
        </w:rPr>
        <w:t xml:space="preserve"> now </w:t>
      </w:r>
      <w:r w:rsidRPr="005B64B5">
        <w:rPr>
          <w:rStyle w:val="StyleUnderline"/>
        </w:rPr>
        <w:t>trust</w:t>
      </w:r>
      <w:r w:rsidRPr="005B64B5">
        <w:rPr>
          <w:sz w:val="12"/>
        </w:rPr>
        <w:t xml:space="preserve"> </w:t>
      </w:r>
      <w:r w:rsidRPr="005B64B5">
        <w:rPr>
          <w:rStyle w:val="StyleUnderline"/>
        </w:rPr>
        <w:t>A.I.</w:t>
      </w:r>
      <w:r w:rsidRPr="005B64B5">
        <w:rPr>
          <w:sz w:val="12"/>
        </w:rPr>
        <w:t xml:space="preserve"> models </w:t>
      </w:r>
      <w:r w:rsidRPr="005B64B5">
        <w:rPr>
          <w:rStyle w:val="StyleUnderline"/>
        </w:rPr>
        <w:t>enough to build them into core, customer-facing functions</w:t>
      </w:r>
      <w:r w:rsidRPr="005B64B5">
        <w:rPr>
          <w:sz w:val="12"/>
        </w:rPr>
        <w:t>.</w:t>
      </w:r>
    </w:p>
    <w:p w14:paraId="055BA54E" w14:textId="77777777" w:rsidR="006A1EBC" w:rsidRPr="005B64B5" w:rsidRDefault="006A1EBC" w:rsidP="006A1EBC">
      <w:pPr>
        <w:rPr>
          <w:sz w:val="12"/>
        </w:rPr>
      </w:pPr>
      <w:r w:rsidRPr="005B64B5">
        <w:rPr>
          <w:sz w:val="12"/>
        </w:rPr>
        <w:t>(The New York Times has sued OpenAI and its partner, Microsoft, accusing them of copyright infringement of news content related to A.I. systems. OpenAI and Microsoft have denied the claims.)</w:t>
      </w:r>
    </w:p>
    <w:p w14:paraId="27E14DD8" w14:textId="77777777" w:rsidR="006A1EBC" w:rsidRPr="005B64B5" w:rsidRDefault="006A1EBC" w:rsidP="006A1EBC">
      <w:pPr>
        <w:rPr>
          <w:sz w:val="12"/>
        </w:rPr>
      </w:pPr>
      <w:r w:rsidRPr="005B64B5">
        <w:rPr>
          <w:sz w:val="12"/>
        </w:rPr>
        <w:t>Some of the improvement is a function of scale. In A.I., bigger models, trained using more data and processing power, tend to produce better results, and today’s leading models are significantly bigger than their predecessors.</w:t>
      </w:r>
    </w:p>
    <w:p w14:paraId="09742D44" w14:textId="77777777" w:rsidR="006A1EBC" w:rsidRPr="005B64B5" w:rsidRDefault="006A1EBC" w:rsidP="006A1EBC">
      <w:pPr>
        <w:rPr>
          <w:sz w:val="12"/>
        </w:rPr>
      </w:pPr>
      <w:r w:rsidRPr="005B64B5">
        <w:rPr>
          <w:sz w:val="12"/>
        </w:rPr>
        <w:t xml:space="preserve">But it also </w:t>
      </w:r>
      <w:r w:rsidRPr="00A7705C">
        <w:rPr>
          <w:rStyle w:val="StyleUnderline"/>
          <w:highlight w:val="cyan"/>
        </w:rPr>
        <w:t xml:space="preserve">stems from </w:t>
      </w:r>
      <w:r w:rsidRPr="005B64B5">
        <w:rPr>
          <w:rStyle w:val="StyleUnderline"/>
        </w:rPr>
        <w:t>breakthroughs that A.I. researchers have made in recent years</w:t>
      </w:r>
      <w:r w:rsidRPr="005B64B5">
        <w:rPr>
          <w:sz w:val="12"/>
        </w:rPr>
        <w:t xml:space="preserve"> — most notably, </w:t>
      </w:r>
      <w:r w:rsidRPr="005B64B5">
        <w:rPr>
          <w:rStyle w:val="StyleUnderline"/>
        </w:rPr>
        <w:t xml:space="preserve">the </w:t>
      </w:r>
      <w:r w:rsidRPr="00A7705C">
        <w:rPr>
          <w:rStyle w:val="StyleUnderline"/>
          <w:highlight w:val="cyan"/>
        </w:rPr>
        <w:t>advent of “reasoning” models</w:t>
      </w:r>
      <w:r w:rsidRPr="00A7705C">
        <w:rPr>
          <w:sz w:val="12"/>
          <w:highlight w:val="cyan"/>
        </w:rPr>
        <w:t>,</w:t>
      </w:r>
      <w:r w:rsidRPr="005B64B5">
        <w:rPr>
          <w:sz w:val="12"/>
        </w:rPr>
        <w:t xml:space="preserve"> which are built to take an additional computational step before giving a response.</w:t>
      </w:r>
    </w:p>
    <w:p w14:paraId="48F93C5B" w14:textId="77777777" w:rsidR="006A1EBC" w:rsidRPr="005B64B5" w:rsidRDefault="006A1EBC" w:rsidP="006A1EBC">
      <w:pPr>
        <w:rPr>
          <w:sz w:val="12"/>
        </w:rPr>
      </w:pPr>
      <w:r w:rsidRPr="005B64B5">
        <w:rPr>
          <w:rStyle w:val="StyleUnderline"/>
        </w:rPr>
        <w:t>Reasoning models</w:t>
      </w:r>
      <w:r w:rsidRPr="005B64B5">
        <w:rPr>
          <w:sz w:val="12"/>
        </w:rPr>
        <w:t xml:space="preserve">, which include OpenAI’s o1 and DeepSeek’s R1, are trained to work through complex problems, and are built using reinforcement learning — a technique that was used to teach A.I. to play the board game Go at a superhuman level. They </w:t>
      </w:r>
      <w:r w:rsidRPr="005B64B5">
        <w:rPr>
          <w:rStyle w:val="StyleUnderline"/>
        </w:rPr>
        <w:t>appear to be succeeding at things that tripped up previous models</w:t>
      </w:r>
      <w:r w:rsidRPr="005B64B5">
        <w:rPr>
          <w:sz w:val="12"/>
        </w:rPr>
        <w:t>. (Just one example: GPT-4o, a standard model released by OpenAI, scored 9 percent on AIME 2024, a set of extremely hard competition math problems; o1, a reasoning model that OpenAI released several months later, scored 74 percent on the same test.)</w:t>
      </w:r>
    </w:p>
    <w:p w14:paraId="1C8D40CF" w14:textId="77777777" w:rsidR="006A1EBC" w:rsidRPr="005B64B5" w:rsidRDefault="006A1EBC" w:rsidP="006A1EBC">
      <w:pPr>
        <w:rPr>
          <w:rStyle w:val="StyleUnderline"/>
        </w:rPr>
      </w:pPr>
      <w:r w:rsidRPr="005B64B5">
        <w:rPr>
          <w:sz w:val="12"/>
        </w:rPr>
        <w:t xml:space="preserve">As these tools improve, they are becoming useful for many kinds of white-collar knowledge work. My colleague Ezra Klein recently wrote that </w:t>
      </w:r>
      <w:r w:rsidRPr="005B64B5">
        <w:rPr>
          <w:rStyle w:val="StyleUnderline"/>
        </w:rPr>
        <w:t xml:space="preserve">the outputs of ChatGPT’s </w:t>
      </w:r>
      <w:r w:rsidRPr="00A7705C">
        <w:rPr>
          <w:rStyle w:val="StyleUnderline"/>
          <w:highlight w:val="cyan"/>
        </w:rPr>
        <w:t>Deep Research</w:t>
      </w:r>
      <w:r w:rsidRPr="005B64B5">
        <w:rPr>
          <w:sz w:val="12"/>
        </w:rPr>
        <w:t xml:space="preserve">, a premium feature that produces complex analytical briefs, </w:t>
      </w:r>
      <w:r w:rsidRPr="005B64B5">
        <w:rPr>
          <w:rStyle w:val="StyleUnderline"/>
        </w:rPr>
        <w:t xml:space="preserve">were “at least </w:t>
      </w:r>
      <w:r w:rsidRPr="00A7705C">
        <w:rPr>
          <w:rStyle w:val="StyleUnderline"/>
          <w:highlight w:val="cyan"/>
        </w:rPr>
        <w:t>the median” of</w:t>
      </w:r>
      <w:r w:rsidRPr="005B64B5">
        <w:rPr>
          <w:rStyle w:val="StyleUnderline"/>
        </w:rPr>
        <w:t xml:space="preserve"> the </w:t>
      </w:r>
      <w:r w:rsidRPr="00A7705C">
        <w:rPr>
          <w:rStyle w:val="StyleUnderline"/>
          <w:highlight w:val="cyan"/>
        </w:rPr>
        <w:t>human researchers</w:t>
      </w:r>
      <w:r w:rsidRPr="005B64B5">
        <w:rPr>
          <w:rStyle w:val="StyleUnderline"/>
        </w:rPr>
        <w:t xml:space="preserve"> he’d worked with.</w:t>
      </w:r>
    </w:p>
    <w:p w14:paraId="71FBFF31" w14:textId="77777777" w:rsidR="006A1EBC" w:rsidRPr="005B64B5" w:rsidRDefault="006A1EBC" w:rsidP="006A1EBC">
      <w:pPr>
        <w:rPr>
          <w:sz w:val="12"/>
        </w:rPr>
      </w:pPr>
      <w:r w:rsidRPr="005B64B5">
        <w:rPr>
          <w:sz w:val="12"/>
        </w:rPr>
        <w:t>I’ve also found many uses for A.I. tools in my work. I don’t use A.I. to write my columns, but I use it for lots of other things — preparing for interviews, summarizing research papers, building personalized apps to help me with administrative tasks. None of this was possible a few years ago. And I find it implausible that anyone who uses these systems regularly for serious work could conclude that they’ve hit a plateau.</w:t>
      </w:r>
    </w:p>
    <w:p w14:paraId="6B79EB44" w14:textId="77777777" w:rsidR="006A1EBC" w:rsidRPr="005B64B5" w:rsidRDefault="006A1EBC" w:rsidP="006A1EBC">
      <w:pPr>
        <w:rPr>
          <w:sz w:val="12"/>
        </w:rPr>
      </w:pPr>
      <w:r w:rsidRPr="005B64B5">
        <w:rPr>
          <w:sz w:val="12"/>
        </w:rPr>
        <w:t>If you really want to grasp how much better A.I. has gotten recently, talk to a programmer. A year or two ago, A.I. coding tools existed, but were aimed more at speeding up human coders than at replacing them. Today, software engineers tell me that A.I. does most of the actual coding for them, and that they increasingly feel that their job is to supervise the A.I. systems.</w:t>
      </w:r>
    </w:p>
    <w:p w14:paraId="3F438245" w14:textId="77777777" w:rsidR="006A1EBC" w:rsidRPr="005B64B5" w:rsidRDefault="006A1EBC" w:rsidP="006A1EBC">
      <w:pPr>
        <w:rPr>
          <w:rStyle w:val="StyleUnderline"/>
        </w:rPr>
      </w:pPr>
      <w:r w:rsidRPr="005B64B5">
        <w:rPr>
          <w:sz w:val="12"/>
        </w:rPr>
        <w:t xml:space="preserve">Jared Friedman, a partner at Y Combinator, a start-up accelerator, recently said </w:t>
      </w:r>
      <w:r w:rsidRPr="005B64B5">
        <w:rPr>
          <w:rStyle w:val="StyleUnderline"/>
        </w:rPr>
        <w:t>a quarter of the accelerator’s current batch of start-ups were using A.I. to write nearly all their code.</w:t>
      </w:r>
    </w:p>
    <w:p w14:paraId="1BE96091" w14:textId="77777777" w:rsidR="006A1EBC" w:rsidRPr="005B64B5" w:rsidRDefault="006A1EBC" w:rsidP="006A1EBC">
      <w:pPr>
        <w:rPr>
          <w:sz w:val="12"/>
        </w:rPr>
      </w:pPr>
      <w:r w:rsidRPr="005B64B5">
        <w:rPr>
          <w:sz w:val="12"/>
        </w:rPr>
        <w:t>“A year ago, they would’ve built their product from scratch — but now 95 percent of it is built by an A.I.,” he said.</w:t>
      </w:r>
    </w:p>
    <w:p w14:paraId="632A69CC" w14:textId="77777777" w:rsidR="006A1EBC" w:rsidRPr="005B64B5" w:rsidRDefault="006A1EBC" w:rsidP="006A1EBC">
      <w:pPr>
        <w:rPr>
          <w:sz w:val="12"/>
        </w:rPr>
      </w:pPr>
      <w:r w:rsidRPr="005B64B5">
        <w:rPr>
          <w:sz w:val="12"/>
        </w:rPr>
        <w:t>Overpreparing is better than underpreparing.</w:t>
      </w:r>
    </w:p>
    <w:p w14:paraId="6D29B01E" w14:textId="77777777" w:rsidR="006A1EBC" w:rsidRPr="005B64B5" w:rsidRDefault="006A1EBC" w:rsidP="006A1EBC">
      <w:pPr>
        <w:rPr>
          <w:sz w:val="12"/>
        </w:rPr>
      </w:pPr>
      <w:r w:rsidRPr="005B64B5">
        <w:rPr>
          <w:sz w:val="12"/>
        </w:rPr>
        <w:t>In the spirit of epistemic humility, I should say that I, and many others, could be wrong about our timelines.</w:t>
      </w:r>
    </w:p>
    <w:p w14:paraId="73565626" w14:textId="77777777" w:rsidR="006A1EBC" w:rsidRPr="005B64B5" w:rsidRDefault="006A1EBC" w:rsidP="006A1EBC">
      <w:pPr>
        <w:rPr>
          <w:sz w:val="12"/>
        </w:rPr>
      </w:pPr>
      <w:r w:rsidRPr="005B64B5">
        <w:rPr>
          <w:sz w:val="12"/>
        </w:rPr>
        <w:t>Maybe A.I. progress will hit a bottleneck we weren’t expecting — an energy shortage that prevents A.I. companies from building bigger data centers, or limited access to the powerful chips used to train A.I. models. Maybe today’s model architectures and training techniques can’t take us all the way to A.G.I., and more breakthroughs are needed.</w:t>
      </w:r>
    </w:p>
    <w:p w14:paraId="5233D52F" w14:textId="77777777" w:rsidR="006A1EBC" w:rsidRPr="005B64B5" w:rsidRDefault="006A1EBC" w:rsidP="006A1EBC">
      <w:pPr>
        <w:rPr>
          <w:sz w:val="12"/>
        </w:rPr>
      </w:pPr>
      <w:r w:rsidRPr="005B64B5">
        <w:rPr>
          <w:sz w:val="12"/>
        </w:rPr>
        <w:t>But even if A.G.I. arrives a decade later than I expect — in 2036, rather than 2026 — I believe we should start preparing for it now.</w:t>
      </w:r>
    </w:p>
    <w:p w14:paraId="29863CC6" w14:textId="77777777" w:rsidR="006A1EBC" w:rsidRPr="005B64B5" w:rsidRDefault="006A1EBC" w:rsidP="006A1EBC">
      <w:pPr>
        <w:rPr>
          <w:sz w:val="12"/>
        </w:rPr>
      </w:pPr>
      <w:r w:rsidRPr="005B64B5">
        <w:rPr>
          <w:sz w:val="12"/>
        </w:rPr>
        <w:t>Most of the advice I’ve heard for how institutions should prepare for A.G.I. boils down to things we should be doing anyway: modernizing our energy infrastructure, hardening our cybersecurity defenses, speeding up the approval pipeline for A.I.-designed drugs, writing regulations to prevent the most serious A.I. harms, teaching A.I. literacy in schools and prioritizing social and emotional development over soon-to-be-obsolete technical skills. These are all sensible ideas, with or without A.G.I.</w:t>
      </w:r>
    </w:p>
    <w:p w14:paraId="1DD64376" w14:textId="77777777" w:rsidR="006A1EBC" w:rsidRPr="005B64B5" w:rsidRDefault="006A1EBC" w:rsidP="006A1EBC">
      <w:pPr>
        <w:rPr>
          <w:sz w:val="12"/>
        </w:rPr>
      </w:pPr>
      <w:r w:rsidRPr="005B64B5">
        <w:rPr>
          <w:sz w:val="12"/>
        </w:rPr>
        <w:t>Some tech leaders worry that premature fears about A.G.I. will cause us to regulate A.I. too aggressively. But the Trump administration has signaled that it wants to speed up A.I. development, not slow it down. And enough money is being spent to create the next generation of A.I. models — hundreds of billions of dollars, with more on the way — that it seems unlikely that leading A.I. companies will pump the brakes voluntarily.</w:t>
      </w:r>
    </w:p>
    <w:p w14:paraId="3FE6BCF1" w14:textId="77777777" w:rsidR="006A1EBC" w:rsidRPr="005B64B5" w:rsidRDefault="006A1EBC" w:rsidP="006A1EBC">
      <w:pPr>
        <w:rPr>
          <w:sz w:val="12"/>
        </w:rPr>
      </w:pPr>
      <w:r w:rsidRPr="005B64B5">
        <w:rPr>
          <w:sz w:val="12"/>
        </w:rPr>
        <w:t>I don’t worry about individuals overpreparing for A.G.I., either. A bigger risk, I think, is that most people won’t realize that powerful A.I. is here until it’s staring them in the face — eliminating their job, ensnaring them in a scam, harming them or someone they love. This is, roughly, what happened during the social media era, when we failed to recognize the risks of tools like Facebook and Twitter until they were too big and entrenched to change.</w:t>
      </w:r>
    </w:p>
    <w:p w14:paraId="11EB3070" w14:textId="77777777" w:rsidR="006A1EBC" w:rsidRPr="005B64B5" w:rsidRDefault="006A1EBC" w:rsidP="006A1EBC">
      <w:pPr>
        <w:rPr>
          <w:sz w:val="12"/>
        </w:rPr>
      </w:pPr>
      <w:r w:rsidRPr="005B64B5">
        <w:rPr>
          <w:sz w:val="12"/>
        </w:rPr>
        <w:t>That’s why I believe in taking the possibility of A.G.I. seriously now, even if we don’t know exactly when it will arrive or precisely what form it will take.</w:t>
      </w:r>
    </w:p>
    <w:p w14:paraId="06ADE5B9" w14:textId="77777777" w:rsidR="006A1EBC" w:rsidRDefault="006A1EBC" w:rsidP="006A1EBC">
      <w:pPr>
        <w:rPr>
          <w:sz w:val="12"/>
        </w:rPr>
      </w:pPr>
      <w:r w:rsidRPr="005B64B5">
        <w:rPr>
          <w:sz w:val="12"/>
        </w:rPr>
        <w:lastRenderedPageBreak/>
        <w:t>If we’re in denial — or if we’re simply not paying attention — we could lose the chance to shape this technology when it matters most.</w:t>
      </w:r>
    </w:p>
    <w:p w14:paraId="5852A40D" w14:textId="77777777" w:rsidR="006A1EBC" w:rsidRDefault="006A1EBC" w:rsidP="006A1EBC">
      <w:pPr>
        <w:rPr>
          <w:sz w:val="12"/>
        </w:rPr>
      </w:pPr>
    </w:p>
    <w:p w14:paraId="756C6940" w14:textId="77777777" w:rsidR="006A1EBC" w:rsidRPr="00140358" w:rsidRDefault="006A1EBC" w:rsidP="006A1EBC">
      <w:pPr>
        <w:pStyle w:val="Heading4"/>
      </w:pPr>
      <w:r>
        <w:t xml:space="preserve">3. Current trends predict </w:t>
      </w:r>
      <w:r>
        <w:rPr>
          <w:u w:val="single"/>
        </w:rPr>
        <w:t>by 2026</w:t>
      </w:r>
      <w:r>
        <w:t>.</w:t>
      </w:r>
    </w:p>
    <w:p w14:paraId="5B0EB6FB" w14:textId="77777777" w:rsidR="006A1EBC" w:rsidRPr="00BB403E" w:rsidRDefault="006A1EBC" w:rsidP="006A1EBC">
      <w:pPr>
        <w:rPr>
          <w:lang w:val="en-CA" w:eastAsia="zh-CN"/>
        </w:rPr>
      </w:pPr>
      <w:r w:rsidRPr="00BB403E">
        <w:rPr>
          <w:rStyle w:val="Style13ptBold"/>
        </w:rPr>
        <w:t>Todd ‘3-24</w:t>
      </w:r>
      <w:r w:rsidRPr="00BB403E">
        <w:t xml:space="preserve"> [Benjamin Hilton; 2025; Masters in theoretical physics and economics, former policy advisor in the UK government cabinet; 80,000 Hours, “</w:t>
      </w:r>
      <w:r w:rsidRPr="00BB403E">
        <w:rPr>
          <w:lang w:val="en-CA" w:eastAsia="zh-CN"/>
        </w:rPr>
        <w:t>Preventing an AI-related catastrophe</w:t>
      </w:r>
      <w:r w:rsidRPr="00BB403E">
        <w:t>,” https://80000hours.org/problem-profiles/artificial-intelligence/#experts-are-concerned] owen *brackets added for readability</w:t>
      </w:r>
    </w:p>
    <w:p w14:paraId="5E8EA940" w14:textId="77777777" w:rsidR="006A1EBC" w:rsidRPr="00BB403E" w:rsidRDefault="006A1EBC" w:rsidP="006A1EBC">
      <w:pPr>
        <w:rPr>
          <w:sz w:val="16"/>
        </w:rPr>
      </w:pPr>
      <w:r w:rsidRPr="00BB403E">
        <w:rPr>
          <w:sz w:val="16"/>
        </w:rPr>
        <w:t xml:space="preserve">ChatGPT’s release in November 2022 made many people realise that </w:t>
      </w:r>
      <w:r w:rsidRPr="00A7705C">
        <w:rPr>
          <w:rStyle w:val="StyleUnderline"/>
          <w:highlight w:val="cyan"/>
        </w:rPr>
        <w:t>deep learning</w:t>
      </w:r>
      <w:r w:rsidRPr="00BB403E">
        <w:rPr>
          <w:sz w:val="16"/>
        </w:rPr>
        <w:t xml:space="preserve"> was a </w:t>
      </w:r>
      <w:r w:rsidRPr="00A7705C">
        <w:rPr>
          <w:rStyle w:val="Emphasis"/>
          <w:highlight w:val="cyan"/>
        </w:rPr>
        <w:t>sea change</w:t>
      </w:r>
      <w:r w:rsidRPr="00A7705C">
        <w:rPr>
          <w:rStyle w:val="StyleUnderline"/>
          <w:highlight w:val="cyan"/>
        </w:rPr>
        <w:t xml:space="preserve"> in AI</w:t>
      </w:r>
      <w:r w:rsidRPr="00BB403E">
        <w:rPr>
          <w:sz w:val="16"/>
        </w:rPr>
        <w:t xml:space="preserve">. Since then, </w:t>
      </w:r>
      <w:r w:rsidRPr="00A7705C">
        <w:rPr>
          <w:rStyle w:val="Emphasis"/>
          <w:highlight w:val="cyan"/>
        </w:rPr>
        <w:t>l</w:t>
      </w:r>
      <w:r w:rsidRPr="00BB403E">
        <w:rPr>
          <w:sz w:val="16"/>
        </w:rPr>
        <w:t xml:space="preserve">arge </w:t>
      </w:r>
      <w:r w:rsidRPr="00A7705C">
        <w:rPr>
          <w:rStyle w:val="Emphasis"/>
          <w:highlight w:val="cyan"/>
        </w:rPr>
        <w:t>l</w:t>
      </w:r>
      <w:r w:rsidRPr="00BB403E">
        <w:rPr>
          <w:sz w:val="16"/>
        </w:rPr>
        <w:t xml:space="preserve">anguage </w:t>
      </w:r>
      <w:r w:rsidRPr="00A7705C">
        <w:rPr>
          <w:rStyle w:val="Emphasis"/>
          <w:highlight w:val="cyan"/>
        </w:rPr>
        <w:t>m</w:t>
      </w:r>
      <w:r w:rsidRPr="00BB403E">
        <w:rPr>
          <w:sz w:val="16"/>
        </w:rPr>
        <w:t xml:space="preserve">odels, image models, and other AI systems have </w:t>
      </w:r>
      <w:r w:rsidRPr="00BB403E">
        <w:rPr>
          <w:rStyle w:val="StyleUnderline"/>
        </w:rPr>
        <w:t xml:space="preserve">continued to </w:t>
      </w:r>
      <w:r w:rsidRPr="00A7705C">
        <w:rPr>
          <w:rStyle w:val="StyleUnderline"/>
          <w:highlight w:val="cyan"/>
        </w:rPr>
        <w:t xml:space="preserve">advance </w:t>
      </w:r>
      <w:r w:rsidRPr="00A7705C">
        <w:rPr>
          <w:rStyle w:val="Emphasis"/>
          <w:highlight w:val="cyan"/>
        </w:rPr>
        <w:t>rapidly</w:t>
      </w:r>
      <w:r w:rsidRPr="009C298D">
        <w:rPr>
          <w:sz w:val="16"/>
        </w:rPr>
        <w:t xml:space="preserve"> and </w:t>
      </w:r>
      <w:r w:rsidRPr="009C298D">
        <w:rPr>
          <w:rStyle w:val="StyleUnderline"/>
        </w:rPr>
        <w:t xml:space="preserve">drawn </w:t>
      </w:r>
      <w:r w:rsidRPr="00A7705C">
        <w:rPr>
          <w:rStyle w:val="Emphasis"/>
          <w:highlight w:val="cyan"/>
        </w:rPr>
        <w:t>massive investments</w:t>
      </w:r>
      <w:r w:rsidRPr="009C298D">
        <w:rPr>
          <w:rStyle w:val="Emphasis"/>
        </w:rPr>
        <w:t>.</w:t>
      </w:r>
      <w:r w:rsidRPr="009C298D">
        <w:rPr>
          <w:sz w:val="16"/>
        </w:rPr>
        <w:t>16</w:t>
      </w:r>
    </w:p>
    <w:p w14:paraId="21FFF5F0" w14:textId="77777777" w:rsidR="006A1EBC" w:rsidRPr="00BB403E" w:rsidRDefault="006A1EBC" w:rsidP="006A1EBC">
      <w:pPr>
        <w:rPr>
          <w:sz w:val="16"/>
        </w:rPr>
      </w:pPr>
      <w:r w:rsidRPr="00BB403E">
        <w:rPr>
          <w:sz w:val="16"/>
        </w:rPr>
        <w:t xml:space="preserve">Because the </w:t>
      </w:r>
      <w:r w:rsidRPr="00BB403E">
        <w:rPr>
          <w:rStyle w:val="StyleUnderline"/>
        </w:rPr>
        <w:t xml:space="preserve">models get better so </w:t>
      </w:r>
      <w:r w:rsidRPr="00BB403E">
        <w:rPr>
          <w:rStyle w:val="Emphasis"/>
        </w:rPr>
        <w:t>quickly,</w:t>
      </w:r>
      <w:r w:rsidRPr="00BB403E">
        <w:rPr>
          <w:sz w:val="16"/>
        </w:rPr>
        <w:t xml:space="preserve"> it can be </w:t>
      </w:r>
      <w:r w:rsidRPr="00BB403E">
        <w:rPr>
          <w:rStyle w:val="StyleUnderline"/>
        </w:rPr>
        <w:t>hard for the public to keep up</w:t>
      </w:r>
      <w:r w:rsidRPr="00BB403E">
        <w:rPr>
          <w:sz w:val="16"/>
        </w:rPr>
        <w:t xml:space="preserve">. </w:t>
      </w:r>
      <w:r w:rsidRPr="00BB403E">
        <w:rPr>
          <w:rStyle w:val="StyleUnderline"/>
        </w:rPr>
        <w:t>You might have an outdated view</w:t>
      </w:r>
      <w:r w:rsidRPr="00BB403E">
        <w:rPr>
          <w:sz w:val="16"/>
        </w:rPr>
        <w:t xml:space="preserve"> of just how much modern AI systems can do if you haven’t used the latest models to their full extent.17</w:t>
      </w:r>
    </w:p>
    <w:p w14:paraId="738AAB10" w14:textId="77777777" w:rsidR="006A1EBC" w:rsidRPr="00BB403E" w:rsidRDefault="006A1EBC" w:rsidP="006A1EBC">
      <w:pPr>
        <w:rPr>
          <w:sz w:val="16"/>
        </w:rPr>
      </w:pPr>
      <w:r w:rsidRPr="00BB403E">
        <w:rPr>
          <w:sz w:val="16"/>
        </w:rPr>
        <w:t xml:space="preserve">But we shouldn’t just think about what they can do now. We should think about how they’ve improved so far and how they’re </w:t>
      </w:r>
      <w:r w:rsidRPr="00BB403E">
        <w:rPr>
          <w:rStyle w:val="StyleUnderline"/>
        </w:rPr>
        <w:t xml:space="preserve">likely to </w:t>
      </w:r>
      <w:r w:rsidRPr="00BB403E">
        <w:rPr>
          <w:rStyle w:val="Emphasis"/>
        </w:rPr>
        <w:t>improve</w:t>
      </w:r>
      <w:r w:rsidRPr="00BB403E">
        <w:rPr>
          <w:rStyle w:val="StyleUnderline"/>
        </w:rPr>
        <w:t xml:space="preserve"> in the </w:t>
      </w:r>
      <w:r w:rsidRPr="00BB403E">
        <w:rPr>
          <w:rStyle w:val="Emphasis"/>
        </w:rPr>
        <w:t>future</w:t>
      </w:r>
      <w:r w:rsidRPr="00BB403E">
        <w:rPr>
          <w:sz w:val="16"/>
        </w:rPr>
        <w:t>.</w:t>
      </w:r>
    </w:p>
    <w:p w14:paraId="29D16B77" w14:textId="77777777" w:rsidR="006A1EBC" w:rsidRPr="00BB403E" w:rsidRDefault="006A1EBC" w:rsidP="006A1EBC">
      <w:pPr>
        <w:rPr>
          <w:sz w:val="16"/>
        </w:rPr>
      </w:pPr>
      <w:r w:rsidRPr="00BB403E">
        <w:rPr>
          <w:sz w:val="16"/>
        </w:rPr>
        <w:t xml:space="preserve">For example, consider the rapid progress language models have made on the GPQA benchmark, which asks challenging, </w:t>
      </w:r>
      <w:r w:rsidRPr="00A7705C">
        <w:rPr>
          <w:rStyle w:val="Emphasis"/>
          <w:highlight w:val="cyan"/>
        </w:rPr>
        <w:t>PhD</w:t>
      </w:r>
      <w:r w:rsidRPr="00A7705C">
        <w:rPr>
          <w:rStyle w:val="StyleUnderline"/>
          <w:highlight w:val="cyan"/>
        </w:rPr>
        <w:t>-level</w:t>
      </w:r>
      <w:r w:rsidRPr="00BB403E">
        <w:rPr>
          <w:rStyle w:val="StyleUnderline"/>
        </w:rPr>
        <w:t xml:space="preserve"> </w:t>
      </w:r>
      <w:r w:rsidRPr="00BB403E">
        <w:rPr>
          <w:sz w:val="16"/>
        </w:rPr>
        <w:t xml:space="preserve">questions about </w:t>
      </w:r>
      <w:r w:rsidRPr="00A7705C">
        <w:rPr>
          <w:rStyle w:val="Emphasis"/>
          <w:highlight w:val="cyan"/>
        </w:rPr>
        <w:t>chemistry</w:t>
      </w:r>
      <w:r w:rsidRPr="00A7705C">
        <w:rPr>
          <w:rStyle w:val="StyleUnderline"/>
          <w:highlight w:val="cyan"/>
        </w:rPr>
        <w:t xml:space="preserve">, </w:t>
      </w:r>
      <w:r w:rsidRPr="00A7705C">
        <w:rPr>
          <w:rStyle w:val="Emphasis"/>
          <w:highlight w:val="cyan"/>
        </w:rPr>
        <w:t>physics</w:t>
      </w:r>
      <w:r w:rsidRPr="00BB403E">
        <w:rPr>
          <w:rStyle w:val="StyleUnderline"/>
        </w:rPr>
        <w:t xml:space="preserve">, and </w:t>
      </w:r>
      <w:r w:rsidRPr="00A7705C">
        <w:rPr>
          <w:rStyle w:val="Emphasis"/>
          <w:highlight w:val="cyan"/>
        </w:rPr>
        <w:t>bio</w:t>
      </w:r>
      <w:r w:rsidRPr="00BB403E">
        <w:rPr>
          <w:rStyle w:val="StyleUnderline"/>
        </w:rPr>
        <w:t>logy</w:t>
      </w:r>
      <w:r w:rsidRPr="00BB403E">
        <w:rPr>
          <w:sz w:val="16"/>
        </w:rPr>
        <w:t>:</w:t>
      </w:r>
    </w:p>
    <w:p w14:paraId="62148839" w14:textId="77777777" w:rsidR="006A1EBC" w:rsidRPr="00BB403E" w:rsidRDefault="006A1EBC" w:rsidP="006A1EBC">
      <w:pPr>
        <w:rPr>
          <w:sz w:val="16"/>
        </w:rPr>
      </w:pPr>
      <w:r w:rsidRPr="00BB403E">
        <w:rPr>
          <w:sz w:val="16"/>
        </w:rPr>
        <w:t>They’ve also shown impressive improvement on tasks like </w:t>
      </w:r>
      <w:r w:rsidRPr="009C298D">
        <w:rPr>
          <w:rStyle w:val="StyleUnderline"/>
        </w:rPr>
        <w:t>software</w:t>
      </w:r>
      <w:r w:rsidRPr="00BB403E">
        <w:rPr>
          <w:rStyle w:val="StyleUnderline"/>
        </w:rPr>
        <w:t xml:space="preserve"> engineering</w:t>
      </w:r>
      <w:r w:rsidRPr="00BB403E">
        <w:rPr>
          <w:sz w:val="16"/>
        </w:rPr>
        <w:t> and </w:t>
      </w:r>
      <w:r w:rsidRPr="00BB403E">
        <w:rPr>
          <w:rStyle w:val="Emphasis"/>
        </w:rPr>
        <w:t>expert-level</w:t>
      </w:r>
      <w:r w:rsidRPr="00BB403E">
        <w:rPr>
          <w:rStyle w:val="StyleUnderline"/>
        </w:rPr>
        <w:t xml:space="preserve"> math problems.</w:t>
      </w:r>
    </w:p>
    <w:p w14:paraId="48BAE44C" w14:textId="77777777" w:rsidR="006A1EBC" w:rsidRPr="00BB403E" w:rsidRDefault="006A1EBC" w:rsidP="006A1EBC">
      <w:pPr>
        <w:rPr>
          <w:sz w:val="16"/>
        </w:rPr>
      </w:pPr>
      <w:r w:rsidRPr="00BB403E">
        <w:rPr>
          <w:sz w:val="16"/>
        </w:rPr>
        <w:t>As of March 2025, other impressive achievements from AI systems include:</w:t>
      </w:r>
    </w:p>
    <w:p w14:paraId="44D51F89" w14:textId="77777777" w:rsidR="006A1EBC" w:rsidRPr="00BB403E" w:rsidRDefault="006A1EBC" w:rsidP="006A1EBC">
      <w:pPr>
        <w:rPr>
          <w:sz w:val="16"/>
        </w:rPr>
      </w:pPr>
      <w:r w:rsidRPr="00BB403E">
        <w:rPr>
          <w:sz w:val="16"/>
        </w:rPr>
        <w:t>Using computers: </w:t>
      </w:r>
      <w:r w:rsidRPr="00BB403E">
        <w:rPr>
          <w:rStyle w:val="StyleUnderline"/>
        </w:rPr>
        <w:t>Anthropic and OpenAI</w:t>
      </w:r>
      <w:r w:rsidRPr="00BB403E">
        <w:rPr>
          <w:sz w:val="16"/>
        </w:rPr>
        <w:t xml:space="preserve"> have AI models that can be directed to </w:t>
      </w:r>
      <w:r w:rsidRPr="00A7705C">
        <w:rPr>
          <w:rStyle w:val="StyleUnderline"/>
          <w:highlight w:val="cyan"/>
        </w:rPr>
        <w:t xml:space="preserve">carry out </w:t>
      </w:r>
      <w:r w:rsidRPr="00A7705C">
        <w:rPr>
          <w:rStyle w:val="Emphasis"/>
          <w:highlight w:val="cyan"/>
        </w:rPr>
        <w:t>tasks independently</w:t>
      </w:r>
      <w:r w:rsidRPr="00BB403E">
        <w:rPr>
          <w:rStyle w:val="StyleUnderline"/>
        </w:rPr>
        <w:t xml:space="preserve"> </w:t>
      </w:r>
      <w:r w:rsidRPr="00BB403E">
        <w:rPr>
          <w:sz w:val="16"/>
        </w:rPr>
        <w:t xml:space="preserve">on </w:t>
      </w:r>
      <w:r w:rsidRPr="00BB403E">
        <w:rPr>
          <w:rStyle w:val="StyleUnderline"/>
        </w:rPr>
        <w:t>your computer</w:t>
      </w:r>
      <w:r w:rsidRPr="00BB403E">
        <w:rPr>
          <w:sz w:val="16"/>
        </w:rPr>
        <w:t>. These capabilities are still rudimentary, but we expect them to improve quickly.</w:t>
      </w:r>
    </w:p>
    <w:p w14:paraId="3F27A223" w14:textId="77777777" w:rsidR="006A1EBC" w:rsidRPr="00BB403E" w:rsidRDefault="006A1EBC" w:rsidP="006A1EBC">
      <w:pPr>
        <w:rPr>
          <w:sz w:val="16"/>
        </w:rPr>
      </w:pPr>
      <w:r w:rsidRPr="00BB403E">
        <w:rPr>
          <w:rStyle w:val="StyleUnderline"/>
        </w:rPr>
        <w:t>Competing in math contests</w:t>
      </w:r>
      <w:r w:rsidRPr="00BB403E">
        <w:rPr>
          <w:sz w:val="16"/>
        </w:rPr>
        <w:t xml:space="preserve">: By combining the models AlphaProof and AlphaGeometry 2, Google </w:t>
      </w:r>
      <w:r w:rsidRPr="00BB403E">
        <w:rPr>
          <w:rStyle w:val="StyleUnderline"/>
        </w:rPr>
        <w:t>DeepMind</w:t>
      </w:r>
      <w:r w:rsidRPr="00BB403E">
        <w:rPr>
          <w:sz w:val="16"/>
        </w:rPr>
        <w:t xml:space="preserve"> was able to use AI to achieve silver medal performance in the International Mathematical Olympiad.</w:t>
      </w:r>
    </w:p>
    <w:p w14:paraId="6E83EA9C" w14:textId="77777777" w:rsidR="006A1EBC" w:rsidRPr="009C298D" w:rsidRDefault="006A1EBC" w:rsidP="006A1EBC">
      <w:pPr>
        <w:rPr>
          <w:sz w:val="16"/>
        </w:rPr>
      </w:pPr>
      <w:r w:rsidRPr="009C298D">
        <w:rPr>
          <w:rStyle w:val="StyleUnderline"/>
        </w:rPr>
        <w:t xml:space="preserve">Combining </w:t>
      </w:r>
      <w:r w:rsidRPr="009C298D">
        <w:rPr>
          <w:rStyle w:val="Emphasis"/>
        </w:rPr>
        <w:t>multiple</w:t>
      </w:r>
      <w:r w:rsidRPr="009C298D">
        <w:rPr>
          <w:rStyle w:val="StyleUnderline"/>
        </w:rPr>
        <w:t xml:space="preserve"> human-like </w:t>
      </w:r>
      <w:r w:rsidRPr="009C298D">
        <w:rPr>
          <w:rStyle w:val="Emphasis"/>
        </w:rPr>
        <w:t>abilities</w:t>
      </w:r>
      <w:r w:rsidRPr="009C298D">
        <w:rPr>
          <w:sz w:val="16"/>
        </w:rPr>
        <w:t xml:space="preserve">: Models are </w:t>
      </w:r>
      <w:r w:rsidRPr="009C298D">
        <w:rPr>
          <w:rStyle w:val="StyleUnderline"/>
        </w:rPr>
        <w:t xml:space="preserve">increasingly </w:t>
      </w:r>
      <w:r w:rsidRPr="009C298D">
        <w:rPr>
          <w:rStyle w:val="Emphasis"/>
        </w:rPr>
        <w:t>multi-modal</w:t>
      </w:r>
      <w:r w:rsidRPr="009C298D">
        <w:rPr>
          <w:sz w:val="16"/>
        </w:rPr>
        <w:t xml:space="preserve">, which means they combine the abilities to </w:t>
      </w:r>
      <w:r w:rsidRPr="009C298D">
        <w:rPr>
          <w:rStyle w:val="StyleUnderline"/>
        </w:rPr>
        <w:t>write and read text</w:t>
      </w:r>
      <w:r w:rsidRPr="009C298D">
        <w:rPr>
          <w:sz w:val="16"/>
        </w:rPr>
        <w:t xml:space="preserve">, comprehend and </w:t>
      </w:r>
      <w:r w:rsidRPr="009C298D">
        <w:rPr>
          <w:rStyle w:val="StyleUnderline"/>
        </w:rPr>
        <w:t>create images</w:t>
      </w:r>
      <w:r w:rsidRPr="009C298D">
        <w:rPr>
          <w:sz w:val="16"/>
        </w:rPr>
        <w:t xml:space="preserve">, and understand and respond to </w:t>
      </w:r>
      <w:r w:rsidRPr="009C298D">
        <w:rPr>
          <w:rStyle w:val="StyleUnderline"/>
        </w:rPr>
        <w:t>spoken language</w:t>
      </w:r>
      <w:r w:rsidRPr="009C298D">
        <w:rPr>
          <w:sz w:val="16"/>
        </w:rPr>
        <w:t>.</w:t>
      </w:r>
    </w:p>
    <w:p w14:paraId="55CC50F7" w14:textId="77777777" w:rsidR="006A1EBC" w:rsidRPr="009C298D" w:rsidRDefault="006A1EBC" w:rsidP="006A1EBC">
      <w:pPr>
        <w:rPr>
          <w:sz w:val="16"/>
        </w:rPr>
      </w:pPr>
      <w:r w:rsidRPr="009C298D">
        <w:rPr>
          <w:rStyle w:val="Emphasis"/>
        </w:rPr>
        <w:t>Predict</w:t>
      </w:r>
      <w:r w:rsidRPr="009C298D">
        <w:rPr>
          <w:rStyle w:val="StyleUnderline"/>
        </w:rPr>
        <w:t>ing complex biomolecular structures</w:t>
      </w:r>
      <w:r w:rsidRPr="009C298D">
        <w:rPr>
          <w:sz w:val="16"/>
        </w:rPr>
        <w:t xml:space="preserve"> and interactions: Google </w:t>
      </w:r>
      <w:r w:rsidRPr="009C298D">
        <w:rPr>
          <w:rStyle w:val="StyleUnderline"/>
        </w:rPr>
        <w:t>DeepMind</w:t>
      </w:r>
      <w:r w:rsidRPr="009C298D">
        <w:rPr>
          <w:sz w:val="16"/>
        </w:rPr>
        <w:t>’s Alpha</w:t>
      </w:r>
      <w:r w:rsidRPr="009C298D">
        <w:rPr>
          <w:rStyle w:val="Emphasis"/>
        </w:rPr>
        <w:t>Fold</w:t>
      </w:r>
      <w:r w:rsidRPr="009C298D">
        <w:rPr>
          <w:sz w:val="16"/>
        </w:rPr>
        <w:t xml:space="preserve"> 3 — a successor to a </w:t>
      </w:r>
      <w:r w:rsidRPr="009C298D">
        <w:rPr>
          <w:rStyle w:val="Emphasis"/>
        </w:rPr>
        <w:t>Nobel Prize</w:t>
      </w:r>
      <w:r w:rsidRPr="009C298D">
        <w:rPr>
          <w:rStyle w:val="StyleUnderline"/>
        </w:rPr>
        <w:t>-winning</w:t>
      </w:r>
      <w:r w:rsidRPr="009C298D">
        <w:rPr>
          <w:sz w:val="16"/>
        </w:rPr>
        <w:t xml:space="preserve"> AI system — can </w:t>
      </w:r>
      <w:r w:rsidRPr="009C298D">
        <w:rPr>
          <w:rStyle w:val="StyleUnderline"/>
        </w:rPr>
        <w:t>predict how proteins interact with</w:t>
      </w:r>
      <w:r w:rsidRPr="009C298D">
        <w:rPr>
          <w:sz w:val="16"/>
        </w:rPr>
        <w:t xml:space="preserve"> </w:t>
      </w:r>
      <w:r w:rsidRPr="009C298D">
        <w:rPr>
          <w:rStyle w:val="StyleUnderline"/>
        </w:rPr>
        <w:t>DNA</w:t>
      </w:r>
      <w:r w:rsidRPr="009C298D">
        <w:rPr>
          <w:sz w:val="16"/>
        </w:rPr>
        <w:t>, RNA, and other structures at the molecular level.</w:t>
      </w:r>
    </w:p>
    <w:p w14:paraId="1A4AFBF5" w14:textId="77777777" w:rsidR="006A1EBC" w:rsidRPr="00BB403E" w:rsidRDefault="006A1EBC" w:rsidP="006A1EBC">
      <w:pPr>
        <w:rPr>
          <w:sz w:val="16"/>
        </w:rPr>
      </w:pPr>
      <w:r w:rsidRPr="009C298D">
        <w:rPr>
          <w:sz w:val="16"/>
        </w:rPr>
        <w:t xml:space="preserve">Improving robotics: Google DeepMind’s Gemini Robotics model uses a language model to </w:t>
      </w:r>
      <w:r w:rsidRPr="009C298D">
        <w:rPr>
          <w:rStyle w:val="Emphasis"/>
        </w:rPr>
        <w:t>control robots</w:t>
      </w:r>
      <w:r w:rsidRPr="00BB403E">
        <w:rPr>
          <w:sz w:val="16"/>
        </w:rPr>
        <w:t xml:space="preserve">, which can </w:t>
      </w:r>
      <w:r w:rsidRPr="00BB403E">
        <w:rPr>
          <w:rStyle w:val="StyleUnderline"/>
        </w:rPr>
        <w:t>respond to verbal directions</w:t>
      </w:r>
      <w:r w:rsidRPr="00BB403E">
        <w:rPr>
          <w:sz w:val="16"/>
        </w:rPr>
        <w:t xml:space="preserve">, </w:t>
      </w:r>
      <w:r w:rsidRPr="00BB403E">
        <w:rPr>
          <w:rStyle w:val="StyleUnderline"/>
        </w:rPr>
        <w:t>demonstrate spatial awareness</w:t>
      </w:r>
      <w:r w:rsidRPr="00BB403E">
        <w:rPr>
          <w:sz w:val="16"/>
        </w:rPr>
        <w:t>, and perform a range of real-world tasks.</w:t>
      </w:r>
    </w:p>
    <w:p w14:paraId="49B0B2E1" w14:textId="77777777" w:rsidR="006A1EBC" w:rsidRPr="00BB403E" w:rsidRDefault="006A1EBC" w:rsidP="006A1EBC">
      <w:pPr>
        <w:rPr>
          <w:sz w:val="16"/>
        </w:rPr>
      </w:pPr>
      <w:r w:rsidRPr="00BB403E">
        <w:rPr>
          <w:rStyle w:val="Emphasis"/>
        </w:rPr>
        <w:t>Self-driving</w:t>
      </w:r>
      <w:r w:rsidRPr="00BB403E">
        <w:rPr>
          <w:rStyle w:val="StyleUnderline"/>
        </w:rPr>
        <w:t xml:space="preserve"> cars</w:t>
      </w:r>
      <w:r w:rsidRPr="00BB403E">
        <w:rPr>
          <w:sz w:val="16"/>
        </w:rPr>
        <w:t>: Waymo reportedly conducts 150,000 rides per week in self-driving cars as of March 2025 in major U.S. cities, an increase of 3x from just a few months before, with plans to expand further.</w:t>
      </w:r>
    </w:p>
    <w:p w14:paraId="1ACB4984" w14:textId="77777777" w:rsidR="006A1EBC" w:rsidRPr="00BB403E" w:rsidRDefault="006A1EBC" w:rsidP="006A1EBC">
      <w:pPr>
        <w:rPr>
          <w:sz w:val="16"/>
        </w:rPr>
      </w:pPr>
      <w:r w:rsidRPr="00BB403E">
        <w:rPr>
          <w:rStyle w:val="StyleUnderline"/>
        </w:rPr>
        <w:t xml:space="preserve">Creating </w:t>
      </w:r>
      <w:r w:rsidRPr="00BB403E">
        <w:rPr>
          <w:rStyle w:val="Emphasis"/>
        </w:rPr>
        <w:t>novel</w:t>
      </w:r>
      <w:r w:rsidRPr="00BB403E">
        <w:rPr>
          <w:sz w:val="16"/>
        </w:rPr>
        <w:t xml:space="preserve"> videos and </w:t>
      </w:r>
      <w:r w:rsidRPr="00BB403E">
        <w:rPr>
          <w:rStyle w:val="StyleUnderline"/>
        </w:rPr>
        <w:t>images</w:t>
      </w:r>
      <w:r w:rsidRPr="00BB403E">
        <w:rPr>
          <w:sz w:val="16"/>
        </w:rPr>
        <w:t>: Image models are now capable of generating high-quality images from written descriptions, and video models such as Sora and Veo can even produce impressive short clips based on text prompts.</w:t>
      </w:r>
    </w:p>
    <w:p w14:paraId="03D01663" w14:textId="77777777" w:rsidR="006A1EBC" w:rsidRPr="00BB403E" w:rsidRDefault="006A1EBC" w:rsidP="006A1EBC">
      <w:pPr>
        <w:rPr>
          <w:sz w:val="16"/>
        </w:rPr>
      </w:pPr>
      <w:r w:rsidRPr="00BB403E">
        <w:rPr>
          <w:sz w:val="16"/>
        </w:rPr>
        <w:t>Enhancing the work of doctors, lawyers, and scientists: Researchers have found evidence that AI systems can outperform doctors in diagnosing patients, significantly improve the productivity of lawyers, anticipate discoveries in neuroscience, and improve research in material science.18</w:t>
      </w:r>
    </w:p>
    <w:p w14:paraId="60F787BD" w14:textId="77777777" w:rsidR="006A1EBC" w:rsidRPr="00BB403E" w:rsidRDefault="006A1EBC" w:rsidP="006A1EBC">
      <w:pPr>
        <w:rPr>
          <w:sz w:val="16"/>
        </w:rPr>
      </w:pPr>
      <w:r w:rsidRPr="00A7705C">
        <w:rPr>
          <w:rStyle w:val="StyleUnderline"/>
          <w:highlight w:val="cyan"/>
        </w:rPr>
        <w:t>Help</w:t>
      </w:r>
      <w:r w:rsidRPr="00BB403E">
        <w:rPr>
          <w:rStyle w:val="StyleUnderline"/>
        </w:rPr>
        <w:t xml:space="preserve">ing </w:t>
      </w:r>
      <w:r w:rsidRPr="00A7705C">
        <w:rPr>
          <w:rStyle w:val="StyleUnderline"/>
          <w:highlight w:val="cyan"/>
        </w:rPr>
        <w:t xml:space="preserve">with </w:t>
      </w:r>
      <w:r w:rsidRPr="00A7705C">
        <w:rPr>
          <w:rStyle w:val="Emphasis"/>
          <w:highlight w:val="cyan"/>
        </w:rPr>
        <w:t>AI research</w:t>
      </w:r>
      <w:r w:rsidRPr="00BB403E">
        <w:rPr>
          <w:sz w:val="16"/>
        </w:rPr>
        <w:t xml:space="preserve">: There’s also evidence that AI systems can </w:t>
      </w:r>
      <w:r w:rsidRPr="00A7705C">
        <w:rPr>
          <w:rStyle w:val="Emphasis"/>
          <w:highlight w:val="cyan"/>
        </w:rPr>
        <w:t>outperform humans</w:t>
      </w:r>
      <w:r w:rsidRPr="00A7705C">
        <w:rPr>
          <w:rStyle w:val="StyleUnderline"/>
          <w:highlight w:val="cyan"/>
        </w:rPr>
        <w:t xml:space="preserve"> </w:t>
      </w:r>
      <w:r w:rsidRPr="009251EB">
        <w:rPr>
          <w:rStyle w:val="StyleUnderline"/>
        </w:rPr>
        <w:t>in AI R&amp;D [Research</w:t>
      </w:r>
      <w:r w:rsidRPr="00BB403E">
        <w:rPr>
          <w:rStyle w:val="StyleUnderline"/>
        </w:rPr>
        <w:t xml:space="preserve"> and Development]</w:t>
      </w:r>
      <w:r w:rsidRPr="00BB403E">
        <w:rPr>
          <w:sz w:val="16"/>
        </w:rPr>
        <w:t xml:space="preserve"> tasks, when limited to a two-hour time window.19</w:t>
      </w:r>
    </w:p>
    <w:p w14:paraId="131F4B35" w14:textId="77777777" w:rsidR="006A1EBC" w:rsidRPr="00BB403E" w:rsidRDefault="006A1EBC" w:rsidP="006A1EBC">
      <w:pPr>
        <w:rPr>
          <w:sz w:val="16"/>
        </w:rPr>
      </w:pPr>
      <w:r w:rsidRPr="00BB403E">
        <w:rPr>
          <w:sz w:val="16"/>
        </w:rPr>
        <w:t>If you’re anything like us, you found the complexity and breadth of the tasks these systems can carry out surprising.</w:t>
      </w:r>
    </w:p>
    <w:p w14:paraId="3294F929" w14:textId="77777777" w:rsidR="006A1EBC" w:rsidRPr="00BB403E" w:rsidRDefault="006A1EBC" w:rsidP="006A1EBC">
      <w:pPr>
        <w:rPr>
          <w:sz w:val="16"/>
        </w:rPr>
      </w:pPr>
      <w:r w:rsidRPr="00BB403E">
        <w:rPr>
          <w:sz w:val="16"/>
        </w:rPr>
        <w:lastRenderedPageBreak/>
        <w:t>And if the technology keeps advancing at this pace, it seems clear there will be major effects on society. At the very least, automating tasks makes carrying out those tasks cheaper. As a result, we may see rapid increases in economic growth (perhaps even to the level we saw during the Industrial Revolution).</w:t>
      </w:r>
    </w:p>
    <w:p w14:paraId="1827699F" w14:textId="77777777" w:rsidR="006A1EBC" w:rsidRPr="00BB403E" w:rsidRDefault="006A1EBC" w:rsidP="006A1EBC">
      <w:pPr>
        <w:rPr>
          <w:sz w:val="16"/>
        </w:rPr>
      </w:pPr>
      <w:r w:rsidRPr="00BB403E">
        <w:rPr>
          <w:sz w:val="16"/>
        </w:rPr>
        <w:t>If we’re able to partially or fully automate scientific advancement we may see more transformative changes to society and technology.20</w:t>
      </w:r>
    </w:p>
    <w:p w14:paraId="3B0BB66E" w14:textId="77777777" w:rsidR="006A1EBC" w:rsidRPr="00BB403E" w:rsidRDefault="006A1EBC" w:rsidP="006A1EBC">
      <w:pPr>
        <w:rPr>
          <w:sz w:val="16"/>
        </w:rPr>
      </w:pPr>
      <w:r w:rsidRPr="00BB403E">
        <w:rPr>
          <w:sz w:val="16"/>
        </w:rPr>
        <w:t>That could be just the beginning. We may be able to get computers to eventually automate anything humans can do. This seems like it has to be possible — at least in principle. This is because it seems that, with enough power and complexity, a computer should be able to simulate the human brain. This would itself be a way of automating anything humans can do (if not the most efficient method of doing so).</w:t>
      </w:r>
    </w:p>
    <w:p w14:paraId="4B62603E" w14:textId="77777777" w:rsidR="006A1EBC" w:rsidRPr="00BB403E" w:rsidRDefault="006A1EBC" w:rsidP="006A1EBC">
      <w:pPr>
        <w:rPr>
          <w:sz w:val="16"/>
        </w:rPr>
      </w:pPr>
      <w:r w:rsidRPr="00BB403E">
        <w:rPr>
          <w:sz w:val="16"/>
        </w:rPr>
        <w:t>And as we’ll see in the next section, there are some indications that extensive automation may well be possible through scaling up existing techniques.</w:t>
      </w:r>
    </w:p>
    <w:p w14:paraId="181312E7" w14:textId="77777777" w:rsidR="006A1EBC" w:rsidRPr="00BB403E" w:rsidRDefault="006A1EBC" w:rsidP="006A1EBC">
      <w:pPr>
        <w:rPr>
          <w:rStyle w:val="StyleUnderline"/>
        </w:rPr>
      </w:pPr>
      <w:r w:rsidRPr="00BB403E">
        <w:rPr>
          <w:rStyle w:val="StyleUnderline"/>
        </w:rPr>
        <w:t xml:space="preserve">Current </w:t>
      </w:r>
      <w:r w:rsidRPr="00A7705C">
        <w:rPr>
          <w:rStyle w:val="StyleUnderline"/>
          <w:highlight w:val="cyan"/>
        </w:rPr>
        <w:t xml:space="preserve">trends show </w:t>
      </w:r>
      <w:r w:rsidRPr="00A7705C">
        <w:rPr>
          <w:rStyle w:val="Emphasis"/>
          <w:highlight w:val="cyan"/>
        </w:rPr>
        <w:t>rapid progress</w:t>
      </w:r>
      <w:r w:rsidRPr="00BB403E">
        <w:rPr>
          <w:rStyle w:val="StyleUnderline"/>
        </w:rPr>
        <w:t xml:space="preserve"> in the capabilities of ML systems</w:t>
      </w:r>
    </w:p>
    <w:p w14:paraId="2EC8DC5F" w14:textId="77777777" w:rsidR="006A1EBC" w:rsidRPr="00BB403E" w:rsidRDefault="006A1EBC" w:rsidP="006A1EBC">
      <w:pPr>
        <w:rPr>
          <w:sz w:val="16"/>
        </w:rPr>
      </w:pPr>
      <w:r w:rsidRPr="00BB403E">
        <w:rPr>
          <w:sz w:val="16"/>
        </w:rPr>
        <w:t>There are three things that are crucial to building AI through machine learning:</w:t>
      </w:r>
    </w:p>
    <w:p w14:paraId="6ABAE1AE" w14:textId="77777777" w:rsidR="006A1EBC" w:rsidRPr="00BB403E" w:rsidRDefault="006A1EBC" w:rsidP="006A1EBC">
      <w:pPr>
        <w:rPr>
          <w:sz w:val="16"/>
        </w:rPr>
      </w:pPr>
      <w:r w:rsidRPr="00BB403E">
        <w:rPr>
          <w:rStyle w:val="Emphasis"/>
        </w:rPr>
        <w:t>Good algorithms</w:t>
      </w:r>
      <w:r w:rsidRPr="00BB403E">
        <w:rPr>
          <w:sz w:val="16"/>
        </w:rPr>
        <w:t xml:space="preserve"> (e.g. more efficient algorithms are better)</w:t>
      </w:r>
    </w:p>
    <w:p w14:paraId="1E70C0C1" w14:textId="77777777" w:rsidR="006A1EBC" w:rsidRPr="00BB403E" w:rsidRDefault="006A1EBC" w:rsidP="006A1EBC">
      <w:pPr>
        <w:rPr>
          <w:sz w:val="16"/>
        </w:rPr>
      </w:pPr>
      <w:r w:rsidRPr="00BB403E">
        <w:rPr>
          <w:rStyle w:val="Emphasis"/>
        </w:rPr>
        <w:t>Data</w:t>
      </w:r>
      <w:r w:rsidRPr="00BB403E">
        <w:rPr>
          <w:rStyle w:val="StyleUnderline"/>
        </w:rPr>
        <w:t xml:space="preserve"> to train an algorithm</w:t>
      </w:r>
    </w:p>
    <w:p w14:paraId="669F7F35" w14:textId="77777777" w:rsidR="006A1EBC" w:rsidRPr="00BB403E" w:rsidRDefault="006A1EBC" w:rsidP="006A1EBC">
      <w:pPr>
        <w:rPr>
          <w:sz w:val="16"/>
        </w:rPr>
      </w:pPr>
      <w:r w:rsidRPr="00BB403E">
        <w:rPr>
          <w:rStyle w:val="StyleUnderline"/>
        </w:rPr>
        <w:t>Enough computational power</w:t>
      </w:r>
      <w:r w:rsidRPr="00BB403E">
        <w:rPr>
          <w:sz w:val="16"/>
        </w:rPr>
        <w:t xml:space="preserve"> (known as </w:t>
      </w:r>
      <w:r w:rsidRPr="00BB403E">
        <w:rPr>
          <w:rStyle w:val="Emphasis"/>
        </w:rPr>
        <w:t>compute</w:t>
      </w:r>
      <w:r w:rsidRPr="00BB403E">
        <w:rPr>
          <w:sz w:val="16"/>
        </w:rPr>
        <w:t>) to do this training</w:t>
      </w:r>
    </w:p>
    <w:p w14:paraId="0FDFFEF4" w14:textId="77777777" w:rsidR="006A1EBC" w:rsidRPr="00BB403E" w:rsidRDefault="006A1EBC" w:rsidP="006A1EBC">
      <w:pPr>
        <w:rPr>
          <w:sz w:val="16"/>
        </w:rPr>
      </w:pPr>
      <w:r w:rsidRPr="00BB403E">
        <w:rPr>
          <w:rStyle w:val="StyleUnderline"/>
        </w:rPr>
        <w:t>Epoch</w:t>
      </w:r>
      <w:r w:rsidRPr="00BB403E">
        <w:rPr>
          <w:sz w:val="16"/>
        </w:rPr>
        <w:t xml:space="preserve"> is a </w:t>
      </w:r>
      <w:r w:rsidRPr="00BB403E">
        <w:rPr>
          <w:rStyle w:val="StyleUnderline"/>
        </w:rPr>
        <w:t>team of scientists investigating trends</w:t>
      </w:r>
      <w:r w:rsidRPr="00BB403E">
        <w:rPr>
          <w:sz w:val="16"/>
        </w:rPr>
        <w:t xml:space="preserve"> in the development of advanced AI — in particular, how these three inputs are changing over time.</w:t>
      </w:r>
    </w:p>
    <w:p w14:paraId="1F44A34B" w14:textId="77777777" w:rsidR="006A1EBC" w:rsidRPr="00BB403E" w:rsidRDefault="006A1EBC" w:rsidP="006A1EBC">
      <w:pPr>
        <w:rPr>
          <w:sz w:val="16"/>
        </w:rPr>
      </w:pPr>
      <w:r w:rsidRPr="00BB403E">
        <w:rPr>
          <w:sz w:val="16"/>
        </w:rPr>
        <w:t xml:space="preserve">They found that the amount of </w:t>
      </w:r>
      <w:r w:rsidRPr="00A7705C">
        <w:rPr>
          <w:rStyle w:val="StyleUnderline"/>
          <w:highlight w:val="cyan"/>
        </w:rPr>
        <w:t>compute used for training</w:t>
      </w:r>
      <w:r w:rsidRPr="00BB403E">
        <w:rPr>
          <w:sz w:val="16"/>
        </w:rPr>
        <w:t xml:space="preserve"> the largest AI models has been </w:t>
      </w:r>
      <w:r w:rsidRPr="009C298D">
        <w:rPr>
          <w:rStyle w:val="StyleUnderline"/>
        </w:rPr>
        <w:t xml:space="preserve">rising </w:t>
      </w:r>
      <w:r w:rsidRPr="009C298D">
        <w:rPr>
          <w:rStyle w:val="Emphasis"/>
        </w:rPr>
        <w:t>exponentially</w:t>
      </w:r>
      <w:r w:rsidRPr="00BB403E">
        <w:rPr>
          <w:rStyle w:val="StyleUnderline"/>
        </w:rPr>
        <w:t xml:space="preserve"> </w:t>
      </w:r>
      <w:r w:rsidRPr="00BB403E">
        <w:rPr>
          <w:sz w:val="16"/>
        </w:rPr>
        <w:t xml:space="preserve">— </w:t>
      </w:r>
      <w:r w:rsidRPr="00A7705C">
        <w:rPr>
          <w:rStyle w:val="Emphasis"/>
          <w:highlight w:val="cyan"/>
        </w:rPr>
        <w:t>doubl</w:t>
      </w:r>
      <w:r w:rsidRPr="00BB403E">
        <w:rPr>
          <w:rStyle w:val="StyleUnderline"/>
        </w:rPr>
        <w:t>ing</w:t>
      </w:r>
      <w:r w:rsidRPr="00BB403E">
        <w:rPr>
          <w:sz w:val="16"/>
        </w:rPr>
        <w:t xml:space="preserve"> on average </w:t>
      </w:r>
      <w:r w:rsidRPr="00A7705C">
        <w:rPr>
          <w:rStyle w:val="StyleUnderline"/>
          <w:highlight w:val="cyan"/>
        </w:rPr>
        <w:t>every six months</w:t>
      </w:r>
      <w:r w:rsidRPr="00BB403E">
        <w:rPr>
          <w:sz w:val="16"/>
        </w:rPr>
        <w:t xml:space="preserve"> since 2010.</w:t>
      </w:r>
    </w:p>
    <w:p w14:paraId="2739471E" w14:textId="77777777" w:rsidR="006A1EBC" w:rsidRPr="00BB403E" w:rsidRDefault="006A1EBC" w:rsidP="006A1EBC">
      <w:pPr>
        <w:rPr>
          <w:sz w:val="16"/>
        </w:rPr>
      </w:pPr>
      <w:r w:rsidRPr="00BB403E">
        <w:rPr>
          <w:sz w:val="16"/>
        </w:rPr>
        <w:t xml:space="preserve">That means the amount of computational power used to </w:t>
      </w:r>
      <w:r w:rsidRPr="00BB403E">
        <w:rPr>
          <w:rStyle w:val="StyleUnderline"/>
        </w:rPr>
        <w:t>train</w:t>
      </w:r>
      <w:r w:rsidRPr="00BB403E">
        <w:rPr>
          <w:sz w:val="16"/>
        </w:rPr>
        <w:t xml:space="preserve"> our largest </w:t>
      </w:r>
      <w:r w:rsidRPr="00BB403E">
        <w:rPr>
          <w:rStyle w:val="StyleUnderline"/>
        </w:rPr>
        <w:t>m</w:t>
      </w:r>
      <w:r w:rsidRPr="00BB403E">
        <w:rPr>
          <w:sz w:val="16"/>
        </w:rPr>
        <w:t xml:space="preserve">achine </w:t>
      </w:r>
      <w:r w:rsidRPr="00BB403E">
        <w:rPr>
          <w:rStyle w:val="StyleUnderline"/>
        </w:rPr>
        <w:t>l</w:t>
      </w:r>
      <w:r w:rsidRPr="00BB403E">
        <w:rPr>
          <w:sz w:val="16"/>
        </w:rPr>
        <w:t xml:space="preserve">earning </w:t>
      </w:r>
      <w:r w:rsidRPr="00BB403E">
        <w:rPr>
          <w:rStyle w:val="StyleUnderline"/>
        </w:rPr>
        <w:t>models</w:t>
      </w:r>
      <w:r w:rsidRPr="00BB403E">
        <w:rPr>
          <w:sz w:val="16"/>
        </w:rPr>
        <w:t xml:space="preserve"> has </w:t>
      </w:r>
      <w:r w:rsidRPr="009C298D">
        <w:rPr>
          <w:rStyle w:val="StyleUnderline"/>
        </w:rPr>
        <w:t xml:space="preserve">grown by over </w:t>
      </w:r>
      <w:r w:rsidRPr="009C298D">
        <w:rPr>
          <w:rStyle w:val="Emphasis"/>
        </w:rPr>
        <w:t>one billion times.</w:t>
      </w:r>
    </w:p>
    <w:p w14:paraId="5B6A1FB1" w14:textId="77777777" w:rsidR="006A1EBC" w:rsidRPr="00BB403E" w:rsidRDefault="006A1EBC" w:rsidP="006A1EBC">
      <w:pPr>
        <w:rPr>
          <w:sz w:val="16"/>
        </w:rPr>
      </w:pPr>
      <w:r w:rsidRPr="00BB403E">
        <w:rPr>
          <w:sz w:val="16"/>
        </w:rPr>
        <w:t>Epoch also looked at how much compute has been needed to train a neural network to have the same performance on ImageNet (a well-known test data set for computer vision).</w:t>
      </w:r>
    </w:p>
    <w:p w14:paraId="114EA252" w14:textId="77777777" w:rsidR="006A1EBC" w:rsidRPr="00BB403E" w:rsidRDefault="006A1EBC" w:rsidP="006A1EBC">
      <w:pPr>
        <w:rPr>
          <w:sz w:val="16"/>
        </w:rPr>
      </w:pPr>
      <w:r w:rsidRPr="00BB403E">
        <w:rPr>
          <w:sz w:val="16"/>
        </w:rPr>
        <w:t xml:space="preserve">They found that the </w:t>
      </w:r>
      <w:r w:rsidRPr="00BB403E">
        <w:rPr>
          <w:rStyle w:val="StyleUnderline"/>
        </w:rPr>
        <w:t xml:space="preserve">amount of </w:t>
      </w:r>
      <w:r w:rsidRPr="00A7705C">
        <w:rPr>
          <w:rStyle w:val="Emphasis"/>
          <w:highlight w:val="cyan"/>
        </w:rPr>
        <w:t>compute required</w:t>
      </w:r>
      <w:r w:rsidRPr="00A7705C">
        <w:rPr>
          <w:rStyle w:val="StyleUnderline"/>
          <w:highlight w:val="cyan"/>
        </w:rPr>
        <w:t xml:space="preserve"> for</w:t>
      </w:r>
      <w:r w:rsidRPr="00BB403E">
        <w:rPr>
          <w:rStyle w:val="StyleUnderline"/>
        </w:rPr>
        <w:t xml:space="preserve"> the same </w:t>
      </w:r>
      <w:r w:rsidRPr="00A7705C">
        <w:rPr>
          <w:rStyle w:val="StyleUnderline"/>
          <w:highlight w:val="cyan"/>
        </w:rPr>
        <w:t>performance</w:t>
      </w:r>
      <w:r w:rsidRPr="00BB403E">
        <w:rPr>
          <w:sz w:val="16"/>
        </w:rPr>
        <w:t xml:space="preserve"> has been </w:t>
      </w:r>
      <w:r w:rsidRPr="00A7705C">
        <w:rPr>
          <w:rStyle w:val="Emphasis"/>
          <w:highlight w:val="cyan"/>
        </w:rPr>
        <w:t>fall</w:t>
      </w:r>
      <w:r w:rsidRPr="00BB403E">
        <w:rPr>
          <w:rStyle w:val="StyleUnderline"/>
        </w:rPr>
        <w:t xml:space="preserve">ing </w:t>
      </w:r>
      <w:r w:rsidRPr="00A7705C">
        <w:rPr>
          <w:rStyle w:val="Emphasis"/>
          <w:highlight w:val="cyan"/>
        </w:rPr>
        <w:t>exponentially</w:t>
      </w:r>
      <w:r w:rsidRPr="00BB403E">
        <w:rPr>
          <w:sz w:val="16"/>
        </w:rPr>
        <w:t xml:space="preserve"> —</w:t>
      </w:r>
      <w:r w:rsidRPr="00BB403E">
        <w:rPr>
          <w:rStyle w:val="StyleUnderline"/>
        </w:rPr>
        <w:t>halving every 10 months.</w:t>
      </w:r>
    </w:p>
    <w:p w14:paraId="10B5CF2D" w14:textId="77777777" w:rsidR="006A1EBC" w:rsidRPr="00BB403E" w:rsidRDefault="006A1EBC" w:rsidP="006A1EBC">
      <w:pPr>
        <w:rPr>
          <w:sz w:val="16"/>
        </w:rPr>
      </w:pPr>
      <w:r w:rsidRPr="00BB403E">
        <w:rPr>
          <w:sz w:val="16"/>
        </w:rPr>
        <w:t xml:space="preserve">So </w:t>
      </w:r>
      <w:r w:rsidRPr="009C298D">
        <w:rPr>
          <w:rStyle w:val="StyleUnderline"/>
        </w:rPr>
        <w:t>since 2012</w:t>
      </w:r>
      <w:r w:rsidRPr="009C298D">
        <w:rPr>
          <w:sz w:val="16"/>
        </w:rPr>
        <w:t xml:space="preserve">, the </w:t>
      </w:r>
      <w:r w:rsidRPr="009C298D">
        <w:rPr>
          <w:rStyle w:val="StyleUnderline"/>
        </w:rPr>
        <w:t>amount of compute required for the same level of performance</w:t>
      </w:r>
      <w:r w:rsidRPr="009C298D">
        <w:rPr>
          <w:sz w:val="16"/>
        </w:rPr>
        <w:t xml:space="preserve"> has </w:t>
      </w:r>
      <w:r w:rsidRPr="009C298D">
        <w:rPr>
          <w:rStyle w:val="StyleUnderline"/>
        </w:rPr>
        <w:t>fallen</w:t>
      </w:r>
      <w:r w:rsidRPr="009C298D">
        <w:rPr>
          <w:sz w:val="16"/>
        </w:rPr>
        <w:t xml:space="preserve"> by over </w:t>
      </w:r>
      <w:r w:rsidRPr="009C298D">
        <w:rPr>
          <w:rStyle w:val="Emphasis"/>
        </w:rPr>
        <w:t>10,000 times</w:t>
      </w:r>
      <w:r w:rsidRPr="00BB403E">
        <w:rPr>
          <w:sz w:val="16"/>
        </w:rPr>
        <w:t xml:space="preserve">. </w:t>
      </w:r>
      <w:r w:rsidRPr="00BB403E">
        <w:rPr>
          <w:rStyle w:val="StyleUnderline"/>
        </w:rPr>
        <w:t>Combined with the increased compute</w:t>
      </w:r>
      <w:r w:rsidRPr="00BB403E">
        <w:rPr>
          <w:sz w:val="16"/>
        </w:rPr>
        <w:t xml:space="preserve"> used for training, that’s a lot of growth.</w:t>
      </w:r>
    </w:p>
    <w:p w14:paraId="29D9AB58" w14:textId="77777777" w:rsidR="006A1EBC" w:rsidRPr="00BB403E" w:rsidRDefault="006A1EBC" w:rsidP="006A1EBC">
      <w:pPr>
        <w:rPr>
          <w:sz w:val="16"/>
        </w:rPr>
      </w:pPr>
      <w:r w:rsidRPr="00BB403E">
        <w:rPr>
          <w:sz w:val="16"/>
        </w:rPr>
        <w:t xml:space="preserve">Finally, they found that the size of the </w:t>
      </w:r>
      <w:r w:rsidRPr="00A7705C">
        <w:rPr>
          <w:rStyle w:val="StyleUnderline"/>
          <w:highlight w:val="cyan"/>
        </w:rPr>
        <w:t>data sets</w:t>
      </w:r>
      <w:r w:rsidRPr="00BB403E">
        <w:rPr>
          <w:sz w:val="16"/>
        </w:rPr>
        <w:t xml:space="preserve"> used to train the largest language models has been </w:t>
      </w:r>
      <w:r w:rsidRPr="00A7705C">
        <w:rPr>
          <w:rStyle w:val="Emphasis"/>
          <w:highlight w:val="cyan"/>
        </w:rPr>
        <w:t>doubl</w:t>
      </w:r>
      <w:r w:rsidRPr="00BB403E">
        <w:rPr>
          <w:rStyle w:val="StyleUnderline"/>
        </w:rPr>
        <w:t>ing</w:t>
      </w:r>
      <w:r w:rsidRPr="00BB403E">
        <w:rPr>
          <w:sz w:val="16"/>
        </w:rPr>
        <w:t xml:space="preserve"> roughly </w:t>
      </w:r>
      <w:r w:rsidRPr="00BB403E">
        <w:rPr>
          <w:rStyle w:val="StyleUnderline"/>
        </w:rPr>
        <w:t>once a year</w:t>
      </w:r>
      <w:r w:rsidRPr="00BB403E">
        <w:rPr>
          <w:sz w:val="16"/>
        </w:rPr>
        <w:t xml:space="preserve"> since 2010. And Epoch has projected that it will</w:t>
      </w:r>
      <w:r w:rsidRPr="00BB403E">
        <w:t xml:space="preserve"> </w:t>
      </w:r>
      <w:r w:rsidRPr="00BB403E">
        <w:rPr>
          <w:sz w:val="16"/>
        </w:rPr>
        <w:t xml:space="preserve">be </w:t>
      </w:r>
      <w:r w:rsidRPr="00A7705C">
        <w:rPr>
          <w:rStyle w:val="StyleUnderline"/>
          <w:highlight w:val="cyan"/>
        </w:rPr>
        <w:t>feasible to scale</w:t>
      </w:r>
      <w:r w:rsidRPr="00BB403E">
        <w:rPr>
          <w:rStyle w:val="StyleUnderline"/>
        </w:rPr>
        <w:t xml:space="preserve"> the existing pace of AI training on the frontier </w:t>
      </w:r>
      <w:r w:rsidRPr="00A7705C">
        <w:rPr>
          <w:rStyle w:val="StyleUnderline"/>
          <w:highlight w:val="cyan"/>
        </w:rPr>
        <w:t>through</w:t>
      </w:r>
      <w:r w:rsidRPr="00BB403E">
        <w:rPr>
          <w:rStyle w:val="StyleUnderline"/>
        </w:rPr>
        <w:t xml:space="preserve"> </w:t>
      </w:r>
      <w:r w:rsidRPr="00BB403E">
        <w:rPr>
          <w:rStyle w:val="Emphasis"/>
        </w:rPr>
        <w:t>20</w:t>
      </w:r>
      <w:r w:rsidRPr="00A7705C">
        <w:rPr>
          <w:rStyle w:val="Emphasis"/>
          <w:highlight w:val="cyan"/>
        </w:rPr>
        <w:t>30</w:t>
      </w:r>
      <w:r w:rsidRPr="00A7705C">
        <w:rPr>
          <w:rStyle w:val="StyleUnderline"/>
          <w:highlight w:val="cyan"/>
        </w:rPr>
        <w:t>.</w:t>
      </w:r>
    </w:p>
    <w:p w14:paraId="1E8F1913" w14:textId="77777777" w:rsidR="006A1EBC" w:rsidRPr="00BB403E" w:rsidRDefault="006A1EBC" w:rsidP="006A1EBC">
      <w:pPr>
        <w:rPr>
          <w:sz w:val="16"/>
        </w:rPr>
      </w:pPr>
      <w:r w:rsidRPr="00BB403E">
        <w:rPr>
          <w:sz w:val="16"/>
        </w:rPr>
        <w:t>It’s hard to be sure that the capability growth will continue, but the trends speak to the incredible gains that are possible with machine learning.</w:t>
      </w:r>
    </w:p>
    <w:p w14:paraId="72C1BA07" w14:textId="77777777" w:rsidR="006A1EBC" w:rsidRPr="00BB403E" w:rsidRDefault="006A1EBC" w:rsidP="006A1EBC">
      <w:pPr>
        <w:rPr>
          <w:sz w:val="16"/>
        </w:rPr>
      </w:pPr>
      <w:r w:rsidRPr="00BB403E">
        <w:rPr>
          <w:sz w:val="16"/>
        </w:rPr>
        <w:t xml:space="preserve">Indeed, it looks like </w:t>
      </w:r>
      <w:r w:rsidRPr="00BB403E">
        <w:rPr>
          <w:rStyle w:val="StyleUnderline"/>
        </w:rPr>
        <w:t>increasing</w:t>
      </w:r>
      <w:r w:rsidRPr="00BB403E">
        <w:rPr>
          <w:sz w:val="16"/>
        </w:rPr>
        <w:t xml:space="preserve"> the </w:t>
      </w:r>
      <w:r w:rsidRPr="00BB403E">
        <w:rPr>
          <w:rStyle w:val="StyleUnderline"/>
        </w:rPr>
        <w:t>size of models</w:t>
      </w:r>
      <w:r w:rsidRPr="00BB403E">
        <w:rPr>
          <w:sz w:val="16"/>
        </w:rPr>
        <w:t xml:space="preserve"> (and the amount of compute used to train them) </w:t>
      </w:r>
      <w:r w:rsidRPr="009C298D">
        <w:rPr>
          <w:rStyle w:val="StyleUnderline"/>
        </w:rPr>
        <w:t xml:space="preserve">introduces ever more </w:t>
      </w:r>
      <w:r w:rsidRPr="009C298D">
        <w:rPr>
          <w:rStyle w:val="Emphasis"/>
        </w:rPr>
        <w:t>sophisticated</w:t>
      </w:r>
      <w:r w:rsidRPr="009C298D">
        <w:rPr>
          <w:rStyle w:val="StyleUnderline"/>
        </w:rPr>
        <w:t xml:space="preserve"> behaviour</w:t>
      </w:r>
      <w:r w:rsidRPr="009C298D">
        <w:rPr>
          <w:sz w:val="16"/>
        </w:rPr>
        <w:t xml:space="preserve">. This is how systems like </w:t>
      </w:r>
      <w:r w:rsidRPr="009C298D">
        <w:rPr>
          <w:rStyle w:val="StyleUnderline"/>
        </w:rPr>
        <w:t>GPT-4 perform tasks they weren’t</w:t>
      </w:r>
      <w:r w:rsidRPr="009C298D">
        <w:rPr>
          <w:sz w:val="16"/>
        </w:rPr>
        <w:t xml:space="preserve"> specifically </w:t>
      </w:r>
      <w:r w:rsidRPr="009C298D">
        <w:rPr>
          <w:rStyle w:val="StyleUnderline"/>
        </w:rPr>
        <w:t>trained for</w:t>
      </w:r>
      <w:r w:rsidRPr="009C298D">
        <w:rPr>
          <w:sz w:val="16"/>
        </w:rPr>
        <w:t>.</w:t>
      </w:r>
    </w:p>
    <w:p w14:paraId="0D0A8D5E" w14:textId="77777777" w:rsidR="006A1EBC" w:rsidRPr="00BB403E" w:rsidRDefault="006A1EBC" w:rsidP="006A1EBC">
      <w:pPr>
        <w:rPr>
          <w:sz w:val="16"/>
        </w:rPr>
      </w:pPr>
      <w:r w:rsidRPr="00BB403E">
        <w:rPr>
          <w:sz w:val="16"/>
        </w:rPr>
        <w:t xml:space="preserve">These observations have led to the scaling hypothesis: that </w:t>
      </w:r>
      <w:r w:rsidRPr="00BB403E">
        <w:rPr>
          <w:rStyle w:val="StyleUnderline"/>
        </w:rPr>
        <w:t>we can simply build bigger and bigger neural networks</w:t>
      </w:r>
      <w:r w:rsidRPr="00BB403E">
        <w:rPr>
          <w:sz w:val="16"/>
        </w:rPr>
        <w:t xml:space="preserve">, and as a result we will </w:t>
      </w:r>
      <w:r w:rsidRPr="00BB403E">
        <w:rPr>
          <w:rStyle w:val="StyleUnderline"/>
        </w:rPr>
        <w:t xml:space="preserve">end up with more and more </w:t>
      </w:r>
      <w:r w:rsidRPr="00BB403E">
        <w:rPr>
          <w:rStyle w:val="Emphasis"/>
        </w:rPr>
        <w:t>powerful</w:t>
      </w:r>
      <w:r w:rsidRPr="00BB403E">
        <w:rPr>
          <w:rStyle w:val="StyleUnderline"/>
        </w:rPr>
        <w:t xml:space="preserve"> a</w:t>
      </w:r>
      <w:r w:rsidRPr="00BB403E">
        <w:rPr>
          <w:sz w:val="16"/>
        </w:rPr>
        <w:t xml:space="preserve">rtificial </w:t>
      </w:r>
      <w:r w:rsidRPr="00BB403E">
        <w:rPr>
          <w:rStyle w:val="StyleUnderline"/>
        </w:rPr>
        <w:t>i</w:t>
      </w:r>
      <w:r w:rsidRPr="00BB403E">
        <w:rPr>
          <w:sz w:val="16"/>
        </w:rPr>
        <w:t>ntelligence, and that this trend of increasing capabilities may increase to human-level AI and beyond.</w:t>
      </w:r>
    </w:p>
    <w:p w14:paraId="68DDF523" w14:textId="77777777" w:rsidR="006A1EBC" w:rsidRPr="00BB403E" w:rsidRDefault="006A1EBC" w:rsidP="006A1EBC">
      <w:pPr>
        <w:rPr>
          <w:sz w:val="16"/>
        </w:rPr>
      </w:pPr>
      <w:r w:rsidRPr="00BB403E">
        <w:rPr>
          <w:sz w:val="16"/>
        </w:rPr>
        <w:t>If this is true, we can attempt to predict how the capabilities of AI technology will increase over time simply by looking at how quickly we are increasing the amount of compute available to train models.</w:t>
      </w:r>
    </w:p>
    <w:p w14:paraId="26121D14" w14:textId="77777777" w:rsidR="006A1EBC" w:rsidRPr="00BB403E" w:rsidRDefault="006A1EBC" w:rsidP="006A1EBC">
      <w:pPr>
        <w:rPr>
          <w:sz w:val="16"/>
        </w:rPr>
      </w:pPr>
      <w:r w:rsidRPr="00BB403E">
        <w:rPr>
          <w:sz w:val="16"/>
        </w:rPr>
        <w:lastRenderedPageBreak/>
        <w:t>In late 2024, we also started to see a new frontier for scaling in inference time compute. This is compute used when, for example, a language model answers a question.</w:t>
      </w:r>
    </w:p>
    <w:p w14:paraId="1FF2482F" w14:textId="77777777" w:rsidR="006A1EBC" w:rsidRPr="00BB403E" w:rsidRDefault="006A1EBC" w:rsidP="006A1EBC">
      <w:pPr>
        <w:rPr>
          <w:sz w:val="16"/>
        </w:rPr>
      </w:pPr>
      <w:r w:rsidRPr="00BB403E">
        <w:rPr>
          <w:sz w:val="16"/>
        </w:rPr>
        <w:t>The leading companies have found that by giving an AI model more time to “think” about its answers, to reason through different possibilities and select among them, they can perform much better. With this innovation, AI companies found a new way to make models even more powerful.</w:t>
      </w:r>
    </w:p>
    <w:p w14:paraId="2CC7E43B" w14:textId="77777777" w:rsidR="006A1EBC" w:rsidRPr="00BB403E" w:rsidRDefault="006A1EBC" w:rsidP="006A1EBC">
      <w:pPr>
        <w:rPr>
          <w:sz w:val="16"/>
        </w:rPr>
      </w:pPr>
      <w:r w:rsidRPr="00BB403E">
        <w:rPr>
          <w:sz w:val="16"/>
        </w:rPr>
        <w:t>As we’ll see in the next section, it’s not just the scaling hypothesis that suggests we could end up with extremely powerful AI relatively soon — other methods of predicting AI progress come to similar conclusions.</w:t>
      </w:r>
    </w:p>
    <w:p w14:paraId="0B8B64E8" w14:textId="77777777" w:rsidR="006A1EBC" w:rsidRPr="00BB403E" w:rsidRDefault="006A1EBC" w:rsidP="006A1EBC">
      <w:pPr>
        <w:rPr>
          <w:sz w:val="16"/>
        </w:rPr>
      </w:pPr>
      <w:r w:rsidRPr="00BB403E">
        <w:rPr>
          <w:sz w:val="16"/>
        </w:rPr>
        <w:t>When can we expect transformative AI?</w:t>
      </w:r>
    </w:p>
    <w:p w14:paraId="7DAAD7F8" w14:textId="77777777" w:rsidR="006A1EBC" w:rsidRPr="00BB403E" w:rsidRDefault="006A1EBC" w:rsidP="006A1EBC">
      <w:pPr>
        <w:rPr>
          <w:sz w:val="16"/>
        </w:rPr>
      </w:pPr>
      <w:r w:rsidRPr="00BB403E">
        <w:rPr>
          <w:sz w:val="16"/>
        </w:rPr>
        <w:t>It’s difficult to predict exactly when we will develop AI that we expect to be hugely transformative for society (for better or for worse) — for example, by automating all human work or drastically changing the structure of society.21</w:t>
      </w:r>
    </w:p>
    <w:p w14:paraId="1E2C2E12" w14:textId="77777777" w:rsidR="006A1EBC" w:rsidRPr="00BB403E" w:rsidRDefault="006A1EBC" w:rsidP="006A1EBC">
      <w:pPr>
        <w:rPr>
          <w:sz w:val="16"/>
        </w:rPr>
      </w:pPr>
      <w:r w:rsidRPr="00BB403E">
        <w:rPr>
          <w:sz w:val="16"/>
        </w:rPr>
        <w:t xml:space="preserve">But </w:t>
      </w:r>
      <w:r w:rsidRPr="00BB403E">
        <w:rPr>
          <w:rStyle w:val="StyleUnderline"/>
        </w:rPr>
        <w:t>by early 20</w:t>
      </w:r>
      <w:r w:rsidRPr="000F0B14">
        <w:rPr>
          <w:rStyle w:val="StyleUnderline"/>
        </w:rPr>
        <w:t>25</w:t>
      </w:r>
      <w:r w:rsidRPr="000F0B14">
        <w:rPr>
          <w:sz w:val="16"/>
        </w:rPr>
        <w:t xml:space="preserve">, </w:t>
      </w:r>
      <w:r w:rsidRPr="000F0B14">
        <w:rPr>
          <w:rStyle w:val="StyleUnderline"/>
        </w:rPr>
        <w:t>leaders</w:t>
      </w:r>
      <w:r w:rsidRPr="00BB403E">
        <w:rPr>
          <w:sz w:val="16"/>
        </w:rPr>
        <w:t xml:space="preserve"> of some </w:t>
      </w:r>
      <w:r w:rsidRPr="00BB403E">
        <w:rPr>
          <w:rStyle w:val="StyleUnderline"/>
        </w:rPr>
        <w:t>of</w:t>
      </w:r>
      <w:r w:rsidRPr="00BB403E">
        <w:rPr>
          <w:sz w:val="16"/>
        </w:rPr>
        <w:t xml:space="preserve"> the </w:t>
      </w:r>
      <w:r w:rsidRPr="00BB403E">
        <w:rPr>
          <w:rStyle w:val="StyleUnderline"/>
        </w:rPr>
        <w:t>frontier AI</w:t>
      </w:r>
      <w:r w:rsidRPr="00BB403E">
        <w:rPr>
          <w:sz w:val="16"/>
        </w:rPr>
        <w:t xml:space="preserve"> companies were clearly stating that they were </w:t>
      </w:r>
      <w:r w:rsidRPr="00A7705C">
        <w:rPr>
          <w:rStyle w:val="StyleUnderline"/>
          <w:highlight w:val="cyan"/>
        </w:rPr>
        <w:t>expect</w:t>
      </w:r>
      <w:r w:rsidRPr="00BB403E">
        <w:rPr>
          <w:rStyle w:val="StyleUnderline"/>
        </w:rPr>
        <w:t>ing</w:t>
      </w:r>
      <w:r w:rsidRPr="00BB403E">
        <w:rPr>
          <w:sz w:val="16"/>
        </w:rPr>
        <w:t xml:space="preserve"> to get </w:t>
      </w:r>
      <w:r w:rsidRPr="00BB403E">
        <w:rPr>
          <w:rStyle w:val="StyleUnderline"/>
        </w:rPr>
        <w:t>very powerful AI systems soon</w:t>
      </w:r>
      <w:r w:rsidRPr="00BB403E">
        <w:rPr>
          <w:sz w:val="16"/>
        </w:rPr>
        <w:t>.</w:t>
      </w:r>
    </w:p>
    <w:p w14:paraId="1FF02E73" w14:textId="77777777" w:rsidR="006A1EBC" w:rsidRPr="00BB403E" w:rsidRDefault="006A1EBC" w:rsidP="006A1EBC">
      <w:pPr>
        <w:rPr>
          <w:sz w:val="16"/>
        </w:rPr>
      </w:pPr>
      <w:r w:rsidRPr="00BB403E">
        <w:rPr>
          <w:sz w:val="16"/>
        </w:rPr>
        <w:t>OpenAI CEO Sam Altman, Anthropic CEO Dario Amodei, and Google DeepMind CEO Demis Hassabis all said that they expect to develop AI that can fully replace at least some forms of human labour within just a few years, or even less.</w:t>
      </w:r>
    </w:p>
    <w:p w14:paraId="5C32B74F" w14:textId="77777777" w:rsidR="006A1EBC" w:rsidRPr="00BB403E" w:rsidRDefault="006A1EBC" w:rsidP="006A1EBC">
      <w:pPr>
        <w:rPr>
          <w:sz w:val="16"/>
        </w:rPr>
      </w:pPr>
      <w:r w:rsidRPr="00BB403E">
        <w:rPr>
          <w:sz w:val="16"/>
        </w:rPr>
        <w:t>Sam Altman wrote in January 2025:</w:t>
      </w:r>
    </w:p>
    <w:p w14:paraId="20AF411F" w14:textId="77777777" w:rsidR="006A1EBC" w:rsidRPr="00BB403E" w:rsidRDefault="006A1EBC" w:rsidP="006A1EBC">
      <w:pPr>
        <w:rPr>
          <w:sz w:val="16"/>
        </w:rPr>
      </w:pPr>
      <w:r w:rsidRPr="00BB403E">
        <w:rPr>
          <w:sz w:val="16"/>
        </w:rPr>
        <w:t>We are now confident we know how to build AGI as we have traditionally understood it. We believe that, in 2025, we may see the first AI agents “join the workforce” and materially change the output of companies.</w:t>
      </w:r>
    </w:p>
    <w:p w14:paraId="7E61F98E" w14:textId="77777777" w:rsidR="006A1EBC" w:rsidRPr="00BB403E" w:rsidRDefault="006A1EBC" w:rsidP="006A1EBC">
      <w:pPr>
        <w:rPr>
          <w:sz w:val="16"/>
        </w:rPr>
      </w:pPr>
      <w:r w:rsidRPr="00BB403E">
        <w:rPr>
          <w:sz w:val="16"/>
        </w:rPr>
        <w:t>Demis Hassabis said in January 2025:</w:t>
      </w:r>
    </w:p>
    <w:p w14:paraId="0FAFBEBD" w14:textId="77777777" w:rsidR="006A1EBC" w:rsidRPr="00BB403E" w:rsidRDefault="006A1EBC" w:rsidP="006A1EBC">
      <w:pPr>
        <w:rPr>
          <w:sz w:val="16"/>
        </w:rPr>
      </w:pPr>
      <w:r w:rsidRPr="00BB403E">
        <w:rPr>
          <w:sz w:val="16"/>
        </w:rPr>
        <w:t>We’ve sort of had a consistent view about AGI being a system that’s capable of exhibiting all of the cognitive capabilities humans can. And I think we’re getting closer and closer, but I think we’re still probably a handful of years away.</w:t>
      </w:r>
    </w:p>
    <w:p w14:paraId="64351FC4" w14:textId="77777777" w:rsidR="006A1EBC" w:rsidRPr="00BB403E" w:rsidRDefault="006A1EBC" w:rsidP="006A1EBC">
      <w:pPr>
        <w:rPr>
          <w:sz w:val="16"/>
        </w:rPr>
      </w:pPr>
      <w:r w:rsidRPr="00BB403E">
        <w:rPr>
          <w:sz w:val="16"/>
        </w:rPr>
        <w:t>Dario Amodei wrote in February 2025:</w:t>
      </w:r>
    </w:p>
    <w:p w14:paraId="65108A80" w14:textId="77777777" w:rsidR="006A1EBC" w:rsidRDefault="006A1EBC" w:rsidP="006A1EBC">
      <w:pPr>
        <w:rPr>
          <w:sz w:val="16"/>
        </w:rPr>
      </w:pPr>
      <w:r w:rsidRPr="00BB403E">
        <w:rPr>
          <w:sz w:val="16"/>
        </w:rPr>
        <w:t xml:space="preserve">Time is short, and we must accelerate our actions to match accelerating AI progress. </w:t>
      </w:r>
      <w:r w:rsidRPr="00BB403E">
        <w:rPr>
          <w:rStyle w:val="StyleUnderline"/>
        </w:rPr>
        <w:t xml:space="preserve">Possibly </w:t>
      </w:r>
      <w:r w:rsidRPr="005E480D">
        <w:rPr>
          <w:rStyle w:val="StyleUnderline"/>
        </w:rPr>
        <w:t xml:space="preserve">by </w:t>
      </w:r>
      <w:r w:rsidRPr="005E480D">
        <w:rPr>
          <w:rStyle w:val="Emphasis"/>
        </w:rPr>
        <w:t>2026</w:t>
      </w:r>
      <w:r w:rsidRPr="00BB403E">
        <w:rPr>
          <w:sz w:val="16"/>
        </w:rPr>
        <w:t xml:space="preserve"> or 2027 (and almost </w:t>
      </w:r>
      <w:r w:rsidRPr="00BB403E">
        <w:rPr>
          <w:rStyle w:val="StyleUnderline"/>
        </w:rPr>
        <w:t xml:space="preserve">certainly </w:t>
      </w:r>
      <w:r w:rsidRPr="00A7705C">
        <w:rPr>
          <w:rStyle w:val="StyleUnderline"/>
          <w:highlight w:val="cyan"/>
        </w:rPr>
        <w:t>no later than 2030</w:t>
      </w:r>
      <w:r w:rsidRPr="00BB403E">
        <w:rPr>
          <w:sz w:val="16"/>
        </w:rPr>
        <w:t>), the capabilities of AI systems will be best thought of as akin to an entirely new state populated by highly intelligent people appearing on the global stage — a “country of geniuses in a datacenter”— with the profound economic, societal, and security implications that would bring.</w:t>
      </w:r>
    </w:p>
    <w:p w14:paraId="469E4AB5" w14:textId="77777777" w:rsidR="006A1EBC" w:rsidRDefault="006A1EBC" w:rsidP="006A1EBC">
      <w:pPr>
        <w:pStyle w:val="Analytic"/>
      </w:pPr>
    </w:p>
    <w:p w14:paraId="4D4C1B39" w14:textId="3055BCB7" w:rsidR="007A5940" w:rsidRDefault="006A1EBC" w:rsidP="006A1EBC">
      <w:pPr>
        <w:pStyle w:val="Heading2"/>
      </w:pPr>
      <w:r>
        <w:lastRenderedPageBreak/>
        <w:t>NDD</w:t>
      </w:r>
    </w:p>
    <w:p w14:paraId="56695309" w14:textId="77777777" w:rsidR="006A1EBC" w:rsidRDefault="006A1EBC" w:rsidP="006A1EBC">
      <w:pPr>
        <w:pStyle w:val="Heading3"/>
      </w:pPr>
      <w:r>
        <w:t>Overview</w:t>
      </w:r>
    </w:p>
    <w:p w14:paraId="6DAA810A" w14:textId="77777777" w:rsidR="006A1EBC" w:rsidRPr="00391153" w:rsidRDefault="006A1EBC" w:rsidP="006A1EBC">
      <w:pPr>
        <w:pStyle w:val="Heading4"/>
      </w:pPr>
      <w:r>
        <w:t xml:space="preserve">Delegation is the </w:t>
      </w:r>
      <w:r w:rsidRPr="00391153">
        <w:rPr>
          <w:u w:val="single"/>
        </w:rPr>
        <w:t>litmus</w:t>
      </w:r>
      <w:r>
        <w:t>.</w:t>
      </w:r>
    </w:p>
    <w:p w14:paraId="41254D2D" w14:textId="77777777" w:rsidR="006A1EBC" w:rsidRPr="00391153" w:rsidRDefault="006A1EBC" w:rsidP="006A1EBC">
      <w:r>
        <w:t xml:space="preserve">Reeve </w:t>
      </w:r>
      <w:r w:rsidRPr="00391153">
        <w:rPr>
          <w:rStyle w:val="Style13ptBold"/>
        </w:rPr>
        <w:t>Bull 16</w:t>
      </w:r>
      <w:r>
        <w:t xml:space="preserve">. </w:t>
      </w:r>
      <w:r w:rsidRPr="00391153">
        <w:t>Deputy Director of the Virginia Office of Regulatory Management. Previously, he was the Research Chief for the Administrative Conference of the United States (ACUS).</w:t>
      </w:r>
      <w:r>
        <w:t xml:space="preserve"> “Combatting Internal and External Regulatory Capture.” Jun 20, 2016. </w:t>
      </w:r>
      <w:r w:rsidRPr="00391153">
        <w:t>https://www.theregreview.org/2016/06/20/bull-combatting-external-internal-regulatory-capture/</w:t>
      </w:r>
    </w:p>
    <w:p w14:paraId="4F0E8A71" w14:textId="77777777" w:rsidR="006A1EBC" w:rsidRPr="00391153" w:rsidRDefault="006A1EBC" w:rsidP="006A1EBC">
      <w:pPr>
        <w:rPr>
          <w:sz w:val="16"/>
        </w:rPr>
      </w:pPr>
      <w:r w:rsidRPr="00391153">
        <w:rPr>
          <w:sz w:val="16"/>
        </w:rPr>
        <w:t xml:space="preserve">In other cases, </w:t>
      </w:r>
      <w:r w:rsidRPr="00391153">
        <w:rPr>
          <w:rStyle w:val="StyleUnderline"/>
        </w:rPr>
        <w:t xml:space="preserve">Congress opts for the other extreme: </w:t>
      </w:r>
      <w:r w:rsidRPr="00391153">
        <w:rPr>
          <w:rStyle w:val="Emphasis"/>
          <w:highlight w:val="cyan"/>
        </w:rPr>
        <w:t>delegating</w:t>
      </w:r>
      <w:r w:rsidRPr="00391153">
        <w:rPr>
          <w:rStyle w:val="StyleUnderline"/>
          <w:highlight w:val="cyan"/>
        </w:rPr>
        <w:t xml:space="preserve"> sweeping powers</w:t>
      </w:r>
      <w:r w:rsidRPr="00391153">
        <w:rPr>
          <w:sz w:val="16"/>
        </w:rPr>
        <w:t xml:space="preserve"> to administrative agencies to regulate in the “public interest.” </w:t>
      </w:r>
      <w:r w:rsidRPr="00391153">
        <w:rPr>
          <w:rStyle w:val="StyleUnderline"/>
        </w:rPr>
        <w:t xml:space="preserve">This is a </w:t>
      </w:r>
      <w:r w:rsidRPr="00391153">
        <w:rPr>
          <w:rStyle w:val="Emphasis"/>
          <w:sz w:val="28"/>
          <w:szCs w:val="28"/>
          <w:highlight w:val="cyan"/>
        </w:rPr>
        <w:t>recipe</w:t>
      </w:r>
      <w:r w:rsidRPr="00391153">
        <w:rPr>
          <w:rStyle w:val="StyleUnderline"/>
          <w:highlight w:val="cyan"/>
        </w:rPr>
        <w:t xml:space="preserve"> for </w:t>
      </w:r>
      <w:r w:rsidRPr="00391153">
        <w:rPr>
          <w:rStyle w:val="StyleUnderline"/>
        </w:rPr>
        <w:t xml:space="preserve">external </w:t>
      </w:r>
      <w:r w:rsidRPr="00391153">
        <w:rPr>
          <w:rStyle w:val="StyleUnderline"/>
          <w:highlight w:val="cyan"/>
        </w:rPr>
        <w:t>capture</w:t>
      </w:r>
      <w:r w:rsidRPr="00391153">
        <w:rPr>
          <w:rStyle w:val="StyleUnderline"/>
        </w:rPr>
        <w:t xml:space="preserve">, internal capture, or </w:t>
      </w:r>
      <w:r w:rsidRPr="00391153">
        <w:rPr>
          <w:rStyle w:val="Emphasis"/>
        </w:rPr>
        <w:t>both</w:t>
      </w:r>
      <w:r w:rsidRPr="00391153">
        <w:rPr>
          <w:rStyle w:val="StyleUnderline"/>
        </w:rPr>
        <w:t>, depending on the circumstances</w:t>
      </w:r>
      <w:r w:rsidRPr="00391153">
        <w:rPr>
          <w:sz w:val="16"/>
        </w:rPr>
        <w:t xml:space="preserve">. Given the high stakes involved, </w:t>
      </w:r>
      <w:r w:rsidRPr="00391153">
        <w:rPr>
          <w:rStyle w:val="StyleUnderline"/>
          <w:highlight w:val="cyan"/>
        </w:rPr>
        <w:t xml:space="preserve">regulated entities will </w:t>
      </w:r>
      <w:r w:rsidRPr="00391153">
        <w:rPr>
          <w:rStyle w:val="Emphasis"/>
          <w:sz w:val="28"/>
          <w:szCs w:val="28"/>
          <w:highlight w:val="cyan"/>
        </w:rPr>
        <w:t>take advantage</w:t>
      </w:r>
      <w:r w:rsidRPr="00391153">
        <w:rPr>
          <w:rStyle w:val="StyleUnderline"/>
          <w:highlight w:val="cyan"/>
        </w:rPr>
        <w:t xml:space="preserve"> of</w:t>
      </w:r>
      <w:r w:rsidRPr="00391153">
        <w:rPr>
          <w:rStyle w:val="StyleUnderline"/>
        </w:rPr>
        <w:t xml:space="preserve"> all available </w:t>
      </w:r>
      <w:r w:rsidRPr="00391153">
        <w:rPr>
          <w:rStyle w:val="StyleUnderline"/>
          <w:highlight w:val="cyan"/>
        </w:rPr>
        <w:t xml:space="preserve">opportunities to </w:t>
      </w:r>
      <w:r w:rsidRPr="00391153">
        <w:rPr>
          <w:rStyle w:val="Emphasis"/>
          <w:sz w:val="28"/>
          <w:szCs w:val="28"/>
          <w:highlight w:val="cyan"/>
        </w:rPr>
        <w:t>advance their interest</w:t>
      </w:r>
      <w:r w:rsidRPr="00391153">
        <w:rPr>
          <w:sz w:val="16"/>
        </w:rPr>
        <w:t xml:space="preserve">. This begins with filing comments during the rulemaking process, extends to challenges of the final rule on judicial review, and ends with requests for a waiver or exemption from the policy adopted. Some agencies are fairly solicitous of these efforts, and others are not. For the latter set of agencies, this may reflect vigilant guardianship of the public interest or complete tone-deafness to legitimate suggestions by private stakeholders to minimize regulatory burdens. Regardless, the </w:t>
      </w:r>
      <w:r w:rsidRPr="00391153">
        <w:rPr>
          <w:rStyle w:val="StyleUnderline"/>
          <w:highlight w:val="cyan"/>
        </w:rPr>
        <w:t>end result is</w:t>
      </w:r>
      <w:r w:rsidRPr="00391153">
        <w:rPr>
          <w:rStyle w:val="StyleUnderline"/>
        </w:rPr>
        <w:t xml:space="preserve"> a </w:t>
      </w:r>
      <w:r w:rsidRPr="00391153">
        <w:rPr>
          <w:rStyle w:val="Emphasis"/>
          <w:highlight w:val="cyan"/>
        </w:rPr>
        <w:t>regulatory</w:t>
      </w:r>
      <w:r w:rsidRPr="00391153">
        <w:rPr>
          <w:rStyle w:val="StyleUnderline"/>
          <w:highlight w:val="cyan"/>
        </w:rPr>
        <w:t xml:space="preserve"> patchwork</w:t>
      </w:r>
      <w:r w:rsidRPr="00391153">
        <w:rPr>
          <w:rStyle w:val="StyleUnderline"/>
        </w:rPr>
        <w:t xml:space="preserve"> that is characterized by overregulation in certain areas, and by </w:t>
      </w:r>
      <w:r w:rsidRPr="00391153">
        <w:rPr>
          <w:rStyle w:val="StyleUnderline"/>
          <w:highlight w:val="cyan"/>
        </w:rPr>
        <w:t>weak rules</w:t>
      </w:r>
      <w:r w:rsidRPr="00391153">
        <w:rPr>
          <w:rStyle w:val="StyleUnderline"/>
        </w:rPr>
        <w:t xml:space="preserve"> or </w:t>
      </w:r>
      <w:r w:rsidRPr="00391153">
        <w:rPr>
          <w:rStyle w:val="StyleUnderline"/>
          <w:highlight w:val="cyan"/>
        </w:rPr>
        <w:t>under-enforcement</w:t>
      </w:r>
      <w:r w:rsidRPr="00391153">
        <w:rPr>
          <w:rStyle w:val="StyleUnderline"/>
        </w:rPr>
        <w:t>—or both—in others</w:t>
      </w:r>
      <w:r w:rsidRPr="00391153">
        <w:rPr>
          <w:sz w:val="16"/>
        </w:rPr>
        <w:t>.</w:t>
      </w:r>
    </w:p>
    <w:p w14:paraId="7BE1FBBF" w14:textId="77777777" w:rsidR="006A1EBC" w:rsidRDefault="006A1EBC" w:rsidP="006A1EBC">
      <w:pPr>
        <w:pStyle w:val="Heading3"/>
      </w:pPr>
      <w:r>
        <w:t>2AC 1 &amp; 2</w:t>
      </w:r>
    </w:p>
    <w:p w14:paraId="5602BB81" w14:textId="77777777" w:rsidR="006A1EBC" w:rsidRPr="00510BA2" w:rsidRDefault="006A1EBC" w:rsidP="006A1EBC">
      <w:pPr>
        <w:pStyle w:val="Heading4"/>
      </w:pPr>
      <w:r>
        <w:t xml:space="preserve">Bargaining </w:t>
      </w:r>
      <w:r w:rsidRPr="00510BA2">
        <w:rPr>
          <w:u w:val="single"/>
        </w:rPr>
        <w:t>subordinates</w:t>
      </w:r>
      <w:r>
        <w:t xml:space="preserve"> dispute resolution to </w:t>
      </w:r>
      <w:r w:rsidRPr="00510BA2">
        <w:rPr>
          <w:u w:val="single"/>
        </w:rPr>
        <w:t>private arbitration</w:t>
      </w:r>
      <w:r>
        <w:t>.</w:t>
      </w:r>
    </w:p>
    <w:p w14:paraId="41E01A68" w14:textId="77777777" w:rsidR="006A1EBC" w:rsidRPr="00510BA2" w:rsidRDefault="006A1EBC" w:rsidP="006A1EBC">
      <w:pPr>
        <w:rPr>
          <w:rStyle w:val="StyleUnderline"/>
        </w:rPr>
      </w:pPr>
      <w:r>
        <w:t xml:space="preserve">James </w:t>
      </w:r>
      <w:r w:rsidRPr="00AC3B27">
        <w:rPr>
          <w:rStyle w:val="Style13ptBold"/>
        </w:rPr>
        <w:t>Sherk 25</w:t>
      </w:r>
      <w:r>
        <w:t xml:space="preserve">. </w:t>
      </w:r>
      <w:r w:rsidRPr="00AC3B27">
        <w:t>Director, Center for American Freedom, America First Policy Institute</w:t>
      </w:r>
      <w:r>
        <w:t xml:space="preserve">; M.A., University of Rochester. “Reining in the Unconstitutional Powers of Federal Labor Unions and Arbitrators.” </w:t>
      </w:r>
      <w:r w:rsidRPr="003E45D7">
        <w:t>https://journals.law.harvard.edu/jlpp/wp-content/uploads/sites/90/2025/01/Sherk-Unconstitutional-Powers.pdf</w:t>
      </w:r>
      <w:r>
        <w:t xml:space="preserve">. </w:t>
      </w:r>
    </w:p>
    <w:p w14:paraId="4D61D9C1" w14:textId="77777777" w:rsidR="006A1EBC" w:rsidRDefault="006A1EBC" w:rsidP="006A1EBC">
      <w:pPr>
        <w:rPr>
          <w:sz w:val="16"/>
        </w:rPr>
      </w:pPr>
      <w:r w:rsidRPr="00510BA2">
        <w:rPr>
          <w:sz w:val="16"/>
        </w:rPr>
        <w:t xml:space="preserve">Fourth, the </w:t>
      </w:r>
      <w:r w:rsidRPr="00510BA2">
        <w:rPr>
          <w:rStyle w:val="StyleUnderline"/>
          <w:highlight w:val="cyan"/>
        </w:rPr>
        <w:t xml:space="preserve">Statute lets </w:t>
      </w:r>
      <w:r w:rsidRPr="00510BA2">
        <w:rPr>
          <w:rStyle w:val="Emphasis"/>
          <w:highlight w:val="cyan"/>
        </w:rPr>
        <w:t>private arbitrators</w:t>
      </w:r>
      <w:r w:rsidRPr="00510BA2">
        <w:rPr>
          <w:rStyle w:val="StyleUnderline"/>
          <w:highlight w:val="cyan"/>
        </w:rPr>
        <w:t xml:space="preserve"> judge</w:t>
      </w:r>
      <w:r w:rsidRPr="00510BA2">
        <w:rPr>
          <w:rStyle w:val="StyleUnderline"/>
        </w:rPr>
        <w:t xml:space="preserve"> most federal </w:t>
      </w:r>
      <w:r w:rsidRPr="00510BA2">
        <w:rPr>
          <w:rStyle w:val="Emphasis"/>
          <w:highlight w:val="cyan"/>
        </w:rPr>
        <w:t>labor</w:t>
      </w:r>
      <w:r w:rsidRPr="00510BA2">
        <w:rPr>
          <w:rStyle w:val="StyleUnderline"/>
          <w:highlight w:val="cyan"/>
        </w:rPr>
        <w:t xml:space="preserve"> management disputes</w:t>
      </w:r>
      <w:r w:rsidRPr="00510BA2">
        <w:rPr>
          <w:rStyle w:val="StyleUnderline"/>
        </w:rPr>
        <w:t xml:space="preserve">. Arbitral </w:t>
      </w:r>
      <w:r w:rsidRPr="00510BA2">
        <w:rPr>
          <w:rStyle w:val="StyleUnderline"/>
          <w:highlight w:val="cyan"/>
        </w:rPr>
        <w:t>awards</w:t>
      </w:r>
      <w:r w:rsidRPr="00510BA2">
        <w:rPr>
          <w:rStyle w:val="StyleUnderline"/>
        </w:rPr>
        <w:t xml:space="preserve"> are either </w:t>
      </w:r>
      <w:r w:rsidRPr="00510BA2">
        <w:rPr>
          <w:rStyle w:val="Emphasis"/>
          <w:highlight w:val="cyan"/>
        </w:rPr>
        <w:t>completely unreviewable</w:t>
      </w:r>
      <w:r w:rsidRPr="00510BA2">
        <w:rPr>
          <w:rStyle w:val="StyleUnderline"/>
        </w:rPr>
        <w:t xml:space="preserve"> or reviewed </w:t>
      </w:r>
      <w:r w:rsidRPr="00510BA2">
        <w:rPr>
          <w:rStyle w:val="Emphasis"/>
        </w:rPr>
        <w:t>very deferentially</w:t>
      </w:r>
      <w:r w:rsidRPr="00510BA2">
        <w:rPr>
          <w:sz w:val="16"/>
        </w:rPr>
        <w:t xml:space="preserve">. </w:t>
      </w:r>
      <w:r w:rsidRPr="00510BA2">
        <w:rPr>
          <w:rStyle w:val="StyleUnderline"/>
        </w:rPr>
        <w:t xml:space="preserve">Arbitrator’s power largely </w:t>
      </w:r>
      <w:r w:rsidRPr="00510BA2">
        <w:rPr>
          <w:rStyle w:val="Emphasis"/>
          <w:highlight w:val="cyan"/>
        </w:rPr>
        <w:t>neuters</w:t>
      </w:r>
      <w:r w:rsidRPr="00510BA2">
        <w:rPr>
          <w:rStyle w:val="StyleUnderline"/>
          <w:highlight w:val="cyan"/>
        </w:rPr>
        <w:t xml:space="preserve"> the President’s </w:t>
      </w:r>
      <w:r w:rsidRPr="00510BA2">
        <w:rPr>
          <w:rStyle w:val="Emphasis"/>
          <w:highlight w:val="cyan"/>
        </w:rPr>
        <w:t>supervisory authority</w:t>
      </w:r>
      <w:r w:rsidRPr="00510BA2">
        <w:rPr>
          <w:rStyle w:val="StyleUnderline"/>
          <w:highlight w:val="cyan"/>
        </w:rPr>
        <w:t xml:space="preserve"> over</w:t>
      </w:r>
      <w:r w:rsidRPr="00510BA2">
        <w:rPr>
          <w:rStyle w:val="StyleUnderline"/>
        </w:rPr>
        <w:t xml:space="preserve">—and </w:t>
      </w:r>
      <w:r w:rsidRPr="00510BA2">
        <w:rPr>
          <w:rStyle w:val="Emphasis"/>
        </w:rPr>
        <w:t>responsibility</w:t>
      </w:r>
      <w:r w:rsidRPr="00510BA2">
        <w:rPr>
          <w:rStyle w:val="StyleUnderline"/>
        </w:rPr>
        <w:t xml:space="preserve"> for—</w:t>
      </w:r>
      <w:r w:rsidRPr="00510BA2">
        <w:rPr>
          <w:rStyle w:val="StyleUnderline"/>
          <w:highlight w:val="cyan"/>
        </w:rPr>
        <w:t>Executive Branch management</w:t>
      </w:r>
      <w:r w:rsidRPr="00510BA2">
        <w:rPr>
          <w:sz w:val="16"/>
          <w:highlight w:val="cyan"/>
        </w:rPr>
        <w:t>.</w:t>
      </w:r>
      <w:r w:rsidRPr="00510BA2">
        <w:rPr>
          <w:sz w:val="16"/>
        </w:rPr>
        <w:t>5</w:t>
      </w:r>
    </w:p>
    <w:p w14:paraId="3DEB9003" w14:textId="77777777" w:rsidR="006A1EBC" w:rsidRDefault="006A1EBC" w:rsidP="006A1EBC">
      <w:pPr>
        <w:pStyle w:val="Heading4"/>
      </w:pPr>
      <w:r>
        <w:t xml:space="preserve">This </w:t>
      </w:r>
      <w:r w:rsidRPr="00510BA2">
        <w:rPr>
          <w:u w:val="single"/>
        </w:rPr>
        <w:t>could not be clearer</w:t>
      </w:r>
      <w:r>
        <w:t>.</w:t>
      </w:r>
    </w:p>
    <w:p w14:paraId="1100A732" w14:textId="77777777" w:rsidR="006A1EBC" w:rsidRPr="00510BA2" w:rsidRDefault="006A1EBC" w:rsidP="006A1EBC">
      <w:r>
        <w:t xml:space="preserve">James </w:t>
      </w:r>
      <w:r w:rsidRPr="00AC3B27">
        <w:rPr>
          <w:rStyle w:val="Style13ptBold"/>
        </w:rPr>
        <w:t>Sherk 25</w:t>
      </w:r>
      <w:r>
        <w:t xml:space="preserve">. </w:t>
      </w:r>
      <w:r w:rsidRPr="00AC3B27">
        <w:t>Director, Center for American Freedom, America First Policy Institute</w:t>
      </w:r>
      <w:r>
        <w:t xml:space="preserve">; M.A., University of Rochester. “Reining in the Unconstitutional Powers of Federal Labor Unions and Arbitrators.” </w:t>
      </w:r>
      <w:r w:rsidRPr="003E45D7">
        <w:t>https://journals.law.harvard.edu/jlpp/wp-content/uploads/sites/90/2025/01/Sherk-Unconstitutional-Powers.pdf</w:t>
      </w:r>
      <w:r>
        <w:t xml:space="preserve">. </w:t>
      </w:r>
    </w:p>
    <w:p w14:paraId="611AF66A" w14:textId="77777777" w:rsidR="006A1EBC" w:rsidRPr="00510BA2" w:rsidRDefault="006A1EBC" w:rsidP="006A1EBC">
      <w:pPr>
        <w:rPr>
          <w:sz w:val="16"/>
        </w:rPr>
      </w:pPr>
      <w:r w:rsidRPr="00510BA2">
        <w:rPr>
          <w:sz w:val="16"/>
        </w:rPr>
        <w:t xml:space="preserve">There are strong reasons to conclude that </w:t>
      </w:r>
      <w:r w:rsidRPr="00510BA2">
        <w:rPr>
          <w:rStyle w:val="StyleUnderline"/>
          <w:highlight w:val="cyan"/>
        </w:rPr>
        <w:t xml:space="preserve">the Constitution does not allow </w:t>
      </w:r>
      <w:r w:rsidRPr="00510BA2">
        <w:rPr>
          <w:rStyle w:val="Emphasis"/>
          <w:highlight w:val="cyan"/>
        </w:rPr>
        <w:t>unions</w:t>
      </w:r>
      <w:r w:rsidRPr="00510BA2">
        <w:rPr>
          <w:rStyle w:val="StyleUnderline"/>
        </w:rPr>
        <w:t xml:space="preserve"> and arbitrators </w:t>
      </w:r>
      <w:r w:rsidRPr="00510BA2">
        <w:rPr>
          <w:rStyle w:val="StyleUnderline"/>
          <w:highlight w:val="cyan"/>
        </w:rPr>
        <w:t>to</w:t>
      </w:r>
      <w:r w:rsidRPr="00510BA2">
        <w:rPr>
          <w:rStyle w:val="StyleUnderline"/>
        </w:rPr>
        <w:t xml:space="preserve"> </w:t>
      </w:r>
      <w:r w:rsidRPr="00510BA2">
        <w:rPr>
          <w:rStyle w:val="StyleUnderline"/>
          <w:highlight w:val="cyan"/>
        </w:rPr>
        <w:t>interfere with</w:t>
      </w:r>
      <w:r w:rsidRPr="00510BA2">
        <w:rPr>
          <w:rStyle w:val="StyleUnderline"/>
        </w:rPr>
        <w:t xml:space="preserve"> the President’s executive authority in this manner</w:t>
      </w:r>
      <w:r w:rsidRPr="00510BA2">
        <w:rPr>
          <w:sz w:val="16"/>
        </w:rPr>
        <w:t xml:space="preserve">. The President possesses administrative and supervisory control over the Executive Branch, as well as responsibility for its actions. The Supreme Court’s </w:t>
      </w:r>
      <w:r w:rsidRPr="00510BA2">
        <w:rPr>
          <w:rStyle w:val="Emphasis"/>
          <w:highlight w:val="cyan"/>
        </w:rPr>
        <w:t>Vesting</w:t>
      </w:r>
      <w:r w:rsidRPr="00510BA2">
        <w:rPr>
          <w:rStyle w:val="StyleUnderline"/>
        </w:rPr>
        <w:t xml:space="preserve"> Clause </w:t>
      </w:r>
      <w:r w:rsidRPr="00510BA2">
        <w:rPr>
          <w:rStyle w:val="StyleUnderline"/>
          <w:highlight w:val="cyan"/>
        </w:rPr>
        <w:t xml:space="preserve">and </w:t>
      </w:r>
      <w:r w:rsidRPr="00510BA2">
        <w:rPr>
          <w:rStyle w:val="Emphasis"/>
          <w:highlight w:val="cyan"/>
        </w:rPr>
        <w:t>Take Care</w:t>
      </w:r>
      <w:r w:rsidRPr="00510BA2">
        <w:rPr>
          <w:rStyle w:val="StyleUnderline"/>
        </w:rPr>
        <w:t xml:space="preserve"> Clause cases </w:t>
      </w:r>
      <w:r w:rsidRPr="00510BA2">
        <w:rPr>
          <w:rStyle w:val="StyleUnderline"/>
          <w:highlight w:val="cyan"/>
        </w:rPr>
        <w:t>hold that</w:t>
      </w:r>
      <w:r w:rsidRPr="00510BA2">
        <w:rPr>
          <w:rStyle w:val="StyleUnderline"/>
        </w:rPr>
        <w:t xml:space="preserve"> the </w:t>
      </w:r>
      <w:r w:rsidRPr="00510BA2">
        <w:rPr>
          <w:rStyle w:val="StyleUnderline"/>
          <w:highlight w:val="cyan"/>
        </w:rPr>
        <w:t>President must</w:t>
      </w:r>
      <w:r w:rsidRPr="00510BA2">
        <w:rPr>
          <w:rStyle w:val="StyleUnderline"/>
        </w:rPr>
        <w:t xml:space="preserve"> </w:t>
      </w:r>
      <w:r w:rsidRPr="00510BA2">
        <w:rPr>
          <w:rStyle w:val="StyleUnderline"/>
          <w:highlight w:val="cyan"/>
        </w:rPr>
        <w:t>remain</w:t>
      </w:r>
      <w:r w:rsidRPr="00510BA2">
        <w:rPr>
          <w:rStyle w:val="StyleUnderline"/>
        </w:rPr>
        <w:t xml:space="preserve"> in control of—and </w:t>
      </w:r>
      <w:r w:rsidRPr="00510BA2">
        <w:rPr>
          <w:rStyle w:val="StyleUnderline"/>
          <w:highlight w:val="cyan"/>
        </w:rPr>
        <w:t>responsible for</w:t>
      </w:r>
      <w:r w:rsidRPr="00510BA2">
        <w:rPr>
          <w:rStyle w:val="StyleUnderline"/>
        </w:rPr>
        <w:t xml:space="preserve">— executive </w:t>
      </w:r>
      <w:r w:rsidRPr="00510BA2">
        <w:rPr>
          <w:rStyle w:val="StyleUnderline"/>
          <w:highlight w:val="cyan"/>
        </w:rPr>
        <w:t>operations</w:t>
      </w:r>
      <w:r w:rsidRPr="00510BA2">
        <w:rPr>
          <w:sz w:val="16"/>
        </w:rPr>
        <w:t xml:space="preserve">.9 As Chief Justice Roberts has explained, “Congress </w:t>
      </w:r>
      <w:r w:rsidRPr="00510BA2">
        <w:rPr>
          <w:rStyle w:val="StyleUnderline"/>
        </w:rPr>
        <w:t xml:space="preserve">cannot reduce the Chief Magistrate to a </w:t>
      </w:r>
      <w:r w:rsidRPr="00510BA2">
        <w:rPr>
          <w:rStyle w:val="Emphasis"/>
        </w:rPr>
        <w:t>cajoler-in-chief</w:t>
      </w:r>
      <w:r w:rsidRPr="00510BA2">
        <w:rPr>
          <w:sz w:val="16"/>
        </w:rPr>
        <w:t xml:space="preserve">.”10 Examining the Statute through the lens of the </w:t>
      </w:r>
      <w:r w:rsidRPr="00510BA2">
        <w:rPr>
          <w:rStyle w:val="StyleUnderline"/>
          <w:highlight w:val="cyan"/>
        </w:rPr>
        <w:t>private non-delegation</w:t>
      </w:r>
      <w:r w:rsidRPr="00510BA2">
        <w:rPr>
          <w:rStyle w:val="StyleUnderline"/>
        </w:rPr>
        <w:t xml:space="preserve"> precedents </w:t>
      </w:r>
      <w:r w:rsidRPr="00510BA2">
        <w:rPr>
          <w:rStyle w:val="StyleUnderline"/>
          <w:highlight w:val="cyan"/>
        </w:rPr>
        <w:t xml:space="preserve">yields the </w:t>
      </w:r>
      <w:r w:rsidRPr="00510BA2">
        <w:rPr>
          <w:rStyle w:val="Emphasis"/>
          <w:highlight w:val="cyan"/>
        </w:rPr>
        <w:t>same conclusion</w:t>
      </w:r>
      <w:r w:rsidRPr="00510BA2">
        <w:rPr>
          <w:rStyle w:val="StyleUnderline"/>
        </w:rPr>
        <w:t xml:space="preserve">. </w:t>
      </w:r>
      <w:r w:rsidRPr="00510BA2">
        <w:rPr>
          <w:rStyle w:val="StyleUnderline"/>
          <w:highlight w:val="cyan"/>
        </w:rPr>
        <w:t xml:space="preserve">Congress cannot transfer </w:t>
      </w:r>
      <w:r w:rsidRPr="00510BA2">
        <w:rPr>
          <w:rStyle w:val="Emphasis"/>
          <w:highlight w:val="cyan"/>
        </w:rPr>
        <w:t>administrative control</w:t>
      </w:r>
      <w:r w:rsidRPr="00510BA2">
        <w:rPr>
          <w:rStyle w:val="StyleUnderline"/>
          <w:highlight w:val="cyan"/>
        </w:rPr>
        <w:t xml:space="preserve"> over federal agencies to </w:t>
      </w:r>
      <w:r w:rsidRPr="00510BA2">
        <w:rPr>
          <w:rStyle w:val="Emphasis"/>
          <w:highlight w:val="cyan"/>
        </w:rPr>
        <w:t>unions</w:t>
      </w:r>
      <w:r w:rsidRPr="00510BA2">
        <w:rPr>
          <w:rStyle w:val="StyleUnderline"/>
        </w:rPr>
        <w:t xml:space="preserve"> or </w:t>
      </w:r>
      <w:r w:rsidRPr="00510BA2">
        <w:rPr>
          <w:rStyle w:val="Emphasis"/>
        </w:rPr>
        <w:t>arbitrators</w:t>
      </w:r>
      <w:r w:rsidRPr="00510BA2">
        <w:rPr>
          <w:sz w:val="16"/>
        </w:rPr>
        <w:t>.</w:t>
      </w:r>
    </w:p>
    <w:p w14:paraId="626C24C3" w14:textId="77777777" w:rsidR="006A1EBC" w:rsidRPr="00905ADB" w:rsidRDefault="006A1EBC" w:rsidP="006A1EBC">
      <w:pPr>
        <w:pStyle w:val="Heading4"/>
      </w:pPr>
      <w:r>
        <w:t xml:space="preserve">The plan </w:t>
      </w:r>
      <w:r w:rsidRPr="00905ADB">
        <w:rPr>
          <w:u w:val="single"/>
        </w:rPr>
        <w:t>clarifies</w:t>
      </w:r>
      <w:r>
        <w:t xml:space="preserve"> that vested power lacks </w:t>
      </w:r>
      <w:r w:rsidRPr="00905ADB">
        <w:rPr>
          <w:u w:val="single"/>
        </w:rPr>
        <w:t>absolute</w:t>
      </w:r>
      <w:r>
        <w:t xml:space="preserve"> status, </w:t>
      </w:r>
      <w:r w:rsidRPr="00905ADB">
        <w:rPr>
          <w:u w:val="single"/>
        </w:rPr>
        <w:t>shredding</w:t>
      </w:r>
      <w:r>
        <w:t xml:space="preserve"> nondelegation norms.</w:t>
      </w:r>
    </w:p>
    <w:p w14:paraId="69CB2806" w14:textId="77777777" w:rsidR="006A1EBC" w:rsidRPr="00905ADB" w:rsidRDefault="006A1EBC" w:rsidP="006A1EBC">
      <w:r>
        <w:t xml:space="preserve">Alex </w:t>
      </w:r>
      <w:r w:rsidRPr="00905ADB">
        <w:rPr>
          <w:rStyle w:val="Style13ptBold"/>
        </w:rPr>
        <w:t>MacDonald 25</w:t>
      </w:r>
      <w:r>
        <w:t xml:space="preserve">. </w:t>
      </w:r>
      <w:r w:rsidRPr="00905ADB">
        <w:t>Counsel for Record</w:t>
      </w:r>
      <w:r>
        <w:t xml:space="preserve">, Workplace Policy Institute, Littler Mendleson PC. “Brief of the Mackinac Center for Public Policy, Institute for the American Worker and Pelican Institute for Public Policy as Amici Curiae in Support of Respondents.” FCC v Consumers Research. February 11, 2025. </w:t>
      </w:r>
      <w:r w:rsidRPr="00905ADB">
        <w:t>https://www.supremecourt.gov/DocketPDF/24/24-354/342444/20250211095022804_24-354%20and%2024-422%20MACDONALD%20AMI%20ALL%20PDFA.pdf</w:t>
      </w:r>
    </w:p>
    <w:p w14:paraId="31CB708E" w14:textId="77777777" w:rsidR="006A1EBC" w:rsidRDefault="006A1EBC" w:rsidP="006A1EBC">
      <w:pPr>
        <w:rPr>
          <w:sz w:val="16"/>
        </w:rPr>
      </w:pPr>
      <w:r w:rsidRPr="00905ADB">
        <w:rPr>
          <w:sz w:val="16"/>
        </w:rPr>
        <w:t xml:space="preserve">To start, the Court should delineate clearly between the two doctrines. The first </w:t>
      </w:r>
      <w:r w:rsidRPr="00905ADB">
        <w:rPr>
          <w:rStyle w:val="StyleUnderline"/>
        </w:rPr>
        <w:t>doctrine stems from</w:t>
      </w:r>
      <w:r w:rsidRPr="00905ADB">
        <w:rPr>
          <w:sz w:val="16"/>
        </w:rPr>
        <w:t xml:space="preserve"> the Constitution’s </w:t>
      </w:r>
      <w:r w:rsidRPr="00905ADB">
        <w:rPr>
          <w:rStyle w:val="StyleUnderline"/>
        </w:rPr>
        <w:t>Vesting Clauses</w:t>
      </w:r>
      <w:r w:rsidRPr="00905ADB">
        <w:rPr>
          <w:sz w:val="16"/>
        </w:rPr>
        <w:t xml:space="preserve">. </w:t>
      </w:r>
      <w:r w:rsidRPr="00905ADB">
        <w:rPr>
          <w:rStyle w:val="StyleUnderline"/>
          <w:highlight w:val="cyan"/>
        </w:rPr>
        <w:t>Article</w:t>
      </w:r>
      <w:r w:rsidRPr="00905ADB">
        <w:rPr>
          <w:rStyle w:val="StyleUnderline"/>
        </w:rPr>
        <w:t>s</w:t>
      </w:r>
      <w:r w:rsidRPr="00905ADB">
        <w:rPr>
          <w:sz w:val="16"/>
        </w:rPr>
        <w:t xml:space="preserve"> I and </w:t>
      </w:r>
      <w:r w:rsidRPr="00905ADB">
        <w:rPr>
          <w:rStyle w:val="StyleUnderline"/>
          <w:highlight w:val="cyan"/>
        </w:rPr>
        <w:t xml:space="preserve">II </w:t>
      </w:r>
      <w:r w:rsidRPr="00905ADB">
        <w:rPr>
          <w:rStyle w:val="Emphasis"/>
          <w:highlight w:val="cyan"/>
        </w:rPr>
        <w:t>vest</w:t>
      </w:r>
      <w:r w:rsidRPr="00905ADB">
        <w:rPr>
          <w:rStyle w:val="StyleUnderline"/>
        </w:rPr>
        <w:t xml:space="preserve"> all</w:t>
      </w:r>
      <w:r w:rsidRPr="00905ADB">
        <w:rPr>
          <w:sz w:val="16"/>
        </w:rPr>
        <w:t xml:space="preserve"> legislative and </w:t>
      </w:r>
      <w:r w:rsidRPr="00905ADB">
        <w:rPr>
          <w:rStyle w:val="StyleUnderline"/>
          <w:highlight w:val="cyan"/>
        </w:rPr>
        <w:t>executive power in</w:t>
      </w:r>
      <w:r w:rsidRPr="00905ADB">
        <w:rPr>
          <w:sz w:val="16"/>
        </w:rPr>
        <w:t xml:space="preserve">, respectfully, Congress and </w:t>
      </w:r>
      <w:r w:rsidRPr="00905ADB">
        <w:rPr>
          <w:rStyle w:val="StyleUnderline"/>
          <w:highlight w:val="cyan"/>
        </w:rPr>
        <w:t xml:space="preserve">the </w:t>
      </w:r>
      <w:r w:rsidRPr="00905ADB">
        <w:rPr>
          <w:rStyle w:val="Emphasis"/>
          <w:highlight w:val="cyan"/>
        </w:rPr>
        <w:t>president</w:t>
      </w:r>
      <w:r w:rsidRPr="00905ADB">
        <w:rPr>
          <w:sz w:val="16"/>
        </w:rPr>
        <w:t xml:space="preserve">. The Clauses also </w:t>
      </w:r>
      <w:r w:rsidRPr="00905ADB">
        <w:rPr>
          <w:rStyle w:val="StyleUnderline"/>
          <w:highlight w:val="cyan"/>
        </w:rPr>
        <w:t>prohibit</w:t>
      </w:r>
      <w:r w:rsidRPr="00905ADB">
        <w:rPr>
          <w:rStyle w:val="StyleUnderline"/>
        </w:rPr>
        <w:t xml:space="preserve"> those branches from </w:t>
      </w:r>
      <w:r w:rsidRPr="00905ADB">
        <w:rPr>
          <w:rStyle w:val="StyleUnderline"/>
          <w:highlight w:val="cyan"/>
        </w:rPr>
        <w:t>giving</w:t>
      </w:r>
      <w:r w:rsidRPr="00905ADB">
        <w:rPr>
          <w:rStyle w:val="StyleUnderline"/>
        </w:rPr>
        <w:t xml:space="preserve"> their </w:t>
      </w:r>
      <w:r w:rsidRPr="00905ADB">
        <w:rPr>
          <w:rStyle w:val="StyleUnderline"/>
          <w:highlight w:val="cyan"/>
        </w:rPr>
        <w:t>powers away</w:t>
      </w:r>
      <w:r w:rsidRPr="00905ADB">
        <w:rPr>
          <w:sz w:val="16"/>
        </w:rPr>
        <w:t xml:space="preserve">. See U.S. Dep’t of Transp. v. Ass’n of Am. Railroads (Amtrak II), 575 U.S. 43, 69 (2015) (Thomas, J., concurring) (describing the vesting clauses as “absolute”). That rule </w:t>
      </w:r>
      <w:r w:rsidRPr="00905ADB">
        <w:rPr>
          <w:rStyle w:val="StyleUnderline"/>
          <w:highlight w:val="cyan"/>
        </w:rPr>
        <w:t xml:space="preserve">applies to all delegations, </w:t>
      </w:r>
      <w:r w:rsidRPr="00905ADB">
        <w:rPr>
          <w:rStyle w:val="Emphasis"/>
          <w:highlight w:val="cyan"/>
        </w:rPr>
        <w:t>including</w:t>
      </w:r>
      <w:r w:rsidRPr="00905ADB">
        <w:rPr>
          <w:rStyle w:val="StyleUnderline"/>
        </w:rPr>
        <w:t xml:space="preserve"> delegations to </w:t>
      </w:r>
      <w:r w:rsidRPr="00905ADB">
        <w:rPr>
          <w:rStyle w:val="Emphasis"/>
          <w:highlight w:val="cyan"/>
        </w:rPr>
        <w:t>private parties</w:t>
      </w:r>
      <w:r w:rsidRPr="00905ADB">
        <w:rPr>
          <w:sz w:val="16"/>
        </w:rPr>
        <w:t>. See A.L.A. Schechter Poultry Corp. v. United States, 295 U.S. 495, 537 (1935) (</w:t>
      </w:r>
      <w:r w:rsidRPr="00905ADB">
        <w:rPr>
          <w:rStyle w:val="StyleUnderline"/>
          <w:highlight w:val="cyan"/>
        </w:rPr>
        <w:t>invalidating</w:t>
      </w:r>
      <w:r w:rsidRPr="00905ADB">
        <w:rPr>
          <w:rStyle w:val="StyleUnderline"/>
        </w:rPr>
        <w:t xml:space="preserve"> delegation</w:t>
      </w:r>
      <w:r w:rsidRPr="00905ADB">
        <w:rPr>
          <w:sz w:val="16"/>
        </w:rPr>
        <w:t xml:space="preserve"> of congressional legislative power </w:t>
      </w:r>
      <w:r w:rsidRPr="00905ADB">
        <w:rPr>
          <w:rStyle w:val="StyleUnderline"/>
        </w:rPr>
        <w:t xml:space="preserve">to private </w:t>
      </w:r>
      <w:r w:rsidRPr="00905ADB">
        <w:rPr>
          <w:rStyle w:val="StyleUnderline"/>
          <w:highlight w:val="cyan"/>
        </w:rPr>
        <w:t>industry groups</w:t>
      </w:r>
      <w:r w:rsidRPr="00905ADB">
        <w:rPr>
          <w:sz w:val="16"/>
        </w:rPr>
        <w:t xml:space="preserve">). See also Joseph Story, Commentaries on the Law of Agency §§ 13, 14 (1st ed. 1839) (citing the common-law rule “delegata potestas non potest delegari”—delegated power cannot be delegated). So in that sense, </w:t>
      </w:r>
      <w:r w:rsidRPr="00905ADB">
        <w:rPr>
          <w:rStyle w:val="StyleUnderline"/>
        </w:rPr>
        <w:t xml:space="preserve">the </w:t>
      </w:r>
      <w:r w:rsidRPr="00905ADB">
        <w:rPr>
          <w:rStyle w:val="Emphasis"/>
          <w:highlight w:val="cyan"/>
        </w:rPr>
        <w:t>Vesting</w:t>
      </w:r>
      <w:r w:rsidRPr="00905ADB">
        <w:rPr>
          <w:rStyle w:val="StyleUnderline"/>
        </w:rPr>
        <w:t xml:space="preserve"> Clauses </w:t>
      </w:r>
      <w:r w:rsidRPr="00905ADB">
        <w:rPr>
          <w:rStyle w:val="Emphasis"/>
          <w:highlight w:val="cyan"/>
        </w:rPr>
        <w:t>embody</w:t>
      </w:r>
      <w:r w:rsidRPr="00905ADB">
        <w:rPr>
          <w:rStyle w:val="StyleUnderline"/>
        </w:rPr>
        <w:t xml:space="preserve"> a “</w:t>
      </w:r>
      <w:r w:rsidRPr="00905ADB">
        <w:rPr>
          <w:rStyle w:val="StyleUnderline"/>
          <w:highlight w:val="cyan"/>
        </w:rPr>
        <w:t>private nondelegation</w:t>
      </w:r>
      <w:r w:rsidRPr="00905ADB">
        <w:rPr>
          <w:rStyle w:val="StyleUnderline"/>
        </w:rPr>
        <w:t xml:space="preserve">” principle—one </w:t>
      </w:r>
      <w:r w:rsidRPr="00905ADB">
        <w:rPr>
          <w:rStyle w:val="Emphasis"/>
          <w:sz w:val="28"/>
          <w:szCs w:val="28"/>
          <w:highlight w:val="cyan"/>
        </w:rPr>
        <w:t>stemming</w:t>
      </w:r>
      <w:r w:rsidRPr="00905ADB">
        <w:rPr>
          <w:rStyle w:val="StyleUnderline"/>
          <w:highlight w:val="cyan"/>
        </w:rPr>
        <w:t xml:space="preserve"> from</w:t>
      </w:r>
      <w:r w:rsidRPr="00905ADB">
        <w:rPr>
          <w:rStyle w:val="StyleUnderline"/>
        </w:rPr>
        <w:t xml:space="preserve"> the Constitution’s </w:t>
      </w:r>
      <w:r w:rsidRPr="00905ADB">
        <w:rPr>
          <w:rStyle w:val="Emphasis"/>
          <w:sz w:val="28"/>
          <w:szCs w:val="28"/>
          <w:highlight w:val="cyan"/>
        </w:rPr>
        <w:t>absolute</w:t>
      </w:r>
      <w:r w:rsidRPr="00905ADB">
        <w:rPr>
          <w:rStyle w:val="StyleUnderline"/>
          <w:highlight w:val="cyan"/>
        </w:rPr>
        <w:t xml:space="preserve"> assignments of power</w:t>
      </w:r>
      <w:r w:rsidRPr="00905ADB">
        <w:rPr>
          <w:sz w:val="16"/>
        </w:rPr>
        <w:t xml:space="preserve">. See Schechter, 295 U.S. at 537 (describing </w:t>
      </w:r>
      <w:r w:rsidRPr="00905ADB">
        <w:rPr>
          <w:rStyle w:val="StyleUnderline"/>
          <w:highlight w:val="cyan"/>
        </w:rPr>
        <w:t>private delegation</w:t>
      </w:r>
      <w:r w:rsidRPr="00905ADB">
        <w:rPr>
          <w:rStyle w:val="StyleUnderline"/>
        </w:rPr>
        <w:t xml:space="preserve"> as “</w:t>
      </w:r>
      <w:r w:rsidRPr="00905ADB">
        <w:rPr>
          <w:rStyle w:val="Emphasis"/>
          <w:highlight w:val="cyan"/>
        </w:rPr>
        <w:t>utterly inconsistent</w:t>
      </w:r>
      <w:r w:rsidRPr="00905ADB">
        <w:rPr>
          <w:rStyle w:val="StyleUnderline"/>
        </w:rPr>
        <w:t xml:space="preserve"> with the constitutional prerogatives and duties</w:t>
      </w:r>
      <w:r w:rsidRPr="00905ADB">
        <w:rPr>
          <w:sz w:val="16"/>
        </w:rPr>
        <w:t xml:space="preserve"> of Congress</w:t>
      </w:r>
    </w:p>
    <w:p w14:paraId="64A9D385" w14:textId="77777777" w:rsidR="006A1EBC" w:rsidRDefault="006A1EBC" w:rsidP="006A1EBC">
      <w:pPr>
        <w:pStyle w:val="Heading4"/>
      </w:pPr>
      <w:r>
        <w:t xml:space="preserve">AND federal unions are </w:t>
      </w:r>
      <w:r w:rsidRPr="00905ADB">
        <w:rPr>
          <w:u w:val="single"/>
        </w:rPr>
        <w:t>self-interested</w:t>
      </w:r>
      <w:r>
        <w:t xml:space="preserve">, deleting </w:t>
      </w:r>
      <w:r w:rsidRPr="00905ADB">
        <w:rPr>
          <w:u w:val="single"/>
        </w:rPr>
        <w:t>Due Process</w:t>
      </w:r>
      <w:r>
        <w:t xml:space="preserve"> doctrine.</w:t>
      </w:r>
    </w:p>
    <w:p w14:paraId="622490A6" w14:textId="77777777" w:rsidR="006A1EBC" w:rsidRPr="00905ADB" w:rsidRDefault="006A1EBC" w:rsidP="006A1EBC">
      <w:r>
        <w:t xml:space="preserve">Alex </w:t>
      </w:r>
      <w:r w:rsidRPr="00905ADB">
        <w:rPr>
          <w:rStyle w:val="Style13ptBold"/>
        </w:rPr>
        <w:t>MacDonald 25</w:t>
      </w:r>
      <w:r>
        <w:t xml:space="preserve">. </w:t>
      </w:r>
      <w:r w:rsidRPr="00905ADB">
        <w:t>Counsel for Record</w:t>
      </w:r>
      <w:r>
        <w:t xml:space="preserve">, Workplace Policy Institute, Littler Mendleson PC. “Brief of the Mackinac Center for Public Policy, Institute for the American Worker and Pelican Institute for Public Policy as Amici Curiae in Support of Respondents.” FCC v Consumers Research. February 11, 2025. </w:t>
      </w:r>
      <w:r w:rsidRPr="00905ADB">
        <w:t>https://www.supremecourt.gov/DocketPDF/24/24-354/342444/20250211095022804_24-354%20and%2024-422%20MACDONALD%20AMI%20ALL%20PDFA.pdf</w:t>
      </w:r>
    </w:p>
    <w:p w14:paraId="2FCE0965" w14:textId="77777777" w:rsidR="006A1EBC" w:rsidRDefault="006A1EBC" w:rsidP="006A1EBC">
      <w:pPr>
        <w:rPr>
          <w:rStyle w:val="StyleUnderline"/>
        </w:rPr>
      </w:pPr>
      <w:r w:rsidRPr="00905ADB">
        <w:rPr>
          <w:sz w:val="16"/>
        </w:rPr>
        <w:t xml:space="preserve">The second </w:t>
      </w:r>
      <w:r w:rsidRPr="00905ADB">
        <w:rPr>
          <w:rStyle w:val="StyleUnderline"/>
        </w:rPr>
        <w:t xml:space="preserve">doctrine stems from the </w:t>
      </w:r>
      <w:r w:rsidRPr="00905ADB">
        <w:rPr>
          <w:rStyle w:val="StyleUnderline"/>
          <w:highlight w:val="cyan"/>
        </w:rPr>
        <w:t>Due Process Clauses</w:t>
      </w:r>
      <w:r w:rsidRPr="00905ADB">
        <w:rPr>
          <w:sz w:val="16"/>
        </w:rPr>
        <w:t xml:space="preserve">. For centuries, due process has </w:t>
      </w:r>
      <w:r w:rsidRPr="00905ADB">
        <w:rPr>
          <w:rStyle w:val="StyleUnderline"/>
          <w:highlight w:val="cyan"/>
        </w:rPr>
        <w:t>forbidden</w:t>
      </w:r>
      <w:r w:rsidRPr="00905ADB">
        <w:rPr>
          <w:rStyle w:val="StyleUnderline"/>
        </w:rPr>
        <w:t xml:space="preserve"> self-interested </w:t>
      </w:r>
      <w:r w:rsidRPr="00905ADB">
        <w:rPr>
          <w:rStyle w:val="StyleUnderline"/>
          <w:highlight w:val="cyan"/>
        </w:rPr>
        <w:t xml:space="preserve">parties from wielding </w:t>
      </w:r>
      <w:r w:rsidRPr="00905ADB">
        <w:rPr>
          <w:rStyle w:val="Emphasis"/>
          <w:highlight w:val="cyan"/>
        </w:rPr>
        <w:t>government power</w:t>
      </w:r>
      <w:r w:rsidRPr="00905ADB">
        <w:rPr>
          <w:sz w:val="16"/>
        </w:rPr>
        <w:t xml:space="preserve">. 4 See, e.g., Tumey v. Ohio, 273 U.S. 510, 531, 534 (1927); Calder v. Bull, 3 U.S. 386, 388 (1798) (describing “law that makes a man a Judge in his own cause” as contrary to due process). See also Paul J. Larkin Jr., The Private Delegation Doctrine, 73 Fla. L. Rev. 31, 69 (2021) (noting that the </w:t>
      </w:r>
      <w:r w:rsidRPr="00905ADB">
        <w:rPr>
          <w:rStyle w:val="Emphasis"/>
          <w:highlight w:val="cyan"/>
        </w:rPr>
        <w:t>requirement</w:t>
      </w:r>
      <w:r w:rsidRPr="00905ADB">
        <w:rPr>
          <w:rStyle w:val="StyleUnderline"/>
          <w:highlight w:val="cyan"/>
        </w:rPr>
        <w:t xml:space="preserve"> of a </w:t>
      </w:r>
      <w:r w:rsidRPr="00905ADB">
        <w:rPr>
          <w:rStyle w:val="Emphasis"/>
          <w:highlight w:val="cyan"/>
        </w:rPr>
        <w:t>disinterested</w:t>
      </w:r>
      <w:r w:rsidRPr="00905ADB">
        <w:rPr>
          <w:rStyle w:val="StyleUnderline"/>
          <w:highlight w:val="cyan"/>
        </w:rPr>
        <w:t xml:space="preserve"> decisionmaker</w:t>
      </w:r>
      <w:r w:rsidRPr="00905ADB">
        <w:rPr>
          <w:rStyle w:val="StyleUnderline"/>
        </w:rPr>
        <w:t xml:space="preserve"> has “deep roots in our law”). That limitation </w:t>
      </w:r>
      <w:r w:rsidRPr="00905ADB">
        <w:rPr>
          <w:rStyle w:val="StyleUnderline"/>
          <w:highlight w:val="cyan"/>
        </w:rPr>
        <w:t xml:space="preserve">applies not only to </w:t>
      </w:r>
      <w:r w:rsidRPr="00905ADB">
        <w:rPr>
          <w:rStyle w:val="Emphasis"/>
          <w:highlight w:val="cyan"/>
        </w:rPr>
        <w:t>government officials</w:t>
      </w:r>
      <w:r w:rsidRPr="00905ADB">
        <w:rPr>
          <w:rStyle w:val="StyleUnderline"/>
          <w:highlight w:val="cyan"/>
        </w:rPr>
        <w:t>, but</w:t>
      </w:r>
      <w:r w:rsidRPr="00905ADB">
        <w:rPr>
          <w:rStyle w:val="StyleUnderline"/>
        </w:rPr>
        <w:t xml:space="preserve"> also to </w:t>
      </w:r>
      <w:r w:rsidRPr="00905ADB">
        <w:rPr>
          <w:rStyle w:val="StyleUnderline"/>
          <w:highlight w:val="cyan"/>
        </w:rPr>
        <w:t xml:space="preserve">those officials’ </w:t>
      </w:r>
      <w:r w:rsidRPr="00905ADB">
        <w:rPr>
          <w:rStyle w:val="Emphasis"/>
          <w:highlight w:val="cyan"/>
        </w:rPr>
        <w:t>delegees</w:t>
      </w:r>
      <w:r w:rsidRPr="00905ADB">
        <w:rPr>
          <w:sz w:val="16"/>
        </w:rPr>
        <w:t xml:space="preserve">. Just as the government cannot engage in self-interested decision-making, it </w:t>
      </w:r>
      <w:r w:rsidRPr="00905ADB">
        <w:rPr>
          <w:rStyle w:val="StyleUnderline"/>
          <w:highlight w:val="cyan"/>
        </w:rPr>
        <w:t>cannot license</w:t>
      </w:r>
      <w:r w:rsidRPr="00905ADB">
        <w:rPr>
          <w:rStyle w:val="StyleUnderline"/>
        </w:rPr>
        <w:t xml:space="preserve"> self-interested decisionmaking </w:t>
      </w:r>
      <w:r w:rsidRPr="00905ADB">
        <w:rPr>
          <w:rStyle w:val="StyleUnderline"/>
          <w:highlight w:val="cyan"/>
        </w:rPr>
        <w:t>by delegating power to someone else</w:t>
      </w:r>
      <w:r w:rsidRPr="00905ADB">
        <w:rPr>
          <w:rStyle w:val="StyleUnderline"/>
        </w:rPr>
        <w:t xml:space="preserve">, including a self-interested private party. </w:t>
      </w:r>
      <w:r w:rsidRPr="00905ADB">
        <w:rPr>
          <w:sz w:val="16"/>
        </w:rPr>
        <w:t xml:space="preserve">See, e.g., Carter v. Carter Coal Co., 298 U.S. 238, 311 (1936); State of Washington ex rel. Seattle Title Tr. Co. v. Roberge, 278 U.S. 116, 121–22 (1928); Eubank v. City of Richmond, 226 U.S. 137, 143 (1912). So in that sense, the </w:t>
      </w:r>
      <w:r w:rsidRPr="00905ADB">
        <w:rPr>
          <w:rStyle w:val="StyleUnderline"/>
          <w:highlight w:val="cyan"/>
        </w:rPr>
        <w:t>Due Process</w:t>
      </w:r>
      <w:r w:rsidRPr="00905ADB">
        <w:rPr>
          <w:rStyle w:val="StyleUnderline"/>
        </w:rPr>
        <w:t xml:space="preserve"> Clauses also </w:t>
      </w:r>
      <w:r w:rsidRPr="00905ADB">
        <w:rPr>
          <w:rStyle w:val="Emphasis"/>
          <w:highlight w:val="cyan"/>
        </w:rPr>
        <w:t>embody</w:t>
      </w:r>
      <w:r w:rsidRPr="00905ADB">
        <w:rPr>
          <w:rStyle w:val="StyleUnderline"/>
        </w:rPr>
        <w:t xml:space="preserve"> a “private </w:t>
      </w:r>
      <w:r w:rsidRPr="00905ADB">
        <w:rPr>
          <w:rStyle w:val="StyleUnderline"/>
          <w:highlight w:val="cyan"/>
        </w:rPr>
        <w:t>nondelegation</w:t>
      </w:r>
      <w:r w:rsidRPr="00905ADB">
        <w:rPr>
          <w:rStyle w:val="StyleUnderline"/>
        </w:rPr>
        <w:t>” rule. See Roberge, 278 U.S. at 122 (describing delegation to self-interested private parties as “repugnant to the due process clause of the Fourteenth Amendment</w:t>
      </w:r>
      <w:r>
        <w:rPr>
          <w:rStyle w:val="StyleUnderline"/>
        </w:rPr>
        <w:t>.”</w:t>
      </w:r>
    </w:p>
    <w:p w14:paraId="0E4B4069" w14:textId="77777777" w:rsidR="006A1EBC" w:rsidRPr="00AB1E5C" w:rsidRDefault="006A1EBC" w:rsidP="006A1EBC">
      <w:pPr>
        <w:pStyle w:val="Heading4"/>
      </w:pPr>
      <w:r>
        <w:t xml:space="preserve">A </w:t>
      </w:r>
      <w:r w:rsidRPr="00AB1E5C">
        <w:rPr>
          <w:u w:val="single"/>
        </w:rPr>
        <w:t>slew</w:t>
      </w:r>
      <w:r>
        <w:t xml:space="preserve"> of </w:t>
      </w:r>
      <w:r w:rsidRPr="00AB1E5C">
        <w:rPr>
          <w:u w:val="single"/>
        </w:rPr>
        <w:t>empirics</w:t>
      </w:r>
      <w:r>
        <w:t xml:space="preserve"> prove.</w:t>
      </w:r>
    </w:p>
    <w:p w14:paraId="77F2B204" w14:textId="77777777" w:rsidR="006A1EBC" w:rsidRPr="00AB1E5C" w:rsidRDefault="006A1EBC" w:rsidP="006A1EBC">
      <w:r>
        <w:t xml:space="preserve">James </w:t>
      </w:r>
      <w:r w:rsidRPr="00AC3B27">
        <w:rPr>
          <w:rStyle w:val="Style13ptBold"/>
        </w:rPr>
        <w:t>Sherk 25</w:t>
      </w:r>
      <w:r>
        <w:t xml:space="preserve">. </w:t>
      </w:r>
      <w:r w:rsidRPr="00AC3B27">
        <w:t>Director, Center for American Freedom, America First Policy Institute</w:t>
      </w:r>
      <w:r>
        <w:t xml:space="preserve">; M.A., University of Rochester. “Reining in the Unconstitutional Powers of Federal Labor Unions and Arbitrators.” </w:t>
      </w:r>
      <w:r w:rsidRPr="003E45D7">
        <w:t>https://journals.law.harvard.edu/jlpp/wp-content/uploads/sites/90/2025/01/Sherk-Unconstitutional-Powers.pdf</w:t>
      </w:r>
      <w:r>
        <w:t xml:space="preserve">. </w:t>
      </w:r>
    </w:p>
    <w:p w14:paraId="34A4344C" w14:textId="77777777" w:rsidR="006A1EBC" w:rsidRPr="00AB1E5C" w:rsidRDefault="006A1EBC" w:rsidP="006A1EBC">
      <w:pPr>
        <w:rPr>
          <w:sz w:val="16"/>
        </w:rPr>
      </w:pPr>
      <w:r w:rsidRPr="00AB1E5C">
        <w:rPr>
          <w:rStyle w:val="StyleUnderline"/>
          <w:highlight w:val="cyan"/>
        </w:rPr>
        <w:t>Arbitrators</w:t>
      </w:r>
      <w:r w:rsidRPr="00AB1E5C">
        <w:rPr>
          <w:rStyle w:val="StyleUnderline"/>
        </w:rPr>
        <w:t xml:space="preserve"> routinely issue decisions </w:t>
      </w:r>
      <w:r w:rsidRPr="00AB1E5C">
        <w:rPr>
          <w:rStyle w:val="StyleUnderline"/>
          <w:highlight w:val="cyan"/>
        </w:rPr>
        <w:t>governing</w:t>
      </w:r>
      <w:r w:rsidRPr="00AB1E5C">
        <w:rPr>
          <w:rStyle w:val="StyleUnderline"/>
        </w:rPr>
        <w:t xml:space="preserve"> run-of-the-mill </w:t>
      </w:r>
      <w:r w:rsidRPr="00AB1E5C">
        <w:rPr>
          <w:rStyle w:val="StyleUnderline"/>
          <w:highlight w:val="cyan"/>
        </w:rPr>
        <w:t>workforce management</w:t>
      </w:r>
      <w:r w:rsidRPr="00AB1E5C">
        <w:rPr>
          <w:rStyle w:val="StyleUnderline"/>
        </w:rPr>
        <w:t xml:space="preserve"> choices</w:t>
      </w:r>
      <w:r w:rsidRPr="00AB1E5C">
        <w:rPr>
          <w:sz w:val="16"/>
        </w:rPr>
        <w:t xml:space="preserve">. They also frequently make decisions that </w:t>
      </w:r>
      <w:r w:rsidRPr="00AB1E5C">
        <w:rPr>
          <w:rStyle w:val="StyleUnderline"/>
          <w:highlight w:val="cyan"/>
        </w:rPr>
        <w:t>significantly affect</w:t>
      </w:r>
      <w:r w:rsidRPr="00AB1E5C">
        <w:rPr>
          <w:rStyle w:val="StyleUnderline"/>
        </w:rPr>
        <w:t xml:space="preserve"> agencies’ </w:t>
      </w:r>
      <w:r w:rsidRPr="00AB1E5C">
        <w:rPr>
          <w:rStyle w:val="StyleUnderline"/>
          <w:highlight w:val="cyan"/>
        </w:rPr>
        <w:t>general operations</w:t>
      </w:r>
      <w:r w:rsidRPr="00AB1E5C">
        <w:rPr>
          <w:sz w:val="16"/>
        </w:rPr>
        <w:t xml:space="preserve">. For example, arbitrators </w:t>
      </w:r>
      <w:r w:rsidRPr="00AB1E5C">
        <w:rPr>
          <w:rStyle w:val="Emphasis"/>
          <w:highlight w:val="cyan"/>
        </w:rPr>
        <w:t>ordered</w:t>
      </w:r>
      <w:r w:rsidRPr="00AB1E5C">
        <w:rPr>
          <w:sz w:val="16"/>
        </w:rPr>
        <w:t xml:space="preserve">: • </w:t>
      </w:r>
      <w:r w:rsidRPr="00AB1E5C">
        <w:rPr>
          <w:rStyle w:val="StyleUnderline"/>
        </w:rPr>
        <w:t xml:space="preserve">The </w:t>
      </w:r>
      <w:r w:rsidRPr="00AB1E5C">
        <w:rPr>
          <w:rStyle w:val="StyleUnderline"/>
          <w:highlight w:val="cyan"/>
        </w:rPr>
        <w:t>D</w:t>
      </w:r>
      <w:r w:rsidRPr="00AB1E5C">
        <w:rPr>
          <w:rStyle w:val="StyleUnderline"/>
        </w:rPr>
        <w:t xml:space="preserve">epartment </w:t>
      </w:r>
      <w:r w:rsidRPr="00AB1E5C">
        <w:rPr>
          <w:rStyle w:val="StyleUnderline"/>
          <w:highlight w:val="cyan"/>
        </w:rPr>
        <w:t>o</w:t>
      </w:r>
      <w:r w:rsidRPr="00AB1E5C">
        <w:rPr>
          <w:rStyle w:val="StyleUnderline"/>
        </w:rPr>
        <w:t xml:space="preserve">f </w:t>
      </w:r>
      <w:r w:rsidRPr="00AB1E5C">
        <w:rPr>
          <w:rStyle w:val="StyleUnderline"/>
          <w:highlight w:val="cyan"/>
        </w:rPr>
        <w:t>D</w:t>
      </w:r>
      <w:r w:rsidRPr="00AB1E5C">
        <w:rPr>
          <w:rStyle w:val="StyleUnderline"/>
        </w:rPr>
        <w:t xml:space="preserve">efense </w:t>
      </w:r>
      <w:r w:rsidRPr="00AB1E5C">
        <w:rPr>
          <w:rStyle w:val="StyleUnderline"/>
          <w:highlight w:val="cyan"/>
        </w:rPr>
        <w:t>E</w:t>
      </w:r>
      <w:r w:rsidRPr="00AB1E5C">
        <w:rPr>
          <w:rStyle w:val="StyleUnderline"/>
        </w:rPr>
        <w:t xml:space="preserve">ducation </w:t>
      </w:r>
      <w:r w:rsidRPr="00AB1E5C">
        <w:rPr>
          <w:rStyle w:val="StyleUnderline"/>
          <w:highlight w:val="cyan"/>
        </w:rPr>
        <w:t>A</w:t>
      </w:r>
      <w:r w:rsidRPr="00AB1E5C">
        <w:rPr>
          <w:rStyle w:val="StyleUnderline"/>
        </w:rPr>
        <w:t xml:space="preserve">ctivity (which provides schooling for the children of U.S. military personnel stationed overseas) </w:t>
      </w:r>
      <w:r w:rsidRPr="00AB1E5C">
        <w:rPr>
          <w:rStyle w:val="StyleUnderline"/>
          <w:highlight w:val="cyan"/>
        </w:rPr>
        <w:t>to</w:t>
      </w:r>
      <w:r w:rsidRPr="00AB1E5C">
        <w:rPr>
          <w:rStyle w:val="StyleUnderline"/>
        </w:rPr>
        <w:t xml:space="preserve"> almost completely </w:t>
      </w:r>
      <w:r w:rsidRPr="00AB1E5C">
        <w:rPr>
          <w:rStyle w:val="Emphasis"/>
          <w:highlight w:val="cyan"/>
        </w:rPr>
        <w:t>restructure</w:t>
      </w:r>
      <w:r w:rsidRPr="00AB1E5C">
        <w:rPr>
          <w:rStyle w:val="StyleUnderline"/>
        </w:rPr>
        <w:t xml:space="preserve"> its payroll processing system</w:t>
      </w:r>
      <w:r w:rsidRPr="00AB1E5C">
        <w:rPr>
          <w:sz w:val="16"/>
        </w:rPr>
        <w:t xml:space="preserve">.262 • The </w:t>
      </w:r>
      <w:r w:rsidRPr="00AB1E5C">
        <w:rPr>
          <w:rStyle w:val="StyleUnderline"/>
          <w:highlight w:val="cyan"/>
        </w:rPr>
        <w:t>VA to reverse changes</w:t>
      </w:r>
      <w:r w:rsidRPr="00AB1E5C">
        <w:rPr>
          <w:rStyle w:val="StyleUnderline"/>
        </w:rPr>
        <w:t xml:space="preserve"> to </w:t>
      </w:r>
      <w:r w:rsidRPr="00AB1E5C">
        <w:rPr>
          <w:rStyle w:val="Emphasis"/>
        </w:rPr>
        <w:t>official time</w:t>
      </w:r>
      <w:r w:rsidRPr="00AB1E5C">
        <w:rPr>
          <w:rStyle w:val="StyleUnderline"/>
        </w:rPr>
        <w:t xml:space="preserve"> procedures</w:t>
      </w:r>
      <w:r w:rsidRPr="00AB1E5C">
        <w:rPr>
          <w:sz w:val="16"/>
        </w:rPr>
        <w:t xml:space="preserve"> made pursuant to EO 13839 and to restore official time hours to agency employees who also worked as union representatives.263 • The </w:t>
      </w:r>
      <w:r w:rsidRPr="00AB1E5C">
        <w:rPr>
          <w:rStyle w:val="StyleUnderline"/>
        </w:rPr>
        <w:t>IRS to reverse changes made to its performance appraisal process and to offer priority consideration for promotions to thousands</w:t>
      </w:r>
      <w:r w:rsidRPr="00AB1E5C">
        <w:rPr>
          <w:sz w:val="16"/>
        </w:rPr>
        <w:t xml:space="preserve"> of applicants who did not receive promotions under the revised system.264 • The </w:t>
      </w:r>
      <w:r w:rsidRPr="00AB1E5C">
        <w:rPr>
          <w:rStyle w:val="StyleUnderline"/>
          <w:highlight w:val="cyan"/>
        </w:rPr>
        <w:t>SSA to permit</w:t>
      </w:r>
      <w:r w:rsidRPr="00AB1E5C">
        <w:rPr>
          <w:rStyle w:val="StyleUnderline"/>
        </w:rPr>
        <w:t xml:space="preserve"> ALJs to </w:t>
      </w:r>
      <w:r w:rsidRPr="00AB1E5C">
        <w:rPr>
          <w:rStyle w:val="Emphasis"/>
          <w:highlight w:val="cyan"/>
        </w:rPr>
        <w:t>telework</w:t>
      </w:r>
      <w:r w:rsidRPr="00AB1E5C">
        <w:rPr>
          <w:rStyle w:val="StyleUnderline"/>
        </w:rPr>
        <w:t xml:space="preserve"> more than eight days per month with their supervisor’s approval</w:t>
      </w:r>
      <w:r w:rsidRPr="00AB1E5C">
        <w:rPr>
          <w:sz w:val="16"/>
        </w:rPr>
        <w:t xml:space="preserve">.265 • </w:t>
      </w:r>
      <w:r w:rsidRPr="00AB1E5C">
        <w:rPr>
          <w:rStyle w:val="StyleUnderline"/>
          <w:highlight w:val="cyan"/>
        </w:rPr>
        <w:t>HHS to give</w:t>
      </w:r>
      <w:r w:rsidRPr="00AB1E5C">
        <w:rPr>
          <w:rStyle w:val="StyleUnderline"/>
        </w:rPr>
        <w:t xml:space="preserve"> performance </w:t>
      </w:r>
      <w:r w:rsidRPr="00AB1E5C">
        <w:rPr>
          <w:rStyle w:val="StyleUnderline"/>
          <w:highlight w:val="cyan"/>
        </w:rPr>
        <w:t>bonuses to</w:t>
      </w:r>
      <w:r w:rsidRPr="00AB1E5C">
        <w:rPr>
          <w:rStyle w:val="StyleUnderline"/>
        </w:rPr>
        <w:t xml:space="preserve"> </w:t>
      </w:r>
      <w:r w:rsidRPr="00AB1E5C">
        <w:rPr>
          <w:rStyle w:val="StyleUnderline"/>
          <w:highlight w:val="cyan"/>
        </w:rPr>
        <w:t>unionized employees</w:t>
      </w:r>
      <w:r w:rsidRPr="00AB1E5C">
        <w:rPr>
          <w:rStyle w:val="StyleUnderline"/>
        </w:rPr>
        <w:t xml:space="preserve"> after the agency determined a sequester</w:t>
      </w:r>
      <w:r w:rsidRPr="00AB1E5C">
        <w:rPr>
          <w:sz w:val="16"/>
        </w:rPr>
        <w:t xml:space="preserve"> and OMB guidance prohibited such discretionary expenditures. • The </w:t>
      </w:r>
      <w:r w:rsidRPr="00AB1E5C">
        <w:rPr>
          <w:rStyle w:val="StyleUnderline"/>
          <w:highlight w:val="cyan"/>
        </w:rPr>
        <w:t xml:space="preserve">IRS to </w:t>
      </w:r>
      <w:r w:rsidRPr="00AB1E5C">
        <w:rPr>
          <w:rStyle w:val="Emphasis"/>
          <w:highlight w:val="cyan"/>
        </w:rPr>
        <w:t>reverse</w:t>
      </w:r>
      <w:r w:rsidRPr="00AB1E5C">
        <w:rPr>
          <w:rStyle w:val="StyleUnderline"/>
          <w:highlight w:val="cyan"/>
        </w:rPr>
        <w:t xml:space="preserve"> an </w:t>
      </w:r>
      <w:r w:rsidRPr="00AB1E5C">
        <w:rPr>
          <w:rStyle w:val="Emphasis"/>
          <w:highlight w:val="cyan"/>
        </w:rPr>
        <w:t>expansion</w:t>
      </w:r>
      <w:r w:rsidRPr="00AB1E5C">
        <w:rPr>
          <w:rStyle w:val="StyleUnderline"/>
          <w:highlight w:val="cyan"/>
        </w:rPr>
        <w:t xml:space="preserve"> of IT contracting</w:t>
      </w:r>
      <w:r w:rsidRPr="00AB1E5C">
        <w:rPr>
          <w:rStyle w:val="StyleUnderline"/>
        </w:rPr>
        <w:t xml:space="preserve">, returning contracted work to </w:t>
      </w:r>
      <w:r w:rsidRPr="00AB1E5C">
        <w:rPr>
          <w:rStyle w:val="Emphasis"/>
        </w:rPr>
        <w:t>bargaining unit</w:t>
      </w:r>
      <w:r w:rsidRPr="00AB1E5C">
        <w:rPr>
          <w:rStyle w:val="StyleUnderline"/>
        </w:rPr>
        <w:t xml:space="preserve"> employees</w:t>
      </w:r>
      <w:r w:rsidRPr="00AB1E5C">
        <w:rPr>
          <w:sz w:val="16"/>
        </w:rPr>
        <w:t xml:space="preserve">, and to give backpay to agency employees who lost work opportunities.267 . </w:t>
      </w:r>
    </w:p>
    <w:p w14:paraId="1A771038" w14:textId="77777777" w:rsidR="006A1EBC" w:rsidRPr="00AB1E5C" w:rsidRDefault="006A1EBC" w:rsidP="006A1EBC">
      <w:pPr>
        <w:rPr>
          <w:sz w:val="16"/>
        </w:rPr>
      </w:pPr>
      <w:r w:rsidRPr="00AB1E5C">
        <w:rPr>
          <w:rStyle w:val="StyleUnderline"/>
        </w:rPr>
        <w:t xml:space="preserve">Arbitrators </w:t>
      </w:r>
      <w:r w:rsidRPr="00AB1E5C">
        <w:rPr>
          <w:rStyle w:val="StyleUnderline"/>
          <w:highlight w:val="cyan"/>
        </w:rPr>
        <w:t xml:space="preserve">exercise </w:t>
      </w:r>
      <w:r w:rsidRPr="00AB1E5C">
        <w:rPr>
          <w:rStyle w:val="Emphasis"/>
          <w:highlight w:val="cyan"/>
        </w:rPr>
        <w:t>vast</w:t>
      </w:r>
      <w:r w:rsidRPr="00AB1E5C">
        <w:rPr>
          <w:rStyle w:val="StyleUnderline"/>
          <w:highlight w:val="cyan"/>
        </w:rPr>
        <w:t xml:space="preserve"> executive power</w:t>
      </w:r>
      <w:r w:rsidRPr="00AB1E5C">
        <w:rPr>
          <w:sz w:val="16"/>
        </w:rPr>
        <w:t xml:space="preserve">. As covered in Part A of this Section, arbitrators wield this power </w:t>
      </w:r>
      <w:r w:rsidRPr="00AB1E5C">
        <w:rPr>
          <w:rStyle w:val="StyleUnderline"/>
          <w:highlight w:val="cyan"/>
        </w:rPr>
        <w:t>with little</w:t>
      </w:r>
      <w:r w:rsidRPr="00AB1E5C">
        <w:rPr>
          <w:rStyle w:val="StyleUnderline"/>
        </w:rPr>
        <w:t xml:space="preserve"> agency </w:t>
      </w:r>
      <w:r w:rsidRPr="00AB1E5C">
        <w:rPr>
          <w:rStyle w:val="StyleUnderline"/>
          <w:highlight w:val="cyan"/>
        </w:rPr>
        <w:t>oversight</w:t>
      </w:r>
      <w:r w:rsidRPr="00AB1E5C">
        <w:rPr>
          <w:sz w:val="16"/>
        </w:rPr>
        <w:t xml:space="preserve">. The </w:t>
      </w:r>
      <w:r w:rsidRPr="00AB1E5C">
        <w:rPr>
          <w:rStyle w:val="StyleUnderline"/>
          <w:highlight w:val="cyan"/>
        </w:rPr>
        <w:t xml:space="preserve">FLRA </w:t>
      </w:r>
      <w:r w:rsidRPr="00AB1E5C">
        <w:rPr>
          <w:rStyle w:val="Emphasis"/>
          <w:highlight w:val="cyan"/>
        </w:rPr>
        <w:t>cannot review</w:t>
      </w:r>
      <w:r w:rsidRPr="00AB1E5C">
        <w:rPr>
          <w:rStyle w:val="StyleUnderline"/>
        </w:rPr>
        <w:t xml:space="preserve"> arbitral decisions</w:t>
      </w:r>
      <w:r w:rsidRPr="00AB1E5C">
        <w:rPr>
          <w:sz w:val="16"/>
        </w:rPr>
        <w:t xml:space="preserve"> concerning demotions, suspensions of more than fourteen days, or removals.268 The FLRA must review awards covering all other matters “highly deferentially.”269 </w:t>
      </w:r>
    </w:p>
    <w:p w14:paraId="64B5E831" w14:textId="77777777" w:rsidR="006A1EBC" w:rsidRPr="00AB1E5C" w:rsidRDefault="006A1EBC" w:rsidP="006A1EBC">
      <w:pPr>
        <w:rPr>
          <w:sz w:val="16"/>
        </w:rPr>
      </w:pPr>
      <w:r w:rsidRPr="00AB1E5C">
        <w:rPr>
          <w:sz w:val="16"/>
        </w:rPr>
        <w:t xml:space="preserve">This limited and almost completely deferential review does not subject arbitrators to the FLRA’s (or any other agency’s) “pervasive surveillance and authority.”270 The FLRA lacks “full authority to review [arbitrators’] enforcement actions” and </w:t>
      </w:r>
      <w:r w:rsidRPr="00AB1E5C">
        <w:rPr>
          <w:rStyle w:val="StyleUnderline"/>
          <w:highlight w:val="cyan"/>
        </w:rPr>
        <w:t>does not possess</w:t>
      </w:r>
      <w:r w:rsidRPr="00AB1E5C">
        <w:rPr>
          <w:rStyle w:val="StyleUnderline"/>
        </w:rPr>
        <w:t xml:space="preserve"> the “</w:t>
      </w:r>
      <w:r w:rsidRPr="00AB1E5C">
        <w:rPr>
          <w:rStyle w:val="StyleUnderline"/>
          <w:highlight w:val="cyan"/>
        </w:rPr>
        <w:t>final say</w:t>
      </w:r>
      <w:r w:rsidRPr="00AB1E5C">
        <w:rPr>
          <w:rStyle w:val="StyleUnderline"/>
        </w:rPr>
        <w:t xml:space="preserve"> over the . . . enforcement of the law” </w:t>
      </w:r>
      <w:r w:rsidRPr="00AB1E5C">
        <w:rPr>
          <w:rStyle w:val="StyleUnderline"/>
          <w:highlight w:val="cyan"/>
        </w:rPr>
        <w:t>that</w:t>
      </w:r>
      <w:r w:rsidRPr="00AB1E5C">
        <w:rPr>
          <w:rStyle w:val="StyleUnderline"/>
        </w:rPr>
        <w:t xml:space="preserve"> the </w:t>
      </w:r>
      <w:r w:rsidRPr="00AB1E5C">
        <w:rPr>
          <w:rStyle w:val="StyleUnderline"/>
          <w:highlight w:val="cyan"/>
        </w:rPr>
        <w:t>private non-delegation</w:t>
      </w:r>
      <w:r w:rsidRPr="00AB1E5C">
        <w:rPr>
          <w:rStyle w:val="StyleUnderline"/>
        </w:rPr>
        <w:t xml:space="preserve"> doctrine </w:t>
      </w:r>
      <w:r w:rsidRPr="00AB1E5C">
        <w:rPr>
          <w:rStyle w:val="Emphasis"/>
          <w:highlight w:val="cyan"/>
        </w:rPr>
        <w:t>requires</w:t>
      </w:r>
      <w:r w:rsidRPr="00AB1E5C">
        <w:rPr>
          <w:sz w:val="16"/>
        </w:rPr>
        <w:t xml:space="preserve">.271 </w:t>
      </w:r>
      <w:r w:rsidRPr="00AB1E5C">
        <w:rPr>
          <w:rStyle w:val="StyleUnderline"/>
          <w:highlight w:val="cyan"/>
        </w:rPr>
        <w:t>Empowering private citizens</w:t>
      </w:r>
      <w:r w:rsidRPr="00AB1E5C">
        <w:rPr>
          <w:rStyle w:val="StyleUnderline"/>
        </w:rPr>
        <w:t xml:space="preserve"> to wield significant executive power, with minimal or no government oversight,</w:t>
      </w:r>
      <w:r w:rsidRPr="00AB1E5C">
        <w:rPr>
          <w:sz w:val="16"/>
        </w:rPr>
        <w:t xml:space="preserve"> is a </w:t>
      </w:r>
      <w:r w:rsidRPr="00AB1E5C">
        <w:rPr>
          <w:rStyle w:val="Emphasis"/>
          <w:highlight w:val="cyan"/>
        </w:rPr>
        <w:t>clearcut</w:t>
      </w:r>
      <w:r w:rsidRPr="00AB1E5C">
        <w:rPr>
          <w:rStyle w:val="StyleUnderline"/>
        </w:rPr>
        <w:t xml:space="preserve"> private nondelegation </w:t>
      </w:r>
      <w:r w:rsidRPr="00AB1E5C">
        <w:rPr>
          <w:rStyle w:val="StyleUnderline"/>
          <w:highlight w:val="cyan"/>
        </w:rPr>
        <w:t>violation</w:t>
      </w:r>
      <w:r w:rsidRPr="00AB1E5C">
        <w:rPr>
          <w:sz w:val="16"/>
        </w:rPr>
        <w:t xml:space="preserve">. </w:t>
      </w:r>
    </w:p>
    <w:p w14:paraId="31999451" w14:textId="77777777" w:rsidR="006A1EBC" w:rsidRDefault="006A1EBC" w:rsidP="006A1EBC">
      <w:pPr>
        <w:rPr>
          <w:sz w:val="16"/>
        </w:rPr>
      </w:pPr>
      <w:r w:rsidRPr="00AB1E5C">
        <w:rPr>
          <w:sz w:val="16"/>
        </w:rPr>
        <w:t xml:space="preserve">The </w:t>
      </w:r>
      <w:r w:rsidRPr="00AB1E5C">
        <w:rPr>
          <w:rStyle w:val="StyleUnderline"/>
          <w:highlight w:val="cyan"/>
        </w:rPr>
        <w:t xml:space="preserve">D.C. Circuit has </w:t>
      </w:r>
      <w:r w:rsidRPr="00AB1E5C">
        <w:rPr>
          <w:rStyle w:val="Emphasis"/>
          <w:highlight w:val="cyan"/>
        </w:rPr>
        <w:t>already concluded</w:t>
      </w:r>
      <w:r w:rsidRPr="00AB1E5C">
        <w:rPr>
          <w:rStyle w:val="StyleUnderline"/>
          <w:highlight w:val="cyan"/>
        </w:rPr>
        <w:t xml:space="preserve"> as much</w:t>
      </w:r>
      <w:r w:rsidRPr="00AB1E5C">
        <w:rPr>
          <w:sz w:val="16"/>
        </w:rPr>
        <w:t xml:space="preserve">, albeit under a different law. Congress passed legislation that required Amtrak and the Federal Railroad Administration (FRA) jointly to develop regulations governing railroads. If they could not agree, the Transportation Department would appoint an arbitrator who would decide the issue. The D.C. Circuit </w:t>
      </w:r>
      <w:r w:rsidRPr="00AB1E5C">
        <w:rPr>
          <w:rStyle w:val="StyleUnderline"/>
          <w:highlight w:val="cyan"/>
        </w:rPr>
        <w:t>held</w:t>
      </w:r>
      <w:r w:rsidRPr="00AB1E5C">
        <w:rPr>
          <w:rStyle w:val="StyleUnderline"/>
        </w:rPr>
        <w:t xml:space="preserve"> that giving a private </w:t>
      </w:r>
      <w:r w:rsidRPr="00AB1E5C">
        <w:rPr>
          <w:rStyle w:val="StyleUnderline"/>
          <w:highlight w:val="cyan"/>
        </w:rPr>
        <w:t>arbitrator authority</w:t>
      </w:r>
      <w:r w:rsidRPr="00AB1E5C">
        <w:rPr>
          <w:rStyle w:val="StyleUnderline"/>
        </w:rPr>
        <w:t xml:space="preserve"> to settle disputes between government agencies was </w:t>
      </w:r>
      <w:r w:rsidRPr="00AB1E5C">
        <w:rPr>
          <w:rStyle w:val="StyleUnderline"/>
          <w:highlight w:val="cyan"/>
        </w:rPr>
        <w:t>unconstitutional</w:t>
      </w:r>
      <w:r w:rsidRPr="00AB1E5C">
        <w:rPr>
          <w:sz w:val="16"/>
        </w:rPr>
        <w:t xml:space="preserve">. Explaining that “private entities cannot wield the coercive power of government,” the court </w:t>
      </w:r>
      <w:r w:rsidRPr="00AB1E5C">
        <w:rPr>
          <w:rStyle w:val="StyleUnderline"/>
          <w:highlight w:val="cyan"/>
        </w:rPr>
        <w:t>struck down the</w:t>
      </w:r>
      <w:r w:rsidRPr="00AB1E5C">
        <w:rPr>
          <w:rStyle w:val="StyleUnderline"/>
        </w:rPr>
        <w:t xml:space="preserve"> portion of the </w:t>
      </w:r>
      <w:r w:rsidRPr="00AB1E5C">
        <w:rPr>
          <w:rStyle w:val="StyleUnderline"/>
          <w:highlight w:val="cyan"/>
        </w:rPr>
        <w:t xml:space="preserve">law authorizing </w:t>
      </w:r>
      <w:r w:rsidRPr="00AB1E5C">
        <w:rPr>
          <w:rStyle w:val="Emphasis"/>
          <w:highlight w:val="cyan"/>
        </w:rPr>
        <w:t>binding arbitration</w:t>
      </w:r>
      <w:r w:rsidRPr="00AB1E5C">
        <w:rPr>
          <w:sz w:val="16"/>
        </w:rPr>
        <w:t>.272 Similarly, private arbitrators cannot constitutionally exercise the nearly unreviewable authority over federal employment dispute the Statute gives them.</w:t>
      </w:r>
    </w:p>
    <w:p w14:paraId="6BDBAC35" w14:textId="77777777" w:rsidR="006A1EBC" w:rsidRDefault="006A1EBC" w:rsidP="006A1EBC">
      <w:pPr>
        <w:pStyle w:val="Heading3"/>
      </w:pPr>
      <w:r>
        <w:t>2AC 4---Unitary Ex</w:t>
      </w:r>
    </w:p>
    <w:p w14:paraId="7CBFF8D1" w14:textId="77777777" w:rsidR="006A1EBC" w:rsidRDefault="006A1EBC" w:rsidP="006A1EBC">
      <w:pPr>
        <w:pStyle w:val="Heading3"/>
      </w:pPr>
      <w:r>
        <w:t>2AC 5</w:t>
      </w:r>
    </w:p>
    <w:p w14:paraId="4500B087" w14:textId="77777777" w:rsidR="006A1EBC" w:rsidRPr="001D7795" w:rsidRDefault="006A1EBC" w:rsidP="006A1EBC"/>
    <w:p w14:paraId="49A3ED3F" w14:textId="5E79CD46" w:rsidR="006A1EBC" w:rsidRDefault="006A1EBC" w:rsidP="006A1EBC">
      <w:r>
        <w:t>.</w:t>
      </w:r>
    </w:p>
    <w:p w14:paraId="30D175C9" w14:textId="77777777" w:rsidR="006A1EBC" w:rsidRPr="007924DB" w:rsidRDefault="006A1EBC" w:rsidP="006A1EBC">
      <w:pPr>
        <w:pStyle w:val="Heading4"/>
      </w:pPr>
      <w:r>
        <w:t xml:space="preserve">Delegation </w:t>
      </w:r>
      <w:r w:rsidRPr="007924DB">
        <w:rPr>
          <w:u w:val="single"/>
        </w:rPr>
        <w:t>skirts</w:t>
      </w:r>
      <w:r>
        <w:t xml:space="preserve"> force accountability, unleashing </w:t>
      </w:r>
      <w:r w:rsidRPr="007924DB">
        <w:rPr>
          <w:u w:val="single"/>
        </w:rPr>
        <w:t>privatized violence</w:t>
      </w:r>
      <w:r>
        <w:t>.</w:t>
      </w:r>
    </w:p>
    <w:p w14:paraId="6EA06912" w14:textId="77777777" w:rsidR="006A1EBC" w:rsidRPr="007924DB" w:rsidRDefault="006A1EBC" w:rsidP="006A1EBC">
      <w:r>
        <w:t xml:space="preserve">Jacob </w:t>
      </w:r>
      <w:r w:rsidRPr="007924DB">
        <w:rPr>
          <w:rStyle w:val="Style13ptBold"/>
        </w:rPr>
        <w:t>Charles 22</w:t>
      </w:r>
      <w:r>
        <w:t xml:space="preserve">. Professor of Constitutional Law at Pepperdine University. “Violence and Nondelegation.” </w:t>
      </w:r>
      <w:r w:rsidRPr="007924DB">
        <w:rPr>
          <w:i/>
          <w:iCs/>
        </w:rPr>
        <w:t>Harvard Law Review</w:t>
      </w:r>
      <w:r>
        <w:t xml:space="preserve">. June 2022. </w:t>
      </w:r>
      <w:r w:rsidRPr="007924DB">
        <w:t>https://harvardlawreview.org/forum/vol-135/violence-and-nondelegation/</w:t>
      </w:r>
    </w:p>
    <w:p w14:paraId="1AEBDB91" w14:textId="77777777" w:rsidR="006A1EBC" w:rsidRPr="00D418C6" w:rsidRDefault="006A1EBC" w:rsidP="006A1EBC">
      <w:pPr>
        <w:rPr>
          <w:rStyle w:val="Emphasis"/>
        </w:rPr>
      </w:pPr>
      <w:r w:rsidRPr="00852FD3">
        <w:rPr>
          <w:sz w:val="16"/>
        </w:rPr>
        <w:t xml:space="preserve">Both might serve as </w:t>
      </w:r>
      <w:r w:rsidRPr="00852FD3">
        <w:rPr>
          <w:rStyle w:val="StyleUnderline"/>
          <w:highlight w:val="cyan"/>
        </w:rPr>
        <w:t>mechanisms</w:t>
      </w:r>
      <w:r w:rsidRPr="00852FD3">
        <w:rPr>
          <w:sz w:val="16"/>
        </w:rPr>
        <w:t xml:space="preserve"> to </w:t>
      </w:r>
      <w:r w:rsidRPr="00852FD3">
        <w:rPr>
          <w:rStyle w:val="StyleUnderline"/>
          <w:highlight w:val="cyan"/>
        </w:rPr>
        <w:t xml:space="preserve">inhibit government </w:t>
      </w:r>
      <w:r w:rsidRPr="00852FD3">
        <w:rPr>
          <w:rStyle w:val="Emphasis"/>
          <w:highlight w:val="cyan"/>
        </w:rPr>
        <w:t>sanction</w:t>
      </w:r>
      <w:r w:rsidRPr="00852FD3">
        <w:rPr>
          <w:rStyle w:val="StyleUnderline"/>
          <w:highlight w:val="cyan"/>
        </w:rPr>
        <w:t xml:space="preserve"> of</w:t>
      </w:r>
      <w:r w:rsidRPr="005019B6">
        <w:rPr>
          <w:rStyle w:val="StyleUnderline"/>
        </w:rPr>
        <w:t xml:space="preserve"> constitutionally </w:t>
      </w:r>
      <w:r w:rsidRPr="00852FD3">
        <w:rPr>
          <w:rStyle w:val="StyleUnderline"/>
          <w:highlight w:val="cyan"/>
        </w:rPr>
        <w:t>impermissible violence.</w:t>
      </w:r>
      <w:r w:rsidRPr="00852FD3">
        <w:rPr>
          <w:sz w:val="16"/>
        </w:rPr>
        <w:t xml:space="preserve"> Consider </w:t>
      </w:r>
      <w:r w:rsidRPr="00D418C6">
        <w:rPr>
          <w:rStyle w:val="StyleUnderline"/>
          <w:highlight w:val="cyan"/>
        </w:rPr>
        <w:t>private delegation</w:t>
      </w:r>
      <w:r w:rsidRPr="00852FD3">
        <w:rPr>
          <w:sz w:val="16"/>
        </w:rPr>
        <w:t xml:space="preserve"> first. When a law </w:t>
      </w:r>
      <w:r w:rsidRPr="005019B6">
        <w:rPr>
          <w:rStyle w:val="Emphasis"/>
        </w:rPr>
        <w:t>authorizes</w:t>
      </w:r>
      <w:r w:rsidRPr="005019B6">
        <w:rPr>
          <w:rStyle w:val="StyleUnderline"/>
        </w:rPr>
        <w:t xml:space="preserve"> or </w:t>
      </w:r>
      <w:r w:rsidRPr="00D418C6">
        <w:rPr>
          <w:rStyle w:val="StyleUnderline"/>
          <w:highlight w:val="cyan"/>
        </w:rPr>
        <w:t xml:space="preserve">legally </w:t>
      </w:r>
      <w:r w:rsidRPr="00D418C6">
        <w:rPr>
          <w:rStyle w:val="Emphasis"/>
          <w:highlight w:val="cyan"/>
        </w:rPr>
        <w:t>immunizes</w:t>
      </w:r>
      <w:r w:rsidRPr="00D418C6">
        <w:rPr>
          <w:rStyle w:val="StyleUnderline"/>
          <w:highlight w:val="cyan"/>
        </w:rPr>
        <w:t> overbroad</w:t>
      </w:r>
      <w:r w:rsidRPr="005019B6">
        <w:rPr>
          <w:rStyle w:val="StyleUnderline"/>
        </w:rPr>
        <w:t xml:space="preserve"> private </w:t>
      </w:r>
      <w:r w:rsidRPr="00D418C6">
        <w:rPr>
          <w:rStyle w:val="StyleUnderline"/>
          <w:highlight w:val="cyan"/>
        </w:rPr>
        <w:t>violence</w:t>
      </w:r>
      <w:r w:rsidRPr="00852FD3">
        <w:rPr>
          <w:sz w:val="16"/>
        </w:rPr>
        <w:t xml:space="preserve">, </w:t>
      </w:r>
      <w:r w:rsidRPr="00852FD3">
        <w:rPr>
          <w:rStyle w:val="Emphasis"/>
        </w:rPr>
        <w:t>constitutional rules</w:t>
      </w:r>
      <w:r w:rsidRPr="00852FD3">
        <w:rPr>
          <w:rStyle w:val="StyleUnderline"/>
        </w:rPr>
        <w:t xml:space="preserve"> would seem to be </w:t>
      </w:r>
      <w:r w:rsidRPr="00852FD3">
        <w:rPr>
          <w:rStyle w:val="Emphasis"/>
        </w:rPr>
        <w:t>implicated</w:t>
      </w:r>
      <w:r w:rsidRPr="00852FD3">
        <w:rPr>
          <w:rStyle w:val="StyleUnderline"/>
        </w:rPr>
        <w:t xml:space="preserve"> in that decision</w:t>
      </w:r>
      <w:r w:rsidRPr="00852FD3">
        <w:rPr>
          <w:sz w:val="16"/>
        </w:rPr>
        <w:t>.</w:t>
      </w:r>
      <w:hyperlink r:id="rId24" w:anchor="footnote-ref-29" w:history="1">
        <w:r w:rsidRPr="005019B6">
          <w:rPr>
            <w:rStyle w:val="Hyperlink"/>
          </w:rPr>
          <w:t>29</w:t>
        </w:r>
      </w:hyperlink>
      <w:r w:rsidRPr="00852FD3">
        <w:rPr>
          <w:sz w:val="16"/>
        </w:rPr>
        <w:t> Assume, for example, that a state repeals its prohibitions against murder, essentially declaring everyone subject to the executive judgment of everyone else.</w:t>
      </w:r>
      <w:hyperlink r:id="rId25" w:anchor="footnote-ref-30" w:history="1">
        <w:r w:rsidRPr="005019B6">
          <w:rPr>
            <w:rStyle w:val="Hyperlink"/>
          </w:rPr>
          <w:t>30</w:t>
        </w:r>
      </w:hyperlink>
      <w:r w:rsidRPr="00852FD3">
        <w:rPr>
          <w:sz w:val="16"/>
        </w:rPr>
        <w:t xml:space="preserve"> Even in the absence of a public official’s use of force, a </w:t>
      </w:r>
      <w:r w:rsidRPr="00D418C6">
        <w:rPr>
          <w:rStyle w:val="Emphasis"/>
          <w:highlight w:val="cyan"/>
        </w:rPr>
        <w:t>legal regime</w:t>
      </w:r>
      <w:r w:rsidRPr="00D418C6">
        <w:rPr>
          <w:rStyle w:val="StyleUnderline"/>
          <w:highlight w:val="cyan"/>
        </w:rPr>
        <w:t xml:space="preserve"> that fails to </w:t>
      </w:r>
      <w:r w:rsidRPr="00D418C6">
        <w:rPr>
          <w:rStyle w:val="Emphasis"/>
          <w:highlight w:val="cyan"/>
        </w:rPr>
        <w:t>punish</w:t>
      </w:r>
      <w:r w:rsidRPr="00852FD3">
        <w:rPr>
          <w:rStyle w:val="StyleUnderline"/>
        </w:rPr>
        <w:t xml:space="preserve"> the infliction of </w:t>
      </w:r>
      <w:r w:rsidRPr="00D418C6">
        <w:rPr>
          <w:rStyle w:val="StyleUnderline"/>
          <w:highlight w:val="cyan"/>
        </w:rPr>
        <w:t>private violence</w:t>
      </w:r>
      <w:r w:rsidRPr="00852FD3">
        <w:rPr>
          <w:rStyle w:val="StyleUnderline"/>
        </w:rPr>
        <w:t xml:space="preserve"> would appear to implicate the state for constitutional purposes</w:t>
      </w:r>
      <w:r w:rsidRPr="00852FD3">
        <w:rPr>
          <w:sz w:val="16"/>
        </w:rPr>
        <w:t>.</w:t>
      </w:r>
      <w:hyperlink r:id="rId26" w:anchor="footnote-ref-31" w:history="1">
        <w:r w:rsidRPr="005019B6">
          <w:rPr>
            <w:rStyle w:val="Hyperlink"/>
          </w:rPr>
          <w:t>31</w:t>
        </w:r>
      </w:hyperlink>
      <w:r w:rsidRPr="00852FD3">
        <w:rPr>
          <w:sz w:val="16"/>
        </w:rPr>
        <w:t xml:space="preserve"> A state could accomplish something similar by vastly expanding the legal defenses available to violence doers, like creating an irrebuttable presumption of reasonable fear whenever a defendant testifies </w:t>
      </w:r>
      <w:r w:rsidRPr="00852FD3">
        <w:rPr>
          <w:rStyle w:val="StyleUnderline"/>
        </w:rPr>
        <w:t xml:space="preserve">he was afraid or </w:t>
      </w:r>
      <w:r w:rsidRPr="00D418C6">
        <w:rPr>
          <w:rStyle w:val="StyleUnderline"/>
          <w:highlight w:val="cyan"/>
        </w:rPr>
        <w:t xml:space="preserve">privileging </w:t>
      </w:r>
      <w:r w:rsidRPr="00D418C6">
        <w:rPr>
          <w:rStyle w:val="Emphasis"/>
          <w:highlight w:val="cyan"/>
        </w:rPr>
        <w:t>deadly force</w:t>
      </w:r>
      <w:r w:rsidRPr="00852FD3">
        <w:rPr>
          <w:rStyle w:val="StyleUnderline"/>
        </w:rPr>
        <w:t xml:space="preserve"> on a mere subjective apprehension of bodily harm, </w:t>
      </w:r>
      <w:r w:rsidRPr="00D418C6">
        <w:rPr>
          <w:rStyle w:val="StyleUnderline"/>
          <w:highlight w:val="cyan"/>
        </w:rPr>
        <w:t>no matter how slight the threat</w:t>
      </w:r>
      <w:r w:rsidRPr="00852FD3">
        <w:rPr>
          <w:rStyle w:val="StyleUnderline"/>
        </w:rPr>
        <w:t xml:space="preserve"> or unreasonable the apprehension</w:t>
      </w:r>
      <w:r w:rsidRPr="00852FD3">
        <w:rPr>
          <w:sz w:val="16"/>
        </w:rPr>
        <w:t xml:space="preserve">. These exceptions to the prohibition against murder could swallow the rule. The </w:t>
      </w:r>
      <w:r w:rsidRPr="00852FD3">
        <w:rPr>
          <w:rStyle w:val="StyleUnderline"/>
        </w:rPr>
        <w:t xml:space="preserve">private </w:t>
      </w:r>
      <w:r w:rsidRPr="00D418C6">
        <w:rPr>
          <w:rStyle w:val="StyleUnderline"/>
          <w:highlight w:val="cyan"/>
        </w:rPr>
        <w:t>delegation</w:t>
      </w:r>
      <w:r w:rsidRPr="00852FD3">
        <w:rPr>
          <w:rStyle w:val="StyleUnderline"/>
        </w:rPr>
        <w:t xml:space="preserve"> doctrine </w:t>
      </w:r>
      <w:r w:rsidRPr="00D418C6">
        <w:rPr>
          <w:rStyle w:val="StyleUnderline"/>
          <w:highlight w:val="cyan"/>
        </w:rPr>
        <w:t xml:space="preserve">is </w:t>
      </w:r>
      <w:r w:rsidRPr="00D418C6">
        <w:rPr>
          <w:rStyle w:val="Emphasis"/>
          <w:highlight w:val="cyan"/>
        </w:rPr>
        <w:t>directly concerned</w:t>
      </w:r>
      <w:r w:rsidRPr="00D418C6">
        <w:rPr>
          <w:rStyle w:val="StyleUnderline"/>
          <w:highlight w:val="cyan"/>
        </w:rPr>
        <w:t xml:space="preserve"> with the government skirting</w:t>
      </w:r>
      <w:r w:rsidRPr="00852FD3">
        <w:rPr>
          <w:rStyle w:val="StyleUnderline"/>
        </w:rPr>
        <w:t xml:space="preserve"> its constitutional </w:t>
      </w:r>
      <w:r w:rsidRPr="00D418C6">
        <w:rPr>
          <w:rStyle w:val="StyleUnderline"/>
          <w:highlight w:val="cyan"/>
        </w:rPr>
        <w:t>obligations by fobbing off</w:t>
      </w:r>
      <w:r w:rsidRPr="00852FD3">
        <w:rPr>
          <w:rStyle w:val="StyleUnderline"/>
        </w:rPr>
        <w:t xml:space="preserve"> its </w:t>
      </w:r>
      <w:r w:rsidRPr="00D418C6">
        <w:rPr>
          <w:rStyle w:val="StyleUnderline"/>
          <w:highlight w:val="cyan"/>
        </w:rPr>
        <w:t>functions</w:t>
      </w:r>
      <w:r w:rsidRPr="00852FD3">
        <w:rPr>
          <w:sz w:val="16"/>
        </w:rPr>
        <w:t xml:space="preserve">, like crime control and law </w:t>
      </w:r>
      <w:r w:rsidRPr="00852FD3">
        <w:rPr>
          <w:rStyle w:val="Emphasis"/>
        </w:rPr>
        <w:t>enforcement</w:t>
      </w:r>
      <w:r w:rsidRPr="00852FD3">
        <w:rPr>
          <w:rStyle w:val="StyleUnderline"/>
        </w:rPr>
        <w:t xml:space="preserve">, </w:t>
      </w:r>
      <w:r w:rsidRPr="00D418C6">
        <w:rPr>
          <w:rStyle w:val="StyleUnderline"/>
          <w:highlight w:val="cyan"/>
        </w:rPr>
        <w:t xml:space="preserve">to </w:t>
      </w:r>
      <w:r w:rsidRPr="00D418C6">
        <w:rPr>
          <w:rStyle w:val="Emphasis"/>
          <w:highlight w:val="cyan"/>
        </w:rPr>
        <w:t>private actors.</w:t>
      </w:r>
    </w:p>
    <w:p w14:paraId="6552FF19" w14:textId="77777777" w:rsidR="006A1EBC" w:rsidRDefault="006A1EBC" w:rsidP="006A1EBC">
      <w:pPr>
        <w:pStyle w:val="Heading4"/>
      </w:pPr>
      <w:r w:rsidRPr="007924DB">
        <w:rPr>
          <w:u w:val="single"/>
        </w:rPr>
        <w:t>Extinction</w:t>
      </w:r>
      <w:r>
        <w:t>.</w:t>
      </w:r>
    </w:p>
    <w:p w14:paraId="3C114F7A" w14:textId="77777777" w:rsidR="006A1EBC" w:rsidRDefault="006A1EBC" w:rsidP="006A1EBC">
      <w:r>
        <w:t xml:space="preserve">Sean </w:t>
      </w:r>
      <w:r w:rsidRPr="00D418C6">
        <w:rPr>
          <w:rStyle w:val="Style13ptBold"/>
        </w:rPr>
        <w:t>McFate 19</w:t>
      </w:r>
      <w:r>
        <w:t xml:space="preserve">. </w:t>
      </w:r>
      <w:r w:rsidRPr="00573931">
        <w:t xml:space="preserve">Professor of Strategy in the College of International Security Affairs at the National Defense University, Ph.D. in International Relations from the London School of Economics and Political Science, M.A. in Public Policy from the Harvard Kennedy School of Government; National Defense University Press, “Mercenaries and War: Understanding Private Armies Today,” </w:t>
      </w:r>
      <w:r w:rsidRPr="00D418C6">
        <w:t>https://ndupress.ndu.edu/Portals/68/Documents/strat-monograph/mercenaries-and-war.pdf</w:t>
      </w:r>
    </w:p>
    <w:p w14:paraId="7F22DCA6" w14:textId="77777777" w:rsidR="006A1EBC" w:rsidRPr="00CD01B5" w:rsidRDefault="006A1EBC" w:rsidP="006A1EBC">
      <w:pPr>
        <w:rPr>
          <w:sz w:val="16"/>
        </w:rPr>
      </w:pPr>
      <w:r w:rsidRPr="00CD01B5">
        <w:rPr>
          <w:sz w:val="16"/>
        </w:rPr>
        <w:t>An Emerging Threat</w:t>
      </w:r>
    </w:p>
    <w:p w14:paraId="7777CAA1" w14:textId="77777777" w:rsidR="006A1EBC" w:rsidRPr="00CD01B5" w:rsidRDefault="006A1EBC" w:rsidP="006A1EBC">
      <w:pPr>
        <w:rPr>
          <w:sz w:val="16"/>
        </w:rPr>
      </w:pPr>
      <w:r w:rsidRPr="00CD01B5">
        <w:rPr>
          <w:sz w:val="16"/>
        </w:rPr>
        <w:t xml:space="preserve">When people think of </w:t>
      </w:r>
      <w:r w:rsidRPr="00C1137D">
        <w:rPr>
          <w:rStyle w:val="Emphasis"/>
          <w:highlight w:val="cyan"/>
        </w:rPr>
        <w:t>p</w:t>
      </w:r>
      <w:r w:rsidRPr="00CD01B5">
        <w:rPr>
          <w:rStyle w:val="StyleUnderline"/>
        </w:rPr>
        <w:t xml:space="preserve">rivate </w:t>
      </w:r>
      <w:r w:rsidRPr="00C1137D">
        <w:rPr>
          <w:rStyle w:val="Emphasis"/>
          <w:highlight w:val="cyan"/>
        </w:rPr>
        <w:t>m</w:t>
      </w:r>
      <w:r w:rsidRPr="00CD01B5">
        <w:rPr>
          <w:rStyle w:val="StyleUnderline"/>
        </w:rPr>
        <w:t xml:space="preserve">ilitary </w:t>
      </w:r>
      <w:r w:rsidRPr="00C1137D">
        <w:rPr>
          <w:rStyle w:val="Emphasis"/>
          <w:highlight w:val="cyan"/>
        </w:rPr>
        <w:t>c</w:t>
      </w:r>
      <w:r w:rsidRPr="00CD01B5">
        <w:rPr>
          <w:rStyle w:val="StyleUnderline"/>
        </w:rPr>
        <w:t>ontractor</w:t>
      </w:r>
      <w:r w:rsidRPr="00C1137D">
        <w:rPr>
          <w:rStyle w:val="Emphasis"/>
          <w:highlight w:val="cyan"/>
        </w:rPr>
        <w:t>s</w:t>
      </w:r>
      <w:r w:rsidRPr="00CD01B5">
        <w:rPr>
          <w:sz w:val="16"/>
        </w:rPr>
        <w:t xml:space="preserve">, they imagine Blackwater Security Consulting in Iraq circa 2007. However, the market for force has moved on. Firms like Blackwater are quaint compared to the Wagner Group and other contemporary mercenaries. Curiously, this trend is overlooked by scholars, the mainstream media, and the Intelligence Community.2 Consequently, </w:t>
      </w:r>
      <w:r w:rsidRPr="00CD01B5">
        <w:rPr>
          <w:rStyle w:val="StyleUnderline"/>
        </w:rPr>
        <w:t xml:space="preserve">there is a dangerous </w:t>
      </w:r>
      <w:r w:rsidRPr="00CD01B5">
        <w:rPr>
          <w:rStyle w:val="Emphasis"/>
        </w:rPr>
        <w:t>lacuna</w:t>
      </w:r>
      <w:r w:rsidRPr="00CD01B5">
        <w:rPr>
          <w:rStyle w:val="StyleUnderline"/>
        </w:rPr>
        <w:t xml:space="preserve"> of understanding concerning this</w:t>
      </w:r>
      <w:r w:rsidRPr="00274C2E">
        <w:rPr>
          <w:rStyle w:val="StyleUnderline"/>
        </w:rPr>
        <w:t xml:space="preserve"> </w:t>
      </w:r>
      <w:r w:rsidRPr="00274C2E">
        <w:rPr>
          <w:rStyle w:val="Emphasis"/>
        </w:rPr>
        <w:t>emerging threat</w:t>
      </w:r>
      <w:r w:rsidRPr="00CD01B5">
        <w:rPr>
          <w:sz w:val="16"/>
        </w:rPr>
        <w:t>.</w:t>
      </w:r>
    </w:p>
    <w:p w14:paraId="49A58C22" w14:textId="77777777" w:rsidR="006A1EBC" w:rsidRPr="00CD01B5" w:rsidRDefault="006A1EBC" w:rsidP="006A1EBC">
      <w:pPr>
        <w:rPr>
          <w:sz w:val="16"/>
        </w:rPr>
      </w:pPr>
      <w:r w:rsidRPr="00CD01B5">
        <w:rPr>
          <w:sz w:val="16"/>
        </w:rPr>
        <w:t xml:space="preserve">Private force has </w:t>
      </w:r>
      <w:r w:rsidRPr="00C1137D">
        <w:rPr>
          <w:rStyle w:val="StyleUnderline"/>
          <w:highlight w:val="cyan"/>
        </w:rPr>
        <w:t>become</w:t>
      </w:r>
      <w:r w:rsidRPr="00274C2E">
        <w:rPr>
          <w:rStyle w:val="StyleUnderline"/>
        </w:rPr>
        <w:t xml:space="preserve"> </w:t>
      </w:r>
      <w:r w:rsidRPr="00274C2E">
        <w:rPr>
          <w:rStyle w:val="Emphasis"/>
        </w:rPr>
        <w:t xml:space="preserve">big </w:t>
      </w:r>
      <w:r w:rsidRPr="00C1137D">
        <w:rPr>
          <w:rStyle w:val="Emphasis"/>
          <w:highlight w:val="cyan"/>
        </w:rPr>
        <w:t>business</w:t>
      </w:r>
      <w:r w:rsidRPr="00C1137D">
        <w:rPr>
          <w:rStyle w:val="StyleUnderline"/>
          <w:highlight w:val="cyan"/>
        </w:rPr>
        <w:t xml:space="preserve">, and </w:t>
      </w:r>
      <w:r w:rsidRPr="00C1137D">
        <w:rPr>
          <w:rStyle w:val="Emphasis"/>
          <w:highlight w:val="cyan"/>
        </w:rPr>
        <w:t>global</w:t>
      </w:r>
      <w:r w:rsidRPr="00274C2E">
        <w:rPr>
          <w:rStyle w:val="Emphasis"/>
        </w:rPr>
        <w:t xml:space="preserve"> in scope</w:t>
      </w:r>
      <w:r w:rsidRPr="00274C2E">
        <w:rPr>
          <w:rStyle w:val="StyleUnderline"/>
        </w:rPr>
        <w:t xml:space="preserve">. </w:t>
      </w:r>
      <w:r w:rsidRPr="00C1137D">
        <w:rPr>
          <w:rStyle w:val="StyleUnderline"/>
          <w:highlight w:val="cyan"/>
        </w:rPr>
        <w:t>No one</w:t>
      </w:r>
      <w:r w:rsidRPr="00CD01B5">
        <w:rPr>
          <w:sz w:val="16"/>
        </w:rPr>
        <w:t xml:space="preserve"> truly </w:t>
      </w:r>
      <w:r w:rsidRPr="00C1137D">
        <w:rPr>
          <w:rStyle w:val="StyleUnderline"/>
          <w:highlight w:val="cyan"/>
        </w:rPr>
        <w:t>knows how many</w:t>
      </w:r>
      <w:r w:rsidRPr="00CD01B5">
        <w:rPr>
          <w:rStyle w:val="StyleUnderline"/>
        </w:rPr>
        <w:t xml:space="preserve"> billions</w:t>
      </w:r>
      <w:r w:rsidRPr="00CD01B5">
        <w:rPr>
          <w:sz w:val="16"/>
        </w:rPr>
        <w:t xml:space="preserve"> of dollars </w:t>
      </w:r>
      <w:r w:rsidRPr="00274C2E">
        <w:rPr>
          <w:rStyle w:val="StyleUnderline"/>
        </w:rPr>
        <w:t xml:space="preserve">slosh around this </w:t>
      </w:r>
      <w:r w:rsidRPr="00274C2E">
        <w:rPr>
          <w:rStyle w:val="Emphasis"/>
        </w:rPr>
        <w:t>illicit</w:t>
      </w:r>
      <w:r w:rsidRPr="00274C2E">
        <w:rPr>
          <w:rStyle w:val="StyleUnderline"/>
        </w:rPr>
        <w:t xml:space="preserve"> market. All we know is</w:t>
      </w:r>
      <w:r w:rsidRPr="00CD01B5">
        <w:rPr>
          <w:sz w:val="16"/>
        </w:rPr>
        <w:t xml:space="preserve"> that </w:t>
      </w:r>
      <w:r w:rsidRPr="00274C2E">
        <w:rPr>
          <w:rStyle w:val="StyleUnderline"/>
        </w:rPr>
        <w:t xml:space="preserve">business is </w:t>
      </w:r>
      <w:r w:rsidRPr="00C1137D">
        <w:rPr>
          <w:rStyle w:val="Emphasis"/>
          <w:highlight w:val="cyan"/>
        </w:rPr>
        <w:t>booming</w:t>
      </w:r>
      <w:r w:rsidRPr="00274C2E">
        <w:rPr>
          <w:rStyle w:val="StyleUnderline"/>
        </w:rPr>
        <w:t>. Recent years have seen</w:t>
      </w:r>
      <w:r w:rsidRPr="00CD01B5">
        <w:rPr>
          <w:sz w:val="16"/>
        </w:rPr>
        <w:t xml:space="preserve"> major </w:t>
      </w:r>
      <w:r w:rsidRPr="00274C2E">
        <w:rPr>
          <w:rStyle w:val="StyleUnderline"/>
        </w:rPr>
        <w:t xml:space="preserve">mercenary activity </w:t>
      </w:r>
      <w:r w:rsidRPr="00C1137D">
        <w:rPr>
          <w:rStyle w:val="StyleUnderline"/>
          <w:highlight w:val="cyan"/>
        </w:rPr>
        <w:t xml:space="preserve">in </w:t>
      </w:r>
      <w:r w:rsidRPr="00C1137D">
        <w:rPr>
          <w:rStyle w:val="Emphasis"/>
          <w:highlight w:val="cyan"/>
        </w:rPr>
        <w:t>Yemen</w:t>
      </w:r>
      <w:r w:rsidRPr="00C1137D">
        <w:rPr>
          <w:rStyle w:val="StyleUnderline"/>
          <w:highlight w:val="cyan"/>
        </w:rPr>
        <w:t xml:space="preserve">, </w:t>
      </w:r>
      <w:r w:rsidRPr="00C1137D">
        <w:rPr>
          <w:rStyle w:val="Emphasis"/>
          <w:highlight w:val="cyan"/>
        </w:rPr>
        <w:t>Nigeria</w:t>
      </w:r>
      <w:r w:rsidRPr="00C1137D">
        <w:rPr>
          <w:rStyle w:val="StyleUnderline"/>
          <w:highlight w:val="cyan"/>
        </w:rPr>
        <w:t xml:space="preserve">, </w:t>
      </w:r>
      <w:r w:rsidRPr="00C1137D">
        <w:rPr>
          <w:rStyle w:val="Emphasis"/>
          <w:highlight w:val="cyan"/>
        </w:rPr>
        <w:t>Ukraine</w:t>
      </w:r>
      <w:r w:rsidRPr="00C1137D">
        <w:rPr>
          <w:rStyle w:val="StyleUnderline"/>
          <w:highlight w:val="cyan"/>
        </w:rPr>
        <w:t xml:space="preserve">, </w:t>
      </w:r>
      <w:r w:rsidRPr="00C1137D">
        <w:rPr>
          <w:rStyle w:val="Emphasis"/>
          <w:highlight w:val="cyan"/>
        </w:rPr>
        <w:t>Syria</w:t>
      </w:r>
      <w:r w:rsidRPr="00C1137D">
        <w:rPr>
          <w:rStyle w:val="StyleUnderline"/>
          <w:highlight w:val="cyan"/>
        </w:rPr>
        <w:t xml:space="preserve">, and </w:t>
      </w:r>
      <w:r w:rsidRPr="00C1137D">
        <w:rPr>
          <w:rStyle w:val="Emphasis"/>
          <w:highlight w:val="cyan"/>
        </w:rPr>
        <w:t>Iraq</w:t>
      </w:r>
      <w:r w:rsidRPr="00CD01B5">
        <w:rPr>
          <w:sz w:val="16"/>
        </w:rPr>
        <w:t>. Many of these for-profit warriors outclass local militaries, and a few can even stand up to America’s most elite forces, as the battle in Syria shows.</w:t>
      </w:r>
    </w:p>
    <w:p w14:paraId="6EFDC1C0" w14:textId="77777777" w:rsidR="006A1EBC" w:rsidRPr="00CD01B5" w:rsidRDefault="006A1EBC" w:rsidP="006A1EBC">
      <w:pPr>
        <w:rPr>
          <w:sz w:val="16"/>
        </w:rPr>
      </w:pPr>
      <w:r w:rsidRPr="00274C2E">
        <w:rPr>
          <w:rStyle w:val="StyleUnderline"/>
        </w:rPr>
        <w:t xml:space="preserve">The </w:t>
      </w:r>
      <w:r w:rsidRPr="00C1137D">
        <w:rPr>
          <w:rStyle w:val="Emphasis"/>
          <w:highlight w:val="cyan"/>
        </w:rPr>
        <w:t>Middle East</w:t>
      </w:r>
      <w:r w:rsidRPr="00C1137D">
        <w:rPr>
          <w:rStyle w:val="StyleUnderline"/>
          <w:highlight w:val="cyan"/>
        </w:rPr>
        <w:t xml:space="preserve"> is awash</w:t>
      </w:r>
      <w:r w:rsidRPr="00274C2E">
        <w:rPr>
          <w:rStyle w:val="StyleUnderline"/>
        </w:rPr>
        <w:t xml:space="preserve"> in mercenaries. </w:t>
      </w:r>
      <w:r w:rsidRPr="00274C2E">
        <w:rPr>
          <w:rStyle w:val="Emphasis"/>
        </w:rPr>
        <w:t>Kurdistan</w:t>
      </w:r>
      <w:r w:rsidRPr="00274C2E">
        <w:rPr>
          <w:rStyle w:val="StyleUnderline"/>
        </w:rPr>
        <w:t xml:space="preserve"> is a haven for soldiers</w:t>
      </w:r>
      <w:r w:rsidRPr="00CD01B5">
        <w:rPr>
          <w:sz w:val="16"/>
        </w:rPr>
        <w:t xml:space="preserve"> of fortune </w:t>
      </w:r>
      <w:r w:rsidRPr="00274C2E">
        <w:rPr>
          <w:rStyle w:val="StyleUnderline"/>
        </w:rPr>
        <w:t>looking for work with</w:t>
      </w:r>
      <w:r w:rsidRPr="00CD01B5">
        <w:rPr>
          <w:sz w:val="16"/>
        </w:rPr>
        <w:t xml:space="preserve"> the Kurdish militia, oil </w:t>
      </w:r>
      <w:r w:rsidRPr="00274C2E">
        <w:rPr>
          <w:rStyle w:val="StyleUnderline"/>
        </w:rPr>
        <w:t>companies defending their oil</w:t>
      </w:r>
      <w:r w:rsidRPr="00CD01B5">
        <w:rPr>
          <w:sz w:val="16"/>
        </w:rPr>
        <w:t xml:space="preserve"> fields, </w:t>
      </w:r>
      <w:r w:rsidRPr="00274C2E">
        <w:rPr>
          <w:rStyle w:val="StyleUnderline"/>
        </w:rPr>
        <w:t>or</w:t>
      </w:r>
      <w:r w:rsidRPr="00CD01B5">
        <w:rPr>
          <w:sz w:val="16"/>
        </w:rPr>
        <w:t xml:space="preserve"> those who </w:t>
      </w:r>
      <w:r w:rsidRPr="00274C2E">
        <w:rPr>
          <w:rStyle w:val="StyleUnderline"/>
        </w:rPr>
        <w:t>want terrorists dead</w:t>
      </w:r>
      <w:r w:rsidRPr="00CD01B5">
        <w:rPr>
          <w:sz w:val="16"/>
        </w:rPr>
        <w:t>. Some are just adventure seekers, while others are American veterans who found civilian life meaningless. The capital of Kurdistan, Irbil, has become an unofficial marketplace of mercenary services, reminiscent of the Tatooine bar in the movie Star Wars—full of smugglers and guns for hire.</w:t>
      </w:r>
    </w:p>
    <w:p w14:paraId="17FED4F2" w14:textId="77777777" w:rsidR="006A1EBC" w:rsidRPr="00CD01B5" w:rsidRDefault="006A1EBC" w:rsidP="006A1EBC">
      <w:pPr>
        <w:rPr>
          <w:sz w:val="16"/>
        </w:rPr>
      </w:pPr>
      <w:r w:rsidRPr="00274C2E">
        <w:rPr>
          <w:rStyle w:val="StyleUnderline"/>
        </w:rPr>
        <w:t xml:space="preserve">The </w:t>
      </w:r>
      <w:r w:rsidRPr="00274C2E">
        <w:rPr>
          <w:rStyle w:val="Emphasis"/>
        </w:rPr>
        <w:t>U</w:t>
      </w:r>
      <w:r w:rsidRPr="00274C2E">
        <w:rPr>
          <w:rStyle w:val="StyleUnderline"/>
        </w:rPr>
        <w:t xml:space="preserve">nited </w:t>
      </w:r>
      <w:r w:rsidRPr="00274C2E">
        <w:rPr>
          <w:rStyle w:val="Emphasis"/>
        </w:rPr>
        <w:t>A</w:t>
      </w:r>
      <w:r w:rsidRPr="00274C2E">
        <w:rPr>
          <w:rStyle w:val="StyleUnderline"/>
        </w:rPr>
        <w:t xml:space="preserve">rab </w:t>
      </w:r>
      <w:r w:rsidRPr="00274C2E">
        <w:rPr>
          <w:rStyle w:val="Emphasis"/>
        </w:rPr>
        <w:t>E</w:t>
      </w:r>
      <w:r w:rsidRPr="00274C2E">
        <w:rPr>
          <w:rStyle w:val="StyleUnderline"/>
        </w:rPr>
        <w:t>mirates</w:t>
      </w:r>
      <w:r w:rsidRPr="00CD01B5">
        <w:rPr>
          <w:sz w:val="16"/>
        </w:rPr>
        <w:t xml:space="preserve"> secretly </w:t>
      </w:r>
      <w:r w:rsidRPr="00C1137D">
        <w:rPr>
          <w:rStyle w:val="StyleUnderline"/>
          <w:highlight w:val="cyan"/>
        </w:rPr>
        <w:t>dispatched</w:t>
      </w:r>
      <w:r w:rsidRPr="00CD01B5">
        <w:rPr>
          <w:sz w:val="16"/>
        </w:rPr>
        <w:t xml:space="preserve"> hundreds of </w:t>
      </w:r>
      <w:r w:rsidRPr="00274C2E">
        <w:rPr>
          <w:rStyle w:val="StyleUnderline"/>
        </w:rPr>
        <w:t xml:space="preserve">special </w:t>
      </w:r>
      <w:r w:rsidRPr="00C1137D">
        <w:rPr>
          <w:rStyle w:val="StyleUnderline"/>
          <w:highlight w:val="cyan"/>
        </w:rPr>
        <w:t>forces</w:t>
      </w:r>
      <w:r w:rsidRPr="00CD01B5">
        <w:rPr>
          <w:sz w:val="16"/>
        </w:rPr>
        <w:t xml:space="preserve"> mercenaries </w:t>
      </w:r>
      <w:r w:rsidRPr="00C1137D">
        <w:rPr>
          <w:rStyle w:val="StyleUnderline"/>
          <w:highlight w:val="cyan"/>
        </w:rPr>
        <w:t>to fight</w:t>
      </w:r>
      <w:r w:rsidRPr="00274C2E">
        <w:rPr>
          <w:rStyle w:val="StyleUnderline"/>
        </w:rPr>
        <w:t xml:space="preserve"> the </w:t>
      </w:r>
      <w:r w:rsidRPr="00C1137D">
        <w:rPr>
          <w:rStyle w:val="Emphasis"/>
          <w:highlight w:val="cyan"/>
        </w:rPr>
        <w:t>Iran</w:t>
      </w:r>
      <w:r w:rsidRPr="00274C2E">
        <w:rPr>
          <w:rStyle w:val="Emphasis"/>
        </w:rPr>
        <w:t>ian</w:t>
      </w:r>
      <w:r w:rsidRPr="00274C2E">
        <w:rPr>
          <w:rStyle w:val="StyleUnderline"/>
        </w:rPr>
        <w:t xml:space="preserve">-backed </w:t>
      </w:r>
      <w:r w:rsidRPr="00274C2E">
        <w:rPr>
          <w:rStyle w:val="Emphasis"/>
        </w:rPr>
        <w:t>Houthis</w:t>
      </w:r>
      <w:r w:rsidRPr="00274C2E">
        <w:rPr>
          <w:rStyle w:val="StyleUnderline"/>
        </w:rPr>
        <w:t xml:space="preserve"> in Yemen. Hailing </w:t>
      </w:r>
      <w:r w:rsidRPr="00C1137D">
        <w:rPr>
          <w:rStyle w:val="StyleUnderline"/>
          <w:highlight w:val="cyan"/>
        </w:rPr>
        <w:t xml:space="preserve">from </w:t>
      </w:r>
      <w:r w:rsidRPr="00C1137D">
        <w:rPr>
          <w:rStyle w:val="Emphasis"/>
          <w:highlight w:val="cyan"/>
        </w:rPr>
        <w:t>Latin American</w:t>
      </w:r>
      <w:r w:rsidRPr="00274C2E">
        <w:rPr>
          <w:rStyle w:val="StyleUnderline"/>
        </w:rPr>
        <w:t xml:space="preserve"> countries like </w:t>
      </w:r>
      <w:r w:rsidRPr="00CD01B5">
        <w:rPr>
          <w:rStyle w:val="StyleUnderline"/>
        </w:rPr>
        <w:t>Colombia</w:t>
      </w:r>
      <w:r w:rsidRPr="00274C2E">
        <w:rPr>
          <w:rStyle w:val="StyleUnderline"/>
        </w:rPr>
        <w:t>, Panama, El Salvador, and Chile</w:t>
      </w:r>
      <w:r w:rsidRPr="00CD01B5">
        <w:rPr>
          <w:sz w:val="16"/>
        </w:rPr>
        <w:t xml:space="preserve">, they were all tough veterans of the drug wars, </w:t>
      </w:r>
      <w:r w:rsidRPr="00274C2E">
        <w:rPr>
          <w:rStyle w:val="StyleUnderline"/>
        </w:rPr>
        <w:t>bringing new tactics and toughness to Middle East conflicts</w:t>
      </w:r>
      <w:r w:rsidRPr="00CD01B5">
        <w:rPr>
          <w:sz w:val="16"/>
        </w:rPr>
        <w:t xml:space="preserve">. They were a bargain, too, costing a fraction of what an American or British mercenary would charge, so the Emirates hired 1,800 of them, paying two to four times their old salaries. Allegedly, </w:t>
      </w:r>
      <w:r w:rsidRPr="00C1137D">
        <w:rPr>
          <w:rStyle w:val="Emphasis"/>
          <w:highlight w:val="cyan"/>
        </w:rPr>
        <w:t>African</w:t>
      </w:r>
      <w:r w:rsidRPr="00C1137D">
        <w:rPr>
          <w:rStyle w:val="StyleUnderline"/>
          <w:highlight w:val="cyan"/>
        </w:rPr>
        <w:t xml:space="preserve"> mercenaries are</w:t>
      </w:r>
      <w:r w:rsidRPr="00CD01B5">
        <w:rPr>
          <w:sz w:val="16"/>
        </w:rPr>
        <w:t xml:space="preserve"> also </w:t>
      </w:r>
      <w:r w:rsidRPr="00C1137D">
        <w:rPr>
          <w:rStyle w:val="StyleUnderline"/>
          <w:highlight w:val="cyan"/>
        </w:rPr>
        <w:t>fighting</w:t>
      </w:r>
      <w:r w:rsidRPr="00274C2E">
        <w:rPr>
          <w:rStyle w:val="StyleUnderline"/>
        </w:rPr>
        <w:t xml:space="preserve"> in Yemen for Saudi Arabia</w:t>
      </w:r>
      <w:r w:rsidRPr="00CD01B5">
        <w:rPr>
          <w:sz w:val="16"/>
        </w:rPr>
        <w:t xml:space="preserve"> and come </w:t>
      </w:r>
      <w:r w:rsidRPr="00274C2E">
        <w:rPr>
          <w:rStyle w:val="StyleUnderline"/>
        </w:rPr>
        <w:t>from countries like Sudan, Chad, and Eritrea</w:t>
      </w:r>
      <w:r w:rsidRPr="00CD01B5">
        <w:rPr>
          <w:sz w:val="16"/>
        </w:rPr>
        <w:t>. Private force has proved a useful option for wealthy Arab nations, particularly Saudi Arabia, Qatar, and the Emirates, that want to wage war but do not have an aggressive military. Their mercenaries have fought in Yemen, Syria, and Libya in recent years.</w:t>
      </w:r>
    </w:p>
    <w:p w14:paraId="263BF480" w14:textId="77777777" w:rsidR="006A1EBC" w:rsidRPr="00CD01B5" w:rsidRDefault="006A1EBC" w:rsidP="006A1EBC">
      <w:pPr>
        <w:rPr>
          <w:sz w:val="16"/>
        </w:rPr>
      </w:pPr>
      <w:r w:rsidRPr="00C1137D">
        <w:rPr>
          <w:rStyle w:val="StyleUnderline"/>
          <w:highlight w:val="cyan"/>
        </w:rPr>
        <w:t xml:space="preserve">Turning </w:t>
      </w:r>
      <w:r w:rsidRPr="00C1137D">
        <w:rPr>
          <w:rStyle w:val="Emphasis"/>
          <w:highlight w:val="cyan"/>
        </w:rPr>
        <w:t>profit</w:t>
      </w:r>
      <w:r w:rsidRPr="00274C2E">
        <w:rPr>
          <w:rStyle w:val="Emphasis"/>
        </w:rPr>
        <w:t xml:space="preserve"> motive</w:t>
      </w:r>
      <w:r w:rsidRPr="00274C2E">
        <w:rPr>
          <w:rStyle w:val="StyleUnderline"/>
        </w:rPr>
        <w:t xml:space="preserve"> </w:t>
      </w:r>
      <w:r w:rsidRPr="00C1137D">
        <w:rPr>
          <w:rStyle w:val="StyleUnderline"/>
          <w:highlight w:val="cyan"/>
        </w:rPr>
        <w:t>into</w:t>
      </w:r>
      <w:r w:rsidRPr="00274C2E">
        <w:rPr>
          <w:rStyle w:val="StyleUnderline"/>
        </w:rPr>
        <w:t xml:space="preserve"> a </w:t>
      </w:r>
      <w:r w:rsidRPr="00C1137D">
        <w:rPr>
          <w:rStyle w:val="Emphasis"/>
          <w:highlight w:val="cyan"/>
        </w:rPr>
        <w:t>war</w:t>
      </w:r>
      <w:r w:rsidRPr="00274C2E">
        <w:rPr>
          <w:rStyle w:val="Emphasis"/>
        </w:rPr>
        <w:t xml:space="preserve"> strategy</w:t>
      </w:r>
      <w:r w:rsidRPr="00CD01B5">
        <w:rPr>
          <w:sz w:val="16"/>
        </w:rPr>
        <w:t xml:space="preserve">, Syria rewards mercenaries who seize territory from terrorists with oil and mining rights. At least two Russian companies have received contracts under this policy: Evro Polis and Stroytransgaz. These oil and mining firms then hired mercenaries to do the dirty work. For example, Evro Polis employed the Wagner Group to capture oil fields from the so-called Islamic State (IS) in central Syria, which it did. Reports show there are about 2,500 Russia-bought mercenaries in Syria. Russia also uses them in Ukraine, and the Ukrainians fight back with their own mercenaries. </w:t>
      </w:r>
      <w:r w:rsidRPr="00274C2E">
        <w:rPr>
          <w:rStyle w:val="StyleUnderline"/>
        </w:rPr>
        <w:t xml:space="preserve">The war there </w:t>
      </w:r>
      <w:r w:rsidRPr="00C1137D">
        <w:rPr>
          <w:rStyle w:val="StyleUnderline"/>
          <w:highlight w:val="cyan"/>
        </w:rPr>
        <w:t xml:space="preserve">is </w:t>
      </w:r>
      <w:r w:rsidRPr="00C1137D">
        <w:rPr>
          <w:rStyle w:val="Emphasis"/>
          <w:highlight w:val="cyan"/>
        </w:rPr>
        <w:t>awash</w:t>
      </w:r>
      <w:r w:rsidRPr="00C1137D">
        <w:rPr>
          <w:rStyle w:val="StyleUnderline"/>
          <w:highlight w:val="cyan"/>
        </w:rPr>
        <w:t xml:space="preserve"> in Russian</w:t>
      </w:r>
      <w:r w:rsidRPr="00274C2E">
        <w:rPr>
          <w:rStyle w:val="StyleUnderline"/>
        </w:rPr>
        <w:t xml:space="preserve">, Chechen, French, Spanish, Swedish, and Serbian </w:t>
      </w:r>
      <w:r w:rsidRPr="00C1137D">
        <w:rPr>
          <w:rStyle w:val="StyleUnderline"/>
          <w:highlight w:val="cyan"/>
        </w:rPr>
        <w:t xml:space="preserve">mercenaries, fighting for </w:t>
      </w:r>
      <w:r w:rsidRPr="00C1137D">
        <w:rPr>
          <w:rStyle w:val="Emphasis"/>
          <w:highlight w:val="cyan"/>
        </w:rPr>
        <w:t>both sides</w:t>
      </w:r>
      <w:r w:rsidRPr="00C1137D">
        <w:rPr>
          <w:rStyle w:val="StyleUnderline"/>
          <w:highlight w:val="cyan"/>
        </w:rPr>
        <w:t xml:space="preserve"> in</w:t>
      </w:r>
      <w:r w:rsidRPr="00274C2E">
        <w:rPr>
          <w:rStyle w:val="StyleUnderline"/>
        </w:rPr>
        <w:t xml:space="preserve"> eastern </w:t>
      </w:r>
      <w:r w:rsidRPr="00C1137D">
        <w:rPr>
          <w:rStyle w:val="StyleUnderline"/>
          <w:highlight w:val="cyan"/>
        </w:rPr>
        <w:t>Ukraine’s</w:t>
      </w:r>
      <w:r w:rsidRPr="00274C2E">
        <w:rPr>
          <w:rStyle w:val="StyleUnderline"/>
        </w:rPr>
        <w:t xml:space="preserve"> </w:t>
      </w:r>
      <w:r w:rsidRPr="00274C2E">
        <w:rPr>
          <w:rStyle w:val="Emphasis"/>
        </w:rPr>
        <w:t xml:space="preserve">bloody </w:t>
      </w:r>
      <w:r w:rsidRPr="00C1137D">
        <w:rPr>
          <w:rStyle w:val="Emphasis"/>
          <w:highlight w:val="cyan"/>
        </w:rPr>
        <w:t>conflict</w:t>
      </w:r>
      <w:r w:rsidRPr="00CD01B5">
        <w:rPr>
          <w:sz w:val="16"/>
        </w:rPr>
        <w:t>.</w:t>
      </w:r>
    </w:p>
    <w:p w14:paraId="651F88E5" w14:textId="77777777" w:rsidR="006A1EBC" w:rsidRPr="00CD01B5" w:rsidRDefault="006A1EBC" w:rsidP="006A1EBC">
      <w:pPr>
        <w:rPr>
          <w:sz w:val="16"/>
        </w:rPr>
      </w:pPr>
      <w:r w:rsidRPr="00274C2E">
        <w:rPr>
          <w:rStyle w:val="StyleUnderline"/>
        </w:rPr>
        <w:t xml:space="preserve">Mercenaries were </w:t>
      </w:r>
      <w:r w:rsidRPr="00274C2E">
        <w:rPr>
          <w:rStyle w:val="Emphasis"/>
        </w:rPr>
        <w:t>ubiquitous</w:t>
      </w:r>
      <w:r w:rsidRPr="00274C2E">
        <w:rPr>
          <w:rStyle w:val="StyleUnderline"/>
        </w:rPr>
        <w:t xml:space="preserve"> in the </w:t>
      </w:r>
      <w:r w:rsidRPr="00274C2E">
        <w:rPr>
          <w:rStyle w:val="Emphasis"/>
        </w:rPr>
        <w:t>Ukraine conflict</w:t>
      </w:r>
      <w:r w:rsidRPr="00CD01B5">
        <w:rPr>
          <w:sz w:val="16"/>
        </w:rPr>
        <w:t>. Companies like the Wagner Group conducted a wide range of secret missions, all denied by the Russian government. Ukrainian oligarchs hired mercenaries, too, but not for the country’s sake. Billionaire Igor Kolomoisky employed private warriors to capture the headquarters of oil company UkrTransNafta in order to protect his financial assets.</w:t>
      </w:r>
    </w:p>
    <w:p w14:paraId="05D3B474" w14:textId="77777777" w:rsidR="006A1EBC" w:rsidRPr="00CD01B5" w:rsidRDefault="006A1EBC" w:rsidP="006A1EBC">
      <w:pPr>
        <w:rPr>
          <w:sz w:val="16"/>
        </w:rPr>
      </w:pPr>
      <w:r w:rsidRPr="00274C2E">
        <w:rPr>
          <w:rStyle w:val="Emphasis"/>
        </w:rPr>
        <w:t>Nigeria</w:t>
      </w:r>
      <w:r w:rsidRPr="00CD01B5">
        <w:rPr>
          <w:sz w:val="16"/>
        </w:rPr>
        <w:t xml:space="preserve"> secretly </w:t>
      </w:r>
      <w:r w:rsidRPr="00274C2E">
        <w:rPr>
          <w:rStyle w:val="StyleUnderline"/>
        </w:rPr>
        <w:t>hired mercenaries to solve</w:t>
      </w:r>
      <w:r w:rsidRPr="00CD01B5">
        <w:rPr>
          <w:sz w:val="16"/>
        </w:rPr>
        <w:t xml:space="preserve"> a big problem: </w:t>
      </w:r>
      <w:r w:rsidRPr="00274C2E">
        <w:rPr>
          <w:rStyle w:val="Emphasis"/>
        </w:rPr>
        <w:t>Boko Haram</w:t>
      </w:r>
      <w:r w:rsidRPr="00CD01B5">
        <w:rPr>
          <w:sz w:val="16"/>
        </w:rPr>
        <w:t>. This Islamic terrorist group fights to carve out a caliphate in Nigeria, and the Nigerian army fights back, its methods no better. There is a saying in Africa: When elephants fight, the grass gets trampled. Tens of thousands of people were killed, and 2.3 million more were displaced from their homes. Boko Haram abducted 276 schoolgirls for “wives,” many of whom were never seen again. International outrage was swift but impotent.</w:t>
      </w:r>
    </w:p>
    <w:p w14:paraId="25BE71E7" w14:textId="77777777" w:rsidR="006A1EBC" w:rsidRPr="00CD01B5" w:rsidRDefault="006A1EBC" w:rsidP="006A1EBC">
      <w:pPr>
        <w:rPr>
          <w:sz w:val="16"/>
        </w:rPr>
      </w:pPr>
      <w:r w:rsidRPr="00CD01B5">
        <w:rPr>
          <w:sz w:val="16"/>
        </w:rPr>
        <w:t xml:space="preserve">That’s when the Nigerian government secretly turned to mercenaries to fight Boko Haram. These were not the lone gunmen of B-grade movies, but a real private army. They arrived with special forces teams and Mi-24 Hind helicopter gunships—flying tanks. Conducting search and destroy missions, they drove out Boko Haram in a few weeks. The Nigerian military could not achieve this task in 6 years. </w:t>
      </w:r>
      <w:r w:rsidRPr="004955AF">
        <w:rPr>
          <w:rStyle w:val="StyleUnderline"/>
        </w:rPr>
        <w:t xml:space="preserve">Some wonder if we should hire mercenaries to </w:t>
      </w:r>
      <w:r w:rsidRPr="004955AF">
        <w:rPr>
          <w:rStyle w:val="Emphasis"/>
        </w:rPr>
        <w:t>hunt</w:t>
      </w:r>
      <w:r w:rsidRPr="004955AF">
        <w:rPr>
          <w:rStyle w:val="StyleUnderline"/>
        </w:rPr>
        <w:t xml:space="preserve"> and </w:t>
      </w:r>
      <w:r w:rsidRPr="004955AF">
        <w:rPr>
          <w:rStyle w:val="Emphasis"/>
        </w:rPr>
        <w:t>kill terrorists</w:t>
      </w:r>
      <w:r w:rsidRPr="004955AF">
        <w:rPr>
          <w:rStyle w:val="StyleUnderline"/>
        </w:rPr>
        <w:t xml:space="preserve"> in the Middle East</w:t>
      </w:r>
      <w:r w:rsidRPr="00CD01B5">
        <w:rPr>
          <w:sz w:val="16"/>
        </w:rPr>
        <w:t>, given the slow progress of national armies and United Nations (UN) absenteeism.</w:t>
      </w:r>
    </w:p>
    <w:p w14:paraId="16246165" w14:textId="77777777" w:rsidR="006A1EBC" w:rsidRPr="00CD01B5" w:rsidRDefault="006A1EBC" w:rsidP="006A1EBC">
      <w:pPr>
        <w:rPr>
          <w:sz w:val="16"/>
        </w:rPr>
      </w:pPr>
      <w:r w:rsidRPr="00CD01B5">
        <w:rPr>
          <w:sz w:val="16"/>
        </w:rPr>
        <w:t xml:space="preserve">Even </w:t>
      </w:r>
      <w:r w:rsidRPr="00C1137D">
        <w:rPr>
          <w:rStyle w:val="StyleUnderline"/>
          <w:highlight w:val="cyan"/>
        </w:rPr>
        <w:t>terrorists</w:t>
      </w:r>
      <w:r w:rsidRPr="00CD01B5">
        <w:rPr>
          <w:sz w:val="16"/>
        </w:rPr>
        <w:t xml:space="preserve"> hire mercenaries. Malhama Tactical is based in Uzbekistan, and they only work for jihadi extremists. Malhama’s hired guns are all Sunni, but not all are not ideological like their clients. Their services are standard for today’s market, functioning as military trainers, arms dealers, or elite warriors. Most of their work is in Syria for Nusra Front, an al Qaeda–affiliated terrorist group, and the Turkistan Islamic Party, the Syrian branch of a Uighur extremist group based in China. In the future, jihadis </w:t>
      </w:r>
      <w:r w:rsidRPr="004955AF">
        <w:rPr>
          <w:rStyle w:val="StyleUnderline"/>
        </w:rPr>
        <w:t xml:space="preserve">may </w:t>
      </w:r>
      <w:r w:rsidRPr="00C1137D">
        <w:rPr>
          <w:rStyle w:val="StyleUnderline"/>
          <w:highlight w:val="cyan"/>
        </w:rPr>
        <w:t>hire mercenary</w:t>
      </w:r>
      <w:r w:rsidRPr="00CD01B5">
        <w:rPr>
          <w:sz w:val="16"/>
        </w:rPr>
        <w:t xml:space="preserve"> special </w:t>
      </w:r>
      <w:r w:rsidRPr="004955AF">
        <w:rPr>
          <w:rStyle w:val="StyleUnderline"/>
        </w:rPr>
        <w:t>force</w:t>
      </w:r>
      <w:r w:rsidRPr="00C1137D">
        <w:rPr>
          <w:rStyle w:val="StyleUnderline"/>
          <w:highlight w:val="cyan"/>
        </w:rPr>
        <w:t xml:space="preserve">s for </w:t>
      </w:r>
      <w:r w:rsidRPr="00C1137D">
        <w:rPr>
          <w:rStyle w:val="Emphasis"/>
          <w:highlight w:val="cyan"/>
        </w:rPr>
        <w:t>precision</w:t>
      </w:r>
      <w:r w:rsidRPr="004955AF">
        <w:rPr>
          <w:rStyle w:val="Emphasis"/>
        </w:rPr>
        <w:t xml:space="preserve"> terrorist </w:t>
      </w:r>
      <w:r w:rsidRPr="00C1137D">
        <w:rPr>
          <w:rStyle w:val="Emphasis"/>
          <w:highlight w:val="cyan"/>
        </w:rPr>
        <w:t>attacks</w:t>
      </w:r>
      <w:r w:rsidRPr="00CD01B5">
        <w:rPr>
          <w:sz w:val="16"/>
        </w:rPr>
        <w:t>.</w:t>
      </w:r>
    </w:p>
    <w:p w14:paraId="0CB91532" w14:textId="77777777" w:rsidR="006A1EBC" w:rsidRPr="00CD01B5" w:rsidRDefault="006A1EBC" w:rsidP="006A1EBC">
      <w:pPr>
        <w:rPr>
          <w:sz w:val="16"/>
        </w:rPr>
      </w:pPr>
      <w:r w:rsidRPr="00CD01B5">
        <w:rPr>
          <w:sz w:val="16"/>
        </w:rPr>
        <w:t>If terrorists can hire mercenaries, why not humanitarians? Nongovernmental organizations (NGOs) such as CARE, Save the Children, CARITAS, and World Vision are increasingly turning to the private sector to protect their people, property, and interests in conflict zones. Large military companies like Aegis Defense Services and Triple Canopy advertise their services to NGOs, and NGO trade associations like the European Interagency Security Forum and InterAction provide members with guidelines for hiring them. Some think the UN should augment its thinning peacekeeping missions with certified private military companies.3 The option of private peacekeepers versus none at all, which is the condition in many parts of the world today, is a Hobson’s choice. What’s to stop a millionaire from buying a humanitarian intervention in the future? Stopping atrocities would leave quite the legacy. Actress Mia Farrow considered hiring Blackwater to end the genocide in Darfur in 2008.4</w:t>
      </w:r>
    </w:p>
    <w:p w14:paraId="336EC6CD" w14:textId="77777777" w:rsidR="006A1EBC" w:rsidRPr="00CD01B5" w:rsidRDefault="006A1EBC" w:rsidP="006A1EBC">
      <w:pPr>
        <w:rPr>
          <w:sz w:val="16"/>
        </w:rPr>
      </w:pPr>
      <w:r w:rsidRPr="004955AF">
        <w:rPr>
          <w:rStyle w:val="StyleUnderline"/>
        </w:rPr>
        <w:t xml:space="preserve">Multinational </w:t>
      </w:r>
      <w:r w:rsidRPr="00C1137D">
        <w:rPr>
          <w:rStyle w:val="Emphasis"/>
          <w:highlight w:val="cyan"/>
        </w:rPr>
        <w:t>corporations</w:t>
      </w:r>
      <w:r w:rsidRPr="00C1137D">
        <w:rPr>
          <w:rStyle w:val="StyleUnderline"/>
          <w:highlight w:val="cyan"/>
        </w:rPr>
        <w:t xml:space="preserve"> are the</w:t>
      </w:r>
      <w:r w:rsidRPr="004955AF">
        <w:rPr>
          <w:rStyle w:val="StyleUnderline"/>
        </w:rPr>
        <w:t xml:space="preserve"> </w:t>
      </w:r>
      <w:r w:rsidRPr="004955AF">
        <w:rPr>
          <w:rStyle w:val="Emphasis"/>
        </w:rPr>
        <w:t xml:space="preserve">biggest new </w:t>
      </w:r>
      <w:r w:rsidRPr="00C1137D">
        <w:rPr>
          <w:rStyle w:val="Emphasis"/>
          <w:highlight w:val="cyan"/>
        </w:rPr>
        <w:t>clients</w:t>
      </w:r>
      <w:r w:rsidRPr="004955AF">
        <w:rPr>
          <w:rStyle w:val="StyleUnderline"/>
        </w:rPr>
        <w:t xml:space="preserve"> of mercenaries</w:t>
      </w:r>
      <w:r w:rsidRPr="00CD01B5">
        <w:rPr>
          <w:sz w:val="16"/>
        </w:rPr>
        <w:t xml:space="preserve">, especially the extractive industries. </w:t>
      </w:r>
      <w:r w:rsidRPr="004955AF">
        <w:rPr>
          <w:rStyle w:val="StyleUnderline"/>
        </w:rPr>
        <w:t>Companies</w:t>
      </w:r>
      <w:r w:rsidRPr="00CD01B5">
        <w:rPr>
          <w:sz w:val="16"/>
        </w:rPr>
        <w:t xml:space="preserve"> working in dangerous places </w:t>
      </w:r>
      <w:r w:rsidRPr="004955AF">
        <w:rPr>
          <w:rStyle w:val="StyleUnderline"/>
        </w:rPr>
        <w:t>are tired of</w:t>
      </w:r>
      <w:r w:rsidRPr="00CD01B5">
        <w:rPr>
          <w:sz w:val="16"/>
        </w:rPr>
        <w:t xml:space="preserve"> relying on corrupt or inept </w:t>
      </w:r>
      <w:r w:rsidRPr="004955AF">
        <w:rPr>
          <w:rStyle w:val="StyleUnderline"/>
        </w:rPr>
        <w:t>security forces</w:t>
      </w:r>
      <w:r w:rsidRPr="00CD01B5">
        <w:rPr>
          <w:sz w:val="16"/>
        </w:rPr>
        <w:t xml:space="preserve"> provided to them by host governments, </w:t>
      </w:r>
      <w:r w:rsidRPr="004955AF">
        <w:rPr>
          <w:rStyle w:val="StyleUnderline"/>
        </w:rPr>
        <w:t xml:space="preserve">and they are turning to </w:t>
      </w:r>
      <w:r w:rsidRPr="004955AF">
        <w:rPr>
          <w:rStyle w:val="Emphasis"/>
        </w:rPr>
        <w:t>private force</w:t>
      </w:r>
      <w:r w:rsidRPr="00CD01B5">
        <w:rPr>
          <w:sz w:val="16"/>
        </w:rPr>
        <w:t xml:space="preserve">. For example, mining giant Freeport-McMoRan employed Triple Canopy to protect its vast mine in Papua, Indonesia, where there is an insurgency. </w:t>
      </w:r>
      <w:r w:rsidRPr="004955AF">
        <w:rPr>
          <w:rStyle w:val="StyleUnderline"/>
        </w:rPr>
        <w:t xml:space="preserve">The </w:t>
      </w:r>
      <w:r w:rsidRPr="00C1137D">
        <w:rPr>
          <w:rStyle w:val="StyleUnderline"/>
          <w:highlight w:val="cyan"/>
        </w:rPr>
        <w:t>China</w:t>
      </w:r>
      <w:r w:rsidRPr="00CD01B5">
        <w:rPr>
          <w:sz w:val="16"/>
        </w:rPr>
        <w:t xml:space="preserve"> National Petroleum </w:t>
      </w:r>
      <w:r w:rsidRPr="004955AF">
        <w:rPr>
          <w:rStyle w:val="StyleUnderline"/>
        </w:rPr>
        <w:t xml:space="preserve">Corporation </w:t>
      </w:r>
      <w:r w:rsidRPr="00C1137D">
        <w:rPr>
          <w:rStyle w:val="StyleUnderline"/>
          <w:highlight w:val="cyan"/>
        </w:rPr>
        <w:t>contracts</w:t>
      </w:r>
      <w:r w:rsidRPr="004955AF">
        <w:rPr>
          <w:rStyle w:val="StyleUnderline"/>
        </w:rPr>
        <w:t xml:space="preserve"> DeWe</w:t>
      </w:r>
      <w:r w:rsidRPr="00CD01B5">
        <w:rPr>
          <w:sz w:val="16"/>
        </w:rPr>
        <w:t xml:space="preserve"> Security </w:t>
      </w:r>
      <w:r w:rsidRPr="00C1137D">
        <w:rPr>
          <w:rStyle w:val="StyleUnderline"/>
          <w:highlight w:val="cyan"/>
        </w:rPr>
        <w:t>to safeguard</w:t>
      </w:r>
      <w:r w:rsidRPr="004955AF">
        <w:rPr>
          <w:rStyle w:val="StyleUnderline"/>
        </w:rPr>
        <w:t xml:space="preserve"> its </w:t>
      </w:r>
      <w:r w:rsidRPr="00C1137D">
        <w:rPr>
          <w:rStyle w:val="StyleUnderline"/>
          <w:highlight w:val="cyan"/>
        </w:rPr>
        <w:t>assets in</w:t>
      </w:r>
      <w:r w:rsidRPr="00CD01B5">
        <w:rPr>
          <w:sz w:val="16"/>
        </w:rPr>
        <w:t xml:space="preserve"> the middle of </w:t>
      </w:r>
      <w:r w:rsidRPr="004955AF">
        <w:rPr>
          <w:rStyle w:val="Emphasis"/>
        </w:rPr>
        <w:t xml:space="preserve">South </w:t>
      </w:r>
      <w:r w:rsidRPr="00C1137D">
        <w:rPr>
          <w:rStyle w:val="Emphasis"/>
          <w:highlight w:val="cyan"/>
        </w:rPr>
        <w:t>Sudan’s</w:t>
      </w:r>
      <w:r w:rsidRPr="00C1137D">
        <w:rPr>
          <w:rStyle w:val="StyleUnderline"/>
          <w:highlight w:val="cyan"/>
        </w:rPr>
        <w:t xml:space="preserve"> civil war</w:t>
      </w:r>
      <w:r w:rsidRPr="00CD01B5">
        <w:rPr>
          <w:sz w:val="16"/>
        </w:rPr>
        <w:t>. Someday ExxonMobil or Google may hire an army, too.</w:t>
      </w:r>
    </w:p>
    <w:p w14:paraId="3BCD83AF" w14:textId="77777777" w:rsidR="006A1EBC" w:rsidRPr="00CD01B5" w:rsidRDefault="006A1EBC" w:rsidP="006A1EBC">
      <w:pPr>
        <w:rPr>
          <w:sz w:val="16"/>
        </w:rPr>
      </w:pPr>
      <w:r w:rsidRPr="004955AF">
        <w:rPr>
          <w:rStyle w:val="StyleUnderline"/>
        </w:rPr>
        <w:t xml:space="preserve">There are </w:t>
      </w:r>
      <w:r w:rsidRPr="00C1137D">
        <w:rPr>
          <w:rStyle w:val="StyleUnderline"/>
          <w:highlight w:val="cyan"/>
        </w:rPr>
        <w:t xml:space="preserve">mercenaries </w:t>
      </w:r>
      <w:r w:rsidRPr="00C1137D">
        <w:rPr>
          <w:rStyle w:val="Emphasis"/>
          <w:highlight w:val="cyan"/>
        </w:rPr>
        <w:t>on</w:t>
      </w:r>
      <w:r w:rsidRPr="004955AF">
        <w:rPr>
          <w:rStyle w:val="Emphasis"/>
        </w:rPr>
        <w:t xml:space="preserve"> the </w:t>
      </w:r>
      <w:r w:rsidRPr="00C1137D">
        <w:rPr>
          <w:rStyle w:val="Emphasis"/>
          <w:highlight w:val="cyan"/>
        </w:rPr>
        <w:t>sea</w:t>
      </w:r>
      <w:r w:rsidRPr="00CD01B5">
        <w:rPr>
          <w:sz w:val="16"/>
        </w:rPr>
        <w:t xml:space="preserve"> as well, similar to privateers 2 centuries ago. </w:t>
      </w:r>
      <w:r w:rsidRPr="004955AF">
        <w:rPr>
          <w:rStyle w:val="StyleUnderline"/>
        </w:rPr>
        <w:t xml:space="preserve">International </w:t>
      </w:r>
      <w:r w:rsidRPr="004955AF">
        <w:rPr>
          <w:rStyle w:val="Emphasis"/>
        </w:rPr>
        <w:t>shipping lines</w:t>
      </w:r>
      <w:r w:rsidRPr="004955AF">
        <w:rPr>
          <w:rStyle w:val="StyleUnderline"/>
        </w:rPr>
        <w:t xml:space="preserve"> hire them to </w:t>
      </w:r>
      <w:r w:rsidRPr="00C1137D">
        <w:rPr>
          <w:rStyle w:val="StyleUnderline"/>
          <w:highlight w:val="cyan"/>
        </w:rPr>
        <w:t>protect</w:t>
      </w:r>
      <w:r w:rsidRPr="004955AF">
        <w:rPr>
          <w:rStyle w:val="StyleUnderline"/>
        </w:rPr>
        <w:t xml:space="preserve"> their </w:t>
      </w:r>
      <w:r w:rsidRPr="00C1137D">
        <w:rPr>
          <w:rStyle w:val="StyleUnderline"/>
          <w:highlight w:val="cyan"/>
        </w:rPr>
        <w:t>ships</w:t>
      </w:r>
      <w:r w:rsidRPr="004955AF">
        <w:rPr>
          <w:rStyle w:val="StyleUnderline"/>
        </w:rPr>
        <w:t xml:space="preserve"> traveling </w:t>
      </w:r>
      <w:r w:rsidRPr="00C1137D">
        <w:rPr>
          <w:rStyle w:val="StyleUnderline"/>
          <w:highlight w:val="cyan"/>
        </w:rPr>
        <w:t>through</w:t>
      </w:r>
      <w:r w:rsidRPr="004955AF">
        <w:rPr>
          <w:rStyle w:val="StyleUnderline"/>
        </w:rPr>
        <w:t xml:space="preserve"> </w:t>
      </w:r>
      <w:r w:rsidRPr="004955AF">
        <w:rPr>
          <w:rStyle w:val="Emphasis"/>
        </w:rPr>
        <w:t>pirate waters</w:t>
      </w:r>
      <w:r w:rsidRPr="004955AF">
        <w:rPr>
          <w:rStyle w:val="StyleUnderline"/>
        </w:rPr>
        <w:t xml:space="preserve"> in </w:t>
      </w:r>
      <w:r w:rsidRPr="00C1137D">
        <w:rPr>
          <w:rStyle w:val="StyleUnderline"/>
          <w:highlight w:val="cyan"/>
        </w:rPr>
        <w:t xml:space="preserve">the Gulf of </w:t>
      </w:r>
      <w:r w:rsidRPr="00C1137D">
        <w:rPr>
          <w:rStyle w:val="Emphasis"/>
          <w:highlight w:val="cyan"/>
        </w:rPr>
        <w:t>Aden</w:t>
      </w:r>
      <w:r w:rsidRPr="004955AF">
        <w:rPr>
          <w:rStyle w:val="StyleUnderline"/>
        </w:rPr>
        <w:t xml:space="preserve">, Strait of </w:t>
      </w:r>
      <w:r w:rsidRPr="00C1137D">
        <w:rPr>
          <w:rStyle w:val="Emphasis"/>
          <w:highlight w:val="cyan"/>
        </w:rPr>
        <w:t>Malacca</w:t>
      </w:r>
      <w:r w:rsidRPr="00C1137D">
        <w:rPr>
          <w:rStyle w:val="StyleUnderline"/>
          <w:highlight w:val="cyan"/>
        </w:rPr>
        <w:t>, and</w:t>
      </w:r>
      <w:r w:rsidRPr="004955AF">
        <w:rPr>
          <w:rStyle w:val="StyleUnderline"/>
        </w:rPr>
        <w:t xml:space="preserve"> Gulf of </w:t>
      </w:r>
      <w:r w:rsidRPr="00C1137D">
        <w:rPr>
          <w:rStyle w:val="Emphasis"/>
          <w:highlight w:val="cyan"/>
        </w:rPr>
        <w:t>Guinea</w:t>
      </w:r>
      <w:r w:rsidRPr="00CD01B5">
        <w:rPr>
          <w:sz w:val="16"/>
        </w:rPr>
        <w:t>. Here’s how it works. Armed contractors sit on “arsenal ships” in pirate waters and chopper to a client freighter or tanker when called. Once aboard, they act as “embarked security,” hardening the ship with razor wire and protecting it with high-caliber firepower. After the ship passes through pirate waters, the team returns to its arsenal ship and awaits the next client. The industry is based in London, and seeks legitimacy through ISO 28007 certification.5 Some would like to see true privateers: private naval vessels that could hunt and kill pirates. Americans will be pleased to know that Congress is authorized to hire privateers under Article 1, Section 8, of the U.S. Constitution, and this could prove more efficient than sending Arleigh Burke–class destroyers after pirate zodiacs.</w:t>
      </w:r>
    </w:p>
    <w:p w14:paraId="5641A8EA" w14:textId="77777777" w:rsidR="006A1EBC" w:rsidRPr="00CD01B5" w:rsidRDefault="006A1EBC" w:rsidP="006A1EBC">
      <w:pPr>
        <w:rPr>
          <w:sz w:val="16"/>
        </w:rPr>
      </w:pPr>
      <w:r w:rsidRPr="004955AF">
        <w:rPr>
          <w:rStyle w:val="StyleUnderline"/>
        </w:rPr>
        <w:t xml:space="preserve">There are even mercenaries in </w:t>
      </w:r>
      <w:r w:rsidRPr="004955AF">
        <w:rPr>
          <w:rStyle w:val="Emphasis"/>
        </w:rPr>
        <w:t>cyberspace</w:t>
      </w:r>
      <w:r w:rsidRPr="004955AF">
        <w:rPr>
          <w:rStyle w:val="StyleUnderline"/>
        </w:rPr>
        <w:t xml:space="preserve">, called </w:t>
      </w:r>
      <w:r w:rsidRPr="004955AF">
        <w:rPr>
          <w:rStyle w:val="Emphasis"/>
        </w:rPr>
        <w:t>hack back</w:t>
      </w:r>
      <w:r w:rsidRPr="004955AF">
        <w:rPr>
          <w:rStyle w:val="StyleUnderline"/>
        </w:rPr>
        <w:t xml:space="preserve"> companie</w:t>
      </w:r>
      <w:r w:rsidRPr="004955AF">
        <w:rPr>
          <w:rStyle w:val="Emphasis"/>
        </w:rPr>
        <w:t>s</w:t>
      </w:r>
      <w:r w:rsidRPr="00CD01B5">
        <w:rPr>
          <w:sz w:val="16"/>
        </w:rPr>
        <w:t>. These computer companies attack hackers, or “hack back” those who assail their client’s networks. Hack back companies cannot undo the damage of a network breach, but that is not the point. They serve as a deterrent. If hackers are choosing targets, and they know that one company has a hack-back company behind it and the other does not, they select the softer target. Also known as active defense, this practice is currently illegal in many countries, including the United States, but some are questioning this edict since the National Security Agency offers scant protection for nongovernmental entities. For example, the WannaCry ransomware attack in May 2017 infected more than 230,000 computers in over 150 countries. Victims included the United Kingdom’s National Health Service, Spain’s Telefónica, Germany’s Deutsche Bahn, and U.S. companies like Federal Express. If countries cannot protect their people and organizations from cyber attack, then why not allow them to protect themselves?</w:t>
      </w:r>
    </w:p>
    <w:p w14:paraId="2FF9F8C4" w14:textId="77777777" w:rsidR="006A1EBC" w:rsidRPr="00CD01B5" w:rsidRDefault="006A1EBC" w:rsidP="006A1EBC">
      <w:pPr>
        <w:rPr>
          <w:sz w:val="16"/>
        </w:rPr>
      </w:pPr>
      <w:r w:rsidRPr="00C1137D">
        <w:rPr>
          <w:rStyle w:val="StyleUnderline"/>
          <w:highlight w:val="cyan"/>
        </w:rPr>
        <w:t>Private force is</w:t>
      </w:r>
      <w:r w:rsidRPr="004955AF">
        <w:rPr>
          <w:rStyle w:val="StyleUnderline"/>
        </w:rPr>
        <w:t xml:space="preserve"> manifesting </w:t>
      </w:r>
      <w:r w:rsidRPr="00C1137D">
        <w:rPr>
          <w:rStyle w:val="Emphasis"/>
          <w:highlight w:val="cyan"/>
        </w:rPr>
        <w:t>everywhere</w:t>
      </w:r>
      <w:r w:rsidRPr="004955AF">
        <w:rPr>
          <w:rStyle w:val="StyleUnderline"/>
        </w:rPr>
        <w:t>. After</w:t>
      </w:r>
      <w:r w:rsidRPr="00CD01B5">
        <w:rPr>
          <w:sz w:val="16"/>
        </w:rPr>
        <w:t xml:space="preserve"> 150 </w:t>
      </w:r>
      <w:r w:rsidRPr="004955AF">
        <w:rPr>
          <w:rStyle w:val="StyleUnderline"/>
        </w:rPr>
        <w:t xml:space="preserve">years underground, </w:t>
      </w:r>
      <w:r w:rsidRPr="00C1137D">
        <w:rPr>
          <w:rStyle w:val="StyleUnderline"/>
          <w:highlight w:val="cyan"/>
        </w:rPr>
        <w:t xml:space="preserve">the </w:t>
      </w:r>
      <w:r w:rsidRPr="00C1137D">
        <w:rPr>
          <w:rStyle w:val="Emphasis"/>
          <w:highlight w:val="cyan"/>
        </w:rPr>
        <w:t>market</w:t>
      </w:r>
      <w:r w:rsidRPr="004955AF">
        <w:rPr>
          <w:rStyle w:val="Emphasis"/>
        </w:rPr>
        <w:t xml:space="preserve"> for force</w:t>
      </w:r>
      <w:r w:rsidRPr="004955AF">
        <w:rPr>
          <w:rStyle w:val="StyleUnderline"/>
        </w:rPr>
        <w:t xml:space="preserve"> </w:t>
      </w:r>
      <w:r w:rsidRPr="00C1137D">
        <w:rPr>
          <w:rStyle w:val="StyleUnderline"/>
          <w:highlight w:val="cyan"/>
        </w:rPr>
        <w:t xml:space="preserve">is </w:t>
      </w:r>
      <w:r w:rsidRPr="00C1137D">
        <w:rPr>
          <w:rStyle w:val="Emphasis"/>
          <w:highlight w:val="cyan"/>
        </w:rPr>
        <w:t>returning</w:t>
      </w:r>
      <w:r w:rsidRPr="004955AF">
        <w:rPr>
          <w:rStyle w:val="StyleUnderline"/>
        </w:rPr>
        <w:t xml:space="preserve"> in</w:t>
      </w:r>
      <w:r w:rsidRPr="00CD01B5">
        <w:rPr>
          <w:sz w:val="16"/>
        </w:rPr>
        <w:t xml:space="preserve"> just a few </w:t>
      </w:r>
      <w:r w:rsidRPr="004955AF">
        <w:rPr>
          <w:rStyle w:val="StyleUnderline"/>
        </w:rPr>
        <w:t xml:space="preserve">decades </w:t>
      </w:r>
      <w:r w:rsidRPr="00C1137D">
        <w:rPr>
          <w:rStyle w:val="StyleUnderline"/>
          <w:highlight w:val="cyan"/>
        </w:rPr>
        <w:t>and</w:t>
      </w:r>
      <w:r w:rsidRPr="004955AF">
        <w:rPr>
          <w:rStyle w:val="StyleUnderline"/>
        </w:rPr>
        <w:t xml:space="preserve"> is </w:t>
      </w:r>
      <w:r w:rsidRPr="00C1137D">
        <w:rPr>
          <w:rStyle w:val="Emphasis"/>
          <w:highlight w:val="cyan"/>
        </w:rPr>
        <w:t>growing</w:t>
      </w:r>
      <w:r w:rsidRPr="004955AF">
        <w:rPr>
          <w:rStyle w:val="StyleUnderline"/>
        </w:rPr>
        <w:t xml:space="preserve"> at an a</w:t>
      </w:r>
      <w:r w:rsidRPr="004955AF">
        <w:rPr>
          <w:rStyle w:val="Emphasis"/>
        </w:rPr>
        <w:t>larming rate</w:t>
      </w:r>
      <w:r w:rsidRPr="004955AF">
        <w:rPr>
          <w:rStyle w:val="StyleUnderline"/>
        </w:rPr>
        <w:t xml:space="preserve">. In military strategy, </w:t>
      </w:r>
      <w:r w:rsidRPr="00C1137D">
        <w:rPr>
          <w:rStyle w:val="StyleUnderline"/>
          <w:highlight w:val="cyan"/>
        </w:rPr>
        <w:t>there are</w:t>
      </w:r>
      <w:r w:rsidRPr="004955AF">
        <w:rPr>
          <w:rStyle w:val="StyleUnderline"/>
        </w:rPr>
        <w:t xml:space="preserve"> </w:t>
      </w:r>
      <w:r w:rsidRPr="004955AF">
        <w:rPr>
          <w:rStyle w:val="Emphasis"/>
        </w:rPr>
        <w:t xml:space="preserve">five </w:t>
      </w:r>
      <w:r w:rsidRPr="00C1137D">
        <w:rPr>
          <w:rStyle w:val="Emphasis"/>
          <w:highlight w:val="cyan"/>
        </w:rPr>
        <w:t>domains</w:t>
      </w:r>
      <w:r w:rsidRPr="00C1137D">
        <w:rPr>
          <w:rStyle w:val="StyleUnderline"/>
          <w:highlight w:val="cyan"/>
        </w:rPr>
        <w:t xml:space="preserve"> of war: </w:t>
      </w:r>
      <w:r w:rsidRPr="00C1137D">
        <w:rPr>
          <w:rStyle w:val="Emphasis"/>
          <w:highlight w:val="cyan"/>
        </w:rPr>
        <w:t>land</w:t>
      </w:r>
      <w:r w:rsidRPr="00C1137D">
        <w:rPr>
          <w:rStyle w:val="StyleUnderline"/>
          <w:highlight w:val="cyan"/>
        </w:rPr>
        <w:t xml:space="preserve">, </w:t>
      </w:r>
      <w:r w:rsidRPr="00C1137D">
        <w:rPr>
          <w:rStyle w:val="Emphasis"/>
          <w:highlight w:val="cyan"/>
        </w:rPr>
        <w:t>sea</w:t>
      </w:r>
      <w:r w:rsidRPr="00C1137D">
        <w:rPr>
          <w:rStyle w:val="StyleUnderline"/>
          <w:highlight w:val="cyan"/>
        </w:rPr>
        <w:t xml:space="preserve">, </w:t>
      </w:r>
      <w:r w:rsidRPr="00C1137D">
        <w:rPr>
          <w:rStyle w:val="Emphasis"/>
          <w:highlight w:val="cyan"/>
        </w:rPr>
        <w:t>air</w:t>
      </w:r>
      <w:r w:rsidRPr="00CD01B5">
        <w:rPr>
          <w:rStyle w:val="StyleUnderline"/>
        </w:rPr>
        <w:t>,</w:t>
      </w:r>
      <w:r w:rsidRPr="004955AF">
        <w:rPr>
          <w:rStyle w:val="StyleUnderline"/>
        </w:rPr>
        <w:t xml:space="preserve"> </w:t>
      </w:r>
      <w:r w:rsidRPr="004955AF">
        <w:rPr>
          <w:rStyle w:val="Emphasis"/>
        </w:rPr>
        <w:t>space</w:t>
      </w:r>
      <w:r w:rsidRPr="004955AF">
        <w:rPr>
          <w:rStyle w:val="StyleUnderline"/>
        </w:rPr>
        <w:t xml:space="preserve">, </w:t>
      </w:r>
      <w:r w:rsidRPr="00C1137D">
        <w:rPr>
          <w:rStyle w:val="StyleUnderline"/>
          <w:highlight w:val="cyan"/>
        </w:rPr>
        <w:t xml:space="preserve">and </w:t>
      </w:r>
      <w:r w:rsidRPr="00C1137D">
        <w:rPr>
          <w:rStyle w:val="Emphasis"/>
          <w:highlight w:val="cyan"/>
        </w:rPr>
        <w:t>cyber</w:t>
      </w:r>
      <w:r w:rsidRPr="00CD01B5">
        <w:rPr>
          <w:sz w:val="16"/>
        </w:rPr>
        <w:t xml:space="preserve">. In less than 20 years, </w:t>
      </w:r>
      <w:r w:rsidRPr="00C1137D">
        <w:rPr>
          <w:rStyle w:val="StyleUnderline"/>
          <w:highlight w:val="cyan"/>
        </w:rPr>
        <w:t>private force</w:t>
      </w:r>
      <w:r w:rsidRPr="0060354F">
        <w:rPr>
          <w:rStyle w:val="StyleUnderline"/>
        </w:rPr>
        <w:t xml:space="preserve"> has </w:t>
      </w:r>
      <w:r w:rsidRPr="00C1137D">
        <w:rPr>
          <w:rStyle w:val="Emphasis"/>
          <w:highlight w:val="cyan"/>
        </w:rPr>
        <w:t>proliferated</w:t>
      </w:r>
      <w:r w:rsidRPr="00C1137D">
        <w:rPr>
          <w:rStyle w:val="StyleUnderline"/>
          <w:highlight w:val="cyan"/>
        </w:rPr>
        <w:t xml:space="preserve"> among </w:t>
      </w:r>
      <w:r w:rsidRPr="00C1137D">
        <w:rPr>
          <w:rStyle w:val="Emphasis"/>
          <w:highlight w:val="cyan"/>
        </w:rPr>
        <w:t>every domain</w:t>
      </w:r>
      <w:r w:rsidRPr="0060354F">
        <w:rPr>
          <w:rStyle w:val="StyleUnderline"/>
        </w:rPr>
        <w:t xml:space="preserve"> except space, but that</w:t>
      </w:r>
      <w:r w:rsidRPr="00CD01B5">
        <w:rPr>
          <w:sz w:val="16"/>
        </w:rPr>
        <w:t xml:space="preserve"> too </w:t>
      </w:r>
      <w:r w:rsidRPr="0060354F">
        <w:rPr>
          <w:rStyle w:val="StyleUnderline"/>
        </w:rPr>
        <w:t>may change</w:t>
      </w:r>
      <w:r w:rsidRPr="00CD01B5">
        <w:rPr>
          <w:sz w:val="16"/>
        </w:rPr>
        <w:t xml:space="preserve">. Space is already privatized with companies like SpaceX, and it is possible that private armed satellites may one day orbit the Earth. </w:t>
      </w:r>
    </w:p>
    <w:p w14:paraId="23C9564A" w14:textId="77777777" w:rsidR="006A1EBC" w:rsidRPr="00CD01B5" w:rsidRDefault="006A1EBC" w:rsidP="006A1EBC">
      <w:pPr>
        <w:rPr>
          <w:sz w:val="16"/>
        </w:rPr>
      </w:pPr>
      <w:r w:rsidRPr="00CD01B5">
        <w:rPr>
          <w:sz w:val="16"/>
        </w:rPr>
        <w:t xml:space="preserve">Worse things are to come. </w:t>
      </w:r>
      <w:r w:rsidRPr="00274C2E">
        <w:rPr>
          <w:rStyle w:val="StyleUnderline"/>
        </w:rPr>
        <w:t>In</w:t>
      </w:r>
      <w:r w:rsidRPr="00CD01B5">
        <w:rPr>
          <w:sz w:val="16"/>
        </w:rPr>
        <w:t xml:space="preserve"> just </w:t>
      </w:r>
      <w:r w:rsidRPr="00274C2E">
        <w:rPr>
          <w:rStyle w:val="StyleUnderline"/>
        </w:rPr>
        <w:t xml:space="preserve">10 years, </w:t>
      </w:r>
      <w:r w:rsidRPr="00C1137D">
        <w:rPr>
          <w:rStyle w:val="StyleUnderline"/>
          <w:highlight w:val="cyan"/>
        </w:rPr>
        <w:t xml:space="preserve">the </w:t>
      </w:r>
      <w:r w:rsidRPr="00C1137D">
        <w:rPr>
          <w:rStyle w:val="Emphasis"/>
          <w:highlight w:val="cyan"/>
        </w:rPr>
        <w:t>ma</w:t>
      </w:r>
      <w:r w:rsidRPr="00274C2E">
        <w:rPr>
          <w:rStyle w:val="Emphasis"/>
        </w:rPr>
        <w:t>rket for force</w:t>
      </w:r>
      <w:r w:rsidRPr="00274C2E">
        <w:rPr>
          <w:rStyle w:val="StyleUnderline"/>
        </w:rPr>
        <w:t xml:space="preserve"> </w:t>
      </w:r>
      <w:r w:rsidRPr="00C1137D">
        <w:rPr>
          <w:rStyle w:val="StyleUnderline"/>
          <w:highlight w:val="cyan"/>
        </w:rPr>
        <w:t>has</w:t>
      </w:r>
      <w:r w:rsidRPr="00274C2E">
        <w:rPr>
          <w:rStyle w:val="StyleUnderline"/>
        </w:rPr>
        <w:t xml:space="preserve"> moved beyond</w:t>
      </w:r>
      <w:r w:rsidRPr="00CD01B5">
        <w:rPr>
          <w:sz w:val="16"/>
        </w:rPr>
        <w:t xml:space="preserve"> Blackwater in </w:t>
      </w:r>
      <w:r w:rsidRPr="00274C2E">
        <w:rPr>
          <w:rStyle w:val="StyleUnderline"/>
        </w:rPr>
        <w:t xml:space="preserve">Iraq and </w:t>
      </w:r>
      <w:r w:rsidRPr="00C1137D">
        <w:rPr>
          <w:rStyle w:val="StyleUnderline"/>
          <w:highlight w:val="cyan"/>
        </w:rPr>
        <w:t>become</w:t>
      </w:r>
      <w:r w:rsidRPr="00274C2E">
        <w:rPr>
          <w:rStyle w:val="StyleUnderline"/>
        </w:rPr>
        <w:t xml:space="preserve"> more </w:t>
      </w:r>
      <w:r w:rsidRPr="00C1137D">
        <w:rPr>
          <w:rStyle w:val="Emphasis"/>
          <w:highlight w:val="cyan"/>
        </w:rPr>
        <w:t>lethal</w:t>
      </w:r>
      <w:r w:rsidRPr="00274C2E">
        <w:rPr>
          <w:rStyle w:val="StyleUnderline"/>
        </w:rPr>
        <w:t xml:space="preserve">. Mercenaries are appearing </w:t>
      </w:r>
      <w:r w:rsidRPr="00274C2E">
        <w:rPr>
          <w:rStyle w:val="Emphasis"/>
        </w:rPr>
        <w:t>everywhere</w:t>
      </w:r>
      <w:r w:rsidRPr="00274C2E">
        <w:rPr>
          <w:rStyle w:val="StyleUnderline"/>
        </w:rPr>
        <w:t>, and no longer</w:t>
      </w:r>
      <w:r w:rsidRPr="00CD01B5">
        <w:rPr>
          <w:sz w:val="16"/>
        </w:rPr>
        <w:t xml:space="preserve"> just </w:t>
      </w:r>
      <w:r w:rsidRPr="00274C2E">
        <w:rPr>
          <w:rStyle w:val="StyleUnderline"/>
        </w:rPr>
        <w:t xml:space="preserve">in the fringe. </w:t>
      </w:r>
      <w:r w:rsidRPr="00274C2E">
        <w:rPr>
          <w:rStyle w:val="Emphasis"/>
        </w:rPr>
        <w:t>Contract warfare</w:t>
      </w:r>
      <w:r w:rsidRPr="00274C2E">
        <w:rPr>
          <w:rStyle w:val="StyleUnderline"/>
        </w:rPr>
        <w:t xml:space="preserve"> has become a new way of warfare, </w:t>
      </w:r>
      <w:r w:rsidRPr="00C1137D">
        <w:rPr>
          <w:rStyle w:val="Emphasis"/>
          <w:highlight w:val="cyan"/>
        </w:rPr>
        <w:t>resurrected</w:t>
      </w:r>
      <w:r w:rsidRPr="00C1137D">
        <w:rPr>
          <w:rStyle w:val="StyleUnderline"/>
          <w:highlight w:val="cyan"/>
        </w:rPr>
        <w:t xml:space="preserve"> by the </w:t>
      </w:r>
      <w:r w:rsidRPr="00C1137D">
        <w:rPr>
          <w:rStyle w:val="Emphasis"/>
          <w:highlight w:val="cyan"/>
        </w:rPr>
        <w:t>U</w:t>
      </w:r>
      <w:r w:rsidRPr="00274C2E">
        <w:rPr>
          <w:rStyle w:val="StyleUnderline"/>
        </w:rPr>
        <w:t xml:space="preserve">nited </w:t>
      </w:r>
      <w:r w:rsidRPr="00C1137D">
        <w:rPr>
          <w:rStyle w:val="Emphasis"/>
          <w:highlight w:val="cyan"/>
        </w:rPr>
        <w:t>S</w:t>
      </w:r>
      <w:r w:rsidRPr="00274C2E">
        <w:rPr>
          <w:rStyle w:val="StyleUnderline"/>
        </w:rPr>
        <w:t xml:space="preserve">tates </w:t>
      </w:r>
      <w:r w:rsidRPr="00C1137D">
        <w:rPr>
          <w:rStyle w:val="StyleUnderline"/>
          <w:highlight w:val="cyan"/>
        </w:rPr>
        <w:t xml:space="preserve">and </w:t>
      </w:r>
      <w:r w:rsidRPr="00C1137D">
        <w:rPr>
          <w:rStyle w:val="Emphasis"/>
          <w:highlight w:val="cyan"/>
        </w:rPr>
        <w:t>imitated</w:t>
      </w:r>
      <w:r w:rsidRPr="00274C2E">
        <w:rPr>
          <w:rStyle w:val="StyleUnderline"/>
        </w:rPr>
        <w:t xml:space="preserve"> by others</w:t>
      </w:r>
      <w:r w:rsidRPr="00CD01B5">
        <w:rPr>
          <w:sz w:val="16"/>
        </w:rPr>
        <w:t xml:space="preserve">. </w:t>
      </w:r>
    </w:p>
    <w:p w14:paraId="76E1DDF5" w14:textId="334ADD94" w:rsidR="006A1EBC" w:rsidRPr="006A1EBC" w:rsidRDefault="006A1EBC" w:rsidP="006A1EBC">
      <w:pPr>
        <w:rPr>
          <w:sz w:val="16"/>
        </w:rPr>
      </w:pPr>
      <w:r w:rsidRPr="00274C2E">
        <w:rPr>
          <w:rStyle w:val="StyleUnderline"/>
        </w:rPr>
        <w:t xml:space="preserve">The </w:t>
      </w:r>
      <w:r w:rsidRPr="00274C2E">
        <w:rPr>
          <w:rStyle w:val="Emphasis"/>
        </w:rPr>
        <w:t xml:space="preserve">rise of </w:t>
      </w:r>
      <w:r w:rsidRPr="00C1137D">
        <w:rPr>
          <w:rStyle w:val="Emphasis"/>
          <w:highlight w:val="cyan"/>
        </w:rPr>
        <w:t>mercenaries</w:t>
      </w:r>
      <w:r w:rsidRPr="00274C2E">
        <w:rPr>
          <w:rStyle w:val="StyleUnderline"/>
        </w:rPr>
        <w:t xml:space="preserve"> is </w:t>
      </w:r>
      <w:r w:rsidRPr="00C1137D">
        <w:rPr>
          <w:rStyle w:val="StyleUnderline"/>
          <w:highlight w:val="cyan"/>
        </w:rPr>
        <w:t>produc</w:t>
      </w:r>
      <w:r w:rsidRPr="00274C2E">
        <w:rPr>
          <w:rStyle w:val="StyleUnderline"/>
        </w:rPr>
        <w:t xml:space="preserve">ing </w:t>
      </w:r>
      <w:r w:rsidRPr="00C1137D">
        <w:rPr>
          <w:rStyle w:val="StyleUnderline"/>
          <w:highlight w:val="cyan"/>
        </w:rPr>
        <w:t xml:space="preserve">a </w:t>
      </w:r>
      <w:r w:rsidRPr="00C1137D">
        <w:rPr>
          <w:rStyle w:val="Emphasis"/>
          <w:highlight w:val="cyan"/>
        </w:rPr>
        <w:t>ne</w:t>
      </w:r>
      <w:r w:rsidRPr="00274C2E">
        <w:rPr>
          <w:rStyle w:val="Emphasis"/>
        </w:rPr>
        <w:t xml:space="preserve">w kind of </w:t>
      </w:r>
      <w:r w:rsidRPr="00C1137D">
        <w:rPr>
          <w:rStyle w:val="Emphasis"/>
          <w:highlight w:val="cyan"/>
        </w:rPr>
        <w:t>threat</w:t>
      </w:r>
      <w:r w:rsidRPr="00CD01B5">
        <w:rPr>
          <w:sz w:val="16"/>
        </w:rPr>
        <w:t>—private war—</w:t>
      </w:r>
      <w:r w:rsidRPr="00274C2E">
        <w:rPr>
          <w:rStyle w:val="StyleUnderline"/>
        </w:rPr>
        <w:t xml:space="preserve">that threatens </w:t>
      </w:r>
      <w:r w:rsidRPr="00274C2E">
        <w:rPr>
          <w:rStyle w:val="Emphasis"/>
        </w:rPr>
        <w:t>chaos</w:t>
      </w:r>
      <w:r w:rsidRPr="00274C2E">
        <w:rPr>
          <w:rStyle w:val="StyleUnderline"/>
        </w:rPr>
        <w:t xml:space="preserve">. </w:t>
      </w:r>
      <w:r w:rsidRPr="00C1137D">
        <w:rPr>
          <w:rStyle w:val="StyleUnderline"/>
          <w:highlight w:val="cyan"/>
        </w:rPr>
        <w:t xml:space="preserve">It is </w:t>
      </w:r>
      <w:r w:rsidRPr="00C1137D">
        <w:rPr>
          <w:rStyle w:val="Emphasis"/>
          <w:highlight w:val="cyan"/>
        </w:rPr>
        <w:t>literally</w:t>
      </w:r>
      <w:r w:rsidRPr="00274C2E">
        <w:rPr>
          <w:rStyle w:val="StyleUnderline"/>
        </w:rPr>
        <w:t xml:space="preserve"> the </w:t>
      </w:r>
      <w:r w:rsidRPr="00C1137D">
        <w:rPr>
          <w:rStyle w:val="Emphasis"/>
          <w:highlight w:val="cyan"/>
        </w:rPr>
        <w:t>marketization of war</w:t>
      </w:r>
      <w:r w:rsidRPr="00C1137D">
        <w:rPr>
          <w:rStyle w:val="StyleUnderline"/>
          <w:highlight w:val="cyan"/>
        </w:rPr>
        <w:t>, where</w:t>
      </w:r>
      <w:r w:rsidRPr="00274C2E">
        <w:rPr>
          <w:rStyle w:val="StyleUnderline"/>
        </w:rPr>
        <w:t xml:space="preserve"> military </w:t>
      </w:r>
      <w:r w:rsidRPr="00C1137D">
        <w:rPr>
          <w:rStyle w:val="StyleUnderline"/>
          <w:highlight w:val="cyan"/>
        </w:rPr>
        <w:t xml:space="preserve">force is </w:t>
      </w:r>
      <w:r w:rsidRPr="00C1137D">
        <w:rPr>
          <w:rStyle w:val="Emphasis"/>
          <w:highlight w:val="cyan"/>
        </w:rPr>
        <w:t>bought</w:t>
      </w:r>
      <w:r w:rsidRPr="00C1137D">
        <w:rPr>
          <w:rStyle w:val="StyleUnderline"/>
          <w:highlight w:val="cyan"/>
        </w:rPr>
        <w:t xml:space="preserve"> and </w:t>
      </w:r>
      <w:r w:rsidRPr="00C1137D">
        <w:rPr>
          <w:rStyle w:val="Emphasis"/>
          <w:highlight w:val="cyan"/>
        </w:rPr>
        <w:t>sold</w:t>
      </w:r>
      <w:r w:rsidRPr="00274C2E">
        <w:rPr>
          <w:rStyle w:val="StyleUnderline"/>
        </w:rPr>
        <w:t xml:space="preserve"> like any</w:t>
      </w:r>
      <w:r w:rsidRPr="00CD01B5">
        <w:rPr>
          <w:sz w:val="16"/>
        </w:rPr>
        <w:t xml:space="preserve"> other </w:t>
      </w:r>
      <w:r w:rsidRPr="00274C2E">
        <w:rPr>
          <w:rStyle w:val="StyleUnderline"/>
        </w:rPr>
        <w:t>commodity</w:t>
      </w:r>
      <w:r w:rsidRPr="00CD01B5">
        <w:rPr>
          <w:sz w:val="16"/>
        </w:rPr>
        <w:t xml:space="preserve">. It is an ancient form of armed conflict that modern militaries have forgotten how to fight. </w:t>
      </w:r>
      <w:r w:rsidRPr="00274C2E">
        <w:rPr>
          <w:rStyle w:val="StyleUnderline"/>
        </w:rPr>
        <w:t xml:space="preserve">Should this trend develop, </w:t>
      </w:r>
      <w:r w:rsidRPr="00C1137D">
        <w:rPr>
          <w:rStyle w:val="StyleUnderline"/>
          <w:highlight w:val="cyan"/>
        </w:rPr>
        <w:t>the</w:t>
      </w:r>
      <w:r w:rsidRPr="00274C2E">
        <w:rPr>
          <w:rStyle w:val="StyleUnderline"/>
        </w:rPr>
        <w:t xml:space="preserve"> </w:t>
      </w:r>
      <w:r w:rsidRPr="00274C2E">
        <w:rPr>
          <w:rStyle w:val="Emphasis"/>
        </w:rPr>
        <w:t>super-</w:t>
      </w:r>
      <w:r w:rsidRPr="00C1137D">
        <w:rPr>
          <w:rStyle w:val="Emphasis"/>
          <w:highlight w:val="cyan"/>
        </w:rPr>
        <w:t>rich</w:t>
      </w:r>
      <w:r w:rsidRPr="00C1137D">
        <w:rPr>
          <w:rStyle w:val="StyleUnderline"/>
          <w:highlight w:val="cyan"/>
        </w:rPr>
        <w:t xml:space="preserve"> could become </w:t>
      </w:r>
      <w:r w:rsidRPr="00C1137D">
        <w:rPr>
          <w:rStyle w:val="Emphasis"/>
          <w:highlight w:val="cyan"/>
        </w:rPr>
        <w:t>superpowers</w:t>
      </w:r>
      <w:r w:rsidRPr="00C1137D">
        <w:rPr>
          <w:rStyle w:val="StyleUnderline"/>
          <w:highlight w:val="cyan"/>
        </w:rPr>
        <w:t xml:space="preserve">, leading to </w:t>
      </w:r>
      <w:r w:rsidRPr="00C1137D">
        <w:rPr>
          <w:rStyle w:val="Emphasis"/>
          <w:highlight w:val="cyan"/>
        </w:rPr>
        <w:t>wars without states</w:t>
      </w:r>
      <w:r w:rsidRPr="00CD01B5">
        <w:rPr>
          <w:sz w:val="16"/>
        </w:rPr>
        <w:t xml:space="preserve">. In such a world, </w:t>
      </w:r>
      <w:r w:rsidRPr="00274C2E">
        <w:rPr>
          <w:rStyle w:val="StyleUnderline"/>
        </w:rPr>
        <w:t xml:space="preserve">states would be </w:t>
      </w:r>
      <w:r w:rsidRPr="00274C2E">
        <w:rPr>
          <w:rStyle w:val="Emphasis"/>
        </w:rPr>
        <w:t>mere prizes</w:t>
      </w:r>
      <w:r w:rsidRPr="00274C2E">
        <w:rPr>
          <w:rStyle w:val="StyleUnderline"/>
        </w:rPr>
        <w:t xml:space="preserve"> to be won rather than agents</w:t>
      </w:r>
      <w:r w:rsidRPr="00CD01B5">
        <w:rPr>
          <w:sz w:val="16"/>
        </w:rPr>
        <w:t xml:space="preserve"> of their own destiny. </w:t>
      </w:r>
      <w:r w:rsidRPr="00274C2E">
        <w:rPr>
          <w:rStyle w:val="StyleUnderline"/>
        </w:rPr>
        <w:t xml:space="preserve">This has the potential to </w:t>
      </w:r>
      <w:r w:rsidRPr="00274C2E">
        <w:rPr>
          <w:rStyle w:val="Emphasis"/>
        </w:rPr>
        <w:t>upend</w:t>
      </w:r>
      <w:r w:rsidRPr="00274C2E">
        <w:rPr>
          <w:rStyle w:val="StyleUnderline"/>
        </w:rPr>
        <w:t xml:space="preserve"> </w:t>
      </w:r>
      <w:r w:rsidRPr="00274C2E">
        <w:rPr>
          <w:rStyle w:val="Emphasis"/>
        </w:rPr>
        <w:t>i</w:t>
      </w:r>
      <w:r w:rsidRPr="00274C2E">
        <w:rPr>
          <w:rStyle w:val="StyleUnderline"/>
        </w:rPr>
        <w:t xml:space="preserve">nternational </w:t>
      </w:r>
      <w:r w:rsidRPr="00274C2E">
        <w:rPr>
          <w:rStyle w:val="Emphasis"/>
        </w:rPr>
        <w:t>r</w:t>
      </w:r>
      <w:r w:rsidRPr="00274C2E">
        <w:rPr>
          <w:rStyle w:val="StyleUnderline"/>
        </w:rPr>
        <w:t>elations</w:t>
      </w:r>
      <w:r w:rsidRPr="00CD01B5">
        <w:rPr>
          <w:sz w:val="16"/>
        </w:rPr>
        <w:t xml:space="preserve"> as we know it.</w:t>
      </w:r>
    </w:p>
    <w:sectPr w:rsidR="006A1EBC" w:rsidRPr="006A1E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Baskerville">
    <w:panose1 w:val="02020502070401020303"/>
    <w:charset w:val="00"/>
    <w:family w:val="roman"/>
    <w:pitch w:val="variable"/>
    <w:sig w:usb0="80000067" w:usb1="02000000" w:usb2="00000000" w:usb3="00000000" w:csb0="0000019F" w:csb1="00000000"/>
  </w:font>
  <w:font w:name="Georgia">
    <w:panose1 w:val="02040502050405020303"/>
    <w:charset w:val="00"/>
    <w:family w:val="roman"/>
    <w:pitch w:val="variable"/>
    <w:sig w:usb0="00000287" w:usb1="00000000" w:usb2="00000000" w:usb3="00000000" w:csb0="0000009F" w:csb1="00000000"/>
  </w:font>
  <w:font w:name="Dotum">
    <w:altName w:val="돋움"/>
    <w:panose1 w:val="020B0600000101010101"/>
    <w:charset w:val="81"/>
    <w:family w:val="swiss"/>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2"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402518"/>
    <w:multiLevelType w:val="hybridMultilevel"/>
    <w:tmpl w:val="79A8B3CC"/>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5B2743"/>
    <w:multiLevelType w:val="hybridMultilevel"/>
    <w:tmpl w:val="724AF6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A757D3"/>
    <w:multiLevelType w:val="hybridMultilevel"/>
    <w:tmpl w:val="0060B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8C161D7"/>
    <w:multiLevelType w:val="hybridMultilevel"/>
    <w:tmpl w:val="6A441452"/>
    <w:lvl w:ilvl="0" w:tplc="E8BC1FD8">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A310E3D"/>
    <w:multiLevelType w:val="hybridMultilevel"/>
    <w:tmpl w:val="A6C08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AF0208F"/>
    <w:multiLevelType w:val="hybridMultilevel"/>
    <w:tmpl w:val="9B4AD8AC"/>
    <w:lvl w:ilvl="0" w:tplc="E04EB272">
      <w:start w:val="1"/>
      <w:numFmt w:val="decimal"/>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B927888"/>
    <w:multiLevelType w:val="hybridMultilevel"/>
    <w:tmpl w:val="F064AD58"/>
    <w:lvl w:ilvl="0" w:tplc="9DBEEB1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431249C"/>
    <w:multiLevelType w:val="hybridMultilevel"/>
    <w:tmpl w:val="3BA6C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5FC6FBB"/>
    <w:multiLevelType w:val="hybridMultilevel"/>
    <w:tmpl w:val="00E46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88643E0"/>
    <w:multiLevelType w:val="hybridMultilevel"/>
    <w:tmpl w:val="EA0A1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640FC6"/>
    <w:multiLevelType w:val="hybridMultilevel"/>
    <w:tmpl w:val="97144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700952"/>
    <w:multiLevelType w:val="hybridMultilevel"/>
    <w:tmpl w:val="700870A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F3F21CE"/>
    <w:multiLevelType w:val="hybridMultilevel"/>
    <w:tmpl w:val="061CD20E"/>
    <w:lvl w:ilvl="0" w:tplc="FFFFFFFF">
      <w:start w:val="1"/>
      <w:numFmt w:val="decimal"/>
      <w:lvlText w:val="%1."/>
      <w:lvlJc w:val="left"/>
      <w:pPr>
        <w:ind w:left="720" w:hanging="360"/>
      </w:pPr>
      <w:rPr>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17B4FB1"/>
    <w:multiLevelType w:val="hybridMultilevel"/>
    <w:tmpl w:val="97FE64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64E71B7"/>
    <w:multiLevelType w:val="hybridMultilevel"/>
    <w:tmpl w:val="97FE64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E6F4E94"/>
    <w:multiLevelType w:val="hybridMultilevel"/>
    <w:tmpl w:val="EABA8316"/>
    <w:lvl w:ilvl="0" w:tplc="839C849E">
      <w:start w:val="1"/>
      <w:numFmt w:val="decimal"/>
      <w:lvlText w:val="%1."/>
      <w:lvlJc w:val="left"/>
      <w:pPr>
        <w:ind w:left="720" w:hanging="360"/>
      </w:pPr>
      <w:rPr>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9585FFB"/>
    <w:multiLevelType w:val="hybridMultilevel"/>
    <w:tmpl w:val="60DA00EC"/>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F273A4"/>
    <w:multiLevelType w:val="hybridMultilevel"/>
    <w:tmpl w:val="984C42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AD3BE0"/>
    <w:multiLevelType w:val="hybridMultilevel"/>
    <w:tmpl w:val="724AF6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4E56A18"/>
    <w:multiLevelType w:val="hybridMultilevel"/>
    <w:tmpl w:val="ABA8E09C"/>
    <w:lvl w:ilvl="0" w:tplc="5F20BF44">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0E43A6"/>
    <w:multiLevelType w:val="hybridMultilevel"/>
    <w:tmpl w:val="9AD68F90"/>
    <w:lvl w:ilvl="0" w:tplc="5028A55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9C8607B"/>
    <w:multiLevelType w:val="multilevel"/>
    <w:tmpl w:val="256E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796107"/>
    <w:multiLevelType w:val="hybridMultilevel"/>
    <w:tmpl w:val="5972F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4F06906"/>
    <w:multiLevelType w:val="hybridMultilevel"/>
    <w:tmpl w:val="0CA20E2C"/>
    <w:lvl w:ilvl="0" w:tplc="FFFFFFFF">
      <w:start w:val="1"/>
      <w:numFmt w:val="decimal"/>
      <w:lvlText w:val="%1."/>
      <w:lvlJc w:val="left"/>
      <w:pPr>
        <w:ind w:left="720" w:hanging="360"/>
      </w:pPr>
      <w:rPr>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4F237E0"/>
    <w:multiLevelType w:val="hybridMultilevel"/>
    <w:tmpl w:val="AAF62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5F452CB"/>
    <w:multiLevelType w:val="hybridMultilevel"/>
    <w:tmpl w:val="F51A7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A0607EC"/>
    <w:multiLevelType w:val="hybridMultilevel"/>
    <w:tmpl w:val="2F6219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C5A4E4B"/>
    <w:multiLevelType w:val="hybridMultilevel"/>
    <w:tmpl w:val="FA821A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9"/>
  </w:num>
  <w:num w:numId="13" w16cid:durableId="1695883432">
    <w:abstractNumId w:val="18"/>
  </w:num>
  <w:num w:numId="14" w16cid:durableId="720713117">
    <w:abstractNumId w:val="12"/>
  </w:num>
  <w:num w:numId="15" w16cid:durableId="1326282993">
    <w:abstractNumId w:val="41"/>
  </w:num>
  <w:num w:numId="16" w16cid:durableId="1199317252">
    <w:abstractNumId w:val="40"/>
  </w:num>
  <w:num w:numId="17" w16cid:durableId="637493608">
    <w:abstractNumId w:val="36"/>
  </w:num>
  <w:num w:numId="18" w16cid:durableId="852576538">
    <w:abstractNumId w:val="39"/>
  </w:num>
  <w:num w:numId="19" w16cid:durableId="858156842">
    <w:abstractNumId w:val="22"/>
  </w:num>
  <w:num w:numId="20" w16cid:durableId="1231579175">
    <w:abstractNumId w:val="34"/>
  </w:num>
  <w:num w:numId="21" w16cid:durableId="602615575">
    <w:abstractNumId w:val="15"/>
  </w:num>
  <w:num w:numId="22" w16cid:durableId="194008314">
    <w:abstractNumId w:val="30"/>
  </w:num>
  <w:num w:numId="23" w16cid:durableId="1015963639">
    <w:abstractNumId w:val="26"/>
  </w:num>
  <w:num w:numId="24" w16cid:durableId="1946376917">
    <w:abstractNumId w:val="14"/>
  </w:num>
  <w:num w:numId="25" w16cid:durableId="898787395">
    <w:abstractNumId w:val="16"/>
  </w:num>
  <w:num w:numId="26" w16cid:durableId="1324890150">
    <w:abstractNumId w:val="28"/>
  </w:num>
  <w:num w:numId="27" w16cid:durableId="1320813338">
    <w:abstractNumId w:val="24"/>
  </w:num>
  <w:num w:numId="28" w16cid:durableId="2095087347">
    <w:abstractNumId w:val="42"/>
  </w:num>
  <w:num w:numId="29" w16cid:durableId="863444429">
    <w:abstractNumId w:val="43"/>
  </w:num>
  <w:num w:numId="30" w16cid:durableId="612522080">
    <w:abstractNumId w:val="35"/>
  </w:num>
  <w:num w:numId="31" w16cid:durableId="1348829092">
    <w:abstractNumId w:val="38"/>
  </w:num>
  <w:num w:numId="32" w16cid:durableId="1929071171">
    <w:abstractNumId w:val="25"/>
  </w:num>
  <w:num w:numId="33" w16cid:durableId="868371215">
    <w:abstractNumId w:val="17"/>
  </w:num>
  <w:num w:numId="34" w16cid:durableId="9845665">
    <w:abstractNumId w:val="29"/>
  </w:num>
  <w:num w:numId="35" w16cid:durableId="1841238691">
    <w:abstractNumId w:val="37"/>
  </w:num>
  <w:num w:numId="36" w16cid:durableId="1363557879">
    <w:abstractNumId w:val="13"/>
  </w:num>
  <w:num w:numId="37" w16cid:durableId="1743019261">
    <w:abstractNumId w:val="23"/>
  </w:num>
  <w:num w:numId="38" w16cid:durableId="233590015">
    <w:abstractNumId w:val="21"/>
  </w:num>
  <w:num w:numId="39" w16cid:durableId="1184397099">
    <w:abstractNumId w:val="10"/>
  </w:num>
  <w:num w:numId="40" w16cid:durableId="1882790320">
    <w:abstractNumId w:val="11"/>
  </w:num>
  <w:num w:numId="41" w16cid:durableId="945581400">
    <w:abstractNumId w:val="33"/>
  </w:num>
  <w:num w:numId="42" w16cid:durableId="172303810">
    <w:abstractNumId w:val="31"/>
  </w:num>
  <w:num w:numId="43" w16cid:durableId="1939554410">
    <w:abstractNumId w:val="32"/>
  </w:num>
  <w:num w:numId="44" w16cid:durableId="55485784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CF7"/>
    <w:rsid w:val="00002E5E"/>
    <w:rsid w:val="00035015"/>
    <w:rsid w:val="000463F7"/>
    <w:rsid w:val="00047A95"/>
    <w:rsid w:val="00085FA1"/>
    <w:rsid w:val="000B342C"/>
    <w:rsid w:val="000B5AC3"/>
    <w:rsid w:val="000C1B7D"/>
    <w:rsid w:val="00164480"/>
    <w:rsid w:val="001B2326"/>
    <w:rsid w:val="001B3FF2"/>
    <w:rsid w:val="001C460C"/>
    <w:rsid w:val="001F3C19"/>
    <w:rsid w:val="001F4BCE"/>
    <w:rsid w:val="002235DB"/>
    <w:rsid w:val="00223898"/>
    <w:rsid w:val="002248B6"/>
    <w:rsid w:val="00245F5B"/>
    <w:rsid w:val="00250167"/>
    <w:rsid w:val="002800AC"/>
    <w:rsid w:val="002D45EF"/>
    <w:rsid w:val="002E2B7A"/>
    <w:rsid w:val="003619A7"/>
    <w:rsid w:val="003756DC"/>
    <w:rsid w:val="003A471A"/>
    <w:rsid w:val="003F2E8B"/>
    <w:rsid w:val="00451E81"/>
    <w:rsid w:val="00481D6C"/>
    <w:rsid w:val="004A7CF7"/>
    <w:rsid w:val="005B7F1C"/>
    <w:rsid w:val="005C3837"/>
    <w:rsid w:val="00603213"/>
    <w:rsid w:val="00607CD7"/>
    <w:rsid w:val="00611E4D"/>
    <w:rsid w:val="00616F99"/>
    <w:rsid w:val="00673A4E"/>
    <w:rsid w:val="00684E87"/>
    <w:rsid w:val="006A1EBC"/>
    <w:rsid w:val="007147D9"/>
    <w:rsid w:val="00770175"/>
    <w:rsid w:val="007A5940"/>
    <w:rsid w:val="00814A1F"/>
    <w:rsid w:val="00835570"/>
    <w:rsid w:val="008472D6"/>
    <w:rsid w:val="008B7F6F"/>
    <w:rsid w:val="008F6CBD"/>
    <w:rsid w:val="00916E14"/>
    <w:rsid w:val="00965FB4"/>
    <w:rsid w:val="00996E58"/>
    <w:rsid w:val="009C143E"/>
    <w:rsid w:val="00A40F10"/>
    <w:rsid w:val="00A6744D"/>
    <w:rsid w:val="00AB3032"/>
    <w:rsid w:val="00AB379C"/>
    <w:rsid w:val="00BD4885"/>
    <w:rsid w:val="00BF5FA8"/>
    <w:rsid w:val="00C31433"/>
    <w:rsid w:val="00C43C53"/>
    <w:rsid w:val="00C56115"/>
    <w:rsid w:val="00C570D5"/>
    <w:rsid w:val="00C7011C"/>
    <w:rsid w:val="00CF34E7"/>
    <w:rsid w:val="00D31791"/>
    <w:rsid w:val="00D6321E"/>
    <w:rsid w:val="00D76F3A"/>
    <w:rsid w:val="00DC43F9"/>
    <w:rsid w:val="00E67A49"/>
    <w:rsid w:val="00EA758F"/>
    <w:rsid w:val="00EB499B"/>
    <w:rsid w:val="00EB6288"/>
    <w:rsid w:val="00EC1BB6"/>
    <w:rsid w:val="00EF03F5"/>
    <w:rsid w:val="00F11D94"/>
    <w:rsid w:val="00F5384B"/>
    <w:rsid w:val="00FB1683"/>
    <w:rsid w:val="00FB6A7D"/>
    <w:rsid w:val="00FE0C50"/>
    <w:rsid w:val="00FF60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87C9D4"/>
  <w15:chartTrackingRefBased/>
  <w15:docId w15:val="{C9831D76-A587-D545-A2DA-035D42541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A1EBC"/>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6A1EB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Heading 2 Char Char Char Char Char Char Char Char, Char Char Char Char1,Char Char Char Char1 Char,Heading 2 Char2,Heading 2 Char1,Cha,Heading 2 Char Char Char,Char2,BlockText"/>
    <w:basedOn w:val="Normal"/>
    <w:next w:val="Normal"/>
    <w:link w:val="Heading2Char"/>
    <w:uiPriority w:val="1"/>
    <w:qFormat/>
    <w:rsid w:val="006A1EB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6A1EB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T"/>
    <w:basedOn w:val="Normal"/>
    <w:next w:val="Normal"/>
    <w:link w:val="Heading4Char"/>
    <w:uiPriority w:val="3"/>
    <w:qFormat/>
    <w:rsid w:val="006A1EB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A1EB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A7C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C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C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C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A1EB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A1EBC"/>
  </w:style>
  <w:style w:type="character" w:customStyle="1" w:styleId="Heading1Char">
    <w:name w:val="Heading 1 Char"/>
    <w:aliases w:val="Pocket Char"/>
    <w:basedOn w:val="DefaultParagraphFont"/>
    <w:link w:val="Heading1"/>
    <w:rsid w:val="006A1EBC"/>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 Char Char Char Char Char1,Heading 2 Char Char Char Char Char Char Char Char Char, Char Char Char Char1 Char,Char Char Char Char1 Char Char,Heading 2 Char2 Char1,Heading 2 Char1 Char,Cha Char,Char2 Char"/>
    <w:basedOn w:val="DefaultParagraphFont"/>
    <w:link w:val="Heading2"/>
    <w:uiPriority w:val="1"/>
    <w:rsid w:val="006A1EB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6A1EB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6A1EB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6A1EB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A7C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C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C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CF7"/>
    <w:rPr>
      <w:rFonts w:eastAsiaTheme="majorEastAsia" w:cstheme="majorBidi"/>
      <w:color w:val="272727" w:themeColor="text1" w:themeTint="D8"/>
    </w:rPr>
  </w:style>
  <w:style w:type="paragraph" w:styleId="Title">
    <w:name w:val="Title"/>
    <w:aliases w:val="title,Cites and Cards,UNDERLINE,Bold Underlined,Read This,Block Heading,Non Read Text,Debate Normal,Warrants"/>
    <w:basedOn w:val="Normal"/>
    <w:next w:val="Normal"/>
    <w:link w:val="TitleChar"/>
    <w:uiPriority w:val="10"/>
    <w:qFormat/>
    <w:rsid w:val="004A7C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1,Cites and Cards Char1,UNDERLINE Char1,Bold Underlined Char1,Read This Char1,Block Heading Char1,Non Read Text Char1,Debate Normal Char1,Warrants Char"/>
    <w:basedOn w:val="DefaultParagraphFont"/>
    <w:link w:val="Title"/>
    <w:uiPriority w:val="10"/>
    <w:qFormat/>
    <w:rsid w:val="004A7C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C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C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7CF7"/>
    <w:pPr>
      <w:spacing w:before="160"/>
      <w:jc w:val="center"/>
    </w:pPr>
    <w:rPr>
      <w:i/>
      <w:iCs/>
      <w:color w:val="404040" w:themeColor="text1" w:themeTint="BF"/>
    </w:rPr>
  </w:style>
  <w:style w:type="character" w:customStyle="1" w:styleId="QuoteChar">
    <w:name w:val="Quote Char"/>
    <w:basedOn w:val="DefaultParagraphFont"/>
    <w:link w:val="Quote"/>
    <w:uiPriority w:val="29"/>
    <w:rsid w:val="004A7CF7"/>
    <w:rPr>
      <w:i/>
      <w:iCs/>
      <w:color w:val="404040" w:themeColor="text1" w:themeTint="BF"/>
    </w:rPr>
  </w:style>
  <w:style w:type="paragraph" w:styleId="ListParagraph">
    <w:name w:val="List Paragraph"/>
    <w:aliases w:val="6 font,List Paragraph1,List Paragraph2,Colorful List - Accent 11"/>
    <w:basedOn w:val="Normal"/>
    <w:uiPriority w:val="34"/>
    <w:qFormat/>
    <w:rsid w:val="004A7CF7"/>
    <w:pPr>
      <w:ind w:left="720"/>
      <w:contextualSpacing/>
    </w:pPr>
  </w:style>
  <w:style w:type="character" w:styleId="IntenseEmphasis">
    <w:name w:val="Intense Emphasis"/>
    <w:basedOn w:val="DefaultParagraphFont"/>
    <w:uiPriority w:val="21"/>
    <w:qFormat/>
    <w:rsid w:val="004A7CF7"/>
    <w:rPr>
      <w:i/>
      <w:iCs/>
      <w:color w:val="0F4761" w:themeColor="accent1" w:themeShade="BF"/>
    </w:rPr>
  </w:style>
  <w:style w:type="paragraph" w:styleId="IntenseQuote">
    <w:name w:val="Intense Quote"/>
    <w:basedOn w:val="Normal"/>
    <w:next w:val="Normal"/>
    <w:link w:val="IntenseQuoteChar"/>
    <w:uiPriority w:val="30"/>
    <w:qFormat/>
    <w:rsid w:val="004A7C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7CF7"/>
    <w:rPr>
      <w:i/>
      <w:iCs/>
      <w:color w:val="0F4761" w:themeColor="accent1" w:themeShade="BF"/>
    </w:rPr>
  </w:style>
  <w:style w:type="character" w:styleId="IntenseReference">
    <w:name w:val="Intense Reference"/>
    <w:basedOn w:val="DefaultParagraphFont"/>
    <w:uiPriority w:val="32"/>
    <w:qFormat/>
    <w:rsid w:val="004A7CF7"/>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6A1EBC"/>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6A1EB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6A1EBC"/>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cite,S,9.5"/>
    <w:basedOn w:val="DefaultParagraphFont"/>
    <w:uiPriority w:val="7"/>
    <w:qFormat/>
    <w:rsid w:val="006A1EBC"/>
    <w:rPr>
      <w:b w:val="0"/>
      <w:sz w:val="22"/>
      <w:u w:val="single"/>
    </w:rPr>
  </w:style>
  <w:style w:type="character" w:styleId="Strong">
    <w:name w:val="Strong"/>
    <w:basedOn w:val="DefaultParagraphFont"/>
    <w:uiPriority w:val="22"/>
    <w:qFormat/>
    <w:rsid w:val="006A1EBC"/>
    <w:rPr>
      <w:b/>
      <w:bCs/>
    </w:rPr>
  </w:style>
  <w:style w:type="character" w:styleId="BookTitle">
    <w:name w:val="Book Title"/>
    <w:basedOn w:val="DefaultParagraphFont"/>
    <w:uiPriority w:val="33"/>
    <w:qFormat/>
    <w:rsid w:val="006A1EBC"/>
    <w:rPr>
      <w:b/>
      <w:bCs/>
      <w:i/>
      <w:iCs/>
      <w:spacing w:val="5"/>
    </w:rPr>
  </w:style>
  <w:style w:type="numbering" w:styleId="111111">
    <w:name w:val="Outline List 2"/>
    <w:basedOn w:val="NoList"/>
    <w:uiPriority w:val="99"/>
    <w:semiHidden/>
    <w:unhideWhenUsed/>
    <w:rsid w:val="006A1EBC"/>
  </w:style>
  <w:style w:type="paragraph" w:styleId="Header">
    <w:name w:val="header"/>
    <w:basedOn w:val="Normal"/>
    <w:link w:val="HeaderChar"/>
    <w:uiPriority w:val="99"/>
    <w:rsid w:val="006A1E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1EBC"/>
    <w:rPr>
      <w:rFonts w:ascii="Calibri" w:hAnsi="Calibri" w:cs="Calibri"/>
      <w:kern w:val="0"/>
      <w:sz w:val="22"/>
      <w:szCs w:val="22"/>
      <w14:ligatures w14:val="none"/>
    </w:rPr>
  </w:style>
  <w:style w:type="paragraph" w:styleId="Footer">
    <w:name w:val="footer"/>
    <w:basedOn w:val="Normal"/>
    <w:link w:val="FooterChar"/>
    <w:uiPriority w:val="99"/>
    <w:semiHidden/>
    <w:rsid w:val="006A1EB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A1EBC"/>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6A1EBC"/>
    <w:pPr>
      <w:spacing w:after="120"/>
    </w:pPr>
  </w:style>
  <w:style w:type="character" w:customStyle="1" w:styleId="BodyTextChar">
    <w:name w:val="Body Text Char"/>
    <w:basedOn w:val="DefaultParagraphFont"/>
    <w:link w:val="BodyText"/>
    <w:uiPriority w:val="99"/>
    <w:semiHidden/>
    <w:rsid w:val="006A1EBC"/>
    <w:rPr>
      <w:rFonts w:ascii="Calibri" w:hAnsi="Calibri" w:cs="Calibri"/>
      <w:kern w:val="0"/>
      <w:sz w:val="22"/>
      <w:szCs w:val="22"/>
      <w14:ligatures w14:val="none"/>
    </w:rPr>
  </w:style>
  <w:style w:type="paragraph" w:styleId="NoSpacing">
    <w:name w:val="No Spacing"/>
    <w:aliases w:val="Note Level 2,Small Text,Card Format,Note Level 21,ClearFormatting,DDI Tag,Tag Title,No Spacing51,No Spacing11211,No Spacing311,No Spacing6,No Spacing7,No Spacing8,Dont u,No Spacing1111111,No Spacing tnr,ca,No Spacing31,No Spacing22,Dont use"/>
    <w:link w:val="NoSpacingChar"/>
    <w:uiPriority w:val="99"/>
    <w:unhideWhenUsed/>
    <w:qFormat/>
    <w:rsid w:val="006A1EBC"/>
    <w:pPr>
      <w:spacing w:after="0" w:line="240" w:lineRule="auto"/>
    </w:pPr>
    <w:rPr>
      <w:rFonts w:ascii="Calibri" w:hAnsi="Calibri" w:cs="Calibri"/>
      <w:kern w:val="0"/>
      <w:sz w:val="22"/>
      <w:szCs w:val="22"/>
      <w14:ligatures w14:val="none"/>
    </w:rPr>
  </w:style>
  <w:style w:type="character" w:customStyle="1" w:styleId="NoSpacingChar">
    <w:name w:val="No Spacing Char"/>
    <w:aliases w:val="Note Level 2 Char,Small Text Char,Card Format Char,Note Level 21 Char,ClearFormatting Char,DDI Tag Char,Tag Title Char,No Spacing51 Char,No Spacing11211 Char,No Spacing311 Char,No Spacing6 Char,No Spacing7 Char,No Spacing8 Char,ca Char"/>
    <w:basedOn w:val="DefaultParagraphFont"/>
    <w:link w:val="NoSpacing"/>
    <w:uiPriority w:val="99"/>
    <w:rsid w:val="006A1EBC"/>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Char Char1,F2 - Heading 1 Char1,AHeading 1 Char1,Hat Char1,R"/>
    <w:basedOn w:val="DefaultParagraphFont"/>
    <w:link w:val="Heading411"/>
    <w:uiPriority w:val="99"/>
    <w:unhideWhenUsed/>
    <w:rsid w:val="006A1EBC"/>
    <w:rPr>
      <w:color w:val="467886" w:themeColor="hyperlink"/>
      <w:u w:val="single"/>
    </w:rPr>
  </w:style>
  <w:style w:type="character" w:styleId="UnresolvedMention">
    <w:name w:val="Unresolved Mention"/>
    <w:basedOn w:val="DefaultParagraphFont"/>
    <w:uiPriority w:val="99"/>
    <w:semiHidden/>
    <w:unhideWhenUsed/>
    <w:rsid w:val="006A1EBC"/>
    <w:rPr>
      <w:color w:val="605E5C"/>
      <w:shd w:val="clear" w:color="auto" w:fill="E1DFDD"/>
    </w:rPr>
  </w:style>
  <w:style w:type="paragraph" w:customStyle="1" w:styleId="Analytic">
    <w:name w:val="Analytic"/>
    <w:basedOn w:val="Heading4"/>
    <w:link w:val="AnalyticChar"/>
    <w:autoRedefine/>
    <w:uiPriority w:val="5"/>
    <w:qFormat/>
    <w:rsid w:val="006A1EBC"/>
    <w:rPr>
      <w:rFonts w:asciiTheme="minorHAnsi" w:hAnsiTheme="minorHAnsi"/>
      <w:color w:val="A3009F"/>
    </w:rPr>
  </w:style>
  <w:style w:type="character" w:customStyle="1" w:styleId="AnalyticChar">
    <w:name w:val="Analytic Char"/>
    <w:basedOn w:val="DefaultParagraphFont"/>
    <w:link w:val="Analytic"/>
    <w:uiPriority w:val="5"/>
    <w:rsid w:val="006A1EBC"/>
    <w:rPr>
      <w:rFonts w:eastAsiaTheme="majorEastAsia" w:cstheme="majorBidi"/>
      <w:b/>
      <w:iCs/>
      <w:color w:val="A3009F"/>
      <w:kern w:val="0"/>
      <w:sz w:val="26"/>
      <w:szCs w:val="22"/>
      <w14:ligatures w14:val="none"/>
    </w:rPr>
  </w:style>
  <w:style w:type="paragraph" w:customStyle="1" w:styleId="Emphasis1">
    <w:name w:val="Emphasis1"/>
    <w:basedOn w:val="Normal"/>
    <w:link w:val="Emphasis"/>
    <w:uiPriority w:val="8"/>
    <w:qFormat/>
    <w:rsid w:val="003756DC"/>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textbold">
    <w:name w:val="text bold"/>
    <w:basedOn w:val="Normal"/>
    <w:uiPriority w:val="8"/>
    <w:qFormat/>
    <w:rsid w:val="003756DC"/>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3756DC"/>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UnderlinePara">
    <w:name w:val="Underline Para"/>
    <w:basedOn w:val="Normal"/>
    <w:autoRedefine/>
    <w:uiPriority w:val="7"/>
    <w:qFormat/>
    <w:rsid w:val="003756DC"/>
    <w:pPr>
      <w:widowControl w:val="0"/>
      <w:suppressAutoHyphens/>
      <w:spacing w:after="200" w:line="256" w:lineRule="auto"/>
      <w:contextualSpacing/>
    </w:pPr>
    <w:rPr>
      <w:rFonts w:asciiTheme="minorHAnsi" w:eastAsiaTheme="minorEastAsia" w:hAnsiTheme="minorHAnsi" w:cstheme="minorBidi"/>
      <w:kern w:val="2"/>
      <w:szCs w:val="24"/>
      <w:u w:val="single"/>
      <w:lang w:eastAsia="zh-CN"/>
      <w14:ligatures w14:val="standardContextual"/>
    </w:rPr>
  </w:style>
  <w:style w:type="character" w:customStyle="1" w:styleId="s16">
    <w:name w:val="s16"/>
    <w:basedOn w:val="DefaultParagraphFont"/>
    <w:rsid w:val="003756DC"/>
  </w:style>
  <w:style w:type="character" w:customStyle="1" w:styleId="apple-converted-space">
    <w:name w:val="apple-converted-space"/>
    <w:basedOn w:val="DefaultParagraphFont"/>
    <w:rsid w:val="003756DC"/>
  </w:style>
  <w:style w:type="character" w:customStyle="1" w:styleId="s17">
    <w:name w:val="s17"/>
    <w:basedOn w:val="DefaultParagraphFont"/>
    <w:rsid w:val="003756DC"/>
  </w:style>
  <w:style w:type="character" w:customStyle="1" w:styleId="Code">
    <w:name w:val="Code"/>
    <w:basedOn w:val="DefaultParagraphFont"/>
    <w:uiPriority w:val="1"/>
    <w:qFormat/>
    <w:rsid w:val="003756DC"/>
    <w:rPr>
      <w:rFonts w:ascii="Menlo" w:hAnsi="Menlo"/>
      <w:color w:val="C00000"/>
      <w:sz w:val="18"/>
    </w:rPr>
  </w:style>
  <w:style w:type="character" w:customStyle="1" w:styleId="Rehighlighting">
    <w:name w:val="Rehighlighting"/>
    <w:basedOn w:val="Emphasis"/>
    <w:uiPriority w:val="1"/>
    <w:qFormat/>
    <w:rsid w:val="003756DC"/>
    <w:rPr>
      <w:rFonts w:ascii="Calibri" w:hAnsi="Calibri" w:cs="Calibri"/>
      <w:b/>
      <w:i w:val="0"/>
      <w:iCs/>
      <w:sz w:val="30"/>
      <w:szCs w:val="30"/>
      <w:u w:val="single"/>
      <w:bdr w:val="single" w:sz="8" w:space="0" w:color="auto"/>
      <w:shd w:val="clear" w:color="auto" w:fill="FF40FF"/>
    </w:rPr>
  </w:style>
  <w:style w:type="character" w:customStyle="1" w:styleId="AAAUNDERLINEKEYBOARD">
    <w:name w:val="AAA UNDERLINE KEYBOARD"/>
    <w:basedOn w:val="DefaultParagraphFont"/>
    <w:uiPriority w:val="6"/>
    <w:qFormat/>
    <w:rsid w:val="003756DC"/>
    <w:rPr>
      <w:b w:val="0"/>
      <w:sz w:val="22"/>
      <w:u w:val="single"/>
    </w:rPr>
  </w:style>
  <w:style w:type="character" w:customStyle="1" w:styleId="Boxes">
    <w:name w:val="Boxes"/>
    <w:basedOn w:val="Emphasis"/>
    <w:qFormat/>
    <w:rsid w:val="003756DC"/>
    <w:rPr>
      <w:rFonts w:ascii="Calibri" w:hAnsi="Calibri" w:cs="Calibri"/>
      <w:b/>
      <w:i w:val="0"/>
      <w:iCs/>
      <w:sz w:val="24"/>
      <w:u w:val="single"/>
      <w:bdr w:val="single" w:sz="8" w:space="0" w:color="auto"/>
    </w:rPr>
  </w:style>
  <w:style w:type="paragraph" w:customStyle="1" w:styleId="Analytics">
    <w:name w:val="Analytics"/>
    <w:aliases w:val="Heading 10"/>
    <w:basedOn w:val="Normal"/>
    <w:next w:val="NoSpacing"/>
    <w:link w:val="AnalyticsChar"/>
    <w:autoRedefine/>
    <w:uiPriority w:val="5"/>
    <w:qFormat/>
    <w:rsid w:val="003756DC"/>
    <w:pPr>
      <w:spacing w:after="60" w:line="240" w:lineRule="auto"/>
      <w:outlineLvl w:val="3"/>
    </w:pPr>
    <w:rPr>
      <w:b/>
      <w:color w:val="3A3A3A" w:themeColor="background2" w:themeShade="40"/>
      <w:sz w:val="26"/>
    </w:rPr>
  </w:style>
  <w:style w:type="character" w:customStyle="1" w:styleId="AnalyticsChar">
    <w:name w:val="Analytics Char"/>
    <w:basedOn w:val="DefaultParagraphFont"/>
    <w:link w:val="Analytics"/>
    <w:uiPriority w:val="5"/>
    <w:rsid w:val="003756DC"/>
    <w:rPr>
      <w:rFonts w:ascii="Calibri" w:hAnsi="Calibri" w:cs="Calibri"/>
      <w:b/>
      <w:color w:val="3A3A3A" w:themeColor="background2" w:themeShade="40"/>
      <w:kern w:val="0"/>
      <w:sz w:val="26"/>
      <w:szCs w:val="22"/>
      <w14:ligatures w14:val="none"/>
    </w:rPr>
  </w:style>
  <w:style w:type="paragraph" w:customStyle="1" w:styleId="card">
    <w:name w:val="card"/>
    <w:basedOn w:val="Normal"/>
    <w:next w:val="Normal"/>
    <w:link w:val="cardChar"/>
    <w:qFormat/>
    <w:rsid w:val="003756DC"/>
    <w:pPr>
      <w:ind w:left="288" w:right="288"/>
    </w:pPr>
    <w:rPr>
      <w:rFonts w:eastAsia="Times New Roman"/>
    </w:rPr>
  </w:style>
  <w:style w:type="character" w:customStyle="1" w:styleId="cardChar">
    <w:name w:val="card Char"/>
    <w:aliases w:val="Bold Cite Char Char,Speed Cite Char"/>
    <w:link w:val="card"/>
    <w:rsid w:val="003756DC"/>
    <w:rPr>
      <w:rFonts w:ascii="Calibri" w:eastAsia="Times New Roman" w:hAnsi="Calibri" w:cs="Calibri"/>
      <w:kern w:val="0"/>
      <w:sz w:val="22"/>
      <w:szCs w:val="22"/>
      <w14:ligatures w14:val="none"/>
    </w:rPr>
  </w:style>
  <w:style w:type="character" w:customStyle="1" w:styleId="underline">
    <w:name w:val="underline"/>
    <w:qFormat/>
    <w:rsid w:val="003756DC"/>
    <w:rPr>
      <w:rFonts w:ascii="Arial" w:eastAsiaTheme="minorHAnsi" w:hAnsi="Arial" w:cs="Arial"/>
      <w:b/>
      <w:iCs/>
      <w:kern w:val="0"/>
      <w:sz w:val="22"/>
      <w:szCs w:val="22"/>
      <w:u w:val="single"/>
      <w:bdr w:val="single" w:sz="8" w:space="0" w:color="auto"/>
      <w:lang w:eastAsia="en-US"/>
      <w14:ligatures w14:val="none"/>
    </w:rPr>
  </w:style>
  <w:style w:type="paragraph" w:styleId="DocumentMap">
    <w:name w:val="Document Map"/>
    <w:basedOn w:val="Normal"/>
    <w:link w:val="DocumentMapChar"/>
    <w:uiPriority w:val="99"/>
    <w:semiHidden/>
    <w:unhideWhenUsed/>
    <w:rsid w:val="003756D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756DC"/>
    <w:rPr>
      <w:rFonts w:ascii="Lucida Grande" w:hAnsi="Lucida Grande" w:cs="Lucida Grande"/>
      <w:kern w:val="0"/>
      <w:szCs w:val="22"/>
      <w14:ligatures w14:val="none"/>
    </w:rPr>
  </w:style>
  <w:style w:type="character" w:customStyle="1" w:styleId="Style1Char1">
    <w:name w:val="Style1 Char1"/>
    <w:rsid w:val="003756DC"/>
  </w:style>
  <w:style w:type="character" w:customStyle="1" w:styleId="pg">
    <w:name w:val="pg"/>
    <w:basedOn w:val="DefaultParagraphFont"/>
    <w:rsid w:val="003756DC"/>
  </w:style>
  <w:style w:type="character" w:customStyle="1" w:styleId="ital-inline">
    <w:name w:val="ital-inline"/>
    <w:basedOn w:val="DefaultParagraphFont"/>
    <w:rsid w:val="003756DC"/>
  </w:style>
  <w:style w:type="paragraph" w:customStyle="1" w:styleId="CiteSpacing">
    <w:name w:val="Cite Spacing"/>
    <w:basedOn w:val="Normal"/>
    <w:uiPriority w:val="4"/>
    <w:qFormat/>
    <w:rsid w:val="003756DC"/>
    <w:pPr>
      <w:spacing w:before="60" w:after="60"/>
    </w:pPr>
  </w:style>
  <w:style w:type="paragraph" w:styleId="NormalWeb">
    <w:name w:val="Normal (Web)"/>
    <w:basedOn w:val="Normal"/>
    <w:uiPriority w:val="99"/>
    <w:unhideWhenUsed/>
    <w:rsid w:val="003756DC"/>
    <w:pPr>
      <w:spacing w:before="100" w:beforeAutospacing="1" w:after="100" w:afterAutospacing="1" w:line="240" w:lineRule="auto"/>
    </w:pPr>
    <w:rPr>
      <w:rFonts w:ascii="Times New Roman" w:eastAsia="Times New Roman" w:hAnsi="Times New Roman" w:cs="Times New Roman"/>
      <w:sz w:val="24"/>
    </w:rPr>
  </w:style>
  <w:style w:type="paragraph" w:customStyle="1" w:styleId="tei-p2">
    <w:name w:val="tei-p2"/>
    <w:basedOn w:val="Normal"/>
    <w:rsid w:val="003756DC"/>
    <w:pPr>
      <w:spacing w:before="100" w:beforeAutospacing="1" w:after="100" w:afterAutospacing="1" w:line="240" w:lineRule="auto"/>
    </w:pPr>
    <w:rPr>
      <w:rFonts w:ascii="Times New Roman" w:eastAsia="Times New Roman" w:hAnsi="Times New Roman" w:cs="Times New Roman"/>
      <w:sz w:val="24"/>
    </w:rPr>
  </w:style>
  <w:style w:type="paragraph" w:customStyle="1" w:styleId="output">
    <w:name w:val="output"/>
    <w:basedOn w:val="Normal"/>
    <w:rsid w:val="003756DC"/>
    <w:pPr>
      <w:spacing w:before="100" w:beforeAutospacing="1" w:after="100" w:afterAutospacing="1" w:line="240" w:lineRule="auto"/>
    </w:pPr>
    <w:rPr>
      <w:rFonts w:ascii="Times New Roman" w:eastAsia="Times New Roman" w:hAnsi="Times New Roman" w:cs="Times New Roman"/>
      <w:sz w:val="24"/>
    </w:rPr>
  </w:style>
  <w:style w:type="character" w:customStyle="1" w:styleId="wikigeneratedlinkcontent">
    <w:name w:val="wikigeneratedlinkcontent"/>
    <w:basedOn w:val="DefaultParagraphFont"/>
    <w:rsid w:val="003756DC"/>
  </w:style>
  <w:style w:type="paragraph" w:customStyle="1" w:styleId="articleparagraphroot2qm08">
    <w:name w:val="articleparagraph_root__2qm08"/>
    <w:basedOn w:val="Normal"/>
    <w:rsid w:val="003756DC"/>
    <w:pPr>
      <w:spacing w:before="100" w:beforeAutospacing="1" w:after="100" w:afterAutospacing="1" w:line="240" w:lineRule="auto"/>
    </w:pPr>
    <w:rPr>
      <w:rFonts w:ascii="Times New Roman" w:eastAsia="Times New Roman" w:hAnsi="Times New Roman" w:cs="Times New Roman"/>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3756DC"/>
    <w:pPr>
      <w:spacing w:after="0" w:line="240" w:lineRule="auto"/>
    </w:pPr>
    <w:rPr>
      <w:rFonts w:eastAsiaTheme="minorEastAsia"/>
      <w:kern w:val="0"/>
      <w:sz w:val="22"/>
      <w:u w:val="single"/>
      <w14:ligatures w14:val="none"/>
    </w:rPr>
  </w:style>
  <w:style w:type="paragraph" w:customStyle="1" w:styleId="Emphasize">
    <w:name w:val="Emphasize"/>
    <w:basedOn w:val="Normal"/>
    <w:uiPriority w:val="7"/>
    <w:qFormat/>
    <w:rsid w:val="003756DC"/>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TitleChar1">
    <w:name w:val="Title Char1"/>
    <w:aliases w:val="title Char,Cites and Cards Char,UNDERLINE Char,Bold Underlined Char,Read This Char,Block Heading Char,Non Read Text Char,Debate Normal Char"/>
    <w:basedOn w:val="DefaultParagraphFont"/>
    <w:uiPriority w:val="6"/>
    <w:rsid w:val="003756DC"/>
    <w:rPr>
      <w:rFonts w:asciiTheme="majorHAnsi" w:eastAsiaTheme="majorEastAsia" w:hAnsiTheme="majorHAnsi" w:cstheme="majorBidi"/>
      <w:spacing w:val="-10"/>
      <w:kern w:val="28"/>
      <w:sz w:val="56"/>
      <w:szCs w:val="56"/>
    </w:rPr>
  </w:style>
  <w:style w:type="paragraph" w:customStyle="1" w:styleId="Basic">
    <w:name w:val="Basic"/>
    <w:link w:val="BasicChar"/>
    <w:autoRedefine/>
    <w:uiPriority w:val="4"/>
    <w:qFormat/>
    <w:rsid w:val="003756DC"/>
    <w:pPr>
      <w:spacing w:line="259" w:lineRule="auto"/>
    </w:pPr>
    <w:rPr>
      <w:rFonts w:ascii="Calibri" w:eastAsiaTheme="majorEastAsia" w:hAnsi="Calibri" w:cstheme="majorBidi"/>
      <w:iCs/>
      <w:kern w:val="0"/>
      <w:sz w:val="22"/>
      <w:szCs w:val="22"/>
      <w14:ligatures w14:val="none"/>
    </w:rPr>
  </w:style>
  <w:style w:type="character" w:customStyle="1" w:styleId="BasicChar">
    <w:name w:val="Basic Char"/>
    <w:basedOn w:val="DefaultParagraphFont"/>
    <w:link w:val="Basic"/>
    <w:uiPriority w:val="4"/>
    <w:rsid w:val="003756DC"/>
    <w:rPr>
      <w:rFonts w:ascii="Calibri" w:eastAsiaTheme="majorEastAsia" w:hAnsi="Calibri" w:cstheme="majorBidi"/>
      <w:iCs/>
      <w:kern w:val="0"/>
      <w:sz w:val="22"/>
      <w:szCs w:val="22"/>
      <w14:ligatures w14:val="none"/>
    </w:rPr>
  </w:style>
  <w:style w:type="character" w:customStyle="1" w:styleId="Style4Char">
    <w:name w:val="Style4 Char"/>
    <w:basedOn w:val="DefaultParagraphFont"/>
    <w:link w:val="Style4"/>
    <w:rsid w:val="003756DC"/>
    <w:rPr>
      <w:rFonts w:ascii="Arial" w:hAnsi="Arial"/>
      <w:u w:val="single"/>
    </w:rPr>
  </w:style>
  <w:style w:type="paragraph" w:customStyle="1" w:styleId="Style4">
    <w:name w:val="Style4"/>
    <w:basedOn w:val="Normal"/>
    <w:link w:val="Style4Char"/>
    <w:rsid w:val="003756DC"/>
    <w:rPr>
      <w:rFonts w:ascii="Arial" w:hAnsi="Arial" w:cstheme="minorBidi"/>
      <w:kern w:val="2"/>
      <w:sz w:val="24"/>
      <w:szCs w:val="24"/>
      <w:u w:val="single"/>
      <w14:ligatures w14:val="standardContextual"/>
    </w:rPr>
  </w:style>
  <w:style w:type="paragraph" w:customStyle="1" w:styleId="analytics---nngb">
    <w:name w:val="analytics---nngb"/>
    <w:basedOn w:val="Heading4"/>
    <w:link w:val="analytics---nngbChar"/>
    <w:uiPriority w:val="4"/>
    <w:qFormat/>
    <w:rsid w:val="003756DC"/>
    <w:rPr>
      <w:color w:val="A02B93" w:themeColor="accent5"/>
    </w:rPr>
  </w:style>
  <w:style w:type="character" w:customStyle="1" w:styleId="analytics---nngbChar">
    <w:name w:val="analytics---nngb Char"/>
    <w:basedOn w:val="DefaultParagraphFont"/>
    <w:link w:val="analytics---nngb"/>
    <w:uiPriority w:val="4"/>
    <w:rsid w:val="003756DC"/>
    <w:rPr>
      <w:rFonts w:ascii="Calibri" w:eastAsiaTheme="majorEastAsia" w:hAnsi="Calibri" w:cstheme="majorBidi"/>
      <w:b/>
      <w:iCs/>
      <w:color w:val="A02B93" w:themeColor="accent5"/>
      <w:kern w:val="0"/>
      <w:sz w:val="26"/>
      <w:szCs w:val="22"/>
      <w14:ligatures w14:val="none"/>
    </w:rPr>
  </w:style>
  <w:style w:type="paragraph" w:customStyle="1" w:styleId="story-metaauthors">
    <w:name w:val="story-meta__authors"/>
    <w:basedOn w:val="Normal"/>
    <w:rsid w:val="003756DC"/>
    <w:pPr>
      <w:spacing w:before="100" w:beforeAutospacing="1" w:after="100" w:afterAutospacing="1"/>
    </w:pPr>
    <w:rPr>
      <w:rFonts w:eastAsia="Times New Roman"/>
      <w:sz w:val="24"/>
      <w:szCs w:val="24"/>
    </w:rPr>
  </w:style>
  <w:style w:type="character" w:customStyle="1" w:styleId="vcard">
    <w:name w:val="vcard"/>
    <w:basedOn w:val="DefaultParagraphFont"/>
    <w:rsid w:val="003756DC"/>
  </w:style>
  <w:style w:type="table" w:styleId="TableGrid">
    <w:name w:val="Table Grid"/>
    <w:basedOn w:val="TableNormal"/>
    <w:uiPriority w:val="59"/>
    <w:rsid w:val="003756D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hing">
    <w:name w:val="Nothing"/>
    <w:link w:val="NothingChar"/>
    <w:qFormat/>
    <w:rsid w:val="003756DC"/>
    <w:pPr>
      <w:spacing w:after="0" w:line="240" w:lineRule="auto"/>
      <w:jc w:val="both"/>
    </w:pPr>
    <w:rPr>
      <w:rFonts w:ascii="Calibri" w:eastAsia="Calibri Light" w:hAnsi="Calibri" w:cs="Calibri"/>
      <w:kern w:val="0"/>
      <w:sz w:val="20"/>
      <w:szCs w:val="20"/>
      <w14:ligatures w14:val="none"/>
    </w:rPr>
  </w:style>
  <w:style w:type="character" w:customStyle="1" w:styleId="CardsFont12pt0">
    <w:name w:val="Cards + Font 12pt"/>
    <w:basedOn w:val="DefaultParagraphFont"/>
    <w:uiPriority w:val="1"/>
    <w:rsid w:val="003756DC"/>
    <w:rPr>
      <w:rFonts w:ascii="Calibri" w:hAnsi="Calibri"/>
      <w:sz w:val="24"/>
      <w:u w:val="single"/>
      <w:lang w:val="en-US" w:eastAsia="en-US" w:bidi="ar-SA"/>
    </w:rPr>
  </w:style>
  <w:style w:type="character" w:customStyle="1" w:styleId="NothingChar">
    <w:name w:val="Nothing Char"/>
    <w:basedOn w:val="DefaultParagraphFont"/>
    <w:link w:val="Nothing"/>
    <w:rsid w:val="003756DC"/>
    <w:rPr>
      <w:rFonts w:ascii="Calibri" w:eastAsia="Calibri Light" w:hAnsi="Calibri" w:cs="Calibri"/>
      <w:kern w:val="0"/>
      <w:sz w:val="20"/>
      <w:szCs w:val="20"/>
      <w14:ligatures w14:val="none"/>
    </w:rPr>
  </w:style>
  <w:style w:type="character" w:customStyle="1" w:styleId="m4575830247971856040gmail-styleunderline">
    <w:name w:val="m_4575830247971856040gmail-styleunderline"/>
    <w:basedOn w:val="DefaultParagraphFont"/>
    <w:rsid w:val="003756DC"/>
  </w:style>
  <w:style w:type="character" w:customStyle="1" w:styleId="m4575830247971856040gmail-boldunderlinechar">
    <w:name w:val="m_4575830247971856040gmail-boldunderlinechar"/>
    <w:basedOn w:val="DefaultParagraphFont"/>
    <w:rsid w:val="003756DC"/>
  </w:style>
  <w:style w:type="character" w:customStyle="1" w:styleId="aqj">
    <w:name w:val="aqj"/>
    <w:basedOn w:val="DefaultParagraphFont"/>
    <w:rsid w:val="003756DC"/>
  </w:style>
  <w:style w:type="character" w:customStyle="1" w:styleId="UnderlineBold">
    <w:name w:val="Underline + Bold"/>
    <w:uiPriority w:val="1"/>
    <w:qFormat/>
    <w:rsid w:val="003756DC"/>
    <w:rPr>
      <w:b/>
      <w:sz w:val="20"/>
      <w:u w:val="single"/>
    </w:rPr>
  </w:style>
  <w:style w:type="paragraph" w:styleId="BalloonText">
    <w:name w:val="Balloon Text"/>
    <w:basedOn w:val="Normal"/>
    <w:link w:val="BalloonTextChar"/>
    <w:uiPriority w:val="99"/>
    <w:semiHidden/>
    <w:unhideWhenUsed/>
    <w:rsid w:val="003756D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756DC"/>
    <w:rPr>
      <w:rFonts w:ascii="Lucida Grande" w:hAnsi="Lucida Grande" w:cs="Lucida Grande"/>
      <w:kern w:val="0"/>
      <w:sz w:val="18"/>
      <w:szCs w:val="18"/>
      <w14:ligatures w14:val="none"/>
    </w:rPr>
  </w:style>
  <w:style w:type="paragraph" w:customStyle="1" w:styleId="CardIndented">
    <w:name w:val="Card (Indented)"/>
    <w:basedOn w:val="Normal"/>
    <w:link w:val="CardIndentedChar"/>
    <w:uiPriority w:val="99"/>
    <w:qFormat/>
    <w:rsid w:val="003756DC"/>
    <w:pPr>
      <w:ind w:left="288"/>
    </w:pPr>
  </w:style>
  <w:style w:type="character" w:customStyle="1" w:styleId="CardIndentedChar">
    <w:name w:val="Card (Indented) Char"/>
    <w:basedOn w:val="DefaultParagraphFont"/>
    <w:link w:val="CardIndented"/>
    <w:uiPriority w:val="99"/>
    <w:rsid w:val="003756DC"/>
    <w:rPr>
      <w:rFonts w:ascii="Calibri" w:hAnsi="Calibri" w:cs="Calibri"/>
      <w:kern w:val="0"/>
      <w:sz w:val="22"/>
      <w:szCs w:val="22"/>
      <w14:ligatures w14:val="none"/>
    </w:rPr>
  </w:style>
  <w:style w:type="paragraph" w:customStyle="1" w:styleId="tiny">
    <w:name w:val="tiny"/>
    <w:link w:val="tinyChar"/>
    <w:autoRedefine/>
    <w:qFormat/>
    <w:rsid w:val="003756DC"/>
    <w:pPr>
      <w:spacing w:after="0" w:line="240" w:lineRule="auto"/>
      <w:contextualSpacing/>
    </w:pPr>
    <w:rPr>
      <w:rFonts w:ascii="Arial Unicode MS" w:eastAsia="Century Gothic" w:hAnsi="Arial Unicode MS" w:cs="Calibri Light"/>
      <w:kern w:val="0"/>
      <w:szCs w:val="20"/>
      <w:lang w:bidi="en-US"/>
      <w14:ligatures w14:val="none"/>
    </w:rPr>
  </w:style>
  <w:style w:type="character" w:customStyle="1" w:styleId="tinyChar">
    <w:name w:val="tiny Char"/>
    <w:basedOn w:val="DefaultParagraphFont"/>
    <w:link w:val="tiny"/>
    <w:rsid w:val="003756DC"/>
    <w:rPr>
      <w:rFonts w:ascii="Arial Unicode MS" w:eastAsia="Century Gothic" w:hAnsi="Arial Unicode MS" w:cs="Calibri Light"/>
      <w:kern w:val="0"/>
      <w:szCs w:val="20"/>
      <w:lang w:bidi="en-US"/>
      <w14:ligatures w14:val="none"/>
    </w:rPr>
  </w:style>
  <w:style w:type="paragraph" w:customStyle="1" w:styleId="underlined">
    <w:name w:val="underlined"/>
    <w:next w:val="Normal"/>
    <w:link w:val="underlinedChar"/>
    <w:autoRedefine/>
    <w:qFormat/>
    <w:rsid w:val="003756DC"/>
    <w:pPr>
      <w:spacing w:after="0" w:line="240" w:lineRule="auto"/>
      <w:contextualSpacing/>
    </w:pPr>
    <w:rPr>
      <w:rFonts w:ascii="Calibri" w:eastAsia="Century Gothic" w:hAnsi="Calibri" w:cs="Calibri"/>
      <w:kern w:val="0"/>
      <w:sz w:val="21"/>
      <w:u w:val="single"/>
      <w14:ligatures w14:val="none"/>
    </w:rPr>
  </w:style>
  <w:style w:type="character" w:customStyle="1" w:styleId="underlinedChar">
    <w:name w:val="underlined Char"/>
    <w:link w:val="underlined"/>
    <w:rsid w:val="003756DC"/>
    <w:rPr>
      <w:rFonts w:ascii="Calibri" w:eastAsia="Century Gothic" w:hAnsi="Calibri" w:cs="Calibri"/>
      <w:kern w:val="0"/>
      <w:sz w:val="21"/>
      <w:u w:val="single"/>
      <w14:ligatures w14:val="none"/>
    </w:rPr>
  </w:style>
  <w:style w:type="character" w:customStyle="1" w:styleId="element-imagecaption">
    <w:name w:val="element-image__caption"/>
    <w:basedOn w:val="DefaultParagraphFont"/>
    <w:rsid w:val="003756DC"/>
    <w:rPr>
      <w:rFonts w:cs="Calibri"/>
    </w:rPr>
  </w:style>
  <w:style w:type="character" w:customStyle="1" w:styleId="element-imagecredit">
    <w:name w:val="element-image__credit"/>
    <w:basedOn w:val="DefaultParagraphFont"/>
    <w:rsid w:val="003756DC"/>
    <w:rPr>
      <w:rFonts w:cs="Calibri"/>
    </w:rPr>
  </w:style>
  <w:style w:type="character" w:customStyle="1" w:styleId="m-7861393314226884088gmail-style13ptbold">
    <w:name w:val="m_-7861393314226884088gmail-style13ptbold"/>
    <w:basedOn w:val="DefaultParagraphFont"/>
    <w:rsid w:val="003756DC"/>
  </w:style>
  <w:style w:type="character" w:customStyle="1" w:styleId="m-7861393314226884088gmail-styleunderline">
    <w:name w:val="m_-7861393314226884088gmail-styleunderline"/>
    <w:basedOn w:val="DefaultParagraphFont"/>
    <w:rsid w:val="003756DC"/>
  </w:style>
  <w:style w:type="character" w:customStyle="1" w:styleId="m9157140472398192259gmail-style13ptbold">
    <w:name w:val="m_9157140472398192259gmail-style13ptbold"/>
    <w:basedOn w:val="DefaultParagraphFont"/>
    <w:rsid w:val="003756DC"/>
  </w:style>
  <w:style w:type="character" w:customStyle="1" w:styleId="m9157140472398192259gmail-styleunderline">
    <w:name w:val="m_9157140472398192259gmail-styleunderline"/>
    <w:basedOn w:val="DefaultParagraphFont"/>
    <w:rsid w:val="003756DC"/>
  </w:style>
  <w:style w:type="character" w:customStyle="1" w:styleId="drop-capinner">
    <w:name w:val="drop-cap__inner"/>
    <w:basedOn w:val="DefaultParagraphFont"/>
    <w:rsid w:val="003756DC"/>
  </w:style>
  <w:style w:type="paragraph" w:customStyle="1" w:styleId="cardtext">
    <w:name w:val="card text"/>
    <w:basedOn w:val="Normal"/>
    <w:link w:val="cardtextChar"/>
    <w:qFormat/>
    <w:rsid w:val="003756DC"/>
    <w:pPr>
      <w:ind w:left="288" w:right="288"/>
    </w:pPr>
    <w:rPr>
      <w:rFonts w:ascii="Calibri Light" w:hAnsi="Calibri Light" w:cs="Calibri Light"/>
    </w:rPr>
  </w:style>
  <w:style w:type="character" w:customStyle="1" w:styleId="cardtextChar">
    <w:name w:val="card text Char"/>
    <w:basedOn w:val="DefaultParagraphFont"/>
    <w:link w:val="cardtext"/>
    <w:rsid w:val="003756DC"/>
    <w:rPr>
      <w:rFonts w:ascii="Calibri Light" w:hAnsi="Calibri Light" w:cs="Calibri Light"/>
      <w:kern w:val="0"/>
      <w:sz w:val="22"/>
      <w:szCs w:val="22"/>
      <w14:ligatures w14:val="none"/>
    </w:rPr>
  </w:style>
  <w:style w:type="character" w:customStyle="1" w:styleId="evidencetextChar1">
    <w:name w:val="evidence text Char1"/>
    <w:link w:val="evidencetext"/>
    <w:locked/>
    <w:rsid w:val="003756DC"/>
    <w:rPr>
      <w:rFonts w:ascii="Segoe UI" w:hAnsi="Segoe UI" w:cs="Segoe UI"/>
      <w:color w:val="000000"/>
      <w:sz w:val="16"/>
    </w:rPr>
  </w:style>
  <w:style w:type="paragraph" w:customStyle="1" w:styleId="evidencetext">
    <w:name w:val="evidence text"/>
    <w:basedOn w:val="Normal"/>
    <w:link w:val="evidencetextChar1"/>
    <w:qFormat/>
    <w:rsid w:val="003756DC"/>
    <w:pPr>
      <w:ind w:left="1008" w:right="720"/>
    </w:pPr>
    <w:rPr>
      <w:rFonts w:ascii="Segoe UI" w:hAnsi="Segoe UI" w:cs="Segoe UI"/>
      <w:color w:val="000000"/>
      <w:kern w:val="2"/>
      <w:sz w:val="16"/>
      <w:szCs w:val="24"/>
      <w14:ligatures w14:val="standardContextual"/>
    </w:rPr>
  </w:style>
  <w:style w:type="character" w:customStyle="1" w:styleId="Style1Char">
    <w:name w:val="Style1 Char"/>
    <w:basedOn w:val="DefaultParagraphFont"/>
    <w:rsid w:val="003756DC"/>
    <w:rPr>
      <w:rFonts w:ascii="Calibri" w:eastAsia="Baskerville" w:hAnsi="Calibri" w:cs="Calibri"/>
      <w:sz w:val="20"/>
      <w:szCs w:val="24"/>
      <w:u w:val="single"/>
      <w:lang w:eastAsia="zh-CN"/>
    </w:rPr>
  </w:style>
  <w:style w:type="paragraph" w:customStyle="1" w:styleId="css-158dogj">
    <w:name w:val="css-158dogj"/>
    <w:basedOn w:val="Normal"/>
    <w:rsid w:val="003756DC"/>
    <w:pPr>
      <w:spacing w:before="100" w:beforeAutospacing="1" w:after="100" w:afterAutospacing="1"/>
    </w:pPr>
    <w:rPr>
      <w:rFonts w:eastAsia="Calibri"/>
      <w:sz w:val="24"/>
    </w:rPr>
  </w:style>
  <w:style w:type="paragraph" w:customStyle="1" w:styleId="Cards">
    <w:name w:val="Cards"/>
    <w:basedOn w:val="Normal"/>
    <w:next w:val="Normal"/>
    <w:link w:val="CardsChar"/>
    <w:qFormat/>
    <w:rsid w:val="003756DC"/>
    <w:pPr>
      <w:ind w:left="432" w:right="432"/>
      <w:jc w:val="both"/>
    </w:pPr>
    <w:rPr>
      <w:rFonts w:eastAsia="Courier New"/>
      <w:sz w:val="20"/>
      <w:szCs w:val="20"/>
    </w:rPr>
  </w:style>
  <w:style w:type="character" w:customStyle="1" w:styleId="CardsChar">
    <w:name w:val="Cards Char"/>
    <w:basedOn w:val="DefaultParagraphFont"/>
    <w:link w:val="Cards"/>
    <w:rsid w:val="003756DC"/>
    <w:rPr>
      <w:rFonts w:ascii="Calibri" w:eastAsia="Courier New" w:hAnsi="Calibri" w:cs="Calibri"/>
      <w:kern w:val="0"/>
      <w:sz w:val="20"/>
      <w:szCs w:val="20"/>
      <w14:ligatures w14:val="none"/>
    </w:rPr>
  </w:style>
  <w:style w:type="paragraph" w:customStyle="1" w:styleId="header-menu-item">
    <w:name w:val="header-menu-item"/>
    <w:basedOn w:val="Normal"/>
    <w:rsid w:val="003756DC"/>
    <w:pPr>
      <w:spacing w:before="100" w:beforeAutospacing="1" w:after="100" w:afterAutospacing="1"/>
    </w:pPr>
    <w:rPr>
      <w:rFonts w:eastAsia="Calibri"/>
      <w:sz w:val="24"/>
      <w:szCs w:val="24"/>
      <w:lang w:eastAsia="ko-KR"/>
    </w:rPr>
  </w:style>
  <w:style w:type="character" w:customStyle="1" w:styleId="subscribe--long">
    <w:name w:val="subscribe--long"/>
    <w:basedOn w:val="DefaultParagraphFont"/>
    <w:rsid w:val="003756DC"/>
  </w:style>
  <w:style w:type="paragraph" w:styleId="z-TopofForm">
    <w:name w:val="HTML Top of Form"/>
    <w:basedOn w:val="Normal"/>
    <w:next w:val="Normal"/>
    <w:link w:val="z-TopofFormChar"/>
    <w:hidden/>
    <w:uiPriority w:val="99"/>
    <w:semiHidden/>
    <w:unhideWhenUsed/>
    <w:rsid w:val="003756DC"/>
    <w:pPr>
      <w:pBdr>
        <w:bottom w:val="single" w:sz="6" w:space="1" w:color="auto"/>
      </w:pBdr>
      <w:jc w:val="center"/>
    </w:pPr>
    <w:rPr>
      <w:rFonts w:ascii="Calibri Light" w:eastAsia="Calibri" w:hAnsi="Calibri Light" w:cs="Calibri Light"/>
      <w:vanish/>
      <w:sz w:val="16"/>
      <w:szCs w:val="16"/>
      <w:lang w:eastAsia="ko-KR"/>
    </w:rPr>
  </w:style>
  <w:style w:type="character" w:customStyle="1" w:styleId="z-TopofFormChar">
    <w:name w:val="z-Top of Form Char"/>
    <w:basedOn w:val="DefaultParagraphFont"/>
    <w:link w:val="z-TopofForm"/>
    <w:uiPriority w:val="99"/>
    <w:semiHidden/>
    <w:rsid w:val="003756DC"/>
    <w:rPr>
      <w:rFonts w:ascii="Calibri Light" w:eastAsia="Calibri" w:hAnsi="Calibri Light" w:cs="Calibri Light"/>
      <w:vanish/>
      <w:kern w:val="0"/>
      <w:sz w:val="16"/>
      <w:szCs w:val="16"/>
      <w:lang w:eastAsia="ko-KR"/>
      <w14:ligatures w14:val="none"/>
    </w:rPr>
  </w:style>
  <w:style w:type="paragraph" w:styleId="z-BottomofForm">
    <w:name w:val="HTML Bottom of Form"/>
    <w:basedOn w:val="Normal"/>
    <w:next w:val="Normal"/>
    <w:link w:val="z-BottomofFormChar"/>
    <w:hidden/>
    <w:uiPriority w:val="99"/>
    <w:semiHidden/>
    <w:unhideWhenUsed/>
    <w:rsid w:val="003756DC"/>
    <w:pPr>
      <w:pBdr>
        <w:top w:val="single" w:sz="6" w:space="1" w:color="auto"/>
      </w:pBdr>
      <w:jc w:val="center"/>
    </w:pPr>
    <w:rPr>
      <w:rFonts w:ascii="Calibri Light" w:eastAsia="Calibri" w:hAnsi="Calibri Light" w:cs="Calibri Light"/>
      <w:vanish/>
      <w:sz w:val="16"/>
      <w:szCs w:val="16"/>
      <w:lang w:eastAsia="ko-KR"/>
    </w:rPr>
  </w:style>
  <w:style w:type="character" w:customStyle="1" w:styleId="z-BottomofFormChar">
    <w:name w:val="z-Bottom of Form Char"/>
    <w:basedOn w:val="DefaultParagraphFont"/>
    <w:link w:val="z-BottomofForm"/>
    <w:uiPriority w:val="99"/>
    <w:semiHidden/>
    <w:rsid w:val="003756DC"/>
    <w:rPr>
      <w:rFonts w:ascii="Calibri Light" w:eastAsia="Calibri" w:hAnsi="Calibri Light" w:cs="Calibri Light"/>
      <w:vanish/>
      <w:kern w:val="0"/>
      <w:sz w:val="16"/>
      <w:szCs w:val="16"/>
      <w:lang w:eastAsia="ko-KR"/>
      <w14:ligatures w14:val="none"/>
    </w:rPr>
  </w:style>
  <w:style w:type="character" w:customStyle="1" w:styleId="hed-heading">
    <w:name w:val="hed-heading"/>
    <w:basedOn w:val="DefaultParagraphFont"/>
    <w:rsid w:val="003756DC"/>
  </w:style>
  <w:style w:type="paragraph" w:styleId="HTMLAddress">
    <w:name w:val="HTML Address"/>
    <w:basedOn w:val="Normal"/>
    <w:link w:val="HTMLAddressChar"/>
    <w:uiPriority w:val="99"/>
    <w:semiHidden/>
    <w:unhideWhenUsed/>
    <w:rsid w:val="003756DC"/>
    <w:rPr>
      <w:rFonts w:eastAsia="Calibri"/>
      <w:i/>
      <w:iCs/>
      <w:sz w:val="24"/>
      <w:szCs w:val="24"/>
      <w:lang w:eastAsia="ko-KR"/>
    </w:rPr>
  </w:style>
  <w:style w:type="character" w:customStyle="1" w:styleId="HTMLAddressChar">
    <w:name w:val="HTML Address Char"/>
    <w:basedOn w:val="DefaultParagraphFont"/>
    <w:link w:val="HTMLAddress"/>
    <w:uiPriority w:val="99"/>
    <w:semiHidden/>
    <w:rsid w:val="003756DC"/>
    <w:rPr>
      <w:rFonts w:ascii="Calibri" w:eastAsia="Calibri" w:hAnsi="Calibri" w:cs="Calibri"/>
      <w:i/>
      <w:iCs/>
      <w:kern w:val="0"/>
      <w:lang w:eastAsia="ko-KR"/>
      <w14:ligatures w14:val="none"/>
    </w:rPr>
  </w:style>
  <w:style w:type="character" w:customStyle="1" w:styleId="pre">
    <w:name w:val="pre"/>
    <w:basedOn w:val="DefaultParagraphFont"/>
    <w:rsid w:val="003756DC"/>
  </w:style>
  <w:style w:type="character" w:customStyle="1" w:styleId="separator">
    <w:name w:val="separator"/>
    <w:basedOn w:val="DefaultParagraphFont"/>
    <w:rsid w:val="003756DC"/>
  </w:style>
  <w:style w:type="character" w:customStyle="1" w:styleId="attribution">
    <w:name w:val="attribution"/>
    <w:basedOn w:val="DefaultParagraphFont"/>
    <w:rsid w:val="003756DC"/>
  </w:style>
  <w:style w:type="paragraph" w:customStyle="1" w:styleId="heading-container">
    <w:name w:val="heading-container"/>
    <w:basedOn w:val="Normal"/>
    <w:rsid w:val="003756DC"/>
    <w:pPr>
      <w:spacing w:before="100" w:beforeAutospacing="1" w:after="100" w:afterAutospacing="1"/>
    </w:pPr>
    <w:rPr>
      <w:rFonts w:eastAsia="Calibri"/>
      <w:sz w:val="24"/>
      <w:szCs w:val="24"/>
      <w:lang w:eastAsia="ko-KR"/>
    </w:rPr>
  </w:style>
  <w:style w:type="character" w:customStyle="1" w:styleId="heading">
    <w:name w:val="heading"/>
    <w:basedOn w:val="DefaultParagraphFont"/>
    <w:rsid w:val="003756DC"/>
  </w:style>
  <w:style w:type="paragraph" w:customStyle="1" w:styleId="dek">
    <w:name w:val="dek"/>
    <w:basedOn w:val="Normal"/>
    <w:rsid w:val="003756DC"/>
    <w:pPr>
      <w:spacing w:before="100" w:beforeAutospacing="1" w:after="100" w:afterAutospacing="1"/>
    </w:pPr>
    <w:rPr>
      <w:rFonts w:eastAsia="Calibri"/>
      <w:sz w:val="24"/>
      <w:szCs w:val="24"/>
      <w:lang w:eastAsia="ko-KR"/>
    </w:rPr>
  </w:style>
  <w:style w:type="character" w:customStyle="1" w:styleId="Title1">
    <w:name w:val="Title1"/>
    <w:basedOn w:val="DefaultParagraphFont"/>
    <w:rsid w:val="003756DC"/>
  </w:style>
  <w:style w:type="paragraph" w:customStyle="1" w:styleId="taboola--heading">
    <w:name w:val="taboola--heading"/>
    <w:basedOn w:val="Normal"/>
    <w:rsid w:val="003756DC"/>
    <w:pPr>
      <w:spacing w:before="100" w:beforeAutospacing="1" w:after="100" w:afterAutospacing="1"/>
    </w:pPr>
    <w:rPr>
      <w:rFonts w:eastAsia="Calibri"/>
      <w:sz w:val="24"/>
      <w:szCs w:val="24"/>
      <w:lang w:eastAsia="ko-KR"/>
    </w:rPr>
  </w:style>
  <w:style w:type="character" w:customStyle="1" w:styleId="video-label">
    <w:name w:val="video-label"/>
    <w:basedOn w:val="DefaultParagraphFont"/>
    <w:rsid w:val="003756DC"/>
  </w:style>
  <w:style w:type="character" w:customStyle="1" w:styleId="branding">
    <w:name w:val="branding"/>
    <w:basedOn w:val="DefaultParagraphFont"/>
    <w:rsid w:val="003756DC"/>
  </w:style>
  <w:style w:type="paragraph" w:customStyle="1" w:styleId="fp-trending-content">
    <w:name w:val="fp-trending-content"/>
    <w:basedOn w:val="Normal"/>
    <w:rsid w:val="003756DC"/>
    <w:pPr>
      <w:spacing w:before="100" w:beforeAutospacing="1" w:after="100" w:afterAutospacing="1"/>
    </w:pPr>
    <w:rPr>
      <w:rFonts w:eastAsia="Calibri"/>
      <w:sz w:val="24"/>
      <w:szCs w:val="24"/>
      <w:lang w:eastAsia="ko-KR"/>
    </w:rPr>
  </w:style>
  <w:style w:type="paragraph" w:customStyle="1" w:styleId="menu-item">
    <w:name w:val="menu-item"/>
    <w:basedOn w:val="Normal"/>
    <w:rsid w:val="003756DC"/>
    <w:pPr>
      <w:spacing w:before="100" w:beforeAutospacing="1" w:after="100" w:afterAutospacing="1"/>
    </w:pPr>
    <w:rPr>
      <w:rFonts w:eastAsia="Calibri"/>
      <w:sz w:val="24"/>
      <w:szCs w:val="24"/>
      <w:lang w:eastAsia="ko-KR"/>
    </w:rPr>
  </w:style>
  <w:style w:type="character" w:customStyle="1" w:styleId="dropcap">
    <w:name w:val="dropcap"/>
    <w:basedOn w:val="DefaultParagraphFont"/>
    <w:rsid w:val="003756DC"/>
  </w:style>
  <w:style w:type="character" w:customStyle="1" w:styleId="bolded">
    <w:name w:val="bolded"/>
    <w:basedOn w:val="DefaultParagraphFont"/>
    <w:rsid w:val="003756DC"/>
  </w:style>
  <w:style w:type="paragraph" w:customStyle="1" w:styleId="has-normal-font-size">
    <w:name w:val="has-normal-font-size"/>
    <w:basedOn w:val="Normal"/>
    <w:rsid w:val="003756DC"/>
    <w:pPr>
      <w:spacing w:before="100" w:beforeAutospacing="1" w:after="100" w:afterAutospacing="1"/>
    </w:pPr>
    <w:rPr>
      <w:rFonts w:eastAsia="Calibri"/>
      <w:sz w:val="24"/>
      <w:szCs w:val="24"/>
      <w:lang w:eastAsia="ko-KR"/>
    </w:rPr>
  </w:style>
  <w:style w:type="paragraph" w:customStyle="1" w:styleId="wp-caption-text">
    <w:name w:val="wp-caption-text"/>
    <w:basedOn w:val="Normal"/>
    <w:rsid w:val="003756DC"/>
    <w:pPr>
      <w:spacing w:before="100" w:beforeAutospacing="1" w:after="100" w:afterAutospacing="1"/>
    </w:pPr>
    <w:rPr>
      <w:rFonts w:eastAsia="Calibri"/>
      <w:sz w:val="24"/>
      <w:szCs w:val="24"/>
      <w:lang w:eastAsia="ko-KR"/>
    </w:rPr>
  </w:style>
  <w:style w:type="character" w:customStyle="1" w:styleId="ref-lnk">
    <w:name w:val="ref-lnk"/>
    <w:basedOn w:val="DefaultParagraphFont"/>
    <w:rsid w:val="003756DC"/>
  </w:style>
  <w:style w:type="paragraph" w:customStyle="1" w:styleId="p">
    <w:name w:val="p"/>
    <w:basedOn w:val="Normal"/>
    <w:rsid w:val="003756DC"/>
    <w:pPr>
      <w:spacing w:before="100" w:beforeAutospacing="1" w:after="100" w:afterAutospacing="1"/>
    </w:pPr>
    <w:rPr>
      <w:rFonts w:eastAsia="Calibri"/>
      <w:sz w:val="24"/>
      <w:szCs w:val="24"/>
      <w:lang w:eastAsia="ko-KR"/>
    </w:rPr>
  </w:style>
  <w:style w:type="paragraph" w:customStyle="1" w:styleId="ig">
    <w:name w:val="ig"/>
    <w:basedOn w:val="Normal"/>
    <w:rsid w:val="003756DC"/>
    <w:pPr>
      <w:spacing w:before="100" w:beforeAutospacing="1" w:after="100" w:afterAutospacing="1"/>
    </w:pPr>
    <w:rPr>
      <w:rFonts w:eastAsia="Calibri"/>
      <w:sz w:val="24"/>
      <w:szCs w:val="24"/>
      <w:lang w:eastAsia="ko-KR"/>
    </w:rPr>
  </w:style>
  <w:style w:type="paragraph" w:customStyle="1" w:styleId="ht">
    <w:name w:val="ht"/>
    <w:basedOn w:val="Normal"/>
    <w:rsid w:val="003756DC"/>
    <w:pPr>
      <w:spacing w:before="100" w:beforeAutospacing="1" w:after="100" w:afterAutospacing="1"/>
    </w:pPr>
    <w:rPr>
      <w:rFonts w:eastAsia="Calibri"/>
      <w:sz w:val="24"/>
      <w:szCs w:val="24"/>
      <w:lang w:eastAsia="ko-KR"/>
    </w:rPr>
  </w:style>
  <w:style w:type="paragraph" w:customStyle="1" w:styleId="cardbody">
    <w:name w:val="cardbody"/>
    <w:basedOn w:val="Normal"/>
    <w:rsid w:val="003756DC"/>
    <w:pPr>
      <w:spacing w:before="100" w:beforeAutospacing="1" w:after="100" w:afterAutospacing="1"/>
    </w:pPr>
    <w:rPr>
      <w:rFonts w:eastAsia="Calibri"/>
      <w:sz w:val="24"/>
      <w:szCs w:val="24"/>
    </w:rPr>
  </w:style>
  <w:style w:type="character" w:customStyle="1" w:styleId="nlmattrib">
    <w:name w:val="nlm_attrib"/>
    <w:basedOn w:val="DefaultParagraphFont"/>
    <w:rsid w:val="003756DC"/>
  </w:style>
  <w:style w:type="paragraph" w:customStyle="1" w:styleId="chapter-para">
    <w:name w:val="chapter-para"/>
    <w:basedOn w:val="Normal"/>
    <w:rsid w:val="003756DC"/>
    <w:pPr>
      <w:spacing w:before="100" w:beforeAutospacing="1" w:after="100" w:afterAutospacing="1"/>
    </w:pPr>
    <w:rPr>
      <w:rFonts w:eastAsia="Calibri"/>
      <w:sz w:val="24"/>
      <w:szCs w:val="24"/>
    </w:rPr>
  </w:style>
  <w:style w:type="paragraph" w:customStyle="1" w:styleId="mb15">
    <w:name w:val="mb15"/>
    <w:basedOn w:val="Normal"/>
    <w:rsid w:val="003756DC"/>
    <w:pPr>
      <w:spacing w:before="100" w:beforeAutospacing="1" w:after="100" w:afterAutospacing="1"/>
    </w:pPr>
    <w:rPr>
      <w:rFonts w:eastAsia="Calibri"/>
      <w:sz w:val="24"/>
      <w:szCs w:val="24"/>
    </w:rPr>
  </w:style>
  <w:style w:type="paragraph" w:customStyle="1" w:styleId="mb0">
    <w:name w:val="mb0"/>
    <w:basedOn w:val="Normal"/>
    <w:rsid w:val="003756DC"/>
    <w:pPr>
      <w:spacing w:before="100" w:beforeAutospacing="1" w:after="100" w:afterAutospacing="1"/>
    </w:pPr>
    <w:rPr>
      <w:rFonts w:eastAsia="Calibri"/>
      <w:sz w:val="24"/>
      <w:szCs w:val="24"/>
    </w:rPr>
  </w:style>
  <w:style w:type="paragraph" w:customStyle="1" w:styleId="qt">
    <w:name w:val="qt"/>
    <w:basedOn w:val="Normal"/>
    <w:rsid w:val="003756DC"/>
    <w:pPr>
      <w:spacing w:before="100" w:beforeAutospacing="1" w:after="100" w:afterAutospacing="1"/>
    </w:pPr>
    <w:rPr>
      <w:rFonts w:eastAsia="Calibri"/>
      <w:sz w:val="24"/>
      <w:szCs w:val="24"/>
    </w:rPr>
  </w:style>
  <w:style w:type="paragraph" w:customStyle="1" w:styleId="noindent">
    <w:name w:val="noindent"/>
    <w:basedOn w:val="Normal"/>
    <w:rsid w:val="003756DC"/>
    <w:pPr>
      <w:spacing w:before="100" w:beforeAutospacing="1" w:after="100" w:afterAutospacing="1"/>
    </w:pPr>
    <w:rPr>
      <w:rFonts w:eastAsia="Calibri"/>
      <w:sz w:val="24"/>
      <w:szCs w:val="24"/>
    </w:rPr>
  </w:style>
  <w:style w:type="paragraph" w:customStyle="1" w:styleId="indent">
    <w:name w:val="indent"/>
    <w:basedOn w:val="Normal"/>
    <w:rsid w:val="003756DC"/>
    <w:pPr>
      <w:spacing w:before="100" w:beforeAutospacing="1" w:after="100" w:afterAutospacing="1"/>
    </w:pPr>
    <w:rPr>
      <w:rFonts w:eastAsia="Calibri"/>
      <w:sz w:val="24"/>
      <w:szCs w:val="24"/>
    </w:rPr>
  </w:style>
  <w:style w:type="paragraph" w:customStyle="1" w:styleId="indents">
    <w:name w:val="indents"/>
    <w:basedOn w:val="Normal"/>
    <w:rsid w:val="003756DC"/>
    <w:pPr>
      <w:spacing w:before="100" w:beforeAutospacing="1" w:after="100" w:afterAutospacing="1"/>
    </w:pPr>
    <w:rPr>
      <w:rFonts w:eastAsia="Calibri"/>
      <w:sz w:val="24"/>
      <w:szCs w:val="24"/>
    </w:rPr>
  </w:style>
  <w:style w:type="paragraph" w:customStyle="1" w:styleId="indentb">
    <w:name w:val="indentb"/>
    <w:basedOn w:val="Normal"/>
    <w:rsid w:val="003756DC"/>
    <w:pPr>
      <w:spacing w:before="100" w:beforeAutospacing="1" w:after="100" w:afterAutospacing="1"/>
    </w:pPr>
    <w:rPr>
      <w:rFonts w:eastAsia="Calibri"/>
      <w:sz w:val="24"/>
      <w:szCs w:val="24"/>
    </w:rPr>
  </w:style>
  <w:style w:type="paragraph" w:customStyle="1" w:styleId="noindentb">
    <w:name w:val="noindentb"/>
    <w:basedOn w:val="Normal"/>
    <w:rsid w:val="003756DC"/>
    <w:pPr>
      <w:spacing w:before="100" w:beforeAutospacing="1" w:after="100" w:afterAutospacing="1"/>
    </w:pPr>
    <w:rPr>
      <w:rFonts w:eastAsia="Calibri"/>
      <w:sz w:val="24"/>
      <w:szCs w:val="24"/>
    </w:rPr>
  </w:style>
  <w:style w:type="paragraph" w:customStyle="1" w:styleId="qts">
    <w:name w:val="qts"/>
    <w:basedOn w:val="Normal"/>
    <w:rsid w:val="003756DC"/>
    <w:pPr>
      <w:spacing w:before="100" w:beforeAutospacing="1" w:after="100" w:afterAutospacing="1"/>
    </w:pPr>
    <w:rPr>
      <w:rFonts w:eastAsia="Calibri"/>
      <w:sz w:val="24"/>
      <w:szCs w:val="24"/>
    </w:rPr>
  </w:style>
  <w:style w:type="paragraph" w:customStyle="1" w:styleId="bhead">
    <w:name w:val="bhead"/>
    <w:basedOn w:val="Normal"/>
    <w:rsid w:val="003756DC"/>
    <w:pPr>
      <w:spacing w:before="100" w:beforeAutospacing="1" w:after="100" w:afterAutospacing="1"/>
    </w:pPr>
    <w:rPr>
      <w:rFonts w:eastAsia="Calibri"/>
      <w:sz w:val="24"/>
      <w:szCs w:val="24"/>
    </w:rPr>
  </w:style>
  <w:style w:type="paragraph" w:customStyle="1" w:styleId="tparai">
    <w:name w:val="tparai"/>
    <w:basedOn w:val="Normal"/>
    <w:rsid w:val="003756DC"/>
    <w:pPr>
      <w:spacing w:before="100" w:beforeAutospacing="1" w:after="100" w:afterAutospacing="1"/>
    </w:pPr>
    <w:rPr>
      <w:rFonts w:eastAsia="Calibri"/>
      <w:sz w:val="24"/>
      <w:szCs w:val="24"/>
    </w:rPr>
  </w:style>
  <w:style w:type="paragraph" w:customStyle="1" w:styleId="qtb">
    <w:name w:val="qtb"/>
    <w:basedOn w:val="Normal"/>
    <w:rsid w:val="003756DC"/>
    <w:pPr>
      <w:spacing w:before="100" w:beforeAutospacing="1" w:after="100" w:afterAutospacing="1"/>
    </w:pPr>
    <w:rPr>
      <w:rFonts w:eastAsia="Calibri"/>
      <w:sz w:val="24"/>
      <w:szCs w:val="24"/>
    </w:rPr>
  </w:style>
  <w:style w:type="paragraph" w:customStyle="1" w:styleId="qti">
    <w:name w:val="qti"/>
    <w:basedOn w:val="Normal"/>
    <w:rsid w:val="003756DC"/>
    <w:pPr>
      <w:spacing w:before="100" w:beforeAutospacing="1" w:after="100" w:afterAutospacing="1"/>
    </w:pPr>
    <w:rPr>
      <w:rFonts w:eastAsia="Calibri"/>
      <w:sz w:val="24"/>
      <w:szCs w:val="24"/>
    </w:rPr>
  </w:style>
  <w:style w:type="paragraph" w:customStyle="1" w:styleId="tabcap">
    <w:name w:val="tabcap"/>
    <w:basedOn w:val="Normal"/>
    <w:rsid w:val="003756DC"/>
    <w:pPr>
      <w:spacing w:before="100" w:beforeAutospacing="1" w:after="100" w:afterAutospacing="1"/>
    </w:pPr>
    <w:rPr>
      <w:rFonts w:eastAsia="Calibri"/>
      <w:sz w:val="24"/>
      <w:szCs w:val="24"/>
    </w:rPr>
  </w:style>
  <w:style w:type="paragraph" w:customStyle="1" w:styleId="fsource">
    <w:name w:val="fsource"/>
    <w:basedOn w:val="Normal"/>
    <w:rsid w:val="003756DC"/>
    <w:pPr>
      <w:spacing w:before="100" w:beforeAutospacing="1" w:after="100" w:afterAutospacing="1"/>
    </w:pPr>
    <w:rPr>
      <w:rFonts w:eastAsia="Calibri"/>
      <w:sz w:val="24"/>
      <w:szCs w:val="24"/>
    </w:rPr>
  </w:style>
  <w:style w:type="character" w:customStyle="1" w:styleId="Heading4Char1">
    <w:name w:val="Heading 4 Char1"/>
    <w:aliases w:val="Tag Char1,Big card Char1,body Char1,Normal Tag Char1,heading 2 Char1,Ch Char1,TAG Char1,no read Char1,No Spacing211 Char1,No Spacing12 Char1,No Spacing2111 Char1,ta Char1,small space Char1,No Spacing112 Char1,No Spacing1121 Char1,Ta Char"/>
    <w:basedOn w:val="DefaultParagraphFont"/>
    <w:uiPriority w:val="4"/>
    <w:rsid w:val="003756DC"/>
    <w:rPr>
      <w:rFonts w:ascii="Calibri Light" w:eastAsiaTheme="majorEastAsia" w:hAnsi="Calibri Light" w:cstheme="majorBidi"/>
      <w:b/>
      <w:iCs/>
      <w:color w:val="000000" w:themeColor="text1"/>
      <w:sz w:val="28"/>
      <w:szCs w:val="28"/>
    </w:rPr>
  </w:style>
  <w:style w:type="paragraph" w:customStyle="1" w:styleId="AnalyticsMT">
    <w:name w:val="Analytics MT"/>
    <w:basedOn w:val="Heading4"/>
    <w:link w:val="AnalyticsMTChar"/>
    <w:autoRedefine/>
    <w:uiPriority w:val="4"/>
    <w:qFormat/>
    <w:rsid w:val="003756DC"/>
    <w:rPr>
      <w:rFonts w:ascii="Calibri Light" w:hAnsi="Calibri Light"/>
      <w:color w:val="0F4761" w:themeColor="accent1" w:themeShade="BF"/>
    </w:rPr>
  </w:style>
  <w:style w:type="character" w:customStyle="1" w:styleId="AnalyticsMTChar">
    <w:name w:val="Analytics MT Char"/>
    <w:basedOn w:val="DefaultParagraphFont"/>
    <w:link w:val="AnalyticsMT"/>
    <w:uiPriority w:val="4"/>
    <w:rsid w:val="003756DC"/>
    <w:rPr>
      <w:rFonts w:ascii="Calibri Light" w:eastAsiaTheme="majorEastAsia" w:hAnsi="Calibri Light" w:cstheme="majorBidi"/>
      <w:b/>
      <w:iCs/>
      <w:color w:val="0F4761" w:themeColor="accent1" w:themeShade="BF"/>
      <w:kern w:val="0"/>
      <w:sz w:val="26"/>
      <w:szCs w:val="22"/>
      <w14:ligatures w14:val="none"/>
    </w:rPr>
  </w:style>
  <w:style w:type="character" w:customStyle="1" w:styleId="DocumentMapChar1">
    <w:name w:val="Document Map Char1"/>
    <w:basedOn w:val="DefaultParagraphFont"/>
    <w:uiPriority w:val="99"/>
    <w:semiHidden/>
    <w:rsid w:val="003756DC"/>
    <w:rPr>
      <w:rFonts w:ascii="Lucida Grande" w:hAnsi="Lucida Grande" w:cs="Lucida Grande"/>
      <w:sz w:val="16"/>
      <w:szCs w:val="16"/>
    </w:rPr>
  </w:style>
  <w:style w:type="character" w:customStyle="1" w:styleId="m5047289588639300548gmail-styleunderline">
    <w:name w:val="m_5047289588639300548gmail-styleunderline"/>
    <w:basedOn w:val="DefaultParagraphFont"/>
    <w:rsid w:val="003756DC"/>
  </w:style>
  <w:style w:type="paragraph" w:customStyle="1" w:styleId="story-body-text">
    <w:name w:val="story-body-text"/>
    <w:basedOn w:val="Normal"/>
    <w:rsid w:val="003756DC"/>
    <w:pPr>
      <w:spacing w:before="100" w:beforeAutospacing="1" w:after="100" w:afterAutospacing="1"/>
    </w:pPr>
    <w:rPr>
      <w:rFonts w:eastAsia="Calibri"/>
      <w:sz w:val="24"/>
    </w:rPr>
  </w:style>
  <w:style w:type="character" w:customStyle="1" w:styleId="-newsgate-macro-cci-bullet-">
    <w:name w:val="-newsgate-macro-cci-bullet-"/>
    <w:basedOn w:val="DefaultParagraphFont"/>
    <w:rsid w:val="003756DC"/>
  </w:style>
  <w:style w:type="character" w:customStyle="1" w:styleId="BalloonTextChar1">
    <w:name w:val="Balloon Text Char1"/>
    <w:basedOn w:val="DefaultParagraphFont"/>
    <w:uiPriority w:val="99"/>
    <w:semiHidden/>
    <w:rsid w:val="003756DC"/>
    <w:rPr>
      <w:rFonts w:ascii="Lucida Grande" w:hAnsi="Lucida Grande" w:cs="Lucida Grande"/>
      <w:sz w:val="18"/>
      <w:szCs w:val="18"/>
    </w:rPr>
  </w:style>
  <w:style w:type="character" w:customStyle="1" w:styleId="UnderlineChar">
    <w:name w:val="Underline Char"/>
    <w:aliases w:val="Underlined Text Char"/>
    <w:locked/>
    <w:rsid w:val="003756DC"/>
    <w:rPr>
      <w:rFonts w:ascii="Wingdings" w:eastAsia="Calibri" w:hAnsi="Wingdings"/>
      <w:sz w:val="24"/>
      <w:u w:val="thick"/>
    </w:rPr>
  </w:style>
  <w:style w:type="character" w:customStyle="1" w:styleId="CiteBold">
    <w:name w:val="Cite+Bold"/>
    <w:basedOn w:val="DefaultParagraphFont"/>
    <w:rsid w:val="003756DC"/>
    <w:rPr>
      <w:rFonts w:ascii="Segoe UI" w:hAnsi="Segoe UI"/>
      <w:b/>
      <w:sz w:val="24"/>
    </w:rPr>
  </w:style>
  <w:style w:type="paragraph" w:customStyle="1" w:styleId="Boldunderline">
    <w:name w:val="Bold/underline"/>
    <w:basedOn w:val="Normal"/>
    <w:link w:val="BoldunderlineChar"/>
    <w:autoRedefine/>
    <w:rsid w:val="003756DC"/>
    <w:rPr>
      <w:rFonts w:ascii="Calibri Light" w:eastAsia="Calibri" w:hAnsi="Calibri Light" w:cs="Calibri Light"/>
      <w:b/>
      <w:sz w:val="24"/>
      <w:u w:val="single"/>
    </w:rPr>
  </w:style>
  <w:style w:type="character" w:customStyle="1" w:styleId="BoldunderlineChar">
    <w:name w:val="Bold/underline Char"/>
    <w:basedOn w:val="DefaultParagraphFont"/>
    <w:link w:val="Boldunderline"/>
    <w:rsid w:val="003756DC"/>
    <w:rPr>
      <w:rFonts w:ascii="Calibri Light" w:eastAsia="Calibri" w:hAnsi="Calibri Light" w:cs="Calibri Light"/>
      <w:b/>
      <w:kern w:val="0"/>
      <w:szCs w:val="22"/>
      <w:u w:val="single"/>
      <w14:ligatures w14:val="none"/>
    </w:rPr>
  </w:style>
  <w:style w:type="character" w:customStyle="1" w:styleId="m1772527742994489880gmail-style13ptbold">
    <w:name w:val="m_1772527742994489880gmail-style13ptbold"/>
    <w:basedOn w:val="DefaultParagraphFont"/>
    <w:rsid w:val="003756DC"/>
  </w:style>
  <w:style w:type="paragraph" w:customStyle="1" w:styleId="Emphasis0">
    <w:name w:val="!!_Emphasis"/>
    <w:basedOn w:val="Normal"/>
    <w:uiPriority w:val="7"/>
    <w:qFormat/>
    <w:rsid w:val="003756DC"/>
    <w:pPr>
      <w:pBdr>
        <w:top w:val="single" w:sz="4" w:space="0" w:color="auto"/>
        <w:left w:val="single" w:sz="4" w:space="0" w:color="auto"/>
        <w:bottom w:val="single" w:sz="4" w:space="0" w:color="auto"/>
        <w:right w:val="single" w:sz="4" w:space="0" w:color="auto"/>
      </w:pBdr>
      <w:spacing w:line="254" w:lineRule="auto"/>
      <w:ind w:left="720"/>
    </w:pPr>
    <w:rPr>
      <w:rFonts w:ascii="Calibri Light" w:hAnsi="Calibri Light" w:cs="Calibri Light"/>
      <w:b/>
      <w:iCs/>
      <w:u w:val="single"/>
    </w:rPr>
  </w:style>
  <w:style w:type="paragraph" w:customStyle="1" w:styleId="AuthorQuals">
    <w:name w:val="Author Quals"/>
    <w:basedOn w:val="Normal"/>
    <w:link w:val="AuthorQualsChar"/>
    <w:autoRedefine/>
    <w:uiPriority w:val="4"/>
    <w:qFormat/>
    <w:rsid w:val="003756DC"/>
    <w:rPr>
      <w:rFonts w:ascii="Calibri Light" w:hAnsi="Calibri Light" w:cs="Calibri Light"/>
      <w:sz w:val="16"/>
      <w:szCs w:val="10"/>
    </w:rPr>
  </w:style>
  <w:style w:type="character" w:customStyle="1" w:styleId="AuthorQualsChar">
    <w:name w:val="Author Quals Char"/>
    <w:basedOn w:val="DefaultParagraphFont"/>
    <w:link w:val="AuthorQuals"/>
    <w:uiPriority w:val="4"/>
    <w:rsid w:val="003756DC"/>
    <w:rPr>
      <w:rFonts w:ascii="Calibri Light" w:hAnsi="Calibri Light" w:cs="Calibri Light"/>
      <w:kern w:val="0"/>
      <w:sz w:val="16"/>
      <w:szCs w:val="10"/>
      <w14:ligatures w14:val="none"/>
    </w:rPr>
  </w:style>
  <w:style w:type="character" w:customStyle="1" w:styleId="Hyperlink2">
    <w:name w:val="Hyperlink.2"/>
    <w:basedOn w:val="DefaultParagraphFont"/>
    <w:rsid w:val="003756DC"/>
  </w:style>
  <w:style w:type="character" w:customStyle="1" w:styleId="drop">
    <w:name w:val="drop"/>
    <w:basedOn w:val="DefaultParagraphFont"/>
    <w:rsid w:val="003756DC"/>
  </w:style>
  <w:style w:type="character" w:customStyle="1" w:styleId="smallcaps">
    <w:name w:val="small_caps"/>
    <w:basedOn w:val="DefaultParagraphFont"/>
    <w:rsid w:val="003756DC"/>
  </w:style>
  <w:style w:type="paragraph" w:customStyle="1" w:styleId="key-takeawayscopy-one">
    <w:name w:val="key-takeaways__copy-one"/>
    <w:basedOn w:val="Normal"/>
    <w:rsid w:val="003756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key-takeawayscopy-two">
    <w:name w:val="key-takeaways__copy-two"/>
    <w:basedOn w:val="Normal"/>
    <w:rsid w:val="003756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key-takeawayscopy-three">
    <w:name w:val="key-takeaways__copy-three"/>
    <w:basedOn w:val="Normal"/>
    <w:rsid w:val="003756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erson-popover">
    <w:name w:val="person-popover"/>
    <w:basedOn w:val="DefaultParagraphFont"/>
    <w:rsid w:val="003756DC"/>
  </w:style>
  <w:style w:type="character" w:customStyle="1" w:styleId="blockquotejaf9b9yaarydrk3jp1">
    <w:name w:val="blockquote_jaf9b9yaarydrk3jp_1"/>
    <w:basedOn w:val="DefaultParagraphFont"/>
    <w:rsid w:val="003756DC"/>
  </w:style>
  <w:style w:type="paragraph" w:customStyle="1" w:styleId="tag">
    <w:name w:val="tag"/>
    <w:basedOn w:val="Normal"/>
    <w:qFormat/>
    <w:rsid w:val="003756DC"/>
    <w:rPr>
      <w:b/>
      <w:sz w:val="24"/>
    </w:rPr>
  </w:style>
  <w:style w:type="character" w:customStyle="1" w:styleId="Bold12">
    <w:name w:val="Bold12"/>
    <w:uiPriority w:val="1"/>
    <w:qFormat/>
    <w:rsid w:val="003756DC"/>
    <w:rPr>
      <w:rFonts w:ascii="Times New Roman" w:hAnsi="Times New Roman"/>
      <w:b/>
      <w:sz w:val="24"/>
    </w:rPr>
  </w:style>
  <w:style w:type="character" w:customStyle="1" w:styleId="CardTextChar0">
    <w:name w:val="Card Text Char"/>
    <w:rsid w:val="003756DC"/>
    <w:rPr>
      <w:rFonts w:ascii="Georgia" w:eastAsia="Calibri" w:hAnsi="Georgia" w:cs="Times New Roman"/>
      <w:sz w:val="24"/>
    </w:rPr>
  </w:style>
  <w:style w:type="character" w:customStyle="1" w:styleId="NotBold10Final">
    <w:name w:val="NotBold10Final"/>
    <w:uiPriority w:val="1"/>
    <w:qFormat/>
    <w:rsid w:val="003756DC"/>
    <w:rPr>
      <w:rFonts w:ascii="Times New Roman" w:hAnsi="Times New Roman"/>
      <w:b w:val="0"/>
      <w:i w:val="0"/>
      <w:sz w:val="20"/>
    </w:rPr>
  </w:style>
  <w:style w:type="character" w:customStyle="1" w:styleId="FooterChar1">
    <w:name w:val="Footer Char1"/>
    <w:basedOn w:val="DefaultParagraphFont"/>
    <w:uiPriority w:val="99"/>
    <w:semiHidden/>
    <w:rsid w:val="003756DC"/>
    <w:rPr>
      <w:rFonts w:ascii="Calibri" w:eastAsia="Dotum" w:hAnsi="Calibri" w:cs="Calibri"/>
    </w:rPr>
  </w:style>
  <w:style w:type="character" w:customStyle="1" w:styleId="underline2">
    <w:name w:val="underline2"/>
    <w:rsid w:val="003756DC"/>
    <w:rPr>
      <w:u w:val="single"/>
      <w:bdr w:val="none" w:sz="0" w:space="0" w:color="auto"/>
      <w:shd w:val="clear" w:color="auto" w:fill="B3B3B3"/>
    </w:rPr>
  </w:style>
  <w:style w:type="character" w:styleId="PageNumber">
    <w:name w:val="page number"/>
    <w:basedOn w:val="DefaultParagraphFont"/>
    <w:rsid w:val="003756DC"/>
  </w:style>
  <w:style w:type="paragraph" w:styleId="CommentText">
    <w:name w:val="annotation text"/>
    <w:basedOn w:val="Normal"/>
    <w:link w:val="CommentTextChar"/>
    <w:uiPriority w:val="99"/>
    <w:semiHidden/>
    <w:rsid w:val="003756DC"/>
    <w:rPr>
      <w:szCs w:val="20"/>
    </w:rPr>
  </w:style>
  <w:style w:type="character" w:customStyle="1" w:styleId="CommentTextChar">
    <w:name w:val="Comment Text Char"/>
    <w:basedOn w:val="DefaultParagraphFont"/>
    <w:link w:val="CommentText"/>
    <w:uiPriority w:val="99"/>
    <w:semiHidden/>
    <w:rsid w:val="003756DC"/>
    <w:rPr>
      <w:rFonts w:ascii="Calibri" w:hAnsi="Calibri" w:cs="Calibri"/>
      <w:kern w:val="0"/>
      <w:sz w:val="22"/>
      <w:szCs w:val="20"/>
      <w14:ligatures w14:val="none"/>
    </w:rPr>
  </w:style>
  <w:style w:type="character" w:customStyle="1" w:styleId="CommentSubjectChar">
    <w:name w:val="Comment Subject Char"/>
    <w:basedOn w:val="CommentTextChar"/>
    <w:link w:val="CommentSubject"/>
    <w:uiPriority w:val="99"/>
    <w:semiHidden/>
    <w:rsid w:val="003756DC"/>
    <w:rPr>
      <w:rFonts w:ascii="Georgia" w:eastAsia="Dotum" w:hAnsi="Georgia" w:cs="Calibri"/>
      <w:b/>
      <w:bCs/>
      <w:kern w:val="0"/>
      <w:sz w:val="22"/>
      <w:szCs w:val="20"/>
      <w14:ligatures w14:val="none"/>
    </w:rPr>
  </w:style>
  <w:style w:type="paragraph" w:styleId="CommentSubject">
    <w:name w:val="annotation subject"/>
    <w:basedOn w:val="CommentText"/>
    <w:next w:val="CommentText"/>
    <w:link w:val="CommentSubjectChar"/>
    <w:uiPriority w:val="99"/>
    <w:semiHidden/>
    <w:rsid w:val="003756DC"/>
    <w:rPr>
      <w:rFonts w:ascii="Georgia" w:eastAsia="Dotum" w:hAnsi="Georgia"/>
      <w:b/>
      <w:bCs/>
    </w:rPr>
  </w:style>
  <w:style w:type="character" w:customStyle="1" w:styleId="CommentSubjectChar1">
    <w:name w:val="Comment Subject Char1"/>
    <w:basedOn w:val="CommentTextChar"/>
    <w:uiPriority w:val="99"/>
    <w:semiHidden/>
    <w:rsid w:val="003756DC"/>
    <w:rPr>
      <w:rFonts w:ascii="Calibri" w:hAnsi="Calibri" w:cs="Calibri"/>
      <w:b/>
      <w:bCs/>
      <w:kern w:val="0"/>
      <w:sz w:val="22"/>
      <w:szCs w:val="20"/>
      <w14:ligatures w14:val="none"/>
    </w:rPr>
  </w:style>
  <w:style w:type="character" w:customStyle="1" w:styleId="gl">
    <w:name w:val="gl"/>
    <w:basedOn w:val="DefaultParagraphFont"/>
    <w:rsid w:val="003756DC"/>
  </w:style>
  <w:style w:type="character" w:customStyle="1" w:styleId="st">
    <w:name w:val="st"/>
    <w:basedOn w:val="DefaultParagraphFont"/>
    <w:rsid w:val="003756DC"/>
  </w:style>
  <w:style w:type="character" w:customStyle="1" w:styleId="CardtextChar1">
    <w:name w:val="Card text Char"/>
    <w:rsid w:val="003756DC"/>
    <w:rPr>
      <w:rFonts w:ascii="Arial Narrow" w:hAnsi="Arial Narrow"/>
      <w:sz w:val="24"/>
      <w:u w:val="single"/>
      <w:lang w:val="en-US" w:eastAsia="en-US" w:bidi="ar-SA"/>
    </w:rPr>
  </w:style>
  <w:style w:type="character" w:customStyle="1" w:styleId="CardTagChar">
    <w:name w:val="Card Tag Char"/>
    <w:rsid w:val="003756DC"/>
    <w:rPr>
      <w:rFonts w:ascii="Arial Narrow" w:hAnsi="Arial Narrow"/>
      <w:b/>
      <w:sz w:val="26"/>
      <w:szCs w:val="24"/>
      <w:lang w:val="en-US" w:eastAsia="en-US" w:bidi="ar-SA"/>
    </w:rPr>
  </w:style>
  <w:style w:type="paragraph" w:customStyle="1" w:styleId="BlockTitle">
    <w:name w:val="Block Title"/>
    <w:basedOn w:val="Heading1"/>
    <w:next w:val="Normal"/>
    <w:link w:val="BlockTitleChar"/>
    <w:autoRedefine/>
    <w:rsid w:val="003756DC"/>
    <w:pPr>
      <w:suppressAutoHyphens/>
      <w:spacing w:before="20" w:after="120"/>
    </w:pPr>
    <w:rPr>
      <w:rFonts w:eastAsia="Times New Roman" w:cs="Arial"/>
      <w:bCs/>
      <w:kern w:val="32"/>
      <w:sz w:val="28"/>
    </w:rPr>
  </w:style>
  <w:style w:type="character" w:customStyle="1" w:styleId="BlockTitleChar">
    <w:name w:val="Block Title Char"/>
    <w:aliases w:val="Heading 1 Char1 Char,ALEX Char,Heading Char Char"/>
    <w:link w:val="BlockTitle"/>
    <w:rsid w:val="003756DC"/>
    <w:rPr>
      <w:rFonts w:ascii="Calibri" w:eastAsia="Times New Roman" w:hAnsi="Calibri" w:cs="Arial"/>
      <w:b/>
      <w:bCs/>
      <w:kern w:val="32"/>
      <w:sz w:val="28"/>
      <w:szCs w:val="32"/>
      <w14:ligatures w14:val="none"/>
    </w:rPr>
  </w:style>
  <w:style w:type="character" w:customStyle="1" w:styleId="CardText1Char">
    <w:name w:val="Card Text 1 Char"/>
    <w:link w:val="CardText1"/>
    <w:rsid w:val="003756DC"/>
    <w:rPr>
      <w:rFonts w:ascii="Arial Narrow" w:hAnsi="Arial Narrow"/>
      <w:color w:val="000000"/>
      <w:u w:val="single"/>
    </w:rPr>
  </w:style>
  <w:style w:type="paragraph" w:customStyle="1" w:styleId="CardText1">
    <w:name w:val="Card Text 1"/>
    <w:link w:val="CardText1Char"/>
    <w:rsid w:val="003756DC"/>
    <w:pPr>
      <w:spacing w:after="0" w:line="240" w:lineRule="auto"/>
    </w:pPr>
    <w:rPr>
      <w:rFonts w:ascii="Arial Narrow" w:hAnsi="Arial Narrow"/>
      <w:color w:val="000000"/>
      <w:u w:val="single"/>
    </w:rPr>
  </w:style>
  <w:style w:type="character" w:customStyle="1" w:styleId="CardText2Char">
    <w:name w:val="Card Text 2 Char"/>
    <w:rsid w:val="003756DC"/>
    <w:rPr>
      <w:rFonts w:ascii="Arial Narrow" w:hAnsi="Arial Narrow"/>
      <w:b/>
      <w:noProof w:val="0"/>
      <w:color w:val="000000"/>
      <w:sz w:val="22"/>
      <w:szCs w:val="22"/>
      <w:u w:val="single"/>
      <w:lang w:val="en-US" w:eastAsia="en-US" w:bidi="ar-SA"/>
    </w:rPr>
  </w:style>
  <w:style w:type="paragraph" w:customStyle="1" w:styleId="TagCite">
    <w:name w:val="TagCite"/>
    <w:basedOn w:val="Normal"/>
    <w:rsid w:val="003756DC"/>
    <w:rPr>
      <w:rFonts w:ascii="Garamond" w:eastAsia="Times New Roman" w:hAnsi="Garamond"/>
      <w:b/>
      <w:sz w:val="24"/>
    </w:rPr>
  </w:style>
  <w:style w:type="character" w:customStyle="1" w:styleId="AuthorDateChar">
    <w:name w:val="AuthorDate Char"/>
    <w:link w:val="AuthorDate"/>
    <w:locked/>
    <w:rsid w:val="003756DC"/>
    <w:rPr>
      <w:b/>
      <w:u w:val="single"/>
    </w:rPr>
  </w:style>
  <w:style w:type="paragraph" w:customStyle="1" w:styleId="AuthorDate">
    <w:name w:val="AuthorDate"/>
    <w:basedOn w:val="Normal"/>
    <w:link w:val="AuthorDateChar"/>
    <w:autoRedefine/>
    <w:rsid w:val="003756DC"/>
    <w:pPr>
      <w:widowControl w:val="0"/>
      <w:outlineLvl w:val="2"/>
    </w:pPr>
    <w:rPr>
      <w:rFonts w:asciiTheme="minorHAnsi" w:hAnsiTheme="minorHAnsi" w:cstheme="minorBidi"/>
      <w:b/>
      <w:kern w:val="2"/>
      <w:sz w:val="24"/>
      <w:szCs w:val="24"/>
      <w:u w:val="single"/>
      <w14:ligatures w14:val="standardContextual"/>
    </w:rPr>
  </w:style>
  <w:style w:type="character" w:customStyle="1" w:styleId="BlockHeadingsChar">
    <w:name w:val="Block Headings Char"/>
    <w:link w:val="BlockHeadings"/>
    <w:locked/>
    <w:rsid w:val="003756DC"/>
    <w:rPr>
      <w:b/>
      <w:sz w:val="28"/>
    </w:rPr>
  </w:style>
  <w:style w:type="paragraph" w:customStyle="1" w:styleId="BlockHeadings">
    <w:name w:val="Block Headings"/>
    <w:basedOn w:val="Normal"/>
    <w:link w:val="BlockHeadingsChar"/>
    <w:autoRedefine/>
    <w:rsid w:val="003756DC"/>
    <w:pPr>
      <w:jc w:val="center"/>
      <w:outlineLvl w:val="0"/>
    </w:pPr>
    <w:rPr>
      <w:rFonts w:asciiTheme="minorHAnsi" w:hAnsiTheme="minorHAnsi" w:cstheme="minorBidi"/>
      <w:b/>
      <w:kern w:val="2"/>
      <w:sz w:val="28"/>
      <w:szCs w:val="24"/>
      <w14:ligatures w14:val="standardContextual"/>
    </w:rPr>
  </w:style>
  <w:style w:type="character" w:customStyle="1" w:styleId="TagsChar">
    <w:name w:val="Tags Char"/>
    <w:locked/>
    <w:rsid w:val="003756DC"/>
    <w:rPr>
      <w:b/>
    </w:rPr>
  </w:style>
  <w:style w:type="character" w:customStyle="1" w:styleId="BlockHeaderHiddenChar">
    <w:name w:val="Block Header Hidden Char"/>
    <w:link w:val="BlockHeaderHidden"/>
    <w:locked/>
    <w:rsid w:val="003756DC"/>
    <w:rPr>
      <w:b/>
      <w:sz w:val="28"/>
    </w:rPr>
  </w:style>
  <w:style w:type="paragraph" w:customStyle="1" w:styleId="BlockHeaderHidden">
    <w:name w:val="Block Header Hidden"/>
    <w:basedOn w:val="Normal"/>
    <w:link w:val="BlockHeaderHiddenChar"/>
    <w:autoRedefine/>
    <w:rsid w:val="003756DC"/>
    <w:pPr>
      <w:jc w:val="center"/>
    </w:pPr>
    <w:rPr>
      <w:rFonts w:asciiTheme="minorHAnsi" w:hAnsiTheme="minorHAnsi" w:cstheme="minorBidi"/>
      <w:b/>
      <w:kern w:val="2"/>
      <w:sz w:val="28"/>
      <w:szCs w:val="24"/>
      <w14:ligatures w14:val="standardContextual"/>
    </w:rPr>
  </w:style>
  <w:style w:type="paragraph" w:customStyle="1" w:styleId="CardTagandCite">
    <w:name w:val="Card Tag and Cite"/>
    <w:next w:val="Normal"/>
    <w:link w:val="CardTagandCiteChar"/>
    <w:rsid w:val="003756DC"/>
    <w:pPr>
      <w:spacing w:after="0" w:line="240" w:lineRule="auto"/>
    </w:pPr>
    <w:rPr>
      <w:rFonts w:ascii="Arial Narrow" w:eastAsia="Times New Roman" w:hAnsi="Arial Narrow" w:cs="Times New Roman"/>
      <w:b/>
      <w:kern w:val="0"/>
      <w:sz w:val="26"/>
      <w14:ligatures w14:val="none"/>
    </w:rPr>
  </w:style>
  <w:style w:type="character" w:customStyle="1" w:styleId="CardTagandCiteChar">
    <w:name w:val="Card Tag and Cite Char"/>
    <w:basedOn w:val="DefaultParagraphFont"/>
    <w:link w:val="CardTagandCite"/>
    <w:rsid w:val="003756DC"/>
    <w:rPr>
      <w:rFonts w:ascii="Arial Narrow" w:eastAsia="Times New Roman" w:hAnsi="Arial Narrow" w:cs="Times New Roman"/>
      <w:b/>
      <w:kern w:val="0"/>
      <w:sz w:val="26"/>
      <w14:ligatures w14:val="none"/>
    </w:rPr>
  </w:style>
  <w:style w:type="paragraph" w:customStyle="1" w:styleId="citenon-bold">
    <w:name w:val="cite non-bold"/>
    <w:basedOn w:val="Normal"/>
    <w:rsid w:val="003756DC"/>
    <w:rPr>
      <w:rFonts w:eastAsia="Calibri"/>
    </w:rPr>
  </w:style>
  <w:style w:type="paragraph" w:customStyle="1" w:styleId="cardCharCharChar">
    <w:name w:val="card Char Char Char"/>
    <w:basedOn w:val="Normal"/>
    <w:link w:val="cardCharCharCharChar"/>
    <w:rsid w:val="003756DC"/>
    <w:pPr>
      <w:ind w:left="288" w:right="288"/>
    </w:pPr>
    <w:rPr>
      <w:rFonts w:eastAsia="Times New Roman"/>
      <w:szCs w:val="20"/>
    </w:rPr>
  </w:style>
  <w:style w:type="character" w:customStyle="1" w:styleId="cardCharCharCharChar">
    <w:name w:val="card Char Char Char Char"/>
    <w:basedOn w:val="DefaultParagraphFont"/>
    <w:link w:val="cardCharCharChar"/>
    <w:rsid w:val="003756DC"/>
    <w:rPr>
      <w:rFonts w:ascii="Calibri" w:eastAsia="Times New Roman" w:hAnsi="Calibri" w:cs="Calibri"/>
      <w:kern w:val="0"/>
      <w:sz w:val="22"/>
      <w:szCs w:val="20"/>
      <w14:ligatures w14:val="none"/>
    </w:rPr>
  </w:style>
  <w:style w:type="paragraph" w:customStyle="1" w:styleId="BoldUnderline0">
    <w:name w:val="BoldUnderline"/>
    <w:link w:val="BoldUnderlineChar0"/>
    <w:rsid w:val="003756DC"/>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0">
    <w:name w:val="BoldUnderline Char"/>
    <w:basedOn w:val="DefaultParagraphFont"/>
    <w:link w:val="BoldUnderline0"/>
    <w:rsid w:val="003756DC"/>
    <w:rPr>
      <w:rFonts w:ascii="Times New Roman" w:eastAsia="Times New Roman" w:hAnsi="Times New Roman" w:cs="Times New Roman"/>
      <w:b/>
      <w:kern w:val="0"/>
      <w:sz w:val="20"/>
      <w:u w:val="single"/>
      <w14:ligatures w14:val="none"/>
    </w:rPr>
  </w:style>
  <w:style w:type="character" w:customStyle="1" w:styleId="cardChar1">
    <w:name w:val="card Char1"/>
    <w:basedOn w:val="DefaultParagraphFont"/>
    <w:locked/>
    <w:rsid w:val="003756DC"/>
    <w:rPr>
      <w:rFonts w:ascii="Times New Roman" w:eastAsia="Times New Roman" w:hAnsi="Times New Roman" w:cs="Times New Roman"/>
      <w:sz w:val="20"/>
      <w:szCs w:val="20"/>
    </w:rPr>
  </w:style>
  <w:style w:type="character" w:styleId="PlaceholderText">
    <w:name w:val="Placeholder Text"/>
    <w:basedOn w:val="DefaultParagraphFont"/>
    <w:uiPriority w:val="99"/>
    <w:unhideWhenUsed/>
    <w:rsid w:val="003756DC"/>
    <w:rPr>
      <w:color w:val="808080"/>
    </w:rPr>
  </w:style>
  <w:style w:type="paragraph" w:styleId="ListBullet">
    <w:name w:val="List Bullet"/>
    <w:basedOn w:val="Normal"/>
    <w:uiPriority w:val="99"/>
    <w:unhideWhenUsed/>
    <w:rsid w:val="003756DC"/>
    <w:pPr>
      <w:tabs>
        <w:tab w:val="num" w:pos="360"/>
      </w:tabs>
      <w:ind w:left="360" w:hanging="360"/>
      <w:contextualSpacing/>
    </w:pPr>
  </w:style>
  <w:style w:type="character" w:customStyle="1" w:styleId="DebateUnderline">
    <w:name w:val="Debate Underline"/>
    <w:qFormat/>
    <w:rsid w:val="003756DC"/>
    <w:rPr>
      <w:rFonts w:ascii="Times New Roman" w:hAnsi="Times New Roman"/>
      <w:sz w:val="20"/>
      <w:u w:val="thick"/>
    </w:rPr>
  </w:style>
  <w:style w:type="character" w:customStyle="1" w:styleId="CardsChar1">
    <w:name w:val="Cards Char1"/>
    <w:rsid w:val="003756DC"/>
    <w:rPr>
      <w:rFonts w:ascii="Calibri" w:eastAsia="Times New Roman" w:hAnsi="Calibri" w:cs="Calibri"/>
      <w:kern w:val="0"/>
      <w:sz w:val="22"/>
      <w:szCs w:val="20"/>
      <w:lang w:eastAsia="en-US"/>
      <w14:ligatures w14:val="none"/>
    </w:rPr>
  </w:style>
  <w:style w:type="paragraph" w:customStyle="1" w:styleId="Card0">
    <w:name w:val="Card"/>
    <w:basedOn w:val="Heading1"/>
    <w:autoRedefine/>
    <w:uiPriority w:val="99"/>
    <w:qFormat/>
    <w:rsid w:val="00F11D94"/>
    <w:pPr>
      <w:keepNext w:val="0"/>
      <w:keepLines w:val="0"/>
      <w:pageBreakBefore w:val="0"/>
      <w:pBdr>
        <w:top w:val="none" w:sz="0" w:space="0" w:color="auto"/>
        <w:left w:val="none" w:sz="0" w:space="0" w:color="auto"/>
        <w:bottom w:val="none" w:sz="0" w:space="0" w:color="auto"/>
        <w:right w:val="none" w:sz="0" w:space="0" w:color="auto"/>
      </w:pBdr>
      <w:spacing w:before="480" w:line="240" w:lineRule="auto"/>
      <w:jc w:val="left"/>
      <w:outlineLvl w:val="9"/>
    </w:pPr>
    <w:rPr>
      <w:rFonts w:asciiTheme="minorHAnsi" w:eastAsiaTheme="minorHAnsi" w:hAnsiTheme="minorHAnsi" w:cstheme="minorBidi"/>
      <w:b w:val="0"/>
      <w:color w:val="467886"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978-3-030-18991-4" TargetMode="External"/><Relationship Id="rId13" Type="http://schemas.openxmlformats.org/officeDocument/2006/relationships/hyperlink" Target="https://www.theguardian.com/profile/asim-qureshi" TargetMode="External"/><Relationship Id="rId18" Type="http://schemas.openxmlformats.org/officeDocument/2006/relationships/hyperlink" Target="https://www2.econ.iastate.edu/classes/econ101/choi/ch1n.htm" TargetMode="External"/><Relationship Id="rId26" Type="http://schemas.openxmlformats.org/officeDocument/2006/relationships/hyperlink" Target="https://harvardlawreview.org/forum/vol-135/violence-and-nondelegation/" TargetMode="External"/><Relationship Id="rId3" Type="http://schemas.openxmlformats.org/officeDocument/2006/relationships/settings" Target="settings.xml"/><Relationship Id="rId21" Type="http://schemas.openxmlformats.org/officeDocument/2006/relationships/hyperlink" Target="https://www.thelancet.com/journals/lanplh/article/PIIS2542-5196(23)00174-2/fulltext" TargetMode="External"/><Relationship Id="rId7" Type="http://schemas.openxmlformats.org/officeDocument/2006/relationships/hyperlink" Target="https://www.usatoday.com/story/news/nation/2025/08/31/mirror-life-scientists-push-for-ban/85866520007/" TargetMode="External"/><Relationship Id="rId12" Type="http://schemas.openxmlformats.org/officeDocument/2006/relationships/hyperlink" Target="https://nautilus.org/napsnet/napsnet-special-reports/non-state-terrorism-and-inadvertent-nuclear-war/" TargetMode="External"/><Relationship Id="rId17" Type="http://schemas.openxmlformats.org/officeDocument/2006/relationships/hyperlink" Target="https://assets.publishing.service.gov.uk/media/679a0c48a77d250007d313ee/International_AI_Safety_Report_2025_accessible_f.pdf" TargetMode="External"/><Relationship Id="rId25" Type="http://schemas.openxmlformats.org/officeDocument/2006/relationships/hyperlink" Target="https://harvardlawreview.org/forum/vol-135/violence-and-nondelegation/" TargetMode="External"/><Relationship Id="rId2" Type="http://schemas.openxmlformats.org/officeDocument/2006/relationships/styles" Target="styles.xml"/><Relationship Id="rId16" Type="http://schemas.openxmlformats.org/officeDocument/2006/relationships/hyperlink" Target="https://psycnet.apa.org/record/2017-42962-005" TargetMode="External"/><Relationship Id="rId20" Type="http://schemas.openxmlformats.org/officeDocument/2006/relationships/hyperlink" Target="https://www.gutenberg.org/files/2373/2373-h/2373-h.htm" TargetMode="External"/><Relationship Id="rId1" Type="http://schemas.openxmlformats.org/officeDocument/2006/relationships/numbering" Target="numbering.xml"/><Relationship Id="rId6" Type="http://schemas.openxmlformats.org/officeDocument/2006/relationships/hyperlink" Target="https://thebulletin.org/2025/02/why-it-would-be-a-bad-idea-for-the-trump-administration-to-conduct-a-rapid-nuclear-test/" TargetMode="External"/><Relationship Id="rId11" Type="http://schemas.openxmlformats.org/officeDocument/2006/relationships/hyperlink" Target="https://ccrjustice.org/sites/default/files/assets/Brief%20Amici%20Curiae%20of%20the%20Foundation%20For%20Defense%20of%20Democracies,%20Center%20for%20Security%20Policy,%20and%20the%20Committee%20on%20the%20Present%20Danger%20in%20Support%20of%20Respondents.pdf" TargetMode="External"/><Relationship Id="rId24" Type="http://schemas.openxmlformats.org/officeDocument/2006/relationships/hyperlink" Target="https://harvardlawreview.org/forum/vol-135/violence-and-nondelegation/" TargetMode="External"/><Relationship Id="rId5" Type="http://schemas.openxmlformats.org/officeDocument/2006/relationships/hyperlink" Target="https://www.pbs.org/newshour/politics/poll-voters-favor-democrats-by-double-digits-if-midterms-were-today" TargetMode="External"/><Relationship Id="rId15" Type="http://schemas.openxmlformats.org/officeDocument/2006/relationships/hyperlink" Target="http://www.salon.com/opinion/feature/2009/01/01/civil_liberties/" TargetMode="External"/><Relationship Id="rId23" Type="http://schemas.openxmlformats.org/officeDocument/2006/relationships/hyperlink" Target="https://www.nytimes.com/2025/03/14/technology/why-im-feeling-the-agi.html?utm_source=substack&amp;utm_medium=email" TargetMode="External"/><Relationship Id="rId28" Type="http://schemas.openxmlformats.org/officeDocument/2006/relationships/theme" Target="theme/theme1.xml"/><Relationship Id="rId10" Type="http://schemas.openxmlformats.org/officeDocument/2006/relationships/hyperlink" Target="https://en.wikipedia.org/wiki/Eastern_District_of_Virginia" TargetMode="External"/><Relationship Id="rId19" Type="http://schemas.openxmlformats.org/officeDocument/2006/relationships/hyperlink" Target="https://www.researchgate.net/publication/228235375_Alf_Ross_on_the_Concept_of_a_Legal_Right" TargetMode="External"/><Relationship Id="rId4" Type="http://schemas.openxmlformats.org/officeDocument/2006/relationships/webSettings" Target="webSettings.xml"/><Relationship Id="rId9" Type="http://schemas.openxmlformats.org/officeDocument/2006/relationships/hyperlink" Target="https://en.wikipedia.org/wiki/Assistant_United_States_Attorney" TargetMode="External"/><Relationship Id="rId14" Type="http://schemas.openxmlformats.org/officeDocument/2006/relationships/hyperlink" Target="https://www.theguardian.com/commentisfree/2009/jan/21/guantanamo-barackobama" TargetMode="External"/><Relationship Id="rId22" Type="http://schemas.openxmlformats.org/officeDocument/2006/relationships/hyperlink" Target="https://situational-awareness.ai/wp-content/uploads/2024/06/situationalawareness.pdf"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deshpand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12</TotalTime>
  <Pages>119</Pages>
  <Words>73212</Words>
  <Characters>417311</Characters>
  <Application>Microsoft Office Word</Application>
  <DocSecurity>0</DocSecurity>
  <Lines>3477</Lines>
  <Paragraphs>979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Deshpande, Niranjan Maneesh</dc:creator>
  <cp:keywords/>
  <dc:description/>
  <cp:lastModifiedBy>Deshpande, Niranjan Maneesh</cp:lastModifiedBy>
  <cp:revision>24</cp:revision>
  <dcterms:created xsi:type="dcterms:W3CDTF">2026-01-04T16:48:00Z</dcterms:created>
  <dcterms:modified xsi:type="dcterms:W3CDTF">2026-01-04T19:27:00Z</dcterms:modified>
</cp:coreProperties>
</file>