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C3E23" w14:textId="5BA6FB00" w:rsidR="00A27ECD" w:rsidRDefault="00A27ECD" w:rsidP="00A27ECD">
      <w:pPr>
        <w:pStyle w:val="Heading1"/>
      </w:pPr>
      <w:r>
        <w:t>1NC vs Gonzaga</w:t>
      </w:r>
    </w:p>
    <w:p w14:paraId="155992E8" w14:textId="0592E0F1" w:rsidR="00A27ECD" w:rsidRDefault="00A27ECD" w:rsidP="00A27ECD">
      <w:pPr>
        <w:pStyle w:val="Heading2"/>
      </w:pPr>
      <w:r>
        <w:lastRenderedPageBreak/>
        <w:t>1NC</w:t>
      </w:r>
    </w:p>
    <w:p w14:paraId="1F42B224" w14:textId="22399017" w:rsidR="00A43BF5" w:rsidRDefault="00A43BF5" w:rsidP="00A43BF5">
      <w:pPr>
        <w:pStyle w:val="Heading3"/>
      </w:pPr>
      <w:r>
        <w:lastRenderedPageBreak/>
        <w:t>1</w:t>
      </w:r>
    </w:p>
    <w:p w14:paraId="43595A50" w14:textId="55EA8D3F" w:rsidR="00A27ECD" w:rsidRDefault="00A43BF5" w:rsidP="00A27ECD">
      <w:r>
        <w:t>T – Strengthen.</w:t>
      </w:r>
    </w:p>
    <w:p w14:paraId="39A1B583" w14:textId="31D494B3" w:rsidR="00A43BF5" w:rsidRDefault="00A43BF5" w:rsidP="00A43BF5">
      <w:pPr>
        <w:pStyle w:val="Heading4"/>
      </w:pPr>
      <w:r>
        <w:t xml:space="preserve">The strength and scope of a right are </w:t>
      </w:r>
      <w:r>
        <w:rPr>
          <w:u w:val="single"/>
        </w:rPr>
        <w:t>distinct</w:t>
      </w:r>
      <w:r>
        <w:t xml:space="preserve"> and in </w:t>
      </w:r>
      <w:r>
        <w:rPr>
          <w:u w:val="single"/>
        </w:rPr>
        <w:t>opposition</w:t>
      </w:r>
      <w:r>
        <w:t>.</w:t>
      </w:r>
    </w:p>
    <w:p w14:paraId="0BBD4739" w14:textId="77777777" w:rsidR="00A43BF5" w:rsidRPr="00A228A9" w:rsidRDefault="00A43BF5" w:rsidP="00A43BF5">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77620702" w14:textId="77777777" w:rsidR="00A43BF5" w:rsidRDefault="00A43BF5" w:rsidP="00A43BF5">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A228A9">
        <w:rPr>
          <w:rStyle w:val="StyleUnderline"/>
          <w:highlight w:val="cyan"/>
        </w:rPr>
        <w:t>recognize not only the distinction but</w:t>
      </w:r>
      <w:r w:rsidRPr="00A228A9">
        <w:rPr>
          <w:rStyle w:val="StyleUnderline"/>
        </w:rPr>
        <w:t xml:space="preserve"> also the </w:t>
      </w:r>
      <w:r w:rsidRPr="00A228A9">
        <w:rPr>
          <w:rStyle w:val="StyleUnderline"/>
          <w:highlight w:val="cyan"/>
        </w:rPr>
        <w:t>relationship between</w:t>
      </w:r>
      <w:r w:rsidRPr="00A228A9">
        <w:rPr>
          <w:rStyle w:val="StyleUnderline"/>
        </w:rPr>
        <w:t xml:space="preserve"> the </w:t>
      </w:r>
      <w:r w:rsidRPr="00A228A9">
        <w:rPr>
          <w:rStyle w:val="Emphasis"/>
          <w:highlight w:val="cyan"/>
        </w:rPr>
        <w:t>strength</w:t>
      </w:r>
      <w:r w:rsidRPr="00A228A9">
        <w:rPr>
          <w:rStyle w:val="StyleUnderline"/>
        </w:rPr>
        <w:t xml:space="preserve"> of a right </w:t>
      </w:r>
      <w:r w:rsidRPr="00A228A9">
        <w:rPr>
          <w:rStyle w:val="StyleUnderline"/>
          <w:highlight w:val="cyan"/>
        </w:rPr>
        <w:t>and</w:t>
      </w:r>
      <w:r w:rsidRPr="00A228A9">
        <w:rPr>
          <w:rStyle w:val="StyleUnderline"/>
        </w:rPr>
        <w:t xml:space="preserve"> the </w:t>
      </w:r>
      <w:r w:rsidRPr="00A228A9">
        <w:rPr>
          <w:rStyle w:val="Emphasis"/>
          <w:highlight w:val="cyan"/>
        </w:rPr>
        <w:t>scope</w:t>
      </w:r>
      <w:r w:rsidRPr="00A228A9">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A228A9">
        <w:rPr>
          <w:rStyle w:val="StyleUnderline"/>
          <w:highlight w:val="cyan"/>
        </w:rPr>
        <w:t>scope</w:t>
      </w:r>
      <w:r w:rsidRPr="00A228A9">
        <w:rPr>
          <w:rStyle w:val="StyleUnderline"/>
        </w:rPr>
        <w:t xml:space="preserve"> of a right </w:t>
      </w:r>
      <w:r w:rsidRPr="00A228A9">
        <w:rPr>
          <w:rStyle w:val="StyleUnderline"/>
          <w:highlight w:val="cyan"/>
        </w:rPr>
        <w:t>is</w:t>
      </w:r>
      <w:r w:rsidRPr="00A228A9">
        <w:rPr>
          <w:rStyle w:val="StyleUnderline"/>
        </w:rPr>
        <w:t xml:space="preserve"> its range, </w:t>
      </w:r>
      <w:r w:rsidRPr="00A228A9">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A228A9">
        <w:rPr>
          <w:rStyle w:val="Emphasis"/>
          <w:highlight w:val="cyan"/>
        </w:rPr>
        <w:t>strength</w:t>
      </w:r>
      <w:r w:rsidRPr="00A228A9">
        <w:rPr>
          <w:rStyle w:val="Emphasis"/>
        </w:rPr>
        <w:t xml:space="preserve"> of a right </w:t>
      </w:r>
      <w:r w:rsidRPr="00A228A9">
        <w:rPr>
          <w:rStyle w:val="Emphasis"/>
          <w:highlight w:val="cyan"/>
        </w:rPr>
        <w:t>is its ability to overcome opposing interests</w:t>
      </w:r>
      <w:r w:rsidRPr="00A228A9">
        <w:rPr>
          <w:sz w:val="16"/>
        </w:rPr>
        <w:t xml:space="preserve"> (or values, or other rights) </w:t>
      </w:r>
      <w:r w:rsidRPr="00A228A9">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A228A9">
        <w:rPr>
          <w:rStyle w:val="StyleUnderline"/>
          <w:highlight w:val="cyan"/>
        </w:rPr>
        <w:t>most often</w:t>
      </w:r>
      <w:r w:rsidRPr="00A228A9">
        <w:rPr>
          <w:sz w:val="16"/>
        </w:rPr>
        <w:t xml:space="preserve"> occur </w:t>
      </w:r>
      <w:r w:rsidRPr="00A228A9">
        <w:rPr>
          <w:rStyle w:val="StyleUnderline"/>
          <w:highlight w:val="cyan"/>
        </w:rPr>
        <w:t xml:space="preserve">in </w:t>
      </w:r>
      <w:r w:rsidRPr="00A228A9">
        <w:rPr>
          <w:rStyle w:val="Emphasis"/>
          <w:highlight w:val="cyan"/>
        </w:rPr>
        <w:t>inverse proportion</w:t>
      </w:r>
      <w:r w:rsidRPr="00A228A9">
        <w:rPr>
          <w:rStyle w:val="StyleUnderline"/>
        </w:rPr>
        <w:t xml:space="preserve"> to each other. </w:t>
      </w:r>
      <w:r w:rsidRPr="00A228A9">
        <w:rPr>
          <w:rStyle w:val="Emphasis"/>
          <w:highlight w:val="cyan"/>
        </w:rPr>
        <w:t>The broader the scope</w:t>
      </w:r>
      <w:r w:rsidRPr="00A228A9">
        <w:rPr>
          <w:sz w:val="16"/>
        </w:rPr>
        <w:t xml:space="preserve"> of the right, </w:t>
      </w:r>
      <w:r w:rsidRPr="00A228A9">
        <w:rPr>
          <w:rStyle w:val="Emphasis"/>
          <w:highlight w:val="cyan"/>
        </w:rPr>
        <w:t>the more likely it is to be weaker</w:t>
      </w:r>
      <w:r w:rsidRPr="00A228A9">
        <w:rPr>
          <w:sz w:val="16"/>
        </w:rPr>
        <w:t xml:space="preserve">, largely </w:t>
      </w:r>
      <w:r w:rsidRPr="00A228A9">
        <w:rPr>
          <w:rStyle w:val="StyleUnderline"/>
          <w:highlight w:val="cyan"/>
        </w:rPr>
        <w:t>because widening</w:t>
      </w:r>
      <w:r w:rsidRPr="00A228A9">
        <w:rPr>
          <w:rStyle w:val="StyleUnderline"/>
        </w:rPr>
        <w:t xml:space="preserve"> the </w:t>
      </w:r>
      <w:r w:rsidRPr="00A228A9">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A228A9">
        <w:rPr>
          <w:rStyle w:val="StyleUnderline"/>
          <w:highlight w:val="cyan"/>
        </w:rPr>
        <w:t>rights</w:t>
      </w:r>
      <w:r w:rsidRPr="00A228A9">
        <w:rPr>
          <w:rStyle w:val="StyleUnderline"/>
        </w:rPr>
        <w:t xml:space="preserve"> that are </w:t>
      </w:r>
      <w:r w:rsidRPr="00A228A9">
        <w:rPr>
          <w:rStyle w:val="StyleUnderline"/>
          <w:highlight w:val="cyan"/>
        </w:rPr>
        <w:t xml:space="preserve">narrower in scope are </w:t>
      </w:r>
      <w:r w:rsidRPr="00A228A9">
        <w:rPr>
          <w:rStyle w:val="Emphasis"/>
          <w:highlight w:val="cyan"/>
        </w:rPr>
        <w:t>more easily taken to be</w:t>
      </w:r>
      <w:r w:rsidRPr="00A228A9">
        <w:rPr>
          <w:rStyle w:val="Emphasis"/>
        </w:rPr>
        <w:t xml:space="preserve"> very </w:t>
      </w:r>
      <w:r w:rsidRPr="00A228A9">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28DF3BC3" w14:textId="77777777" w:rsidR="00A43BF5" w:rsidRDefault="00A43BF5" w:rsidP="00A43BF5">
      <w:pPr>
        <w:pStyle w:val="Heading4"/>
      </w:pPr>
      <w:r>
        <w:t>Vote NEG:</w:t>
      </w:r>
    </w:p>
    <w:p w14:paraId="17047CBD" w14:textId="77777777" w:rsidR="00A43BF5" w:rsidRDefault="00A43BF5" w:rsidP="00A43BF5">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22320A6C" w14:textId="77777777" w:rsidR="00A43BF5" w:rsidRDefault="00A43BF5" w:rsidP="00A43BF5">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33F21710" w14:textId="7CCB658E" w:rsidR="00E75403" w:rsidRDefault="00E75403" w:rsidP="00A43BF5">
      <w:pPr>
        <w:pStyle w:val="Heading3"/>
      </w:pPr>
      <w:r>
        <w:lastRenderedPageBreak/>
        <w:t>2</w:t>
      </w:r>
    </w:p>
    <w:p w14:paraId="65076CF8" w14:textId="77777777" w:rsidR="00E75403" w:rsidRPr="00020EAB" w:rsidRDefault="00E75403" w:rsidP="00E75403">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68EC5B0E" w14:textId="77777777" w:rsidR="00E75403" w:rsidRPr="00B438B0" w:rsidRDefault="00E75403" w:rsidP="00E75403">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4E6E16AE" w14:textId="77777777" w:rsidR="00E75403" w:rsidRDefault="00E75403" w:rsidP="00E75403">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7068EEF2" w14:textId="77777777" w:rsidR="00E75403" w:rsidRPr="00C238EC" w:rsidRDefault="00E75403" w:rsidP="00E75403">
      <w:pPr>
        <w:rPr>
          <w:sz w:val="16"/>
        </w:rPr>
      </w:pPr>
      <w:r>
        <w:rPr>
          <w:sz w:val="16"/>
        </w:rPr>
        <w:t>&lt;&lt;TEXT CONDENSED NONE OMITTED&gt;&gt;</w:t>
      </w:r>
    </w:p>
    <w:p w14:paraId="04A39CAC" w14:textId="77777777" w:rsidR="00E75403" w:rsidRPr="002B5806" w:rsidRDefault="00E75403" w:rsidP="00E75403">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13BE358C" w14:textId="77777777" w:rsidR="00E75403" w:rsidRPr="00F36A06" w:rsidRDefault="00E75403" w:rsidP="00E75403">
      <w:pPr>
        <w:rPr>
          <w:sz w:val="16"/>
        </w:rPr>
      </w:pPr>
      <w:r>
        <w:rPr>
          <w:sz w:val="16"/>
        </w:rPr>
        <w:t>&lt;&lt;PARAGRAPH BREAKS CONTINUE&gt;&gt;</w:t>
      </w:r>
    </w:p>
    <w:p w14:paraId="03190525" w14:textId="77777777" w:rsidR="00E75403" w:rsidRPr="003F6616" w:rsidRDefault="00E75403" w:rsidP="00E75403">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71E70247" w14:textId="77777777" w:rsidR="00E75403" w:rsidRPr="00046CA0" w:rsidRDefault="00E75403" w:rsidP="00E75403">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464F5395" w14:textId="77777777" w:rsidR="00E75403" w:rsidRDefault="00E75403" w:rsidP="00E75403"/>
    <w:p w14:paraId="5BC4594E" w14:textId="77777777" w:rsidR="00E75403" w:rsidRPr="001D3F54" w:rsidRDefault="00E75403" w:rsidP="00E75403">
      <w:pPr>
        <w:pStyle w:val="Heading4"/>
      </w:pPr>
      <w:r>
        <w:t xml:space="preserve">Capitalism’s </w:t>
      </w:r>
      <w:r w:rsidRPr="00F25A25">
        <w:rPr>
          <w:u w:val="single"/>
        </w:rPr>
        <w:t>unsustainable</w:t>
      </w:r>
      <w:r>
        <w:t xml:space="preserve"> and causes </w:t>
      </w:r>
      <w:r w:rsidRPr="009B1ED5">
        <w:rPr>
          <w:u w:val="single"/>
        </w:rPr>
        <w:t>extinction</w:t>
      </w:r>
      <w:r>
        <w:t>.</w:t>
      </w:r>
    </w:p>
    <w:p w14:paraId="16A2E4F3" w14:textId="77777777" w:rsidR="00E75403" w:rsidRDefault="00E75403" w:rsidP="00E75403">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02360012" w14:textId="77777777" w:rsidR="00E75403" w:rsidRPr="0076713D" w:rsidRDefault="00E75403" w:rsidP="00E75403">
      <w:pPr>
        <w:rPr>
          <w:sz w:val="16"/>
        </w:rPr>
      </w:pPr>
      <w:r w:rsidRPr="0076713D">
        <w:rPr>
          <w:sz w:val="16"/>
        </w:rPr>
        <w:t>Technological Innovation: A Double-Edged Sword</w:t>
      </w:r>
    </w:p>
    <w:p w14:paraId="6CAD5215" w14:textId="77777777" w:rsidR="00E75403" w:rsidRPr="0076713D" w:rsidRDefault="00E75403" w:rsidP="00E75403">
      <w:pPr>
        <w:rPr>
          <w:sz w:val="16"/>
        </w:rPr>
      </w:pPr>
      <w:r w:rsidRPr="0076713D">
        <w:rPr>
          <w:sz w:val="16"/>
        </w:rPr>
        <w:t xml:space="preserve">Technological </w:t>
      </w:r>
      <w:r w:rsidRPr="00300614">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300614">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300614">
        <w:rPr>
          <w:rStyle w:val="Emphasis"/>
          <w:highlight w:val="cyan"/>
        </w:rPr>
        <w:t>defo</w:t>
      </w:r>
      <w:r w:rsidRPr="008850B2">
        <w:rPr>
          <w:rStyle w:val="StyleUnderline"/>
        </w:rPr>
        <w:t xml:space="preserve">restation, air </w:t>
      </w:r>
      <w:r w:rsidRPr="00300614">
        <w:rPr>
          <w:rStyle w:val="Emphasis"/>
          <w:highlight w:val="cyan"/>
        </w:rPr>
        <w:t>pollution</w:t>
      </w:r>
      <w:r w:rsidRPr="00B2378C">
        <w:rPr>
          <w:rStyle w:val="StyleUnderline"/>
        </w:rPr>
        <w:t>, and</w:t>
      </w:r>
      <w:r w:rsidRPr="008850B2">
        <w:rPr>
          <w:rStyle w:val="StyleUnderline"/>
        </w:rPr>
        <w:t xml:space="preserve"> the emission of </w:t>
      </w:r>
      <w:r w:rsidRPr="00300614">
        <w:rPr>
          <w:rStyle w:val="Emphasis"/>
          <w:highlight w:val="cyan"/>
        </w:rPr>
        <w:t>g</w:t>
      </w:r>
      <w:r w:rsidRPr="008850B2">
        <w:rPr>
          <w:rStyle w:val="StyleUnderline"/>
        </w:rPr>
        <w:t>reen</w:t>
      </w:r>
      <w:r w:rsidRPr="00300614">
        <w:rPr>
          <w:rStyle w:val="Emphasis"/>
          <w:highlight w:val="cyan"/>
        </w:rPr>
        <w:t>h</w:t>
      </w:r>
      <w:r w:rsidRPr="008850B2">
        <w:rPr>
          <w:rStyle w:val="StyleUnderline"/>
        </w:rPr>
        <w:t xml:space="preserve">ouse </w:t>
      </w:r>
      <w:r w:rsidRPr="00300614">
        <w:rPr>
          <w:rStyle w:val="Emphasis"/>
          <w:highlight w:val="cyan"/>
        </w:rPr>
        <w:t>g</w:t>
      </w:r>
      <w:r w:rsidRPr="008850B2">
        <w:rPr>
          <w:rStyle w:val="StyleUnderline"/>
        </w:rPr>
        <w:t>ase</w:t>
      </w:r>
      <w:r w:rsidRPr="00300614">
        <w:rPr>
          <w:rStyle w:val="Emphasis"/>
          <w:highlight w:val="cyan"/>
        </w:rPr>
        <w:t>s</w:t>
      </w:r>
      <w:r w:rsidRPr="008850B2">
        <w:rPr>
          <w:rStyle w:val="StyleUnderline"/>
        </w:rPr>
        <w:t xml:space="preserve">. These environmental impacts have now </w:t>
      </w:r>
      <w:r w:rsidRPr="00B2378C">
        <w:rPr>
          <w:rStyle w:val="StyleUnderline"/>
        </w:rPr>
        <w:t xml:space="preserve">culminated in the global </w:t>
      </w:r>
      <w:r w:rsidRPr="00B2378C">
        <w:rPr>
          <w:rStyle w:val="Emphasis"/>
        </w:rPr>
        <w:t>climate crisis</w:t>
      </w:r>
      <w:r w:rsidRPr="00B2378C">
        <w:rPr>
          <w:sz w:val="16"/>
        </w:rPr>
        <w:t xml:space="preserve">, which </w:t>
      </w:r>
      <w:r w:rsidRPr="00B2378C">
        <w:rPr>
          <w:rStyle w:val="StyleUnderline"/>
        </w:rPr>
        <w:t xml:space="preserve">poses an </w:t>
      </w:r>
      <w:r w:rsidRPr="00B2378C">
        <w:rPr>
          <w:rStyle w:val="Emphasis"/>
          <w:szCs w:val="24"/>
        </w:rPr>
        <w:t>existential threat</w:t>
      </w:r>
      <w:r w:rsidRPr="00B2378C">
        <w:rPr>
          <w:sz w:val="16"/>
        </w:rPr>
        <w:t xml:space="preserve"> to huma</w:t>
      </w:r>
      <w:r w:rsidRPr="0076713D">
        <w:rPr>
          <w:sz w:val="16"/>
        </w:rPr>
        <w:t>nity.</w:t>
      </w:r>
    </w:p>
    <w:p w14:paraId="5032DB87" w14:textId="77777777" w:rsidR="00E75403" w:rsidRPr="0076713D" w:rsidRDefault="00E75403" w:rsidP="00E75403">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300614">
        <w:rPr>
          <w:rStyle w:val="Emphasis"/>
          <w:highlight w:val="cyan"/>
        </w:rPr>
        <w:t>gene</w:t>
      </w:r>
      <w:r w:rsidRPr="008850B2">
        <w:rPr>
          <w:rStyle w:val="StyleUnderline"/>
        </w:rPr>
        <w:t xml:space="preserve">-editing </w:t>
      </w:r>
      <w:r w:rsidRPr="00300614">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2378C">
        <w:rPr>
          <w:rStyle w:val="StyleUnderline"/>
        </w:rPr>
        <w:t>exacerbating</w:t>
      </w:r>
      <w:r w:rsidRPr="008850B2">
        <w:rPr>
          <w:rStyle w:val="StyleUnderline"/>
        </w:rPr>
        <w:t xml:space="preserve"> social </w:t>
      </w:r>
      <w:r w:rsidRPr="00300614">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A1CAA2D" w14:textId="77777777" w:rsidR="00E75403" w:rsidRPr="0076713D" w:rsidRDefault="00E75403" w:rsidP="00E75403">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w:t>
      </w:r>
      <w:r w:rsidRPr="00B2378C">
        <w:rPr>
          <w:sz w:val="16"/>
        </w:rPr>
        <w:t xml:space="preserve">CO2 </w:t>
      </w:r>
      <w:r w:rsidRPr="00B2378C">
        <w:rPr>
          <w:rStyle w:val="Emphasis"/>
        </w:rPr>
        <w:t>emissions</w:t>
      </w:r>
      <w:r w:rsidRPr="00B2378C">
        <w:rPr>
          <w:rStyle w:val="StyleUnderline"/>
        </w:rPr>
        <w:t xml:space="preserve"> have increased</w:t>
      </w:r>
      <w:r w:rsidRPr="00B2378C">
        <w:rPr>
          <w:sz w:val="16"/>
        </w:rPr>
        <w:t xml:space="preserve"> by about </w:t>
      </w:r>
      <w:r w:rsidRPr="00B2378C">
        <w:rPr>
          <w:rStyle w:val="Emphasis"/>
        </w:rPr>
        <w:t>40%</w:t>
      </w:r>
      <w:r w:rsidRPr="00B2378C">
        <w:rPr>
          <w:rStyle w:val="StyleUnderline"/>
        </w:rPr>
        <w:t xml:space="preserve"> since pre-industrial</w:t>
      </w:r>
      <w:r w:rsidRPr="00A67B15">
        <w:rPr>
          <w:rStyle w:val="StyleUnderline"/>
        </w:rPr>
        <w:t xml:space="preserve">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48B95BE9" w14:textId="77777777" w:rsidR="00E75403" w:rsidRPr="0076713D" w:rsidRDefault="00E75403" w:rsidP="00E75403">
      <w:pPr>
        <w:rPr>
          <w:sz w:val="16"/>
        </w:rPr>
      </w:pPr>
      <w:r w:rsidRPr="0076713D">
        <w:rPr>
          <w:sz w:val="16"/>
        </w:rPr>
        <w:t xml:space="preserve">Technological innovation has also transformed communication, fostered globalization and connected people across vast distances. The </w:t>
      </w:r>
      <w:r w:rsidRPr="00B2378C">
        <w:rPr>
          <w:sz w:val="16"/>
        </w:rPr>
        <w:t xml:space="preserve">advent of the internet, for example, revolutionized how people communicate, share information, and conduct business. It created new industries and economic opportunities, giving rise to the digital economy, which is now valued in the trillions of dollars.Footnote31 </w:t>
      </w:r>
      <w:r w:rsidRPr="00B2378C">
        <w:rPr>
          <w:rStyle w:val="StyleUnderline"/>
        </w:rPr>
        <w:t>Social media</w:t>
      </w:r>
      <w:r w:rsidRPr="00B2378C">
        <w:rPr>
          <w:sz w:val="16"/>
        </w:rPr>
        <w:t xml:space="preserve"> platforms like Facebook, Twitter, and Instagram have given individuals the ability to connect and share ideas instantly, fostering global communities and movements. Yet, these same platforms have been criticized for </w:t>
      </w:r>
      <w:r w:rsidRPr="00B2378C">
        <w:rPr>
          <w:rStyle w:val="StyleUnderline"/>
        </w:rPr>
        <w:t xml:space="preserve">spreading </w:t>
      </w:r>
      <w:r w:rsidRPr="00300614">
        <w:rPr>
          <w:rStyle w:val="Emphasis"/>
          <w:highlight w:val="cyan"/>
        </w:rPr>
        <w:t>misinfo</w:t>
      </w:r>
      <w:r w:rsidRPr="00A67B15">
        <w:rPr>
          <w:rStyle w:val="StyleUnderline"/>
        </w:rPr>
        <w:t xml:space="preserve">rmation, </w:t>
      </w:r>
      <w:r w:rsidRPr="00300614">
        <w:rPr>
          <w:rStyle w:val="StyleUnderline"/>
          <w:highlight w:val="cyan"/>
        </w:rPr>
        <w:t xml:space="preserve">fostering </w:t>
      </w:r>
      <w:r w:rsidRPr="00B2378C">
        <w:rPr>
          <w:rStyle w:val="Emphasis"/>
        </w:rPr>
        <w:t>p</w:t>
      </w:r>
      <w:r w:rsidRPr="00A67B15">
        <w:rPr>
          <w:rStyle w:val="Emphasis"/>
        </w:rPr>
        <w:t xml:space="preserve">olitical </w:t>
      </w:r>
      <w:r w:rsidRPr="00300614">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0A07D223" w14:textId="77777777" w:rsidR="00E75403" w:rsidRPr="0076713D" w:rsidRDefault="00E75403" w:rsidP="00E75403">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300614">
        <w:rPr>
          <w:rStyle w:val="Emphasis"/>
          <w:highlight w:val="cyan"/>
        </w:rPr>
        <w:t>AI</w:t>
      </w:r>
      <w:r w:rsidRPr="0076713D">
        <w:rPr>
          <w:sz w:val="16"/>
        </w:rPr>
        <w:t xml:space="preserve">-driven </w:t>
      </w:r>
      <w:r w:rsidRPr="00574D9E">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300614">
        <w:rPr>
          <w:rStyle w:val="Emphasis"/>
          <w:highlight w:val="cyan"/>
        </w:rPr>
        <w:t>create</w:t>
      </w:r>
      <w:r w:rsidRPr="0076713D">
        <w:rPr>
          <w:sz w:val="16"/>
        </w:rPr>
        <w:t xml:space="preserve"> new ethical dilemma</w:t>
      </w:r>
      <w:r w:rsidRPr="00300614">
        <w:rPr>
          <w:rStyle w:val="Emphasis"/>
          <w:highlight w:val="cyan"/>
        </w:rPr>
        <w:t>s</w:t>
      </w:r>
      <w:r w:rsidRPr="0076713D">
        <w:rPr>
          <w:sz w:val="16"/>
        </w:rPr>
        <w:t xml:space="preserve"> and </w:t>
      </w:r>
      <w:r w:rsidRPr="00A67B15">
        <w:rPr>
          <w:rStyle w:val="Emphasis"/>
        </w:rPr>
        <w:t xml:space="preserve">security </w:t>
      </w:r>
      <w:r w:rsidRPr="00300614">
        <w:rPr>
          <w:rStyle w:val="Emphasis"/>
          <w:highlight w:val="cyan"/>
        </w:rPr>
        <w:t>risks</w:t>
      </w:r>
      <w:r w:rsidRPr="0076713D">
        <w:rPr>
          <w:sz w:val="16"/>
        </w:rPr>
        <w:t xml:space="preserve">. For instance, while AI has the potential to revolutionize industries and increase efficiency, it also raises concerns about job displacement </w:t>
      </w:r>
      <w:r w:rsidRPr="0076713D">
        <w:rPr>
          <w:sz w:val="16"/>
        </w:rPr>
        <w:lastRenderedPageBreak/>
        <w:t xml:space="preserve">and the widening economic gap between those who benefit from automation and those who are left behind.Footnote36 The </w:t>
      </w:r>
      <w:r w:rsidRPr="00574D9E">
        <w:rPr>
          <w:rStyle w:val="StyleUnderline"/>
        </w:rPr>
        <w:t xml:space="preserve">deployment of </w:t>
      </w:r>
      <w:r w:rsidRPr="00300614">
        <w:rPr>
          <w:rStyle w:val="Emphasis"/>
          <w:highlight w:val="cyan"/>
        </w:rPr>
        <w:t>a</w:t>
      </w:r>
      <w:r w:rsidRPr="00A67B15">
        <w:rPr>
          <w:rStyle w:val="StyleUnderline"/>
        </w:rPr>
        <w:t xml:space="preserve">utonomous </w:t>
      </w:r>
      <w:r w:rsidRPr="00300614">
        <w:rPr>
          <w:rStyle w:val="Emphasis"/>
          <w:highlight w:val="cyan"/>
        </w:rPr>
        <w:t>w</w:t>
      </w:r>
      <w:r w:rsidRPr="00A67B15">
        <w:rPr>
          <w:rStyle w:val="StyleUnderline"/>
        </w:rPr>
        <w:t>eapons system</w:t>
      </w:r>
      <w:r w:rsidRPr="00300614">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300614">
        <w:rPr>
          <w:rStyle w:val="StyleUnderline"/>
          <w:highlight w:val="cyan"/>
        </w:rPr>
        <w:t xml:space="preserve">will </w:t>
      </w:r>
      <w:r w:rsidRPr="00300614">
        <w:rPr>
          <w:rStyle w:val="Emphasis"/>
          <w:highlight w:val="cyan"/>
        </w:rPr>
        <w:t>outpace</w:t>
      </w:r>
      <w:r w:rsidRPr="00A67B15">
        <w:rPr>
          <w:rStyle w:val="StyleUnderline"/>
        </w:rPr>
        <w:t xml:space="preserve"> the </w:t>
      </w:r>
      <w:r w:rsidRPr="00A67B15">
        <w:rPr>
          <w:rStyle w:val="Emphasis"/>
        </w:rPr>
        <w:t xml:space="preserve">regulatory </w:t>
      </w:r>
      <w:r w:rsidRPr="00300614">
        <w:rPr>
          <w:rStyle w:val="Emphasis"/>
          <w:highlight w:val="cyan"/>
        </w:rPr>
        <w:t>frameworks</w:t>
      </w:r>
      <w:r w:rsidRPr="00A67B15">
        <w:rPr>
          <w:rStyle w:val="StyleUnderline"/>
        </w:rPr>
        <w:t xml:space="preserve"> needed </w:t>
      </w:r>
      <w:r w:rsidRPr="00300614">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6915500B" w14:textId="77777777" w:rsidR="00E75403" w:rsidRPr="0076713D" w:rsidRDefault="00E75403" w:rsidP="00E75403">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w:t>
      </w:r>
      <w:r w:rsidRPr="00574D9E">
        <w:rPr>
          <w:sz w:val="16"/>
        </w:rPr>
        <w:t xml:space="preserve">shown, </w:t>
      </w:r>
      <w:r w:rsidRPr="00574D9E">
        <w:rPr>
          <w:rStyle w:val="StyleUnderline"/>
        </w:rPr>
        <w:t xml:space="preserve">innovation </w:t>
      </w:r>
      <w:r w:rsidRPr="00574D9E">
        <w:rPr>
          <w:rStyle w:val="Emphasis"/>
          <w:szCs w:val="24"/>
        </w:rPr>
        <w:t>alone</w:t>
      </w:r>
      <w:r w:rsidRPr="00574D9E">
        <w:rPr>
          <w:rStyle w:val="StyleUnderline"/>
        </w:rPr>
        <w:t xml:space="preserve"> is </w:t>
      </w:r>
      <w:r w:rsidRPr="00574D9E">
        <w:rPr>
          <w:rStyle w:val="Emphasis"/>
        </w:rPr>
        <w:t>not enough</w:t>
      </w:r>
      <w:r w:rsidRPr="00574D9E">
        <w:rPr>
          <w:rStyle w:val="StyleUnderline"/>
        </w:rPr>
        <w:t xml:space="preserve">; it must be guided by ethical considerations, social </w:t>
      </w:r>
      <w:r w:rsidRPr="00574D9E">
        <w:rPr>
          <w:rStyle w:val="Emphasis"/>
        </w:rPr>
        <w:t>responsibility</w:t>
      </w:r>
      <w:r w:rsidRPr="00574D9E">
        <w:rPr>
          <w:sz w:val="16"/>
        </w:rPr>
        <w:t>, and a commitment to the long-term well-being of both people and the planet.</w:t>
      </w:r>
    </w:p>
    <w:p w14:paraId="71ACB333" w14:textId="77777777" w:rsidR="00E75403" w:rsidRPr="0076713D" w:rsidRDefault="00E75403" w:rsidP="00E75403">
      <w:pPr>
        <w:rPr>
          <w:sz w:val="16"/>
        </w:rPr>
      </w:pPr>
      <w:r w:rsidRPr="0076713D">
        <w:rPr>
          <w:sz w:val="16"/>
        </w:rPr>
        <w:t>Climate Change: The Existential Threat</w:t>
      </w:r>
    </w:p>
    <w:p w14:paraId="09639960" w14:textId="77777777" w:rsidR="00E75403" w:rsidRDefault="00E75403" w:rsidP="00E75403">
      <w:pPr>
        <w:rPr>
          <w:sz w:val="16"/>
        </w:rPr>
      </w:pPr>
      <w:r w:rsidRPr="00300614">
        <w:rPr>
          <w:rStyle w:val="StyleUnderline"/>
          <w:highlight w:val="cyan"/>
        </w:rPr>
        <w:t>Climate</w:t>
      </w:r>
      <w:r w:rsidRPr="0076713D">
        <w:rPr>
          <w:rStyle w:val="StyleUnderline"/>
        </w:rPr>
        <w:t xml:space="preserve"> </w:t>
      </w:r>
      <w:r w:rsidRPr="00574D9E">
        <w:rPr>
          <w:rStyle w:val="StyleUnderline"/>
        </w:rPr>
        <w:t xml:space="preserve">change poses an </w:t>
      </w:r>
      <w:r w:rsidRPr="00574D9E">
        <w:rPr>
          <w:rStyle w:val="Emphasis"/>
        </w:rPr>
        <w:t>existential threat</w:t>
      </w:r>
      <w:r w:rsidRPr="00574D9E">
        <w:rPr>
          <w:sz w:val="16"/>
        </w:rPr>
        <w:t xml:space="preserve"> to human civilization, with </w:t>
      </w:r>
      <w:r w:rsidRPr="00574D9E">
        <w:rPr>
          <w:rStyle w:val="StyleUnderline"/>
        </w:rPr>
        <w:t xml:space="preserve">its impacts </w:t>
      </w:r>
      <w:r w:rsidRPr="00574D9E">
        <w:rPr>
          <w:rStyle w:val="Emphasis"/>
        </w:rPr>
        <w:t>already visible</w:t>
      </w:r>
      <w:r w:rsidRPr="00574D9E">
        <w:rPr>
          <w:rStyle w:val="StyleUnderline"/>
        </w:rPr>
        <w:t xml:space="preserve"> across the globe</w:t>
      </w:r>
      <w:r w:rsidRPr="00574D9E">
        <w:rPr>
          <w:sz w:val="16"/>
        </w:rPr>
        <w:t xml:space="preserve">. The </w:t>
      </w:r>
      <w:r w:rsidRPr="00574D9E">
        <w:rPr>
          <w:rStyle w:val="Emphasis"/>
        </w:rPr>
        <w:t>scientific consensus</w:t>
      </w:r>
      <w:r w:rsidRPr="00574D9E">
        <w:rPr>
          <w:sz w:val="16"/>
        </w:rPr>
        <w:t xml:space="preserve">, as </w:t>
      </w:r>
      <w:r w:rsidRPr="00574D9E">
        <w:rPr>
          <w:rStyle w:val="StyleUnderline"/>
        </w:rPr>
        <w:t>reflected in</w:t>
      </w:r>
      <w:r w:rsidRPr="00574D9E">
        <w:rPr>
          <w:sz w:val="16"/>
        </w:rPr>
        <w:t xml:space="preserve"> reports by </w:t>
      </w:r>
      <w:r w:rsidRPr="00574D9E">
        <w:rPr>
          <w:rStyle w:val="StyleUnderline"/>
        </w:rPr>
        <w:t>the</w:t>
      </w:r>
      <w:r w:rsidRPr="00574D9E">
        <w:rPr>
          <w:sz w:val="16"/>
        </w:rPr>
        <w:t xml:space="preserve"> Intergovernmental Panel on Climate Change (</w:t>
      </w:r>
      <w:r w:rsidRPr="00574D9E">
        <w:rPr>
          <w:rStyle w:val="Emphasis"/>
        </w:rPr>
        <w:t>IPCC</w:t>
      </w:r>
      <w:r w:rsidRPr="00574D9E">
        <w:rPr>
          <w:sz w:val="16"/>
        </w:rPr>
        <w:t xml:space="preserve">), </w:t>
      </w:r>
      <w:r w:rsidRPr="00574D9E">
        <w:rPr>
          <w:rStyle w:val="StyleUnderline"/>
        </w:rPr>
        <w:t xml:space="preserve">underscores the </w:t>
      </w:r>
      <w:r w:rsidRPr="00574D9E">
        <w:rPr>
          <w:rStyle w:val="Emphasis"/>
        </w:rPr>
        <w:t>gravity</w:t>
      </w:r>
      <w:r w:rsidRPr="00574D9E">
        <w:rPr>
          <w:rStyle w:val="StyleUnderline"/>
        </w:rPr>
        <w:t xml:space="preserve"> of the situation</w:t>
      </w:r>
      <w:r w:rsidRPr="00574D9E">
        <w:rPr>
          <w:sz w:val="16"/>
        </w:rPr>
        <w:t xml:space="preserve">: if global temperatures rise </w:t>
      </w:r>
      <w:r w:rsidRPr="00574D9E">
        <w:rPr>
          <w:rStyle w:val="StyleUnderline"/>
        </w:rPr>
        <w:t xml:space="preserve">beyond </w:t>
      </w:r>
      <w:r w:rsidRPr="00574D9E">
        <w:rPr>
          <w:rStyle w:val="Emphasis"/>
        </w:rPr>
        <w:t>2°C</w:t>
      </w:r>
      <w:r w:rsidRPr="00574D9E">
        <w:rPr>
          <w:rStyle w:val="StyleUnderline"/>
        </w:rPr>
        <w:t xml:space="preserve"> </w:t>
      </w:r>
      <w:r w:rsidRPr="00574D9E">
        <w:rPr>
          <w:sz w:val="16"/>
        </w:rPr>
        <w:t>above pre-industrial</w:t>
      </w:r>
      <w:r w:rsidRPr="0076713D">
        <w:rPr>
          <w:sz w:val="16"/>
        </w:rPr>
        <w:t xml:space="preserve"> levels, the consequences </w:t>
      </w:r>
      <w:r w:rsidRPr="00300614">
        <w:rPr>
          <w:rStyle w:val="StyleUnderline"/>
          <w:highlight w:val="cyan"/>
        </w:rPr>
        <w:t xml:space="preserve">will be </w:t>
      </w:r>
      <w:r w:rsidRPr="00300614">
        <w:rPr>
          <w:rStyle w:val="Emphasis"/>
          <w:highlight w:val="cyan"/>
        </w:rPr>
        <w:t>catastrophic</w:t>
      </w:r>
      <w:r w:rsidRPr="00300614">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300614">
        <w:rPr>
          <w:rStyle w:val="Emphasis"/>
          <w:highlight w:val="cyan"/>
        </w:rPr>
        <w:t>economies</w:t>
      </w:r>
      <w:r w:rsidRPr="00300614">
        <w:rPr>
          <w:rStyle w:val="StyleUnderline"/>
          <w:highlight w:val="cyan"/>
        </w:rPr>
        <w:t>, and</w:t>
      </w:r>
      <w:r w:rsidRPr="001D3F54">
        <w:rPr>
          <w:rStyle w:val="StyleUnderline"/>
        </w:rPr>
        <w:t xml:space="preserve"> </w:t>
      </w:r>
      <w:r w:rsidRPr="001D3F54">
        <w:rPr>
          <w:rStyle w:val="Emphasis"/>
        </w:rPr>
        <w:t xml:space="preserve">human </w:t>
      </w:r>
      <w:r w:rsidRPr="00300614">
        <w:rPr>
          <w:rStyle w:val="Emphasis"/>
          <w:highlight w:val="cyan"/>
        </w:rPr>
        <w:t>health</w:t>
      </w:r>
      <w:r w:rsidRPr="0076713D">
        <w:rPr>
          <w:sz w:val="16"/>
        </w:rPr>
        <w:t xml:space="preserve">.Footnote38 The projected impacts </w:t>
      </w:r>
      <w:r w:rsidRPr="00574D9E">
        <w:rPr>
          <w:rStyle w:val="StyleUnderline"/>
        </w:rPr>
        <w:t>include</w:t>
      </w:r>
      <w:r w:rsidRPr="0076713D">
        <w:rPr>
          <w:sz w:val="16"/>
        </w:rPr>
        <w:t xml:space="preserve"> not only </w:t>
      </w:r>
      <w:r w:rsidRPr="001D3F54">
        <w:rPr>
          <w:rStyle w:val="StyleUnderline"/>
        </w:rPr>
        <w:t xml:space="preserve">rising </w:t>
      </w:r>
      <w:r w:rsidRPr="00300614">
        <w:rPr>
          <w:rStyle w:val="Emphasis"/>
          <w:highlight w:val="cyan"/>
        </w:rPr>
        <w:t>sea levels</w:t>
      </w:r>
      <w:r w:rsidRPr="0076713D">
        <w:rPr>
          <w:sz w:val="16"/>
        </w:rPr>
        <w:t xml:space="preserve"> but also increasingly frequent </w:t>
      </w:r>
      <w:r w:rsidRPr="00574D9E">
        <w:rPr>
          <w:rStyle w:val="StyleUnderline"/>
        </w:rPr>
        <w:t>and</w:t>
      </w:r>
      <w:r w:rsidRPr="001D3F54">
        <w:rPr>
          <w:rStyle w:val="StyleUnderline"/>
        </w:rPr>
        <w:t xml:space="preserve"> severe</w:t>
      </w:r>
      <w:r w:rsidRPr="0076713D">
        <w:rPr>
          <w:rStyle w:val="StyleUnderline"/>
        </w:rPr>
        <w:t xml:space="preserve"> </w:t>
      </w:r>
      <w:r w:rsidRPr="00574D9E">
        <w:rPr>
          <w:rStyle w:val="Emphasis"/>
        </w:rPr>
        <w:t xml:space="preserve">extreme </w:t>
      </w:r>
      <w:r w:rsidRPr="00300614">
        <w:rPr>
          <w:rStyle w:val="Emphasis"/>
          <w:highlight w:val="cyan"/>
        </w:rPr>
        <w:t>weather</w:t>
      </w:r>
      <w:r w:rsidRPr="0076713D">
        <w:rPr>
          <w:rStyle w:val="StyleUnderline"/>
        </w:rPr>
        <w:t xml:space="preserve"> events</w:t>
      </w:r>
      <w:r w:rsidRPr="0076713D">
        <w:rPr>
          <w:sz w:val="16"/>
        </w:rPr>
        <w:t xml:space="preserve"> such as hurricanes, droughts, and floods. In addition, the </w:t>
      </w:r>
      <w:r w:rsidRPr="00300614">
        <w:rPr>
          <w:rStyle w:val="StyleUnderline"/>
          <w:highlight w:val="cyan"/>
        </w:rPr>
        <w:t>accelerating</w:t>
      </w:r>
      <w:r w:rsidRPr="0076713D">
        <w:rPr>
          <w:rStyle w:val="StyleUnderline"/>
        </w:rPr>
        <w:t xml:space="preserve"> loss of </w:t>
      </w:r>
      <w:r w:rsidRPr="00300614">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4CFFB671" w14:textId="77777777" w:rsidR="00E75403" w:rsidRPr="00C238EC" w:rsidRDefault="00E75403" w:rsidP="00E75403">
      <w:pPr>
        <w:rPr>
          <w:sz w:val="16"/>
        </w:rPr>
      </w:pPr>
      <w:r>
        <w:rPr>
          <w:sz w:val="16"/>
        </w:rPr>
        <w:t>&lt;&lt;TEXT CONDENSED NONE OMITTED&gt;&gt;</w:t>
      </w:r>
    </w:p>
    <w:p w14:paraId="0906DA3B" w14:textId="77777777" w:rsidR="00E75403" w:rsidRPr="001D3F54" w:rsidRDefault="00E75403" w:rsidP="00E75403">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66EEC05B" w14:textId="77777777" w:rsidR="00E75403" w:rsidRPr="00C238EC" w:rsidRDefault="00E75403" w:rsidP="00E75403">
      <w:pPr>
        <w:rPr>
          <w:sz w:val="16"/>
        </w:rPr>
      </w:pPr>
      <w:r>
        <w:rPr>
          <w:sz w:val="16"/>
        </w:rPr>
        <w:t>&lt;&lt;PARAGRAPH BREAKS CONTINUE&gt;&gt;</w:t>
      </w:r>
    </w:p>
    <w:p w14:paraId="7056425D" w14:textId="77777777" w:rsidR="00E75403" w:rsidRPr="00574D9E" w:rsidRDefault="00E75403" w:rsidP="00E75403">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w:t>
      </w:r>
      <w:r w:rsidRPr="00574D9E">
        <w:rPr>
          <w:sz w:val="16"/>
        </w:rPr>
        <w:t xml:space="preserve">countries to commit to reducing greenhouse gas emissions and limiting global warming to well below 2°C. However, </w:t>
      </w:r>
      <w:r w:rsidRPr="00574D9E">
        <w:rPr>
          <w:rStyle w:val="StyleUnderline"/>
        </w:rPr>
        <w:t>progress</w:t>
      </w:r>
      <w:r w:rsidRPr="00574D9E">
        <w:rPr>
          <w:sz w:val="16"/>
        </w:rPr>
        <w:t xml:space="preserve"> since the agreement </w:t>
      </w:r>
      <w:r w:rsidRPr="00574D9E">
        <w:rPr>
          <w:rStyle w:val="StyleUnderline"/>
        </w:rPr>
        <w:t xml:space="preserve">has been </w:t>
      </w:r>
      <w:r w:rsidRPr="00574D9E">
        <w:rPr>
          <w:rStyle w:val="Emphasis"/>
        </w:rPr>
        <w:t>uneven</w:t>
      </w:r>
      <w:r w:rsidRPr="00574D9E">
        <w:rPr>
          <w:sz w:val="16"/>
        </w:rPr>
        <w:t xml:space="preserve">, with some countries failing to meet their emissions targets and others, like the United States under the </w:t>
      </w:r>
      <w:r w:rsidRPr="00574D9E">
        <w:rPr>
          <w:rStyle w:val="StyleUnderline"/>
        </w:rPr>
        <w:t>Trump</w:t>
      </w:r>
      <w:r w:rsidRPr="00574D9E">
        <w:rPr>
          <w:sz w:val="16"/>
        </w:rPr>
        <w:t xml:space="preserve"> administration, temporarily </w:t>
      </w:r>
      <w:r w:rsidRPr="00574D9E">
        <w:rPr>
          <w:rStyle w:val="Emphasis"/>
        </w:rPr>
        <w:t>withdrawing</w:t>
      </w:r>
      <w:r w:rsidRPr="00574D9E">
        <w:rPr>
          <w:rStyle w:val="StyleUnderline"/>
        </w:rPr>
        <w:t xml:space="preserve"> from the accord</w:t>
      </w:r>
      <w:r w:rsidRPr="00574D9E">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383CEBC9" w14:textId="77777777" w:rsidR="00E75403" w:rsidRPr="0076713D" w:rsidRDefault="00E75403" w:rsidP="00E75403">
      <w:pPr>
        <w:rPr>
          <w:sz w:val="16"/>
        </w:rPr>
      </w:pPr>
      <w:r w:rsidRPr="00574D9E">
        <w:rPr>
          <w:rStyle w:val="StyleUnderline"/>
        </w:rPr>
        <w:t xml:space="preserve">The </w:t>
      </w:r>
      <w:r w:rsidRPr="00574D9E">
        <w:rPr>
          <w:rStyle w:val="Emphasis"/>
        </w:rPr>
        <w:t>climate crisis</w:t>
      </w:r>
      <w:r w:rsidRPr="00574D9E">
        <w:rPr>
          <w:rStyle w:val="StyleUnderline"/>
        </w:rPr>
        <w:t xml:space="preserve"> is</w:t>
      </w:r>
      <w:r w:rsidRPr="00574D9E">
        <w:rPr>
          <w:sz w:val="16"/>
        </w:rPr>
        <w:t xml:space="preserve"> therefore </w:t>
      </w:r>
      <w:r w:rsidRPr="00574D9E">
        <w:rPr>
          <w:rStyle w:val="StyleUnderline"/>
        </w:rPr>
        <w:t xml:space="preserve">not only a scientific and </w:t>
      </w:r>
      <w:r w:rsidRPr="00574D9E">
        <w:rPr>
          <w:rStyle w:val="Emphasis"/>
        </w:rPr>
        <w:t>technological</w:t>
      </w:r>
      <w:r w:rsidRPr="00574D9E">
        <w:rPr>
          <w:rStyle w:val="StyleUnderline"/>
        </w:rPr>
        <w:t xml:space="preserve"> challenge but also a profoundly </w:t>
      </w:r>
      <w:r w:rsidRPr="00574D9E">
        <w:rPr>
          <w:rStyle w:val="Emphasis"/>
        </w:rPr>
        <w:t>political</w:t>
      </w:r>
      <w:r w:rsidRPr="00574D9E">
        <w:rPr>
          <w:rStyle w:val="StyleUnderline"/>
        </w:rPr>
        <w:t xml:space="preserve"> one</w:t>
      </w:r>
      <w:r w:rsidRPr="00574D9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142E5D8E" w14:textId="77777777" w:rsidR="00E75403" w:rsidRPr="0076713D" w:rsidRDefault="00E75403" w:rsidP="00E75403">
      <w:pPr>
        <w:rPr>
          <w:sz w:val="16"/>
        </w:rPr>
      </w:pPr>
      <w:r w:rsidRPr="0076713D">
        <w:rPr>
          <w:sz w:val="16"/>
        </w:rPr>
        <w:t>Artificial Intelligence: Transforming Society</w:t>
      </w:r>
    </w:p>
    <w:p w14:paraId="51C7DAC4" w14:textId="77777777" w:rsidR="00E75403" w:rsidRPr="0076713D" w:rsidRDefault="00E75403" w:rsidP="00E75403">
      <w:pPr>
        <w:rPr>
          <w:sz w:val="16"/>
        </w:rPr>
      </w:pPr>
      <w:r w:rsidRPr="00300614">
        <w:rPr>
          <w:rStyle w:val="Emphasis"/>
          <w:highlight w:val="cyan"/>
        </w:rPr>
        <w:t>AI</w:t>
      </w:r>
      <w:r w:rsidRPr="00574D9E">
        <w:rPr>
          <w:rStyle w:val="StyleUnderline"/>
        </w:rPr>
        <w:t xml:space="preserve"> is</w:t>
      </w:r>
      <w:r w:rsidRPr="00574D9E">
        <w:rPr>
          <w:sz w:val="16"/>
        </w:rPr>
        <w:t xml:space="preserve"> perhaps the most transformative technology of the twenty-first century, with its potential </w:t>
      </w:r>
      <w:r w:rsidRPr="00574D9E">
        <w:rPr>
          <w:rStyle w:val="StyleUnderline"/>
        </w:rPr>
        <w:t>to revolutionize</w:t>
      </w:r>
      <w:r w:rsidRPr="00574D9E">
        <w:rPr>
          <w:sz w:val="16"/>
        </w:rPr>
        <w:t xml:space="preserve"> industries, governance, and </w:t>
      </w:r>
      <w:r w:rsidRPr="00574D9E">
        <w:rPr>
          <w:rStyle w:val="Emphasis"/>
        </w:rPr>
        <w:t>war</w:t>
      </w:r>
      <w:r w:rsidRPr="00574D9E">
        <w:rPr>
          <w:rStyle w:val="StyleUnderline"/>
        </w:rPr>
        <w:t>fare</w:t>
      </w:r>
      <w:r w:rsidRPr="00574D9E">
        <w:rPr>
          <w:sz w:val="16"/>
        </w:rPr>
        <w:t>. AI-</w:t>
      </w:r>
      <w:r w:rsidRPr="0076713D">
        <w:rPr>
          <w:sz w:val="16"/>
        </w:rPr>
        <w:t xml:space="preserve">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300614">
        <w:rPr>
          <w:rStyle w:val="StyleUnderline"/>
          <w:highlight w:val="cyan"/>
        </w:rPr>
        <w:t>potential for</w:t>
      </w:r>
      <w:r w:rsidRPr="00A67B15">
        <w:rPr>
          <w:rStyle w:val="StyleUnderline"/>
        </w:rPr>
        <w:t xml:space="preserve"> bias, </w:t>
      </w:r>
      <w:r w:rsidRPr="00300614">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300614">
        <w:rPr>
          <w:rStyle w:val="StyleUnderline"/>
          <w:highlight w:val="cyan"/>
        </w:rPr>
        <w:t>grows</w:t>
      </w:r>
      <w:r w:rsidRPr="0076713D">
        <w:rPr>
          <w:sz w:val="16"/>
        </w:rPr>
        <w:t xml:space="preserve">. Moreover, the </w:t>
      </w:r>
      <w:r w:rsidRPr="00A67B15">
        <w:rPr>
          <w:rStyle w:val="StyleUnderline"/>
        </w:rPr>
        <w:t xml:space="preserve">deployment of AI </w:t>
      </w:r>
      <w:r w:rsidRPr="00300614">
        <w:rPr>
          <w:rStyle w:val="StyleUnderline"/>
          <w:highlight w:val="cyan"/>
        </w:rPr>
        <w:t xml:space="preserve">in </w:t>
      </w:r>
      <w:r w:rsidRPr="00300614">
        <w:rPr>
          <w:rStyle w:val="Emphasis"/>
          <w:highlight w:val="cyan"/>
        </w:rPr>
        <w:t>military</w:t>
      </w:r>
      <w:r w:rsidRPr="0024417F">
        <w:rPr>
          <w:rStyle w:val="Emphasis"/>
        </w:rPr>
        <w:t xml:space="preserve"> contexts</w:t>
      </w:r>
      <w:r w:rsidRPr="0076713D">
        <w:rPr>
          <w:sz w:val="16"/>
        </w:rPr>
        <w:t xml:space="preserve">, particularly in autonomous </w:t>
      </w:r>
      <w:r w:rsidRPr="0076713D">
        <w:rPr>
          <w:sz w:val="16"/>
        </w:rPr>
        <w:lastRenderedPageBreak/>
        <w:t xml:space="preserve">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7B20644C" w14:textId="77777777" w:rsidR="00E75403" w:rsidRPr="0076713D" w:rsidRDefault="00E75403" w:rsidP="00E75403">
      <w:pPr>
        <w:rPr>
          <w:sz w:val="16"/>
        </w:rPr>
      </w:pPr>
      <w:r w:rsidRPr="0076713D">
        <w:rPr>
          <w:sz w:val="16"/>
        </w:rPr>
        <w:t xml:space="preserve">The societal impact of AI extends beyond the battlefield. As </w:t>
      </w:r>
      <w:r w:rsidRPr="00A67B15">
        <w:rPr>
          <w:rStyle w:val="StyleUnderline"/>
        </w:rPr>
        <w:t xml:space="preserve">AI-driven </w:t>
      </w:r>
      <w:r w:rsidRPr="00300614">
        <w:rPr>
          <w:rStyle w:val="Emphasis"/>
          <w:highlight w:val="cyan"/>
        </w:rPr>
        <w:t>automation</w:t>
      </w:r>
      <w:r w:rsidRPr="00300614">
        <w:rPr>
          <w:rStyle w:val="StyleUnderline"/>
          <w:highlight w:val="cyan"/>
        </w:rPr>
        <w:t xml:space="preserve"> threatens</w:t>
      </w:r>
      <w:r w:rsidRPr="00A67B15">
        <w:rPr>
          <w:rStyle w:val="StyleUnderline"/>
        </w:rPr>
        <w:t xml:space="preserve"> to </w:t>
      </w:r>
      <w:r w:rsidRPr="00574D9E">
        <w:rPr>
          <w:rStyle w:val="StyleUnderline"/>
        </w:rPr>
        <w:t>displace</w:t>
      </w:r>
      <w:r w:rsidRPr="00A67B15">
        <w:rPr>
          <w:rStyle w:val="StyleUnderline"/>
        </w:rPr>
        <w:t xml:space="preserve"> millions of </w:t>
      </w:r>
      <w:r w:rsidRPr="00300614">
        <w:rPr>
          <w:rStyle w:val="Emphasis"/>
          <w:highlight w:val="cyan"/>
        </w:rPr>
        <w:t>jobs</w:t>
      </w:r>
      <w:r w:rsidRPr="0076713D">
        <w:rPr>
          <w:sz w:val="16"/>
        </w:rPr>
        <w:t xml:space="preserve">, particularly in manufacturing, transportation, and low-skill sectors, the risk of </w:t>
      </w:r>
      <w:r w:rsidRPr="00300614">
        <w:rPr>
          <w:rStyle w:val="StyleUnderline"/>
          <w:highlight w:val="cyan"/>
        </w:rPr>
        <w:t>exacerbating</w:t>
      </w:r>
      <w:r w:rsidRPr="00A67B15">
        <w:rPr>
          <w:rStyle w:val="StyleUnderline"/>
        </w:rPr>
        <w:t xml:space="preserve"> economic </w:t>
      </w:r>
      <w:r w:rsidRPr="00300614">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300614">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300614">
        <w:rPr>
          <w:rStyle w:val="Emphasis"/>
          <w:highlight w:val="cyan"/>
        </w:rPr>
        <w:t>instability</w:t>
      </w:r>
      <w:r w:rsidRPr="0076713D">
        <w:rPr>
          <w:sz w:val="16"/>
        </w:rPr>
        <w:t>, as inequality grows, and traditional economic structures are disrupted.</w:t>
      </w:r>
    </w:p>
    <w:p w14:paraId="24B4A24F" w14:textId="77777777" w:rsidR="00E75403" w:rsidRPr="0076713D" w:rsidRDefault="00E75403" w:rsidP="00E75403">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40C37D5A" w14:textId="77777777" w:rsidR="00E75403" w:rsidRPr="0076713D" w:rsidRDefault="00E75403" w:rsidP="00E75403">
      <w:pPr>
        <w:rPr>
          <w:sz w:val="16"/>
        </w:rPr>
      </w:pPr>
      <w:r w:rsidRPr="0076713D">
        <w:rPr>
          <w:sz w:val="16"/>
        </w:rPr>
        <w:t>Quantum Computing: A New Frontier</w:t>
      </w:r>
    </w:p>
    <w:p w14:paraId="26ACB891" w14:textId="77777777" w:rsidR="00E75403" w:rsidRPr="0076713D" w:rsidRDefault="00E75403" w:rsidP="00E75403">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300614">
        <w:rPr>
          <w:rStyle w:val="Emphasis"/>
          <w:highlight w:val="cyan"/>
        </w:rPr>
        <w:t>quantum</w:t>
      </w:r>
      <w:r w:rsidRPr="00234295">
        <w:rPr>
          <w:rStyle w:val="StyleUnderline"/>
        </w:rPr>
        <w:t xml:space="preserve"> </w:t>
      </w:r>
      <w:r w:rsidRPr="00574D9E">
        <w:rPr>
          <w:rStyle w:val="StyleUnderline"/>
        </w:rPr>
        <w:t>computing presents significan</w:t>
      </w:r>
      <w:r w:rsidRPr="00234295">
        <w:rPr>
          <w:rStyle w:val="StyleUnderline"/>
        </w:rPr>
        <w:t xml:space="preserve">t </w:t>
      </w:r>
      <w:r w:rsidRPr="00300614">
        <w:rPr>
          <w:rStyle w:val="Emphasis"/>
          <w:highlight w:val="cyan"/>
        </w:rPr>
        <w:t>risks</w:t>
      </w:r>
      <w:r w:rsidRPr="0076713D">
        <w:rPr>
          <w:sz w:val="16"/>
        </w:rPr>
        <w:t xml:space="preserve">, </w:t>
      </w:r>
      <w:r w:rsidRPr="00574D9E">
        <w:rPr>
          <w:sz w:val="16"/>
        </w:rPr>
        <w:t xml:space="preserve">particularly </w:t>
      </w:r>
      <w:r w:rsidRPr="00574D9E">
        <w:rPr>
          <w:rStyle w:val="StyleUnderline"/>
        </w:rPr>
        <w:t>in</w:t>
      </w:r>
      <w:r w:rsidRPr="00574D9E">
        <w:rPr>
          <w:sz w:val="16"/>
        </w:rPr>
        <w:t xml:space="preserve"> the realm of </w:t>
      </w:r>
      <w:r w:rsidRPr="00574D9E">
        <w:rPr>
          <w:rStyle w:val="Emphasis"/>
        </w:rPr>
        <w:t>cyber</w:t>
      </w:r>
      <w:r w:rsidRPr="00574D9E">
        <w:rPr>
          <w:rStyle w:val="StyleUnderline"/>
        </w:rPr>
        <w:t>security</w:t>
      </w:r>
      <w:r w:rsidRPr="00574D9E">
        <w:rPr>
          <w:sz w:val="16"/>
        </w:rPr>
        <w:t xml:space="preserve">. The </w:t>
      </w:r>
      <w:r w:rsidRPr="00574D9E">
        <w:rPr>
          <w:rStyle w:val="Emphasis"/>
        </w:rPr>
        <w:t>encryption</w:t>
      </w:r>
      <w:r w:rsidRPr="00574D9E">
        <w:rPr>
          <w:sz w:val="16"/>
        </w:rPr>
        <w:t xml:space="preserve"> systems that currently</w:t>
      </w:r>
      <w:r w:rsidRPr="0076713D">
        <w:rPr>
          <w:sz w:val="16"/>
        </w:rPr>
        <w:t xml:space="preserve"> </w:t>
      </w:r>
      <w:r w:rsidRPr="00300614">
        <w:rPr>
          <w:rStyle w:val="StyleUnderline"/>
          <w:highlight w:val="cyan"/>
        </w:rPr>
        <w:t>underpin</w:t>
      </w:r>
      <w:r w:rsidRPr="0076713D">
        <w:rPr>
          <w:sz w:val="16"/>
        </w:rPr>
        <w:t xml:space="preserve"> global </w:t>
      </w:r>
      <w:r w:rsidRPr="00234295">
        <w:rPr>
          <w:rStyle w:val="StyleUnderline"/>
        </w:rPr>
        <w:t xml:space="preserve">financial transactions, </w:t>
      </w:r>
      <w:r w:rsidRPr="00574D9E">
        <w:rPr>
          <w:rStyle w:val="Emphasis"/>
        </w:rPr>
        <w:t xml:space="preserve">military </w:t>
      </w:r>
      <w:r w:rsidRPr="00300614">
        <w:rPr>
          <w:rStyle w:val="Emphasis"/>
          <w:highlight w:val="cyan"/>
        </w:rPr>
        <w:t>comm</w:t>
      </w:r>
      <w:r w:rsidRPr="006F0B7E">
        <w:rPr>
          <w:rStyle w:val="StyleUnderline"/>
        </w:rPr>
        <w:t>unication</w:t>
      </w:r>
      <w:r w:rsidRPr="00300614">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300614">
        <w:rPr>
          <w:rStyle w:val="StyleUnderline"/>
          <w:highlight w:val="cyan"/>
        </w:rPr>
        <w:t>leading to</w:t>
      </w:r>
      <w:r w:rsidRPr="00234295">
        <w:rPr>
          <w:rStyle w:val="StyleUnderline"/>
        </w:rPr>
        <w:t xml:space="preserve"> widespread </w:t>
      </w:r>
      <w:r w:rsidRPr="00300614">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300614">
        <w:rPr>
          <w:rStyle w:val="Emphasis"/>
          <w:highlight w:val="cyan"/>
        </w:rPr>
        <w:t>supremacy</w:t>
      </w:r>
      <w:r w:rsidRPr="0076713D">
        <w:rPr>
          <w:sz w:val="16"/>
        </w:rPr>
        <w:t xml:space="preserve">—where a quantum computer can perform tasks that are impossible for classical computers—has </w:t>
      </w:r>
      <w:r w:rsidRPr="00300614">
        <w:rPr>
          <w:rStyle w:val="StyleUnderline"/>
          <w:highlight w:val="cyan"/>
        </w:rPr>
        <w:t>intensified</w:t>
      </w:r>
      <w:r w:rsidRPr="00234295">
        <w:rPr>
          <w:rStyle w:val="StyleUnderline"/>
        </w:rPr>
        <w:t xml:space="preserve"> geopolitical </w:t>
      </w:r>
      <w:r w:rsidRPr="00300614">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4B316878" w14:textId="77777777" w:rsidR="00E75403" w:rsidRPr="0076713D" w:rsidRDefault="00E75403" w:rsidP="00E75403">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300614">
        <w:rPr>
          <w:rStyle w:val="StyleUnderline"/>
          <w:highlight w:val="cyan"/>
        </w:rPr>
        <w:t xml:space="preserve">may </w:t>
      </w:r>
      <w:r w:rsidRPr="00300614">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300614">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41819C9C" w14:textId="77777777" w:rsidR="00E75403" w:rsidRPr="0076713D" w:rsidRDefault="00E75403" w:rsidP="00E75403">
      <w:pPr>
        <w:rPr>
          <w:sz w:val="16"/>
        </w:rPr>
      </w:pPr>
      <w:r w:rsidRPr="0076713D">
        <w:rPr>
          <w:sz w:val="16"/>
        </w:rPr>
        <w:lastRenderedPageBreak/>
        <w:t>Biotechnology and Genetic Engineering: Rewriting Life</w:t>
      </w:r>
    </w:p>
    <w:p w14:paraId="2461DE6C" w14:textId="77777777" w:rsidR="00E75403" w:rsidRPr="00574D9E" w:rsidRDefault="00E75403" w:rsidP="00E75403">
      <w:pPr>
        <w:rPr>
          <w:sz w:val="16"/>
        </w:rPr>
      </w:pPr>
      <w:r w:rsidRPr="0076713D">
        <w:rPr>
          <w:sz w:val="16"/>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w:t>
      </w:r>
      <w:r w:rsidRPr="00574D9E">
        <w:rPr>
          <w:sz w:val="16"/>
        </w:rPr>
        <w:t xml:space="preserve">, and sickle cell anaemia.Footnote55 By directly altering the human genome, </w:t>
      </w:r>
      <w:r w:rsidRPr="00574D9E">
        <w:rPr>
          <w:rStyle w:val="Emphasis"/>
        </w:rPr>
        <w:t>CRISPR</w:t>
      </w:r>
      <w:r w:rsidRPr="00574D9E">
        <w:rPr>
          <w:sz w:val="16"/>
        </w:rPr>
        <w:t xml:space="preserve"> offers the possibility of curing diseases at their root, a feat that has eluded traditional medicine for centuries.</w:t>
      </w:r>
    </w:p>
    <w:p w14:paraId="599E8F3A" w14:textId="77777777" w:rsidR="00E75403" w:rsidRPr="00574D9E" w:rsidRDefault="00E75403" w:rsidP="00E75403">
      <w:pPr>
        <w:rPr>
          <w:sz w:val="16"/>
        </w:rPr>
      </w:pPr>
      <w:r w:rsidRPr="00574D9E">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32E9948A" w14:textId="77777777" w:rsidR="00E75403" w:rsidRDefault="00E75403" w:rsidP="00E75403">
      <w:pPr>
        <w:rPr>
          <w:rStyle w:val="StyleUnderline"/>
        </w:rPr>
      </w:pPr>
      <w:r w:rsidRPr="00574D9E">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574D9E">
        <w:rPr>
          <w:rStyle w:val="Emphasis"/>
        </w:rPr>
        <w:t>long-term consequences</w:t>
      </w:r>
      <w:r w:rsidRPr="00574D9E">
        <w:rPr>
          <w:rStyle w:val="StyleUnderline"/>
        </w:rPr>
        <w:t xml:space="preserve"> of genetic manipulation are </w:t>
      </w:r>
      <w:r w:rsidRPr="00574D9E">
        <w:rPr>
          <w:rStyle w:val="Emphasis"/>
        </w:rPr>
        <w:t>unknown</w:t>
      </w:r>
      <w:r w:rsidRPr="00574D9E">
        <w:rPr>
          <w:sz w:val="16"/>
        </w:rPr>
        <w:t xml:space="preserve">, and the potential </w:t>
      </w:r>
      <w:r w:rsidRPr="00574D9E">
        <w:rPr>
          <w:rStyle w:val="StyleUnderline"/>
        </w:rPr>
        <w:t xml:space="preserve">risks of unintended genetic </w:t>
      </w:r>
      <w:r w:rsidRPr="00574D9E">
        <w:rPr>
          <w:rStyle w:val="Emphasis"/>
        </w:rPr>
        <w:t>mutations</w:t>
      </w:r>
      <w:r w:rsidRPr="00574D9E">
        <w:rPr>
          <w:rStyle w:val="StyleUnderline"/>
        </w:rPr>
        <w:t xml:space="preserve"> or </w:t>
      </w:r>
      <w:r w:rsidRPr="00574D9E">
        <w:rPr>
          <w:rStyle w:val="Emphasis"/>
        </w:rPr>
        <w:t>disruptions</w:t>
      </w:r>
      <w:r w:rsidRPr="00574D9E">
        <w:rPr>
          <w:rStyle w:val="StyleUnderline"/>
        </w:rPr>
        <w:t xml:space="preserve"> to the human gene pool are </w:t>
      </w:r>
      <w:r w:rsidRPr="00574D9E">
        <w:rPr>
          <w:rStyle w:val="Emphasis"/>
        </w:rPr>
        <w:t>significant</w:t>
      </w:r>
      <w:r w:rsidRPr="00574D9E">
        <w:rPr>
          <w:rStyle w:val="StyleUnderline"/>
        </w:rPr>
        <w:t>.</w:t>
      </w:r>
    </w:p>
    <w:p w14:paraId="45F43E43" w14:textId="77777777" w:rsidR="00E75403" w:rsidRPr="005953FE" w:rsidRDefault="00E75403" w:rsidP="00E75403"/>
    <w:p w14:paraId="460558CC" w14:textId="77777777" w:rsidR="00E75403" w:rsidRPr="000C7105" w:rsidRDefault="00E75403" w:rsidP="00E75403">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562C5663" w14:textId="77777777" w:rsidR="00E75403" w:rsidRPr="000C7105" w:rsidRDefault="00E75403" w:rsidP="00E75403">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7DFAEA5B" w14:textId="77777777" w:rsidR="00E75403" w:rsidRPr="000C7105" w:rsidRDefault="00E75403" w:rsidP="00E75403">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300614">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300614">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300614">
        <w:rPr>
          <w:rStyle w:val="Emphasis"/>
          <w:highlight w:val="cyan"/>
        </w:rPr>
        <w:t>business</w:t>
      </w:r>
      <w:r w:rsidRPr="000C7105">
        <w:rPr>
          <w:rStyle w:val="Emphasis"/>
        </w:rPr>
        <w:t xml:space="preserve"> units</w:t>
      </w:r>
      <w:r w:rsidRPr="000C7105">
        <w:rPr>
          <w:rStyle w:val="StyleUnderline"/>
        </w:rPr>
        <w:t xml:space="preserve"> </w:t>
      </w:r>
      <w:r w:rsidRPr="00300614">
        <w:rPr>
          <w:rStyle w:val="StyleUnderline"/>
          <w:highlight w:val="cyan"/>
        </w:rPr>
        <w:t>compete</w:t>
      </w:r>
      <w:r w:rsidRPr="000C7105">
        <w:rPr>
          <w:rStyle w:val="StyleUnderline"/>
        </w:rPr>
        <w:t xml:space="preserve"> with one another seeking </w:t>
      </w:r>
      <w:r w:rsidRPr="00300614">
        <w:rPr>
          <w:rStyle w:val="StyleUnderline"/>
          <w:highlight w:val="cyan"/>
        </w:rPr>
        <w:t xml:space="preserve">to </w:t>
      </w:r>
      <w:r w:rsidRPr="00300614">
        <w:rPr>
          <w:rStyle w:val="Emphasis"/>
          <w:highlight w:val="cyan"/>
        </w:rPr>
        <w:t>maximize</w:t>
      </w:r>
      <w:r w:rsidRPr="000C7105">
        <w:rPr>
          <w:rStyle w:val="Emphasis"/>
        </w:rPr>
        <w:t xml:space="preserve"> their </w:t>
      </w:r>
      <w:r w:rsidRPr="00300614">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1DFD8F76" w14:textId="77777777" w:rsidR="00E75403" w:rsidRPr="000C7105" w:rsidRDefault="00E75403" w:rsidP="00E75403">
      <w:pPr>
        <w:rPr>
          <w:sz w:val="16"/>
        </w:rPr>
      </w:pPr>
      <w:r w:rsidRPr="000C7105">
        <w:rPr>
          <w:sz w:val="16"/>
        </w:rPr>
        <w:t>Indeed, Marx demonstrates in Capital that the “simple circulation of commodities” (colloquially, “</w:t>
      </w:r>
      <w:r w:rsidRPr="00300614">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300614">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300614">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237552A6" w14:textId="77777777" w:rsidR="00E75403" w:rsidRPr="000C7105" w:rsidRDefault="00E75403" w:rsidP="00E75403">
      <w:pPr>
        <w:rPr>
          <w:sz w:val="16"/>
        </w:rPr>
      </w:pPr>
      <w:r w:rsidRPr="000C7105">
        <w:rPr>
          <w:sz w:val="16"/>
        </w:rPr>
        <w:t xml:space="preserve">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w:t>
      </w:r>
      <w:r w:rsidRPr="000C7105">
        <w:rPr>
          <w:sz w:val="16"/>
        </w:rPr>
        <w:lastRenderedPageBreak/>
        <w:t>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66F0674B" w14:textId="77777777" w:rsidR="00E75403" w:rsidRPr="000C7105" w:rsidRDefault="00E75403" w:rsidP="00E75403">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2FB7A2E8" w14:textId="77777777" w:rsidR="00E75403" w:rsidRPr="000C7105" w:rsidRDefault="00E75403" w:rsidP="00E75403">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300614">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300614">
        <w:rPr>
          <w:rStyle w:val="StyleUnderline"/>
          <w:highlight w:val="cyan"/>
        </w:rPr>
        <w:t xml:space="preserve">must </w:t>
      </w:r>
      <w:r w:rsidRPr="00300614">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300614">
        <w:rPr>
          <w:rStyle w:val="StyleUnderline"/>
          <w:highlight w:val="cyan"/>
        </w:rPr>
        <w:t xml:space="preserve">market can </w:t>
      </w:r>
      <w:r w:rsidRPr="00300614">
        <w:rPr>
          <w:rStyle w:val="Emphasis"/>
          <w:sz w:val="30"/>
          <w:szCs w:val="30"/>
          <w:highlight w:val="cyan"/>
        </w:rPr>
        <w:t>never</w:t>
      </w:r>
      <w:r w:rsidRPr="00300614">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300614">
        <w:rPr>
          <w:rStyle w:val="Emphasis"/>
          <w:highlight w:val="cyan"/>
        </w:rPr>
        <w:t>socialism</w:t>
      </w:r>
      <w:r w:rsidRPr="000C7105">
        <w:rPr>
          <w:sz w:val="16"/>
        </w:rPr>
        <w:t xml:space="preserve">, </w:t>
      </w:r>
      <w:r w:rsidRPr="00300614">
        <w:rPr>
          <w:rStyle w:val="StyleUnderline"/>
          <w:highlight w:val="cyan"/>
        </w:rPr>
        <w:t>which is</w:t>
      </w:r>
      <w:r w:rsidRPr="000C7105">
        <w:rPr>
          <w:rStyle w:val="StyleUnderline"/>
        </w:rPr>
        <w:t xml:space="preserve"> a project of </w:t>
      </w:r>
      <w:r w:rsidRPr="00574D9E">
        <w:rPr>
          <w:rStyle w:val="Emphasis"/>
        </w:rPr>
        <w:t xml:space="preserve">social </w:t>
      </w:r>
      <w:r w:rsidRPr="00300614">
        <w:rPr>
          <w:rStyle w:val="Emphasis"/>
          <w:highlight w:val="cyan"/>
        </w:rPr>
        <w:t>emancipation</w:t>
      </w:r>
      <w:r w:rsidRPr="00300614">
        <w:rPr>
          <w:rStyle w:val="StyleUnderline"/>
          <w:highlight w:val="cyan"/>
        </w:rPr>
        <w:t xml:space="preserve"> consisting</w:t>
      </w:r>
      <w:r w:rsidRPr="00574D9E">
        <w:rPr>
          <w:rStyle w:val="StyleUnderline"/>
        </w:rPr>
        <w:t xml:space="preserve"> precisely </w:t>
      </w:r>
      <w:r w:rsidRPr="00300614">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300614">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32F15F05" w14:textId="77777777" w:rsidR="00E75403" w:rsidRPr="000C7105" w:rsidRDefault="00E75403" w:rsidP="00E75403">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300614">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300614">
        <w:rPr>
          <w:rStyle w:val="Emphasis"/>
          <w:highlight w:val="cyan"/>
        </w:rPr>
        <w:t>purpose</w:t>
      </w:r>
      <w:r w:rsidRPr="00300614">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300614">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300614">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300614">
        <w:rPr>
          <w:rStyle w:val="Emphasis"/>
          <w:highlight w:val="cyan"/>
        </w:rPr>
        <w:t>accumulation</w:t>
      </w:r>
      <w:r w:rsidRPr="000C7105">
        <w:rPr>
          <w:sz w:val="16"/>
        </w:rPr>
        <w:t xml:space="preserve">, </w:t>
      </w:r>
      <w:r w:rsidRPr="00300614">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300614">
        <w:rPr>
          <w:rStyle w:val="Emphasis"/>
          <w:highlight w:val="cyan"/>
        </w:rPr>
        <w:t>reinvestment</w:t>
      </w:r>
      <w:r w:rsidRPr="000C7105">
        <w:rPr>
          <w:sz w:val="16"/>
        </w:rPr>
        <w:t>, which determines the ungovernable and turbulent functioning of the regime of market production.</w:t>
      </w:r>
    </w:p>
    <w:p w14:paraId="70D71A41" w14:textId="77777777" w:rsidR="00E75403" w:rsidRPr="000C7105" w:rsidRDefault="00E75403" w:rsidP="00E75403">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7172ED8" w14:textId="77777777" w:rsidR="00E75403" w:rsidRPr="000C7105" w:rsidRDefault="00E75403" w:rsidP="00E75403">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300614">
        <w:rPr>
          <w:rStyle w:val="StyleUnderline"/>
          <w:highlight w:val="cyan"/>
        </w:rPr>
        <w:t>Neither</w:t>
      </w:r>
      <w:r w:rsidRPr="000C7105">
        <w:rPr>
          <w:rStyle w:val="StyleUnderline"/>
        </w:rPr>
        <w:t xml:space="preserve"> the </w:t>
      </w:r>
      <w:r w:rsidRPr="00574D9E">
        <w:rPr>
          <w:rStyle w:val="Emphasis"/>
        </w:rPr>
        <w:t xml:space="preserve">legal </w:t>
      </w:r>
      <w:r w:rsidRPr="00300614">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300614">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300614">
        <w:rPr>
          <w:rStyle w:val="Emphasis"/>
          <w:highlight w:val="cyan"/>
        </w:rPr>
        <w:t>relations</w:t>
      </w:r>
      <w:r w:rsidRPr="000C7105">
        <w:rPr>
          <w:sz w:val="16"/>
        </w:rPr>
        <w:t xml:space="preserve"> (vertical or horizontal) </w:t>
      </w:r>
      <w:r w:rsidRPr="000C7105">
        <w:rPr>
          <w:rStyle w:val="StyleUnderline"/>
        </w:rPr>
        <w:t xml:space="preserve">established within them </w:t>
      </w:r>
      <w:r w:rsidRPr="00300614">
        <w:rPr>
          <w:rStyle w:val="StyleUnderline"/>
          <w:highlight w:val="cyan"/>
        </w:rPr>
        <w:t xml:space="preserve">will </w:t>
      </w:r>
      <w:r w:rsidRPr="00300614">
        <w:rPr>
          <w:rStyle w:val="Emphasis"/>
          <w:highlight w:val="cyan"/>
        </w:rPr>
        <w:t>alter</w:t>
      </w:r>
      <w:r w:rsidRPr="000C7105">
        <w:rPr>
          <w:rStyle w:val="Emphasis"/>
        </w:rPr>
        <w:t xml:space="preserve"> in any way</w:t>
      </w:r>
      <w:r w:rsidRPr="000C7105">
        <w:rPr>
          <w:rStyle w:val="StyleUnderline"/>
        </w:rPr>
        <w:t xml:space="preserve"> this </w:t>
      </w:r>
      <w:r w:rsidRPr="00300614">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1F6CD86E" w14:textId="77777777" w:rsidR="00E75403" w:rsidRPr="000C7105" w:rsidRDefault="00E75403" w:rsidP="00E75403">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lastRenderedPageBreak/>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2DB7C423" w14:textId="77777777" w:rsidR="00E75403" w:rsidRDefault="00E75403" w:rsidP="00E75403">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300614">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300614">
        <w:rPr>
          <w:rStyle w:val="StyleUnderline"/>
          <w:highlight w:val="cyan"/>
        </w:rPr>
        <w:t xml:space="preserve">maximize </w:t>
      </w:r>
      <w:r w:rsidRPr="00574D9E">
        <w:rPr>
          <w:rStyle w:val="Emphasis"/>
        </w:rPr>
        <w:t xml:space="preserve">surplus </w:t>
      </w:r>
      <w:r w:rsidRPr="00300614">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6277A98C" w14:textId="696B9FBF" w:rsidR="00A43BF5" w:rsidRDefault="00E75403" w:rsidP="00A43BF5">
      <w:pPr>
        <w:pStyle w:val="Heading3"/>
      </w:pPr>
      <w:r>
        <w:lastRenderedPageBreak/>
        <w:t>3</w:t>
      </w:r>
    </w:p>
    <w:p w14:paraId="15143A91" w14:textId="77777777" w:rsidR="00E75403" w:rsidRPr="00AB5E62" w:rsidRDefault="00E75403" w:rsidP="00E75403">
      <w:pPr>
        <w:pStyle w:val="Heading4"/>
        <w:rPr>
          <w:rFonts w:asciiTheme="minorHAnsi" w:hAnsiTheme="minorHAnsi" w:cstheme="minorHAnsi"/>
        </w:rPr>
      </w:pPr>
      <w:r w:rsidRPr="00AB5E62">
        <w:rPr>
          <w:rFonts w:asciiTheme="minorHAnsi" w:hAnsiTheme="minorHAnsi" w:cstheme="minorHAnsi"/>
        </w:rPr>
        <w:t xml:space="preserve">The </w:t>
      </w:r>
      <w:r>
        <w:rPr>
          <w:rFonts w:asciiTheme="minorHAnsi" w:hAnsiTheme="minorHAnsi" w:cstheme="minorHAnsi"/>
        </w:rPr>
        <w:t xml:space="preserve">aff’s </w:t>
      </w:r>
      <w:r w:rsidRPr="00AB5E62">
        <w:rPr>
          <w:rFonts w:asciiTheme="minorHAnsi" w:hAnsiTheme="minorHAnsi" w:cstheme="minorHAnsi"/>
        </w:rPr>
        <w:t xml:space="preserve">call for </w:t>
      </w:r>
      <w:r>
        <w:rPr>
          <w:rFonts w:asciiTheme="minorHAnsi" w:hAnsiTheme="minorHAnsi" w:cstheme="minorHAnsi"/>
        </w:rPr>
        <w:t xml:space="preserve">prison </w:t>
      </w:r>
      <w:r w:rsidRPr="00AB5E62">
        <w:rPr>
          <w:rFonts w:asciiTheme="minorHAnsi" w:hAnsiTheme="minorHAnsi" w:cstheme="minorHAnsi"/>
        </w:rPr>
        <w:t xml:space="preserve">reform </w:t>
      </w:r>
      <w:r w:rsidRPr="00AB5E62">
        <w:rPr>
          <w:rFonts w:asciiTheme="minorHAnsi" w:hAnsiTheme="minorHAnsi" w:cstheme="minorHAnsi"/>
          <w:u w:val="single"/>
        </w:rPr>
        <w:t>perpetuates</w:t>
      </w:r>
      <w:r w:rsidRPr="00AB5E62">
        <w:rPr>
          <w:rFonts w:asciiTheme="minorHAnsi" w:hAnsiTheme="minorHAnsi" w:cstheme="minorHAnsi"/>
        </w:rPr>
        <w:t xml:space="preserve"> and </w:t>
      </w:r>
      <w:r w:rsidRPr="00AB5E62">
        <w:rPr>
          <w:rFonts w:asciiTheme="minorHAnsi" w:hAnsiTheme="minorHAnsi" w:cstheme="minorHAnsi"/>
          <w:u w:val="single"/>
        </w:rPr>
        <w:t>reinforces</w:t>
      </w:r>
      <w:r w:rsidRPr="00AB5E62">
        <w:rPr>
          <w:rFonts w:asciiTheme="minorHAnsi" w:hAnsiTheme="minorHAnsi" w:cstheme="minorHAnsi"/>
        </w:rPr>
        <w:t xml:space="preserve"> the </w:t>
      </w:r>
      <w:r w:rsidRPr="00AB5E62">
        <w:rPr>
          <w:rFonts w:asciiTheme="minorHAnsi" w:hAnsiTheme="minorHAnsi" w:cstheme="minorHAnsi"/>
          <w:u w:val="single"/>
        </w:rPr>
        <w:t>systemic violence</w:t>
      </w:r>
      <w:r w:rsidRPr="00AB5E62">
        <w:rPr>
          <w:rFonts w:asciiTheme="minorHAnsi" w:hAnsiTheme="minorHAnsi" w:cstheme="minorHAnsi"/>
        </w:rPr>
        <w:t xml:space="preserve"> of the carceral state.</w:t>
      </w:r>
    </w:p>
    <w:p w14:paraId="441790A3" w14:textId="77777777" w:rsidR="00E75403" w:rsidRPr="00AB5E62" w:rsidRDefault="00E75403" w:rsidP="00E75403">
      <w:pPr>
        <w:rPr>
          <w:rFonts w:asciiTheme="minorHAnsi" w:hAnsiTheme="minorHAnsi" w:cstheme="minorHAnsi"/>
        </w:rPr>
      </w:pPr>
      <w:r w:rsidRPr="00AB5E62">
        <w:rPr>
          <w:rStyle w:val="Style13ptBold"/>
          <w:rFonts w:asciiTheme="minorHAnsi" w:hAnsiTheme="minorHAnsi" w:cstheme="minorHAnsi"/>
        </w:rPr>
        <w:t>Rodríguez 19</w:t>
      </w:r>
      <w:r w:rsidRPr="00AB5E62">
        <w:rPr>
          <w:rFonts w:asciiTheme="minorHAnsi" w:hAnsiTheme="minorHAnsi" w:cstheme="minorHAnsi"/>
        </w:rPr>
        <w:t xml:space="preserve"> — Dylan Rodríguez, Professor of Ethnic Studies and Chair of the Academic Senate at the University of California-Riverside, holds a Ph.D. in Ethnic Studies from the University of California-Berkeley, 2019 (“Abolition as Praxis of Human Being: A Foreword,” </w:t>
      </w:r>
      <w:r w:rsidRPr="00AB5E62">
        <w:rPr>
          <w:rFonts w:asciiTheme="minorHAnsi" w:hAnsiTheme="minorHAnsi" w:cstheme="minorHAnsi"/>
          <w:i/>
        </w:rPr>
        <w:t>Harvard Law Review</w:t>
      </w:r>
      <w:r w:rsidRPr="00AB5E62">
        <w:rPr>
          <w:rFonts w:asciiTheme="minorHAnsi" w:hAnsiTheme="minorHAnsi" w:cstheme="minorHAnsi"/>
        </w:rPr>
        <w:t>, Volume 132, April 10</w:t>
      </w:r>
      <w:r w:rsidRPr="00AB5E62">
        <w:rPr>
          <w:rFonts w:asciiTheme="minorHAnsi" w:hAnsiTheme="minorHAnsi" w:cstheme="minorHAnsi"/>
          <w:vertAlign w:val="superscript"/>
        </w:rPr>
        <w:t>th</w:t>
      </w:r>
      <w:r w:rsidRPr="00AB5E62">
        <w:rPr>
          <w:rFonts w:asciiTheme="minorHAnsi" w:hAnsiTheme="minorHAnsi" w:cstheme="minorHAnsi"/>
        </w:rPr>
        <w:t>, Available Online at file:///C:/Users/maria/Downloads/1575-1612_Online.pdf, Accessed 03-23-2020, p. 1576-1577)</w:t>
      </w:r>
    </w:p>
    <w:p w14:paraId="57148D63" w14:textId="77777777" w:rsidR="00E75403" w:rsidRPr="00AB5E62" w:rsidRDefault="00E75403" w:rsidP="00E75403">
      <w:pPr>
        <w:rPr>
          <w:rFonts w:asciiTheme="minorHAnsi" w:hAnsiTheme="minorHAnsi" w:cstheme="minorHAnsi"/>
        </w:rPr>
      </w:pPr>
      <w:r w:rsidRPr="00AB5E62">
        <w:rPr>
          <w:rStyle w:val="StyleUnderline"/>
          <w:rFonts w:asciiTheme="minorHAnsi" w:hAnsiTheme="minorHAnsi" w:cstheme="minorHAnsi"/>
        </w:rPr>
        <w:t xml:space="preserve">Contemporary </w:t>
      </w:r>
      <w:r w:rsidRPr="003F28C4">
        <w:rPr>
          <w:rStyle w:val="StyleUnderline"/>
          <w:rFonts w:asciiTheme="minorHAnsi" w:hAnsiTheme="minorHAnsi" w:cstheme="minorHAnsi"/>
          <w:highlight w:val="green"/>
        </w:rPr>
        <w:t>reformist approaches</w:t>
      </w:r>
      <w:r w:rsidRPr="00AB5E62">
        <w:rPr>
          <w:rStyle w:val="StyleUnderline"/>
          <w:rFonts w:asciiTheme="minorHAnsi" w:hAnsiTheme="minorHAnsi" w:cstheme="minorHAnsi"/>
        </w:rPr>
        <w:t xml:space="preserve"> to addressing the apparent overreach and scandalous excesses of the carceral state — characterized by calls to end “police brutality” and “mass incarceration” — </w:t>
      </w:r>
      <w:r w:rsidRPr="003F28C4">
        <w:rPr>
          <w:rStyle w:val="StyleUnderline"/>
          <w:rFonts w:asciiTheme="minorHAnsi" w:hAnsiTheme="minorHAnsi" w:cstheme="minorHAnsi"/>
          <w:highlight w:val="green"/>
        </w:rPr>
        <w:t xml:space="preserve">fail to recognize </w:t>
      </w:r>
      <w:r w:rsidRPr="008C48C4">
        <w:rPr>
          <w:rStyle w:val="StyleUnderline"/>
          <w:rFonts w:asciiTheme="minorHAnsi" w:hAnsiTheme="minorHAnsi" w:cstheme="minorHAnsi"/>
        </w:rPr>
        <w:t xml:space="preserve">that </w:t>
      </w:r>
      <w:r w:rsidRPr="008C48C4">
        <w:rPr>
          <w:rStyle w:val="Emphasis"/>
          <w:rFonts w:asciiTheme="minorHAnsi" w:hAnsiTheme="minorHAnsi" w:cstheme="minorHAnsi"/>
        </w:rPr>
        <w:t xml:space="preserve">the very </w:t>
      </w:r>
      <w:r w:rsidRPr="003F28C4">
        <w:rPr>
          <w:rStyle w:val="Emphasis"/>
          <w:rFonts w:asciiTheme="minorHAnsi" w:hAnsiTheme="minorHAnsi" w:cstheme="minorHAnsi"/>
          <w:highlight w:val="green"/>
        </w:rPr>
        <w:t>logics</w:t>
      </w:r>
      <w:r w:rsidRPr="003F28C4">
        <w:rPr>
          <w:rStyle w:val="StyleUnderline"/>
          <w:rFonts w:asciiTheme="minorHAnsi" w:hAnsiTheme="minorHAnsi" w:cstheme="minorHAnsi"/>
          <w:highlight w:val="green"/>
        </w:rPr>
        <w:t xml:space="preserve"> of the overlapping criminal justice</w:t>
      </w:r>
      <w:r w:rsidRPr="00AB5E62">
        <w:rPr>
          <w:rStyle w:val="StyleUnderline"/>
          <w:rFonts w:asciiTheme="minorHAnsi" w:hAnsiTheme="minorHAnsi" w:cstheme="minorHAnsi"/>
        </w:rPr>
        <w:t xml:space="preserve"> and policing </w:t>
      </w:r>
      <w:r w:rsidRPr="003F28C4">
        <w:rPr>
          <w:rStyle w:val="StyleUnderline"/>
          <w:rFonts w:asciiTheme="minorHAnsi" w:hAnsiTheme="minorHAnsi" w:cstheme="minorHAnsi"/>
          <w:highlight w:val="green"/>
        </w:rPr>
        <w:t xml:space="preserve">regimes </w:t>
      </w:r>
      <w:r w:rsidRPr="003F28C4">
        <w:rPr>
          <w:rStyle w:val="Emphasis"/>
          <w:rFonts w:asciiTheme="minorHAnsi" w:hAnsiTheme="minorHAnsi" w:cstheme="minorHAnsi"/>
          <w:highlight w:val="green"/>
        </w:rPr>
        <w:t xml:space="preserve">systemically perpetuate racial, </w:t>
      </w:r>
      <w:r w:rsidRPr="008C48C4">
        <w:rPr>
          <w:rStyle w:val="Emphasis"/>
          <w:rFonts w:asciiTheme="minorHAnsi" w:hAnsiTheme="minorHAnsi" w:cstheme="minorHAnsi"/>
        </w:rPr>
        <w:t xml:space="preserve">sexual, gender, </w:t>
      </w:r>
      <w:r w:rsidRPr="003F28C4">
        <w:rPr>
          <w:rStyle w:val="Emphasis"/>
          <w:rFonts w:asciiTheme="minorHAnsi" w:hAnsiTheme="minorHAnsi" w:cstheme="minorHAnsi"/>
          <w:highlight w:val="green"/>
        </w:rPr>
        <w:t>colonial, and class violence through carceral power</w:t>
      </w:r>
      <w:r w:rsidRPr="00AB5E62">
        <w:rPr>
          <w:rFonts w:asciiTheme="minorHAnsi" w:hAnsiTheme="minorHAnsi" w:cstheme="minorHAnsi"/>
        </w:rPr>
        <w:t xml:space="preserve">. Thus, </w:t>
      </w:r>
      <w:r w:rsidRPr="003F28C4">
        <w:rPr>
          <w:rStyle w:val="StyleUnderline"/>
          <w:rFonts w:asciiTheme="minorHAnsi" w:hAnsiTheme="minorHAnsi" w:cstheme="minorHAnsi"/>
          <w:highlight w:val="green"/>
        </w:rPr>
        <w:t xml:space="preserve">in addition to being </w:t>
      </w:r>
      <w:r w:rsidRPr="003F28C4">
        <w:rPr>
          <w:rStyle w:val="Emphasis"/>
          <w:rFonts w:asciiTheme="minorHAnsi" w:hAnsiTheme="minorHAnsi" w:cstheme="minorHAnsi"/>
          <w:highlight w:val="green"/>
        </w:rPr>
        <w:t>ineffective</w:t>
      </w:r>
      <w:r w:rsidRPr="003F28C4">
        <w:rPr>
          <w:rStyle w:val="StyleUnderline"/>
          <w:rFonts w:asciiTheme="minorHAnsi" w:hAnsiTheme="minorHAnsi" w:cstheme="minorHAnsi"/>
          <w:highlight w:val="green"/>
        </w:rPr>
        <w:t xml:space="preserve"> at achieving their</w:t>
      </w:r>
      <w:r w:rsidRPr="00AB5E62">
        <w:rPr>
          <w:rStyle w:val="StyleUnderline"/>
          <w:rFonts w:asciiTheme="minorHAnsi" w:hAnsiTheme="minorHAnsi" w:cstheme="minorHAnsi"/>
        </w:rPr>
        <w:t xml:space="preserve"> generally stated </w:t>
      </w:r>
      <w:r w:rsidRPr="003F28C4">
        <w:rPr>
          <w:rStyle w:val="StyleUnderline"/>
          <w:rFonts w:asciiTheme="minorHAnsi" w:hAnsiTheme="minorHAnsi" w:cstheme="minorHAnsi"/>
          <w:highlight w:val="green"/>
        </w:rPr>
        <w:t>goals</w:t>
      </w:r>
      <w:r w:rsidRPr="00AB5E62">
        <w:rPr>
          <w:rStyle w:val="StyleUnderline"/>
          <w:rFonts w:asciiTheme="minorHAnsi" w:hAnsiTheme="minorHAnsi" w:cstheme="minorHAnsi"/>
        </w:rPr>
        <w:t xml:space="preserve"> of alleviating vulnerable peoples’ subjection to legitimated state violence, </w:t>
      </w:r>
      <w:r w:rsidRPr="003F28C4">
        <w:rPr>
          <w:rStyle w:val="StyleUnderline"/>
          <w:rFonts w:asciiTheme="minorHAnsi" w:hAnsiTheme="minorHAnsi" w:cstheme="minorHAnsi"/>
          <w:highlight w:val="green"/>
        </w:rPr>
        <w:t>reformist approaches</w:t>
      </w:r>
      <w:r w:rsidRPr="00AB5E62">
        <w:rPr>
          <w:rStyle w:val="StyleUnderline"/>
          <w:rFonts w:asciiTheme="minorHAnsi" w:hAnsiTheme="minorHAnsi" w:cstheme="minorHAnsi"/>
        </w:rPr>
        <w:t xml:space="preserve"> ultimately </w:t>
      </w:r>
      <w:r w:rsidRPr="003F28C4">
        <w:rPr>
          <w:rStyle w:val="Emphasis"/>
          <w:rFonts w:asciiTheme="minorHAnsi" w:hAnsiTheme="minorHAnsi" w:cstheme="minorHAnsi"/>
          <w:highlight w:val="green"/>
        </w:rPr>
        <w:t>reinforce a violent system</w:t>
      </w:r>
      <w:r w:rsidRPr="00AB5E62">
        <w:rPr>
          <w:rStyle w:val="StyleUnderline"/>
          <w:rFonts w:asciiTheme="minorHAnsi" w:hAnsiTheme="minorHAnsi" w:cstheme="minorHAnsi"/>
        </w:rPr>
        <w:t xml:space="preserve"> that is </w:t>
      </w:r>
      <w:r w:rsidRPr="00AB5E62">
        <w:rPr>
          <w:rStyle w:val="Emphasis"/>
          <w:rFonts w:asciiTheme="minorHAnsi" w:hAnsiTheme="minorHAnsi" w:cstheme="minorHAnsi"/>
        </w:rPr>
        <w:t>fundamentally asymmetrical</w:t>
      </w:r>
      <w:r w:rsidRPr="00AB5E62">
        <w:rPr>
          <w:rFonts w:asciiTheme="minorHAnsi" w:hAnsiTheme="minorHAnsi" w:cstheme="minorHAnsi"/>
        </w:rPr>
        <w:t xml:space="preserve"> [end page 1576] </w:t>
      </w:r>
      <w:r w:rsidRPr="00AB5E62">
        <w:rPr>
          <w:rStyle w:val="StyleUnderline"/>
          <w:rFonts w:asciiTheme="minorHAnsi" w:hAnsiTheme="minorHAnsi" w:cstheme="minorHAnsi"/>
        </w:rPr>
        <w:t xml:space="preserve">in its production and organization </w:t>
      </w:r>
      <w:r w:rsidRPr="003F28C4">
        <w:rPr>
          <w:rStyle w:val="StyleUnderline"/>
          <w:rFonts w:asciiTheme="minorHAnsi" w:hAnsiTheme="minorHAnsi" w:cstheme="minorHAnsi"/>
          <w:highlight w:val="green"/>
        </w:rPr>
        <w:t>of</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 xml:space="preserve">normalized </w:t>
      </w:r>
      <w:r w:rsidRPr="003F28C4">
        <w:rPr>
          <w:rStyle w:val="Emphasis"/>
          <w:rFonts w:asciiTheme="minorHAnsi" w:hAnsiTheme="minorHAnsi" w:cstheme="minorHAnsi"/>
          <w:highlight w:val="green"/>
        </w:rPr>
        <w:t>misery</w:t>
      </w:r>
      <w:r w:rsidRPr="003F28C4">
        <w:rPr>
          <w:rStyle w:val="StyleUnderline"/>
          <w:rFonts w:asciiTheme="minorHAnsi" w:hAnsiTheme="minorHAnsi" w:cstheme="minorHAnsi"/>
          <w:highlight w:val="green"/>
        </w:rPr>
        <w:t>,</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 xml:space="preserve">social </w:t>
      </w:r>
      <w:r w:rsidRPr="008C48C4">
        <w:rPr>
          <w:rStyle w:val="Emphasis"/>
          <w:rFonts w:asciiTheme="minorHAnsi" w:hAnsiTheme="minorHAnsi" w:cstheme="minorHAnsi"/>
        </w:rPr>
        <w:t>surveillance</w:t>
      </w:r>
      <w:r w:rsidRPr="008C48C4">
        <w:rPr>
          <w:rStyle w:val="StyleUnderline"/>
          <w:rFonts w:asciiTheme="minorHAnsi" w:hAnsiTheme="minorHAnsi" w:cstheme="minorHAnsi"/>
        </w:rPr>
        <w:t>,</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 xml:space="preserve">vulnerability to state </w:t>
      </w:r>
      <w:r w:rsidRPr="008C48C4">
        <w:rPr>
          <w:rStyle w:val="Emphasis"/>
          <w:rFonts w:asciiTheme="minorHAnsi" w:hAnsiTheme="minorHAnsi" w:cstheme="minorHAnsi"/>
        </w:rPr>
        <w:t>terror</w:t>
      </w:r>
      <w:r w:rsidRPr="008C48C4">
        <w:rPr>
          <w:rStyle w:val="StyleUnderline"/>
          <w:rFonts w:asciiTheme="minorHAnsi" w:hAnsiTheme="minorHAnsi" w:cstheme="minorHAnsi"/>
        </w:rPr>
        <w:t xml:space="preserve">, and </w:t>
      </w:r>
      <w:r w:rsidRPr="003F28C4">
        <w:rPr>
          <w:rStyle w:val="Emphasis"/>
          <w:rFonts w:asciiTheme="minorHAnsi" w:hAnsiTheme="minorHAnsi" w:cstheme="minorHAnsi"/>
          <w:highlight w:val="green"/>
        </w:rPr>
        <w:t>incarceration</w:t>
      </w:r>
      <w:r w:rsidRPr="00AB5E62">
        <w:rPr>
          <w:rFonts w:asciiTheme="minorHAnsi" w:hAnsiTheme="minorHAnsi" w:cstheme="minorHAnsi"/>
        </w:rPr>
        <w:t>.6</w:t>
      </w:r>
    </w:p>
    <w:p w14:paraId="4A80F671" w14:textId="77777777" w:rsidR="00E75403" w:rsidRDefault="00E75403" w:rsidP="00E75403">
      <w:pPr>
        <w:rPr>
          <w:rFonts w:asciiTheme="minorHAnsi" w:hAnsiTheme="minorHAnsi" w:cstheme="minorHAnsi"/>
        </w:rPr>
      </w:pPr>
      <w:r w:rsidRPr="00AB5E62">
        <w:rPr>
          <w:rStyle w:val="StyleUnderline"/>
          <w:rFonts w:asciiTheme="minorHAnsi" w:hAnsiTheme="minorHAnsi" w:cstheme="minorHAnsi"/>
        </w:rPr>
        <w:t xml:space="preserve">It is within this irreconcilable reformist contradiction that </w:t>
      </w:r>
      <w:r w:rsidRPr="003F28C4">
        <w:rPr>
          <w:rStyle w:val="StyleUnderline"/>
          <w:rFonts w:asciiTheme="minorHAnsi" w:hAnsiTheme="minorHAnsi" w:cstheme="minorHAnsi"/>
          <w:highlight w:val="green"/>
        </w:rPr>
        <w:t>an abolitionist</w:t>
      </w:r>
      <w:r w:rsidRPr="00AB5E62">
        <w:rPr>
          <w:rStyle w:val="StyleUnderline"/>
          <w:rFonts w:asciiTheme="minorHAnsi" w:hAnsiTheme="minorHAnsi" w:cstheme="minorHAnsi"/>
        </w:rPr>
        <w:t xml:space="preserve"> historical </w:t>
      </w:r>
      <w:r w:rsidRPr="003F28C4">
        <w:rPr>
          <w:rStyle w:val="StyleUnderline"/>
          <w:rFonts w:asciiTheme="minorHAnsi" w:hAnsiTheme="minorHAnsi" w:cstheme="minorHAnsi"/>
          <w:highlight w:val="green"/>
        </w:rPr>
        <w:t xml:space="preserve">mandate provides </w:t>
      </w:r>
      <w:r w:rsidRPr="003F28C4">
        <w:rPr>
          <w:rStyle w:val="Emphasis"/>
          <w:rFonts w:asciiTheme="minorHAnsi" w:hAnsiTheme="minorHAnsi" w:cstheme="minorHAnsi"/>
          <w:highlight w:val="green"/>
        </w:rPr>
        <w:t>a</w:t>
      </w:r>
      <w:r w:rsidRPr="00AB5E62">
        <w:rPr>
          <w:rStyle w:val="Emphasis"/>
          <w:rFonts w:asciiTheme="minorHAnsi" w:hAnsiTheme="minorHAnsi" w:cstheme="minorHAnsi"/>
        </w:rPr>
        <w:t xml:space="preserve"> useful and </w:t>
      </w:r>
      <w:r w:rsidRPr="003F28C4">
        <w:rPr>
          <w:rStyle w:val="Emphasis"/>
          <w:rFonts w:asciiTheme="minorHAnsi" w:hAnsiTheme="minorHAnsi" w:cstheme="minorHAnsi"/>
          <w:highlight w:val="green"/>
        </w:rPr>
        <w:t>necessary departure from the liberal assumption</w:t>
      </w:r>
      <w:r w:rsidRPr="003F28C4">
        <w:rPr>
          <w:rStyle w:val="StyleUnderline"/>
          <w:rFonts w:asciiTheme="minorHAnsi" w:hAnsiTheme="minorHAnsi" w:cstheme="minorHAnsi"/>
          <w:highlight w:val="green"/>
        </w:rPr>
        <w:t xml:space="preserve"> that</w:t>
      </w:r>
      <w:r w:rsidRPr="00AB5E62">
        <w:rPr>
          <w:rStyle w:val="StyleUnderline"/>
          <w:rFonts w:asciiTheme="minorHAnsi" w:hAnsiTheme="minorHAnsi" w:cstheme="minorHAnsi"/>
        </w:rPr>
        <w:t xml:space="preserve"> either the carceral state or </w:t>
      </w:r>
      <w:r w:rsidRPr="003F28C4">
        <w:rPr>
          <w:rStyle w:val="StyleUnderline"/>
          <w:rFonts w:asciiTheme="minorHAnsi" w:hAnsiTheme="minorHAnsi" w:cstheme="minorHAnsi"/>
          <w:highlight w:val="green"/>
        </w:rPr>
        <w:t>carceral power is</w:t>
      </w:r>
      <w:r w:rsidRPr="00AB5E62">
        <w:rPr>
          <w:rStyle w:val="StyleUnderline"/>
          <w:rFonts w:asciiTheme="minorHAnsi" w:hAnsiTheme="minorHAnsi" w:cstheme="minorHAnsi"/>
        </w:rPr>
        <w:t xml:space="preserve"> an </w:t>
      </w:r>
      <w:r w:rsidRPr="003F28C4">
        <w:rPr>
          <w:rStyle w:val="Emphasis"/>
          <w:rFonts w:asciiTheme="minorHAnsi" w:hAnsiTheme="minorHAnsi" w:cstheme="minorHAnsi"/>
          <w:highlight w:val="green"/>
        </w:rPr>
        <w:t>inevitable</w:t>
      </w:r>
      <w:r w:rsidRPr="003F28C4">
        <w:rPr>
          <w:rStyle w:val="StyleUnderline"/>
          <w:rFonts w:asciiTheme="minorHAnsi" w:hAnsiTheme="minorHAnsi" w:cstheme="minorHAnsi"/>
          <w:highlight w:val="green"/>
        </w:rPr>
        <w:t xml:space="preserve"> and </w:t>
      </w:r>
      <w:r w:rsidRPr="003F28C4">
        <w:rPr>
          <w:rStyle w:val="Emphasis"/>
          <w:rFonts w:asciiTheme="minorHAnsi" w:hAnsiTheme="minorHAnsi" w:cstheme="minorHAnsi"/>
          <w:highlight w:val="green"/>
        </w:rPr>
        <w:t>permanent</w:t>
      </w:r>
      <w:r w:rsidRPr="00AB5E62">
        <w:rPr>
          <w:rStyle w:val="StyleUnderline"/>
          <w:rFonts w:asciiTheme="minorHAnsi" w:hAnsiTheme="minorHAnsi" w:cstheme="minorHAnsi"/>
        </w:rPr>
        <w:t xml:space="preserve"> feature of the social formation. This historical mandate animates abolition as a creative, imaginative, and speculative collective labor: </w:t>
      </w:r>
      <w:r w:rsidRPr="003F28C4">
        <w:rPr>
          <w:rStyle w:val="StyleUnderline"/>
          <w:rFonts w:asciiTheme="minorHAnsi" w:hAnsiTheme="minorHAnsi" w:cstheme="minorHAnsi"/>
          <w:highlight w:val="green"/>
        </w:rPr>
        <w:t>while</w:t>
      </w:r>
      <w:r w:rsidRPr="00AB5E62">
        <w:rPr>
          <w:rStyle w:val="StyleUnderline"/>
          <w:rFonts w:asciiTheme="minorHAnsi" w:hAnsiTheme="minorHAnsi" w:cstheme="minorHAnsi"/>
        </w:rPr>
        <w:t xml:space="preserve"> liberal-to-progressive </w:t>
      </w:r>
      <w:r w:rsidRPr="003F28C4">
        <w:rPr>
          <w:rStyle w:val="StyleUnderline"/>
          <w:rFonts w:asciiTheme="minorHAnsi" w:hAnsiTheme="minorHAnsi" w:cstheme="minorHAnsi"/>
          <w:highlight w:val="green"/>
        </w:rPr>
        <w:t xml:space="preserve">reformism attempts to </w:t>
      </w:r>
      <w:r w:rsidRPr="008C48C4">
        <w:rPr>
          <w:rStyle w:val="Emphasis"/>
          <w:rFonts w:asciiTheme="minorHAnsi" w:hAnsiTheme="minorHAnsi" w:cstheme="minorHAnsi"/>
        </w:rPr>
        <w:t xml:space="preserve">protect and </w:t>
      </w:r>
      <w:r w:rsidRPr="003F28C4">
        <w:rPr>
          <w:rStyle w:val="Emphasis"/>
          <w:rFonts w:asciiTheme="minorHAnsi" w:hAnsiTheme="minorHAnsi" w:cstheme="minorHAnsi"/>
          <w:highlight w:val="green"/>
        </w:rPr>
        <w:t xml:space="preserve">sustain the </w:t>
      </w:r>
      <w:r w:rsidRPr="008C48C4">
        <w:rPr>
          <w:rStyle w:val="Emphasis"/>
          <w:rFonts w:asciiTheme="minorHAnsi" w:hAnsiTheme="minorHAnsi" w:cstheme="minorHAnsi"/>
        </w:rPr>
        <w:t>institutional and cultural-political coherence</w:t>
      </w:r>
      <w:r w:rsidRPr="008C48C4">
        <w:rPr>
          <w:rStyle w:val="StyleUnderline"/>
          <w:rFonts w:asciiTheme="minorHAnsi" w:hAnsiTheme="minorHAnsi" w:cstheme="minorHAnsi"/>
        </w:rPr>
        <w:t xml:space="preserve"> of an </w:t>
      </w:r>
      <w:r w:rsidRPr="003F28C4">
        <w:rPr>
          <w:rStyle w:val="Emphasis"/>
          <w:rFonts w:asciiTheme="minorHAnsi" w:hAnsiTheme="minorHAnsi" w:cstheme="minorHAnsi"/>
          <w:highlight w:val="green"/>
        </w:rPr>
        <w:t>existing system</w:t>
      </w:r>
      <w:r w:rsidRPr="003F28C4">
        <w:rPr>
          <w:rStyle w:val="StyleUnderline"/>
          <w:rFonts w:asciiTheme="minorHAnsi" w:hAnsiTheme="minorHAnsi" w:cstheme="minorHAnsi"/>
          <w:highlight w:val="green"/>
        </w:rPr>
        <w:t xml:space="preserve"> by </w:t>
      </w:r>
      <w:r w:rsidRPr="003F28C4">
        <w:rPr>
          <w:rStyle w:val="Emphasis"/>
          <w:rFonts w:asciiTheme="minorHAnsi" w:hAnsiTheme="minorHAnsi" w:cstheme="minorHAnsi"/>
          <w:highlight w:val="green"/>
        </w:rPr>
        <w:t>adjusting</w:t>
      </w:r>
      <w:r w:rsidRPr="003F28C4">
        <w:rPr>
          <w:rStyle w:val="StyleUnderline"/>
          <w:rFonts w:asciiTheme="minorHAnsi" w:hAnsiTheme="minorHAnsi" w:cstheme="minorHAnsi"/>
          <w:highlight w:val="green"/>
        </w:rPr>
        <w:t xml:space="preserve"> </w:t>
      </w:r>
      <w:r w:rsidRPr="008C48C4">
        <w:rPr>
          <w:rStyle w:val="StyleUnderline"/>
          <w:rFonts w:asciiTheme="minorHAnsi" w:hAnsiTheme="minorHAnsi" w:cstheme="minorHAnsi"/>
        </w:rPr>
        <w:t>and</w:t>
      </w:r>
      <w:r w:rsidRPr="00AB5E62">
        <w:rPr>
          <w:rStyle w:val="StyleUnderline"/>
          <w:rFonts w:asciiTheme="minorHAnsi" w:hAnsiTheme="minorHAnsi" w:cstheme="minorHAnsi"/>
        </w:rPr>
        <w:t>/</w:t>
      </w:r>
      <w:r w:rsidRPr="008C48C4">
        <w:rPr>
          <w:rStyle w:val="StyleUnderline"/>
          <w:rFonts w:asciiTheme="minorHAnsi" w:hAnsiTheme="minorHAnsi" w:cstheme="minorHAnsi"/>
        </w:rPr>
        <w:t xml:space="preserve">or </w:t>
      </w:r>
      <w:r w:rsidRPr="008C48C4">
        <w:rPr>
          <w:rStyle w:val="Emphasis"/>
          <w:rFonts w:asciiTheme="minorHAnsi" w:hAnsiTheme="minorHAnsi" w:cstheme="minorHAnsi"/>
        </w:rPr>
        <w:t>refurbishing</w:t>
      </w:r>
      <w:r w:rsidRPr="008C48C4">
        <w:rPr>
          <w:rStyle w:val="StyleUnderline"/>
          <w:rFonts w:asciiTheme="minorHAnsi" w:hAnsiTheme="minorHAnsi" w:cstheme="minorHAnsi"/>
        </w:rPr>
        <w:t xml:space="preserve"> </w:t>
      </w:r>
      <w:r w:rsidRPr="003F28C4">
        <w:rPr>
          <w:rStyle w:val="StyleUnderline"/>
          <w:rFonts w:asciiTheme="minorHAnsi" w:hAnsiTheme="minorHAnsi" w:cstheme="minorHAnsi"/>
          <w:highlight w:val="green"/>
        </w:rPr>
        <w:t xml:space="preserve">it, abolitionism addresses </w:t>
      </w:r>
      <w:r w:rsidRPr="003F28C4">
        <w:rPr>
          <w:rStyle w:val="Emphasis"/>
          <w:rFonts w:asciiTheme="minorHAnsi" w:hAnsiTheme="minorHAnsi" w:cstheme="minorHAnsi"/>
          <w:highlight w:val="green"/>
        </w:rPr>
        <w:t>the historical roots of that system</w:t>
      </w:r>
      <w:r w:rsidRPr="003F28C4">
        <w:rPr>
          <w:rStyle w:val="StyleUnderline"/>
          <w:rFonts w:asciiTheme="minorHAnsi" w:hAnsiTheme="minorHAnsi" w:cstheme="minorHAnsi"/>
          <w:highlight w:val="green"/>
        </w:rPr>
        <w:t xml:space="preserve"> in relations of</w:t>
      </w:r>
      <w:r w:rsidRPr="00AB5E62">
        <w:rPr>
          <w:rStyle w:val="StyleUnderline"/>
          <w:rFonts w:asciiTheme="minorHAnsi" w:hAnsiTheme="minorHAnsi" w:cstheme="minorHAnsi"/>
        </w:rPr>
        <w:t xml:space="preserve"> oppressive, continuous, and asymmetrical </w:t>
      </w:r>
      <w:r w:rsidRPr="003F28C4">
        <w:rPr>
          <w:rStyle w:val="StyleUnderline"/>
          <w:rFonts w:asciiTheme="minorHAnsi" w:hAnsiTheme="minorHAnsi" w:cstheme="minorHAnsi"/>
          <w:highlight w:val="green"/>
        </w:rPr>
        <w:t xml:space="preserve">violence and raises the </w:t>
      </w:r>
      <w:r w:rsidRPr="008C48C4">
        <w:rPr>
          <w:rStyle w:val="Emphasis"/>
          <w:rFonts w:asciiTheme="minorHAnsi" w:hAnsiTheme="minorHAnsi" w:cstheme="minorHAnsi"/>
        </w:rPr>
        <w:t xml:space="preserve">radical </w:t>
      </w:r>
      <w:r w:rsidRPr="003F28C4">
        <w:rPr>
          <w:rStyle w:val="Emphasis"/>
          <w:rFonts w:asciiTheme="minorHAnsi" w:hAnsiTheme="minorHAnsi" w:cstheme="minorHAnsi"/>
          <w:highlight w:val="green"/>
        </w:rPr>
        <w:t>question</w:t>
      </w:r>
      <w:r w:rsidRPr="003F28C4">
        <w:rPr>
          <w:rStyle w:val="StyleUnderline"/>
          <w:rFonts w:asciiTheme="minorHAnsi" w:hAnsiTheme="minorHAnsi" w:cstheme="minorHAnsi"/>
          <w:highlight w:val="green"/>
        </w:rPr>
        <w:t xml:space="preserve"> of whether those relations must be </w:t>
      </w:r>
      <w:r w:rsidRPr="003F28C4">
        <w:rPr>
          <w:rStyle w:val="Emphasis"/>
          <w:rFonts w:asciiTheme="minorHAnsi" w:hAnsiTheme="minorHAnsi" w:cstheme="minorHAnsi"/>
          <w:highlight w:val="green"/>
        </w:rPr>
        <w:t>uprooted</w:t>
      </w:r>
      <w:r w:rsidRPr="003F28C4">
        <w:rPr>
          <w:rStyle w:val="StyleUnderline"/>
          <w:rFonts w:asciiTheme="minorHAnsi" w:hAnsiTheme="minorHAnsi" w:cstheme="minorHAnsi"/>
          <w:highlight w:val="green"/>
        </w:rPr>
        <w:t xml:space="preserve"> </w:t>
      </w:r>
      <w:r w:rsidRPr="008C48C4">
        <w:rPr>
          <w:rStyle w:val="StyleUnderline"/>
          <w:rFonts w:asciiTheme="minorHAnsi" w:hAnsiTheme="minorHAnsi" w:cstheme="minorHAnsi"/>
        </w:rPr>
        <w:t xml:space="preserve">and </w:t>
      </w:r>
      <w:r w:rsidRPr="008C48C4">
        <w:rPr>
          <w:rStyle w:val="Emphasis"/>
          <w:rFonts w:asciiTheme="minorHAnsi" w:hAnsiTheme="minorHAnsi" w:cstheme="minorHAnsi"/>
        </w:rPr>
        <w:t>transformed</w:t>
      </w:r>
      <w:r w:rsidRPr="008C48C4">
        <w:rPr>
          <w:rStyle w:val="StyleUnderline"/>
          <w:rFonts w:asciiTheme="minorHAnsi" w:hAnsiTheme="minorHAnsi" w:cstheme="minorHAnsi"/>
        </w:rPr>
        <w:t xml:space="preserve"> (rather than </w:t>
      </w:r>
      <w:r w:rsidRPr="008C48C4">
        <w:rPr>
          <w:rStyle w:val="Emphasis"/>
          <w:rFonts w:asciiTheme="minorHAnsi" w:hAnsiTheme="minorHAnsi" w:cstheme="minorHAnsi"/>
        </w:rPr>
        <w:t>reformed</w:t>
      </w:r>
      <w:r w:rsidRPr="008C48C4">
        <w:rPr>
          <w:rStyle w:val="StyleUnderline"/>
          <w:rFonts w:asciiTheme="minorHAnsi" w:hAnsiTheme="minorHAnsi" w:cstheme="minorHAnsi"/>
        </w:rPr>
        <w:t xml:space="preserve"> or </w:t>
      </w:r>
      <w:r w:rsidRPr="003F28C4">
        <w:rPr>
          <w:rStyle w:val="Emphasis"/>
          <w:rFonts w:asciiTheme="minorHAnsi" w:hAnsiTheme="minorHAnsi" w:cstheme="minorHAnsi"/>
          <w:highlight w:val="green"/>
        </w:rPr>
        <w:t>“fixed”</w:t>
      </w:r>
      <w:r w:rsidRPr="003F28C4">
        <w:rPr>
          <w:rStyle w:val="StyleUnderline"/>
          <w:rFonts w:asciiTheme="minorHAnsi" w:hAnsiTheme="minorHAnsi" w:cstheme="minorHAnsi"/>
          <w:highlight w:val="green"/>
        </w:rPr>
        <w:t>) for the sake of</w:t>
      </w:r>
      <w:r w:rsidRPr="00AB5E62">
        <w:rPr>
          <w:rStyle w:val="StyleUnderline"/>
          <w:rFonts w:asciiTheme="minorHAnsi" w:hAnsiTheme="minorHAnsi" w:cstheme="minorHAnsi"/>
        </w:rPr>
        <w:t xml:space="preserve"> particular </w:t>
      </w:r>
      <w:r w:rsidRPr="003F28C4">
        <w:rPr>
          <w:rStyle w:val="StyleUnderline"/>
          <w:rFonts w:asciiTheme="minorHAnsi" w:hAnsiTheme="minorHAnsi" w:cstheme="minorHAnsi"/>
          <w:highlight w:val="green"/>
        </w:rPr>
        <w:t xml:space="preserve">peoples’ </w:t>
      </w:r>
      <w:r w:rsidRPr="003F28C4">
        <w:rPr>
          <w:rStyle w:val="Emphasis"/>
          <w:rFonts w:asciiTheme="minorHAnsi" w:hAnsiTheme="minorHAnsi" w:cstheme="minorHAnsi"/>
          <w:highlight w:val="green"/>
        </w:rPr>
        <w:t xml:space="preserve">existence </w:t>
      </w:r>
      <w:r w:rsidRPr="008C48C4">
        <w:rPr>
          <w:rStyle w:val="Emphasis"/>
          <w:rFonts w:asciiTheme="minorHAnsi" w:hAnsiTheme="minorHAnsi" w:cstheme="minorHAnsi"/>
        </w:rPr>
        <w:t>and survival</w:t>
      </w:r>
      <w:r w:rsidRPr="00AB5E62">
        <w:rPr>
          <w:rStyle w:val="StyleUnderline"/>
          <w:rFonts w:asciiTheme="minorHAnsi" w:hAnsiTheme="minorHAnsi" w:cstheme="minorHAnsi"/>
        </w:rPr>
        <w:t xml:space="preserve"> as such</w:t>
      </w:r>
      <w:r w:rsidRPr="00AB5E62">
        <w:rPr>
          <w:rFonts w:asciiTheme="minorHAnsi" w:hAnsiTheme="minorHAnsi" w:cstheme="minorHAnsi"/>
        </w:rPr>
        <w:t>.7</w:t>
      </w:r>
    </w:p>
    <w:p w14:paraId="507B20F8" w14:textId="77777777" w:rsidR="00E75403" w:rsidRDefault="00E75403" w:rsidP="00E75403">
      <w:pPr>
        <w:pStyle w:val="Heading4"/>
      </w:pPr>
      <w:r>
        <w:t xml:space="preserve">Correctional unions are </w:t>
      </w:r>
      <w:r w:rsidRPr="00BA2E85">
        <w:rPr>
          <w:u w:val="single"/>
        </w:rPr>
        <w:t>facilitated</w:t>
      </w:r>
      <w:r>
        <w:t xml:space="preserve"> by a process of </w:t>
      </w:r>
      <w:r w:rsidRPr="00BA2E85">
        <w:rPr>
          <w:u w:val="single"/>
        </w:rPr>
        <w:t>unequal exchange</w:t>
      </w:r>
      <w:r>
        <w:t xml:space="preserve"> in which </w:t>
      </w:r>
      <w:r w:rsidRPr="00BA2E85">
        <w:rPr>
          <w:u w:val="single"/>
        </w:rPr>
        <w:t>appropriated labor power</w:t>
      </w:r>
      <w:r>
        <w:t xml:space="preserve"> from the global south is used to </w:t>
      </w:r>
      <w:r w:rsidRPr="00BA2E85">
        <w:rPr>
          <w:u w:val="single"/>
        </w:rPr>
        <w:t>increase wages</w:t>
      </w:r>
      <w:r>
        <w:t xml:space="preserve"> for northern workers to create a </w:t>
      </w:r>
      <w:r w:rsidRPr="00D506B9">
        <w:rPr>
          <w:u w:val="single"/>
        </w:rPr>
        <w:t>consumer economy</w:t>
      </w:r>
      <w:r>
        <w:t xml:space="preserve"> capable of realizing </w:t>
      </w:r>
      <w:r w:rsidRPr="00D506B9">
        <w:rPr>
          <w:u w:val="single"/>
        </w:rPr>
        <w:t>mass super-profits</w:t>
      </w:r>
      <w:r>
        <w:t xml:space="preserve"> – that turns the aff and enhances global carceral logics. </w:t>
      </w:r>
    </w:p>
    <w:p w14:paraId="1EACB4B8" w14:textId="77777777" w:rsidR="00E75403" w:rsidRDefault="00E75403" w:rsidP="00E75403">
      <w:r w:rsidRPr="004B05DE">
        <w:rPr>
          <w:rStyle w:val="Style13ptBold"/>
        </w:rPr>
        <w:t>Lauesen 25</w:t>
      </w:r>
      <w:r>
        <w:t xml:space="preserve">, </w:t>
      </w:r>
      <w:r w:rsidRPr="00FC1652">
        <w:t>anti-imperialist activist and writer living in Denmark</w:t>
      </w:r>
      <w:r>
        <w:t xml:space="preserve"> (Torkil Lauesen, 3/1/25, “Arghiri Emmanuel and Unequal Exchange: Past, Present, and Future Relevance,” Monthly Review, </w:t>
      </w:r>
      <w:r w:rsidRPr="004B05DE">
        <w:t>https://monthlyreview.org/2025/03/01/arghiri-emmanuel-and-unequal-exchange-past-present-and-future-relevance/</w:t>
      </w:r>
      <w:r>
        <w:t>, accessed on 7/10/25) june</w:t>
      </w:r>
    </w:p>
    <w:p w14:paraId="629DBC86" w14:textId="77777777" w:rsidR="00E75403" w:rsidRPr="002A2F0F" w:rsidRDefault="00E75403" w:rsidP="00E75403">
      <w:pPr>
        <w:rPr>
          <w:rStyle w:val="StyleUnderline"/>
        </w:rPr>
      </w:pPr>
      <w:r w:rsidRPr="00B459FA">
        <w:rPr>
          <w:rStyle w:val="StyleUnderline"/>
        </w:rPr>
        <w:t>The core of</w:t>
      </w:r>
      <w:r w:rsidRPr="007C10CE">
        <w:rPr>
          <w:sz w:val="16"/>
        </w:rPr>
        <w:t xml:space="preserve"> the theory of </w:t>
      </w:r>
      <w:r w:rsidRPr="003F28C4">
        <w:rPr>
          <w:rStyle w:val="StyleUnderline"/>
          <w:highlight w:val="green"/>
        </w:rPr>
        <w:t>unequal exchange</w:t>
      </w:r>
      <w:r w:rsidRPr="00B459FA">
        <w:rPr>
          <w:rStyle w:val="StyleUnderline"/>
        </w:rPr>
        <w:t xml:space="preserve"> is the Marxist concept of value.</w:t>
      </w:r>
      <w:r w:rsidRPr="007C10CE">
        <w:rPr>
          <w:sz w:val="16"/>
        </w:rPr>
        <w:t xml:space="preserve">10 </w:t>
      </w:r>
      <w:r w:rsidRPr="00B459FA">
        <w:rPr>
          <w:rStyle w:val="StyleUnderline"/>
        </w:rPr>
        <w:t>It assumes the existence of a global value of labor on one side, and</w:t>
      </w:r>
      <w:r w:rsidRPr="007C10CE">
        <w:rPr>
          <w:sz w:val="16"/>
        </w:rPr>
        <w:t xml:space="preserve">, on the other side, </w:t>
      </w:r>
      <w:r w:rsidRPr="00B459FA">
        <w:rPr>
          <w:rStyle w:val="StyleUnderline"/>
        </w:rPr>
        <w:t>a historical capitalism</w:t>
      </w:r>
      <w:r w:rsidRPr="007C10CE">
        <w:rPr>
          <w:sz w:val="16"/>
        </w:rPr>
        <w:t xml:space="preserve">, </w:t>
      </w:r>
      <w:r w:rsidRPr="00B459FA">
        <w:rPr>
          <w:rStyle w:val="StyleUnderline"/>
        </w:rPr>
        <w:t xml:space="preserve">which </w:t>
      </w:r>
      <w:r w:rsidRPr="003F28C4">
        <w:rPr>
          <w:rStyle w:val="Emphasis"/>
          <w:highlight w:val="green"/>
        </w:rPr>
        <w:t>has polarized the</w:t>
      </w:r>
      <w:r w:rsidRPr="00B459FA">
        <w:rPr>
          <w:rStyle w:val="Emphasis"/>
        </w:rPr>
        <w:t xml:space="preserve"> </w:t>
      </w:r>
      <w:r w:rsidRPr="003F28C4">
        <w:rPr>
          <w:rStyle w:val="Emphasis"/>
          <w:highlight w:val="green"/>
        </w:rPr>
        <w:t>world</w:t>
      </w:r>
      <w:r w:rsidRPr="00997A5E">
        <w:rPr>
          <w:rStyle w:val="Emphasis"/>
        </w:rPr>
        <w:t>-system</w:t>
      </w:r>
      <w:r w:rsidRPr="00997A5E">
        <w:rPr>
          <w:sz w:val="16"/>
        </w:rPr>
        <w:t xml:space="preserve"> </w:t>
      </w:r>
      <w:r w:rsidRPr="003F28C4">
        <w:rPr>
          <w:rStyle w:val="StyleUnderline"/>
          <w:highlight w:val="green"/>
        </w:rPr>
        <w:t>into</w:t>
      </w:r>
      <w:r w:rsidRPr="00B459FA">
        <w:rPr>
          <w:rStyle w:val="StyleUnderline"/>
        </w:rPr>
        <w:t xml:space="preserve"> a </w:t>
      </w:r>
      <w:r w:rsidRPr="003F28C4">
        <w:rPr>
          <w:rStyle w:val="Emphasis"/>
          <w:highlight w:val="green"/>
        </w:rPr>
        <w:t>center and periphery</w:t>
      </w:r>
      <w:r w:rsidRPr="007C10CE">
        <w:rPr>
          <w:sz w:val="16"/>
        </w:rPr>
        <w:t xml:space="preserve"> </w:t>
      </w:r>
      <w:r w:rsidRPr="003F28C4">
        <w:rPr>
          <w:rStyle w:val="StyleUnderline"/>
          <w:highlight w:val="green"/>
        </w:rPr>
        <w:t>with</w:t>
      </w:r>
      <w:r w:rsidRPr="007C10CE">
        <w:rPr>
          <w:sz w:val="16"/>
        </w:rPr>
        <w:t xml:space="preserve"> a </w:t>
      </w:r>
      <w:r w:rsidRPr="00B459FA">
        <w:rPr>
          <w:rStyle w:val="Emphasis"/>
        </w:rPr>
        <w:t xml:space="preserve">correspondingly </w:t>
      </w:r>
      <w:r w:rsidRPr="003F28C4">
        <w:rPr>
          <w:rStyle w:val="Emphasis"/>
          <w:highlight w:val="green"/>
        </w:rPr>
        <w:t>high- and low</w:t>
      </w:r>
      <w:r w:rsidRPr="003F28C4">
        <w:rPr>
          <w:sz w:val="16"/>
          <w:highlight w:val="green"/>
        </w:rPr>
        <w:t>-</w:t>
      </w:r>
      <w:r w:rsidRPr="003F28C4">
        <w:rPr>
          <w:rStyle w:val="Emphasis"/>
          <w:highlight w:val="green"/>
        </w:rPr>
        <w:t>wage level</w:t>
      </w:r>
      <w:r w:rsidRPr="00B459FA">
        <w:rPr>
          <w:rStyle w:val="StyleUnderline"/>
        </w:rPr>
        <w:t>.</w:t>
      </w:r>
      <w:r w:rsidRPr="007C10CE">
        <w:rPr>
          <w:sz w:val="16"/>
        </w:rPr>
        <w:t xml:space="preserve"> </w:t>
      </w:r>
      <w:r w:rsidRPr="003F28C4">
        <w:rPr>
          <w:rStyle w:val="StyleUnderline"/>
          <w:highlight w:val="green"/>
        </w:rPr>
        <w:t>This</w:t>
      </w:r>
      <w:r w:rsidRPr="002A2F0F">
        <w:rPr>
          <w:rStyle w:val="StyleUnderline"/>
        </w:rPr>
        <w:t xml:space="preserve"> </w:t>
      </w:r>
      <w:r w:rsidRPr="002A2F0F">
        <w:rPr>
          <w:rStyle w:val="Emphasis"/>
        </w:rPr>
        <w:t>difference in the price</w:t>
      </w:r>
      <w:r w:rsidRPr="007C10CE">
        <w:rPr>
          <w:sz w:val="16"/>
        </w:rPr>
        <w:t xml:space="preserve"> </w:t>
      </w:r>
      <w:r w:rsidRPr="00963DC3">
        <w:rPr>
          <w:sz w:val="16"/>
        </w:rPr>
        <w:t xml:space="preserve">of labor </w:t>
      </w:r>
      <w:r w:rsidRPr="003F28C4">
        <w:rPr>
          <w:rStyle w:val="Emphasis"/>
          <w:highlight w:val="green"/>
        </w:rPr>
        <w:t>entails</w:t>
      </w:r>
      <w:r w:rsidRPr="00963DC3">
        <w:rPr>
          <w:rStyle w:val="Emphasis"/>
        </w:rPr>
        <w:t xml:space="preserve"> a </w:t>
      </w:r>
      <w:r w:rsidRPr="003F28C4">
        <w:rPr>
          <w:rStyle w:val="Emphasis"/>
          <w:highlight w:val="green"/>
        </w:rPr>
        <w:t>value transfer</w:t>
      </w:r>
      <w:r w:rsidRPr="00963DC3">
        <w:rPr>
          <w:sz w:val="16"/>
        </w:rPr>
        <w:t xml:space="preserve">, </w:t>
      </w:r>
      <w:r w:rsidRPr="00963DC3">
        <w:rPr>
          <w:rStyle w:val="StyleUnderline"/>
        </w:rPr>
        <w:t>hidden in the price structure when commodities are exchanged</w:t>
      </w:r>
      <w:r w:rsidRPr="00963DC3">
        <w:rPr>
          <w:rStyle w:val="Emphasis"/>
        </w:rPr>
        <w:t xml:space="preserve"> </w:t>
      </w:r>
      <w:r w:rsidRPr="00963DC3">
        <w:rPr>
          <w:rStyle w:val="StyleUnderline"/>
        </w:rPr>
        <w:t>between the center and periphery</w:t>
      </w:r>
      <w:r w:rsidRPr="00963DC3">
        <w:rPr>
          <w:sz w:val="16"/>
        </w:rPr>
        <w:t xml:space="preserve"> of the world-system. </w:t>
      </w:r>
      <w:r w:rsidRPr="00963DC3">
        <w:rPr>
          <w:rStyle w:val="StyleUnderline"/>
        </w:rPr>
        <w:t>The</w:t>
      </w:r>
      <w:r w:rsidRPr="002A2F0F">
        <w:rPr>
          <w:rStyle w:val="StyleUnderline"/>
        </w:rPr>
        <w:t xml:space="preserve"> central point is not the exchange itself</w:t>
      </w:r>
      <w:r w:rsidRPr="007C10CE">
        <w:rPr>
          <w:sz w:val="16"/>
        </w:rPr>
        <w:t xml:space="preserve">, </w:t>
      </w:r>
      <w:r w:rsidRPr="002A2F0F">
        <w:rPr>
          <w:rStyle w:val="StyleUnderline"/>
        </w:rPr>
        <w:t>but</w:t>
      </w:r>
      <w:r w:rsidRPr="007C10CE">
        <w:rPr>
          <w:sz w:val="16"/>
        </w:rPr>
        <w:t xml:space="preserve"> the </w:t>
      </w:r>
      <w:r w:rsidRPr="002A2F0F">
        <w:rPr>
          <w:rStyle w:val="StyleUnderline"/>
        </w:rPr>
        <w:t>difference between the global value of labor and</w:t>
      </w:r>
      <w:r w:rsidRPr="007C10CE">
        <w:rPr>
          <w:sz w:val="16"/>
        </w:rPr>
        <w:t xml:space="preserve"> the different </w:t>
      </w:r>
      <w:r w:rsidRPr="002A2F0F">
        <w:rPr>
          <w:rStyle w:val="StyleUnderline"/>
        </w:rPr>
        <w:t>prices of labor power.</w:t>
      </w:r>
    </w:p>
    <w:p w14:paraId="58565E09" w14:textId="77777777" w:rsidR="00E75403" w:rsidRPr="002A2F0F" w:rsidRDefault="00E75403" w:rsidP="00E75403">
      <w:pPr>
        <w:rPr>
          <w:rStyle w:val="StyleUnderline"/>
        </w:rPr>
      </w:pPr>
      <w:r w:rsidRPr="007C10CE">
        <w:rPr>
          <w:sz w:val="16"/>
        </w:rPr>
        <w:lastRenderedPageBreak/>
        <w:t xml:space="preserve">The concept of </w:t>
      </w:r>
      <w:r w:rsidRPr="003F28C4">
        <w:rPr>
          <w:rStyle w:val="StyleUnderline"/>
          <w:highlight w:val="green"/>
        </w:rPr>
        <w:t>value</w:t>
      </w:r>
      <w:r w:rsidRPr="007C10CE">
        <w:rPr>
          <w:sz w:val="16"/>
        </w:rPr>
        <w:t xml:space="preserve"> </w:t>
      </w:r>
      <w:r w:rsidRPr="003F28C4">
        <w:rPr>
          <w:rStyle w:val="Emphasis"/>
          <w:highlight w:val="green"/>
        </w:rPr>
        <w:t>unifies</w:t>
      </w:r>
      <w:r w:rsidRPr="007C10CE">
        <w:rPr>
          <w:sz w:val="16"/>
        </w:rPr>
        <w:t xml:space="preserve"> the </w:t>
      </w:r>
      <w:r w:rsidRPr="003F28C4">
        <w:rPr>
          <w:rStyle w:val="Emphasis"/>
          <w:highlight w:val="green"/>
        </w:rPr>
        <w:t>production and</w:t>
      </w:r>
      <w:r w:rsidRPr="007C10CE">
        <w:rPr>
          <w:sz w:val="16"/>
        </w:rPr>
        <w:t xml:space="preserve"> the </w:t>
      </w:r>
      <w:r w:rsidRPr="003F28C4">
        <w:rPr>
          <w:rStyle w:val="Emphasis"/>
          <w:highlight w:val="green"/>
        </w:rPr>
        <w:t>circulation</w:t>
      </w:r>
      <w:r w:rsidRPr="007C10CE">
        <w:rPr>
          <w:sz w:val="16"/>
        </w:rPr>
        <w:t xml:space="preserve"> spheres, </w:t>
      </w:r>
      <w:r w:rsidRPr="002A2F0F">
        <w:rPr>
          <w:rStyle w:val="StyleUnderline"/>
        </w:rPr>
        <w:t>which are</w:t>
      </w:r>
      <w:r w:rsidRPr="007C10CE">
        <w:rPr>
          <w:sz w:val="16"/>
        </w:rPr>
        <w:t xml:space="preserve"> both </w:t>
      </w:r>
      <w:r w:rsidRPr="002A2F0F">
        <w:rPr>
          <w:rStyle w:val="StyleUnderline"/>
        </w:rPr>
        <w:t>necessary in capitalist accumulation</w:t>
      </w:r>
      <w:r w:rsidRPr="007C10CE">
        <w:rPr>
          <w:sz w:val="16"/>
        </w:rPr>
        <w:t>. Marx was very clear about the relationship between production and circulation in the valorization of capital: “</w:t>
      </w:r>
      <w:r w:rsidRPr="002A2F0F">
        <w:rPr>
          <w:rStyle w:val="StyleUnderline"/>
        </w:rPr>
        <w:t>Capital cannot</w:t>
      </w:r>
      <w:r w:rsidRPr="007C10CE">
        <w:rPr>
          <w:sz w:val="16"/>
        </w:rPr>
        <w:t>…</w:t>
      </w:r>
      <w:r w:rsidRPr="002A2F0F">
        <w:rPr>
          <w:rStyle w:val="StyleUnderline"/>
        </w:rPr>
        <w:t>arise</w:t>
      </w:r>
      <w:r w:rsidRPr="007C10CE">
        <w:rPr>
          <w:sz w:val="16"/>
        </w:rPr>
        <w:t xml:space="preserve"> </w:t>
      </w:r>
      <w:r w:rsidRPr="002A2F0F">
        <w:rPr>
          <w:rStyle w:val="StyleUnderline"/>
        </w:rPr>
        <w:t>from circulation</w:t>
      </w:r>
      <w:r w:rsidRPr="007C10CE">
        <w:rPr>
          <w:sz w:val="16"/>
        </w:rPr>
        <w:t xml:space="preserve">, </w:t>
      </w:r>
      <w:r w:rsidRPr="002A2F0F">
        <w:rPr>
          <w:rStyle w:val="StyleUnderline"/>
        </w:rPr>
        <w:t>and</w:t>
      </w:r>
      <w:r w:rsidRPr="007C10CE">
        <w:rPr>
          <w:sz w:val="16"/>
        </w:rPr>
        <w:t xml:space="preserve"> it is equally impossible for it to arise </w:t>
      </w:r>
      <w:r w:rsidRPr="002A2F0F">
        <w:rPr>
          <w:rStyle w:val="StyleUnderline"/>
        </w:rPr>
        <w:t>apart from circulation</w:t>
      </w:r>
      <w:r w:rsidRPr="007C10CE">
        <w:rPr>
          <w:sz w:val="16"/>
        </w:rPr>
        <w:t xml:space="preserve">. </w:t>
      </w:r>
      <w:r w:rsidRPr="002A2F0F">
        <w:rPr>
          <w:rStyle w:val="StyleUnderline"/>
        </w:rPr>
        <w:t>It must have its origin</w:t>
      </w:r>
      <w:r w:rsidRPr="007C10CE">
        <w:rPr>
          <w:sz w:val="16"/>
        </w:rPr>
        <w:t xml:space="preserve"> </w:t>
      </w:r>
      <w:r w:rsidRPr="002A2F0F">
        <w:rPr>
          <w:rStyle w:val="StyleUnderline"/>
        </w:rPr>
        <w:t>both in circulation and not in circulation</w:t>
      </w:r>
      <w:r w:rsidRPr="007C10CE">
        <w:rPr>
          <w:sz w:val="16"/>
        </w:rPr>
        <w:t xml:space="preserve">.”11 To be certain, </w:t>
      </w:r>
      <w:r w:rsidRPr="002A2F0F">
        <w:rPr>
          <w:rStyle w:val="StyleUnderline"/>
        </w:rPr>
        <w:t xml:space="preserve">the </w:t>
      </w:r>
      <w:r w:rsidRPr="003F28C4">
        <w:rPr>
          <w:rStyle w:val="Emphasis"/>
          <w:highlight w:val="green"/>
        </w:rPr>
        <w:t>labor power</w:t>
      </w:r>
      <w:r w:rsidRPr="002A2F0F">
        <w:rPr>
          <w:rStyle w:val="StyleUnderline"/>
        </w:rPr>
        <w:t xml:space="preserve"> in the sphere of production</w:t>
      </w:r>
      <w:r w:rsidRPr="007C10CE">
        <w:rPr>
          <w:sz w:val="16"/>
        </w:rPr>
        <w:t xml:space="preserve"> </w:t>
      </w:r>
      <w:r w:rsidRPr="003F28C4">
        <w:rPr>
          <w:rStyle w:val="Emphasis"/>
          <w:highlight w:val="green"/>
        </w:rPr>
        <w:t>is a precondition for</w:t>
      </w:r>
      <w:r w:rsidRPr="002A2F0F">
        <w:rPr>
          <w:rStyle w:val="Emphasis"/>
        </w:rPr>
        <w:t xml:space="preserve"> surplus </w:t>
      </w:r>
      <w:r w:rsidRPr="003F28C4">
        <w:rPr>
          <w:rStyle w:val="Emphasis"/>
          <w:highlight w:val="green"/>
        </w:rPr>
        <w:t>value</w:t>
      </w:r>
      <w:r w:rsidRPr="007C10CE">
        <w:rPr>
          <w:sz w:val="16"/>
        </w:rPr>
        <w:t xml:space="preserve">, </w:t>
      </w:r>
      <w:r w:rsidRPr="003F28C4">
        <w:rPr>
          <w:rStyle w:val="Emphasis"/>
          <w:highlight w:val="green"/>
        </w:rPr>
        <w:t>but</w:t>
      </w:r>
      <w:r w:rsidRPr="007C10CE">
        <w:rPr>
          <w:sz w:val="16"/>
        </w:rPr>
        <w:t xml:space="preserve"> the </w:t>
      </w:r>
      <w:r w:rsidRPr="003F28C4">
        <w:rPr>
          <w:rStyle w:val="Emphasis"/>
          <w:highlight w:val="green"/>
        </w:rPr>
        <w:t>goods have to be sold</w:t>
      </w:r>
      <w:r w:rsidRPr="002A2F0F">
        <w:rPr>
          <w:rStyle w:val="StyleUnderline"/>
        </w:rPr>
        <w:t xml:space="preserve"> on the market </w:t>
      </w:r>
      <w:r w:rsidRPr="003F28C4">
        <w:rPr>
          <w:rStyle w:val="Emphasis"/>
          <w:highlight w:val="green"/>
        </w:rPr>
        <w:t>to turn</w:t>
      </w:r>
      <w:r w:rsidRPr="007C10CE">
        <w:rPr>
          <w:sz w:val="16"/>
        </w:rPr>
        <w:t xml:space="preserve"> the </w:t>
      </w:r>
      <w:r w:rsidRPr="002A2F0F">
        <w:rPr>
          <w:rStyle w:val="Emphasis"/>
        </w:rPr>
        <w:t xml:space="preserve">surplus value into </w:t>
      </w:r>
      <w:r w:rsidRPr="003F28C4">
        <w:rPr>
          <w:rStyle w:val="Emphasis"/>
          <w:highlight w:val="green"/>
        </w:rPr>
        <w:t>profit</w:t>
      </w:r>
      <w:r w:rsidRPr="007C10CE">
        <w:rPr>
          <w:sz w:val="16"/>
        </w:rPr>
        <w:t xml:space="preserve">: </w:t>
      </w:r>
      <w:r w:rsidRPr="002A2F0F">
        <w:rPr>
          <w:rStyle w:val="StyleUnderline"/>
        </w:rPr>
        <w:t>the accumulation of capital.</w:t>
      </w:r>
    </w:p>
    <w:p w14:paraId="046254B1" w14:textId="77777777" w:rsidR="00E75403" w:rsidRPr="007C10CE" w:rsidRDefault="00E75403" w:rsidP="00E75403">
      <w:pPr>
        <w:rPr>
          <w:sz w:val="16"/>
        </w:rPr>
      </w:pPr>
      <w:r w:rsidRPr="00F5182E">
        <w:rPr>
          <w:rStyle w:val="StyleUnderline"/>
        </w:rPr>
        <w:t xml:space="preserve">At </w:t>
      </w:r>
      <w:r w:rsidRPr="003F28C4">
        <w:rPr>
          <w:rStyle w:val="StyleUnderline"/>
          <w:highlight w:val="green"/>
        </w:rPr>
        <w:t>the center</w:t>
      </w:r>
      <w:r w:rsidRPr="007C10CE">
        <w:rPr>
          <w:sz w:val="16"/>
        </w:rPr>
        <w:t xml:space="preserve"> of Emmanuel’s work </w:t>
      </w:r>
      <w:r w:rsidRPr="003F28C4">
        <w:rPr>
          <w:rStyle w:val="StyleUnderline"/>
          <w:highlight w:val="green"/>
        </w:rPr>
        <w:t>is the</w:t>
      </w:r>
      <w:r w:rsidRPr="00F5182E">
        <w:rPr>
          <w:rStyle w:val="StyleUnderline"/>
        </w:rPr>
        <w:t xml:space="preserve"> </w:t>
      </w:r>
      <w:r w:rsidRPr="00963DC3">
        <w:rPr>
          <w:rStyle w:val="Emphasis"/>
        </w:rPr>
        <w:t xml:space="preserve">fundamental </w:t>
      </w:r>
      <w:r w:rsidRPr="003F28C4">
        <w:rPr>
          <w:rStyle w:val="Emphasis"/>
          <w:highlight w:val="green"/>
        </w:rPr>
        <w:t>contradiction</w:t>
      </w:r>
      <w:r w:rsidRPr="00963DC3">
        <w:rPr>
          <w:sz w:val="16"/>
        </w:rPr>
        <w:t xml:space="preserve"> in capitalism </w:t>
      </w:r>
      <w:r w:rsidRPr="003F28C4">
        <w:rPr>
          <w:rStyle w:val="StyleUnderline"/>
          <w:highlight w:val="green"/>
        </w:rPr>
        <w:t>between</w:t>
      </w:r>
      <w:r w:rsidRPr="007C10CE">
        <w:rPr>
          <w:sz w:val="16"/>
        </w:rPr>
        <w:t xml:space="preserve"> </w:t>
      </w:r>
      <w:r w:rsidRPr="003F28C4">
        <w:rPr>
          <w:rStyle w:val="Emphasis"/>
          <w:highlight w:val="green"/>
        </w:rPr>
        <w:t>the imperative</w:t>
      </w:r>
      <w:r w:rsidRPr="009C6343">
        <w:rPr>
          <w:rStyle w:val="Emphasis"/>
        </w:rPr>
        <w:t xml:space="preserve"> to</w:t>
      </w:r>
      <w:r w:rsidRPr="00F5182E">
        <w:rPr>
          <w:rStyle w:val="Emphasis"/>
        </w:rPr>
        <w:t xml:space="preserve"> </w:t>
      </w:r>
      <w:r w:rsidRPr="009C6343">
        <w:rPr>
          <w:rStyle w:val="Emphasis"/>
        </w:rPr>
        <w:t>expand accumulation</w:t>
      </w:r>
      <w:r w:rsidRPr="007C10CE">
        <w:rPr>
          <w:sz w:val="16"/>
        </w:rPr>
        <w:t>—</w:t>
      </w:r>
      <w:r w:rsidRPr="003F28C4">
        <w:rPr>
          <w:rStyle w:val="Emphasis"/>
          <w:highlight w:val="green"/>
        </w:rPr>
        <w:t>to produce more</w:t>
      </w:r>
      <w:r w:rsidRPr="007C10CE">
        <w:rPr>
          <w:sz w:val="16"/>
        </w:rPr>
        <w:t xml:space="preserve"> and more </w:t>
      </w:r>
      <w:r w:rsidRPr="009C6343">
        <w:rPr>
          <w:rStyle w:val="Emphasis"/>
        </w:rPr>
        <w:t>commodities</w:t>
      </w:r>
      <w:r w:rsidRPr="007C10CE">
        <w:rPr>
          <w:sz w:val="16"/>
        </w:rPr>
        <w:t xml:space="preserve">—on one side, </w:t>
      </w:r>
      <w:r w:rsidRPr="003F28C4">
        <w:rPr>
          <w:rStyle w:val="Emphasis"/>
          <w:highlight w:val="green"/>
        </w:rPr>
        <w:t>and</w:t>
      </w:r>
      <w:r w:rsidRPr="007C10CE">
        <w:rPr>
          <w:sz w:val="16"/>
        </w:rPr>
        <w:t xml:space="preserve"> on the other side, </w:t>
      </w:r>
      <w:r w:rsidRPr="00F5182E">
        <w:rPr>
          <w:rStyle w:val="Emphasis"/>
        </w:rPr>
        <w:t xml:space="preserve">the </w:t>
      </w:r>
      <w:r w:rsidRPr="003F28C4">
        <w:rPr>
          <w:rStyle w:val="Emphasis"/>
          <w:highlight w:val="green"/>
        </w:rPr>
        <w:t>inability</w:t>
      </w:r>
      <w:r w:rsidRPr="00F5182E">
        <w:rPr>
          <w:rStyle w:val="Emphasis"/>
        </w:rPr>
        <w:t xml:space="preserve"> of the market </w:t>
      </w:r>
      <w:r w:rsidRPr="003F28C4">
        <w:rPr>
          <w:rStyle w:val="Emphasis"/>
          <w:highlight w:val="green"/>
        </w:rPr>
        <w:t>to</w:t>
      </w:r>
      <w:r w:rsidRPr="00F5182E">
        <w:rPr>
          <w:rStyle w:val="Emphasis"/>
        </w:rPr>
        <w:t xml:space="preserve"> absorb </w:t>
      </w:r>
      <w:r w:rsidRPr="00963DC3">
        <w:rPr>
          <w:rStyle w:val="Emphasis"/>
        </w:rPr>
        <w:t>the production and</w:t>
      </w:r>
      <w:r w:rsidRPr="00963DC3">
        <w:rPr>
          <w:sz w:val="16"/>
        </w:rPr>
        <w:t xml:space="preserve"> hence </w:t>
      </w:r>
      <w:r w:rsidRPr="003F28C4">
        <w:rPr>
          <w:rStyle w:val="Emphasis"/>
          <w:highlight w:val="green"/>
        </w:rPr>
        <w:t>realize</w:t>
      </w:r>
      <w:r w:rsidRPr="00963DC3">
        <w:rPr>
          <w:rStyle w:val="Emphasis"/>
        </w:rPr>
        <w:t xml:space="preserve"> the </w:t>
      </w:r>
      <w:r w:rsidRPr="003F28C4">
        <w:rPr>
          <w:rStyle w:val="Emphasis"/>
          <w:highlight w:val="green"/>
        </w:rPr>
        <w:t>profit</w:t>
      </w:r>
      <w:r w:rsidRPr="00963DC3">
        <w:rPr>
          <w:sz w:val="16"/>
        </w:rPr>
        <w:t xml:space="preserve"> </w:t>
      </w:r>
      <w:r w:rsidRPr="00963DC3">
        <w:rPr>
          <w:rStyle w:val="Emphasis"/>
        </w:rPr>
        <w:t>for</w:t>
      </w:r>
      <w:r w:rsidRPr="00963DC3">
        <w:rPr>
          <w:sz w:val="16"/>
        </w:rPr>
        <w:t xml:space="preserve"> continued </w:t>
      </w:r>
      <w:r w:rsidRPr="00963DC3">
        <w:rPr>
          <w:rStyle w:val="Emphasis"/>
        </w:rPr>
        <w:t>accumulation</w:t>
      </w:r>
      <w:r w:rsidRPr="00963DC3">
        <w:rPr>
          <w:sz w:val="16"/>
        </w:rPr>
        <w:t xml:space="preserve">. </w:t>
      </w:r>
      <w:r w:rsidRPr="003F28C4">
        <w:rPr>
          <w:rStyle w:val="Emphasis"/>
          <w:highlight w:val="green"/>
        </w:rPr>
        <w:t>The</w:t>
      </w:r>
      <w:r w:rsidRPr="00963DC3">
        <w:rPr>
          <w:sz w:val="16"/>
        </w:rPr>
        <w:t xml:space="preserve"> “</w:t>
      </w:r>
      <w:r w:rsidRPr="00963DC3">
        <w:rPr>
          <w:rStyle w:val="StyleUnderline"/>
        </w:rPr>
        <w:t>historical</w:t>
      </w:r>
      <w:r w:rsidRPr="00963DC3">
        <w:rPr>
          <w:sz w:val="16"/>
        </w:rPr>
        <w:t xml:space="preserve">” </w:t>
      </w:r>
      <w:r w:rsidRPr="003F28C4">
        <w:rPr>
          <w:rStyle w:val="Emphasis"/>
          <w:highlight w:val="green"/>
        </w:rPr>
        <w:t>solution</w:t>
      </w:r>
      <w:r w:rsidRPr="00963DC3">
        <w:rPr>
          <w:sz w:val="16"/>
        </w:rPr>
        <w:t xml:space="preserve"> </w:t>
      </w:r>
      <w:r w:rsidRPr="00963DC3">
        <w:rPr>
          <w:rStyle w:val="StyleUnderline"/>
        </w:rPr>
        <w:t>to this contradiction</w:t>
      </w:r>
      <w:r w:rsidRPr="00963DC3">
        <w:rPr>
          <w:sz w:val="16"/>
        </w:rPr>
        <w:t xml:space="preserve"> </w:t>
      </w:r>
      <w:r w:rsidRPr="003F28C4">
        <w:rPr>
          <w:rStyle w:val="Emphasis"/>
          <w:highlight w:val="green"/>
        </w:rPr>
        <w:t>became</w:t>
      </w:r>
      <w:r w:rsidRPr="00963DC3">
        <w:rPr>
          <w:sz w:val="16"/>
        </w:rPr>
        <w:t xml:space="preserve"> the development of “</w:t>
      </w:r>
      <w:r w:rsidRPr="003F28C4">
        <w:rPr>
          <w:rStyle w:val="Emphasis"/>
          <w:highlight w:val="green"/>
        </w:rPr>
        <w:t>unequal exchange</w:t>
      </w:r>
      <w:r w:rsidRPr="00963DC3">
        <w:rPr>
          <w:sz w:val="16"/>
        </w:rPr>
        <w:t xml:space="preserve">.” </w:t>
      </w:r>
      <w:r w:rsidRPr="00963DC3">
        <w:rPr>
          <w:rStyle w:val="StyleUnderline"/>
        </w:rPr>
        <w:t>Through the imperialism of trade</w:t>
      </w:r>
      <w:r w:rsidRPr="00963DC3">
        <w:rPr>
          <w:sz w:val="16"/>
        </w:rPr>
        <w:t xml:space="preserve">, </w:t>
      </w:r>
      <w:r w:rsidRPr="003F28C4">
        <w:rPr>
          <w:rStyle w:val="Emphasis"/>
          <w:highlight w:val="green"/>
        </w:rPr>
        <w:t>value was transferred</w:t>
      </w:r>
      <w:r w:rsidRPr="00963DC3">
        <w:rPr>
          <w:sz w:val="16"/>
        </w:rPr>
        <w:t xml:space="preserve"> </w:t>
      </w:r>
      <w:r w:rsidRPr="00963DC3">
        <w:rPr>
          <w:rStyle w:val="Emphasis"/>
        </w:rPr>
        <w:t>from the superexploited proletariat in the periphery</w:t>
      </w:r>
      <w:r w:rsidRPr="00963DC3">
        <w:rPr>
          <w:sz w:val="16"/>
        </w:rPr>
        <w:t xml:space="preserve"> of the world system </w:t>
      </w:r>
      <w:r w:rsidRPr="003F28C4">
        <w:rPr>
          <w:rStyle w:val="Emphasis"/>
          <w:highlight w:val="green"/>
        </w:rPr>
        <w:t>to the center</w:t>
      </w:r>
      <w:r w:rsidRPr="00963DC3">
        <w:rPr>
          <w:sz w:val="16"/>
        </w:rPr>
        <w:t>—</w:t>
      </w:r>
      <w:r w:rsidRPr="003F28C4">
        <w:rPr>
          <w:rStyle w:val="Emphasis"/>
          <w:highlight w:val="green"/>
        </w:rPr>
        <w:t>expanding</w:t>
      </w:r>
      <w:r w:rsidRPr="00963DC3">
        <w:rPr>
          <w:rStyle w:val="Emphasis"/>
        </w:rPr>
        <w:t xml:space="preserve"> the power of </w:t>
      </w:r>
      <w:r w:rsidRPr="003F28C4">
        <w:rPr>
          <w:rStyle w:val="Emphasis"/>
          <w:highlight w:val="green"/>
        </w:rPr>
        <w:t>consumption</w:t>
      </w:r>
      <w:r w:rsidRPr="00963DC3">
        <w:rPr>
          <w:sz w:val="16"/>
        </w:rPr>
        <w:t xml:space="preserve">, hence </w:t>
      </w:r>
      <w:r w:rsidRPr="00963DC3">
        <w:rPr>
          <w:rStyle w:val="Emphasis"/>
        </w:rPr>
        <w:t>balancing</w:t>
      </w:r>
      <w:r w:rsidRPr="00963DC3">
        <w:rPr>
          <w:sz w:val="16"/>
        </w:rPr>
        <w:t xml:space="preserve"> </w:t>
      </w:r>
      <w:r w:rsidRPr="00963DC3">
        <w:rPr>
          <w:rStyle w:val="StyleUnderline"/>
        </w:rPr>
        <w:t>the</w:t>
      </w:r>
      <w:r w:rsidRPr="00963DC3">
        <w:rPr>
          <w:sz w:val="16"/>
        </w:rPr>
        <w:t xml:space="preserve"> </w:t>
      </w:r>
      <w:r w:rsidRPr="00963DC3">
        <w:rPr>
          <w:rStyle w:val="StyleUnderline"/>
        </w:rPr>
        <w:t>expanded</w:t>
      </w:r>
      <w:r w:rsidRPr="00963DC3">
        <w:rPr>
          <w:sz w:val="16"/>
        </w:rPr>
        <w:t xml:space="preserve"> </w:t>
      </w:r>
      <w:r w:rsidRPr="00963DC3">
        <w:rPr>
          <w:rStyle w:val="Emphasis"/>
        </w:rPr>
        <w:t>accumulation</w:t>
      </w:r>
      <w:r w:rsidRPr="00963DC3">
        <w:rPr>
          <w:sz w:val="16"/>
        </w:rPr>
        <w:t xml:space="preserve">. </w:t>
      </w:r>
      <w:r w:rsidRPr="003F28C4">
        <w:rPr>
          <w:rStyle w:val="Emphasis"/>
          <w:highlight w:val="green"/>
        </w:rPr>
        <w:t>This</w:t>
      </w:r>
      <w:r w:rsidRPr="00963DC3">
        <w:rPr>
          <w:sz w:val="16"/>
        </w:rPr>
        <w:t xml:space="preserve"> “historical solution” </w:t>
      </w:r>
      <w:r w:rsidRPr="003F28C4">
        <w:rPr>
          <w:rStyle w:val="Emphasis"/>
          <w:highlight w:val="green"/>
        </w:rPr>
        <w:t>was</w:t>
      </w:r>
      <w:r w:rsidRPr="00963DC3">
        <w:rPr>
          <w:sz w:val="16"/>
        </w:rPr>
        <w:t xml:space="preserve"> </w:t>
      </w:r>
      <w:r w:rsidRPr="00963DC3">
        <w:rPr>
          <w:rStyle w:val="StyleUnderline"/>
        </w:rPr>
        <w:t>not a cunning plan</w:t>
      </w:r>
      <w:r w:rsidRPr="00963DC3">
        <w:rPr>
          <w:sz w:val="16"/>
        </w:rPr>
        <w:t xml:space="preserve"> by capitalism </w:t>
      </w:r>
      <w:r w:rsidRPr="00963DC3">
        <w:rPr>
          <w:rStyle w:val="StyleUnderline"/>
        </w:rPr>
        <w:t>but</w:t>
      </w:r>
      <w:r w:rsidRPr="00963DC3">
        <w:rPr>
          <w:sz w:val="16"/>
        </w:rPr>
        <w:t xml:space="preserve"> one </w:t>
      </w:r>
      <w:r w:rsidRPr="003F28C4">
        <w:rPr>
          <w:rStyle w:val="Emphasis"/>
          <w:highlight w:val="green"/>
        </w:rPr>
        <w:t>generated by</w:t>
      </w:r>
      <w:r w:rsidRPr="00963DC3">
        <w:rPr>
          <w:rStyle w:val="Emphasis"/>
        </w:rPr>
        <w:t xml:space="preserve"> the </w:t>
      </w:r>
      <w:r w:rsidRPr="003F28C4">
        <w:rPr>
          <w:rStyle w:val="Emphasis"/>
          <w:highlight w:val="green"/>
        </w:rPr>
        <w:t>class</w:t>
      </w:r>
      <w:r w:rsidRPr="00963DC3">
        <w:rPr>
          <w:rStyle w:val="Emphasis"/>
        </w:rPr>
        <w:t xml:space="preserve"> </w:t>
      </w:r>
      <w:r w:rsidRPr="003F28C4">
        <w:rPr>
          <w:rStyle w:val="Emphasis"/>
          <w:highlight w:val="green"/>
        </w:rPr>
        <w:t>struggle</w:t>
      </w:r>
      <w:r w:rsidRPr="00963DC3">
        <w:rPr>
          <w:rStyle w:val="Emphasis"/>
        </w:rPr>
        <w:t xml:space="preserve"> of the </w:t>
      </w:r>
      <w:r w:rsidRPr="007B247C">
        <w:rPr>
          <w:rStyle w:val="Emphasis"/>
        </w:rPr>
        <w:t xml:space="preserve">proletariat </w:t>
      </w:r>
      <w:r w:rsidRPr="003F28C4">
        <w:rPr>
          <w:rStyle w:val="Emphasis"/>
          <w:highlight w:val="green"/>
        </w:rPr>
        <w:t>in</w:t>
      </w:r>
      <w:r w:rsidRPr="007C10CE">
        <w:rPr>
          <w:sz w:val="16"/>
        </w:rPr>
        <w:t xml:space="preserve"> </w:t>
      </w:r>
      <w:r w:rsidRPr="007B247C">
        <w:rPr>
          <w:rStyle w:val="Emphasis"/>
        </w:rPr>
        <w:t xml:space="preserve">Northwestern </w:t>
      </w:r>
      <w:r w:rsidRPr="003F28C4">
        <w:rPr>
          <w:rStyle w:val="Emphasis"/>
          <w:highlight w:val="green"/>
        </w:rPr>
        <w:t>Europe and</w:t>
      </w:r>
      <w:r w:rsidRPr="007B247C">
        <w:rPr>
          <w:rStyle w:val="Emphasis"/>
        </w:rPr>
        <w:t xml:space="preserve"> North </w:t>
      </w:r>
      <w:r w:rsidRPr="003F28C4">
        <w:rPr>
          <w:rStyle w:val="Emphasis"/>
          <w:highlight w:val="green"/>
        </w:rPr>
        <w:t>America</w:t>
      </w:r>
      <w:r w:rsidRPr="007B247C">
        <w:rPr>
          <w:rStyle w:val="Emphasis"/>
        </w:rPr>
        <w:t>.</w:t>
      </w:r>
    </w:p>
    <w:p w14:paraId="4B57C079" w14:textId="77777777" w:rsidR="00E75403" w:rsidRPr="007C10CE" w:rsidRDefault="00E75403" w:rsidP="00E75403">
      <w:pPr>
        <w:rPr>
          <w:sz w:val="10"/>
          <w:szCs w:val="10"/>
        </w:rPr>
      </w:pPr>
      <w:r w:rsidRPr="007C10CE">
        <w:rPr>
          <w:sz w:val="10"/>
          <w:szCs w:val="10"/>
        </w:rPr>
        <w:t>Emmanuel’s book is political economy on a high level. It is not an easy read, but it is also rewarding, much like Marx’s Capital.12 In addition to his systematic and rigorous argument, another appealing characteristic of Emmanuel’s writings is that he dares to break with established left-wing orthodoxies. In June 1970, Emmanuel wrote in Monthly Review:</w:t>
      </w:r>
    </w:p>
    <w:p w14:paraId="007FC850" w14:textId="77777777" w:rsidR="00E75403" w:rsidRPr="007C10CE" w:rsidRDefault="00E75403" w:rsidP="00E75403">
      <w:pPr>
        <w:rPr>
          <w:sz w:val="16"/>
        </w:rPr>
      </w:pPr>
      <w:r w:rsidRPr="007C10CE">
        <w:rPr>
          <w:sz w:val="16"/>
        </w:rPr>
        <w:t>The most bitter fruits of my work on “L’échange inégale” was the negative conclusion arrived at regarding the international solidarity of the working class…</w:t>
      </w:r>
      <w:r w:rsidRPr="007B247C">
        <w:rPr>
          <w:rStyle w:val="StyleUnderline"/>
        </w:rPr>
        <w:t xml:space="preserve">loyalty to the nation transcends internal conflict </w:t>
      </w:r>
      <w:r w:rsidRPr="00997A5E">
        <w:rPr>
          <w:rStyle w:val="StyleUnderline"/>
        </w:rPr>
        <w:t>of interest</w:t>
      </w:r>
      <w:r w:rsidRPr="00997A5E">
        <w:rPr>
          <w:sz w:val="16"/>
        </w:rPr>
        <w:t xml:space="preserve">, on the one hand, </w:t>
      </w:r>
      <w:r w:rsidRPr="00997A5E">
        <w:rPr>
          <w:rStyle w:val="StyleUnderline"/>
        </w:rPr>
        <w:t>while</w:t>
      </w:r>
      <w:r w:rsidRPr="00997A5E">
        <w:rPr>
          <w:sz w:val="16"/>
        </w:rPr>
        <w:t xml:space="preserve"> on the other, </w:t>
      </w:r>
      <w:r w:rsidRPr="00997A5E">
        <w:rPr>
          <w:rStyle w:val="StyleUnderline"/>
        </w:rPr>
        <w:t>it grows stronger in the consequence of international antagonism</w:t>
      </w:r>
      <w:r w:rsidRPr="00997A5E">
        <w:rPr>
          <w:sz w:val="16"/>
        </w:rPr>
        <w:t xml:space="preserve">. </w:t>
      </w:r>
      <w:r w:rsidRPr="00997A5E">
        <w:rPr>
          <w:rStyle w:val="Emphasis"/>
        </w:rPr>
        <w:t>National integration</w:t>
      </w:r>
      <w:r w:rsidRPr="00997A5E">
        <w:rPr>
          <w:sz w:val="16"/>
        </w:rPr>
        <w:t xml:space="preserve"> </w:t>
      </w:r>
      <w:r w:rsidRPr="00997A5E">
        <w:rPr>
          <w:rStyle w:val="StyleUnderline"/>
        </w:rPr>
        <w:t>has been</w:t>
      </w:r>
      <w:r w:rsidRPr="00997A5E">
        <w:rPr>
          <w:sz w:val="16"/>
        </w:rPr>
        <w:t xml:space="preserve"> </w:t>
      </w:r>
      <w:r w:rsidRPr="00997A5E">
        <w:rPr>
          <w:rStyle w:val="Emphasis"/>
        </w:rPr>
        <w:t>made possible in the</w:t>
      </w:r>
      <w:r w:rsidRPr="00997A5E">
        <w:rPr>
          <w:sz w:val="16"/>
        </w:rPr>
        <w:t xml:space="preserve"> big </w:t>
      </w:r>
      <w:r w:rsidRPr="00997A5E">
        <w:rPr>
          <w:rStyle w:val="Emphasis"/>
        </w:rPr>
        <w:t>industrial countries</w:t>
      </w:r>
      <w:r w:rsidRPr="00997A5E">
        <w:rPr>
          <w:sz w:val="16"/>
        </w:rPr>
        <w:t xml:space="preserve"> </w:t>
      </w:r>
      <w:r w:rsidRPr="00997A5E">
        <w:rPr>
          <w:rStyle w:val="Emphasis"/>
        </w:rPr>
        <w:t>at the cost of international disintegration of the proletariat</w:t>
      </w:r>
      <w:r w:rsidRPr="00997A5E">
        <w:rPr>
          <w:sz w:val="16"/>
        </w:rPr>
        <w:t xml:space="preserve">…. As I said in my book, </w:t>
      </w:r>
      <w:r w:rsidRPr="003F28C4">
        <w:rPr>
          <w:rStyle w:val="Emphasis"/>
          <w:highlight w:val="green"/>
        </w:rPr>
        <w:t>when</w:t>
      </w:r>
      <w:r w:rsidRPr="003F28C4">
        <w:rPr>
          <w:rStyle w:val="StyleUnderline"/>
          <w:highlight w:val="green"/>
        </w:rPr>
        <w:t xml:space="preserve"> the</w:t>
      </w:r>
      <w:r w:rsidRPr="00997A5E">
        <w:rPr>
          <w:sz w:val="16"/>
        </w:rPr>
        <w:t xml:space="preserve"> relative </w:t>
      </w:r>
      <w:r w:rsidRPr="003F28C4">
        <w:rPr>
          <w:rStyle w:val="Emphasis"/>
          <w:highlight w:val="green"/>
        </w:rPr>
        <w:t>importance of</w:t>
      </w:r>
      <w:r w:rsidRPr="00997A5E">
        <w:rPr>
          <w:sz w:val="16"/>
        </w:rPr>
        <w:t xml:space="preserve"> the </w:t>
      </w:r>
      <w:r w:rsidRPr="003F28C4">
        <w:rPr>
          <w:rStyle w:val="Emphasis"/>
          <w:highlight w:val="green"/>
        </w:rPr>
        <w:t>exploitation</w:t>
      </w:r>
      <w:r w:rsidRPr="00997A5E">
        <w:rPr>
          <w:rStyle w:val="StyleUnderline"/>
        </w:rPr>
        <w:t xml:space="preserve"> which the </w:t>
      </w:r>
      <w:r w:rsidRPr="00963DC3">
        <w:rPr>
          <w:rStyle w:val="StyleUnderline"/>
        </w:rPr>
        <w:t xml:space="preserve">working class suffers </w:t>
      </w:r>
      <w:r w:rsidRPr="00963DC3">
        <w:rPr>
          <w:rStyle w:val="Emphasis"/>
        </w:rPr>
        <w:t>through belonging to the “proletariat”</w:t>
      </w:r>
      <w:r w:rsidRPr="00963DC3">
        <w:rPr>
          <w:sz w:val="16"/>
        </w:rPr>
        <w:t xml:space="preserve"> </w:t>
      </w:r>
      <w:r w:rsidRPr="00963DC3">
        <w:rPr>
          <w:rStyle w:val="StyleUnderline"/>
        </w:rPr>
        <w:t xml:space="preserve">continually </w:t>
      </w:r>
      <w:r w:rsidRPr="003F28C4">
        <w:rPr>
          <w:rStyle w:val="Emphasis"/>
          <w:highlight w:val="green"/>
        </w:rPr>
        <w:t>decreases</w:t>
      </w:r>
      <w:r w:rsidRPr="00963DC3">
        <w:rPr>
          <w:sz w:val="16"/>
        </w:rPr>
        <w:t xml:space="preserve"> as </w:t>
      </w:r>
      <w:r w:rsidRPr="003F28C4">
        <w:rPr>
          <w:rStyle w:val="Emphasis"/>
          <w:highlight w:val="green"/>
        </w:rPr>
        <w:t>compared w</w:t>
      </w:r>
      <w:r w:rsidRPr="00963DC3">
        <w:rPr>
          <w:rStyle w:val="Emphasis"/>
        </w:rPr>
        <w:t xml:space="preserve">ith that which it </w:t>
      </w:r>
      <w:r w:rsidRPr="003F28C4">
        <w:rPr>
          <w:rStyle w:val="Emphasis"/>
          <w:highlight w:val="green"/>
        </w:rPr>
        <w:t>benefits through</w:t>
      </w:r>
      <w:r w:rsidRPr="00963DC3">
        <w:rPr>
          <w:sz w:val="16"/>
        </w:rPr>
        <w:t xml:space="preserve"> </w:t>
      </w:r>
      <w:r w:rsidRPr="003F28C4">
        <w:rPr>
          <w:rStyle w:val="Emphasis"/>
          <w:highlight w:val="green"/>
        </w:rPr>
        <w:t>belonging</w:t>
      </w:r>
      <w:r w:rsidRPr="00963DC3">
        <w:rPr>
          <w:rStyle w:val="Emphasis"/>
        </w:rPr>
        <w:t xml:space="preserve"> </w:t>
      </w:r>
      <w:r w:rsidRPr="003F28C4">
        <w:rPr>
          <w:rStyle w:val="Emphasis"/>
          <w:highlight w:val="green"/>
        </w:rPr>
        <w:t>to a privileged nation</w:t>
      </w:r>
      <w:r w:rsidRPr="003F28C4">
        <w:rPr>
          <w:sz w:val="16"/>
          <w:highlight w:val="green"/>
        </w:rPr>
        <w:t>,</w:t>
      </w:r>
      <w:r w:rsidRPr="00963DC3">
        <w:rPr>
          <w:sz w:val="16"/>
        </w:rPr>
        <w:t xml:space="preserve"> </w:t>
      </w:r>
      <w:r w:rsidRPr="00963DC3">
        <w:rPr>
          <w:rStyle w:val="StyleUnderline"/>
        </w:rPr>
        <w:t>a moment comes when</w:t>
      </w:r>
      <w:r w:rsidRPr="00963DC3">
        <w:rPr>
          <w:sz w:val="16"/>
        </w:rPr>
        <w:t xml:space="preserve"> </w:t>
      </w:r>
      <w:r w:rsidRPr="00963DC3">
        <w:rPr>
          <w:rStyle w:val="Emphasis"/>
        </w:rPr>
        <w:t>the aim</w:t>
      </w:r>
      <w:r w:rsidRPr="00963DC3">
        <w:rPr>
          <w:sz w:val="16"/>
        </w:rPr>
        <w:t xml:space="preserve"> </w:t>
      </w:r>
      <w:r w:rsidRPr="00963DC3">
        <w:rPr>
          <w:rStyle w:val="Emphasis"/>
        </w:rPr>
        <w:t xml:space="preserve">of </w:t>
      </w:r>
      <w:r w:rsidRPr="003F28C4">
        <w:rPr>
          <w:rStyle w:val="Emphasis"/>
          <w:highlight w:val="green"/>
        </w:rPr>
        <w:t>increasing</w:t>
      </w:r>
      <w:r w:rsidRPr="00963DC3">
        <w:rPr>
          <w:rStyle w:val="Emphasis"/>
        </w:rPr>
        <w:t xml:space="preserve"> the national </w:t>
      </w:r>
      <w:r w:rsidRPr="003F28C4">
        <w:rPr>
          <w:rStyle w:val="Emphasis"/>
          <w:highlight w:val="green"/>
        </w:rPr>
        <w:t>income</w:t>
      </w:r>
      <w:r w:rsidRPr="00963DC3">
        <w:rPr>
          <w:sz w:val="16"/>
        </w:rPr>
        <w:t xml:space="preserve"> </w:t>
      </w:r>
      <w:r w:rsidRPr="00963DC3">
        <w:rPr>
          <w:rStyle w:val="StyleUnderline"/>
        </w:rPr>
        <w:t>in absolute term</w:t>
      </w:r>
      <w:r w:rsidRPr="00963DC3">
        <w:rPr>
          <w:sz w:val="16"/>
        </w:rPr>
        <w:t xml:space="preserve"> </w:t>
      </w:r>
      <w:r w:rsidRPr="003F28C4">
        <w:rPr>
          <w:rStyle w:val="Emphasis"/>
          <w:highlight w:val="green"/>
        </w:rPr>
        <w:t>takes precedence</w:t>
      </w:r>
      <w:r w:rsidRPr="00963DC3">
        <w:rPr>
          <w:sz w:val="16"/>
        </w:rPr>
        <w:t xml:space="preserve"> </w:t>
      </w:r>
      <w:r w:rsidRPr="003F28C4">
        <w:rPr>
          <w:rStyle w:val="StyleUnderline"/>
          <w:highlight w:val="green"/>
        </w:rPr>
        <w:t>over</w:t>
      </w:r>
      <w:r w:rsidRPr="00963DC3">
        <w:rPr>
          <w:sz w:val="16"/>
        </w:rPr>
        <w:t xml:space="preserve"> that of </w:t>
      </w:r>
      <w:r w:rsidRPr="003F28C4">
        <w:rPr>
          <w:rStyle w:val="Emphasis"/>
          <w:highlight w:val="green"/>
        </w:rPr>
        <w:t>improving</w:t>
      </w:r>
      <w:r w:rsidRPr="00963DC3">
        <w:rPr>
          <w:sz w:val="16"/>
        </w:rPr>
        <w:t xml:space="preserve"> each section’s </w:t>
      </w:r>
      <w:r w:rsidRPr="003F28C4">
        <w:rPr>
          <w:rStyle w:val="Emphasis"/>
          <w:highlight w:val="green"/>
        </w:rPr>
        <w:t>share relative to</w:t>
      </w:r>
      <w:r w:rsidRPr="00963DC3">
        <w:rPr>
          <w:rStyle w:val="Emphasis"/>
        </w:rPr>
        <w:t xml:space="preserve"> that of the </w:t>
      </w:r>
      <w:r w:rsidRPr="003F28C4">
        <w:rPr>
          <w:rStyle w:val="Emphasis"/>
          <w:highlight w:val="green"/>
        </w:rPr>
        <w:t>others</w:t>
      </w:r>
      <w:r w:rsidRPr="00963DC3">
        <w:rPr>
          <w:sz w:val="16"/>
        </w:rPr>
        <w:t xml:space="preserve">. </w:t>
      </w:r>
      <w:r w:rsidRPr="00963DC3">
        <w:rPr>
          <w:rStyle w:val="StyleUnderline"/>
        </w:rPr>
        <w:t>This is what the workers of the advanced countries have</w:t>
      </w:r>
      <w:r w:rsidRPr="007C10CE">
        <w:rPr>
          <w:sz w:val="16"/>
        </w:rPr>
        <w:t xml:space="preserve"> well </w:t>
      </w:r>
      <w:r w:rsidRPr="007B247C">
        <w:rPr>
          <w:rStyle w:val="StyleUnderline"/>
        </w:rPr>
        <w:t>understood</w:t>
      </w:r>
      <w:r w:rsidRPr="007C10CE">
        <w:rPr>
          <w:sz w:val="16"/>
        </w:rPr>
        <w:t xml:space="preserve">, </w:t>
      </w:r>
      <w:r w:rsidRPr="007B247C">
        <w:rPr>
          <w:rStyle w:val="StyleUnderline"/>
        </w:rPr>
        <w:t>becoming</w:t>
      </w:r>
      <w:r w:rsidRPr="007C10CE">
        <w:rPr>
          <w:sz w:val="16"/>
        </w:rPr>
        <w:t xml:space="preserve">, over the last half-century, </w:t>
      </w:r>
      <w:r w:rsidRPr="007B247C">
        <w:rPr>
          <w:rStyle w:val="StyleUnderline"/>
        </w:rPr>
        <w:t>increasingly “</w:t>
      </w:r>
      <w:r w:rsidRPr="007B247C">
        <w:rPr>
          <w:rStyle w:val="Emphasis"/>
        </w:rPr>
        <w:t>social democratized</w:t>
      </w:r>
      <w:r w:rsidRPr="007C10CE">
        <w:rPr>
          <w:sz w:val="16"/>
        </w:rPr>
        <w:t xml:space="preserve">”—either </w:t>
      </w:r>
      <w:r w:rsidRPr="007B247C">
        <w:rPr>
          <w:rStyle w:val="StyleUnderline"/>
        </w:rPr>
        <w:t>by supporting</w:t>
      </w:r>
      <w:r w:rsidRPr="007C10CE">
        <w:rPr>
          <w:sz w:val="16"/>
        </w:rPr>
        <w:t xml:space="preserve"> the </w:t>
      </w:r>
      <w:r w:rsidRPr="007B247C">
        <w:rPr>
          <w:rStyle w:val="StyleUnderline"/>
        </w:rPr>
        <w:t>social democratic parties</w:t>
      </w:r>
      <w:r w:rsidRPr="007C10CE">
        <w:rPr>
          <w:sz w:val="16"/>
        </w:rPr>
        <w:t xml:space="preserve"> already in being </w:t>
      </w:r>
      <w:r w:rsidRPr="007B247C">
        <w:rPr>
          <w:rStyle w:val="StyleUnderline"/>
        </w:rPr>
        <w:t>or by “social-democratizing” the</w:t>
      </w:r>
      <w:r w:rsidRPr="007C10CE">
        <w:rPr>
          <w:sz w:val="16"/>
        </w:rPr>
        <w:t xml:space="preserve"> </w:t>
      </w:r>
      <w:r w:rsidRPr="007B247C">
        <w:rPr>
          <w:rStyle w:val="StyleUnderline"/>
        </w:rPr>
        <w:t>Communist Parties</w:t>
      </w:r>
      <w:r w:rsidRPr="007C10CE">
        <w:rPr>
          <w:sz w:val="16"/>
        </w:rPr>
        <w:t xml:space="preserve"> themselves.13</w:t>
      </w:r>
    </w:p>
    <w:p w14:paraId="41345D2F" w14:textId="77777777" w:rsidR="00E75403" w:rsidRPr="007C10CE" w:rsidRDefault="00E75403" w:rsidP="00E75403">
      <w:pPr>
        <w:rPr>
          <w:sz w:val="10"/>
          <w:szCs w:val="10"/>
        </w:rPr>
      </w:pPr>
      <w:r w:rsidRPr="007C10CE">
        <w:rPr>
          <w:sz w:val="10"/>
          <w:szCs w:val="10"/>
        </w:rPr>
        <w:t>In the 1970s, hundreds of articles in academic journals and left-wing magazines discussed Emmanuel’s concepts of unequal exchange. He became a well-known academic, together with people like Samir Amin, Andre Gunder Frank, and Immanuel Wallerstein. However, his “scandalous” idea, that the workers of the rich countries benefited from the transfer of surplus value from the workers of the poor countries, made him few political friends in the so-called first world. However, the Indian Marxist historian Jairus Banaji states that: “Emmanuel’s work is the closest Marxist counterpart I can think of to [Frantz] Fanon’s Wretched of the Earth or to the films of Glauber Rocha and Fernando Solanas.”14</w:t>
      </w:r>
    </w:p>
    <w:p w14:paraId="10E7AFCA" w14:textId="77777777" w:rsidR="00E75403" w:rsidRPr="007C10CE" w:rsidRDefault="00E75403" w:rsidP="00E75403">
      <w:pPr>
        <w:rPr>
          <w:sz w:val="10"/>
          <w:szCs w:val="10"/>
        </w:rPr>
      </w:pPr>
      <w:r w:rsidRPr="007C10CE">
        <w:rPr>
          <w:sz w:val="10"/>
          <w:szCs w:val="10"/>
        </w:rPr>
        <w:t>Unequal Exchange in the Twenty-First Century</w:t>
      </w:r>
    </w:p>
    <w:p w14:paraId="234FA3EA" w14:textId="77777777" w:rsidR="00E75403" w:rsidRPr="007C10CE" w:rsidRDefault="00E75403" w:rsidP="00E75403">
      <w:pPr>
        <w:rPr>
          <w:sz w:val="10"/>
          <w:szCs w:val="10"/>
        </w:rPr>
      </w:pPr>
      <w:r w:rsidRPr="007C10CE">
        <w:rPr>
          <w:sz w:val="10"/>
          <w:szCs w:val="10"/>
        </w:rPr>
        <w:t>Why return to a theory of imperialism from the 1970s? The answer is simple: Because the past fifty years have made Emmanuel’s work more relevant than ever.</w:t>
      </w:r>
    </w:p>
    <w:p w14:paraId="414FFF15" w14:textId="77777777" w:rsidR="00E75403" w:rsidRPr="007C10CE" w:rsidRDefault="00E75403" w:rsidP="00E75403">
      <w:pPr>
        <w:rPr>
          <w:sz w:val="16"/>
        </w:rPr>
      </w:pPr>
      <w:r w:rsidRPr="007B247C">
        <w:rPr>
          <w:rStyle w:val="StyleUnderline"/>
        </w:rPr>
        <w:t xml:space="preserve">Neoliberal </w:t>
      </w:r>
      <w:r w:rsidRPr="003F28C4">
        <w:rPr>
          <w:rStyle w:val="StyleUnderline"/>
          <w:highlight w:val="green"/>
        </w:rPr>
        <w:t>globalization</w:t>
      </w:r>
      <w:r w:rsidRPr="007C10CE">
        <w:rPr>
          <w:sz w:val="16"/>
        </w:rPr>
        <w:t xml:space="preserve"> </w:t>
      </w:r>
      <w:r w:rsidRPr="003F28C4">
        <w:rPr>
          <w:rStyle w:val="Emphasis"/>
          <w:highlight w:val="green"/>
        </w:rPr>
        <w:t>changed the economy</w:t>
      </w:r>
      <w:r w:rsidRPr="007C10CE">
        <w:rPr>
          <w:sz w:val="16"/>
        </w:rPr>
        <w:t xml:space="preserve"> of the world-system </w:t>
      </w:r>
      <w:r w:rsidRPr="003F28C4">
        <w:rPr>
          <w:rStyle w:val="Emphasis"/>
          <w:highlight w:val="green"/>
        </w:rPr>
        <w:t>profoundly</w:t>
      </w:r>
      <w:r w:rsidRPr="007C10CE">
        <w:rPr>
          <w:sz w:val="16"/>
        </w:rPr>
        <w:t xml:space="preserve"> in the last quarter of the twentieth century. </w:t>
      </w:r>
      <w:r w:rsidRPr="003F28C4">
        <w:rPr>
          <w:rStyle w:val="StyleUnderline"/>
          <w:highlight w:val="green"/>
        </w:rPr>
        <w:t>The</w:t>
      </w:r>
      <w:r w:rsidRPr="00BA6771">
        <w:rPr>
          <w:rStyle w:val="StyleUnderline"/>
        </w:rPr>
        <w:t xml:space="preserve"> </w:t>
      </w:r>
      <w:r w:rsidRPr="00BA6771">
        <w:rPr>
          <w:rStyle w:val="Emphasis"/>
        </w:rPr>
        <w:t xml:space="preserve">development of </w:t>
      </w:r>
      <w:r w:rsidRPr="003F28C4">
        <w:rPr>
          <w:rStyle w:val="Emphasis"/>
          <w:highlight w:val="green"/>
        </w:rPr>
        <w:t>productive forces</w:t>
      </w:r>
      <w:r w:rsidRPr="007C10CE">
        <w:rPr>
          <w:sz w:val="16"/>
        </w:rPr>
        <w:t>—</w:t>
      </w:r>
      <w:r w:rsidRPr="00BA6771">
        <w:rPr>
          <w:rStyle w:val="StyleUnderline"/>
        </w:rPr>
        <w:t>computers, mobile phones, the Internet, the standard container, and new logistic systems</w:t>
      </w:r>
      <w:r w:rsidRPr="007C10CE">
        <w:rPr>
          <w:sz w:val="16"/>
        </w:rPr>
        <w:t xml:space="preserve">—all </w:t>
      </w:r>
      <w:r w:rsidRPr="003F28C4">
        <w:rPr>
          <w:rStyle w:val="Emphasis"/>
          <w:highlight w:val="green"/>
        </w:rPr>
        <w:t>made possible</w:t>
      </w:r>
      <w:r w:rsidRPr="007C10CE">
        <w:rPr>
          <w:sz w:val="16"/>
        </w:rPr>
        <w:t xml:space="preserve"> the </w:t>
      </w:r>
      <w:r w:rsidRPr="00BA6771">
        <w:rPr>
          <w:rStyle w:val="Emphasis"/>
        </w:rPr>
        <w:t xml:space="preserve">control and </w:t>
      </w:r>
      <w:r w:rsidRPr="003F28C4">
        <w:rPr>
          <w:rStyle w:val="Emphasis"/>
          <w:highlight w:val="green"/>
        </w:rPr>
        <w:t>management of production</w:t>
      </w:r>
      <w:r w:rsidRPr="00BA6771">
        <w:rPr>
          <w:rStyle w:val="Emphasis"/>
        </w:rPr>
        <w:t xml:space="preserve"> </w:t>
      </w:r>
      <w:r w:rsidRPr="003F28C4">
        <w:rPr>
          <w:rStyle w:val="Emphasis"/>
          <w:highlight w:val="green"/>
        </w:rPr>
        <w:t>globally</w:t>
      </w:r>
      <w:r w:rsidRPr="007C10CE">
        <w:rPr>
          <w:sz w:val="16"/>
        </w:rPr>
        <w:t xml:space="preserve">. The </w:t>
      </w:r>
      <w:r w:rsidRPr="00BA6771">
        <w:rPr>
          <w:rStyle w:val="StyleUnderline"/>
        </w:rPr>
        <w:t>distance</w:t>
      </w:r>
      <w:r w:rsidRPr="007C10CE">
        <w:rPr>
          <w:sz w:val="16"/>
        </w:rPr>
        <w:t xml:space="preserve"> between place of production and market </w:t>
      </w:r>
      <w:r w:rsidRPr="00BA6771">
        <w:rPr>
          <w:rStyle w:val="StyleUnderline"/>
        </w:rPr>
        <w:t>became less relevant.</w:t>
      </w:r>
      <w:r w:rsidRPr="007C10CE">
        <w:rPr>
          <w:sz w:val="16"/>
        </w:rPr>
        <w:t xml:space="preserve"> </w:t>
      </w:r>
      <w:r w:rsidRPr="003F28C4">
        <w:rPr>
          <w:rStyle w:val="Emphasis"/>
          <w:highlight w:val="green"/>
        </w:rPr>
        <w:t>Industrial production was</w:t>
      </w:r>
      <w:r w:rsidRPr="00BA6771">
        <w:rPr>
          <w:rStyle w:val="Emphasis"/>
        </w:rPr>
        <w:t xml:space="preserve"> </w:t>
      </w:r>
      <w:r w:rsidRPr="003F28C4">
        <w:rPr>
          <w:rStyle w:val="Emphasis"/>
          <w:highlight w:val="green"/>
        </w:rPr>
        <w:t>outsourced</w:t>
      </w:r>
      <w:r w:rsidRPr="007C10CE">
        <w:rPr>
          <w:sz w:val="16"/>
        </w:rPr>
        <w:t xml:space="preserve"> </w:t>
      </w:r>
      <w:r w:rsidRPr="00BA6771">
        <w:rPr>
          <w:rStyle w:val="StyleUnderline"/>
        </w:rPr>
        <w:t>on a massive scale</w:t>
      </w:r>
      <w:r w:rsidRPr="007C10CE">
        <w:rPr>
          <w:sz w:val="16"/>
        </w:rPr>
        <w:t xml:space="preserve"> </w:t>
      </w:r>
      <w:r w:rsidRPr="00BA6771">
        <w:rPr>
          <w:rStyle w:val="Emphasis"/>
        </w:rPr>
        <w:t>from the</w:t>
      </w:r>
      <w:r w:rsidRPr="007C10CE">
        <w:rPr>
          <w:sz w:val="16"/>
        </w:rPr>
        <w:t xml:space="preserve"> Global </w:t>
      </w:r>
      <w:r w:rsidRPr="00BA6771">
        <w:rPr>
          <w:rStyle w:val="Emphasis"/>
        </w:rPr>
        <w:t xml:space="preserve">North </w:t>
      </w:r>
      <w:r w:rsidRPr="003F28C4">
        <w:rPr>
          <w:rStyle w:val="Emphasis"/>
          <w:highlight w:val="green"/>
        </w:rPr>
        <w:t>to</w:t>
      </w:r>
      <w:r w:rsidRPr="007C10CE">
        <w:rPr>
          <w:sz w:val="16"/>
        </w:rPr>
        <w:t xml:space="preserve"> </w:t>
      </w:r>
      <w:r w:rsidRPr="00BA6771">
        <w:rPr>
          <w:rStyle w:val="Emphasis"/>
        </w:rPr>
        <w:t xml:space="preserve">low-wage countries in </w:t>
      </w:r>
      <w:r w:rsidRPr="003F28C4">
        <w:rPr>
          <w:rStyle w:val="Emphasis"/>
          <w:highlight w:val="green"/>
        </w:rPr>
        <w:t>the</w:t>
      </w:r>
      <w:r w:rsidRPr="007C10CE">
        <w:rPr>
          <w:sz w:val="16"/>
        </w:rPr>
        <w:t xml:space="preserve"> Global </w:t>
      </w:r>
      <w:r w:rsidRPr="003F28C4">
        <w:rPr>
          <w:rStyle w:val="Emphasis"/>
          <w:highlight w:val="green"/>
        </w:rPr>
        <w:t>South</w:t>
      </w:r>
      <w:r w:rsidRPr="007C10CE">
        <w:rPr>
          <w:sz w:val="16"/>
        </w:rPr>
        <w:t xml:space="preserve"> </w:t>
      </w:r>
      <w:r w:rsidRPr="003F28C4">
        <w:rPr>
          <w:rStyle w:val="Emphasis"/>
          <w:highlight w:val="green"/>
        </w:rPr>
        <w:t>in search of</w:t>
      </w:r>
      <w:r w:rsidRPr="007C10CE">
        <w:rPr>
          <w:sz w:val="16"/>
        </w:rPr>
        <w:t xml:space="preserve"> higher </w:t>
      </w:r>
      <w:r w:rsidRPr="003F28C4">
        <w:rPr>
          <w:rStyle w:val="Emphasis"/>
          <w:highlight w:val="green"/>
        </w:rPr>
        <w:t>profit</w:t>
      </w:r>
      <w:r w:rsidRPr="007C10CE">
        <w:rPr>
          <w:sz w:val="16"/>
        </w:rPr>
        <w:t xml:space="preserve">. </w:t>
      </w:r>
      <w:r w:rsidRPr="00BA6771">
        <w:rPr>
          <w:rStyle w:val="StyleUnderline"/>
        </w:rPr>
        <w:t>A new international division of labor was created</w:t>
      </w:r>
      <w:r w:rsidRPr="007C10CE">
        <w:rPr>
          <w:sz w:val="16"/>
        </w:rPr>
        <w:t xml:space="preserve">. </w:t>
      </w:r>
      <w:r w:rsidRPr="00BA6771">
        <w:rPr>
          <w:rStyle w:val="StyleUnderline"/>
        </w:rPr>
        <w:t>It was no longer</w:t>
      </w:r>
      <w:r w:rsidRPr="007C10CE">
        <w:rPr>
          <w:sz w:val="16"/>
        </w:rPr>
        <w:t xml:space="preserve"> just </w:t>
      </w:r>
      <w:r w:rsidRPr="00BA6771">
        <w:rPr>
          <w:rStyle w:val="StyleUnderline"/>
        </w:rPr>
        <w:t>raw materials and</w:t>
      </w:r>
      <w:r w:rsidRPr="007C10CE">
        <w:rPr>
          <w:sz w:val="16"/>
        </w:rPr>
        <w:t xml:space="preserve"> tropical </w:t>
      </w:r>
      <w:r w:rsidRPr="00BA6771">
        <w:rPr>
          <w:rStyle w:val="StyleUnderline"/>
        </w:rPr>
        <w:t>agricultural products</w:t>
      </w:r>
      <w:r w:rsidRPr="007C10CE">
        <w:rPr>
          <w:sz w:val="16"/>
        </w:rPr>
        <w:t xml:space="preserve"> from the third world </w:t>
      </w:r>
      <w:r w:rsidRPr="00BA6771">
        <w:rPr>
          <w:rStyle w:val="StyleUnderline"/>
        </w:rPr>
        <w:t>competing against industrial products</w:t>
      </w:r>
      <w:r w:rsidRPr="007C10CE">
        <w:rPr>
          <w:sz w:val="16"/>
        </w:rPr>
        <w:t xml:space="preserve"> from the North. In the 1950s, </w:t>
      </w:r>
      <w:r w:rsidRPr="00BA6771">
        <w:rPr>
          <w:rStyle w:val="StyleUnderline"/>
        </w:rPr>
        <w:t>industrial goods made up</w:t>
      </w:r>
      <w:r w:rsidRPr="007C10CE">
        <w:rPr>
          <w:sz w:val="16"/>
        </w:rPr>
        <w:t xml:space="preserve"> only 15 percent of the exports of all so-called third world countries combined. By 2009, the number had risen to </w:t>
      </w:r>
      <w:r w:rsidRPr="00BA6771">
        <w:rPr>
          <w:rStyle w:val="StyleUnderline"/>
        </w:rPr>
        <w:t>70 percent</w:t>
      </w:r>
      <w:r w:rsidRPr="007C10CE">
        <w:rPr>
          <w:sz w:val="16"/>
        </w:rPr>
        <w:t xml:space="preserve">.15 </w:t>
      </w:r>
      <w:r w:rsidRPr="00BA6771">
        <w:rPr>
          <w:rStyle w:val="StyleUnderline"/>
        </w:rPr>
        <w:t>This was the result of</w:t>
      </w:r>
      <w:r w:rsidRPr="007C10CE">
        <w:rPr>
          <w:sz w:val="16"/>
        </w:rPr>
        <w:t xml:space="preserve"> all kinds of </w:t>
      </w:r>
      <w:r w:rsidRPr="00BA6771">
        <w:rPr>
          <w:rStyle w:val="StyleUnderline"/>
        </w:rPr>
        <w:t>industrial production</w:t>
      </w:r>
      <w:r w:rsidRPr="007C10CE">
        <w:rPr>
          <w:sz w:val="16"/>
        </w:rPr>
        <w:t xml:space="preserve">, from high-tech electronics and cars to washing machines and designer clothes organized </w:t>
      </w:r>
      <w:r w:rsidRPr="00BA6771">
        <w:rPr>
          <w:rStyle w:val="StyleUnderline"/>
        </w:rPr>
        <w:t xml:space="preserve">in global production </w:t>
      </w:r>
      <w:r w:rsidRPr="00997A5E">
        <w:rPr>
          <w:rStyle w:val="StyleUnderline"/>
        </w:rPr>
        <w:t>chains stretching from the</w:t>
      </w:r>
      <w:r w:rsidRPr="007C10CE">
        <w:rPr>
          <w:sz w:val="16"/>
        </w:rPr>
        <w:t xml:space="preserve"> Global </w:t>
      </w:r>
      <w:r w:rsidRPr="00997A5E">
        <w:rPr>
          <w:rStyle w:val="StyleUnderline"/>
        </w:rPr>
        <w:t>North to the South</w:t>
      </w:r>
      <w:r w:rsidRPr="007C10CE">
        <w:rPr>
          <w:sz w:val="16"/>
        </w:rPr>
        <w:t xml:space="preserve"> and back again. </w:t>
      </w:r>
      <w:r w:rsidRPr="00BA6771">
        <w:rPr>
          <w:rStyle w:val="StyleUnderline"/>
        </w:rPr>
        <w:t>The financing</w:t>
      </w:r>
      <w:r w:rsidRPr="007C10CE">
        <w:rPr>
          <w:sz w:val="16"/>
        </w:rPr>
        <w:t xml:space="preserve"> and </w:t>
      </w:r>
      <w:r w:rsidRPr="00BA6771">
        <w:rPr>
          <w:rStyle w:val="StyleUnderline"/>
        </w:rPr>
        <w:t>control</w:t>
      </w:r>
      <w:r w:rsidRPr="007C10CE">
        <w:rPr>
          <w:sz w:val="16"/>
        </w:rPr>
        <w:t xml:space="preserve"> of the whole process </w:t>
      </w:r>
      <w:r w:rsidRPr="00BA6771">
        <w:rPr>
          <w:rStyle w:val="StyleUnderline"/>
        </w:rPr>
        <w:t>and</w:t>
      </w:r>
      <w:r w:rsidRPr="007C10CE">
        <w:rPr>
          <w:sz w:val="16"/>
        </w:rPr>
        <w:t xml:space="preserve"> </w:t>
      </w:r>
      <w:r w:rsidRPr="00BA6771">
        <w:rPr>
          <w:rStyle w:val="StyleUnderline"/>
        </w:rPr>
        <w:t>r</w:t>
      </w:r>
      <w:r w:rsidRPr="007C10CE">
        <w:rPr>
          <w:sz w:val="16"/>
        </w:rPr>
        <w:t>esearch a</w:t>
      </w:r>
      <w:r w:rsidRPr="00BA6771">
        <w:rPr>
          <w:rStyle w:val="StyleUnderline"/>
        </w:rPr>
        <w:t>n</w:t>
      </w:r>
      <w:r w:rsidRPr="007C10CE">
        <w:rPr>
          <w:sz w:val="16"/>
        </w:rPr>
        <w:t xml:space="preserve">d </w:t>
      </w:r>
      <w:r w:rsidRPr="00BA6771">
        <w:rPr>
          <w:rStyle w:val="StyleUnderline"/>
        </w:rPr>
        <w:t>d</w:t>
      </w:r>
      <w:r w:rsidRPr="007C10CE">
        <w:rPr>
          <w:sz w:val="16"/>
        </w:rPr>
        <w:t xml:space="preserve">evelopment </w:t>
      </w:r>
      <w:r w:rsidRPr="00BA6771">
        <w:rPr>
          <w:rStyle w:val="StyleUnderline"/>
        </w:rPr>
        <w:t>remained in the</w:t>
      </w:r>
      <w:r w:rsidRPr="007C10CE">
        <w:rPr>
          <w:sz w:val="16"/>
        </w:rPr>
        <w:t xml:space="preserve"> Global </w:t>
      </w:r>
      <w:r w:rsidRPr="00BA6771">
        <w:rPr>
          <w:rStyle w:val="StyleUnderline"/>
        </w:rPr>
        <w:t>North</w:t>
      </w:r>
      <w:r w:rsidRPr="007C10CE">
        <w:rPr>
          <w:sz w:val="16"/>
        </w:rPr>
        <w:t xml:space="preserve">. </w:t>
      </w:r>
      <w:r w:rsidRPr="00BA6771">
        <w:rPr>
          <w:rStyle w:val="StyleUnderline"/>
        </w:rPr>
        <w:t>The production process was outsourced to</w:t>
      </w:r>
      <w:r w:rsidRPr="007C10CE">
        <w:rPr>
          <w:sz w:val="16"/>
        </w:rPr>
        <w:t xml:space="preserve"> </w:t>
      </w:r>
      <w:r w:rsidRPr="00BA6771">
        <w:rPr>
          <w:rStyle w:val="StyleUnderline"/>
        </w:rPr>
        <w:t>the</w:t>
      </w:r>
      <w:r w:rsidRPr="007C10CE">
        <w:rPr>
          <w:sz w:val="16"/>
        </w:rPr>
        <w:t xml:space="preserve"> Global </w:t>
      </w:r>
      <w:r w:rsidRPr="00BA6771">
        <w:rPr>
          <w:rStyle w:val="StyleUnderline"/>
        </w:rPr>
        <w:t>South</w:t>
      </w:r>
      <w:r w:rsidRPr="007C10CE">
        <w:rPr>
          <w:sz w:val="16"/>
        </w:rPr>
        <w:t xml:space="preserve">. The main </w:t>
      </w:r>
      <w:r w:rsidRPr="00BA6771">
        <w:rPr>
          <w:rStyle w:val="Emphasis"/>
        </w:rPr>
        <w:t>markets for</w:t>
      </w:r>
      <w:r w:rsidRPr="007C10CE">
        <w:rPr>
          <w:sz w:val="16"/>
        </w:rPr>
        <w:t xml:space="preserve"> </w:t>
      </w:r>
      <w:r w:rsidRPr="00BA6771">
        <w:rPr>
          <w:rStyle w:val="Emphasis"/>
        </w:rPr>
        <w:t>consumption were</w:t>
      </w:r>
      <w:r w:rsidRPr="007C10CE">
        <w:rPr>
          <w:sz w:val="16"/>
        </w:rPr>
        <w:t xml:space="preserve"> </w:t>
      </w:r>
      <w:r w:rsidRPr="007C10CE">
        <w:rPr>
          <w:sz w:val="16"/>
        </w:rPr>
        <w:lastRenderedPageBreak/>
        <w:t xml:space="preserve">still </w:t>
      </w:r>
      <w:r w:rsidRPr="00BA6771">
        <w:rPr>
          <w:rStyle w:val="Emphasis"/>
        </w:rPr>
        <w:t>located in the</w:t>
      </w:r>
      <w:r w:rsidRPr="007C10CE">
        <w:rPr>
          <w:sz w:val="16"/>
        </w:rPr>
        <w:t xml:space="preserve"> Global </w:t>
      </w:r>
      <w:r w:rsidRPr="00BA6771">
        <w:rPr>
          <w:rStyle w:val="Emphasis"/>
        </w:rPr>
        <w:t>North</w:t>
      </w:r>
      <w:r w:rsidRPr="007C10CE">
        <w:rPr>
          <w:sz w:val="16"/>
        </w:rPr>
        <w:t xml:space="preserve">, </w:t>
      </w:r>
      <w:r w:rsidRPr="00BA6771">
        <w:rPr>
          <w:rStyle w:val="StyleUnderline"/>
        </w:rPr>
        <w:t>where branding, sales, and service took place</w:t>
      </w:r>
      <w:r w:rsidRPr="007C10CE">
        <w:rPr>
          <w:sz w:val="16"/>
        </w:rPr>
        <w:t xml:space="preserve">. Often, the </w:t>
      </w:r>
      <w:r w:rsidRPr="00BA6771">
        <w:rPr>
          <w:rStyle w:val="StyleUnderline"/>
        </w:rPr>
        <w:t>subcomponents</w:t>
      </w:r>
      <w:r w:rsidRPr="007C10CE">
        <w:rPr>
          <w:sz w:val="16"/>
        </w:rPr>
        <w:t xml:space="preserve"> of an electronic device or a car </w:t>
      </w:r>
      <w:r w:rsidRPr="00BA6771">
        <w:rPr>
          <w:rStyle w:val="StyleUnderline"/>
        </w:rPr>
        <w:t>were produced in different countries</w:t>
      </w:r>
      <w:r w:rsidRPr="007C10CE">
        <w:rPr>
          <w:sz w:val="16"/>
        </w:rPr>
        <w:t xml:space="preserve"> in the Global South, </w:t>
      </w:r>
      <w:r w:rsidRPr="00BA6771">
        <w:rPr>
          <w:rStyle w:val="StyleUnderline"/>
        </w:rPr>
        <w:t>where conditions for profit were optimal, before assembly</w:t>
      </w:r>
      <w:r w:rsidRPr="007C10CE">
        <w:rPr>
          <w:sz w:val="16"/>
        </w:rPr>
        <w:t xml:space="preserve">. Hence </w:t>
      </w:r>
      <w:r w:rsidRPr="00BA6771">
        <w:rPr>
          <w:rStyle w:val="StyleUnderline"/>
        </w:rPr>
        <w:t xml:space="preserve">the </w:t>
      </w:r>
      <w:r w:rsidRPr="00107B16">
        <w:rPr>
          <w:rStyle w:val="StyleUnderline"/>
        </w:rPr>
        <w:t>value-transfer</w:t>
      </w:r>
      <w:r w:rsidRPr="007C10CE">
        <w:rPr>
          <w:sz w:val="16"/>
        </w:rPr>
        <w:t xml:space="preserve"> </w:t>
      </w:r>
      <w:r w:rsidRPr="00107B16">
        <w:rPr>
          <w:rStyle w:val="Emphasis"/>
        </w:rPr>
        <w:t>did</w:t>
      </w:r>
      <w:r w:rsidRPr="00BA6771">
        <w:rPr>
          <w:rStyle w:val="Emphasis"/>
        </w:rPr>
        <w:t xml:space="preserve"> not</w:t>
      </w:r>
      <w:r w:rsidRPr="00BA6771">
        <w:rPr>
          <w:rStyle w:val="StyleUnderline"/>
        </w:rPr>
        <w:t xml:space="preserve"> </w:t>
      </w:r>
      <w:r w:rsidRPr="00BA6771">
        <w:rPr>
          <w:rStyle w:val="Emphasis"/>
        </w:rPr>
        <w:t>only take place in</w:t>
      </w:r>
      <w:r w:rsidRPr="007C10CE">
        <w:rPr>
          <w:sz w:val="16"/>
        </w:rPr>
        <w:t xml:space="preserve"> the </w:t>
      </w:r>
      <w:r w:rsidRPr="00BA6771">
        <w:rPr>
          <w:rStyle w:val="StyleUnderline"/>
        </w:rPr>
        <w:t xml:space="preserve">international </w:t>
      </w:r>
      <w:r w:rsidRPr="00BA6771">
        <w:rPr>
          <w:rStyle w:val="Emphasis"/>
        </w:rPr>
        <w:t>trade</w:t>
      </w:r>
      <w:r w:rsidRPr="007C10CE">
        <w:rPr>
          <w:sz w:val="16"/>
        </w:rPr>
        <w:t xml:space="preserve"> between countries </w:t>
      </w:r>
      <w:r w:rsidRPr="00BA6771">
        <w:rPr>
          <w:rStyle w:val="StyleUnderline"/>
        </w:rPr>
        <w:t xml:space="preserve">but </w:t>
      </w:r>
      <w:r w:rsidRPr="00BA6771">
        <w:rPr>
          <w:rStyle w:val="Emphasis"/>
        </w:rPr>
        <w:t>also</w:t>
      </w:r>
      <w:r w:rsidRPr="00BA6771">
        <w:rPr>
          <w:rStyle w:val="StyleUnderline"/>
        </w:rPr>
        <w:t xml:space="preserve"> </w:t>
      </w:r>
      <w:r w:rsidRPr="00BA6771">
        <w:rPr>
          <w:rStyle w:val="Emphasis"/>
        </w:rPr>
        <w:t xml:space="preserve">through the price formation </w:t>
      </w:r>
      <w:r w:rsidRPr="00BA6771">
        <w:rPr>
          <w:rStyle w:val="StyleUnderline"/>
        </w:rPr>
        <w:t>of the product</w:t>
      </w:r>
      <w:r w:rsidRPr="007C10CE">
        <w:rPr>
          <w:sz w:val="16"/>
        </w:rPr>
        <w:t xml:space="preserve"> within a company’s various departments.16</w:t>
      </w:r>
    </w:p>
    <w:p w14:paraId="34F98F83" w14:textId="77777777" w:rsidR="00E75403" w:rsidRPr="007C10CE" w:rsidRDefault="00E75403" w:rsidP="00E75403">
      <w:pPr>
        <w:rPr>
          <w:sz w:val="16"/>
        </w:rPr>
      </w:pPr>
      <w:r w:rsidRPr="007C10CE">
        <w:rPr>
          <w:sz w:val="16"/>
        </w:rPr>
        <w:t xml:space="preserve">The </w:t>
      </w:r>
      <w:r w:rsidRPr="003F28C4">
        <w:rPr>
          <w:rStyle w:val="Emphasis"/>
          <w:highlight w:val="green"/>
        </w:rPr>
        <w:t>low</w:t>
      </w:r>
      <w:r w:rsidRPr="007C10CE">
        <w:rPr>
          <w:sz w:val="16"/>
        </w:rPr>
        <w:t xml:space="preserve"> level of </w:t>
      </w:r>
      <w:r w:rsidRPr="003F28C4">
        <w:rPr>
          <w:rStyle w:val="Emphasis"/>
          <w:highlight w:val="green"/>
        </w:rPr>
        <w:t>wages</w:t>
      </w:r>
      <w:r w:rsidRPr="007C10CE">
        <w:rPr>
          <w:sz w:val="16"/>
        </w:rPr>
        <w:t xml:space="preserve"> in the South creates not just a higher global rate of profit than would otherwise be obtained; it also </w:t>
      </w:r>
      <w:r w:rsidRPr="003F28C4">
        <w:rPr>
          <w:rStyle w:val="Emphasis"/>
          <w:highlight w:val="green"/>
        </w:rPr>
        <w:t>affects</w:t>
      </w:r>
      <w:r w:rsidRPr="00BA6771">
        <w:rPr>
          <w:rStyle w:val="Emphasis"/>
        </w:rPr>
        <w:t xml:space="preserve"> the </w:t>
      </w:r>
      <w:r w:rsidRPr="003F28C4">
        <w:rPr>
          <w:rStyle w:val="Emphasis"/>
          <w:highlight w:val="green"/>
        </w:rPr>
        <w:t>price of goods</w:t>
      </w:r>
      <w:r w:rsidRPr="007C10CE">
        <w:rPr>
          <w:sz w:val="16"/>
        </w:rPr>
        <w:t xml:space="preserve"> </w:t>
      </w:r>
      <w:r w:rsidRPr="00BA6771">
        <w:rPr>
          <w:rStyle w:val="StyleUnderline"/>
        </w:rPr>
        <w:t>produced in the South</w:t>
      </w:r>
      <w:r w:rsidRPr="007C10CE">
        <w:rPr>
          <w:sz w:val="16"/>
        </w:rPr>
        <w:t xml:space="preserve">. In mainstream economics, </w:t>
      </w:r>
      <w:r w:rsidRPr="00BA6771">
        <w:rPr>
          <w:rStyle w:val="StyleUnderline"/>
        </w:rPr>
        <w:t xml:space="preserve">the </w:t>
      </w:r>
      <w:r w:rsidRPr="00107B16">
        <w:rPr>
          <w:rStyle w:val="StyleUnderline"/>
        </w:rPr>
        <w:t>formation of the</w:t>
      </w:r>
      <w:r w:rsidRPr="00BA6771">
        <w:rPr>
          <w:rStyle w:val="StyleUnderline"/>
        </w:rPr>
        <w:t xml:space="preserve"> market </w:t>
      </w:r>
      <w:r w:rsidRPr="00107B16">
        <w:rPr>
          <w:rStyle w:val="StyleUnderline"/>
        </w:rPr>
        <w:t>prices</w:t>
      </w:r>
      <w:r w:rsidRPr="007C10CE">
        <w:rPr>
          <w:sz w:val="16"/>
        </w:rPr>
        <w:t xml:space="preserve"> for a smartphone, for example, through the production chain, </w:t>
      </w:r>
      <w:r w:rsidRPr="00BA6771">
        <w:rPr>
          <w:rStyle w:val="StyleUnderline"/>
        </w:rPr>
        <w:t>could be described as a “smiling curve” for</w:t>
      </w:r>
      <w:r w:rsidRPr="007C10CE">
        <w:rPr>
          <w:sz w:val="16"/>
        </w:rPr>
        <w:t xml:space="preserve"> so-called </w:t>
      </w:r>
      <w:r w:rsidRPr="00BA6771">
        <w:rPr>
          <w:rStyle w:val="StyleUnderline"/>
        </w:rPr>
        <w:t>value added</w:t>
      </w:r>
      <w:r w:rsidRPr="007C10CE">
        <w:rPr>
          <w:sz w:val="16"/>
        </w:rPr>
        <w:t xml:space="preserve">. “Value” added in mainstream theory is simply equivalent to the added cost of production in each step of the production chain in conventional price terms. </w:t>
      </w:r>
      <w:r w:rsidRPr="00BA6771">
        <w:rPr>
          <w:rStyle w:val="Emphasis"/>
        </w:rPr>
        <w:t>The “</w:t>
      </w:r>
      <w:r w:rsidRPr="003F28C4">
        <w:rPr>
          <w:rStyle w:val="Emphasis"/>
          <w:highlight w:val="green"/>
        </w:rPr>
        <w:t>value” added is high</w:t>
      </w:r>
      <w:r w:rsidRPr="003F28C4">
        <w:rPr>
          <w:sz w:val="16"/>
          <w:highlight w:val="green"/>
        </w:rPr>
        <w:t xml:space="preserve"> </w:t>
      </w:r>
      <w:r w:rsidRPr="00107B16">
        <w:rPr>
          <w:rStyle w:val="Emphasis"/>
        </w:rPr>
        <w:t>in the</w:t>
      </w:r>
      <w:r w:rsidRPr="00BA6771">
        <w:rPr>
          <w:rStyle w:val="Emphasis"/>
        </w:rPr>
        <w:t xml:space="preserve"> first part</w:t>
      </w:r>
      <w:r w:rsidRPr="007C10CE">
        <w:rPr>
          <w:sz w:val="16"/>
        </w:rPr>
        <w:t xml:space="preserve"> of the chain, </w:t>
      </w:r>
      <w:r w:rsidRPr="00BA6771">
        <w:rPr>
          <w:rStyle w:val="StyleUnderline"/>
        </w:rPr>
        <w:t>with highly paid</w:t>
      </w:r>
      <w:r w:rsidRPr="007C10CE">
        <w:rPr>
          <w:sz w:val="16"/>
        </w:rPr>
        <w:t xml:space="preserve"> </w:t>
      </w:r>
      <w:r w:rsidRPr="00BA6771">
        <w:rPr>
          <w:rStyle w:val="StyleUnderline"/>
        </w:rPr>
        <w:t>r</w:t>
      </w:r>
      <w:r w:rsidRPr="007C10CE">
        <w:rPr>
          <w:sz w:val="16"/>
        </w:rPr>
        <w:t>esearch a</w:t>
      </w:r>
      <w:r w:rsidRPr="00BA6771">
        <w:rPr>
          <w:rStyle w:val="StyleUnderline"/>
        </w:rPr>
        <w:t>n</w:t>
      </w:r>
      <w:r w:rsidRPr="007C10CE">
        <w:rPr>
          <w:sz w:val="16"/>
        </w:rPr>
        <w:t xml:space="preserve">d </w:t>
      </w:r>
      <w:r w:rsidRPr="00BA6771">
        <w:rPr>
          <w:rStyle w:val="StyleUnderline"/>
        </w:rPr>
        <w:t>d</w:t>
      </w:r>
      <w:r w:rsidRPr="007C10CE">
        <w:rPr>
          <w:sz w:val="16"/>
        </w:rPr>
        <w:t xml:space="preserve">evelopment, </w:t>
      </w:r>
      <w:r w:rsidRPr="00BA6771">
        <w:rPr>
          <w:rStyle w:val="StyleUnderline"/>
        </w:rPr>
        <w:t>design, and financial management</w:t>
      </w:r>
      <w:r w:rsidRPr="007C10CE">
        <w:rPr>
          <w:sz w:val="16"/>
        </w:rPr>
        <w:t xml:space="preserve"> located </w:t>
      </w:r>
      <w:r w:rsidRPr="003F28C4">
        <w:rPr>
          <w:rStyle w:val="Emphasis"/>
          <w:highlight w:val="green"/>
        </w:rPr>
        <w:t>in the North</w:t>
      </w:r>
      <w:r w:rsidRPr="007C10CE">
        <w:rPr>
          <w:sz w:val="16"/>
        </w:rPr>
        <w:t xml:space="preserve">, </w:t>
      </w:r>
      <w:r w:rsidRPr="003F28C4">
        <w:rPr>
          <w:rStyle w:val="StyleUnderline"/>
          <w:highlight w:val="green"/>
        </w:rPr>
        <w:t>whereas</w:t>
      </w:r>
      <w:r w:rsidRPr="007C10CE">
        <w:rPr>
          <w:sz w:val="16"/>
        </w:rPr>
        <w:t xml:space="preserve"> </w:t>
      </w:r>
      <w:r w:rsidRPr="00BA6771">
        <w:rPr>
          <w:rStyle w:val="Emphasis"/>
        </w:rPr>
        <w:t xml:space="preserve">the curve </w:t>
      </w:r>
      <w:r w:rsidRPr="00107B16">
        <w:rPr>
          <w:rStyle w:val="Emphasis"/>
        </w:rPr>
        <w:t>falls</w:t>
      </w:r>
      <w:r w:rsidRPr="007C10CE">
        <w:rPr>
          <w:sz w:val="16"/>
        </w:rPr>
        <w:t xml:space="preserve"> in the middle, </w:t>
      </w:r>
      <w:r w:rsidRPr="00107B16">
        <w:rPr>
          <w:rStyle w:val="Emphasis"/>
        </w:rPr>
        <w:t xml:space="preserve">with </w:t>
      </w:r>
      <w:r w:rsidRPr="003F28C4">
        <w:rPr>
          <w:rStyle w:val="Emphasis"/>
          <w:highlight w:val="green"/>
        </w:rPr>
        <w:t>low-wage</w:t>
      </w:r>
      <w:r w:rsidRPr="00BA6771">
        <w:rPr>
          <w:rStyle w:val="Emphasis"/>
        </w:rPr>
        <w:t xml:space="preserve"> </w:t>
      </w:r>
      <w:r w:rsidRPr="003F28C4">
        <w:rPr>
          <w:rStyle w:val="Emphasis"/>
          <w:highlight w:val="green"/>
        </w:rPr>
        <w:t>labor</w:t>
      </w:r>
      <w:r w:rsidRPr="00BA6771">
        <w:rPr>
          <w:rStyle w:val="Emphasis"/>
        </w:rPr>
        <w:t xml:space="preserve"> </w:t>
      </w:r>
      <w:r w:rsidRPr="003F28C4">
        <w:rPr>
          <w:rStyle w:val="Emphasis"/>
          <w:highlight w:val="green"/>
        </w:rPr>
        <w:t>in the South</w:t>
      </w:r>
      <w:r w:rsidRPr="00BA6771">
        <w:rPr>
          <w:rStyle w:val="Emphasis"/>
        </w:rPr>
        <w:t xml:space="preserve"> producing</w:t>
      </w:r>
      <w:r w:rsidRPr="007C10CE">
        <w:rPr>
          <w:sz w:val="16"/>
        </w:rPr>
        <w:t xml:space="preserve"> the </w:t>
      </w:r>
      <w:r w:rsidRPr="00BA6771">
        <w:rPr>
          <w:rStyle w:val="Emphasis"/>
        </w:rPr>
        <w:t>physical product</w:t>
      </w:r>
      <w:r w:rsidRPr="007C10CE">
        <w:rPr>
          <w:sz w:val="16"/>
        </w:rPr>
        <w:t>. “</w:t>
      </w:r>
      <w:r w:rsidRPr="00BA6771">
        <w:rPr>
          <w:rStyle w:val="Emphasis"/>
        </w:rPr>
        <w:t>Value</w:t>
      </w:r>
      <w:r w:rsidRPr="007C10CE">
        <w:rPr>
          <w:sz w:val="16"/>
        </w:rPr>
        <w:t xml:space="preserve">” added </w:t>
      </w:r>
      <w:r w:rsidRPr="00BA6771">
        <w:rPr>
          <w:rStyle w:val="Emphasis"/>
        </w:rPr>
        <w:t>rises again</w:t>
      </w:r>
      <w:r w:rsidRPr="007C10CE">
        <w:rPr>
          <w:sz w:val="16"/>
        </w:rPr>
        <w:t xml:space="preserve"> toward the end of the curve </w:t>
      </w:r>
      <w:r w:rsidRPr="00BA6771">
        <w:rPr>
          <w:rStyle w:val="Emphasis"/>
        </w:rPr>
        <w:t>with</w:t>
      </w:r>
      <w:r w:rsidRPr="007C10CE">
        <w:rPr>
          <w:sz w:val="16"/>
        </w:rPr>
        <w:t xml:space="preserve"> </w:t>
      </w:r>
      <w:r w:rsidRPr="00BA6771">
        <w:rPr>
          <w:rStyle w:val="Emphasis"/>
        </w:rPr>
        <w:t>branding</w:t>
      </w:r>
      <w:r w:rsidRPr="007C10CE">
        <w:rPr>
          <w:sz w:val="16"/>
        </w:rPr>
        <w:t xml:space="preserve">, </w:t>
      </w:r>
      <w:r w:rsidRPr="00BA6771">
        <w:rPr>
          <w:rStyle w:val="Emphasis"/>
        </w:rPr>
        <w:t>marketing</w:t>
      </w:r>
      <w:r w:rsidRPr="007C10CE">
        <w:rPr>
          <w:sz w:val="16"/>
        </w:rPr>
        <w:t xml:space="preserve">, </w:t>
      </w:r>
      <w:r w:rsidRPr="00BA6771">
        <w:rPr>
          <w:rStyle w:val="Emphasis"/>
        </w:rPr>
        <w:t>and sales</w:t>
      </w:r>
      <w:r w:rsidRPr="007C10CE">
        <w:rPr>
          <w:sz w:val="16"/>
        </w:rPr>
        <w:t xml:space="preserve"> taking place </w:t>
      </w:r>
      <w:r w:rsidRPr="00BA6771">
        <w:rPr>
          <w:rStyle w:val="Emphasis"/>
        </w:rPr>
        <w:t>in the North</w:t>
      </w:r>
      <w:r w:rsidRPr="007C10CE">
        <w:rPr>
          <w:sz w:val="16"/>
        </w:rPr>
        <w:t xml:space="preserve"> </w:t>
      </w:r>
      <w:r w:rsidRPr="00BA6771">
        <w:rPr>
          <w:rStyle w:val="StyleUnderline"/>
        </w:rPr>
        <w:t>despite wages for retail workers being</w:t>
      </w:r>
      <w:r w:rsidRPr="007C10CE">
        <w:rPr>
          <w:sz w:val="16"/>
        </w:rPr>
        <w:t xml:space="preserve"> among </w:t>
      </w:r>
      <w:r w:rsidRPr="00BA6771">
        <w:rPr>
          <w:rStyle w:val="StyleUnderline"/>
        </w:rPr>
        <w:t>the lowest</w:t>
      </w:r>
      <w:r w:rsidRPr="007C10CE">
        <w:rPr>
          <w:sz w:val="16"/>
        </w:rPr>
        <w:t xml:space="preserve"> in those countries. In the logic of the “smiling curve,” </w:t>
      </w:r>
      <w:r w:rsidRPr="00BA6771">
        <w:rPr>
          <w:rStyle w:val="StyleUnderline"/>
        </w:rPr>
        <w:t xml:space="preserve">the </w:t>
      </w:r>
      <w:r w:rsidRPr="00107B16">
        <w:rPr>
          <w:rStyle w:val="Emphasis"/>
        </w:rPr>
        <w:t>main part</w:t>
      </w:r>
      <w:r w:rsidRPr="007C10CE">
        <w:rPr>
          <w:sz w:val="16"/>
        </w:rPr>
        <w:t xml:space="preserve"> </w:t>
      </w:r>
      <w:r w:rsidRPr="00BA6771">
        <w:rPr>
          <w:rStyle w:val="Emphasis"/>
        </w:rPr>
        <w:t xml:space="preserve">of </w:t>
      </w:r>
      <w:r w:rsidRPr="00963DC3">
        <w:rPr>
          <w:rStyle w:val="Emphasis"/>
        </w:rPr>
        <w:t>the value</w:t>
      </w:r>
      <w:r w:rsidRPr="00963DC3">
        <w:rPr>
          <w:sz w:val="16"/>
        </w:rPr>
        <w:t xml:space="preserve"> of the product </w:t>
      </w:r>
      <w:r w:rsidRPr="00963DC3">
        <w:rPr>
          <w:rStyle w:val="Emphasis"/>
        </w:rPr>
        <w:t>is added in the North</w:t>
      </w:r>
      <w:r w:rsidRPr="00963DC3">
        <w:rPr>
          <w:sz w:val="16"/>
        </w:rPr>
        <w:t xml:space="preserve">, </w:t>
      </w:r>
      <w:r w:rsidRPr="00963DC3">
        <w:rPr>
          <w:rStyle w:val="Emphasis"/>
        </w:rPr>
        <w:t>while labor in the South</w:t>
      </w:r>
      <w:r w:rsidRPr="00963DC3">
        <w:rPr>
          <w:sz w:val="16"/>
        </w:rPr>
        <w:t xml:space="preserve">, </w:t>
      </w:r>
      <w:r w:rsidRPr="00963DC3">
        <w:rPr>
          <w:rStyle w:val="StyleUnderline"/>
        </w:rPr>
        <w:t>which manufactures the goods</w:t>
      </w:r>
      <w:r w:rsidRPr="00963DC3">
        <w:rPr>
          <w:sz w:val="16"/>
        </w:rPr>
        <w:t xml:space="preserve">, </w:t>
      </w:r>
      <w:r w:rsidRPr="003F28C4">
        <w:rPr>
          <w:rStyle w:val="Emphasis"/>
          <w:highlight w:val="green"/>
        </w:rPr>
        <w:t>contributes</w:t>
      </w:r>
      <w:r w:rsidRPr="00963DC3">
        <w:rPr>
          <w:rStyle w:val="Emphasis"/>
        </w:rPr>
        <w:t xml:space="preserve"> only </w:t>
      </w:r>
      <w:r w:rsidRPr="003F28C4">
        <w:rPr>
          <w:rStyle w:val="Emphasis"/>
          <w:highlight w:val="green"/>
        </w:rPr>
        <w:t>a minimal portion</w:t>
      </w:r>
      <w:r w:rsidRPr="00963DC3">
        <w:rPr>
          <w:sz w:val="16"/>
        </w:rPr>
        <w:t xml:space="preserve">. </w:t>
      </w:r>
      <w:r w:rsidRPr="00963DC3">
        <w:rPr>
          <w:rStyle w:val="StyleUnderline"/>
        </w:rPr>
        <w:t>In Marxist terms</w:t>
      </w:r>
      <w:r w:rsidRPr="00963DC3">
        <w:rPr>
          <w:sz w:val="16"/>
        </w:rPr>
        <w:t xml:space="preserve">, by contrast, </w:t>
      </w:r>
      <w:r w:rsidRPr="00963DC3">
        <w:rPr>
          <w:rStyle w:val="StyleUnderline"/>
        </w:rPr>
        <w:t>value is the sum of socially necessary labor time</w:t>
      </w:r>
      <w:r w:rsidRPr="00963DC3">
        <w:rPr>
          <w:sz w:val="16"/>
        </w:rPr>
        <w:t xml:space="preserve"> that has gone into producing a commodity. Thus</w:t>
      </w:r>
      <w:r w:rsidRPr="00963DC3">
        <w:rPr>
          <w:rStyle w:val="StyleUnderline"/>
        </w:rPr>
        <w:t>, if one were to draw the curve for the Marxist concept of value added</w:t>
      </w:r>
      <w:r w:rsidRPr="00963DC3">
        <w:rPr>
          <w:sz w:val="16"/>
        </w:rPr>
        <w:t xml:space="preserve">, in a production chain for a smartphone, </w:t>
      </w:r>
      <w:r w:rsidRPr="00963DC3">
        <w:rPr>
          <w:rStyle w:val="StyleUnderline"/>
        </w:rPr>
        <w:t>it would take</w:t>
      </w:r>
      <w:r w:rsidRPr="00963DC3">
        <w:rPr>
          <w:sz w:val="16"/>
        </w:rPr>
        <w:t xml:space="preserve"> more or less </w:t>
      </w:r>
      <w:r w:rsidRPr="00963DC3">
        <w:rPr>
          <w:rStyle w:val="StyleUnderline"/>
        </w:rPr>
        <w:t>the opposite</w:t>
      </w:r>
      <w:r w:rsidRPr="00BA6771">
        <w:rPr>
          <w:rStyle w:val="StyleUnderline"/>
        </w:rPr>
        <w:t xml:space="preserve"> form</w:t>
      </w:r>
      <w:r w:rsidRPr="007C10CE">
        <w:rPr>
          <w:sz w:val="16"/>
        </w:rPr>
        <w:t xml:space="preserve"> of the “smile curve”—a kind of “sour smiley.”17 </w:t>
      </w:r>
    </w:p>
    <w:p w14:paraId="650367FC" w14:textId="77777777" w:rsidR="00E75403" w:rsidRPr="007C10CE" w:rsidRDefault="00E75403" w:rsidP="00E75403">
      <w:pPr>
        <w:rPr>
          <w:sz w:val="16"/>
        </w:rPr>
      </w:pPr>
      <w:r w:rsidRPr="007C10CE">
        <w:rPr>
          <w:sz w:val="16"/>
        </w:rPr>
        <w:t>Chart 1. The Influence of Wage Levels on Value and Price Formation in the Global Economy</w:t>
      </w:r>
    </w:p>
    <w:p w14:paraId="2C77E4A5" w14:textId="2FE74983" w:rsidR="00E75403" w:rsidRPr="00EA1701" w:rsidRDefault="00E75403" w:rsidP="00E75403">
      <w:pPr>
        <w:rPr>
          <w:rStyle w:val="StyleUnderline"/>
          <w:sz w:val="16"/>
          <w:u w:val="none"/>
        </w:rPr>
      </w:pPr>
      <w:r w:rsidRPr="007C10CE">
        <w:rPr>
          <w:noProof/>
          <w:sz w:val="16"/>
        </w:rPr>
        <w:drawing>
          <wp:inline distT="0" distB="0" distL="0" distR="0" wp14:anchorId="205561A7" wp14:editId="06900A08">
            <wp:extent cx="5943600" cy="3579038"/>
            <wp:effectExtent l="0" t="0" r="0" b="2540"/>
            <wp:docPr id="1754155947" name="Picture 1754155947" descr="Chart 1. The Influence of Wage Levels on Value and Price Formation in the Global Ec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1. The Influence of Wage Levels on Value and Price Formation in the Global Econom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79038"/>
                    </a:xfrm>
                    <a:prstGeom prst="rect">
                      <a:avLst/>
                    </a:prstGeom>
                    <a:noFill/>
                    <a:ln>
                      <a:noFill/>
                    </a:ln>
                  </pic:spPr>
                </pic:pic>
              </a:graphicData>
            </a:graphic>
          </wp:inline>
        </w:drawing>
      </w:r>
      <w:r w:rsidRPr="00963DC3">
        <w:rPr>
          <w:sz w:val="16"/>
        </w:rPr>
        <w:t xml:space="preserve">In total, </w:t>
      </w:r>
      <w:r w:rsidRPr="003F28C4">
        <w:rPr>
          <w:rStyle w:val="Emphasis"/>
          <w:highlight w:val="green"/>
        </w:rPr>
        <w:t>the</w:t>
      </w:r>
      <w:r w:rsidRPr="00963DC3">
        <w:rPr>
          <w:sz w:val="16"/>
        </w:rPr>
        <w:t xml:space="preserve"> </w:t>
      </w:r>
      <w:r w:rsidRPr="00963DC3">
        <w:rPr>
          <w:rStyle w:val="StyleUnderline"/>
        </w:rPr>
        <w:t>global</w:t>
      </w:r>
      <w:r w:rsidRPr="00963DC3">
        <w:rPr>
          <w:sz w:val="16"/>
        </w:rPr>
        <w:t xml:space="preserve"> </w:t>
      </w:r>
      <w:r w:rsidRPr="003F28C4">
        <w:rPr>
          <w:rStyle w:val="Emphasis"/>
          <w:highlight w:val="green"/>
        </w:rPr>
        <w:t>labor force</w:t>
      </w:r>
      <w:r w:rsidRPr="00963DC3">
        <w:rPr>
          <w:sz w:val="16"/>
        </w:rPr>
        <w:t xml:space="preserve"> </w:t>
      </w:r>
      <w:r w:rsidRPr="00963DC3">
        <w:rPr>
          <w:rStyle w:val="StyleUnderline"/>
        </w:rPr>
        <w:t>engaged in capitalist production</w:t>
      </w:r>
      <w:r w:rsidRPr="00963DC3">
        <w:rPr>
          <w:sz w:val="16"/>
        </w:rPr>
        <w:t xml:space="preserve"> </w:t>
      </w:r>
      <w:r w:rsidRPr="003F28C4">
        <w:rPr>
          <w:rStyle w:val="Emphasis"/>
          <w:highlight w:val="green"/>
        </w:rPr>
        <w:t>increased</w:t>
      </w:r>
      <w:r w:rsidRPr="00963DC3">
        <w:rPr>
          <w:rStyle w:val="Emphasis"/>
        </w:rPr>
        <w:t xml:space="preserve"> by </w:t>
      </w:r>
      <w:r w:rsidRPr="003F28C4">
        <w:rPr>
          <w:rStyle w:val="Emphasis"/>
          <w:highlight w:val="green"/>
        </w:rPr>
        <w:t>61 percent</w:t>
      </w:r>
      <w:r w:rsidRPr="00963DC3">
        <w:rPr>
          <w:sz w:val="16"/>
        </w:rPr>
        <w:t xml:space="preserve"> </w:t>
      </w:r>
      <w:r w:rsidRPr="00963DC3">
        <w:rPr>
          <w:rStyle w:val="StyleUnderline"/>
        </w:rPr>
        <w:t>between</w:t>
      </w:r>
      <w:r w:rsidRPr="00963DC3">
        <w:rPr>
          <w:sz w:val="16"/>
        </w:rPr>
        <w:t xml:space="preserve"> </w:t>
      </w:r>
      <w:r w:rsidRPr="00963DC3">
        <w:rPr>
          <w:rStyle w:val="StyleUnderline"/>
        </w:rPr>
        <w:t>1980 and 2011</w:t>
      </w:r>
      <w:r w:rsidRPr="00963DC3">
        <w:rPr>
          <w:sz w:val="16"/>
        </w:rPr>
        <w:t xml:space="preserve">. </w:t>
      </w:r>
      <w:r w:rsidRPr="003F28C4">
        <w:rPr>
          <w:rStyle w:val="Emphasis"/>
          <w:highlight w:val="green"/>
        </w:rPr>
        <w:t>Three-quarters</w:t>
      </w:r>
      <w:r w:rsidRPr="00963DC3">
        <w:rPr>
          <w:sz w:val="16"/>
        </w:rPr>
        <w:t xml:space="preserve"> </w:t>
      </w:r>
      <w:r w:rsidRPr="00963DC3">
        <w:rPr>
          <w:rStyle w:val="StyleUnderline"/>
        </w:rPr>
        <w:t>of this workforce</w:t>
      </w:r>
      <w:r w:rsidRPr="00963DC3">
        <w:rPr>
          <w:sz w:val="16"/>
        </w:rPr>
        <w:t xml:space="preserve"> </w:t>
      </w:r>
      <w:r w:rsidRPr="003F28C4">
        <w:rPr>
          <w:rStyle w:val="Emphasis"/>
          <w:highlight w:val="green"/>
        </w:rPr>
        <w:t>live in the</w:t>
      </w:r>
      <w:r w:rsidRPr="00963DC3">
        <w:rPr>
          <w:sz w:val="16"/>
        </w:rPr>
        <w:t xml:space="preserve"> Global </w:t>
      </w:r>
      <w:r w:rsidRPr="003F28C4">
        <w:rPr>
          <w:rStyle w:val="Emphasis"/>
          <w:highlight w:val="green"/>
        </w:rPr>
        <w:t>South</w:t>
      </w:r>
      <w:r w:rsidRPr="00963DC3">
        <w:rPr>
          <w:sz w:val="16"/>
        </w:rPr>
        <w:t xml:space="preserve">. </w:t>
      </w:r>
      <w:r w:rsidRPr="00963DC3">
        <w:rPr>
          <w:rStyle w:val="StyleUnderline"/>
        </w:rPr>
        <w:t>China and India alone account for</w:t>
      </w:r>
      <w:r w:rsidRPr="00963DC3">
        <w:rPr>
          <w:sz w:val="16"/>
        </w:rPr>
        <w:t xml:space="preserve"> </w:t>
      </w:r>
      <w:r w:rsidRPr="00963DC3">
        <w:rPr>
          <w:rStyle w:val="StyleUnderline"/>
        </w:rPr>
        <w:t>40 percent</w:t>
      </w:r>
      <w:r w:rsidRPr="00963DC3">
        <w:rPr>
          <w:sz w:val="16"/>
        </w:rPr>
        <w:t xml:space="preserve"> of the world’s labor force.18 This means </w:t>
      </w:r>
      <w:r w:rsidRPr="00963DC3">
        <w:rPr>
          <w:rStyle w:val="Emphasis"/>
        </w:rPr>
        <w:t xml:space="preserve">there has been </w:t>
      </w:r>
      <w:r w:rsidRPr="00D501EB">
        <w:rPr>
          <w:rStyle w:val="Emphasis"/>
        </w:rPr>
        <w:t xml:space="preserve">an expansion of capitalism </w:t>
      </w:r>
      <w:r w:rsidRPr="00107B16">
        <w:rPr>
          <w:rStyle w:val="Emphasis"/>
        </w:rPr>
        <w:t>of historic magnitude</w:t>
      </w:r>
      <w:r w:rsidRPr="007C10CE">
        <w:rPr>
          <w:sz w:val="16"/>
        </w:rPr>
        <w:t xml:space="preserve">, </w:t>
      </w:r>
      <w:r w:rsidRPr="00D501EB">
        <w:rPr>
          <w:rStyle w:val="Emphasis"/>
        </w:rPr>
        <w:t xml:space="preserve">and </w:t>
      </w:r>
      <w:r w:rsidRPr="003F28C4">
        <w:rPr>
          <w:rStyle w:val="Emphasis"/>
          <w:highlight w:val="green"/>
        </w:rPr>
        <w:t>a shift in</w:t>
      </w:r>
      <w:r w:rsidRPr="00D501EB">
        <w:rPr>
          <w:rStyle w:val="Emphasis"/>
        </w:rPr>
        <w:t xml:space="preserve"> the </w:t>
      </w:r>
      <w:r w:rsidRPr="003F28C4">
        <w:rPr>
          <w:rStyle w:val="Emphasis"/>
          <w:highlight w:val="green"/>
        </w:rPr>
        <w:t>balance</w:t>
      </w:r>
      <w:r w:rsidRPr="007C10CE">
        <w:rPr>
          <w:sz w:val="16"/>
        </w:rPr>
        <w:t xml:space="preserve"> </w:t>
      </w:r>
      <w:r w:rsidRPr="00D501EB">
        <w:rPr>
          <w:rStyle w:val="Emphasis"/>
        </w:rPr>
        <w:t>between</w:t>
      </w:r>
      <w:r w:rsidRPr="007C10CE">
        <w:rPr>
          <w:sz w:val="16"/>
        </w:rPr>
        <w:t xml:space="preserve"> Global </w:t>
      </w:r>
      <w:r w:rsidRPr="00D501EB">
        <w:rPr>
          <w:rStyle w:val="Emphasis"/>
        </w:rPr>
        <w:t>North and South</w:t>
      </w:r>
      <w:r w:rsidRPr="007C10CE">
        <w:rPr>
          <w:sz w:val="16"/>
        </w:rPr>
        <w:t xml:space="preserve">. In 1980, the number of industrial workers in the South and North was about equal. </w:t>
      </w:r>
      <w:r w:rsidRPr="009005AF">
        <w:rPr>
          <w:rStyle w:val="StyleUnderline"/>
        </w:rPr>
        <w:t>In 2010</w:t>
      </w:r>
      <w:r w:rsidRPr="007C10CE">
        <w:rPr>
          <w:sz w:val="16"/>
        </w:rPr>
        <w:t xml:space="preserve">, </w:t>
      </w:r>
      <w:r w:rsidRPr="009005AF">
        <w:rPr>
          <w:rStyle w:val="StyleUnderline"/>
        </w:rPr>
        <w:t>there were 541 million industrial workers in the</w:t>
      </w:r>
      <w:r w:rsidRPr="007C10CE">
        <w:rPr>
          <w:sz w:val="16"/>
        </w:rPr>
        <w:t xml:space="preserve"> Global </w:t>
      </w:r>
      <w:r w:rsidRPr="009005AF">
        <w:rPr>
          <w:rStyle w:val="StyleUnderline"/>
        </w:rPr>
        <w:t>South</w:t>
      </w:r>
      <w:r w:rsidRPr="007C10CE">
        <w:rPr>
          <w:sz w:val="16"/>
        </w:rPr>
        <w:t xml:space="preserve">, </w:t>
      </w:r>
      <w:r w:rsidRPr="009005AF">
        <w:rPr>
          <w:rStyle w:val="StyleUnderline"/>
        </w:rPr>
        <w:t>while only 145 million</w:t>
      </w:r>
      <w:r w:rsidRPr="007C10CE">
        <w:rPr>
          <w:sz w:val="16"/>
        </w:rPr>
        <w:t xml:space="preserve"> remained </w:t>
      </w:r>
      <w:r w:rsidRPr="009005AF">
        <w:rPr>
          <w:rStyle w:val="StyleUnderline"/>
        </w:rPr>
        <w:t>in the</w:t>
      </w:r>
      <w:r w:rsidRPr="007C10CE">
        <w:rPr>
          <w:sz w:val="16"/>
        </w:rPr>
        <w:t xml:space="preserve"> Global </w:t>
      </w:r>
      <w:r w:rsidRPr="009005AF">
        <w:rPr>
          <w:rStyle w:val="StyleUnderline"/>
        </w:rPr>
        <w:t>North</w:t>
      </w:r>
      <w:r w:rsidRPr="007C10CE">
        <w:rPr>
          <w:sz w:val="16"/>
        </w:rPr>
        <w:t xml:space="preserve">.19 </w:t>
      </w:r>
      <w:r w:rsidRPr="009005AF">
        <w:rPr>
          <w:rStyle w:val="StyleUnderline"/>
        </w:rPr>
        <w:t>The center of gravity</w:t>
      </w:r>
      <w:r w:rsidRPr="007C10CE">
        <w:rPr>
          <w:sz w:val="16"/>
        </w:rPr>
        <w:t xml:space="preserve"> for global industrial production thus no longer </w:t>
      </w:r>
      <w:r w:rsidRPr="009005AF">
        <w:rPr>
          <w:rStyle w:val="StyleUnderline"/>
        </w:rPr>
        <w:t xml:space="preserve">lies </w:t>
      </w:r>
      <w:r w:rsidRPr="007C10CE">
        <w:rPr>
          <w:sz w:val="16"/>
        </w:rPr>
        <w:t xml:space="preserve">in the North </w:t>
      </w:r>
      <w:r w:rsidRPr="007C10CE">
        <w:rPr>
          <w:sz w:val="16"/>
        </w:rPr>
        <w:lastRenderedPageBreak/>
        <w:t xml:space="preserve">but </w:t>
      </w:r>
      <w:r w:rsidRPr="009005AF">
        <w:rPr>
          <w:rStyle w:val="StyleUnderline"/>
        </w:rPr>
        <w:t>in the South.</w:t>
      </w:r>
      <w:r w:rsidRPr="007C10CE">
        <w:rPr>
          <w:sz w:val="16"/>
        </w:rPr>
        <w:t xml:space="preserve"> </w:t>
      </w:r>
      <w:r w:rsidRPr="009005AF">
        <w:rPr>
          <w:rStyle w:val="StyleUnderline"/>
        </w:rPr>
        <w:t>Despite this change</w:t>
      </w:r>
      <w:r w:rsidRPr="007C10CE">
        <w:rPr>
          <w:sz w:val="16"/>
        </w:rPr>
        <w:t xml:space="preserve">, </w:t>
      </w:r>
      <w:r w:rsidRPr="009005AF">
        <w:rPr>
          <w:rStyle w:val="Emphasis"/>
        </w:rPr>
        <w:t>the wage level remains low</w:t>
      </w:r>
      <w:r w:rsidRPr="007C10CE">
        <w:rPr>
          <w:sz w:val="16"/>
        </w:rPr>
        <w:t xml:space="preserve"> </w:t>
      </w:r>
      <w:r w:rsidRPr="009005AF">
        <w:rPr>
          <w:rStyle w:val="Emphasis"/>
        </w:rPr>
        <w:t>in the South</w:t>
      </w:r>
      <w:r w:rsidRPr="007C10CE">
        <w:rPr>
          <w:sz w:val="16"/>
        </w:rPr>
        <w:t xml:space="preserve">. </w:t>
      </w:r>
      <w:r w:rsidRPr="009005AF">
        <w:rPr>
          <w:rStyle w:val="Emphasis"/>
        </w:rPr>
        <w:t>The consumption power</w:t>
      </w:r>
      <w:r w:rsidRPr="009005AF">
        <w:rPr>
          <w:rStyle w:val="StyleUnderline"/>
        </w:rPr>
        <w:t xml:space="preserve"> able to absorb the production to realize profit</w:t>
      </w:r>
      <w:r w:rsidRPr="007C10CE">
        <w:rPr>
          <w:sz w:val="16"/>
        </w:rPr>
        <w:t xml:space="preserve"> and continued accumulation </w:t>
      </w:r>
      <w:r w:rsidRPr="009005AF">
        <w:rPr>
          <w:rStyle w:val="Emphasis"/>
        </w:rPr>
        <w:t>is</w:t>
      </w:r>
      <w:r w:rsidRPr="009005AF">
        <w:rPr>
          <w:rStyle w:val="StyleUnderline"/>
        </w:rPr>
        <w:t xml:space="preserve"> mainly </w:t>
      </w:r>
      <w:r w:rsidRPr="009005AF">
        <w:rPr>
          <w:rStyle w:val="Emphasis"/>
        </w:rPr>
        <w:t>located in the</w:t>
      </w:r>
      <w:r w:rsidRPr="007C10CE">
        <w:rPr>
          <w:sz w:val="16"/>
        </w:rPr>
        <w:t xml:space="preserve"> Global </w:t>
      </w:r>
      <w:r w:rsidRPr="009005AF">
        <w:rPr>
          <w:rStyle w:val="Emphasis"/>
        </w:rPr>
        <w:t>North</w:t>
      </w:r>
      <w:r w:rsidRPr="007C10CE">
        <w:rPr>
          <w:sz w:val="16"/>
        </w:rPr>
        <w:t xml:space="preserve">. By the first decade of the twenty-first century, </w:t>
      </w:r>
      <w:r w:rsidRPr="009005AF">
        <w:rPr>
          <w:rStyle w:val="StyleUnderline"/>
        </w:rPr>
        <w:t>the core countries</w:t>
      </w:r>
      <w:r w:rsidRPr="007C10CE">
        <w:rPr>
          <w:sz w:val="16"/>
        </w:rPr>
        <w:t xml:space="preserve"> </w:t>
      </w:r>
      <w:r w:rsidRPr="009005AF">
        <w:rPr>
          <w:rStyle w:val="Emphasis"/>
        </w:rPr>
        <w:t>have become dependent on production in the periphery</w:t>
      </w:r>
      <w:r w:rsidRPr="007C10CE">
        <w:rPr>
          <w:sz w:val="16"/>
        </w:rPr>
        <w:t xml:space="preserve">, </w:t>
      </w:r>
      <w:r w:rsidRPr="009005AF">
        <w:rPr>
          <w:rStyle w:val="StyleUnderline"/>
        </w:rPr>
        <w:t>and the periphery</w:t>
      </w:r>
      <w:r w:rsidRPr="007C10CE">
        <w:rPr>
          <w:sz w:val="16"/>
        </w:rPr>
        <w:t xml:space="preserve"> </w:t>
      </w:r>
      <w:r w:rsidRPr="009005AF">
        <w:rPr>
          <w:rStyle w:val="Emphasis"/>
        </w:rPr>
        <w:t>dependent on consumption in the center</w:t>
      </w:r>
      <w:r w:rsidRPr="007C10CE">
        <w:rPr>
          <w:sz w:val="16"/>
        </w:rPr>
        <w:t xml:space="preserve">. </w:t>
      </w:r>
      <w:r w:rsidRPr="009005AF">
        <w:rPr>
          <w:rStyle w:val="StyleUnderline"/>
        </w:rPr>
        <w:t>These can be referred to as “producer economies” and “consumer economies,”</w:t>
      </w:r>
      <w:r w:rsidRPr="007C10CE">
        <w:rPr>
          <w:sz w:val="16"/>
        </w:rPr>
        <w:t xml:space="preserve"> </w:t>
      </w:r>
      <w:r w:rsidRPr="009005AF">
        <w:rPr>
          <w:rStyle w:val="StyleUnderline"/>
        </w:rPr>
        <w:t>connected via global chains of production.</w:t>
      </w:r>
    </w:p>
    <w:p w14:paraId="0E8B6250" w14:textId="77777777" w:rsidR="00E75403" w:rsidRPr="009005AF" w:rsidRDefault="00E75403" w:rsidP="00E75403">
      <w:pPr>
        <w:rPr>
          <w:rStyle w:val="StyleUnderline"/>
        </w:rPr>
      </w:pPr>
      <w:r w:rsidRPr="007C10CE">
        <w:rPr>
          <w:sz w:val="16"/>
        </w:rPr>
        <w:t xml:space="preserve">A recent study by Jason </w:t>
      </w:r>
      <w:r w:rsidRPr="009005AF">
        <w:rPr>
          <w:rStyle w:val="StyleUnderline"/>
        </w:rPr>
        <w:t>Hickel</w:t>
      </w:r>
      <w:r w:rsidRPr="007C10CE">
        <w:rPr>
          <w:sz w:val="16"/>
        </w:rPr>
        <w:t xml:space="preserve">, Morena Hanbury Lemos, and Felix Barbour </w:t>
      </w:r>
      <w:r w:rsidRPr="009005AF">
        <w:rPr>
          <w:rStyle w:val="StyleUnderline"/>
        </w:rPr>
        <w:t>has quantified the size of unequal exchange:</w:t>
      </w:r>
    </w:p>
    <w:p w14:paraId="14475EC6" w14:textId="77777777" w:rsidR="00E75403" w:rsidRPr="00234CF8" w:rsidRDefault="00E75403" w:rsidP="00E75403">
      <w:pPr>
        <w:rPr>
          <w:sz w:val="16"/>
        </w:rPr>
      </w:pPr>
      <w:r w:rsidRPr="007C10CE">
        <w:rPr>
          <w:sz w:val="16"/>
        </w:rPr>
        <w:t xml:space="preserve">Researchers have argued that </w:t>
      </w:r>
      <w:r w:rsidRPr="009005AF">
        <w:rPr>
          <w:rStyle w:val="StyleUnderline"/>
        </w:rPr>
        <w:t xml:space="preserve">wealthy nations </w:t>
      </w:r>
      <w:r w:rsidRPr="009005AF">
        <w:rPr>
          <w:rStyle w:val="Emphasis"/>
        </w:rPr>
        <w:t>rely</w:t>
      </w:r>
      <w:r w:rsidRPr="007C10CE">
        <w:rPr>
          <w:sz w:val="16"/>
        </w:rPr>
        <w:t xml:space="preserve"> </w:t>
      </w:r>
      <w:r w:rsidRPr="009005AF">
        <w:rPr>
          <w:rStyle w:val="Emphasis"/>
        </w:rPr>
        <w:t>on</w:t>
      </w:r>
      <w:r w:rsidRPr="007C10CE">
        <w:rPr>
          <w:sz w:val="16"/>
        </w:rPr>
        <w:t xml:space="preserve"> a large net </w:t>
      </w:r>
      <w:r w:rsidRPr="009005AF">
        <w:rPr>
          <w:rStyle w:val="Emphasis"/>
        </w:rPr>
        <w:t>appropriation of labour</w:t>
      </w:r>
      <w:r w:rsidRPr="007C10CE">
        <w:rPr>
          <w:sz w:val="16"/>
        </w:rPr>
        <w:t xml:space="preserve"> and resources from the rest of the world </w:t>
      </w:r>
      <w:r w:rsidRPr="009005AF">
        <w:rPr>
          <w:rStyle w:val="Emphasis"/>
        </w:rPr>
        <w:t>through unequal exchange</w:t>
      </w:r>
      <w:r w:rsidRPr="007C10CE">
        <w:rPr>
          <w:sz w:val="16"/>
        </w:rPr>
        <w:t xml:space="preserve"> in international trade and global </w:t>
      </w:r>
      <w:r w:rsidRPr="00963DC3">
        <w:rPr>
          <w:sz w:val="16"/>
        </w:rPr>
        <w:t xml:space="preserve">commodity chains. Here we assess this empirically by measuring flows of embodied labour in the world economy from 1995–2021, accounting for skill levels, sectors and wages. We find that, </w:t>
      </w:r>
      <w:r w:rsidRPr="00963DC3">
        <w:rPr>
          <w:rStyle w:val="StyleUnderline"/>
        </w:rPr>
        <w:t>in 2021</w:t>
      </w:r>
      <w:r w:rsidRPr="00963DC3">
        <w:rPr>
          <w:sz w:val="16"/>
        </w:rPr>
        <w:t xml:space="preserve">, </w:t>
      </w:r>
      <w:r w:rsidRPr="003F28C4">
        <w:rPr>
          <w:rStyle w:val="Emphasis"/>
          <w:highlight w:val="green"/>
        </w:rPr>
        <w:t>the</w:t>
      </w:r>
      <w:r w:rsidRPr="00963DC3">
        <w:rPr>
          <w:sz w:val="16"/>
        </w:rPr>
        <w:t xml:space="preserve"> economies of the global </w:t>
      </w:r>
      <w:r w:rsidRPr="003F28C4">
        <w:rPr>
          <w:rStyle w:val="Emphasis"/>
          <w:highlight w:val="green"/>
        </w:rPr>
        <w:t>North</w:t>
      </w:r>
      <w:r w:rsidRPr="00963DC3">
        <w:rPr>
          <w:sz w:val="16"/>
        </w:rPr>
        <w:t xml:space="preserve"> </w:t>
      </w:r>
      <w:r w:rsidRPr="00963DC3">
        <w:rPr>
          <w:rStyle w:val="StyleUnderline"/>
        </w:rPr>
        <w:t>net-</w:t>
      </w:r>
      <w:r w:rsidRPr="003F28C4">
        <w:rPr>
          <w:rStyle w:val="Emphasis"/>
          <w:highlight w:val="green"/>
        </w:rPr>
        <w:t>appropriated</w:t>
      </w:r>
      <w:r w:rsidRPr="00963DC3">
        <w:rPr>
          <w:sz w:val="16"/>
        </w:rPr>
        <w:t xml:space="preserve"> </w:t>
      </w:r>
      <w:r w:rsidRPr="003F28C4">
        <w:rPr>
          <w:rStyle w:val="Emphasis"/>
          <w:highlight w:val="green"/>
        </w:rPr>
        <w:t>826 billion hours</w:t>
      </w:r>
      <w:r w:rsidRPr="00963DC3">
        <w:rPr>
          <w:sz w:val="16"/>
        </w:rPr>
        <w:t xml:space="preserve"> </w:t>
      </w:r>
      <w:r w:rsidRPr="003F28C4">
        <w:rPr>
          <w:rStyle w:val="Emphasis"/>
          <w:highlight w:val="green"/>
        </w:rPr>
        <w:t>of</w:t>
      </w:r>
      <w:r w:rsidRPr="00963DC3">
        <w:rPr>
          <w:sz w:val="16"/>
        </w:rPr>
        <w:t xml:space="preserve"> embodied </w:t>
      </w:r>
      <w:r w:rsidRPr="003F28C4">
        <w:rPr>
          <w:rStyle w:val="Emphasis"/>
          <w:highlight w:val="green"/>
        </w:rPr>
        <w:t>labour</w:t>
      </w:r>
      <w:r w:rsidRPr="00963DC3">
        <w:rPr>
          <w:rStyle w:val="Emphasis"/>
        </w:rPr>
        <w:t xml:space="preserve"> from the</w:t>
      </w:r>
      <w:r w:rsidRPr="00963DC3">
        <w:rPr>
          <w:sz w:val="16"/>
        </w:rPr>
        <w:t xml:space="preserve"> global </w:t>
      </w:r>
      <w:r w:rsidRPr="00963DC3">
        <w:rPr>
          <w:rStyle w:val="Emphasis"/>
        </w:rPr>
        <w:t>South</w:t>
      </w:r>
      <w:r w:rsidRPr="00963DC3">
        <w:rPr>
          <w:sz w:val="16"/>
        </w:rPr>
        <w:t xml:space="preserve">, </w:t>
      </w:r>
      <w:r w:rsidRPr="00963DC3">
        <w:rPr>
          <w:rStyle w:val="Emphasis"/>
        </w:rPr>
        <w:t>across all skill levels and sectors</w:t>
      </w:r>
      <w:r w:rsidRPr="00963DC3">
        <w:rPr>
          <w:sz w:val="16"/>
        </w:rPr>
        <w:t xml:space="preserve">. </w:t>
      </w:r>
      <w:r w:rsidRPr="003F28C4">
        <w:rPr>
          <w:rStyle w:val="StyleUnderline"/>
          <w:highlight w:val="green"/>
        </w:rPr>
        <w:t>The</w:t>
      </w:r>
      <w:r w:rsidRPr="003F28C4">
        <w:rPr>
          <w:sz w:val="16"/>
          <w:highlight w:val="green"/>
        </w:rPr>
        <w:t xml:space="preserve"> </w:t>
      </w:r>
      <w:r w:rsidRPr="003F28C4">
        <w:rPr>
          <w:rStyle w:val="Emphasis"/>
          <w:highlight w:val="green"/>
        </w:rPr>
        <w:t>wage value</w:t>
      </w:r>
      <w:r w:rsidRPr="003F28C4">
        <w:rPr>
          <w:sz w:val="16"/>
          <w:highlight w:val="green"/>
        </w:rPr>
        <w:t xml:space="preserve"> </w:t>
      </w:r>
      <w:r w:rsidRPr="00963DC3">
        <w:rPr>
          <w:rStyle w:val="StyleUnderline"/>
        </w:rPr>
        <w:t>of this net-appropriated labour</w:t>
      </w:r>
      <w:r w:rsidRPr="00963DC3">
        <w:rPr>
          <w:sz w:val="16"/>
        </w:rPr>
        <w:t xml:space="preserve"> </w:t>
      </w:r>
      <w:r w:rsidRPr="003F28C4">
        <w:rPr>
          <w:rStyle w:val="Emphasis"/>
          <w:highlight w:val="green"/>
        </w:rPr>
        <w:t>was</w:t>
      </w:r>
      <w:r w:rsidRPr="00963DC3">
        <w:rPr>
          <w:sz w:val="16"/>
        </w:rPr>
        <w:t xml:space="preserve"> equivalent to </w:t>
      </w:r>
      <w:r w:rsidRPr="003F28C4">
        <w:rPr>
          <w:rStyle w:val="Emphasis"/>
          <w:highlight w:val="green"/>
        </w:rPr>
        <w:t>€16.9</w:t>
      </w:r>
      <w:r w:rsidRPr="00963DC3">
        <w:rPr>
          <w:rStyle w:val="Emphasis"/>
        </w:rPr>
        <w:t xml:space="preserve"> </w:t>
      </w:r>
      <w:r w:rsidRPr="003F28C4">
        <w:rPr>
          <w:rStyle w:val="Emphasis"/>
          <w:highlight w:val="green"/>
        </w:rPr>
        <w:t>trillion</w:t>
      </w:r>
      <w:r w:rsidRPr="00963DC3">
        <w:rPr>
          <w:sz w:val="16"/>
        </w:rPr>
        <w:t xml:space="preserve"> </w:t>
      </w:r>
      <w:r w:rsidRPr="00963DC3">
        <w:rPr>
          <w:rStyle w:val="Emphasis"/>
        </w:rPr>
        <w:t>in Northern prices</w:t>
      </w:r>
      <w:r w:rsidRPr="00963DC3">
        <w:rPr>
          <w:sz w:val="16"/>
        </w:rPr>
        <w:t xml:space="preserve">, </w:t>
      </w:r>
      <w:r w:rsidRPr="00963DC3">
        <w:rPr>
          <w:rStyle w:val="StyleUnderline"/>
        </w:rPr>
        <w:t>accounting for skill level</w:t>
      </w:r>
      <w:r w:rsidRPr="00963DC3">
        <w:rPr>
          <w:sz w:val="16"/>
        </w:rPr>
        <w:t xml:space="preserve">. </w:t>
      </w:r>
      <w:r w:rsidRPr="003F28C4">
        <w:rPr>
          <w:rStyle w:val="StyleUnderline"/>
          <w:highlight w:val="green"/>
        </w:rPr>
        <w:t>This</w:t>
      </w:r>
      <w:r w:rsidRPr="00963DC3">
        <w:rPr>
          <w:sz w:val="16"/>
        </w:rPr>
        <w:t xml:space="preserve"> appropriation roughly </w:t>
      </w:r>
      <w:r w:rsidRPr="003F28C4">
        <w:rPr>
          <w:rStyle w:val="Emphasis"/>
          <w:highlight w:val="green"/>
        </w:rPr>
        <w:t>doubles the labour</w:t>
      </w:r>
      <w:r w:rsidRPr="00963DC3">
        <w:rPr>
          <w:sz w:val="16"/>
        </w:rPr>
        <w:t xml:space="preserve"> that is </w:t>
      </w:r>
      <w:r w:rsidRPr="00963DC3">
        <w:rPr>
          <w:rStyle w:val="StyleUnderline"/>
        </w:rPr>
        <w:t>available</w:t>
      </w:r>
      <w:r w:rsidRPr="00963DC3">
        <w:rPr>
          <w:rStyle w:val="Emphasis"/>
        </w:rPr>
        <w:t xml:space="preserve"> </w:t>
      </w:r>
      <w:r w:rsidRPr="003F28C4">
        <w:rPr>
          <w:rStyle w:val="Emphasis"/>
          <w:highlight w:val="green"/>
        </w:rPr>
        <w:t>for</w:t>
      </w:r>
      <w:r w:rsidRPr="00963DC3">
        <w:rPr>
          <w:rStyle w:val="Emphasis"/>
        </w:rPr>
        <w:t xml:space="preserve"> Northern </w:t>
      </w:r>
      <w:r w:rsidRPr="003F28C4">
        <w:rPr>
          <w:rStyle w:val="Emphasis"/>
          <w:highlight w:val="green"/>
        </w:rPr>
        <w:t>consumption</w:t>
      </w:r>
      <w:r w:rsidRPr="00963DC3">
        <w:rPr>
          <w:rStyle w:val="Emphasis"/>
        </w:rPr>
        <w:t xml:space="preserve"> </w:t>
      </w:r>
      <w:r w:rsidRPr="003F28C4">
        <w:rPr>
          <w:rStyle w:val="Emphasis"/>
          <w:highlight w:val="green"/>
        </w:rPr>
        <w:t>but drains the South</w:t>
      </w:r>
      <w:r w:rsidRPr="00963DC3">
        <w:rPr>
          <w:rStyle w:val="Emphasis"/>
        </w:rPr>
        <w:t xml:space="preserve"> </w:t>
      </w:r>
      <w:r w:rsidRPr="003F28C4">
        <w:rPr>
          <w:rStyle w:val="Emphasis"/>
          <w:highlight w:val="green"/>
        </w:rPr>
        <w:t>of productive capacity that could be used</w:t>
      </w:r>
      <w:r w:rsidRPr="00963DC3">
        <w:rPr>
          <w:sz w:val="16"/>
        </w:rPr>
        <w:t xml:space="preserve"> </w:t>
      </w:r>
      <w:r w:rsidRPr="00963DC3">
        <w:rPr>
          <w:rStyle w:val="StyleUnderline"/>
        </w:rPr>
        <w:t>instead</w:t>
      </w:r>
      <w:r w:rsidRPr="00963DC3">
        <w:rPr>
          <w:sz w:val="16"/>
        </w:rPr>
        <w:t xml:space="preserve"> </w:t>
      </w:r>
      <w:r w:rsidRPr="003F28C4">
        <w:rPr>
          <w:rStyle w:val="Emphasis"/>
          <w:highlight w:val="green"/>
        </w:rPr>
        <w:t>for</w:t>
      </w:r>
      <w:r w:rsidRPr="00963DC3">
        <w:rPr>
          <w:rStyle w:val="Emphasis"/>
        </w:rPr>
        <w:t xml:space="preserve"> local human </w:t>
      </w:r>
      <w:r w:rsidRPr="003F28C4">
        <w:rPr>
          <w:rStyle w:val="Emphasis"/>
          <w:highlight w:val="green"/>
        </w:rPr>
        <w:t>needs and development</w:t>
      </w:r>
      <w:r w:rsidRPr="00963DC3">
        <w:rPr>
          <w:sz w:val="16"/>
        </w:rPr>
        <w:t xml:space="preserve">. </w:t>
      </w:r>
      <w:r w:rsidRPr="00963DC3">
        <w:rPr>
          <w:rStyle w:val="StyleUnderline"/>
        </w:rPr>
        <w:t>Unequal exchange</w:t>
      </w:r>
      <w:r w:rsidRPr="00963DC3">
        <w:rPr>
          <w:sz w:val="16"/>
        </w:rPr>
        <w:t xml:space="preserve"> </w:t>
      </w:r>
      <w:r w:rsidRPr="00963DC3">
        <w:rPr>
          <w:rStyle w:val="StyleUnderline"/>
        </w:rPr>
        <w:t>is</w:t>
      </w:r>
      <w:r w:rsidRPr="00963DC3">
        <w:rPr>
          <w:sz w:val="16"/>
        </w:rPr>
        <w:t xml:space="preserve"> understood to be </w:t>
      </w:r>
      <w:r w:rsidRPr="00963DC3">
        <w:rPr>
          <w:rStyle w:val="StyleUnderline"/>
        </w:rPr>
        <w:t>driven</w:t>
      </w:r>
      <w:r w:rsidRPr="00963DC3">
        <w:rPr>
          <w:sz w:val="16"/>
        </w:rPr>
        <w:t xml:space="preserve"> in part </w:t>
      </w:r>
      <w:r w:rsidRPr="00963DC3">
        <w:rPr>
          <w:rStyle w:val="StyleUnderline"/>
        </w:rPr>
        <w:t>by systematic wage inequalities</w:t>
      </w:r>
      <w:r w:rsidRPr="00963DC3">
        <w:rPr>
          <w:sz w:val="16"/>
        </w:rPr>
        <w:t xml:space="preserve">. We find </w:t>
      </w:r>
      <w:r w:rsidRPr="00963DC3">
        <w:rPr>
          <w:rStyle w:val="Emphasis"/>
        </w:rPr>
        <w:t>Southern wages are 87–95% lower than Northern wages</w:t>
      </w:r>
      <w:r w:rsidRPr="00963DC3">
        <w:rPr>
          <w:sz w:val="16"/>
        </w:rPr>
        <w:t xml:space="preserve"> </w:t>
      </w:r>
      <w:r w:rsidRPr="00963DC3">
        <w:rPr>
          <w:rStyle w:val="StyleUnderline"/>
        </w:rPr>
        <w:t>for work of equal skill.</w:t>
      </w:r>
      <w:r w:rsidRPr="00963DC3">
        <w:rPr>
          <w:sz w:val="16"/>
        </w:rPr>
        <w:t xml:space="preserve"> While </w:t>
      </w:r>
      <w:r w:rsidRPr="00963DC3">
        <w:rPr>
          <w:rStyle w:val="StyleUnderline"/>
        </w:rPr>
        <w:t>Southern workers</w:t>
      </w:r>
      <w:r w:rsidRPr="00963DC3">
        <w:rPr>
          <w:sz w:val="16"/>
        </w:rPr>
        <w:t xml:space="preserve"> </w:t>
      </w:r>
      <w:r w:rsidRPr="00963DC3">
        <w:rPr>
          <w:rStyle w:val="StyleUnderline"/>
        </w:rPr>
        <w:t xml:space="preserve">contribute </w:t>
      </w:r>
      <w:r w:rsidRPr="00963DC3">
        <w:rPr>
          <w:rStyle w:val="Emphasis"/>
        </w:rPr>
        <w:t>90% of the labour</w:t>
      </w:r>
      <w:r w:rsidRPr="00963DC3">
        <w:rPr>
          <w:sz w:val="16"/>
        </w:rPr>
        <w:t xml:space="preserve"> that powers the world economy, </w:t>
      </w:r>
      <w:r w:rsidRPr="00963DC3">
        <w:rPr>
          <w:rStyle w:val="StyleUnderline"/>
        </w:rPr>
        <w:t>they</w:t>
      </w:r>
      <w:r w:rsidRPr="00963DC3">
        <w:rPr>
          <w:sz w:val="16"/>
        </w:rPr>
        <w:t xml:space="preserve"> </w:t>
      </w:r>
      <w:r w:rsidRPr="00963DC3">
        <w:rPr>
          <w:rStyle w:val="StyleUnderline"/>
        </w:rPr>
        <w:t>receive</w:t>
      </w:r>
      <w:r w:rsidRPr="00963DC3">
        <w:rPr>
          <w:sz w:val="16"/>
        </w:rPr>
        <w:t xml:space="preserve"> </w:t>
      </w:r>
      <w:r w:rsidRPr="00963DC3">
        <w:rPr>
          <w:rStyle w:val="Emphasis"/>
        </w:rPr>
        <w:t>only 21%</w:t>
      </w:r>
      <w:r w:rsidRPr="00963DC3">
        <w:rPr>
          <w:sz w:val="16"/>
        </w:rPr>
        <w:t xml:space="preserve"> </w:t>
      </w:r>
      <w:r w:rsidRPr="00963DC3">
        <w:rPr>
          <w:rStyle w:val="Emphasis"/>
        </w:rPr>
        <w:t>of</w:t>
      </w:r>
      <w:r w:rsidRPr="00963DC3">
        <w:rPr>
          <w:sz w:val="16"/>
        </w:rPr>
        <w:t xml:space="preserve"> global</w:t>
      </w:r>
      <w:r w:rsidRPr="007C10CE">
        <w:rPr>
          <w:sz w:val="16"/>
        </w:rPr>
        <w:t xml:space="preserve"> </w:t>
      </w:r>
      <w:r w:rsidRPr="009005AF">
        <w:rPr>
          <w:rStyle w:val="Emphasis"/>
        </w:rPr>
        <w:t>income</w:t>
      </w:r>
      <w:r w:rsidRPr="007C10CE">
        <w:rPr>
          <w:sz w:val="16"/>
        </w:rPr>
        <w:t>.20</w:t>
      </w:r>
    </w:p>
    <w:p w14:paraId="110B7EE4" w14:textId="77777777" w:rsidR="00E75403" w:rsidRPr="003F28C4" w:rsidRDefault="00E75403" w:rsidP="00E75403">
      <w:pPr>
        <w:pStyle w:val="Heading4"/>
        <w:rPr>
          <w:u w:val="single"/>
        </w:rPr>
      </w:pPr>
      <w:r>
        <w:t xml:space="preserve">Investment in collective bargaining rights </w:t>
      </w:r>
      <w:r w:rsidRPr="003F28C4">
        <w:rPr>
          <w:u w:val="single"/>
        </w:rPr>
        <w:t>expands</w:t>
      </w:r>
      <w:r>
        <w:t xml:space="preserve"> the state and capital’s necessity for unfree labor – this manifests in </w:t>
      </w:r>
      <w:r w:rsidRPr="003F28C4">
        <w:rPr>
          <w:u w:val="single"/>
        </w:rPr>
        <w:t>unprecedented</w:t>
      </w:r>
      <w:r w:rsidRPr="00234CF8">
        <w:t xml:space="preserve"> and </w:t>
      </w:r>
      <w:r w:rsidRPr="003F28C4">
        <w:rPr>
          <w:u w:val="single"/>
        </w:rPr>
        <w:t>insatiable</w:t>
      </w:r>
      <w:r w:rsidRPr="00234CF8">
        <w:t xml:space="preserve"> carceral logics</w:t>
      </w:r>
      <w:r>
        <w:t xml:space="preserve"> targeting black and brown people across </w:t>
      </w:r>
      <w:r w:rsidRPr="003F28C4">
        <w:rPr>
          <w:u w:val="single"/>
        </w:rPr>
        <w:t xml:space="preserve">all levels of governance. </w:t>
      </w:r>
    </w:p>
    <w:p w14:paraId="010FA3B5" w14:textId="77777777" w:rsidR="00E75403" w:rsidRPr="005D0876" w:rsidRDefault="00E75403" w:rsidP="00E75403">
      <w:r w:rsidRPr="004B1747">
        <w:rPr>
          <w:rStyle w:val="Style13ptBold"/>
        </w:rPr>
        <w:t>Blaisdell</w:t>
      </w:r>
      <w:r w:rsidRPr="004B1747">
        <w:t>, N</w:t>
      </w:r>
      <w:r>
        <w:t>icolas</w:t>
      </w:r>
      <w:r w:rsidRPr="004B1747">
        <w:t>. (20</w:t>
      </w:r>
      <w:r w:rsidRPr="004B1747">
        <w:rPr>
          <w:rStyle w:val="Style13ptBold"/>
        </w:rPr>
        <w:t>18</w:t>
      </w:r>
      <w:r w:rsidRPr="004B1747">
        <w:t xml:space="preserve">, May). An Investigation into Capitalism and Unfree Labor in the Twenty-First Century. ScholarWorks. </w:t>
      </w:r>
      <w:r>
        <w:t xml:space="preserve">Chapters 1 and 2. </w:t>
      </w:r>
      <w:hyperlink r:id="rId9" w:history="1">
        <w:r w:rsidRPr="00FA6F9B">
          <w:rPr>
            <w:rStyle w:val="Hyperlink"/>
          </w:rPr>
          <w:t>https://scholarworks.umass.edu///</w:t>
        </w:r>
      </w:hyperlink>
      <w:r>
        <w:t>Miguel etc</w:t>
      </w:r>
    </w:p>
    <w:p w14:paraId="5008170B" w14:textId="77777777" w:rsidR="00E75403" w:rsidRDefault="00E75403" w:rsidP="00E75403">
      <w:pPr>
        <w:rPr>
          <w:sz w:val="16"/>
        </w:rPr>
      </w:pPr>
      <w:r w:rsidRPr="00720EC6">
        <w:rPr>
          <w:sz w:val="16"/>
        </w:rPr>
        <w:t xml:space="preserve">CHAPTER 1 Unfree Prison Labor Aside from China, the size of the United States' prison population is unparalleled by any other nation in human history. Although China is at least 3 times more populous than the United StatesS0 and is internationally infamous for its flagrant human rights abuses and violations, China and the United States are the only two countries that have a prison population which exceeds 650,000 people; indeed, both nations are nearly tied for a record number of more than 2.2 million people imprisoned in each (see Figure 1.1).S The only difference between the two is that the United States' prison population rate is 698 incarcerated people per 100,000; meanwhile, China's prison population rate is approximately 165 incarcerated people per 100,000 (see Figure 1.2) 52 According to data from the United States Department of Justice (DOJ), there were an estimated 338,029 people incarcerated in prisons and jails throughout the United States in 1970. </w:t>
      </w:r>
      <w:r w:rsidRPr="00C22595">
        <w:rPr>
          <w:rStyle w:val="StyleUnderline"/>
        </w:rPr>
        <w:t>Today, there are an estimated 2.3 million individuals confined in either publicly or privately operated state prisons, federal prisons, juvenile correctional facilities, local jails, immigrant detention centers, and military prisons.</w:t>
      </w:r>
      <w:r w:rsidRPr="00720EC6">
        <w:rPr>
          <w:sz w:val="16"/>
        </w:rPr>
        <w:t xml:space="preserve">56 In other words, between 1970 and the present moment, there has been roughly a 580 percent increase in the number of incarcerated individuals in the United States despite a meager 50 percent concurrent increase in the general population (see Figure 1.3).37 Both historians and sociologists alike define this colossal upsurge in the number of incarcerated individuals in the United States as mass incarceration, which scholars almost unanimously agree exhibits </w:t>
      </w:r>
      <w:r w:rsidRPr="00C22595">
        <w:rPr>
          <w:rStyle w:val="StyleUnderline"/>
        </w:rPr>
        <w:t>an undeniably racialized and classist discriminatory character.</w:t>
      </w:r>
      <w:r>
        <w:rPr>
          <w:rStyle w:val="StyleUnderline"/>
        </w:rPr>
        <w:t xml:space="preserve"> </w:t>
      </w:r>
      <w:r w:rsidRPr="00720EC6">
        <w:rPr>
          <w:sz w:val="16"/>
        </w:rPr>
        <w:t xml:space="preserve">In considering the relationship between the United States' carceral arm of the state and the production and exploitation of unfree laborers, the underlying purpose of this chapter will be to first analyze the structural nexus between the capitalist mode of production and the state's police and judicial powers; second to examine the complementary, contradictory, and often inextricably racialized constructions of criminality; and third to detail the state-induced politico-economic vulnerability, unfreedom, and capitalistic extraction of surplus-value from unfree prison laborers. These interrelated analyses will then culminate in a presentation of modern-day case studies across the United States and a discussion of the growing trend toward prison privatization represented by the private correctional and detainment facilities operated by America's two largest commercial prison corporations, CoreCivic (formerly known as the Corrections Corporation of America, or CCA) and GEO Group. Ultimately, throughout the course of this paper, I aim to illustrate how it is a structural tendency of capitalism to collude with and at times completely commandeer the multifarious functions of the carceral apparatus of the state (policing, defining criminality, and incarceration) for the production and exploitation of unfree prison laborers and the maximization and accumulation of surplus-value for either public or private entities. Unfree prison labor in the United States has deep roots in the institutions of Atlantic slavery, as the studies of Dennis </w:t>
      </w:r>
      <w:r w:rsidRPr="00720EC6">
        <w:rPr>
          <w:sz w:val="16"/>
        </w:rPr>
        <w:lastRenderedPageBreak/>
        <w:t xml:space="preserve">Childs and Michelle Alexander elucidate. </w:t>
      </w:r>
      <w:r w:rsidRPr="00C22595">
        <w:rPr>
          <w:rStyle w:val="StyleUnderline"/>
        </w:rPr>
        <w:t xml:space="preserve">Their work on mass incarceration sheds light on </w:t>
      </w:r>
      <w:r w:rsidRPr="003F28C4">
        <w:rPr>
          <w:rStyle w:val="StyleUnderline"/>
        </w:rPr>
        <w:t xml:space="preserve">the </w:t>
      </w:r>
      <w:r w:rsidRPr="003F28C4">
        <w:rPr>
          <w:rStyle w:val="StyleUnderline"/>
          <w:highlight w:val="green"/>
        </w:rPr>
        <w:t xml:space="preserve">racialized </w:t>
      </w:r>
      <w:r w:rsidRPr="003F28C4">
        <w:rPr>
          <w:rStyle w:val="StyleUnderline"/>
        </w:rPr>
        <w:t>production of new</w:t>
      </w:r>
      <w:r w:rsidRPr="00C22595">
        <w:rPr>
          <w:rStyle w:val="StyleUnderline"/>
        </w:rPr>
        <w:t xml:space="preserve"> forms of </w:t>
      </w:r>
      <w:r w:rsidRPr="003F28C4">
        <w:rPr>
          <w:rStyle w:val="StyleUnderline"/>
          <w:highlight w:val="green"/>
        </w:rPr>
        <w:t>unfree labor</w:t>
      </w:r>
      <w:r w:rsidRPr="00C22595">
        <w:rPr>
          <w:rStyle w:val="StyleUnderline"/>
        </w:rPr>
        <w:t xml:space="preserve"> which </w:t>
      </w:r>
      <w:r w:rsidRPr="003F28C4">
        <w:rPr>
          <w:rStyle w:val="StyleUnderline"/>
          <w:highlight w:val="green"/>
        </w:rPr>
        <w:t>emerged immediately following</w:t>
      </w:r>
      <w:r w:rsidRPr="00C22595">
        <w:rPr>
          <w:rStyle w:val="StyleUnderline"/>
        </w:rPr>
        <w:t xml:space="preserve"> the </w:t>
      </w:r>
      <w:r w:rsidRPr="003F28C4">
        <w:rPr>
          <w:rStyle w:val="StyleUnderline"/>
          <w:highlight w:val="green"/>
        </w:rPr>
        <w:t>abolition of slavery</w:t>
      </w:r>
      <w:r w:rsidRPr="00C22595">
        <w:rPr>
          <w:rStyle w:val="StyleUnderline"/>
        </w:rPr>
        <w:t xml:space="preserve"> in the United States </w:t>
      </w:r>
      <w:r w:rsidRPr="003F28C4">
        <w:rPr>
          <w:rStyle w:val="StyleUnderline"/>
          <w:highlight w:val="green"/>
        </w:rPr>
        <w:t xml:space="preserve">through </w:t>
      </w:r>
      <w:r w:rsidRPr="003F28C4">
        <w:rPr>
          <w:rStyle w:val="StyleUnderline"/>
        </w:rPr>
        <w:t>the</w:t>
      </w:r>
      <w:r w:rsidRPr="00C22595">
        <w:rPr>
          <w:rStyle w:val="StyleUnderline"/>
        </w:rPr>
        <w:t xml:space="preserve"> ratification of the </w:t>
      </w:r>
      <w:r w:rsidRPr="003F28C4">
        <w:rPr>
          <w:rStyle w:val="StyleUnderline"/>
          <w:highlight w:val="green"/>
        </w:rPr>
        <w:t>Thirteenth Amendment</w:t>
      </w:r>
      <w:r w:rsidRPr="00C22595">
        <w:rPr>
          <w:rStyle w:val="StyleUnderline"/>
        </w:rPr>
        <w:t>.</w:t>
      </w:r>
      <w:r w:rsidRPr="00720EC6">
        <w:rPr>
          <w:sz w:val="16"/>
        </w:rPr>
        <w:t xml:space="preserve"> Tracing the production and exploitation of predominantly Black, unfree prison laborers back to the putative abolition of slavery, both Childs and Alexander explore how the "except as punishment for a crime" clause of the Thirteenth Amendment combined with the "liberal legal euphemisms" of the Black Code laws inaugurated the "wholesale renting-to-death of black bodies branded as both 'felon' and 'misdemeanant 3959 </w:t>
      </w:r>
      <w:r w:rsidRPr="00C22595">
        <w:rPr>
          <w:rStyle w:val="StyleUnderline"/>
        </w:rPr>
        <w:t xml:space="preserve">With the Thirteenth Amendment </w:t>
      </w:r>
      <w:r w:rsidRPr="003F28C4">
        <w:rPr>
          <w:rStyle w:val="StyleUnderline"/>
          <w:highlight w:val="green"/>
        </w:rPr>
        <w:t>permitting "slavery</w:t>
      </w:r>
      <w:r w:rsidRPr="00C22595">
        <w:rPr>
          <w:rStyle w:val="StyleUnderline"/>
        </w:rPr>
        <w:t xml:space="preserve">" and "involuntary servitude" </w:t>
      </w:r>
      <w:r w:rsidRPr="003F28C4">
        <w:rPr>
          <w:rStyle w:val="StyleUnderline"/>
          <w:highlight w:val="green"/>
        </w:rPr>
        <w:t>for those</w:t>
      </w:r>
      <w:r w:rsidRPr="00C22595">
        <w:rPr>
          <w:rStyle w:val="StyleUnderline"/>
        </w:rPr>
        <w:t xml:space="preserve"> who "have been </w:t>
      </w:r>
      <w:r w:rsidRPr="003F28C4">
        <w:rPr>
          <w:rStyle w:val="StyleUnderline"/>
          <w:highlight w:val="green"/>
        </w:rPr>
        <w:t>duly convicted</w:t>
      </w:r>
      <w:r w:rsidRPr="00C22595">
        <w:rPr>
          <w:rStyle w:val="StyleUnderline"/>
        </w:rPr>
        <w:t xml:space="preserve"> of a crime</w:t>
      </w:r>
      <w:r>
        <w:rPr>
          <w:rStyle w:val="StyleUnderline"/>
        </w:rPr>
        <w:t>”</w:t>
      </w:r>
      <w:r w:rsidRPr="00C22595">
        <w:rPr>
          <w:rStyle w:val="StyleUnderline"/>
        </w:rPr>
        <w:t xml:space="preserve"> and the "racially nonspecific but teleologically white supremacist</w:t>
      </w:r>
      <w:r>
        <w:rPr>
          <w:rStyle w:val="StyleUnderline"/>
        </w:rPr>
        <w:t>”</w:t>
      </w:r>
      <w:r w:rsidRPr="00C22595">
        <w:rPr>
          <w:rStyle w:val="StyleUnderline"/>
        </w:rPr>
        <w:t xml:space="preserve"> laws informing the Black Codes and convict leasing system of the antebellum period</w:t>
      </w:r>
      <w:r w:rsidRPr="00720EC6">
        <w:rPr>
          <w:sz w:val="16"/>
        </w:rPr>
        <w:t xml:space="preserve">, Childs and Alexander's work demonstrate how </w:t>
      </w:r>
      <w:r w:rsidRPr="00720EC6">
        <w:rPr>
          <w:u w:val="single"/>
        </w:rPr>
        <w:t>th</w:t>
      </w:r>
      <w:r w:rsidRPr="00720EC6">
        <w:rPr>
          <w:rStyle w:val="StyleUnderline"/>
        </w:rPr>
        <w:t>is</w:t>
      </w:r>
      <w:r w:rsidRPr="00C22595">
        <w:rPr>
          <w:rStyle w:val="StyleUnderline"/>
        </w:rPr>
        <w:t xml:space="preserve"> "statutory criminalization of black freedom" and "profiteering on imprisoned southern black bodies exemplifies capitalism's structural tendency toward unfree and maximally exploitable labor.</w:t>
      </w:r>
      <w:r>
        <w:rPr>
          <w:rStyle w:val="StyleUnderline"/>
        </w:rPr>
        <w:t xml:space="preserve"> </w:t>
      </w:r>
      <w:r w:rsidRPr="00720EC6">
        <w:rPr>
          <w:sz w:val="16"/>
        </w:rPr>
        <w:t xml:space="preserve">However, these laws and institutions mandating and profiteering from the unfreedom of Black laborers are not exclusive to the post-Civil War South. In chronicling the recent War on Drugs, Alexander reinforces Childs' notion of the "impossible severance of [...] premodern and modern" and of northern and southern,3 meaning that these institutions of racialized unfree labor cannot be spatio-temporally constrained to the antebellum South. </w:t>
      </w:r>
      <w:r w:rsidRPr="00C22595">
        <w:rPr>
          <w:rStyle w:val="StyleUnderline"/>
        </w:rPr>
        <w:t>Provided that "</w:t>
      </w:r>
      <w:r w:rsidRPr="00720EC6">
        <w:rPr>
          <w:rStyle w:val="StyleUnderline"/>
        </w:rPr>
        <w:t>ninety percent</w:t>
      </w:r>
      <w:r w:rsidRPr="00C22595">
        <w:rPr>
          <w:rStyle w:val="StyleUnderline"/>
        </w:rPr>
        <w:t xml:space="preserve"> of those admitted to prison for drug offenses in many states were black or Latino despite nearly equal drug usage across races and the "race-neutral" rhetoric incorporated into anti-drug public discourse and legislation,61 Alexander's work reveals how </w:t>
      </w:r>
      <w:r w:rsidRPr="00720EC6">
        <w:rPr>
          <w:rStyle w:val="StyleUnderline"/>
        </w:rPr>
        <w:t xml:space="preserve">the </w:t>
      </w:r>
      <w:r w:rsidRPr="003F28C4">
        <w:rPr>
          <w:rStyle w:val="StyleUnderline"/>
          <w:highlight w:val="green"/>
        </w:rPr>
        <w:t xml:space="preserve">collusion between capital and the carceral state produces </w:t>
      </w:r>
      <w:r w:rsidRPr="00720EC6">
        <w:rPr>
          <w:rStyle w:val="StyleUnderline"/>
        </w:rPr>
        <w:t xml:space="preserve">and exploits </w:t>
      </w:r>
      <w:r w:rsidRPr="003F28C4">
        <w:rPr>
          <w:rStyle w:val="StyleUnderline"/>
          <w:highlight w:val="green"/>
        </w:rPr>
        <w:t>racialized unfree prison laborers</w:t>
      </w:r>
      <w:r w:rsidRPr="00C22595">
        <w:rPr>
          <w:rStyle w:val="StyleUnderline"/>
        </w:rPr>
        <w:t xml:space="preserve"> through the twenty into twenty-first centuries via the War on Drugs.</w:t>
      </w:r>
      <w:r>
        <w:rPr>
          <w:rStyle w:val="StyleUnderline"/>
        </w:rPr>
        <w:t xml:space="preserve"> </w:t>
      </w:r>
      <w:r w:rsidRPr="00720EC6">
        <w:rPr>
          <w:sz w:val="16"/>
        </w:rPr>
        <w:t xml:space="preserve">The insights of Childs and Alexander point to a longer history of ideological conceptions and constructions of criminality that contribute to the production and exploitation of unfree prison laborers. </w:t>
      </w:r>
      <w:r w:rsidRPr="00C22595">
        <w:rPr>
          <w:rStyle w:val="StyleUnderline"/>
        </w:rPr>
        <w:t xml:space="preserve">The </w:t>
      </w:r>
      <w:r w:rsidRPr="003F28C4">
        <w:rPr>
          <w:rStyle w:val="StyleUnderline"/>
          <w:highlight w:val="green"/>
        </w:rPr>
        <w:t>idea of the debt the felon owes to society</w:t>
      </w:r>
      <w:r w:rsidRPr="00C22595">
        <w:rPr>
          <w:rStyle w:val="StyleUnderline"/>
        </w:rPr>
        <w:t>, an idea that Italian criminologist Cesare Beccaria promulgated in his work On Crimes and Punishments</w:t>
      </w:r>
      <w:r w:rsidRPr="00720EC6">
        <w:rPr>
          <w:sz w:val="16"/>
        </w:rPr>
        <w:t xml:space="preserve">, remains one of the most enduring constructions of criminality and punishment. </w:t>
      </w:r>
      <w:r w:rsidRPr="00C22595">
        <w:rPr>
          <w:rStyle w:val="StyleUnderline"/>
        </w:rPr>
        <w:t xml:space="preserve">Beccaria, </w:t>
      </w:r>
      <w:r w:rsidRPr="003F28C4">
        <w:rPr>
          <w:rStyle w:val="StyleUnderline"/>
          <w:highlight w:val="green"/>
        </w:rPr>
        <w:t>a product of the</w:t>
      </w:r>
      <w:r w:rsidRPr="00C22595">
        <w:rPr>
          <w:rStyle w:val="StyleUnderline"/>
        </w:rPr>
        <w:t xml:space="preserve"> Age of the </w:t>
      </w:r>
      <w:r w:rsidRPr="003F28C4">
        <w:rPr>
          <w:rStyle w:val="StyleUnderline"/>
          <w:highlight w:val="green"/>
        </w:rPr>
        <w:t>Enlightenment contemporary with Atlantic Slavery</w:t>
      </w:r>
      <w:r w:rsidRPr="00C22595">
        <w:rPr>
          <w:rStyle w:val="StyleUnderline"/>
        </w:rPr>
        <w:t xml:space="preserve"> and notable opponent of the death penalty, argued that the right of the state to punish is derived from its responsibility </w:t>
      </w:r>
      <w:r w:rsidRPr="00DC5681">
        <w:rPr>
          <w:rStyle w:val="StyleUnderline"/>
        </w:rPr>
        <w:t>to defend</w:t>
      </w:r>
      <w:r w:rsidRPr="00C22595">
        <w:rPr>
          <w:rStyle w:val="StyleUnderline"/>
        </w:rPr>
        <w:t xml:space="preserve"> "the public welfare from individual usurpations and that the "true measure of crimes is [...] the injury caused to societ</w:t>
      </w:r>
      <w:r>
        <w:rPr>
          <w:rStyle w:val="StyleUnderline"/>
        </w:rPr>
        <w:t>y</w:t>
      </w:r>
      <w:r w:rsidRPr="00C22595">
        <w:rPr>
          <w:rStyle w:val="StyleUnderline"/>
        </w:rPr>
        <w:t>.</w:t>
      </w:r>
      <w:r>
        <w:rPr>
          <w:rStyle w:val="StyleUnderline"/>
        </w:rPr>
        <w:t>”</w:t>
      </w:r>
      <w:r w:rsidRPr="00720EC6">
        <w:rPr>
          <w:sz w:val="16"/>
        </w:rPr>
        <w:t xml:space="preserve"> 67 The essence of Beccaria's formulation regarding the relationship between crime and punishment is that it locates criminality in the decontextualized, unlawful transgressions of the "individual," or the criminal delinquent, and that it designates their punishment as a means of repaying "the injury" they have caused "to society." </w:t>
      </w:r>
      <w:r w:rsidRPr="003F28C4">
        <w:rPr>
          <w:rStyle w:val="StyleUnderline"/>
          <w:highlight w:val="green"/>
        </w:rPr>
        <w:t>This economic framework</w:t>
      </w:r>
      <w:r w:rsidRPr="00C22595">
        <w:rPr>
          <w:rStyle w:val="StyleUnderline"/>
        </w:rPr>
        <w:t xml:space="preserve"> for examining criminality and its relationship to inmate labor is captured by the contemporaneously popular proverbs "you do the crime, you do the time" and the criminal must "pay their debt to society," even if that </w:t>
      </w:r>
      <w:r w:rsidRPr="003F28C4">
        <w:rPr>
          <w:rStyle w:val="StyleUnderline"/>
          <w:highlight w:val="green"/>
        </w:rPr>
        <w:t>entails</w:t>
      </w:r>
      <w:r w:rsidRPr="00C22595">
        <w:rPr>
          <w:rStyle w:val="StyleUnderline"/>
        </w:rPr>
        <w:t xml:space="preserve"> unpaid and </w:t>
      </w:r>
      <w:r w:rsidRPr="003F28C4">
        <w:rPr>
          <w:rStyle w:val="StyleUnderline"/>
          <w:highlight w:val="green"/>
        </w:rPr>
        <w:t>unfree labor</w:t>
      </w:r>
      <w:r w:rsidRPr="00C22595">
        <w:rPr>
          <w:rStyle w:val="StyleUnderline"/>
        </w:rPr>
        <w:t>.</w:t>
      </w:r>
      <w:r w:rsidRPr="00720EC6">
        <w:rPr>
          <w:sz w:val="16"/>
        </w:rPr>
        <w:t xml:space="preserve"> Hence, the problems with this interpretation of Beccaria's conception of criminality, which were later acknowledged and denounced by Beccaria himself, are that it disregards the racialized production of criminality as uncovered in Childs and Alexander's research: </w:t>
      </w:r>
      <w:r w:rsidRPr="00C22595">
        <w:rPr>
          <w:rStyle w:val="StyleUnderline"/>
        </w:rPr>
        <w:t>it licenses the forced alienation of inmate</w:t>
      </w:r>
      <w:r>
        <w:rPr>
          <w:rStyle w:val="StyleUnderline"/>
        </w:rPr>
        <w:t xml:space="preserve"> </w:t>
      </w:r>
      <w:r w:rsidRPr="00C22595">
        <w:rPr>
          <w:rStyle w:val="StyleUnderline"/>
        </w:rPr>
        <w:t xml:space="preserve">labor-power as a way </w:t>
      </w:r>
      <w:r w:rsidRPr="003F28C4">
        <w:rPr>
          <w:rStyle w:val="StyleUnderline"/>
          <w:highlight w:val="green"/>
        </w:rPr>
        <w:t>to "repay society,"</w:t>
      </w:r>
      <w:r w:rsidRPr="00C22595">
        <w:rPr>
          <w:rStyle w:val="StyleUnderline"/>
        </w:rPr>
        <w:t xml:space="preserve"> or in this case, the state; and, most importantly, it fails to acknowledge the structural entanglement between capital and the state in producing and</w:t>
      </w:r>
      <w:r>
        <w:rPr>
          <w:rStyle w:val="StyleUnderline"/>
        </w:rPr>
        <w:t xml:space="preserve"> </w:t>
      </w:r>
      <w:r w:rsidRPr="00C22595">
        <w:rPr>
          <w:rStyle w:val="StyleUnderline"/>
        </w:rPr>
        <w:t>exploiting the unfreedom of prison labor for the production, maximization, and accumulation of surplus-value.</w:t>
      </w:r>
      <w:r>
        <w:rPr>
          <w:rStyle w:val="StyleUnderline"/>
        </w:rPr>
        <w:t xml:space="preserve"> </w:t>
      </w:r>
      <w:r w:rsidRPr="00720EC6">
        <w:rPr>
          <w:sz w:val="16"/>
        </w:rPr>
        <w:t xml:space="preserve">At odds with Beccaria, Michel Foucault expounds the structural production of criminal delinquency in terms of the properly functioning carceral apparatus of the state rather than the decontextualized actions of the transgressor in his Disciple and Punish. Before arriving at his critique of the conventional and "monotonous critique of prisons, Foucault restates several of the most prominent repudiations of punitive detention via the penitentiary system. Namely, traditional opponents to the penitentiary system contend that "detention causes recidivism," "the prison cannot fail to produce delinquents.. . . by imposing violent constraints on its inmates. "the exploitation by prison labor [... [has] no educational character.” the surveillance by the police necessarily condemns freed inmates to recidivism, and that "prison indirectly produces delinquents by throwing the inmate's family into destitution.70 Foucault's criticism of these observations regarding the carceral system does not question the truth of its premises, but instead the validity of the mainstream conclusion that the prison is either "insufficiently corrective" or has "lost its power as punishment.» For example, in his analysis of the apparent "failing" of the penitentiary, Foucault insinuates that this "supposed failure [may be] part of the functioning of the prison," adding later that "prison has succeeded extremely well in producing delinquency."72 Through this reframing of the construction of criminality, </w:t>
      </w:r>
      <w:r w:rsidRPr="00C22595">
        <w:rPr>
          <w:rStyle w:val="StyleUnderline"/>
        </w:rPr>
        <w:t xml:space="preserve">the narrative of "doing the crime, doing the time" is subverted and supplemented by the role of the carceral apparatus of the state in defining, fostering, and </w:t>
      </w:r>
      <w:r w:rsidRPr="003F28C4">
        <w:rPr>
          <w:rStyle w:val="StyleUnderline"/>
          <w:highlight w:val="green"/>
        </w:rPr>
        <w:t>guaranteeing a constant supply of</w:t>
      </w:r>
      <w:r w:rsidRPr="00C22595">
        <w:rPr>
          <w:rStyle w:val="StyleUnderline"/>
        </w:rPr>
        <w:t xml:space="preserve"> unfree prison </w:t>
      </w:r>
      <w:r w:rsidRPr="003F28C4">
        <w:rPr>
          <w:rStyle w:val="StyleUnderline"/>
          <w:highlight w:val="green"/>
        </w:rPr>
        <w:t>laborers</w:t>
      </w:r>
      <w:r w:rsidRPr="00C22595">
        <w:rPr>
          <w:rStyle w:val="StyleUnderline"/>
        </w:rPr>
        <w:t>.</w:t>
      </w:r>
      <w:r w:rsidRPr="00720EC6">
        <w:rPr>
          <w:sz w:val="16"/>
        </w:rPr>
        <w:t xml:space="preserve"> Although Foucault argues that the carceral apparatus of the state has "succeeded extremely well in producing </w:t>
      </w:r>
      <w:r w:rsidRPr="00720EC6">
        <w:rPr>
          <w:sz w:val="16"/>
        </w:rPr>
        <w:lastRenderedPageBreak/>
        <w:t xml:space="preserve">delinquency" and thereby prisoners, the essential focus of this inquiry is more concerned with analyzing the structural basis for the relationship between capital and the state in terms of this production and exploitation of unfree prison laborers. The capitalist state's impetus to utilize "its monopoly over the legitimate use of force and violence73 to "preserve law and order, to enforce private contracts, to foster competitive markets"74 and to "repress and police any transgressions against the private property rights regime, “is at the crux of this relationship between capital and the state for both Marxist scholar David Harvey and American economist Milton Friedman. In terms of the prison system, Harvey and Friedman's analysis suggests that </w:t>
      </w:r>
      <w:r w:rsidRPr="00EC09DB">
        <w:rPr>
          <w:rStyle w:val="StyleUnderline"/>
          <w:sz w:val="15"/>
          <w:szCs w:val="15"/>
        </w:rPr>
        <w:t xml:space="preserve">the role of the properly functioning carceral apparatus of the state is to safeguard the production and accumulation of surplus-value for capital at each stage of the incarceration cycle, whether it be policing, circulating ideologies of criminality, or exploiting unfree prison laborers. This active collusion between the state and capital in producing and exploiting unfree prison laborers is evidenced by the immense degree of personnel overlap, lobbying, and campaign financing by the United States' two largest private prison corporations, GEO Group and CoreCivic (see Figures 1.4 and 1.5). Aside from the intimate relationship between capital and the state vis-à-vis the prison system, class inequality and the wide scale human disposability caused by capitalism itself also produces criminal delinquents and increases the population of unfree prison laborers. With "massive surpluses of potentially restive redundant populations78 who are unemployable except for in minimum wage jobs that scarcely afford them enough money for rent, food, transportation, or a family, many are propelled into illegal and informal economies as noted by Tanya Maria Golash-Boza in Deported. As a result of participating in these illegal economies to survive, formerly free laborers and economic victims of the neoliberal deployment of automated labor-saving technologies, deindustrialization, and globalization are consequently converted into "criminal delinquents," who "deserve" to be forced to "repay" society (the state and its contracted private corporations) for their transgressions with their unpaid and unfree labor. </w:t>
      </w:r>
      <w:r w:rsidRPr="00C22595">
        <w:rPr>
          <w:rStyle w:val="StyleUnderline"/>
        </w:rPr>
        <w:t xml:space="preserve">Regardless of this attack on the inalienable right not to be enslaved that all persons have, including persons convicted of a crime, </w:t>
      </w:r>
      <w:r w:rsidRPr="003F28C4">
        <w:rPr>
          <w:rStyle w:val="StyleUnderline"/>
          <w:highlight w:val="green"/>
        </w:rPr>
        <w:t>this</w:t>
      </w:r>
      <w:r w:rsidRPr="00C22595">
        <w:rPr>
          <w:rStyle w:val="StyleUnderline"/>
        </w:rPr>
        <w:t xml:space="preserve"> revisionist account of criminality </w:t>
      </w:r>
      <w:r w:rsidRPr="003F28C4">
        <w:rPr>
          <w:rStyle w:val="StyleUnderline"/>
          <w:highlight w:val="green"/>
        </w:rPr>
        <w:t>absolves the state</w:t>
      </w:r>
      <w:r w:rsidRPr="00C22595">
        <w:rPr>
          <w:rStyle w:val="StyleUnderline"/>
        </w:rPr>
        <w:t>,</w:t>
      </w:r>
      <w:r>
        <w:rPr>
          <w:rStyle w:val="StyleUnderline"/>
        </w:rPr>
        <w:t xml:space="preserve"> </w:t>
      </w:r>
      <w:r w:rsidRPr="00C22595">
        <w:rPr>
          <w:rStyle w:val="StyleUnderline"/>
        </w:rPr>
        <w:t xml:space="preserve">complicit with the capitalist mode of production, </w:t>
      </w:r>
      <w:r w:rsidRPr="003F28C4">
        <w:rPr>
          <w:rStyle w:val="StyleUnderline"/>
          <w:highlight w:val="green"/>
        </w:rPr>
        <w:t>of</w:t>
      </w:r>
      <w:r w:rsidRPr="00C22595">
        <w:rPr>
          <w:rStyle w:val="StyleUnderline"/>
        </w:rPr>
        <w:t xml:space="preserve"> all </w:t>
      </w:r>
      <w:r w:rsidRPr="003F28C4">
        <w:rPr>
          <w:rStyle w:val="StyleUnderline"/>
          <w:highlight w:val="green"/>
        </w:rPr>
        <w:t>responsibility for</w:t>
      </w:r>
      <w:r w:rsidRPr="00C22595">
        <w:rPr>
          <w:rStyle w:val="StyleUnderline"/>
        </w:rPr>
        <w:t xml:space="preserve"> the economic, legal, and educational </w:t>
      </w:r>
      <w:r w:rsidRPr="003F28C4">
        <w:rPr>
          <w:rStyle w:val="StyleUnderline"/>
          <w:highlight w:val="green"/>
        </w:rPr>
        <w:t>structures that convert</w:t>
      </w:r>
      <w:r w:rsidRPr="00C22595">
        <w:rPr>
          <w:rStyle w:val="StyleUnderline"/>
        </w:rPr>
        <w:t xml:space="preserve"> poor and vulnerable </w:t>
      </w:r>
      <w:r w:rsidRPr="003F28C4">
        <w:rPr>
          <w:rStyle w:val="StyleUnderline"/>
          <w:highlight w:val="green"/>
        </w:rPr>
        <w:t>persons of color into criminal delinquents</w:t>
      </w:r>
      <w:r w:rsidRPr="00C22595">
        <w:rPr>
          <w:rStyle w:val="StyleUnderline"/>
        </w:rPr>
        <w:t xml:space="preserve">. </w:t>
      </w:r>
      <w:r w:rsidRPr="00EC09DB">
        <w:rPr>
          <w:rStyle w:val="StyleUnderline"/>
        </w:rPr>
        <w:t>Nevertheless</w:t>
      </w:r>
      <w:r w:rsidRPr="00C22595">
        <w:rPr>
          <w:rStyle w:val="StyleUnderline"/>
        </w:rPr>
        <w:t xml:space="preserve">, these young women and men will sooner or later be </w:t>
      </w:r>
      <w:r w:rsidRPr="003F28C4">
        <w:rPr>
          <w:rStyle w:val="StyleUnderline"/>
          <w:highlight w:val="green"/>
        </w:rPr>
        <w:t xml:space="preserve">detained </w:t>
      </w:r>
      <w:r w:rsidRPr="00EC09DB">
        <w:rPr>
          <w:rStyle w:val="StyleUnderline"/>
        </w:rPr>
        <w:t>and apprehended</w:t>
      </w:r>
      <w:r w:rsidRPr="00C22595">
        <w:rPr>
          <w:rStyle w:val="StyleUnderline"/>
        </w:rPr>
        <w:t xml:space="preserve"> by law enforcement agents and entombed </w:t>
      </w:r>
      <w:r w:rsidRPr="003F28C4">
        <w:rPr>
          <w:rStyle w:val="StyleUnderline"/>
          <w:highlight w:val="green"/>
        </w:rPr>
        <w:t>and exploited for their unfree labor in</w:t>
      </w:r>
      <w:r w:rsidRPr="00C22595">
        <w:rPr>
          <w:rStyle w:val="StyleUnderline"/>
        </w:rPr>
        <w:t xml:space="preserve"> the primary site of this forced labor: </w:t>
      </w:r>
      <w:r w:rsidRPr="003F28C4">
        <w:rPr>
          <w:rStyle w:val="StyleUnderline"/>
          <w:highlight w:val="green"/>
        </w:rPr>
        <w:t>the penitentiary</w:t>
      </w:r>
      <w:r w:rsidRPr="00C22595">
        <w:rPr>
          <w:rStyle w:val="StyleUnderline"/>
        </w:rPr>
        <w:t>.</w:t>
      </w:r>
      <w:r>
        <w:rPr>
          <w:rStyle w:val="StyleUnderline"/>
        </w:rPr>
        <w:t xml:space="preserve"> </w:t>
      </w:r>
      <w:r w:rsidRPr="00720EC6">
        <w:rPr>
          <w:sz w:val="13"/>
          <w:szCs w:val="20"/>
        </w:rPr>
        <w:t xml:space="preserve">In her classic work The New Jim Crow, legal scholar Michelle Alexander traces the historical genealogy of the prison boom in the United States and identifies the strategically deployed "rhetoric of 'law and order? [...] in the late 1950s," in conjunction with the FBI's systematic attempt to dismantle the Civil Rights Movement at its point of inception. By the end of the 1970s, the era of mass incarceration continued to expand under President Ronald Reagan's "War on Drugs," in which the FBI's "anti-drug funding increased from $8 million to $95 million" and the budget for the National Institute on Drug Abuse, which was responsible for "drug treatment, prevention and education," was slashed "from $274 million to $57 million" during the course of Reagan's first presidential term.82 Moreover, Alexander stresses the inherently racist development of mass incarceration through the War on Drugs. In spite of the fact that "people of all colors use and sell illegal drugs at remarkably similar rates," people of color, or more particularly Black men, who in some states "have been admitted to prison on drug charges at rates twenty to fifty times greater than those of white men," are disproportionately targeted and imprisoned by the United States' carceral apparatus of the state. While this narrative meticulously details the historical legislation and the racialized victims of mass incarceration, a number of questions remain: How is mass incarceration structurally intertwined within the predominantly capitalist mode of production in the United States? What is the relationship between of prisoners' juridically-situated unfreedom and their labor-power being extracted by the state and private corporations? By the mid-19th century in his Capital, Volume I, Karl Marx demonstrates his understanding of this complex relationship between prisoners' unfreedom, legal vulnerability, and economic exploitability by invoking the French utopian socialist Charles Fourier: "Is Fourier wrong when he calls factories 'tempered bagnos"?84 Interestingly, according to the Oxford English Dictionary, Marx and Fourier's "tempered bagnos" could have referred to either "a place of detention for slaves" or "a penal establishment.» More recently, in 1981 U.S. Supreme Court Justice Warren Burger "praised China's use of prison labor" by referring to them as "factories within fences." Through these transhistorical representations of the interdependent relationship between penal labor, the production, extraction, and accumulation of surplus-value, the factory system, and the enslaved laborer, the penitentiary is exposed as the paragon of the hyper-exploitation of vulnerable and unfree laborers for the profit of public and private entities. The twenty-first century exploitation and state-induced vulnerability of unfree prison laborers is structurally codified into the juridico-legislative apparatuses of the United States beginning with the "primary legal weapon of black neoslavery,87 the "except as punishment for a crime" clause of the Thirteenth Amendment outlawing slavery. </w:t>
      </w:r>
      <w:r w:rsidRPr="007C7A87">
        <w:rPr>
          <w:rStyle w:val="StyleUnderline"/>
        </w:rPr>
        <w:t xml:space="preserve">The </w:t>
      </w:r>
      <w:r w:rsidRPr="00EC09DB">
        <w:rPr>
          <w:rStyle w:val="StyleUnderline"/>
        </w:rPr>
        <w:t xml:space="preserve">legal </w:t>
      </w:r>
      <w:r w:rsidRPr="003F28C4">
        <w:rPr>
          <w:rStyle w:val="StyleUnderline"/>
          <w:highlight w:val="green"/>
        </w:rPr>
        <w:t>unfreedom of</w:t>
      </w:r>
      <w:r w:rsidRPr="007C7A87">
        <w:rPr>
          <w:rStyle w:val="StyleUnderline"/>
        </w:rPr>
        <w:t xml:space="preserve"> prisoners and their </w:t>
      </w:r>
      <w:r w:rsidRPr="003F28C4">
        <w:rPr>
          <w:rStyle w:val="StyleUnderline"/>
          <w:highlight w:val="green"/>
        </w:rPr>
        <w:t>labor is</w:t>
      </w:r>
      <w:r w:rsidRPr="007C7A87">
        <w:rPr>
          <w:rStyle w:val="StyleUnderline"/>
        </w:rPr>
        <w:t xml:space="preserve"> usually mandated by stipulations of local, state, and federal law and their respective prison work programs.</w:t>
      </w:r>
      <w:r w:rsidRPr="00720EC6">
        <w:rPr>
          <w:sz w:val="16"/>
        </w:rPr>
        <w:t xml:space="preserve"> In general, most prisoners across the country, like those working under Florida's Prison Rehabilitative Industries and Diversified Enterprises (PRIDE statue and corresponding work program, are </w:t>
      </w:r>
      <w:r w:rsidRPr="003F28C4">
        <w:rPr>
          <w:rStyle w:val="StyleUnderline"/>
          <w:highlight w:val="green"/>
        </w:rPr>
        <w:t>legally disqualified from</w:t>
      </w:r>
      <w:r w:rsidRPr="007C7A87">
        <w:rPr>
          <w:rStyle w:val="StyleUnderline"/>
        </w:rPr>
        <w:t xml:space="preserve"> "unemployment compensation," "health care, L&amp;I (insurance]," and "</w:t>
      </w:r>
      <w:r w:rsidRPr="003F28C4">
        <w:rPr>
          <w:rStyle w:val="StyleUnderline"/>
          <w:highlight w:val="green"/>
        </w:rPr>
        <w:t>unionizing</w:t>
      </w:r>
      <w:r w:rsidRPr="007C7A87">
        <w:rPr>
          <w:rStyle w:val="StyleUnderline"/>
        </w:rPr>
        <w:t xml:space="preserve">" </w:t>
      </w:r>
      <w:r w:rsidRPr="003F28C4">
        <w:rPr>
          <w:rStyle w:val="StyleUnderline"/>
          <w:highlight w:val="green"/>
        </w:rPr>
        <w:t>and are</w:t>
      </w:r>
      <w:r w:rsidRPr="007C7A87">
        <w:rPr>
          <w:rStyle w:val="StyleUnderline"/>
        </w:rPr>
        <w:t xml:space="preserve"> typically </w:t>
      </w:r>
      <w:r w:rsidRPr="003F28C4">
        <w:rPr>
          <w:rStyle w:val="StyleUnderline"/>
          <w:highlight w:val="green"/>
        </w:rPr>
        <w:t>paid subminimum wages</w:t>
      </w:r>
      <w:r w:rsidRPr="00EC09DB">
        <w:rPr>
          <w:sz w:val="16"/>
        </w:rPr>
        <w:t xml:space="preserve"> that can range "between 20 cents and 55 cents per hour" with deductions for court fees, medical care, and even room and boards that "cannot exceed 80 percent of prisoner gross wages.8? Although some of these</w:t>
      </w:r>
      <w:r w:rsidRPr="00720EC6">
        <w:rPr>
          <w:sz w:val="16"/>
        </w:rPr>
        <w:t xml:space="preserve"> provisions governing the degree of unfreedom of prison laborers are state-specific, </w:t>
      </w:r>
      <w:r w:rsidRPr="003F28C4">
        <w:rPr>
          <w:rStyle w:val="StyleUnderline"/>
          <w:highlight w:val="green"/>
        </w:rPr>
        <w:t>all three branches</w:t>
      </w:r>
      <w:r w:rsidRPr="007C7A87">
        <w:rPr>
          <w:rStyle w:val="StyleUnderline"/>
        </w:rPr>
        <w:t xml:space="preserve"> of the federal government, </w:t>
      </w:r>
      <w:r w:rsidRPr="00EC09DB">
        <w:rPr>
          <w:rStyle w:val="StyleUnderline"/>
        </w:rPr>
        <w:t xml:space="preserve">the </w:t>
      </w:r>
      <w:r w:rsidRPr="003F28C4">
        <w:rPr>
          <w:rStyle w:val="StyleUnderline"/>
          <w:highlight w:val="green"/>
        </w:rPr>
        <w:t>state</w:t>
      </w:r>
      <w:r w:rsidRPr="007C7A87">
        <w:rPr>
          <w:rStyle w:val="StyleUnderline"/>
        </w:rPr>
        <w:t xml:space="preserve"> governments, </w:t>
      </w:r>
      <w:r w:rsidRPr="003F28C4">
        <w:rPr>
          <w:rStyle w:val="StyleUnderline"/>
          <w:highlight w:val="green"/>
        </w:rPr>
        <w:t xml:space="preserve">and local governments </w:t>
      </w:r>
      <w:r w:rsidRPr="00EC09DB">
        <w:rPr>
          <w:rStyle w:val="StyleUnderline"/>
        </w:rPr>
        <w:t>coalesce to</w:t>
      </w:r>
      <w:r w:rsidRPr="007C7A87">
        <w:rPr>
          <w:rStyle w:val="StyleUnderline"/>
        </w:rPr>
        <w:t xml:space="preserve"> </w:t>
      </w:r>
      <w:r w:rsidRPr="003F28C4">
        <w:rPr>
          <w:rStyle w:val="StyleUnderline"/>
          <w:highlight w:val="green"/>
        </w:rPr>
        <w:t>contribute to</w:t>
      </w:r>
      <w:r w:rsidRPr="007C7A87">
        <w:rPr>
          <w:rStyle w:val="StyleUnderline"/>
        </w:rPr>
        <w:t xml:space="preserve"> prisoners' state of enduring </w:t>
      </w:r>
      <w:r w:rsidRPr="003F28C4">
        <w:rPr>
          <w:rStyle w:val="StyleUnderline"/>
          <w:highlight w:val="green"/>
        </w:rPr>
        <w:t>vulnerability</w:t>
      </w:r>
      <w:r w:rsidRPr="007C7A87">
        <w:rPr>
          <w:rStyle w:val="StyleUnderline"/>
        </w:rPr>
        <w:t>.</w:t>
      </w:r>
      <w:r>
        <w:rPr>
          <w:rStyle w:val="StyleUnderline"/>
        </w:rPr>
        <w:t xml:space="preserve"> </w:t>
      </w:r>
      <w:r w:rsidRPr="007C7A87">
        <w:rPr>
          <w:rStyle w:val="StyleUnderline"/>
        </w:rPr>
        <w:t>In the state judicial system, the precedent for the legal status of prison labor was set forth</w:t>
      </w:r>
      <w:r>
        <w:rPr>
          <w:rStyle w:val="StyleUnderline"/>
        </w:rPr>
        <w:t xml:space="preserve"> </w:t>
      </w:r>
      <w:r w:rsidRPr="007C7A87">
        <w:rPr>
          <w:rStyle w:val="StyleUnderline"/>
        </w:rPr>
        <w:t xml:space="preserve">in the 1871 </w:t>
      </w:r>
      <w:r w:rsidRPr="003F28C4">
        <w:rPr>
          <w:rStyle w:val="StyleUnderline"/>
          <w:highlight w:val="green"/>
        </w:rPr>
        <w:t>Ruffin v.</w:t>
      </w:r>
      <w:r w:rsidRPr="007C7A87">
        <w:rPr>
          <w:rStyle w:val="StyleUnderline"/>
        </w:rPr>
        <w:t xml:space="preserve"> Commonwealth </w:t>
      </w:r>
      <w:r w:rsidRPr="003F28C4">
        <w:rPr>
          <w:rStyle w:val="StyleUnderline"/>
          <w:highlight w:val="green"/>
        </w:rPr>
        <w:t>Virginia</w:t>
      </w:r>
      <w:r w:rsidRPr="007C7A87">
        <w:rPr>
          <w:rStyle w:val="StyleUnderline"/>
        </w:rPr>
        <w:t xml:space="preserve"> Supreme Court case which </w:t>
      </w:r>
      <w:r w:rsidRPr="003F28C4">
        <w:rPr>
          <w:rStyle w:val="StyleUnderline"/>
          <w:highlight w:val="green"/>
        </w:rPr>
        <w:t>designated inmates as ephemeral "slaves of the State.“</w:t>
      </w:r>
      <w:r w:rsidRPr="007C7A87">
        <w:rPr>
          <w:rStyle w:val="StyleUnderline"/>
        </w:rPr>
        <w:t xml:space="preserve"> And in the federal judicial system, the "civiliter mortus” status of prisoners continues to be upheld by more recent U.S. Supreme Court rulings, such as the </w:t>
      </w:r>
      <w:r w:rsidRPr="00D2551E">
        <w:rPr>
          <w:rStyle w:val="StyleUnderline"/>
        </w:rPr>
        <w:t xml:space="preserve">1977 </w:t>
      </w:r>
      <w:r w:rsidRPr="003F28C4">
        <w:rPr>
          <w:rStyle w:val="StyleUnderline"/>
          <w:highlight w:val="green"/>
        </w:rPr>
        <w:t>Jones v. N</w:t>
      </w:r>
      <w:r w:rsidRPr="007C7A87">
        <w:rPr>
          <w:rStyle w:val="StyleUnderline"/>
        </w:rPr>
        <w:t xml:space="preserve">orth </w:t>
      </w:r>
      <w:r w:rsidRPr="003F28C4">
        <w:rPr>
          <w:rStyle w:val="StyleUnderline"/>
          <w:highlight w:val="green"/>
        </w:rPr>
        <w:t>C</w:t>
      </w:r>
      <w:r w:rsidRPr="007C7A87">
        <w:rPr>
          <w:rStyle w:val="StyleUnderline"/>
        </w:rPr>
        <w:t xml:space="preserve">arolina </w:t>
      </w:r>
      <w:r w:rsidRPr="003F28C4">
        <w:rPr>
          <w:rStyle w:val="StyleUnderline"/>
          <w:highlight w:val="green"/>
        </w:rPr>
        <w:t>P</w:t>
      </w:r>
      <w:r w:rsidRPr="007C7A87">
        <w:rPr>
          <w:rStyle w:val="StyleUnderline"/>
        </w:rPr>
        <w:t xml:space="preserve">risoners' </w:t>
      </w:r>
      <w:r w:rsidRPr="003F28C4">
        <w:rPr>
          <w:rStyle w:val="StyleUnderline"/>
          <w:highlight w:val="green"/>
        </w:rPr>
        <w:t>L</w:t>
      </w:r>
      <w:r w:rsidRPr="007C7A87">
        <w:rPr>
          <w:rStyle w:val="StyleUnderline"/>
        </w:rPr>
        <w:t>abor</w:t>
      </w:r>
      <w:r w:rsidRPr="003F28C4">
        <w:rPr>
          <w:rStyle w:val="StyleUnderline"/>
          <w:highlight w:val="green"/>
        </w:rPr>
        <w:t xml:space="preserve"> U</w:t>
      </w:r>
      <w:r w:rsidRPr="007C7A87">
        <w:rPr>
          <w:rStyle w:val="StyleUnderline"/>
        </w:rPr>
        <w:t xml:space="preserve">nion </w:t>
      </w:r>
      <w:r w:rsidRPr="003F28C4">
        <w:rPr>
          <w:rStyle w:val="StyleUnderline"/>
          <w:highlight w:val="green"/>
        </w:rPr>
        <w:t>in which prisoners' constitutional and labor rights to association</w:t>
      </w:r>
      <w:r w:rsidRPr="007C7A87">
        <w:rPr>
          <w:rStyle w:val="StyleUnderline"/>
        </w:rPr>
        <w:t xml:space="preserve"> could be justifiably </w:t>
      </w:r>
      <w:r w:rsidRPr="003F28C4">
        <w:rPr>
          <w:rStyle w:val="StyleUnderline"/>
          <w:highlight w:val="green"/>
        </w:rPr>
        <w:t>curtailed for</w:t>
      </w:r>
      <w:r w:rsidRPr="007C7A87">
        <w:rPr>
          <w:rStyle w:val="StyleUnderline"/>
        </w:rPr>
        <w:t xml:space="preserve"> the </w:t>
      </w:r>
      <w:r w:rsidRPr="003F28C4">
        <w:rPr>
          <w:rStyle w:val="StyleUnderline"/>
          <w:highlight w:val="green"/>
        </w:rPr>
        <w:t xml:space="preserve">"needs of </w:t>
      </w:r>
      <w:r w:rsidRPr="007C7A87">
        <w:rPr>
          <w:rStyle w:val="StyleUnderline"/>
        </w:rPr>
        <w:t xml:space="preserve">the </w:t>
      </w:r>
      <w:r w:rsidRPr="003F28C4">
        <w:rPr>
          <w:rStyle w:val="StyleUnderline"/>
          <w:highlight w:val="green"/>
        </w:rPr>
        <w:t>penal institutions."</w:t>
      </w:r>
      <w:r w:rsidRPr="00720EC6">
        <w:rPr>
          <w:sz w:val="16"/>
        </w:rPr>
        <w:t xml:space="preserve">9 </w:t>
      </w:r>
      <w:r w:rsidRPr="007C7A87">
        <w:rPr>
          <w:rStyle w:val="StyleUnderline"/>
        </w:rPr>
        <w:t xml:space="preserve">Meanwhile, at the federal legislative level, Federal Law 18 U.S.C. § 1761 deems that all deductions to prisoners' wages "shall not, in the aggregate, exceed 80 per centum of gross wages," prisoners must receive wages that are "not less than that paid for work </w:t>
      </w:r>
      <w:r w:rsidRPr="007C7A87">
        <w:rPr>
          <w:rStyle w:val="StyleUnderline"/>
        </w:rPr>
        <w:lastRenderedPageBreak/>
        <w:t>of a similar nature in the locality in which the work was performed," and prisoners "shall not be qualified to receive any payments for unemployment compensation while incarcerated.” Meanwhile, this same federal law also explicitly excludes prisoners who are "participating in any pilot project approved by the FPI Board of Directors," meaning they are subsequently subject to any labor provisions set forth by the Federal Prison Industries (FPI), which is more commonly known as UNICOR.</w:t>
      </w:r>
      <w:r>
        <w:rPr>
          <w:rStyle w:val="StyleUnderline"/>
        </w:rPr>
        <w:t xml:space="preserve"> </w:t>
      </w:r>
      <w:r w:rsidRPr="007C7A87">
        <w:rPr>
          <w:rStyle w:val="StyleUnderline"/>
        </w:rPr>
        <w:t>Created in 1934 by Executive Order No. 6917 by President Roosevelt, UNICOR is currently a "quasi-public, for-profit corporation run by the [United States] Bureau of Prisons94</w:t>
      </w:r>
      <w:r>
        <w:rPr>
          <w:rStyle w:val="StyleUnderline"/>
        </w:rPr>
        <w:t xml:space="preserve"> </w:t>
      </w:r>
      <w:r w:rsidRPr="007C7A87">
        <w:rPr>
          <w:rStyle w:val="StyleUnderline"/>
        </w:rPr>
        <w:t xml:space="preserve">that employs approximately 12,278 inmates who work for 23 cents to $1.15 per hour across 83 different factories (see Figure 1.6). </w:t>
      </w:r>
      <w:r w:rsidRPr="00720EC6">
        <w:rPr>
          <w:sz w:val="16"/>
        </w:rPr>
        <w:t xml:space="preserve">As a result of these wages, which are 97 percent less than the federal minimum wage and only consist of 5 percent of FPI's budgetary spending, UNICOR has been able to generate $472 million in net sales during the fiscal year 2015, with $362 million of these sales deriving from the private sector, which can purchase prisoner-made office supplies and furnishing at discounted rates. The remaining sales are made directly to other government agencies including the U.S. Departments of Defense, Veterans Affairs, Commerce, Homeland Security, Treasury, Transportation, Labor, Agriculture, Energy, Justice, Interior. For instance, during President George W. Bush's "War on Terror," </w:t>
      </w:r>
      <w:r w:rsidRPr="003F28C4">
        <w:rPr>
          <w:rStyle w:val="StyleUnderline"/>
          <w:highlight w:val="green"/>
        </w:rPr>
        <w:t>UNICOR</w:t>
      </w:r>
      <w:r w:rsidRPr="007C7A87">
        <w:rPr>
          <w:rStyle w:val="StyleUnderline"/>
        </w:rPr>
        <w:t xml:space="preserve">-employed </w:t>
      </w:r>
      <w:r w:rsidRPr="003F28C4">
        <w:rPr>
          <w:rStyle w:val="StyleUnderline"/>
          <w:highlight w:val="green"/>
        </w:rPr>
        <w:t>prisoners produce</w:t>
      </w:r>
      <w:r w:rsidRPr="007C7A87">
        <w:rPr>
          <w:rStyle w:val="StyleUnderline"/>
        </w:rPr>
        <w:t xml:space="preserve">d everything from </w:t>
      </w:r>
      <w:r w:rsidRPr="003F28C4">
        <w:rPr>
          <w:rStyle w:val="StyleUnderline"/>
          <w:highlight w:val="green"/>
        </w:rPr>
        <w:t>military</w:t>
      </w:r>
      <w:r w:rsidRPr="007C7A87">
        <w:rPr>
          <w:rStyle w:val="StyleUnderline"/>
        </w:rPr>
        <w:t xml:space="preserve"> apparel to </w:t>
      </w:r>
      <w:r w:rsidRPr="003F28C4">
        <w:rPr>
          <w:rStyle w:val="StyleUnderline"/>
          <w:highlight w:val="green"/>
        </w:rPr>
        <w:t>munitions</w:t>
      </w:r>
      <w:r w:rsidRPr="007C7A87">
        <w:rPr>
          <w:rStyle w:val="StyleUnderline"/>
        </w:rPr>
        <w:t>, electronic equipment, remote control panels and barrels for tube-launched, optically-tracked, wireless-guided (TOW)</w:t>
      </w:r>
      <w:r w:rsidRPr="003F28C4">
        <w:rPr>
          <w:rStyle w:val="StyleUnderline"/>
          <w:highlight w:val="green"/>
        </w:rPr>
        <w:t>missiles</w:t>
      </w:r>
      <w:r w:rsidRPr="007C7A87">
        <w:rPr>
          <w:rStyle w:val="StyleUnderline"/>
        </w:rPr>
        <w:t xml:space="preserve">, </w:t>
      </w:r>
      <w:r w:rsidRPr="003F28C4">
        <w:rPr>
          <w:rStyle w:val="StyleUnderline"/>
          <w:highlight w:val="green"/>
        </w:rPr>
        <w:t>and more</w:t>
      </w:r>
      <w:r w:rsidRPr="007C7A87">
        <w:rPr>
          <w:rStyle w:val="StyleUnderline"/>
        </w:rPr>
        <w:t>.</w:t>
      </w:r>
      <w:r w:rsidRPr="00720EC6">
        <w:rPr>
          <w:sz w:val="16"/>
        </w:rPr>
        <w:t xml:space="preserve">8 However, UNICOR is not the only corporation profiteering from the exploitation of unfree prison laborers. Of the companies in the private sector that have previously or currently use and thereby directly profit from unfree prison labor, including but not limited to "Dell computers, the Parke-Davis and Upjohn pharmaceutical companies, Toys R Us, Chevron, IBM, Motorola, Compaq, Texas Instruments, Honeywell, Microsoft, Victoria's Secret, Boeing, Nintendo, [...] Starbucks, TransWorld Airlines, [and] Honda,10 two companies stand out for their active involvement in the privatization of prisons and prison labor in the United States: CoreCivic and the GEO Group (see Figures 1.7 and 1.8). </w:t>
      </w:r>
      <w:r w:rsidRPr="007C7A87">
        <w:rPr>
          <w:rStyle w:val="StyleUnderline"/>
        </w:rPr>
        <w:t>With CoreCivic and GEO Group dominating the industry, about 7 percent of state prisoners and 18 percent of federal prisoners are incarcerated by</w:t>
      </w:r>
      <w:r>
        <w:rPr>
          <w:rStyle w:val="StyleUnderline"/>
        </w:rPr>
        <w:t xml:space="preserve"> </w:t>
      </w:r>
      <w:r w:rsidRPr="007C7A87">
        <w:rPr>
          <w:rStyle w:val="StyleUnderline"/>
        </w:rPr>
        <w:t>a privately operated, for-profit corporations. 101</w:t>
      </w:r>
      <w:r w:rsidRPr="00720EC6">
        <w:rPr>
          <w:sz w:val="16"/>
        </w:rPr>
        <w:t xml:space="preserve"> Despite the Obama Administration's attempted rollback on privatized federal prisons, the Justice Department, under the direction of Attorney General Jeff Sessions, has decided that it "will once again use private prisons to house federal inmates.” 102 This decision by AG Sessions can be explained by the structural tendency of capitalism to hijack the functioning of the state for the production, accumulation, and maximization of surplus-value through unfree and unpaid labor. In her work Are Prisons Obsolete?, Angela Davis highlights the danger of this introduction of private corporate interests to the prison system by citing the role of profits in shaping the "rapidity with which prisons began to proliferate [ . ] at a time when official studies indicated that the crime rate was falling." 103 While CoreCivic, GEO Group, and UNICOR's involvement in profiteering from unfree prison labor has not been without controversy, the growing, nationwide usage of prison labor at the state level to complete its quotidian operations tends to be inconspicuous. </w:t>
      </w:r>
      <w:r w:rsidRPr="007C7A87">
        <w:rPr>
          <w:rStyle w:val="StyleUnderline"/>
        </w:rPr>
        <w:t xml:space="preserve">Cases in California and Massachusetts point toward a growing trend of </w:t>
      </w:r>
      <w:r w:rsidRPr="003F28C4">
        <w:rPr>
          <w:rStyle w:val="StyleUnderline"/>
          <w:highlight w:val="green"/>
        </w:rPr>
        <w:t>states</w:t>
      </w:r>
      <w:r w:rsidRPr="007C7A87">
        <w:rPr>
          <w:rStyle w:val="StyleUnderline"/>
        </w:rPr>
        <w:t xml:space="preserve"> and localities </w:t>
      </w:r>
      <w:r w:rsidRPr="003F28C4">
        <w:rPr>
          <w:rStyle w:val="StyleUnderline"/>
          <w:highlight w:val="green"/>
        </w:rPr>
        <w:t>us</w:t>
      </w:r>
      <w:r w:rsidRPr="007C7A87">
        <w:rPr>
          <w:rStyle w:val="StyleUnderline"/>
        </w:rPr>
        <w:t xml:space="preserve">ing </w:t>
      </w:r>
      <w:r w:rsidRPr="003F28C4">
        <w:rPr>
          <w:rStyle w:val="StyleUnderline"/>
          <w:highlight w:val="green"/>
        </w:rPr>
        <w:t>unfree penal labor to compensate for budget shortfalls</w:t>
      </w:r>
      <w:r w:rsidRPr="007C7A87">
        <w:rPr>
          <w:rStyle w:val="StyleUnderline"/>
        </w:rPr>
        <w:t>.</w:t>
      </w:r>
      <w:r w:rsidRPr="00720EC6">
        <w:rPr>
          <w:sz w:val="16"/>
        </w:rPr>
        <w:t xml:space="preserve"> Working for either $1 per hour while fighting California's notoriously dangerous wildfires for up to 72 hours consecutively or fora maximum of $2.56 per day while working in the camps, 106 the 3,800 incarcerated firefighters employed by the California Department of Corrections and Rehabilitation (CDCR) Conservation (Fire) Camps represent roughly 13 percent of California's firefighting workforce, 107 even though “being free of any felony convictions" is one of the requirements for becoming a firefighter in the many counties in the state of California. 108 </w:t>
      </w:r>
      <w:r w:rsidRPr="007C7A87">
        <w:rPr>
          <w:rStyle w:val="StyleUnderline"/>
        </w:rPr>
        <w:t>The court motion filed by California</w:t>
      </w:r>
      <w:r>
        <w:rPr>
          <w:rStyle w:val="StyleUnderline"/>
        </w:rPr>
        <w:t xml:space="preserve"> </w:t>
      </w:r>
      <w:r w:rsidRPr="007C7A87">
        <w:rPr>
          <w:rStyle w:val="StyleUnderline"/>
        </w:rPr>
        <w:t xml:space="preserve">Attorney General </w:t>
      </w:r>
      <w:r w:rsidRPr="00EC09DB">
        <w:rPr>
          <w:rStyle w:val="StyleUnderline"/>
        </w:rPr>
        <w:t>Kamala</w:t>
      </w:r>
      <w:r w:rsidRPr="007C7A87">
        <w:rPr>
          <w:rStyle w:val="StyleUnderline"/>
        </w:rPr>
        <w:t xml:space="preserve"> Harris on September 30, 2014, during a legal battle involving the</w:t>
      </w:r>
      <w:r>
        <w:rPr>
          <w:rStyle w:val="StyleUnderline"/>
        </w:rPr>
        <w:t xml:space="preserve"> </w:t>
      </w:r>
      <w:r w:rsidRPr="007C7A87">
        <w:rPr>
          <w:rStyle w:val="StyleUnderline"/>
        </w:rPr>
        <w:t>possible reduction of prison sentences for minimum custody nonviolent inmates evinces state of California’s reliance on these unfree prison laborers in the face of human-caused climate change,</w:t>
      </w:r>
      <w:r>
        <w:rPr>
          <w:rStyle w:val="StyleUnderline"/>
        </w:rPr>
        <w:t xml:space="preserve"> </w:t>
      </w:r>
      <w:r w:rsidRPr="007C7A87">
        <w:rPr>
          <w:rStyle w:val="StyleUnderline"/>
        </w:rPr>
        <w:t>which has only exacerbated the intensity of fires.10 Harris' motion is reminiscent of the logic</w:t>
      </w:r>
      <w:r>
        <w:rPr>
          <w:rStyle w:val="StyleUnderline"/>
        </w:rPr>
        <w:t xml:space="preserve"> </w:t>
      </w:r>
      <w:r w:rsidRPr="007C7A87">
        <w:rPr>
          <w:rStyle w:val="StyleUnderline"/>
        </w:rPr>
        <w:t xml:space="preserve">deployed by Louisiana Sheriff Steve Prator who came under recent scrutiny for his </w:t>
      </w:r>
      <w:r w:rsidRPr="003F28C4">
        <w:rPr>
          <w:rStyle w:val="StyleUnderline"/>
          <w:highlight w:val="green"/>
        </w:rPr>
        <w:t>opposition to releasing "good prisoners" on</w:t>
      </w:r>
      <w:r w:rsidRPr="007C7A87">
        <w:rPr>
          <w:rStyle w:val="StyleUnderline"/>
        </w:rPr>
        <w:t xml:space="preserve"> the </w:t>
      </w:r>
      <w:r w:rsidRPr="003F28C4">
        <w:rPr>
          <w:rStyle w:val="StyleUnderline"/>
          <w:highlight w:val="green"/>
        </w:rPr>
        <w:t>grounds</w:t>
      </w:r>
      <w:r w:rsidRPr="007C7A87">
        <w:rPr>
          <w:rStyle w:val="StyleUnderline"/>
        </w:rPr>
        <w:t xml:space="preserve"> that </w:t>
      </w:r>
      <w:r w:rsidRPr="003F28C4">
        <w:rPr>
          <w:rStyle w:val="StyleUnderline"/>
          <w:highlight w:val="green"/>
        </w:rPr>
        <w:t>their unfree labor is essential</w:t>
      </w:r>
      <w:r w:rsidRPr="007C7A87">
        <w:rPr>
          <w:rStyle w:val="StyleUnderline"/>
        </w:rPr>
        <w:t xml:space="preserve"> for the functioning</w:t>
      </w:r>
      <w:r>
        <w:rPr>
          <w:rStyle w:val="StyleUnderline"/>
        </w:rPr>
        <w:t xml:space="preserve"> </w:t>
      </w:r>
      <w:r w:rsidRPr="007C7A87">
        <w:rPr>
          <w:rStyle w:val="StyleUnderline"/>
        </w:rPr>
        <w:t>of the county's prison and police department. In the case of California, Harris maintained that permitting the early release of "minimum custody inmates at this time would severely impact fire</w:t>
      </w:r>
      <w:r>
        <w:rPr>
          <w:rStyle w:val="StyleUnderline"/>
        </w:rPr>
        <w:t xml:space="preserve"> </w:t>
      </w:r>
      <w:r w:rsidRPr="007C7A87">
        <w:rPr>
          <w:rStyle w:val="StyleUnderline"/>
        </w:rPr>
        <w:t>camp participation - a dangerous outcome while California is in the middle of a difficult fire season and severe drought."</w:t>
      </w:r>
      <w:r>
        <w:rPr>
          <w:rStyle w:val="StyleUnderline"/>
        </w:rPr>
        <w:t xml:space="preserve"> </w:t>
      </w:r>
      <w:r w:rsidRPr="00720EC6">
        <w:rPr>
          <w:sz w:val="16"/>
        </w:rPr>
        <w:t xml:space="preserve">Another one of the chief arguments supporting the use of unfree prison laborers in combating California's wildfires is the alleged "approximately $100 million" in savings that it provides to "California taxpayers."12 What goes unmentioned on the CDCR's website is the source of that $100 million in savings for taxpayers. Provided that the CDC Conservation (Fire) Camp program "provides approximately three million person-hours responding to fires and other emergencies"13 and that </w:t>
      </w:r>
      <w:r w:rsidRPr="007C7A87">
        <w:rPr>
          <w:rStyle w:val="StyleUnderline"/>
        </w:rPr>
        <w:t>the mean hourly wage of a free California firefighter is $34.52 per hour," this value of $100</w:t>
      </w:r>
      <w:r>
        <w:rPr>
          <w:rStyle w:val="StyleUnderline"/>
        </w:rPr>
        <w:t xml:space="preserve"> </w:t>
      </w:r>
      <w:r w:rsidRPr="007C7A87">
        <w:rPr>
          <w:rStyle w:val="StyleUnderline"/>
        </w:rPr>
        <w:t xml:space="preserve">million that was once regarded as </w:t>
      </w:r>
      <w:r w:rsidRPr="003F28C4">
        <w:rPr>
          <w:rStyle w:val="StyleUnderline"/>
          <w:highlight w:val="green"/>
        </w:rPr>
        <w:t>"savings for the taxpayer"</w:t>
      </w:r>
      <w:r w:rsidRPr="007C7A87">
        <w:rPr>
          <w:rStyle w:val="StyleUnderline"/>
        </w:rPr>
        <w:t xml:space="preserve"> can now be understood </w:t>
      </w:r>
      <w:r w:rsidRPr="003F28C4">
        <w:rPr>
          <w:rStyle w:val="StyleUnderline"/>
          <w:highlight w:val="green"/>
        </w:rPr>
        <w:t>as</w:t>
      </w:r>
      <w:r w:rsidRPr="007C7A87">
        <w:rPr>
          <w:rStyle w:val="StyleUnderline"/>
        </w:rPr>
        <w:t xml:space="preserve"> the </w:t>
      </w:r>
      <w:r w:rsidRPr="003F28C4">
        <w:rPr>
          <w:rStyle w:val="StyleUnderline"/>
          <w:highlight w:val="green"/>
        </w:rPr>
        <w:t>unpaid wages</w:t>
      </w:r>
      <w:r w:rsidRPr="007C7A87">
        <w:rPr>
          <w:rStyle w:val="StyleUnderline"/>
        </w:rPr>
        <w:t xml:space="preserve"> that would have gone to the inmate firefighters if they</w:t>
      </w:r>
      <w:r>
        <w:rPr>
          <w:rStyle w:val="StyleUnderline"/>
        </w:rPr>
        <w:t xml:space="preserve"> </w:t>
      </w:r>
      <w:r w:rsidRPr="007C7A87">
        <w:rPr>
          <w:rStyle w:val="StyleUnderline"/>
        </w:rPr>
        <w:t xml:space="preserve">were in fact free laborers. Put </w:t>
      </w:r>
      <w:r w:rsidRPr="007C7A87">
        <w:rPr>
          <w:rStyle w:val="StyleUnderline"/>
        </w:rPr>
        <w:lastRenderedPageBreak/>
        <w:t xml:space="preserve">another way, the $100 million dollars in state savings can also be understood as </w:t>
      </w:r>
      <w:r w:rsidRPr="003F28C4">
        <w:rPr>
          <w:rStyle w:val="StyleUnderline"/>
          <w:highlight w:val="green"/>
        </w:rPr>
        <w:t>a vital part of</w:t>
      </w:r>
      <w:r w:rsidRPr="007C7A87">
        <w:rPr>
          <w:rStyle w:val="StyleUnderline"/>
        </w:rPr>
        <w:t xml:space="preserve"> the </w:t>
      </w:r>
      <w:r w:rsidRPr="00EC09DB">
        <w:rPr>
          <w:rStyle w:val="StyleUnderline"/>
        </w:rPr>
        <w:t xml:space="preserve">neoliberal </w:t>
      </w:r>
      <w:r w:rsidRPr="003F28C4">
        <w:rPr>
          <w:rStyle w:val="StyleUnderline"/>
          <w:highlight w:val="green"/>
        </w:rPr>
        <w:t>capitalist cycle</w:t>
      </w:r>
      <w:r w:rsidRPr="00720EC6">
        <w:rPr>
          <w:sz w:val="16"/>
        </w:rPr>
        <w:t xml:space="preserve">, as described by David Harvey in Seventeen Contradictions and Golash-Boza in Deported. </w:t>
      </w:r>
      <w:r w:rsidRPr="007C7A87">
        <w:rPr>
          <w:rStyle w:val="StyleUnderline"/>
        </w:rPr>
        <w:t>With the intent of bolstering “property</w:t>
      </w:r>
      <w:r>
        <w:rPr>
          <w:rStyle w:val="StyleUnderline"/>
        </w:rPr>
        <w:t xml:space="preserve"> </w:t>
      </w:r>
      <w:r w:rsidRPr="007C7A87">
        <w:rPr>
          <w:rStyle w:val="StyleUnderline"/>
        </w:rPr>
        <w:t>rights, free markets, and free trade" under the "logic of competitiveness, individuality, and entrepreneurship, “Is the extraction of surplus-value from unfree prison laborers serves as a means for indirectly reducing the costs of public expenditures and the state in general, which is then transformed into the basis for massive corporate tax breaks and state cutbacks.</w:t>
      </w:r>
      <w:r>
        <w:rPr>
          <w:rStyle w:val="StyleUnderline"/>
        </w:rPr>
        <w:t xml:space="preserve"> </w:t>
      </w:r>
      <w:r w:rsidRPr="00720EC6">
        <w:rPr>
          <w:sz w:val="13"/>
          <w:szCs w:val="20"/>
        </w:rPr>
        <w:t xml:space="preserve">At a more local level in Massachusetts, the Suffolk County Sheriff's Department (SCSD) which also doubles as an ICE detainment facility (see Figure 1.9), provides another example of how the extraction of inmate labor-power operates to reduce the costs of the state and thereby indirectly contribute to the maximization of surplus-value. Without the right to collectively bargain or unionize, inmates from the Suffolk County Sheriff's Department's "Community Works Program" (CWP) complete a wide array of essential governmental maintenance tasks for towns and cities all around Suffolk County, within the correctional facility, and for the "Inspectional Services Department, the Department of Neighborhood Development, the Economic Development Industrial Corporation, the Department of Conservation and Recreation and the Massachusetts Highway Authority.' For instance, the approximately 30 inmates participating in this program are required to clear lots, repair fences, board-up buildings, clean out buildings, landscape properties, carry out inspectional services, paint, remove snow, perform custodial upkeep and carpentry while only earning $4 per day for their labor when they are outside of the correctional facility and $1 per day while working inside the jail.!? These abysmally and apparently illegally low wages exist in spite of the statewide $11 per hour minimum wage, a Massachusetts law prohibiting prisoners' "rates of pay be less than those paid by his employer to other employees doing similar work, IS and Suffolk County Sheriff’s Department signing the City of Boston's living wage affidavit, which mandates that city vendors pay their employees a living wage of no less than $14.23 per hour (see Figure 1.10). Indeed, the incentive for maintaining these exploitative, and perhaps illegal, prison work programs originates from both the reduced cost of basic state operations and functions, as evidenced by the SCSD's CW, which is then translated into tax cuts for the private sector, and second, the direct extraction of unpaid and unfree prison labor-power by public and private entities. Overall, if as Marx claims "the directing motive, the end and aim of capitalist production, is to extract the greatest possible amount ofsurplus-value,»121 then it can be likewise stated that the carceral functions of the state (policing, defining criminality, and incarceration) have ceased to be about public safety, rehabilitation, or punitive justice. Instead, unfree prison laborers are routinely converted into maximally exploitable and docile "slaves of the state" and of private corporations for the production and accumulation of the greatest possible amount of surplus-value." It is through this deconstructive analysis of the collusion between the state and capital in the exploitation of unfree prison laborers that it can be explained why the United States' prison population outnumbers the next country with the next most imprisoned persons, Russia, by a factor of 358 percent. Similarly, the theoretical framework outlined throughout this chapter attempts to account for the institutions and public policies which have led to the U.S. incarceration rate quadrupling between 1960 and 1990, while the Finnish rate dropped by 60 percent and the German rate remained, even through the crime rates in Finland, Germany, and the United States were virtually identical during the same period. 12 While the structural basis leading to the unprecedented proliferation of prisons in the United States vis-à-vis the capitalistic production and exploitation of unfree prison laborers domestically has been the focus of this chapter, this politico-economic paradigm is neither deterministic nor static. Alongside the juridico-political augmentation and economic aggrandizement of capital and the state through the exploitation of unfree prison laborers, there simultaneously exists a growing potential for resistant and revolutionary prison laborers and labor organizers who have been produced by the very mechanisms of the prison system itself. A recent example of the possibility of resistance is the case of the thousands of Floridian prisoners across at least 10 state prisons who went on strike to "protest prison overcrowding, brutal living conditions, and working for no or little pay [through Florida's aforementioned PRIDE program].”123 The resistance and organization of these Floridian prisoners, other prison strikers, and contemporary prison abolition organizations against these systems of capitalistic exploitation represents one of the most powerful tools in the struggle for a future devoid of all forms of unfree labor. In the conclusion of this study, there will be a more nuanced discussion of the possible means for achieving this emancipatory future; however, the production and exploitation of unfree migrant laborers in the United States will become the main focus of the next chapter in this investigation into the relationship between capitalism and unfree labor. The commissioner, and the superintendents of the correctional institutions of the commonwealth, keepers or superintendents of jails and houses of correction, shall determine the industries to be established and maintained in the respective institutions under the supervision of said officers. The prisoners in said institutions shall be employed in said industries under regulations which shall be established by the commissioner; but no contract shall be made for the labor of prisoners. CHAPTER 2 Unfree Migrant Labor The politico-economic and social status of documented and undocumented migrant laborers in the United States has continuously been defined by a "condition of enduring vulnerability," which has historically been and is still currently engendered by the complementary and often contradictory "U.S. immigration lawmaking and enforcement practices" across various administrations. 3 From former President Barack Obama's administration "carrying out many more deportations than [any] previous president 134 to current President Donald Trump unapologetically characterizing Mexican immigrants as drug smugglers, criminals, and "rapists" during his presidential campaign, 35 immigrants in general and undocumented immigrants in particular often experience formidable political, economic, and social adversity and exploitation in the United States regardless of political partisanship. </w:t>
      </w:r>
      <w:r w:rsidRPr="003634C7">
        <w:rPr>
          <w:rStyle w:val="StyleUnderline"/>
        </w:rPr>
        <w:t xml:space="preserve">One possible </w:t>
      </w:r>
      <w:r w:rsidRPr="003F28C4">
        <w:rPr>
          <w:rStyle w:val="StyleUnderline"/>
          <w:highlight w:val="green"/>
        </w:rPr>
        <w:t>explanation for</w:t>
      </w:r>
      <w:r w:rsidRPr="003634C7">
        <w:rPr>
          <w:rStyle w:val="StyleUnderline"/>
        </w:rPr>
        <w:t xml:space="preserve"> this apparent </w:t>
      </w:r>
      <w:r w:rsidRPr="003F28C4">
        <w:rPr>
          <w:rStyle w:val="StyleUnderline"/>
          <w:highlight w:val="green"/>
        </w:rPr>
        <w:t>bipartisan consensus on</w:t>
      </w:r>
      <w:r w:rsidRPr="003634C7">
        <w:rPr>
          <w:rStyle w:val="StyleUnderline"/>
        </w:rPr>
        <w:t xml:space="preserve"> the </w:t>
      </w:r>
      <w:r w:rsidRPr="003F28C4">
        <w:rPr>
          <w:rStyle w:val="StyleUnderline"/>
          <w:highlight w:val="green"/>
        </w:rPr>
        <w:t>vulnerable condition of migrant laborers</w:t>
      </w:r>
      <w:r w:rsidRPr="003634C7">
        <w:rPr>
          <w:rStyle w:val="StyleUnderline"/>
        </w:rPr>
        <w:t xml:space="preserve"> in the United States </w:t>
      </w:r>
      <w:r w:rsidRPr="003F28C4">
        <w:rPr>
          <w:rStyle w:val="StyleUnderline"/>
          <w:highlight w:val="green"/>
        </w:rPr>
        <w:t>is that</w:t>
      </w:r>
      <w:r w:rsidRPr="003634C7">
        <w:rPr>
          <w:rStyle w:val="StyleUnderline"/>
        </w:rPr>
        <w:t xml:space="preserve"> politicians, regardless of party affiliations, are in a position in which they routinely operate and actively collude with the demands of the capitalist mode of production, namely "the production of surplus-value, or the extraction of surplus labor," which is this economic system's "specific end and aim."</w:t>
      </w:r>
      <w:r w:rsidRPr="00720EC6">
        <w:rPr>
          <w:sz w:val="16"/>
        </w:rPr>
        <w:t xml:space="preserve">136 Throughout the course of this chapter, I intend to illustrate how the production and accumulation of surplus-value via the production and exploitation of maximally docile, vulnerable, and thus exploitable unfree migrant laborers becomes the foremost "end and aim" of the American immigration system. In short, this chapter endeavors to chronicle how </w:t>
      </w:r>
      <w:r w:rsidRPr="003F28C4">
        <w:rPr>
          <w:rStyle w:val="StyleUnderline"/>
          <w:highlight w:val="green"/>
        </w:rPr>
        <w:t>instruments of state power</w:t>
      </w:r>
      <w:r w:rsidRPr="003634C7">
        <w:rPr>
          <w:rStyle w:val="StyleUnderline"/>
        </w:rPr>
        <w:t xml:space="preserve"> in the United States </w:t>
      </w:r>
      <w:r w:rsidRPr="003F28C4">
        <w:rPr>
          <w:rStyle w:val="StyleUnderline"/>
          <w:highlight w:val="green"/>
        </w:rPr>
        <w:t>are</w:t>
      </w:r>
      <w:r w:rsidRPr="003634C7">
        <w:rPr>
          <w:rStyle w:val="StyleUnderline"/>
        </w:rPr>
        <w:t xml:space="preserve"> welded and </w:t>
      </w:r>
      <w:r w:rsidRPr="003F28C4">
        <w:rPr>
          <w:rStyle w:val="StyleUnderline"/>
          <w:highlight w:val="green"/>
        </w:rPr>
        <w:t>wielded by</w:t>
      </w:r>
      <w:r w:rsidRPr="003634C7">
        <w:rPr>
          <w:rStyle w:val="StyleUnderline"/>
        </w:rPr>
        <w:t xml:space="preserve"> the </w:t>
      </w:r>
      <w:r w:rsidRPr="003F28C4">
        <w:rPr>
          <w:rStyle w:val="StyleUnderline"/>
          <w:highlight w:val="green"/>
        </w:rPr>
        <w:t>structural tendency of capitalism toward unfree labor</w:t>
      </w:r>
      <w:r w:rsidRPr="003634C7">
        <w:rPr>
          <w:rStyle w:val="StyleUnderline"/>
        </w:rPr>
        <w:t xml:space="preserve"> in the functioning of a system that parallels and intersects with the prison industrial complex in significant ways. </w:t>
      </w:r>
      <w:r w:rsidRPr="00720EC6">
        <w:rPr>
          <w:sz w:val="13"/>
          <w:szCs w:val="20"/>
        </w:rPr>
        <w:t xml:space="preserve">Although the scope of this investigation will focus on the capitalist production and exploitation of unfree migrant laborers via structures of state-induced vulnerability in the aggregate, the threat of deportation and other weapons of immigration policy are inherently experienced by individual people and their families such as in the case of Guatemalan immigrant, Lucio Perez of Springfield, Massachusetts. 137 Living under the sanctuary of Amherst's First Congregational Church since October 18, 2017,138 Perez has been irreconcilably severed from the life he crafted with his wife and children in the United States over the past 19 years after the United States Immigration and Customs Enforcement (ICE) issued an order for his deportation. According to the Pioneer Valley Workers Center, ICE's deportation order on Perez is the result of a 2009 occurrence in which Perez and his wife briefly left their children alone in a car while picking up a drink order from Dunkin' Donuts. Even though his case was eventually dropped, ICE was still notified about Perez's annulled infraction and issued an order for his forced removal from the country. 139 Now, he and his family linger in the uncertainty and terror of waiting for what is to come next. Perez's story is an emblematic example of both the anguish, vulnerability, and insecurity endured by millions of migrants living in the United States as well as the critical role community solidarity has in resisting these oppressive macro-politico-economic infrastructures. Additionally, Perez's story highlights one of the principal instruments of state power levied against migrant laborers examined in this inquiry: the perpetual threat of deportation or forced removal. As detailed in Tanya Maria Golash-Boza's Deported, the commencement of the era of mass deportation and its discriminatory selection of its targets is ineluctably a racialized process that is ultimately rooted in the historical and contemporary ideologies and infrastructures of white supremacy. For instance, despite the fact that only "60 percent of noncitizens are from the Americas and "25 percent of undocumented migrants in the United States are from Asia and Europe," since the early 1990s "nearly all (97 percent) [deportees] are from the Americas."41 In other words, of </w:t>
      </w:r>
      <w:r w:rsidRPr="00720EC6">
        <w:rPr>
          <w:sz w:val="13"/>
          <w:szCs w:val="20"/>
        </w:rPr>
        <w:lastRenderedPageBreak/>
        <w:t xml:space="preserve">those who were permanently ostracized from their friends, families, and lives and expelled from the United States as a result of the Immigration Reform of 1996 which amplified the number of deportations to unprecedented heights that continue to this day, only a mere 3 percent were neither Latino nor Caribbean. In contextualizing the relationship between the immigration function of the United States government and the production and exploitation of unfree laborers within this era of a racialized mass deportation, the purpose of this chapter will be to first examine the structural connection between the capitalist mode of production and the proper functioning of the United States immigration regime; second, to analyze the inextricably racialized and economically motivated constructions of migrant illegality; and third, to delineate the multifarious methods through which the state-induced politico-economic vulnerability and unfreedom of migrant laborers translates into the extraction and maximization of surplus-value for capital. Finally, this analysis will conclude with a presentation of a series of modern-day case studies of unfree migrant laborers across the United States as well as a discussion of the privatization of immigrant detention facilities represented by America's two largest commercial prison corporations, CoreCivic (formerly known as the Corrections Corporation of America, or CCA) and GEO Group. The fundamental thesis advanced throughout this chapter is that it is a structural tendency of capitalism to weaponize the apparatuses of the immigration arm of the capitalist state (defining migrant illegality and detaining undocumented immigrants) for the production and exploitation of unfree migrant laborers and the extraction of surplus-value for public and private entities. While some research organizations, such as the Center for Immigration Studies (CIS) maintain that deportations are at their all-time "lowest number since 1973,”143 this claim is directly contingent on an ideological decision to conflate forced "removals" and "returns" and their respective numbers under the single category of deportation. However, according to 1996 changes in United States immigration law and policy, the "return" process refers to Customs and Border Protection (CBP) agents deflecting people who "were caught in the act of entering the country illegally." Meanwhile, "removal" refers to the commonly known process of deportation which consists of the" compulsory and confirmed movement of an inadmissible or deportable alien out of the United States based on an order of removal. "In considering this distinction between "removals" and "returns," from the mid-1990s to the present, the number of deportations, or forced "removals," is not in fact the "lowest number since 1973." Instead, the number of deportations in the United States has exploded from 17,346 in 1973 to 69,680 in 1996 and finally to 340,056 in 2016 (see Figure 2.1). 16 Or in short, the number of deportations ni 2016 is 1,860 percent larger than it was in 1973 and 388 percent larger than in 1996. According to a recent publication by ICE, the increasing trend in the number of deportations has only continued with the Trump administration: In the 100 days since President Donald .J Trump signed Executive Orders (EOs) regarding immigration enforcement priorities, U.S. Immigration and Customs Enforcement (ICE) has arrested more than 41,000 individuals who are either known or suspected of being in the country illegally. This reflects an increase of 37.6 percent over the same period in 2016.117 This rapid proliferation of forced removals since the sweeping 1996 changes to U.S. immigration law and policy has rendered massive portions of the United States immigrant population highly vulnerable and thus maximally exploitable. The traditional anti-immigration narrative, which is currently being promulgated by the xenophobic and racist rhetoric of the Trump administration, distracts from the structural nexus between capitalism and the proper functioning of the immigration arm of the U.S. government. As early as the Clinton administration, which catalyzed the Immigration Reform of 1996, the era of mass deportation has been characterized "by the hiring of a record number of new border guards, by the deportation of twice as many criminal aliens as ever before, by the cracking down on illegal hiring, and by the barring of' welfare benefits to illegal aliens. "149 This conventional anti-immigrant narrative revolves around the conceptualization of the United States as "a nation of laws*”150 in opposition to the narrative of the nation as a country of immigrants, and of immigrants as dangerous transgressors of those laws, whether it be through their methods of entry or alleged activities once residing in the United States. While President Clinton argued that his draconian policies of mass deportation reflected the United States government's commitment to preserving "a nation of laws," and the Trump administration presently argues that its anti-immigration stance is a matter of "restoring] the rule of law" and serving "national interest" and security, the question remains: To whose benefit is this "rule of law" formulated? Is it for the common good? How are these laws structurally intertwined within the capitalist mode of production? For Marxist scholar David Harvey, </w:t>
      </w:r>
      <w:r w:rsidRPr="003634C7">
        <w:rPr>
          <w:rStyle w:val="StyleUnderline"/>
        </w:rPr>
        <w:t>the</w:t>
      </w:r>
      <w:r>
        <w:rPr>
          <w:rStyle w:val="StyleUnderline"/>
        </w:rPr>
        <w:t xml:space="preserve"> </w:t>
      </w:r>
      <w:r w:rsidRPr="003634C7">
        <w:rPr>
          <w:rStyle w:val="StyleUnderline"/>
        </w:rPr>
        <w:t>quotidian operations of a properly functioning capitalist state vis-à-vis immigration policy can be explained through the fact "among [the state's] sovereign powers" is its ability to legally designate "illegal" populations who are "vulnerable to [the] unthinkable and unrestricted exploitation by capital.</w:t>
      </w:r>
      <w:r>
        <w:rPr>
          <w:rStyle w:val="StyleUnderline"/>
        </w:rPr>
        <w:t>”</w:t>
      </w:r>
      <w:r w:rsidRPr="00720EC6">
        <w:rPr>
          <w:sz w:val="16"/>
        </w:rPr>
        <w:t xml:space="preserve">151 </w:t>
      </w:r>
      <w:r w:rsidRPr="003634C7">
        <w:rPr>
          <w:rStyle w:val="StyleUnderline"/>
        </w:rPr>
        <w:t>Akin to how it is the role of the properly functioning carceral apparatuses of the capitalist state to safeguard the production and accumulation of private property, profit, and surplus-value at all stages of the incarceration cycle (policing, circulating ideologies of criminality, and exploiting unfree prison laborers), it is similarly the role of the properly functioning immigration apparatuses of the capitalist state to deploy their "monopoly over the legitimate unenforced and violence, is to protect the production and accumulation of surplus-value at all stages of the immigration cycle, whether it be through ICE raids and arrests, relocating migrants to detention facilities, or the process of deportation.</w:t>
      </w:r>
      <w:r>
        <w:rPr>
          <w:rStyle w:val="StyleUnderline"/>
        </w:rPr>
        <w:t xml:space="preserve"> </w:t>
      </w:r>
      <w:r w:rsidRPr="00720EC6">
        <w:rPr>
          <w:sz w:val="16"/>
        </w:rPr>
        <w:t xml:space="preserve">In his work "Immigration 'Reform' and the Production of Migrant 'Illegality*" from Constructing Immigrant 'Illegality', Nicholas De Genova presents an historical and economic analysis of the structural consistencies and often flagrant contradictions embedded within American immigration policy and reform and its relationship to Harvey's formulation of a properly functioning capitalist state. Just as Michel Foucault disputes the classic "monotonous critique" of prisons that focuses on the ostensible shortcomings of carcerality and proposes that the "supposed failure[s] [of the carceral system may be] part of the functioning of the prison,” De Genova critiques the premise that the immigration system is "broken" and thereby requires even more neoliberal reforms.IS On the contrary, he maintains that "from the standpoint of capital" the contemporary capitalist immigration state "has been working astoundingly well" provided that it has "routinely and predictably ensured that U.S. employers have had at their disposal an eminently flexible, relatively pliable, and highly exploitable mass of labor migrants. But what are the mechanisms through which the </w:t>
      </w:r>
      <w:r w:rsidRPr="003F28C4">
        <w:rPr>
          <w:sz w:val="16"/>
        </w:rPr>
        <w:t xml:space="preserve">immigration policies of the U.S. capitalist state functions to produce these highly exploitable unfree migrant laborers? As previously noted, </w:t>
      </w:r>
      <w:r w:rsidRPr="003F28C4">
        <w:rPr>
          <w:rStyle w:val="StyleUnderline"/>
        </w:rPr>
        <w:t xml:space="preserve">the constant and immediate threat of being deported and the possibility of systematic, radical, and extreme changes to immigration policy are two of the major weapons employed by the immigration apparatuses of the capitalist state to ensure the production and exploitation of unfree migrant laborers. If the implementation of mass incarceration programs is commandeered by capital to socially control and convert "massive surpluses of potentially restive redundant populations into compliant agents in the formal capitalist economy or into unfree prison laborers, then correspondingly, the state apparatuses responsible for implementing immigration policy could be understood to have been commandeered by capital to socially control and convert the millions of legally vulnerable and liminally free migrant laborers into unfree instruments for the extraction, </w:t>
      </w:r>
      <w:r w:rsidRPr="003F28C4">
        <w:rPr>
          <w:rStyle w:val="StyleUnderline"/>
        </w:rPr>
        <w:lastRenderedPageBreak/>
        <w:t>maximization, and accumulation of surplus-value.</w:t>
      </w:r>
      <w:r w:rsidRPr="003F28C4">
        <w:rPr>
          <w:sz w:val="16"/>
        </w:rPr>
        <w:t xml:space="preserve"> Throughout the introduction of Deported, Golash-Boza elucidates how many </w:t>
      </w:r>
      <w:r w:rsidRPr="003F28C4">
        <w:rPr>
          <w:rStyle w:val="StyleUnderline"/>
        </w:rPr>
        <w:t>immigrants in the United States are compelled to participate in the illegal economy “to supplement their income" due to the "low pay, long hours, and lack of benefits" characteristic of an increasingly automated, deindustrialized, and globalized neoliberal capitalist economy.</w:t>
      </w:r>
      <w:r w:rsidRPr="003F28C4">
        <w:rPr>
          <w:sz w:val="16"/>
        </w:rPr>
        <w:t xml:space="preserve"> In effect, </w:t>
      </w:r>
      <w:r w:rsidRPr="003F28C4">
        <w:rPr>
          <w:rStyle w:val="StyleUnderline"/>
        </w:rPr>
        <w:t>policie</w:t>
      </w:r>
      <w:r w:rsidRPr="00BC3F36">
        <w:rPr>
          <w:rStyle w:val="StyleUnderline"/>
        </w:rPr>
        <w:t>s of</w:t>
      </w:r>
      <w:r w:rsidRPr="003634C7">
        <w:rPr>
          <w:rStyle w:val="StyleUnderline"/>
        </w:rPr>
        <w:t xml:space="preserve"> mass </w:t>
      </w:r>
      <w:r w:rsidRPr="00BC3F36">
        <w:rPr>
          <w:rStyle w:val="StyleUnderline"/>
        </w:rPr>
        <w:t>deportation</w:t>
      </w:r>
      <w:r w:rsidRPr="003634C7">
        <w:rPr>
          <w:rStyle w:val="StyleUnderline"/>
        </w:rPr>
        <w:t xml:space="preserve">, like those of mass incarceration, </w:t>
      </w:r>
      <w:r w:rsidRPr="00BC3F36">
        <w:rPr>
          <w:rStyle w:val="StyleUnderline"/>
        </w:rPr>
        <w:t>primarily serve to deter migrant laborers from withdrawing from</w:t>
      </w:r>
      <w:r w:rsidRPr="003634C7">
        <w:rPr>
          <w:rStyle w:val="StyleUnderline"/>
        </w:rPr>
        <w:t xml:space="preserve"> the </w:t>
      </w:r>
      <w:r w:rsidRPr="00BC3F36">
        <w:rPr>
          <w:rStyle w:val="StyleUnderline"/>
        </w:rPr>
        <w:t>exploitative</w:t>
      </w:r>
      <w:r w:rsidRPr="003634C7">
        <w:rPr>
          <w:rStyle w:val="StyleUnderline"/>
        </w:rPr>
        <w:t xml:space="preserve"> and scarcely sustainable legal </w:t>
      </w:r>
      <w:r w:rsidRPr="00BC3F36">
        <w:rPr>
          <w:rStyle w:val="StyleUnderline"/>
        </w:rPr>
        <w:t>economy</w:t>
      </w:r>
      <w:r w:rsidRPr="003634C7">
        <w:rPr>
          <w:rStyle w:val="StyleUnderline"/>
        </w:rPr>
        <w:t xml:space="preserve"> of formal capitalist markets and from entering </w:t>
      </w:r>
      <w:r w:rsidRPr="003F28C4">
        <w:rPr>
          <w:rStyle w:val="StyleUnderline"/>
        </w:rPr>
        <w:t>the illegal economy.</w:t>
      </w:r>
      <w:r w:rsidRPr="003F28C4">
        <w:rPr>
          <w:sz w:val="16"/>
        </w:rPr>
        <w:t xml:space="preserve"> Contemporary immigration enforcement practices, such as the terroristic ICE raids, directly lead to immigrants "developing distrust for local authorities, including but not limited to the police, school officials,159 healthcare workers, and more. These </w:t>
      </w:r>
      <w:r w:rsidRPr="003F28C4">
        <w:rPr>
          <w:rStyle w:val="StyleUnderline"/>
        </w:rPr>
        <w:t xml:space="preserve">policies and practices of mass deportation furthermore inculcate "a pervasive fear of deportation" in immigrant communities "which enhances their economic and social vulnerability6 that manifests itself in workplace, whether in be through failing to report labor standard violations, hazardous working conditions, or wage theft due to an ingrained trepidation of the American governmental institutions. </w:t>
      </w:r>
      <w:r w:rsidRPr="003F28C4">
        <w:rPr>
          <w:rStyle w:val="StyleUnderline"/>
          <w:sz w:val="16"/>
          <w:szCs w:val="16"/>
        </w:rPr>
        <w:t>This concomitant de jure and de facto production and exploitation of vulnerable unfree migrant workers within the capitalist mode of production is certainly not unique to either the twenty-first century or the United States.</w:t>
      </w:r>
      <w:r w:rsidRPr="003F28C4">
        <w:rPr>
          <w:sz w:val="10"/>
          <w:szCs w:val="16"/>
        </w:rPr>
        <w:t xml:space="preserve"> </w:t>
      </w:r>
      <w:r w:rsidRPr="003F28C4">
        <w:rPr>
          <w:sz w:val="16"/>
        </w:rPr>
        <w:t>As early as the mid-nineteenth century in his Capital, Volume I, Karl Marx documents how "in the same saddlery shops of London, often for the same work, piece wages are paid to the French, time-wages to the English.”161</w:t>
      </w:r>
      <w:r w:rsidRPr="00720EC6">
        <w:rPr>
          <w:sz w:val="16"/>
        </w:rPr>
        <w:t xml:space="preserve"> While the economic exploitation of French workers in the </w:t>
      </w:r>
      <w:r w:rsidRPr="003F28C4">
        <w:rPr>
          <w:sz w:val="16"/>
        </w:rPr>
        <w:t xml:space="preserve">London saddlery shops derives from the economic practices of the nineteenth century English bourgeoisie, in </w:t>
      </w:r>
      <w:r w:rsidRPr="003F28C4">
        <w:rPr>
          <w:rStyle w:val="StyleUnderline"/>
        </w:rPr>
        <w:t>the twenty-first century United States the politico-economic and social unfreedom and state-induced vulnerability of migrant laborers from Central and Latin America, Asia, and Africa is structurally codified within the juridico-legislative apparatuses of the United States government at all levels and likewise within the pervasive economic practices of private American corporations. At the federal level, the legal groundwork perpetuating the economic vulnerability and juridical unfreedom of migrant laborers chiefly derives from the anti-immigrant policies catalyzed by the executive, legislative</w:t>
      </w:r>
      <w:r w:rsidRPr="003634C7">
        <w:rPr>
          <w:rStyle w:val="StyleUnderline"/>
        </w:rPr>
        <w:t xml:space="preserve">, and judicial branches of the federal government. </w:t>
      </w:r>
      <w:r w:rsidRPr="00720EC6">
        <w:rPr>
          <w:sz w:val="16"/>
        </w:rPr>
        <w:t xml:space="preserve">During the first week of President Trump's presidency, he signed several major executive orders that resulted in a virulent corrosion of migrant political and economic security and stability. For example, Section A of Executive Order 13767 stipulates that there be a redistribution of "all legally available resources" in order to "immediately construct, operate, control, or establish contracts to construct, operate, or control facilities to detain aliens.162 Meanwhile, in Executive Order 13768, Section 7 sanctions that ICE "take[s] all appropriate action to hire 10,000 additional immigration officers" and Section 9 attempts to defund and consequently destabilize "Sanctuary Cities" that fail to comply with the federal immigration law and its enforcement agencies, particularly ICE. 163 Although these nascent executive orders have only recently been officially adopted, they reflect a historical trend in United States immigration policy which can observed in U.S. immigration legislation since at least the late nineteenth century.164 Of the panoply of immigration laws following the Immigration and Nationality Act of 1952 (INA), the most relevant legislation in terms of the production of highly vulnerable and exploitable migrant laborers have been </w:t>
      </w:r>
      <w:r w:rsidRPr="003F28C4">
        <w:rPr>
          <w:rStyle w:val="StyleUnderline"/>
          <w:highlight w:val="green"/>
        </w:rPr>
        <w:t>the</w:t>
      </w:r>
      <w:r w:rsidRPr="003634C7">
        <w:rPr>
          <w:rStyle w:val="StyleUnderline"/>
        </w:rPr>
        <w:t xml:space="preserve"> Illegal Immigration Reform and Immigrant Responsibility Act of 1996 (</w:t>
      </w:r>
      <w:r w:rsidRPr="003F28C4">
        <w:rPr>
          <w:rStyle w:val="StyleUnderline"/>
          <w:highlight w:val="green"/>
        </w:rPr>
        <w:t>lIRIRA</w:t>
      </w:r>
      <w:r w:rsidRPr="003634C7">
        <w:rPr>
          <w:rStyle w:val="StyleUnderline"/>
        </w:rPr>
        <w:t>)</w:t>
      </w:r>
      <w:r w:rsidRPr="00720EC6">
        <w:rPr>
          <w:sz w:val="16"/>
        </w:rPr>
        <w:t xml:space="preserve">. In addition to inaugurating the era of mass deportation, the IIRIRA continues to have staggering effects, including providing the legal basis of Trump's aforementioned executive orders, on the politico-economic and social vulnerability of migrant workers in the United States. Alongside its "extensive provisions for criminalizing, apprehending, detaining, fining, deporting, and imprisoning immigrants, the IIRIRA also </w:t>
      </w:r>
      <w:r w:rsidRPr="003634C7">
        <w:rPr>
          <w:rStyle w:val="StyleUnderline"/>
        </w:rPr>
        <w:t xml:space="preserve">"dramatically </w:t>
      </w:r>
      <w:r w:rsidRPr="003F28C4">
        <w:rPr>
          <w:rStyle w:val="StyleUnderline"/>
          <w:highlight w:val="green"/>
        </w:rPr>
        <w:t>reclassified</w:t>
      </w:r>
      <w:r w:rsidRPr="003634C7">
        <w:rPr>
          <w:rStyle w:val="StyleUnderline"/>
        </w:rPr>
        <w:t xml:space="preserve"> a vast spectrum of </w:t>
      </w:r>
      <w:r w:rsidRPr="003F28C4">
        <w:rPr>
          <w:rStyle w:val="StyleUnderline"/>
          <w:highlight w:val="green"/>
        </w:rPr>
        <w:t>minor</w:t>
      </w:r>
      <w:r w:rsidRPr="003634C7">
        <w:rPr>
          <w:rStyle w:val="StyleUnderline"/>
        </w:rPr>
        <w:t xml:space="preserve">, often-nonviolent criminal </w:t>
      </w:r>
      <w:r w:rsidRPr="003F28C4">
        <w:rPr>
          <w:rStyle w:val="StyleUnderline"/>
          <w:highlight w:val="green"/>
        </w:rPr>
        <w:t>offenses" as "aggravated felonies"</w:t>
      </w:r>
      <w:r w:rsidRPr="003634C7">
        <w:rPr>
          <w:rStyle w:val="StyleUnderline"/>
        </w:rPr>
        <w:t xml:space="preserve"> and changed the criteria of what constitutes this category of crime.165 Instead of crimes warranting a five year sentence being designated as an aggravated felony, those that mandate only a one year sentence were now considered aggravated felonies as a result of these reforms. More strikingly, these colossal alterations to the legal category of an "aggravated felony" </w:t>
      </w:r>
      <w:r w:rsidRPr="00BC3F36">
        <w:rPr>
          <w:rStyle w:val="StyleUnderline"/>
        </w:rPr>
        <w:t>only</w:t>
      </w:r>
      <w:r w:rsidRPr="003634C7">
        <w:rPr>
          <w:rStyle w:val="StyleUnderline"/>
        </w:rPr>
        <w:t xml:space="preserve"> applies </w:t>
      </w:r>
      <w:r w:rsidRPr="00BC3F36">
        <w:rPr>
          <w:rStyle w:val="StyleUnderline"/>
        </w:rPr>
        <w:t xml:space="preserve">to "infractions </w:t>
      </w:r>
      <w:r w:rsidRPr="003F28C4">
        <w:rPr>
          <w:rStyle w:val="StyleUnderline"/>
          <w:highlight w:val="green"/>
        </w:rPr>
        <w:t>committed by noncitizens."</w:t>
      </w:r>
      <w:r w:rsidRPr="003634C7">
        <w:rPr>
          <w:rStyle w:val="StyleUnderline"/>
        </w:rPr>
        <w:t xml:space="preserve"> These stipulations of the IIRIRA function </w:t>
      </w:r>
      <w:r w:rsidRPr="003F28C4">
        <w:rPr>
          <w:rStyle w:val="StyleUnderline"/>
          <w:highlight w:val="green"/>
        </w:rPr>
        <w:t>to instill fear of reporting labor violations and ensure</w:t>
      </w:r>
      <w:r w:rsidRPr="00BC3F36">
        <w:rPr>
          <w:rStyle w:val="StyleUnderline"/>
        </w:rPr>
        <w:t xml:space="preserve"> migrant "</w:t>
      </w:r>
      <w:r w:rsidRPr="003F28C4">
        <w:rPr>
          <w:rStyle w:val="StyleUnderline"/>
          <w:highlight w:val="green"/>
        </w:rPr>
        <w:t>subservience to the global economy</w:t>
      </w:r>
      <w:r w:rsidRPr="00BC3F36">
        <w:rPr>
          <w:rStyle w:val="StyleUnderline"/>
        </w:rPr>
        <w:t>" and willingness "to work in dead-end, low-wage jobs that barely ensure their subsistence.</w:t>
      </w:r>
      <w:r w:rsidRPr="00BC3F36">
        <w:rPr>
          <w:sz w:val="16"/>
        </w:rPr>
        <w:t xml:space="preserve"> On the</w:t>
      </w:r>
      <w:r w:rsidRPr="00720EC6">
        <w:rPr>
          <w:sz w:val="16"/>
        </w:rPr>
        <w:t xml:space="preserve"> other hand, the IRIRA is only as effective as it is enforced; and despite the power and breadth of the federal government, </w:t>
      </w:r>
      <w:r w:rsidRPr="00720EC6">
        <w:rPr>
          <w:rStyle w:val="StyleUnderline"/>
        </w:rPr>
        <w:t>local governments all across the United States perform the most active role in upholding these policies of migrant labor repression.</w:t>
      </w:r>
      <w:r w:rsidRPr="00720EC6">
        <w:rPr>
          <w:sz w:val="16"/>
        </w:rPr>
        <w:t xml:space="preserve"> </w:t>
      </w:r>
      <w:r w:rsidRPr="003F28C4">
        <w:rPr>
          <w:sz w:val="10"/>
          <w:szCs w:val="16"/>
        </w:rPr>
        <w:t xml:space="preserve">In Deported, Golash-Boza outlines the major programs through which local law enforcement agencies collaborate with federal anti-immigrant legislation and policies, namely the 287(g) Program, Secure Communities, the Criminal Alien Program (CAP), and the National Fugitive Operations Program (NFOP). Between 2004 and 2011, Congressional funding for these four anti-immigrant programs has increased from $23 million to $690 million which resulted in a 2,527 percent increase in the number of arrests under these programs from 11,000 in 2004 to 289,000 in 2011.16 More interestingly, all four of these local-federal hybridization programs of mass deportation rely on the juridico-state apparatuses already bolstered by programs of mass incarceration. Under the 287(g) Program, local law enforcement officers who have been "deputized to work for ICE" are granted the authority to arbitrarily run the fingerprints any person who has been stopped by that officer regardless of whether or not an actual crime has been committed or if that person has been arrested and "if the fingerprints reveal that the [person] is illegally present in the United States [...] [then] the police officer can arrest the [person] and hand them over to ICE.16 Similarly, the Secure </w:t>
      </w:r>
      <w:r w:rsidRPr="003F28C4">
        <w:rPr>
          <w:sz w:val="10"/>
          <w:szCs w:val="16"/>
        </w:rPr>
        <w:lastRenderedPageBreak/>
        <w:t>Communities program operates nearly identically as the 287(g) Program with the only exception being that local police officers must arrest the person and detain them at the police station first before running their fingerprints and reporting them to ICE for deportation. According to CAP, in the event that an undocumented person is arrested for a crime and then incarcerated, immediately before their release from jail or prison, local law enforcement agents may contact ICE to determine the legal residency status of that person and detain them further for deportation fi they are deemed unlawfully residing in the United States. Lastly, the NFOP grants local law enforcement agents the ability to "provide ICE with the criminal history of [any] non-citizen" and if ICE determines that the person is a fugitive or criminal alien then they will send out "a team of federal agents to the noncitizen's home" or work to arrest them (see Figures 2.2 and 2.3). 170 In spite of the NFOP being putatively "designed to deport dangerous criminals," Golash-Boza reports that from its 2003 inception to February 2008 "nearly three-quarters of the people “detained by NFOP had noncriminal records.”171 Hence</w:t>
      </w:r>
      <w:r w:rsidRPr="00720EC6">
        <w:rPr>
          <w:sz w:val="13"/>
          <w:szCs w:val="20"/>
        </w:rPr>
        <w:t xml:space="preserve">, </w:t>
      </w:r>
      <w:r w:rsidRPr="00720EC6">
        <w:rPr>
          <w:rStyle w:val="StyleUnderline"/>
        </w:rPr>
        <w:t>the role of immigration policing is better understood to be a process of guaranteeing a reserve of highly vulnerable (legally and economically) migrant laborers who are to be exploited by the insatiable demands of capital in the twenty-first century rather than through the rhetoric of promoting public safety, retaining "a nation of laws," and protecting national security.</w:t>
      </w:r>
      <w:r>
        <w:rPr>
          <w:rStyle w:val="StyleUnderline"/>
        </w:rPr>
        <w:t xml:space="preserve"> </w:t>
      </w:r>
      <w:r w:rsidRPr="003F28C4">
        <w:rPr>
          <w:sz w:val="11"/>
          <w:szCs w:val="18"/>
        </w:rPr>
        <w:t>The production and exploitation of unfree migrant laborers for the extraction and maximization of surplus-value in the United States via the aforementioned legal apparatuses of state-induced migrant vulnerability is unambiguously exposed in the case of Southern California's garment industry, which supplies dozens of clothing brands including "Ross Dress for Less, TJ Maxx and Forever 21.”174 In a scathing December 2017 press release by the United States Department of Labor (DOL), DOL investigators revealed that there have been flagrant workplace safety violations in addition to unlawful wage thefts and withholdings, which resulted in most workers "receiving as little as $4.27 per hour 175 despite the statewide minimum wage of $10.50 per hour. 176 These violations of the Fair Labor Standards Act (FLSA) amounted to approximately $1.6 million worth of remuneration and damages owed to the at least 1,377 garment workers affected, most of whom are either immigrant women, 17 undocumented,178 or both. The hyper-exploitation of unfree migrant workers by the garment industry is not historically new: According to a 1980 study of the Southern California garment industry, the vast majority of garment workers were undocumented immigrants, with 39 percent earning less than the minimum wage, less than 5percent being "offered employer-provided health insurance," and only 6 percent receiving paid sick leave. 179 Despite its historical ubiquity</w:t>
      </w:r>
      <w:r w:rsidRPr="00720EC6">
        <w:rPr>
          <w:sz w:val="16"/>
        </w:rPr>
        <w:t xml:space="preserve">, </w:t>
      </w:r>
      <w:r w:rsidRPr="00720EC6">
        <w:rPr>
          <w:rStyle w:val="StyleUnderline"/>
        </w:rPr>
        <w:t>the exploitative labor practices and deliberate targeting of legally vulnerable unfree migrant laborers</w:t>
      </w:r>
      <w:r w:rsidRPr="00720EC6">
        <w:rPr>
          <w:sz w:val="16"/>
        </w:rPr>
        <w:t xml:space="preserve"> instantiated by the Southern California garment industry </w:t>
      </w:r>
      <w:r w:rsidRPr="00720EC6">
        <w:rPr>
          <w:rStyle w:val="StyleUnderline"/>
        </w:rPr>
        <w:t>has co-evolved with United States immigration policy</w:t>
      </w:r>
      <w:r w:rsidRPr="00720EC6">
        <w:rPr>
          <w:sz w:val="16"/>
        </w:rPr>
        <w:t xml:space="preserve">, including the 1996 changes to federal immigration legislation, the commencement of the era of mass deportation, the weaponization of ICE and local law enforcement agencies against immigrant communities, and the contemporary intensification of anti-immigrant policies and rhetoric by the Trump administration. According to the state of California's Labor Commissioner's Office, since President Trump's November 2016 election *U.S. Immigration and Customs Enforcement agents showed up at [Labor Commissioner's] locations in Van Nuys and Santa Ana looking for workers who had brought claims against their employers." Moreover, the California Labor Commissioner's Office also reported that the number of immigration-related retaliation claims has surged from a total of 7 official complaints in 2015, to 20 in 2016, to at least 94 in 2017.181 </w:t>
      </w:r>
      <w:r w:rsidRPr="00720EC6">
        <w:rPr>
          <w:rStyle w:val="StyleUnderline"/>
        </w:rPr>
        <w:t>These instances of California employers utilizing the chief legal weapon of U.S. mass</w:t>
      </w:r>
      <w:r>
        <w:rPr>
          <w:rStyle w:val="StyleUnderline"/>
        </w:rPr>
        <w:t xml:space="preserve"> </w:t>
      </w:r>
      <w:r w:rsidRPr="00720EC6">
        <w:rPr>
          <w:rStyle w:val="StyleUnderline"/>
        </w:rPr>
        <w:t>deportation policies, namely ICE, to intimidate and exploit workers is the essence of the inexorable capitalistic impetus to maximize surplus-value by commandeering the state apparatuses responsible for implementing immigration policy.</w:t>
      </w:r>
      <w:r>
        <w:rPr>
          <w:rStyle w:val="StyleUnderline"/>
        </w:rPr>
        <w:t xml:space="preserve"> </w:t>
      </w:r>
      <w:r w:rsidRPr="00720EC6">
        <w:rPr>
          <w:sz w:val="16"/>
        </w:rPr>
        <w:t xml:space="preserve">Another instance through which the production and exploitation of unfree migrant laborers for the extraction and maximization of surplus-value in the United States is crystallized via mechanisms of state-induced migrant vulnerability is exemplified in the case of Florida’s migrant agricultural workers (see Figure 2.4). As Kevin Bales and Ron Soodalter reveal in The Slave Next Door, the condition of Florida’s migrant agricultural working class qualifies as "ground zero of modern slavery" and "one of the three </w:t>
      </w:r>
      <w:r w:rsidRPr="003F28C4">
        <w:rPr>
          <w:sz w:val="16"/>
        </w:rPr>
        <w:t xml:space="preserve">largest forms of human trafficking in America today,” in the terms of U.S. Department of Justice (DOJ officials. </w:t>
      </w:r>
      <w:r w:rsidRPr="003F28C4">
        <w:rPr>
          <w:rStyle w:val="StyleUnderline"/>
        </w:rPr>
        <w:t xml:space="preserve">The fear of deportation exposes migrant workers in Florida to a plethora of workplace abuses. 183 They are afraid to organize against the unfair and unsafe labor conditions or take action against the excessively violent tactics of both growers and coyotes, human traffickers who illegally smuggle migrant workers into the United States and sell them into slavery. As a consequence of being rendered without the legal protections of citizenship and of being excluded from the Fair Labor Standards Act of 1938, the Social Security Act of 1935, and the National Labor Relations Act of 1935, 84 unfree migrant laborers have become the prime targets of powerful corporations aiming to manipulate infrastructures of state-induced migrant vulnerability for the maximization of surplus-value. </w:t>
      </w:r>
      <w:r w:rsidRPr="003F28C4">
        <w:rPr>
          <w:sz w:val="13"/>
          <w:szCs w:val="20"/>
        </w:rPr>
        <w:t xml:space="preserve">Through an intricate and shadow network of contractors, subcontractors, growers, and suppliers, corporations as diverse as Gargiulo, Pacific, Nobles Collier, the Six L's, Exxon, John Deere, Monsanto, Taco Bell, KFC, Long John Silver, Pizza Hut, A&amp;W, McDonalds, Burger King, Subway, Walmart, Shoprite, and Costco have all either previously or continue to profit from the inexcusable conditions of unfree migrant laborers whose enslaved, forced, and unpaid labor begets the particularly low prices "[these companies] are willing to pay for tomatoes and other crops.185 The disturbing condition of Florida's migrant agricultural working class is explained during Bales and Soodalter's discussion of the Coalition of Immokalee Workers (CIW), a worker-based organization in Florida that has "taken aggressive and effective action against slavery in the southern fields." 86 In effect, Bales and Soodalter agree with CIW member Laura Germino who concludes that the predominant driving force incentivizing the production and exploitation of unfree migrant laborers in Florida's fields can be summarized as follows: "when the philosophy is </w:t>
      </w:r>
      <w:r w:rsidRPr="00720EC6">
        <w:rPr>
          <w:rStyle w:val="StyleUnderline"/>
        </w:rPr>
        <w:t xml:space="preserve">"The less you pay, the more you make,' </w:t>
      </w:r>
      <w:r w:rsidRPr="003F28C4">
        <w:rPr>
          <w:rStyle w:val="StyleUnderline"/>
          <w:highlight w:val="green"/>
        </w:rPr>
        <w:t>the ultimate objective is to</w:t>
      </w:r>
      <w:r w:rsidRPr="00720EC6">
        <w:rPr>
          <w:rStyle w:val="StyleUnderline"/>
        </w:rPr>
        <w:t xml:space="preserve"> pay nothing. And what better way to achieve this goal than to </w:t>
      </w:r>
      <w:r w:rsidRPr="003F28C4">
        <w:rPr>
          <w:rStyle w:val="StyleUnderline"/>
          <w:highlight w:val="green"/>
        </w:rPr>
        <w:t>enslave the workforce</w:t>
      </w:r>
      <w:r w:rsidRPr="00720EC6">
        <w:rPr>
          <w:rStyle w:val="StyleUnderline"/>
        </w:rPr>
        <w:t>.”</w:t>
      </w:r>
      <w:r w:rsidRPr="00720EC6">
        <w:rPr>
          <w:sz w:val="16"/>
        </w:rPr>
        <w:t xml:space="preserve">187 Even though these cases of the California garment industry and Florida fields demonstrate the intimate relationship between the maximization of surplus-value, state apparatuses of migrant legal vulnerability, and the governmental and commercial intimidation and repression tactics all culminating in the "free" workplace, capitalist enterprises have been further exposed hijacking the immigrant detention process for the production and exploitation of unfree migrant laborers. </w:t>
      </w:r>
      <w:r w:rsidRPr="00720EC6">
        <w:rPr>
          <w:rStyle w:val="StyleUnderline"/>
        </w:rPr>
        <w:t xml:space="preserve">With at least 352,882 immigrants captured and entombed </w:t>
      </w:r>
      <w:r w:rsidRPr="003F28C4">
        <w:rPr>
          <w:rStyle w:val="StyleUnderline"/>
          <w:highlight w:val="green"/>
        </w:rPr>
        <w:t>in</w:t>
      </w:r>
      <w:r w:rsidRPr="00720EC6">
        <w:rPr>
          <w:rStyle w:val="StyleUnderline"/>
        </w:rPr>
        <w:t xml:space="preserve"> civil </w:t>
      </w:r>
      <w:r w:rsidRPr="003F28C4">
        <w:rPr>
          <w:rStyle w:val="StyleUnderline"/>
          <w:highlight w:val="green"/>
        </w:rPr>
        <w:t>detention centers</w:t>
      </w:r>
      <w:r w:rsidRPr="00720EC6">
        <w:rPr>
          <w:rStyle w:val="StyleUnderline"/>
        </w:rPr>
        <w:t xml:space="preserve"> by ICE in 2016,18 for-profit private prison companies, such as the two largest ICE contractors CoreCivic and GEO Group, have seized upon this opportunity for "reaping profits" from anti-immigrant public policy while simultaneously influencing it through the millions of dollars spent lobbying Congress and the Department of Homeland Security (DHS) in a clear case of collusion between government and corporations. </w:t>
      </w:r>
      <w:r w:rsidRPr="00720EC6">
        <w:rPr>
          <w:sz w:val="16"/>
        </w:rPr>
        <w:t xml:space="preserve">19 For example, during an </w:t>
      </w:r>
      <w:r w:rsidRPr="00720EC6">
        <w:rPr>
          <w:sz w:val="16"/>
        </w:rPr>
        <w:lastRenderedPageBreak/>
        <w:t xml:space="preserve">ongoing debate regarding a controversial bill in the Texas which would extend the amount of time private prison companies could detain women and children in immigrant detention centers, Texas state Representative John Raney admitted that "the proposed legislation came directly from GEO Group.”193 One of the primary reasons for GEO Group's vested interest in this type of expansion of their privatized immigrant </w:t>
      </w:r>
      <w:r w:rsidRPr="003F28C4">
        <w:rPr>
          <w:sz w:val="16"/>
        </w:rPr>
        <w:t xml:space="preserve">detention facility operations has been exposed in an ongoing federal class-action lawsuit targeting their unethical and illegal labor practices involving as many as 60,000 immigrants detained at their facilities. 19 Invoking provisions of the Trafficking Victims Protection Act (TVPA), the plaintiffs of this case argue that GEO Group's use of compulsory, unpaid migrant labor for "cleaning the pods' where they were housed" under the threat of torture via solitary confinement is an undeniable instance of modern-day slavery. 196 In a similar class action lawsuit levied against CoreCivic, plaintiffs Wilhen Barrientos, Margarito Galicia, and Shoaib Ahmed maintain that detained immigrants at CoreCivic's Stewart Detention Centerin Lumpkin, Georgia are forced to work for "between $1 and $4 per day.”197 </w:t>
      </w:r>
      <w:r w:rsidRPr="003F28C4">
        <w:rPr>
          <w:rStyle w:val="StyleUnderline"/>
        </w:rPr>
        <w:t>In the event that they refuse to work, the plaintiffs allege that these unfree migrant workers risk torture via solitary confinement, "deprivation of privacy and safety in open living quarters," the threat of "criminal prosecution," and the denial of "basic necessities</w:t>
      </w:r>
      <w:r w:rsidRPr="00720EC6">
        <w:rPr>
          <w:sz w:val="16"/>
        </w:rPr>
        <w:t xml:space="preserve"> like food, toothpaste, toilet paper, and soap - and contact with loved ones. 198 </w:t>
      </w:r>
      <w:r w:rsidRPr="00720EC6">
        <w:rPr>
          <w:rStyle w:val="StyleUnderline"/>
        </w:rPr>
        <w:t xml:space="preserve">Through this use of unpaid and unfree migrant labor for maintenance of their facilities, companies like </w:t>
      </w:r>
      <w:r w:rsidRPr="003F28C4">
        <w:rPr>
          <w:rStyle w:val="StyleUnderline"/>
          <w:highlight w:val="green"/>
        </w:rPr>
        <w:t>GEO Group and CoreCivic</w:t>
      </w:r>
      <w:r w:rsidRPr="00720EC6">
        <w:rPr>
          <w:rStyle w:val="StyleUnderline"/>
        </w:rPr>
        <w:t xml:space="preserve"> are able to </w:t>
      </w:r>
      <w:r w:rsidRPr="003F28C4">
        <w:rPr>
          <w:rStyle w:val="StyleUnderline"/>
          <w:highlight w:val="green"/>
        </w:rPr>
        <w:t>maximize</w:t>
      </w:r>
      <w:r w:rsidRPr="00720EC6">
        <w:rPr>
          <w:rStyle w:val="StyleUnderline"/>
        </w:rPr>
        <w:t xml:space="preserve"> their rate of return and </w:t>
      </w:r>
      <w:r w:rsidRPr="003F28C4">
        <w:rPr>
          <w:rStyle w:val="StyleUnderline"/>
          <w:highlight w:val="green"/>
        </w:rPr>
        <w:t>accumulation of surplus-value</w:t>
      </w:r>
      <w:r w:rsidRPr="00720EC6">
        <w:rPr>
          <w:rStyle w:val="StyleUnderline"/>
        </w:rPr>
        <w:t xml:space="preserve"> on the billions of dollars in government subsidies that they regularly receive for engulfing key quotidian governmental functions and</w:t>
      </w:r>
      <w:r>
        <w:rPr>
          <w:rStyle w:val="StyleUnderline"/>
        </w:rPr>
        <w:t xml:space="preserve"> </w:t>
      </w:r>
      <w:r w:rsidRPr="00720EC6">
        <w:rPr>
          <w:rStyle w:val="StyleUnderline"/>
        </w:rPr>
        <w:t>services.</w:t>
      </w:r>
      <w:r w:rsidRPr="00720EC6">
        <w:rPr>
          <w:sz w:val="16"/>
        </w:rPr>
        <w:t xml:space="preserve"> 19</w:t>
      </w:r>
    </w:p>
    <w:p w14:paraId="6168D4FD" w14:textId="77777777" w:rsidR="00E75403" w:rsidRDefault="00E75403" w:rsidP="00E75403">
      <w:pPr>
        <w:rPr>
          <w:rFonts w:asciiTheme="minorHAnsi" w:hAnsiTheme="minorHAnsi" w:cstheme="minorHAnsi"/>
        </w:rPr>
      </w:pPr>
    </w:p>
    <w:p w14:paraId="0DBFEAF8" w14:textId="77777777" w:rsidR="00E75403" w:rsidRPr="00AB5E62" w:rsidRDefault="00E75403" w:rsidP="00E75403">
      <w:pPr>
        <w:pStyle w:val="Heading4"/>
        <w:rPr>
          <w:rFonts w:asciiTheme="minorHAnsi" w:hAnsiTheme="minorHAnsi" w:cstheme="minorHAnsi"/>
        </w:rPr>
      </w:pPr>
      <w:r w:rsidRPr="00AB5E62">
        <w:rPr>
          <w:rFonts w:asciiTheme="minorHAnsi" w:hAnsiTheme="minorHAnsi" w:cstheme="minorHAnsi"/>
        </w:rPr>
        <w:t xml:space="preserve">The alternative is </w:t>
      </w:r>
      <w:r w:rsidRPr="00AB5E62">
        <w:rPr>
          <w:rFonts w:asciiTheme="minorHAnsi" w:hAnsiTheme="minorHAnsi" w:cstheme="minorHAnsi"/>
          <w:u w:val="single"/>
        </w:rPr>
        <w:t>an abolitionist praxis of creative destruction</w:t>
      </w:r>
      <w:r w:rsidRPr="00AB5E62">
        <w:rPr>
          <w:rFonts w:asciiTheme="minorHAnsi" w:hAnsiTheme="minorHAnsi" w:cstheme="minorHAnsi"/>
        </w:rPr>
        <w:t xml:space="preserve"> that </w:t>
      </w:r>
      <w:r w:rsidRPr="00AB5E62">
        <w:rPr>
          <w:rFonts w:asciiTheme="minorHAnsi" w:hAnsiTheme="minorHAnsi" w:cstheme="minorHAnsi"/>
          <w:u w:val="single"/>
        </w:rPr>
        <w:t>refuses</w:t>
      </w:r>
      <w:r w:rsidRPr="00AB5E62">
        <w:rPr>
          <w:rFonts w:asciiTheme="minorHAnsi" w:hAnsiTheme="minorHAnsi" w:cstheme="minorHAnsi"/>
        </w:rPr>
        <w:t xml:space="preserve"> existing systems of oppression and </w:t>
      </w:r>
      <w:r w:rsidRPr="00AB5E62">
        <w:rPr>
          <w:rFonts w:asciiTheme="minorHAnsi" w:hAnsiTheme="minorHAnsi" w:cstheme="minorHAnsi"/>
          <w:u w:val="single"/>
        </w:rPr>
        <w:t>actively imagines</w:t>
      </w:r>
      <w:r w:rsidRPr="00AB5E62">
        <w:rPr>
          <w:rFonts w:asciiTheme="minorHAnsi" w:hAnsiTheme="minorHAnsi" w:cstheme="minorHAnsi"/>
        </w:rPr>
        <w:t xml:space="preserve"> radical new forms of collective power. </w:t>
      </w:r>
    </w:p>
    <w:p w14:paraId="16A5E5A4" w14:textId="77777777" w:rsidR="00E75403" w:rsidRPr="00AB5E62" w:rsidRDefault="00E75403" w:rsidP="00E75403">
      <w:pPr>
        <w:rPr>
          <w:rFonts w:asciiTheme="minorHAnsi" w:hAnsiTheme="minorHAnsi" w:cstheme="minorHAnsi"/>
        </w:rPr>
      </w:pPr>
      <w:r w:rsidRPr="00AB5E62">
        <w:rPr>
          <w:rStyle w:val="Style13ptBold"/>
          <w:rFonts w:asciiTheme="minorHAnsi" w:hAnsiTheme="minorHAnsi" w:cstheme="minorHAnsi"/>
        </w:rPr>
        <w:t>Rodríguez 19</w:t>
      </w:r>
      <w:r w:rsidRPr="00AB5E62">
        <w:rPr>
          <w:rFonts w:asciiTheme="minorHAnsi" w:hAnsiTheme="minorHAnsi" w:cstheme="minorHAnsi"/>
        </w:rPr>
        <w:t xml:space="preserve"> — Dylan Rodríguez, Professor of Ethnic Studies and Chair of the Academic Senate at the University of California-Riverside, holds a Ph.D. in Ethnic Studies from the University of California-Berkeley, 2019 (“Abolition as Praxis of Human Being: A Foreword,” </w:t>
      </w:r>
      <w:r w:rsidRPr="00AB5E62">
        <w:rPr>
          <w:rFonts w:asciiTheme="minorHAnsi" w:hAnsiTheme="minorHAnsi" w:cstheme="minorHAnsi"/>
          <w:i/>
        </w:rPr>
        <w:t>Harvard Law Review</w:t>
      </w:r>
      <w:r w:rsidRPr="00AB5E62">
        <w:rPr>
          <w:rFonts w:asciiTheme="minorHAnsi" w:hAnsiTheme="minorHAnsi" w:cstheme="minorHAnsi"/>
        </w:rPr>
        <w:t>, Volume 132, April 10</w:t>
      </w:r>
      <w:r w:rsidRPr="00AB5E62">
        <w:rPr>
          <w:rFonts w:asciiTheme="minorHAnsi" w:hAnsiTheme="minorHAnsi" w:cstheme="minorHAnsi"/>
          <w:vertAlign w:val="superscript"/>
        </w:rPr>
        <w:t>th</w:t>
      </w:r>
      <w:r w:rsidRPr="00AB5E62">
        <w:rPr>
          <w:rFonts w:asciiTheme="minorHAnsi" w:hAnsiTheme="minorHAnsi" w:cstheme="minorHAnsi"/>
        </w:rPr>
        <w:t xml:space="preserve">, Available Online at </w:t>
      </w:r>
      <w:hyperlink r:id="rId10" w:history="1">
        <w:r w:rsidRPr="00AB5E62">
          <w:rPr>
            <w:rStyle w:val="Hyperlink"/>
            <w:rFonts w:asciiTheme="minorHAnsi" w:hAnsiTheme="minorHAnsi" w:cstheme="minorHAnsi"/>
          </w:rPr>
          <w:t>https://harvardlawreview.org/wp-</w:t>
        </w:r>
      </w:hyperlink>
      <w:r w:rsidRPr="00AB5E62">
        <w:rPr>
          <w:rFonts w:asciiTheme="minorHAnsi" w:hAnsiTheme="minorHAnsi" w:cstheme="minorHAnsi"/>
        </w:rPr>
        <w:t>content/uploads/2019/04/1575-1612_Online.pdf, Accessed 03-23-2020, p. 1610-1612)</w:t>
      </w:r>
    </w:p>
    <w:p w14:paraId="4BFB4ADE" w14:textId="1EAFEA6C" w:rsidR="009A79DE" w:rsidRPr="00E75403" w:rsidRDefault="00E75403" w:rsidP="005D388F">
      <w:pPr>
        <w:rPr>
          <w:rFonts w:asciiTheme="minorHAnsi" w:hAnsiTheme="minorHAnsi" w:cstheme="minorHAnsi"/>
          <w:sz w:val="16"/>
        </w:rPr>
      </w:pPr>
      <w:r w:rsidRPr="00AB5E62">
        <w:rPr>
          <w:rStyle w:val="StyleUnderline"/>
          <w:rFonts w:asciiTheme="minorHAnsi" w:hAnsiTheme="minorHAnsi" w:cstheme="minorHAnsi"/>
        </w:rPr>
        <w:t xml:space="preserve">Consider abolition as an art form, the kind of creative truth that mixes the stuff of history into memory, survival, breath, and stubborn, vexed, and often-nourishing community that constantly escapes the guarantees of any organizing plan. In some ways, this is not the time to insist on the renewed urgency of a radical abolitionist struggle, because such a time preceded all of this, and its messengers have already presented themselves to us in the poetry, letters, manifestos, collect phone calls, and never-quite-private conspiratorial conversations we share with each other sometimes, but really, all the damn time. More than just a synonym or rhetorical cipher for revolutionary change or radical social transformation, </w:t>
      </w:r>
      <w:r w:rsidRPr="003F28C4">
        <w:rPr>
          <w:rStyle w:val="StyleUnderline"/>
          <w:rFonts w:asciiTheme="minorHAnsi" w:hAnsiTheme="minorHAnsi" w:cstheme="minorHAnsi"/>
          <w:highlight w:val="green"/>
        </w:rPr>
        <w:t>abolition is an artful disruption of the presumed</w:t>
      </w:r>
      <w:r w:rsidRPr="00AB5E62">
        <w:rPr>
          <w:rFonts w:asciiTheme="minorHAnsi" w:hAnsiTheme="minorHAnsi" w:cstheme="minorHAnsi"/>
          <w:sz w:val="16"/>
        </w:rPr>
        <w:t xml:space="preserve"> [end page 1610] </w:t>
      </w:r>
      <w:r w:rsidRPr="003F28C4">
        <w:rPr>
          <w:rStyle w:val="StyleUnderline"/>
          <w:rFonts w:asciiTheme="minorHAnsi" w:hAnsiTheme="minorHAnsi" w:cstheme="minorHAnsi"/>
          <w:highlight w:val="green"/>
        </w:rPr>
        <w:t>futurity</w:t>
      </w:r>
      <w:r w:rsidRPr="00AB5E62">
        <w:rPr>
          <w:rFonts w:asciiTheme="minorHAnsi" w:hAnsiTheme="minorHAnsi" w:cstheme="minorHAnsi"/>
          <w:sz w:val="16"/>
        </w:rPr>
        <w:t>. Certainly, it is as Professor Ruth Wilson Gilmore says: “</w:t>
      </w:r>
      <w:r w:rsidRPr="00AB5E62">
        <w:rPr>
          <w:rStyle w:val="StyleUnderline"/>
          <w:rFonts w:asciiTheme="minorHAnsi" w:hAnsiTheme="minorHAnsi" w:cstheme="minorHAnsi"/>
        </w:rPr>
        <w:t>Abolition is a theory of change, it’s a theory of social life. It’s about making things</w:t>
      </w:r>
      <w:r w:rsidRPr="00AB5E62">
        <w:rPr>
          <w:rFonts w:asciiTheme="minorHAnsi" w:hAnsiTheme="minorHAnsi" w:cstheme="minorHAnsi"/>
          <w:sz w:val="16"/>
        </w:rPr>
        <w:t xml:space="preserve">.”116 </w:t>
      </w:r>
      <w:r w:rsidRPr="003F28C4">
        <w:rPr>
          <w:rStyle w:val="StyleUnderline"/>
          <w:rFonts w:asciiTheme="minorHAnsi" w:hAnsiTheme="minorHAnsi" w:cstheme="minorHAnsi"/>
          <w:highlight w:val="green"/>
        </w:rPr>
        <w:t>Abolition</w:t>
      </w:r>
      <w:r w:rsidRPr="00AB5E62">
        <w:rPr>
          <w:rFonts w:asciiTheme="minorHAnsi" w:hAnsiTheme="minorHAnsi" w:cstheme="minorHAnsi"/>
          <w:sz w:val="16"/>
        </w:rPr>
        <w:t xml:space="preserve">, in such terms, </w:t>
      </w:r>
      <w:r w:rsidRPr="003F28C4">
        <w:rPr>
          <w:rStyle w:val="StyleUnderline"/>
          <w:rFonts w:asciiTheme="minorHAnsi" w:hAnsiTheme="minorHAnsi" w:cstheme="minorHAnsi"/>
          <w:highlight w:val="green"/>
        </w:rPr>
        <w:t xml:space="preserve">is </w:t>
      </w:r>
      <w:r w:rsidRPr="003F28C4">
        <w:rPr>
          <w:rStyle w:val="Emphasis"/>
          <w:rFonts w:asciiTheme="minorHAnsi" w:hAnsiTheme="minorHAnsi" w:cstheme="minorHAnsi"/>
          <w:highlight w:val="green"/>
        </w:rPr>
        <w:t>a</w:t>
      </w:r>
      <w:r w:rsidRPr="00AB5E62">
        <w:rPr>
          <w:rStyle w:val="Emphasis"/>
          <w:rFonts w:asciiTheme="minorHAnsi" w:hAnsiTheme="minorHAnsi" w:cstheme="minorHAnsi"/>
        </w:rPr>
        <w:t xml:space="preserve"> fundamentally </w:t>
      </w:r>
      <w:r w:rsidRPr="003F28C4">
        <w:rPr>
          <w:rStyle w:val="Emphasis"/>
          <w:rFonts w:asciiTheme="minorHAnsi" w:hAnsiTheme="minorHAnsi" w:cstheme="minorHAnsi"/>
          <w:highlight w:val="green"/>
        </w:rPr>
        <w:t>creative force</w:t>
      </w:r>
      <w:r w:rsidRPr="00AB5E62">
        <w:rPr>
          <w:rStyle w:val="StyleUnderline"/>
          <w:rFonts w:asciiTheme="minorHAnsi" w:hAnsiTheme="minorHAnsi" w:cstheme="minorHAnsi"/>
        </w:rPr>
        <w:t xml:space="preserve">, even and </w:t>
      </w:r>
      <w:r w:rsidRPr="003F28C4">
        <w:rPr>
          <w:rStyle w:val="StyleUnderline"/>
          <w:rFonts w:asciiTheme="minorHAnsi" w:hAnsiTheme="minorHAnsi" w:cstheme="minorHAnsi"/>
          <w:highlight w:val="green"/>
        </w:rPr>
        <w:t>especially in</w:t>
      </w:r>
      <w:r w:rsidRPr="00AB5E62">
        <w:rPr>
          <w:rStyle w:val="StyleUnderline"/>
          <w:rFonts w:asciiTheme="minorHAnsi" w:hAnsiTheme="minorHAnsi" w:cstheme="minorHAnsi"/>
        </w:rPr>
        <w:t xml:space="preserve"> those rare historical </w:t>
      </w:r>
      <w:r w:rsidRPr="003F28C4">
        <w:rPr>
          <w:rStyle w:val="StyleUnderline"/>
          <w:rFonts w:asciiTheme="minorHAnsi" w:hAnsiTheme="minorHAnsi" w:cstheme="minorHAnsi"/>
          <w:highlight w:val="green"/>
        </w:rPr>
        <w:t>moments when</w:t>
      </w:r>
      <w:r w:rsidRPr="00AB5E62">
        <w:rPr>
          <w:rStyle w:val="StyleUnderline"/>
          <w:rFonts w:asciiTheme="minorHAnsi" w:hAnsiTheme="minorHAnsi" w:cstheme="minorHAnsi"/>
        </w:rPr>
        <w:t xml:space="preserve"> a definitive </w:t>
      </w:r>
      <w:r w:rsidRPr="003F28C4">
        <w:rPr>
          <w:rStyle w:val="StyleUnderline"/>
          <w:rFonts w:asciiTheme="minorHAnsi" w:hAnsiTheme="minorHAnsi" w:cstheme="minorHAnsi"/>
          <w:highlight w:val="green"/>
        </w:rPr>
        <w:t xml:space="preserve">destruction of oppressive structures and power relations </w:t>
      </w:r>
      <w:r w:rsidRPr="00AB5E62">
        <w:rPr>
          <w:rStyle w:val="StyleUnderline"/>
          <w:rFonts w:asciiTheme="minorHAnsi" w:hAnsiTheme="minorHAnsi" w:cstheme="minorHAnsi"/>
        </w:rPr>
        <w:t xml:space="preserve">appears possible, practical, and capable of catalyzing a (potentially) radically different social form. Within the last sesquicentennial, such periods of creative destruction and creativity from destruction have flourished through multiple genealogies of radical confrontation with the global Civilization form, resulting in the downfall of multiple apartheid orders, expulsion of colonial occupations, redistribution of life-sustaining wealth and resources, and periodic liberation of chattel-captive populations. It is imperative to apprehend such moments of victory as </w:t>
      </w:r>
      <w:r w:rsidRPr="00AB5E62">
        <w:rPr>
          <w:rStyle w:val="Emphasis"/>
          <w:rFonts w:asciiTheme="minorHAnsi" w:hAnsiTheme="minorHAnsi" w:cstheme="minorHAnsi"/>
        </w:rPr>
        <w:t>contradictory</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imperfect</w:t>
      </w:r>
      <w:r w:rsidRPr="00AB5E62">
        <w:rPr>
          <w:rStyle w:val="StyleUnderline"/>
          <w:rFonts w:asciiTheme="minorHAnsi" w:hAnsiTheme="minorHAnsi" w:cstheme="minorHAnsi"/>
        </w:rPr>
        <w:t xml:space="preserve">, and </w:t>
      </w:r>
      <w:r w:rsidRPr="00AB5E62">
        <w:rPr>
          <w:rStyle w:val="Emphasis"/>
          <w:rFonts w:asciiTheme="minorHAnsi" w:hAnsiTheme="minorHAnsi" w:cstheme="minorHAnsi"/>
        </w:rPr>
        <w:t>flawed</w:t>
      </w:r>
      <w:r w:rsidRPr="00AB5E62">
        <w:rPr>
          <w:rStyle w:val="StyleUnderline"/>
          <w:rFonts w:asciiTheme="minorHAnsi" w:hAnsiTheme="minorHAnsi" w:cstheme="minorHAnsi"/>
        </w:rPr>
        <w:t>;</w:t>
      </w:r>
      <w:r w:rsidRPr="00AB5E62">
        <w:rPr>
          <w:rFonts w:asciiTheme="minorHAnsi" w:hAnsiTheme="minorHAnsi" w:cstheme="minorHAnsi"/>
          <w:sz w:val="16"/>
        </w:rPr>
        <w:t xml:space="preserve"> put another way, </w:t>
      </w:r>
      <w:r w:rsidRPr="00AB5E62">
        <w:rPr>
          <w:rStyle w:val="StyleUnderline"/>
          <w:rFonts w:asciiTheme="minorHAnsi" w:hAnsiTheme="minorHAnsi" w:cstheme="minorHAnsi"/>
        </w:rPr>
        <w:t>the signature historical moments of “successful” abolitionist struggle produce utterly human historical outcomes in the most antihumanist, counter-Civilizational sense of “human” (contradictory, imperfect, flawed). Yet</w:t>
      </w:r>
      <w:r w:rsidRPr="003F28C4">
        <w:rPr>
          <w:rStyle w:val="StyleUnderline"/>
          <w:rFonts w:asciiTheme="minorHAnsi" w:hAnsiTheme="minorHAnsi" w:cstheme="minorHAnsi"/>
          <w:highlight w:val="green"/>
        </w:rPr>
        <w:t>, it is</w:t>
      </w:r>
      <w:r w:rsidRPr="00AB5E62">
        <w:rPr>
          <w:rStyle w:val="StyleUnderline"/>
          <w:rFonts w:asciiTheme="minorHAnsi" w:hAnsiTheme="minorHAnsi" w:cstheme="minorHAnsi"/>
        </w:rPr>
        <w:t xml:space="preserve"> equally </w:t>
      </w:r>
      <w:r w:rsidRPr="003F28C4">
        <w:rPr>
          <w:rStyle w:val="StyleUnderline"/>
          <w:rFonts w:asciiTheme="minorHAnsi" w:hAnsiTheme="minorHAnsi" w:cstheme="minorHAnsi"/>
          <w:highlight w:val="green"/>
        </w:rPr>
        <w:t xml:space="preserve">imperative to </w:t>
      </w:r>
      <w:r w:rsidRPr="00AB5E62">
        <w:rPr>
          <w:rStyle w:val="StyleUnderline"/>
          <w:rFonts w:asciiTheme="minorHAnsi" w:hAnsiTheme="minorHAnsi" w:cstheme="minorHAnsi"/>
        </w:rPr>
        <w:t xml:space="preserve">critically study, teach, </w:t>
      </w:r>
      <w:r w:rsidRPr="003F28C4">
        <w:rPr>
          <w:rStyle w:val="StyleUnderline"/>
          <w:rFonts w:asciiTheme="minorHAnsi" w:hAnsiTheme="minorHAnsi" w:cstheme="minorHAnsi"/>
          <w:highlight w:val="green"/>
        </w:rPr>
        <w:t>theorize</w:t>
      </w:r>
      <w:r w:rsidRPr="00AB5E62">
        <w:rPr>
          <w:rStyle w:val="StyleUnderline"/>
          <w:rFonts w:asciiTheme="minorHAnsi" w:hAnsiTheme="minorHAnsi" w:cstheme="minorHAnsi"/>
        </w:rPr>
        <w:t xml:space="preserve">, and narrate such historical moments as </w:t>
      </w:r>
      <w:r w:rsidRPr="003F28C4">
        <w:rPr>
          <w:rStyle w:val="Emphasis"/>
          <w:rFonts w:asciiTheme="minorHAnsi" w:hAnsiTheme="minorHAnsi" w:cstheme="minorHAnsi"/>
          <w:highlight w:val="green"/>
        </w:rPr>
        <w:lastRenderedPageBreak/>
        <w:t>revelations of radical possibility</w:t>
      </w:r>
      <w:r w:rsidRPr="003F28C4">
        <w:rPr>
          <w:rStyle w:val="StyleUnderline"/>
          <w:rFonts w:asciiTheme="minorHAnsi" w:hAnsiTheme="minorHAnsi" w:cstheme="minorHAnsi"/>
          <w:highlight w:val="green"/>
        </w:rPr>
        <w:t xml:space="preserve"> that obliterate the</w:t>
      </w:r>
      <w:r w:rsidRPr="00AB5E62">
        <w:rPr>
          <w:rStyle w:val="StyleUnderline"/>
          <w:rFonts w:asciiTheme="minorHAnsi" w:hAnsiTheme="minorHAnsi" w:cstheme="minorHAnsi"/>
        </w:rPr>
        <w:t xml:space="preserve"> cultural tendency to reify (which is to say, presume </w:t>
      </w:r>
      <w:r w:rsidRPr="003F28C4">
        <w:rPr>
          <w:rStyle w:val="StyleUnderline"/>
          <w:rFonts w:asciiTheme="minorHAnsi" w:hAnsiTheme="minorHAnsi" w:cstheme="minorHAnsi"/>
          <w:highlight w:val="green"/>
        </w:rPr>
        <w:t>permanency</w:t>
      </w:r>
      <w:r w:rsidRPr="00AB5E62">
        <w:rPr>
          <w:rStyle w:val="StyleUnderline"/>
          <w:rFonts w:asciiTheme="minorHAnsi" w:hAnsiTheme="minorHAnsi" w:cstheme="minorHAnsi"/>
        </w:rPr>
        <w:t xml:space="preserve"> and ahistorical existence </w:t>
      </w:r>
      <w:r w:rsidRPr="003F28C4">
        <w:rPr>
          <w:rStyle w:val="StyleUnderline"/>
          <w:rFonts w:asciiTheme="minorHAnsi" w:hAnsiTheme="minorHAnsi" w:cstheme="minorHAnsi"/>
          <w:highlight w:val="green"/>
        </w:rPr>
        <w:t>of)</w:t>
      </w:r>
      <w:r w:rsidRPr="00AB5E62">
        <w:rPr>
          <w:rFonts w:asciiTheme="minorHAnsi" w:hAnsiTheme="minorHAnsi" w:cstheme="minorHAnsi"/>
          <w:sz w:val="16"/>
        </w:rPr>
        <w:t xml:space="preserve"> </w:t>
      </w:r>
      <w:r w:rsidRPr="003F28C4">
        <w:rPr>
          <w:rStyle w:val="StyleUnderline"/>
          <w:rFonts w:asciiTheme="minorHAnsi" w:hAnsiTheme="minorHAnsi" w:cstheme="minorHAnsi"/>
          <w:highlight w:val="green"/>
        </w:rPr>
        <w:t xml:space="preserve">existing systems of </w:t>
      </w:r>
      <w:r w:rsidRPr="00AB5E62">
        <w:rPr>
          <w:rStyle w:val="StyleUnderline"/>
          <w:rFonts w:asciiTheme="minorHAnsi" w:hAnsiTheme="minorHAnsi" w:cstheme="minorHAnsi"/>
        </w:rPr>
        <w:t xml:space="preserve">state </w:t>
      </w:r>
      <w:r w:rsidRPr="003F28C4">
        <w:rPr>
          <w:rStyle w:val="StyleUnderline"/>
          <w:rFonts w:asciiTheme="minorHAnsi" w:hAnsiTheme="minorHAnsi" w:cstheme="minorHAnsi"/>
          <w:highlight w:val="green"/>
        </w:rPr>
        <w:t>violence</w:t>
      </w:r>
      <w:r w:rsidRPr="00AB5E62">
        <w:rPr>
          <w:rStyle w:val="StyleUnderline"/>
          <w:rFonts w:asciiTheme="minorHAnsi" w:hAnsiTheme="minorHAnsi" w:cstheme="minorHAnsi"/>
        </w:rPr>
        <w:t>, geographic displacement and capture, economic evisceration, and institutionalized dehumanization</w:t>
      </w:r>
      <w:r w:rsidRPr="00AB5E62">
        <w:rPr>
          <w:rFonts w:asciiTheme="minorHAnsi" w:hAnsiTheme="minorHAnsi" w:cstheme="minorHAnsi"/>
          <w:sz w:val="16"/>
        </w:rPr>
        <w:t xml:space="preserve">.117 </w:t>
      </w:r>
      <w:r w:rsidRPr="00AB5E62">
        <w:rPr>
          <w:rStyle w:val="StyleUnderline"/>
          <w:rFonts w:asciiTheme="minorHAnsi" w:hAnsiTheme="minorHAnsi" w:cstheme="minorHAnsi"/>
        </w:rPr>
        <w:t xml:space="preserve">Such a </w:t>
      </w:r>
      <w:r w:rsidRPr="00AB5E62">
        <w:rPr>
          <w:rStyle w:val="Emphasis"/>
          <w:rFonts w:asciiTheme="minorHAnsi" w:hAnsiTheme="minorHAnsi" w:cstheme="minorHAnsi"/>
        </w:rPr>
        <w:t>creative destruction</w:t>
      </w:r>
      <w:r w:rsidRPr="00AB5E62">
        <w:rPr>
          <w:rStyle w:val="StyleUnderline"/>
          <w:rFonts w:asciiTheme="minorHAnsi" w:hAnsiTheme="minorHAnsi" w:cstheme="minorHAnsi"/>
        </w:rPr>
        <w:t>, and creativity of thought-in-destruction, is a primary pedagogical purpose of abolitionist praxis</w:t>
      </w:r>
      <w:r w:rsidRPr="00AB5E62">
        <w:rPr>
          <w:rFonts w:asciiTheme="minorHAnsi" w:hAnsiTheme="minorHAnsi" w:cstheme="minorHAnsi"/>
          <w:sz w:val="16"/>
        </w:rPr>
        <w:t xml:space="preserve">.118 This historicized redefinition of incarceration exceeds conventional criminological notions of spatially and temporally discrete/compartmentalized, juridically sanctioned state captivity and conceptualizes steel and concrete places of containment for the “duly convicted” as centers of institutional gravity that materially reproduce, experiment with, and culturally signify a paradigm of social power that permeates social relations generally. </w:t>
      </w:r>
      <w:r w:rsidRPr="00AB5E62">
        <w:rPr>
          <w:rStyle w:val="StyleUnderline"/>
          <w:rFonts w:asciiTheme="minorHAnsi" w:hAnsiTheme="minorHAnsi" w:cstheme="minorHAnsi"/>
        </w:rPr>
        <w:t>A genealogy of twentieth- and twenty-first-century radical thought among incarcerated and formerly incarcerated people in and beyond the U</w:t>
      </w:r>
      <w:r w:rsidRPr="00AB5E62">
        <w:rPr>
          <w:rFonts w:asciiTheme="minorHAnsi" w:hAnsiTheme="minorHAnsi" w:cstheme="minorHAnsi"/>
          <w:sz w:val="16"/>
        </w:rPr>
        <w:t xml:space="preserve">nited </w:t>
      </w:r>
      <w:r w:rsidRPr="00AB5E62">
        <w:rPr>
          <w:rStyle w:val="StyleUnderline"/>
          <w:rFonts w:asciiTheme="minorHAnsi" w:hAnsiTheme="minorHAnsi" w:cstheme="minorHAnsi"/>
        </w:rPr>
        <w:t>S</w:t>
      </w:r>
      <w:r w:rsidRPr="00AB5E62">
        <w:rPr>
          <w:rFonts w:asciiTheme="minorHAnsi" w:hAnsiTheme="minorHAnsi" w:cstheme="minorHAnsi"/>
          <w:sz w:val="16"/>
        </w:rPr>
        <w:t xml:space="preserve">tates </w:t>
      </w:r>
      <w:r w:rsidRPr="00AB5E62">
        <w:rPr>
          <w:rStyle w:val="StyleUnderline"/>
          <w:rFonts w:asciiTheme="minorHAnsi" w:hAnsiTheme="minorHAnsi" w:cstheme="minorHAnsi"/>
        </w:rPr>
        <w:t>has constructed a durable, rigorous, and dynamic critical theorization of the carceral state and social form</w:t>
      </w:r>
      <w:r w:rsidRPr="00AB5E62">
        <w:rPr>
          <w:rFonts w:asciiTheme="minorHAnsi" w:hAnsiTheme="minorHAnsi" w:cstheme="minorHAnsi"/>
          <w:sz w:val="16"/>
        </w:rPr>
        <w:t xml:space="preserve">. From George Jackson [end page 1611] and Assata Shakur to Raúl Salínas, Angela Y. Davis, Leonard Peltier, and Marilyn Buck,119 </w:t>
      </w:r>
      <w:r w:rsidRPr="00AB5E62">
        <w:rPr>
          <w:rStyle w:val="StyleUnderline"/>
          <w:rFonts w:asciiTheme="minorHAnsi" w:hAnsiTheme="minorHAnsi" w:cstheme="minorHAnsi"/>
        </w:rPr>
        <w:t>these thinkers articulate a complex urgency imperative to abolitionist praxis that pivots on its creative, collective, and transformative challenge to historical conditions of gendered, racial-colonial dominance that fundamentally relies on criminalization and systemic human immobilization to produce and reproduce a Civilizational order.</w:t>
      </w:r>
      <w:r w:rsidRPr="00AB5E62">
        <w:rPr>
          <w:rFonts w:asciiTheme="minorHAnsi" w:hAnsiTheme="minorHAnsi" w:cstheme="minorHAnsi"/>
          <w:sz w:val="16"/>
        </w:rPr>
        <w:t xml:space="preserve"> Following this body of thought, </w:t>
      </w:r>
      <w:r w:rsidRPr="003F28C4">
        <w:rPr>
          <w:rStyle w:val="StyleUnderline"/>
          <w:rFonts w:asciiTheme="minorHAnsi" w:hAnsiTheme="minorHAnsi" w:cstheme="minorHAnsi"/>
          <w:highlight w:val="green"/>
        </w:rPr>
        <w:t xml:space="preserve">abolition is a </w:t>
      </w:r>
      <w:r w:rsidRPr="003F28C4">
        <w:rPr>
          <w:rStyle w:val="Emphasis"/>
          <w:rFonts w:asciiTheme="minorHAnsi" w:hAnsiTheme="minorHAnsi" w:cstheme="minorHAnsi"/>
          <w:highlight w:val="green"/>
        </w:rPr>
        <w:t>generative</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imaginative</w:t>
      </w:r>
      <w:r w:rsidRPr="00AB5E62">
        <w:rPr>
          <w:rStyle w:val="StyleUnderline"/>
          <w:rFonts w:asciiTheme="minorHAnsi" w:hAnsiTheme="minorHAnsi" w:cstheme="minorHAnsi"/>
        </w:rPr>
        <w:t xml:space="preserve">, and </w:t>
      </w:r>
      <w:r w:rsidRPr="00AB5E62">
        <w:rPr>
          <w:rStyle w:val="Emphasis"/>
          <w:rFonts w:asciiTheme="minorHAnsi" w:hAnsiTheme="minorHAnsi" w:cstheme="minorHAnsi"/>
        </w:rPr>
        <w:t>productive</w:t>
      </w:r>
      <w:r w:rsidRPr="00AB5E62">
        <w:rPr>
          <w:rStyle w:val="StyleUnderline"/>
          <w:rFonts w:asciiTheme="minorHAnsi" w:hAnsiTheme="minorHAnsi" w:cstheme="minorHAnsi"/>
        </w:rPr>
        <w:t xml:space="preserve"> concept precisely </w:t>
      </w:r>
      <w:r w:rsidRPr="003F28C4">
        <w:rPr>
          <w:rStyle w:val="StyleUnderline"/>
          <w:rFonts w:asciiTheme="minorHAnsi" w:hAnsiTheme="minorHAnsi" w:cstheme="minorHAnsi"/>
          <w:highlight w:val="green"/>
        </w:rPr>
        <w:t xml:space="preserve">because it entails </w:t>
      </w:r>
      <w:r w:rsidRPr="003F28C4">
        <w:rPr>
          <w:rStyle w:val="Emphasis"/>
          <w:rFonts w:asciiTheme="minorHAnsi" w:hAnsiTheme="minorHAnsi" w:cstheme="minorHAnsi"/>
          <w:highlight w:val="green"/>
        </w:rPr>
        <w:t>a radical reconfiguration of relations of power</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community</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collective identity</w:t>
      </w:r>
      <w:r w:rsidRPr="00AB5E62">
        <w:rPr>
          <w:rStyle w:val="StyleUnderline"/>
          <w:rFonts w:asciiTheme="minorHAnsi" w:hAnsiTheme="minorHAnsi" w:cstheme="minorHAnsi"/>
        </w:rPr>
        <w:t xml:space="preserve">, and </w:t>
      </w:r>
      <w:r w:rsidRPr="00AB5E62">
        <w:rPr>
          <w:rStyle w:val="Emphasis"/>
          <w:rFonts w:asciiTheme="minorHAnsi" w:hAnsiTheme="minorHAnsi" w:cstheme="minorHAnsi"/>
        </w:rPr>
        <w:t>sociality</w:t>
      </w:r>
      <w:r w:rsidRPr="00AB5E62">
        <w:rPr>
          <w:rStyle w:val="StyleUnderline"/>
          <w:rFonts w:asciiTheme="minorHAnsi" w:hAnsiTheme="minorHAnsi" w:cstheme="minorHAnsi"/>
        </w:rPr>
        <w:t xml:space="preserve"> </w:t>
      </w:r>
      <w:r w:rsidRPr="003F28C4">
        <w:rPr>
          <w:rStyle w:val="StyleUnderline"/>
          <w:rFonts w:asciiTheme="minorHAnsi" w:hAnsiTheme="minorHAnsi" w:cstheme="minorHAnsi"/>
          <w:highlight w:val="green"/>
        </w:rPr>
        <w:t xml:space="preserve">that does not rely on carcerality </w:t>
      </w:r>
      <w:r w:rsidRPr="00AB5E62">
        <w:rPr>
          <w:rStyle w:val="StyleUnderline"/>
          <w:rFonts w:asciiTheme="minorHAnsi" w:hAnsiTheme="minorHAnsi" w:cstheme="minorHAnsi"/>
        </w:rPr>
        <w:t>and its constitutive, oppressive forms of state and cultural violence</w:t>
      </w:r>
      <w:r w:rsidRPr="00AB5E62">
        <w:rPr>
          <w:rFonts w:asciiTheme="minorHAnsi" w:hAnsiTheme="minorHAnsi" w:cstheme="minorHAnsi"/>
          <w:sz w:val="16"/>
        </w:rPr>
        <w:t xml:space="preserve">. </w:t>
      </w:r>
      <w:r w:rsidRPr="00AB5E62">
        <w:rPr>
          <w:rStyle w:val="StyleUnderline"/>
          <w:rFonts w:asciiTheme="minorHAnsi" w:hAnsiTheme="minorHAnsi" w:cstheme="minorHAnsi"/>
        </w:rPr>
        <w:t>Abolitionist praxis addresses carcerality as a logic of power that generates multiple, overlapping, and differently scaled carceral regimes (reservations, plantations, segregated cities/towns, prisons, military bases, and so forth).</w:t>
      </w:r>
      <w:r w:rsidRPr="00AB5E62">
        <w:rPr>
          <w:rFonts w:asciiTheme="minorHAnsi" w:hAnsiTheme="minorHAnsi" w:cstheme="minorHAnsi"/>
          <w:sz w:val="16"/>
        </w:rPr>
        <w:t xml:space="preserve"> Thus, </w:t>
      </w:r>
      <w:r w:rsidRPr="003F28C4">
        <w:rPr>
          <w:rStyle w:val="StyleUnderline"/>
          <w:rFonts w:asciiTheme="minorHAnsi" w:hAnsiTheme="minorHAnsi" w:cstheme="minorHAnsi"/>
          <w:highlight w:val="green"/>
        </w:rPr>
        <w:t>eliminating carceral-state violence</w:t>
      </w:r>
      <w:r w:rsidRPr="00AB5E62">
        <w:rPr>
          <w:rStyle w:val="StyleUnderline"/>
          <w:rFonts w:asciiTheme="minorHAnsi" w:hAnsiTheme="minorHAnsi" w:cstheme="minorHAnsi"/>
        </w:rPr>
        <w:t xml:space="preserve"> via prisons, jails, police, detention centers, and military bases </w:t>
      </w:r>
      <w:r w:rsidRPr="003F28C4">
        <w:rPr>
          <w:rStyle w:val="StyleUnderline"/>
          <w:rFonts w:asciiTheme="minorHAnsi" w:hAnsiTheme="minorHAnsi" w:cstheme="minorHAnsi"/>
          <w:highlight w:val="green"/>
        </w:rPr>
        <w:t xml:space="preserve">is </w:t>
      </w:r>
      <w:r w:rsidRPr="00AB5E62">
        <w:rPr>
          <w:rStyle w:val="Emphasis"/>
          <w:rFonts w:asciiTheme="minorHAnsi" w:hAnsiTheme="minorHAnsi" w:cstheme="minorHAnsi"/>
        </w:rPr>
        <w:t xml:space="preserve">but </w:t>
      </w:r>
      <w:r w:rsidRPr="003F28C4">
        <w:rPr>
          <w:rStyle w:val="Emphasis"/>
          <w:rFonts w:asciiTheme="minorHAnsi" w:hAnsiTheme="minorHAnsi" w:cstheme="minorHAnsi"/>
          <w:highlight w:val="green"/>
        </w:rPr>
        <w:t>one aspect</w:t>
      </w:r>
      <w:r w:rsidRPr="003F28C4">
        <w:rPr>
          <w:rStyle w:val="StyleUnderline"/>
          <w:rFonts w:asciiTheme="minorHAnsi" w:hAnsiTheme="minorHAnsi" w:cstheme="minorHAnsi"/>
          <w:highlight w:val="green"/>
        </w:rPr>
        <w:t xml:space="preserve"> of a </w:t>
      </w:r>
      <w:r w:rsidRPr="00AB5E62">
        <w:rPr>
          <w:rStyle w:val="Emphasis"/>
          <w:rFonts w:asciiTheme="minorHAnsi" w:hAnsiTheme="minorHAnsi" w:cstheme="minorHAnsi"/>
        </w:rPr>
        <w:t xml:space="preserve">broader </w:t>
      </w:r>
      <w:r w:rsidRPr="003F28C4">
        <w:rPr>
          <w:rStyle w:val="Emphasis"/>
          <w:rFonts w:asciiTheme="minorHAnsi" w:hAnsiTheme="minorHAnsi" w:cstheme="minorHAnsi"/>
          <w:highlight w:val="green"/>
        </w:rPr>
        <w:t xml:space="preserve">rethinking </w:t>
      </w:r>
      <w:r w:rsidRPr="00AB5E62">
        <w:rPr>
          <w:rStyle w:val="Emphasis"/>
          <w:rFonts w:asciiTheme="minorHAnsi" w:hAnsiTheme="minorHAnsi" w:cstheme="minorHAnsi"/>
        </w:rPr>
        <w:t>— and remaking</w:t>
      </w:r>
      <w:r w:rsidRPr="00AB5E62">
        <w:rPr>
          <w:rStyle w:val="StyleUnderline"/>
          <w:rFonts w:asciiTheme="minorHAnsi" w:hAnsiTheme="minorHAnsi" w:cstheme="minorHAnsi"/>
        </w:rPr>
        <w:t xml:space="preserve"> — of collective, insurgent “power” that simultaneously asserts a liberated autonomy from and posits a radical challenge to long historical relations of gendered, racial-colonial dominance. This recognition of carcerality as </w:t>
      </w:r>
      <w:r w:rsidRPr="00AB5E62">
        <w:rPr>
          <w:rStyle w:val="Emphasis"/>
          <w:rFonts w:asciiTheme="minorHAnsi" w:hAnsiTheme="minorHAnsi" w:cstheme="minorHAnsi"/>
        </w:rPr>
        <w:t>an institutional logic and methodology</w:t>
      </w:r>
      <w:r w:rsidRPr="00AB5E62">
        <w:rPr>
          <w:rStyle w:val="StyleUnderline"/>
          <w:rFonts w:asciiTheme="minorHAnsi" w:hAnsiTheme="minorHAnsi" w:cstheme="minorHAnsi"/>
        </w:rPr>
        <w:t xml:space="preserve"> informs abolition as a praxis of creativity — abolitionism articulates a </w:t>
      </w:r>
      <w:r w:rsidRPr="00AB5E62">
        <w:rPr>
          <w:rStyle w:val="Emphasis"/>
          <w:rFonts w:asciiTheme="minorHAnsi" w:hAnsiTheme="minorHAnsi" w:cstheme="minorHAnsi"/>
        </w:rPr>
        <w:t>fundamental critique of existing systems of oppression</w:t>
      </w:r>
      <w:r w:rsidRPr="00AB5E62">
        <w:rPr>
          <w:rStyle w:val="StyleUnderline"/>
          <w:rFonts w:asciiTheme="minorHAnsi" w:hAnsiTheme="minorHAnsi" w:cstheme="minorHAnsi"/>
        </w:rPr>
        <w:t xml:space="preserve"> while attempting to </w:t>
      </w:r>
      <w:r w:rsidRPr="00AB5E62">
        <w:rPr>
          <w:rStyle w:val="Emphasis"/>
          <w:rFonts w:asciiTheme="minorHAnsi" w:hAnsiTheme="minorHAnsi" w:cstheme="minorHAnsi"/>
        </w:rPr>
        <w:t>actively imagine</w:t>
      </w:r>
      <w:r w:rsidRPr="00AB5E62">
        <w:rPr>
          <w:rStyle w:val="StyleUnderline"/>
          <w:rFonts w:asciiTheme="minorHAnsi" w:hAnsiTheme="minorHAnsi" w:cstheme="minorHAnsi"/>
        </w:rPr>
        <w:t xml:space="preserve"> as it practices forms of collective power that are liberated from hegemonic paradigms, including but not limited to forms of power constituted by the logic of </w:t>
      </w:r>
      <w:r w:rsidRPr="00AB5E62">
        <w:rPr>
          <w:rStyle w:val="Emphasis"/>
          <w:rFonts w:asciiTheme="minorHAnsi" w:hAnsiTheme="minorHAnsi" w:cstheme="minorHAnsi"/>
        </w:rPr>
        <w:t>carcerality</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patriarchy</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coloniality</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racial chattel</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racial capitalism</w:t>
      </w:r>
      <w:r w:rsidRPr="00AB5E62">
        <w:rPr>
          <w:rStyle w:val="StyleUnderline"/>
          <w:rFonts w:asciiTheme="minorHAnsi" w:hAnsiTheme="minorHAnsi" w:cstheme="minorHAnsi"/>
        </w:rPr>
        <w:t>,</w:t>
      </w:r>
      <w:r w:rsidRPr="00AB5E62">
        <w:rPr>
          <w:rFonts w:asciiTheme="minorHAnsi" w:hAnsiTheme="minorHAnsi" w:cstheme="minorHAnsi"/>
          <w:sz w:val="16"/>
        </w:rPr>
        <w:t xml:space="preserve">120 </w:t>
      </w:r>
      <w:r w:rsidRPr="00AB5E62">
        <w:rPr>
          <w:rStyle w:val="StyleUnderline"/>
          <w:rFonts w:asciiTheme="minorHAnsi" w:hAnsiTheme="minorHAnsi" w:cstheme="minorHAnsi"/>
        </w:rPr>
        <w:t xml:space="preserve">and </w:t>
      </w:r>
      <w:r w:rsidRPr="00AB5E62">
        <w:rPr>
          <w:rStyle w:val="Emphasis"/>
          <w:rFonts w:asciiTheme="minorHAnsi" w:hAnsiTheme="minorHAnsi" w:cstheme="minorHAnsi"/>
        </w:rPr>
        <w:t>heteronormativity</w:t>
      </w:r>
      <w:r w:rsidRPr="00AB5E62">
        <w:rPr>
          <w:rFonts w:asciiTheme="minorHAnsi" w:hAnsiTheme="minorHAnsi" w:cstheme="minorHAnsi"/>
          <w:sz w:val="16"/>
        </w:rPr>
        <w:t>.</w:t>
      </w:r>
    </w:p>
    <w:p w14:paraId="040D9C72" w14:textId="0342DD10" w:rsidR="00A43BF5" w:rsidRDefault="00E75403" w:rsidP="00A43BF5">
      <w:pPr>
        <w:pStyle w:val="Heading3"/>
      </w:pPr>
      <w:r>
        <w:lastRenderedPageBreak/>
        <w:t>4</w:t>
      </w:r>
    </w:p>
    <w:p w14:paraId="6D1191B1" w14:textId="4AB987DF" w:rsidR="009A79DE" w:rsidRPr="00942566" w:rsidRDefault="009A79DE" w:rsidP="009A79DE">
      <w:pPr>
        <w:pStyle w:val="Heading4"/>
      </w:pPr>
      <w:r w:rsidRPr="00942566">
        <w:t xml:space="preserve">The fifty states and relevant subnational actors, including the National Governors Association, should suspend the administration of federal programs until the United States, including the judiciary, </w:t>
      </w:r>
      <w:r w:rsidR="00EA1701">
        <w:t xml:space="preserve">substantially strengthen collective bargaining rights for incarcerated workers in the United States. </w:t>
      </w:r>
    </w:p>
    <w:p w14:paraId="560F24D1" w14:textId="77777777" w:rsidR="009A79DE" w:rsidRPr="00942566" w:rsidRDefault="009A79DE" w:rsidP="009A79DE">
      <w:pPr>
        <w:pStyle w:val="Heading4"/>
        <w:rPr>
          <w:rFonts w:cs="Calibri"/>
        </w:rPr>
      </w:pPr>
      <w:r w:rsidRPr="00942566">
        <w:rPr>
          <w:rFonts w:cs="Calibri"/>
        </w:rPr>
        <w:t xml:space="preserve">It </w:t>
      </w:r>
      <w:r w:rsidRPr="00942566">
        <w:rPr>
          <w:rFonts w:cs="Calibri"/>
          <w:u w:val="single"/>
        </w:rPr>
        <w:t>competes</w:t>
      </w:r>
      <w:r w:rsidRPr="00942566">
        <w:rPr>
          <w:rFonts w:cs="Calibri"/>
        </w:rPr>
        <w:t xml:space="preserve"> and </w:t>
      </w:r>
      <w:r w:rsidRPr="00942566">
        <w:rPr>
          <w:rFonts w:cs="Calibri"/>
          <w:u w:val="single"/>
        </w:rPr>
        <w:t>solves</w:t>
      </w:r>
      <w:r w:rsidRPr="00942566">
        <w:rPr>
          <w:rFonts w:cs="Calibri"/>
        </w:rPr>
        <w:t>---</w:t>
      </w:r>
      <w:r w:rsidRPr="00942566">
        <w:rPr>
          <w:rFonts w:cs="Calibri"/>
          <w:u w:val="single"/>
        </w:rPr>
        <w:t>conditioning</w:t>
      </w:r>
      <w:r w:rsidRPr="00942566">
        <w:rPr>
          <w:rFonts w:cs="Calibri"/>
        </w:rPr>
        <w:t xml:space="preserve"> the plan </w:t>
      </w:r>
      <w:r w:rsidRPr="00942566">
        <w:rPr>
          <w:rFonts w:cs="Calibri"/>
          <w:u w:val="single"/>
        </w:rPr>
        <w:t>never</w:t>
      </w:r>
      <w:r w:rsidRPr="00942566">
        <w:rPr>
          <w:rFonts w:cs="Calibri"/>
        </w:rPr>
        <w:t xml:space="preserve"> fiats it, but </w:t>
      </w:r>
      <w:r w:rsidRPr="00942566">
        <w:rPr>
          <w:rFonts w:cs="Calibri"/>
          <w:u w:val="single"/>
        </w:rPr>
        <w:t>results</w:t>
      </w:r>
      <w:r w:rsidRPr="00942566">
        <w:rPr>
          <w:rFonts w:cs="Calibri"/>
        </w:rPr>
        <w:t xml:space="preserve"> in federal adoption AND aggressively expands </w:t>
      </w:r>
      <w:r w:rsidRPr="00942566">
        <w:rPr>
          <w:rFonts w:cs="Calibri"/>
          <w:u w:val="single"/>
        </w:rPr>
        <w:t>dual sovereignty</w:t>
      </w:r>
      <w:r w:rsidRPr="00942566">
        <w:rPr>
          <w:rFonts w:cs="Calibri"/>
        </w:rPr>
        <w:t>.</w:t>
      </w:r>
    </w:p>
    <w:p w14:paraId="1E0446F6" w14:textId="77777777" w:rsidR="009A79DE" w:rsidRPr="00942566" w:rsidRDefault="009A79DE" w:rsidP="009A79DE">
      <w:r w:rsidRPr="00942566">
        <w:rPr>
          <w:rStyle w:val="Style13ptBold"/>
        </w:rPr>
        <w:t xml:space="preserve">Bloomberg ’21 </w:t>
      </w:r>
      <w:r w:rsidRPr="00942566">
        <w:t>[Scott; September 17; Associate Professor of Law, University of Maine School of Law; Social Science Research Network, “Frenemy Federalism,” Draft Manuscript, p. 2-40]</w:t>
      </w:r>
    </w:p>
    <w:p w14:paraId="25230776" w14:textId="77777777" w:rsidR="009A79DE" w:rsidRPr="00942566" w:rsidRDefault="009A79DE" w:rsidP="009A79DE">
      <w:pPr>
        <w:rPr>
          <w:sz w:val="16"/>
        </w:rPr>
      </w:pPr>
      <w:r w:rsidRPr="00942566">
        <w:rPr>
          <w:sz w:val="16"/>
        </w:rPr>
        <w:t>i. Uncooperative Federalism</w:t>
      </w:r>
    </w:p>
    <w:p w14:paraId="4BE20745" w14:textId="77777777" w:rsidR="009A79DE" w:rsidRPr="00942566" w:rsidRDefault="009A79DE" w:rsidP="009A79DE">
      <w:pPr>
        <w:rPr>
          <w:sz w:val="16"/>
        </w:rPr>
      </w:pPr>
      <w:r w:rsidRPr="00942566">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942566">
        <w:rPr>
          <w:rStyle w:val="StyleUnderline"/>
        </w:rPr>
        <w:t>Under the “</w:t>
      </w:r>
      <w:r w:rsidRPr="00942566">
        <w:rPr>
          <w:rStyle w:val="Emphasis"/>
        </w:rPr>
        <w:t>state autonomy</w:t>
      </w:r>
      <w:r w:rsidRPr="00942566">
        <w:rPr>
          <w:rStyle w:val="StyleUnderline"/>
        </w:rPr>
        <w:t xml:space="preserve">” model of federalism, </w:t>
      </w:r>
      <w:r w:rsidRPr="00942566">
        <w:rPr>
          <w:rStyle w:val="StyleUnderline"/>
          <w:highlight w:val="green"/>
        </w:rPr>
        <w:t xml:space="preserve">the </w:t>
      </w:r>
      <w:r w:rsidRPr="00942566">
        <w:rPr>
          <w:rStyle w:val="Emphasis"/>
          <w:highlight w:val="green"/>
        </w:rPr>
        <w:t>states</w:t>
      </w:r>
      <w:r w:rsidRPr="00942566">
        <w:rPr>
          <w:rStyle w:val="StyleUnderline"/>
          <w:highlight w:val="green"/>
        </w:rPr>
        <w:t xml:space="preserve"> and</w:t>
      </w:r>
      <w:r w:rsidRPr="00942566">
        <w:rPr>
          <w:rStyle w:val="StyleUnderline"/>
        </w:rPr>
        <w:t xml:space="preserve"> the </w:t>
      </w:r>
      <w:r w:rsidRPr="00942566">
        <w:rPr>
          <w:rStyle w:val="Emphasis"/>
          <w:highlight w:val="green"/>
        </w:rPr>
        <w:t>fed</w:t>
      </w:r>
      <w:r w:rsidRPr="00942566">
        <w:rPr>
          <w:rStyle w:val="StyleUnderline"/>
        </w:rPr>
        <w:t xml:space="preserve">eral government </w:t>
      </w:r>
      <w:r w:rsidRPr="00942566">
        <w:rPr>
          <w:rStyle w:val="StyleUnderline"/>
          <w:highlight w:val="green"/>
        </w:rPr>
        <w:t>are</w:t>
      </w:r>
      <w:r w:rsidRPr="00942566">
        <w:rPr>
          <w:rStyle w:val="StyleUnderline"/>
        </w:rPr>
        <w:t xml:space="preserve"> </w:t>
      </w:r>
      <w:r w:rsidRPr="00942566">
        <w:rPr>
          <w:rStyle w:val="Emphasis"/>
        </w:rPr>
        <w:t xml:space="preserve">dual </w:t>
      </w:r>
      <w:r w:rsidRPr="00942566">
        <w:rPr>
          <w:rStyle w:val="Emphasis"/>
          <w:highlight w:val="green"/>
        </w:rPr>
        <w:t>sovereign</w:t>
      </w:r>
      <w:r w:rsidRPr="00942566">
        <w:rPr>
          <w:rStyle w:val="StyleUnderline"/>
        </w:rPr>
        <w:t xml:space="preserve">s who act as </w:t>
      </w:r>
      <w:r w:rsidRPr="00942566">
        <w:rPr>
          <w:rStyle w:val="Emphasis"/>
        </w:rPr>
        <w:t xml:space="preserve">autonomous </w:t>
      </w:r>
      <w:r w:rsidRPr="00942566">
        <w:rPr>
          <w:rStyle w:val="Emphasis"/>
          <w:highlight w:val="green"/>
        </w:rPr>
        <w:t>rivals</w:t>
      </w:r>
      <w:r w:rsidRPr="00942566">
        <w:rPr>
          <w:rStyle w:val="StyleUnderline"/>
        </w:rPr>
        <w:t xml:space="preserve">, allowing states to act as </w:t>
      </w:r>
      <w:r w:rsidRPr="00942566">
        <w:rPr>
          <w:rStyle w:val="Emphasis"/>
        </w:rPr>
        <w:t>dissenters</w:t>
      </w:r>
      <w:r w:rsidRPr="00942566">
        <w:rPr>
          <w:rStyle w:val="StyleUnderline"/>
        </w:rPr>
        <w:t xml:space="preserve"> to federal policies</w:t>
      </w:r>
      <w:r w:rsidRPr="00942566">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393DADE5" w14:textId="77777777" w:rsidR="009A79DE" w:rsidRPr="00942566" w:rsidRDefault="009A79DE" w:rsidP="009A79DE">
      <w:pPr>
        <w:rPr>
          <w:sz w:val="16"/>
        </w:rPr>
      </w:pPr>
      <w:r w:rsidRPr="00942566">
        <w:rPr>
          <w:rStyle w:val="StyleUnderline"/>
        </w:rPr>
        <w:t xml:space="preserve">Uncooperative </w:t>
      </w:r>
      <w:r w:rsidRPr="00942566">
        <w:rPr>
          <w:rStyle w:val="StyleUnderline"/>
          <w:highlight w:val="green"/>
        </w:rPr>
        <w:t>federalism</w:t>
      </w:r>
      <w:r w:rsidRPr="00942566">
        <w:rPr>
          <w:sz w:val="16"/>
        </w:rPr>
        <w:t xml:space="preserve"> presents a third type of relationship between the states and the federal government, one that </w:t>
      </w:r>
      <w:r w:rsidRPr="00942566">
        <w:rPr>
          <w:rStyle w:val="StyleUnderline"/>
          <w:highlight w:val="green"/>
        </w:rPr>
        <w:t>recognizes</w:t>
      </w:r>
      <w:r w:rsidRPr="00942566">
        <w:rPr>
          <w:rStyle w:val="StyleUnderline"/>
        </w:rPr>
        <w:t xml:space="preserve"> a principal’s</w:t>
      </w:r>
      <w:r w:rsidRPr="00942566">
        <w:rPr>
          <w:sz w:val="16"/>
        </w:rPr>
        <w:t xml:space="preserve"> or master’s </w:t>
      </w:r>
      <w:r w:rsidRPr="00942566">
        <w:rPr>
          <w:rStyle w:val="Emphasis"/>
          <w:highlight w:val="green"/>
        </w:rPr>
        <w:t>dependence</w:t>
      </w:r>
      <w:r w:rsidRPr="00942566">
        <w:rPr>
          <w:rStyle w:val="StyleUnderline"/>
        </w:rPr>
        <w:t xml:space="preserve"> on their agents</w:t>
      </w:r>
      <w:r w:rsidRPr="00942566">
        <w:rPr>
          <w:sz w:val="16"/>
        </w:rPr>
        <w:t xml:space="preserve"> or servants, </w:t>
      </w:r>
      <w:r w:rsidRPr="00942566">
        <w:rPr>
          <w:rStyle w:val="StyleUnderline"/>
          <w:highlight w:val="green"/>
        </w:rPr>
        <w:t>and</w:t>
      </w:r>
      <w:r w:rsidRPr="00942566">
        <w:rPr>
          <w:rStyle w:val="StyleUnderline"/>
        </w:rPr>
        <w:t xml:space="preserve"> the concomitant </w:t>
      </w:r>
      <w:r w:rsidRPr="00942566">
        <w:rPr>
          <w:rStyle w:val="StyleUnderline"/>
          <w:highlight w:val="green"/>
        </w:rPr>
        <w:t>power</w:t>
      </w:r>
      <w:r w:rsidRPr="00942566">
        <w:rPr>
          <w:rStyle w:val="StyleUnderline"/>
        </w:rPr>
        <w:t xml:space="preserve"> of an embedded agent</w:t>
      </w:r>
      <w:r w:rsidRPr="00942566">
        <w:rPr>
          <w:sz w:val="16"/>
        </w:rPr>
        <w:t xml:space="preserve"> or servant </w:t>
      </w:r>
      <w:r w:rsidRPr="00942566">
        <w:rPr>
          <w:rStyle w:val="StyleUnderline"/>
          <w:highlight w:val="green"/>
        </w:rPr>
        <w:t xml:space="preserve">to </w:t>
      </w:r>
      <w:r w:rsidRPr="00942566">
        <w:rPr>
          <w:rStyle w:val="Emphasis"/>
          <w:highlight w:val="green"/>
        </w:rPr>
        <w:t>push back</w:t>
      </w:r>
      <w:r w:rsidRPr="00942566">
        <w:rPr>
          <w:rStyle w:val="StyleUnderline"/>
        </w:rPr>
        <w:t xml:space="preserve"> against their superior</w:t>
      </w:r>
      <w:r w:rsidRPr="00942566">
        <w:rPr>
          <w:sz w:val="16"/>
        </w:rPr>
        <w:t xml:space="preserve">. 111 </w:t>
      </w:r>
      <w:r w:rsidRPr="00942566">
        <w:rPr>
          <w:rStyle w:val="StyleUnderline"/>
        </w:rPr>
        <w:t xml:space="preserve">Sometimes, the </w:t>
      </w:r>
      <w:r w:rsidRPr="00942566">
        <w:rPr>
          <w:rStyle w:val="StyleUnderline"/>
          <w:highlight w:val="green"/>
        </w:rPr>
        <w:t xml:space="preserve">states </w:t>
      </w:r>
      <w:r w:rsidRPr="00942566">
        <w:rPr>
          <w:rStyle w:val="Emphasis"/>
          <w:highlight w:val="green"/>
        </w:rPr>
        <w:t>do not</w:t>
      </w:r>
      <w:r w:rsidRPr="00942566">
        <w:rPr>
          <w:rStyle w:val="StyleUnderline"/>
        </w:rPr>
        <w:t xml:space="preserve"> dutifully </w:t>
      </w:r>
      <w:r w:rsidRPr="00942566">
        <w:rPr>
          <w:rStyle w:val="Emphasis"/>
        </w:rPr>
        <w:t>cooperate</w:t>
      </w:r>
      <w:r w:rsidRPr="00942566">
        <w:rPr>
          <w:rStyle w:val="StyleUnderline"/>
        </w:rPr>
        <w:t xml:space="preserve"> in </w:t>
      </w:r>
      <w:r w:rsidRPr="00942566">
        <w:rPr>
          <w:rStyle w:val="Emphasis"/>
          <w:highlight w:val="green"/>
        </w:rPr>
        <w:t>administer</w:t>
      </w:r>
      <w:r w:rsidRPr="00942566">
        <w:rPr>
          <w:rStyle w:val="StyleUnderline"/>
        </w:rPr>
        <w:t xml:space="preserve">ing </w:t>
      </w:r>
      <w:r w:rsidRPr="00942566">
        <w:rPr>
          <w:rStyle w:val="StyleUnderline"/>
          <w:highlight w:val="green"/>
        </w:rPr>
        <w:t>a</w:t>
      </w:r>
      <w:r w:rsidRPr="00942566">
        <w:rPr>
          <w:rStyle w:val="StyleUnderline"/>
        </w:rPr>
        <w:t xml:space="preserve"> federal </w:t>
      </w:r>
      <w:r w:rsidRPr="00942566">
        <w:rPr>
          <w:rStyle w:val="StyleUnderline"/>
          <w:highlight w:val="green"/>
        </w:rPr>
        <w:t>program, but</w:t>
      </w:r>
      <w:r w:rsidRPr="00942566">
        <w:rPr>
          <w:rStyle w:val="StyleUnderline"/>
        </w:rPr>
        <w:t xml:space="preserve"> </w:t>
      </w:r>
      <w:r w:rsidRPr="00942566">
        <w:rPr>
          <w:rStyle w:val="Emphasis"/>
        </w:rPr>
        <w:t xml:space="preserve">actively </w:t>
      </w:r>
      <w:r w:rsidRPr="00942566">
        <w:rPr>
          <w:rStyle w:val="Emphasis"/>
          <w:highlight w:val="green"/>
        </w:rPr>
        <w:t>seek</w:t>
      </w:r>
      <w:r w:rsidRPr="00942566">
        <w:rPr>
          <w:rStyle w:val="StyleUnderline"/>
          <w:highlight w:val="green"/>
        </w:rPr>
        <w:t xml:space="preserve"> to </w:t>
      </w:r>
      <w:r w:rsidRPr="00942566">
        <w:rPr>
          <w:rStyle w:val="Emphasis"/>
          <w:highlight w:val="green"/>
        </w:rPr>
        <w:t>change</w:t>
      </w:r>
      <w:r w:rsidRPr="00942566">
        <w:rPr>
          <w:rStyle w:val="StyleUnderline"/>
        </w:rPr>
        <w:t xml:space="preserve"> or </w:t>
      </w:r>
      <w:r w:rsidRPr="00942566">
        <w:rPr>
          <w:rStyle w:val="Emphasis"/>
        </w:rPr>
        <w:t>undermine</w:t>
      </w:r>
      <w:r w:rsidRPr="00942566">
        <w:rPr>
          <w:rStyle w:val="StyleUnderline"/>
        </w:rPr>
        <w:t xml:space="preserve"> that program. They are </w:t>
      </w:r>
      <w:r w:rsidRPr="00942566">
        <w:rPr>
          <w:rStyle w:val="Emphasis"/>
        </w:rPr>
        <w:t>uncooperative</w:t>
      </w:r>
      <w:r w:rsidRPr="00942566">
        <w:rPr>
          <w:sz w:val="16"/>
        </w:rPr>
        <w:t>.</w:t>
      </w:r>
    </w:p>
    <w:p w14:paraId="0E44FD24" w14:textId="77777777" w:rsidR="009A79DE" w:rsidRPr="00942566" w:rsidRDefault="009A79DE" w:rsidP="009A79DE">
      <w:pPr>
        <w:rPr>
          <w:sz w:val="16"/>
        </w:rPr>
      </w:pPr>
      <w:r w:rsidRPr="00942566">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942566">
        <w:rPr>
          <w:rStyle w:val="StyleUnderline"/>
          <w:highlight w:val="green"/>
        </w:rPr>
        <w:t xml:space="preserve">These </w:t>
      </w:r>
      <w:r w:rsidRPr="00942566">
        <w:rPr>
          <w:rStyle w:val="Emphasis"/>
          <w:highlight w:val="green"/>
        </w:rPr>
        <w:t>uncooperative</w:t>
      </w:r>
      <w:r w:rsidRPr="00942566">
        <w:rPr>
          <w:rStyle w:val="StyleUnderline"/>
        </w:rPr>
        <w:t xml:space="preserve"> state</w:t>
      </w:r>
      <w:r w:rsidRPr="00942566">
        <w:rPr>
          <w:rStyle w:val="Emphasis"/>
          <w:highlight w:val="green"/>
        </w:rPr>
        <w:t>s</w:t>
      </w:r>
      <w:r w:rsidRPr="00942566">
        <w:rPr>
          <w:rStyle w:val="StyleUnderline"/>
        </w:rPr>
        <w:t xml:space="preserve"> largely </w:t>
      </w:r>
      <w:r w:rsidRPr="00942566">
        <w:rPr>
          <w:rStyle w:val="Emphasis"/>
          <w:highlight w:val="green"/>
        </w:rPr>
        <w:t>succeed</w:t>
      </w:r>
      <w:r w:rsidRPr="00942566">
        <w:rPr>
          <w:rStyle w:val="StyleUnderline"/>
        </w:rPr>
        <w:t xml:space="preserve">ed </w:t>
      </w:r>
      <w:r w:rsidRPr="00942566">
        <w:rPr>
          <w:rStyle w:val="StyleUnderline"/>
          <w:highlight w:val="green"/>
        </w:rPr>
        <w:t>in changing</w:t>
      </w:r>
      <w:r w:rsidRPr="00942566">
        <w:rPr>
          <w:rStyle w:val="StyleUnderline"/>
        </w:rPr>
        <w:t xml:space="preserve"> </w:t>
      </w:r>
      <w:r w:rsidRPr="00942566">
        <w:rPr>
          <w:rStyle w:val="Emphasis"/>
        </w:rPr>
        <w:t>federal</w:t>
      </w:r>
      <w:r w:rsidRPr="00942566">
        <w:rPr>
          <w:sz w:val="16"/>
        </w:rPr>
        <w:t xml:space="preserve"> welfare </w:t>
      </w:r>
      <w:r w:rsidRPr="00942566">
        <w:rPr>
          <w:rStyle w:val="Emphasis"/>
          <w:highlight w:val="green"/>
        </w:rPr>
        <w:t>law</w:t>
      </w:r>
      <w:r w:rsidRPr="00942566">
        <w:rPr>
          <w:sz w:val="16"/>
        </w:rPr>
        <w:t xml:space="preserve"> when Congress passed the Personal Responsibility and Work Opportunity Reconciliation Act of 1996.115</w:t>
      </w:r>
    </w:p>
    <w:p w14:paraId="07B0047B" w14:textId="77777777" w:rsidR="009A79DE" w:rsidRPr="00942566" w:rsidRDefault="009A79DE" w:rsidP="009A79DE">
      <w:pPr>
        <w:rPr>
          <w:sz w:val="16"/>
        </w:rPr>
      </w:pPr>
      <w:r w:rsidRPr="00942566">
        <w:rPr>
          <w:sz w:val="16"/>
        </w:rPr>
        <w:t xml:space="preserve">The second form of uncooperative federalism occurs when </w:t>
      </w:r>
      <w:r w:rsidRPr="00942566">
        <w:rPr>
          <w:rStyle w:val="StyleUnderline"/>
        </w:rPr>
        <w:t xml:space="preserve">states </w:t>
      </w:r>
      <w:r w:rsidRPr="00942566">
        <w:rPr>
          <w:rStyle w:val="Emphasis"/>
          <w:highlight w:val="green"/>
        </w:rPr>
        <w:t>exploit gaps</w:t>
      </w:r>
      <w:r w:rsidRPr="00942566">
        <w:rPr>
          <w:rStyle w:val="StyleUnderline"/>
          <w:highlight w:val="green"/>
        </w:rPr>
        <w:t xml:space="preserve"> in</w:t>
      </w:r>
      <w:r w:rsidRPr="00942566">
        <w:rPr>
          <w:rStyle w:val="StyleUnderline"/>
        </w:rPr>
        <w:t xml:space="preserve"> federal </w:t>
      </w:r>
      <w:r w:rsidRPr="00942566">
        <w:rPr>
          <w:rStyle w:val="Emphasis"/>
          <w:highlight w:val="green"/>
        </w:rPr>
        <w:t>regulatory</w:t>
      </w:r>
      <w:r w:rsidRPr="00942566">
        <w:rPr>
          <w:rStyle w:val="StyleUnderline"/>
          <w:highlight w:val="green"/>
        </w:rPr>
        <w:t xml:space="preserve"> schemes</w:t>
      </w:r>
      <w:r w:rsidRPr="00942566">
        <w:rPr>
          <w:sz w:val="16"/>
        </w:rPr>
        <w:t xml:space="preserve">. In such cases, “the federal government does not contemplate state variation but </w:t>
      </w:r>
      <w:r w:rsidRPr="00942566">
        <w:rPr>
          <w:rStyle w:val="StyleUnderline"/>
        </w:rPr>
        <w:t xml:space="preserve">states have sufficient discretion that they find ways </w:t>
      </w:r>
      <w:r w:rsidRPr="00942566">
        <w:rPr>
          <w:rStyle w:val="StyleUnderline"/>
          <w:highlight w:val="green"/>
        </w:rPr>
        <w:t xml:space="preserve">to </w:t>
      </w:r>
      <w:r w:rsidRPr="00942566">
        <w:rPr>
          <w:rStyle w:val="Emphasis"/>
          <w:highlight w:val="green"/>
        </w:rPr>
        <w:t>contest</w:t>
      </w:r>
      <w:r w:rsidRPr="00942566">
        <w:rPr>
          <w:rStyle w:val="Emphasis"/>
        </w:rPr>
        <w:t xml:space="preserve"> federal </w:t>
      </w:r>
      <w:r w:rsidRPr="00942566">
        <w:rPr>
          <w:rStyle w:val="Emphasis"/>
          <w:highlight w:val="green"/>
        </w:rPr>
        <w:t>policy</w:t>
      </w:r>
      <w:r w:rsidRPr="00942566">
        <w:rPr>
          <w:sz w:val="16"/>
        </w:rPr>
        <w:t xml:space="preserve">.”116 Gerken and Bulman-Pozen offer California’s efforts to regulate air pollution more stringently than the EPA as an example of this strain of uncooperative federalism. </w:t>
      </w:r>
      <w:r w:rsidRPr="00942566">
        <w:rPr>
          <w:rStyle w:val="StyleUnderline"/>
        </w:rPr>
        <w:t xml:space="preserve">The state has </w:t>
      </w:r>
      <w:r w:rsidRPr="00942566">
        <w:rPr>
          <w:rStyle w:val="Emphasis"/>
        </w:rPr>
        <w:t>successfully</w:t>
      </w:r>
      <w:r w:rsidRPr="00942566">
        <w:rPr>
          <w:rStyle w:val="StyleUnderline"/>
        </w:rPr>
        <w:t xml:space="preserve"> exploited a narrow exception</w:t>
      </w:r>
      <w:r w:rsidRPr="00942566">
        <w:rPr>
          <w:sz w:val="16"/>
        </w:rPr>
        <w:t xml:space="preserve"> to the Clean Air Act’s preemption provision </w:t>
      </w:r>
      <w:r w:rsidRPr="00942566">
        <w:rPr>
          <w:rStyle w:val="StyleUnderline"/>
        </w:rPr>
        <w:t>to drive federal emissions standards for decades</w:t>
      </w:r>
      <w:r w:rsidRPr="00942566">
        <w:rPr>
          <w:sz w:val="16"/>
        </w:rPr>
        <w:t>.117</w:t>
      </w:r>
    </w:p>
    <w:p w14:paraId="06A89138" w14:textId="77777777" w:rsidR="009A79DE" w:rsidRPr="00942566" w:rsidRDefault="009A79DE" w:rsidP="009A79DE">
      <w:pPr>
        <w:rPr>
          <w:sz w:val="16"/>
        </w:rPr>
      </w:pPr>
      <w:r w:rsidRPr="00942566">
        <w:rPr>
          <w:sz w:val="16"/>
        </w:rPr>
        <w:t xml:space="preserve">The third, and “strongest,” form of uncooperative federalism is civil disobedience, where </w:t>
      </w:r>
      <w:r w:rsidRPr="00942566">
        <w:rPr>
          <w:rStyle w:val="StyleUnderline"/>
          <w:highlight w:val="green"/>
        </w:rPr>
        <w:t>states</w:t>
      </w:r>
      <w:r w:rsidRPr="00942566">
        <w:rPr>
          <w:rStyle w:val="StyleUnderline"/>
        </w:rPr>
        <w:t xml:space="preserve"> “simply </w:t>
      </w:r>
      <w:r w:rsidRPr="00942566">
        <w:rPr>
          <w:rStyle w:val="Emphasis"/>
          <w:highlight w:val="green"/>
        </w:rPr>
        <w:t>refuse</w:t>
      </w:r>
      <w:r w:rsidRPr="00942566">
        <w:rPr>
          <w:rStyle w:val="StyleUnderline"/>
        </w:rPr>
        <w:t xml:space="preserve"> to comply with </w:t>
      </w:r>
      <w:r w:rsidRPr="00942566">
        <w:rPr>
          <w:rStyle w:val="StyleUnderline"/>
          <w:highlight w:val="green"/>
        </w:rPr>
        <w:t>the</w:t>
      </w:r>
      <w:r w:rsidRPr="00942566">
        <w:rPr>
          <w:rStyle w:val="StyleUnderline"/>
        </w:rPr>
        <w:t xml:space="preserve"> national </w:t>
      </w:r>
      <w:r w:rsidRPr="00942566">
        <w:rPr>
          <w:rStyle w:val="StyleUnderline"/>
          <w:highlight w:val="green"/>
        </w:rPr>
        <w:t>program or</w:t>
      </w:r>
      <w:r w:rsidRPr="00942566">
        <w:rPr>
          <w:rStyle w:val="StyleUnderline"/>
        </w:rPr>
        <w:t xml:space="preserve"> otherwise </w:t>
      </w:r>
      <w:r w:rsidRPr="00942566">
        <w:rPr>
          <w:rStyle w:val="Emphasis"/>
          <w:highlight w:val="green"/>
        </w:rPr>
        <w:t>obstruct it</w:t>
      </w:r>
      <w:r w:rsidRPr="00942566">
        <w:rPr>
          <w:rStyle w:val="StyleUnderline"/>
          <w:highlight w:val="green"/>
        </w:rPr>
        <w:t>.”</w:t>
      </w:r>
      <w:r w:rsidRPr="00942566">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942566">
        <w:rPr>
          <w:rStyle w:val="StyleUnderline"/>
          <w:highlight w:val="green"/>
        </w:rPr>
        <w:t>This</w:t>
      </w:r>
      <w:r w:rsidRPr="00942566">
        <w:rPr>
          <w:rStyle w:val="StyleUnderline"/>
        </w:rPr>
        <w:t xml:space="preserve"> </w:t>
      </w:r>
      <w:r w:rsidRPr="00942566">
        <w:rPr>
          <w:rStyle w:val="Emphasis"/>
        </w:rPr>
        <w:t>uncooperative</w:t>
      </w:r>
      <w:r w:rsidRPr="00942566">
        <w:rPr>
          <w:rStyle w:val="StyleUnderline"/>
        </w:rPr>
        <w:t xml:space="preserve"> action</w:t>
      </w:r>
      <w:r w:rsidRPr="00942566">
        <w:rPr>
          <w:rStyle w:val="StyleUnderline"/>
          <w:highlight w:val="green"/>
        </w:rPr>
        <w:t xml:space="preserve"> had</w:t>
      </w:r>
      <w:r w:rsidRPr="00942566">
        <w:rPr>
          <w:rStyle w:val="StyleUnderline"/>
        </w:rPr>
        <w:t xml:space="preserve"> </w:t>
      </w:r>
      <w:r w:rsidRPr="00942566">
        <w:rPr>
          <w:rStyle w:val="Emphasis"/>
        </w:rPr>
        <w:t xml:space="preserve">real </w:t>
      </w:r>
      <w:r w:rsidRPr="00942566">
        <w:rPr>
          <w:rStyle w:val="Emphasis"/>
          <w:highlight w:val="green"/>
        </w:rPr>
        <w:t>effect</w:t>
      </w:r>
      <w:r w:rsidRPr="00942566">
        <w:rPr>
          <w:rStyle w:val="StyleUnderline"/>
          <w:highlight w:val="green"/>
        </w:rPr>
        <w:t xml:space="preserve">, as “the </w:t>
      </w:r>
      <w:r w:rsidRPr="00942566">
        <w:rPr>
          <w:rStyle w:val="Emphasis"/>
          <w:highlight w:val="green"/>
        </w:rPr>
        <w:t>fed</w:t>
      </w:r>
      <w:r w:rsidRPr="00942566">
        <w:rPr>
          <w:rStyle w:val="StyleUnderline"/>
        </w:rPr>
        <w:t xml:space="preserve">eral government </w:t>
      </w:r>
      <w:r w:rsidRPr="00942566">
        <w:rPr>
          <w:rStyle w:val="Emphasis"/>
          <w:highlight w:val="green"/>
        </w:rPr>
        <w:t>relies on</w:t>
      </w:r>
      <w:r w:rsidRPr="00942566">
        <w:rPr>
          <w:rStyle w:val="Emphasis"/>
        </w:rPr>
        <w:t xml:space="preserve"> the </w:t>
      </w:r>
      <w:r w:rsidRPr="00942566">
        <w:rPr>
          <w:rStyle w:val="Emphasis"/>
          <w:highlight w:val="green"/>
        </w:rPr>
        <w:t>states</w:t>
      </w:r>
      <w:r w:rsidRPr="00942566">
        <w:rPr>
          <w:rStyle w:val="StyleUnderline"/>
          <w:highlight w:val="green"/>
        </w:rPr>
        <w:t xml:space="preserve"> for</w:t>
      </w:r>
      <w:r w:rsidRPr="00942566">
        <w:rPr>
          <w:rStyle w:val="StyleUnderline"/>
        </w:rPr>
        <w:t xml:space="preserve"> </w:t>
      </w:r>
      <w:r w:rsidRPr="00942566">
        <w:rPr>
          <w:rStyle w:val="Emphasis"/>
        </w:rPr>
        <w:t xml:space="preserve">enforcement </w:t>
      </w:r>
      <w:r w:rsidRPr="00942566">
        <w:rPr>
          <w:rStyle w:val="Emphasis"/>
          <w:highlight w:val="green"/>
        </w:rPr>
        <w:t>assistance</w:t>
      </w:r>
      <w:r w:rsidRPr="00942566">
        <w:rPr>
          <w:rStyle w:val="StyleUnderline"/>
          <w:highlight w:val="green"/>
        </w:rPr>
        <w:t>.”</w:t>
      </w:r>
      <w:r w:rsidRPr="00942566">
        <w:rPr>
          <w:sz w:val="16"/>
        </w:rPr>
        <w:t>120</w:t>
      </w:r>
    </w:p>
    <w:p w14:paraId="0BD7BD1B" w14:textId="77777777" w:rsidR="009A79DE" w:rsidRPr="00942566" w:rsidRDefault="009A79DE" w:rsidP="009A79DE">
      <w:pPr>
        <w:rPr>
          <w:sz w:val="16"/>
        </w:rPr>
      </w:pPr>
      <w:r w:rsidRPr="00942566">
        <w:rPr>
          <w:sz w:val="16"/>
        </w:rPr>
        <w:t xml:space="preserve">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w:t>
      </w:r>
      <w:r w:rsidRPr="00942566">
        <w:rPr>
          <w:sz w:val="16"/>
        </w:rPr>
        <w:lastRenderedPageBreak/>
        <w:t>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E7E6B47" w14:textId="77777777" w:rsidR="009A79DE" w:rsidRPr="00942566" w:rsidRDefault="009A79DE" w:rsidP="009A79DE">
      <w:pPr>
        <w:rPr>
          <w:sz w:val="16"/>
        </w:rPr>
      </w:pPr>
      <w:r w:rsidRPr="00942566">
        <w:rPr>
          <w:sz w:val="16"/>
        </w:rPr>
        <w:t>ii. Increased Federal Cooperation</w:t>
      </w:r>
    </w:p>
    <w:p w14:paraId="02E68506" w14:textId="77777777" w:rsidR="009A79DE" w:rsidRPr="00942566" w:rsidRDefault="009A79DE" w:rsidP="009A79DE">
      <w:pPr>
        <w:rPr>
          <w:sz w:val="16"/>
        </w:rPr>
      </w:pPr>
      <w:r w:rsidRPr="00942566">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942566">
        <w:rPr>
          <w:rStyle w:val="StyleUnderline"/>
          <w:highlight w:val="green"/>
        </w:rPr>
        <w:t>In conjunction with</w:t>
      </w:r>
      <w:r w:rsidRPr="00942566">
        <w:rPr>
          <w:rStyle w:val="StyleUnderline"/>
        </w:rPr>
        <w:t xml:space="preserve"> these </w:t>
      </w:r>
      <w:r w:rsidRPr="00942566">
        <w:rPr>
          <w:rStyle w:val="StyleUnderline"/>
          <w:highlight w:val="green"/>
        </w:rPr>
        <w:t>state</w:t>
      </w:r>
      <w:r w:rsidRPr="00942566">
        <w:rPr>
          <w:rStyle w:val="StyleUnderline"/>
        </w:rPr>
        <w:t xml:space="preserve"> policy change</w:t>
      </w:r>
      <w:r w:rsidRPr="00942566">
        <w:rPr>
          <w:rStyle w:val="Emphasis"/>
          <w:highlight w:val="green"/>
        </w:rPr>
        <w:t>s</w:t>
      </w:r>
      <w:r w:rsidRPr="00942566">
        <w:rPr>
          <w:rStyle w:val="StyleUnderline"/>
          <w:highlight w:val="green"/>
        </w:rPr>
        <w:t xml:space="preserve">, the </w:t>
      </w:r>
      <w:r w:rsidRPr="00942566">
        <w:rPr>
          <w:rStyle w:val="Emphasis"/>
          <w:highlight w:val="green"/>
        </w:rPr>
        <w:t>fed</w:t>
      </w:r>
      <w:r w:rsidRPr="00942566">
        <w:rPr>
          <w:rStyle w:val="StyleUnderline"/>
        </w:rPr>
        <w:t>eral government</w:t>
      </w:r>
      <w:r w:rsidRPr="00942566">
        <w:rPr>
          <w:rStyle w:val="Emphasis"/>
        </w:rPr>
        <w:t>’s</w:t>
      </w:r>
      <w:r w:rsidRPr="00942566">
        <w:rPr>
          <w:rStyle w:val="StyleUnderline"/>
        </w:rPr>
        <w:t xml:space="preserve"> policy changed as well: It </w:t>
      </w:r>
      <w:r w:rsidRPr="00942566">
        <w:rPr>
          <w:rStyle w:val="StyleUnderline"/>
          <w:highlight w:val="green"/>
        </w:rPr>
        <w:t>became</w:t>
      </w:r>
      <w:r w:rsidRPr="00942566">
        <w:rPr>
          <w:rStyle w:val="StyleUnderline"/>
        </w:rPr>
        <w:t xml:space="preserve"> far </w:t>
      </w:r>
      <w:r w:rsidRPr="00942566">
        <w:rPr>
          <w:rStyle w:val="Emphasis"/>
        </w:rPr>
        <w:t xml:space="preserve">more </w:t>
      </w:r>
      <w:r w:rsidRPr="00942566">
        <w:rPr>
          <w:rStyle w:val="Emphasis"/>
          <w:highlight w:val="green"/>
        </w:rPr>
        <w:t>cooperative</w:t>
      </w:r>
      <w:r w:rsidRPr="00942566">
        <w:rPr>
          <w:rStyle w:val="StyleUnderline"/>
        </w:rPr>
        <w:t xml:space="preserve"> with the states</w:t>
      </w:r>
      <w:r w:rsidRPr="00942566">
        <w:rPr>
          <w:sz w:val="16"/>
        </w:rPr>
        <w:t>.</w:t>
      </w:r>
    </w:p>
    <w:p w14:paraId="6089DEF7" w14:textId="77777777" w:rsidR="009A79DE" w:rsidRPr="00942566" w:rsidRDefault="009A79DE" w:rsidP="009A79DE">
      <w:pPr>
        <w:rPr>
          <w:sz w:val="16"/>
        </w:rPr>
      </w:pPr>
      <w:r w:rsidRPr="00942566">
        <w:rPr>
          <w:rStyle w:val="StyleUnderline"/>
          <w:highlight w:val="green"/>
        </w:rPr>
        <w:t>Though</w:t>
      </w:r>
      <w:r w:rsidRPr="00942566">
        <w:rPr>
          <w:rStyle w:val="StyleUnderline"/>
        </w:rPr>
        <w:t xml:space="preserve"> the </w:t>
      </w:r>
      <w:r w:rsidRPr="00942566">
        <w:rPr>
          <w:rStyle w:val="Emphasis"/>
          <w:highlight w:val="green"/>
        </w:rPr>
        <w:t>fed</w:t>
      </w:r>
      <w:r w:rsidRPr="00942566">
        <w:rPr>
          <w:rStyle w:val="StyleUnderline"/>
        </w:rPr>
        <w:t xml:space="preserve">eral government indisputably </w:t>
      </w:r>
      <w:r w:rsidRPr="00942566">
        <w:rPr>
          <w:rStyle w:val="StyleUnderline"/>
          <w:highlight w:val="green"/>
        </w:rPr>
        <w:t>has</w:t>
      </w:r>
      <w:r w:rsidRPr="00942566">
        <w:rPr>
          <w:rStyle w:val="StyleUnderline"/>
        </w:rPr>
        <w:t xml:space="preserve"> the </w:t>
      </w:r>
      <w:r w:rsidRPr="00942566">
        <w:rPr>
          <w:rStyle w:val="Emphasis"/>
        </w:rPr>
        <w:t xml:space="preserve">constitutional </w:t>
      </w:r>
      <w:r w:rsidRPr="00942566">
        <w:rPr>
          <w:rStyle w:val="Emphasis"/>
          <w:highlight w:val="green"/>
        </w:rPr>
        <w:t>authority</w:t>
      </w:r>
      <w:r w:rsidRPr="00942566">
        <w:rPr>
          <w:sz w:val="16"/>
        </w:rPr>
        <w:t xml:space="preserve"> to prosecute marijuana businesses and users operating in states where marijuana is legal, over the years </w:t>
      </w:r>
      <w:r w:rsidRPr="00942566">
        <w:rPr>
          <w:rStyle w:val="StyleUnderline"/>
          <w:highlight w:val="green"/>
        </w:rPr>
        <w:t>it</w:t>
      </w:r>
      <w:r w:rsidRPr="00942566">
        <w:rPr>
          <w:rStyle w:val="StyleUnderline"/>
        </w:rPr>
        <w:t xml:space="preserve"> has </w:t>
      </w:r>
      <w:r w:rsidRPr="00942566">
        <w:rPr>
          <w:rStyle w:val="StyleUnderline"/>
          <w:highlight w:val="green"/>
        </w:rPr>
        <w:t>agreed</w:t>
      </w:r>
      <w:r w:rsidRPr="00942566">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243B94E2" w14:textId="77777777" w:rsidR="009A79DE" w:rsidRPr="00942566" w:rsidRDefault="009A79DE" w:rsidP="009A79DE">
      <w:pPr>
        <w:rPr>
          <w:sz w:val="16"/>
        </w:rPr>
      </w:pPr>
      <w:r w:rsidRPr="00942566">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942566">
        <w:rPr>
          <w:rStyle w:val="StyleUnderline"/>
          <w:highlight w:val="green"/>
        </w:rPr>
        <w:t xml:space="preserve">to </w:t>
      </w:r>
      <w:r w:rsidRPr="00942566">
        <w:rPr>
          <w:rStyle w:val="Emphasis"/>
          <w:highlight w:val="green"/>
        </w:rPr>
        <w:t>comply</w:t>
      </w:r>
      <w:r w:rsidRPr="00942566">
        <w:rPr>
          <w:rStyle w:val="StyleUnderline"/>
        </w:rPr>
        <w:t xml:space="preserve"> with </w:t>
      </w:r>
      <w:r w:rsidRPr="00942566">
        <w:rPr>
          <w:rStyle w:val="Emphasis"/>
        </w:rPr>
        <w:t>state law</w:t>
      </w:r>
      <w:r w:rsidRPr="00942566">
        <w:rPr>
          <w:sz w:val="16"/>
        </w:rPr>
        <w:t xml:space="preserve"> in a manner that implicated one of several “potential federal interest[s]” listed in the Ogden Memo.127</w:t>
      </w:r>
    </w:p>
    <w:p w14:paraId="1CCB62D8" w14:textId="77777777" w:rsidR="009A79DE" w:rsidRPr="00942566" w:rsidRDefault="009A79DE" w:rsidP="009A79DE">
      <w:pPr>
        <w:pStyle w:val="Heading4"/>
        <w:rPr>
          <w:rFonts w:cs="Calibri"/>
        </w:rPr>
      </w:pPr>
      <w:r w:rsidRPr="00942566">
        <w:rPr>
          <w:rFonts w:cs="Calibri"/>
        </w:rPr>
        <w:t xml:space="preserve">Reasserting state sovereignty counterbalances </w:t>
      </w:r>
      <w:r w:rsidRPr="00942566">
        <w:rPr>
          <w:rFonts w:cs="Calibri"/>
          <w:u w:val="single"/>
        </w:rPr>
        <w:t>governance failures</w:t>
      </w:r>
      <w:r w:rsidRPr="00942566">
        <w:rPr>
          <w:rFonts w:cs="Calibri"/>
        </w:rPr>
        <w:t xml:space="preserve"> from federal </w:t>
      </w:r>
      <w:r w:rsidRPr="00942566">
        <w:rPr>
          <w:rFonts w:cs="Calibri"/>
          <w:u w:val="single"/>
        </w:rPr>
        <w:t>encroachment</w:t>
      </w:r>
      <w:r w:rsidRPr="00942566">
        <w:rPr>
          <w:rFonts w:cs="Calibri"/>
        </w:rPr>
        <w:t>---extinction.</w:t>
      </w:r>
    </w:p>
    <w:p w14:paraId="419BA98C" w14:textId="77777777" w:rsidR="009A79DE" w:rsidRPr="00942566" w:rsidRDefault="009A79DE" w:rsidP="009A79DE">
      <w:r w:rsidRPr="00942566">
        <w:rPr>
          <w:rStyle w:val="Style13ptBold"/>
        </w:rPr>
        <w:t xml:space="preserve">Mihalakas ’19 </w:t>
      </w:r>
      <w:r w:rsidRPr="00942566">
        <w:t xml:space="preserve">[Nasos; May 21; Global Professor of Law at the University of Arizona, LL.M. from University College London, J.D. from the University of Pittsburgh School of Law; The Federalism Project, “The Need for Governance Reform – Symptoms vs. Cause,” </w:t>
      </w:r>
      <w:hyperlink r:id="rId11" w:history="1">
        <w:r w:rsidRPr="00942566">
          <w:rPr>
            <w:rStyle w:val="Hyperlink"/>
          </w:rPr>
          <w:t>https://the-federalism-project.org/2019/05/21/the-need-for-governance-reform-symptoms-vs-cause/</w:t>
        </w:r>
      </w:hyperlink>
      <w:r w:rsidRPr="00942566">
        <w:t>]</w:t>
      </w:r>
    </w:p>
    <w:p w14:paraId="0BC438BA" w14:textId="77777777" w:rsidR="009A79DE" w:rsidRPr="00942566" w:rsidRDefault="009A79DE" w:rsidP="009A79DE">
      <w:pPr>
        <w:rPr>
          <w:rStyle w:val="StyleUnderline"/>
        </w:rPr>
      </w:pPr>
      <w:r w:rsidRPr="00942566">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942566">
        <w:rPr>
          <w:rStyle w:val="StyleUnderline"/>
          <w:highlight w:val="green"/>
        </w:rPr>
        <w:t>We</w:t>
      </w:r>
      <w:r w:rsidRPr="00942566">
        <w:rPr>
          <w:rStyle w:val="StyleUnderline"/>
        </w:rPr>
        <w:t xml:space="preserve"> also </w:t>
      </w:r>
      <w:r w:rsidRPr="00942566">
        <w:rPr>
          <w:rStyle w:val="StyleUnderline"/>
          <w:highlight w:val="green"/>
        </w:rPr>
        <w:t>face ‘</w:t>
      </w:r>
      <w:r w:rsidRPr="00942566">
        <w:rPr>
          <w:rStyle w:val="Emphasis"/>
          <w:highlight w:val="green"/>
        </w:rPr>
        <w:t>economic</w:t>
      </w:r>
      <w:r w:rsidRPr="00942566">
        <w:rPr>
          <w:rStyle w:val="StyleUnderline"/>
        </w:rPr>
        <w:t xml:space="preserve"> challenge</w:t>
      </w:r>
      <w:r w:rsidRPr="00942566">
        <w:rPr>
          <w:rStyle w:val="Emphasis"/>
        </w:rPr>
        <w:t>s</w:t>
      </w:r>
      <w:r w:rsidRPr="00942566">
        <w:rPr>
          <w:rStyle w:val="StyleUnderline"/>
        </w:rPr>
        <w:t xml:space="preserve">,’ like </w:t>
      </w:r>
      <w:r w:rsidRPr="00942566">
        <w:rPr>
          <w:rStyle w:val="Emphasis"/>
        </w:rPr>
        <w:t>stagnant</w:t>
      </w:r>
      <w:r w:rsidRPr="00942566">
        <w:rPr>
          <w:rStyle w:val="StyleUnderline"/>
        </w:rPr>
        <w:t xml:space="preserve"> salaries and</w:t>
      </w:r>
      <w:r w:rsidRPr="00942566">
        <w:rPr>
          <w:sz w:val="16"/>
        </w:rPr>
        <w:t xml:space="preserve"> low wages, </w:t>
      </w:r>
      <w:r w:rsidRPr="00942566">
        <w:rPr>
          <w:rStyle w:val="StyleUnderline"/>
        </w:rPr>
        <w:t xml:space="preserve">job </w:t>
      </w:r>
      <w:r w:rsidRPr="00942566">
        <w:rPr>
          <w:rStyle w:val="Emphasis"/>
          <w:highlight w:val="green"/>
        </w:rPr>
        <w:t>insecurity</w:t>
      </w:r>
      <w:r w:rsidRPr="00942566">
        <w:rPr>
          <w:sz w:val="16"/>
        </w:rPr>
        <w:t xml:space="preserve"> (due to automation or outsourcing), taxes that are too high for some and not high enough for others, mounting student debt, and yes massive income inequality. </w:t>
      </w:r>
      <w:r w:rsidRPr="00942566">
        <w:rPr>
          <w:rStyle w:val="StyleUnderline"/>
        </w:rPr>
        <w:t>And</w:t>
      </w:r>
      <w:r w:rsidRPr="00942566">
        <w:rPr>
          <w:sz w:val="16"/>
        </w:rPr>
        <w:t xml:space="preserve">, of course, we do face </w:t>
      </w:r>
      <w:r w:rsidRPr="00942566">
        <w:rPr>
          <w:rStyle w:val="StyleUnderline"/>
        </w:rPr>
        <w:t>‘</w:t>
      </w:r>
      <w:r w:rsidRPr="00942566">
        <w:rPr>
          <w:rStyle w:val="Emphasis"/>
        </w:rPr>
        <w:t xml:space="preserve">external </w:t>
      </w:r>
      <w:r w:rsidRPr="00942566">
        <w:rPr>
          <w:rStyle w:val="Emphasis"/>
          <w:highlight w:val="green"/>
        </w:rPr>
        <w:t>challenges</w:t>
      </w:r>
      <w:r w:rsidRPr="00942566">
        <w:rPr>
          <w:rStyle w:val="StyleUnderline"/>
          <w:highlight w:val="green"/>
        </w:rPr>
        <w:t>’, from</w:t>
      </w:r>
      <w:r w:rsidRPr="00942566">
        <w:rPr>
          <w:rStyle w:val="StyleUnderline"/>
        </w:rPr>
        <w:t xml:space="preserve"> </w:t>
      </w:r>
      <w:r w:rsidRPr="00942566">
        <w:rPr>
          <w:rStyle w:val="Emphasis"/>
        </w:rPr>
        <w:t xml:space="preserve">nuclear </w:t>
      </w:r>
      <w:r w:rsidRPr="00942566">
        <w:rPr>
          <w:rStyle w:val="Emphasis"/>
          <w:highlight w:val="green"/>
        </w:rPr>
        <w:t>prolif</w:t>
      </w:r>
      <w:r w:rsidRPr="00942566">
        <w:rPr>
          <w:rStyle w:val="StyleUnderline"/>
        </w:rPr>
        <w:t xml:space="preserve">eration in the </w:t>
      </w:r>
      <w:r w:rsidRPr="00942566">
        <w:rPr>
          <w:rStyle w:val="Emphasis"/>
          <w:highlight w:val="green"/>
        </w:rPr>
        <w:t>Korea</w:t>
      </w:r>
      <w:r w:rsidRPr="00942566">
        <w:rPr>
          <w:rStyle w:val="StyleUnderline"/>
        </w:rPr>
        <w:t xml:space="preserve">n peninsula, to </w:t>
      </w:r>
      <w:r w:rsidRPr="00942566">
        <w:rPr>
          <w:rStyle w:val="Emphasis"/>
          <w:highlight w:val="green"/>
        </w:rPr>
        <w:t>ISIS</w:t>
      </w:r>
      <w:r w:rsidRPr="00942566">
        <w:rPr>
          <w:rStyle w:val="StyleUnderline"/>
          <w:highlight w:val="green"/>
        </w:rPr>
        <w:t xml:space="preserve"> and</w:t>
      </w:r>
      <w:r w:rsidRPr="00942566">
        <w:rPr>
          <w:sz w:val="16"/>
        </w:rPr>
        <w:t xml:space="preserve"> religiously motivated </w:t>
      </w:r>
      <w:r w:rsidRPr="00942566">
        <w:rPr>
          <w:rStyle w:val="Emphasis"/>
        </w:rPr>
        <w:t xml:space="preserve">global </w:t>
      </w:r>
      <w:r w:rsidRPr="00942566">
        <w:rPr>
          <w:rStyle w:val="Emphasis"/>
          <w:highlight w:val="green"/>
        </w:rPr>
        <w:t>terror</w:t>
      </w:r>
      <w:r w:rsidRPr="00942566">
        <w:rPr>
          <w:rStyle w:val="StyleUnderline"/>
        </w:rPr>
        <w:t xml:space="preserve">ism, </w:t>
      </w:r>
      <w:r w:rsidRPr="00942566">
        <w:rPr>
          <w:rStyle w:val="StyleUnderline"/>
          <w:highlight w:val="green"/>
        </w:rPr>
        <w:t>to</w:t>
      </w:r>
      <w:r w:rsidRPr="00942566">
        <w:rPr>
          <w:rStyle w:val="StyleUnderline"/>
        </w:rPr>
        <w:t xml:space="preserve"> </w:t>
      </w:r>
      <w:r w:rsidRPr="00942566">
        <w:rPr>
          <w:rStyle w:val="Emphasis"/>
        </w:rPr>
        <w:t xml:space="preserve">global </w:t>
      </w:r>
      <w:r w:rsidRPr="00942566">
        <w:rPr>
          <w:rStyle w:val="Emphasis"/>
          <w:highlight w:val="green"/>
        </w:rPr>
        <w:t>warming</w:t>
      </w:r>
      <w:r w:rsidRPr="00942566">
        <w:rPr>
          <w:sz w:val="16"/>
        </w:rPr>
        <w:t xml:space="preserve"> and climate change!</w:t>
      </w:r>
    </w:p>
    <w:p w14:paraId="01C0FB62" w14:textId="77777777" w:rsidR="009A79DE" w:rsidRPr="00942566" w:rsidRDefault="009A79DE" w:rsidP="009A79DE">
      <w:pPr>
        <w:rPr>
          <w:sz w:val="16"/>
        </w:rPr>
      </w:pPr>
      <w:r w:rsidRPr="00942566">
        <w:rPr>
          <w:sz w:val="16"/>
        </w:rPr>
        <w:t xml:space="preserve">Yet, most of </w:t>
      </w:r>
      <w:r w:rsidRPr="00942566">
        <w:rPr>
          <w:rStyle w:val="StyleUnderline"/>
          <w:highlight w:val="green"/>
        </w:rPr>
        <w:t>these</w:t>
      </w:r>
      <w:r w:rsidRPr="00942566">
        <w:rPr>
          <w:rStyle w:val="StyleUnderline"/>
        </w:rPr>
        <w:t xml:space="preserve"> issues </w:t>
      </w:r>
      <w:r w:rsidRPr="00942566">
        <w:rPr>
          <w:rStyle w:val="StyleUnderline"/>
          <w:highlight w:val="green"/>
        </w:rPr>
        <w:t>are</w:t>
      </w:r>
      <w:r w:rsidRPr="00942566">
        <w:rPr>
          <w:rStyle w:val="StyleUnderline"/>
        </w:rPr>
        <w:t xml:space="preserve"> but </w:t>
      </w:r>
      <w:r w:rsidRPr="00942566">
        <w:rPr>
          <w:rStyle w:val="Emphasis"/>
          <w:highlight w:val="green"/>
        </w:rPr>
        <w:t>symptoms</w:t>
      </w:r>
      <w:r w:rsidRPr="00942566">
        <w:rPr>
          <w:rStyle w:val="StyleUnderline"/>
          <w:highlight w:val="green"/>
        </w:rPr>
        <w:t xml:space="preserve"> of a </w:t>
      </w:r>
      <w:r w:rsidRPr="00942566">
        <w:rPr>
          <w:rStyle w:val="Emphasis"/>
          <w:highlight w:val="green"/>
        </w:rPr>
        <w:t>greater</w:t>
      </w:r>
      <w:r w:rsidRPr="00942566">
        <w:rPr>
          <w:rStyle w:val="Emphasis"/>
        </w:rPr>
        <w:t xml:space="preserve"> cause</w:t>
      </w:r>
      <w:r w:rsidRPr="00942566">
        <w:rPr>
          <w:rStyle w:val="StyleUnderline"/>
        </w:rPr>
        <w:t>. Their existence</w:t>
      </w:r>
      <w:r w:rsidRPr="00942566">
        <w:rPr>
          <w:sz w:val="16"/>
        </w:rPr>
        <w:t xml:space="preserve">, or our inability to overcome them, </w:t>
      </w:r>
      <w:r w:rsidRPr="00942566">
        <w:rPr>
          <w:rStyle w:val="StyleUnderline"/>
        </w:rPr>
        <w:t xml:space="preserve">is being caused by a much </w:t>
      </w:r>
      <w:r w:rsidRPr="00942566">
        <w:rPr>
          <w:rStyle w:val="Emphasis"/>
        </w:rPr>
        <w:t xml:space="preserve">greater </w:t>
      </w:r>
      <w:r w:rsidRPr="00942566">
        <w:rPr>
          <w:rStyle w:val="Emphasis"/>
          <w:highlight w:val="green"/>
        </w:rPr>
        <w:t>problem</w:t>
      </w:r>
      <w:r w:rsidRPr="00942566">
        <w:rPr>
          <w:sz w:val="16"/>
        </w:rPr>
        <w:t xml:space="preserve"> in our society </w:t>
      </w:r>
      <w:r w:rsidRPr="00942566">
        <w:rPr>
          <w:rStyle w:val="StyleUnderline"/>
          <w:highlight w:val="green"/>
        </w:rPr>
        <w:t>that</w:t>
      </w:r>
      <w:r w:rsidRPr="00942566">
        <w:rPr>
          <w:sz w:val="16"/>
        </w:rPr>
        <w:t xml:space="preserve"> unless we address soon we </w:t>
      </w:r>
      <w:r w:rsidRPr="00942566">
        <w:rPr>
          <w:rStyle w:val="StyleUnderline"/>
          <w:highlight w:val="green"/>
        </w:rPr>
        <w:t>risk</w:t>
      </w:r>
      <w:r w:rsidRPr="00942566">
        <w:rPr>
          <w:rStyle w:val="StyleUnderline"/>
        </w:rPr>
        <w:t xml:space="preserve"> permanent </w:t>
      </w:r>
      <w:r w:rsidRPr="00942566">
        <w:rPr>
          <w:rStyle w:val="Emphasis"/>
        </w:rPr>
        <w:t xml:space="preserve">societal </w:t>
      </w:r>
      <w:r w:rsidRPr="00942566">
        <w:rPr>
          <w:rStyle w:val="Emphasis"/>
          <w:highlight w:val="green"/>
        </w:rPr>
        <w:t>failures</w:t>
      </w:r>
      <w:r w:rsidRPr="00942566">
        <w:rPr>
          <w:rStyle w:val="StyleUnderline"/>
          <w:highlight w:val="green"/>
        </w:rPr>
        <w:t xml:space="preserve"> within</w:t>
      </w:r>
      <w:r w:rsidRPr="00942566">
        <w:rPr>
          <w:rStyle w:val="StyleUnderline"/>
        </w:rPr>
        <w:t xml:space="preserve"> the next 20 to 30 </w:t>
      </w:r>
      <w:r w:rsidRPr="00942566">
        <w:rPr>
          <w:rStyle w:val="StyleUnderline"/>
          <w:highlight w:val="green"/>
        </w:rPr>
        <w:t>years</w:t>
      </w:r>
      <w:r w:rsidRPr="00942566">
        <w:rPr>
          <w:sz w:val="16"/>
        </w:rPr>
        <w:t>.</w:t>
      </w:r>
    </w:p>
    <w:p w14:paraId="6378A0D6" w14:textId="77777777" w:rsidR="009A79DE" w:rsidRPr="00942566" w:rsidRDefault="009A79DE" w:rsidP="009A79DE">
      <w:pPr>
        <w:rPr>
          <w:sz w:val="16"/>
        </w:rPr>
      </w:pPr>
      <w:r w:rsidRPr="00942566">
        <w:rPr>
          <w:rStyle w:val="StyleUnderline"/>
          <w:highlight w:val="green"/>
        </w:rPr>
        <w:t>This</w:t>
      </w:r>
      <w:r w:rsidRPr="00942566">
        <w:rPr>
          <w:rStyle w:val="StyleUnderline"/>
        </w:rPr>
        <w:t xml:space="preserve"> greater cause </w:t>
      </w:r>
      <w:r w:rsidRPr="00942566">
        <w:rPr>
          <w:rStyle w:val="StyleUnderline"/>
          <w:highlight w:val="green"/>
        </w:rPr>
        <w:t>is</w:t>
      </w:r>
      <w:r w:rsidRPr="00942566">
        <w:rPr>
          <w:rStyle w:val="StyleUnderline"/>
        </w:rPr>
        <w:t xml:space="preserve"> our very own </w:t>
      </w:r>
      <w:r w:rsidRPr="00942566">
        <w:rPr>
          <w:rStyle w:val="Emphasis"/>
          <w:highlight w:val="green"/>
        </w:rPr>
        <w:t>failing</w:t>
      </w:r>
      <w:r w:rsidRPr="00942566">
        <w:rPr>
          <w:rStyle w:val="Emphasis"/>
        </w:rPr>
        <w:t xml:space="preserve"> system</w:t>
      </w:r>
      <w:r w:rsidRPr="00942566">
        <w:rPr>
          <w:rStyle w:val="StyleUnderline"/>
        </w:rPr>
        <w:t xml:space="preserve"> of </w:t>
      </w:r>
      <w:r w:rsidRPr="00942566">
        <w:rPr>
          <w:rStyle w:val="Emphasis"/>
          <w:highlight w:val="green"/>
        </w:rPr>
        <w:t>governance</w:t>
      </w:r>
      <w:r w:rsidRPr="00942566">
        <w:rPr>
          <w:rStyle w:val="StyleUnderline"/>
        </w:rPr>
        <w:t>!!!</w:t>
      </w:r>
    </w:p>
    <w:p w14:paraId="25BF2177" w14:textId="77777777" w:rsidR="009A79DE" w:rsidRPr="00942566" w:rsidRDefault="009A79DE" w:rsidP="009A79DE">
      <w:pPr>
        <w:rPr>
          <w:sz w:val="16"/>
        </w:rPr>
      </w:pPr>
      <w:r w:rsidRPr="00942566">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942566">
        <w:rPr>
          <w:rStyle w:val="StyleUnderline"/>
        </w:rPr>
        <w:t xml:space="preserve">During the past 200 years, we witnessed </w:t>
      </w:r>
      <w:r w:rsidRPr="00942566">
        <w:rPr>
          <w:rStyle w:val="StyleUnderline"/>
          <w:highlight w:val="green"/>
        </w:rPr>
        <w:t>a</w:t>
      </w:r>
      <w:r w:rsidRPr="00942566">
        <w:rPr>
          <w:rStyle w:val="StyleUnderline"/>
        </w:rPr>
        <w:t xml:space="preserve"> steady </w:t>
      </w:r>
      <w:r w:rsidRPr="00942566">
        <w:rPr>
          <w:rStyle w:val="StyleUnderline"/>
          <w:highlight w:val="green"/>
        </w:rPr>
        <w:t>transfer</w:t>
      </w:r>
      <w:r w:rsidRPr="00942566">
        <w:rPr>
          <w:rStyle w:val="StyleUnderline"/>
        </w:rPr>
        <w:t xml:space="preserve"> of power away </w:t>
      </w:r>
      <w:r w:rsidRPr="00942566">
        <w:rPr>
          <w:rStyle w:val="StyleUnderline"/>
          <w:highlight w:val="green"/>
        </w:rPr>
        <w:t>from</w:t>
      </w:r>
      <w:r w:rsidRPr="00942566">
        <w:rPr>
          <w:rStyle w:val="StyleUnderline"/>
        </w:rPr>
        <w:t xml:space="preserve"> the </w:t>
      </w:r>
      <w:r w:rsidRPr="00942566">
        <w:rPr>
          <w:rStyle w:val="Emphasis"/>
          <w:highlight w:val="green"/>
        </w:rPr>
        <w:t>States</w:t>
      </w:r>
      <w:r w:rsidRPr="00942566">
        <w:rPr>
          <w:rStyle w:val="StyleUnderline"/>
        </w:rPr>
        <w:t xml:space="preserve"> and into the </w:t>
      </w:r>
      <w:r w:rsidRPr="00942566">
        <w:rPr>
          <w:rStyle w:val="Emphasis"/>
        </w:rPr>
        <w:t>Fed</w:t>
      </w:r>
      <w:r w:rsidRPr="00942566">
        <w:rPr>
          <w:rStyle w:val="StyleUnderline"/>
        </w:rPr>
        <w:t>eral</w:t>
      </w:r>
      <w:r w:rsidRPr="00942566">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3073960B" w14:textId="77777777" w:rsidR="009A79DE" w:rsidRPr="00942566" w:rsidRDefault="009A79DE" w:rsidP="009A79DE">
      <w:pPr>
        <w:rPr>
          <w:sz w:val="16"/>
        </w:rPr>
      </w:pPr>
      <w:r w:rsidRPr="00942566">
        <w:rPr>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D4FE63B" w14:textId="77777777" w:rsidR="009A79DE" w:rsidRPr="00942566" w:rsidRDefault="009A79DE" w:rsidP="009A79DE">
      <w:pPr>
        <w:rPr>
          <w:sz w:val="16"/>
        </w:rPr>
      </w:pPr>
      <w:r w:rsidRPr="00942566">
        <w:rPr>
          <w:sz w:val="16"/>
        </w:rPr>
        <w:lastRenderedPageBreak/>
        <w:t>Today, power and authority to deal with issues and solve problems is highly concentrated at the Federal level, away from ordinary people and their ability to monitor let alone influence elected politicians. </w:t>
      </w:r>
    </w:p>
    <w:p w14:paraId="5D405526" w14:textId="77777777" w:rsidR="009A79DE" w:rsidRPr="00942566" w:rsidRDefault="009A79DE" w:rsidP="009A79DE">
      <w:pPr>
        <w:rPr>
          <w:sz w:val="16"/>
        </w:rPr>
      </w:pPr>
      <w:r w:rsidRPr="00942566">
        <w:rPr>
          <w:rStyle w:val="StyleUnderline"/>
          <w:highlight w:val="green"/>
        </w:rPr>
        <w:t xml:space="preserve">There is </w:t>
      </w:r>
      <w:r w:rsidRPr="00942566">
        <w:rPr>
          <w:rStyle w:val="Emphasis"/>
          <w:highlight w:val="green"/>
        </w:rPr>
        <w:t>so much</w:t>
      </w:r>
      <w:r w:rsidRPr="00942566">
        <w:rPr>
          <w:rStyle w:val="StyleUnderline"/>
        </w:rPr>
        <w:t xml:space="preserve"> power </w:t>
      </w:r>
      <w:r w:rsidRPr="00942566">
        <w:rPr>
          <w:rStyle w:val="Emphasis"/>
        </w:rPr>
        <w:t>concentrated</w:t>
      </w:r>
      <w:r w:rsidRPr="00942566">
        <w:rPr>
          <w:rStyle w:val="StyleUnderline"/>
        </w:rPr>
        <w:t xml:space="preserve"> </w:t>
      </w:r>
      <w:r w:rsidRPr="00942566">
        <w:rPr>
          <w:rStyle w:val="StyleUnderline"/>
          <w:highlight w:val="green"/>
        </w:rPr>
        <w:t xml:space="preserve">at the </w:t>
      </w:r>
      <w:r w:rsidRPr="00942566">
        <w:rPr>
          <w:rStyle w:val="Emphasis"/>
          <w:highlight w:val="green"/>
        </w:rPr>
        <w:t>Fed</w:t>
      </w:r>
      <w:r w:rsidRPr="00942566">
        <w:rPr>
          <w:rStyle w:val="StyleUnderline"/>
        </w:rPr>
        <w:t>eral level</w:t>
      </w:r>
      <w:r w:rsidRPr="00942566">
        <w:rPr>
          <w:sz w:val="16"/>
        </w:rPr>
        <w:t xml:space="preserve">, and in particular in the hands of one person (the President) </w:t>
      </w:r>
      <w:r w:rsidRPr="00942566">
        <w:rPr>
          <w:rStyle w:val="StyleUnderline"/>
        </w:rPr>
        <w:t xml:space="preserve">that </w:t>
      </w:r>
      <w:r w:rsidRPr="00942566">
        <w:rPr>
          <w:rStyle w:val="StyleUnderline"/>
          <w:highlight w:val="green"/>
        </w:rPr>
        <w:t>it makes</w:t>
      </w:r>
      <w:r w:rsidRPr="00942566">
        <w:rPr>
          <w:rStyle w:val="StyleUnderline"/>
        </w:rPr>
        <w:t xml:space="preserve"> Washington</w:t>
      </w:r>
      <w:r w:rsidRPr="00942566">
        <w:rPr>
          <w:sz w:val="16"/>
        </w:rPr>
        <w:t xml:space="preserve"> politicians </w:t>
      </w:r>
      <w:r w:rsidRPr="00942566">
        <w:rPr>
          <w:rStyle w:val="Emphasis"/>
        </w:rPr>
        <w:t xml:space="preserve">constant </w:t>
      </w:r>
      <w:r w:rsidRPr="00942566">
        <w:rPr>
          <w:rStyle w:val="Emphasis"/>
          <w:highlight w:val="green"/>
        </w:rPr>
        <w:t>targets</w:t>
      </w:r>
      <w:r w:rsidRPr="00942566">
        <w:rPr>
          <w:rStyle w:val="StyleUnderline"/>
          <w:highlight w:val="green"/>
        </w:rPr>
        <w:t xml:space="preserve"> of</w:t>
      </w:r>
      <w:r w:rsidRPr="00942566">
        <w:rPr>
          <w:rStyle w:val="StyleUnderline"/>
        </w:rPr>
        <w:t xml:space="preserve"> </w:t>
      </w:r>
      <w:r w:rsidRPr="00942566">
        <w:rPr>
          <w:rStyle w:val="Emphasis"/>
        </w:rPr>
        <w:t>special interests</w:t>
      </w:r>
      <w:r w:rsidRPr="00942566">
        <w:rPr>
          <w:rStyle w:val="StyleUnderline"/>
        </w:rPr>
        <w:t xml:space="preserve"> and </w:t>
      </w:r>
      <w:r w:rsidRPr="00942566">
        <w:rPr>
          <w:rStyle w:val="Emphasis"/>
          <w:highlight w:val="green"/>
        </w:rPr>
        <w:t>lobbying</w:t>
      </w:r>
      <w:r w:rsidRPr="00942566">
        <w:rPr>
          <w:sz w:val="16"/>
        </w:rPr>
        <w:t xml:space="preserve"> organizations, </w:t>
      </w:r>
      <w:r w:rsidRPr="00942566">
        <w:rPr>
          <w:rStyle w:val="StyleUnderline"/>
        </w:rPr>
        <w:t xml:space="preserve">makes </w:t>
      </w:r>
      <w:r w:rsidRPr="00942566">
        <w:rPr>
          <w:rStyle w:val="Emphasis"/>
          <w:highlight w:val="green"/>
        </w:rPr>
        <w:t>negotiations</w:t>
      </w:r>
      <w:r w:rsidRPr="00942566">
        <w:rPr>
          <w:rStyle w:val="StyleUnderline"/>
        </w:rPr>
        <w:t xml:space="preserve"> for compromise </w:t>
      </w:r>
      <w:r w:rsidRPr="00942566">
        <w:rPr>
          <w:rStyle w:val="StyleUnderline"/>
          <w:highlight w:val="green"/>
        </w:rPr>
        <w:t>impossible</w:t>
      </w:r>
      <w:r w:rsidRPr="00942566">
        <w:rPr>
          <w:sz w:val="16"/>
        </w:rPr>
        <w:t xml:space="preserve"> because there is so much at stake, </w:t>
      </w:r>
      <w:r w:rsidRPr="00942566">
        <w:rPr>
          <w:rStyle w:val="StyleUnderline"/>
          <w:highlight w:val="green"/>
        </w:rPr>
        <w:t>and</w:t>
      </w:r>
      <w:r w:rsidRPr="00942566">
        <w:rPr>
          <w:rStyle w:val="StyleUnderline"/>
        </w:rPr>
        <w:t xml:space="preserve"> it has </w:t>
      </w:r>
      <w:r w:rsidRPr="00942566">
        <w:rPr>
          <w:rStyle w:val="StyleUnderline"/>
          <w:highlight w:val="green"/>
        </w:rPr>
        <w:t>created</w:t>
      </w:r>
      <w:r w:rsidRPr="00942566">
        <w:rPr>
          <w:rStyle w:val="StyleUnderline"/>
        </w:rPr>
        <w:t xml:space="preserve"> a </w:t>
      </w:r>
      <w:r w:rsidRPr="00942566">
        <w:rPr>
          <w:rStyle w:val="Emphasis"/>
        </w:rPr>
        <w:t xml:space="preserve">highly </w:t>
      </w:r>
      <w:r w:rsidRPr="00942566">
        <w:rPr>
          <w:rStyle w:val="Emphasis"/>
          <w:highlight w:val="green"/>
        </w:rPr>
        <w:t>unbalanced</w:t>
      </w:r>
      <w:r w:rsidRPr="00942566">
        <w:rPr>
          <w:rStyle w:val="StyleUnderline"/>
          <w:highlight w:val="green"/>
        </w:rPr>
        <w:t xml:space="preserve"> system</w:t>
      </w:r>
      <w:r w:rsidRPr="00942566">
        <w:rPr>
          <w:sz w:val="16"/>
        </w:rPr>
        <w:t xml:space="preserve"> (where “checks and balances” are not fully implemented and more often can’t work effectively).</w:t>
      </w:r>
    </w:p>
    <w:p w14:paraId="080F8C58" w14:textId="77777777" w:rsidR="009A79DE" w:rsidRPr="00942566" w:rsidRDefault="009A79DE" w:rsidP="009A79DE">
      <w:pPr>
        <w:rPr>
          <w:sz w:val="16"/>
        </w:rPr>
      </w:pPr>
      <w:r w:rsidRPr="00942566">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942566">
        <w:rPr>
          <w:rStyle w:val="StyleUnderline"/>
          <w:highlight w:val="green"/>
        </w:rPr>
        <w:t>unless we address</w:t>
      </w:r>
      <w:r w:rsidRPr="00942566">
        <w:rPr>
          <w:rStyle w:val="StyleUnderline"/>
        </w:rPr>
        <w:t xml:space="preserve"> these </w:t>
      </w:r>
      <w:r w:rsidRPr="00942566">
        <w:rPr>
          <w:rStyle w:val="StyleUnderline"/>
          <w:highlight w:val="green"/>
        </w:rPr>
        <w:t>‘</w:t>
      </w:r>
      <w:r w:rsidRPr="00942566">
        <w:rPr>
          <w:rStyle w:val="Emphasis"/>
          <w:highlight w:val="green"/>
        </w:rPr>
        <w:t>systemic</w:t>
      </w:r>
      <w:r w:rsidRPr="00942566">
        <w:rPr>
          <w:rStyle w:val="StyleUnderline"/>
          <w:highlight w:val="green"/>
        </w:rPr>
        <w:t>’ failures</w:t>
      </w:r>
      <w:r w:rsidRPr="00942566">
        <w:rPr>
          <w:rStyle w:val="StyleUnderline"/>
        </w:rPr>
        <w:t xml:space="preserve"> of our system of governance</w:t>
      </w:r>
      <w:r w:rsidRPr="00942566">
        <w:rPr>
          <w:sz w:val="16"/>
        </w:rPr>
        <w:t>, unless we implement institutional changes </w:t>
      </w:r>
      <w:r w:rsidRPr="00942566">
        <w:rPr>
          <w:rStyle w:val="StyleUnderline"/>
          <w:highlight w:val="green"/>
        </w:rPr>
        <w:t>and </w:t>
      </w:r>
      <w:r w:rsidRPr="00942566">
        <w:rPr>
          <w:rStyle w:val="Emphasis"/>
          <w:highlight w:val="green"/>
        </w:rPr>
        <w:t>fix</w:t>
      </w:r>
      <w:r w:rsidRPr="00942566">
        <w:rPr>
          <w:rStyle w:val="Emphasis"/>
        </w:rPr>
        <w:t xml:space="preserve"> the </w:t>
      </w:r>
      <w:r w:rsidRPr="00942566">
        <w:rPr>
          <w:rStyle w:val="Emphasis"/>
          <w:highlight w:val="green"/>
        </w:rPr>
        <w:t>process</w:t>
      </w:r>
      <w:r w:rsidRPr="00942566">
        <w:rPr>
          <w:rStyle w:val="StyleUnderline"/>
          <w:highlight w:val="green"/>
        </w:rPr>
        <w:t xml:space="preserve">, we will </w:t>
      </w:r>
      <w:r w:rsidRPr="00942566">
        <w:rPr>
          <w:rStyle w:val="Emphasis"/>
          <w:highlight w:val="green"/>
        </w:rPr>
        <w:t>never</w:t>
      </w:r>
      <w:r w:rsidRPr="00942566">
        <w:rPr>
          <w:rStyle w:val="StyleUnderline"/>
          <w:highlight w:val="green"/>
        </w:rPr>
        <w:t xml:space="preserve"> get</w:t>
      </w:r>
      <w:r w:rsidRPr="00942566">
        <w:rPr>
          <w:rStyle w:val="StyleUnderline"/>
        </w:rPr>
        <w:t xml:space="preserve"> </w:t>
      </w:r>
      <w:r w:rsidRPr="00942566">
        <w:rPr>
          <w:rStyle w:val="Emphasis"/>
        </w:rPr>
        <w:t xml:space="preserve">lasting </w:t>
      </w:r>
      <w:r w:rsidRPr="00942566">
        <w:rPr>
          <w:rStyle w:val="Emphasis"/>
          <w:highlight w:val="green"/>
        </w:rPr>
        <w:t>solutions</w:t>
      </w:r>
      <w:r w:rsidRPr="00942566">
        <w:rPr>
          <w:rStyle w:val="StyleUnderline"/>
          <w:highlight w:val="green"/>
        </w:rPr>
        <w:t xml:space="preserve"> to</w:t>
      </w:r>
      <w:r w:rsidRPr="00942566">
        <w:rPr>
          <w:rStyle w:val="StyleUnderline"/>
        </w:rPr>
        <w:t xml:space="preserve"> our </w:t>
      </w:r>
      <w:r w:rsidRPr="00942566">
        <w:rPr>
          <w:rStyle w:val="Emphasis"/>
        </w:rPr>
        <w:t>current</w:t>
      </w:r>
      <w:r w:rsidRPr="00942566">
        <w:rPr>
          <w:rStyle w:val="StyleUnderline"/>
        </w:rPr>
        <w:t xml:space="preserve"> and </w:t>
      </w:r>
      <w:r w:rsidRPr="00942566">
        <w:rPr>
          <w:rStyle w:val="Emphasis"/>
        </w:rPr>
        <w:t xml:space="preserve">future </w:t>
      </w:r>
      <w:r w:rsidRPr="00942566">
        <w:rPr>
          <w:rStyle w:val="Emphasis"/>
          <w:highlight w:val="green"/>
        </w:rPr>
        <w:t>societal challenges</w:t>
      </w:r>
      <w:r w:rsidRPr="00942566">
        <w:rPr>
          <w:sz w:val="16"/>
        </w:rPr>
        <w:t>.</w:t>
      </w:r>
    </w:p>
    <w:p w14:paraId="5787B0E8" w14:textId="77777777" w:rsidR="009A79DE" w:rsidRPr="00942566" w:rsidRDefault="009A79DE" w:rsidP="009A79DE">
      <w:pPr>
        <w:rPr>
          <w:sz w:val="16"/>
        </w:rPr>
      </w:pPr>
      <w:r w:rsidRPr="00942566">
        <w:rPr>
          <w:sz w:val="16"/>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0B9AA32E" w14:textId="77777777" w:rsidR="009A79DE" w:rsidRPr="00942566" w:rsidRDefault="009A79DE" w:rsidP="009A79DE">
      <w:pPr>
        <w:rPr>
          <w:sz w:val="16"/>
        </w:rPr>
      </w:pPr>
      <w:r w:rsidRPr="00942566">
        <w:rPr>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672C898" w14:textId="77777777" w:rsidR="009A79DE" w:rsidRPr="00942566" w:rsidRDefault="009A79DE" w:rsidP="009A79DE">
      <w:pPr>
        <w:rPr>
          <w:sz w:val="16"/>
        </w:rPr>
      </w:pPr>
      <w:r w:rsidRPr="00942566">
        <w:rPr>
          <w:rStyle w:val="StyleUnderline"/>
        </w:rPr>
        <w:t>Concentration of power</w:t>
      </w:r>
      <w:r w:rsidRPr="00942566">
        <w:rPr>
          <w:sz w:val="16"/>
        </w:rPr>
        <w:t xml:space="preserve"> at the Federal level, over the past 200 years, though not inherently evil (downright necessary and proper during some critical periods), </w:t>
      </w:r>
      <w:r w:rsidRPr="00942566">
        <w:rPr>
          <w:rStyle w:val="StyleUnderline"/>
        </w:rPr>
        <w:t xml:space="preserve">has reached a point of </w:t>
      </w:r>
      <w:r w:rsidRPr="00942566">
        <w:rPr>
          <w:rStyle w:val="Emphasis"/>
        </w:rPr>
        <w:t>pure dysfunction</w:t>
      </w:r>
      <w:r w:rsidRPr="00942566">
        <w:rPr>
          <w:rStyle w:val="StyleUnderline"/>
        </w:rPr>
        <w:t xml:space="preserve">. The </w:t>
      </w:r>
      <w:r w:rsidRPr="00942566">
        <w:rPr>
          <w:rStyle w:val="Emphasis"/>
        </w:rPr>
        <w:t>proof</w:t>
      </w:r>
      <w:r w:rsidRPr="00942566">
        <w:rPr>
          <w:rStyle w:val="StyleUnderline"/>
        </w:rPr>
        <w:t xml:space="preserve"> of the </w:t>
      </w:r>
      <w:r w:rsidRPr="00942566">
        <w:rPr>
          <w:rStyle w:val="Emphasis"/>
        </w:rPr>
        <w:t>unsustainable nature</w:t>
      </w:r>
      <w:r w:rsidRPr="00942566">
        <w:rPr>
          <w:rStyle w:val="StyleUnderline"/>
        </w:rPr>
        <w:t xml:space="preserve"> of our current system</w:t>
      </w:r>
      <w:r w:rsidRPr="00942566">
        <w:rPr>
          <w:sz w:val="16"/>
        </w:rPr>
        <w:t xml:space="preserve"> (like rising temperatures are a proof of global warming) </w:t>
      </w:r>
      <w:r w:rsidRPr="00942566">
        <w:rPr>
          <w:rStyle w:val="StyleUnderline"/>
        </w:rPr>
        <w:t>is income inequality</w:t>
      </w:r>
      <w:r w:rsidRPr="00942566">
        <w:rPr>
          <w:sz w:val="16"/>
        </w:rPr>
        <w:t>. During the past 50 years, we have witnessed a steady concentration of wealth at the hands of the top 10% (and primarily the top 1%).</w:t>
      </w:r>
    </w:p>
    <w:p w14:paraId="3C86417E" w14:textId="77777777" w:rsidR="009A79DE" w:rsidRPr="00942566" w:rsidRDefault="009A79DE" w:rsidP="009A79DE">
      <w:pPr>
        <w:rPr>
          <w:sz w:val="16"/>
        </w:rPr>
      </w:pPr>
      <w:r w:rsidRPr="00942566">
        <w:rPr>
          <w:sz w:val="16"/>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58B4330" w14:textId="77777777" w:rsidR="009A79DE" w:rsidRPr="00942566" w:rsidRDefault="009A79DE" w:rsidP="009A79DE">
      <w:pPr>
        <w:rPr>
          <w:sz w:val="16"/>
        </w:rPr>
      </w:pPr>
      <w:r w:rsidRPr="00942566">
        <w:rPr>
          <w:sz w:val="16"/>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A9D35B2" w14:textId="77777777" w:rsidR="009A79DE" w:rsidRPr="00942566" w:rsidRDefault="009A79DE" w:rsidP="009A79DE">
      <w:pPr>
        <w:rPr>
          <w:sz w:val="16"/>
        </w:rPr>
      </w:pPr>
      <w:r w:rsidRPr="00942566">
        <w:rPr>
          <w:rStyle w:val="StyleUnderline"/>
        </w:rPr>
        <w:t xml:space="preserve">If we want </w:t>
      </w:r>
      <w:r w:rsidRPr="00942566">
        <w:rPr>
          <w:rStyle w:val="StyleUnderline"/>
          <w:highlight w:val="green"/>
        </w:rPr>
        <w:t>to address the</w:t>
      </w:r>
      <w:r w:rsidRPr="00942566">
        <w:rPr>
          <w:rStyle w:val="StyleUnderline"/>
        </w:rPr>
        <w:t xml:space="preserve"> </w:t>
      </w:r>
      <w:r w:rsidRPr="00942566">
        <w:rPr>
          <w:rStyle w:val="Emphasis"/>
        </w:rPr>
        <w:t xml:space="preserve">underlying </w:t>
      </w:r>
      <w:r w:rsidRPr="00942566">
        <w:rPr>
          <w:rStyle w:val="Emphasis"/>
          <w:highlight w:val="green"/>
        </w:rPr>
        <w:t>cause</w:t>
      </w:r>
      <w:r w:rsidRPr="00942566">
        <w:rPr>
          <w:sz w:val="16"/>
        </w:rPr>
        <w:t xml:space="preserve"> of income inequality (and outsourcing of jobs, health-care failures, racial tensions, education funding, women’s rights, public housing, etc.), </w:t>
      </w:r>
      <w:r w:rsidRPr="00942566">
        <w:rPr>
          <w:rStyle w:val="StyleUnderline"/>
        </w:rPr>
        <w:t>then we need to</w:t>
      </w:r>
      <w:r w:rsidRPr="00942566">
        <w:rPr>
          <w:sz w:val="16"/>
        </w:rPr>
        <w:t xml:space="preserve"> reform our system of governance, before we can consider specific policy priorities. By fixing the legislative process, restoring proper checks, correcting the imbalance within the government branches and </w:t>
      </w:r>
      <w:r w:rsidRPr="00942566">
        <w:rPr>
          <w:rStyle w:val="Emphasis"/>
          <w:highlight w:val="green"/>
        </w:rPr>
        <w:t>return</w:t>
      </w:r>
      <w:r w:rsidRPr="00942566">
        <w:rPr>
          <w:rStyle w:val="StyleUnderline"/>
        </w:rPr>
        <w:t xml:space="preserve">ing </w:t>
      </w:r>
      <w:r w:rsidRPr="00942566">
        <w:rPr>
          <w:rStyle w:val="Emphasis"/>
          <w:highlight w:val="green"/>
        </w:rPr>
        <w:t>powers</w:t>
      </w:r>
      <w:r w:rsidRPr="00942566">
        <w:rPr>
          <w:rStyle w:val="StyleUnderline"/>
        </w:rPr>
        <w:t xml:space="preserve"> back </w:t>
      </w:r>
      <w:r w:rsidRPr="00942566">
        <w:rPr>
          <w:rStyle w:val="StyleUnderline"/>
          <w:highlight w:val="green"/>
        </w:rPr>
        <w:t xml:space="preserve">to the </w:t>
      </w:r>
      <w:r w:rsidRPr="00942566">
        <w:rPr>
          <w:rStyle w:val="Emphasis"/>
          <w:highlight w:val="green"/>
        </w:rPr>
        <w:t>States</w:t>
      </w:r>
      <w:r w:rsidRPr="00942566">
        <w:rPr>
          <w:sz w:val="16"/>
        </w:rPr>
        <w:t>… we can get on a path where we see real results within the next 20 to 30 years.</w:t>
      </w:r>
    </w:p>
    <w:p w14:paraId="431EF882" w14:textId="695D0D50" w:rsidR="00143686" w:rsidRDefault="009A79DE" w:rsidP="009A79DE">
      <w:r w:rsidRPr="00942566">
        <w:rPr>
          <w:rStyle w:val="StyleUnderline"/>
          <w:highlight w:val="green"/>
        </w:rPr>
        <w:t>Otherwise</w:t>
      </w:r>
      <w:r w:rsidRPr="00942566">
        <w:rPr>
          <w:rStyle w:val="StyleUnderline"/>
        </w:rPr>
        <w:t xml:space="preserve">, </w:t>
      </w:r>
      <w:r w:rsidRPr="00942566">
        <w:rPr>
          <w:rStyle w:val="Emphasis"/>
        </w:rPr>
        <w:t>gridlock</w:t>
      </w:r>
      <w:r w:rsidRPr="00942566">
        <w:rPr>
          <w:rStyle w:val="StyleUnderline"/>
        </w:rPr>
        <w:t xml:space="preserve"> and </w:t>
      </w:r>
      <w:r w:rsidRPr="00942566">
        <w:rPr>
          <w:rStyle w:val="Emphasis"/>
          <w:highlight w:val="green"/>
        </w:rPr>
        <w:t>dysfunction</w:t>
      </w:r>
      <w:r w:rsidRPr="00942566">
        <w:rPr>
          <w:rStyle w:val="StyleUnderline"/>
        </w:rPr>
        <w:t xml:space="preserve"> at the Federal level </w:t>
      </w:r>
      <w:r w:rsidRPr="00942566">
        <w:rPr>
          <w:rStyle w:val="StyleUnderline"/>
          <w:highlight w:val="green"/>
        </w:rPr>
        <w:t>will</w:t>
      </w:r>
      <w:r w:rsidRPr="00942566">
        <w:rPr>
          <w:rStyle w:val="StyleUnderline"/>
        </w:rPr>
        <w:t xml:space="preserve"> only </w:t>
      </w:r>
      <w:r w:rsidRPr="00942566">
        <w:rPr>
          <w:rStyle w:val="Emphasis"/>
          <w:highlight w:val="green"/>
        </w:rPr>
        <w:t>get worse</w:t>
      </w:r>
      <w:r w:rsidRPr="00942566">
        <w:rPr>
          <w:rStyle w:val="StyleUnderline"/>
        </w:rPr>
        <w:t>!</w:t>
      </w:r>
    </w:p>
    <w:p w14:paraId="61EDA399" w14:textId="1B7AE73F" w:rsidR="00143686" w:rsidRDefault="00143686" w:rsidP="00143686">
      <w:pPr>
        <w:pStyle w:val="Heading2"/>
      </w:pPr>
      <w:r>
        <w:lastRenderedPageBreak/>
        <w:t>Case</w:t>
      </w:r>
    </w:p>
    <w:p w14:paraId="300F63FE" w14:textId="3887C746" w:rsidR="00143686" w:rsidRDefault="00143686" w:rsidP="00143686">
      <w:pPr>
        <w:pStyle w:val="Heading3"/>
      </w:pPr>
      <w:r>
        <w:lastRenderedPageBreak/>
        <w:t>1nc -- framing</w:t>
      </w:r>
    </w:p>
    <w:p w14:paraId="2B0C87DF" w14:textId="77777777" w:rsidR="00143686" w:rsidRPr="00962843" w:rsidRDefault="00143686" w:rsidP="00143686">
      <w:pPr>
        <w:pStyle w:val="Heading4"/>
        <w:rPr>
          <w:rFonts w:cs="Arial"/>
        </w:rPr>
      </w:pPr>
      <w:r>
        <w:rPr>
          <w:rFonts w:cs="Arial"/>
        </w:rPr>
        <w:t xml:space="preserve">Extinction is a </w:t>
      </w:r>
      <w:r>
        <w:rPr>
          <w:rFonts w:cs="Arial"/>
          <w:u w:val="single"/>
        </w:rPr>
        <w:t>categorically distinct</w:t>
      </w:r>
      <w:r>
        <w:rPr>
          <w:rFonts w:cs="Arial"/>
        </w:rPr>
        <w:t xml:space="preserve"> moral side constraint---it threatens the </w:t>
      </w:r>
      <w:r>
        <w:rPr>
          <w:rFonts w:cs="Arial"/>
          <w:u w:val="single"/>
        </w:rPr>
        <w:t>ontological conditions</w:t>
      </w:r>
      <w:r>
        <w:rPr>
          <w:rFonts w:cs="Arial"/>
        </w:rPr>
        <w:t xml:space="preserve"> for life itself. Their </w:t>
      </w:r>
      <w:r>
        <w:rPr>
          <w:rFonts w:cs="Arial"/>
          <w:u w:val="single"/>
        </w:rPr>
        <w:t>critique</w:t>
      </w:r>
      <w:r>
        <w:rPr>
          <w:rFonts w:cs="Arial"/>
        </w:rPr>
        <w:t xml:space="preserve"> assumes a </w:t>
      </w:r>
      <w:r>
        <w:rPr>
          <w:rFonts w:cs="Arial"/>
          <w:u w:val="single"/>
        </w:rPr>
        <w:t>colossal swath</w:t>
      </w:r>
      <w:r>
        <w:rPr>
          <w:rFonts w:cs="Arial"/>
        </w:rPr>
        <w:t xml:space="preserve"> of </w:t>
      </w:r>
      <w:r>
        <w:rPr>
          <w:rFonts w:cs="Arial"/>
          <w:u w:val="single"/>
        </w:rPr>
        <w:t>implied defense</w:t>
      </w:r>
      <w:r>
        <w:rPr>
          <w:rFonts w:cs="Arial"/>
        </w:rPr>
        <w:t xml:space="preserve"> they must </w:t>
      </w:r>
      <w:r>
        <w:rPr>
          <w:rFonts w:cs="Arial"/>
          <w:u w:val="single"/>
        </w:rPr>
        <w:t>conclusively win</w:t>
      </w:r>
      <w:r>
        <w:rPr>
          <w:rFonts w:cs="Arial"/>
        </w:rPr>
        <w:t xml:space="preserve"> to frame out any of </w:t>
      </w:r>
      <w:r>
        <w:rPr>
          <w:rFonts w:cs="Arial"/>
          <w:u w:val="single"/>
        </w:rPr>
        <w:t>our offense</w:t>
      </w:r>
      <w:r>
        <w:rPr>
          <w:rFonts w:cs="Arial"/>
        </w:rPr>
        <w:t xml:space="preserve">. </w:t>
      </w:r>
    </w:p>
    <w:p w14:paraId="1AC5328E" w14:textId="77777777" w:rsidR="00143686" w:rsidRPr="00667A0A" w:rsidRDefault="00143686" w:rsidP="00143686">
      <w:r>
        <w:rPr>
          <w:b/>
        </w:rPr>
        <w:t>Mitchell</w:t>
      </w:r>
      <w:r w:rsidRPr="00667A0A">
        <w:rPr>
          <w:b/>
        </w:rPr>
        <w:t xml:space="preserve"> </w:t>
      </w:r>
      <w:r w:rsidRPr="007F4009">
        <w:t>et al</w:t>
      </w:r>
      <w:r w:rsidRPr="00667A0A">
        <w:rPr>
          <w:b/>
        </w:rPr>
        <w:t xml:space="preserve"> 16</w:t>
      </w:r>
      <w:r w:rsidRPr="00667A0A">
        <w:t xml:space="preserve"> </w:t>
      </w:r>
      <w:r>
        <w:t>[</w:t>
      </w:r>
      <w:r w:rsidRPr="00667A0A">
        <w:t>Audra Mitchell is CIGI Chair in Global Governance and Ethics at the Balsillie School of International Affairs</w:t>
      </w:r>
      <w:r>
        <w:t>.</w:t>
      </w:r>
      <w:r w:rsidRPr="00667A0A">
        <w:t xml:space="preserve"> Anthony, Associate Professor of International and Political Studies @ UNSW, Australia, 2016</w:t>
      </w:r>
      <w:r>
        <w:t>.</w:t>
      </w:r>
      <w:r w:rsidRPr="00667A0A">
        <w:t xml:space="preserve"> Stefanie Fishel is Assistant Professor, Department of Gender and Race Studies at the University of Alabama</w:t>
      </w:r>
      <w:r>
        <w:t>.</w:t>
      </w:r>
      <w:r w:rsidRPr="00667A0A">
        <w:t>,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w:t>
      </w:r>
      <w:r>
        <w:t>]</w:t>
      </w:r>
    </w:p>
    <w:p w14:paraId="1A314270" w14:textId="77777777" w:rsidR="00143686" w:rsidRPr="00667A0A" w:rsidRDefault="00143686" w:rsidP="00143686">
      <w:pPr>
        <w:rPr>
          <w:u w:val="single"/>
        </w:rPr>
      </w:pPr>
      <w:r w:rsidRPr="00962843">
        <w:rPr>
          <w:sz w:val="16"/>
        </w:rPr>
        <w:t xml:space="preserve">8. Global </w:t>
      </w:r>
      <w:r w:rsidRPr="00962843">
        <w:rPr>
          <w:rStyle w:val="Emphasis"/>
        </w:rPr>
        <w:t>ethics</w:t>
      </w:r>
      <w:r w:rsidRPr="00962843">
        <w:rPr>
          <w:sz w:val="16"/>
        </w:rPr>
        <w:t xml:space="preserve"> </w:t>
      </w:r>
      <w:r w:rsidRPr="00962843">
        <w:rPr>
          <w:rStyle w:val="StyleUnderline"/>
        </w:rPr>
        <w:t xml:space="preserve">must respond to </w:t>
      </w:r>
      <w:r w:rsidRPr="00962843">
        <w:rPr>
          <w:rStyle w:val="Emphasis"/>
        </w:rPr>
        <w:t>mass extinction</w:t>
      </w:r>
      <w:r w:rsidRPr="00962843">
        <w:rPr>
          <w:rStyle w:val="StyleUnderline"/>
        </w:rPr>
        <w:t xml:space="preserve">. </w:t>
      </w:r>
      <w:r w:rsidRPr="00962843">
        <w:rPr>
          <w:sz w:val="16"/>
        </w:rPr>
        <w:t xml:space="preserve">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w:t>
      </w:r>
      <w:r w:rsidRPr="00667A0A">
        <w:rPr>
          <w:u w:val="single"/>
        </w:rPr>
        <w:t xml:space="preserve">it could threaten the practical possibility of the survival of earthly life. </w:t>
      </w:r>
      <w:r w:rsidRPr="00667A0A">
        <w:rPr>
          <w:highlight w:val="cyan"/>
          <w:u w:val="single"/>
        </w:rPr>
        <w:t>Mass extinction</w:t>
      </w:r>
      <w:r w:rsidRPr="00667A0A">
        <w:rPr>
          <w:u w:val="single"/>
        </w:rPr>
        <w:t xml:space="preserve"> is not simply extinction (or death) writ large</w:t>
      </w:r>
      <w:r w:rsidRPr="00962843">
        <w:rPr>
          <w:sz w:val="16"/>
        </w:rPr>
        <w:t xml:space="preserve">: </w:t>
      </w:r>
      <w:r w:rsidRPr="00624676">
        <w:rPr>
          <w:rStyle w:val="StyleUnderline"/>
        </w:rPr>
        <w:t xml:space="preserve">it </w:t>
      </w:r>
      <w:r w:rsidRPr="00624676">
        <w:rPr>
          <w:rStyle w:val="StyleUnderline"/>
          <w:highlight w:val="cyan"/>
        </w:rPr>
        <w:t xml:space="preserve">is a </w:t>
      </w:r>
      <w:r w:rsidRPr="00624676">
        <w:rPr>
          <w:rStyle w:val="Emphasis"/>
          <w:highlight w:val="cyan"/>
        </w:rPr>
        <w:t>qualitatively different</w:t>
      </w:r>
      <w:r w:rsidRPr="00624676">
        <w:rPr>
          <w:rStyle w:val="StyleUnderline"/>
        </w:rPr>
        <w:t xml:space="preserve"> </w:t>
      </w:r>
      <w:r w:rsidRPr="00624676">
        <w:rPr>
          <w:rStyle w:val="StyleUnderline"/>
          <w:highlight w:val="cyan"/>
        </w:rPr>
        <w:t xml:space="preserve">phenomena that demands its own </w:t>
      </w:r>
      <w:r w:rsidRPr="00624676">
        <w:rPr>
          <w:rStyle w:val="Emphasis"/>
          <w:highlight w:val="cyan"/>
        </w:rPr>
        <w:t>ethical categories</w:t>
      </w:r>
      <w:r w:rsidRPr="00624676">
        <w:rPr>
          <w:rStyle w:val="StyleUnderline"/>
        </w:rPr>
        <w:t>. It</w:t>
      </w:r>
      <w:r w:rsidRPr="00667A0A">
        <w:rPr>
          <w:u w:val="single"/>
        </w:rPr>
        <w:t xml:space="preserve"> cannot be grasped by aggregating species extinctions,</w:t>
      </w:r>
      <w:r w:rsidRPr="00962843">
        <w:rPr>
          <w:sz w:val="16"/>
        </w:rPr>
        <w:t xml:space="preserve"> let alone the deaths of individual organisms. </w:t>
      </w:r>
      <w:r w:rsidRPr="00667A0A">
        <w:rPr>
          <w:highlight w:val="cyan"/>
          <w:u w:val="single"/>
        </w:rPr>
        <w:t>Not only does it erase</w:t>
      </w:r>
      <w:r w:rsidRPr="00667A0A">
        <w:rPr>
          <w:u w:val="single"/>
        </w:rPr>
        <w:t xml:space="preserve"> diverse, irreplaceable </w:t>
      </w:r>
      <w:r w:rsidRPr="00CA097F">
        <w:rPr>
          <w:rStyle w:val="Emphasis"/>
          <w:highlight w:val="cyan"/>
        </w:rPr>
        <w:t>life</w:t>
      </w:r>
      <w:r w:rsidRPr="00667A0A">
        <w:rPr>
          <w:u w:val="single"/>
        </w:rPr>
        <w:t xml:space="preserve"> forms</w:t>
      </w:r>
      <w:r w:rsidRPr="00962843">
        <w:rPr>
          <w:sz w:val="16"/>
        </w:rPr>
        <w:t xml:space="preserve">, </w:t>
      </w:r>
      <w:r w:rsidRPr="00667A0A">
        <w:rPr>
          <w:highlight w:val="cyan"/>
          <w:u w:val="single"/>
        </w:rPr>
        <w:t>their</w:t>
      </w:r>
      <w:r w:rsidRPr="00667A0A">
        <w:rPr>
          <w:u w:val="single"/>
        </w:rPr>
        <w:t xml:space="preserve"> </w:t>
      </w:r>
      <w:r w:rsidRPr="00CA097F">
        <w:rPr>
          <w:rStyle w:val="Emphasis"/>
        </w:rPr>
        <w:t xml:space="preserve">unique </w:t>
      </w:r>
      <w:r w:rsidRPr="00CA097F">
        <w:rPr>
          <w:rStyle w:val="Emphasis"/>
          <w:highlight w:val="cyan"/>
        </w:rPr>
        <w:t>histories</w:t>
      </w:r>
      <w:r w:rsidRPr="00667A0A">
        <w:rPr>
          <w:highlight w:val="cyan"/>
          <w:u w:val="single"/>
        </w:rPr>
        <w:t xml:space="preserve"> and</w:t>
      </w:r>
      <w:r w:rsidRPr="00667A0A">
        <w:rPr>
          <w:u w:val="single"/>
        </w:rPr>
        <w:t xml:space="preserve"> </w:t>
      </w:r>
      <w:r w:rsidRPr="00CA097F">
        <w:rPr>
          <w:rStyle w:val="Emphasis"/>
        </w:rPr>
        <w:t xml:space="preserve">open-ended </w:t>
      </w:r>
      <w:r w:rsidRPr="00CA097F">
        <w:rPr>
          <w:rStyle w:val="Emphasis"/>
          <w:highlight w:val="cyan"/>
        </w:rPr>
        <w:t>possibilities</w:t>
      </w:r>
      <w:r w:rsidRPr="00667A0A">
        <w:rPr>
          <w:highlight w:val="cyan"/>
          <w:u w:val="single"/>
        </w:rPr>
        <w:t xml:space="preserve">, but it </w:t>
      </w:r>
      <w:r w:rsidRPr="00CA097F">
        <w:rPr>
          <w:rStyle w:val="Emphasis"/>
          <w:highlight w:val="cyan"/>
        </w:rPr>
        <w:t>threatens the ontological conditions of</w:t>
      </w:r>
      <w:r w:rsidRPr="00CA097F">
        <w:rPr>
          <w:rStyle w:val="Emphasis"/>
        </w:rPr>
        <w:t xml:space="preserve"> Earthly </w:t>
      </w:r>
      <w:r w:rsidRPr="00CA097F">
        <w:rPr>
          <w:rStyle w:val="Emphasis"/>
          <w:highlight w:val="cyan"/>
        </w:rPr>
        <w:t>life</w:t>
      </w:r>
      <w:r w:rsidRPr="00667A0A">
        <w:rPr>
          <w:u w:val="single"/>
        </w:rPr>
        <w:t>.</w:t>
      </w:r>
    </w:p>
    <w:p w14:paraId="6ECE75C9" w14:textId="77777777" w:rsidR="00143686" w:rsidRPr="003C7598" w:rsidRDefault="00143686" w:rsidP="00143686">
      <w:pPr>
        <w:rPr>
          <w:u w:val="single"/>
        </w:rPr>
      </w:pPr>
      <w:r w:rsidRPr="00962843">
        <w:rPr>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w:t>
      </w:r>
      <w:r w:rsidRPr="00667A0A">
        <w:rPr>
          <w:u w:val="single"/>
        </w:rPr>
        <w:t xml:space="preserve">they are </w:t>
      </w:r>
      <w:r w:rsidRPr="003C7598">
        <w:rPr>
          <w:u w:val="single"/>
        </w:rPr>
        <w:t xml:space="preserve">asymptotic: they imagine nightmares of a severely denuded planet, yet they do not contemplate the </w:t>
      </w:r>
      <w:r w:rsidRPr="003C7598">
        <w:rPr>
          <w:rStyle w:val="Emphasis"/>
        </w:rPr>
        <w:t>comprehensive negation</w:t>
      </w:r>
      <w:r w:rsidRPr="003C7598">
        <w:rPr>
          <w:u w:val="single"/>
        </w:rPr>
        <w:t xml:space="preserve"> that a mass extinction event entails.</w:t>
      </w:r>
      <w:r w:rsidRPr="003C7598">
        <w:rPr>
          <w:sz w:val="16"/>
        </w:rPr>
        <w:t xml:space="preserve"> In contemporary IR discourses, where it appears at all, extinction is treated as a problem of scientific management and biopolitical control aimed at securing existing human lifestyles.63 Once again, </w:t>
      </w:r>
      <w:r w:rsidRPr="003C7598">
        <w:rPr>
          <w:u w:val="single"/>
        </w:rPr>
        <w:t xml:space="preserve">this approach </w:t>
      </w:r>
      <w:r w:rsidRPr="003C7598">
        <w:rPr>
          <w:rStyle w:val="Emphasis"/>
        </w:rPr>
        <w:t>fails to recognise</w:t>
      </w:r>
      <w:r w:rsidRPr="003C7598">
        <w:rPr>
          <w:u w:val="single"/>
        </w:rPr>
        <w:t xml:space="preserve"> the </w:t>
      </w:r>
      <w:r w:rsidRPr="003C7598">
        <w:rPr>
          <w:rStyle w:val="Emphasis"/>
        </w:rPr>
        <w:t>reality of extinction</w:t>
      </w:r>
      <w:r w:rsidRPr="003C7598">
        <w:rPr>
          <w:u w:val="single"/>
        </w:rPr>
        <w:t xml:space="preserve">, which is a </w:t>
      </w:r>
      <w:r w:rsidRPr="003C7598">
        <w:rPr>
          <w:rStyle w:val="Emphasis"/>
        </w:rPr>
        <w:t>matter of being and nonbeing</w:t>
      </w:r>
      <w:r w:rsidRPr="003C7598">
        <w:rPr>
          <w:u w:val="single"/>
        </w:rPr>
        <w:t>, not one of life and death processes.</w:t>
      </w:r>
    </w:p>
    <w:p w14:paraId="01899B95" w14:textId="77777777" w:rsidR="00143686" w:rsidRPr="00962843" w:rsidRDefault="00143686" w:rsidP="00143686">
      <w:pPr>
        <w:rPr>
          <w:sz w:val="16"/>
        </w:rPr>
      </w:pPr>
      <w:r w:rsidRPr="003C7598">
        <w:rPr>
          <w:u w:val="single"/>
        </w:rPr>
        <w:t>Confronting the enormity of a possible mass extinction event requires a total overhaul of human perceptions of what is at stake in the disruption of the conditions of Earthly life. The question of what is ‘lost’ in extinction has</w:t>
      </w:r>
      <w:r w:rsidRPr="003C7598">
        <w:rPr>
          <w:sz w:val="16"/>
        </w:rPr>
        <w:t xml:space="preserve">, since the inception of the concept of ‘conservation’, </w:t>
      </w:r>
      <w:r w:rsidRPr="003C7598">
        <w:rPr>
          <w:u w:val="single"/>
        </w:rPr>
        <w:t>been addressed in terms of financial cost</w:t>
      </w:r>
      <w:r w:rsidRPr="003C7598">
        <w:rPr>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3C7598">
        <w:rPr>
          <w:u w:val="single"/>
        </w:rPr>
        <w:t xml:space="preserve">Yet the </w:t>
      </w:r>
      <w:r w:rsidRPr="003C7598">
        <w:rPr>
          <w:rStyle w:val="Emphasis"/>
        </w:rPr>
        <w:t>enormity, complexity, and scale</w:t>
      </w:r>
      <w:r w:rsidRPr="003C7598">
        <w:rPr>
          <w:u w:val="single"/>
        </w:rPr>
        <w:t xml:space="preserve"> of mass extinction is </w:t>
      </w:r>
      <w:r w:rsidRPr="003C7598">
        <w:rPr>
          <w:rStyle w:val="Emphasis"/>
        </w:rPr>
        <w:t>so huge</w:t>
      </w:r>
      <w:r w:rsidRPr="003C7598">
        <w:rPr>
          <w:u w:val="single"/>
        </w:rPr>
        <w:t xml:space="preserve"> that humans need to </w:t>
      </w:r>
      <w:r w:rsidRPr="003C7598">
        <w:rPr>
          <w:rStyle w:val="Emphasis"/>
        </w:rPr>
        <w:t>draw on every possible</w:t>
      </w:r>
      <w:r w:rsidRPr="003C7598">
        <w:rPr>
          <w:rStyle w:val="StyleUnderline"/>
        </w:rPr>
        <w:t xml:space="preserve"> resource in order to </w:t>
      </w:r>
      <w:r w:rsidRPr="003C7598">
        <w:rPr>
          <w:rStyle w:val="Emphasis"/>
        </w:rPr>
        <w:t>find</w:t>
      </w:r>
      <w:r w:rsidRPr="003C7598">
        <w:rPr>
          <w:rStyle w:val="StyleUnderline"/>
        </w:rPr>
        <w:t xml:space="preserve"> ways of </w:t>
      </w:r>
      <w:r w:rsidRPr="003C7598">
        <w:rPr>
          <w:rStyle w:val="Emphasis"/>
        </w:rPr>
        <w:t>responding</w:t>
      </w:r>
      <w:r w:rsidRPr="003C7598">
        <w:rPr>
          <w:rStyle w:val="StyleUnderline"/>
        </w:rPr>
        <w:t xml:space="preserve">. </w:t>
      </w:r>
      <w:r w:rsidRPr="003C7598">
        <w:rPr>
          <w:sz w:val="16"/>
        </w:rPr>
        <w:t>This means that they need to mobilise multiple worldviews and lifeways – including those emerging from</w:t>
      </w:r>
      <w:r w:rsidRPr="00962843">
        <w:rPr>
          <w:sz w:val="16"/>
        </w:rPr>
        <w:t xml:space="preserve"> indigenous and marginalised cosmologies. Above all, it is crucial and urgent to realise that </w:t>
      </w:r>
      <w:r w:rsidRPr="00624676">
        <w:rPr>
          <w:highlight w:val="cyan"/>
          <w:u w:val="single"/>
        </w:rPr>
        <w:t xml:space="preserve">extinction is a </w:t>
      </w:r>
      <w:r w:rsidRPr="00CA097F">
        <w:rPr>
          <w:rStyle w:val="Emphasis"/>
          <w:highlight w:val="cyan"/>
        </w:rPr>
        <w:t>matter of global ethics</w:t>
      </w:r>
      <w:r w:rsidRPr="00962843">
        <w:rPr>
          <w:sz w:val="16"/>
        </w:rPr>
        <w:t xml:space="preserve">. </w:t>
      </w:r>
      <w:r w:rsidRPr="00624676">
        <w:rPr>
          <w:highlight w:val="cyan"/>
          <w:u w:val="single"/>
        </w:rPr>
        <w:t>It is not simply</w:t>
      </w:r>
      <w:r w:rsidRPr="00667A0A">
        <w:rPr>
          <w:u w:val="single"/>
        </w:rPr>
        <w:t xml:space="preserve"> </w:t>
      </w:r>
      <w:r w:rsidRPr="00624676">
        <w:rPr>
          <w:highlight w:val="cyan"/>
          <w:u w:val="single"/>
        </w:rPr>
        <w:t>an issue of</w:t>
      </w:r>
      <w:r w:rsidRPr="00667A0A">
        <w:rPr>
          <w:u w:val="single"/>
        </w:rPr>
        <w:t xml:space="preserve"> management or security, or even of particular visions of </w:t>
      </w:r>
      <w:r w:rsidRPr="00624676">
        <w:rPr>
          <w:rStyle w:val="Emphasis"/>
          <w:highlight w:val="cyan"/>
        </w:rPr>
        <w:t>the good life</w:t>
      </w:r>
      <w:r w:rsidRPr="00962843">
        <w:rPr>
          <w:sz w:val="16"/>
        </w:rPr>
        <w:t>. Instead, it is about staking a claim as to the goodness of life itself. If it does not fit within the existing parameters of global ethics, then it is these boundaries that need to change.</w:t>
      </w:r>
    </w:p>
    <w:p w14:paraId="1722447A" w14:textId="77777777" w:rsidR="00143686" w:rsidRPr="00962843" w:rsidRDefault="00143686" w:rsidP="00143686">
      <w:pPr>
        <w:rPr>
          <w:sz w:val="16"/>
        </w:rPr>
      </w:pPr>
      <w:r w:rsidRPr="00962843">
        <w:rPr>
          <w:sz w:val="16"/>
        </w:rPr>
        <w:t>9. An Earth-worldly politics. Humans are worldly – that is, we are fundamentally worldforming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w:t>
      </w:r>
    </w:p>
    <w:p w14:paraId="18A9A948" w14:textId="77777777" w:rsidR="00143686" w:rsidRPr="00667A0A" w:rsidRDefault="00143686" w:rsidP="00143686">
      <w:pPr>
        <w:rPr>
          <w:u w:val="single"/>
        </w:rPr>
      </w:pPr>
      <w:r w:rsidRPr="00962843">
        <w:rPr>
          <w:sz w:val="16"/>
        </w:rPr>
        <w:t xml:space="preserve">The formation of the Anthropocene reflects a particular type of worlding, one in which the Earth is treated as raw material for the creation of a world tailored to human needs. Heidegger famously framed ‘earth’ and ‘world’ as two countervailing, conflicting forces that constrain and </w:t>
      </w:r>
      <w:r w:rsidRPr="00962843">
        <w:rPr>
          <w:sz w:val="16"/>
        </w:rPr>
        <w:lastRenderedPageBreak/>
        <w:t xml:space="preserve">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t>
      </w:r>
      <w:r w:rsidRPr="00667A0A">
        <w:rPr>
          <w:u w:val="single"/>
        </w:rPr>
        <w:t>we can and should reframe it as authors like Karen Barad</w:t>
      </w:r>
      <w:r w:rsidRPr="00962843">
        <w:rPr>
          <w:sz w:val="16"/>
        </w:rPr>
        <w:t xml:space="preserve">67 and Donna Haraway68 have done. To them and many others, </w:t>
      </w:r>
      <w:r w:rsidRPr="00667A0A">
        <w:rPr>
          <w:u w:val="single"/>
        </w:rPr>
        <w:t>‘entanglement’ is a radical, indeed fundamental condition of being-with,</w:t>
      </w:r>
      <w:r w:rsidRPr="00962843">
        <w:rPr>
          <w:sz w:val="16"/>
        </w:rPr>
        <w:t xml:space="preserve"> or, as Jean-Luc Nancy puts it, ‘being singular plural’.69 </w:t>
      </w:r>
      <w:r w:rsidRPr="00667A0A">
        <w:rPr>
          <w:u w:val="single"/>
        </w:rPr>
        <w:t xml:space="preserve">This means that no being is truly autonomous or separate, whether at the scale of international politics or of quantum physics. </w:t>
      </w:r>
      <w:r w:rsidRPr="00962843">
        <w:rPr>
          <w:sz w:val="16"/>
        </w:rPr>
        <w:t xml:space="preserve">World itself is singular plural: what humans tend to refer to as ‘the’ world is actually a multiplicity of worlds at various scales that intersect, overlap, conflict, emerge as they surge across the Earth. </w:t>
      </w:r>
      <w:r w:rsidRPr="00667A0A">
        <w:rPr>
          <w:u w:val="single"/>
        </w:rPr>
        <w:t>World emerges from the poetics of existence, the collision of energy and matter, the tumult of agencies, the fusion and diffusion of bonds.</w:t>
      </w:r>
    </w:p>
    <w:p w14:paraId="3FCFED89" w14:textId="77777777" w:rsidR="00143686" w:rsidRPr="00374F64" w:rsidRDefault="00143686" w:rsidP="00143686">
      <w:pPr>
        <w:rPr>
          <w:b/>
          <w:iCs/>
          <w:u w:val="single"/>
        </w:rPr>
      </w:pPr>
      <w:r w:rsidRPr="00667A0A">
        <w:rPr>
          <w:highlight w:val="cyan"/>
          <w:u w:val="single"/>
        </w:rPr>
        <w:t xml:space="preserve">Worlds </w:t>
      </w:r>
      <w:r w:rsidRPr="003C7598">
        <w:rPr>
          <w:u w:val="single"/>
        </w:rPr>
        <w:t xml:space="preserve">erupt from, and consist in, the intersection of </w:t>
      </w:r>
      <w:r w:rsidRPr="003C7598">
        <w:rPr>
          <w:rStyle w:val="Emphasis"/>
        </w:rPr>
        <w:t>diverse forms of being</w:t>
      </w:r>
      <w:r w:rsidRPr="003C7598">
        <w:rPr>
          <w:sz w:val="16"/>
        </w:rPr>
        <w:t xml:space="preserve"> – material and intangible, organic and inorganic, ‘living’</w:t>
      </w:r>
      <w:r w:rsidRPr="00962843">
        <w:rPr>
          <w:sz w:val="16"/>
        </w:rPr>
        <w:t xml:space="preserve"> and ‘nonliving’. </w:t>
      </w:r>
      <w:r w:rsidRPr="00667A0A">
        <w:rPr>
          <w:u w:val="single"/>
        </w:rPr>
        <w:t xml:space="preserve">Because of the tumultuousness of the Earth with which </w:t>
      </w:r>
      <w:r w:rsidRPr="003C7598">
        <w:rPr>
          <w:u w:val="single"/>
        </w:rPr>
        <w:t xml:space="preserve">they </w:t>
      </w:r>
      <w:r w:rsidRPr="00667A0A">
        <w:rPr>
          <w:highlight w:val="cyan"/>
          <w:u w:val="single"/>
        </w:rPr>
        <w:t>are entangled</w:t>
      </w:r>
      <w:r w:rsidRPr="00667A0A">
        <w:rPr>
          <w:u w:val="single"/>
        </w:rPr>
        <w:t>,</w:t>
      </w:r>
      <w:r w:rsidRPr="00962843">
        <w:rPr>
          <w:sz w:val="16"/>
        </w:rPr>
        <w:t xml:space="preserve"> </w:t>
      </w:r>
      <w:r w:rsidRPr="00CA097F">
        <w:rPr>
          <w:rStyle w:val="Emphasis"/>
        </w:rPr>
        <w:t xml:space="preserve">‘worlds’ are </w:t>
      </w:r>
      <w:r w:rsidRPr="00CA097F">
        <w:rPr>
          <w:rStyle w:val="Emphasis"/>
          <w:highlight w:val="cyan"/>
        </w:rPr>
        <w:t>not static,</w:t>
      </w:r>
      <w:r w:rsidRPr="00CA097F">
        <w:rPr>
          <w:rStyle w:val="Emphasis"/>
        </w:rPr>
        <w:t xml:space="preserve"> rigid </w:t>
      </w:r>
      <w:r w:rsidRPr="00CA097F">
        <w:rPr>
          <w:rStyle w:val="Emphasis"/>
          <w:highlight w:val="cyan"/>
        </w:rPr>
        <w:t xml:space="preserve">or permanent. </w:t>
      </w:r>
      <w:r w:rsidRPr="003C7598">
        <w:rPr>
          <w:rStyle w:val="Emphasis"/>
        </w:rPr>
        <w:t xml:space="preserve">They are </w:t>
      </w:r>
      <w:r w:rsidRPr="00CA097F">
        <w:rPr>
          <w:rStyle w:val="Emphasis"/>
          <w:highlight w:val="cyan"/>
        </w:rPr>
        <w:t>permeable and fluid</w:t>
      </w:r>
      <w:r w:rsidRPr="00962843">
        <w:rPr>
          <w:sz w:val="16"/>
        </w:rPr>
        <w:t xml:space="preserve">. </w:t>
      </w:r>
      <w:r w:rsidRPr="00667A0A">
        <w:rPr>
          <w:u w:val="single"/>
        </w:rPr>
        <w:t xml:space="preserve">They can be </w:t>
      </w:r>
      <w:r w:rsidRPr="00CA097F">
        <w:rPr>
          <w:rStyle w:val="Emphasis"/>
        </w:rPr>
        <w:t>created</w:t>
      </w:r>
      <w:r w:rsidRPr="00667A0A">
        <w:rPr>
          <w:u w:val="single"/>
        </w:rPr>
        <w:t xml:space="preserve">, </w:t>
      </w:r>
      <w:r w:rsidRPr="00CA097F">
        <w:rPr>
          <w:rStyle w:val="Emphasis"/>
        </w:rPr>
        <w:t>modified</w:t>
      </w:r>
      <w:r w:rsidRPr="00962843">
        <w:rPr>
          <w:sz w:val="16"/>
        </w:rPr>
        <w:t xml:space="preserve"> </w:t>
      </w:r>
      <w:r w:rsidRPr="00667A0A">
        <w:rPr>
          <w:u w:val="single"/>
        </w:rPr>
        <w:t xml:space="preserve">– and, of course, destroyed. </w:t>
      </w:r>
      <w:r w:rsidRPr="00667A0A">
        <w:rPr>
          <w:highlight w:val="cyan"/>
          <w:u w:val="single"/>
        </w:rPr>
        <w:t>Concepts of violence</w:t>
      </w:r>
      <w:r w:rsidRPr="00667A0A">
        <w:rPr>
          <w:u w:val="single"/>
        </w:rPr>
        <w:t xml:space="preserve">, harm and (in)security </w:t>
      </w:r>
      <w:r w:rsidRPr="00667A0A">
        <w:rPr>
          <w:highlight w:val="cyan"/>
          <w:u w:val="single"/>
        </w:rPr>
        <w:t>that focus only on humans ignore</w:t>
      </w:r>
      <w:r w:rsidRPr="00667A0A">
        <w:rPr>
          <w:u w:val="single"/>
        </w:rPr>
        <w:t xml:space="preserve"> at their peril </w:t>
      </w:r>
      <w:r w:rsidRPr="003C7598">
        <w:rPr>
          <w:u w:val="single"/>
        </w:rPr>
        <w:t xml:space="preserve">the </w:t>
      </w:r>
      <w:r w:rsidRPr="00667A0A">
        <w:rPr>
          <w:highlight w:val="cyan"/>
          <w:u w:val="single"/>
        </w:rPr>
        <w:t>destruction</w:t>
      </w:r>
      <w:r w:rsidRPr="00667A0A">
        <w:rPr>
          <w:u w:val="single"/>
        </w:rPr>
        <w:t xml:space="preserve"> and </w:t>
      </w:r>
      <w:r w:rsidRPr="003C7598">
        <w:rPr>
          <w:u w:val="single"/>
        </w:rPr>
        <w:t>severance of worlds,</w:t>
      </w:r>
      <w:r w:rsidRPr="003C7598">
        <w:rPr>
          <w:sz w:val="16"/>
        </w:rPr>
        <w:t xml:space="preserve">70 </w:t>
      </w:r>
      <w:r w:rsidRPr="003C7598">
        <w:rPr>
          <w:rStyle w:val="Emphasis"/>
        </w:rPr>
        <w:t xml:space="preserve">which undermines </w:t>
      </w:r>
      <w:r w:rsidRPr="003C7598">
        <w:rPr>
          <w:rStyle w:val="Emphasis"/>
          <w:highlight w:val="cyan"/>
        </w:rPr>
        <w:t xml:space="preserve">the </w:t>
      </w:r>
      <w:r w:rsidRPr="00CA097F">
        <w:rPr>
          <w:rStyle w:val="Emphasis"/>
          <w:highlight w:val="cyan"/>
        </w:rPr>
        <w:t xml:space="preserve">conditions of plurality </w:t>
      </w:r>
      <w:r w:rsidRPr="003C7598">
        <w:rPr>
          <w:rStyle w:val="Emphasis"/>
        </w:rPr>
        <w:t xml:space="preserve">that </w:t>
      </w:r>
      <w:r w:rsidRPr="005B6B33">
        <w:rPr>
          <w:rStyle w:val="Emphasis"/>
          <w:highlight w:val="cyan"/>
        </w:rPr>
        <w:t>enables life on Earth to thrive</w:t>
      </w:r>
      <w:r w:rsidRPr="003C7598">
        <w:rPr>
          <w:rStyle w:val="Emphasis"/>
        </w:rPr>
        <w:t>.</w:t>
      </w:r>
    </w:p>
    <w:p w14:paraId="26D86FB5" w14:textId="77777777" w:rsidR="00143686" w:rsidRDefault="00143686" w:rsidP="00143686">
      <w:pPr>
        <w:pStyle w:val="Heading4"/>
      </w:pPr>
      <w:r>
        <w:t xml:space="preserve">Imaging </w:t>
      </w:r>
      <w:r w:rsidRPr="0061635C">
        <w:rPr>
          <w:u w:val="single"/>
        </w:rPr>
        <w:t>extinction</w:t>
      </w:r>
      <w:r>
        <w:t xml:space="preserve"> and taking action to </w:t>
      </w:r>
      <w:r w:rsidRPr="0061635C">
        <w:rPr>
          <w:u w:val="single"/>
        </w:rPr>
        <w:t>prevent it</w:t>
      </w:r>
      <w:r>
        <w:t xml:space="preserve"> is </w:t>
      </w:r>
      <w:r>
        <w:rPr>
          <w:u w:val="single"/>
        </w:rPr>
        <w:t>not</w:t>
      </w:r>
      <w:r>
        <w:t xml:space="preserve"> ‘epistemicide’ but an </w:t>
      </w:r>
      <w:r>
        <w:rPr>
          <w:u w:val="single"/>
        </w:rPr>
        <w:t>emancipatory</w:t>
      </w:r>
      <w:r>
        <w:t xml:space="preserve"> vision of political change. </w:t>
      </w:r>
    </w:p>
    <w:p w14:paraId="5842471F" w14:textId="77777777" w:rsidR="00143686" w:rsidRPr="00046B75" w:rsidRDefault="00143686" w:rsidP="00143686">
      <w:r w:rsidRPr="00046B75">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01AF5E56" w14:textId="77777777" w:rsidR="00143686" w:rsidRPr="00E85CDB" w:rsidRDefault="00143686" w:rsidP="00143686">
      <w:pPr>
        <w:rPr>
          <w:rStyle w:val="Emphasis"/>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A07BE0">
        <w:rPr>
          <w:rStyle w:val="Emphasis"/>
          <w:highlight w:val="cyan"/>
        </w:rPr>
        <w:t>imagine</w:t>
      </w:r>
      <w:r w:rsidRPr="005A4096">
        <w:rPr>
          <w:rStyle w:val="Emphasis"/>
        </w:rPr>
        <w:t xml:space="preserve"> possible </w:t>
      </w:r>
      <w:r w:rsidRPr="00A07BE0">
        <w:rPr>
          <w:rStyle w:val="Emphasis"/>
          <w:highlight w:val="cyan"/>
        </w:rPr>
        <w:t>futures</w:t>
      </w:r>
      <w:r w:rsidRPr="00F45627">
        <w:rPr>
          <w:rStyle w:val="StyleUnderline"/>
        </w:rPr>
        <w:t xml:space="preserve"> aligned </w:t>
      </w:r>
      <w:r w:rsidRPr="00A07BE0">
        <w:rPr>
          <w:rStyle w:val="StyleUnderline"/>
          <w:highlight w:val="cyan"/>
        </w:rPr>
        <w:t>with</w:t>
      </w:r>
      <w:r w:rsidRPr="005A4096">
        <w:rPr>
          <w:rStyle w:val="StyleUnderline"/>
        </w:rPr>
        <w:t xml:space="preserve"> the </w:t>
      </w:r>
      <w:r w:rsidRPr="005A4096">
        <w:rPr>
          <w:rStyle w:val="Emphasis"/>
        </w:rPr>
        <w:t xml:space="preserve">survival </w:t>
      </w:r>
      <w:r w:rsidRPr="00A07BE0">
        <w:rPr>
          <w:rStyle w:val="Emphasis"/>
          <w:highlight w:val="cyan"/>
        </w:rPr>
        <w:t>ethic</w:t>
      </w:r>
      <w:r w:rsidRPr="00A07BE0">
        <w:rPr>
          <w:rStyle w:val="StyleUnderline"/>
          <w:highlight w:val="cyan"/>
        </w:rPr>
        <w:t xml:space="preserve">, whilst at the </w:t>
      </w:r>
      <w:r w:rsidRPr="00A07BE0">
        <w:rPr>
          <w:rStyle w:val="Emphasis"/>
          <w:highlight w:val="cyan"/>
        </w:rPr>
        <w:t>same time</w:t>
      </w:r>
      <w:r w:rsidRPr="00A07BE0">
        <w:rPr>
          <w:rStyle w:val="StyleUnderline"/>
          <w:highlight w:val="cyan"/>
        </w:rPr>
        <w:t xml:space="preserve"> imagining futures in which </w:t>
      </w:r>
      <w:r w:rsidRPr="00A07BE0">
        <w:rPr>
          <w:rStyle w:val="Emphasis"/>
          <w:highlight w:val="cyan"/>
        </w:rPr>
        <w:t>humans become extinct</w:t>
      </w:r>
      <w:r w:rsidRPr="00F45627">
        <w:rPr>
          <w:sz w:val="16"/>
        </w:rPr>
        <w:t xml:space="preserve">. His </w:t>
      </w:r>
      <w:r w:rsidRPr="00E85CDB">
        <w:rPr>
          <w:rStyle w:val="Emphasis"/>
        </w:rPr>
        <w:t>pessimism about the latter did not preclude working towards the former.</w:t>
      </w:r>
    </w:p>
    <w:p w14:paraId="3FC2B633" w14:textId="77777777" w:rsidR="00143686" w:rsidRDefault="00143686" w:rsidP="00143686">
      <w:pPr>
        <w:rPr>
          <w:sz w:val="16"/>
        </w:rPr>
      </w:pPr>
      <w:r w:rsidRPr="00E85CDB">
        <w:rPr>
          <w:rStyle w:val="Emphasis"/>
        </w:rPr>
        <w:t>As Herz recognized, it was one thing to develop an ethics of survival but quite another to translate theory into practice. What was</w:t>
      </w:r>
      <w:r w:rsidRPr="00EF18FA">
        <w:rPr>
          <w:rStyle w:val="StyleUnderline"/>
        </w:rPr>
        <w:t xml:space="preserve"> required was </w:t>
      </w:r>
      <w:r w:rsidRPr="00A07BE0">
        <w:rPr>
          <w:rStyle w:val="StyleUnderline"/>
          <w:highlight w:val="cyan"/>
        </w:rPr>
        <w:t xml:space="preserve">a </w:t>
      </w:r>
      <w:r w:rsidRPr="00A07BE0">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A07BE0">
        <w:rPr>
          <w:rStyle w:val="Emphasis"/>
          <w:highlight w:val="cyan"/>
        </w:rPr>
        <w:t>effort</w:t>
      </w:r>
      <w:r w:rsidRPr="00A07BE0">
        <w:rPr>
          <w:rStyle w:val="StyleUnderline"/>
          <w:highlight w:val="cyan"/>
        </w:rPr>
        <w:t xml:space="preserve"> to address </w:t>
      </w:r>
      <w:r w:rsidRPr="00A07BE0">
        <w:rPr>
          <w:rStyle w:val="Emphasis"/>
          <w:highlight w:val="cyan"/>
        </w:rPr>
        <w:t>nuclear</w:t>
      </w:r>
      <w:r w:rsidRPr="00EF18FA">
        <w:rPr>
          <w:rStyle w:val="Emphasis"/>
        </w:rPr>
        <w:t xml:space="preserve"> and environmental </w:t>
      </w:r>
      <w:r w:rsidRPr="00A07BE0">
        <w:rPr>
          <w:rStyle w:val="Emphasis"/>
          <w:highlight w:val="cyan"/>
        </w:rPr>
        <w:t>issues</w:t>
      </w:r>
      <w:r w:rsidRPr="00A07BE0">
        <w:rPr>
          <w:rStyle w:val="StyleUnderline"/>
          <w:highlight w:val="cyan"/>
        </w:rPr>
        <w:t xml:space="preserve"> and</w:t>
      </w:r>
      <w:r w:rsidRPr="00F45627">
        <w:rPr>
          <w:rStyle w:val="StyleUnderline"/>
        </w:rPr>
        <w:t xml:space="preserve"> to </w:t>
      </w:r>
      <w:r w:rsidRPr="00A07BE0">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A07BE0">
        <w:rPr>
          <w:rStyle w:val="Emphasis"/>
          <w:highlight w:val="cyan"/>
        </w:rPr>
        <w:t>geopolitics</w:t>
      </w:r>
      <w:r w:rsidRPr="00F4562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2BD49BC5" w14:textId="77777777" w:rsidR="00143686" w:rsidRDefault="00143686" w:rsidP="00143686">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A07BE0">
        <w:rPr>
          <w:rStyle w:val="StyleUnderline"/>
          <w:highlight w:val="cyan"/>
        </w:rPr>
        <w:t>The</w:t>
      </w:r>
      <w:r w:rsidRPr="00D77F41">
        <w:rPr>
          <w:rStyle w:val="StyleUnderline"/>
        </w:rPr>
        <w:t xml:space="preserve"> </w:t>
      </w:r>
      <w:r w:rsidRPr="00EF18FA">
        <w:rPr>
          <w:rStyle w:val="Emphasis"/>
        </w:rPr>
        <w:t xml:space="preserve">principal </w:t>
      </w:r>
      <w:r w:rsidRPr="00A07BE0">
        <w:rPr>
          <w:rStyle w:val="Emphasis"/>
          <w:highlight w:val="cyan"/>
        </w:rPr>
        <w:t>responsibilities</w:t>
      </w:r>
      <w:r w:rsidRPr="00A07BE0">
        <w:rPr>
          <w:rStyle w:val="StyleUnderline"/>
          <w:highlight w:val="cyan"/>
        </w:rPr>
        <w:t xml:space="preserve"> of</w:t>
      </w:r>
      <w:r w:rsidRPr="00F45627">
        <w:rPr>
          <w:sz w:val="16"/>
        </w:rPr>
        <w:t xml:space="preserve"> survival </w:t>
      </w:r>
      <w:r w:rsidRPr="00A07BE0">
        <w:rPr>
          <w:rStyle w:val="Emphasis"/>
          <w:highlight w:val="cyan"/>
        </w:rPr>
        <w:t>researchers</w:t>
      </w:r>
      <w:r w:rsidRPr="00A07BE0">
        <w:rPr>
          <w:rStyle w:val="StyleUnderline"/>
          <w:highlight w:val="cyan"/>
        </w:rPr>
        <w:t xml:space="preserve"> were two</w:t>
      </w:r>
      <w:r w:rsidRPr="00F45627">
        <w:rPr>
          <w:rStyle w:val="StyleUnderline"/>
        </w:rPr>
        <w:t xml:space="preserve">-fold. One, </w:t>
      </w:r>
      <w:r w:rsidRPr="00A07BE0">
        <w:rPr>
          <w:rStyle w:val="StyleUnderline"/>
          <w:highlight w:val="cyan"/>
        </w:rPr>
        <w:t xml:space="preserve">to </w:t>
      </w:r>
      <w:r w:rsidRPr="00A07BE0">
        <w:rPr>
          <w:rStyle w:val="Emphasis"/>
          <w:highlight w:val="cyan"/>
        </w:rPr>
        <w:t>raise awareness</w:t>
      </w:r>
      <w:r w:rsidRPr="00A07BE0">
        <w:rPr>
          <w:rStyle w:val="StyleUnderline"/>
          <w:highlight w:val="cyan"/>
        </w:rPr>
        <w:t xml:space="preserve"> of survival</w:t>
      </w:r>
      <w:r w:rsidRPr="00F45627">
        <w:rPr>
          <w:rStyle w:val="StyleUnderline"/>
        </w:rPr>
        <w:t xml:space="preserve"> issues </w:t>
      </w:r>
      <w:r w:rsidRPr="00A07BE0">
        <w:rPr>
          <w:rStyle w:val="StyleUnderline"/>
          <w:highlight w:val="cyan"/>
        </w:rPr>
        <w:t xml:space="preserve">in the minds of </w:t>
      </w:r>
      <w:r w:rsidRPr="00A07BE0">
        <w:rPr>
          <w:rStyle w:val="Emphasis"/>
          <w:highlight w:val="cyan"/>
        </w:rPr>
        <w:t>policy-makers</w:t>
      </w:r>
      <w:r w:rsidRPr="00A07BE0">
        <w:rPr>
          <w:rStyle w:val="StyleUnderline"/>
          <w:highlight w:val="cyan"/>
        </w:rPr>
        <w:t xml:space="preserve"> and</w:t>
      </w:r>
      <w:r w:rsidRPr="00EF18FA">
        <w:rPr>
          <w:rStyle w:val="StyleUnderline"/>
        </w:rPr>
        <w:t xml:space="preserve"> the </w:t>
      </w:r>
      <w:r w:rsidRPr="00A07BE0">
        <w:rPr>
          <w:rStyle w:val="Emphasis"/>
          <w:highlight w:val="cyan"/>
        </w:rPr>
        <w:t>public</w:t>
      </w:r>
      <w:r w:rsidRPr="00A07BE0">
        <w:rPr>
          <w:rStyle w:val="StyleUnderline"/>
          <w:highlight w:val="cyan"/>
        </w:rPr>
        <w:t xml:space="preserve">, and to demonstrate the link between </w:t>
      </w:r>
      <w:r w:rsidRPr="00EF18FA">
        <w:rPr>
          <w:rStyle w:val="Emphasis"/>
        </w:rPr>
        <w:t xml:space="preserve">political </w:t>
      </w:r>
      <w:r w:rsidRPr="00A07BE0">
        <w:rPr>
          <w:rStyle w:val="Emphasis"/>
          <w:highlight w:val="cyan"/>
        </w:rPr>
        <w:t>inaction now</w:t>
      </w:r>
      <w:r w:rsidRPr="00A07BE0">
        <w:rPr>
          <w:rStyle w:val="StyleUnderline"/>
          <w:highlight w:val="cyan"/>
        </w:rPr>
        <w:t xml:space="preserve"> and</w:t>
      </w:r>
      <w:r w:rsidRPr="006552F4">
        <w:rPr>
          <w:rStyle w:val="StyleUnderline"/>
        </w:rPr>
        <w:t xml:space="preserve"> </w:t>
      </w:r>
      <w:r w:rsidRPr="00EF18FA">
        <w:rPr>
          <w:rStyle w:val="StyleUnderline"/>
        </w:rPr>
        <w:t xml:space="preserve">its effect on </w:t>
      </w:r>
      <w:r w:rsidRPr="00A07BE0">
        <w:rPr>
          <w:rStyle w:val="Emphasis"/>
          <w:highlight w:val="cyan"/>
        </w:rPr>
        <w:t>subsequent</w:t>
      </w:r>
      <w:r w:rsidRPr="00F45627">
        <w:rPr>
          <w:rStyle w:val="Emphasis"/>
        </w:rPr>
        <w:t xml:space="preserve"> human </w:t>
      </w:r>
      <w:r w:rsidRPr="00A07BE0">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w:t>
      </w:r>
      <w:r w:rsidRPr="00F45627">
        <w:rPr>
          <w:sz w:val="16"/>
        </w:rPr>
        <w:lastRenderedPageBreak/>
        <w:t xml:space="preserve">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A07BE0">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endeavour, one that should be promiscuous across the social and natural sciences. It </w:t>
      </w:r>
      <w:r w:rsidRPr="00A07BE0">
        <w:rPr>
          <w:rStyle w:val="StyleUnderline"/>
          <w:highlight w:val="cyan"/>
        </w:rPr>
        <w:t xml:space="preserve">should not be afraid to </w:t>
      </w:r>
      <w:r w:rsidRPr="00A07BE0">
        <w:rPr>
          <w:rStyle w:val="Emphasis"/>
          <w:highlight w:val="cyan"/>
        </w:rPr>
        <w:t>think the worst</w:t>
      </w:r>
      <w:r w:rsidRPr="00F45627">
        <w:rPr>
          <w:rStyle w:val="StyleUnderline"/>
        </w:rPr>
        <w:t xml:space="preserve">, if the worst is at all possible, </w:t>
      </w:r>
      <w:r w:rsidRPr="00A07BE0">
        <w:rPr>
          <w:rStyle w:val="StyleUnderline"/>
          <w:highlight w:val="cyan"/>
        </w:rPr>
        <w:t>and</w:t>
      </w:r>
      <w:r w:rsidRPr="00F45627">
        <w:rPr>
          <w:rStyle w:val="StyleUnderline"/>
        </w:rPr>
        <w:t xml:space="preserve"> to </w:t>
      </w:r>
      <w:r w:rsidRPr="00A07BE0">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A07BE0">
        <w:rPr>
          <w:rStyle w:val="Emphasis"/>
          <w:highlight w:val="cyan"/>
        </w:rPr>
        <w:t>requirements</w:t>
      </w:r>
      <w:r w:rsidRPr="00F45627">
        <w:rPr>
          <w:sz w:val="16"/>
        </w:rPr>
        <w:t xml:space="preserve"> – social, economic, political – </w:t>
      </w:r>
      <w:r w:rsidRPr="00A07BE0">
        <w:rPr>
          <w:rStyle w:val="StyleUnderline"/>
          <w:highlight w:val="cyan"/>
        </w:rPr>
        <w:t xml:space="preserve">of ‘a </w:t>
      </w:r>
      <w:r w:rsidRPr="00A07BE0">
        <w:rPr>
          <w:rStyle w:val="Emphasis"/>
          <w:highlight w:val="cyan"/>
        </w:rPr>
        <w:t>livable world</w:t>
      </w:r>
      <w:r w:rsidRPr="00A07BE0">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1668ABDC" w14:textId="77777777" w:rsidR="00143686" w:rsidRDefault="00143686" w:rsidP="00143686">
      <w:pPr>
        <w:rPr>
          <w:sz w:val="16"/>
        </w:rPr>
      </w:pPr>
      <w:r w:rsidRPr="00F45627">
        <w:rPr>
          <w:sz w:val="16"/>
        </w:rPr>
        <w:t>74 Productive pessimism and temporality</w:t>
      </w:r>
    </w:p>
    <w:p w14:paraId="4895E1DA" w14:textId="77777777" w:rsidR="00143686" w:rsidRDefault="00143686" w:rsidP="00143686">
      <w:pPr>
        <w:rPr>
          <w:sz w:val="16"/>
        </w:rPr>
      </w:pPr>
      <w:r w:rsidRPr="00F45627">
        <w:rPr>
          <w:sz w:val="16"/>
        </w:rPr>
        <w:t xml:space="preserve">In 1976, shortly before he began compiling the ideas that would become Survival Research, Herz wrote: </w:t>
      </w:r>
    </w:p>
    <w:p w14:paraId="39063440" w14:textId="77777777" w:rsidR="00143686" w:rsidRDefault="00143686" w:rsidP="00143686">
      <w:pPr>
        <w:ind w:firstLine="720"/>
        <w:rPr>
          <w:sz w:val="16"/>
        </w:rPr>
      </w:pPr>
      <w:r w:rsidRPr="00F45627">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3E0F3CBD" w14:textId="77777777" w:rsidR="00143686" w:rsidRDefault="00143686" w:rsidP="00143686">
      <w:pPr>
        <w:rPr>
          <w:sz w:val="16"/>
        </w:rPr>
      </w:pPr>
      <w:r w:rsidRPr="00F45627">
        <w:rPr>
          <w:sz w:val="16"/>
        </w:rPr>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A07BE0">
        <w:rPr>
          <w:rStyle w:val="StyleUnderline"/>
          <w:highlight w:val="cyan"/>
        </w:rPr>
        <w:t xml:space="preserve">futurism is </w:t>
      </w:r>
      <w:r w:rsidRPr="00A07BE0">
        <w:rPr>
          <w:rStyle w:val="Emphasis"/>
          <w:highlight w:val="cyan"/>
        </w:rPr>
        <w:t>necessary to</w:t>
      </w:r>
      <w:r w:rsidRPr="00F45627">
        <w:rPr>
          <w:rStyle w:val="Emphasis"/>
        </w:rPr>
        <w:t xml:space="preserve"> ensuring human </w:t>
      </w:r>
      <w:r w:rsidRPr="00A07BE0">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6999EF0E" w14:textId="77777777" w:rsidR="00143686" w:rsidRPr="008C450E" w:rsidRDefault="00143686" w:rsidP="00143686">
      <w:pPr>
        <w:rPr>
          <w:sz w:val="16"/>
          <w:szCs w:val="16"/>
        </w:rPr>
      </w:pPr>
      <w:r w:rsidRPr="00F45627">
        <w:rPr>
          <w:sz w:val="16"/>
        </w:rPr>
        <w:t xml:space="preserve"> </w:t>
      </w:r>
      <w:r w:rsidRPr="00A07BE0">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A07BE0">
        <w:rPr>
          <w:rStyle w:val="StyleUnderline"/>
          <w:highlight w:val="cyan"/>
        </w:rPr>
        <w:t xml:space="preserve">future’ was </w:t>
      </w:r>
      <w:r w:rsidRPr="00A07BE0">
        <w:rPr>
          <w:rStyle w:val="Emphasis"/>
          <w:highlight w:val="cyan"/>
        </w:rPr>
        <w:t>not</w:t>
      </w:r>
      <w:r w:rsidRPr="00F45627">
        <w:rPr>
          <w:rStyle w:val="StyleUnderline"/>
        </w:rPr>
        <w:t xml:space="preserve">, however, </w:t>
      </w:r>
      <w:r w:rsidRPr="00A07BE0">
        <w:rPr>
          <w:rStyle w:val="StyleUnderline"/>
          <w:highlight w:val="cyan"/>
        </w:rPr>
        <w:t>a</w:t>
      </w:r>
      <w:r w:rsidRPr="00F45627">
        <w:rPr>
          <w:rStyle w:val="StyleUnderline"/>
        </w:rPr>
        <w:t xml:space="preserve"> </w:t>
      </w:r>
      <w:r w:rsidRPr="00F45627">
        <w:rPr>
          <w:rStyle w:val="Emphasis"/>
        </w:rPr>
        <w:t xml:space="preserve">simple </w:t>
      </w:r>
      <w:r w:rsidRPr="00A07BE0">
        <w:rPr>
          <w:rStyle w:val="Emphasis"/>
          <w:highlight w:val="cyan"/>
        </w:rPr>
        <w:t>liberal view</w:t>
      </w:r>
      <w:r w:rsidRPr="00A07BE0">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A07BE0">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His frustration at scientism, technocratic deception, and the brutal rationality of twentieth-century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.79 Instead, he recognised the contingency, precarity and fragility of international politics, and the ghastly tensions inherent to the structural core of international politics, the security dilemma.</w:t>
      </w:r>
    </w:p>
    <w:p w14:paraId="7FF68D06" w14:textId="56D9AEB4" w:rsidR="00143686" w:rsidRPr="00143686" w:rsidRDefault="00143686" w:rsidP="00143686">
      <w:pPr>
        <w:rPr>
          <w:sz w:val="16"/>
        </w:rPr>
      </w:pPr>
      <w:r w:rsidRPr="00F45627">
        <w:rPr>
          <w:sz w:val="16"/>
        </w:rPr>
        <w:t xml:space="preserve">80 Herz was uneasy with </w:t>
      </w:r>
      <w:r w:rsidRPr="008C450E">
        <w:rPr>
          <w:rStyle w:val="StyleUnderline"/>
        </w:rPr>
        <w:t xml:space="preserve">both </w:t>
      </w:r>
      <w:r w:rsidRPr="00A07BE0">
        <w:rPr>
          <w:rStyle w:val="Emphasis"/>
          <w:highlight w:val="cyan"/>
        </w:rPr>
        <w:t>cyclical</w:t>
      </w:r>
      <w:r w:rsidRPr="008C450E">
        <w:rPr>
          <w:rStyle w:val="StyleUnderline"/>
        </w:rPr>
        <w:t xml:space="preserve"> and </w:t>
      </w:r>
      <w:r w:rsidRPr="008C450E">
        <w:rPr>
          <w:rStyle w:val="Emphasis"/>
        </w:rPr>
        <w:t xml:space="preserve">linear-progressive </w:t>
      </w:r>
      <w:r w:rsidRPr="00A07BE0">
        <w:rPr>
          <w:rStyle w:val="Emphasis"/>
          <w:highlight w:val="cyan"/>
        </w:rPr>
        <w:t>ways</w:t>
      </w:r>
      <w:r w:rsidRPr="00A07BE0">
        <w:rPr>
          <w:rStyle w:val="StyleUnderline"/>
          <w:highlight w:val="cyan"/>
        </w:rPr>
        <w:t xml:space="preserve"> of perceiving</w:t>
      </w:r>
      <w:r w:rsidRPr="00F45627">
        <w:rPr>
          <w:rStyle w:val="StyleUnderline"/>
        </w:rPr>
        <w:t xml:space="preserve"> historical </w:t>
      </w:r>
      <w:r w:rsidRPr="00A07BE0">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A07BE0">
        <w:rPr>
          <w:rStyle w:val="Emphasis"/>
          <w:highlight w:val="cyan"/>
        </w:rPr>
        <w:t>margin</w:t>
      </w:r>
      <w:r w:rsidRPr="00046B75">
        <w:rPr>
          <w:rStyle w:val="Emphasis"/>
          <w:highlight w:val="cyan"/>
        </w:rPr>
        <w:t>alizes</w:t>
      </w:r>
      <w:r w:rsidRPr="00046B75">
        <w:rPr>
          <w:rStyle w:val="StyleUnderline"/>
          <w:highlight w:val="cyan"/>
        </w:rPr>
        <w:t xml:space="preserve"> and </w:t>
      </w:r>
      <w:r w:rsidRPr="00A07BE0">
        <w:rPr>
          <w:rStyle w:val="Emphasis"/>
          <w:highlight w:val="cyan"/>
        </w:rPr>
        <w:t>diminishes</w:t>
      </w:r>
      <w:r w:rsidRPr="00F45627">
        <w:rPr>
          <w:rStyle w:val="StyleUnderline"/>
        </w:rPr>
        <w:t xml:space="preserve"> the </w:t>
      </w:r>
      <w:r w:rsidRPr="00A07BE0">
        <w:rPr>
          <w:rStyle w:val="StyleUnderline"/>
          <w:highlight w:val="cyan"/>
        </w:rPr>
        <w:t>contingency</w:t>
      </w:r>
      <w:r w:rsidRPr="00F45627">
        <w:rPr>
          <w:rStyle w:val="StyleUnderline"/>
        </w:rPr>
        <w:t xml:space="preserve"> of the social world in and through time, </w:t>
      </w:r>
      <w:r w:rsidRPr="00A07BE0">
        <w:rPr>
          <w:rStyle w:val="StyleUnderline"/>
          <w:highlight w:val="cyan"/>
        </w:rPr>
        <w:t xml:space="preserve">and the </w:t>
      </w:r>
      <w:r w:rsidRPr="00A07BE0">
        <w:rPr>
          <w:rStyle w:val="Emphasis"/>
          <w:highlight w:val="cyan"/>
        </w:rPr>
        <w:t>agency of</w:t>
      </w:r>
      <w:r w:rsidRPr="00F45627">
        <w:rPr>
          <w:rStyle w:val="Emphasis"/>
        </w:rPr>
        <w:t xml:space="preserve"> political </w:t>
      </w:r>
      <w:r w:rsidRPr="00A07BE0">
        <w:rPr>
          <w:rStyle w:val="Emphasis"/>
          <w:highlight w:val="cyan"/>
        </w:rPr>
        <w:t>actors</w:t>
      </w:r>
      <w:r w:rsidRPr="00A07BE0">
        <w:rPr>
          <w:rStyle w:val="StyleUnderline"/>
          <w:highlight w:val="cyan"/>
        </w:rPr>
        <w:t xml:space="preserve"> in </w:t>
      </w:r>
      <w:r w:rsidRPr="008C450E">
        <w:rPr>
          <w:rStyle w:val="Emphasis"/>
        </w:rPr>
        <w:t xml:space="preserve">effecting </w:t>
      </w:r>
      <w:r w:rsidRPr="00A07BE0">
        <w:rPr>
          <w:rStyle w:val="Emphasis"/>
          <w:highlight w:val="cyan"/>
        </w:rPr>
        <w:t>change</w:t>
      </w:r>
      <w:r w:rsidRPr="00F45627">
        <w:rPr>
          <w:sz w:val="16"/>
        </w:rPr>
        <w:t xml:space="preserve">. Simultaneously, </w:t>
      </w:r>
      <w:r w:rsidRPr="008C450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A07BE0">
        <w:rPr>
          <w:rStyle w:val="Emphasis"/>
          <w:highlight w:val="cyan"/>
        </w:rPr>
        <w:t>agency</w:t>
      </w:r>
      <w:r w:rsidRPr="00A07BE0">
        <w:rPr>
          <w:rStyle w:val="StyleUnderline"/>
          <w:highlight w:val="cyan"/>
        </w:rPr>
        <w:t xml:space="preserve"> is</w:t>
      </w:r>
      <w:r w:rsidRPr="00F45627">
        <w:rPr>
          <w:rStyle w:val="StyleUnderline"/>
        </w:rPr>
        <w:t xml:space="preserve"> a product of a temporality ‘</w:t>
      </w:r>
      <w:r w:rsidRPr="00A07BE0">
        <w:rPr>
          <w:rStyle w:val="StyleUnderline"/>
          <w:highlight w:val="cyan"/>
        </w:rPr>
        <w:t xml:space="preserve">neither </w:t>
      </w:r>
      <w:r w:rsidRPr="00A07BE0">
        <w:rPr>
          <w:rStyle w:val="Emphasis"/>
          <w:highlight w:val="cyan"/>
        </w:rPr>
        <w:t>temporally closed</w:t>
      </w:r>
      <w:r w:rsidRPr="00A07BE0">
        <w:rPr>
          <w:rStyle w:val="StyleUnderline"/>
          <w:highlight w:val="cyan"/>
        </w:rPr>
        <w:t xml:space="preserve"> nor </w:t>
      </w:r>
      <w:r w:rsidRPr="00A07BE0">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A07BE0">
        <w:rPr>
          <w:rStyle w:val="StyleUnderline"/>
          <w:highlight w:val="cyan"/>
        </w:rPr>
        <w:t xml:space="preserve">it is </w:t>
      </w:r>
      <w:r w:rsidRPr="00A07BE0">
        <w:rPr>
          <w:rStyle w:val="Emphasis"/>
          <w:highlight w:val="cyan"/>
        </w:rPr>
        <w:t>rooted in contingency</w:t>
      </w:r>
      <w:r w:rsidRPr="00A07BE0">
        <w:rPr>
          <w:rStyle w:val="StyleUnderline"/>
          <w:highlight w:val="cyan"/>
        </w:rPr>
        <w:t>’</w:t>
      </w:r>
      <w:r w:rsidRPr="00F45627">
        <w:rPr>
          <w:sz w:val="16"/>
        </w:rPr>
        <w:t>.</w:t>
      </w:r>
    </w:p>
    <w:p w14:paraId="5506162E" w14:textId="597BDDBD" w:rsidR="00143686" w:rsidRPr="00143686" w:rsidRDefault="00143686" w:rsidP="00143686">
      <w:pPr>
        <w:pStyle w:val="Heading3"/>
      </w:pPr>
      <w:r>
        <w:lastRenderedPageBreak/>
        <w:t>1nc -- solvency</w:t>
      </w:r>
    </w:p>
    <w:p w14:paraId="7E289B98" w14:textId="4832DA4D" w:rsidR="00143686" w:rsidRPr="00B311F7" w:rsidRDefault="00143686" w:rsidP="00143686">
      <w:pPr>
        <w:pStyle w:val="Heading4"/>
      </w:pPr>
      <w:r>
        <w:t xml:space="preserve">Punishments and hostility suppress prison union organizing – and prisoner transfers circumvent solvency </w:t>
      </w:r>
    </w:p>
    <w:p w14:paraId="76E62135" w14:textId="77777777" w:rsidR="00143686" w:rsidRPr="00B311F7" w:rsidRDefault="00143686" w:rsidP="00143686">
      <w:r>
        <w:rPr>
          <w:rStyle w:val="Style13ptBold"/>
        </w:rPr>
        <w:t xml:space="preserve">Behan and Maycock, 24 </w:t>
      </w:r>
      <w:r>
        <w:t xml:space="preserve">[Cormac Behan and Matthew Maycock, 11-7-2024, The British Journal Crimonolgy, “‘Power to the Convicted Class’: Re-Assessing Prisoner-Led Movements and Trade Union Organizing “, </w:t>
      </w:r>
      <w:hyperlink r:id="rId12" w:history="1">
        <w:r w:rsidRPr="007F02BE">
          <w:rPr>
            <w:rStyle w:val="Hyperlink"/>
          </w:rPr>
          <w:t>https://academic.oup.com/bjc/article/65/4/822/7885188</w:t>
        </w:r>
      </w:hyperlink>
      <w:r>
        <w:t>, accessed 9-10-2025]</w:t>
      </w:r>
    </w:p>
    <w:p w14:paraId="7594EC5B" w14:textId="77777777" w:rsidR="00143686" w:rsidRPr="00B311F7" w:rsidRDefault="00143686" w:rsidP="00143686">
      <w:pPr>
        <w:rPr>
          <w:sz w:val="16"/>
        </w:rPr>
      </w:pPr>
      <w:r w:rsidRPr="003F28C4">
        <w:rPr>
          <w:highlight w:val="green"/>
          <w:u w:val="single"/>
        </w:rPr>
        <w:t>Most prisoner-led movements become short-lived attempts at prisoner representation</w:t>
      </w:r>
      <w:r w:rsidRPr="00B311F7">
        <w:rPr>
          <w:u w:val="single"/>
        </w:rPr>
        <w:t>.</w:t>
      </w:r>
      <w:r w:rsidRPr="00B311F7">
        <w:rPr>
          <w:sz w:val="16"/>
        </w:rPr>
        <w:t xml:space="preserve"> That current and previous prisoner-led organizations have not achieved their demands for improved working conditions, or recognition as a trade union is due to a number of factors. </w:t>
      </w:r>
      <w:r w:rsidRPr="003F28C4">
        <w:rPr>
          <w:highlight w:val="green"/>
          <w:u w:val="single"/>
        </w:rPr>
        <w:t>Hostility from prison officer unions</w:t>
      </w:r>
      <w:r w:rsidRPr="00B311F7">
        <w:rPr>
          <w:u w:val="single"/>
        </w:rPr>
        <w:t xml:space="preserve"> (O’Carroll 2022) </w:t>
      </w:r>
      <w:r w:rsidRPr="003F28C4">
        <w:rPr>
          <w:highlight w:val="green"/>
          <w:u w:val="single"/>
        </w:rPr>
        <w:t>and the refusal of mainstream trade unions to ally with prisoners as workers</w:t>
      </w:r>
      <w:r w:rsidRPr="00B311F7">
        <w:rPr>
          <w:u w:val="single"/>
        </w:rPr>
        <w:t xml:space="preserve"> (Armstrong 2020) have stunted their development.</w:t>
      </w:r>
      <w:r w:rsidRPr="00B311F7">
        <w:rPr>
          <w:sz w:val="16"/>
        </w:rPr>
        <w:t xml:space="preserve"> With few notable exceptions such as in Scandinavia (Pratt 2008a; 2008b</w:t>
      </w:r>
      <w:r w:rsidRPr="00B311F7">
        <w:rPr>
          <w:u w:val="single"/>
        </w:rPr>
        <w:t>), prisoner unions and organic movements inside have never been an ‘acceptable pressure group’, with penal reform organizations at times distancing themselves from their activities</w:t>
      </w:r>
      <w:r w:rsidRPr="00B311F7">
        <w:rPr>
          <w:sz w:val="16"/>
        </w:rPr>
        <w:t xml:space="preserve"> (Ryan 1978; 2003). There are other reasons for their lack of longevity. Activities </w:t>
      </w:r>
      <w:r w:rsidRPr="00B311F7">
        <w:rPr>
          <w:u w:val="single"/>
        </w:rPr>
        <w:t xml:space="preserve">such as withholding labour (a conventional form of trade union struggle) within </w:t>
      </w:r>
      <w:r w:rsidRPr="00144627">
        <w:rPr>
          <w:u w:val="single"/>
        </w:rPr>
        <w:t>prison</w:t>
      </w:r>
      <w:r w:rsidRPr="00B311F7">
        <w:rPr>
          <w:u w:val="single"/>
        </w:rPr>
        <w:t xml:space="preserve"> have consequences shaped by the prison context that </w:t>
      </w:r>
      <w:r w:rsidRPr="003F28C4">
        <w:rPr>
          <w:highlight w:val="green"/>
          <w:u w:val="single"/>
        </w:rPr>
        <w:t>union members</w:t>
      </w:r>
      <w:r w:rsidRPr="00B311F7">
        <w:rPr>
          <w:u w:val="single"/>
        </w:rPr>
        <w:t xml:space="preserve"> outside of prison do not have to contend with.</w:t>
      </w:r>
      <w:r w:rsidRPr="00B311F7">
        <w:rPr>
          <w:sz w:val="16"/>
        </w:rPr>
        <w:t xml:space="preserve"> </w:t>
      </w:r>
      <w:r w:rsidRPr="00B311F7">
        <w:rPr>
          <w:u w:val="single"/>
        </w:rPr>
        <w:t xml:space="preserve">Usually </w:t>
      </w:r>
      <w:r w:rsidRPr="003F28C4">
        <w:rPr>
          <w:highlight w:val="green"/>
          <w:u w:val="single"/>
        </w:rPr>
        <w:t>met with punishment, isolation and prison transfers, this eases penal authorities’ task in breaking prisoners’ collectivization and unionization</w:t>
      </w:r>
      <w:r w:rsidRPr="00B311F7">
        <w:rPr>
          <w:u w:val="single"/>
        </w:rPr>
        <w:t>.</w:t>
      </w:r>
      <w:r w:rsidRPr="00B311F7">
        <w:rPr>
          <w:sz w:val="16"/>
        </w:rPr>
        <w:t xml:space="preserve"> </w:t>
      </w:r>
      <w:r w:rsidRPr="00B311F7">
        <w:rPr>
          <w:u w:val="single"/>
        </w:rPr>
        <w:t>In some jurisdictions just being identified as a union member/organizer/leader can lead to punishment.</w:t>
      </w:r>
      <w:r w:rsidRPr="00B311F7">
        <w:rPr>
          <w:sz w:val="16"/>
        </w:rPr>
        <w:t xml:space="preserve"> In Ohio, </w:t>
      </w:r>
      <w:r w:rsidRPr="00B311F7">
        <w:rPr>
          <w:u w:val="single"/>
        </w:rPr>
        <w:t>leaders of the Ohio Prisoners Labour Union established in 1972–73 endured responses that included ‘bus therapy’ (transfer to other institutions), solitary confinement and threat of parole denial (Huff 1975).</w:t>
      </w:r>
      <w:r w:rsidRPr="00B311F7">
        <w:rPr>
          <w:sz w:val="16"/>
        </w:rPr>
        <w:t xml:space="preserve"> Furthermore, resilience can be difficult to maintain in any social movement, and preserving momentum in the face of adversity and struggle is particularly challenging, especially among confined populations. </w:t>
      </w:r>
      <w:r w:rsidRPr="003F28C4">
        <w:rPr>
          <w:highlight w:val="green"/>
          <w:u w:val="single"/>
        </w:rPr>
        <w:t>As leaders are released, it is difficult to continue organizing</w:t>
      </w:r>
      <w:r w:rsidRPr="00B311F7">
        <w:rPr>
          <w:u w:val="single"/>
        </w:rPr>
        <w:t>.</w:t>
      </w:r>
      <w:r w:rsidRPr="00B311F7">
        <w:rPr>
          <w:sz w:val="16"/>
        </w:rPr>
        <w:t xml:space="preserve">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w:t>
      </w:r>
    </w:p>
    <w:p w14:paraId="6D3C53DF" w14:textId="77777777" w:rsidR="00143686" w:rsidRDefault="00143686" w:rsidP="00143686"/>
    <w:p w14:paraId="3E6A72BF" w14:textId="77777777" w:rsidR="00143686" w:rsidRDefault="00143686" w:rsidP="00143686">
      <w:pPr>
        <w:pStyle w:val="Heading4"/>
      </w:pPr>
      <w:r>
        <w:t>Correctional population is only government prisons, not private prisons – means all exploitation gets shifted over to private prisons</w:t>
      </w:r>
    </w:p>
    <w:p w14:paraId="14C0D00C" w14:textId="77777777" w:rsidR="00143686" w:rsidRDefault="00143686" w:rsidP="00143686">
      <w:r>
        <w:rPr>
          <w:rStyle w:val="Style13ptBold"/>
        </w:rPr>
        <w:t xml:space="preserve">Buehler and Kluckow, 24 </w:t>
      </w:r>
      <w:r>
        <w:t xml:space="preserve">[Emily D. Buehler, PhD, and Rich Kluckow DSW BJS Statisticians, May 2024,  Bureau of Justice Statistics, “Correctional Populations in the United States, 2022 – Statistical Tables”, </w:t>
      </w:r>
      <w:hyperlink r:id="rId13" w:anchor=":~:text=Correctional%20population%E2%80%94Estimated%20number%20of%20adults%20living%20in,or%20in%20the%20custody%20of%20local%20jails" w:history="1">
        <w:r w:rsidRPr="0073355F">
          <w:rPr>
            <w:rStyle w:val="Hyperlink"/>
          </w:rPr>
          <w:t>https://bjs.ojp.gov/document/cpus22st.pdf#:~:text=Correctional%20population%E2%80%94Estimated%20number%20of%20adults%20living%20in,or%20in%20the%20custody%20of%20local%20jails</w:t>
        </w:r>
      </w:hyperlink>
      <w:r>
        <w:t>, accessed on 9-11-2025, wsumg]</w:t>
      </w:r>
    </w:p>
    <w:p w14:paraId="43FA1ADA" w14:textId="77777777" w:rsidR="00143686" w:rsidRDefault="00143686" w:rsidP="00143686">
      <w:pPr>
        <w:rPr>
          <w:u w:val="single"/>
        </w:rPr>
      </w:pPr>
      <w:r w:rsidRPr="003F28C4">
        <w:rPr>
          <w:highlight w:val="green"/>
          <w:u w:val="single"/>
        </w:rPr>
        <w:t>Correctional population—Estimated number of adults</w:t>
      </w:r>
      <w:r w:rsidRPr="00801A8D">
        <w:rPr>
          <w:u w:val="single"/>
        </w:rPr>
        <w:t xml:space="preserve"> living in the community while supervised on probation or parole and adults </w:t>
      </w:r>
      <w:r w:rsidRPr="003F28C4">
        <w:rPr>
          <w:highlight w:val="green"/>
          <w:u w:val="single"/>
        </w:rPr>
        <w:t>under the jurisdiction of state or federal prisons or in the custody of local jails.</w:t>
      </w:r>
      <w:r w:rsidRPr="00801A8D">
        <w:rPr>
          <w:u w:val="single"/>
        </w:rPr>
        <w:t xml:space="preserve"> </w:t>
      </w:r>
    </w:p>
    <w:p w14:paraId="6CE4E367" w14:textId="77777777" w:rsidR="00143686" w:rsidRDefault="00143686" w:rsidP="00143686">
      <w:pPr>
        <w:rPr>
          <w:u w:val="single"/>
        </w:rPr>
      </w:pPr>
    </w:p>
    <w:p w14:paraId="23F4C7D4" w14:textId="77777777" w:rsidR="00143686" w:rsidRDefault="00143686" w:rsidP="00143686">
      <w:pPr>
        <w:pStyle w:val="Heading4"/>
      </w:pPr>
      <w:r>
        <w:lastRenderedPageBreak/>
        <w:t xml:space="preserve">“Rights” fail. Employer intransigence </w:t>
      </w:r>
      <w:r w:rsidRPr="00242C13">
        <w:rPr>
          <w:u w:val="single"/>
        </w:rPr>
        <w:t>and</w:t>
      </w:r>
      <w:r>
        <w:t xml:space="preserve"> ineffective remedies prevent organizing and bargaining.</w:t>
      </w:r>
    </w:p>
    <w:p w14:paraId="00A2C897" w14:textId="77777777" w:rsidR="00143686" w:rsidRPr="00303E74" w:rsidRDefault="00143686" w:rsidP="00143686">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7FF601A6" w14:textId="77777777" w:rsidR="00143686" w:rsidRDefault="00143686" w:rsidP="00143686">
      <w:pPr>
        <w:rPr>
          <w:sz w:val="16"/>
        </w:rPr>
      </w:pPr>
      <w:r w:rsidRPr="005B0A20">
        <w:rPr>
          <w:sz w:val="16"/>
        </w:rPr>
        <w:t xml:space="preserve">The primary substantive critique of the NLRA is that the </w:t>
      </w:r>
      <w:r w:rsidRPr="003F28C4">
        <w:rPr>
          <w:rStyle w:val="Emphasis"/>
          <w:highlight w:val="green"/>
        </w:rPr>
        <w:t>federal rules</w:t>
      </w:r>
      <w:r w:rsidRPr="003F28C4">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3F28C4">
        <w:rPr>
          <w:rStyle w:val="Emphasis"/>
          <w:highlight w:val="green"/>
        </w:rPr>
        <w:t>rights</w:t>
      </w:r>
      <w:r w:rsidRPr="003F28C4">
        <w:rPr>
          <w:rStyle w:val="StyleUnderline"/>
          <w:highlight w:val="green"/>
        </w:rPr>
        <w:t xml:space="preserve"> to form </w:t>
      </w:r>
      <w:r w:rsidRPr="00611EE0">
        <w:rPr>
          <w:rStyle w:val="StyleUnderline"/>
        </w:rPr>
        <w:t xml:space="preserve">and join </w:t>
      </w:r>
      <w:r w:rsidRPr="00F40DEF">
        <w:rPr>
          <w:rStyle w:val="StyleUnderline"/>
        </w:rPr>
        <w:t xml:space="preserve">labor </w:t>
      </w:r>
      <w:r w:rsidRPr="003F28C4">
        <w:rPr>
          <w:rStyle w:val="StyleUnderline"/>
          <w:highlight w:val="green"/>
        </w:rPr>
        <w:t xml:space="preserve">organizations, and to bargain </w:t>
      </w:r>
      <w:r w:rsidRPr="00F40DEF">
        <w:rPr>
          <w:rStyle w:val="StyleUnderline"/>
        </w:rPr>
        <w:t>collectively</w:t>
      </w:r>
      <w:r w:rsidRPr="005B0A20">
        <w:rPr>
          <w:sz w:val="16"/>
        </w:rPr>
        <w:t xml:space="preserve"> with management, </w:t>
      </w:r>
      <w:r w:rsidRPr="003F28C4">
        <w:rPr>
          <w:rStyle w:val="Emphasis"/>
          <w:sz w:val="28"/>
          <w:szCs w:val="28"/>
          <w:highlight w:val="gree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3F28C4">
        <w:rPr>
          <w:rStyle w:val="StyleUnderline"/>
          <w:highlight w:val="green"/>
        </w:rPr>
        <w:t>the regime provides employers</w:t>
      </w:r>
      <w:r w:rsidRPr="003F6BE8">
        <w:rPr>
          <w:rStyle w:val="StyleUnderline"/>
        </w:rPr>
        <w:t xml:space="preserve"> with </w:t>
      </w:r>
      <w:r w:rsidRPr="003F28C4">
        <w:rPr>
          <w:rStyle w:val="StyleUnderline"/>
          <w:highlight w:val="green"/>
        </w:rPr>
        <w:t>too much latitude to interfere with employees’</w:t>
      </w:r>
      <w:r w:rsidRPr="003F6BE8">
        <w:rPr>
          <w:rStyle w:val="StyleUnderline"/>
        </w:rPr>
        <w:t xml:space="preserve"> efforts at self-</w:t>
      </w:r>
      <w:r w:rsidRPr="003F28C4">
        <w:rPr>
          <w:rStyle w:val="StyleUnderline"/>
          <w:highlight w:val="green"/>
        </w:rPr>
        <w:t xml:space="preserve">organization, </w:t>
      </w:r>
      <w:r w:rsidRPr="00611EE0">
        <w:rPr>
          <w:rStyle w:val="StyleUnderline"/>
        </w:rPr>
        <w:t xml:space="preserve">while </w:t>
      </w:r>
      <w:r w:rsidRPr="003F28C4">
        <w:rPr>
          <w:rStyle w:val="StyleUnderline"/>
          <w:highlight w:val="green"/>
        </w:rPr>
        <w:t>offering unions too few rights to</w:t>
      </w:r>
      <w:r w:rsidRPr="003F6BE8">
        <w:rPr>
          <w:rStyle w:val="StyleUnderline"/>
        </w:rPr>
        <w:t xml:space="preserve"> communicate with employees about the merits of </w:t>
      </w:r>
      <w:r w:rsidRPr="003F28C4">
        <w:rPr>
          <w:rStyle w:val="Emphasis"/>
          <w:highlight w:val="green"/>
        </w:rPr>
        <w:t>unioniz</w:t>
      </w:r>
      <w:r w:rsidRPr="003F6BE8">
        <w:rPr>
          <w:rStyle w:val="StyleUnderline"/>
        </w:rPr>
        <w:t>ation</w:t>
      </w:r>
      <w:r w:rsidRPr="005B0A20">
        <w:rPr>
          <w:sz w:val="16"/>
        </w:rPr>
        <w:t xml:space="preserve">.24 </w:t>
      </w:r>
      <w:r w:rsidRPr="003F28C4">
        <w:rPr>
          <w:rStyle w:val="StyleUnderline"/>
          <w:highlight w:val="green"/>
        </w:rPr>
        <w:t xml:space="preserve">The </w:t>
      </w:r>
      <w:r w:rsidRPr="003A1C07">
        <w:rPr>
          <w:rStyle w:val="StyleUnderline"/>
        </w:rPr>
        <w:t xml:space="preserve">NLRB’s </w:t>
      </w:r>
      <w:r w:rsidRPr="003F28C4">
        <w:rPr>
          <w:rStyle w:val="StyleUnderline"/>
          <w:highlight w:val="green"/>
        </w:rPr>
        <w:t xml:space="preserve">election </w:t>
      </w:r>
      <w:r w:rsidRPr="003A1C07">
        <w:rPr>
          <w:rStyle w:val="StyleUnderline"/>
        </w:rPr>
        <w:t xml:space="preserve">machinery </w:t>
      </w:r>
      <w:r w:rsidRPr="003F28C4">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3F28C4">
        <w:rPr>
          <w:rStyle w:val="StyleUnderline"/>
          <w:highlight w:val="green"/>
        </w:rPr>
        <w:t xml:space="preserve">too slow, enabling employers to defeat organizing </w:t>
      </w:r>
      <w:r w:rsidRPr="003A1C07">
        <w:rPr>
          <w:rStyle w:val="StyleUnderline"/>
        </w:rPr>
        <w:t xml:space="preserve">drives </w:t>
      </w:r>
      <w:r w:rsidRPr="003F28C4">
        <w:rPr>
          <w:rStyle w:val="StyleUnderline"/>
          <w:highlight w:val="green"/>
        </w:rPr>
        <w:t>through delay and attrition</w:t>
      </w:r>
      <w:r w:rsidRPr="005B0A20">
        <w:rPr>
          <w:sz w:val="16"/>
        </w:rPr>
        <w:t xml:space="preserve">.25 </w:t>
      </w:r>
      <w:r w:rsidRPr="003F28C4">
        <w:rPr>
          <w:rStyle w:val="StyleUnderline"/>
          <w:highlight w:val="green"/>
        </w:rPr>
        <w:t>The NLRB’s remedial regime is</w:t>
      </w:r>
      <w:r w:rsidRPr="003F6BE8">
        <w:rPr>
          <w:rStyle w:val="StyleUnderline"/>
        </w:rPr>
        <w:t xml:space="preserve"> also </w:t>
      </w:r>
      <w:r w:rsidRPr="003F28C4">
        <w:rPr>
          <w:rStyle w:val="StyleUnderline"/>
          <w:highlight w:val="green"/>
        </w:rPr>
        <w:t>too</w:t>
      </w:r>
      <w:r w:rsidRPr="003F6BE8">
        <w:rPr>
          <w:rStyle w:val="StyleUnderline"/>
        </w:rPr>
        <w:t xml:space="preserve"> </w:t>
      </w:r>
      <w:r w:rsidRPr="003F28C4">
        <w:rPr>
          <w:rStyle w:val="StyleUnderline"/>
          <w:highlight w:val="green"/>
        </w:rPr>
        <w:t xml:space="preserve">weak to protect </w:t>
      </w:r>
      <w:r w:rsidRPr="00396395">
        <w:rPr>
          <w:rStyle w:val="StyleUnderline"/>
        </w:rPr>
        <w:t xml:space="preserve">employees </w:t>
      </w:r>
      <w:r w:rsidRPr="003F28C4">
        <w:rPr>
          <w:rStyle w:val="StyleUnderline"/>
          <w:highlight w:val="green"/>
        </w:rPr>
        <w:t>against</w:t>
      </w:r>
      <w:r w:rsidRPr="003F6BE8">
        <w:rPr>
          <w:rStyle w:val="StyleUnderline"/>
        </w:rPr>
        <w:t xml:space="preserve"> employer </w:t>
      </w:r>
      <w:r w:rsidRPr="003F28C4">
        <w:rPr>
          <w:rStyle w:val="StyleUnderline"/>
          <w:highlight w:val="green"/>
        </w:rPr>
        <w:t>retaliation</w:t>
      </w:r>
      <w:r w:rsidRPr="005B0A20">
        <w:rPr>
          <w:sz w:val="16"/>
        </w:rPr>
        <w:t xml:space="preserve">.26 And, </w:t>
      </w:r>
      <w:r w:rsidRPr="003F28C4">
        <w:rPr>
          <w:rStyle w:val="StyleUnderline"/>
          <w:highlight w:val="green"/>
        </w:rPr>
        <w:t>with respect to</w:t>
      </w:r>
      <w:r w:rsidRPr="005B0A20">
        <w:rPr>
          <w:sz w:val="16"/>
        </w:rPr>
        <w:t xml:space="preserve"> the statute’s goal of facilitating </w:t>
      </w:r>
      <w:r w:rsidRPr="003F28C4">
        <w:rPr>
          <w:rStyle w:val="Emphasis"/>
          <w:highlight w:val="green"/>
        </w:rPr>
        <w:t>collective bargaining</w:t>
      </w:r>
      <w:r w:rsidRPr="005B0A20">
        <w:rPr>
          <w:sz w:val="16"/>
        </w:rPr>
        <w:t xml:space="preserve">, </w:t>
      </w:r>
      <w:r w:rsidRPr="003F6BE8">
        <w:rPr>
          <w:rStyle w:val="StyleUnderline"/>
        </w:rPr>
        <w:t>the regime’s “</w:t>
      </w:r>
      <w:r w:rsidRPr="003F28C4">
        <w:rPr>
          <w:rStyle w:val="Emphasis"/>
          <w:highlight w:val="green"/>
        </w:rPr>
        <w:t>good</w:t>
      </w:r>
      <w:r w:rsidRPr="003F6BE8">
        <w:rPr>
          <w:rStyle w:val="StyleUnderline"/>
        </w:rPr>
        <w:t xml:space="preserve"> </w:t>
      </w:r>
      <w:r w:rsidRPr="003F28C4">
        <w:rPr>
          <w:rStyle w:val="Emphasis"/>
          <w:highlight w:val="green"/>
        </w:rPr>
        <w:t>faith</w:t>
      </w:r>
      <w:r w:rsidRPr="003F6BE8">
        <w:rPr>
          <w:rStyle w:val="StyleUnderline"/>
        </w:rPr>
        <w:t xml:space="preserve">” bargaining obligation </w:t>
      </w:r>
      <w:r w:rsidRPr="003F28C4">
        <w:rPr>
          <w:rStyle w:val="StyleUnderline"/>
          <w:highlight w:val="green"/>
        </w:rPr>
        <w:t>is rendered</w:t>
      </w:r>
      <w:r w:rsidRPr="003F28C4">
        <w:rPr>
          <w:sz w:val="16"/>
          <w:highlight w:val="green"/>
        </w:rPr>
        <w:t xml:space="preserve"> </w:t>
      </w:r>
      <w:r w:rsidRPr="003F28C4">
        <w:rPr>
          <w:rStyle w:val="Emphasis"/>
          <w:highlight w:val="green"/>
        </w:rPr>
        <w:t>meaningless</w:t>
      </w:r>
      <w:r w:rsidRPr="003F28C4">
        <w:rPr>
          <w:sz w:val="16"/>
          <w:highlight w:val="green"/>
        </w:rPr>
        <w:t xml:space="preserve"> </w:t>
      </w:r>
      <w:r w:rsidRPr="003F28C4">
        <w:rPr>
          <w:rStyle w:val="StyleUnderline"/>
          <w:highlight w:val="green"/>
        </w:rPr>
        <w:t>by the Board’s inability to impose contract terms as a remedy for</w:t>
      </w:r>
      <w:r w:rsidRPr="003F6BE8">
        <w:rPr>
          <w:rStyle w:val="StyleUnderline"/>
        </w:rPr>
        <w:t xml:space="preserve"> a party’s </w:t>
      </w:r>
      <w:r w:rsidRPr="003F28C4">
        <w:rPr>
          <w:rStyle w:val="StyleUnderline"/>
          <w:highlight w:val="green"/>
        </w:rPr>
        <w:t xml:space="preserve">failure to negotiate </w:t>
      </w:r>
      <w:r w:rsidRPr="003F28C4">
        <w:rPr>
          <w:rStyle w:val="Emphasis"/>
          <w:highlight w:val="green"/>
        </w:rPr>
        <w:t>in good faith</w:t>
      </w:r>
      <w:r w:rsidRPr="005B0A20">
        <w:rPr>
          <w:sz w:val="16"/>
        </w:rPr>
        <w:t>.27</w:t>
      </w:r>
    </w:p>
    <w:p w14:paraId="1BAA315F" w14:textId="77777777" w:rsidR="00143686" w:rsidRDefault="00143686" w:rsidP="00143686">
      <w:pPr>
        <w:pStyle w:val="Heading4"/>
      </w:pPr>
      <w:r>
        <w:t>Here's dozens of actions corporations take to bust unions</w:t>
      </w:r>
    </w:p>
    <w:p w14:paraId="6B34D676" w14:textId="77777777" w:rsidR="00143686" w:rsidRPr="004D1DED" w:rsidRDefault="00143686" w:rsidP="00143686">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65145B9C" w14:textId="77777777" w:rsidR="00143686" w:rsidRPr="00274095" w:rsidRDefault="00143686" w:rsidP="00143686">
      <w:pPr>
        <w:rPr>
          <w:u w:val="single"/>
        </w:rPr>
      </w:pPr>
      <w:r w:rsidRPr="00274095">
        <w:rPr>
          <w:u w:val="single"/>
        </w:rPr>
        <w:t xml:space="preserve">Corporate </w:t>
      </w:r>
      <w:r w:rsidRPr="003F28C4">
        <w:rPr>
          <w:highlight w:val="green"/>
          <w:u w:val="single"/>
        </w:rPr>
        <w:t>union busting is an enormous barrier</w:t>
      </w:r>
      <w:r w:rsidRPr="00274095">
        <w:rPr>
          <w:u w:val="single"/>
        </w:rPr>
        <w:t xml:space="preserve"> to worker organizing</w:t>
      </w:r>
    </w:p>
    <w:p w14:paraId="590B5B7E" w14:textId="77777777" w:rsidR="00143686" w:rsidRPr="00274095" w:rsidRDefault="00143686" w:rsidP="00143686">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23C1D93A" w14:textId="77777777" w:rsidR="00143686" w:rsidRPr="00274095" w:rsidRDefault="00143686" w:rsidP="00143686">
      <w:pPr>
        <w:rPr>
          <w:u w:val="single"/>
        </w:rPr>
      </w:pPr>
      <w:r w:rsidRPr="003F28C4">
        <w:rPr>
          <w:highlight w:val="green"/>
          <w:u w:val="single"/>
        </w:rPr>
        <w:t>Terminating</w:t>
      </w:r>
      <w:r w:rsidRPr="00274095">
        <w:rPr>
          <w:u w:val="single"/>
        </w:rPr>
        <w:t xml:space="preserve"> union </w:t>
      </w:r>
      <w:r w:rsidRPr="003F28C4">
        <w:rPr>
          <w:highlight w:val="green"/>
          <w:u w:val="single"/>
        </w:rPr>
        <w:t>activists</w:t>
      </w:r>
      <w:r w:rsidRPr="00274095">
        <w:rPr>
          <w:u w:val="single"/>
        </w:rPr>
        <w:t xml:space="preserve"> and supporters;</w:t>
      </w:r>
    </w:p>
    <w:p w14:paraId="5EB7417D" w14:textId="77777777" w:rsidR="00143686" w:rsidRPr="00274095" w:rsidRDefault="00143686" w:rsidP="00143686">
      <w:pPr>
        <w:rPr>
          <w:u w:val="single"/>
        </w:rPr>
      </w:pPr>
      <w:r w:rsidRPr="003F28C4">
        <w:rPr>
          <w:highlight w:val="green"/>
          <w:u w:val="single"/>
        </w:rPr>
        <w:t>Committing</w:t>
      </w:r>
      <w:r w:rsidRPr="00274095">
        <w:rPr>
          <w:u w:val="single"/>
        </w:rPr>
        <w:t xml:space="preserve"> acts of </w:t>
      </w:r>
      <w:r w:rsidRPr="003F28C4">
        <w:rPr>
          <w:highlight w:val="green"/>
          <w:u w:val="single"/>
        </w:rPr>
        <w:t>retaliation</w:t>
      </w:r>
      <w:r w:rsidRPr="00274095">
        <w:rPr>
          <w:u w:val="single"/>
        </w:rPr>
        <w:t xml:space="preserve"> against union activists and supporters;</w:t>
      </w:r>
    </w:p>
    <w:p w14:paraId="375833D3" w14:textId="77777777" w:rsidR="00143686" w:rsidRPr="00274095" w:rsidRDefault="00143686" w:rsidP="00143686">
      <w:pPr>
        <w:rPr>
          <w:sz w:val="14"/>
        </w:rPr>
      </w:pPr>
      <w:r w:rsidRPr="00274095">
        <w:rPr>
          <w:sz w:val="14"/>
        </w:rPr>
        <w:t>Threatening to close unionized facilities;</w:t>
      </w:r>
    </w:p>
    <w:p w14:paraId="4DC8F035" w14:textId="77777777" w:rsidR="00143686" w:rsidRPr="00274095" w:rsidRDefault="00143686" w:rsidP="00143686">
      <w:pPr>
        <w:rPr>
          <w:u w:val="single"/>
        </w:rPr>
      </w:pPr>
      <w:r w:rsidRPr="003F28C4">
        <w:rPr>
          <w:highlight w:val="green"/>
          <w:u w:val="single"/>
        </w:rPr>
        <w:t>Closing unionized facilities</w:t>
      </w:r>
      <w:r w:rsidRPr="00274095">
        <w:rPr>
          <w:u w:val="single"/>
        </w:rPr>
        <w:t xml:space="preserve"> in order to send a message to workers in other facilities who might want to organize;</w:t>
      </w:r>
    </w:p>
    <w:p w14:paraId="30B3F0D4" w14:textId="77777777" w:rsidR="00143686" w:rsidRPr="00274095" w:rsidRDefault="00143686" w:rsidP="00143686">
      <w:pPr>
        <w:rPr>
          <w:sz w:val="14"/>
        </w:rPr>
      </w:pPr>
      <w:r w:rsidRPr="00274095">
        <w:rPr>
          <w:u w:val="single"/>
        </w:rPr>
        <w:t xml:space="preserve">Providing </w:t>
      </w:r>
      <w:r w:rsidRPr="003F28C4">
        <w:rPr>
          <w:highlight w:val="green"/>
          <w:u w:val="single"/>
        </w:rPr>
        <w:t>wage increases</w:t>
      </w:r>
      <w:r w:rsidRPr="00274095">
        <w:rPr>
          <w:u w:val="single"/>
        </w:rPr>
        <w:t xml:space="preserve"> and benefit improvements </w:t>
      </w:r>
      <w:r w:rsidRPr="003F28C4">
        <w:rPr>
          <w:highlight w:val="green"/>
          <w:u w:val="single"/>
        </w:rPr>
        <w:t>to nonunion workers</w:t>
      </w:r>
      <w:r w:rsidRPr="00274095">
        <w:rPr>
          <w:sz w:val="14"/>
        </w:rPr>
        <w:t xml:space="preserve"> but denying them to workers in stores and workplaces that have voted for unions;</w:t>
      </w:r>
    </w:p>
    <w:p w14:paraId="022ACB1D" w14:textId="77777777" w:rsidR="00143686" w:rsidRPr="00274095" w:rsidRDefault="00143686" w:rsidP="00143686">
      <w:pPr>
        <w:rPr>
          <w:sz w:val="14"/>
        </w:rPr>
      </w:pPr>
      <w:r w:rsidRPr="00274095">
        <w:rPr>
          <w:sz w:val="14"/>
        </w:rPr>
        <w:t>Using disciplinary procedures to target union activists in order to terminate them or force them to quit;</w:t>
      </w:r>
    </w:p>
    <w:p w14:paraId="3EBEBFB2" w14:textId="77777777" w:rsidR="00143686" w:rsidRPr="00274095" w:rsidRDefault="00143686" w:rsidP="00143686">
      <w:pPr>
        <w:rPr>
          <w:u w:val="single"/>
        </w:rPr>
      </w:pPr>
      <w:r w:rsidRPr="003F28C4">
        <w:rPr>
          <w:highlight w:val="green"/>
          <w:u w:val="single"/>
        </w:rPr>
        <w:t>Threatening</w:t>
      </w:r>
      <w:r w:rsidRPr="00274095">
        <w:rPr>
          <w:u w:val="single"/>
        </w:rPr>
        <w:t xml:space="preserve"> to take away essential </w:t>
      </w:r>
      <w:r w:rsidRPr="003F28C4">
        <w:rPr>
          <w:highlight w:val="green"/>
          <w:u w:val="single"/>
        </w:rPr>
        <w:t>health benefits</w:t>
      </w:r>
      <w:r w:rsidRPr="00274095">
        <w:rPr>
          <w:u w:val="single"/>
        </w:rPr>
        <w:t xml:space="preserve"> if workers support unionization;</w:t>
      </w:r>
    </w:p>
    <w:p w14:paraId="36CCF74B" w14:textId="77777777" w:rsidR="00143686" w:rsidRPr="00274095" w:rsidRDefault="00143686" w:rsidP="00143686">
      <w:pPr>
        <w:rPr>
          <w:sz w:val="14"/>
        </w:rPr>
      </w:pPr>
      <w:r w:rsidRPr="00274095">
        <w:rPr>
          <w:sz w:val="14"/>
        </w:rPr>
        <w:t>Promising workers rewards if they oppose unionization;</w:t>
      </w:r>
    </w:p>
    <w:p w14:paraId="7037CABD" w14:textId="77777777" w:rsidR="00143686" w:rsidRPr="00274095" w:rsidRDefault="00143686" w:rsidP="00143686">
      <w:pPr>
        <w:rPr>
          <w:u w:val="single"/>
        </w:rPr>
      </w:pPr>
      <w:r w:rsidRPr="003F28C4">
        <w:rPr>
          <w:highlight w:val="green"/>
          <w:u w:val="single"/>
        </w:rPr>
        <w:t>Reducing</w:t>
      </w:r>
      <w:r w:rsidRPr="00274095">
        <w:rPr>
          <w:u w:val="single"/>
        </w:rPr>
        <w:t xml:space="preserve"> workers’ </w:t>
      </w:r>
      <w:r w:rsidRPr="003F28C4">
        <w:rPr>
          <w:highlight w:val="green"/>
          <w:u w:val="single"/>
        </w:rPr>
        <w:t>hours</w:t>
      </w:r>
      <w:r w:rsidRPr="00274095">
        <w:rPr>
          <w:u w:val="single"/>
        </w:rPr>
        <w:t xml:space="preserve"> to the point they no longer qualify for health care and other essential benefits;</w:t>
      </w:r>
    </w:p>
    <w:p w14:paraId="2769B457" w14:textId="77777777" w:rsidR="00143686" w:rsidRPr="00274095" w:rsidRDefault="00143686" w:rsidP="00143686">
      <w:pPr>
        <w:rPr>
          <w:sz w:val="14"/>
        </w:rPr>
      </w:pPr>
      <w:r w:rsidRPr="00274095">
        <w:rPr>
          <w:sz w:val="14"/>
        </w:rPr>
        <w:t>Rigidly enforcing previously unenforced personnel policies to discipline union supporters;</w:t>
      </w:r>
    </w:p>
    <w:p w14:paraId="1D3834DD" w14:textId="77777777" w:rsidR="00143686" w:rsidRPr="00274095" w:rsidRDefault="00143686" w:rsidP="00143686">
      <w:pPr>
        <w:rPr>
          <w:sz w:val="14"/>
        </w:rPr>
      </w:pPr>
      <w:r w:rsidRPr="00274095">
        <w:rPr>
          <w:sz w:val="14"/>
        </w:rPr>
        <w:t>Targeting workers who are the most fearful of management pressure with anti-union propaganda;</w:t>
      </w:r>
    </w:p>
    <w:p w14:paraId="1050D229" w14:textId="77777777" w:rsidR="00143686" w:rsidRPr="00274095" w:rsidRDefault="00143686" w:rsidP="00143686">
      <w:pPr>
        <w:rPr>
          <w:sz w:val="14"/>
        </w:rPr>
      </w:pPr>
      <w:r w:rsidRPr="00274095">
        <w:rPr>
          <w:sz w:val="14"/>
        </w:rPr>
        <w:t>Using stalling and delaying tactics during first contract negotiations;</w:t>
      </w:r>
    </w:p>
    <w:p w14:paraId="079B3A80" w14:textId="77777777" w:rsidR="00143686" w:rsidRPr="00274095" w:rsidRDefault="00143686" w:rsidP="00143686">
      <w:pPr>
        <w:rPr>
          <w:u w:val="single"/>
        </w:rPr>
      </w:pPr>
      <w:r w:rsidRPr="003F28C4">
        <w:rPr>
          <w:highlight w:val="green"/>
          <w:u w:val="single"/>
        </w:rPr>
        <w:t>Other</w:t>
      </w:r>
      <w:r w:rsidRPr="00274095">
        <w:rPr>
          <w:u w:val="single"/>
        </w:rPr>
        <w:t xml:space="preserve"> corporate anti-union </w:t>
      </w:r>
      <w:r w:rsidRPr="003F28C4">
        <w:rPr>
          <w:highlight w:val="green"/>
          <w:u w:val="single"/>
        </w:rPr>
        <w:t xml:space="preserve">tactics are currently lawful </w:t>
      </w:r>
      <w:r w:rsidRPr="00274095">
        <w:rPr>
          <w:u w:val="single"/>
        </w:rPr>
        <w:t>but nevertheless effective at undermining workers’ right to organize, including: </w:t>
      </w:r>
    </w:p>
    <w:p w14:paraId="691FFE8A" w14:textId="77777777" w:rsidR="00143686" w:rsidRPr="00274095" w:rsidRDefault="00143686" w:rsidP="00143686">
      <w:pPr>
        <w:rPr>
          <w:u w:val="single"/>
        </w:rPr>
      </w:pPr>
      <w:r w:rsidRPr="003F28C4">
        <w:rPr>
          <w:highlight w:val="green"/>
          <w:u w:val="single"/>
        </w:rPr>
        <w:lastRenderedPageBreak/>
        <w:t>Spending millions</w:t>
      </w:r>
      <w:r w:rsidRPr="00274095">
        <w:rPr>
          <w:u w:val="single"/>
        </w:rPr>
        <w:t xml:space="preserve"> of dollars </w:t>
      </w:r>
      <w:r w:rsidRPr="003F28C4">
        <w:rPr>
          <w:highlight w:val="green"/>
          <w:u w:val="single"/>
        </w:rPr>
        <w:t>on</w:t>
      </w:r>
      <w:r w:rsidRPr="00274095">
        <w:rPr>
          <w:u w:val="single"/>
        </w:rPr>
        <w:t xml:space="preserve"> sophisticated and powerful </w:t>
      </w:r>
      <w:r w:rsidRPr="003F28C4">
        <w:rPr>
          <w:highlight w:val="green"/>
          <w:u w:val="single"/>
        </w:rPr>
        <w:t>union avoidance</w:t>
      </w:r>
      <w:r w:rsidRPr="00274095">
        <w:rPr>
          <w:u w:val="single"/>
        </w:rPr>
        <w:t xml:space="preserve"> law </w:t>
      </w:r>
      <w:r w:rsidRPr="003F28C4">
        <w:rPr>
          <w:highlight w:val="green"/>
          <w:u w:val="single"/>
        </w:rPr>
        <w:t>firms</w:t>
      </w:r>
      <w:r w:rsidRPr="00274095">
        <w:rPr>
          <w:u w:val="single"/>
        </w:rPr>
        <w:t>, such as Littler Mendelson (Logan 2022b) and Morgan Lewis (Logan 2021b), to crush worker organizing;</w:t>
      </w:r>
    </w:p>
    <w:p w14:paraId="0B74DD43" w14:textId="77777777" w:rsidR="00143686" w:rsidRPr="00274095" w:rsidRDefault="00143686" w:rsidP="00143686">
      <w:pPr>
        <w:rPr>
          <w:u w:val="single"/>
        </w:rPr>
      </w:pPr>
      <w:r w:rsidRPr="00274095">
        <w:rPr>
          <w:u w:val="single"/>
        </w:rPr>
        <w:t xml:space="preserve">Spending millions of dollars on external </w:t>
      </w:r>
      <w:r w:rsidRPr="003F28C4">
        <w:rPr>
          <w:highlight w:val="green"/>
          <w:u w:val="single"/>
        </w:rPr>
        <w:t>and</w:t>
      </w:r>
      <w:r w:rsidRPr="00274095">
        <w:rPr>
          <w:u w:val="single"/>
        </w:rPr>
        <w:t xml:space="preserve"> internal </w:t>
      </w:r>
      <w:r w:rsidRPr="003F28C4">
        <w:rPr>
          <w:highlight w:val="green"/>
          <w:u w:val="single"/>
        </w:rPr>
        <w:t>anti-union consultants</w:t>
      </w:r>
      <w:r w:rsidRPr="00274095">
        <w:rPr>
          <w:u w:val="single"/>
        </w:rPr>
        <w:t>, whose only job is to make it as difficult as possible for workers to be able to get a union (Logan 2006; Logan 2020; Logan 2021a; McNicholas et al. 2023a);</w:t>
      </w:r>
    </w:p>
    <w:p w14:paraId="1D5900C0" w14:textId="77777777" w:rsidR="00143686" w:rsidRPr="00274095" w:rsidRDefault="00143686" w:rsidP="00143686">
      <w:pPr>
        <w:rPr>
          <w:u w:val="single"/>
        </w:rPr>
      </w:pPr>
      <w:r w:rsidRPr="003F28C4">
        <w:rPr>
          <w:highlight w:val="green"/>
          <w:u w:val="single"/>
        </w:rPr>
        <w:t>Firing managers</w:t>
      </w:r>
      <w:r w:rsidRPr="00274095">
        <w:rPr>
          <w:u w:val="single"/>
        </w:rPr>
        <w:t xml:space="preserve">—from store managers to senior executives—who are viewed as being </w:t>
      </w:r>
      <w:r w:rsidRPr="003F28C4">
        <w:rPr>
          <w:highlight w:val="green"/>
          <w:u w:val="single"/>
        </w:rPr>
        <w:t>insufficiently engaged in</w:t>
      </w:r>
      <w:r w:rsidRPr="00274095">
        <w:rPr>
          <w:u w:val="single"/>
        </w:rPr>
        <w:t xml:space="preserve"> corporate </w:t>
      </w:r>
      <w:r w:rsidRPr="003F28C4">
        <w:rPr>
          <w:highlight w:val="green"/>
          <w:u w:val="single"/>
        </w:rPr>
        <w:t>anti-union campaigns</w:t>
      </w:r>
      <w:r w:rsidRPr="00274095">
        <w:rPr>
          <w:u w:val="single"/>
        </w:rPr>
        <w:t>;</w:t>
      </w:r>
    </w:p>
    <w:p w14:paraId="7A7E7C12" w14:textId="77777777" w:rsidR="00143686" w:rsidRPr="00274095" w:rsidRDefault="00143686" w:rsidP="00143686">
      <w:pPr>
        <w:rPr>
          <w:u w:val="single"/>
        </w:rPr>
      </w:pPr>
      <w:r w:rsidRPr="003F28C4">
        <w:rPr>
          <w:highlight w:val="green"/>
          <w:u w:val="single"/>
        </w:rPr>
        <w:t>Using i</w:t>
      </w:r>
      <w:r w:rsidRPr="00274095">
        <w:rPr>
          <w:u w:val="single"/>
        </w:rPr>
        <w:t xml:space="preserve">ncreasingly sophisticated tactics, including </w:t>
      </w:r>
      <w:r w:rsidRPr="003F28C4">
        <w:rPr>
          <w:highlight w:val="green"/>
          <w:u w:val="single"/>
        </w:rPr>
        <w:t>data analytics</w:t>
      </w:r>
      <w:r w:rsidRPr="00274095">
        <w:rPr>
          <w:u w:val="single"/>
        </w:rPr>
        <w:t xml:space="preserve">, employee data </w:t>
      </w:r>
      <w:r w:rsidRPr="003F28C4">
        <w:rPr>
          <w:highlight w:val="green"/>
          <w:u w:val="single"/>
        </w:rPr>
        <w:t>surveys, covert surveillance, and anti-union “heat maps”</w:t>
      </w:r>
      <w:r w:rsidRPr="00274095">
        <w:rPr>
          <w:u w:val="single"/>
        </w:rPr>
        <w:t xml:space="preserve"> in their union avoidance activities (Kessler 2020; Vogel 2021).</w:t>
      </w:r>
    </w:p>
    <w:p w14:paraId="616AB2D3" w14:textId="77777777" w:rsidR="00143686" w:rsidRPr="00274095" w:rsidRDefault="00143686" w:rsidP="00143686">
      <w:pPr>
        <w:rPr>
          <w:sz w:val="14"/>
        </w:rPr>
      </w:pPr>
      <w:bookmarkStart w:id="0" w:name="epi-toc-2"/>
      <w:bookmarkEnd w:id="0"/>
      <w:r w:rsidRPr="00274095">
        <w:rPr>
          <w:sz w:val="14"/>
        </w:rPr>
        <w:t>These tactics create a climate of fear and intimidation around worker organizing</w:t>
      </w:r>
    </w:p>
    <w:p w14:paraId="555B4542" w14:textId="77777777" w:rsidR="00143686" w:rsidRPr="00274095" w:rsidRDefault="00143686" w:rsidP="00143686">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3F28C4">
        <w:rPr>
          <w:highlight w:val="green"/>
          <w:u w:val="single"/>
        </w:rPr>
        <w:t>elections have been lost that otherwise would have been won; workers have stopped organizing</w:t>
      </w:r>
      <w:r w:rsidRPr="00274095">
        <w:rPr>
          <w:u w:val="single"/>
        </w:rPr>
        <w:t xml:space="preserve"> after witnessing anti-union discrimination at other stores; </w:t>
      </w:r>
      <w:r w:rsidRPr="003F28C4">
        <w:rPr>
          <w:highlight w:val="green"/>
          <w:u w:val="single"/>
        </w:rPr>
        <w:t>and</w:t>
      </w:r>
      <w:r w:rsidRPr="00274095">
        <w:rPr>
          <w:u w:val="single"/>
        </w:rPr>
        <w:t xml:space="preserve"> unlawful </w:t>
      </w:r>
      <w:r w:rsidRPr="003F28C4">
        <w:rPr>
          <w:highlight w:val="gree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297CD171" w14:textId="77777777" w:rsidR="00143686" w:rsidRPr="00274095" w:rsidRDefault="00143686" w:rsidP="00143686">
      <w:pPr>
        <w:rPr>
          <w:sz w:val="14"/>
        </w:rPr>
      </w:pPr>
      <w:r w:rsidRPr="003F28C4">
        <w:rPr>
          <w:highlight w:val="green"/>
          <w:u w:val="single"/>
        </w:rPr>
        <w:t>In addition to intimidating</w:t>
      </w:r>
      <w:r w:rsidRPr="00274095">
        <w:rPr>
          <w:u w:val="single"/>
        </w:rPr>
        <w:t xml:space="preserve"> and coercing </w:t>
      </w:r>
      <w:r w:rsidRPr="003F28C4">
        <w:rPr>
          <w:highlight w:val="green"/>
          <w:u w:val="single"/>
        </w:rPr>
        <w:t>workers, corporations manipulate the</w:t>
      </w:r>
      <w:r w:rsidRPr="00274095">
        <w:rPr>
          <w:u w:val="single"/>
        </w:rPr>
        <w:t xml:space="preserve"> election </w:t>
      </w:r>
      <w:r w:rsidRPr="003F28C4">
        <w:rPr>
          <w:highlight w:val="green"/>
          <w:u w:val="single"/>
        </w:rPr>
        <w:t>process, forcing delays by filing frivolous</w:t>
      </w:r>
      <w:r w:rsidRPr="00274095">
        <w:rPr>
          <w:u w:val="single"/>
        </w:rPr>
        <w:t xml:space="preserve">, unnecessary </w:t>
      </w:r>
      <w:r w:rsidRPr="003F28C4">
        <w:rPr>
          <w:highlight w:val="gree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3F28C4">
        <w:rPr>
          <w:highlight w:val="green"/>
          <w:u w:val="single"/>
        </w:rPr>
        <w:t>corporations with the resources</w:t>
      </w:r>
      <w:r w:rsidRPr="00274095">
        <w:rPr>
          <w:u w:val="single"/>
        </w:rPr>
        <w:t xml:space="preserve"> and the stomach </w:t>
      </w:r>
      <w:r w:rsidRPr="003F28C4">
        <w:rPr>
          <w:highlight w:val="green"/>
          <w:u w:val="single"/>
        </w:rPr>
        <w:t>for a fight</w:t>
      </w:r>
      <w:r w:rsidRPr="00274095">
        <w:rPr>
          <w:u w:val="single"/>
        </w:rPr>
        <w:t>—i.e., the willingness to break the law to break the union—</w:t>
      </w:r>
      <w:r w:rsidRPr="003F28C4">
        <w:rPr>
          <w:highlight w:val="gree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347B9512" w14:textId="77777777" w:rsidR="00143686" w:rsidRPr="00274095" w:rsidRDefault="00143686" w:rsidP="00143686">
      <w:pPr>
        <w:rPr>
          <w:sz w:val="14"/>
        </w:rPr>
      </w:pPr>
      <w:r w:rsidRPr="003F28C4">
        <w:rPr>
          <w:highlight w:val="green"/>
          <w:u w:val="single"/>
        </w:rPr>
        <w:t>Even if they withstand ferocious</w:t>
      </w:r>
      <w:r w:rsidRPr="00274095">
        <w:rPr>
          <w:u w:val="single"/>
        </w:rPr>
        <w:t xml:space="preserve"> anti-union </w:t>
      </w:r>
      <w:r w:rsidRPr="003F28C4">
        <w:rPr>
          <w:highlight w:val="green"/>
          <w:u w:val="single"/>
        </w:rPr>
        <w:t>campaigns</w:t>
      </w:r>
      <w:r w:rsidRPr="00274095">
        <w:rPr>
          <w:u w:val="single"/>
        </w:rPr>
        <w:t xml:space="preserve"> and vote to organize, </w:t>
      </w:r>
      <w:r w:rsidRPr="003F28C4">
        <w:rPr>
          <w:highlight w:val="green"/>
          <w:u w:val="single"/>
        </w:rPr>
        <w:t>workers</w:t>
      </w:r>
      <w:r w:rsidRPr="00274095">
        <w:rPr>
          <w:u w:val="single"/>
        </w:rPr>
        <w:t xml:space="preserve"> frequently </w:t>
      </w:r>
      <w:r w:rsidRPr="003F28C4">
        <w:rPr>
          <w:highlight w:val="gree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3F28C4">
        <w:rPr>
          <w:highlight w:val="green"/>
          <w:u w:val="single"/>
        </w:rPr>
        <w:t>corporations</w:t>
      </w:r>
      <w:r w:rsidRPr="00274095">
        <w:rPr>
          <w:u w:val="single"/>
        </w:rPr>
        <w:t xml:space="preserve"> view NLRB elections as just the first round of their fight against unionization, adopting the view that they </w:t>
      </w:r>
      <w:r w:rsidRPr="003F28C4">
        <w:rPr>
          <w:highlight w:val="green"/>
          <w:u w:val="single"/>
        </w:rPr>
        <w:t>haven’t “lost”</w:t>
      </w:r>
      <w:r w:rsidRPr="00274095">
        <w:rPr>
          <w:u w:val="single"/>
        </w:rPr>
        <w:t xml:space="preserve"> to the union </w:t>
      </w:r>
      <w:r w:rsidRPr="003F28C4">
        <w:rPr>
          <w:highlight w:val="green"/>
          <w:u w:val="single"/>
        </w:rPr>
        <w:t>until they sign a</w:t>
      </w:r>
      <w:r w:rsidRPr="00274095">
        <w:rPr>
          <w:u w:val="single"/>
        </w:rPr>
        <w:t xml:space="preserve"> first </w:t>
      </w:r>
      <w:r w:rsidRPr="003F28C4">
        <w:rPr>
          <w:highlight w:val="gree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3F28C4">
        <w:rPr>
          <w:highlight w:val="green"/>
          <w:u w:val="single"/>
        </w:rPr>
        <w:t>almost none of the</w:t>
      </w:r>
      <w:r w:rsidRPr="00274095">
        <w:rPr>
          <w:u w:val="single"/>
        </w:rPr>
        <w:t xml:space="preserve"> workers involved in the recent </w:t>
      </w:r>
      <w:r w:rsidRPr="003F28C4">
        <w:rPr>
          <w:highlight w:val="green"/>
          <w:u w:val="single"/>
        </w:rPr>
        <w:t>high-profile union drives have gained a</w:t>
      </w:r>
      <w:r w:rsidRPr="00274095">
        <w:rPr>
          <w:u w:val="single"/>
        </w:rPr>
        <w:t xml:space="preserve"> first </w:t>
      </w:r>
      <w:r w:rsidRPr="003F28C4">
        <w:rPr>
          <w:highlight w:val="gree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0412B626" w14:textId="77777777" w:rsidR="00143686" w:rsidRPr="00274095" w:rsidRDefault="00143686" w:rsidP="00143686">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5CE284C7" w14:textId="77777777" w:rsidR="00143686" w:rsidRPr="00F40DEF" w:rsidRDefault="00143686" w:rsidP="00143686">
      <w:pPr>
        <w:pStyle w:val="Heading4"/>
      </w:pPr>
      <w:r w:rsidRPr="00F40DEF">
        <w:t xml:space="preserve">Trump gutted the NLRB. That makes </w:t>
      </w:r>
      <w:r>
        <w:t>agreements</w:t>
      </w:r>
      <w:r w:rsidRPr="00F40DEF">
        <w:t xml:space="preserve"> unenforceable.</w:t>
      </w:r>
    </w:p>
    <w:p w14:paraId="790CB03D" w14:textId="77777777" w:rsidR="00143686" w:rsidRPr="00910DCF" w:rsidRDefault="00143686" w:rsidP="00143686">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76D20E37" w14:textId="77777777" w:rsidR="00143686" w:rsidRPr="00910DCF" w:rsidRDefault="00143686" w:rsidP="00143686">
      <w:pPr>
        <w:rPr>
          <w:rFonts w:eastAsia="Aptos"/>
          <w:sz w:val="16"/>
        </w:rPr>
      </w:pPr>
      <w:r w:rsidRPr="00910DCF">
        <w:rPr>
          <w:rFonts w:eastAsia="Aptos"/>
          <w:sz w:val="16"/>
        </w:rPr>
        <w:t xml:space="preserve">In the second week of his administration, President </w:t>
      </w:r>
      <w:r w:rsidRPr="003F28C4">
        <w:rPr>
          <w:rFonts w:eastAsia="Aptos"/>
          <w:highlight w:val="green"/>
          <w:u w:val="single"/>
        </w:rPr>
        <w:t xml:space="preserve">Trump sparked a </w:t>
      </w:r>
      <w:r w:rsidRPr="003F28C4">
        <w:rPr>
          <w:rFonts w:eastAsia="Aptos"/>
          <w:b/>
          <w:iCs/>
          <w:highlight w:val="green"/>
          <w:u w:val="single"/>
          <w:bdr w:val="single" w:sz="8" w:space="0" w:color="auto"/>
        </w:rPr>
        <w:t>crisis</w:t>
      </w:r>
      <w:r w:rsidRPr="00910DCF">
        <w:rPr>
          <w:rFonts w:eastAsia="Aptos"/>
          <w:sz w:val="16"/>
        </w:rPr>
        <w:t xml:space="preserve"> for workers across America </w:t>
      </w:r>
      <w:r w:rsidRPr="003F28C4">
        <w:rPr>
          <w:rFonts w:eastAsia="Aptos"/>
          <w:highlight w:val="green"/>
          <w:u w:val="single"/>
        </w:rPr>
        <w:t>by firing</w:t>
      </w:r>
      <w:r w:rsidRPr="00910DCF">
        <w:rPr>
          <w:rFonts w:eastAsia="Aptos"/>
          <w:sz w:val="16"/>
        </w:rPr>
        <w:t xml:space="preserve"> National Labor Relations </w:t>
      </w:r>
      <w:r w:rsidRPr="00910DCF">
        <w:rPr>
          <w:rFonts w:eastAsia="Aptos"/>
          <w:u w:val="single"/>
        </w:rPr>
        <w:t xml:space="preserve">Board member Gwynne </w:t>
      </w:r>
      <w:r w:rsidRPr="003F28C4">
        <w:rPr>
          <w:rFonts w:eastAsia="Aptos"/>
          <w:b/>
          <w:iCs/>
          <w:highlight w:val="green"/>
          <w:u w:val="single"/>
          <w:bdr w:val="single" w:sz="8" w:space="0" w:color="auto"/>
        </w:rPr>
        <w:t>Wilcox</w:t>
      </w:r>
      <w:r w:rsidRPr="00910DCF">
        <w:rPr>
          <w:rFonts w:eastAsia="Aptos"/>
          <w:sz w:val="16"/>
        </w:rPr>
        <w:t xml:space="preserve">, </w:t>
      </w:r>
      <w:r w:rsidRPr="003F28C4">
        <w:rPr>
          <w:rFonts w:eastAsia="Aptos"/>
          <w:highlight w:val="gree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3F28C4">
        <w:rPr>
          <w:rFonts w:eastAsia="Aptos"/>
          <w:b/>
          <w:iCs/>
          <w:highlight w:val="green"/>
          <w:u w:val="single"/>
          <w:bdr w:val="single" w:sz="8" w:space="0" w:color="auto"/>
        </w:rPr>
        <w:t>Abruzzo</w:t>
      </w:r>
      <w:r w:rsidRPr="00910DCF">
        <w:rPr>
          <w:rFonts w:eastAsia="Aptos"/>
          <w:sz w:val="16"/>
        </w:rPr>
        <w:t xml:space="preserve">. </w:t>
      </w:r>
    </w:p>
    <w:p w14:paraId="73785022" w14:textId="77777777" w:rsidR="00143686" w:rsidRPr="00910DCF" w:rsidRDefault="00143686" w:rsidP="00143686">
      <w:pPr>
        <w:rPr>
          <w:rFonts w:eastAsia="Aptos"/>
          <w:sz w:val="16"/>
        </w:rPr>
      </w:pPr>
      <w:r w:rsidRPr="00910DCF">
        <w:rPr>
          <w:rFonts w:eastAsia="Aptos"/>
          <w:sz w:val="16"/>
        </w:rPr>
        <w:lastRenderedPageBreak/>
        <w:t xml:space="preserve">Abruzzo’s firing had been widely expected, both due to her assertive approach to protecting workers’ rights, and the fact President Biden had similarly dismissed previous NLRB General Counsel Peter Robb (a Trump appointee). </w:t>
      </w:r>
    </w:p>
    <w:p w14:paraId="69A727CD" w14:textId="77777777" w:rsidR="00143686" w:rsidRPr="00910DCF" w:rsidRDefault="00143686" w:rsidP="00143686">
      <w:pPr>
        <w:rPr>
          <w:rFonts w:eastAsia="Aptos"/>
          <w:sz w:val="16"/>
        </w:rPr>
      </w:pP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to make decisions and </w:t>
      </w:r>
      <w:r w:rsidRPr="00910DCF">
        <w:rPr>
          <w:rFonts w:eastAsia="Aptos"/>
          <w:b/>
          <w:iCs/>
          <w:u w:val="single"/>
          <w:bdr w:val="single" w:sz="8" w:space="0" w:color="auto"/>
        </w:rPr>
        <w:t>exercise its authority</w:t>
      </w:r>
      <w:r w:rsidRPr="00910DCF">
        <w:rPr>
          <w:rFonts w:eastAsia="Aptos"/>
          <w:sz w:val="16"/>
        </w:rPr>
        <w:t>.</w:t>
      </w:r>
    </w:p>
    <w:p w14:paraId="4CAEE2A0" w14:textId="77777777" w:rsidR="00143686" w:rsidRPr="00910DCF" w:rsidRDefault="00143686" w:rsidP="00143686">
      <w:pPr>
        <w:rPr>
          <w:rFonts w:eastAsia="Aptos"/>
          <w:sz w:val="16"/>
        </w:rPr>
      </w:pPr>
      <w:r w:rsidRPr="00910DCF">
        <w:rPr>
          <w:rFonts w:eastAsia="Aptos"/>
          <w:sz w:val="16"/>
        </w:rPr>
        <w:t>Under the 2010 Supreme Court decision New Process Steel L.P. v. National Labor Relations Board, the NLRB must have at least three members to issue decisions.</w:t>
      </w:r>
    </w:p>
    <w:p w14:paraId="6C38F754" w14:textId="77777777" w:rsidR="00143686" w:rsidRPr="00910DCF" w:rsidRDefault="00143686" w:rsidP="00143686">
      <w:pPr>
        <w:rPr>
          <w:rFonts w:eastAsia="Aptos"/>
          <w:sz w:val="16"/>
        </w:rPr>
      </w:pPr>
      <w:r w:rsidRPr="00910DCF">
        <w:rPr>
          <w:rFonts w:eastAsia="Aptos"/>
          <w:sz w:val="16"/>
        </w:rPr>
        <w:t>And two NLRB seats were already vacant: in December 2024, the Senate voted 50-49 against holding a vote to confirm a  third term for then-board chair Lauren McFerran, whose term expired on Dec. 16, 2024. Following the failed vote, Senate Democrats then withdrew a motion to consider Joshua Ditelberg for a Republican seat on the board.</w:t>
      </w:r>
    </w:p>
    <w:p w14:paraId="60753E3C" w14:textId="77777777" w:rsidR="00143686" w:rsidRPr="00910DCF" w:rsidRDefault="00143686" w:rsidP="00143686">
      <w:pPr>
        <w:rPr>
          <w:rFonts w:eastAsia="Aptos"/>
          <w:sz w:val="16"/>
        </w:rPr>
      </w:pPr>
      <w:r w:rsidRPr="00910DCF">
        <w:rPr>
          <w:rFonts w:eastAsia="Aptos"/>
          <w:sz w:val="16"/>
        </w:rPr>
        <w:t xml:space="preserve">The two remaining NLRB members are chair Marvin E. Kaplan, a Republican whose term expires August 2025, and David M, Prouty, a Democrat whose term expires August 2026. </w:t>
      </w:r>
    </w:p>
    <w:p w14:paraId="0CE17338" w14:textId="77777777" w:rsidR="00143686" w:rsidRPr="00910DCF" w:rsidRDefault="00143686" w:rsidP="00143686">
      <w:pPr>
        <w:rPr>
          <w:rFonts w:eastAsia="Aptos"/>
          <w:sz w:val="16"/>
        </w:rPr>
      </w:pPr>
      <w:r w:rsidRPr="00910DCF">
        <w:rPr>
          <w:rFonts w:eastAsia="Aptos"/>
          <w:sz w:val="16"/>
        </w:rPr>
        <w:t xml:space="preserve">A week after firing Wilcox and Abruzzo, Trump fired Acting General Counsel Jessica Rutter, and appointed William Cowen as acting general counsel. </w:t>
      </w:r>
    </w:p>
    <w:p w14:paraId="400DE2A4" w14:textId="77777777" w:rsidR="00143686" w:rsidRPr="00910DCF" w:rsidRDefault="00143686" w:rsidP="00143686">
      <w:pPr>
        <w:rPr>
          <w:rFonts w:eastAsia="Aptos"/>
          <w:sz w:val="16"/>
        </w:rPr>
      </w:pP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p>
    <w:p w14:paraId="6FBC895D" w14:textId="77777777" w:rsidR="00143686" w:rsidRPr="00910DCF" w:rsidRDefault="00143686" w:rsidP="00143686">
      <w:pPr>
        <w:rPr>
          <w:rFonts w:eastAsia="Aptos"/>
          <w:sz w:val="16"/>
        </w:rPr>
      </w:pP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 </w:t>
      </w:r>
    </w:p>
    <w:p w14:paraId="2EEEA22F" w14:textId="77777777" w:rsidR="00143686" w:rsidRPr="00910DCF" w:rsidRDefault="00143686" w:rsidP="00143686">
      <w:pPr>
        <w:rPr>
          <w:rFonts w:eastAsia="Aptos"/>
          <w:sz w:val="16"/>
        </w:rPr>
      </w:pP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p>
    <w:p w14:paraId="13D0A00C" w14:textId="77777777" w:rsidR="00143686" w:rsidRPr="00910DCF" w:rsidRDefault="00143686" w:rsidP="00143686">
      <w:pPr>
        <w:rPr>
          <w:rFonts w:eastAsia="Aptos"/>
          <w:sz w:val="16"/>
        </w:rPr>
      </w:pP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45989DF6" w14:textId="77777777" w:rsidR="00143686" w:rsidRPr="00910DCF" w:rsidRDefault="00143686" w:rsidP="00143686">
      <w:pPr>
        <w:rPr>
          <w:rFonts w:eastAsia="Aptos"/>
          <w:sz w:val="16"/>
        </w:rPr>
      </w:pPr>
      <w:r w:rsidRPr="00910DCF">
        <w:rPr>
          <w:rFonts w:eastAsia="Aptos"/>
          <w:sz w:val="16"/>
        </w:rPr>
        <w:t>What rights does the NLRB uphold?</w:t>
      </w:r>
    </w:p>
    <w:p w14:paraId="0AF0C9A7" w14:textId="77777777" w:rsidR="00143686" w:rsidRPr="00910DCF" w:rsidRDefault="00143686" w:rsidP="00143686">
      <w:pPr>
        <w:rPr>
          <w:rFonts w:eastAsia="Aptos"/>
          <w:sz w:val="16"/>
        </w:rPr>
      </w:pPr>
      <w:r w:rsidRPr="00910DCF">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5274B2A1" w14:textId="77777777" w:rsidR="00143686" w:rsidRPr="00910DCF" w:rsidRDefault="00143686" w:rsidP="00143686">
      <w:pPr>
        <w:rPr>
          <w:rFonts w:eastAsia="Aptos"/>
          <w:sz w:val="16"/>
        </w:rPr>
      </w:pP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61F5B5B5" w14:textId="77777777" w:rsidR="00143686" w:rsidRPr="00910DCF" w:rsidRDefault="00143686" w:rsidP="00143686">
      <w:pPr>
        <w:rPr>
          <w:rFonts w:eastAsia="Aptos"/>
          <w:sz w:val="16"/>
        </w:rPr>
      </w:pP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2A48DE2F" w14:textId="77777777" w:rsidR="00143686" w:rsidRPr="00910DCF" w:rsidRDefault="00143686" w:rsidP="00143686">
      <w:pPr>
        <w:rPr>
          <w:rFonts w:eastAsia="Aptos"/>
          <w:sz w:val="16"/>
        </w:rPr>
      </w:pPr>
      <w:r w:rsidRPr="00910DCF">
        <w:rPr>
          <w:rFonts w:eastAsia="Aptos"/>
          <w:sz w:val="16"/>
        </w:rPr>
        <w:t>How does the NLRB operate?</w:t>
      </w:r>
    </w:p>
    <w:p w14:paraId="48808D76" w14:textId="77777777" w:rsidR="00143686" w:rsidRPr="00910DCF" w:rsidRDefault="00143686" w:rsidP="00143686">
      <w:pPr>
        <w:rPr>
          <w:rFonts w:eastAsia="Aptos"/>
          <w:sz w:val="16"/>
        </w:rPr>
      </w:pPr>
      <w:r w:rsidRPr="00910DCF">
        <w:rPr>
          <w:rFonts w:eastAsia="Aptos"/>
          <w:sz w:val="16"/>
        </w:rPr>
        <w:t xml:space="preserve">The NLRB’s operations include the general counsel, who prosecutes cases and supervises 48 field offices, and the board, which decides cases. </w:t>
      </w:r>
    </w:p>
    <w:p w14:paraId="06BFC049" w14:textId="77777777" w:rsidR="00143686" w:rsidRPr="00910DCF" w:rsidRDefault="00143686" w:rsidP="00143686">
      <w:pPr>
        <w:rPr>
          <w:rFonts w:eastAsia="Aptos"/>
          <w:sz w:val="16"/>
        </w:rPr>
      </w:pP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054070E3" w14:textId="77777777" w:rsidR="00143686" w:rsidRPr="00910DCF" w:rsidRDefault="00143686" w:rsidP="00143686">
      <w:pPr>
        <w:rPr>
          <w:rFonts w:eastAsia="Aptos"/>
          <w:sz w:val="16"/>
        </w:rPr>
      </w:pPr>
      <w:r w:rsidRPr="00910DCF">
        <w:rPr>
          <w:rFonts w:eastAsia="Aptos"/>
          <w:sz w:val="16"/>
        </w:rPr>
        <w:t>Who serves on the NLRB?</w:t>
      </w:r>
    </w:p>
    <w:p w14:paraId="14376911" w14:textId="77777777" w:rsidR="00143686" w:rsidRPr="00910DCF" w:rsidRDefault="00143686" w:rsidP="00143686">
      <w:pPr>
        <w:rPr>
          <w:rFonts w:eastAsia="Aptos"/>
          <w:sz w:val="16"/>
        </w:rPr>
      </w:pPr>
      <w:r w:rsidRPr="00910DCF">
        <w:rPr>
          <w:rFonts w:eastAsia="Aptos"/>
          <w:sz w:val="16"/>
        </w:rPr>
        <w:lastRenderedPageBreak/>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2CC67849" w14:textId="77777777" w:rsidR="00143686" w:rsidRPr="00910DCF" w:rsidRDefault="00143686" w:rsidP="00143686">
      <w:pPr>
        <w:rPr>
          <w:rFonts w:eastAsia="Aptos"/>
          <w:sz w:val="16"/>
        </w:rPr>
      </w:pP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55014A75" w14:textId="77777777" w:rsidR="00143686" w:rsidRPr="00910DCF" w:rsidRDefault="00143686" w:rsidP="00143686">
      <w:pPr>
        <w:rPr>
          <w:rFonts w:eastAsia="Aptos"/>
          <w:sz w:val="16"/>
        </w:rPr>
      </w:pPr>
      <w:r w:rsidRPr="00910DCF">
        <w:rPr>
          <w:rFonts w:eastAsia="Aptos"/>
          <w:sz w:val="16"/>
        </w:rPr>
        <w:t>Has a member of the NLRB been fired before?</w:t>
      </w:r>
    </w:p>
    <w:p w14:paraId="2D923E5A" w14:textId="77777777" w:rsidR="00143686" w:rsidRPr="00910DCF" w:rsidRDefault="00143686" w:rsidP="00143686">
      <w:pPr>
        <w:rPr>
          <w:rFonts w:eastAsia="Aptos"/>
          <w:sz w:val="16"/>
        </w:rPr>
      </w:pP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5E6EBFFC" w14:textId="77777777" w:rsidR="00143686" w:rsidRPr="00910DCF" w:rsidRDefault="00143686" w:rsidP="00143686">
      <w:pPr>
        <w:rPr>
          <w:rFonts w:eastAsia="Aptos"/>
          <w:sz w:val="16"/>
        </w:rPr>
      </w:pPr>
      <w:r w:rsidRPr="00910DCF">
        <w:rPr>
          <w:rFonts w:eastAsia="Aptos"/>
          <w:sz w:val="16"/>
        </w:rPr>
        <w:t>The NLRA sets the general counsel’s term at four years, and does not explicitly bar their removal. But the act intentionally insulates board members from removal to preserve the Board's independence, and to prevent political interference in decisions that affect workers' rights.</w:t>
      </w:r>
    </w:p>
    <w:p w14:paraId="59C816B7" w14:textId="77777777" w:rsidR="00143686" w:rsidRPr="00910DCF" w:rsidRDefault="00143686" w:rsidP="00143686">
      <w:pPr>
        <w:rPr>
          <w:rFonts w:eastAsia="Aptos"/>
          <w:sz w:val="16"/>
        </w:rPr>
      </w:pPr>
      <w:r w:rsidRPr="00910DCF">
        <w:rPr>
          <w:rFonts w:eastAsia="Aptos"/>
          <w:sz w:val="16"/>
        </w:rPr>
        <w:t>When was the last time the board lacked a quorum?</w:t>
      </w:r>
    </w:p>
    <w:p w14:paraId="6C1C4118" w14:textId="77777777" w:rsidR="00143686" w:rsidRPr="00910DCF" w:rsidRDefault="00143686" w:rsidP="00143686">
      <w:pPr>
        <w:rPr>
          <w:rFonts w:eastAsia="Aptos"/>
          <w:sz w:val="16"/>
        </w:rPr>
      </w:pPr>
      <w:r w:rsidRPr="00910DCF">
        <w:rPr>
          <w:rFonts w:eastAsia="Aptos"/>
          <w:sz w:val="16"/>
        </w:rPr>
        <w:t xml:space="preserve">In January 2012, three vacant seats left the NLRB without a quorum. President Obama made recess appointments to those seats. However a Supreme Court ruling in June 2014 invalidated  both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12FA3506" w14:textId="77777777" w:rsidR="00143686" w:rsidRPr="00910DCF" w:rsidRDefault="00143686" w:rsidP="00143686">
      <w:pPr>
        <w:rPr>
          <w:rFonts w:eastAsia="Aptos"/>
          <w:sz w:val="16"/>
        </w:rPr>
      </w:pPr>
      <w:r w:rsidRPr="00910DCF">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23D0F209" w14:textId="77777777" w:rsidR="00143686" w:rsidRPr="00910DCF" w:rsidRDefault="00143686" w:rsidP="00143686">
      <w:pPr>
        <w:rPr>
          <w:rFonts w:eastAsia="Aptos"/>
          <w:sz w:val="16"/>
        </w:rPr>
      </w:pP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21E2085B" w14:textId="77777777" w:rsidR="00143686" w:rsidRPr="00910DCF" w:rsidRDefault="00143686" w:rsidP="00143686">
      <w:pPr>
        <w:rPr>
          <w:rFonts w:eastAsia="Aptos"/>
          <w:sz w:val="16"/>
        </w:rPr>
      </w:pPr>
      <w:r w:rsidRPr="00910DCF">
        <w:rPr>
          <w:rFonts w:eastAsia="Aptos"/>
          <w:sz w:val="16"/>
        </w:rPr>
        <w:t xml:space="preserve">Independent adjudicators were created by Congress to insulate certain decision-making from the day-to-day influence of the president, former NLRB member Lauren McFerran notes in an essay for Slate. For instance, McFerran writes,  “A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w:t>
      </w:r>
    </w:p>
    <w:p w14:paraId="776750AA" w14:textId="77777777" w:rsidR="00143686" w:rsidRPr="00910DCF" w:rsidRDefault="00143686" w:rsidP="00143686">
      <w:pPr>
        <w:rPr>
          <w:rFonts w:eastAsia="Aptos"/>
          <w:sz w:val="16"/>
        </w:rPr>
      </w:pP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518E8025" w14:textId="77777777" w:rsidR="00143686" w:rsidRPr="00910DCF" w:rsidRDefault="00143686" w:rsidP="00143686">
      <w:pPr>
        <w:rPr>
          <w:rFonts w:eastAsia="Aptos"/>
          <w:sz w:val="16"/>
        </w:rPr>
      </w:pPr>
      <w:r w:rsidRPr="00910DCF">
        <w:rPr>
          <w:rFonts w:eastAsia="Aptos"/>
          <w:sz w:val="16"/>
        </w:rPr>
        <w:t xml:space="preserve">What are the consequences? </w:t>
      </w:r>
    </w:p>
    <w:p w14:paraId="62D6E4FB" w14:textId="77777777" w:rsidR="00143686" w:rsidRPr="00910DCF" w:rsidRDefault="00143686" w:rsidP="00143686">
      <w:pPr>
        <w:rPr>
          <w:rFonts w:eastAsia="Aptos"/>
          <w:sz w:val="16"/>
        </w:rPr>
      </w:pPr>
      <w:r w:rsidRPr="003F28C4">
        <w:rPr>
          <w:rFonts w:eastAsia="Aptos"/>
          <w:highlight w:val="gree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3F28C4">
        <w:rPr>
          <w:rFonts w:eastAsia="Aptos"/>
          <w:b/>
          <w:iCs/>
          <w:highlight w:val="green"/>
          <w:u w:val="single"/>
          <w:bdr w:val="single" w:sz="8" w:space="0" w:color="auto"/>
        </w:rPr>
        <w:t>corporations</w:t>
      </w:r>
      <w:r w:rsidRPr="00910DCF">
        <w:rPr>
          <w:rFonts w:eastAsia="Aptos"/>
          <w:u w:val="single"/>
        </w:rPr>
        <w:t xml:space="preserve"> </w:t>
      </w:r>
      <w:r w:rsidRPr="003F28C4">
        <w:rPr>
          <w:rFonts w:eastAsia="Aptos"/>
          <w:highlight w:val="gree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3F28C4">
        <w:rPr>
          <w:rFonts w:eastAsia="Aptos"/>
          <w:highlight w:val="green"/>
          <w:u w:val="single"/>
        </w:rPr>
        <w:t xml:space="preserve">deny a union </w:t>
      </w:r>
      <w:r w:rsidRPr="003F28C4">
        <w:rPr>
          <w:rFonts w:eastAsia="Aptos"/>
          <w:b/>
          <w:iCs/>
          <w:highlight w:val="gree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3F28C4">
        <w:rPr>
          <w:rFonts w:eastAsia="Aptos"/>
          <w:highlight w:val="green"/>
          <w:u w:val="single"/>
        </w:rPr>
        <w:t>Bezos</w:t>
      </w:r>
      <w:r w:rsidRPr="00910DCF">
        <w:rPr>
          <w:rFonts w:eastAsia="Aptos"/>
          <w:sz w:val="16"/>
        </w:rPr>
        <w:t xml:space="preserve"> (Amazon) </w:t>
      </w:r>
      <w:r w:rsidRPr="00910DCF">
        <w:rPr>
          <w:rFonts w:eastAsia="Aptos"/>
          <w:u w:val="single"/>
        </w:rPr>
        <w:t xml:space="preserve">are </w:t>
      </w:r>
      <w:r w:rsidRPr="003F28C4">
        <w:rPr>
          <w:rFonts w:eastAsia="Aptos"/>
          <w:highlight w:val="green"/>
          <w:u w:val="single"/>
        </w:rPr>
        <w:t>arguing</w:t>
      </w:r>
      <w:r w:rsidRPr="00910DCF">
        <w:rPr>
          <w:rFonts w:eastAsia="Aptos"/>
          <w:u w:val="single"/>
        </w:rPr>
        <w:t xml:space="preserve"> in an NLRB filing that </w:t>
      </w:r>
      <w:r w:rsidRPr="003F28C4">
        <w:rPr>
          <w:rFonts w:eastAsia="Aptos"/>
          <w:highlight w:val="green"/>
          <w:u w:val="single"/>
        </w:rPr>
        <w:t>a recent vote</w:t>
      </w:r>
      <w:r w:rsidRPr="00910DCF">
        <w:rPr>
          <w:rFonts w:eastAsia="Aptos"/>
          <w:u w:val="single"/>
        </w:rPr>
        <w:t xml:space="preserve"> by Philadelphia Whole Foods workers to join UFCW </w:t>
      </w:r>
      <w:r w:rsidRPr="003F28C4">
        <w:rPr>
          <w:rFonts w:eastAsia="Aptos"/>
          <w:highlight w:val="green"/>
          <w:u w:val="single"/>
        </w:rPr>
        <w:t>is moot</w:t>
      </w:r>
      <w:r w:rsidRPr="00910DCF">
        <w:rPr>
          <w:rFonts w:eastAsia="Aptos"/>
          <w:u w:val="single"/>
        </w:rPr>
        <w:t xml:space="preserve"> due to the lack of a quorum</w:t>
      </w:r>
      <w:r w:rsidRPr="00910DCF">
        <w:rPr>
          <w:rFonts w:eastAsia="Aptos"/>
          <w:sz w:val="16"/>
        </w:rPr>
        <w:t xml:space="preserve"> at the board.</w:t>
      </w:r>
    </w:p>
    <w:p w14:paraId="691B4D58" w14:textId="77777777" w:rsidR="00143686" w:rsidRPr="00910DCF" w:rsidRDefault="00143686" w:rsidP="00143686">
      <w:pPr>
        <w:rPr>
          <w:rFonts w:eastAsia="Aptos"/>
          <w:sz w:val="16"/>
        </w:rPr>
      </w:pP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3F28C4">
        <w:rPr>
          <w:rFonts w:eastAsia="Aptos"/>
          <w:highlight w:val="gree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3F28C4">
        <w:rPr>
          <w:rFonts w:eastAsia="Aptos"/>
          <w:highlight w:val="green"/>
          <w:u w:val="single"/>
        </w:rPr>
        <w:t>the worker can file</w:t>
      </w:r>
      <w:r w:rsidRPr="00910DCF">
        <w:rPr>
          <w:rFonts w:eastAsia="Aptos"/>
          <w:u w:val="single"/>
        </w:rPr>
        <w:t xml:space="preserve"> unfair labor practice </w:t>
      </w:r>
      <w:r w:rsidRPr="003F28C4">
        <w:rPr>
          <w:rFonts w:eastAsia="Aptos"/>
          <w:highlight w:val="gree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3F28C4">
        <w:rPr>
          <w:rFonts w:eastAsia="Aptos"/>
          <w:highlight w:val="green"/>
          <w:u w:val="single"/>
        </w:rPr>
        <w:t>employer</w:t>
      </w:r>
      <w:r w:rsidRPr="00910DCF">
        <w:rPr>
          <w:rFonts w:eastAsia="Aptos"/>
          <w:u w:val="single"/>
        </w:rPr>
        <w:t xml:space="preserve"> seeking to avoid this outcome could delay this outcome by </w:t>
      </w:r>
      <w:r w:rsidRPr="003F28C4">
        <w:rPr>
          <w:rFonts w:eastAsia="Aptos"/>
          <w:highlight w:val="green"/>
          <w:u w:val="single"/>
        </w:rPr>
        <w:t xml:space="preserve">simply </w:t>
      </w:r>
      <w:r w:rsidRPr="003F28C4">
        <w:rPr>
          <w:rFonts w:eastAsia="Aptos"/>
          <w:b/>
          <w:iCs/>
          <w:highlight w:val="gree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3F28C4">
        <w:rPr>
          <w:rFonts w:eastAsia="Aptos"/>
          <w:highlight w:val="green"/>
          <w:u w:val="single"/>
        </w:rPr>
        <w:t xml:space="preserve">a </w:t>
      </w:r>
      <w:r w:rsidRPr="003F28C4">
        <w:rPr>
          <w:rFonts w:eastAsia="Aptos"/>
          <w:b/>
          <w:iCs/>
          <w:highlight w:val="green"/>
          <w:u w:val="single"/>
          <w:bdr w:val="single" w:sz="8" w:space="0" w:color="auto"/>
        </w:rPr>
        <w:t>review</w:t>
      </w:r>
      <w:r w:rsidRPr="003F28C4">
        <w:rPr>
          <w:rFonts w:eastAsia="Aptos"/>
          <w:highlight w:val="green"/>
          <w:u w:val="single"/>
        </w:rPr>
        <w:t xml:space="preserve"> by the </w:t>
      </w:r>
      <w:r w:rsidRPr="003F28C4">
        <w:rPr>
          <w:rFonts w:eastAsia="Aptos"/>
          <w:b/>
          <w:iCs/>
          <w:highlight w:val="green"/>
          <w:u w:val="single"/>
          <w:bdr w:val="single" w:sz="8" w:space="0" w:color="auto"/>
        </w:rPr>
        <w:t>full board</w:t>
      </w:r>
      <w:r w:rsidRPr="00910DCF">
        <w:rPr>
          <w:rFonts w:eastAsia="Aptos"/>
          <w:u w:val="single"/>
        </w:rPr>
        <w:t xml:space="preserve">, knowing </w:t>
      </w:r>
      <w:r w:rsidRPr="003F28C4">
        <w:rPr>
          <w:rFonts w:eastAsia="Aptos"/>
          <w:highlight w:val="green"/>
          <w:u w:val="single"/>
        </w:rPr>
        <w:t xml:space="preserve">such a </w:t>
      </w:r>
      <w:r w:rsidRPr="003F28C4">
        <w:rPr>
          <w:rFonts w:eastAsia="Aptos"/>
          <w:b/>
          <w:iCs/>
          <w:highlight w:val="gree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3F28C4">
        <w:rPr>
          <w:rFonts w:eastAsia="Aptos"/>
          <w:highlight w:val="green"/>
          <w:u w:val="single"/>
        </w:rPr>
        <w:t>This forces the worker to choose between</w:t>
      </w:r>
      <w:r w:rsidRPr="00910DCF">
        <w:rPr>
          <w:rFonts w:eastAsia="Aptos"/>
          <w:u w:val="single"/>
        </w:rPr>
        <w:t xml:space="preserve"> seeking </w:t>
      </w:r>
      <w:r w:rsidRPr="003F28C4">
        <w:rPr>
          <w:rFonts w:eastAsia="Aptos"/>
          <w:highlight w:val="green"/>
          <w:u w:val="single"/>
        </w:rPr>
        <w:t>other employment</w:t>
      </w:r>
      <w:r w:rsidRPr="00910DCF">
        <w:rPr>
          <w:rFonts w:eastAsia="Aptos"/>
          <w:u w:val="single"/>
        </w:rPr>
        <w:t xml:space="preserve"> </w:t>
      </w:r>
      <w:r w:rsidRPr="003F28C4">
        <w:rPr>
          <w:rFonts w:eastAsia="Aptos"/>
          <w:highlight w:val="green"/>
          <w:u w:val="single"/>
        </w:rPr>
        <w:t xml:space="preserve">or enduring </w:t>
      </w:r>
      <w:r w:rsidRPr="00910DCF">
        <w:rPr>
          <w:rFonts w:eastAsia="Aptos"/>
          <w:u w:val="single"/>
        </w:rPr>
        <w:t xml:space="preserve">an </w:t>
      </w:r>
      <w:r w:rsidRPr="003F28C4">
        <w:rPr>
          <w:rFonts w:eastAsia="Aptos"/>
          <w:highlight w:val="green"/>
          <w:u w:val="single"/>
        </w:rPr>
        <w:t>indeterminate wait without pay</w:t>
      </w:r>
      <w:r w:rsidRPr="00910DCF">
        <w:rPr>
          <w:rFonts w:eastAsia="Aptos"/>
          <w:sz w:val="16"/>
        </w:rPr>
        <w:t xml:space="preserve"> or benefits.</w:t>
      </w:r>
    </w:p>
    <w:p w14:paraId="577312D7" w14:textId="77777777" w:rsidR="00143686" w:rsidRPr="00910DCF" w:rsidRDefault="00143686" w:rsidP="00143686">
      <w:pPr>
        <w:rPr>
          <w:rFonts w:eastAsia="Aptos"/>
          <w:sz w:val="16"/>
        </w:rPr>
      </w:pPr>
      <w:r w:rsidRPr="00910DCF">
        <w:rPr>
          <w:rFonts w:eastAsia="Aptos"/>
          <w:sz w:val="16"/>
        </w:rPr>
        <w:lastRenderedPageBreak/>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74A6B531" w14:textId="77777777" w:rsidR="00143686" w:rsidRDefault="00143686" w:rsidP="00143686">
      <w:pPr>
        <w:rPr>
          <w:u w:val="single"/>
        </w:rPr>
      </w:pPr>
    </w:p>
    <w:p w14:paraId="3A821901" w14:textId="77777777" w:rsidR="00143686" w:rsidRPr="00504BE3" w:rsidRDefault="00143686" w:rsidP="00143686">
      <w:pPr>
        <w:pStyle w:val="Heading4"/>
        <w:rPr>
          <w:rFonts w:cs="Times New Roman"/>
        </w:rPr>
      </w:pPr>
      <w:r w:rsidRPr="00504BE3">
        <w:rPr>
          <w:rFonts w:cs="Times New Roman"/>
        </w:rPr>
        <w:t xml:space="preserve">Unions fail at bargaining. </w:t>
      </w:r>
    </w:p>
    <w:p w14:paraId="2C060D1D" w14:textId="77777777" w:rsidR="00143686" w:rsidRPr="00504BE3" w:rsidRDefault="00143686" w:rsidP="00143686">
      <w:r w:rsidRPr="00504BE3">
        <w:t xml:space="preserve">Richard A. </w:t>
      </w:r>
      <w:r w:rsidRPr="00504BE3">
        <w:rPr>
          <w:rStyle w:val="Style13ptBold"/>
        </w:rPr>
        <w:t>Epstein 20</w:t>
      </w:r>
      <w:r w:rsidRPr="00504BE3">
        <w:t>, Laurence A. Tisch Professor of Law, New York University Law School, and a senior lecturer at the University of Chicago, 1-27-2020, Hoover Institution, "The Decline Of Unions Is Good News," https://www.hoover.org/research/decline-unions-good-news, anita</w:t>
      </w:r>
    </w:p>
    <w:p w14:paraId="7F31CB87" w14:textId="77777777" w:rsidR="00143686" w:rsidRPr="00504BE3" w:rsidRDefault="00143686" w:rsidP="00143686">
      <w:pPr>
        <w:rPr>
          <w:sz w:val="16"/>
        </w:rPr>
      </w:pPr>
      <w:r w:rsidRPr="00504BE3">
        <w:rPr>
          <w:sz w:val="16"/>
        </w:rPr>
        <w:t xml:space="preserve">But </w:t>
      </w:r>
      <w:r w:rsidRPr="003F28C4">
        <w:rPr>
          <w:b/>
          <w:bCs/>
          <w:highlight w:val="green"/>
          <w:u w:val="single"/>
        </w:rPr>
        <w:t>don’t be fooled</w:t>
      </w:r>
      <w:r w:rsidRPr="00504BE3">
        <w:rPr>
          <w:sz w:val="16"/>
        </w:rPr>
        <w:t xml:space="preserve">—that </w:t>
      </w:r>
      <w:r w:rsidRPr="00504BE3">
        <w:rPr>
          <w:u w:val="single"/>
        </w:rPr>
        <w:t xml:space="preserve">5 percent </w:t>
      </w:r>
      <w:r w:rsidRPr="003F28C4">
        <w:rPr>
          <w:highlight w:val="green"/>
          <w:u w:val="single"/>
        </w:rPr>
        <w:t>change in union membership cannot drive</w:t>
      </w:r>
      <w:r w:rsidRPr="00504BE3">
        <w:rPr>
          <w:u w:val="single"/>
        </w:rPr>
        <w:t xml:space="preserve"> </w:t>
      </w:r>
      <w:r w:rsidRPr="00504BE3">
        <w:rPr>
          <w:b/>
          <w:bCs/>
          <w:u w:val="single"/>
        </w:rPr>
        <w:t xml:space="preserve">widespread </w:t>
      </w:r>
      <w:r w:rsidRPr="003F28C4">
        <w:rPr>
          <w:b/>
          <w:bCs/>
          <w:highlight w:val="green"/>
          <w:u w:val="single"/>
        </w:rPr>
        <w:t>inequality</w:t>
      </w:r>
      <w:r w:rsidRPr="00504BE3">
        <w:rPr>
          <w:u w:val="single"/>
        </w:rPr>
        <w:t xml:space="preserve"> for the entire population, which is also </w:t>
      </w:r>
      <w:r w:rsidRPr="003F28C4">
        <w:rPr>
          <w:highlight w:val="green"/>
          <w:u w:val="single"/>
        </w:rPr>
        <w:t>affected by</w:t>
      </w:r>
      <w:r w:rsidRPr="00504BE3">
        <w:rPr>
          <w:u w:val="single"/>
        </w:rPr>
        <w:t xml:space="preserve"> a </w:t>
      </w:r>
      <w:r w:rsidRPr="003F28C4">
        <w:rPr>
          <w:highlight w:val="green"/>
          <w:u w:val="single"/>
        </w:rPr>
        <w:t>rise in the knowledge economy</w:t>
      </w:r>
      <w:r w:rsidRPr="00504BE3">
        <w:rPr>
          <w:u w:val="single"/>
        </w:rPr>
        <w:t xml:space="preserve"> as well as a </w:t>
      </w:r>
      <w:r w:rsidRPr="003F28C4">
        <w:rPr>
          <w:highlight w:val="green"/>
          <w:u w:val="single"/>
        </w:rPr>
        <w:t>general aging of the population</w:t>
      </w:r>
      <w:r w:rsidRPr="00504BE3">
        <w:rPr>
          <w:sz w:val="16"/>
        </w:rPr>
        <w:t xml:space="preserve">. The </w:t>
      </w:r>
      <w:r w:rsidRPr="00504BE3">
        <w:rPr>
          <w:u w:val="single"/>
        </w:rPr>
        <w:t xml:space="preserve">far </w:t>
      </w:r>
      <w:r w:rsidRPr="003F28C4">
        <w:rPr>
          <w:highlight w:val="green"/>
          <w:u w:val="single"/>
        </w:rPr>
        <w:t>more powerful distributive effects</w:t>
      </w:r>
      <w:r w:rsidRPr="00504BE3">
        <w:rPr>
          <w:u w:val="single"/>
        </w:rPr>
        <w:t xml:space="preserve"> are likely to be those </w:t>
      </w:r>
      <w:r w:rsidRPr="003F28C4">
        <w:rPr>
          <w:b/>
          <w:bCs/>
          <w:highlight w:val="green"/>
          <w:u w:val="single"/>
        </w:rPr>
        <w:t>from nonunion workers</w:t>
      </w:r>
      <w:r w:rsidRPr="00504BE3">
        <w:rPr>
          <w:sz w:val="16"/>
        </w:rPr>
        <w:t xml:space="preserve"> whose job prospects within a given firm have been compromised by higher wages to union workers.</w:t>
      </w:r>
    </w:p>
    <w:p w14:paraId="3459EA83" w14:textId="77777777" w:rsidR="00143686" w:rsidRPr="00504BE3" w:rsidRDefault="00143686" w:rsidP="00143686">
      <w:pPr>
        <w:rPr>
          <w:u w:val="single"/>
        </w:rPr>
      </w:pPr>
      <w:r w:rsidRPr="00504BE3">
        <w:rPr>
          <w:sz w:val="16"/>
        </w:rPr>
        <w:t xml:space="preserve">It is even less clear that the proposals of progressives like Sanders, Warren, and Buttigieg to revamp the labor rules would reverse the decline of unions. Not only is the </w:t>
      </w:r>
      <w:r w:rsidRPr="00504BE3">
        <w:rPr>
          <w:u w:val="single"/>
        </w:rPr>
        <w:t xml:space="preserve">American </w:t>
      </w:r>
      <w:r w:rsidRPr="003F28C4">
        <w:rPr>
          <w:highlight w:val="green"/>
          <w:u w:val="single"/>
        </w:rPr>
        <w:t>labor market</w:t>
      </w:r>
      <w:r w:rsidRPr="00504BE3">
        <w:rPr>
          <w:u w:val="single"/>
        </w:rPr>
        <w:t xml:space="preserve"> more competitive, </w:t>
      </w:r>
      <w:r w:rsidRPr="00504BE3">
        <w:rPr>
          <w:sz w:val="16"/>
        </w:rPr>
        <w:t>but the</w:t>
      </w:r>
      <w:r w:rsidRPr="00504BE3">
        <w:rPr>
          <w:u w:val="single"/>
        </w:rPr>
        <w:t xml:space="preserve"> work place is no longer dominated by large industrial assembly lines where workers remain in their same position for years. Today, workforces are </w:t>
      </w:r>
      <w:r w:rsidRPr="003F28C4">
        <w:rPr>
          <w:b/>
          <w:bCs/>
          <w:highlight w:val="green"/>
          <w:u w:val="single"/>
        </w:rPr>
        <w:t>far more heterogeneous</w:t>
      </w:r>
      <w:r w:rsidRPr="00504BE3">
        <w:rPr>
          <w:u w:val="single"/>
        </w:rPr>
        <w:t xml:space="preserve"> and </w:t>
      </w:r>
      <w:r w:rsidRPr="003F28C4">
        <w:rPr>
          <w:highlight w:val="green"/>
          <w:u w:val="single"/>
        </w:rPr>
        <w:t>labor turnover is far higher</w:t>
      </w:r>
      <w:r w:rsidRPr="00504BE3">
        <w:rPr>
          <w:sz w:val="16"/>
        </w:rPr>
        <w:t xml:space="preserve">. It is therefore </w:t>
      </w:r>
      <w:r w:rsidRPr="00504BE3">
        <w:rPr>
          <w:u w:val="single"/>
        </w:rPr>
        <w:t xml:space="preserve">much more </w:t>
      </w:r>
      <w:r w:rsidRPr="003F28C4">
        <w:rPr>
          <w:b/>
          <w:bCs/>
          <w:highlight w:val="green"/>
          <w:u w:val="single"/>
        </w:rPr>
        <w:t>difficult</w:t>
      </w:r>
      <w:r w:rsidRPr="00504BE3">
        <w:rPr>
          <w:u w:val="single"/>
        </w:rPr>
        <w:t xml:space="preserve"> for a union </w:t>
      </w:r>
      <w:r w:rsidRPr="003F28C4">
        <w:rPr>
          <w:highlight w:val="green"/>
          <w:u w:val="single"/>
        </w:rPr>
        <w:t>to organize</w:t>
      </w:r>
      <w:r w:rsidRPr="00504BE3">
        <w:rPr>
          <w:u w:val="single"/>
        </w:rPr>
        <w:t xml:space="preserve"> a </w:t>
      </w:r>
      <w:r w:rsidRPr="003F28C4">
        <w:rPr>
          <w:highlight w:val="green"/>
          <w:u w:val="single"/>
        </w:rPr>
        <w:t>common front</w:t>
      </w:r>
      <w:r w:rsidRPr="00504BE3">
        <w:rPr>
          <w:u w:val="single"/>
        </w:rPr>
        <w:t xml:space="preserve"> among workers </w:t>
      </w:r>
      <w:r w:rsidRPr="003F28C4">
        <w:rPr>
          <w:highlight w:val="green"/>
          <w:u w:val="single"/>
        </w:rPr>
        <w:t xml:space="preserve">with </w:t>
      </w:r>
      <w:r w:rsidRPr="003F28C4">
        <w:rPr>
          <w:b/>
          <w:bCs/>
          <w:highlight w:val="green"/>
          <w:u w:val="single"/>
        </w:rPr>
        <w:t>divergent interests</w:t>
      </w:r>
      <w:r w:rsidRPr="00504BE3">
        <w:rPr>
          <w:u w:val="single"/>
        </w:rPr>
        <w:t>.</w:t>
      </w:r>
    </w:p>
    <w:p w14:paraId="78866FCA" w14:textId="77777777" w:rsidR="00143686" w:rsidRPr="00504BE3" w:rsidRDefault="00143686" w:rsidP="00143686">
      <w:pPr>
        <w:rPr>
          <w:sz w:val="16"/>
        </w:rPr>
      </w:pPr>
      <w:r w:rsidRPr="003F28C4">
        <w:rPr>
          <w:highlight w:val="green"/>
          <w:u w:val="single"/>
        </w:rPr>
        <w:t>Employers</w:t>
      </w:r>
      <w:r w:rsidRPr="00504BE3">
        <w:rPr>
          <w:sz w:val="16"/>
        </w:rPr>
        <w:t xml:space="preserve">, too, have </w:t>
      </w:r>
      <w:r w:rsidRPr="00504BE3">
        <w:rPr>
          <w:u w:val="single"/>
        </w:rPr>
        <w:t xml:space="preserve">become much </w:t>
      </w:r>
      <w:r w:rsidRPr="003F28C4">
        <w:rPr>
          <w:highlight w:val="green"/>
          <w:u w:val="single"/>
        </w:rPr>
        <w:t xml:space="preserve">more </w:t>
      </w:r>
      <w:r w:rsidRPr="003F28C4">
        <w:rPr>
          <w:b/>
          <w:bCs/>
          <w:highlight w:val="green"/>
          <w:u w:val="single"/>
        </w:rPr>
        <w:t>adept at resisting</w:t>
      </w:r>
      <w:r w:rsidRPr="00504BE3">
        <w:rPr>
          <w:u w:val="single"/>
        </w:rPr>
        <w:t xml:space="preserve"> unionization in ways that </w:t>
      </w:r>
      <w:r w:rsidRPr="003F28C4">
        <w:rPr>
          <w:highlight w:val="green"/>
          <w:u w:val="single"/>
        </w:rPr>
        <w:t xml:space="preserve">no set of </w:t>
      </w:r>
      <w:r w:rsidRPr="00504BE3">
        <w:rPr>
          <w:u w:val="single"/>
        </w:rPr>
        <w:t xml:space="preserve">labor </w:t>
      </w:r>
      <w:r w:rsidRPr="003F28C4">
        <w:rPr>
          <w:highlight w:val="green"/>
          <w:u w:val="single"/>
        </w:rPr>
        <w:t>laws can capture</w:t>
      </w:r>
      <w:r w:rsidRPr="00504BE3">
        <w:rPr>
          <w:sz w:val="16"/>
        </w:rPr>
        <w:t xml:space="preserve">. It is no accident that plants are built in states like Tennessee and Mississippi, and that </w:t>
      </w:r>
      <w:r w:rsidRPr="003F28C4">
        <w:rPr>
          <w:highlight w:val="green"/>
          <w:u w:val="single"/>
        </w:rPr>
        <w:t>facilities</w:t>
      </w:r>
      <w:r w:rsidRPr="00504BE3">
        <w:rPr>
          <w:u w:val="single"/>
        </w:rPr>
        <w:t xml:space="preserve"> are designed in ways to </w:t>
      </w:r>
      <w:r w:rsidRPr="003F28C4">
        <w:rPr>
          <w:highlight w:val="green"/>
          <w:u w:val="single"/>
        </w:rPr>
        <w:t xml:space="preserve">make it </w:t>
      </w:r>
      <w:r w:rsidRPr="00504BE3">
        <w:rPr>
          <w:b/>
          <w:bCs/>
          <w:u w:val="single"/>
        </w:rPr>
        <w:t xml:space="preserve">more </w:t>
      </w:r>
      <w:r w:rsidRPr="003F28C4">
        <w:rPr>
          <w:b/>
          <w:bCs/>
          <w:highlight w:val="green"/>
          <w:u w:val="single"/>
        </w:rPr>
        <w:t xml:space="preserve">difficult to </w:t>
      </w:r>
      <w:r w:rsidRPr="00504BE3">
        <w:rPr>
          <w:b/>
          <w:bCs/>
          <w:u w:val="single"/>
        </w:rPr>
        <w:t>picket</w:t>
      </w:r>
      <w:r w:rsidRPr="00504BE3">
        <w:rPr>
          <w:u w:val="single"/>
        </w:rPr>
        <w:t xml:space="preserve"> or </w:t>
      </w:r>
      <w:r w:rsidRPr="003F28C4">
        <w:rPr>
          <w:highlight w:val="green"/>
          <w:u w:val="single"/>
        </w:rPr>
        <w:t>shut down</w:t>
      </w:r>
      <w:r w:rsidRPr="00504BE3">
        <w:rPr>
          <w:sz w:val="16"/>
        </w:rPr>
        <w:t>. None of these defensive maneuvers would be necessary if, as I have long advocated, firms could post notices announcing that they will not hire union members, as they could do before the passage of the NLRA.</w:t>
      </w:r>
    </w:p>
    <w:p w14:paraId="587B8E2B" w14:textId="77777777" w:rsidR="00143686" w:rsidRPr="002B327E" w:rsidRDefault="00143686" w:rsidP="00143686"/>
    <w:p w14:paraId="1709F625" w14:textId="77777777" w:rsidR="00143686" w:rsidRDefault="00143686" w:rsidP="00143686">
      <w:pPr>
        <w:pStyle w:val="Heading4"/>
      </w:pPr>
      <w:r>
        <w:t>DECISIONS---Trump board nominees will be confirmed---they’ll circumvent the plan.</w:t>
      </w:r>
    </w:p>
    <w:p w14:paraId="743499D8" w14:textId="77777777" w:rsidR="00143686" w:rsidRPr="00187029" w:rsidRDefault="00143686" w:rsidP="00143686">
      <w:r w:rsidRPr="00187029">
        <w:rPr>
          <w:b/>
          <w:bCs/>
          <w:sz w:val="26"/>
          <w:szCs w:val="26"/>
        </w:rPr>
        <w:t>Anhold 7-18</w:t>
      </w:r>
      <w:r>
        <w:t>, *associate, **counsel, ***partner. (Nicholas Anhold*, Christian White**, Patrick Muldowney***, “</w:t>
      </w:r>
      <w:r w:rsidRPr="00187029">
        <w:t>The Labor Board Rises: President Trump Names Two NLRB Nominees, Meaning Potential for Quorum in Near Future</w:t>
      </w:r>
      <w:r>
        <w:t>” Baker-Hostetler, July 18</w:t>
      </w:r>
      <w:r w:rsidRPr="00187029">
        <w:rPr>
          <w:vertAlign w:val="superscript"/>
        </w:rPr>
        <w:t>th</w:t>
      </w:r>
      <w:r>
        <w:t xml:space="preserve">, 2025, </w:t>
      </w:r>
      <w:r w:rsidRPr="002760BC">
        <w:t>https://www.bakerlaw.com/</w:t>
      </w:r>
      <w:r>
        <w:t xml:space="preserve"> </w:t>
      </w:r>
      <w:r w:rsidRPr="002760BC">
        <w:t>insights/the-labor-board-rises-president-trump-names-two-nlrb-nominees-meaning-potential-for-quorum-in-near-future/</w:t>
      </w:r>
      <w:r>
        <w:t>) rose</w:t>
      </w:r>
    </w:p>
    <w:p w14:paraId="20FEDA59" w14:textId="77777777" w:rsidR="00143686" w:rsidRPr="00DD10E4" w:rsidRDefault="00143686" w:rsidP="00143686">
      <w:pPr>
        <w:rPr>
          <w:sz w:val="16"/>
        </w:rPr>
      </w:pPr>
      <w:r w:rsidRPr="00DD10E4">
        <w:rPr>
          <w:sz w:val="16"/>
        </w:rPr>
        <w:t>On July 16,</w:t>
      </w:r>
      <w:r w:rsidRPr="00DD10E4">
        <w:rPr>
          <w:u w:val="single"/>
        </w:rPr>
        <w:t xml:space="preserve"> President Donald </w:t>
      </w:r>
      <w:r w:rsidRPr="003F28C4">
        <w:rPr>
          <w:highlight w:val="green"/>
          <w:u w:val="single"/>
        </w:rPr>
        <w:t>Trump nominated</w:t>
      </w:r>
      <w:r w:rsidRPr="00DD10E4">
        <w:rPr>
          <w:u w:val="single"/>
        </w:rPr>
        <w:t xml:space="preserve"> to the National Labor Relations Board (NLRB or Board) Boeing’s chief labor counsel, Scott </w:t>
      </w:r>
      <w:r w:rsidRPr="003F28C4">
        <w:rPr>
          <w:highlight w:val="green"/>
          <w:u w:val="single"/>
        </w:rPr>
        <w:t>Mayer, and</w:t>
      </w:r>
      <w:r w:rsidRPr="00DD10E4">
        <w:rPr>
          <w:u w:val="single"/>
        </w:rPr>
        <w:t xml:space="preserve"> former NLRB attorney James </w:t>
      </w:r>
      <w:r w:rsidRPr="003F28C4">
        <w:rPr>
          <w:highlight w:val="green"/>
          <w:u w:val="single"/>
        </w:rPr>
        <w:t>Murphy</w:t>
      </w:r>
      <w:r w:rsidRPr="00DD10E4">
        <w:rPr>
          <w:u w:val="single"/>
        </w:rPr>
        <w:t xml:space="preserve">. </w:t>
      </w:r>
      <w:r w:rsidRPr="00DD10E4">
        <w:rPr>
          <w:sz w:val="16"/>
        </w:rPr>
        <w:t>To be seated as Board members, Mayer and Murphy must each be confirmed in the U.S. Senate by a simple majority.</w:t>
      </w:r>
    </w:p>
    <w:p w14:paraId="3BAE647F" w14:textId="77777777" w:rsidR="007667B5" w:rsidRDefault="00143686" w:rsidP="00143686">
      <w:pPr>
        <w:rPr>
          <w:u w:val="single"/>
        </w:rPr>
      </w:pPr>
      <w:r w:rsidRPr="00DD10E4">
        <w:rPr>
          <w:sz w:val="16"/>
        </w:rPr>
        <w:t>As </w:t>
      </w:r>
      <w:r w:rsidRPr="002760BC">
        <w:rPr>
          <w:sz w:val="16"/>
        </w:rPr>
        <w:t>discussed previously</w:t>
      </w:r>
      <w:r w:rsidRPr="00DD10E4">
        <w:rPr>
          <w:sz w:val="16"/>
        </w:rPr>
        <w:t>, the Board must have a quorum to function, meaning at least three of its five seats must be filled. The Board has lacked a quorum since Jan. 27, when Trump </w:t>
      </w:r>
      <w:r w:rsidRPr="002760BC">
        <w:rPr>
          <w:sz w:val="16"/>
        </w:rPr>
        <w:t>took the unprecedented step</w:t>
      </w:r>
      <w:r w:rsidRPr="00DD10E4">
        <w:rPr>
          <w:sz w:val="16"/>
        </w:rPr>
        <w:t> of terminating Democratic member Gwynne Wilcox, leaving only Republican Chairman Marvin Kaplan and Democratic member David Prouty. Without a quorum, the Board has been unable to conduct business or issue decisions</w:t>
      </w:r>
      <w:r w:rsidRPr="00DD10E4">
        <w:rPr>
          <w:u w:val="single"/>
        </w:rPr>
        <w:t xml:space="preserve">. </w:t>
      </w:r>
      <w:r w:rsidRPr="003F28C4">
        <w:rPr>
          <w:highlight w:val="green"/>
          <w:u w:val="single"/>
        </w:rPr>
        <w:t xml:space="preserve">If </w:t>
      </w:r>
      <w:r w:rsidRPr="00DD10E4">
        <w:rPr>
          <w:u w:val="single"/>
        </w:rPr>
        <w:t xml:space="preserve">either or both of Trump’s nominees are </w:t>
      </w:r>
      <w:r w:rsidRPr="003F28C4">
        <w:rPr>
          <w:highlight w:val="green"/>
          <w:u w:val="single"/>
        </w:rPr>
        <w:t>confirmed, the Board will regain</w:t>
      </w:r>
      <w:r w:rsidRPr="00DD10E4">
        <w:rPr>
          <w:u w:val="single"/>
        </w:rPr>
        <w:t xml:space="preserve"> a </w:t>
      </w:r>
      <w:r w:rsidRPr="003F28C4">
        <w:rPr>
          <w:highlight w:val="green"/>
          <w:u w:val="single"/>
        </w:rPr>
        <w:t>quorum with</w:t>
      </w:r>
      <w:r w:rsidRPr="00DD10E4">
        <w:rPr>
          <w:u w:val="single"/>
        </w:rPr>
        <w:t xml:space="preserve"> a </w:t>
      </w:r>
      <w:r w:rsidRPr="003F28C4">
        <w:rPr>
          <w:highlight w:val="green"/>
          <w:u w:val="single"/>
        </w:rPr>
        <w:t>majority Republican makeup</w:t>
      </w:r>
      <w:r w:rsidRPr="00DD10E4">
        <w:rPr>
          <w:u w:val="single"/>
        </w:rPr>
        <w:t xml:space="preserve">, most likely </w:t>
      </w:r>
      <w:r w:rsidRPr="003F28C4">
        <w:rPr>
          <w:highlight w:val="green"/>
          <w:u w:val="single"/>
        </w:rPr>
        <w:t>resulting in the reversal of</w:t>
      </w:r>
      <w:r w:rsidRPr="00DD10E4">
        <w:rPr>
          <w:u w:val="single"/>
        </w:rPr>
        <w:t xml:space="preserve"> a number of the </w:t>
      </w:r>
      <w:r w:rsidRPr="002760BC">
        <w:rPr>
          <w:u w:val="single"/>
        </w:rPr>
        <w:t xml:space="preserve">highly </w:t>
      </w:r>
      <w:r w:rsidRPr="003F28C4">
        <w:rPr>
          <w:highlight w:val="green"/>
          <w:u w:val="single"/>
        </w:rPr>
        <w:t>union-favorable decisions</w:t>
      </w:r>
    </w:p>
    <w:p w14:paraId="672D1DAA" w14:textId="77777777" w:rsidR="007667B5" w:rsidRDefault="007667B5" w:rsidP="00143686">
      <w:pPr>
        <w:rPr>
          <w:u w:val="single"/>
        </w:rPr>
      </w:pPr>
    </w:p>
    <w:p w14:paraId="6C0B4AF1" w14:textId="2C522A4A" w:rsidR="00143686" w:rsidRPr="00DD10E4" w:rsidRDefault="00143686" w:rsidP="00143686">
      <w:pPr>
        <w:rPr>
          <w:u w:val="single"/>
        </w:rPr>
      </w:pPr>
      <w:r w:rsidRPr="00DD10E4">
        <w:rPr>
          <w:u w:val="single"/>
        </w:rPr>
        <w:t> issued by the Board while it consisted of a Democratic majority.</w:t>
      </w:r>
    </w:p>
    <w:p w14:paraId="0846EBC0" w14:textId="77777777" w:rsidR="00143686" w:rsidRPr="00DD10E4" w:rsidRDefault="00143686" w:rsidP="00143686">
      <w:pPr>
        <w:rPr>
          <w:sz w:val="16"/>
        </w:rPr>
      </w:pPr>
      <w:r w:rsidRPr="00DD10E4">
        <w:rPr>
          <w:sz w:val="16"/>
        </w:rPr>
        <w:lastRenderedPageBreak/>
        <w:t>Wilcox has not taken her termination sitting down and is currently in a legal battle with the Trump administration over whether it was lawful. After multiple rounds of courts alternatively ordering Wilcox’s reinstatement and upholding her termination, the D.C. Circuit ordered her reinstated on March 6. Wilcox v. Trump, 775 F. Supp. 3d 215 (D.C. Cir. 2025). However, on April 9, Chief Justice John Roberts granted the Trump administration’s requested short-term administrative stay of the D.C. Circuit’s order, upholding Wilcox’s termination until the Supreme Court ruled on the matter. Trump v. Wilcox, 2025 WL 1063917 (Apr. 9, 2025). On May 22, the full Supreme Court formally granted the stay request, meaning Wilcox will remain off the Board while the matter is litigated. Trump v. Wilcox, 605 U.S. ____ (2025).</w:t>
      </w:r>
    </w:p>
    <w:p w14:paraId="23CEE351" w14:textId="77777777" w:rsidR="00143686" w:rsidRDefault="00143686" w:rsidP="00143686">
      <w:pPr>
        <w:rPr>
          <w:sz w:val="16"/>
        </w:rPr>
      </w:pPr>
      <w:r w:rsidRPr="00DD10E4">
        <w:rPr>
          <w:sz w:val="16"/>
        </w:rPr>
        <w:t xml:space="preserve">What happens next remains to be seen. </w:t>
      </w:r>
      <w:r w:rsidRPr="003F28C4">
        <w:rPr>
          <w:highlight w:val="green"/>
          <w:u w:val="single"/>
        </w:rPr>
        <w:t>Given</w:t>
      </w:r>
      <w:r w:rsidRPr="00DD10E4">
        <w:rPr>
          <w:u w:val="single"/>
        </w:rPr>
        <w:t xml:space="preserve"> the current makeup of </w:t>
      </w:r>
      <w:r w:rsidRPr="003F28C4">
        <w:rPr>
          <w:highlight w:val="green"/>
          <w:u w:val="single"/>
        </w:rPr>
        <w:t>the Senate, it is likely</w:t>
      </w:r>
      <w:r w:rsidRPr="00DD10E4">
        <w:rPr>
          <w:u w:val="single"/>
        </w:rPr>
        <w:t xml:space="preserve">, </w:t>
      </w:r>
      <w:r w:rsidRPr="00DD10E4">
        <w:rPr>
          <w:sz w:val="16"/>
        </w:rPr>
        <w:t>though by no means certain,</w:t>
      </w:r>
      <w:r w:rsidRPr="00DD10E4">
        <w:rPr>
          <w:u w:val="single"/>
        </w:rPr>
        <w:t xml:space="preserve"> that </w:t>
      </w:r>
      <w:r w:rsidRPr="003F28C4">
        <w:rPr>
          <w:highlight w:val="green"/>
          <w:u w:val="single"/>
        </w:rPr>
        <w:t xml:space="preserve">both </w:t>
      </w:r>
      <w:r w:rsidRPr="00DD10E4">
        <w:rPr>
          <w:u w:val="single"/>
        </w:rPr>
        <w:t>of Trump’s Board nominees</w:t>
      </w:r>
      <w:r w:rsidRPr="003F28C4">
        <w:rPr>
          <w:highlight w:val="green"/>
          <w:u w:val="single"/>
        </w:rPr>
        <w:t xml:space="preserve"> will be confirmed</w:t>
      </w:r>
      <w:r w:rsidRPr="00DD10E4">
        <w:rPr>
          <w:u w:val="single"/>
        </w:rPr>
        <w:t xml:space="preserve">. </w:t>
      </w:r>
      <w:r w:rsidRPr="00DD10E4">
        <w:rPr>
          <w:sz w:val="16"/>
        </w:rPr>
        <w:t>If and when he secures a majority on the Board, Trump could settle with Wilcox and reinstate her as the second member of a Democratic minority. It is also possible that he may break from long-standing tradition by seeking a fourth Republican Board member. In the meantime, Chairman Kaplan’s term expires this Aug. 27, so Trump may decide to renominate him to cement a majority of a fully constituted Board.</w:t>
      </w:r>
    </w:p>
    <w:p w14:paraId="618B3BD2" w14:textId="304D05CA" w:rsidR="00AC5204" w:rsidRDefault="00AC5204" w:rsidP="00AC5204">
      <w:pPr>
        <w:pStyle w:val="Heading1"/>
      </w:pPr>
      <w:r>
        <w:lastRenderedPageBreak/>
        <w:t>2NC</w:t>
      </w:r>
    </w:p>
    <w:p w14:paraId="2D8D639F" w14:textId="537C45B6" w:rsidR="00AC5204" w:rsidRDefault="00AC5204" w:rsidP="00AC5204">
      <w:pPr>
        <w:pStyle w:val="Heading2"/>
      </w:pPr>
      <w:r>
        <w:lastRenderedPageBreak/>
        <w:t>CP---UCF</w:t>
      </w:r>
    </w:p>
    <w:p w14:paraId="24339DB6" w14:textId="77777777" w:rsidR="00AC5204" w:rsidRDefault="00AC5204" w:rsidP="00AC5204">
      <w:pPr>
        <w:pStyle w:val="Heading3"/>
      </w:pPr>
      <w:r>
        <w:lastRenderedPageBreak/>
        <w:t>CP---Federalism---2NC</w:t>
      </w:r>
    </w:p>
    <w:p w14:paraId="6B360583" w14:textId="77777777" w:rsidR="00AC5204" w:rsidRPr="00F64376" w:rsidRDefault="00AC5204" w:rsidP="00AC5204">
      <w:pPr>
        <w:pStyle w:val="Heading4"/>
      </w:pPr>
      <w:r>
        <w:rPr>
          <w:u w:val="single"/>
        </w:rPr>
        <w:t>Pandemics</w:t>
      </w:r>
      <w:r>
        <w:t xml:space="preserve">, </w:t>
      </w:r>
      <w:r>
        <w:rPr>
          <w:u w:val="single"/>
        </w:rPr>
        <w:t>terror</w:t>
      </w:r>
      <w:r>
        <w:t xml:space="preserve">, </w:t>
      </w:r>
      <w:r>
        <w:rPr>
          <w:u w:val="single"/>
        </w:rPr>
        <w:t>mass migration</w:t>
      </w:r>
      <w:r>
        <w:t xml:space="preserve">, </w:t>
      </w:r>
      <w:r>
        <w:rPr>
          <w:u w:val="single"/>
        </w:rPr>
        <w:t>populism</w:t>
      </w:r>
      <w:r>
        <w:t xml:space="preserve">, and </w:t>
      </w:r>
      <w:r>
        <w:rPr>
          <w:u w:val="single"/>
        </w:rPr>
        <w:t>eco-collapse</w:t>
      </w:r>
      <w:r>
        <w:t xml:space="preserve"> all cause extinction---strengthening </w:t>
      </w:r>
      <w:r>
        <w:rPr>
          <w:u w:val="single"/>
        </w:rPr>
        <w:t>subnational</w:t>
      </w:r>
      <w:r>
        <w:t xml:space="preserve"> autonomy </w:t>
      </w:r>
      <w:r>
        <w:rPr>
          <w:u w:val="single"/>
        </w:rPr>
        <w:t>solves</w:t>
      </w:r>
      <w:r>
        <w:t>.</w:t>
      </w:r>
    </w:p>
    <w:p w14:paraId="127E6DDA" w14:textId="77777777" w:rsidR="00AC5204" w:rsidRDefault="00AC5204" w:rsidP="00AC5204">
      <w:r>
        <w:rPr>
          <w:rStyle w:val="Style13ptBold"/>
        </w:rPr>
        <w:t xml:space="preserve">Palermo ’20 </w:t>
      </w:r>
      <w:r w:rsidRPr="00153054">
        <w:t xml:space="preserve">[Francesco; May 13; Professor of Comparative Constitutional Law at the University of Verona, Head of the Institute for Comparative Federalism at Eurac Research in Bolzano; Verfassungsblog, “Is there a space for federalism in times of emergency?” </w:t>
      </w:r>
      <w:hyperlink r:id="rId14" w:history="1">
        <w:r w:rsidRPr="00CA2827">
          <w:rPr>
            <w:rStyle w:val="Hyperlink"/>
          </w:rPr>
          <w:t>https://verfassungsblog.de/is-there-a-space-for-federalism-in-times-of-emergency/</w:t>
        </w:r>
      </w:hyperlink>
      <w:r w:rsidRPr="00153054">
        <w:t>]</w:t>
      </w:r>
    </w:p>
    <w:p w14:paraId="1748F008" w14:textId="77777777" w:rsidR="00AC5204" w:rsidRPr="009E6048" w:rsidRDefault="00AC5204" w:rsidP="00AC5204">
      <w:pPr>
        <w:rPr>
          <w:sz w:val="16"/>
        </w:rPr>
      </w:pPr>
      <w:r w:rsidRPr="009E6048">
        <w:rPr>
          <w:sz w:val="16"/>
        </w:rPr>
        <w:t>What is at stake? Federalism as part of constitutionalism</w:t>
      </w:r>
    </w:p>
    <w:p w14:paraId="642D2058" w14:textId="77777777" w:rsidR="00AC5204" w:rsidRPr="009E6048" w:rsidRDefault="00AC5204" w:rsidP="00AC5204">
      <w:pPr>
        <w:rPr>
          <w:sz w:val="16"/>
        </w:rPr>
      </w:pPr>
      <w:r w:rsidRPr="009E6048">
        <w:rPr>
          <w:sz w:val="16"/>
        </w:rPr>
        <w:t xml:space="preserve">Emergency is not a friend of constitutions. Whether or not constitutions regulate emergency powers, </w:t>
      </w:r>
      <w:r w:rsidRPr="009E6048">
        <w:rPr>
          <w:rStyle w:val="StyleUnderline"/>
        </w:rPr>
        <w:t xml:space="preserve">when </w:t>
      </w:r>
      <w:r w:rsidRPr="009E6048">
        <w:rPr>
          <w:rStyle w:val="Emphasis"/>
        </w:rPr>
        <w:t>critical situations</w:t>
      </w:r>
      <w:r w:rsidRPr="009E6048">
        <w:rPr>
          <w:rStyle w:val="StyleUnderline"/>
        </w:rPr>
        <w:t xml:space="preserve"> occur the overall trends are always</w:t>
      </w:r>
      <w:r w:rsidRPr="009E6048">
        <w:rPr>
          <w:sz w:val="16"/>
        </w:rPr>
        <w:t xml:space="preserve"> the same: fundamental rights are limited and a </w:t>
      </w:r>
      <w:r w:rsidRPr="009E6048">
        <w:rPr>
          <w:rStyle w:val="Emphasis"/>
        </w:rPr>
        <w:t>centralization</w:t>
      </w:r>
      <w:r w:rsidRPr="009E6048">
        <w:rPr>
          <w:rStyle w:val="StyleUnderline"/>
        </w:rPr>
        <w:t xml:space="preserve"> of power</w:t>
      </w:r>
      <w:r w:rsidRPr="009E6048">
        <w:rPr>
          <w:sz w:val="16"/>
        </w:rPr>
        <w:t xml:space="preserve"> takes place, both horizontally (from parliaments to governments) and vertically (from the subnational to the central level). All that can of course happen to different degrees, for longer or shorter periods of time, with heavy or limited stress on the system of the sources of law. </w:t>
      </w:r>
      <w:r w:rsidRPr="009E6048">
        <w:rPr>
          <w:rStyle w:val="StyleUnderline"/>
        </w:rPr>
        <w:t>In democratic societies, the divide</w:t>
      </w:r>
      <w:r w:rsidRPr="009E6048">
        <w:rPr>
          <w:sz w:val="16"/>
        </w:rPr>
        <w:t xml:space="preserve"> between acceptable and intolerable limitations </w:t>
      </w:r>
      <w:r w:rsidRPr="009E6048">
        <w:rPr>
          <w:rStyle w:val="StyleUnderline"/>
        </w:rPr>
        <w:t xml:space="preserve">rests in the preservation of the </w:t>
      </w:r>
      <w:r w:rsidRPr="009E6048">
        <w:rPr>
          <w:rStyle w:val="Emphasis"/>
        </w:rPr>
        <w:t>rule of law</w:t>
      </w:r>
      <w:r w:rsidRPr="009E6048">
        <w:rPr>
          <w:sz w:val="16"/>
        </w:rPr>
        <w:t xml:space="preserve">, in the first place of judicial review, and of pluralism. One of the main lessons of the Covid-19 pandemic for the community of constitutional lawyers is that constitutions were generally little prepared to face the unexpected and unprecedented situation. Like most health care systems were. And like health care systems, also </w:t>
      </w:r>
      <w:r w:rsidRPr="00153054">
        <w:rPr>
          <w:rStyle w:val="StyleUnderline"/>
        </w:rPr>
        <w:t>constitutions</w:t>
      </w:r>
      <w:r w:rsidRPr="009E6048">
        <w:rPr>
          <w:sz w:val="16"/>
        </w:rPr>
        <w:t xml:space="preserve"> will probably </w:t>
      </w:r>
      <w:r w:rsidRPr="00153054">
        <w:rPr>
          <w:rStyle w:val="StyleUnderline"/>
        </w:rPr>
        <w:t xml:space="preserve">need some </w:t>
      </w:r>
      <w:r w:rsidRPr="00153054">
        <w:rPr>
          <w:rStyle w:val="Emphasis"/>
        </w:rPr>
        <w:t>adjustment</w:t>
      </w:r>
      <w:r w:rsidRPr="00153054">
        <w:rPr>
          <w:rStyle w:val="StyleUnderline"/>
        </w:rPr>
        <w:t xml:space="preserve"> to better cope with </w:t>
      </w:r>
      <w:r w:rsidRPr="00153054">
        <w:rPr>
          <w:rStyle w:val="Emphasis"/>
        </w:rPr>
        <w:t>similar challenges</w:t>
      </w:r>
      <w:r w:rsidRPr="009E6048">
        <w:rPr>
          <w:sz w:val="16"/>
        </w:rPr>
        <w:t>.</w:t>
      </w:r>
    </w:p>
    <w:p w14:paraId="323ECE13" w14:textId="77777777" w:rsidR="00AC5204" w:rsidRPr="009E6048" w:rsidRDefault="00AC5204" w:rsidP="00AC5204">
      <w:pPr>
        <w:rPr>
          <w:sz w:val="16"/>
        </w:rPr>
      </w:pPr>
      <w:r w:rsidRPr="009E6048">
        <w:rPr>
          <w:sz w:val="16"/>
        </w:rPr>
        <w:t xml:space="preserve">All constitutions are in principle “good weather constitutions” (Schönwetter-Verfassungen). Some more, some less. </w:t>
      </w:r>
      <w:r w:rsidRPr="00153054">
        <w:rPr>
          <w:rStyle w:val="StyleUnderline"/>
        </w:rPr>
        <w:t xml:space="preserve">The challenge is to </w:t>
      </w:r>
      <w:r w:rsidRPr="00153054">
        <w:rPr>
          <w:rStyle w:val="Emphasis"/>
        </w:rPr>
        <w:t xml:space="preserve">better </w:t>
      </w:r>
      <w:r w:rsidRPr="00111E3E">
        <w:rPr>
          <w:rStyle w:val="Emphasis"/>
          <w:highlight w:val="cyan"/>
        </w:rPr>
        <w:t>prepare</w:t>
      </w:r>
      <w:r w:rsidRPr="00153054">
        <w:rPr>
          <w:rStyle w:val="StyleUnderline"/>
        </w:rPr>
        <w:t xml:space="preserve"> them in order </w:t>
      </w:r>
      <w:r w:rsidRPr="00111E3E">
        <w:rPr>
          <w:rStyle w:val="StyleUnderline"/>
          <w:highlight w:val="cyan"/>
        </w:rPr>
        <w:t>to tame</w:t>
      </w:r>
      <w:r w:rsidRPr="00153054">
        <w:rPr>
          <w:rStyle w:val="StyleUnderline"/>
        </w:rPr>
        <w:t xml:space="preserve"> more </w:t>
      </w:r>
      <w:r w:rsidRPr="00153054">
        <w:rPr>
          <w:rStyle w:val="Emphasis"/>
        </w:rPr>
        <w:t>difficult conditions</w:t>
      </w:r>
      <w:r w:rsidRPr="00153054">
        <w:rPr>
          <w:rStyle w:val="StyleUnderline"/>
        </w:rPr>
        <w:t xml:space="preserve">, be they </w:t>
      </w:r>
      <w:r w:rsidRPr="00111E3E">
        <w:rPr>
          <w:rStyle w:val="StyleUnderline"/>
          <w:highlight w:val="cyan"/>
        </w:rPr>
        <w:t xml:space="preserve">a </w:t>
      </w:r>
      <w:r w:rsidRPr="00111E3E">
        <w:rPr>
          <w:rStyle w:val="Emphasis"/>
          <w:highlight w:val="cyan"/>
        </w:rPr>
        <w:t>pandemic</w:t>
      </w:r>
      <w:r w:rsidRPr="00153054">
        <w:rPr>
          <w:rStyle w:val="StyleUnderline"/>
        </w:rPr>
        <w:t xml:space="preserve">, but also </w:t>
      </w:r>
      <w:r w:rsidRPr="00111E3E">
        <w:rPr>
          <w:rStyle w:val="Emphasis"/>
          <w:highlight w:val="cyan"/>
        </w:rPr>
        <w:t>terror</w:t>
      </w:r>
      <w:r w:rsidRPr="00153054">
        <w:rPr>
          <w:rStyle w:val="Emphasis"/>
        </w:rPr>
        <w:t>ism</w:t>
      </w:r>
      <w:r w:rsidRPr="00153054">
        <w:rPr>
          <w:rStyle w:val="StyleUnderline"/>
        </w:rPr>
        <w:t xml:space="preserve">, </w:t>
      </w:r>
      <w:r w:rsidRPr="00153054">
        <w:rPr>
          <w:rStyle w:val="Emphasis"/>
        </w:rPr>
        <w:t xml:space="preserve">economic </w:t>
      </w:r>
      <w:r w:rsidRPr="00111E3E">
        <w:rPr>
          <w:rStyle w:val="Emphasis"/>
          <w:highlight w:val="cyan"/>
        </w:rPr>
        <w:t>crises</w:t>
      </w:r>
      <w:r w:rsidRPr="00153054">
        <w:rPr>
          <w:rStyle w:val="StyleUnderline"/>
        </w:rPr>
        <w:t xml:space="preserve">, the balance between </w:t>
      </w:r>
      <w:r w:rsidRPr="00153054">
        <w:rPr>
          <w:rStyle w:val="Emphasis"/>
        </w:rPr>
        <w:t xml:space="preserve">mass </w:t>
      </w:r>
      <w:r w:rsidRPr="00111E3E">
        <w:rPr>
          <w:rStyle w:val="Emphasis"/>
          <w:highlight w:val="cyan"/>
        </w:rPr>
        <w:t>migration</w:t>
      </w:r>
      <w:r w:rsidRPr="00153054">
        <w:rPr>
          <w:rStyle w:val="StyleUnderline"/>
        </w:rPr>
        <w:t xml:space="preserve"> and</w:t>
      </w:r>
      <w:r w:rsidRPr="009E6048">
        <w:rPr>
          <w:sz w:val="16"/>
        </w:rPr>
        <w:t xml:space="preserve"> fundamental rights, </w:t>
      </w:r>
      <w:r w:rsidRPr="00111E3E">
        <w:rPr>
          <w:rStyle w:val="Emphasis"/>
          <w:highlight w:val="cyan"/>
        </w:rPr>
        <w:t>secession</w:t>
      </w:r>
      <w:r w:rsidRPr="00111E3E">
        <w:rPr>
          <w:rStyle w:val="StyleUnderline"/>
          <w:highlight w:val="cyan"/>
        </w:rPr>
        <w:t xml:space="preserve">, the </w:t>
      </w:r>
      <w:r w:rsidRPr="00111E3E">
        <w:rPr>
          <w:rStyle w:val="Emphasis"/>
          <w:highlight w:val="cyan"/>
        </w:rPr>
        <w:t>climate</w:t>
      </w:r>
      <w:r w:rsidRPr="00153054">
        <w:rPr>
          <w:rStyle w:val="Emphasis"/>
        </w:rPr>
        <w:t xml:space="preserve"> change</w:t>
      </w:r>
      <w:r w:rsidRPr="00153054">
        <w:rPr>
          <w:rStyle w:val="StyleUnderline"/>
        </w:rPr>
        <w:t xml:space="preserve">, the </w:t>
      </w:r>
      <w:r w:rsidRPr="00111E3E">
        <w:rPr>
          <w:rStyle w:val="Emphasis"/>
          <w:highlight w:val="cyan"/>
        </w:rPr>
        <w:t>populist</w:t>
      </w:r>
      <w:r w:rsidRPr="00111E3E">
        <w:rPr>
          <w:rStyle w:val="StyleUnderline"/>
          <w:highlight w:val="cyan"/>
        </w:rPr>
        <w:t xml:space="preserve"> challenge</w:t>
      </w:r>
      <w:r w:rsidRPr="009E6048">
        <w:rPr>
          <w:sz w:val="16"/>
        </w:rPr>
        <w:t xml:space="preserve">. All that has already popped up in the first two decades of the new millennium, challenging the constitutional order, and is likely to spill over in future. Shall we conclude that constitutions are simply overstressed (as the scholarly debate often describes the Weimar Republic – die überforderte Republik) and accept that this can happen, or shall we acknowledge that the historical raison d’être of constitutionalism is to, step by step, constitutionalize phenomena that were previously in the exclusive realm of politics, progressively subjugating them to legal (more: constitutional) regulations? If so, there is a lot of work ahead in order to reinforce the banks of the river and to avoid floods in case of bad weather. Probably, </w:t>
      </w:r>
      <w:r w:rsidRPr="00153054">
        <w:rPr>
          <w:rStyle w:val="StyleUnderline"/>
        </w:rPr>
        <w:t>as</w:t>
      </w:r>
      <w:r w:rsidRPr="009E6048">
        <w:rPr>
          <w:sz w:val="16"/>
        </w:rPr>
        <w:t xml:space="preserve"> it has been appropriately </w:t>
      </w:r>
      <w:r w:rsidRPr="00153054">
        <w:rPr>
          <w:rStyle w:val="StyleUnderline"/>
        </w:rPr>
        <w:t xml:space="preserve">argued, </w:t>
      </w:r>
      <w:r w:rsidRPr="00111E3E">
        <w:rPr>
          <w:rStyle w:val="StyleUnderline"/>
          <w:highlight w:val="cyan"/>
        </w:rPr>
        <w:t>“</w:t>
      </w:r>
      <w:r w:rsidRPr="00111E3E">
        <w:rPr>
          <w:rStyle w:val="Emphasis"/>
          <w:highlight w:val="cyan"/>
        </w:rPr>
        <w:t>small emergencies</w:t>
      </w:r>
      <w:r w:rsidRPr="00111E3E">
        <w:rPr>
          <w:rStyle w:val="StyleUnderline"/>
          <w:highlight w:val="cyan"/>
        </w:rPr>
        <w:t>” need</w:t>
      </w:r>
      <w:r w:rsidRPr="00153054">
        <w:rPr>
          <w:rStyle w:val="StyleUnderline"/>
        </w:rPr>
        <w:t xml:space="preserve"> </w:t>
      </w:r>
      <w:r w:rsidRPr="00153054">
        <w:rPr>
          <w:rStyle w:val="Emphasis"/>
        </w:rPr>
        <w:t xml:space="preserve">more </w:t>
      </w:r>
      <w:r w:rsidRPr="00111E3E">
        <w:rPr>
          <w:rStyle w:val="Emphasis"/>
          <w:highlight w:val="cyan"/>
        </w:rPr>
        <w:t>attention</w:t>
      </w:r>
      <w:r w:rsidRPr="00153054">
        <w:rPr>
          <w:rStyle w:val="StyleUnderline"/>
        </w:rPr>
        <w:t xml:space="preserve"> than big ones</w:t>
      </w:r>
      <w:r w:rsidRPr="009E6048">
        <w:rPr>
          <w:sz w:val="16"/>
          <w:szCs w:val="16"/>
        </w:rPr>
        <w:t>.</w:t>
      </w:r>
    </w:p>
    <w:p w14:paraId="2E747D47" w14:textId="77777777" w:rsidR="00AC5204" w:rsidRPr="009E6048" w:rsidRDefault="00AC5204" w:rsidP="00AC5204">
      <w:pPr>
        <w:rPr>
          <w:sz w:val="16"/>
        </w:rPr>
      </w:pPr>
      <w:r w:rsidRPr="00111E3E">
        <w:rPr>
          <w:rStyle w:val="StyleUnderline"/>
        </w:rPr>
        <w:t>One of the constitutional areas</w:t>
      </w:r>
      <w:r w:rsidRPr="009E6048">
        <w:rPr>
          <w:sz w:val="16"/>
        </w:rPr>
        <w:t xml:space="preserve"> more severely </w:t>
      </w:r>
      <w:r w:rsidRPr="00111E3E">
        <w:rPr>
          <w:rStyle w:val="StyleUnderline"/>
        </w:rPr>
        <w:t>affected by emergencies</w:t>
      </w:r>
      <w:r w:rsidRPr="009E6048">
        <w:rPr>
          <w:sz w:val="16"/>
        </w:rPr>
        <w:t xml:space="preserve"> in general, and by the Covid-19 pandemic in particular, </w:t>
      </w:r>
      <w:r w:rsidRPr="00111E3E">
        <w:rPr>
          <w:rStyle w:val="StyleUnderline"/>
        </w:rPr>
        <w:t>is</w:t>
      </w:r>
      <w:r w:rsidRPr="009E6048">
        <w:rPr>
          <w:sz w:val="16"/>
        </w:rPr>
        <w:t xml:space="preserve"> that of the vertical division of powers. Call it </w:t>
      </w:r>
      <w:r w:rsidRPr="00111E3E">
        <w:rPr>
          <w:rStyle w:val="Emphasis"/>
        </w:rPr>
        <w:t>federalism</w:t>
      </w:r>
      <w:r w:rsidRPr="009E6048">
        <w:rPr>
          <w:sz w:val="16"/>
        </w:rPr>
        <w:t xml:space="preserve">, to simplify, although no one can really define what federalism means beyond the generally accepted and quite vague formula of “self-rule plus shared rule” (Elazar). What we are talking about here is simply all the countries where at least two entities are part of a larger union, while at the same time enjoying political autonomy. Something much broader than the countries whose constitutions define them as “federations”. </w:t>
      </w:r>
      <w:r w:rsidRPr="00153054">
        <w:rPr>
          <w:rStyle w:val="StyleUnderline"/>
        </w:rPr>
        <w:t xml:space="preserve">What is </w:t>
      </w:r>
      <w:r w:rsidRPr="00111E3E">
        <w:rPr>
          <w:rStyle w:val="Emphasis"/>
          <w:highlight w:val="cyan"/>
        </w:rPr>
        <w:t>at stake</w:t>
      </w:r>
      <w:r w:rsidRPr="00111E3E">
        <w:rPr>
          <w:rStyle w:val="StyleUnderline"/>
          <w:highlight w:val="cyan"/>
        </w:rPr>
        <w:t xml:space="preserve"> is</w:t>
      </w:r>
      <w:r w:rsidRPr="00153054">
        <w:rPr>
          <w:rStyle w:val="StyleUnderline"/>
        </w:rPr>
        <w:t xml:space="preserve"> precisely </w:t>
      </w:r>
      <w:r w:rsidRPr="00111E3E">
        <w:rPr>
          <w:rStyle w:val="StyleUnderline"/>
          <w:highlight w:val="cyan"/>
        </w:rPr>
        <w:t>the</w:t>
      </w:r>
      <w:r w:rsidRPr="00153054">
        <w:rPr>
          <w:rStyle w:val="StyleUnderline"/>
        </w:rPr>
        <w:t xml:space="preserve"> political </w:t>
      </w:r>
      <w:r w:rsidRPr="00111E3E">
        <w:rPr>
          <w:rStyle w:val="Emphasis"/>
          <w:highlight w:val="cyan"/>
        </w:rPr>
        <w:t>autonomy</w:t>
      </w:r>
      <w:r w:rsidRPr="00111E3E">
        <w:rPr>
          <w:rStyle w:val="StyleUnderline"/>
          <w:highlight w:val="cyan"/>
        </w:rPr>
        <w:t xml:space="preserve"> of</w:t>
      </w:r>
      <w:r w:rsidRPr="00153054">
        <w:rPr>
          <w:rStyle w:val="StyleUnderline"/>
        </w:rPr>
        <w:t xml:space="preserve"> the </w:t>
      </w:r>
      <w:r w:rsidRPr="00111E3E">
        <w:rPr>
          <w:rStyle w:val="Emphasis"/>
          <w:highlight w:val="cyan"/>
        </w:rPr>
        <w:t>subnational</w:t>
      </w:r>
      <w:r w:rsidRPr="00153054">
        <w:rPr>
          <w:rStyle w:val="StyleUnderline"/>
        </w:rPr>
        <w:t xml:space="preserve"> entitie</w:t>
      </w:r>
      <w:r w:rsidRPr="00111E3E">
        <w:rPr>
          <w:rStyle w:val="Emphasis"/>
          <w:highlight w:val="cyan"/>
        </w:rPr>
        <w:t>s</w:t>
      </w:r>
      <w:r w:rsidRPr="009E6048">
        <w:rPr>
          <w:sz w:val="16"/>
        </w:rPr>
        <w:t>, be they called states, Länder, cantons, regions, provinces, entities, territories, and the like.</w:t>
      </w:r>
    </w:p>
    <w:p w14:paraId="45F6E67B" w14:textId="77777777" w:rsidR="00AC5204" w:rsidRPr="00153054" w:rsidRDefault="00AC5204" w:rsidP="00AC5204">
      <w:pPr>
        <w:rPr>
          <w:sz w:val="12"/>
          <w:szCs w:val="12"/>
        </w:rPr>
      </w:pPr>
      <w:r w:rsidRPr="00153054">
        <w:rPr>
          <w:sz w:val="12"/>
          <w:szCs w:val="12"/>
        </w:rPr>
        <w:t>Fighting a pandemic requires quick and coordinated action. The reason why horizontal and vertical centralization happens is because national governments are better suited to take such action. This is what has happened everywhere. </w:t>
      </w:r>
      <w:hyperlink r:id="rId15" w:history="1">
        <w:r w:rsidRPr="00153054">
          <w:rPr>
            <w:rStyle w:val="Hyperlink"/>
            <w:sz w:val="12"/>
            <w:szCs w:val="12"/>
          </w:rPr>
          <w:t>Some commentators and political figures even rediscovered Carl Schmitt</w:t>
        </w:r>
      </w:hyperlink>
      <w:r w:rsidRPr="00153054">
        <w:rPr>
          <w:sz w:val="12"/>
          <w:szCs w:val="12"/>
        </w:rPr>
        <w:t> and his simplistic approach to sovereignty being vested where the power to decide on the state of exception lies and went as far as to </w:t>
      </w:r>
      <w:hyperlink r:id="rId16" w:tgtFrame="_blank" w:history="1">
        <w:r w:rsidRPr="00153054">
          <w:rPr>
            <w:rStyle w:val="Hyperlink"/>
            <w:sz w:val="12"/>
            <w:szCs w:val="12"/>
          </w:rPr>
          <w:t>praise the Chinese model</w:t>
        </w:r>
      </w:hyperlink>
      <w:r w:rsidRPr="00153054">
        <w:rPr>
          <w:sz w:val="12"/>
          <w:szCs w:val="12"/>
        </w:rPr>
        <w:t> (well, so far for the quick response…) in tackling the virus: strong, centralized power in the hand of the national government, even better if of its leader only. An approach that has had some followers in Europe too, to a </w:t>
      </w:r>
      <w:hyperlink r:id="rId17" w:history="1">
        <w:r w:rsidRPr="00153054">
          <w:rPr>
            <w:rStyle w:val="Hyperlink"/>
            <w:sz w:val="12"/>
            <w:szCs w:val="12"/>
          </w:rPr>
          <w:t>more</w:t>
        </w:r>
      </w:hyperlink>
      <w:r w:rsidRPr="00153054">
        <w:rPr>
          <w:sz w:val="12"/>
          <w:szCs w:val="12"/>
        </w:rPr>
        <w:t> or </w:t>
      </w:r>
      <w:hyperlink r:id="rId18" w:history="1">
        <w:r w:rsidRPr="00153054">
          <w:rPr>
            <w:rStyle w:val="Hyperlink"/>
            <w:sz w:val="12"/>
            <w:szCs w:val="12"/>
          </w:rPr>
          <w:t>less</w:t>
        </w:r>
      </w:hyperlink>
      <w:r w:rsidRPr="00153054">
        <w:rPr>
          <w:sz w:val="12"/>
          <w:szCs w:val="12"/>
        </w:rPr>
        <w:t> degree of intensity.</w:t>
      </w:r>
    </w:p>
    <w:p w14:paraId="2BF4E6C9" w14:textId="77777777" w:rsidR="00AC5204" w:rsidRPr="00153054" w:rsidRDefault="00AC5204" w:rsidP="00AC5204">
      <w:pPr>
        <w:rPr>
          <w:sz w:val="12"/>
          <w:szCs w:val="12"/>
        </w:rPr>
      </w:pPr>
      <w:r w:rsidRPr="00153054">
        <w:rPr>
          <w:sz w:val="12"/>
          <w:szCs w:val="12"/>
        </w:rPr>
        <w:t>In such a context, deconcentration of powers has a hard time. Why have separate health care systems with different authorities introducing potentially different regulations? How is it acceptable to come up with different solutions in different parts of the territory if “we are all in the same boat”? How is it even thinkable that the protection of rights, including the more existential one, the right to life, can vary based on the territory where people live? (Of course, people means persons belonging to the same “nation”, who cares about the others?). More levels of government mean negotiation and dialogue: why bother with that in times of crisis? And why bother with that at all, if it is ultimately “</w:t>
      </w:r>
      <w:hyperlink r:id="rId19" w:tgtFrame="_blank" w:history="1">
        <w:r w:rsidRPr="00153054">
          <w:rPr>
            <w:rStyle w:val="Hyperlink"/>
            <w:sz w:val="12"/>
            <w:szCs w:val="12"/>
          </w:rPr>
          <w:t>all talk and no action</w:t>
        </w:r>
      </w:hyperlink>
      <w:r w:rsidRPr="00153054">
        <w:rPr>
          <w:sz w:val="12"/>
          <w:szCs w:val="12"/>
        </w:rPr>
        <w:t>”? Isn’t a centralized, unitary response much more effective after all? Such criticism has been voiced not only in countries where the “federal spirit” (Burgess) is lacking, i.e. a rooted culture, tradition and acceptance of federalism, but also where this is undoubtedly present. Is the pandemic going to kill federalism?</w:t>
      </w:r>
    </w:p>
    <w:p w14:paraId="6D466849" w14:textId="77777777" w:rsidR="00AC5204" w:rsidRPr="00153054" w:rsidRDefault="00AC5204" w:rsidP="00AC5204">
      <w:pPr>
        <w:rPr>
          <w:sz w:val="12"/>
          <w:szCs w:val="12"/>
        </w:rPr>
      </w:pPr>
      <w:r w:rsidRPr="00153054">
        <w:rPr>
          <w:sz w:val="12"/>
          <w:szCs w:val="12"/>
        </w:rPr>
        <w:t>What has happened so far</w:t>
      </w:r>
    </w:p>
    <w:p w14:paraId="411BAC5C" w14:textId="77777777" w:rsidR="00AC5204" w:rsidRPr="00213EA7" w:rsidRDefault="00AC5204" w:rsidP="00AC5204">
      <w:pPr>
        <w:rPr>
          <w:sz w:val="12"/>
          <w:szCs w:val="12"/>
        </w:rPr>
      </w:pPr>
      <w:r w:rsidRPr="00153054">
        <w:rPr>
          <w:sz w:val="12"/>
          <w:szCs w:val="12"/>
        </w:rPr>
        <w:t>Are forms of pluralism such as territorial pluralism really inefficient in times of crisis? Is the fact that they require dialogue and deconcentrate power something negative? If so, why should this be negative in times of crisis and cease to be so when the crisis is over? So, better doing away with pluralistic decision-making at all, </w:t>
      </w:r>
      <w:hyperlink r:id="rId20" w:history="1">
        <w:r w:rsidRPr="00153054">
          <w:rPr>
            <w:rStyle w:val="Hyperlink"/>
            <w:sz w:val="12"/>
            <w:szCs w:val="12"/>
          </w:rPr>
          <w:t>using the emergency situation as a Trojan horse for a long awaited decision</w:t>
        </w:r>
      </w:hyperlink>
      <w:r w:rsidRPr="00153054">
        <w:rPr>
          <w:sz w:val="12"/>
          <w:szCs w:val="12"/>
        </w:rPr>
        <w:t>? And hey, is there such thing as a “regional virologist”? If complex political decisions are (partly or totally) to be outsourced to experts, this means putting into question the role of politics overall, </w:t>
      </w:r>
      <w:hyperlink r:id="rId21" w:tgtFrame="_blank" w:history="1">
        <w:r w:rsidRPr="00153054">
          <w:rPr>
            <w:rStyle w:val="Hyperlink"/>
            <w:sz w:val="12"/>
            <w:szCs w:val="12"/>
          </w:rPr>
          <w:t>let alone at subnational level</w:t>
        </w:r>
      </w:hyperlink>
      <w:r w:rsidRPr="00153054">
        <w:rPr>
          <w:sz w:val="12"/>
          <w:szCs w:val="12"/>
        </w:rPr>
        <w:t xml:space="preserve">. Scientific responses are supposedly identical in each place and therefore at odds with territorial </w:t>
      </w:r>
      <w:r w:rsidRPr="00213EA7">
        <w:rPr>
          <w:sz w:val="12"/>
          <w:szCs w:val="12"/>
        </w:rPr>
        <w:t>divergence: the rules to contain the virus must be the same everywhere, as a matter of logic.</w:t>
      </w:r>
    </w:p>
    <w:p w14:paraId="5DB0185E" w14:textId="77777777" w:rsidR="00AC5204" w:rsidRPr="00213EA7" w:rsidRDefault="00AC5204" w:rsidP="00AC5204">
      <w:pPr>
        <w:rPr>
          <w:sz w:val="12"/>
          <w:szCs w:val="12"/>
        </w:rPr>
      </w:pPr>
      <w:r w:rsidRPr="00213EA7">
        <w:rPr>
          <w:sz w:val="12"/>
          <w:szCs w:val="12"/>
        </w:rPr>
        <w:lastRenderedPageBreak/>
        <w:t>Such objections are widespread in the public debate and in several countries also among scholars. In many legal cultures, federalism is the real “F word”. It stands for inequality, privileges, inefficiency. For many, there seems to be an inherent contradiction between the obvious requirement of a coordinated line of command in case of emergency and a pluralistic territorial structure. The growing conflicts in many countries between the central and the subnational governments as to the measures to be taken to fight the pandemic and – especially – to lift restrictions are seen as a confirmation of the damage a multilevel structure may cause.</w:t>
      </w:r>
    </w:p>
    <w:p w14:paraId="47A3AAE9" w14:textId="77777777" w:rsidR="00AC5204" w:rsidRPr="00213EA7" w:rsidRDefault="00AC5204" w:rsidP="00AC5204">
      <w:pPr>
        <w:rPr>
          <w:sz w:val="12"/>
          <w:szCs w:val="12"/>
        </w:rPr>
      </w:pPr>
      <w:r w:rsidRPr="00213EA7">
        <w:rPr>
          <w:sz w:val="12"/>
          <w:szCs w:val="12"/>
        </w:rPr>
        <w:t>Such assumptions are however undemonstrated. In fact, they simply apply old scepticism about (or even fear of) territorial pluralism to the new reality. </w:t>
      </w:r>
      <w:hyperlink r:id="rId22" w:anchor="5" w:tgtFrame="_blank" w:history="1">
        <w:r w:rsidRPr="00213EA7">
          <w:rPr>
            <w:rStyle w:val="Hyperlink"/>
            <w:sz w:val="12"/>
            <w:szCs w:val="12"/>
          </w:rPr>
          <w:t>A closer look at the comparative practice</w:t>
        </w:r>
      </w:hyperlink>
      <w:r w:rsidRPr="00213EA7">
        <w:rPr>
          <w:sz w:val="12"/>
          <w:szCs w:val="12"/>
        </w:rPr>
        <w:t> shows a different picture. Has federalism really been an obstacle to effective decision-making? Or rather the opposite?</w:t>
      </w:r>
    </w:p>
    <w:p w14:paraId="6CE08189" w14:textId="77777777" w:rsidR="00AC5204" w:rsidRPr="00213EA7" w:rsidRDefault="00AC5204" w:rsidP="00AC5204">
      <w:pPr>
        <w:rPr>
          <w:sz w:val="12"/>
          <w:szCs w:val="12"/>
        </w:rPr>
      </w:pPr>
      <w:r w:rsidRPr="00213EA7">
        <w:rPr>
          <w:sz w:val="12"/>
          <w:szCs w:val="12"/>
        </w:rPr>
        <w:t>First of all, every country, including federal or highly decentralized ones, has sufficient means to concentrate powers in case of emergency, thus avoiding inconsistent regulations and uncoordinated action. A few federal or quasi-federal countries declared the state of emergency, such as </w:t>
      </w:r>
      <w:hyperlink r:id="rId23" w:history="1">
        <w:r w:rsidRPr="00213EA7">
          <w:rPr>
            <w:rStyle w:val="Hyperlink"/>
            <w:sz w:val="12"/>
            <w:szCs w:val="12"/>
          </w:rPr>
          <w:t>Australia</w:t>
        </w:r>
      </w:hyperlink>
      <w:r w:rsidRPr="00213EA7">
        <w:rPr>
          <w:sz w:val="12"/>
          <w:szCs w:val="12"/>
        </w:rPr>
        <w:t>, </w:t>
      </w:r>
      <w:hyperlink r:id="rId24" w:tgtFrame="_blank" w:history="1">
        <w:r w:rsidRPr="00213EA7">
          <w:rPr>
            <w:rStyle w:val="Hyperlink"/>
            <w:sz w:val="12"/>
            <w:szCs w:val="12"/>
          </w:rPr>
          <w:t>Ethiopia</w:t>
        </w:r>
      </w:hyperlink>
      <w:r w:rsidRPr="00213EA7">
        <w:rPr>
          <w:sz w:val="12"/>
          <w:szCs w:val="12"/>
        </w:rPr>
        <w:t>, </w:t>
      </w:r>
      <w:hyperlink r:id="rId25" w:history="1">
        <w:r w:rsidRPr="00213EA7">
          <w:rPr>
            <w:rStyle w:val="Hyperlink"/>
            <w:sz w:val="12"/>
            <w:szCs w:val="12"/>
          </w:rPr>
          <w:t>Mexico</w:t>
        </w:r>
      </w:hyperlink>
      <w:r w:rsidRPr="00213EA7">
        <w:rPr>
          <w:sz w:val="12"/>
          <w:szCs w:val="12"/>
        </w:rPr>
        <w:t>, or to a certain extent Spain (</w:t>
      </w:r>
      <w:hyperlink r:id="rId26" w:tgtFrame="_blank" w:history="1">
        <w:r w:rsidRPr="00213EA7">
          <w:rPr>
            <w:rStyle w:val="Hyperlink"/>
            <w:sz w:val="12"/>
            <w:szCs w:val="12"/>
          </w:rPr>
          <w:t>state of alarm</w:t>
        </w:r>
      </w:hyperlink>
      <w:r w:rsidRPr="00213EA7">
        <w:rPr>
          <w:sz w:val="12"/>
          <w:szCs w:val="12"/>
        </w:rPr>
        <w:t>) and South Africa, which declared </w:t>
      </w:r>
      <w:hyperlink r:id="rId27" w:history="1">
        <w:r w:rsidRPr="00213EA7">
          <w:rPr>
            <w:rStyle w:val="Hyperlink"/>
            <w:sz w:val="12"/>
            <w:szCs w:val="12"/>
          </w:rPr>
          <w:t>a state of disaster</w:t>
        </w:r>
      </w:hyperlink>
      <w:r w:rsidRPr="00213EA7">
        <w:rPr>
          <w:sz w:val="12"/>
          <w:szCs w:val="12"/>
        </w:rPr>
        <w:t xml:space="preserve">. Such rules obviously allow the centre to take control and the federal structure does not represent an obstacle to such procedure. </w:t>
      </w:r>
    </w:p>
    <w:p w14:paraId="7BD65D40" w14:textId="77777777" w:rsidR="00AC5204" w:rsidRPr="00213EA7" w:rsidRDefault="00AC5204" w:rsidP="00AC5204">
      <w:pPr>
        <w:rPr>
          <w:sz w:val="12"/>
          <w:szCs w:val="12"/>
        </w:rPr>
      </w:pPr>
      <w:r w:rsidRPr="00213EA7">
        <w:rPr>
          <w:sz w:val="12"/>
          <w:szCs w:val="12"/>
        </w:rPr>
        <w:t>Interestingly, however, most federations did not make use of the state of emergency, but rather used the ordinary legislation. In </w:t>
      </w:r>
      <w:hyperlink r:id="rId28" w:history="1">
        <w:r w:rsidRPr="00213EA7">
          <w:rPr>
            <w:rStyle w:val="Hyperlink"/>
            <w:sz w:val="12"/>
            <w:szCs w:val="12"/>
          </w:rPr>
          <w:t>Canada</w:t>
        </w:r>
      </w:hyperlink>
      <w:r w:rsidRPr="00213EA7">
        <w:rPr>
          <w:sz w:val="12"/>
          <w:szCs w:val="12"/>
        </w:rPr>
        <w:t>, </w:t>
      </w:r>
      <w:hyperlink r:id="rId29" w:tgtFrame="_blank" w:history="1">
        <w:r w:rsidRPr="00213EA7">
          <w:rPr>
            <w:rStyle w:val="Hyperlink"/>
            <w:sz w:val="12"/>
            <w:szCs w:val="12"/>
          </w:rPr>
          <w:t>Austria</w:t>
        </w:r>
      </w:hyperlink>
      <w:r w:rsidRPr="00213EA7">
        <w:rPr>
          <w:sz w:val="12"/>
          <w:szCs w:val="12"/>
        </w:rPr>
        <w:t>, </w:t>
      </w:r>
      <w:hyperlink r:id="rId30" w:history="1">
        <w:r w:rsidRPr="00213EA7">
          <w:rPr>
            <w:rStyle w:val="Hyperlink"/>
            <w:sz w:val="12"/>
            <w:szCs w:val="12"/>
          </w:rPr>
          <w:t>Germany</w:t>
        </w:r>
      </w:hyperlink>
      <w:r w:rsidRPr="00213EA7">
        <w:rPr>
          <w:sz w:val="12"/>
          <w:szCs w:val="12"/>
        </w:rPr>
        <w:t>, </w:t>
      </w:r>
      <w:hyperlink r:id="rId31" w:tgtFrame="_blank" w:history="1">
        <w:r w:rsidRPr="00213EA7">
          <w:rPr>
            <w:rStyle w:val="Hyperlink"/>
            <w:sz w:val="12"/>
            <w:szCs w:val="12"/>
          </w:rPr>
          <w:t>Switzerland</w:t>
        </w:r>
      </w:hyperlink>
      <w:r w:rsidRPr="00213EA7">
        <w:rPr>
          <w:sz w:val="12"/>
          <w:szCs w:val="12"/>
        </w:rPr>
        <w:t>, </w:t>
      </w:r>
      <w:hyperlink r:id="rId32" w:tgtFrame="_blank" w:history="1">
        <w:r w:rsidRPr="00213EA7">
          <w:rPr>
            <w:rStyle w:val="Hyperlink"/>
            <w:sz w:val="12"/>
            <w:szCs w:val="12"/>
          </w:rPr>
          <w:t>Belgium</w:t>
        </w:r>
      </w:hyperlink>
      <w:r w:rsidRPr="00213EA7">
        <w:rPr>
          <w:sz w:val="12"/>
          <w:szCs w:val="12"/>
        </w:rPr>
        <w:t>, </w:t>
      </w:r>
      <w:hyperlink r:id="rId33" w:tgtFrame="_blank" w:history="1">
        <w:r w:rsidRPr="00213EA7">
          <w:rPr>
            <w:rStyle w:val="Hyperlink"/>
            <w:sz w:val="12"/>
            <w:szCs w:val="12"/>
          </w:rPr>
          <w:t>Brazil</w:t>
        </w:r>
      </w:hyperlink>
      <w:r w:rsidRPr="00213EA7">
        <w:rPr>
          <w:sz w:val="12"/>
          <w:szCs w:val="12"/>
        </w:rPr>
        <w:t>, </w:t>
      </w:r>
      <w:hyperlink r:id="rId34" w:tgtFrame="_blank" w:history="1">
        <w:r w:rsidRPr="00213EA7">
          <w:rPr>
            <w:rStyle w:val="Hyperlink"/>
            <w:sz w:val="12"/>
            <w:szCs w:val="12"/>
          </w:rPr>
          <w:t>Argentina</w:t>
        </w:r>
      </w:hyperlink>
      <w:r w:rsidRPr="00213EA7">
        <w:rPr>
          <w:sz w:val="12"/>
          <w:szCs w:val="12"/>
        </w:rPr>
        <w:t>, </w:t>
      </w:r>
      <w:hyperlink r:id="rId35" w:tgtFrame="_blank" w:history="1">
        <w:r w:rsidRPr="00213EA7">
          <w:rPr>
            <w:rStyle w:val="Hyperlink"/>
            <w:sz w:val="12"/>
            <w:szCs w:val="12"/>
          </w:rPr>
          <w:t>India</w:t>
        </w:r>
      </w:hyperlink>
      <w:r w:rsidRPr="00213EA7">
        <w:rPr>
          <w:sz w:val="12"/>
          <w:szCs w:val="12"/>
        </w:rPr>
        <w:t>, </w:t>
      </w:r>
      <w:hyperlink r:id="rId36" w:tgtFrame="_blank" w:history="1">
        <w:r w:rsidRPr="00213EA7">
          <w:rPr>
            <w:rStyle w:val="Hyperlink"/>
            <w:sz w:val="12"/>
            <w:szCs w:val="12"/>
          </w:rPr>
          <w:t>Pakistan</w:t>
        </w:r>
      </w:hyperlink>
      <w:r w:rsidRPr="00213EA7">
        <w:rPr>
          <w:sz w:val="12"/>
          <w:szCs w:val="12"/>
        </w:rPr>
        <w:t>, </w:t>
      </w:r>
      <w:hyperlink r:id="rId37" w:tgtFrame="_blank" w:history="1">
        <w:r w:rsidRPr="00213EA7">
          <w:rPr>
            <w:rStyle w:val="Hyperlink"/>
            <w:sz w:val="12"/>
            <w:szCs w:val="12"/>
          </w:rPr>
          <w:t>Russia</w:t>
        </w:r>
      </w:hyperlink>
      <w:r w:rsidRPr="00213EA7">
        <w:rPr>
          <w:sz w:val="12"/>
          <w:szCs w:val="12"/>
        </w:rPr>
        <w:t>, </w:t>
      </w:r>
      <w:hyperlink r:id="rId38" w:tgtFrame="_blank" w:history="1">
        <w:r w:rsidRPr="00213EA7">
          <w:rPr>
            <w:rStyle w:val="Hyperlink"/>
            <w:sz w:val="12"/>
            <w:szCs w:val="12"/>
          </w:rPr>
          <w:t>and others</w:t>
        </w:r>
      </w:hyperlink>
      <w:r w:rsidRPr="00213EA7">
        <w:rPr>
          <w:sz w:val="12"/>
          <w:szCs w:val="12"/>
        </w:rPr>
        <w:t>, action was taken under the regular constitutional provisions, making use of ordinary legislation on epidemy, disaster management, civil protection and the like. The intensity of the centralization of powers obviously varies from country to country and so does the degree of conflict that such centralization sparked.</w:t>
      </w:r>
    </w:p>
    <w:p w14:paraId="69C46372" w14:textId="77777777" w:rsidR="00AC5204" w:rsidRPr="000D54A7" w:rsidRDefault="00AC5204" w:rsidP="00AC5204">
      <w:pPr>
        <w:rPr>
          <w:sz w:val="16"/>
        </w:rPr>
      </w:pPr>
      <w:r w:rsidRPr="000D54A7">
        <w:rPr>
          <w:sz w:val="16"/>
        </w:rPr>
        <w:t xml:space="preserve">In other words, </w:t>
      </w:r>
      <w:r w:rsidRPr="00E027BD">
        <w:rPr>
          <w:rStyle w:val="StyleUnderline"/>
        </w:rPr>
        <w:t>federal</w:t>
      </w:r>
      <w:r w:rsidRPr="00213EA7">
        <w:rPr>
          <w:rStyle w:val="StyleUnderline"/>
        </w:rPr>
        <w:t xml:space="preserve"> structures</w:t>
      </w:r>
      <w:r w:rsidRPr="000D54A7">
        <w:rPr>
          <w:sz w:val="16"/>
        </w:rPr>
        <w:t xml:space="preserve"> per se </w:t>
      </w:r>
      <w:r w:rsidRPr="00213EA7">
        <w:rPr>
          <w:rStyle w:val="StyleUnderline"/>
        </w:rPr>
        <w:t xml:space="preserve">do </w:t>
      </w:r>
      <w:r w:rsidRPr="00213EA7">
        <w:rPr>
          <w:rStyle w:val="Emphasis"/>
        </w:rPr>
        <w:t>not pose</w:t>
      </w:r>
      <w:r w:rsidRPr="00213EA7">
        <w:rPr>
          <w:rStyle w:val="StyleUnderline"/>
        </w:rPr>
        <w:t xml:space="preserve"> a legal </w:t>
      </w:r>
      <w:r w:rsidRPr="00213EA7">
        <w:rPr>
          <w:rStyle w:val="Emphasis"/>
        </w:rPr>
        <w:t>hurdle</w:t>
      </w:r>
      <w:r w:rsidRPr="00213EA7">
        <w:rPr>
          <w:rStyle w:val="StyleUnderline"/>
        </w:rPr>
        <w:t xml:space="preserve"> when certain </w:t>
      </w:r>
      <w:r w:rsidRPr="00213EA7">
        <w:rPr>
          <w:rStyle w:val="Emphasis"/>
        </w:rPr>
        <w:t>urgent decisions</w:t>
      </w:r>
      <w:r w:rsidRPr="00213EA7">
        <w:rPr>
          <w:rStyle w:val="StyleUnderline"/>
        </w:rPr>
        <w:t xml:space="preserve"> have to be made with the </w:t>
      </w:r>
      <w:r w:rsidRPr="00213EA7">
        <w:rPr>
          <w:rStyle w:val="Emphasis"/>
        </w:rPr>
        <w:t>overarching</w:t>
      </w:r>
      <w:r w:rsidRPr="00213EA7">
        <w:rPr>
          <w:rStyle w:val="StyleUnderline"/>
        </w:rPr>
        <w:t xml:space="preserve"> purpose of protecting</w:t>
      </w:r>
      <w:r w:rsidRPr="000D54A7">
        <w:rPr>
          <w:sz w:val="16"/>
        </w:rPr>
        <w:t xml:space="preserve"> public health and </w:t>
      </w:r>
      <w:r w:rsidRPr="00213EA7">
        <w:rPr>
          <w:rStyle w:val="StyleUnderline"/>
        </w:rPr>
        <w:t>national security</w:t>
      </w:r>
      <w:r w:rsidRPr="000D54A7">
        <w:rPr>
          <w:sz w:val="16"/>
        </w:rPr>
        <w:t xml:space="preserve">. More importantly, one can probably conclude that while </w:t>
      </w:r>
      <w:r w:rsidRPr="00213EA7">
        <w:rPr>
          <w:rStyle w:val="StyleUnderline"/>
        </w:rPr>
        <w:t xml:space="preserve">it is </w:t>
      </w:r>
      <w:r w:rsidRPr="00213EA7">
        <w:rPr>
          <w:rStyle w:val="Emphasis"/>
        </w:rPr>
        <w:t>always</w:t>
      </w:r>
      <w:r w:rsidRPr="00213EA7">
        <w:rPr>
          <w:rStyle w:val="StyleUnderline"/>
        </w:rPr>
        <w:t xml:space="preserve"> possible to </w:t>
      </w:r>
      <w:r w:rsidRPr="00213EA7">
        <w:rPr>
          <w:rStyle w:val="Emphasis"/>
        </w:rPr>
        <w:t>streamline</w:t>
      </w:r>
      <w:r w:rsidRPr="00213EA7">
        <w:rPr>
          <w:rStyle w:val="StyleUnderline"/>
        </w:rPr>
        <w:t xml:space="preserve"> procedures and to </w:t>
      </w:r>
      <w:r w:rsidRPr="00213EA7">
        <w:rPr>
          <w:rStyle w:val="Emphasis"/>
        </w:rPr>
        <w:t>shorten</w:t>
      </w:r>
      <w:r w:rsidRPr="00213EA7">
        <w:rPr>
          <w:rStyle w:val="StyleUnderline"/>
        </w:rPr>
        <w:t xml:space="preserve"> the </w:t>
      </w:r>
      <w:r w:rsidRPr="00213EA7">
        <w:rPr>
          <w:rStyle w:val="Emphasis"/>
        </w:rPr>
        <w:t>line of command</w:t>
      </w:r>
      <w:r w:rsidRPr="00213EA7">
        <w:rPr>
          <w:rStyle w:val="StyleUnderline"/>
        </w:rPr>
        <w:t xml:space="preserve"> in exceptional cases</w:t>
      </w:r>
      <w:r w:rsidRPr="000D54A7">
        <w:rPr>
          <w:sz w:val="16"/>
        </w:rPr>
        <w:t xml:space="preserve">, in federal systems this tends to be possible </w:t>
      </w:r>
      <w:r w:rsidRPr="00213EA7">
        <w:rPr>
          <w:rStyle w:val="StyleUnderline"/>
        </w:rPr>
        <w:t xml:space="preserve">in a more </w:t>
      </w:r>
      <w:r w:rsidRPr="00213EA7">
        <w:rPr>
          <w:rStyle w:val="Emphasis"/>
        </w:rPr>
        <w:t>regular way</w:t>
      </w:r>
      <w:r w:rsidRPr="000D54A7">
        <w:rPr>
          <w:sz w:val="16"/>
        </w:rPr>
        <w:t xml:space="preserve"> rather than derogating from the constitutional order.</w:t>
      </w:r>
    </w:p>
    <w:p w14:paraId="2E280EB7" w14:textId="77777777" w:rsidR="00AC5204" w:rsidRPr="000D54A7" w:rsidRDefault="00AC5204" w:rsidP="00AC5204">
      <w:pPr>
        <w:rPr>
          <w:sz w:val="16"/>
        </w:rPr>
      </w:pPr>
      <w:r w:rsidRPr="000D54A7">
        <w:rPr>
          <w:sz w:val="16"/>
        </w:rPr>
        <w:t>Second, while federal structures occasionally witness conflicts between the centre and subnational entities, the reasons behind such conflicts need to be carefully pondered. Not infrequently, conflicts arise for reasons that have very little or nothing to do with federalism and a lot with political opposition. </w:t>
      </w:r>
      <w:hyperlink r:id="rId39" w:tgtFrame="_blank" w:history="1">
        <w:r w:rsidRPr="000D54A7">
          <w:rPr>
            <w:rStyle w:val="Hyperlink"/>
            <w:sz w:val="16"/>
          </w:rPr>
          <w:t>When armed people stormed the Governor’s office in Michigan</w:t>
        </w:r>
      </w:hyperlink>
      <w:r w:rsidRPr="000D54A7">
        <w:rPr>
          <w:sz w:val="16"/>
        </w:rPr>
        <w:t> (apparently lawfully following some weird interpretation of the first amendment and of the right to bear arms), to protest against the lockdown declared in the state, this is not a federal, but rather a political (if not a criminal) conflict. And so is it when President Trump, after neglecting the pandemic for quite some time and omitting to take leadership to control the spread (including </w:t>
      </w:r>
      <w:hyperlink r:id="rId40" w:history="1">
        <w:r w:rsidRPr="000D54A7">
          <w:rPr>
            <w:rStyle w:val="Hyperlink"/>
            <w:sz w:val="16"/>
          </w:rPr>
          <w:t>declaring a national state of emergency without attaching real measures to it</w:t>
        </w:r>
      </w:hyperlink>
      <w:r w:rsidRPr="000D54A7">
        <w:rPr>
          <w:sz w:val="16"/>
        </w:rPr>
        <w:t>), blames the states (notably those ruled by democrats) to be delinquent in their responsibility, </w:t>
      </w:r>
      <w:hyperlink r:id="rId41" w:tgtFrame="_blank" w:history="1">
        <w:r w:rsidRPr="000D54A7">
          <w:rPr>
            <w:rStyle w:val="Hyperlink"/>
            <w:sz w:val="16"/>
          </w:rPr>
          <w:t>without providing them with the necessary resources to meet the federal criteria for reopening</w:t>
        </w:r>
      </w:hyperlink>
      <w:r w:rsidRPr="000D54A7">
        <w:rPr>
          <w:sz w:val="16"/>
        </w:rPr>
        <w:t xml:space="preserve">. Therefore, </w:t>
      </w:r>
      <w:r w:rsidRPr="00E027BD">
        <w:rPr>
          <w:rStyle w:val="StyleUnderline"/>
          <w:highlight w:val="cyan"/>
        </w:rPr>
        <w:t xml:space="preserve">“the </w:t>
      </w:r>
      <w:r w:rsidRPr="00E027BD">
        <w:rPr>
          <w:rStyle w:val="Emphasis"/>
          <w:highlight w:val="cyan"/>
        </w:rPr>
        <w:t>slow</w:t>
      </w:r>
      <w:r w:rsidRPr="00213EA7">
        <w:rPr>
          <w:rStyle w:val="Emphasis"/>
        </w:rPr>
        <w:t xml:space="preserve"> U.S. </w:t>
      </w:r>
      <w:r w:rsidRPr="00E027BD">
        <w:rPr>
          <w:rStyle w:val="Emphasis"/>
          <w:highlight w:val="cyan"/>
        </w:rPr>
        <w:t>response</w:t>
      </w:r>
      <w:r w:rsidRPr="00E027BD">
        <w:rPr>
          <w:rStyle w:val="StyleUnderline"/>
          <w:highlight w:val="cyan"/>
        </w:rPr>
        <w:t xml:space="preserve"> was </w:t>
      </w:r>
      <w:r w:rsidRPr="00E027BD">
        <w:rPr>
          <w:rStyle w:val="Emphasis"/>
          <w:highlight w:val="cyan"/>
        </w:rPr>
        <w:t>not</w:t>
      </w:r>
      <w:r w:rsidRPr="00213EA7">
        <w:rPr>
          <w:rStyle w:val="StyleUnderline"/>
        </w:rPr>
        <w:t xml:space="preserve"> due to constitutional infirmities of </w:t>
      </w:r>
      <w:r w:rsidRPr="00E027BD">
        <w:rPr>
          <w:rStyle w:val="Emphasis"/>
          <w:highlight w:val="cyan"/>
        </w:rPr>
        <w:t>federalism</w:t>
      </w:r>
      <w:r w:rsidRPr="00E027BD">
        <w:rPr>
          <w:rStyle w:val="StyleUnderline"/>
          <w:highlight w:val="cyan"/>
        </w:rPr>
        <w:t xml:space="preserve"> but</w:t>
      </w:r>
      <w:r w:rsidRPr="00213EA7">
        <w:rPr>
          <w:rStyle w:val="StyleUnderline"/>
        </w:rPr>
        <w:t xml:space="preserve"> to party </w:t>
      </w:r>
      <w:r w:rsidRPr="00E027BD">
        <w:rPr>
          <w:rStyle w:val="Emphasis"/>
          <w:highlight w:val="cyan"/>
        </w:rPr>
        <w:t>polarization</w:t>
      </w:r>
      <w:r w:rsidRPr="00213EA7">
        <w:rPr>
          <w:rStyle w:val="StyleUnderline"/>
        </w:rPr>
        <w:t xml:space="preserve"> and lack of preparation”</w:t>
      </w:r>
      <w:r w:rsidRPr="000D54A7">
        <w:rPr>
          <w:sz w:val="16"/>
        </w:rPr>
        <w:t> </w:t>
      </w:r>
      <w:hyperlink r:id="rId42" w:tgtFrame="_blank" w:history="1">
        <w:r w:rsidRPr="000D54A7">
          <w:rPr>
            <w:rStyle w:val="Hyperlink"/>
            <w:sz w:val="16"/>
          </w:rPr>
          <w:t>(Kincaid and Lackrone</w:t>
        </w:r>
      </w:hyperlink>
      <w:r w:rsidRPr="000D54A7">
        <w:rPr>
          <w:sz w:val="16"/>
        </w:rPr>
        <w:t>). Admittedly, the risk of scapegoating does exist when a conflictive and rather less responsible political culture prevails. But again, </w:t>
      </w:r>
      <w:hyperlink r:id="rId43" w:anchor="block-5eb2e46d8f086792686d9dc2" w:tgtFrame="_blank" w:history="1">
        <w:r w:rsidRPr="000D54A7">
          <w:rPr>
            <w:rStyle w:val="Hyperlink"/>
            <w:sz w:val="16"/>
          </w:rPr>
          <w:t>is this due to the federal structure or is the federal structure rather misused for political conflicts that would take place anyway</w:t>
        </w:r>
      </w:hyperlink>
      <w:r w:rsidRPr="000D54A7">
        <w:rPr>
          <w:sz w:val="16"/>
        </w:rPr>
        <w:t>?</w:t>
      </w:r>
    </w:p>
    <w:p w14:paraId="51C95773" w14:textId="77777777" w:rsidR="00AC5204" w:rsidRPr="000D54A7" w:rsidRDefault="00AC5204" w:rsidP="00AC5204">
      <w:pPr>
        <w:rPr>
          <w:sz w:val="16"/>
        </w:rPr>
      </w:pPr>
      <w:r w:rsidRPr="000D54A7">
        <w:rPr>
          <w:sz w:val="16"/>
        </w:rPr>
        <w:t xml:space="preserve">Third, </w:t>
      </w:r>
      <w:r w:rsidRPr="00213EA7">
        <w:rPr>
          <w:rStyle w:val="StyleUnderline"/>
        </w:rPr>
        <w:t xml:space="preserve">it is actually </w:t>
      </w:r>
      <w:r w:rsidRPr="00213EA7">
        <w:rPr>
          <w:rStyle w:val="Emphasis"/>
        </w:rPr>
        <w:t xml:space="preserve">far </w:t>
      </w:r>
      <w:r w:rsidRPr="00E027BD">
        <w:rPr>
          <w:rStyle w:val="Emphasis"/>
          <w:highlight w:val="cyan"/>
        </w:rPr>
        <w:t>more frequent</w:t>
      </w:r>
      <w:r w:rsidRPr="00213EA7">
        <w:rPr>
          <w:rStyle w:val="StyleUnderline"/>
        </w:rPr>
        <w:t xml:space="preserve"> that </w:t>
      </w:r>
      <w:r w:rsidRPr="00E027BD">
        <w:rPr>
          <w:rStyle w:val="StyleUnderline"/>
          <w:highlight w:val="cyan"/>
        </w:rPr>
        <w:t>a federal</w:t>
      </w:r>
      <w:r w:rsidRPr="00213EA7">
        <w:rPr>
          <w:rStyle w:val="StyleUnderline"/>
        </w:rPr>
        <w:t xml:space="preserve"> </w:t>
      </w:r>
      <w:r w:rsidRPr="000D54A7">
        <w:rPr>
          <w:sz w:val="16"/>
        </w:rPr>
        <w:t xml:space="preserve">or anyhow territorially composed </w:t>
      </w:r>
      <w:r w:rsidRPr="00E027BD">
        <w:rPr>
          <w:rStyle w:val="StyleUnderline"/>
          <w:highlight w:val="cyan"/>
        </w:rPr>
        <w:t xml:space="preserve">structure </w:t>
      </w:r>
      <w:r w:rsidRPr="00E027BD">
        <w:rPr>
          <w:rStyle w:val="Emphasis"/>
          <w:highlight w:val="cyan"/>
        </w:rPr>
        <w:t>increases</w:t>
      </w:r>
      <w:r w:rsidRPr="00213EA7">
        <w:rPr>
          <w:rStyle w:val="StyleUnderline"/>
        </w:rPr>
        <w:t xml:space="preserve"> the </w:t>
      </w:r>
      <w:r w:rsidRPr="00E027BD">
        <w:rPr>
          <w:rStyle w:val="Emphasis"/>
          <w:highlight w:val="cyan"/>
        </w:rPr>
        <w:t>quality</w:t>
      </w:r>
      <w:r w:rsidRPr="00213EA7">
        <w:rPr>
          <w:rStyle w:val="Emphasis"/>
        </w:rPr>
        <w:t xml:space="preserve"> of decisions</w:t>
      </w:r>
      <w:r w:rsidRPr="00213EA7">
        <w:rPr>
          <w:rStyle w:val="StyleUnderline"/>
        </w:rPr>
        <w:t xml:space="preserve"> rather than the opposite. A glaring example in the Covid-emergency is </w:t>
      </w:r>
      <w:r w:rsidRPr="00213EA7">
        <w:rPr>
          <w:rStyle w:val="Emphasis"/>
        </w:rPr>
        <w:t>Brazil</w:t>
      </w:r>
      <w:r w:rsidRPr="000D54A7">
        <w:rPr>
          <w:sz w:val="16"/>
        </w:rPr>
        <w:t>, where the governors in 24 of the 27 states rebelled to President Bolsonaro and refused to lift the restrictions, </w:t>
      </w:r>
      <w:hyperlink r:id="rId44" w:history="1">
        <w:r w:rsidRPr="000D54A7">
          <w:rPr>
            <w:rStyle w:val="Hyperlink"/>
            <w:sz w:val="16"/>
          </w:rPr>
          <w:t>constructively proposing a list of coordinated measures to fight the pandemic</w:t>
        </w:r>
      </w:hyperlink>
      <w:r w:rsidRPr="000D54A7">
        <w:rPr>
          <w:sz w:val="16"/>
        </w:rPr>
        <w:t xml:space="preserve">. In response, the President issued a provisional act to enlarge his powers. Also in Mexico </w:t>
      </w:r>
      <w:r w:rsidRPr="00E027BD">
        <w:rPr>
          <w:rStyle w:val="StyleUnderline"/>
        </w:rPr>
        <w:t>governors</w:t>
      </w:r>
      <w:r w:rsidRPr="000D54A7">
        <w:rPr>
          <w:sz w:val="16"/>
        </w:rPr>
        <w:t xml:space="preserve"> have </w:t>
      </w:r>
      <w:r w:rsidRPr="00E027BD">
        <w:rPr>
          <w:rStyle w:val="StyleUnderline"/>
        </w:rPr>
        <w:t xml:space="preserve">used their relative </w:t>
      </w:r>
      <w:r w:rsidRPr="00E027BD">
        <w:rPr>
          <w:rStyle w:val="Emphasis"/>
          <w:highlight w:val="cyan"/>
        </w:rPr>
        <w:t>autonomy</w:t>
      </w:r>
      <w:r w:rsidRPr="00E027BD">
        <w:rPr>
          <w:rStyle w:val="StyleUnderline"/>
          <w:highlight w:val="cyan"/>
        </w:rPr>
        <w:t xml:space="preserve"> as a </w:t>
      </w:r>
      <w:r w:rsidRPr="00E027BD">
        <w:rPr>
          <w:rStyle w:val="Emphasis"/>
          <w:highlight w:val="cyan"/>
        </w:rPr>
        <w:t>defense</w:t>
      </w:r>
      <w:r w:rsidRPr="00E027BD">
        <w:rPr>
          <w:rStyle w:val="Emphasis"/>
        </w:rPr>
        <w:t xml:space="preserve"> mechanism</w:t>
      </w:r>
      <w:r w:rsidRPr="00E027BD">
        <w:rPr>
          <w:rStyle w:val="StyleUnderline"/>
        </w:rPr>
        <w:t xml:space="preserve"> </w:t>
      </w:r>
      <w:r w:rsidRPr="00E027BD">
        <w:rPr>
          <w:rStyle w:val="StyleUnderline"/>
          <w:highlight w:val="cyan"/>
        </w:rPr>
        <w:t xml:space="preserve">against </w:t>
      </w:r>
      <w:r w:rsidRPr="00E027BD">
        <w:rPr>
          <w:rStyle w:val="Emphasis"/>
          <w:highlight w:val="cyan"/>
        </w:rPr>
        <w:t>fed</w:t>
      </w:r>
      <w:r w:rsidRPr="00E027BD">
        <w:rPr>
          <w:rStyle w:val="StyleUnderline"/>
        </w:rPr>
        <w:t>eral government</w:t>
      </w:r>
      <w:r w:rsidRPr="00E027BD">
        <w:rPr>
          <w:rStyle w:val="Emphasis"/>
          <w:highlight w:val="cyan"/>
        </w:rPr>
        <w:t>s</w:t>
      </w:r>
      <w:r w:rsidRPr="00E027BD">
        <w:rPr>
          <w:rStyle w:val="StyleUnderline"/>
        </w:rPr>
        <w:t xml:space="preserve"> that have been </w:t>
      </w:r>
      <w:r w:rsidRPr="00E027BD">
        <w:rPr>
          <w:rStyle w:val="Emphasis"/>
          <w:highlight w:val="cyan"/>
        </w:rPr>
        <w:t>reluctant</w:t>
      </w:r>
      <w:r w:rsidRPr="000D54A7">
        <w:rPr>
          <w:sz w:val="16"/>
        </w:rPr>
        <w:t xml:space="preserve">, at least initially, </w:t>
      </w:r>
      <w:r w:rsidRPr="00E027BD">
        <w:rPr>
          <w:rStyle w:val="StyleUnderline"/>
          <w:highlight w:val="cyan"/>
        </w:rPr>
        <w:t>to take</w:t>
      </w:r>
      <w:r w:rsidRPr="00E027BD">
        <w:rPr>
          <w:rStyle w:val="StyleUnderline"/>
        </w:rPr>
        <w:t xml:space="preserve"> </w:t>
      </w:r>
      <w:r w:rsidRPr="00E027BD">
        <w:rPr>
          <w:rStyle w:val="Emphasis"/>
        </w:rPr>
        <w:t xml:space="preserve">decisive </w:t>
      </w:r>
      <w:r w:rsidRPr="00E027BD">
        <w:rPr>
          <w:rStyle w:val="Emphasis"/>
          <w:highlight w:val="cyan"/>
        </w:rPr>
        <w:t>measures</w:t>
      </w:r>
      <w:r w:rsidRPr="000D54A7">
        <w:rPr>
          <w:sz w:val="16"/>
        </w:rPr>
        <w:t xml:space="preserve"> </w:t>
      </w:r>
      <w:r w:rsidRPr="00E027BD">
        <w:rPr>
          <w:rStyle w:val="StyleUnderline"/>
        </w:rPr>
        <w:t>to contain the spread</w:t>
      </w:r>
      <w:r w:rsidRPr="000D54A7">
        <w:rPr>
          <w:sz w:val="16"/>
        </w:rPr>
        <w:t xml:space="preserve"> of the disease.</w:t>
      </w:r>
    </w:p>
    <w:p w14:paraId="342CAFDE" w14:textId="77777777" w:rsidR="00AC5204" w:rsidRPr="000D54A7" w:rsidRDefault="00AC5204" w:rsidP="00AC5204">
      <w:pPr>
        <w:rPr>
          <w:sz w:val="16"/>
        </w:rPr>
      </w:pPr>
      <w:r w:rsidRPr="00E027BD">
        <w:rPr>
          <w:rStyle w:val="Emphasis"/>
          <w:highlight w:val="cyan"/>
        </w:rPr>
        <w:t>Subnational</w:t>
      </w:r>
      <w:r w:rsidRPr="00E027BD">
        <w:rPr>
          <w:rStyle w:val="StyleUnderline"/>
        </w:rPr>
        <w:t xml:space="preserve"> unit</w:t>
      </w:r>
      <w:r w:rsidRPr="00E027BD">
        <w:rPr>
          <w:rStyle w:val="Emphasis"/>
          <w:highlight w:val="cyan"/>
        </w:rPr>
        <w:t>s</w:t>
      </w:r>
      <w:r w:rsidRPr="00E027BD">
        <w:rPr>
          <w:rStyle w:val="StyleUnderline"/>
        </w:rPr>
        <w:t xml:space="preserve"> might be more suited to </w:t>
      </w:r>
      <w:r w:rsidRPr="00E027BD">
        <w:rPr>
          <w:rStyle w:val="Emphasis"/>
          <w:highlight w:val="cyan"/>
        </w:rPr>
        <w:t>tailor</w:t>
      </w:r>
      <w:r w:rsidRPr="00E027BD">
        <w:rPr>
          <w:rStyle w:val="StyleUnderline"/>
        </w:rPr>
        <w:t xml:space="preserve"> the </w:t>
      </w:r>
      <w:r w:rsidRPr="00E027BD">
        <w:rPr>
          <w:rStyle w:val="Emphasis"/>
          <w:highlight w:val="cyan"/>
        </w:rPr>
        <w:t>solutions</w:t>
      </w:r>
      <w:r w:rsidRPr="00E027BD">
        <w:rPr>
          <w:rStyle w:val="StyleUnderline"/>
          <w:highlight w:val="cyan"/>
        </w:rPr>
        <w:t xml:space="preserve"> to</w:t>
      </w:r>
      <w:r w:rsidRPr="00E027BD">
        <w:rPr>
          <w:rStyle w:val="StyleUnderline"/>
        </w:rPr>
        <w:t xml:space="preserve"> </w:t>
      </w:r>
      <w:r w:rsidRPr="00E027BD">
        <w:rPr>
          <w:rStyle w:val="Emphasis"/>
        </w:rPr>
        <w:t xml:space="preserve">specific </w:t>
      </w:r>
      <w:r w:rsidRPr="00E027BD">
        <w:rPr>
          <w:rStyle w:val="Emphasis"/>
          <w:highlight w:val="cyan"/>
        </w:rPr>
        <w:t>needs</w:t>
      </w:r>
      <w:r w:rsidRPr="000D54A7">
        <w:rPr>
          <w:sz w:val="16"/>
        </w:rPr>
        <w:t>, especially in very diverse countries. In Italy, </w:t>
      </w:r>
      <w:hyperlink r:id="rId45" w:history="1">
        <w:r w:rsidRPr="000D54A7">
          <w:rPr>
            <w:rStyle w:val="Hyperlink"/>
            <w:sz w:val="16"/>
          </w:rPr>
          <w:t>the government initially seized all power from the regions based on the state of emergency</w:t>
        </w:r>
      </w:hyperlink>
      <w:r w:rsidRPr="000D54A7">
        <w:rPr>
          <w:sz w:val="16"/>
        </w:rPr>
        <w:t>, but as the progression of the infection slowed down, many regions started to push for a differentiated solution. </w:t>
      </w:r>
      <w:hyperlink r:id="rId46" w:tgtFrame="_blank" w:history="1">
        <w:r w:rsidRPr="000D54A7">
          <w:rPr>
            <w:rStyle w:val="Hyperlink"/>
            <w:sz w:val="16"/>
          </w:rPr>
          <w:t>The conflict became harsh at times</w:t>
        </w:r>
      </w:hyperlink>
      <w:r w:rsidRPr="000D54A7">
        <w:rPr>
          <w:sz w:val="16"/>
        </w:rPr>
        <w:t xml:space="preserve">, but in the end </w:t>
      </w:r>
      <w:r w:rsidRPr="00E027BD">
        <w:rPr>
          <w:rStyle w:val="StyleUnderline"/>
        </w:rPr>
        <w:t xml:space="preserve">the national government </w:t>
      </w:r>
      <w:r w:rsidRPr="00E027BD">
        <w:rPr>
          <w:rStyle w:val="Emphasis"/>
        </w:rPr>
        <w:t>gave up</w:t>
      </w:r>
      <w:r w:rsidRPr="00E027BD">
        <w:rPr>
          <w:rStyle w:val="StyleUnderline"/>
        </w:rPr>
        <w:t xml:space="preserve"> its </w:t>
      </w:r>
      <w:r w:rsidRPr="00E027BD">
        <w:rPr>
          <w:rStyle w:val="Emphasis"/>
        </w:rPr>
        <w:t>rigid position</w:t>
      </w:r>
      <w:r w:rsidRPr="000D54A7">
        <w:rPr>
          <w:sz w:val="16"/>
        </w:rPr>
        <w:t xml:space="preserve"> and an agreement was found </w:t>
      </w:r>
      <w:r w:rsidRPr="00E027BD">
        <w:rPr>
          <w:rStyle w:val="StyleUnderline"/>
        </w:rPr>
        <w:t xml:space="preserve">allowing regions to move on </w:t>
      </w:r>
      <w:r w:rsidRPr="00E027BD">
        <w:rPr>
          <w:rStyle w:val="Emphasis"/>
        </w:rPr>
        <w:t>asymmetrically</w:t>
      </w:r>
      <w:r w:rsidRPr="00E027BD">
        <w:rPr>
          <w:rStyle w:val="StyleUnderline"/>
        </w:rPr>
        <w:t>, based on the respective</w:t>
      </w:r>
      <w:r w:rsidRPr="000D54A7">
        <w:rPr>
          <w:sz w:val="16"/>
        </w:rPr>
        <w:t xml:space="preserve"> needs and </w:t>
      </w:r>
      <w:r w:rsidRPr="00E027BD">
        <w:rPr>
          <w:rStyle w:val="StyleUnderline"/>
        </w:rPr>
        <w:t>situations</w:t>
      </w:r>
      <w:r w:rsidRPr="000D54A7">
        <w:rPr>
          <w:sz w:val="16"/>
        </w:rPr>
        <w:t>.</w:t>
      </w:r>
    </w:p>
    <w:p w14:paraId="3163B05D" w14:textId="77777777" w:rsidR="00AC5204" w:rsidRPr="000D54A7" w:rsidRDefault="00AC5204" w:rsidP="00AC5204">
      <w:pPr>
        <w:rPr>
          <w:sz w:val="16"/>
        </w:rPr>
      </w:pPr>
      <w:r w:rsidRPr="000D54A7">
        <w:rPr>
          <w:sz w:val="16"/>
        </w:rPr>
        <w:t xml:space="preserve">This is an interesting case in point. In Italy, like in many other countries, </w:t>
      </w:r>
      <w:r w:rsidRPr="00E027BD">
        <w:rPr>
          <w:rStyle w:val="StyleUnderline"/>
        </w:rPr>
        <w:t xml:space="preserve">regional </w:t>
      </w:r>
      <w:r w:rsidRPr="00E027BD">
        <w:rPr>
          <w:rStyle w:val="Emphasis"/>
          <w:highlight w:val="cyan"/>
        </w:rPr>
        <w:t>differences</w:t>
      </w:r>
      <w:r w:rsidRPr="00E027BD">
        <w:rPr>
          <w:rStyle w:val="StyleUnderline"/>
          <w:highlight w:val="cyan"/>
        </w:rPr>
        <w:t xml:space="preserve"> are </w:t>
      </w:r>
      <w:r w:rsidRPr="00E027BD">
        <w:rPr>
          <w:rStyle w:val="Emphasis"/>
          <w:highlight w:val="cyan"/>
        </w:rPr>
        <w:t>immense</w:t>
      </w:r>
      <w:r w:rsidRPr="00E027BD">
        <w:rPr>
          <w:rStyle w:val="StyleUnderline"/>
        </w:rPr>
        <w:t xml:space="preserve"> not only </w:t>
      </w:r>
      <w:r w:rsidRPr="00E027BD">
        <w:rPr>
          <w:rStyle w:val="StyleUnderline"/>
          <w:highlight w:val="cyan"/>
        </w:rPr>
        <w:t>in</w:t>
      </w:r>
      <w:r w:rsidRPr="00E027BD">
        <w:rPr>
          <w:rStyle w:val="StyleUnderline"/>
        </w:rPr>
        <w:t xml:space="preserve"> economic and social terms, but also regarding the </w:t>
      </w:r>
      <w:r w:rsidRPr="00E027BD">
        <w:rPr>
          <w:rStyle w:val="Emphasis"/>
          <w:highlight w:val="cyan"/>
        </w:rPr>
        <w:t>capacity</w:t>
      </w:r>
      <w:r w:rsidRPr="000D54A7">
        <w:rPr>
          <w:sz w:val="16"/>
        </w:rPr>
        <w:t xml:space="preserve"> of the regional health care systems. Even more relevant in this case, the impact of the pandemic is extremely different among the regions (see </w:t>
      </w:r>
      <w:hyperlink r:id="rId47" w:anchor="/b0c68bce2cce478eaac82fe38d4138b1" w:tgtFrame="_blank" w:history="1">
        <w:r w:rsidRPr="000D54A7">
          <w:rPr>
            <w:rStyle w:val="Hyperlink"/>
            <w:sz w:val="16"/>
          </w:rPr>
          <w:t>here</w:t>
        </w:r>
      </w:hyperlink>
      <w:r w:rsidRPr="000D54A7">
        <w:rPr>
          <w:sz w:val="16"/>
        </w:rPr>
        <w:t xml:space="preserve">), with a few regions hit dramatically and others to a much lesser degree. Isn’t it in that case meaningful to tailor the response to the different reality of different territories? </w:t>
      </w:r>
      <w:r w:rsidRPr="00E027BD">
        <w:rPr>
          <w:rStyle w:val="StyleUnderline"/>
        </w:rPr>
        <w:t xml:space="preserve">A </w:t>
      </w:r>
      <w:r w:rsidRPr="00E027BD">
        <w:rPr>
          <w:rStyle w:val="Emphasis"/>
          <w:highlight w:val="cyan"/>
        </w:rPr>
        <w:t>unitary</w:t>
      </w:r>
      <w:r w:rsidRPr="00E027BD">
        <w:rPr>
          <w:rStyle w:val="Emphasis"/>
        </w:rPr>
        <w:t xml:space="preserve"> response</w:t>
      </w:r>
      <w:r w:rsidRPr="00E027BD">
        <w:rPr>
          <w:rStyle w:val="StyleUnderline"/>
        </w:rPr>
        <w:t xml:space="preserve">, i.e. the </w:t>
      </w:r>
      <w:r w:rsidRPr="00E027BD">
        <w:rPr>
          <w:rStyle w:val="Emphasis"/>
        </w:rPr>
        <w:t>same rule</w:t>
      </w:r>
      <w:r w:rsidRPr="00E027BD">
        <w:rPr>
          <w:rStyle w:val="StyleUnderline"/>
        </w:rPr>
        <w:t xml:space="preserve"> for all, </w:t>
      </w:r>
      <w:r w:rsidRPr="00E027BD">
        <w:rPr>
          <w:rStyle w:val="Emphasis"/>
          <w:highlight w:val="cyan"/>
        </w:rPr>
        <w:t>can</w:t>
      </w:r>
      <w:r w:rsidRPr="00E027BD">
        <w:rPr>
          <w:rStyle w:val="Emphasis"/>
        </w:rPr>
        <w:t>no</w:t>
      </w:r>
      <w:r w:rsidRPr="00E027BD">
        <w:rPr>
          <w:rStyle w:val="Emphasis"/>
          <w:highlight w:val="cyan"/>
        </w:rPr>
        <w:t>t</w:t>
      </w:r>
      <w:r w:rsidRPr="00E027BD">
        <w:rPr>
          <w:rStyle w:val="StyleUnderline"/>
        </w:rPr>
        <w:t xml:space="preserve"> but </w:t>
      </w:r>
      <w:r w:rsidRPr="00E027BD">
        <w:rPr>
          <w:rStyle w:val="StyleUnderline"/>
          <w:highlight w:val="cyan"/>
        </w:rPr>
        <w:t xml:space="preserve">be </w:t>
      </w:r>
      <w:r w:rsidRPr="00E027BD">
        <w:rPr>
          <w:rStyle w:val="Emphasis"/>
          <w:highlight w:val="cyan"/>
        </w:rPr>
        <w:t>tailored</w:t>
      </w:r>
      <w:r w:rsidRPr="00E027BD">
        <w:rPr>
          <w:rStyle w:val="StyleUnderline"/>
        </w:rPr>
        <w:t xml:space="preserve"> to the needs of</w:t>
      </w:r>
      <w:r w:rsidRPr="000D54A7">
        <w:rPr>
          <w:sz w:val="16"/>
        </w:rPr>
        <w:t xml:space="preserve"> the more </w:t>
      </w:r>
      <w:r w:rsidRPr="00E027BD">
        <w:rPr>
          <w:rStyle w:val="StyleUnderline"/>
        </w:rPr>
        <w:t>affected areas</w:t>
      </w:r>
      <w:r w:rsidRPr="000D54A7">
        <w:rPr>
          <w:sz w:val="16"/>
        </w:rPr>
        <w:t>. Is this necessarily the best approach?</w:t>
      </w:r>
    </w:p>
    <w:p w14:paraId="5871BC05" w14:textId="77777777" w:rsidR="00AC5204" w:rsidRPr="000D54A7" w:rsidRDefault="00AC5204" w:rsidP="00AC5204">
      <w:pPr>
        <w:rPr>
          <w:sz w:val="16"/>
        </w:rPr>
      </w:pPr>
      <w:r w:rsidRPr="000D54A7">
        <w:rPr>
          <w:sz w:val="16"/>
        </w:rPr>
        <w:t>The case for a pluralistic response</w:t>
      </w:r>
    </w:p>
    <w:p w14:paraId="1E46FCA9" w14:textId="77777777" w:rsidR="00AC5204" w:rsidRPr="000D54A7" w:rsidRDefault="00AC5204" w:rsidP="00AC5204">
      <w:pPr>
        <w:rPr>
          <w:sz w:val="16"/>
        </w:rPr>
      </w:pPr>
      <w:r w:rsidRPr="00111E3E">
        <w:rPr>
          <w:rStyle w:val="StyleUnderline"/>
        </w:rPr>
        <w:lastRenderedPageBreak/>
        <w:t>As constitutions</w:t>
      </w:r>
      <w:r w:rsidRPr="000D54A7">
        <w:rPr>
          <w:sz w:val="16"/>
        </w:rPr>
        <w:t xml:space="preserve"> will most likely </w:t>
      </w:r>
      <w:r w:rsidRPr="00111E3E">
        <w:rPr>
          <w:rStyle w:val="StyleUnderline"/>
        </w:rPr>
        <w:t>face</w:t>
      </w:r>
      <w:r w:rsidRPr="000D54A7">
        <w:rPr>
          <w:sz w:val="16"/>
        </w:rPr>
        <w:t xml:space="preserve"> some </w:t>
      </w:r>
      <w:r w:rsidRPr="00111E3E">
        <w:rPr>
          <w:rStyle w:val="StyleUnderline"/>
        </w:rPr>
        <w:t>adjustment</w:t>
      </w:r>
      <w:r w:rsidRPr="000D54A7">
        <w:rPr>
          <w:sz w:val="16"/>
        </w:rPr>
        <w:t xml:space="preserve"> in the aftermath of the pandemic, </w:t>
      </w:r>
      <w:r w:rsidRPr="00111E3E">
        <w:rPr>
          <w:rStyle w:val="StyleUnderline"/>
        </w:rPr>
        <w:t xml:space="preserve">it is </w:t>
      </w:r>
      <w:r w:rsidRPr="00111E3E">
        <w:rPr>
          <w:rStyle w:val="Emphasis"/>
        </w:rPr>
        <w:t>essential</w:t>
      </w:r>
      <w:r w:rsidRPr="00111E3E">
        <w:rPr>
          <w:rStyle w:val="StyleUnderline"/>
        </w:rPr>
        <w:t xml:space="preserve"> to reflect on</w:t>
      </w:r>
      <w:r w:rsidRPr="000D54A7">
        <w:rPr>
          <w:sz w:val="16"/>
        </w:rPr>
        <w:t xml:space="preserve"> whether </w:t>
      </w:r>
      <w:r w:rsidRPr="000D54A7">
        <w:rPr>
          <w:rStyle w:val="StyleUnderline"/>
          <w:highlight w:val="cyan"/>
        </w:rPr>
        <w:t>the</w:t>
      </w:r>
      <w:r w:rsidRPr="00111E3E">
        <w:rPr>
          <w:rStyle w:val="StyleUnderline"/>
        </w:rPr>
        <w:t xml:space="preserve"> </w:t>
      </w:r>
      <w:r w:rsidRPr="00111E3E">
        <w:rPr>
          <w:rStyle w:val="Emphasis"/>
        </w:rPr>
        <w:t xml:space="preserve">territorial </w:t>
      </w:r>
      <w:r w:rsidRPr="000D54A7">
        <w:rPr>
          <w:rStyle w:val="Emphasis"/>
          <w:highlight w:val="cyan"/>
        </w:rPr>
        <w:t>division</w:t>
      </w:r>
      <w:r w:rsidRPr="000D54A7">
        <w:rPr>
          <w:rStyle w:val="StyleUnderline"/>
          <w:highlight w:val="cyan"/>
        </w:rPr>
        <w:t xml:space="preserve"> of powers</w:t>
      </w:r>
      <w:r w:rsidRPr="000D54A7">
        <w:rPr>
          <w:sz w:val="16"/>
        </w:rPr>
        <w:t xml:space="preserve"> has to be included in such changes, </w:t>
      </w:r>
      <w:r w:rsidRPr="00111E3E">
        <w:rPr>
          <w:rStyle w:val="StyleUnderline"/>
        </w:rPr>
        <w:t>and</w:t>
      </w:r>
      <w:r w:rsidRPr="000D54A7">
        <w:rPr>
          <w:sz w:val="16"/>
        </w:rPr>
        <w:t xml:space="preserve"> if so, </w:t>
      </w:r>
      <w:r w:rsidRPr="00111E3E">
        <w:rPr>
          <w:rStyle w:val="StyleUnderline"/>
        </w:rPr>
        <w:t xml:space="preserve">to </w:t>
      </w:r>
      <w:r w:rsidRPr="00111E3E">
        <w:rPr>
          <w:rStyle w:val="Emphasis"/>
        </w:rPr>
        <w:t>what extent</w:t>
      </w:r>
      <w:r w:rsidRPr="00111E3E">
        <w:rPr>
          <w:rStyle w:val="StyleUnderline"/>
        </w:rPr>
        <w:t xml:space="preserve"> and in </w:t>
      </w:r>
      <w:r w:rsidRPr="00111E3E">
        <w:rPr>
          <w:rStyle w:val="Emphasis"/>
        </w:rPr>
        <w:t>which direction</w:t>
      </w:r>
      <w:r w:rsidRPr="000D54A7">
        <w:rPr>
          <w:sz w:val="16"/>
        </w:rPr>
        <w:t>.</w:t>
      </w:r>
    </w:p>
    <w:p w14:paraId="2457A801" w14:textId="77777777" w:rsidR="00AC5204" w:rsidRPr="000D54A7" w:rsidRDefault="00AC5204" w:rsidP="00AC5204">
      <w:pPr>
        <w:rPr>
          <w:sz w:val="16"/>
        </w:rPr>
      </w:pPr>
      <w:r w:rsidRPr="000D54A7">
        <w:rPr>
          <w:sz w:val="16"/>
        </w:rPr>
        <w:t>The growing scepticism about federalism is nothing else than one part of the growing scepticism towards pluralism. Simplistic messages are easy to spread, such as the equation of more actors and more confusion. But the equally simplistic equation of more actors and more control is not made. Especially during the pandemic, federalism has often been described as a patchwork (Flickenteppich has become a slogan in the German debate) but the general assumption is that patchworks be negative instead of beautiful pieces of art or useful textiles in certain circumstances. The point is that effectiveness or failure of responses to the pandemic does not depend on the federal structure nor on the degree of decentralization of each country, although this can at times be a comfortable excuse to sell politically. It depends on the quality of governance. The question is therefore to what extent the quality of governance depends on the territorial setting.</w:t>
      </w:r>
    </w:p>
    <w:p w14:paraId="51D4E237" w14:textId="77777777" w:rsidR="00AC5204" w:rsidRPr="000D54A7" w:rsidRDefault="00AC5204" w:rsidP="00AC5204">
      <w:pPr>
        <w:rPr>
          <w:sz w:val="16"/>
        </w:rPr>
      </w:pPr>
      <w:r w:rsidRPr="000D54A7">
        <w:rPr>
          <w:sz w:val="16"/>
        </w:rPr>
        <w:t xml:space="preserve">To measure the effectiveness and the performance of institutions is not an easy job for lawyers. It is not part of our training. But other methodologies can help and need to be looked at. In this context, for example, it has been argued, based on the comparative observation of the responses to the pandemics in Switzerland and in the UK, that there are some factors of </w:t>
      </w:r>
      <w:r w:rsidRPr="000D54A7">
        <w:rPr>
          <w:rStyle w:val="StyleUnderline"/>
        </w:rPr>
        <w:t>multi-level arrangements</w:t>
      </w:r>
      <w:r w:rsidRPr="000D54A7">
        <w:rPr>
          <w:sz w:val="16"/>
        </w:rPr>
        <w:t xml:space="preserve"> that can </w:t>
      </w:r>
      <w:r w:rsidRPr="000D54A7">
        <w:rPr>
          <w:rStyle w:val="StyleUnderline"/>
          <w:highlight w:val="cyan"/>
        </w:rPr>
        <w:t>contribute</w:t>
      </w:r>
      <w:r w:rsidRPr="000D54A7">
        <w:rPr>
          <w:sz w:val="16"/>
        </w:rPr>
        <w:t xml:space="preserve">, when combined, </w:t>
      </w:r>
      <w:r w:rsidRPr="000D54A7">
        <w:rPr>
          <w:rStyle w:val="StyleUnderline"/>
          <w:highlight w:val="cyan"/>
        </w:rPr>
        <w:t xml:space="preserve">to </w:t>
      </w:r>
      <w:r w:rsidRPr="000D54A7">
        <w:rPr>
          <w:rStyle w:val="Emphasis"/>
          <w:highlight w:val="cyan"/>
        </w:rPr>
        <w:t>greater</w:t>
      </w:r>
      <w:r w:rsidRPr="000D54A7">
        <w:rPr>
          <w:rStyle w:val="Emphasis"/>
        </w:rPr>
        <w:t xml:space="preserve"> chances</w:t>
      </w:r>
      <w:r w:rsidRPr="000D54A7">
        <w:rPr>
          <w:rStyle w:val="StyleUnderline"/>
        </w:rPr>
        <w:t xml:space="preserve"> of </w:t>
      </w:r>
      <w:r w:rsidRPr="000D54A7">
        <w:rPr>
          <w:rStyle w:val="Emphasis"/>
        </w:rPr>
        <w:t>positive</w:t>
      </w:r>
      <w:r w:rsidRPr="000D54A7">
        <w:rPr>
          <w:rStyle w:val="StyleUnderline"/>
        </w:rPr>
        <w:t xml:space="preserve"> practical </w:t>
      </w:r>
      <w:r w:rsidRPr="000D54A7">
        <w:rPr>
          <w:rStyle w:val="StyleUnderline"/>
          <w:highlight w:val="cyan"/>
        </w:rPr>
        <w:t>outcomes in</w:t>
      </w:r>
      <w:r w:rsidRPr="000D54A7">
        <w:rPr>
          <w:rStyle w:val="StyleUnderline"/>
        </w:rPr>
        <w:t xml:space="preserve"> </w:t>
      </w:r>
      <w:r w:rsidRPr="000D54A7">
        <w:rPr>
          <w:rStyle w:val="Emphasis"/>
        </w:rPr>
        <w:t xml:space="preserve">times of </w:t>
      </w:r>
      <w:r w:rsidRPr="000D54A7">
        <w:rPr>
          <w:rStyle w:val="Emphasis"/>
          <w:highlight w:val="cyan"/>
        </w:rPr>
        <w:t>crisis</w:t>
      </w:r>
      <w:r w:rsidRPr="000D54A7">
        <w:rPr>
          <w:sz w:val="16"/>
        </w:rPr>
        <w:t>: central capacity; decentralized capacity; mutual learning and its institutionalization; </w:t>
      </w:r>
      <w:hyperlink r:id="rId48" w:tgtFrame="_blank" w:history="1">
        <w:r w:rsidRPr="000D54A7">
          <w:rPr>
            <w:rStyle w:val="Hyperlink"/>
            <w:sz w:val="16"/>
          </w:rPr>
          <w:t>celebration of differences</w:t>
        </w:r>
      </w:hyperlink>
      <w:r w:rsidRPr="000D54A7">
        <w:rPr>
          <w:sz w:val="16"/>
        </w:rPr>
        <w:t>.</w:t>
      </w:r>
    </w:p>
    <w:p w14:paraId="6EF72621" w14:textId="77777777" w:rsidR="00AC5204" w:rsidRPr="000D54A7" w:rsidRDefault="00AC5204" w:rsidP="00AC5204">
      <w:pPr>
        <w:rPr>
          <w:rStyle w:val="StyleUnderline"/>
        </w:rPr>
      </w:pPr>
      <w:r w:rsidRPr="000D54A7">
        <w:rPr>
          <w:sz w:val="16"/>
        </w:rPr>
        <w:t>This is in the end the old debate about the (pre)conditions for a functioning federal system and </w:t>
      </w:r>
      <w:hyperlink r:id="rId49" w:tgtFrame="_blank" w:history="1">
        <w:r w:rsidRPr="000D54A7">
          <w:rPr>
            <w:rStyle w:val="Hyperlink"/>
            <w:sz w:val="16"/>
          </w:rPr>
          <w:t>when it can be an asset</w:t>
        </w:r>
      </w:hyperlink>
      <w:r w:rsidRPr="000D54A7">
        <w:rPr>
          <w:sz w:val="16"/>
        </w:rPr>
        <w:t>. Strong institutions and </w:t>
      </w:r>
      <w:hyperlink r:id="rId50" w:tgtFrame="_blank" w:history="1">
        <w:r w:rsidRPr="000D54A7">
          <w:rPr>
            <w:rStyle w:val="Hyperlink"/>
            <w:sz w:val="16"/>
          </w:rPr>
          <w:t>a cooperative political culture</w:t>
        </w:r>
      </w:hyperlink>
      <w:r w:rsidRPr="000D54A7">
        <w:rPr>
          <w:sz w:val="16"/>
        </w:rPr>
        <w:t> can enhance trust and minimize the risk of abusing a pluralistic decision-making for political purposes. Effective cooperation through intergovernmental relations and established procedures can integrate more voices into common decision-making, like singing as a choir. In the few cases when single voices stand out, this is not necessarily dystonic, but might improve the quality of the music: as famously stated as early as </w:t>
      </w:r>
      <w:hyperlink r:id="rId51" w:tgtFrame="_blank" w:history="1">
        <w:r w:rsidRPr="000D54A7">
          <w:rPr>
            <w:rStyle w:val="Hyperlink"/>
            <w:sz w:val="16"/>
          </w:rPr>
          <w:t>in 1932 by Justice Brandeis</w:t>
        </w:r>
      </w:hyperlink>
      <w:r w:rsidRPr="000D54A7">
        <w:rPr>
          <w:sz w:val="16"/>
        </w:rPr>
        <w:t xml:space="preserve">, </w:t>
      </w:r>
      <w:r w:rsidRPr="000D54A7">
        <w:rPr>
          <w:rStyle w:val="Emphasis"/>
          <w:highlight w:val="cyan"/>
        </w:rPr>
        <w:t>subnational</w:t>
      </w:r>
      <w:r w:rsidRPr="000D54A7">
        <w:rPr>
          <w:rStyle w:val="StyleUnderline"/>
        </w:rPr>
        <w:t xml:space="preserve"> unit</w:t>
      </w:r>
      <w:r w:rsidRPr="000D54A7">
        <w:rPr>
          <w:rStyle w:val="Emphasis"/>
          <w:highlight w:val="cyan"/>
        </w:rPr>
        <w:t>s</w:t>
      </w:r>
      <w:r w:rsidRPr="000D54A7">
        <w:rPr>
          <w:sz w:val="16"/>
        </w:rPr>
        <w:t xml:space="preserve"> (states) can </w:t>
      </w:r>
      <w:r w:rsidRPr="000D54A7">
        <w:rPr>
          <w:rStyle w:val="StyleUnderline"/>
          <w:highlight w:val="cyan"/>
        </w:rPr>
        <w:t>serve as “</w:t>
      </w:r>
      <w:r w:rsidRPr="000D54A7">
        <w:rPr>
          <w:rStyle w:val="Emphasis"/>
          <w:highlight w:val="cyan"/>
        </w:rPr>
        <w:t>lab</w:t>
      </w:r>
      <w:r w:rsidRPr="000D54A7">
        <w:rPr>
          <w:rStyle w:val="StyleUnderline"/>
        </w:rPr>
        <w:t>oratorie</w:t>
      </w:r>
      <w:r w:rsidRPr="000D54A7">
        <w:rPr>
          <w:rStyle w:val="Emphasis"/>
          <w:highlight w:val="cyan"/>
        </w:rPr>
        <w:t>s</w:t>
      </w:r>
      <w:r w:rsidRPr="000D54A7">
        <w:rPr>
          <w:rStyle w:val="StyleUnderline"/>
        </w:rPr>
        <w:t xml:space="preserve"> of </w:t>
      </w:r>
      <w:r w:rsidRPr="000D54A7">
        <w:rPr>
          <w:rStyle w:val="Emphasis"/>
        </w:rPr>
        <w:t>democracy</w:t>
      </w:r>
      <w:r w:rsidRPr="000D54A7">
        <w:rPr>
          <w:rStyle w:val="StyleUnderline"/>
        </w:rPr>
        <w:t xml:space="preserve">” </w:t>
      </w:r>
      <w:r w:rsidRPr="000D54A7">
        <w:rPr>
          <w:rStyle w:val="StyleUnderline"/>
          <w:highlight w:val="cyan"/>
        </w:rPr>
        <w:t>and “try</w:t>
      </w:r>
      <w:r w:rsidRPr="000D54A7">
        <w:rPr>
          <w:rStyle w:val="StyleUnderline"/>
        </w:rPr>
        <w:t xml:space="preserve"> novel </w:t>
      </w:r>
      <w:r w:rsidRPr="000D54A7">
        <w:rPr>
          <w:rStyle w:val="Emphasis"/>
        </w:rPr>
        <w:t>social</w:t>
      </w:r>
      <w:r w:rsidRPr="000D54A7">
        <w:rPr>
          <w:rStyle w:val="StyleUnderline"/>
        </w:rPr>
        <w:t xml:space="preserve"> and </w:t>
      </w:r>
      <w:r w:rsidRPr="000D54A7">
        <w:rPr>
          <w:rStyle w:val="Emphasis"/>
        </w:rPr>
        <w:t xml:space="preserve">economic </w:t>
      </w:r>
      <w:r w:rsidRPr="000D54A7">
        <w:rPr>
          <w:rStyle w:val="Emphasis"/>
          <w:highlight w:val="cyan"/>
        </w:rPr>
        <w:t>experiments</w:t>
      </w:r>
      <w:r w:rsidRPr="000D54A7">
        <w:rPr>
          <w:rStyle w:val="StyleUnderline"/>
          <w:highlight w:val="cyan"/>
        </w:rPr>
        <w:t xml:space="preserve"> without risk to</w:t>
      </w:r>
      <w:r w:rsidRPr="000D54A7">
        <w:rPr>
          <w:rStyle w:val="StyleUnderline"/>
        </w:rPr>
        <w:t xml:space="preserve"> the </w:t>
      </w:r>
      <w:r w:rsidRPr="000D54A7">
        <w:rPr>
          <w:rStyle w:val="Emphasis"/>
        </w:rPr>
        <w:t xml:space="preserve">rest of the </w:t>
      </w:r>
      <w:r w:rsidRPr="000D54A7">
        <w:rPr>
          <w:rStyle w:val="Emphasis"/>
          <w:highlight w:val="cyan"/>
        </w:rPr>
        <w:t>country</w:t>
      </w:r>
      <w:r w:rsidRPr="000D54A7">
        <w:rPr>
          <w:rStyle w:val="StyleUnderline"/>
          <w:highlight w:val="cyan"/>
        </w:rPr>
        <w:t>”</w:t>
      </w:r>
      <w:r w:rsidRPr="000D54A7">
        <w:rPr>
          <w:sz w:val="16"/>
        </w:rPr>
        <w:t>.</w:t>
      </w:r>
    </w:p>
    <w:p w14:paraId="1A7EAB23" w14:textId="77777777" w:rsidR="00AC5204" w:rsidRPr="000D54A7" w:rsidRDefault="00AC5204" w:rsidP="00AC5204">
      <w:pPr>
        <w:rPr>
          <w:sz w:val="16"/>
        </w:rPr>
      </w:pPr>
      <w:r w:rsidRPr="000D54A7">
        <w:rPr>
          <w:sz w:val="16"/>
        </w:rPr>
        <w:t>And federal decision-making does not mean that decisions must be different. It means that they might be different when and where this proves meaningful. Uniform decisions are certainly necessary to contrast a pandemic. Without opening the Pandora’s box of the more appropriate level for uniform decisions (and of the dominant assumption that it has to be the nation state instead of, for instance, the EU), the key point is how to reach uniform decisions. The comparative observation of what is happening around the (federal) world shows that the quality of responses does not depend on the amount of powers vested in the subnational entities: as health care is almost everywhere a decentralized power, why did some system manage well and others not? Rather, the effectiveness of responses is proportional to the (political, institutional, procedural) quality of the cooperation among the levels of government.</w:t>
      </w:r>
    </w:p>
    <w:p w14:paraId="08782DF7" w14:textId="77777777" w:rsidR="00AC5204" w:rsidRDefault="00AC5204" w:rsidP="00AC5204">
      <w:pPr>
        <w:rPr>
          <w:sz w:val="16"/>
        </w:rPr>
      </w:pPr>
      <w:r w:rsidRPr="000D54A7">
        <w:rPr>
          <w:rStyle w:val="StyleUnderline"/>
        </w:rPr>
        <w:t>Federalism</w:t>
      </w:r>
      <w:r w:rsidRPr="000D54A7">
        <w:rPr>
          <w:sz w:val="16"/>
        </w:rPr>
        <w:t xml:space="preserve"> (broadly understood) </w:t>
      </w:r>
      <w:r w:rsidRPr="000D54A7">
        <w:rPr>
          <w:rStyle w:val="StyleUnderline"/>
        </w:rPr>
        <w:t xml:space="preserve">is in the end an </w:t>
      </w:r>
      <w:r w:rsidRPr="000D54A7">
        <w:rPr>
          <w:rStyle w:val="Emphasis"/>
        </w:rPr>
        <w:t>accelerator</w:t>
      </w:r>
      <w:r w:rsidRPr="000D54A7">
        <w:rPr>
          <w:rStyle w:val="StyleUnderline"/>
        </w:rPr>
        <w:t xml:space="preserve">. It tends to </w:t>
      </w:r>
      <w:r w:rsidRPr="000D54A7">
        <w:rPr>
          <w:rStyle w:val="Emphasis"/>
        </w:rPr>
        <w:t>increase efficiency</w:t>
      </w:r>
      <w:r w:rsidRPr="000D54A7">
        <w:rPr>
          <w:sz w:val="16"/>
        </w:rPr>
        <w:t xml:space="preserve"> when this is already given, and it adds to confusion when this is the prevailing mood. Like any other constitutional tool, it cannot stand alone. </w:t>
      </w:r>
      <w:r w:rsidRPr="000D54A7">
        <w:rPr>
          <w:rStyle w:val="StyleUnderline"/>
        </w:rPr>
        <w:t xml:space="preserve">For the same reason, </w:t>
      </w:r>
      <w:r w:rsidRPr="000D54A7">
        <w:rPr>
          <w:rStyle w:val="Emphasis"/>
        </w:rPr>
        <w:t>limiting it</w:t>
      </w:r>
      <w:r w:rsidRPr="000D54A7">
        <w:rPr>
          <w:rStyle w:val="StyleUnderline"/>
        </w:rPr>
        <w:t xml:space="preserve"> might </w:t>
      </w:r>
      <w:r w:rsidRPr="000D54A7">
        <w:rPr>
          <w:rStyle w:val="Emphasis"/>
        </w:rPr>
        <w:t>endanger</w:t>
      </w:r>
      <w:r w:rsidRPr="000D54A7">
        <w:rPr>
          <w:rStyle w:val="StyleUnderline"/>
        </w:rPr>
        <w:t xml:space="preserve"> the whole </w:t>
      </w:r>
      <w:r w:rsidRPr="00D736FF">
        <w:rPr>
          <w:rStyle w:val="StyleUnderline"/>
        </w:rPr>
        <w:t>constitutional construct</w:t>
      </w:r>
      <w:r w:rsidRPr="000D54A7">
        <w:rPr>
          <w:sz w:val="16"/>
        </w:rPr>
        <w:t>. If the virus will kill federalism, pluralism will die with it. Together with the essence of constitutionalism.</w:t>
      </w:r>
    </w:p>
    <w:p w14:paraId="058824D1" w14:textId="77777777" w:rsidR="00AC5204" w:rsidRPr="004F5859" w:rsidRDefault="00AC5204" w:rsidP="00AC5204"/>
    <w:p w14:paraId="52F90F5C" w14:textId="77777777" w:rsidR="00AC5204" w:rsidRDefault="00AC5204" w:rsidP="00AC5204">
      <w:pPr>
        <w:pStyle w:val="Heading3"/>
      </w:pPr>
      <w:r>
        <w:lastRenderedPageBreak/>
        <w:t>CP---AT: PDB---2NC</w:t>
      </w:r>
    </w:p>
    <w:p w14:paraId="21281C66" w14:textId="77777777" w:rsidR="00AC5204" w:rsidRPr="00CD3349" w:rsidRDefault="00AC5204" w:rsidP="00AC5204">
      <w:pPr>
        <w:pStyle w:val="Heading4"/>
      </w:pPr>
      <w:r>
        <w:t xml:space="preserve">States must </w:t>
      </w:r>
      <w:r>
        <w:rPr>
          <w:u w:val="single"/>
        </w:rPr>
        <w:t>triumph</w:t>
      </w:r>
      <w:r>
        <w:t xml:space="preserve"> in a </w:t>
      </w:r>
      <w:r>
        <w:rPr>
          <w:u w:val="single"/>
        </w:rPr>
        <w:t>policy conflict</w:t>
      </w:r>
      <w:r>
        <w:t xml:space="preserve">---the perm </w:t>
      </w:r>
      <w:r>
        <w:rPr>
          <w:u w:val="single"/>
        </w:rPr>
        <w:t>vaporizes</w:t>
      </w:r>
      <w:r>
        <w:t xml:space="preserve"> opposition </w:t>
      </w:r>
      <w:r>
        <w:rPr>
          <w:u w:val="single"/>
        </w:rPr>
        <w:t>both</w:t>
      </w:r>
      <w:r>
        <w:t xml:space="preserve"> by </w:t>
      </w:r>
      <w:r>
        <w:rPr>
          <w:u w:val="single"/>
        </w:rPr>
        <w:t>preempting</w:t>
      </w:r>
      <w:r>
        <w:t xml:space="preserve"> the condition AND </w:t>
      </w:r>
      <w:r>
        <w:rPr>
          <w:u w:val="single"/>
        </w:rPr>
        <w:t>aligning</w:t>
      </w:r>
      <w:r>
        <w:t xml:space="preserve"> the states with the fed.</w:t>
      </w:r>
    </w:p>
    <w:p w14:paraId="1AD63772" w14:textId="77777777" w:rsidR="00AC5204" w:rsidRPr="00ED5D73" w:rsidRDefault="00AC5204" w:rsidP="00AC5204">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14:paraId="2719C158" w14:textId="77777777" w:rsidR="00AC5204" w:rsidRPr="00BF6023" w:rsidRDefault="00AC5204" w:rsidP="00AC5204">
      <w:pPr>
        <w:rPr>
          <w:sz w:val="16"/>
        </w:rPr>
      </w:pPr>
      <w:r w:rsidRPr="00BF6023">
        <w:rPr>
          <w:sz w:val="16"/>
        </w:rPr>
        <w:t>A. Uncooperative Federalism</w:t>
      </w:r>
    </w:p>
    <w:p w14:paraId="221B17E6" w14:textId="77777777" w:rsidR="00AC5204" w:rsidRPr="00ED5D73" w:rsidRDefault="00AC5204" w:rsidP="00AC5204">
      <w:pPr>
        <w:rPr>
          <w:sz w:val="16"/>
        </w:rPr>
      </w:pPr>
      <w:r w:rsidRPr="008A43C6">
        <w:rPr>
          <w:rStyle w:val="Emphasis"/>
          <w:highlight w:val="cyan"/>
        </w:rPr>
        <w:t>Uncoop</w:t>
      </w:r>
      <w:r w:rsidRPr="00BF6023">
        <w:rPr>
          <w:rStyle w:val="StyleUnderline"/>
        </w:rPr>
        <w:t>erative federalism</w:t>
      </w:r>
      <w:r w:rsidRPr="00BF6023">
        <w:rPr>
          <w:sz w:val="16"/>
        </w:rPr>
        <w:t xml:space="preserve">, a theory articulated by Jessica Bulman-Pozen and Heather Gerken, </w:t>
      </w:r>
      <w:r w:rsidRPr="008A43C6">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8A43C6">
        <w:rPr>
          <w:rStyle w:val="StyleUnderline"/>
          <w:highlight w:val="cyan"/>
        </w:rPr>
        <w:t xml:space="preserve">states </w:t>
      </w:r>
      <w:r w:rsidRPr="008A43C6">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04709E9C" w14:textId="77777777" w:rsidR="00AC5204" w:rsidRPr="00BF6023" w:rsidRDefault="00AC5204" w:rsidP="00AC5204">
      <w:pPr>
        <w:rPr>
          <w:sz w:val="16"/>
        </w:rPr>
      </w:pPr>
      <w:r w:rsidRPr="00BF6023">
        <w:rPr>
          <w:rStyle w:val="StyleUnderline"/>
        </w:rPr>
        <w:t xml:space="preserve">The vertical axis represents the normative position of what </w:t>
      </w:r>
      <w:r w:rsidRPr="008A43C6">
        <w:rPr>
          <w:rStyle w:val="StyleUnderline"/>
          <w:highlight w:val="cyan"/>
        </w:rPr>
        <w:t>states should</w:t>
      </w:r>
      <w:r w:rsidRPr="00BF6023">
        <w:rPr>
          <w:rStyle w:val="StyleUnderline"/>
        </w:rPr>
        <w:t xml:space="preserve"> do: </w:t>
      </w:r>
      <w:r w:rsidRPr="008A43C6">
        <w:rPr>
          <w:rStyle w:val="StyleUnderline"/>
          <w:highlight w:val="cyan"/>
        </w:rPr>
        <w:t>either</w:t>
      </w:r>
      <w:r w:rsidRPr="00BF6023">
        <w:rPr>
          <w:rStyle w:val="StyleUnderline"/>
        </w:rPr>
        <w:t xml:space="preserve"> they should </w:t>
      </w:r>
      <w:r w:rsidRPr="008A43C6">
        <w:rPr>
          <w:rStyle w:val="StyleUnderline"/>
          <w:highlight w:val="cyan"/>
        </w:rPr>
        <w:t xml:space="preserve">serve as </w:t>
      </w:r>
      <w:r w:rsidRPr="008A43C6">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8A43C6">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8A43C6">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8A43C6">
        <w:rPr>
          <w:rStyle w:val="StyleUnderline"/>
          <w:highlight w:val="cyan"/>
        </w:rPr>
        <w:t xml:space="preserve">the </w:t>
      </w:r>
      <w:r w:rsidRPr="008A43C6">
        <w:rPr>
          <w:rStyle w:val="Emphasis"/>
          <w:highlight w:val="cyan"/>
        </w:rPr>
        <w:t>affirmative case</w:t>
      </w:r>
      <w:r w:rsidRPr="008A43C6">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8A43C6">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6F818828" w14:textId="77777777" w:rsidR="00AC5204" w:rsidRPr="00BF6023" w:rsidRDefault="00AC5204" w:rsidP="00AC5204">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57515D4B" w14:textId="77777777" w:rsidR="00AC5204" w:rsidRPr="00BF6023" w:rsidRDefault="00AC5204" w:rsidP="00AC5204">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6774DC56" w14:textId="77777777" w:rsidR="00AC5204" w:rsidRPr="00BF6023" w:rsidRDefault="00AC5204" w:rsidP="00AC5204">
      <w:pPr>
        <w:rPr>
          <w:sz w:val="16"/>
        </w:rPr>
      </w:pPr>
      <w:r w:rsidRPr="00BF6023">
        <w:rPr>
          <w:sz w:val="16"/>
        </w:rPr>
        <w:t xml:space="preserve"> The </w:t>
      </w:r>
      <w:r w:rsidRPr="00BF6023">
        <w:rPr>
          <w:rStyle w:val="StyleUnderline"/>
        </w:rPr>
        <w:t>dual sovereignty</w:t>
      </w:r>
      <w:r w:rsidRPr="00BF6023">
        <w:rPr>
          <w:sz w:val="16"/>
        </w:rPr>
        <w:t xml:space="preserve"> scholarship </w:t>
      </w:r>
      <w:r w:rsidRPr="008A43C6">
        <w:rPr>
          <w:rStyle w:val="StyleUnderline"/>
          <w:highlight w:val="cyan"/>
        </w:rPr>
        <w:t>recognizes</w:t>
      </w:r>
      <w:r w:rsidRPr="00BF6023">
        <w:rPr>
          <w:rStyle w:val="StyleUnderline"/>
        </w:rPr>
        <w:t xml:space="preserve"> the </w:t>
      </w:r>
      <w:r w:rsidRPr="008A43C6">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minorities[,] … and facilitates self-expression." </w:t>
      </w:r>
      <w:r w:rsidRPr="00BF6023">
        <w:rPr>
          <w:rStyle w:val="StyleUnderline"/>
        </w:rPr>
        <w:t xml:space="preserve">The Framers envisioned </w:t>
      </w:r>
      <w:r w:rsidRPr="008A43C6">
        <w:rPr>
          <w:rStyle w:val="Emphasis"/>
          <w:highlight w:val="cyan"/>
        </w:rPr>
        <w:t>friction</w:t>
      </w:r>
      <w:r w:rsidRPr="00BF6023">
        <w:rPr>
          <w:sz w:val="16"/>
        </w:rPr>
        <w:t xml:space="preserve">, clashes, </w:t>
      </w:r>
      <w:r w:rsidRPr="008A43C6">
        <w:rPr>
          <w:rStyle w:val="StyleUnderline"/>
          <w:highlight w:val="cyan"/>
        </w:rPr>
        <w:t xml:space="preserve">and </w:t>
      </w:r>
      <w:r w:rsidRPr="008A43C6">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0935C422" w14:textId="77777777" w:rsidR="00AC5204" w:rsidRPr="00BF6023" w:rsidRDefault="00AC5204" w:rsidP="00AC5204">
      <w:pPr>
        <w:rPr>
          <w:sz w:val="16"/>
        </w:rPr>
      </w:pPr>
      <w:r w:rsidRPr="008A43C6">
        <w:rPr>
          <w:rStyle w:val="Emphasis"/>
          <w:highlight w:val="cyan"/>
        </w:rPr>
        <w:t>Coop</w:t>
      </w:r>
      <w:r w:rsidRPr="00BF6023">
        <w:rPr>
          <w:rStyle w:val="Emphasis"/>
        </w:rPr>
        <w:t>erative</w:t>
      </w:r>
      <w:r w:rsidRPr="00BF6023">
        <w:rPr>
          <w:rStyle w:val="StyleUnderline"/>
        </w:rPr>
        <w:t xml:space="preserve"> federalism, </w:t>
      </w:r>
      <w:r w:rsidRPr="008A43C6">
        <w:rPr>
          <w:rStyle w:val="Emphasis"/>
          <w:highlight w:val="cyan"/>
        </w:rPr>
        <w:t>by contrast</w:t>
      </w:r>
      <w:r w:rsidRPr="008A43C6">
        <w:rPr>
          <w:rStyle w:val="StyleUnderline"/>
          <w:highlight w:val="cyan"/>
        </w:rPr>
        <w:t>, envisions</w:t>
      </w:r>
      <w:r w:rsidRPr="00BF6023">
        <w:rPr>
          <w:rStyle w:val="StyleUnderline"/>
        </w:rPr>
        <w:t xml:space="preserve"> the federal government and states </w:t>
      </w:r>
      <w:r w:rsidRPr="008A43C6">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6EB20D9D" w14:textId="77777777" w:rsidR="00AC5204" w:rsidRPr="00BF6023" w:rsidRDefault="00AC5204" w:rsidP="00AC5204">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3FC121E4" w14:textId="77777777" w:rsidR="00AC5204" w:rsidRPr="00BF6023" w:rsidRDefault="00AC5204" w:rsidP="00AC5204">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6F3E0A5B" w14:textId="77777777" w:rsidR="00AC5204" w:rsidRPr="00BF6023" w:rsidRDefault="00AC5204" w:rsidP="00AC5204">
      <w:pPr>
        <w:rPr>
          <w:sz w:val="16"/>
        </w:rPr>
      </w:pPr>
      <w:r w:rsidRPr="00BF6023">
        <w:rPr>
          <w:sz w:val="16"/>
        </w:rPr>
        <w:lastRenderedPageBreak/>
        <w:t xml:space="preserve">Bulman-Pozen and Gerken conclude that </w:t>
      </w:r>
      <w:r w:rsidRPr="00BF6023">
        <w:rPr>
          <w:rStyle w:val="StyleUnderline"/>
        </w:rPr>
        <w:t xml:space="preserve">uncooperative federalism can be useful within a well-functioning federal system. </w:t>
      </w:r>
      <w:r w:rsidRPr="008A43C6">
        <w:rPr>
          <w:rStyle w:val="Emphasis"/>
          <w:highlight w:val="cyan"/>
        </w:rPr>
        <w:t>Friction</w:t>
      </w:r>
      <w:r w:rsidRPr="00BF6023">
        <w:rPr>
          <w:rStyle w:val="StyleUnderline"/>
        </w:rPr>
        <w:t xml:space="preserve"> between the federal government and states </w:t>
      </w:r>
      <w:r w:rsidRPr="008A43C6">
        <w:rPr>
          <w:rStyle w:val="StyleUnderline"/>
          <w:highlight w:val="cyan"/>
        </w:rPr>
        <w:t>fosters</w:t>
      </w:r>
      <w:r w:rsidRPr="00BF6023">
        <w:rPr>
          <w:rStyle w:val="StyleUnderline"/>
        </w:rPr>
        <w:t xml:space="preserve"> a rich </w:t>
      </w:r>
      <w:r w:rsidRPr="008A43C6">
        <w:rPr>
          <w:rStyle w:val="Emphasis"/>
          <w:highlight w:val="cyan"/>
        </w:rPr>
        <w:t>dialogue</w:t>
      </w:r>
      <w:r w:rsidRPr="00ED5D73">
        <w:rPr>
          <w:rStyle w:val="StyleUnderline"/>
        </w:rPr>
        <w:t xml:space="preserve">, </w:t>
      </w:r>
      <w:r w:rsidRPr="00D13B10">
        <w:rPr>
          <w:rStyle w:val="StyleUnderline"/>
        </w:rPr>
        <w:t xml:space="preserve">clarifies </w:t>
      </w:r>
      <w:r w:rsidRPr="008A43C6">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8A43C6">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8A43C6">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8A43C6">
        <w:rPr>
          <w:rStyle w:val="StyleUnderline"/>
          <w:highlight w:val="cyan"/>
        </w:rPr>
        <w:t>prefers</w:t>
      </w:r>
      <w:r w:rsidRPr="00BF6023">
        <w:rPr>
          <w:sz w:val="16"/>
        </w:rPr>
        <w:t xml:space="preserve"> narrow preemption but not because state power should be interpreted as broadly as possible but, rather, as </w:t>
      </w:r>
      <w:r w:rsidRPr="00BF6023">
        <w:rPr>
          <w:rStyle w:val="StyleUnderline"/>
        </w:rPr>
        <w:t>a way to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8A43C6">
        <w:rPr>
          <w:rStyle w:val="Emphasis"/>
          <w:highlight w:val="cyan"/>
        </w:rPr>
        <w:t>ongoing conflict</w:t>
      </w:r>
      <w:r w:rsidRPr="00BF6023">
        <w:rPr>
          <w:rStyle w:val="Emphasis"/>
        </w:rPr>
        <w:t xml:space="preserve"> and jarring</w:t>
      </w:r>
      <w:r w:rsidRPr="00BF6023">
        <w:rPr>
          <w:sz w:val="16"/>
        </w:rPr>
        <w:t>.</w:t>
      </w:r>
    </w:p>
    <w:p w14:paraId="3A203FCB" w14:textId="77777777" w:rsidR="00AC5204" w:rsidRPr="008908BD" w:rsidRDefault="00AC5204" w:rsidP="00AC5204">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8A43C6">
        <w:rPr>
          <w:rStyle w:val="StyleUnderline"/>
          <w:highlight w:val="cyan"/>
        </w:rPr>
        <w:t>sparking</w:t>
      </w:r>
      <w:r w:rsidRPr="00BF6023">
        <w:rPr>
          <w:sz w:val="16"/>
        </w:rPr>
        <w:t xml:space="preserve"> various </w:t>
      </w:r>
      <w:r w:rsidRPr="00BF6023">
        <w:rPr>
          <w:rStyle w:val="StyleUnderline"/>
        </w:rPr>
        <w:t xml:space="preserve">forms of </w:t>
      </w:r>
      <w:r w:rsidRPr="008A43C6">
        <w:rPr>
          <w:rStyle w:val="Emphasis"/>
          <w:highlight w:val="cyan"/>
        </w:rPr>
        <w:t>beneficial</w:t>
      </w:r>
      <w:r w:rsidRPr="00BF6023">
        <w:rPr>
          <w:rStyle w:val="StyleUnderline"/>
        </w:rPr>
        <w:t xml:space="preserve"> state </w:t>
      </w:r>
      <w:r w:rsidRPr="008A43C6">
        <w:rPr>
          <w:rStyle w:val="Emphasis"/>
          <w:highlight w:val="cyan"/>
        </w:rPr>
        <w:t>resistance</w:t>
      </w:r>
      <w:r w:rsidRPr="00BF6023">
        <w:rPr>
          <w:sz w:val="16"/>
        </w:rPr>
        <w:t xml:space="preserve"> and dissent. </w:t>
      </w:r>
      <w:r w:rsidRPr="008A43C6">
        <w:rPr>
          <w:rStyle w:val="StyleUnderline"/>
          <w:highlight w:val="cyan"/>
        </w:rPr>
        <w:t>But if states</w:t>
      </w:r>
      <w:r w:rsidRPr="00BF6023">
        <w:rPr>
          <w:rStyle w:val="StyleUnderline"/>
        </w:rPr>
        <w:t xml:space="preserve"> can </w:t>
      </w:r>
      <w:r w:rsidRPr="008A43C6">
        <w:rPr>
          <w:rStyle w:val="Emphasis"/>
          <w:highlight w:val="cyan"/>
        </w:rPr>
        <w:t>freely decline</w:t>
      </w:r>
      <w:r w:rsidRPr="00BF6023">
        <w:rPr>
          <w:sz w:val="16"/>
        </w:rPr>
        <w:t xml:space="preserve"> the federal government's offer or bargain for additional terms, </w:t>
      </w:r>
      <w:r w:rsidRPr="008A43C6">
        <w:rPr>
          <w:rStyle w:val="Emphasis"/>
          <w:highlight w:val="cyan"/>
        </w:rPr>
        <w:t>little</w:t>
      </w:r>
      <w:r w:rsidRPr="00BF6023">
        <w:rPr>
          <w:rStyle w:val="Emphasis"/>
        </w:rPr>
        <w:t xml:space="preserve"> meaningful </w:t>
      </w:r>
      <w:r w:rsidRPr="002A2E8A">
        <w:rPr>
          <w:rStyle w:val="Emphasis"/>
        </w:rPr>
        <w:t xml:space="preserve">dialogue </w:t>
      </w:r>
      <w:r w:rsidRPr="008A43C6">
        <w:rPr>
          <w:rStyle w:val="Emphasis"/>
          <w:highlight w:val="cyan"/>
        </w:rPr>
        <w:t>remains</w:t>
      </w:r>
      <w:r w:rsidRPr="00BF6023">
        <w:rPr>
          <w:sz w:val="16"/>
        </w:rPr>
        <w:t xml:space="preserve">. States that freely opt-out of cooperative federalism programs have little reason to object, </w:t>
      </w:r>
      <w:r w:rsidRPr="008A43C6">
        <w:rPr>
          <w:rStyle w:val="StyleUnderline"/>
          <w:highlight w:val="cyan"/>
        </w:rPr>
        <w:t xml:space="preserve">while states that </w:t>
      </w:r>
      <w:r w:rsidRPr="008A43C6">
        <w:rPr>
          <w:rStyle w:val="Emphasis"/>
          <w:highlight w:val="cyan"/>
        </w:rPr>
        <w:t>bargain</w:t>
      </w:r>
      <w:r w:rsidRPr="00BF6023">
        <w:rPr>
          <w:rStyle w:val="Emphasis"/>
        </w:rPr>
        <w:t xml:space="preserve"> effectively</w:t>
      </w:r>
      <w:r w:rsidRPr="00BF6023">
        <w:rPr>
          <w:sz w:val="16"/>
        </w:rPr>
        <w:t xml:space="preserve"> may </w:t>
      </w:r>
      <w:r w:rsidRPr="008A43C6">
        <w:rPr>
          <w:rStyle w:val="StyleUnderline"/>
          <w:highlight w:val="cyan"/>
        </w:rPr>
        <w:t>have</w:t>
      </w:r>
      <w:r w:rsidRPr="00BF6023">
        <w:rPr>
          <w:rStyle w:val="StyleUnderline"/>
        </w:rPr>
        <w:t xml:space="preserve"> their </w:t>
      </w:r>
      <w:r w:rsidRPr="008A43C6">
        <w:rPr>
          <w:rStyle w:val="StyleUnderline"/>
          <w:highlight w:val="cyan"/>
        </w:rPr>
        <w:t xml:space="preserve">objections </w:t>
      </w:r>
      <w:r w:rsidRPr="008A43C6">
        <w:rPr>
          <w:rStyle w:val="Emphasis"/>
          <w:highlight w:val="cyan"/>
        </w:rPr>
        <w:t>appeased</w:t>
      </w:r>
      <w:r w:rsidRPr="00BF6023">
        <w:rPr>
          <w:sz w:val="16"/>
        </w:rPr>
        <w:t>.</w:t>
      </w:r>
    </w:p>
    <w:p w14:paraId="023C169B" w14:textId="77777777" w:rsidR="00AC5204" w:rsidRPr="007B1B4D" w:rsidRDefault="00AC5204" w:rsidP="00AC5204">
      <w:pPr>
        <w:pStyle w:val="Heading4"/>
      </w:pPr>
      <w:r>
        <w:t xml:space="preserve">The </w:t>
      </w:r>
      <w:r>
        <w:rPr>
          <w:u w:val="single"/>
        </w:rPr>
        <w:t>public image</w:t>
      </w:r>
      <w:r>
        <w:t xml:space="preserve"> will be mutual </w:t>
      </w:r>
      <w:r>
        <w:rPr>
          <w:u w:val="single"/>
        </w:rPr>
        <w:t>agreement</w:t>
      </w:r>
      <w:r>
        <w:t xml:space="preserve">, not strong </w:t>
      </w:r>
      <w:r>
        <w:rPr>
          <w:u w:val="single"/>
        </w:rPr>
        <w:t>defiance</w:t>
      </w:r>
      <w:r>
        <w:t>.</w:t>
      </w:r>
    </w:p>
    <w:p w14:paraId="563BF334" w14:textId="77777777" w:rsidR="00AC5204" w:rsidRPr="00ED5D73" w:rsidRDefault="00AC5204" w:rsidP="00AC5204">
      <w:pPr>
        <w:rPr>
          <w:rStyle w:val="Style13ptBold"/>
        </w:rPr>
      </w:pPr>
      <w:r>
        <w:rPr>
          <w:rStyle w:val="Style13ptBold"/>
        </w:rPr>
        <w:t xml:space="preserve">Gardner ’18 </w:t>
      </w:r>
      <w:r w:rsidRPr="00ED5D73">
        <w:t>[James; 2018; Distinguished Professor at the University of Buffalo School of Law at the State University of New York, J.D. from the University of Chicago, B.A. in Economics and Political Science from Yale University; William &amp; Mary Law Review, “The Theory and Practice of Contestatory Federalism,” vol. 60]</w:t>
      </w:r>
    </w:p>
    <w:p w14:paraId="54EDE2E4" w14:textId="77777777" w:rsidR="00AC5204" w:rsidRPr="00026D6C" w:rsidRDefault="00AC5204" w:rsidP="00AC5204">
      <w:pPr>
        <w:rPr>
          <w:sz w:val="16"/>
        </w:rPr>
      </w:pPr>
      <w:r w:rsidRPr="00026D6C">
        <w:rPr>
          <w:sz w:val="16"/>
        </w:rPr>
        <w:t>3. Defiance</w:t>
      </w:r>
    </w:p>
    <w:p w14:paraId="45261CDE" w14:textId="77777777" w:rsidR="00AC5204" w:rsidRPr="00026D6C" w:rsidRDefault="00AC5204" w:rsidP="00AC5204">
      <w:pPr>
        <w:rPr>
          <w:sz w:val="16"/>
        </w:rPr>
      </w:pPr>
      <w:r w:rsidRPr="008A43C6">
        <w:rPr>
          <w:rStyle w:val="StyleUnderline"/>
          <w:highlight w:val="cyan"/>
        </w:rPr>
        <w:t>Defiance</w:t>
      </w:r>
      <w:r w:rsidRPr="00026D6C">
        <w:rPr>
          <w:sz w:val="16"/>
        </w:rPr>
        <w:t xml:space="preserve">, as I use the term here, </w:t>
      </w:r>
      <w:r w:rsidRPr="008A43C6">
        <w:rPr>
          <w:rStyle w:val="StyleUnderline"/>
          <w:highlight w:val="cyan"/>
        </w:rPr>
        <w:t>is</w:t>
      </w:r>
      <w:r w:rsidRPr="00026D6C">
        <w:rPr>
          <w:rStyle w:val="StyleUnderline"/>
        </w:rPr>
        <w:t xml:space="preserve"> the</w:t>
      </w:r>
      <w:r w:rsidRPr="00026D6C">
        <w:rPr>
          <w:sz w:val="16"/>
        </w:rPr>
        <w:t xml:space="preserve"> nonviolent </w:t>
      </w:r>
      <w:r w:rsidRPr="008A43C6">
        <w:rPr>
          <w:rStyle w:val="Emphasis"/>
          <w:highlight w:val="cyan"/>
        </w:rPr>
        <w:t>refusal</w:t>
      </w:r>
      <w:r w:rsidRPr="00026D6C">
        <w:rPr>
          <w:rStyle w:val="StyleUnderline"/>
        </w:rPr>
        <w:t xml:space="preserve"> of subnational governments </w:t>
      </w:r>
      <w:r w:rsidRPr="008A43C6">
        <w:rPr>
          <w:rStyle w:val="StyleUnderline"/>
          <w:highlight w:val="cyan"/>
        </w:rPr>
        <w:t>to accept</w:t>
      </w:r>
      <w:r w:rsidRPr="00026D6C">
        <w:rPr>
          <w:sz w:val="16"/>
        </w:rPr>
        <w:t xml:space="preserve"> specific </w:t>
      </w:r>
      <w:r w:rsidRPr="00252B51">
        <w:rPr>
          <w:rStyle w:val="StyleUnderline"/>
        </w:rPr>
        <w:t xml:space="preserve">exercises of </w:t>
      </w:r>
      <w:r w:rsidRPr="008A43C6">
        <w:rPr>
          <w:rStyle w:val="StyleUnderline"/>
          <w:highlight w:val="cyan"/>
        </w:rPr>
        <w:t>power by</w:t>
      </w:r>
      <w:r w:rsidRPr="00252B51">
        <w:rPr>
          <w:rStyle w:val="StyleUnderline"/>
        </w:rPr>
        <w:t xml:space="preserve"> the</w:t>
      </w:r>
      <w:r w:rsidRPr="00026D6C">
        <w:rPr>
          <w:rStyle w:val="StyleUnderline"/>
        </w:rPr>
        <w:t xml:space="preserve"> </w:t>
      </w:r>
      <w:r w:rsidRPr="008A43C6">
        <w:rPr>
          <w:rStyle w:val="StyleUnderline"/>
          <w:highlight w:val="cyan"/>
        </w:rPr>
        <w:t>central government</w:t>
      </w:r>
      <w:r w:rsidRPr="00026D6C">
        <w:rPr>
          <w:rStyle w:val="StyleUnderline"/>
        </w:rPr>
        <w:t xml:space="preserve">. Defiance can take many forms, but </w:t>
      </w:r>
      <w:r w:rsidRPr="008A43C6">
        <w:rPr>
          <w:rStyle w:val="StyleUnderline"/>
          <w:highlight w:val="cyan"/>
        </w:rPr>
        <w:t xml:space="preserve">it is useful to </w:t>
      </w:r>
      <w:r w:rsidRPr="008A43C6">
        <w:rPr>
          <w:rStyle w:val="Emphasis"/>
          <w:szCs w:val="26"/>
          <w:highlight w:val="cyan"/>
        </w:rPr>
        <w:t>distinguish</w:t>
      </w:r>
      <w:r w:rsidRPr="008A43C6">
        <w:rPr>
          <w:rStyle w:val="StyleUnderline"/>
          <w:sz w:val="24"/>
          <w:szCs w:val="26"/>
          <w:highlight w:val="cyan"/>
        </w:rPr>
        <w:t xml:space="preserve"> </w:t>
      </w:r>
      <w:r w:rsidRPr="008A43C6">
        <w:rPr>
          <w:rStyle w:val="StyleUnderline"/>
          <w:highlight w:val="cyan"/>
        </w:rPr>
        <w:t xml:space="preserve">between </w:t>
      </w:r>
      <w:r w:rsidRPr="008A43C6">
        <w:rPr>
          <w:rStyle w:val="Emphasis"/>
          <w:szCs w:val="26"/>
          <w:highlight w:val="cyan"/>
        </w:rPr>
        <w:t>strong</w:t>
      </w:r>
      <w:r w:rsidRPr="008A43C6">
        <w:rPr>
          <w:rStyle w:val="StyleUnderline"/>
          <w:sz w:val="24"/>
          <w:szCs w:val="26"/>
          <w:highlight w:val="cyan"/>
        </w:rPr>
        <w:t xml:space="preserve"> </w:t>
      </w:r>
      <w:r w:rsidRPr="008A43C6">
        <w:rPr>
          <w:rStyle w:val="StyleUnderline"/>
          <w:highlight w:val="cyan"/>
        </w:rPr>
        <w:t xml:space="preserve">and </w:t>
      </w:r>
      <w:r w:rsidRPr="008A43C6">
        <w:rPr>
          <w:rStyle w:val="Emphasis"/>
          <w:szCs w:val="26"/>
          <w:highlight w:val="cyan"/>
        </w:rPr>
        <w:t>weak</w:t>
      </w:r>
      <w:r w:rsidRPr="008A43C6">
        <w:rPr>
          <w:rStyle w:val="StyleUnderline"/>
          <w:sz w:val="24"/>
          <w:szCs w:val="26"/>
          <w:highlight w:val="cyan"/>
        </w:rPr>
        <w:t xml:space="preserve"> </w:t>
      </w:r>
      <w:r w:rsidRPr="008A43C6">
        <w:rPr>
          <w:rStyle w:val="StyleUnderline"/>
          <w:highlight w:val="cyan"/>
        </w:rPr>
        <w:t>forms</w:t>
      </w:r>
      <w:r w:rsidRPr="00026D6C">
        <w:rPr>
          <w:sz w:val="16"/>
        </w:rPr>
        <w:t xml:space="preserve"> of defiance.</w:t>
      </w:r>
    </w:p>
    <w:p w14:paraId="622E5AE5" w14:textId="77777777" w:rsidR="00AC5204" w:rsidRPr="00026D6C" w:rsidRDefault="00AC5204" w:rsidP="00AC5204">
      <w:pPr>
        <w:rPr>
          <w:sz w:val="16"/>
        </w:rPr>
      </w:pPr>
      <w:r>
        <w:rPr>
          <w:sz w:val="16"/>
        </w:rPr>
        <w:t>A</w:t>
      </w:r>
      <w:r w:rsidRPr="00026D6C">
        <w:rPr>
          <w:sz w:val="16"/>
        </w:rPr>
        <w:t>. Strong Defiance</w:t>
      </w:r>
    </w:p>
    <w:p w14:paraId="2761F2C3" w14:textId="77777777" w:rsidR="00AC5204" w:rsidRPr="00026D6C" w:rsidRDefault="00AC5204" w:rsidP="00AC5204">
      <w:pPr>
        <w:rPr>
          <w:sz w:val="16"/>
        </w:rPr>
      </w:pPr>
      <w:r w:rsidRPr="00026D6C">
        <w:rPr>
          <w:sz w:val="16"/>
        </w:rPr>
        <w:t xml:space="preserve">What I will call </w:t>
      </w:r>
      <w:r w:rsidRPr="008A43C6">
        <w:rPr>
          <w:rStyle w:val="Emphasis"/>
          <w:highlight w:val="cyan"/>
        </w:rPr>
        <w:t>strong</w:t>
      </w:r>
      <w:r w:rsidRPr="00026D6C">
        <w:rPr>
          <w:rStyle w:val="StyleUnderline"/>
        </w:rPr>
        <w:t xml:space="preserve"> defiance </w:t>
      </w:r>
      <w:r w:rsidRPr="008A43C6">
        <w:rPr>
          <w:rStyle w:val="StyleUnderline"/>
          <w:highlight w:val="cyan"/>
        </w:rPr>
        <w:t>consists of</w:t>
      </w:r>
      <w:r w:rsidRPr="00026D6C">
        <w:rPr>
          <w:sz w:val="16"/>
        </w:rPr>
        <w:t xml:space="preserve"> the </w:t>
      </w:r>
      <w:r w:rsidRPr="008A43C6">
        <w:rPr>
          <w:rStyle w:val="Emphasis"/>
          <w:highlight w:val="cyan"/>
        </w:rPr>
        <w:t>open</w:t>
      </w:r>
      <w:r w:rsidRPr="00026D6C">
        <w:rPr>
          <w:sz w:val="16"/>
        </w:rPr>
        <w:t xml:space="preserve">, nonviolent </w:t>
      </w:r>
      <w:r w:rsidRPr="008A43C6">
        <w:rPr>
          <w:rStyle w:val="Emphasis"/>
          <w:highlight w:val="cyan"/>
        </w:rPr>
        <w:t>refusal</w:t>
      </w:r>
      <w:r w:rsidRPr="00026D6C">
        <w:rPr>
          <w:sz w:val="16"/>
        </w:rPr>
        <w:t xml:space="preserve"> by a subnational government </w:t>
      </w:r>
      <w:r w:rsidRPr="00026D6C">
        <w:rPr>
          <w:rStyle w:val="StyleUnderline"/>
        </w:rPr>
        <w:t>to accede to some policy</w:t>
      </w:r>
      <w:r w:rsidRPr="00026D6C">
        <w:rPr>
          <w:sz w:val="16"/>
        </w:rPr>
        <w:t xml:space="preserve"> or action </w:t>
      </w:r>
      <w:r w:rsidRPr="00026D6C">
        <w:rPr>
          <w:rStyle w:val="StyleUnderline"/>
        </w:rPr>
        <w:t>of the national government. A subnational government may defy</w:t>
      </w:r>
      <w:r w:rsidRPr="00026D6C">
        <w:rPr>
          <w:sz w:val="16"/>
        </w:rPr>
        <w:t xml:space="preserve"> national power by passive refusal to comply with disliked national policies, or </w:t>
      </w:r>
      <w:r w:rsidRPr="008A43C6">
        <w:rPr>
          <w:rStyle w:val="StyleUnderline"/>
          <w:highlight w:val="cyan"/>
        </w:rPr>
        <w:t>by taking</w:t>
      </w:r>
      <w:r w:rsidRPr="00026D6C">
        <w:rPr>
          <w:rStyle w:val="StyleUnderline"/>
        </w:rPr>
        <w:t xml:space="preserve"> more </w:t>
      </w:r>
      <w:r w:rsidRPr="008A43C6">
        <w:rPr>
          <w:rStyle w:val="Emphasis"/>
          <w:szCs w:val="26"/>
          <w:highlight w:val="cyan"/>
        </w:rPr>
        <w:t>elaborate, affirmative steps</w:t>
      </w:r>
      <w:r w:rsidRPr="00026D6C">
        <w:rPr>
          <w:rStyle w:val="StyleUnderline"/>
          <w:sz w:val="24"/>
          <w:szCs w:val="26"/>
        </w:rPr>
        <w:t xml:space="preserve"> </w:t>
      </w:r>
      <w:r w:rsidRPr="00026D6C">
        <w:rPr>
          <w:rStyle w:val="StyleUnderline"/>
        </w:rPr>
        <w:t>to undermine</w:t>
      </w:r>
      <w:r w:rsidRPr="00026D6C">
        <w:rPr>
          <w:sz w:val="16"/>
        </w:rPr>
        <w:t xml:space="preserve"> the operation or success of the </w:t>
      </w:r>
      <w:r w:rsidRPr="00026D6C">
        <w:rPr>
          <w:rStyle w:val="StyleUnderline"/>
        </w:rPr>
        <w:t>national policy</w:t>
      </w:r>
      <w:r w:rsidRPr="00026D6C">
        <w:rPr>
          <w:sz w:val="16"/>
        </w:rPr>
        <w:t xml:space="preserve"> or action at issue within its borders.</w:t>
      </w:r>
    </w:p>
    <w:p w14:paraId="73AAE812" w14:textId="77777777" w:rsidR="00AC5204" w:rsidRPr="00026D6C" w:rsidRDefault="00AC5204" w:rsidP="00AC5204">
      <w:pPr>
        <w:rPr>
          <w:sz w:val="16"/>
        </w:rPr>
      </w:pPr>
      <w:r w:rsidRPr="00026D6C">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7E95F472" w14:textId="77777777" w:rsidR="00AC5204" w:rsidRPr="00026D6C" w:rsidRDefault="00AC5204" w:rsidP="00AC5204">
      <w:pPr>
        <w:rPr>
          <w:sz w:val="16"/>
        </w:rPr>
      </w:pPr>
      <w:r w:rsidRPr="00026D6C">
        <w:rPr>
          <w:sz w:val="16"/>
        </w:rPr>
        <w:t>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59CFA7A2" w14:textId="77777777" w:rsidR="00AC5204" w:rsidRPr="00026D6C" w:rsidRDefault="00AC5204" w:rsidP="00AC5204">
      <w:pPr>
        <w:rPr>
          <w:sz w:val="16"/>
        </w:rPr>
      </w:pPr>
      <w:r>
        <w:rPr>
          <w:sz w:val="16"/>
        </w:rPr>
        <w:t>B</w:t>
      </w:r>
      <w:r w:rsidRPr="00026D6C">
        <w:rPr>
          <w:sz w:val="16"/>
        </w:rPr>
        <w:t>. Weak Defiance</w:t>
      </w:r>
    </w:p>
    <w:p w14:paraId="0E5ED330" w14:textId="77777777" w:rsidR="00AC5204" w:rsidRDefault="00AC5204" w:rsidP="00AC5204">
      <w:pPr>
        <w:rPr>
          <w:sz w:val="16"/>
        </w:rPr>
      </w:pPr>
      <w:r w:rsidRPr="008A43C6">
        <w:rPr>
          <w:rStyle w:val="Emphasis"/>
          <w:highlight w:val="cyan"/>
        </w:rPr>
        <w:t>Weak</w:t>
      </w:r>
      <w:r w:rsidRPr="00026D6C">
        <w:rPr>
          <w:rStyle w:val="StyleUnderline"/>
        </w:rPr>
        <w:t xml:space="preserve"> defiance</w:t>
      </w:r>
      <w:r w:rsidRPr="00026D6C">
        <w:rPr>
          <w:sz w:val="16"/>
        </w:rPr>
        <w:t xml:space="preserve">, as I use the term here, </w:t>
      </w:r>
      <w:r w:rsidRPr="00026D6C">
        <w:rPr>
          <w:rStyle w:val="StyleUnderline"/>
        </w:rPr>
        <w:t>refers to actions</w:t>
      </w:r>
      <w:r w:rsidRPr="00026D6C">
        <w:rPr>
          <w:sz w:val="16"/>
        </w:rPr>
        <w:t xml:space="preserve"> intended to thwart, undermine, or diminish the force or success of national policies to which the subnational unit objects, but </w:t>
      </w:r>
      <w:r w:rsidRPr="00026D6C">
        <w:rPr>
          <w:rStyle w:val="StyleUnderline"/>
        </w:rPr>
        <w:t xml:space="preserve">which </w:t>
      </w:r>
      <w:r w:rsidRPr="008A43C6">
        <w:rPr>
          <w:rStyle w:val="StyleUnderline"/>
          <w:highlight w:val="cyan"/>
        </w:rPr>
        <w:t xml:space="preserve">do </w:t>
      </w:r>
      <w:r w:rsidRPr="008A43C6">
        <w:rPr>
          <w:rStyle w:val="Emphasis"/>
          <w:highlight w:val="cyan"/>
        </w:rPr>
        <w:t>not</w:t>
      </w:r>
      <w:r w:rsidRPr="008A43C6">
        <w:rPr>
          <w:rStyle w:val="StyleUnderline"/>
          <w:highlight w:val="cyan"/>
        </w:rPr>
        <w:t xml:space="preserve"> rise to</w:t>
      </w:r>
      <w:r w:rsidRPr="00026D6C">
        <w:rPr>
          <w:rStyle w:val="StyleUnderline"/>
        </w:rPr>
        <w:t xml:space="preserve"> the level of </w:t>
      </w:r>
      <w:r w:rsidRPr="008A43C6">
        <w:rPr>
          <w:rStyle w:val="Emphasis"/>
          <w:highlight w:val="cyan"/>
        </w:rPr>
        <w:t>open refusal</w:t>
      </w:r>
      <w:r w:rsidRPr="00026D6C">
        <w:rPr>
          <w:sz w:val="16"/>
        </w:rPr>
        <w:t xml:space="preserve">. Use of the tactic exploits the </w:t>
      </w:r>
      <w:r w:rsidRPr="00026D6C">
        <w:rPr>
          <w:sz w:val="16"/>
        </w:rPr>
        <w:lastRenderedPageBreak/>
        <w:t xml:space="preserve">margin of discretion afforded to subnational units in the implementation of national policies. </w:t>
      </w:r>
      <w:r w:rsidRPr="00026D6C">
        <w:rPr>
          <w:rStyle w:val="StyleUnderline"/>
        </w:rPr>
        <w:t xml:space="preserve">The tactic can be invoked </w:t>
      </w:r>
      <w:r w:rsidRPr="008A43C6">
        <w:rPr>
          <w:rStyle w:val="StyleUnderline"/>
          <w:highlight w:val="cyan"/>
        </w:rPr>
        <w:t>by cultivating</w:t>
      </w:r>
      <w:r w:rsidRPr="00026D6C">
        <w:rPr>
          <w:rStyle w:val="StyleUnderline"/>
        </w:rPr>
        <w:t xml:space="preserve"> a </w:t>
      </w:r>
      <w:r w:rsidRPr="00BC5EB3">
        <w:rPr>
          <w:rStyle w:val="Emphasis"/>
          <w:szCs w:val="26"/>
        </w:rPr>
        <w:t xml:space="preserve">public </w:t>
      </w:r>
      <w:r w:rsidRPr="008A43C6">
        <w:rPr>
          <w:rStyle w:val="Emphasis"/>
          <w:szCs w:val="26"/>
          <w:highlight w:val="cyan"/>
        </w:rPr>
        <w:t>appearance</w:t>
      </w:r>
      <w:r w:rsidRPr="008A43C6">
        <w:rPr>
          <w:rStyle w:val="StyleUnderline"/>
          <w:highlight w:val="cyan"/>
        </w:rPr>
        <w:t xml:space="preserve"> of </w:t>
      </w:r>
      <w:r w:rsidRPr="008A43C6">
        <w:rPr>
          <w:rStyle w:val="Emphasis"/>
          <w:szCs w:val="26"/>
          <w:highlight w:val="cyan"/>
        </w:rPr>
        <w:t>compliance and coop</w:t>
      </w:r>
      <w:r w:rsidRPr="00BC5EB3">
        <w:rPr>
          <w:rStyle w:val="Emphasis"/>
          <w:szCs w:val="26"/>
        </w:rPr>
        <w:t>eration</w:t>
      </w:r>
      <w:r w:rsidRPr="00BC5EB3">
        <w:rPr>
          <w:rStyle w:val="StyleUnderline"/>
        </w:rPr>
        <w:t xml:space="preserve"> </w:t>
      </w:r>
      <w:r w:rsidRPr="008A43C6">
        <w:rPr>
          <w:rStyle w:val="StyleUnderline"/>
          <w:highlight w:val="cyan"/>
        </w:rPr>
        <w:t>with</w:t>
      </w:r>
      <w:r w:rsidRPr="00026D6C">
        <w:rPr>
          <w:rStyle w:val="StyleUnderline"/>
        </w:rPr>
        <w:t xml:space="preserve"> a </w:t>
      </w:r>
      <w:r w:rsidRPr="008A43C6">
        <w:rPr>
          <w:rStyle w:val="StyleUnderline"/>
          <w:highlight w:val="cyan"/>
        </w:rPr>
        <w:t>disliked</w:t>
      </w:r>
      <w:r w:rsidRPr="00026D6C">
        <w:rPr>
          <w:rStyle w:val="StyleUnderline"/>
        </w:rPr>
        <w:t xml:space="preserve"> national </w:t>
      </w:r>
      <w:r w:rsidRPr="008A43C6">
        <w:rPr>
          <w:rStyle w:val="StyleUnderline"/>
          <w:highlight w:val="cyan"/>
        </w:rPr>
        <w:t>policy</w:t>
      </w:r>
      <w:r w:rsidRPr="00026D6C">
        <w:rPr>
          <w:sz w:val="16"/>
        </w:rPr>
        <w:t>, but then implementing or following it so half-heartedly, or even downright uncooperatively, as to undermine the policy's force and effect within the jurisdiction.</w:t>
      </w:r>
    </w:p>
    <w:p w14:paraId="66D88A0A" w14:textId="77777777" w:rsidR="00AC5204" w:rsidRPr="000014C6" w:rsidRDefault="00AC5204" w:rsidP="00AC5204">
      <w:pPr>
        <w:pStyle w:val="Heading4"/>
      </w:pPr>
      <w:r>
        <w:t xml:space="preserve">The perm </w:t>
      </w:r>
      <w:r>
        <w:rPr>
          <w:u w:val="single"/>
        </w:rPr>
        <w:t>relieves</w:t>
      </w:r>
      <w:r>
        <w:t xml:space="preserve"> interest group pressure for </w:t>
      </w:r>
      <w:r>
        <w:rPr>
          <w:u w:val="single"/>
        </w:rPr>
        <w:t>state power</w:t>
      </w:r>
      <w:r>
        <w:t xml:space="preserve"> by easing gridlock.</w:t>
      </w:r>
    </w:p>
    <w:p w14:paraId="1C3484EA" w14:textId="77777777" w:rsidR="00AC5204" w:rsidRPr="003641C8" w:rsidRDefault="00AC5204" w:rsidP="00AC5204">
      <w:pPr>
        <w:rPr>
          <w:rStyle w:val="Style13ptBold"/>
        </w:rPr>
      </w:pPr>
      <w:r>
        <w:rPr>
          <w:rStyle w:val="Style13ptBold"/>
        </w:rPr>
        <w:t xml:space="preserve">Scott ’13 </w:t>
      </w:r>
      <w:r w:rsidRPr="000014C6">
        <w:t>[Dylan; June 2013; Policy reporter, B.S. from Ohio University; Governing, “Could Gay Marriage, Guns and Marijuana Lead to a Fragmented United States of America?” https://www.governing.com/gov-fragmented-united-states-of-america.html]</w:t>
      </w:r>
    </w:p>
    <w:p w14:paraId="25DBD256" w14:textId="77777777" w:rsidR="00AC5204" w:rsidRPr="00252B51" w:rsidRDefault="00AC5204" w:rsidP="00AC5204">
      <w:pPr>
        <w:rPr>
          <w:rStyle w:val="StyleUnderline"/>
        </w:rPr>
      </w:pPr>
      <w:r w:rsidRPr="00252B51">
        <w:rPr>
          <w:rStyle w:val="StyleUnderline"/>
        </w:rPr>
        <w:t>This is more than just</w:t>
      </w:r>
      <w:r w:rsidRPr="00480AC4">
        <w:rPr>
          <w:sz w:val="16"/>
        </w:rPr>
        <w:t xml:space="preserve"> party </w:t>
      </w:r>
      <w:r w:rsidRPr="00252B51">
        <w:rPr>
          <w:rStyle w:val="Emphasis"/>
        </w:rPr>
        <w:t>polarization</w:t>
      </w:r>
      <w:r w:rsidRPr="00252B51">
        <w:rPr>
          <w:rStyle w:val="StyleUnderline"/>
        </w:rPr>
        <w:t xml:space="preserve">. It is part of a tectonic shift away from federal authority and toward power in the states. </w:t>
      </w:r>
      <w:r w:rsidRPr="008A43C6">
        <w:rPr>
          <w:rStyle w:val="StyleUnderline"/>
          <w:highlight w:val="cyan"/>
        </w:rPr>
        <w:t>While</w:t>
      </w:r>
      <w:r w:rsidRPr="00480AC4">
        <w:rPr>
          <w:sz w:val="16"/>
        </w:rPr>
        <w:t xml:space="preserve"> the </w:t>
      </w:r>
      <w:r w:rsidRPr="00995710">
        <w:rPr>
          <w:rStyle w:val="StyleUnderline"/>
        </w:rPr>
        <w:t xml:space="preserve">divided </w:t>
      </w:r>
      <w:r w:rsidRPr="008A43C6">
        <w:rPr>
          <w:rStyle w:val="Emphasis"/>
          <w:highlight w:val="cyan"/>
        </w:rPr>
        <w:t>Congress</w:t>
      </w:r>
      <w:r w:rsidRPr="00995710">
        <w:rPr>
          <w:rStyle w:val="StyleUnderline"/>
        </w:rPr>
        <w:t>es</w:t>
      </w:r>
      <w:r w:rsidRPr="00480AC4">
        <w:rPr>
          <w:sz w:val="16"/>
        </w:rPr>
        <w:t xml:space="preserve"> that have followed the 2010 Tea Party insurgency </w:t>
      </w:r>
      <w:r w:rsidRPr="008A43C6">
        <w:rPr>
          <w:rStyle w:val="StyleUnderline"/>
          <w:highlight w:val="cyan"/>
        </w:rPr>
        <w:t>have been</w:t>
      </w:r>
      <w:r w:rsidRPr="00480AC4">
        <w:rPr>
          <w:sz w:val="16"/>
        </w:rPr>
        <w:t xml:space="preserve"> among </w:t>
      </w:r>
      <w:r w:rsidRPr="00995710">
        <w:rPr>
          <w:rStyle w:val="StyleUnderline"/>
        </w:rPr>
        <w:t xml:space="preserve">the </w:t>
      </w:r>
      <w:r w:rsidRPr="00995710">
        <w:rPr>
          <w:rStyle w:val="Emphasis"/>
        </w:rPr>
        <w:t>least productive</w:t>
      </w:r>
      <w:r w:rsidRPr="00480AC4">
        <w:rPr>
          <w:sz w:val="16"/>
        </w:rPr>
        <w:t xml:space="preserve"> in U.S. history, </w:t>
      </w:r>
      <w:r w:rsidRPr="00995710">
        <w:rPr>
          <w:rStyle w:val="StyleUnderline"/>
        </w:rPr>
        <w:t xml:space="preserve">rife with </w:t>
      </w:r>
      <w:r w:rsidRPr="00995710">
        <w:rPr>
          <w:rStyle w:val="Emphasis"/>
        </w:rPr>
        <w:t xml:space="preserve">partisan </w:t>
      </w:r>
      <w:r w:rsidRPr="008A43C6">
        <w:rPr>
          <w:rStyle w:val="Emphasis"/>
          <w:highlight w:val="cyan"/>
        </w:rPr>
        <w:t>bickering</w:t>
      </w:r>
      <w:r w:rsidRPr="00995710">
        <w:rPr>
          <w:rStyle w:val="StyleUnderline"/>
        </w:rPr>
        <w:t xml:space="preserve"> and</w:t>
      </w:r>
      <w:r w:rsidRPr="00480AC4">
        <w:rPr>
          <w:sz w:val="16"/>
        </w:rPr>
        <w:t xml:space="preserve"> a chronic </w:t>
      </w:r>
      <w:r w:rsidRPr="00995710">
        <w:rPr>
          <w:rStyle w:val="StyleUnderline"/>
        </w:rPr>
        <w:t xml:space="preserve">inability to compromise, </w:t>
      </w:r>
      <w:r w:rsidRPr="00995710">
        <w:rPr>
          <w:rStyle w:val="Emphasis"/>
        </w:rPr>
        <w:t>robust</w:t>
      </w:r>
      <w:r w:rsidRPr="00995710">
        <w:rPr>
          <w:rStyle w:val="StyleUnderline"/>
        </w:rPr>
        <w:t xml:space="preserve"> action is </w:t>
      </w:r>
      <w:r w:rsidRPr="00995710">
        <w:rPr>
          <w:rStyle w:val="Emphasis"/>
        </w:rPr>
        <w:t>common</w:t>
      </w:r>
      <w:r w:rsidRPr="00995710">
        <w:rPr>
          <w:rStyle w:val="StyleUnderline"/>
        </w:rPr>
        <w:t xml:space="preserve"> at the </w:t>
      </w:r>
      <w:r w:rsidRPr="00995710">
        <w:rPr>
          <w:rStyle w:val="Emphasis"/>
        </w:rPr>
        <w:t>state</w:t>
      </w:r>
      <w:r w:rsidRPr="00995710">
        <w:rPr>
          <w:rStyle w:val="StyleUnderline"/>
        </w:rPr>
        <w:t xml:space="preserve"> level</w:t>
      </w:r>
      <w:r w:rsidRPr="00480AC4">
        <w:rPr>
          <w:sz w:val="16"/>
        </w:rPr>
        <w:t xml:space="preserve">. Connecticut’s quick and seamless movement from tragedy to statute is one of countless examples. </w:t>
      </w:r>
      <w:r w:rsidRPr="008A43C6">
        <w:rPr>
          <w:rStyle w:val="Emphasis"/>
          <w:highlight w:val="cyan"/>
        </w:rPr>
        <w:t>In turn</w:t>
      </w:r>
      <w:r w:rsidRPr="00252B51">
        <w:rPr>
          <w:rStyle w:val="StyleUnderline"/>
        </w:rPr>
        <w:t>,</w:t>
      </w:r>
      <w:r w:rsidRPr="00480AC4">
        <w:rPr>
          <w:sz w:val="16"/>
        </w:rPr>
        <w:t xml:space="preserve"> ideologues and </w:t>
      </w:r>
      <w:r w:rsidRPr="008A43C6">
        <w:rPr>
          <w:rStyle w:val="Emphasis"/>
          <w:highlight w:val="cyan"/>
        </w:rPr>
        <w:t>interest groups</w:t>
      </w:r>
      <w:r w:rsidRPr="00252B51">
        <w:rPr>
          <w:rStyle w:val="StyleUnderline"/>
        </w:rPr>
        <w:t xml:space="preserve"> increasingly </w:t>
      </w:r>
      <w:r w:rsidRPr="008A43C6">
        <w:rPr>
          <w:rStyle w:val="StyleUnderline"/>
          <w:highlight w:val="cyan"/>
        </w:rPr>
        <w:t xml:space="preserve">view </w:t>
      </w:r>
      <w:r w:rsidRPr="008A43C6">
        <w:rPr>
          <w:rStyle w:val="Emphasis"/>
          <w:highlight w:val="cyan"/>
        </w:rPr>
        <w:t>states</w:t>
      </w:r>
      <w:r w:rsidRPr="008A43C6">
        <w:rPr>
          <w:rStyle w:val="StyleUnderline"/>
          <w:highlight w:val="cyan"/>
        </w:rPr>
        <w:t xml:space="preserve"> as</w:t>
      </w:r>
      <w:r w:rsidRPr="00252B51">
        <w:rPr>
          <w:rStyle w:val="StyleUnderline"/>
        </w:rPr>
        <w:t xml:space="preserve"> the </w:t>
      </w:r>
      <w:r w:rsidRPr="00252B51">
        <w:rPr>
          <w:rStyle w:val="Emphasis"/>
        </w:rPr>
        <w:t xml:space="preserve">most </w:t>
      </w:r>
      <w:r w:rsidRPr="008A43C6">
        <w:rPr>
          <w:rStyle w:val="Emphasis"/>
          <w:highlight w:val="cyan"/>
        </w:rPr>
        <w:t>promising</w:t>
      </w:r>
      <w:r w:rsidRPr="00252B51">
        <w:rPr>
          <w:rStyle w:val="Emphasis"/>
        </w:rPr>
        <w:t xml:space="preserve"> venues</w:t>
      </w:r>
      <w:r w:rsidRPr="00252B51">
        <w:rPr>
          <w:rStyle w:val="StyleUnderline"/>
        </w:rPr>
        <w:t xml:space="preserve"> for policymaking. </w:t>
      </w:r>
      <w:r w:rsidRPr="008A43C6">
        <w:rPr>
          <w:rStyle w:val="StyleUnderline"/>
          <w:highlight w:val="cyan"/>
        </w:rPr>
        <w:t xml:space="preserve">Why </w:t>
      </w:r>
      <w:r w:rsidRPr="008A43C6">
        <w:rPr>
          <w:rStyle w:val="Emphasis"/>
          <w:highlight w:val="cyan"/>
        </w:rPr>
        <w:t>waste</w:t>
      </w:r>
      <w:r w:rsidRPr="00252B51">
        <w:rPr>
          <w:rStyle w:val="Emphasis"/>
        </w:rPr>
        <w:t xml:space="preserve"> your </w:t>
      </w:r>
      <w:r w:rsidRPr="008A43C6">
        <w:rPr>
          <w:rStyle w:val="Emphasis"/>
          <w:highlight w:val="cyan"/>
        </w:rPr>
        <w:t>time</w:t>
      </w:r>
      <w:r w:rsidRPr="008A43C6">
        <w:rPr>
          <w:rStyle w:val="StyleUnderline"/>
          <w:highlight w:val="cyan"/>
        </w:rPr>
        <w:t xml:space="preserve"> in Washington</w:t>
      </w:r>
      <w:r w:rsidRPr="00480AC4">
        <w:rPr>
          <w:sz w:val="16"/>
        </w:rPr>
        <w:t xml:space="preserve"> -- where you might pass a watered-down, largely impotent bill if you’re lucky -- </w:t>
      </w:r>
      <w:r w:rsidRPr="008A43C6">
        <w:rPr>
          <w:rStyle w:val="StyleUnderline"/>
          <w:highlight w:val="cyan"/>
        </w:rPr>
        <w:t xml:space="preserve">when you can head to </w:t>
      </w:r>
      <w:r w:rsidRPr="008A43C6">
        <w:rPr>
          <w:rStyle w:val="Emphasis"/>
          <w:highlight w:val="cyan"/>
        </w:rPr>
        <w:t>Austin</w:t>
      </w:r>
      <w:r w:rsidRPr="00480AC4">
        <w:rPr>
          <w:rStyle w:val="StyleUnderline"/>
        </w:rPr>
        <w:t xml:space="preserve"> or Sacramento</w:t>
      </w:r>
      <w:r w:rsidRPr="00252B51">
        <w:rPr>
          <w:rStyle w:val="StyleUnderline"/>
        </w:rPr>
        <w:t xml:space="preserve"> </w:t>
      </w:r>
      <w:r w:rsidRPr="008A43C6">
        <w:rPr>
          <w:rStyle w:val="StyleUnderline"/>
          <w:highlight w:val="cyan"/>
        </w:rPr>
        <w:t xml:space="preserve">and </w:t>
      </w:r>
      <w:r w:rsidRPr="008A43C6">
        <w:rPr>
          <w:rStyle w:val="Emphasis"/>
          <w:highlight w:val="cyan"/>
        </w:rPr>
        <w:t>advance</w:t>
      </w:r>
      <w:r w:rsidRPr="00252B51">
        <w:rPr>
          <w:rStyle w:val="Emphasis"/>
        </w:rPr>
        <w:t xml:space="preserve"> your </w:t>
      </w:r>
      <w:r w:rsidRPr="008A43C6">
        <w:rPr>
          <w:rStyle w:val="Emphasis"/>
          <w:highlight w:val="cyan"/>
        </w:rPr>
        <w:t>agenda</w:t>
      </w:r>
      <w:r w:rsidRPr="00252B51">
        <w:rPr>
          <w:rStyle w:val="Emphasis"/>
        </w:rPr>
        <w:t xml:space="preserve"> intact</w:t>
      </w:r>
      <w:r w:rsidRPr="00252B51">
        <w:rPr>
          <w:rStyle w:val="StyleUnderline"/>
        </w:rPr>
        <w:t xml:space="preserve"> and </w:t>
      </w:r>
      <w:r w:rsidRPr="008A43C6">
        <w:rPr>
          <w:rStyle w:val="StyleUnderline"/>
          <w:highlight w:val="cyan"/>
        </w:rPr>
        <w:t>with</w:t>
      </w:r>
      <w:r w:rsidRPr="00252B51">
        <w:rPr>
          <w:rStyle w:val="StyleUnderline"/>
        </w:rPr>
        <w:t xml:space="preserve"> </w:t>
      </w:r>
      <w:r w:rsidRPr="00252B51">
        <w:rPr>
          <w:rStyle w:val="Emphasis"/>
        </w:rPr>
        <w:t xml:space="preserve">relative </w:t>
      </w:r>
      <w:r w:rsidRPr="008A43C6">
        <w:rPr>
          <w:rStyle w:val="Emphasis"/>
          <w:highlight w:val="cyan"/>
        </w:rPr>
        <w:t>ease</w:t>
      </w:r>
      <w:r w:rsidRPr="00252B51">
        <w:rPr>
          <w:rStyle w:val="StyleUnderline"/>
        </w:rPr>
        <w:t>?</w:t>
      </w:r>
    </w:p>
    <w:p w14:paraId="7D20F219" w14:textId="77777777" w:rsidR="00AC5204" w:rsidRPr="00480AC4" w:rsidRDefault="00AC5204" w:rsidP="00AC5204">
      <w:pPr>
        <w:rPr>
          <w:sz w:val="16"/>
        </w:rPr>
      </w:pPr>
      <w:r w:rsidRPr="00480AC4">
        <w:rPr>
          <w:sz w:val="16"/>
        </w:rPr>
        <w:t>And while states pass legislation with an almost industrial efficiency, America, as is often noted these days, is becoming a more and more splintered nation. Red states are redder; blue states are bluer.</w:t>
      </w:r>
    </w:p>
    <w:p w14:paraId="73F4A682" w14:textId="77777777" w:rsidR="00AC5204" w:rsidRPr="00480AC4" w:rsidRDefault="00AC5204" w:rsidP="00AC5204">
      <w:pPr>
        <w:rPr>
          <w:sz w:val="16"/>
        </w:rPr>
      </w:pPr>
      <w:r w:rsidRPr="00480AC4">
        <w:rPr>
          <w:sz w:val="16"/>
        </w:rPr>
        <w:t>Take a look at a U.S. map colored by state party control. In the upper right-hand corner down to the Mid-Atlantic, it’s all blue. In the South and across the Great Plains, you see a blanket of red. That crimson sea begins to break at the Rocky Mountains until you reach a stretch of blue along the West Coast. In a way, we are returning to our roots as a loose confederation of culturally and geographically distinct governments.</w:t>
      </w:r>
    </w:p>
    <w:p w14:paraId="0BA4CC21" w14:textId="77777777" w:rsidR="00AC5204" w:rsidRPr="00480AC4" w:rsidRDefault="00AC5204" w:rsidP="00AC5204">
      <w:pPr>
        <w:rPr>
          <w:sz w:val="16"/>
        </w:rPr>
      </w:pPr>
      <w:r w:rsidRPr="00480AC4">
        <w:rPr>
          <w:sz w:val="16"/>
        </w:rPr>
        <w:t>States led by Democrats are moving toward broader Medicaid coverage, stricter gun laws and a liberalized drug policy. They’ve legalized gay marriage, abolished the death penalty and extended new rights to undocumented immigrants. Republican strongholds are working quickly to remove government from the business sphere -- reducing taxes, pushing anti-union right-to-work laws and rebelling against the Affordable Care Act (ACA). They’re also pressing forward on some of their most valued social issues, promoting pro-life abortion policies and protecting the rights of gun owners.</w:t>
      </w:r>
    </w:p>
    <w:p w14:paraId="4C37CE0D" w14:textId="77777777" w:rsidR="00AC5204" w:rsidRPr="00480AC4" w:rsidRDefault="00AC5204" w:rsidP="00AC5204">
      <w:pPr>
        <w:rPr>
          <w:sz w:val="16"/>
        </w:rPr>
      </w:pPr>
      <w:r w:rsidRPr="00252B51">
        <w:rPr>
          <w:rStyle w:val="StyleUnderline"/>
        </w:rPr>
        <w:t xml:space="preserve">The divisions generate </w:t>
      </w:r>
      <w:r w:rsidRPr="00252B51">
        <w:rPr>
          <w:rStyle w:val="Emphasis"/>
        </w:rPr>
        <w:t>fundamental questions</w:t>
      </w:r>
      <w:r w:rsidRPr="00252B51">
        <w:rPr>
          <w:rStyle w:val="StyleUnderline"/>
        </w:rPr>
        <w:t xml:space="preserve"> about the nature of federalism</w:t>
      </w:r>
      <w:r w:rsidRPr="00480AC4">
        <w:rPr>
          <w:sz w:val="16"/>
        </w:rPr>
        <w:t>. The sweeping national interventions of the New Deal and the comprehensive federal social legislation of the 1960s have been replaced by a more decentralized approach to governance. States are openly defying federal law and resurrecting the concept of nullification.</w:t>
      </w:r>
    </w:p>
    <w:p w14:paraId="13E8AE2E" w14:textId="77777777" w:rsidR="00AC5204" w:rsidRPr="00480AC4" w:rsidRDefault="00AC5204" w:rsidP="00AC5204">
      <w:pPr>
        <w:rPr>
          <w:sz w:val="16"/>
        </w:rPr>
      </w:pPr>
      <w:r w:rsidRPr="00480AC4">
        <w:rPr>
          <w:sz w:val="16"/>
        </w:rPr>
        <w:t>These are not merely legal or rhetorical exercises. They are fostering real change and real consequences for average Americans. If one bill that’s currently pending in the Mississippi legislature is upheld by higher courts, the state will have effectively outlawed abortion altogether. In New York, meanwhile, Gov. Andrew Cuomo has introduced legislation that would make abortions easier for women in his state to obtain. Income taxes may go up this year in California and Massachusetts; several Republican governors say they want to abolish income taxes completely. Illinois will insure nearly 1 million additional people next year by expanding its Medicaid program under the federal health law, while Texas is expected to leave up to 2 million people without coverage because Gov. Rick Perry has steadfastly refused to do the same.</w:t>
      </w:r>
    </w:p>
    <w:p w14:paraId="606ECBF0" w14:textId="77777777" w:rsidR="00AC5204" w:rsidRPr="00480AC4" w:rsidRDefault="00AC5204" w:rsidP="00AC5204">
      <w:pPr>
        <w:rPr>
          <w:sz w:val="16"/>
        </w:rPr>
      </w:pPr>
      <w:r w:rsidRPr="00480AC4">
        <w:rPr>
          <w:rStyle w:val="StyleUnderline"/>
        </w:rPr>
        <w:t>“</w:t>
      </w:r>
      <w:r w:rsidRPr="008A43C6">
        <w:rPr>
          <w:rStyle w:val="StyleUnderline"/>
          <w:highlight w:val="cyan"/>
        </w:rPr>
        <w:t>Polarization</w:t>
      </w:r>
      <w:r w:rsidRPr="00252B51">
        <w:rPr>
          <w:rStyle w:val="StyleUnderline"/>
        </w:rPr>
        <w:t xml:space="preserve"> has </w:t>
      </w:r>
      <w:r w:rsidRPr="008A43C6">
        <w:rPr>
          <w:rStyle w:val="Emphasis"/>
          <w:highlight w:val="cyan"/>
        </w:rPr>
        <w:t>result</w:t>
      </w:r>
      <w:r w:rsidRPr="00252B51">
        <w:rPr>
          <w:rStyle w:val="StyleUnderline"/>
        </w:rPr>
        <w:t xml:space="preserve">ed </w:t>
      </w:r>
      <w:r w:rsidRPr="008A43C6">
        <w:rPr>
          <w:rStyle w:val="StyleUnderline"/>
          <w:highlight w:val="cyan"/>
        </w:rPr>
        <w:t>in</w:t>
      </w:r>
      <w:r w:rsidRPr="00252B51">
        <w:rPr>
          <w:rStyle w:val="StyleUnderline"/>
        </w:rPr>
        <w:t xml:space="preserve"> this </w:t>
      </w:r>
      <w:r w:rsidRPr="008A43C6">
        <w:rPr>
          <w:rStyle w:val="Emphasis"/>
          <w:highlight w:val="cyan"/>
        </w:rPr>
        <w:t>changing relations</w:t>
      </w:r>
      <w:r w:rsidRPr="00995710">
        <w:rPr>
          <w:rStyle w:val="StyleUnderline"/>
        </w:rPr>
        <w:t>hip</w:t>
      </w:r>
      <w:r w:rsidRPr="00252B51">
        <w:rPr>
          <w:rStyle w:val="StyleUnderline"/>
        </w:rPr>
        <w:t xml:space="preserve"> between the states and the federal government. </w:t>
      </w:r>
      <w:r w:rsidRPr="008A43C6">
        <w:rPr>
          <w:rStyle w:val="StyleUnderline"/>
          <w:highlight w:val="cyan"/>
        </w:rPr>
        <w:t xml:space="preserve">There’s a </w:t>
      </w:r>
      <w:r w:rsidRPr="008A43C6">
        <w:rPr>
          <w:rStyle w:val="Emphasis"/>
          <w:highlight w:val="cyan"/>
        </w:rPr>
        <w:t>clear connection</w:t>
      </w:r>
      <w:r w:rsidRPr="00480AC4">
        <w:rPr>
          <w:sz w:val="16"/>
        </w:rPr>
        <w:t xml:space="preserve">,” says Alan Abramowitz, a political scientist at Emory University. “It’s leading to </w:t>
      </w:r>
      <w:r w:rsidRPr="008A43C6">
        <w:rPr>
          <w:rStyle w:val="Emphasis"/>
          <w:highlight w:val="cyan"/>
        </w:rPr>
        <w:t>gridlock</w:t>
      </w:r>
      <w:r w:rsidRPr="008A43C6">
        <w:rPr>
          <w:rStyle w:val="StyleUnderline"/>
          <w:highlight w:val="cyan"/>
        </w:rPr>
        <w:t xml:space="preserve"> at the </w:t>
      </w:r>
      <w:r w:rsidRPr="008A43C6">
        <w:rPr>
          <w:rStyle w:val="Emphasis"/>
          <w:highlight w:val="cyan"/>
        </w:rPr>
        <w:t>fed</w:t>
      </w:r>
      <w:r w:rsidRPr="00252B51">
        <w:rPr>
          <w:rStyle w:val="Emphasis"/>
        </w:rPr>
        <w:t>eral</w:t>
      </w:r>
      <w:r w:rsidRPr="00252B51">
        <w:rPr>
          <w:rStyle w:val="StyleUnderline"/>
        </w:rPr>
        <w:t xml:space="preserve"> level</w:t>
      </w:r>
      <w:r w:rsidRPr="00480AC4">
        <w:rPr>
          <w:sz w:val="16"/>
        </w:rPr>
        <w:t xml:space="preserve">, which in turn </w:t>
      </w:r>
      <w:r w:rsidRPr="00252B51">
        <w:rPr>
          <w:rStyle w:val="StyleUnderline"/>
        </w:rPr>
        <w:t xml:space="preserve">is </w:t>
      </w:r>
      <w:r w:rsidRPr="008A43C6">
        <w:rPr>
          <w:rStyle w:val="Emphasis"/>
          <w:highlight w:val="cyan"/>
        </w:rPr>
        <w:t>lead</w:t>
      </w:r>
      <w:r w:rsidRPr="00252B51">
        <w:rPr>
          <w:rStyle w:val="StyleUnderline"/>
        </w:rPr>
        <w:t xml:space="preserve">ing </w:t>
      </w:r>
      <w:r w:rsidRPr="008A43C6">
        <w:rPr>
          <w:rStyle w:val="StyleUnderline"/>
          <w:highlight w:val="cyan"/>
        </w:rPr>
        <w:t>to</w:t>
      </w:r>
      <w:r w:rsidRPr="00252B51">
        <w:rPr>
          <w:rStyle w:val="StyleUnderline"/>
        </w:rPr>
        <w:t xml:space="preserve"> many </w:t>
      </w:r>
      <w:r w:rsidRPr="008A43C6">
        <w:rPr>
          <w:rStyle w:val="StyleUnderline"/>
          <w:highlight w:val="cyan"/>
        </w:rPr>
        <w:t>issues</w:t>
      </w:r>
      <w:r w:rsidRPr="00252B51">
        <w:rPr>
          <w:rStyle w:val="StyleUnderline"/>
        </w:rPr>
        <w:t xml:space="preserve"> </w:t>
      </w:r>
      <w:r w:rsidRPr="00252B51">
        <w:rPr>
          <w:rStyle w:val="Emphasis"/>
        </w:rPr>
        <w:t xml:space="preserve">being </w:t>
      </w:r>
      <w:r w:rsidRPr="008A43C6">
        <w:rPr>
          <w:rStyle w:val="Emphasis"/>
          <w:highlight w:val="cyan"/>
        </w:rPr>
        <w:t>decided at</w:t>
      </w:r>
      <w:r w:rsidRPr="00252B51">
        <w:rPr>
          <w:rStyle w:val="Emphasis"/>
        </w:rPr>
        <w:t xml:space="preserve"> the </w:t>
      </w:r>
      <w:r w:rsidRPr="008A43C6">
        <w:rPr>
          <w:rStyle w:val="Emphasis"/>
          <w:highlight w:val="cyan"/>
        </w:rPr>
        <w:t>state</w:t>
      </w:r>
      <w:r w:rsidRPr="00252B51">
        <w:rPr>
          <w:rStyle w:val="Emphasis"/>
        </w:rPr>
        <w:t xml:space="preserve"> level</w:t>
      </w:r>
      <w:r w:rsidRPr="00252B51">
        <w:rPr>
          <w:rStyle w:val="StyleUnderline"/>
        </w:rPr>
        <w:t xml:space="preserve"> because the federal government </w:t>
      </w:r>
      <w:r w:rsidRPr="00480AC4">
        <w:rPr>
          <w:rStyle w:val="StyleUnderline"/>
        </w:rPr>
        <w:t xml:space="preserve">seems to be </w:t>
      </w:r>
      <w:r w:rsidRPr="00480AC4">
        <w:rPr>
          <w:rStyle w:val="Emphasis"/>
        </w:rPr>
        <w:t>incapable</w:t>
      </w:r>
      <w:r w:rsidRPr="00252B51">
        <w:rPr>
          <w:rStyle w:val="StyleUnderline"/>
        </w:rPr>
        <w:t xml:space="preserve"> of </w:t>
      </w:r>
      <w:r w:rsidRPr="00252B51">
        <w:rPr>
          <w:rStyle w:val="Emphasis"/>
        </w:rPr>
        <w:t>deciding anything</w:t>
      </w:r>
      <w:r w:rsidRPr="00480AC4">
        <w:rPr>
          <w:sz w:val="16"/>
        </w:rPr>
        <w:t>.”</w:t>
      </w:r>
    </w:p>
    <w:p w14:paraId="15929CFE" w14:textId="77777777" w:rsidR="00AC5204" w:rsidRPr="00AA099D" w:rsidRDefault="00AC5204" w:rsidP="00AC5204">
      <w:pPr>
        <w:rPr>
          <w:sz w:val="16"/>
        </w:rPr>
      </w:pPr>
      <w:r w:rsidRPr="00480AC4">
        <w:rPr>
          <w:rStyle w:val="StyleUnderline"/>
        </w:rPr>
        <w:t>“</w:t>
      </w:r>
      <w:r w:rsidRPr="008A43C6">
        <w:rPr>
          <w:rStyle w:val="StyleUnderline"/>
          <w:highlight w:val="cyan"/>
        </w:rPr>
        <w:t>That’s</w:t>
      </w:r>
      <w:r w:rsidRPr="00252B51">
        <w:rPr>
          <w:rStyle w:val="StyleUnderline"/>
        </w:rPr>
        <w:t xml:space="preserve"> the </w:t>
      </w:r>
      <w:r w:rsidRPr="008A43C6">
        <w:rPr>
          <w:rStyle w:val="Emphasis"/>
          <w:szCs w:val="26"/>
          <w:highlight w:val="cyan"/>
        </w:rPr>
        <w:t>hydraulics of</w:t>
      </w:r>
      <w:r w:rsidRPr="00995710">
        <w:rPr>
          <w:rStyle w:val="Emphasis"/>
          <w:szCs w:val="26"/>
        </w:rPr>
        <w:t xml:space="preserve"> political </w:t>
      </w:r>
      <w:r w:rsidRPr="008A43C6">
        <w:rPr>
          <w:rStyle w:val="Emphasis"/>
          <w:szCs w:val="26"/>
          <w:highlight w:val="cyan"/>
        </w:rPr>
        <w:t>power</w:t>
      </w:r>
      <w:r w:rsidRPr="00252B51">
        <w:rPr>
          <w:rStyle w:val="StyleUnderline"/>
        </w:rPr>
        <w:t xml:space="preserve">. Power </w:t>
      </w:r>
      <w:r w:rsidRPr="008A43C6">
        <w:rPr>
          <w:rStyle w:val="StyleUnderline"/>
          <w:highlight w:val="cyan"/>
        </w:rPr>
        <w:t xml:space="preserve">always seeks an </w:t>
      </w:r>
      <w:r w:rsidRPr="008A43C6">
        <w:rPr>
          <w:rStyle w:val="Emphasis"/>
          <w:highlight w:val="cyan"/>
        </w:rPr>
        <w:t>outlet</w:t>
      </w:r>
      <w:r w:rsidRPr="008A43C6">
        <w:rPr>
          <w:rStyle w:val="StyleUnderline"/>
          <w:highlight w:val="cyan"/>
        </w:rPr>
        <w:t>,”</w:t>
      </w:r>
      <w:r w:rsidRPr="00480AC4">
        <w:rPr>
          <w:sz w:val="16"/>
        </w:rPr>
        <w:t xml:space="preserve"> agrees Heather Gerken, a law professor at Yale University. </w:t>
      </w:r>
      <w:r w:rsidRPr="008A43C6">
        <w:rPr>
          <w:rStyle w:val="StyleUnderline"/>
          <w:highlight w:val="cyan"/>
        </w:rPr>
        <w:t>“When</w:t>
      </w:r>
      <w:r w:rsidRPr="008A43C6">
        <w:rPr>
          <w:rStyle w:val="StyleUnderline"/>
          <w:sz w:val="24"/>
          <w:szCs w:val="26"/>
          <w:highlight w:val="cyan"/>
        </w:rPr>
        <w:t xml:space="preserve"> </w:t>
      </w:r>
      <w:r w:rsidRPr="008A43C6">
        <w:rPr>
          <w:rStyle w:val="Emphasis"/>
          <w:highlight w:val="cyan"/>
        </w:rPr>
        <w:t>Congress</w:t>
      </w:r>
      <w:r w:rsidRPr="000014C6">
        <w:rPr>
          <w:rStyle w:val="Emphasis"/>
        </w:rPr>
        <w:t xml:space="preserve"> is </w:t>
      </w:r>
      <w:r w:rsidRPr="008A43C6">
        <w:rPr>
          <w:rStyle w:val="Emphasis"/>
          <w:highlight w:val="cyan"/>
        </w:rPr>
        <w:t>no longer doing anything</w:t>
      </w:r>
      <w:r w:rsidRPr="008A43C6">
        <w:rPr>
          <w:rStyle w:val="StyleUnderline"/>
          <w:highlight w:val="cyan"/>
        </w:rPr>
        <w:t>, people</w:t>
      </w:r>
      <w:r w:rsidRPr="000014C6">
        <w:rPr>
          <w:rStyle w:val="StyleUnderline"/>
        </w:rPr>
        <w:t xml:space="preserve"> are going to</w:t>
      </w:r>
      <w:r w:rsidRPr="00995710">
        <w:rPr>
          <w:rStyle w:val="StyleUnderline"/>
          <w:sz w:val="24"/>
          <w:szCs w:val="26"/>
        </w:rPr>
        <w:t xml:space="preserve"> </w:t>
      </w:r>
      <w:r w:rsidRPr="008A43C6">
        <w:rPr>
          <w:rStyle w:val="Emphasis"/>
          <w:highlight w:val="cyan"/>
        </w:rPr>
        <w:t>go to</w:t>
      </w:r>
      <w:r w:rsidRPr="000014C6">
        <w:rPr>
          <w:rStyle w:val="Emphasis"/>
        </w:rPr>
        <w:t xml:space="preserve"> the </w:t>
      </w:r>
      <w:r w:rsidRPr="008A43C6">
        <w:rPr>
          <w:rStyle w:val="Emphasis"/>
          <w:highlight w:val="cyan"/>
        </w:rPr>
        <w:t>states</w:t>
      </w:r>
      <w:r w:rsidRPr="000014C6">
        <w:rPr>
          <w:rStyle w:val="StyleUnderline"/>
        </w:rPr>
        <w:t xml:space="preserve"> and localities.”</w:t>
      </w:r>
    </w:p>
    <w:p w14:paraId="349D77D8" w14:textId="77777777" w:rsidR="00AC5204" w:rsidRDefault="00AC5204" w:rsidP="00AC5204">
      <w:pPr>
        <w:pStyle w:val="Heading3"/>
      </w:pPr>
      <w:r>
        <w:lastRenderedPageBreak/>
        <w:t>CP---AT: PDCP---2NC</w:t>
      </w:r>
    </w:p>
    <w:p w14:paraId="06E6B6D2" w14:textId="77777777" w:rsidR="00AC5204" w:rsidRDefault="00AC5204" w:rsidP="00AC5204">
      <w:pPr>
        <w:pStyle w:val="Heading4"/>
      </w:pPr>
      <w:r>
        <w:t xml:space="preserve">‘United States federal government’ is </w:t>
      </w:r>
      <w:r w:rsidRPr="00F923A2">
        <w:rPr>
          <w:u w:val="single"/>
        </w:rPr>
        <w:t>distinct</w:t>
      </w:r>
      <w:r>
        <w:t xml:space="preserve"> from the states. </w:t>
      </w:r>
    </w:p>
    <w:p w14:paraId="5C00403F" w14:textId="77777777" w:rsidR="00AC5204" w:rsidRPr="00A025C5" w:rsidRDefault="00AC5204" w:rsidP="00AC5204">
      <w:pPr>
        <w:rPr>
          <w:rFonts w:asciiTheme="minorHAnsi" w:hAnsiTheme="minorHAnsi" w:cstheme="minorHAnsi"/>
        </w:rPr>
      </w:pPr>
      <w:r w:rsidRPr="00A025C5">
        <w:rPr>
          <w:rStyle w:val="Style13ptBold"/>
          <w:rFonts w:asciiTheme="minorHAnsi" w:hAnsiTheme="minorHAnsi" w:cstheme="minorHAnsi"/>
        </w:rPr>
        <w:t xml:space="preserve">U.S. Legal ’16 </w:t>
      </w:r>
      <w:r w:rsidRPr="00A025C5">
        <w:rPr>
          <w:rFonts w:asciiTheme="minorHAnsi" w:hAnsiTheme="minorHAnsi" w:cstheme="minorHAnsi"/>
        </w:rPr>
        <w:t xml:space="preserve">[U.S. Legal; 2016; Organization offering legal assistance and attorney access; U.S. Legal, “United States Federal Government Law and Legal Definition,” </w:t>
      </w:r>
      <w:hyperlink r:id="rId52" w:history="1">
        <w:r w:rsidRPr="00A025C5">
          <w:rPr>
            <w:rStyle w:val="Hyperlink"/>
            <w:rFonts w:asciiTheme="minorHAnsi" w:hAnsiTheme="minorHAnsi" w:cstheme="minorHAnsi"/>
          </w:rPr>
          <w:t>https://definitions.uslegal.com/u/united-states-federal-government/</w:t>
        </w:r>
      </w:hyperlink>
      <w:r w:rsidRPr="00A025C5">
        <w:rPr>
          <w:rFonts w:asciiTheme="minorHAnsi" w:hAnsiTheme="minorHAnsi" w:cstheme="minorHAnsi"/>
        </w:rPr>
        <w:t>]</w:t>
      </w:r>
    </w:p>
    <w:p w14:paraId="10ADA64D" w14:textId="77777777" w:rsidR="00AC5204" w:rsidRPr="00963C00" w:rsidRDefault="00AC5204" w:rsidP="00AC5204">
      <w:pPr>
        <w:rPr>
          <w:rFonts w:asciiTheme="minorHAnsi" w:hAnsiTheme="minorHAnsi" w:cstheme="minorHAnsi"/>
          <w:sz w:val="16"/>
        </w:rPr>
      </w:pPr>
      <w:r w:rsidRPr="00FE5886">
        <w:rPr>
          <w:rStyle w:val="StyleUnderline"/>
          <w:rFonts w:asciiTheme="minorHAnsi" w:hAnsiTheme="minorHAnsi" w:cstheme="minorHAnsi"/>
          <w:highlight w:val="cyan"/>
        </w:rPr>
        <w:t xml:space="preserve">The </w:t>
      </w:r>
      <w:r w:rsidRPr="00FE5886">
        <w:rPr>
          <w:rStyle w:val="Emphasis"/>
          <w:rFonts w:asciiTheme="minorHAnsi" w:hAnsiTheme="minorHAnsi" w:cstheme="minorHAnsi"/>
          <w:highlight w:val="cyan"/>
        </w:rPr>
        <w:t>U</w:t>
      </w:r>
      <w:r w:rsidRPr="00A025C5">
        <w:rPr>
          <w:rFonts w:asciiTheme="minorHAnsi" w:hAnsiTheme="minorHAnsi" w:cstheme="minorHAnsi"/>
          <w:sz w:val="16"/>
        </w:rPr>
        <w:t xml:space="preserve">nited </w:t>
      </w:r>
      <w:r w:rsidRPr="00FE5886">
        <w:rPr>
          <w:rStyle w:val="Emphasis"/>
          <w:rFonts w:asciiTheme="minorHAnsi" w:hAnsiTheme="minorHAnsi" w:cstheme="minorHAnsi"/>
          <w:highlight w:val="cyan"/>
        </w:rPr>
        <w:t>S</w:t>
      </w:r>
      <w:r w:rsidRPr="00A025C5">
        <w:rPr>
          <w:rFonts w:asciiTheme="minorHAnsi" w:hAnsiTheme="minorHAnsi" w:cstheme="minorHAnsi"/>
          <w:sz w:val="16"/>
        </w:rPr>
        <w:t xml:space="preserve">tates </w:t>
      </w:r>
      <w:r w:rsidRPr="00FE5886">
        <w:rPr>
          <w:rStyle w:val="Emphasis"/>
          <w:rFonts w:asciiTheme="minorHAnsi" w:hAnsiTheme="minorHAnsi" w:cstheme="minorHAnsi"/>
          <w:highlight w:val="cyan"/>
        </w:rPr>
        <w:t>F</w:t>
      </w:r>
      <w:r w:rsidRPr="00A025C5">
        <w:rPr>
          <w:rFonts w:asciiTheme="minorHAnsi" w:hAnsiTheme="minorHAnsi" w:cstheme="minorHAnsi"/>
          <w:sz w:val="16"/>
        </w:rPr>
        <w:t xml:space="preserve">ederal </w:t>
      </w:r>
      <w:r w:rsidRPr="00FE5886">
        <w:rPr>
          <w:rStyle w:val="Emphasis"/>
          <w:rFonts w:asciiTheme="minorHAnsi" w:hAnsiTheme="minorHAnsi" w:cstheme="minorHAnsi"/>
          <w:highlight w:val="cyan"/>
        </w:rPr>
        <w:t>G</w:t>
      </w:r>
      <w:r w:rsidRPr="00A025C5">
        <w:rPr>
          <w:rFonts w:asciiTheme="minorHAnsi" w:hAnsiTheme="minorHAnsi" w:cstheme="minorHAnsi"/>
          <w:sz w:val="16"/>
        </w:rPr>
        <w:t xml:space="preserve">overnment </w:t>
      </w:r>
      <w:r w:rsidRPr="00FE5886">
        <w:rPr>
          <w:rStyle w:val="StyleUnderline"/>
          <w:rFonts w:asciiTheme="minorHAnsi" w:hAnsiTheme="minorHAnsi" w:cstheme="minorHAnsi"/>
          <w:highlight w:val="cyan"/>
        </w:rPr>
        <w:t>is</w:t>
      </w:r>
      <w:r w:rsidRPr="00A025C5">
        <w:rPr>
          <w:rFonts w:asciiTheme="minorHAnsi" w:hAnsiTheme="minorHAnsi" w:cstheme="minorHAnsi"/>
          <w:sz w:val="16"/>
        </w:rPr>
        <w:t xml:space="preserve"> established by the US Constitution. The Federal Government shares sovereignty over the United Sates with the individual governments of the States of US. The Federal government has </w:t>
      </w:r>
      <w:r w:rsidRPr="00FE5886">
        <w:rPr>
          <w:rStyle w:val="StyleUnderline"/>
          <w:rFonts w:asciiTheme="minorHAnsi" w:hAnsiTheme="minorHAnsi" w:cstheme="minorHAnsi"/>
          <w:highlight w:val="cyan"/>
        </w:rPr>
        <w:t>three branches</w:t>
      </w:r>
      <w:r w:rsidRPr="00A025C5">
        <w:rPr>
          <w:rStyle w:val="StyleUnderline"/>
          <w:rFonts w:asciiTheme="minorHAnsi" w:hAnsiTheme="minorHAnsi" w:cstheme="minorHAnsi"/>
        </w:rPr>
        <w:t>: i)</w:t>
      </w:r>
      <w:r w:rsidRPr="00A025C5">
        <w:rPr>
          <w:rFonts w:asciiTheme="minorHAnsi" w:hAnsiTheme="minorHAnsi" w:cstheme="minorHAnsi"/>
          <w:sz w:val="16"/>
        </w:rPr>
        <w:t xml:space="preserve"> the</w:t>
      </w:r>
      <w:r w:rsidRPr="00A025C5">
        <w:rPr>
          <w:rStyle w:val="StyleUnderline"/>
          <w:rFonts w:asciiTheme="minorHAnsi" w:hAnsiTheme="minorHAnsi" w:cstheme="minorHAnsi"/>
        </w:rPr>
        <w:t xml:space="preserve"> </w:t>
      </w:r>
      <w:r w:rsidRPr="00FE5886">
        <w:rPr>
          <w:rStyle w:val="Emphasis"/>
          <w:rFonts w:asciiTheme="minorHAnsi" w:hAnsiTheme="minorHAnsi" w:cstheme="minorHAnsi"/>
          <w:highlight w:val="cyan"/>
        </w:rPr>
        <w:t>legislature</w:t>
      </w:r>
      <w:r w:rsidRPr="00A025C5">
        <w:rPr>
          <w:rStyle w:val="StyleUnderline"/>
          <w:rFonts w:asciiTheme="minorHAnsi" w:hAnsiTheme="minorHAnsi" w:cstheme="minorHAnsi"/>
        </w:rPr>
        <w:t>, which is the</w:t>
      </w:r>
      <w:r w:rsidRPr="00A025C5">
        <w:rPr>
          <w:rFonts w:asciiTheme="minorHAnsi" w:hAnsiTheme="minorHAnsi" w:cstheme="minorHAnsi"/>
          <w:sz w:val="16"/>
        </w:rPr>
        <w:t xml:space="preserve"> US </w:t>
      </w:r>
      <w:r w:rsidRPr="00A025C5">
        <w:rPr>
          <w:rStyle w:val="StyleUnderline"/>
          <w:rFonts w:asciiTheme="minorHAnsi" w:hAnsiTheme="minorHAnsi" w:cstheme="minorHAnsi"/>
        </w:rPr>
        <w:t xml:space="preserve">Congress, ii) </w:t>
      </w:r>
      <w:r w:rsidRPr="00FE5886">
        <w:rPr>
          <w:rStyle w:val="Emphasis"/>
          <w:rFonts w:asciiTheme="minorHAnsi" w:hAnsiTheme="minorHAnsi" w:cstheme="minorHAnsi"/>
          <w:highlight w:val="cyan"/>
        </w:rPr>
        <w:t>Executive</w:t>
      </w:r>
      <w:r w:rsidRPr="00A025C5">
        <w:rPr>
          <w:rFonts w:asciiTheme="minorHAnsi" w:hAnsiTheme="minorHAnsi" w:cstheme="minorHAnsi"/>
          <w:sz w:val="16"/>
        </w:rPr>
        <w:t xml:space="preserve">, comprised of </w:t>
      </w:r>
      <w:r w:rsidRPr="00A025C5">
        <w:rPr>
          <w:rStyle w:val="StyleUnderline"/>
          <w:rFonts w:asciiTheme="minorHAnsi" w:hAnsiTheme="minorHAnsi" w:cstheme="minorHAnsi"/>
        </w:rPr>
        <w:t>the President</w:t>
      </w:r>
      <w:r w:rsidRPr="00A025C5">
        <w:rPr>
          <w:rFonts w:asciiTheme="minorHAnsi" w:hAnsiTheme="minorHAnsi" w:cstheme="minorHAnsi"/>
          <w:sz w:val="16"/>
        </w:rPr>
        <w:t xml:space="preserve"> and Vice president of the US </w:t>
      </w:r>
      <w:r w:rsidRPr="00FE5886">
        <w:rPr>
          <w:rStyle w:val="StyleUnderline"/>
          <w:rFonts w:asciiTheme="minorHAnsi" w:hAnsiTheme="minorHAnsi" w:cstheme="minorHAnsi"/>
          <w:highlight w:val="cyan"/>
        </w:rPr>
        <w:t>and</w:t>
      </w:r>
      <w:r w:rsidRPr="00A025C5">
        <w:rPr>
          <w:rStyle w:val="StyleUnderline"/>
          <w:rFonts w:asciiTheme="minorHAnsi" w:hAnsiTheme="minorHAnsi" w:cstheme="minorHAnsi"/>
        </w:rPr>
        <w:t xml:space="preserve"> iii) </w:t>
      </w:r>
      <w:r w:rsidRPr="00FE5886">
        <w:rPr>
          <w:rStyle w:val="Emphasis"/>
          <w:rFonts w:asciiTheme="minorHAnsi" w:hAnsiTheme="minorHAnsi" w:cstheme="minorHAnsi"/>
          <w:highlight w:val="cyan"/>
        </w:rPr>
        <w:t>Judiciary</w:t>
      </w:r>
      <w:r w:rsidRPr="00A025C5">
        <w:rPr>
          <w:rFonts w:asciiTheme="minorHAnsi" w:hAnsiTheme="minorHAnsi" w:cstheme="minorHAnsi"/>
          <w:sz w:val="16"/>
        </w:rPr>
        <w:t xml:space="preserve">. The US Constitution prescribes a system of separation of powers and ‘checks and balances’ for the smooth functioning of all the three branches of the Federal Government. </w:t>
      </w:r>
      <w:r w:rsidRPr="00A025C5">
        <w:rPr>
          <w:rStyle w:val="StyleUnderline"/>
          <w:rFonts w:asciiTheme="minorHAnsi" w:hAnsiTheme="minorHAnsi" w:cstheme="minorHAnsi"/>
        </w:rPr>
        <w:t>The</w:t>
      </w:r>
      <w:r w:rsidRPr="00A025C5">
        <w:rPr>
          <w:rFonts w:asciiTheme="minorHAnsi" w:hAnsiTheme="minorHAnsi" w:cstheme="minorHAnsi"/>
          <w:sz w:val="16"/>
        </w:rPr>
        <w:t xml:space="preserve"> US </w:t>
      </w:r>
      <w:r w:rsidRPr="00A025C5">
        <w:rPr>
          <w:rStyle w:val="StyleUnderline"/>
          <w:rFonts w:asciiTheme="minorHAnsi" w:hAnsiTheme="minorHAnsi" w:cstheme="minorHAnsi"/>
        </w:rPr>
        <w:t xml:space="preserve">Constitution </w:t>
      </w:r>
      <w:r w:rsidRPr="00A025C5">
        <w:rPr>
          <w:rStyle w:val="Emphasis"/>
          <w:rFonts w:asciiTheme="minorHAnsi" w:hAnsiTheme="minorHAnsi" w:cstheme="minorHAnsi"/>
        </w:rPr>
        <w:t>limits</w:t>
      </w:r>
      <w:r w:rsidRPr="00A025C5">
        <w:rPr>
          <w:rFonts w:asciiTheme="minorHAnsi" w:hAnsiTheme="minorHAnsi" w:cstheme="minorHAnsi"/>
          <w:sz w:val="16"/>
        </w:rPr>
        <w:t xml:space="preserve"> the powers of </w:t>
      </w:r>
      <w:r w:rsidRPr="00A025C5">
        <w:rPr>
          <w:rStyle w:val="StyleUnderline"/>
          <w:rFonts w:asciiTheme="minorHAnsi" w:hAnsiTheme="minorHAnsi" w:cstheme="minorHAnsi"/>
        </w:rPr>
        <w:t>the Federal Government</w:t>
      </w:r>
      <w:r w:rsidRPr="00A025C5">
        <w:rPr>
          <w:rFonts w:asciiTheme="minorHAnsi" w:hAnsiTheme="minorHAnsi" w:cstheme="minorHAnsi"/>
          <w:sz w:val="16"/>
        </w:rPr>
        <w:t xml:space="preserve"> to the powers assigned to it; </w:t>
      </w:r>
      <w:r w:rsidRPr="00A025C5">
        <w:rPr>
          <w:rStyle w:val="StyleUnderline"/>
          <w:rFonts w:asciiTheme="minorHAnsi" w:hAnsiTheme="minorHAnsi" w:cstheme="minorHAnsi"/>
        </w:rPr>
        <w:t xml:space="preserve">all </w:t>
      </w:r>
      <w:r w:rsidRPr="00D5776D">
        <w:rPr>
          <w:rStyle w:val="StyleUnderline"/>
          <w:rFonts w:asciiTheme="minorHAnsi" w:hAnsiTheme="minorHAnsi" w:cstheme="minorHAnsi"/>
          <w:highlight w:val="cyan"/>
        </w:rPr>
        <w:t>powers not</w:t>
      </w:r>
      <w:r w:rsidRPr="00A025C5">
        <w:rPr>
          <w:rStyle w:val="StyleUnderline"/>
          <w:rFonts w:asciiTheme="minorHAnsi" w:hAnsiTheme="minorHAnsi" w:cstheme="minorHAnsi"/>
        </w:rPr>
        <w:t xml:space="preserve"> </w:t>
      </w:r>
      <w:r w:rsidRPr="00A025C5">
        <w:rPr>
          <w:rStyle w:val="Emphasis"/>
          <w:rFonts w:asciiTheme="minorHAnsi" w:hAnsiTheme="minorHAnsi" w:cstheme="minorHAnsi"/>
        </w:rPr>
        <w:t xml:space="preserve">expressly </w:t>
      </w:r>
      <w:r w:rsidRPr="00D5776D">
        <w:rPr>
          <w:rStyle w:val="Emphasis"/>
          <w:rFonts w:asciiTheme="minorHAnsi" w:hAnsiTheme="minorHAnsi" w:cstheme="minorHAnsi"/>
          <w:highlight w:val="cyan"/>
        </w:rPr>
        <w:t>assigned</w:t>
      </w:r>
      <w:r w:rsidRPr="00D5776D">
        <w:rPr>
          <w:rStyle w:val="StyleUnderline"/>
          <w:rFonts w:asciiTheme="minorHAnsi" w:hAnsiTheme="minorHAnsi" w:cstheme="minorHAnsi"/>
          <w:highlight w:val="cyan"/>
        </w:rPr>
        <w:t xml:space="preserve"> to the Federal Government are </w:t>
      </w:r>
      <w:r w:rsidRPr="00D5776D">
        <w:rPr>
          <w:rStyle w:val="Emphasis"/>
          <w:rFonts w:asciiTheme="minorHAnsi" w:hAnsiTheme="minorHAnsi" w:cstheme="minorHAnsi"/>
          <w:highlight w:val="cyan"/>
        </w:rPr>
        <w:t>reserved</w:t>
      </w:r>
      <w:r w:rsidRPr="00D5776D">
        <w:rPr>
          <w:rStyle w:val="StyleUnderline"/>
          <w:rFonts w:asciiTheme="minorHAnsi" w:hAnsiTheme="minorHAnsi" w:cstheme="minorHAnsi"/>
          <w:highlight w:val="cyan"/>
        </w:rPr>
        <w:t xml:space="preserve"> to the </w:t>
      </w:r>
      <w:r w:rsidRPr="00D5776D">
        <w:rPr>
          <w:rStyle w:val="Emphasis"/>
          <w:rFonts w:asciiTheme="minorHAnsi" w:hAnsiTheme="minorHAnsi" w:cstheme="minorHAnsi"/>
          <w:highlight w:val="cyan"/>
        </w:rPr>
        <w:t>States</w:t>
      </w:r>
      <w:r w:rsidRPr="00A025C5">
        <w:rPr>
          <w:rFonts w:asciiTheme="minorHAnsi" w:hAnsiTheme="minorHAnsi" w:cstheme="minorHAnsi"/>
          <w:sz w:val="16"/>
        </w:rPr>
        <w:t xml:space="preserve"> or to the people.</w:t>
      </w:r>
    </w:p>
    <w:p w14:paraId="70D1A3A6" w14:textId="77777777" w:rsidR="00AC5204" w:rsidRDefault="00AC5204" w:rsidP="00AC5204">
      <w:pPr>
        <w:pStyle w:val="Heading4"/>
      </w:pPr>
      <w:r>
        <w:t xml:space="preserve">Competition should </w:t>
      </w:r>
      <w:r>
        <w:rPr>
          <w:u w:val="single"/>
        </w:rPr>
        <w:t>solely</w:t>
      </w:r>
      <w:r>
        <w:t xml:space="preserve"> involve </w:t>
      </w:r>
      <w:r>
        <w:rPr>
          <w:u w:val="single"/>
        </w:rPr>
        <w:t>mandates</w:t>
      </w:r>
      <w:r>
        <w:t xml:space="preserve">---permuting effects </w:t>
      </w:r>
      <w:r>
        <w:rPr>
          <w:u w:val="single"/>
        </w:rPr>
        <w:t>kills ground</w:t>
      </w:r>
      <w:r>
        <w:t xml:space="preserve"> because </w:t>
      </w:r>
      <w:r>
        <w:rPr>
          <w:u w:val="single"/>
        </w:rPr>
        <w:t>any</w:t>
      </w:r>
      <w:r>
        <w:t xml:space="preserve"> action </w:t>
      </w:r>
      <w:r>
        <w:rPr>
          <w:u w:val="single"/>
        </w:rPr>
        <w:t>could</w:t>
      </w:r>
      <w:r>
        <w:t xml:space="preserve"> cause the plan.</w:t>
      </w:r>
    </w:p>
    <w:p w14:paraId="358002AE" w14:textId="77777777" w:rsidR="00AC5204" w:rsidRPr="00800378" w:rsidRDefault="00AC5204" w:rsidP="00AC5204">
      <w:r w:rsidRPr="00800378">
        <w:rPr>
          <w:rStyle w:val="Style13ptBold"/>
        </w:rPr>
        <w:t>Geistfeld ’21</w:t>
      </w:r>
      <w:r>
        <w:t xml:space="preserve"> [Mark; 2021; Sheila Lubetsky Birnbaum Professor of Civil Litigation, New York University School of Law; Maryland Law Review, “Proximate Cause Untangled,” vol. 80]</w:t>
      </w:r>
    </w:p>
    <w:p w14:paraId="0AF38BEE" w14:textId="77777777" w:rsidR="00AC5204" w:rsidRPr="003537A7" w:rsidRDefault="00AC5204" w:rsidP="00AC5204">
      <w:pPr>
        <w:rPr>
          <w:sz w:val="16"/>
        </w:rPr>
      </w:pPr>
      <w:r w:rsidRPr="00C91788">
        <w:rPr>
          <w:sz w:val="16"/>
        </w:rPr>
        <w:t xml:space="preserve">This example also shows why so </w:t>
      </w:r>
      <w:r w:rsidRPr="00C91788">
        <w:rPr>
          <w:rStyle w:val="StyleUnderline"/>
          <w:highlight w:val="cyan"/>
        </w:rPr>
        <w:t xml:space="preserve">many </w:t>
      </w:r>
      <w:r w:rsidRPr="00C91788">
        <w:rPr>
          <w:rStyle w:val="Emphasis"/>
          <w:highlight w:val="cyan"/>
        </w:rPr>
        <w:t>courts</w:t>
      </w:r>
      <w:r w:rsidRPr="00C91788">
        <w:rPr>
          <w:rStyle w:val="StyleUnderline"/>
        </w:rPr>
        <w:t xml:space="preserve"> and commentators </w:t>
      </w:r>
      <w:r w:rsidRPr="00C91788">
        <w:rPr>
          <w:rStyle w:val="Emphasis"/>
          <w:highlight w:val="cyan"/>
        </w:rPr>
        <w:t>reject</w:t>
      </w:r>
      <w:r w:rsidRPr="00C91788">
        <w:rPr>
          <w:rStyle w:val="StyleUnderline"/>
        </w:rPr>
        <w:t xml:space="preserve"> the </w:t>
      </w:r>
      <w:r w:rsidRPr="00C91788">
        <w:rPr>
          <w:rStyle w:val="StyleUnderline"/>
          <w:highlight w:val="cyan"/>
        </w:rPr>
        <w:t xml:space="preserve">directness </w:t>
      </w:r>
      <w:r w:rsidRPr="00C91788">
        <w:rPr>
          <w:rStyle w:val="Emphasis"/>
          <w:highlight w:val="cyan"/>
        </w:rPr>
        <w:t>test</w:t>
      </w:r>
      <w:r w:rsidRPr="00C91788">
        <w:rPr>
          <w:sz w:val="16"/>
        </w:rPr>
        <w:t xml:space="preserve">. The storm would be an intervening cause only if its force came into existence after the negligent conduct. How can the court make such a determination? </w:t>
      </w:r>
      <w:r w:rsidRPr="00C91788">
        <w:rPr>
          <w:rStyle w:val="StyleUnderline"/>
          <w:highlight w:val="cyan"/>
        </w:rPr>
        <w:t xml:space="preserve">As </w:t>
      </w:r>
      <w:r w:rsidRPr="00C91788">
        <w:rPr>
          <w:rStyle w:val="Emphasis"/>
          <w:highlight w:val="cyan"/>
        </w:rPr>
        <w:t>chaos</w:t>
      </w:r>
      <w:r w:rsidRPr="00C91788">
        <w:rPr>
          <w:rStyle w:val="Emphasis"/>
        </w:rPr>
        <w:t xml:space="preserve"> theory</w:t>
      </w:r>
      <w:r w:rsidRPr="00C91788">
        <w:rPr>
          <w:rStyle w:val="StyleUnderline"/>
        </w:rPr>
        <w:t xml:space="preserve"> </w:t>
      </w:r>
      <w:r w:rsidRPr="00C91788">
        <w:rPr>
          <w:rStyle w:val="StyleUnderline"/>
          <w:highlight w:val="cyan"/>
        </w:rPr>
        <w:t>shows</w:t>
      </w:r>
      <w:r w:rsidRPr="00C91788">
        <w:rPr>
          <w:rStyle w:val="StyleUnderline"/>
        </w:rPr>
        <w:t xml:space="preserve">, the movement of </w:t>
      </w:r>
      <w:r w:rsidRPr="00C91788">
        <w:rPr>
          <w:rStyle w:val="StyleUnderline"/>
          <w:highlight w:val="cyan"/>
        </w:rPr>
        <w:t xml:space="preserve">a </w:t>
      </w:r>
      <w:r w:rsidRPr="00C91788">
        <w:rPr>
          <w:rStyle w:val="Emphasis"/>
          <w:highlight w:val="cyan"/>
        </w:rPr>
        <w:t>butterfly</w:t>
      </w:r>
      <w:r w:rsidRPr="00C91788">
        <w:rPr>
          <w:rStyle w:val="StyleUnderline"/>
        </w:rPr>
        <w:t xml:space="preserve"> in </w:t>
      </w:r>
      <w:r w:rsidRPr="00C91788">
        <w:rPr>
          <w:rStyle w:val="Emphasis"/>
        </w:rPr>
        <w:t>Africa</w:t>
      </w:r>
      <w:r w:rsidRPr="00C91788">
        <w:rPr>
          <w:rStyle w:val="StyleUnderline"/>
        </w:rPr>
        <w:t xml:space="preserve"> can set in </w:t>
      </w:r>
      <w:r w:rsidRPr="00C91788">
        <w:rPr>
          <w:rStyle w:val="Emphasis"/>
        </w:rPr>
        <w:t>motion forces</w:t>
      </w:r>
      <w:r w:rsidRPr="00C91788">
        <w:rPr>
          <w:rStyle w:val="StyleUnderline"/>
        </w:rPr>
        <w:t xml:space="preserve"> that </w:t>
      </w:r>
      <w:r w:rsidRPr="00C91788">
        <w:rPr>
          <w:rStyle w:val="Emphasis"/>
        </w:rPr>
        <w:t xml:space="preserve">ultimately </w:t>
      </w:r>
      <w:r w:rsidRPr="00C91788">
        <w:rPr>
          <w:rStyle w:val="Emphasis"/>
          <w:highlight w:val="cyan"/>
        </w:rPr>
        <w:t>cause</w:t>
      </w:r>
      <w:r w:rsidRPr="00C91788">
        <w:rPr>
          <w:rStyle w:val="StyleUnderline"/>
          <w:highlight w:val="cyan"/>
        </w:rPr>
        <w:t xml:space="preserve"> a </w:t>
      </w:r>
      <w:r w:rsidRPr="00C91788">
        <w:rPr>
          <w:rStyle w:val="Emphasis"/>
          <w:highlight w:val="cyan"/>
        </w:rPr>
        <w:t>hurricane</w:t>
      </w:r>
      <w:r w:rsidRPr="00C91788">
        <w:rPr>
          <w:rStyle w:val="StyleUnderline"/>
        </w:rPr>
        <w:t xml:space="preserve"> to cross the Atlantic Ocean. The “</w:t>
      </w:r>
      <w:r w:rsidRPr="00C91788">
        <w:rPr>
          <w:rStyle w:val="Emphasis"/>
          <w:highlight w:val="cyan"/>
        </w:rPr>
        <w:t>force</w:t>
      </w:r>
      <w:r w:rsidRPr="00C91788">
        <w:rPr>
          <w:rStyle w:val="StyleUnderline"/>
        </w:rPr>
        <w:t xml:space="preserve">” of such a storm can be </w:t>
      </w:r>
      <w:r w:rsidRPr="00C91788">
        <w:rPr>
          <w:rStyle w:val="StyleUnderline"/>
          <w:highlight w:val="cyan"/>
        </w:rPr>
        <w:t>in place</w:t>
      </w:r>
      <w:r w:rsidRPr="00C91788">
        <w:rPr>
          <w:rStyle w:val="StyleUnderline"/>
        </w:rPr>
        <w:t xml:space="preserve"> </w:t>
      </w:r>
      <w:r w:rsidRPr="00C91788">
        <w:rPr>
          <w:rStyle w:val="Emphasis"/>
        </w:rPr>
        <w:t xml:space="preserve">long </w:t>
      </w:r>
      <w:r w:rsidRPr="00C91788">
        <w:rPr>
          <w:rStyle w:val="Emphasis"/>
          <w:highlight w:val="cyan"/>
        </w:rPr>
        <w:t>before</w:t>
      </w:r>
      <w:r w:rsidRPr="00C91788">
        <w:rPr>
          <w:sz w:val="16"/>
        </w:rPr>
        <w:t xml:space="preserve"> the negligent defendant’s </w:t>
      </w:r>
      <w:r w:rsidRPr="00C91788">
        <w:rPr>
          <w:rStyle w:val="StyleUnderline"/>
          <w:highlight w:val="cyan"/>
        </w:rPr>
        <w:t>conduct</w:t>
      </w:r>
      <w:r w:rsidRPr="00C91788">
        <w:rPr>
          <w:rStyle w:val="StyleUnderline"/>
        </w:rPr>
        <w:t xml:space="preserve"> </w:t>
      </w:r>
      <w:r w:rsidRPr="00C91788">
        <w:rPr>
          <w:rStyle w:val="Emphasis"/>
        </w:rPr>
        <w:t>occurred</w:t>
      </w:r>
      <w:r w:rsidRPr="00C91788">
        <w:rPr>
          <w:sz w:val="16"/>
        </w:rPr>
        <w:t xml:space="preserve">, even if the storm apparently entered the scene after the defendant had acted negligently. </w:t>
      </w:r>
      <w:r w:rsidRPr="00C91788">
        <w:rPr>
          <w:rStyle w:val="StyleUnderline"/>
        </w:rPr>
        <w:t xml:space="preserve">The </w:t>
      </w:r>
      <w:r w:rsidRPr="00C91788">
        <w:rPr>
          <w:rStyle w:val="Emphasis"/>
          <w:highlight w:val="cyan"/>
        </w:rPr>
        <w:t>timing</w:t>
      </w:r>
      <w:r w:rsidRPr="00C91788">
        <w:rPr>
          <w:rStyle w:val="StyleUnderline"/>
          <w:highlight w:val="cyan"/>
        </w:rPr>
        <w:t xml:space="preserve"> of</w:t>
      </w:r>
      <w:r w:rsidRPr="00C91788">
        <w:rPr>
          <w:rStyle w:val="StyleUnderline"/>
        </w:rPr>
        <w:t xml:space="preserve"> the causal </w:t>
      </w:r>
      <w:r w:rsidRPr="00C91788">
        <w:rPr>
          <w:rStyle w:val="StyleUnderline"/>
          <w:highlight w:val="cyan"/>
        </w:rPr>
        <w:t xml:space="preserve">forces is </w:t>
      </w:r>
      <w:r w:rsidRPr="00C91788">
        <w:rPr>
          <w:rStyle w:val="Emphasis"/>
          <w:highlight w:val="cyan"/>
        </w:rPr>
        <w:t>all</w:t>
      </w:r>
      <w:r w:rsidRPr="00C91788">
        <w:rPr>
          <w:rStyle w:val="StyleUnderline"/>
          <w:highlight w:val="cyan"/>
        </w:rPr>
        <w:t xml:space="preserve"> that matters for</w:t>
      </w:r>
      <w:r w:rsidRPr="00C91788">
        <w:rPr>
          <w:rStyle w:val="StyleUnderline"/>
        </w:rPr>
        <w:t xml:space="preserve"> </w:t>
      </w:r>
      <w:r w:rsidRPr="00C91788">
        <w:rPr>
          <w:rStyle w:val="Emphasis"/>
        </w:rPr>
        <w:t>distinguishing</w:t>
      </w:r>
      <w:r w:rsidRPr="00C91788">
        <w:rPr>
          <w:rStyle w:val="StyleUnderline"/>
        </w:rPr>
        <w:t xml:space="preserve"> between </w:t>
      </w:r>
      <w:r w:rsidRPr="00C91788">
        <w:rPr>
          <w:rStyle w:val="Emphasis"/>
          <w:highlight w:val="cyan"/>
        </w:rPr>
        <w:t>direct</w:t>
      </w:r>
      <w:r w:rsidRPr="00C91788">
        <w:rPr>
          <w:rStyle w:val="StyleUnderline"/>
          <w:highlight w:val="cyan"/>
        </w:rPr>
        <w:t xml:space="preserve"> and </w:t>
      </w:r>
      <w:r w:rsidRPr="00C91788">
        <w:rPr>
          <w:rStyle w:val="Emphasis"/>
          <w:highlight w:val="cyan"/>
        </w:rPr>
        <w:t>intervening</w:t>
      </w:r>
      <w:r w:rsidRPr="00C91788">
        <w:rPr>
          <w:rStyle w:val="StyleUnderline"/>
        </w:rPr>
        <w:t xml:space="preserve"> causes, </w:t>
      </w:r>
      <w:r w:rsidRPr="00C91788">
        <w:rPr>
          <w:rStyle w:val="StyleUnderline"/>
          <w:highlight w:val="cyan"/>
        </w:rPr>
        <w:t xml:space="preserve">yet there is </w:t>
      </w:r>
      <w:r w:rsidRPr="00C91788">
        <w:rPr>
          <w:rStyle w:val="Emphasis"/>
        </w:rPr>
        <w:t>no good</w:t>
      </w:r>
      <w:r w:rsidRPr="00C91788">
        <w:rPr>
          <w:rStyle w:val="StyleUnderline"/>
        </w:rPr>
        <w:t xml:space="preserve"> </w:t>
      </w:r>
      <w:r w:rsidRPr="00C91788">
        <w:rPr>
          <w:rStyle w:val="StyleUnderline"/>
          <w:highlight w:val="cyan"/>
        </w:rPr>
        <w:t xml:space="preserve">way to </w:t>
      </w:r>
      <w:r w:rsidRPr="00C91788">
        <w:rPr>
          <w:rStyle w:val="Emphasis"/>
          <w:highlight w:val="cyan"/>
        </w:rPr>
        <w:t>determine reliably</w:t>
      </w:r>
      <w:r w:rsidRPr="00C91788">
        <w:rPr>
          <w:rStyle w:val="StyleUnderline"/>
          <w:highlight w:val="cyan"/>
        </w:rPr>
        <w:t xml:space="preserve"> when</w:t>
      </w:r>
      <w:r w:rsidRPr="00C91788">
        <w:rPr>
          <w:rStyle w:val="StyleUnderline"/>
        </w:rPr>
        <w:t xml:space="preserve"> a </w:t>
      </w:r>
      <w:r w:rsidRPr="00C91788">
        <w:rPr>
          <w:rStyle w:val="StyleUnderline"/>
          <w:highlight w:val="cyan"/>
        </w:rPr>
        <w:t xml:space="preserve">force was </w:t>
      </w:r>
      <w:r w:rsidRPr="00C91788">
        <w:rPr>
          <w:rStyle w:val="Emphasis"/>
          <w:highlight w:val="cyan"/>
        </w:rPr>
        <w:t>initiated</w:t>
      </w:r>
      <w:r w:rsidRPr="00C91788">
        <w:rPr>
          <w:sz w:val="16"/>
        </w:rPr>
        <w:t xml:space="preserve">. Why not when the earth was first formed? </w:t>
      </w:r>
      <w:r w:rsidRPr="00800378">
        <w:rPr>
          <w:rStyle w:val="Emphasis"/>
          <w:highlight w:val="cyan"/>
        </w:rPr>
        <w:t>No</w:t>
      </w:r>
      <w:r w:rsidRPr="00800378">
        <w:rPr>
          <w:rStyle w:val="StyleUnderline"/>
        </w:rPr>
        <w:t>ne</w:t>
      </w:r>
      <w:r w:rsidRPr="00C91788">
        <w:rPr>
          <w:rStyle w:val="StyleUnderline"/>
        </w:rPr>
        <w:t xml:space="preserve"> of these </w:t>
      </w:r>
      <w:r w:rsidRPr="00800378">
        <w:rPr>
          <w:rStyle w:val="Emphasis"/>
          <w:highlight w:val="cyan"/>
        </w:rPr>
        <w:t>questions</w:t>
      </w:r>
      <w:r w:rsidRPr="00800378">
        <w:rPr>
          <w:rStyle w:val="StyleUnderline"/>
          <w:highlight w:val="cyan"/>
        </w:rPr>
        <w:t xml:space="preserve"> have </w:t>
      </w:r>
      <w:r w:rsidRPr="00800378">
        <w:rPr>
          <w:rStyle w:val="Emphasis"/>
        </w:rPr>
        <w:t>any apparent</w:t>
      </w:r>
      <w:r w:rsidRPr="00C91788">
        <w:rPr>
          <w:rStyle w:val="StyleUnderline"/>
        </w:rPr>
        <w:t xml:space="preserve"> </w:t>
      </w:r>
      <w:r w:rsidRPr="00800378">
        <w:rPr>
          <w:rStyle w:val="StyleUnderline"/>
          <w:highlight w:val="cyan"/>
        </w:rPr>
        <w:t>connection to</w:t>
      </w:r>
      <w:r w:rsidRPr="00C91788">
        <w:rPr>
          <w:rStyle w:val="StyleUnderline"/>
        </w:rPr>
        <w:t xml:space="preserve"> the </w:t>
      </w:r>
      <w:r w:rsidRPr="00800378">
        <w:rPr>
          <w:rStyle w:val="Emphasis"/>
        </w:rPr>
        <w:t xml:space="preserve">underlying </w:t>
      </w:r>
      <w:r w:rsidRPr="00800378">
        <w:rPr>
          <w:rStyle w:val="Emphasis"/>
          <w:highlight w:val="cyan"/>
        </w:rPr>
        <w:t>policy</w:t>
      </w:r>
      <w:r w:rsidRPr="00800378">
        <w:rPr>
          <w:rStyle w:val="StyleUnderline"/>
          <w:highlight w:val="cyan"/>
        </w:rPr>
        <w:t xml:space="preserve"> issue about</w:t>
      </w:r>
      <w:r w:rsidRPr="00C91788">
        <w:rPr>
          <w:rStyle w:val="StyleUnderline"/>
        </w:rPr>
        <w:t xml:space="preserve"> the appropriate </w:t>
      </w:r>
      <w:r w:rsidRPr="00800378">
        <w:rPr>
          <w:rStyle w:val="StyleUnderline"/>
          <w:highlight w:val="cyan"/>
        </w:rPr>
        <w:t>scope</w:t>
      </w:r>
      <w:r w:rsidRPr="00C91788">
        <w:rPr>
          <w:sz w:val="16"/>
        </w:rPr>
        <w:t xml:space="preserve"> of the defendant’s liability, </w:t>
      </w:r>
      <w:r w:rsidRPr="00800378">
        <w:rPr>
          <w:rStyle w:val="StyleUnderline"/>
          <w:highlight w:val="cyan"/>
        </w:rPr>
        <w:t xml:space="preserve">a </w:t>
      </w:r>
      <w:r w:rsidRPr="00800378">
        <w:rPr>
          <w:rStyle w:val="Emphasis"/>
          <w:highlight w:val="cyan"/>
        </w:rPr>
        <w:t>severe problem</w:t>
      </w:r>
      <w:r w:rsidRPr="00800378">
        <w:rPr>
          <w:rStyle w:val="StyleUnderline"/>
          <w:highlight w:val="cyan"/>
        </w:rPr>
        <w:t xml:space="preserve"> for</w:t>
      </w:r>
      <w:r w:rsidRPr="00C91788">
        <w:rPr>
          <w:rStyle w:val="StyleUnderline"/>
        </w:rPr>
        <w:t xml:space="preserve"> the </w:t>
      </w:r>
      <w:r w:rsidRPr="00800378">
        <w:rPr>
          <w:rStyle w:val="StyleUnderline"/>
          <w:highlight w:val="cyan"/>
        </w:rPr>
        <w:t>directness</w:t>
      </w:r>
      <w:r w:rsidRPr="00C91788">
        <w:rPr>
          <w:rStyle w:val="StyleUnderline"/>
        </w:rPr>
        <w:t xml:space="preserve"> test</w:t>
      </w:r>
      <w:r w:rsidRPr="00C91788">
        <w:rPr>
          <w:sz w:val="16"/>
        </w:rPr>
        <w:t>.</w:t>
      </w:r>
    </w:p>
    <w:p w14:paraId="3C4BDE36" w14:textId="77777777" w:rsidR="00AC5204" w:rsidRDefault="00AC5204" w:rsidP="00AC5204">
      <w:pPr>
        <w:pStyle w:val="Heading4"/>
      </w:pPr>
      <w:r>
        <w:t xml:space="preserve">It’s </w:t>
      </w:r>
      <w:r>
        <w:rPr>
          <w:u w:val="single"/>
        </w:rPr>
        <w:t>vital</w:t>
      </w:r>
      <w:r>
        <w:t xml:space="preserve"> to </w:t>
      </w:r>
      <w:r>
        <w:rPr>
          <w:u w:val="single"/>
        </w:rPr>
        <w:t>education</w:t>
      </w:r>
      <w:r>
        <w:t xml:space="preserve"> AND </w:t>
      </w:r>
      <w:r>
        <w:rPr>
          <w:u w:val="single"/>
        </w:rPr>
        <w:t>understudied</w:t>
      </w:r>
      <w:r>
        <w:t>.</w:t>
      </w:r>
    </w:p>
    <w:p w14:paraId="459892A9" w14:textId="77777777" w:rsidR="00AC5204" w:rsidRPr="00736FB7" w:rsidRDefault="00AC5204" w:rsidP="00AC5204">
      <w:pPr>
        <w:rPr>
          <w:rStyle w:val="Style13ptBold"/>
        </w:rPr>
      </w:pPr>
      <w:r>
        <w:rPr>
          <w:rStyle w:val="Style13ptBold"/>
        </w:rPr>
        <w:t xml:space="preserve">Herian ’11 </w:t>
      </w:r>
      <w:r w:rsidRPr="005E5D91">
        <w:t>[Mitchel; February 16; Research specialist at the University of Nebraska Public Policy center, Ph.D. and M.A. from the University of Nebraska-Lincoln; Governing the States and the Nation: The Intergovernmental Policy Influence of the National Governors Association, Kindle]</w:t>
      </w:r>
    </w:p>
    <w:p w14:paraId="093F3D75" w14:textId="77777777" w:rsidR="00AC5204" w:rsidRPr="00511357" w:rsidRDefault="00AC5204" w:rsidP="00AC5204">
      <w:pPr>
        <w:rPr>
          <w:sz w:val="16"/>
        </w:rPr>
      </w:pPr>
      <w:r w:rsidRPr="00511357">
        <w:rPr>
          <w:sz w:val="16"/>
        </w:rPr>
        <w:t xml:space="preserve">The U.S. political system provides </w:t>
      </w:r>
      <w:r w:rsidRPr="0053281D">
        <w:rPr>
          <w:rStyle w:val="StyleUnderline"/>
          <w:highlight w:val="cyan"/>
        </w:rPr>
        <w:t>governors</w:t>
      </w:r>
      <w:r w:rsidRPr="00511357">
        <w:rPr>
          <w:sz w:val="16"/>
        </w:rPr>
        <w:t xml:space="preserve"> with opportunities to </w:t>
      </w:r>
      <w:r w:rsidRPr="0053281D">
        <w:rPr>
          <w:rStyle w:val="Emphasis"/>
          <w:highlight w:val="cyan"/>
        </w:rPr>
        <w:t>shape policy</w:t>
      </w:r>
      <w:r w:rsidRPr="00A618B8">
        <w:rPr>
          <w:rStyle w:val="StyleUnderline"/>
        </w:rPr>
        <w:t xml:space="preserve"> at many levels. From working with localities</w:t>
      </w:r>
      <w:r w:rsidRPr="00511357">
        <w:rPr>
          <w:sz w:val="16"/>
        </w:rPr>
        <w:t xml:space="preserve"> and quasi-governmental bodies, to crafting state budgets, to testifying before congressional committees in Washington, D.C., </w:t>
      </w:r>
      <w:r w:rsidRPr="0053281D">
        <w:rPr>
          <w:rStyle w:val="StyleUnderline"/>
          <w:highlight w:val="cyan"/>
        </w:rPr>
        <w:t>the</w:t>
      </w:r>
      <w:r w:rsidRPr="00A618B8">
        <w:rPr>
          <w:rStyle w:val="StyleUnderline"/>
        </w:rPr>
        <w:t xml:space="preserve"> modern</w:t>
      </w:r>
      <w:r w:rsidRPr="00511357">
        <w:rPr>
          <w:sz w:val="16"/>
        </w:rPr>
        <w:t>-</w:t>
      </w:r>
      <w:r w:rsidRPr="00A618B8">
        <w:rPr>
          <w:rStyle w:val="StyleUnderline"/>
        </w:rPr>
        <w:t xml:space="preserve">day governor fills many roles and is the </w:t>
      </w:r>
      <w:r w:rsidRPr="0053281D">
        <w:rPr>
          <w:rStyle w:val="Emphasis"/>
          <w:highlight w:val="cyan"/>
        </w:rPr>
        <w:t>key player</w:t>
      </w:r>
      <w:r w:rsidRPr="0053281D">
        <w:rPr>
          <w:rStyle w:val="StyleUnderline"/>
          <w:highlight w:val="cyan"/>
        </w:rPr>
        <w:t xml:space="preserve"> at many</w:t>
      </w:r>
      <w:r w:rsidRPr="00A618B8">
        <w:rPr>
          <w:rStyle w:val="StyleUnderline"/>
        </w:rPr>
        <w:t xml:space="preserve"> of the crucial </w:t>
      </w:r>
      <w:r w:rsidRPr="0053281D">
        <w:rPr>
          <w:rStyle w:val="Emphasis"/>
          <w:highlight w:val="cyan"/>
        </w:rPr>
        <w:t>decision</w:t>
      </w:r>
      <w:r w:rsidRPr="00A618B8">
        <w:rPr>
          <w:rStyle w:val="StyleUnderline"/>
        </w:rPr>
        <w:t xml:space="preserve"> point</w:t>
      </w:r>
      <w:r w:rsidRPr="00A618B8">
        <w:rPr>
          <w:rStyle w:val="Emphasis"/>
        </w:rPr>
        <w:t>s</w:t>
      </w:r>
      <w:r w:rsidRPr="00A618B8">
        <w:rPr>
          <w:rStyle w:val="StyleUnderline"/>
        </w:rPr>
        <w:t xml:space="preserve"> in the development of policy</w:t>
      </w:r>
      <w:r w:rsidRPr="00511357">
        <w:rPr>
          <w:sz w:val="16"/>
        </w:rPr>
        <w:t xml:space="preserve">. In recognition of this important fact, </w:t>
      </w:r>
      <w:r w:rsidRPr="00A618B8">
        <w:rPr>
          <w:rStyle w:val="Emphasis"/>
        </w:rPr>
        <w:t xml:space="preserve">political </w:t>
      </w:r>
      <w:r w:rsidRPr="0053281D">
        <w:rPr>
          <w:rStyle w:val="Emphasis"/>
          <w:highlight w:val="cyan"/>
        </w:rPr>
        <w:t>scientists</w:t>
      </w:r>
      <w:r w:rsidRPr="00A618B8">
        <w:rPr>
          <w:rStyle w:val="StyleUnderline"/>
        </w:rPr>
        <w:t xml:space="preserve"> have </w:t>
      </w:r>
      <w:r w:rsidRPr="0053281D">
        <w:rPr>
          <w:rStyle w:val="StyleUnderline"/>
          <w:highlight w:val="cyan"/>
        </w:rPr>
        <w:t xml:space="preserve">worked to </w:t>
      </w:r>
      <w:r w:rsidRPr="0053281D">
        <w:rPr>
          <w:rStyle w:val="Emphasis"/>
          <w:highlight w:val="cyan"/>
        </w:rPr>
        <w:t>increase</w:t>
      </w:r>
      <w:r w:rsidRPr="00A618B8">
        <w:rPr>
          <w:rStyle w:val="StyleUnderline"/>
        </w:rPr>
        <w:t xml:space="preserve"> both the </w:t>
      </w:r>
      <w:r w:rsidRPr="0053281D">
        <w:rPr>
          <w:rStyle w:val="Emphasis"/>
          <w:highlight w:val="cyan"/>
        </w:rPr>
        <w:t>quality</w:t>
      </w:r>
      <w:r w:rsidRPr="0053281D">
        <w:rPr>
          <w:rStyle w:val="StyleUnderline"/>
          <w:highlight w:val="cyan"/>
        </w:rPr>
        <w:t xml:space="preserve"> and </w:t>
      </w:r>
      <w:r w:rsidRPr="0053281D">
        <w:rPr>
          <w:rStyle w:val="Emphasis"/>
          <w:highlight w:val="cyan"/>
        </w:rPr>
        <w:t>quantity</w:t>
      </w:r>
      <w:r w:rsidRPr="0053281D">
        <w:rPr>
          <w:rStyle w:val="StyleUnderline"/>
          <w:highlight w:val="cyan"/>
        </w:rPr>
        <w:t xml:space="preserve"> of</w:t>
      </w:r>
      <w:r w:rsidRPr="00A618B8">
        <w:rPr>
          <w:rStyle w:val="StyleUnderline"/>
        </w:rPr>
        <w:t xml:space="preserve"> the </w:t>
      </w:r>
      <w:r w:rsidRPr="0053281D">
        <w:rPr>
          <w:rStyle w:val="Emphasis"/>
          <w:highlight w:val="cyan"/>
        </w:rPr>
        <w:t>research</w:t>
      </w:r>
      <w:r w:rsidRPr="00A618B8">
        <w:rPr>
          <w:rStyle w:val="StyleUnderline"/>
        </w:rPr>
        <w:t xml:space="preserve"> on this office </w:t>
      </w:r>
      <w:r w:rsidRPr="0053281D">
        <w:rPr>
          <w:rStyle w:val="StyleUnderline"/>
          <w:highlight w:val="cyan"/>
        </w:rPr>
        <w:t>in</w:t>
      </w:r>
      <w:r w:rsidRPr="00A618B8">
        <w:rPr>
          <w:rStyle w:val="StyleUnderline"/>
        </w:rPr>
        <w:t xml:space="preserve"> the past three </w:t>
      </w:r>
      <w:r w:rsidRPr="0053281D">
        <w:rPr>
          <w:rStyle w:val="StyleUnderline"/>
          <w:highlight w:val="cyan"/>
        </w:rPr>
        <w:t>decades. Scholars</w:t>
      </w:r>
      <w:r w:rsidRPr="00511357">
        <w:rPr>
          <w:sz w:val="16"/>
        </w:rPr>
        <w:t xml:space="preserve"> such as Joseph Schlesinger, Larry Sabato, Thad Beyle, and Nelson Dometrius have </w:t>
      </w:r>
      <w:r w:rsidRPr="00A618B8">
        <w:rPr>
          <w:rStyle w:val="StyleUnderline"/>
        </w:rPr>
        <w:t xml:space="preserve">helped </w:t>
      </w:r>
      <w:r w:rsidRPr="0053281D">
        <w:rPr>
          <w:rStyle w:val="StyleUnderline"/>
          <w:highlight w:val="cyan"/>
        </w:rPr>
        <w:t xml:space="preserve">push the </w:t>
      </w:r>
      <w:r w:rsidRPr="0053281D">
        <w:rPr>
          <w:rStyle w:val="Emphasis"/>
          <w:highlight w:val="cyan"/>
        </w:rPr>
        <w:t>field</w:t>
      </w:r>
      <w:r w:rsidRPr="00A618B8">
        <w:rPr>
          <w:rStyle w:val="StyleUnderline"/>
        </w:rPr>
        <w:t xml:space="preserve"> forward</w:t>
      </w:r>
      <w:r w:rsidRPr="00511357">
        <w:rPr>
          <w:sz w:val="16"/>
        </w:rPr>
        <w:t xml:space="preserve"> and have led the move toward truly understanding the office of the governor as it currently exists. Common knowledge of the formal and informal powers of governors, the factors that impact gubernatorial elections, and the factors that affect the ability of governors to work with state legislatures, for instance, has been made available as a result of the efforts of these scholars and countless others.  </w:t>
      </w:r>
    </w:p>
    <w:p w14:paraId="5A255FBC" w14:textId="77777777" w:rsidR="00AC5204" w:rsidRDefault="00AC5204" w:rsidP="00AC5204">
      <w:pPr>
        <w:rPr>
          <w:sz w:val="16"/>
        </w:rPr>
      </w:pPr>
      <w:r w:rsidRPr="00511357">
        <w:rPr>
          <w:rStyle w:val="StyleUnderline"/>
        </w:rPr>
        <w:t>But even though scholars have focused on</w:t>
      </w:r>
      <w:r w:rsidRPr="00511357">
        <w:rPr>
          <w:sz w:val="16"/>
        </w:rPr>
        <w:t xml:space="preserve"> systematically examining the internal policy-making efforts and powers of </w:t>
      </w:r>
      <w:r w:rsidRPr="00511357">
        <w:rPr>
          <w:rStyle w:val="StyleUnderline"/>
        </w:rPr>
        <w:t xml:space="preserve">governors, relatively </w:t>
      </w:r>
      <w:r w:rsidRPr="0053281D">
        <w:rPr>
          <w:rStyle w:val="Emphasis"/>
          <w:highlight w:val="cyan"/>
        </w:rPr>
        <w:t>little</w:t>
      </w:r>
      <w:r w:rsidRPr="0053281D">
        <w:rPr>
          <w:rStyle w:val="StyleUnderline"/>
          <w:highlight w:val="cyan"/>
        </w:rPr>
        <w:t xml:space="preserve"> research has been dedicated to</w:t>
      </w:r>
      <w:r w:rsidRPr="00511357">
        <w:rPr>
          <w:rStyle w:val="StyleUnderline"/>
        </w:rPr>
        <w:t xml:space="preserve"> understanding </w:t>
      </w:r>
      <w:r w:rsidRPr="0053281D">
        <w:rPr>
          <w:rStyle w:val="StyleUnderline"/>
          <w:highlight w:val="cyan"/>
        </w:rPr>
        <w:t xml:space="preserve">the </w:t>
      </w:r>
      <w:r w:rsidRPr="0053281D">
        <w:rPr>
          <w:rStyle w:val="Emphasis"/>
          <w:highlight w:val="cyan"/>
        </w:rPr>
        <w:t>ways</w:t>
      </w:r>
      <w:r w:rsidRPr="00511357">
        <w:rPr>
          <w:rStyle w:val="StyleUnderline"/>
        </w:rPr>
        <w:t xml:space="preserve"> in which </w:t>
      </w:r>
      <w:r w:rsidRPr="0053281D">
        <w:rPr>
          <w:rStyle w:val="StyleUnderline"/>
          <w:highlight w:val="cyan"/>
        </w:rPr>
        <w:t>governors</w:t>
      </w:r>
      <w:r w:rsidRPr="00511357">
        <w:rPr>
          <w:rStyle w:val="StyleUnderline"/>
        </w:rPr>
        <w:t xml:space="preserve"> work to </w:t>
      </w:r>
      <w:r w:rsidRPr="0053281D">
        <w:rPr>
          <w:rStyle w:val="StyleUnderline"/>
          <w:highlight w:val="cyan"/>
        </w:rPr>
        <w:t xml:space="preserve">influence policy </w:t>
      </w:r>
      <w:r w:rsidRPr="0053281D">
        <w:rPr>
          <w:rStyle w:val="Emphasis"/>
          <w:highlight w:val="cyan"/>
        </w:rPr>
        <w:t>outside</w:t>
      </w:r>
      <w:r w:rsidRPr="00511357">
        <w:rPr>
          <w:rStyle w:val="StyleUnderline"/>
        </w:rPr>
        <w:t xml:space="preserve"> the borders of </w:t>
      </w:r>
      <w:r w:rsidRPr="0053281D">
        <w:rPr>
          <w:rStyle w:val="StyleUnderline"/>
          <w:highlight w:val="cyan"/>
        </w:rPr>
        <w:t>their</w:t>
      </w:r>
      <w:r w:rsidRPr="00511357">
        <w:rPr>
          <w:rStyle w:val="StyleUnderline"/>
        </w:rPr>
        <w:t xml:space="preserve"> </w:t>
      </w:r>
      <w:r w:rsidRPr="00511357">
        <w:rPr>
          <w:rStyle w:val="Emphasis"/>
        </w:rPr>
        <w:t xml:space="preserve">home </w:t>
      </w:r>
      <w:r w:rsidRPr="0053281D">
        <w:rPr>
          <w:rStyle w:val="Emphasis"/>
          <w:highlight w:val="cyan"/>
        </w:rPr>
        <w:t>states</w:t>
      </w:r>
      <w:r w:rsidRPr="00511357">
        <w:rPr>
          <w:sz w:val="16"/>
        </w:rPr>
        <w:t xml:space="preserve">. On its face, the lack of focus on external </w:t>
      </w:r>
      <w:r w:rsidRPr="00511357">
        <w:rPr>
          <w:sz w:val="16"/>
        </w:rPr>
        <w:lastRenderedPageBreak/>
        <w:t xml:space="preserve">gubernatorial powers may not seem like </w:t>
      </w:r>
      <w:r w:rsidRPr="0053281D">
        <w:rPr>
          <w:rStyle w:val="StyleUnderline"/>
          <w:highlight w:val="cyan"/>
        </w:rPr>
        <w:t>a</w:t>
      </w:r>
      <w:r w:rsidRPr="00511357">
        <w:rPr>
          <w:rStyle w:val="StyleUnderline"/>
        </w:rPr>
        <w:t xml:space="preserve"> </w:t>
      </w:r>
      <w:r w:rsidRPr="00511357">
        <w:rPr>
          <w:rStyle w:val="Emphasis"/>
        </w:rPr>
        <w:t>significant</w:t>
      </w:r>
      <w:r w:rsidRPr="00511357">
        <w:rPr>
          <w:rStyle w:val="StyleUnderline"/>
        </w:rPr>
        <w:t xml:space="preserve"> </w:t>
      </w:r>
      <w:r w:rsidRPr="0053281D">
        <w:rPr>
          <w:rStyle w:val="StyleUnderline"/>
          <w:highlight w:val="cyan"/>
        </w:rPr>
        <w:t xml:space="preserve">point of </w:t>
      </w:r>
      <w:r w:rsidRPr="0053281D">
        <w:rPr>
          <w:rStyle w:val="Emphasis"/>
          <w:highlight w:val="cyan"/>
        </w:rPr>
        <w:t>weakness</w:t>
      </w:r>
      <w:r w:rsidRPr="0053281D">
        <w:rPr>
          <w:rStyle w:val="StyleUnderline"/>
          <w:highlight w:val="cyan"/>
        </w:rPr>
        <w:t xml:space="preserve"> in</w:t>
      </w:r>
      <w:r w:rsidRPr="00BA5CDA">
        <w:rPr>
          <w:rStyle w:val="StyleUnderline"/>
        </w:rPr>
        <w:t xml:space="preserve"> the </w:t>
      </w:r>
      <w:r w:rsidRPr="0053281D">
        <w:rPr>
          <w:rStyle w:val="Emphasis"/>
          <w:highlight w:val="cyan"/>
        </w:rPr>
        <w:t>lit</w:t>
      </w:r>
      <w:r w:rsidRPr="00511357">
        <w:rPr>
          <w:rStyle w:val="StyleUnderline"/>
        </w:rPr>
        <w:t>erature</w:t>
      </w:r>
      <w:r w:rsidRPr="00511357">
        <w:rPr>
          <w:sz w:val="16"/>
        </w:rPr>
        <w:t xml:space="preserve">. After all, governors derive their authority and political power from the voters who place them in office, and they must work with the legislatures that is directly elected by those same voters in each state. Thus, it is only logical that scholars study governors as they work in that particular context, and it is likewise imperative that researchers examine governors in that environment. </w:t>
      </w:r>
      <w:r w:rsidRPr="00511357">
        <w:rPr>
          <w:rStyle w:val="StyleUnderline"/>
        </w:rPr>
        <w:t xml:space="preserve">But by </w:t>
      </w:r>
      <w:r w:rsidRPr="0053281D">
        <w:rPr>
          <w:rStyle w:val="Emphasis"/>
          <w:highlight w:val="cyan"/>
        </w:rPr>
        <w:t>ignoring</w:t>
      </w:r>
      <w:r w:rsidRPr="00511357">
        <w:rPr>
          <w:rStyle w:val="StyleUnderline"/>
        </w:rPr>
        <w:t xml:space="preserve"> the ability of </w:t>
      </w:r>
      <w:r w:rsidRPr="0053281D">
        <w:rPr>
          <w:rStyle w:val="StyleUnderline"/>
          <w:highlight w:val="cyan"/>
        </w:rPr>
        <w:t>governors</w:t>
      </w:r>
      <w:r w:rsidRPr="00511357">
        <w:rPr>
          <w:rStyle w:val="StyleUnderline"/>
        </w:rPr>
        <w:t xml:space="preserve"> to </w:t>
      </w:r>
      <w:r w:rsidRPr="00511357">
        <w:rPr>
          <w:rStyle w:val="Emphasis"/>
        </w:rPr>
        <w:t>shape policy</w:t>
      </w:r>
      <w:r w:rsidRPr="00511357">
        <w:rPr>
          <w:rStyle w:val="StyleUnderline"/>
        </w:rPr>
        <w:t xml:space="preserve"> outside the borders of the states</w:t>
      </w:r>
      <w:r w:rsidRPr="00511357">
        <w:rPr>
          <w:sz w:val="16"/>
        </w:rPr>
        <w:t xml:space="preserve"> they preside over, </w:t>
      </w:r>
      <w:r w:rsidRPr="00511357">
        <w:rPr>
          <w:rStyle w:val="StyleUnderline"/>
        </w:rPr>
        <w:t xml:space="preserve">researchers </w:t>
      </w:r>
      <w:r w:rsidRPr="0053281D">
        <w:rPr>
          <w:rStyle w:val="StyleUnderline"/>
          <w:highlight w:val="cyan"/>
        </w:rPr>
        <w:t>fail to capture</w:t>
      </w:r>
      <w:r w:rsidRPr="00511357">
        <w:rPr>
          <w:rStyle w:val="StyleUnderline"/>
        </w:rPr>
        <w:t xml:space="preserve"> one of the </w:t>
      </w:r>
      <w:r w:rsidRPr="00511357">
        <w:rPr>
          <w:rStyle w:val="Emphasis"/>
        </w:rPr>
        <w:t xml:space="preserve">most </w:t>
      </w:r>
      <w:r w:rsidRPr="0053281D">
        <w:rPr>
          <w:rStyle w:val="Emphasis"/>
          <w:highlight w:val="cyan"/>
        </w:rPr>
        <w:t>important</w:t>
      </w:r>
      <w:r w:rsidRPr="0053281D">
        <w:rPr>
          <w:rStyle w:val="StyleUnderline"/>
          <w:highlight w:val="cyan"/>
        </w:rPr>
        <w:t xml:space="preserve"> aspects of</w:t>
      </w:r>
      <w:r w:rsidRPr="00511357">
        <w:rPr>
          <w:rStyle w:val="StyleUnderline"/>
        </w:rPr>
        <w:t xml:space="preserve"> the modern governorship</w:t>
      </w:r>
      <w:r w:rsidRPr="00511357">
        <w:rPr>
          <w:sz w:val="16"/>
        </w:rPr>
        <w:t xml:space="preserve">. As governors regularly testify in front of Congress, provide input on the development of rules and procedures being adopted by federal agencies, and actually implement many federal policies within their states, </w:t>
      </w:r>
      <w:r w:rsidRPr="00511357">
        <w:rPr>
          <w:rStyle w:val="StyleUnderline"/>
        </w:rPr>
        <w:t>they are provided with ample opportunities to shape policy and are given effective control over</w:t>
      </w:r>
      <w:r w:rsidRPr="00511357">
        <w:rPr>
          <w:sz w:val="16"/>
        </w:rPr>
        <w:t xml:space="preserve"> the direction of considerable sums of </w:t>
      </w:r>
      <w:r w:rsidRPr="0053281D">
        <w:rPr>
          <w:rStyle w:val="Emphasis"/>
          <w:highlight w:val="cyan"/>
        </w:rPr>
        <w:t>federal</w:t>
      </w:r>
      <w:r w:rsidRPr="0053281D">
        <w:rPr>
          <w:rStyle w:val="StyleUnderline"/>
          <w:highlight w:val="cyan"/>
        </w:rPr>
        <w:t xml:space="preserve"> resources</w:t>
      </w:r>
      <w:r w:rsidRPr="00511357">
        <w:rPr>
          <w:sz w:val="16"/>
        </w:rPr>
        <w:t>.</w:t>
      </w:r>
    </w:p>
    <w:p w14:paraId="1961D8CA" w14:textId="77777777" w:rsidR="00AC5204" w:rsidRDefault="00AC5204" w:rsidP="00AC5204">
      <w:pPr>
        <w:pStyle w:val="Heading3"/>
      </w:pPr>
      <w:r>
        <w:lastRenderedPageBreak/>
        <w:t>Plan Flaw---2NC</w:t>
      </w:r>
    </w:p>
    <w:p w14:paraId="59C679EC" w14:textId="77777777" w:rsidR="00AC5204" w:rsidRDefault="00AC5204" w:rsidP="00AC5204">
      <w:pPr>
        <w:pStyle w:val="Heading3"/>
      </w:pPr>
      <w:r>
        <w:lastRenderedPageBreak/>
        <w:t>Condo Good---2NC</w:t>
      </w:r>
    </w:p>
    <w:p w14:paraId="2E4049F2" w14:textId="77777777" w:rsidR="00AC5204" w:rsidRDefault="00AC5204" w:rsidP="00AC5204">
      <w:pPr>
        <w:pStyle w:val="Heading3"/>
      </w:pPr>
      <w:r>
        <w:lastRenderedPageBreak/>
        <w:t>Uniform Fiat Good---2NC</w:t>
      </w:r>
    </w:p>
    <w:p w14:paraId="7361A260" w14:textId="77777777" w:rsidR="00AC5204" w:rsidRDefault="00AC5204" w:rsidP="00AC5204">
      <w:pPr>
        <w:pStyle w:val="Heading3"/>
      </w:pPr>
      <w:r>
        <w:lastRenderedPageBreak/>
        <w:t>Solvency---Say Yes---2NC</w:t>
      </w:r>
    </w:p>
    <w:p w14:paraId="039F3870" w14:textId="77777777" w:rsidR="00AC5204" w:rsidRPr="00B53F2B" w:rsidRDefault="00AC5204" w:rsidP="00AC5204">
      <w:pPr>
        <w:pStyle w:val="Heading4"/>
      </w:pPr>
      <w:r>
        <w:t xml:space="preserve">1. </w:t>
      </w:r>
      <w:r>
        <w:rPr>
          <w:u w:val="single"/>
        </w:rPr>
        <w:t>LEVERAGE</w:t>
      </w:r>
      <w:r>
        <w:t xml:space="preserve">---it conditions </w:t>
      </w:r>
      <w:r>
        <w:rPr>
          <w:u w:val="single"/>
        </w:rPr>
        <w:t>all cooperation</w:t>
      </w:r>
      <w:r>
        <w:t xml:space="preserve">, not </w:t>
      </w:r>
      <w:r>
        <w:rPr>
          <w:u w:val="single"/>
        </w:rPr>
        <w:t>just</w:t>
      </w:r>
      <w:r>
        <w:t xml:space="preserve"> on collective bargaining. That collapses the </w:t>
      </w:r>
      <w:r>
        <w:rPr>
          <w:u w:val="single"/>
        </w:rPr>
        <w:t>entire functioning</w:t>
      </w:r>
      <w:r>
        <w:t xml:space="preserve"> of </w:t>
      </w:r>
      <w:r>
        <w:rPr>
          <w:u w:val="single"/>
        </w:rPr>
        <w:t>government</w:t>
      </w:r>
      <w:r>
        <w:t xml:space="preserve">, </w:t>
      </w:r>
      <w:r>
        <w:rPr>
          <w:u w:val="single"/>
        </w:rPr>
        <w:t>forcing</w:t>
      </w:r>
      <w:r>
        <w:t xml:space="preserve"> the Fed’s hand.</w:t>
      </w:r>
    </w:p>
    <w:p w14:paraId="0E44C209" w14:textId="77777777" w:rsidR="00AC5204" w:rsidRPr="000C1FAE" w:rsidRDefault="00AC5204" w:rsidP="00AC5204">
      <w:r w:rsidRPr="00EF073A">
        <w:rPr>
          <w:rStyle w:val="Style13ptBold"/>
        </w:rPr>
        <w:t>Armitage ’25</w:t>
      </w:r>
      <w:r>
        <w:t xml:space="preserve"> [Christopher; August 18; Public Policy Analysis at the Existential Republic; Substack, “</w:t>
      </w:r>
      <w:r w:rsidRPr="00EF073A">
        <w:t xml:space="preserve">It’s Time for Americans to Start Talking About </w:t>
      </w:r>
      <w:r>
        <w:t>‘</w:t>
      </w:r>
      <w:r w:rsidRPr="00EF073A">
        <w:t>Soft Secession</w:t>
      </w:r>
      <w:r>
        <w:t xml:space="preserve">,’” </w:t>
      </w:r>
      <w:r w:rsidRPr="00EF073A">
        <w:t>https://cmarmitage.substack.com/p/its-time-for-americans-to-start-talking?fbclid=IwQ0xDSwMbOoxleHRuA2FlbQIxMQABHhvoZp330N2-BHX6RxRbmQTz_szT74Gyc9JijbN_e3RnQ2HCNEUkPYkRRgTq_aem_tgEIxQHZe5-CX1QRiYds2g</w:t>
      </w:r>
      <w:r>
        <w:t>]</w:t>
      </w:r>
    </w:p>
    <w:p w14:paraId="7ED48039" w14:textId="77777777" w:rsidR="00AC5204" w:rsidRPr="00233B4E" w:rsidRDefault="00AC5204" w:rsidP="00AC5204">
      <w:pPr>
        <w:rPr>
          <w:sz w:val="16"/>
        </w:rPr>
      </w:pPr>
      <w:r w:rsidRPr="00233B4E">
        <w:rPr>
          <w:sz w:val="16"/>
        </w:rPr>
        <w:t xml:space="preserve">Behind closed doors, blue </w:t>
      </w:r>
      <w:r w:rsidRPr="00C8749E">
        <w:rPr>
          <w:rStyle w:val="Emphasis"/>
          <w:highlight w:val="cyan"/>
        </w:rPr>
        <w:t>state</w:t>
      </w:r>
      <w:r w:rsidRPr="00E779AE">
        <w:rPr>
          <w:rStyle w:val="StyleUnderline"/>
        </w:rPr>
        <w:t xml:space="preserve"> leader</w:t>
      </w:r>
      <w:r w:rsidRPr="00C8749E">
        <w:rPr>
          <w:rStyle w:val="Emphasis"/>
          <w:highlight w:val="cyan"/>
        </w:rPr>
        <w:t>s</w:t>
      </w:r>
      <w:r w:rsidRPr="00C8749E">
        <w:rPr>
          <w:rStyle w:val="StyleUnderline"/>
          <w:highlight w:val="cyan"/>
        </w:rPr>
        <w:t xml:space="preserve"> are </w:t>
      </w:r>
      <w:r w:rsidRPr="00C8749E">
        <w:rPr>
          <w:rStyle w:val="Emphasis"/>
          <w:highlight w:val="cyan"/>
        </w:rPr>
        <w:t>planning</w:t>
      </w:r>
      <w:r w:rsidRPr="00233B4E">
        <w:rPr>
          <w:sz w:val="16"/>
        </w:rPr>
        <w:t xml:space="preserve">. They’re war-gaming scenarios </w:t>
      </w:r>
      <w:r w:rsidRPr="00E23DDC">
        <w:rPr>
          <w:rStyle w:val="StyleUnderline"/>
        </w:rPr>
        <w:t xml:space="preserve">where </w:t>
      </w:r>
      <w:r w:rsidRPr="00C17667">
        <w:rPr>
          <w:rStyle w:val="Emphasis"/>
        </w:rPr>
        <w:t>federal</w:t>
      </w:r>
      <w:r w:rsidRPr="00E23DDC">
        <w:rPr>
          <w:rStyle w:val="StyleUnderline"/>
        </w:rPr>
        <w:t xml:space="preserve"> agents</w:t>
      </w:r>
      <w:r w:rsidRPr="00233B4E">
        <w:rPr>
          <w:sz w:val="16"/>
        </w:rPr>
        <w:t xml:space="preserve"> show up and continue to </w:t>
      </w:r>
      <w:r w:rsidRPr="00BE38B4">
        <w:rPr>
          <w:rStyle w:val="Emphasis"/>
        </w:rPr>
        <w:t>transgress</w:t>
      </w:r>
      <w:r w:rsidRPr="00526EC4">
        <w:rPr>
          <w:rStyle w:val="StyleUnderline"/>
        </w:rPr>
        <w:t xml:space="preserve"> further and further past what is “</w:t>
      </w:r>
      <w:r w:rsidRPr="00BE38B4">
        <w:rPr>
          <w:rStyle w:val="Emphasis"/>
        </w:rPr>
        <w:t>legal</w:t>
      </w:r>
      <w:r w:rsidRPr="00526EC4">
        <w:rPr>
          <w:rStyle w:val="StyleUnderline"/>
        </w:rPr>
        <w:t>.”</w:t>
      </w:r>
      <w:r w:rsidRPr="00233B4E">
        <w:rPr>
          <w:sz w:val="16"/>
        </w:rPr>
        <w:t xml:space="preserve"> Daily the courts are showing that that something is legal when Trump wants it to happen, and illegal when he doesn’t. How does a government function under these circumstance?</w:t>
      </w:r>
    </w:p>
    <w:p w14:paraId="39480A50" w14:textId="77777777" w:rsidR="00AC5204" w:rsidRPr="00233B4E" w:rsidRDefault="00AC5204" w:rsidP="00AC5204">
      <w:pPr>
        <w:rPr>
          <w:sz w:val="16"/>
        </w:rPr>
      </w:pPr>
      <w:r w:rsidRPr="00233B4E">
        <w:rPr>
          <w:sz w:val="16"/>
        </w:rPr>
        <w:t>For many state Attorney Generals and Governors, the legal briefs are already drafted. The strategy sessions have been running since December. “We saw this coming, even though we hoped it wouldn’t,” former Oregon Attorney General Ellen Rosenblum told The 19th days after Trump’s inauguration.</w:t>
      </w:r>
    </w:p>
    <w:p w14:paraId="1BC05F6E" w14:textId="77777777" w:rsidR="00AC5204" w:rsidRPr="00233B4E" w:rsidRDefault="00AC5204" w:rsidP="00AC5204">
      <w:pPr>
        <w:rPr>
          <w:sz w:val="16"/>
        </w:rPr>
      </w:pPr>
      <w:r w:rsidRPr="00233B4E">
        <w:rPr>
          <w:sz w:val="16"/>
        </w:rPr>
        <w:t xml:space="preserve">This is what American federalism looks like in 2025: Democratic </w:t>
      </w:r>
      <w:r w:rsidRPr="00274A88">
        <w:rPr>
          <w:rStyle w:val="StyleUnderline"/>
        </w:rPr>
        <w:t xml:space="preserve">governors </w:t>
      </w:r>
      <w:r w:rsidRPr="00C8749E">
        <w:rPr>
          <w:rStyle w:val="StyleUnderline"/>
          <w:highlight w:val="cyan"/>
        </w:rPr>
        <w:t xml:space="preserve">holding </w:t>
      </w:r>
      <w:r w:rsidRPr="00C8749E">
        <w:rPr>
          <w:rStyle w:val="Emphasis"/>
          <w:highlight w:val="cyan"/>
        </w:rPr>
        <w:t>emergency</w:t>
      </w:r>
      <w:r w:rsidRPr="00C8749E">
        <w:rPr>
          <w:rStyle w:val="StyleUnderline"/>
          <w:highlight w:val="cyan"/>
        </w:rPr>
        <w:t xml:space="preserve"> sessions</w:t>
      </w:r>
      <w:r w:rsidRPr="00233B4E">
        <w:rPr>
          <w:sz w:val="16"/>
        </w:rPr>
        <w:t xml:space="preserve"> on encrypted apps, attorneys general </w:t>
      </w:r>
      <w:r w:rsidRPr="00C8749E">
        <w:rPr>
          <w:rStyle w:val="StyleUnderline"/>
          <w:highlight w:val="cyan"/>
        </w:rPr>
        <w:t>filing lawsuits</w:t>
      </w:r>
      <w:r w:rsidRPr="00233B4E">
        <w:rPr>
          <w:sz w:val="16"/>
        </w:rPr>
        <w:t xml:space="preserve"> within hours of executive orders, </w:t>
      </w:r>
      <w:r w:rsidRPr="00C8749E">
        <w:rPr>
          <w:rStyle w:val="StyleUnderline"/>
          <w:highlight w:val="cyan"/>
        </w:rPr>
        <w:t>and</w:t>
      </w:r>
      <w:r w:rsidRPr="00233B4E">
        <w:rPr>
          <w:sz w:val="16"/>
        </w:rPr>
        <w:t xml:space="preserve"> state legislatures quietly </w:t>
      </w:r>
      <w:r w:rsidRPr="00C8749E">
        <w:rPr>
          <w:rStyle w:val="StyleUnderline"/>
          <w:highlight w:val="cyan"/>
        </w:rPr>
        <w:t>passing</w:t>
      </w:r>
      <w:r w:rsidRPr="00266941">
        <w:rPr>
          <w:rStyle w:val="StyleUnderline"/>
        </w:rPr>
        <w:t xml:space="preserve"> </w:t>
      </w:r>
      <w:r w:rsidRPr="00BE38B4">
        <w:rPr>
          <w:rStyle w:val="Emphasis"/>
        </w:rPr>
        <w:t>laws</w:t>
      </w:r>
      <w:r w:rsidRPr="00266941">
        <w:rPr>
          <w:rStyle w:val="StyleUnderline"/>
        </w:rPr>
        <w:t xml:space="preserve"> that amount to </w:t>
      </w:r>
      <w:r w:rsidRPr="00C8749E">
        <w:rPr>
          <w:rStyle w:val="Emphasis"/>
          <w:highlight w:val="cyan"/>
        </w:rPr>
        <w:t>nullification</w:t>
      </w:r>
      <w:r w:rsidRPr="00C8749E">
        <w:rPr>
          <w:rStyle w:val="StyleUnderline"/>
          <w:highlight w:val="cyan"/>
        </w:rPr>
        <w:t xml:space="preserve"> of federal mandates</w:t>
      </w:r>
      <w:r w:rsidRPr="00233B4E">
        <w:rPr>
          <w:sz w:val="16"/>
        </w:rPr>
        <w:t xml:space="preserve">. Oregon is </w:t>
      </w:r>
      <w:r w:rsidRPr="00DB502E">
        <w:rPr>
          <w:rStyle w:val="StyleUnderline"/>
        </w:rPr>
        <w:t xml:space="preserve">stockpiling </w:t>
      </w:r>
      <w:r w:rsidRPr="00BE38B4">
        <w:rPr>
          <w:rStyle w:val="Emphasis"/>
        </w:rPr>
        <w:t>abortion</w:t>
      </w:r>
      <w:r w:rsidRPr="00DB502E">
        <w:rPr>
          <w:rStyle w:val="StyleUnderline"/>
        </w:rPr>
        <w:t xml:space="preserve"> medication</w:t>
      </w:r>
      <w:r w:rsidRPr="00233B4E">
        <w:rPr>
          <w:sz w:val="16"/>
        </w:rPr>
        <w:t xml:space="preserve"> in secret warehouses. Illinois is </w:t>
      </w:r>
      <w:r w:rsidRPr="00DB502E">
        <w:rPr>
          <w:rStyle w:val="StyleUnderline"/>
        </w:rPr>
        <w:t xml:space="preserve">exploring </w:t>
      </w:r>
      <w:r w:rsidRPr="00BE38B4">
        <w:rPr>
          <w:rStyle w:val="Emphasis"/>
        </w:rPr>
        <w:t>digital sovereignty</w:t>
      </w:r>
      <w:r w:rsidRPr="00233B4E">
        <w:rPr>
          <w:sz w:val="16"/>
        </w:rPr>
        <w:t xml:space="preserve">. California has </w:t>
      </w:r>
      <w:r w:rsidRPr="00483E79">
        <w:rPr>
          <w:rStyle w:val="StyleUnderline"/>
        </w:rPr>
        <w:t xml:space="preserve">$76 billion in </w:t>
      </w:r>
      <w:r w:rsidRPr="00BE38B4">
        <w:rPr>
          <w:rStyle w:val="Emphasis"/>
        </w:rPr>
        <w:t>reserves</w:t>
      </w:r>
      <w:r w:rsidRPr="00233B4E">
        <w:rPr>
          <w:sz w:val="16"/>
        </w:rPr>
        <w:t xml:space="preserve"> and is deciding how to deploy it. Three sources on those daily Zoom calls between Democratic AGs say the same phrase keeps coming up, though nobody wants to say it publicly: soft secession.</w:t>
      </w:r>
    </w:p>
    <w:p w14:paraId="3E19B390" w14:textId="77777777" w:rsidR="00AC5204" w:rsidRPr="00233B4E" w:rsidRDefault="00AC5204" w:rsidP="00AC5204">
      <w:pPr>
        <w:rPr>
          <w:sz w:val="16"/>
        </w:rPr>
      </w:pPr>
      <w:r w:rsidRPr="00233B4E">
        <w:rPr>
          <w:sz w:val="16"/>
        </w:rPr>
        <w:t xml:space="preserve">Not the violent rupture of 1861, but something else entirely. </w:t>
      </w:r>
      <w:r w:rsidRPr="00645A44">
        <w:rPr>
          <w:rStyle w:val="StyleUnderline"/>
        </w:rPr>
        <w:t xml:space="preserve">Blue states building </w:t>
      </w:r>
      <w:r w:rsidRPr="00E92D27">
        <w:rPr>
          <w:rStyle w:val="Emphasis"/>
        </w:rPr>
        <w:t>parallel</w:t>
      </w:r>
      <w:r w:rsidRPr="00645A44">
        <w:rPr>
          <w:rStyle w:val="StyleUnderline"/>
        </w:rPr>
        <w:t xml:space="preserve"> systems, withholding </w:t>
      </w:r>
      <w:r w:rsidRPr="002C260C">
        <w:rPr>
          <w:rStyle w:val="Emphasis"/>
        </w:rPr>
        <w:t>c</w:t>
      </w:r>
      <w:r w:rsidRPr="00E92D27">
        <w:rPr>
          <w:rStyle w:val="Emphasis"/>
        </w:rPr>
        <w:t>oop</w:t>
      </w:r>
      <w:r w:rsidRPr="00645A44">
        <w:rPr>
          <w:rStyle w:val="StyleUnderline"/>
        </w:rPr>
        <w:t xml:space="preserve">eration, and creating </w:t>
      </w:r>
      <w:r w:rsidRPr="00C8749E">
        <w:rPr>
          <w:rStyle w:val="Emphasis"/>
          <w:highlight w:val="cyan"/>
        </w:rPr>
        <w:t>facts</w:t>
      </w:r>
      <w:r w:rsidRPr="00233B4E">
        <w:rPr>
          <w:sz w:val="16"/>
        </w:rPr>
        <w:t xml:space="preserve"> on the ground </w:t>
      </w:r>
      <w:r w:rsidRPr="007A43D6">
        <w:rPr>
          <w:rStyle w:val="StyleUnderline"/>
        </w:rPr>
        <w:t xml:space="preserve">that </w:t>
      </w:r>
      <w:r w:rsidRPr="00C8749E">
        <w:rPr>
          <w:rStyle w:val="StyleUnderline"/>
          <w:highlight w:val="cyan"/>
        </w:rPr>
        <w:t>render</w:t>
      </w:r>
      <w:r w:rsidRPr="007A43D6">
        <w:rPr>
          <w:rStyle w:val="StyleUnderline"/>
        </w:rPr>
        <w:t xml:space="preserve"> federal </w:t>
      </w:r>
      <w:r w:rsidRPr="00C8749E">
        <w:rPr>
          <w:rStyle w:val="Emphasis"/>
          <w:highlight w:val="cyan"/>
        </w:rPr>
        <w:t>authority meaningless</w:t>
      </w:r>
      <w:r w:rsidRPr="00233B4E">
        <w:rPr>
          <w:sz w:val="16"/>
        </w:rPr>
        <w:t xml:space="preserve"> within their borders.</w:t>
      </w:r>
    </w:p>
    <w:p w14:paraId="7B0A626B" w14:textId="77777777" w:rsidR="00AC5204" w:rsidRPr="00233B4E" w:rsidRDefault="00AC5204" w:rsidP="00AC5204">
      <w:pPr>
        <w:rPr>
          <w:sz w:val="16"/>
        </w:rPr>
      </w:pPr>
      <w:r w:rsidRPr="003140E4">
        <w:rPr>
          <w:rStyle w:val="StyleUnderline"/>
        </w:rPr>
        <w:t xml:space="preserve">The </w:t>
      </w:r>
      <w:r w:rsidRPr="00FD35E9">
        <w:rPr>
          <w:rStyle w:val="Emphasis"/>
        </w:rPr>
        <w:t>infrastructure</w:t>
      </w:r>
      <w:r w:rsidRPr="003140E4">
        <w:rPr>
          <w:rStyle w:val="StyleUnderline"/>
        </w:rPr>
        <w:t xml:space="preserve"> for</w:t>
      </w:r>
      <w:r w:rsidRPr="00233B4E">
        <w:rPr>
          <w:sz w:val="16"/>
        </w:rPr>
        <w:t xml:space="preserve"> this </w:t>
      </w:r>
      <w:r w:rsidRPr="003140E4">
        <w:rPr>
          <w:rStyle w:val="StyleUnderline"/>
        </w:rPr>
        <w:t xml:space="preserve">resistance already </w:t>
      </w:r>
      <w:r w:rsidRPr="00FD35E9">
        <w:rPr>
          <w:rStyle w:val="Emphasis"/>
        </w:rPr>
        <w:t>exists</w:t>
      </w:r>
      <w:r w:rsidRPr="003140E4">
        <w:rPr>
          <w:rStyle w:val="StyleUnderline"/>
        </w:rPr>
        <w:t>.</w:t>
      </w:r>
      <w:r w:rsidRPr="00233B4E">
        <w:rPr>
          <w:sz w:val="16"/>
        </w:rPr>
        <w:t xml:space="preserve"> Twenty-three Democratic attorneys general now gather on near-daily Zoom calls at 8 AM Pacific, which means the East Coast officials are already on their third coffee. They divide responsibilities and share templates for lawsuits they’ve been drafting since last spring.</w:t>
      </w:r>
    </w:p>
    <w:p w14:paraId="586E8B2C" w14:textId="77777777" w:rsidR="00AC5204" w:rsidRPr="00233B4E" w:rsidRDefault="00AC5204" w:rsidP="00AC5204">
      <w:pPr>
        <w:rPr>
          <w:sz w:val="16"/>
        </w:rPr>
      </w:pPr>
      <w:r w:rsidRPr="00233B4E">
        <w:rPr>
          <w:sz w:val="16"/>
        </w:rPr>
        <w:t>California Governor Gavin Newsom called state lawmakers into a special session later this year to protect the state’s progressive policies, while Illinois Governor J.B. Pritzker launched Governors Safeguarding Democracy, seeking to unify state-based opposition to Trump’s agenda. Rob Bonta, California’s attorney general, describes preparations so thorough that challenging Trump’s birthright citizenship order required only to “cross the T’s, dot the I’s, press print, and file.”</w:t>
      </w:r>
    </w:p>
    <w:p w14:paraId="23DDEAD5" w14:textId="77777777" w:rsidR="00AC5204" w:rsidRPr="00233B4E" w:rsidRDefault="00AC5204" w:rsidP="00AC5204">
      <w:pPr>
        <w:rPr>
          <w:sz w:val="16"/>
        </w:rPr>
      </w:pPr>
      <w:r w:rsidRPr="00233B4E">
        <w:rPr>
          <w:sz w:val="16"/>
        </w:rPr>
        <w:t>Currently, Massachusetts sends $4,846 more per capita to the federal government than it gets back. New Jersey and Washington are in the same position, bleeding thousands per person annually. Over five years, New York alone contributed $142.6 billion more than it received. Meanwhile, red states pocket $1.24 for every dollar they send to Washington. Blue states are essentially paying red states to undermine democracy.</w:t>
      </w:r>
    </w:p>
    <w:p w14:paraId="1386AAAC" w14:textId="77777777" w:rsidR="00AC5204" w:rsidRPr="00233B4E" w:rsidRDefault="00AC5204" w:rsidP="00AC5204">
      <w:pPr>
        <w:rPr>
          <w:sz w:val="16"/>
        </w:rPr>
      </w:pPr>
      <w:r w:rsidRPr="00233B4E">
        <w:rPr>
          <w:sz w:val="16"/>
        </w:rPr>
        <w:t xml:space="preserve">This </w:t>
      </w:r>
      <w:r w:rsidRPr="00C8749E">
        <w:rPr>
          <w:rStyle w:val="Emphasis"/>
          <w:highlight w:val="cyan"/>
        </w:rPr>
        <w:t>economic</w:t>
      </w:r>
      <w:r w:rsidRPr="00C8749E">
        <w:rPr>
          <w:rStyle w:val="StyleUnderline"/>
          <w:highlight w:val="cyan"/>
        </w:rPr>
        <w:t xml:space="preserve"> reality gives</w:t>
      </w:r>
      <w:r w:rsidRPr="00233B4E">
        <w:rPr>
          <w:sz w:val="16"/>
        </w:rPr>
        <w:t xml:space="preserve"> blue </w:t>
      </w:r>
      <w:r w:rsidRPr="00C8749E">
        <w:rPr>
          <w:rStyle w:val="Emphasis"/>
          <w:highlight w:val="cyan"/>
        </w:rPr>
        <w:t>states leverage</w:t>
      </w:r>
      <w:r w:rsidRPr="0063062C">
        <w:rPr>
          <w:rStyle w:val="StyleUnderline"/>
        </w:rPr>
        <w:t xml:space="preserve"> they’ve only begun to </w:t>
      </w:r>
      <w:r w:rsidRPr="0055176E">
        <w:rPr>
          <w:rStyle w:val="Emphasis"/>
        </w:rPr>
        <w:t>explore</w:t>
      </w:r>
      <w:r w:rsidRPr="00233B4E">
        <w:rPr>
          <w:sz w:val="16"/>
        </w:rPr>
        <w:t>. California has accumulated $76 billion in reserves. The Bank of North Dakota, profitable every year since 1919, offers a model for state banking that could reduce federal dependence. When Trump threatened to cut funding from Maine over transgender sports policies, Governor Janet Mills had 22 other Democratic governors ready to stand with her, collectively representing the majority of America’s economic output.</w:t>
      </w:r>
    </w:p>
    <w:p w14:paraId="304E524A" w14:textId="77777777" w:rsidR="00AC5204" w:rsidRPr="00233B4E" w:rsidRDefault="00AC5204" w:rsidP="00AC5204">
      <w:pPr>
        <w:rPr>
          <w:sz w:val="16"/>
        </w:rPr>
      </w:pPr>
      <w:r w:rsidRPr="00233B4E">
        <w:rPr>
          <w:sz w:val="16"/>
        </w:rPr>
        <w:t>Massachusetts Governor Maura Healey told MSNBC her state police would “absolutely not” help Trump’s deportation efforts. She’s not bluffing. In Printz v. United States (1997), Justice Scalia wrote that the federal government “cannot require states and localities to carry out its immigration policy.” The anti-commandeering doctrine, reinforced in Murphy v. NCAA (2018), means states can’t be forced to implement federal programs.</w:t>
      </w:r>
    </w:p>
    <w:p w14:paraId="47B7B780" w14:textId="77777777" w:rsidR="00AC5204" w:rsidRPr="00233B4E" w:rsidRDefault="00AC5204" w:rsidP="00AC5204">
      <w:pPr>
        <w:rPr>
          <w:sz w:val="16"/>
        </w:rPr>
      </w:pPr>
      <w:r w:rsidRPr="00233B4E">
        <w:rPr>
          <w:sz w:val="16"/>
        </w:rPr>
        <w:t xml:space="preserve">The legal foundation for soft secession was written by conservative justices who never imagined blue states would use it. Yale Law Professor Heather Gerken calls it “uncooperative federalism.” </w:t>
      </w:r>
      <w:r w:rsidRPr="00C8749E">
        <w:rPr>
          <w:rStyle w:val="Emphasis"/>
          <w:highlight w:val="cyan"/>
        </w:rPr>
        <w:t>States</w:t>
      </w:r>
      <w:r w:rsidRPr="00C8749E">
        <w:rPr>
          <w:rStyle w:val="StyleUnderline"/>
          <w:highlight w:val="cyan"/>
        </w:rPr>
        <w:t xml:space="preserve"> don’t have to</w:t>
      </w:r>
      <w:r w:rsidRPr="004A2A6B">
        <w:rPr>
          <w:rStyle w:val="StyleUnderline"/>
        </w:rPr>
        <w:t xml:space="preserve"> actively </w:t>
      </w:r>
      <w:r w:rsidRPr="00C8749E">
        <w:rPr>
          <w:rStyle w:val="Emphasis"/>
          <w:highlight w:val="cyan"/>
        </w:rPr>
        <w:t>resist</w:t>
      </w:r>
      <w:r w:rsidRPr="00C8749E">
        <w:rPr>
          <w:rStyle w:val="StyleUnderline"/>
          <w:highlight w:val="cyan"/>
        </w:rPr>
        <w:t>. They</w:t>
      </w:r>
      <w:r w:rsidRPr="00233B4E">
        <w:rPr>
          <w:sz w:val="16"/>
        </w:rPr>
        <w:t xml:space="preserve"> can </w:t>
      </w:r>
      <w:r w:rsidRPr="00C8749E">
        <w:rPr>
          <w:rStyle w:val="StyleUnderline"/>
          <w:highlight w:val="cyan"/>
        </w:rPr>
        <w:t xml:space="preserve">simply </w:t>
      </w:r>
      <w:r w:rsidRPr="00C8749E">
        <w:rPr>
          <w:rStyle w:val="Emphasis"/>
          <w:highlight w:val="cyan"/>
        </w:rPr>
        <w:t>refuse</w:t>
      </w:r>
      <w:r w:rsidRPr="004A2A6B">
        <w:rPr>
          <w:rStyle w:val="StyleUnderline"/>
        </w:rPr>
        <w:t xml:space="preserve"> to help</w:t>
      </w:r>
      <w:r w:rsidRPr="00233B4E">
        <w:rPr>
          <w:sz w:val="16"/>
        </w:rPr>
        <w:t xml:space="preserve">. And </w:t>
      </w:r>
      <w:r w:rsidRPr="00C8749E">
        <w:rPr>
          <w:rStyle w:val="StyleUnderline"/>
          <w:highlight w:val="cyan"/>
        </w:rPr>
        <w:t xml:space="preserve">without </w:t>
      </w:r>
      <w:r w:rsidRPr="00C8749E">
        <w:rPr>
          <w:rStyle w:val="Emphasis"/>
          <w:highlight w:val="cyan"/>
        </w:rPr>
        <w:t>state coop</w:t>
      </w:r>
      <w:r w:rsidRPr="004A2A6B">
        <w:rPr>
          <w:rStyle w:val="StyleUnderline"/>
        </w:rPr>
        <w:t>eration</w:t>
      </w:r>
      <w:r w:rsidRPr="00233B4E">
        <w:rPr>
          <w:sz w:val="16"/>
        </w:rPr>
        <w:t xml:space="preserve">, much of </w:t>
      </w:r>
      <w:r w:rsidRPr="00C8749E">
        <w:rPr>
          <w:rStyle w:val="StyleUnderline"/>
          <w:highlight w:val="cyan"/>
        </w:rPr>
        <w:t>the federal</w:t>
      </w:r>
      <w:r w:rsidRPr="00112F2C">
        <w:rPr>
          <w:rStyle w:val="StyleUnderline"/>
        </w:rPr>
        <w:t xml:space="preserve"> government’s </w:t>
      </w:r>
      <w:r w:rsidRPr="00C8749E">
        <w:rPr>
          <w:rStyle w:val="Emphasis"/>
          <w:highlight w:val="cyan"/>
        </w:rPr>
        <w:t>agenda</w:t>
      </w:r>
      <w:r w:rsidRPr="00C8749E">
        <w:rPr>
          <w:rStyle w:val="StyleUnderline"/>
          <w:highlight w:val="cyan"/>
        </w:rPr>
        <w:t xml:space="preserve"> becomes </w:t>
      </w:r>
      <w:r w:rsidRPr="00C8749E">
        <w:rPr>
          <w:rStyle w:val="Emphasis"/>
          <w:highlight w:val="cyan"/>
        </w:rPr>
        <w:t>unenforceable</w:t>
      </w:r>
      <w:r w:rsidRPr="00233B4E">
        <w:rPr>
          <w:sz w:val="16"/>
        </w:rPr>
        <w:t>.</w:t>
      </w:r>
    </w:p>
    <w:p w14:paraId="6E078270" w14:textId="77777777" w:rsidR="00AC5204" w:rsidRPr="00233B4E" w:rsidRDefault="00AC5204" w:rsidP="00AC5204">
      <w:pPr>
        <w:rPr>
          <w:sz w:val="16"/>
        </w:rPr>
      </w:pPr>
      <w:r w:rsidRPr="00233B4E">
        <w:rPr>
          <w:sz w:val="16"/>
        </w:rPr>
        <w:lastRenderedPageBreak/>
        <w:t xml:space="preserve">We’ve seen this playbook work before. Northern </w:t>
      </w:r>
      <w:r w:rsidRPr="00C8749E">
        <w:rPr>
          <w:rStyle w:val="StyleUnderline"/>
          <w:highlight w:val="cyan"/>
        </w:rPr>
        <w:t>states’</w:t>
      </w:r>
      <w:r w:rsidRPr="00DA0B66">
        <w:rPr>
          <w:rStyle w:val="StyleUnderline"/>
        </w:rPr>
        <w:t xml:space="preserve"> personal </w:t>
      </w:r>
      <w:r w:rsidRPr="00C8749E">
        <w:rPr>
          <w:rStyle w:val="Emphasis"/>
          <w:highlight w:val="cyan"/>
        </w:rPr>
        <w:t>liberty</w:t>
      </w:r>
      <w:r w:rsidRPr="00C8749E">
        <w:rPr>
          <w:rStyle w:val="StyleUnderline"/>
          <w:highlight w:val="cyan"/>
        </w:rPr>
        <w:t xml:space="preserve"> laws made</w:t>
      </w:r>
      <w:r w:rsidRPr="00233B4E">
        <w:rPr>
          <w:sz w:val="16"/>
        </w:rPr>
        <w:t xml:space="preserve"> the </w:t>
      </w:r>
      <w:r w:rsidRPr="00C8749E">
        <w:rPr>
          <w:rStyle w:val="Emphasis"/>
          <w:highlight w:val="cyan"/>
        </w:rPr>
        <w:t>F</w:t>
      </w:r>
      <w:r w:rsidRPr="004C5562">
        <w:rPr>
          <w:rStyle w:val="StyleUnderline"/>
        </w:rPr>
        <w:t xml:space="preserve">ugitive </w:t>
      </w:r>
      <w:r w:rsidRPr="00C8749E">
        <w:rPr>
          <w:rStyle w:val="Emphasis"/>
          <w:highlight w:val="cyan"/>
        </w:rPr>
        <w:t>S</w:t>
      </w:r>
      <w:r w:rsidRPr="004C5562">
        <w:rPr>
          <w:rStyle w:val="StyleUnderline"/>
        </w:rPr>
        <w:t xml:space="preserve">lave </w:t>
      </w:r>
      <w:r w:rsidRPr="00C8749E">
        <w:rPr>
          <w:rStyle w:val="Emphasis"/>
          <w:highlight w:val="cyan"/>
        </w:rPr>
        <w:t>A</w:t>
      </w:r>
      <w:r w:rsidRPr="004C5562">
        <w:rPr>
          <w:rStyle w:val="StyleUnderline"/>
        </w:rPr>
        <w:t xml:space="preserve">ct virtually </w:t>
      </w:r>
      <w:r w:rsidRPr="00C8749E">
        <w:rPr>
          <w:rStyle w:val="Emphasis"/>
          <w:highlight w:val="cyan"/>
        </w:rPr>
        <w:t>unenforceable</w:t>
      </w:r>
      <w:r w:rsidRPr="00233B4E">
        <w:rPr>
          <w:sz w:val="16"/>
        </w:rPr>
        <w:t xml:space="preserve"> between 1780 and 1859, with only 330 slaves returned despite federal law. More recently, </w:t>
      </w:r>
      <w:r w:rsidRPr="00C8749E">
        <w:rPr>
          <w:rStyle w:val="StyleUnderline"/>
          <w:highlight w:val="cyan"/>
        </w:rPr>
        <w:t xml:space="preserve">cannabis </w:t>
      </w:r>
      <w:r w:rsidRPr="00C8749E">
        <w:rPr>
          <w:rStyle w:val="Emphasis"/>
          <w:highlight w:val="cyan"/>
        </w:rPr>
        <w:t>legalization</w:t>
      </w:r>
      <w:r w:rsidRPr="00233B4E">
        <w:rPr>
          <w:sz w:val="16"/>
        </w:rPr>
        <w:t xml:space="preserve"> has </w:t>
      </w:r>
      <w:r w:rsidRPr="00C8749E">
        <w:rPr>
          <w:rStyle w:val="StyleUnderline"/>
          <w:highlight w:val="cyan"/>
        </w:rPr>
        <w:t xml:space="preserve">spread to </w:t>
      </w:r>
      <w:r w:rsidRPr="00C8749E">
        <w:rPr>
          <w:rStyle w:val="Emphasis"/>
          <w:highlight w:val="cyan"/>
        </w:rPr>
        <w:t>41 states</w:t>
      </w:r>
      <w:r w:rsidRPr="00C8749E">
        <w:rPr>
          <w:rStyle w:val="StyleUnderline"/>
          <w:highlight w:val="cyan"/>
        </w:rPr>
        <w:t xml:space="preserve"> despite</w:t>
      </w:r>
      <w:r w:rsidRPr="009E5334">
        <w:rPr>
          <w:rStyle w:val="StyleUnderline"/>
        </w:rPr>
        <w:t xml:space="preserve"> federal </w:t>
      </w:r>
      <w:r w:rsidRPr="00C8749E">
        <w:rPr>
          <w:rStyle w:val="Emphasis"/>
          <w:highlight w:val="cyan"/>
        </w:rPr>
        <w:t>prohibition</w:t>
      </w:r>
      <w:r w:rsidRPr="00233B4E">
        <w:rPr>
          <w:sz w:val="16"/>
        </w:rPr>
        <w:t>, forcing Washington to essentially give up. When 25 states refused to implement REAL ID requirements starting in 2007, they delayed enforcement by nearly two decades.</w:t>
      </w:r>
    </w:p>
    <w:p w14:paraId="3123F3D5" w14:textId="77777777" w:rsidR="00AC5204" w:rsidRPr="00233B4E" w:rsidRDefault="00AC5204" w:rsidP="00AC5204">
      <w:pPr>
        <w:rPr>
          <w:sz w:val="16"/>
        </w:rPr>
      </w:pPr>
      <w:r w:rsidRPr="00233B4E">
        <w:rPr>
          <w:sz w:val="16"/>
        </w:rPr>
        <w:t>A case in Washington state shows just how far this has gone. The state Attorney General is now seeking an injunction against Adams County Sheriff for cooperating with federal immigration enforcement, arguing he’s violating state law. The sheriff faces a choice: follow federal directives or state law. Increasingly, state officials are choosing their states.</w:t>
      </w:r>
    </w:p>
    <w:p w14:paraId="4B4DF0A5" w14:textId="77777777" w:rsidR="00AC5204" w:rsidRPr="00233B4E" w:rsidRDefault="00AC5204" w:rsidP="00AC5204">
      <w:pPr>
        <w:rPr>
          <w:sz w:val="16"/>
        </w:rPr>
      </w:pPr>
      <w:r w:rsidRPr="00233B4E">
        <w:rPr>
          <w:sz w:val="16"/>
        </w:rPr>
        <w:t>Eight states have already enacted State Voting Rights Acts that exceed federal protections. Twenty-two states have implemented automatic voter registration. Colorado has created what election security experts call the gold standard: risk-limiting audits with paper ballot requirements.</w:t>
      </w:r>
    </w:p>
    <w:p w14:paraId="0815C19C" w14:textId="77777777" w:rsidR="00AC5204" w:rsidRPr="00233B4E" w:rsidRDefault="00AC5204" w:rsidP="00AC5204">
      <w:pPr>
        <w:rPr>
          <w:sz w:val="16"/>
        </w:rPr>
      </w:pPr>
      <w:r w:rsidRPr="00233B4E">
        <w:rPr>
          <w:sz w:val="16"/>
        </w:rPr>
        <w:t>New York Attorney General Letitia James, who successfully sued Trump during his first term, promised she’s “ready to fight back again.” During Trump’s first term, Democratic attorneys general led more than 130 multistate lawsuits against the administration and won 83 percent of them.</w:t>
      </w:r>
    </w:p>
    <w:p w14:paraId="45B14514" w14:textId="77777777" w:rsidR="00AC5204" w:rsidRPr="00233B4E" w:rsidRDefault="00AC5204" w:rsidP="00AC5204">
      <w:pPr>
        <w:rPr>
          <w:sz w:val="16"/>
        </w:rPr>
      </w:pPr>
      <w:r w:rsidRPr="00233B4E">
        <w:rPr>
          <w:sz w:val="16"/>
        </w:rPr>
        <w:t>Texas has been running this exact playbook for years. Operation Lone Star achieved an 87% reduction in border crossings through state action alone, regardless of federal immigration policy. Nearly 46% of U.S. counties have declared themselves Second Amendment sanctuaries.</w:t>
      </w:r>
    </w:p>
    <w:p w14:paraId="3CB3EE14" w14:textId="77777777" w:rsidR="00AC5204" w:rsidRPr="00233B4E" w:rsidRDefault="00AC5204" w:rsidP="00AC5204">
      <w:pPr>
        <w:rPr>
          <w:sz w:val="16"/>
        </w:rPr>
      </w:pPr>
      <w:r w:rsidRPr="00233B4E">
        <w:rPr>
          <w:sz w:val="16"/>
        </w:rPr>
        <w:t>Blue states are finally learning what red states have known all along: you don’t need federal permission to govern.</w:t>
      </w:r>
    </w:p>
    <w:p w14:paraId="5DC138A0" w14:textId="77777777" w:rsidR="00AC5204" w:rsidRPr="00233B4E" w:rsidRDefault="00AC5204" w:rsidP="00AC5204">
      <w:pPr>
        <w:rPr>
          <w:sz w:val="16"/>
        </w:rPr>
      </w:pPr>
      <w:r w:rsidRPr="00233B4E">
        <w:rPr>
          <w:sz w:val="16"/>
        </w:rPr>
        <w:t xml:space="preserve">Pritzker has his staff exploring how to force Apple and Google to disable location tracking for anyone crossing into Illinois for medical procedures, preventing any digital trail that could be subpoenaed. </w:t>
      </w:r>
      <w:r w:rsidRPr="00BC0D1E">
        <w:rPr>
          <w:rStyle w:val="StyleUnderline"/>
        </w:rPr>
        <w:t xml:space="preserve">Multiple </w:t>
      </w:r>
      <w:r w:rsidRPr="00C8749E">
        <w:rPr>
          <w:rStyle w:val="Emphasis"/>
          <w:highlight w:val="cyan"/>
        </w:rPr>
        <w:t>governors</w:t>
      </w:r>
      <w:r w:rsidRPr="00BC0D1E">
        <w:rPr>
          <w:rStyle w:val="StyleUnderline"/>
        </w:rPr>
        <w:t xml:space="preserve"> </w:t>
      </w:r>
      <w:r w:rsidRPr="00233B4E">
        <w:rPr>
          <w:sz w:val="16"/>
        </w:rPr>
        <w:t xml:space="preserve">are studying whether they </w:t>
      </w:r>
      <w:r w:rsidRPr="00885087">
        <w:rPr>
          <w:rStyle w:val="StyleUnderline"/>
        </w:rPr>
        <w:t>can</w:t>
      </w:r>
      <w:r w:rsidRPr="00233B4E">
        <w:rPr>
          <w:sz w:val="16"/>
        </w:rPr>
        <w:t xml:space="preserve"> legally </w:t>
      </w:r>
      <w:r w:rsidRPr="00C8749E">
        <w:rPr>
          <w:rStyle w:val="StyleUnderline"/>
          <w:highlight w:val="cyan"/>
        </w:rPr>
        <w:t>deny</w:t>
      </w:r>
      <w:r w:rsidRPr="00885087">
        <w:rPr>
          <w:rStyle w:val="StyleUnderline"/>
        </w:rPr>
        <w:t xml:space="preserve"> federal </w:t>
      </w:r>
      <w:r w:rsidRPr="00C8749E">
        <w:rPr>
          <w:rStyle w:val="Emphasis"/>
          <w:highlight w:val="cyan"/>
        </w:rPr>
        <w:t>agents</w:t>
      </w:r>
      <w:r w:rsidRPr="00C8749E">
        <w:rPr>
          <w:rStyle w:val="StyleUnderline"/>
          <w:highlight w:val="cyan"/>
        </w:rPr>
        <w:t xml:space="preserve"> access to</w:t>
      </w:r>
      <w:r w:rsidRPr="00885087">
        <w:rPr>
          <w:rStyle w:val="StyleUnderline"/>
        </w:rPr>
        <w:t xml:space="preserve"> state </w:t>
      </w:r>
      <w:r w:rsidRPr="00C8749E">
        <w:rPr>
          <w:rStyle w:val="Emphasis"/>
          <w:highlight w:val="cyan"/>
        </w:rPr>
        <w:t>databases</w:t>
      </w:r>
      <w:r w:rsidRPr="00C8749E">
        <w:rPr>
          <w:rStyle w:val="StyleUnderline"/>
          <w:highlight w:val="cyan"/>
        </w:rPr>
        <w:t xml:space="preserve">, </w:t>
      </w:r>
      <w:r w:rsidRPr="00C8749E">
        <w:rPr>
          <w:rStyle w:val="Emphasis"/>
          <w:highlight w:val="cyan"/>
        </w:rPr>
        <w:t>airports</w:t>
      </w:r>
      <w:r w:rsidRPr="00C8749E">
        <w:rPr>
          <w:rStyle w:val="StyleUnderline"/>
          <w:highlight w:val="cyan"/>
        </w:rPr>
        <w:t>, and</w:t>
      </w:r>
      <w:r w:rsidRPr="00233B4E">
        <w:rPr>
          <w:sz w:val="16"/>
        </w:rPr>
        <w:t xml:space="preserve"> even </w:t>
      </w:r>
      <w:r w:rsidRPr="00645DE5">
        <w:rPr>
          <w:rStyle w:val="Emphasis"/>
        </w:rPr>
        <w:t>highways</w:t>
      </w:r>
      <w:r w:rsidRPr="00885087">
        <w:rPr>
          <w:rStyle w:val="StyleUnderline"/>
        </w:rPr>
        <w:t xml:space="preserve"> for </w:t>
      </w:r>
      <w:r w:rsidRPr="00C8749E">
        <w:rPr>
          <w:rStyle w:val="Emphasis"/>
          <w:highlight w:val="cyan"/>
        </w:rPr>
        <w:t>immigration</w:t>
      </w:r>
      <w:r w:rsidRPr="00C8749E">
        <w:rPr>
          <w:rStyle w:val="StyleUnderline"/>
          <w:highlight w:val="cyan"/>
        </w:rPr>
        <w:t xml:space="preserve"> enforcement</w:t>
      </w:r>
      <w:r w:rsidRPr="00233B4E">
        <w:rPr>
          <w:sz w:val="16"/>
        </w:rPr>
        <w:t xml:space="preserve">. The discussions, according to sources, have gone as far as evaluating state authority to close airspace to federal deportation flights. </w:t>
      </w:r>
      <w:r w:rsidRPr="000C4561">
        <w:rPr>
          <w:rStyle w:val="StyleUnderline"/>
        </w:rPr>
        <w:t xml:space="preserve">States are creating </w:t>
      </w:r>
      <w:r w:rsidRPr="00645DE5">
        <w:rPr>
          <w:rStyle w:val="Emphasis"/>
        </w:rPr>
        <w:t>pharmaceutical</w:t>
      </w:r>
      <w:r w:rsidRPr="000C4561">
        <w:rPr>
          <w:rStyle w:val="StyleUnderline"/>
        </w:rPr>
        <w:t xml:space="preserve"> stockpiles</w:t>
      </w:r>
      <w:r w:rsidRPr="00233B4E">
        <w:rPr>
          <w:sz w:val="16"/>
        </w:rPr>
        <w:t xml:space="preserve">, climate agreements, </w:t>
      </w:r>
      <w:r w:rsidRPr="00853ECB">
        <w:rPr>
          <w:rStyle w:val="StyleUnderline"/>
        </w:rPr>
        <w:t xml:space="preserve">immigration </w:t>
      </w:r>
      <w:r w:rsidRPr="002869FD">
        <w:rPr>
          <w:rStyle w:val="Emphasis"/>
        </w:rPr>
        <w:t>policies</w:t>
      </w:r>
      <w:r w:rsidRPr="00233B4E">
        <w:rPr>
          <w:sz w:val="16"/>
        </w:rPr>
        <w:t xml:space="preserve">. The National Popular Vote Interstate Compact has secured 209 electoral votes. The Regional Greenhouse Gas Initiative’s 11 states have reduced emissions by 50% while the federal government rolled back </w:t>
      </w:r>
      <w:r w:rsidRPr="002869FD">
        <w:rPr>
          <w:rStyle w:val="Emphasis"/>
        </w:rPr>
        <w:t>climate</w:t>
      </w:r>
      <w:r w:rsidRPr="00853ECB">
        <w:rPr>
          <w:rStyle w:val="StyleUnderline"/>
        </w:rPr>
        <w:t xml:space="preserve"> regulations</w:t>
      </w:r>
      <w:r w:rsidRPr="00233B4E">
        <w:rPr>
          <w:sz w:val="16"/>
        </w:rPr>
        <w:t xml:space="preserve">. The U.S. Climate Alliance’s 24 </w:t>
      </w:r>
      <w:r w:rsidRPr="00C8749E">
        <w:rPr>
          <w:rStyle w:val="StyleUnderline"/>
          <w:highlight w:val="cyan"/>
        </w:rPr>
        <w:t xml:space="preserve">governors represent </w:t>
      </w:r>
      <w:r w:rsidRPr="00C8749E">
        <w:rPr>
          <w:rStyle w:val="Emphasis"/>
          <w:highlight w:val="cyan"/>
        </w:rPr>
        <w:t>60%</w:t>
      </w:r>
      <w:r w:rsidRPr="00C8749E">
        <w:rPr>
          <w:rStyle w:val="StyleUnderline"/>
          <w:highlight w:val="cyan"/>
        </w:rPr>
        <w:t xml:space="preserve"> of the</w:t>
      </w:r>
      <w:r w:rsidRPr="002521A3">
        <w:rPr>
          <w:rStyle w:val="StyleUnderline"/>
        </w:rPr>
        <w:t xml:space="preserve"> American </w:t>
      </w:r>
      <w:r w:rsidRPr="00C8749E">
        <w:rPr>
          <w:rStyle w:val="Emphasis"/>
          <w:highlight w:val="cyan"/>
        </w:rPr>
        <w:t>economy</w:t>
      </w:r>
      <w:r w:rsidRPr="00233B4E">
        <w:rPr>
          <w:sz w:val="16"/>
        </w:rPr>
        <w:t>.</w:t>
      </w:r>
    </w:p>
    <w:p w14:paraId="58A63747" w14:textId="77777777" w:rsidR="00AC5204" w:rsidRPr="00233B4E" w:rsidRDefault="00AC5204" w:rsidP="00AC5204">
      <w:pPr>
        <w:rPr>
          <w:sz w:val="16"/>
        </w:rPr>
      </w:pPr>
      <w:r w:rsidRPr="00233B4E">
        <w:rPr>
          <w:sz w:val="16"/>
        </w:rPr>
        <w:t>California doesn’t wait for Washington anymore. Neither does New York. Or Illinois. They’re building functioning governmental systems that operate independently of federal authority.</w:t>
      </w:r>
    </w:p>
    <w:p w14:paraId="7BA380DF" w14:textId="77777777" w:rsidR="00AC5204" w:rsidRPr="00233B4E" w:rsidRDefault="00AC5204" w:rsidP="00AC5204">
      <w:pPr>
        <w:rPr>
          <w:sz w:val="16"/>
        </w:rPr>
      </w:pPr>
      <w:r w:rsidRPr="00233B4E">
        <w:rPr>
          <w:sz w:val="16"/>
        </w:rPr>
        <w:t>“Really, we have no idea what’s coming down the pike,” Kansas Governor Laura Kelly, chair of the Democratic Governors Association, admitted to CNN. That uncertainty is why states are preparing for everything. Multiple governors have been running tabletop exercises behind closed doors for months, with state attorneys general and other relevant officials. One participant described a December session where they walked through scenarios of federal troops being deployed to blue states.</w:t>
      </w:r>
    </w:p>
    <w:p w14:paraId="4A93E24C" w14:textId="77777777" w:rsidR="00AC5204" w:rsidRPr="00233B4E" w:rsidRDefault="00AC5204" w:rsidP="00AC5204">
      <w:pPr>
        <w:rPr>
          <w:sz w:val="16"/>
        </w:rPr>
      </w:pPr>
      <w:r w:rsidRPr="00233B4E">
        <w:rPr>
          <w:sz w:val="16"/>
        </w:rPr>
        <w:t xml:space="preserve">The preparations are specific and practical. Draft lawsuits sit ready in what officials call “brief banks.” </w:t>
      </w:r>
      <w:r w:rsidRPr="00C8749E">
        <w:rPr>
          <w:rStyle w:val="Emphasis"/>
          <w:highlight w:val="cyan"/>
        </w:rPr>
        <w:t>States</w:t>
      </w:r>
      <w:r w:rsidRPr="0097398C">
        <w:rPr>
          <w:rStyle w:val="StyleUnderline"/>
        </w:rPr>
        <w:t xml:space="preserve"> are</w:t>
      </w:r>
      <w:r w:rsidRPr="00233B4E">
        <w:rPr>
          <w:sz w:val="16"/>
        </w:rPr>
        <w:t xml:space="preserve"> identifying which federal funds they can afford to lose. They’re studying their executive powers and state constitutions. They’re </w:t>
      </w:r>
      <w:r w:rsidRPr="0097398C">
        <w:rPr>
          <w:rStyle w:val="StyleUnderline"/>
        </w:rPr>
        <w:t xml:space="preserve">building </w:t>
      </w:r>
      <w:r w:rsidRPr="00404715">
        <w:rPr>
          <w:rStyle w:val="Emphasis"/>
        </w:rPr>
        <w:t>coalitions</w:t>
      </w:r>
      <w:r w:rsidRPr="0097398C">
        <w:rPr>
          <w:rStyle w:val="StyleUnderline"/>
        </w:rPr>
        <w:t xml:space="preserve"> that </w:t>
      </w:r>
      <w:r w:rsidRPr="00C8749E">
        <w:rPr>
          <w:rStyle w:val="StyleUnderline"/>
          <w:highlight w:val="cyan"/>
        </w:rPr>
        <w:t>transcend</w:t>
      </w:r>
      <w:r w:rsidRPr="0097398C">
        <w:rPr>
          <w:rStyle w:val="StyleUnderline"/>
        </w:rPr>
        <w:t xml:space="preserve"> traditional </w:t>
      </w:r>
      <w:r w:rsidRPr="00C8749E">
        <w:rPr>
          <w:rStyle w:val="Emphasis"/>
          <w:highlight w:val="cyan"/>
        </w:rPr>
        <w:t>partisan lines</w:t>
      </w:r>
      <w:r w:rsidRPr="00233B4E">
        <w:rPr>
          <w:sz w:val="16"/>
        </w:rPr>
        <w:t>. Pritzker claims some Republican governors have quietly expressed interest in collaboration, though he won’t say which ones, leaving observers to wonder if he’s protecting sources or bluffing.</w:t>
      </w:r>
    </w:p>
    <w:p w14:paraId="265D5E0B" w14:textId="77777777" w:rsidR="00AC5204" w:rsidRPr="00233B4E" w:rsidRDefault="00AC5204" w:rsidP="00AC5204">
      <w:pPr>
        <w:rPr>
          <w:sz w:val="16"/>
        </w:rPr>
      </w:pPr>
      <w:r w:rsidRPr="00233B4E">
        <w:rPr>
          <w:sz w:val="16"/>
        </w:rPr>
        <w:t>“Democrats in Congress, even if they really want to do things, what you can do in the minority is quite limited,” strategist Arkadi Gerney observed. “But these governors have the opportunity to actually run their states very differently from how the president is running the country.”</w:t>
      </w:r>
    </w:p>
    <w:p w14:paraId="66ED9D11" w14:textId="77777777" w:rsidR="00AC5204" w:rsidRPr="00F564A8" w:rsidRDefault="00AC5204" w:rsidP="00AC5204">
      <w:pPr>
        <w:rPr>
          <w:rStyle w:val="Emphasis"/>
        </w:rPr>
      </w:pPr>
      <w:r w:rsidRPr="00233B4E">
        <w:rPr>
          <w:sz w:val="16"/>
        </w:rPr>
        <w:t xml:space="preserve">The paradox of American federalism in 2025: the same constitutional structure that allows red states to ban abortion permits blue states to stockpile abortion pills. </w:t>
      </w:r>
      <w:r w:rsidRPr="00C8749E">
        <w:rPr>
          <w:rStyle w:val="StyleUnderline"/>
          <w:highlight w:val="cyan"/>
        </w:rPr>
        <w:t>The</w:t>
      </w:r>
      <w:r w:rsidRPr="00233B4E">
        <w:rPr>
          <w:sz w:val="16"/>
        </w:rPr>
        <w:t xml:space="preserve"> </w:t>
      </w:r>
      <w:r w:rsidRPr="00C8749E">
        <w:rPr>
          <w:sz w:val="16"/>
        </w:rPr>
        <w:t>same</w:t>
      </w:r>
      <w:r w:rsidRPr="00233B4E">
        <w:rPr>
          <w:sz w:val="16"/>
        </w:rPr>
        <w:t xml:space="preserve"> </w:t>
      </w:r>
      <w:r w:rsidRPr="00C8749E">
        <w:rPr>
          <w:rStyle w:val="Emphasis"/>
          <w:highlight w:val="cyan"/>
        </w:rPr>
        <w:t>Tenth Amendment</w:t>
      </w:r>
      <w:r w:rsidRPr="0051688A">
        <w:rPr>
          <w:rStyle w:val="StyleUnderline"/>
        </w:rPr>
        <w:t xml:space="preserve"> that</w:t>
      </w:r>
      <w:r w:rsidRPr="00233B4E">
        <w:rPr>
          <w:sz w:val="16"/>
        </w:rPr>
        <w:t xml:space="preserve"> lets Texas </w:t>
      </w:r>
      <w:r w:rsidRPr="00206A3E">
        <w:rPr>
          <w:rStyle w:val="StyleUnderline"/>
        </w:rPr>
        <w:t>deploy</w:t>
      </w:r>
      <w:r w:rsidRPr="00233B4E">
        <w:rPr>
          <w:sz w:val="16"/>
        </w:rPr>
        <w:t xml:space="preserve"> its </w:t>
      </w:r>
      <w:r w:rsidRPr="00F564A8">
        <w:rPr>
          <w:rStyle w:val="Emphasis"/>
        </w:rPr>
        <w:t>National</w:t>
      </w:r>
      <w:r w:rsidRPr="00206A3E">
        <w:rPr>
          <w:rStyle w:val="StyleUnderline"/>
        </w:rPr>
        <w:t xml:space="preserve"> Guard to the border </w:t>
      </w:r>
      <w:r w:rsidRPr="00C8749E">
        <w:rPr>
          <w:rStyle w:val="StyleUnderline"/>
          <w:highlight w:val="cyan"/>
        </w:rPr>
        <w:t xml:space="preserve">prevents Trump from commandeering state </w:t>
      </w:r>
      <w:r w:rsidRPr="00C8749E">
        <w:rPr>
          <w:rStyle w:val="Emphasis"/>
          <w:highlight w:val="cyan"/>
        </w:rPr>
        <w:t>police</w:t>
      </w:r>
      <w:r w:rsidRPr="00233B4E">
        <w:rPr>
          <w:sz w:val="16"/>
        </w:rPr>
        <w:t xml:space="preserve"> for deportations.</w:t>
      </w:r>
    </w:p>
    <w:p w14:paraId="44AF838C" w14:textId="77777777" w:rsidR="00AC5204" w:rsidRPr="00233B4E" w:rsidRDefault="00AC5204" w:rsidP="00AC5204">
      <w:pPr>
        <w:rPr>
          <w:sz w:val="16"/>
        </w:rPr>
      </w:pPr>
      <w:r w:rsidRPr="00233B4E">
        <w:rPr>
          <w:sz w:val="16"/>
        </w:rPr>
        <w:t>We’re not heading toward another Fort Sumter. We’re watching something else: states quietly walking away from each other. Blue states will protect abortion rights, support organized labor, and protect individual rights. Red states will allow Christian theocracy, suppress wages, and criminalize free speech, and destroy healthcare. The federal government becomes a hollow structure that states have a moral impreative to ignore.</w:t>
      </w:r>
    </w:p>
    <w:p w14:paraId="1C565AB1" w14:textId="77777777" w:rsidR="00AC5204" w:rsidRPr="00233B4E" w:rsidRDefault="00AC5204" w:rsidP="00AC5204">
      <w:pPr>
        <w:rPr>
          <w:sz w:val="16"/>
        </w:rPr>
      </w:pPr>
      <w:r w:rsidRPr="00233B4E">
        <w:rPr>
          <w:sz w:val="16"/>
        </w:rPr>
        <w:t>Kentucky Governor Andy Beshear, who won reelection in a state Trump carried by 31 points, insists “the concept of common ground and common sense is what this country is looking for.” But common ground requires both sides to show up. And increasingly, they’re not.</w:t>
      </w:r>
    </w:p>
    <w:p w14:paraId="37E2010F" w14:textId="77777777" w:rsidR="00AC5204" w:rsidRPr="00233B4E" w:rsidRDefault="00AC5204" w:rsidP="00AC5204">
      <w:pPr>
        <w:rPr>
          <w:sz w:val="16"/>
        </w:rPr>
      </w:pPr>
      <w:r w:rsidRPr="00233B4E">
        <w:rPr>
          <w:sz w:val="16"/>
        </w:rPr>
        <w:lastRenderedPageBreak/>
        <w:t>The phrase “soft secession” makes Democrats nervous. They prefer “resistance” or “federalism” or any other euphemism that doesn’t acknowledge what’s happening. But when democracy fails, when fair elections become impossible in certain states, when federal funds are withheld as political punishment, states don’t have many options left.</w:t>
      </w:r>
    </w:p>
    <w:p w14:paraId="744F5E3C" w14:textId="77777777" w:rsidR="00AC5204" w:rsidRPr="00233B4E" w:rsidRDefault="00AC5204" w:rsidP="00AC5204">
      <w:pPr>
        <w:rPr>
          <w:sz w:val="16"/>
        </w:rPr>
      </w:pPr>
      <w:r w:rsidRPr="00233B4E">
        <w:rPr>
          <w:sz w:val="16"/>
        </w:rPr>
        <w:t>The infrastructure is built. The legal precedents are established. The money is there. Blue states have spent two years sharpening these tools. Next week, the governors meet again. The agenda, according to three sources, includes a discussion of whether to coordinate state tax policy to offset federal cuts.</w:t>
      </w:r>
    </w:p>
    <w:p w14:paraId="23DF1012" w14:textId="77777777" w:rsidR="00AC5204" w:rsidRPr="00233B4E" w:rsidRDefault="00AC5204" w:rsidP="00AC5204">
      <w:pPr>
        <w:rPr>
          <w:sz w:val="16"/>
        </w:rPr>
      </w:pPr>
      <w:r w:rsidRPr="00233B4E">
        <w:rPr>
          <w:sz w:val="16"/>
        </w:rPr>
        <w:t xml:space="preserve">As </w:t>
      </w:r>
      <w:r w:rsidRPr="00F872A4">
        <w:rPr>
          <w:rStyle w:val="Emphasis"/>
        </w:rPr>
        <w:t>blue states</w:t>
      </w:r>
      <w:r w:rsidRPr="00233B4E">
        <w:rPr>
          <w:sz w:val="16"/>
        </w:rPr>
        <w:t xml:space="preserve"> prepare to </w:t>
      </w:r>
      <w:r w:rsidRPr="00F34884">
        <w:rPr>
          <w:rStyle w:val="StyleUnderline"/>
        </w:rPr>
        <w:t>deny federal agents access to</w:t>
      </w:r>
      <w:r w:rsidRPr="00233B4E">
        <w:rPr>
          <w:sz w:val="16"/>
        </w:rPr>
        <w:t xml:space="preserve"> their </w:t>
      </w:r>
      <w:r w:rsidRPr="00F872A4">
        <w:rPr>
          <w:rStyle w:val="Emphasis"/>
        </w:rPr>
        <w:t>databases</w:t>
      </w:r>
      <w:r w:rsidRPr="00233B4E">
        <w:rPr>
          <w:sz w:val="16"/>
        </w:rPr>
        <w:t xml:space="preserve">, their </w:t>
      </w:r>
      <w:r w:rsidRPr="00F872A4">
        <w:rPr>
          <w:rStyle w:val="Emphasis"/>
        </w:rPr>
        <w:t>highways</w:t>
      </w:r>
      <w:r w:rsidRPr="00233B4E">
        <w:rPr>
          <w:sz w:val="16"/>
        </w:rPr>
        <w:t xml:space="preserve">, maybe even </w:t>
      </w:r>
      <w:r w:rsidRPr="00C82312">
        <w:rPr>
          <w:rStyle w:val="StyleUnderline"/>
        </w:rPr>
        <w:t xml:space="preserve">their </w:t>
      </w:r>
      <w:r w:rsidRPr="00F872A4">
        <w:rPr>
          <w:rStyle w:val="Emphasis"/>
        </w:rPr>
        <w:t>airspace</w:t>
      </w:r>
      <w:r w:rsidRPr="00233B4E">
        <w:rPr>
          <w:sz w:val="16"/>
        </w:rPr>
        <w:t>, the soft secession isn’t coming. It’s here.</w:t>
      </w:r>
    </w:p>
    <w:p w14:paraId="04B80CB6" w14:textId="77777777" w:rsidR="00AC5204" w:rsidRPr="00915E82" w:rsidRDefault="00AC5204" w:rsidP="00AC5204">
      <w:pPr>
        <w:pStyle w:val="Heading4"/>
      </w:pPr>
      <w:r>
        <w:t xml:space="preserve">2. </w:t>
      </w:r>
      <w:r>
        <w:rPr>
          <w:u w:val="single"/>
        </w:rPr>
        <w:t>REVENUE</w:t>
      </w:r>
      <w:r>
        <w:t xml:space="preserve">---states </w:t>
      </w:r>
      <w:r>
        <w:rPr>
          <w:u w:val="single"/>
        </w:rPr>
        <w:t>won’t</w:t>
      </w:r>
      <w:r>
        <w:t xml:space="preserve"> report </w:t>
      </w:r>
      <w:r>
        <w:rPr>
          <w:u w:val="single"/>
        </w:rPr>
        <w:t>taxes</w:t>
      </w:r>
      <w:r>
        <w:t xml:space="preserve"> OR provide </w:t>
      </w:r>
      <w:r>
        <w:rPr>
          <w:u w:val="single"/>
        </w:rPr>
        <w:t>staff</w:t>
      </w:r>
      <w:r>
        <w:t xml:space="preserve">---that </w:t>
      </w:r>
      <w:r>
        <w:rPr>
          <w:u w:val="single"/>
        </w:rPr>
        <w:t>grinds Congress</w:t>
      </w:r>
      <w:r>
        <w:t xml:space="preserve"> to a </w:t>
      </w:r>
      <w:r>
        <w:rPr>
          <w:u w:val="single"/>
        </w:rPr>
        <w:t>halt</w:t>
      </w:r>
      <w:r>
        <w:t>.</w:t>
      </w:r>
    </w:p>
    <w:p w14:paraId="23CC5CCA" w14:textId="77777777" w:rsidR="00AC5204" w:rsidRDefault="00AC5204" w:rsidP="00AC5204">
      <w:r>
        <w:rPr>
          <w:rStyle w:val="Style13ptBold"/>
        </w:rPr>
        <w:t xml:space="preserve">Smith ’21 </w:t>
      </w:r>
      <w:r w:rsidRPr="004C0797">
        <w:t>[Fred; 2021; Associate Professor at Emory University Law School; Wisconsin Law Review, “Federalism in the States: What States Can Teach About Commandeering,” p. 1257-1279]</w:t>
      </w:r>
    </w:p>
    <w:p w14:paraId="72106D79" w14:textId="77777777" w:rsidR="00AC5204" w:rsidRPr="002F5761" w:rsidRDefault="00AC5204" w:rsidP="00AC5204">
      <w:pPr>
        <w:rPr>
          <w:sz w:val="16"/>
        </w:rPr>
      </w:pPr>
      <w:r w:rsidRPr="002F5761">
        <w:rPr>
          <w:sz w:val="16"/>
        </w:rPr>
        <w:t>1. Federalism and Collective Action</w:t>
      </w:r>
    </w:p>
    <w:p w14:paraId="7B44AEB8" w14:textId="77777777" w:rsidR="00AC5204" w:rsidRPr="002F5761" w:rsidRDefault="00AC5204" w:rsidP="00AC5204">
      <w:pPr>
        <w:rPr>
          <w:sz w:val="16"/>
        </w:rPr>
      </w:pPr>
      <w:r w:rsidRPr="004C0797">
        <w:rPr>
          <w:rStyle w:val="StyleUnderline"/>
        </w:rPr>
        <w:t xml:space="preserve">With autonomy comes </w:t>
      </w:r>
      <w:r w:rsidRPr="004C0797">
        <w:rPr>
          <w:rStyle w:val="Emphasis"/>
        </w:rPr>
        <w:t>resistance</w:t>
      </w:r>
      <w:r w:rsidRPr="004C0797">
        <w:rPr>
          <w:rStyle w:val="StyleUnderline"/>
        </w:rPr>
        <w:t xml:space="preserve">, or </w:t>
      </w:r>
      <w:r w:rsidRPr="003810A5">
        <w:rPr>
          <w:rStyle w:val="StyleUnderline"/>
          <w:highlight w:val="cyan"/>
        </w:rPr>
        <w:t>“</w:t>
      </w:r>
      <w:r w:rsidRPr="003810A5">
        <w:rPr>
          <w:rStyle w:val="Emphasis"/>
          <w:highlight w:val="cyan"/>
        </w:rPr>
        <w:t>uncooperative</w:t>
      </w:r>
      <w:r w:rsidRPr="003810A5">
        <w:rPr>
          <w:rStyle w:val="StyleUnderline"/>
          <w:highlight w:val="cyan"/>
        </w:rPr>
        <w:t>”</w:t>
      </w:r>
      <w:r w:rsidRPr="004C0797">
        <w:rPr>
          <w:rStyle w:val="StyleUnderline"/>
        </w:rPr>
        <w:t xml:space="preserve"> postures by </w:t>
      </w:r>
      <w:r w:rsidRPr="003810A5">
        <w:rPr>
          <w:rStyle w:val="Emphasis"/>
          <w:highlight w:val="cyan"/>
        </w:rPr>
        <w:t>state</w:t>
      </w:r>
      <w:r w:rsidRPr="002F5761">
        <w:rPr>
          <w:sz w:val="16"/>
        </w:rPr>
        <w:t xml:space="preserve"> and local </w:t>
      </w:r>
      <w:r w:rsidRPr="004C0797">
        <w:rPr>
          <w:rStyle w:val="StyleUnderline"/>
        </w:rPr>
        <w:t>government</w:t>
      </w:r>
      <w:r w:rsidRPr="003810A5">
        <w:rPr>
          <w:rStyle w:val="Emphasis"/>
          <w:highlight w:val="cyan"/>
        </w:rPr>
        <w:t>s</w:t>
      </w:r>
      <w:r w:rsidRPr="002F5761">
        <w:rPr>
          <w:sz w:val="16"/>
        </w:rPr>
        <w:t xml:space="preserve">.133 And with </w:t>
      </w:r>
      <w:r w:rsidRPr="004C0797">
        <w:rPr>
          <w:rStyle w:val="StyleUnderline"/>
        </w:rPr>
        <w:t>this</w:t>
      </w:r>
      <w:r w:rsidRPr="002F5761">
        <w:rPr>
          <w:sz w:val="16"/>
        </w:rPr>
        <w:t xml:space="preserve"> autonomy to resist comes a potential complication: </w:t>
      </w:r>
      <w:r w:rsidRPr="003810A5">
        <w:rPr>
          <w:rStyle w:val="Emphasis"/>
          <w:highlight w:val="cyan"/>
        </w:rPr>
        <w:t>inhibit</w:t>
      </w:r>
      <w:r w:rsidRPr="002F5761">
        <w:rPr>
          <w:sz w:val="16"/>
        </w:rPr>
        <w:t xml:space="preserve">ing </w:t>
      </w:r>
      <w:r w:rsidRPr="001C6967">
        <w:rPr>
          <w:rStyle w:val="StyleUnderline"/>
        </w:rPr>
        <w:t>a</w:t>
      </w:r>
      <w:r w:rsidRPr="004C0797">
        <w:rPr>
          <w:rStyle w:val="StyleUnderline"/>
        </w:rPr>
        <w:t xml:space="preserve"> </w:t>
      </w:r>
      <w:r w:rsidRPr="004C0797">
        <w:rPr>
          <w:rStyle w:val="Emphasis"/>
        </w:rPr>
        <w:t xml:space="preserve">central </w:t>
      </w:r>
      <w:r w:rsidRPr="001C6967">
        <w:rPr>
          <w:rStyle w:val="Emphasis"/>
        </w:rPr>
        <w:t xml:space="preserve">government’s </w:t>
      </w:r>
      <w:r w:rsidRPr="001C6967">
        <w:rPr>
          <w:rStyle w:val="Emphasis"/>
          <w:highlight w:val="cyan"/>
        </w:rPr>
        <w:t>ability</w:t>
      </w:r>
      <w:r w:rsidRPr="003810A5">
        <w:rPr>
          <w:rStyle w:val="StyleUnderline"/>
          <w:highlight w:val="cyan"/>
        </w:rPr>
        <w:t xml:space="preserve"> to deal with </w:t>
      </w:r>
      <w:r w:rsidRPr="003810A5">
        <w:rPr>
          <w:rStyle w:val="Emphasis"/>
          <w:highlight w:val="cyan"/>
        </w:rPr>
        <w:t>collective</w:t>
      </w:r>
      <w:r w:rsidRPr="004C0797">
        <w:rPr>
          <w:rStyle w:val="Emphasis"/>
        </w:rPr>
        <w:t xml:space="preserve"> action</w:t>
      </w:r>
      <w:r w:rsidRPr="004C0797">
        <w:rPr>
          <w:rStyle w:val="StyleUnderline"/>
        </w:rPr>
        <w:t xml:space="preserve"> </w:t>
      </w:r>
      <w:r w:rsidRPr="003810A5">
        <w:rPr>
          <w:rStyle w:val="StyleUnderline"/>
          <w:highlight w:val="cyan"/>
        </w:rPr>
        <w:t>problems</w:t>
      </w:r>
      <w:r w:rsidRPr="002F5761">
        <w:rPr>
          <w:sz w:val="16"/>
        </w:rPr>
        <w:t>. This tension is as old as the republic.134 “Collective action” problems refer to situations in which (1) the normatively optimal result requires multiple entities or persons to act in a certain manner; but (2) each individual entity has incentive to act in an alternative, counterproductive manner (or not to act at all).135 These moments are ripe for negative “externalities,” in which many of the negative costs of an entity’s non-optimal behavior are internalized by others.136 It can also result in positive “spillovers,” in which entities acting in non-optimal ways benefit from the expenditures of other actors; this also reduces the incentive for each to act optimally given that they can enjoy benefits without paying for them.137</w:t>
      </w:r>
    </w:p>
    <w:p w14:paraId="14EFBB1D" w14:textId="77777777" w:rsidR="00AC5204" w:rsidRPr="002F5761" w:rsidRDefault="00AC5204" w:rsidP="00AC5204">
      <w:pPr>
        <w:rPr>
          <w:sz w:val="16"/>
        </w:rPr>
      </w:pPr>
      <w:r w:rsidRPr="002F5761">
        <w:rPr>
          <w:sz w:val="16"/>
        </w:rPr>
        <w:t xml:space="preserve">Prior to the adoption of the Constitution, under the Articles of Confederation, </w:t>
      </w:r>
      <w:r w:rsidRPr="003810A5">
        <w:rPr>
          <w:rStyle w:val="StyleUnderline"/>
          <w:highlight w:val="cyan"/>
        </w:rPr>
        <w:t>states’</w:t>
      </w:r>
      <w:r w:rsidRPr="003810A5">
        <w:rPr>
          <w:rStyle w:val="StyleUnderline"/>
        </w:rPr>
        <w:t xml:space="preserve"> considerable </w:t>
      </w:r>
      <w:r w:rsidRPr="003810A5">
        <w:rPr>
          <w:rStyle w:val="Emphasis"/>
          <w:highlight w:val="cyan"/>
        </w:rPr>
        <w:t>autonomy</w:t>
      </w:r>
      <w:r w:rsidRPr="002F5761">
        <w:rPr>
          <w:sz w:val="16"/>
        </w:rPr>
        <w:t xml:space="preserve"> and sovereignty </w:t>
      </w:r>
      <w:r w:rsidRPr="003810A5">
        <w:rPr>
          <w:rStyle w:val="StyleUnderline"/>
          <w:highlight w:val="cyan"/>
        </w:rPr>
        <w:t>facilitated</w:t>
      </w:r>
      <w:r w:rsidRPr="003810A5">
        <w:rPr>
          <w:rStyle w:val="StyleUnderline"/>
        </w:rPr>
        <w:t xml:space="preserve"> collective action </w:t>
      </w:r>
      <w:r w:rsidRPr="003810A5">
        <w:rPr>
          <w:rStyle w:val="Emphasis"/>
          <w:highlight w:val="cyan"/>
        </w:rPr>
        <w:t>problems</w:t>
      </w:r>
      <w:r w:rsidRPr="002F5761">
        <w:rPr>
          <w:sz w:val="16"/>
        </w:rPr>
        <w:t xml:space="preserve">.138 </w:t>
      </w:r>
      <w:r w:rsidRPr="003810A5">
        <w:rPr>
          <w:rStyle w:val="StyleUnderline"/>
          <w:highlight w:val="cyan"/>
        </w:rPr>
        <w:t xml:space="preserve">The </w:t>
      </w:r>
      <w:r w:rsidRPr="003810A5">
        <w:rPr>
          <w:rStyle w:val="Emphasis"/>
          <w:highlight w:val="cyan"/>
        </w:rPr>
        <w:t>fed</w:t>
      </w:r>
      <w:r w:rsidRPr="003810A5">
        <w:rPr>
          <w:rStyle w:val="StyleUnderline"/>
        </w:rPr>
        <w:t>eral</w:t>
      </w:r>
      <w:r w:rsidRPr="002F5761">
        <w:rPr>
          <w:sz w:val="16"/>
        </w:rPr>
        <w:t xml:space="preserve"> government </w:t>
      </w:r>
      <w:r w:rsidRPr="003810A5">
        <w:rPr>
          <w:rStyle w:val="StyleUnderline"/>
          <w:highlight w:val="cyan"/>
        </w:rPr>
        <w:t xml:space="preserve">could not </w:t>
      </w:r>
      <w:r w:rsidRPr="003810A5">
        <w:rPr>
          <w:rStyle w:val="Emphasis"/>
          <w:highlight w:val="cyan"/>
        </w:rPr>
        <w:t>raise revenue</w:t>
      </w:r>
      <w:r w:rsidRPr="003810A5">
        <w:rPr>
          <w:rStyle w:val="StyleUnderline"/>
        </w:rPr>
        <w:t xml:space="preserve"> without state approval</w:t>
      </w:r>
      <w:r w:rsidRPr="002F5761">
        <w:rPr>
          <w:sz w:val="16"/>
        </w:rPr>
        <w:t xml:space="preserve">, for example.139 One result of this arrangement was that </w:t>
      </w:r>
      <w:r w:rsidRPr="003810A5">
        <w:rPr>
          <w:rStyle w:val="StyleUnderline"/>
        </w:rPr>
        <w:t xml:space="preserve">the central government </w:t>
      </w:r>
      <w:r w:rsidRPr="003810A5">
        <w:rPr>
          <w:rStyle w:val="StyleUnderline"/>
          <w:highlight w:val="cyan"/>
        </w:rPr>
        <w:t>had</w:t>
      </w:r>
      <w:r w:rsidRPr="003810A5">
        <w:rPr>
          <w:rStyle w:val="StyleUnderline"/>
        </w:rPr>
        <w:t xml:space="preserve"> </w:t>
      </w:r>
      <w:r w:rsidRPr="003810A5">
        <w:rPr>
          <w:rStyle w:val="Emphasis"/>
        </w:rPr>
        <w:t xml:space="preserve">substantial </w:t>
      </w:r>
      <w:r w:rsidRPr="003810A5">
        <w:rPr>
          <w:rStyle w:val="Emphasis"/>
          <w:highlight w:val="cyan"/>
        </w:rPr>
        <w:t>difficulty</w:t>
      </w:r>
      <w:r w:rsidRPr="003810A5">
        <w:rPr>
          <w:rStyle w:val="StyleUnderline"/>
        </w:rPr>
        <w:t xml:space="preserve"> solving</w:t>
      </w:r>
      <w:r w:rsidRPr="002F5761">
        <w:rPr>
          <w:sz w:val="16"/>
        </w:rPr>
        <w:t xml:space="preserve"> collective action </w:t>
      </w:r>
      <w:r w:rsidRPr="003810A5">
        <w:rPr>
          <w:rStyle w:val="StyleUnderline"/>
        </w:rPr>
        <w:t>problems</w:t>
      </w:r>
      <w:r w:rsidRPr="002F5761">
        <w:rPr>
          <w:sz w:val="16"/>
        </w:rPr>
        <w:t>.140 If some states made contributions to the federal government, all states enjoyed the resultant spillover effects, reducing the incentive for any individual state to contribute. Professors Robert Cooter and Neil Siegel have argued that even if the Founders did not have the language of “collective action” as they confronted these problems, those were among the chief issues they aimed to solve in adopting the Constitution.141 In those two scholars’ view, this overarching purpose of the Constitution should inform one’s understanding of the intended scope of congressional powers in Article I of the Constitution.142 As they thoughtfully put it:</w:t>
      </w:r>
    </w:p>
    <w:p w14:paraId="4BE9FB29" w14:textId="77777777" w:rsidR="00AC5204" w:rsidRPr="002F5761" w:rsidRDefault="00AC5204" w:rsidP="00AC5204">
      <w:pPr>
        <w:ind w:left="720"/>
        <w:rPr>
          <w:sz w:val="16"/>
        </w:rPr>
      </w:pPr>
      <w:r w:rsidRPr="002F5761">
        <w:rPr>
          <w:sz w:val="16"/>
        </w:rPr>
        <w:t>The Framers lacked the tools and language of modern social science, but they knew a collective action problem when they saw it. When activities spilled over from one state to another, the Framers recognized that the actions of individually rational states produced irrational results for the nation as a whole—the definition of a collective action problem.143</w:t>
      </w:r>
    </w:p>
    <w:p w14:paraId="6A553380" w14:textId="77777777" w:rsidR="00AC5204" w:rsidRPr="002F5761" w:rsidRDefault="00AC5204" w:rsidP="00AC5204">
      <w:pPr>
        <w:rPr>
          <w:sz w:val="16"/>
        </w:rPr>
      </w:pPr>
      <w:r w:rsidRPr="002F5761">
        <w:rPr>
          <w:sz w:val="16"/>
        </w:rPr>
        <w:t>2. Commandeering and Collective Action</w:t>
      </w:r>
    </w:p>
    <w:p w14:paraId="61A5AD02" w14:textId="77777777" w:rsidR="00AC5204" w:rsidRPr="002F5761" w:rsidRDefault="00AC5204" w:rsidP="00AC5204">
      <w:pPr>
        <w:rPr>
          <w:sz w:val="16"/>
        </w:rPr>
      </w:pPr>
      <w:r w:rsidRPr="003810A5">
        <w:rPr>
          <w:rStyle w:val="StyleUnderline"/>
        </w:rPr>
        <w:t xml:space="preserve">The </w:t>
      </w:r>
      <w:r w:rsidRPr="003810A5">
        <w:rPr>
          <w:rStyle w:val="Emphasis"/>
          <w:highlight w:val="cyan"/>
        </w:rPr>
        <w:t>collective</w:t>
      </w:r>
      <w:r w:rsidRPr="003810A5">
        <w:rPr>
          <w:rStyle w:val="Emphasis"/>
        </w:rPr>
        <w:t>-action</w:t>
      </w:r>
      <w:r w:rsidRPr="003810A5">
        <w:rPr>
          <w:rStyle w:val="StyleUnderline"/>
        </w:rPr>
        <w:t xml:space="preserve"> strand of </w:t>
      </w:r>
      <w:r w:rsidRPr="003810A5">
        <w:rPr>
          <w:rStyle w:val="StyleUnderline"/>
          <w:highlight w:val="cyan"/>
        </w:rPr>
        <w:t>federalism</w:t>
      </w:r>
      <w:r w:rsidRPr="002F5761">
        <w:rPr>
          <w:sz w:val="16"/>
        </w:rPr>
        <w:t xml:space="preserve"> literature informs debates about the efficacy and proper scope of anticommandeering doctrine. Indeed, the facts of New York v. United States itself presented a classic collective problem.144 Congress commanded that states take title to their low-level radioactive waste in part because some states were amenable to allowing safe disposal states and others were not.145 And by not properly disposing of such waste, the state necessarily exported the negative externalities (by way costs and risks) to neighboring states.146 Justice Stevens’s partial dissent observed this feature of the problem Congress was aiming to solve, criticizing a doctrine that </w:t>
      </w:r>
      <w:r w:rsidRPr="003810A5">
        <w:rPr>
          <w:rStyle w:val="StyleUnderline"/>
          <w:highlight w:val="cyan"/>
        </w:rPr>
        <w:t xml:space="preserve">disabled </w:t>
      </w:r>
      <w:r w:rsidRPr="003810A5">
        <w:rPr>
          <w:rStyle w:val="Emphasis"/>
          <w:highlight w:val="cyan"/>
        </w:rPr>
        <w:t>Congress</w:t>
      </w:r>
      <w:r w:rsidRPr="003810A5">
        <w:rPr>
          <w:rStyle w:val="Emphasis"/>
        </w:rPr>
        <w:t>’s ability</w:t>
      </w:r>
      <w:r w:rsidRPr="003810A5">
        <w:rPr>
          <w:rStyle w:val="StyleUnderline"/>
        </w:rPr>
        <w:t xml:space="preserve"> to deal with this </w:t>
      </w:r>
      <w:r w:rsidRPr="003810A5">
        <w:rPr>
          <w:rStyle w:val="Emphasis"/>
        </w:rPr>
        <w:t>pressing</w:t>
      </w:r>
      <w:r w:rsidRPr="003810A5">
        <w:rPr>
          <w:rStyle w:val="StyleUnderline"/>
        </w:rPr>
        <w:t xml:space="preserve"> collective action problem</w:t>
      </w:r>
      <w:r w:rsidRPr="002F5761">
        <w:rPr>
          <w:sz w:val="16"/>
        </w:rPr>
        <w:t>.147</w:t>
      </w:r>
    </w:p>
    <w:p w14:paraId="2BEB1B11" w14:textId="77777777" w:rsidR="00AC5204" w:rsidRPr="002F5761" w:rsidRDefault="00AC5204" w:rsidP="00AC5204">
      <w:pPr>
        <w:rPr>
          <w:sz w:val="16"/>
        </w:rPr>
      </w:pPr>
      <w:r w:rsidRPr="002F5761">
        <w:rPr>
          <w:sz w:val="16"/>
        </w:rPr>
        <w:t xml:space="preserve">Scholarly critics of the doctrine have similarly described ways that </w:t>
      </w:r>
      <w:r w:rsidRPr="00B952E6">
        <w:rPr>
          <w:rStyle w:val="StyleUnderline"/>
        </w:rPr>
        <w:t>anticommandeering</w:t>
      </w:r>
      <w:r w:rsidRPr="002F5761">
        <w:rPr>
          <w:sz w:val="16"/>
        </w:rPr>
        <w:t xml:space="preserve"> can </w:t>
      </w:r>
      <w:r w:rsidRPr="00B952E6">
        <w:rPr>
          <w:rStyle w:val="StyleUnderline"/>
        </w:rPr>
        <w:t xml:space="preserve">make it </w:t>
      </w:r>
      <w:r w:rsidRPr="00B952E6">
        <w:rPr>
          <w:rStyle w:val="Emphasis"/>
        </w:rPr>
        <w:t>difficult</w:t>
      </w:r>
      <w:r w:rsidRPr="00B952E6">
        <w:rPr>
          <w:rStyle w:val="StyleUnderline"/>
        </w:rPr>
        <w:t xml:space="preserve"> for the </w:t>
      </w:r>
      <w:r w:rsidRPr="00B952E6">
        <w:rPr>
          <w:rStyle w:val="Emphasis"/>
        </w:rPr>
        <w:t>central gov</w:t>
      </w:r>
      <w:r w:rsidRPr="00B952E6">
        <w:rPr>
          <w:rStyle w:val="StyleUnderline"/>
        </w:rPr>
        <w:t>ernmen</w:t>
      </w:r>
      <w:r w:rsidRPr="00B952E6">
        <w:rPr>
          <w:rStyle w:val="Emphasis"/>
        </w:rPr>
        <w:t>t</w:t>
      </w:r>
      <w:r w:rsidRPr="00B952E6">
        <w:rPr>
          <w:rStyle w:val="StyleUnderline"/>
        </w:rPr>
        <w:t xml:space="preserve"> to mitigate </w:t>
      </w:r>
      <w:r w:rsidRPr="00B952E6">
        <w:rPr>
          <w:rStyle w:val="Emphasis"/>
        </w:rPr>
        <w:t>collective action</w:t>
      </w:r>
      <w:r w:rsidRPr="00B952E6">
        <w:rPr>
          <w:rStyle w:val="StyleUnderline"/>
        </w:rPr>
        <w:t xml:space="preserve"> problems</w:t>
      </w:r>
      <w:r w:rsidRPr="002F5761">
        <w:rPr>
          <w:sz w:val="16"/>
        </w:rPr>
        <w:t>. Professor Siegel has observed that the federal law at issue in New York v. United States “was obviously directed at solving serious, multistate collective action problems.”148 Moreover, now-Judge David Barron has argued that because anticommandeering doctrine can harm a central government’s ability to solve such problems, the doctrine can actually undermine, rather than protect, local autonomy. He explains,</w:t>
      </w:r>
    </w:p>
    <w:p w14:paraId="757A1FE2" w14:textId="77777777" w:rsidR="00AC5204" w:rsidRPr="004B7E5D" w:rsidRDefault="00AC5204" w:rsidP="00AC5204">
      <w:pPr>
        <w:ind w:left="720"/>
        <w:rPr>
          <w:sz w:val="12"/>
          <w:szCs w:val="12"/>
        </w:rPr>
      </w:pPr>
      <w:r w:rsidRPr="004B7E5D">
        <w:rPr>
          <w:sz w:val="12"/>
          <w:szCs w:val="12"/>
        </w:rPr>
        <w:t xml:space="preserve">[If Congress] wishes to empower localities to overcome the irresponsible actions of holdouts, then it must enact a rule system that permits collective solutions, even though they are not approved unanimously. That is the kind of choice central law faces when it seeks to protect local autonomy. In making that choice, the central government will not </w:t>
      </w:r>
      <w:r w:rsidRPr="004B7E5D">
        <w:rPr>
          <w:sz w:val="12"/>
          <w:szCs w:val="12"/>
        </w:rPr>
        <w:lastRenderedPageBreak/>
        <w:t>unambiguously vindicate local autonomy no matter how it acts; it will infringe it by attempting to promote it or by choosing one idea of local autonomy at the expense of others. But that is inevitably the case when the limits on local power come from some source other than the visible intervention of the central government itself.149</w:t>
      </w:r>
    </w:p>
    <w:p w14:paraId="69261098" w14:textId="77777777" w:rsidR="00AC5204" w:rsidRPr="004B7E5D" w:rsidRDefault="00AC5204" w:rsidP="00AC5204">
      <w:pPr>
        <w:rPr>
          <w:sz w:val="12"/>
          <w:szCs w:val="12"/>
        </w:rPr>
      </w:pPr>
      <w:r w:rsidRPr="004B7E5D">
        <w:rPr>
          <w:sz w:val="12"/>
          <w:szCs w:val="12"/>
        </w:rPr>
        <w:t>3. State Commandeering and Collective Action</w:t>
      </w:r>
    </w:p>
    <w:p w14:paraId="74577BD8" w14:textId="77777777" w:rsidR="00AC5204" w:rsidRPr="004B7E5D" w:rsidRDefault="00AC5204" w:rsidP="00AC5204">
      <w:pPr>
        <w:rPr>
          <w:sz w:val="12"/>
          <w:szCs w:val="12"/>
        </w:rPr>
      </w:pPr>
      <w:r w:rsidRPr="004B7E5D">
        <w:rPr>
          <w:sz w:val="12"/>
          <w:szCs w:val="12"/>
        </w:rPr>
        <w:t>It is difficult to seriously dispute that commandeering can help resolve collective action problems. To understand how commandeering can resolve collective action problems, one need do nothing more than read the facts of New York v. United States. 150 Still, there are at least two relevant questions that could be more comprehensively answered by consulting intrastate arrangements.</w:t>
      </w:r>
    </w:p>
    <w:p w14:paraId="5B370B7F" w14:textId="77777777" w:rsidR="00AC5204" w:rsidRPr="002F5761" w:rsidRDefault="00AC5204" w:rsidP="00AC5204">
      <w:pPr>
        <w:rPr>
          <w:sz w:val="16"/>
        </w:rPr>
      </w:pPr>
      <w:r w:rsidRPr="002F5761">
        <w:rPr>
          <w:sz w:val="16"/>
        </w:rPr>
        <w:t xml:space="preserve">First, what are the circumstances in which commandeering has been used to resolve collective action problems? One prominent problem is exclusionary zoning, wherein local governments (formally or functionally) ban low-income housing within their jurisdiction.151 The results of such laws often are not limited to the single town that enacts it. Instead, the “adverse consequences extend to neighboring communities.”152 </w:t>
      </w:r>
      <w:r w:rsidRPr="004B7E5D">
        <w:rPr>
          <w:rStyle w:val="StyleUnderline"/>
          <w:highlight w:val="cyan"/>
        </w:rPr>
        <w:t>Localities need</w:t>
      </w:r>
      <w:r w:rsidRPr="004B7E5D">
        <w:rPr>
          <w:rStyle w:val="StyleUnderline"/>
        </w:rPr>
        <w:t xml:space="preserve"> </w:t>
      </w:r>
      <w:r w:rsidRPr="004B7E5D">
        <w:rPr>
          <w:rStyle w:val="Emphasis"/>
        </w:rPr>
        <w:t>teachers</w:t>
      </w:r>
      <w:r w:rsidRPr="004B7E5D">
        <w:rPr>
          <w:rStyle w:val="StyleUnderline"/>
        </w:rPr>
        <w:t xml:space="preserve">, </w:t>
      </w:r>
      <w:r w:rsidRPr="004B7E5D">
        <w:rPr>
          <w:rStyle w:val="Emphasis"/>
        </w:rPr>
        <w:t xml:space="preserve">police </w:t>
      </w:r>
      <w:r w:rsidRPr="004B7E5D">
        <w:rPr>
          <w:rStyle w:val="Emphasis"/>
          <w:highlight w:val="cyan"/>
        </w:rPr>
        <w:t>officers</w:t>
      </w:r>
      <w:r w:rsidRPr="004B7E5D">
        <w:rPr>
          <w:rStyle w:val="StyleUnderline"/>
        </w:rPr>
        <w:t xml:space="preserve">, </w:t>
      </w:r>
      <w:r w:rsidRPr="004B7E5D">
        <w:rPr>
          <w:rStyle w:val="Emphasis"/>
        </w:rPr>
        <w:t xml:space="preserve">sanitation </w:t>
      </w:r>
      <w:r w:rsidRPr="004B7E5D">
        <w:rPr>
          <w:rStyle w:val="Emphasis"/>
          <w:highlight w:val="cyan"/>
        </w:rPr>
        <w:t>workers</w:t>
      </w:r>
      <w:r w:rsidRPr="004B7E5D">
        <w:rPr>
          <w:rStyle w:val="StyleUnderline"/>
          <w:highlight w:val="cyan"/>
        </w:rPr>
        <w:t>, and</w:t>
      </w:r>
      <w:r w:rsidRPr="004B7E5D">
        <w:rPr>
          <w:rStyle w:val="StyleUnderline"/>
        </w:rPr>
        <w:t xml:space="preserve"> </w:t>
      </w:r>
      <w:r w:rsidRPr="004B7E5D">
        <w:rPr>
          <w:rStyle w:val="Emphasis"/>
        </w:rPr>
        <w:t xml:space="preserve">grocery </w:t>
      </w:r>
      <w:r w:rsidRPr="004B7E5D">
        <w:rPr>
          <w:rStyle w:val="Emphasis"/>
          <w:highlight w:val="cyan"/>
        </w:rPr>
        <w:t>store</w:t>
      </w:r>
      <w:r w:rsidRPr="004B7E5D">
        <w:rPr>
          <w:rStyle w:val="StyleUnderline"/>
        </w:rPr>
        <w:t xml:space="preserve"> stocker</w:t>
      </w:r>
      <w:r w:rsidRPr="004B7E5D">
        <w:rPr>
          <w:rStyle w:val="Emphasis"/>
          <w:highlight w:val="cyan"/>
        </w:rPr>
        <w:t>s</w:t>
      </w:r>
      <w:r w:rsidRPr="004B7E5D">
        <w:rPr>
          <w:rStyle w:val="StyleUnderline"/>
          <w:highlight w:val="cyan"/>
        </w:rPr>
        <w:t xml:space="preserve"> to function</w:t>
      </w:r>
      <w:r w:rsidRPr="002F5761">
        <w:rPr>
          <w:sz w:val="16"/>
        </w:rPr>
        <w:t>. When one town in a region excludes moderate and low-income residents, another town picks up the slack. The net result is that some wealthy, exclusive jurisdictions have large tax bases with fewer expenditures.153 Meanwhile, other inclusive jurisdictions in the region have smaller tax bases while subsidizing a need that aids the entire region.154 This is a classic collective action problem. If exclusionary zoning is adopted, the negative results can create negative externalities for other communities in the same region.155 And while all in the region would benefit if each political subdivision contributed to, or created, affordable housing, individual political subdivisions can gain an unfair benefit by passing the costs to other jurisdictions.156</w:t>
      </w:r>
    </w:p>
    <w:p w14:paraId="69C0F50E" w14:textId="77777777" w:rsidR="00AC5204" w:rsidRPr="004B7E5D" w:rsidRDefault="00AC5204" w:rsidP="00AC5204">
      <w:pPr>
        <w:rPr>
          <w:sz w:val="12"/>
          <w:szCs w:val="12"/>
        </w:rPr>
      </w:pPr>
      <w:r w:rsidRPr="004B7E5D">
        <w:rPr>
          <w:sz w:val="12"/>
          <w:szCs w:val="12"/>
        </w:rPr>
        <w:t>Some of the tools that states have adopted to deal with this problem can fairly be called commandeering. The Massachusetts Low-and Moderate-Income Housing Act, which is often called an “anti-snob zoning law,” permits a state agency to override local decisions that block affordable housing.157 The New Jersey Fair Housing Act of 1985, created in response to a seminal state supreme court opinion,158 created a state council that assesses the need for low to moderately priced affordable housing for each of the state’s regions.159 The initial act required every municipality to create a plan demonstrating how it would provide its fair, relative share of affordable housing in its region.160 Moreover, California, Florida, and Oregon have required local governments to adopt plans for affordable housing.161 States, then, provide opportunities to study the role of commandeering in resolving collective action problems by examining the problems commandeering has been used to resolve; patterns in the political economies that facilitate these interventions; and how often commandeering is used for these purposes as opposed to others.</w:t>
      </w:r>
    </w:p>
    <w:p w14:paraId="2A8605D6" w14:textId="77777777" w:rsidR="00AC5204" w:rsidRPr="004B7E5D" w:rsidRDefault="00AC5204" w:rsidP="00AC5204">
      <w:pPr>
        <w:rPr>
          <w:sz w:val="12"/>
          <w:szCs w:val="12"/>
        </w:rPr>
      </w:pPr>
      <w:r w:rsidRPr="004B7E5D">
        <w:rPr>
          <w:sz w:val="12"/>
          <w:szCs w:val="12"/>
        </w:rPr>
        <w:t>Second, the recent pandemic has provided reason to ask the opposite question: how and when is commandeering used in ways that worsen collective action problems? The infectious disease COVID-19 has created or exposed collective action problems on multiple levels, including the individual level and polity level. On an individual level, the choices one makes impact others. Physical isolation reduces the risk of spreading the virus.162 And yet isolation can prove costly if it interferes with one’s ability to earn a living. Given the costs of isolation, there are sometimes economic incentives to make decisions that are not for the good of the whole. Likewise, on the governmental level, the choices one jurisdiction makes have externalities for other jurisdictions.163 And still, making choices that reduce the spread of the virus—such as closing non-essential businesses and gatherings—could prove costly by interfering with a community’s economy.164 If all make these choices, the virus might spread less quickly, creating the possibility that it could be controlled, and all economies could more safely open.165 But given the costs, there are economic incentives to make policy decisions that are good for the polity in the short term but not for the good of the whole.</w:t>
      </w:r>
    </w:p>
    <w:p w14:paraId="729A9DDC" w14:textId="77777777" w:rsidR="00AC5204" w:rsidRPr="002F5761" w:rsidRDefault="00AC5204" w:rsidP="00AC5204">
      <w:pPr>
        <w:rPr>
          <w:sz w:val="12"/>
          <w:szCs w:val="12"/>
        </w:rPr>
      </w:pPr>
      <w:r w:rsidRPr="004B7E5D">
        <w:rPr>
          <w:sz w:val="12"/>
          <w:szCs w:val="12"/>
        </w:rPr>
        <w:t xml:space="preserve">While states have used their commandeering power </w:t>
      </w:r>
      <w:r w:rsidRPr="002F5761">
        <w:rPr>
          <w:sz w:val="12"/>
          <w:szCs w:val="12"/>
        </w:rPr>
        <w:t>over the course of the pandemic to mitigate collective action problems, they have also used those powers in ways that do not self-evidently make that choice. Recently, the governor of Florida prohibited local school districts from requiring the use of facemasks to reduce the risk of spreading the virus.166 The governor of Georgia also banned local governments from requiring facemasks, suing the City of Atlanta when it asked locals to wear masks when in public and indoors.167 These choices remind that amidst critical collective action problems, commandeering by a central government will not necessarily resolve those problems. It may actually worsen them in two ways: (1) by consolidating political choices in ways that allow that central government to pass on costs to other jurisdictions dealing with the same problem; and (2) by incentivizing individuals to make choices that harm the collective group.168 This cost of commandeering—monopolizing political choices in ways that worsen collective action problems rather than mitigate them—is an important part of any comprehensive conversation about anticommandeering doctrine.</w:t>
      </w:r>
    </w:p>
    <w:p w14:paraId="30A6E6D3" w14:textId="77777777" w:rsidR="00AC5204" w:rsidRPr="002F5761" w:rsidRDefault="00AC5204" w:rsidP="00AC5204">
      <w:pPr>
        <w:rPr>
          <w:sz w:val="12"/>
          <w:szCs w:val="12"/>
        </w:rPr>
      </w:pPr>
      <w:r w:rsidRPr="002F5761">
        <w:rPr>
          <w:sz w:val="12"/>
          <w:szCs w:val="12"/>
        </w:rPr>
        <w:t>III. Implications from the States</w:t>
      </w:r>
    </w:p>
    <w:p w14:paraId="0DF207B2" w14:textId="77777777" w:rsidR="00AC5204" w:rsidRPr="002F5761" w:rsidRDefault="00AC5204" w:rsidP="00AC5204">
      <w:pPr>
        <w:rPr>
          <w:sz w:val="16"/>
        </w:rPr>
      </w:pPr>
      <w:r w:rsidRPr="002F5761">
        <w:rPr>
          <w:sz w:val="16"/>
        </w:rPr>
        <w:t xml:space="preserve">This Essay has advocated for what I call “intrasystemic comparative analysis” to examine the lessons that can be learned from comparing multiple institutional legal arrangements in a single federal system. In the United States, </w:t>
      </w:r>
      <w:r w:rsidRPr="002F5761">
        <w:rPr>
          <w:rStyle w:val="Emphasis"/>
        </w:rPr>
        <w:t>horizonal</w:t>
      </w:r>
      <w:r w:rsidRPr="002F5761">
        <w:rPr>
          <w:rStyle w:val="StyleUnderline"/>
        </w:rPr>
        <w:t xml:space="preserve"> and </w:t>
      </w:r>
      <w:r w:rsidRPr="002F5761">
        <w:rPr>
          <w:rStyle w:val="Emphasis"/>
        </w:rPr>
        <w:t>vertical</w:t>
      </w:r>
      <w:r w:rsidRPr="002F5761">
        <w:rPr>
          <w:rStyle w:val="StyleUnderline"/>
        </w:rPr>
        <w:t xml:space="preserve"> federalism are oft-discussed features of the </w:t>
      </w:r>
      <w:r w:rsidRPr="002F5761">
        <w:rPr>
          <w:rStyle w:val="Emphasis"/>
        </w:rPr>
        <w:t>relationships</w:t>
      </w:r>
      <w:r w:rsidRPr="002F5761">
        <w:rPr>
          <w:rStyle w:val="StyleUnderline"/>
        </w:rPr>
        <w:t xml:space="preserve"> between the </w:t>
      </w:r>
      <w:r w:rsidRPr="002F5761">
        <w:rPr>
          <w:rStyle w:val="Emphasis"/>
        </w:rPr>
        <w:t>fed</w:t>
      </w:r>
      <w:r w:rsidRPr="002F5761">
        <w:rPr>
          <w:rStyle w:val="StyleUnderline"/>
        </w:rPr>
        <w:t>eral</w:t>
      </w:r>
      <w:r w:rsidRPr="002F5761">
        <w:rPr>
          <w:sz w:val="16"/>
        </w:rPr>
        <w:t xml:space="preserve"> government </w:t>
      </w:r>
      <w:r w:rsidRPr="002F5761">
        <w:rPr>
          <w:rStyle w:val="StyleUnderline"/>
        </w:rPr>
        <w:t xml:space="preserve">and </w:t>
      </w:r>
      <w:r w:rsidRPr="002F5761">
        <w:rPr>
          <w:rStyle w:val="Emphasis"/>
          <w:highlight w:val="cyan"/>
        </w:rPr>
        <w:t>states</w:t>
      </w:r>
      <w:r w:rsidRPr="002F5761">
        <w:rPr>
          <w:sz w:val="16"/>
        </w:rPr>
        <w:t xml:space="preserve"> and between the states themselves. But within states, there are federalist systems, too, which set up some of the same questions about democratic accountability and collective action that guide dialogue about the federal-state relationship. By way of example, this Essay has shown how commandeering plays a role in intrastate federalism that is fundamentally distinct from the role that it plays in interstate federalism. Moreover, the role of commandeering differs amongst the states themselves. Accordingly, this Essay has shown how </w:t>
      </w:r>
      <w:r w:rsidRPr="002F5761">
        <w:rPr>
          <w:rStyle w:val="StyleUnderline"/>
        </w:rPr>
        <w:t xml:space="preserve">intrastate </w:t>
      </w:r>
      <w:r w:rsidRPr="002F5761">
        <w:rPr>
          <w:rStyle w:val="Emphasis"/>
        </w:rPr>
        <w:t>commandeering</w:t>
      </w:r>
      <w:r w:rsidRPr="002F5761">
        <w:rPr>
          <w:rStyle w:val="StyleUnderline"/>
        </w:rPr>
        <w:t xml:space="preserve"> can inform</w:t>
      </w:r>
      <w:r w:rsidRPr="002F5761">
        <w:rPr>
          <w:sz w:val="16"/>
        </w:rPr>
        <w:t xml:space="preserve"> </w:t>
      </w:r>
      <w:r w:rsidRPr="002F5761">
        <w:rPr>
          <w:rStyle w:val="StyleUnderline"/>
        </w:rPr>
        <w:t>discussions about</w:t>
      </w:r>
      <w:r w:rsidRPr="002F5761">
        <w:rPr>
          <w:sz w:val="16"/>
        </w:rPr>
        <w:t xml:space="preserve"> how anticommandeering doctrine interacts with both democratic accountability and </w:t>
      </w:r>
      <w:r w:rsidRPr="002F5761">
        <w:rPr>
          <w:rStyle w:val="Emphasis"/>
        </w:rPr>
        <w:t>collective action</w:t>
      </w:r>
      <w:r w:rsidRPr="002F5761">
        <w:rPr>
          <w:rStyle w:val="StyleUnderline"/>
        </w:rPr>
        <w:t xml:space="preserve"> problems</w:t>
      </w:r>
      <w:r w:rsidRPr="002F5761">
        <w:rPr>
          <w:sz w:val="16"/>
        </w:rPr>
        <w:t>.</w:t>
      </w:r>
    </w:p>
    <w:p w14:paraId="191DDF61" w14:textId="77777777" w:rsidR="00AC5204" w:rsidRPr="002F5761" w:rsidRDefault="00AC5204" w:rsidP="00AC5204">
      <w:pPr>
        <w:rPr>
          <w:sz w:val="16"/>
        </w:rPr>
      </w:pPr>
      <w:r w:rsidRPr="002F5761">
        <w:rPr>
          <w:rStyle w:val="StyleUnderline"/>
        </w:rPr>
        <w:t xml:space="preserve">These observations </w:t>
      </w:r>
      <w:r w:rsidRPr="002F5761">
        <w:rPr>
          <w:rStyle w:val="StyleUnderline"/>
          <w:highlight w:val="cyan"/>
        </w:rPr>
        <w:t xml:space="preserve">have </w:t>
      </w:r>
      <w:r w:rsidRPr="002F5761">
        <w:rPr>
          <w:rStyle w:val="Emphasis"/>
          <w:highlight w:val="cyan"/>
        </w:rPr>
        <w:t>practical</w:t>
      </w:r>
      <w:r w:rsidRPr="002F5761">
        <w:rPr>
          <w:rStyle w:val="StyleUnderline"/>
        </w:rPr>
        <w:t xml:space="preserve"> or </w:t>
      </w:r>
      <w:r w:rsidRPr="002F5761">
        <w:rPr>
          <w:rStyle w:val="Emphasis"/>
        </w:rPr>
        <w:t xml:space="preserve">doctrinal </w:t>
      </w:r>
      <w:r w:rsidRPr="002F5761">
        <w:rPr>
          <w:rStyle w:val="Emphasis"/>
          <w:highlight w:val="cyan"/>
        </w:rPr>
        <w:t>import</w:t>
      </w:r>
      <w:r w:rsidRPr="002F5761">
        <w:rPr>
          <w:sz w:val="16"/>
        </w:rPr>
        <w:t>. When it comes to federal anticommandeering, the principle of democratic accountability is a core and foundational aspect of extant doctrine.169 Indeed, the record is mixed as to whether the doctrine is sustainable on other grounds.170 It is difficult to justify it as a matter of text, and some scholars have argued that it is not justifiable as a matter of history.171 Further, even those who have defended anticommandeering as a matter of history have argued that extant doctrine nonetheless outpaces that history.172 Thus, theorems about the probable behavior of voters and government officials are not a sideshow when it comes to anticommandeering doctrine. Democratic accountability is the plot, the stage, and the set in the main event. If the premise is wrong, another justification is needed for the doctrine. If the premise is overstated, perhaps a softer version of the doctrine is warranted. If the premise is right, but there are other equally or more important constitutional premises that anticommandeering doctrine also affects, this also suggests that revisions to the doctrine might be justified.</w:t>
      </w:r>
    </w:p>
    <w:p w14:paraId="2A0F4A0E" w14:textId="77777777" w:rsidR="00AC5204" w:rsidRPr="002F5761" w:rsidRDefault="00AC5204" w:rsidP="00AC5204">
      <w:pPr>
        <w:rPr>
          <w:sz w:val="16"/>
        </w:rPr>
      </w:pPr>
      <w:r w:rsidRPr="002F5761">
        <w:rPr>
          <w:sz w:val="16"/>
        </w:rPr>
        <w:t>Over the decades, scholars like Professors Vicki Jackson and Neil Siegel have offered visions about what such a reformed doctrine might look like. Professor Jackson has broadly advocated for</w:t>
      </w:r>
    </w:p>
    <w:p w14:paraId="2798CF4F" w14:textId="77777777" w:rsidR="00AC5204" w:rsidRPr="002F5761" w:rsidRDefault="00AC5204" w:rsidP="00AC5204">
      <w:pPr>
        <w:ind w:left="720"/>
        <w:rPr>
          <w:sz w:val="16"/>
        </w:rPr>
      </w:pPr>
      <w:r w:rsidRPr="002F5761">
        <w:rPr>
          <w:sz w:val="16"/>
        </w:rPr>
        <w:lastRenderedPageBreak/>
        <w:t>focusing on the adequacy of congressional process to justify assertions of federal power over private citizens, and attending to the actual risks of politically nonaccountable behavior in particular programs of commandeering state facilities would help move the doctrine toward a “sufficiently principled” basis for achieving the goal of maintaining states as constitutionally important locations of power in a strong and effective national union based on the rule of law.173</w:t>
      </w:r>
    </w:p>
    <w:p w14:paraId="2C55C378" w14:textId="77777777" w:rsidR="00AC5204" w:rsidRPr="002F5761" w:rsidRDefault="00AC5204" w:rsidP="00AC5204">
      <w:pPr>
        <w:rPr>
          <w:sz w:val="16"/>
        </w:rPr>
      </w:pPr>
      <w:r w:rsidRPr="002F5761">
        <w:rPr>
          <w:sz w:val="16"/>
        </w:rPr>
        <w:t>Relatedly, Siegel has proposed a presumption against anticommandeering under some specified circumstances absent a compelling government interest.174</w:t>
      </w:r>
    </w:p>
    <w:p w14:paraId="7138AE27" w14:textId="77777777" w:rsidR="00AC5204" w:rsidRPr="00E72956" w:rsidRDefault="00AC5204" w:rsidP="00AC5204">
      <w:pPr>
        <w:rPr>
          <w:sz w:val="16"/>
        </w:rPr>
      </w:pPr>
      <w:r w:rsidRPr="002F5761">
        <w:rPr>
          <w:sz w:val="16"/>
        </w:rPr>
        <w:t xml:space="preserve">The goal here is not to identify the precise metes and bounds of what a reformed anticommandeering doctrine should look like. Rather, </w:t>
      </w:r>
      <w:r w:rsidRPr="002F5761">
        <w:rPr>
          <w:rStyle w:val="StyleUnderline"/>
        </w:rPr>
        <w:t xml:space="preserve">when working </w:t>
      </w:r>
      <w:r w:rsidRPr="002F5761">
        <w:rPr>
          <w:rStyle w:val="StyleUnderline"/>
          <w:highlight w:val="cyan"/>
        </w:rPr>
        <w:t>to achieve</w:t>
      </w:r>
      <w:r w:rsidRPr="002F5761">
        <w:rPr>
          <w:rStyle w:val="StyleUnderline"/>
        </w:rPr>
        <w:t xml:space="preserve"> the </w:t>
      </w:r>
      <w:r w:rsidRPr="002F5761">
        <w:rPr>
          <w:rStyle w:val="Emphasis"/>
        </w:rPr>
        <w:t xml:space="preserve">optimal </w:t>
      </w:r>
      <w:r w:rsidRPr="002F5761">
        <w:rPr>
          <w:rStyle w:val="Emphasis"/>
          <w:highlight w:val="cyan"/>
        </w:rPr>
        <w:t>balance</w:t>
      </w:r>
      <w:r w:rsidRPr="002F5761">
        <w:rPr>
          <w:rStyle w:val="StyleUnderline"/>
        </w:rPr>
        <w:t xml:space="preserve">, we can </w:t>
      </w:r>
      <w:r w:rsidRPr="002F5761">
        <w:rPr>
          <w:rStyle w:val="Emphasis"/>
          <w:highlight w:val="cyan"/>
        </w:rPr>
        <w:t>learn</w:t>
      </w:r>
      <w:r w:rsidRPr="002F5761">
        <w:rPr>
          <w:rStyle w:val="Emphasis"/>
        </w:rPr>
        <w:t xml:space="preserve"> lessons</w:t>
      </w:r>
      <w:r w:rsidRPr="002F5761">
        <w:rPr>
          <w:rStyle w:val="StyleUnderline"/>
        </w:rPr>
        <w:t xml:space="preserve"> </w:t>
      </w:r>
      <w:r w:rsidRPr="002F5761">
        <w:rPr>
          <w:rStyle w:val="StyleUnderline"/>
          <w:highlight w:val="cyan"/>
        </w:rPr>
        <w:t xml:space="preserve">by looking to </w:t>
      </w:r>
      <w:r w:rsidRPr="002F5761">
        <w:rPr>
          <w:rStyle w:val="Emphasis"/>
          <w:highlight w:val="cyan"/>
        </w:rPr>
        <w:t>state</w:t>
      </w:r>
      <w:r w:rsidRPr="002F5761">
        <w:rPr>
          <w:rStyle w:val="Emphasis"/>
        </w:rPr>
        <w:t xml:space="preserve"> lab</w:t>
      </w:r>
      <w:r w:rsidRPr="002F5761">
        <w:rPr>
          <w:rStyle w:val="StyleUnderline"/>
        </w:rPr>
        <w:t>oratorie</w:t>
      </w:r>
      <w:r w:rsidRPr="002F5761">
        <w:rPr>
          <w:rStyle w:val="Emphasis"/>
        </w:rPr>
        <w:t>s</w:t>
      </w:r>
      <w:r w:rsidRPr="002F5761">
        <w:rPr>
          <w:rStyle w:val="StyleUnderline"/>
        </w:rPr>
        <w:t xml:space="preserve">. </w:t>
      </w:r>
      <w:r w:rsidRPr="002F5761">
        <w:rPr>
          <w:rStyle w:val="Emphasis"/>
        </w:rPr>
        <w:t>Consulting</w:t>
      </w:r>
      <w:r w:rsidRPr="002F5761">
        <w:rPr>
          <w:rStyle w:val="StyleUnderline"/>
        </w:rPr>
        <w:t xml:space="preserve"> the results of their </w:t>
      </w:r>
      <w:r w:rsidRPr="002F5761">
        <w:rPr>
          <w:rStyle w:val="Emphasis"/>
          <w:highlight w:val="cyan"/>
        </w:rPr>
        <w:t>experiments</w:t>
      </w:r>
      <w:r w:rsidRPr="002F5761">
        <w:rPr>
          <w:rStyle w:val="StyleUnderline"/>
        </w:rPr>
        <w:t xml:space="preserve"> reduces the risks of American federalism’s </w:t>
      </w:r>
      <w:r w:rsidRPr="002F5761">
        <w:rPr>
          <w:rStyle w:val="Emphasis"/>
        </w:rPr>
        <w:t>atom-splitting</w:t>
      </w:r>
      <w:r w:rsidRPr="002F5761">
        <w:rPr>
          <w:sz w:val="16"/>
        </w:rPr>
        <w:t>.</w:t>
      </w:r>
    </w:p>
    <w:p w14:paraId="65D21020" w14:textId="77777777" w:rsidR="00AC5204" w:rsidRDefault="00AC5204" w:rsidP="00AC5204">
      <w:pPr>
        <w:pStyle w:val="Heading3"/>
      </w:pPr>
      <w:r>
        <w:lastRenderedPageBreak/>
        <w:t>Federalism---CP Key---2NC</w:t>
      </w:r>
    </w:p>
    <w:p w14:paraId="06FAC573" w14:textId="77777777" w:rsidR="00AC5204" w:rsidRPr="002420AC" w:rsidRDefault="00AC5204" w:rsidP="00AC5204">
      <w:pPr>
        <w:pStyle w:val="Heading4"/>
      </w:pPr>
      <w:r>
        <w:t xml:space="preserve">The result is a </w:t>
      </w:r>
      <w:r>
        <w:rPr>
          <w:u w:val="single"/>
        </w:rPr>
        <w:t>feedback loop</w:t>
      </w:r>
      <w:r>
        <w:t xml:space="preserve"> that </w:t>
      </w:r>
      <w:r>
        <w:rPr>
          <w:u w:val="single"/>
        </w:rPr>
        <w:t>guides</w:t>
      </w:r>
      <w:r>
        <w:t xml:space="preserve"> other cases.</w:t>
      </w:r>
    </w:p>
    <w:p w14:paraId="5D757E3B" w14:textId="77777777" w:rsidR="00AC5204" w:rsidRDefault="00AC5204" w:rsidP="00AC5204">
      <w:r>
        <w:rPr>
          <w:rStyle w:val="Style13ptBold"/>
        </w:rPr>
        <w:t xml:space="preserve">Fallon ’17 </w:t>
      </w:r>
      <w:r w:rsidRPr="00FA57BC">
        <w:t>[Richard; November 14; Professor of Law at Harvard University; Arizona State Law Journal, “Federalism as a Constitutional Concept,” vol. 49]</w:t>
      </w:r>
    </w:p>
    <w:p w14:paraId="7F7872C6" w14:textId="77777777" w:rsidR="00AC5204" w:rsidRPr="00E21B27" w:rsidRDefault="00AC5204" w:rsidP="00AC5204">
      <w:pPr>
        <w:rPr>
          <w:sz w:val="16"/>
        </w:rPr>
      </w:pPr>
      <w:r w:rsidRPr="00E21B27">
        <w:rPr>
          <w:sz w:val="16"/>
        </w:rPr>
        <w:t>3. Disruptive or Uncooperative Federalism</w:t>
      </w:r>
    </w:p>
    <w:p w14:paraId="4AD811DC" w14:textId="77777777" w:rsidR="00AC5204" w:rsidRPr="00E21B27" w:rsidRDefault="00AC5204" w:rsidP="00AC5204">
      <w:pPr>
        <w:rPr>
          <w:sz w:val="16"/>
        </w:rPr>
      </w:pPr>
      <w:r w:rsidRPr="00E21B27">
        <w:rPr>
          <w:rStyle w:val="StyleUnderline"/>
        </w:rPr>
        <w:t xml:space="preserve">The idea of disruptive or </w:t>
      </w:r>
      <w:r w:rsidRPr="00E21B27">
        <w:rPr>
          <w:rStyle w:val="Emphasis"/>
          <w:highlight w:val="cyan"/>
        </w:rPr>
        <w:t>uncoop</w:t>
      </w:r>
      <w:r w:rsidRPr="00E21B27">
        <w:rPr>
          <w:rStyle w:val="StyleUnderline"/>
        </w:rPr>
        <w:t xml:space="preserve">erative </w:t>
      </w:r>
      <w:r w:rsidRPr="00E21B27">
        <w:rPr>
          <w:rStyle w:val="StyleUnderline"/>
          <w:highlight w:val="cyan"/>
        </w:rPr>
        <w:t>federalism</w:t>
      </w:r>
      <w:r w:rsidRPr="00E21B27">
        <w:rPr>
          <w:sz w:val="16"/>
        </w:rPr>
        <w:t xml:space="preserve">, and in particular its characterization as potentially attractive or beneficial, has emerged in recent, imaginative writing by Heather Gerken and others. In the view of defenders of this conception, federalism-based elements of the Constitution's design not only limit federal power; they also </w:t>
      </w:r>
      <w:r w:rsidRPr="00E21B27">
        <w:rPr>
          <w:rStyle w:val="StyleUnderline"/>
          <w:highlight w:val="cyan"/>
        </w:rPr>
        <w:t xml:space="preserve">create a </w:t>
      </w:r>
      <w:r w:rsidRPr="00E21B27">
        <w:rPr>
          <w:rStyle w:val="Emphasis"/>
          <w:highlight w:val="cyan"/>
        </w:rPr>
        <w:t>feedback loop</w:t>
      </w:r>
      <w:r w:rsidRPr="00E21B27">
        <w:rPr>
          <w:rStyle w:val="StyleUnderline"/>
          <w:highlight w:val="cyan"/>
        </w:rPr>
        <w:t xml:space="preserve"> in which states</w:t>
      </w:r>
      <w:r w:rsidRPr="00E21B27">
        <w:rPr>
          <w:sz w:val="16"/>
        </w:rPr>
        <w:t xml:space="preserve"> and state officials </w:t>
      </w:r>
      <w:r w:rsidRPr="00E21B27">
        <w:rPr>
          <w:rStyle w:val="StyleUnderline"/>
        </w:rPr>
        <w:t xml:space="preserve">can </w:t>
      </w:r>
      <w:r w:rsidRPr="00E21B27">
        <w:rPr>
          <w:rStyle w:val="StyleUnderline"/>
          <w:highlight w:val="cyan"/>
        </w:rPr>
        <w:t>resist</w:t>
      </w:r>
      <w:r w:rsidRPr="00E21B27">
        <w:rPr>
          <w:rStyle w:val="StyleUnderline"/>
        </w:rPr>
        <w:t xml:space="preserve"> or temper otherwise lawful assertions of </w:t>
      </w:r>
      <w:r w:rsidRPr="00E21B27">
        <w:rPr>
          <w:rStyle w:val="Emphasis"/>
          <w:highlight w:val="cyan"/>
        </w:rPr>
        <w:t>fed</w:t>
      </w:r>
      <w:r w:rsidRPr="00E21B27">
        <w:rPr>
          <w:rStyle w:val="StyleUnderline"/>
        </w:rPr>
        <w:t xml:space="preserve">eral </w:t>
      </w:r>
      <w:r w:rsidRPr="00E21B27">
        <w:rPr>
          <w:rStyle w:val="StyleUnderline"/>
          <w:highlight w:val="cyan"/>
        </w:rPr>
        <w:t>authority in</w:t>
      </w:r>
      <w:r w:rsidRPr="00E21B27">
        <w:rPr>
          <w:sz w:val="16"/>
        </w:rPr>
        <w:t xml:space="preserve"> potentially creative, </w:t>
      </w:r>
      <w:r w:rsidRPr="00E21B27">
        <w:rPr>
          <w:rStyle w:val="Emphasis"/>
          <w:highlight w:val="cyan"/>
        </w:rPr>
        <w:t>informative</w:t>
      </w:r>
      <w:r w:rsidRPr="00E21B27">
        <w:rPr>
          <w:sz w:val="16"/>
        </w:rPr>
        <w:t xml:space="preserve">, and productive </w:t>
      </w:r>
      <w:r w:rsidRPr="00E21B27">
        <w:rPr>
          <w:rStyle w:val="StyleUnderline"/>
          <w:highlight w:val="cyan"/>
        </w:rPr>
        <w:t>ways</w:t>
      </w:r>
      <w:r w:rsidRPr="00E21B27">
        <w:rPr>
          <w:sz w:val="16"/>
        </w:rPr>
        <w:t>.</w:t>
      </w:r>
    </w:p>
    <w:p w14:paraId="5E320F8B" w14:textId="77777777" w:rsidR="00AC5204" w:rsidRPr="00E21B27" w:rsidRDefault="00AC5204" w:rsidP="00AC5204">
      <w:pPr>
        <w:rPr>
          <w:sz w:val="16"/>
        </w:rPr>
      </w:pPr>
      <w:r w:rsidRPr="00E21B27">
        <w:rPr>
          <w:sz w:val="16"/>
        </w:rPr>
        <w:t xml:space="preserve">Like the states' rights and experimentalist conceptions, a conception of disruptive or uncooperative federalism could not purport to capture the full complexity of the concept of constitutional federalism. </w:t>
      </w:r>
      <w:r w:rsidRPr="00E21B27">
        <w:rPr>
          <w:rStyle w:val="StyleUnderline"/>
          <w:highlight w:val="cyan"/>
        </w:rPr>
        <w:t>It could</w:t>
      </w:r>
      <w:r w:rsidRPr="00E21B27">
        <w:rPr>
          <w:sz w:val="16"/>
        </w:rPr>
        <w:t xml:space="preserve"> only plausibly aspire to </w:t>
      </w:r>
      <w:r w:rsidRPr="00E21B27">
        <w:rPr>
          <w:rStyle w:val="Emphasis"/>
          <w:highlight w:val="cyan"/>
        </w:rPr>
        <w:t>guide</w:t>
      </w:r>
      <w:r w:rsidRPr="00E21B27">
        <w:rPr>
          <w:rStyle w:val="StyleUnderline"/>
        </w:rPr>
        <w:t xml:space="preserve"> constitutional or </w:t>
      </w:r>
      <w:r w:rsidRPr="00E21B27">
        <w:rPr>
          <w:rStyle w:val="Emphasis"/>
        </w:rPr>
        <w:t xml:space="preserve">statutory </w:t>
      </w:r>
      <w:r w:rsidRPr="00E21B27">
        <w:rPr>
          <w:rStyle w:val="Emphasis"/>
          <w:highlight w:val="cyan"/>
        </w:rPr>
        <w:t>interpretation</w:t>
      </w:r>
      <w:r w:rsidRPr="00E21B27">
        <w:rPr>
          <w:rStyle w:val="StyleUnderline"/>
          <w:highlight w:val="cyan"/>
        </w:rPr>
        <w:t xml:space="preserve"> in some </w:t>
      </w:r>
      <w:r w:rsidRPr="00E21B27">
        <w:rPr>
          <w:rStyle w:val="Emphasis"/>
          <w:highlight w:val="cyan"/>
        </w:rPr>
        <w:t>range</w:t>
      </w:r>
      <w:r w:rsidRPr="00E21B27">
        <w:rPr>
          <w:rStyle w:val="StyleUnderline"/>
          <w:highlight w:val="cyan"/>
        </w:rPr>
        <w:t xml:space="preserve"> of</w:t>
      </w:r>
      <w:r w:rsidRPr="00E21B27">
        <w:rPr>
          <w:rStyle w:val="StyleUnderline"/>
        </w:rPr>
        <w:t xml:space="preserve"> contested </w:t>
      </w:r>
      <w:r w:rsidRPr="00E21B27">
        <w:rPr>
          <w:rStyle w:val="StyleUnderline"/>
          <w:highlight w:val="cyan"/>
        </w:rPr>
        <w:t>cases</w:t>
      </w:r>
      <w:r w:rsidRPr="00E21B27">
        <w:rPr>
          <w:sz w:val="16"/>
        </w:rPr>
        <w:t xml:space="preserve">--and to do so without specifying in detail how the values that it serves relate to, cohere with, or in some instances possibly trump other constitutional values. Leading proponents of uncooperative federalism so acknowledge. For example, Dean Gerken and Professor Bulman-Pozen write that they do not "offer a single, authoritative account of federalism," that they "do not mean to suggest that contestation will always be desirable," and that they "merely argue that </w:t>
      </w:r>
      <w:r w:rsidRPr="00E21B27">
        <w:rPr>
          <w:rStyle w:val="StyleUnderline"/>
        </w:rPr>
        <w:t xml:space="preserve">the </w:t>
      </w:r>
      <w:r w:rsidRPr="00E21B27">
        <w:rPr>
          <w:rStyle w:val="StyleUnderline"/>
          <w:highlight w:val="cyan"/>
        </w:rPr>
        <w:t>benefits</w:t>
      </w:r>
      <w:r w:rsidRPr="00E21B27">
        <w:rPr>
          <w:rStyle w:val="StyleUnderline"/>
        </w:rPr>
        <w:t xml:space="preserve"> of uncooperative federalism </w:t>
      </w:r>
      <w:r w:rsidRPr="00E21B27">
        <w:rPr>
          <w:rStyle w:val="StyleUnderline"/>
          <w:highlight w:val="cyan"/>
        </w:rPr>
        <w:t xml:space="preserve">have </w:t>
      </w:r>
      <w:r w:rsidRPr="00E21B27">
        <w:rPr>
          <w:rStyle w:val="Emphasis"/>
          <w:highlight w:val="cyan"/>
        </w:rPr>
        <w:t>not</w:t>
      </w:r>
      <w:r w:rsidRPr="00E21B27">
        <w:rPr>
          <w:rStyle w:val="StyleUnderline"/>
          <w:highlight w:val="cyan"/>
        </w:rPr>
        <w:t xml:space="preserve"> been </w:t>
      </w:r>
      <w:r w:rsidRPr="00E21B27">
        <w:rPr>
          <w:rStyle w:val="Emphasis"/>
          <w:highlight w:val="cyan"/>
        </w:rPr>
        <w:t>fully appreciated</w:t>
      </w:r>
      <w:r w:rsidRPr="00E21B27">
        <w:rPr>
          <w:rStyle w:val="StyleUnderline"/>
        </w:rPr>
        <w:t xml:space="preserve"> in the literature."</w:t>
      </w:r>
    </w:p>
    <w:p w14:paraId="418B338B" w14:textId="77777777" w:rsidR="00AC5204" w:rsidRDefault="00AC5204" w:rsidP="00AC5204">
      <w:pPr>
        <w:pStyle w:val="Heading4"/>
      </w:pPr>
      <w:r>
        <w:t xml:space="preserve">Initial victories </w:t>
      </w:r>
      <w:r>
        <w:rPr>
          <w:u w:val="single"/>
        </w:rPr>
        <w:t>spill over</w:t>
      </w:r>
      <w:r>
        <w:t xml:space="preserve"> to state </w:t>
      </w:r>
      <w:r>
        <w:rPr>
          <w:u w:val="single"/>
        </w:rPr>
        <w:t>agenda-setting</w:t>
      </w:r>
      <w:r>
        <w:t>.</w:t>
      </w:r>
    </w:p>
    <w:p w14:paraId="1445327E" w14:textId="77777777" w:rsidR="00AC5204" w:rsidRPr="00890886" w:rsidRDefault="00AC5204" w:rsidP="00AC5204">
      <w:pPr>
        <w:rPr>
          <w:rStyle w:val="Style13ptBold"/>
        </w:rPr>
      </w:pPr>
      <w:r>
        <w:rPr>
          <w:rStyle w:val="Style13ptBold"/>
        </w:rPr>
        <w:t xml:space="preserve">Gerken ’17 </w:t>
      </w:r>
      <w:r w:rsidRPr="00890886">
        <w:t>[Heather; Summer 2017; Professor of Law at Yale University, J.D. from the University of Michigan, A.B. from Princeton University; Hofstra Law Review, “Distinguished Scholar in Residence Lecture: A User's Guide to Progressive Federalism,” vol. 45]</w:t>
      </w:r>
    </w:p>
    <w:p w14:paraId="3DAEBAD4" w14:textId="77777777" w:rsidR="00AC5204" w:rsidRPr="00E65EBE" w:rsidRDefault="00AC5204" w:rsidP="00AC5204">
      <w:pPr>
        <w:rPr>
          <w:sz w:val="16"/>
        </w:rPr>
      </w:pPr>
      <w:r w:rsidRPr="00E65EBE">
        <w:rPr>
          <w:sz w:val="16"/>
        </w:rPr>
        <w:t xml:space="preserve">We should value the role that cities and states play in our democracy no matter what our politics. </w:t>
      </w:r>
      <w:r w:rsidRPr="00890886">
        <w:rPr>
          <w:rStyle w:val="Emphasis"/>
          <w:highlight w:val="cyan"/>
        </w:rPr>
        <w:t>Uncoop</w:t>
      </w:r>
      <w:r w:rsidRPr="00890886">
        <w:rPr>
          <w:rStyle w:val="StyleUnderline"/>
        </w:rPr>
        <w:t>erative federalism</w:t>
      </w:r>
      <w:r w:rsidRPr="00E65EBE">
        <w:rPr>
          <w:sz w:val="16"/>
        </w:rPr>
        <w:t xml:space="preserve"> may sound antithetical to certain legal values, but it's not antithetical to democratic ones. </w:t>
      </w:r>
      <w:r w:rsidRPr="00890886">
        <w:rPr>
          <w:rStyle w:val="StyleUnderline"/>
        </w:rPr>
        <w:t xml:space="preserve">It </w:t>
      </w:r>
      <w:r w:rsidRPr="00890886">
        <w:rPr>
          <w:rStyle w:val="StyleUnderline"/>
          <w:highlight w:val="cyan"/>
        </w:rPr>
        <w:t xml:space="preserve">is </w:t>
      </w:r>
      <w:r w:rsidRPr="00890886">
        <w:rPr>
          <w:rStyle w:val="Emphasis"/>
          <w:highlight w:val="cyan"/>
        </w:rPr>
        <w:t>good</w:t>
      </w:r>
      <w:r w:rsidRPr="00890886">
        <w:rPr>
          <w:rStyle w:val="StyleUnderline"/>
        </w:rPr>
        <w:t xml:space="preserve"> to have a source of friction</w:t>
      </w:r>
      <w:r w:rsidRPr="00E65EBE">
        <w:rPr>
          <w:sz w:val="16"/>
        </w:rPr>
        <w:t xml:space="preserve">, dissent, and debate inside the behemoth we call the "Fourth Branch." </w:t>
      </w:r>
      <w:r w:rsidRPr="00890886">
        <w:rPr>
          <w:rStyle w:val="StyleUnderline"/>
        </w:rPr>
        <w:t xml:space="preserve">Moreover, federal </w:t>
      </w:r>
      <w:r w:rsidRPr="00890886">
        <w:rPr>
          <w:rStyle w:val="Emphasis"/>
          <w:highlight w:val="cyan"/>
        </w:rPr>
        <w:t>dependence</w:t>
      </w:r>
      <w:r w:rsidRPr="00890886">
        <w:rPr>
          <w:rStyle w:val="StyleUnderline"/>
          <w:highlight w:val="cyan"/>
        </w:rPr>
        <w:t xml:space="preserve"> on states</w:t>
      </w:r>
      <w:r w:rsidRPr="00890886">
        <w:rPr>
          <w:rStyle w:val="StyleUnderline"/>
        </w:rPr>
        <w:t xml:space="preserve"> and localities </w:t>
      </w:r>
      <w:r w:rsidRPr="00890886">
        <w:rPr>
          <w:rStyle w:val="StyleUnderline"/>
          <w:highlight w:val="cyan"/>
        </w:rPr>
        <w:t xml:space="preserve">creates </w:t>
      </w:r>
      <w:r w:rsidRPr="00890886">
        <w:rPr>
          <w:rStyle w:val="Emphasis"/>
          <w:highlight w:val="cyan"/>
        </w:rPr>
        <w:t>incentives</w:t>
      </w:r>
      <w:r w:rsidRPr="00890886">
        <w:rPr>
          <w:rStyle w:val="StyleUnderline"/>
          <w:highlight w:val="cyan"/>
        </w:rPr>
        <w:t xml:space="preserve"> for</w:t>
      </w:r>
      <w:r w:rsidRPr="00890886">
        <w:rPr>
          <w:rStyle w:val="StyleUnderline"/>
        </w:rPr>
        <w:t xml:space="preserve"> moderation and</w:t>
      </w:r>
      <w:r w:rsidRPr="002420AC">
        <w:rPr>
          <w:rStyle w:val="StyleUnderline"/>
        </w:rPr>
        <w:t xml:space="preserve"> </w:t>
      </w:r>
      <w:r w:rsidRPr="00E65EBE">
        <w:rPr>
          <w:rStyle w:val="Emphasis"/>
          <w:highlight w:val="cyan"/>
        </w:rPr>
        <w:t>compromise</w:t>
      </w:r>
      <w:r w:rsidRPr="00E65EBE">
        <w:rPr>
          <w:sz w:val="16"/>
        </w:rPr>
        <w:t xml:space="preserve">. Just ask President Obama, who had to compromise a great deal to bring Obamacare to the red states. </w:t>
      </w:r>
      <w:r w:rsidRPr="00E65EBE">
        <w:rPr>
          <w:rStyle w:val="StyleUnderline"/>
        </w:rPr>
        <w:t>President Trump</w:t>
      </w:r>
      <w:r w:rsidRPr="00E65EBE">
        <w:rPr>
          <w:sz w:val="16"/>
        </w:rPr>
        <w:t xml:space="preserve"> may not have to cooperate with Democrats on the Hill, but he's going to </w:t>
      </w:r>
      <w:r w:rsidRPr="00E65EBE">
        <w:rPr>
          <w:rStyle w:val="StyleUnderline"/>
        </w:rPr>
        <w:t xml:space="preserve">need the </w:t>
      </w:r>
      <w:r w:rsidRPr="00E65EBE">
        <w:rPr>
          <w:rStyle w:val="Emphasis"/>
        </w:rPr>
        <w:t>support</w:t>
      </w:r>
      <w:r w:rsidRPr="00E65EBE">
        <w:rPr>
          <w:rStyle w:val="StyleUnderline"/>
        </w:rPr>
        <w:t xml:space="preserve"> of blue states and cities if he wants to </w:t>
      </w:r>
      <w:r w:rsidRPr="00E65EBE">
        <w:rPr>
          <w:rStyle w:val="Emphasis"/>
        </w:rPr>
        <w:t>get things</w:t>
      </w:r>
      <w:r w:rsidRPr="00E65EBE">
        <w:rPr>
          <w:rStyle w:val="StyleUnderline"/>
        </w:rPr>
        <w:t xml:space="preserve"> done</w:t>
      </w:r>
      <w:r w:rsidRPr="00E65EBE">
        <w:rPr>
          <w:sz w:val="16"/>
        </w:rPr>
        <w:t>.</w:t>
      </w:r>
    </w:p>
    <w:p w14:paraId="7342338D" w14:textId="77777777" w:rsidR="00AC5204" w:rsidRPr="00E65EBE" w:rsidRDefault="00AC5204" w:rsidP="00AC5204">
      <w:pPr>
        <w:rPr>
          <w:sz w:val="16"/>
        </w:rPr>
      </w:pPr>
      <w:r w:rsidRPr="005931E2">
        <w:rPr>
          <w:rStyle w:val="StyleUnderline"/>
          <w:highlight w:val="cyan"/>
        </w:rPr>
        <w:t>We should</w:t>
      </w:r>
      <w:r w:rsidRPr="00E65EBE">
        <w:rPr>
          <w:sz w:val="16"/>
        </w:rPr>
        <w:t xml:space="preserve"> also </w:t>
      </w:r>
      <w:r w:rsidRPr="005931E2">
        <w:rPr>
          <w:rStyle w:val="StyleUnderline"/>
          <w:highlight w:val="cyan"/>
        </w:rPr>
        <w:t xml:space="preserve">value </w:t>
      </w:r>
      <w:r w:rsidRPr="005931E2">
        <w:rPr>
          <w:rStyle w:val="Emphasis"/>
          <w:highlight w:val="cyan"/>
        </w:rPr>
        <w:t>spillovers</w:t>
      </w:r>
      <w:r w:rsidRPr="00E65EBE">
        <w:rPr>
          <w:sz w:val="16"/>
        </w:rPr>
        <w:t>. To be sure, it is uncomfortable to recognize that we are all sometimes forced to live under someone else's law. But there are many democratic virtues associated with spillovers. For example, in today's heated political environment, state officials lack incentives to compromise with those from the other side. But when a blue policy spills over into a red state (or vice versa), legislators can't ignore the opposition. They must reach across state (and party) lines to fix the problem. Spillovers thus force state and local officials to do what they are supposed to do: politic, find common ground, and negotiate a compromise that no one likes but everyone can live with.</w:t>
      </w:r>
    </w:p>
    <w:p w14:paraId="4DC08E93" w14:textId="77777777" w:rsidR="00AC5204" w:rsidRPr="00E65EBE" w:rsidRDefault="00AC5204" w:rsidP="00AC5204">
      <w:pPr>
        <w:rPr>
          <w:sz w:val="16"/>
        </w:rPr>
      </w:pPr>
      <w:r w:rsidRPr="00E65EBE">
        <w:rPr>
          <w:sz w:val="16"/>
        </w:rPr>
        <w:t>The most important role that federalism plays is in furthering change. Free speech is a precondition for democracy to function. These days, however, dissenters have little problem getting their message out; they have trouble getting it across. Federalism and localism matter to anyone trying to get a message across. Federalism and localism supply different platforms and different forms of advocacy for would-be dissenters. By giving social movements a chance to "dissent by deciding" - converting abstract appeals into concrete policies - decentralization confers a variety of benefits on democracy's outliers that the First Amendment, standing alone, cannot supply.</w:t>
      </w:r>
    </w:p>
    <w:p w14:paraId="6F2A7C09" w14:textId="77777777" w:rsidR="00AC5204" w:rsidRDefault="00AC5204" w:rsidP="00AC5204">
      <w:pPr>
        <w:rPr>
          <w:sz w:val="16"/>
        </w:rPr>
      </w:pPr>
      <w:r w:rsidRPr="005931E2">
        <w:rPr>
          <w:rStyle w:val="StyleUnderline"/>
          <w:highlight w:val="cyan"/>
        </w:rPr>
        <w:t>Decentralization</w:t>
      </w:r>
      <w:r w:rsidRPr="00E65EBE">
        <w:rPr>
          <w:sz w:val="16"/>
        </w:rPr>
        <w:t xml:space="preserve"> also </w:t>
      </w:r>
      <w:r w:rsidRPr="005931E2">
        <w:rPr>
          <w:rStyle w:val="StyleUnderline"/>
          <w:highlight w:val="cyan"/>
        </w:rPr>
        <w:t xml:space="preserve">facilitates </w:t>
      </w:r>
      <w:r w:rsidRPr="005931E2">
        <w:rPr>
          <w:rStyle w:val="Emphasis"/>
          <w:highlight w:val="cyan"/>
        </w:rPr>
        <w:t>agenda setting</w:t>
      </w:r>
      <w:r w:rsidRPr="001A10B0">
        <w:rPr>
          <w:rStyle w:val="StyleUnderline"/>
        </w:rPr>
        <w:t xml:space="preserve">. When those seeking change put in place a real-life instantiation of their ideas, the majority can't ignore them, as majorities are wont to do. Decentralization thus </w:t>
      </w:r>
      <w:r w:rsidRPr="005931E2">
        <w:rPr>
          <w:rStyle w:val="StyleUnderline"/>
          <w:highlight w:val="cyan"/>
        </w:rPr>
        <w:t>helps</w:t>
      </w:r>
      <w:r w:rsidRPr="001A10B0">
        <w:rPr>
          <w:rStyle w:val="StyleUnderline"/>
        </w:rPr>
        <w:t xml:space="preserve"> social </w:t>
      </w:r>
      <w:r w:rsidRPr="00E65EBE">
        <w:rPr>
          <w:rStyle w:val="StyleUnderline"/>
          <w:highlight w:val="cyan"/>
        </w:rPr>
        <w:t xml:space="preserve">movements </w:t>
      </w:r>
      <w:r w:rsidRPr="00E65EBE">
        <w:rPr>
          <w:rStyle w:val="Emphasis"/>
          <w:highlight w:val="cyan"/>
        </w:rPr>
        <w:t>shift</w:t>
      </w:r>
      <w:r w:rsidRPr="00E65EBE">
        <w:rPr>
          <w:rStyle w:val="Emphasis"/>
        </w:rPr>
        <w:t xml:space="preserve"> the burden</w:t>
      </w:r>
      <w:r w:rsidRPr="00E65EBE">
        <w:rPr>
          <w:rStyle w:val="StyleUnderline"/>
        </w:rPr>
        <w:t xml:space="preserve"> of </w:t>
      </w:r>
      <w:r w:rsidRPr="00E65EBE">
        <w:rPr>
          <w:rStyle w:val="Emphasis"/>
        </w:rPr>
        <w:t>inertia</w:t>
      </w:r>
      <w:r w:rsidRPr="00741E3E">
        <w:rPr>
          <w:rStyle w:val="StyleUnderline"/>
        </w:rPr>
        <w:t xml:space="preserve"> </w:t>
      </w:r>
      <w:r w:rsidRPr="005931E2">
        <w:rPr>
          <w:rStyle w:val="StyleUnderline"/>
          <w:highlight w:val="cyan"/>
        </w:rPr>
        <w:t xml:space="preserve">and </w:t>
      </w:r>
      <w:r w:rsidRPr="005931E2">
        <w:rPr>
          <w:rStyle w:val="Emphasis"/>
          <w:highlight w:val="cyan"/>
        </w:rPr>
        <w:t>force</w:t>
      </w:r>
      <w:r w:rsidRPr="001A10B0">
        <w:rPr>
          <w:rStyle w:val="Emphasis"/>
        </w:rPr>
        <w:t xml:space="preserve"> the </w:t>
      </w:r>
      <w:r w:rsidRPr="00E65EBE">
        <w:rPr>
          <w:rStyle w:val="Emphasis"/>
          <w:highlight w:val="cyan"/>
        </w:rPr>
        <w:t>majority</w:t>
      </w:r>
      <w:r w:rsidRPr="00E65EBE">
        <w:rPr>
          <w:rStyle w:val="StyleUnderline"/>
          <w:highlight w:val="cyan"/>
        </w:rPr>
        <w:t xml:space="preserve"> to engage</w:t>
      </w:r>
      <w:r w:rsidRPr="001A10B0">
        <w:rPr>
          <w:rStyle w:val="StyleUnderline"/>
        </w:rPr>
        <w:t>. Federalism</w:t>
      </w:r>
      <w:r w:rsidRPr="00E65EBE">
        <w:rPr>
          <w:sz w:val="16"/>
        </w:rPr>
        <w:t xml:space="preserve"> and localism also give those who seek change a chance to </w:t>
      </w:r>
      <w:r w:rsidRPr="005931E2">
        <w:rPr>
          <w:rStyle w:val="StyleUnderline"/>
          <w:highlight w:val="cyan"/>
        </w:rPr>
        <w:t>move from</w:t>
      </w:r>
      <w:r w:rsidRPr="001A10B0">
        <w:rPr>
          <w:rStyle w:val="StyleUnderline"/>
        </w:rPr>
        <w:t xml:space="preserve"> the </w:t>
      </w:r>
      <w:r w:rsidRPr="005931E2">
        <w:rPr>
          <w:rStyle w:val="Emphasis"/>
          <w:highlight w:val="cyan"/>
        </w:rPr>
        <w:t>abstract</w:t>
      </w:r>
      <w:r w:rsidRPr="005931E2">
        <w:rPr>
          <w:rStyle w:val="StyleUnderline"/>
          <w:highlight w:val="cyan"/>
        </w:rPr>
        <w:t xml:space="preserve"> to</w:t>
      </w:r>
      <w:r w:rsidRPr="001A10B0">
        <w:rPr>
          <w:rStyle w:val="StyleUnderline"/>
        </w:rPr>
        <w:t xml:space="preserve"> the </w:t>
      </w:r>
      <w:r w:rsidRPr="005931E2">
        <w:rPr>
          <w:rStyle w:val="Emphasis"/>
          <w:highlight w:val="cyan"/>
        </w:rPr>
        <w:t>concrete</w:t>
      </w:r>
      <w:r w:rsidRPr="001A10B0">
        <w:rPr>
          <w:rStyle w:val="StyleUnderline"/>
        </w:rPr>
        <w:t>. They don't have to talk</w:t>
      </w:r>
      <w:r w:rsidRPr="00E65EBE">
        <w:rPr>
          <w:sz w:val="16"/>
        </w:rPr>
        <w:t xml:space="preserve"> about how a policy would work </w:t>
      </w:r>
      <w:r w:rsidRPr="001A10B0">
        <w:rPr>
          <w:rStyle w:val="StyleUnderline"/>
        </w:rPr>
        <w:t xml:space="preserve">in theory. </w:t>
      </w:r>
      <w:r w:rsidRPr="005931E2">
        <w:rPr>
          <w:rStyle w:val="StyleUnderline"/>
          <w:highlight w:val="cyan"/>
        </w:rPr>
        <w:t>They</w:t>
      </w:r>
      <w:r w:rsidRPr="001A10B0">
        <w:rPr>
          <w:rStyle w:val="StyleUnderline"/>
        </w:rPr>
        <w:t xml:space="preserve"> can </w:t>
      </w:r>
      <w:r w:rsidRPr="00E65EBE">
        <w:rPr>
          <w:rStyle w:val="Emphasis"/>
          <w:highlight w:val="cyan"/>
        </w:rPr>
        <w:t>show</w:t>
      </w:r>
      <w:r w:rsidRPr="00E65EBE">
        <w:rPr>
          <w:rStyle w:val="StyleUnderline"/>
        </w:rPr>
        <w:t xml:space="preserve"> that </w:t>
      </w:r>
      <w:r w:rsidRPr="00E65EBE">
        <w:rPr>
          <w:rStyle w:val="StyleUnderline"/>
          <w:highlight w:val="cyan"/>
        </w:rPr>
        <w:t>it</w:t>
      </w:r>
      <w:r w:rsidRPr="00E65EBE">
        <w:rPr>
          <w:rStyle w:val="StyleUnderline"/>
        </w:rPr>
        <w:t xml:space="preserve"> does </w:t>
      </w:r>
      <w:r w:rsidRPr="00E65EBE">
        <w:rPr>
          <w:rStyle w:val="Emphasis"/>
          <w:highlight w:val="cyan"/>
        </w:rPr>
        <w:t>work</w:t>
      </w:r>
      <w:r w:rsidRPr="00E65EBE">
        <w:rPr>
          <w:rStyle w:val="StyleUnderline"/>
          <w:highlight w:val="cyan"/>
        </w:rPr>
        <w:t xml:space="preserve"> in </w:t>
      </w:r>
      <w:r w:rsidRPr="00E65EBE">
        <w:rPr>
          <w:rStyle w:val="Emphasis"/>
          <w:highlight w:val="cyan"/>
        </w:rPr>
        <w:t>practice</w:t>
      </w:r>
      <w:r w:rsidRPr="001A10B0">
        <w:rPr>
          <w:rStyle w:val="StyleUnderline"/>
        </w:rPr>
        <w:t xml:space="preserve">. </w:t>
      </w:r>
      <w:r w:rsidRPr="001A10B0">
        <w:rPr>
          <w:rStyle w:val="StyleUnderline"/>
        </w:rPr>
        <w:lastRenderedPageBreak/>
        <w:t xml:space="preserve">Better yet, </w:t>
      </w:r>
      <w:r w:rsidRPr="005931E2">
        <w:rPr>
          <w:rStyle w:val="StyleUnderline"/>
          <w:highlight w:val="cyan"/>
        </w:rPr>
        <w:t>it allows</w:t>
      </w:r>
      <w:r w:rsidRPr="001A10B0">
        <w:rPr>
          <w:rStyle w:val="StyleUnderline"/>
        </w:rPr>
        <w:t xml:space="preserve"> advocates of change </w:t>
      </w:r>
      <w:r w:rsidRPr="005931E2">
        <w:rPr>
          <w:rStyle w:val="StyleUnderline"/>
          <w:highlight w:val="cyan"/>
        </w:rPr>
        <w:t xml:space="preserve">to </w:t>
      </w:r>
      <w:r w:rsidRPr="005931E2">
        <w:rPr>
          <w:rStyle w:val="Emphasis"/>
          <w:highlight w:val="cyan"/>
        </w:rPr>
        <w:t>build</w:t>
      </w:r>
      <w:r w:rsidRPr="001A10B0">
        <w:rPr>
          <w:rStyle w:val="Emphasis"/>
        </w:rPr>
        <w:t xml:space="preserve"> their movement </w:t>
      </w:r>
      <w:r w:rsidRPr="005931E2">
        <w:rPr>
          <w:rStyle w:val="Emphasis"/>
          <w:highlight w:val="cyan"/>
        </w:rPr>
        <w:t>one step a time</w:t>
      </w:r>
      <w:r w:rsidRPr="00E65EBE">
        <w:rPr>
          <w:sz w:val="16"/>
        </w:rPr>
        <w:t>. It is hard to jumpstart a national movement. That's why virtually every national movement began as a local one.</w:t>
      </w:r>
    </w:p>
    <w:p w14:paraId="4BE54EEB" w14:textId="77777777" w:rsidR="00AC5204" w:rsidRDefault="00AC5204" w:rsidP="00AC5204">
      <w:pPr>
        <w:pStyle w:val="Heading4"/>
      </w:pPr>
      <w:r>
        <w:t xml:space="preserve">It’ll be </w:t>
      </w:r>
      <w:r>
        <w:rPr>
          <w:u w:val="single"/>
        </w:rPr>
        <w:t>modeled</w:t>
      </w:r>
      <w:r>
        <w:t xml:space="preserve"> due to the </w:t>
      </w:r>
      <w:r>
        <w:rPr>
          <w:u w:val="single"/>
        </w:rPr>
        <w:t>demonstration effect</w:t>
      </w:r>
      <w:r>
        <w:t>.</w:t>
      </w:r>
    </w:p>
    <w:p w14:paraId="37116BB5" w14:textId="77777777" w:rsidR="00AC5204" w:rsidRDefault="00AC5204" w:rsidP="00AC5204">
      <w:r>
        <w:rPr>
          <w:rStyle w:val="Style13ptBold"/>
        </w:rPr>
        <w:t xml:space="preserve">Dinan ’11 </w:t>
      </w:r>
      <w:r w:rsidRPr="00FA57BC">
        <w:t xml:space="preserve">[John; </w:t>
      </w:r>
      <w:r>
        <w:t>Summer 2011</w:t>
      </w:r>
      <w:r w:rsidRPr="00FA57BC">
        <w:t>; Professor of Political Science at Wake Forest University, Ph.D. from the University of Virginia; Albany Law Review, “Contemporary Assertions of State Sovereignty and the Safeguards of American Federalism,” vol. 74]</w:t>
      </w:r>
    </w:p>
    <w:p w14:paraId="325DCC88" w14:textId="77777777" w:rsidR="00AC5204" w:rsidRDefault="00AC5204" w:rsidP="00AC5204">
      <w:pPr>
        <w:rPr>
          <w:sz w:val="16"/>
        </w:rPr>
      </w:pPr>
      <w:r w:rsidRPr="00FA57BC">
        <w:rPr>
          <w:sz w:val="16"/>
        </w:rPr>
        <w:t xml:space="preserve">Recent state statutes and constitutional amendments challenging federal health care legislation and other federal laws have attracted significant attention, both from critics who view them as nullification acts that are inconsistent with the Supremacy Clause and from some supporters who have been equally willing to embrace the nullification label for the purpose of defending such legislation. Upon closer examination, it becomes possible to view these measures as falling short of invoking the clearly repudiated doctrine of nullification and as capable of contributing under certain conditions to safeguarding federalism principles. An analysis of these recent </w:t>
      </w:r>
      <w:r w:rsidRPr="005E27E6">
        <w:rPr>
          <w:rStyle w:val="Emphasis"/>
          <w:highlight w:val="cyan"/>
        </w:rPr>
        <w:t>assertions</w:t>
      </w:r>
      <w:r w:rsidRPr="005E27E6">
        <w:rPr>
          <w:rStyle w:val="StyleUnderline"/>
          <w:highlight w:val="cyan"/>
        </w:rPr>
        <w:t xml:space="preserve"> of state sovereignty</w:t>
      </w:r>
      <w:r w:rsidRPr="00FA57BC">
        <w:rPr>
          <w:sz w:val="16"/>
        </w:rPr>
        <w:t xml:space="preserve"> - whether regarding health care, guns, drivers' licenses, or medical marijuana - </w:t>
      </w:r>
      <w:r w:rsidRPr="00765C0D">
        <w:rPr>
          <w:rStyle w:val="StyleUnderline"/>
        </w:rPr>
        <w:t xml:space="preserve">can </w:t>
      </w:r>
      <w:r w:rsidRPr="005E27E6">
        <w:rPr>
          <w:rStyle w:val="Emphasis"/>
          <w:highlight w:val="cyan"/>
        </w:rPr>
        <w:t>contribute to</w:t>
      </w:r>
      <w:r w:rsidRPr="00765C0D">
        <w:rPr>
          <w:rStyle w:val="Emphasis"/>
        </w:rPr>
        <w:t xml:space="preserve"> a </w:t>
      </w:r>
      <w:r w:rsidRPr="00FA57BC">
        <w:rPr>
          <w:rStyle w:val="Emphasis"/>
        </w:rPr>
        <w:t xml:space="preserve">better </w:t>
      </w:r>
      <w:r w:rsidRPr="005E27E6">
        <w:rPr>
          <w:rStyle w:val="Emphasis"/>
          <w:highlight w:val="cyan"/>
        </w:rPr>
        <w:t>understanding</w:t>
      </w:r>
      <w:r w:rsidRPr="005E27E6">
        <w:rPr>
          <w:rStyle w:val="StyleUnderline"/>
          <w:highlight w:val="cyan"/>
        </w:rPr>
        <w:t xml:space="preserve"> of the </w:t>
      </w:r>
      <w:r w:rsidRPr="005E27E6">
        <w:rPr>
          <w:rStyle w:val="Emphasis"/>
          <w:highlight w:val="cyan"/>
        </w:rPr>
        <w:t>range</w:t>
      </w:r>
      <w:r w:rsidRPr="00FA57BC">
        <w:rPr>
          <w:rStyle w:val="Emphasis"/>
        </w:rPr>
        <w:t xml:space="preserve"> of opportunities</w:t>
      </w:r>
      <w:r w:rsidRPr="00FA57BC">
        <w:rPr>
          <w:rStyle w:val="StyleUnderline"/>
        </w:rPr>
        <w:t xml:space="preserve"> </w:t>
      </w:r>
      <w:r w:rsidRPr="005E27E6">
        <w:rPr>
          <w:rStyle w:val="StyleUnderline"/>
          <w:highlight w:val="cyan"/>
        </w:rPr>
        <w:t xml:space="preserve">for states to </w:t>
      </w:r>
      <w:r w:rsidRPr="00667C6A">
        <w:rPr>
          <w:rStyle w:val="Emphasis"/>
          <w:highlight w:val="cyan"/>
        </w:rPr>
        <w:t>wield influence</w:t>
      </w:r>
      <w:r w:rsidRPr="00765C0D">
        <w:rPr>
          <w:rStyle w:val="StyleUnderline"/>
        </w:rPr>
        <w:t xml:space="preserve"> in the U.S. federal system </w:t>
      </w:r>
      <w:r w:rsidRPr="005E27E6">
        <w:rPr>
          <w:rStyle w:val="StyleUnderline"/>
          <w:highlight w:val="cyan"/>
        </w:rPr>
        <w:t xml:space="preserve">by </w:t>
      </w:r>
      <w:r w:rsidRPr="005E27E6">
        <w:rPr>
          <w:rStyle w:val="Emphasis"/>
          <w:highlight w:val="cyan"/>
        </w:rPr>
        <w:t>showing</w:t>
      </w:r>
      <w:r w:rsidRPr="00765C0D">
        <w:rPr>
          <w:rStyle w:val="StyleUnderline"/>
        </w:rPr>
        <w:t xml:space="preserve"> that state statutes </w:t>
      </w:r>
      <w:r w:rsidRPr="005E27E6">
        <w:rPr>
          <w:rStyle w:val="StyleUnderline"/>
          <w:highlight w:val="cyan"/>
        </w:rPr>
        <w:t>challenging</w:t>
      </w:r>
      <w:r w:rsidRPr="00765C0D">
        <w:rPr>
          <w:rStyle w:val="StyleUnderline"/>
        </w:rPr>
        <w:t xml:space="preserve"> federal law can </w:t>
      </w:r>
      <w:r w:rsidRPr="005E27E6">
        <w:rPr>
          <w:rStyle w:val="Emphasis"/>
          <w:highlight w:val="cyan"/>
        </w:rPr>
        <w:t>play a role</w:t>
      </w:r>
      <w:r w:rsidRPr="00765C0D">
        <w:rPr>
          <w:rStyle w:val="StyleUnderline"/>
        </w:rPr>
        <w:t xml:space="preserve">, alongside of, and occasionally </w:t>
      </w:r>
      <w:r w:rsidRPr="005E27E6">
        <w:rPr>
          <w:rStyle w:val="Emphasis"/>
          <w:highlight w:val="cyan"/>
        </w:rPr>
        <w:t>in place of</w:t>
      </w:r>
      <w:r w:rsidRPr="00674F15">
        <w:rPr>
          <w:rStyle w:val="StyleUnderline"/>
        </w:rPr>
        <w:t xml:space="preserve">, </w:t>
      </w:r>
      <w:r w:rsidRPr="00674F15">
        <w:rPr>
          <w:rStyle w:val="Emphasis"/>
        </w:rPr>
        <w:t xml:space="preserve">traditional </w:t>
      </w:r>
      <w:r w:rsidRPr="005E27E6">
        <w:rPr>
          <w:rStyle w:val="Emphasis"/>
          <w:highlight w:val="cyan"/>
        </w:rPr>
        <w:t>mechanisms</w:t>
      </w:r>
      <w:r w:rsidRPr="005E27E6">
        <w:rPr>
          <w:rStyle w:val="StyleUnderline"/>
          <w:highlight w:val="cyan"/>
        </w:rPr>
        <w:t xml:space="preserve"> by which states</w:t>
      </w:r>
      <w:r w:rsidRPr="00765C0D">
        <w:rPr>
          <w:rStyle w:val="StyleUnderline"/>
        </w:rPr>
        <w:t xml:space="preserve"> can </w:t>
      </w:r>
      <w:r w:rsidRPr="00667C6A">
        <w:rPr>
          <w:rStyle w:val="Emphasis"/>
          <w:highlight w:val="cyan"/>
        </w:rPr>
        <w:t>advance</w:t>
      </w:r>
      <w:r w:rsidRPr="00667C6A">
        <w:rPr>
          <w:rStyle w:val="Emphasis"/>
        </w:rPr>
        <w:t xml:space="preserve"> their </w:t>
      </w:r>
      <w:r w:rsidRPr="00667C6A">
        <w:rPr>
          <w:rStyle w:val="Emphasis"/>
          <w:highlight w:val="cyan"/>
        </w:rPr>
        <w:t>interests</w:t>
      </w:r>
      <w:r w:rsidRPr="00765C0D">
        <w:rPr>
          <w:rStyle w:val="StyleUnderline"/>
        </w:rPr>
        <w:t xml:space="preserve"> in the national political process</w:t>
      </w:r>
      <w:r w:rsidRPr="00FA57BC">
        <w:rPr>
          <w:sz w:val="16"/>
        </w:rPr>
        <w:t>.</w:t>
      </w:r>
    </w:p>
    <w:p w14:paraId="7B7622F9" w14:textId="77777777" w:rsidR="00143686" w:rsidRPr="005D388F" w:rsidRDefault="00143686" w:rsidP="009A79DE"/>
    <w:sectPr w:rsidR="00143686"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4F14C" w14:textId="77777777" w:rsidR="004E6B51" w:rsidRDefault="004E6B51" w:rsidP="00066D2C">
      <w:pPr>
        <w:spacing w:after="0" w:line="240" w:lineRule="auto"/>
      </w:pPr>
      <w:r>
        <w:separator/>
      </w:r>
    </w:p>
  </w:endnote>
  <w:endnote w:type="continuationSeparator" w:id="0">
    <w:p w14:paraId="0EABA658" w14:textId="77777777" w:rsidR="004E6B51" w:rsidRDefault="004E6B5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5185E" w14:textId="77777777" w:rsidR="004E6B51" w:rsidRDefault="004E6B51" w:rsidP="00066D2C">
      <w:pPr>
        <w:spacing w:after="0" w:line="240" w:lineRule="auto"/>
      </w:pPr>
      <w:r>
        <w:separator/>
      </w:r>
    </w:p>
  </w:footnote>
  <w:footnote w:type="continuationSeparator" w:id="0">
    <w:p w14:paraId="025A3A19" w14:textId="77777777" w:rsidR="004E6B51" w:rsidRDefault="004E6B5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D6AE1"/>
    <w:multiLevelType w:val="hybridMultilevel"/>
    <w:tmpl w:val="8C8A2C32"/>
    <w:lvl w:ilvl="0" w:tplc="31C6D5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3"/>
  </w:num>
  <w:num w:numId="43">
    <w:abstractNumId w:val="12"/>
  </w:num>
  <w:num w:numId="44">
    <w:abstractNumId w:val="11"/>
  </w:num>
  <w:num w:numId="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363182000"/>
    <w:docVar w:name="VerbatimVersion" w:val="6.0.0"/>
    <w:docVar w:name="WordVersion" w:val="16.0"/>
  </w:docVars>
  <w:rsids>
    <w:rsidRoot w:val="00A43BF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686"/>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A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267"/>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B51"/>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6ED"/>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7B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B8"/>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9DE"/>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27ECD"/>
    <w:rsid w:val="00A30A8F"/>
    <w:rsid w:val="00A3174A"/>
    <w:rsid w:val="00A35A28"/>
    <w:rsid w:val="00A368EF"/>
    <w:rsid w:val="00A41505"/>
    <w:rsid w:val="00A43BF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204"/>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BD3"/>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403"/>
    <w:rsid w:val="00E76D4C"/>
    <w:rsid w:val="00E81786"/>
    <w:rsid w:val="00E85DE5"/>
    <w:rsid w:val="00E90EC0"/>
    <w:rsid w:val="00E944C1"/>
    <w:rsid w:val="00E97D8B"/>
    <w:rsid w:val="00EA1701"/>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2D793"/>
  <w15:chartTrackingRefBased/>
  <w15:docId w15:val="{5CA98BC7-1823-1042-8EBC-D194D3A75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5204"/>
    <w:rPr>
      <w:rFonts w:ascii="Calibri" w:hAnsi="Calibri" w:cs="Calibri"/>
    </w:rPr>
  </w:style>
  <w:style w:type="paragraph" w:styleId="Heading1">
    <w:name w:val="heading 1"/>
    <w:aliases w:val="Pocket"/>
    <w:basedOn w:val="Normal"/>
    <w:next w:val="Normal"/>
    <w:link w:val="Heading1Char"/>
    <w:qFormat/>
    <w:rsid w:val="00AC52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C52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n"/>
    <w:basedOn w:val="Normal"/>
    <w:next w:val="Normal"/>
    <w:link w:val="Heading3Char"/>
    <w:uiPriority w:val="2"/>
    <w:qFormat/>
    <w:rsid w:val="00AC52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AC52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C520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C52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5204"/>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AC520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C5204"/>
    <w:rPr>
      <w:color w:val="auto"/>
      <w:u w:val="none"/>
    </w:rPr>
  </w:style>
  <w:style w:type="character" w:customStyle="1" w:styleId="Heading1Char">
    <w:name w:val="Heading 1 Char"/>
    <w:aliases w:val="Pocket Char"/>
    <w:basedOn w:val="DefaultParagraphFont"/>
    <w:link w:val="Heading1"/>
    <w:rsid w:val="00AC520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C5204"/>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AC520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AC520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C5204"/>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S"/>
    <w:basedOn w:val="DefaultParagraphFont"/>
    <w:link w:val="UnderlinePara"/>
    <w:uiPriority w:val="7"/>
    <w:qFormat/>
    <w:rsid w:val="00AC5204"/>
    <w:rPr>
      <w:b w:val="0"/>
      <w:sz w:val="22"/>
      <w:u w:val="single"/>
    </w:rPr>
  </w:style>
  <w:style w:type="character" w:styleId="Strong">
    <w:name w:val="Strong"/>
    <w:basedOn w:val="DefaultParagraphFont"/>
    <w:uiPriority w:val="22"/>
    <w:semiHidden/>
    <w:qFormat/>
    <w:rsid w:val="00AC5204"/>
    <w:rPr>
      <w:b/>
      <w:bCs/>
    </w:rPr>
  </w:style>
  <w:style w:type="character" w:styleId="BookTitle">
    <w:name w:val="Book Title"/>
    <w:basedOn w:val="DefaultParagraphFont"/>
    <w:uiPriority w:val="33"/>
    <w:semiHidden/>
    <w:qFormat/>
    <w:rsid w:val="00AC5204"/>
    <w:rPr>
      <w:b/>
      <w:bCs/>
      <w:i/>
      <w:iCs/>
      <w:spacing w:val="5"/>
    </w:rPr>
  </w:style>
  <w:style w:type="character" w:customStyle="1" w:styleId="Heading5Char">
    <w:name w:val="Heading 5 Char"/>
    <w:basedOn w:val="DefaultParagraphFont"/>
    <w:link w:val="Heading5"/>
    <w:uiPriority w:val="9"/>
    <w:semiHidden/>
    <w:rsid w:val="00AC520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C5204"/>
  </w:style>
  <w:style w:type="paragraph" w:styleId="Header">
    <w:name w:val="header"/>
    <w:basedOn w:val="Normal"/>
    <w:link w:val="HeaderChar"/>
    <w:uiPriority w:val="99"/>
    <w:semiHidden/>
    <w:rsid w:val="00AC52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C5204"/>
    <w:rPr>
      <w:rFonts w:ascii="Calibri" w:hAnsi="Calibri" w:cs="Calibri"/>
    </w:rPr>
  </w:style>
  <w:style w:type="paragraph" w:styleId="Footer">
    <w:name w:val="footer"/>
    <w:basedOn w:val="Normal"/>
    <w:link w:val="FooterChar"/>
    <w:uiPriority w:val="99"/>
    <w:semiHidden/>
    <w:rsid w:val="00AC520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C5204"/>
    <w:rPr>
      <w:rFonts w:ascii="Calibri" w:hAnsi="Calibri" w:cs="Calibri"/>
    </w:rPr>
  </w:style>
  <w:style w:type="paragraph" w:styleId="BodyText">
    <w:name w:val="Body Text"/>
    <w:basedOn w:val="Normal"/>
    <w:link w:val="BodyTextChar"/>
    <w:uiPriority w:val="99"/>
    <w:semiHidden/>
    <w:unhideWhenUsed/>
    <w:rsid w:val="00AC5204"/>
    <w:pPr>
      <w:spacing w:after="120"/>
    </w:pPr>
  </w:style>
  <w:style w:type="character" w:customStyle="1" w:styleId="BodyTextChar">
    <w:name w:val="Body Text Char"/>
    <w:basedOn w:val="DefaultParagraphFont"/>
    <w:link w:val="BodyText"/>
    <w:uiPriority w:val="99"/>
    <w:semiHidden/>
    <w:rsid w:val="00AC5204"/>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
    <w:link w:val="NoSpacingChar"/>
    <w:uiPriority w:val="99"/>
    <w:unhideWhenUsed/>
    <w:qFormat/>
    <w:rsid w:val="00AC5204"/>
    <w:pPr>
      <w:spacing w:after="0" w:line="240" w:lineRule="auto"/>
    </w:pPr>
    <w:rPr>
      <w:rFonts w:ascii="Calibri" w:hAnsi="Calibri" w:cs="Calibri"/>
    </w:rPr>
  </w:style>
  <w:style w:type="character" w:customStyle="1" w:styleId="NoSpacingChar">
    <w:name w:val="No Spacing Char"/>
    <w:aliases w:val="Note Level 2 Char1,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AC520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AC5204"/>
    <w:rPr>
      <w:color w:val="0563C1" w:themeColor="hyperlink"/>
      <w:u w:val="single"/>
    </w:rPr>
  </w:style>
  <w:style w:type="character" w:styleId="UnresolvedMention">
    <w:name w:val="Unresolved Mention"/>
    <w:basedOn w:val="DefaultParagraphFont"/>
    <w:uiPriority w:val="99"/>
    <w:semiHidden/>
    <w:unhideWhenUsed/>
    <w:rsid w:val="00AC5204"/>
    <w:rPr>
      <w:color w:val="605E5C"/>
      <w:shd w:val="clear" w:color="auto" w:fill="E1DFDD"/>
    </w:rPr>
  </w:style>
  <w:style w:type="paragraph" w:customStyle="1" w:styleId="Emphasis1">
    <w:name w:val="Emphasis1"/>
    <w:basedOn w:val="Normal"/>
    <w:link w:val="Emphasis"/>
    <w:uiPriority w:val="8"/>
    <w:qFormat/>
    <w:rsid w:val="00A43BF5"/>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link w:val="StyleUnderline"/>
    <w:uiPriority w:val="7"/>
    <w:qFormat/>
    <w:rsid w:val="00A43BF5"/>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9A79D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9A79D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uiPriority w:val="5"/>
    <w:qFormat/>
    <w:rsid w:val="00AC5204"/>
    <w:rPr>
      <w:color w:val="002060"/>
    </w:rPr>
  </w:style>
  <w:style w:type="paragraph" w:customStyle="1" w:styleId="Undertag">
    <w:name w:val="Undertag"/>
    <w:basedOn w:val="Normal"/>
    <w:uiPriority w:val="5"/>
    <w:qFormat/>
    <w:rsid w:val="00AC5204"/>
    <w:rPr>
      <w:color w:val="000000" w:themeColor="text1"/>
      <w:sz w:val="16"/>
    </w:rPr>
  </w:style>
  <w:style w:type="character" w:customStyle="1" w:styleId="AnalyticChar">
    <w:name w:val="Analytic Char"/>
    <w:basedOn w:val="DefaultParagraphFont"/>
    <w:link w:val="Analytic"/>
    <w:uiPriority w:val="5"/>
    <w:rsid w:val="00AC5204"/>
    <w:rPr>
      <w:rFonts w:ascii="Calibri" w:eastAsiaTheme="majorEastAsia" w:hAnsi="Calibri" w:cstheme="majorBidi"/>
      <w:b/>
      <w:iCs/>
      <w:color w:val="002060"/>
      <w:sz w:val="26"/>
    </w:rPr>
  </w:style>
  <w:style w:type="paragraph" w:customStyle="1" w:styleId="Analytics">
    <w:name w:val="Analytics"/>
    <w:basedOn w:val="Heading4"/>
    <w:next w:val="Normal"/>
    <w:link w:val="AnalyticsChar"/>
    <w:autoRedefine/>
    <w:uiPriority w:val="4"/>
    <w:qFormat/>
    <w:rsid w:val="00AC5204"/>
    <w:rPr>
      <w:color w:val="2004EC"/>
    </w:rPr>
  </w:style>
  <w:style w:type="character" w:customStyle="1" w:styleId="AnalyticsChar">
    <w:name w:val="Analytics Char"/>
    <w:basedOn w:val="DefaultParagraphFont"/>
    <w:link w:val="Analytics"/>
    <w:uiPriority w:val="4"/>
    <w:rsid w:val="00AC5204"/>
    <w:rPr>
      <w:rFonts w:ascii="Calibri" w:eastAsiaTheme="majorEastAsia" w:hAnsi="Calibri" w:cstheme="majorBidi"/>
      <w:b/>
      <w:iCs/>
      <w:color w:val="2004EC"/>
      <w:sz w:val="26"/>
    </w:rPr>
  </w:style>
  <w:style w:type="paragraph" w:customStyle="1" w:styleId="Rehighlighting">
    <w:name w:val="Rehighlighting"/>
    <w:basedOn w:val="Normal"/>
    <w:link w:val="RehighlightingChar"/>
    <w:uiPriority w:val="4"/>
    <w:qFormat/>
    <w:rsid w:val="00AC5204"/>
    <w:rPr>
      <w:rFonts w:eastAsia="Cambria"/>
      <w:b/>
      <w:bCs/>
      <w:sz w:val="30"/>
      <w:szCs w:val="30"/>
      <w:u w:val="single"/>
    </w:rPr>
  </w:style>
  <w:style w:type="character" w:customStyle="1" w:styleId="RehighlightingChar">
    <w:name w:val="Rehighlighting Char"/>
    <w:basedOn w:val="DefaultParagraphFont"/>
    <w:link w:val="Rehighlighting"/>
    <w:uiPriority w:val="4"/>
    <w:rsid w:val="00AC5204"/>
    <w:rPr>
      <w:rFonts w:ascii="Calibri" w:eastAsia="Cambria" w:hAnsi="Calibri" w:cs="Calibri"/>
      <w:b/>
      <w:bCs/>
      <w:sz w:val="30"/>
      <w:szCs w:val="30"/>
      <w:u w:val="single"/>
    </w:rPr>
  </w:style>
  <w:style w:type="paragraph" w:styleId="ListParagraph">
    <w:name w:val="List Paragraph"/>
    <w:basedOn w:val="Normal"/>
    <w:uiPriority w:val="99"/>
    <w:unhideWhenUsed/>
    <w:qFormat/>
    <w:rsid w:val="00AC5204"/>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AC5204"/>
    <w:pPr>
      <w:spacing w:after="0" w:line="240" w:lineRule="auto"/>
    </w:pPr>
    <w:rPr>
      <w:u w:val="single"/>
    </w:rPr>
  </w:style>
  <w:style w:type="table" w:styleId="TableGrid">
    <w:name w:val="Table Grid"/>
    <w:basedOn w:val="TableNormal"/>
    <w:uiPriority w:val="39"/>
    <w:rsid w:val="00AC5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Analytics">
    <w:name w:val="AFF Analytics"/>
    <w:basedOn w:val="Normal"/>
    <w:link w:val="AFFAnalyticsChar"/>
    <w:uiPriority w:val="5"/>
    <w:qFormat/>
    <w:rsid w:val="00AC5204"/>
    <w:rPr>
      <w:color w:val="00B0F0"/>
    </w:rPr>
  </w:style>
  <w:style w:type="character" w:customStyle="1" w:styleId="AFFAnalyticsChar">
    <w:name w:val="AFF Analytics Char"/>
    <w:basedOn w:val="DefaultParagraphFont"/>
    <w:link w:val="AFFAnalytics"/>
    <w:uiPriority w:val="5"/>
    <w:rsid w:val="00AC5204"/>
    <w:rPr>
      <w:rFonts w:ascii="Calibri" w:hAnsi="Calibri" w:cs="Calibri"/>
      <w:color w:val="00B0F0"/>
    </w:rPr>
  </w:style>
  <w:style w:type="paragraph" w:customStyle="1" w:styleId="NEGAnalytics">
    <w:name w:val="NEG Analytics"/>
    <w:basedOn w:val="Heading4"/>
    <w:link w:val="NEGAnalyticsChar"/>
    <w:uiPriority w:val="5"/>
    <w:qFormat/>
    <w:rsid w:val="00AC5204"/>
    <w:rPr>
      <w:b w:val="0"/>
      <w:color w:val="FF0000"/>
    </w:rPr>
  </w:style>
  <w:style w:type="character" w:customStyle="1" w:styleId="NEGAnalyticsChar">
    <w:name w:val="NEG Analytics Char"/>
    <w:basedOn w:val="DefaultParagraphFont"/>
    <w:link w:val="NEGAnalytics"/>
    <w:uiPriority w:val="5"/>
    <w:rsid w:val="00AC5204"/>
    <w:rPr>
      <w:rFonts w:ascii="Calibri" w:eastAsiaTheme="majorEastAsia" w:hAnsi="Calibri" w:cstheme="majorBidi"/>
      <w:iCs/>
      <w:color w:val="FF0000"/>
      <w:sz w:val="26"/>
    </w:rPr>
  </w:style>
  <w:style w:type="paragraph" w:customStyle="1" w:styleId="Author">
    <w:name w:val="Author"/>
    <w:basedOn w:val="Normal"/>
    <w:link w:val="AuthorChar"/>
    <w:uiPriority w:val="5"/>
    <w:qFormat/>
    <w:rsid w:val="00AC5204"/>
    <w:rPr>
      <w:b/>
      <w:bCs/>
      <w:sz w:val="26"/>
      <w:szCs w:val="26"/>
    </w:rPr>
  </w:style>
  <w:style w:type="character" w:customStyle="1" w:styleId="AuthorChar">
    <w:name w:val="Author Char"/>
    <w:basedOn w:val="DefaultParagraphFont"/>
    <w:link w:val="Author"/>
    <w:uiPriority w:val="5"/>
    <w:rsid w:val="00AC5204"/>
    <w:rPr>
      <w:rFonts w:ascii="Calibri" w:hAnsi="Calibri" w:cs="Calibr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js.ojp.gov/document/cpus22st.pdf" TargetMode="External"/><Relationship Id="rId18" Type="http://schemas.openxmlformats.org/officeDocument/2006/relationships/hyperlink" Target="https://verfassungsblog.de/is-the-constitution-law-for-the-court-only/" TargetMode="External"/><Relationship Id="rId26" Type="http://schemas.openxmlformats.org/officeDocument/2006/relationships/hyperlink" Target="http://www.forumfed.org/wp-content/uploads/2020/04/SpainCOVID1.pdf" TargetMode="External"/><Relationship Id="rId39" Type="http://schemas.openxmlformats.org/officeDocument/2006/relationships/hyperlink" Target="https://www.theguardian.com/us-news/2020/apr/30/michigan-protests-coronavirus-lockdown-armed-capitol" TargetMode="External"/><Relationship Id="rId21" Type="http://schemas.openxmlformats.org/officeDocument/2006/relationships/hyperlink" Target="https://blogs.eurac.edu/covid-19/zentralisierung-italien/" TargetMode="External"/><Relationship Id="rId34" Type="http://schemas.openxmlformats.org/officeDocument/2006/relationships/hyperlink" Target="http://www.forumfed.org/wp-content/uploads/2020/04/ArgentinaCOVID-2.pdf" TargetMode="External"/><Relationship Id="rId42" Type="http://schemas.openxmlformats.org/officeDocument/2006/relationships/hyperlink" Target="http://www.forumfed.org/2020/04/john-kincaid-and-j-wesley-leckrone-federalism-and-covid-19/" TargetMode="External"/><Relationship Id="rId47" Type="http://schemas.openxmlformats.org/officeDocument/2006/relationships/hyperlink" Target="http://opendatadpc.maps.arcgis.com/apps/opsdashboard/index.html" TargetMode="External"/><Relationship Id="rId50" Type="http://schemas.openxmlformats.org/officeDocument/2006/relationships/hyperlink" Target="https://www3.unifr.ch/federalism/de/assets/public/files/Newsletter/IFF/Newsletter_COVID-19_Beitrag_Belser_Stoeckli_Waldmann.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hediplomat.com/2020/03/china-italy-and-coronavirus-geopolitics-and-propaganda/" TargetMode="External"/><Relationship Id="rId29" Type="http://schemas.openxmlformats.org/officeDocument/2006/relationships/hyperlink" Target="http://www.forumfed.org/wp-content/uploads/2020/04/AustriaCOVID.pdf" TargetMode="External"/><Relationship Id="rId11" Type="http://schemas.openxmlformats.org/officeDocument/2006/relationships/hyperlink" Target="https://the-federalism-project.org/2019/05/21/the-need-for-governance-reform-symptoms-vs-cause/" TargetMode="External"/><Relationship Id="rId24" Type="http://schemas.openxmlformats.org/officeDocument/2006/relationships/hyperlink" Target="http://www.forumfed.org/wp-content/uploads/2020/04/EthiopiaCOVID-1.pdf" TargetMode="External"/><Relationship Id="rId32" Type="http://schemas.openxmlformats.org/officeDocument/2006/relationships/hyperlink" Target="http://www.forumfed.org/wp-content/uploads/2020/04/BelgiumCOVID-1.pdf" TargetMode="External"/><Relationship Id="rId37" Type="http://schemas.openxmlformats.org/officeDocument/2006/relationships/hyperlink" Target="http://www.forumfed.org/wp-content/uploads/2020/05/RussiaCOVID.pdf" TargetMode="External"/><Relationship Id="rId40" Type="http://schemas.openxmlformats.org/officeDocument/2006/relationships/hyperlink" Target="https://verfassungsblog.de/underreaction-in-a-time-of-emergency-america-as-a-nearly-failed-state/" TargetMode="External"/><Relationship Id="rId45" Type="http://schemas.openxmlformats.org/officeDocument/2006/relationships/hyperlink" Target="https://verfassungsblog.de/italys-coronavirus-legislative-response-adjusting-along-the-way/"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harvardlawreview.org/wp-" TargetMode="External"/><Relationship Id="rId19" Type="http://schemas.openxmlformats.org/officeDocument/2006/relationships/hyperlink" Target="https://www.politico.com/story/2015/11/donald-trump-new-ads-215546)" TargetMode="External"/><Relationship Id="rId31" Type="http://schemas.openxmlformats.org/officeDocument/2006/relationships/hyperlink" Target="http://www.foederalismus.at/blog/der-schweizerische-foederalismus-funktioniert-auch-im-krisenmodus_233.php" TargetMode="External"/><Relationship Id="rId44" Type="http://schemas.openxmlformats.org/officeDocument/2006/relationships/hyperlink" Target="https://verfassungsblog.de/authoritarianism-without-emergency-powers-brazil-under-covid-19/" TargetMode="External"/><Relationship Id="rId52" Type="http://schemas.openxmlformats.org/officeDocument/2006/relationships/hyperlink" Target="https://definitions.uslegal.com/u/united-states-federal-government/" TargetMode="External"/><Relationship Id="rId4" Type="http://schemas.openxmlformats.org/officeDocument/2006/relationships/settings" Target="settings.xml"/><Relationship Id="rId9" Type="http://schemas.openxmlformats.org/officeDocument/2006/relationships/hyperlink" Target="https://scholarworks.umass.edu///" TargetMode="External"/><Relationship Id="rId14" Type="http://schemas.openxmlformats.org/officeDocument/2006/relationships/hyperlink" Target="https://verfassungsblog.de/is-there-a-space-for-federalism-in-times-of-emergency/" TargetMode="External"/><Relationship Id="rId22" Type="http://schemas.openxmlformats.org/officeDocument/2006/relationships/hyperlink" Target="https://www.mcgill.ca/federalism/federalism-covid-19-pandemic" TargetMode="External"/><Relationship Id="rId27" Type="http://schemas.openxmlformats.org/officeDocument/2006/relationships/hyperlink" Target="https://verfassungsblog.de/covid-19-state-of-disaster-in-south-africa/" TargetMode="External"/><Relationship Id="rId30" Type="http://schemas.openxmlformats.org/officeDocument/2006/relationships/hyperlink" Target="https://verfassungsblog.de/is-there-a-space-for-federalism-in-times-of-emergency/(https:/verfassungsblog.de/critique-and-crisis-the-german-struggle-with-pandemic-control-measures-and-the-state-of-emergency" TargetMode="External"/><Relationship Id="rId35" Type="http://schemas.openxmlformats.org/officeDocument/2006/relationships/hyperlink" Target="http://www.forumfed.org/publications/federalism-and-the-covid-19-crisis-federalism-and-the-covid-19-crisis-centre-state-apposite-relations-in-pandemic-federalism/" TargetMode="External"/><Relationship Id="rId43" Type="http://schemas.openxmlformats.org/officeDocument/2006/relationships/hyperlink" Target="https://www.theguardian.com/world/live/2020/may/06/us-coronavirus-live-trump-taskforce-fauci-reopening-latest-news-updates?page=with:block-5eb2e46d8f086792686d9dc2" TargetMode="External"/><Relationship Id="rId48" Type="http://schemas.openxmlformats.org/officeDocument/2006/relationships/hyperlink" Target="https://blogs.lse.ac.uk/politicsandpolicy/governance-systems-covid19/?utm_campaign=Blogs&amp;utm_content=1587715203&amp;utm_medium=social&amp;utm_source=facebook&amp;fbclid=IwAR3JP3XnziV0iy9EYsBOXowObY92mtdQtDDQLy7_WqPJsyxwqaTwvCmheoo" TargetMode="External"/><Relationship Id="rId8" Type="http://schemas.openxmlformats.org/officeDocument/2006/relationships/image" Target="media/image1.jpeg"/><Relationship Id="rId51" Type="http://schemas.openxmlformats.org/officeDocument/2006/relationships/hyperlink" Target="https://www.lexisnexis.com/community/casebrief/p/casebrief-new-state-ice-co-v-liebmann" TargetMode="External"/><Relationship Id="rId3" Type="http://schemas.openxmlformats.org/officeDocument/2006/relationships/styles" Target="styles.xml"/><Relationship Id="rId12" Type="http://schemas.openxmlformats.org/officeDocument/2006/relationships/hyperlink" Target="https://academic.oup.com/bjc/article/65/4/822/7885188" TargetMode="External"/><Relationship Id="rId17" Type="http://schemas.openxmlformats.org/officeDocument/2006/relationships/hyperlink" Target="https://verfassungsblog.de/hungarys-orbanistan-a-complete-arsenal-of-emergency-powers/" TargetMode="External"/><Relationship Id="rId25" Type="http://schemas.openxmlformats.org/officeDocument/2006/relationships/hyperlink" Target="https://verfassungsblog.de/mexico-emergency-powers-and-covid-19/" TargetMode="External"/><Relationship Id="rId33" Type="http://schemas.openxmlformats.org/officeDocument/2006/relationships/hyperlink" Target="http://www.forumfed.org/wp-content/uploads/2020/04/BrazilCOVID_Final_2.pdf" TargetMode="External"/><Relationship Id="rId38" Type="http://schemas.openxmlformats.org/officeDocument/2006/relationships/hyperlink" Target="http://www.forumfed.org/collection/federalism-and-covid-country-perspectives/" TargetMode="External"/><Relationship Id="rId46" Type="http://schemas.openxmlformats.org/officeDocument/2006/relationships/hyperlink" Target="http://www.forumfed.org/wp-content/uploads/2020/05/ItalyCOVID.pdf" TargetMode="External"/><Relationship Id="rId20" Type="http://schemas.openxmlformats.org/officeDocument/2006/relationships/hyperlink" Target="https://verfassungsblog.de/hungarys-orbanistan-a-complete-arsenal-of-emergency-powers/" TargetMode="External"/><Relationship Id="rId41" Type="http://schemas.openxmlformats.org/officeDocument/2006/relationships/hyperlink" Target="https://www.nytimes.com/interactive/2020/05/07/us/coronavirus-states-reopen-criteria.html?action=click&amp;module=Spotlight&amp;pgtype=Homepage"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verfassungsblog.de/schmitten-in-the-usa/" TargetMode="External"/><Relationship Id="rId23" Type="http://schemas.openxmlformats.org/officeDocument/2006/relationships/hyperlink" Target="https://verfassungsblog.de/fighting-covid-19-legal-powers-and-risks-australia/" TargetMode="External"/><Relationship Id="rId28" Type="http://schemas.openxmlformats.org/officeDocument/2006/relationships/hyperlink" Target="https://verfassungsblog.de/canada-the-good/" TargetMode="External"/><Relationship Id="rId36" Type="http://schemas.openxmlformats.org/officeDocument/2006/relationships/hyperlink" Target="http://www.forumfed.org/wp-content/uploads/2020/04/PakistanCOVID.pdf" TargetMode="External"/><Relationship Id="rId49" Type="http://schemas.openxmlformats.org/officeDocument/2006/relationships/hyperlink" Target="https://www.hss.de/news/detail/vorteil-foederalismus-news614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57</Pages>
  <Words>37100</Words>
  <Characters>211474</Characters>
  <Application>Microsoft Office Word</Application>
  <DocSecurity>0</DocSecurity>
  <Lines>1762</Lines>
  <Paragraphs>496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4</cp:revision>
  <dcterms:created xsi:type="dcterms:W3CDTF">2025-11-15T19:20:00Z</dcterms:created>
  <dcterms:modified xsi:type="dcterms:W3CDTF">2025-11-15T23:16:00Z</dcterms:modified>
</cp:coreProperties>
</file>