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DBA9" w14:textId="5AE57034" w:rsidR="00FF729D" w:rsidRDefault="00FF729D" w:rsidP="000619E2">
      <w:pPr>
        <w:pStyle w:val="Heading3"/>
      </w:pPr>
      <w:r>
        <w:t>1NC</w:t>
      </w:r>
    </w:p>
    <w:p w14:paraId="2187E35E" w14:textId="0BC3E325" w:rsidR="00FF729D" w:rsidRPr="00FF729D" w:rsidRDefault="00FF729D" w:rsidP="00FF729D">
      <w:r>
        <w:t>Paramaters</w:t>
      </w:r>
    </w:p>
    <w:p w14:paraId="5E9C2DD8" w14:textId="283D15C1" w:rsidR="00FF729D" w:rsidRPr="00FF729D" w:rsidRDefault="00FF729D" w:rsidP="00FF729D">
      <w:pPr>
        <w:pStyle w:val="Heading4"/>
      </w:pPr>
      <w:r w:rsidRPr="00FF729D">
        <w:t>The AFF must have a clear mechanism for the judge and us to delineate between one method and another, and a metric for evaluating which is better, how we engage in them, and exportability.</w:t>
      </w:r>
    </w:p>
    <w:p w14:paraId="5522CC9A" w14:textId="439030E7" w:rsidR="00FF729D" w:rsidRDefault="00FF729D" w:rsidP="00FF729D">
      <w:pPr>
        <w:pStyle w:val="Heading4"/>
      </w:pPr>
      <w:r w:rsidRPr="00FF729D">
        <w:t xml:space="preserve">They have no frame of what </w:t>
      </w:r>
      <w:r w:rsidR="00FE193D">
        <w:t xml:space="preserve">black fem citation </w:t>
      </w:r>
      <w:r w:rsidRPr="00FF729D">
        <w:t>is or how to measure what, how, or who engages in it – that collapses back into arbitrary distinctions made by the judge which re-creates the violence they criticize – vote negative for a model that understands debatabilityas a side constraint – if their strategy is good for and understood by only them then it can’t be negated – that’s bad –</w:t>
      </w:r>
      <w:r w:rsidRPr="00FF729D">
        <w:br/>
        <w:t> </w:t>
      </w:r>
      <w:r w:rsidRPr="00FF729D">
        <w:br/>
        <w:t>A. Shift – allows the 2AC to re-interpret their aff to be something new – that encourages revolutionary complacency because they can always redefine their advocacy which cheapens advocacy determination – especially with their ability to leverage perms absent a stable advocacy as a stable locus – all critical and policy negative ground is predicated off of proving why the aff’s change from the status quo is bad.</w:t>
      </w:r>
      <w:r w:rsidRPr="00FF729D">
        <w:br/>
        <w:t> </w:t>
      </w:r>
      <w:r w:rsidRPr="00FF729D">
        <w:br/>
        <w:t>B. Testing – the only clear ground they leave us against their thesis is to say survival is bad – their aff</w:t>
      </w:r>
      <w:r w:rsidR="004C3BD4">
        <w:t xml:space="preserve"> </w:t>
      </w:r>
      <w:r w:rsidRPr="00FF729D">
        <w:t>recreates violence in the pursuit of wins for the ballot because the competitive forum of debate forces us to interpret the 1AC in a strategic frame whereby we can’t engage in dialogue about their strategies and get forced into generics like cap and framework to shut down</w:t>
      </w:r>
      <w:r w:rsidR="004C3BD4">
        <w:t xml:space="preserve"> </w:t>
      </w:r>
      <w:r w:rsidRPr="00FF729D">
        <w:t>discussions of their politics.</w:t>
      </w:r>
    </w:p>
    <w:p w14:paraId="4487F03C" w14:textId="4EC25171" w:rsidR="00911C59" w:rsidRDefault="00911C59" w:rsidP="00911C59">
      <w:pPr>
        <w:pStyle w:val="Heading3"/>
      </w:pPr>
      <w:r>
        <w:lastRenderedPageBreak/>
        <w:t>1NC</w:t>
      </w:r>
    </w:p>
    <w:p w14:paraId="1C571A45" w14:textId="1A85315F" w:rsidR="00911C59" w:rsidRDefault="001A3AFA" w:rsidP="00911C59">
      <w:r>
        <w:t>PIK</w:t>
      </w:r>
    </w:p>
    <w:p w14:paraId="7AA51FB6" w14:textId="60D23570" w:rsidR="004D53C6" w:rsidRDefault="004D53C6" w:rsidP="004D53C6">
      <w:pPr>
        <w:pStyle w:val="Heading4"/>
      </w:pPr>
      <w:r>
        <w:t>We endorse the entirety of the aff absent them asking the question “Are you hearing me” in their performance. That question results in violence and exclusion of deaf debaters.</w:t>
      </w:r>
    </w:p>
    <w:p w14:paraId="5DB5905A" w14:textId="77777777" w:rsidR="004D53C6" w:rsidRDefault="004D53C6" w:rsidP="004D53C6">
      <w:pPr>
        <w:rPr>
          <w:rStyle w:val="Style13ptBold"/>
        </w:rPr>
      </w:pPr>
      <w:r>
        <w:rPr>
          <w:rStyle w:val="Style13ptBold"/>
        </w:rPr>
        <w:t>St. Pierre ‘13</w:t>
      </w:r>
    </w:p>
    <w:p w14:paraId="196FC495" w14:textId="77777777" w:rsidR="004D53C6" w:rsidRPr="008D08EB" w:rsidRDefault="004D53C6" w:rsidP="004D53C6">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Labour,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Pat</w:t>
      </w:r>
    </w:p>
    <w:bookmarkEnd w:id="0"/>
    <w:p w14:paraId="6FD55394" w14:textId="77777777" w:rsidR="004D53C6" w:rsidRDefault="004D53C6" w:rsidP="004D53C6">
      <w:pPr>
        <w:rPr>
          <w:sz w:val="12"/>
        </w:rPr>
      </w:pPr>
      <w:r w:rsidRPr="008D08EB">
        <w:rPr>
          <w:sz w:val="12"/>
        </w:rPr>
        <w:t xml:space="preserve">My talk investigates the means through which disability is constituted by affective labour and neoliberalism. </w:t>
      </w:r>
      <w:r w:rsidRPr="00141EF3">
        <w:rPr>
          <w:rStyle w:val="StyleUnderline"/>
          <w:highlight w:val="green"/>
        </w:rPr>
        <w:t>Paralleling</w:t>
      </w:r>
      <w:r w:rsidRPr="001663D4">
        <w:rPr>
          <w:rStyle w:val="StyleUnderline"/>
        </w:rPr>
        <w:t xml:space="preserve"> the</w:t>
      </w:r>
      <w:r w:rsidRPr="008F2141">
        <w:rPr>
          <w:rStyle w:val="StyleUnderline"/>
        </w:rPr>
        <w:t xml:space="preserve"> shift from modernization to </w:t>
      </w:r>
      <w:r w:rsidRPr="00141EF3">
        <w:rPr>
          <w:rStyle w:val="StyleUnderline"/>
          <w:highlight w:val="green"/>
        </w:rPr>
        <w:t>postmodernization of labor</w:t>
      </w:r>
      <w:r w:rsidRPr="008D08EB">
        <w:rPr>
          <w:sz w:val="12"/>
        </w:rPr>
        <w:t xml:space="preserve">, </w:t>
      </w:r>
      <w:r w:rsidRPr="00141EF3">
        <w:rPr>
          <w:rStyle w:val="Emphasis"/>
          <w:highlight w:val="green"/>
        </w:rPr>
        <w:t>the constitution of disability has</w:t>
      </w:r>
      <w:r w:rsidRPr="008D08EB">
        <w:rPr>
          <w:rStyle w:val="Emphasis"/>
        </w:rPr>
        <w:t xml:space="preserve"> likewise been </w:t>
      </w:r>
      <w:r w:rsidRPr="00141EF3">
        <w:rPr>
          <w:rStyle w:val="Emphasis"/>
          <w:highlight w:val="green"/>
        </w:rPr>
        <w:t>changed</w:t>
      </w:r>
      <w:r w:rsidRPr="008D08EB">
        <w:rPr>
          <w:sz w:val="12"/>
        </w:rPr>
        <w:t>. There are accordingly two questions that will structure my exploration: 1) how are disabled subjects marginalized within an information economy and 2) what kind of disabled subjectivity does informationalization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41EF3">
        <w:rPr>
          <w:rStyle w:val="StyleUnderline"/>
          <w:highlight w:val="green"/>
        </w:rPr>
        <w:t>intensiﬁcation of</w:t>
      </w:r>
      <w:r w:rsidRPr="008D08EB">
        <w:rPr>
          <w:rStyle w:val="StyleUnderline"/>
        </w:rPr>
        <w:t xml:space="preserve"> the demands of </w:t>
      </w:r>
      <w:r w:rsidRPr="00141EF3">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polarisation of overwork and unemployment, prosperity and destitution” (25). As has been well noted within disability studies, </w:t>
      </w:r>
      <w:r w:rsidRPr="008D08EB">
        <w:rPr>
          <w:rStyle w:val="StyleUnderline"/>
        </w:rPr>
        <w:t xml:space="preserve">this competition notoriously </w:t>
      </w:r>
      <w:r w:rsidRPr="00141EF3">
        <w:rPr>
          <w:rStyle w:val="StyleUnderline"/>
          <w:highlight w:val="green"/>
        </w:rPr>
        <w:t>privileges the able-bodied since those</w:t>
      </w:r>
      <w:r w:rsidRPr="008D08EB">
        <w:rPr>
          <w:rStyle w:val="StyleUnderline"/>
        </w:rPr>
        <w:t xml:space="preserve"> bodies </w:t>
      </w:r>
      <w:r w:rsidRPr="00141EF3">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labour intensification, </w:t>
      </w:r>
      <w:r w:rsidRPr="00141EF3">
        <w:rPr>
          <w:rStyle w:val="StyleUnderline"/>
          <w:highlight w:val="green"/>
        </w:rPr>
        <w:t>are</w:t>
      </w:r>
      <w:r w:rsidRPr="008D08EB">
        <w:rPr>
          <w:rStyle w:val="StyleUnderline"/>
        </w:rPr>
        <w:t xml:space="preserve"> the first to be </w:t>
      </w:r>
      <w:r w:rsidRPr="00141EF3">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41EF3">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asetheticization gains centre stage. Here, </w:t>
      </w:r>
      <w:r w:rsidRPr="00C136F9">
        <w:rPr>
          <w:rStyle w:val="Emphasis"/>
        </w:rPr>
        <w:t xml:space="preserve">the </w:t>
      </w:r>
      <w:r w:rsidRPr="00141EF3">
        <w:rPr>
          <w:rStyle w:val="Emphasis"/>
          <w:highlight w:val="green"/>
        </w:rPr>
        <w:t>performance</w:t>
      </w:r>
      <w:r w:rsidRPr="008D08EB">
        <w:rPr>
          <w:rStyle w:val="Emphasis"/>
        </w:rPr>
        <w:t xml:space="preserve"> of competencies </w:t>
      </w:r>
      <w:r w:rsidRPr="00141EF3">
        <w:rPr>
          <w:rStyle w:val="Emphasis"/>
          <w:highlight w:val="green"/>
        </w:rPr>
        <w:t>is</w:t>
      </w:r>
      <w:r w:rsidRPr="008D08EB">
        <w:rPr>
          <w:rStyle w:val="Emphasis"/>
        </w:rPr>
        <w:t xml:space="preserve"> a </w:t>
      </w:r>
      <w:r w:rsidRPr="00141EF3">
        <w:rPr>
          <w:rStyle w:val="Emphasis"/>
          <w:highlight w:val="green"/>
        </w:rPr>
        <w:t>necessary</w:t>
      </w:r>
      <w:r w:rsidRPr="008D08EB">
        <w:rPr>
          <w:rStyle w:val="Emphasis"/>
        </w:rPr>
        <w:t xml:space="preserve"> trait </w:t>
      </w:r>
      <w:r w:rsidRPr="00141EF3">
        <w:rPr>
          <w:rStyle w:val="Emphasis"/>
          <w:highlight w:val="green"/>
        </w:rPr>
        <w:t>since skill no longer determines competency</w:t>
      </w:r>
      <w:r w:rsidRPr="008D08EB">
        <w:rPr>
          <w:sz w:val="12"/>
        </w:rPr>
        <w:t xml:space="preserve">; what is further needed for full-participation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6503D4">
        <w:rPr>
          <w:rStyle w:val="StyleUnderline"/>
          <w:highlight w:val="green"/>
        </w:rPr>
        <w:t>marketing the self trades upon communication</w:t>
      </w:r>
      <w:r w:rsidRPr="008D08EB">
        <w:rPr>
          <w:sz w:val="12"/>
        </w:rPr>
        <w:t xml:space="preserve">. Unlike human knowledge and education, I suggest that </w:t>
      </w:r>
      <w:r w:rsidRPr="008D08EB">
        <w:rPr>
          <w:rStyle w:val="StyleUnderline"/>
        </w:rPr>
        <w:t xml:space="preserve">communication is </w:t>
      </w:r>
      <w:r w:rsidRPr="00141EF3">
        <w:rPr>
          <w:rStyle w:val="StyleUnderline"/>
          <w:highlight w:val="green"/>
        </w:rPr>
        <w:t>not capital</w:t>
      </w:r>
      <w:r w:rsidRPr="001E5FB2">
        <w:rPr>
          <w:rStyle w:val="StyleUnderline"/>
        </w:rPr>
        <w:t xml:space="preserve"> per se</w:t>
      </w:r>
      <w:r w:rsidRPr="008D08EB">
        <w:rPr>
          <w:sz w:val="12"/>
        </w:rPr>
        <w:t xml:space="preserve">, </w:t>
      </w:r>
      <w:r w:rsidRPr="00141EF3">
        <w:rPr>
          <w:rStyle w:val="StyleUnderline"/>
          <w:highlight w:val="green"/>
        </w:rPr>
        <w:t>but</w:t>
      </w:r>
      <w:r w:rsidRPr="001E5FB2">
        <w:rPr>
          <w:rStyle w:val="StyleUnderline"/>
        </w:rPr>
        <w:t xml:space="preserve"> serves a more basic function as </w:t>
      </w:r>
      <w:r w:rsidRPr="00141EF3">
        <w:rPr>
          <w:rStyle w:val="StyleUnderline"/>
          <w:highlight w:val="green"/>
        </w:rPr>
        <w:t>the</w:t>
      </w:r>
      <w:r w:rsidRPr="008D08EB">
        <w:rPr>
          <w:rStyle w:val="StyleUnderline"/>
        </w:rPr>
        <w:t xml:space="preserve"> conductive </w:t>
      </w:r>
      <w:r w:rsidRPr="00141EF3">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labour.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41EF3">
        <w:rPr>
          <w:rStyle w:val="StyleUnderline"/>
          <w:highlight w:val="green"/>
        </w:rPr>
        <w:t>services and</w:t>
      </w:r>
      <w:r w:rsidRPr="008D08EB">
        <w:rPr>
          <w:rStyle w:val="StyleUnderline"/>
        </w:rPr>
        <w:t xml:space="preserve"> manipulating </w:t>
      </w:r>
      <w:r w:rsidRPr="00141EF3">
        <w:rPr>
          <w:rStyle w:val="StyleUnderline"/>
          <w:highlight w:val="green"/>
        </w:rPr>
        <w:t>information are</w:t>
      </w:r>
      <w:r w:rsidRPr="008D08EB">
        <w:rPr>
          <w:rStyle w:val="StyleUnderline"/>
        </w:rPr>
        <w:t xml:space="preserve"> at </w:t>
      </w:r>
      <w:r w:rsidRPr="00141EF3">
        <w:rPr>
          <w:rStyle w:val="StyleUnderline"/>
          <w:highlight w:val="green"/>
        </w:rPr>
        <w:t>the heart of</w:t>
      </w:r>
      <w:r w:rsidRPr="008D08EB">
        <w:rPr>
          <w:rStyle w:val="StyleUnderline"/>
        </w:rPr>
        <w:t xml:space="preserve"> economic </w:t>
      </w:r>
      <w:r w:rsidRPr="00141EF3">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informationalized. Hardt argues that within this economy, </w:t>
      </w:r>
      <w:r w:rsidRPr="008D08EB">
        <w:rPr>
          <w:rStyle w:val="StyleUnderline"/>
        </w:rPr>
        <w:t xml:space="preserve">the quality and nature of </w:t>
      </w:r>
      <w:r w:rsidRPr="00141EF3">
        <w:rPr>
          <w:rStyle w:val="StyleUnderline"/>
          <w:highlight w:val="green"/>
        </w:rPr>
        <w:t>labour has shifted from material</w:t>
      </w:r>
      <w:r w:rsidRPr="008D08EB">
        <w:rPr>
          <w:sz w:val="12"/>
        </w:rPr>
        <w:t>—the production and selling of “stuff”—</w:t>
      </w:r>
      <w:r w:rsidRPr="00141EF3">
        <w:rPr>
          <w:rStyle w:val="StyleUnderline"/>
          <w:highlight w:val="green"/>
        </w:rPr>
        <w:t>to immaterial</w:t>
      </w:r>
      <w:r w:rsidRPr="008D08EB">
        <w:rPr>
          <w:rStyle w:val="StyleUnderline"/>
        </w:rPr>
        <w:t xml:space="preserve"> labour</w:t>
      </w:r>
      <w:r w:rsidRPr="008D08EB">
        <w:rPr>
          <w:sz w:val="12"/>
        </w:rPr>
        <w:t xml:space="preserve">—labour that produces immaterial goods. In particular, there are three types of immaterial labour: 1) industrial production that has been informationalized 2) labour of analytic and symbolic tasks 3) </w:t>
      </w:r>
      <w:r w:rsidRPr="00141EF3">
        <w:rPr>
          <w:rStyle w:val="StyleUnderline"/>
          <w:highlight w:val="green"/>
        </w:rPr>
        <w:t>production</w:t>
      </w:r>
      <w:r w:rsidRPr="008D08EB">
        <w:rPr>
          <w:rStyle w:val="StyleUnderline"/>
        </w:rPr>
        <w:t xml:space="preserve"> and manipulation </w:t>
      </w:r>
      <w:r w:rsidRPr="00141EF3">
        <w:rPr>
          <w:rStyle w:val="StyleUnderline"/>
          <w:highlight w:val="green"/>
        </w:rPr>
        <w:t>of affect</w:t>
      </w:r>
      <w:r w:rsidRPr="008D08EB">
        <w:rPr>
          <w:sz w:val="12"/>
        </w:rPr>
        <w:t xml:space="preserve"> (</w:t>
      </w:r>
      <w:r w:rsidRPr="008D08EB">
        <w:rPr>
          <w:rStyle w:val="StyleUnderline"/>
        </w:rPr>
        <w:t xml:space="preserve">which </w:t>
      </w:r>
      <w:r w:rsidRPr="00141EF3">
        <w:rPr>
          <w:rStyle w:val="StyleUnderline"/>
          <w:highlight w:val="green"/>
        </w:rPr>
        <w:t>requires</w:t>
      </w:r>
      <w:r w:rsidRPr="008D08EB">
        <w:rPr>
          <w:rStyle w:val="StyleUnderline"/>
        </w:rPr>
        <w:t xml:space="preserve"> actual or virtual human </w:t>
      </w:r>
      <w:r w:rsidRPr="00141EF3">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labour, </w:t>
      </w:r>
      <w:r w:rsidRPr="00141EF3">
        <w:rPr>
          <w:rStyle w:val="Emphasis"/>
          <w:highlight w:val="green"/>
        </w:rPr>
        <w:t>affective labour</w:t>
      </w:r>
      <w:r w:rsidRPr="008D08EB">
        <w:rPr>
          <w:rStyle w:val="Emphasis"/>
        </w:rPr>
        <w:t xml:space="preserve"> significantly </w:t>
      </w:r>
      <w:r w:rsidRPr="00141EF3">
        <w:rPr>
          <w:rStyle w:val="Emphasis"/>
          <w:highlight w:val="green"/>
        </w:rPr>
        <w:t>reshapes</w:t>
      </w:r>
      <w:r w:rsidRPr="008D08EB">
        <w:rPr>
          <w:rStyle w:val="Emphasis"/>
        </w:rPr>
        <w:t xml:space="preserve"> the terrain of </w:t>
      </w:r>
      <w:r w:rsidRPr="00141EF3">
        <w:rPr>
          <w:rStyle w:val="Emphasis"/>
          <w:highlight w:val="green"/>
        </w:rPr>
        <w:t>disability</w:t>
      </w:r>
      <w:r w:rsidRPr="008D08EB">
        <w:rPr>
          <w:sz w:val="12"/>
        </w:rPr>
        <w:t>. The first two forms of immaterial labour are directly concerned with the exchange of information and knowledge; affective labour produces affect: “</w:t>
      </w:r>
      <w:r w:rsidRPr="008D08EB">
        <w:rPr>
          <w:rStyle w:val="StyleUnderline"/>
        </w:rPr>
        <w:t xml:space="preserve">a feeling of </w:t>
      </w:r>
      <w:r w:rsidRPr="00141EF3">
        <w:rPr>
          <w:rStyle w:val="StyleUnderline"/>
          <w:highlight w:val="green"/>
        </w:rPr>
        <w:t>ease</w:t>
      </w:r>
      <w:r w:rsidRPr="008D08EB">
        <w:rPr>
          <w:sz w:val="12"/>
        </w:rPr>
        <w:t xml:space="preserve">, </w:t>
      </w:r>
      <w:r w:rsidRPr="00141EF3">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41EF3">
        <w:rPr>
          <w:rStyle w:val="StyleUnderline"/>
          <w:highlight w:val="green"/>
        </w:rPr>
        <w:t>excitement</w:t>
      </w:r>
      <w:r w:rsidRPr="008D08EB">
        <w:rPr>
          <w:sz w:val="12"/>
        </w:rPr>
        <w:t xml:space="preserve">, </w:t>
      </w:r>
      <w:r w:rsidRPr="00141EF3">
        <w:rPr>
          <w:rStyle w:val="StyleUnderline"/>
          <w:highlight w:val="green"/>
        </w:rPr>
        <w:t>passion</w:t>
      </w:r>
      <w:r w:rsidRPr="008D08EB">
        <w:rPr>
          <w:sz w:val="12"/>
        </w:rPr>
        <w:t>—</w:t>
      </w:r>
      <w:r w:rsidRPr="008D08EB">
        <w:rPr>
          <w:rStyle w:val="StyleUnderline"/>
        </w:rPr>
        <w:t xml:space="preserve">even a sense of </w:t>
      </w:r>
      <w:r w:rsidRPr="00141EF3">
        <w:rPr>
          <w:rStyle w:val="StyleUnderline"/>
          <w:highlight w:val="green"/>
        </w:rPr>
        <w:t>connectedness or community</w:t>
      </w:r>
      <w:r w:rsidRPr="008D08EB">
        <w:rPr>
          <w:sz w:val="12"/>
        </w:rPr>
        <w:t xml:space="preserve">” (96). In the most obvious sense, affective labour describes the service industry—Disneyland is in the business of selling a particular experience—but affective labour has also reconstituted the socio-economic terrain such that </w:t>
      </w:r>
      <w:r w:rsidRPr="00141EF3">
        <w:rPr>
          <w:rStyle w:val="Emphasis"/>
          <w:highlight w:val="green"/>
        </w:rPr>
        <w:t>material goods are not sold anymore</w:t>
      </w:r>
      <w:r w:rsidRPr="008D08EB">
        <w:rPr>
          <w:sz w:val="12"/>
        </w:rPr>
        <w:t>; that is, Starbucks does not sell coffee, but Zen, wholeness, and friendship while Mazda sells not cars but a lifestyle of freedom and adventure. The creation and manipulation of affect is central. Affective labour collides economy and culture, insofar as “production has become communicative, affective, de-instrumentalized, and ‘elevated’ to the level of human relations” (96). Through affective labour the human is constituted as a node of informational conductivity in relation to systems of communication between the production and consumption of commodities. Since communication is that which holds the flui</w:t>
      </w:r>
      <w:r>
        <w:rPr>
          <w:sz w:val="12"/>
        </w:rPr>
        <w:t xml:space="preserve">  </w:t>
      </w:r>
      <w:r w:rsidRPr="008D08EB">
        <w:rPr>
          <w:sz w:val="12"/>
        </w:rPr>
        <w:t xml:space="preserve">d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41EF3">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41EF3">
        <w:rPr>
          <w:rStyle w:val="StyleUnderline"/>
          <w:highlight w:val="green"/>
        </w:rPr>
        <w:t>mechanisms of production and are</w:t>
      </w:r>
      <w:r w:rsidRPr="008D08EB">
        <w:rPr>
          <w:rStyle w:val="StyleUnderline"/>
        </w:rPr>
        <w:t xml:space="preserve"> therefore </w:t>
      </w:r>
      <w:r w:rsidRPr="00141EF3">
        <w:rPr>
          <w:rStyle w:val="StyleUnderline"/>
          <w:highlight w:val="green"/>
        </w:rPr>
        <w:t>disadvantaged in</w:t>
      </w:r>
      <w:r w:rsidRPr="008D08EB">
        <w:rPr>
          <w:rStyle w:val="StyleUnderline"/>
        </w:rPr>
        <w:t xml:space="preserve"> highly competitive </w:t>
      </w:r>
      <w:r w:rsidRPr="00141EF3">
        <w:rPr>
          <w:rStyle w:val="StyleUnderline"/>
          <w:highlight w:val="green"/>
        </w:rPr>
        <w:t>markets that exploit human capital</w:t>
      </w:r>
      <w:r w:rsidRPr="008D08EB">
        <w:rPr>
          <w:sz w:val="12"/>
        </w:rPr>
        <w:t xml:space="preserve">. </w:t>
      </w:r>
      <w:r w:rsidRPr="008D08EB">
        <w:rPr>
          <w:rStyle w:val="StyleUnderline"/>
        </w:rPr>
        <w:t xml:space="preserve">Yet </w:t>
      </w:r>
      <w:r w:rsidRPr="00141EF3">
        <w:rPr>
          <w:rStyle w:val="StyleUnderline"/>
          <w:highlight w:val="green"/>
        </w:rPr>
        <w:t>labor is not only</w:t>
      </w:r>
      <w:r w:rsidRPr="008D08EB">
        <w:rPr>
          <w:rStyle w:val="StyleUnderline"/>
        </w:rPr>
        <w:t xml:space="preserve"> produced </w:t>
      </w:r>
      <w:r w:rsidRPr="00141EF3">
        <w:rPr>
          <w:rStyle w:val="StyleUnderline"/>
          <w:highlight w:val="green"/>
        </w:rPr>
        <w:t>communicative</w:t>
      </w:r>
      <w:r w:rsidRPr="008D08EB">
        <w:rPr>
          <w:sz w:val="12"/>
        </w:rPr>
        <w:t xml:space="preserve">ly, </w:t>
      </w:r>
      <w:r w:rsidRPr="00141EF3">
        <w:rPr>
          <w:rStyle w:val="Emphasis"/>
          <w:highlight w:val="green"/>
        </w:rPr>
        <w:t>but</w:t>
      </w:r>
      <w:r w:rsidRPr="008D08EB">
        <w:rPr>
          <w:rStyle w:val="Emphasis"/>
        </w:rPr>
        <w:t xml:space="preserve"> reciprocally </w:t>
      </w:r>
      <w:r w:rsidRPr="00141EF3">
        <w:rPr>
          <w:rStyle w:val="Emphasis"/>
          <w:highlight w:val="green"/>
        </w:rPr>
        <w:t>produces informationally structured subjectivities</w:t>
      </w:r>
      <w:r w:rsidRPr="008D08EB">
        <w:rPr>
          <w:sz w:val="12"/>
        </w:rPr>
        <w:t xml:space="preserve">. While Hardt does not here make this connection, </w:t>
      </w:r>
      <w:r w:rsidRPr="00141EF3">
        <w:rPr>
          <w:rStyle w:val="StyleUnderline"/>
          <w:highlight w:val="green"/>
        </w:rPr>
        <w:lastRenderedPageBreak/>
        <w:t>affective labour dissolves the</w:t>
      </w:r>
      <w:r w:rsidRPr="008D08EB">
        <w:rPr>
          <w:rStyle w:val="StyleUnderline"/>
        </w:rPr>
        <w:t xml:space="preserve"> informationally </w:t>
      </w:r>
      <w:r w:rsidRPr="00141EF3">
        <w:rPr>
          <w:rStyle w:val="StyleUnderline"/>
          <w:highlight w:val="green"/>
        </w:rPr>
        <w:t>closed</w:t>
      </w:r>
      <w:r w:rsidRPr="008D08EB">
        <w:rPr>
          <w:rStyle w:val="StyleUnderline"/>
        </w:rPr>
        <w:t xml:space="preserve"> body-as-organism/</w:t>
      </w:r>
      <w:r w:rsidRPr="00141EF3">
        <w:rPr>
          <w:rStyle w:val="StyleUnderline"/>
          <w:highlight w:val="green"/>
        </w:rPr>
        <w:t>body-as-machine</w:t>
      </w:r>
      <w:r w:rsidRPr="008D08EB">
        <w:rPr>
          <w:rStyle w:val="StyleUnderline"/>
        </w:rPr>
        <w:t xml:space="preserve"> constituted by industrialism </w:t>
      </w:r>
      <w:r w:rsidRPr="00141EF3">
        <w:rPr>
          <w:rStyle w:val="StyleUnderline"/>
          <w:highlight w:val="green"/>
        </w:rPr>
        <w:t>and ushers in the informationally open posthuman</w:t>
      </w:r>
      <w:r w:rsidRPr="008D08EB">
        <w:rPr>
          <w:sz w:val="12"/>
        </w:rPr>
        <w:t xml:space="preserve">. Through affective labour, </w:t>
      </w:r>
      <w:r w:rsidRPr="008D08EB">
        <w:rPr>
          <w:rStyle w:val="StyleUnderline"/>
        </w:rPr>
        <w:t xml:space="preserve">communicative </w:t>
      </w:r>
      <w:r w:rsidRPr="00141EF3">
        <w:rPr>
          <w:rStyle w:val="StyleUnderline"/>
          <w:highlight w:val="green"/>
        </w:rPr>
        <w:t>disability</w:t>
      </w:r>
      <w:r w:rsidRPr="008D08EB">
        <w:rPr>
          <w:rStyle w:val="StyleUnderline"/>
        </w:rPr>
        <w:t xml:space="preserve"> thus </w:t>
      </w:r>
      <w:r w:rsidRPr="00141EF3">
        <w:rPr>
          <w:rStyle w:val="StyleUnderline"/>
          <w:highlight w:val="green"/>
        </w:rPr>
        <w:t>threatens</w:t>
      </w:r>
      <w:r w:rsidRPr="008D08EB">
        <w:rPr>
          <w:rStyle w:val="StyleUnderline"/>
        </w:rPr>
        <w:t xml:space="preserve"> posthuman </w:t>
      </w:r>
      <w:r w:rsidRPr="00141EF3">
        <w:rPr>
          <w:rStyle w:val="StyleUnderline"/>
          <w:highlight w:val="green"/>
        </w:rPr>
        <w:t>subjectivity</w:t>
      </w:r>
      <w:r w:rsidRPr="00E86D4A">
        <w:rPr>
          <w:rStyle w:val="StyleUnderline"/>
        </w:rPr>
        <w:t xml:space="preserve"> by being unmalleable and </w:t>
      </w:r>
      <w:r w:rsidRPr="00141EF3">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141EF3">
        <w:rPr>
          <w:rStyle w:val="StyleUnderline"/>
          <w:highlight w:val="green"/>
        </w:rPr>
        <w:t>affective labour is</w:t>
      </w:r>
      <w:r w:rsidRPr="008D08EB">
        <w:rPr>
          <w:rStyle w:val="StyleUnderline"/>
        </w:rPr>
        <w:t xml:space="preserve"> particularly </w:t>
      </w:r>
      <w:r w:rsidRPr="00141EF3">
        <w:rPr>
          <w:rStyle w:val="StyleUnderline"/>
          <w:highlight w:val="green"/>
        </w:rPr>
        <w:t>concerned with</w:t>
      </w:r>
      <w:r w:rsidRPr="008D08EB">
        <w:rPr>
          <w:rStyle w:val="StyleUnderline"/>
        </w:rPr>
        <w:t xml:space="preserve"> producing </w:t>
      </w:r>
      <w:r w:rsidRPr="00141EF3">
        <w:rPr>
          <w:rStyle w:val="StyleUnderline"/>
          <w:highlight w:val="green"/>
        </w:rPr>
        <w:t>marketable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41EF3">
        <w:rPr>
          <w:rStyle w:val="StyleUnderline"/>
          <w:highlight w:val="green"/>
        </w:rPr>
        <w:t>discomfort</w:t>
      </w:r>
      <w:r w:rsidRPr="008C70A1">
        <w:rPr>
          <w:rStyle w:val="StyleUnderline"/>
        </w:rPr>
        <w:t xml:space="preserve"> experienced </w:t>
      </w:r>
      <w:r w:rsidRPr="00141EF3">
        <w:rPr>
          <w:rStyle w:val="StyleUnderline"/>
          <w:highlight w:val="green"/>
        </w:rPr>
        <w:t>in the presence of disability</w:t>
      </w:r>
      <w:r w:rsidRPr="008D08EB">
        <w:rPr>
          <w:sz w:val="12"/>
        </w:rPr>
        <w:t>—the disruption of the perceptual field—</w:t>
      </w:r>
      <w:r w:rsidRPr="00141EF3">
        <w:rPr>
          <w:rStyle w:val="StyleUnderline"/>
          <w:highlight w:val="green"/>
        </w:rPr>
        <w:t>is</w:t>
      </w:r>
      <w:r w:rsidRPr="008C70A1">
        <w:rPr>
          <w:rStyle w:val="StyleUnderline"/>
        </w:rPr>
        <w:t xml:space="preserve"> now </w:t>
      </w:r>
      <w:r w:rsidRPr="00141EF3">
        <w:rPr>
          <w:rStyle w:val="StyleUnderline"/>
          <w:highlight w:val="green"/>
        </w:rPr>
        <w:t>internal to</w:t>
      </w:r>
      <w:r w:rsidRPr="008C70A1">
        <w:rPr>
          <w:rStyle w:val="StyleUnderline"/>
        </w:rPr>
        <w:t xml:space="preserve"> the </w:t>
      </w:r>
      <w:r w:rsidRPr="00141EF3">
        <w:rPr>
          <w:rStyle w:val="StyleUnderline"/>
          <w:highlight w:val="green"/>
        </w:rPr>
        <w:t>production of capital</w:t>
      </w:r>
      <w:r w:rsidRPr="008D08EB">
        <w:rPr>
          <w:sz w:val="12"/>
        </w:rPr>
        <w:t xml:space="preserve">. </w:t>
      </w:r>
      <w:r w:rsidRPr="008D08EB">
        <w:rPr>
          <w:rStyle w:val="Emphasis"/>
        </w:rPr>
        <w:t xml:space="preserve">The marketable product of </w:t>
      </w:r>
      <w:r w:rsidRPr="00141EF3">
        <w:rPr>
          <w:rStyle w:val="Emphasis"/>
          <w:highlight w:val="green"/>
        </w:rPr>
        <w:t>affective labour depends upon aesthetically normalized</w:t>
      </w:r>
      <w:r w:rsidRPr="008D08EB">
        <w:rPr>
          <w:rStyle w:val="Emphasis"/>
        </w:rPr>
        <w:t xml:space="preserve"> human contact, communication, and </w:t>
      </w:r>
      <w:r w:rsidRPr="00141EF3">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labour stretch the conception of a normalized body to often unlivable proportions. It is of course true that the stigmatization and enfreakment of the disabled body was economically marginalizing within industrial capitalism (and before), however, the turn to affective labour collapses any previously existing space between asethetics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41EF3">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informationalization. Yet secondly, the drive to perform competencies in a normalized fashion runs roughshod over bodies affectively abnormal. </w:t>
      </w:r>
      <w:r w:rsidRPr="008D08EB">
        <w:rPr>
          <w:rStyle w:val="StyleUnderline"/>
        </w:rPr>
        <w:t xml:space="preserve">Jezer’s </w:t>
      </w:r>
      <w:r w:rsidRPr="00141EF3">
        <w:rPr>
          <w:rStyle w:val="StyleUnderline"/>
          <w:highlight w:val="green"/>
        </w:rPr>
        <w:t>marginization is inseperable from the asethetics of</w:t>
      </w:r>
      <w:r w:rsidRPr="008D08EB">
        <w:rPr>
          <w:rStyle w:val="StyleUnderline"/>
        </w:rPr>
        <w:t xml:space="preserve"> human </w:t>
      </w:r>
      <w:r w:rsidRPr="00141EF3">
        <w:rPr>
          <w:rStyle w:val="StyleUnderline"/>
          <w:highlight w:val="green"/>
        </w:rPr>
        <w:t>interaction and</w:t>
      </w:r>
      <w:r w:rsidRPr="008D08EB">
        <w:rPr>
          <w:rStyle w:val="StyleUnderline"/>
        </w:rPr>
        <w:t xml:space="preserve"> the </w:t>
      </w:r>
      <w:r w:rsidRPr="00141EF3">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labour. </w:t>
      </w:r>
      <w:r w:rsidRPr="00141EF3">
        <w:rPr>
          <w:rStyle w:val="StyleUnderline"/>
          <w:highlight w:val="green"/>
        </w:rPr>
        <w:t>Through</w:t>
      </w:r>
      <w:r w:rsidRPr="008D08EB">
        <w:rPr>
          <w:rStyle w:val="StyleUnderline"/>
        </w:rPr>
        <w:t xml:space="preserve"> the logic of </w:t>
      </w:r>
      <w:r w:rsidRPr="00141EF3">
        <w:rPr>
          <w:rStyle w:val="StyleUnderline"/>
          <w:highlight w:val="green"/>
        </w:rPr>
        <w:t>affective labour all disabilities</w:t>
      </w:r>
      <w:r w:rsidRPr="008D08EB">
        <w:rPr>
          <w:sz w:val="12"/>
        </w:rPr>
        <w:t xml:space="preserve">, </w:t>
      </w:r>
      <w:r w:rsidRPr="008C70A1">
        <w:rPr>
          <w:sz w:val="12"/>
          <w:szCs w:val="12"/>
        </w:rPr>
        <w:t>like all abilities</w:t>
      </w:r>
      <w:r w:rsidRPr="008D08EB">
        <w:rPr>
          <w:sz w:val="12"/>
        </w:rPr>
        <w:t xml:space="preserve">, </w:t>
      </w:r>
      <w:r w:rsidRPr="00141EF3">
        <w:rPr>
          <w:rStyle w:val="StyleUnderline"/>
          <w:highlight w:val="green"/>
        </w:rPr>
        <w:t>are now communicative</w:t>
      </w:r>
      <w:r w:rsidRPr="008D08EB">
        <w:rPr>
          <w:sz w:val="12"/>
        </w:rPr>
        <w:t xml:space="preserve">. </w:t>
      </w:r>
      <w:r w:rsidRPr="00141EF3">
        <w:rPr>
          <w:rStyle w:val="Emphasis"/>
          <w:highlight w:val="green"/>
        </w:rPr>
        <w:t>Bodies</w:t>
      </w:r>
      <w:r w:rsidRPr="008D08EB">
        <w:rPr>
          <w:rStyle w:val="Emphasis"/>
        </w:rPr>
        <w:t xml:space="preserve"> now primarily </w:t>
      </w:r>
      <w:r w:rsidRPr="00141EF3">
        <w:rPr>
          <w:rStyle w:val="Emphasis"/>
          <w:highlight w:val="green"/>
        </w:rPr>
        <w:t>produce not material goods but affect</w:t>
      </w:r>
      <w:r w:rsidRPr="008D08EB">
        <w:rPr>
          <w:rStyle w:val="Emphasis"/>
        </w:rPr>
        <w:t xml:space="preserve"> and are situated </w:t>
      </w:r>
      <w:r w:rsidRPr="00141EF3">
        <w:rPr>
          <w:rStyle w:val="Emphasis"/>
          <w:highlight w:val="green"/>
        </w:rPr>
        <w:t>within communicative</w:t>
      </w:r>
      <w:r w:rsidRPr="008D08EB">
        <w:rPr>
          <w:rStyle w:val="Emphasis"/>
        </w:rPr>
        <w:t xml:space="preserve"> socio-economic </w:t>
      </w:r>
      <w:r w:rsidRPr="00141EF3">
        <w:rPr>
          <w:rStyle w:val="Emphasis"/>
          <w:highlight w:val="green"/>
        </w:rPr>
        <w:t>networks</w:t>
      </w:r>
      <w:r w:rsidRPr="008D08EB">
        <w:rPr>
          <w:sz w:val="12"/>
        </w:rPr>
        <w:t>. Thinking seriously about communication and disability may thus be an important move in pushing disability theory further, into uncharted territory.</w:t>
      </w:r>
    </w:p>
    <w:p w14:paraId="2C82F119" w14:textId="77777777" w:rsidR="001A3AFA" w:rsidRPr="00911C59" w:rsidRDefault="001A3AFA" w:rsidP="00911C59"/>
    <w:p w14:paraId="765153EC" w14:textId="522DFF90" w:rsidR="005D388F" w:rsidRDefault="000619E2" w:rsidP="000619E2">
      <w:pPr>
        <w:pStyle w:val="Heading3"/>
      </w:pPr>
      <w:r>
        <w:lastRenderedPageBreak/>
        <w:t>1NC</w:t>
      </w:r>
    </w:p>
    <w:p w14:paraId="03A095B4" w14:textId="13EDEBE1" w:rsidR="00914F29" w:rsidRPr="00914F29" w:rsidRDefault="00914F29" w:rsidP="00914F29">
      <w:r>
        <w:t>Cap K</w:t>
      </w:r>
    </w:p>
    <w:p w14:paraId="3C8BF85B" w14:textId="77777777" w:rsidR="000619E2" w:rsidRPr="0062398D" w:rsidRDefault="000619E2" w:rsidP="000619E2">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60C3841D" w14:textId="77777777" w:rsidR="000619E2" w:rsidRPr="002452B4" w:rsidRDefault="000619E2" w:rsidP="000619E2">
      <w:pPr>
        <w:rPr>
          <w:rStyle w:val="Style13ptBold"/>
        </w:rPr>
      </w:pPr>
      <w:r>
        <w:rPr>
          <w:rStyle w:val="Style13ptBold"/>
        </w:rPr>
        <w:t>JMP ‘21</w:t>
      </w:r>
    </w:p>
    <w:p w14:paraId="47B02A32" w14:textId="77777777" w:rsidR="000619E2" w:rsidRPr="002452B4" w:rsidRDefault="000619E2" w:rsidP="000619E2">
      <w:pPr>
        <w:rPr>
          <w:sz w:val="16"/>
          <w:szCs w:val="16"/>
        </w:rPr>
      </w:pPr>
      <w:r w:rsidRPr="002452B4">
        <w:rPr>
          <w:sz w:val="16"/>
          <w:szCs w:val="16"/>
        </w:rPr>
        <w:t>[Joshua</w:t>
      </w:r>
      <w:r>
        <w:rPr>
          <w:sz w:val="16"/>
          <w:szCs w:val="16"/>
        </w:rPr>
        <w:t xml:space="preserve"> Moufawad-Paul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On Necrocapitalism</w:t>
      </w:r>
      <w:r w:rsidRPr="002452B4">
        <w:rPr>
          <w:sz w:val="16"/>
          <w:szCs w:val="16"/>
        </w:rPr>
        <w:t xml:space="preserve">’”, </w:t>
      </w:r>
      <w:r w:rsidRPr="002452B4">
        <w:rPr>
          <w:i/>
          <w:iCs/>
          <w:sz w:val="16"/>
          <w:szCs w:val="16"/>
        </w:rPr>
        <w:t>Medium</w:t>
      </w:r>
      <w:r w:rsidRPr="002452B4">
        <w:rPr>
          <w:sz w:val="16"/>
          <w:szCs w:val="16"/>
        </w:rPr>
        <w:t xml:space="preserve">. </w:t>
      </w:r>
      <w:hyperlink r:id="rId11" w:history="1">
        <w:r w:rsidRPr="002452B4">
          <w:rPr>
            <w:rStyle w:val="Hyperlink"/>
            <w:sz w:val="16"/>
            <w:szCs w:val="16"/>
          </w:rPr>
          <w:t>https://medium.com/@j.moufawadpaul/reflections-about-on-necrocapitalism-e1ea9b61e05a</w:t>
        </w:r>
      </w:hyperlink>
      <w:r w:rsidRPr="002452B4">
        <w:rPr>
          <w:sz w:val="16"/>
          <w:szCs w:val="16"/>
        </w:rPr>
        <w:t>] pat</w:t>
      </w:r>
    </w:p>
    <w:p w14:paraId="4C4F9BF3" w14:textId="77777777" w:rsidR="000619E2" w:rsidRPr="0062398D" w:rsidRDefault="000619E2" w:rsidP="000619E2">
      <w:pPr>
        <w:rPr>
          <w:sz w:val="12"/>
        </w:rPr>
      </w:pPr>
      <w:r w:rsidRPr="002452B4">
        <w:rPr>
          <w:rStyle w:val="StyleUnderline"/>
        </w:rPr>
        <w:t>The term “necrocapitalism” is one that has had a variety of coinings and recoinings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251EA6AD" w14:textId="77777777" w:rsidR="000619E2" w:rsidRPr="0062398D" w:rsidRDefault="000619E2" w:rsidP="000619E2">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23ECF5D1" w14:textId="77777777" w:rsidR="000619E2" w:rsidRPr="0062398D" w:rsidRDefault="000619E2" w:rsidP="000619E2">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“necrocapitalist”––</w:t>
      </w:r>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549F2AE4" w14:textId="77777777" w:rsidR="000619E2" w:rsidRPr="0062398D" w:rsidRDefault="000619E2" w:rsidP="000619E2">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when capitalism was not necrocapitalism</w:t>
      </w:r>
      <w:r w:rsidRPr="0062398D">
        <w:rPr>
          <w:sz w:val="12"/>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793D501B" w14:textId="77777777" w:rsidR="000619E2" w:rsidRPr="0062398D" w:rsidRDefault="000619E2" w:rsidP="000619E2">
      <w:pPr>
        <w:rPr>
          <w:sz w:val="12"/>
        </w:rPr>
      </w:pPr>
      <w:r w:rsidRPr="0062398D">
        <w:rPr>
          <w:sz w:val="12"/>
        </w:rPr>
        <w:t xml:space="preserve">In any case, what these multiple coinings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40370F80" w14:textId="77777777" w:rsidR="000619E2" w:rsidRPr="0062398D" w:rsidRDefault="000619E2" w:rsidP="000619E2">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1B5A665D" w14:textId="77777777" w:rsidR="000619E2" w:rsidRPr="0062398D" w:rsidRDefault="000619E2" w:rsidP="000619E2">
      <w:pPr>
        <w:rPr>
          <w:sz w:val="8"/>
          <w:szCs w:val="8"/>
        </w:rPr>
      </w:pPr>
      <w:r w:rsidRPr="0062398D">
        <w:rPr>
          <w:sz w:val="8"/>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7615AE7C" w14:textId="77777777" w:rsidR="000619E2" w:rsidRPr="0062398D" w:rsidRDefault="000619E2" w:rsidP="000619E2">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38D3CDCC" w14:textId="77777777" w:rsidR="000619E2" w:rsidRPr="0062398D" w:rsidRDefault="000619E2" w:rsidP="000619E2">
      <w:pPr>
        <w:rPr>
          <w:sz w:val="8"/>
          <w:szCs w:val="8"/>
        </w:rPr>
      </w:pPr>
      <w:r w:rsidRPr="0062398D">
        <w:rPr>
          <w:sz w:val="8"/>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308AE39A" w14:textId="77777777" w:rsidR="000619E2" w:rsidRPr="0062398D" w:rsidRDefault="000619E2" w:rsidP="000619E2">
      <w:pPr>
        <w:rPr>
          <w:sz w:val="12"/>
        </w:rPr>
      </w:pPr>
      <w:r w:rsidRPr="0062398D">
        <w:rPr>
          <w:sz w:val="12"/>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9A19F6">
        <w:rPr>
          <w:rStyle w:val="StyleUnderline"/>
        </w:rPr>
        <w:t xml:space="preserve">if there is a </w:t>
      </w:r>
      <w:r w:rsidRPr="009A19F6">
        <w:rPr>
          <w:rStyle w:val="StyleUnderline"/>
          <w:highlight w:val="green"/>
        </w:rPr>
        <w:t xml:space="preserve">hope of </w:t>
      </w:r>
      <w:r w:rsidRPr="009A19F6">
        <w:rPr>
          <w:rStyle w:val="StyleUnderline"/>
          <w:highlight w:val="green"/>
        </w:rPr>
        <w:lastRenderedPageBreak/>
        <w:t>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5B4A5247" w14:textId="77777777" w:rsidR="000619E2" w:rsidRPr="0062398D" w:rsidRDefault="000619E2" w:rsidP="000619E2">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4D4344A2" w14:textId="77777777" w:rsidR="000619E2" w:rsidRPr="0062398D" w:rsidRDefault="000619E2" w:rsidP="000619E2">
      <w:pPr>
        <w:rPr>
          <w:sz w:val="12"/>
        </w:rPr>
      </w:pPr>
      <w:r w:rsidRPr="009A19F6">
        <w:rPr>
          <w:rStyle w:val="StyleUnderline"/>
        </w:rPr>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28ACE8B3" w14:textId="77777777" w:rsidR="000619E2" w:rsidRPr="0062398D" w:rsidRDefault="000619E2" w:rsidP="000619E2">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0C67D972" w14:textId="77777777" w:rsidR="000619E2" w:rsidRPr="0062398D" w:rsidRDefault="000619E2" w:rsidP="000619E2">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070DA9A8" w14:textId="77777777" w:rsidR="000619E2" w:rsidRPr="0062398D" w:rsidRDefault="000619E2" w:rsidP="000619E2">
      <w:pPr>
        <w:rPr>
          <w:sz w:val="8"/>
          <w:szCs w:val="8"/>
        </w:rPr>
      </w:pPr>
      <w:r w:rsidRPr="0062398D">
        <w:rPr>
          <w:sz w:val="8"/>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32325132" w14:textId="77777777" w:rsidR="000619E2" w:rsidRPr="0062398D" w:rsidRDefault="000619E2" w:rsidP="000619E2">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4F61C9B9" w14:textId="77777777" w:rsidR="000619E2" w:rsidRDefault="000619E2" w:rsidP="000619E2">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7584A0E2" w14:textId="77777777" w:rsidR="000619E2" w:rsidRPr="0062398D" w:rsidRDefault="000619E2" w:rsidP="000619E2"/>
    <w:p w14:paraId="13DE79FB" w14:textId="77777777" w:rsidR="000619E2" w:rsidRPr="00F60327" w:rsidRDefault="000619E2" w:rsidP="000619E2">
      <w:pPr>
        <w:keepNext/>
        <w:keepLines/>
        <w:spacing w:before="40"/>
        <w:outlineLvl w:val="3"/>
        <w:rPr>
          <w:rFonts w:eastAsia="Times New Roman" w:cs="Times New Roman"/>
          <w:b/>
          <w:iCs/>
          <w:sz w:val="26"/>
        </w:rPr>
      </w:pPr>
      <w:r w:rsidRPr="007D7CAF">
        <w:rPr>
          <w:rFonts w:eastAsia="Times New Roman" w:cs="Times New Roman"/>
          <w:b/>
          <w:iCs/>
          <w:sz w:val="26"/>
        </w:rPr>
        <w:t xml:space="preserve">The aff’s aesthetic resistance </w:t>
      </w:r>
      <w:r>
        <w:rPr>
          <w:rFonts w:eastAsia="Times New Roman" w:cs="Times New Roman"/>
          <w:b/>
          <w:iCs/>
          <w:sz w:val="26"/>
        </w:rPr>
        <w:t xml:space="preserve">recreates the </w:t>
      </w:r>
      <w:r>
        <w:rPr>
          <w:rFonts w:eastAsia="Times New Roman" w:cs="Times New Roman"/>
          <w:b/>
          <w:iCs/>
          <w:sz w:val="26"/>
          <w:u w:val="single"/>
        </w:rPr>
        <w:t>burden of representation</w:t>
      </w:r>
      <w:r w:rsidRPr="003368D7">
        <w:rPr>
          <w:rFonts w:eastAsia="Times New Roman" w:cs="Times New Roman"/>
          <w:b/>
          <w:iCs/>
          <w:sz w:val="26"/>
        </w:rPr>
        <w:t xml:space="preserve"> </w:t>
      </w:r>
      <w:r>
        <w:rPr>
          <w:rFonts w:eastAsia="Times New Roman" w:cs="Times New Roman"/>
          <w:b/>
          <w:iCs/>
          <w:sz w:val="26"/>
        </w:rPr>
        <w:t xml:space="preserve">and </w:t>
      </w:r>
      <w:r w:rsidRPr="007D7CAF">
        <w:rPr>
          <w:rFonts w:eastAsia="Times New Roman" w:cs="Times New Roman"/>
          <w:b/>
          <w:iCs/>
          <w:sz w:val="26"/>
        </w:rPr>
        <w:t>enable</w:t>
      </w:r>
      <w:r>
        <w:rPr>
          <w:rFonts w:eastAsia="Times New Roman" w:cs="Times New Roman"/>
          <w:b/>
          <w:iCs/>
          <w:sz w:val="26"/>
        </w:rPr>
        <w:t>s</w:t>
      </w:r>
      <w:r w:rsidRPr="007D7CAF">
        <w:rPr>
          <w:rFonts w:eastAsia="Times New Roman" w:cs="Times New Roman"/>
          <w:b/>
          <w:iCs/>
          <w:sz w:val="26"/>
        </w:rPr>
        <w:t xml:space="preserve"> </w:t>
      </w:r>
      <w:r w:rsidRPr="007D7CAF">
        <w:rPr>
          <w:rFonts w:eastAsia="Times New Roman" w:cs="Times New Roman"/>
          <w:b/>
          <w:iCs/>
          <w:sz w:val="26"/>
          <w:u w:val="single"/>
        </w:rPr>
        <w:t>tokenization</w:t>
      </w:r>
      <w:r w:rsidRPr="007D7CAF">
        <w:rPr>
          <w:rFonts w:eastAsia="Times New Roman" w:cs="Times New Roman"/>
          <w:b/>
          <w:iCs/>
          <w:sz w:val="26"/>
        </w:rPr>
        <w:t xml:space="preserve"> – that positions them as </w:t>
      </w:r>
      <w:r w:rsidRPr="007D7CAF">
        <w:rPr>
          <w:rFonts w:eastAsia="Times New Roman" w:cs="Times New Roman"/>
          <w:b/>
          <w:iCs/>
          <w:sz w:val="26"/>
          <w:u w:val="single"/>
        </w:rPr>
        <w:t>antagonistic</w:t>
      </w:r>
      <w:r w:rsidRPr="007D7CAF">
        <w:rPr>
          <w:rFonts w:eastAsia="Times New Roman" w:cs="Times New Roman"/>
          <w:b/>
          <w:iCs/>
          <w:sz w:val="26"/>
        </w:rPr>
        <w:t xml:space="preserve"> to those who fail to represent </w:t>
      </w:r>
      <w:r>
        <w:rPr>
          <w:rFonts w:eastAsia="Times New Roman" w:cs="Times New Roman"/>
          <w:b/>
          <w:iCs/>
          <w:sz w:val="26"/>
        </w:rPr>
        <w:t xml:space="preserve">community within bourgeois democracy while internalizing </w:t>
      </w:r>
      <w:r>
        <w:rPr>
          <w:rFonts w:eastAsia="Times New Roman" w:cs="Times New Roman"/>
          <w:b/>
          <w:iCs/>
          <w:sz w:val="26"/>
          <w:u w:val="single"/>
        </w:rPr>
        <w:t>coercive mimeticism</w:t>
      </w:r>
      <w:r>
        <w:rPr>
          <w:rFonts w:eastAsia="Times New Roman" w:cs="Times New Roman"/>
          <w:b/>
          <w:iCs/>
          <w:sz w:val="26"/>
        </w:rPr>
        <w:t>.</w:t>
      </w:r>
    </w:p>
    <w:p w14:paraId="58FA5A1D" w14:textId="77777777" w:rsidR="000619E2" w:rsidRPr="00EB21C5" w:rsidRDefault="000619E2" w:rsidP="000619E2">
      <w:pPr>
        <w:rPr>
          <w:sz w:val="12"/>
          <w:szCs w:val="16"/>
        </w:rPr>
      </w:pPr>
      <w:r w:rsidRPr="004B0E0A">
        <w:rPr>
          <w:rStyle w:val="Style13ptBold"/>
        </w:rPr>
        <w:t xml:space="preserve">Nyong’o </w:t>
      </w:r>
      <w:r>
        <w:rPr>
          <w:rStyle w:val="Style13ptBold"/>
        </w:rPr>
        <w:t>‘</w:t>
      </w:r>
      <w:r w:rsidRPr="004B0E0A">
        <w:rPr>
          <w:rStyle w:val="Style13ptBold"/>
        </w:rPr>
        <w:t>14</w:t>
      </w:r>
      <w:r w:rsidRPr="00EB21C5">
        <w:rPr>
          <w:sz w:val="12"/>
        </w:rPr>
        <w:br/>
      </w:r>
      <w:r w:rsidRPr="004B0E0A">
        <w:rPr>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4B0E0A">
        <w:rPr>
          <w:i/>
          <w:iCs/>
          <w:sz w:val="16"/>
          <w:szCs w:val="16"/>
        </w:rPr>
        <w:t>The Black Scholar</w:t>
      </w:r>
      <w:r w:rsidRPr="004B0E0A">
        <w:rPr>
          <w:sz w:val="16"/>
          <w:szCs w:val="16"/>
        </w:rPr>
        <w:t xml:space="preserve">. </w:t>
      </w:r>
      <w:hyperlink r:id="rId12" w:history="1">
        <w:r w:rsidRPr="004B0E0A">
          <w:rPr>
            <w:rStyle w:val="Hyperlink"/>
            <w:sz w:val="16"/>
            <w:szCs w:val="16"/>
          </w:rPr>
          <w:t>https://www.jstor.org/stable/10.5816/blackscholar.44.2.0070?seq=2</w:t>
        </w:r>
      </w:hyperlink>
      <w:r w:rsidRPr="004B0E0A">
        <w:rPr>
          <w:sz w:val="16"/>
          <w:szCs w:val="16"/>
        </w:rPr>
        <w:t>] pat (reproduction of an rVs classic)</w:t>
      </w:r>
    </w:p>
    <w:p w14:paraId="175FF2C3" w14:textId="77777777" w:rsidR="000619E2" w:rsidRPr="00EB21C5" w:rsidRDefault="000619E2" w:rsidP="000619E2">
      <w:pPr>
        <w:rPr>
          <w:sz w:val="12"/>
        </w:rPr>
      </w:pPr>
      <w:r w:rsidRPr="00EB21C5">
        <w:rPr>
          <w:sz w:val="12"/>
        </w:rPr>
        <w:lastRenderedPageBreak/>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B3C23">
        <w:rPr>
          <w:rStyle w:val="StyleUnderline"/>
          <w:highlight w:val="green"/>
        </w:rPr>
        <w:t>"To represent" can mean "to depict"</w:t>
      </w:r>
      <w:r>
        <w:rPr>
          <w:rStyle w:val="StyleUnderline"/>
        </w:rPr>
        <w:t xml:space="preserve"> or portray in artistic terms</w:t>
      </w:r>
      <w:r w:rsidRPr="00EB21C5">
        <w:rPr>
          <w:sz w:val="12"/>
        </w:rPr>
        <w:t xml:space="preserve">; </w:t>
      </w:r>
      <w:r w:rsidRPr="00EB3C23">
        <w:rPr>
          <w:rStyle w:val="StyleUnderline"/>
          <w:highlight w:val="green"/>
        </w:rPr>
        <w:t>it can also mean "to speak</w:t>
      </w:r>
      <w:r>
        <w:rPr>
          <w:rStyle w:val="StyleUnderline"/>
        </w:rPr>
        <w:t xml:space="preserve"> or decide </w:t>
      </w:r>
      <w:r w:rsidRPr="00EB3C23">
        <w:rPr>
          <w:rStyle w:val="StyleUnderline"/>
          <w:highlight w:val="green"/>
        </w:rPr>
        <w:t>for"</w:t>
      </w:r>
      <w:r w:rsidRPr="00B136F6">
        <w:rPr>
          <w:rStyle w:val="StyleUnderline"/>
        </w:rPr>
        <w:t xml:space="preserve"> </w:t>
      </w:r>
      <w:r>
        <w:rPr>
          <w:rStyle w:val="StyleUnderline"/>
        </w:rPr>
        <w:t>in political terms</w:t>
      </w:r>
      <w:r w:rsidRPr="00EB21C5">
        <w:rPr>
          <w:sz w:val="12"/>
        </w:rPr>
        <w:t xml:space="preserve">. Even though these two different meanings are linked, their regular conflation was cause for Spivak's concern: </w:t>
      </w:r>
    </w:p>
    <w:p w14:paraId="56F0EFB7" w14:textId="77777777" w:rsidR="000619E2" w:rsidRPr="00EB21C5" w:rsidRDefault="000619E2" w:rsidP="000619E2">
      <w:pPr>
        <w:ind w:left="720"/>
        <w:rPr>
          <w:sz w:val="8"/>
          <w:szCs w:val="8"/>
        </w:rPr>
      </w:pPr>
      <w:r w:rsidRPr="00EB21C5">
        <w:rPr>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74292741" w14:textId="77777777" w:rsidR="000619E2" w:rsidRPr="00EB21C5" w:rsidRDefault="000619E2" w:rsidP="000619E2">
      <w:pPr>
        <w:rPr>
          <w:sz w:val="12"/>
        </w:rPr>
      </w:pPr>
      <w:r w:rsidRPr="00847ADF">
        <w:rPr>
          <w:rStyle w:val="StyleUnderline"/>
        </w:rPr>
        <w:t>From Spivak's postcolonial feminist Marxist perspective</w:t>
      </w:r>
      <w:r w:rsidRPr="00EB21C5">
        <w:rPr>
          <w:sz w:val="12"/>
        </w:rPr>
        <w:t xml:space="preserve">, </w:t>
      </w:r>
      <w:r w:rsidRPr="00847ADF">
        <w:rPr>
          <w:rStyle w:val="StyleUnderline"/>
        </w:rPr>
        <w:t xml:space="preserve">it was </w:t>
      </w:r>
      <w:r w:rsidRPr="00EB3C23">
        <w:rPr>
          <w:rStyle w:val="StyleUnderline"/>
          <w:highlight w:val="green"/>
        </w:rPr>
        <w:t>the</w:t>
      </w:r>
      <w:r>
        <w:rPr>
          <w:rStyle w:val="StyleUnderline"/>
        </w:rPr>
        <w:t xml:space="preserve"> unthinking </w:t>
      </w:r>
      <w:r w:rsidRPr="00EB3C23">
        <w:rPr>
          <w:rStyle w:val="StyleUnderline"/>
          <w:highlight w:val="green"/>
        </w:rPr>
        <w:t>equation of speaking for</w:t>
      </w:r>
      <w:r w:rsidRPr="00EB21C5">
        <w:rPr>
          <w:sz w:val="12"/>
        </w:rPr>
        <w:t xml:space="preserve"> (vertreten) </w:t>
      </w:r>
      <w:r w:rsidRPr="00EB3C23">
        <w:rPr>
          <w:rStyle w:val="StyleUnderline"/>
          <w:highlight w:val="green"/>
        </w:rPr>
        <w:t>with depicting</w:t>
      </w:r>
      <w:r w:rsidRPr="00EB21C5">
        <w:rPr>
          <w:sz w:val="12"/>
        </w:rPr>
        <w:t xml:space="preserve"> (darstellen) </w:t>
      </w:r>
      <w:r w:rsidRPr="001867D5">
        <w:rPr>
          <w:rStyle w:val="StyleUnderline"/>
        </w:rPr>
        <w:t xml:space="preserve">that </w:t>
      </w:r>
      <w:r w:rsidRPr="00EB3C23">
        <w:rPr>
          <w:rStyle w:val="StyleUnderline"/>
          <w:highlight w:val="green"/>
        </w:rPr>
        <w:t>allowed ideology to operate</w:t>
      </w:r>
      <w:r>
        <w:rPr>
          <w:rStyle w:val="StyleUnderline"/>
        </w:rPr>
        <w:t xml:space="preserve"> unchallenged</w:t>
      </w:r>
      <w:r w:rsidRPr="00EB21C5">
        <w:rPr>
          <w:sz w:val="12"/>
        </w:rPr>
        <w:t xml:space="preserve">, </w:t>
      </w:r>
      <w:r>
        <w:rPr>
          <w:rStyle w:val="StyleUnderline"/>
        </w:rPr>
        <w:t>for it is through this conflation that control over the means of portraying something becomes naturalized as a mode of political authority</w:t>
      </w:r>
      <w:r w:rsidRPr="00EB21C5">
        <w:rPr>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69D3D867" w14:textId="77777777" w:rsidR="000619E2" w:rsidRPr="00EB21C5" w:rsidRDefault="000619E2" w:rsidP="000619E2">
      <w:pPr>
        <w:rPr>
          <w:sz w:val="12"/>
        </w:rPr>
      </w:pPr>
      <w:r w:rsidRPr="00EB21C5">
        <w:rPr>
          <w:sz w:val="12"/>
        </w:rPr>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CA6E37">
        <w:rPr>
          <w:rStyle w:val="StyleUnderline"/>
        </w:rPr>
        <w:t xml:space="preserve">This </w:t>
      </w:r>
      <w:r w:rsidRPr="00EB3C23">
        <w:rPr>
          <w:rStyle w:val="StyleUnderline"/>
          <w:highlight w:val="green"/>
        </w:rPr>
        <w:t>space</w:t>
      </w:r>
      <w:r w:rsidRPr="00EB21C5">
        <w:rPr>
          <w:sz w:val="12"/>
        </w:rPr>
        <w:t xml:space="preserve">, however, </w:t>
      </w:r>
      <w:r w:rsidRPr="00EB3C23">
        <w:rPr>
          <w:rStyle w:val="StyleUnderline"/>
          <w:highlight w:val="green"/>
        </w:rPr>
        <w:t>will be foreclosed if we understand political representation</w:t>
      </w:r>
      <w:r>
        <w:rPr>
          <w:rStyle w:val="StyleUnderline"/>
        </w:rPr>
        <w:t xml:space="preserve"> exclusively </w:t>
      </w:r>
      <w:r w:rsidRPr="00EB3C23">
        <w:rPr>
          <w:rStyle w:val="StyleUnderline"/>
          <w:highlight w:val="green"/>
        </w:rPr>
        <w:t>in bourgeois democratic terms</w:t>
      </w:r>
      <w:r w:rsidRPr="00EB21C5">
        <w:rPr>
          <w:sz w:val="12"/>
        </w:rPr>
        <w:t xml:space="preserve">. It is not only the terms of artistic or cultural representation in other words, but equally political representation that must be interrogated. </w:t>
      </w:r>
    </w:p>
    <w:p w14:paraId="7F21E7EB" w14:textId="77777777" w:rsidR="000619E2" w:rsidRPr="00EB21C5" w:rsidRDefault="000619E2" w:rsidP="000619E2">
      <w:pPr>
        <w:rPr>
          <w:sz w:val="12"/>
        </w:rPr>
      </w:pPr>
      <w:r w:rsidRPr="00EB21C5">
        <w:rPr>
          <w:sz w:val="12"/>
        </w:rPr>
        <w:t xml:space="preserve">And </w:t>
      </w:r>
      <w:r>
        <w:rPr>
          <w:rStyle w:val="StyleUnderline"/>
        </w:rPr>
        <w:t xml:space="preserve">to speak of the political </w:t>
      </w:r>
      <w:r w:rsidRPr="001417F3">
        <w:rPr>
          <w:rStyle w:val="StyleUnderline"/>
          <w:highlight w:val="green"/>
        </w:rPr>
        <w:t>representation within</w:t>
      </w:r>
      <w:r>
        <w:rPr>
          <w:rStyle w:val="StyleUnderline"/>
        </w:rPr>
        <w:t xml:space="preserve"> the terms set by </w:t>
      </w:r>
      <w:r w:rsidRPr="001417F3">
        <w:rPr>
          <w:rStyle w:val="StyleUnderline"/>
          <w:highlight w:val="green"/>
        </w:rPr>
        <w:t>neoliberal democracy</w:t>
      </w:r>
      <w:r>
        <w:rPr>
          <w:rStyle w:val="StyleUnderline"/>
        </w:rPr>
        <w:t xml:space="preserve"> is necessarily to </w:t>
      </w:r>
      <w:r w:rsidRPr="001417F3">
        <w:rPr>
          <w:rStyle w:val="StyleUnderline"/>
          <w:highlight w:val="green"/>
        </w:rPr>
        <w:t>evoke</w:t>
      </w:r>
      <w:r>
        <w:rPr>
          <w:rStyle w:val="StyleUnderline"/>
        </w:rPr>
        <w:t xml:space="preserve"> the </w:t>
      </w:r>
      <w:r w:rsidRPr="001417F3">
        <w:rPr>
          <w:rStyle w:val="StyleUnderline"/>
          <w:highlight w:val="green"/>
        </w:rPr>
        <w:t>political economy of image-making</w:t>
      </w:r>
      <w:r>
        <w:rPr>
          <w:rStyle w:val="StyleUnderline"/>
        </w:rPr>
        <w:t xml:space="preserve"> that </w:t>
      </w:r>
      <w:r w:rsidRPr="001417F3">
        <w:rPr>
          <w:rStyle w:val="StyleUnderline"/>
          <w:highlight w:val="green"/>
        </w:rPr>
        <w:t>idealist</w:t>
      </w:r>
      <w:r>
        <w:rPr>
          <w:rStyle w:val="StyleUnderline"/>
        </w:rPr>
        <w:t xml:space="preserve"> political </w:t>
      </w:r>
      <w:r w:rsidRPr="001417F3">
        <w:rPr>
          <w:rStyle w:val="StyleUnderline"/>
          <w:highlight w:val="green"/>
        </w:rPr>
        <w:t>theories</w:t>
      </w:r>
      <w:r>
        <w:rPr>
          <w:rStyle w:val="StyleUnderline"/>
        </w:rPr>
        <w:t xml:space="preserve"> of democracy tend to </w:t>
      </w:r>
      <w:r w:rsidRPr="001417F3">
        <w:rPr>
          <w:rStyle w:val="StyleUnderline"/>
          <w:highlight w:val="green"/>
        </w:rPr>
        <w:t>occlude</w:t>
      </w:r>
      <w:r w:rsidRPr="00EB21C5">
        <w:rPr>
          <w:rStyle w:val="StyleUnderline"/>
          <w:sz w:val="12"/>
          <w:u w:val="none"/>
        </w:rPr>
        <w:t xml:space="preserve">. </w:t>
      </w:r>
      <w:r w:rsidRPr="00EB21C5">
        <w:rPr>
          <w:sz w:val="12"/>
        </w:rPr>
        <w:t xml:space="preserve">In a well-known essay outlining what he termed the "burden of representation," Kobena Mercer detailed the untoward consequences for black artists of the conflation Spivak set forth: </w:t>
      </w:r>
    </w:p>
    <w:p w14:paraId="52CB0FEA" w14:textId="77777777" w:rsidR="000619E2" w:rsidRPr="00EB21C5" w:rsidRDefault="000619E2" w:rsidP="000619E2">
      <w:pPr>
        <w:ind w:left="720"/>
        <w:rPr>
          <w:sz w:val="12"/>
        </w:rPr>
      </w:pPr>
      <w:r w:rsidRPr="00EB3C23">
        <w:rPr>
          <w:rStyle w:val="StyleUnderline"/>
          <w:highlight w:val="green"/>
        </w:rPr>
        <w:t>Whereas politicians</w:t>
      </w:r>
      <w:r>
        <w:rPr>
          <w:rStyle w:val="StyleUnderline"/>
        </w:rPr>
        <w:t xml:space="preserve"> and other public figures </w:t>
      </w:r>
      <w:r w:rsidRPr="00EB3C23">
        <w:rPr>
          <w:rStyle w:val="StyleUnderline"/>
          <w:highlight w:val="green"/>
        </w:rPr>
        <w:t>are elected</w:t>
      </w:r>
      <w:r>
        <w:rPr>
          <w:rStyle w:val="StyleUnderline"/>
        </w:rPr>
        <w:t xml:space="preserve"> into positions from which they speak </w:t>
      </w:r>
      <w:r w:rsidRPr="00EB3C23">
        <w:rPr>
          <w:rStyle w:val="StyleUnderline"/>
          <w:highlight w:val="green"/>
        </w:rPr>
        <w:t>as "representatives," this role has fallen on</w:t>
      </w:r>
      <w:r>
        <w:rPr>
          <w:rStyle w:val="StyleUnderline"/>
        </w:rPr>
        <w:t xml:space="preserve"> the shoulders of </w:t>
      </w:r>
      <w:r w:rsidRPr="00EB3C23">
        <w:rPr>
          <w:rStyle w:val="StyleUnderline"/>
          <w:highlight w:val="green"/>
        </w:rPr>
        <w:t>black artists</w:t>
      </w:r>
      <w:r>
        <w:rPr>
          <w:rStyle w:val="StyleUnderline"/>
        </w:rPr>
        <w:t xml:space="preserve"> not so much out of individual choice but </w:t>
      </w:r>
      <w:r w:rsidRPr="00EB3C23">
        <w:rPr>
          <w:rStyle w:val="StyleUnderline"/>
          <w:highlight w:val="green"/>
        </w:rPr>
        <w:t>as a consequence of</w:t>
      </w:r>
      <w:r>
        <w:rPr>
          <w:rStyle w:val="StyleUnderline"/>
        </w:rPr>
        <w:t xml:space="preserve"> structures of </w:t>
      </w:r>
      <w:r w:rsidRPr="00EB3C23">
        <w:rPr>
          <w:rStyle w:val="StyleUnderline"/>
          <w:highlight w:val="green"/>
        </w:rPr>
        <w:t>racism</w:t>
      </w:r>
      <w:r>
        <w:rPr>
          <w:rStyle w:val="StyleUnderline"/>
        </w:rPr>
        <w:t xml:space="preserve"> that have historically marginalized their access to the means of cultural production. </w:t>
      </w:r>
      <w:r w:rsidRPr="00EB3C23">
        <w:rPr>
          <w:rStyle w:val="StyleUnderline"/>
          <w:highlight w:val="green"/>
        </w:rPr>
        <w:t>When black artists become publicly visible</w:t>
      </w:r>
      <w:r>
        <w:rPr>
          <w:rStyle w:val="StyleUnderline"/>
        </w:rPr>
        <w:t xml:space="preserve"> only one at a time</w:t>
      </w:r>
      <w:r w:rsidRPr="00EB21C5">
        <w:rPr>
          <w:sz w:val="12"/>
        </w:rPr>
        <w:t xml:space="preserve">, </w:t>
      </w:r>
      <w:r w:rsidRPr="00EB3C23">
        <w:rPr>
          <w:rStyle w:val="StyleUnderline"/>
          <w:highlight w:val="green"/>
        </w:rPr>
        <w:t>their work is burdened</w:t>
      </w:r>
      <w:r>
        <w:rPr>
          <w:rStyle w:val="StyleUnderline"/>
        </w:rPr>
        <w:t xml:space="preserve"> with a whole range of extra-artistic concerns precisely </w:t>
      </w:r>
      <w:r w:rsidRPr="00EB3C23">
        <w:rPr>
          <w:rStyle w:val="StyleUnderline"/>
          <w:highlight w:val="green"/>
        </w:rPr>
        <w:t>because</w:t>
      </w:r>
      <w:r w:rsidRPr="00EB21C5">
        <w:rPr>
          <w:sz w:val="12"/>
        </w:rPr>
        <w:t xml:space="preserve">, in their relatively isolated position as one of the few black practitioners in any given field – film, photography, fine art – </w:t>
      </w:r>
      <w:r w:rsidRPr="00EB3C23">
        <w:rPr>
          <w:rStyle w:val="StyleUnderline"/>
          <w:highlight w:val="green"/>
        </w:rPr>
        <w:t>they are</w:t>
      </w:r>
      <w:r w:rsidRPr="00A66D0F">
        <w:rPr>
          <w:rStyle w:val="StyleUnderline"/>
        </w:rPr>
        <w:t xml:space="preserve"> </w:t>
      </w:r>
      <w:r>
        <w:rPr>
          <w:rStyle w:val="StyleUnderline"/>
        </w:rPr>
        <w:t>seen as "representatives" who speak on behalf of</w:t>
      </w:r>
      <w:r w:rsidRPr="00EB21C5">
        <w:rPr>
          <w:sz w:val="12"/>
        </w:rPr>
        <w:t xml:space="preserve">, and are thus </w:t>
      </w:r>
      <w:r w:rsidRPr="00EB3C23">
        <w:rPr>
          <w:rStyle w:val="StyleUnderline"/>
          <w:highlight w:val="green"/>
        </w:rPr>
        <w:t>accountable to</w:t>
      </w:r>
      <w:r w:rsidRPr="00EB21C5">
        <w:rPr>
          <w:sz w:val="12"/>
        </w:rPr>
        <w:t xml:space="preserve">, </w:t>
      </w:r>
      <w:r w:rsidRPr="00EB3C23">
        <w:rPr>
          <w:rStyle w:val="StyleUnderline"/>
          <w:highlight w:val="green"/>
        </w:rPr>
        <w:t>their communities</w:t>
      </w:r>
      <w:r w:rsidRPr="00EB21C5">
        <w:rPr>
          <w:sz w:val="12"/>
        </w:rPr>
        <w:t xml:space="preserve">. </w:t>
      </w:r>
      <w:r w:rsidRPr="00EB3C23">
        <w:rPr>
          <w:rStyle w:val="StyleUnderline"/>
          <w:highlight w:val="green"/>
        </w:rPr>
        <w:t>In</w:t>
      </w:r>
      <w:r w:rsidRPr="00A66D0F">
        <w:rPr>
          <w:rStyle w:val="StyleUnderline"/>
        </w:rPr>
        <w:t xml:space="preserve"> such </w:t>
      </w:r>
      <w:r w:rsidRPr="00EB3C23">
        <w:rPr>
          <w:rStyle w:val="StyleUnderline"/>
          <w:highlight w:val="green"/>
        </w:rPr>
        <w:t>a political economy of racial representation</w:t>
      </w:r>
      <w:r>
        <w:rPr>
          <w:rStyle w:val="StyleUnderline"/>
        </w:rPr>
        <w:t xml:space="preserve"> where the part stands in for the whole</w:t>
      </w:r>
      <w:r w:rsidRPr="00EB21C5">
        <w:rPr>
          <w:sz w:val="12"/>
        </w:rPr>
        <w:t xml:space="preserve">, </w:t>
      </w:r>
      <w:r w:rsidRPr="00EB3C23">
        <w:rPr>
          <w:rStyle w:val="StyleUnderline"/>
          <w:highlight w:val="green"/>
        </w:rPr>
        <w:t>the visibility of a few token black</w:t>
      </w:r>
      <w:r w:rsidRPr="00A66D0F">
        <w:rPr>
          <w:rStyle w:val="StyleUnderline"/>
        </w:rPr>
        <w:t xml:space="preserve"> public </w:t>
      </w:r>
      <w:r w:rsidRPr="00EB3C23">
        <w:rPr>
          <w:rStyle w:val="StyleUnderline"/>
          <w:highlight w:val="green"/>
        </w:rPr>
        <w:t>figures serves to</w:t>
      </w:r>
      <w:r>
        <w:rPr>
          <w:rStyle w:val="StyleUnderline"/>
        </w:rPr>
        <w:t xml:space="preserve"> legitimate</w:t>
      </w:r>
      <w:r w:rsidRPr="00EB21C5">
        <w:rPr>
          <w:sz w:val="12"/>
        </w:rPr>
        <w:t xml:space="preserve">, </w:t>
      </w:r>
      <w:r>
        <w:rPr>
          <w:rStyle w:val="StyleUnderline"/>
        </w:rPr>
        <w:t xml:space="preserve">and </w:t>
      </w:r>
      <w:r w:rsidRPr="00EB3C23">
        <w:rPr>
          <w:rStyle w:val="StyleUnderline"/>
          <w:highlight w:val="green"/>
        </w:rPr>
        <w:t>reproduce</w:t>
      </w:r>
      <w:r w:rsidRPr="00EB21C5">
        <w:rPr>
          <w:sz w:val="12"/>
        </w:rPr>
        <w:t xml:space="preserve">, </w:t>
      </w:r>
      <w:r w:rsidRPr="00A66D0F">
        <w:rPr>
          <w:rStyle w:val="StyleUnderline"/>
        </w:rPr>
        <w:t xml:space="preserve">the </w:t>
      </w:r>
      <w:r w:rsidRPr="00EB3C23">
        <w:rPr>
          <w:rStyle w:val="StyleUnderline"/>
          <w:highlight w:val="green"/>
        </w:rPr>
        <w:t>invisibility</w:t>
      </w:r>
      <w:r w:rsidRPr="00EB21C5">
        <w:rPr>
          <w:sz w:val="12"/>
        </w:rPr>
        <w:t xml:space="preserve">, </w:t>
      </w:r>
      <w:r w:rsidRPr="00EB3C23">
        <w:rPr>
          <w:rStyle w:val="StyleUnderline"/>
          <w:highlight w:val="green"/>
        </w:rPr>
        <w:t>and lack of access to public discourse</w:t>
      </w:r>
      <w:r w:rsidRPr="00EB21C5">
        <w:rPr>
          <w:sz w:val="12"/>
        </w:rPr>
        <w:t xml:space="preserve">, </w:t>
      </w:r>
      <w:r w:rsidRPr="00EB3C23">
        <w:rPr>
          <w:rStyle w:val="StyleUnderline"/>
          <w:highlight w:val="green"/>
        </w:rPr>
        <w:t>of the community as a whole.</w:t>
      </w:r>
    </w:p>
    <w:p w14:paraId="532E7347" w14:textId="77777777" w:rsidR="000619E2" w:rsidRPr="004B0E0A" w:rsidRDefault="000619E2" w:rsidP="000619E2">
      <w:pPr>
        <w:rPr>
          <w:sz w:val="8"/>
          <w:szCs w:val="8"/>
        </w:rPr>
      </w:pPr>
      <w:r w:rsidRPr="004B0E0A">
        <w:rPr>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38093A84" w14:textId="77777777" w:rsidR="000619E2" w:rsidRPr="00EB21C5" w:rsidRDefault="000619E2" w:rsidP="000619E2">
      <w:pPr>
        <w:rPr>
          <w:sz w:val="12"/>
        </w:rPr>
      </w:pPr>
      <w:r w:rsidRPr="009016D0">
        <w:rPr>
          <w:rStyle w:val="StyleUnderline"/>
        </w:rPr>
        <w:t>What should not be missed</w:t>
      </w:r>
      <w:r w:rsidRPr="00EB21C5">
        <w:rPr>
          <w:sz w:val="12"/>
        </w:rPr>
        <w:t xml:space="preserve">, however, </w:t>
      </w:r>
      <w:r w:rsidRPr="009016D0">
        <w:rPr>
          <w:rStyle w:val="StyleUnderline"/>
        </w:rPr>
        <w:t xml:space="preserve">is Mercer's careful insistence that it is </w:t>
      </w:r>
      <w:r w:rsidRPr="009016D0">
        <w:rPr>
          <w:rStyle w:val="StyleUnderline"/>
          <w:highlight w:val="green"/>
        </w:rPr>
        <w:t>the structural</w:t>
      </w:r>
      <w:r w:rsidRPr="00EB3C23">
        <w:rPr>
          <w:rStyle w:val="StyleUnderline"/>
          <w:highlight w:val="green"/>
        </w:rPr>
        <w:t xml:space="preserve"> racism of bourgeois publicity and not the policing of black artistic expression</w:t>
      </w:r>
      <w:r>
        <w:rPr>
          <w:rStyle w:val="StyleUnderline"/>
        </w:rPr>
        <w:t xml:space="preserve"> by black communities</w:t>
      </w:r>
      <w:r w:rsidRPr="00EB21C5">
        <w:rPr>
          <w:sz w:val="12"/>
        </w:rPr>
        <w:t xml:space="preserve"> (or non-black for that matter) – </w:t>
      </w:r>
      <w:r w:rsidRPr="00FF0832">
        <w:rPr>
          <w:rStyle w:val="StyleUnderline"/>
        </w:rPr>
        <w:t xml:space="preserve">that </w:t>
      </w:r>
      <w:r w:rsidRPr="00FF0832">
        <w:rPr>
          <w:rStyle w:val="StyleUnderline"/>
          <w:highlight w:val="green"/>
        </w:rPr>
        <w:t>produces</w:t>
      </w:r>
      <w:r w:rsidRPr="00EB3C23">
        <w:rPr>
          <w:rStyle w:val="StyleUnderline"/>
          <w:highlight w:val="green"/>
        </w:rPr>
        <w:t xml:space="preserve"> the burden of representation</w:t>
      </w:r>
      <w:r w:rsidRPr="00EB21C5">
        <w:rPr>
          <w:sz w:val="12"/>
        </w:rPr>
        <w:t xml:space="preserve">. Unburdening representation, in this sense, cannot be mistaken for the "post-racial" discourse we encounter today. </w:t>
      </w:r>
      <w:r w:rsidRPr="00EB3C23">
        <w:rPr>
          <w:rStyle w:val="StyleUnderline"/>
          <w:highlight w:val="green"/>
        </w:rPr>
        <w:t>Post-racialism seeks to deny</w:t>
      </w:r>
      <w:r w:rsidRPr="00EB21C5">
        <w:rPr>
          <w:sz w:val="12"/>
        </w:rPr>
        <w:t xml:space="preserve">, </w:t>
      </w:r>
      <w:r>
        <w:rPr>
          <w:rStyle w:val="StyleUnderline"/>
        </w:rPr>
        <w:t>on idealist and individualist grounds</w:t>
      </w:r>
      <w:r w:rsidRPr="00EB21C5">
        <w:rPr>
          <w:sz w:val="12"/>
        </w:rPr>
        <w:t xml:space="preserve">, </w:t>
      </w:r>
      <w:r w:rsidRPr="00EB3C23">
        <w:rPr>
          <w:rStyle w:val="StyleUnderline"/>
          <w:highlight w:val="green"/>
        </w:rPr>
        <w:t>any link between "speaking for" and "speaking as.</w:t>
      </w:r>
      <w:r w:rsidRPr="00EB21C5">
        <w:rPr>
          <w:sz w:val="12"/>
        </w:rPr>
        <w:t xml:space="preserve">" Opposed to such a naive conception, </w:t>
      </w:r>
      <w:r w:rsidRPr="00EB3C23">
        <w:rPr>
          <w:rStyle w:val="StyleUnderline"/>
          <w:highlight w:val="green"/>
        </w:rPr>
        <w:t>unburdening representation would</w:t>
      </w:r>
      <w:r w:rsidRPr="00CA5A50">
        <w:rPr>
          <w:rStyle w:val="StyleUnderline"/>
        </w:rPr>
        <w:t xml:space="preserve"> rather </w:t>
      </w:r>
      <w:r w:rsidRPr="00EB3C23">
        <w:rPr>
          <w:rStyle w:val="StyleUnderline"/>
          <w:highlight w:val="green"/>
        </w:rPr>
        <w:t>be a strategy of subverting</w:t>
      </w:r>
      <w:r>
        <w:rPr>
          <w:rStyle w:val="StyleUnderline"/>
        </w:rPr>
        <w:t xml:space="preserve"> the </w:t>
      </w:r>
      <w:r w:rsidRPr="00EB3C23">
        <w:rPr>
          <w:rStyle w:val="StyleUnderline"/>
          <w:highlight w:val="green"/>
        </w:rPr>
        <w:t>tokenizing mechanisms through which</w:t>
      </w:r>
      <w:r w:rsidRPr="00CA5A50">
        <w:rPr>
          <w:rStyle w:val="StyleUnderline"/>
        </w:rPr>
        <w:t xml:space="preserve"> </w:t>
      </w:r>
      <w:r>
        <w:rPr>
          <w:rStyle w:val="StyleUnderline"/>
        </w:rPr>
        <w:t>publicity</w:t>
      </w:r>
      <w:r w:rsidRPr="00EB21C5">
        <w:rPr>
          <w:sz w:val="12"/>
        </w:rPr>
        <w:t xml:space="preserve">, </w:t>
      </w:r>
      <w:r w:rsidRPr="00CA5A50">
        <w:rPr>
          <w:rStyle w:val="StyleUnderline"/>
        </w:rPr>
        <w:t xml:space="preserve">under conditions of what Jodi Dean terms </w:t>
      </w:r>
      <w:r w:rsidRPr="00CA5A50">
        <w:rPr>
          <w:rStyle w:val="StyleUnderline"/>
          <w:highlight w:val="green"/>
        </w:rPr>
        <w:t xml:space="preserve">"communicative capitalism," </w:t>
      </w:r>
      <w:r w:rsidRPr="00CA5A50">
        <w:rPr>
          <w:rStyle w:val="Emphasis"/>
          <w:highlight w:val="green"/>
        </w:rPr>
        <w:t>r</w:t>
      </w:r>
      <w:r w:rsidRPr="00EB3C23">
        <w:rPr>
          <w:rStyle w:val="Emphasis"/>
          <w:highlight w:val="green"/>
        </w:rPr>
        <w:t>eproduces invisibility through the guise of empowerment</w:t>
      </w:r>
      <w:r w:rsidRPr="00EB21C5">
        <w:rPr>
          <w:sz w:val="12"/>
          <w:szCs w:val="12"/>
        </w:rPr>
        <w:t>.</w:t>
      </w:r>
    </w:p>
    <w:p w14:paraId="5516BDFB" w14:textId="77777777" w:rsidR="000619E2" w:rsidRPr="00EB21C5" w:rsidRDefault="000619E2" w:rsidP="000619E2">
      <w:pPr>
        <w:rPr>
          <w:sz w:val="8"/>
          <w:szCs w:val="8"/>
        </w:rPr>
      </w:pPr>
      <w:r w:rsidRPr="00EB21C5">
        <w:rPr>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648332D4" w14:textId="77777777" w:rsidR="000619E2" w:rsidRPr="00EB21C5" w:rsidRDefault="000619E2" w:rsidP="000619E2">
      <w:pPr>
        <w:ind w:left="720"/>
        <w:rPr>
          <w:sz w:val="12"/>
        </w:rPr>
      </w:pPr>
      <w:r w:rsidRPr="00EB21C5">
        <w:rPr>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F42FD9">
        <w:rPr>
          <w:rStyle w:val="StyleUnderline"/>
        </w:rPr>
        <w:t xml:space="preserve">This is what I wish to question on </w:t>
      </w:r>
      <w:r w:rsidRPr="00F42FD9">
        <w:rPr>
          <w:rStyle w:val="StyleUnderline"/>
        </w:rPr>
        <w:lastRenderedPageBreak/>
        <w:t xml:space="preserve">the basis that these </w:t>
      </w:r>
      <w:r w:rsidRPr="00FD3442">
        <w:rPr>
          <w:rStyle w:val="StyleUnderline"/>
          <w:highlight w:val="green"/>
        </w:rPr>
        <w:t>territories are</w:t>
      </w:r>
      <w:r w:rsidRPr="00F42FD9">
        <w:rPr>
          <w:rStyle w:val="StyleUnderline"/>
        </w:rPr>
        <w:t xml:space="preserve"> often </w:t>
      </w:r>
      <w:r w:rsidRPr="00FD3442">
        <w:rPr>
          <w:rStyle w:val="StyleUnderline"/>
          <w:highlight w:val="green"/>
        </w:rPr>
        <w:t xml:space="preserve">burdened by obligation to </w:t>
      </w:r>
      <w:r w:rsidRPr="00FD3442">
        <w:rPr>
          <w:rStyle w:val="Emphasis"/>
          <w:highlight w:val="green"/>
        </w:rPr>
        <w:t>old discursive practices</w:t>
      </w:r>
      <w:r w:rsidRPr="00FD3442">
        <w:rPr>
          <w:rStyle w:val="Emphasis"/>
        </w:rPr>
        <w:t xml:space="preserve"> and symbolic structures</w:t>
      </w:r>
      <w:r w:rsidRPr="00F42FD9">
        <w:rPr>
          <w:rStyle w:val="StyleUnderline"/>
        </w:rPr>
        <w:t xml:space="preserve"> that need updating from time to time</w:t>
      </w:r>
      <w:r w:rsidRPr="00EB21C5">
        <w:rPr>
          <w:sz w:val="12"/>
        </w:rPr>
        <w:t xml:space="preserve">. The second function designates a conceptual terrain, outlined by philosophical norms, wherein the politics of representation is itself as if by nature an intracultural matter. </w:t>
      </w:r>
      <w:r w:rsidRPr="00F42FD9">
        <w:rPr>
          <w:rStyle w:val="StyleUnderline"/>
        </w:rPr>
        <w:t xml:space="preserve">The limits of this terrain are at once marked and determined by such things as </w:t>
      </w:r>
      <w:r w:rsidRPr="00FD3442">
        <w:rPr>
          <w:rStyle w:val="StyleUnderline"/>
          <w:highlight w:val="green"/>
        </w:rPr>
        <w:t>compendia of black artists’ work</w:t>
      </w:r>
      <w:r w:rsidRPr="00EB21C5">
        <w:rPr>
          <w:sz w:val="12"/>
        </w:rPr>
        <w:t xml:space="preserve">, </w:t>
      </w:r>
      <w:r w:rsidRPr="00F42FD9">
        <w:rPr>
          <w:rStyle w:val="StyleUnderline"/>
        </w:rPr>
        <w:t xml:space="preserve">or accounts of watersheds and breakdowns in debates about the </w:t>
      </w:r>
      <w:r w:rsidRPr="00FD3442">
        <w:rPr>
          <w:rStyle w:val="StyleUnderline"/>
          <w:highlight w:val="green"/>
        </w:rPr>
        <w:t>exemplariness of “positivity”</w:t>
      </w:r>
      <w:r w:rsidRPr="00F42FD9">
        <w:rPr>
          <w:rStyle w:val="StyleUnderline"/>
        </w:rPr>
        <w:t xml:space="preserve"> of certain representations</w:t>
      </w:r>
      <w:r w:rsidRPr="00EB21C5">
        <w:rPr>
          <w:sz w:val="12"/>
        </w:rPr>
        <w:t xml:space="preserve">, the aberrance of others, </w:t>
      </w:r>
      <w:r w:rsidRPr="00F42FD9">
        <w:rPr>
          <w:rStyle w:val="StyleUnderline"/>
        </w:rPr>
        <w:t>and the much-discussed “transcendence” of race by some</w:t>
      </w:r>
      <w:r w:rsidRPr="00EB21C5">
        <w:rPr>
          <w:sz w:val="12"/>
        </w:rPr>
        <w:t xml:space="preserve">. </w:t>
      </w:r>
      <w:r w:rsidRPr="00F42FD9">
        <w:rPr>
          <w:rStyle w:val="StyleUnderline"/>
        </w:rPr>
        <w:t>Such constant policing of black representational space not only preserves it but re-naturalizes it</w:t>
      </w:r>
      <w:r w:rsidRPr="00EB21C5">
        <w:rPr>
          <w:sz w:val="12"/>
        </w:rPr>
        <w:t>.</w:t>
      </w:r>
    </w:p>
    <w:p w14:paraId="1841D765" w14:textId="77777777" w:rsidR="000619E2" w:rsidRPr="00EB21C5" w:rsidRDefault="000619E2" w:rsidP="000619E2">
      <w:pPr>
        <w:rPr>
          <w:sz w:val="12"/>
        </w:rPr>
      </w:pPr>
      <w:r w:rsidRPr="00EB21C5">
        <w:rPr>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270BA">
        <w:rPr>
          <w:rStyle w:val="StyleUnderline"/>
        </w:rPr>
        <w:t xml:space="preserve">the second struggle has become hampered by discursive </w:t>
      </w:r>
      <w:r w:rsidRPr="00E270BA">
        <w:rPr>
          <w:rStyle w:val="StyleUnderline"/>
          <w:highlight w:val="green"/>
        </w:rPr>
        <w:t>conventions</w:t>
      </w:r>
      <w:r w:rsidRPr="00E270BA">
        <w:rPr>
          <w:rStyle w:val="StyleUnderline"/>
        </w:rPr>
        <w:t xml:space="preserve"> that </w:t>
      </w:r>
      <w:r w:rsidRPr="00E270BA">
        <w:rPr>
          <w:rStyle w:val="StyleUnderline"/>
          <w:highlight w:val="green"/>
        </w:rPr>
        <w:t>assume</w:t>
      </w:r>
      <w:r w:rsidRPr="00E270BA">
        <w:rPr>
          <w:rStyle w:val="StyleUnderline"/>
        </w:rPr>
        <w:t xml:space="preserve"> it is intracultural</w:t>
      </w:r>
      <w:r w:rsidRPr="00EB21C5">
        <w:rPr>
          <w:sz w:val="12"/>
        </w:rPr>
        <w:t xml:space="preserve">: that is, </w:t>
      </w:r>
      <w:r w:rsidRPr="00E270BA">
        <w:rPr>
          <w:rStyle w:val="StyleUnderline"/>
        </w:rPr>
        <w:t xml:space="preserve">that it is a matter that can somehow be resolved </w:t>
      </w:r>
      <w:r w:rsidRPr="00E270BA">
        <w:rPr>
          <w:rStyle w:val="StyleUnderline"/>
          <w:highlight w:val="green"/>
        </w:rPr>
        <w:t>solely</w:t>
      </w:r>
      <w:r w:rsidRPr="00E270BA">
        <w:rPr>
          <w:rStyle w:val="StyleUnderline"/>
        </w:rPr>
        <w:t xml:space="preserve"> with reference to </w:t>
      </w:r>
      <w:r w:rsidRPr="00E270BA">
        <w:rPr>
          <w:rStyle w:val="StyleUnderline"/>
          <w:highlight w:val="green"/>
        </w:rPr>
        <w:t>black community values</w:t>
      </w:r>
      <w:r w:rsidRPr="00EB21C5">
        <w:rPr>
          <w:sz w:val="12"/>
        </w:rPr>
        <w:t xml:space="preserve">, </w:t>
      </w:r>
      <w:r w:rsidRPr="00E270BA">
        <w:rPr>
          <w:rStyle w:val="StyleUnderline"/>
        </w:rPr>
        <w:t>norms</w:t>
      </w:r>
      <w:r w:rsidRPr="00EB21C5">
        <w:rPr>
          <w:sz w:val="12"/>
        </w:rPr>
        <w:t xml:space="preserve">, </w:t>
      </w:r>
      <w:r w:rsidRPr="00E270BA">
        <w:rPr>
          <w:rStyle w:val="StyleUnderline"/>
        </w:rPr>
        <w:t>debates</w:t>
      </w:r>
      <w:r w:rsidRPr="00EB21C5">
        <w:rPr>
          <w:sz w:val="12"/>
        </w:rPr>
        <w:t>, and so on. In reality, English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30F0F224" w14:textId="77777777" w:rsidR="000619E2" w:rsidRPr="004B0E0A" w:rsidRDefault="000619E2" w:rsidP="000619E2">
      <w:pPr>
        <w:rPr>
          <w:sz w:val="8"/>
          <w:szCs w:val="8"/>
        </w:rPr>
      </w:pPr>
      <w:r w:rsidRPr="004B0E0A">
        <w:rPr>
          <w:sz w:val="8"/>
          <w:szCs w:val="8"/>
        </w:rPr>
        <w:t>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a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26862E9D" w14:textId="77777777" w:rsidR="000619E2" w:rsidRPr="004B0E0A" w:rsidRDefault="000619E2" w:rsidP="000619E2">
      <w:pPr>
        <w:rPr>
          <w:sz w:val="8"/>
          <w:szCs w:val="8"/>
        </w:rPr>
      </w:pPr>
      <w:r w:rsidRPr="004B0E0A">
        <w:rPr>
          <w:sz w:val="8"/>
          <w:szCs w:val="8"/>
        </w:rPr>
        <w:t>III.</w:t>
      </w:r>
    </w:p>
    <w:p w14:paraId="04B70738" w14:textId="77777777" w:rsidR="000619E2" w:rsidRPr="00EB21C5" w:rsidRDefault="000619E2" w:rsidP="000619E2">
      <w:pPr>
        <w:rPr>
          <w:sz w:val="12"/>
        </w:rPr>
      </w:pPr>
      <w:r w:rsidRPr="00EB21C5">
        <w:rPr>
          <w:sz w:val="12"/>
        </w:rPr>
        <w:t xml:space="preserve">One way of articulating the way Afro-fabulation can respond to English’s call to update our philosophical norms is in relation to what Rey Chow has termed “coercive mimeticism.” </w:t>
      </w:r>
      <w:r w:rsidRPr="00246153">
        <w:rPr>
          <w:rStyle w:val="StyleUnderline"/>
        </w:rPr>
        <w:t xml:space="preserve">Discussing how the politics of representation have evolved </w:t>
      </w:r>
      <w:r w:rsidRPr="009C0B66">
        <w:rPr>
          <w:rStyle w:val="StyleUnderline"/>
          <w:highlight w:val="green"/>
        </w:rPr>
        <w:t>in the era of conservative multiculturalism</w:t>
      </w:r>
      <w:r w:rsidRPr="00EB21C5">
        <w:rPr>
          <w:sz w:val="12"/>
        </w:rPr>
        <w:t xml:space="preserve">, </w:t>
      </w:r>
      <w:r w:rsidRPr="00246153">
        <w:rPr>
          <w:rStyle w:val="StyleUnderline"/>
        </w:rPr>
        <w:t>Chow has noted</w:t>
      </w:r>
      <w:r w:rsidRPr="00EB21C5">
        <w:rPr>
          <w:sz w:val="12"/>
        </w:rPr>
        <w:t>:</w:t>
      </w:r>
    </w:p>
    <w:p w14:paraId="7C9C9C13" w14:textId="77777777" w:rsidR="000619E2" w:rsidRPr="00EB21C5" w:rsidRDefault="000619E2" w:rsidP="000619E2">
      <w:pPr>
        <w:ind w:left="720"/>
        <w:rPr>
          <w:sz w:val="12"/>
        </w:rPr>
      </w:pPr>
      <w:r w:rsidRPr="009C0B66">
        <w:rPr>
          <w:rStyle w:val="StyleUnderline"/>
        </w:rPr>
        <w:t>Such politics may</w:t>
      </w:r>
      <w:r w:rsidRPr="00EB21C5">
        <w:rPr>
          <w:sz w:val="12"/>
        </w:rPr>
        <w:t xml:space="preserve">, as I have been arguing, </w:t>
      </w:r>
      <w:r w:rsidRPr="009C0B66">
        <w:rPr>
          <w:rStyle w:val="StyleUnderline"/>
        </w:rPr>
        <w:t xml:space="preserve">be designated by the phrase </w:t>
      </w:r>
      <w:r w:rsidRPr="009C0B66">
        <w:rPr>
          <w:rStyle w:val="Emphasis"/>
          <w:highlight w:val="green"/>
        </w:rPr>
        <w:t>“coercive mimeticism,”</w:t>
      </w:r>
      <w:r w:rsidRPr="002A045C">
        <w:rPr>
          <w:rStyle w:val="StyleUnderline"/>
        </w:rPr>
        <w:t xml:space="preserve"> a general cross-ethnic mechanism that provides the connection among otherwise disjointed events such as the pedagogical cultivation and circulation of arcane cultural knowledge</w:t>
      </w:r>
      <w:r w:rsidRPr="00EB21C5">
        <w:rPr>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2A045C">
        <w:rPr>
          <w:rStyle w:val="StyleUnderline"/>
        </w:rPr>
        <w:t>While they demand and reward the reiterations of self-mimicry in Western societies by Asian</w:t>
      </w:r>
      <w:r w:rsidRPr="00EB21C5">
        <w:rPr>
          <w:sz w:val="12"/>
        </w:rPr>
        <w:t>, Asian American, African American, Latino, and other such demographic groups, t</w:t>
      </w:r>
      <w:r w:rsidRPr="002A045C">
        <w:rPr>
          <w:rStyle w:val="StyleUnderline"/>
        </w:rPr>
        <w:t xml:space="preserve">he forces of coercive mimeticism are ultimately what </w:t>
      </w:r>
      <w:r w:rsidRPr="002A045C">
        <w:rPr>
          <w:rStyle w:val="StyleUnderline"/>
          <w:highlight w:val="green"/>
        </w:rPr>
        <w:t>engender</w:t>
      </w:r>
      <w:r w:rsidRPr="002A045C">
        <w:rPr>
          <w:rStyle w:val="StyleUnderline"/>
        </w:rPr>
        <w:t xml:space="preserve"> the profound sense of </w:t>
      </w:r>
      <w:r w:rsidRPr="002A045C">
        <w:rPr>
          <w:rStyle w:val="StyleUnderline"/>
          <w:highlight w:val="green"/>
        </w:rPr>
        <w:t>self-hatred</w:t>
      </w:r>
      <w:r w:rsidRPr="002A045C">
        <w:rPr>
          <w:rStyle w:val="StyleUnderline"/>
        </w:rPr>
        <w:t xml:space="preserve"> and impotence among ethnics</w:t>
      </w:r>
      <w:r w:rsidRPr="00EB21C5">
        <w:rPr>
          <w:sz w:val="12"/>
        </w:rPr>
        <w:t xml:space="preserve">, </w:t>
      </w:r>
      <w:r w:rsidRPr="002A045C">
        <w:rPr>
          <w:rStyle w:val="StyleUnderline"/>
          <w:highlight w:val="green"/>
        </w:rPr>
        <w:t>because</w:t>
      </w:r>
      <w:r w:rsidRPr="00EB21C5">
        <w:rPr>
          <w:sz w:val="12"/>
        </w:rPr>
        <w:t xml:space="preserve">, </w:t>
      </w:r>
      <w:r w:rsidRPr="002A045C">
        <w:rPr>
          <w:rStyle w:val="StyleUnderline"/>
        </w:rPr>
        <w:t xml:space="preserve">however conscientiously they </w:t>
      </w:r>
      <w:r w:rsidRPr="002A045C">
        <w:rPr>
          <w:rStyle w:val="StyleUnderline"/>
          <w:highlight w:val="green"/>
        </w:rPr>
        <w:t>attempt to authenticate</w:t>
      </w:r>
      <w:r w:rsidRPr="002A045C">
        <w:rPr>
          <w:rStyle w:val="StyleUnderline"/>
        </w:rPr>
        <w:t xml:space="preserve"> themselves</w:t>
      </w:r>
      <w:r w:rsidRPr="00EB21C5">
        <w:rPr>
          <w:sz w:val="12"/>
        </w:rPr>
        <w:t>—and especially when they attempt conscientiously—</w:t>
      </w:r>
      <w:r w:rsidRPr="002A045C">
        <w:rPr>
          <w:rStyle w:val="Emphasis"/>
        </w:rPr>
        <w:t xml:space="preserve">they </w:t>
      </w:r>
      <w:r w:rsidRPr="002A045C">
        <w:rPr>
          <w:rStyle w:val="Emphasis"/>
          <w:highlight w:val="green"/>
        </w:rPr>
        <w:t>will</w:t>
      </w:r>
      <w:r w:rsidRPr="002A045C">
        <w:rPr>
          <w:rStyle w:val="Emphasis"/>
        </w:rPr>
        <w:t xml:space="preserve"> continue to </w:t>
      </w:r>
      <w:r w:rsidRPr="002A045C">
        <w:rPr>
          <w:rStyle w:val="Emphasis"/>
          <w:highlight w:val="green"/>
        </w:rPr>
        <w:t>come across as inferior imitations</w:t>
      </w:r>
      <w:r w:rsidRPr="002A045C">
        <w:rPr>
          <w:rStyle w:val="Emphasis"/>
        </w:rPr>
        <w:t>, copies that are permanently out of focus</w:t>
      </w:r>
      <w:r w:rsidRPr="00EB21C5">
        <w:rPr>
          <w:sz w:val="12"/>
        </w:rPr>
        <w:t>.</w:t>
      </w:r>
    </w:p>
    <w:p w14:paraId="1F1C6F9A" w14:textId="77777777" w:rsidR="000619E2" w:rsidRPr="00EB21C5" w:rsidRDefault="000619E2" w:rsidP="000619E2">
      <w:pPr>
        <w:rPr>
          <w:sz w:val="12"/>
        </w:rPr>
      </w:pPr>
      <w:r w:rsidRPr="00EB21C5">
        <w:rPr>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6532F2">
        <w:rPr>
          <w:rStyle w:val="StyleUnderline"/>
          <w:highlight w:val="green"/>
        </w:rPr>
        <w:t>In</w:t>
      </w:r>
      <w:r w:rsidRPr="002A045C">
        <w:rPr>
          <w:rStyle w:val="StyleUnderline"/>
        </w:rPr>
        <w:t xml:space="preserve"> </w:t>
      </w:r>
      <w:r w:rsidRPr="006532F2">
        <w:rPr>
          <w:rStyle w:val="StyleUnderline"/>
        </w:rPr>
        <w:t>broadening</w:t>
      </w:r>
      <w:r w:rsidRPr="002A045C">
        <w:rPr>
          <w:rStyle w:val="StyleUnderline"/>
        </w:rPr>
        <w:t xml:space="preserve"> her institutional analysis beyond artistic spaces to include other </w:t>
      </w:r>
      <w:r w:rsidRPr="006532F2">
        <w:rPr>
          <w:rStyle w:val="StyleUnderline"/>
          <w:highlight w:val="green"/>
        </w:rPr>
        <w:t>sites of cultural production</w:t>
      </w:r>
      <w:r w:rsidRPr="002A045C">
        <w:rPr>
          <w:rStyle w:val="StyleUnderline"/>
        </w:rPr>
        <w:t xml:space="preserve"> and reproduction such as university departments</w:t>
      </w:r>
      <w:r w:rsidRPr="00EB21C5">
        <w:rPr>
          <w:sz w:val="12"/>
        </w:rPr>
        <w:t xml:space="preserve">, </w:t>
      </w:r>
      <w:r w:rsidRPr="002A045C">
        <w:rPr>
          <w:rStyle w:val="StyleUnderline"/>
        </w:rPr>
        <w:t xml:space="preserve">Chow also reminds us how </w:t>
      </w:r>
      <w:r w:rsidRPr="00EB21C5">
        <w:rPr>
          <w:rStyle w:val="StyleUnderline"/>
          <w:highlight w:val="green"/>
        </w:rPr>
        <w:t>we are all engaged in</w:t>
      </w:r>
      <w:r w:rsidRPr="002A045C">
        <w:rPr>
          <w:rStyle w:val="StyleUnderline"/>
        </w:rPr>
        <w:t xml:space="preserve"> the </w:t>
      </w:r>
      <w:r w:rsidRPr="00EB21C5">
        <w:rPr>
          <w:rStyle w:val="StyleUnderline"/>
          <w:highlight w:val="green"/>
        </w:rPr>
        <w:t>everyday</w:t>
      </w:r>
      <w:r w:rsidRPr="002A045C">
        <w:rPr>
          <w:rStyle w:val="StyleUnderline"/>
        </w:rPr>
        <w:t xml:space="preserve"> arts of </w:t>
      </w:r>
      <w:r w:rsidRPr="00EB21C5">
        <w:rPr>
          <w:rStyle w:val="StyleUnderline"/>
          <w:highlight w:val="green"/>
        </w:rPr>
        <w:t>mimesis</w:t>
      </w:r>
      <w:r w:rsidRPr="00EB21C5">
        <w:rPr>
          <w:sz w:val="12"/>
        </w:rPr>
        <w:t xml:space="preserve">. Chow places the contemporary multicultural subject in the position of the hysteric, who demands of the other: </w:t>
      </w:r>
      <w:r w:rsidRPr="006532F2">
        <w:rPr>
          <w:rStyle w:val="Emphasis"/>
          <w:highlight w:val="green"/>
        </w:rPr>
        <w:t>Why am I who you say I am?</w:t>
      </w:r>
      <w:r w:rsidRPr="00EB21C5">
        <w:rPr>
          <w:sz w:val="12"/>
        </w:rPr>
        <w:t xml:space="preserve"> The only alternative to the attendant doubt Chow identifies—anxiety leading to “self-hatred and impotence”—is to somehow refuse this identification, to assert and enact that “I is another,” and to fabulate a different version of the story that coercive mimeticism would have us tell.</w:t>
      </w:r>
    </w:p>
    <w:p w14:paraId="1D76D87A" w14:textId="77777777" w:rsidR="00FF729D" w:rsidRPr="00990561" w:rsidRDefault="00FF729D" w:rsidP="00FF729D">
      <w:pPr>
        <w:pStyle w:val="Heading4"/>
      </w:pPr>
      <w:r>
        <w:t xml:space="preserve">The aff extends the social contract’s logic of the household through the “gift” of surplus labor – that gets yoked to capitalist reproduction by </w:t>
      </w:r>
      <w:r w:rsidRPr="00B7122D">
        <w:rPr>
          <w:u w:val="single"/>
        </w:rPr>
        <w:t>naturalizing austerity</w:t>
      </w:r>
      <w:r>
        <w:t xml:space="preserve"> through </w:t>
      </w:r>
      <w:r>
        <w:rPr>
          <w:i/>
          <w:iCs w:val="0"/>
        </w:rPr>
        <w:t>oikonomics</w:t>
      </w:r>
      <w:r>
        <w:t>.</w:t>
      </w:r>
    </w:p>
    <w:p w14:paraId="735B742B" w14:textId="77777777" w:rsidR="00FF729D" w:rsidRDefault="00FF729D" w:rsidP="00FF729D">
      <w:pPr>
        <w:rPr>
          <w:rStyle w:val="Style13ptBold"/>
        </w:rPr>
      </w:pPr>
      <w:r>
        <w:rPr>
          <w:rStyle w:val="Style13ptBold"/>
        </w:rPr>
        <w:t>Mitropoulos ‘12</w:t>
      </w:r>
    </w:p>
    <w:p w14:paraId="16848A23" w14:textId="77777777" w:rsidR="00FF729D" w:rsidRPr="00990561" w:rsidRDefault="00FF729D" w:rsidP="00FF729D">
      <w:pPr>
        <w:rPr>
          <w:sz w:val="16"/>
          <w:szCs w:val="16"/>
        </w:rPr>
      </w:pPr>
      <w:r w:rsidRPr="00990561">
        <w:rPr>
          <w:sz w:val="16"/>
          <w:szCs w:val="16"/>
        </w:rPr>
        <w:lastRenderedPageBreak/>
        <w:t xml:space="preserve">[Angela, theorist and academic based in Sydney, Australia. 2012. “Proliferating Limits”, Chapter 6 in </w:t>
      </w:r>
      <w:r w:rsidRPr="00990561">
        <w:rPr>
          <w:i/>
          <w:iCs/>
          <w:sz w:val="16"/>
          <w:szCs w:val="16"/>
        </w:rPr>
        <w:t>Contract and Contagion: From Biopolitics to Oikonomia</w:t>
      </w:r>
      <w:r w:rsidRPr="00990561">
        <w:rPr>
          <w:sz w:val="16"/>
          <w:szCs w:val="16"/>
        </w:rPr>
        <w:t>.] pat</w:t>
      </w:r>
    </w:p>
    <w:p w14:paraId="75B42592" w14:textId="77777777" w:rsidR="00FF729D" w:rsidRPr="00990561" w:rsidRDefault="00FF729D" w:rsidP="00FF729D">
      <w:pPr>
        <w:rPr>
          <w:sz w:val="12"/>
        </w:rPr>
      </w:pPr>
      <w:r w:rsidRPr="00990561">
        <w:rPr>
          <w:sz w:val="12"/>
        </w:rPr>
        <w:t xml:space="preserve">Yet, the theory that capitalism is defined by the surpassing of limits – or what might be referred to in more current terms as deterritorialisation – is not Marx’s argument but, to mention one of the most emphatic of its advocates, Karl Polanyi’s. Recently, Polanyi’s theory has been revived, perhaps not surprisingly in the wake of the financial crisis of 2007-08. </w:t>
      </w:r>
      <w:r w:rsidRPr="005866EC">
        <w:rPr>
          <w:rStyle w:val="StyleUnderline"/>
        </w:rPr>
        <w:t xml:space="preserve">David Bollier has recapitulated Polanyi’s </w:t>
      </w:r>
      <w:r w:rsidRPr="005866EC">
        <w:rPr>
          <w:rStyle w:val="StyleUnderline"/>
          <w:highlight w:val="green"/>
        </w:rPr>
        <w:t>distinction between markets and</w:t>
      </w:r>
      <w:r w:rsidRPr="005866EC">
        <w:rPr>
          <w:rStyle w:val="StyleUnderline"/>
        </w:rPr>
        <w:t xml:space="preserve"> </w:t>
      </w:r>
      <w:r w:rsidRPr="00990561">
        <w:rPr>
          <w:sz w:val="12"/>
        </w:rPr>
        <w:t xml:space="preserve">– as Bollier puts it – </w:t>
      </w:r>
      <w:r w:rsidRPr="005866EC">
        <w:rPr>
          <w:rStyle w:val="StyleUnderline"/>
        </w:rPr>
        <w:t xml:space="preserve">the </w:t>
      </w:r>
      <w:r w:rsidRPr="005866EC">
        <w:rPr>
          <w:rStyle w:val="StyleUnderline"/>
          <w:highlight w:val="green"/>
        </w:rPr>
        <w:t>“sovereign dynamics” of</w:t>
      </w:r>
      <w:r w:rsidRPr="005866EC">
        <w:rPr>
          <w:rStyle w:val="StyleUnderline"/>
        </w:rPr>
        <w:t xml:space="preserve"> “land and </w:t>
      </w:r>
      <w:r w:rsidRPr="005866EC">
        <w:rPr>
          <w:rStyle w:val="StyleUnderline"/>
          <w:highlight w:val="green"/>
        </w:rPr>
        <w:t>human beings,”</w:t>
      </w:r>
      <w:r w:rsidRPr="005866EC">
        <w:rPr>
          <w:rStyle w:val="StyleUnderline"/>
        </w:rPr>
        <w:t xml:space="preserve"> in what </w:t>
      </w:r>
      <w:r w:rsidRPr="005866EC">
        <w:rPr>
          <w:rStyle w:val="StyleUnderline"/>
          <w:highlight w:val="green"/>
        </w:rPr>
        <w:t>amounts to</w:t>
      </w:r>
      <w:r w:rsidRPr="005866EC">
        <w:rPr>
          <w:rStyle w:val="StyleUnderline"/>
        </w:rPr>
        <w:t xml:space="preserve"> a </w:t>
      </w:r>
      <w:r w:rsidRPr="005866EC">
        <w:rPr>
          <w:rStyle w:val="StyleUnderline"/>
          <w:highlight w:val="green"/>
        </w:rPr>
        <w:t>naturalist definition of “the commons</w:t>
      </w:r>
      <w:r w:rsidRPr="00990561">
        <w:rPr>
          <w:sz w:val="12"/>
        </w:rPr>
        <w:t xml:space="preserve">.” Elsewhere, in a piece applauding a report by the New Economics Foundation entitled “The Great Transition,” Bollier remarked that “the coming of the market order swept aside all sorts of social arrangements that had prevailed for millennia of human history,” among which he listed “the role of family, kinship, community and religion, the importance of moral order and other non-market principles.” Joseph Stiglitz, in his foreword to the recent republication of Polanyi’s Great Transformation, has suggested that Polanyi’s “arguments – and his concerns – are consonant with the issues raised by the rioters and marchers who took to the streets in Seattle and Prague in 1999 and 2000 to oppose the international financial institutions.” Undoubtedly, it might to some seem prudent or reasonable to confuse Polanyi’s theory with that of Marx, not least given the use of similar terms such as “the commons,” and the conflation of anti-capitalism and anti-finance that was apparent in the so-called anti-globalisation protests. Hardt and Negri have argued for a distinction between the commons and the common; while Moten and Harney have – I think more interestingly – insisted on attention to the “undercommons.” Moreover, the depiction of the protests referred to earlier as ‘anti-globalisation’ campaigns was always a matter of open dispute. Yet, the inclination remains. And, it has resurfaced in the wake of the most recent financial crisis as the denunciation of speculative excess and in calls for re-regulation (by Stiglitz and others). There is, perhaps, an affective purchase in the limit, in the boundary that one assumes limits capitalism but, as it turns out, restores and expands it at the same time, recuperating the tendency of rebellion into the re-imposition of austerity. </w:t>
      </w:r>
      <w:r w:rsidRPr="005866EC">
        <w:rPr>
          <w:rStyle w:val="StyleUnderline"/>
        </w:rPr>
        <w:t xml:space="preserve">The </w:t>
      </w:r>
      <w:r w:rsidRPr="005866EC">
        <w:rPr>
          <w:rStyle w:val="StyleUnderline"/>
          <w:highlight w:val="green"/>
        </w:rPr>
        <w:t>movements against austerity</w:t>
      </w:r>
      <w:r w:rsidRPr="00990561">
        <w:rPr>
          <w:sz w:val="12"/>
        </w:rPr>
        <w:t xml:space="preserve">, in Europe and elsewhere, </w:t>
      </w:r>
      <w:r w:rsidRPr="005866EC">
        <w:rPr>
          <w:rStyle w:val="StyleUnderline"/>
        </w:rPr>
        <w:t>are not only challenged by the resurgence of ultra-nationalism</w:t>
      </w:r>
      <w:r w:rsidRPr="00990561">
        <w:rPr>
          <w:sz w:val="12"/>
        </w:rPr>
        <w:t xml:space="preserve"> – as with the fascist campaigns against migrants in Greece – </w:t>
      </w:r>
      <w:r w:rsidRPr="005866EC">
        <w:rPr>
          <w:rStyle w:val="StyleUnderline"/>
        </w:rPr>
        <w:t xml:space="preserve">but also hampered by a theory of the limit that is deeply </w:t>
      </w:r>
      <w:r w:rsidRPr="005866EC">
        <w:rPr>
          <w:rStyle w:val="StyleUnderline"/>
          <w:highlight w:val="green"/>
        </w:rPr>
        <w:t>complicit with</w:t>
      </w:r>
      <w:r w:rsidRPr="005866EC">
        <w:rPr>
          <w:rStyle w:val="StyleUnderline"/>
        </w:rPr>
        <w:t xml:space="preserve"> a politics of </w:t>
      </w:r>
      <w:r w:rsidRPr="008F13D4">
        <w:rPr>
          <w:rStyle w:val="StyleUnderline"/>
        </w:rPr>
        <w:t>austerity in</w:t>
      </w:r>
      <w:r w:rsidRPr="005866EC">
        <w:rPr>
          <w:rStyle w:val="StyleUnderline"/>
        </w:rPr>
        <w:t xml:space="preserve"> its </w:t>
      </w:r>
      <w:r w:rsidRPr="005866EC">
        <w:rPr>
          <w:rStyle w:val="StyleUnderline"/>
          <w:highlight w:val="green"/>
        </w:rPr>
        <w:t>romanticisation of</w:t>
      </w:r>
      <w:r w:rsidRPr="005866EC">
        <w:rPr>
          <w:rStyle w:val="StyleUnderline"/>
        </w:rPr>
        <w:t xml:space="preserve"> a naturalist account of the </w:t>
      </w:r>
      <w:r w:rsidRPr="008F13D4">
        <w:rPr>
          <w:rStyle w:val="StyleUnderline"/>
        </w:rPr>
        <w:t>commons</w:t>
      </w:r>
      <w:r w:rsidRPr="00990561">
        <w:rPr>
          <w:sz w:val="12"/>
        </w:rPr>
        <w:t xml:space="preserve">, </w:t>
      </w:r>
      <w:r w:rsidRPr="005866EC">
        <w:rPr>
          <w:rStyle w:val="StyleUnderline"/>
          <w:highlight w:val="green"/>
        </w:rPr>
        <w:t>free labour</w:t>
      </w:r>
      <w:r w:rsidRPr="00990561">
        <w:rPr>
          <w:sz w:val="12"/>
        </w:rPr>
        <w:t xml:space="preserve">, </w:t>
      </w:r>
      <w:r w:rsidRPr="005866EC">
        <w:rPr>
          <w:rStyle w:val="StyleUnderline"/>
        </w:rPr>
        <w:t>the state</w:t>
      </w:r>
      <w:r w:rsidRPr="00990561">
        <w:rPr>
          <w:sz w:val="12"/>
        </w:rPr>
        <w:t xml:space="preserve">, </w:t>
      </w:r>
      <w:r w:rsidRPr="005866EC">
        <w:rPr>
          <w:rStyle w:val="StyleUnderline"/>
          <w:highlight w:val="green"/>
        </w:rPr>
        <w:t>and</w:t>
      </w:r>
      <w:r w:rsidRPr="005866EC">
        <w:rPr>
          <w:rStyle w:val="StyleUnderline"/>
        </w:rPr>
        <w:t xml:space="preserve"> obligation</w:t>
      </w:r>
      <w:r w:rsidRPr="00990561">
        <w:rPr>
          <w:sz w:val="12"/>
        </w:rPr>
        <w:t xml:space="preserve"> (that is, </w:t>
      </w:r>
      <w:r w:rsidRPr="005866EC">
        <w:rPr>
          <w:rStyle w:val="Emphasis"/>
          <w:highlight w:val="green"/>
        </w:rPr>
        <w:t>debt</w:t>
      </w:r>
      <w:r w:rsidRPr="00990561">
        <w:rPr>
          <w:sz w:val="12"/>
        </w:rPr>
        <w:t>). Polanyi reached back – as others do now – to Aristotle in order to defend what he sees as the archaic institutions of community during, as Scott Meikle puts it, “awkward historical circumstances.”</w:t>
      </w:r>
    </w:p>
    <w:p w14:paraId="1B124F79" w14:textId="77777777" w:rsidR="00FF729D" w:rsidRPr="00990561" w:rsidRDefault="00FF729D" w:rsidP="00FF729D">
      <w:pPr>
        <w:rPr>
          <w:sz w:val="12"/>
        </w:rPr>
      </w:pPr>
      <w:r w:rsidRPr="00990561">
        <w:rPr>
          <w:sz w:val="12"/>
        </w:rPr>
        <w:t xml:space="preserve">The contention here, then, is that there a much more nuanced and provocative analysis of capitalism in Marx’s writings than that found in Polanyi’s, and, moreover, that the very idea that the complex imbrication of family, nation and race pre-dates the rise of capitalism is both anachronistic and restores the foundations of capitalist futurity in the midst of uncertainty. In the move from the writing of the Manifesto to the volumes published under the heading of Capital, not only is there a significant shift from the theme of alienation to that of surplus labour, but the intervening texts (most notably, the notebooks of the Grundrisse) are preoccupied with elaborating on a capitalist dynamic which consists in the overtaking of limits and, simultaneously, their imposition. Marx refers to this as the “double movement.” The theory of alienation, unlike that of surplus labour, implies the loss of something that was previously possessed. It not only assumes a form of subjectivity (contractual, property in self) that would have made little sense prior to the seventeenth century. It is not only, in Marx’s writing, supplanted by the theory of surplus value, in which it is no longer a question of the alienation of a form of an implicitly contractual subjectivity that resides outside the logic of capital and the history of capitalism. As Marx puts it: “labour as a productive force is incorporated in capital.” But, more importantly, </w:t>
      </w:r>
      <w:r w:rsidRPr="001A2DF9">
        <w:rPr>
          <w:rStyle w:val="StyleUnderline"/>
        </w:rPr>
        <w:t xml:space="preserve">I would suggest the theory of alienation has a tendency to play out </w:t>
      </w:r>
      <w:r w:rsidRPr="005866EC">
        <w:rPr>
          <w:rStyle w:val="StyleUnderline"/>
          <w:highlight w:val="green"/>
        </w:rPr>
        <w:t>a restorative</w:t>
      </w:r>
      <w:r w:rsidRPr="001A2DF9">
        <w:rPr>
          <w:rStyle w:val="StyleUnderline"/>
        </w:rPr>
        <w:t xml:space="preserve"> and compensatory politics in a </w:t>
      </w:r>
      <w:r w:rsidRPr="005866EC">
        <w:rPr>
          <w:rStyle w:val="StyleUnderline"/>
          <w:highlight w:val="green"/>
        </w:rPr>
        <w:t>naturalisation of the contractual</w:t>
      </w:r>
      <w:r w:rsidRPr="00990561">
        <w:rPr>
          <w:sz w:val="12"/>
        </w:rPr>
        <w:t xml:space="preserve">, </w:t>
      </w:r>
      <w:r w:rsidRPr="001A2DF9">
        <w:rPr>
          <w:rStyle w:val="StyleUnderline"/>
        </w:rPr>
        <w:t xml:space="preserve">precisely </w:t>
      </w:r>
      <w:r w:rsidRPr="005866EC">
        <w:rPr>
          <w:rStyle w:val="StyleUnderline"/>
          <w:highlight w:val="green"/>
        </w:rPr>
        <w:t>when</w:t>
      </w:r>
      <w:r w:rsidRPr="001A2DF9">
        <w:rPr>
          <w:rStyle w:val="StyleUnderline"/>
        </w:rPr>
        <w:t xml:space="preserve"> the question of the </w:t>
      </w:r>
      <w:r w:rsidRPr="005866EC">
        <w:rPr>
          <w:rStyle w:val="StyleUnderline"/>
          <w:highlight w:val="green"/>
        </w:rPr>
        <w:t>distribution</w:t>
      </w:r>
      <w:r w:rsidRPr="001A2DF9">
        <w:rPr>
          <w:rStyle w:val="StyleUnderline"/>
        </w:rPr>
        <w:t xml:space="preserve"> of abundance and the imposition of austerity </w:t>
      </w:r>
      <w:r w:rsidRPr="005866EC">
        <w:rPr>
          <w:rStyle w:val="StyleUnderline"/>
          <w:highlight w:val="green"/>
        </w:rPr>
        <w:t>is</w:t>
      </w:r>
      <w:r w:rsidRPr="001A2DF9">
        <w:rPr>
          <w:rStyle w:val="StyleUnderline"/>
        </w:rPr>
        <w:t xml:space="preserve"> most </w:t>
      </w:r>
      <w:r w:rsidRPr="005866EC">
        <w:rPr>
          <w:rStyle w:val="StyleUnderline"/>
          <w:highlight w:val="green"/>
        </w:rPr>
        <w:t>uncertain</w:t>
      </w:r>
      <w:r w:rsidRPr="00990561">
        <w:rPr>
          <w:sz w:val="12"/>
        </w:rPr>
        <w:t xml:space="preserve">, </w:t>
      </w:r>
      <w:r w:rsidRPr="001A2DF9">
        <w:rPr>
          <w:rStyle w:val="StyleUnderline"/>
        </w:rPr>
        <w:t>manifesting less as the consequence of a natural order than the conditions of social and political arrangements that</w:t>
      </w:r>
      <w:r w:rsidRPr="00990561">
        <w:rPr>
          <w:sz w:val="12"/>
        </w:rPr>
        <w:t xml:space="preserve">, it might be added, </w:t>
      </w:r>
      <w:r w:rsidRPr="001A2DF9">
        <w:rPr>
          <w:rStyle w:val="StyleUnderline"/>
        </w:rPr>
        <w:t>could change</w:t>
      </w:r>
      <w:r w:rsidRPr="00990561">
        <w:rPr>
          <w:sz w:val="12"/>
        </w:rPr>
        <w:t xml:space="preserve">. Premised on notions of property in self (which is to say, the pivotal assumption of contract theory as elaborated by Locke and others), </w:t>
      </w:r>
      <w:r w:rsidRPr="001A2DF9">
        <w:rPr>
          <w:rStyle w:val="StyleUnderline"/>
        </w:rPr>
        <w:t xml:space="preserve">the </w:t>
      </w:r>
      <w:r w:rsidRPr="005866EC">
        <w:rPr>
          <w:rStyle w:val="StyleUnderline"/>
          <w:highlight w:val="green"/>
        </w:rPr>
        <w:t>complex diffusion</w:t>
      </w:r>
      <w:r w:rsidRPr="001A2DF9">
        <w:rPr>
          <w:rStyle w:val="StyleUnderline"/>
        </w:rPr>
        <w:t xml:space="preserve"> of contracts can be made to re</w:t>
      </w:r>
      <w:r w:rsidRPr="002026CB">
        <w:rPr>
          <w:rStyle w:val="StyleUnderline"/>
        </w:rPr>
        <w:t>-</w:t>
      </w:r>
      <w:r w:rsidRPr="005866EC">
        <w:rPr>
          <w:rStyle w:val="StyleUnderline"/>
          <w:highlight w:val="green"/>
        </w:rPr>
        <w:t>appear as</w:t>
      </w:r>
      <w:r w:rsidRPr="001A2DF9">
        <w:rPr>
          <w:rStyle w:val="StyleUnderline"/>
        </w:rPr>
        <w:t xml:space="preserve"> the natural order of indebtedness</w:t>
      </w:r>
      <w:r w:rsidRPr="00990561">
        <w:rPr>
          <w:sz w:val="12"/>
        </w:rPr>
        <w:t xml:space="preserve">, </w:t>
      </w:r>
      <w:r w:rsidRPr="001A2DF9">
        <w:rPr>
          <w:rStyle w:val="StyleUnderline"/>
        </w:rPr>
        <w:t xml:space="preserve">of </w:t>
      </w:r>
      <w:r w:rsidRPr="005866EC">
        <w:rPr>
          <w:rStyle w:val="StyleUnderline"/>
          <w:highlight w:val="green"/>
        </w:rPr>
        <w:t>belonging and</w:t>
      </w:r>
      <w:r w:rsidRPr="00990561">
        <w:rPr>
          <w:sz w:val="12"/>
        </w:rPr>
        <w:t xml:space="preserve">, of course, </w:t>
      </w:r>
      <w:r w:rsidRPr="001A2DF9">
        <w:rPr>
          <w:rStyle w:val="StyleUnderline"/>
        </w:rPr>
        <w:t xml:space="preserve">of the ownership and </w:t>
      </w:r>
      <w:r w:rsidRPr="005866EC">
        <w:rPr>
          <w:rStyle w:val="StyleUnderline"/>
          <w:highlight w:val="green"/>
        </w:rPr>
        <w:t>transmission of property</w:t>
      </w:r>
      <w:r w:rsidRPr="001A2DF9">
        <w:rPr>
          <w:rStyle w:val="StyleUnderline"/>
        </w:rPr>
        <w:t xml:space="preserve"> and properties</w:t>
      </w:r>
      <w:r w:rsidRPr="00990561">
        <w:rPr>
          <w:sz w:val="12"/>
        </w:rPr>
        <w:t>. In the elaboration of migration policies as the increasingly fine-tuned organisation of a distinction between authorised and criminalised movements – which is to say, in the transformation of movement into the circulation of bodies as labouring subjects – the question of right is posited in simultaneously economic and oikonomic terms. Capitalism requires the legible inscription of property ownership (in other words, genealogy) so as to effect its legitimate transfer and transmission across space and time. The dilemma of capitalist futurity is answered by the interrelated workings of genealogy and contract.</w:t>
      </w:r>
    </w:p>
    <w:p w14:paraId="287F8AFB" w14:textId="77777777" w:rsidR="00FF729D" w:rsidRPr="00990561" w:rsidRDefault="00FF729D" w:rsidP="00FF729D">
      <w:pPr>
        <w:rPr>
          <w:sz w:val="12"/>
        </w:rPr>
      </w:pPr>
      <w:r w:rsidRPr="00990561">
        <w:rPr>
          <w:sz w:val="12"/>
        </w:rPr>
        <w:t xml:space="preserve">The recent history of migration policy in Europe, Australia, the United States and elsewhere has been marked by a growing emphasis on solving the ostensibly demographic problem of an aging population (and all that this implies about racialised understandings of ‘fertility,’ the ‘domestic economy,’ and the migration of cheap care-labour at a time of declining and/or privatised welfare and health provision, and so on), as well as the increasing restriction of migration to the lines of family reunion and filiation in both skilled labour and refugee migration classifications. Across the eighteenth and nineteenth centuries, the spaces of home and factory were demarcated in such a way that the former was posited as a realm of private, familial affection that, in any event, allowed for the humanisation and reproduction of the male domination of the latter. During the Fordist period of much of the twentieth century, the definitions and correlations between home, factory and nation was formalised in the accounting of the family wage. </w:t>
      </w:r>
      <w:r w:rsidRPr="005866EC">
        <w:rPr>
          <w:rStyle w:val="StyleUnderline"/>
        </w:rPr>
        <w:t xml:space="preserve">A politics of </w:t>
      </w:r>
      <w:r w:rsidRPr="005866EC">
        <w:rPr>
          <w:rStyle w:val="StyleUnderline"/>
          <w:highlight w:val="green"/>
        </w:rPr>
        <w:t>the household</w:t>
      </w:r>
      <w:r w:rsidRPr="00990561">
        <w:rPr>
          <w:sz w:val="12"/>
        </w:rPr>
        <w:t xml:space="preserve"> – become more pronounced with the last three decades of privatisation and financialisation – </w:t>
      </w:r>
      <w:r w:rsidRPr="005866EC">
        <w:rPr>
          <w:rStyle w:val="StyleUnderline"/>
          <w:highlight w:val="green"/>
        </w:rPr>
        <w:t>pivots on</w:t>
      </w:r>
      <w:r w:rsidRPr="001A2DF9">
        <w:rPr>
          <w:rStyle w:val="StyleUnderline"/>
        </w:rPr>
        <w:t xml:space="preserve"> the central question of the </w:t>
      </w:r>
      <w:r w:rsidRPr="005866EC">
        <w:rPr>
          <w:rStyle w:val="StyleUnderline"/>
          <w:highlight w:val="green"/>
        </w:rPr>
        <w:t>extraction of surplus labour</w:t>
      </w:r>
      <w:r w:rsidRPr="00990561">
        <w:rPr>
          <w:sz w:val="12"/>
        </w:rPr>
        <w:t xml:space="preserve">. </w:t>
      </w:r>
      <w:r w:rsidRPr="001A2DF9">
        <w:rPr>
          <w:rStyle w:val="StyleUnderline"/>
        </w:rPr>
        <w:t>This is a process that continues to be shaped by the contours and allocations of the wage contract</w:t>
      </w:r>
      <w:r w:rsidRPr="00990561">
        <w:rPr>
          <w:sz w:val="12"/>
        </w:rPr>
        <w:t xml:space="preserve">, </w:t>
      </w:r>
      <w:r w:rsidRPr="001A2DF9">
        <w:rPr>
          <w:rStyle w:val="StyleUnderline"/>
        </w:rPr>
        <w:t>but</w:t>
      </w:r>
      <w:r w:rsidRPr="00990561">
        <w:rPr>
          <w:sz w:val="12"/>
        </w:rPr>
        <w:t xml:space="preserve"> – logically and politically – </w:t>
      </w:r>
      <w:r w:rsidRPr="001A2DF9">
        <w:rPr>
          <w:rStyle w:val="StyleUnderline"/>
        </w:rPr>
        <w:t xml:space="preserve">surplus labour is that which is </w:t>
      </w:r>
      <w:r w:rsidRPr="005866EC">
        <w:rPr>
          <w:rStyle w:val="StyleUnderline"/>
          <w:highlight w:val="green"/>
        </w:rPr>
        <w:t>not recognised</w:t>
      </w:r>
      <w:r w:rsidRPr="001A2DF9">
        <w:rPr>
          <w:rStyle w:val="StyleUnderline"/>
        </w:rPr>
        <w:t xml:space="preserve"> in or </w:t>
      </w:r>
      <w:r w:rsidRPr="005866EC">
        <w:rPr>
          <w:rStyle w:val="StyleUnderline"/>
          <w:highlight w:val="green"/>
        </w:rPr>
        <w:t>by</w:t>
      </w:r>
      <w:r w:rsidRPr="001A2DF9">
        <w:rPr>
          <w:rStyle w:val="StyleUnderline"/>
        </w:rPr>
        <w:t xml:space="preserve"> the </w:t>
      </w:r>
      <w:r w:rsidRPr="005866EC">
        <w:rPr>
          <w:rStyle w:val="StyleUnderline"/>
          <w:highlight w:val="green"/>
        </w:rPr>
        <w:t>wage</w:t>
      </w:r>
      <w:r w:rsidRPr="001A2DF9">
        <w:rPr>
          <w:rStyle w:val="StyleUnderline"/>
        </w:rPr>
        <w:t xml:space="preserve"> contract</w:t>
      </w:r>
      <w:r w:rsidRPr="00990561">
        <w:rPr>
          <w:sz w:val="12"/>
        </w:rPr>
        <w:t xml:space="preserve">. It is, in other words, gratuitous labour. </w:t>
      </w:r>
      <w:r w:rsidRPr="001A2DF9">
        <w:rPr>
          <w:rStyle w:val="Emphasis"/>
        </w:rPr>
        <w:t xml:space="preserve">And </w:t>
      </w:r>
      <w:r w:rsidRPr="005866EC">
        <w:rPr>
          <w:rStyle w:val="Emphasis"/>
          <w:highlight w:val="green"/>
        </w:rPr>
        <w:t>the question</w:t>
      </w:r>
      <w:r w:rsidRPr="001A2DF9">
        <w:rPr>
          <w:rStyle w:val="Emphasis"/>
        </w:rPr>
        <w:t xml:space="preserve">, accentuated </w:t>
      </w:r>
      <w:r w:rsidRPr="005866EC">
        <w:rPr>
          <w:rStyle w:val="Emphasis"/>
          <w:highlight w:val="green"/>
        </w:rPr>
        <w:t>during</w:t>
      </w:r>
      <w:r w:rsidRPr="001A2DF9">
        <w:rPr>
          <w:rStyle w:val="Emphasis"/>
        </w:rPr>
        <w:t xml:space="preserve"> times of </w:t>
      </w:r>
      <w:r w:rsidRPr="005866EC">
        <w:rPr>
          <w:rStyle w:val="Emphasis"/>
          <w:highlight w:val="green"/>
        </w:rPr>
        <w:t>crisis, is how to expand surplus labour</w:t>
      </w:r>
      <w:r w:rsidRPr="001A2DF9">
        <w:rPr>
          <w:rStyle w:val="Emphasis"/>
        </w:rPr>
        <w:t xml:space="preserve">, whether by innovation or by force, and preferably </w:t>
      </w:r>
      <w:r w:rsidRPr="005866EC">
        <w:rPr>
          <w:rStyle w:val="Emphasis"/>
          <w:highlight w:val="green"/>
        </w:rPr>
        <w:t>as if it is</w:t>
      </w:r>
      <w:r w:rsidRPr="001A2DF9">
        <w:rPr>
          <w:rStyle w:val="Emphasis"/>
        </w:rPr>
        <w:t xml:space="preserve"> the most </w:t>
      </w:r>
      <w:r w:rsidRPr="005866EC">
        <w:rPr>
          <w:rStyle w:val="Emphasis"/>
          <w:highlight w:val="green"/>
        </w:rPr>
        <w:t>natural</w:t>
      </w:r>
      <w:r w:rsidRPr="001A2DF9">
        <w:rPr>
          <w:rStyle w:val="Emphasis"/>
        </w:rPr>
        <w:t xml:space="preserve"> of arrangements</w:t>
      </w:r>
      <w:r w:rsidRPr="00990561">
        <w:rPr>
          <w:sz w:val="12"/>
        </w:rPr>
        <w:t>.</w:t>
      </w:r>
    </w:p>
    <w:p w14:paraId="40039799" w14:textId="77777777" w:rsidR="00FF729D" w:rsidRPr="00990561" w:rsidRDefault="00FF729D" w:rsidP="00FF729D">
      <w:pPr>
        <w:rPr>
          <w:sz w:val="8"/>
          <w:szCs w:val="8"/>
        </w:rPr>
      </w:pPr>
      <w:r w:rsidRPr="00990561">
        <w:rPr>
          <w:sz w:val="8"/>
          <w:szCs w:val="8"/>
        </w:rPr>
        <w:t>While it is easy to suppose that forms of identification and attachment such as the familial, racial or the national existed prior to the emergence of capitalism, more careful histories would indicate that what we understand by each, and as they appear in their precise combination today, had no clear-cut corollary before the fifteenth century. From a long-term perspective, the familial household, characterised as the residency of a nuclear family that did not include slaves, and situated as the interlocking foundation of inheritance and intimacy, is a recent invention. Nationalism (and the nation-state as the aggregation of ‘a people’ and ‘state’) rose to prominence as a political-cultural form in eighteenth century Europe, and acquired a globally eminent reach across the twentieth. Similarly, biological and (later) cultural concepts of race do not appear prior to the Renaissance and the so-called scientific revolution (with its techniques of classification and typology) and, most notably, in the process of European imperial expansion from the fifteenth century on. If historians generally agree on this timeline, there are very few who touch on what should, given the explicit character of the discourses surrounding border policing, be obvious: namely, that the control of migration proceeds through a complex meshing of notions of race, family and nation. That this is not always evident, even in critical understanding of the border, indicates the chief result of this combination, which is to naturalise the conduct, techniques and affective registers of border controls.</w:t>
      </w:r>
    </w:p>
    <w:p w14:paraId="64DBAF4F" w14:textId="77777777" w:rsidR="00FF729D" w:rsidRPr="00990561" w:rsidRDefault="00FF729D" w:rsidP="00FF729D">
      <w:pPr>
        <w:rPr>
          <w:sz w:val="8"/>
          <w:szCs w:val="8"/>
        </w:rPr>
      </w:pPr>
      <w:r w:rsidRPr="00990561">
        <w:rPr>
          <w:sz w:val="8"/>
          <w:szCs w:val="8"/>
        </w:rPr>
        <w:t>The Gift of Surplus Labour</w:t>
      </w:r>
    </w:p>
    <w:p w14:paraId="5AE144A9" w14:textId="77777777" w:rsidR="00FF729D" w:rsidRPr="00990561" w:rsidRDefault="00FF729D" w:rsidP="00FF729D">
      <w:pPr>
        <w:rPr>
          <w:sz w:val="12"/>
        </w:rPr>
      </w:pPr>
      <w:r w:rsidRPr="001A2DF9">
        <w:rPr>
          <w:rStyle w:val="StyleUnderline"/>
        </w:rPr>
        <w:t xml:space="preserve">The </w:t>
      </w:r>
      <w:r w:rsidRPr="005866EC">
        <w:rPr>
          <w:rStyle w:val="StyleUnderline"/>
        </w:rPr>
        <w:t>supposition that these are archaic forms of social attachment</w:t>
      </w:r>
      <w:r w:rsidRPr="001A2DF9">
        <w:rPr>
          <w:rStyle w:val="StyleUnderline"/>
        </w:rPr>
        <w:t xml:space="preserve"> that stretch back to antiquity is as </w:t>
      </w:r>
      <w:r w:rsidRPr="005866EC">
        <w:rPr>
          <w:rStyle w:val="StyleUnderline"/>
          <w:highlight w:val="green"/>
        </w:rPr>
        <w:t>inaccurate</w:t>
      </w:r>
      <w:r w:rsidRPr="001A2DF9">
        <w:rPr>
          <w:rStyle w:val="StyleUnderline"/>
        </w:rPr>
        <w:t xml:space="preserve"> as is the </w:t>
      </w:r>
      <w:r w:rsidRPr="005866EC">
        <w:rPr>
          <w:rStyle w:val="StyleUnderline"/>
          <w:highlight w:val="green"/>
        </w:rPr>
        <w:t>suggestion</w:t>
      </w:r>
      <w:r w:rsidRPr="00990561">
        <w:rPr>
          <w:sz w:val="12"/>
        </w:rPr>
        <w:t xml:space="preserve">, made by Polanyi, </w:t>
      </w:r>
      <w:r w:rsidRPr="001A2DF9">
        <w:rPr>
          <w:rStyle w:val="StyleUnderline"/>
        </w:rPr>
        <w:t xml:space="preserve">that </w:t>
      </w:r>
      <w:r w:rsidRPr="005866EC">
        <w:rPr>
          <w:rStyle w:val="StyleUnderline"/>
          <w:highlight w:val="green"/>
        </w:rPr>
        <w:t>there is</w:t>
      </w:r>
      <w:r w:rsidRPr="001A2DF9">
        <w:rPr>
          <w:rStyle w:val="StyleUnderline"/>
        </w:rPr>
        <w:t xml:space="preserve"> a fundamental </w:t>
      </w:r>
      <w:r w:rsidRPr="005866EC">
        <w:rPr>
          <w:rStyle w:val="StyleUnderline"/>
          <w:highlight w:val="green"/>
        </w:rPr>
        <w:t>opposition between</w:t>
      </w:r>
      <w:r w:rsidRPr="001A2DF9">
        <w:rPr>
          <w:rStyle w:val="StyleUnderline"/>
        </w:rPr>
        <w:t xml:space="preserve"> the </w:t>
      </w:r>
      <w:r w:rsidRPr="001A2DF9">
        <w:rPr>
          <w:rStyle w:val="StyleUnderline"/>
        </w:rPr>
        <w:lastRenderedPageBreak/>
        <w:t xml:space="preserve">transactional dealings of </w:t>
      </w:r>
      <w:r w:rsidRPr="005866EC">
        <w:rPr>
          <w:rStyle w:val="StyleUnderline"/>
          <w:highlight w:val="green"/>
        </w:rPr>
        <w:t>the marketplace and</w:t>
      </w:r>
      <w:r w:rsidRPr="001A2DF9">
        <w:rPr>
          <w:rStyle w:val="StyleUnderline"/>
        </w:rPr>
        <w:t xml:space="preserve"> the </w:t>
      </w:r>
      <w:r w:rsidRPr="005866EC">
        <w:rPr>
          <w:rStyle w:val="StyleUnderline"/>
          <w:highlight w:val="green"/>
        </w:rPr>
        <w:t>gift economy</w:t>
      </w:r>
      <w:r w:rsidRPr="001A2DF9">
        <w:rPr>
          <w:rStyle w:val="StyleUnderline"/>
        </w:rPr>
        <w:t xml:space="preserve"> he ascertains in apparently pre-capitalist relations</w:t>
      </w:r>
      <w:r w:rsidRPr="00990561">
        <w:rPr>
          <w:sz w:val="12"/>
        </w:rPr>
        <w:t xml:space="preserve">. And he does this by situating land and labour outside capital which, in any case, he reduces to ‘the market.’ For Marx, by contrast, </w:t>
      </w:r>
      <w:r w:rsidRPr="001A2DF9">
        <w:rPr>
          <w:rStyle w:val="StyleUnderline"/>
        </w:rPr>
        <w:t>the specificity of capital is the extraction of surplus labour</w:t>
      </w:r>
      <w:r w:rsidRPr="00990561">
        <w:rPr>
          <w:sz w:val="12"/>
        </w:rPr>
        <w:t xml:space="preserve">. It makes its first appearance, in agrarian capitalism, as if it is a “free gift of Nature to capital.” </w:t>
      </w:r>
      <w:r w:rsidRPr="001A2DF9">
        <w:rPr>
          <w:rStyle w:val="StyleUnderline"/>
        </w:rPr>
        <w:t>Surplus labour</w:t>
      </w:r>
      <w:r w:rsidRPr="00990561">
        <w:rPr>
          <w:sz w:val="12"/>
        </w:rPr>
        <w:t xml:space="preserve">, he insisted in the same terms time and again, </w:t>
      </w:r>
      <w:r w:rsidRPr="001A2DF9">
        <w:rPr>
          <w:rStyle w:val="StyleUnderline"/>
        </w:rPr>
        <w:t xml:space="preserve">is that which is </w:t>
      </w:r>
      <w:r w:rsidRPr="005866EC">
        <w:rPr>
          <w:rStyle w:val="StyleUnderline"/>
          <w:highlight w:val="green"/>
        </w:rPr>
        <w:t>appropriated by the capitalist “free of charge</w:t>
      </w:r>
      <w:r w:rsidRPr="00990561">
        <w:rPr>
          <w:sz w:val="12"/>
        </w:rPr>
        <w:t xml:space="preserve">.” On the presumption that the role of the capitalist is to lend the worker materials with which to work, he wrote that “after settlement of all items, the worker ends up being the debtor, after not only having made restitution of the capitalist’s advance, but also having added his own labour to it free of charge.” This is not only Marx’s bitter sense of irony in evidence, though it is surely that. Nor are the stakes here simply those of discerning some interesting but inconsequential divergences between Marx and Polanyi. The question Polanyi never asks, </w:t>
      </w:r>
      <w:r w:rsidRPr="001A2DF9">
        <w:rPr>
          <w:rStyle w:val="StyleUnderline"/>
        </w:rPr>
        <w:t>the question that is both political and economic</w:t>
      </w:r>
      <w:r w:rsidRPr="00990561">
        <w:rPr>
          <w:sz w:val="12"/>
        </w:rPr>
        <w:t xml:space="preserve">, </w:t>
      </w:r>
      <w:r w:rsidRPr="001A2DF9">
        <w:rPr>
          <w:rStyle w:val="StyleUnderline"/>
        </w:rPr>
        <w:t>is of ways in which abundance is distributed and austerity imposed</w:t>
      </w:r>
      <w:r w:rsidRPr="00990561">
        <w:rPr>
          <w:sz w:val="12"/>
        </w:rPr>
        <w:t xml:space="preserve">. In any case, </w:t>
      </w:r>
      <w:r w:rsidRPr="001A2DF9">
        <w:rPr>
          <w:rStyle w:val="StyleUnderline"/>
        </w:rPr>
        <w:t>if Polanyi adopts Marx’s phrase “double movement,” it is in order to romanticise the apparently pre-capitalist instance of the particular form of the gift economy</w:t>
      </w:r>
      <w:r w:rsidRPr="00990561">
        <w:rPr>
          <w:sz w:val="12"/>
        </w:rPr>
        <w:t xml:space="preserve"> – </w:t>
      </w:r>
      <w:r w:rsidRPr="001A2DF9">
        <w:rPr>
          <w:rStyle w:val="StyleUnderline"/>
        </w:rPr>
        <w:t>what he overtly calls at one point “householding”</w:t>
      </w:r>
      <w:r w:rsidRPr="00990561">
        <w:rPr>
          <w:sz w:val="12"/>
        </w:rPr>
        <w:t xml:space="preserve"> – </w:t>
      </w:r>
      <w:r w:rsidRPr="001A2DF9">
        <w:rPr>
          <w:rStyle w:val="StyleUnderline"/>
        </w:rPr>
        <w:t>that capitalism presupposes at its core</w:t>
      </w:r>
      <w:r w:rsidRPr="00990561">
        <w:rPr>
          <w:sz w:val="12"/>
        </w:rPr>
        <w:t>. According to Polanyi, the double movement consists of what he described as a contradiction between the self-regulating market and those forces which seek the protection of peoples, land and cultures. For Marx however, the double movement might offer analytically distinguishable terms but is historically and theoretically indivisible. The double movement, in brief, is intrinsic to capitalism – just as, it might be added, the formula of land, labour and capital is unique to the apologia of political economy.</w:t>
      </w:r>
    </w:p>
    <w:p w14:paraId="0F13F4DE" w14:textId="77777777" w:rsidR="00FF729D" w:rsidRPr="00990561" w:rsidRDefault="00FF729D" w:rsidP="00FF729D">
      <w:pPr>
        <w:rPr>
          <w:sz w:val="12"/>
        </w:rPr>
      </w:pPr>
      <w:r w:rsidRPr="001A2DF9">
        <w:rPr>
          <w:rStyle w:val="StyleUnderline"/>
        </w:rPr>
        <w:t xml:space="preserve">The </w:t>
      </w:r>
      <w:r w:rsidRPr="00990561">
        <w:rPr>
          <w:rStyle w:val="StyleUnderline"/>
        </w:rPr>
        <w:t>conservative critique of</w:t>
      </w:r>
      <w:r w:rsidRPr="001A2DF9">
        <w:rPr>
          <w:rStyle w:val="StyleUnderline"/>
        </w:rPr>
        <w:t xml:space="preserve"> capitalism is preoccupied</w:t>
      </w:r>
      <w:r w:rsidRPr="00990561">
        <w:rPr>
          <w:sz w:val="12"/>
        </w:rPr>
        <w:t xml:space="preserve"> not with this, but </w:t>
      </w:r>
      <w:r w:rsidRPr="001A2DF9">
        <w:rPr>
          <w:rStyle w:val="StyleUnderline"/>
        </w:rPr>
        <w:t>with taking capitalism to task for setting up crises of its own realisation</w:t>
      </w:r>
      <w:r w:rsidRPr="00990561">
        <w:rPr>
          <w:sz w:val="12"/>
        </w:rPr>
        <w:t xml:space="preserve">, as in the expansion of debts that cannot – or will not – be repaid. It is concerned not with the question of moving beyond the interrelated dynamics of expansion and crisis, but of restoring the very foundations of capitalism in the retrieval of the conditions of gratuitous labour. </w:t>
      </w:r>
      <w:r w:rsidRPr="001A2DF9">
        <w:rPr>
          <w:rStyle w:val="StyleUnderline"/>
        </w:rPr>
        <w:t>This can be accomplished by way of a technological reorganisation of production that increases the intensity of exploitation</w:t>
      </w:r>
      <w:r w:rsidRPr="00990561">
        <w:rPr>
          <w:sz w:val="12"/>
        </w:rPr>
        <w:t xml:space="preserve">, </w:t>
      </w:r>
      <w:r w:rsidRPr="001A2DF9">
        <w:rPr>
          <w:rStyle w:val="StyleUnderline"/>
        </w:rPr>
        <w:t>or by the extension of labour time</w:t>
      </w:r>
      <w:r w:rsidRPr="00990561">
        <w:rPr>
          <w:sz w:val="12"/>
        </w:rPr>
        <w:t xml:space="preserve"> – </w:t>
      </w:r>
      <w:r w:rsidRPr="001A2DF9">
        <w:rPr>
          <w:rStyle w:val="StyleUnderline"/>
        </w:rPr>
        <w:t xml:space="preserve">but </w:t>
      </w:r>
      <w:r w:rsidRPr="00990561">
        <w:rPr>
          <w:rStyle w:val="StyleUnderline"/>
        </w:rPr>
        <w:t>it is always naturalised by recourse to</w:t>
      </w:r>
      <w:r w:rsidRPr="001A2DF9">
        <w:rPr>
          <w:rStyle w:val="StyleUnderline"/>
        </w:rPr>
        <w:t xml:space="preserve"> the apparently archaic</w:t>
      </w:r>
      <w:r w:rsidRPr="00990561">
        <w:rPr>
          <w:sz w:val="12"/>
        </w:rPr>
        <w:t xml:space="preserve">, </w:t>
      </w:r>
      <w:r w:rsidRPr="001A2DF9">
        <w:rPr>
          <w:rStyle w:val="StyleUnderline"/>
        </w:rPr>
        <w:t>biological or cultural definitions of obligation</w:t>
      </w:r>
      <w:r w:rsidRPr="00990561">
        <w:rPr>
          <w:sz w:val="12"/>
        </w:rPr>
        <w:t xml:space="preserve">, </w:t>
      </w:r>
      <w:r w:rsidRPr="001A2DF9">
        <w:rPr>
          <w:rStyle w:val="StyleUnderline"/>
        </w:rPr>
        <w:t>debt and origin</w:t>
      </w:r>
      <w:r w:rsidRPr="00990561">
        <w:rPr>
          <w:sz w:val="12"/>
        </w:rPr>
        <w:t xml:space="preserve">. </w:t>
      </w:r>
      <w:r w:rsidRPr="00990561">
        <w:rPr>
          <w:rStyle w:val="StyleUnderline"/>
          <w:highlight w:val="green"/>
        </w:rPr>
        <w:t xml:space="preserve">The oikonomic </w:t>
      </w:r>
      <w:r w:rsidRPr="005866EC">
        <w:rPr>
          <w:rStyle w:val="StyleUnderline"/>
          <w:highlight w:val="green"/>
        </w:rPr>
        <w:t>nexus</w:t>
      </w:r>
      <w:r w:rsidRPr="001A2DF9">
        <w:rPr>
          <w:rStyle w:val="StyleUnderline"/>
        </w:rPr>
        <w:t xml:space="preserve"> of family</w:t>
      </w:r>
      <w:r w:rsidRPr="00990561">
        <w:rPr>
          <w:sz w:val="12"/>
        </w:rPr>
        <w:t xml:space="preserve">, </w:t>
      </w:r>
      <w:r w:rsidRPr="001A2DF9">
        <w:rPr>
          <w:rStyle w:val="StyleUnderline"/>
        </w:rPr>
        <w:t xml:space="preserve">nation and race </w:t>
      </w:r>
      <w:r w:rsidRPr="005866EC">
        <w:rPr>
          <w:rStyle w:val="StyleUnderline"/>
          <w:highlight w:val="green"/>
        </w:rPr>
        <w:t>delivers</w:t>
      </w:r>
      <w:r w:rsidRPr="001A2DF9">
        <w:rPr>
          <w:rStyle w:val="StyleUnderline"/>
        </w:rPr>
        <w:t xml:space="preserve"> up the gift of </w:t>
      </w:r>
      <w:r w:rsidRPr="00990561">
        <w:rPr>
          <w:rStyle w:val="StyleUnderline"/>
          <w:highlight w:val="green"/>
        </w:rPr>
        <w:t>free labour</w:t>
      </w:r>
      <w:r w:rsidRPr="001A2DF9">
        <w:rPr>
          <w:rStyle w:val="StyleUnderline"/>
        </w:rPr>
        <w:t xml:space="preserve"> in its most forceful senses </w:t>
      </w:r>
      <w:r w:rsidRPr="005866EC">
        <w:rPr>
          <w:rStyle w:val="StyleUnderline"/>
          <w:highlight w:val="green"/>
        </w:rPr>
        <w:t>through</w:t>
      </w:r>
      <w:r w:rsidRPr="001A2DF9">
        <w:rPr>
          <w:rStyle w:val="StyleUnderline"/>
        </w:rPr>
        <w:t xml:space="preserve"> the interrelated boundaries of the wage contract and those of citizenship</w:t>
      </w:r>
      <w:r w:rsidRPr="00990561">
        <w:rPr>
          <w:sz w:val="12"/>
        </w:rPr>
        <w:t xml:space="preserve"> (</w:t>
      </w:r>
      <w:r w:rsidRPr="001A2DF9">
        <w:rPr>
          <w:rStyle w:val="StyleUnderline"/>
        </w:rPr>
        <w:t>that is</w:t>
      </w:r>
      <w:r w:rsidRPr="00990561">
        <w:rPr>
          <w:sz w:val="12"/>
        </w:rPr>
        <w:t xml:space="preserve">, </w:t>
      </w:r>
      <w:r w:rsidRPr="005866EC">
        <w:rPr>
          <w:rStyle w:val="Emphasis"/>
          <w:highlight w:val="green"/>
        </w:rPr>
        <w:t>the social contract</w:t>
      </w:r>
      <w:r w:rsidRPr="00990561">
        <w:rPr>
          <w:sz w:val="12"/>
        </w:rPr>
        <w:t xml:space="preserve">). It does so in the forms of unpaid domestic labour; migrant labour that, by way of visa stipulations or outright criminalisation, is compelled to work for as little as possible; the geographic organisation of cheap and below-subsistence labour; to mention the most notable. </w:t>
      </w:r>
      <w:r w:rsidRPr="001A2DF9">
        <w:rPr>
          <w:rStyle w:val="StyleUnderline"/>
        </w:rPr>
        <w:t xml:space="preserve">The oikonomics of present-day organisations of the economy is also apparent in what I referred to earlier as </w:t>
      </w:r>
      <w:r w:rsidRPr="005866EC">
        <w:rPr>
          <w:rStyle w:val="StyleUnderline"/>
          <w:highlight w:val="green"/>
        </w:rPr>
        <w:t>the expectation</w:t>
      </w:r>
      <w:r w:rsidRPr="001A2DF9">
        <w:rPr>
          <w:rStyle w:val="StyleUnderline"/>
        </w:rPr>
        <w:t xml:space="preserve"> that </w:t>
      </w:r>
      <w:r w:rsidRPr="005866EC">
        <w:rPr>
          <w:rStyle w:val="StyleUnderline"/>
          <w:highlight w:val="green"/>
        </w:rPr>
        <w:t>women</w:t>
      </w:r>
      <w:r w:rsidRPr="00990561">
        <w:rPr>
          <w:sz w:val="12"/>
        </w:rPr>
        <w:t xml:space="preserve">, as as a consequence of their very identity as women, </w:t>
      </w:r>
      <w:r w:rsidRPr="005866EC">
        <w:rPr>
          <w:rStyle w:val="StyleUnderline"/>
          <w:highlight w:val="green"/>
        </w:rPr>
        <w:t>deliver</w:t>
      </w:r>
      <w:r w:rsidRPr="001A2DF9">
        <w:rPr>
          <w:rStyle w:val="StyleUnderline"/>
        </w:rPr>
        <w:t xml:space="preserve"> a labour that has affective purchase</w:t>
      </w:r>
      <w:r w:rsidRPr="00990561">
        <w:rPr>
          <w:sz w:val="12"/>
        </w:rPr>
        <w:t xml:space="preserve">, </w:t>
      </w:r>
      <w:r w:rsidRPr="001A2DF9">
        <w:rPr>
          <w:rStyle w:val="StyleUnderline"/>
        </w:rPr>
        <w:t>circulating as an extension of</w:t>
      </w:r>
      <w:r w:rsidRPr="00990561">
        <w:rPr>
          <w:sz w:val="12"/>
        </w:rPr>
        <w:t xml:space="preserve"> (rather than refusal of or indifference toward) </w:t>
      </w:r>
      <w:r w:rsidRPr="005866EC">
        <w:rPr>
          <w:rStyle w:val="StyleUnderline"/>
          <w:highlight w:val="green"/>
        </w:rPr>
        <w:t>care</w:t>
      </w:r>
      <w:r w:rsidRPr="00E92DBD">
        <w:rPr>
          <w:rStyle w:val="StyleUnderline"/>
        </w:rPr>
        <w:t>-giving</w:t>
      </w:r>
      <w:r w:rsidRPr="001A2DF9">
        <w:rPr>
          <w:rStyle w:val="StyleUnderline"/>
        </w:rPr>
        <w:t xml:space="preserve"> domestic labour </w:t>
      </w:r>
      <w:r w:rsidRPr="005866EC">
        <w:rPr>
          <w:rStyle w:val="StyleUnderline"/>
          <w:highlight w:val="green"/>
        </w:rPr>
        <w:t>that</w:t>
      </w:r>
      <w:r w:rsidRPr="001A2DF9">
        <w:rPr>
          <w:rStyle w:val="StyleUnderline"/>
        </w:rPr>
        <w:t xml:space="preserve"> significantly </w:t>
      </w:r>
      <w:r w:rsidRPr="005866EC">
        <w:rPr>
          <w:rStyle w:val="StyleUnderline"/>
          <w:highlight w:val="green"/>
        </w:rPr>
        <w:t>must appear as</w:t>
      </w:r>
      <w:r w:rsidRPr="001A2DF9">
        <w:rPr>
          <w:rStyle w:val="StyleUnderline"/>
        </w:rPr>
        <w:t xml:space="preserve"> if it is not work at all</w:t>
      </w:r>
      <w:r w:rsidRPr="00990561">
        <w:rPr>
          <w:sz w:val="12"/>
        </w:rPr>
        <w:t xml:space="preserve">, </w:t>
      </w:r>
      <w:r w:rsidRPr="001A2DF9">
        <w:rPr>
          <w:rStyle w:val="StyleUnderline"/>
        </w:rPr>
        <w:t xml:space="preserve">but </w:t>
      </w:r>
      <w:r w:rsidRPr="005866EC">
        <w:rPr>
          <w:rStyle w:val="StyleUnderline"/>
          <w:highlight w:val="green"/>
        </w:rPr>
        <w:t>freely</w:t>
      </w:r>
      <w:r w:rsidRPr="001A2DF9">
        <w:rPr>
          <w:rStyle w:val="StyleUnderline"/>
        </w:rPr>
        <w:t xml:space="preserve"> and naturally </w:t>
      </w:r>
      <w:r w:rsidRPr="005866EC">
        <w:rPr>
          <w:rStyle w:val="StyleUnderline"/>
          <w:highlight w:val="green"/>
        </w:rPr>
        <w:t>given</w:t>
      </w:r>
      <w:r w:rsidRPr="00990561">
        <w:rPr>
          <w:sz w:val="12"/>
        </w:rPr>
        <w:t xml:space="preserve">. </w:t>
      </w:r>
      <w:r w:rsidRPr="001A2DF9">
        <w:rPr>
          <w:rStyle w:val="StyleUnderline"/>
        </w:rPr>
        <w:t>Far from being marginal to the extraction of surplus labour</w:t>
      </w:r>
      <w:r w:rsidRPr="00990561">
        <w:rPr>
          <w:sz w:val="12"/>
        </w:rPr>
        <w:t xml:space="preserve">, </w:t>
      </w:r>
      <w:r w:rsidRPr="001A2DF9">
        <w:rPr>
          <w:rStyle w:val="Emphasis"/>
        </w:rPr>
        <w:t xml:space="preserve">this expectation of a labour freely given has always been </w:t>
      </w:r>
      <w:r w:rsidRPr="005866EC">
        <w:rPr>
          <w:rStyle w:val="Emphasis"/>
          <w:highlight w:val="green"/>
        </w:rPr>
        <w:t>central to capitalist re/production</w:t>
      </w:r>
      <w:r w:rsidRPr="00990561">
        <w:rPr>
          <w:sz w:val="12"/>
        </w:rPr>
        <w:t>. Yet while Marx was astute enough to know that the extraction of surplus labour presupposes the delivery of this surplus as if it is a debt to the employer, or freely offered up by the worker – both of which rely on the premises of the contract – his critique of the contractual remained incomplete.</w:t>
      </w:r>
    </w:p>
    <w:p w14:paraId="0BA5AA97" w14:textId="77777777" w:rsidR="00FF729D" w:rsidRPr="00990561" w:rsidRDefault="00FF729D" w:rsidP="00FF729D">
      <w:pPr>
        <w:rPr>
          <w:sz w:val="4"/>
          <w:szCs w:val="4"/>
        </w:rPr>
      </w:pPr>
      <w:r w:rsidRPr="00990561">
        <w:rPr>
          <w:sz w:val="4"/>
          <w:szCs w:val="4"/>
        </w:rPr>
        <w:t>In the Grundrisse, Marx remarking on the paradoxical “tendency of capital to make human labour (relatively) superfluous, so as to drive it, as human labour, towards infinity,” noted that the analysis of the “creation of “surplus time” – what he suggested can be accomplished by the intensification of work time, or the “forcible prolongation of the working day beyond its natural limits,” or “the addition of women and children to the labouring population” – “belongs in the chapter on wage labour.” As is generally well-known, Marx did not, in Capital or elsewhere, write this proposed chapter on the wage. Roman Rozdolski has argued that the pertinent aspects of the projected chapter on the wage were moved into other sections. Negri, lamenting the absence of such a chapter, has hypothesised that it would have “been a chapter on the working class, on the level of needs, pleasure, struggle, and necessary labour.” This, he argued in Marx Beyond Marx, is “the foundation of the theory of surplus value.” Along similar lines to Negri, Felton C. Shorthall has insisted that the absence of such a chapter restricted Marx’s critique of capital (and of its crises) to its objective aspects, leaving a more detailed analysis of the subjective forms of class struggle outside the explicit scope of Capital.27 For Shorthall, Negri and others, this question of the missing chapter on the wage marks the possibility of moving beyond a theoretical and political impasse, one conditioned by the collapse of the Second International and the putative success of the Russian Revolution, in which (to put the question on its own crude terms) there are either objective laws of capitalist development and (conclusive) crisis, or there are revolutionary subjects construed as a vanguard force operating at the level of consciousness. Yet the juxtaposition of objective and subjective processes implicitly recapitulates Fordist distinctions, playing out the aspiration for transformation in the implicit suggestion that a move from the condition of the mass worker of the assembly-line to the autonomous agency of cognitive labour might construct the necessary subject of revolution. It also misses the significance of intimate self-management in the very organisation of the wage contract. As Staples has insisted: “lurking in the workingman’s historic demand for higher wages and a shorter working week is the ghostly figure of workingwoman. Class has long been a ghostly appearance of what we have come to think of as gender – and with gender always race.”</w:t>
      </w:r>
    </w:p>
    <w:p w14:paraId="6D8E1056" w14:textId="77777777" w:rsidR="00FF729D" w:rsidRPr="00990561" w:rsidRDefault="00FF729D" w:rsidP="00FF729D">
      <w:pPr>
        <w:rPr>
          <w:sz w:val="4"/>
          <w:szCs w:val="4"/>
        </w:rPr>
      </w:pPr>
      <w:r w:rsidRPr="00990561">
        <w:rPr>
          <w:sz w:val="4"/>
          <w:szCs w:val="4"/>
        </w:rPr>
        <w:t>When Marx suggested that surplus labour time might be expanded by way of the entry of women and children into the workforce, he misunderstood the character of the wage contract as the organisation of right and surplus labour in its socially amplified senses. Marx was writing at a time when the number of women in regular paid work – having increased most notably through and alongside the industrialisation of textile production – began to decline due to campaigns to remove women and children from the factory through so-called protective legislation and the emergence of the family wage, to be replaced by systems of day labour for women and an increasing dependence on male earnings defined as a breadwinner wage. Set in the midst of these complex shifts between public and private labour, the contested and gendered lines between paid, unpaid and precarious work, and the early association of mechanisation with the increasing economic independence of women, this meant that the theory of alienation (linked as it was to notions of “de-skilling” from industrialisation) was highly charged with gendered assumptions about the distribution of right and the organisation of recognition. The wage contract seems to confer right, even as it extracts surplus value, not least from those who are not deemed to be formal parties to the contract but nevertheless crucial to its reproduction (such as the family wage). As industrialisation diminished the circumstances of waged workers, the wage contract served to nevertheless imply a compensatory distinction between those with, on the one hand, the authority to contract and those, on the other hand, who laboured under the condition of slavery or unpaid domestic labour. Beyond its symbolic recompense, the wage contract organised the distinction between home and factory and therefore the delivery of free labour that would humanise and reproduce the recognised and contracted labour that takes place the factory. As Staples argues, “in the Fordist era of the mass worker there was never any abstract or statistical measure of value for specifically reproductive labour other than that of the workingman’s socially necessary labour.” Astutely, Staples links this to the issue of thermodynamics and debt, which is to say, the transfers of energy that are not recognised as labour but, instead, depicted as gift. Whereas he proceeds to discuss various anthropological understandings of the gift economy (such as those of Marcell Mauss and Georges Bataille), given my remarks on fractals and Polanyi above, I turn to a brief discussion of thermodynamics, the reproduction of patterns, and the border/frontier of capitalist accumulation.</w:t>
      </w:r>
    </w:p>
    <w:p w14:paraId="7E1596E5" w14:textId="77777777" w:rsidR="00FF729D" w:rsidRPr="00990561" w:rsidRDefault="00FF729D" w:rsidP="00FF729D">
      <w:pPr>
        <w:rPr>
          <w:sz w:val="4"/>
          <w:szCs w:val="4"/>
        </w:rPr>
      </w:pPr>
      <w:r w:rsidRPr="00990561">
        <w:rPr>
          <w:sz w:val="4"/>
          <w:szCs w:val="4"/>
        </w:rPr>
        <w:t>Pattern of Re/production</w:t>
      </w:r>
    </w:p>
    <w:p w14:paraId="1D4ABF5D" w14:textId="77777777" w:rsidR="00FF729D" w:rsidRPr="00990561" w:rsidRDefault="00FF729D" w:rsidP="00FF729D">
      <w:pPr>
        <w:rPr>
          <w:sz w:val="4"/>
          <w:szCs w:val="4"/>
        </w:rPr>
      </w:pPr>
      <w:r w:rsidRPr="00990561">
        <w:rPr>
          <w:sz w:val="4"/>
          <w:szCs w:val="4"/>
        </w:rPr>
        <w:t>In thermodynamics, the question of the limit is posed as a problem of entropy. According to the so-called second law of thermodynamics, energy escapes and disorder increases, decreasing the availability of energy for conversion into useful work. In other words, the second law is not precisely a law of energy as such, but the problem of what might specifically be captured as re/productive energy. In his refutation of the thesis of immaterial labour, and updating Marx’s theory of machines in the face of Philip Mirowski’s critique of its preoccupation with the heat engine, George Caffentzis remarks: “at the core of capitalist commodity production is the reproduction of a pattern” (2007:43). I would insist that the pattern is by no means a metaphorical ornament in this discussion. In Caffentzis’ account, the momentous technological innovation of Jacquard’s loom (and the subsequent development of the computational machine) displace labour and enable the transformation of its composition insofar as machines adopt or admit reproducible patterns in the production process. For Caffentzis, Jacquard’s punch-card device – commissioned, he notes, as a means to break the control of the Lyon silk weavers in the early 1800s by Bonaparte and Lazare Carnot – is pivotal to the mechanisation of the labour process that, above all, seeks the displacement and control of recalcitrant workers. More broadly, Caffentzis shows that the crisis of clerical labour in the late nineteenth century, and the shift to a largely feminised clerical labour force in the early twentieth, demanded the recourse to and refinement of Charles Babbage’s Analytical Engine that (elaborating upon the principle of Jacquard’s loom, and later echoed in Alan Turing’s universal machines) would enable the emergence of what we understand today as the computer. Caffentzis’ analysis is not, I think, significant for its dismissal of Hardt and Negri’s thesis of immaterial labour (a proposition that, as Caffentzis suggests, is easily faulted for its recapitulation of Cartesian assumptions), but for his remarks on patterns.</w:t>
      </w:r>
    </w:p>
    <w:p w14:paraId="579C031D" w14:textId="77777777" w:rsidR="00FF729D" w:rsidRPr="00990561" w:rsidRDefault="00FF729D" w:rsidP="00FF729D">
      <w:pPr>
        <w:rPr>
          <w:sz w:val="12"/>
        </w:rPr>
      </w:pPr>
      <w:r w:rsidRPr="00990561">
        <w:rPr>
          <w:sz w:val="12"/>
        </w:rPr>
        <w:t xml:space="preserve">Generally named for having been invented by Joseph Marie Jacquard in 1801 (but based on previous work on automatons by Jacques de Vaucanson), the loom mechanised the weaving of intricate patterns, such as damask, matelassé and brocade. Caffentzis does not take this up, but prior to the French Revolution, such fabrics had been the mark of courtly dress and upholstery – in other words, the development of the loom indicated not just a transformation in the labour process, but the shift from General to Emperor Bonaparte; in short, the passage from revolution to coup d’etat to the restoration of empire that included, most notably, the re-imposition of slavery. Formally banned since 1794, in the middle of 1801 Bonaparte issued a decree reversing its prohibition in the French colonies, dispatching generals to Saint-Domingue (now known as Haiti) to violently – but, as it happens, only fleetingly – restore control and the French Empire’s sugar plantations. Very briefly put, it is in this context of the problematisation of energy transfer, accumulation and the legitimate form of labour that the Jacquard loom begins to transform the textile industry over succeeding decades, and the production process across the next two centuries. Controlled by cards with rows of punched holes that correlate to a row in the design, the Jacquard loom slings these cards together to weave a pattern. Its ability to sequence operations in this way is a significant precursor to computing, and signalled a leap in production methods that extended far beyond that afforded by modulating the divisions and tempo of the labour process, as with Taylorism and scientific management. To be sure, the reproduction of a pattern is central to capitalism, but the question of what this pattern is runs much deeper and wider than Caffentzis acknowledges. In this, the pattern is not simply a question of the reproducibility and therefore automation of parts (or the whole) of the labour process – though this remains pertinent to the debates around the trope and aspiration of infinite re-/production (self-replicating machines, perpetual motion, breaking the second law of thermodynamics). </w:t>
      </w:r>
      <w:r w:rsidRPr="00990561">
        <w:rPr>
          <w:rStyle w:val="StyleUnderline"/>
          <w:highlight w:val="green"/>
        </w:rPr>
        <w:t>The pattern is</w:t>
      </w:r>
      <w:r w:rsidRPr="00990561">
        <w:rPr>
          <w:rStyle w:val="StyleUnderline"/>
        </w:rPr>
        <w:t xml:space="preserve"> a question of the conflation of capitalist re/production and life</w:t>
      </w:r>
      <w:r w:rsidRPr="00990561">
        <w:rPr>
          <w:sz w:val="12"/>
        </w:rPr>
        <w:t xml:space="preserve">, </w:t>
      </w:r>
      <w:r w:rsidRPr="00990561">
        <w:rPr>
          <w:rStyle w:val="StyleUnderline"/>
        </w:rPr>
        <w:t>of the interaction</w:t>
      </w:r>
      <w:r w:rsidRPr="00990561">
        <w:rPr>
          <w:sz w:val="12"/>
        </w:rPr>
        <w:t xml:space="preserve"> – in other words – </w:t>
      </w:r>
      <w:r w:rsidRPr="00990561">
        <w:rPr>
          <w:rStyle w:val="StyleUnderline"/>
        </w:rPr>
        <w:t>of closed and open systems</w:t>
      </w:r>
      <w:r w:rsidRPr="00990561">
        <w:rPr>
          <w:sz w:val="12"/>
        </w:rPr>
        <w:t xml:space="preserve">, </w:t>
      </w:r>
      <w:r w:rsidRPr="00990561">
        <w:rPr>
          <w:rStyle w:val="StyleUnderline"/>
        </w:rPr>
        <w:t xml:space="preserve">of </w:t>
      </w:r>
      <w:r w:rsidRPr="00990561">
        <w:rPr>
          <w:rStyle w:val="StyleUnderline"/>
          <w:highlight w:val="green"/>
        </w:rPr>
        <w:t>the ways</w:t>
      </w:r>
      <w:r w:rsidRPr="00990561">
        <w:rPr>
          <w:rStyle w:val="StyleUnderline"/>
        </w:rPr>
        <w:t xml:space="preserve"> in which multiple and irreducible </w:t>
      </w:r>
      <w:r w:rsidRPr="00990561">
        <w:rPr>
          <w:rStyle w:val="StyleUnderline"/>
          <w:highlight w:val="green"/>
        </w:rPr>
        <w:t>forms of generation are transformed into production</w:t>
      </w:r>
      <w:r w:rsidRPr="00990561">
        <w:rPr>
          <w:rStyle w:val="StyleUnderline"/>
        </w:rPr>
        <w:t xml:space="preserve"> and reproduction</w:t>
      </w:r>
      <w:r w:rsidRPr="00990561">
        <w:rPr>
          <w:sz w:val="12"/>
        </w:rPr>
        <w:t>. Differently put: the interaction between contracts and contagions models the recomposition of an open field into the closed system of capitalism.</w:t>
      </w:r>
    </w:p>
    <w:p w14:paraId="17304F72" w14:textId="77777777" w:rsidR="00FF729D" w:rsidRPr="00990561" w:rsidRDefault="00FF729D" w:rsidP="00FF729D">
      <w:pPr>
        <w:rPr>
          <w:sz w:val="8"/>
          <w:szCs w:val="8"/>
        </w:rPr>
      </w:pPr>
      <w:r w:rsidRPr="00990561">
        <w:rPr>
          <w:sz w:val="8"/>
          <w:szCs w:val="8"/>
        </w:rPr>
        <w:lastRenderedPageBreak/>
        <w:t>In the outer edges of conjectural markets, and in particular that of molecular biology and nanotechnology, entropy marks the very problem to be overcome. For Luciana Parisi and Tiziana Terranova, entropy is that “energy which cannot be reabsorbed back into the industrial social machine.” For them, as for Mirowski, thermodynamics is inextricably linked to a prior phase of “industrial capitalism.”32 Unlike Mirowski, they go on to suggest that the quest for “indefinite production” is answered by a renewed attention to experimental biology and “female flows, [with] their capacity to introduce a differential, yet coherent element within production is turned into an inexhaustible source of surplus value.”33 Differently put: innovations in biotechnology and nanotechnology, in their quest for infinite (capitalist) re/production, have both relied upon and placed limits on non-genealogical understandings of life. In Acquiring Genomes, Lynn Margulis and Dorion Sagan, argued that it was “microbial creativity” – and its transmission to higher forms of life through, they speculated, viruses – which precipitated the emergence of new species. Viruses, while “too small to function on their own,” are capable of shifting their genomes into “plant, animal, protoctist, bacterial, or fungal cells,” co-opting the metabolism of their hosts. To illustrate the significance of viruses to genomic transfer, they noted that the plant variegation can be produced through, most notably, the mosaic virus which “in hybrid tulips or certain Abutilon species […] cause stripes or beautiful yellow and cream patches.” For them, this marked the proof of “genome acquisition as the source of heritable variation.”34 This is only one of the examples Margulis and Sagan used to rewrite the paradigm of the origins of species, but in so doing they underlined the emerging theories that would become central to the development not only of nanotechnologies but also recombinant techniques in biology. Often credited as the forerunner of nano-scale research, Richard P. Feynman’s 1959 lecture, “There’s Plenty of Room at the Bottom: An Invitation to Enter a New Field of Physics,” outlined a new field for experimental physics in “manipulating and controlling things on a small scale.” Having worked as a junior physicist on the Manhattan Project, Feynman in this instance wondered about the possibility of organising “the atoms the way we want; the very atoms, all the way down!”35 But while he invoked biology as a model, he did not quite envisage the eventual prominence of biology, in more than a metaphoric sense, to the unfolding research, and in particular, the re-engineering of viruses as nanotech. It was Kim Eric Drexler in 1981 who, with a nod to Feynman, proffered the emerging techniques of gene synthesis and recombinant DNA as the means by which nanotechnology would be advanced. “Biochemical microtechnology,” he wrote, “provides a beachhead at the molecular level from which to develop new molecular systems by providing a variety of ‘tools’ and ‘devices’ to use and to copy.36 The virus has become the principal tool of research in biomedical nanotechnology and industrial nanotechnology (building electron circuits from single atoms and molecules). The viral, as a technique of genetic modification, has been central to the development of genetically modified foods; but it also starkly illustrates the specific limits alluded to here. The development of Genetic Use Restriction Technology (colloquially referred to as terminator technology) makes genetically modified seeds sterile, an agricultural version of anti-piracy laws that seek to prohibit unlicensed copying. While viral transmission and modification have enabled advances in biotechnology and nanotechnology, genealogy is nevertheless recapitulated as the model of property and its transfer. Even as experiments in biotechnology and nanotechnology have relied upon non-genealogical ways of understanding biogenetic kinship, they remain frontier sciences, which is to say: the means by which specifically capitalist limits on speculation are reinstated. These frontier sciences acknowledge and deploy non-re/productive forms of generation in the quest for the infinite reproducibility of capitalist social relations.</w:t>
      </w:r>
    </w:p>
    <w:p w14:paraId="33648F13" w14:textId="77777777" w:rsidR="00FF729D" w:rsidRPr="00990561" w:rsidRDefault="00FF729D" w:rsidP="00FF729D">
      <w:pPr>
        <w:rPr>
          <w:sz w:val="8"/>
          <w:szCs w:val="8"/>
        </w:rPr>
      </w:pPr>
      <w:r w:rsidRPr="00990561">
        <w:rPr>
          <w:sz w:val="8"/>
          <w:szCs w:val="8"/>
        </w:rPr>
        <w:t>Emerging Markets, Frontiers</w:t>
      </w:r>
    </w:p>
    <w:p w14:paraId="33D18A65" w14:textId="77777777" w:rsidR="00FF729D" w:rsidRPr="00990561" w:rsidRDefault="00FF729D" w:rsidP="00FF729D">
      <w:pPr>
        <w:rPr>
          <w:sz w:val="12"/>
        </w:rPr>
      </w:pPr>
      <w:r w:rsidRPr="00990561">
        <w:rPr>
          <w:sz w:val="12"/>
        </w:rPr>
        <w:t xml:space="preserve">In a brief, though at times ambiguous discussion on exodus, Virno distinguished frontier from border in this way: “The border is a line at which one stops; the frontier is an indefinite area in which to proceed. The border is stable and fixed, the frontier mobile and uncertain. One is obstacle; the other is chance.” He nevertheless added, almost in passing, that the frontier is “the presence of a boundless territory to colonise.” Hardt and Negri, however, have been far less ambivalent. For them, the distinction between border and frontier – and the ascription of the latter with a positive political value described as the “boundless frontier of freedom” and “frontier of liberty” – has been pivotal to the presentation of “absolute democracy” as a desirable political strategy.38 And yet, it is clear from Virno’s account that while the frontier is often conceived as a space of expansion without limit, it is also I would suggest the rolling out of limits in the form of the proliferation of borders. That is, unlike the border against which it is so often defined, and as this delineation arises in the contrast between old Europe and the New World, the frontier is that space into which people carry those borders with them as they might their own personal possessions. In the final pages of the first volume of Marx’s Capital, which Virno refers to, the significant differences between European and American class struggles lie in the “constant transformation of the wage-labourers into independent producers,” in view of a relative absence of surplus labourers (as distinct from a superfluous population) and the availability of “free land” in the colonies. By this logic, the possibility of land ownership and a ‘labour shortage’ opens up the chance of escaping the condition of wage labour – but, importantly, that escape, such as it is, takes the (largely idealised) form of becoming a small property owner. That is to say, something like Xenophon’s manager of the noble household, with all the subsequent naturalisation that a dehistoricised understanding of the oikos allows. Marx cites Edward G. Wakefield, a theorist of colonisation and a principal founder of New Zealand, who complained of a “parcellingout of the means of production among innumerable owners” that, Marx adds, “annihilates, along with the centralisation of capital, all the foundations of a combined labour.” Turner would present the frontier as the very thesis of American exceptionalism, in terms not entirely dissimilar to Marx. For Turner, the frontier is productive of individualism and therefore of a democracy and egalitarianism grounded in the diffusion and perpetual expansion of property in land. Thus, the utopic version of the frontier does not imply escape so much as escape whose sense is exhausted by and as individuation – and individuation in some very precise terms: as self-possession, sovereignty, the ability to enter into contractual relations, to see oneself (one’s body, one’s labour, one’s relations with others) as a question of property ownership and propriety. In other words, the frontier is also a way of depicting, as Turner puts it, “the outer edge of the wave – the meeting point between savagery and civilization.” The sense of chance here is Machiavellian. In other words, what the optimistic version of the frontier elides is the violence that is inherent to the definitions of freedom, escape and selfhood as self-possession, individuation and, not least, intimate self-management. In the frontier, the Machiavellian understanding of chance joins with Lockean notions of rights, property and enclosure to produce not (as Marx suggested) the annihilation of class, but the naturalisation of the oikonomic limits and self-managed foundations of capitalist expansion. </w:t>
      </w:r>
      <w:r w:rsidRPr="005866EC">
        <w:rPr>
          <w:rStyle w:val="Emphasis"/>
          <w:highlight w:val="green"/>
        </w:rPr>
        <w:t>The contract is fractal in</w:t>
      </w:r>
      <w:r w:rsidRPr="005866EC">
        <w:rPr>
          <w:rStyle w:val="Emphasis"/>
        </w:rPr>
        <w:t xml:space="preserve"> its </w:t>
      </w:r>
      <w:r w:rsidRPr="005866EC">
        <w:rPr>
          <w:rStyle w:val="Emphasis"/>
          <w:highlight w:val="green"/>
        </w:rPr>
        <w:t>scalability of</w:t>
      </w:r>
      <w:r w:rsidRPr="005866EC">
        <w:rPr>
          <w:rStyle w:val="Emphasis"/>
        </w:rPr>
        <w:t xml:space="preserve"> the pattern of </w:t>
      </w:r>
      <w:r w:rsidRPr="005866EC">
        <w:rPr>
          <w:rStyle w:val="Emphasis"/>
          <w:highlight w:val="green"/>
        </w:rPr>
        <w:t>oikonomic re/production</w:t>
      </w:r>
      <w:r w:rsidRPr="00990561">
        <w:rPr>
          <w:sz w:val="12"/>
        </w:rPr>
        <w:t xml:space="preserve">. The points of departure and those of arrival are points of exchange. </w:t>
      </w:r>
      <w:r w:rsidRPr="005866EC">
        <w:rPr>
          <w:rStyle w:val="StyleUnderline"/>
        </w:rPr>
        <w:t>There is</w:t>
      </w:r>
      <w:r w:rsidRPr="00990561">
        <w:rPr>
          <w:sz w:val="12"/>
        </w:rPr>
        <w:t xml:space="preserve">, therefore, </w:t>
      </w:r>
      <w:r w:rsidRPr="005866EC">
        <w:rPr>
          <w:rStyle w:val="StyleUnderline"/>
        </w:rPr>
        <w:t>no neat juxtaposition between the fractal and the ostensibly traditional oikonomic markers of ethnicity</w:t>
      </w:r>
      <w:r w:rsidRPr="00990561">
        <w:rPr>
          <w:sz w:val="12"/>
        </w:rPr>
        <w:t xml:space="preserve">, </w:t>
      </w:r>
      <w:r w:rsidRPr="005866EC">
        <w:rPr>
          <w:rStyle w:val="StyleUnderline"/>
        </w:rPr>
        <w:t>identity and kinship in the constant reorganisations of the transfers and expansions of surplus energy across and through the lines of gender</w:t>
      </w:r>
      <w:r w:rsidRPr="00990561">
        <w:rPr>
          <w:sz w:val="12"/>
        </w:rPr>
        <w:t xml:space="preserve">, </w:t>
      </w:r>
      <w:r w:rsidRPr="005866EC">
        <w:rPr>
          <w:rStyle w:val="StyleUnderline"/>
        </w:rPr>
        <w:t>sexuality</w:t>
      </w:r>
      <w:r w:rsidRPr="00990561">
        <w:rPr>
          <w:sz w:val="12"/>
        </w:rPr>
        <w:t xml:space="preserve">, </w:t>
      </w:r>
      <w:r w:rsidRPr="005866EC">
        <w:rPr>
          <w:rStyle w:val="StyleUnderline"/>
        </w:rPr>
        <w:t>class</w:t>
      </w:r>
      <w:r w:rsidRPr="00990561">
        <w:rPr>
          <w:sz w:val="12"/>
        </w:rPr>
        <w:t xml:space="preserve">, </w:t>
      </w:r>
      <w:r w:rsidRPr="005866EC">
        <w:rPr>
          <w:rStyle w:val="StyleUnderline"/>
        </w:rPr>
        <w:t>nation and race</w:t>
      </w:r>
      <w:r w:rsidRPr="00990561">
        <w:rPr>
          <w:sz w:val="12"/>
        </w:rPr>
        <w:t>.</w:t>
      </w:r>
    </w:p>
    <w:p w14:paraId="08B70AE7" w14:textId="77777777" w:rsidR="00FF729D" w:rsidRPr="00DA17CC" w:rsidRDefault="00FF729D" w:rsidP="00FF729D"/>
    <w:p w14:paraId="6EB2F5FD" w14:textId="77777777" w:rsidR="00CB5EEC" w:rsidRDefault="00CB5EEC" w:rsidP="00CB5EEC">
      <w:pPr>
        <w:pStyle w:val="Heading4"/>
      </w:pPr>
      <w:r>
        <w:t xml:space="preserve">The aff fails to cultivate the </w:t>
      </w:r>
      <w:r w:rsidRPr="00712DC0">
        <w:rPr>
          <w:u w:val="single"/>
        </w:rPr>
        <w:t>discipline</w:t>
      </w:r>
      <w:r>
        <w:t xml:space="preserve"> and </w:t>
      </w:r>
      <w:r w:rsidRPr="00712DC0">
        <w:rPr>
          <w:u w:val="single"/>
        </w:rPr>
        <w:t>planning</w:t>
      </w:r>
      <w:r>
        <w:t xml:space="preserve"> required to </w:t>
      </w:r>
      <w:r>
        <w:rPr>
          <w:u w:val="single"/>
        </w:rPr>
        <w:t>replace</w:t>
      </w:r>
      <w:r>
        <w:t xml:space="preserve"> capitalism, not just </w:t>
      </w:r>
      <w:r w:rsidRPr="006E0C36">
        <w:rPr>
          <w:u w:val="single"/>
        </w:rPr>
        <w:t>resist</w:t>
      </w:r>
      <w:r>
        <w:t xml:space="preserve"> it. This represents </w:t>
      </w:r>
      <w:r w:rsidRPr="00712DC0">
        <w:rPr>
          <w:u w:val="single"/>
        </w:rPr>
        <w:t>open condescension</w:t>
      </w:r>
      <w:r>
        <w:t xml:space="preserve"> for the masses and collapses into </w:t>
      </w:r>
      <w:r w:rsidRPr="0057739F">
        <w:rPr>
          <w:u w:val="single"/>
        </w:rPr>
        <w:t>bourgeois liberalism</w:t>
      </w:r>
      <w:r>
        <w:t>.</w:t>
      </w:r>
    </w:p>
    <w:p w14:paraId="6293CE57" w14:textId="77777777" w:rsidR="00CB5EEC" w:rsidRPr="00AE656C" w:rsidRDefault="00CB5EEC" w:rsidP="00CB5EEC">
      <w:pPr>
        <w:pStyle w:val="ListParagraph"/>
        <w:numPr>
          <w:ilvl w:val="0"/>
          <w:numId w:val="45"/>
        </w:numPr>
        <w:rPr>
          <w:sz w:val="16"/>
          <w:szCs w:val="16"/>
        </w:rPr>
      </w:pPr>
      <w:r w:rsidRPr="00AE656C">
        <w:rPr>
          <w:sz w:val="16"/>
          <w:szCs w:val="16"/>
        </w:rPr>
        <w:t>holy shit chat we finally did it. we finally found a card that is just “Combat Liberalism”.</w:t>
      </w:r>
    </w:p>
    <w:p w14:paraId="5B5FBAF1" w14:textId="77777777" w:rsidR="00CB5EEC" w:rsidRPr="00B3447E" w:rsidRDefault="00CB5EEC" w:rsidP="00CB5EEC">
      <w:pPr>
        <w:rPr>
          <w:rStyle w:val="Style13ptBold"/>
        </w:rPr>
      </w:pPr>
      <w:r>
        <w:rPr>
          <w:rStyle w:val="Style13ptBold"/>
        </w:rPr>
        <w:t>JMP</w:t>
      </w:r>
      <w:r w:rsidRPr="00B3447E">
        <w:rPr>
          <w:rStyle w:val="Style13ptBold"/>
        </w:rPr>
        <w:t xml:space="preserve"> ‘12</w:t>
      </w:r>
    </w:p>
    <w:p w14:paraId="02939981" w14:textId="77777777" w:rsidR="00CB5EEC" w:rsidRPr="00B3447E" w:rsidRDefault="00CB5EEC" w:rsidP="00CB5EEC">
      <w:pPr>
        <w:rPr>
          <w:sz w:val="16"/>
          <w:szCs w:val="16"/>
        </w:rPr>
      </w:pPr>
      <w:r w:rsidRPr="00B3447E">
        <w:rPr>
          <w:sz w:val="16"/>
          <w:szCs w:val="16"/>
        </w:rPr>
        <w:t>[Joshua</w:t>
      </w:r>
      <w:r>
        <w:rPr>
          <w:sz w:val="16"/>
          <w:szCs w:val="16"/>
        </w:rPr>
        <w:t xml:space="preserve"> Moufawad-Paul</w:t>
      </w:r>
      <w:r w:rsidRPr="00B3447E">
        <w:rPr>
          <w:sz w:val="16"/>
          <w:szCs w:val="16"/>
        </w:rPr>
        <w:t xml:space="preserve">, </w:t>
      </w:r>
      <w:r>
        <w:rPr>
          <w:sz w:val="16"/>
          <w:szCs w:val="16"/>
        </w:rPr>
        <w:t xml:space="preserve">PhD, </w:t>
      </w:r>
      <w:r w:rsidRPr="00B3447E">
        <w:rPr>
          <w:sz w:val="16"/>
          <w:szCs w:val="16"/>
        </w:rPr>
        <w:t xml:space="preserve">philosophy @ York University. 04/30/2012. “On Combat Liberalism [part 3]”, </w:t>
      </w:r>
      <w:hyperlink r:id="rId13" w:history="1">
        <w:r w:rsidRPr="00B3447E">
          <w:rPr>
            <w:rStyle w:val="Hyperlink"/>
            <w:sz w:val="16"/>
            <w:szCs w:val="16"/>
          </w:rPr>
          <w:t>http://moufawad-paul.blogspot.com/2012/04/on-combat-liberalism-part-3.html</w:t>
        </w:r>
      </w:hyperlink>
      <w:r w:rsidRPr="00B3447E">
        <w:rPr>
          <w:sz w:val="16"/>
          <w:szCs w:val="16"/>
        </w:rPr>
        <w:t xml:space="preserve">] pat </w:t>
      </w:r>
    </w:p>
    <w:p w14:paraId="73749731" w14:textId="77777777" w:rsidR="00CB5EEC" w:rsidRPr="00B3447E" w:rsidRDefault="00CB5EEC" w:rsidP="00CB5EEC">
      <w:pPr>
        <w:rPr>
          <w:sz w:val="12"/>
        </w:rPr>
      </w:pPr>
      <w:r w:rsidRPr="00B3447E">
        <w:rPr>
          <w:rStyle w:val="StyleUnderline"/>
          <w:highlight w:val="green"/>
        </w:rPr>
        <w:t>If we want people to accept</w:t>
      </w:r>
      <w:r w:rsidRPr="00712DC0">
        <w:rPr>
          <w:rStyle w:val="StyleUnderline"/>
        </w:rPr>
        <w:t xml:space="preserve"> that </w:t>
      </w:r>
      <w:r w:rsidRPr="00B3447E">
        <w:rPr>
          <w:rStyle w:val="StyleUnderline"/>
          <w:highlight w:val="green"/>
        </w:rPr>
        <w:t>communism is better</w:t>
      </w:r>
      <w:r w:rsidRPr="00712DC0">
        <w:rPr>
          <w:rStyle w:val="StyleUnderline"/>
        </w:rPr>
        <w:t xml:space="preserve"> than capitalism</w:t>
      </w:r>
      <w:r w:rsidRPr="00B3447E">
        <w:rPr>
          <w:sz w:val="12"/>
        </w:rPr>
        <w:t xml:space="preserve">, </w:t>
      </w:r>
      <w:r w:rsidRPr="00712DC0">
        <w:rPr>
          <w:rStyle w:val="StyleUnderline"/>
        </w:rPr>
        <w:t>and have nothing to offer them but theory and the claim that socialism is better</w:t>
      </w:r>
      <w:r w:rsidRPr="00B3447E">
        <w:rPr>
          <w:sz w:val="12"/>
        </w:rPr>
        <w:t xml:space="preserve">, </w:t>
      </w:r>
      <w:r w:rsidRPr="00712DC0">
        <w:rPr>
          <w:rStyle w:val="StyleUnderline"/>
        </w:rPr>
        <w:t xml:space="preserve">then </w:t>
      </w:r>
      <w:r w:rsidRPr="00B3447E">
        <w:rPr>
          <w:rStyle w:val="StyleUnderline"/>
          <w:highlight w:val="green"/>
        </w:rPr>
        <w:t>this should be proved in our actions</w:t>
      </w:r>
      <w:r w:rsidRPr="00712DC0">
        <w:rPr>
          <w:rStyle w:val="StyleUnderline"/>
        </w:rPr>
        <w:t xml:space="preserve"> as well as our words</w:t>
      </w:r>
      <w:r w:rsidRPr="00B3447E">
        <w:rPr>
          <w:sz w:val="12"/>
        </w:rPr>
        <w:t xml:space="preserve">. People should see that we are different than the average capitalist––that we are not petty, selfish, extremely individualistic, judgmental, etc. And yet, at the same time, </w:t>
      </w:r>
      <w:r w:rsidRPr="00712DC0">
        <w:rPr>
          <w:rStyle w:val="StyleUnderline"/>
        </w:rPr>
        <w:t xml:space="preserve">we need to </w:t>
      </w:r>
      <w:r w:rsidRPr="00B3447E">
        <w:rPr>
          <w:rStyle w:val="StyleUnderline"/>
          <w:highlight w:val="green"/>
        </w:rPr>
        <w:t>appear</w:t>
      </w:r>
      <w:r w:rsidRPr="00712DC0">
        <w:rPr>
          <w:rStyle w:val="StyleUnderline"/>
        </w:rPr>
        <w:t xml:space="preserve"> as </w:t>
      </w:r>
      <w:r w:rsidRPr="00B3447E">
        <w:rPr>
          <w:rStyle w:val="StyleUnderline"/>
          <w:highlight w:val="green"/>
        </w:rPr>
        <w:t>principled</w:t>
      </w:r>
      <w:r w:rsidRPr="00B3447E">
        <w:rPr>
          <w:sz w:val="12"/>
        </w:rPr>
        <w:t xml:space="preserve">, </w:t>
      </w:r>
      <w:r w:rsidRPr="00B3447E">
        <w:rPr>
          <w:rStyle w:val="StyleUnderline"/>
          <w:highlight w:val="green"/>
        </w:rPr>
        <w:t>disciplined</w:t>
      </w:r>
      <w:r w:rsidRPr="00B3447E">
        <w:rPr>
          <w:sz w:val="12"/>
        </w:rPr>
        <w:t xml:space="preserve">, </w:t>
      </w:r>
      <w:r w:rsidRPr="00712DC0">
        <w:rPr>
          <w:rStyle w:val="StyleUnderline"/>
        </w:rPr>
        <w:t xml:space="preserve">and </w:t>
      </w:r>
      <w:r w:rsidRPr="00B3447E">
        <w:rPr>
          <w:rStyle w:val="StyleUnderline"/>
          <w:highlight w:val="green"/>
        </w:rPr>
        <w:t>unwilling to dilute our politics</w:t>
      </w:r>
      <w:r w:rsidRPr="00712DC0">
        <w:rPr>
          <w:rStyle w:val="StyleUnderline"/>
        </w:rPr>
        <w:t xml:space="preserve"> with reformism</w:t>
      </w:r>
      <w:r w:rsidRPr="00B3447E">
        <w:rPr>
          <w:sz w:val="12"/>
        </w:rPr>
        <w:t xml:space="preserve">. </w:t>
      </w:r>
      <w:r w:rsidRPr="00712DC0">
        <w:rPr>
          <w:rStyle w:val="StyleUnderline"/>
        </w:rPr>
        <w:t>While there are those leftist who come across as arrogant assholes</w:t>
      </w:r>
      <w:r w:rsidRPr="00B3447E">
        <w:rPr>
          <w:sz w:val="12"/>
        </w:rPr>
        <w:t>––condescending and holier-than-thou––</w:t>
      </w:r>
      <w:r w:rsidRPr="00712DC0">
        <w:rPr>
          <w:rStyle w:val="StyleUnderline"/>
        </w:rPr>
        <w:t xml:space="preserve">there are also </w:t>
      </w:r>
      <w:r w:rsidRPr="00B3447E">
        <w:rPr>
          <w:rStyle w:val="StyleUnderline"/>
          <w:highlight w:val="green"/>
        </w:rPr>
        <w:t>those who</w:t>
      </w:r>
      <w:r w:rsidRPr="00B3447E">
        <w:rPr>
          <w:sz w:val="12"/>
        </w:rPr>
        <w:t xml:space="preserve">, in their desire to be liked by everyone and to appear as "respectable" and "reasonable", </w:t>
      </w:r>
      <w:r w:rsidRPr="00712DC0">
        <w:rPr>
          <w:rStyle w:val="StyleUnderline"/>
        </w:rPr>
        <w:t xml:space="preserve">will </w:t>
      </w:r>
      <w:r w:rsidRPr="00B3447E">
        <w:rPr>
          <w:rStyle w:val="StyleUnderline"/>
        </w:rPr>
        <w:t>hide</w:t>
      </w:r>
      <w:r w:rsidRPr="00712DC0">
        <w:rPr>
          <w:rStyle w:val="StyleUnderline"/>
        </w:rPr>
        <w:t xml:space="preserve"> their politics</w:t>
      </w:r>
      <w:r w:rsidRPr="00B3447E">
        <w:rPr>
          <w:sz w:val="12"/>
        </w:rPr>
        <w:t xml:space="preserve">, participate in reformism, </w:t>
      </w:r>
      <w:r w:rsidRPr="00B3447E">
        <w:rPr>
          <w:rStyle w:val="StyleUnderline"/>
          <w:highlight w:val="green"/>
        </w:rPr>
        <w:t>tail the masses</w:t>
      </w:r>
      <w:r w:rsidRPr="00B3447E">
        <w:rPr>
          <w:sz w:val="12"/>
        </w:rPr>
        <w:t xml:space="preserve">, and act in an extremely dishonest manner. </w:t>
      </w:r>
      <w:r w:rsidRPr="00712DC0">
        <w:rPr>
          <w:rStyle w:val="StyleUnderline"/>
        </w:rPr>
        <w:t>This second type of behaviour</w:t>
      </w:r>
      <w:r w:rsidRPr="00B3447E">
        <w:rPr>
          <w:sz w:val="12"/>
        </w:rPr>
        <w:t xml:space="preserve">, however, </w:t>
      </w:r>
      <w:r w:rsidRPr="00712DC0">
        <w:rPr>
          <w:rStyle w:val="StyleUnderline"/>
        </w:rPr>
        <w:t xml:space="preserve">is </w:t>
      </w:r>
      <w:r w:rsidRPr="00B3447E">
        <w:rPr>
          <w:rStyle w:val="Emphasis"/>
          <w:highlight w:val="green"/>
        </w:rPr>
        <w:t>just as condescending</w:t>
      </w:r>
      <w:r w:rsidRPr="00712DC0">
        <w:rPr>
          <w:rStyle w:val="StyleUnderline"/>
        </w:rPr>
        <w:t xml:space="preserve"> as the open arrogance because it is another type of arrogance</w:t>
      </w:r>
      <w:r w:rsidRPr="00B3447E">
        <w:rPr>
          <w:sz w:val="12"/>
        </w:rPr>
        <w:t xml:space="preserve">; </w:t>
      </w:r>
      <w:r w:rsidRPr="00712DC0">
        <w:rPr>
          <w:rStyle w:val="StyleUnderline"/>
        </w:rPr>
        <w:t xml:space="preserve">it is premised on </w:t>
      </w:r>
      <w:r w:rsidRPr="00B3447E">
        <w:rPr>
          <w:rStyle w:val="StyleUnderline"/>
          <w:highlight w:val="green"/>
        </w:rPr>
        <w:t>the belief</w:t>
      </w:r>
      <w:r w:rsidRPr="00712DC0">
        <w:rPr>
          <w:rStyle w:val="StyleUnderline"/>
        </w:rPr>
        <w:t xml:space="preserve"> that </w:t>
      </w:r>
      <w:r w:rsidRPr="00B3447E">
        <w:rPr>
          <w:rStyle w:val="StyleUnderline"/>
          <w:highlight w:val="green"/>
        </w:rPr>
        <w:t>the masses</w:t>
      </w:r>
      <w:r w:rsidRPr="00B3447E">
        <w:rPr>
          <w:sz w:val="12"/>
        </w:rPr>
        <w:t xml:space="preserve">, many of whom have not had the same educational privileges, </w:t>
      </w:r>
      <w:r w:rsidRPr="00B3447E">
        <w:rPr>
          <w:rStyle w:val="StyleUnderline"/>
          <w:highlight w:val="green"/>
        </w:rPr>
        <w:t>are incapable of learning</w:t>
      </w:r>
      <w:r w:rsidRPr="00712DC0">
        <w:rPr>
          <w:rStyle w:val="StyleUnderline"/>
        </w:rPr>
        <w:t xml:space="preserve"> and so must be catered to in the most patronizing manner</w:t>
      </w:r>
      <w:r w:rsidRPr="00B3447E">
        <w:rPr>
          <w:sz w:val="12"/>
        </w:rPr>
        <w:t>.</w:t>
      </w:r>
    </w:p>
    <w:p w14:paraId="5AD92EE2" w14:textId="77777777" w:rsidR="00CB5EEC" w:rsidRPr="00B3447E" w:rsidRDefault="00CB5EEC" w:rsidP="00CB5EEC">
      <w:pPr>
        <w:rPr>
          <w:sz w:val="8"/>
          <w:szCs w:val="8"/>
        </w:rPr>
      </w:pPr>
      <w:r w:rsidRPr="00B3447E">
        <w:rPr>
          <w:sz w:val="8"/>
          <w:szCs w:val="8"/>
        </w:rPr>
        <w:t>With this in mind, it is appropriate to turn to the ninth type of liberal behaviour…</w:t>
      </w:r>
    </w:p>
    <w:p w14:paraId="58E87D13" w14:textId="77777777" w:rsidR="00CB5EEC" w:rsidRPr="00B3447E" w:rsidRDefault="00CB5EEC" w:rsidP="00CB5EEC">
      <w:pPr>
        <w:rPr>
          <w:i/>
          <w:iCs/>
          <w:sz w:val="8"/>
          <w:szCs w:val="8"/>
        </w:rPr>
      </w:pPr>
      <w:r w:rsidRPr="00B3447E">
        <w:rPr>
          <w:sz w:val="8"/>
          <w:szCs w:val="8"/>
        </w:rPr>
        <w:lastRenderedPageBreak/>
        <w:t>Example #9:</w:t>
      </w:r>
      <w:r w:rsidRPr="00B3447E">
        <w:rPr>
          <w:i/>
          <w:iCs/>
          <w:sz w:val="8"/>
          <w:szCs w:val="8"/>
        </w:rPr>
        <w:t xml:space="preserve"> "to work half-heartedly without a definite plan or direction; to work perfunctorily and muddle along."</w:t>
      </w:r>
    </w:p>
    <w:p w14:paraId="6A132E19" w14:textId="77777777" w:rsidR="00CB5EEC" w:rsidRPr="00B3447E" w:rsidRDefault="00CB5EEC" w:rsidP="00CB5EEC">
      <w:pPr>
        <w:rPr>
          <w:sz w:val="12"/>
        </w:rPr>
      </w:pPr>
      <w:r w:rsidRPr="00B3447E">
        <w:rPr>
          <w:sz w:val="12"/>
        </w:rPr>
        <w:t xml:space="preserve">In some ways, </w:t>
      </w:r>
      <w:r w:rsidRPr="00712DC0">
        <w:rPr>
          <w:rStyle w:val="StyleUnderline"/>
        </w:rPr>
        <w:t xml:space="preserve">I think that this </w:t>
      </w:r>
      <w:r w:rsidRPr="00B3447E">
        <w:rPr>
          <w:rStyle w:val="StyleUnderline"/>
          <w:highlight w:val="green"/>
        </w:rPr>
        <w:t>disdain for discipline</w:t>
      </w:r>
      <w:r w:rsidRPr="00712DC0">
        <w:rPr>
          <w:rStyle w:val="StyleUnderline"/>
        </w:rPr>
        <w:t xml:space="preserve"> and principles </w:t>
      </w:r>
      <w:r w:rsidRPr="00B3447E">
        <w:rPr>
          <w:rStyle w:val="StyleUnderline"/>
          <w:highlight w:val="green"/>
        </w:rPr>
        <w:t>comes from</w:t>
      </w:r>
      <w:r w:rsidRPr="00712DC0">
        <w:rPr>
          <w:rStyle w:val="StyleUnderline"/>
        </w:rPr>
        <w:t xml:space="preserve"> the </w:t>
      </w:r>
      <w:r w:rsidRPr="00B3447E">
        <w:rPr>
          <w:rStyle w:val="StyleUnderline"/>
          <w:highlight w:val="green"/>
        </w:rPr>
        <w:t>condescension</w:t>
      </w:r>
      <w:r w:rsidRPr="00712DC0">
        <w:rPr>
          <w:rStyle w:val="StyleUnderline"/>
        </w:rPr>
        <w:t xml:space="preserve"> discussed above</w:t>
      </w:r>
      <w:r w:rsidRPr="00B3447E">
        <w:rPr>
          <w:sz w:val="12"/>
        </w:rPr>
        <w:t xml:space="preserve">. </w:t>
      </w:r>
      <w:r w:rsidRPr="00712DC0">
        <w:rPr>
          <w:rStyle w:val="StyleUnderline"/>
        </w:rPr>
        <w:t>It is</w:t>
      </w:r>
      <w:r w:rsidRPr="00B3447E">
        <w:rPr>
          <w:sz w:val="12"/>
        </w:rPr>
        <w:t xml:space="preserve">, after all, </w:t>
      </w:r>
      <w:r w:rsidRPr="00712DC0">
        <w:rPr>
          <w:rStyle w:val="StyleUnderline"/>
        </w:rPr>
        <w:t>far better not to have a plan when it comes to our behaviour amongst the people if we do not want to represent our principles in a disciplined manner</w:t>
      </w:r>
      <w:r w:rsidRPr="00B3447E">
        <w:rPr>
          <w:sz w:val="12"/>
        </w:rPr>
        <w:t xml:space="preserve">. </w:t>
      </w:r>
      <w:r w:rsidRPr="00B3447E">
        <w:rPr>
          <w:rStyle w:val="StyleUnderline"/>
        </w:rPr>
        <w:t>Better to just work incoherently</w:t>
      </w:r>
      <w:r w:rsidRPr="00B3447E">
        <w:rPr>
          <w:sz w:val="12"/>
        </w:rPr>
        <w:t xml:space="preserve">, </w:t>
      </w:r>
      <w:r w:rsidRPr="00B3447E">
        <w:rPr>
          <w:rStyle w:val="StyleUnderline"/>
          <w:highlight w:val="green"/>
        </w:rPr>
        <w:t>never</w:t>
      </w:r>
      <w:r w:rsidRPr="00712DC0">
        <w:rPr>
          <w:rStyle w:val="StyleUnderline"/>
        </w:rPr>
        <w:t xml:space="preserve"> really </w:t>
      </w:r>
      <w:r w:rsidRPr="00B3447E">
        <w:rPr>
          <w:rStyle w:val="StyleUnderline"/>
          <w:highlight w:val="green"/>
        </w:rPr>
        <w:t>figure out</w:t>
      </w:r>
      <w:r w:rsidRPr="00712DC0">
        <w:rPr>
          <w:rStyle w:val="StyleUnderline"/>
        </w:rPr>
        <w:t xml:space="preserve"> the </w:t>
      </w:r>
      <w:r w:rsidRPr="00B3447E">
        <w:rPr>
          <w:rStyle w:val="StyleUnderline"/>
          <w:highlight w:val="green"/>
        </w:rPr>
        <w:t>political goals</w:t>
      </w:r>
      <w:r w:rsidRPr="00712DC0">
        <w:rPr>
          <w:rStyle w:val="StyleUnderline"/>
        </w:rPr>
        <w:t xml:space="preserve"> we want to develop</w:t>
      </w:r>
      <w:r w:rsidRPr="00B3447E">
        <w:rPr>
          <w:sz w:val="12"/>
        </w:rPr>
        <w:t xml:space="preserve">, </w:t>
      </w:r>
      <w:r w:rsidRPr="00B3447E">
        <w:rPr>
          <w:rStyle w:val="StyleUnderline"/>
          <w:highlight w:val="green"/>
        </w:rPr>
        <w:t>and hope</w:t>
      </w:r>
      <w:r w:rsidRPr="00712DC0">
        <w:rPr>
          <w:rStyle w:val="StyleUnderline"/>
        </w:rPr>
        <w:t xml:space="preserve"> that </w:t>
      </w:r>
      <w:r w:rsidRPr="00B3447E">
        <w:rPr>
          <w:rStyle w:val="StyleUnderline"/>
          <w:highlight w:val="green"/>
        </w:rPr>
        <w:t>the masses will</w:t>
      </w:r>
      <w:r w:rsidRPr="00DD531E">
        <w:rPr>
          <w:rStyle w:val="StyleUnderline"/>
        </w:rPr>
        <w:t xml:space="preserve"> figure out</w:t>
      </w:r>
      <w:r w:rsidRPr="00712DC0">
        <w:rPr>
          <w:rStyle w:val="StyleUnderline"/>
        </w:rPr>
        <w:t xml:space="preserve"> the correct </w:t>
      </w:r>
      <w:r w:rsidRPr="00B3447E">
        <w:rPr>
          <w:rStyle w:val="StyleUnderline"/>
          <w:highlight w:val="green"/>
        </w:rPr>
        <w:t>plan</w:t>
      </w:r>
      <w:r w:rsidRPr="00712DC0">
        <w:rPr>
          <w:rStyle w:val="StyleUnderline"/>
        </w:rPr>
        <w:t xml:space="preserve"> and direction by </w:t>
      </w:r>
      <w:r w:rsidRPr="00B3447E">
        <w:rPr>
          <w:rStyle w:val="StyleUnderline"/>
          <w:highlight w:val="green"/>
        </w:rPr>
        <w:t>themselves</w:t>
      </w:r>
      <w:r w:rsidRPr="00B3447E">
        <w:rPr>
          <w:sz w:val="12"/>
        </w:rPr>
        <w:t xml:space="preserve">. Have some demonstrations that have no goal aside from being demonstrations, produce documents that have no direction aside from lowest-common-denominator reformism, and make things up as we go. </w:t>
      </w:r>
      <w:r w:rsidRPr="00712DC0">
        <w:rPr>
          <w:rStyle w:val="StyleUnderline"/>
        </w:rPr>
        <w:t xml:space="preserve">Or </w:t>
      </w:r>
      <w:r w:rsidRPr="00B3447E">
        <w:rPr>
          <w:rStyle w:val="StyleUnderline"/>
          <w:highlight w:val="green"/>
        </w:rPr>
        <w:t>get involved in</w:t>
      </w:r>
      <w:r w:rsidRPr="00712DC0">
        <w:rPr>
          <w:rStyle w:val="StyleUnderline"/>
        </w:rPr>
        <w:t xml:space="preserve"> </w:t>
      </w:r>
      <w:r w:rsidRPr="00B3447E">
        <w:rPr>
          <w:rStyle w:val="StyleUnderline"/>
        </w:rPr>
        <w:t xml:space="preserve">a movement such as </w:t>
      </w:r>
      <w:r w:rsidRPr="00B3447E">
        <w:rPr>
          <w:rStyle w:val="StyleUnderline"/>
          <w:highlight w:val="green"/>
        </w:rPr>
        <w:t>#occupy</w:t>
      </w:r>
      <w:r w:rsidRPr="00712DC0">
        <w:rPr>
          <w:rStyle w:val="StyleUnderline"/>
        </w:rPr>
        <w:t xml:space="preserve"> and do nothing within this space </w:t>
      </w:r>
      <w:r w:rsidRPr="00B3447E">
        <w:rPr>
          <w:rStyle w:val="Emphasis"/>
        </w:rPr>
        <w:t xml:space="preserve">except </w:t>
      </w:r>
      <w:r w:rsidRPr="00B3447E">
        <w:rPr>
          <w:rStyle w:val="Emphasis"/>
          <w:highlight w:val="green"/>
        </w:rPr>
        <w:t>to praise</w:t>
      </w:r>
      <w:r w:rsidRPr="00B3447E">
        <w:rPr>
          <w:rStyle w:val="Emphasis"/>
        </w:rPr>
        <w:t xml:space="preserve"> its </w:t>
      </w:r>
      <w:r w:rsidRPr="00B3447E">
        <w:rPr>
          <w:rStyle w:val="Emphasis"/>
          <w:highlight w:val="green"/>
        </w:rPr>
        <w:t>spontaneous spirit and</w:t>
      </w:r>
      <w:r w:rsidRPr="00B3447E">
        <w:rPr>
          <w:rStyle w:val="Emphasis"/>
        </w:rPr>
        <w:t xml:space="preserve"> celebrate its </w:t>
      </w:r>
      <w:r w:rsidRPr="00B3447E">
        <w:rPr>
          <w:rStyle w:val="Emphasis"/>
          <w:highlight w:val="green"/>
        </w:rPr>
        <w:t>lack of direction</w:t>
      </w:r>
      <w:r w:rsidRPr="00B3447E">
        <w:rPr>
          <w:sz w:val="12"/>
        </w:rPr>
        <w:t>.</w:t>
      </w:r>
    </w:p>
    <w:p w14:paraId="7CDC5A02" w14:textId="77777777" w:rsidR="00CB5EEC" w:rsidRPr="00B3447E" w:rsidRDefault="00CB5EEC" w:rsidP="00CB5EEC">
      <w:pPr>
        <w:rPr>
          <w:sz w:val="12"/>
        </w:rPr>
      </w:pPr>
      <w:r w:rsidRPr="00B3447E">
        <w:rPr>
          <w:sz w:val="12"/>
        </w:rPr>
        <w:t xml:space="preserve">In other ways, though, </w:t>
      </w:r>
      <w:r w:rsidRPr="00712DC0">
        <w:rPr>
          <w:rStyle w:val="StyleUnderline"/>
        </w:rPr>
        <w:t>this behaviour</w:t>
      </w:r>
      <w:r w:rsidRPr="00B3447E">
        <w:rPr>
          <w:sz w:val="12"/>
        </w:rPr>
        <w:t xml:space="preserve">, though perhaps originating in condescension, </w:t>
      </w:r>
      <w:r w:rsidRPr="00712DC0">
        <w:rPr>
          <w:rStyle w:val="StyleUnderline"/>
        </w:rPr>
        <w:t>is just part of how many leftists in this society have been socialized into acting</w:t>
      </w:r>
      <w:r w:rsidRPr="00B3447E">
        <w:rPr>
          <w:sz w:val="12"/>
        </w:rPr>
        <w:t xml:space="preserve">. Indoctrinated by movementist ideology, </w:t>
      </w:r>
      <w:r w:rsidRPr="00712DC0">
        <w:rPr>
          <w:rStyle w:val="StyleUnderline"/>
        </w:rPr>
        <w:t xml:space="preserve">we have been </w:t>
      </w:r>
      <w:r w:rsidRPr="00B3447E">
        <w:rPr>
          <w:rStyle w:val="StyleUnderline"/>
          <w:highlight w:val="green"/>
        </w:rPr>
        <w:t>taught not to think through</w:t>
      </w:r>
      <w:r w:rsidRPr="00712DC0">
        <w:rPr>
          <w:rStyle w:val="StyleUnderline"/>
        </w:rPr>
        <w:t xml:space="preserve"> working-plans</w:t>
      </w:r>
      <w:r w:rsidRPr="00B3447E">
        <w:rPr>
          <w:sz w:val="12"/>
        </w:rPr>
        <w:t xml:space="preserve">, political goals, </w:t>
      </w:r>
      <w:r w:rsidRPr="00712DC0">
        <w:rPr>
          <w:rStyle w:val="StyleUnderline"/>
        </w:rPr>
        <w:t xml:space="preserve">a </w:t>
      </w:r>
      <w:r w:rsidRPr="00B3447E">
        <w:rPr>
          <w:rStyle w:val="StyleUnderline"/>
          <w:highlight w:val="green"/>
        </w:rPr>
        <w:t>structured</w:t>
      </w:r>
      <w:r w:rsidRPr="00712DC0">
        <w:rPr>
          <w:rStyle w:val="StyleUnderline"/>
        </w:rPr>
        <w:t xml:space="preserve"> approach to our political </w:t>
      </w:r>
      <w:r w:rsidRPr="00B3447E">
        <w:rPr>
          <w:rStyle w:val="StyleUnderline"/>
          <w:highlight w:val="green"/>
        </w:rPr>
        <w:t>action</w:t>
      </w:r>
      <w:r w:rsidRPr="00B3447E">
        <w:rPr>
          <w:sz w:val="12"/>
        </w:rPr>
        <w:t xml:space="preserve">. </w:t>
      </w:r>
      <w:r w:rsidRPr="00712DC0">
        <w:rPr>
          <w:rStyle w:val="StyleUnderline"/>
        </w:rPr>
        <w:t>We drift from event to event</w:t>
      </w:r>
      <w:r w:rsidRPr="00B3447E">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2C75F244" w14:textId="77777777" w:rsidR="00CB5EEC" w:rsidRPr="00B3447E" w:rsidRDefault="00CB5EEC" w:rsidP="00CB5EEC">
      <w:pPr>
        <w:rPr>
          <w:sz w:val="12"/>
        </w:rPr>
      </w:pPr>
      <w:r w:rsidRPr="00B3447E">
        <w:rPr>
          <w:sz w:val="12"/>
        </w:rPr>
        <w:t xml:space="preserve">All we do is set plans for this or that event, a way to navigate a temporary current, or at the most we plan for some moment confined within reformist boundaries. </w:t>
      </w:r>
      <w:r w:rsidRPr="00712DC0">
        <w:rPr>
          <w:rStyle w:val="StyleUnderline"/>
        </w:rPr>
        <w:t>In Ken Loach's film</w:t>
      </w:r>
      <w:r w:rsidRPr="00B3447E">
        <w:rPr>
          <w:sz w:val="12"/>
        </w:rPr>
        <w:t xml:space="preserve">, </w:t>
      </w:r>
      <w:r w:rsidRPr="00712DC0">
        <w:rPr>
          <w:rStyle w:val="StyleUnderline"/>
        </w:rPr>
        <w:t>The Wind that Shakes the Barley</w:t>
      </w:r>
      <w:r w:rsidRPr="00B3447E">
        <w:rPr>
          <w:sz w:val="12"/>
        </w:rPr>
        <w:t xml:space="preserve">, </w:t>
      </w:r>
      <w:r w:rsidRPr="00712DC0">
        <w:rPr>
          <w:rStyle w:val="StyleUnderline"/>
        </w:rPr>
        <w:t xml:space="preserve">one of the characters says that </w:t>
      </w:r>
      <w:r w:rsidRPr="00712DC0">
        <w:rPr>
          <w:rStyle w:val="Emphasis"/>
          <w:highlight w:val="green"/>
        </w:rPr>
        <w:t>"it is one thing to know what you're against</w:t>
      </w:r>
      <w:r w:rsidRPr="00712DC0">
        <w:rPr>
          <w:rStyle w:val="Emphasis"/>
        </w:rPr>
        <w:t xml:space="preserve">, but it's quite </w:t>
      </w:r>
      <w:r w:rsidRPr="00712DC0">
        <w:rPr>
          <w:rStyle w:val="Emphasis"/>
          <w:highlight w:val="green"/>
        </w:rPr>
        <w:t>another to know what you're for."</w:t>
      </w:r>
      <w:r w:rsidRPr="00B3447E">
        <w:rPr>
          <w:sz w:val="12"/>
        </w:rPr>
        <w:t xml:space="preserve"> Meaning here: </w:t>
      </w:r>
      <w:r w:rsidRPr="00712DC0">
        <w:rPr>
          <w:rStyle w:val="StyleUnderline"/>
        </w:rPr>
        <w:t>it is one thing to organize against aspects of capitalism</w:t>
      </w:r>
      <w:r w:rsidRPr="00B3447E">
        <w:rPr>
          <w:sz w:val="12"/>
        </w:rPr>
        <w:t xml:space="preserve">, </w:t>
      </w:r>
      <w:r w:rsidRPr="00712DC0">
        <w:rPr>
          <w:rStyle w:val="StyleUnderline"/>
        </w:rPr>
        <w:t xml:space="preserve">but far more difficult to organize around </w:t>
      </w:r>
      <w:r w:rsidRPr="00712DC0">
        <w:rPr>
          <w:rStyle w:val="StyleUnderline"/>
          <w:highlight w:val="green"/>
        </w:rPr>
        <w:t>how</w:t>
      </w:r>
      <w:r w:rsidRPr="00712DC0">
        <w:rPr>
          <w:rStyle w:val="StyleUnderline"/>
        </w:rPr>
        <w:t xml:space="preserve"> we're going </w:t>
      </w:r>
      <w:r w:rsidRPr="00712DC0">
        <w:rPr>
          <w:rStyle w:val="StyleUnderline"/>
          <w:highlight w:val="green"/>
        </w:rPr>
        <w:t>to get rid of capitalism</w:t>
      </w:r>
      <w:r w:rsidRPr="00712DC0">
        <w:rPr>
          <w:rStyle w:val="StyleUnderline"/>
        </w:rPr>
        <w:t xml:space="preserve"> altogether</w:t>
      </w:r>
      <w:r w:rsidRPr="00B3447E">
        <w:rPr>
          <w:sz w:val="12"/>
        </w:rPr>
        <w:t xml:space="preserve">, </w:t>
      </w:r>
      <w:r w:rsidRPr="00712DC0">
        <w:rPr>
          <w:rStyle w:val="StyleUnderline"/>
          <w:highlight w:val="green"/>
        </w:rPr>
        <w:t>what</w:t>
      </w:r>
      <w:r w:rsidRPr="00712DC0">
        <w:rPr>
          <w:rStyle w:val="StyleUnderline"/>
        </w:rPr>
        <w:t xml:space="preserve"> we're going </w:t>
      </w:r>
      <w:r w:rsidRPr="00712DC0">
        <w:rPr>
          <w:rStyle w:val="StyleUnderline"/>
          <w:highlight w:val="green"/>
        </w:rPr>
        <w:t>to replace it with</w:t>
      </w:r>
      <w:r w:rsidRPr="00B3447E">
        <w:rPr>
          <w:sz w:val="12"/>
        </w:rPr>
        <w:t xml:space="preserve">, </w:t>
      </w:r>
      <w:r w:rsidRPr="00712DC0">
        <w:rPr>
          <w:rStyle w:val="StyleUnderline"/>
        </w:rPr>
        <w:t>and how we're going to build this what</w:t>
      </w:r>
      <w:r w:rsidRPr="00B3447E">
        <w:rPr>
          <w:sz w:val="12"/>
        </w:rPr>
        <w:t>.</w:t>
      </w:r>
    </w:p>
    <w:p w14:paraId="43DBF7FD" w14:textId="77777777" w:rsidR="00CB5EEC" w:rsidRPr="00B3447E" w:rsidRDefault="00CB5EEC" w:rsidP="00CB5EEC">
      <w:pPr>
        <w:rPr>
          <w:sz w:val="8"/>
          <w:szCs w:val="8"/>
        </w:rPr>
      </w:pPr>
      <w:r w:rsidRPr="00B3447E">
        <w:rPr>
          <w:sz w:val="8"/>
          <w:szCs w:val="8"/>
        </w:rPr>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68C58437" w14:textId="77777777" w:rsidR="00CB5EEC" w:rsidRPr="00B3447E" w:rsidRDefault="00CB5EEC" w:rsidP="00CB5EEC">
      <w:pPr>
        <w:rPr>
          <w:i/>
          <w:iCs/>
          <w:sz w:val="8"/>
          <w:szCs w:val="8"/>
        </w:rPr>
      </w:pPr>
      <w:r w:rsidRPr="00B3447E">
        <w:rPr>
          <w:sz w:val="8"/>
          <w:szCs w:val="8"/>
        </w:rPr>
        <w:t>Example #10:</w:t>
      </w:r>
      <w:r w:rsidRPr="00B3447E">
        <w:rPr>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7C6E33FA" w14:textId="77777777" w:rsidR="00CB5EEC" w:rsidRPr="00B3447E" w:rsidRDefault="00CB5EEC" w:rsidP="00CB5EEC">
      <w:pPr>
        <w:rPr>
          <w:sz w:val="8"/>
          <w:szCs w:val="8"/>
        </w:rPr>
      </w:pPr>
      <w:r w:rsidRPr="00B3447E">
        <w:rPr>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2ACD03A5" w14:textId="77777777" w:rsidR="00CB5EEC" w:rsidRPr="00712DC0" w:rsidRDefault="00CB5EEC" w:rsidP="00CB5EEC">
      <w:pPr>
        <w:rPr>
          <w:rStyle w:val="Emphasis"/>
        </w:rPr>
      </w:pPr>
      <w:r w:rsidRPr="00712DC0">
        <w:rPr>
          <w:rStyle w:val="StyleUnderline"/>
        </w:rPr>
        <w:t xml:space="preserve">These are the </w:t>
      </w:r>
      <w:r w:rsidRPr="00712DC0">
        <w:rPr>
          <w:rStyle w:val="StyleUnderline"/>
          <w:highlight w:val="green"/>
        </w:rPr>
        <w:t>people who</w:t>
      </w:r>
      <w:r w:rsidRPr="00B3447E">
        <w:rPr>
          <w:sz w:val="12"/>
        </w:rPr>
        <w:t xml:space="preserve">, </w:t>
      </w:r>
      <w:r w:rsidRPr="00712DC0">
        <w:rPr>
          <w:rStyle w:val="StyleUnderline"/>
        </w:rPr>
        <w:t xml:space="preserve">because they </w:t>
      </w:r>
      <w:r w:rsidRPr="00712DC0">
        <w:rPr>
          <w:rStyle w:val="StyleUnderline"/>
          <w:highlight w:val="green"/>
        </w:rPr>
        <w:t xml:space="preserve">imagine they are </w:t>
      </w:r>
      <w:r w:rsidRPr="00712DC0">
        <w:rPr>
          <w:rStyle w:val="Emphasis"/>
          <w:highlight w:val="green"/>
        </w:rPr>
        <w:t>extremely important leftist veterans</w:t>
      </w:r>
      <w:r w:rsidRPr="00712DC0">
        <w:rPr>
          <w:rStyle w:val="StyleUnderline"/>
        </w:rPr>
        <w:t xml:space="preserve"> because they were arrested at x rally</w:t>
      </w:r>
      <w:r w:rsidRPr="00B3447E">
        <w:rPr>
          <w:sz w:val="12"/>
        </w:rPr>
        <w:t xml:space="preserve"> (that did little more than expend energy on lawyering), </w:t>
      </w:r>
      <w:r w:rsidRPr="00712DC0">
        <w:rPr>
          <w:rStyle w:val="StyleUnderline"/>
        </w:rPr>
        <w:t>or helped organize y coalition</w:t>
      </w:r>
      <w:r w:rsidRPr="00B3447E">
        <w:rPr>
          <w:sz w:val="12"/>
        </w:rPr>
        <w:t xml:space="preserve"> (that nobody really remembers anymore), </w:t>
      </w:r>
      <w:r w:rsidRPr="00712DC0">
        <w:rPr>
          <w:rStyle w:val="StyleUnderline"/>
          <w:highlight w:val="green"/>
        </w:rPr>
        <w:t>disdain</w:t>
      </w:r>
      <w:r w:rsidRPr="00712DC0">
        <w:rPr>
          <w:rStyle w:val="StyleUnderline"/>
        </w:rPr>
        <w:t xml:space="preserve"> any sort of </w:t>
      </w:r>
      <w:r w:rsidRPr="00712DC0">
        <w:rPr>
          <w:rStyle w:val="StyleUnderline"/>
          <w:highlight w:val="green"/>
        </w:rPr>
        <w:t>work that does not promote them as individuals</w:t>
      </w:r>
      <w:r w:rsidRPr="00B3447E">
        <w:rPr>
          <w:sz w:val="12"/>
        </w:rPr>
        <w:t xml:space="preserve">. </w:t>
      </w:r>
      <w:r w:rsidRPr="00712DC0">
        <w:rPr>
          <w:rStyle w:val="StyleUnderline"/>
        </w:rPr>
        <w:t>Instead they always want to be in charge of everything</w:t>
      </w:r>
      <w:r w:rsidRPr="00B3447E">
        <w:rPr>
          <w:sz w:val="12"/>
        </w:rPr>
        <w:t xml:space="preserve">, </w:t>
      </w:r>
      <w:r w:rsidRPr="00712DC0">
        <w:rPr>
          <w:rStyle w:val="StyleUnderline"/>
        </w:rPr>
        <w:t>will lead meetings even if they were not asked to lead them</w:t>
      </w:r>
      <w:r w:rsidRPr="00B3447E">
        <w:rPr>
          <w:sz w:val="12"/>
        </w:rPr>
        <w:t xml:space="preserve">, </w:t>
      </w:r>
      <w:r w:rsidRPr="00712DC0">
        <w:rPr>
          <w:rStyle w:val="StyleUnderline"/>
        </w:rPr>
        <w:t xml:space="preserve">and who are </w:t>
      </w:r>
      <w:r w:rsidRPr="00712DC0">
        <w:rPr>
          <w:rStyle w:val="StyleUnderline"/>
          <w:highlight w:val="green"/>
        </w:rPr>
        <w:t>disinterested in ideological training because</w:t>
      </w:r>
      <w:r w:rsidRPr="00B3447E">
        <w:rPr>
          <w:sz w:val="12"/>
        </w:rPr>
        <w:t xml:space="preserve">, "hey man, </w:t>
      </w:r>
      <w:r w:rsidRPr="00712DC0">
        <w:rPr>
          <w:rStyle w:val="Emphasis"/>
        </w:rPr>
        <w:t xml:space="preserve">I don't need to study theory behind what I do because </w:t>
      </w:r>
      <w:r w:rsidRPr="00712DC0">
        <w:rPr>
          <w:rStyle w:val="Emphasis"/>
          <w:highlight w:val="green"/>
        </w:rPr>
        <w:t>I'm doing it."</w:t>
      </w:r>
    </w:p>
    <w:p w14:paraId="16119428" w14:textId="77777777" w:rsidR="00CB5EEC" w:rsidRPr="00B3447E" w:rsidRDefault="00CB5EEC" w:rsidP="00CB5EEC">
      <w:pPr>
        <w:rPr>
          <w:sz w:val="8"/>
          <w:szCs w:val="8"/>
        </w:rPr>
      </w:pPr>
      <w:r w:rsidRPr="00B3447E">
        <w:rPr>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3B6D7363" w14:textId="77777777" w:rsidR="00CB5EEC" w:rsidRPr="00B3447E" w:rsidRDefault="00CB5EEC" w:rsidP="00CB5EEC">
      <w:pPr>
        <w:rPr>
          <w:sz w:val="8"/>
          <w:szCs w:val="8"/>
        </w:rPr>
      </w:pPr>
      <w:r w:rsidRPr="00B3447E">
        <w:rPr>
          <w:sz w:val="8"/>
          <w:szCs w:val="8"/>
        </w:rPr>
        <w:t>Just saying.</w:t>
      </w:r>
    </w:p>
    <w:p w14:paraId="70F060EC" w14:textId="77777777" w:rsidR="00CB5EEC" w:rsidRPr="00B3447E" w:rsidRDefault="00CB5EEC" w:rsidP="00CB5EEC">
      <w:pPr>
        <w:rPr>
          <w:i/>
          <w:iCs/>
          <w:sz w:val="8"/>
          <w:szCs w:val="8"/>
        </w:rPr>
      </w:pPr>
      <w:r w:rsidRPr="00B3447E">
        <w:rPr>
          <w:sz w:val="8"/>
          <w:szCs w:val="8"/>
        </w:rPr>
        <w:t xml:space="preserve">Example #11: </w:t>
      </w:r>
      <w:r w:rsidRPr="00B3447E">
        <w:rPr>
          <w:i/>
          <w:iCs/>
          <w:sz w:val="8"/>
          <w:szCs w:val="8"/>
        </w:rPr>
        <w:t>"to be aware of one's own mistakes and yet make no attempt to correct them, taking a liberal attitude towards oneself."</w:t>
      </w:r>
    </w:p>
    <w:p w14:paraId="50C33445" w14:textId="77777777" w:rsidR="00CB5EEC" w:rsidRPr="00B3447E" w:rsidRDefault="00CB5EEC" w:rsidP="00CB5EEC">
      <w:pPr>
        <w:rPr>
          <w:sz w:val="12"/>
        </w:rPr>
      </w:pPr>
      <w:r w:rsidRPr="00B3447E">
        <w:rPr>
          <w:sz w:val="12"/>
        </w:rPr>
        <w:t xml:space="preserve">This is a type of liberal behaviour that is often connected to the above example. We are generally not that unaware to be completely ignorant of our personal problems. </w:t>
      </w:r>
      <w:r w:rsidRPr="00712DC0">
        <w:rPr>
          <w:rStyle w:val="StyleUnderline"/>
          <w:highlight w:val="green"/>
        </w:rPr>
        <w:t>Rather than correct</w:t>
      </w:r>
      <w:r w:rsidRPr="00712DC0">
        <w:rPr>
          <w:rStyle w:val="StyleUnderline"/>
        </w:rPr>
        <w:t xml:space="preserve"> these </w:t>
      </w:r>
      <w:r w:rsidRPr="00712DC0">
        <w:rPr>
          <w:rStyle w:val="StyleUnderline"/>
          <w:highlight w:val="green"/>
        </w:rPr>
        <w:t>problems</w:t>
      </w:r>
      <w:r w:rsidRPr="00B3447E">
        <w:rPr>
          <w:sz w:val="12"/>
        </w:rPr>
        <w:t xml:space="preserve">, however, </w:t>
      </w:r>
      <w:r w:rsidRPr="00712DC0">
        <w:rPr>
          <w:rStyle w:val="StyleUnderline"/>
        </w:rPr>
        <w:t>we like to pretend that they aren't problems</w:t>
      </w:r>
      <w:r w:rsidRPr="00B3447E">
        <w:rPr>
          <w:sz w:val="12"/>
        </w:rPr>
        <w:t xml:space="preserve">. </w:t>
      </w:r>
      <w:r w:rsidRPr="00712DC0">
        <w:rPr>
          <w:rStyle w:val="StyleUnderline"/>
        </w:rPr>
        <w:t xml:space="preserve">Better to </w:t>
      </w:r>
      <w:r w:rsidRPr="00712DC0">
        <w:rPr>
          <w:rStyle w:val="StyleUnderline"/>
          <w:highlight w:val="green"/>
        </w:rPr>
        <w:t>point out the problems in others</w:t>
      </w:r>
      <w:r w:rsidRPr="00712DC0">
        <w:rPr>
          <w:rStyle w:val="StyleUnderline"/>
        </w:rPr>
        <w:t xml:space="preserve"> and give ourselves an easy pass</w:t>
      </w:r>
      <w:r w:rsidRPr="00B3447E">
        <w:rPr>
          <w:sz w:val="12"/>
        </w:rPr>
        <w:t xml:space="preserve">: </w:t>
      </w:r>
      <w:r w:rsidRPr="00712DC0">
        <w:rPr>
          <w:rStyle w:val="StyleUnderline"/>
        </w:rPr>
        <w:t>no self-criticism</w:t>
      </w:r>
      <w:r w:rsidRPr="00B3447E">
        <w:rPr>
          <w:sz w:val="12"/>
        </w:rPr>
        <w:t>, a refusal to be self-aware, and the terrible need to point out the problems in others rather than the problems in ourselves.</w:t>
      </w:r>
    </w:p>
    <w:p w14:paraId="6BB9228A" w14:textId="77777777" w:rsidR="00CB5EEC" w:rsidRPr="00B3447E" w:rsidRDefault="00CB5EEC" w:rsidP="00CB5EEC">
      <w:pPr>
        <w:rPr>
          <w:sz w:val="12"/>
        </w:rPr>
      </w:pPr>
      <w:r w:rsidRPr="00712DC0">
        <w:rPr>
          <w:rStyle w:val="StyleUnderline"/>
        </w:rPr>
        <w:t xml:space="preserve">The larger point is that </w:t>
      </w:r>
      <w:r w:rsidRPr="00B3447E">
        <w:rPr>
          <w:rStyle w:val="Emphasis"/>
          <w:highlight w:val="green"/>
        </w:rPr>
        <w:t>all of us are guilty of</w:t>
      </w:r>
      <w:r w:rsidRPr="00B3447E">
        <w:rPr>
          <w:rStyle w:val="Emphasis"/>
        </w:rPr>
        <w:t xml:space="preserve"> expressing, at some point in our lives, </w:t>
      </w:r>
      <w:r w:rsidRPr="00B3447E">
        <w:rPr>
          <w:rStyle w:val="Emphasis"/>
          <w:highlight w:val="green"/>
        </w:rPr>
        <w:t>bourgeois ideology</w:t>
      </w:r>
      <w:r w:rsidRPr="00B3447E">
        <w:rPr>
          <w:sz w:val="12"/>
        </w:rPr>
        <w:t xml:space="preserve">. </w:t>
      </w:r>
      <w:r w:rsidRPr="00B3447E">
        <w:rPr>
          <w:rStyle w:val="StyleUnderline"/>
        </w:rPr>
        <w:t>It is</w:t>
      </w:r>
      <w:r w:rsidRPr="00B3447E">
        <w:rPr>
          <w:sz w:val="12"/>
        </w:rPr>
        <w:t xml:space="preserve">, after all, </w:t>
      </w:r>
      <w:r w:rsidRPr="00B3447E">
        <w:rPr>
          <w:rStyle w:val="StyleUnderline"/>
        </w:rPr>
        <w:t>the ideology to which we're born</w:t>
      </w:r>
      <w:r w:rsidRPr="00B3447E">
        <w:rPr>
          <w:sz w:val="12"/>
        </w:rPr>
        <w:t>––</w:t>
      </w:r>
      <w:r w:rsidRPr="00B3447E">
        <w:rPr>
          <w:rStyle w:val="Emphasis"/>
          <w:highlight w:val="green"/>
        </w:rPr>
        <w:t>even if we come from an exploited</w:t>
      </w:r>
      <w:r w:rsidRPr="00B3447E">
        <w:rPr>
          <w:rStyle w:val="Emphasis"/>
        </w:rPr>
        <w:t xml:space="preserve"> and oppressed </w:t>
      </w:r>
      <w:r w:rsidRPr="00B3447E">
        <w:rPr>
          <w:rStyle w:val="Emphasis"/>
          <w:highlight w:val="green"/>
        </w:rPr>
        <w:t>class</w:t>
      </w:r>
      <w:r w:rsidRPr="00B3447E">
        <w:rPr>
          <w:rStyle w:val="StyleUnderline"/>
        </w:rPr>
        <w:t xml:space="preserve"> we have been socialized in a capitalist world and we often see bourgeois values</w:t>
      </w:r>
      <w:r w:rsidRPr="00B3447E">
        <w:rPr>
          <w:sz w:val="12"/>
        </w:rPr>
        <w:t xml:space="preserve">, as much as we hate them, </w:t>
      </w:r>
      <w:r w:rsidRPr="00B3447E">
        <w:rPr>
          <w:rStyle w:val="StyleUnderline"/>
        </w:rPr>
        <w:t>as our values</w:t>
      </w:r>
      <w:r w:rsidRPr="00B3447E">
        <w:rPr>
          <w:sz w:val="12"/>
        </w:rPr>
        <w:t xml:space="preserve">. And if we don't realize that we're seeing ourselves reflected through the mirror of bourgeois ideology then we are incapable of grasping and correcting </w:t>
      </w:r>
      <w:r w:rsidRPr="00B3447E">
        <w:rPr>
          <w:sz w:val="12"/>
        </w:rPr>
        <w:lastRenderedPageBreak/>
        <w:t>our mistakes. For in the end we all desire to treat ourselves liberally, to concentrate on the mistakes of others at the expense of our own, whether we are openly arrogant or meekly condescending.</w:t>
      </w:r>
    </w:p>
    <w:p w14:paraId="386F026B" w14:textId="77777777" w:rsidR="00CB5EEC" w:rsidRPr="00B3447E" w:rsidRDefault="00CB5EEC" w:rsidP="00CB5EEC">
      <w:pPr>
        <w:rPr>
          <w:sz w:val="12"/>
        </w:rPr>
      </w:pPr>
      <w:r w:rsidRPr="00B3447E">
        <w:rPr>
          <w:rStyle w:val="StyleUnderline"/>
        </w:rPr>
        <w:t>So in the end it comes back</w:t>
      </w:r>
      <w:r w:rsidRPr="00B3447E">
        <w:rPr>
          <w:sz w:val="12"/>
        </w:rPr>
        <w:t xml:space="preserve">, as always, </w:t>
      </w:r>
      <w:r w:rsidRPr="00B3447E">
        <w:rPr>
          <w:rStyle w:val="StyleUnderline"/>
        </w:rPr>
        <w:t>to the self and how this self might possibly get in the way of "serving the people"</w:t>
      </w:r>
      <w:r w:rsidRPr="00B3447E">
        <w:rPr>
          <w:sz w:val="12"/>
        </w:rPr>
        <w:t xml:space="preserve">. </w:t>
      </w:r>
      <w:r w:rsidRPr="00B3447E">
        <w:rPr>
          <w:rStyle w:val="StyleUnderline"/>
        </w:rPr>
        <w:t xml:space="preserve">And if we are </w:t>
      </w:r>
      <w:r w:rsidRPr="00B3447E">
        <w:rPr>
          <w:rStyle w:val="StyleUnderline"/>
          <w:highlight w:val="green"/>
        </w:rPr>
        <w:t>communists</w:t>
      </w:r>
      <w:r w:rsidRPr="00B3447E">
        <w:rPr>
          <w:rStyle w:val="StyleUnderline"/>
        </w:rPr>
        <w:t xml:space="preserve"> we </w:t>
      </w:r>
      <w:r w:rsidRPr="00B3447E">
        <w:rPr>
          <w:rStyle w:val="StyleUnderline"/>
          <w:highlight w:val="green"/>
        </w:rPr>
        <w:t>must</w:t>
      </w:r>
      <w:r w:rsidRPr="00B3447E">
        <w:rPr>
          <w:rStyle w:val="StyleUnderline"/>
        </w:rPr>
        <w:t xml:space="preserve"> learn how to </w:t>
      </w:r>
      <w:r w:rsidRPr="00B3447E">
        <w:rPr>
          <w:rStyle w:val="StyleUnderline"/>
          <w:highlight w:val="green"/>
        </w:rPr>
        <w:t>serve the people</w:t>
      </w:r>
      <w:r w:rsidRPr="00B3447E">
        <w:rPr>
          <w:sz w:val="12"/>
        </w:rPr>
        <w:t xml:space="preserve">, </w:t>
      </w:r>
      <w:r w:rsidRPr="00B3447E">
        <w:rPr>
          <w:rStyle w:val="StyleUnderline"/>
        </w:rPr>
        <w:t>rather than serving ourselves</w:t>
      </w:r>
      <w:r w:rsidRPr="00B3447E">
        <w:rPr>
          <w:sz w:val="12"/>
        </w:rPr>
        <w:t xml:space="preserve">, </w:t>
      </w:r>
      <w:r w:rsidRPr="00B3447E">
        <w:rPr>
          <w:rStyle w:val="StyleUnderline"/>
        </w:rPr>
        <w:t>and to think otherwise is elitist</w:t>
      </w:r>
      <w:r w:rsidRPr="00B3447E">
        <w:rPr>
          <w:sz w:val="12"/>
        </w:rPr>
        <w:t xml:space="preserve">. </w:t>
      </w:r>
      <w:r w:rsidRPr="00B3447E">
        <w:rPr>
          <w:rStyle w:val="Emphasis"/>
          <w:highlight w:val="green"/>
        </w:rPr>
        <w:t>A revolution cannot be about our individual self</w:t>
      </w:r>
      <w:r w:rsidRPr="00B3447E">
        <w:rPr>
          <w:rStyle w:val="Emphasis"/>
        </w:rPr>
        <w:t xml:space="preserve">, no matter what barricade wet dreams we have, </w:t>
      </w:r>
      <w:r w:rsidRPr="00B3447E">
        <w:rPr>
          <w:rStyle w:val="Emphasis"/>
          <w:highlight w:val="green"/>
        </w:rPr>
        <w:t>because a revolution is a mass movement</w:t>
      </w:r>
      <w:r w:rsidRPr="00B3447E">
        <w:rPr>
          <w:sz w:val="12"/>
        </w:rPr>
        <w:t xml:space="preserve">. </w:t>
      </w:r>
      <w:r w:rsidRPr="00B3447E">
        <w:rPr>
          <w:rStyle w:val="StyleUnderline"/>
        </w:rPr>
        <w:t xml:space="preserve">And </w:t>
      </w:r>
      <w:r w:rsidRPr="00B3447E">
        <w:rPr>
          <w:rStyle w:val="StyleUnderline"/>
          <w:highlight w:val="green"/>
        </w:rPr>
        <w:t>if we're revolutionaries for our</w:t>
      </w:r>
      <w:r w:rsidRPr="00B3447E">
        <w:rPr>
          <w:rStyle w:val="StyleUnderline"/>
        </w:rPr>
        <w:t xml:space="preserve"> own personal </w:t>
      </w:r>
      <w:r w:rsidRPr="00B3447E">
        <w:rPr>
          <w:rStyle w:val="StyleUnderline"/>
          <w:highlight w:val="green"/>
        </w:rPr>
        <w:t>egos</w:t>
      </w:r>
      <w:r w:rsidRPr="00B3447E">
        <w:rPr>
          <w:sz w:val="12"/>
        </w:rPr>
        <w:t xml:space="preserve">, </w:t>
      </w:r>
      <w:r w:rsidRPr="00B3447E">
        <w:rPr>
          <w:rStyle w:val="StyleUnderline"/>
        </w:rPr>
        <w:t xml:space="preserve">then why the hell do we care about revolutions in the first place? </w:t>
      </w:r>
      <w:r w:rsidRPr="00B3447E">
        <w:rPr>
          <w:rStyle w:val="Emphasis"/>
          <w:highlight w:val="green"/>
        </w:rPr>
        <w:t>Might as well</w:t>
      </w:r>
      <w:r w:rsidRPr="00B3447E">
        <w:rPr>
          <w:rStyle w:val="Emphasis"/>
        </w:rPr>
        <w:t xml:space="preserve"> just renounce leftism and try our damnedest to </w:t>
      </w:r>
      <w:r w:rsidRPr="00B3447E">
        <w:rPr>
          <w:rStyle w:val="Emphasis"/>
          <w:highlight w:val="green"/>
        </w:rPr>
        <w:t>be</w:t>
      </w:r>
      <w:r w:rsidRPr="00B3447E">
        <w:rPr>
          <w:rStyle w:val="Emphasis"/>
        </w:rPr>
        <w:t xml:space="preserve"> good </w:t>
      </w:r>
      <w:r w:rsidRPr="00B3447E">
        <w:rPr>
          <w:rStyle w:val="Emphasis"/>
          <w:highlight w:val="green"/>
        </w:rPr>
        <w:t>capitalists</w:t>
      </w:r>
      <w:r w:rsidRPr="00B3447E">
        <w:rPr>
          <w:sz w:val="12"/>
        </w:rPr>
        <w:t>––competing with other individuals and trying to bourgeoisify like every other self-proclaimed capitalist out there.</w:t>
      </w:r>
    </w:p>
    <w:p w14:paraId="15BC8722" w14:textId="77777777" w:rsidR="00CB5EEC" w:rsidRPr="00B3447E" w:rsidRDefault="00CB5EEC" w:rsidP="00CB5EEC">
      <w:pPr>
        <w:rPr>
          <w:sz w:val="8"/>
          <w:szCs w:val="8"/>
        </w:rPr>
      </w:pPr>
      <w:r w:rsidRPr="00B3447E">
        <w:rPr>
          <w:sz w:val="8"/>
          <w:szCs w:val="8"/>
        </w:rPr>
        <w:t>This is why, as Mao writes near the end of this small essay:</w:t>
      </w:r>
    </w:p>
    <w:p w14:paraId="7C98E908" w14:textId="77777777" w:rsidR="00CB5EEC" w:rsidRPr="002B73CF" w:rsidRDefault="00CB5EEC" w:rsidP="00CB5EEC">
      <w:pPr>
        <w:ind w:left="720"/>
        <w:rPr>
          <w:sz w:val="12"/>
          <w:szCs w:val="12"/>
        </w:rPr>
      </w:pPr>
      <w:r w:rsidRPr="002B73CF">
        <w:rPr>
          <w:sz w:val="12"/>
          <w:szCs w:val="12"/>
        </w:rPr>
        <w:t>"</w:t>
      </w:r>
      <w:r w:rsidRPr="002B73CF">
        <w:rPr>
          <w:rStyle w:val="StyleUnderline"/>
          <w:highlight w:val="green"/>
        </w:rPr>
        <w:t>Liberalism</w:t>
      </w:r>
      <w:r w:rsidRPr="002B73CF">
        <w:rPr>
          <w:rStyle w:val="StyleUnderline"/>
        </w:rPr>
        <w:t xml:space="preserve"> is extremely harmful in a revolutionary collective</w:t>
      </w:r>
      <w:r w:rsidRPr="002B73CF">
        <w:rPr>
          <w:sz w:val="12"/>
          <w:szCs w:val="12"/>
        </w:rPr>
        <w:t xml:space="preserve">. </w:t>
      </w:r>
      <w:r w:rsidRPr="002B73CF">
        <w:rPr>
          <w:rStyle w:val="Emphasis"/>
        </w:rPr>
        <w:t xml:space="preserve">It </w:t>
      </w:r>
      <w:r w:rsidRPr="002B73CF">
        <w:rPr>
          <w:rStyle w:val="Emphasis"/>
          <w:highlight w:val="green"/>
        </w:rPr>
        <w:t>is a corrosive which eats away unity</w:t>
      </w:r>
      <w:r w:rsidRPr="002B73CF">
        <w:rPr>
          <w:rStyle w:val="Emphasis"/>
        </w:rPr>
        <w:t>, undermines cohesion, causes apathy and creates dissension</w:t>
      </w:r>
      <w:r w:rsidRPr="002B73CF">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1130D544" w14:textId="77777777" w:rsidR="00CB5EEC" w:rsidRDefault="00CB5EEC" w:rsidP="00CB5EEC">
      <w:pPr>
        <w:rPr>
          <w:sz w:val="12"/>
        </w:rPr>
      </w:pPr>
      <w:r w:rsidRPr="00B3447E">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B3447E">
        <w:rPr>
          <w:rStyle w:val="StyleUnderline"/>
        </w:rPr>
        <w:t>Hence the disdain of so-called "radicals" who cringe at the thought of being "sent down to the countryside</w:t>
      </w:r>
      <w:r w:rsidRPr="00B3447E">
        <w:rPr>
          <w:sz w:val="12"/>
        </w:rPr>
        <w:t xml:space="preserve">." </w:t>
      </w:r>
      <w:r w:rsidRPr="00B3447E">
        <w:rPr>
          <w:rStyle w:val="StyleUnderline"/>
          <w:highlight w:val="green"/>
        </w:rPr>
        <w:t>Hence</w:t>
      </w:r>
      <w:r w:rsidRPr="00B3447E">
        <w:rPr>
          <w:rStyle w:val="StyleUnderline"/>
        </w:rPr>
        <w:t xml:space="preserve"> the self-righteous </w:t>
      </w:r>
      <w:r w:rsidRPr="00B3447E">
        <w:rPr>
          <w:rStyle w:val="StyleUnderline"/>
          <w:highlight w:val="green"/>
        </w:rPr>
        <w:t>scoffing</w:t>
      </w:r>
      <w:r w:rsidRPr="00B3447E">
        <w:rPr>
          <w:rStyle w:val="StyleUnderline"/>
        </w:rPr>
        <w:t xml:space="preserve"> of these socialist-liberals </w:t>
      </w:r>
      <w:r w:rsidRPr="00B3447E">
        <w:rPr>
          <w:rStyle w:val="StyleUnderline"/>
          <w:highlight w:val="green"/>
        </w:rPr>
        <w:t>whenever</w:t>
      </w:r>
      <w:r w:rsidRPr="00B3447E">
        <w:rPr>
          <w:rStyle w:val="StyleUnderline"/>
        </w:rPr>
        <w:t xml:space="preserve"> their oh-so-special </w:t>
      </w:r>
      <w:r w:rsidRPr="00B3447E">
        <w:rPr>
          <w:rStyle w:val="StyleUnderline"/>
          <w:highlight w:val="green"/>
        </w:rPr>
        <w:t>individual opinions are challenged</w:t>
      </w:r>
      <w:r w:rsidRPr="00B3447E">
        <w:rPr>
          <w:sz w:val="12"/>
        </w:rPr>
        <w:t>.</w:t>
      </w:r>
    </w:p>
    <w:p w14:paraId="5FF58994" w14:textId="77777777" w:rsidR="00FF729D" w:rsidRDefault="00FF729D" w:rsidP="00FF729D">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69ABD06C" w14:textId="77777777" w:rsidR="00FF729D" w:rsidRPr="00CA4597" w:rsidRDefault="00FF729D" w:rsidP="00FF729D">
      <w:pPr>
        <w:pStyle w:val="ListParagraph"/>
        <w:numPr>
          <w:ilvl w:val="0"/>
          <w:numId w:val="46"/>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7F67C162" w14:textId="77777777" w:rsidR="00FF729D" w:rsidRDefault="00FF729D" w:rsidP="00FF729D">
      <w:pPr>
        <w:rPr>
          <w:rStyle w:val="Style13ptBold"/>
        </w:rPr>
      </w:pPr>
      <w:r>
        <w:rPr>
          <w:rStyle w:val="Style13ptBold"/>
        </w:rPr>
        <w:t>JMP and Todoroff ‘19</w:t>
      </w:r>
    </w:p>
    <w:p w14:paraId="4A72B9FF" w14:textId="77777777" w:rsidR="00FF729D" w:rsidRPr="008A5D9F" w:rsidRDefault="00FF729D" w:rsidP="00FF729D">
      <w:pPr>
        <w:rPr>
          <w:sz w:val="16"/>
          <w:szCs w:val="16"/>
        </w:rPr>
      </w:pPr>
      <w:r w:rsidRPr="008A5D9F">
        <w:rPr>
          <w:sz w:val="16"/>
          <w:szCs w:val="16"/>
        </w:rPr>
        <w:t xml:space="preserve">[Josuha Moufawad-Paul,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14"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2E564CF8" w14:textId="77777777" w:rsidR="00FF729D" w:rsidRPr="003714AE" w:rsidRDefault="00FF729D" w:rsidP="00FF729D">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3FD39E0F" w14:textId="77777777" w:rsidR="00FF729D" w:rsidRPr="003714AE" w:rsidRDefault="00FF729D" w:rsidP="00FF729D">
      <w:pPr>
        <w:rPr>
          <w:sz w:val="12"/>
        </w:rPr>
      </w:pPr>
      <w:r w:rsidRPr="003714AE">
        <w:rPr>
          <w:rStyle w:val="StyleUnderline"/>
        </w:rPr>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You see the universal aspects of it being adapted to quite clear, particular contexts and thus developing successive notions and conceptions based on the actualities of China.</w:t>
      </w:r>
    </w:p>
    <w:p w14:paraId="346388BB" w14:textId="77777777" w:rsidR="00FF729D" w:rsidRPr="003714AE" w:rsidRDefault="00FF729D" w:rsidP="00FF729D">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69813B42" w14:textId="77777777" w:rsidR="00FF729D" w:rsidRPr="008A5D9F" w:rsidRDefault="00FF729D" w:rsidP="00FF729D">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1DCB3E34" w14:textId="77777777" w:rsidR="00FF729D" w:rsidRPr="00342658" w:rsidRDefault="00FF729D" w:rsidP="00FF729D">
      <w:pPr>
        <w:rPr>
          <w:sz w:val="12"/>
        </w:rPr>
      </w:pPr>
      <w:r w:rsidRPr="003714AE">
        <w:rPr>
          <w:sz w:val="12"/>
        </w:rPr>
        <w:lastRenderedPageBreak/>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191E0199" w14:textId="77777777" w:rsidR="00FF729D" w:rsidRPr="003714AE" w:rsidRDefault="00FF729D" w:rsidP="00FF729D">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actually </w:t>
      </w:r>
      <w:r w:rsidRPr="003714AE">
        <w:rPr>
          <w:rStyle w:val="StyleUnderline"/>
          <w:highlight w:val="green"/>
        </w:rPr>
        <w:t>explaining</w:t>
      </w:r>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“macrological”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2F30009B" w14:textId="77777777" w:rsidR="00FF729D" w:rsidRPr="00E54BBB" w:rsidRDefault="00FF729D" w:rsidP="00FF729D">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r w:rsidRPr="00E54BBB">
        <w:rPr>
          <w:rStyle w:val="StyleUnderline"/>
        </w:rPr>
        <w:t>Of course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5F9412B9" w14:textId="77777777" w:rsidR="00FF729D" w:rsidRPr="003714AE" w:rsidRDefault="00FF729D" w:rsidP="00FF729D">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4E9F29EF" w14:textId="77777777" w:rsidR="00FF729D" w:rsidRPr="003714AE" w:rsidRDefault="00FF729D" w:rsidP="00FF729D">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r w:rsidRPr="003714AE">
        <w:rPr>
          <w:rStyle w:val="StyleUnderline"/>
        </w:rPr>
        <w:t xml:space="preserve">In order to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r w:rsidRPr="003714AE">
        <w:rPr>
          <w:rStyle w:val="StyleUnderline"/>
        </w:rPr>
        <w:t xml:space="preserve">Basically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4B1890C9" w14:textId="77777777" w:rsidR="00FF729D" w:rsidRPr="003714AE" w:rsidRDefault="00FF729D" w:rsidP="00FF729D">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w:t>
      </w:r>
      <w:r w:rsidRPr="003714AE">
        <w:rPr>
          <w:sz w:val="12"/>
        </w:rPr>
        <w:lastRenderedPageBreak/>
        <w:t>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08775C7E" w14:textId="77777777" w:rsidR="00FF729D" w:rsidRPr="003714AE" w:rsidRDefault="00FF729D" w:rsidP="00FF729D">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66240FB5" w14:textId="77777777" w:rsidR="00FF729D" w:rsidRPr="003714AE" w:rsidRDefault="00FF729D" w:rsidP="00FF729D">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107B8CF7" w14:textId="77777777" w:rsidR="00FF729D" w:rsidRPr="00896063" w:rsidRDefault="00FF729D" w:rsidP="00FF729D">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6EDB9D05" w14:textId="77777777" w:rsidR="00FF729D" w:rsidRPr="003714AE" w:rsidRDefault="00FF729D" w:rsidP="00FF729D">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commandism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nonantagonistic,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Maoism thus holds that class struggle within socialist society generates the aforementioned problems. This is why Mao said that Stalin tended to treat non-antagonistic contradictions as antagonistic.</w:t>
      </w:r>
    </w:p>
    <w:p w14:paraId="7A23B8FB" w14:textId="77777777" w:rsidR="00FF729D" w:rsidRPr="003714AE" w:rsidRDefault="00FF729D" w:rsidP="00FF729D">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in the course of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477C723D" w14:textId="77777777" w:rsidR="00FF729D" w:rsidRPr="003714AE" w:rsidRDefault="00FF729D" w:rsidP="00FF729D">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0C376E26" w14:textId="77777777" w:rsidR="00FF729D" w:rsidRDefault="00FF729D" w:rsidP="00FF729D">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particular positions,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4F276938" w14:textId="77777777" w:rsidR="00FF729D" w:rsidRPr="008E2A2E" w:rsidRDefault="00FF729D" w:rsidP="00FF729D">
      <w:pPr>
        <w:pStyle w:val="Heading4"/>
      </w:pPr>
      <w:r>
        <w:rPr>
          <w:u w:val="single"/>
        </w:rPr>
        <w:t>Line struggle</w:t>
      </w:r>
      <w:r>
        <w:t xml:space="preserve"> reflects the </w:t>
      </w:r>
      <w:r>
        <w:rPr>
          <w:u w:val="single"/>
        </w:rPr>
        <w:t>practice</w:t>
      </w:r>
      <w:r>
        <w:t xml:space="preserve"> of Marxist epistemology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35FC6BF3" w14:textId="77777777" w:rsidR="00FF729D" w:rsidRPr="00F7266F" w:rsidRDefault="00FF729D" w:rsidP="00FF729D">
      <w:pPr>
        <w:rPr>
          <w:rStyle w:val="Style13ptBold"/>
        </w:rPr>
      </w:pPr>
      <w:r w:rsidRPr="00F7266F">
        <w:rPr>
          <w:rStyle w:val="Style13ptBold"/>
        </w:rPr>
        <w:t>les materialistes ‘14</w:t>
      </w:r>
    </w:p>
    <w:p w14:paraId="2FC6249E" w14:textId="77777777" w:rsidR="00FF729D" w:rsidRDefault="00FF729D" w:rsidP="00FF729D">
      <w:pPr>
        <w:rPr>
          <w:sz w:val="16"/>
          <w:szCs w:val="16"/>
        </w:rPr>
      </w:pPr>
      <w:r w:rsidRPr="00804B61">
        <w:rPr>
          <w:sz w:val="16"/>
          <w:szCs w:val="16"/>
        </w:rPr>
        <w:t>[(Now defunct) joint theoretical journal of the Centre Marxiste-Léniniste-Maoiste of Belgium and the Communist Party of France (Marxiste-Léniniste-Maoist).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les materialistes</w:t>
      </w:r>
      <w:r w:rsidRPr="00FC523D">
        <w:rPr>
          <w:i/>
          <w:iCs/>
          <w:sz w:val="16"/>
          <w:szCs w:val="16"/>
        </w:rPr>
        <w:t>.</w:t>
      </w:r>
      <w:r w:rsidRPr="00804B61">
        <w:rPr>
          <w:sz w:val="16"/>
          <w:szCs w:val="16"/>
        </w:rPr>
        <w:t xml:space="preserve"> </w:t>
      </w:r>
      <w:hyperlink r:id="rId15" w:history="1">
        <w:r w:rsidRPr="00804B61">
          <w:rPr>
            <w:rStyle w:val="Hyperlink"/>
            <w:sz w:val="16"/>
            <w:szCs w:val="16"/>
          </w:rPr>
          <w:t>https://lesmaterialistes.com/english/sikder-and-dialectical-materialist-epistemology</w:t>
        </w:r>
      </w:hyperlink>
      <w:r w:rsidRPr="00804B61">
        <w:rPr>
          <w:sz w:val="16"/>
          <w:szCs w:val="16"/>
        </w:rPr>
        <w:t xml:space="preserve">] pat </w:t>
      </w:r>
    </w:p>
    <w:p w14:paraId="5F7784FB" w14:textId="77777777" w:rsidR="00FF729D" w:rsidRPr="00FA66EF" w:rsidRDefault="00FF729D" w:rsidP="00FF729D">
      <w:pPr>
        <w:rPr>
          <w:sz w:val="12"/>
        </w:rPr>
      </w:pPr>
      <w:r w:rsidRPr="004F57D5">
        <w:rPr>
          <w:rStyle w:val="StyleUnderline"/>
        </w:rPr>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(“epistēmē”) i.e. it's the study of the foundations of science.</w:t>
      </w:r>
    </w:p>
    <w:p w14:paraId="07358B3F" w14:textId="77777777" w:rsidR="00FF729D" w:rsidRPr="00FA66EF" w:rsidRDefault="00FF729D" w:rsidP="00FF729D">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2C2B9F3E" w14:textId="77777777" w:rsidR="00FF729D" w:rsidRPr="00FA66EF" w:rsidRDefault="00FF729D" w:rsidP="00FF729D">
      <w:pPr>
        <w:rPr>
          <w:sz w:val="12"/>
        </w:rPr>
      </w:pPr>
      <w:r w:rsidRPr="00FA66EF">
        <w:rPr>
          <w:sz w:val="12"/>
        </w:rPr>
        <w:t>The great Bangladeshi revolutionary Siraj Sikder expresses here a very interesting point of view, very deep, very intense, very dense. Here is what he says:</w:t>
      </w:r>
    </w:p>
    <w:p w14:paraId="2088DF92" w14:textId="77777777" w:rsidR="00FF729D" w:rsidRPr="00FA66EF" w:rsidRDefault="00FF729D" w:rsidP="00FF729D">
      <w:pPr>
        <w:ind w:left="720"/>
        <w:rPr>
          <w:sz w:val="12"/>
        </w:rPr>
      </w:pPr>
      <w:r w:rsidRPr="00FA66EF">
        <w:rPr>
          <w:sz w:val="12"/>
        </w:rPr>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3DF5B9E8" w14:textId="77777777" w:rsidR="00FF729D" w:rsidRPr="00FA66EF" w:rsidRDefault="00FF729D" w:rsidP="00FF729D">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‘from the masses, to the masses’</w:t>
      </w:r>
      <w:r w:rsidRPr="00FA66EF">
        <w:rPr>
          <w:sz w:val="12"/>
        </w:rPr>
        <w:t>.</w:t>
      </w:r>
    </w:p>
    <w:p w14:paraId="16E9D944" w14:textId="77777777" w:rsidR="00FF729D" w:rsidRPr="00FA66EF" w:rsidRDefault="00FF729D" w:rsidP="00FF729D">
      <w:pPr>
        <w:ind w:left="720"/>
        <w:rPr>
          <w:sz w:val="12"/>
        </w:rPr>
      </w:pPr>
      <w:r w:rsidRPr="00FA66EF">
        <w:rPr>
          <w:sz w:val="12"/>
        </w:rPr>
        <w:t xml:space="preserve">This means: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2440D355" w14:textId="77777777" w:rsidR="00FF729D" w:rsidRPr="00FA66EF" w:rsidRDefault="00FF729D" w:rsidP="00FF729D">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65F81E3F" w14:textId="77777777" w:rsidR="00FF729D" w:rsidRPr="00FA66EF" w:rsidRDefault="00FF729D" w:rsidP="00FF729D">
      <w:pPr>
        <w:ind w:firstLine="720"/>
        <w:rPr>
          <w:sz w:val="8"/>
          <w:szCs w:val="8"/>
        </w:rPr>
      </w:pPr>
      <w:r w:rsidRPr="00FA66EF">
        <w:rPr>
          <w:sz w:val="8"/>
          <w:szCs w:val="8"/>
        </w:rPr>
        <w:t>From that we get two following process of development of knowledge:</w:t>
      </w:r>
    </w:p>
    <w:p w14:paraId="7AAD43D4" w14:textId="77777777" w:rsidR="00FF729D" w:rsidRPr="00FA66EF" w:rsidRDefault="00FF729D" w:rsidP="00FF729D">
      <w:pPr>
        <w:ind w:firstLine="720"/>
        <w:rPr>
          <w:sz w:val="8"/>
          <w:szCs w:val="8"/>
        </w:rPr>
      </w:pPr>
      <w:r w:rsidRPr="00FA66EF">
        <w:rPr>
          <w:sz w:val="8"/>
          <w:szCs w:val="8"/>
        </w:rPr>
        <w:t>A) Perceptual knowledge from matter – Practice</w:t>
      </w:r>
    </w:p>
    <w:p w14:paraId="64102043" w14:textId="77777777" w:rsidR="00FF729D" w:rsidRPr="00FA66EF" w:rsidRDefault="00FF729D" w:rsidP="00FF729D">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59B29B1B" w14:textId="77777777" w:rsidR="00FF729D" w:rsidRPr="00FA66EF" w:rsidRDefault="00FF729D" w:rsidP="00FF729D">
      <w:pPr>
        <w:ind w:firstLine="720"/>
        <w:rPr>
          <w:sz w:val="8"/>
          <w:szCs w:val="8"/>
        </w:rPr>
      </w:pPr>
      <w:r w:rsidRPr="00FA66EF">
        <w:rPr>
          <w:sz w:val="8"/>
          <w:szCs w:val="8"/>
        </w:rPr>
        <w:t>B) Conceptual Knowledge – stage of Theory</w:t>
      </w:r>
    </w:p>
    <w:p w14:paraId="33F542CF" w14:textId="77777777" w:rsidR="00FF729D" w:rsidRPr="00FA66EF" w:rsidRDefault="00FF729D" w:rsidP="00FF729D">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6310DD88" w14:textId="77777777" w:rsidR="00FF729D" w:rsidRPr="00FA66EF" w:rsidRDefault="00FF729D" w:rsidP="00FF729D">
      <w:pPr>
        <w:ind w:firstLine="720"/>
        <w:rPr>
          <w:sz w:val="8"/>
          <w:szCs w:val="8"/>
        </w:rPr>
      </w:pPr>
      <w:r w:rsidRPr="00FA66EF">
        <w:rPr>
          <w:sz w:val="8"/>
          <w:szCs w:val="8"/>
        </w:rPr>
        <w:t>C) Contact with Matter – Practice</w:t>
      </w:r>
    </w:p>
    <w:p w14:paraId="190F9E8C" w14:textId="77777777" w:rsidR="00FF729D" w:rsidRPr="00FA66EF" w:rsidRDefault="00FF729D" w:rsidP="00FF729D">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0742292B" w14:textId="77777777" w:rsidR="00FF729D" w:rsidRPr="00FA66EF" w:rsidRDefault="00FF729D" w:rsidP="00FF729D">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103214F7" w14:textId="77777777" w:rsidR="00FF729D" w:rsidRPr="00FA66EF" w:rsidRDefault="00FF729D" w:rsidP="00FF729D">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6C5B0000" w14:textId="77777777" w:rsidR="00FF729D" w:rsidRPr="00FA66EF" w:rsidRDefault="00FF729D" w:rsidP="00FF729D">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We have to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7A1BE9A5" w14:textId="77777777" w:rsidR="00FF729D" w:rsidRPr="00FA66EF" w:rsidRDefault="00FF729D" w:rsidP="00FF729D">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1BDF637E" w14:textId="77777777" w:rsidR="00FF729D" w:rsidRPr="00FA66EF" w:rsidRDefault="00FF729D" w:rsidP="00FF729D">
      <w:pPr>
        <w:rPr>
          <w:sz w:val="8"/>
          <w:szCs w:val="8"/>
        </w:rPr>
      </w:pPr>
      <w:r w:rsidRPr="00FA66EF">
        <w:rPr>
          <w:sz w:val="8"/>
          <w:szCs w:val="8"/>
        </w:rPr>
        <w:t xml:space="preserve">- </w:t>
      </w:r>
      <w:r w:rsidRPr="00FA66EF">
        <w:rPr>
          <w:rFonts w:ascii="Nirmala UI" w:hAnsi="Nirmala UI" w:cs="Nirmala UI"/>
          <w:sz w:val="8"/>
          <w:szCs w:val="8"/>
        </w:rPr>
        <w:t>বস্তু</w:t>
      </w:r>
      <w:r w:rsidRPr="00FA66EF">
        <w:rPr>
          <w:sz w:val="8"/>
          <w:szCs w:val="8"/>
        </w:rPr>
        <w:t xml:space="preserve"> means object (“bastu”),</w:t>
      </w:r>
    </w:p>
    <w:p w14:paraId="63F898AF" w14:textId="77777777" w:rsidR="00FF729D" w:rsidRPr="00FA66EF" w:rsidRDefault="00FF729D" w:rsidP="00FF729D">
      <w:pPr>
        <w:rPr>
          <w:sz w:val="8"/>
          <w:szCs w:val="8"/>
        </w:rPr>
      </w:pPr>
      <w:r w:rsidRPr="00FA66EF">
        <w:rPr>
          <w:sz w:val="8"/>
          <w:szCs w:val="8"/>
        </w:rPr>
        <w:lastRenderedPageBreak/>
        <w:t xml:space="preserve">- </w:t>
      </w:r>
      <w:r w:rsidRPr="00FA66EF">
        <w:rPr>
          <w:rFonts w:ascii="Nirmala UI" w:hAnsi="Nirmala UI" w:cs="Nirmala UI"/>
          <w:sz w:val="8"/>
          <w:szCs w:val="8"/>
        </w:rPr>
        <w:t>মস্তিষ্কে</w:t>
      </w:r>
      <w:r w:rsidRPr="00FA66EF">
        <w:rPr>
          <w:sz w:val="8"/>
          <w:szCs w:val="8"/>
        </w:rPr>
        <w:t xml:space="preserve"> means the brain (“mastiṣka”),</w:t>
      </w:r>
    </w:p>
    <w:p w14:paraId="53066F74" w14:textId="77777777" w:rsidR="00FF729D" w:rsidRPr="00FA66EF" w:rsidRDefault="00FF729D" w:rsidP="00FF729D">
      <w:pPr>
        <w:rPr>
          <w:sz w:val="8"/>
          <w:szCs w:val="8"/>
        </w:rPr>
      </w:pPr>
      <w:r w:rsidRPr="00FA66EF">
        <w:rPr>
          <w:sz w:val="8"/>
          <w:szCs w:val="8"/>
        </w:rPr>
        <w:t xml:space="preserve">- </w:t>
      </w:r>
      <w:r w:rsidRPr="00FA66EF">
        <w:rPr>
          <w:rFonts w:ascii="Nirmala UI" w:hAnsi="Nirmala UI" w:cs="Nirmala UI"/>
          <w:sz w:val="8"/>
          <w:szCs w:val="8"/>
        </w:rPr>
        <w:t>প্রতিফলিত</w:t>
      </w:r>
      <w:r w:rsidRPr="00FA66EF">
        <w:rPr>
          <w:sz w:val="8"/>
          <w:szCs w:val="8"/>
        </w:rPr>
        <w:t xml:space="preserve"> </w:t>
      </w:r>
      <w:r w:rsidRPr="00FA66EF">
        <w:rPr>
          <w:rFonts w:ascii="Nirmala UI" w:hAnsi="Nirmala UI" w:cs="Nirmala UI"/>
          <w:sz w:val="8"/>
          <w:szCs w:val="8"/>
        </w:rPr>
        <w:t>করা</w:t>
      </w:r>
      <w:r w:rsidRPr="00FA66EF">
        <w:rPr>
          <w:sz w:val="8"/>
          <w:szCs w:val="8"/>
        </w:rPr>
        <w:t xml:space="preserve"> means to reflect.</w:t>
      </w:r>
    </w:p>
    <w:p w14:paraId="38EE94FA" w14:textId="77777777" w:rsidR="00FF729D" w:rsidRPr="00FA66EF" w:rsidRDefault="00FF729D" w:rsidP="00FF729D">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33D5FA83" w14:textId="77777777" w:rsidR="00FF729D" w:rsidRPr="00FA66EF" w:rsidRDefault="00FF729D" w:rsidP="00FF729D">
      <w:pPr>
        <w:rPr>
          <w:sz w:val="12"/>
        </w:rPr>
      </w:pPr>
      <w:r w:rsidRPr="00FA66EF">
        <w:rPr>
          <w:rStyle w:val="StyleUnderline"/>
        </w:rPr>
        <w:t xml:space="preserve">Therefore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32F83634" w14:textId="77777777" w:rsidR="00FF729D" w:rsidRPr="00FA66EF" w:rsidRDefault="00FF729D" w:rsidP="00FF729D">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77442EB9" w14:textId="77777777" w:rsidR="00FF729D" w:rsidRPr="00FA66EF" w:rsidRDefault="00FF729D" w:rsidP="00FF729D">
      <w:pPr>
        <w:rPr>
          <w:sz w:val="12"/>
        </w:rPr>
      </w:pPr>
      <w:r w:rsidRPr="000D2936">
        <w:rPr>
          <w:rStyle w:val="StyleUnderline"/>
        </w:rPr>
        <w:t xml:space="preserve">Dialectical materialism considers that </w:t>
      </w:r>
      <w:r w:rsidRPr="000D2936">
        <w:rPr>
          <w:rStyle w:val="StyleUnderline"/>
          <w:highlight w:val="green"/>
        </w:rPr>
        <w:t>without</w:t>
      </w:r>
      <w:r w:rsidRPr="000D2936">
        <w:rPr>
          <w:rStyle w:val="StyleUnderline"/>
        </w:rPr>
        <w:t xml:space="preserve"> the </w:t>
      </w:r>
      <w:r w:rsidRPr="000D2936">
        <w:rPr>
          <w:rStyle w:val="StyleUnderline"/>
          <w:highlight w:val="green"/>
        </w:rPr>
        <w:t>conceptualization</w:t>
      </w:r>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0DC15424" w14:textId="77777777" w:rsidR="00FF729D" w:rsidRPr="00F7266F" w:rsidRDefault="00FF729D" w:rsidP="00FF729D">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4CC58FF7" w14:textId="77777777" w:rsidR="00FF729D" w:rsidRDefault="00FF729D" w:rsidP="00FF729D">
      <w:pPr>
        <w:rPr>
          <w:sz w:val="12"/>
        </w:rPr>
      </w:pPr>
      <w:r w:rsidRPr="000D2936">
        <w:rPr>
          <w:rStyle w:val="StyleUnderline"/>
        </w:rPr>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0D2936">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5230DAFC" w14:textId="77777777" w:rsidR="00FF729D" w:rsidRPr="00FA66EF" w:rsidRDefault="00FF729D" w:rsidP="00FF729D"/>
    <w:p w14:paraId="6D9775D5" w14:textId="77777777" w:rsidR="00FF729D" w:rsidRDefault="00FF729D" w:rsidP="00CB5EEC">
      <w:pPr>
        <w:rPr>
          <w:sz w:val="12"/>
        </w:rPr>
      </w:pPr>
    </w:p>
    <w:p w14:paraId="2DC747AD" w14:textId="77777777" w:rsidR="00CB5EEC" w:rsidRDefault="00FF729D" w:rsidP="00FF729D">
      <w:pPr>
        <w:pStyle w:val="Heading2"/>
      </w:pPr>
      <w:r>
        <w:lastRenderedPageBreak/>
        <w:t>Case</w:t>
      </w:r>
    </w:p>
    <w:p w14:paraId="5EC1E608" w14:textId="42300CB3" w:rsidR="00FF729D" w:rsidRPr="00FF729D" w:rsidRDefault="00FF729D" w:rsidP="00FF729D">
      <w:pPr>
        <w:pStyle w:val="Heading3"/>
      </w:pPr>
      <w:r>
        <w:lastRenderedPageBreak/>
        <w:t>1NC</w:t>
      </w:r>
      <w:r w:rsidR="00F4702A">
        <w:t>---Presumption</w:t>
      </w:r>
    </w:p>
    <w:p w14:paraId="65BA9C67" w14:textId="4855B2B8" w:rsidR="00FF729D" w:rsidRDefault="00FF729D" w:rsidP="00FF729D">
      <w:pPr>
        <w:pStyle w:val="Heading4"/>
      </w:pPr>
      <w:r>
        <w:t>Aff cannot solve, all of their solvecny arguments is about abuse in the work place and that aff is about story telling how does that stop hhyperexploitation which just means they can only survive that violence at best and not resolve it.</w:t>
      </w:r>
    </w:p>
    <w:p w14:paraId="4E5D1FAA" w14:textId="5DEACF97" w:rsidR="00D5514C" w:rsidRPr="00AB5576" w:rsidRDefault="00E17798" w:rsidP="00D5514C">
      <w:pPr>
        <w:pStyle w:val="Heading4"/>
        <w:rPr>
          <w:b w:val="0"/>
          <w:bCs/>
        </w:rPr>
      </w:pPr>
      <w:r>
        <w:t xml:space="preserve"> </w:t>
      </w:r>
      <w:r w:rsidR="00D5514C">
        <w:t xml:space="preserve">Labor rights advocacy is </w:t>
      </w:r>
      <w:r w:rsidR="00D5514C">
        <w:rPr>
          <w:u w:val="single"/>
        </w:rPr>
        <w:t>transformative</w:t>
      </w:r>
      <w:r w:rsidR="00D5514C">
        <w:t xml:space="preserve"> and </w:t>
      </w:r>
      <w:r w:rsidR="00D5514C">
        <w:rPr>
          <w:u w:val="single"/>
        </w:rPr>
        <w:t>empowering</w:t>
      </w:r>
      <w:r w:rsidR="00D5514C">
        <w:t xml:space="preserve"> even if the rights paradigm is </w:t>
      </w:r>
      <w:r w:rsidR="00D5514C">
        <w:rPr>
          <w:u w:val="single"/>
        </w:rPr>
        <w:t>historically fraught</w:t>
      </w:r>
      <w:r w:rsidR="00D5514C">
        <w:t xml:space="preserve">. </w:t>
      </w:r>
      <w:r w:rsidR="00D5514C">
        <w:rPr>
          <w:b w:val="0"/>
          <w:bCs/>
        </w:rPr>
        <w:t xml:space="preserve">Advocating for rights doesn’t require </w:t>
      </w:r>
      <w:r w:rsidR="00D5514C">
        <w:rPr>
          <w:b w:val="0"/>
          <w:bCs/>
          <w:u w:val="single"/>
        </w:rPr>
        <w:t>accepting</w:t>
      </w:r>
      <w:r w:rsidR="00D5514C">
        <w:rPr>
          <w:b w:val="0"/>
          <w:bCs/>
        </w:rPr>
        <w:t xml:space="preserve"> the rights paradigm as good.</w:t>
      </w:r>
    </w:p>
    <w:p w14:paraId="65949D30" w14:textId="77777777" w:rsidR="00D5514C" w:rsidRDefault="00D5514C" w:rsidP="00D5514C">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15F31E0" w14:textId="77777777" w:rsidR="00D5514C" w:rsidRPr="00AB5576" w:rsidRDefault="00D5514C" w:rsidP="00D5514C">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0C092662" w14:textId="77777777" w:rsidR="00D5514C" w:rsidRPr="00AB5576" w:rsidRDefault="00D5514C" w:rsidP="00D5514C">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w:t>
      </w:r>
      <w:r w:rsidRPr="00724F22">
        <w:rPr>
          <w:rStyle w:val="StyleUnderline"/>
        </w:rPr>
        <w:lastRenderedPageBreak/>
        <w:t>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612466E" w14:textId="77777777" w:rsidR="00D5514C" w:rsidRPr="00AB5576" w:rsidRDefault="00D5514C" w:rsidP="00D5514C">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624D915" w14:textId="77777777" w:rsidR="00D5514C" w:rsidRPr="00AB5576" w:rsidRDefault="00D5514C" w:rsidP="00D5514C">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EA8BC6B" w14:textId="77777777" w:rsidR="00D5514C" w:rsidRPr="00AB5576" w:rsidRDefault="00D5514C" w:rsidP="00D5514C">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w:t>
      </w:r>
      <w:r w:rsidRPr="00AB5576">
        <w:rPr>
          <w:rStyle w:val="StyleUnderline"/>
        </w:rPr>
        <w:lastRenderedPageBreak/>
        <w:t>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4A511AC7" w14:textId="77777777" w:rsidR="00D5514C" w:rsidRDefault="00D5514C" w:rsidP="00D5514C">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14534D4" w14:textId="77777777" w:rsidR="00E3362E" w:rsidRPr="003101BB" w:rsidRDefault="00E3362E" w:rsidP="00E3362E">
      <w:pPr>
        <w:pStyle w:val="Heading4"/>
      </w:pPr>
      <w:r>
        <w:t xml:space="preserve">The mere </w:t>
      </w:r>
      <w:r>
        <w:rPr>
          <w:u w:val="single"/>
        </w:rPr>
        <w:t>existence</w:t>
      </w:r>
      <w:r>
        <w:t xml:space="preserve"> of strong unions is liberatory, </w:t>
      </w:r>
      <w:r>
        <w:rPr>
          <w:u w:val="single"/>
        </w:rPr>
        <w:t>even if</w:t>
      </w:r>
      <w:r>
        <w:t xml:space="preserve"> they’re never used.</w:t>
      </w:r>
    </w:p>
    <w:p w14:paraId="670881CE" w14:textId="77777777" w:rsidR="00E3362E" w:rsidRPr="00D05176" w:rsidRDefault="00E3362E" w:rsidP="00E3362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4C689F0A" w14:textId="77777777" w:rsidR="00E3362E" w:rsidRPr="00E355C3" w:rsidRDefault="00E3362E" w:rsidP="00E3362E">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w:t>
      </w:r>
      <w:r w:rsidRPr="00E355C3">
        <w:rPr>
          <w:rStyle w:val="StyleUnderline"/>
        </w:rPr>
        <w:lastRenderedPageBreak/>
        <w:t>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733EF4E0" w14:textId="77777777" w:rsidR="00E3362E" w:rsidRDefault="00E3362E" w:rsidP="00E3362E"/>
    <w:p w14:paraId="011AE303" w14:textId="77777777" w:rsidR="00F4702A" w:rsidRPr="00812B43" w:rsidRDefault="00F4702A" w:rsidP="00F4702A">
      <w:pPr>
        <w:pStyle w:val="Heading4"/>
      </w:pPr>
      <w:r>
        <w:t xml:space="preserve">The aff’s investment into self-care is detached from </w:t>
      </w:r>
      <w:r w:rsidRPr="00096A8D">
        <w:rPr>
          <w:u w:val="single"/>
        </w:rPr>
        <w:t>material conditions</w:t>
      </w:r>
      <w:r>
        <w:t xml:space="preserve"> – that colludes with neoliberal austerity logics to </w:t>
      </w:r>
      <w:r w:rsidRPr="00096A8D">
        <w:rPr>
          <w:u w:val="single"/>
        </w:rPr>
        <w:t>intensify</w:t>
      </w:r>
      <w:r>
        <w:t xml:space="preserve"> racial capitalism.</w:t>
      </w:r>
    </w:p>
    <w:p w14:paraId="7F838895" w14:textId="77777777" w:rsidR="00F4702A" w:rsidRPr="0019011E" w:rsidRDefault="00F4702A" w:rsidP="00F4702A">
      <w:pPr>
        <w:rPr>
          <w:rStyle w:val="Style13ptBold"/>
        </w:rPr>
      </w:pPr>
      <w:r w:rsidRPr="0019011E">
        <w:rPr>
          <w:rStyle w:val="Style13ptBold"/>
        </w:rPr>
        <w:t>Mitchell ‘13</w:t>
      </w:r>
    </w:p>
    <w:p w14:paraId="741BB98F" w14:textId="77777777" w:rsidR="00F4702A" w:rsidRPr="007C5AA8" w:rsidRDefault="00F4702A" w:rsidP="00F4702A">
      <w:pPr>
        <w:rPr>
          <w:sz w:val="16"/>
          <w:szCs w:val="16"/>
        </w:rPr>
      </w:pPr>
      <w:r w:rsidRPr="007C5AA8">
        <w:rPr>
          <w:sz w:val="16"/>
          <w:szCs w:val="16"/>
        </w:rPr>
        <w:t xml:space="preserve">[Nick, Ethnic Studies at UC Santa Cruz. 05/14/2013. “On Audre Lorde’s Legacy and the ‘Self’ of Self-Care, Part 2 of 3,” </w:t>
      </w:r>
      <w:r w:rsidRPr="0043651D">
        <w:rPr>
          <w:sz w:val="16"/>
          <w:szCs w:val="16"/>
        </w:rPr>
        <w:t>https://web.archive.org/web/20220405054231/https://www.lowendtheory.org/post/50428216600/on-audre-lordes-legacy-and-the-self-of</w:t>
      </w:r>
      <w:r w:rsidRPr="007C5AA8">
        <w:rPr>
          <w:sz w:val="16"/>
          <w:szCs w:val="16"/>
        </w:rPr>
        <w:t>] pat</w:t>
      </w:r>
      <w:r>
        <w:rPr>
          <w:sz w:val="16"/>
          <w:szCs w:val="16"/>
        </w:rPr>
        <w:t xml:space="preserve"> – footnote 3 included in {these things}</w:t>
      </w:r>
    </w:p>
    <w:p w14:paraId="66AA8ADF" w14:textId="77777777" w:rsidR="00F4702A" w:rsidRPr="00D32A08" w:rsidRDefault="00F4702A" w:rsidP="00F4702A">
      <w:pPr>
        <w:rPr>
          <w:sz w:val="12"/>
        </w:rPr>
      </w:pPr>
      <w:r w:rsidRPr="00D32A08">
        <w:rPr>
          <w:sz w:val="12"/>
        </w:rPr>
        <w:t xml:space="preserve">To reiterate, </w:t>
      </w:r>
      <w:r w:rsidRPr="007C5AA8">
        <w:rPr>
          <w:rStyle w:val="StyleUnderline"/>
        </w:rPr>
        <w:t xml:space="preserve">these </w:t>
      </w:r>
      <w:r w:rsidRPr="00EB3C23">
        <w:rPr>
          <w:rStyle w:val="StyleUnderline"/>
          <w:highlight w:val="green"/>
        </w:rPr>
        <w:t>death-making conditions serve</w:t>
      </w:r>
      <w:r w:rsidRPr="007C5AA8">
        <w:rPr>
          <w:rStyle w:val="StyleUnderline"/>
        </w:rPr>
        <w:t xml:space="preserve"> as a motor for </w:t>
      </w:r>
      <w:r w:rsidRPr="00EB3C23">
        <w:rPr>
          <w:rStyle w:val="StyleUnderline"/>
          <w:highlight w:val="green"/>
        </w:rPr>
        <w:t>racial capitalism</w:t>
      </w:r>
      <w:r w:rsidRPr="007C5AA8">
        <w:rPr>
          <w:rStyle w:val="StyleUnderline"/>
        </w:rPr>
        <w:t xml:space="preserve"> not only </w:t>
      </w:r>
      <w:r w:rsidRPr="00EB3C23">
        <w:rPr>
          <w:rStyle w:val="StyleUnderline"/>
          <w:highlight w:val="green"/>
        </w:rPr>
        <w:t>through</w:t>
      </w:r>
      <w:r w:rsidRPr="007C5AA8">
        <w:rPr>
          <w:rStyle w:val="StyleUnderline"/>
        </w:rPr>
        <w:t xml:space="preserve"> the erasure</w:t>
      </w:r>
      <w:r w:rsidRPr="00D32A08">
        <w:rPr>
          <w:sz w:val="12"/>
        </w:rPr>
        <w:t xml:space="preserve">, devaluation, </w:t>
      </w:r>
      <w:r w:rsidRPr="007C5AA8">
        <w:rPr>
          <w:rStyle w:val="StyleUnderline"/>
        </w:rPr>
        <w:t xml:space="preserve">and </w:t>
      </w:r>
      <w:r w:rsidRPr="00EB3C23">
        <w:rPr>
          <w:rStyle w:val="StyleUnderline"/>
          <w:highlight w:val="green"/>
        </w:rPr>
        <w:t>naturalization of</w:t>
      </w:r>
      <w:r w:rsidRPr="007C5AA8">
        <w:rPr>
          <w:rStyle w:val="StyleUnderline"/>
        </w:rPr>
        <w:t xml:space="preserve"> life-making and life-sustaining</w:t>
      </w:r>
      <w:r w:rsidRPr="00D32A08">
        <w:rPr>
          <w:sz w:val="12"/>
        </w:rPr>
        <w:t xml:space="preserve"> (</w:t>
      </w:r>
      <w:r w:rsidRPr="007C5AA8">
        <w:rPr>
          <w:rStyle w:val="StyleUnderline"/>
        </w:rPr>
        <w:t xml:space="preserve">also called </w:t>
      </w:r>
      <w:r w:rsidRPr="00EB3C23">
        <w:rPr>
          <w:rStyle w:val="StyleUnderline"/>
          <w:highlight w:val="green"/>
        </w:rPr>
        <w:t>"reproductive”</w:t>
      </w:r>
      <w:r w:rsidRPr="00D32A08">
        <w:rPr>
          <w:sz w:val="12"/>
        </w:rPr>
        <w:t xml:space="preserve">) </w:t>
      </w:r>
      <w:r w:rsidRPr="00EB3C23">
        <w:rPr>
          <w:rStyle w:val="StyleUnderline"/>
          <w:highlight w:val="green"/>
        </w:rPr>
        <w:t>work</w:t>
      </w:r>
      <w:r w:rsidRPr="007C5AA8">
        <w:rPr>
          <w:rStyle w:val="StyleUnderline"/>
        </w:rPr>
        <w:t xml:space="preserve"> that women are expected to learn to do</w:t>
      </w:r>
      <w:r w:rsidRPr="00D32A08">
        <w:rPr>
          <w:sz w:val="12"/>
        </w:rPr>
        <w:t xml:space="preserve">, to do, and to love doing, </w:t>
      </w:r>
      <w:r w:rsidRPr="00EB3C23">
        <w:rPr>
          <w:rStyle w:val="Emphasis"/>
          <w:highlight w:val="green"/>
        </w:rPr>
        <w:t>but also</w:t>
      </w:r>
      <w:r w:rsidRPr="007C5AA8">
        <w:rPr>
          <w:rStyle w:val="Emphasis"/>
        </w:rPr>
        <w:t xml:space="preserve"> because </w:t>
      </w:r>
      <w:r w:rsidRPr="00EB3C23">
        <w:rPr>
          <w:rStyle w:val="Emphasis"/>
          <w:highlight w:val="green"/>
        </w:rPr>
        <w:t>through the erasure of “women’s work” as work</w:t>
      </w:r>
      <w:r w:rsidRPr="00D32A08">
        <w:rPr>
          <w:sz w:val="12"/>
        </w:rPr>
        <w:t xml:space="preserve">, they serve to compel and coerce workers to accept waged labor above and beyond the work they already perform.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w:t>
      </w:r>
    </w:p>
    <w:p w14:paraId="379E8AD1" w14:textId="77777777" w:rsidR="00F4702A" w:rsidRDefault="00F4702A" w:rsidP="00F4702A">
      <w:pPr>
        <w:rPr>
          <w:sz w:val="12"/>
        </w:rPr>
      </w:pPr>
      <w:r w:rsidRPr="00D32A08">
        <w:rPr>
          <w:sz w:val="12"/>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 </w:t>
      </w:r>
      <w:r w:rsidRPr="00D32A08">
        <w:rPr>
          <w:rStyle w:val="StyleUnderline"/>
        </w:rPr>
        <w:t xml:space="preserve">And it also matters that the </w:t>
      </w:r>
      <w:r w:rsidRPr="00EB3C23">
        <w:rPr>
          <w:rStyle w:val="StyleUnderline"/>
          <w:highlight w:val="green"/>
        </w:rPr>
        <w:t>racializing and gendering</w:t>
      </w:r>
      <w:r w:rsidRPr="00D32A08">
        <w:rPr>
          <w:rStyle w:val="StyleUnderline"/>
        </w:rPr>
        <w:t xml:space="preserve"> project </w:t>
      </w:r>
      <w:r w:rsidRPr="00EB3C23">
        <w:rPr>
          <w:rStyle w:val="StyleUnderline"/>
          <w:highlight w:val="green"/>
        </w:rPr>
        <w:t>of</w:t>
      </w:r>
      <w:r w:rsidRPr="00D32A08">
        <w:rPr>
          <w:rStyle w:val="StyleUnderline"/>
        </w:rPr>
        <w:t xml:space="preserve"> the </w:t>
      </w:r>
      <w:r w:rsidRPr="00EB3C23">
        <w:rPr>
          <w:rStyle w:val="StyleUnderline"/>
          <w:highlight w:val="green"/>
        </w:rPr>
        <w:t>capitalism</w:t>
      </w:r>
      <w:r w:rsidRPr="00D32A08">
        <w:rPr>
          <w:rStyle w:val="StyleUnderline"/>
        </w:rPr>
        <w:t xml:space="preserve"> that underwrites that surveillance also shaped the conditions in which she lived and died in ways that </w:t>
      </w:r>
      <w:r w:rsidRPr="00EB3C23">
        <w:rPr>
          <w:rStyle w:val="StyleUnderline"/>
          <w:highlight w:val="green"/>
        </w:rPr>
        <w:t>are</w:t>
      </w:r>
      <w:r w:rsidRPr="00D32A08">
        <w:rPr>
          <w:rStyle w:val="StyleUnderline"/>
        </w:rPr>
        <w:t xml:space="preserve"> too </w:t>
      </w:r>
      <w:r w:rsidRPr="00EB3C23">
        <w:rPr>
          <w:rStyle w:val="StyleUnderline"/>
          <w:highlight w:val="green"/>
        </w:rPr>
        <w:t>rarely recognized</w:t>
      </w:r>
      <w:r w:rsidRPr="00D32A08">
        <w:rPr>
          <w:sz w:val="12"/>
        </w:rPr>
        <w:t>.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Pr>
          <w:sz w:val="12"/>
        </w:rPr>
        <w:t>[3]</w:t>
      </w:r>
    </w:p>
    <w:p w14:paraId="58404CCA" w14:textId="77777777" w:rsidR="00F4702A" w:rsidRPr="00D03497" w:rsidRDefault="00F4702A" w:rsidP="00F4702A">
      <w:pPr>
        <w:rPr>
          <w:sz w:val="12"/>
        </w:rPr>
      </w:pPr>
      <w:r w:rsidRPr="00D03497">
        <w:rPr>
          <w:sz w:val="12"/>
        </w:rPr>
        <w:t xml:space="preserve">{[3] The mundane murderousness of neoliberalism takes shape in a social context in which </w:t>
      </w:r>
      <w:r w:rsidRPr="00D03497">
        <w:rPr>
          <w:rStyle w:val="StyleUnderline"/>
        </w:rPr>
        <w:t xml:space="preserve">the state colludes with industry in the development and optimization of technologies and </w:t>
      </w:r>
      <w:r w:rsidRPr="00EB3C23">
        <w:rPr>
          <w:rStyle w:val="StyleUnderline"/>
          <w:highlight w:val="green"/>
        </w:rPr>
        <w:t>institutions</w:t>
      </w:r>
      <w:r w:rsidRPr="00D03497">
        <w:rPr>
          <w:rStyle w:val="StyleUnderline"/>
        </w:rPr>
        <w:t xml:space="preserve"> that overwhelmingly </w:t>
      </w:r>
      <w:r w:rsidRPr="00EB3C23">
        <w:rPr>
          <w:rStyle w:val="StyleUnderline"/>
          <w:highlight w:val="green"/>
        </w:rPr>
        <w:t>take black community as their target</w:t>
      </w:r>
      <w:r w:rsidRPr="00D03497">
        <w:rPr>
          <w:sz w:val="12"/>
        </w:rPr>
        <w:t xml:space="preserve">, </w:t>
      </w:r>
      <w:r w:rsidRPr="00EB3C23">
        <w:rPr>
          <w:rStyle w:val="StyleUnderline"/>
          <w:highlight w:val="green"/>
        </w:rPr>
        <w:t>through</w:t>
      </w:r>
      <w:r w:rsidRPr="00D03497">
        <w:rPr>
          <w:rStyle w:val="StyleUnderline"/>
        </w:rPr>
        <w:t xml:space="preserve"> the combination of </w:t>
      </w:r>
      <w:r w:rsidRPr="00EB3C23">
        <w:rPr>
          <w:rStyle w:val="StyleUnderline"/>
          <w:highlight w:val="green"/>
        </w:rPr>
        <w:t>austerity measures that</w:t>
      </w:r>
      <w:r w:rsidRPr="00D03497">
        <w:rPr>
          <w:rStyle w:val="StyleUnderline"/>
        </w:rPr>
        <w:t xml:space="preserve"> buttress</w:t>
      </w:r>
      <w:r w:rsidRPr="00D03497">
        <w:rPr>
          <w:sz w:val="12"/>
        </w:rPr>
        <w:t xml:space="preserve">, </w:t>
      </w:r>
      <w:r w:rsidRPr="00EB3C23">
        <w:rPr>
          <w:rStyle w:val="StyleUnderline"/>
          <w:highlight w:val="green"/>
        </w:rPr>
        <w:t>intensify</w:t>
      </w:r>
      <w:r w:rsidRPr="00D03497">
        <w:rPr>
          <w:sz w:val="12"/>
        </w:rPr>
        <w:t xml:space="preserve">, </w:t>
      </w:r>
      <w:r w:rsidRPr="00D03497">
        <w:rPr>
          <w:rStyle w:val="StyleUnderline"/>
        </w:rPr>
        <w:t xml:space="preserve">and exploit (by racializing and gendering) </w:t>
      </w:r>
      <w:r w:rsidRPr="00EB3C23">
        <w:rPr>
          <w:rStyle w:val="StyleUnderline"/>
          <w:highlight w:val="green"/>
        </w:rPr>
        <w:t>inequality through enhanced</w:t>
      </w:r>
      <w:r w:rsidRPr="00D03497">
        <w:rPr>
          <w:rStyle w:val="StyleUnderline"/>
        </w:rPr>
        <w:t xml:space="preserve"> forms of </w:t>
      </w:r>
      <w:r w:rsidRPr="00EB3C23">
        <w:rPr>
          <w:rStyle w:val="StyleUnderline"/>
          <w:highlight w:val="green"/>
        </w:rPr>
        <w:t>policing</w:t>
      </w:r>
      <w:r w:rsidRPr="00D03497">
        <w:rPr>
          <w:sz w:val="12"/>
        </w:rPr>
        <w:t xml:space="preserve">, </w:t>
      </w:r>
      <w:r w:rsidRPr="00EB3C23">
        <w:rPr>
          <w:rStyle w:val="StyleUnderline"/>
          <w:highlight w:val="green"/>
        </w:rPr>
        <w:t>surveillance</w:t>
      </w:r>
      <w:r w:rsidRPr="00D03497">
        <w:rPr>
          <w:sz w:val="12"/>
        </w:rPr>
        <w:t xml:space="preserve">, </w:t>
      </w:r>
      <w:r w:rsidRPr="00EB3C23">
        <w:rPr>
          <w:rStyle w:val="StyleUnderline"/>
          <w:highlight w:val="green"/>
        </w:rPr>
        <w:t>and incarceration</w:t>
      </w:r>
      <w:r w:rsidRPr="00D03497">
        <w:rPr>
          <w:sz w:val="12"/>
        </w:rPr>
        <w:t>.}</w:t>
      </w:r>
    </w:p>
    <w:p w14:paraId="35CECB8F" w14:textId="77777777" w:rsidR="00F4702A" w:rsidRPr="00D32A08" w:rsidRDefault="00F4702A" w:rsidP="00F4702A">
      <w:pPr>
        <w:rPr>
          <w:sz w:val="12"/>
        </w:rPr>
      </w:pPr>
      <w:r w:rsidRPr="00EB3C23">
        <w:rPr>
          <w:rStyle w:val="StyleUnderline"/>
          <w:highlight w:val="green"/>
        </w:rPr>
        <w:t>Mundane murderousness</w:t>
      </w:r>
      <w:r w:rsidRPr="00D32A08">
        <w:rPr>
          <w:sz w:val="12"/>
        </w:rPr>
        <w:t xml:space="preserve">, slow death (which may in many cases not be slow at all), </w:t>
      </w:r>
      <w:r w:rsidRPr="00D32A08">
        <w:rPr>
          <w:rStyle w:val="StyleUnderline"/>
        </w:rPr>
        <w:t xml:space="preserve">has taken institutional form in part </w:t>
      </w:r>
      <w:r w:rsidRPr="00EB3C23">
        <w:rPr>
          <w:rStyle w:val="StyleUnderline"/>
          <w:highlight w:val="green"/>
        </w:rPr>
        <w:t>as a consequence of</w:t>
      </w:r>
      <w:r w:rsidRPr="00D32A08">
        <w:rPr>
          <w:rStyle w:val="StyleUnderline"/>
        </w:rPr>
        <w:t xml:space="preserve"> the consolidation of health care as a for-profit industry that defines </w:t>
      </w:r>
      <w:r w:rsidRPr="00EB3C23">
        <w:rPr>
          <w:rStyle w:val="StyleUnderline"/>
          <w:highlight w:val="green"/>
        </w:rPr>
        <w:t>health as</w:t>
      </w:r>
      <w:r w:rsidRPr="00D32A08">
        <w:rPr>
          <w:rStyle w:val="StyleUnderline"/>
        </w:rPr>
        <w:t xml:space="preserve"> the </w:t>
      </w:r>
      <w:r w:rsidRPr="00EB3C23">
        <w:rPr>
          <w:rStyle w:val="StyleUnderline"/>
          <w:highlight w:val="green"/>
        </w:rPr>
        <w:t>capacity to work</w:t>
      </w:r>
      <w:r w:rsidRPr="00D32A08">
        <w:rPr>
          <w:sz w:val="12"/>
        </w:rPr>
        <w:t xml:space="preserve">. “Health,” in this context, is measured by the health of racial capitalism. Such a definition means that being healthy is understood as having the capacity to optimize your ability to be exploited. No medical leave, then, for the English prof who’s battling cancer. </w:t>
      </w:r>
      <w:r w:rsidRPr="00EB3C23">
        <w:rPr>
          <w:rStyle w:val="StyleUnderline"/>
          <w:highlight w:val="green"/>
        </w:rPr>
        <w:t>No capacity</w:t>
      </w:r>
      <w:r w:rsidRPr="00D32A08">
        <w:rPr>
          <w:sz w:val="12"/>
        </w:rPr>
        <w:t xml:space="preserve">, then, </w:t>
      </w:r>
      <w:r w:rsidRPr="00EB3C23">
        <w:rPr>
          <w:rStyle w:val="StyleUnderline"/>
          <w:highlight w:val="green"/>
        </w:rPr>
        <w:t>to decide for herself what her</w:t>
      </w:r>
      <w:r w:rsidRPr="00D32A08">
        <w:rPr>
          <w:rStyle w:val="StyleUnderline"/>
        </w:rPr>
        <w:t xml:space="preserve"> health </w:t>
      </w:r>
      <w:r w:rsidRPr="00EB3C23">
        <w:rPr>
          <w:rStyle w:val="StyleUnderline"/>
          <w:highlight w:val="green"/>
        </w:rPr>
        <w:t>needs are and</w:t>
      </w:r>
      <w:r w:rsidRPr="00D32A08">
        <w:rPr>
          <w:rStyle w:val="StyleUnderline"/>
        </w:rPr>
        <w:t xml:space="preserve"> to </w:t>
      </w:r>
      <w:r w:rsidRPr="00EB3C23">
        <w:rPr>
          <w:rStyle w:val="StyleUnderline"/>
          <w:highlight w:val="green"/>
        </w:rPr>
        <w:t>act</w:t>
      </w:r>
      <w:r w:rsidRPr="00D32A08">
        <w:rPr>
          <w:rStyle w:val="StyleUnderline"/>
        </w:rPr>
        <w:t xml:space="preserve"> on that decision</w:t>
      </w:r>
      <w:r w:rsidRPr="00D32A08">
        <w:rPr>
          <w:sz w:val="12"/>
        </w:rPr>
        <w:t xml:space="preserve">—the social infrastructure of neoliberalism has already coded giving its workers that much freedom, that kind of autonomy, as an unaffordable extravagance. </w:t>
      </w:r>
    </w:p>
    <w:p w14:paraId="5963EF2F" w14:textId="77777777" w:rsidR="00F4702A" w:rsidRPr="00D32A08" w:rsidRDefault="00F4702A" w:rsidP="00F4702A">
      <w:pPr>
        <w:rPr>
          <w:sz w:val="12"/>
        </w:rPr>
      </w:pPr>
      <w:r w:rsidRPr="00D32A08">
        <w:rPr>
          <w:sz w:val="12"/>
        </w:rPr>
        <w:t xml:space="preserve">Care as extravagance. Historically speaking, </w:t>
      </w:r>
      <w:r w:rsidRPr="00D32A08">
        <w:rPr>
          <w:rStyle w:val="Emphasis"/>
        </w:rPr>
        <w:t xml:space="preserve">it is here, </w:t>
      </w:r>
      <w:r w:rsidRPr="00EB3C23">
        <w:rPr>
          <w:rStyle w:val="Emphasis"/>
          <w:highlight w:val="green"/>
        </w:rPr>
        <w:t xml:space="preserve">in the </w:t>
      </w:r>
      <w:r w:rsidRPr="008F20E4">
        <w:rPr>
          <w:rStyle w:val="Emphasis"/>
          <w:highlight w:val="green"/>
        </w:rPr>
        <w:t>Reagan era</w:t>
      </w:r>
      <w:r w:rsidRPr="00D32A08">
        <w:rPr>
          <w:rStyle w:val="Emphasis"/>
        </w:rPr>
        <w:t xml:space="preserve">, that </w:t>
      </w:r>
      <w:r w:rsidRPr="00EB3C23">
        <w:rPr>
          <w:rStyle w:val="Emphasis"/>
          <w:highlight w:val="green"/>
        </w:rPr>
        <w:t>the “self” of self-care emerged</w:t>
      </w:r>
      <w:r w:rsidRPr="00D32A08">
        <w:rPr>
          <w:sz w:val="12"/>
        </w:rPr>
        <w:t xml:space="preserve">. Donald Vickery and James Fries’s bestseller Take Care of Yourself: A Consumer’s Guide to Medical Care was published in 1981, and formed part of </w:t>
      </w:r>
      <w:r w:rsidRPr="00D32A08">
        <w:rPr>
          <w:rStyle w:val="StyleUnderline"/>
        </w:rPr>
        <w:t xml:space="preserve">a larger explosion of “self-help” publications that </w:t>
      </w:r>
      <w:r w:rsidRPr="00EB3C23">
        <w:rPr>
          <w:rStyle w:val="StyleUnderline"/>
          <w:highlight w:val="green"/>
        </w:rPr>
        <w:t>encouraged</w:t>
      </w:r>
      <w:r w:rsidRPr="00D32A08">
        <w:rPr>
          <w:rStyle w:val="StyleUnderline"/>
        </w:rPr>
        <w:t xml:space="preserve"> a readership increasingly clobbered </w:t>
      </w:r>
      <w:r w:rsidRPr="00EB3C23">
        <w:rPr>
          <w:rStyle w:val="StyleUnderline"/>
          <w:highlight w:val="green"/>
        </w:rPr>
        <w:t>by</w:t>
      </w:r>
      <w:r w:rsidRPr="00D32A08">
        <w:rPr>
          <w:rStyle w:val="StyleUnderline"/>
        </w:rPr>
        <w:t xml:space="preserve"> a </w:t>
      </w:r>
      <w:r w:rsidRPr="00EB3C23">
        <w:rPr>
          <w:rStyle w:val="StyleUnderline"/>
          <w:highlight w:val="green"/>
        </w:rPr>
        <w:t>neoliberal assault</w:t>
      </w:r>
      <w:r w:rsidRPr="00D32A08">
        <w:rPr>
          <w:sz w:val="12"/>
        </w:rPr>
        <w:t>—against liveable wages, workers rights, social services, and the welfare state writ large—</w:t>
      </w:r>
      <w:r w:rsidRPr="00EB3C23">
        <w:rPr>
          <w:rStyle w:val="StyleUnderline"/>
          <w:highlight w:val="green"/>
        </w:rPr>
        <w:t>to take it upon themselves to manage</w:t>
      </w:r>
      <w:r w:rsidRPr="00D32A08">
        <w:rPr>
          <w:rStyle w:val="StyleUnderline"/>
        </w:rPr>
        <w:t xml:space="preserve"> the consequences of that clobbering</w:t>
      </w:r>
      <w:r w:rsidRPr="00D32A08">
        <w:rPr>
          <w:sz w:val="12"/>
        </w:rPr>
        <w:t xml:space="preserve">. And I would argue that the “self” of self-care came into being precisely as an effect of that management, as well as of the clobbering that both preceded and accompanied </w:t>
      </w:r>
      <w:r w:rsidRPr="00D32A08">
        <w:rPr>
          <w:sz w:val="12"/>
        </w:rPr>
        <w:lastRenderedPageBreak/>
        <w:t xml:space="preserve">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The self of self-care, all of this is to say, has a history that should serve as a caution toward attempts to make self-care an unqualified good. </w:t>
      </w:r>
      <w:r w:rsidRPr="00D32A08">
        <w:rPr>
          <w:rStyle w:val="StyleUnderline"/>
        </w:rPr>
        <w:t xml:space="preserve">It is a self that is specifically calibrated as </w:t>
      </w:r>
      <w:r w:rsidRPr="00EB3C23">
        <w:rPr>
          <w:rStyle w:val="StyleUnderline"/>
          <w:highlight w:val="green"/>
        </w:rPr>
        <w:t>a defensive reaction to</w:t>
      </w:r>
      <w:r w:rsidRPr="00D32A08">
        <w:rPr>
          <w:rStyle w:val="StyleUnderline"/>
        </w:rPr>
        <w:t xml:space="preserve"> the combination of </w:t>
      </w:r>
      <w:r w:rsidRPr="00EB3C23">
        <w:rPr>
          <w:rStyle w:val="StyleUnderline"/>
          <w:highlight w:val="green"/>
        </w:rPr>
        <w:t>austerity politics with reinvigorated</w:t>
      </w:r>
      <w:r w:rsidRPr="00D32A08">
        <w:rPr>
          <w:rStyle w:val="StyleUnderline"/>
        </w:rPr>
        <w:t xml:space="preserve"> forms of </w:t>
      </w:r>
      <w:r w:rsidRPr="00EB3C23">
        <w:rPr>
          <w:rStyle w:val="StyleUnderline"/>
          <w:highlight w:val="green"/>
        </w:rPr>
        <w:t>gendered racism</w:t>
      </w:r>
      <w:r w:rsidRPr="00D32A08">
        <w:rPr>
          <w:rStyle w:val="StyleUnderline"/>
        </w:rPr>
        <w:t xml:space="preserve"> that cut across the entire social formation</w:t>
      </w:r>
      <w:r w:rsidRPr="00D32A08">
        <w:rPr>
          <w:sz w:val="12"/>
        </w:rPr>
        <w:t xml:space="preserve">. </w:t>
      </w:r>
    </w:p>
    <w:p w14:paraId="69DBCDCA" w14:textId="77777777" w:rsidR="00F4702A" w:rsidRPr="00D32A08" w:rsidRDefault="00F4702A" w:rsidP="00F4702A">
      <w:pPr>
        <w:rPr>
          <w:sz w:val="12"/>
        </w:rPr>
      </w:pPr>
      <w:r w:rsidRPr="00D32A08">
        <w:rPr>
          <w:sz w:val="12"/>
        </w:rPr>
        <w:t xml:space="preserve">Especially for those of us who were born and/or grew up in the Reagan and Bush I eras, </w:t>
      </w:r>
      <w:r w:rsidRPr="00D32A08">
        <w:rPr>
          <w:rStyle w:val="StyleUnderline"/>
        </w:rPr>
        <w:t xml:space="preserve">the self of self-care was the form of selfhood that </w:t>
      </w:r>
      <w:r w:rsidRPr="00EB3C23">
        <w:rPr>
          <w:rStyle w:val="StyleUnderline"/>
          <w:highlight w:val="green"/>
        </w:rPr>
        <w:t>hegemonic institutions taught us to internalize</w:t>
      </w:r>
      <w:r w:rsidRPr="00D32A08">
        <w:rPr>
          <w:sz w:val="12"/>
        </w:rPr>
        <w:t xml:space="preserve">. This is not to say that there is nothing of value to be found in the language of practice of self-care. It is to suggest, rather, that </w:t>
      </w:r>
      <w:r w:rsidRPr="00EB3C23">
        <w:rPr>
          <w:rStyle w:val="Emphasis"/>
          <w:highlight w:val="green"/>
        </w:rPr>
        <w:t>self-care is not</w:t>
      </w:r>
      <w:r w:rsidRPr="00D32A08">
        <w:rPr>
          <w:rStyle w:val="Emphasis"/>
        </w:rPr>
        <w:t xml:space="preserve"> simply a form of </w:t>
      </w:r>
      <w:r w:rsidRPr="00EB3C23">
        <w:rPr>
          <w:rStyle w:val="Emphasis"/>
          <w:highlight w:val="green"/>
        </w:rPr>
        <w:t>struggle but the outcome of</w:t>
      </w:r>
      <w:r w:rsidRPr="00D32A08">
        <w:rPr>
          <w:rStyle w:val="Emphasis"/>
        </w:rPr>
        <w:t xml:space="preserve"> various </w:t>
      </w:r>
      <w:r w:rsidRPr="00EB3C23">
        <w:rPr>
          <w:rStyle w:val="Emphasis"/>
          <w:highlight w:val="green"/>
        </w:rPr>
        <w:t>struggles</w:t>
      </w:r>
      <w:r w:rsidRPr="00D32A08">
        <w:rPr>
          <w:rStyle w:val="Emphasis"/>
        </w:rPr>
        <w:t xml:space="preserve"> that have played out </w:t>
      </w:r>
      <w:r w:rsidRPr="00EB3C23">
        <w:rPr>
          <w:rStyle w:val="Emphasis"/>
          <w:highlight w:val="green"/>
        </w:rPr>
        <w:t>on a larger scale than we</w:t>
      </w:r>
      <w:r w:rsidRPr="00D32A08">
        <w:rPr>
          <w:rStyle w:val="Emphasis"/>
        </w:rPr>
        <w:t xml:space="preserve"> tend to </w:t>
      </w:r>
      <w:r w:rsidRPr="00EB3C23">
        <w:rPr>
          <w:rStyle w:val="Emphasis"/>
          <w:highlight w:val="green"/>
        </w:rPr>
        <w:t>acknowledge</w:t>
      </w:r>
      <w:r w:rsidRPr="00D32A08">
        <w:rPr>
          <w:rStyle w:val="Emphasis"/>
        </w:rPr>
        <w:t xml:space="preserve"> when we speak of it</w:t>
      </w:r>
      <w:r w:rsidRPr="00D32A08">
        <w:rPr>
          <w:sz w:val="12"/>
        </w:rPr>
        <w:t xml:space="preserve">. This struggle involved, among other things, </w:t>
      </w:r>
      <w:r w:rsidRPr="00D32A08">
        <w:rPr>
          <w:rStyle w:val="StyleUnderline"/>
        </w:rPr>
        <w:t xml:space="preserve">the </w:t>
      </w:r>
      <w:r w:rsidRPr="00EB3C23">
        <w:rPr>
          <w:rStyle w:val="StyleUnderline"/>
          <w:highlight w:val="green"/>
        </w:rPr>
        <w:t>disqualification of</w:t>
      </w:r>
      <w:r w:rsidRPr="00D32A08">
        <w:rPr>
          <w:rStyle w:val="StyleUnderline"/>
        </w:rPr>
        <w:t xml:space="preserve"> initiatives by the radical labor movement to establish </w:t>
      </w:r>
      <w:r w:rsidRPr="00EB3C23">
        <w:rPr>
          <w:rStyle w:val="StyleUnderline"/>
          <w:highlight w:val="green"/>
        </w:rPr>
        <w:t>universal health care</w:t>
      </w:r>
      <w:r w:rsidRPr="00D32A08">
        <w:rPr>
          <w:rStyle w:val="StyleUnderline"/>
        </w:rPr>
        <w:t xml:space="preserve"> as a right rather than a “benefit” restricted to and contingent upon employment in certain sectors</w:t>
      </w:r>
      <w:r w:rsidRPr="00D32A08">
        <w:rPr>
          <w:sz w:val="12"/>
        </w:rPr>
        <w:t xml:space="preserve">. </w:t>
      </w:r>
      <w:r w:rsidRPr="00D32A08">
        <w:rPr>
          <w:rStyle w:val="StyleUnderline"/>
        </w:rPr>
        <w:t xml:space="preserve">It involved the </w:t>
      </w:r>
      <w:r w:rsidRPr="00EB3C23">
        <w:rPr>
          <w:rStyle w:val="StyleUnderline"/>
          <w:highlight w:val="green"/>
        </w:rPr>
        <w:t>marginalization of</w:t>
      </w:r>
      <w:r w:rsidRPr="00D32A08">
        <w:rPr>
          <w:rStyle w:val="StyleUnderline"/>
        </w:rPr>
        <w:t xml:space="preserve"> years of efforts by the Black Panther Party and the National Welfare Rights Organization both to establish </w:t>
      </w:r>
      <w:r w:rsidRPr="00EB3C23">
        <w:rPr>
          <w:rStyle w:val="StyleUnderline"/>
          <w:highlight w:val="green"/>
        </w:rPr>
        <w:t>community clinics</w:t>
      </w:r>
      <w:r w:rsidRPr="00D32A08">
        <w:rPr>
          <w:rStyle w:val="StyleUnderline"/>
        </w:rPr>
        <w:t xml:space="preserve"> and to redefine health care not as a commodity but as both a fundamental question of justice and a condition of community self-determination</w:t>
      </w:r>
      <w:r w:rsidRPr="00D32A08">
        <w:rPr>
          <w:sz w:val="12"/>
        </w:rPr>
        <w:t xml:space="preserve">. </w:t>
      </w:r>
    </w:p>
    <w:p w14:paraId="3072B7EB" w14:textId="77777777" w:rsidR="00F4702A" w:rsidRPr="00D32A08" w:rsidRDefault="00F4702A" w:rsidP="00F4702A">
      <w:pPr>
        <w:rPr>
          <w:sz w:val="8"/>
          <w:szCs w:val="8"/>
        </w:rPr>
      </w:pPr>
      <w:r w:rsidRPr="00D32A08">
        <w:rPr>
          <w:sz w:val="8"/>
          <w:szCs w:val="8"/>
        </w:rPr>
        <w:t xml:space="preserve">With all of this said, what do we make of this Audre Lorde quote?: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w:t>
      </w:r>
    </w:p>
    <w:p w14:paraId="3C067DAD" w14:textId="77777777" w:rsidR="00F4702A" w:rsidRPr="00D32A08" w:rsidRDefault="00F4702A" w:rsidP="00F4702A">
      <w:pPr>
        <w:rPr>
          <w:sz w:val="12"/>
        </w:rPr>
      </w:pPr>
      <w:r w:rsidRPr="00D32A08">
        <w:rPr>
          <w:sz w:val="12"/>
        </w:rPr>
        <w:t xml:space="preserve">But what I think is especially important about this now regularly cited quotation is what comes before the first comma, what comes before, that is, the moment when self-care finds its euphemistic, sunny resolution as “political warfare”: the disavowal of self-care as “self indulgence.” What, after all, is wrong with self-indulgence, with stealing time to enjoy the self, to pursue ways of being and living that are not necessarily productive, even if to do so is to steal away from the justifiably voracious appetites of left political desire? Lorde’s rewriting of self-care as political warfare seems to me to be symptomatic of a philosophy of movement building that has an unacknowledged investment in surveilling the behavior of its members (and demanding that they surveil themselves), a philosophy that is so deeply committed to the idea that everything is political that it cannot see the ways it enforces that definition through the implicit demand that its members justify all their behavior on its terms. Everything is political, in other words, can be a particularly disciplinary and disciplining definition of the political because of the way that it privileges a kind of ruthless scrutiny, assessment, and justification of one’s behaviors on the basis of whether or not they generate political value. At the same time, </w:t>
      </w:r>
      <w:r w:rsidRPr="00EB3C23">
        <w:rPr>
          <w:rStyle w:val="StyleUnderline"/>
          <w:highlight w:val="green"/>
        </w:rPr>
        <w:t>it tends to regard the political less as</w:t>
      </w:r>
      <w:r w:rsidRPr="00D32A08">
        <w:rPr>
          <w:rStyle w:val="StyleUnderline"/>
        </w:rPr>
        <w:t xml:space="preserve"> a contestation over </w:t>
      </w:r>
      <w:r w:rsidRPr="00EB3C23">
        <w:rPr>
          <w:rStyle w:val="StyleUnderline"/>
          <w:highlight w:val="green"/>
        </w:rPr>
        <w:t>social transformation than</w:t>
      </w:r>
      <w:r w:rsidRPr="00D32A08">
        <w:rPr>
          <w:rStyle w:val="StyleUnderline"/>
        </w:rPr>
        <w:t xml:space="preserve"> as </w:t>
      </w:r>
      <w:r w:rsidRPr="00EB3C23">
        <w:rPr>
          <w:rStyle w:val="StyleUnderline"/>
          <w:highlight w:val="green"/>
        </w:rPr>
        <w:t>the sum</w:t>
      </w:r>
      <w:r w:rsidRPr="00D32A08">
        <w:rPr>
          <w:rStyle w:val="StyleUnderline"/>
        </w:rPr>
        <w:t xml:space="preserve"> total </w:t>
      </w:r>
      <w:r w:rsidRPr="00EB3C23">
        <w:rPr>
          <w:rStyle w:val="StyleUnderline"/>
          <w:highlight w:val="green"/>
        </w:rPr>
        <w:t>of</w:t>
      </w:r>
      <w:r w:rsidRPr="00D32A08">
        <w:rPr>
          <w:rStyle w:val="StyleUnderline"/>
        </w:rPr>
        <w:t xml:space="preserve"> “good” or “bad” political </w:t>
      </w:r>
      <w:r w:rsidRPr="00EB3C23">
        <w:rPr>
          <w:rStyle w:val="StyleUnderline"/>
          <w:highlight w:val="green"/>
        </w:rPr>
        <w:t>behaviors</w:t>
      </w:r>
      <w:r w:rsidRPr="00D32A08">
        <w:rPr>
          <w:sz w:val="12"/>
        </w:rPr>
        <w:t xml:space="preserve">. </w:t>
      </w:r>
    </w:p>
    <w:p w14:paraId="60101E60" w14:textId="77777777" w:rsidR="00F4702A" w:rsidRPr="00D32A08" w:rsidRDefault="00F4702A" w:rsidP="00F4702A">
      <w:pPr>
        <w:rPr>
          <w:sz w:val="8"/>
          <w:szCs w:val="8"/>
        </w:rPr>
      </w:pPr>
      <w:r w:rsidRPr="00D32A08">
        <w:rPr>
          <w:sz w:val="8"/>
          <w:szCs w:val="8"/>
        </w:rPr>
        <w:t xml:space="preserve">At worst, everything is political can privilege a kind of left version of austerity logic, one that calls implicitly for the abstention from behaviors that don’t serve the Higher Purpose of generating and assessing individual behavior in the form of political value.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p>
    <w:p w14:paraId="656A427B" w14:textId="77777777" w:rsidR="00F4702A" w:rsidRPr="00D32A08" w:rsidRDefault="00F4702A" w:rsidP="00F4702A">
      <w:pPr>
        <w:rPr>
          <w:sz w:val="8"/>
          <w:szCs w:val="8"/>
        </w:rPr>
      </w:pPr>
      <w:r w:rsidRPr="00D32A08">
        <w:rPr>
          <w:sz w:val="8"/>
          <w:szCs w:val="8"/>
        </w:rPr>
        <w:t xml:space="preserve">Austerity logics,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They can also take the form of a general overinvestment or hypervaluation—in feelings and performances of excessive admiration, deference, and high regard.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this leftist hypervaluation of black women often takes the form of love. </w:t>
      </w:r>
    </w:p>
    <w:p w14:paraId="38856152" w14:textId="77777777" w:rsidR="00F4702A" w:rsidRPr="00D32A08" w:rsidRDefault="00F4702A" w:rsidP="00F4702A">
      <w:pPr>
        <w:rPr>
          <w:sz w:val="8"/>
          <w:szCs w:val="8"/>
        </w:rPr>
      </w:pPr>
      <w:r w:rsidRPr="00D32A08">
        <w:rPr>
          <w:sz w:val="8"/>
          <w:szCs w:val="8"/>
        </w:rPr>
        <w:t>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6FF34B32" w14:textId="77777777" w:rsidR="00F4702A" w:rsidRPr="00D32A08" w:rsidRDefault="00F4702A" w:rsidP="00F4702A">
      <w:pPr>
        <w:rPr>
          <w:sz w:val="12"/>
        </w:rPr>
      </w:pPr>
      <w:r w:rsidRPr="00D32A08">
        <w:rPr>
          <w:rStyle w:val="StyleUnderline"/>
        </w:rPr>
        <w:t xml:space="preserve">And the point is that our </w:t>
      </w:r>
      <w:r w:rsidRPr="00EB3C23">
        <w:rPr>
          <w:rStyle w:val="StyleUnderline"/>
          <w:highlight w:val="green"/>
        </w:rPr>
        <w:t>discussions</w:t>
      </w:r>
      <w:r w:rsidRPr="00D32A08">
        <w:rPr>
          <w:rStyle w:val="StyleUnderline"/>
        </w:rPr>
        <w:t xml:space="preserve"> about self care </w:t>
      </w:r>
      <w:r w:rsidRPr="00EB3C23">
        <w:rPr>
          <w:rStyle w:val="StyleUnderline"/>
          <w:highlight w:val="green"/>
        </w:rPr>
        <w:t>are</w:t>
      </w:r>
      <w:r w:rsidRPr="00D32A08">
        <w:rPr>
          <w:rStyle w:val="StyleUnderline"/>
        </w:rPr>
        <w:t xml:space="preserve"> particularly </w:t>
      </w:r>
      <w:r w:rsidRPr="00EB3C23">
        <w:rPr>
          <w:rStyle w:val="StyleUnderline"/>
          <w:highlight w:val="green"/>
        </w:rPr>
        <w:t>impoverished when they fail to engage</w:t>
      </w:r>
      <w:r w:rsidRPr="00D32A08">
        <w:rPr>
          <w:rStyle w:val="StyleUnderline"/>
        </w:rPr>
        <w:t xml:space="preserve"> broader questions about the structure of </w:t>
      </w:r>
      <w:r w:rsidRPr="00EB3C23">
        <w:rPr>
          <w:rStyle w:val="StyleUnderline"/>
          <w:highlight w:val="green"/>
        </w:rPr>
        <w:t>health care</w:t>
      </w:r>
      <w:r w:rsidRPr="00D32A08">
        <w:rPr>
          <w:sz w:val="12"/>
        </w:rPr>
        <w:t xml:space="preserve">, </w:t>
      </w:r>
      <w:r w:rsidRPr="00D32A08">
        <w:rPr>
          <w:rStyle w:val="StyleUnderline"/>
        </w:rPr>
        <w:t xml:space="preserve">the social </w:t>
      </w:r>
      <w:r w:rsidRPr="00EB3C23">
        <w:rPr>
          <w:rStyle w:val="StyleUnderline"/>
          <w:highlight w:val="green"/>
        </w:rPr>
        <w:t>distribution of wealth</w:t>
      </w:r>
      <w:r w:rsidRPr="00D32A08">
        <w:rPr>
          <w:sz w:val="12"/>
        </w:rPr>
        <w:t xml:space="preserve">, </w:t>
      </w:r>
      <w:r w:rsidRPr="00EB3C23">
        <w:rPr>
          <w:rStyle w:val="StyleUnderline"/>
          <w:highlight w:val="green"/>
        </w:rPr>
        <w:t>and</w:t>
      </w:r>
      <w:r w:rsidRPr="00D32A08">
        <w:rPr>
          <w:rStyle w:val="StyleUnderline"/>
        </w:rPr>
        <w:t xml:space="preserve"> the </w:t>
      </w:r>
      <w:r w:rsidRPr="00EB3C23">
        <w:rPr>
          <w:rStyle w:val="StyleUnderline"/>
          <w:highlight w:val="green"/>
        </w:rPr>
        <w:t>conditions in which we live and work</w:t>
      </w:r>
      <w:r w:rsidRPr="00D32A08">
        <w:rPr>
          <w:sz w:val="12"/>
        </w:rPr>
        <w:t>. This is the thread I’ll pick up in the third and final installment of this piece by addressing last year’s series of debates on self-care and community care.</w:t>
      </w:r>
    </w:p>
    <w:p w14:paraId="6398B725" w14:textId="77777777" w:rsidR="00F4702A" w:rsidRPr="00F57CBD" w:rsidRDefault="00F4702A" w:rsidP="00F4702A"/>
    <w:p w14:paraId="03DBE628" w14:textId="77777777" w:rsidR="00F4702A" w:rsidRPr="00C22E29" w:rsidRDefault="00F4702A" w:rsidP="00F4702A">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261940D5" w14:textId="77777777" w:rsidR="00F4702A" w:rsidRPr="00C22E29" w:rsidRDefault="00F4702A" w:rsidP="00F4702A">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31D8FCFA" w14:textId="77777777" w:rsidR="00F4702A" w:rsidRPr="00C22E29" w:rsidRDefault="00F4702A" w:rsidP="00F4702A">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w:t>
      </w:r>
      <w:r w:rsidRPr="00C22E29">
        <w:rPr>
          <w:rFonts w:asciiTheme="minorHAnsi" w:hAnsiTheme="minorHAnsi" w:cstheme="minorHAnsi"/>
          <w:sz w:val="12"/>
        </w:rPr>
        <w:lastRenderedPageBreak/>
        <w:t>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6C6DD53D" w14:textId="77777777" w:rsidR="00F4702A" w:rsidRPr="00C22E29" w:rsidRDefault="00F4702A" w:rsidP="00F4702A">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4C9A7DDF" w14:textId="77777777" w:rsidR="00F4702A" w:rsidRPr="00C22E29" w:rsidRDefault="00F4702A" w:rsidP="00F4702A">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5DDB9F77" w14:textId="77777777" w:rsidR="00F4702A" w:rsidRPr="00C22E29" w:rsidRDefault="00F4702A" w:rsidP="00F4702A">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4D816EB2" w14:textId="77777777" w:rsidR="00F4702A" w:rsidRPr="00C22E29" w:rsidRDefault="00F4702A" w:rsidP="00F4702A">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79809407" w14:textId="77777777" w:rsidR="00F4702A" w:rsidRPr="00C22E29" w:rsidRDefault="00F4702A" w:rsidP="00F4702A">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54BBC9ED" w14:textId="77777777" w:rsidR="00F4702A" w:rsidRPr="00C22E29" w:rsidRDefault="00F4702A" w:rsidP="00F4702A">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433E6CD4" w14:textId="77777777" w:rsidR="00F4702A" w:rsidRPr="00C22E29" w:rsidRDefault="00F4702A" w:rsidP="00F4702A">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4CE1D1CA" w14:textId="77777777" w:rsidR="00F4702A" w:rsidRPr="00C22E29" w:rsidRDefault="00F4702A" w:rsidP="00F4702A">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0E3A04E2" w14:textId="77777777" w:rsidR="00F4702A" w:rsidRPr="00C22E29" w:rsidRDefault="00F4702A" w:rsidP="00F4702A">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62DA050D" w14:textId="77777777" w:rsidR="00F4702A" w:rsidRPr="00C22E29" w:rsidRDefault="00F4702A" w:rsidP="00F4702A">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6100B157" w14:textId="77777777" w:rsidR="00F4702A" w:rsidRPr="00C22E29" w:rsidRDefault="00F4702A" w:rsidP="00F4702A">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 xml:space="preserve">similarly </w:t>
      </w:r>
      <w:r w:rsidRPr="00C22E29">
        <w:rPr>
          <w:rStyle w:val="StyleUnderline"/>
          <w:rFonts w:asciiTheme="minorHAnsi" w:hAnsiTheme="minorHAnsi" w:cstheme="minorHAnsi"/>
          <w:highlight w:val="cyan"/>
        </w:rPr>
        <w:lastRenderedPageBreak/>
        <w:t>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6E0C278C" w14:textId="4AD4CF0F" w:rsidR="00F4702A" w:rsidRPr="00E94F2E" w:rsidRDefault="00F4702A" w:rsidP="00F4702A">
      <w:pPr>
        <w:pStyle w:val="Heading4"/>
        <w:rPr>
          <w:rFonts w:cs="Arial"/>
        </w:rPr>
      </w:pPr>
      <w:r>
        <w:rPr>
          <w:rFonts w:cs="Arial"/>
        </w:rPr>
        <w:t>Deference</w:t>
      </w:r>
      <w:r w:rsidRPr="00E94F2E">
        <w:rPr>
          <w:rFonts w:cs="Arial"/>
        </w:rPr>
        <w:t xml:space="preserve"> is </w:t>
      </w:r>
      <w:r w:rsidRPr="00E94F2E">
        <w:rPr>
          <w:rFonts w:cs="Arial"/>
          <w:u w:val="single"/>
        </w:rPr>
        <w:t>worse</w:t>
      </w:r>
      <w:r w:rsidRPr="00E94F2E">
        <w:rPr>
          <w:rFonts w:cs="Arial"/>
        </w:rPr>
        <w:t xml:space="preserve"> for community formation, </w:t>
      </w:r>
      <w:r w:rsidRPr="00E94F2E">
        <w:rPr>
          <w:rFonts w:cs="Arial"/>
          <w:u w:val="single"/>
        </w:rPr>
        <w:t>reifies</w:t>
      </w:r>
      <w:r w:rsidRPr="00E94F2E">
        <w:rPr>
          <w:rFonts w:cs="Arial"/>
        </w:rPr>
        <w:t xml:space="preserve"> trauma, and actively </w:t>
      </w:r>
      <w:r w:rsidRPr="00E94F2E">
        <w:rPr>
          <w:rFonts w:cs="Arial"/>
          <w:u w:val="single"/>
        </w:rPr>
        <w:t>strengthens</w:t>
      </w:r>
      <w:r w:rsidRPr="00E94F2E">
        <w:rPr>
          <w:rFonts w:cs="Arial"/>
        </w:rPr>
        <w:t xml:space="preserve"> anti-Black structures by marginalizing the Black people who </w:t>
      </w:r>
      <w:r w:rsidRPr="00E94F2E">
        <w:rPr>
          <w:rFonts w:cs="Arial"/>
          <w:u w:val="single"/>
        </w:rPr>
        <w:t>were never here to surrender to in the first place</w:t>
      </w:r>
      <w:r w:rsidRPr="00E94F2E">
        <w:rPr>
          <w:rFonts w:cs="Arial"/>
        </w:rPr>
        <w:t>.</w:t>
      </w:r>
    </w:p>
    <w:p w14:paraId="63562982" w14:textId="77777777" w:rsidR="00F4702A" w:rsidRPr="00E94F2E" w:rsidRDefault="00F4702A" w:rsidP="00F4702A">
      <w:r w:rsidRPr="00E94F2E">
        <w:rPr>
          <w:rStyle w:val="Style13ptBold"/>
        </w:rPr>
        <w:t>Táíwò, 20</w:t>
      </w:r>
      <w:r w:rsidRPr="00E94F2E">
        <w:t>—assistant professor of philosophy at Georgetown University (Olúfémi, “Being-in-the-Room Privilege: Elite Capture and Epistemic Deference,” The Philosopher, vol. 108, no. 4, dml)</w:t>
      </w:r>
    </w:p>
    <w:p w14:paraId="7B833F9B" w14:textId="77777777" w:rsidR="00F4702A" w:rsidRPr="00E94F2E" w:rsidRDefault="00F4702A" w:rsidP="00F4702A">
      <w:pPr>
        <w:rPr>
          <w:sz w:val="16"/>
        </w:rPr>
      </w:pPr>
      <w:r w:rsidRPr="00E94F2E">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E94F2E">
        <w:rPr>
          <w:rStyle w:val="StyleUnderline"/>
          <w:highlight w:val="cyan"/>
        </w:rPr>
        <w:t xml:space="preserve">when people say </w:t>
      </w:r>
      <w:r w:rsidRPr="00E94F2E">
        <w:rPr>
          <w:rStyle w:val="StyleUnderline"/>
        </w:rPr>
        <w:t xml:space="preserve">they need to </w:t>
      </w:r>
      <w:r w:rsidRPr="00E94F2E">
        <w:rPr>
          <w:rStyle w:val="StyleUnderline"/>
          <w:highlight w:val="cyan"/>
        </w:rPr>
        <w:t>“</w:t>
      </w:r>
      <w:r w:rsidRPr="00E94F2E">
        <w:rPr>
          <w:rStyle w:val="Emphasis"/>
          <w:highlight w:val="cyan"/>
        </w:rPr>
        <w:t>listen to the most affected</w:t>
      </w:r>
      <w:r w:rsidRPr="00E94F2E">
        <w:rPr>
          <w:rStyle w:val="StyleUnderline"/>
          <w:highlight w:val="cyan"/>
        </w:rPr>
        <w:t xml:space="preserve">”, it </w:t>
      </w:r>
      <w:r w:rsidRPr="00E94F2E">
        <w:rPr>
          <w:rStyle w:val="StyleUnderline"/>
        </w:rPr>
        <w:t xml:space="preserve">isn’t because they intend to set up </w:t>
      </w:r>
      <w:r w:rsidRPr="00E94F2E">
        <w:rPr>
          <w:rStyle w:val="Emphasis"/>
        </w:rPr>
        <w:t>Skype calls to refugee camps</w:t>
      </w:r>
      <w:r w:rsidRPr="00E94F2E">
        <w:rPr>
          <w:rStyle w:val="StyleUnderline"/>
        </w:rPr>
        <w:t xml:space="preserve"> or to </w:t>
      </w:r>
      <w:r w:rsidRPr="00E94F2E">
        <w:rPr>
          <w:rStyle w:val="Emphasis"/>
        </w:rPr>
        <w:t>collaborate with houseless people</w:t>
      </w:r>
      <w:r w:rsidRPr="00E94F2E">
        <w:rPr>
          <w:sz w:val="16"/>
        </w:rPr>
        <w:t xml:space="preserve">. Instead, </w:t>
      </w:r>
      <w:r w:rsidRPr="00E94F2E">
        <w:rPr>
          <w:rStyle w:val="StyleUnderline"/>
        </w:rPr>
        <w:t xml:space="preserve">it has more </w:t>
      </w:r>
      <w:r w:rsidRPr="00E94F2E">
        <w:rPr>
          <w:rStyle w:val="StyleUnderline"/>
          <w:highlight w:val="cyan"/>
        </w:rPr>
        <w:t>often meant</w:t>
      </w:r>
      <w:r w:rsidRPr="00E94F2E">
        <w:rPr>
          <w:rStyle w:val="StyleUnderline"/>
        </w:rPr>
        <w:t xml:space="preserve"> handing </w:t>
      </w:r>
      <w:r w:rsidRPr="00E94F2E">
        <w:rPr>
          <w:rStyle w:val="Emphasis"/>
          <w:highlight w:val="cyan"/>
        </w:rPr>
        <w:t>conversational authority</w:t>
      </w:r>
      <w:r w:rsidRPr="00E94F2E">
        <w:rPr>
          <w:rStyle w:val="StyleUnderline"/>
        </w:rPr>
        <w:t xml:space="preserve"> and </w:t>
      </w:r>
      <w:r w:rsidRPr="00E94F2E">
        <w:rPr>
          <w:rStyle w:val="Emphasis"/>
        </w:rPr>
        <w:t>attentional goods</w:t>
      </w:r>
      <w:r w:rsidRPr="00E94F2E">
        <w:rPr>
          <w:rStyle w:val="StyleUnderline"/>
        </w:rPr>
        <w:t xml:space="preserve"> to those who </w:t>
      </w:r>
      <w:r w:rsidRPr="00E94F2E">
        <w:rPr>
          <w:rStyle w:val="Emphasis"/>
        </w:rPr>
        <w:t>most snugly fit</w:t>
      </w:r>
      <w:r w:rsidRPr="00E94F2E">
        <w:rPr>
          <w:rStyle w:val="StyleUnderline"/>
        </w:rPr>
        <w:t xml:space="preserve"> into the social categories associated with these ills – </w:t>
      </w:r>
      <w:r w:rsidRPr="00E94F2E">
        <w:rPr>
          <w:rStyle w:val="Emphasis"/>
        </w:rPr>
        <w:t>regardless</w:t>
      </w:r>
      <w:r w:rsidRPr="00E94F2E">
        <w:rPr>
          <w:rStyle w:val="StyleUnderline"/>
        </w:rPr>
        <w:t xml:space="preserve"> of what they actually </w:t>
      </w:r>
      <w:r w:rsidRPr="00E94F2E">
        <w:rPr>
          <w:rStyle w:val="Emphasis"/>
        </w:rPr>
        <w:t>do</w:t>
      </w:r>
      <w:r w:rsidRPr="00E94F2E">
        <w:rPr>
          <w:rStyle w:val="StyleUnderline"/>
        </w:rPr>
        <w:t xml:space="preserve"> or </w:t>
      </w:r>
      <w:r w:rsidRPr="00E94F2E">
        <w:rPr>
          <w:rStyle w:val="Emphasis"/>
        </w:rPr>
        <w:t>do not know</w:t>
      </w:r>
      <w:r w:rsidRPr="00E94F2E">
        <w:rPr>
          <w:rStyle w:val="StyleUnderline"/>
        </w:rPr>
        <w:t xml:space="preserve">, or what they </w:t>
      </w:r>
      <w:r w:rsidRPr="00E94F2E">
        <w:rPr>
          <w:rStyle w:val="Emphasis"/>
        </w:rPr>
        <w:t>have</w:t>
      </w:r>
      <w:r w:rsidRPr="00E94F2E">
        <w:rPr>
          <w:rStyle w:val="StyleUnderline"/>
        </w:rPr>
        <w:t xml:space="preserve"> or </w:t>
      </w:r>
      <w:r w:rsidRPr="00E94F2E">
        <w:rPr>
          <w:rStyle w:val="Emphasis"/>
        </w:rPr>
        <w:t>have not personally experienced</w:t>
      </w:r>
      <w:r w:rsidRPr="00E94F2E">
        <w:rPr>
          <w:sz w:val="16"/>
        </w:rPr>
        <w:t xml:space="preserve">. In the case of my conversation with </w:t>
      </w:r>
      <w:r w:rsidRPr="00E94F2E">
        <w:rPr>
          <w:sz w:val="16"/>
          <w:szCs w:val="16"/>
        </w:rPr>
        <w:t>Helen, my racial category tied me more “authentically” to an experience that neither of us had had. She was called to defer to me by the rules of the game as we understood it</w:t>
      </w:r>
      <w:r w:rsidRPr="00E94F2E">
        <w:rPr>
          <w:sz w:val="16"/>
        </w:rPr>
        <w:t>. Even where stakes are high – where potential researchers are discussing how to understand a social phenomenon, where activists are deciding what to target – these rules often prevail.</w:t>
      </w:r>
    </w:p>
    <w:p w14:paraId="752C2646" w14:textId="77777777" w:rsidR="00F4702A" w:rsidRPr="00E94F2E" w:rsidRDefault="00F4702A" w:rsidP="00F4702A">
      <w:pPr>
        <w:rPr>
          <w:sz w:val="16"/>
        </w:rPr>
      </w:pPr>
      <w:r w:rsidRPr="00E94F2E">
        <w:rPr>
          <w:sz w:val="16"/>
        </w:rPr>
        <w:t xml:space="preserve">The trap wasn’t that standpoint epistemology was affecting the conversation, but how. Broadly, </w:t>
      </w:r>
      <w:r w:rsidRPr="00E94F2E">
        <w:rPr>
          <w:rStyle w:val="StyleUnderline"/>
        </w:rPr>
        <w:t>the norms</w:t>
      </w:r>
      <w:r w:rsidRPr="00E94F2E">
        <w:rPr>
          <w:sz w:val="16"/>
        </w:rPr>
        <w:t xml:space="preserve"> of putting standpoint epistemology into practice </w:t>
      </w:r>
      <w:r w:rsidRPr="00E94F2E">
        <w:rPr>
          <w:rStyle w:val="StyleUnderline"/>
          <w:highlight w:val="cyan"/>
        </w:rPr>
        <w:t>call for</w:t>
      </w:r>
      <w:r w:rsidRPr="00E94F2E">
        <w:rPr>
          <w:rStyle w:val="StyleUnderline"/>
        </w:rPr>
        <w:t xml:space="preserve"> practices of </w:t>
      </w:r>
      <w:r w:rsidRPr="00E94F2E">
        <w:rPr>
          <w:rStyle w:val="Emphasis"/>
          <w:highlight w:val="cyan"/>
        </w:rPr>
        <w:t>deference</w:t>
      </w:r>
      <w:r w:rsidRPr="00E94F2E">
        <w:rPr>
          <w:rStyle w:val="StyleUnderline"/>
        </w:rPr>
        <w:t xml:space="preserve">: </w:t>
      </w:r>
      <w:r w:rsidRPr="00E94F2E">
        <w:rPr>
          <w:rStyle w:val="Emphasis"/>
        </w:rPr>
        <w:t>giving offerings</w:t>
      </w:r>
      <w:r w:rsidRPr="00E94F2E">
        <w:rPr>
          <w:rStyle w:val="StyleUnderline"/>
        </w:rPr>
        <w:t xml:space="preserve">, </w:t>
      </w:r>
      <w:r w:rsidRPr="00E94F2E">
        <w:rPr>
          <w:rStyle w:val="Emphasis"/>
        </w:rPr>
        <w:t>passing the mic</w:t>
      </w:r>
      <w:r w:rsidRPr="00E94F2E">
        <w:rPr>
          <w:rStyle w:val="StyleUnderline"/>
        </w:rPr>
        <w:t xml:space="preserve">, </w:t>
      </w:r>
      <w:r w:rsidRPr="00E94F2E">
        <w:rPr>
          <w:rStyle w:val="Emphasis"/>
        </w:rPr>
        <w:t>believing</w:t>
      </w:r>
      <w:r w:rsidRPr="00E94F2E">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E94F2E">
        <w:rPr>
          <w:rStyle w:val="StyleUnderline"/>
        </w:rPr>
        <w:t xml:space="preserve">deferring in this way </w:t>
      </w:r>
      <w:r w:rsidRPr="00E94F2E">
        <w:rPr>
          <w:rStyle w:val="StyleUnderline"/>
          <w:highlight w:val="cyan"/>
        </w:rPr>
        <w:t>as a</w:t>
      </w:r>
      <w:r w:rsidRPr="00E94F2E">
        <w:rPr>
          <w:rStyle w:val="StyleUnderline"/>
        </w:rPr>
        <w:t xml:space="preserve"> </w:t>
      </w:r>
      <w:r w:rsidRPr="00E94F2E">
        <w:rPr>
          <w:rStyle w:val="Emphasis"/>
        </w:rPr>
        <w:t>rule</w:t>
      </w:r>
      <w:r w:rsidRPr="00E94F2E">
        <w:rPr>
          <w:rStyle w:val="StyleUnderline"/>
        </w:rPr>
        <w:t xml:space="preserve"> or </w:t>
      </w:r>
      <w:r w:rsidRPr="00E94F2E">
        <w:rPr>
          <w:rStyle w:val="Emphasis"/>
          <w:highlight w:val="cyan"/>
        </w:rPr>
        <w:t>default political orientation</w:t>
      </w:r>
      <w:r w:rsidRPr="00E94F2E">
        <w:rPr>
          <w:rStyle w:val="StyleUnderline"/>
          <w:highlight w:val="cyan"/>
        </w:rPr>
        <w:t xml:space="preserve"> </w:t>
      </w:r>
      <w:r w:rsidRPr="00E94F2E">
        <w:rPr>
          <w:rStyle w:val="StyleUnderline"/>
        </w:rPr>
        <w:t xml:space="preserve">can actually work </w:t>
      </w:r>
      <w:r w:rsidRPr="00E94F2E">
        <w:rPr>
          <w:rStyle w:val="Emphasis"/>
          <w:highlight w:val="cyan"/>
        </w:rPr>
        <w:t>counter</w:t>
      </w:r>
      <w:r w:rsidRPr="00E94F2E">
        <w:rPr>
          <w:rStyle w:val="StyleUnderline"/>
        </w:rPr>
        <w:t xml:space="preserve"> to </w:t>
      </w:r>
      <w:r w:rsidRPr="00E94F2E">
        <w:rPr>
          <w:rStyle w:val="StyleUnderline"/>
          <w:highlight w:val="cyan"/>
        </w:rPr>
        <w:t xml:space="preserve">marginalized groups’ interests, </w:t>
      </w:r>
      <w:r w:rsidRPr="00E94F2E">
        <w:rPr>
          <w:rStyle w:val="StyleUnderline"/>
        </w:rPr>
        <w:t xml:space="preserve">especially </w:t>
      </w:r>
      <w:r w:rsidRPr="00E94F2E">
        <w:rPr>
          <w:rStyle w:val="StyleUnderline"/>
          <w:highlight w:val="cyan"/>
        </w:rPr>
        <w:t xml:space="preserve">in </w:t>
      </w:r>
      <w:r w:rsidRPr="00E94F2E">
        <w:rPr>
          <w:rStyle w:val="Emphasis"/>
          <w:highlight w:val="cyan"/>
        </w:rPr>
        <w:t>elite spaces</w:t>
      </w:r>
      <w:r w:rsidRPr="00E94F2E">
        <w:rPr>
          <w:sz w:val="16"/>
        </w:rPr>
        <w:t>.</w:t>
      </w:r>
    </w:p>
    <w:p w14:paraId="39C54D22" w14:textId="77777777" w:rsidR="00F4702A" w:rsidRPr="00E94F2E" w:rsidRDefault="00F4702A" w:rsidP="00F4702A">
      <w:pPr>
        <w:rPr>
          <w:sz w:val="16"/>
        </w:rPr>
      </w:pPr>
      <w:r w:rsidRPr="00E94F2E">
        <w:rPr>
          <w:rStyle w:val="StyleUnderline"/>
          <w:highlight w:val="cyan"/>
        </w:rPr>
        <w:t xml:space="preserve">Some rooms have </w:t>
      </w:r>
      <w:r w:rsidRPr="00E94F2E">
        <w:rPr>
          <w:rStyle w:val="Emphasis"/>
          <w:highlight w:val="cyan"/>
        </w:rPr>
        <w:t>outsize</w:t>
      </w:r>
      <w:r w:rsidRPr="00E94F2E">
        <w:rPr>
          <w:rStyle w:val="Emphasis"/>
        </w:rPr>
        <w:t xml:space="preserve"> power</w:t>
      </w:r>
      <w:r w:rsidRPr="00E94F2E">
        <w:rPr>
          <w:rStyle w:val="StyleUnderline"/>
        </w:rPr>
        <w:t xml:space="preserve"> and </w:t>
      </w:r>
      <w:r w:rsidRPr="00E94F2E">
        <w:rPr>
          <w:rStyle w:val="Emphasis"/>
          <w:highlight w:val="cyan"/>
        </w:rPr>
        <w:t>influence</w:t>
      </w:r>
      <w:r w:rsidRPr="00E94F2E">
        <w:rPr>
          <w:sz w:val="16"/>
        </w:rPr>
        <w:t xml:space="preserve">: the Situation Room, the newsroom, the bargaining table, the conference room. </w:t>
      </w:r>
      <w:r w:rsidRPr="00E94F2E">
        <w:rPr>
          <w:rStyle w:val="StyleUnderline"/>
          <w:highlight w:val="cyan"/>
        </w:rPr>
        <w:t xml:space="preserve">Being in these rooms means being in a position to </w:t>
      </w:r>
      <w:r w:rsidRPr="00E94F2E">
        <w:rPr>
          <w:rStyle w:val="Emphasis"/>
          <w:highlight w:val="cyan"/>
        </w:rPr>
        <w:t>affect institutions</w:t>
      </w:r>
      <w:r w:rsidRPr="00E94F2E">
        <w:rPr>
          <w:rStyle w:val="StyleUnderline"/>
        </w:rPr>
        <w:t xml:space="preserve"> and </w:t>
      </w:r>
      <w:r w:rsidRPr="00E94F2E">
        <w:rPr>
          <w:rStyle w:val="Emphasis"/>
        </w:rPr>
        <w:t>broader social dynamics</w:t>
      </w:r>
      <w:r w:rsidRPr="00E94F2E">
        <w:rPr>
          <w:rStyle w:val="StyleUnderline"/>
        </w:rPr>
        <w:t xml:space="preserve"> by way of deciding what one is to say and do. </w:t>
      </w:r>
      <w:r w:rsidRPr="00E94F2E">
        <w:rPr>
          <w:rStyle w:val="StyleUnderline"/>
          <w:highlight w:val="cyan"/>
        </w:rPr>
        <w:t>Access</w:t>
      </w:r>
      <w:r w:rsidRPr="00E94F2E">
        <w:rPr>
          <w:rStyle w:val="StyleUnderline"/>
        </w:rPr>
        <w:t xml:space="preserve"> to these rooms </w:t>
      </w:r>
      <w:r w:rsidRPr="00E94F2E">
        <w:rPr>
          <w:rStyle w:val="StyleUnderline"/>
          <w:highlight w:val="cyan"/>
        </w:rPr>
        <w:t>is itself a</w:t>
      </w:r>
      <w:r w:rsidRPr="00E94F2E">
        <w:rPr>
          <w:rStyle w:val="StyleUnderline"/>
        </w:rPr>
        <w:t xml:space="preserve"> kind of </w:t>
      </w:r>
      <w:r w:rsidRPr="00E94F2E">
        <w:rPr>
          <w:rStyle w:val="Emphasis"/>
          <w:highlight w:val="cyan"/>
        </w:rPr>
        <w:t>social advantage</w:t>
      </w:r>
      <w:r w:rsidRPr="00E94F2E">
        <w:rPr>
          <w:sz w:val="16"/>
        </w:rPr>
        <w:t xml:space="preserve">, and one often gained through some prior social advantage. From a societal standpoint, </w:t>
      </w:r>
      <w:r w:rsidRPr="00E94F2E">
        <w:rPr>
          <w:rStyle w:val="StyleUnderline"/>
        </w:rPr>
        <w:t>the “</w:t>
      </w:r>
      <w:r w:rsidRPr="00E94F2E">
        <w:rPr>
          <w:rStyle w:val="Emphasis"/>
        </w:rPr>
        <w:t>most affected</w:t>
      </w:r>
      <w:r w:rsidRPr="00E94F2E">
        <w:rPr>
          <w:rStyle w:val="StyleUnderline"/>
        </w:rPr>
        <w:t>” by</w:t>
      </w:r>
      <w:r w:rsidRPr="00E94F2E">
        <w:rPr>
          <w:sz w:val="16"/>
        </w:rPr>
        <w:t xml:space="preserve"> the </w:t>
      </w:r>
      <w:r w:rsidRPr="00E94F2E">
        <w:rPr>
          <w:rStyle w:val="StyleUnderline"/>
        </w:rPr>
        <w:t>social injustices</w:t>
      </w:r>
      <w:r w:rsidRPr="00E94F2E">
        <w:rPr>
          <w:sz w:val="16"/>
        </w:rPr>
        <w:t xml:space="preserve"> we associate with politically important identities like gender, class, race, and nationality </w:t>
      </w:r>
      <w:r w:rsidRPr="00E94F2E">
        <w:rPr>
          <w:rStyle w:val="StyleUnderline"/>
        </w:rPr>
        <w:t xml:space="preserve">are </w:t>
      </w:r>
      <w:r w:rsidRPr="00E94F2E">
        <w:rPr>
          <w:rStyle w:val="Emphasis"/>
        </w:rPr>
        <w:t>disproportionately likely</w:t>
      </w:r>
      <w:r w:rsidRPr="00E94F2E">
        <w:rPr>
          <w:rStyle w:val="StyleUnderline"/>
        </w:rPr>
        <w:t xml:space="preserve"> to be</w:t>
      </w:r>
      <w:r w:rsidRPr="00E94F2E">
        <w:rPr>
          <w:sz w:val="16"/>
        </w:rPr>
        <w:t xml:space="preserve"> incarcerated, underemployed, or part of the 44 percent of the world’s population without internet access – and thus </w:t>
      </w:r>
      <w:r w:rsidRPr="00E94F2E">
        <w:rPr>
          <w:rStyle w:val="StyleUnderline"/>
        </w:rPr>
        <w:t xml:space="preserve">both </w:t>
      </w:r>
      <w:r w:rsidRPr="00E94F2E">
        <w:rPr>
          <w:rStyle w:val="Emphasis"/>
        </w:rPr>
        <w:t>left out</w:t>
      </w:r>
      <w:r w:rsidRPr="00E94F2E">
        <w:rPr>
          <w:rStyle w:val="StyleUnderline"/>
        </w:rPr>
        <w:t xml:space="preserve"> of the rooms of power and </w:t>
      </w:r>
      <w:r w:rsidRPr="00E94F2E">
        <w:rPr>
          <w:rStyle w:val="Emphasis"/>
        </w:rPr>
        <w:t>largely ignored</w:t>
      </w:r>
      <w:r w:rsidRPr="00E94F2E">
        <w:rPr>
          <w:rStyle w:val="StyleUnderline"/>
        </w:rPr>
        <w:t xml:space="preserve"> by the people in the rooms of power</w:t>
      </w:r>
      <w:r w:rsidRPr="00E94F2E">
        <w:rPr>
          <w:sz w:val="16"/>
        </w:rPr>
        <w:t xml:space="preserve">. </w:t>
      </w:r>
      <w:r w:rsidRPr="00E94F2E">
        <w:rPr>
          <w:rStyle w:val="StyleUnderline"/>
          <w:highlight w:val="cyan"/>
        </w:rPr>
        <w:t>Individuals</w:t>
      </w:r>
      <w:r w:rsidRPr="00E94F2E">
        <w:rPr>
          <w:rStyle w:val="StyleUnderline"/>
        </w:rPr>
        <w:t xml:space="preserve"> who make it past</w:t>
      </w:r>
      <w:r w:rsidRPr="00E94F2E">
        <w:rPr>
          <w:sz w:val="16"/>
        </w:rPr>
        <w:t xml:space="preserve"> the various </w:t>
      </w:r>
      <w:r w:rsidRPr="00E94F2E">
        <w:rPr>
          <w:rStyle w:val="Emphasis"/>
        </w:rPr>
        <w:t>social selection pressures</w:t>
      </w:r>
      <w:r w:rsidRPr="00E94F2E">
        <w:rPr>
          <w:sz w:val="16"/>
        </w:rPr>
        <w:t xml:space="preserve"> that filter out those social identities associated with these negative outcomes are most likely to be in the room. That is, </w:t>
      </w:r>
      <w:r w:rsidRPr="00E94F2E">
        <w:rPr>
          <w:rStyle w:val="StyleUnderline"/>
        </w:rPr>
        <w:t xml:space="preserve">they </w:t>
      </w:r>
      <w:r w:rsidRPr="00E94F2E">
        <w:rPr>
          <w:rStyle w:val="StyleUnderline"/>
          <w:highlight w:val="cyan"/>
        </w:rPr>
        <w:t>are most likely to be in the</w:t>
      </w:r>
      <w:r w:rsidRPr="00E94F2E">
        <w:rPr>
          <w:rStyle w:val="StyleUnderline"/>
        </w:rPr>
        <w:t xml:space="preserve"> </w:t>
      </w:r>
      <w:r w:rsidRPr="00E94F2E">
        <w:rPr>
          <w:rStyle w:val="StyleUnderline"/>
          <w:highlight w:val="cyan"/>
        </w:rPr>
        <w:t>room</w:t>
      </w:r>
      <w:r w:rsidRPr="00E94F2E">
        <w:rPr>
          <w:rStyle w:val="StyleUnderline"/>
        </w:rPr>
        <w:t xml:space="preserve"> precisely </w:t>
      </w:r>
      <w:r w:rsidRPr="00E94F2E">
        <w:rPr>
          <w:rStyle w:val="StyleUnderline"/>
          <w:highlight w:val="cyan"/>
        </w:rPr>
        <w:t>because of ways</w:t>
      </w:r>
      <w:r w:rsidRPr="00E94F2E">
        <w:rPr>
          <w:rStyle w:val="StyleUnderline"/>
        </w:rPr>
        <w:t xml:space="preserve"> in which </w:t>
      </w:r>
      <w:r w:rsidRPr="00E94F2E">
        <w:rPr>
          <w:rStyle w:val="StyleUnderline"/>
          <w:highlight w:val="cyan"/>
        </w:rPr>
        <w:t>they are</w:t>
      </w:r>
      <w:r w:rsidRPr="00E94F2E">
        <w:rPr>
          <w:rStyle w:val="StyleUnderline"/>
        </w:rPr>
        <w:t xml:space="preserve"> </w:t>
      </w:r>
      <w:r w:rsidRPr="00E94F2E">
        <w:rPr>
          <w:rStyle w:val="Emphasis"/>
          <w:highlight w:val="cyan"/>
        </w:rPr>
        <w:t>systematically different</w:t>
      </w:r>
      <w:r w:rsidRPr="00E94F2E">
        <w:rPr>
          <w:rStyle w:val="StyleUnderline"/>
          <w:highlight w:val="cyan"/>
        </w:rPr>
        <w:t xml:space="preserve"> from</w:t>
      </w:r>
      <w:r w:rsidRPr="00E94F2E">
        <w:rPr>
          <w:rStyle w:val="StyleUnderline"/>
        </w:rPr>
        <w:t xml:space="preserve"> (and thus potentially </w:t>
      </w:r>
      <w:r w:rsidRPr="00E94F2E">
        <w:rPr>
          <w:rStyle w:val="Emphasis"/>
        </w:rPr>
        <w:t>unrepresentative</w:t>
      </w:r>
      <w:r w:rsidRPr="00E94F2E">
        <w:rPr>
          <w:rStyle w:val="StyleUnderline"/>
        </w:rPr>
        <w:t xml:space="preserve"> of) </w:t>
      </w:r>
      <w:r w:rsidRPr="00E94F2E">
        <w:rPr>
          <w:rStyle w:val="StyleUnderline"/>
          <w:highlight w:val="cyan"/>
        </w:rPr>
        <w:t>the</w:t>
      </w:r>
      <w:r w:rsidRPr="00E94F2E">
        <w:rPr>
          <w:rStyle w:val="StyleUnderline"/>
        </w:rPr>
        <w:t xml:space="preserve"> very </w:t>
      </w:r>
      <w:r w:rsidRPr="00E94F2E">
        <w:rPr>
          <w:rStyle w:val="StyleUnderline"/>
          <w:highlight w:val="cyan"/>
        </w:rPr>
        <w:t>people they</w:t>
      </w:r>
      <w:r w:rsidRPr="00E94F2E">
        <w:rPr>
          <w:rStyle w:val="StyleUnderline"/>
        </w:rPr>
        <w:t xml:space="preserve"> are then </w:t>
      </w:r>
      <w:r w:rsidRPr="00E94F2E">
        <w:rPr>
          <w:rStyle w:val="Emphasis"/>
        </w:rPr>
        <w:t xml:space="preserve">asked to </w:t>
      </w:r>
      <w:r w:rsidRPr="00E94F2E">
        <w:rPr>
          <w:rStyle w:val="Emphasis"/>
          <w:highlight w:val="cyan"/>
        </w:rPr>
        <w:t>represent</w:t>
      </w:r>
      <w:r w:rsidRPr="00E94F2E">
        <w:rPr>
          <w:rStyle w:val="StyleUnderline"/>
        </w:rPr>
        <w:t xml:space="preserve"> in the room</w:t>
      </w:r>
      <w:r w:rsidRPr="00E94F2E">
        <w:rPr>
          <w:sz w:val="16"/>
        </w:rPr>
        <w:t>.</w:t>
      </w:r>
    </w:p>
    <w:p w14:paraId="612CD503" w14:textId="77777777" w:rsidR="00F4702A" w:rsidRPr="00E94F2E" w:rsidRDefault="00F4702A" w:rsidP="00F4702A">
      <w:pPr>
        <w:rPr>
          <w:sz w:val="16"/>
        </w:rPr>
      </w:pPr>
      <w:r w:rsidRPr="00E94F2E">
        <w:rPr>
          <w:sz w:val="16"/>
        </w:rPr>
        <w:lastRenderedPageBreak/>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E94F2E">
        <w:rPr>
          <w:rStyle w:val="StyleUnderline"/>
        </w:rPr>
        <w:t xml:space="preserve">the forms of </w:t>
      </w:r>
      <w:r w:rsidRPr="00E94F2E">
        <w:rPr>
          <w:rStyle w:val="StyleUnderline"/>
          <w:highlight w:val="cyan"/>
        </w:rPr>
        <w:t>deference</w:t>
      </w:r>
      <w:r w:rsidRPr="00E94F2E">
        <w:rPr>
          <w:sz w:val="16"/>
        </w:rPr>
        <w:t xml:space="preserve"> that often follow </w:t>
      </w:r>
      <w:r w:rsidRPr="00E94F2E">
        <w:rPr>
          <w:rStyle w:val="StyleUnderline"/>
        </w:rPr>
        <w:t xml:space="preserve">are ultimately </w:t>
      </w:r>
      <w:r w:rsidRPr="00E94F2E">
        <w:rPr>
          <w:rStyle w:val="Emphasis"/>
        </w:rPr>
        <w:t>self-undermining</w:t>
      </w:r>
      <w:r w:rsidRPr="00E94F2E">
        <w:rPr>
          <w:rStyle w:val="StyleUnderline"/>
        </w:rPr>
        <w:t xml:space="preserve"> and only reliably </w:t>
      </w:r>
      <w:r w:rsidRPr="00E94F2E">
        <w:rPr>
          <w:rStyle w:val="StyleUnderline"/>
          <w:highlight w:val="cyan"/>
        </w:rPr>
        <w:t>serve “</w:t>
      </w:r>
      <w:r w:rsidRPr="00E94F2E">
        <w:rPr>
          <w:rStyle w:val="Emphasis"/>
          <w:highlight w:val="cyan"/>
        </w:rPr>
        <w:t>elite capture</w:t>
      </w:r>
      <w:r w:rsidRPr="00E94F2E">
        <w:rPr>
          <w:rStyle w:val="StyleUnderline"/>
        </w:rPr>
        <w:t xml:space="preserve">”: the control over </w:t>
      </w:r>
      <w:r w:rsidRPr="00E94F2E">
        <w:rPr>
          <w:rStyle w:val="Emphasis"/>
        </w:rPr>
        <w:t>political agendas</w:t>
      </w:r>
      <w:r w:rsidRPr="00E94F2E">
        <w:rPr>
          <w:rStyle w:val="StyleUnderline"/>
        </w:rPr>
        <w:t xml:space="preserve"> and </w:t>
      </w:r>
      <w:r w:rsidRPr="00E94F2E">
        <w:rPr>
          <w:rStyle w:val="Emphasis"/>
        </w:rPr>
        <w:t>resources</w:t>
      </w:r>
      <w:r w:rsidRPr="00E94F2E">
        <w:rPr>
          <w:rStyle w:val="StyleUnderline"/>
        </w:rPr>
        <w:t xml:space="preserve"> by a group’s </w:t>
      </w:r>
      <w:r w:rsidRPr="00E94F2E">
        <w:rPr>
          <w:rStyle w:val="Emphasis"/>
        </w:rPr>
        <w:t>most advantaged</w:t>
      </w:r>
      <w:r w:rsidRPr="00E94F2E">
        <w:rPr>
          <w:rStyle w:val="StyleUnderline"/>
        </w:rPr>
        <w:t xml:space="preserve"> people. If we want </w:t>
      </w:r>
      <w:r w:rsidRPr="00E94F2E">
        <w:rPr>
          <w:rStyle w:val="StyleUnderline"/>
          <w:highlight w:val="cyan"/>
        </w:rPr>
        <w:t>to</w:t>
      </w:r>
      <w:r w:rsidRPr="00E94F2E">
        <w:rPr>
          <w:sz w:val="16"/>
        </w:rPr>
        <w:t xml:space="preserve"> use standpoint epistemology to </w:t>
      </w:r>
      <w:r w:rsidRPr="00E94F2E">
        <w:rPr>
          <w:rStyle w:val="Emphasis"/>
          <w:highlight w:val="cyan"/>
        </w:rPr>
        <w:t>challenge</w:t>
      </w:r>
      <w:r w:rsidRPr="00E94F2E">
        <w:rPr>
          <w:rStyle w:val="StyleUnderline"/>
        </w:rPr>
        <w:t xml:space="preserve"> </w:t>
      </w:r>
      <w:r w:rsidRPr="00E94F2E">
        <w:rPr>
          <w:rStyle w:val="StyleUnderline"/>
          <w:highlight w:val="cyan"/>
        </w:rPr>
        <w:t>unjust</w:t>
      </w:r>
      <w:r w:rsidRPr="00E94F2E">
        <w:rPr>
          <w:rStyle w:val="StyleUnderline"/>
        </w:rPr>
        <w:t xml:space="preserve"> power </w:t>
      </w:r>
      <w:r w:rsidRPr="00E94F2E">
        <w:rPr>
          <w:rStyle w:val="StyleUnderline"/>
          <w:highlight w:val="cyan"/>
        </w:rPr>
        <w:t xml:space="preserve">arrangements, it’s </w:t>
      </w:r>
      <w:r w:rsidRPr="00E94F2E">
        <w:rPr>
          <w:rStyle w:val="Emphasis"/>
          <w:highlight w:val="cyan"/>
        </w:rPr>
        <w:t>hard to imagine</w:t>
      </w:r>
      <w:r w:rsidRPr="00E94F2E">
        <w:rPr>
          <w:rStyle w:val="StyleUnderline"/>
          <w:highlight w:val="cyan"/>
        </w:rPr>
        <w:t xml:space="preserve"> how we could do </w:t>
      </w:r>
      <w:r w:rsidRPr="00E94F2E">
        <w:rPr>
          <w:rStyle w:val="Emphasis"/>
          <w:highlight w:val="cyan"/>
        </w:rPr>
        <w:t>worse</w:t>
      </w:r>
      <w:r w:rsidRPr="00E94F2E">
        <w:rPr>
          <w:sz w:val="16"/>
        </w:rPr>
        <w:t>.</w:t>
      </w:r>
    </w:p>
    <w:p w14:paraId="0FF4AEC2" w14:textId="77777777" w:rsidR="00F4702A" w:rsidRPr="00E94F2E" w:rsidRDefault="00F4702A" w:rsidP="00F4702A">
      <w:pPr>
        <w:rPr>
          <w:sz w:val="16"/>
        </w:rPr>
      </w:pPr>
      <w:r w:rsidRPr="00E94F2E">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38E0F3B6" w14:textId="77777777" w:rsidR="00F4702A" w:rsidRPr="00E94F2E" w:rsidRDefault="00F4702A" w:rsidP="00F4702A">
      <w:pPr>
        <w:rPr>
          <w:sz w:val="16"/>
        </w:rPr>
      </w:pPr>
      <w:r w:rsidRPr="00E94F2E">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28F25F8A" w14:textId="77777777" w:rsidR="00F4702A" w:rsidRPr="00E94F2E" w:rsidRDefault="00F4702A" w:rsidP="00F4702A">
      <w:pPr>
        <w:rPr>
          <w:sz w:val="16"/>
        </w:rPr>
      </w:pPr>
      <w:r w:rsidRPr="00E94F2E">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548037A" w14:textId="77777777" w:rsidR="00F4702A" w:rsidRPr="00E94F2E" w:rsidRDefault="00F4702A" w:rsidP="00F4702A">
      <w:pPr>
        <w:rPr>
          <w:sz w:val="16"/>
        </w:rPr>
      </w:pPr>
      <w:r w:rsidRPr="00E94F2E">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66BA510F" w14:textId="77777777" w:rsidR="00F4702A" w:rsidRPr="00E94F2E" w:rsidRDefault="00F4702A" w:rsidP="00F4702A">
      <w:pPr>
        <w:rPr>
          <w:sz w:val="16"/>
        </w:rPr>
      </w:pPr>
      <w:r w:rsidRPr="00E94F2E">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14C4A250" w14:textId="77777777" w:rsidR="00F4702A" w:rsidRPr="00E94F2E" w:rsidRDefault="00F4702A" w:rsidP="00F4702A">
      <w:pPr>
        <w:rPr>
          <w:sz w:val="16"/>
        </w:rPr>
      </w:pPr>
      <w:r w:rsidRPr="00E94F2E">
        <w:rPr>
          <w:sz w:val="16"/>
        </w:rPr>
        <w:t xml:space="preserve">It is easy, then, to see how </w:t>
      </w:r>
      <w:r w:rsidRPr="00E94F2E">
        <w:rPr>
          <w:rStyle w:val="StyleUnderline"/>
        </w:rPr>
        <w:t>this deferential form</w:t>
      </w:r>
      <w:r w:rsidRPr="00E94F2E">
        <w:rPr>
          <w:sz w:val="16"/>
        </w:rPr>
        <w:t xml:space="preserve"> of standpoint epistemology </w:t>
      </w:r>
      <w:r w:rsidRPr="00E94F2E">
        <w:rPr>
          <w:rStyle w:val="StyleUnderline"/>
        </w:rPr>
        <w:t xml:space="preserve">contributes to elite capture at </w:t>
      </w:r>
      <w:r w:rsidRPr="00E94F2E">
        <w:rPr>
          <w:rStyle w:val="Emphasis"/>
        </w:rPr>
        <w:t>scale</w:t>
      </w:r>
      <w:r w:rsidRPr="00E94F2E">
        <w:rPr>
          <w:rStyle w:val="StyleUnderline"/>
        </w:rPr>
        <w:t xml:space="preserve">. The rooms of power and influence are at the end of causal chains that have </w:t>
      </w:r>
      <w:r w:rsidRPr="00E94F2E">
        <w:rPr>
          <w:rStyle w:val="Emphasis"/>
        </w:rPr>
        <w:t>selection effects</w:t>
      </w:r>
      <w:r w:rsidRPr="00E94F2E">
        <w:rPr>
          <w:rStyle w:val="StyleUnderline"/>
        </w:rPr>
        <w:t xml:space="preserve">. </w:t>
      </w:r>
      <w:r w:rsidRPr="00E94F2E">
        <w:rPr>
          <w:rStyle w:val="StyleUnderline"/>
          <w:highlight w:val="cyan"/>
        </w:rPr>
        <w:t>As you get</w:t>
      </w:r>
      <w:r w:rsidRPr="00E94F2E">
        <w:rPr>
          <w:rStyle w:val="StyleUnderline"/>
        </w:rPr>
        <w:t xml:space="preserve"> higher and </w:t>
      </w:r>
      <w:r w:rsidRPr="00E94F2E">
        <w:rPr>
          <w:rStyle w:val="StyleUnderline"/>
          <w:highlight w:val="cyan"/>
        </w:rPr>
        <w:t>higher</w:t>
      </w:r>
      <w:r w:rsidRPr="00E94F2E">
        <w:rPr>
          <w:rStyle w:val="StyleUnderline"/>
        </w:rPr>
        <w:t xml:space="preserve"> forms of </w:t>
      </w:r>
      <w:r w:rsidRPr="00E94F2E">
        <w:rPr>
          <w:rStyle w:val="StyleUnderline"/>
          <w:highlight w:val="cyan"/>
        </w:rPr>
        <w:t>education</w:t>
      </w:r>
      <w:r w:rsidRPr="00E94F2E">
        <w:rPr>
          <w:rStyle w:val="StyleUnderline"/>
        </w:rPr>
        <w:t xml:space="preserve">, </w:t>
      </w:r>
      <w:r w:rsidRPr="00E94F2E">
        <w:rPr>
          <w:rStyle w:val="StyleUnderline"/>
          <w:highlight w:val="cyan"/>
        </w:rPr>
        <w:t xml:space="preserve">social experiences </w:t>
      </w:r>
      <w:r w:rsidRPr="00E94F2E">
        <w:rPr>
          <w:rStyle w:val="Emphasis"/>
          <w:highlight w:val="cyan"/>
        </w:rPr>
        <w:t>narrow</w:t>
      </w:r>
      <w:r w:rsidRPr="00E94F2E">
        <w:rPr>
          <w:rStyle w:val="StyleUnderline"/>
        </w:rPr>
        <w:t xml:space="preserve"> – </w:t>
      </w:r>
      <w:r w:rsidRPr="00E94F2E">
        <w:rPr>
          <w:rStyle w:val="StyleUnderline"/>
          <w:highlight w:val="cyan"/>
        </w:rPr>
        <w:t xml:space="preserve">some students are pipelined to </w:t>
      </w:r>
      <w:r w:rsidRPr="00E94F2E">
        <w:rPr>
          <w:rStyle w:val="Emphasis"/>
          <w:highlight w:val="cyan"/>
        </w:rPr>
        <w:t>PhDs</w:t>
      </w:r>
      <w:r w:rsidRPr="00E94F2E">
        <w:rPr>
          <w:rStyle w:val="StyleUnderline"/>
          <w:highlight w:val="cyan"/>
        </w:rPr>
        <w:t xml:space="preserve"> and others to </w:t>
      </w:r>
      <w:r w:rsidRPr="00E94F2E">
        <w:rPr>
          <w:rStyle w:val="Emphasis"/>
          <w:highlight w:val="cyan"/>
        </w:rPr>
        <w:t>prisons</w:t>
      </w:r>
      <w:r w:rsidRPr="00E94F2E">
        <w:rPr>
          <w:rStyle w:val="StyleUnderline"/>
        </w:rPr>
        <w:t xml:space="preserve">. Deferential ways of dealing with identity can </w:t>
      </w:r>
      <w:r w:rsidRPr="00E94F2E">
        <w:rPr>
          <w:rStyle w:val="Emphasis"/>
        </w:rPr>
        <w:t>inherit</w:t>
      </w:r>
      <w:r w:rsidRPr="00E94F2E">
        <w:rPr>
          <w:rStyle w:val="StyleUnderline"/>
        </w:rPr>
        <w:t xml:space="preserve"> the distortions caused by these selection processes</w:t>
      </w:r>
      <w:r w:rsidRPr="00E94F2E">
        <w:rPr>
          <w:sz w:val="16"/>
        </w:rPr>
        <w:t xml:space="preserve">. </w:t>
      </w:r>
    </w:p>
    <w:p w14:paraId="5693A630" w14:textId="77777777" w:rsidR="00F4702A" w:rsidRPr="00E94F2E" w:rsidRDefault="00F4702A" w:rsidP="00F4702A">
      <w:pPr>
        <w:rPr>
          <w:sz w:val="16"/>
        </w:rPr>
      </w:pPr>
      <w:r w:rsidRPr="00E94F2E">
        <w:rPr>
          <w:sz w:val="16"/>
        </w:rPr>
        <w:t>​</w:t>
      </w:r>
      <w:r w:rsidRPr="00E94F2E">
        <w:rPr>
          <w:rStyle w:val="StyleUnderline"/>
        </w:rPr>
        <w:t>But it’s equally easy to see locally</w:t>
      </w:r>
      <w:r w:rsidRPr="00E94F2E">
        <w:rPr>
          <w:sz w:val="16"/>
        </w:rPr>
        <w:t xml:space="preserve"> – in this room, in this academic literature or field, in this conversation – why </w:t>
      </w:r>
      <w:r w:rsidRPr="00E94F2E">
        <w:rPr>
          <w:rStyle w:val="StyleUnderline"/>
        </w:rPr>
        <w:t>this deference</w:t>
      </w:r>
      <w:r w:rsidRPr="00E94F2E">
        <w:rPr>
          <w:sz w:val="16"/>
        </w:rPr>
        <w:t xml:space="preserve"> seems to make sense. It is often an improvement on the epistemic procedure that preceded it: the person deferred to may well be better epistemically positioned than the others in the room. It </w:t>
      </w:r>
      <w:r w:rsidRPr="00E94F2E">
        <w:rPr>
          <w:rStyle w:val="StyleUnderline"/>
        </w:rPr>
        <w:t xml:space="preserve">may well be the </w:t>
      </w:r>
      <w:r w:rsidRPr="00E94F2E">
        <w:rPr>
          <w:rStyle w:val="Emphasis"/>
        </w:rPr>
        <w:t>best we can do</w:t>
      </w:r>
      <w:r w:rsidRPr="00E94F2E">
        <w:rPr>
          <w:rStyle w:val="StyleUnderline"/>
        </w:rPr>
        <w:t xml:space="preserve"> while holding </w:t>
      </w:r>
      <w:r w:rsidRPr="00E94F2E">
        <w:rPr>
          <w:rStyle w:val="Emphasis"/>
        </w:rPr>
        <w:t>fixed</w:t>
      </w:r>
      <w:r w:rsidRPr="00E94F2E">
        <w:rPr>
          <w:rStyle w:val="StyleUnderline"/>
        </w:rPr>
        <w:t xml:space="preserve"> most of the facts about the rooms themselves: what power resides in them, who is admitted</w:t>
      </w:r>
      <w:r w:rsidRPr="00E94F2E">
        <w:rPr>
          <w:sz w:val="16"/>
        </w:rPr>
        <w:t>.</w:t>
      </w:r>
    </w:p>
    <w:p w14:paraId="795B5215" w14:textId="77777777" w:rsidR="00F4702A" w:rsidRPr="00E94F2E" w:rsidRDefault="00F4702A" w:rsidP="00F4702A">
      <w:pPr>
        <w:rPr>
          <w:sz w:val="16"/>
        </w:rPr>
      </w:pPr>
      <w:r w:rsidRPr="00E94F2E">
        <w:rPr>
          <w:rStyle w:val="StyleUnderline"/>
        </w:rPr>
        <w:t xml:space="preserve">But these are the </w:t>
      </w:r>
      <w:r w:rsidRPr="00E94F2E">
        <w:rPr>
          <w:rStyle w:val="Emphasis"/>
        </w:rPr>
        <w:t>last</w:t>
      </w:r>
      <w:r w:rsidRPr="00E94F2E">
        <w:rPr>
          <w:rStyle w:val="StyleUnderline"/>
        </w:rPr>
        <w:t xml:space="preserve"> facts we should want to hold fixed</w:t>
      </w:r>
      <w:r w:rsidRPr="00E94F2E">
        <w:rPr>
          <w:sz w:val="16"/>
        </w:rPr>
        <w:t xml:space="preserve">. Doing better than the epistemic norms we’ve inherited from a history of explicit global apartheid is an awfully low bar to set. </w:t>
      </w:r>
      <w:r w:rsidRPr="00E94F2E">
        <w:rPr>
          <w:rStyle w:val="StyleUnderline"/>
        </w:rPr>
        <w:t xml:space="preserve">The facts that explain </w:t>
      </w:r>
      <w:r w:rsidRPr="00E94F2E">
        <w:rPr>
          <w:rStyle w:val="StyleUnderline"/>
          <w:highlight w:val="cyan"/>
        </w:rPr>
        <w:t>who ends up in which room</w:t>
      </w:r>
      <w:r w:rsidRPr="00E94F2E">
        <w:rPr>
          <w:rStyle w:val="StyleUnderline"/>
        </w:rPr>
        <w:t xml:space="preserve"> </w:t>
      </w:r>
      <w:r w:rsidRPr="00E94F2E">
        <w:rPr>
          <w:rStyle w:val="StyleUnderline"/>
          <w:highlight w:val="cyan"/>
        </w:rPr>
        <w:t>shape our world</w:t>
      </w:r>
      <w:r w:rsidRPr="00E94F2E">
        <w:rPr>
          <w:rStyle w:val="StyleUnderline"/>
        </w:rPr>
        <w:t xml:space="preserve"> </w:t>
      </w:r>
      <w:r w:rsidRPr="00E94F2E">
        <w:rPr>
          <w:rStyle w:val="Emphasis"/>
        </w:rPr>
        <w:t xml:space="preserve">much </w:t>
      </w:r>
      <w:r w:rsidRPr="00E94F2E">
        <w:rPr>
          <w:rStyle w:val="Emphasis"/>
          <w:highlight w:val="cyan"/>
        </w:rPr>
        <w:t>more powerfully</w:t>
      </w:r>
      <w:r w:rsidRPr="00E94F2E">
        <w:rPr>
          <w:rStyle w:val="StyleUnderline"/>
        </w:rPr>
        <w:t xml:space="preserve"> </w:t>
      </w:r>
      <w:r w:rsidRPr="00E94F2E">
        <w:rPr>
          <w:rStyle w:val="StyleUnderline"/>
          <w:highlight w:val="cyan"/>
        </w:rPr>
        <w:t>than</w:t>
      </w:r>
      <w:r w:rsidRPr="00E94F2E">
        <w:rPr>
          <w:rStyle w:val="StyleUnderline"/>
        </w:rPr>
        <w:t xml:space="preserve"> the squabbles for </w:t>
      </w:r>
      <w:r w:rsidRPr="00E94F2E">
        <w:rPr>
          <w:rStyle w:val="Emphasis"/>
          <w:highlight w:val="cyan"/>
        </w:rPr>
        <w:t>comparative prestige</w:t>
      </w:r>
      <w:r w:rsidRPr="00E94F2E">
        <w:rPr>
          <w:rStyle w:val="StyleUnderline"/>
        </w:rPr>
        <w:t xml:space="preserve"> between people who have already made it into the rooms. And when the conversation is about social justice, the </w:t>
      </w:r>
      <w:r w:rsidRPr="00E94F2E">
        <w:rPr>
          <w:rStyle w:val="StyleUnderline"/>
        </w:rPr>
        <w:lastRenderedPageBreak/>
        <w:t>mechanisms of the social system that determine who gets into which room often just are the parts of society we aim to address</w:t>
      </w:r>
      <w:r w:rsidRPr="00E94F2E">
        <w:rPr>
          <w:sz w:val="16"/>
        </w:rPr>
        <w:t>. For example, the fact that incarcerated people cannot participate in academic discussions about freedom that physically take place on campus is intimately related to the fact that they are locked in cages.</w:t>
      </w:r>
    </w:p>
    <w:p w14:paraId="3F68D6E1" w14:textId="77777777" w:rsidR="00F4702A" w:rsidRPr="00E94F2E" w:rsidRDefault="00F4702A" w:rsidP="00F4702A">
      <w:pPr>
        <w:rPr>
          <w:rStyle w:val="StyleUnderline"/>
        </w:rPr>
      </w:pPr>
      <w:r w:rsidRPr="00E94F2E">
        <w:rPr>
          <w:rStyle w:val="StyleUnderline"/>
          <w:highlight w:val="cyan"/>
        </w:rPr>
        <w:t>Deference epistemology</w:t>
      </w:r>
      <w:r w:rsidRPr="00E94F2E">
        <w:rPr>
          <w:rStyle w:val="StyleUnderline"/>
        </w:rPr>
        <w:t xml:space="preserve"> marks itself as a </w:t>
      </w:r>
      <w:r w:rsidRPr="00E94F2E">
        <w:rPr>
          <w:rStyle w:val="Emphasis"/>
        </w:rPr>
        <w:t>solution</w:t>
      </w:r>
      <w:r w:rsidRPr="00E94F2E">
        <w:rPr>
          <w:rStyle w:val="StyleUnderline"/>
        </w:rPr>
        <w:t xml:space="preserve"> to an epistemic and political problem. But not only does it </w:t>
      </w:r>
      <w:r w:rsidRPr="00E94F2E">
        <w:rPr>
          <w:rStyle w:val="Emphasis"/>
          <w:highlight w:val="cyan"/>
        </w:rPr>
        <w:t>fail</w:t>
      </w:r>
      <w:r w:rsidRPr="00E94F2E">
        <w:rPr>
          <w:rStyle w:val="StyleUnderline"/>
          <w:highlight w:val="cyan"/>
        </w:rPr>
        <w:t xml:space="preserve"> to solve these problems, </w:t>
      </w:r>
      <w:r w:rsidRPr="00E94F2E">
        <w:rPr>
          <w:rStyle w:val="StyleUnderline"/>
        </w:rPr>
        <w:t xml:space="preserve">it </w:t>
      </w:r>
      <w:r w:rsidRPr="00E94F2E">
        <w:rPr>
          <w:rStyle w:val="Emphasis"/>
        </w:rPr>
        <w:t>adds new ones</w:t>
      </w:r>
      <w:r w:rsidRPr="00E94F2E">
        <w:rPr>
          <w:sz w:val="16"/>
        </w:rPr>
        <w:t xml:space="preserve">. One might think </w:t>
      </w:r>
      <w:r w:rsidRPr="00E94F2E">
        <w:rPr>
          <w:rStyle w:val="StyleUnderline"/>
        </w:rPr>
        <w:t xml:space="preserve">questions of justice ought to be primarily concerned with fixing disparities around </w:t>
      </w:r>
      <w:r w:rsidRPr="00E94F2E">
        <w:rPr>
          <w:rStyle w:val="Emphasis"/>
        </w:rPr>
        <w:t>health care</w:t>
      </w:r>
      <w:r w:rsidRPr="00E94F2E">
        <w:rPr>
          <w:rStyle w:val="StyleUnderline"/>
        </w:rPr>
        <w:t xml:space="preserve">, </w:t>
      </w:r>
      <w:r w:rsidRPr="00E94F2E">
        <w:rPr>
          <w:rStyle w:val="Emphasis"/>
        </w:rPr>
        <w:t>working conditions</w:t>
      </w:r>
      <w:r w:rsidRPr="00E94F2E">
        <w:rPr>
          <w:rStyle w:val="StyleUnderline"/>
        </w:rPr>
        <w:t xml:space="preserve">, and </w:t>
      </w:r>
      <w:r w:rsidRPr="00E94F2E">
        <w:rPr>
          <w:rStyle w:val="Emphasis"/>
        </w:rPr>
        <w:t>basic material</w:t>
      </w:r>
      <w:r w:rsidRPr="00E94F2E">
        <w:rPr>
          <w:rStyle w:val="StyleUnderline"/>
        </w:rPr>
        <w:t xml:space="preserve"> and </w:t>
      </w:r>
      <w:r w:rsidRPr="00E94F2E">
        <w:rPr>
          <w:rStyle w:val="Emphasis"/>
        </w:rPr>
        <w:t>interpersonal security</w:t>
      </w:r>
      <w:r w:rsidRPr="00E94F2E">
        <w:rPr>
          <w:rStyle w:val="StyleUnderline"/>
        </w:rPr>
        <w:t>. Yet conversations</w:t>
      </w:r>
      <w:r w:rsidRPr="00E94F2E">
        <w:rPr>
          <w:sz w:val="16"/>
        </w:rPr>
        <w:t xml:space="preserve"> about justice </w:t>
      </w:r>
      <w:r w:rsidRPr="00E94F2E">
        <w:rPr>
          <w:rStyle w:val="StyleUnderline"/>
        </w:rPr>
        <w:t xml:space="preserve">have come to be shaped by people who have </w:t>
      </w:r>
      <w:r w:rsidRPr="00E94F2E">
        <w:rPr>
          <w:rStyle w:val="Emphasis"/>
        </w:rPr>
        <w:t>ever more specific practical advice</w:t>
      </w:r>
      <w:r w:rsidRPr="00E94F2E">
        <w:rPr>
          <w:rStyle w:val="StyleUnderline"/>
        </w:rPr>
        <w:t xml:space="preserve"> about fixing the </w:t>
      </w:r>
      <w:r w:rsidRPr="00E94F2E">
        <w:rPr>
          <w:rStyle w:val="Emphasis"/>
        </w:rPr>
        <w:t>distribution of attention</w:t>
      </w:r>
      <w:r w:rsidRPr="00E94F2E">
        <w:rPr>
          <w:rStyle w:val="StyleUnderline"/>
        </w:rPr>
        <w:t xml:space="preserve"> and </w:t>
      </w:r>
      <w:r w:rsidRPr="00E94F2E">
        <w:rPr>
          <w:rStyle w:val="Emphasis"/>
        </w:rPr>
        <w:t>conversational power</w:t>
      </w:r>
      <w:r w:rsidRPr="00E94F2E">
        <w:rPr>
          <w:rStyle w:val="StyleUnderline"/>
        </w:rPr>
        <w:t xml:space="preserve">. </w:t>
      </w:r>
      <w:r w:rsidRPr="00E94F2E">
        <w:rPr>
          <w:rStyle w:val="StyleUnderline"/>
          <w:highlight w:val="cyan"/>
        </w:rPr>
        <w:t>Deference</w:t>
      </w:r>
      <w:r w:rsidRPr="00E94F2E">
        <w:rPr>
          <w:rStyle w:val="StyleUnderline"/>
        </w:rPr>
        <w:t xml:space="preserve"> practices that serve </w:t>
      </w:r>
      <w:r w:rsidRPr="00E94F2E">
        <w:rPr>
          <w:rStyle w:val="Emphasis"/>
        </w:rPr>
        <w:t xml:space="preserve">attention-focused </w:t>
      </w:r>
      <w:r w:rsidRPr="00E94F2E">
        <w:rPr>
          <w:rStyle w:val="Emphasis"/>
          <w:highlight w:val="cyan"/>
        </w:rPr>
        <w:t>campaigns</w:t>
      </w:r>
      <w:r w:rsidRPr="00E94F2E">
        <w:rPr>
          <w:sz w:val="16"/>
        </w:rPr>
        <w:t xml:space="preserve"> (e.g. we’ve read too many white men, let’s now read some people of colour) </w:t>
      </w:r>
      <w:r w:rsidRPr="00E94F2E">
        <w:rPr>
          <w:rStyle w:val="StyleUnderline"/>
        </w:rPr>
        <w:t xml:space="preserve">can </w:t>
      </w:r>
      <w:r w:rsidRPr="00E94F2E">
        <w:rPr>
          <w:rStyle w:val="Emphasis"/>
        </w:rPr>
        <w:t>fail</w:t>
      </w:r>
      <w:r w:rsidRPr="00E94F2E">
        <w:rPr>
          <w:rStyle w:val="StyleUnderline"/>
        </w:rPr>
        <w:t xml:space="preserve"> on their own </w:t>
      </w:r>
      <w:r w:rsidRPr="00E94F2E">
        <w:rPr>
          <w:rStyle w:val="Emphasis"/>
        </w:rPr>
        <w:t>highly questionable</w:t>
      </w:r>
      <w:r w:rsidRPr="00E94F2E">
        <w:rPr>
          <w:rStyle w:val="StyleUnderline"/>
        </w:rPr>
        <w:t xml:space="preserve"> terms: attention to </w:t>
      </w:r>
      <w:r w:rsidRPr="00E94F2E">
        <w:rPr>
          <w:rStyle w:val="Emphasis"/>
        </w:rPr>
        <w:t>spokespeople</w:t>
      </w:r>
      <w:r w:rsidRPr="00E94F2E">
        <w:rPr>
          <w:rStyle w:val="StyleUnderline"/>
        </w:rPr>
        <w:t xml:space="preserve"> from marginalized groups could</w:t>
      </w:r>
      <w:r w:rsidRPr="00E94F2E">
        <w:rPr>
          <w:sz w:val="16"/>
        </w:rPr>
        <w:t xml:space="preserve">, for example, </w:t>
      </w:r>
      <w:r w:rsidRPr="00E94F2E">
        <w:rPr>
          <w:rStyle w:val="Emphasis"/>
          <w:highlight w:val="cyan"/>
        </w:rPr>
        <w:t>direct attention</w:t>
      </w:r>
      <w:r w:rsidRPr="00E94F2E">
        <w:rPr>
          <w:rStyle w:val="Emphasis"/>
        </w:rPr>
        <w:t xml:space="preserve"> </w:t>
      </w:r>
      <w:r w:rsidRPr="00E94F2E">
        <w:rPr>
          <w:rStyle w:val="Emphasis"/>
          <w:highlight w:val="cyan"/>
        </w:rPr>
        <w:t>away</w:t>
      </w:r>
      <w:r w:rsidRPr="00E94F2E">
        <w:rPr>
          <w:rStyle w:val="StyleUnderline"/>
          <w:highlight w:val="cyan"/>
        </w:rPr>
        <w:t xml:space="preserve"> from</w:t>
      </w:r>
      <w:r w:rsidRPr="00E94F2E">
        <w:rPr>
          <w:rStyle w:val="StyleUnderline"/>
        </w:rPr>
        <w:t xml:space="preserve"> the need to change </w:t>
      </w:r>
      <w:r w:rsidRPr="00E94F2E">
        <w:rPr>
          <w:rStyle w:val="StyleUnderline"/>
          <w:highlight w:val="cyan"/>
        </w:rPr>
        <w:t xml:space="preserve">the </w:t>
      </w:r>
      <w:r w:rsidRPr="00E94F2E">
        <w:rPr>
          <w:rStyle w:val="Emphasis"/>
        </w:rPr>
        <w:t xml:space="preserve">social </w:t>
      </w:r>
      <w:r w:rsidRPr="00E94F2E">
        <w:rPr>
          <w:rStyle w:val="Emphasis"/>
          <w:highlight w:val="cyan"/>
        </w:rPr>
        <w:t>system</w:t>
      </w:r>
      <w:r w:rsidRPr="00E94F2E">
        <w:rPr>
          <w:rStyle w:val="StyleUnderline"/>
          <w:highlight w:val="cyan"/>
        </w:rPr>
        <w:t xml:space="preserve"> </w:t>
      </w:r>
      <w:r w:rsidRPr="00E94F2E">
        <w:rPr>
          <w:rStyle w:val="StyleUnderline"/>
        </w:rPr>
        <w:t>that marginalizes them.</w:t>
      </w:r>
    </w:p>
    <w:p w14:paraId="34085B1E" w14:textId="77777777" w:rsidR="00F4702A" w:rsidRPr="00E94F2E" w:rsidRDefault="00F4702A" w:rsidP="00F4702A">
      <w:pPr>
        <w:rPr>
          <w:sz w:val="16"/>
        </w:rPr>
      </w:pPr>
      <w:r w:rsidRPr="00E94F2E">
        <w:rPr>
          <w:rStyle w:val="StyleUnderline"/>
        </w:rPr>
        <w:t xml:space="preserve">Elites from marginalized groups can </w:t>
      </w:r>
      <w:r w:rsidRPr="00E94F2E">
        <w:rPr>
          <w:rStyle w:val="Emphasis"/>
        </w:rPr>
        <w:t>benefit</w:t>
      </w:r>
      <w:r w:rsidRPr="00E94F2E">
        <w:rPr>
          <w:rStyle w:val="StyleUnderline"/>
        </w:rPr>
        <w:t xml:space="preserve"> from this arrangement in ways that are </w:t>
      </w:r>
      <w:r w:rsidRPr="00E94F2E">
        <w:rPr>
          <w:rStyle w:val="Emphasis"/>
        </w:rPr>
        <w:t>compatible</w:t>
      </w:r>
      <w:r w:rsidRPr="00E94F2E">
        <w:rPr>
          <w:rStyle w:val="StyleUnderline"/>
        </w:rPr>
        <w:t xml:space="preserve"> with social progress. But treating group elites’ interests as </w:t>
      </w:r>
      <w:r w:rsidRPr="00E94F2E">
        <w:rPr>
          <w:rStyle w:val="Emphasis"/>
        </w:rPr>
        <w:t>necessarily</w:t>
      </w:r>
      <w:r w:rsidRPr="00E94F2E">
        <w:rPr>
          <w:rStyle w:val="StyleUnderline"/>
        </w:rPr>
        <w:t xml:space="preserve"> or even </w:t>
      </w:r>
      <w:r w:rsidRPr="00E94F2E">
        <w:rPr>
          <w:rStyle w:val="Emphasis"/>
        </w:rPr>
        <w:t>presumptively aligned</w:t>
      </w:r>
      <w:r w:rsidRPr="00E94F2E">
        <w:rPr>
          <w:rStyle w:val="StyleUnderline"/>
        </w:rPr>
        <w:t xml:space="preserve"> with full group interests involves a </w:t>
      </w:r>
      <w:r w:rsidRPr="00E94F2E">
        <w:rPr>
          <w:rStyle w:val="Emphasis"/>
        </w:rPr>
        <w:t>political naiveté</w:t>
      </w:r>
      <w:r w:rsidRPr="00E94F2E">
        <w:rPr>
          <w:rStyle w:val="StyleUnderline"/>
        </w:rPr>
        <w:t xml:space="preserve"> we cannot afford. </w:t>
      </w:r>
      <w:r w:rsidRPr="00E94F2E">
        <w:rPr>
          <w:rStyle w:val="StyleUnderline"/>
          <w:highlight w:val="cyan"/>
        </w:rPr>
        <w:t xml:space="preserve">Such treatment of elite interests functions as a </w:t>
      </w:r>
      <w:r w:rsidRPr="00E94F2E">
        <w:rPr>
          <w:rStyle w:val="Emphasis"/>
          <w:highlight w:val="cyan"/>
        </w:rPr>
        <w:t>racial Reaganomics</w:t>
      </w:r>
      <w:r w:rsidRPr="00E94F2E">
        <w:rPr>
          <w:rStyle w:val="StyleUnderline"/>
        </w:rPr>
        <w:t xml:space="preserve">: a strategy </w:t>
      </w:r>
      <w:r w:rsidRPr="00E94F2E">
        <w:rPr>
          <w:rStyle w:val="StyleUnderline"/>
          <w:highlight w:val="cyan"/>
        </w:rPr>
        <w:t xml:space="preserve">reliant on </w:t>
      </w:r>
      <w:r w:rsidRPr="00E94F2E">
        <w:rPr>
          <w:rStyle w:val="Emphasis"/>
          <w:highlight w:val="cyan"/>
        </w:rPr>
        <w:t>fantasies</w:t>
      </w:r>
      <w:r w:rsidRPr="00E94F2E">
        <w:rPr>
          <w:rStyle w:val="StyleUnderline"/>
        </w:rPr>
        <w:t xml:space="preserve"> </w:t>
      </w:r>
      <w:r w:rsidRPr="00E94F2E">
        <w:rPr>
          <w:rStyle w:val="StyleUnderline"/>
          <w:highlight w:val="cyan"/>
        </w:rPr>
        <w:t>about</w:t>
      </w:r>
      <w:r w:rsidRPr="00E94F2E">
        <w:rPr>
          <w:rStyle w:val="StyleUnderline"/>
        </w:rPr>
        <w:t xml:space="preserve"> the </w:t>
      </w:r>
      <w:r w:rsidRPr="00E94F2E">
        <w:rPr>
          <w:rStyle w:val="StyleUnderline"/>
          <w:highlight w:val="cyan"/>
        </w:rPr>
        <w:t>exchange</w:t>
      </w:r>
      <w:r w:rsidRPr="00E94F2E">
        <w:rPr>
          <w:rStyle w:val="StyleUnderline"/>
        </w:rPr>
        <w:t xml:space="preserve"> rate </w:t>
      </w:r>
      <w:r w:rsidRPr="00E94F2E">
        <w:rPr>
          <w:rStyle w:val="StyleUnderline"/>
          <w:highlight w:val="cyan"/>
        </w:rPr>
        <w:t>between</w:t>
      </w:r>
      <w:r w:rsidRPr="00E94F2E">
        <w:rPr>
          <w:rStyle w:val="StyleUnderline"/>
        </w:rPr>
        <w:t xml:space="preserve"> the </w:t>
      </w:r>
      <w:r w:rsidRPr="00E94F2E">
        <w:rPr>
          <w:rStyle w:val="StyleUnderline"/>
          <w:highlight w:val="cyan"/>
        </w:rPr>
        <w:t>attention</w:t>
      </w:r>
      <w:r w:rsidRPr="00E94F2E">
        <w:rPr>
          <w:rStyle w:val="StyleUnderline"/>
        </w:rPr>
        <w:t xml:space="preserve"> economy </w:t>
      </w:r>
      <w:r w:rsidRPr="00E94F2E">
        <w:rPr>
          <w:rStyle w:val="StyleUnderline"/>
          <w:highlight w:val="cyan"/>
        </w:rPr>
        <w:t>and</w:t>
      </w:r>
      <w:r w:rsidRPr="00E94F2E">
        <w:rPr>
          <w:rStyle w:val="StyleUnderline"/>
        </w:rPr>
        <w:t xml:space="preserve"> the </w:t>
      </w:r>
      <w:r w:rsidRPr="00E94F2E">
        <w:rPr>
          <w:rStyle w:val="StyleUnderline"/>
          <w:highlight w:val="cyan"/>
        </w:rPr>
        <w:t>material economy</w:t>
      </w:r>
      <w:r w:rsidRPr="00E94F2E">
        <w:rPr>
          <w:sz w:val="16"/>
        </w:rPr>
        <w:t>.</w:t>
      </w:r>
    </w:p>
    <w:p w14:paraId="3F9C5E86" w14:textId="77777777" w:rsidR="00F4702A" w:rsidRPr="00E94F2E" w:rsidRDefault="00F4702A" w:rsidP="00F4702A">
      <w:pPr>
        <w:rPr>
          <w:rStyle w:val="StyleUnderline"/>
        </w:rPr>
      </w:pPr>
      <w:r w:rsidRPr="00E94F2E">
        <w:rPr>
          <w:rStyle w:val="StyleUnderline"/>
          <w:highlight w:val="cyan"/>
        </w:rPr>
        <w:t>Perhaps the lucky few</w:t>
      </w:r>
      <w:r w:rsidRPr="00E94F2E">
        <w:rPr>
          <w:rStyle w:val="StyleUnderline"/>
        </w:rPr>
        <w:t xml:space="preserve"> who get jobs finding the </w:t>
      </w:r>
      <w:r w:rsidRPr="00E94F2E">
        <w:rPr>
          <w:rStyle w:val="Emphasis"/>
        </w:rPr>
        <w:t>most culturally authentic</w:t>
      </w:r>
      <w:r w:rsidRPr="00E94F2E">
        <w:rPr>
          <w:rStyle w:val="StyleUnderline"/>
        </w:rPr>
        <w:t xml:space="preserve"> and </w:t>
      </w:r>
      <w:r w:rsidRPr="00E94F2E">
        <w:rPr>
          <w:rStyle w:val="Emphasis"/>
        </w:rPr>
        <w:t>cosmetically radical description</w:t>
      </w:r>
      <w:r w:rsidRPr="00E94F2E">
        <w:rPr>
          <w:rStyle w:val="StyleUnderline"/>
        </w:rPr>
        <w:t xml:space="preserve"> of the continuing carnage </w:t>
      </w:r>
      <w:r w:rsidRPr="00E94F2E">
        <w:rPr>
          <w:rStyle w:val="StyleUnderline"/>
          <w:highlight w:val="cyan"/>
        </w:rPr>
        <w:t>are</w:t>
      </w:r>
      <w:r w:rsidRPr="00E94F2E">
        <w:rPr>
          <w:rStyle w:val="StyleUnderline"/>
        </w:rPr>
        <w:t xml:space="preserve"> really </w:t>
      </w:r>
      <w:r w:rsidRPr="00E94F2E">
        <w:rPr>
          <w:rStyle w:val="Emphasis"/>
          <w:highlight w:val="cyan"/>
        </w:rPr>
        <w:t>winning one for the culture</w:t>
      </w:r>
      <w:r w:rsidRPr="00E94F2E">
        <w:rPr>
          <w:sz w:val="16"/>
        </w:rPr>
        <w:t xml:space="preserve">. </w:t>
      </w:r>
      <w:r w:rsidRPr="00E94F2E">
        <w:rPr>
          <w:rStyle w:val="StyleUnderline"/>
        </w:rPr>
        <w:t>Then</w:t>
      </w:r>
      <w:r w:rsidRPr="00E94F2E">
        <w:rPr>
          <w:rStyle w:val="StyleUnderline"/>
          <w:highlight w:val="cyan"/>
        </w:rPr>
        <w:t>, after we</w:t>
      </w:r>
      <w:r w:rsidRPr="00E94F2E">
        <w:rPr>
          <w:rStyle w:val="StyleUnderline"/>
        </w:rPr>
        <w:t xml:space="preserve"> in the chattering class get the </w:t>
      </w:r>
      <w:r w:rsidRPr="00E94F2E">
        <w:rPr>
          <w:rStyle w:val="Emphasis"/>
        </w:rPr>
        <w:t>clout we deserve</w:t>
      </w:r>
      <w:r w:rsidRPr="00E94F2E">
        <w:rPr>
          <w:rStyle w:val="StyleUnderline"/>
        </w:rPr>
        <w:t xml:space="preserve"> and </w:t>
      </w:r>
      <w:r w:rsidRPr="00E94F2E">
        <w:rPr>
          <w:rStyle w:val="Emphasis"/>
          <w:highlight w:val="cyan"/>
        </w:rPr>
        <w:t>secure the bag</w:t>
      </w:r>
      <w:r w:rsidRPr="00E94F2E">
        <w:rPr>
          <w:rStyle w:val="StyleUnderline"/>
          <w:highlight w:val="cyan"/>
        </w:rPr>
        <w:t>, it</w:t>
      </w:r>
      <w:r w:rsidRPr="00E94F2E">
        <w:rPr>
          <w:rStyle w:val="StyleUnderline"/>
        </w:rPr>
        <w:t xml:space="preserve">s contents </w:t>
      </w:r>
      <w:r w:rsidRPr="00E94F2E">
        <w:rPr>
          <w:rStyle w:val="StyleUnderline"/>
          <w:highlight w:val="cyan"/>
        </w:rPr>
        <w:t xml:space="preserve">will eventually </w:t>
      </w:r>
      <w:r w:rsidRPr="00E94F2E">
        <w:rPr>
          <w:rStyle w:val="Emphasis"/>
          <w:highlight w:val="cyan"/>
        </w:rPr>
        <w:t>trickle down</w:t>
      </w:r>
      <w:r w:rsidRPr="00E94F2E">
        <w:rPr>
          <w:rStyle w:val="StyleUnderline"/>
          <w:highlight w:val="cyan"/>
        </w:rPr>
        <w:t xml:space="preserve"> to</w:t>
      </w:r>
      <w:r w:rsidRPr="00E94F2E">
        <w:rPr>
          <w:rStyle w:val="StyleUnderline"/>
        </w:rPr>
        <w:t xml:space="preserve"> the </w:t>
      </w:r>
      <w:r w:rsidRPr="00E94F2E">
        <w:rPr>
          <w:rStyle w:val="StyleUnderline"/>
          <w:highlight w:val="cyan"/>
        </w:rPr>
        <w:t xml:space="preserve">workers who </w:t>
      </w:r>
      <w:r w:rsidRPr="00E94F2E">
        <w:rPr>
          <w:rStyle w:val="Emphasis"/>
          <w:highlight w:val="cyan"/>
        </w:rPr>
        <w:t>clean up after our conferences</w:t>
      </w:r>
      <w:r w:rsidRPr="00E94F2E">
        <w:rPr>
          <w:rStyle w:val="StyleUnderline"/>
        </w:rPr>
        <w:t xml:space="preserve">, to </w:t>
      </w:r>
      <w:r w:rsidRPr="00E94F2E">
        <w:rPr>
          <w:rStyle w:val="Emphasis"/>
        </w:rPr>
        <w:t>slums of the Global South’s megacities</w:t>
      </w:r>
      <w:r w:rsidRPr="00E94F2E">
        <w:rPr>
          <w:rStyle w:val="StyleUnderline"/>
        </w:rPr>
        <w:t xml:space="preserve">, to its </w:t>
      </w:r>
      <w:r w:rsidRPr="00E94F2E">
        <w:rPr>
          <w:rStyle w:val="Emphasis"/>
        </w:rPr>
        <w:t>countryside</w:t>
      </w:r>
      <w:r w:rsidRPr="00E94F2E">
        <w:rPr>
          <w:rStyle w:val="StyleUnderline"/>
        </w:rPr>
        <w:t xml:space="preserve">. </w:t>
      </w:r>
    </w:p>
    <w:p w14:paraId="6CE2FF3D" w14:textId="77777777" w:rsidR="00F4702A" w:rsidRPr="00E94F2E" w:rsidRDefault="00F4702A" w:rsidP="00F4702A">
      <w:pPr>
        <w:rPr>
          <w:sz w:val="16"/>
        </w:rPr>
      </w:pPr>
      <w:r w:rsidRPr="00E94F2E">
        <w:rPr>
          <w:rStyle w:val="Emphasis"/>
          <w:highlight w:val="cyan"/>
        </w:rPr>
        <w:t>But probably not</w:t>
      </w:r>
      <w:r w:rsidRPr="00E94F2E">
        <w:rPr>
          <w:sz w:val="16"/>
        </w:rPr>
        <w:t>.</w:t>
      </w:r>
    </w:p>
    <w:p w14:paraId="5B66A8B7" w14:textId="77777777" w:rsidR="00F4702A" w:rsidRPr="00E94F2E" w:rsidRDefault="00F4702A" w:rsidP="00F4702A">
      <w:pPr>
        <w:rPr>
          <w:sz w:val="16"/>
        </w:rPr>
      </w:pPr>
      <w:r w:rsidRPr="00E94F2E">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E94F2E">
        <w:rPr>
          <w:rStyle w:val="StyleUnderline"/>
        </w:rPr>
        <w:t>Deference epistemology</w:t>
      </w:r>
      <w:r w:rsidRPr="00E94F2E">
        <w:rPr>
          <w:sz w:val="16"/>
        </w:rPr>
        <w:t xml:space="preserve"> responds to real, morally weighty experiences of being put down, ignored, sidelined, or silenced. It thus </w:t>
      </w:r>
      <w:r w:rsidRPr="00E94F2E">
        <w:rPr>
          <w:rStyle w:val="StyleUnderline"/>
        </w:rPr>
        <w:t>has an important non-epistemic appeal to members of</w:t>
      </w:r>
      <w:r w:rsidRPr="00E94F2E">
        <w:rPr>
          <w:sz w:val="16"/>
        </w:rPr>
        <w:t xml:space="preserve"> stigmatized </w:t>
      </w:r>
      <w:r w:rsidRPr="00E94F2E">
        <w:rPr>
          <w:rStyle w:val="StyleUnderline"/>
        </w:rPr>
        <w:t xml:space="preserve">or marginalized groups: it </w:t>
      </w:r>
      <w:r w:rsidRPr="00E94F2E">
        <w:rPr>
          <w:rStyle w:val="Emphasis"/>
        </w:rPr>
        <w:t>intervenes directly</w:t>
      </w:r>
      <w:r w:rsidRPr="00E94F2E">
        <w:rPr>
          <w:rStyle w:val="StyleUnderline"/>
        </w:rPr>
        <w:t xml:space="preserve"> in morally consequential practices of giving attention and respect</w:t>
      </w:r>
      <w:r w:rsidRPr="00E94F2E">
        <w:rPr>
          <w:sz w:val="16"/>
        </w:rPr>
        <w:t xml:space="preserve">. </w:t>
      </w:r>
    </w:p>
    <w:p w14:paraId="0C63615B" w14:textId="77777777" w:rsidR="00F4702A" w:rsidRPr="00E94F2E" w:rsidRDefault="00F4702A" w:rsidP="00F4702A">
      <w:pPr>
        <w:rPr>
          <w:b/>
          <w:iCs/>
          <w:u w:val="single"/>
        </w:rPr>
      </w:pPr>
      <w:r w:rsidRPr="00E94F2E">
        <w:rPr>
          <w:sz w:val="16"/>
        </w:rPr>
        <w:t xml:space="preserve">The social dynamics we experience have an outsize role in developing and refining our political subjectivity, and our sense of ourselves. But </w:t>
      </w:r>
      <w:r w:rsidRPr="00E94F2E">
        <w:rPr>
          <w:rStyle w:val="StyleUnderline"/>
        </w:rPr>
        <w:t>this</w:t>
      </w:r>
      <w:r w:rsidRPr="00E94F2E">
        <w:rPr>
          <w:sz w:val="16"/>
        </w:rPr>
        <w:t xml:space="preserve"> very </w:t>
      </w:r>
      <w:r w:rsidRPr="00E94F2E">
        <w:rPr>
          <w:rStyle w:val="StyleUnderline"/>
        </w:rPr>
        <w:t>strength</w:t>
      </w:r>
      <w:r w:rsidRPr="00E94F2E">
        <w:rPr>
          <w:sz w:val="16"/>
        </w:rPr>
        <w:t xml:space="preserve"> of standpoint epistemology – </w:t>
      </w:r>
      <w:r w:rsidRPr="00E94F2E">
        <w:rPr>
          <w:rStyle w:val="StyleUnderline"/>
        </w:rPr>
        <w:t xml:space="preserve">its recognition of the importance of perspective – becomes its </w:t>
      </w:r>
      <w:r w:rsidRPr="00E94F2E">
        <w:rPr>
          <w:rStyle w:val="Emphasis"/>
        </w:rPr>
        <w:t>weakness</w:t>
      </w:r>
      <w:r w:rsidRPr="00E94F2E">
        <w:rPr>
          <w:rStyle w:val="StyleUnderline"/>
        </w:rPr>
        <w:t xml:space="preserve"> when combined with </w:t>
      </w:r>
      <w:r w:rsidRPr="00E94F2E">
        <w:rPr>
          <w:rStyle w:val="Emphasis"/>
        </w:rPr>
        <w:t>deferential practical norms</w:t>
      </w:r>
      <w:r w:rsidRPr="00E94F2E">
        <w:rPr>
          <w:rStyle w:val="StyleUnderline"/>
        </w:rPr>
        <w:t xml:space="preserve">. Emphasis on the ways we are marginalized often matches the world as we have experienced it. But, from a structural perspective, the rooms we </w:t>
      </w:r>
      <w:r w:rsidRPr="00E94F2E">
        <w:rPr>
          <w:rStyle w:val="Emphasis"/>
        </w:rPr>
        <w:t>never needed to enter</w:t>
      </w:r>
      <w:r w:rsidRPr="00E94F2E">
        <w:rPr>
          <w:rStyle w:val="StyleUnderline"/>
        </w:rPr>
        <w:t xml:space="preserve"> (and the explanations of why we can </w:t>
      </w:r>
      <w:r w:rsidRPr="00E94F2E">
        <w:rPr>
          <w:rStyle w:val="Emphasis"/>
        </w:rPr>
        <w:t>avoid</w:t>
      </w:r>
      <w:r w:rsidRPr="00E94F2E">
        <w:rPr>
          <w:rStyle w:val="StyleUnderline"/>
        </w:rPr>
        <w:t xml:space="preserve"> these rooms) might have </w:t>
      </w:r>
      <w:r w:rsidRPr="00E94F2E">
        <w:rPr>
          <w:rStyle w:val="Emphasis"/>
        </w:rPr>
        <w:t>more to teach us</w:t>
      </w:r>
      <w:r w:rsidRPr="00E94F2E">
        <w:rPr>
          <w:rStyle w:val="StyleUnderline"/>
        </w:rPr>
        <w:t xml:space="preserve"> about the world and our place in it. If so, </w:t>
      </w:r>
      <w:r w:rsidRPr="00E94F2E">
        <w:rPr>
          <w:rStyle w:val="StyleUnderline"/>
          <w:highlight w:val="cyan"/>
        </w:rPr>
        <w:t>the deferential approach</w:t>
      </w:r>
      <w:r w:rsidRPr="00E94F2E">
        <w:rPr>
          <w:rStyle w:val="StyleUnderline"/>
        </w:rPr>
        <w:t xml:space="preserve"> to </w:t>
      </w:r>
      <w:r w:rsidRPr="00E94F2E">
        <w:rPr>
          <w:rStyle w:val="StyleUnderline"/>
        </w:rPr>
        <w:lastRenderedPageBreak/>
        <w:t xml:space="preserve">standpoint epistemology actually </w:t>
      </w:r>
      <w:r w:rsidRPr="00E94F2E">
        <w:rPr>
          <w:rStyle w:val="Emphasis"/>
          <w:highlight w:val="cyan"/>
        </w:rPr>
        <w:t>prevents</w:t>
      </w:r>
      <w:r w:rsidRPr="00E94F2E">
        <w:rPr>
          <w:rStyle w:val="StyleUnderline"/>
          <w:highlight w:val="cyan"/>
        </w:rPr>
        <w:t xml:space="preserve"> “</w:t>
      </w:r>
      <w:r w:rsidRPr="00E94F2E">
        <w:rPr>
          <w:rStyle w:val="Emphasis"/>
          <w:highlight w:val="cyan"/>
        </w:rPr>
        <w:t>centring</w:t>
      </w:r>
      <w:r w:rsidRPr="00E94F2E">
        <w:rPr>
          <w:rStyle w:val="StyleUnderline"/>
        </w:rPr>
        <w:t xml:space="preserve">” or even </w:t>
      </w:r>
      <w:r w:rsidRPr="00E94F2E">
        <w:rPr>
          <w:rStyle w:val="Emphasis"/>
        </w:rPr>
        <w:t>hearing</w:t>
      </w:r>
      <w:r w:rsidRPr="00E94F2E">
        <w:rPr>
          <w:rStyle w:val="StyleUnderline"/>
        </w:rPr>
        <w:t xml:space="preserve"> from </w:t>
      </w:r>
      <w:r w:rsidRPr="00E94F2E">
        <w:rPr>
          <w:rStyle w:val="StyleUnderline"/>
          <w:highlight w:val="cyan"/>
        </w:rPr>
        <w:t>the most marginalized; it</w:t>
      </w:r>
      <w:r w:rsidRPr="00E94F2E">
        <w:rPr>
          <w:rStyle w:val="StyleUnderline"/>
        </w:rPr>
        <w:t xml:space="preserve"> </w:t>
      </w:r>
      <w:r w:rsidRPr="00E94F2E">
        <w:rPr>
          <w:rStyle w:val="Emphasis"/>
          <w:highlight w:val="cyan"/>
        </w:rPr>
        <w:t>focuses</w:t>
      </w:r>
      <w:r w:rsidRPr="00E94F2E">
        <w:rPr>
          <w:rStyle w:val="StyleUnderline"/>
          <w:highlight w:val="cyan"/>
        </w:rPr>
        <w:t xml:space="preserve"> </w:t>
      </w:r>
      <w:r w:rsidRPr="00E94F2E">
        <w:rPr>
          <w:rStyle w:val="StyleUnderline"/>
        </w:rPr>
        <w:t xml:space="preserve">us </w:t>
      </w:r>
      <w:r w:rsidRPr="00E94F2E">
        <w:rPr>
          <w:rStyle w:val="StyleUnderline"/>
          <w:highlight w:val="cyan"/>
        </w:rPr>
        <w:t>on the</w:t>
      </w:r>
      <w:r w:rsidRPr="00E94F2E">
        <w:rPr>
          <w:rStyle w:val="StyleUnderline"/>
        </w:rPr>
        <w:t xml:space="preserve"> interaction of the </w:t>
      </w:r>
      <w:r w:rsidRPr="00E94F2E">
        <w:rPr>
          <w:rStyle w:val="StyleUnderline"/>
          <w:highlight w:val="cyan"/>
        </w:rPr>
        <w:t xml:space="preserve">rooms we </w:t>
      </w:r>
      <w:r w:rsidRPr="00E94F2E">
        <w:rPr>
          <w:rStyle w:val="Emphasis"/>
          <w:highlight w:val="cyan"/>
        </w:rPr>
        <w:t>occupy</w:t>
      </w:r>
      <w:r w:rsidRPr="00E94F2E">
        <w:rPr>
          <w:rStyle w:val="StyleUnderline"/>
        </w:rPr>
        <w:t xml:space="preserve">, </w:t>
      </w:r>
      <w:r w:rsidRPr="00E94F2E">
        <w:rPr>
          <w:rStyle w:val="StyleUnderline"/>
          <w:highlight w:val="cyan"/>
        </w:rPr>
        <w:t>rather than</w:t>
      </w:r>
      <w:r w:rsidRPr="00E94F2E">
        <w:rPr>
          <w:rStyle w:val="StyleUnderline"/>
        </w:rPr>
        <w:t xml:space="preserve"> calling us to account for the </w:t>
      </w:r>
      <w:r w:rsidRPr="00E94F2E">
        <w:rPr>
          <w:rStyle w:val="StyleUnderline"/>
          <w:highlight w:val="cyan"/>
        </w:rPr>
        <w:t xml:space="preserve">interactions we </w:t>
      </w:r>
      <w:r w:rsidRPr="00E94F2E">
        <w:rPr>
          <w:rStyle w:val="Emphasis"/>
          <w:highlight w:val="cyan"/>
        </w:rPr>
        <w:t>don’t experience</w:t>
      </w:r>
      <w:r w:rsidRPr="00E94F2E">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5B9A909C" w14:textId="77777777" w:rsidR="00F4702A" w:rsidRPr="00E94F2E" w:rsidRDefault="00F4702A" w:rsidP="00F4702A">
      <w:pPr>
        <w:rPr>
          <w:sz w:val="16"/>
        </w:rPr>
      </w:pPr>
      <w:r w:rsidRPr="00E94F2E">
        <w:rPr>
          <w:rStyle w:val="StyleUnderline"/>
        </w:rPr>
        <w:t xml:space="preserve">The dangers with this feature of deference politics are </w:t>
      </w:r>
      <w:r w:rsidRPr="00E94F2E">
        <w:rPr>
          <w:rStyle w:val="Emphasis"/>
        </w:rPr>
        <w:t>grave</w:t>
      </w:r>
      <w:r w:rsidRPr="00E94F2E">
        <w:rPr>
          <w:rStyle w:val="StyleUnderline"/>
        </w:rPr>
        <w:t xml:space="preserve">, as are the risks for those outside of the most powerful rooms. For those who are </w:t>
      </w:r>
      <w:r w:rsidRPr="00E94F2E">
        <w:rPr>
          <w:rStyle w:val="Emphasis"/>
        </w:rPr>
        <w:t>deferred to</w:t>
      </w:r>
      <w:r w:rsidRPr="00E94F2E">
        <w:rPr>
          <w:rStyle w:val="StyleUnderline"/>
        </w:rPr>
        <w:t xml:space="preserve">, it can supercharge </w:t>
      </w:r>
      <w:r w:rsidRPr="00E94F2E">
        <w:rPr>
          <w:rStyle w:val="Emphasis"/>
        </w:rPr>
        <w:t>group-undermining norms</w:t>
      </w:r>
      <w:r w:rsidRPr="00E94F2E">
        <w:rPr>
          <w:sz w:val="16"/>
        </w:rPr>
        <w:t xml:space="preserve">. In Conflict is Not Abuse, Sarah Schulman makes a provocative observation about the psychological effects of </w:t>
      </w:r>
      <w:r w:rsidRPr="00E94F2E">
        <w:rPr>
          <w:rStyle w:val="StyleUnderline"/>
        </w:rPr>
        <w:t>both trauma and felt superiority</w:t>
      </w:r>
      <w:r w:rsidRPr="00E94F2E">
        <w:rPr>
          <w:sz w:val="16"/>
        </w:rPr>
        <w:t xml:space="preserve">: </w:t>
      </w:r>
      <w:r w:rsidRPr="00E94F2E">
        <w:rPr>
          <w:rStyle w:val="StyleUnderline"/>
        </w:rPr>
        <w:t>while these</w:t>
      </w:r>
      <w:r w:rsidRPr="00E94F2E">
        <w:rPr>
          <w:sz w:val="16"/>
        </w:rPr>
        <w:t xml:space="preserve"> often </w:t>
      </w:r>
      <w:r w:rsidRPr="00E94F2E">
        <w:rPr>
          <w:rStyle w:val="StyleUnderline"/>
        </w:rPr>
        <w:t>come about for different reasons</w:t>
      </w:r>
      <w:r w:rsidRPr="00E94F2E">
        <w:rPr>
          <w:sz w:val="16"/>
        </w:rPr>
        <w:t xml:space="preserve"> and have very different moral statuses, </w:t>
      </w:r>
      <w:r w:rsidRPr="00E94F2E">
        <w:rPr>
          <w:rStyle w:val="StyleUnderline"/>
        </w:rPr>
        <w:t xml:space="preserve">they result in similar behavioural patterns. Chief among these are </w:t>
      </w:r>
      <w:r w:rsidRPr="00E94F2E">
        <w:rPr>
          <w:rStyle w:val="Emphasis"/>
          <w:highlight w:val="cyan"/>
        </w:rPr>
        <w:t>misrepresenting</w:t>
      </w:r>
      <w:r w:rsidRPr="00E94F2E">
        <w:rPr>
          <w:rStyle w:val="StyleUnderline"/>
          <w:highlight w:val="cyan"/>
        </w:rPr>
        <w:t xml:space="preserve"> the </w:t>
      </w:r>
      <w:r w:rsidRPr="00E94F2E">
        <w:rPr>
          <w:rStyle w:val="StyleUnderline"/>
        </w:rPr>
        <w:t xml:space="preserve">stakes of </w:t>
      </w:r>
      <w:r w:rsidRPr="00E94F2E">
        <w:rPr>
          <w:rStyle w:val="StyleUnderline"/>
          <w:highlight w:val="cyan"/>
        </w:rPr>
        <w:t>conflict</w:t>
      </w:r>
      <w:r w:rsidRPr="00E94F2E">
        <w:rPr>
          <w:rStyle w:val="StyleUnderline"/>
        </w:rPr>
        <w:t xml:space="preserve"> (often by </w:t>
      </w:r>
      <w:r w:rsidRPr="00E94F2E">
        <w:rPr>
          <w:rStyle w:val="Emphasis"/>
        </w:rPr>
        <w:t>overstating harm</w:t>
      </w:r>
      <w:r w:rsidRPr="00E94F2E">
        <w:rPr>
          <w:rStyle w:val="StyleUnderline"/>
        </w:rPr>
        <w:t xml:space="preserve">) or representing others’ independence as a </w:t>
      </w:r>
      <w:r w:rsidRPr="00E94F2E">
        <w:rPr>
          <w:rStyle w:val="Emphasis"/>
        </w:rPr>
        <w:t>hostile threat</w:t>
      </w:r>
      <w:r w:rsidRPr="00E94F2E">
        <w:rPr>
          <w:rStyle w:val="StyleUnderline"/>
        </w:rPr>
        <w:t xml:space="preserve"> (</w:t>
      </w:r>
      <w:r w:rsidRPr="00E94F2E">
        <w:rPr>
          <w:rStyle w:val="StyleUnderline"/>
          <w:highlight w:val="cyan"/>
        </w:rPr>
        <w:t>such as failures to “</w:t>
      </w:r>
      <w:r w:rsidRPr="00E94F2E">
        <w:rPr>
          <w:rStyle w:val="Emphasis"/>
          <w:highlight w:val="cyan"/>
        </w:rPr>
        <w:t>centre</w:t>
      </w:r>
      <w:r w:rsidRPr="00E94F2E">
        <w:rPr>
          <w:rStyle w:val="StyleUnderline"/>
          <w:highlight w:val="cyan"/>
        </w:rPr>
        <w:t xml:space="preserve">” the </w:t>
      </w:r>
      <w:r w:rsidRPr="00E94F2E">
        <w:rPr>
          <w:rStyle w:val="Emphasis"/>
          <w:highlight w:val="cyan"/>
        </w:rPr>
        <w:t>right topics</w:t>
      </w:r>
      <w:r w:rsidRPr="00E94F2E">
        <w:rPr>
          <w:rStyle w:val="StyleUnderline"/>
          <w:highlight w:val="cyan"/>
        </w:rPr>
        <w:t xml:space="preserve"> </w:t>
      </w:r>
      <w:r w:rsidRPr="00E94F2E">
        <w:rPr>
          <w:rStyle w:val="StyleUnderline"/>
        </w:rPr>
        <w:t xml:space="preserve">or </w:t>
      </w:r>
      <w:r w:rsidRPr="00E94F2E">
        <w:rPr>
          <w:rStyle w:val="Emphasis"/>
        </w:rPr>
        <w:t>people</w:t>
      </w:r>
      <w:r w:rsidRPr="00E94F2E">
        <w:rPr>
          <w:rStyle w:val="StyleUnderline"/>
        </w:rPr>
        <w:t xml:space="preserve">). These behaviours, whatever their causal history, </w:t>
      </w:r>
      <w:r w:rsidRPr="00E94F2E">
        <w:rPr>
          <w:rStyle w:val="StyleUnderline"/>
          <w:highlight w:val="cyan"/>
        </w:rPr>
        <w:t xml:space="preserve">have </w:t>
      </w:r>
      <w:r w:rsidRPr="00E94F2E">
        <w:rPr>
          <w:rStyle w:val="Emphasis"/>
          <w:highlight w:val="cyan"/>
        </w:rPr>
        <w:t>corrosive effects</w:t>
      </w:r>
      <w:r w:rsidRPr="00E94F2E">
        <w:rPr>
          <w:rStyle w:val="StyleUnderline"/>
          <w:highlight w:val="cyan"/>
        </w:rPr>
        <w:t xml:space="preserve"> </w:t>
      </w:r>
      <w:r w:rsidRPr="00E94F2E">
        <w:rPr>
          <w:rStyle w:val="StyleUnderline"/>
        </w:rPr>
        <w:t xml:space="preserve">on individuals who perform them as well as the groups around them, </w:t>
      </w:r>
      <w:r w:rsidRPr="00E94F2E">
        <w:rPr>
          <w:rStyle w:val="Emphasis"/>
          <w:highlight w:val="cyan"/>
        </w:rPr>
        <w:t>especially when</w:t>
      </w:r>
      <w:r w:rsidRPr="00E94F2E">
        <w:rPr>
          <w:rStyle w:val="Emphasis"/>
        </w:rPr>
        <w:t xml:space="preserve"> a </w:t>
      </w:r>
      <w:r w:rsidRPr="00E94F2E">
        <w:rPr>
          <w:rStyle w:val="Emphasis"/>
          <w:highlight w:val="cyan"/>
        </w:rPr>
        <w:t>community</w:t>
      </w:r>
      <w:r w:rsidRPr="00E94F2E">
        <w:rPr>
          <w:rStyle w:val="Emphasis"/>
        </w:rPr>
        <w:t>’s</w:t>
      </w:r>
      <w:r w:rsidRPr="00E94F2E">
        <w:rPr>
          <w:rStyle w:val="Emphasis"/>
          <w:highlight w:val="cyan"/>
        </w:rPr>
        <w:t xml:space="preserve"> norms magnify</w:t>
      </w:r>
      <w:r w:rsidRPr="00E94F2E">
        <w:rPr>
          <w:rStyle w:val="StyleUnderline"/>
        </w:rPr>
        <w:t xml:space="preserve"> or </w:t>
      </w:r>
      <w:r w:rsidRPr="00E94F2E">
        <w:rPr>
          <w:rStyle w:val="Emphasis"/>
        </w:rPr>
        <w:t>multiply</w:t>
      </w:r>
      <w:r w:rsidRPr="00E94F2E">
        <w:rPr>
          <w:rStyle w:val="StyleUnderline"/>
        </w:rPr>
        <w:t xml:space="preserve"> </w:t>
      </w:r>
      <w:r w:rsidRPr="00E94F2E">
        <w:rPr>
          <w:rStyle w:val="StyleUnderline"/>
          <w:highlight w:val="cyan"/>
        </w:rPr>
        <w:t>these behaviours</w:t>
      </w:r>
      <w:r w:rsidRPr="00E94F2E">
        <w:rPr>
          <w:rStyle w:val="StyleUnderline"/>
        </w:rPr>
        <w:t xml:space="preserve"> rather than </w:t>
      </w:r>
      <w:r w:rsidRPr="00E94F2E">
        <w:rPr>
          <w:rStyle w:val="Emphasis"/>
        </w:rPr>
        <w:t>constraining</w:t>
      </w:r>
      <w:r w:rsidRPr="00E94F2E">
        <w:rPr>
          <w:rStyle w:val="StyleUnderline"/>
        </w:rPr>
        <w:t xml:space="preserve"> or </w:t>
      </w:r>
      <w:r w:rsidRPr="00E94F2E">
        <w:rPr>
          <w:rStyle w:val="Emphasis"/>
        </w:rPr>
        <w:t>metabolizing</w:t>
      </w:r>
      <w:r w:rsidRPr="00E94F2E">
        <w:rPr>
          <w:rStyle w:val="StyleUnderline"/>
        </w:rPr>
        <w:t xml:space="preserve"> them</w:t>
      </w:r>
      <w:r w:rsidRPr="00E94F2E">
        <w:rPr>
          <w:sz w:val="16"/>
        </w:rPr>
        <w:t>.</w:t>
      </w:r>
    </w:p>
    <w:p w14:paraId="53AAA57C" w14:textId="77777777" w:rsidR="00F4702A" w:rsidRPr="00E94F2E" w:rsidRDefault="00F4702A" w:rsidP="00F4702A">
      <w:pPr>
        <w:rPr>
          <w:sz w:val="16"/>
        </w:rPr>
      </w:pPr>
      <w:r w:rsidRPr="00E94F2E">
        <w:rPr>
          <w:rStyle w:val="StyleUnderline"/>
        </w:rPr>
        <w:t xml:space="preserve">For those who </w:t>
      </w:r>
      <w:r w:rsidRPr="00E94F2E">
        <w:rPr>
          <w:rStyle w:val="Emphasis"/>
        </w:rPr>
        <w:t>defer</w:t>
      </w:r>
      <w:r w:rsidRPr="00E94F2E">
        <w:rPr>
          <w:rStyle w:val="StyleUnderline"/>
        </w:rPr>
        <w:t xml:space="preserve">, the habit can supercharge </w:t>
      </w:r>
      <w:r w:rsidRPr="00E94F2E">
        <w:rPr>
          <w:rStyle w:val="Emphasis"/>
        </w:rPr>
        <w:t>moral cowardice</w:t>
      </w:r>
      <w:r w:rsidRPr="00E94F2E">
        <w:rPr>
          <w:rStyle w:val="StyleUnderline"/>
        </w:rPr>
        <w:t xml:space="preserve">. The norms </w:t>
      </w:r>
      <w:r w:rsidRPr="00E94F2E">
        <w:rPr>
          <w:rStyle w:val="StyleUnderline"/>
          <w:highlight w:val="cyan"/>
        </w:rPr>
        <w:t xml:space="preserve">provide </w:t>
      </w:r>
      <w:r w:rsidRPr="00E94F2E">
        <w:rPr>
          <w:rStyle w:val="StyleUnderline"/>
        </w:rPr>
        <w:t xml:space="preserve">social </w:t>
      </w:r>
      <w:r w:rsidRPr="00E94F2E">
        <w:rPr>
          <w:rStyle w:val="StyleUnderline"/>
          <w:highlight w:val="cyan"/>
        </w:rPr>
        <w:t xml:space="preserve">cover for the </w:t>
      </w:r>
      <w:r w:rsidRPr="00E94F2E">
        <w:rPr>
          <w:rStyle w:val="Emphasis"/>
          <w:highlight w:val="cyan"/>
        </w:rPr>
        <w:t>abdication of responsibility</w:t>
      </w:r>
      <w:r w:rsidRPr="00E94F2E">
        <w:rPr>
          <w:rStyle w:val="StyleUnderline"/>
        </w:rPr>
        <w:t xml:space="preserve">: it displaces onto </w:t>
      </w:r>
      <w:r w:rsidRPr="00E94F2E">
        <w:rPr>
          <w:rStyle w:val="Emphasis"/>
        </w:rPr>
        <w:t>individual heroes</w:t>
      </w:r>
      <w:r w:rsidRPr="00E94F2E">
        <w:rPr>
          <w:sz w:val="16"/>
        </w:rPr>
        <w:t xml:space="preserve">, a hero class, or a mythicized past </w:t>
      </w:r>
      <w:r w:rsidRPr="00E94F2E">
        <w:rPr>
          <w:rStyle w:val="StyleUnderline"/>
        </w:rPr>
        <w:t xml:space="preserve">the work that is </w:t>
      </w:r>
      <w:r w:rsidRPr="00E94F2E">
        <w:rPr>
          <w:rStyle w:val="Emphasis"/>
        </w:rPr>
        <w:t>ours</w:t>
      </w:r>
      <w:r w:rsidRPr="00E94F2E">
        <w:rPr>
          <w:rStyle w:val="StyleUnderline"/>
        </w:rPr>
        <w:t xml:space="preserve"> to do </w:t>
      </w:r>
      <w:r w:rsidRPr="00E94F2E">
        <w:rPr>
          <w:rStyle w:val="Emphasis"/>
        </w:rPr>
        <w:t>now</w:t>
      </w:r>
      <w:r w:rsidRPr="00E94F2E">
        <w:rPr>
          <w:rStyle w:val="StyleUnderline"/>
        </w:rPr>
        <w:t xml:space="preserve"> in the present. Their perspective may be clearer on </w:t>
      </w:r>
      <w:r w:rsidRPr="00E94F2E">
        <w:rPr>
          <w:rStyle w:val="Emphasis"/>
        </w:rPr>
        <w:t>this</w:t>
      </w:r>
      <w:r w:rsidRPr="00E94F2E">
        <w:rPr>
          <w:rStyle w:val="StyleUnderline"/>
        </w:rPr>
        <w:t xml:space="preserve"> or </w:t>
      </w:r>
      <w:r w:rsidRPr="00E94F2E">
        <w:rPr>
          <w:rStyle w:val="Emphasis"/>
        </w:rPr>
        <w:t>that specific matter</w:t>
      </w:r>
      <w:r w:rsidRPr="00E94F2E">
        <w:rPr>
          <w:rStyle w:val="StyleUnderline"/>
        </w:rPr>
        <w:t xml:space="preserve">, but their </w:t>
      </w:r>
      <w:r w:rsidRPr="00E94F2E">
        <w:rPr>
          <w:rStyle w:val="Emphasis"/>
        </w:rPr>
        <w:t>overall</w:t>
      </w:r>
      <w:r w:rsidRPr="00E94F2E">
        <w:rPr>
          <w:rStyle w:val="StyleUnderline"/>
        </w:rPr>
        <w:t xml:space="preserve"> point of view isn’t </w:t>
      </w:r>
      <w:r w:rsidRPr="00E94F2E">
        <w:rPr>
          <w:rStyle w:val="Emphasis"/>
        </w:rPr>
        <w:t>any less particular</w:t>
      </w:r>
      <w:r w:rsidRPr="00E94F2E">
        <w:rPr>
          <w:rStyle w:val="StyleUnderline"/>
        </w:rPr>
        <w:t xml:space="preserve"> or </w:t>
      </w:r>
      <w:r w:rsidRPr="00E94F2E">
        <w:rPr>
          <w:rStyle w:val="Emphasis"/>
        </w:rPr>
        <w:t>constrained</w:t>
      </w:r>
      <w:r w:rsidRPr="00E94F2E">
        <w:rPr>
          <w:rStyle w:val="StyleUnderline"/>
        </w:rPr>
        <w:t xml:space="preserve"> by history than ours</w:t>
      </w:r>
      <w:r w:rsidRPr="00E94F2E">
        <w:rPr>
          <w:sz w:val="16"/>
        </w:rPr>
        <w:t xml:space="preserve">. More importantly, </w:t>
      </w:r>
      <w:r w:rsidRPr="00E94F2E">
        <w:rPr>
          <w:rStyle w:val="StyleUnderline"/>
        </w:rPr>
        <w:t xml:space="preserve">deference places the accountability that is </w:t>
      </w:r>
      <w:r w:rsidRPr="00E94F2E">
        <w:rPr>
          <w:rStyle w:val="Emphasis"/>
        </w:rPr>
        <w:t>all of ours</w:t>
      </w:r>
      <w:r w:rsidRPr="00E94F2E">
        <w:rPr>
          <w:rStyle w:val="StyleUnderline"/>
        </w:rPr>
        <w:t xml:space="preserve"> to bear onto </w:t>
      </w:r>
      <w:r w:rsidRPr="00E94F2E">
        <w:rPr>
          <w:rStyle w:val="Emphasis"/>
        </w:rPr>
        <w:t>select people</w:t>
      </w:r>
      <w:r w:rsidRPr="00E94F2E">
        <w:rPr>
          <w:rStyle w:val="StyleUnderline"/>
        </w:rPr>
        <w:t xml:space="preserve"> – </w:t>
      </w:r>
      <w:r w:rsidRPr="00E94F2E">
        <w:rPr>
          <w:rStyle w:val="StyleUnderline"/>
          <w:highlight w:val="cyan"/>
        </w:rPr>
        <w:t>and</w:t>
      </w:r>
      <w:r w:rsidRPr="00E94F2E">
        <w:rPr>
          <w:rStyle w:val="StyleUnderline"/>
        </w:rPr>
        <w:t xml:space="preserve">, more often than not, </w:t>
      </w:r>
      <w:r w:rsidRPr="00E94F2E">
        <w:rPr>
          <w:rStyle w:val="StyleUnderline"/>
          <w:highlight w:val="cyan"/>
        </w:rPr>
        <w:t xml:space="preserve">a </w:t>
      </w:r>
      <w:r w:rsidRPr="00E94F2E">
        <w:rPr>
          <w:rStyle w:val="Emphasis"/>
          <w:highlight w:val="cyan"/>
        </w:rPr>
        <w:t>hyper-sanitized</w:t>
      </w:r>
      <w:r w:rsidRPr="00E94F2E">
        <w:rPr>
          <w:rStyle w:val="StyleUnderline"/>
        </w:rPr>
        <w:t xml:space="preserve"> and </w:t>
      </w:r>
      <w:r w:rsidRPr="00E94F2E">
        <w:rPr>
          <w:rStyle w:val="Emphasis"/>
        </w:rPr>
        <w:t xml:space="preserve">thoroughly fictional </w:t>
      </w:r>
      <w:r w:rsidRPr="00E94F2E">
        <w:rPr>
          <w:rStyle w:val="Emphasis"/>
          <w:highlight w:val="cyan"/>
        </w:rPr>
        <w:t>caricature</w:t>
      </w:r>
      <w:r w:rsidRPr="00E94F2E">
        <w:rPr>
          <w:rStyle w:val="StyleUnderline"/>
        </w:rPr>
        <w:t xml:space="preserve"> of them</w:t>
      </w:r>
      <w:r w:rsidRPr="00E94F2E">
        <w:rPr>
          <w:sz w:val="16"/>
        </w:rPr>
        <w:t>.</w:t>
      </w:r>
    </w:p>
    <w:p w14:paraId="549B66B4" w14:textId="77777777" w:rsidR="00F4702A" w:rsidRPr="00E94F2E" w:rsidRDefault="00F4702A" w:rsidP="00F4702A">
      <w:pPr>
        <w:rPr>
          <w:sz w:val="16"/>
        </w:rPr>
      </w:pPr>
      <w:r w:rsidRPr="00E94F2E">
        <w:rPr>
          <w:sz w:val="16"/>
        </w:rPr>
        <w:t xml:space="preserve">The same </w:t>
      </w:r>
      <w:r w:rsidRPr="00E94F2E">
        <w:rPr>
          <w:rStyle w:val="StyleUnderline"/>
        </w:rPr>
        <w:t>tactics of deference</w:t>
      </w:r>
      <w:r w:rsidRPr="00E94F2E">
        <w:rPr>
          <w:sz w:val="16"/>
        </w:rPr>
        <w:t xml:space="preserve"> that insulate us from criticism also </w:t>
      </w:r>
      <w:r w:rsidRPr="00E94F2E">
        <w:rPr>
          <w:rStyle w:val="Emphasis"/>
        </w:rPr>
        <w:t>insulate</w:t>
      </w:r>
      <w:r w:rsidRPr="00E94F2E">
        <w:rPr>
          <w:rStyle w:val="StyleUnderline"/>
        </w:rPr>
        <w:t xml:space="preserve"> us from </w:t>
      </w:r>
      <w:r w:rsidRPr="00E94F2E">
        <w:rPr>
          <w:rStyle w:val="Emphasis"/>
        </w:rPr>
        <w:t>connection</w:t>
      </w:r>
      <w:r w:rsidRPr="00E94F2E">
        <w:rPr>
          <w:rStyle w:val="StyleUnderline"/>
        </w:rPr>
        <w:t xml:space="preserve"> and </w:t>
      </w:r>
      <w:r w:rsidRPr="00E94F2E">
        <w:rPr>
          <w:rStyle w:val="Emphasis"/>
        </w:rPr>
        <w:t>transformation</w:t>
      </w:r>
      <w:r w:rsidRPr="00E94F2E">
        <w:rPr>
          <w:rStyle w:val="StyleUnderline"/>
        </w:rPr>
        <w:t xml:space="preserve">. They </w:t>
      </w:r>
      <w:r w:rsidRPr="00E94F2E">
        <w:rPr>
          <w:rStyle w:val="Emphasis"/>
        </w:rPr>
        <w:t>prevent</w:t>
      </w:r>
      <w:r w:rsidRPr="00E94F2E">
        <w:rPr>
          <w:rStyle w:val="StyleUnderline"/>
        </w:rPr>
        <w:t xml:space="preserve"> us from engaging </w:t>
      </w:r>
      <w:r w:rsidRPr="00E94F2E">
        <w:rPr>
          <w:rStyle w:val="Emphasis"/>
        </w:rPr>
        <w:t>empathetically</w:t>
      </w:r>
      <w:r w:rsidRPr="00E94F2E">
        <w:rPr>
          <w:rStyle w:val="StyleUnderline"/>
        </w:rPr>
        <w:t xml:space="preserve"> and </w:t>
      </w:r>
      <w:r w:rsidRPr="00E94F2E">
        <w:rPr>
          <w:rStyle w:val="Emphasis"/>
        </w:rPr>
        <w:t>authentically</w:t>
      </w:r>
      <w:r w:rsidRPr="00E94F2E">
        <w:rPr>
          <w:rStyle w:val="StyleUnderline"/>
        </w:rPr>
        <w:t xml:space="preserve"> with the struggles of other people</w:t>
      </w:r>
      <w:r w:rsidRPr="00E94F2E">
        <w:rPr>
          <w:sz w:val="16"/>
        </w:rPr>
        <w:t xml:space="preserve"> – prerequisites of coalitional politics. </w:t>
      </w:r>
      <w:r w:rsidRPr="00E94F2E">
        <w:rPr>
          <w:rStyle w:val="StyleUnderline"/>
        </w:rPr>
        <w:t xml:space="preserve">As identities become </w:t>
      </w:r>
      <w:r w:rsidRPr="00E94F2E">
        <w:rPr>
          <w:rStyle w:val="Emphasis"/>
        </w:rPr>
        <w:t>more</w:t>
      </w:r>
      <w:r w:rsidRPr="00E94F2E">
        <w:rPr>
          <w:rStyle w:val="StyleUnderline"/>
        </w:rPr>
        <w:t xml:space="preserve"> and </w:t>
      </w:r>
      <w:r w:rsidRPr="00E94F2E">
        <w:rPr>
          <w:rStyle w:val="Emphasis"/>
        </w:rPr>
        <w:t>more fine-grained</w:t>
      </w:r>
      <w:r w:rsidRPr="00E94F2E">
        <w:rPr>
          <w:rStyle w:val="StyleUnderline"/>
        </w:rPr>
        <w:t xml:space="preserve"> and </w:t>
      </w:r>
      <w:r w:rsidRPr="00E94F2E">
        <w:rPr>
          <w:rStyle w:val="Emphasis"/>
        </w:rPr>
        <w:t>disagreements sharper</w:t>
      </w:r>
      <w:r w:rsidRPr="00E94F2E">
        <w:rPr>
          <w:rStyle w:val="StyleUnderline"/>
        </w:rPr>
        <w:t>, we come to realize that “</w:t>
      </w:r>
      <w:r w:rsidRPr="00E94F2E">
        <w:rPr>
          <w:rStyle w:val="Emphasis"/>
        </w:rPr>
        <w:t>coalitional politics</w:t>
      </w:r>
      <w:r w:rsidRPr="00E94F2E">
        <w:rPr>
          <w:rStyle w:val="StyleUnderline"/>
        </w:rPr>
        <w:t>”</w:t>
      </w:r>
      <w:r w:rsidRPr="00E94F2E">
        <w:rPr>
          <w:sz w:val="16"/>
        </w:rPr>
        <w:t xml:space="preserve"> (understood as </w:t>
      </w:r>
      <w:r w:rsidRPr="00E94F2E">
        <w:rPr>
          <w:rStyle w:val="Emphasis"/>
        </w:rPr>
        <w:t>struggle across difference</w:t>
      </w:r>
      <w:r w:rsidRPr="00E94F2E">
        <w:rPr>
          <w:sz w:val="16"/>
        </w:rPr>
        <w:t xml:space="preserve">) </w:t>
      </w:r>
      <w:r w:rsidRPr="00E94F2E">
        <w:rPr>
          <w:rStyle w:val="StyleUnderline"/>
        </w:rPr>
        <w:t xml:space="preserve">is, simply, </w:t>
      </w:r>
      <w:r w:rsidRPr="00E94F2E">
        <w:rPr>
          <w:rStyle w:val="Emphasis"/>
        </w:rPr>
        <w:t>politics</w:t>
      </w:r>
      <w:r w:rsidRPr="00E94F2E">
        <w:rPr>
          <w:rStyle w:val="StyleUnderline"/>
        </w:rPr>
        <w:t xml:space="preserve">. Thus, the deferential orientation, like that </w:t>
      </w:r>
      <w:r w:rsidRPr="00E94F2E">
        <w:rPr>
          <w:rStyle w:val="Emphasis"/>
        </w:rPr>
        <w:t>fragmentation</w:t>
      </w:r>
      <w:r w:rsidRPr="00E94F2E">
        <w:rPr>
          <w:rStyle w:val="StyleUnderline"/>
        </w:rPr>
        <w:t xml:space="preserve"> of political collectivity it enables, is ultimately </w:t>
      </w:r>
      <w:r w:rsidRPr="00E94F2E">
        <w:rPr>
          <w:rStyle w:val="Emphasis"/>
        </w:rPr>
        <w:t>anti-political</w:t>
      </w:r>
      <w:r w:rsidRPr="00E94F2E">
        <w:rPr>
          <w:sz w:val="16"/>
        </w:rPr>
        <w:t>.</w:t>
      </w:r>
    </w:p>
    <w:p w14:paraId="68BFED5E" w14:textId="77777777" w:rsidR="00F4702A" w:rsidRPr="00E94F2E" w:rsidRDefault="00F4702A" w:rsidP="00F4702A">
      <w:pPr>
        <w:rPr>
          <w:sz w:val="16"/>
        </w:rPr>
      </w:pPr>
      <w:r w:rsidRPr="00E94F2E">
        <w:rPr>
          <w:rStyle w:val="StyleUnderline"/>
          <w:highlight w:val="cyan"/>
        </w:rPr>
        <w:t>Deference</w:t>
      </w:r>
      <w:r w:rsidRPr="00E94F2E">
        <w:rPr>
          <w:rStyle w:val="StyleUnderline"/>
        </w:rPr>
        <w:t xml:space="preserve"> rather than interdependence </w:t>
      </w:r>
      <w:r w:rsidRPr="00E94F2E">
        <w:rPr>
          <w:rStyle w:val="StyleUnderline"/>
          <w:highlight w:val="cyan"/>
        </w:rPr>
        <w:t xml:space="preserve">may </w:t>
      </w:r>
      <w:r w:rsidRPr="00E94F2E">
        <w:rPr>
          <w:rStyle w:val="Emphasis"/>
          <w:highlight w:val="cyan"/>
        </w:rPr>
        <w:t>soothe short-term psychological wounds</w:t>
      </w:r>
      <w:r w:rsidRPr="00E94F2E">
        <w:rPr>
          <w:rStyle w:val="StyleUnderline"/>
        </w:rPr>
        <w:t xml:space="preserve">. </w:t>
      </w:r>
      <w:r w:rsidRPr="00E94F2E">
        <w:rPr>
          <w:rStyle w:val="StyleUnderline"/>
          <w:highlight w:val="cyan"/>
        </w:rPr>
        <w:t>But</w:t>
      </w:r>
      <w:r w:rsidRPr="00E94F2E">
        <w:rPr>
          <w:rStyle w:val="StyleUnderline"/>
        </w:rPr>
        <w:t xml:space="preserve"> it does so </w:t>
      </w:r>
      <w:r w:rsidRPr="00E94F2E">
        <w:rPr>
          <w:rStyle w:val="StyleUnderline"/>
          <w:highlight w:val="cyan"/>
        </w:rPr>
        <w:t xml:space="preserve">at a </w:t>
      </w:r>
      <w:r w:rsidRPr="00E94F2E">
        <w:rPr>
          <w:rStyle w:val="Emphasis"/>
          <w:highlight w:val="cyan"/>
        </w:rPr>
        <w:t>steep cost</w:t>
      </w:r>
      <w:r w:rsidRPr="00E94F2E">
        <w:rPr>
          <w:rStyle w:val="StyleUnderline"/>
        </w:rPr>
        <w:t xml:space="preserve">: </w:t>
      </w:r>
      <w:r w:rsidRPr="00E94F2E">
        <w:rPr>
          <w:rStyle w:val="StyleUnderline"/>
          <w:highlight w:val="cyan"/>
        </w:rPr>
        <w:t xml:space="preserve">it can </w:t>
      </w:r>
      <w:r w:rsidRPr="00E94F2E">
        <w:rPr>
          <w:rStyle w:val="Emphasis"/>
          <w:highlight w:val="cyan"/>
        </w:rPr>
        <w:t>undermine</w:t>
      </w:r>
      <w:r w:rsidRPr="00E94F2E">
        <w:rPr>
          <w:rStyle w:val="StyleUnderline"/>
          <w:highlight w:val="cyan"/>
        </w:rPr>
        <w:t xml:space="preserve"> </w:t>
      </w:r>
      <w:r w:rsidRPr="00E94F2E">
        <w:rPr>
          <w:rStyle w:val="StyleUnderline"/>
        </w:rPr>
        <w:t xml:space="preserve">the </w:t>
      </w:r>
      <w:r w:rsidRPr="00E94F2E">
        <w:rPr>
          <w:rStyle w:val="StyleUnderline"/>
          <w:highlight w:val="cyan"/>
        </w:rPr>
        <w:t xml:space="preserve">epistemic goals that </w:t>
      </w:r>
      <w:r w:rsidRPr="00E94F2E">
        <w:rPr>
          <w:rStyle w:val="Emphasis"/>
          <w:highlight w:val="cyan"/>
        </w:rPr>
        <w:t>motivate</w:t>
      </w:r>
      <w:r w:rsidRPr="00E94F2E">
        <w:rPr>
          <w:rStyle w:val="StyleUnderline"/>
        </w:rPr>
        <w:t xml:space="preserve"> the project, and it entrenches a politics </w:t>
      </w:r>
      <w:r w:rsidRPr="00E94F2E">
        <w:rPr>
          <w:rStyle w:val="Emphasis"/>
        </w:rPr>
        <w:t>unbefitting</w:t>
      </w:r>
      <w:r w:rsidRPr="00E94F2E">
        <w:rPr>
          <w:rStyle w:val="StyleUnderline"/>
        </w:rPr>
        <w:t xml:space="preserve"> of anyone </w:t>
      </w:r>
      <w:r w:rsidRPr="00E94F2E">
        <w:rPr>
          <w:rStyle w:val="StyleUnderline"/>
          <w:highlight w:val="cyan"/>
        </w:rPr>
        <w:t xml:space="preserve">fighting for </w:t>
      </w:r>
      <w:r w:rsidRPr="00E94F2E">
        <w:rPr>
          <w:rStyle w:val="Emphasis"/>
          <w:highlight w:val="cyan"/>
        </w:rPr>
        <w:t>freedom</w:t>
      </w:r>
      <w:r w:rsidRPr="00E94F2E">
        <w:rPr>
          <w:rStyle w:val="StyleUnderline"/>
        </w:rPr>
        <w:t xml:space="preserve"> </w:t>
      </w:r>
      <w:r w:rsidRPr="00E94F2E">
        <w:rPr>
          <w:rStyle w:val="StyleUnderline"/>
          <w:highlight w:val="cyan"/>
        </w:rPr>
        <w:t xml:space="preserve">rather than </w:t>
      </w:r>
      <w:r w:rsidRPr="00E94F2E">
        <w:rPr>
          <w:rStyle w:val="StyleUnderline"/>
        </w:rPr>
        <w:t xml:space="preserve">for </w:t>
      </w:r>
      <w:r w:rsidRPr="00E94F2E">
        <w:rPr>
          <w:rStyle w:val="Emphasis"/>
          <w:highlight w:val="cyan"/>
        </w:rPr>
        <w:t>privilege</w:t>
      </w:r>
      <w:r w:rsidRPr="00E94F2E">
        <w:rPr>
          <w:rStyle w:val="StyleUnderline"/>
        </w:rPr>
        <w:t xml:space="preserve">, for </w:t>
      </w:r>
      <w:r w:rsidRPr="00E94F2E">
        <w:rPr>
          <w:rStyle w:val="Emphasis"/>
        </w:rPr>
        <w:t>collective liberation</w:t>
      </w:r>
      <w:r w:rsidRPr="00E94F2E">
        <w:rPr>
          <w:rStyle w:val="StyleUnderline"/>
        </w:rPr>
        <w:t xml:space="preserve"> rather than mere </w:t>
      </w:r>
      <w:r w:rsidRPr="00E94F2E">
        <w:rPr>
          <w:rStyle w:val="Emphasis"/>
        </w:rPr>
        <w:t>parochial advantage</w:t>
      </w:r>
      <w:r w:rsidRPr="00E94F2E">
        <w:rPr>
          <w:sz w:val="16"/>
        </w:rPr>
        <w:t>.</w:t>
      </w:r>
    </w:p>
    <w:p w14:paraId="26021128" w14:textId="77777777" w:rsidR="00F4702A" w:rsidRPr="00E94F2E" w:rsidRDefault="00F4702A" w:rsidP="00F4702A">
      <w:pPr>
        <w:rPr>
          <w:sz w:val="16"/>
        </w:rPr>
      </w:pPr>
      <w:r w:rsidRPr="00E94F2E">
        <w:rPr>
          <w:sz w:val="16"/>
        </w:rPr>
        <w:t xml:space="preserve">How would a constructive approach to putting standpoint epistemology into practice differ from a deferential approach? </w:t>
      </w:r>
      <w:r w:rsidRPr="00E94F2E">
        <w:rPr>
          <w:rStyle w:val="StyleUnderline"/>
        </w:rPr>
        <w:t xml:space="preserve">A constructive approach would focus on the pursuit of </w:t>
      </w:r>
      <w:r w:rsidRPr="00E94F2E">
        <w:rPr>
          <w:rStyle w:val="Emphasis"/>
        </w:rPr>
        <w:t>specific goals</w:t>
      </w:r>
      <w:r w:rsidRPr="00E94F2E">
        <w:rPr>
          <w:rStyle w:val="StyleUnderline"/>
        </w:rPr>
        <w:t xml:space="preserve"> or </w:t>
      </w:r>
      <w:r w:rsidRPr="00E94F2E">
        <w:rPr>
          <w:rStyle w:val="Emphasis"/>
        </w:rPr>
        <w:t>end results</w:t>
      </w:r>
      <w:r w:rsidRPr="00E94F2E">
        <w:rPr>
          <w:rStyle w:val="StyleUnderline"/>
        </w:rPr>
        <w:t xml:space="preserve"> rather than avoiding “</w:t>
      </w:r>
      <w:r w:rsidRPr="00E94F2E">
        <w:rPr>
          <w:rStyle w:val="Emphasis"/>
        </w:rPr>
        <w:t>complicity</w:t>
      </w:r>
      <w:r w:rsidRPr="00E94F2E">
        <w:rPr>
          <w:rStyle w:val="StyleUnderline"/>
        </w:rPr>
        <w:t xml:space="preserve">” in injustice or adhering to </w:t>
      </w:r>
      <w:r w:rsidRPr="00E94F2E">
        <w:rPr>
          <w:rStyle w:val="Emphasis"/>
        </w:rPr>
        <w:t>moral principles</w:t>
      </w:r>
      <w:r w:rsidRPr="00E94F2E">
        <w:rPr>
          <w:rStyle w:val="StyleUnderline"/>
        </w:rPr>
        <w:t xml:space="preserve">. It would be concerned </w:t>
      </w:r>
      <w:r w:rsidRPr="00E94F2E">
        <w:rPr>
          <w:rStyle w:val="Emphasis"/>
        </w:rPr>
        <w:t>primarily with building institutions</w:t>
      </w:r>
      <w:r w:rsidRPr="00E94F2E">
        <w:rPr>
          <w:rStyle w:val="StyleUnderline"/>
        </w:rPr>
        <w:t xml:space="preserve"> and cultivating practices of </w:t>
      </w:r>
      <w:r w:rsidRPr="00E94F2E">
        <w:rPr>
          <w:rStyle w:val="Emphasis"/>
        </w:rPr>
        <w:t>information-gathering</w:t>
      </w:r>
      <w:r w:rsidRPr="00E94F2E">
        <w:rPr>
          <w:rStyle w:val="StyleUnderline"/>
        </w:rPr>
        <w:t xml:space="preserve"> rather than </w:t>
      </w:r>
      <w:r w:rsidRPr="00E94F2E">
        <w:rPr>
          <w:rStyle w:val="Emphasis"/>
        </w:rPr>
        <w:t>helping</w:t>
      </w:r>
      <w:r w:rsidRPr="00E94F2E">
        <w:rPr>
          <w:sz w:val="16"/>
        </w:rPr>
        <w:t xml:space="preserve">. It would </w:t>
      </w:r>
      <w:r w:rsidRPr="00E94F2E">
        <w:rPr>
          <w:sz w:val="16"/>
        </w:rPr>
        <w:lastRenderedPageBreak/>
        <w:t xml:space="preserve">focus on accountability rather than conformity. </w:t>
      </w:r>
      <w:r w:rsidRPr="00E94F2E">
        <w:rPr>
          <w:rStyle w:val="StyleUnderline"/>
        </w:rPr>
        <w:t xml:space="preserve">It would calibrate itself </w:t>
      </w:r>
      <w:r w:rsidRPr="00E94F2E">
        <w:rPr>
          <w:rStyle w:val="Emphasis"/>
        </w:rPr>
        <w:t>directly</w:t>
      </w:r>
      <w:r w:rsidRPr="00E94F2E">
        <w:rPr>
          <w:rStyle w:val="StyleUnderline"/>
        </w:rPr>
        <w:t xml:space="preserve"> to the task of </w:t>
      </w:r>
      <w:r w:rsidRPr="00E94F2E">
        <w:rPr>
          <w:rStyle w:val="Emphasis"/>
        </w:rPr>
        <w:t>redistributing social resources</w:t>
      </w:r>
      <w:r w:rsidRPr="00E94F2E">
        <w:rPr>
          <w:rStyle w:val="StyleUnderline"/>
        </w:rPr>
        <w:t xml:space="preserve"> and </w:t>
      </w:r>
      <w:r w:rsidRPr="00E94F2E">
        <w:rPr>
          <w:rStyle w:val="Emphasis"/>
        </w:rPr>
        <w:t>power</w:t>
      </w:r>
      <w:r w:rsidRPr="00E94F2E">
        <w:rPr>
          <w:rStyle w:val="StyleUnderline"/>
        </w:rPr>
        <w:t xml:space="preserve"> rather than to </w:t>
      </w:r>
      <w:r w:rsidRPr="00E94F2E">
        <w:rPr>
          <w:rStyle w:val="Emphasis"/>
        </w:rPr>
        <w:t>intermediary goals</w:t>
      </w:r>
      <w:r w:rsidRPr="00E94F2E">
        <w:rPr>
          <w:rStyle w:val="StyleUnderline"/>
        </w:rPr>
        <w:t xml:space="preserve"> cashed out in terms of </w:t>
      </w:r>
      <w:r w:rsidRPr="00E94F2E">
        <w:rPr>
          <w:rStyle w:val="Emphasis"/>
        </w:rPr>
        <w:t>pedestals</w:t>
      </w:r>
      <w:r w:rsidRPr="00E94F2E">
        <w:rPr>
          <w:rStyle w:val="StyleUnderline"/>
        </w:rPr>
        <w:t xml:space="preserve"> or </w:t>
      </w:r>
      <w:r w:rsidRPr="00E94F2E">
        <w:rPr>
          <w:rStyle w:val="Emphasis"/>
        </w:rPr>
        <w:t>symbolism</w:t>
      </w:r>
      <w:r w:rsidRPr="00E94F2E">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3858F57C" w14:textId="77777777" w:rsidR="00F4702A" w:rsidRPr="00E94F2E" w:rsidRDefault="00F4702A" w:rsidP="00F4702A">
      <w:pPr>
        <w:rPr>
          <w:sz w:val="16"/>
        </w:rPr>
      </w:pPr>
      <w:r w:rsidRPr="00E94F2E">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47CE7A9A" w14:textId="77777777" w:rsidR="00F4702A" w:rsidRPr="00E94F2E" w:rsidRDefault="00F4702A" w:rsidP="00F4702A">
      <w:pPr>
        <w:rPr>
          <w:sz w:val="16"/>
        </w:rPr>
      </w:pPr>
      <w:r w:rsidRPr="00E94F2E">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574236A4" w14:textId="77777777" w:rsidR="00F4702A" w:rsidRPr="00E94F2E" w:rsidRDefault="00F4702A" w:rsidP="00F4702A">
      <w:pPr>
        <w:rPr>
          <w:sz w:val="16"/>
        </w:rPr>
      </w:pPr>
      <w:r w:rsidRPr="00E94F2E">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22372379" w14:textId="77777777" w:rsidR="00F4702A" w:rsidRPr="00E94F2E" w:rsidRDefault="00F4702A" w:rsidP="00F4702A">
      <w:pPr>
        <w:rPr>
          <w:sz w:val="16"/>
        </w:rPr>
      </w:pPr>
      <w:r w:rsidRPr="00E94F2E">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38589008" w14:textId="77777777" w:rsidR="00F4702A" w:rsidRPr="00E94F2E" w:rsidRDefault="00F4702A" w:rsidP="00F4702A">
      <w:pPr>
        <w:rPr>
          <w:sz w:val="16"/>
        </w:rPr>
      </w:pPr>
      <w:r w:rsidRPr="00E94F2E">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389A49CA" w14:textId="77777777" w:rsidR="00F4702A" w:rsidRPr="00E94F2E" w:rsidRDefault="00F4702A" w:rsidP="00F4702A">
      <w:pPr>
        <w:rPr>
          <w:sz w:val="16"/>
        </w:rPr>
      </w:pPr>
      <w:r w:rsidRPr="00E94F2E">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120D9DC8" w14:textId="77777777" w:rsidR="00F4702A" w:rsidRPr="00E94F2E" w:rsidRDefault="00F4702A" w:rsidP="00F4702A">
      <w:pPr>
        <w:rPr>
          <w:sz w:val="16"/>
        </w:rPr>
      </w:pPr>
      <w:r w:rsidRPr="00E94F2E">
        <w:rPr>
          <w:rStyle w:val="StyleUnderline"/>
        </w:rPr>
        <w:t xml:space="preserve">The </w:t>
      </w:r>
      <w:r w:rsidRPr="00E94F2E">
        <w:rPr>
          <w:rStyle w:val="Emphasis"/>
        </w:rPr>
        <w:t>biggest threats</w:t>
      </w:r>
      <w:r w:rsidRPr="00E94F2E">
        <w:rPr>
          <w:rStyle w:val="StyleUnderline"/>
        </w:rPr>
        <w:t xml:space="preserve"> to social justice attention and informational economies are </w:t>
      </w:r>
      <w:r w:rsidRPr="00E94F2E">
        <w:rPr>
          <w:rStyle w:val="Emphasis"/>
        </w:rPr>
        <w:t>not the absence of yet more jargon</w:t>
      </w:r>
      <w:r w:rsidRPr="00E94F2E">
        <w:rPr>
          <w:rStyle w:val="StyleUnderline"/>
        </w:rPr>
        <w:t xml:space="preserve"> to describe, ever more precisely or incisively, the</w:t>
      </w:r>
      <w:r w:rsidRPr="00E94F2E">
        <w:rPr>
          <w:sz w:val="16"/>
        </w:rPr>
        <w:t xml:space="preserve"> epistemic, attentional, or interpersonal </w:t>
      </w:r>
      <w:r w:rsidRPr="00E94F2E">
        <w:rPr>
          <w:rStyle w:val="Emphasis"/>
        </w:rPr>
        <w:t>afflictions</w:t>
      </w:r>
      <w:r w:rsidRPr="00E94F2E">
        <w:rPr>
          <w:rStyle w:val="StyleUnderline"/>
        </w:rPr>
        <w:t xml:space="preserve"> of the disempowered. The biggest threats are the </w:t>
      </w:r>
      <w:r w:rsidRPr="00E94F2E">
        <w:rPr>
          <w:rStyle w:val="Emphasis"/>
        </w:rPr>
        <w:t>erosion</w:t>
      </w:r>
      <w:r w:rsidRPr="00E94F2E">
        <w:rPr>
          <w:rStyle w:val="StyleUnderline"/>
        </w:rPr>
        <w:t xml:space="preserve"> of the </w:t>
      </w:r>
      <w:r w:rsidRPr="00E94F2E">
        <w:rPr>
          <w:rStyle w:val="Emphasis"/>
        </w:rPr>
        <w:t>practical</w:t>
      </w:r>
      <w:r w:rsidRPr="00E94F2E">
        <w:rPr>
          <w:rStyle w:val="StyleUnderline"/>
        </w:rPr>
        <w:t xml:space="preserve"> and </w:t>
      </w:r>
      <w:r w:rsidRPr="00E94F2E">
        <w:rPr>
          <w:rStyle w:val="Emphasis"/>
        </w:rPr>
        <w:t>material bases</w:t>
      </w:r>
      <w:r w:rsidRPr="00E94F2E">
        <w:rPr>
          <w:rStyle w:val="StyleUnderline"/>
        </w:rPr>
        <w:t xml:space="preserve"> for popular power</w:t>
      </w:r>
      <w:r w:rsidRPr="00E94F2E">
        <w:rPr>
          <w:sz w:val="16"/>
        </w:rPr>
        <w:t xml:space="preserve"> over knowledge production and distribution, particularly that </w:t>
      </w:r>
      <w:r w:rsidRPr="00E94F2E">
        <w:rPr>
          <w:rStyle w:val="StyleUnderline"/>
        </w:rPr>
        <w:t xml:space="preserve">which could </w:t>
      </w:r>
      <w:r w:rsidRPr="00E94F2E">
        <w:rPr>
          <w:rStyle w:val="Emphasis"/>
        </w:rPr>
        <w:t>aid effective political action</w:t>
      </w:r>
      <w:r w:rsidRPr="00E94F2E">
        <w:rPr>
          <w:rStyle w:val="StyleUnderline"/>
        </w:rPr>
        <w:t xml:space="preserve"> and </w:t>
      </w:r>
      <w:r w:rsidRPr="00E94F2E">
        <w:rPr>
          <w:rStyle w:val="Emphasis"/>
        </w:rPr>
        <w:t>constrain</w:t>
      </w:r>
      <w:r w:rsidRPr="00E94F2E">
        <w:rPr>
          <w:rStyle w:val="StyleUnderline"/>
        </w:rPr>
        <w:t xml:space="preserve"> or </w:t>
      </w:r>
      <w:r w:rsidRPr="00E94F2E">
        <w:rPr>
          <w:rStyle w:val="Emphasis"/>
        </w:rPr>
        <w:t>eliminate predation</w:t>
      </w:r>
      <w:r w:rsidRPr="00E94F2E">
        <w:rPr>
          <w:rStyle w:val="StyleUnderline"/>
        </w:rPr>
        <w:t xml:space="preserve"> by elites. The </w:t>
      </w:r>
      <w:r w:rsidRPr="00E94F2E">
        <w:rPr>
          <w:rStyle w:val="Emphasis"/>
        </w:rPr>
        <w:t>capture</w:t>
      </w:r>
      <w:r w:rsidRPr="00E94F2E">
        <w:rPr>
          <w:rStyle w:val="StyleUnderline"/>
        </w:rPr>
        <w:t xml:space="preserve"> and </w:t>
      </w:r>
      <w:r w:rsidRPr="00E94F2E">
        <w:rPr>
          <w:rStyle w:val="Emphasis"/>
        </w:rPr>
        <w:t>corruption</w:t>
      </w:r>
      <w:r w:rsidRPr="00E94F2E">
        <w:rPr>
          <w:rStyle w:val="StyleUnderline"/>
        </w:rPr>
        <w:t xml:space="preserve"> of these bases by well-positioned elites</w:t>
      </w:r>
      <w:r w:rsidRPr="00E94F2E">
        <w:rPr>
          <w:sz w:val="16"/>
        </w:rPr>
        <w:t xml:space="preserve">, especially tech corporations, </w:t>
      </w:r>
      <w:r w:rsidRPr="00E94F2E">
        <w:rPr>
          <w:rStyle w:val="StyleUnderline"/>
        </w:rPr>
        <w:t xml:space="preserve">goes on </w:t>
      </w:r>
      <w:r w:rsidRPr="00E94F2E">
        <w:rPr>
          <w:rStyle w:val="Emphasis"/>
        </w:rPr>
        <w:t>unabated</w:t>
      </w:r>
      <w:r w:rsidRPr="00E94F2E">
        <w:rPr>
          <w:rStyle w:val="StyleUnderline"/>
        </w:rPr>
        <w:t xml:space="preserve"> and largely </w:t>
      </w:r>
      <w:r w:rsidRPr="00E94F2E">
        <w:rPr>
          <w:rStyle w:val="Emphasis"/>
        </w:rPr>
        <w:t>unchallenged</w:t>
      </w:r>
      <w:r w:rsidRPr="00E94F2E">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2F6ABB81" w14:textId="77777777" w:rsidR="00F4702A" w:rsidRPr="00E94F2E" w:rsidRDefault="00F4702A" w:rsidP="00F4702A">
      <w:pPr>
        <w:rPr>
          <w:sz w:val="16"/>
        </w:rPr>
      </w:pPr>
      <w:r w:rsidRPr="00E94F2E">
        <w:rPr>
          <w:sz w:val="16"/>
        </w:rPr>
        <w:t>Confronting these threats requires leaving some rooms – and building new ones.</w:t>
      </w:r>
    </w:p>
    <w:p w14:paraId="2CA80008" w14:textId="77777777" w:rsidR="00F4702A" w:rsidRPr="00E94F2E" w:rsidRDefault="00F4702A" w:rsidP="00F4702A">
      <w:pPr>
        <w:rPr>
          <w:sz w:val="16"/>
        </w:rPr>
      </w:pPr>
      <w:r w:rsidRPr="00E94F2E">
        <w:rPr>
          <w:rStyle w:val="StyleUnderline"/>
          <w:highlight w:val="cyan"/>
        </w:rPr>
        <w:lastRenderedPageBreak/>
        <w:t>The constructive approach</w:t>
      </w:r>
      <w:r w:rsidRPr="00E94F2E">
        <w:rPr>
          <w:sz w:val="16"/>
        </w:rPr>
        <w:t xml:space="preserve"> to standpoint epistemology is demanding. It </w:t>
      </w:r>
      <w:r w:rsidRPr="00E94F2E">
        <w:rPr>
          <w:rStyle w:val="StyleUnderline"/>
          <w:highlight w:val="cyan"/>
        </w:rPr>
        <w:t>asks</w:t>
      </w:r>
      <w:r w:rsidRPr="00E94F2E">
        <w:rPr>
          <w:rStyle w:val="StyleUnderline"/>
        </w:rPr>
        <w:t xml:space="preserve"> that </w:t>
      </w:r>
      <w:r w:rsidRPr="00E94F2E">
        <w:rPr>
          <w:rStyle w:val="StyleUnderline"/>
          <w:highlight w:val="cyan"/>
        </w:rPr>
        <w:t>we</w:t>
      </w:r>
      <w:r w:rsidRPr="00E94F2E">
        <w:rPr>
          <w:rStyle w:val="StyleUnderline"/>
        </w:rPr>
        <w:t xml:space="preserve"> </w:t>
      </w:r>
      <w:r w:rsidRPr="00E94F2E">
        <w:rPr>
          <w:rStyle w:val="Emphasis"/>
        </w:rPr>
        <w:t>swim upstream</w:t>
      </w:r>
      <w:r w:rsidRPr="00E94F2E">
        <w:rPr>
          <w:rStyle w:val="StyleUnderline"/>
        </w:rPr>
        <w:t xml:space="preserve">: to </w:t>
      </w:r>
      <w:r w:rsidRPr="00E94F2E">
        <w:rPr>
          <w:rStyle w:val="StyleUnderline"/>
          <w:highlight w:val="cyan"/>
        </w:rPr>
        <w:t>be</w:t>
      </w:r>
      <w:r w:rsidRPr="00E94F2E">
        <w:rPr>
          <w:rStyle w:val="StyleUnderline"/>
        </w:rPr>
        <w:t xml:space="preserve"> </w:t>
      </w:r>
      <w:r w:rsidRPr="00E94F2E">
        <w:rPr>
          <w:rStyle w:val="Emphasis"/>
          <w:highlight w:val="cyan"/>
        </w:rPr>
        <w:t>accountable</w:t>
      </w:r>
      <w:r w:rsidRPr="00E94F2E">
        <w:rPr>
          <w:rStyle w:val="StyleUnderline"/>
        </w:rPr>
        <w:t xml:space="preserve"> and </w:t>
      </w:r>
      <w:r w:rsidRPr="00E94F2E">
        <w:rPr>
          <w:rStyle w:val="Emphasis"/>
        </w:rPr>
        <w:t>responsive</w:t>
      </w:r>
      <w:r w:rsidRPr="00E94F2E">
        <w:rPr>
          <w:rStyle w:val="StyleUnderline"/>
        </w:rPr>
        <w:t xml:space="preserve"> </w:t>
      </w:r>
      <w:r w:rsidRPr="00E94F2E">
        <w:rPr>
          <w:rStyle w:val="StyleUnderline"/>
          <w:highlight w:val="cyan"/>
        </w:rPr>
        <w:t xml:space="preserve">to people who </w:t>
      </w:r>
      <w:r w:rsidRPr="00E94F2E">
        <w:rPr>
          <w:rStyle w:val="Emphasis"/>
          <w:highlight w:val="cyan"/>
        </w:rPr>
        <w:t>aren’t yet in the room</w:t>
      </w:r>
      <w:r w:rsidRPr="00E94F2E">
        <w:rPr>
          <w:rStyle w:val="StyleUnderline"/>
        </w:rPr>
        <w:t xml:space="preserve">, to build the kinds of rooms we could </w:t>
      </w:r>
      <w:r w:rsidRPr="00E94F2E">
        <w:rPr>
          <w:rStyle w:val="Emphasis"/>
        </w:rPr>
        <w:t>sit in together</w:t>
      </w:r>
      <w:r w:rsidRPr="00E94F2E">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44160747" w14:textId="77777777" w:rsidR="00F4702A" w:rsidRPr="00E94F2E" w:rsidRDefault="00F4702A" w:rsidP="00F4702A">
      <w:pPr>
        <w:rPr>
          <w:sz w:val="16"/>
        </w:rPr>
      </w:pPr>
      <w:r w:rsidRPr="00E94F2E">
        <w:rPr>
          <w:sz w:val="16"/>
        </w:rPr>
        <w:t xml:space="preserve">But one important topic stands unaddressed. </w:t>
      </w:r>
      <w:r w:rsidRPr="00E94F2E">
        <w:rPr>
          <w:rStyle w:val="StyleUnderline"/>
          <w:highlight w:val="cyan"/>
        </w:rPr>
        <w:t>The deferential approach</w:t>
      </w:r>
      <w:r w:rsidRPr="00E94F2E">
        <w:rPr>
          <w:sz w:val="16"/>
        </w:rPr>
        <w:t xml:space="preserve"> to standpoint epistemology </w:t>
      </w:r>
      <w:r w:rsidRPr="00E94F2E">
        <w:rPr>
          <w:rStyle w:val="StyleUnderline"/>
          <w:highlight w:val="cyan"/>
        </w:rPr>
        <w:t>often comes packaged</w:t>
      </w:r>
      <w:r w:rsidRPr="00E94F2E">
        <w:rPr>
          <w:rStyle w:val="StyleUnderline"/>
        </w:rPr>
        <w:t xml:space="preserve"> </w:t>
      </w:r>
      <w:r w:rsidRPr="00E94F2E">
        <w:rPr>
          <w:rStyle w:val="StyleUnderline"/>
          <w:highlight w:val="cyan"/>
        </w:rPr>
        <w:t>with</w:t>
      </w:r>
      <w:r w:rsidRPr="00E94F2E">
        <w:rPr>
          <w:rStyle w:val="StyleUnderline"/>
        </w:rPr>
        <w:t xml:space="preserve"> concern and attention to the importance of </w:t>
      </w:r>
      <w:r w:rsidRPr="00E94F2E">
        <w:rPr>
          <w:rStyle w:val="Emphasis"/>
        </w:rPr>
        <w:t>lived experience</w:t>
      </w:r>
      <w:r w:rsidRPr="00E94F2E">
        <w:rPr>
          <w:sz w:val="16"/>
        </w:rPr>
        <w:t xml:space="preserve">. Among these, </w:t>
      </w:r>
      <w:r w:rsidRPr="00E94F2E">
        <w:rPr>
          <w:rStyle w:val="Emphasis"/>
          <w:highlight w:val="cyan"/>
        </w:rPr>
        <w:t>traumatic experiences</w:t>
      </w:r>
      <w:r w:rsidRPr="00E94F2E">
        <w:rPr>
          <w:rStyle w:val="StyleUnderline"/>
        </w:rPr>
        <w:t xml:space="preserve"> are especially foregrounded</w:t>
      </w:r>
      <w:r w:rsidRPr="00E94F2E">
        <w:rPr>
          <w:sz w:val="16"/>
        </w:rPr>
        <w:t>.</w:t>
      </w:r>
    </w:p>
    <w:p w14:paraId="1C21F680" w14:textId="77777777" w:rsidR="00F4702A" w:rsidRPr="00E94F2E" w:rsidRDefault="00F4702A" w:rsidP="00F4702A">
      <w:pPr>
        <w:rPr>
          <w:sz w:val="16"/>
        </w:rPr>
      </w:pPr>
      <w:r w:rsidRPr="00E94F2E">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5DFA5FD2" w14:textId="77777777" w:rsidR="00F4702A" w:rsidRPr="00E94F2E" w:rsidRDefault="00F4702A" w:rsidP="00F4702A">
      <w:pPr>
        <w:rPr>
          <w:sz w:val="16"/>
        </w:rPr>
      </w:pPr>
      <w:r w:rsidRPr="00E94F2E">
        <w:rPr>
          <w:rStyle w:val="StyleUnderline"/>
          <w:highlight w:val="cyan"/>
        </w:rPr>
        <w:t>I take</w:t>
      </w:r>
      <w:r w:rsidRPr="00E94F2E">
        <w:rPr>
          <w:rStyle w:val="StyleUnderline"/>
        </w:rPr>
        <w:t xml:space="preserve"> concerns about trauma </w:t>
      </w:r>
      <w:r w:rsidRPr="00E94F2E">
        <w:rPr>
          <w:rStyle w:val="Emphasis"/>
        </w:rPr>
        <w:t xml:space="preserve">especially </w:t>
      </w:r>
      <w:r w:rsidRPr="00E94F2E">
        <w:rPr>
          <w:rStyle w:val="Emphasis"/>
          <w:highlight w:val="cyan"/>
        </w:rPr>
        <w:t>seriously</w:t>
      </w:r>
      <w:r w:rsidRPr="00E94F2E">
        <w:rPr>
          <w:rStyle w:val="StyleUnderline"/>
        </w:rPr>
        <w:t xml:space="preserve">. I grew up in the United States, a nation structured by </w:t>
      </w:r>
      <w:r w:rsidRPr="00E94F2E">
        <w:rPr>
          <w:rStyle w:val="Emphasis"/>
          <w:highlight w:val="cyan"/>
        </w:rPr>
        <w:t>settler colonialism</w:t>
      </w:r>
      <w:r w:rsidRPr="00E94F2E">
        <w:rPr>
          <w:rStyle w:val="StyleUnderline"/>
          <w:highlight w:val="cyan"/>
        </w:rPr>
        <w:t xml:space="preserve">, </w:t>
      </w:r>
      <w:r w:rsidRPr="00E94F2E">
        <w:rPr>
          <w:rStyle w:val="Emphasis"/>
          <w:highlight w:val="cyan"/>
        </w:rPr>
        <w:t>racial slavery</w:t>
      </w:r>
      <w:r w:rsidRPr="00E94F2E">
        <w:rPr>
          <w:rStyle w:val="StyleUnderline"/>
          <w:highlight w:val="cyan"/>
        </w:rPr>
        <w:t>, and their aftermath</w:t>
      </w:r>
      <w:r w:rsidRPr="00E94F2E">
        <w:rPr>
          <w:sz w:val="16"/>
        </w:rPr>
        <w:t xml:space="preserve">, with enough collective and historical trauma to go round. </w:t>
      </w:r>
      <w:r w:rsidRPr="00E94F2E">
        <w:rPr>
          <w:rStyle w:val="StyleUnderline"/>
        </w:rPr>
        <w:t xml:space="preserve">I also grew up in a Nigerian diasporic community, populated by many who had </w:t>
      </w:r>
      <w:r w:rsidRPr="00E94F2E">
        <w:rPr>
          <w:rStyle w:val="Emphasis"/>
        </w:rPr>
        <w:t>genocide in living memory</w:t>
      </w:r>
      <w:r w:rsidRPr="00E94F2E">
        <w:rPr>
          <w:sz w:val="16"/>
        </w:rPr>
        <w:t xml:space="preserve">. At the national and community level, I have seen a lot of traits of norms, personality, quirks of habit and action that I’ve suspected were downstream of these facts. At the level of individual experience, </w:t>
      </w:r>
      <w:r w:rsidRPr="00E94F2E">
        <w:rPr>
          <w:rStyle w:val="StyleUnderline"/>
        </w:rPr>
        <w:t xml:space="preserve">I’ve watched and felt myself change in reaction to fearing for my dignity or life, to crushing pain and humiliation. </w:t>
      </w:r>
      <w:r w:rsidRPr="00E94F2E">
        <w:rPr>
          <w:rStyle w:val="StyleUnderline"/>
          <w:highlight w:val="cyan"/>
        </w:rPr>
        <w:t>I reflect on</w:t>
      </w:r>
      <w:r w:rsidRPr="00E94F2E">
        <w:rPr>
          <w:rStyle w:val="StyleUnderline"/>
        </w:rPr>
        <w:t xml:space="preserve"> these </w:t>
      </w:r>
      <w:r w:rsidRPr="00E94F2E">
        <w:rPr>
          <w:rStyle w:val="StyleUnderline"/>
          <w:highlight w:val="cyan"/>
        </w:rPr>
        <w:t xml:space="preserve">traumatic moments </w:t>
      </w:r>
      <w:r w:rsidRPr="00E94F2E">
        <w:rPr>
          <w:rStyle w:val="Emphasis"/>
        </w:rPr>
        <w:t>often</w:t>
      </w:r>
      <w:r w:rsidRPr="00E94F2E">
        <w:rPr>
          <w:rStyle w:val="StyleUnderline"/>
        </w:rPr>
        <w:t xml:space="preserve">, </w:t>
      </w:r>
      <w:r w:rsidRPr="00E94F2E">
        <w:rPr>
          <w:rStyle w:val="StyleUnderline"/>
          <w:highlight w:val="cyan"/>
        </w:rPr>
        <w:t xml:space="preserve">and </w:t>
      </w:r>
      <w:r w:rsidRPr="00E94F2E">
        <w:rPr>
          <w:rStyle w:val="Emphasis"/>
          <w:highlight w:val="cyan"/>
        </w:rPr>
        <w:t>very seldom think</w:t>
      </w:r>
      <w:r w:rsidRPr="00E94F2E">
        <w:rPr>
          <w:rStyle w:val="StyleUnderline"/>
          <w:highlight w:val="cyan"/>
        </w:rPr>
        <w:t>: “</w:t>
      </w:r>
      <w:r w:rsidRPr="00E94F2E">
        <w:rPr>
          <w:rStyle w:val="Emphasis"/>
          <w:highlight w:val="cyan"/>
        </w:rPr>
        <w:t>That was educational</w:t>
      </w:r>
      <w:r w:rsidRPr="00E94F2E">
        <w:rPr>
          <w:rStyle w:val="StyleUnderline"/>
        </w:rPr>
        <w:t>”.</w:t>
      </w:r>
    </w:p>
    <w:p w14:paraId="693AD487" w14:textId="77777777" w:rsidR="00F4702A" w:rsidRPr="00E94F2E" w:rsidRDefault="00F4702A" w:rsidP="00F4702A">
      <w:pPr>
        <w:rPr>
          <w:sz w:val="16"/>
        </w:rPr>
      </w:pPr>
      <w:r w:rsidRPr="00E94F2E">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10F825B3" w14:textId="77777777" w:rsidR="00F4702A" w:rsidRPr="00E94F2E" w:rsidRDefault="00F4702A" w:rsidP="00F4702A">
      <w:pPr>
        <w:rPr>
          <w:sz w:val="16"/>
        </w:rPr>
      </w:pPr>
      <w:r w:rsidRPr="00E94F2E">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1ACAF1A9" w14:textId="77777777" w:rsidR="00F4702A" w:rsidRPr="00E94F2E" w:rsidRDefault="00F4702A" w:rsidP="00F4702A">
      <w:pPr>
        <w:rPr>
          <w:sz w:val="16"/>
        </w:rPr>
      </w:pPr>
      <w:r w:rsidRPr="00E94F2E">
        <w:rPr>
          <w:sz w:val="16"/>
        </w:rPr>
        <w:t>Contra the old expression, pain – whether borne of oppression or not – is a poor teacher. Suffering is partial, short-sighted, and self-absorbed. We shouldn’t have a politics that expects different: oppression is not a prep school.</w:t>
      </w:r>
    </w:p>
    <w:p w14:paraId="76A5AB9F" w14:textId="77777777" w:rsidR="00F4702A" w:rsidRPr="00E94F2E" w:rsidRDefault="00F4702A" w:rsidP="00F4702A">
      <w:pPr>
        <w:rPr>
          <w:sz w:val="16"/>
        </w:rPr>
      </w:pPr>
      <w:r w:rsidRPr="00E94F2E">
        <w:rPr>
          <w:sz w:val="16"/>
        </w:rPr>
        <w:t xml:space="preserve">When it comes down to it, the thing I believe most deeply about </w:t>
      </w:r>
      <w:r w:rsidRPr="00E94F2E">
        <w:rPr>
          <w:rStyle w:val="StyleUnderline"/>
          <w:highlight w:val="cyan"/>
        </w:rPr>
        <w:t>deference epistemology</w:t>
      </w:r>
      <w:r w:rsidRPr="00E94F2E">
        <w:rPr>
          <w:sz w:val="16"/>
          <w:highlight w:val="cyan"/>
        </w:rPr>
        <w:t xml:space="preserve"> </w:t>
      </w:r>
      <w:r w:rsidRPr="00E94F2E">
        <w:rPr>
          <w:sz w:val="16"/>
        </w:rPr>
        <w:t xml:space="preserve">is that it </w:t>
      </w:r>
      <w:r w:rsidRPr="00E94F2E">
        <w:rPr>
          <w:rStyle w:val="StyleUnderline"/>
        </w:rPr>
        <w:t xml:space="preserve">asks something of trauma that it </w:t>
      </w:r>
      <w:r w:rsidRPr="00E94F2E">
        <w:rPr>
          <w:rStyle w:val="Emphasis"/>
        </w:rPr>
        <w:t>cannot give</w:t>
      </w:r>
      <w:r w:rsidRPr="00E94F2E">
        <w:rPr>
          <w:sz w:val="16"/>
        </w:rPr>
        <w:t xml:space="preserve">. Demanding as the constructive approach may be, </w:t>
      </w:r>
      <w:r w:rsidRPr="00E94F2E">
        <w:rPr>
          <w:rStyle w:val="StyleUnderline"/>
        </w:rPr>
        <w:t>the deferential approach</w:t>
      </w:r>
      <w:r w:rsidRPr="00E94F2E">
        <w:rPr>
          <w:sz w:val="16"/>
        </w:rPr>
        <w:t xml:space="preserve"> is far more demanding and in a far more unfair way: it </w:t>
      </w:r>
      <w:r w:rsidRPr="00E94F2E">
        <w:rPr>
          <w:rStyle w:val="StyleUnderline"/>
        </w:rPr>
        <w:t xml:space="preserve">asks the traumatized to shoulder burdens </w:t>
      </w:r>
      <w:r w:rsidRPr="00E94F2E">
        <w:rPr>
          <w:rStyle w:val="Emphasis"/>
        </w:rPr>
        <w:t>alone</w:t>
      </w:r>
      <w:r w:rsidRPr="00E94F2E">
        <w:rPr>
          <w:rStyle w:val="StyleUnderline"/>
        </w:rPr>
        <w:t xml:space="preserve"> that we ought to share </w:t>
      </w:r>
      <w:r w:rsidRPr="00E94F2E">
        <w:rPr>
          <w:rStyle w:val="Emphasis"/>
        </w:rPr>
        <w:t>collectively</w:t>
      </w:r>
      <w:r w:rsidRPr="00E94F2E">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4CB5DAB0" w14:textId="77777777" w:rsidR="00F4702A" w:rsidRPr="00E94F2E" w:rsidRDefault="00F4702A" w:rsidP="00F4702A">
      <w:pPr>
        <w:rPr>
          <w:sz w:val="16"/>
        </w:rPr>
      </w:pPr>
      <w:r w:rsidRPr="00E94F2E">
        <w:rPr>
          <w:rStyle w:val="StyleUnderline"/>
        </w:rPr>
        <w:t xml:space="preserve">Deference epistemology asks us to be </w:t>
      </w:r>
      <w:r w:rsidRPr="00E94F2E">
        <w:rPr>
          <w:rStyle w:val="Emphasis"/>
        </w:rPr>
        <w:t>less</w:t>
      </w:r>
      <w:r w:rsidRPr="00E94F2E">
        <w:rPr>
          <w:rStyle w:val="StyleUnderline"/>
        </w:rPr>
        <w:t xml:space="preserve"> than we are – and not even for our </w:t>
      </w:r>
      <w:r w:rsidRPr="00E94F2E">
        <w:rPr>
          <w:rStyle w:val="Emphasis"/>
        </w:rPr>
        <w:t>own</w:t>
      </w:r>
      <w:r w:rsidRPr="00E94F2E">
        <w:rPr>
          <w:rStyle w:val="StyleUnderline"/>
        </w:rPr>
        <w:t xml:space="preserve"> benefit</w:t>
      </w:r>
      <w:r w:rsidRPr="00E94F2E">
        <w:rPr>
          <w:sz w:val="16"/>
        </w:rPr>
        <w:t>. As Nick Estes explains in the context of Indigenous politics: “</w:t>
      </w:r>
      <w:r w:rsidRPr="00E94F2E">
        <w:rPr>
          <w:rStyle w:val="StyleUnderline"/>
        </w:rPr>
        <w:t xml:space="preserve">The </w:t>
      </w:r>
      <w:r w:rsidRPr="00E94F2E">
        <w:rPr>
          <w:rStyle w:val="Emphasis"/>
        </w:rPr>
        <w:t>cunning</w:t>
      </w:r>
      <w:r w:rsidRPr="00E94F2E">
        <w:rPr>
          <w:rStyle w:val="StyleUnderline"/>
        </w:rPr>
        <w:t xml:space="preserve"> of trauma politics is that it turns </w:t>
      </w:r>
      <w:r w:rsidRPr="00E94F2E">
        <w:rPr>
          <w:rStyle w:val="Emphasis"/>
        </w:rPr>
        <w:t>actual people</w:t>
      </w:r>
      <w:r w:rsidRPr="00E94F2E">
        <w:rPr>
          <w:rStyle w:val="StyleUnderline"/>
        </w:rPr>
        <w:t xml:space="preserve"> and </w:t>
      </w:r>
      <w:r w:rsidRPr="00E94F2E">
        <w:rPr>
          <w:rStyle w:val="Emphasis"/>
        </w:rPr>
        <w:t>struggles</w:t>
      </w:r>
      <w:r w:rsidRPr="00E94F2E">
        <w:rPr>
          <w:sz w:val="16"/>
        </w:rPr>
        <w:t xml:space="preserve">, whether racial or Indigenous citizenship and belonging, </w:t>
      </w:r>
      <w:r w:rsidRPr="00E94F2E">
        <w:rPr>
          <w:rStyle w:val="StyleUnderline"/>
        </w:rPr>
        <w:t xml:space="preserve">into matters of </w:t>
      </w:r>
      <w:r w:rsidRPr="00E94F2E">
        <w:rPr>
          <w:rStyle w:val="Emphasis"/>
        </w:rPr>
        <w:t>injury</w:t>
      </w:r>
      <w:r w:rsidRPr="00E94F2E">
        <w:rPr>
          <w:rStyle w:val="StyleUnderline"/>
        </w:rPr>
        <w:t xml:space="preserve">. It </w:t>
      </w:r>
      <w:r w:rsidRPr="00E94F2E">
        <w:rPr>
          <w:rStyle w:val="Emphasis"/>
          <w:highlight w:val="cyan"/>
        </w:rPr>
        <w:t>defines an entire people</w:t>
      </w:r>
      <w:r w:rsidRPr="00E94F2E">
        <w:rPr>
          <w:rStyle w:val="StyleUnderline"/>
        </w:rPr>
        <w:t xml:space="preserve"> mostly </w:t>
      </w:r>
      <w:r w:rsidRPr="00E94F2E">
        <w:rPr>
          <w:rStyle w:val="StyleUnderline"/>
          <w:highlight w:val="cyan"/>
        </w:rPr>
        <w:t xml:space="preserve">on their </w:t>
      </w:r>
      <w:r w:rsidRPr="00E94F2E">
        <w:rPr>
          <w:rStyle w:val="Emphasis"/>
          <w:highlight w:val="cyan"/>
        </w:rPr>
        <w:t>trauma</w:t>
      </w:r>
      <w:r w:rsidRPr="00E94F2E">
        <w:rPr>
          <w:rStyle w:val="StyleUnderline"/>
        </w:rPr>
        <w:t xml:space="preserve"> and not by their </w:t>
      </w:r>
      <w:r w:rsidRPr="00E94F2E">
        <w:rPr>
          <w:rStyle w:val="Emphasis"/>
        </w:rPr>
        <w:t>aspirations</w:t>
      </w:r>
      <w:r w:rsidRPr="00E94F2E">
        <w:rPr>
          <w:rStyle w:val="StyleUnderline"/>
        </w:rPr>
        <w:t xml:space="preserve"> or </w:t>
      </w:r>
      <w:r w:rsidRPr="00E94F2E">
        <w:rPr>
          <w:rStyle w:val="Emphasis"/>
        </w:rPr>
        <w:t>sheer humanity</w:t>
      </w:r>
      <w:r w:rsidRPr="00E94F2E">
        <w:rPr>
          <w:sz w:val="16"/>
        </w:rPr>
        <w:t xml:space="preserve">”. </w:t>
      </w:r>
      <w:r w:rsidRPr="00E94F2E">
        <w:rPr>
          <w:rStyle w:val="StyleUnderline"/>
        </w:rPr>
        <w:t>This performance is</w:t>
      </w:r>
      <w:r w:rsidRPr="00E94F2E">
        <w:rPr>
          <w:sz w:val="16"/>
        </w:rPr>
        <w:t xml:space="preserve"> not for the benefit of Indigenous people, but “</w:t>
      </w:r>
      <w:r w:rsidRPr="00E94F2E">
        <w:rPr>
          <w:rStyle w:val="StyleUnderline"/>
          <w:highlight w:val="cyan"/>
        </w:rPr>
        <w:t xml:space="preserve">for </w:t>
      </w:r>
      <w:r w:rsidRPr="00E94F2E">
        <w:rPr>
          <w:rStyle w:val="Emphasis"/>
          <w:highlight w:val="cyan"/>
        </w:rPr>
        <w:t>white audiences</w:t>
      </w:r>
      <w:r w:rsidRPr="00E94F2E">
        <w:rPr>
          <w:rStyle w:val="StyleUnderline"/>
        </w:rPr>
        <w:t xml:space="preserve"> or </w:t>
      </w:r>
      <w:r w:rsidRPr="00E94F2E">
        <w:rPr>
          <w:rStyle w:val="Emphasis"/>
        </w:rPr>
        <w:t>institutions of power</w:t>
      </w:r>
      <w:r w:rsidRPr="00E94F2E">
        <w:rPr>
          <w:sz w:val="16"/>
        </w:rPr>
        <w:t>”.</w:t>
      </w:r>
    </w:p>
    <w:p w14:paraId="77936960" w14:textId="77777777" w:rsidR="00F4702A" w:rsidRDefault="00F4702A" w:rsidP="00F4702A">
      <w:pPr>
        <w:rPr>
          <w:sz w:val="16"/>
        </w:rPr>
      </w:pPr>
      <w:r w:rsidRPr="00E94F2E">
        <w:rPr>
          <w:sz w:val="16"/>
        </w:rPr>
        <w:t xml:space="preserve">I also think about James Baldwin’s realization that the things that tormented him the most were “the very things that connected me with all the people who were alive, who had ever been alive”. </w:t>
      </w:r>
      <w:r w:rsidRPr="00E94F2E">
        <w:rPr>
          <w:rStyle w:val="StyleUnderline"/>
        </w:rPr>
        <w:t xml:space="preserve">That I have </w:t>
      </w:r>
      <w:r w:rsidRPr="00E94F2E">
        <w:rPr>
          <w:rStyle w:val="Emphasis"/>
        </w:rPr>
        <w:t>survived abuse</w:t>
      </w:r>
      <w:r w:rsidRPr="00E94F2E">
        <w:rPr>
          <w:rStyle w:val="StyleUnderline"/>
        </w:rPr>
        <w:t xml:space="preserve"> of various kinds, have faced </w:t>
      </w:r>
      <w:r w:rsidRPr="00E94F2E">
        <w:rPr>
          <w:rStyle w:val="Emphasis"/>
        </w:rPr>
        <w:t>near-</w:t>
      </w:r>
      <w:r w:rsidRPr="00E94F2E">
        <w:rPr>
          <w:rStyle w:val="Emphasis"/>
        </w:rPr>
        <w:lastRenderedPageBreak/>
        <w:t>death</w:t>
      </w:r>
      <w:r w:rsidRPr="00E94F2E">
        <w:rPr>
          <w:rStyle w:val="StyleUnderline"/>
        </w:rPr>
        <w:t xml:space="preserve"> from both accidental circumstance and violence</w:t>
      </w:r>
      <w:r w:rsidRPr="00E94F2E">
        <w:rPr>
          <w:sz w:val="16"/>
        </w:rPr>
        <w:t xml:space="preserve"> (different as the particulars of these may be from those around me) </w:t>
      </w:r>
      <w:r w:rsidRPr="00E94F2E">
        <w:rPr>
          <w:rStyle w:val="StyleUnderline"/>
        </w:rPr>
        <w:t xml:space="preserve">is </w:t>
      </w:r>
      <w:r w:rsidRPr="00E94F2E">
        <w:rPr>
          <w:rStyle w:val="Emphasis"/>
          <w:highlight w:val="cyan"/>
        </w:rPr>
        <w:t>not a card to play</w:t>
      </w:r>
      <w:r w:rsidRPr="00E94F2E">
        <w:rPr>
          <w:rStyle w:val="Emphasis"/>
        </w:rPr>
        <w:t xml:space="preserve"> in gamified social interaction</w:t>
      </w:r>
      <w:r w:rsidRPr="00E94F2E">
        <w:rPr>
          <w:rStyle w:val="StyleUnderline"/>
        </w:rPr>
        <w:t xml:space="preserve"> or a </w:t>
      </w:r>
      <w:r w:rsidRPr="00E94F2E">
        <w:rPr>
          <w:rStyle w:val="Emphasis"/>
        </w:rPr>
        <w:t xml:space="preserve">weapon to wield in </w:t>
      </w:r>
      <w:r w:rsidRPr="00E94F2E">
        <w:rPr>
          <w:rStyle w:val="Emphasis"/>
          <w:highlight w:val="cyan"/>
        </w:rPr>
        <w:t>battles over prestige</w:t>
      </w:r>
      <w:r w:rsidRPr="00E94F2E">
        <w:rPr>
          <w:rStyle w:val="StyleUnderline"/>
        </w:rPr>
        <w:t xml:space="preserve">. It is </w:t>
      </w:r>
      <w:r w:rsidRPr="00E94F2E">
        <w:rPr>
          <w:rStyle w:val="Emphasis"/>
        </w:rPr>
        <w:t>not</w:t>
      </w:r>
      <w:r w:rsidRPr="00E94F2E">
        <w:rPr>
          <w:rStyle w:val="StyleUnderline"/>
        </w:rPr>
        <w:t xml:space="preserve"> what gives me a </w:t>
      </w:r>
      <w:r w:rsidRPr="00E94F2E">
        <w:rPr>
          <w:rStyle w:val="Emphasis"/>
        </w:rPr>
        <w:t>special right to speak</w:t>
      </w:r>
      <w:r w:rsidRPr="00E94F2E">
        <w:rPr>
          <w:rStyle w:val="StyleUnderline"/>
        </w:rPr>
        <w:t xml:space="preserve">, to </w:t>
      </w:r>
      <w:r w:rsidRPr="00E94F2E">
        <w:rPr>
          <w:rStyle w:val="Emphasis"/>
        </w:rPr>
        <w:t>evaluate</w:t>
      </w:r>
      <w:r w:rsidRPr="00E94F2E">
        <w:rPr>
          <w:rStyle w:val="StyleUnderline"/>
        </w:rPr>
        <w:t xml:space="preserve">, or to </w:t>
      </w:r>
      <w:r w:rsidRPr="00E94F2E">
        <w:rPr>
          <w:rStyle w:val="Emphasis"/>
        </w:rPr>
        <w:t>decide for a group</w:t>
      </w:r>
      <w:r w:rsidRPr="00E94F2E">
        <w:rPr>
          <w:rStyle w:val="StyleUnderline"/>
        </w:rPr>
        <w:t xml:space="preserve">. It is a concrete, experiential manifestation of the </w:t>
      </w:r>
      <w:r w:rsidRPr="00E94F2E">
        <w:rPr>
          <w:rStyle w:val="Emphasis"/>
        </w:rPr>
        <w:t>vulnerability</w:t>
      </w:r>
      <w:r w:rsidRPr="00E94F2E">
        <w:rPr>
          <w:rStyle w:val="StyleUnderline"/>
        </w:rPr>
        <w:t xml:space="preserve"> that connects me to most of the people on this Earth. It comes between me and other people not as a </w:t>
      </w:r>
      <w:r w:rsidRPr="00E94F2E">
        <w:rPr>
          <w:rStyle w:val="Emphasis"/>
        </w:rPr>
        <w:t>wall</w:t>
      </w:r>
      <w:r w:rsidRPr="00E94F2E">
        <w:rPr>
          <w:rStyle w:val="StyleUnderline"/>
        </w:rPr>
        <w:t xml:space="preserve">, but as a </w:t>
      </w:r>
      <w:r w:rsidRPr="00E94F2E">
        <w:rPr>
          <w:rStyle w:val="Emphasis"/>
        </w:rPr>
        <w:t>bridge</w:t>
      </w:r>
      <w:r w:rsidRPr="00E94F2E">
        <w:rPr>
          <w:sz w:val="16"/>
        </w:rPr>
        <w:t>.</w:t>
      </w:r>
    </w:p>
    <w:p w14:paraId="72A04CD7" w14:textId="77777777" w:rsidR="00F4702A" w:rsidRPr="00C22E29" w:rsidRDefault="00F4702A" w:rsidP="00F4702A">
      <w:pPr>
        <w:rPr>
          <w:rFonts w:asciiTheme="minorHAnsi" w:hAnsiTheme="minorHAnsi" w:cstheme="minorHAnsi"/>
        </w:rPr>
      </w:pPr>
    </w:p>
    <w:p w14:paraId="5DF1B013" w14:textId="77777777" w:rsidR="00F4702A" w:rsidRPr="00C22E29" w:rsidRDefault="00F4702A" w:rsidP="00F4702A">
      <w:pPr>
        <w:pStyle w:val="Heading4"/>
        <w:rPr>
          <w:rFonts w:asciiTheme="minorHAnsi" w:hAnsiTheme="minorHAnsi" w:cstheme="minorHAnsi"/>
        </w:rPr>
      </w:pPr>
      <w:r w:rsidRPr="00C22E29">
        <w:rPr>
          <w:rFonts w:asciiTheme="minorHAnsi" w:hAnsiTheme="minorHAnsi" w:cstheme="minorHAnsi"/>
        </w:rPr>
        <w:t xml:space="preserve">Their theorization assumes a Fanonian visual economy which produces blackness as an </w:t>
      </w:r>
      <w:r w:rsidRPr="00C22E29">
        <w:rPr>
          <w:rFonts w:asciiTheme="minorHAnsi" w:hAnsiTheme="minorHAnsi" w:cstheme="minorHAnsi"/>
          <w:u w:val="single"/>
        </w:rPr>
        <w:t>object</w:t>
      </w:r>
      <w:r w:rsidRPr="00C22E29">
        <w:rPr>
          <w:rFonts w:asciiTheme="minorHAnsi" w:hAnsiTheme="minorHAnsi" w:cstheme="minorHAnsi"/>
        </w:rPr>
        <w:t xml:space="preserve"> – neoliberalism </w:t>
      </w:r>
      <w:r w:rsidRPr="00C22E29">
        <w:rPr>
          <w:rFonts w:asciiTheme="minorHAnsi" w:hAnsiTheme="minorHAnsi" w:cstheme="minorHAnsi"/>
          <w:u w:val="single"/>
        </w:rPr>
        <w:t>recycles</w:t>
      </w:r>
      <w:r w:rsidRPr="00C22E29">
        <w:rPr>
          <w:rFonts w:asciiTheme="minorHAnsi" w:hAnsiTheme="minorHAnsi" w:cstheme="minorHAnsi"/>
        </w:rPr>
        <w:t xml:space="preserve"> that process into affective markets of </w:t>
      </w:r>
      <w:r w:rsidRPr="00C22E29">
        <w:rPr>
          <w:rFonts w:asciiTheme="minorHAnsi" w:hAnsiTheme="minorHAnsi" w:cstheme="minorHAnsi"/>
          <w:u w:val="single"/>
        </w:rPr>
        <w:t>resilience</w:t>
      </w:r>
      <w:r w:rsidRPr="00C22E29">
        <w:rPr>
          <w:rFonts w:asciiTheme="minorHAnsi" w:hAnsiTheme="minorHAnsi" w:cstheme="minorHAnsi"/>
        </w:rPr>
        <w:t xml:space="preserve"> which demands visibility as the </w:t>
      </w:r>
      <w:r w:rsidRPr="00C22E29">
        <w:rPr>
          <w:rFonts w:asciiTheme="minorHAnsi" w:hAnsiTheme="minorHAnsi" w:cstheme="minorHAnsi"/>
          <w:u w:val="single"/>
        </w:rPr>
        <w:t>precondition</w:t>
      </w:r>
      <w:r w:rsidRPr="00C22E29">
        <w:rPr>
          <w:rFonts w:asciiTheme="minorHAnsi" w:hAnsiTheme="minorHAnsi" w:cstheme="minorHAnsi"/>
        </w:rPr>
        <w:t xml:space="preserve"> of subjectification.</w:t>
      </w:r>
    </w:p>
    <w:p w14:paraId="1BFCA8AA" w14:textId="77777777" w:rsidR="00F4702A" w:rsidRPr="00C22E29" w:rsidRDefault="00F4702A" w:rsidP="00F4702A">
      <w:pPr>
        <w:rPr>
          <w:rFonts w:asciiTheme="minorHAnsi" w:hAnsiTheme="minorHAnsi" w:cstheme="minorHAnsi"/>
        </w:rPr>
      </w:pPr>
      <w:r w:rsidRPr="00C22E29">
        <w:rPr>
          <w:rStyle w:val="Style13ptBold"/>
          <w:rFonts w:asciiTheme="minorHAnsi" w:hAnsiTheme="minorHAnsi" w:cstheme="minorHAnsi"/>
        </w:rPr>
        <w:t xml:space="preserve">James ’15 </w:t>
      </w:r>
      <w:r w:rsidRPr="00C22E29">
        <w:rPr>
          <w:rFonts w:asciiTheme="minorHAnsi" w:hAnsiTheme="minorHAnsi" w:cstheme="minorHAnsi"/>
        </w:rPr>
        <w:t>[Robin, Philosophy @ UNC Charlotte 2015. “Resilience &amp; Melancholy: Pop Music, Feminism, Neoliberalism.”] pat – [edited] for non-black debaters</w:t>
      </w:r>
    </w:p>
    <w:p w14:paraId="46DF3A7A" w14:textId="77777777" w:rsidR="00F4702A" w:rsidRPr="00C22E29" w:rsidRDefault="00F4702A" w:rsidP="00F4702A">
      <w:pPr>
        <w:rPr>
          <w:rFonts w:asciiTheme="minorHAnsi" w:hAnsiTheme="minorHAnsi" w:cstheme="minorHAnsi"/>
          <w:sz w:val="12"/>
        </w:rPr>
      </w:pPr>
      <w:r w:rsidRPr="00C22E29">
        <w:rPr>
          <w:rStyle w:val="StyleUnderline"/>
          <w:rFonts w:asciiTheme="minorHAnsi" w:hAnsiTheme="minorHAnsi" w:cstheme="minorHAnsi"/>
          <w:highlight w:val="green"/>
        </w:rPr>
        <w:t>Resilience must be performed</w:t>
      </w:r>
      <w:r w:rsidRPr="00C22E29">
        <w:rPr>
          <w:rStyle w:val="StyleUnderline"/>
          <w:rFonts w:asciiTheme="minorHAnsi" w:hAnsiTheme="minorHAnsi" w:cstheme="minorHAnsi"/>
        </w:rPr>
        <w:t xml:space="preserve"> explicitly</w:t>
      </w:r>
      <w:r w:rsidRPr="00C22E29">
        <w:rPr>
          <w:rFonts w:asciiTheme="minorHAnsi" w:hAnsiTheme="minorHAnsi" w:cstheme="minorHAnsi"/>
          <w:sz w:val="12"/>
        </w:rPr>
        <w:t xml:space="preserve">, </w:t>
      </w:r>
      <w:r w:rsidRPr="00C22E29">
        <w:rPr>
          <w:rStyle w:val="StyleUnderline"/>
          <w:rFonts w:asciiTheme="minorHAnsi" w:hAnsiTheme="minorHAnsi" w:cstheme="minorHAnsi"/>
        </w:rPr>
        <w:t>legibly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and </w:t>
      </w:r>
      <w:r w:rsidRPr="00C22E29">
        <w:rPr>
          <w:rStyle w:val="StyleUnderline"/>
          <w:rFonts w:asciiTheme="minorHAnsi" w:hAnsiTheme="minorHAnsi" w:cstheme="minorHAnsi"/>
          <w:highlight w:val="green"/>
        </w:rPr>
        <w:t>spectacularly</w:t>
      </w:r>
      <w:r w:rsidRPr="00C22E29">
        <w:rPr>
          <w:rFonts w:asciiTheme="minorHAnsi" w:hAnsiTheme="minorHAnsi" w:cstheme="minorHAnsi"/>
          <w:sz w:val="12"/>
        </w:rPr>
        <w:t xml:space="preserve">. </w:t>
      </w:r>
      <w:r w:rsidRPr="00C22E29">
        <w:rPr>
          <w:rStyle w:val="StyleUnderline"/>
          <w:rFonts w:asciiTheme="minorHAnsi" w:hAnsiTheme="minorHAnsi" w:cstheme="minorHAnsi"/>
        </w:rPr>
        <w:t>Overcoming is necessary</w:t>
      </w:r>
      <w:r w:rsidRPr="00C22E29">
        <w:rPr>
          <w:rFonts w:asciiTheme="minorHAnsi" w:hAnsiTheme="minorHAnsi" w:cstheme="minorHAnsi"/>
          <w:sz w:val="12"/>
        </w:rPr>
        <w:t xml:space="preserve">, </w:t>
      </w:r>
      <w:r w:rsidRPr="00C22E29">
        <w:rPr>
          <w:rStyle w:val="StyleUnderline"/>
          <w:rFonts w:asciiTheme="minorHAnsi" w:hAnsiTheme="minorHAnsi" w:cstheme="minorHAnsi"/>
        </w:rPr>
        <w:t>but insufficient</w:t>
      </w:r>
      <w:r w:rsidRPr="00C22E29">
        <w:rPr>
          <w:rFonts w:asciiTheme="minorHAnsi" w:hAnsiTheme="minorHAnsi" w:cstheme="minorHAnsi"/>
          <w:sz w:val="12"/>
        </w:rPr>
        <w:t xml:space="preserve">; to count and function as resilience, </w:t>
      </w:r>
      <w:r w:rsidRPr="00C22E29">
        <w:rPr>
          <w:rStyle w:val="StyleUnderline"/>
          <w:rFonts w:asciiTheme="minorHAnsi" w:hAnsiTheme="minorHAnsi" w:cstheme="minorHAnsi"/>
        </w:rPr>
        <w:t xml:space="preserve">this </w:t>
      </w:r>
      <w:r w:rsidRPr="00C22E29">
        <w:rPr>
          <w:rStyle w:val="StyleUnderline"/>
          <w:rFonts w:asciiTheme="minorHAnsi" w:hAnsiTheme="minorHAnsi" w:cstheme="minorHAnsi"/>
          <w:highlight w:val="green"/>
        </w:rPr>
        <w:t>overcoming</w:t>
      </w:r>
      <w:r w:rsidRPr="00C22E29">
        <w:rPr>
          <w:rStyle w:val="StyleUnderline"/>
          <w:rFonts w:asciiTheme="minorHAnsi" w:hAnsiTheme="minorHAnsi" w:cstheme="minorHAnsi"/>
        </w:rPr>
        <w:t xml:space="preserve"> must be </w:t>
      </w:r>
      <w:r w:rsidRPr="00C22E29">
        <w:rPr>
          <w:rStyle w:val="StyleUnderline"/>
          <w:rFonts w:asciiTheme="minorHAnsi" w:hAnsiTheme="minorHAnsi" w:cstheme="minorHAnsi"/>
          <w:highlight w:val="green"/>
        </w:rPr>
        <w:t xml:space="preserve">accomplished in </w:t>
      </w:r>
      <w:r w:rsidRPr="00161BF3">
        <w:rPr>
          <w:rStyle w:val="StyleUnderline"/>
          <w:rFonts w:asciiTheme="minorHAnsi" w:hAnsiTheme="minorHAnsi" w:cstheme="minorHAnsi"/>
        </w:rPr>
        <w:t>a</w:t>
      </w:r>
      <w:r w:rsidRPr="00C22E29">
        <w:rPr>
          <w:rStyle w:val="StyleUnderline"/>
          <w:rFonts w:asciiTheme="minorHAnsi" w:hAnsiTheme="minorHAnsi" w:cstheme="minorHAnsi"/>
        </w:rPr>
        <w:t xml:space="preserve"> visible or otherwise legible and </w:t>
      </w:r>
      <w:r w:rsidRPr="00C22E29">
        <w:rPr>
          <w:rStyle w:val="StyleUnderline"/>
          <w:rFonts w:asciiTheme="minorHAnsi" w:hAnsiTheme="minorHAnsi" w:cstheme="minorHAnsi"/>
          <w:highlight w:val="green"/>
        </w:rPr>
        <w:t>consumable manner</w:t>
      </w:r>
      <w:r w:rsidRPr="00C22E29">
        <w:rPr>
          <w:rFonts w:asciiTheme="minorHAnsi" w:hAnsiTheme="minorHAnsi" w:cstheme="minorHAnsi"/>
          <w:sz w:val="12"/>
        </w:rPr>
        <w:t>. Overcoming is a type of “affective labor” which, as Steven Shaviro puts it, “is productive only to the extent that it is a public performance. It cannot unfold in the hidden depths; it must be visible and audible” (PCA 49n33). In order to tune into feminine resilience and feed it back into its power supply, MRWaSP has to perceive it as such.</w:t>
      </w:r>
    </w:p>
    <w:p w14:paraId="7CD3476A" w14:textId="77777777" w:rsidR="00F4702A" w:rsidRPr="00C22E29" w:rsidRDefault="00F4702A" w:rsidP="00F4702A">
      <w:pPr>
        <w:rPr>
          <w:rFonts w:asciiTheme="minorHAnsi" w:hAnsiTheme="minorHAnsi" w:cstheme="minorHAnsi"/>
          <w:sz w:val="12"/>
        </w:rPr>
      </w:pPr>
      <w:r w:rsidRPr="00C22E29">
        <w:rPr>
          <w:rFonts w:asciiTheme="minorHAnsi" w:hAnsiTheme="minorHAnsi" w:cstheme="minorHAnsi"/>
          <w:sz w:val="12"/>
        </w:rPr>
        <w:t xml:space="preserve">“Look, I Overcame!” is the resilient subject’s maxim or mantra. Gender and race have always been “visible </w:t>
      </w:r>
      <w:r w:rsidRPr="00161BF3">
        <w:rPr>
          <w:rFonts w:asciiTheme="minorHAnsi" w:hAnsiTheme="minorHAnsi" w:cstheme="minorHAnsi"/>
          <w:sz w:val="12"/>
        </w:rPr>
        <w:t xml:space="preserve">identities,” to use philosopher Linda Martin Alcoff’s term, identities strongly tied to one’s outward physical appearance. However, </w:t>
      </w:r>
      <w:r w:rsidRPr="00161BF3">
        <w:rPr>
          <w:rStyle w:val="StyleUnderline"/>
          <w:rFonts w:asciiTheme="minorHAnsi" w:hAnsiTheme="minorHAnsi" w:cstheme="minorHAnsi"/>
        </w:rPr>
        <w:t>gendered/racialized resilience isn’t visible in the same way that conventional gender and racial identities are visible</w:t>
      </w:r>
      <w:r w:rsidRPr="00C22E29">
        <w:rPr>
          <w:rFonts w:asciiTheme="minorHAnsi" w:hAnsiTheme="minorHAnsi" w:cstheme="minorHAnsi"/>
          <w:sz w:val="12"/>
        </w:rPr>
        <w:t>.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resilience discourse “upgrades” traditional methods for crafting identities and distributing privilege, the “looking” in “Look, I Overcame!” is an upgrade on the “looking” in “Look, a Negro!”</w:t>
      </w:r>
    </w:p>
    <w:p w14:paraId="50679954" w14:textId="77777777" w:rsidR="00F4702A" w:rsidRPr="00C22E29" w:rsidRDefault="00F4702A" w:rsidP="00F4702A">
      <w:pPr>
        <w:rPr>
          <w:rFonts w:asciiTheme="minorHAnsi" w:hAnsiTheme="minorHAnsi" w:cstheme="minorHAnsi"/>
          <w:sz w:val="12"/>
        </w:rPr>
      </w:pPr>
      <w:r w:rsidRPr="00C22E29">
        <w:rPr>
          <w:rStyle w:val="StyleUnderline"/>
          <w:rFonts w:asciiTheme="minorHAnsi" w:hAnsiTheme="minorHAnsi" w:cstheme="minorHAnsi"/>
          <w:highlight w:val="green"/>
        </w:rPr>
        <w:t>According to Fanon</w:t>
      </w:r>
      <w:r w:rsidRPr="00C22E29">
        <w:rPr>
          <w:rFonts w:asciiTheme="minorHAnsi" w:hAnsiTheme="minorHAnsi" w:cstheme="minorHAnsi"/>
          <w:sz w:val="12"/>
        </w:rPr>
        <w:t xml:space="preserve">, the exclamation “Look, a Negro!” racializes him as a black man. </w:t>
      </w:r>
      <w:r w:rsidRPr="00C22E29">
        <w:rPr>
          <w:rStyle w:val="StyleUnderline"/>
          <w:rFonts w:asciiTheme="minorHAnsi" w:hAnsiTheme="minorHAnsi" w:cstheme="minorHAnsi"/>
          <w:highlight w:val="green"/>
        </w:rPr>
        <w:t>To be</w:t>
      </w:r>
      <w:r w:rsidRPr="00C22E29">
        <w:rPr>
          <w:rStyle w:val="StyleUnderline"/>
          <w:rFonts w:asciiTheme="minorHAnsi" w:hAnsiTheme="minorHAnsi" w:cstheme="minorHAnsi"/>
        </w:rPr>
        <w:t xml:space="preserve"> “a</w:t>
      </w:r>
      <w:r w:rsidRPr="00C22E29">
        <w:rPr>
          <w:rFonts w:asciiTheme="minorHAnsi" w:hAnsiTheme="minorHAnsi" w:cstheme="minorHAnsi"/>
          <w:sz w:val="12"/>
        </w:rPr>
        <w:t xml:space="preserve"> Negro </w:t>
      </w:r>
      <w:r w:rsidRPr="00C22E29">
        <w:rPr>
          <w:rStyle w:val="StyleUnderline"/>
          <w:rFonts w:asciiTheme="minorHAnsi" w:hAnsiTheme="minorHAnsi" w:cstheme="minorHAnsi"/>
          <w:highlight w:val="green"/>
        </w:rPr>
        <w:t>[black]” is to be objectified by the white</w:t>
      </w:r>
      <w:r w:rsidRPr="00C22E29">
        <w:rPr>
          <w:rStyle w:val="StyleUnderline"/>
          <w:rFonts w:asciiTheme="minorHAnsi" w:hAnsiTheme="minorHAnsi" w:cstheme="minorHAnsi"/>
        </w:rPr>
        <w:t xml:space="preserve"> supremacist </w:t>
      </w:r>
      <w:r w:rsidRPr="00C22E29">
        <w:rPr>
          <w:rStyle w:val="StyleUnderline"/>
          <w:rFonts w:asciiTheme="minorHAnsi" w:hAnsiTheme="minorHAnsi" w:cstheme="minorHAnsi"/>
          <w:highlight w:val="green"/>
        </w:rPr>
        <w:t>gaze</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This gaze fixes him </w:t>
      </w:r>
      <w:r w:rsidRPr="00C22E29">
        <w:rPr>
          <w:rStyle w:val="StyleUnderline"/>
          <w:rFonts w:asciiTheme="minorHAnsi" w:hAnsiTheme="minorHAnsi" w:cstheme="minorHAnsi"/>
          <w:highlight w:val="green"/>
        </w:rPr>
        <w:t xml:space="preserve">as </w:t>
      </w:r>
      <w:r w:rsidRPr="00161BF3">
        <w:rPr>
          <w:rStyle w:val="StyleUnderline"/>
          <w:rFonts w:asciiTheme="minorHAnsi" w:hAnsiTheme="minorHAnsi" w:cstheme="minorHAnsi"/>
        </w:rPr>
        <w:t xml:space="preserve">an </w:t>
      </w:r>
      <w:r w:rsidRPr="00C22E29">
        <w:rPr>
          <w:rStyle w:val="StyleUnderline"/>
          <w:rFonts w:asciiTheme="minorHAnsi" w:hAnsiTheme="minorHAnsi" w:cstheme="minorHAnsi"/>
          <w:highlight w:val="green"/>
        </w:rPr>
        <w:t>object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green"/>
        </w:rPr>
        <w:t>rather than</w:t>
      </w:r>
      <w:r w:rsidRPr="00C22E29">
        <w:rPr>
          <w:rStyle w:val="StyleUnderline"/>
          <w:rFonts w:asciiTheme="minorHAnsi" w:hAnsiTheme="minorHAnsi" w:cstheme="minorHAnsi"/>
        </w:rPr>
        <w:t xml:space="preserve"> an </w:t>
      </w:r>
      <w:r w:rsidRPr="00161BF3">
        <w:rPr>
          <w:rStyle w:val="StyleUnderline"/>
          <w:rFonts w:asciiTheme="minorHAnsi" w:hAnsiTheme="minorHAnsi" w:cstheme="minorHAnsi"/>
        </w:rPr>
        <w:t xml:space="preserve">ambiguous </w:t>
      </w:r>
      <w:r w:rsidRPr="00C22E29">
        <w:rPr>
          <w:rStyle w:val="StyleUnderline"/>
          <w:rFonts w:asciiTheme="minorHAnsi" w:hAnsiTheme="minorHAnsi" w:cstheme="minorHAnsi"/>
          <w:highlight w:val="green"/>
        </w:rPr>
        <w:t>transcendence</w:t>
      </w:r>
      <w:r w:rsidRPr="00C22E29">
        <w:rPr>
          <w:rStyle w:val="StyleUnderline"/>
          <w:rFonts w:asciiTheme="minorHAnsi" w:hAnsiTheme="minorHAnsi" w:cstheme="minorHAnsi"/>
        </w:rPr>
        <w:t xml:space="preserve"> (which is a more nuanced way of describing the existentialist concept of subjectivity)</w:t>
      </w:r>
      <w:r w:rsidRPr="00C22E29">
        <w:rPr>
          <w:rFonts w:asciiTheme="minorHAnsi" w:hAnsiTheme="minorHAnsi" w:cstheme="minorHAnsi"/>
          <w:sz w:val="12"/>
        </w:rPr>
        <w:t>. “The black man,” as Fanon argues, “has no ontological resistance for the white man” (BSWM 110) because, as an object and not a mutually-recognized subject, he cannot return the white man’s gaze (“The Look” that is so important to Sartre’s th</w:t>
      </w:r>
      <w:r w:rsidRPr="00161BF3">
        <w:rPr>
          <w:rFonts w:asciiTheme="minorHAnsi" w:hAnsiTheme="minorHAnsi" w:cstheme="minorHAnsi"/>
          <w:sz w:val="12"/>
        </w:rPr>
        <w:t xml:space="preserve">eory of subjectivity in Being &amp; Nothingness). </w:t>
      </w:r>
      <w:r w:rsidRPr="00161BF3">
        <w:rPr>
          <w:rStyle w:val="StyleUnderline"/>
          <w:rFonts w:asciiTheme="minorHAnsi" w:hAnsiTheme="minorHAnsi" w:cstheme="minorHAnsi"/>
        </w:rPr>
        <w:t>The LIO narrative differs from Fanon’s account in the same way it differs from Iris Young’s account of feminine body comportment</w:t>
      </w:r>
      <w:r w:rsidRPr="00161BF3">
        <w:rPr>
          <w:rFonts w:asciiTheme="minorHAnsi" w:hAnsiTheme="minorHAnsi" w:cstheme="minorHAnsi"/>
          <w:sz w:val="12"/>
        </w:rPr>
        <w:t xml:space="preserve">: </w:t>
      </w:r>
      <w:r w:rsidRPr="00161BF3">
        <w:rPr>
          <w:rStyle w:val="StyleUnderline"/>
          <w:rFonts w:asciiTheme="minorHAnsi" w:hAnsiTheme="minorHAnsi" w:cstheme="minorHAnsi"/>
        </w:rPr>
        <w:t>in resilience</w:t>
      </w:r>
      <w:r w:rsidRPr="00C22E29">
        <w:rPr>
          <w:rStyle w:val="StyleUnderline"/>
          <w:rFonts w:asciiTheme="minorHAnsi" w:hAnsiTheme="minorHAnsi" w:cstheme="minorHAnsi"/>
        </w:rPr>
        <w:t xml:space="preserve"> discourse</w:t>
      </w:r>
      <w:r w:rsidRPr="00C22E29">
        <w:rPr>
          <w:rFonts w:asciiTheme="minorHAnsi" w:hAnsiTheme="minorHAnsi" w:cstheme="minorHAnsi"/>
          <w:sz w:val="12"/>
        </w:rPr>
        <w:t xml:space="preserve">, </w:t>
      </w:r>
      <w:r w:rsidRPr="00C22E29">
        <w:rPr>
          <w:rStyle w:val="Emphasis"/>
          <w:rFonts w:asciiTheme="minorHAnsi" w:hAnsiTheme="minorHAnsi" w:cstheme="minorHAnsi"/>
          <w:highlight w:val="green"/>
        </w:rPr>
        <w:t xml:space="preserve">objectification isn’t an end but </w:t>
      </w:r>
      <w:r w:rsidRPr="00161BF3">
        <w:rPr>
          <w:rStyle w:val="Emphasis"/>
          <w:rFonts w:asciiTheme="minorHAnsi" w:hAnsiTheme="minorHAnsi" w:cstheme="minorHAnsi"/>
        </w:rPr>
        <w:t xml:space="preserve">a </w:t>
      </w:r>
      <w:r w:rsidRPr="00C22E29">
        <w:rPr>
          <w:rStyle w:val="Emphasis"/>
          <w:rFonts w:asciiTheme="minorHAnsi" w:hAnsiTheme="minorHAnsi" w:cstheme="minorHAnsi"/>
          <w:highlight w:val="green"/>
        </w:rPr>
        <w:t>means</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Any </w:t>
      </w:r>
      <w:r w:rsidRPr="00C22E29">
        <w:rPr>
          <w:rStyle w:val="StyleUnderline"/>
          <w:rFonts w:asciiTheme="minorHAnsi" w:hAnsiTheme="minorHAnsi" w:cstheme="minorHAnsi"/>
          <w:highlight w:val="green"/>
        </w:rPr>
        <w:t>impediment posed by</w:t>
      </w:r>
      <w:r w:rsidRPr="00C22E29">
        <w:rPr>
          <w:rStyle w:val="StyleUnderline"/>
          <w:rFonts w:asciiTheme="minorHAnsi" w:hAnsiTheme="minorHAnsi" w:cstheme="minorHAnsi"/>
        </w:rPr>
        <w:t xml:space="preserve"> the damage wrought by </w:t>
      </w:r>
      <w:r w:rsidRPr="00161BF3">
        <w:rPr>
          <w:rStyle w:val="StyleUnderline"/>
          <w:rFonts w:asciiTheme="minorHAnsi" w:hAnsiTheme="minorHAnsi" w:cstheme="minorHAnsi"/>
        </w:rPr>
        <w:t xml:space="preserve">the </w:t>
      </w:r>
      <w:r w:rsidRPr="00C22E29">
        <w:rPr>
          <w:rStyle w:val="StyleUnderline"/>
          <w:rFonts w:asciiTheme="minorHAnsi" w:hAnsiTheme="minorHAnsi" w:cstheme="minorHAnsi"/>
          <w:highlight w:val="green"/>
        </w:rPr>
        <w:t>white</w:t>
      </w:r>
      <w:r w:rsidRPr="00C22E29">
        <w:rPr>
          <w:rStyle w:val="StyleUnderline"/>
          <w:rFonts w:asciiTheme="minorHAnsi" w:hAnsiTheme="minorHAnsi" w:cstheme="minorHAnsi"/>
        </w:rPr>
        <w:t xml:space="preserve">/male </w:t>
      </w:r>
      <w:r w:rsidRPr="00C22E29">
        <w:rPr>
          <w:rStyle w:val="StyleUnderline"/>
          <w:rFonts w:asciiTheme="minorHAnsi" w:hAnsiTheme="minorHAnsi" w:cstheme="minorHAnsi"/>
          <w:highlight w:val="green"/>
        </w:rPr>
        <w:t xml:space="preserve">gaze </w:t>
      </w:r>
      <w:r w:rsidRPr="00161BF3">
        <w:rPr>
          <w:rStyle w:val="StyleUnderline"/>
          <w:rFonts w:asciiTheme="minorHAnsi" w:hAnsiTheme="minorHAnsi" w:cstheme="minorHAnsi"/>
        </w:rPr>
        <w:t>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green"/>
        </w:rPr>
        <w:t>necessary</w:t>
      </w:r>
      <w:r w:rsidRPr="00C22E29">
        <w:rPr>
          <w:rStyle w:val="StyleUnderline"/>
          <w:rFonts w:asciiTheme="minorHAnsi" w:hAnsiTheme="minorHAnsi" w:cstheme="minorHAnsi"/>
        </w:rPr>
        <w:t xml:space="preserve"> prerequisite </w:t>
      </w:r>
      <w:r w:rsidRPr="00C22E29">
        <w:rPr>
          <w:rStyle w:val="StyleUnderline"/>
          <w:rFonts w:asciiTheme="minorHAnsi" w:hAnsiTheme="minorHAnsi" w:cstheme="minorHAnsi"/>
          <w:highlight w:val="green"/>
        </w:rPr>
        <w:t>for</w:t>
      </w:r>
      <w:r w:rsidRPr="00C22E29">
        <w:rPr>
          <w:rStyle w:val="StyleUnderline"/>
          <w:rFonts w:asciiTheme="minorHAnsi" w:hAnsiTheme="minorHAnsi" w:cstheme="minorHAnsi"/>
        </w:rPr>
        <w:t xml:space="preserve"> subjectivity</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green"/>
        </w:rPr>
        <w:t>agency</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green"/>
        </w:rPr>
        <w:t>and</w:t>
      </w:r>
      <w:r w:rsidRPr="00C22E29">
        <w:rPr>
          <w:rStyle w:val="StyleUnderline"/>
          <w:rFonts w:asciiTheme="minorHAnsi" w:hAnsiTheme="minorHAnsi" w:cstheme="minorHAnsi"/>
        </w:rPr>
        <w:t xml:space="preserve"> mutual </w:t>
      </w:r>
      <w:r w:rsidRPr="00C22E29">
        <w:rPr>
          <w:rStyle w:val="StyleUnderline"/>
          <w:rFonts w:asciiTheme="minorHAnsi" w:hAnsiTheme="minorHAnsi" w:cstheme="minorHAnsi"/>
          <w:highlight w:val="green"/>
        </w:rPr>
        <w:t>recognition</w:t>
      </w:r>
      <w:r w:rsidRPr="00C22E29">
        <w:rPr>
          <w:rFonts w:asciiTheme="minorHAnsi" w:hAnsiTheme="minorHAnsi" w:cstheme="minorHAnsi"/>
          <w:sz w:val="12"/>
        </w:rPr>
        <w:t xml:space="preserve">. In other words, </w:t>
      </w:r>
      <w:r w:rsidRPr="00C22E29">
        <w:rPr>
          <w:rStyle w:val="StyleUnderline"/>
          <w:rFonts w:asciiTheme="minorHAnsi" w:hAnsiTheme="minorHAnsi" w:cstheme="minorHAnsi"/>
          <w:highlight w:val="green"/>
        </w:rPr>
        <w:t>being looked at is</w:t>
      </w:r>
      <w:r w:rsidRPr="00C22E29">
        <w:rPr>
          <w:rFonts w:asciiTheme="minorHAnsi" w:hAnsiTheme="minorHAnsi" w:cstheme="minorHAnsi"/>
          <w:sz w:val="12"/>
        </w:rPr>
        <w:t xml:space="preserve">n’t </w:t>
      </w:r>
      <w:r w:rsidRPr="00C22E29">
        <w:rPr>
          <w:rStyle w:val="StyleUnderline"/>
          <w:rFonts w:asciiTheme="minorHAnsi" w:hAnsiTheme="minorHAnsi" w:cstheme="minorHAnsi"/>
        </w:rPr>
        <w:t>an impediment</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but </w:t>
      </w:r>
      <w:r w:rsidRPr="00161BF3">
        <w:rPr>
          <w:rStyle w:val="StyleUnderline"/>
          <w:rFonts w:asciiTheme="minorHAnsi" w:hAnsiTheme="minorHAnsi" w:cstheme="minorHAnsi"/>
        </w:rPr>
        <w:t xml:space="preserve">a </w:t>
      </w:r>
      <w:r w:rsidRPr="00C22E29">
        <w:rPr>
          <w:rStyle w:val="StyleUnderline"/>
          <w:rFonts w:asciiTheme="minorHAnsi" w:hAnsiTheme="minorHAnsi" w:cstheme="minorHAnsi"/>
          <w:highlight w:val="green"/>
        </w:rPr>
        <w:t>resource</w:t>
      </w:r>
      <w:r w:rsidRPr="00C22E29">
        <w:rPr>
          <w:rFonts w:asciiTheme="minorHAnsi" w:hAnsiTheme="minorHAnsi" w:cstheme="minorHAnsi"/>
          <w:sz w:val="12"/>
        </w:rPr>
        <w:t>.</w:t>
      </w:r>
    </w:p>
    <w:p w14:paraId="3172140B" w14:textId="77777777" w:rsidR="00F4702A" w:rsidRPr="00C22E29" w:rsidRDefault="00F4702A" w:rsidP="00F4702A">
      <w:pPr>
        <w:rPr>
          <w:rFonts w:asciiTheme="minorHAnsi" w:hAnsiTheme="minorHAnsi" w:cstheme="minorHAnsi"/>
          <w:sz w:val="12"/>
        </w:rPr>
      </w:pPr>
      <w:r w:rsidRPr="00C22E29">
        <w:rPr>
          <w:rStyle w:val="StyleUnderline"/>
          <w:rFonts w:asciiTheme="minorHAnsi" w:hAnsiTheme="minorHAnsi" w:cstheme="minorHAnsi"/>
          <w:highlight w:val="green"/>
        </w:rPr>
        <w:t>Resilience</w:t>
      </w:r>
      <w:r w:rsidRPr="00C22E29">
        <w:rPr>
          <w:rStyle w:val="StyleUnderline"/>
          <w:rFonts w:asciiTheme="minorHAnsi" w:hAnsiTheme="minorHAnsi" w:cstheme="minorHAnsi"/>
        </w:rPr>
        <w:t xml:space="preserve"> discourse </w:t>
      </w:r>
      <w:r w:rsidRPr="00C22E29">
        <w:rPr>
          <w:rStyle w:val="StyleUnderline"/>
          <w:rFonts w:asciiTheme="minorHAnsi" w:hAnsiTheme="minorHAnsi" w:cstheme="minorHAnsi"/>
          <w:highlight w:val="green"/>
        </w:rPr>
        <w:t>turns objectification</w:t>
      </w:r>
      <w:r w:rsidRPr="00C22E29">
        <w:rPr>
          <w:rStyle w:val="StyleUnderline"/>
          <w:rFonts w:asciiTheme="minorHAnsi" w:hAnsiTheme="minorHAnsi" w:cstheme="minorHAnsi"/>
        </w:rPr>
        <w:t xml:space="preserve"> (being looked at) </w:t>
      </w:r>
      <w:r w:rsidRPr="00C22E29">
        <w:rPr>
          <w:rStyle w:val="StyleUnderline"/>
          <w:rFonts w:asciiTheme="minorHAnsi" w:hAnsiTheme="minorHAnsi" w:cstheme="minorHAnsi"/>
          <w:highlight w:val="green"/>
        </w:rPr>
        <w:t xml:space="preserve">into </w:t>
      </w:r>
      <w:r w:rsidRPr="00161BF3">
        <w:rPr>
          <w:rStyle w:val="StyleUnderline"/>
          <w:rFonts w:asciiTheme="minorHAnsi" w:hAnsiTheme="minorHAnsi" w:cstheme="minorHAnsi"/>
        </w:rPr>
        <w:t xml:space="preserve">a </w:t>
      </w:r>
      <w:r w:rsidRPr="00C22E29">
        <w:rPr>
          <w:rStyle w:val="StyleUnderline"/>
          <w:rFonts w:asciiTheme="minorHAnsi" w:hAnsiTheme="minorHAnsi" w:cstheme="minorHAnsi"/>
          <w:highlight w:val="green"/>
        </w:rPr>
        <w:t>means of</w:t>
      </w:r>
      <w:r w:rsidRPr="00C22E29">
        <w:rPr>
          <w:rStyle w:val="StyleUnderline"/>
          <w:rFonts w:asciiTheme="minorHAnsi" w:hAnsiTheme="minorHAnsi" w:cstheme="minorHAnsi"/>
        </w:rPr>
        <w:t xml:space="preserve"> subjectification (</w:t>
      </w:r>
      <w:r w:rsidRPr="00C22E29">
        <w:rPr>
          <w:rStyle w:val="StyleUnderline"/>
          <w:rFonts w:asciiTheme="minorHAnsi" w:hAnsiTheme="minorHAnsi" w:cstheme="minorHAnsi"/>
          <w:highlight w:val="green"/>
        </w:rPr>
        <w:t>overcoming</w:t>
      </w:r>
      <w:r w:rsidRPr="00C22E29">
        <w:rPr>
          <w:rStyle w:val="StyleUnderline"/>
          <w:rFonts w:asciiTheme="minorHAnsi" w:hAnsiTheme="minorHAnsi" w:cstheme="minorHAnsi"/>
        </w:rPr>
        <w:t>)</w:t>
      </w:r>
      <w:r w:rsidRPr="00C22E29">
        <w:rPr>
          <w:rFonts w:asciiTheme="minorHAnsi" w:hAnsiTheme="minorHAnsi" w:cstheme="minorHAnsi"/>
          <w:sz w:val="12"/>
        </w:rPr>
        <w:t xml:space="preserve">. It also makes looking even more efficient and profitable than simple objectification could ever be. </w:t>
      </w:r>
      <w:r w:rsidRPr="00C22E29">
        <w:rPr>
          <w:rStyle w:val="StyleUnderline"/>
          <w:rFonts w:asciiTheme="minorHAnsi" w:hAnsiTheme="minorHAnsi" w:cstheme="minorHAnsi"/>
        </w:rPr>
        <w:t xml:space="preserve">Recognizing and </w:t>
      </w:r>
      <w:r w:rsidRPr="00C22E29">
        <w:rPr>
          <w:rStyle w:val="StyleUnderline"/>
          <w:rFonts w:asciiTheme="minorHAnsi" w:hAnsiTheme="minorHAnsi" w:cstheme="minorHAnsi"/>
          <w:highlight w:val="green"/>
        </w:rPr>
        <w:t>affirming</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green"/>
        </w:rPr>
        <w:t>affective labor</w:t>
      </w:r>
      <w:r w:rsidRPr="00C22E29">
        <w:rPr>
          <w:rStyle w:val="StyleUnderline"/>
          <w:rFonts w:asciiTheme="minorHAnsi" w:hAnsiTheme="minorHAnsi" w:cstheme="minorHAnsi"/>
        </w:rPr>
        <w:t xml:space="preserve"> of the resilient performer</w:t>
      </w:r>
      <w:r w:rsidRPr="00C22E29">
        <w:rPr>
          <w:rFonts w:asciiTheme="minorHAnsi" w:hAnsiTheme="minorHAnsi" w:cstheme="minorHAnsi"/>
          <w:sz w:val="12"/>
        </w:rPr>
        <w:t xml:space="preserve">, </w:t>
      </w:r>
      <w:r w:rsidRPr="00161BF3">
        <w:rPr>
          <w:rStyle w:val="StyleUnderline"/>
          <w:rFonts w:asciiTheme="minorHAnsi" w:hAnsiTheme="minorHAnsi" w:cstheme="minorHAnsi"/>
        </w:rPr>
        <w:t xml:space="preserve">the </w:t>
      </w:r>
      <w:r w:rsidRPr="00C22E29">
        <w:rPr>
          <w:rStyle w:val="StyleUnderline"/>
          <w:rFonts w:asciiTheme="minorHAnsi" w:hAnsiTheme="minorHAnsi" w:cstheme="minorHAnsi"/>
          <w:highlight w:val="green"/>
        </w:rPr>
        <w:t xml:space="preserve">spectator feeds </w:t>
      </w:r>
      <w:r w:rsidRPr="00161BF3">
        <w:rPr>
          <w:rStyle w:val="StyleUnderline"/>
          <w:rFonts w:asciiTheme="minorHAnsi" w:hAnsiTheme="minorHAnsi" w:cstheme="minorHAnsi"/>
        </w:rPr>
        <w:t xml:space="preserve">the </w:t>
      </w:r>
      <w:r w:rsidRPr="00C22E29">
        <w:rPr>
          <w:rStyle w:val="StyleUnderline"/>
          <w:rFonts w:asciiTheme="minorHAnsi" w:hAnsiTheme="minorHAnsi" w:cstheme="minorHAnsi"/>
          <w:highlight w:val="green"/>
        </w:rPr>
        <w:t>performer’s</w:t>
      </w:r>
      <w:r w:rsidRPr="00C22E29">
        <w:rPr>
          <w:rStyle w:val="StyleUnderline"/>
          <w:rFonts w:asciiTheme="minorHAnsi" w:hAnsiTheme="minorHAnsi" w:cstheme="minorHAnsi"/>
        </w:rPr>
        <w:t xml:space="preserve"> individual </w:t>
      </w:r>
      <w:r w:rsidRPr="00C22E29">
        <w:rPr>
          <w:rStyle w:val="StyleUnderline"/>
          <w:rFonts w:asciiTheme="minorHAnsi" w:hAnsiTheme="minorHAnsi" w:cstheme="minorHAnsi"/>
          <w:highlight w:val="green"/>
        </w:rPr>
        <w:t xml:space="preserve">overcoming into </w:t>
      </w:r>
      <w:r w:rsidRPr="00161BF3">
        <w:rPr>
          <w:rStyle w:val="StyleUnderline"/>
          <w:rFonts w:asciiTheme="minorHAnsi" w:hAnsiTheme="minorHAnsi" w:cstheme="minorHAnsi"/>
        </w:rPr>
        <w:t>a</w:t>
      </w:r>
      <w:r w:rsidRPr="00C22E29">
        <w:rPr>
          <w:rStyle w:val="StyleUnderline"/>
          <w:rFonts w:asciiTheme="minorHAnsi" w:hAnsiTheme="minorHAnsi" w:cstheme="minorHAnsi"/>
        </w:rPr>
        <w:t xml:space="preserve"> second-order </w:t>
      </w:r>
      <w:r w:rsidRPr="00C22E29">
        <w:rPr>
          <w:rStyle w:val="StyleUnderline"/>
          <w:rFonts w:asciiTheme="minorHAnsi" w:hAnsiTheme="minorHAnsi" w:cstheme="minorHAnsi"/>
          <w:highlight w:val="green"/>
        </w:rPr>
        <w:t>therapeutic narrative</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our </w:t>
      </w:r>
      <w:r w:rsidRPr="00C22E29">
        <w:rPr>
          <w:rStyle w:val="StyleUnderline"/>
          <w:rFonts w:asciiTheme="minorHAnsi" w:hAnsiTheme="minorHAnsi" w:cstheme="minorHAnsi"/>
          <w:highlight w:val="green"/>
        </w:rPr>
        <w:t>approbation of</w:t>
      </w:r>
      <w:r w:rsidRPr="00C22E29">
        <w:rPr>
          <w:rStyle w:val="StyleUnderline"/>
          <w:rFonts w:asciiTheme="minorHAnsi" w:hAnsiTheme="minorHAnsi" w:cstheme="minorHAnsi"/>
        </w:rPr>
        <w:t xml:space="preserve"> her </w:t>
      </w:r>
      <w:r w:rsidRPr="00C22E29">
        <w:rPr>
          <w:rStyle w:val="StyleUnderline"/>
          <w:rFonts w:asciiTheme="minorHAnsi" w:hAnsiTheme="minorHAnsi" w:cstheme="minorHAnsi"/>
          <w:highlight w:val="green"/>
        </w:rPr>
        <w:t xml:space="preserve">overcoming </w:t>
      </w:r>
      <w:r w:rsidRPr="00161BF3">
        <w:rPr>
          <w:rStyle w:val="StyleUnderline"/>
          <w:rFonts w:asciiTheme="minorHAnsi" w:hAnsiTheme="minorHAnsi" w:cstheme="minorHAnsi"/>
        </w:rPr>
        <w:t xml:space="preserve">is </w:t>
      </w:r>
      <w:r w:rsidRPr="00C22E29">
        <w:rPr>
          <w:rStyle w:val="StyleUnderline"/>
          <w:rFonts w:asciiTheme="minorHAnsi" w:hAnsiTheme="minorHAnsi" w:cstheme="minorHAnsi"/>
          <w:highlight w:val="green"/>
        </w:rPr>
        <w:t>evidence of</w:t>
      </w:r>
      <w:r w:rsidRPr="00C22E29">
        <w:rPr>
          <w:rStyle w:val="StyleUnderline"/>
          <w:rFonts w:asciiTheme="minorHAnsi" w:hAnsiTheme="minorHAnsi" w:cstheme="minorHAnsi"/>
        </w:rPr>
        <w:t xml:space="preserve"> our own </w:t>
      </w:r>
      <w:r w:rsidRPr="00C22E29">
        <w:rPr>
          <w:rStyle w:val="StyleUnderline"/>
          <w:rFonts w:asciiTheme="minorHAnsi" w:hAnsiTheme="minorHAnsi" w:cstheme="minorHAnsi"/>
          <w:highlight w:val="green"/>
        </w:rPr>
        <w:t>overcoming</w:t>
      </w:r>
      <w:r w:rsidRPr="00C22E29">
        <w:rPr>
          <w:rStyle w:val="StyleUnderline"/>
          <w:rFonts w:asciiTheme="minorHAnsi" w:hAnsiTheme="minorHAnsi" w:cstheme="minorHAnsi"/>
        </w:rPr>
        <w:t xml:space="preserve"> of our </w:t>
      </w:r>
      <w:r w:rsidRPr="00C22E29">
        <w:rPr>
          <w:rStyle w:val="StyleUnderline"/>
          <w:rFonts w:asciiTheme="minorHAnsi" w:hAnsiTheme="minorHAnsi" w:cstheme="minorHAnsi"/>
          <w:highlight w:val="green"/>
        </w:rPr>
        <w:t>past prejudices</w:t>
      </w:r>
      <w:r w:rsidRPr="00C22E29">
        <w:rPr>
          <w:rFonts w:asciiTheme="minorHAnsi" w:hAnsiTheme="minorHAnsi" w:cstheme="minorHAnsi"/>
          <w:sz w:val="12"/>
        </w:rPr>
        <w:t xml:space="preserve">. This spectator wants to be seen by a wider audience as someone who answers the resilient feminine subject’s hail, </w:t>
      </w:r>
      <w:r w:rsidRPr="00C22E29">
        <w:rPr>
          <w:rStyle w:val="Emphasis"/>
          <w:rFonts w:asciiTheme="minorHAnsi" w:hAnsiTheme="minorHAnsi" w:cstheme="minorHAnsi"/>
          <w:highlight w:val="green"/>
        </w:rPr>
        <w:t>“Look, I Overcame!”</w:t>
      </w:r>
      <w:r w:rsidRPr="00C22E29">
        <w:rPr>
          <w:rFonts w:asciiTheme="minorHAnsi" w:hAnsiTheme="minorHAnsi" w:cstheme="minorHAnsi"/>
          <w:sz w:val="12"/>
        </w:rPr>
        <w:t xml:space="preserve">. Just as individual feminine subjects use their resilience as proof of their own goodness, MRWaSP uses the resilience of its “good girls” as proof that they’re the “good guys”—that its social and ethical practices are truly just, and that we really mean it this time when we say everyone is equal. For example, </w:t>
      </w:r>
      <w:r w:rsidRPr="00C22E29">
        <w:rPr>
          <w:rStyle w:val="StyleUnderline"/>
          <w:rFonts w:asciiTheme="minorHAnsi" w:hAnsiTheme="minorHAnsi" w:cstheme="minorHAnsi"/>
          <w:highlight w:val="green"/>
        </w:rPr>
        <w:t>the “resilience” of “our” women is</w:t>
      </w:r>
      <w:r w:rsidRPr="00C22E29">
        <w:rPr>
          <w:rStyle w:val="StyleUnderline"/>
          <w:rFonts w:asciiTheme="minorHAnsi" w:hAnsiTheme="minorHAnsi" w:cstheme="minorHAnsi"/>
        </w:rPr>
        <w:t xml:space="preserve"> often </w:t>
      </w:r>
      <w:r w:rsidRPr="00C22E29">
        <w:rPr>
          <w:rStyle w:val="StyleUnderline"/>
          <w:rFonts w:asciiTheme="minorHAnsi" w:hAnsiTheme="minorHAnsi" w:cstheme="minorHAnsi"/>
          <w:highlight w:val="green"/>
        </w:rPr>
        <w:t>contrasted with</w:t>
      </w:r>
      <w:r w:rsidRPr="00C22E29">
        <w:rPr>
          <w:rStyle w:val="StyleUnderline"/>
          <w:rFonts w:asciiTheme="minorHAnsi" w:hAnsiTheme="minorHAnsi" w:cstheme="minorHAnsi"/>
        </w:rPr>
        <w:t xml:space="preserve"> the supposed “fragility” of </w:t>
      </w:r>
      <w:r w:rsidRPr="00C22E29">
        <w:rPr>
          <w:rStyle w:val="StyleUnderline"/>
          <w:rFonts w:asciiTheme="minorHAnsi" w:hAnsiTheme="minorHAnsi" w:cstheme="minorHAnsi"/>
          <w:highlight w:val="green"/>
        </w:rPr>
        <w:t>Third-World women of color</w:t>
      </w:r>
      <w:r w:rsidRPr="00C22E29">
        <w:rPr>
          <w:rFonts w:asciiTheme="minorHAnsi" w:hAnsiTheme="minorHAnsi" w:cstheme="minorHAnsi"/>
          <w:sz w:val="12"/>
        </w:rPr>
        <w:t xml:space="preserve">. Or, in domestic US race-gender politics, </w:t>
      </w:r>
      <w:r w:rsidRPr="00161BF3">
        <w:rPr>
          <w:rStyle w:val="StyleUnderline"/>
          <w:rFonts w:asciiTheme="minorHAnsi" w:hAnsiTheme="minorHAnsi" w:cstheme="minorHAnsi"/>
        </w:rPr>
        <w:t xml:space="preserve">the </w:t>
      </w:r>
      <w:r w:rsidRPr="00C22E29">
        <w:rPr>
          <w:rStyle w:val="StyleUnderline"/>
          <w:rFonts w:asciiTheme="minorHAnsi" w:hAnsiTheme="minorHAnsi" w:cstheme="minorHAnsi"/>
          <w:highlight w:val="green"/>
        </w:rPr>
        <w:t>resilience of some African-American women</w:t>
      </w:r>
      <w:r w:rsidRPr="00C22E29">
        <w:rPr>
          <w:rStyle w:val="StyleUnderline"/>
          <w:rFonts w:asciiTheme="minorHAnsi" w:hAnsiTheme="minorHAnsi" w:cstheme="minorHAnsi"/>
        </w:rPr>
        <w:t xml:space="preserve"> (their bootstraps-style class ascendance) </w:t>
      </w:r>
      <w:r w:rsidRPr="00161BF3">
        <w:rPr>
          <w:rStyle w:val="StyleUnderline"/>
          <w:rFonts w:asciiTheme="minorHAnsi" w:hAnsiTheme="minorHAnsi" w:cstheme="minorHAnsi"/>
        </w:rPr>
        <w:t xml:space="preserve">is </w:t>
      </w:r>
      <w:r w:rsidRPr="00C22E29">
        <w:rPr>
          <w:rStyle w:val="StyleUnderline"/>
          <w:rFonts w:asciiTheme="minorHAnsi" w:hAnsiTheme="minorHAnsi" w:cstheme="minorHAnsi"/>
          <w:highlight w:val="green"/>
        </w:rPr>
        <w:t>contrasted to</w:t>
      </w:r>
      <w:r w:rsidRPr="00C22E29">
        <w:rPr>
          <w:rStyle w:val="StyleUnderline"/>
          <w:rFonts w:asciiTheme="minorHAnsi" w:hAnsiTheme="minorHAnsi" w:cstheme="minorHAnsi"/>
        </w:rPr>
        <w:t xml:space="preserve"> the continued </w:t>
      </w:r>
      <w:r w:rsidRPr="00C22E29">
        <w:rPr>
          <w:rStyle w:val="StyleUnderline"/>
          <w:rFonts w:asciiTheme="minorHAnsi" w:hAnsiTheme="minorHAnsi" w:cstheme="minorHAnsi"/>
          <w:highlight w:val="green"/>
        </w:rPr>
        <w:t>fragility of other</w:t>
      </w:r>
      <w:r w:rsidRPr="00C22E29">
        <w:rPr>
          <w:rStyle w:val="StyleUnderline"/>
          <w:rFonts w:asciiTheme="minorHAnsi" w:hAnsiTheme="minorHAnsi" w:cstheme="minorHAnsi"/>
        </w:rPr>
        <w:t xml:space="preserve"> African-American women</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green"/>
        </w:rPr>
        <w:t>and</w:t>
      </w:r>
      <w:r w:rsidRPr="00C22E29">
        <w:rPr>
          <w:rStyle w:val="StyleUnderline"/>
          <w:rFonts w:asciiTheme="minorHAnsi" w:hAnsiTheme="minorHAnsi" w:cstheme="minorHAnsi"/>
        </w:rPr>
        <w:t xml:space="preserve"> thus </w:t>
      </w:r>
      <w:r w:rsidRPr="00C22E29">
        <w:rPr>
          <w:rStyle w:val="StyleUnderline"/>
          <w:rFonts w:asciiTheme="minorHAnsi" w:hAnsiTheme="minorHAnsi" w:cstheme="minorHAnsi"/>
          <w:highlight w:val="green"/>
        </w:rPr>
        <w:t>used to reinforce class distinctions</w:t>
      </w:r>
      <w:r w:rsidRPr="00C22E29">
        <w:rPr>
          <w:rStyle w:val="StyleUnderline"/>
          <w:rFonts w:asciiTheme="minorHAnsi" w:hAnsiTheme="minorHAnsi" w:cstheme="minorHAnsi"/>
        </w:rPr>
        <w:t xml:space="preserve"> among blacks</w:t>
      </w:r>
      <w:r w:rsidRPr="00C22E29">
        <w:rPr>
          <w:rFonts w:asciiTheme="minorHAnsi" w:hAnsiTheme="minorHAnsi" w:cstheme="minorHAnsi"/>
          <w:sz w:val="12"/>
        </w:rPr>
        <w:t xml:space="preserve">. There are a million different versions of this general story: “our” women are already liberated—they saved themselves—but, to riff on Gayatri Spivak, “brown women </w:t>
      </w:r>
      <w:r w:rsidRPr="00C22E29">
        <w:rPr>
          <w:rFonts w:asciiTheme="minorHAnsi" w:hAnsiTheme="minorHAnsi" w:cstheme="minorHAnsi"/>
          <w:sz w:val="12"/>
        </w:rPr>
        <w:lastRenderedPageBreak/>
        <w:t xml:space="preserve">need saving from brown men.” Most mainstream conversations about Third-World women are versions of this story: discussions of “Muslim” veiling, female circumcision, sweatshops, poverty, “development,” </w:t>
      </w:r>
      <w:r w:rsidRPr="00C22E29">
        <w:rPr>
          <w:rStyle w:val="Emphasis"/>
          <w:rFonts w:asciiTheme="minorHAnsi" w:hAnsiTheme="minorHAnsi" w:cstheme="minorHAnsi"/>
        </w:rPr>
        <w:t xml:space="preserve">they’re </w:t>
      </w:r>
      <w:r w:rsidRPr="00161BF3">
        <w:rPr>
          <w:rStyle w:val="Emphasis"/>
          <w:rFonts w:asciiTheme="minorHAnsi" w:hAnsiTheme="minorHAnsi" w:cstheme="minorHAnsi"/>
        </w:rPr>
        <w:t xml:space="preserve">all </w:t>
      </w:r>
      <w:r w:rsidRPr="00C22E29">
        <w:rPr>
          <w:rStyle w:val="Emphasis"/>
          <w:rFonts w:asciiTheme="minorHAnsi" w:hAnsiTheme="minorHAnsi" w:cstheme="minorHAnsi"/>
          <w:highlight w:val="green"/>
        </w:rPr>
        <w:t>white-saviorist narratives meant to display</w:t>
      </w:r>
      <w:r w:rsidRPr="00C22E29">
        <w:rPr>
          <w:rStyle w:val="Emphasis"/>
          <w:rFonts w:asciiTheme="minorHAnsi" w:hAnsiTheme="minorHAnsi" w:cstheme="minorHAnsi"/>
        </w:rPr>
        <w:t xml:space="preserve"> MRWaSP’s own </w:t>
      </w:r>
      <w:r w:rsidRPr="00C22E29">
        <w:rPr>
          <w:rStyle w:val="Emphasis"/>
          <w:rFonts w:asciiTheme="minorHAnsi" w:hAnsiTheme="minorHAnsi" w:cstheme="minorHAnsi"/>
          <w:highlight w:val="green"/>
        </w:rPr>
        <w:t>resilience</w:t>
      </w:r>
      <w:r w:rsidRPr="00C22E29">
        <w:rPr>
          <w:rFonts w:asciiTheme="minorHAnsi" w:hAnsiTheme="minorHAnsi" w:cstheme="minorHAnsi"/>
          <w:sz w:val="12"/>
        </w:rPr>
        <w:t>.</w:t>
      </w:r>
    </w:p>
    <w:p w14:paraId="0077AC63" w14:textId="77777777" w:rsidR="00F4702A" w:rsidRPr="00C22E29" w:rsidRDefault="00F4702A" w:rsidP="00F4702A">
      <w:pPr>
        <w:rPr>
          <w:rFonts w:asciiTheme="minorHAnsi" w:hAnsiTheme="minorHAnsi" w:cstheme="minorHAnsi"/>
          <w:sz w:val="12"/>
        </w:rPr>
      </w:pPr>
      <w:r w:rsidRPr="00C22E29">
        <w:rPr>
          <w:rStyle w:val="StyleUnderline"/>
          <w:rFonts w:asciiTheme="minorHAnsi" w:hAnsiTheme="minorHAnsi" w:cstheme="minorHAnsi"/>
          <w:highlight w:val="green"/>
        </w:rPr>
        <w:t>“Look, I Overcame!” upgrades “Look, a</w:t>
      </w:r>
      <w:r w:rsidRPr="00C22E29">
        <w:rPr>
          <w:rFonts w:asciiTheme="minorHAnsi" w:hAnsiTheme="minorHAnsi" w:cstheme="minorHAnsi"/>
          <w:sz w:val="12"/>
        </w:rPr>
        <w:t xml:space="preserve"> Negro </w:t>
      </w:r>
      <w:r w:rsidRPr="00C22E29">
        <w:rPr>
          <w:rStyle w:val="StyleUnderline"/>
          <w:rFonts w:asciiTheme="minorHAnsi" w:hAnsiTheme="minorHAnsi" w:cstheme="minorHAnsi"/>
          <w:highlight w:val="green"/>
        </w:rPr>
        <w:t>[Black]!” by</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green"/>
        </w:rPr>
        <w:t>recycling objectification</w:t>
      </w:r>
      <w:r w:rsidRPr="00C22E29">
        <w:rPr>
          <w:rStyle w:val="StyleUnderline"/>
          <w:rFonts w:asciiTheme="minorHAnsi" w:hAnsiTheme="minorHAnsi" w:cstheme="minorHAnsi"/>
        </w:rPr>
        <w:t xml:space="preserve"> into overcoming </w:t>
      </w:r>
      <w:r w:rsidRPr="00C22E29">
        <w:rPr>
          <w:rStyle w:val="StyleUnderline"/>
          <w:rFonts w:asciiTheme="minorHAnsi" w:hAnsiTheme="minorHAnsi" w:cstheme="minorHAnsi"/>
          <w:highlight w:val="green"/>
        </w:rPr>
        <w:t>and</w:t>
      </w:r>
      <w:r w:rsidRPr="00C22E29">
        <w:rPr>
          <w:rStyle w:val="StyleUnderline"/>
          <w:rFonts w:asciiTheme="minorHAnsi" w:hAnsiTheme="minorHAnsi" w:cstheme="minorHAnsi"/>
        </w:rPr>
        <w:t xml:space="preserve"> (b) </w:t>
      </w:r>
      <w:r w:rsidRPr="00C22E29">
        <w:rPr>
          <w:rStyle w:val="StyleUnderline"/>
          <w:rFonts w:asciiTheme="minorHAnsi" w:hAnsiTheme="minorHAnsi" w:cstheme="minorHAnsi"/>
          <w:highlight w:val="green"/>
        </w:rPr>
        <w:t>compounding looking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green"/>
        </w:rPr>
        <w:t>so</w:t>
      </w:r>
      <w:r w:rsidRPr="00C22E29">
        <w:rPr>
          <w:rStyle w:val="StyleUnderline"/>
          <w:rFonts w:asciiTheme="minorHAnsi" w:hAnsiTheme="minorHAnsi" w:cstheme="minorHAnsi"/>
        </w:rPr>
        <w:t xml:space="preserve"> that </w:t>
      </w:r>
      <w:r w:rsidRPr="00C22E29">
        <w:rPr>
          <w:rStyle w:val="StyleUnderline"/>
          <w:rFonts w:asciiTheme="minorHAnsi" w:hAnsiTheme="minorHAnsi" w:cstheme="minorHAnsi"/>
          <w:highlight w:val="green"/>
        </w:rPr>
        <w:t>one can profit from others’ resilience</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green"/>
        </w:rPr>
        <w:t>treating their overcoming as one’s own</w:t>
      </w:r>
      <w:r w:rsidRPr="00C22E29">
        <w:rPr>
          <w:rStyle w:val="StyleUnderline"/>
          <w:rFonts w:asciiTheme="minorHAnsi" w:hAnsiTheme="minorHAnsi" w:cstheme="minorHAnsi"/>
        </w:rPr>
        <w:t xml:space="preserve"> overcoming</w:t>
      </w:r>
      <w:r w:rsidRPr="00C22E29">
        <w:rPr>
          <w:rFonts w:asciiTheme="minorHAnsi" w:hAnsiTheme="minorHAnsi" w:cstheme="minorHAnsi"/>
          <w:sz w:val="12"/>
        </w:rPr>
        <w:t>. This upgrade in white supremacist patriarchy requires a concomitant upgrade in “looking.” This shift in looking practices parallels developments in film and media aesthetics. As Steven Shaviro has argued, the values, techniques, and compositional strategies most common in contemporary mainstream Western cinema—like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p>
    <w:p w14:paraId="247D3031" w14:textId="77777777" w:rsidR="00F4702A" w:rsidRPr="00C22E29" w:rsidRDefault="00F4702A" w:rsidP="00F4702A">
      <w:pPr>
        <w:rPr>
          <w:rFonts w:asciiTheme="minorHAnsi" w:hAnsiTheme="minorHAnsi" w:cstheme="minorHAnsi"/>
        </w:rPr>
      </w:pPr>
    </w:p>
    <w:p w14:paraId="71AE90DA" w14:textId="77777777" w:rsidR="00EB1B3B" w:rsidRPr="00EB1B3B" w:rsidRDefault="00EB1B3B" w:rsidP="00EB1B3B"/>
    <w:p w14:paraId="50F7FF38" w14:textId="77777777" w:rsidR="000619E2" w:rsidRPr="00EB21C5" w:rsidRDefault="000619E2" w:rsidP="000619E2"/>
    <w:p w14:paraId="197240D6" w14:textId="26A93472" w:rsidR="000619E2" w:rsidRPr="000619E2" w:rsidRDefault="000619E2" w:rsidP="00E3362E">
      <w:pPr>
        <w:pStyle w:val="Heading2"/>
        <w:jc w:val="left"/>
      </w:pPr>
    </w:p>
    <w:sectPr w:rsidR="000619E2" w:rsidRPr="000619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FB58" w14:textId="77777777" w:rsidR="00032E83" w:rsidRDefault="00032E83" w:rsidP="00066D2C">
      <w:pPr>
        <w:spacing w:after="0" w:line="240" w:lineRule="auto"/>
      </w:pPr>
      <w:r>
        <w:separator/>
      </w:r>
    </w:p>
  </w:endnote>
  <w:endnote w:type="continuationSeparator" w:id="0">
    <w:p w14:paraId="2FC6C838" w14:textId="77777777" w:rsidR="00032E83" w:rsidRDefault="00032E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D2CAD" w14:textId="77777777" w:rsidR="00032E83" w:rsidRDefault="00032E83" w:rsidP="00066D2C">
      <w:pPr>
        <w:spacing w:after="0" w:line="240" w:lineRule="auto"/>
      </w:pPr>
      <w:r>
        <w:separator/>
      </w:r>
    </w:p>
  </w:footnote>
  <w:footnote w:type="continuationSeparator" w:id="0">
    <w:p w14:paraId="4270A152" w14:textId="77777777" w:rsidR="00032E83" w:rsidRDefault="00032E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63562257">
    <w:abstractNumId w:val="14"/>
  </w:num>
  <w:num w:numId="46" w16cid:durableId="4406116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19E2"/>
    <w:rsid w:val="00001C7E"/>
    <w:rsid w:val="0000487C"/>
    <w:rsid w:val="00006CB8"/>
    <w:rsid w:val="00011FEF"/>
    <w:rsid w:val="00013C8B"/>
    <w:rsid w:val="00023AEF"/>
    <w:rsid w:val="000250CA"/>
    <w:rsid w:val="00032119"/>
    <w:rsid w:val="00032E83"/>
    <w:rsid w:val="00035D3F"/>
    <w:rsid w:val="000427BD"/>
    <w:rsid w:val="00043C82"/>
    <w:rsid w:val="00050713"/>
    <w:rsid w:val="00053D0F"/>
    <w:rsid w:val="00056966"/>
    <w:rsid w:val="000615B0"/>
    <w:rsid w:val="000619E2"/>
    <w:rsid w:val="00063921"/>
    <w:rsid w:val="000657E9"/>
    <w:rsid w:val="00066D2C"/>
    <w:rsid w:val="0007328F"/>
    <w:rsid w:val="000746FD"/>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1E2D"/>
    <w:rsid w:val="0010417F"/>
    <w:rsid w:val="00105540"/>
    <w:rsid w:val="00105C8A"/>
    <w:rsid w:val="001119CE"/>
    <w:rsid w:val="001128A3"/>
    <w:rsid w:val="00114316"/>
    <w:rsid w:val="001149FE"/>
    <w:rsid w:val="00117F85"/>
    <w:rsid w:val="00117F87"/>
    <w:rsid w:val="001218F5"/>
    <w:rsid w:val="00122202"/>
    <w:rsid w:val="001239D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20D"/>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AFA"/>
    <w:rsid w:val="001A4D9A"/>
    <w:rsid w:val="001A6960"/>
    <w:rsid w:val="001B1595"/>
    <w:rsid w:val="001B1762"/>
    <w:rsid w:val="001B18CF"/>
    <w:rsid w:val="001B2C27"/>
    <w:rsid w:val="001C0851"/>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4F7"/>
    <w:rsid w:val="002152F9"/>
    <w:rsid w:val="0021530A"/>
    <w:rsid w:val="002212A9"/>
    <w:rsid w:val="002234FB"/>
    <w:rsid w:val="00225437"/>
    <w:rsid w:val="002263A1"/>
    <w:rsid w:val="00227575"/>
    <w:rsid w:val="00232746"/>
    <w:rsid w:val="0023383A"/>
    <w:rsid w:val="00236707"/>
    <w:rsid w:val="00241116"/>
    <w:rsid w:val="0024328E"/>
    <w:rsid w:val="00247602"/>
    <w:rsid w:val="002508CB"/>
    <w:rsid w:val="002514A7"/>
    <w:rsid w:val="00253733"/>
    <w:rsid w:val="00255BA8"/>
    <w:rsid w:val="00256AC0"/>
    <w:rsid w:val="002573AF"/>
    <w:rsid w:val="00263CC5"/>
    <w:rsid w:val="00271866"/>
    <w:rsid w:val="00274321"/>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738"/>
    <w:rsid w:val="00304A78"/>
    <w:rsid w:val="00306FDE"/>
    <w:rsid w:val="00307FBA"/>
    <w:rsid w:val="003106D9"/>
    <w:rsid w:val="00311112"/>
    <w:rsid w:val="00311C1F"/>
    <w:rsid w:val="0031266A"/>
    <w:rsid w:val="0031761F"/>
    <w:rsid w:val="00323E50"/>
    <w:rsid w:val="003264E7"/>
    <w:rsid w:val="00333A69"/>
    <w:rsid w:val="003352D6"/>
    <w:rsid w:val="003411EE"/>
    <w:rsid w:val="00345BF2"/>
    <w:rsid w:val="00347131"/>
    <w:rsid w:val="003479B5"/>
    <w:rsid w:val="003500B6"/>
    <w:rsid w:val="00352622"/>
    <w:rsid w:val="00355B45"/>
    <w:rsid w:val="00361259"/>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166A3"/>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E3"/>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3C97"/>
    <w:rsid w:val="004B4D3B"/>
    <w:rsid w:val="004B5436"/>
    <w:rsid w:val="004C2990"/>
    <w:rsid w:val="004C3BD4"/>
    <w:rsid w:val="004C5E96"/>
    <w:rsid w:val="004C7B42"/>
    <w:rsid w:val="004D05AA"/>
    <w:rsid w:val="004D14C3"/>
    <w:rsid w:val="004D1D05"/>
    <w:rsid w:val="004D2C8F"/>
    <w:rsid w:val="004D31AB"/>
    <w:rsid w:val="004D43AE"/>
    <w:rsid w:val="004D53C6"/>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1A"/>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4B8B"/>
    <w:rsid w:val="005B566C"/>
    <w:rsid w:val="005B5DC5"/>
    <w:rsid w:val="005B6286"/>
    <w:rsid w:val="005B70A2"/>
    <w:rsid w:val="005C1630"/>
    <w:rsid w:val="005C2AEB"/>
    <w:rsid w:val="005C380D"/>
    <w:rsid w:val="005C5B70"/>
    <w:rsid w:val="005C61A8"/>
    <w:rsid w:val="005D027B"/>
    <w:rsid w:val="005D3400"/>
    <w:rsid w:val="005D3778"/>
    <w:rsid w:val="005D388F"/>
    <w:rsid w:val="005D45F4"/>
    <w:rsid w:val="005D700C"/>
    <w:rsid w:val="005E0F22"/>
    <w:rsid w:val="005E43F7"/>
    <w:rsid w:val="005E5941"/>
    <w:rsid w:val="005E78A2"/>
    <w:rsid w:val="005F5E14"/>
    <w:rsid w:val="00605FD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834"/>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FE3"/>
    <w:rsid w:val="006B6C5F"/>
    <w:rsid w:val="006B6F5D"/>
    <w:rsid w:val="006B7E39"/>
    <w:rsid w:val="006C2072"/>
    <w:rsid w:val="006C41E9"/>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B03"/>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4B"/>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345"/>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1C59"/>
    <w:rsid w:val="00912388"/>
    <w:rsid w:val="00912404"/>
    <w:rsid w:val="00914F29"/>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33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85"/>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16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D65"/>
    <w:rsid w:val="00A663F3"/>
    <w:rsid w:val="00A669F1"/>
    <w:rsid w:val="00A67489"/>
    <w:rsid w:val="00A7268C"/>
    <w:rsid w:val="00A74365"/>
    <w:rsid w:val="00A745BF"/>
    <w:rsid w:val="00A74A79"/>
    <w:rsid w:val="00A74E46"/>
    <w:rsid w:val="00A81524"/>
    <w:rsid w:val="00A81D60"/>
    <w:rsid w:val="00A83F8D"/>
    <w:rsid w:val="00A90163"/>
    <w:rsid w:val="00A913FB"/>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4A7"/>
    <w:rsid w:val="00B2758A"/>
    <w:rsid w:val="00B301A2"/>
    <w:rsid w:val="00B31350"/>
    <w:rsid w:val="00B315A8"/>
    <w:rsid w:val="00B32C3E"/>
    <w:rsid w:val="00B41D37"/>
    <w:rsid w:val="00B45128"/>
    <w:rsid w:val="00B52414"/>
    <w:rsid w:val="00B53DB3"/>
    <w:rsid w:val="00B66AF2"/>
    <w:rsid w:val="00B72848"/>
    <w:rsid w:val="00B74544"/>
    <w:rsid w:val="00B77754"/>
    <w:rsid w:val="00B77DD9"/>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EE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21D5"/>
    <w:rsid w:val="00D24268"/>
    <w:rsid w:val="00D25BE6"/>
    <w:rsid w:val="00D321DB"/>
    <w:rsid w:val="00D32460"/>
    <w:rsid w:val="00D32EBF"/>
    <w:rsid w:val="00D343B3"/>
    <w:rsid w:val="00D35073"/>
    <w:rsid w:val="00D36085"/>
    <w:rsid w:val="00D421D9"/>
    <w:rsid w:val="00D47529"/>
    <w:rsid w:val="00D47713"/>
    <w:rsid w:val="00D51103"/>
    <w:rsid w:val="00D53B1C"/>
    <w:rsid w:val="00D5514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798"/>
    <w:rsid w:val="00E23A47"/>
    <w:rsid w:val="00E23E0E"/>
    <w:rsid w:val="00E2482B"/>
    <w:rsid w:val="00E2592B"/>
    <w:rsid w:val="00E25D98"/>
    <w:rsid w:val="00E264F8"/>
    <w:rsid w:val="00E30C52"/>
    <w:rsid w:val="00E3362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B3B"/>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2A"/>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193D"/>
    <w:rsid w:val="00FE2FD3"/>
    <w:rsid w:val="00FE5699"/>
    <w:rsid w:val="00FE57BD"/>
    <w:rsid w:val="00FE6DE0"/>
    <w:rsid w:val="00FF06B2"/>
    <w:rsid w:val="00FF2542"/>
    <w:rsid w:val="00FF29EF"/>
    <w:rsid w:val="00FF3D23"/>
    <w:rsid w:val="00FF456E"/>
    <w:rsid w:val="00FF530C"/>
    <w:rsid w:val="00FF729D"/>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5EB86"/>
  <w15:chartTrackingRefBased/>
  <w15:docId w15:val="{7AA1DAD6-05A2-6942-AB5B-B25217AC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7834"/>
    <w:rPr>
      <w:rFonts w:ascii="Calibri" w:hAnsi="Calibri" w:cs="Calibri"/>
    </w:rPr>
  </w:style>
  <w:style w:type="paragraph" w:styleId="Heading1">
    <w:name w:val="heading 1"/>
    <w:aliases w:val="Pocket"/>
    <w:basedOn w:val="Normal"/>
    <w:next w:val="Normal"/>
    <w:link w:val="Heading1Char"/>
    <w:qFormat/>
    <w:rsid w:val="006678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78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678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6678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78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78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83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66783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67834"/>
    <w:rPr>
      <w:color w:val="auto"/>
      <w:u w:val="none"/>
    </w:rPr>
  </w:style>
  <w:style w:type="character" w:customStyle="1" w:styleId="Heading1Char">
    <w:name w:val="Heading 1 Char"/>
    <w:aliases w:val="Pocket Char"/>
    <w:basedOn w:val="DefaultParagraphFont"/>
    <w:link w:val="Heading1"/>
    <w:rsid w:val="006678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78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7834"/>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6678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783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667834"/>
    <w:rPr>
      <w:b w:val="0"/>
      <w:sz w:val="22"/>
      <w:u w:val="single"/>
    </w:rPr>
  </w:style>
  <w:style w:type="character" w:styleId="Strong">
    <w:name w:val="Strong"/>
    <w:basedOn w:val="DefaultParagraphFont"/>
    <w:uiPriority w:val="22"/>
    <w:semiHidden/>
    <w:qFormat/>
    <w:rsid w:val="00667834"/>
    <w:rPr>
      <w:b/>
      <w:bCs/>
    </w:rPr>
  </w:style>
  <w:style w:type="character" w:styleId="BookTitle">
    <w:name w:val="Book Title"/>
    <w:basedOn w:val="DefaultParagraphFont"/>
    <w:uiPriority w:val="33"/>
    <w:semiHidden/>
    <w:qFormat/>
    <w:rsid w:val="00667834"/>
    <w:rPr>
      <w:b/>
      <w:bCs/>
      <w:i/>
      <w:iCs/>
      <w:spacing w:val="5"/>
    </w:rPr>
  </w:style>
  <w:style w:type="character" w:customStyle="1" w:styleId="Heading5Char">
    <w:name w:val="Heading 5 Char"/>
    <w:basedOn w:val="DefaultParagraphFont"/>
    <w:link w:val="Heading5"/>
    <w:uiPriority w:val="9"/>
    <w:semiHidden/>
    <w:rsid w:val="006678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7834"/>
  </w:style>
  <w:style w:type="paragraph" w:styleId="Header">
    <w:name w:val="header"/>
    <w:basedOn w:val="Normal"/>
    <w:link w:val="HeaderChar"/>
    <w:uiPriority w:val="99"/>
    <w:semiHidden/>
    <w:rsid w:val="006678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7834"/>
    <w:rPr>
      <w:rFonts w:ascii="Calibri" w:hAnsi="Calibri" w:cs="Calibri"/>
    </w:rPr>
  </w:style>
  <w:style w:type="paragraph" w:styleId="Footer">
    <w:name w:val="footer"/>
    <w:basedOn w:val="Normal"/>
    <w:link w:val="FooterChar"/>
    <w:uiPriority w:val="99"/>
    <w:semiHidden/>
    <w:rsid w:val="006678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7834"/>
    <w:rPr>
      <w:rFonts w:ascii="Calibri" w:hAnsi="Calibri" w:cs="Calibri"/>
    </w:rPr>
  </w:style>
  <w:style w:type="paragraph" w:styleId="BodyText">
    <w:name w:val="Body Text"/>
    <w:basedOn w:val="Normal"/>
    <w:link w:val="BodyTextChar"/>
    <w:uiPriority w:val="99"/>
    <w:semiHidden/>
    <w:unhideWhenUsed/>
    <w:rsid w:val="00667834"/>
    <w:pPr>
      <w:spacing w:after="120"/>
    </w:pPr>
  </w:style>
  <w:style w:type="character" w:customStyle="1" w:styleId="BodyTextChar">
    <w:name w:val="Body Text Char"/>
    <w:basedOn w:val="DefaultParagraphFont"/>
    <w:link w:val="BodyText"/>
    <w:uiPriority w:val="99"/>
    <w:semiHidden/>
    <w:rsid w:val="00667834"/>
    <w:rPr>
      <w:rFonts w:ascii="Calibri" w:hAnsi="Calibri" w:cs="Calibri"/>
    </w:rPr>
  </w:style>
  <w:style w:type="paragraph" w:styleId="NoSpacing">
    <w:name w:val="No Spacing"/>
    <w:link w:val="NoSpacingChar"/>
    <w:uiPriority w:val="99"/>
    <w:semiHidden/>
    <w:unhideWhenUsed/>
    <w:qFormat/>
    <w:rsid w:val="006678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6783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67834"/>
    <w:rPr>
      <w:color w:val="0563C1" w:themeColor="hyperlink"/>
      <w:u w:val="single"/>
    </w:rPr>
  </w:style>
  <w:style w:type="character" w:styleId="UnresolvedMention">
    <w:name w:val="Unresolved Mention"/>
    <w:basedOn w:val="DefaultParagraphFont"/>
    <w:uiPriority w:val="99"/>
    <w:semiHidden/>
    <w:unhideWhenUsed/>
    <w:rsid w:val="00667834"/>
    <w:rPr>
      <w:color w:val="605E5C"/>
      <w:shd w:val="clear" w:color="auto" w:fill="E1DFDD"/>
    </w:rPr>
  </w:style>
  <w:style w:type="paragraph" w:customStyle="1" w:styleId="Analytic">
    <w:name w:val="Analytic"/>
    <w:basedOn w:val="Heading4"/>
    <w:link w:val="AnalyticChar"/>
    <w:uiPriority w:val="5"/>
    <w:qFormat/>
    <w:rsid w:val="00667834"/>
    <w:rPr>
      <w:color w:val="002060"/>
    </w:rPr>
  </w:style>
  <w:style w:type="paragraph" w:customStyle="1" w:styleId="Undertag">
    <w:name w:val="Undertag"/>
    <w:basedOn w:val="Normal"/>
    <w:uiPriority w:val="5"/>
    <w:qFormat/>
    <w:rsid w:val="00667834"/>
    <w:rPr>
      <w:color w:val="000000" w:themeColor="text1"/>
      <w:sz w:val="16"/>
    </w:rPr>
  </w:style>
  <w:style w:type="character" w:customStyle="1" w:styleId="AnalyticChar">
    <w:name w:val="Analytic Char"/>
    <w:basedOn w:val="DefaultParagraphFont"/>
    <w:link w:val="Analytic"/>
    <w:uiPriority w:val="5"/>
    <w:rsid w:val="00667834"/>
    <w:rPr>
      <w:rFonts w:ascii="Calibri" w:eastAsiaTheme="majorEastAsia" w:hAnsi="Calibri" w:cstheme="majorBidi"/>
      <w:b/>
      <w:iCs/>
      <w:color w:val="002060"/>
      <w:sz w:val="26"/>
    </w:rPr>
  </w:style>
  <w:style w:type="paragraph" w:customStyle="1" w:styleId="textbold">
    <w:name w:val="text bold"/>
    <w:basedOn w:val="Normal"/>
    <w:link w:val="Emphasis"/>
    <w:uiPriority w:val="8"/>
    <w:qFormat/>
    <w:rsid w:val="000619E2"/>
    <w:pPr>
      <w:pBdr>
        <w:top w:val="single" w:sz="4" w:space="0" w:color="auto"/>
        <w:left w:val="single" w:sz="4" w:space="0" w:color="auto"/>
        <w:bottom w:val="single" w:sz="4" w:space="0" w:color="auto"/>
        <w:right w:val="single" w:sz="4" w:space="0" w:color="auto"/>
      </w:pBdr>
      <w:spacing w:line="252" w:lineRule="auto"/>
      <w:ind w:left="720"/>
      <w:jc w:val="both"/>
    </w:pPr>
    <w:rPr>
      <w:b/>
      <w:iCs/>
      <w:sz w:val="24"/>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0619E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CB5E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moufawad-paul.blogspot.com/2012/04/on-combat-liberalism-part-3.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jstor.org/stable/10.5816/blackscholar.44.2.0070?seq=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520Containers/UBF8T346G9.Office/User%25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D2E25869-9527-451D-B06E-4486062D9038}">
  <ds:schemaRefs>
    <ds:schemaRef ds:uri="http://schemas.microsoft.com/sharepoint/v3/contenttype/forms"/>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2E75F539-EE96-4CB8-95E0-8DD951D64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25A3C7-3A76-4283-84D2-E8DAEC801E6B}">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34</Pages>
  <Words>25838</Words>
  <Characters>147283</Characters>
  <Application>Microsoft Office Word</Application>
  <DocSecurity>0</DocSecurity>
  <Lines>1227</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18</cp:revision>
  <dcterms:created xsi:type="dcterms:W3CDTF">2025-10-12T13:52:00Z</dcterms:created>
  <dcterms:modified xsi:type="dcterms:W3CDTF">2025-10-13T02:23:00Z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