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99C4" w14:textId="1ACF95C9" w:rsidR="005D388F" w:rsidRDefault="00AD4AB9" w:rsidP="00AD4AB9">
      <w:pPr>
        <w:pStyle w:val="Heading1"/>
      </w:pPr>
      <w:r>
        <w:t>1NC</w:t>
      </w:r>
    </w:p>
    <w:p w14:paraId="531289CF" w14:textId="550A5FCB" w:rsidR="00DE312B" w:rsidRPr="00DE312B" w:rsidRDefault="00DE312B" w:rsidP="00DE312B">
      <w:pPr>
        <w:pStyle w:val="Heading3"/>
      </w:pPr>
      <w:r>
        <w:t>1NC</w:t>
      </w:r>
    </w:p>
    <w:p w14:paraId="0B7DA74A" w14:textId="77777777" w:rsidR="00DE312B" w:rsidRDefault="00DE312B" w:rsidP="00DE312B">
      <w:r>
        <w:t>T Strengthen</w:t>
      </w:r>
    </w:p>
    <w:p w14:paraId="6E877EA6" w14:textId="77777777" w:rsidR="00DE312B" w:rsidRDefault="00DE312B" w:rsidP="00DE312B">
      <w:pPr>
        <w:pStyle w:val="Heading4"/>
      </w:pPr>
      <w:r>
        <w:t xml:space="preserve">The strength and scope of a right are </w:t>
      </w:r>
      <w:r>
        <w:rPr>
          <w:u w:val="single"/>
        </w:rPr>
        <w:t>distinct</w:t>
      </w:r>
      <w:r>
        <w:t xml:space="preserve"> and in </w:t>
      </w:r>
      <w:r>
        <w:rPr>
          <w:u w:val="single"/>
        </w:rPr>
        <w:t>opposition</w:t>
      </w:r>
      <w:r>
        <w:t>.</w:t>
      </w:r>
    </w:p>
    <w:p w14:paraId="5F128C0E" w14:textId="77777777" w:rsidR="00DE312B" w:rsidRPr="00A228A9" w:rsidRDefault="00DE312B" w:rsidP="00DE312B">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6593E88C" w14:textId="77777777" w:rsidR="00DE312B" w:rsidRDefault="00DE312B" w:rsidP="00DE312B">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764D3F89" w14:textId="77777777" w:rsidR="00DE312B" w:rsidRPr="000A367F" w:rsidRDefault="00DE312B" w:rsidP="00DE312B">
      <w:pPr>
        <w:pStyle w:val="Heading4"/>
      </w:pPr>
      <w:r w:rsidRPr="000A367F">
        <w:t xml:space="preserve">The right to join a union is outside the scope of collective bargaining rights. </w:t>
      </w:r>
    </w:p>
    <w:p w14:paraId="0C8B7491" w14:textId="77777777" w:rsidR="00DE312B" w:rsidRPr="00F022A5" w:rsidRDefault="00DE312B" w:rsidP="00DE312B">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5D0393A6" w14:textId="77777777" w:rsidR="00DE312B" w:rsidRPr="00E57A76" w:rsidRDefault="00DE312B" w:rsidP="00DE312B">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6D443140" w14:textId="77777777" w:rsidR="00DE312B" w:rsidRPr="00E57A76" w:rsidRDefault="00DE312B" w:rsidP="00DE312B">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6C225E4E" w14:textId="77777777" w:rsidR="00DE312B" w:rsidRPr="00E57A76" w:rsidRDefault="00DE312B" w:rsidP="00DE312B">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7D88D27D" w14:textId="77777777" w:rsidR="00DE312B" w:rsidRPr="00E57A76" w:rsidRDefault="00DE312B" w:rsidP="00DE312B">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50004DE" w14:textId="77777777" w:rsidR="00DE312B" w:rsidRPr="00E57A76" w:rsidRDefault="00DE312B" w:rsidP="00DE312B">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6CC76B13" w14:textId="77777777" w:rsidR="00DE312B" w:rsidRPr="00E57A76" w:rsidRDefault="00DE312B" w:rsidP="00DE312B">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39639B1C" w14:textId="77777777" w:rsidR="00DE312B" w:rsidRDefault="00DE312B" w:rsidP="00DE312B">
      <w:pPr>
        <w:pStyle w:val="Heading4"/>
      </w:pPr>
      <w:r>
        <w:t>Vote NEG:</w:t>
      </w:r>
    </w:p>
    <w:p w14:paraId="3D424788" w14:textId="76B29ECA" w:rsidR="00DE312B" w:rsidRDefault="00DE312B" w:rsidP="00DE312B">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w:t>
      </w:r>
      <w:r w:rsidR="00C860B7">
        <w:t xml:space="preserve"> </w:t>
      </w:r>
      <w:r>
        <w:t>Skirting the NEG arsenal.</w:t>
      </w:r>
      <w:r w:rsidR="00C860B7">
        <w:t xml:space="preserve"> </w:t>
      </w:r>
      <w:r w:rsidR="00A058F2">
        <w:t xml:space="preserve">Failure </w:t>
      </w:r>
      <w:r w:rsidR="00C860B7">
        <w:t xml:space="preserve">to specify an actor </w:t>
      </w:r>
      <w:r w:rsidR="00A058F2">
        <w:t>which wrecks negative ground.</w:t>
      </w:r>
    </w:p>
    <w:p w14:paraId="32BEF563" w14:textId="77777777" w:rsidR="00DE312B" w:rsidRDefault="00DE312B" w:rsidP="00DE312B">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335B5FEF" w14:textId="5498DC94" w:rsidR="00DE312B" w:rsidRDefault="00DE312B" w:rsidP="00DE312B">
      <w:pPr>
        <w:pStyle w:val="Heading3"/>
      </w:pPr>
      <w:r>
        <w:t>1NC</w:t>
      </w:r>
    </w:p>
    <w:p w14:paraId="3007FB13" w14:textId="45BD066F" w:rsidR="00B87005" w:rsidRDefault="005734FA" w:rsidP="00B87005">
      <w:r>
        <w:t>Ableism PIK</w:t>
      </w:r>
    </w:p>
    <w:p w14:paraId="5B94C8F2" w14:textId="1B0E2CE0" w:rsidR="00EA6EEF" w:rsidRPr="00341281" w:rsidRDefault="00511EF1" w:rsidP="00EA6EEF">
      <w:pPr>
        <w:pStyle w:val="Heading4"/>
        <w:ind w:left="360" w:hanging="360"/>
      </w:pPr>
      <w:r>
        <w:t>We endorse the entirety of the aff absent their employment</w:t>
      </w:r>
      <w:r w:rsidR="00EA6EEF">
        <w:t xml:space="preserve"> </w:t>
      </w:r>
      <w:r>
        <w:t>of</w:t>
      </w:r>
      <w:r w:rsidR="00EA6EEF">
        <w:t xml:space="preserve"> disability as a </w:t>
      </w:r>
      <w:r w:rsidR="00EA6EEF" w:rsidRPr="00341281">
        <w:rPr>
          <w:u w:val="single"/>
        </w:rPr>
        <w:t>narrative prosthetic</w:t>
      </w:r>
      <w:r w:rsidR="00EA6EEF">
        <w:t xml:space="preserve"> demonstrated by</w:t>
      </w:r>
      <w:r>
        <w:t xml:space="preserve"> 1AC</w:t>
      </w:r>
      <w:r w:rsidR="00896017">
        <w:t xml:space="preserve"> Lazaroff 23 saying “</w:t>
      </w:r>
      <w:r w:rsidR="00E25485">
        <w:t>we set our sights”</w:t>
      </w:r>
      <w:r w:rsidR="00EA6EEF">
        <w:t xml:space="preserve">. This dematerializes disability in favor of suturing a distanced pathology </w:t>
      </w:r>
    </w:p>
    <w:p w14:paraId="75EDDC01" w14:textId="77777777" w:rsidR="00EA6EEF" w:rsidRDefault="00EA6EEF" w:rsidP="00EA6EEF">
      <w:r w:rsidRPr="0021207F">
        <w:rPr>
          <w:rStyle w:val="Style13ptBold"/>
        </w:rPr>
        <w:t>Erevelles 19</w:t>
      </w:r>
      <w:r w:rsidRPr="0021207F">
        <w:t xml:space="preserve"> (Nirmala Erevelles – Professor in the Social Foundations of Education and Instructional Department of Education Leadership, Policy, and Technology Studies at the University of Alabama</w:t>
      </w:r>
      <w:r>
        <w:t xml:space="preserve">. “’Scenes of Subjection’ in Public Education: Thinking Intersectionally as If Disability Matters” </w:t>
      </w:r>
      <w:r w:rsidRPr="0021207F">
        <w:rPr>
          <w:i/>
          <w:iCs/>
        </w:rPr>
        <w:t>Educational Studies</w:t>
      </w:r>
      <w:r>
        <w:t xml:space="preserve">. </w:t>
      </w:r>
      <w:hyperlink r:id="rId11" w:history="1">
        <w:r>
          <w:rPr>
            <w:rStyle w:val="Hyperlink"/>
          </w:rPr>
          <w:t>https://www.tandfonline.com/doi/full/10.1080/00131946.2019.1687481</w:t>
        </w:r>
      </w:hyperlink>
      <w:r>
        <w:t>) liz</w:t>
      </w:r>
    </w:p>
    <w:p w14:paraId="411E0860" w14:textId="77777777" w:rsidR="00EA6EEF" w:rsidRPr="00B86088" w:rsidRDefault="00EA6EEF" w:rsidP="00EA6EEF">
      <w:pPr>
        <w:rPr>
          <w:sz w:val="16"/>
        </w:rPr>
      </w:pPr>
      <w:r w:rsidRPr="009E27B5">
        <w:rPr>
          <w:sz w:val="16"/>
        </w:rPr>
        <w:t xml:space="preserve">The arguments of Hartman and Tuck should give us pause to reflect on this commitment to </w:t>
      </w:r>
      <w:r w:rsidRPr="00E24658">
        <w:rPr>
          <w:sz w:val="16"/>
        </w:rPr>
        <w:t xml:space="preserve">suspend damage in order to not reproduce the very violence we are ironically seeking to terminate. But then, I argue, </w:t>
      </w:r>
      <w:r w:rsidRPr="00E24658">
        <w:rPr>
          <w:u w:val="single"/>
        </w:rPr>
        <w:t>in</w:t>
      </w:r>
      <w:r w:rsidRPr="00E24658">
        <w:rPr>
          <w:sz w:val="16"/>
        </w:rPr>
        <w:t xml:space="preserve"> our </w:t>
      </w:r>
      <w:r w:rsidRPr="00E24658">
        <w:rPr>
          <w:u w:val="single"/>
        </w:rPr>
        <w:t xml:space="preserve">turning away from damage-centered </w:t>
      </w:r>
      <w:r w:rsidRPr="00B641C8">
        <w:rPr>
          <w:highlight w:val="green"/>
          <w:u w:val="single"/>
        </w:rPr>
        <w:t>research</w:t>
      </w:r>
      <w:r w:rsidRPr="00E24658">
        <w:rPr>
          <w:sz w:val="16"/>
        </w:rPr>
        <w:t xml:space="preserve">, </w:t>
      </w:r>
      <w:r w:rsidRPr="00E24658">
        <w:rPr>
          <w:rStyle w:val="Emphasis"/>
        </w:rPr>
        <w:t>from what exactly are we turning away?</w:t>
      </w:r>
      <w:r w:rsidRPr="00E24658">
        <w:rPr>
          <w:sz w:val="16"/>
        </w:rPr>
        <w:t xml:space="preserve"> The</w:t>
      </w:r>
      <w:r w:rsidRPr="009E27B5">
        <w:rPr>
          <w:sz w:val="16"/>
        </w:rPr>
        <w:t xml:space="preserve"> </w:t>
      </w:r>
      <w:r w:rsidRPr="002608A2">
        <w:rPr>
          <w:u w:val="single"/>
        </w:rPr>
        <w:t xml:space="preserve">words that </w:t>
      </w:r>
      <w:r w:rsidRPr="00785344">
        <w:rPr>
          <w:u w:val="single"/>
        </w:rPr>
        <w:t xml:space="preserve">pepper </w:t>
      </w:r>
      <w:r w:rsidRPr="00785344">
        <w:rPr>
          <w:rStyle w:val="Emphasis"/>
        </w:rPr>
        <w:t>the landscape of damage-centered research</w:t>
      </w:r>
      <w:r w:rsidRPr="00785344">
        <w:rPr>
          <w:u w:val="single"/>
        </w:rPr>
        <w:t xml:space="preserve"> – words like “</w:t>
      </w:r>
      <w:r w:rsidRPr="00785344">
        <w:rPr>
          <w:rStyle w:val="Emphasis"/>
        </w:rPr>
        <w:t>deficit</w:t>
      </w:r>
      <w:r w:rsidRPr="00785344">
        <w:rPr>
          <w:u w:val="single"/>
        </w:rPr>
        <w:t>”, “</w:t>
      </w:r>
      <w:r w:rsidRPr="00B641C8">
        <w:rPr>
          <w:rStyle w:val="Emphasis"/>
        </w:rPr>
        <w:t>underachievement</w:t>
      </w:r>
      <w:r w:rsidRPr="00B641C8">
        <w:rPr>
          <w:u w:val="single"/>
        </w:rPr>
        <w:t>”, “</w:t>
      </w:r>
      <w:r w:rsidRPr="00B641C8">
        <w:rPr>
          <w:rStyle w:val="Emphasis"/>
        </w:rPr>
        <w:t>failure</w:t>
      </w:r>
      <w:r w:rsidRPr="00B641C8">
        <w:rPr>
          <w:u w:val="single"/>
        </w:rPr>
        <w:t>”, “</w:t>
      </w:r>
      <w:r w:rsidRPr="00B641C8">
        <w:rPr>
          <w:rStyle w:val="Emphasis"/>
        </w:rPr>
        <w:t>brokenness</w:t>
      </w:r>
      <w:r w:rsidRPr="00B641C8">
        <w:rPr>
          <w:u w:val="single"/>
        </w:rPr>
        <w:t>,” “</w:t>
      </w:r>
      <w:r w:rsidRPr="00B641C8">
        <w:rPr>
          <w:rStyle w:val="Emphasis"/>
        </w:rPr>
        <w:t>pathology</w:t>
      </w:r>
      <w:r w:rsidRPr="00B641C8">
        <w:rPr>
          <w:u w:val="single"/>
        </w:rPr>
        <w:t xml:space="preserve">”, are words </w:t>
      </w:r>
      <w:r w:rsidRPr="00B641C8">
        <w:rPr>
          <w:rStyle w:val="Emphasis"/>
        </w:rPr>
        <w:t>historically associated with disability</w:t>
      </w:r>
      <w:r w:rsidRPr="00B641C8">
        <w:rPr>
          <w:sz w:val="16"/>
        </w:rPr>
        <w:t xml:space="preserve">. Thus, I argue that </w:t>
      </w:r>
      <w:r w:rsidRPr="00B641C8">
        <w:rPr>
          <w:u w:val="single"/>
        </w:rPr>
        <w:t>in order to get</w:t>
      </w:r>
      <w:r w:rsidRPr="00B641C8">
        <w:rPr>
          <w:sz w:val="16"/>
        </w:rPr>
        <w:t xml:space="preserve"> herself </w:t>
      </w:r>
      <w:r w:rsidRPr="00B641C8">
        <w:rPr>
          <w:u w:val="single"/>
        </w:rPr>
        <w:t>out of the representational quandary</w:t>
      </w:r>
      <w:r w:rsidRPr="00785344">
        <w:rPr>
          <w:sz w:val="16"/>
        </w:rPr>
        <w:t xml:space="preserve"> she described earlier, </w:t>
      </w:r>
      <w:r w:rsidRPr="00785344">
        <w:rPr>
          <w:u w:val="single"/>
        </w:rPr>
        <w:t xml:space="preserve">Hartman unwittingly </w:t>
      </w:r>
      <w:r w:rsidRPr="00B641C8">
        <w:rPr>
          <w:rStyle w:val="Emphasis"/>
          <w:szCs w:val="24"/>
          <w:highlight w:val="green"/>
        </w:rPr>
        <w:t>invokes the spectral presence of disability only to require its immediate</w:t>
      </w:r>
      <w:r w:rsidRPr="00785344">
        <w:rPr>
          <w:rStyle w:val="Emphasis"/>
          <w:szCs w:val="24"/>
        </w:rPr>
        <w:t xml:space="preserve"> radical </w:t>
      </w:r>
      <w:r w:rsidRPr="00B641C8">
        <w:rPr>
          <w:rStyle w:val="Emphasis"/>
          <w:szCs w:val="24"/>
          <w:highlight w:val="green"/>
        </w:rPr>
        <w:t>disavowal</w:t>
      </w:r>
      <w:r w:rsidRPr="00785344">
        <w:rPr>
          <w:sz w:val="16"/>
          <w:szCs w:val="24"/>
        </w:rPr>
        <w:t xml:space="preserve"> </w:t>
      </w:r>
      <w:r w:rsidRPr="00785344">
        <w:rPr>
          <w:sz w:val="16"/>
        </w:rPr>
        <w:t xml:space="preserve">in her ethical attempts to “revisit the scene of subjection without replicating the grammar of violence” (Hartman, 2008, p. 4) that inevitably results in “this routine display of the slave’s ravaged body” (Hartman, 2007; p. 3). </w:t>
      </w:r>
      <w:r w:rsidRPr="00785344">
        <w:rPr>
          <w:u w:val="single"/>
        </w:rPr>
        <w:t>Similarly, Tuck</w:t>
      </w:r>
      <w:r w:rsidRPr="00785344">
        <w:rPr>
          <w:sz w:val="16"/>
        </w:rPr>
        <w:t xml:space="preserve"> (2009) in asking for a “moratorium - a turning of our backs on narratives that insist that we are ruined, that we are broken, that we are damaged” (p. 424) </w:t>
      </w:r>
      <w:r w:rsidRPr="00785344">
        <w:rPr>
          <w:u w:val="single"/>
        </w:rPr>
        <w:t>implicitly suggests</w:t>
      </w:r>
      <w:r w:rsidRPr="00785344">
        <w:rPr>
          <w:sz w:val="16"/>
        </w:rPr>
        <w:t xml:space="preserve"> </w:t>
      </w:r>
      <w:r w:rsidRPr="00785344">
        <w:rPr>
          <w:u w:val="single"/>
        </w:rPr>
        <w:t>that we</w:t>
      </w:r>
      <w:r w:rsidRPr="00785344">
        <w:rPr>
          <w:sz w:val="16"/>
        </w:rPr>
        <w:t xml:space="preserve"> </w:t>
      </w:r>
      <w:r w:rsidRPr="00785344">
        <w:rPr>
          <w:u w:val="single"/>
        </w:rPr>
        <w:t xml:space="preserve">turn away from </w:t>
      </w:r>
      <w:r w:rsidRPr="00785344">
        <w:rPr>
          <w:rStyle w:val="Emphasis"/>
        </w:rPr>
        <w:t>the spectral presence of disability</w:t>
      </w:r>
      <w:r w:rsidRPr="00785344">
        <w:rPr>
          <w:u w:val="single"/>
        </w:rPr>
        <w:t xml:space="preserve"> that has embodied what we have </w:t>
      </w:r>
      <w:r w:rsidRPr="00785344">
        <w:rPr>
          <w:rStyle w:val="Emphasis"/>
        </w:rPr>
        <w:t>historically viewed as “deviant difference”.</w:t>
      </w:r>
      <w:r w:rsidRPr="00785344">
        <w:rPr>
          <w:sz w:val="16"/>
        </w:rPr>
        <w:t xml:space="preserve"> In </w:t>
      </w:r>
      <w:r w:rsidRPr="00B641C8">
        <w:rPr>
          <w:sz w:val="16"/>
        </w:rPr>
        <w:t xml:space="preserve">both contexts, </w:t>
      </w:r>
      <w:r w:rsidRPr="00B641C8">
        <w:rPr>
          <w:rStyle w:val="Emphasis"/>
          <w:szCs w:val="24"/>
        </w:rPr>
        <w:t>an appeal to ethical representations of racial difference hinges on a repudiation of disability as voyeuristic fetish and/or disability as embodied damage.</w:t>
      </w:r>
      <w:r w:rsidRPr="00B641C8">
        <w:rPr>
          <w:sz w:val="16"/>
          <w:szCs w:val="24"/>
        </w:rPr>
        <w:t xml:space="preserve"> </w:t>
      </w:r>
      <w:r w:rsidRPr="00B641C8">
        <w:rPr>
          <w:sz w:val="16"/>
        </w:rPr>
        <w:t>In each</w:t>
      </w:r>
      <w:r w:rsidRPr="009E27B5">
        <w:rPr>
          <w:sz w:val="16"/>
        </w:rPr>
        <w:t xml:space="preserve"> case, I argue </w:t>
      </w:r>
      <w:r w:rsidRPr="002608A2">
        <w:rPr>
          <w:rStyle w:val="Emphasis"/>
          <w:szCs w:val="24"/>
          <w:highlight w:val="green"/>
        </w:rPr>
        <w:t>disability is put to work to liberate critical/</w:t>
      </w:r>
      <w:r w:rsidRPr="002608A2">
        <w:rPr>
          <w:rStyle w:val="Emphasis"/>
          <w:szCs w:val="24"/>
        </w:rPr>
        <w:t xml:space="preserve">transformative </w:t>
      </w:r>
      <w:r w:rsidRPr="002608A2">
        <w:rPr>
          <w:rStyle w:val="Emphasis"/>
          <w:szCs w:val="24"/>
          <w:highlight w:val="green"/>
        </w:rPr>
        <w:t xml:space="preserve">methodologies from a damage-centered </w:t>
      </w:r>
      <w:r w:rsidRPr="001B4187">
        <w:rPr>
          <w:rStyle w:val="Emphasis"/>
          <w:szCs w:val="24"/>
          <w:highlight w:val="green"/>
        </w:rPr>
        <w:t>focus at</w:t>
      </w:r>
      <w:r w:rsidRPr="00776201">
        <w:rPr>
          <w:rStyle w:val="Emphasis"/>
          <w:szCs w:val="24"/>
        </w:rPr>
        <w:t xml:space="preserve"> multiple </w:t>
      </w:r>
      <w:r w:rsidRPr="001B4187">
        <w:rPr>
          <w:rStyle w:val="Emphasis"/>
          <w:szCs w:val="24"/>
          <w:highlight w:val="green"/>
        </w:rPr>
        <w:t xml:space="preserve">scenes of subjection with scarce </w:t>
      </w:r>
      <w:r w:rsidRPr="002608A2">
        <w:rPr>
          <w:rStyle w:val="Emphasis"/>
          <w:szCs w:val="24"/>
          <w:highlight w:val="green"/>
        </w:rPr>
        <w:t>recognition of this labor.</w:t>
      </w:r>
      <w:r w:rsidRPr="009E27B5">
        <w:rPr>
          <w:sz w:val="16"/>
          <w:szCs w:val="24"/>
        </w:rPr>
        <w:t xml:space="preserve"> </w:t>
      </w:r>
      <w:r w:rsidRPr="009E27B5">
        <w:rPr>
          <w:sz w:val="16"/>
        </w:rPr>
        <w:t xml:space="preserve">I use the terms “unwittingly” and “implicitly” in describing this turning away from disability not as a critique of either of these scholars (whose work has transformed my own thinking) but rather to publicly alert us as to how </w:t>
      </w:r>
      <w:r w:rsidRPr="00785344">
        <w:rPr>
          <w:rStyle w:val="Emphasis"/>
          <w:szCs w:val="24"/>
          <w:highlight w:val="green"/>
        </w:rPr>
        <w:t>disability’s ghostly presence foregrounds the naturalization of ableist imperatives in critical</w:t>
      </w:r>
      <w:r w:rsidRPr="001B4187">
        <w:rPr>
          <w:rStyle w:val="Emphasis"/>
          <w:szCs w:val="24"/>
        </w:rPr>
        <w:t xml:space="preserve">/transformative </w:t>
      </w:r>
      <w:r w:rsidRPr="00785344">
        <w:rPr>
          <w:rStyle w:val="Emphasis"/>
          <w:szCs w:val="24"/>
          <w:highlight w:val="green"/>
        </w:rPr>
        <w:t>methodologies</w:t>
      </w:r>
      <w:r w:rsidRPr="001B4187">
        <w:rPr>
          <w:sz w:val="16"/>
        </w:rPr>
        <w:t xml:space="preserve">. Here, </w:t>
      </w:r>
      <w:r w:rsidRPr="001B4187">
        <w:rPr>
          <w:rStyle w:val="Emphasis"/>
        </w:rPr>
        <w:t>rather than turning away</w:t>
      </w:r>
      <w:r w:rsidRPr="001B4187">
        <w:rPr>
          <w:u w:val="single"/>
        </w:rPr>
        <w:t>, I urge critical scholars to direct their attention to the spectral presence of</w:t>
      </w:r>
      <w:r w:rsidRPr="00760E94">
        <w:rPr>
          <w:u w:val="single"/>
        </w:rPr>
        <w:t xml:space="preserve"> disability that notifies us “that </w:t>
      </w:r>
      <w:r w:rsidRPr="00760E94">
        <w:rPr>
          <w:rStyle w:val="Emphasis"/>
        </w:rPr>
        <w:t>what’s been concealed is very much alive</w:t>
      </w:r>
      <w:r w:rsidRPr="00760E94">
        <w:rPr>
          <w:u w:val="single"/>
        </w:rPr>
        <w:t xml:space="preserve"> and </w:t>
      </w:r>
      <w:r w:rsidRPr="00760E94">
        <w:rPr>
          <w:rStyle w:val="Emphasis"/>
        </w:rPr>
        <w:t>present</w:t>
      </w:r>
      <w:r w:rsidRPr="00760E94">
        <w:rPr>
          <w:u w:val="single"/>
        </w:rPr>
        <w:t xml:space="preserve">, interfering precisely with those always </w:t>
      </w:r>
      <w:r w:rsidRPr="00760E94">
        <w:rPr>
          <w:rStyle w:val="Emphasis"/>
        </w:rPr>
        <w:t>incomplete forms of containment</w:t>
      </w:r>
      <w:r w:rsidRPr="00760E94">
        <w:rPr>
          <w:u w:val="single"/>
        </w:rPr>
        <w:t xml:space="preserve"> and </w:t>
      </w:r>
      <w:r w:rsidRPr="00760E94">
        <w:rPr>
          <w:rStyle w:val="Emphasis"/>
        </w:rPr>
        <w:t>repression</w:t>
      </w:r>
      <w:r w:rsidRPr="00760E94">
        <w:rPr>
          <w:u w:val="single"/>
        </w:rPr>
        <w:t xml:space="preserve"> ceaselessly directed towards us</w:t>
      </w:r>
      <w:r w:rsidRPr="00760E94">
        <w:rPr>
          <w:sz w:val="16"/>
        </w:rPr>
        <w:t>” (Gordon</w:t>
      </w:r>
      <w:r w:rsidRPr="009E27B5">
        <w:rPr>
          <w:sz w:val="16"/>
        </w:rPr>
        <w:t xml:space="preserve">,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w:t>
      </w:r>
      <w:r w:rsidRPr="00785344">
        <w:rPr>
          <w:sz w:val="16"/>
        </w:rPr>
        <w:t xml:space="preserve">referred (p. xvi) Drawing on Gordon’s definition of haunting, I argue that </w:t>
      </w:r>
      <w:r w:rsidRPr="00785344">
        <w:rPr>
          <w:rStyle w:val="Emphasis"/>
          <w:szCs w:val="24"/>
        </w:rPr>
        <w:t>the spectral presence of disability shows up at every “scene of subjection”</w:t>
      </w:r>
      <w:r w:rsidRPr="00785344">
        <w:rPr>
          <w:sz w:val="16"/>
          <w:szCs w:val="24"/>
        </w:rPr>
        <w:t xml:space="preserve"> </w:t>
      </w:r>
      <w:r w:rsidRPr="00785344">
        <w:rPr>
          <w:sz w:val="16"/>
        </w:rPr>
        <w:t>we witness both inside and outside educational research/contexts</w:t>
      </w:r>
      <w:r w:rsidRPr="009E27B5">
        <w:rPr>
          <w:sz w:val="16"/>
        </w:rPr>
        <w:t xml:space="preserve"> </w:t>
      </w:r>
      <w:r w:rsidRPr="00776201">
        <w:rPr>
          <w:rStyle w:val="Emphasis"/>
          <w:szCs w:val="24"/>
        </w:rPr>
        <w:t>without any sign of leaving</w:t>
      </w:r>
      <w:r w:rsidRPr="009E27B5">
        <w:rPr>
          <w:sz w:val="16"/>
        </w:rPr>
        <w:t xml:space="preserve">. </w:t>
      </w:r>
      <w:r w:rsidRPr="00776201">
        <w:rPr>
          <w:u w:val="single"/>
        </w:rPr>
        <w:t>This is not to say that disability is unreal, confined to the realm of ghostly discourse</w:t>
      </w:r>
      <w:r w:rsidRPr="009E27B5">
        <w:rPr>
          <w:sz w:val="16"/>
        </w:rPr>
        <w:t xml:space="preserve">. Rather, I argue that </w:t>
      </w:r>
      <w:r w:rsidRPr="002608A2">
        <w:rPr>
          <w:rStyle w:val="Emphasis"/>
          <w:szCs w:val="24"/>
          <w:highlight w:val="green"/>
        </w:rPr>
        <w:t>ableist constructions of disability as the embodiment of damage are regularly deployed to compel us to witness the realness of global suffering</w:t>
      </w:r>
      <w:r w:rsidRPr="009E27B5">
        <w:rPr>
          <w:sz w:val="16"/>
        </w:rPr>
        <w:t xml:space="preserve">. </w:t>
      </w:r>
      <w:r w:rsidRPr="00776201">
        <w:rPr>
          <w:u w:val="single"/>
        </w:rPr>
        <w:t>On social and other media, photographic images of women and children with disabilities compete with thousands of other images of suffering</w:t>
      </w:r>
      <w:r w:rsidRPr="009E27B5">
        <w:rPr>
          <w:sz w:val="16"/>
        </w:rPr>
        <w:t xml:space="preserve"> (see for instance, Human Rights Watch, 2018)) vying for the attention of an impatient and fickle global audience (Kim, 2011). </w:t>
      </w:r>
      <w:r w:rsidRPr="002608A2">
        <w:rPr>
          <w:rStyle w:val="Emphasis"/>
          <w:sz w:val="28"/>
          <w:szCs w:val="28"/>
          <w:highlight w:val="green"/>
        </w:rPr>
        <w:t>In these images, disability appears synonymous with an abject vulnerability</w:t>
      </w:r>
      <w:r w:rsidRPr="00776201">
        <w:rPr>
          <w:rStyle w:val="Emphasis"/>
          <w:sz w:val="28"/>
          <w:szCs w:val="28"/>
        </w:rPr>
        <w:t xml:space="preserve"> </w:t>
      </w:r>
      <w:r w:rsidRPr="002608A2">
        <w:rPr>
          <w:rStyle w:val="Emphasis"/>
          <w:sz w:val="28"/>
          <w:szCs w:val="28"/>
          <w:highlight w:val="green"/>
        </w:rPr>
        <w:t>becoming simultaneously (hyper)visible in its ability to trigger an affective response but (hyper)invisible when</w:t>
      </w:r>
      <w:r w:rsidRPr="00776201">
        <w:rPr>
          <w:rStyle w:val="Emphasis"/>
          <w:sz w:val="28"/>
          <w:szCs w:val="28"/>
        </w:rPr>
        <w:t xml:space="preserve"> social policy is </w:t>
      </w:r>
      <w:r w:rsidRPr="002608A2">
        <w:rPr>
          <w:rStyle w:val="Emphasis"/>
          <w:sz w:val="28"/>
          <w:szCs w:val="28"/>
          <w:highlight w:val="green"/>
        </w:rPr>
        <w:t>called</w:t>
      </w:r>
      <w:r w:rsidRPr="00776201">
        <w:rPr>
          <w:rStyle w:val="Emphasis"/>
          <w:sz w:val="28"/>
          <w:szCs w:val="28"/>
        </w:rPr>
        <w:t xml:space="preserve"> upon </w:t>
      </w:r>
      <w:r w:rsidRPr="002608A2">
        <w:rPr>
          <w:rStyle w:val="Emphasis"/>
          <w:sz w:val="28"/>
          <w:szCs w:val="28"/>
          <w:highlight w:val="green"/>
        </w:rPr>
        <w:t>to respond to the real material consequences of actually living with a disability</w:t>
      </w:r>
      <w:r w:rsidRPr="009E27B5">
        <w:rPr>
          <w:sz w:val="16"/>
        </w:rPr>
        <w:t>. 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Here too</w:t>
      </w:r>
      <w:r w:rsidRPr="001B4187">
        <w:t>, just like in the ‘scenes of subjection” witnessed earlier, disability is recognized only when it exists to expose the vulnerability of Others in order to attain justice for the Others themselves. Very rare is the occasion when disability claims our attention to attain justice for itself. Recognizing</w:t>
      </w:r>
      <w:r w:rsidRPr="002608A2">
        <w:rPr>
          <w:sz w:val="16"/>
        </w:rPr>
        <w:t xml:space="preserve">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w:t>
      </w:r>
      <w:r w:rsidRPr="002608A2">
        <w:rPr>
          <w:u w:val="single"/>
        </w:rPr>
        <w:t xml:space="preserve">How does looking at disability as representing broader social contexts </w:t>
      </w:r>
      <w:r w:rsidRPr="002608A2">
        <w:rPr>
          <w:rStyle w:val="Emphasis"/>
        </w:rPr>
        <w:t>limit the understanding of everyday lives of disabled people</w:t>
      </w:r>
      <w:r w:rsidRPr="002608A2">
        <w:rPr>
          <w:u w:val="single"/>
        </w:rPr>
        <w:t xml:space="preserve"> vis</w:t>
      </w:r>
      <w:r w:rsidRPr="00776201">
        <w:rPr>
          <w:u w:val="single"/>
        </w:rPr>
        <w:t>-a-vis nondisabled people</w:t>
      </w:r>
      <w:r w:rsidRPr="009E27B5">
        <w:rPr>
          <w:sz w:val="16"/>
        </w:rPr>
        <w:t xml:space="preserve"> in nonWestern [but also Western] societies? </w:t>
      </w:r>
      <w:r w:rsidRPr="00776201">
        <w:rPr>
          <w:u w:val="single"/>
        </w:rPr>
        <w:t>Is the disabled body constructed as tragic consequence of injustice specific to the non-Western world</w:t>
      </w:r>
      <w:r w:rsidRPr="009E27B5">
        <w:rPr>
          <w:sz w:val="16"/>
        </w:rPr>
        <w:t xml:space="preserve"> and positioned in relation to disability constructed as diversity and culture in the Western world? </w:t>
      </w:r>
      <w:r w:rsidRPr="002608A2">
        <w:rPr>
          <w:rStyle w:val="Emphasis"/>
          <w:szCs w:val="24"/>
          <w:highlight w:val="green"/>
        </w:rPr>
        <w:t>When bodies are wounded by violence, at what point does this</w:t>
      </w:r>
      <w:r w:rsidRPr="00776201">
        <w:rPr>
          <w:rStyle w:val="Emphasis"/>
          <w:szCs w:val="24"/>
        </w:rPr>
        <w:t xml:space="preserve"> consequential </w:t>
      </w:r>
      <w:r w:rsidRPr="002608A2">
        <w:rPr>
          <w:rStyle w:val="Emphasis"/>
          <w:szCs w:val="24"/>
          <w:highlight w:val="green"/>
        </w:rPr>
        <w:t>body of harm become</w:t>
      </w:r>
      <w:r w:rsidRPr="00776201">
        <w:rPr>
          <w:rStyle w:val="Emphasis"/>
          <w:szCs w:val="24"/>
        </w:rPr>
        <w:t xml:space="preserve"> a being </w:t>
      </w:r>
      <w:r w:rsidRPr="002608A2">
        <w:rPr>
          <w:rStyle w:val="Emphasis"/>
          <w:szCs w:val="24"/>
          <w:highlight w:val="green"/>
        </w:rPr>
        <w:t>entitled to resources</w:t>
      </w:r>
      <w:r w:rsidRPr="00776201">
        <w:rPr>
          <w:rStyle w:val="Emphasis"/>
          <w:szCs w:val="24"/>
        </w:rPr>
        <w:t xml:space="preserve"> and accommodation </w:t>
      </w:r>
      <w:r w:rsidRPr="002608A2">
        <w:rPr>
          <w:rStyle w:val="Emphasis"/>
          <w:szCs w:val="24"/>
          <w:highlight w:val="green"/>
        </w:rPr>
        <w:t>beyond the grief associated with loss of an able body</w:t>
      </w:r>
      <w:r w:rsidRPr="009E27B5">
        <w:rPr>
          <w:sz w:val="16"/>
        </w:rPr>
        <w:t xml:space="preserve">? (pp. 140–141). Kim’s thought-provoking questions reminds us that </w:t>
      </w:r>
      <w:r w:rsidRPr="002608A2">
        <w:rPr>
          <w:rStyle w:val="Emphasis"/>
          <w:szCs w:val="24"/>
          <w:highlight w:val="green"/>
        </w:rPr>
        <w:t>refusing damage-centered research inevitably results in refusing disability</w:t>
      </w:r>
      <w:r w:rsidRPr="009E27B5">
        <w:rPr>
          <w:sz w:val="16"/>
        </w:rPr>
        <w:t xml:space="preserve">. Moreover, we know that </w:t>
      </w:r>
      <w:r w:rsidRPr="007C111D">
        <w:rPr>
          <w:u w:val="single"/>
        </w:rPr>
        <w:t>refusals</w:t>
      </w:r>
      <w:r w:rsidRPr="009E27B5">
        <w:rPr>
          <w:sz w:val="16"/>
        </w:rPr>
        <w:t xml:space="preserve">, by themselves, </w:t>
      </w:r>
      <w:r w:rsidRPr="007C111D">
        <w:rPr>
          <w:u w:val="single"/>
        </w:rPr>
        <w:t>are not substantive actions</w:t>
      </w:r>
      <w:r w:rsidRPr="00063092">
        <w:rPr>
          <w:u w:val="single"/>
        </w:rPr>
        <w:t xml:space="preserve">. </w:t>
      </w:r>
      <w:r w:rsidRPr="00063092">
        <w:rPr>
          <w:rStyle w:val="Emphasis"/>
        </w:rPr>
        <w:t>We need something else</w:t>
      </w:r>
      <w:r w:rsidRPr="00063092">
        <w:rPr>
          <w:sz w:val="16"/>
        </w:rPr>
        <w:t xml:space="preserve">. </w:t>
      </w:r>
      <w:r w:rsidRPr="00063092">
        <w:rPr>
          <w:rStyle w:val="Emphasis"/>
        </w:rPr>
        <w:t>Something more</w:t>
      </w:r>
      <w:r w:rsidRPr="00063092">
        <w:rPr>
          <w:sz w:val="16"/>
        </w:rPr>
        <w:t xml:space="preserve">. Both Hartman and Tuck also recognize this and respond accordingly. </w:t>
      </w:r>
      <w:r w:rsidRPr="00063092">
        <w:rPr>
          <w:u w:val="single"/>
        </w:rPr>
        <w:t>Hartman’s</w:t>
      </w:r>
      <w:r w:rsidRPr="00063092">
        <w:rPr>
          <w:sz w:val="16"/>
        </w:rPr>
        <w:t xml:space="preserve"> (2008) </w:t>
      </w:r>
      <w:r w:rsidRPr="00063092">
        <w:rPr>
          <w:u w:val="single"/>
        </w:rPr>
        <w:t>response is</w:t>
      </w:r>
      <w:r w:rsidRPr="00063092">
        <w:rPr>
          <w:sz w:val="16"/>
        </w:rPr>
        <w:t xml:space="preserve"> existentialist in her approach while leaving a door open to embrace the possibility of disability. She writes: </w:t>
      </w:r>
      <w:r w:rsidRPr="00063092">
        <w:rPr>
          <w:u w:val="single"/>
        </w:rPr>
        <w:t xml:space="preserve">How can a narrative of defeat </w:t>
      </w:r>
      <w:r w:rsidRPr="00063092">
        <w:rPr>
          <w:rStyle w:val="Emphasis"/>
        </w:rPr>
        <w:t>enable a place for the living</w:t>
      </w:r>
      <w:r w:rsidRPr="00063092">
        <w:rPr>
          <w:u w:val="single"/>
        </w:rPr>
        <w:t xml:space="preserve"> or </w:t>
      </w:r>
      <w:r w:rsidRPr="00063092">
        <w:rPr>
          <w:rStyle w:val="Emphasis"/>
        </w:rPr>
        <w:t>envision an alternative future</w:t>
      </w:r>
      <w:r w:rsidRPr="00063092">
        <w:rPr>
          <w:sz w:val="16"/>
        </w:rPr>
        <w:t xml:space="preserve">? (p. 14)… [And then she answers] Narrative restraint, </w:t>
      </w:r>
      <w:r w:rsidRPr="00063092">
        <w:rPr>
          <w:u w:val="single"/>
        </w:rPr>
        <w:t>the refusal to fill in the gaps and provide closure</w:t>
      </w:r>
      <w:r w:rsidRPr="00063092">
        <w:rPr>
          <w:sz w:val="16"/>
        </w:rPr>
        <w:t xml:space="preserve">, is a requirement of this method, as </w:t>
      </w:r>
      <w:r w:rsidRPr="00063092">
        <w:rPr>
          <w:u w:val="single"/>
        </w:rPr>
        <w:t>is</w:t>
      </w:r>
      <w:r w:rsidRPr="00063092">
        <w:rPr>
          <w:sz w:val="16"/>
        </w:rPr>
        <w:t xml:space="preserve"> the </w:t>
      </w:r>
      <w:r w:rsidRPr="00063092">
        <w:rPr>
          <w:u w:val="single"/>
        </w:rPr>
        <w:t>imperative to respect black noise</w:t>
      </w:r>
      <w:r w:rsidRPr="00063092">
        <w:rPr>
          <w:sz w:val="16"/>
        </w:rPr>
        <w:t xml:space="preserve"> - </w:t>
      </w:r>
      <w:r w:rsidRPr="00063092">
        <w:rPr>
          <w:u w:val="single"/>
        </w:rPr>
        <w:t xml:space="preserve">the shrieks, the moans, the nonsense, the opacity, which are always in excess of legibility and of the law and which hint at and embody aspirations that are </w:t>
      </w:r>
      <w:r w:rsidRPr="00063092">
        <w:rPr>
          <w:rStyle w:val="Emphasis"/>
        </w:rPr>
        <w:t>wildly utopian</w:t>
      </w:r>
      <w:r w:rsidRPr="00063092">
        <w:rPr>
          <w:sz w:val="16"/>
        </w:rPr>
        <w:t xml:space="preserve">, </w:t>
      </w:r>
      <w:r w:rsidRPr="00063092">
        <w:rPr>
          <w:rStyle w:val="Emphasis"/>
        </w:rPr>
        <w:t>derelict to capitalism</w:t>
      </w:r>
      <w:r w:rsidRPr="00063092">
        <w:rPr>
          <w:sz w:val="16"/>
        </w:rPr>
        <w:t xml:space="preserve">, </w:t>
      </w:r>
      <w:r w:rsidRPr="00063092">
        <w:rPr>
          <w:rStyle w:val="Emphasis"/>
        </w:rPr>
        <w:t>and antithetical to its attendant discourse of Man</w:t>
      </w:r>
      <w:r w:rsidRPr="00063092">
        <w:rPr>
          <w:sz w:val="16"/>
        </w:rPr>
        <w:t xml:space="preserve"> (p. 17). </w:t>
      </w:r>
      <w:r w:rsidRPr="00063092">
        <w:rPr>
          <w:u w:val="single"/>
        </w:rPr>
        <w:t>Tuck’s response</w:t>
      </w:r>
      <w:r w:rsidRPr="00063092">
        <w:rPr>
          <w:sz w:val="16"/>
        </w:rPr>
        <w:t xml:space="preserve"> (2009) </w:t>
      </w:r>
      <w:r w:rsidRPr="00063092">
        <w:rPr>
          <w:u w:val="single"/>
        </w:rPr>
        <w:t>requires that we make “</w:t>
      </w:r>
      <w:r w:rsidRPr="00063092">
        <w:rPr>
          <w:rStyle w:val="Emphasis"/>
        </w:rPr>
        <w:t>an epistemological shift</w:t>
      </w:r>
      <w:r w:rsidRPr="00063092">
        <w:rPr>
          <w:sz w:val="16"/>
        </w:rPr>
        <w:t xml:space="preserve">” (p. 419) </w:t>
      </w:r>
      <w:r w:rsidRPr="00063092">
        <w:rPr>
          <w:u w:val="single"/>
        </w:rPr>
        <w:t>from damage to desire</w:t>
      </w:r>
      <w:r w:rsidRPr="00063092">
        <w:rPr>
          <w:sz w:val="16"/>
        </w:rPr>
        <w:t xml:space="preserve"> </w:t>
      </w:r>
      <w:r w:rsidRPr="00063092">
        <w:rPr>
          <w:u w:val="single"/>
        </w:rPr>
        <w:t>and</w:t>
      </w:r>
      <w:r w:rsidRPr="00063092">
        <w:rPr>
          <w:sz w:val="16"/>
        </w:rPr>
        <w:t xml:space="preserve"> </w:t>
      </w:r>
      <w:r w:rsidRPr="00063092">
        <w:rPr>
          <w:u w:val="single"/>
        </w:rPr>
        <w:t>by doing so</w:t>
      </w:r>
      <w:r w:rsidRPr="00063092">
        <w:rPr>
          <w:sz w:val="16"/>
        </w:rPr>
        <w:t xml:space="preserve"> also </w:t>
      </w:r>
      <w:r w:rsidRPr="00063092">
        <w:rPr>
          <w:u w:val="single"/>
        </w:rPr>
        <w:t xml:space="preserve">leaves the door open to </w:t>
      </w:r>
      <w:r w:rsidRPr="00063092">
        <w:rPr>
          <w:rStyle w:val="Emphasis"/>
        </w:rPr>
        <w:t>embrace the possibility of disability</w:t>
      </w:r>
      <w:r w:rsidRPr="00063092">
        <w:rPr>
          <w:sz w:val="16"/>
        </w:rPr>
        <w:t xml:space="preserve"> by proffering this conceptualization of desire: </w:t>
      </w:r>
      <w:r w:rsidRPr="00063092">
        <w:rPr>
          <w:u w:val="single"/>
        </w:rPr>
        <w:t xml:space="preserve">Desire is the song about </w:t>
      </w:r>
      <w:r w:rsidRPr="00063092">
        <w:rPr>
          <w:rStyle w:val="Emphasis"/>
        </w:rPr>
        <w:t>walking through the storm</w:t>
      </w:r>
      <w:r w:rsidRPr="00063092">
        <w:rPr>
          <w:u w:val="single"/>
        </w:rPr>
        <w:t xml:space="preserve">, a song that </w:t>
      </w:r>
      <w:r w:rsidRPr="00063092">
        <w:rPr>
          <w:rStyle w:val="Emphasis"/>
        </w:rPr>
        <w:t>recognizes rather than denies that pain doubtlessly lies ahead</w:t>
      </w:r>
      <w:r w:rsidRPr="00063092">
        <w:rPr>
          <w:sz w:val="16"/>
        </w:rPr>
        <w:t xml:space="preserve"> (p. 419) ….</w:t>
      </w:r>
      <w:r w:rsidRPr="00063092">
        <w:rPr>
          <w:u w:val="single"/>
        </w:rPr>
        <w:t xml:space="preserve">Desire is about longing, </w:t>
      </w:r>
      <w:r w:rsidRPr="00063092">
        <w:rPr>
          <w:rStyle w:val="Emphasis"/>
        </w:rPr>
        <w:t>about a present that is enriched by both the past and the future</w:t>
      </w:r>
      <w:r w:rsidRPr="00063092">
        <w:rPr>
          <w:sz w:val="16"/>
        </w:rPr>
        <w:t xml:space="preserve">. It is integral to our humanness (p. 417). </w:t>
      </w:r>
      <w:r w:rsidRPr="00063092">
        <w:rPr>
          <w:u w:val="single"/>
        </w:rPr>
        <w:t xml:space="preserve">Hartman and Tuck shift from refusal to a recognition of </w:t>
      </w:r>
      <w:r w:rsidRPr="00063092">
        <w:rPr>
          <w:rStyle w:val="Emphasis"/>
        </w:rPr>
        <w:t>the transgressive possibilities contained in non-normative spaces</w:t>
      </w:r>
      <w:r w:rsidRPr="00063092">
        <w:rPr>
          <w:u w:val="single"/>
        </w:rPr>
        <w:t xml:space="preserve"> that are </w:t>
      </w:r>
      <w:r w:rsidRPr="00063092">
        <w:rPr>
          <w:rStyle w:val="Emphasis"/>
        </w:rPr>
        <w:t>usually conceived of as damaging</w:t>
      </w:r>
      <w:r w:rsidRPr="00063092">
        <w:rPr>
          <w:sz w:val="16"/>
        </w:rPr>
        <w:t xml:space="preserve">. </w:t>
      </w:r>
      <w:r w:rsidRPr="00063092">
        <w:rPr>
          <w:u w:val="single"/>
        </w:rPr>
        <w:t xml:space="preserve">Here the shrieks, the moans, the nonsense, and the pain actually </w:t>
      </w:r>
      <w:r w:rsidRPr="00063092">
        <w:rPr>
          <w:rStyle w:val="Emphasis"/>
          <w:sz w:val="28"/>
          <w:szCs w:val="28"/>
        </w:rPr>
        <w:t>refuse the legitimacy that the normative order enforces</w:t>
      </w:r>
      <w:r w:rsidRPr="00063092">
        <w:rPr>
          <w:sz w:val="16"/>
          <w:szCs w:val="28"/>
        </w:rPr>
        <w:t xml:space="preserve"> </w:t>
      </w:r>
      <w:r w:rsidRPr="00063092">
        <w:rPr>
          <w:u w:val="single"/>
        </w:rPr>
        <w:t xml:space="preserve">in the process of </w:t>
      </w:r>
      <w:r w:rsidRPr="00063092">
        <w:rPr>
          <w:rStyle w:val="Emphasis"/>
        </w:rPr>
        <w:t>remembering</w:t>
      </w:r>
      <w:r w:rsidRPr="00063092">
        <w:rPr>
          <w:u w:val="single"/>
        </w:rPr>
        <w:t xml:space="preserve"> and </w:t>
      </w:r>
      <w:r w:rsidRPr="00063092">
        <w:rPr>
          <w:rStyle w:val="Emphasis"/>
        </w:rPr>
        <w:t>forgetting</w:t>
      </w:r>
      <w:r w:rsidRPr="00063092">
        <w:rPr>
          <w:sz w:val="16"/>
        </w:rPr>
        <w:t xml:space="preserve"> </w:t>
      </w:r>
      <w:r w:rsidRPr="00063092">
        <w:rPr>
          <w:u w:val="single"/>
        </w:rPr>
        <w:t xml:space="preserve">and in doing so has the capacity to </w:t>
      </w:r>
      <w:r w:rsidRPr="00063092">
        <w:rPr>
          <w:rStyle w:val="Emphasis"/>
        </w:rPr>
        <w:t>upend the legible historical ledger</w:t>
      </w:r>
      <w:r w:rsidRPr="00063092">
        <w:rPr>
          <w:u w:val="single"/>
        </w:rPr>
        <w:t xml:space="preserve"> as well.</w:t>
      </w:r>
      <w:r w:rsidRPr="00063092">
        <w:rPr>
          <w:sz w:val="16"/>
        </w:rPr>
        <w:t xml:space="preserve"> Here, </w:t>
      </w:r>
      <w:r w:rsidRPr="00063092">
        <w:rPr>
          <w:rStyle w:val="Emphasis"/>
          <w:szCs w:val="24"/>
        </w:rPr>
        <w:t>the utility of disability to disrupt the hegemonic shows its hand in emancipatory research</w:t>
      </w:r>
      <w:r w:rsidRPr="00063092">
        <w:rPr>
          <w:sz w:val="16"/>
        </w:rPr>
        <w:t xml:space="preserve">; clearly an advancement from previous oppressive iterations of disability, </w:t>
      </w:r>
      <w:r w:rsidRPr="00063092">
        <w:rPr>
          <w:u w:val="single"/>
        </w:rPr>
        <w:t>and yet</w:t>
      </w:r>
      <w:r w:rsidRPr="00063092">
        <w:rPr>
          <w:sz w:val="16"/>
        </w:rPr>
        <w:t xml:space="preserve"> </w:t>
      </w:r>
      <w:r w:rsidRPr="00063092">
        <w:rPr>
          <w:u w:val="single"/>
        </w:rPr>
        <w:t xml:space="preserve">I demur that disability </w:t>
      </w:r>
      <w:r w:rsidRPr="00063092">
        <w:rPr>
          <w:rStyle w:val="Emphasis"/>
        </w:rPr>
        <w:t>once again remains a ghostly figure doing work at the obscure edges of our critical consciousness(es).</w:t>
      </w:r>
      <w:r w:rsidRPr="00063092">
        <w:rPr>
          <w:sz w:val="16"/>
        </w:rPr>
        <w:t xml:space="preserve"> Disability studies scholars, David Mitchell and Sharon Snyder (2000) have described this utilization of disability whose sole purpose is to advance the narrative’s plot and yet not engage disability on its own terms as “narrative prosthesis</w:t>
      </w:r>
      <w:r w:rsidRPr="009E27B5">
        <w:rPr>
          <w:sz w:val="16"/>
        </w:rPr>
        <w:t xml:space="preserve">.” </w:t>
      </w:r>
      <w:r w:rsidRPr="009E27B5">
        <w:rPr>
          <w:u w:val="single"/>
        </w:rPr>
        <w:t xml:space="preserve">Here, disability serves as </w:t>
      </w:r>
      <w:r w:rsidRPr="009E27B5">
        <w:rPr>
          <w:rStyle w:val="Emphasis"/>
        </w:rPr>
        <w:t>a prosthetic device to the narrative</w:t>
      </w:r>
      <w:r w:rsidRPr="009E27B5">
        <w:rPr>
          <w:sz w:val="16"/>
        </w:rPr>
        <w:t xml:space="preserve">; providing its dramatic flair. Here, </w:t>
      </w:r>
      <w:r w:rsidRPr="009E27B5">
        <w:rPr>
          <w:u w:val="single"/>
        </w:rPr>
        <w:t>though disability is prominently visible</w:t>
      </w:r>
      <w:r w:rsidRPr="009E27B5">
        <w:rPr>
          <w:sz w:val="16"/>
        </w:rPr>
        <w:t xml:space="preserve"> in the narrative, </w:t>
      </w:r>
      <w:r w:rsidRPr="009E27B5">
        <w:rPr>
          <w:u w:val="single"/>
        </w:rPr>
        <w:t xml:space="preserve">the disability attached to the narrative’s characters is </w:t>
      </w:r>
      <w:r w:rsidRPr="009E27B5">
        <w:rPr>
          <w:rStyle w:val="Emphasis"/>
        </w:rPr>
        <w:t>one-dimensional</w:t>
      </w:r>
      <w:r w:rsidRPr="009E27B5">
        <w:rPr>
          <w:u w:val="single"/>
        </w:rPr>
        <w:t xml:space="preserve"> and serves </w:t>
      </w:r>
      <w:r w:rsidRPr="009E27B5">
        <w:rPr>
          <w:rStyle w:val="Emphasis"/>
        </w:rPr>
        <w:t>only to verify its stereotypical attributes</w:t>
      </w:r>
      <w:r w:rsidRPr="009E27B5">
        <w:rPr>
          <w:sz w:val="16"/>
        </w:rPr>
        <w:t xml:space="preserve">. John Steinbeck’s (1994) Of Mice &amp; Men is one such example. Another is Herman Melville’s (2016) Moby Dick. </w:t>
      </w:r>
      <w:r w:rsidRPr="002608A2">
        <w:rPr>
          <w:rStyle w:val="Emphasis"/>
          <w:szCs w:val="24"/>
          <w:highlight w:val="green"/>
        </w:rPr>
        <w:t>There is little interest in</w:t>
      </w:r>
      <w:r w:rsidRPr="009E27B5">
        <w:rPr>
          <w:rStyle w:val="Emphasis"/>
          <w:szCs w:val="24"/>
        </w:rPr>
        <w:t xml:space="preserve"> these </w:t>
      </w:r>
      <w:r w:rsidRPr="002608A2">
        <w:rPr>
          <w:rStyle w:val="Emphasis"/>
          <w:szCs w:val="24"/>
          <w:highlight w:val="green"/>
        </w:rPr>
        <w:t>narratives about troubling the flatness of disability</w:t>
      </w:r>
      <w:r w:rsidRPr="002608A2">
        <w:rPr>
          <w:rStyle w:val="Emphasis"/>
          <w:szCs w:val="24"/>
        </w:rPr>
        <w:t xml:space="preserve"> representation, </w:t>
      </w:r>
      <w:r w:rsidRPr="002608A2">
        <w:rPr>
          <w:rStyle w:val="Emphasis"/>
          <w:szCs w:val="24"/>
          <w:highlight w:val="green"/>
        </w:rPr>
        <w:t>because disability, rather than showing</w:t>
      </w:r>
      <w:r w:rsidRPr="002608A2">
        <w:rPr>
          <w:rStyle w:val="Emphasis"/>
          <w:szCs w:val="24"/>
        </w:rPr>
        <w:t xml:space="preserve"> any promise or </w:t>
      </w:r>
      <w:r w:rsidRPr="002608A2">
        <w:rPr>
          <w:rStyle w:val="Emphasis"/>
          <w:szCs w:val="24"/>
          <w:highlight w:val="green"/>
        </w:rPr>
        <w:t>possibility</w:t>
      </w:r>
      <w:r w:rsidRPr="002608A2">
        <w:rPr>
          <w:rStyle w:val="Emphasis"/>
          <w:szCs w:val="24"/>
        </w:rPr>
        <w:t xml:space="preserve">, instead </w:t>
      </w:r>
      <w:r w:rsidRPr="002608A2">
        <w:rPr>
          <w:rStyle w:val="Emphasis"/>
          <w:szCs w:val="24"/>
          <w:highlight w:val="green"/>
        </w:rPr>
        <w:t>foreshadows</w:t>
      </w:r>
      <w:r w:rsidRPr="002608A2">
        <w:rPr>
          <w:rStyle w:val="Emphasis"/>
          <w:szCs w:val="24"/>
        </w:rPr>
        <w:t xml:space="preserve"> an ominous impending </w:t>
      </w:r>
      <w:r w:rsidRPr="002608A2">
        <w:rPr>
          <w:rStyle w:val="Emphasis"/>
          <w:szCs w:val="24"/>
          <w:highlight w:val="green"/>
        </w:rPr>
        <w:t>doom</w:t>
      </w:r>
      <w:r w:rsidRPr="002608A2">
        <w:rPr>
          <w:sz w:val="16"/>
        </w:rPr>
        <w:t>. In fact,</w:t>
      </w:r>
      <w:r w:rsidRPr="009E27B5">
        <w:rPr>
          <w:sz w:val="16"/>
        </w:rPr>
        <w:t xml:space="preserve"> there is no attempt to grant disabled characters what Avery Gordon calls “complex personhood” (p. 4). According to Gordon: [Complex personhood refers to how people]…get stuck in the symptoms of their troubles, and also transform themselves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 and as a result they embrace the vulnerability that disability embodies as a political act – one that has much potential to be transformative. My only quibble with Ward, Hartman, and Tuck is that even when they invest the people in their narratives with “complex personhood,” they do so by claiming the disruptive power of disability while not attributing a similar complex personhood to disabled subjectivities. </w:t>
      </w:r>
      <w:r w:rsidRPr="002608A2">
        <w:rPr>
          <w:rStyle w:val="Emphasis"/>
          <w:szCs w:val="24"/>
          <w:highlight w:val="green"/>
        </w:rPr>
        <w:t>As a result, disability continues to provide uncompensated prosthetic labor to critical</w:t>
      </w:r>
      <w:r w:rsidRPr="009E27B5">
        <w:rPr>
          <w:rStyle w:val="Emphasis"/>
          <w:szCs w:val="24"/>
        </w:rPr>
        <w:t xml:space="preserve">/transformative </w:t>
      </w:r>
      <w:r w:rsidRPr="002608A2">
        <w:rPr>
          <w:rStyle w:val="Emphasis"/>
          <w:szCs w:val="24"/>
          <w:highlight w:val="green"/>
        </w:rPr>
        <w:t>methodologies</w:t>
      </w:r>
      <w:r w:rsidRPr="009E27B5">
        <w:rPr>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social movements committed to anti–racist, feminist, queer, and/or class struggle seek to distance themselves. It is in this context then that disability studies scholar Michelle </w:t>
      </w:r>
      <w:r w:rsidRPr="009E27B5">
        <w:rPr>
          <w:u w:val="single"/>
        </w:rPr>
        <w:t>Jarman</w:t>
      </w:r>
      <w:r w:rsidRPr="009E27B5">
        <w:rPr>
          <w:sz w:val="16"/>
        </w:rPr>
        <w:t xml:space="preserve"> (2005) </w:t>
      </w:r>
      <w:r w:rsidRPr="009E27B5">
        <w:rPr>
          <w:u w:val="single"/>
        </w:rPr>
        <w:t xml:space="preserve">calls for </w:t>
      </w:r>
      <w:r w:rsidRPr="002608A2">
        <w:rPr>
          <w:u w:val="single"/>
        </w:rPr>
        <w:t>theorizing disability as “</w:t>
      </w:r>
      <w:r w:rsidRPr="002608A2">
        <w:rPr>
          <w:rStyle w:val="Emphasis"/>
        </w:rPr>
        <w:t>radical vulnerability</w:t>
      </w:r>
      <w:r w:rsidRPr="002608A2">
        <w:rPr>
          <w:u w:val="single"/>
        </w:rPr>
        <w:t>”.</w:t>
      </w:r>
      <w:r w:rsidRPr="002608A2">
        <w:rPr>
          <w:sz w:val="16"/>
        </w:rPr>
        <w:t xml:space="preserve"> Kim (2016b) drawing on Jarman’s work writes: </w:t>
      </w:r>
      <w:r w:rsidRPr="002608A2">
        <w:rPr>
          <w:u w:val="single"/>
        </w:rPr>
        <w:t xml:space="preserve">If we think of disability in terms of radical vulnerability, we insist not only upon a critical reading of the figure presented as </w:t>
      </w:r>
      <w:r w:rsidRPr="002608A2">
        <w:rPr>
          <w:rStyle w:val="Emphasis"/>
        </w:rPr>
        <w:t>innately vulnerable</w:t>
      </w:r>
      <w:r w:rsidRPr="002608A2">
        <w:rPr>
          <w:sz w:val="16"/>
        </w:rPr>
        <w:t xml:space="preserve">, </w:t>
      </w:r>
      <w:r w:rsidRPr="002608A2">
        <w:rPr>
          <w:u w:val="single"/>
        </w:rPr>
        <w:t>but</w:t>
      </w:r>
      <w:r w:rsidRPr="002608A2">
        <w:rPr>
          <w:sz w:val="16"/>
        </w:rPr>
        <w:t xml:space="preserve"> more importantly, </w:t>
      </w:r>
      <w:r w:rsidRPr="002608A2">
        <w:rPr>
          <w:u w:val="single"/>
        </w:rPr>
        <w:t xml:space="preserve">upon exposing the </w:t>
      </w:r>
      <w:r w:rsidRPr="002608A2">
        <w:rPr>
          <w:rStyle w:val="Emphasis"/>
        </w:rPr>
        <w:t>concealed fears</w:t>
      </w:r>
      <w:r w:rsidRPr="002608A2">
        <w:rPr>
          <w:u w:val="single"/>
        </w:rPr>
        <w:t xml:space="preserve"> and </w:t>
      </w:r>
      <w:r w:rsidRPr="002608A2">
        <w:rPr>
          <w:rStyle w:val="Emphasis"/>
        </w:rPr>
        <w:t>desires</w:t>
      </w:r>
      <w:r w:rsidRPr="002608A2">
        <w:rPr>
          <w:u w:val="single"/>
        </w:rPr>
        <w:t xml:space="preserve"> mirrored by </w:t>
      </w:r>
      <w:r w:rsidRPr="002608A2">
        <w:rPr>
          <w:rStyle w:val="Emphasis"/>
        </w:rPr>
        <w:t>the discursive drive to exclude</w:t>
      </w:r>
      <w:r w:rsidRPr="002608A2">
        <w:rPr>
          <w:u w:val="single"/>
        </w:rPr>
        <w:t xml:space="preserve">, </w:t>
      </w:r>
      <w:r w:rsidRPr="002608A2">
        <w:rPr>
          <w:rStyle w:val="Emphasis"/>
        </w:rPr>
        <w:t>efface</w:t>
      </w:r>
      <w:r w:rsidRPr="002608A2">
        <w:rPr>
          <w:u w:val="single"/>
        </w:rPr>
        <w:t xml:space="preserve">, or </w:t>
      </w:r>
      <w:r w:rsidRPr="002608A2">
        <w:rPr>
          <w:rStyle w:val="Emphasis"/>
        </w:rPr>
        <w:t>eradicate</w:t>
      </w:r>
      <w:r w:rsidRPr="002608A2">
        <w:rPr>
          <w:sz w:val="16"/>
        </w:rPr>
        <w:t xml:space="preserve">… . </w:t>
      </w:r>
      <w:r w:rsidRPr="002608A2">
        <w:rPr>
          <w:rStyle w:val="Emphasis"/>
          <w:szCs w:val="24"/>
        </w:rPr>
        <w:t>Radical vulnerability is a transgressive point of departure for exposing the divides mapped onto an uneven geography and the privilege hidden beneath the claim of universal vulnerability</w:t>
      </w:r>
      <w:r w:rsidRPr="002608A2">
        <w:rPr>
          <w:sz w:val="16"/>
          <w:szCs w:val="24"/>
        </w:rPr>
        <w:t xml:space="preserve"> </w:t>
      </w:r>
      <w:r w:rsidRPr="002608A2">
        <w:rPr>
          <w:sz w:val="16"/>
        </w:rPr>
        <w:t>(p. 145). Jarman and Kim both offer a discursive intervention by</w:t>
      </w:r>
      <w:r w:rsidRPr="009E27B5">
        <w:rPr>
          <w:sz w:val="16"/>
        </w:rPr>
        <w:t xml:space="preserve"> thinking of disability in terms of radical vulnerability. However, as I have argued before </w:t>
      </w:r>
      <w:r w:rsidRPr="002608A2">
        <w:rPr>
          <w:rStyle w:val="Emphasis"/>
          <w:highlight w:val="green"/>
        </w:rPr>
        <w:t>discursive interventions</w:t>
      </w:r>
      <w:r w:rsidRPr="009E27B5">
        <w:rPr>
          <w:sz w:val="16"/>
        </w:rPr>
        <w:t xml:space="preserve"> while conceptually powerful </w:t>
      </w:r>
      <w:r w:rsidRPr="002608A2">
        <w:rPr>
          <w:rStyle w:val="Emphasis"/>
          <w:highlight w:val="green"/>
        </w:rPr>
        <w:t>are not effective</w:t>
      </w:r>
      <w:r w:rsidRPr="009E27B5">
        <w:rPr>
          <w:u w:val="single"/>
        </w:rPr>
        <w:t xml:space="preserve"> in transforming </w:t>
      </w:r>
      <w:r w:rsidRPr="00063092">
        <w:rPr>
          <w:rStyle w:val="Emphasis"/>
        </w:rPr>
        <w:t>the real material conditions</w:t>
      </w:r>
      <w:r w:rsidRPr="009E27B5">
        <w:rPr>
          <w:u w:val="single"/>
        </w:rPr>
        <w:t xml:space="preserve"> of those who live under </w:t>
      </w:r>
      <w:r w:rsidRPr="00063092">
        <w:rPr>
          <w:rStyle w:val="Emphasis"/>
        </w:rPr>
        <w:t xml:space="preserve">oppressive social, political, and economic conditions at the intersections of difference. </w:t>
      </w:r>
      <w:r w:rsidRPr="002608A2">
        <w:rPr>
          <w:highlight w:val="green"/>
          <w:u w:val="single"/>
        </w:rPr>
        <w:t>Disabled people</w:t>
      </w:r>
      <w:r w:rsidRPr="009E27B5">
        <w:rPr>
          <w:sz w:val="16"/>
        </w:rPr>
        <w:t xml:space="preserve">, in global contexts, </w:t>
      </w:r>
      <w:r w:rsidRPr="002608A2">
        <w:rPr>
          <w:rStyle w:val="Emphasis"/>
          <w:highlight w:val="green"/>
        </w:rPr>
        <w:t>have to struggle</w:t>
      </w:r>
      <w:r w:rsidRPr="002608A2">
        <w:rPr>
          <w:sz w:val="16"/>
          <w:highlight w:val="green"/>
        </w:rPr>
        <w:t xml:space="preserve"> </w:t>
      </w:r>
      <w:r w:rsidRPr="002608A2">
        <w:rPr>
          <w:highlight w:val="green"/>
          <w:u w:val="single"/>
        </w:rPr>
        <w:t xml:space="preserve">to gain access to </w:t>
      </w:r>
      <w:r w:rsidRPr="00063092">
        <w:rPr>
          <w:rStyle w:val="Emphasis"/>
          <w:highlight w:val="green"/>
        </w:rPr>
        <w:t>resources, care, and relationships in a world</w:t>
      </w:r>
      <w:r w:rsidRPr="00063092">
        <w:rPr>
          <w:rStyle w:val="Emphasis"/>
        </w:rPr>
        <w:t xml:space="preserve"> that is </w:t>
      </w:r>
      <w:r w:rsidRPr="00063092">
        <w:rPr>
          <w:rStyle w:val="Emphasis"/>
          <w:highlight w:val="green"/>
        </w:rPr>
        <w:t>organized to keep them out</w:t>
      </w:r>
      <w:r w:rsidRPr="009E27B5">
        <w:rPr>
          <w:u w:val="single"/>
        </w:rPr>
        <w:t>.</w:t>
      </w:r>
      <w:r w:rsidRPr="009E27B5">
        <w:rPr>
          <w:sz w:val="16"/>
        </w:rPr>
        <w:t xml:space="preserve"> More often than not disabled people are dis-placed from class rooms, schools, and communities and find themselves in segregated institutional settings. </w:t>
      </w:r>
      <w:r w:rsidRPr="009E27B5">
        <w:rPr>
          <w:u w:val="single"/>
        </w:rPr>
        <w:t xml:space="preserve">For those disabled people at the oppressive end of racial, class, gender, and sexual identities, these dis-placements prove to both </w:t>
      </w:r>
      <w:r w:rsidRPr="009E27B5">
        <w:rPr>
          <w:rStyle w:val="Emphasis"/>
        </w:rPr>
        <w:t>damaging</w:t>
      </w:r>
      <w:r w:rsidRPr="009E27B5">
        <w:rPr>
          <w:u w:val="single"/>
        </w:rPr>
        <w:t xml:space="preserve"> and </w:t>
      </w:r>
      <w:r w:rsidRPr="009E27B5">
        <w:rPr>
          <w:rStyle w:val="Emphasis"/>
        </w:rPr>
        <w:t>deadly</w:t>
      </w:r>
      <w:r w:rsidRPr="009E27B5">
        <w:rPr>
          <w:sz w:val="16"/>
        </w:rPr>
        <w:t xml:space="preserve"> – a discussion I will take up in the next section.</w:t>
      </w:r>
    </w:p>
    <w:p w14:paraId="758E4129" w14:textId="77777777" w:rsidR="00511EF1" w:rsidRPr="007E5DDA" w:rsidRDefault="00511EF1" w:rsidP="00511EF1">
      <w:pPr>
        <w:pStyle w:val="Heading4"/>
        <w:ind w:left="360" w:hanging="360"/>
      </w:pPr>
      <w:r>
        <w:t>Turns case – analogization of disability replicates biocentric articulations of the human and dematerializes root causes</w:t>
      </w:r>
    </w:p>
    <w:p w14:paraId="6D66AAA4" w14:textId="77777777" w:rsidR="00511EF1" w:rsidRDefault="00511EF1" w:rsidP="00511EF1">
      <w:r w:rsidRPr="007E5DDA">
        <w:rPr>
          <w:rStyle w:val="Style13ptBold"/>
        </w:rPr>
        <w:t>McKittrick and Weheliye 17</w:t>
      </w:r>
      <w:r w:rsidRPr="007E5DDA">
        <w:t xml:space="preserve"> (Katherine McKittrick – professor in Gender Studies at Queen’s University. Alexander G. Weheliye – Professor of African American Studies and English at Northwestern Universit</w:t>
      </w:r>
      <w:r>
        <w:t>y. “</w:t>
      </w:r>
      <w:r w:rsidRPr="007E5DDA">
        <w:t>808s &amp; Heartbreak</w:t>
      </w:r>
      <w:r>
        <w:t xml:space="preserve">” </w:t>
      </w:r>
      <w:r>
        <w:rPr>
          <w:i/>
          <w:iCs/>
        </w:rPr>
        <w:t>Propter Nos</w:t>
      </w:r>
      <w:r>
        <w:t xml:space="preserve"> (2017) </w:t>
      </w:r>
      <w:hyperlink r:id="rId12" w:history="1">
        <w:r>
          <w:rPr>
            <w:rStyle w:val="Hyperlink"/>
          </w:rPr>
          <w:t>https://trueleappress.com/2017/10/12/808s-heartbreak/</w:t>
        </w:r>
      </w:hyperlink>
      <w:r>
        <w:t>) liz</w:t>
      </w:r>
    </w:p>
    <w:p w14:paraId="16AD533C" w14:textId="77777777" w:rsidR="00511EF1" w:rsidRPr="007E5DDA" w:rsidRDefault="00511EF1" w:rsidP="00511EF1">
      <w:r>
        <w:t>*This card is just Footnote 33 for reference</w:t>
      </w:r>
    </w:p>
    <w:p w14:paraId="125EEFCE" w14:textId="77777777" w:rsidR="00511EF1" w:rsidRDefault="00511EF1" w:rsidP="00511EF1">
      <w:pPr>
        <w:rPr>
          <w:sz w:val="16"/>
        </w:rPr>
      </w:pPr>
      <w:r w:rsidRPr="007E5DDA">
        <w:rPr>
          <w:sz w:val="16"/>
        </w:rPr>
        <w:t xml:space="preserve">33 This is in contradistinction to “dysgraphia” (the inability to write due to brain damage or disorder, deployed by Christina Sharpe) and “aphasia” (a communication disorder that results </w:t>
      </w:r>
      <w:r w:rsidRPr="009006B3">
        <w:rPr>
          <w:sz w:val="16"/>
        </w:rPr>
        <w:t xml:space="preserve">from damage to the parts of the brain that contain language, a word deployed by Frank B. Wilderson III).  Here, I think, Sylvia Wynter’s science of the word is especially helpful. In my understanding, </w:t>
      </w:r>
      <w:r w:rsidRPr="009006B3">
        <w:rPr>
          <w:u w:val="single"/>
        </w:rPr>
        <w:t>dysgraphia-aphasia are mobilized by Sharpe and Wilderson</w:t>
      </w:r>
      <w:r w:rsidRPr="009006B3">
        <w:rPr>
          <w:sz w:val="16"/>
        </w:rPr>
        <w:t xml:space="preserve"> </w:t>
      </w:r>
      <w:r w:rsidRPr="009006B3">
        <w:rPr>
          <w:u w:val="single"/>
        </w:rPr>
        <w:t>as</w:t>
      </w:r>
      <w:r w:rsidRPr="009006B3">
        <w:rPr>
          <w:sz w:val="16"/>
        </w:rPr>
        <w:t xml:space="preserve"> “literary</w:t>
      </w:r>
      <w:r w:rsidRPr="007E5DDA">
        <w:rPr>
          <w:sz w:val="16"/>
        </w:rPr>
        <w:t xml:space="preserve">” or </w:t>
      </w:r>
      <w:r w:rsidRPr="007E5DDA">
        <w:rPr>
          <w:highlight w:val="green"/>
          <w:u w:val="single"/>
        </w:rPr>
        <w:t>“theoretical” terms</w:t>
      </w:r>
      <w:r w:rsidRPr="007E5DDA">
        <w:rPr>
          <w:sz w:val="16"/>
          <w:highlight w:val="green"/>
        </w:rPr>
        <w:t xml:space="preserve"> </w:t>
      </w:r>
      <w:r w:rsidRPr="00916AC9">
        <w:rPr>
          <w:u w:val="single"/>
        </w:rPr>
        <w:t>that help</w:t>
      </w:r>
      <w:r w:rsidRPr="00916AC9">
        <w:rPr>
          <w:sz w:val="16"/>
        </w:rPr>
        <w:t xml:space="preserve"> them think about anti-blackness and other forms of oppression. These terms help the authors </w:t>
      </w:r>
      <w:r w:rsidRPr="00916AC9">
        <w:rPr>
          <w:u w:val="single"/>
        </w:rPr>
        <w:t>tease out how some people cannot </w:t>
      </w:r>
      <w:r w:rsidRPr="00916AC9">
        <w:rPr>
          <w:rStyle w:val="Emphasis"/>
        </w:rPr>
        <w:t>see</w:t>
      </w:r>
      <w:r w:rsidRPr="00916AC9">
        <w:rPr>
          <w:u w:val="single"/>
        </w:rPr>
        <w:t xml:space="preserve"> or </w:t>
      </w:r>
      <w:r w:rsidRPr="00916AC9">
        <w:rPr>
          <w:rStyle w:val="Emphasis"/>
        </w:rPr>
        <w:t>write</w:t>
      </w:r>
      <w:r w:rsidRPr="00916AC9">
        <w:rPr>
          <w:sz w:val="16"/>
        </w:rPr>
        <w:t xml:space="preserve"> or imagine </w:t>
      </w:r>
      <w:r w:rsidRPr="00916AC9">
        <w:rPr>
          <w:u w:val="single"/>
        </w:rPr>
        <w:t>black humanity</w:t>
      </w:r>
      <w:r w:rsidRPr="00916AC9">
        <w:rPr>
          <w:sz w:val="16"/>
        </w:rPr>
        <w:t>. These terms</w:t>
      </w:r>
      <w:r w:rsidRPr="007E5DDA">
        <w:rPr>
          <w:sz w:val="16"/>
        </w:rPr>
        <w:t xml:space="preserve"> are applied to our existing biocentric system. These terms help the authors make sense of black dehumanization. These terms help the authors work out how when some folks see black, they can only enunciate it in relation to hegemonic white supremacist normative conceptions of </w:t>
      </w:r>
      <w:r w:rsidRPr="009006B3">
        <w:rPr>
          <w:sz w:val="16"/>
        </w:rPr>
        <w:t xml:space="preserve">humanity. </w:t>
      </w:r>
      <w:r w:rsidRPr="009006B3">
        <w:rPr>
          <w:u w:val="single"/>
        </w:rPr>
        <w:t>Yet both</w:t>
      </w:r>
      <w:r w:rsidRPr="00D771F7">
        <w:rPr>
          <w:u w:val="single"/>
        </w:rPr>
        <w:t xml:space="preserve"> terms</w:t>
      </w:r>
      <w:r w:rsidRPr="007E5DDA">
        <w:rPr>
          <w:sz w:val="16"/>
        </w:rPr>
        <w:t xml:space="preserve">, dysgraphia and aphasia, </w:t>
      </w:r>
      <w:r w:rsidRPr="007E5DDA">
        <w:rPr>
          <w:highlight w:val="green"/>
          <w:u w:val="single"/>
        </w:rPr>
        <w:t xml:space="preserve">carry </w:t>
      </w:r>
      <w:r w:rsidRPr="007E5DDA">
        <w:rPr>
          <w:u w:val="single"/>
        </w:rPr>
        <w:t xml:space="preserve">the </w:t>
      </w:r>
      <w:r w:rsidRPr="007E5DDA">
        <w:rPr>
          <w:rStyle w:val="Emphasis"/>
          <w:highlight w:val="green"/>
        </w:rPr>
        <w:t>heavy clinical weight</w:t>
      </w:r>
      <w:r w:rsidRPr="00D771F7">
        <w:rPr>
          <w:u w:val="single"/>
        </w:rPr>
        <w:t xml:space="preserve"> that is paired with learning disabilities, autism spectrum disorders, and other neuroatypicalities</w:t>
      </w:r>
      <w:r w:rsidRPr="007E5DDA">
        <w:rPr>
          <w:sz w:val="16"/>
        </w:rPr>
        <w:t xml:space="preserve">.  </w:t>
      </w:r>
      <w:r w:rsidRPr="00D771F7">
        <w:rPr>
          <w:u w:val="single"/>
        </w:rPr>
        <w:t xml:space="preserve">In addition to the taxing weight </w:t>
      </w:r>
      <w:r w:rsidRPr="007E5DDA">
        <w:rPr>
          <w:highlight w:val="green"/>
          <w:u w:val="single"/>
        </w:rPr>
        <w:t>laid on those</w:t>
      </w:r>
      <w:r w:rsidRPr="00D771F7">
        <w:rPr>
          <w:u w:val="single"/>
        </w:rPr>
        <w:t xml:space="preserve"> who are </w:t>
      </w:r>
      <w:r w:rsidRPr="007E5DDA">
        <w:rPr>
          <w:highlight w:val="green"/>
          <w:u w:val="single"/>
        </w:rPr>
        <w:t>cast</w:t>
      </w:r>
      <w:r w:rsidRPr="007E5DDA">
        <w:rPr>
          <w:sz w:val="16"/>
        </w:rPr>
        <w:t xml:space="preserve">, in these scholarly works, </w:t>
      </w:r>
      <w:r w:rsidRPr="007E5DDA">
        <w:rPr>
          <w:highlight w:val="green"/>
          <w:u w:val="single"/>
        </w:rPr>
        <w:t>as</w:t>
      </w:r>
      <w:r w:rsidRPr="00D771F7">
        <w:rPr>
          <w:u w:val="single"/>
        </w:rPr>
        <w:t xml:space="preserve"> neurologically damaged and imperfect (</w:t>
      </w:r>
      <w:r w:rsidRPr="007E5DDA">
        <w:rPr>
          <w:rStyle w:val="Emphasis"/>
          <w:highlight w:val="green"/>
        </w:rPr>
        <w:t>disabled</w:t>
      </w:r>
      <w:r w:rsidRPr="00D771F7">
        <w:rPr>
          <w:u w:val="single"/>
        </w:rPr>
        <w:t>)—a move which refuses human-impairment as an alternative form of humanity</w:t>
      </w:r>
      <w:r w:rsidRPr="007E5DDA">
        <w:rPr>
          <w:sz w:val="16"/>
        </w:rPr>
        <w:t>—</w:t>
      </w:r>
      <w:r w:rsidRPr="00D771F7">
        <w:rPr>
          <w:u w:val="single"/>
        </w:rPr>
        <w:t>I want to suggest that if they were informed in any way by Wynter’s</w:t>
      </w:r>
      <w:r w:rsidRPr="007E5DDA">
        <w:rPr>
          <w:sz w:val="16"/>
        </w:rPr>
        <w:t xml:space="preserve"> </w:t>
      </w:r>
      <w:r w:rsidRPr="00D771F7">
        <w:rPr>
          <w:u w:val="single"/>
        </w:rPr>
        <w:t>framework they would have</w:t>
      </w:r>
      <w:r w:rsidRPr="007E5DDA">
        <w:rPr>
          <w:sz w:val="16"/>
        </w:rPr>
        <w:t xml:space="preserve"> (perhaps) </w:t>
      </w:r>
      <w:r w:rsidRPr="00D771F7">
        <w:rPr>
          <w:u w:val="single"/>
        </w:rPr>
        <w:t xml:space="preserve">shied away from </w:t>
      </w:r>
      <w:r w:rsidRPr="00D771F7">
        <w:rPr>
          <w:rStyle w:val="Emphasis"/>
        </w:rPr>
        <w:t>deploying-and-emptying these terms</w:t>
      </w:r>
      <w:r w:rsidRPr="007E5DDA">
        <w:rPr>
          <w:sz w:val="16"/>
        </w:rPr>
        <w:t xml:space="preserve">. Or, alternatively and definitely more interestingly, the authors may have understood these terms as simultaneously clinical-narrative.  </w:t>
      </w:r>
      <w:r w:rsidRPr="007E5DDA">
        <w:rPr>
          <w:rStyle w:val="Emphasis"/>
          <w:highlight w:val="green"/>
        </w:rPr>
        <w:t>One cannot discount the clinical underpinnings of</w:t>
      </w:r>
      <w:r w:rsidRPr="00D771F7">
        <w:rPr>
          <w:rStyle w:val="Emphasis"/>
        </w:rPr>
        <w:t xml:space="preserve"> these </w:t>
      </w:r>
      <w:r w:rsidRPr="007E5DDA">
        <w:rPr>
          <w:rStyle w:val="Emphasis"/>
          <w:highlight w:val="green"/>
        </w:rPr>
        <w:t>terms—no matter how hard one tries!</w:t>
      </w:r>
      <w:r w:rsidRPr="007E5DDA">
        <w:rPr>
          <w:sz w:val="16"/>
        </w:rPr>
        <w:t xml:space="preserve">  </w:t>
      </w:r>
      <w:r w:rsidRPr="00D771F7">
        <w:rPr>
          <w:u w:val="single"/>
        </w:rPr>
        <w:t xml:space="preserve">So, </w:t>
      </w:r>
      <w:r w:rsidRPr="00916AC9">
        <w:rPr>
          <w:highlight w:val="green"/>
          <w:u w:val="single"/>
        </w:rPr>
        <w:t>what is at stake</w:t>
      </w:r>
      <w:r w:rsidRPr="00D771F7">
        <w:rPr>
          <w:u w:val="single"/>
        </w:rPr>
        <w:t>, for</w:t>
      </w:r>
      <w:r w:rsidRPr="007E5DDA">
        <w:rPr>
          <w:sz w:val="16"/>
        </w:rPr>
        <w:t xml:space="preserve"> (black and non-black) </w:t>
      </w:r>
      <w:r w:rsidRPr="00D771F7">
        <w:rPr>
          <w:u w:val="single"/>
        </w:rPr>
        <w:t>neuroatypical and non-neurotypical people</w:t>
      </w:r>
      <w:r w:rsidRPr="007E5DDA">
        <w:rPr>
          <w:sz w:val="16"/>
        </w:rPr>
        <w:t xml:space="preserve">, for (black and non-black) people with learning disabilities, for neurotypical (black and non-black) people </w:t>
      </w:r>
      <w:r w:rsidRPr="00916AC9">
        <w:rPr>
          <w:highlight w:val="green"/>
          <w:u w:val="single"/>
        </w:rPr>
        <w:t xml:space="preserve">when brain dysfunction, </w:t>
      </w:r>
      <w:r w:rsidRPr="00916AC9">
        <w:rPr>
          <w:rStyle w:val="Emphasis"/>
          <w:highlight w:val="green"/>
        </w:rPr>
        <w:t>symbolically</w:t>
      </w:r>
      <w:r w:rsidRPr="00916AC9">
        <w:rPr>
          <w:highlight w:val="green"/>
          <w:u w:val="single"/>
        </w:rPr>
        <w:t>, explains</w:t>
      </w:r>
      <w:r w:rsidRPr="007E5DDA">
        <w:rPr>
          <w:sz w:val="16"/>
        </w:rPr>
        <w:t xml:space="preserve"> racism or </w:t>
      </w:r>
      <w:r w:rsidRPr="00916AC9">
        <w:rPr>
          <w:highlight w:val="green"/>
          <w:u w:val="single"/>
        </w:rPr>
        <w:t>anti-blackness</w:t>
      </w:r>
      <w:r w:rsidRPr="007E5DDA">
        <w:rPr>
          <w:sz w:val="16"/>
        </w:rPr>
        <w:t xml:space="preserve"> or the inability to “see” or “read” black “correctly”?  What happens when “illness” or “disorder” explains why we, or why they, hate?  </w:t>
      </w:r>
      <w:r w:rsidRPr="00D771F7">
        <w:rPr>
          <w:u w:val="single"/>
        </w:rPr>
        <w:t xml:space="preserve">How are race and disability — impairment as the embodiment of blackness or impairment as projection of anti-blackness—being analytically mobilized to understand racial violence? And </w:t>
      </w:r>
      <w:r w:rsidRPr="00916AC9">
        <w:rPr>
          <w:highlight w:val="green"/>
          <w:u w:val="single"/>
        </w:rPr>
        <w:t>how do we grapple</w:t>
      </w:r>
      <w:r w:rsidRPr="00D771F7">
        <w:rPr>
          <w:u w:val="single"/>
        </w:rPr>
        <w:t xml:space="preserve"> </w:t>
      </w:r>
      <w:r w:rsidRPr="00916AC9">
        <w:rPr>
          <w:highlight w:val="green"/>
          <w:u w:val="single"/>
        </w:rPr>
        <w:t>with</w:t>
      </w:r>
      <w:r w:rsidRPr="00D771F7">
        <w:rPr>
          <w:u w:val="single"/>
        </w:rPr>
        <w:t xml:space="preserve"> the unsettling </w:t>
      </w:r>
      <w:r w:rsidRPr="00916AC9">
        <w:rPr>
          <w:highlight w:val="green"/>
          <w:u w:val="single"/>
        </w:rPr>
        <w:t>numbers</w:t>
      </w:r>
      <w:r w:rsidRPr="00D771F7">
        <w:rPr>
          <w:u w:val="single"/>
        </w:rPr>
        <w:t xml:space="preserve">, the math, the accumulations, the reams of paper </w:t>
      </w:r>
      <w:r w:rsidRPr="00916AC9">
        <w:rPr>
          <w:highlight w:val="green"/>
          <w:u w:val="single"/>
        </w:rPr>
        <w:t>that</w:t>
      </w:r>
      <w:r w:rsidRPr="00D771F7">
        <w:rPr>
          <w:u w:val="single"/>
        </w:rPr>
        <w:t xml:space="preserve"> read:  </w:t>
      </w:r>
      <w:r w:rsidRPr="00FD3195">
        <w:rPr>
          <w:rStyle w:val="Emphasis"/>
          <w:highlight w:val="green"/>
        </w:rPr>
        <w:t>black folks with impairments</w:t>
      </w:r>
      <w:r w:rsidRPr="00916AC9">
        <w:rPr>
          <w:highlight w:val="green"/>
          <w:u w:val="single"/>
        </w:rPr>
        <w:t xml:space="preserve"> are </w:t>
      </w:r>
      <w:r w:rsidRPr="00FD3195">
        <w:rPr>
          <w:rStyle w:val="Emphasis"/>
          <w:highlight w:val="green"/>
        </w:rPr>
        <w:t>more likely</w:t>
      </w:r>
      <w:r w:rsidRPr="00916AC9">
        <w:rPr>
          <w:highlight w:val="green"/>
          <w:u w:val="single"/>
        </w:rPr>
        <w:t xml:space="preserve"> to be incarcerated</w:t>
      </w:r>
      <w:r w:rsidRPr="00D771F7">
        <w:rPr>
          <w:u w:val="single"/>
        </w:rPr>
        <w:t xml:space="preserve">, </w:t>
      </w:r>
      <w:r w:rsidRPr="00916AC9">
        <w:rPr>
          <w:highlight w:val="green"/>
          <w:u w:val="single"/>
        </w:rPr>
        <w:t>murdered</w:t>
      </w:r>
      <w:r w:rsidRPr="00D771F7">
        <w:rPr>
          <w:u w:val="single"/>
        </w:rPr>
        <w:t xml:space="preserve"> by police, </w:t>
      </w:r>
      <w:r w:rsidRPr="00916AC9">
        <w:rPr>
          <w:highlight w:val="green"/>
          <w:u w:val="single"/>
        </w:rPr>
        <w:t>and so on</w:t>
      </w:r>
      <w:r w:rsidRPr="007E5DDA">
        <w:rPr>
          <w:sz w:val="16"/>
        </w:rPr>
        <w:t xml:space="preserve">? What of the story of violence resulting in brain damage, communication disorder, the inability to write? What Wynter taught me [Katherine] is that </w:t>
      </w:r>
      <w:r w:rsidRPr="007E5DDA">
        <w:rPr>
          <w:rStyle w:val="Emphasis"/>
          <w:highlight w:val="green"/>
        </w:rPr>
        <w:t xml:space="preserve">the bifurcation of science and poetics is a </w:t>
      </w:r>
      <w:r w:rsidRPr="007E5DDA">
        <w:rPr>
          <w:rStyle w:val="Emphasis"/>
        </w:rPr>
        <w:t xml:space="preserve">kind of </w:t>
      </w:r>
      <w:r w:rsidRPr="007E5DDA">
        <w:rPr>
          <w:rStyle w:val="Emphasis"/>
          <w:highlight w:val="green"/>
        </w:rPr>
        <w:t>disciplined brutality</w:t>
      </w:r>
      <w:r w:rsidRPr="007E5DDA">
        <w:rPr>
          <w:sz w:val="16"/>
          <w:highlight w:val="green"/>
        </w:rPr>
        <w:t>.</w:t>
      </w:r>
      <w:r w:rsidRPr="007E5DDA">
        <w:rPr>
          <w:sz w:val="16"/>
        </w:rPr>
        <w:t xml:space="preserve"> I have spent a lot of time thinking about how </w:t>
      </w:r>
      <w:r w:rsidRPr="007E5DDA">
        <w:rPr>
          <w:rStyle w:val="Emphasis"/>
          <w:szCs w:val="24"/>
          <w:highlight w:val="green"/>
        </w:rPr>
        <w:t>the willful separation of the literary and the scientific does the work of colonial positivism—suggesting</w:t>
      </w:r>
      <w:r w:rsidRPr="007E5DDA">
        <w:rPr>
          <w:sz w:val="16"/>
        </w:rPr>
        <w:t>, explicitly</w:t>
      </w:r>
      <w:r w:rsidRPr="007E5DDA">
        <w:rPr>
          <w:sz w:val="16"/>
          <w:highlight w:val="green"/>
        </w:rPr>
        <w:t xml:space="preserve">, </w:t>
      </w:r>
      <w:r w:rsidRPr="007E5DDA">
        <w:rPr>
          <w:rStyle w:val="Emphasis"/>
          <w:szCs w:val="24"/>
          <w:highlight w:val="green"/>
        </w:rPr>
        <w:t xml:space="preserve">that there are </w:t>
      </w:r>
      <w:r w:rsidRPr="007E5DDA">
        <w:rPr>
          <w:rStyle w:val="Emphasis"/>
          <w:szCs w:val="24"/>
        </w:rPr>
        <w:t>kinds</w:t>
      </w:r>
      <w:r w:rsidRPr="00D771F7">
        <w:rPr>
          <w:rStyle w:val="Emphasis"/>
          <w:szCs w:val="24"/>
        </w:rPr>
        <w:t xml:space="preserve"> </w:t>
      </w:r>
      <w:r w:rsidRPr="007E5DDA">
        <w:rPr>
          <w:rStyle w:val="Emphasis"/>
          <w:szCs w:val="24"/>
          <w:highlight w:val="green"/>
        </w:rPr>
        <w:t>and types of discreet knowledge while</w:t>
      </w:r>
      <w:r w:rsidRPr="00D771F7">
        <w:rPr>
          <w:rStyle w:val="Emphasis"/>
          <w:szCs w:val="24"/>
        </w:rPr>
        <w:t xml:space="preserve"> also </w:t>
      </w:r>
      <w:r w:rsidRPr="007E5DDA">
        <w:rPr>
          <w:rStyle w:val="Emphasis"/>
          <w:szCs w:val="24"/>
          <w:highlight w:val="green"/>
        </w:rPr>
        <w:t>hiving off ways of knowing</w:t>
      </w:r>
      <w:r w:rsidRPr="00D771F7">
        <w:rPr>
          <w:rStyle w:val="Emphasis"/>
          <w:szCs w:val="24"/>
        </w:rPr>
        <w:t xml:space="preserve"> and being</w:t>
      </w:r>
      <w:r w:rsidRPr="007E5DDA">
        <w:rPr>
          <w:sz w:val="16"/>
        </w:rPr>
        <w:t xml:space="preserve">. </w:t>
      </w:r>
      <w:r w:rsidRPr="00D771F7">
        <w:rPr>
          <w:rStyle w:val="Emphasis"/>
          <w:sz w:val="28"/>
          <w:szCs w:val="28"/>
        </w:rPr>
        <w:t xml:space="preserve">So, </w:t>
      </w:r>
      <w:r w:rsidRPr="007E5DDA">
        <w:rPr>
          <w:rStyle w:val="Emphasis"/>
          <w:sz w:val="28"/>
          <w:szCs w:val="28"/>
          <w:highlight w:val="green"/>
        </w:rPr>
        <w:t xml:space="preserve">dysgraphia-aphasia can never be simply </w:t>
      </w:r>
      <w:r w:rsidRPr="009006B3">
        <w:rPr>
          <w:rStyle w:val="Emphasis"/>
          <w:sz w:val="28"/>
          <w:szCs w:val="28"/>
          <w:highlight w:val="green"/>
        </w:rPr>
        <w:t>symbolic or metaphoric or literary</w:t>
      </w:r>
      <w:r w:rsidRPr="007E5DDA">
        <w:rPr>
          <w:sz w:val="16"/>
        </w:rPr>
        <w:t xml:space="preserve">. </w:t>
      </w:r>
      <w:r w:rsidRPr="007E5DDA">
        <w:rPr>
          <w:rStyle w:val="Emphasis"/>
          <w:sz w:val="28"/>
          <w:szCs w:val="28"/>
        </w:rPr>
        <w:t xml:space="preserve">They are deeply clinical, and </w:t>
      </w:r>
      <w:r w:rsidRPr="007E5DDA">
        <w:rPr>
          <w:rStyle w:val="Emphasis"/>
          <w:sz w:val="28"/>
          <w:szCs w:val="28"/>
          <w:highlight w:val="green"/>
        </w:rPr>
        <w:t>they are lived</w:t>
      </w:r>
      <w:r w:rsidRPr="00D771F7">
        <w:rPr>
          <w:rStyle w:val="Emphasis"/>
          <w:sz w:val="28"/>
          <w:szCs w:val="28"/>
        </w:rPr>
        <w:t xml:space="preserve">, too, </w:t>
      </w:r>
      <w:r w:rsidRPr="007E5DDA">
        <w:rPr>
          <w:rStyle w:val="Emphasis"/>
          <w:sz w:val="28"/>
          <w:szCs w:val="28"/>
          <w:highlight w:val="green"/>
        </w:rPr>
        <w:t>as clinically-poetic narratives</w:t>
      </w:r>
      <w:r w:rsidRPr="00D771F7">
        <w:rPr>
          <w:rStyle w:val="Emphasis"/>
          <w:sz w:val="28"/>
          <w:szCs w:val="28"/>
        </w:rPr>
        <w:t xml:space="preserve"> </w:t>
      </w:r>
      <w:r w:rsidRPr="007E5DDA">
        <w:rPr>
          <w:rStyle w:val="Emphasis"/>
          <w:sz w:val="28"/>
          <w:szCs w:val="28"/>
          <w:highlight w:val="green"/>
        </w:rPr>
        <w:t>within our prevailing system of knowledge</w:t>
      </w:r>
      <w:r w:rsidRPr="00D771F7">
        <w:rPr>
          <w:rStyle w:val="Emphasis"/>
          <w:sz w:val="28"/>
          <w:szCs w:val="28"/>
        </w:rPr>
        <w:t xml:space="preserve"> that despises difference</w:t>
      </w:r>
      <w:r w:rsidRPr="007E5DDA">
        <w:rPr>
          <w:sz w:val="16"/>
        </w:rPr>
        <w:t xml:space="preserve">. If we trust Wynter’s formulation of bios-mythois [and I, Katherine, do]—it means </w:t>
      </w:r>
      <w:r w:rsidRPr="00D771F7">
        <w:rPr>
          <w:u w:val="single"/>
        </w:rPr>
        <w:t>these terms are </w:t>
      </w:r>
      <w:r w:rsidRPr="00D771F7">
        <w:rPr>
          <w:rStyle w:val="Emphasis"/>
        </w:rPr>
        <w:t>always bios-mythois</w:t>
      </w:r>
      <w:r w:rsidRPr="007E5DDA">
        <w:rPr>
          <w:sz w:val="16"/>
        </w:rPr>
        <w:t xml:space="preserve">. Just as the 808s cannot be dislodged from that awful violence and be rendered “pure technology” and without history, </w:t>
      </w:r>
      <w:r w:rsidRPr="00D771F7">
        <w:rPr>
          <w:rStyle w:val="Emphasis"/>
          <w:szCs w:val="24"/>
        </w:rPr>
        <w:t>the clinical-medical-neurological-and-poetic contours of impairment and neuroatypicality-non-neurotypicality cannot be dislodged from dysgraphia-aphasia</w:t>
      </w:r>
      <w:r w:rsidRPr="007E5DDA">
        <w:rPr>
          <w:sz w:val="16"/>
        </w:rPr>
        <w:t xml:space="preserve">. </w:t>
      </w:r>
      <w:r w:rsidRPr="00D771F7">
        <w:rPr>
          <w:rStyle w:val="Emphasis"/>
          <w:sz w:val="36"/>
          <w:szCs w:val="36"/>
          <w:highlight w:val="green"/>
        </w:rPr>
        <w:t>If</w:t>
      </w:r>
      <w:r w:rsidRPr="007E5DDA">
        <w:rPr>
          <w:sz w:val="16"/>
          <w:szCs w:val="36"/>
        </w:rPr>
        <w:t xml:space="preserve"> </w:t>
      </w:r>
      <w:r w:rsidRPr="007E5DDA">
        <w:rPr>
          <w:sz w:val="16"/>
        </w:rPr>
        <w:t>this (</w:t>
      </w:r>
      <w:r w:rsidRPr="00D771F7">
        <w:rPr>
          <w:rStyle w:val="Emphasis"/>
          <w:sz w:val="36"/>
          <w:szCs w:val="36"/>
          <w:highlight w:val="green"/>
        </w:rPr>
        <w:t>a metaphorically impaired humanity</w:t>
      </w:r>
      <w:r w:rsidRPr="007E5DDA">
        <w:rPr>
          <w:sz w:val="16"/>
        </w:rPr>
        <w:t xml:space="preserve">) </w:t>
      </w:r>
      <w:r w:rsidRPr="00D771F7">
        <w:rPr>
          <w:rStyle w:val="Emphasis"/>
          <w:sz w:val="36"/>
          <w:szCs w:val="36"/>
          <w:highlight w:val="green"/>
        </w:rPr>
        <w:t>informs the analytical frame then</w:t>
      </w:r>
      <w:r w:rsidRPr="007E5DDA">
        <w:rPr>
          <w:sz w:val="16"/>
        </w:rPr>
        <w:t xml:space="preserve">, theoretically, </w:t>
      </w:r>
      <w:r w:rsidRPr="00D771F7">
        <w:rPr>
          <w:rStyle w:val="Emphasis"/>
          <w:sz w:val="36"/>
          <w:szCs w:val="36"/>
          <w:highlight w:val="green"/>
        </w:rPr>
        <w:t>it risks reflexly reproducing a dehumanizing law-like logic wherein ability and neurotypicality actualize what it means to be totally and fully human</w:t>
      </w:r>
      <w:r w:rsidRPr="007E5DDA">
        <w:rPr>
          <w:sz w:val="16"/>
        </w:rPr>
        <w:t xml:space="preserve">. </w:t>
      </w:r>
      <w:r w:rsidRPr="00E25485">
        <w:rPr>
          <w:rStyle w:val="Emphasis"/>
          <w:sz w:val="36"/>
          <w:szCs w:val="36"/>
        </w:rPr>
        <w:t>This not only legitimizes biocentric corporeal categories in hierarchical terms, it also fails to imagine relational struggles across a range of corporeal and racial identifications.</w:t>
      </w:r>
      <w:r w:rsidRPr="00E25485">
        <w:rPr>
          <w:sz w:val="16"/>
          <w:szCs w:val="36"/>
        </w:rPr>
        <w:t xml:space="preserve"> </w:t>
      </w:r>
      <w:r w:rsidRPr="00E25485">
        <w:rPr>
          <w:sz w:val="16"/>
        </w:rPr>
        <w:t xml:space="preserve">Singularity is required and </w:t>
      </w:r>
      <w:r w:rsidRPr="00E25485">
        <w:rPr>
          <w:rStyle w:val="Emphasis"/>
          <w:sz w:val="32"/>
          <w:szCs w:val="32"/>
        </w:rPr>
        <w:t>Man-as-human restfully and stably reproduces itself at the apex of this formulation</w:t>
      </w:r>
      <w:r w:rsidRPr="00E25485">
        <w:rPr>
          <w:sz w:val="16"/>
        </w:rPr>
        <w:t xml:space="preserve">. With this, </w:t>
      </w:r>
      <w:r w:rsidRPr="00E25485">
        <w:rPr>
          <w:rStyle w:val="Emphasis"/>
          <w:sz w:val="32"/>
          <w:szCs w:val="32"/>
        </w:rPr>
        <w:t>the trope of the “disorder</w:t>
      </w:r>
      <w:r w:rsidRPr="00E25485">
        <w:rPr>
          <w:sz w:val="16"/>
        </w:rPr>
        <w:t xml:space="preserve">”—which is being </w:t>
      </w:r>
      <w:r w:rsidRPr="00E25485">
        <w:rPr>
          <w:rStyle w:val="Emphasis"/>
          <w:sz w:val="36"/>
          <w:szCs w:val="36"/>
        </w:rPr>
        <w:t>mobilized</w:t>
      </w:r>
      <w:r w:rsidRPr="00E25485">
        <w:rPr>
          <w:sz w:val="16"/>
          <w:szCs w:val="36"/>
        </w:rPr>
        <w:t xml:space="preserve"> </w:t>
      </w:r>
      <w:r w:rsidRPr="00E25485">
        <w:rPr>
          <w:sz w:val="16"/>
        </w:rPr>
        <w:t xml:space="preserve">as a way </w:t>
      </w:r>
      <w:r w:rsidRPr="00E25485">
        <w:rPr>
          <w:rStyle w:val="Emphasis"/>
          <w:sz w:val="36"/>
          <w:szCs w:val="36"/>
        </w:rPr>
        <w:t>to understand</w:t>
      </w:r>
      <w:r w:rsidRPr="00E25485">
        <w:rPr>
          <w:sz w:val="16"/>
        </w:rPr>
        <w:t xml:space="preserve">, say, racism or </w:t>
      </w:r>
      <w:r w:rsidRPr="00E25485">
        <w:rPr>
          <w:rStyle w:val="Emphasis"/>
          <w:sz w:val="36"/>
          <w:szCs w:val="36"/>
        </w:rPr>
        <w:t>anti-blackness</w:t>
      </w:r>
      <w:r w:rsidRPr="00E25485">
        <w:rPr>
          <w:sz w:val="16"/>
          <w:szCs w:val="36"/>
        </w:rPr>
        <w:t xml:space="preserve"> </w:t>
      </w:r>
      <w:r w:rsidRPr="00E25485">
        <w:rPr>
          <w:sz w:val="16"/>
        </w:rPr>
        <w:t>or scripts that degrade blackness—</w:t>
      </w:r>
      <w:r w:rsidRPr="00E25485">
        <w:rPr>
          <w:rStyle w:val="Emphasis"/>
          <w:sz w:val="36"/>
          <w:szCs w:val="36"/>
        </w:rPr>
        <w:t>is locked into a biocentric frame, with disability, neuroatypicality, illegibility, in fact, inadvertently positioning the authors of the symbolic-literary dysgraphia-aphasia as normally and normatively able, typical, legible, non-disordered</w:t>
      </w:r>
      <w:r w:rsidRPr="00E25485">
        <w:rPr>
          <w:sz w:val="16"/>
        </w:rPr>
        <w:t>! Christina Sharpe, In the Wake: On Blackness and Being. Durham: Duke University Press, 2016; Frank B. Wilderson III, “The Vengeance of Vertigo: Aphasia and Abjection in the Political Trials of Black Insurgents.” InTensions Journal 5 (2011), </w:t>
      </w:r>
      <w:hyperlink r:id="rId13" w:history="1">
        <w:r w:rsidRPr="00E25485">
          <w:rPr>
            <w:rStyle w:val="Hyperlink"/>
            <w:sz w:val="16"/>
          </w:rPr>
          <w:t>http://www.yorku.ca/intent/issue5/articles/pdfs/frankbwildersoniiiarticle.pdf</w:t>
        </w:r>
      </w:hyperlink>
      <w:r w:rsidRPr="00E25485">
        <w:rPr>
          <w:sz w:val="16"/>
        </w:rPr>
        <w:t>. See</w:t>
      </w:r>
      <w:r w:rsidRPr="007E5DDA">
        <w:rPr>
          <w:sz w:val="16"/>
        </w:rPr>
        <w:t xml:space="preserve"> also: Sylvia Wynter and Katherine McKittrick. “Unparalleled Catastrophe for Our Species? Or, to Give Humanness a Different Future: Conversations.” In Sylvia Wynter: On Being Human as Praxis, edited by Katherine McKittrick. Durham: Duke University Press, 2015, 9-89.</w:t>
      </w:r>
    </w:p>
    <w:p w14:paraId="4FE80903" w14:textId="6BD7C972" w:rsidR="00AD4AB9" w:rsidRDefault="00E25485" w:rsidP="00E25485">
      <w:pPr>
        <w:pStyle w:val="Heading3"/>
      </w:pPr>
      <w:r>
        <w:t>1NC</w:t>
      </w:r>
    </w:p>
    <w:p w14:paraId="29F69556" w14:textId="3C7DCB4F" w:rsidR="002071DB" w:rsidRPr="002071DB" w:rsidRDefault="002071DB" w:rsidP="002071DB">
      <w:r>
        <w:t>States CP</w:t>
      </w:r>
    </w:p>
    <w:p w14:paraId="25162A17" w14:textId="0D7DACD8" w:rsidR="002071DB" w:rsidRDefault="002071DB" w:rsidP="002071DB">
      <w:pPr>
        <w:pStyle w:val="Heading4"/>
      </w:pPr>
      <w:r>
        <w:t xml:space="preserve">The 50 states and relevant subnational actors should suspend their cooperation with federal initiatives on the federal government until </w:t>
      </w:r>
      <w:r w:rsidR="0044249D">
        <w:t xml:space="preserve">the United States Federal Government </w:t>
      </w:r>
      <w:r w:rsidR="0044249D" w:rsidRPr="005600F5">
        <w:t>substantially strengthen</w:t>
      </w:r>
      <w:r w:rsidR="0044249D">
        <w:t>s</w:t>
      </w:r>
      <w:r w:rsidR="0044249D" w:rsidRPr="005600F5">
        <w:t xml:space="preserve"> collective bargaining rights for </w:t>
      </w:r>
      <w:r w:rsidR="0044249D">
        <w:t xml:space="preserve">student </w:t>
      </w:r>
      <w:r w:rsidR="0044249D" w:rsidRPr="005600F5">
        <w:t>workers in the United States</w:t>
      </w:r>
      <w:r w:rsidR="0044249D">
        <w:t>.</w:t>
      </w:r>
    </w:p>
    <w:p w14:paraId="5E598C2B" w14:textId="77777777" w:rsidR="002071DB" w:rsidRPr="00D955C1" w:rsidRDefault="002071DB" w:rsidP="002071DB">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2C634954" w14:textId="77777777" w:rsidR="002071DB" w:rsidRPr="008A2133" w:rsidRDefault="002071DB" w:rsidP="002071DB">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7800F115" w14:textId="77777777" w:rsidR="002071DB" w:rsidRPr="009554C7" w:rsidRDefault="002071DB" w:rsidP="002071DB">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572D9D1A" w14:textId="77777777" w:rsidR="002071DB" w:rsidRPr="009554C7" w:rsidRDefault="002071DB" w:rsidP="002071DB">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0BF0CCA2" w14:textId="77777777" w:rsidR="002071DB" w:rsidRPr="009554C7" w:rsidRDefault="002071DB" w:rsidP="002071DB">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2FE722B1" w14:textId="77777777" w:rsidR="002071DB" w:rsidRPr="009554C7" w:rsidRDefault="002071DB" w:rsidP="002071DB">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512AB0D9" w14:textId="77777777" w:rsidR="002071DB" w:rsidRDefault="002071DB" w:rsidP="002071DB">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6DCF58C9" w14:textId="77777777" w:rsidR="002071DB" w:rsidRDefault="002071DB" w:rsidP="002071DB">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468DFCB2" w14:textId="77777777" w:rsidR="002071DB" w:rsidRDefault="002071DB" w:rsidP="002071DB">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4" w:history="1">
        <w:r w:rsidRPr="00CA2827">
          <w:rPr>
            <w:rStyle w:val="Hyperlink"/>
          </w:rPr>
          <w:t>https://the-federalism-project.org/2019/05/21/the-need-for-governance-reform-symptoms-vs-cause/</w:t>
        </w:r>
      </w:hyperlink>
      <w:r w:rsidRPr="00A52E59">
        <w:t>]</w:t>
      </w:r>
    </w:p>
    <w:p w14:paraId="5024253C" w14:textId="77777777" w:rsidR="002071DB" w:rsidRDefault="002071DB" w:rsidP="002071DB">
      <w:r>
        <w:t xml:space="preserve">States </w:t>
      </w:r>
    </w:p>
    <w:p w14:paraId="15B55035" w14:textId="77777777" w:rsidR="002071DB" w:rsidRPr="00095C2D" w:rsidRDefault="002071DB" w:rsidP="002071DB">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8A43C6">
        <w:rPr>
          <w:rStyle w:val="StyleUnderline"/>
          <w:highlight w:val="cyan"/>
        </w:rPr>
        <w:t>We</w:t>
      </w:r>
      <w:r w:rsidRPr="008954C8">
        <w:rPr>
          <w:rStyle w:val="StyleUnderline"/>
        </w:rPr>
        <w:t xml:space="preserve"> also </w:t>
      </w:r>
      <w:r w:rsidRPr="008A43C6">
        <w:rPr>
          <w:rStyle w:val="StyleUnderline"/>
          <w:highlight w:val="cyan"/>
        </w:rPr>
        <w:t>face ‘</w:t>
      </w:r>
      <w:r w:rsidRPr="008A43C6">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8A43C6">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8A43C6">
        <w:rPr>
          <w:rStyle w:val="Emphasis"/>
          <w:highlight w:val="cyan"/>
        </w:rPr>
        <w:t>challenges</w:t>
      </w:r>
      <w:r w:rsidRPr="008A43C6">
        <w:rPr>
          <w:rStyle w:val="StyleUnderline"/>
          <w:highlight w:val="cyan"/>
        </w:rPr>
        <w:t>’, from</w:t>
      </w:r>
      <w:r w:rsidRPr="008954C8">
        <w:rPr>
          <w:rStyle w:val="StyleUnderline"/>
        </w:rPr>
        <w:t xml:space="preserve"> </w:t>
      </w:r>
      <w:r w:rsidRPr="008954C8">
        <w:rPr>
          <w:rStyle w:val="Emphasis"/>
        </w:rPr>
        <w:t xml:space="preserve">nuclear </w:t>
      </w:r>
      <w:r w:rsidRPr="008A43C6">
        <w:rPr>
          <w:rStyle w:val="Emphasis"/>
          <w:highlight w:val="cyan"/>
        </w:rPr>
        <w:t>prolif</w:t>
      </w:r>
      <w:r w:rsidRPr="008954C8">
        <w:rPr>
          <w:rStyle w:val="StyleUnderline"/>
        </w:rPr>
        <w:t xml:space="preserve">eration </w:t>
      </w:r>
      <w:r w:rsidRPr="00095C2D">
        <w:rPr>
          <w:rStyle w:val="StyleUnderline"/>
        </w:rPr>
        <w:t xml:space="preserve">in the </w:t>
      </w:r>
      <w:r w:rsidRPr="008A43C6">
        <w:rPr>
          <w:rStyle w:val="Emphasis"/>
          <w:highlight w:val="cyan"/>
        </w:rPr>
        <w:t>Korea</w:t>
      </w:r>
      <w:r w:rsidRPr="00095C2D">
        <w:rPr>
          <w:rStyle w:val="StyleUnderline"/>
        </w:rPr>
        <w:t xml:space="preserve">n peninsula, to </w:t>
      </w:r>
      <w:r w:rsidRPr="008A43C6">
        <w:rPr>
          <w:rStyle w:val="Emphasis"/>
          <w:highlight w:val="cyan"/>
        </w:rPr>
        <w:t>ISIS</w:t>
      </w:r>
      <w:r w:rsidRPr="008A43C6">
        <w:rPr>
          <w:rStyle w:val="StyleUnderline"/>
          <w:highlight w:val="cyan"/>
        </w:rPr>
        <w:t xml:space="preserve"> and</w:t>
      </w:r>
      <w:r w:rsidRPr="00073031">
        <w:rPr>
          <w:sz w:val="16"/>
        </w:rPr>
        <w:t xml:space="preserve"> religiously motivated </w:t>
      </w:r>
      <w:r w:rsidRPr="00095C2D">
        <w:rPr>
          <w:rStyle w:val="Emphasis"/>
        </w:rPr>
        <w:t xml:space="preserve">global </w:t>
      </w:r>
      <w:r w:rsidRPr="008A43C6">
        <w:rPr>
          <w:rStyle w:val="Emphasis"/>
          <w:highlight w:val="cyan"/>
        </w:rPr>
        <w:t>terror</w:t>
      </w:r>
      <w:r w:rsidRPr="00095C2D">
        <w:rPr>
          <w:rStyle w:val="StyleUnderline"/>
        </w:rPr>
        <w:t xml:space="preserve">ism, </w:t>
      </w:r>
      <w:r w:rsidRPr="008A43C6">
        <w:rPr>
          <w:rStyle w:val="StyleUnderline"/>
          <w:highlight w:val="cyan"/>
        </w:rPr>
        <w:t>to</w:t>
      </w:r>
      <w:r w:rsidRPr="00095C2D">
        <w:rPr>
          <w:rStyle w:val="StyleUnderline"/>
        </w:rPr>
        <w:t xml:space="preserve"> </w:t>
      </w:r>
      <w:r w:rsidRPr="00095C2D">
        <w:rPr>
          <w:rStyle w:val="Emphasis"/>
        </w:rPr>
        <w:t xml:space="preserve">global </w:t>
      </w:r>
      <w:r w:rsidRPr="008A43C6">
        <w:rPr>
          <w:rStyle w:val="Emphasis"/>
          <w:highlight w:val="cyan"/>
        </w:rPr>
        <w:t>warming</w:t>
      </w:r>
      <w:r w:rsidRPr="00073031">
        <w:rPr>
          <w:sz w:val="16"/>
        </w:rPr>
        <w:t xml:space="preserve"> and climate change!</w:t>
      </w:r>
    </w:p>
    <w:p w14:paraId="67D2B9D3" w14:textId="77777777" w:rsidR="002071DB" w:rsidRPr="00073031" w:rsidRDefault="002071DB" w:rsidP="002071DB">
      <w:pPr>
        <w:rPr>
          <w:sz w:val="16"/>
        </w:rPr>
      </w:pPr>
      <w:r w:rsidRPr="00073031">
        <w:rPr>
          <w:sz w:val="16"/>
        </w:rPr>
        <w:t xml:space="preserve">Yet, most of </w:t>
      </w:r>
      <w:r w:rsidRPr="008A43C6">
        <w:rPr>
          <w:rStyle w:val="StyleUnderline"/>
          <w:highlight w:val="cyan"/>
        </w:rPr>
        <w:t>these</w:t>
      </w:r>
      <w:r w:rsidRPr="00095C2D">
        <w:rPr>
          <w:rStyle w:val="StyleUnderline"/>
        </w:rPr>
        <w:t xml:space="preserve"> issues </w:t>
      </w:r>
      <w:r w:rsidRPr="008A43C6">
        <w:rPr>
          <w:rStyle w:val="StyleUnderline"/>
          <w:highlight w:val="cyan"/>
        </w:rPr>
        <w:t>are</w:t>
      </w:r>
      <w:r w:rsidRPr="00095C2D">
        <w:rPr>
          <w:rStyle w:val="StyleUnderline"/>
        </w:rPr>
        <w:t xml:space="preserve"> but </w:t>
      </w:r>
      <w:r w:rsidRPr="008A43C6">
        <w:rPr>
          <w:rStyle w:val="Emphasis"/>
          <w:highlight w:val="cyan"/>
        </w:rPr>
        <w:t>symptoms</w:t>
      </w:r>
      <w:r w:rsidRPr="008A43C6">
        <w:rPr>
          <w:rStyle w:val="StyleUnderline"/>
          <w:highlight w:val="cyan"/>
        </w:rPr>
        <w:t xml:space="preserve"> of a </w:t>
      </w:r>
      <w:r w:rsidRPr="008A43C6">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8A43C6">
        <w:rPr>
          <w:rStyle w:val="Emphasis"/>
          <w:highlight w:val="cyan"/>
        </w:rPr>
        <w:t>problem</w:t>
      </w:r>
      <w:r w:rsidRPr="00073031">
        <w:rPr>
          <w:sz w:val="16"/>
        </w:rPr>
        <w:t xml:space="preserve"> in our society </w:t>
      </w:r>
      <w:r w:rsidRPr="008A43C6">
        <w:rPr>
          <w:rStyle w:val="StyleUnderline"/>
          <w:highlight w:val="cyan"/>
        </w:rPr>
        <w:t>that</w:t>
      </w:r>
      <w:r w:rsidRPr="00073031">
        <w:rPr>
          <w:sz w:val="16"/>
        </w:rPr>
        <w:t xml:space="preserve"> unless we address soon we </w:t>
      </w:r>
      <w:r w:rsidRPr="008A43C6">
        <w:rPr>
          <w:rStyle w:val="StyleUnderline"/>
          <w:highlight w:val="cyan"/>
        </w:rPr>
        <w:t>risk</w:t>
      </w:r>
      <w:r w:rsidRPr="00095C2D">
        <w:rPr>
          <w:rStyle w:val="StyleUnderline"/>
        </w:rPr>
        <w:t xml:space="preserve"> permanent </w:t>
      </w:r>
      <w:r w:rsidRPr="00095C2D">
        <w:rPr>
          <w:rStyle w:val="Emphasis"/>
        </w:rPr>
        <w:t xml:space="preserve">societal </w:t>
      </w:r>
      <w:r w:rsidRPr="008A43C6">
        <w:rPr>
          <w:rStyle w:val="Emphasis"/>
          <w:highlight w:val="cyan"/>
        </w:rPr>
        <w:t>failures</w:t>
      </w:r>
      <w:r w:rsidRPr="008A43C6">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8A43C6">
        <w:rPr>
          <w:rStyle w:val="StyleUnderline"/>
          <w:highlight w:val="cyan"/>
        </w:rPr>
        <w:t>years</w:t>
      </w:r>
      <w:r w:rsidRPr="00073031">
        <w:rPr>
          <w:sz w:val="16"/>
        </w:rPr>
        <w:t>.</w:t>
      </w:r>
    </w:p>
    <w:p w14:paraId="1A2FB2D0" w14:textId="77777777" w:rsidR="002071DB" w:rsidRPr="00073031" w:rsidRDefault="002071DB" w:rsidP="002071DB">
      <w:pPr>
        <w:rPr>
          <w:sz w:val="16"/>
        </w:rPr>
      </w:pPr>
      <w:r w:rsidRPr="008A43C6">
        <w:rPr>
          <w:rStyle w:val="StyleUnderline"/>
          <w:highlight w:val="cyan"/>
        </w:rPr>
        <w:t>This</w:t>
      </w:r>
      <w:r w:rsidRPr="00095C2D">
        <w:rPr>
          <w:rStyle w:val="StyleUnderline"/>
        </w:rPr>
        <w:t xml:space="preserve"> greater cause </w:t>
      </w:r>
      <w:r w:rsidRPr="008A43C6">
        <w:rPr>
          <w:rStyle w:val="StyleUnderline"/>
          <w:highlight w:val="cyan"/>
        </w:rPr>
        <w:t>is</w:t>
      </w:r>
      <w:r w:rsidRPr="00095C2D">
        <w:rPr>
          <w:rStyle w:val="StyleUnderline"/>
        </w:rPr>
        <w:t xml:space="preserve"> our very own </w:t>
      </w:r>
      <w:r w:rsidRPr="008A43C6">
        <w:rPr>
          <w:rStyle w:val="Emphasis"/>
          <w:highlight w:val="cyan"/>
        </w:rPr>
        <w:t>failing</w:t>
      </w:r>
      <w:r w:rsidRPr="00095C2D">
        <w:rPr>
          <w:rStyle w:val="Emphasis"/>
        </w:rPr>
        <w:t xml:space="preserve"> system</w:t>
      </w:r>
      <w:r w:rsidRPr="00095C2D">
        <w:rPr>
          <w:rStyle w:val="StyleUnderline"/>
        </w:rPr>
        <w:t xml:space="preserve"> of </w:t>
      </w:r>
      <w:r w:rsidRPr="008A43C6">
        <w:rPr>
          <w:rStyle w:val="Emphasis"/>
          <w:highlight w:val="cyan"/>
        </w:rPr>
        <w:t>governance</w:t>
      </w:r>
      <w:r w:rsidRPr="00095C2D">
        <w:rPr>
          <w:rStyle w:val="StyleUnderline"/>
        </w:rPr>
        <w:t>!!!</w:t>
      </w:r>
    </w:p>
    <w:bookmarkEnd w:id="0"/>
    <w:p w14:paraId="32EBA344" w14:textId="77777777" w:rsidR="002071DB" w:rsidRPr="00073031" w:rsidRDefault="002071DB" w:rsidP="002071DB">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8A43C6">
        <w:rPr>
          <w:rStyle w:val="StyleUnderline"/>
          <w:highlight w:val="cyan"/>
        </w:rPr>
        <w:t>a</w:t>
      </w:r>
      <w:r w:rsidRPr="00073031">
        <w:rPr>
          <w:rStyle w:val="StyleUnderline"/>
        </w:rPr>
        <w:t xml:space="preserve"> steady </w:t>
      </w:r>
      <w:r w:rsidRPr="008A43C6">
        <w:rPr>
          <w:rStyle w:val="StyleUnderline"/>
          <w:highlight w:val="cyan"/>
        </w:rPr>
        <w:t>transfer</w:t>
      </w:r>
      <w:r w:rsidRPr="00187A30">
        <w:rPr>
          <w:rStyle w:val="StyleUnderline"/>
        </w:rPr>
        <w:t xml:space="preserve"> of power away </w:t>
      </w:r>
      <w:r w:rsidRPr="008A43C6">
        <w:rPr>
          <w:rStyle w:val="StyleUnderline"/>
          <w:highlight w:val="cyan"/>
        </w:rPr>
        <w:t>from</w:t>
      </w:r>
      <w:r w:rsidRPr="00187A30">
        <w:rPr>
          <w:rStyle w:val="StyleUnderline"/>
        </w:rPr>
        <w:t xml:space="preserve"> the </w:t>
      </w:r>
      <w:r w:rsidRPr="008A43C6">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4E3290B" w14:textId="77777777" w:rsidR="002071DB" w:rsidRPr="00073031" w:rsidRDefault="002071DB" w:rsidP="002071DB">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9AA4D75" w14:textId="77777777" w:rsidR="002071DB" w:rsidRPr="00073031" w:rsidRDefault="002071DB" w:rsidP="002071DB">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56A5FC4" w14:textId="77777777" w:rsidR="002071DB" w:rsidRPr="00073031" w:rsidRDefault="002071DB" w:rsidP="002071DB">
      <w:pPr>
        <w:rPr>
          <w:sz w:val="16"/>
        </w:rPr>
      </w:pPr>
      <w:r w:rsidRPr="008A43C6">
        <w:rPr>
          <w:rStyle w:val="StyleUnderline"/>
          <w:highlight w:val="cyan"/>
        </w:rPr>
        <w:t xml:space="preserve">There is </w:t>
      </w:r>
      <w:r w:rsidRPr="008A43C6">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8A43C6">
        <w:rPr>
          <w:rStyle w:val="StyleUnderline"/>
          <w:highlight w:val="cyan"/>
        </w:rPr>
        <w:t xml:space="preserve">at the </w:t>
      </w:r>
      <w:r w:rsidRPr="008A43C6">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8A43C6">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8A43C6">
        <w:rPr>
          <w:rStyle w:val="Emphasis"/>
          <w:highlight w:val="cyan"/>
        </w:rPr>
        <w:t>targets</w:t>
      </w:r>
      <w:r w:rsidRPr="008A43C6">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8A43C6">
        <w:rPr>
          <w:rStyle w:val="Emphasis"/>
          <w:highlight w:val="cyan"/>
        </w:rPr>
        <w:t>lobbying</w:t>
      </w:r>
      <w:r w:rsidRPr="00073031">
        <w:rPr>
          <w:sz w:val="16"/>
        </w:rPr>
        <w:t xml:space="preserve"> organizations, </w:t>
      </w:r>
      <w:r w:rsidRPr="00187A30">
        <w:rPr>
          <w:rStyle w:val="StyleUnderline"/>
        </w:rPr>
        <w:t xml:space="preserve">makes </w:t>
      </w:r>
      <w:r w:rsidRPr="008A43C6">
        <w:rPr>
          <w:rStyle w:val="Emphasis"/>
          <w:highlight w:val="cyan"/>
        </w:rPr>
        <w:t>negotiations</w:t>
      </w:r>
      <w:r w:rsidRPr="00187A30">
        <w:rPr>
          <w:rStyle w:val="StyleUnderline"/>
        </w:rPr>
        <w:t xml:space="preserve"> for compromise </w:t>
      </w:r>
      <w:r w:rsidRPr="008A43C6">
        <w:rPr>
          <w:rStyle w:val="StyleUnderline"/>
          <w:highlight w:val="cyan"/>
        </w:rPr>
        <w:t>impossible</w:t>
      </w:r>
      <w:r w:rsidRPr="00073031">
        <w:rPr>
          <w:sz w:val="16"/>
        </w:rPr>
        <w:t xml:space="preserve"> because there is so much at stake, </w:t>
      </w:r>
      <w:r w:rsidRPr="008A43C6">
        <w:rPr>
          <w:rStyle w:val="StyleUnderline"/>
          <w:highlight w:val="cyan"/>
        </w:rPr>
        <w:t>and</w:t>
      </w:r>
      <w:r w:rsidRPr="00187A30">
        <w:rPr>
          <w:rStyle w:val="StyleUnderline"/>
        </w:rPr>
        <w:t xml:space="preserve"> it has </w:t>
      </w:r>
      <w:r w:rsidRPr="008A43C6">
        <w:rPr>
          <w:rStyle w:val="StyleUnderline"/>
          <w:highlight w:val="cyan"/>
        </w:rPr>
        <w:t>created</w:t>
      </w:r>
      <w:r w:rsidRPr="00187A30">
        <w:rPr>
          <w:rStyle w:val="StyleUnderline"/>
        </w:rPr>
        <w:t xml:space="preserve"> a </w:t>
      </w:r>
      <w:r w:rsidRPr="00187A30">
        <w:rPr>
          <w:rStyle w:val="Emphasis"/>
        </w:rPr>
        <w:t xml:space="preserve">highly </w:t>
      </w:r>
      <w:r w:rsidRPr="008A43C6">
        <w:rPr>
          <w:rStyle w:val="Emphasis"/>
          <w:highlight w:val="cyan"/>
        </w:rPr>
        <w:t>unbalanced</w:t>
      </w:r>
      <w:r w:rsidRPr="008A43C6">
        <w:rPr>
          <w:rStyle w:val="StyleUnderline"/>
          <w:highlight w:val="cyan"/>
        </w:rPr>
        <w:t xml:space="preserve"> system</w:t>
      </w:r>
      <w:r w:rsidRPr="00073031">
        <w:rPr>
          <w:sz w:val="16"/>
        </w:rPr>
        <w:t xml:space="preserve"> (where “checks and balances” are not fully implemented and more often can’t work effectively).</w:t>
      </w:r>
    </w:p>
    <w:p w14:paraId="1CE8A903" w14:textId="77777777" w:rsidR="002071DB" w:rsidRPr="00073031" w:rsidRDefault="002071DB" w:rsidP="002071DB">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8A43C6">
        <w:rPr>
          <w:rStyle w:val="StyleUnderline"/>
          <w:highlight w:val="cyan"/>
        </w:rPr>
        <w:t>unless we address</w:t>
      </w:r>
      <w:r w:rsidRPr="00187A30">
        <w:rPr>
          <w:rStyle w:val="StyleUnderline"/>
        </w:rPr>
        <w:t xml:space="preserve"> these </w:t>
      </w:r>
      <w:r w:rsidRPr="008A43C6">
        <w:rPr>
          <w:rStyle w:val="StyleUnderline"/>
          <w:highlight w:val="cyan"/>
        </w:rPr>
        <w:t>‘</w:t>
      </w:r>
      <w:r w:rsidRPr="008A43C6">
        <w:rPr>
          <w:rStyle w:val="Emphasis"/>
          <w:highlight w:val="cyan"/>
        </w:rPr>
        <w:t>systemic</w:t>
      </w:r>
      <w:r w:rsidRPr="008A43C6">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8A43C6">
        <w:rPr>
          <w:rStyle w:val="StyleUnderline"/>
          <w:highlight w:val="cyan"/>
        </w:rPr>
        <w:t>and </w:t>
      </w:r>
      <w:r w:rsidRPr="008A43C6">
        <w:rPr>
          <w:rStyle w:val="Emphasis"/>
          <w:highlight w:val="cyan"/>
        </w:rPr>
        <w:t>fix</w:t>
      </w:r>
      <w:r w:rsidRPr="00187A30">
        <w:rPr>
          <w:rStyle w:val="Emphasis"/>
        </w:rPr>
        <w:t xml:space="preserve"> the </w:t>
      </w:r>
      <w:r w:rsidRPr="008A43C6">
        <w:rPr>
          <w:rStyle w:val="Emphasis"/>
          <w:highlight w:val="cyan"/>
        </w:rPr>
        <w:t>process</w:t>
      </w:r>
      <w:r w:rsidRPr="008A43C6">
        <w:rPr>
          <w:rStyle w:val="StyleUnderline"/>
          <w:highlight w:val="cyan"/>
        </w:rPr>
        <w:t xml:space="preserve">, we will </w:t>
      </w:r>
      <w:r w:rsidRPr="008A43C6">
        <w:rPr>
          <w:rStyle w:val="Emphasis"/>
          <w:highlight w:val="cyan"/>
        </w:rPr>
        <w:t>never</w:t>
      </w:r>
      <w:r w:rsidRPr="008A43C6">
        <w:rPr>
          <w:rStyle w:val="StyleUnderline"/>
          <w:highlight w:val="cyan"/>
        </w:rPr>
        <w:t xml:space="preserve"> get</w:t>
      </w:r>
      <w:r w:rsidRPr="00187A30">
        <w:rPr>
          <w:rStyle w:val="StyleUnderline"/>
        </w:rPr>
        <w:t xml:space="preserve"> </w:t>
      </w:r>
      <w:r w:rsidRPr="00187A30">
        <w:rPr>
          <w:rStyle w:val="Emphasis"/>
        </w:rPr>
        <w:t xml:space="preserve">lasting </w:t>
      </w:r>
      <w:r w:rsidRPr="008A43C6">
        <w:rPr>
          <w:rStyle w:val="Emphasis"/>
          <w:highlight w:val="cyan"/>
        </w:rPr>
        <w:t>solutions</w:t>
      </w:r>
      <w:r w:rsidRPr="008A43C6">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8A43C6">
        <w:rPr>
          <w:rStyle w:val="Emphasis"/>
          <w:highlight w:val="cyan"/>
        </w:rPr>
        <w:t>societal challenges</w:t>
      </w:r>
      <w:r w:rsidRPr="00073031">
        <w:rPr>
          <w:sz w:val="16"/>
        </w:rPr>
        <w:t>.</w:t>
      </w:r>
    </w:p>
    <w:p w14:paraId="24A8A485" w14:textId="77777777" w:rsidR="002071DB" w:rsidRPr="00073031" w:rsidRDefault="002071DB" w:rsidP="002071DB">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4BC4047" w14:textId="77777777" w:rsidR="002071DB" w:rsidRPr="00073031" w:rsidRDefault="002071DB" w:rsidP="002071DB">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4FAEC4F" w14:textId="77777777" w:rsidR="002071DB" w:rsidRPr="00073031" w:rsidRDefault="002071DB" w:rsidP="002071DB">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94890F4" w14:textId="77777777" w:rsidR="002071DB" w:rsidRPr="00073031" w:rsidRDefault="002071DB" w:rsidP="002071DB">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FEDBD07" w14:textId="77777777" w:rsidR="002071DB" w:rsidRPr="00073031" w:rsidRDefault="002071DB" w:rsidP="002071DB">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E798DF5" w14:textId="77777777" w:rsidR="002071DB" w:rsidRPr="00073031" w:rsidRDefault="002071DB" w:rsidP="002071DB">
      <w:pPr>
        <w:rPr>
          <w:sz w:val="16"/>
        </w:rPr>
      </w:pPr>
      <w:r w:rsidRPr="00095C2D">
        <w:rPr>
          <w:rStyle w:val="StyleUnderline"/>
        </w:rPr>
        <w:t xml:space="preserve">If we want </w:t>
      </w:r>
      <w:r w:rsidRPr="008A43C6">
        <w:rPr>
          <w:rStyle w:val="StyleUnderline"/>
          <w:highlight w:val="cyan"/>
        </w:rPr>
        <w:t>to address the</w:t>
      </w:r>
      <w:r w:rsidRPr="00095C2D">
        <w:rPr>
          <w:rStyle w:val="StyleUnderline"/>
        </w:rPr>
        <w:t xml:space="preserve"> </w:t>
      </w:r>
      <w:r w:rsidRPr="00095C2D">
        <w:rPr>
          <w:rStyle w:val="Emphasis"/>
        </w:rPr>
        <w:t xml:space="preserve">underlying </w:t>
      </w:r>
      <w:r w:rsidRPr="008A43C6">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8A43C6">
        <w:rPr>
          <w:rStyle w:val="Emphasis"/>
          <w:highlight w:val="cyan"/>
        </w:rPr>
        <w:t>return</w:t>
      </w:r>
      <w:r w:rsidRPr="00095C2D">
        <w:rPr>
          <w:rStyle w:val="StyleUnderline"/>
        </w:rPr>
        <w:t xml:space="preserve">ing </w:t>
      </w:r>
      <w:r w:rsidRPr="008A43C6">
        <w:rPr>
          <w:rStyle w:val="Emphasis"/>
          <w:highlight w:val="cyan"/>
        </w:rPr>
        <w:t>powers</w:t>
      </w:r>
      <w:r w:rsidRPr="00095C2D">
        <w:rPr>
          <w:rStyle w:val="StyleUnderline"/>
        </w:rPr>
        <w:t xml:space="preserve"> back </w:t>
      </w:r>
      <w:r w:rsidRPr="008A43C6">
        <w:rPr>
          <w:rStyle w:val="StyleUnderline"/>
          <w:highlight w:val="cyan"/>
        </w:rPr>
        <w:t xml:space="preserve">to the </w:t>
      </w:r>
      <w:r w:rsidRPr="008A43C6">
        <w:rPr>
          <w:rStyle w:val="Emphasis"/>
          <w:highlight w:val="cyan"/>
        </w:rPr>
        <w:t>States</w:t>
      </w:r>
      <w:r w:rsidRPr="00073031">
        <w:rPr>
          <w:sz w:val="16"/>
        </w:rPr>
        <w:t>… we can get on a path where we see real results within the next 20 to 30 years.</w:t>
      </w:r>
    </w:p>
    <w:p w14:paraId="4847D6BB" w14:textId="77777777" w:rsidR="002071DB" w:rsidRPr="00A21E4A" w:rsidRDefault="002071DB" w:rsidP="002071DB">
      <w:pPr>
        <w:rPr>
          <w:u w:val="single"/>
        </w:rPr>
      </w:pPr>
      <w:r w:rsidRPr="008A43C6">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8A43C6">
        <w:rPr>
          <w:rStyle w:val="Emphasis"/>
          <w:highlight w:val="cyan"/>
        </w:rPr>
        <w:t>dysfunction</w:t>
      </w:r>
      <w:r w:rsidRPr="00095C2D">
        <w:rPr>
          <w:rStyle w:val="StyleUnderline"/>
        </w:rPr>
        <w:t xml:space="preserve"> at the Federal level </w:t>
      </w:r>
      <w:r w:rsidRPr="008A43C6">
        <w:rPr>
          <w:rStyle w:val="StyleUnderline"/>
          <w:highlight w:val="cyan"/>
        </w:rPr>
        <w:t>will</w:t>
      </w:r>
      <w:r w:rsidRPr="00095C2D">
        <w:rPr>
          <w:rStyle w:val="StyleUnderline"/>
        </w:rPr>
        <w:t xml:space="preserve"> only </w:t>
      </w:r>
      <w:r w:rsidRPr="008A43C6">
        <w:rPr>
          <w:rStyle w:val="Emphasis"/>
          <w:highlight w:val="cyan"/>
        </w:rPr>
        <w:t>get worse</w:t>
      </w:r>
      <w:r w:rsidRPr="00095C2D">
        <w:rPr>
          <w:rStyle w:val="StyleUnderline"/>
        </w:rPr>
        <w:t>!</w:t>
      </w:r>
    </w:p>
    <w:p w14:paraId="59E04C2C" w14:textId="0ABA0127" w:rsidR="00E25485" w:rsidRDefault="0044249D" w:rsidP="0044249D">
      <w:pPr>
        <w:pStyle w:val="Heading3"/>
      </w:pPr>
      <w:r>
        <w:t>1NC</w:t>
      </w:r>
    </w:p>
    <w:p w14:paraId="1E420A1C" w14:textId="79AAAC2C" w:rsidR="00D81B9B" w:rsidRPr="00D81B9B" w:rsidRDefault="00D81B9B" w:rsidP="00D81B9B">
      <w:r>
        <w:t>Labor K</w:t>
      </w:r>
    </w:p>
    <w:p w14:paraId="450BA0EB" w14:textId="77777777" w:rsidR="00D81B9B" w:rsidRPr="000968CF" w:rsidRDefault="00D81B9B" w:rsidP="00D81B9B">
      <w:pPr>
        <w:pStyle w:val="Heading4"/>
        <w:rPr>
          <w:rFonts w:asciiTheme="minorHAnsi" w:hAnsiTheme="minorHAnsi" w:cstheme="minorHAnsi"/>
        </w:rPr>
      </w:pPr>
      <w:r w:rsidRPr="000968CF">
        <w:rPr>
          <w:rFonts w:asciiTheme="minorHAnsi" w:hAnsiTheme="minorHAnsi" w:cstheme="minorHAnsi"/>
        </w:rPr>
        <w:t xml:space="preserve">The 1AC’s call for Labor reform is not </w:t>
      </w:r>
      <w:r w:rsidRPr="000968CF">
        <w:rPr>
          <w:rFonts w:asciiTheme="minorHAnsi" w:hAnsiTheme="minorHAnsi" w:cstheme="minorHAnsi"/>
          <w:u w:val="single"/>
        </w:rPr>
        <w:t>neutral</w:t>
      </w:r>
      <w:r w:rsidRPr="000968CF">
        <w:rPr>
          <w:rFonts w:asciiTheme="minorHAnsi" w:hAnsiTheme="minorHAnsi" w:cstheme="minorHAnsi"/>
        </w:rPr>
        <w:t xml:space="preserve"> or </w:t>
      </w:r>
      <w:r w:rsidRPr="000968CF">
        <w:rPr>
          <w:rFonts w:asciiTheme="minorHAnsi" w:hAnsiTheme="minorHAnsi" w:cstheme="minorHAnsi"/>
          <w:u w:val="single"/>
        </w:rPr>
        <w:t>liberating</w:t>
      </w:r>
      <w:r w:rsidRPr="000968CF">
        <w:rPr>
          <w:rFonts w:asciiTheme="minorHAnsi" w:hAnsiTheme="minorHAnsi" w:cstheme="minorHAnsi"/>
        </w:rPr>
        <w:t xml:space="preserve">. It represents capital in </w:t>
      </w:r>
      <w:r w:rsidRPr="000968CF">
        <w:rPr>
          <w:rFonts w:asciiTheme="minorHAnsi" w:hAnsiTheme="minorHAnsi" w:cstheme="minorHAnsi"/>
          <w:u w:val="single"/>
        </w:rPr>
        <w:t>crisis</w:t>
      </w:r>
      <w:r w:rsidRPr="000968CF">
        <w:rPr>
          <w:rFonts w:asciiTheme="minorHAnsi" w:hAnsiTheme="minorHAnsi" w:cstheme="minorHAnsi"/>
        </w:rPr>
        <w:t xml:space="preserve">. Liberal reformism is </w:t>
      </w:r>
      <w:r w:rsidRPr="000968CF">
        <w:rPr>
          <w:rFonts w:asciiTheme="minorHAnsi" w:hAnsiTheme="minorHAnsi" w:cstheme="minorHAnsi"/>
          <w:u w:val="single"/>
        </w:rPr>
        <w:t>necessary</w:t>
      </w:r>
      <w:r w:rsidRPr="000968CF">
        <w:rPr>
          <w:rFonts w:asciiTheme="minorHAnsi" w:hAnsiTheme="minorHAnsi" w:cstheme="minorHAnsi"/>
        </w:rPr>
        <w:t xml:space="preserve"> to control the working class at a </w:t>
      </w:r>
      <w:r w:rsidRPr="000968CF">
        <w:rPr>
          <w:rFonts w:asciiTheme="minorHAnsi" w:hAnsiTheme="minorHAnsi" w:cstheme="minorHAnsi"/>
          <w:u w:val="single"/>
        </w:rPr>
        <w:t>social level</w:t>
      </w:r>
      <w:r w:rsidRPr="000968CF">
        <w:rPr>
          <w:rFonts w:asciiTheme="minorHAnsi" w:hAnsiTheme="minorHAnsi" w:cstheme="minorHAnsi"/>
        </w:rPr>
        <w:t xml:space="preserve"> to repress </w:t>
      </w:r>
      <w:r w:rsidRPr="000968CF">
        <w:rPr>
          <w:rFonts w:asciiTheme="minorHAnsi" w:hAnsiTheme="minorHAnsi" w:cstheme="minorHAnsi"/>
          <w:u w:val="single"/>
        </w:rPr>
        <w:t>true worker liberation</w:t>
      </w:r>
      <w:r w:rsidRPr="000968CF">
        <w:rPr>
          <w:rFonts w:asciiTheme="minorHAnsi" w:hAnsiTheme="minorHAnsi" w:cstheme="minorHAnsi"/>
        </w:rPr>
        <w:t>.</w:t>
      </w:r>
      <w:r>
        <w:rPr>
          <w:rFonts w:asciiTheme="minorHAnsi" w:hAnsiTheme="minorHAnsi" w:cstheme="minorHAnsi"/>
        </w:rPr>
        <w:t xml:space="preserve"> Vote negative to refuse the 1AC.</w:t>
      </w:r>
    </w:p>
    <w:p w14:paraId="6A29200D" w14:textId="77777777" w:rsidR="00D81B9B" w:rsidRPr="000968CF" w:rsidRDefault="00D81B9B" w:rsidP="00D81B9B">
      <w:pPr>
        <w:rPr>
          <w:rStyle w:val="Style13ptBold"/>
          <w:rFonts w:asciiTheme="minorHAnsi" w:hAnsiTheme="minorHAnsi" w:cstheme="minorHAnsi"/>
        </w:rPr>
      </w:pPr>
      <w:r w:rsidRPr="000968CF">
        <w:rPr>
          <w:rStyle w:val="Style13ptBold"/>
          <w:rFonts w:asciiTheme="minorHAnsi" w:hAnsiTheme="minorHAnsi" w:cstheme="minorHAnsi"/>
        </w:rPr>
        <w:t xml:space="preserve">Hardt and Negri ’94 </w:t>
      </w:r>
      <w:r w:rsidRPr="000968CF">
        <w:rPr>
          <w:rFonts w:asciiTheme="minorHAnsi" w:hAnsiTheme="minorHAnsi" w:cstheme="minorHAnsi"/>
        </w:rPr>
        <w:t>[Michael Hardt; American political philosopher and literary theorist at Duke University; Antonio Negri; Italian Political Philosopher, RIP to the goat; 1994; Labor of Dionysus; “Labor in the Constitution,” Ch. 3] sheff</w:t>
      </w:r>
    </w:p>
    <w:p w14:paraId="46BF73E8" w14:textId="77777777" w:rsidR="00D81B9B" w:rsidRPr="000968CF" w:rsidRDefault="00D81B9B" w:rsidP="00D81B9B">
      <w:pPr>
        <w:rPr>
          <w:rFonts w:asciiTheme="minorHAnsi" w:hAnsiTheme="minorHAnsi" w:cstheme="minorHAnsi"/>
          <w:sz w:val="14"/>
        </w:rPr>
      </w:pPr>
      <w:r w:rsidRPr="000968CF">
        <w:rPr>
          <w:rFonts w:asciiTheme="minorHAnsi" w:hAnsiTheme="minorHAnsi" w:cstheme="minorHAnsi"/>
          <w:sz w:val="14"/>
        </w:rPr>
        <w:t xml:space="preserve">What the bourgeois consciousness reveals in a philosophical form, however, simply derives from the knowledge of a new real relationship, a new political relationship. In fact, as Hegel continues, "need and labor, raised to this level of universality, construct for themselves ... an enormous system of commonality and reciprocal dependence, a life of the dead that moves about, that stumbles blindly this way and that, and that like a wild beast must be constantly subjugated and[Beherrschung und Bezahmung]" (Jenenser Realphilosophie,vol.1, pp. 239-40).7 Even though </w:t>
      </w:r>
      <w:r w:rsidRPr="001C0920">
        <w:rPr>
          <w:rStyle w:val="StyleUnderline"/>
          <w:rFonts w:asciiTheme="minorHAnsi" w:hAnsiTheme="minorHAnsi" w:cstheme="minorHAnsi"/>
          <w:highlight w:val="cyan"/>
        </w:rPr>
        <w:t>capital's</w:t>
      </w:r>
      <w:r w:rsidRPr="000968CF">
        <w:rPr>
          <w:rStyle w:val="StyleUnderline"/>
          <w:rFonts w:asciiTheme="minorHAnsi" w:hAnsiTheme="minorHAnsi" w:cstheme="minorHAnsi"/>
        </w:rPr>
        <w:t xml:space="preserve"> own essential </w:t>
      </w:r>
      <w:r w:rsidRPr="001C0920">
        <w:rPr>
          <w:rStyle w:val="StyleUnderline"/>
          <w:rFonts w:asciiTheme="minorHAnsi" w:hAnsiTheme="minorHAnsi" w:cstheme="minorHAnsi"/>
          <w:highlight w:val="cyan"/>
        </w:rPr>
        <w:t>negation arises from</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capitalist process itself</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capital cannot destroy</w:t>
      </w:r>
      <w:r w:rsidRPr="000968CF">
        <w:rPr>
          <w:rStyle w:val="StyleUnderline"/>
          <w:rFonts w:asciiTheme="minorHAnsi" w:hAnsiTheme="minorHAnsi" w:cstheme="minorHAnsi"/>
        </w:rPr>
        <w:t xml:space="preserve"> that </w:t>
      </w:r>
      <w:r w:rsidRPr="001C0920">
        <w:rPr>
          <w:rStyle w:val="StyleUnderline"/>
          <w:rFonts w:asciiTheme="minorHAnsi" w:hAnsiTheme="minorHAnsi" w:cstheme="minorHAnsi"/>
          <w:highlight w:val="cyan"/>
        </w:rPr>
        <w:t>negative force</w:t>
      </w:r>
      <w:r w:rsidRPr="000968CF">
        <w:rPr>
          <w:rFonts w:asciiTheme="minorHAnsi" w:hAnsiTheme="minorHAnsi" w:cstheme="minorHAnsi"/>
          <w:sz w:val="14"/>
        </w:rPr>
        <w:t xml:space="preserve"> but </w:t>
      </w:r>
      <w:r w:rsidRPr="001C0920">
        <w:rPr>
          <w:rStyle w:val="Emphasis"/>
          <w:rFonts w:asciiTheme="minorHAnsi" w:hAnsiTheme="minorHAnsi" w:cstheme="minorHAnsi"/>
          <w:highlight w:val="cyan"/>
        </w:rPr>
        <w:t>must tame it</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negation</w:t>
      </w:r>
      <w:r w:rsidRPr="000968CF">
        <w:rPr>
          <w:rStyle w:val="StyleUnderline"/>
          <w:rFonts w:asciiTheme="minorHAnsi" w:hAnsiTheme="minorHAnsi" w:cstheme="minorHAnsi"/>
        </w:rPr>
        <w:t xml:space="preserve"> inheres within capital as a necessary product</w:t>
      </w:r>
      <w:r w:rsidRPr="000968CF">
        <w:rPr>
          <w:rFonts w:asciiTheme="minorHAnsi" w:hAnsiTheme="minorHAnsi" w:cstheme="minorHAnsi"/>
          <w:sz w:val="14"/>
        </w:rPr>
        <w:t xml:space="preserve">, which continually </w:t>
      </w:r>
      <w:r w:rsidRPr="001C0920">
        <w:rPr>
          <w:rStyle w:val="StyleUnderline"/>
          <w:rFonts w:asciiTheme="minorHAnsi" w:hAnsiTheme="minorHAnsi" w:cstheme="minorHAnsi"/>
          <w:highlight w:val="cyan"/>
        </w:rPr>
        <w:t>grows larger as capital</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extends</w:t>
      </w:r>
      <w:r w:rsidRPr="000968CF">
        <w:rPr>
          <w:rStyle w:val="StyleUnderline"/>
          <w:rFonts w:asciiTheme="minorHAnsi" w:hAnsiTheme="minorHAnsi" w:cstheme="minorHAnsi"/>
        </w:rPr>
        <w:t xml:space="preserve"> across society, and </w:t>
      </w:r>
      <w:r w:rsidRPr="001C0920">
        <w:rPr>
          <w:rStyle w:val="StyleUnderline"/>
          <w:rFonts w:asciiTheme="minorHAnsi" w:hAnsiTheme="minorHAnsi" w:cstheme="minorHAnsi"/>
          <w:highlight w:val="cyan"/>
        </w:rPr>
        <w:t>which</w:t>
      </w:r>
      <w:r w:rsidRPr="000968CF">
        <w:rPr>
          <w:rStyle w:val="StyleUnderline"/>
          <w:rFonts w:asciiTheme="minorHAnsi" w:hAnsiTheme="minorHAnsi" w:cstheme="minorHAnsi"/>
        </w:rPr>
        <w:t xml:space="preserve"> continually </w:t>
      </w:r>
      <w:r w:rsidRPr="001C0920">
        <w:rPr>
          <w:rStyle w:val="StyleUnderline"/>
          <w:rFonts w:asciiTheme="minorHAnsi" w:hAnsiTheme="minorHAnsi" w:cstheme="minorHAnsi"/>
          <w:highlight w:val="cyan"/>
        </w:rPr>
        <w:t xml:space="preserve">grows </w:t>
      </w:r>
      <w:r w:rsidRPr="001C0920">
        <w:rPr>
          <w:rStyle w:val="Emphasis"/>
          <w:rFonts w:asciiTheme="minorHAnsi" w:hAnsiTheme="minorHAnsi" w:cstheme="minorHAnsi"/>
          <w:highlight w:val="cyan"/>
        </w:rPr>
        <w:t>more antagonistic</w:t>
      </w:r>
      <w:r w:rsidRPr="000968CF">
        <w:rPr>
          <w:rStyle w:val="StyleUnderline"/>
          <w:rFonts w:asciiTheme="minorHAnsi" w:hAnsiTheme="minorHAnsi" w:cstheme="minorHAnsi"/>
        </w:rPr>
        <w:t xml:space="preserve"> as the social accumulation of capital abstracts the value of labor and consolidates it in the dead substance of its own power</w:t>
      </w:r>
      <w:r w:rsidRPr="000968CF">
        <w:rPr>
          <w:rFonts w:asciiTheme="minorHAnsi" w:hAnsiTheme="minorHAnsi" w:cstheme="minorHAnsi"/>
          <w:sz w:val="14"/>
        </w:rPr>
        <w:t xml:space="preserve">. An uninterrupted process of struggle is thus initiated. On one hand, </w:t>
      </w:r>
      <w:r w:rsidRPr="000968CF">
        <w:rPr>
          <w:rStyle w:val="StyleUnderline"/>
          <w:rFonts w:asciiTheme="minorHAnsi" w:hAnsiTheme="minorHAnsi" w:cstheme="minorHAnsi"/>
        </w:rPr>
        <w:t xml:space="preserve">the class of </w:t>
      </w:r>
      <w:r w:rsidRPr="001C0920">
        <w:rPr>
          <w:rStyle w:val="StyleUnderline"/>
          <w:rFonts w:asciiTheme="minorHAnsi" w:hAnsiTheme="minorHAnsi" w:cstheme="minorHAnsi"/>
          <w:highlight w:val="cyan"/>
        </w:rPr>
        <w:t>capitalists</w:t>
      </w:r>
      <w:r w:rsidRPr="000968CF">
        <w:rPr>
          <w:rStyle w:val="StyleUnderline"/>
          <w:rFonts w:asciiTheme="minorHAnsi" w:hAnsiTheme="minorHAnsi" w:cstheme="minorHAnsi"/>
        </w:rPr>
        <w:t xml:space="preserve">, the managers of abstract labor, </w:t>
      </w:r>
      <w:r w:rsidRPr="001C0920">
        <w:rPr>
          <w:rStyle w:val="StyleUnderline"/>
          <w:rFonts w:asciiTheme="minorHAnsi" w:hAnsiTheme="minorHAnsi" w:cstheme="minorHAnsi"/>
          <w:highlight w:val="cyan"/>
        </w:rPr>
        <w:t>in order to survive</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must</w:t>
      </w:r>
      <w:r w:rsidRPr="000968CF">
        <w:rPr>
          <w:rStyle w:val="StyleUnderline"/>
          <w:rFonts w:asciiTheme="minorHAnsi" w:hAnsiTheme="minorHAnsi" w:cstheme="minorHAnsi"/>
        </w:rPr>
        <w:t xml:space="preserve"> </w:t>
      </w:r>
      <w:r w:rsidRPr="001C0920">
        <w:rPr>
          <w:rStyle w:val="Emphasis"/>
          <w:rFonts w:asciiTheme="minorHAnsi" w:hAnsiTheme="minorHAnsi" w:cstheme="minorHAnsi"/>
          <w:highlight w:val="cyan"/>
        </w:rPr>
        <w:t>rationalize</w:t>
      </w:r>
      <w:r w:rsidRPr="000968CF">
        <w:rPr>
          <w:rStyle w:val="StyleUnderline"/>
          <w:rFonts w:asciiTheme="minorHAnsi" w:hAnsiTheme="minorHAnsi" w:cstheme="minorHAnsi"/>
        </w:rPr>
        <w:t xml:space="preserve"> the forms of its </w:t>
      </w:r>
      <w:r w:rsidRPr="001C0920">
        <w:rPr>
          <w:rStyle w:val="StyleUnderline"/>
          <w:rFonts w:asciiTheme="minorHAnsi" w:hAnsiTheme="minorHAnsi" w:cstheme="minorHAnsi"/>
          <w:highlight w:val="cyan"/>
        </w:rPr>
        <w:t>management</w:t>
      </w:r>
      <w:r w:rsidRPr="000968CF">
        <w:rPr>
          <w:rFonts w:asciiTheme="minorHAnsi" w:hAnsiTheme="minorHAnsi" w:cstheme="minorHAnsi"/>
          <w:sz w:val="14"/>
        </w:rPr>
        <w:t xml:space="preserve"> so as greater </w:t>
      </w:r>
      <w:r w:rsidRPr="000968CF">
        <w:rPr>
          <w:rStyle w:val="StyleUnderline"/>
          <w:rFonts w:asciiTheme="minorHAnsi" w:hAnsiTheme="minorHAnsi" w:cstheme="minorHAnsi"/>
        </w:rPr>
        <w:t xml:space="preserve">to unify itself and greater </w:t>
      </w:r>
      <w:r w:rsidRPr="001C0920">
        <w:rPr>
          <w:rStyle w:val="Emphasis"/>
          <w:rFonts w:asciiTheme="minorHAnsi" w:hAnsiTheme="minorHAnsi" w:cstheme="minorHAnsi"/>
          <w:highlight w:val="cyan"/>
        </w:rPr>
        <w:t>to dominate</w:t>
      </w:r>
      <w:r w:rsidRPr="000968CF">
        <w:rPr>
          <w:rStyle w:val="StyleUnderline"/>
          <w:rFonts w:asciiTheme="minorHAnsi" w:hAnsiTheme="minorHAnsi" w:cstheme="minorHAnsi"/>
        </w:rPr>
        <w:t xml:space="preserve"> that class of </w:t>
      </w:r>
      <w:r w:rsidRPr="001C0920">
        <w:rPr>
          <w:rStyle w:val="StyleUnderline"/>
          <w:rFonts w:asciiTheme="minorHAnsi" w:hAnsiTheme="minorHAnsi" w:cstheme="minorHAnsi"/>
          <w:highlight w:val="cyan"/>
        </w:rPr>
        <w:t>proletarians</w:t>
      </w:r>
      <w:r w:rsidRPr="000968CF">
        <w:rPr>
          <w:rStyle w:val="StyleUnderline"/>
          <w:rFonts w:asciiTheme="minorHAnsi" w:hAnsiTheme="minorHAnsi" w:cstheme="minorHAnsi"/>
        </w:rPr>
        <w:t xml:space="preserve"> that its own process of concentration reproduces and enlarges</w:t>
      </w:r>
      <w:r w:rsidRPr="000968CF">
        <w:rPr>
          <w:rFonts w:asciiTheme="minorHAnsi" w:hAnsiTheme="minorHAnsi" w:cstheme="minorHAnsi"/>
          <w:sz w:val="14"/>
        </w:rPr>
        <w:t xml:space="preserve">. On the other hand, </w:t>
      </w: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working class assumes</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entire weight of</w:t>
      </w:r>
      <w:r w:rsidRPr="000968CF">
        <w:rPr>
          <w:rStyle w:val="StyleUnderline"/>
          <w:rFonts w:asciiTheme="minorHAnsi" w:hAnsiTheme="minorHAnsi" w:cstheme="minorHAnsi"/>
        </w:rPr>
        <w:t xml:space="preserve"> social </w:t>
      </w:r>
      <w:r w:rsidRPr="001C0920">
        <w:rPr>
          <w:rStyle w:val="StyleUnderline"/>
          <w:rFonts w:asciiTheme="minorHAnsi" w:hAnsiTheme="minorHAnsi" w:cstheme="minorHAnsi"/>
          <w:highlight w:val="cyan"/>
        </w:rPr>
        <w:t>exploitation</w:t>
      </w:r>
      <w:r w:rsidRPr="000968CF">
        <w:rPr>
          <w:rStyle w:val="StyleUnderline"/>
          <w:rFonts w:asciiTheme="minorHAnsi" w:hAnsiTheme="minorHAnsi" w:cstheme="minorHAnsi"/>
        </w:rPr>
        <w:t xml:space="preserve"> upon itself</w:t>
      </w:r>
      <w:r w:rsidRPr="000968CF">
        <w:rPr>
          <w:rFonts w:asciiTheme="minorHAnsi" w:hAnsiTheme="minorHAnsi" w:cstheme="minorHAnsi"/>
          <w:sz w:val="14"/>
        </w:rPr>
        <w:t xml:space="preserve">: its </w:t>
      </w:r>
      <w:r w:rsidRPr="000968CF">
        <w:rPr>
          <w:rStyle w:val="StyleUnderline"/>
          <w:rFonts w:asciiTheme="minorHAnsi" w:hAnsiTheme="minorHAnsi" w:cstheme="minorHAnsi"/>
        </w:rPr>
        <w:t xml:space="preserve">very </w:t>
      </w:r>
      <w:r w:rsidRPr="001C0920">
        <w:rPr>
          <w:rStyle w:val="StyleUnderline"/>
          <w:rFonts w:asciiTheme="minorHAnsi" w:hAnsiTheme="minorHAnsi" w:cstheme="minorHAnsi"/>
          <w:highlight w:val="cyan"/>
        </w:rPr>
        <w:t>existence</w:t>
      </w:r>
      <w:r w:rsidRPr="000968CF">
        <w:rPr>
          <w:rStyle w:val="StyleUnderline"/>
          <w:rFonts w:asciiTheme="minorHAnsi" w:hAnsiTheme="minorHAnsi" w:cstheme="minorHAnsi"/>
        </w:rPr>
        <w:t xml:space="preserve"> is the </w:t>
      </w:r>
      <w:r w:rsidRPr="001C0920">
        <w:rPr>
          <w:rStyle w:val="StyleUnderline"/>
          <w:rFonts w:asciiTheme="minorHAnsi" w:hAnsiTheme="minorHAnsi" w:cstheme="minorHAnsi"/>
          <w:highlight w:val="cyan"/>
        </w:rPr>
        <w:t>sign of</w:t>
      </w:r>
      <w:r w:rsidRPr="000968CF">
        <w:rPr>
          <w:rStyle w:val="StyleUnderline"/>
          <w:rFonts w:asciiTheme="minorHAnsi" w:hAnsiTheme="minorHAnsi" w:cstheme="minorHAnsi"/>
        </w:rPr>
        <w:t xml:space="preserve"> a latent </w:t>
      </w:r>
      <w:r w:rsidRPr="001C0920">
        <w:rPr>
          <w:rStyle w:val="Emphasis"/>
          <w:rFonts w:asciiTheme="minorHAnsi" w:hAnsiTheme="minorHAnsi" w:cstheme="minorHAnsi"/>
          <w:highlight w:val="cyan"/>
        </w:rPr>
        <w:t>dissociation</w:t>
      </w:r>
      <w:r w:rsidRPr="000968CF">
        <w:rPr>
          <w:rFonts w:asciiTheme="minorHAnsi" w:hAnsiTheme="minorHAnsi" w:cstheme="minorHAnsi"/>
          <w:sz w:val="14"/>
        </w:rPr>
        <w:t xml:space="preserve">; each of its </w:t>
      </w:r>
      <w:r w:rsidRPr="000968CF">
        <w:rPr>
          <w:rStyle w:val="StyleUnderline"/>
          <w:rFonts w:asciiTheme="minorHAnsi" w:hAnsiTheme="minorHAnsi" w:cstheme="minorHAnsi"/>
        </w:rPr>
        <w:t>movements</w:t>
      </w:r>
      <w:r w:rsidRPr="000968CF">
        <w:rPr>
          <w:rFonts w:asciiTheme="minorHAnsi" w:hAnsiTheme="minorHAnsi" w:cstheme="minorHAnsi"/>
          <w:sz w:val="14"/>
        </w:rPr>
        <w:t xml:space="preserve"> is a </w:t>
      </w:r>
      <w:r w:rsidRPr="001C0920">
        <w:rPr>
          <w:rStyle w:val="StyleUnderline"/>
          <w:rFonts w:asciiTheme="minorHAnsi" w:hAnsiTheme="minorHAnsi" w:cstheme="minorHAnsi"/>
          <w:highlight w:val="cyan"/>
        </w:rPr>
        <w:t>potential subversion</w:t>
      </w:r>
      <w:r w:rsidRPr="000968CF">
        <w:rPr>
          <w:rFonts w:asciiTheme="minorHAnsi" w:hAnsiTheme="minorHAnsi" w:cstheme="minorHAnsi"/>
          <w:sz w:val="14"/>
        </w:rPr>
        <w:t xml:space="preserve">; and its </w:t>
      </w:r>
      <w:r w:rsidRPr="000968CF">
        <w:rPr>
          <w:rStyle w:val="StyleUnderline"/>
          <w:rFonts w:asciiTheme="minorHAnsi" w:hAnsiTheme="minorHAnsi" w:cstheme="minorHAnsi"/>
        </w:rPr>
        <w:t>internal unification is both a negative function of the capitalist process of development and a positive function of the experience of struggles</w:t>
      </w:r>
      <w:r w:rsidRPr="000968CF">
        <w:rPr>
          <w:rFonts w:asciiTheme="minorHAnsi" w:hAnsiTheme="minorHAnsi" w:cstheme="minorHAnsi"/>
          <w:sz w:val="14"/>
        </w:rPr>
        <w:t xml:space="preserve">. It is essential here to emphasize that the relationship between capitalist reformism and workers' struggles develops from this point on in a permanent way. The </w:t>
      </w:r>
      <w:r w:rsidRPr="000968CF">
        <w:rPr>
          <w:rStyle w:val="StyleUnderline"/>
          <w:rFonts w:asciiTheme="minorHAnsi" w:hAnsiTheme="minorHAnsi" w:cstheme="minorHAnsi"/>
        </w:rPr>
        <w:t>relationship is a double movement:</w:t>
      </w:r>
      <w:r w:rsidRPr="000968CF">
        <w:rPr>
          <w:rFonts w:asciiTheme="minorHAnsi" w:hAnsiTheme="minorHAnsi" w:cstheme="minorHAnsi"/>
          <w:sz w:val="14"/>
        </w:rPr>
        <w:t xml:space="preserve"> on one side, </w:t>
      </w:r>
      <w:r w:rsidRPr="001C0920">
        <w:rPr>
          <w:rStyle w:val="StyleUnderline"/>
          <w:rFonts w:asciiTheme="minorHAnsi" w:hAnsiTheme="minorHAnsi" w:cstheme="minorHAnsi"/>
          <w:highlight w:val="cyan"/>
        </w:rPr>
        <w:t>capital</w:t>
      </w:r>
      <w:r w:rsidRPr="000968CF">
        <w:rPr>
          <w:rFonts w:asciiTheme="minorHAnsi" w:hAnsiTheme="minorHAnsi" w:cstheme="minorHAnsi"/>
          <w:sz w:val="14"/>
        </w:rPr>
        <w:t xml:space="preserve">, </w:t>
      </w:r>
      <w:r w:rsidRPr="000968CF">
        <w:rPr>
          <w:rStyle w:val="StyleUnderline"/>
          <w:rFonts w:asciiTheme="minorHAnsi" w:hAnsiTheme="minorHAnsi" w:cstheme="minorHAnsi"/>
        </w:rPr>
        <w:t>with its primary goal of politically combating the working class</w:t>
      </w:r>
      <w:r w:rsidRPr="000968CF">
        <w:rPr>
          <w:rFonts w:asciiTheme="minorHAnsi" w:hAnsiTheme="minorHAnsi" w:cstheme="minorHAnsi"/>
          <w:sz w:val="14"/>
        </w:rPr>
        <w:t xml:space="preserve">, </w:t>
      </w:r>
      <w:r w:rsidRPr="001C0920">
        <w:rPr>
          <w:rStyle w:val="Emphasis"/>
          <w:rFonts w:asciiTheme="minorHAnsi" w:hAnsiTheme="minorHAnsi" w:cstheme="minorHAnsi"/>
          <w:highlight w:val="cyan"/>
        </w:rPr>
        <w:t>has to make itself open to concessions that organize the working class</w:t>
      </w:r>
      <w:r w:rsidRPr="000968CF">
        <w:rPr>
          <w:rFonts w:asciiTheme="minorHAnsi" w:hAnsiTheme="minorHAnsi" w:cstheme="minorHAnsi"/>
          <w:sz w:val="14"/>
        </w:rPr>
        <w:t xml:space="preserve"> (as labor-power) </w:t>
      </w:r>
      <w:r w:rsidRPr="000968CF">
        <w:rPr>
          <w:rStyle w:val="StyleUnderline"/>
          <w:rFonts w:asciiTheme="minorHAnsi" w:hAnsiTheme="minorHAnsi" w:cstheme="minorHAnsi"/>
        </w:rPr>
        <w:t>internal and homogeneous to the process of social production</w:t>
      </w:r>
      <w:r w:rsidRPr="000968CF">
        <w:rPr>
          <w:rFonts w:asciiTheme="minorHAnsi" w:hAnsiTheme="minorHAnsi" w:cstheme="minorHAnsi"/>
          <w:sz w:val="14"/>
        </w:rPr>
        <w:t xml:space="preserve">; on the other side, the </w:t>
      </w:r>
      <w:r w:rsidRPr="001C0920">
        <w:rPr>
          <w:rStyle w:val="StyleUnderline"/>
          <w:rFonts w:asciiTheme="minorHAnsi" w:hAnsiTheme="minorHAnsi" w:cstheme="minorHAnsi"/>
          <w:highlight w:val="cyan"/>
        </w:rPr>
        <w:t>working class</w:t>
      </w:r>
      <w:r w:rsidRPr="000968CF">
        <w:rPr>
          <w:rStyle w:val="StyleUnderline"/>
          <w:rFonts w:asciiTheme="minorHAnsi" w:hAnsiTheme="minorHAnsi" w:cstheme="minorHAnsi"/>
        </w:rPr>
        <w:t xml:space="preserve">, while </w:t>
      </w:r>
      <w:r w:rsidRPr="001C0920">
        <w:rPr>
          <w:rStyle w:val="Emphasis"/>
          <w:rFonts w:asciiTheme="minorHAnsi" w:hAnsiTheme="minorHAnsi" w:cstheme="minorHAnsi"/>
          <w:highlight w:val="cyan"/>
        </w:rPr>
        <w:t>conceding to capital</w:t>
      </w:r>
      <w:r w:rsidRPr="000968CF">
        <w:rPr>
          <w:rStyle w:val="StyleUnderline"/>
          <w:rFonts w:asciiTheme="minorHAnsi" w:hAnsiTheme="minorHAnsi" w:cstheme="minorHAnsi"/>
        </w:rPr>
        <w:t xml:space="preserve"> the partial and transitory moment of </w:t>
      </w:r>
      <w:r w:rsidRPr="00575DC8">
        <w:rPr>
          <w:rStyle w:val="Emphasis"/>
          <w:rFonts w:asciiTheme="minorHAnsi" w:hAnsiTheme="minorHAnsi" w:cstheme="minorHAnsi"/>
        </w:rPr>
        <w:t>economic affirmation</w:t>
      </w:r>
      <w:r w:rsidRPr="000968CF">
        <w:rPr>
          <w:rFonts w:asciiTheme="minorHAnsi" w:hAnsiTheme="minorHAnsi" w:cstheme="minorHAnsi"/>
          <w:sz w:val="14"/>
        </w:rPr>
        <w:t xml:space="preserve">, </w:t>
      </w:r>
      <w:r w:rsidRPr="000968CF">
        <w:rPr>
          <w:rStyle w:val="StyleUnderline"/>
          <w:rFonts w:asciiTheme="minorHAnsi" w:hAnsiTheme="minorHAnsi" w:cstheme="minorHAnsi"/>
        </w:rPr>
        <w:t>always recomposes that moment later in the continuity of</w:t>
      </w:r>
      <w:r w:rsidRPr="000968CF">
        <w:rPr>
          <w:rFonts w:asciiTheme="minorHAnsi" w:hAnsiTheme="minorHAnsi" w:cstheme="minorHAnsi"/>
          <w:sz w:val="14"/>
        </w:rPr>
        <w:t xml:space="preserve"> its own political </w:t>
      </w:r>
      <w:r w:rsidRPr="000968CF">
        <w:rPr>
          <w:rStyle w:val="StyleUnderline"/>
          <w:rFonts w:asciiTheme="minorHAnsi" w:hAnsiTheme="minorHAnsi" w:cstheme="minorHAnsi"/>
        </w:rPr>
        <w:t>reunification</w:t>
      </w:r>
      <w:r w:rsidRPr="000968CF">
        <w:rPr>
          <w:rFonts w:asciiTheme="minorHAnsi" w:hAnsiTheme="minorHAnsi" w:cstheme="minorHAnsi"/>
          <w:sz w:val="14"/>
        </w:rPr>
        <w:t xml:space="preserve"> and in the next bid at revolutionary power, </w:t>
      </w:r>
      <w:r w:rsidRPr="000968CF">
        <w:rPr>
          <w:rStyle w:val="StyleUnderline"/>
          <w:rFonts w:asciiTheme="minorHAnsi" w:hAnsiTheme="minorHAnsi" w:cstheme="minorHAnsi"/>
        </w:rPr>
        <w:t>always within but always beyond the single determinations of development</w:t>
      </w:r>
      <w:r w:rsidRPr="000968CF">
        <w:rPr>
          <w:rFonts w:asciiTheme="minorHAnsi" w:hAnsiTheme="minorHAnsi" w:cstheme="minorHAnsi"/>
          <w:sz w:val="14"/>
        </w:rPr>
        <w:t xml:space="preserve">. </w:t>
      </w:r>
      <w:r w:rsidRPr="000968CF">
        <w:rPr>
          <w:rStyle w:val="StyleUnderline"/>
          <w:rFonts w:asciiTheme="minorHAnsi" w:hAnsiTheme="minorHAnsi" w:cstheme="minorHAnsi"/>
        </w:rPr>
        <w:t xml:space="preserve">The double relationship between </w:t>
      </w:r>
      <w:r w:rsidRPr="001C0920">
        <w:rPr>
          <w:rStyle w:val="StyleUnderline"/>
          <w:rFonts w:asciiTheme="minorHAnsi" w:hAnsiTheme="minorHAnsi" w:cstheme="minorHAnsi"/>
          <w:highlight w:val="cyan"/>
        </w:rPr>
        <w:t>capitalist reformism and workers' struggles</w:t>
      </w:r>
      <w:r w:rsidRPr="000968CF">
        <w:rPr>
          <w:rFonts w:asciiTheme="minorHAnsi" w:hAnsiTheme="minorHAnsi" w:cstheme="minorHAnsi"/>
          <w:sz w:val="14"/>
        </w:rPr>
        <w:t xml:space="preserve">, therefore, </w:t>
      </w:r>
      <w:r w:rsidRPr="00575DC8">
        <w:rPr>
          <w:rStyle w:val="Emphasis"/>
          <w:rFonts w:asciiTheme="minorHAnsi" w:hAnsiTheme="minorHAnsi" w:cstheme="minorHAnsi"/>
        </w:rPr>
        <w:t xml:space="preserve">is </w:t>
      </w:r>
      <w:r w:rsidRPr="001C0920">
        <w:rPr>
          <w:rStyle w:val="Emphasis"/>
          <w:rFonts w:asciiTheme="minorHAnsi" w:hAnsiTheme="minorHAnsi" w:cstheme="minorHAnsi"/>
          <w:highlight w:val="cyan"/>
        </w:rPr>
        <w:t>born within capital</w:t>
      </w:r>
      <w:r w:rsidRPr="000968CF">
        <w:rPr>
          <w:rFonts w:asciiTheme="minorHAnsi" w:hAnsiTheme="minorHAnsi" w:cstheme="minorHAnsi"/>
          <w:sz w:val="14"/>
        </w:rPr>
        <w:t xml:space="preserve">. </w:t>
      </w:r>
      <w:r w:rsidRPr="000968CF">
        <w:rPr>
          <w:rStyle w:val="StyleUnderline"/>
          <w:rFonts w:asciiTheme="minorHAnsi" w:hAnsiTheme="minorHAnsi" w:cstheme="minorHAnsi"/>
        </w:rPr>
        <w:t xml:space="preserve">It imposes on capital a continual process of restructuring, </w:t>
      </w:r>
      <w:r w:rsidRPr="001C0920">
        <w:rPr>
          <w:rStyle w:val="Emphasis"/>
          <w:rFonts w:asciiTheme="minorHAnsi" w:hAnsiTheme="minorHAnsi" w:cstheme="minorHAnsi"/>
          <w:highlight w:val="cyan"/>
        </w:rPr>
        <w:t>designed to contain</w:t>
      </w:r>
      <w:r w:rsidRPr="00575DC8">
        <w:rPr>
          <w:rStyle w:val="Emphasis"/>
          <w:rFonts w:asciiTheme="minorHAnsi" w:hAnsiTheme="minorHAnsi" w:cstheme="minorHAnsi"/>
        </w:rPr>
        <w:t xml:space="preserve"> its </w:t>
      </w:r>
      <w:r w:rsidRPr="001C0920">
        <w:rPr>
          <w:rStyle w:val="Emphasis"/>
          <w:rFonts w:asciiTheme="minorHAnsi" w:hAnsiTheme="minorHAnsi" w:cstheme="minorHAnsi"/>
          <w:highlight w:val="cyan"/>
        </w:rPr>
        <w:t>negation</w:t>
      </w:r>
      <w:r w:rsidRPr="000968CF">
        <w:rPr>
          <w:rFonts w:asciiTheme="minorHAnsi" w:hAnsiTheme="minorHAnsi" w:cstheme="minorHAnsi"/>
          <w:sz w:val="14"/>
        </w:rPr>
        <w:t>.</w:t>
      </w:r>
    </w:p>
    <w:p w14:paraId="39CE5550" w14:textId="77777777" w:rsidR="00D81B9B" w:rsidRPr="000968CF" w:rsidRDefault="00D81B9B" w:rsidP="00D81B9B">
      <w:pPr>
        <w:rPr>
          <w:rFonts w:asciiTheme="minorHAnsi" w:hAnsiTheme="minorHAnsi" w:cstheme="minorHAnsi"/>
          <w:sz w:val="14"/>
        </w:rPr>
      </w:pPr>
      <w:r w:rsidRPr="000968CF">
        <w:rPr>
          <w:rFonts w:asciiTheme="minorHAnsi" w:hAnsiTheme="minorHAnsi" w:cstheme="minorHAnsi"/>
          <w:sz w:val="14"/>
        </w:rPr>
        <w:t xml:space="preserve">We should further highlight the specific character of this dynamic. </w:t>
      </w:r>
      <w:r w:rsidRPr="000968CF">
        <w:rPr>
          <w:rStyle w:val="StyleUnderline"/>
          <w:rFonts w:asciiTheme="minorHAnsi" w:hAnsiTheme="minorHAnsi" w:cstheme="minorHAnsi"/>
        </w:rPr>
        <w:t>Capital is constrained to reabsorb continually the determinate levels of the workers' refusal of alienation</w:t>
      </w:r>
      <w:r w:rsidRPr="000968CF">
        <w:rPr>
          <w:rFonts w:asciiTheme="minorHAnsi" w:hAnsiTheme="minorHAnsi" w:cstheme="minorHAnsi"/>
          <w:sz w:val="14"/>
        </w:rPr>
        <w:t xml:space="preserve">. </w:t>
      </w:r>
      <w:r w:rsidRPr="001C0920">
        <w:rPr>
          <w:rStyle w:val="StyleUnderline"/>
          <w:rFonts w:asciiTheme="minorHAnsi" w:hAnsiTheme="minorHAnsi" w:cstheme="minorHAnsi"/>
          <w:highlight w:val="cyan"/>
        </w:rPr>
        <w:t xml:space="preserve">Capital's </w:t>
      </w:r>
      <w:r w:rsidRPr="001C0920">
        <w:rPr>
          <w:rStyle w:val="Emphasis"/>
          <w:rFonts w:asciiTheme="minorHAnsi" w:hAnsiTheme="minorHAnsi" w:cstheme="minorHAnsi"/>
          <w:highlight w:val="cyan"/>
        </w:rPr>
        <w:t>internal restructuring</w:t>
      </w:r>
      <w:r w:rsidRPr="000968CF">
        <w:rPr>
          <w:rStyle w:val="StyleUnderline"/>
          <w:rFonts w:asciiTheme="minorHAnsi" w:hAnsiTheme="minorHAnsi" w:cstheme="minorHAnsi"/>
        </w:rPr>
        <w:t xml:space="preserve"> is at once a </w:t>
      </w:r>
      <w:r w:rsidRPr="001C0920">
        <w:rPr>
          <w:rStyle w:val="Emphasis"/>
          <w:rFonts w:asciiTheme="minorHAnsi" w:hAnsiTheme="minorHAnsi" w:cstheme="minorHAnsi"/>
          <w:highlight w:val="cyan"/>
        </w:rPr>
        <w:t>demand of development and a mystification of the workers' response</w:t>
      </w:r>
      <w:r w:rsidRPr="000968CF">
        <w:rPr>
          <w:rFonts w:asciiTheme="minorHAnsi" w:hAnsiTheme="minorHAnsi" w:cstheme="minorHAnsi"/>
          <w:sz w:val="14"/>
        </w:rPr>
        <w:t xml:space="preserve">. Let us look at one example. In </w:t>
      </w:r>
      <w:r w:rsidRPr="001C0920">
        <w:rPr>
          <w:rStyle w:val="StyleUnderline"/>
          <w:rFonts w:asciiTheme="minorHAnsi" w:hAnsiTheme="minorHAnsi" w:cstheme="minorHAnsi"/>
          <w:highlight w:val="cyan"/>
        </w:rPr>
        <w:t>1848 in France</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bourgeois republic</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surrounded by social institutions</w:t>
      </w:r>
      <w:r w:rsidRPr="000968CF">
        <w:rPr>
          <w:rFonts w:asciiTheme="minorHAnsi" w:hAnsiTheme="minorHAnsi" w:cstheme="minorHAnsi"/>
          <w:sz w:val="14"/>
        </w:rPr>
        <w:t xml:space="preserve">, was </w:t>
      </w:r>
      <w:r w:rsidRPr="000968CF">
        <w:rPr>
          <w:rStyle w:val="StyleUnderline"/>
          <w:rFonts w:asciiTheme="minorHAnsi" w:hAnsiTheme="minorHAnsi" w:cstheme="minorHAnsi"/>
        </w:rPr>
        <w:t xml:space="preserve">born as a </w:t>
      </w:r>
      <w:r w:rsidRPr="001C0920">
        <w:rPr>
          <w:rStyle w:val="StyleUnderline"/>
          <w:rFonts w:asciiTheme="minorHAnsi" w:hAnsiTheme="minorHAnsi" w:cstheme="minorHAnsi"/>
          <w:highlight w:val="cyan"/>
        </w:rPr>
        <w:t>solution to</w:t>
      </w:r>
      <w:r w:rsidRPr="000968CF">
        <w:rPr>
          <w:rStyle w:val="StyleUnderline"/>
          <w:rFonts w:asciiTheme="minorHAnsi" w:hAnsiTheme="minorHAnsi" w:cstheme="minorHAnsi"/>
        </w:rPr>
        <w:t xml:space="preserve"> a problem internal to the bourgeoisie</w:t>
      </w:r>
      <w:r w:rsidRPr="000968CF">
        <w:rPr>
          <w:rFonts w:asciiTheme="minorHAnsi" w:hAnsiTheme="minorHAnsi" w:cstheme="minorHAnsi"/>
          <w:sz w:val="14"/>
        </w:rPr>
        <w:t xml:space="preserve">, </w:t>
      </w:r>
      <w:r w:rsidRPr="000968CF">
        <w:rPr>
          <w:rStyle w:val="StyleUnderline"/>
          <w:rFonts w:asciiTheme="minorHAnsi" w:hAnsiTheme="minorHAnsi" w:cstheme="minorHAnsi"/>
        </w:rPr>
        <w:t>driven by</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necessity of</w:t>
      </w:r>
      <w:r w:rsidRPr="000968CF">
        <w:rPr>
          <w:rStyle w:val="StyleUnderline"/>
          <w:rFonts w:asciiTheme="minorHAnsi" w:hAnsiTheme="minorHAnsi" w:cstheme="minorHAnsi"/>
        </w:rPr>
        <w:t xml:space="preserve"> a </w:t>
      </w:r>
      <w:r w:rsidRPr="001C0920">
        <w:rPr>
          <w:rStyle w:val="StyleUnderline"/>
          <w:rFonts w:asciiTheme="minorHAnsi" w:hAnsiTheme="minorHAnsi" w:cstheme="minorHAnsi"/>
          <w:highlight w:val="cyan"/>
        </w:rPr>
        <w:t>development</w:t>
      </w:r>
      <w:r w:rsidRPr="000968CF">
        <w:rPr>
          <w:rStyle w:val="StyleUnderline"/>
          <w:rFonts w:asciiTheme="minorHAnsi" w:hAnsiTheme="minorHAnsi" w:cstheme="minorHAnsi"/>
        </w:rPr>
        <w:t xml:space="preserve"> that had been previously blocked by residual aristocratic privileges</w:t>
      </w:r>
      <w:r w:rsidRPr="000968CF">
        <w:rPr>
          <w:rFonts w:asciiTheme="minorHAnsi" w:hAnsiTheme="minorHAnsi" w:cstheme="minorHAnsi"/>
          <w:sz w:val="14"/>
        </w:rPr>
        <w:t xml:space="preserve">. It was </w:t>
      </w:r>
      <w:r w:rsidRPr="000968CF">
        <w:rPr>
          <w:rStyle w:val="StyleUnderline"/>
          <w:rFonts w:asciiTheme="minorHAnsi" w:hAnsiTheme="minorHAnsi" w:cstheme="minorHAnsi"/>
        </w:rPr>
        <w:t xml:space="preserve">born </w:t>
      </w:r>
      <w:r w:rsidRPr="001C0920">
        <w:rPr>
          <w:rStyle w:val="StyleUnderline"/>
          <w:rFonts w:asciiTheme="minorHAnsi" w:hAnsiTheme="minorHAnsi" w:cstheme="minorHAnsi"/>
          <w:highlight w:val="cyan"/>
        </w:rPr>
        <w:t>also</w:t>
      </w:r>
      <w:r w:rsidRPr="000968CF">
        <w:rPr>
          <w:rFonts w:asciiTheme="minorHAnsi" w:hAnsiTheme="minorHAnsi" w:cstheme="minorHAnsi"/>
          <w:sz w:val="14"/>
        </w:rPr>
        <w:t xml:space="preserve">, however, as a </w:t>
      </w:r>
      <w:r w:rsidRPr="000968CF">
        <w:rPr>
          <w:rStyle w:val="StyleUnderline"/>
          <w:rFonts w:asciiTheme="minorHAnsi" w:hAnsiTheme="minorHAnsi" w:cstheme="minorHAnsi"/>
        </w:rPr>
        <w:t xml:space="preserve">form of the </w:t>
      </w:r>
      <w:r w:rsidRPr="00575DC8">
        <w:rPr>
          <w:rStyle w:val="Emphasis"/>
          <w:rFonts w:asciiTheme="minorHAnsi" w:hAnsiTheme="minorHAnsi" w:cstheme="minorHAnsi"/>
        </w:rPr>
        <w:t xml:space="preserve">bourgeois </w:t>
      </w:r>
      <w:r w:rsidRPr="001C0920">
        <w:rPr>
          <w:rStyle w:val="Emphasis"/>
          <w:rFonts w:asciiTheme="minorHAnsi" w:hAnsiTheme="minorHAnsi" w:cstheme="minorHAnsi"/>
          <w:highlight w:val="cyan"/>
        </w:rPr>
        <w:t>integration</w:t>
      </w:r>
      <w:r w:rsidRPr="001C0920">
        <w:rPr>
          <w:rStyle w:val="StyleUnderline"/>
          <w:rFonts w:asciiTheme="minorHAnsi" w:hAnsiTheme="minorHAnsi" w:cstheme="minorHAnsi"/>
          <w:highlight w:val="cyan"/>
        </w:rPr>
        <w:t xml:space="preserve"> of</w:t>
      </w:r>
      <w:r w:rsidRPr="000968CF">
        <w:rPr>
          <w:rStyle w:val="StyleUnderline"/>
          <w:rFonts w:asciiTheme="minorHAnsi" w:hAnsiTheme="minorHAnsi" w:cstheme="minorHAnsi"/>
        </w:rPr>
        <w:t xml:space="preserve"> the instances of </w:t>
      </w:r>
      <w:r w:rsidRPr="001C0920">
        <w:rPr>
          <w:rStyle w:val="StyleUnderline"/>
          <w:rFonts w:asciiTheme="minorHAnsi" w:hAnsiTheme="minorHAnsi" w:cstheme="minorHAnsi"/>
          <w:highlight w:val="cyan"/>
        </w:rPr>
        <w:t>proletarian self-government</w:t>
      </w:r>
      <w:r w:rsidRPr="000968CF">
        <w:rPr>
          <w:rFonts w:asciiTheme="minorHAnsi" w:hAnsiTheme="minorHAnsi" w:cstheme="minorHAnsi"/>
          <w:sz w:val="14"/>
        </w:rPr>
        <w:t xml:space="preserve">, as a force </w:t>
      </w:r>
      <w:r w:rsidRPr="001C0920">
        <w:rPr>
          <w:rStyle w:val="StyleUnderline"/>
          <w:rFonts w:asciiTheme="minorHAnsi" w:hAnsiTheme="minorHAnsi" w:cstheme="minorHAnsi"/>
          <w:highlight w:val="cyan"/>
        </w:rPr>
        <w:t>to</w:t>
      </w:r>
      <w:r w:rsidRPr="000968CF">
        <w:rPr>
          <w:rFonts w:asciiTheme="minorHAnsi" w:hAnsiTheme="minorHAnsi" w:cstheme="minorHAnsi"/>
          <w:sz w:val="14"/>
        </w:rPr>
        <w:t xml:space="preserve"> </w:t>
      </w:r>
      <w:r w:rsidRPr="001C0920">
        <w:rPr>
          <w:rStyle w:val="Emphasis"/>
          <w:rFonts w:asciiTheme="minorHAnsi" w:hAnsiTheme="minorHAnsi" w:cstheme="minorHAnsi"/>
          <w:highlight w:val="cyan"/>
        </w:rPr>
        <w:t>contain</w:t>
      </w:r>
      <w:r w:rsidRPr="00575DC8">
        <w:rPr>
          <w:rStyle w:val="Emphasis"/>
          <w:rFonts w:asciiTheme="minorHAnsi" w:hAnsiTheme="minorHAnsi" w:cstheme="minorHAnsi"/>
        </w:rPr>
        <w:t xml:space="preserve"> the </w:t>
      </w:r>
      <w:r w:rsidRPr="001C0920">
        <w:rPr>
          <w:rStyle w:val="Emphasis"/>
          <w:rFonts w:asciiTheme="minorHAnsi" w:hAnsiTheme="minorHAnsi" w:cstheme="minorHAnsi"/>
          <w:highlight w:val="cyan"/>
        </w:rPr>
        <w:t>revolutionary monster</w:t>
      </w:r>
      <w:r w:rsidRPr="000968CF">
        <w:rPr>
          <w:rFonts w:asciiTheme="minorHAnsi" w:hAnsiTheme="minorHAnsi" w:cstheme="minorHAnsi"/>
          <w:sz w:val="14"/>
        </w:rPr>
        <w:t xml:space="preserve"> that had appeared on the scene. (See Karl Marx, The Civil War in France.) Since then, every bourgeois revolution has had a proletarian face, and </w:t>
      </w:r>
      <w:r w:rsidRPr="000968CF">
        <w:rPr>
          <w:rStyle w:val="StyleUnderline"/>
          <w:rFonts w:asciiTheme="minorHAnsi" w:hAnsiTheme="minorHAnsi" w:cstheme="minorHAnsi"/>
        </w:rPr>
        <w:t>every political mediation of bourgeois forces has been brought on</w:t>
      </w:r>
      <w:r w:rsidRPr="000968CF">
        <w:rPr>
          <w:rFonts w:asciiTheme="minorHAnsi" w:hAnsiTheme="minorHAnsi" w:cstheme="minorHAnsi"/>
          <w:sz w:val="14"/>
        </w:rPr>
        <w:t xml:space="preserve">, almost imposed, </w:t>
      </w:r>
      <w:r w:rsidRPr="000968CF">
        <w:rPr>
          <w:rStyle w:val="StyleUnderline"/>
          <w:rFonts w:asciiTheme="minorHAnsi" w:hAnsiTheme="minorHAnsi" w:cstheme="minorHAnsi"/>
        </w:rPr>
        <w:t>by the current level of workers' refusal and struggle</w:t>
      </w:r>
      <w:r w:rsidRPr="000968CF">
        <w:rPr>
          <w:rFonts w:asciiTheme="minorHAnsi" w:hAnsiTheme="minorHAnsi" w:cstheme="minorHAnsi"/>
          <w:sz w:val="14"/>
        </w:rPr>
        <w:t xml:space="preserve"> — it has been </w:t>
      </w:r>
      <w:r w:rsidRPr="000968CF">
        <w:rPr>
          <w:rStyle w:val="StyleUnderline"/>
          <w:rFonts w:asciiTheme="minorHAnsi" w:hAnsiTheme="minorHAnsi" w:cstheme="minorHAnsi"/>
        </w:rPr>
        <w:t xml:space="preserve">directed toward necessary solutions to </w:t>
      </w:r>
      <w:r w:rsidRPr="00575DC8">
        <w:rPr>
          <w:rStyle w:val="Emphasis"/>
          <w:rFonts w:asciiTheme="minorHAnsi" w:hAnsiTheme="minorHAnsi" w:cstheme="minorHAnsi"/>
        </w:rPr>
        <w:t>further the concentration</w:t>
      </w:r>
      <w:r w:rsidRPr="000968CF">
        <w:rPr>
          <w:rStyle w:val="StyleUnderline"/>
          <w:rFonts w:asciiTheme="minorHAnsi" w:hAnsiTheme="minorHAnsi" w:cstheme="minorHAnsi"/>
        </w:rPr>
        <w:t xml:space="preserve"> and rationalization of the collective power of capitalists</w:t>
      </w:r>
      <w:r w:rsidRPr="000968CF">
        <w:rPr>
          <w:rFonts w:asciiTheme="minorHAnsi" w:hAnsiTheme="minorHAnsi" w:cstheme="minorHAnsi"/>
          <w:sz w:val="14"/>
        </w:rPr>
        <w:t xml:space="preserve">. </w:t>
      </w:r>
      <w:r w:rsidRPr="001C0920">
        <w:rPr>
          <w:rStyle w:val="Emphasis"/>
          <w:rFonts w:asciiTheme="minorHAnsi" w:hAnsiTheme="minorHAnsi" w:cstheme="minorHAnsi"/>
          <w:highlight w:val="cyan"/>
        </w:rPr>
        <w:t>Every crisis</w:t>
      </w:r>
      <w:r w:rsidRPr="000968CF">
        <w:rPr>
          <w:rFonts w:asciiTheme="minorHAnsi" w:hAnsiTheme="minorHAnsi" w:cstheme="minorHAnsi"/>
          <w:sz w:val="14"/>
        </w:rPr>
        <w:t xml:space="preserve"> and </w:t>
      </w:r>
      <w:r w:rsidRPr="001C0920">
        <w:rPr>
          <w:rStyle w:val="Emphasis"/>
          <w:rFonts w:asciiTheme="minorHAnsi" w:hAnsiTheme="minorHAnsi" w:cstheme="minorHAnsi"/>
          <w:highlight w:val="cyan"/>
        </w:rPr>
        <w:t xml:space="preserve">every </w:t>
      </w:r>
      <w:r w:rsidRPr="00575DC8">
        <w:rPr>
          <w:rStyle w:val="Emphasis"/>
          <w:rFonts w:asciiTheme="minorHAnsi" w:hAnsiTheme="minorHAnsi" w:cstheme="minorHAnsi"/>
        </w:rPr>
        <w:t xml:space="preserve">capitalist </w:t>
      </w:r>
      <w:r w:rsidRPr="001C0920">
        <w:rPr>
          <w:rStyle w:val="Emphasis"/>
          <w:rFonts w:asciiTheme="minorHAnsi" w:hAnsiTheme="minorHAnsi" w:cstheme="minorHAnsi"/>
          <w:highlight w:val="cyan"/>
        </w:rPr>
        <w:t>restructuring</w:t>
      </w:r>
      <w:r w:rsidRPr="000968CF">
        <w:rPr>
          <w:rFonts w:asciiTheme="minorHAnsi" w:hAnsiTheme="minorHAnsi" w:cstheme="minorHAnsi"/>
          <w:sz w:val="14"/>
        </w:rPr>
        <w:t xml:space="preserve"> thus </w:t>
      </w:r>
      <w:r w:rsidRPr="001C0920">
        <w:rPr>
          <w:rStyle w:val="StyleUnderline"/>
          <w:rFonts w:asciiTheme="minorHAnsi" w:hAnsiTheme="minorHAnsi" w:cstheme="minorHAnsi"/>
          <w:highlight w:val="cyan"/>
        </w:rPr>
        <w:t>reveals</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 xml:space="preserve">subversive potential that had to be </w:t>
      </w:r>
      <w:r w:rsidRPr="001C0920">
        <w:rPr>
          <w:rStyle w:val="Emphasis"/>
          <w:rFonts w:asciiTheme="minorHAnsi" w:hAnsiTheme="minorHAnsi" w:cstheme="minorHAnsi"/>
          <w:highlight w:val="cyan"/>
        </w:rPr>
        <w:t>contained</w:t>
      </w:r>
      <w:r w:rsidRPr="000968CF">
        <w:rPr>
          <w:rFonts w:asciiTheme="minorHAnsi" w:hAnsiTheme="minorHAnsi" w:cstheme="minorHAnsi"/>
          <w:sz w:val="14"/>
        </w:rPr>
        <w:t>, but at the same time, inevitably, was thrust forward. Even when the organized movement of the working class was born—in its historical forms, its unions and parties—it took form within the development of capital and its political and economic institutions. And it can only be born there.</w:t>
      </w:r>
    </w:p>
    <w:p w14:paraId="3BABA339" w14:textId="77777777" w:rsidR="00D81B9B" w:rsidRPr="000968CF" w:rsidRDefault="00D81B9B" w:rsidP="00D81B9B">
      <w:pPr>
        <w:rPr>
          <w:rFonts w:asciiTheme="minorHAnsi" w:hAnsiTheme="minorHAnsi" w:cstheme="minorHAnsi"/>
          <w:sz w:val="14"/>
        </w:rPr>
      </w:pPr>
      <w:r w:rsidRPr="000968CF">
        <w:rPr>
          <w:rFonts w:asciiTheme="minorHAnsi" w:hAnsiTheme="minorHAnsi" w:cstheme="minorHAnsi"/>
          <w:sz w:val="14"/>
        </w:rPr>
        <w:t xml:space="preserve">As an organized movement the </w:t>
      </w:r>
      <w:r w:rsidRPr="001C0920">
        <w:rPr>
          <w:rStyle w:val="StyleUnderline"/>
          <w:rFonts w:asciiTheme="minorHAnsi" w:hAnsiTheme="minorHAnsi" w:cstheme="minorHAnsi"/>
          <w:highlight w:val="cyan"/>
        </w:rPr>
        <w:t xml:space="preserve">working class is completely within the organization of </w:t>
      </w:r>
      <w:r w:rsidRPr="001C0920">
        <w:rPr>
          <w:rStyle w:val="Emphasis"/>
          <w:rFonts w:asciiTheme="minorHAnsi" w:hAnsiTheme="minorHAnsi" w:cstheme="minorHAnsi"/>
          <w:highlight w:val="cyan"/>
        </w:rPr>
        <w:t>capital</w:t>
      </w:r>
      <w:r w:rsidRPr="000968CF">
        <w:rPr>
          <w:rFonts w:asciiTheme="minorHAnsi" w:hAnsiTheme="minorHAnsi" w:cstheme="minorHAnsi"/>
          <w:sz w:val="14"/>
        </w:rPr>
        <w:t xml:space="preserve">, which is the organization of society. Its watchwords and its ideological and bureaucratic </w:t>
      </w:r>
      <w:r w:rsidRPr="000968CF">
        <w:rPr>
          <w:rStyle w:val="StyleUnderline"/>
          <w:rFonts w:asciiTheme="minorHAnsi" w:hAnsiTheme="minorHAnsi" w:cstheme="minorHAnsi"/>
        </w:rPr>
        <w:t>apparatuses are all elements that are situated within the dialectic of bourgeois development</w:t>
      </w:r>
      <w:r w:rsidRPr="000968CF">
        <w:rPr>
          <w:rFonts w:asciiTheme="minorHAnsi" w:hAnsiTheme="minorHAnsi" w:cstheme="minorHAnsi"/>
          <w:sz w:val="14"/>
        </w:rPr>
        <w:t xml:space="preserve">. The </w:t>
      </w:r>
      <w:r w:rsidRPr="000968CF">
        <w:rPr>
          <w:rStyle w:val="StyleUnderline"/>
          <w:rFonts w:asciiTheme="minorHAnsi" w:hAnsiTheme="minorHAnsi" w:cstheme="minorHAnsi"/>
        </w:rPr>
        <w:t>relationship</w:t>
      </w:r>
      <w:r w:rsidRPr="000968CF">
        <w:rPr>
          <w:rFonts w:asciiTheme="minorHAnsi" w:hAnsiTheme="minorHAnsi" w:cstheme="minorHAnsi"/>
          <w:sz w:val="14"/>
        </w:rPr>
        <w:t xml:space="preserve">, therefore, </w:t>
      </w:r>
      <w:r w:rsidRPr="000968CF">
        <w:rPr>
          <w:rStyle w:val="StyleUnderline"/>
          <w:rFonts w:asciiTheme="minorHAnsi" w:hAnsiTheme="minorHAnsi" w:cstheme="minorHAnsi"/>
        </w:rPr>
        <w:t>between</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working class</w:t>
      </w:r>
      <w:r w:rsidRPr="000968CF">
        <w:rPr>
          <w:rStyle w:val="StyleUnderline"/>
          <w:rFonts w:asciiTheme="minorHAnsi" w:hAnsiTheme="minorHAnsi" w:cstheme="minorHAnsi"/>
        </w:rPr>
        <w:t xml:space="preserve"> and its organized movement is double and ambiguous</w:t>
      </w:r>
      <w:r w:rsidRPr="000968CF">
        <w:rPr>
          <w:rFonts w:asciiTheme="minorHAnsi" w:hAnsiTheme="minorHAnsi" w:cstheme="minorHAnsi"/>
          <w:sz w:val="14"/>
        </w:rPr>
        <w:t xml:space="preserve">, just like the relationship between the working class and capital. It </w:t>
      </w:r>
      <w:r w:rsidRPr="000968CF">
        <w:rPr>
          <w:rStyle w:val="StyleUnderline"/>
          <w:rFonts w:asciiTheme="minorHAnsi" w:hAnsiTheme="minorHAnsi" w:cstheme="minorHAnsi"/>
        </w:rPr>
        <w:t xml:space="preserve">varies between moments of absolute coincidence and moments in which the </w:t>
      </w:r>
      <w:r w:rsidRPr="001C0920">
        <w:rPr>
          <w:rStyle w:val="StyleUnderline"/>
          <w:rFonts w:asciiTheme="minorHAnsi" w:hAnsiTheme="minorHAnsi" w:cstheme="minorHAnsi"/>
          <w:highlight w:val="cyan"/>
        </w:rPr>
        <w:t>present form of</w:t>
      </w:r>
      <w:r w:rsidRPr="000968CF">
        <w:rPr>
          <w:rStyle w:val="StyleUnderline"/>
          <w:rFonts w:asciiTheme="minorHAnsi" w:hAnsiTheme="minorHAnsi" w:cstheme="minorHAnsi"/>
        </w:rPr>
        <w:t xml:space="preserve"> </w:t>
      </w:r>
      <w:r w:rsidRPr="001C0920">
        <w:rPr>
          <w:rStyle w:val="Emphasis"/>
          <w:rFonts w:asciiTheme="minorHAnsi" w:hAnsiTheme="minorHAnsi" w:cstheme="minorHAnsi"/>
          <w:highlight w:val="cyan"/>
        </w:rPr>
        <w:t>organization</w:t>
      </w:r>
      <w:r w:rsidRPr="00575DC8">
        <w:rPr>
          <w:rStyle w:val="Emphasis"/>
          <w:rFonts w:asciiTheme="minorHAnsi" w:hAnsiTheme="minorHAnsi" w:cstheme="minorHAnsi"/>
        </w:rPr>
        <w:t xml:space="preserve">, its slogans, and its </w:t>
      </w:r>
      <w:r w:rsidRPr="001C0920">
        <w:rPr>
          <w:rStyle w:val="Emphasis"/>
          <w:rFonts w:asciiTheme="minorHAnsi" w:hAnsiTheme="minorHAnsi" w:cstheme="minorHAnsi"/>
          <w:highlight w:val="cyan"/>
        </w:rPr>
        <w:t>ideology</w:t>
      </w:r>
      <w:r w:rsidRPr="00575DC8">
        <w:rPr>
          <w:rStyle w:val="Emphasis"/>
          <w:rFonts w:asciiTheme="minorHAnsi" w:hAnsiTheme="minorHAnsi" w:cstheme="minorHAnsi"/>
        </w:rPr>
        <w:t xml:space="preserve"> are all </w:t>
      </w:r>
      <w:r w:rsidRPr="001C0920">
        <w:rPr>
          <w:rStyle w:val="Emphasis"/>
          <w:rFonts w:asciiTheme="minorHAnsi" w:hAnsiTheme="minorHAnsi" w:cstheme="minorHAnsi"/>
          <w:highlight w:val="cyan"/>
        </w:rPr>
        <w:t>liquidated</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along with the single levels of the reformist development of capita</w:t>
      </w:r>
      <w:r w:rsidRPr="000968CF">
        <w:rPr>
          <w:rStyle w:val="StyleUnderline"/>
          <w:rFonts w:asciiTheme="minorHAnsi" w:hAnsiTheme="minorHAnsi" w:cstheme="minorHAnsi"/>
        </w:rPr>
        <w:t>l</w:t>
      </w:r>
      <w:r w:rsidRPr="000968CF">
        <w:rPr>
          <w:rFonts w:asciiTheme="minorHAnsi" w:hAnsiTheme="minorHAnsi" w:cstheme="minorHAnsi"/>
          <w:sz w:val="14"/>
        </w:rPr>
        <w:t>—</w:t>
      </w:r>
      <w:r w:rsidRPr="00575DC8">
        <w:rPr>
          <w:rStyle w:val="Emphasis"/>
          <w:rFonts w:asciiTheme="minorHAnsi" w:hAnsiTheme="minorHAnsi" w:cstheme="minorHAnsi"/>
        </w:rPr>
        <w:t>even though they were imposed by the working class</w:t>
      </w:r>
      <w:r w:rsidRPr="000968CF">
        <w:rPr>
          <w:rFonts w:asciiTheme="minorHAnsi" w:hAnsiTheme="minorHAnsi" w:cstheme="minorHAnsi"/>
          <w:sz w:val="14"/>
        </w:rPr>
        <w:t xml:space="preserve">. Because the </w:t>
      </w:r>
      <w:r w:rsidRPr="000968CF">
        <w:rPr>
          <w:rStyle w:val="StyleUnderline"/>
          <w:rFonts w:asciiTheme="minorHAnsi" w:hAnsiTheme="minorHAnsi" w:cstheme="minorHAnsi"/>
        </w:rPr>
        <w:t>class continually sets forth its revolutionary struggle</w:t>
      </w:r>
      <w:r w:rsidRPr="000968CF">
        <w:rPr>
          <w:rFonts w:asciiTheme="minorHAnsi" w:hAnsiTheme="minorHAnsi" w:cstheme="minorHAnsi"/>
          <w:sz w:val="14"/>
        </w:rPr>
        <w:t xml:space="preserve">, it goes beyond the single stages of capitalist development and, </w:t>
      </w:r>
      <w:r w:rsidRPr="000968CF">
        <w:rPr>
          <w:rStyle w:val="StyleUnderline"/>
          <w:rFonts w:asciiTheme="minorHAnsi" w:hAnsiTheme="minorHAnsi" w:cstheme="minorHAnsi"/>
        </w:rPr>
        <w:t>in going beyond them</w:t>
      </w:r>
      <w:r w:rsidRPr="000968CF">
        <w:rPr>
          <w:rFonts w:asciiTheme="minorHAnsi" w:hAnsiTheme="minorHAnsi" w:cstheme="minorHAnsi"/>
          <w:sz w:val="14"/>
        </w:rPr>
        <w:t xml:space="preserve">, also </w:t>
      </w:r>
      <w:r w:rsidRPr="000968CF">
        <w:rPr>
          <w:rStyle w:val="StyleUnderline"/>
          <w:rFonts w:asciiTheme="minorHAnsi" w:hAnsiTheme="minorHAnsi" w:cstheme="minorHAnsi"/>
        </w:rPr>
        <w:t>goes beyond the historically determined forms of its own organization</w:t>
      </w:r>
      <w:r w:rsidRPr="000968CF">
        <w:rPr>
          <w:rFonts w:asciiTheme="minorHAnsi" w:hAnsiTheme="minorHAnsi" w:cstheme="minorHAnsi"/>
          <w:sz w:val="14"/>
        </w:rPr>
        <w:t xml:space="preserve"> that are congruent with these stages—so as </w:t>
      </w:r>
      <w:r w:rsidRPr="000968CF">
        <w:rPr>
          <w:rStyle w:val="StyleUnderline"/>
          <w:rFonts w:asciiTheme="minorHAnsi" w:hAnsiTheme="minorHAnsi" w:cstheme="minorHAnsi"/>
        </w:rPr>
        <w:t>to create new, more advanced, more comprehensive forms, and determine new objectives for the working-class struggle</w:t>
      </w:r>
      <w:r w:rsidRPr="000968CF">
        <w:rPr>
          <w:rFonts w:asciiTheme="minorHAnsi" w:hAnsiTheme="minorHAnsi" w:cstheme="minorHAnsi"/>
          <w:sz w:val="14"/>
        </w:rPr>
        <w:t xml:space="preserve">. The </w:t>
      </w:r>
      <w:r w:rsidRPr="001C0920">
        <w:rPr>
          <w:rStyle w:val="Emphasis"/>
          <w:rFonts w:asciiTheme="minorHAnsi" w:hAnsiTheme="minorHAnsi" w:cstheme="minorHAnsi"/>
          <w:highlight w:val="cyan"/>
        </w:rPr>
        <w:t>capitalist</w:t>
      </w:r>
      <w:r w:rsidRPr="001C0920">
        <w:rPr>
          <w:rStyle w:val="StyleUnderline"/>
          <w:rFonts w:asciiTheme="minorHAnsi" w:hAnsiTheme="minorHAnsi" w:cstheme="minorHAnsi"/>
          <w:highlight w:val="cyan"/>
        </w:rPr>
        <w:t xml:space="preserve"> </w:t>
      </w:r>
      <w:r w:rsidRPr="001C0920">
        <w:rPr>
          <w:rStyle w:val="Emphasis"/>
          <w:rFonts w:asciiTheme="minorHAnsi" w:hAnsiTheme="minorHAnsi" w:cstheme="minorHAnsi"/>
          <w:highlight w:val="cyan"/>
        </w:rPr>
        <w:t>Aufhebung burns the</w:t>
      </w:r>
      <w:r w:rsidRPr="00575DC8">
        <w:rPr>
          <w:rStyle w:val="Emphasis"/>
          <w:rFonts w:asciiTheme="minorHAnsi" w:hAnsiTheme="minorHAnsi" w:cstheme="minorHAnsi"/>
        </w:rPr>
        <w:t xml:space="preserve"> </w:t>
      </w:r>
      <w:r w:rsidRPr="000968CF">
        <w:rPr>
          <w:rStyle w:val="StyleUnderline"/>
          <w:rFonts w:asciiTheme="minorHAnsi" w:hAnsiTheme="minorHAnsi" w:cstheme="minorHAnsi"/>
        </w:rPr>
        <w:t xml:space="preserve">watchwords and the </w:t>
      </w:r>
      <w:r w:rsidRPr="00575DC8">
        <w:rPr>
          <w:rStyle w:val="Emphasis"/>
          <w:rFonts w:asciiTheme="minorHAnsi" w:hAnsiTheme="minorHAnsi" w:cstheme="minorHAnsi"/>
        </w:rPr>
        <w:t xml:space="preserve">historical </w:t>
      </w:r>
      <w:r w:rsidRPr="001C0920">
        <w:rPr>
          <w:rStyle w:val="Emphasis"/>
          <w:rFonts w:asciiTheme="minorHAnsi" w:hAnsiTheme="minorHAnsi" w:cstheme="minorHAnsi"/>
          <w:highlight w:val="cyan"/>
        </w:rPr>
        <w:t>organizations</w:t>
      </w:r>
      <w:r w:rsidRPr="001C0920">
        <w:rPr>
          <w:rStyle w:val="StyleUnderline"/>
          <w:rFonts w:asciiTheme="minorHAnsi" w:hAnsiTheme="minorHAnsi" w:cstheme="minorHAnsi"/>
          <w:highlight w:val="cyan"/>
        </w:rPr>
        <w:t xml:space="preserve"> of the proletariat, </w:t>
      </w:r>
      <w:r w:rsidRPr="001C0920">
        <w:rPr>
          <w:rStyle w:val="Emphasis"/>
          <w:rFonts w:asciiTheme="minorHAnsi" w:hAnsiTheme="minorHAnsi" w:cstheme="minorHAnsi"/>
          <w:highlight w:val="cyan"/>
        </w:rPr>
        <w:t>freezing them at single levels</w:t>
      </w:r>
      <w:r w:rsidRPr="001C0920">
        <w:rPr>
          <w:rStyle w:val="StyleUnderline"/>
          <w:rFonts w:asciiTheme="minorHAnsi" w:hAnsiTheme="minorHAnsi" w:cstheme="minorHAnsi"/>
          <w:highlight w:val="cyan"/>
        </w:rPr>
        <w:t xml:space="preserve"> of</w:t>
      </w:r>
      <w:r w:rsidRPr="000968CF">
        <w:rPr>
          <w:rStyle w:val="StyleUnderline"/>
          <w:rFonts w:asciiTheme="minorHAnsi" w:hAnsiTheme="minorHAnsi" w:cstheme="minorHAnsi"/>
        </w:rPr>
        <w:t xml:space="preserve"> its own </w:t>
      </w:r>
      <w:r w:rsidRPr="001C0920">
        <w:rPr>
          <w:rStyle w:val="StyleUnderline"/>
          <w:rFonts w:asciiTheme="minorHAnsi" w:hAnsiTheme="minorHAnsi" w:cstheme="minorHAnsi"/>
          <w:highlight w:val="cyan"/>
        </w:rPr>
        <w:t>development</w:t>
      </w:r>
      <w:r w:rsidRPr="000968CF">
        <w:rPr>
          <w:rStyle w:val="StyleUnderline"/>
          <w:rFonts w:asciiTheme="minorHAnsi" w:hAnsiTheme="minorHAnsi" w:cstheme="minorHAnsi"/>
        </w:rPr>
        <w:t>; the Aufhebung of the working class subsequently burns the successive levels of capital's development, reproposing its rupture and its supersession.</w:t>
      </w:r>
    </w:p>
    <w:p w14:paraId="42A18E49" w14:textId="77777777" w:rsidR="00D81B9B" w:rsidRPr="000968CF" w:rsidRDefault="00D81B9B" w:rsidP="00D81B9B">
      <w:pPr>
        <w:rPr>
          <w:rFonts w:asciiTheme="minorHAnsi" w:hAnsiTheme="minorHAnsi" w:cstheme="minorHAnsi"/>
          <w:sz w:val="14"/>
        </w:rPr>
      </w:pPr>
      <w:r w:rsidRPr="000968CF">
        <w:rPr>
          <w:rFonts w:asciiTheme="minorHAnsi" w:hAnsiTheme="minorHAnsi" w:cstheme="minorHAnsi"/>
          <w:sz w:val="14"/>
        </w:rPr>
        <w:t xml:space="preserve">The </w:t>
      </w:r>
      <w:r w:rsidRPr="001C0920">
        <w:rPr>
          <w:rStyle w:val="StyleUnderline"/>
          <w:rFonts w:asciiTheme="minorHAnsi" w:hAnsiTheme="minorHAnsi" w:cstheme="minorHAnsi"/>
          <w:highlight w:val="cyan"/>
        </w:rPr>
        <w:t>workers' refusal</w:t>
      </w:r>
      <w:r w:rsidRPr="000968CF">
        <w:rPr>
          <w:rStyle w:val="StyleUnderline"/>
          <w:rFonts w:asciiTheme="minorHAnsi" w:hAnsiTheme="minorHAnsi" w:cstheme="minorHAnsi"/>
        </w:rPr>
        <w:t xml:space="preserve"> of capitalist exploitation </w:t>
      </w:r>
      <w:r w:rsidRPr="001C0920">
        <w:rPr>
          <w:rStyle w:val="StyleUnderline"/>
          <w:rFonts w:asciiTheme="minorHAnsi" w:hAnsiTheme="minorHAnsi" w:cstheme="minorHAnsi"/>
          <w:highlight w:val="cyan"/>
        </w:rPr>
        <w:t>has</w:t>
      </w:r>
      <w:r w:rsidRPr="000968CF">
        <w:rPr>
          <w:rFonts w:asciiTheme="minorHAnsi" w:hAnsiTheme="minorHAnsi" w:cstheme="minorHAnsi"/>
          <w:sz w:val="14"/>
        </w:rPr>
        <w:t xml:space="preserve"> come </w:t>
      </w:r>
      <w:r w:rsidRPr="001C0920">
        <w:rPr>
          <w:rStyle w:val="Emphasis"/>
          <w:rFonts w:asciiTheme="minorHAnsi" w:hAnsiTheme="minorHAnsi" w:cstheme="minorHAnsi"/>
          <w:highlight w:val="cyan"/>
        </w:rPr>
        <w:t>to cover the entire breadth of social production</w:t>
      </w:r>
      <w:r w:rsidRPr="000968CF">
        <w:rPr>
          <w:rFonts w:asciiTheme="minorHAnsi" w:hAnsiTheme="minorHAnsi" w:cstheme="minorHAnsi"/>
          <w:sz w:val="14"/>
        </w:rPr>
        <w:t xml:space="preserve">. This refusal has spread across the social field exactly to the same degree that </w:t>
      </w:r>
      <w:r w:rsidRPr="001C0920">
        <w:rPr>
          <w:rStyle w:val="StyleUnderline"/>
          <w:rFonts w:asciiTheme="minorHAnsi" w:hAnsiTheme="minorHAnsi" w:cstheme="minorHAnsi"/>
          <w:highlight w:val="cyan"/>
        </w:rPr>
        <w:t>capital</w:t>
      </w:r>
      <w:r w:rsidRPr="000968CF">
        <w:rPr>
          <w:rFonts w:asciiTheme="minorHAnsi" w:hAnsiTheme="minorHAnsi" w:cstheme="minorHAnsi"/>
          <w:sz w:val="14"/>
        </w:rPr>
        <w:t xml:space="preserve">, which has made the modern factory the most typical instrument of its own accumulation, </w:t>
      </w:r>
      <w:r w:rsidRPr="001C0920">
        <w:rPr>
          <w:rStyle w:val="StyleUnderline"/>
          <w:rFonts w:asciiTheme="minorHAnsi" w:hAnsiTheme="minorHAnsi" w:cstheme="minorHAnsi"/>
          <w:highlight w:val="cyan"/>
        </w:rPr>
        <w:t>has extended</w:t>
      </w:r>
      <w:r w:rsidRPr="000968CF">
        <w:rPr>
          <w:rStyle w:val="StyleUnderline"/>
          <w:rFonts w:asciiTheme="minorHAnsi" w:hAnsiTheme="minorHAnsi" w:cstheme="minorHAnsi"/>
        </w:rPr>
        <w:t xml:space="preserve"> its material dimensions </w:t>
      </w:r>
      <w:r w:rsidRPr="001C0920">
        <w:rPr>
          <w:rStyle w:val="StyleUnderline"/>
          <w:rFonts w:asciiTheme="minorHAnsi" w:hAnsiTheme="minorHAnsi" w:cstheme="minorHAnsi"/>
          <w:highlight w:val="cyan"/>
        </w:rPr>
        <w:t>to cover</w:t>
      </w:r>
      <w:r w:rsidRPr="000968CF">
        <w:rPr>
          <w:rStyle w:val="StyleUnderline"/>
          <w:rFonts w:asciiTheme="minorHAnsi" w:hAnsiTheme="minorHAnsi" w:cstheme="minorHAnsi"/>
        </w:rPr>
        <w:t xml:space="preserve"> the </w:t>
      </w:r>
      <w:r w:rsidRPr="001C0920">
        <w:rPr>
          <w:rStyle w:val="Emphasis"/>
          <w:rFonts w:asciiTheme="minorHAnsi" w:hAnsiTheme="minorHAnsi" w:cstheme="minorHAnsi"/>
          <w:highlight w:val="cyan"/>
        </w:rPr>
        <w:t>entire society</w:t>
      </w:r>
      <w:r w:rsidRPr="000968CF">
        <w:rPr>
          <w:rFonts w:asciiTheme="minorHAnsi" w:hAnsiTheme="minorHAnsi" w:cstheme="minorHAnsi"/>
          <w:sz w:val="14"/>
        </w:rPr>
        <w:t xml:space="preserve">. The specific effects of this situation are easily recognized. Here we should focus only on those effects that are particularly relevant to the goals of our study. In the factory-society, the distinction between economic constitution and political constitution drops out; social unification in the collective capitalist, or in social capital, no longer demands any kind of mediation; </w:t>
      </w:r>
      <w:r w:rsidRPr="000968CF">
        <w:rPr>
          <w:rStyle w:val="StyleUnderline"/>
          <w:rFonts w:asciiTheme="minorHAnsi" w:hAnsiTheme="minorHAnsi" w:cstheme="minorHAnsi"/>
        </w:rPr>
        <w:t>the logic of accumulation</w:t>
      </w:r>
      <w:r w:rsidRPr="000968CF">
        <w:rPr>
          <w:rFonts w:asciiTheme="minorHAnsi" w:hAnsiTheme="minorHAnsi" w:cstheme="minorHAnsi"/>
          <w:sz w:val="14"/>
        </w:rPr>
        <w:t xml:space="preserve">—its internal hierarchy (in this objective sense), its discipline, in short, </w:t>
      </w:r>
      <w:r w:rsidRPr="001C0920">
        <w:rPr>
          <w:rStyle w:val="StyleUnderline"/>
          <w:rFonts w:asciiTheme="minorHAnsi" w:hAnsiTheme="minorHAnsi" w:cstheme="minorHAnsi"/>
          <w:highlight w:val="cyan"/>
        </w:rPr>
        <w:t>labor</w:t>
      </w:r>
      <w:r w:rsidRPr="000968CF">
        <w:rPr>
          <w:rStyle w:val="StyleUnderline"/>
          <w:rFonts w:asciiTheme="minorHAnsi" w:hAnsiTheme="minorHAnsi" w:cstheme="minorHAnsi"/>
        </w:rPr>
        <w:t xml:space="preserve"> as a laboring process and as a process of the valorization of capital</w:t>
      </w:r>
      <w:r w:rsidRPr="000968CF">
        <w:rPr>
          <w:rFonts w:asciiTheme="minorHAnsi" w:hAnsiTheme="minorHAnsi" w:cstheme="minorHAnsi"/>
          <w:sz w:val="14"/>
        </w:rPr>
        <w:t>—</w:t>
      </w:r>
      <w:r w:rsidRPr="000968CF">
        <w:rPr>
          <w:rStyle w:val="StyleUnderline"/>
          <w:rFonts w:asciiTheme="minorHAnsi" w:hAnsiTheme="minorHAnsi" w:cstheme="minorHAnsi"/>
        </w:rPr>
        <w:t>is</w:t>
      </w:r>
      <w:r w:rsidRPr="000968CF">
        <w:rPr>
          <w:rFonts w:asciiTheme="minorHAnsi" w:hAnsiTheme="minorHAnsi" w:cstheme="minorHAnsi"/>
          <w:sz w:val="14"/>
        </w:rPr>
        <w:t xml:space="preserve"> thus </w:t>
      </w:r>
      <w:r w:rsidRPr="001C0920">
        <w:rPr>
          <w:rStyle w:val="StyleUnderline"/>
          <w:rFonts w:asciiTheme="minorHAnsi" w:hAnsiTheme="minorHAnsi" w:cstheme="minorHAnsi"/>
          <w:highlight w:val="cyan"/>
        </w:rPr>
        <w:t>assumed</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within</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supporting scaffolding</w:t>
      </w:r>
      <w:r w:rsidRPr="000968CF">
        <w:rPr>
          <w:rStyle w:val="StyleUnderline"/>
          <w:rFonts w:asciiTheme="minorHAnsi" w:hAnsiTheme="minorHAnsi" w:cstheme="minorHAnsi"/>
        </w:rPr>
        <w:t xml:space="preserve"> of</w:t>
      </w:r>
      <w:r w:rsidRPr="000968CF">
        <w:rPr>
          <w:rFonts w:asciiTheme="minorHAnsi" w:hAnsiTheme="minorHAnsi" w:cstheme="minorHAnsi"/>
          <w:sz w:val="14"/>
        </w:rPr>
        <w:t xml:space="preserve"> the entire social </w:t>
      </w:r>
      <w:r w:rsidRPr="00575DC8">
        <w:rPr>
          <w:rStyle w:val="Emphasis"/>
          <w:rFonts w:asciiTheme="minorHAnsi" w:hAnsiTheme="minorHAnsi" w:cstheme="minorHAnsi"/>
        </w:rPr>
        <w:t xml:space="preserve">organization of </w:t>
      </w:r>
      <w:r w:rsidRPr="001C0920">
        <w:rPr>
          <w:rStyle w:val="Emphasis"/>
          <w:rFonts w:asciiTheme="minorHAnsi" w:hAnsiTheme="minorHAnsi" w:cstheme="minorHAnsi"/>
          <w:highlight w:val="cyan"/>
        </w:rPr>
        <w:t>power</w:t>
      </w:r>
      <w:r w:rsidRPr="000968CF">
        <w:rPr>
          <w:rFonts w:asciiTheme="minorHAnsi" w:hAnsiTheme="minorHAnsi" w:cstheme="minorHAnsi"/>
          <w:sz w:val="14"/>
        </w:rPr>
        <w:t xml:space="preserve">. All the privatistic alternatives that single capitalists could express are negated, not by the laws of development but by the directly expressed and directly effective political law of collective capital. The </w:t>
      </w:r>
      <w:r w:rsidRPr="001C0920">
        <w:rPr>
          <w:rStyle w:val="Emphasis"/>
          <w:rFonts w:asciiTheme="minorHAnsi" w:hAnsiTheme="minorHAnsi" w:cstheme="minorHAnsi"/>
          <w:highlight w:val="cyan"/>
        </w:rPr>
        <w:t>State</w:t>
      </w:r>
      <w:r w:rsidRPr="000968CF">
        <w:rPr>
          <w:rStyle w:val="StyleUnderline"/>
          <w:rFonts w:asciiTheme="minorHAnsi" w:hAnsiTheme="minorHAnsi" w:cstheme="minorHAnsi"/>
        </w:rPr>
        <w:t xml:space="preserve"> is </w:t>
      </w:r>
      <w:r w:rsidRPr="001C0920">
        <w:rPr>
          <w:rStyle w:val="StyleUnderline"/>
          <w:rFonts w:asciiTheme="minorHAnsi" w:hAnsiTheme="minorHAnsi" w:cstheme="minorHAnsi"/>
          <w:highlight w:val="cyan"/>
        </w:rPr>
        <w:t>configured as</w:t>
      </w:r>
      <w:r w:rsidRPr="000968CF">
        <w:rPr>
          <w:rStyle w:val="StyleUnderline"/>
          <w:rFonts w:asciiTheme="minorHAnsi" w:hAnsiTheme="minorHAnsi" w:cstheme="minorHAnsi"/>
        </w:rPr>
        <w:t xml:space="preserve"> the </w:t>
      </w:r>
      <w:r w:rsidRPr="001C0920">
        <w:rPr>
          <w:rStyle w:val="Emphasis"/>
          <w:rFonts w:asciiTheme="minorHAnsi" w:hAnsiTheme="minorHAnsi" w:cstheme="minorHAnsi"/>
          <w:highlight w:val="cyan"/>
        </w:rPr>
        <w:t>executive organ of collective capital</w:t>
      </w:r>
      <w:r w:rsidRPr="000968CF">
        <w:rPr>
          <w:rFonts w:asciiTheme="minorHAnsi" w:hAnsiTheme="minorHAnsi" w:cstheme="minorHAnsi"/>
          <w:sz w:val="14"/>
        </w:rPr>
        <w:t>, as the direct manager of social production.</w:t>
      </w:r>
    </w:p>
    <w:p w14:paraId="4ADC526C" w14:textId="77777777" w:rsidR="00D81B9B" w:rsidRPr="000968CF" w:rsidRDefault="00D81B9B" w:rsidP="00D81B9B">
      <w:pPr>
        <w:rPr>
          <w:rFonts w:asciiTheme="minorHAnsi" w:hAnsiTheme="minorHAnsi" w:cstheme="minorHAnsi"/>
          <w:sz w:val="14"/>
        </w:rPr>
      </w:pPr>
      <w:r w:rsidRPr="000968CF">
        <w:rPr>
          <w:rFonts w:asciiTheme="minorHAnsi" w:hAnsiTheme="minorHAnsi" w:cstheme="minorHAnsi"/>
          <w:sz w:val="14"/>
        </w:rPr>
        <w:t xml:space="preserve">More specifically, however, </w:t>
      </w:r>
      <w:r w:rsidRPr="001C0920">
        <w:rPr>
          <w:rStyle w:val="StyleUnderline"/>
          <w:rFonts w:asciiTheme="minorHAnsi" w:hAnsiTheme="minorHAnsi" w:cstheme="minorHAnsi"/>
          <w:highlight w:val="cyan"/>
        </w:rPr>
        <w:t>if</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antagonism between collective capitalist and collective worker is</w:t>
      </w:r>
      <w:r w:rsidRPr="000968CF">
        <w:rPr>
          <w:rStyle w:val="StyleUnderline"/>
          <w:rFonts w:asciiTheme="minorHAnsi" w:hAnsiTheme="minorHAnsi" w:cstheme="minorHAnsi"/>
        </w:rPr>
        <w:t xml:space="preserve"> presented as </w:t>
      </w:r>
      <w:r w:rsidRPr="001C0920">
        <w:rPr>
          <w:rStyle w:val="StyleUnderline"/>
          <w:rFonts w:asciiTheme="minorHAnsi" w:hAnsiTheme="minorHAnsi" w:cstheme="minorHAnsi"/>
          <w:highlight w:val="cyan"/>
        </w:rPr>
        <w:t>immediate</w:t>
      </w:r>
      <w:r w:rsidRPr="000968CF">
        <w:rPr>
          <w:rFonts w:asciiTheme="minorHAnsi" w:hAnsiTheme="minorHAnsi" w:cstheme="minorHAnsi"/>
          <w:sz w:val="14"/>
        </w:rPr>
        <w:t xml:space="preserve"> and </w:t>
      </w:r>
      <w:r w:rsidRPr="000968CF">
        <w:rPr>
          <w:rStyle w:val="StyleUnderline"/>
          <w:rFonts w:asciiTheme="minorHAnsi" w:hAnsiTheme="minorHAnsi" w:cstheme="minorHAnsi"/>
        </w:rPr>
        <w:t>can no longer be absorbed within the political mediation of the bourgeoisie</w:t>
      </w:r>
      <w:r w:rsidRPr="000968CF">
        <w:rPr>
          <w:rFonts w:asciiTheme="minorHAnsi" w:hAnsiTheme="minorHAnsi" w:cstheme="minorHAnsi"/>
          <w:sz w:val="14"/>
        </w:rPr>
        <w:t xml:space="preserve">, then </w:t>
      </w:r>
      <w:r w:rsidRPr="00575DC8">
        <w:rPr>
          <w:rStyle w:val="Emphasis"/>
          <w:rFonts w:asciiTheme="minorHAnsi" w:hAnsiTheme="minorHAnsi" w:cstheme="minorHAnsi"/>
        </w:rPr>
        <w:t xml:space="preserve">in order </w:t>
      </w:r>
      <w:r w:rsidRPr="001C0920">
        <w:rPr>
          <w:rStyle w:val="Emphasis"/>
          <w:rFonts w:asciiTheme="minorHAnsi" w:hAnsiTheme="minorHAnsi" w:cstheme="minorHAnsi"/>
          <w:highlight w:val="cyan"/>
        </w:rPr>
        <w:t>to envelop and directly control the working class at a social level</w:t>
      </w:r>
      <w:r w:rsidRPr="000968CF">
        <w:rPr>
          <w:rFonts w:asciiTheme="minorHAnsi" w:hAnsiTheme="minorHAnsi" w:cstheme="minorHAnsi"/>
          <w:sz w:val="14"/>
        </w:rPr>
        <w:t xml:space="preserve">, and thus reduce it to being only social labor-power, </w:t>
      </w:r>
      <w:r w:rsidRPr="001C0920">
        <w:rPr>
          <w:rStyle w:val="Emphasis"/>
          <w:rFonts w:asciiTheme="minorHAnsi" w:hAnsiTheme="minorHAnsi" w:cstheme="minorHAnsi"/>
          <w:highlight w:val="cyan"/>
        </w:rPr>
        <w:t>capital has to organize the working class as such</w:t>
      </w:r>
      <w:r w:rsidRPr="000968CF">
        <w:rPr>
          <w:rFonts w:asciiTheme="minorHAnsi" w:hAnsiTheme="minorHAnsi" w:cstheme="minorHAnsi"/>
          <w:sz w:val="14"/>
        </w:rPr>
        <w:t xml:space="preserve">—and paradoxically, it has to </w:t>
      </w:r>
      <w:r w:rsidRPr="001C0920">
        <w:rPr>
          <w:rStyle w:val="Emphasis"/>
          <w:rFonts w:asciiTheme="minorHAnsi" w:hAnsiTheme="minorHAnsi" w:cstheme="minorHAnsi"/>
          <w:highlight w:val="cyan"/>
        </w:rPr>
        <w:t>organize itself within the working class</w:t>
      </w:r>
      <w:r w:rsidRPr="000968CF">
        <w:rPr>
          <w:rFonts w:asciiTheme="minorHAnsi" w:hAnsiTheme="minorHAnsi" w:cstheme="minorHAnsi"/>
          <w:sz w:val="14"/>
        </w:rPr>
        <w:t>. The "</w:t>
      </w:r>
      <w:r w:rsidRPr="001C0920">
        <w:rPr>
          <w:rStyle w:val="StyleUnderline"/>
          <w:rFonts w:asciiTheme="minorHAnsi" w:hAnsiTheme="minorHAnsi" w:cstheme="minorHAnsi"/>
          <w:highlight w:val="cyan"/>
        </w:rPr>
        <w:t>democracy of labor</w:t>
      </w:r>
      <w:r w:rsidRPr="000968CF">
        <w:rPr>
          <w:rFonts w:asciiTheme="minorHAnsi" w:hAnsiTheme="minorHAnsi" w:cstheme="minorHAnsi"/>
          <w:sz w:val="14"/>
        </w:rPr>
        <w:t>" and "</w:t>
      </w:r>
      <w:r w:rsidRPr="001C0920">
        <w:rPr>
          <w:rStyle w:val="StyleUnderline"/>
          <w:rFonts w:asciiTheme="minorHAnsi" w:hAnsiTheme="minorHAnsi" w:cstheme="minorHAnsi"/>
          <w:highlight w:val="cyan"/>
        </w:rPr>
        <w:t>social democracy</w:t>
      </w:r>
      <w:r w:rsidRPr="000968CF">
        <w:rPr>
          <w:rFonts w:asciiTheme="minorHAnsi" w:hAnsiTheme="minorHAnsi" w:cstheme="minorHAnsi"/>
          <w:sz w:val="14"/>
        </w:rPr>
        <w:t xml:space="preserve">" </w:t>
      </w:r>
      <w:r w:rsidRPr="000968CF">
        <w:rPr>
          <w:rStyle w:val="StyleUnderline"/>
          <w:rFonts w:asciiTheme="minorHAnsi" w:hAnsiTheme="minorHAnsi" w:cstheme="minorHAnsi"/>
        </w:rPr>
        <w:t>both reside here</w:t>
      </w:r>
      <w:r w:rsidRPr="000968CF">
        <w:rPr>
          <w:rFonts w:asciiTheme="minorHAnsi" w:hAnsiTheme="minorHAnsi" w:cstheme="minorHAnsi"/>
          <w:sz w:val="14"/>
        </w:rPr>
        <w:t xml:space="preserve">: they consist of the hypothesis of a form of labor-power that negates itself as the </w:t>
      </w:r>
      <w:r w:rsidRPr="000968CF">
        <w:rPr>
          <w:rStyle w:val="StyleUnderline"/>
          <w:rFonts w:asciiTheme="minorHAnsi" w:hAnsiTheme="minorHAnsi" w:cstheme="minorHAnsi"/>
        </w:rPr>
        <w:t>working class</w:t>
      </w:r>
      <w:r w:rsidRPr="000968CF">
        <w:rPr>
          <w:rFonts w:asciiTheme="minorHAnsi" w:hAnsiTheme="minorHAnsi" w:cstheme="minorHAnsi"/>
          <w:sz w:val="14"/>
        </w:rPr>
        <w:t xml:space="preserve"> and autonomously </w:t>
      </w:r>
      <w:r w:rsidRPr="001C0920">
        <w:rPr>
          <w:rStyle w:val="Emphasis"/>
          <w:rFonts w:asciiTheme="minorHAnsi" w:hAnsiTheme="minorHAnsi" w:cstheme="minorHAnsi"/>
          <w:highlight w:val="cyan"/>
        </w:rPr>
        <w:t>manages itself</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within</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structures of capitalist production</w:t>
      </w:r>
      <w:r w:rsidRPr="000968CF">
        <w:rPr>
          <w:rStyle w:val="StyleUnderline"/>
          <w:rFonts w:asciiTheme="minorHAnsi" w:hAnsiTheme="minorHAnsi" w:cstheme="minorHAnsi"/>
        </w:rPr>
        <w:t xml:space="preserve"> as labor-power</w:t>
      </w:r>
      <w:r w:rsidRPr="000968CF">
        <w:rPr>
          <w:rFonts w:asciiTheme="minorHAnsi" w:hAnsiTheme="minorHAnsi" w:cstheme="minorHAnsi"/>
          <w:sz w:val="14"/>
        </w:rPr>
        <w:t xml:space="preserve">. At this point, </w:t>
      </w:r>
      <w:r w:rsidRPr="001C0920">
        <w:rPr>
          <w:rStyle w:val="StyleUnderline"/>
          <w:rFonts w:asciiTheme="minorHAnsi" w:hAnsiTheme="minorHAnsi" w:cstheme="minorHAnsi"/>
          <w:highlight w:val="cyan"/>
        </w:rPr>
        <w:t>capitalist</w:t>
      </w:r>
      <w:r w:rsidRPr="000968CF">
        <w:rPr>
          <w:rStyle w:val="StyleUnderline"/>
          <w:rFonts w:asciiTheme="minorHAnsi" w:hAnsiTheme="minorHAnsi" w:cstheme="minorHAnsi"/>
        </w:rPr>
        <w:t xml:space="preserve"> social interest</w:t>
      </w:r>
      <w:r w:rsidRPr="000968CF">
        <w:rPr>
          <w:rFonts w:asciiTheme="minorHAnsi" w:hAnsiTheme="minorHAnsi" w:cstheme="minorHAnsi"/>
          <w:sz w:val="14"/>
        </w:rPr>
        <w:t>, which has already eliminated the privatistic and egotistic expressions of single capitalists,</w:t>
      </w:r>
      <w:r w:rsidRPr="00575DC8">
        <w:rPr>
          <w:rStyle w:val="Emphasis"/>
          <w:rFonts w:asciiTheme="minorHAnsi" w:hAnsiTheme="minorHAnsi" w:cstheme="minorHAnsi"/>
        </w:rPr>
        <w:t xml:space="preserve"> attempts to </w:t>
      </w:r>
      <w:r w:rsidRPr="001C0920">
        <w:rPr>
          <w:rStyle w:val="Emphasis"/>
          <w:rFonts w:asciiTheme="minorHAnsi" w:hAnsiTheme="minorHAnsi" w:cstheme="minorHAnsi"/>
          <w:highlight w:val="cyan"/>
        </w:rPr>
        <w:t>configure itself as</w:t>
      </w:r>
      <w:r w:rsidRPr="00575DC8">
        <w:rPr>
          <w:rStyle w:val="Emphasis"/>
          <w:rFonts w:asciiTheme="minorHAnsi" w:hAnsiTheme="minorHAnsi" w:cstheme="minorHAnsi"/>
        </w:rPr>
        <w:t xml:space="preserve"> a comprehensive, </w:t>
      </w:r>
      <w:r w:rsidRPr="001C0920">
        <w:rPr>
          <w:rStyle w:val="Emphasis"/>
          <w:rFonts w:asciiTheme="minorHAnsi" w:hAnsiTheme="minorHAnsi" w:cstheme="minorHAnsi"/>
          <w:highlight w:val="cyan"/>
        </w:rPr>
        <w:t>objective social interest</w:t>
      </w:r>
      <w:r w:rsidRPr="000968CF">
        <w:rPr>
          <w:rFonts w:asciiTheme="minorHAnsi" w:hAnsiTheme="minorHAnsi" w:cstheme="minorHAnsi"/>
          <w:sz w:val="14"/>
        </w:rPr>
        <w:t xml:space="preserve">. The </w:t>
      </w:r>
      <w:r w:rsidRPr="000968CF">
        <w:rPr>
          <w:rStyle w:val="StyleUnderline"/>
          <w:rFonts w:asciiTheme="minorHAnsi" w:hAnsiTheme="minorHAnsi" w:cstheme="minorHAnsi"/>
        </w:rPr>
        <w:t>celebration of sociality and the common good</w:t>
      </w:r>
      <w:r w:rsidRPr="000968CF">
        <w:rPr>
          <w:rFonts w:asciiTheme="minorHAnsi" w:hAnsiTheme="minorHAnsi" w:cstheme="minorHAnsi"/>
          <w:sz w:val="14"/>
        </w:rPr>
        <w:t xml:space="preserve">, and the renaissance of a natural </w:t>
      </w:r>
      <w:r w:rsidRPr="001C0920">
        <w:rPr>
          <w:rStyle w:val="Emphasis"/>
          <w:rFonts w:asciiTheme="minorHAnsi" w:hAnsiTheme="minorHAnsi" w:cstheme="minorHAnsi"/>
          <w:highlight w:val="cyan"/>
        </w:rPr>
        <w:t>right of equality and socialization are</w:t>
      </w:r>
      <w:r w:rsidRPr="00575DC8">
        <w:rPr>
          <w:rStyle w:val="Emphasis"/>
          <w:rFonts w:asciiTheme="minorHAnsi" w:hAnsiTheme="minorHAnsi" w:cstheme="minorHAnsi"/>
        </w:rPr>
        <w:t xml:space="preserve"> ideological hypotheses of the </w:t>
      </w:r>
      <w:r w:rsidRPr="001C0920">
        <w:rPr>
          <w:rStyle w:val="Emphasis"/>
          <w:rFonts w:asciiTheme="minorHAnsi" w:hAnsiTheme="minorHAnsi" w:cstheme="minorHAnsi"/>
          <w:highlight w:val="cyan"/>
        </w:rPr>
        <w:t>capitalist repression of class antagonism</w:t>
      </w:r>
      <w:r w:rsidRPr="000968CF">
        <w:rPr>
          <w:rFonts w:asciiTheme="minorHAnsi" w:hAnsiTheme="minorHAnsi" w:cstheme="minorHAnsi"/>
          <w:sz w:val="14"/>
        </w:rPr>
        <w:t xml:space="preserve">. The models of humanitarian socialism are assumed as emblems of reunification. </w:t>
      </w:r>
      <w:r w:rsidRPr="000968CF">
        <w:rPr>
          <w:rStyle w:val="StyleUnderline"/>
          <w:rFonts w:asciiTheme="minorHAnsi" w:hAnsiTheme="minorHAnsi" w:cstheme="minorHAnsi"/>
        </w:rPr>
        <w:t xml:space="preserve">The </w:t>
      </w:r>
      <w:r w:rsidRPr="00575DC8">
        <w:rPr>
          <w:rStyle w:val="Emphasis"/>
          <w:rFonts w:asciiTheme="minorHAnsi" w:hAnsiTheme="minorHAnsi" w:cstheme="minorHAnsi"/>
        </w:rPr>
        <w:t>patriotism of common well-being</w:t>
      </w:r>
      <w:r w:rsidRPr="000968CF">
        <w:rPr>
          <w:rStyle w:val="StyleUnderline"/>
          <w:rFonts w:asciiTheme="minorHAnsi" w:hAnsiTheme="minorHAnsi" w:cstheme="minorHAnsi"/>
        </w:rPr>
        <w:t xml:space="preserve"> in social production is the </w:t>
      </w:r>
      <w:r w:rsidRPr="00575DC8">
        <w:rPr>
          <w:rStyle w:val="Emphasis"/>
          <w:rFonts w:asciiTheme="minorHAnsi" w:hAnsiTheme="minorHAnsi" w:cstheme="minorHAnsi"/>
        </w:rPr>
        <w:t>ultimate slogan of the capitalist effort at solidarity</w:t>
      </w:r>
      <w:r w:rsidRPr="000968CF">
        <w:rPr>
          <w:rFonts w:asciiTheme="minorHAnsi" w:hAnsiTheme="minorHAnsi" w:cstheme="minorHAnsi"/>
          <w:sz w:val="14"/>
        </w:rPr>
        <w:t>. Like soldiers, all producers are equally employed in the common sacrifice of production in order to win the battle of accumulation.8</w:t>
      </w:r>
    </w:p>
    <w:p w14:paraId="0D003673" w14:textId="11523066" w:rsidR="00174716" w:rsidRDefault="00673A4B" w:rsidP="00673A4B">
      <w:pPr>
        <w:pStyle w:val="Heading3"/>
      </w:pPr>
      <w:r>
        <w:t>1NC</w:t>
      </w:r>
    </w:p>
    <w:p w14:paraId="36C979D9" w14:textId="1E55D05E" w:rsidR="00FB501B" w:rsidRDefault="00FB501B" w:rsidP="00FB501B">
      <w:r>
        <w:t>IFF CP</w:t>
      </w:r>
    </w:p>
    <w:p w14:paraId="2CAAA8F5" w14:textId="77777777" w:rsidR="004F54CB" w:rsidRDefault="004F54CB" w:rsidP="004F54CB">
      <w:pPr>
        <w:pStyle w:val="Heading4"/>
      </w:pPr>
      <w:r>
        <w:t xml:space="preserve">The United States should </w:t>
      </w:r>
    </w:p>
    <w:p w14:paraId="7461860F" w14:textId="1A3B5B85" w:rsidR="004F54CB" w:rsidRPr="004F54CB" w:rsidRDefault="004F54CB" w:rsidP="004F54CB">
      <w:pPr>
        <w:pStyle w:val="Heading4"/>
      </w:pPr>
      <w:r>
        <w:t xml:space="preserve">---ban </w:t>
      </w:r>
      <w:r w:rsidR="00110BE7">
        <w:t>collective bargaining rights for student workers in the United States.</w:t>
      </w:r>
    </w:p>
    <w:p w14:paraId="3E77D4F2" w14:textId="1F479B51" w:rsidR="004F54CB" w:rsidRDefault="004F54CB" w:rsidP="004F54CB">
      <w:pPr>
        <w:pStyle w:val="Heading4"/>
      </w:pPr>
      <w:r>
        <w:t xml:space="preserve">---keep its nuclear weapons on high alert if and only if the United States </w:t>
      </w:r>
      <w:r w:rsidR="00110BE7">
        <w:t>substantially</w:t>
      </w:r>
      <w:r w:rsidR="00B76641">
        <w:t xml:space="preserve"> strengthens collective bargaining rights for </w:t>
      </w:r>
      <w:r w:rsidR="00110BE7">
        <w:t>student workers in the United States</w:t>
      </w:r>
      <w:r>
        <w:t>.</w:t>
      </w:r>
    </w:p>
    <w:p w14:paraId="1631134B" w14:textId="77777777" w:rsidR="004F54CB" w:rsidRPr="00063558" w:rsidRDefault="004F54CB" w:rsidP="004F54CB">
      <w:pPr>
        <w:pStyle w:val="Heading4"/>
      </w:pPr>
      <w:r>
        <w:t xml:space="preserve">High alert causes </w:t>
      </w:r>
      <w:r>
        <w:rPr>
          <w:u w:val="single"/>
        </w:rPr>
        <w:t>accidental</w:t>
      </w:r>
      <w:r w:rsidRPr="007E2EB5">
        <w:t xml:space="preserve"> nuclear war</w:t>
      </w:r>
      <w:r>
        <w:t>.</w:t>
      </w:r>
    </w:p>
    <w:p w14:paraId="73BDF3BE" w14:textId="77777777" w:rsidR="004F54CB" w:rsidRDefault="004F54CB" w:rsidP="004F54CB">
      <w:r>
        <w:rPr>
          <w:rStyle w:val="Style13ptBold"/>
        </w:rPr>
        <w:t xml:space="preserve">Johnson ’21 </w:t>
      </w:r>
      <w:r w:rsidRPr="000D199C">
        <w:t>[James; January 1; Ph.D. and Assistant Professor in the School of Law and Government at Dublin City University, Non-Resident Fellow with the Modern War Institute at West Point, formerly a Postdoctoral Research Fellow at the James Martin Center for Nonproliferation Studies in Monterey, California; Journal of Strategic Studies, “‘Catalytic nuclear war’ in the age of artificial intelligence and autonomy: Emerging military technology and escalation risk between nuclear-armed states,”</w:t>
      </w:r>
      <w:r>
        <w:t xml:space="preserve"> </w:t>
      </w:r>
      <w:r w:rsidRPr="00075233">
        <w:t>https://doi.org/10.1080/01402390.2020.1867541</w:t>
      </w:r>
      <w:r>
        <w:t>]</w:t>
      </w:r>
    </w:p>
    <w:p w14:paraId="593CB583" w14:textId="77777777" w:rsidR="004F54CB" w:rsidRPr="001F0A85" w:rsidRDefault="004F54CB" w:rsidP="004F54CB">
      <w:pPr>
        <w:rPr>
          <w:sz w:val="16"/>
        </w:rPr>
      </w:pPr>
      <w:r w:rsidRPr="00063558">
        <w:rPr>
          <w:sz w:val="16"/>
        </w:rPr>
        <w:t xml:space="preserve">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t>
      </w:r>
      <w:r w:rsidRPr="001F0A85">
        <w:rPr>
          <w:rStyle w:val="StyleUnderline"/>
          <w:highlight w:val="cyan"/>
        </w:rPr>
        <w:t xml:space="preserve">when </w:t>
      </w:r>
      <w:r w:rsidRPr="001F0A85">
        <w:rPr>
          <w:rStyle w:val="Emphasis"/>
          <w:highlight w:val="cyan"/>
        </w:rPr>
        <w:t>tensions</w:t>
      </w:r>
      <w:r w:rsidRPr="00E72F48">
        <w:rPr>
          <w:rStyle w:val="StyleUnderline"/>
        </w:rPr>
        <w:t xml:space="preserve"> are</w:t>
      </w:r>
      <w:r w:rsidRPr="005F1EE7">
        <w:rPr>
          <w:rStyle w:val="StyleUnderline"/>
        </w:rPr>
        <w:t xml:space="preserve"> </w:t>
      </w:r>
      <w:r w:rsidRPr="005F1EE7">
        <w:rPr>
          <w:rStyle w:val="Emphasis"/>
        </w:rPr>
        <w:t xml:space="preserve">running </w:t>
      </w:r>
      <w:r w:rsidRPr="001F0A85">
        <w:rPr>
          <w:rStyle w:val="Emphasis"/>
          <w:highlight w:val="cyan"/>
        </w:rPr>
        <w:t>high</w:t>
      </w:r>
      <w:r w:rsidRPr="00E72F48">
        <w:rPr>
          <w:rStyle w:val="StyleUnderline"/>
        </w:rPr>
        <w:t xml:space="preserve">, and a </w:t>
      </w:r>
      <w:r w:rsidRPr="001F0A85">
        <w:rPr>
          <w:rStyle w:val="Emphasis"/>
          <w:highlight w:val="cyan"/>
        </w:rPr>
        <w:t>heightened</w:t>
      </w:r>
      <w:r w:rsidRPr="005F1EE7">
        <w:rPr>
          <w:rStyle w:val="Emphasis"/>
        </w:rPr>
        <w:t xml:space="preserve"> state of </w:t>
      </w:r>
      <w:r w:rsidRPr="001F0A85">
        <w:rPr>
          <w:rStyle w:val="Emphasis"/>
          <w:highlight w:val="cyan"/>
        </w:rPr>
        <w:t>alert</w:t>
      </w:r>
      <w:r w:rsidRPr="001F0A85">
        <w:rPr>
          <w:highlight w:val="cyan"/>
          <w:u w:val="single"/>
        </w:rPr>
        <w:t xml:space="preserve"> is</w:t>
      </w:r>
      <w:r w:rsidRPr="001F0A85">
        <w:rPr>
          <w:rStyle w:val="StyleUnderline"/>
          <w:sz w:val="10"/>
          <w:highlight w:val="cyan"/>
          <w:u w:val="none"/>
        </w:rPr>
        <w:t xml:space="preserve"> </w:t>
      </w:r>
      <w:r w:rsidRPr="001F0A85">
        <w:rPr>
          <w:rStyle w:val="StyleUnderline"/>
          <w:highlight w:val="cyan"/>
        </w:rPr>
        <w:t>in place</w:t>
      </w:r>
      <w:r w:rsidRPr="00063558">
        <w:rPr>
          <w:sz w:val="16"/>
        </w:rPr>
        <w:t xml:space="preserve"> – at a nuclear or sub-nuclear level – would likely be amplified. That is, </w:t>
      </w:r>
      <w:r w:rsidRPr="00063558">
        <w:rPr>
          <w:rStyle w:val="StyleUnderline"/>
        </w:rPr>
        <w:t xml:space="preserve">a broader </w:t>
      </w:r>
      <w:r w:rsidRPr="001F0A85">
        <w:rPr>
          <w:rStyle w:val="Emphasis"/>
          <w:highlight w:val="cyan"/>
        </w:rPr>
        <w:t>nuc</w:t>
      </w:r>
      <w:r w:rsidRPr="007E2EB5">
        <w:rPr>
          <w:u w:val="single"/>
        </w:rPr>
        <w:t xml:space="preserve">lear </w:t>
      </w:r>
      <w:r w:rsidRPr="001F0A85">
        <w:rPr>
          <w:rStyle w:val="Emphasis"/>
          <w:highlight w:val="cyan"/>
        </w:rPr>
        <w:t>exchange</w:t>
      </w:r>
      <w:r w:rsidRPr="00E72F48">
        <w:rPr>
          <w:rStyle w:val="StyleUnderline"/>
        </w:rPr>
        <w:t xml:space="preserve"> would</w:t>
      </w:r>
      <w:r w:rsidRPr="00063558">
        <w:rPr>
          <w:rStyle w:val="StyleUnderline"/>
        </w:rPr>
        <w:t xml:space="preserve"> </w:t>
      </w:r>
      <w:r w:rsidRPr="001F0A85">
        <w:rPr>
          <w:rStyle w:val="StyleUnderline"/>
          <w:highlight w:val="cyan"/>
        </w:rPr>
        <w:t>likely occur</w:t>
      </w:r>
      <w:r w:rsidRPr="00063558">
        <w:rPr>
          <w:rStyle w:val="StyleUnderline"/>
        </w:rPr>
        <w:t xml:space="preserve">. Moreover, </w:t>
      </w:r>
      <w:r w:rsidRPr="00E72F48">
        <w:rPr>
          <w:rStyle w:val="StyleUnderline"/>
        </w:rPr>
        <w:t xml:space="preserve">a </w:t>
      </w:r>
      <w:r w:rsidRPr="001F0A85">
        <w:rPr>
          <w:rStyle w:val="Emphasis"/>
          <w:highlight w:val="cyan"/>
        </w:rPr>
        <w:t>non-state actor</w:t>
      </w:r>
      <w:r w:rsidRPr="00E72F48">
        <w:rPr>
          <w:rStyle w:val="StyleUnderline"/>
        </w:rPr>
        <w:t xml:space="preserve"> might </w:t>
      </w:r>
      <w:r w:rsidRPr="001F0A85">
        <w:rPr>
          <w:rStyle w:val="Emphasis"/>
          <w:highlight w:val="cyan"/>
        </w:rPr>
        <w:t>exploit</w:t>
      </w:r>
      <w:r w:rsidRPr="00063558">
        <w:rPr>
          <w:rStyle w:val="StyleUnderline"/>
        </w:rPr>
        <w:t xml:space="preserve"> a tense situation </w:t>
      </w:r>
      <w:r w:rsidRPr="00BF13C6">
        <w:rPr>
          <w:rStyle w:val="StyleUnderline"/>
        </w:rPr>
        <w:t xml:space="preserve">by </w:t>
      </w:r>
      <w:r w:rsidRPr="001F0A85">
        <w:rPr>
          <w:rStyle w:val="StyleUnderline"/>
          <w:highlight w:val="cyan"/>
        </w:rPr>
        <w:t>making</w:t>
      </w:r>
      <w:r w:rsidRPr="00063558">
        <w:rPr>
          <w:rStyle w:val="StyleUnderline"/>
        </w:rPr>
        <w:t xml:space="preserve"> provocative </w:t>
      </w:r>
      <w:r w:rsidRPr="001F0A85">
        <w:rPr>
          <w:rStyle w:val="Emphasis"/>
          <w:highlight w:val="cyan"/>
        </w:rPr>
        <w:t>false claims</w:t>
      </w:r>
      <w:r w:rsidRPr="00063558">
        <w:rPr>
          <w:rStyle w:val="StyleUnderline"/>
        </w:rPr>
        <w:t xml:space="preserve"> that its attack had been </w:t>
      </w:r>
      <w:r w:rsidRPr="00063558">
        <w:rPr>
          <w:rStyle w:val="Emphasis"/>
        </w:rPr>
        <w:t>sanctioned</w:t>
      </w:r>
      <w:r w:rsidRPr="00063558">
        <w:rPr>
          <w:rStyle w:val="StyleUnderline"/>
        </w:rPr>
        <w:t xml:space="preserve"> by the state </w:t>
      </w:r>
      <w:r w:rsidRPr="009E2960">
        <w:rPr>
          <w:rStyle w:val="StyleUnderline"/>
        </w:rPr>
        <w:t>with</w:t>
      </w:r>
      <w:r w:rsidRPr="00063558">
        <w:rPr>
          <w:rStyle w:val="StyleUnderline"/>
        </w:rPr>
        <w:t xml:space="preserve"> which </w:t>
      </w:r>
      <w:r w:rsidRPr="00E72F48">
        <w:rPr>
          <w:rStyle w:val="StyleUnderline"/>
        </w:rPr>
        <w:t xml:space="preserve">the </w:t>
      </w:r>
      <w:r w:rsidRPr="009E2960">
        <w:rPr>
          <w:rStyle w:val="StyleUnderline"/>
        </w:rPr>
        <w:t>victim</w:t>
      </w:r>
      <w:r w:rsidRPr="00063558">
        <w:rPr>
          <w:rStyle w:val="StyleUnderline"/>
        </w:rPr>
        <w:t xml:space="preserve"> of the attack was </w:t>
      </w:r>
      <w:r w:rsidRPr="009E2960">
        <w:rPr>
          <w:rStyle w:val="Emphasis"/>
        </w:rPr>
        <w:t>already in</w:t>
      </w:r>
      <w:r w:rsidRPr="00063558">
        <w:rPr>
          <w:rStyle w:val="Emphasis"/>
        </w:rPr>
        <w:t xml:space="preserve"> a crisis</w:t>
      </w:r>
      <w:r w:rsidRPr="00063558">
        <w:rPr>
          <w:rStyle w:val="StyleUnderline"/>
        </w:rPr>
        <w:t xml:space="preserve">, or worse still, </w:t>
      </w:r>
      <w:r w:rsidRPr="00063558">
        <w:rPr>
          <w:rStyle w:val="Emphasis"/>
        </w:rPr>
        <w:t xml:space="preserve">nuclear </w:t>
      </w:r>
      <w:r w:rsidRPr="009E2960">
        <w:rPr>
          <w:rStyle w:val="Emphasis"/>
        </w:rPr>
        <w:t>brinkmanship</w:t>
      </w:r>
      <w:r w:rsidRPr="009E2960">
        <w:rPr>
          <w:rStyle w:val="StyleUnderline"/>
        </w:rPr>
        <w:t xml:space="preserve">. </w:t>
      </w:r>
      <w:r w:rsidRPr="001F0A85">
        <w:rPr>
          <w:rStyle w:val="StyleUnderline"/>
          <w:highlight w:val="cyan"/>
        </w:rPr>
        <w:t>Against</w:t>
      </w:r>
      <w:r w:rsidRPr="00E72F48">
        <w:rPr>
          <w:rStyle w:val="StyleUnderline"/>
          <w:sz w:val="14"/>
          <w:u w:val="none"/>
        </w:rPr>
        <w:t xml:space="preserve"> the </w:t>
      </w:r>
      <w:r w:rsidRPr="001F0A85">
        <w:rPr>
          <w:rStyle w:val="Emphasis"/>
          <w:highlight w:val="cyan"/>
        </w:rPr>
        <w:t>backdrop</w:t>
      </w:r>
      <w:r w:rsidRPr="001F0A85">
        <w:rPr>
          <w:rStyle w:val="StyleUnderline"/>
          <w:highlight w:val="cyan"/>
        </w:rPr>
        <w:t xml:space="preserve"> of</w:t>
      </w:r>
      <w:r w:rsidRPr="00063558">
        <w:rPr>
          <w:sz w:val="16"/>
        </w:rPr>
        <w:t xml:space="preserve"> fear, acrimony, and </w:t>
      </w:r>
      <w:r w:rsidRPr="001F0A85">
        <w:rPr>
          <w:rStyle w:val="Emphasis"/>
          <w:highlight w:val="cyan"/>
        </w:rPr>
        <w:t>paranoia</w:t>
      </w:r>
      <w:r w:rsidRPr="00063558">
        <w:rPr>
          <w:rStyle w:val="StyleUnderline"/>
        </w:rPr>
        <w:t xml:space="preserve"> – when decision-makers are more susceptible to </w:t>
      </w:r>
      <w:r w:rsidRPr="00063558">
        <w:rPr>
          <w:rStyle w:val="Emphasis"/>
        </w:rPr>
        <w:t>misperception</w:t>
      </w:r>
      <w:r w:rsidRPr="00063558">
        <w:rPr>
          <w:rStyle w:val="StyleUnderline"/>
        </w:rPr>
        <w:t xml:space="preserve"> and </w:t>
      </w:r>
      <w:r w:rsidRPr="00063558">
        <w:rPr>
          <w:rStyle w:val="Emphasis"/>
        </w:rPr>
        <w:t>misunderstanding</w:t>
      </w:r>
      <w:r w:rsidRPr="00063558">
        <w:rPr>
          <w:rStyle w:val="StyleUnderline"/>
        </w:rPr>
        <w:t xml:space="preserve"> – any denials or assurances would fall on deaf ears</w:t>
      </w:r>
      <w:r w:rsidRPr="00063558">
        <w:rPr>
          <w:sz w:val="16"/>
        </w:rPr>
        <w:t xml:space="preserve">.24 If a repeat of the 1999 Kargil </w:t>
      </w:r>
      <w:r w:rsidRPr="001F0A85">
        <w:rPr>
          <w:rStyle w:val="StyleUnderline"/>
          <w:highlight w:val="cyan"/>
        </w:rPr>
        <w:t>crisis</w:t>
      </w:r>
      <w:r w:rsidRPr="00063558">
        <w:rPr>
          <w:sz w:val="16"/>
        </w:rPr>
        <w:t xml:space="preserve"> or the more recent Indian-Pakistani stand-off in 2019, a non-state nuclear detonation (or the credible threat of one) </w:t>
      </w:r>
      <w:r w:rsidRPr="00063558">
        <w:rPr>
          <w:rStyle w:val="StyleUnderline"/>
        </w:rPr>
        <w:t xml:space="preserve">could </w:t>
      </w:r>
      <w:r w:rsidRPr="001F0A85">
        <w:rPr>
          <w:rStyle w:val="StyleUnderline"/>
          <w:highlight w:val="cyan"/>
        </w:rPr>
        <w:t>spark</w:t>
      </w:r>
      <w:r w:rsidRPr="007E2EB5">
        <w:rPr>
          <w:u w:val="single"/>
        </w:rPr>
        <w:t xml:space="preserve"> an </w:t>
      </w:r>
      <w:r w:rsidRPr="001F0A85">
        <w:rPr>
          <w:rStyle w:val="Emphasis"/>
          <w:highlight w:val="cyan"/>
        </w:rPr>
        <w:t>accidental</w:t>
      </w:r>
      <w:r w:rsidRPr="00063558">
        <w:rPr>
          <w:rStyle w:val="StyleUnderline"/>
        </w:rPr>
        <w:t xml:space="preserve"> or </w:t>
      </w:r>
      <w:r w:rsidRPr="00063558">
        <w:rPr>
          <w:rStyle w:val="Emphasis"/>
        </w:rPr>
        <w:t xml:space="preserve">inadvertent </w:t>
      </w:r>
      <w:r w:rsidRPr="001F0A85">
        <w:rPr>
          <w:rStyle w:val="Emphasis"/>
          <w:highlight w:val="cyan"/>
        </w:rPr>
        <w:t>nuc</w:t>
      </w:r>
      <w:r w:rsidRPr="007E2EB5">
        <w:rPr>
          <w:u w:val="single"/>
        </w:rPr>
        <w:t xml:space="preserve">lear </w:t>
      </w:r>
      <w:r w:rsidRPr="001F0A85">
        <w:rPr>
          <w:rStyle w:val="Emphasis"/>
          <w:highlight w:val="cyan"/>
        </w:rPr>
        <w:t>exchange</w:t>
      </w:r>
      <w:r w:rsidRPr="00063558">
        <w:rPr>
          <w:sz w:val="16"/>
        </w:rPr>
        <w:t xml:space="preserve">. 25 Thus, any confidence Indian or Pakistani has in their ability to manage a conflict below the nuclear-level would likely be unreliable in the event of a non-state nuclear attack. </w:t>
      </w:r>
      <w:r w:rsidRPr="00063558">
        <w:rPr>
          <w:rStyle w:val="StyleUnderline"/>
        </w:rPr>
        <w:t xml:space="preserve">Absent </w:t>
      </w:r>
      <w:r w:rsidRPr="00063558">
        <w:rPr>
          <w:rStyle w:val="Emphasis"/>
        </w:rPr>
        <w:t>unambiguous</w:t>
      </w:r>
      <w:r w:rsidRPr="00063558">
        <w:rPr>
          <w:rStyle w:val="StyleUnderline"/>
        </w:rPr>
        <w:t xml:space="preserve"> and incontrovertible evidence to the contrary, an unprovoked </w:t>
      </w:r>
      <w:r w:rsidRPr="00063558">
        <w:rPr>
          <w:rStyle w:val="Emphasis"/>
        </w:rPr>
        <w:t>non-state attack</w:t>
      </w:r>
      <w:r w:rsidRPr="00063558">
        <w:rPr>
          <w:rStyle w:val="StyleUnderline"/>
        </w:rPr>
        <w:t xml:space="preserve"> may compound </w:t>
      </w:r>
      <w:r w:rsidRPr="00063558">
        <w:rPr>
          <w:rStyle w:val="Emphasis"/>
        </w:rPr>
        <w:t>mutual suspicions</w:t>
      </w:r>
      <w:r w:rsidRPr="00063558">
        <w:rPr>
          <w:rStyle w:val="StyleUnderline"/>
        </w:rPr>
        <w:t xml:space="preserve"> about the other side’s intentions and behavior, and in turn, </w:t>
      </w:r>
      <w:r w:rsidRPr="00063558">
        <w:rPr>
          <w:rStyle w:val="Emphasis"/>
        </w:rPr>
        <w:t>confirm worst-case</w:t>
      </w:r>
      <w:r w:rsidRPr="00063558">
        <w:rPr>
          <w:rStyle w:val="StyleUnderline"/>
        </w:rPr>
        <w:t xml:space="preserve"> scenario assessments</w:t>
      </w:r>
      <w:r w:rsidRPr="00063558">
        <w:rPr>
          <w:sz w:val="16"/>
        </w:rPr>
        <w:t>. 26</w:t>
      </w:r>
    </w:p>
    <w:p w14:paraId="552D76AF" w14:textId="77777777" w:rsidR="00CE36ED" w:rsidRDefault="00CE36ED" w:rsidP="00CE36ED">
      <w:pPr>
        <w:pStyle w:val="Heading3"/>
      </w:pPr>
      <w:r>
        <w:t>1NC</w:t>
      </w:r>
    </w:p>
    <w:p w14:paraId="4C2EF72F" w14:textId="77777777" w:rsidR="00CE36ED" w:rsidRDefault="00CE36ED" w:rsidP="00CE36ED">
      <w:r>
        <w:t>Signing Statements CP</w:t>
      </w:r>
    </w:p>
    <w:p w14:paraId="40CD9739" w14:textId="5573E5BD" w:rsidR="00CE36ED" w:rsidRDefault="00CE36ED" w:rsidP="00CE36ED">
      <w:pPr>
        <w:pStyle w:val="Heading4"/>
      </w:pPr>
      <w:r>
        <w:t xml:space="preserve">Congress should unanimously pass legislation that substantially strengthens </w:t>
      </w:r>
      <w:r w:rsidR="0088565E">
        <w:t>collective bargaining rights for students</w:t>
      </w:r>
      <w:r>
        <w:t xml:space="preserve">. The President should append a signing statement declaring that </w:t>
      </w:r>
      <w:r w:rsidR="006D66E6">
        <w:t>substantially</w:t>
      </w:r>
      <w:r w:rsidR="0088565E">
        <w:t xml:space="preserve"> strengthens collective bargaining rights for students </w:t>
      </w:r>
      <w:r>
        <w:t xml:space="preserve">is unconstitutional and unenforceable. Congress should confer a cause of action and sue the President for rendering the statute </w:t>
      </w:r>
      <w:r w:rsidRPr="00332A09">
        <w:t>void ab initio</w:t>
      </w:r>
      <w:r>
        <w:t xml:space="preserve">. </w:t>
      </w:r>
    </w:p>
    <w:p w14:paraId="2A2F34AF" w14:textId="77777777" w:rsidR="00CE36ED" w:rsidRPr="008531B8" w:rsidRDefault="00CE36ED" w:rsidP="00CE36ED">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making the CP the </w:t>
      </w:r>
      <w:r>
        <w:rPr>
          <w:u w:val="single"/>
        </w:rPr>
        <w:t>opposite</w:t>
      </w:r>
      <w:r>
        <w:t xml:space="preserve"> of the plan AND </w:t>
      </w:r>
      <w:r>
        <w:rPr>
          <w:u w:val="single"/>
        </w:rPr>
        <w:t>imploding</w:t>
      </w:r>
      <w:r>
        <w:t xml:space="preserve"> separation of powers. Congressional assertion </w:t>
      </w:r>
      <w:r>
        <w:rPr>
          <w:u w:val="single"/>
        </w:rPr>
        <w:t>invalidates</w:t>
      </w:r>
      <w:r>
        <w:t xml:space="preserve"> the statement, </w:t>
      </w:r>
      <w:r>
        <w:rPr>
          <w:u w:val="single"/>
        </w:rPr>
        <w:t>reinstating</w:t>
      </w:r>
      <w:r>
        <w:t xml:space="preserve"> the statute.   </w:t>
      </w:r>
    </w:p>
    <w:p w14:paraId="7004E248" w14:textId="77777777" w:rsidR="00CE36ED" w:rsidRDefault="00CE36ED" w:rsidP="00CE36ED">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hyperlink r:id="rId15" w:history="1">
        <w:r w:rsidRPr="00F42A81">
          <w:rPr>
            <w:rStyle w:val="Hyperlink"/>
          </w:rPr>
          <w:t>https://thehill.com/opinion/white-house/590520-an-epidemic-of-constitutional-illiteracy-threatens-our-nation/</w:t>
        </w:r>
      </w:hyperlink>
      <w:r w:rsidRPr="009F728E">
        <w:t>]</w:t>
      </w:r>
    </w:p>
    <w:p w14:paraId="0669D3A7" w14:textId="77777777" w:rsidR="00CE36ED" w:rsidRPr="004B1046" w:rsidRDefault="00CE36ED" w:rsidP="00CE36ED">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24E96BEF" w14:textId="77777777" w:rsidR="00CE36ED" w:rsidRPr="004B1046" w:rsidRDefault="00CE36ED" w:rsidP="00CE36ED">
      <w:pPr>
        <w:rPr>
          <w:sz w:val="16"/>
        </w:rPr>
      </w:pPr>
      <w:r w:rsidRPr="004B1046">
        <w:rPr>
          <w:sz w:val="16"/>
        </w:rPr>
        <w:t xml:space="preserve">It has begotten a counterrevolution against our nation’s highest law in favor of </w:t>
      </w:r>
      <w:r w:rsidRPr="004B1046">
        <w:rPr>
          <w:rStyle w:val="StyleUnderline"/>
        </w:rPr>
        <w:t xml:space="preserve">an </w:t>
      </w:r>
      <w:r w:rsidRPr="004B1046">
        <w:rPr>
          <w:rStyle w:val="Emphasis"/>
          <w:highlight w:val="cyan"/>
        </w:rPr>
        <w:t>exec</w:t>
      </w:r>
      <w:r w:rsidRPr="004B1046">
        <w:rPr>
          <w:sz w:val="16"/>
        </w:rPr>
        <w:t xml:space="preserve">utive branch that </w:t>
      </w:r>
      <w:r w:rsidRPr="004B1046">
        <w:rPr>
          <w:rStyle w:val="StyleUnderline"/>
          <w:highlight w:val="cyan"/>
        </w:rPr>
        <w:t xml:space="preserve">is pursuing </w:t>
      </w:r>
      <w:r w:rsidRPr="004B1046">
        <w:rPr>
          <w:rStyle w:val="Emphasis"/>
          <w:highlight w:val="cyan"/>
        </w:rPr>
        <w:t>Empire</w:t>
      </w:r>
      <w:r w:rsidRPr="004B1046">
        <w:rPr>
          <w:rStyle w:val="StyleUnderline"/>
          <w:highlight w:val="cyan"/>
        </w:rPr>
        <w:t xml:space="preserve"> for</w:t>
      </w:r>
      <w:r w:rsidRPr="004B1046">
        <w:rPr>
          <w:rStyle w:val="StyleUnderline"/>
        </w:rPr>
        <w:t xml:space="preserve"> the </w:t>
      </w:r>
      <w:r w:rsidRPr="004B1046">
        <w:rPr>
          <w:rStyle w:val="Emphasis"/>
        </w:rPr>
        <w:t xml:space="preserve">sake of </w:t>
      </w:r>
      <w:r w:rsidRPr="004B1046">
        <w:rPr>
          <w:rStyle w:val="Emphasis"/>
          <w:highlight w:val="cyan"/>
        </w:rPr>
        <w:t>Empire</w:t>
      </w:r>
      <w:r w:rsidRPr="004B1046">
        <w:rPr>
          <w:rStyle w:val="StyleUnderline"/>
        </w:rPr>
        <w:t xml:space="preserve">, as </w:t>
      </w:r>
      <w:r w:rsidRPr="004B1046">
        <w:rPr>
          <w:rStyle w:val="StyleUnderline"/>
          <w:highlight w:val="cyan"/>
        </w:rPr>
        <w:t>evidenced by the</w:t>
      </w:r>
      <w:r w:rsidRPr="004B1046">
        <w:rPr>
          <w:rStyle w:val="StyleUnderline"/>
        </w:rPr>
        <w:t xml:space="preserve"> unconstitutional </w:t>
      </w:r>
      <w:r w:rsidRPr="004B1046">
        <w:rPr>
          <w:rStyle w:val="Emphasis"/>
          <w:highlight w:val="cyan"/>
        </w:rPr>
        <w:t>signing statement</w:t>
      </w:r>
      <w:r w:rsidRPr="004B1046">
        <w:rPr>
          <w:rStyle w:val="StyleUnderline"/>
        </w:rPr>
        <w:t> appended to</w:t>
      </w:r>
      <w:r w:rsidRPr="004B1046">
        <w:rPr>
          <w:sz w:val="16"/>
        </w:rPr>
        <w:t> </w:t>
      </w:r>
      <w:hyperlink r:id="rId16" w:history="1">
        <w:r w:rsidRPr="004B1046">
          <w:rPr>
            <w:rStyle w:val="Hyperlink"/>
            <w:sz w:val="16"/>
          </w:rPr>
          <w:t>President Biden’s </w:t>
        </w:r>
      </w:hyperlink>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29DE877E" w14:textId="77777777" w:rsidR="00CE36ED" w:rsidRPr="004B1046" w:rsidRDefault="00CE36ED" w:rsidP="00CE36ED">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5900B42E" w14:textId="77777777" w:rsidR="00CE36ED" w:rsidRPr="004B1046" w:rsidRDefault="00CE36ED" w:rsidP="00CE36ED">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0B0D2686" w14:textId="77777777" w:rsidR="00CE36ED" w:rsidRPr="004B1046" w:rsidRDefault="00CE36ED" w:rsidP="00CE36ED">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B1046">
        <w:rPr>
          <w:rStyle w:val="StyleUnderline"/>
          <w:highlight w:val="cyan"/>
        </w:rPr>
        <w:t>Biden</w:t>
      </w:r>
      <w:r w:rsidRPr="004B1046">
        <w:rPr>
          <w:sz w:val="16"/>
        </w:rPr>
        <w:t xml:space="preserve">, he would </w:t>
      </w:r>
      <w:r w:rsidRPr="004B1046">
        <w:rPr>
          <w:rStyle w:val="Emphasis"/>
          <w:highlight w:val="cyan"/>
        </w:rPr>
        <w:t>disregard</w:t>
      </w:r>
      <w:r w:rsidRPr="004B1046">
        <w:rPr>
          <w:rStyle w:val="StyleUnderline"/>
          <w:highlight w:val="cyan"/>
        </w:rPr>
        <w:t xml:space="preserve"> the</w:t>
      </w:r>
      <w:r w:rsidRPr="004B1046">
        <w:rPr>
          <w:rStyle w:val="StyleUnderline"/>
        </w:rPr>
        <w:t xml:space="preserve"> plain meaning of the </w:t>
      </w:r>
      <w:r w:rsidRPr="004B1046">
        <w:rPr>
          <w:rStyle w:val="StyleUnderline"/>
          <w:highlight w:val="cyan"/>
        </w:rPr>
        <w:t>law in favor of</w:t>
      </w:r>
      <w:r w:rsidRPr="004B1046">
        <w:rPr>
          <w:rStyle w:val="StyleUnderline"/>
        </w:rPr>
        <w:t xml:space="preserve"> </w:t>
      </w:r>
      <w:r w:rsidRPr="004B1046">
        <w:rPr>
          <w:rStyle w:val="Emphasis"/>
        </w:rPr>
        <w:t xml:space="preserve">limitless </w:t>
      </w:r>
      <w:r w:rsidRPr="004B1046">
        <w:rPr>
          <w:rStyle w:val="Emphasis"/>
          <w:highlight w:val="cyan"/>
        </w:rPr>
        <w:t>discretion</w:t>
      </w:r>
      <w:r w:rsidRPr="004B1046">
        <w:rPr>
          <w:sz w:val="16"/>
        </w:rPr>
        <w:t xml:space="preserve"> over national security information.</w:t>
      </w:r>
    </w:p>
    <w:p w14:paraId="128BA60B" w14:textId="77777777" w:rsidR="00CE36ED" w:rsidRPr="004B1046" w:rsidRDefault="00CE36ED" w:rsidP="00CE36ED">
      <w:pPr>
        <w:rPr>
          <w:sz w:val="16"/>
        </w:rPr>
      </w:pPr>
      <w:r w:rsidRPr="004B1046">
        <w:rPr>
          <w:rStyle w:val="Emphasis"/>
          <w:highlight w:val="cyan"/>
        </w:rPr>
        <w:t>Nonsense</w:t>
      </w:r>
      <w:r w:rsidRPr="004B1046">
        <w:rPr>
          <w:rStyle w:val="StyleUnderline"/>
        </w:rPr>
        <w:t xml:space="preserve"> on stilts. </w:t>
      </w:r>
      <w:r w:rsidRPr="004B1046">
        <w:rPr>
          <w:rStyle w:val="StyleUnderline"/>
          <w:highlight w:val="cyan"/>
        </w:rPr>
        <w:t xml:space="preserve">Not a </w:t>
      </w:r>
      <w:r w:rsidRPr="004B1046">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4B1046">
        <w:rPr>
          <w:rStyle w:val="Emphasis"/>
          <w:highlight w:val="cyan"/>
        </w:rPr>
        <w:t>word</w:t>
      </w:r>
      <w:r w:rsidRPr="004B1046">
        <w:rPr>
          <w:rStyle w:val="StyleUnderline"/>
        </w:rPr>
        <w:t xml:space="preserve"> in the Constitution </w:t>
      </w:r>
      <w:r w:rsidRPr="004B1046">
        <w:rPr>
          <w:rStyle w:val="StyleUnderline"/>
          <w:highlight w:val="cyan"/>
        </w:rPr>
        <w:t>endows</w:t>
      </w:r>
      <w:r w:rsidRPr="004B1046">
        <w:rPr>
          <w:rStyle w:val="StyleUnderline"/>
        </w:rPr>
        <w:t xml:space="preserve"> the president with </w:t>
      </w:r>
      <w:r w:rsidRPr="004B1046">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hyperlink r:id="rId17" w:history="1">
        <w:r w:rsidRPr="004B1046">
          <w:rPr>
            <w:rStyle w:val="Hyperlink"/>
            <w:sz w:val="16"/>
          </w:rPr>
          <w:t>Federalist 69</w:t>
        </w:r>
      </w:hyperlink>
      <w:r w:rsidRPr="004B1046">
        <w:rPr>
          <w:sz w:val="16"/>
        </w:rPr>
        <w:t>:</w:t>
      </w:r>
    </w:p>
    <w:p w14:paraId="126DB2CA" w14:textId="77777777" w:rsidR="00CE36ED" w:rsidRPr="004B1046" w:rsidRDefault="00CE36ED" w:rsidP="00CE36ED">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1570AB1B" w14:textId="77777777" w:rsidR="00CE36ED" w:rsidRPr="004B1046" w:rsidRDefault="00CE36ED" w:rsidP="00CE36ED">
      <w:pPr>
        <w:rPr>
          <w:sz w:val="16"/>
        </w:rPr>
      </w:pPr>
      <w:r w:rsidRPr="004B1046">
        <w:rPr>
          <w:sz w:val="16"/>
        </w:rPr>
        <w:t>George Washington </w:t>
      </w:r>
      <w:hyperlink r:id="rId18" w:history="1">
        <w:r w:rsidRPr="004B1046">
          <w:rPr>
            <w:rStyle w:val="Hyperlink"/>
            <w:sz w:val="16"/>
          </w:rPr>
          <w:t>similarly underscored</w:t>
        </w:r>
      </w:hyperlink>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1E60D55F" w14:textId="77777777" w:rsidR="00CE36ED" w:rsidRPr="004B1046" w:rsidRDefault="00CE36ED" w:rsidP="00CE36ED">
      <w:pPr>
        <w:rPr>
          <w:sz w:val="16"/>
        </w:rPr>
      </w:pPr>
      <w:r w:rsidRPr="004B1046">
        <w:rPr>
          <w:sz w:val="16"/>
        </w:rPr>
        <w:t>President </w:t>
      </w:r>
      <w:r w:rsidRPr="004B1046">
        <w:rPr>
          <w:rStyle w:val="StyleUnderline"/>
          <w:highlight w:val="cyan"/>
        </w:rPr>
        <w:t xml:space="preserve">Biden has </w:t>
      </w:r>
      <w:r w:rsidRPr="004B1046">
        <w:rPr>
          <w:rStyle w:val="Emphasis"/>
          <w:highlight w:val="cyan"/>
        </w:rPr>
        <w:t>no</w:t>
      </w:r>
      <w:r w:rsidRPr="004B1046">
        <w:rPr>
          <w:rStyle w:val="Emphasis"/>
        </w:rPr>
        <w:t xml:space="preserve"> plausible </w:t>
      </w:r>
      <w:r w:rsidRPr="004B1046">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4B1046">
        <w:rPr>
          <w:rStyle w:val="StyleUnderline"/>
          <w:highlight w:val="cyan"/>
        </w:rPr>
        <w:t>he had</w:t>
      </w:r>
      <w:r w:rsidRPr="004B1046">
        <w:rPr>
          <w:rStyle w:val="StyleUnderline"/>
        </w:rPr>
        <w:t xml:space="preserve"> but </w:t>
      </w:r>
      <w:r w:rsidRPr="004B1046">
        <w:rPr>
          <w:rStyle w:val="Emphasis"/>
          <w:highlight w:val="cyan"/>
        </w:rPr>
        <w:t>two choices</w:t>
      </w:r>
      <w:r w:rsidRPr="004B1046">
        <w:rPr>
          <w:rStyle w:val="StyleUnderline"/>
        </w:rPr>
        <w:t xml:space="preserve"> in confronting the bill: </w:t>
      </w:r>
      <w:r w:rsidRPr="004B1046">
        <w:rPr>
          <w:rStyle w:val="StyleUnderline"/>
          <w:highlight w:val="cyan"/>
        </w:rPr>
        <w:t xml:space="preserve">either </w:t>
      </w:r>
      <w:r w:rsidRPr="004B1046">
        <w:rPr>
          <w:rStyle w:val="Emphasis"/>
          <w:highlight w:val="cyan"/>
        </w:rPr>
        <w:t>sign</w:t>
      </w:r>
      <w:r w:rsidRPr="004B1046">
        <w:rPr>
          <w:sz w:val="16"/>
        </w:rPr>
        <w:t xml:space="preserve"> the NDAA in its entirety </w:t>
      </w:r>
      <w:r w:rsidRPr="004B1046">
        <w:rPr>
          <w:rStyle w:val="StyleUnderline"/>
          <w:highlight w:val="cyan"/>
        </w:rPr>
        <w:t>or</w:t>
      </w:r>
      <w:r w:rsidRPr="004B1046">
        <w:rPr>
          <w:rStyle w:val="StyleUnderline"/>
        </w:rPr>
        <w:t xml:space="preserve"> issue a </w:t>
      </w:r>
      <w:r w:rsidRPr="004B1046">
        <w:rPr>
          <w:rStyle w:val="Emphasis"/>
          <w:highlight w:val="cyan"/>
        </w:rPr>
        <w:t>veto</w:t>
      </w:r>
      <w:r w:rsidRPr="004B1046">
        <w:rPr>
          <w:sz w:val="16"/>
        </w:rPr>
        <w:t>, subject to a congressional override by two-thirds majorities in both chambers.</w:t>
      </w:r>
    </w:p>
    <w:p w14:paraId="03E65796" w14:textId="77777777" w:rsidR="00CE36ED" w:rsidRPr="004B1046" w:rsidRDefault="00CE36ED" w:rsidP="00CE36ED">
      <w:pPr>
        <w:rPr>
          <w:sz w:val="16"/>
        </w:rPr>
      </w:pPr>
      <w:r w:rsidRPr="004B1046">
        <w:rPr>
          <w:rStyle w:val="StyleUnderline"/>
          <w:highlight w:val="cyan"/>
        </w:rPr>
        <w:t xml:space="preserve">A </w:t>
      </w:r>
      <w:r w:rsidRPr="004B1046">
        <w:rPr>
          <w:rStyle w:val="Emphasis"/>
          <w:highlight w:val="cyan"/>
        </w:rPr>
        <w:t>line-item</w:t>
      </w:r>
      <w:r w:rsidRPr="004B1046">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4B1046">
        <w:rPr>
          <w:rStyle w:val="StyleUnderline"/>
          <w:highlight w:val="cyan"/>
        </w:rPr>
        <w:t xml:space="preserve">is </w:t>
      </w:r>
      <w:r w:rsidRPr="004B1046">
        <w:rPr>
          <w:rStyle w:val="Emphasis"/>
          <w:highlight w:val="cyan"/>
        </w:rPr>
        <w:t>not an option</w:t>
      </w:r>
      <w:r w:rsidRPr="004B1046">
        <w:rPr>
          <w:sz w:val="16"/>
        </w:rPr>
        <w:t>. President Washington, adhering to the text and purpose of the legislative process in Article I, section 7, </w:t>
      </w:r>
      <w:hyperlink r:id="rId19" w:anchor="v=onepage&amp;q=I%20must%20approve%20all%20the%20parts%20of%20a%20bill%2C%20or%20reject%20it%20in%20toto&amp;f=false" w:history="1">
        <w:r w:rsidRPr="004B1046">
          <w:rPr>
            <w:rStyle w:val="Hyperlink"/>
            <w:sz w:val="16"/>
          </w:rPr>
          <w:t>instructed</w:t>
        </w:r>
      </w:hyperlink>
      <w:r w:rsidRPr="004B1046">
        <w:rPr>
          <w:sz w:val="16"/>
        </w:rPr>
        <w:t xml:space="preserve">, “[A President] must approve all the parts of a bill, or reject it in toto.” Washington’s understanding was </w:t>
      </w:r>
      <w:r w:rsidRPr="004B1046">
        <w:rPr>
          <w:rStyle w:val="Emphasis"/>
          <w:highlight w:val="cyan"/>
        </w:rPr>
        <w:t>echoed</w:t>
      </w:r>
      <w:r w:rsidRPr="004B1046">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4B1046">
        <w:rPr>
          <w:rStyle w:val="Emphasis"/>
          <w:highlight w:val="cyan"/>
        </w:rPr>
        <w:t>C</w:t>
      </w:r>
      <w:r w:rsidRPr="004B1046">
        <w:rPr>
          <w:rStyle w:val="StyleUnderline"/>
          <w:highlight w:val="cyan"/>
        </w:rPr>
        <w:t>ourt in </w:t>
      </w:r>
      <w:r w:rsidRPr="004B1046">
        <w:rPr>
          <w:rStyle w:val="Emphasis"/>
          <w:highlight w:val="cyan"/>
        </w:rPr>
        <w:t>Clinton</w:t>
      </w:r>
      <w:r w:rsidRPr="004B1046">
        <w:rPr>
          <w:rStyle w:val="StyleUnderline"/>
          <w:highlight w:val="cyan"/>
        </w:rPr>
        <w:t xml:space="preserve"> v. </w:t>
      </w:r>
      <w:r w:rsidRPr="004B1046">
        <w:rPr>
          <w:rStyle w:val="Emphasis"/>
          <w:highlight w:val="cyan"/>
        </w:rPr>
        <w:t>New York</w:t>
      </w:r>
      <w:r w:rsidRPr="004B1046">
        <w:rPr>
          <w:rStyle w:val="StyleUnderline"/>
        </w:rPr>
        <w:t xml:space="preserve">, which held line-item veto legislation unconstitutional. </w:t>
      </w:r>
      <w:r w:rsidRPr="004B1046">
        <w:rPr>
          <w:rStyle w:val="StyleUnderline"/>
          <w:highlight w:val="cyan"/>
        </w:rPr>
        <w:t>The</w:t>
      </w:r>
      <w:r w:rsidRPr="004B1046">
        <w:rPr>
          <w:rStyle w:val="StyleUnderline"/>
        </w:rPr>
        <w:t xml:space="preserve"> 2006 </w:t>
      </w:r>
      <w:r w:rsidRPr="004B1046">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4B1046">
        <w:rPr>
          <w:rStyle w:val="StyleUnderline"/>
          <w:highlight w:val="cyan"/>
        </w:rPr>
        <w:t>concluded</w:t>
      </w:r>
      <w:r w:rsidRPr="004B1046">
        <w:rPr>
          <w:rStyle w:val="StyleUnderline"/>
        </w:rPr>
        <w:t xml:space="preserve"> that signing </w:t>
      </w:r>
      <w:r w:rsidRPr="004B1046">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4B1046">
        <w:rPr>
          <w:rStyle w:val="StyleUnderline"/>
          <w:highlight w:val="cyan"/>
        </w:rPr>
        <w:t>are</w:t>
      </w:r>
      <w:r w:rsidRPr="004B1046">
        <w:rPr>
          <w:rStyle w:val="StyleUnderline"/>
        </w:rPr>
        <w:t xml:space="preserve"> themselves </w:t>
      </w:r>
      <w:r w:rsidRPr="004B1046">
        <w:rPr>
          <w:rStyle w:val="Emphasis"/>
          <w:highlight w:val="cyan"/>
        </w:rPr>
        <w:t>extraconstitutional</w:t>
      </w:r>
      <w:r w:rsidRPr="004B1046">
        <w:rPr>
          <w:sz w:val="16"/>
        </w:rPr>
        <w:t>.</w:t>
      </w:r>
    </w:p>
    <w:p w14:paraId="36BAC034" w14:textId="77777777" w:rsidR="00CE36ED" w:rsidRPr="004B1046" w:rsidRDefault="00CE36ED" w:rsidP="00CE36ED">
      <w:pPr>
        <w:rPr>
          <w:sz w:val="16"/>
        </w:rPr>
      </w:pPr>
      <w:r w:rsidRPr="004B1046">
        <w:rPr>
          <w:rStyle w:val="StyleUnderline"/>
        </w:rPr>
        <w:t xml:space="preserve">Signing </w:t>
      </w:r>
      <w:r w:rsidRPr="004B1046">
        <w:rPr>
          <w:rStyle w:val="StyleUnderline"/>
          <w:highlight w:val="cyan"/>
        </w:rPr>
        <w:t xml:space="preserve">statements </w:t>
      </w:r>
      <w:r w:rsidRPr="004B1046">
        <w:rPr>
          <w:rStyle w:val="Emphasis"/>
          <w:highlight w:val="cyan"/>
        </w:rPr>
        <w:t>handicap</w:t>
      </w:r>
      <w:r w:rsidRPr="004B1046">
        <w:rPr>
          <w:rStyle w:val="StyleUnderline"/>
          <w:highlight w:val="cyan"/>
        </w:rPr>
        <w:t xml:space="preserve"> </w:t>
      </w:r>
      <w:r w:rsidRPr="004B1046">
        <w:rPr>
          <w:rStyle w:val="Emphasis"/>
          <w:highlight w:val="cyan"/>
        </w:rPr>
        <w:t>s</w:t>
      </w:r>
      <w:r w:rsidRPr="004B1046">
        <w:rPr>
          <w:rStyle w:val="StyleUnderline"/>
        </w:rPr>
        <w:t xml:space="preserve">eparation </w:t>
      </w:r>
      <w:r w:rsidRPr="004B1046">
        <w:rPr>
          <w:rStyle w:val="Emphasis"/>
          <w:highlight w:val="cyan"/>
        </w:rPr>
        <w:t>o</w:t>
      </w:r>
      <w:r w:rsidRPr="004B1046">
        <w:rPr>
          <w:rStyle w:val="StyleUnderline"/>
        </w:rPr>
        <w:t xml:space="preserve">f </w:t>
      </w:r>
      <w:r w:rsidRPr="004B1046">
        <w:rPr>
          <w:rStyle w:val="Emphasis"/>
          <w:highlight w:val="cyan"/>
        </w:rPr>
        <w:t>p</w:t>
      </w:r>
      <w:r w:rsidRPr="004B1046">
        <w:rPr>
          <w:rStyle w:val="StyleUnderline"/>
        </w:rPr>
        <w:t xml:space="preserve">owers </w:t>
      </w:r>
      <w:r w:rsidRPr="004B1046">
        <w:rPr>
          <w:rStyle w:val="StyleUnderline"/>
          <w:highlight w:val="cyan"/>
        </w:rPr>
        <w:t xml:space="preserve">by impairing </w:t>
      </w:r>
      <w:r w:rsidRPr="004B1046">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356C52E6" w14:textId="77777777" w:rsidR="00CE36ED" w:rsidRPr="004B1046" w:rsidRDefault="00CE36ED" w:rsidP="00CE36ED">
      <w:pPr>
        <w:rPr>
          <w:sz w:val="16"/>
        </w:rPr>
      </w:pPr>
      <w:r w:rsidRPr="004B1046">
        <w:rPr>
          <w:rStyle w:val="Emphasis"/>
          <w:highlight w:val="cyan"/>
        </w:rPr>
        <w:t>Congress</w:t>
      </w:r>
      <w:r w:rsidRPr="004B1046">
        <w:rPr>
          <w:rStyle w:val="StyleUnderline"/>
          <w:highlight w:val="cyan"/>
        </w:rPr>
        <w:t xml:space="preserve"> has </w:t>
      </w:r>
      <w:r w:rsidRPr="004B1046">
        <w:rPr>
          <w:rStyle w:val="Emphasis"/>
          <w:highlight w:val="cyan"/>
        </w:rPr>
        <w:t>done nothing</w:t>
      </w:r>
      <w:r w:rsidRPr="004B1046">
        <w:rPr>
          <w:rStyle w:val="StyleUnderline"/>
          <w:highlight w:val="cyan"/>
        </w:rPr>
        <w:t xml:space="preserve"> to arrest</w:t>
      </w:r>
      <w:r w:rsidRPr="004B1046">
        <w:rPr>
          <w:rStyle w:val="StyleUnderline"/>
        </w:rPr>
        <w:t xml:space="preserve"> unconstitutional signing </w:t>
      </w:r>
      <w:r w:rsidRPr="004B1046">
        <w:rPr>
          <w:rStyle w:val="StyleUnderline"/>
          <w:highlight w:val="cyan"/>
        </w:rPr>
        <w:t>statements since</w:t>
      </w:r>
      <w:r w:rsidRPr="004B1046">
        <w:rPr>
          <w:rStyle w:val="StyleUnderline"/>
        </w:rPr>
        <w:t xml:space="preserve"> their </w:t>
      </w:r>
      <w:r w:rsidRPr="004B1046">
        <w:rPr>
          <w:rStyle w:val="Emphasis"/>
          <w:highlight w:val="cyan"/>
        </w:rPr>
        <w:t>mushrooming use</w:t>
      </w:r>
      <w:r w:rsidRPr="004B1046">
        <w:rPr>
          <w:rStyle w:val="StyleUnderline"/>
        </w:rPr>
        <w:t xml:space="preserve"> under the </w:t>
      </w:r>
      <w:r w:rsidRPr="007E5D18">
        <w:rPr>
          <w:rStyle w:val="StyleUnderline"/>
        </w:rPr>
        <w:t>Bush-Cheney presidency</w:t>
      </w:r>
      <w:r w:rsidRPr="004B1046">
        <w:rPr>
          <w:sz w:val="16"/>
        </w:rPr>
        <w:t xml:space="preserve"> was </w:t>
      </w:r>
      <w:hyperlink r:id="rId20" w:history="1">
        <w:r w:rsidRPr="004B1046">
          <w:rPr>
            <w:rStyle w:val="Hyperlink"/>
            <w:sz w:val="16"/>
          </w:rPr>
          <w:t>brought to light</w:t>
        </w:r>
      </w:hyperlink>
      <w:r w:rsidRPr="004B1046">
        <w:rPr>
          <w:sz w:val="16"/>
        </w:rPr>
        <w:t>. I would wager you can count on one hand, with fingers left over, the members of Congress who understand the constitutional infirmity of signing statements, and their duty to protect their legislative prerogatives.</w:t>
      </w:r>
    </w:p>
    <w:p w14:paraId="17B50A63" w14:textId="77777777" w:rsidR="00CE36ED" w:rsidRDefault="00CE36ED" w:rsidP="00CE36ED">
      <w:pPr>
        <w:rPr>
          <w:sz w:val="16"/>
        </w:rPr>
      </w:pPr>
      <w:r w:rsidRPr="004B1046">
        <w:rPr>
          <w:rStyle w:val="StyleUnderline"/>
          <w:highlight w:val="cyan"/>
        </w:rPr>
        <w:t>And thus</w:t>
      </w:r>
      <w:r w:rsidRPr="004B1046">
        <w:rPr>
          <w:rStyle w:val="StyleUnderline"/>
        </w:rPr>
        <w:t xml:space="preserve">, President </w:t>
      </w:r>
      <w:r w:rsidRPr="004B1046">
        <w:rPr>
          <w:rStyle w:val="StyleUnderline"/>
          <w:highlight w:val="cyan"/>
        </w:rPr>
        <w:t>Biden’s</w:t>
      </w:r>
      <w:r w:rsidRPr="004B1046">
        <w:rPr>
          <w:rStyle w:val="StyleUnderline"/>
        </w:rPr>
        <w:t xml:space="preserve"> statement </w:t>
      </w:r>
      <w:r w:rsidRPr="004B1046">
        <w:rPr>
          <w:rStyle w:val="StyleUnderline"/>
          <w:highlight w:val="cyan"/>
        </w:rPr>
        <w:t xml:space="preserve">will </w:t>
      </w:r>
      <w:r w:rsidRPr="004B1046">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175C40B9" w14:textId="77777777" w:rsidR="00CE36ED" w:rsidRDefault="00CE36ED" w:rsidP="00CE36ED">
      <w:pPr>
        <w:pStyle w:val="Heading4"/>
      </w:pPr>
      <w:r>
        <w:t xml:space="preserve">Nuclear war. </w:t>
      </w:r>
    </w:p>
    <w:p w14:paraId="492BBAFE" w14:textId="77777777" w:rsidR="00CE36ED" w:rsidRDefault="00CE36ED" w:rsidP="00CE36ED">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2DB18E8C" w14:textId="77777777" w:rsidR="00CE36ED" w:rsidRPr="008A7B52" w:rsidRDefault="00CE36ED" w:rsidP="00CE36ED">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A7B52">
        <w:rPr>
          <w:rStyle w:val="Emphasis"/>
          <w:highlight w:val="cyan"/>
        </w:rPr>
        <w:t>signing statement</w:t>
      </w:r>
      <w:r w:rsidRPr="00A02A70">
        <w:rPr>
          <w:rStyle w:val="StyleUnderline"/>
        </w:rPr>
        <w:t xml:space="preserve"> allowed the President to </w:t>
      </w:r>
      <w:r w:rsidRPr="008A7B52">
        <w:rPr>
          <w:rStyle w:val="Emphasis"/>
          <w:highlight w:val="cyan"/>
        </w:rPr>
        <w:t>nullify</w:t>
      </w:r>
      <w:r w:rsidRPr="00A02A70">
        <w:rPr>
          <w:rStyle w:val="Emphasis"/>
        </w:rPr>
        <w:t xml:space="preserve"> a </w:t>
      </w:r>
      <w:r w:rsidRPr="008A7B52">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0FB65665" w14:textId="77777777" w:rsidR="00CE36ED" w:rsidRPr="008A7B52" w:rsidRDefault="00CE36ED" w:rsidP="00CE36ED">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8A7B52">
        <w:rPr>
          <w:rStyle w:val="StyleUnderline"/>
          <w:highlight w:val="cyan"/>
        </w:rPr>
        <w:t xml:space="preserve">to </w:t>
      </w:r>
      <w:r w:rsidRPr="008A7B52">
        <w:rPr>
          <w:rStyle w:val="Emphasis"/>
          <w:highlight w:val="cyan"/>
        </w:rPr>
        <w:t>limit</w:t>
      </w:r>
      <w:r w:rsidRPr="00A02A70">
        <w:rPr>
          <w:rStyle w:val="StyleUnderline"/>
        </w:rPr>
        <w:t xml:space="preserve"> presidential </w:t>
      </w:r>
      <w:r w:rsidRPr="008A7B52">
        <w:rPr>
          <w:rStyle w:val="Emphasis"/>
          <w:highlight w:val="cyan"/>
        </w:rPr>
        <w:t>war power</w:t>
      </w:r>
      <w:r w:rsidRPr="008A7B52">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611D29BF" w14:textId="77777777" w:rsidR="00CE36ED" w:rsidRPr="008A7B52" w:rsidRDefault="00CE36ED" w:rsidP="00CE36ED">
      <w:pPr>
        <w:rPr>
          <w:sz w:val="16"/>
        </w:rPr>
      </w:pPr>
      <w:r w:rsidRPr="008A7B52">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36D7620C" w14:textId="77777777" w:rsidR="00CE36ED" w:rsidRPr="008A7B52" w:rsidRDefault="00CE36ED" w:rsidP="00CE36ED">
      <w:pPr>
        <w:rPr>
          <w:sz w:val="16"/>
        </w:rPr>
      </w:pPr>
      <w:r w:rsidRPr="008A7B52">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7FD94225" w14:textId="77777777" w:rsidR="00CE36ED" w:rsidRPr="008A7B52" w:rsidRDefault="00CE36ED" w:rsidP="00CE36ED">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4CCB72D6" w14:textId="77777777" w:rsidR="00CE36ED" w:rsidRPr="008A7B52" w:rsidRDefault="00CE36ED" w:rsidP="00CE36ED">
      <w:pPr>
        <w:rPr>
          <w:sz w:val="16"/>
        </w:rPr>
      </w:pPr>
      <w:r w:rsidRPr="008A7B52">
        <w:rPr>
          <w:sz w:val="16"/>
        </w:rPr>
        <w:t>VI. Ronald Reagan to Joe Biden</w:t>
      </w:r>
    </w:p>
    <w:p w14:paraId="34015D13" w14:textId="77777777" w:rsidR="00CE36ED" w:rsidRPr="008A7B52" w:rsidRDefault="00CE36ED" w:rsidP="00CE36ED">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335C79DF" w14:textId="77777777" w:rsidR="00CE36ED" w:rsidRPr="008A7B52" w:rsidRDefault="00CE36ED" w:rsidP="00CE36ED">
      <w:pPr>
        <w:rPr>
          <w:sz w:val="16"/>
        </w:rPr>
      </w:pPr>
      <w:r w:rsidRPr="008A7B52">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8A7B52">
        <w:rPr>
          <w:rStyle w:val="StyleUnderline"/>
          <w:highlight w:val="cyan"/>
        </w:rPr>
        <w:t>Bush</w:t>
      </w:r>
      <w:r w:rsidRPr="00A02A70">
        <w:rPr>
          <w:rStyle w:val="StyleUnderline"/>
        </w:rPr>
        <w:t xml:space="preserve"> in his </w:t>
      </w:r>
      <w:r w:rsidRPr="00A02A70">
        <w:rPr>
          <w:rStyle w:val="Emphasis"/>
        </w:rPr>
        <w:t xml:space="preserve">signing </w:t>
      </w:r>
      <w:r w:rsidRPr="008A7B52">
        <w:rPr>
          <w:rStyle w:val="Emphasis"/>
          <w:highlight w:val="cyan"/>
        </w:rPr>
        <w:t>statement</w:t>
      </w:r>
      <w:r w:rsidRPr="008A7B52">
        <w:rPr>
          <w:rStyle w:val="StyleUnderline"/>
          <w:highlight w:val="cyan"/>
        </w:rPr>
        <w:t xml:space="preserve"> said he</w:t>
      </w:r>
      <w:r w:rsidRPr="00A02A70">
        <w:rPr>
          <w:rStyle w:val="StyleUnderline"/>
        </w:rPr>
        <w:t xml:space="preserve"> could have </w:t>
      </w:r>
      <w:r w:rsidRPr="008A7B52">
        <w:rPr>
          <w:rStyle w:val="Emphasis"/>
          <w:highlight w:val="cyan"/>
        </w:rPr>
        <w:t>act</w:t>
      </w:r>
      <w:r w:rsidRPr="00A02A70">
        <w:rPr>
          <w:rStyle w:val="StyleUnderline"/>
        </w:rPr>
        <w:t xml:space="preserve">ed </w:t>
      </w:r>
      <w:r w:rsidRPr="008A7B52">
        <w:rPr>
          <w:rStyle w:val="StyleUnderline"/>
          <w:highlight w:val="cyan"/>
        </w:rPr>
        <w:t>without</w:t>
      </w:r>
      <w:r w:rsidRPr="00A02A70">
        <w:rPr>
          <w:rStyle w:val="StyleUnderline"/>
        </w:rPr>
        <w:t xml:space="preserve"> </w:t>
      </w:r>
      <w:r w:rsidRPr="00A02A70">
        <w:rPr>
          <w:rStyle w:val="Emphasis"/>
        </w:rPr>
        <w:t xml:space="preserve">congressional </w:t>
      </w:r>
      <w:r w:rsidRPr="008A7B52">
        <w:rPr>
          <w:rStyle w:val="Emphasis"/>
          <w:highlight w:val="cyan"/>
        </w:rPr>
        <w:t>authority</w:t>
      </w:r>
      <w:r w:rsidRPr="008A7B52">
        <w:rPr>
          <w:sz w:val="16"/>
        </w:rPr>
        <w:t>. 140</w:t>
      </w:r>
    </w:p>
    <w:p w14:paraId="7DBC1CED" w14:textId="77777777" w:rsidR="00CE36ED" w:rsidRPr="008A7B52" w:rsidRDefault="00CE36ED" w:rsidP="00CE36ED">
      <w:pPr>
        <w:rPr>
          <w:sz w:val="16"/>
        </w:rPr>
      </w:pPr>
      <w:r w:rsidRPr="00A02A70">
        <w:rPr>
          <w:rStyle w:val="StyleUnderline"/>
        </w:rPr>
        <w:t xml:space="preserve">President Bill Clinton </w:t>
      </w:r>
      <w:r w:rsidRPr="008A7B52">
        <w:rPr>
          <w:rStyle w:val="StyleUnderline"/>
          <w:highlight w:val="cyan"/>
        </w:rPr>
        <w:t>used</w:t>
      </w:r>
      <w:r w:rsidRPr="00A02A70">
        <w:rPr>
          <w:rStyle w:val="StyleUnderline"/>
        </w:rPr>
        <w:t xml:space="preserve"> military </w:t>
      </w:r>
      <w:r w:rsidRPr="008A7B52">
        <w:rPr>
          <w:rStyle w:val="StyleUnderline"/>
          <w:highlight w:val="cyan"/>
        </w:rPr>
        <w:t xml:space="preserve">force in </w:t>
      </w:r>
      <w:r w:rsidRPr="008A7B52">
        <w:rPr>
          <w:rStyle w:val="Emphasis"/>
          <w:highlight w:val="cyan"/>
        </w:rPr>
        <w:t>Iraq</w:t>
      </w:r>
      <w:r w:rsidRPr="008A7B52">
        <w:rPr>
          <w:rStyle w:val="StyleUnderline"/>
          <w:highlight w:val="cyan"/>
        </w:rPr>
        <w:t xml:space="preserve">, </w:t>
      </w:r>
      <w:r w:rsidRPr="008A7B52">
        <w:rPr>
          <w:rStyle w:val="Emphasis"/>
          <w:highlight w:val="cyan"/>
        </w:rPr>
        <w:t>Somalia</w:t>
      </w:r>
      <w:r w:rsidRPr="00A02A70">
        <w:rPr>
          <w:rStyle w:val="StyleUnderline"/>
        </w:rPr>
        <w:t xml:space="preserve">, Haiti, Bosnia, </w:t>
      </w:r>
      <w:r w:rsidRPr="008A7B52">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A7B52">
        <w:rPr>
          <w:rStyle w:val="Emphasis"/>
          <w:highlight w:val="cyan"/>
        </w:rPr>
        <w:t>without once</w:t>
      </w:r>
      <w:r w:rsidRPr="008A7B52">
        <w:rPr>
          <w:rStyle w:val="StyleUnderline"/>
          <w:highlight w:val="cyan"/>
        </w:rPr>
        <w:t xml:space="preserve"> receiving</w:t>
      </w:r>
      <w:r w:rsidRPr="00A02A70">
        <w:rPr>
          <w:rStyle w:val="StyleUnderline"/>
        </w:rPr>
        <w:t xml:space="preserve"> </w:t>
      </w:r>
      <w:r w:rsidRPr="00A02A70">
        <w:rPr>
          <w:rStyle w:val="Emphasis"/>
        </w:rPr>
        <w:t xml:space="preserve">statutory </w:t>
      </w:r>
      <w:r w:rsidRPr="008A7B52">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34AEA3CA" w14:textId="77777777" w:rsidR="00CE36ED" w:rsidRPr="00A02A70" w:rsidRDefault="00CE36ED" w:rsidP="00CE36ED">
      <w:pPr>
        <w:rPr>
          <w:sz w:val="12"/>
          <w:szCs w:val="12"/>
        </w:rPr>
      </w:pPr>
      <w:r w:rsidRPr="00A02A70">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2ACE413E" w14:textId="77777777" w:rsidR="00CE36ED" w:rsidRPr="00A02A70" w:rsidRDefault="00CE36ED" w:rsidP="00CE36ED">
      <w:pPr>
        <w:rPr>
          <w:sz w:val="12"/>
          <w:szCs w:val="12"/>
        </w:rPr>
      </w:pPr>
      <w:r w:rsidRPr="00A02A70">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45A9BE97" w14:textId="77777777" w:rsidR="00CE36ED" w:rsidRPr="00A02A70" w:rsidRDefault="00CE36ED" w:rsidP="00CE36ED">
      <w:pPr>
        <w:rPr>
          <w:sz w:val="12"/>
          <w:szCs w:val="12"/>
        </w:rPr>
      </w:pPr>
      <w:r w:rsidRPr="00A02A70">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1C01833F" w14:textId="77777777" w:rsidR="00CE36ED" w:rsidRPr="00A02A70" w:rsidRDefault="00CE36ED" w:rsidP="00CE36ED">
      <w:pPr>
        <w:rPr>
          <w:sz w:val="12"/>
          <w:szCs w:val="12"/>
        </w:rPr>
      </w:pPr>
      <w:r w:rsidRPr="00A02A70">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0114B9F1" w14:textId="77777777" w:rsidR="00CE36ED" w:rsidRPr="00A02A70" w:rsidRDefault="00CE36ED" w:rsidP="00CE36ED">
      <w:pPr>
        <w:rPr>
          <w:sz w:val="12"/>
          <w:szCs w:val="12"/>
        </w:rPr>
      </w:pPr>
      <w:r w:rsidRPr="00A02A70">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132E12EB" w14:textId="77777777" w:rsidR="00CE36ED" w:rsidRPr="00A02A70" w:rsidRDefault="00CE36ED" w:rsidP="00CE36ED">
      <w:pPr>
        <w:rPr>
          <w:sz w:val="12"/>
          <w:szCs w:val="12"/>
        </w:rPr>
      </w:pPr>
      <w:r w:rsidRPr="00A02A70">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699875F8" w14:textId="77777777" w:rsidR="00CE36ED" w:rsidRPr="00A02A70" w:rsidRDefault="00CE36ED" w:rsidP="00CE36ED">
      <w:pPr>
        <w:rPr>
          <w:sz w:val="12"/>
          <w:szCs w:val="12"/>
        </w:rPr>
      </w:pPr>
      <w:r w:rsidRPr="00A02A70">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18F2A411" w14:textId="77777777" w:rsidR="00CE36ED" w:rsidRPr="00A02A70" w:rsidRDefault="00CE36ED" w:rsidP="00CE36ED">
      <w:pPr>
        <w:rPr>
          <w:sz w:val="12"/>
          <w:szCs w:val="12"/>
        </w:rPr>
      </w:pPr>
      <w:r w:rsidRPr="00A02A70">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2F8CF0CD" w14:textId="77777777" w:rsidR="00CE36ED" w:rsidRPr="00A02A70" w:rsidRDefault="00CE36ED" w:rsidP="00CE36ED">
      <w:pPr>
        <w:rPr>
          <w:sz w:val="12"/>
          <w:szCs w:val="12"/>
        </w:rPr>
      </w:pPr>
      <w:r w:rsidRPr="00A02A70">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4CFEAD08" w14:textId="77777777" w:rsidR="00CE36ED" w:rsidRPr="00A02A70" w:rsidRDefault="00CE36ED" w:rsidP="00CE36ED">
      <w:pPr>
        <w:rPr>
          <w:sz w:val="12"/>
          <w:szCs w:val="12"/>
        </w:rPr>
      </w:pPr>
      <w:r w:rsidRPr="00A02A70">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6140ED76" w14:textId="77777777" w:rsidR="00CE36ED" w:rsidRPr="00A02A70" w:rsidRDefault="00CE36ED" w:rsidP="00CE36ED">
      <w:pPr>
        <w:rPr>
          <w:sz w:val="12"/>
          <w:szCs w:val="12"/>
        </w:rPr>
      </w:pPr>
      <w:r w:rsidRPr="00A02A70">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12E2B4BE" w14:textId="77777777" w:rsidR="00CE36ED" w:rsidRPr="00A02A70" w:rsidRDefault="00CE36ED" w:rsidP="00CE36ED">
      <w:pPr>
        <w:rPr>
          <w:sz w:val="12"/>
          <w:szCs w:val="12"/>
        </w:rPr>
      </w:pPr>
      <w:r w:rsidRPr="00A02A70">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1E3C8D94" w14:textId="77777777" w:rsidR="00CE36ED" w:rsidRPr="00A02A70" w:rsidRDefault="00CE36ED" w:rsidP="00CE36ED">
      <w:pPr>
        <w:rPr>
          <w:sz w:val="12"/>
          <w:szCs w:val="12"/>
        </w:rPr>
      </w:pPr>
      <w:r w:rsidRPr="00A02A70">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14103538" w14:textId="77777777" w:rsidR="00CE36ED" w:rsidRPr="00A02A70" w:rsidRDefault="00CE36ED" w:rsidP="00CE36ED">
      <w:pPr>
        <w:rPr>
          <w:sz w:val="12"/>
          <w:szCs w:val="12"/>
        </w:rPr>
      </w:pPr>
      <w:r w:rsidRPr="00A02A70">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4CD65FA3" w14:textId="77777777" w:rsidR="00CE36ED" w:rsidRPr="00A02A70" w:rsidRDefault="00CE36ED" w:rsidP="00CE36ED">
      <w:pPr>
        <w:rPr>
          <w:sz w:val="12"/>
          <w:szCs w:val="12"/>
        </w:rPr>
      </w:pPr>
      <w:r w:rsidRPr="00A02A70">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71FD631" w14:textId="77777777" w:rsidR="00CE36ED" w:rsidRPr="00A02A70" w:rsidRDefault="00CE36ED" w:rsidP="00CE36ED">
      <w:pPr>
        <w:rPr>
          <w:sz w:val="12"/>
          <w:szCs w:val="12"/>
        </w:rPr>
      </w:pPr>
      <w:r w:rsidRPr="00A02A70">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7B68F7CE" w14:textId="77777777" w:rsidR="00CE36ED" w:rsidRPr="00937307" w:rsidRDefault="00CE36ED" w:rsidP="00CE36ED">
      <w:pPr>
        <w:rPr>
          <w:sz w:val="16"/>
        </w:rPr>
      </w:pPr>
      <w:r w:rsidRPr="00937307">
        <w:rPr>
          <w:sz w:val="16"/>
        </w:rPr>
        <w:t xml:space="preserve">Regardless of how executive officials sought to downplay or minimize a nofly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04F78A28" w14:textId="77777777" w:rsidR="00CE36ED" w:rsidRPr="00937307" w:rsidRDefault="00CE36ED" w:rsidP="00CE36ED">
      <w:pPr>
        <w:rPr>
          <w:sz w:val="16"/>
        </w:rPr>
      </w:pPr>
      <w:r w:rsidRPr="00937307">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277BDECC" w14:textId="77777777" w:rsidR="00CE36ED" w:rsidRPr="00937307" w:rsidRDefault="00CE36ED" w:rsidP="00CE36ED">
      <w:pPr>
        <w:rPr>
          <w:sz w:val="16"/>
        </w:rPr>
      </w:pPr>
      <w:r w:rsidRPr="00937307">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561F0FC6" w14:textId="77777777" w:rsidR="00CE36ED" w:rsidRPr="00937307" w:rsidRDefault="00CE36ED" w:rsidP="00CE36ED">
      <w:pPr>
        <w:rPr>
          <w:sz w:val="16"/>
        </w:rPr>
      </w:pPr>
      <w:r w:rsidRPr="00A02A70">
        <w:rPr>
          <w:rStyle w:val="StyleUnderline"/>
        </w:rPr>
        <w:t xml:space="preserve">During the administrations of Donald </w:t>
      </w:r>
      <w:r w:rsidRPr="00937307">
        <w:rPr>
          <w:rStyle w:val="Emphasis"/>
          <w:highlight w:val="cyan"/>
        </w:rPr>
        <w:t>Trump</w:t>
      </w:r>
      <w:r w:rsidRPr="00937307">
        <w:rPr>
          <w:rStyle w:val="StyleUnderline"/>
          <w:highlight w:val="cyan"/>
        </w:rPr>
        <w:t xml:space="preserve"> and</w:t>
      </w:r>
      <w:r w:rsidRPr="00A02A70">
        <w:rPr>
          <w:rStyle w:val="StyleUnderline"/>
        </w:rPr>
        <w:t xml:space="preserve"> Joe </w:t>
      </w:r>
      <w:r w:rsidRPr="00937307">
        <w:rPr>
          <w:rStyle w:val="Emphasis"/>
          <w:highlight w:val="cyan"/>
        </w:rPr>
        <w:t>Biden</w:t>
      </w:r>
      <w:r w:rsidRPr="00937307">
        <w:rPr>
          <w:rStyle w:val="StyleUnderline"/>
          <w:highlight w:val="cyan"/>
        </w:rPr>
        <w:t xml:space="preserve">, </w:t>
      </w:r>
      <w:r w:rsidRPr="00937307">
        <w:rPr>
          <w:rStyle w:val="Emphasis"/>
          <w:highlight w:val="cyan"/>
        </w:rPr>
        <w:t>both</w:t>
      </w:r>
      <w:r w:rsidRPr="00A02A70">
        <w:rPr>
          <w:rStyle w:val="StyleUnderline"/>
        </w:rPr>
        <w:t xml:space="preserve"> presidents </w:t>
      </w:r>
      <w:r w:rsidRPr="00937307">
        <w:rPr>
          <w:rStyle w:val="StyleUnderline"/>
          <w:highlight w:val="cyan"/>
        </w:rPr>
        <w:t>took</w:t>
      </w:r>
      <w:r w:rsidRPr="00A02A70">
        <w:rPr>
          <w:rStyle w:val="StyleUnderline"/>
        </w:rPr>
        <w:t xml:space="preserve"> a number of </w:t>
      </w:r>
      <w:r w:rsidRPr="00A02A70">
        <w:rPr>
          <w:rStyle w:val="Emphasis"/>
        </w:rPr>
        <w:t xml:space="preserve">military </w:t>
      </w:r>
      <w:r w:rsidRPr="00937307">
        <w:rPr>
          <w:rStyle w:val="Emphasis"/>
          <w:highlight w:val="cyan"/>
        </w:rPr>
        <w:t>actions</w:t>
      </w:r>
      <w:r w:rsidRPr="00937307">
        <w:rPr>
          <w:sz w:val="16"/>
        </w:rPr>
        <w:t xml:space="preserve"> they regarded as defensive in nature </w:t>
      </w:r>
      <w:r w:rsidRPr="00937307">
        <w:rPr>
          <w:rStyle w:val="Emphasis"/>
          <w:highlight w:val="cyan"/>
        </w:rPr>
        <w:t>without</w:t>
      </w:r>
      <w:r w:rsidRPr="00A02A70">
        <w:rPr>
          <w:rStyle w:val="StyleUnderline"/>
        </w:rPr>
        <w:t xml:space="preserve"> the need to seek </w:t>
      </w:r>
      <w:r w:rsidRPr="00937307">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00AD0CB4" w14:textId="77777777" w:rsidR="00CE36ED" w:rsidRPr="00A02A70" w:rsidRDefault="00CE36ED" w:rsidP="00CE36ED">
      <w:pPr>
        <w:rPr>
          <w:sz w:val="12"/>
          <w:szCs w:val="12"/>
        </w:rPr>
      </w:pPr>
      <w:r w:rsidRPr="00A02A70">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09CD0CD7" w14:textId="77777777" w:rsidR="00CE36ED" w:rsidRPr="00A02A70" w:rsidRDefault="00CE36ED" w:rsidP="00CE36ED">
      <w:pPr>
        <w:rPr>
          <w:sz w:val="12"/>
          <w:szCs w:val="12"/>
        </w:rPr>
      </w:pPr>
      <w:r w:rsidRPr="00A02A70">
        <w:rPr>
          <w:sz w:val="12"/>
          <w:szCs w:val="12"/>
        </w:rPr>
        <w:t>VII. Efforts to Correct Judicial Errors</w:t>
      </w:r>
    </w:p>
    <w:p w14:paraId="1A725778" w14:textId="77777777" w:rsidR="00CE36ED" w:rsidRPr="00A02A70" w:rsidRDefault="00CE36ED" w:rsidP="00CE36ED">
      <w:pPr>
        <w:rPr>
          <w:sz w:val="12"/>
          <w:szCs w:val="12"/>
        </w:rPr>
      </w:pPr>
      <w:r w:rsidRPr="00A02A70">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2F9260E3" w14:textId="77777777" w:rsidR="00CE36ED" w:rsidRPr="00A02A70" w:rsidRDefault="00CE36ED" w:rsidP="00CE36ED">
      <w:pPr>
        <w:rPr>
          <w:sz w:val="12"/>
          <w:szCs w:val="12"/>
        </w:rPr>
      </w:pPr>
      <w:r w:rsidRPr="00A02A70">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1D9BAED5" w14:textId="77777777" w:rsidR="00CE36ED" w:rsidRPr="00A02A70" w:rsidRDefault="00CE36ED" w:rsidP="00CE36ED">
      <w:pPr>
        <w:rPr>
          <w:sz w:val="12"/>
          <w:szCs w:val="12"/>
        </w:rPr>
      </w:pPr>
      <w:r w:rsidRPr="00A02A70">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788EF2B6" w14:textId="77777777" w:rsidR="00CE36ED" w:rsidRPr="00A02A70" w:rsidRDefault="00CE36ED" w:rsidP="00CE36ED">
      <w:pPr>
        <w:rPr>
          <w:sz w:val="12"/>
          <w:szCs w:val="12"/>
        </w:rPr>
      </w:pPr>
      <w:r w:rsidRPr="00A02A70">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1F0223B2" w14:textId="77777777" w:rsidR="00CE36ED" w:rsidRPr="00A02A70" w:rsidRDefault="00CE36ED" w:rsidP="00CE36ED">
      <w:pPr>
        <w:rPr>
          <w:sz w:val="12"/>
          <w:szCs w:val="12"/>
        </w:rPr>
      </w:pPr>
      <w:r w:rsidRPr="00A02A70">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30203137" w14:textId="77777777" w:rsidR="00CE36ED" w:rsidRPr="00A02A70" w:rsidRDefault="00CE36ED" w:rsidP="00CE36ED">
      <w:pPr>
        <w:rPr>
          <w:sz w:val="12"/>
          <w:szCs w:val="12"/>
        </w:rPr>
      </w:pPr>
      <w:r w:rsidRPr="00A02A70">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5E0CE4BE" w14:textId="77777777" w:rsidR="00CE36ED" w:rsidRPr="00A02A70" w:rsidRDefault="00CE36ED" w:rsidP="00CE36ED">
      <w:pPr>
        <w:rPr>
          <w:sz w:val="12"/>
          <w:szCs w:val="12"/>
        </w:rPr>
      </w:pPr>
      <w:r w:rsidRPr="00A02A70">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2FB03E17" w14:textId="77777777" w:rsidR="00CE36ED" w:rsidRPr="00A02A70" w:rsidRDefault="00CE36ED" w:rsidP="00CE36ED">
      <w:pPr>
        <w:rPr>
          <w:sz w:val="12"/>
          <w:szCs w:val="12"/>
        </w:rPr>
      </w:pPr>
      <w:r w:rsidRPr="00A02A70">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174AD5DE" w14:textId="77777777" w:rsidR="00CE36ED" w:rsidRPr="00A02A70" w:rsidRDefault="00CE36ED" w:rsidP="00CE36ED">
      <w:pPr>
        <w:rPr>
          <w:sz w:val="12"/>
          <w:szCs w:val="12"/>
        </w:rPr>
      </w:pPr>
      <w:r w:rsidRPr="00A02A70">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2CFB7380" w14:textId="77777777" w:rsidR="00CE36ED" w:rsidRPr="00A02A70" w:rsidRDefault="00CE36ED" w:rsidP="00CE36ED">
      <w:pPr>
        <w:rPr>
          <w:sz w:val="12"/>
          <w:szCs w:val="12"/>
        </w:rPr>
      </w:pPr>
      <w:r w:rsidRPr="00A02A70">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58AC4C6" w14:textId="77777777" w:rsidR="00CE36ED" w:rsidRPr="00A02A70" w:rsidRDefault="00CE36ED" w:rsidP="00CE36ED">
      <w:pPr>
        <w:rPr>
          <w:sz w:val="12"/>
          <w:szCs w:val="12"/>
        </w:rPr>
      </w:pPr>
      <w:r w:rsidRPr="00A02A70">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77ABC082" w14:textId="77777777" w:rsidR="00CE36ED" w:rsidRPr="00A02A70" w:rsidRDefault="00CE36ED" w:rsidP="00CE36ED">
      <w:pPr>
        <w:rPr>
          <w:sz w:val="12"/>
          <w:szCs w:val="12"/>
        </w:rPr>
      </w:pPr>
      <w:r w:rsidRPr="00A02A70">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1305409A" w14:textId="77777777" w:rsidR="00CE36ED" w:rsidRPr="00A02A70" w:rsidRDefault="00CE36ED" w:rsidP="00CE36ED">
      <w:pPr>
        <w:rPr>
          <w:sz w:val="12"/>
          <w:szCs w:val="12"/>
        </w:rPr>
      </w:pPr>
      <w:r w:rsidRPr="00A02A70">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4B8C13B5" w14:textId="77777777" w:rsidR="00CE36ED" w:rsidRPr="00A02A70" w:rsidRDefault="00CE36ED" w:rsidP="00CE36ED">
      <w:pPr>
        <w:rPr>
          <w:sz w:val="12"/>
          <w:szCs w:val="12"/>
        </w:rPr>
      </w:pPr>
      <w:r w:rsidRPr="00A02A70">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57DCF6B2" w14:textId="77777777" w:rsidR="00CE36ED" w:rsidRPr="00A02A70" w:rsidRDefault="00CE36ED" w:rsidP="00CE36ED">
      <w:pPr>
        <w:rPr>
          <w:sz w:val="12"/>
          <w:szCs w:val="12"/>
        </w:rPr>
      </w:pPr>
      <w:r w:rsidRPr="00A02A70">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52F0F2BD" w14:textId="77777777" w:rsidR="00CE36ED" w:rsidRPr="00A02A70" w:rsidRDefault="00CE36ED" w:rsidP="00CE36ED">
      <w:pPr>
        <w:rPr>
          <w:sz w:val="12"/>
          <w:szCs w:val="12"/>
        </w:rPr>
      </w:pPr>
      <w:r w:rsidRPr="00A02A70">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009D21F8" w14:textId="77777777" w:rsidR="00CE36ED" w:rsidRPr="00A02A70" w:rsidRDefault="00CE36ED" w:rsidP="00CE36ED">
      <w:pPr>
        <w:rPr>
          <w:sz w:val="12"/>
          <w:szCs w:val="12"/>
        </w:rPr>
      </w:pPr>
      <w:r w:rsidRPr="00A02A70">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272CCA63" w14:textId="77777777" w:rsidR="00CE36ED" w:rsidRPr="00A02A70" w:rsidRDefault="00CE36ED" w:rsidP="00CE36ED">
      <w:pPr>
        <w:rPr>
          <w:sz w:val="12"/>
          <w:szCs w:val="12"/>
        </w:rPr>
      </w:pPr>
      <w:r w:rsidRPr="00A02A70">
        <w:rPr>
          <w:sz w:val="12"/>
          <w:szCs w:val="12"/>
        </w:rPr>
        <w:t>VIII. Conclusions</w:t>
      </w:r>
    </w:p>
    <w:p w14:paraId="7C5D00A5" w14:textId="77777777" w:rsidR="00CE36ED" w:rsidRPr="00A02A70" w:rsidRDefault="00CE36ED" w:rsidP="00CE36ED">
      <w:pPr>
        <w:rPr>
          <w:sz w:val="12"/>
          <w:szCs w:val="12"/>
        </w:rPr>
      </w:pPr>
      <w:r w:rsidRPr="00A02A70">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16EEA6A1" w14:textId="77777777" w:rsidR="00CE36ED" w:rsidRPr="00FE4B95" w:rsidRDefault="00CE36ED" w:rsidP="00CE36ED">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FE4B95">
        <w:rPr>
          <w:rStyle w:val="StyleUnderline"/>
          <w:highlight w:val="cyan"/>
        </w:rPr>
        <w:t xml:space="preserve">the </w:t>
      </w:r>
      <w:r w:rsidRPr="00FE4B95">
        <w:rPr>
          <w:rStyle w:val="Emphasis"/>
          <w:highlight w:val="cyan"/>
        </w:rPr>
        <w:t>current risk</w:t>
      </w:r>
      <w:r w:rsidRPr="00FE4B95">
        <w:rPr>
          <w:rStyle w:val="StyleUnderline"/>
          <w:highlight w:val="cyan"/>
        </w:rPr>
        <w:t xml:space="preserve"> to</w:t>
      </w:r>
      <w:r w:rsidRPr="00FF7243">
        <w:rPr>
          <w:rStyle w:val="StyleUnderline"/>
        </w:rPr>
        <w:t xml:space="preserve"> </w:t>
      </w:r>
      <w:r w:rsidRPr="00FF7243">
        <w:rPr>
          <w:rStyle w:val="Emphasis"/>
        </w:rPr>
        <w:t xml:space="preserve">national </w:t>
      </w:r>
      <w:r w:rsidRPr="00FE4B95">
        <w:rPr>
          <w:rStyle w:val="Emphasis"/>
          <w:highlight w:val="cyan"/>
        </w:rPr>
        <w:t>security</w:t>
      </w:r>
      <w:r w:rsidRPr="00FE4B95">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FE4B95">
        <w:rPr>
          <w:rStyle w:val="Emphasis"/>
          <w:highlight w:val="cyan"/>
        </w:rPr>
        <w:t>presidential</w:t>
      </w:r>
      <w:r w:rsidRPr="00FE4B95">
        <w:rPr>
          <w:rStyle w:val="StyleUnderline"/>
          <w:highlight w:val="cyan"/>
        </w:rPr>
        <w:t xml:space="preserve"> </w:t>
      </w:r>
      <w:r w:rsidRPr="00FE4B95">
        <w:rPr>
          <w:rStyle w:val="Emphasis"/>
          <w:highlight w:val="cyan"/>
        </w:rPr>
        <w:t>miscalc</w:t>
      </w:r>
      <w:r w:rsidRPr="00FF7243">
        <w:rPr>
          <w:rStyle w:val="StyleUnderline"/>
        </w:rPr>
        <w:t xml:space="preserve">ulation </w:t>
      </w:r>
      <w:r w:rsidRPr="00FE4B95">
        <w:rPr>
          <w:rStyle w:val="StyleUnderline"/>
          <w:highlight w:val="cyan"/>
        </w:rPr>
        <w:t xml:space="preserve">and </w:t>
      </w:r>
      <w:r w:rsidRPr="00FE4B95">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FE4B95">
        <w:rPr>
          <w:rStyle w:val="StyleUnderline"/>
          <w:highlight w:val="cyan"/>
        </w:rPr>
        <w:t>presidential</w:t>
      </w:r>
      <w:r w:rsidRPr="00FE4B95">
        <w:rPr>
          <w:rStyle w:val="StyleUnderline"/>
        </w:rPr>
        <w:t xml:space="preserve"> requests for </w:t>
      </w:r>
      <w:r w:rsidRPr="00FE4B95">
        <w:rPr>
          <w:rStyle w:val="StyleUnderline"/>
          <w:highlight w:val="cyan"/>
        </w:rPr>
        <w:t>military action</w:t>
      </w:r>
      <w:r w:rsidRPr="00FE4B95">
        <w:rPr>
          <w:rStyle w:val="StyleUnderline"/>
        </w:rPr>
        <w:t>. Presidential</w:t>
      </w:r>
      <w:r w:rsidRPr="00FF7243">
        <w:rPr>
          <w:rStyle w:val="StyleUnderline"/>
        </w:rPr>
        <w:t xml:space="preserve"> judgments </w:t>
      </w:r>
      <w:r w:rsidRPr="00FE4B95">
        <w:rPr>
          <w:rStyle w:val="Emphasis"/>
          <w:highlight w:val="cyan"/>
        </w:rPr>
        <w:t>need more</w:t>
      </w:r>
      <w:r w:rsidRPr="00FF7243">
        <w:rPr>
          <w:rStyle w:val="StyleUnderline"/>
        </w:rPr>
        <w:t xml:space="preserve">, not less, </w:t>
      </w:r>
      <w:r w:rsidRPr="00FE4B95">
        <w:rPr>
          <w:rStyle w:val="Emphasis"/>
          <w:highlight w:val="cyan"/>
        </w:rPr>
        <w:t>scrutiny</w:t>
      </w:r>
      <w:r w:rsidRPr="00FE4B95">
        <w:rPr>
          <w:sz w:val="16"/>
        </w:rPr>
        <w:t>.</w:t>
      </w:r>
    </w:p>
    <w:p w14:paraId="5C7B20C4" w14:textId="77777777" w:rsidR="00CE36ED" w:rsidRPr="00FE4B95" w:rsidRDefault="00CE36ED" w:rsidP="00CE36ED">
      <w:pPr>
        <w:rPr>
          <w:sz w:val="16"/>
        </w:rPr>
      </w:pPr>
      <w:bookmarkStart w:id="1"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FE4B95">
        <w:rPr>
          <w:rStyle w:val="StyleUnderline"/>
          <w:highlight w:val="cyan"/>
        </w:rPr>
        <w:t xml:space="preserve">The </w:t>
      </w:r>
      <w:r w:rsidRPr="00FE4B95">
        <w:rPr>
          <w:rStyle w:val="Emphasis"/>
          <w:highlight w:val="cyan"/>
        </w:rPr>
        <w:t>specter</w:t>
      </w:r>
      <w:r w:rsidRPr="00FE4B95">
        <w:rPr>
          <w:rStyle w:val="StyleUnderline"/>
          <w:highlight w:val="cyan"/>
        </w:rPr>
        <w:t xml:space="preserve"> of </w:t>
      </w:r>
      <w:r w:rsidRPr="00FE4B95">
        <w:rPr>
          <w:rStyle w:val="Emphasis"/>
          <w:highlight w:val="cyan"/>
        </w:rPr>
        <w:t>nuclear war</w:t>
      </w:r>
      <w:r w:rsidRPr="00FE4B95">
        <w:rPr>
          <w:sz w:val="16"/>
        </w:rPr>
        <w:t xml:space="preserve">, unknown to the framers, </w:t>
      </w:r>
      <w:r w:rsidRPr="00FE4B95">
        <w:rPr>
          <w:rStyle w:val="StyleUnderline"/>
          <w:highlight w:val="cyan"/>
        </w:rPr>
        <w:t>does not justify</w:t>
      </w:r>
      <w:r w:rsidRPr="00FE4B95">
        <w:rPr>
          <w:rStyle w:val="StyleUnderline"/>
        </w:rPr>
        <w:t xml:space="preserve"> shifting the </w:t>
      </w:r>
      <w:r w:rsidRPr="00FE4B95">
        <w:rPr>
          <w:rStyle w:val="StyleUnderline"/>
          <w:highlight w:val="cyan"/>
        </w:rPr>
        <w:t>war power</w:t>
      </w:r>
      <w:r w:rsidRPr="00FE4B95">
        <w:rPr>
          <w:rStyle w:val="StyleUnderline"/>
        </w:rPr>
        <w:t xml:space="preserve"> to the president. </w:t>
      </w:r>
      <w:r w:rsidRPr="00FE4B95">
        <w:rPr>
          <w:rStyle w:val="StyleUnderline"/>
          <w:highlight w:val="cyan"/>
        </w:rPr>
        <w:t>If</w:t>
      </w:r>
      <w:r w:rsidRPr="00FE4B95">
        <w:rPr>
          <w:rStyle w:val="StyleUnderline"/>
        </w:rPr>
        <w:t xml:space="preserve"> presidents decide that an </w:t>
      </w:r>
      <w:r w:rsidRPr="00FE4B95">
        <w:rPr>
          <w:rStyle w:val="Emphasis"/>
          <w:highlight w:val="cyan"/>
        </w:rPr>
        <w:t>emergency</w:t>
      </w:r>
      <w:r w:rsidRPr="00FE4B95">
        <w:rPr>
          <w:rStyle w:val="StyleUnderline"/>
          <w:highlight w:val="cyan"/>
        </w:rPr>
        <w:t xml:space="preserve"> requires</w:t>
      </w:r>
      <w:r w:rsidRPr="00FE4B95">
        <w:rPr>
          <w:rStyle w:val="StyleUnderline"/>
        </w:rPr>
        <w:t xml:space="preserve"> </w:t>
      </w:r>
      <w:r w:rsidRPr="00FE4B95">
        <w:rPr>
          <w:rStyle w:val="Emphasis"/>
        </w:rPr>
        <w:t xml:space="preserve">immediate </w:t>
      </w:r>
      <w:r w:rsidRPr="00FE4B95">
        <w:rPr>
          <w:rStyle w:val="Emphasis"/>
          <w:highlight w:val="cyan"/>
        </w:rPr>
        <w:t>action</w:t>
      </w:r>
      <w:r w:rsidRPr="00FE4B95">
        <w:rPr>
          <w:sz w:val="16"/>
        </w:rPr>
        <w:t xml:space="preserve"> without first obtaining approval from Congress, </w:t>
      </w:r>
      <w:r w:rsidRPr="00FE4B95">
        <w:rPr>
          <w:rStyle w:val="StyleUnderline"/>
        </w:rPr>
        <w:t xml:space="preserve">it is far better for them to </w:t>
      </w:r>
      <w:r w:rsidRPr="00FE4B95">
        <w:rPr>
          <w:rStyle w:val="StyleUnderline"/>
          <w:highlight w:val="cyan"/>
        </w:rPr>
        <w:t>use</w:t>
      </w:r>
      <w:r w:rsidRPr="00FE4B95">
        <w:rPr>
          <w:rStyle w:val="StyleUnderline"/>
        </w:rPr>
        <w:t xml:space="preserve"> military </w:t>
      </w:r>
      <w:r w:rsidRPr="00FE4B95">
        <w:rPr>
          <w:rStyle w:val="StyleUnderline"/>
          <w:highlight w:val="cyan"/>
        </w:rPr>
        <w:t>force</w:t>
      </w:r>
      <w:r w:rsidRPr="00FE4B95">
        <w:rPr>
          <w:sz w:val="16"/>
        </w:rPr>
        <w:t xml:space="preserve"> on suspect and empty authority </w:t>
      </w:r>
      <w:r w:rsidRPr="00FE4B95">
        <w:rPr>
          <w:rStyle w:val="StyleUnderline"/>
        </w:rPr>
        <w:t xml:space="preserve">and </w:t>
      </w:r>
      <w:r w:rsidRPr="00FE4B95">
        <w:rPr>
          <w:rStyle w:val="Emphasis"/>
          <w:highlight w:val="cyan"/>
        </w:rPr>
        <w:t>then</w:t>
      </w:r>
      <w:r w:rsidRPr="00FE4B95">
        <w:rPr>
          <w:rStyle w:val="StyleUnderline"/>
        </w:rPr>
        <w:t xml:space="preserve"> come to Congress to</w:t>
      </w:r>
      <w:r w:rsidRPr="00FE4B95">
        <w:rPr>
          <w:sz w:val="16"/>
        </w:rPr>
        <w:t xml:space="preserve"> explain what they did and </w:t>
      </w:r>
      <w:r w:rsidRPr="00FE4B95">
        <w:rPr>
          <w:rStyle w:val="StyleUnderline"/>
          <w:highlight w:val="cyan"/>
        </w:rPr>
        <w:t>request</w:t>
      </w:r>
      <w:r w:rsidRPr="00FE4B95">
        <w:rPr>
          <w:rStyle w:val="StyleUnderline"/>
        </w:rPr>
        <w:t xml:space="preserve"> from Congress </w:t>
      </w:r>
      <w:r w:rsidRPr="00FE4B95">
        <w:rPr>
          <w:rStyle w:val="Emphasis"/>
          <w:highlight w:val="cyan"/>
        </w:rPr>
        <w:t>retroactive</w:t>
      </w:r>
      <w:r w:rsidRPr="00FE4B95">
        <w:rPr>
          <w:rStyle w:val="StyleUnderline"/>
          <w:highlight w:val="cyan"/>
        </w:rPr>
        <w:t xml:space="preserve"> approval</w:t>
      </w:r>
      <w:r w:rsidRPr="00FE4B95">
        <w:rPr>
          <w:sz w:val="16"/>
        </w:rPr>
        <w:t>. That is the procedure Lincoln used at the start of the Civil War.</w:t>
      </w:r>
    </w:p>
    <w:p w14:paraId="7AA4D478" w14:textId="77777777" w:rsidR="00CE36ED" w:rsidRPr="00FE4B95" w:rsidRDefault="00CE36ED" w:rsidP="00CE36ED">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FE4B95">
        <w:rPr>
          <w:rStyle w:val="Emphasis"/>
          <w:highlight w:val="cyan"/>
        </w:rPr>
        <w:t>deliberation</w:t>
      </w:r>
      <w:r w:rsidRPr="00296FFA">
        <w:rPr>
          <w:rStyle w:val="StyleUnderline"/>
        </w:rPr>
        <w:t xml:space="preserve"> because it </w:t>
      </w:r>
      <w:r w:rsidRPr="00FE4B95">
        <w:rPr>
          <w:rStyle w:val="Emphasis"/>
          <w:highlight w:val="cyan"/>
        </w:rPr>
        <w:t>lessens</w:t>
      </w:r>
      <w:r w:rsidRPr="00FE4B95">
        <w:rPr>
          <w:rStyle w:val="StyleUnderline"/>
          <w:highlight w:val="cyan"/>
        </w:rPr>
        <w:t xml:space="preserve"> the chance of</w:t>
      </w:r>
      <w:r w:rsidRPr="00296FFA">
        <w:rPr>
          <w:rStyle w:val="StyleUnderline"/>
        </w:rPr>
        <w:t xml:space="preserve"> </w:t>
      </w:r>
      <w:r w:rsidRPr="00296FFA">
        <w:rPr>
          <w:rStyle w:val="Emphasis"/>
        </w:rPr>
        <w:t xml:space="preserve">political </w:t>
      </w:r>
      <w:r w:rsidRPr="00FE4B95">
        <w:rPr>
          <w:rStyle w:val="Emphasis"/>
          <w:highlight w:val="cyan"/>
        </w:rPr>
        <w:t>mistakes</w:t>
      </w:r>
      <w:r w:rsidRPr="00FE4B95">
        <w:rPr>
          <w:sz w:val="16"/>
        </w:rPr>
        <w:t>.</w:t>
      </w:r>
    </w:p>
    <w:bookmarkEnd w:id="1"/>
    <w:p w14:paraId="2077F48F" w14:textId="77777777" w:rsidR="00CE36ED" w:rsidRDefault="00CE36ED" w:rsidP="00CE36ED">
      <w:pPr>
        <w:rPr>
          <w:sz w:val="16"/>
        </w:rPr>
      </w:pPr>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FE4B95">
        <w:rPr>
          <w:rStyle w:val="Emphasis"/>
          <w:highlight w:val="cyan"/>
        </w:rPr>
        <w:t>contemporary threats</w:t>
      </w:r>
      <w:r w:rsidRPr="00FE4B95">
        <w:rPr>
          <w:rStyle w:val="StyleUnderline"/>
          <w:highlight w:val="cyan"/>
        </w:rPr>
        <w:t xml:space="preserve"> exceed</w:t>
      </w:r>
      <w:r w:rsidRPr="00BB79FB">
        <w:rPr>
          <w:rStyle w:val="StyleUnderline"/>
        </w:rPr>
        <w:t xml:space="preserve"> eighteenth-century </w:t>
      </w:r>
      <w:r w:rsidRPr="00FE4B95">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6EFEFB88" w14:textId="5A0C06FF" w:rsidR="00FD0A77" w:rsidRPr="00521454" w:rsidRDefault="00014635" w:rsidP="00FD0A77">
      <w:pPr>
        <w:pStyle w:val="Heading4"/>
      </w:pPr>
      <w:r>
        <w:t>‘</w:t>
      </w:r>
      <w:r w:rsidR="00FD0A77">
        <w:t xml:space="preserve">Substantial’ must be </w:t>
      </w:r>
      <w:r w:rsidR="00FD0A77">
        <w:rPr>
          <w:u w:val="single"/>
        </w:rPr>
        <w:t>actual</w:t>
      </w:r>
      <w:r w:rsidR="00FD0A77">
        <w:t xml:space="preserve">, not merely </w:t>
      </w:r>
      <w:r w:rsidR="00FD0A77">
        <w:rPr>
          <w:u w:val="single"/>
        </w:rPr>
        <w:t>potential</w:t>
      </w:r>
      <w:r w:rsidR="00FD0A77">
        <w:t>.</w:t>
      </w:r>
    </w:p>
    <w:p w14:paraId="47047004" w14:textId="77777777" w:rsidR="00FD0A77" w:rsidRPr="0084138E" w:rsidRDefault="00FD0A77" w:rsidP="00FD0A77">
      <w:r w:rsidRPr="0084138E">
        <w:rPr>
          <w:rStyle w:val="Style13ptBold"/>
        </w:rPr>
        <w:t>Words and Phrases ’4</w:t>
      </w:r>
      <w:r w:rsidRPr="0084138E">
        <w:t xml:space="preserve"> [Words and Phrases; 1904; Collected, Edited, and Compiled by the Members of the Editorial Staff of the National Reporter System; Judicial and Statutory Definitions of Words and Phrases, “Outward,” vol. 7, p. 5124]</w:t>
      </w:r>
    </w:p>
    <w:p w14:paraId="104A1A9B" w14:textId="77777777" w:rsidR="00FD0A77" w:rsidRPr="001D1EF0" w:rsidRDefault="00FD0A77" w:rsidP="00FD0A77">
      <w:pPr>
        <w:rPr>
          <w:sz w:val="16"/>
        </w:rPr>
      </w:pPr>
      <w:r w:rsidRPr="001D1EF0">
        <w:rPr>
          <w:rStyle w:val="StyleUnderline"/>
        </w:rPr>
        <w:t>The words</w:t>
      </w:r>
      <w:r w:rsidRPr="001D1EF0">
        <w:rPr>
          <w:sz w:val="16"/>
        </w:rPr>
        <w:t xml:space="preserve"> “outward,” "open,” “actual,” “visible,” </w:t>
      </w:r>
      <w:r w:rsidRPr="001D1EF0">
        <w:rPr>
          <w:rStyle w:val="StyleUnderline"/>
          <w:highlight w:val="cyan"/>
        </w:rPr>
        <w:t>“</w:t>
      </w:r>
      <w:r w:rsidRPr="001D1EF0">
        <w:rPr>
          <w:rStyle w:val="Emphasis"/>
          <w:highlight w:val="cyan"/>
        </w:rPr>
        <w:t>substantial</w:t>
      </w:r>
      <w:r w:rsidRPr="001D1EF0">
        <w:rPr>
          <w:rStyle w:val="StyleUnderline"/>
          <w:highlight w:val="cyan"/>
        </w:rPr>
        <w:t>,”</w:t>
      </w:r>
      <w:r w:rsidRPr="001D1EF0">
        <w:rPr>
          <w:sz w:val="16"/>
        </w:rPr>
        <w:t xml:space="preserve"> and “exclusive,” in connection with a change of possession, mean substantially the same thing. They mean not concealed, not hidden, exposed to view; free from concealment, dissimulation, reserve, or disguise; in full existence; </w:t>
      </w:r>
      <w:r w:rsidRPr="001D1EF0">
        <w:rPr>
          <w:rStyle w:val="StyleUnderline"/>
          <w:highlight w:val="cyan"/>
        </w:rPr>
        <w:t xml:space="preserve">denoting that which </w:t>
      </w:r>
      <w:r w:rsidRPr="001D1EF0">
        <w:rPr>
          <w:rStyle w:val="Emphasis"/>
          <w:highlight w:val="cyan"/>
        </w:rPr>
        <w:t>not merely can be</w:t>
      </w:r>
      <w:r w:rsidRPr="001D1EF0">
        <w:rPr>
          <w:rStyle w:val="StyleUnderline"/>
          <w:highlight w:val="cyan"/>
        </w:rPr>
        <w:t>, but is</w:t>
      </w:r>
      <w:r w:rsidRPr="001D1EF0">
        <w:rPr>
          <w:rStyle w:val="StyleUnderline"/>
        </w:rPr>
        <w:t xml:space="preserve"> opposed to </w:t>
      </w:r>
      <w:r w:rsidRPr="001D1EF0">
        <w:rPr>
          <w:rStyle w:val="Emphasis"/>
        </w:rPr>
        <w:t>potential</w:t>
      </w:r>
      <w:r w:rsidRPr="001D1EF0">
        <w:rPr>
          <w:rStyle w:val="StyleUnderline"/>
        </w:rPr>
        <w:t>, apparent, constructive, and imaginary</w:t>
      </w:r>
      <w:r w:rsidRPr="001D1EF0">
        <w:rPr>
          <w:sz w:val="16"/>
        </w:rPr>
        <w:t xml:space="preserve">; veritable, genuine, certain, absolute, real at present time, </w:t>
      </w:r>
      <w:r w:rsidRPr="001D1EF0">
        <w:rPr>
          <w:rStyle w:val="StyleUnderline"/>
          <w:highlight w:val="cyan"/>
        </w:rPr>
        <w:t xml:space="preserve">as a </w:t>
      </w:r>
      <w:r w:rsidRPr="001D1EF0">
        <w:rPr>
          <w:rStyle w:val="Emphasis"/>
          <w:highlight w:val="cyan"/>
        </w:rPr>
        <w:t>matter of fact</w:t>
      </w:r>
      <w:r w:rsidRPr="001D1EF0">
        <w:rPr>
          <w:rStyle w:val="StyleUnderline"/>
        </w:rPr>
        <w:t xml:space="preserve"> not merely nominal, opposed to form, </w:t>
      </w:r>
      <w:r w:rsidRPr="001D1EF0">
        <w:rPr>
          <w:rStyle w:val="Emphasis"/>
        </w:rPr>
        <w:t xml:space="preserve">actually </w:t>
      </w:r>
      <w:r w:rsidRPr="001D1EF0">
        <w:rPr>
          <w:rStyle w:val="Emphasis"/>
          <w:highlight w:val="cyan"/>
        </w:rPr>
        <w:t>existing</w:t>
      </w:r>
      <w:r w:rsidRPr="001D1EF0">
        <w:rPr>
          <w:rStyle w:val="StyleUnderline"/>
        </w:rPr>
        <w:t>, true</w:t>
      </w:r>
      <w:r w:rsidRPr="001D1EF0">
        <w:rPr>
          <w:sz w:val="16"/>
        </w:rPr>
        <w:t>; not including, admitting, or pertaining to any others; undivided, sole, opposed to inclusive. Base v. Pease, 79 III App. 308, 318.</w:t>
      </w:r>
    </w:p>
    <w:p w14:paraId="763D2ABB" w14:textId="77777777" w:rsidR="005A4EB9" w:rsidRPr="005A4EB9" w:rsidRDefault="005A4EB9" w:rsidP="005A4EB9"/>
    <w:p w14:paraId="738C3B10" w14:textId="741F84BA" w:rsidR="00141D43" w:rsidRDefault="00664921" w:rsidP="00664921">
      <w:pPr>
        <w:pStyle w:val="Heading2"/>
      </w:pPr>
      <w:r>
        <w:t>Case</w:t>
      </w:r>
    </w:p>
    <w:p w14:paraId="7ACDECDB" w14:textId="77777777" w:rsidR="0010463D" w:rsidRDefault="0010463D" w:rsidP="0010463D">
      <w:pPr>
        <w:pStyle w:val="Heading3"/>
      </w:pPr>
      <w:r>
        <w:t>1</w:t>
      </w:r>
    </w:p>
    <w:p w14:paraId="490482D2" w14:textId="77777777" w:rsidR="0010463D" w:rsidRDefault="0010463D" w:rsidP="0010463D">
      <w:pPr>
        <w:pStyle w:val="Heading4"/>
      </w:pPr>
      <w:r>
        <w:t xml:space="preserve">Oddly enough the affirmative has not met the </w:t>
      </w:r>
      <w:r>
        <w:rPr>
          <w:u w:val="single"/>
        </w:rPr>
        <w:t>stock issues burden of inherency</w:t>
      </w:r>
      <w:r>
        <w:t xml:space="preserve"> that makes negation impossible because it requires we defend a speculative status quo and enables aff to no link out of disadvantages based on the status quo.</w:t>
      </w:r>
    </w:p>
    <w:p w14:paraId="4D1B9678" w14:textId="77777777" w:rsidR="0010463D" w:rsidRDefault="0010463D" w:rsidP="0010463D">
      <w:pPr>
        <w:pStyle w:val="Heading4"/>
      </w:pPr>
      <w:r>
        <w:br/>
        <w:t xml:space="preserve">The aff does not correct an </w:t>
      </w:r>
      <w:r>
        <w:rPr>
          <w:u w:val="single"/>
        </w:rPr>
        <w:t>existing gap</w:t>
      </w:r>
      <w:r>
        <w:t xml:space="preserve"> in collective bargaining rights.</w:t>
      </w:r>
    </w:p>
    <w:p w14:paraId="36684DD0" w14:textId="77777777" w:rsidR="0010463D" w:rsidRPr="00B03ED1" w:rsidRDefault="0010463D" w:rsidP="0010463D"/>
    <w:p w14:paraId="5A7E04B2" w14:textId="77777777" w:rsidR="0010463D" w:rsidRPr="00685944" w:rsidRDefault="0010463D" w:rsidP="0010463D">
      <w:pPr>
        <w:pStyle w:val="Heading4"/>
        <w:rPr>
          <w:rFonts w:asciiTheme="minorHAnsi" w:hAnsiTheme="minorHAnsi" w:cstheme="minorHAnsi"/>
        </w:rPr>
      </w:pPr>
      <w:r>
        <w:rPr>
          <w:rFonts w:asciiTheme="minorHAnsi" w:hAnsiTheme="minorHAnsi" w:cstheme="minorHAnsi"/>
        </w:rPr>
        <w:t xml:space="preserve">It’s about the response to an </w:t>
      </w:r>
      <w:r>
        <w:rPr>
          <w:rFonts w:asciiTheme="minorHAnsi" w:hAnsiTheme="minorHAnsi" w:cstheme="minorHAnsi"/>
          <w:u w:val="single"/>
        </w:rPr>
        <w:t>expected</w:t>
      </w:r>
      <w:r>
        <w:rPr>
          <w:rFonts w:asciiTheme="minorHAnsi" w:hAnsiTheme="minorHAnsi" w:cstheme="minorHAnsi"/>
        </w:rPr>
        <w:t xml:space="preserve"> rollback of rights---the aff just </w:t>
      </w:r>
      <w:r>
        <w:rPr>
          <w:rFonts w:asciiTheme="minorHAnsi" w:hAnsiTheme="minorHAnsi" w:cstheme="minorHAnsi"/>
          <w:u w:val="single"/>
        </w:rPr>
        <w:t>makes the status quo durable</w:t>
      </w:r>
      <w:r>
        <w:rPr>
          <w:rFonts w:asciiTheme="minorHAnsi" w:hAnsiTheme="minorHAnsi" w:cstheme="minorHAnsi"/>
        </w:rPr>
        <w:t xml:space="preserve"> That </w:t>
      </w:r>
      <w:r>
        <w:rPr>
          <w:rFonts w:asciiTheme="minorHAnsi" w:hAnsiTheme="minorHAnsi" w:cstheme="minorHAnsi"/>
          <w:u w:val="single"/>
        </w:rPr>
        <w:t>proves</w:t>
      </w:r>
      <w:r>
        <w:rPr>
          <w:rFonts w:asciiTheme="minorHAnsi" w:hAnsiTheme="minorHAnsi" w:cstheme="minorHAnsi"/>
        </w:rPr>
        <w:t xml:space="preserve"> their model is unnegatable because we lose </w:t>
      </w:r>
      <w:r>
        <w:rPr>
          <w:rFonts w:asciiTheme="minorHAnsi" w:hAnsiTheme="minorHAnsi" w:cstheme="minorHAnsi"/>
          <w:u w:val="single"/>
        </w:rPr>
        <w:t>any</w:t>
      </w:r>
      <w:r>
        <w:rPr>
          <w:rFonts w:asciiTheme="minorHAnsi" w:hAnsiTheme="minorHAnsi" w:cstheme="minorHAnsi"/>
        </w:rPr>
        <w:t xml:space="preserve"> offense premised on the status quo. </w:t>
      </w:r>
      <w:r>
        <w:rPr>
          <w:rFonts w:asciiTheme="minorHAnsi" w:hAnsiTheme="minorHAnsi" w:cstheme="minorHAnsi"/>
          <w:u w:val="single"/>
        </w:rPr>
        <w:t>No negative author</w:t>
      </w:r>
      <w:r>
        <w:rPr>
          <w:rFonts w:asciiTheme="minorHAnsi" w:hAnsiTheme="minorHAnsi" w:cstheme="minorHAnsi"/>
        </w:rPr>
        <w:t xml:space="preserve"> writes about the </w:t>
      </w:r>
      <w:r>
        <w:rPr>
          <w:rFonts w:asciiTheme="minorHAnsi" w:hAnsiTheme="minorHAnsi" w:cstheme="minorHAnsi"/>
          <w:u w:val="single"/>
        </w:rPr>
        <w:t>potential</w:t>
      </w:r>
      <w:r>
        <w:rPr>
          <w:rFonts w:asciiTheme="minorHAnsi" w:hAnsiTheme="minorHAnsi" w:cstheme="minorHAnsi"/>
        </w:rPr>
        <w:t xml:space="preserve"> overturn---zeroes neg ground. </w:t>
      </w:r>
    </w:p>
    <w:p w14:paraId="2F86FC3A" w14:textId="77777777" w:rsidR="0010463D" w:rsidRPr="00685944" w:rsidRDefault="0010463D" w:rsidP="0010463D">
      <w:pPr>
        <w:rPr>
          <w:rFonts w:asciiTheme="minorHAnsi" w:hAnsiTheme="minorHAnsi" w:cstheme="minorHAnsi"/>
        </w:rPr>
      </w:pPr>
      <w:r w:rsidRPr="00685944">
        <w:rPr>
          <w:rStyle w:val="Style13ptBold"/>
          <w:rFonts w:asciiTheme="minorHAnsi" w:hAnsiTheme="minorHAnsi" w:cstheme="minorHAnsi"/>
        </w:rPr>
        <w:t>Tobier 25,</w:t>
      </w:r>
      <w:r w:rsidRPr="00685944">
        <w:rPr>
          <w:rFonts w:asciiTheme="minorHAnsi" w:hAnsiTheme="minorHAnsi" w:cstheme="minorHAnsi"/>
        </w:rPr>
        <w:t xml:space="preserve"> former Puffin student writing fellow covering labor for The Nation. (Lucy, 8/6/ 2025, “Under Trump, Student Labor Organizers Face New Challenges”, The Nation, </w:t>
      </w:r>
      <w:hyperlink r:id="rId21" w:history="1">
        <w:r w:rsidRPr="00685944">
          <w:rPr>
            <w:rStyle w:val="Hyperlink"/>
            <w:rFonts w:asciiTheme="minorHAnsi" w:hAnsiTheme="minorHAnsi" w:cstheme="minorHAnsi"/>
          </w:rPr>
          <w:t>https://www.thenation.com/article/activism/student-workers-union-nlrb-precedent-trump/</w:t>
        </w:r>
      </w:hyperlink>
      <w:r w:rsidRPr="00685944">
        <w:rPr>
          <w:rFonts w:asciiTheme="minorHAnsi" w:hAnsiTheme="minorHAnsi" w:cstheme="minorHAnsi"/>
        </w:rPr>
        <w:t xml:space="preserve"> SS:/)</w:t>
      </w:r>
    </w:p>
    <w:p w14:paraId="6887158F" w14:textId="77777777" w:rsidR="0010463D" w:rsidRPr="00685944" w:rsidRDefault="0010463D" w:rsidP="0010463D">
      <w:pPr>
        <w:rPr>
          <w:rFonts w:asciiTheme="minorHAnsi" w:hAnsiTheme="minorHAnsi" w:cstheme="minorHAnsi"/>
        </w:rPr>
      </w:pPr>
      <w:r w:rsidRPr="00685944">
        <w:rPr>
          <w:rFonts w:asciiTheme="minorHAnsi" w:hAnsiTheme="minorHAnsi" w:cstheme="minorHAnsi"/>
        </w:rPr>
        <w:t xml:space="preserve">When Michael Ziegler started his PhD at Brown University in 2019, his union shop consisted entirely of graduate students. But in the past few years, three undergraduate bargaining units totalling about 500 students were formed at Brown, drastically expanding the size and reach of the union. </w:t>
      </w:r>
      <w:r w:rsidRPr="00685944">
        <w:rPr>
          <w:rFonts w:asciiTheme="minorHAnsi" w:hAnsiTheme="minorHAnsi" w:cstheme="minorHAnsi"/>
          <w:u w:val="single"/>
        </w:rPr>
        <w:t xml:space="preserve">Nationally, from 2020 to 2025, </w:t>
      </w:r>
      <w:r w:rsidRPr="00685944">
        <w:rPr>
          <w:rFonts w:asciiTheme="minorHAnsi" w:hAnsiTheme="minorHAnsi" w:cstheme="minorHAnsi"/>
          <w:highlight w:val="cyan"/>
          <w:u w:val="single"/>
        </w:rPr>
        <w:t>undergraduate unions went from two to more than two dozen</w:t>
      </w:r>
      <w:r w:rsidRPr="00685944">
        <w:rPr>
          <w:rFonts w:asciiTheme="minorHAnsi" w:hAnsiTheme="minorHAnsi" w:cstheme="minorHAnsi"/>
        </w:rPr>
        <w:t xml:space="preserve">, with many more in the works. </w:t>
      </w:r>
      <w:r w:rsidRPr="00685944">
        <w:rPr>
          <w:rFonts w:asciiTheme="minorHAnsi" w:hAnsiTheme="minorHAnsi" w:cstheme="minorHAnsi"/>
          <w:sz w:val="40"/>
          <w:szCs w:val="40"/>
          <w:highlight w:val="yellow"/>
          <w:u w:val="single"/>
        </w:rPr>
        <w:t xml:space="preserve">Anticipating a rollback </w:t>
      </w:r>
      <w:r w:rsidRPr="00685944">
        <w:rPr>
          <w:rFonts w:asciiTheme="minorHAnsi" w:hAnsiTheme="minorHAnsi" w:cstheme="minorHAnsi"/>
          <w:highlight w:val="cyan"/>
          <w:u w:val="single"/>
        </w:rPr>
        <w:t>of</w:t>
      </w:r>
      <w:r w:rsidRPr="00685944">
        <w:rPr>
          <w:rFonts w:asciiTheme="minorHAnsi" w:hAnsiTheme="minorHAnsi" w:cstheme="minorHAnsi"/>
          <w:u w:val="single"/>
        </w:rPr>
        <w:t xml:space="preserve"> recent </w:t>
      </w:r>
      <w:r w:rsidRPr="00685944">
        <w:rPr>
          <w:rFonts w:asciiTheme="minorHAnsi" w:hAnsiTheme="minorHAnsi" w:cstheme="minorHAnsi"/>
          <w:highlight w:val="cyan"/>
          <w:u w:val="single"/>
        </w:rPr>
        <w:t xml:space="preserve">NLRB precedent, </w:t>
      </w:r>
      <w:r w:rsidRPr="00685944">
        <w:rPr>
          <w:rFonts w:asciiTheme="minorHAnsi" w:hAnsiTheme="minorHAnsi" w:cstheme="minorHAnsi"/>
          <w:u w:val="single"/>
        </w:rPr>
        <w:t xml:space="preserve">some </w:t>
      </w:r>
      <w:r w:rsidRPr="00685944">
        <w:rPr>
          <w:rFonts w:asciiTheme="minorHAnsi" w:hAnsiTheme="minorHAnsi" w:cstheme="minorHAnsi"/>
          <w:highlight w:val="cyan"/>
          <w:u w:val="single"/>
        </w:rPr>
        <w:t>unions have withdrawn petitions for recognition,</w:t>
      </w:r>
      <w:r w:rsidRPr="00685944">
        <w:rPr>
          <w:rFonts w:asciiTheme="minorHAnsi" w:hAnsiTheme="minorHAnsi" w:cstheme="minorHAnsi"/>
          <w:u w:val="single"/>
        </w:rPr>
        <w:t xml:space="preserve"> looking for other paths to continue their work</w:t>
      </w:r>
      <w:r w:rsidRPr="00685944">
        <w:rPr>
          <w:rFonts w:asciiTheme="minorHAnsi" w:hAnsiTheme="minorHAnsi" w:cstheme="minorHAnsi"/>
        </w:rPr>
        <w:t xml:space="preserve">. But whether this momentum can continue under Donald Trump’s National Labor Relations Board is unclear, as </w:t>
      </w:r>
      <w:r w:rsidRPr="00685944">
        <w:rPr>
          <w:rFonts w:asciiTheme="minorHAnsi" w:hAnsiTheme="minorHAnsi" w:cstheme="minorHAnsi"/>
          <w:highlight w:val="cyan"/>
          <w:u w:val="single"/>
        </w:rPr>
        <w:t>student organizers anticipate</w:t>
      </w:r>
      <w:r w:rsidRPr="00685944">
        <w:rPr>
          <w:rFonts w:asciiTheme="minorHAnsi" w:hAnsiTheme="minorHAnsi" w:cstheme="minorHAnsi"/>
          <w:u w:val="single"/>
        </w:rPr>
        <w:t xml:space="preserve"> changes in their bargaining rights and a</w:t>
      </w:r>
      <w:r w:rsidRPr="00685944">
        <w:rPr>
          <w:rFonts w:asciiTheme="minorHAnsi" w:hAnsiTheme="minorHAnsi" w:cstheme="minorHAnsi"/>
          <w:highlight w:val="cyan"/>
          <w:u w:val="single"/>
        </w:rPr>
        <w:t xml:space="preserve"> landscape</w:t>
      </w:r>
      <w:r w:rsidRPr="00685944">
        <w:rPr>
          <w:rFonts w:asciiTheme="minorHAnsi" w:hAnsiTheme="minorHAnsi" w:cstheme="minorHAnsi"/>
          <w:u w:val="single"/>
        </w:rPr>
        <w:t xml:space="preserve"> far </w:t>
      </w:r>
      <w:r w:rsidRPr="00685944">
        <w:rPr>
          <w:rFonts w:asciiTheme="minorHAnsi" w:hAnsiTheme="minorHAnsi" w:cstheme="minorHAnsi"/>
          <w:highlight w:val="cyan"/>
          <w:u w:val="single"/>
        </w:rPr>
        <w:t>less friendly to collective bargaining</w:t>
      </w:r>
      <w:r w:rsidRPr="00685944">
        <w:rPr>
          <w:rFonts w:asciiTheme="minorHAnsi" w:hAnsiTheme="minorHAnsi" w:cstheme="minorHAnsi"/>
          <w:highlight w:val="cyan"/>
        </w:rPr>
        <w:t>.</w:t>
      </w:r>
      <w:r w:rsidRPr="00685944">
        <w:rPr>
          <w:rFonts w:asciiTheme="minorHAnsi" w:hAnsiTheme="minorHAnsi" w:cstheme="minorHAnsi"/>
        </w:rPr>
        <w:t xml:space="preserve"> </w:t>
      </w:r>
      <w:r w:rsidRPr="00685944">
        <w:rPr>
          <w:rFonts w:asciiTheme="minorHAnsi" w:hAnsiTheme="minorHAnsi" w:cstheme="minorHAnsi"/>
          <w:u w:val="single"/>
        </w:rPr>
        <w:t xml:space="preserve">Some unions anticipate a rollback of recent NLRB precedent— </w:t>
      </w:r>
      <w:r w:rsidRPr="00685944">
        <w:rPr>
          <w:rFonts w:asciiTheme="minorHAnsi" w:hAnsiTheme="minorHAnsi" w:cstheme="minorHAnsi"/>
          <w:highlight w:val="cyan"/>
          <w:u w:val="single"/>
        </w:rPr>
        <w:t>recognizing undergraduate workers as primarily students rather than employees</w:t>
      </w:r>
      <w:r w:rsidRPr="00685944">
        <w:rPr>
          <w:rFonts w:asciiTheme="minorHAnsi" w:hAnsiTheme="minorHAnsi" w:cstheme="minorHAnsi"/>
          <w:u w:val="single"/>
        </w:rPr>
        <w:t>.</w:t>
      </w:r>
      <w:r w:rsidRPr="00685944">
        <w:rPr>
          <w:rFonts w:asciiTheme="minorHAnsi" w:hAnsiTheme="minorHAnsi" w:cstheme="minorHAnsi"/>
        </w:rPr>
        <w:t xml:space="preserve"> These </w:t>
      </w:r>
      <w:r w:rsidRPr="00685944">
        <w:rPr>
          <w:rFonts w:asciiTheme="minorHAnsi" w:hAnsiTheme="minorHAnsi" w:cstheme="minorHAnsi"/>
          <w:u w:val="single"/>
        </w:rPr>
        <w:t>unions have withdrawn petitions for recognition and are looking to other paths to continue their work, including statewide labor law changes and other forms of collective power</w:t>
      </w:r>
      <w:r w:rsidRPr="00685944">
        <w:rPr>
          <w:rFonts w:asciiTheme="minorHAnsi" w:hAnsiTheme="minorHAnsi" w:cstheme="minorHAnsi"/>
        </w:rPr>
        <w:t xml:space="preserve">. </w:t>
      </w:r>
      <w:r w:rsidRPr="00685944">
        <w:rPr>
          <w:rFonts w:asciiTheme="minorHAnsi" w:hAnsiTheme="minorHAnsi" w:cstheme="minorHAnsi"/>
          <w:u w:val="single"/>
        </w:rPr>
        <w:t>The employee status of student workers—such as graduate teaching assistants, undergraduate resident assistants, and other campus workers—will be determined by the NLRB</w:t>
      </w:r>
      <w:r w:rsidRPr="00685944">
        <w:rPr>
          <w:rFonts w:asciiTheme="minorHAnsi" w:hAnsiTheme="minorHAnsi" w:cstheme="minorHAnsi"/>
        </w:rPr>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685944">
        <w:rPr>
          <w:rFonts w:asciiTheme="minorHAnsi" w:hAnsiTheme="minorHAnsi" w:cstheme="minorHAnsi"/>
          <w:highlight w:val="cyan"/>
          <w:u w:val="single"/>
        </w:rPr>
        <w:t>In 2016,</w:t>
      </w:r>
      <w:r w:rsidRPr="00685944">
        <w:rPr>
          <w:rFonts w:asciiTheme="minorHAnsi" w:hAnsiTheme="minorHAnsi" w:cstheme="minorHAnsi"/>
          <w:u w:val="single"/>
        </w:rPr>
        <w:t xml:space="preserve"> under a ruling prompted by Columbia University, </w:t>
      </w:r>
      <w:r w:rsidRPr="00685944">
        <w:rPr>
          <w:rFonts w:asciiTheme="minorHAnsi" w:hAnsiTheme="minorHAnsi" w:cstheme="minorHAnsi"/>
          <w:highlight w:val="cyan"/>
          <w:u w:val="single"/>
        </w:rPr>
        <w:t>the NLRB granted students the right to be recognized as employees and unions.</w:t>
      </w:r>
      <w:r w:rsidRPr="00685944">
        <w:rPr>
          <w:rFonts w:asciiTheme="minorHAnsi" w:hAnsiTheme="minorHAnsi" w:cstheme="minorHAnsi"/>
        </w:rPr>
        <w:t xml:space="preserve"> But during Trump’s first term, this status was almost overruled under a proposal which claimed to “bring stability to an area of federal labor law in which </w:t>
      </w:r>
      <w:r w:rsidRPr="00685944">
        <w:rPr>
          <w:rFonts w:asciiTheme="minorHAnsi" w:hAnsiTheme="minorHAnsi" w:cstheme="minorHAnsi"/>
          <w:highlight w:val="cyan"/>
          <w:u w:val="single"/>
        </w:rPr>
        <w:t>the Board, through adjudication</w:t>
      </w:r>
      <w:r w:rsidRPr="00685944">
        <w:rPr>
          <w:rFonts w:asciiTheme="minorHAnsi" w:hAnsiTheme="minorHAnsi" w:cstheme="minorHAnsi"/>
          <w:u w:val="single"/>
        </w:rPr>
        <w:t xml:space="preserve">, has </w:t>
      </w:r>
      <w:r w:rsidRPr="00685944">
        <w:rPr>
          <w:rFonts w:asciiTheme="minorHAnsi" w:hAnsiTheme="minorHAnsi" w:cstheme="minorHAnsi"/>
          <w:highlight w:val="cyan"/>
          <w:u w:val="single"/>
        </w:rPr>
        <w:t>reversed its approach three times since 2000</w:t>
      </w:r>
      <w:r w:rsidRPr="00685944">
        <w:rPr>
          <w:rFonts w:asciiTheme="minorHAnsi" w:hAnsiTheme="minorHAnsi" w:cstheme="minorHAnsi"/>
        </w:rPr>
        <w:t xml:space="preserve">.” Under Biden, the proposal was withdrawn, paving the way for more than a dozen new undergraduate student </w:t>
      </w:r>
      <w:r w:rsidRPr="00685944">
        <w:rPr>
          <w:rFonts w:asciiTheme="minorHAnsi" w:hAnsiTheme="minorHAnsi" w:cstheme="minorHAnsi"/>
          <w:highlight w:val="cyan"/>
          <w:u w:val="single"/>
        </w:rPr>
        <w:t>unions</w:t>
      </w:r>
      <w:r w:rsidRPr="00685944">
        <w:rPr>
          <w:rFonts w:asciiTheme="minorHAnsi" w:hAnsiTheme="minorHAnsi" w:cstheme="minorHAnsi"/>
          <w:u w:val="single"/>
        </w:rPr>
        <w:t xml:space="preserve"> in the following years, </w:t>
      </w:r>
      <w:r w:rsidRPr="00685944">
        <w:rPr>
          <w:rFonts w:asciiTheme="minorHAnsi" w:hAnsiTheme="minorHAnsi" w:cstheme="minorHAnsi"/>
          <w:highlight w:val="cyan"/>
          <w:u w:val="single"/>
        </w:rPr>
        <w:t>result</w:t>
      </w:r>
      <w:r w:rsidRPr="00685944">
        <w:rPr>
          <w:rFonts w:asciiTheme="minorHAnsi" w:hAnsiTheme="minorHAnsi" w:cstheme="minorHAnsi"/>
          <w:u w:val="single"/>
        </w:rPr>
        <w:t xml:space="preserve">ing </w:t>
      </w:r>
      <w:r w:rsidRPr="00685944">
        <w:rPr>
          <w:rFonts w:asciiTheme="minorHAnsi" w:hAnsiTheme="minorHAnsi" w:cstheme="minorHAnsi"/>
          <w:highlight w:val="cyan"/>
          <w:u w:val="single"/>
        </w:rPr>
        <w:t>in pay raises,</w:t>
      </w:r>
      <w:r w:rsidRPr="00685944">
        <w:rPr>
          <w:rFonts w:asciiTheme="minorHAnsi" w:hAnsiTheme="minorHAnsi" w:cstheme="minorHAnsi"/>
          <w:u w:val="single"/>
        </w:rPr>
        <w:t xml:space="preserve"> representation at labor meetings, </w:t>
      </w:r>
      <w:r w:rsidRPr="00685944">
        <w:rPr>
          <w:rFonts w:asciiTheme="minorHAnsi" w:hAnsiTheme="minorHAnsi" w:cstheme="minorHAnsi"/>
          <w:highlight w:val="cyan"/>
          <w:u w:val="single"/>
        </w:rPr>
        <w:t>and protection of international students</w:t>
      </w:r>
      <w:r w:rsidRPr="00685944">
        <w:rPr>
          <w:rFonts w:asciiTheme="minorHAnsi" w:hAnsiTheme="minorHAnsi" w:cstheme="minorHAnsi"/>
          <w:u w:val="single"/>
        </w:rPr>
        <w:t>.</w:t>
      </w:r>
      <w:r w:rsidRPr="00685944">
        <w:rPr>
          <w:rFonts w:asciiTheme="minorHAnsi" w:hAnsiTheme="minorHAnsi" w:cstheme="minorHAnsi"/>
        </w:rPr>
        <w:t xml:space="preserve"> At Swarthmore College, for example, the first contract for resident assistants included a 21 percent pay raise.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685944">
        <w:rPr>
          <w:rFonts w:asciiTheme="minorHAnsi" w:hAnsiTheme="minorHAnsi" w:cstheme="minorHAnsi"/>
          <w:highlight w:val="cyan"/>
          <w:u w:val="single"/>
        </w:rPr>
        <w:t xml:space="preserve">When we ratify contracts </w:t>
      </w:r>
      <w:r w:rsidRPr="00685944">
        <w:rPr>
          <w:rFonts w:asciiTheme="minorHAnsi" w:hAnsiTheme="minorHAnsi" w:cstheme="minorHAnsi"/>
          <w:u w:val="single"/>
        </w:rPr>
        <w:t xml:space="preserve">at one university, </w:t>
      </w:r>
      <w:r w:rsidRPr="00685944">
        <w:rPr>
          <w:rFonts w:asciiTheme="minorHAnsi" w:hAnsiTheme="minorHAnsi" w:cstheme="minorHAnsi"/>
          <w:highlight w:val="cyan"/>
          <w:u w:val="single"/>
        </w:rPr>
        <w:t xml:space="preserve">we </w:t>
      </w:r>
      <w:r w:rsidRPr="00685944">
        <w:rPr>
          <w:rFonts w:asciiTheme="minorHAnsi" w:hAnsiTheme="minorHAnsi" w:cstheme="minorHAnsi"/>
          <w:u w:val="single"/>
        </w:rPr>
        <w:t xml:space="preserve">almost immediately </w:t>
      </w:r>
      <w:r w:rsidRPr="00685944">
        <w:rPr>
          <w:rFonts w:asciiTheme="minorHAnsi" w:hAnsiTheme="minorHAnsi" w:cstheme="minorHAnsi"/>
          <w:highlight w:val="cyan"/>
          <w:u w:val="single"/>
        </w:rPr>
        <w:t>get leads from other</w:t>
      </w:r>
      <w:r w:rsidRPr="00685944">
        <w:rPr>
          <w:rFonts w:asciiTheme="minorHAnsi" w:hAnsiTheme="minorHAnsi" w:cstheme="minorHAnsi"/>
          <w:u w:val="single"/>
        </w:rPr>
        <w:t xml:space="preserve"> university </w:t>
      </w:r>
      <w:r w:rsidRPr="00685944">
        <w:rPr>
          <w:rFonts w:asciiTheme="minorHAnsi" w:hAnsiTheme="minorHAnsi" w:cstheme="minorHAnsi"/>
          <w:highlight w:val="cyan"/>
          <w:u w:val="single"/>
        </w:rPr>
        <w:t>groups</w:t>
      </w:r>
      <w:r w:rsidRPr="00685944">
        <w:rPr>
          <w:rFonts w:asciiTheme="minorHAnsi" w:hAnsiTheme="minorHAnsi" w:cstheme="minorHAnsi"/>
        </w:rPr>
        <w:t xml:space="preserve"> and, at this point, we don’t have enough capacity to organize the amount of workers that want to be in the union.” Galipeau said he is involved in six to 10 new organizing movements, including petitions for recognition and election, and is in contact with another six groups—a big increase in interest over the past three months. </w:t>
      </w:r>
      <w:r w:rsidRPr="00685944">
        <w:rPr>
          <w:rFonts w:asciiTheme="minorHAnsi" w:hAnsiTheme="minorHAnsi" w:cstheme="minorHAnsi"/>
          <w:highlight w:val="cyan"/>
          <w:u w:val="single"/>
        </w:rPr>
        <w:t>In July</w:t>
      </w:r>
      <w:r w:rsidRPr="00685944">
        <w:rPr>
          <w:rFonts w:asciiTheme="minorHAnsi" w:hAnsiTheme="minorHAnsi" w:cstheme="minorHAnsi"/>
          <w:u w:val="single"/>
        </w:rPr>
        <w:t xml:space="preserve">, Cornell PhD student Russell Burgett—represented by </w:t>
      </w:r>
      <w:r w:rsidRPr="00685944">
        <w:rPr>
          <w:rFonts w:asciiTheme="minorHAnsi" w:hAnsiTheme="minorHAnsi" w:cstheme="minorHAnsi"/>
          <w:highlight w:val="cyan"/>
          <w:u w:val="single"/>
        </w:rPr>
        <w:t xml:space="preserve">the National Right to Work Legal Defense Foundation—filed a charge </w:t>
      </w:r>
      <w:r w:rsidRPr="00685944">
        <w:rPr>
          <w:rFonts w:asciiTheme="minorHAnsi" w:hAnsiTheme="minorHAnsi" w:cstheme="minorHAnsi"/>
          <w:u w:val="single"/>
        </w:rPr>
        <w:t xml:space="preserve">with the NLRB in opposition to the school’s graduate student union </w:t>
      </w:r>
      <w:r w:rsidRPr="00685944">
        <w:rPr>
          <w:rFonts w:asciiTheme="minorHAnsi" w:hAnsiTheme="minorHAnsi" w:cstheme="minorHAnsi"/>
          <w:highlight w:val="cyan"/>
          <w:u w:val="single"/>
        </w:rPr>
        <w:t>that,</w:t>
      </w:r>
      <w:r w:rsidRPr="00685944">
        <w:rPr>
          <w:rFonts w:asciiTheme="minorHAnsi" w:hAnsiTheme="minorHAnsi" w:cstheme="minorHAnsi"/>
          <w:u w:val="single"/>
        </w:rPr>
        <w:t xml:space="preserve"> if approved</w:t>
      </w:r>
      <w:r w:rsidRPr="00685944">
        <w:rPr>
          <w:rFonts w:asciiTheme="minorHAnsi" w:hAnsiTheme="minorHAnsi" w:cstheme="minorHAnsi"/>
          <w:highlight w:val="cyan"/>
          <w:u w:val="single"/>
        </w:rPr>
        <w:t>, could strip</w:t>
      </w:r>
      <w:r w:rsidRPr="00685944">
        <w:rPr>
          <w:rFonts w:asciiTheme="minorHAnsi" w:hAnsiTheme="minorHAnsi" w:cstheme="minorHAnsi"/>
          <w:u w:val="single"/>
        </w:rPr>
        <w:t xml:space="preserve"> it and similar </w:t>
      </w:r>
      <w:r w:rsidRPr="00685944">
        <w:rPr>
          <w:rFonts w:asciiTheme="minorHAnsi" w:hAnsiTheme="minorHAnsi" w:cstheme="minorHAnsi"/>
          <w:highlight w:val="cyan"/>
          <w:u w:val="single"/>
        </w:rPr>
        <w:t>unions of their power</w:t>
      </w:r>
      <w:r w:rsidRPr="00685944">
        <w:rPr>
          <w:rFonts w:asciiTheme="minorHAnsi" w:hAnsiTheme="minorHAnsi" w:cstheme="minorHAnsi"/>
        </w:rPr>
        <w:t xml:space="preserve">. </w:t>
      </w:r>
      <w:r w:rsidRPr="00685944">
        <w:rPr>
          <w:rFonts w:asciiTheme="minorHAnsi" w:hAnsiTheme="minorHAnsi" w:cstheme="minorHAnsi"/>
          <w:highlight w:val="cyan"/>
          <w:u w:val="single"/>
        </w:rPr>
        <w:t>The NLRB currently lacks a quorum</w:t>
      </w:r>
      <w:r w:rsidRPr="00685944">
        <w:rPr>
          <w:rFonts w:asciiTheme="minorHAnsi" w:hAnsiTheme="minorHAnsi" w:cstheme="minorHAnsi"/>
          <w:u w:val="single"/>
        </w:rPr>
        <w:t>:</w:t>
      </w:r>
      <w:r w:rsidRPr="00685944">
        <w:rPr>
          <w:rFonts w:asciiTheme="minorHAnsi" w:hAnsiTheme="minorHAnsi" w:cstheme="minorHAnsi"/>
        </w:rPr>
        <w:t xml:space="preserve"> two members on a five-person board and a permanent general counsel. </w:t>
      </w:r>
      <w:r w:rsidRPr="00685944">
        <w:rPr>
          <w:rFonts w:asciiTheme="minorHAnsi" w:hAnsiTheme="minorHAnsi" w:cstheme="minorHAnsi"/>
          <w:u w:val="single"/>
        </w:rPr>
        <w:t xml:space="preserve">But </w:t>
      </w:r>
      <w:r w:rsidRPr="00685944">
        <w:rPr>
          <w:rFonts w:asciiTheme="minorHAnsi" w:hAnsiTheme="minorHAnsi" w:cstheme="minorHAnsi"/>
          <w:highlight w:val="cyan"/>
          <w:u w:val="single"/>
        </w:rPr>
        <w:t>once Trump’s nominees are added</w:t>
      </w:r>
      <w:r w:rsidRPr="00685944">
        <w:rPr>
          <w:rFonts w:asciiTheme="minorHAnsi" w:hAnsiTheme="minorHAnsi" w:cstheme="minorHAnsi"/>
          <w:u w:val="single"/>
        </w:rPr>
        <w:t xml:space="preserve">, sometime in late 2025, the NLRB is </w:t>
      </w:r>
      <w:r w:rsidRPr="00685944">
        <w:rPr>
          <w:rFonts w:asciiTheme="minorHAnsi" w:hAnsiTheme="minorHAnsi" w:cstheme="minorHAnsi"/>
          <w:sz w:val="32"/>
          <w:szCs w:val="32"/>
          <w:highlight w:val="yellow"/>
          <w:u w:val="single"/>
        </w:rPr>
        <w:t>expected to make its decision</w:t>
      </w:r>
      <w:r w:rsidRPr="00685944">
        <w:rPr>
          <w:rFonts w:asciiTheme="minorHAnsi" w:hAnsiTheme="minorHAnsi" w:cstheme="minorHAnsi"/>
          <w:sz w:val="32"/>
          <w:szCs w:val="32"/>
          <w:u w:val="single"/>
        </w:rPr>
        <w:t xml:space="preserve"> </w:t>
      </w:r>
      <w:r w:rsidRPr="00685944">
        <w:rPr>
          <w:rFonts w:asciiTheme="minorHAnsi" w:hAnsiTheme="minorHAnsi" w:cstheme="minorHAnsi"/>
          <w:u w:val="single"/>
        </w:rPr>
        <w:t xml:space="preserve">on student-employees </w:t>
      </w:r>
      <w:r w:rsidRPr="00685944">
        <w:rPr>
          <w:rFonts w:asciiTheme="minorHAnsi" w:hAnsiTheme="minorHAnsi" w:cstheme="minorHAnsi"/>
          <w:highlight w:val="cyan"/>
          <w:u w:val="single"/>
        </w:rPr>
        <w:t>before the end of the year</w:t>
      </w:r>
      <w:r w:rsidRPr="00685944">
        <w:rPr>
          <w:rFonts w:asciiTheme="minorHAnsi" w:hAnsiTheme="minorHAnsi" w:cstheme="minorHAnsi"/>
        </w:rPr>
        <w:t xml:space="preserve">. </w:t>
      </w:r>
      <w:r w:rsidRPr="00685944">
        <w:rPr>
          <w:rFonts w:asciiTheme="minorHAnsi" w:hAnsiTheme="minorHAnsi" w:cstheme="minorHAnsi"/>
          <w:highlight w:val="cyan"/>
          <w:u w:val="single"/>
        </w:rPr>
        <w:t>The scenario student organizers most worry about is the NLRA in its entirety being overturned, leaving private union law up to states</w:t>
      </w:r>
      <w:r w:rsidRPr="00685944">
        <w:rPr>
          <w:rFonts w:asciiTheme="minorHAnsi" w:hAnsiTheme="minorHAnsi" w:cstheme="minorHAnsi"/>
        </w:rPr>
        <w:t xml:space="preserve">, as was the case before the 1930s. </w:t>
      </w:r>
    </w:p>
    <w:p w14:paraId="2152FCA5" w14:textId="77777777" w:rsidR="0010463D" w:rsidRPr="005E3FA6" w:rsidRDefault="0010463D" w:rsidP="0010463D">
      <w:pPr>
        <w:pStyle w:val="Heading4"/>
        <w:rPr>
          <w:rFonts w:asciiTheme="minorHAnsi" w:hAnsiTheme="minorHAnsi" w:cstheme="minorHAnsi"/>
        </w:rPr>
      </w:pPr>
      <w:bookmarkStart w:id="2" w:name="_Hlk212893817"/>
      <w:r>
        <w:rPr>
          <w:rFonts w:asciiTheme="minorHAnsi" w:hAnsiTheme="minorHAnsi" w:cstheme="minorHAnsi"/>
        </w:rPr>
        <w:t xml:space="preserve">Vagueness is a voting isse the aff does not clarify </w:t>
      </w:r>
      <w:r>
        <w:rPr>
          <w:rFonts w:asciiTheme="minorHAnsi" w:hAnsiTheme="minorHAnsi" w:cstheme="minorHAnsi"/>
          <w:u w:val="single"/>
        </w:rPr>
        <w:t>how</w:t>
      </w:r>
      <w:r>
        <w:rPr>
          <w:rFonts w:asciiTheme="minorHAnsi" w:hAnsiTheme="minorHAnsi" w:cstheme="minorHAnsi"/>
        </w:rPr>
        <w:t xml:space="preserve"> it strengthens CBRs just that it does that nukes counterplan competition links to specific CBRs making debates stale, uneducational, and unfair. Also turns solvency conservative actors reinterpret strengthening and CBRs to </w:t>
      </w:r>
      <w:r>
        <w:rPr>
          <w:rFonts w:asciiTheme="minorHAnsi" w:hAnsiTheme="minorHAnsi" w:cstheme="minorHAnsi"/>
          <w:u w:val="single"/>
        </w:rPr>
        <w:t>control</w:t>
      </w:r>
      <w:r>
        <w:rPr>
          <w:rFonts w:asciiTheme="minorHAnsi" w:hAnsiTheme="minorHAnsi" w:cstheme="minorHAnsi"/>
        </w:rPr>
        <w:t xml:space="preserve"> what student unions can say and do that zeroes solvency and </w:t>
      </w:r>
      <w:r>
        <w:rPr>
          <w:rFonts w:asciiTheme="minorHAnsi" w:hAnsiTheme="minorHAnsi" w:cstheme="minorHAnsi"/>
          <w:u w:val="single"/>
        </w:rPr>
        <w:t>turns</w:t>
      </w:r>
      <w:r>
        <w:rPr>
          <w:rFonts w:asciiTheme="minorHAnsi" w:hAnsiTheme="minorHAnsi" w:cstheme="minorHAnsi"/>
        </w:rPr>
        <w:t xml:space="preserve"> advantage two because they become mouthpieces for neocons.</w:t>
      </w:r>
    </w:p>
    <w:p w14:paraId="07B31CC9" w14:textId="77777777" w:rsidR="0010463D" w:rsidRPr="005E3FA6" w:rsidRDefault="0010463D" w:rsidP="0010463D"/>
    <w:bookmarkEnd w:id="2"/>
    <w:p w14:paraId="0F3BF218" w14:textId="77777777" w:rsidR="0010463D" w:rsidRPr="00685944" w:rsidRDefault="0010463D" w:rsidP="0010463D">
      <w:pPr>
        <w:rPr>
          <w:rFonts w:asciiTheme="minorHAnsi" w:hAnsiTheme="minorHAnsi" w:cstheme="minorHAnsi"/>
        </w:rPr>
      </w:pPr>
    </w:p>
    <w:p w14:paraId="09C34DE0" w14:textId="77777777" w:rsidR="0010463D" w:rsidRPr="005E3FA6" w:rsidRDefault="0010463D" w:rsidP="0010463D">
      <w:pPr>
        <w:pStyle w:val="Heading4"/>
        <w:rPr>
          <w:rFonts w:asciiTheme="minorHAnsi" w:hAnsiTheme="minorHAnsi" w:cstheme="minorHAnsi"/>
        </w:rPr>
      </w:pPr>
      <w:r>
        <w:rPr>
          <w:rFonts w:asciiTheme="minorHAnsi" w:hAnsiTheme="minorHAnsi" w:cstheme="minorHAnsi"/>
        </w:rPr>
        <w:t xml:space="preserve">Morris lists issues with the squo </w:t>
      </w:r>
      <w:r>
        <w:rPr>
          <w:rFonts w:asciiTheme="minorHAnsi" w:hAnsiTheme="minorHAnsi" w:cstheme="minorHAnsi"/>
          <w:u w:val="single"/>
        </w:rPr>
        <w:t>despite</w:t>
      </w:r>
      <w:r>
        <w:rPr>
          <w:rFonts w:asciiTheme="minorHAnsi" w:hAnsiTheme="minorHAnsi" w:cstheme="minorHAnsi"/>
        </w:rPr>
        <w:t xml:space="preserve"> access to CBRs trump has yet to ovetrun </w:t>
      </w:r>
      <w:r>
        <w:rPr>
          <w:rFonts w:asciiTheme="minorHAnsi" w:hAnsiTheme="minorHAnsi" w:cstheme="minorHAnsi"/>
          <w:u w:val="single"/>
        </w:rPr>
        <w:t>and</w:t>
      </w:r>
      <w:r>
        <w:rPr>
          <w:rFonts w:asciiTheme="minorHAnsi" w:hAnsiTheme="minorHAnsi" w:cstheme="minorHAnsi"/>
        </w:rPr>
        <w:t xml:space="preserve"> issues the aff can’t solve.</w:t>
      </w:r>
    </w:p>
    <w:p w14:paraId="248F44F9" w14:textId="77777777" w:rsidR="0010463D" w:rsidRPr="00685944" w:rsidRDefault="0010463D" w:rsidP="0010463D">
      <w:pPr>
        <w:rPr>
          <w:rFonts w:asciiTheme="minorHAnsi" w:hAnsiTheme="minorHAnsi" w:cstheme="minorHAnsi"/>
        </w:rPr>
      </w:pPr>
      <w:r w:rsidRPr="00685944">
        <w:rPr>
          <w:rStyle w:val="Style13ptBold"/>
          <w:rFonts w:asciiTheme="minorHAnsi" w:hAnsiTheme="minorHAnsi" w:cstheme="minorHAnsi"/>
        </w:rPr>
        <w:t>Morris 2022</w:t>
      </w:r>
      <w:r w:rsidRPr="00685944">
        <w:rPr>
          <w:rFonts w:asciiTheme="minorHAnsi" w:hAnsiTheme="minorHAnsi" w:cstheme="minorHAnsi"/>
        </w:rPr>
        <w:t xml:space="preserve">, Willem Morris is the cochair of the Young Democratic Socialists of America's National Labor Committee. (Willem, April 16th, “Undergraduate Worker Unions Are Taking Off,” Jacobin, </w:t>
      </w:r>
      <w:hyperlink r:id="rId22" w:history="1">
        <w:r w:rsidRPr="00685944">
          <w:rPr>
            <w:rStyle w:val="Hyperlink"/>
            <w:rFonts w:asciiTheme="minorHAnsi" w:hAnsiTheme="minorHAnsi" w:cstheme="minorHAnsi"/>
          </w:rPr>
          <w:t>https://jacobin.com/2022/04/undergraduate-student-worker-unions-kenyon-dartmouth-grinnell-wesleyan</w:t>
        </w:r>
      </w:hyperlink>
      <w:r w:rsidRPr="00685944">
        <w:rPr>
          <w:rFonts w:asciiTheme="minorHAnsi" w:hAnsiTheme="minorHAnsi" w:cstheme="minorHAnsi"/>
        </w:rPr>
        <w:t>)</w:t>
      </w:r>
    </w:p>
    <w:p w14:paraId="2755B995" w14:textId="77777777" w:rsidR="0010463D" w:rsidRPr="00685944" w:rsidRDefault="0010463D" w:rsidP="0010463D">
      <w:pPr>
        <w:rPr>
          <w:rFonts w:asciiTheme="minorHAnsi" w:hAnsiTheme="minorHAnsi" w:cstheme="minorHAnsi"/>
        </w:rPr>
      </w:pPr>
      <w:r w:rsidRPr="00685944">
        <w:rPr>
          <w:rFonts w:asciiTheme="minorHAnsi" w:hAnsiTheme="minorHAnsi" w:cstheme="minorHAnsi"/>
        </w:rPr>
        <w:t xml:space="preserve">These different outcomes should be instructive for organizers looking to forge an American student movement capable of winning significant concessions on college affordability, as the cost of education continues to rise astronomically. </w:t>
      </w:r>
      <w:r w:rsidRPr="00685944">
        <w:rPr>
          <w:rStyle w:val="StyleUnderline"/>
          <w:rFonts w:asciiTheme="minorHAnsi" w:hAnsiTheme="minorHAnsi" w:cstheme="minorHAnsi"/>
        </w:rPr>
        <w:t xml:space="preserve">So far, </w:t>
      </w:r>
      <w:r w:rsidRPr="005E3FA6">
        <w:rPr>
          <w:rStyle w:val="StyleUnderline"/>
          <w:rFonts w:asciiTheme="minorHAnsi" w:hAnsiTheme="minorHAnsi" w:cstheme="minorHAnsi"/>
          <w:highlight w:val="yellow"/>
        </w:rPr>
        <w:t xml:space="preserve">the student movement has been unable to win major concessions </w:t>
      </w:r>
      <w:r w:rsidRPr="005E3FA6">
        <w:rPr>
          <w:rStyle w:val="StyleUnderline"/>
          <w:rFonts w:asciiTheme="minorHAnsi" w:hAnsiTheme="minorHAnsi" w:cstheme="minorHAnsi"/>
          <w:sz w:val="32"/>
          <w:szCs w:val="32"/>
          <w:highlight w:val="yellow"/>
        </w:rPr>
        <w:t>due to its lack of structural leverage</w:t>
      </w:r>
      <w:r w:rsidRPr="005E3FA6">
        <w:rPr>
          <w:rFonts w:asciiTheme="minorHAnsi" w:hAnsiTheme="minorHAnsi" w:cstheme="minorHAnsi"/>
          <w:sz w:val="32"/>
          <w:szCs w:val="32"/>
          <w:highlight w:val="yellow"/>
        </w:rPr>
        <w:t>, lack of continuity, and lack of national coordination</w:t>
      </w:r>
      <w:r w:rsidRPr="00685944">
        <w:rPr>
          <w:rFonts w:asciiTheme="minorHAnsi" w:hAnsiTheme="minorHAnsi" w:cstheme="minorHAnsi"/>
        </w:rPr>
        <w:t>. Student-worker unionizations can begin to address all three of these issues.</w:t>
      </w:r>
    </w:p>
    <w:p w14:paraId="1EBD5AA7" w14:textId="77777777" w:rsidR="0010463D" w:rsidRPr="00685944" w:rsidRDefault="0010463D" w:rsidP="0010463D">
      <w:pPr>
        <w:rPr>
          <w:rFonts w:asciiTheme="minorHAnsi" w:hAnsiTheme="minorHAnsi" w:cstheme="minorHAnsi"/>
        </w:rPr>
      </w:pPr>
      <w:r w:rsidRPr="00685944">
        <w:rPr>
          <w:rFonts w:asciiTheme="minorHAnsi" w:hAnsiTheme="minorHAnsi" w:cstheme="minorHAnsi"/>
        </w:rPr>
        <w:t xml:space="preserve">In the immediate term, </w:t>
      </w:r>
      <w:r w:rsidRPr="00685944">
        <w:rPr>
          <w:rStyle w:val="StyleUnderline"/>
          <w:rFonts w:asciiTheme="minorHAnsi" w:hAnsiTheme="minorHAnsi" w:cstheme="minorHAnsi"/>
        </w:rPr>
        <w:t xml:space="preserve">student-worker </w:t>
      </w:r>
      <w:r w:rsidRPr="00685944">
        <w:rPr>
          <w:rStyle w:val="StyleUnderline"/>
          <w:rFonts w:asciiTheme="minorHAnsi" w:hAnsiTheme="minorHAnsi" w:cstheme="minorHAnsi"/>
          <w:highlight w:val="cyan"/>
        </w:rPr>
        <w:t>unionizing can</w:t>
      </w:r>
      <w:r w:rsidRPr="00685944">
        <w:rPr>
          <w:rStyle w:val="StyleUnderline"/>
          <w:rFonts w:asciiTheme="minorHAnsi" w:hAnsiTheme="minorHAnsi" w:cstheme="minorHAnsi"/>
        </w:rPr>
        <w:t xml:space="preserve"> help </w:t>
      </w:r>
      <w:r w:rsidRPr="00685944">
        <w:rPr>
          <w:rStyle w:val="StyleUnderline"/>
          <w:rFonts w:asciiTheme="minorHAnsi" w:hAnsiTheme="minorHAnsi" w:cstheme="minorHAnsi"/>
          <w:highlight w:val="cyan"/>
        </w:rPr>
        <w:t xml:space="preserve">make higher education more accessible </w:t>
      </w:r>
      <w:r w:rsidRPr="00685944">
        <w:rPr>
          <w:rStyle w:val="StyleUnderline"/>
          <w:rFonts w:asciiTheme="minorHAnsi" w:hAnsiTheme="minorHAnsi" w:cstheme="minorHAnsi"/>
        </w:rPr>
        <w:t xml:space="preserve">for </w:t>
      </w:r>
      <w:hyperlink r:id="rId23" w:history="1">
        <w:r w:rsidRPr="00685944">
          <w:rPr>
            <w:rStyle w:val="StyleUnderline"/>
            <w:rFonts w:asciiTheme="minorHAnsi" w:hAnsiTheme="minorHAnsi" w:cstheme="minorHAnsi"/>
          </w:rPr>
          <w:t>working</w:t>
        </w:r>
      </w:hyperlink>
      <w:hyperlink r:id="rId24" w:history="1">
        <w:r w:rsidRPr="00685944">
          <w:rPr>
            <w:rStyle w:val="StyleUnderline"/>
            <w:rFonts w:asciiTheme="minorHAnsi" w:hAnsiTheme="minorHAnsi" w:cstheme="minorHAnsi"/>
          </w:rPr>
          <w:t>–</w:t>
        </w:r>
      </w:hyperlink>
      <w:hyperlink r:id="rId25" w:history="1">
        <w:r w:rsidRPr="00685944">
          <w:rPr>
            <w:rStyle w:val="StyleUnderline"/>
            <w:rFonts w:asciiTheme="minorHAnsi" w:hAnsiTheme="minorHAnsi" w:cstheme="minorHAnsi"/>
          </w:rPr>
          <w:t>class students</w:t>
        </w:r>
      </w:hyperlink>
      <w:r w:rsidRPr="00685944">
        <w:rPr>
          <w:rStyle w:val="StyleUnderline"/>
          <w:rFonts w:asciiTheme="minorHAnsi" w:hAnsiTheme="minorHAnsi" w:cstheme="minorHAnsi"/>
        </w:rPr>
        <w:t xml:space="preserve">. Students from wealthier backgrounds do not have to work to support themselves during college, so they have more time to dedicate toward their classes and socializing. By </w:t>
      </w:r>
      <w:r w:rsidRPr="00685944">
        <w:rPr>
          <w:rStyle w:val="StyleUnderline"/>
          <w:rFonts w:asciiTheme="minorHAnsi" w:hAnsiTheme="minorHAnsi" w:cstheme="minorHAnsi"/>
          <w:highlight w:val="cyan"/>
        </w:rPr>
        <w:t xml:space="preserve">increasing </w:t>
      </w:r>
      <w:r w:rsidRPr="00685944">
        <w:rPr>
          <w:rStyle w:val="StyleUnderline"/>
          <w:rFonts w:asciiTheme="minorHAnsi" w:hAnsiTheme="minorHAnsi" w:cstheme="minorHAnsi"/>
        </w:rPr>
        <w:t xml:space="preserve">the </w:t>
      </w:r>
      <w:r w:rsidRPr="00685944">
        <w:rPr>
          <w:rStyle w:val="StyleUnderline"/>
          <w:rFonts w:asciiTheme="minorHAnsi" w:hAnsiTheme="minorHAnsi" w:cstheme="minorHAnsi"/>
          <w:highlight w:val="cyan"/>
        </w:rPr>
        <w:t>wages</w:t>
      </w:r>
      <w:r w:rsidRPr="00685944">
        <w:rPr>
          <w:rStyle w:val="StyleUnderline"/>
          <w:rFonts w:asciiTheme="minorHAnsi" w:hAnsiTheme="minorHAnsi" w:cstheme="minorHAnsi"/>
        </w:rPr>
        <w:t xml:space="preserve"> for student workers, unions can </w:t>
      </w:r>
      <w:r w:rsidRPr="00685944">
        <w:rPr>
          <w:rStyle w:val="StyleUnderline"/>
          <w:rFonts w:asciiTheme="minorHAnsi" w:hAnsiTheme="minorHAnsi" w:cstheme="minorHAnsi"/>
          <w:highlight w:val="cyan"/>
        </w:rPr>
        <w:t xml:space="preserve">allow students to work fewer hours and afford </w:t>
      </w:r>
      <w:r w:rsidRPr="00685944">
        <w:rPr>
          <w:rStyle w:val="StyleUnderline"/>
          <w:rFonts w:asciiTheme="minorHAnsi" w:hAnsiTheme="minorHAnsi" w:cstheme="minorHAnsi"/>
        </w:rPr>
        <w:t>rent</w:t>
      </w:r>
      <w:r w:rsidRPr="00685944">
        <w:rPr>
          <w:rStyle w:val="StyleUnderline"/>
          <w:rFonts w:asciiTheme="minorHAnsi" w:hAnsiTheme="minorHAnsi" w:cstheme="minorHAnsi"/>
          <w:highlight w:val="cyan"/>
        </w:rPr>
        <w:t>, living expenses, and their education</w:t>
      </w:r>
      <w:r w:rsidRPr="00685944">
        <w:rPr>
          <w:rStyle w:val="StyleUnderline"/>
          <w:rFonts w:asciiTheme="minorHAnsi" w:hAnsiTheme="minorHAnsi" w:cstheme="minorHAnsi"/>
        </w:rPr>
        <w:t>.</w:t>
      </w:r>
      <w:r w:rsidRPr="00685944">
        <w:rPr>
          <w:rFonts w:asciiTheme="minorHAnsi" w:hAnsiTheme="minorHAnsi" w:cstheme="minorHAnsi"/>
        </w:rPr>
        <w:t xml:space="preserve"> But student-worker unions can do more than this.</w:t>
      </w:r>
    </w:p>
    <w:p w14:paraId="614B841E" w14:textId="77777777" w:rsidR="0010463D" w:rsidRDefault="0010463D" w:rsidP="0010463D">
      <w:pPr>
        <w:rPr>
          <w:rStyle w:val="StyleUnderline"/>
          <w:rFonts w:asciiTheme="minorHAnsi" w:hAnsiTheme="minorHAnsi" w:cstheme="minorHAnsi"/>
        </w:rPr>
      </w:pPr>
      <w:r w:rsidRPr="00685944">
        <w:rPr>
          <w:rFonts w:asciiTheme="minorHAnsi" w:hAnsiTheme="minorHAnsi" w:cstheme="minorHAnsi"/>
        </w:rPr>
        <w:t xml:space="preserve">Even with better wages and working conditions, students will still struggle with the exorbitant price of higher education. </w:t>
      </w:r>
      <w:r w:rsidRPr="00685944">
        <w:rPr>
          <w:rStyle w:val="StyleUnderline"/>
          <w:rFonts w:asciiTheme="minorHAnsi" w:hAnsiTheme="minorHAnsi" w:cstheme="minorHAnsi"/>
          <w:highlight w:val="cyan"/>
        </w:rPr>
        <w:t>If the</w:t>
      </w:r>
      <w:r w:rsidRPr="00685944">
        <w:rPr>
          <w:rStyle w:val="StyleUnderline"/>
          <w:rFonts w:asciiTheme="minorHAnsi" w:hAnsiTheme="minorHAnsi" w:cstheme="minorHAnsi"/>
        </w:rPr>
        <w:t xml:space="preserve"> student-worker </w:t>
      </w:r>
      <w:r w:rsidRPr="00685944">
        <w:rPr>
          <w:rStyle w:val="StyleUnderline"/>
          <w:rFonts w:asciiTheme="minorHAnsi" w:hAnsiTheme="minorHAnsi" w:cstheme="minorHAnsi"/>
          <w:highlight w:val="cyan"/>
        </w:rPr>
        <w:t>union</w:t>
      </w:r>
      <w:r w:rsidRPr="00685944">
        <w:rPr>
          <w:rStyle w:val="StyleUnderline"/>
          <w:rFonts w:asciiTheme="minorHAnsi" w:hAnsiTheme="minorHAnsi" w:cstheme="minorHAnsi"/>
        </w:rPr>
        <w:t xml:space="preserve"> movement </w:t>
      </w:r>
      <w:r w:rsidRPr="00685944">
        <w:rPr>
          <w:rStyle w:val="StyleUnderline"/>
          <w:rFonts w:asciiTheme="minorHAnsi" w:hAnsiTheme="minorHAnsi" w:cstheme="minorHAnsi"/>
          <w:highlight w:val="cyan"/>
        </w:rPr>
        <w:t>can continue to spread</w:t>
      </w:r>
      <w:r w:rsidRPr="00685944">
        <w:rPr>
          <w:rStyle w:val="StyleUnderline"/>
          <w:rFonts w:asciiTheme="minorHAnsi" w:hAnsiTheme="minorHAnsi" w:cstheme="minorHAnsi"/>
        </w:rPr>
        <w:t xml:space="preserve"> and coordinate at the national level, </w:t>
      </w:r>
      <w:r w:rsidRPr="00685944">
        <w:rPr>
          <w:rStyle w:val="StyleUnderline"/>
          <w:rFonts w:asciiTheme="minorHAnsi" w:hAnsiTheme="minorHAnsi" w:cstheme="minorHAnsi"/>
          <w:highlight w:val="cyan"/>
        </w:rPr>
        <w:t>it could begin to cohere a social base in key positions that</w:t>
      </w:r>
      <w:r w:rsidRPr="00685944">
        <w:rPr>
          <w:rStyle w:val="StyleUnderline"/>
          <w:rFonts w:asciiTheme="minorHAnsi" w:hAnsiTheme="minorHAnsi" w:cstheme="minorHAnsi"/>
        </w:rPr>
        <w:t xml:space="preserve"> could </w:t>
      </w:r>
      <w:r w:rsidRPr="00685944">
        <w:rPr>
          <w:rStyle w:val="StyleUnderline"/>
          <w:rFonts w:asciiTheme="minorHAnsi" w:hAnsiTheme="minorHAnsi" w:cstheme="minorHAnsi"/>
          <w:highlight w:val="cyan"/>
        </w:rPr>
        <w:t>pressure universities to</w:t>
      </w:r>
      <w:r w:rsidRPr="00685944">
        <w:rPr>
          <w:rStyle w:val="StyleUnderline"/>
          <w:rFonts w:asciiTheme="minorHAnsi" w:hAnsiTheme="minorHAnsi" w:cstheme="minorHAnsi"/>
        </w:rPr>
        <w:t xml:space="preserve"> </w:t>
      </w:r>
      <w:r w:rsidRPr="00685944">
        <w:rPr>
          <w:rStyle w:val="StyleUnderline"/>
          <w:rFonts w:asciiTheme="minorHAnsi" w:hAnsiTheme="minorHAnsi" w:cstheme="minorHAnsi"/>
          <w:highlight w:val="cyan"/>
        </w:rPr>
        <w:t>make meaningful concessions on affordability</w:t>
      </w:r>
      <w:r w:rsidRPr="00685944">
        <w:rPr>
          <w:rFonts w:asciiTheme="minorHAnsi" w:hAnsiTheme="minorHAnsi" w:cstheme="minorHAnsi"/>
        </w:rPr>
        <w:t xml:space="preserve">. Participating in unions can </w:t>
      </w:r>
      <w:r w:rsidRPr="00685944">
        <w:rPr>
          <w:rFonts w:asciiTheme="minorHAnsi" w:hAnsiTheme="minorHAnsi" w:cstheme="minorHAnsi"/>
          <w:u w:val="single"/>
        </w:rPr>
        <w:t>politicize students</w:t>
      </w:r>
      <w:r w:rsidRPr="00685944">
        <w:rPr>
          <w:rFonts w:asciiTheme="minorHAnsi" w:hAnsiTheme="minorHAnsi" w:cstheme="minorHAnsi"/>
        </w:rPr>
        <w:t xml:space="preserve"> and teach them the importance of collective action</w:t>
      </w:r>
      <w:r w:rsidRPr="00685944">
        <w:rPr>
          <w:rStyle w:val="StyleUnderline"/>
          <w:rFonts w:asciiTheme="minorHAnsi" w:hAnsiTheme="minorHAnsi" w:cstheme="minorHAnsi"/>
        </w:rPr>
        <w:t>, thus bringing more working-class students into the student movement, who will most benefit from changes in college affordability and who are best located within the university to win these changes.</w:t>
      </w:r>
    </w:p>
    <w:p w14:paraId="29186FBB" w14:textId="77777777" w:rsidR="0010463D" w:rsidRPr="00685944" w:rsidRDefault="0010463D" w:rsidP="0010463D">
      <w:pPr>
        <w:rPr>
          <w:rFonts w:asciiTheme="minorHAnsi" w:hAnsiTheme="minorHAnsi" w:cstheme="minorHAnsi"/>
          <w:u w:val="single"/>
        </w:rPr>
      </w:pPr>
    </w:p>
    <w:p w14:paraId="298323F0" w14:textId="77777777" w:rsidR="0010463D" w:rsidRPr="00685944" w:rsidRDefault="0010463D" w:rsidP="0010463D">
      <w:pPr>
        <w:pStyle w:val="Heading4"/>
        <w:rPr>
          <w:rFonts w:asciiTheme="minorHAnsi" w:hAnsiTheme="minorHAnsi" w:cstheme="minorHAnsi"/>
        </w:rPr>
      </w:pPr>
      <w:r>
        <w:rPr>
          <w:rFonts w:asciiTheme="minorHAnsi" w:hAnsiTheme="minorHAnsi" w:cstheme="minorHAnsi"/>
        </w:rPr>
        <w:t xml:space="preserve">Rhoads describes a </w:t>
      </w:r>
      <w:r>
        <w:rPr>
          <w:rFonts w:asciiTheme="minorHAnsi" w:hAnsiTheme="minorHAnsi" w:cstheme="minorHAnsi"/>
          <w:u w:val="single"/>
        </w:rPr>
        <w:t>culture shift</w:t>
      </w:r>
      <w:r>
        <w:rPr>
          <w:rFonts w:asciiTheme="minorHAnsi" w:hAnsiTheme="minorHAnsi" w:cstheme="minorHAnsi"/>
        </w:rPr>
        <w:t xml:space="preserve"> that’s already occurred no reasons unions need to </w:t>
      </w:r>
      <w:r>
        <w:rPr>
          <w:rFonts w:asciiTheme="minorHAnsi" w:hAnsiTheme="minorHAnsi" w:cstheme="minorHAnsi"/>
          <w:u w:val="single"/>
        </w:rPr>
        <w:t>stay alive</w:t>
      </w:r>
      <w:r>
        <w:rPr>
          <w:rFonts w:asciiTheme="minorHAnsi" w:hAnsiTheme="minorHAnsi" w:cstheme="minorHAnsi"/>
        </w:rPr>
        <w:t xml:space="preserve"> to maintain anti-imperial consciousness. </w:t>
      </w:r>
    </w:p>
    <w:p w14:paraId="27068136" w14:textId="77777777" w:rsidR="0010463D" w:rsidRPr="00685944" w:rsidRDefault="0010463D" w:rsidP="0010463D">
      <w:pPr>
        <w:rPr>
          <w:rFonts w:asciiTheme="minorHAnsi" w:hAnsiTheme="minorHAnsi" w:cstheme="minorHAnsi"/>
        </w:rPr>
      </w:pPr>
    </w:p>
    <w:p w14:paraId="3F97B1FC" w14:textId="77777777" w:rsidR="0010463D" w:rsidRPr="005E3FA6" w:rsidRDefault="0010463D" w:rsidP="0010463D">
      <w:pPr>
        <w:pStyle w:val="Heading4"/>
        <w:rPr>
          <w:rFonts w:asciiTheme="minorHAnsi" w:hAnsiTheme="minorHAnsi" w:cstheme="minorHAnsi"/>
        </w:rPr>
      </w:pPr>
      <w:r>
        <w:rPr>
          <w:rFonts w:asciiTheme="minorHAnsi" w:hAnsiTheme="minorHAnsi" w:cstheme="minorHAnsi"/>
        </w:rPr>
        <w:t xml:space="preserve">Rhoads </w:t>
      </w:r>
      <w:r>
        <w:rPr>
          <w:rFonts w:asciiTheme="minorHAnsi" w:hAnsiTheme="minorHAnsi" w:cstheme="minorHAnsi"/>
          <w:u w:val="single"/>
        </w:rPr>
        <w:t>also</w:t>
      </w:r>
      <w:r>
        <w:rPr>
          <w:rFonts w:asciiTheme="minorHAnsi" w:hAnsiTheme="minorHAnsi" w:cstheme="minorHAnsi"/>
        </w:rPr>
        <w:t xml:space="preserve"> describes that professionalizing grad workers gives them bargaining power </w:t>
      </w:r>
      <w:r>
        <w:rPr>
          <w:rFonts w:asciiTheme="minorHAnsi" w:hAnsiTheme="minorHAnsi" w:cstheme="minorHAnsi"/>
          <w:u w:val="single"/>
        </w:rPr>
        <w:t>independent</w:t>
      </w:r>
      <w:r>
        <w:rPr>
          <w:rFonts w:asciiTheme="minorHAnsi" w:hAnsiTheme="minorHAnsi" w:cstheme="minorHAnsi"/>
        </w:rPr>
        <w:t xml:space="preserve"> of participation in collective bargaining. </w:t>
      </w:r>
    </w:p>
    <w:p w14:paraId="3993E152" w14:textId="77777777" w:rsidR="0010463D" w:rsidRPr="00685944" w:rsidRDefault="0010463D" w:rsidP="0010463D">
      <w:pPr>
        <w:rPr>
          <w:rFonts w:asciiTheme="minorHAnsi" w:hAnsiTheme="minorHAnsi" w:cstheme="minorHAnsi"/>
        </w:rPr>
      </w:pPr>
    </w:p>
    <w:p w14:paraId="7937D948" w14:textId="77777777" w:rsidR="0010463D" w:rsidRPr="00685944" w:rsidRDefault="0010463D" w:rsidP="0010463D">
      <w:pPr>
        <w:pStyle w:val="Heading4"/>
        <w:rPr>
          <w:rFonts w:asciiTheme="minorHAnsi" w:hAnsiTheme="minorHAnsi" w:cstheme="minorHAnsi"/>
          <w:u w:val="single"/>
        </w:rPr>
      </w:pPr>
      <w:r>
        <w:rPr>
          <w:rFonts w:asciiTheme="minorHAnsi" w:hAnsiTheme="minorHAnsi" w:cstheme="minorHAnsi"/>
        </w:rPr>
        <w:t xml:space="preserve">Ikebe says social movement unionism is the squo they haven’t read a </w:t>
      </w:r>
      <w:r>
        <w:rPr>
          <w:rFonts w:asciiTheme="minorHAnsi" w:hAnsiTheme="minorHAnsi" w:cstheme="minorHAnsi"/>
          <w:u w:val="single"/>
        </w:rPr>
        <w:t>single warrant</w:t>
      </w:r>
      <w:r>
        <w:rPr>
          <w:rFonts w:asciiTheme="minorHAnsi" w:hAnsiTheme="minorHAnsi" w:cstheme="minorHAnsi"/>
        </w:rPr>
        <w:t xml:space="preserve"> as to why the maintenance of unions is key to the benefits they’ve unlocked. </w:t>
      </w:r>
    </w:p>
    <w:p w14:paraId="6E979ED5" w14:textId="77777777" w:rsidR="0010463D" w:rsidRPr="00685944" w:rsidRDefault="0010463D" w:rsidP="0010463D">
      <w:pPr>
        <w:rPr>
          <w:rFonts w:asciiTheme="minorHAnsi" w:hAnsiTheme="minorHAnsi" w:cstheme="minorHAnsi"/>
          <w:b/>
          <w:iCs/>
        </w:rPr>
      </w:pPr>
    </w:p>
    <w:p w14:paraId="49B53F00" w14:textId="77777777" w:rsidR="0010463D" w:rsidRDefault="0010463D" w:rsidP="0010463D">
      <w:pPr>
        <w:pStyle w:val="Heading3"/>
      </w:pPr>
      <w:r>
        <w:t>2</w:t>
      </w:r>
    </w:p>
    <w:p w14:paraId="661A3CDE" w14:textId="77777777" w:rsidR="005B61DC" w:rsidRPr="00D50B82" w:rsidRDefault="005B61DC" w:rsidP="005B61DC">
      <w:pPr>
        <w:pStyle w:val="Heading4"/>
        <w:rPr>
          <w:rFonts w:cs="Arial"/>
        </w:rPr>
      </w:pPr>
      <w:r w:rsidRPr="00D50B82">
        <w:rPr>
          <w:rFonts w:cs="Arial"/>
        </w:rPr>
        <w:t xml:space="preserve">Extinction </w:t>
      </w:r>
      <w:r w:rsidRPr="00D50B82">
        <w:rPr>
          <w:rFonts w:cs="Arial"/>
          <w:u w:val="single"/>
        </w:rPr>
        <w:t>outweighs</w:t>
      </w:r>
      <w:r w:rsidRPr="00D50B82">
        <w:rPr>
          <w:rFonts w:cs="Arial"/>
        </w:rPr>
        <w:t xml:space="preserve"> and </w:t>
      </w:r>
      <w:r w:rsidRPr="00D50B82">
        <w:rPr>
          <w:rFonts w:cs="Arial"/>
          <w:u w:val="single"/>
        </w:rPr>
        <w:t>avoids</w:t>
      </w:r>
      <w:r w:rsidRPr="00D50B82">
        <w:rPr>
          <w:rFonts w:cs="Arial"/>
        </w:rPr>
        <w:t xml:space="preserve"> their critique. </w:t>
      </w:r>
    </w:p>
    <w:p w14:paraId="179DEE16" w14:textId="77777777" w:rsidR="005B61DC" w:rsidRPr="00D50B82" w:rsidRDefault="005B61DC" w:rsidP="005B61DC">
      <w:r w:rsidRPr="00D50B82">
        <w:rPr>
          <w:rStyle w:val="Style13ptBold"/>
        </w:rPr>
        <w:t>Stevens ’18</w:t>
      </w:r>
      <w:r w:rsidRPr="00D50B82">
        <w:t xml:space="preserve"> [Tim; 2018; Senior Lecturer in Global Security at Kings College London; Millennium: Journal of International Studies, “Exeunt Omnes? Survival, Pessimism and Time in the Work of John H. Herz,” p. 283-302]</w:t>
      </w:r>
    </w:p>
    <w:p w14:paraId="20C388E0" w14:textId="77777777" w:rsidR="005B61DC" w:rsidRPr="00D50B82" w:rsidRDefault="005B61DC" w:rsidP="005B61DC">
      <w:pPr>
        <w:rPr>
          <w:rStyle w:val="StyleUnderline"/>
        </w:rPr>
      </w:pPr>
      <w:r w:rsidRPr="00D50B82">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D50B82">
        <w:rPr>
          <w:rStyle w:val="StyleUnderline"/>
        </w:rPr>
        <w:t xml:space="preserve">implicit recognition of an open yet linear temporality allowed him to </w:t>
      </w:r>
      <w:r w:rsidRPr="00D50B82">
        <w:rPr>
          <w:rStyle w:val="Emphasis"/>
          <w:highlight w:val="cyan"/>
        </w:rPr>
        <w:t>imagine</w:t>
      </w:r>
      <w:r w:rsidRPr="00D50B82">
        <w:rPr>
          <w:rStyle w:val="Emphasis"/>
        </w:rPr>
        <w:t xml:space="preserve"> possible </w:t>
      </w:r>
      <w:r w:rsidRPr="00D50B82">
        <w:rPr>
          <w:rStyle w:val="Emphasis"/>
          <w:highlight w:val="cyan"/>
        </w:rPr>
        <w:t>futures</w:t>
      </w:r>
      <w:r w:rsidRPr="00D50B82">
        <w:rPr>
          <w:rStyle w:val="StyleUnderline"/>
        </w:rPr>
        <w:t xml:space="preserve"> aligned </w:t>
      </w:r>
      <w:r w:rsidRPr="00D50B82">
        <w:rPr>
          <w:rStyle w:val="StyleUnderline"/>
          <w:highlight w:val="cyan"/>
        </w:rPr>
        <w:t>with</w:t>
      </w:r>
      <w:r w:rsidRPr="00D50B82">
        <w:rPr>
          <w:rStyle w:val="StyleUnderline"/>
        </w:rPr>
        <w:t xml:space="preserve"> the </w:t>
      </w:r>
      <w:r w:rsidRPr="00D50B82">
        <w:rPr>
          <w:rStyle w:val="Emphasis"/>
        </w:rPr>
        <w:t xml:space="preserve">survival </w:t>
      </w:r>
      <w:r w:rsidRPr="00D50B82">
        <w:rPr>
          <w:rStyle w:val="Emphasis"/>
          <w:highlight w:val="cyan"/>
        </w:rPr>
        <w:t>ethic</w:t>
      </w:r>
      <w:r w:rsidRPr="00D50B82">
        <w:rPr>
          <w:rStyle w:val="StyleUnderline"/>
          <w:highlight w:val="cyan"/>
        </w:rPr>
        <w:t xml:space="preserve">, whilst at the </w:t>
      </w:r>
      <w:r w:rsidRPr="00D50B82">
        <w:rPr>
          <w:rStyle w:val="Emphasis"/>
          <w:highlight w:val="cyan"/>
        </w:rPr>
        <w:t>same time</w:t>
      </w:r>
      <w:r w:rsidRPr="00D50B82">
        <w:rPr>
          <w:rStyle w:val="StyleUnderline"/>
          <w:highlight w:val="cyan"/>
        </w:rPr>
        <w:t xml:space="preserve"> imagining futures in which </w:t>
      </w:r>
      <w:r w:rsidRPr="00D50B82">
        <w:rPr>
          <w:rStyle w:val="Emphasis"/>
          <w:highlight w:val="cyan"/>
        </w:rPr>
        <w:t>humans become extinct</w:t>
      </w:r>
      <w:r w:rsidRPr="00D50B82">
        <w:rPr>
          <w:sz w:val="16"/>
        </w:rPr>
        <w:t xml:space="preserve">. His </w:t>
      </w:r>
      <w:r w:rsidRPr="00D50B82">
        <w:rPr>
          <w:rStyle w:val="Emphasis"/>
          <w:highlight w:val="cyan"/>
        </w:rPr>
        <w:t>pessimism</w:t>
      </w:r>
      <w:r w:rsidRPr="00D50B82">
        <w:rPr>
          <w:rStyle w:val="StyleUnderline"/>
        </w:rPr>
        <w:t xml:space="preserve"> about the latter </w:t>
      </w:r>
      <w:r w:rsidRPr="00D50B82">
        <w:rPr>
          <w:rStyle w:val="Emphasis"/>
          <w:highlight w:val="cyan"/>
        </w:rPr>
        <w:t>did not preclude</w:t>
      </w:r>
      <w:r w:rsidRPr="00D50B82">
        <w:rPr>
          <w:rStyle w:val="StyleUnderline"/>
        </w:rPr>
        <w:t xml:space="preserve"> working towards the former.</w:t>
      </w:r>
    </w:p>
    <w:p w14:paraId="0866CCC6" w14:textId="77777777" w:rsidR="005B61DC" w:rsidRPr="00D50B82" w:rsidRDefault="005B61DC" w:rsidP="005B61DC">
      <w:pPr>
        <w:rPr>
          <w:sz w:val="16"/>
        </w:rPr>
      </w:pPr>
      <w:r w:rsidRPr="00D50B82">
        <w:rPr>
          <w:sz w:val="16"/>
        </w:rPr>
        <w:t xml:space="preserve">As Herz recognized, </w:t>
      </w:r>
      <w:r w:rsidRPr="00D50B82">
        <w:rPr>
          <w:rStyle w:val="StyleUnderline"/>
        </w:rPr>
        <w:t xml:space="preserve">it was one thing to develop an ethics of survival but quite another to translate theory into practice. What was required was </w:t>
      </w:r>
      <w:r w:rsidRPr="00D50B82">
        <w:rPr>
          <w:rStyle w:val="StyleUnderline"/>
          <w:highlight w:val="cyan"/>
        </w:rPr>
        <w:t xml:space="preserve">a </w:t>
      </w:r>
      <w:r w:rsidRPr="00D50B82">
        <w:rPr>
          <w:rStyle w:val="Emphasis"/>
          <w:highlight w:val="cyan"/>
        </w:rPr>
        <w:t>collective</w:t>
      </w:r>
      <w:r w:rsidRPr="00D50B82">
        <w:rPr>
          <w:rStyle w:val="StyleUnderline"/>
        </w:rPr>
        <w:t>, transnational and inherently</w:t>
      </w:r>
      <w:r w:rsidRPr="00D50B82">
        <w:rPr>
          <w:rStyle w:val="Emphasis"/>
        </w:rPr>
        <w:t xml:space="preserve"> interdisciplinary </w:t>
      </w:r>
      <w:r w:rsidRPr="00D50B82">
        <w:rPr>
          <w:rStyle w:val="Emphasis"/>
          <w:highlight w:val="cyan"/>
        </w:rPr>
        <w:t>effort</w:t>
      </w:r>
      <w:r w:rsidRPr="00D50B82">
        <w:rPr>
          <w:rStyle w:val="StyleUnderline"/>
          <w:highlight w:val="cyan"/>
        </w:rPr>
        <w:t xml:space="preserve"> to address </w:t>
      </w:r>
      <w:r w:rsidRPr="00D50B82">
        <w:rPr>
          <w:rStyle w:val="Emphasis"/>
          <w:highlight w:val="cyan"/>
        </w:rPr>
        <w:t>nuclear</w:t>
      </w:r>
      <w:r w:rsidRPr="00D50B82">
        <w:rPr>
          <w:rStyle w:val="Emphasis"/>
        </w:rPr>
        <w:t xml:space="preserve"> and environmental </w:t>
      </w:r>
      <w:r w:rsidRPr="00D50B82">
        <w:rPr>
          <w:rStyle w:val="Emphasis"/>
          <w:highlight w:val="cyan"/>
        </w:rPr>
        <w:t>issues</w:t>
      </w:r>
      <w:r w:rsidRPr="00D50B82">
        <w:rPr>
          <w:rStyle w:val="StyleUnderline"/>
          <w:highlight w:val="cyan"/>
        </w:rPr>
        <w:t xml:space="preserve"> and</w:t>
      </w:r>
      <w:r w:rsidRPr="00D50B82">
        <w:rPr>
          <w:rStyle w:val="StyleUnderline"/>
        </w:rPr>
        <w:t xml:space="preserve"> to </w:t>
      </w:r>
      <w:r w:rsidRPr="00D50B82">
        <w:rPr>
          <w:rStyle w:val="StyleUnderline"/>
          <w:highlight w:val="cyan"/>
        </w:rPr>
        <w:t>problematize</w:t>
      </w:r>
      <w:r w:rsidRPr="00D50B82">
        <w:rPr>
          <w:rStyle w:val="StyleUnderline"/>
        </w:rPr>
        <w:t xml:space="preserve"> notions of security</w:t>
      </w:r>
      <w:r w:rsidRPr="00D50B82">
        <w:rPr>
          <w:sz w:val="16"/>
        </w:rPr>
        <w:t xml:space="preserve">, sustainability and survival </w:t>
      </w:r>
      <w:r w:rsidRPr="00D50B82">
        <w:rPr>
          <w:rStyle w:val="StyleUnderline"/>
        </w:rPr>
        <w:t xml:space="preserve">in the context of </w:t>
      </w:r>
      <w:r w:rsidRPr="00D50B82">
        <w:rPr>
          <w:rStyle w:val="Emphasis"/>
        </w:rPr>
        <w:t xml:space="preserve">nuclear </w:t>
      </w:r>
      <w:r w:rsidRPr="00D50B82">
        <w:rPr>
          <w:rStyle w:val="Emphasis"/>
          <w:highlight w:val="cyan"/>
        </w:rPr>
        <w:t>geopolitics</w:t>
      </w:r>
      <w:r w:rsidRPr="00D50B82">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6ACA81C6" w14:textId="77777777" w:rsidR="005B61DC" w:rsidRPr="00D50B82" w:rsidRDefault="005B61DC" w:rsidP="005B61DC">
      <w:pPr>
        <w:rPr>
          <w:sz w:val="16"/>
        </w:rPr>
      </w:pPr>
      <w:r w:rsidRPr="00D50B82">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D50B82">
        <w:rPr>
          <w:rStyle w:val="StyleUnderline"/>
          <w:highlight w:val="cyan"/>
        </w:rPr>
        <w:t>The</w:t>
      </w:r>
      <w:r w:rsidRPr="00D50B82">
        <w:rPr>
          <w:rStyle w:val="StyleUnderline"/>
        </w:rPr>
        <w:t xml:space="preserve"> </w:t>
      </w:r>
      <w:r w:rsidRPr="00D50B82">
        <w:rPr>
          <w:rStyle w:val="Emphasis"/>
        </w:rPr>
        <w:t xml:space="preserve">principal </w:t>
      </w:r>
      <w:r w:rsidRPr="00D50B82">
        <w:rPr>
          <w:rStyle w:val="Emphasis"/>
          <w:highlight w:val="cyan"/>
        </w:rPr>
        <w:t>responsibilities</w:t>
      </w:r>
      <w:r w:rsidRPr="00D50B82">
        <w:rPr>
          <w:rStyle w:val="StyleUnderline"/>
          <w:highlight w:val="cyan"/>
        </w:rPr>
        <w:t xml:space="preserve"> of</w:t>
      </w:r>
      <w:r w:rsidRPr="00D50B82">
        <w:rPr>
          <w:sz w:val="16"/>
        </w:rPr>
        <w:t xml:space="preserve"> survival </w:t>
      </w:r>
      <w:r w:rsidRPr="00D50B82">
        <w:rPr>
          <w:rStyle w:val="Emphasis"/>
          <w:highlight w:val="cyan"/>
        </w:rPr>
        <w:t>researchers</w:t>
      </w:r>
      <w:r w:rsidRPr="00D50B82">
        <w:rPr>
          <w:rStyle w:val="StyleUnderline"/>
          <w:highlight w:val="cyan"/>
        </w:rPr>
        <w:t xml:space="preserve"> were two</w:t>
      </w:r>
      <w:r w:rsidRPr="00D50B82">
        <w:rPr>
          <w:rStyle w:val="StyleUnderline"/>
        </w:rPr>
        <w:t xml:space="preserve">-fold. One, </w:t>
      </w:r>
      <w:r w:rsidRPr="00D50B82">
        <w:rPr>
          <w:rStyle w:val="StyleUnderline"/>
          <w:highlight w:val="cyan"/>
        </w:rPr>
        <w:t xml:space="preserve">to </w:t>
      </w:r>
      <w:r w:rsidRPr="00D50B82">
        <w:rPr>
          <w:rStyle w:val="Emphasis"/>
          <w:highlight w:val="cyan"/>
        </w:rPr>
        <w:t>raise awareness</w:t>
      </w:r>
      <w:r w:rsidRPr="00D50B82">
        <w:rPr>
          <w:rStyle w:val="StyleUnderline"/>
          <w:highlight w:val="cyan"/>
        </w:rPr>
        <w:t xml:space="preserve"> of survival</w:t>
      </w:r>
      <w:r w:rsidRPr="00D50B82">
        <w:rPr>
          <w:rStyle w:val="StyleUnderline"/>
        </w:rPr>
        <w:t xml:space="preserve"> issues </w:t>
      </w:r>
      <w:r w:rsidRPr="00D50B82">
        <w:rPr>
          <w:rStyle w:val="StyleUnderline"/>
          <w:highlight w:val="cyan"/>
        </w:rPr>
        <w:t xml:space="preserve">in the minds of </w:t>
      </w:r>
      <w:r w:rsidRPr="00D50B82">
        <w:rPr>
          <w:rStyle w:val="Emphasis"/>
          <w:highlight w:val="cyan"/>
        </w:rPr>
        <w:t>policy-makers</w:t>
      </w:r>
      <w:r w:rsidRPr="00D50B82">
        <w:rPr>
          <w:rStyle w:val="StyleUnderline"/>
          <w:highlight w:val="cyan"/>
        </w:rPr>
        <w:t xml:space="preserve"> and</w:t>
      </w:r>
      <w:r w:rsidRPr="00D50B82">
        <w:rPr>
          <w:rStyle w:val="StyleUnderline"/>
        </w:rPr>
        <w:t xml:space="preserve"> the </w:t>
      </w:r>
      <w:r w:rsidRPr="00D50B82">
        <w:rPr>
          <w:rStyle w:val="Emphasis"/>
          <w:highlight w:val="cyan"/>
        </w:rPr>
        <w:t>public</w:t>
      </w:r>
      <w:r w:rsidRPr="00D50B82">
        <w:rPr>
          <w:rStyle w:val="StyleUnderline"/>
          <w:highlight w:val="cyan"/>
        </w:rPr>
        <w:t xml:space="preserve">, and to demonstrate the link between </w:t>
      </w:r>
      <w:r w:rsidRPr="00D50B82">
        <w:rPr>
          <w:rStyle w:val="Emphasis"/>
        </w:rPr>
        <w:t xml:space="preserve">political </w:t>
      </w:r>
      <w:r w:rsidRPr="00D50B82">
        <w:rPr>
          <w:rStyle w:val="Emphasis"/>
          <w:highlight w:val="cyan"/>
        </w:rPr>
        <w:t>inaction now</w:t>
      </w:r>
      <w:r w:rsidRPr="00D50B82">
        <w:rPr>
          <w:rStyle w:val="StyleUnderline"/>
          <w:highlight w:val="cyan"/>
        </w:rPr>
        <w:t xml:space="preserve"> and</w:t>
      </w:r>
      <w:r w:rsidRPr="00D50B82">
        <w:rPr>
          <w:rStyle w:val="StyleUnderline"/>
        </w:rPr>
        <w:t xml:space="preserve"> its effect on </w:t>
      </w:r>
      <w:r w:rsidRPr="00D50B82">
        <w:rPr>
          <w:rStyle w:val="Emphasis"/>
          <w:highlight w:val="cyan"/>
        </w:rPr>
        <w:t>subsequent</w:t>
      </w:r>
      <w:r w:rsidRPr="00D50B82">
        <w:rPr>
          <w:rStyle w:val="Emphasis"/>
        </w:rPr>
        <w:t xml:space="preserve"> human </w:t>
      </w:r>
      <w:r w:rsidRPr="00D50B82">
        <w:rPr>
          <w:rStyle w:val="Emphasis"/>
          <w:highlight w:val="cyan"/>
        </w:rPr>
        <w:t>survival</w:t>
      </w:r>
      <w:r w:rsidRPr="00D50B82">
        <w:rPr>
          <w:sz w:val="16"/>
          <w:szCs w:val="16"/>
        </w:rPr>
        <w:t>. Two, to suggest and shape new attitudes more ‘appropriate to the solution of new and unfamiliar survival problems’, rather than relying on ingrained modes of thought and practice.</w:t>
      </w:r>
      <w:r w:rsidRPr="00D50B82">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D50B82">
        <w:rPr>
          <w:rStyle w:val="StyleUnderline"/>
        </w:rPr>
        <w:t xml:space="preserve">‘In our age of global survival concerns, it should be the </w:t>
      </w:r>
      <w:r w:rsidRPr="00D50B82">
        <w:rPr>
          <w:rStyle w:val="Emphasis"/>
        </w:rPr>
        <w:t xml:space="preserve">primary responsibility of </w:t>
      </w:r>
      <w:r w:rsidRPr="00D50B82">
        <w:rPr>
          <w:rStyle w:val="Emphasis"/>
          <w:highlight w:val="cyan"/>
        </w:rPr>
        <w:t>scholars</w:t>
      </w:r>
      <w:r w:rsidRPr="00D50B82">
        <w:rPr>
          <w:rStyle w:val="StyleUnderline"/>
        </w:rPr>
        <w:t xml:space="preserve"> to engage in survival issues’</w:t>
      </w:r>
      <w:r w:rsidRPr="00D50B82">
        <w:rPr>
          <w:sz w:val="16"/>
        </w:rPr>
        <w:t xml:space="preserve">.72 Herz considered </w:t>
      </w:r>
      <w:r w:rsidRPr="00D50B82">
        <w:rPr>
          <w:rStyle w:val="StyleUnderline"/>
        </w:rPr>
        <w:t>IR</w:t>
      </w:r>
      <w:r w:rsidRPr="00D50B82">
        <w:rPr>
          <w:sz w:val="16"/>
        </w:rPr>
        <w:t xml:space="preserve"> an essential disciplinary contributor to this endeavour, one that should be promiscuous across the social and natural sciences. It </w:t>
      </w:r>
      <w:r w:rsidRPr="00D50B82">
        <w:rPr>
          <w:rStyle w:val="StyleUnderline"/>
          <w:highlight w:val="cyan"/>
        </w:rPr>
        <w:t xml:space="preserve">should not be afraid to </w:t>
      </w:r>
      <w:r w:rsidRPr="00D50B82">
        <w:rPr>
          <w:rStyle w:val="Emphasis"/>
          <w:highlight w:val="cyan"/>
        </w:rPr>
        <w:t>think the worst</w:t>
      </w:r>
      <w:r w:rsidRPr="00D50B82">
        <w:rPr>
          <w:rStyle w:val="StyleUnderline"/>
        </w:rPr>
        <w:t xml:space="preserve">, if the worst is at all possible, </w:t>
      </w:r>
      <w:r w:rsidRPr="00D50B82">
        <w:rPr>
          <w:rStyle w:val="StyleUnderline"/>
          <w:highlight w:val="cyan"/>
        </w:rPr>
        <w:t>and</w:t>
      </w:r>
      <w:r w:rsidRPr="00D50B82">
        <w:rPr>
          <w:rStyle w:val="StyleUnderline"/>
        </w:rPr>
        <w:t xml:space="preserve"> to </w:t>
      </w:r>
      <w:r w:rsidRPr="00D50B82">
        <w:rPr>
          <w:rStyle w:val="Emphasis"/>
          <w:highlight w:val="cyan"/>
        </w:rPr>
        <w:t>establish the</w:t>
      </w:r>
      <w:r w:rsidRPr="00D50B82">
        <w:rPr>
          <w:rStyle w:val="Emphasis"/>
        </w:rPr>
        <w:t xml:space="preserve"> various </w:t>
      </w:r>
      <w:r w:rsidRPr="00D50B82">
        <w:rPr>
          <w:rStyle w:val="Emphasis"/>
          <w:highlight w:val="cyan"/>
        </w:rPr>
        <w:t>requirements</w:t>
      </w:r>
      <w:r w:rsidRPr="00D50B82">
        <w:rPr>
          <w:sz w:val="16"/>
        </w:rPr>
        <w:t xml:space="preserve"> – social, economic, political – </w:t>
      </w:r>
      <w:r w:rsidRPr="00D50B82">
        <w:rPr>
          <w:rStyle w:val="StyleUnderline"/>
          <w:highlight w:val="cyan"/>
        </w:rPr>
        <w:t xml:space="preserve">of ‘a </w:t>
      </w:r>
      <w:r w:rsidRPr="00D50B82">
        <w:rPr>
          <w:rStyle w:val="Emphasis"/>
          <w:highlight w:val="cyan"/>
        </w:rPr>
        <w:t>livable world</w:t>
      </w:r>
      <w:r w:rsidRPr="00D50B82">
        <w:rPr>
          <w:rStyle w:val="StyleUnderline"/>
          <w:highlight w:val="cyan"/>
        </w:rPr>
        <w:t>’</w:t>
      </w:r>
      <w:r w:rsidRPr="00D50B82">
        <w:rPr>
          <w:rStyle w:val="StyleUnderline"/>
        </w:rPr>
        <w:t>.</w:t>
      </w:r>
      <w:r w:rsidRPr="00D50B82">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75E16B75" w14:textId="77777777" w:rsidR="005B61DC" w:rsidRPr="00D50B82" w:rsidRDefault="005B61DC" w:rsidP="005B61DC">
      <w:pPr>
        <w:rPr>
          <w:sz w:val="16"/>
        </w:rPr>
      </w:pPr>
      <w:r w:rsidRPr="00D50B82">
        <w:rPr>
          <w:sz w:val="16"/>
        </w:rPr>
        <w:t>74 Productive pessimism and temporality</w:t>
      </w:r>
    </w:p>
    <w:p w14:paraId="63E4624F" w14:textId="77777777" w:rsidR="005B61DC" w:rsidRPr="00D50B82" w:rsidRDefault="005B61DC" w:rsidP="005B61DC">
      <w:pPr>
        <w:rPr>
          <w:sz w:val="16"/>
        </w:rPr>
      </w:pPr>
      <w:r w:rsidRPr="00D50B82">
        <w:rPr>
          <w:sz w:val="16"/>
        </w:rPr>
        <w:t xml:space="preserve">In 1976, shortly before he began compiling the ideas that would become Survival Research, Herz wrote: </w:t>
      </w:r>
    </w:p>
    <w:p w14:paraId="4B9C65D0" w14:textId="77777777" w:rsidR="005B61DC" w:rsidRPr="00D50B82" w:rsidRDefault="005B61DC" w:rsidP="005B61DC">
      <w:pPr>
        <w:ind w:firstLine="720"/>
        <w:rPr>
          <w:sz w:val="16"/>
        </w:rPr>
      </w:pPr>
      <w:r w:rsidRPr="00D50B82">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49FAB2BB" w14:textId="77777777" w:rsidR="005B61DC" w:rsidRPr="00D50B82" w:rsidRDefault="005B61DC" w:rsidP="005B61DC">
      <w:pPr>
        <w:rPr>
          <w:sz w:val="16"/>
        </w:rPr>
      </w:pPr>
      <w:r w:rsidRPr="00D50B82">
        <w:rPr>
          <w:sz w:val="16"/>
        </w:rPr>
        <w:t xml:space="preserve"> </w:t>
      </w:r>
      <w:r w:rsidRPr="00D50B82">
        <w:rPr>
          <w:rStyle w:val="StyleUnderline"/>
        </w:rPr>
        <w:t>Of significance here is not the appeal to futurism per se</w:t>
      </w:r>
      <w:r w:rsidRPr="00D50B82">
        <w:rPr>
          <w:sz w:val="16"/>
        </w:rPr>
        <w:t xml:space="preserve">, although this is important, </w:t>
      </w:r>
      <w:r w:rsidRPr="00D50B82">
        <w:rPr>
          <w:rStyle w:val="StyleUnderline"/>
        </w:rPr>
        <w:t xml:space="preserve">but the suggestion this is ‘the first time’ </w:t>
      </w:r>
      <w:r w:rsidRPr="00D50B82">
        <w:rPr>
          <w:rStyle w:val="StyleUnderline"/>
          <w:highlight w:val="cyan"/>
        </w:rPr>
        <w:t xml:space="preserve">futurism is </w:t>
      </w:r>
      <w:r w:rsidRPr="00D50B82">
        <w:rPr>
          <w:rStyle w:val="Emphasis"/>
          <w:highlight w:val="cyan"/>
        </w:rPr>
        <w:t>necessary to</w:t>
      </w:r>
      <w:r w:rsidRPr="00D50B82">
        <w:rPr>
          <w:rStyle w:val="Emphasis"/>
        </w:rPr>
        <w:t xml:space="preserve"> ensuring human </w:t>
      </w:r>
      <w:r w:rsidRPr="00D50B82">
        <w:rPr>
          <w:rStyle w:val="Emphasis"/>
          <w:highlight w:val="cyan"/>
        </w:rPr>
        <w:t>survival</w:t>
      </w:r>
      <w:r w:rsidRPr="00D50B82">
        <w:rPr>
          <w:sz w:val="16"/>
          <w:szCs w:val="16"/>
        </w:rPr>
        <w:t>. This is Herz the</w:t>
      </w:r>
      <w:r w:rsidRPr="00D50B82">
        <w:rPr>
          <w:sz w:val="16"/>
        </w:rPr>
        <w:t xml:space="preserve"> realist declaring a break with conventional realism: Herz is </w:t>
      </w:r>
      <w:r w:rsidRPr="00D50B82">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31A7856E" w14:textId="77777777" w:rsidR="005B61DC" w:rsidRPr="00D50B82" w:rsidRDefault="005B61DC" w:rsidP="005B61DC">
      <w:pPr>
        <w:rPr>
          <w:sz w:val="16"/>
          <w:szCs w:val="16"/>
        </w:rPr>
      </w:pPr>
      <w:r w:rsidRPr="00D50B82">
        <w:rPr>
          <w:sz w:val="16"/>
        </w:rPr>
        <w:t xml:space="preserve"> </w:t>
      </w:r>
      <w:r w:rsidRPr="00D50B82">
        <w:rPr>
          <w:rStyle w:val="StyleUnderline"/>
          <w:highlight w:val="cyan"/>
        </w:rPr>
        <w:t>This</w:t>
      </w:r>
      <w:r w:rsidRPr="00D50B82">
        <w:rPr>
          <w:rStyle w:val="StyleUnderline"/>
        </w:rPr>
        <w:t xml:space="preserve"> ‘promise for the </w:t>
      </w:r>
      <w:r w:rsidRPr="00D50B82">
        <w:rPr>
          <w:rStyle w:val="StyleUnderline"/>
          <w:highlight w:val="cyan"/>
        </w:rPr>
        <w:t xml:space="preserve">future’ was </w:t>
      </w:r>
      <w:r w:rsidRPr="00D50B82">
        <w:rPr>
          <w:rStyle w:val="Emphasis"/>
          <w:highlight w:val="cyan"/>
        </w:rPr>
        <w:t>not</w:t>
      </w:r>
      <w:r w:rsidRPr="00D50B82">
        <w:rPr>
          <w:rStyle w:val="StyleUnderline"/>
        </w:rPr>
        <w:t xml:space="preserve">, however, </w:t>
      </w:r>
      <w:r w:rsidRPr="00D50B82">
        <w:rPr>
          <w:rStyle w:val="StyleUnderline"/>
          <w:highlight w:val="cyan"/>
        </w:rPr>
        <w:t>a</w:t>
      </w:r>
      <w:r w:rsidRPr="00D50B82">
        <w:rPr>
          <w:rStyle w:val="StyleUnderline"/>
        </w:rPr>
        <w:t xml:space="preserve"> </w:t>
      </w:r>
      <w:r w:rsidRPr="00D50B82">
        <w:rPr>
          <w:rStyle w:val="Emphasis"/>
        </w:rPr>
        <w:t xml:space="preserve">simple </w:t>
      </w:r>
      <w:r w:rsidRPr="00D50B82">
        <w:rPr>
          <w:rStyle w:val="Emphasis"/>
          <w:highlight w:val="cyan"/>
        </w:rPr>
        <w:t>liberal view</w:t>
      </w:r>
      <w:r w:rsidRPr="00D50B82">
        <w:rPr>
          <w:rStyle w:val="StyleUnderline"/>
          <w:highlight w:val="cyan"/>
        </w:rPr>
        <w:t xml:space="preserve"> of</w:t>
      </w:r>
      <w:r w:rsidRPr="00D50B82">
        <w:rPr>
          <w:rStyle w:val="StyleUnderline"/>
        </w:rPr>
        <w:t xml:space="preserve"> a better future consonant with human progress</w:t>
      </w:r>
      <w:r w:rsidRPr="00D50B82">
        <w:rPr>
          <w:sz w:val="16"/>
        </w:rPr>
        <w:t xml:space="preserve">. His autobiography is clear that his </w:t>
      </w:r>
      <w:r w:rsidRPr="00D50B82">
        <w:rPr>
          <w:rStyle w:val="StyleUnderline"/>
        </w:rPr>
        <w:t>experiences of Nazism and the Holocaust destroyed all remnants of any original belief in ‘</w:t>
      </w:r>
      <w:r w:rsidRPr="00D50B82">
        <w:rPr>
          <w:rStyle w:val="Emphasis"/>
        </w:rPr>
        <w:t xml:space="preserve">inevitable </w:t>
      </w:r>
      <w:r w:rsidRPr="00D50B82">
        <w:rPr>
          <w:rStyle w:val="Emphasis"/>
          <w:highlight w:val="cyan"/>
        </w:rPr>
        <w:t>progress</w:t>
      </w:r>
      <w:r w:rsidRPr="00D50B82">
        <w:t>’</w:t>
      </w:r>
      <w:r w:rsidRPr="00D50B82">
        <w:rPr>
          <w:sz w:val="16"/>
        </w:rPr>
        <w:t>.</w:t>
      </w:r>
      <w:r w:rsidRPr="00D50B82">
        <w:rPr>
          <w:rStyle w:val="StyleUnderline"/>
          <w:sz w:val="16"/>
          <w:szCs w:val="16"/>
        </w:rPr>
        <w:t xml:space="preserve">78 </w:t>
      </w:r>
      <w:r w:rsidRPr="00D50B82">
        <w:rPr>
          <w:sz w:val="16"/>
          <w:szCs w:val="16"/>
        </w:rPr>
        <w:t>His frustration at scientism, technocratic deception, and the brutal rationality of twentieth-century killing, all but demanded a rejection of the liberal dream and the inevitability of its consummation. If</w:t>
      </w:r>
      <w:r w:rsidRPr="00D50B82">
        <w:rPr>
          <w:rStyle w:val="StyleUnderline"/>
          <w:sz w:val="16"/>
          <w:szCs w:val="16"/>
        </w:rPr>
        <w:t xml:space="preserve"> </w:t>
      </w:r>
      <w:r w:rsidRPr="00D50B82">
        <w:rPr>
          <w:sz w:val="16"/>
          <w:szCs w:val="16"/>
        </w:rPr>
        <w:t>the ‘new age’ ushered in by nuclear weapons, he wrote, is characterized by anything, it is by its ‘indefiniteness of the age and the uncertainties of the future’; it was impossible under these con</w:t>
      </w:r>
      <w:r w:rsidRPr="00D50B82">
        <w:rPr>
          <w:rStyle w:val="StyleUnderline"/>
          <w:sz w:val="16"/>
          <w:szCs w:val="16"/>
        </w:rPr>
        <w:t>ditions to draw fir</w:t>
      </w:r>
      <w:r w:rsidRPr="00D50B82">
        <w:rPr>
          <w:sz w:val="16"/>
          <w:szCs w:val="16"/>
        </w:rPr>
        <w:t>m conclusions about the future course</w:t>
      </w:r>
      <w:r w:rsidRPr="00D50B82">
        <w:rPr>
          <w:rStyle w:val="StyleUnderline"/>
          <w:sz w:val="16"/>
          <w:szCs w:val="16"/>
        </w:rPr>
        <w:t xml:space="preserve"> of international politics</w:t>
      </w:r>
      <w:r w:rsidRPr="00D50B82">
        <w:rPr>
          <w:sz w:val="16"/>
          <w:szCs w:val="16"/>
        </w:rPr>
        <w:t>.79 Instead, he recognised the contingency, precarity and fragility of international politics, and the ghastly tensions inherent to the structural core of international politics, the security dilemma.</w:t>
      </w:r>
    </w:p>
    <w:p w14:paraId="02B68A1B" w14:textId="77777777" w:rsidR="005B61DC" w:rsidRPr="00D50B82" w:rsidRDefault="005B61DC" w:rsidP="005B61DC">
      <w:pPr>
        <w:rPr>
          <w:sz w:val="16"/>
        </w:rPr>
      </w:pPr>
      <w:r w:rsidRPr="00D50B82">
        <w:rPr>
          <w:sz w:val="16"/>
        </w:rPr>
        <w:t xml:space="preserve">80 Herz was uneasy with </w:t>
      </w:r>
      <w:r w:rsidRPr="00D50B82">
        <w:rPr>
          <w:rStyle w:val="StyleUnderline"/>
        </w:rPr>
        <w:t xml:space="preserve">both </w:t>
      </w:r>
      <w:r w:rsidRPr="00D50B82">
        <w:rPr>
          <w:rStyle w:val="Emphasis"/>
          <w:highlight w:val="cyan"/>
        </w:rPr>
        <w:t>cyclical</w:t>
      </w:r>
      <w:r w:rsidRPr="00D50B82">
        <w:rPr>
          <w:rStyle w:val="StyleUnderline"/>
        </w:rPr>
        <w:t xml:space="preserve"> and </w:t>
      </w:r>
      <w:r w:rsidRPr="00D50B82">
        <w:rPr>
          <w:rStyle w:val="Emphasis"/>
        </w:rPr>
        <w:t xml:space="preserve">linear-progressive </w:t>
      </w:r>
      <w:r w:rsidRPr="00D50B82">
        <w:rPr>
          <w:rStyle w:val="Emphasis"/>
          <w:highlight w:val="cyan"/>
        </w:rPr>
        <w:t>ways</w:t>
      </w:r>
      <w:r w:rsidRPr="00D50B82">
        <w:rPr>
          <w:rStyle w:val="StyleUnderline"/>
          <w:highlight w:val="cyan"/>
        </w:rPr>
        <w:t xml:space="preserve"> of perceiving</w:t>
      </w:r>
      <w:r w:rsidRPr="00D50B82">
        <w:rPr>
          <w:rStyle w:val="StyleUnderline"/>
        </w:rPr>
        <w:t xml:space="preserve"> historical </w:t>
      </w:r>
      <w:r w:rsidRPr="00D50B82">
        <w:rPr>
          <w:rStyle w:val="StyleUnderline"/>
          <w:highlight w:val="cyan"/>
        </w:rPr>
        <w:t>time</w:t>
      </w:r>
      <w:r w:rsidRPr="00D50B82">
        <w:rPr>
          <w:sz w:val="16"/>
        </w:rPr>
        <w:t xml:space="preserve">. The former ‘closed’ temporalities are endemic to versions of realist IR, the latter to post-Enlightenment narratives feeding liberal-utopian visions of international relations and those of Marxism.81 In their own ways, </w:t>
      </w:r>
      <w:r w:rsidRPr="00D50B82">
        <w:rPr>
          <w:rStyle w:val="StyleUnderline"/>
        </w:rPr>
        <w:t xml:space="preserve">each </w:t>
      </w:r>
      <w:r w:rsidRPr="00D50B82">
        <w:rPr>
          <w:rStyle w:val="Emphasis"/>
          <w:highlight w:val="cyan"/>
        </w:rPr>
        <w:t>marginalizes</w:t>
      </w:r>
      <w:r w:rsidRPr="00D50B82">
        <w:rPr>
          <w:rStyle w:val="StyleUnderline"/>
          <w:highlight w:val="cyan"/>
        </w:rPr>
        <w:t xml:space="preserve"> and </w:t>
      </w:r>
      <w:r w:rsidRPr="00D50B82">
        <w:rPr>
          <w:rStyle w:val="Emphasis"/>
          <w:highlight w:val="cyan"/>
        </w:rPr>
        <w:t>diminishes</w:t>
      </w:r>
      <w:r w:rsidRPr="00D50B82">
        <w:rPr>
          <w:rStyle w:val="StyleUnderline"/>
        </w:rPr>
        <w:t xml:space="preserve"> the </w:t>
      </w:r>
      <w:r w:rsidRPr="00D50B82">
        <w:rPr>
          <w:rStyle w:val="StyleUnderline"/>
          <w:highlight w:val="cyan"/>
        </w:rPr>
        <w:t>contingency</w:t>
      </w:r>
      <w:r w:rsidRPr="00D50B82">
        <w:rPr>
          <w:rStyle w:val="StyleUnderline"/>
        </w:rPr>
        <w:t xml:space="preserve"> of the social world in and through time, </w:t>
      </w:r>
      <w:r w:rsidRPr="00D50B82">
        <w:rPr>
          <w:rStyle w:val="StyleUnderline"/>
          <w:highlight w:val="cyan"/>
        </w:rPr>
        <w:t xml:space="preserve">and the </w:t>
      </w:r>
      <w:r w:rsidRPr="00D50B82">
        <w:rPr>
          <w:rStyle w:val="Emphasis"/>
          <w:highlight w:val="cyan"/>
        </w:rPr>
        <w:t>agency of</w:t>
      </w:r>
      <w:r w:rsidRPr="00D50B82">
        <w:rPr>
          <w:rStyle w:val="Emphasis"/>
        </w:rPr>
        <w:t xml:space="preserve"> political </w:t>
      </w:r>
      <w:r w:rsidRPr="00D50B82">
        <w:rPr>
          <w:rStyle w:val="Emphasis"/>
          <w:highlight w:val="cyan"/>
        </w:rPr>
        <w:t>actors</w:t>
      </w:r>
      <w:r w:rsidRPr="00D50B82">
        <w:rPr>
          <w:rStyle w:val="StyleUnderline"/>
          <w:highlight w:val="cyan"/>
        </w:rPr>
        <w:t xml:space="preserve"> in </w:t>
      </w:r>
      <w:r w:rsidRPr="00D50B82">
        <w:rPr>
          <w:rStyle w:val="Emphasis"/>
        </w:rPr>
        <w:t xml:space="preserve">effecting </w:t>
      </w:r>
      <w:r w:rsidRPr="00D50B82">
        <w:rPr>
          <w:rStyle w:val="Emphasis"/>
          <w:highlight w:val="cyan"/>
        </w:rPr>
        <w:t>change</w:t>
      </w:r>
      <w:r w:rsidRPr="00D50B82">
        <w:rPr>
          <w:sz w:val="16"/>
        </w:rPr>
        <w:t xml:space="preserve">. Simultaneously, </w:t>
      </w:r>
      <w:r w:rsidRPr="00D50B82">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D50B82">
        <w:rPr>
          <w:sz w:val="16"/>
        </w:rPr>
        <w:t xml:space="preserve">83 Herz would share this anti-deterministic perspective with Carr. Moreover, </w:t>
      </w:r>
      <w:r w:rsidRPr="00D50B82">
        <w:rPr>
          <w:rStyle w:val="StyleUnderline"/>
        </w:rPr>
        <w:t xml:space="preserve">the </w:t>
      </w:r>
      <w:r w:rsidRPr="00D50B82">
        <w:rPr>
          <w:rStyle w:val="Emphasis"/>
        </w:rPr>
        <w:t xml:space="preserve">possibility of </w:t>
      </w:r>
      <w:r w:rsidRPr="00D50B82">
        <w:rPr>
          <w:rStyle w:val="Emphasis"/>
          <w:highlight w:val="cyan"/>
        </w:rPr>
        <w:t>agency</w:t>
      </w:r>
      <w:r w:rsidRPr="00D50B82">
        <w:rPr>
          <w:rStyle w:val="StyleUnderline"/>
          <w:highlight w:val="cyan"/>
        </w:rPr>
        <w:t xml:space="preserve"> is</w:t>
      </w:r>
      <w:r w:rsidRPr="00D50B82">
        <w:rPr>
          <w:rStyle w:val="StyleUnderline"/>
        </w:rPr>
        <w:t xml:space="preserve"> a product of a temporality ‘</w:t>
      </w:r>
      <w:r w:rsidRPr="00D50B82">
        <w:rPr>
          <w:rStyle w:val="StyleUnderline"/>
          <w:highlight w:val="cyan"/>
        </w:rPr>
        <w:t xml:space="preserve">neither </w:t>
      </w:r>
      <w:r w:rsidRPr="00D50B82">
        <w:rPr>
          <w:rStyle w:val="Emphasis"/>
          <w:highlight w:val="cyan"/>
        </w:rPr>
        <w:t>temporally closed</w:t>
      </w:r>
      <w:r w:rsidRPr="00D50B82">
        <w:rPr>
          <w:rStyle w:val="StyleUnderline"/>
          <w:highlight w:val="cyan"/>
        </w:rPr>
        <w:t xml:space="preserve"> nor </w:t>
      </w:r>
      <w:r w:rsidRPr="00D50B82">
        <w:rPr>
          <w:rStyle w:val="Emphasis"/>
          <w:highlight w:val="cyan"/>
        </w:rPr>
        <w:t>deterministic</w:t>
      </w:r>
      <w:r w:rsidRPr="00D50B82">
        <w:rPr>
          <w:rStyle w:val="StyleUnderline"/>
        </w:rPr>
        <w:t xml:space="preserve">, neither cyclical nor linear-progressive; </w:t>
      </w:r>
      <w:r w:rsidRPr="00D50B82">
        <w:rPr>
          <w:rStyle w:val="StyleUnderline"/>
          <w:highlight w:val="cyan"/>
        </w:rPr>
        <w:t xml:space="preserve">it is </w:t>
      </w:r>
      <w:r w:rsidRPr="00D50B82">
        <w:rPr>
          <w:rStyle w:val="Emphasis"/>
          <w:highlight w:val="cyan"/>
        </w:rPr>
        <w:t>rooted in contingency</w:t>
      </w:r>
      <w:r w:rsidRPr="00D50B82">
        <w:rPr>
          <w:rStyle w:val="StyleUnderline"/>
          <w:highlight w:val="cyan"/>
        </w:rPr>
        <w:t>’</w:t>
      </w:r>
      <w:r w:rsidRPr="00D50B82">
        <w:rPr>
          <w:sz w:val="16"/>
        </w:rPr>
        <w:t>.</w:t>
      </w:r>
    </w:p>
    <w:p w14:paraId="412C9343" w14:textId="77777777" w:rsidR="005B61DC" w:rsidRPr="005B61DC" w:rsidRDefault="005B61DC" w:rsidP="005B61DC"/>
    <w:p w14:paraId="7FF1655A" w14:textId="77777777" w:rsidR="00F2360A" w:rsidRPr="006D2856" w:rsidRDefault="00F2360A" w:rsidP="00F2360A">
      <w:pPr>
        <w:pStyle w:val="Heading4"/>
      </w:pPr>
      <w:r w:rsidRPr="00763BD2">
        <w:t>Learning</w:t>
      </w:r>
      <w:r w:rsidRPr="006D2856">
        <w:t xml:space="preserve"> to communicate </w:t>
      </w:r>
      <w:r w:rsidRPr="00CF7A8B">
        <w:rPr>
          <w:u w:val="single"/>
        </w:rPr>
        <w:t>existential risk</w:t>
      </w:r>
      <w:r w:rsidRPr="006D2856">
        <w:t xml:space="preserve"> cultivates </w:t>
      </w:r>
      <w:r w:rsidRPr="00CF7A8B">
        <w:rPr>
          <w:u w:val="single"/>
        </w:rPr>
        <w:t>multidisciplinary</w:t>
      </w:r>
      <w:r w:rsidRPr="006D2856">
        <w:t xml:space="preserve"> approaches </w:t>
      </w:r>
      <w:r>
        <w:t>i</w:t>
      </w:r>
      <w:r w:rsidRPr="006D2856">
        <w:t xml:space="preserve">n the face of converging risks </w:t>
      </w:r>
    </w:p>
    <w:p w14:paraId="6ACA3D68" w14:textId="77777777" w:rsidR="00F2360A" w:rsidRPr="006D2856" w:rsidRDefault="00F2360A" w:rsidP="00F2360A">
      <w:r w:rsidRPr="006D2856">
        <w:rPr>
          <w:rStyle w:val="Style13ptBold"/>
        </w:rPr>
        <w:t xml:space="preserve">Lucero-Matteucci 23 </w:t>
      </w:r>
      <w:r w:rsidRPr="006D2856">
        <w:t>[Kayla Lucero-Matteucci works jointly for Cambridge’s Center for the Study of Existential Risk and Leverhulme Center on the Future of Intelligence. As a 2021 Marshall Scholar, she completed master’s degrees at the University of Cambridge in Politics and International Studies and at the University of East Anglia in Climate Change and International Development, “Catastrophic risks are converging. It’s time for researchers to step out of their silos.”, 5-1-2023, https://thebulletin.org/2023/05/catastrophic-risks-are-converging-its-time-for-researchers-to-step-out-of-their-silos/]//sripad</w:t>
      </w:r>
    </w:p>
    <w:p w14:paraId="6BA2A774" w14:textId="77777777" w:rsidR="00F2360A" w:rsidRPr="00763BD2" w:rsidRDefault="00F2360A" w:rsidP="00F2360A">
      <w:pPr>
        <w:rPr>
          <w:sz w:val="10"/>
        </w:rPr>
      </w:pPr>
      <w:r w:rsidRPr="00763BD2">
        <w:rPr>
          <w:sz w:val="10"/>
        </w:rPr>
        <w:t>Recently, I was talking to a colleague I admire about my work on nuclear winter theory when the colleague asked quite innocently, “Wasn’t that, like, dispelled in the 1980s?” It was a vexing question, but not surprising.</w:t>
      </w:r>
    </w:p>
    <w:p w14:paraId="59FF03E7" w14:textId="77777777" w:rsidR="00F2360A" w:rsidRPr="000F733E" w:rsidRDefault="00F2360A" w:rsidP="00F2360A">
      <w:pPr>
        <w:rPr>
          <w:u w:val="single"/>
        </w:rPr>
      </w:pPr>
      <w:r w:rsidRPr="00763BD2">
        <w:rPr>
          <w:sz w:val="10"/>
        </w:rPr>
        <w:t>Under President Reagan, the US Defense Department did its best to undermine the claims of Carl Sagan and others who amplified scientific findings about the possible climatic consequences of nuclear war. In a 1985 report, Defense Secretary Caspar Weinberger argued that climate models did not yet provide sufficient certainty to warrant acting upon the winter hypothesis, despite the expert consensus that had begun to take shape. Yet, thanks to advances in climate science since the 1980s, our ability to simulate the effects of nuclear detonations has improved significantly. Although there is disagreement about the extent and exact conditions under which a nuclear exchange could lower Earth’s surface temperature for long periods—threatening large-scale famine, among other dire consequences—the fundamental premise of nuclear winter theory is now widely accepted by reputable scientists.</w:t>
      </w:r>
    </w:p>
    <w:p w14:paraId="27458B03" w14:textId="77777777" w:rsidR="00F2360A" w:rsidRPr="00763BD2" w:rsidRDefault="00F2360A" w:rsidP="00F2360A">
      <w:pPr>
        <w:rPr>
          <w:sz w:val="10"/>
        </w:rPr>
      </w:pPr>
      <w:r w:rsidRPr="00763BD2">
        <w:rPr>
          <w:sz w:val="10"/>
        </w:rPr>
        <w:t xml:space="preserve">Encounters like the one I had with my colleague illustrate that, in </w:t>
      </w:r>
      <w:r w:rsidRPr="00D00272">
        <w:rPr>
          <w:sz w:val="10"/>
        </w:rPr>
        <w:t xml:space="preserve">many ways, </w:t>
      </w:r>
      <w:r w:rsidRPr="00D00272">
        <w:rPr>
          <w:u w:val="single"/>
        </w:rPr>
        <w:t xml:space="preserve">the nuclear </w:t>
      </w:r>
      <w:r w:rsidRPr="00D00272">
        <w:rPr>
          <w:rStyle w:val="Emphasis"/>
        </w:rPr>
        <w:t>field</w:t>
      </w:r>
      <w:r w:rsidRPr="00D00272">
        <w:rPr>
          <w:u w:val="single"/>
        </w:rPr>
        <w:t xml:space="preserve"> continues to </w:t>
      </w:r>
      <w:r w:rsidRPr="00D00272">
        <w:rPr>
          <w:rStyle w:val="Emphasis"/>
        </w:rPr>
        <w:t xml:space="preserve">suffer </w:t>
      </w:r>
      <w:r w:rsidRPr="00D00272">
        <w:rPr>
          <w:u w:val="single"/>
        </w:rPr>
        <w:t xml:space="preserve">from a tendency toward </w:t>
      </w:r>
      <w:r w:rsidRPr="00D00272">
        <w:rPr>
          <w:rStyle w:val="Emphasis"/>
        </w:rPr>
        <w:t>insularity</w:t>
      </w:r>
      <w:r w:rsidRPr="00D00272">
        <w:rPr>
          <w:u w:val="single"/>
        </w:rPr>
        <w:t xml:space="preserve"> that fails to take other</w:t>
      </w:r>
      <w:r w:rsidRPr="000F733E">
        <w:rPr>
          <w:u w:val="single"/>
        </w:rPr>
        <w:t xml:space="preserve"> relevant areas of research into account. </w:t>
      </w:r>
      <w:r w:rsidRPr="00763BD2">
        <w:rPr>
          <w:sz w:val="10"/>
        </w:rPr>
        <w:t>Nuclear issues are part of a web of converging catastrophic and existential risks to humanity. Although such risks do not occur in a vacuum, the study and practice of mitigating them too often does.</w:t>
      </w:r>
    </w:p>
    <w:p w14:paraId="31F2C09E" w14:textId="77777777" w:rsidR="00F2360A" w:rsidRPr="00763BD2" w:rsidRDefault="00F2360A" w:rsidP="00F2360A">
      <w:pPr>
        <w:rPr>
          <w:sz w:val="10"/>
        </w:rPr>
      </w:pPr>
      <w:r w:rsidRPr="00763BD2">
        <w:rPr>
          <w:sz w:val="10"/>
        </w:rPr>
        <w:t>I began my career at Sandia National Laboratories, where I was recruited to work on safeguarding nuclear materials against malicious actors to prevent the further spread of nuclear weapons. A few years ago, my frustration with the siloing of the field led me to transition into an interdisciplinary research environment. Now, I am convinced, as water policy expert Sandra Postel has argued, that addressing just one crisis “bit by bit and step by step” will lead to failure in addressing major global risks.</w:t>
      </w:r>
    </w:p>
    <w:p w14:paraId="48D42EA9" w14:textId="77777777" w:rsidR="00F2360A" w:rsidRPr="000F733E" w:rsidRDefault="00F2360A" w:rsidP="00F2360A">
      <w:pPr>
        <w:rPr>
          <w:u w:val="single"/>
        </w:rPr>
      </w:pPr>
      <w:r w:rsidRPr="00763BD2">
        <w:rPr>
          <w:sz w:val="10"/>
        </w:rPr>
        <w:t xml:space="preserve">To be effective, </w:t>
      </w:r>
      <w:r w:rsidRPr="00616089">
        <w:rPr>
          <w:highlight w:val="cyan"/>
          <w:u w:val="single"/>
        </w:rPr>
        <w:t xml:space="preserve">those who hope to </w:t>
      </w:r>
      <w:r w:rsidRPr="00616089">
        <w:rPr>
          <w:rStyle w:val="Emphasis"/>
          <w:highlight w:val="cyan"/>
        </w:rPr>
        <w:t>reduce</w:t>
      </w:r>
      <w:r w:rsidRPr="000F733E">
        <w:rPr>
          <w:u w:val="single"/>
        </w:rPr>
        <w:t xml:space="preserve"> </w:t>
      </w:r>
      <w:r w:rsidRPr="00763BD2">
        <w:rPr>
          <w:u w:val="single"/>
        </w:rPr>
        <w:t xml:space="preserve">the probability and impact of </w:t>
      </w:r>
      <w:r w:rsidRPr="00616089">
        <w:rPr>
          <w:rStyle w:val="Emphasis"/>
          <w:highlight w:val="cyan"/>
        </w:rPr>
        <w:t>existential risks</w:t>
      </w:r>
      <w:r w:rsidRPr="000F733E">
        <w:rPr>
          <w:u w:val="single"/>
        </w:rPr>
        <w:t xml:space="preserve"> </w:t>
      </w:r>
      <w:r w:rsidRPr="00616089">
        <w:rPr>
          <w:highlight w:val="cyan"/>
          <w:u w:val="single"/>
        </w:rPr>
        <w:t xml:space="preserve">must make themselves </w:t>
      </w:r>
      <w:r w:rsidRPr="00616089">
        <w:rPr>
          <w:rStyle w:val="Emphasis"/>
          <w:highlight w:val="cyan"/>
        </w:rPr>
        <w:t>literate in multiple crises</w:t>
      </w:r>
      <w:r w:rsidRPr="000F733E">
        <w:rPr>
          <w:u w:val="single"/>
        </w:rPr>
        <w:t xml:space="preserve">, discerning how their work affects, and is affected by, other domains. They </w:t>
      </w:r>
      <w:r w:rsidRPr="00616089">
        <w:rPr>
          <w:highlight w:val="cyan"/>
          <w:u w:val="single"/>
        </w:rPr>
        <w:t>must</w:t>
      </w:r>
      <w:r w:rsidRPr="000F733E">
        <w:rPr>
          <w:u w:val="single"/>
        </w:rPr>
        <w:t xml:space="preserve"> also </w:t>
      </w:r>
      <w:r w:rsidRPr="00616089">
        <w:rPr>
          <w:highlight w:val="cyan"/>
          <w:u w:val="single"/>
        </w:rPr>
        <w:t xml:space="preserve">understand how their work </w:t>
      </w:r>
      <w:r w:rsidRPr="00616089">
        <w:rPr>
          <w:rStyle w:val="Emphasis"/>
          <w:highlight w:val="cyan"/>
        </w:rPr>
        <w:t>impacts</w:t>
      </w:r>
      <w:r w:rsidRPr="000F733E">
        <w:rPr>
          <w:u w:val="single"/>
        </w:rPr>
        <w:t xml:space="preserve"> the </w:t>
      </w:r>
      <w:r w:rsidRPr="00616089">
        <w:rPr>
          <w:highlight w:val="cyan"/>
          <w:u w:val="single"/>
        </w:rPr>
        <w:t xml:space="preserve">communities </w:t>
      </w:r>
      <w:r w:rsidRPr="00616089">
        <w:rPr>
          <w:rStyle w:val="Emphasis"/>
          <w:highlight w:val="cyan"/>
        </w:rPr>
        <w:t>most vulnerable</w:t>
      </w:r>
      <w:r w:rsidRPr="00616089">
        <w:rPr>
          <w:highlight w:val="cyan"/>
          <w:u w:val="single"/>
        </w:rPr>
        <w:t xml:space="preserve"> </w:t>
      </w:r>
      <w:r w:rsidRPr="00F97363">
        <w:rPr>
          <w:u w:val="single"/>
        </w:rPr>
        <w:t>to catastrophic risks.</w:t>
      </w:r>
    </w:p>
    <w:p w14:paraId="0F0EEB41" w14:textId="77777777" w:rsidR="00F2360A" w:rsidRPr="00763BD2" w:rsidRDefault="00F2360A" w:rsidP="00F2360A">
      <w:pPr>
        <w:rPr>
          <w:sz w:val="10"/>
        </w:rPr>
      </w:pPr>
      <w:r w:rsidRPr="00763BD2">
        <w:rPr>
          <w:sz w:val="10"/>
        </w:rPr>
        <w:t>A new epoch, a new type of practitioner. While human beings have always been vulnerable to naturally occurring hazards—including volcanoes, asteroids, and infectious diseases—the period following World War II introduced numerous human-caused (or anthropogenic) risks to society. Post-1945, the world experienced a Great Acceleration in globalized economic activity, resulting in an intensification of environmental harms, including emissions of heat-trapping gases such as carbon dioxide. In the decades that followed, anthropogenic risks from nuclear weapons, increasingly sophisticated biological weapons, and artificial intelligence (AI)—to name a few—also ballooned.</w:t>
      </w:r>
    </w:p>
    <w:p w14:paraId="4A63D8A1" w14:textId="77777777" w:rsidR="00F2360A" w:rsidRPr="00763BD2" w:rsidRDefault="00F2360A" w:rsidP="00F2360A">
      <w:pPr>
        <w:rPr>
          <w:sz w:val="10"/>
        </w:rPr>
      </w:pPr>
      <w:r w:rsidRPr="00763BD2">
        <w:rPr>
          <w:sz w:val="10"/>
        </w:rPr>
        <w:t xml:space="preserve">As a result, </w:t>
      </w:r>
      <w:r w:rsidRPr="00763BD2">
        <w:rPr>
          <w:u w:val="single"/>
        </w:rPr>
        <w:t>humanity now has a greater ability to inflict widespread harm</w:t>
      </w:r>
      <w:r w:rsidRPr="000F733E">
        <w:rPr>
          <w:u w:val="single"/>
        </w:rPr>
        <w:t xml:space="preserve"> on the planet </w:t>
      </w:r>
      <w:r w:rsidRPr="00E72EA5">
        <w:rPr>
          <w:u w:val="single"/>
        </w:rPr>
        <w:t xml:space="preserve">than ever before. </w:t>
      </w:r>
      <w:r w:rsidRPr="00763BD2">
        <w:rPr>
          <w:sz w:val="10"/>
        </w:rPr>
        <w:t>Along with the power to damage the natural environment on a massive scale, humans also have an unprecedented capacity to undermine the long-term survival of their own species. Indeed, some scientists have suggested that the first detonation of a nuclear weapon at the Trinity Site in New Mexico should be considered the official start of an Anthropocene Epoch, as it marked the introduction of the most destructive technology in human history.</w:t>
      </w:r>
    </w:p>
    <w:p w14:paraId="737A8548" w14:textId="77777777" w:rsidR="00F2360A" w:rsidRPr="00D00272" w:rsidRDefault="00F2360A" w:rsidP="00F2360A">
      <w:pPr>
        <w:rPr>
          <w:sz w:val="10"/>
        </w:rPr>
      </w:pPr>
      <w:r w:rsidRPr="00763BD2">
        <w:rPr>
          <w:sz w:val="10"/>
        </w:rPr>
        <w:t xml:space="preserve">In the context of these evolving global human impacts, the task of limiting their most catastrophic consequences is an enormous one. Plans to guard against global disaster must account for the sheer magnitude and complexity of such </w:t>
      </w:r>
      <w:r w:rsidRPr="00D00272">
        <w:rPr>
          <w:sz w:val="10"/>
        </w:rPr>
        <w:t xml:space="preserve">risks, as well as the ways in which they might interact unexpectedly, </w:t>
      </w:r>
      <w:r w:rsidRPr="00D00272">
        <w:rPr>
          <w:u w:val="single"/>
        </w:rPr>
        <w:t>augmenting one another or creating unintended </w:t>
      </w:r>
      <w:r w:rsidRPr="00D00272">
        <w:rPr>
          <w:rStyle w:val="Emphasis"/>
        </w:rPr>
        <w:t>cascading effects</w:t>
      </w:r>
      <w:r w:rsidRPr="00D00272">
        <w:rPr>
          <w:u w:val="single"/>
        </w:rPr>
        <w:t xml:space="preserve">. Take nuclear winter, for instance: </w:t>
      </w:r>
      <w:r w:rsidRPr="00D00272">
        <w:rPr>
          <w:rStyle w:val="Emphasis"/>
        </w:rPr>
        <w:t>Beyond killing</w:t>
      </w:r>
      <w:r w:rsidRPr="00D00272">
        <w:rPr>
          <w:u w:val="single"/>
        </w:rPr>
        <w:t xml:space="preserve"> hundreds of thousands or millions of people immediately, even a “small” regional nuclear exchange could wreak  havoc on the environment, dealing a shattering blow to ecosystems already struggling with rapid </w:t>
      </w:r>
      <w:r w:rsidRPr="00D00272">
        <w:rPr>
          <w:rStyle w:val="Emphasis"/>
        </w:rPr>
        <w:t>biodiversity loss</w:t>
      </w:r>
      <w:r w:rsidRPr="00D00272">
        <w:rPr>
          <w:u w:val="single"/>
        </w:rPr>
        <w:t xml:space="preserve"> caused by human activities. </w:t>
      </w:r>
      <w:r w:rsidRPr="00D00272">
        <w:rPr>
          <w:sz w:val="10"/>
        </w:rPr>
        <w:t>Under such circumstances</w:t>
      </w:r>
      <w:r w:rsidRPr="00D00272">
        <w:rPr>
          <w:u w:val="single"/>
        </w:rPr>
        <w:t xml:space="preserve">, modelling suggests that global agriculture could also falter, with billions dying of </w:t>
      </w:r>
      <w:r w:rsidRPr="00D00272">
        <w:rPr>
          <w:rStyle w:val="Emphasis"/>
        </w:rPr>
        <w:t>starvation</w:t>
      </w:r>
      <w:r w:rsidRPr="00D00272">
        <w:rPr>
          <w:sz w:val="10"/>
        </w:rPr>
        <w:t>.</w:t>
      </w:r>
    </w:p>
    <w:p w14:paraId="3E581178" w14:textId="77777777" w:rsidR="00F2360A" w:rsidRPr="00763BD2" w:rsidRDefault="00F2360A" w:rsidP="00F2360A">
      <w:pPr>
        <w:rPr>
          <w:sz w:val="10"/>
        </w:rPr>
      </w:pPr>
      <w:r w:rsidRPr="00D00272">
        <w:rPr>
          <w:sz w:val="10"/>
        </w:rPr>
        <w:t xml:space="preserve">Anthropogenic climate change is itself a source of risk that could cascade into or intersect with others. The more the planet warms and natural habitats are destroyed, </w:t>
      </w:r>
      <w:r w:rsidRPr="00D00272">
        <w:rPr>
          <w:u w:val="single"/>
        </w:rPr>
        <w:t xml:space="preserve">the more wild animals will be displaced. Their movements can allow for </w:t>
      </w:r>
      <w:r w:rsidRPr="00D00272">
        <w:rPr>
          <w:rStyle w:val="Emphasis"/>
        </w:rPr>
        <w:t>pathogens</w:t>
      </w:r>
      <w:r w:rsidRPr="00D00272">
        <w:rPr>
          <w:u w:val="single"/>
        </w:rPr>
        <w:t xml:space="preserve"> to spread</w:t>
      </w:r>
      <w:r w:rsidRPr="00D00272">
        <w:rPr>
          <w:sz w:val="10"/>
        </w:rPr>
        <w:t xml:space="preserve"> more easily, creating a greater risk of disease transmission from animals to humans, which can lead to global pandemics.</w:t>
      </w:r>
    </w:p>
    <w:p w14:paraId="53A2FB3D" w14:textId="77777777" w:rsidR="00F2360A" w:rsidRPr="000F733E" w:rsidRDefault="00F2360A" w:rsidP="00F2360A">
      <w:pPr>
        <w:rPr>
          <w:u w:val="single"/>
        </w:rPr>
      </w:pPr>
      <w:r w:rsidRPr="00763BD2">
        <w:rPr>
          <w:sz w:val="10"/>
        </w:rPr>
        <w:t xml:space="preserve">These </w:t>
      </w:r>
      <w:r w:rsidRPr="000C2901">
        <w:rPr>
          <w:u w:val="single"/>
        </w:rPr>
        <w:t xml:space="preserve">looming </w:t>
      </w:r>
      <w:r w:rsidRPr="00616089">
        <w:rPr>
          <w:highlight w:val="cyan"/>
          <w:u w:val="single"/>
        </w:rPr>
        <w:t>possibilities demand actionable research</w:t>
      </w:r>
      <w:r w:rsidRPr="000F733E">
        <w:rPr>
          <w:u w:val="single"/>
        </w:rPr>
        <w:t xml:space="preserve"> to address converging risks </w:t>
      </w:r>
      <w:r w:rsidRPr="00616089">
        <w:rPr>
          <w:highlight w:val="cyan"/>
          <w:u w:val="single"/>
        </w:rPr>
        <w:t xml:space="preserve">within a </w:t>
      </w:r>
      <w:r w:rsidRPr="00616089">
        <w:rPr>
          <w:rStyle w:val="Emphasis"/>
          <w:highlight w:val="cyan"/>
        </w:rPr>
        <w:t>shrinking window of time</w:t>
      </w:r>
      <w:r w:rsidRPr="000F733E">
        <w:rPr>
          <w:u w:val="single"/>
        </w:rPr>
        <w:t xml:space="preserve">. Accordingly, in the last two decades, </w:t>
      </w:r>
      <w:r w:rsidRPr="00E72EA5">
        <w:rPr>
          <w:u w:val="single"/>
        </w:rPr>
        <w:t>a growing discipline has coalesced around the study of catastrophic and existential risks to humanity</w:t>
      </w:r>
      <w:r w:rsidRPr="000F733E">
        <w:rPr>
          <w:u w:val="single"/>
        </w:rPr>
        <w:t>.</w:t>
      </w:r>
    </w:p>
    <w:p w14:paraId="2E8D3A6A" w14:textId="77777777" w:rsidR="00F2360A" w:rsidRPr="00763BD2" w:rsidRDefault="00F2360A" w:rsidP="00F2360A">
      <w:pPr>
        <w:rPr>
          <w:sz w:val="10"/>
        </w:rPr>
      </w:pPr>
      <w:r w:rsidRPr="00763BD2">
        <w:rPr>
          <w:sz w:val="10"/>
        </w:rPr>
        <w:t xml:space="preserve">Learning from the study of catastrophic and existential risks. The benefits of the </w:t>
      </w:r>
      <w:r w:rsidRPr="00616089">
        <w:rPr>
          <w:highlight w:val="cyan"/>
          <w:u w:val="single"/>
        </w:rPr>
        <w:t xml:space="preserve">cross-disciplinary approach to reducing </w:t>
      </w:r>
      <w:r w:rsidRPr="00E72EA5">
        <w:rPr>
          <w:u w:val="single"/>
        </w:rPr>
        <w:t>catastrophic</w:t>
      </w:r>
      <w:r w:rsidRPr="000F733E">
        <w:rPr>
          <w:u w:val="single"/>
        </w:rPr>
        <w:t xml:space="preserve"> and existential </w:t>
      </w:r>
      <w:r w:rsidRPr="00616089">
        <w:rPr>
          <w:highlight w:val="cyan"/>
          <w:u w:val="single"/>
        </w:rPr>
        <w:t>risks</w:t>
      </w:r>
      <w:r w:rsidRPr="000F733E">
        <w:rPr>
          <w:u w:val="single"/>
        </w:rPr>
        <w:t xml:space="preserve"> to humanity are numerous. First, such an approach </w:t>
      </w:r>
      <w:r w:rsidRPr="00616089">
        <w:rPr>
          <w:highlight w:val="cyan"/>
          <w:u w:val="single"/>
        </w:rPr>
        <w:t xml:space="preserve">improves research by making </w:t>
      </w:r>
      <w:r w:rsidRPr="00616089">
        <w:rPr>
          <w:rStyle w:val="Emphasis"/>
          <w:highlight w:val="cyan"/>
        </w:rPr>
        <w:t>optimal use</w:t>
      </w:r>
      <w:r w:rsidRPr="00616089">
        <w:rPr>
          <w:highlight w:val="cyan"/>
          <w:u w:val="single"/>
        </w:rPr>
        <w:t xml:space="preserve"> of </w:t>
      </w:r>
      <w:r w:rsidRPr="00616089">
        <w:rPr>
          <w:rStyle w:val="Emphasis"/>
          <w:highlight w:val="cyan"/>
        </w:rPr>
        <w:t>limited resources</w:t>
      </w:r>
      <w:r w:rsidRPr="000F733E">
        <w:rPr>
          <w:u w:val="single"/>
        </w:rPr>
        <w:t xml:space="preserve"> and </w:t>
      </w:r>
      <w:r w:rsidRPr="00616089">
        <w:rPr>
          <w:highlight w:val="cyan"/>
          <w:u w:val="single"/>
        </w:rPr>
        <w:t xml:space="preserve">sharing </w:t>
      </w:r>
      <w:r w:rsidRPr="000C2901">
        <w:rPr>
          <w:u w:val="single"/>
        </w:rPr>
        <w:t xml:space="preserve">insights, </w:t>
      </w:r>
      <w:r w:rsidRPr="00616089">
        <w:rPr>
          <w:highlight w:val="cyan"/>
          <w:u w:val="single"/>
        </w:rPr>
        <w:t>failures, and lessons</w:t>
      </w:r>
      <w:r w:rsidRPr="00763BD2">
        <w:rPr>
          <w:sz w:val="10"/>
        </w:rPr>
        <w:t xml:space="preserve"> across areas of risk. Having previously worked mostly with specialists in the nuclear field, at Cambridge’s Center for the Study of Existential Risk (CSER) I now interact daily with colleagues whose expertise spans volcano risk, AI safety and ethics, planetary defence against asteroids, food systems, and climate advocacy movements, among other topics.</w:t>
      </w:r>
    </w:p>
    <w:p w14:paraId="7B06B385" w14:textId="77777777" w:rsidR="00F2360A" w:rsidRPr="008E146F" w:rsidRDefault="00F2360A" w:rsidP="00F2360A">
      <w:pPr>
        <w:rPr>
          <w:rStyle w:val="Emphasis"/>
        </w:rPr>
      </w:pPr>
      <w:r w:rsidRPr="00763BD2">
        <w:rPr>
          <w:sz w:val="10"/>
        </w:rPr>
        <w:t>The consolidation of such disparate academic, technical, and policy expertise in one organization creates a venue for constructive criticism from previously unexplored angles. In my own experience researching the intersection of risks from AI and nuclear weapons, for example,</w:t>
      </w:r>
      <w:r w:rsidRPr="000F733E">
        <w:rPr>
          <w:u w:val="single"/>
        </w:rPr>
        <w:t xml:space="preserve"> a </w:t>
      </w:r>
      <w:r w:rsidRPr="00616089">
        <w:rPr>
          <w:rStyle w:val="Emphasis"/>
          <w:highlight w:val="cyan"/>
        </w:rPr>
        <w:t>marrying of technical and policy expertise</w:t>
      </w:r>
      <w:r w:rsidRPr="000F733E">
        <w:rPr>
          <w:u w:val="single"/>
        </w:rPr>
        <w:t xml:space="preserve"> from both the nuclear and AI fields </w:t>
      </w:r>
      <w:r w:rsidRPr="00616089">
        <w:rPr>
          <w:highlight w:val="cyan"/>
          <w:u w:val="single"/>
        </w:rPr>
        <w:t>is</w:t>
      </w:r>
      <w:r w:rsidRPr="000F733E">
        <w:rPr>
          <w:u w:val="single"/>
        </w:rPr>
        <w:t xml:space="preserve"> absolutely </w:t>
      </w:r>
      <w:r w:rsidRPr="00616089">
        <w:rPr>
          <w:rStyle w:val="Emphasis"/>
          <w:highlight w:val="cyan"/>
        </w:rPr>
        <w:t>vital</w:t>
      </w:r>
      <w:r w:rsidRPr="008E146F">
        <w:rPr>
          <w:rStyle w:val="Emphasis"/>
        </w:rPr>
        <w:t>.</w:t>
      </w:r>
    </w:p>
    <w:p w14:paraId="4B21EC4D" w14:textId="77777777" w:rsidR="00F2360A" w:rsidRPr="00763BD2" w:rsidRDefault="00F2360A" w:rsidP="00F2360A">
      <w:pPr>
        <w:rPr>
          <w:sz w:val="10"/>
        </w:rPr>
      </w:pPr>
      <w:r w:rsidRPr="00763BD2">
        <w:rPr>
          <w:sz w:val="10"/>
        </w:rPr>
        <w:t xml:space="preserve">Second, </w:t>
      </w:r>
      <w:r w:rsidRPr="000F733E">
        <w:rPr>
          <w:u w:val="single"/>
        </w:rPr>
        <w:t xml:space="preserve">an </w:t>
      </w:r>
      <w:r w:rsidRPr="00616089">
        <w:rPr>
          <w:highlight w:val="cyan"/>
          <w:u w:val="single"/>
        </w:rPr>
        <w:t>interdisciplinary approach</w:t>
      </w:r>
      <w:r w:rsidRPr="000F733E">
        <w:rPr>
          <w:u w:val="single"/>
        </w:rPr>
        <w:t xml:space="preserve"> to catastrophic risks </w:t>
      </w:r>
      <w:r w:rsidRPr="00616089">
        <w:rPr>
          <w:highlight w:val="cyan"/>
          <w:u w:val="single"/>
        </w:rPr>
        <w:t>acknowledges</w:t>
      </w:r>
      <w:r w:rsidRPr="000F733E">
        <w:rPr>
          <w:u w:val="single"/>
        </w:rPr>
        <w:t xml:space="preserve"> that </w:t>
      </w:r>
      <w:r w:rsidRPr="00616089">
        <w:rPr>
          <w:highlight w:val="cyan"/>
          <w:u w:val="single"/>
        </w:rPr>
        <w:t>individual risks</w:t>
      </w:r>
      <w:r w:rsidRPr="000F733E">
        <w:rPr>
          <w:u w:val="single"/>
        </w:rPr>
        <w:t xml:space="preserve"> are </w:t>
      </w:r>
      <w:r w:rsidRPr="00616089">
        <w:rPr>
          <w:highlight w:val="cyan"/>
          <w:u w:val="single"/>
        </w:rPr>
        <w:t>part of a web</w:t>
      </w:r>
      <w:r w:rsidRPr="000F733E">
        <w:rPr>
          <w:u w:val="single"/>
        </w:rPr>
        <w:t xml:space="preserve"> in which each strand has implications for all others. </w:t>
      </w:r>
      <w:r w:rsidRPr="00616089">
        <w:rPr>
          <w:highlight w:val="cyan"/>
          <w:u w:val="single"/>
        </w:rPr>
        <w:t xml:space="preserve">Resilience against one </w:t>
      </w:r>
      <w:r w:rsidRPr="000F733E">
        <w:rPr>
          <w:u w:val="single"/>
        </w:rPr>
        <w:t xml:space="preserve">risk may also </w:t>
      </w:r>
      <w:r w:rsidRPr="00616089">
        <w:rPr>
          <w:highlight w:val="cyan"/>
          <w:u w:val="single"/>
        </w:rPr>
        <w:t>aid readiness against another</w:t>
      </w:r>
      <w:r w:rsidRPr="00763BD2">
        <w:rPr>
          <w:sz w:val="10"/>
        </w:rPr>
        <w:t>. The COVID-19 pandemic has demonstrated the world’s lack of preparedness to cope with events that disrupt global supply chains and infrastructure, with shocks in one part of the world causing ripple effects throughout. The lessons learned should inform not just how we mitigate likely risks, but also how we build resilience against worst-case scenarios or unexpected outcomes. Having an awareness of all identified risk sources can help governments to formulate long-term plans for each, without allowing a singular issue to consume disproportionate energy and resources.</w:t>
      </w:r>
    </w:p>
    <w:p w14:paraId="6F7330E5" w14:textId="77777777" w:rsidR="00F2360A" w:rsidRPr="00763BD2" w:rsidRDefault="00F2360A" w:rsidP="00F2360A">
      <w:pPr>
        <w:rPr>
          <w:sz w:val="10"/>
        </w:rPr>
      </w:pPr>
      <w:r w:rsidRPr="00763BD2">
        <w:rPr>
          <w:sz w:val="10"/>
        </w:rPr>
        <w:t>There is also a considerable opportunity to innovate policies that alleviate multiple issues at once. For instance, the positive effects of forest conservation extend to pandemic prevention, carbon sequestration, and biodiversity retention. And general restraint about the development of potentially dangerous AI systems leaves less room for AI to be deployed prematurely in high-stakes military settings, such as the command and control of nuclear weapons systems.</w:t>
      </w:r>
    </w:p>
    <w:p w14:paraId="3127A2C0" w14:textId="77777777" w:rsidR="00F2360A" w:rsidRPr="00763BD2" w:rsidRDefault="00F2360A" w:rsidP="00F2360A">
      <w:pPr>
        <w:rPr>
          <w:sz w:val="10"/>
        </w:rPr>
      </w:pPr>
      <w:r w:rsidRPr="00763BD2">
        <w:rPr>
          <w:sz w:val="10"/>
        </w:rPr>
        <w:t xml:space="preserve">Third, the cognitive and emotional weight of daunting challenges is smaller when shared. </w:t>
      </w:r>
      <w:r w:rsidRPr="00616089">
        <w:rPr>
          <w:highlight w:val="cyan"/>
          <w:u w:val="single"/>
        </w:rPr>
        <w:t xml:space="preserve">Humans </w:t>
      </w:r>
      <w:r w:rsidRPr="00E72EA5">
        <w:rPr>
          <w:u w:val="single"/>
        </w:rPr>
        <w:t xml:space="preserve">are not naturally skilled at long-term planning and can </w:t>
      </w:r>
      <w:r w:rsidRPr="00616089">
        <w:rPr>
          <w:highlight w:val="cyan"/>
          <w:u w:val="single"/>
        </w:rPr>
        <w:t>become </w:t>
      </w:r>
      <w:r w:rsidRPr="00616089">
        <w:rPr>
          <w:rStyle w:val="Emphasis"/>
          <w:highlight w:val="cyan"/>
        </w:rPr>
        <w:t>numb</w:t>
      </w:r>
      <w:r w:rsidRPr="00616089">
        <w:rPr>
          <w:highlight w:val="cyan"/>
          <w:u w:val="single"/>
        </w:rPr>
        <w:t xml:space="preserve"> to </w:t>
      </w:r>
      <w:r w:rsidRPr="00616089">
        <w:rPr>
          <w:rStyle w:val="Emphasis"/>
          <w:highlight w:val="cyan"/>
        </w:rPr>
        <w:t>high-risk events</w:t>
      </w:r>
      <w:r w:rsidRPr="000F733E">
        <w:rPr>
          <w:u w:val="single"/>
        </w:rPr>
        <w:t>, as has been  </w:t>
      </w:r>
      <w:r w:rsidRPr="00616089">
        <w:rPr>
          <w:highlight w:val="cyan"/>
          <w:u w:val="single"/>
        </w:rPr>
        <w:t>seen through</w:t>
      </w:r>
      <w:r w:rsidRPr="000F733E">
        <w:rPr>
          <w:u w:val="single"/>
        </w:rPr>
        <w:t xml:space="preserve">out the </w:t>
      </w:r>
      <w:r w:rsidRPr="00616089">
        <w:rPr>
          <w:highlight w:val="cyan"/>
          <w:u w:val="single"/>
        </w:rPr>
        <w:t>COVID</w:t>
      </w:r>
      <w:r w:rsidRPr="000F733E">
        <w:rPr>
          <w:u w:val="single"/>
        </w:rPr>
        <w:t>-19 pandemic</w:t>
      </w:r>
      <w:r w:rsidRPr="00763BD2">
        <w:rPr>
          <w:sz w:val="10"/>
        </w:rPr>
        <w:t>. Often, colleagues from separate areas of research can provide new tools for understanding one’s own research focus. For example, researchers studying the framing of climate change as a threat to security might learn volumes from the benefits and harms of securitization in other areas, such as HIV/AIDS.</w:t>
      </w:r>
    </w:p>
    <w:p w14:paraId="589B6642" w14:textId="77777777" w:rsidR="00F2360A" w:rsidRPr="00763BD2" w:rsidRDefault="00F2360A" w:rsidP="00F2360A">
      <w:pPr>
        <w:rPr>
          <w:sz w:val="10"/>
        </w:rPr>
      </w:pPr>
      <w:r w:rsidRPr="00616089">
        <w:rPr>
          <w:highlight w:val="cyan"/>
          <w:u w:val="single"/>
        </w:rPr>
        <w:t>Viewing</w:t>
      </w:r>
      <w:r w:rsidRPr="000F733E">
        <w:rPr>
          <w:u w:val="single"/>
        </w:rPr>
        <w:t xml:space="preserve"> individual catastrophic </w:t>
      </w:r>
      <w:r w:rsidRPr="00616089">
        <w:rPr>
          <w:highlight w:val="cyan"/>
          <w:u w:val="single"/>
        </w:rPr>
        <w:t>risks within the context of </w:t>
      </w:r>
      <w:r w:rsidRPr="00616089">
        <w:rPr>
          <w:rStyle w:val="Emphasis"/>
          <w:highlight w:val="cyan"/>
        </w:rPr>
        <w:t>all</w:t>
      </w:r>
      <w:r w:rsidRPr="00616089">
        <w:rPr>
          <w:highlight w:val="cyan"/>
          <w:u w:val="single"/>
        </w:rPr>
        <w:t> catastrophic risk</w:t>
      </w:r>
      <w:r w:rsidRPr="000F733E">
        <w:rPr>
          <w:u w:val="single"/>
        </w:rPr>
        <w:t xml:space="preserve"> </w:t>
      </w:r>
      <w:r w:rsidRPr="00763BD2">
        <w:rPr>
          <w:sz w:val="10"/>
        </w:rPr>
        <w:t>implicates the long-term impacts of our work</w:t>
      </w:r>
      <w:r w:rsidRPr="000F733E">
        <w:rPr>
          <w:u w:val="single"/>
        </w:rPr>
        <w:t xml:space="preserve">, which in turn should </w:t>
      </w:r>
      <w:r w:rsidRPr="00616089">
        <w:rPr>
          <w:highlight w:val="cyan"/>
          <w:u w:val="single"/>
        </w:rPr>
        <w:t>engender a commitment to </w:t>
      </w:r>
      <w:r w:rsidRPr="00616089">
        <w:rPr>
          <w:rStyle w:val="Emphasis"/>
          <w:highlight w:val="cyan"/>
        </w:rPr>
        <w:t>intergenerational justice</w:t>
      </w:r>
      <w:r w:rsidRPr="00616089">
        <w:rPr>
          <w:highlight w:val="cyan"/>
          <w:u w:val="single"/>
        </w:rPr>
        <w:t xml:space="preserve"> and </w:t>
      </w:r>
      <w:r w:rsidRPr="00616089">
        <w:rPr>
          <w:rStyle w:val="Emphasis"/>
          <w:highlight w:val="cyan"/>
        </w:rPr>
        <w:t>ethics</w:t>
      </w:r>
      <w:r w:rsidRPr="000F733E">
        <w:rPr>
          <w:u w:val="single"/>
        </w:rPr>
        <w:t xml:space="preserve">. </w:t>
      </w:r>
      <w:r w:rsidRPr="00763BD2">
        <w:rPr>
          <w:sz w:val="10"/>
        </w:rPr>
        <w:t>While working in the nuclear field</w:t>
      </w:r>
      <w:r w:rsidRPr="000F733E">
        <w:rPr>
          <w:u w:val="single"/>
        </w:rPr>
        <w:t xml:space="preserve">, I often </w:t>
      </w:r>
      <w:r w:rsidRPr="00E72EA5">
        <w:rPr>
          <w:u w:val="single"/>
        </w:rPr>
        <w:t>felt dismayed by short-term thinking, which fixated on incremental steps in arms control without questioning the long-term consequences of particular policies</w:t>
      </w:r>
      <w:r w:rsidRPr="00763BD2">
        <w:rPr>
          <w:sz w:val="10"/>
        </w:rPr>
        <w:t>. When the possibility of catastrophic events, or even human extinction, is treated as a starting point, issues like nuclear war cannot be easily sterilized. The study of catastrophic risks inherently asks how actions will affect both the present moment and generations far into the future.</w:t>
      </w:r>
    </w:p>
    <w:p w14:paraId="5CAEC8E4" w14:textId="77777777" w:rsidR="00F2360A" w:rsidRPr="00763BD2" w:rsidRDefault="00F2360A" w:rsidP="00F2360A">
      <w:pPr>
        <w:rPr>
          <w:sz w:val="10"/>
        </w:rPr>
      </w:pPr>
      <w:r w:rsidRPr="00763BD2">
        <w:rPr>
          <w:sz w:val="10"/>
        </w:rPr>
        <w:t>My argument for a cross-disciplinary approach to existential risks is not meant to diminish the ongoing importance of specialized research. To be sure, the risks to humanity that we know about so far are each distinct and require tailored methods of mitigation.</w:t>
      </w:r>
    </w:p>
    <w:p w14:paraId="385DC7A4" w14:textId="77777777" w:rsidR="00F2360A" w:rsidRDefault="00F2360A" w:rsidP="00F2360A">
      <w:pPr>
        <w:rPr>
          <w:u w:val="single"/>
        </w:rPr>
      </w:pPr>
      <w:r w:rsidRPr="00763BD2">
        <w:rPr>
          <w:sz w:val="10"/>
        </w:rPr>
        <w:t xml:space="preserve">But </w:t>
      </w:r>
      <w:r w:rsidRPr="00616089">
        <w:rPr>
          <w:highlight w:val="cyan"/>
          <w:u w:val="single"/>
        </w:rPr>
        <w:t>work</w:t>
      </w:r>
      <w:r w:rsidRPr="000F733E">
        <w:rPr>
          <w:u w:val="single"/>
        </w:rPr>
        <w:t xml:space="preserve"> on distinct areas of risk </w:t>
      </w:r>
      <w:r w:rsidRPr="00616089">
        <w:rPr>
          <w:highlight w:val="cyan"/>
          <w:u w:val="single"/>
        </w:rPr>
        <w:t>is stronger when it is</w:t>
      </w:r>
      <w:r w:rsidRPr="000F733E">
        <w:rPr>
          <w:u w:val="single"/>
        </w:rPr>
        <w:t xml:space="preserve"> </w:t>
      </w:r>
      <w:r w:rsidRPr="00763BD2">
        <w:rPr>
          <w:u w:val="single"/>
        </w:rPr>
        <w:t xml:space="preserve">underpinned by shared goals and </w:t>
      </w:r>
      <w:r w:rsidRPr="00616089">
        <w:rPr>
          <w:rStyle w:val="Emphasis"/>
          <w:highlight w:val="cyan"/>
        </w:rPr>
        <w:t>legible</w:t>
      </w:r>
      <w:r w:rsidRPr="00616089">
        <w:rPr>
          <w:highlight w:val="cyan"/>
          <w:u w:val="single"/>
        </w:rPr>
        <w:t xml:space="preserve"> to </w:t>
      </w:r>
      <w:r w:rsidRPr="00616089">
        <w:rPr>
          <w:rStyle w:val="Emphasis"/>
          <w:highlight w:val="cyan"/>
        </w:rPr>
        <w:t>audiences</w:t>
      </w:r>
      <w:r w:rsidRPr="00616089">
        <w:rPr>
          <w:highlight w:val="cyan"/>
          <w:u w:val="single"/>
        </w:rPr>
        <w:t xml:space="preserve"> </w:t>
      </w:r>
      <w:r w:rsidRPr="00616089">
        <w:rPr>
          <w:rStyle w:val="Emphasis"/>
          <w:highlight w:val="cyan"/>
        </w:rPr>
        <w:t>outside</w:t>
      </w:r>
      <w:r w:rsidRPr="00616089">
        <w:rPr>
          <w:highlight w:val="cyan"/>
          <w:u w:val="single"/>
        </w:rPr>
        <w:t xml:space="preserve"> one’s </w:t>
      </w:r>
      <w:r w:rsidRPr="00616089">
        <w:rPr>
          <w:rStyle w:val="Emphasis"/>
          <w:highlight w:val="cyan"/>
        </w:rPr>
        <w:t>own discipline</w:t>
      </w:r>
      <w:r w:rsidRPr="00763BD2">
        <w:rPr>
          <w:sz w:val="10"/>
        </w:rPr>
        <w:t xml:space="preserve">. In their ground-breaking research on the recent history of scientific obfuscation, Naomi Oreskes and Erik Conway demonstrated that political obstacles to risk mitigation are often eerily similar across different subject areas; the same actors aiming to sow the seeds of climate denial were also responsible for creating doubt about the validity of nuclear winter theories or the need for decisive action to address the ozone hole. Confronting catastrophic risk requires good stewardship of information; </w:t>
      </w:r>
      <w:r w:rsidRPr="00616089">
        <w:rPr>
          <w:highlight w:val="cyan"/>
          <w:u w:val="single"/>
        </w:rPr>
        <w:t xml:space="preserve">if complex issues are not </w:t>
      </w:r>
      <w:r w:rsidRPr="00616089">
        <w:rPr>
          <w:rStyle w:val="Emphasis"/>
          <w:highlight w:val="cyan"/>
        </w:rPr>
        <w:t>communicated accurately</w:t>
      </w:r>
      <w:r w:rsidRPr="00616089">
        <w:rPr>
          <w:highlight w:val="cyan"/>
          <w:u w:val="single"/>
        </w:rPr>
        <w:t xml:space="preserve"> and </w:t>
      </w:r>
      <w:r w:rsidRPr="00616089">
        <w:rPr>
          <w:rStyle w:val="Emphasis"/>
          <w:highlight w:val="cyan"/>
        </w:rPr>
        <w:t>ethically</w:t>
      </w:r>
      <w:r w:rsidRPr="00E72EA5">
        <w:rPr>
          <w:u w:val="single"/>
        </w:rPr>
        <w:t xml:space="preserve"> to the public and shielded from corrupt special interests, </w:t>
      </w:r>
      <w:r w:rsidRPr="00616089">
        <w:rPr>
          <w:rStyle w:val="Emphasis"/>
          <w:highlight w:val="cyan"/>
        </w:rPr>
        <w:t>risk mitigation</w:t>
      </w:r>
      <w:r w:rsidRPr="000F733E">
        <w:rPr>
          <w:u w:val="single"/>
        </w:rPr>
        <w:t xml:space="preserve"> can—and </w:t>
      </w:r>
      <w:r w:rsidRPr="00616089">
        <w:rPr>
          <w:highlight w:val="cyan"/>
          <w:u w:val="single"/>
        </w:rPr>
        <w:t>will</w:t>
      </w:r>
      <w:r w:rsidRPr="000F733E">
        <w:rPr>
          <w:u w:val="single"/>
        </w:rPr>
        <w:t>—</w:t>
      </w:r>
      <w:r w:rsidRPr="00616089">
        <w:rPr>
          <w:rStyle w:val="Emphasis"/>
          <w:highlight w:val="cyan"/>
        </w:rPr>
        <w:t>stall</w:t>
      </w:r>
      <w:r w:rsidRPr="000F733E">
        <w:rPr>
          <w:u w:val="single"/>
        </w:rPr>
        <w:t>.</w:t>
      </w:r>
    </w:p>
    <w:p w14:paraId="466B29FE" w14:textId="77777777" w:rsidR="009516E6" w:rsidRPr="00D50B82" w:rsidRDefault="009516E6" w:rsidP="009516E6">
      <w:pPr>
        <w:pStyle w:val="Heading4"/>
        <w:rPr>
          <w:rFonts w:cs="Arial"/>
        </w:rPr>
      </w:pPr>
      <w:r w:rsidRPr="00D50B82">
        <w:rPr>
          <w:rFonts w:cs="Arial"/>
        </w:rPr>
        <w:t xml:space="preserve">Despite </w:t>
      </w:r>
      <w:r w:rsidRPr="00D50B82">
        <w:rPr>
          <w:rFonts w:cs="Arial"/>
          <w:u w:val="single"/>
        </w:rPr>
        <w:t>injustice</w:t>
      </w:r>
      <w:r w:rsidRPr="00D50B82">
        <w:rPr>
          <w:rFonts w:cs="Arial"/>
        </w:rPr>
        <w:t xml:space="preserve">, scholars should consider </w:t>
      </w:r>
      <w:r w:rsidRPr="00D50B82">
        <w:rPr>
          <w:rFonts w:cs="Arial"/>
          <w:u w:val="single"/>
        </w:rPr>
        <w:t>existential risks</w:t>
      </w:r>
      <w:r w:rsidRPr="00D50B82">
        <w:rPr>
          <w:rFonts w:cs="Arial"/>
        </w:rPr>
        <w:t xml:space="preserve">. </w:t>
      </w:r>
    </w:p>
    <w:p w14:paraId="1836D40F" w14:textId="77777777" w:rsidR="009516E6" w:rsidRPr="00D50B82" w:rsidRDefault="009516E6" w:rsidP="009516E6">
      <w:r w:rsidRPr="00D50B82">
        <w:rPr>
          <w:b/>
          <w:sz w:val="26"/>
          <w:szCs w:val="26"/>
        </w:rPr>
        <w:t>Tutton 22</w:t>
      </w:r>
      <w:r w:rsidRPr="00D50B82">
        <w:t xml:space="preserve"> [Richard Tutton is Senior Lecturer in Sociology at Lancaster University, UK, and co-editor of Genetic Databases: Socio-Ethical Issues in the Collection and Use of DNA. "The Sociology of Futurelessness." https://journals.sagepub.com/doi/full/10.1177/00380385221122420]</w:t>
      </w:r>
    </w:p>
    <w:p w14:paraId="0A7214AD" w14:textId="77777777" w:rsidR="009516E6" w:rsidRPr="00D50B82" w:rsidRDefault="009516E6" w:rsidP="009516E6">
      <w:pPr>
        <w:rPr>
          <w:sz w:val="16"/>
          <w:szCs w:val="16"/>
        </w:rPr>
      </w:pPr>
      <w:r w:rsidRPr="00D50B82">
        <w:rPr>
          <w:highlight w:val="cyan"/>
          <w:u w:val="single"/>
        </w:rPr>
        <w:t>Sociologists</w:t>
      </w:r>
      <w:r w:rsidRPr="00D50B82">
        <w:rPr>
          <w:sz w:val="16"/>
          <w:szCs w:val="16"/>
        </w:rPr>
        <w:t xml:space="preserve"> also </w:t>
      </w:r>
      <w:r w:rsidRPr="00D50B82">
        <w:rPr>
          <w:highlight w:val="cyan"/>
          <w:u w:val="single"/>
        </w:rPr>
        <w:t>need to recognise</w:t>
      </w:r>
      <w:r w:rsidRPr="00D50B82">
        <w:rPr>
          <w:u w:val="single"/>
        </w:rPr>
        <w:t xml:space="preserve"> the</w:t>
      </w:r>
      <w:r w:rsidRPr="00D50B82">
        <w:rPr>
          <w:sz w:val="16"/>
          <w:szCs w:val="16"/>
        </w:rPr>
        <w:t xml:space="preserve"> cultural and social </w:t>
      </w:r>
      <w:r w:rsidRPr="00D50B82">
        <w:rPr>
          <w:rFonts w:eastAsia="Calibri"/>
          <w:b/>
          <w:sz w:val="24"/>
          <w:szCs w:val="24"/>
          <w:highlight w:val="cyan"/>
          <w:u w:val="single"/>
        </w:rPr>
        <w:t>specificities</w:t>
      </w:r>
      <w:r w:rsidRPr="00D50B82">
        <w:rPr>
          <w:sz w:val="16"/>
          <w:szCs w:val="16"/>
        </w:rPr>
        <w:t xml:space="preserve"> </w:t>
      </w:r>
      <w:r w:rsidRPr="00D50B82">
        <w:rPr>
          <w:u w:val="single"/>
        </w:rPr>
        <w:t>of affective futurities</w:t>
      </w:r>
      <w:r w:rsidRPr="00D50B82">
        <w:rPr>
          <w:sz w:val="16"/>
          <w:szCs w:val="16"/>
        </w:rPr>
        <w:t xml:space="preserve">, </w:t>
      </w:r>
      <w:r w:rsidRPr="00D50B82">
        <w:rPr>
          <w:u w:val="single"/>
        </w:rPr>
        <w:t>including</w:t>
      </w:r>
      <w:r w:rsidRPr="00D50B82">
        <w:rPr>
          <w:sz w:val="16"/>
          <w:szCs w:val="16"/>
        </w:rPr>
        <w:t xml:space="preserve"> </w:t>
      </w:r>
      <w:r w:rsidRPr="00D50B82">
        <w:rPr>
          <w:rFonts w:eastAsia="Calibri"/>
          <w:b/>
          <w:sz w:val="24"/>
          <w:szCs w:val="24"/>
          <w:u w:val="single"/>
        </w:rPr>
        <w:t>futurelessness</w:t>
      </w:r>
      <w:r w:rsidRPr="00D50B82">
        <w:rPr>
          <w:sz w:val="16"/>
          <w:szCs w:val="16"/>
        </w:rPr>
        <w:t xml:space="preserve">. </w:t>
      </w:r>
      <w:r w:rsidRPr="00D50B82">
        <w:rPr>
          <w:u w:val="single"/>
        </w:rPr>
        <w:t xml:space="preserve">Any claims that this </w:t>
      </w:r>
      <w:r w:rsidRPr="00D50B82">
        <w:rPr>
          <w:rFonts w:eastAsia="Calibri"/>
          <w:b/>
          <w:sz w:val="24"/>
          <w:szCs w:val="24"/>
          <w:u w:val="single"/>
        </w:rPr>
        <w:t>regime of feeling</w:t>
      </w:r>
      <w:r w:rsidRPr="00D50B82">
        <w:rPr>
          <w:sz w:val="16"/>
          <w:szCs w:val="16"/>
        </w:rPr>
        <w:t xml:space="preserve"> </w:t>
      </w:r>
      <w:r w:rsidRPr="00D50B82">
        <w:rPr>
          <w:u w:val="single"/>
        </w:rPr>
        <w:t xml:space="preserve">is one experienced across diverse societies should be </w:t>
      </w:r>
      <w:r w:rsidRPr="00D50B82">
        <w:rPr>
          <w:rFonts w:eastAsia="Calibri"/>
          <w:b/>
          <w:sz w:val="24"/>
          <w:szCs w:val="24"/>
          <w:u w:val="single"/>
        </w:rPr>
        <w:t>regarded</w:t>
      </w:r>
      <w:r w:rsidRPr="00D50B82">
        <w:rPr>
          <w:u w:val="single"/>
        </w:rPr>
        <w:t xml:space="preserve"> with</w:t>
      </w:r>
      <w:r w:rsidRPr="00D50B82">
        <w:rPr>
          <w:sz w:val="16"/>
          <w:szCs w:val="16"/>
        </w:rPr>
        <w:t xml:space="preserve"> </w:t>
      </w:r>
      <w:r w:rsidRPr="00D50B82">
        <w:rPr>
          <w:rFonts w:eastAsia="Calibri"/>
          <w:b/>
          <w:sz w:val="24"/>
          <w:szCs w:val="24"/>
          <w:u w:val="single"/>
        </w:rPr>
        <w:t>caution</w:t>
      </w:r>
      <w:r w:rsidRPr="00D50B82">
        <w:rPr>
          <w:sz w:val="16"/>
          <w:szCs w:val="16"/>
        </w:rPr>
        <w:t xml:space="preserve">. While there is a temptation to consider that people everywhere experience the same sense of ‘no future’, Mitchell and Chaudhury’s (2020) critique of ‘new catastrophist’ (Urry, 2016) writing reminds us that affective futurities are a part of larger cultural and historical formations. Their reading of this literature shows that while the focus is on future catastrophes that could bring about civilisational collapse, for many Black, Indigenous and Peoples of Colour, the catastrophe is not in the future but has already unfolded over the past five centuries. </w:t>
      </w:r>
      <w:r w:rsidRPr="00D50B82">
        <w:rPr>
          <w:highlight w:val="cyan"/>
          <w:u w:val="single"/>
        </w:rPr>
        <w:t>For many</w:t>
      </w:r>
      <w:r w:rsidRPr="00D50B82">
        <w:rPr>
          <w:u w:val="single"/>
        </w:rPr>
        <w:t xml:space="preserve"> such </w:t>
      </w:r>
      <w:r w:rsidRPr="00D50B82">
        <w:rPr>
          <w:highlight w:val="cyan"/>
          <w:u w:val="single"/>
        </w:rPr>
        <w:t>groups</w:t>
      </w:r>
      <w:r w:rsidRPr="00D50B82">
        <w:rPr>
          <w:u w:val="single"/>
        </w:rPr>
        <w:t>,</w:t>
      </w:r>
      <w:r w:rsidRPr="00D50B82">
        <w:rPr>
          <w:sz w:val="16"/>
          <w:szCs w:val="16"/>
        </w:rPr>
        <w:t xml:space="preserve"> </w:t>
      </w:r>
      <w:r w:rsidRPr="00D50B82">
        <w:rPr>
          <w:u w:val="single"/>
        </w:rPr>
        <w:t xml:space="preserve">their </w:t>
      </w:r>
      <w:r w:rsidRPr="00D50B82">
        <w:rPr>
          <w:highlight w:val="cyan"/>
          <w:u w:val="single"/>
        </w:rPr>
        <w:t xml:space="preserve">futures were </w:t>
      </w:r>
      <w:r w:rsidRPr="00D50B82">
        <w:rPr>
          <w:rFonts w:eastAsia="Calibri"/>
          <w:b/>
          <w:sz w:val="24"/>
          <w:szCs w:val="24"/>
          <w:highlight w:val="cyan"/>
          <w:u w:val="single"/>
        </w:rPr>
        <w:t>foreclosed</w:t>
      </w:r>
      <w:r w:rsidRPr="00D50B82">
        <w:rPr>
          <w:highlight w:val="cyan"/>
          <w:u w:val="single"/>
        </w:rPr>
        <w:t xml:space="preserve"> by</w:t>
      </w:r>
      <w:r w:rsidRPr="00D50B82">
        <w:rPr>
          <w:sz w:val="16"/>
          <w:szCs w:val="16"/>
        </w:rPr>
        <w:t xml:space="preserve"> </w:t>
      </w:r>
      <w:r w:rsidRPr="00D50B82">
        <w:rPr>
          <w:u w:val="single"/>
        </w:rPr>
        <w:t xml:space="preserve">the actions of </w:t>
      </w:r>
      <w:r w:rsidRPr="00D50B82">
        <w:rPr>
          <w:rFonts w:eastAsia="Calibri"/>
          <w:b/>
          <w:sz w:val="24"/>
          <w:szCs w:val="24"/>
          <w:highlight w:val="cyan"/>
          <w:u w:val="single"/>
        </w:rPr>
        <w:t>white settlers</w:t>
      </w:r>
      <w:r w:rsidRPr="00D50B82">
        <w:rPr>
          <w:sz w:val="16"/>
          <w:szCs w:val="16"/>
          <w:highlight w:val="cyan"/>
        </w:rPr>
        <w:t xml:space="preserve"> </w:t>
      </w:r>
      <w:r w:rsidRPr="00D50B82">
        <w:rPr>
          <w:highlight w:val="cyan"/>
          <w:u w:val="single"/>
        </w:rPr>
        <w:t>and colonisers</w:t>
      </w:r>
      <w:r w:rsidRPr="00D50B82">
        <w:rPr>
          <w:u w:val="single"/>
        </w:rPr>
        <w:t xml:space="preserve"> in pursuit of their own desired futures.</w:t>
      </w:r>
      <w:r w:rsidRPr="00D50B82">
        <w:rPr>
          <w:sz w:val="16"/>
          <w:szCs w:val="16"/>
        </w:rPr>
        <w:t xml:space="preserve"> After all, the imagined futures of European modernity told through stories of progress and utopia were inextricably linked to imperial conquests. While ostensibly addressing the fate of humanity in its entirety, (Mitchell and Chaudhury (2020: 319) argue that this ‘new catastrophist’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which “civilization developed,” is not the end of everything as such’.</w:t>
      </w:r>
    </w:p>
    <w:p w14:paraId="558FE06D" w14:textId="77777777" w:rsidR="009516E6" w:rsidRPr="00D50B82" w:rsidRDefault="009516E6" w:rsidP="009516E6">
      <w:pPr>
        <w:rPr>
          <w:sz w:val="16"/>
          <w:szCs w:val="16"/>
        </w:rPr>
      </w:pPr>
      <w:r w:rsidRPr="00D50B82">
        <w:rPr>
          <w:sz w:val="16"/>
          <w:szCs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0BA19C8D" w14:textId="77777777" w:rsidR="009516E6" w:rsidRPr="00D50B82" w:rsidRDefault="009516E6" w:rsidP="009516E6">
      <w:pPr>
        <w:rPr>
          <w:sz w:val="16"/>
          <w:szCs w:val="16"/>
        </w:rPr>
      </w:pPr>
      <w:r w:rsidRPr="00D50B82">
        <w:rPr>
          <w:rFonts w:eastAsia="Calibri"/>
          <w:b/>
          <w:sz w:val="24"/>
          <w:szCs w:val="24"/>
          <w:highlight w:val="cyan"/>
          <w:u w:val="single"/>
        </w:rPr>
        <w:t>Battistoni</w:t>
      </w:r>
      <w:r w:rsidRPr="00D50B82">
        <w:rPr>
          <w:sz w:val="16"/>
          <w:szCs w:val="16"/>
        </w:rPr>
        <w:t xml:space="preserve"> (2013) </w:t>
      </w:r>
      <w:r w:rsidRPr="00D50B82">
        <w:rPr>
          <w:highlight w:val="cyan"/>
          <w:u w:val="single"/>
        </w:rPr>
        <w:t>asks how scholars</w:t>
      </w:r>
      <w:r w:rsidRPr="00D50B82">
        <w:rPr>
          <w:u w:val="single"/>
        </w:rPr>
        <w:t xml:space="preserve"> and activists </w:t>
      </w:r>
      <w:r w:rsidRPr="00D50B82">
        <w:rPr>
          <w:highlight w:val="cyan"/>
          <w:u w:val="single"/>
        </w:rPr>
        <w:t xml:space="preserve">can </w:t>
      </w:r>
      <w:r w:rsidRPr="00D50B82">
        <w:rPr>
          <w:rFonts w:eastAsia="Calibri"/>
          <w:b/>
          <w:sz w:val="24"/>
          <w:szCs w:val="24"/>
          <w:highlight w:val="cyan"/>
          <w:u w:val="single"/>
        </w:rPr>
        <w:t>translate</w:t>
      </w:r>
      <w:r w:rsidRPr="00D50B82">
        <w:rPr>
          <w:u w:val="single"/>
        </w:rPr>
        <w:t xml:space="preserve"> the ‘</w:t>
      </w:r>
      <w:r w:rsidRPr="00D50B82">
        <w:rPr>
          <w:rFonts w:eastAsia="Calibri"/>
          <w:b/>
          <w:sz w:val="24"/>
          <w:szCs w:val="24"/>
          <w:highlight w:val="cyan"/>
          <w:u w:val="single"/>
        </w:rPr>
        <w:t>urgency</w:t>
      </w:r>
      <w:r w:rsidRPr="00D50B82">
        <w:rPr>
          <w:u w:val="single"/>
        </w:rPr>
        <w:t xml:space="preserve"> and outrage </w:t>
      </w:r>
      <w:r w:rsidRPr="00D50B82">
        <w:rPr>
          <w:highlight w:val="cyan"/>
          <w:u w:val="single"/>
        </w:rPr>
        <w:t>of the “</w:t>
      </w:r>
      <w:r w:rsidRPr="00D50B82">
        <w:rPr>
          <w:rFonts w:eastAsia="Calibri"/>
          <w:b/>
          <w:sz w:val="24"/>
          <w:szCs w:val="24"/>
          <w:highlight w:val="cyan"/>
          <w:u w:val="single"/>
        </w:rPr>
        <w:t>no future” sensibility’</w:t>
      </w:r>
      <w:r w:rsidRPr="00D50B82">
        <w:rPr>
          <w:sz w:val="16"/>
          <w:szCs w:val="16"/>
          <w:highlight w:val="cyan"/>
        </w:rPr>
        <w:t xml:space="preserve"> </w:t>
      </w:r>
      <w:r w:rsidRPr="00D50B82">
        <w:rPr>
          <w:highlight w:val="cyan"/>
          <w:u w:val="single"/>
        </w:rPr>
        <w:t xml:space="preserve">to something </w:t>
      </w:r>
      <w:r w:rsidRPr="00D50B82">
        <w:rPr>
          <w:rFonts w:eastAsia="Calibri"/>
          <w:b/>
          <w:sz w:val="24"/>
          <w:szCs w:val="24"/>
          <w:highlight w:val="cyan"/>
          <w:u w:val="single"/>
        </w:rPr>
        <w:t>more than</w:t>
      </w:r>
      <w:r w:rsidRPr="00D50B82">
        <w:rPr>
          <w:sz w:val="16"/>
          <w:szCs w:val="16"/>
        </w:rPr>
        <w:t xml:space="preserve"> what Horvat (2019: 55) calls ‘‘</w:t>
      </w:r>
      <w:r w:rsidRPr="00D50B82">
        <w:rPr>
          <w:rFonts w:eastAsia="Calibri"/>
          <w:b/>
          <w:sz w:val="24"/>
          <w:szCs w:val="24"/>
          <w:highlight w:val="cyan"/>
          <w:u w:val="single"/>
        </w:rPr>
        <w:t>fetishist apocalypticism</w:t>
      </w:r>
      <w:r w:rsidRPr="00D50B82">
        <w:rPr>
          <w:sz w:val="16"/>
          <w:szCs w:val="16"/>
        </w:rPr>
        <w:t xml:space="preserve">’ </w:t>
      </w:r>
      <w:r w:rsidRPr="00D50B82">
        <w:rPr>
          <w:u w:val="single"/>
        </w:rPr>
        <w:t>. If we have arrived</w:t>
      </w:r>
      <w:r w:rsidRPr="00D50B82">
        <w:rPr>
          <w:sz w:val="16"/>
          <w:szCs w:val="16"/>
        </w:rPr>
        <w:t xml:space="preserve">, as she argues, </w:t>
      </w:r>
      <w:r w:rsidRPr="00D50B82">
        <w:rPr>
          <w:u w:val="single"/>
        </w:rPr>
        <w:t>at the end of the future</w:t>
      </w:r>
      <w:r w:rsidRPr="00D50B82">
        <w:rPr>
          <w:sz w:val="16"/>
          <w:szCs w:val="16"/>
        </w:rPr>
        <w:t xml:space="preserve"> inherited from modernity, </w:t>
      </w:r>
      <w:r w:rsidRPr="00D50B82">
        <w:rPr>
          <w:u w:val="single"/>
        </w:rPr>
        <w:t>the challenge is to build a ‘new present’ out of the</w:t>
      </w:r>
      <w:r w:rsidRPr="00D50B82">
        <w:rPr>
          <w:sz w:val="16"/>
          <w:szCs w:val="16"/>
        </w:rPr>
        <w:t xml:space="preserve"> ‘</w:t>
      </w:r>
      <w:r w:rsidRPr="00D50B82">
        <w:rPr>
          <w:u w:val="single"/>
        </w:rPr>
        <w:t>wreckage of old futures’</w:t>
      </w:r>
      <w:r w:rsidRPr="00D50B82">
        <w:rPr>
          <w:sz w:val="16"/>
          <w:szCs w:val="16"/>
        </w:rPr>
        <w:t xml:space="preserve">, reimagining what we mean by progress and that the kinds of utopia possible that are no longer ‘lands of endless plenty’ (Battistoni, 2013). </w:t>
      </w:r>
      <w:r w:rsidRPr="00D50B82">
        <w:rPr>
          <w:highlight w:val="cyan"/>
          <w:u w:val="single"/>
        </w:rPr>
        <w:t>Only by addressing</w:t>
      </w:r>
      <w:r w:rsidRPr="00D50B82">
        <w:rPr>
          <w:u w:val="single"/>
        </w:rPr>
        <w:t xml:space="preserve"> the ‘</w:t>
      </w:r>
      <w:r w:rsidRPr="00D50B82">
        <w:rPr>
          <w:rFonts w:eastAsia="Calibri"/>
          <w:b/>
          <w:sz w:val="24"/>
          <w:szCs w:val="24"/>
          <w:highlight w:val="cyan"/>
          <w:u w:val="single"/>
        </w:rPr>
        <w:t>urgencies of now’</w:t>
      </w:r>
      <w:r w:rsidRPr="00D50B82">
        <w:rPr>
          <w:u w:val="single"/>
        </w:rPr>
        <w:t xml:space="preserve">, </w:t>
      </w:r>
      <w:r w:rsidRPr="00D50B82">
        <w:rPr>
          <w:highlight w:val="cyan"/>
          <w:u w:val="single"/>
        </w:rPr>
        <w:t>do societies</w:t>
      </w:r>
      <w:r w:rsidRPr="00D50B82">
        <w:rPr>
          <w:u w:val="single"/>
        </w:rPr>
        <w:t xml:space="preserve"> </w:t>
      </w:r>
      <w:r w:rsidRPr="00D50B82">
        <w:rPr>
          <w:highlight w:val="cyan"/>
          <w:u w:val="single"/>
        </w:rPr>
        <w:t xml:space="preserve">stand a </w:t>
      </w:r>
      <w:r w:rsidRPr="00D50B82">
        <w:rPr>
          <w:rFonts w:eastAsia="Calibri"/>
          <w:b/>
          <w:sz w:val="24"/>
          <w:szCs w:val="24"/>
          <w:highlight w:val="cyan"/>
          <w:u w:val="single"/>
        </w:rPr>
        <w:t>chance</w:t>
      </w:r>
      <w:r w:rsidRPr="00D50B82">
        <w:rPr>
          <w:highlight w:val="cyan"/>
          <w:u w:val="single"/>
        </w:rPr>
        <w:t xml:space="preserve"> of working towards ‘</w:t>
      </w:r>
      <w:r w:rsidRPr="00D50B82">
        <w:rPr>
          <w:rFonts w:eastAsia="Calibri"/>
          <w:b/>
          <w:sz w:val="24"/>
          <w:szCs w:val="24"/>
          <w:highlight w:val="cyan"/>
          <w:u w:val="single"/>
        </w:rPr>
        <w:t>new futures’</w:t>
      </w:r>
      <w:r w:rsidRPr="00D50B82">
        <w:rPr>
          <w:sz w:val="16"/>
          <w:szCs w:val="16"/>
          <w:highlight w:val="cyan"/>
        </w:rPr>
        <w:t xml:space="preserve"> </w:t>
      </w:r>
      <w:r w:rsidRPr="00D50B82">
        <w:rPr>
          <w:highlight w:val="cyan"/>
          <w:u w:val="single"/>
        </w:rPr>
        <w:t>that</w:t>
      </w:r>
      <w:r w:rsidRPr="00D50B82">
        <w:rPr>
          <w:u w:val="single"/>
        </w:rPr>
        <w:t xml:space="preserve"> could </w:t>
      </w:r>
      <w:r w:rsidRPr="00D50B82">
        <w:rPr>
          <w:rFonts w:eastAsia="Calibri"/>
          <w:b/>
          <w:sz w:val="24"/>
          <w:szCs w:val="24"/>
          <w:highlight w:val="cyan"/>
          <w:u w:val="single"/>
        </w:rPr>
        <w:t>avoid</w:t>
      </w:r>
      <w:r w:rsidRPr="00D50B82">
        <w:rPr>
          <w:u w:val="single"/>
        </w:rPr>
        <w:t xml:space="preserve"> </w:t>
      </w:r>
      <w:r w:rsidRPr="00D50B82">
        <w:rPr>
          <w:highlight w:val="cyan"/>
          <w:u w:val="single"/>
        </w:rPr>
        <w:t xml:space="preserve">or </w:t>
      </w:r>
      <w:r w:rsidRPr="00D50B82">
        <w:rPr>
          <w:rFonts w:eastAsia="Calibri"/>
          <w:b/>
          <w:sz w:val="24"/>
          <w:szCs w:val="24"/>
          <w:highlight w:val="cyan"/>
          <w:u w:val="single"/>
        </w:rPr>
        <w:t>better face up</w:t>
      </w:r>
      <w:r w:rsidRPr="00D50B82">
        <w:rPr>
          <w:highlight w:val="cyan"/>
          <w:u w:val="single"/>
        </w:rPr>
        <w:t xml:space="preserve"> to</w:t>
      </w:r>
      <w:r w:rsidRPr="00D50B82">
        <w:rPr>
          <w:u w:val="single"/>
        </w:rPr>
        <w:t xml:space="preserve"> the</w:t>
      </w:r>
      <w:r w:rsidRPr="00D50B82">
        <w:rPr>
          <w:sz w:val="16"/>
          <w:szCs w:val="16"/>
        </w:rPr>
        <w:t xml:space="preserve"> </w:t>
      </w:r>
      <w:r w:rsidRPr="00D50B82">
        <w:rPr>
          <w:rFonts w:eastAsia="Calibri"/>
          <w:b/>
          <w:sz w:val="24"/>
          <w:szCs w:val="24"/>
          <w:u w:val="single"/>
        </w:rPr>
        <w:t xml:space="preserve">coming </w:t>
      </w:r>
      <w:r w:rsidRPr="00D50B82">
        <w:rPr>
          <w:rFonts w:eastAsia="Calibri"/>
          <w:b/>
          <w:sz w:val="24"/>
          <w:szCs w:val="24"/>
          <w:highlight w:val="cyan"/>
          <w:u w:val="single"/>
        </w:rPr>
        <w:t>catastrophes</w:t>
      </w:r>
      <w:r w:rsidRPr="00D50B82">
        <w:rPr>
          <w:sz w:val="16"/>
          <w:szCs w:val="16"/>
        </w:rPr>
        <w:t xml:space="preserve">. </w:t>
      </w:r>
      <w:r w:rsidRPr="00D50B82">
        <w:rPr>
          <w:highlight w:val="cyan"/>
          <w:u w:val="single"/>
        </w:rPr>
        <w:t>This</w:t>
      </w:r>
      <w:r w:rsidRPr="00D50B82">
        <w:rPr>
          <w:sz w:val="16"/>
          <w:szCs w:val="16"/>
          <w:highlight w:val="cyan"/>
        </w:rPr>
        <w:t xml:space="preserve"> </w:t>
      </w:r>
      <w:r w:rsidRPr="00D50B82">
        <w:rPr>
          <w:rFonts w:eastAsia="Calibri"/>
          <w:b/>
          <w:sz w:val="24"/>
          <w:szCs w:val="24"/>
          <w:highlight w:val="cyan"/>
          <w:u w:val="single"/>
        </w:rPr>
        <w:t>opens space</w:t>
      </w:r>
      <w:r w:rsidRPr="00D50B82">
        <w:rPr>
          <w:sz w:val="16"/>
          <w:szCs w:val="16"/>
          <w:highlight w:val="cyan"/>
        </w:rPr>
        <w:t xml:space="preserve"> </w:t>
      </w:r>
      <w:r w:rsidRPr="00D50B82">
        <w:rPr>
          <w:highlight w:val="cyan"/>
          <w:u w:val="single"/>
        </w:rPr>
        <w:t>for</w:t>
      </w:r>
      <w:r w:rsidRPr="00D50B82">
        <w:rPr>
          <w:sz w:val="16"/>
          <w:szCs w:val="16"/>
        </w:rPr>
        <w:t xml:space="preserve"> engaging with ‘</w:t>
      </w:r>
      <w:r w:rsidRPr="00D50B82">
        <w:rPr>
          <w:rFonts w:eastAsia="Calibri"/>
          <w:b/>
          <w:sz w:val="24"/>
          <w:szCs w:val="24"/>
          <w:highlight w:val="cyan"/>
          <w:u w:val="single"/>
        </w:rPr>
        <w:t>counterfutures’</w:t>
      </w:r>
      <w:r w:rsidRPr="00D50B82">
        <w:rPr>
          <w:sz w:val="16"/>
          <w:szCs w:val="16"/>
        </w:rPr>
        <w:t xml:space="preserve"> (Eshun, 2003: 288) </w:t>
      </w:r>
      <w:r w:rsidRPr="00D50B82">
        <w:rPr>
          <w:u w:val="single"/>
        </w:rPr>
        <w:t xml:space="preserve">of the kind </w:t>
      </w:r>
      <w:r w:rsidRPr="00D50B82">
        <w:rPr>
          <w:highlight w:val="cyan"/>
          <w:u w:val="single"/>
        </w:rPr>
        <w:t>Mitchell</w:t>
      </w:r>
      <w:r w:rsidRPr="00D50B82">
        <w:rPr>
          <w:u w:val="single"/>
        </w:rPr>
        <w:t xml:space="preserve"> and Chaudhury</w:t>
      </w:r>
      <w:r w:rsidRPr="00D50B82">
        <w:rPr>
          <w:sz w:val="16"/>
          <w:szCs w:val="16"/>
        </w:rPr>
        <w:t xml:space="preserve"> (2020) </w:t>
      </w:r>
      <w:r w:rsidRPr="00D50B82">
        <w:rPr>
          <w:rFonts w:eastAsia="Calibri"/>
          <w:b/>
          <w:sz w:val="24"/>
          <w:szCs w:val="24"/>
          <w:highlight w:val="cyan"/>
          <w:u w:val="single"/>
        </w:rPr>
        <w:t>discuss in their work</w:t>
      </w:r>
      <w:r w:rsidRPr="00D50B82">
        <w:rPr>
          <w:sz w:val="16"/>
          <w:szCs w:val="16"/>
        </w:rPr>
        <w:t xml:space="preserve">. </w:t>
      </w:r>
      <w:r w:rsidRPr="00D50B82">
        <w:rPr>
          <w:u w:val="single"/>
        </w:rPr>
        <w:t>Such ‘</w:t>
      </w:r>
      <w:r w:rsidRPr="00D50B82">
        <w:rPr>
          <w:highlight w:val="cyan"/>
          <w:u w:val="single"/>
        </w:rPr>
        <w:t>counterfutures’ attest to how</w:t>
      </w:r>
      <w:r w:rsidRPr="00D50B82">
        <w:rPr>
          <w:sz w:val="16"/>
          <w:szCs w:val="16"/>
        </w:rPr>
        <w:t xml:space="preserve"> </w:t>
      </w:r>
      <w:r w:rsidRPr="00D50B82">
        <w:rPr>
          <w:u w:val="single"/>
        </w:rPr>
        <w:t xml:space="preserve">Black, </w:t>
      </w:r>
      <w:r w:rsidRPr="00D50B82">
        <w:rPr>
          <w:highlight w:val="cyan"/>
          <w:u w:val="single"/>
        </w:rPr>
        <w:t>Indigenous</w:t>
      </w:r>
      <w:r w:rsidRPr="00D50B82">
        <w:rPr>
          <w:u w:val="single"/>
        </w:rPr>
        <w:t xml:space="preserve"> and </w:t>
      </w:r>
      <w:r w:rsidRPr="00D50B82">
        <w:rPr>
          <w:highlight w:val="cyan"/>
          <w:u w:val="single"/>
        </w:rPr>
        <w:t>Peoples</w:t>
      </w:r>
      <w:r w:rsidRPr="00D50B82">
        <w:rPr>
          <w:u w:val="single"/>
        </w:rPr>
        <w:t xml:space="preserve"> of Colour </w:t>
      </w:r>
      <w:r w:rsidRPr="00D50B82">
        <w:rPr>
          <w:highlight w:val="cyan"/>
          <w:u w:val="single"/>
        </w:rPr>
        <w:t>are living with the ‘</w:t>
      </w:r>
      <w:r w:rsidRPr="00D50B82">
        <w:rPr>
          <w:rFonts w:eastAsia="Calibri"/>
          <w:b/>
          <w:sz w:val="24"/>
          <w:szCs w:val="24"/>
          <w:highlight w:val="cyan"/>
          <w:u w:val="single"/>
        </w:rPr>
        <w:t>wreckage</w:t>
      </w:r>
      <w:r w:rsidRPr="00D50B82">
        <w:rPr>
          <w:rFonts w:eastAsia="Calibri"/>
          <w:b/>
          <w:sz w:val="24"/>
          <w:szCs w:val="24"/>
          <w:u w:val="single"/>
        </w:rPr>
        <w:t xml:space="preserve"> of old futures’</w:t>
      </w:r>
      <w:r w:rsidRPr="00D50B82">
        <w:rPr>
          <w:sz w:val="16"/>
          <w:szCs w:val="16"/>
        </w:rPr>
        <w:t xml:space="preserve"> (Battistoni, 2013) and open new and different ways of imagining possible futures. As Battistoni (2013) observes, climate change is the unintended outcome of a ‘brighter future’ that generations in Europe and North America and more recently elsewhere invested in to bring them and their children better lives. Now it appears that there is no future in this future any more, what new stories can and must be told?</w:t>
      </w:r>
    </w:p>
    <w:p w14:paraId="0D6713B1" w14:textId="77777777" w:rsidR="009516E6" w:rsidRPr="007B0366" w:rsidRDefault="009516E6" w:rsidP="00F2360A">
      <w:pPr>
        <w:rPr>
          <w:u w:val="single"/>
        </w:rPr>
      </w:pPr>
    </w:p>
    <w:p w14:paraId="2DF3E052" w14:textId="5EE4A95C" w:rsidR="00F2360A" w:rsidRPr="00F2360A" w:rsidRDefault="00D31DE5" w:rsidP="00D31DE5">
      <w:pPr>
        <w:pStyle w:val="Heading4"/>
      </w:pPr>
      <w:r>
        <w:t xml:space="preserve">Their evidence is reliant on them winning our internal links false. </w:t>
      </w:r>
    </w:p>
    <w:p w14:paraId="493EB2F3" w14:textId="77777777" w:rsidR="0010463D" w:rsidRDefault="0010463D" w:rsidP="0010463D">
      <w:pPr>
        <w:pStyle w:val="Heading4"/>
        <w:rPr>
          <w:rFonts w:asciiTheme="minorHAnsi" w:hAnsiTheme="minorHAnsi" w:cstheme="minorHAnsi"/>
        </w:rPr>
      </w:pPr>
      <w:r>
        <w:rPr>
          <w:rFonts w:asciiTheme="minorHAnsi" w:hAnsiTheme="minorHAnsi" w:cstheme="minorHAnsi"/>
        </w:rPr>
        <w:t xml:space="preserve">Worker input does nothing to force divestment. Econ wide disruptions including the flotilla are failing which means a subset </w:t>
      </w:r>
      <w:r w:rsidRPr="005E3FA6">
        <w:rPr>
          <w:rFonts w:asciiTheme="minorHAnsi" w:hAnsiTheme="minorHAnsi" w:cstheme="minorHAnsi"/>
          <w:u w:val="single"/>
        </w:rPr>
        <w:t>certainly</w:t>
      </w:r>
      <w:r>
        <w:rPr>
          <w:rFonts w:asciiTheme="minorHAnsi" w:hAnsiTheme="minorHAnsi" w:cstheme="minorHAnsi"/>
        </w:rPr>
        <w:t xml:space="preserve"> doesn’t work.</w:t>
      </w:r>
    </w:p>
    <w:p w14:paraId="6F5DC14F" w14:textId="77777777" w:rsidR="0010463D" w:rsidRPr="0010463D" w:rsidRDefault="0010463D" w:rsidP="0010463D"/>
    <w:p w14:paraId="5F860044" w14:textId="77777777" w:rsidR="0058133B" w:rsidRPr="003D477C" w:rsidRDefault="0058133B" w:rsidP="0058133B">
      <w:pPr>
        <w:pStyle w:val="Heading3"/>
      </w:pPr>
      <w:r>
        <w:t>1NC---Trumper</w:t>
      </w:r>
    </w:p>
    <w:p w14:paraId="32C518EE" w14:textId="77777777" w:rsidR="0058133B" w:rsidRPr="00C33D87" w:rsidRDefault="0058133B" w:rsidP="0058133B">
      <w:pPr>
        <w:pStyle w:val="Heading4"/>
        <w:rPr>
          <w:u w:val="single"/>
        </w:rPr>
      </w:pPr>
      <w:r>
        <w:t xml:space="preserve">Trump wrecks the aff – </w:t>
      </w:r>
      <w:r w:rsidRPr="0001341E">
        <w:rPr>
          <w:b w:val="0"/>
          <w:bCs/>
        </w:rPr>
        <w:t xml:space="preserve">even if they get “good faith fiat,” Trump will find </w:t>
      </w:r>
      <w:r w:rsidRPr="0001341E">
        <w:rPr>
          <w:b w:val="0"/>
          <w:bCs/>
          <w:u w:val="single"/>
        </w:rPr>
        <w:t>external ways</w:t>
      </w:r>
      <w:r w:rsidRPr="0001341E">
        <w:rPr>
          <w:b w:val="0"/>
          <w:bCs/>
        </w:rPr>
        <w:t xml:space="preserve"> to undercut the </w:t>
      </w:r>
      <w:r w:rsidRPr="0001341E">
        <w:rPr>
          <w:b w:val="0"/>
          <w:bCs/>
          <w:u w:val="single"/>
        </w:rPr>
        <w:t>effects</w:t>
      </w:r>
      <w:r w:rsidRPr="0001341E">
        <w:rPr>
          <w:b w:val="0"/>
          <w:bCs/>
        </w:rPr>
        <w:t xml:space="preserve"> of the aff – there are </w:t>
      </w:r>
      <w:r w:rsidRPr="0001341E">
        <w:rPr>
          <w:b w:val="0"/>
          <w:bCs/>
          <w:u w:val="single"/>
        </w:rPr>
        <w:t>endless possibilities</w:t>
      </w:r>
      <w:r w:rsidRPr="0001341E">
        <w:rPr>
          <w:b w:val="0"/>
          <w:bCs/>
        </w:rPr>
        <w:t xml:space="preserve"> for </w:t>
      </w:r>
      <w:r w:rsidRPr="0001341E">
        <w:rPr>
          <w:b w:val="0"/>
          <w:bCs/>
          <w:u w:val="single"/>
        </w:rPr>
        <w:t>functional circumvention</w:t>
      </w:r>
    </w:p>
    <w:p w14:paraId="4E5A2F56" w14:textId="77777777" w:rsidR="0058133B" w:rsidRPr="00D6483C" w:rsidRDefault="0058133B" w:rsidP="0058133B">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74D6DE04" w14:textId="77777777" w:rsidR="0058133B" w:rsidRPr="00B927EE" w:rsidRDefault="0058133B" w:rsidP="0058133B">
      <w:pPr>
        <w:rPr>
          <w:sz w:val="16"/>
        </w:rPr>
      </w:pPr>
      <w:r w:rsidRPr="00B927EE">
        <w:rPr>
          <w:sz w:val="16"/>
        </w:rPr>
        <w:t xml:space="preserve">On February 18, President </w:t>
      </w:r>
      <w:r w:rsidRPr="00741474">
        <w:rPr>
          <w:rStyle w:val="StyleUnderline"/>
          <w:highlight w:val="green"/>
        </w:rPr>
        <w:t>Trump</w:t>
      </w:r>
      <w:r w:rsidRPr="00C33D87">
        <w:rPr>
          <w:rStyle w:val="StyleUnderline"/>
        </w:rPr>
        <w:t xml:space="preserve"> issued an </w:t>
      </w:r>
      <w:r w:rsidRPr="00741474">
        <w:rPr>
          <w:rStyle w:val="StyleUnderline"/>
          <w:highlight w:val="green"/>
        </w:rPr>
        <w:t>ex</w:t>
      </w:r>
      <w:r w:rsidRPr="00C33D87">
        <w:rPr>
          <w:rStyle w:val="StyleUnderline"/>
        </w:rPr>
        <w:t xml:space="preserve">ecutive </w:t>
      </w:r>
      <w:r w:rsidRPr="00741474">
        <w:rPr>
          <w:rStyle w:val="StyleUnderline"/>
          <w:highlight w:val="green"/>
        </w:rPr>
        <w:t>o</w:t>
      </w:r>
      <w:r w:rsidRPr="00C33D87">
        <w:rPr>
          <w:rStyle w:val="StyleUnderline"/>
        </w:rPr>
        <w:t>rder</w:t>
      </w:r>
      <w:r w:rsidRPr="00B927EE">
        <w:rPr>
          <w:sz w:val="16"/>
        </w:rPr>
        <w:t xml:space="preserve"> purporting </w:t>
      </w:r>
      <w:r w:rsidRPr="00741474">
        <w:rPr>
          <w:rStyle w:val="StyleUnderline"/>
          <w:highlight w:val="green"/>
        </w:rPr>
        <w:t xml:space="preserve">to </w:t>
      </w:r>
      <w:r w:rsidRPr="00741474">
        <w:rPr>
          <w:rStyle w:val="Emphasis"/>
          <w:highlight w:val="green"/>
        </w:rPr>
        <w:t>assume control</w:t>
      </w:r>
      <w:r w:rsidRPr="00741474">
        <w:rPr>
          <w:sz w:val="16"/>
          <w:highlight w:val="green"/>
        </w:rPr>
        <w:t xml:space="preserve"> </w:t>
      </w:r>
      <w:r w:rsidRPr="00741474">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741474">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741474">
        <w:rPr>
          <w:rStyle w:val="StyleUnderline"/>
          <w:highlight w:val="green"/>
        </w:rPr>
        <w:t>including</w:t>
      </w:r>
      <w:r w:rsidRPr="00C33D87">
        <w:rPr>
          <w:rStyle w:val="StyleUnderline"/>
        </w:rPr>
        <w:t xml:space="preserve"> the </w:t>
      </w:r>
      <w:r w:rsidRPr="00741474">
        <w:rPr>
          <w:rStyle w:val="StyleUnderline"/>
          <w:highlight w:val="green"/>
        </w:rPr>
        <w:t xml:space="preserve">ability to </w:t>
      </w:r>
      <w:r w:rsidRPr="00741474">
        <w:rPr>
          <w:rStyle w:val="Emphasis"/>
          <w:highlight w:val="green"/>
        </w:rPr>
        <w:t>override</w:t>
      </w:r>
      <w:r w:rsidRPr="00C33D87">
        <w:rPr>
          <w:rStyle w:val="Emphasis"/>
        </w:rPr>
        <w:t xml:space="preserve"> </w:t>
      </w:r>
      <w:r w:rsidRPr="00741474">
        <w:rPr>
          <w:rStyle w:val="Emphasis"/>
          <w:highlight w:val="green"/>
        </w:rPr>
        <w:t>their</w:t>
      </w:r>
      <w:r w:rsidRPr="00C33D87">
        <w:rPr>
          <w:rStyle w:val="Emphasis"/>
        </w:rPr>
        <w:t xml:space="preserve"> legal </w:t>
      </w:r>
      <w:r w:rsidRPr="00741474">
        <w:rPr>
          <w:rStyle w:val="Emphasis"/>
          <w:highlight w:val="green"/>
        </w:rPr>
        <w:t>judgments</w:t>
      </w:r>
      <w:r w:rsidRPr="00741474">
        <w:rPr>
          <w:sz w:val="16"/>
          <w:highlight w:val="green"/>
        </w:rPr>
        <w:t xml:space="preserve"> </w:t>
      </w:r>
      <w:r w:rsidRPr="00741474">
        <w:rPr>
          <w:rStyle w:val="StyleUnderline"/>
          <w:highlight w:val="green"/>
        </w:rPr>
        <w:t>and</w:t>
      </w:r>
      <w:r w:rsidRPr="00741474">
        <w:rPr>
          <w:sz w:val="16"/>
          <w:highlight w:val="green"/>
        </w:rPr>
        <w:t xml:space="preserve"> </w:t>
      </w:r>
      <w:r w:rsidRPr="00741474">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741474">
        <w:rPr>
          <w:rStyle w:val="Emphasis"/>
          <w:highlight w:val="green"/>
        </w:rPr>
        <w:t>destroys these agencies’</w:t>
      </w:r>
      <w:r w:rsidRPr="00B927EE">
        <w:rPr>
          <w:sz w:val="16"/>
        </w:rPr>
        <w:t xml:space="preserve"> neutrality.</w:t>
      </w:r>
    </w:p>
    <w:p w14:paraId="72102F3E" w14:textId="77777777" w:rsidR="0058133B" w:rsidRPr="00B927EE" w:rsidRDefault="0058133B" w:rsidP="0058133B">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741474">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741474">
        <w:rPr>
          <w:rStyle w:val="Emphasis"/>
          <w:highlight w:val="green"/>
        </w:rPr>
        <w:t>unenforced</w:t>
      </w:r>
      <w:r w:rsidRPr="00741474">
        <w:rPr>
          <w:sz w:val="16"/>
          <w:highlight w:val="green"/>
        </w:rPr>
        <w:t>—</w:t>
      </w:r>
      <w:r w:rsidRPr="00741474">
        <w:rPr>
          <w:rStyle w:val="StyleUnderline"/>
          <w:highlight w:val="green"/>
        </w:rPr>
        <w:t>or even</w:t>
      </w:r>
      <w:r w:rsidRPr="00C33D87">
        <w:rPr>
          <w:rStyle w:val="StyleUnderline"/>
        </w:rPr>
        <w:t xml:space="preserve"> that particular </w:t>
      </w:r>
      <w:r w:rsidRPr="00741474">
        <w:rPr>
          <w:rStyle w:val="StyleUnderline"/>
          <w:highlight w:val="green"/>
        </w:rPr>
        <w:t>White House allies</w:t>
      </w:r>
      <w:r w:rsidRPr="00C33D87">
        <w:rPr>
          <w:rStyle w:val="StyleUnderline"/>
        </w:rPr>
        <w:t xml:space="preserve"> could effectively be treated as </w:t>
      </w:r>
      <w:r w:rsidRPr="00741474">
        <w:rPr>
          <w:rStyle w:val="Emphasis"/>
          <w:highlight w:val="green"/>
        </w:rPr>
        <w:t>exempt</w:t>
      </w:r>
      <w:r w:rsidRPr="00741474">
        <w:rPr>
          <w:rStyle w:val="StyleUnderline"/>
          <w:highlight w:val="green"/>
        </w:rPr>
        <w:t xml:space="preserve"> from</w:t>
      </w:r>
      <w:r w:rsidRPr="00B927EE">
        <w:rPr>
          <w:sz w:val="16"/>
        </w:rPr>
        <w:t xml:space="preserve"> </w:t>
      </w:r>
      <w:r w:rsidRPr="00C33D87">
        <w:rPr>
          <w:rStyle w:val="StyleUnderline"/>
        </w:rPr>
        <w:t xml:space="preserve">accountability for the </w:t>
      </w:r>
      <w:r w:rsidRPr="00741474">
        <w:rPr>
          <w:rStyle w:val="StyleUnderline"/>
          <w:highlight w:val="green"/>
        </w:rPr>
        <w:t>laws</w:t>
      </w:r>
      <w:r w:rsidRPr="00C33D87">
        <w:rPr>
          <w:rStyle w:val="StyleUnderline"/>
        </w:rPr>
        <w:t xml:space="preserve"> that protect American workers</w:t>
      </w:r>
      <w:r w:rsidRPr="00B927EE">
        <w:rPr>
          <w:sz w:val="16"/>
        </w:rPr>
        <w:t>.</w:t>
      </w:r>
    </w:p>
    <w:p w14:paraId="71F15E06" w14:textId="77777777" w:rsidR="0058133B" w:rsidRPr="00B927EE" w:rsidRDefault="0058133B" w:rsidP="0058133B">
      <w:pPr>
        <w:rPr>
          <w:sz w:val="16"/>
        </w:rPr>
      </w:pPr>
      <w:r w:rsidRPr="00B927EE">
        <w:rPr>
          <w:sz w:val="16"/>
        </w:rPr>
        <w:t>The Executive Order Functionally Eliminates These Agencies’ Independence</w:t>
      </w:r>
    </w:p>
    <w:p w14:paraId="53B0F9CD" w14:textId="77777777" w:rsidR="0058133B" w:rsidRPr="00B927EE" w:rsidRDefault="0058133B" w:rsidP="0058133B">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476BFD6C" w14:textId="77777777" w:rsidR="0058133B" w:rsidRPr="00B927EE" w:rsidRDefault="0058133B" w:rsidP="0058133B">
      <w:pPr>
        <w:rPr>
          <w:sz w:val="16"/>
        </w:rPr>
      </w:pPr>
      <w:r w:rsidRPr="00B927EE">
        <w:rPr>
          <w:sz w:val="16"/>
        </w:rPr>
        <w:t>giving the president and the U.S. attorney general the ability to override the agency’s own interpretation of the law it administers;</w:t>
      </w:r>
    </w:p>
    <w:p w14:paraId="14E5EACF" w14:textId="77777777" w:rsidR="0058133B" w:rsidRPr="00B927EE" w:rsidRDefault="0058133B" w:rsidP="0058133B">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536DC11E" w14:textId="77777777" w:rsidR="0058133B" w:rsidRPr="00B927EE" w:rsidRDefault="0058133B" w:rsidP="0058133B">
      <w:pPr>
        <w:rPr>
          <w:sz w:val="16"/>
        </w:rPr>
      </w:pPr>
      <w:r w:rsidRPr="00B927EE">
        <w:rPr>
          <w:sz w:val="16"/>
        </w:rPr>
        <w:t>requiring independent agencies to submit any new regulations to OMB for substantive review;</w:t>
      </w:r>
    </w:p>
    <w:p w14:paraId="34968566" w14:textId="77777777" w:rsidR="0058133B" w:rsidRPr="00B927EE" w:rsidRDefault="0058133B" w:rsidP="0058133B">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0D886A4E" w14:textId="77777777" w:rsidR="0058133B" w:rsidRPr="00B927EE" w:rsidRDefault="0058133B" w:rsidP="0058133B">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4562FA6B" w14:textId="77777777" w:rsidR="0058133B" w:rsidRPr="00B927EE" w:rsidRDefault="0058133B" w:rsidP="0058133B">
      <w:pPr>
        <w:rPr>
          <w:sz w:val="16"/>
        </w:rPr>
      </w:pPr>
      <w:r w:rsidRPr="00B927EE">
        <w:rPr>
          <w:sz w:val="16"/>
        </w:rPr>
        <w:t>giving the director of the OMB the authority to establish and evaluate the “performance standards and management objectives” for independent agency heads.</w:t>
      </w:r>
    </w:p>
    <w:p w14:paraId="012DAAAD" w14:textId="77777777" w:rsidR="0058133B" w:rsidRPr="00B927EE" w:rsidRDefault="0058133B" w:rsidP="0058133B">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4FF94D1E" w14:textId="77777777" w:rsidR="0058133B" w:rsidRPr="00B927EE" w:rsidRDefault="0058133B" w:rsidP="0058133B">
      <w:pPr>
        <w:rPr>
          <w:sz w:val="16"/>
        </w:rPr>
      </w:pPr>
      <w:r w:rsidRPr="00B927EE">
        <w:rPr>
          <w:sz w:val="16"/>
        </w:rPr>
        <w:t>The Executive Order Will Especially Compromise Adjudicative Independent Agencies</w:t>
      </w:r>
    </w:p>
    <w:p w14:paraId="2A10606D" w14:textId="77777777" w:rsidR="0058133B" w:rsidRPr="00B927EE" w:rsidRDefault="0058133B" w:rsidP="0058133B">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741474">
        <w:rPr>
          <w:rStyle w:val="StyleUnderline"/>
          <w:highlight w:val="green"/>
        </w:rPr>
        <w:t>this</w:t>
      </w:r>
      <w:r w:rsidRPr="00C33D87">
        <w:rPr>
          <w:rStyle w:val="StyleUnderline"/>
        </w:rPr>
        <w:t xml:space="preserve"> directly </w:t>
      </w:r>
      <w:r w:rsidRPr="00741474">
        <w:rPr>
          <w:rStyle w:val="StyleUnderline"/>
          <w:highlight w:val="green"/>
        </w:rPr>
        <w:t>impacts</w:t>
      </w:r>
      <w:r w:rsidRPr="00C33D87">
        <w:rPr>
          <w:rStyle w:val="StyleUnderline"/>
        </w:rPr>
        <w:t xml:space="preserve"> the </w:t>
      </w:r>
      <w:r w:rsidRPr="00741474">
        <w:rPr>
          <w:rStyle w:val="StyleUnderline"/>
          <w:highlight w:val="green"/>
        </w:rPr>
        <w:t>ability of</w:t>
      </w:r>
      <w:r w:rsidRPr="00C33D87">
        <w:rPr>
          <w:rStyle w:val="StyleUnderline"/>
        </w:rPr>
        <w:t xml:space="preserve"> individual </w:t>
      </w:r>
      <w:r w:rsidRPr="00741474">
        <w:rPr>
          <w:rStyle w:val="StyleUnderline"/>
          <w:highlight w:val="green"/>
        </w:rPr>
        <w:t xml:space="preserve">workers to get justice without </w:t>
      </w:r>
      <w:r w:rsidRPr="00741474">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741474">
        <w:rPr>
          <w:rStyle w:val="StyleUnderline"/>
          <w:highlight w:val="green"/>
        </w:rPr>
        <w:t>president could affect</w:t>
      </w:r>
      <w:r w:rsidRPr="00C33D87">
        <w:rPr>
          <w:rStyle w:val="StyleUnderline"/>
        </w:rPr>
        <w:t xml:space="preserve"> the </w:t>
      </w:r>
      <w:r w:rsidRPr="00741474">
        <w:rPr>
          <w:rStyle w:val="StyleUnderline"/>
          <w:highlight w:val="green"/>
        </w:rPr>
        <w:t>outcome of a charge</w:t>
      </w:r>
      <w:r w:rsidRPr="00C33D87">
        <w:rPr>
          <w:rStyle w:val="StyleUnderline"/>
        </w:rPr>
        <w:t xml:space="preserve"> filed against a company owned by political ally to the president, or </w:t>
      </w:r>
      <w:r w:rsidRPr="00741474">
        <w:rPr>
          <w:rStyle w:val="StyleUnderline"/>
          <w:highlight w:val="green"/>
        </w:rPr>
        <w:t>prevent</w:t>
      </w:r>
      <w:r w:rsidRPr="00C33D87">
        <w:rPr>
          <w:rStyle w:val="StyleUnderline"/>
        </w:rPr>
        <w:t xml:space="preserve"> a </w:t>
      </w:r>
      <w:r w:rsidRPr="00741474">
        <w:rPr>
          <w:rStyle w:val="StyleUnderline"/>
          <w:highlight w:val="green"/>
        </w:rPr>
        <w:t>union</w:t>
      </w:r>
      <w:r w:rsidRPr="00C33D87">
        <w:rPr>
          <w:rStyle w:val="StyleUnderline"/>
        </w:rPr>
        <w:t xml:space="preserve"> from </w:t>
      </w:r>
      <w:r w:rsidRPr="00741474">
        <w:rPr>
          <w:rStyle w:val="StyleUnderline"/>
          <w:highlight w:val="green"/>
        </w:rPr>
        <w:t>being certified</w:t>
      </w:r>
      <w:r w:rsidRPr="00C33D87">
        <w:rPr>
          <w:rStyle w:val="StyleUnderline"/>
        </w:rPr>
        <w:t xml:space="preserve"> </w:t>
      </w:r>
      <w:r w:rsidRPr="00741474">
        <w:rPr>
          <w:rStyle w:val="StyleUnderline"/>
          <w:highlight w:val="green"/>
        </w:rPr>
        <w:t>or</w:t>
      </w:r>
      <w:r w:rsidRPr="00C33D87">
        <w:rPr>
          <w:rStyle w:val="StyleUnderline"/>
        </w:rPr>
        <w:t xml:space="preserve"> a </w:t>
      </w:r>
      <w:r w:rsidRPr="00741474">
        <w:rPr>
          <w:rStyle w:val="StyleUnderline"/>
          <w:highlight w:val="green"/>
        </w:rPr>
        <w:t>worker being reinstated</w:t>
      </w:r>
      <w:r w:rsidRPr="00C33D87">
        <w:rPr>
          <w:rStyle w:val="StyleUnderline"/>
        </w:rPr>
        <w:t xml:space="preserve"> to their job at a company owned by a donor to the president. The </w:t>
      </w:r>
      <w:r w:rsidRPr="00741474">
        <w:rPr>
          <w:rStyle w:val="Emphasis"/>
          <w:highlight w:val="green"/>
        </w:rPr>
        <w:t>possibilities for abuse</w:t>
      </w:r>
      <w:r w:rsidRPr="00741474">
        <w:rPr>
          <w:rStyle w:val="StyleUnderline"/>
          <w:highlight w:val="green"/>
        </w:rPr>
        <w:t xml:space="preserve"> are </w:t>
      </w:r>
      <w:r w:rsidRPr="00741474">
        <w:rPr>
          <w:rStyle w:val="Emphasis"/>
          <w:highlight w:val="green"/>
        </w:rPr>
        <w:t>alarming to contemplate</w:t>
      </w:r>
      <w:r w:rsidRPr="00B927EE">
        <w:rPr>
          <w:sz w:val="16"/>
        </w:rPr>
        <w:t>.</w:t>
      </w:r>
    </w:p>
    <w:p w14:paraId="51500373" w14:textId="77777777" w:rsidR="0058133B" w:rsidRPr="00B927EE" w:rsidRDefault="0058133B" w:rsidP="0058133B">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05A1220E" w14:textId="77777777" w:rsidR="0058133B" w:rsidRPr="00B927EE" w:rsidRDefault="0058133B" w:rsidP="0058133B">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11A42D4F" w14:textId="77777777" w:rsidR="0058133B" w:rsidRPr="00B927EE" w:rsidRDefault="0058133B" w:rsidP="0058133B">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741474">
        <w:rPr>
          <w:rStyle w:val="StyleUnderline"/>
          <w:highlight w:val="green"/>
        </w:rPr>
        <w:t>not hard to imagine</w:t>
      </w:r>
      <w:r w:rsidRPr="00C33D87">
        <w:rPr>
          <w:rStyle w:val="StyleUnderline"/>
        </w:rPr>
        <w:t xml:space="preserve"> how </w:t>
      </w:r>
      <w:r w:rsidRPr="00741474">
        <w:rPr>
          <w:rStyle w:val="StyleUnderline"/>
          <w:highlight w:val="green"/>
        </w:rPr>
        <w:t>dangerous</w:t>
      </w:r>
      <w:r w:rsidRPr="00C33D87">
        <w:rPr>
          <w:rStyle w:val="StyleUnderline"/>
        </w:rPr>
        <w:t xml:space="preserve"> </w:t>
      </w:r>
      <w:r w:rsidRPr="00741474">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626AE858" w14:textId="77777777" w:rsidR="0058133B" w:rsidRPr="00C33D87" w:rsidRDefault="0058133B" w:rsidP="0058133B">
      <w:pPr>
        <w:rPr>
          <w:rStyle w:val="StyleUnderline"/>
        </w:rPr>
      </w:pPr>
      <w:r w:rsidRPr="00741474">
        <w:rPr>
          <w:rStyle w:val="StyleUnderline"/>
          <w:highlight w:val="green"/>
        </w:rPr>
        <w:t>deny</w:t>
      </w:r>
      <w:r w:rsidRPr="00C33D87">
        <w:rPr>
          <w:rStyle w:val="StyleUnderline"/>
        </w:rPr>
        <w:t xml:space="preserve">ing the </w:t>
      </w:r>
      <w:r w:rsidRPr="00741474">
        <w:rPr>
          <w:rStyle w:val="StyleUnderline"/>
          <w:highlight w:val="green"/>
        </w:rPr>
        <w:t>NLRB</w:t>
      </w:r>
      <w:r w:rsidRPr="00C33D87">
        <w:rPr>
          <w:rStyle w:val="StyleUnderline"/>
        </w:rPr>
        <w:t xml:space="preserve"> </w:t>
      </w:r>
      <w:r w:rsidRPr="00741474">
        <w:rPr>
          <w:rStyle w:val="Emphasis"/>
          <w:highlight w:val="green"/>
        </w:rPr>
        <w:t>g</w:t>
      </w:r>
      <w:r w:rsidRPr="00C33D87">
        <w:rPr>
          <w:rStyle w:val="StyleUnderline"/>
        </w:rPr>
        <w:t xml:space="preserve">eneral </w:t>
      </w:r>
      <w:r w:rsidRPr="00741474">
        <w:rPr>
          <w:rStyle w:val="Emphasis"/>
          <w:highlight w:val="green"/>
        </w:rPr>
        <w:t>c</w:t>
      </w:r>
      <w:r w:rsidRPr="00C33D87">
        <w:rPr>
          <w:rStyle w:val="StyleUnderline"/>
        </w:rPr>
        <w:t xml:space="preserve">ounsel the ability to use agency </w:t>
      </w:r>
      <w:r w:rsidRPr="00741474">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3A605E19" w14:textId="77777777" w:rsidR="0058133B" w:rsidRPr="00C33D87" w:rsidRDefault="0058133B" w:rsidP="0058133B">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741474">
        <w:rPr>
          <w:rStyle w:val="StyleUnderline"/>
          <w:highlight w:val="green"/>
        </w:rPr>
        <w:t>prioritiz</w:t>
      </w:r>
      <w:r w:rsidRPr="00C33D87">
        <w:rPr>
          <w:rStyle w:val="StyleUnderline"/>
        </w:rPr>
        <w:t xml:space="preserve">ing consideration of </w:t>
      </w:r>
      <w:r w:rsidRPr="00741474">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1E06AEAA" w14:textId="77777777" w:rsidR="0058133B" w:rsidRPr="00C33D87" w:rsidRDefault="0058133B" w:rsidP="0058133B">
      <w:pPr>
        <w:rPr>
          <w:rStyle w:val="StyleUnderline"/>
        </w:rPr>
      </w:pPr>
      <w:r w:rsidRPr="00741474">
        <w:rPr>
          <w:rStyle w:val="StyleUnderline"/>
          <w:highlight w:val="green"/>
        </w:rPr>
        <w:t>refusing to allow</w:t>
      </w:r>
      <w:r w:rsidRPr="00C33D87">
        <w:rPr>
          <w:rStyle w:val="StyleUnderline"/>
        </w:rPr>
        <w:t xml:space="preserve"> the </w:t>
      </w:r>
      <w:r w:rsidRPr="00741474">
        <w:rPr>
          <w:rStyle w:val="StyleUnderline"/>
          <w:highlight w:val="green"/>
        </w:rPr>
        <w:t>agency to defend itself</w:t>
      </w:r>
      <w:r w:rsidRPr="00C33D87">
        <w:rPr>
          <w:rStyle w:val="StyleUnderline"/>
        </w:rPr>
        <w:t xml:space="preserve"> and its decisions </w:t>
      </w:r>
      <w:r w:rsidRPr="00741474">
        <w:rPr>
          <w:rStyle w:val="StyleUnderline"/>
          <w:highlight w:val="green"/>
        </w:rPr>
        <w:t>in</w:t>
      </w:r>
      <w:r w:rsidRPr="00C33D87">
        <w:rPr>
          <w:rStyle w:val="StyleUnderline"/>
        </w:rPr>
        <w:t xml:space="preserve"> federal </w:t>
      </w:r>
      <w:r w:rsidRPr="00741474">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01677179" w14:textId="77777777" w:rsidR="0058133B" w:rsidRPr="00C33D87" w:rsidRDefault="0058133B" w:rsidP="0058133B">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7878EDE5" w14:textId="77777777" w:rsidR="0058133B" w:rsidRPr="00B927EE" w:rsidRDefault="0058133B" w:rsidP="0058133B">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741474">
        <w:rPr>
          <w:rStyle w:val="StyleUnderline"/>
          <w:highlight w:val="green"/>
        </w:rPr>
        <w:t>integrity</w:t>
      </w:r>
      <w:r w:rsidRPr="00C33D87">
        <w:rPr>
          <w:rStyle w:val="StyleUnderline"/>
        </w:rPr>
        <w:t xml:space="preserve"> of these bodies is</w:t>
      </w:r>
      <w:r w:rsidRPr="00B927EE">
        <w:rPr>
          <w:sz w:val="16"/>
        </w:rPr>
        <w:t xml:space="preserve"> </w:t>
      </w:r>
      <w:r w:rsidRPr="00741474">
        <w:rPr>
          <w:rStyle w:val="Emphasis"/>
          <w:highlight w:val="green"/>
        </w:rPr>
        <w:t>essential</w:t>
      </w:r>
      <w:r w:rsidRPr="00741474">
        <w:rPr>
          <w:sz w:val="16"/>
          <w:highlight w:val="green"/>
        </w:rPr>
        <w:t xml:space="preserve"> </w:t>
      </w:r>
      <w:r w:rsidRPr="00741474">
        <w:rPr>
          <w:rStyle w:val="StyleUnderline"/>
          <w:highlight w:val="green"/>
        </w:rPr>
        <w:t>to</w:t>
      </w:r>
      <w:r w:rsidRPr="00B927EE">
        <w:rPr>
          <w:sz w:val="16"/>
        </w:rPr>
        <w:t xml:space="preserve"> serve </w:t>
      </w:r>
      <w:r w:rsidRPr="00741474">
        <w:rPr>
          <w:rStyle w:val="StyleUnderline"/>
          <w:highlight w:val="green"/>
        </w:rPr>
        <w:t>the</w:t>
      </w:r>
      <w:r w:rsidRPr="00B927EE">
        <w:rPr>
          <w:sz w:val="16"/>
        </w:rPr>
        <w:t xml:space="preserve"> vital goals that laws such as the </w:t>
      </w:r>
      <w:r w:rsidRPr="00741474">
        <w:rPr>
          <w:rStyle w:val="Emphasis"/>
          <w:highlight w:val="green"/>
        </w:rPr>
        <w:t>N</w:t>
      </w:r>
      <w:r w:rsidRPr="00C33D87">
        <w:rPr>
          <w:rStyle w:val="StyleUnderline"/>
        </w:rPr>
        <w:t xml:space="preserve">ational </w:t>
      </w:r>
      <w:r w:rsidRPr="00741474">
        <w:rPr>
          <w:rStyle w:val="Emphasis"/>
          <w:highlight w:val="green"/>
        </w:rPr>
        <w:t>L</w:t>
      </w:r>
      <w:r w:rsidRPr="00C33D87">
        <w:rPr>
          <w:rStyle w:val="StyleUnderline"/>
        </w:rPr>
        <w:t xml:space="preserve">abor </w:t>
      </w:r>
      <w:r w:rsidRPr="00741474">
        <w:rPr>
          <w:rStyle w:val="Emphasis"/>
          <w:highlight w:val="green"/>
        </w:rPr>
        <w:t>R</w:t>
      </w:r>
      <w:r w:rsidRPr="00C33D87">
        <w:rPr>
          <w:rStyle w:val="StyleUnderline"/>
        </w:rPr>
        <w:t xml:space="preserve">elations </w:t>
      </w:r>
      <w:r w:rsidRPr="00741474">
        <w:rPr>
          <w:rStyle w:val="Emphasis"/>
          <w:highlight w:val="green"/>
        </w:rPr>
        <w:t>A</w:t>
      </w:r>
      <w:r w:rsidRPr="00C33D87">
        <w:rPr>
          <w:rStyle w:val="StyleUnderline"/>
        </w:rPr>
        <w:t xml:space="preserve">ct </w:t>
      </w:r>
      <w:r w:rsidRPr="00B927EE">
        <w:rPr>
          <w:sz w:val="16"/>
        </w:rPr>
        <w:t>were trying to protect.</w:t>
      </w:r>
    </w:p>
    <w:p w14:paraId="524B5A36" w14:textId="77777777" w:rsidR="0058133B" w:rsidRPr="00B927EE" w:rsidRDefault="0058133B" w:rsidP="0058133B">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2FD09DEA" w14:textId="77777777" w:rsidR="0058133B" w:rsidRDefault="0058133B" w:rsidP="0058133B">
      <w:pPr>
        <w:pStyle w:val="Heading3"/>
      </w:pPr>
      <w:r>
        <w:t>**1NC---Presumption</w:t>
      </w:r>
    </w:p>
    <w:p w14:paraId="7146DABE" w14:textId="77777777" w:rsidR="0058133B" w:rsidRPr="00B73C71" w:rsidRDefault="0058133B" w:rsidP="0058133B">
      <w:pPr>
        <w:pStyle w:val="Heading4"/>
      </w:pPr>
      <w:r>
        <w:t xml:space="preserve">1. 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4642A8D4" w14:textId="77777777" w:rsidR="0058133B" w:rsidRDefault="0058133B" w:rsidP="0058133B">
      <w:r w:rsidRPr="00CD3B5E">
        <w:rPr>
          <w:rStyle w:val="Style13ptBold"/>
        </w:rPr>
        <w:t>Thompson 25</w:t>
      </w:r>
      <w:r>
        <w:t xml:space="preserve"> – Journalist for Fast Company and previously for the New York Times, Harper’s, Slate and the Nation, focusing on labor. </w:t>
      </w:r>
    </w:p>
    <w:p w14:paraId="0653A5F6" w14:textId="77777777" w:rsidR="0058133B" w:rsidRPr="00CD3B5E" w:rsidRDefault="0058133B" w:rsidP="0058133B">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521272C8" w14:textId="77777777" w:rsidR="0058133B" w:rsidRPr="000D6EA5" w:rsidRDefault="0058133B" w:rsidP="0058133B">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8539F0">
        <w:rPr>
          <w:highlight w:val="green"/>
          <w:u w:val="single"/>
        </w:rPr>
        <w:t xml:space="preserve">, 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28CA4723" w14:textId="77777777" w:rsidR="0058133B" w:rsidRPr="000D6EA5" w:rsidRDefault="0058133B" w:rsidP="0058133B">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7317D371" w14:textId="77777777" w:rsidR="0058133B" w:rsidRPr="00B73C71" w:rsidRDefault="0058133B" w:rsidP="0058133B">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74178C0F" w14:textId="77777777" w:rsidR="0058133B" w:rsidRPr="00B73C71" w:rsidRDefault="0058133B" w:rsidP="0058133B">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46651EF3" w14:textId="77777777" w:rsidR="0058133B" w:rsidRPr="000D6EA5" w:rsidRDefault="0058133B" w:rsidP="0058133B">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306121BA" w14:textId="77777777" w:rsidR="0058133B" w:rsidRPr="00A069A7" w:rsidRDefault="0058133B" w:rsidP="0058133B"/>
    <w:p w14:paraId="1957A10F" w14:textId="77777777" w:rsidR="0058133B" w:rsidRPr="004051E6" w:rsidRDefault="0058133B" w:rsidP="0058133B">
      <w:pPr>
        <w:pStyle w:val="Heading4"/>
      </w:pPr>
      <w:r>
        <w:t xml:space="preserve">Vote neg on </w:t>
      </w:r>
      <w:r w:rsidRPr="004051E6">
        <w:rPr>
          <w:u w:val="single"/>
        </w:rPr>
        <w:t>presumption</w:t>
      </w:r>
      <w:r>
        <w:t xml:space="preserve"> – the NLRB was declared </w:t>
      </w:r>
      <w:r>
        <w:rPr>
          <w:u w:val="single"/>
        </w:rPr>
        <w:t>unconstitutional</w:t>
      </w:r>
      <w:r>
        <w:t xml:space="preserve"> and it blocks </w:t>
      </w:r>
      <w:r>
        <w:rPr>
          <w:u w:val="single"/>
        </w:rPr>
        <w:t>any remedies</w:t>
      </w:r>
      <w:r>
        <w:t xml:space="preserve"> for violation of the plan</w:t>
      </w:r>
    </w:p>
    <w:p w14:paraId="51CA70AC" w14:textId="77777777" w:rsidR="0058133B" w:rsidRPr="00EE6E2B" w:rsidRDefault="0058133B" w:rsidP="0058133B">
      <w:r>
        <w:rPr>
          <w:rStyle w:val="Style13ptBold"/>
        </w:rPr>
        <w:t xml:space="preserve">Meyerson 8-25 </w:t>
      </w:r>
      <w:r w:rsidRPr="003621FE">
        <w:t xml:space="preserve">[Harold, editor at large of The American Prospect, “A Federal Appellate Court Finds the NLRB to Be Unconstitutional”, 8-25-2025, </w:t>
      </w:r>
      <w:hyperlink r:id="rId26" w:history="1">
        <w:r w:rsidRPr="003621FE">
          <w:rPr>
            <w:rStyle w:val="Hyperlink"/>
          </w:rPr>
          <w:t>https://prospect.org/justice/2025-08-25-federal-appellate-court-finds-nlrb-unconstitutional/</w:t>
        </w:r>
      </w:hyperlink>
      <w:r w:rsidRPr="003621FE">
        <w:t xml:space="preserve">] </w:t>
      </w:r>
    </w:p>
    <w:p w14:paraId="5E51677A" w14:textId="77777777" w:rsidR="0058133B" w:rsidRPr="00FC5D41" w:rsidRDefault="0058133B" w:rsidP="0058133B">
      <w:pPr>
        <w:rPr>
          <w:sz w:val="16"/>
        </w:rPr>
      </w:pPr>
      <w:r w:rsidRPr="00FC5D41">
        <w:rPr>
          <w:sz w:val="16"/>
        </w:rPr>
        <w:t xml:space="preserve">The </w:t>
      </w:r>
      <w:r w:rsidRPr="00FF7FB9">
        <w:rPr>
          <w:rStyle w:val="Emphasis"/>
          <w:highlight w:val="green"/>
        </w:rPr>
        <w:t>N</w:t>
      </w:r>
      <w:r w:rsidRPr="00FC5D41">
        <w:rPr>
          <w:sz w:val="16"/>
        </w:rPr>
        <w:t xml:space="preserve">ational </w:t>
      </w:r>
      <w:r w:rsidRPr="00FF7FB9">
        <w:rPr>
          <w:rStyle w:val="Emphasis"/>
          <w:highlight w:val="green"/>
        </w:rPr>
        <w:t>L</w:t>
      </w:r>
      <w:r w:rsidRPr="00FC5D41">
        <w:rPr>
          <w:sz w:val="16"/>
        </w:rPr>
        <w:t xml:space="preserve">abor </w:t>
      </w:r>
      <w:r w:rsidRPr="00FF7FB9">
        <w:rPr>
          <w:rStyle w:val="Emphasis"/>
          <w:highlight w:val="green"/>
        </w:rPr>
        <w:t>R</w:t>
      </w:r>
      <w:r w:rsidRPr="00FC5D41">
        <w:rPr>
          <w:sz w:val="16"/>
        </w:rPr>
        <w:t xml:space="preserve">elations </w:t>
      </w:r>
      <w:r w:rsidRPr="00FF7FB9">
        <w:rPr>
          <w:rStyle w:val="Emphasis"/>
          <w:highlight w:val="green"/>
        </w:rPr>
        <w:t>A</w:t>
      </w:r>
      <w:r w:rsidRPr="00FC5D41">
        <w:rPr>
          <w:sz w:val="16"/>
        </w:rPr>
        <w:t>ct—that pillar of American democracy that gives workers the right to bargain collectively with their employers—was enacted 90 years ago this summer. It</w:t>
      </w:r>
      <w:r w:rsidRPr="00FF7FB9">
        <w:rPr>
          <w:rStyle w:val="StyleUnderline"/>
          <w:highlight w:val="green"/>
        </w:rPr>
        <w:t>s constitutionality was upheld</w:t>
      </w:r>
      <w:r w:rsidRPr="00FC5D41">
        <w:rPr>
          <w:sz w:val="16"/>
        </w:rPr>
        <w:t xml:space="preserve"> two years later by the Supreme Court, and no successful challenge to its constitutionality has been brought in the subsequent 88 years. </w:t>
      </w:r>
      <w:r w:rsidRPr="00FF7FB9">
        <w:rPr>
          <w:rStyle w:val="StyleUnderline"/>
          <w:highlight w:val="green"/>
        </w:rPr>
        <w:t xml:space="preserve">Until </w:t>
      </w:r>
      <w:r w:rsidRPr="00FF7FB9">
        <w:rPr>
          <w:rStyle w:val="Emphasis"/>
          <w:highlight w:val="green"/>
        </w:rPr>
        <w:t>last week</w:t>
      </w:r>
      <w:r w:rsidRPr="00FF7FB9">
        <w:rPr>
          <w:rStyle w:val="StyleUnderline"/>
          <w:highlight w:val="green"/>
        </w:rPr>
        <w:t>,</w:t>
      </w:r>
      <w:r w:rsidRPr="00FF7FB9">
        <w:rPr>
          <w:sz w:val="16"/>
          <w:highlight w:val="green"/>
        </w:rPr>
        <w:t xml:space="preserve"> </w:t>
      </w:r>
      <w:r w:rsidRPr="00FF7FB9">
        <w:rPr>
          <w:rStyle w:val="StyleUnderline"/>
          <w:highlight w:val="green"/>
        </w:rPr>
        <w:t>when</w:t>
      </w:r>
      <w:r w:rsidRPr="00FC5D41">
        <w:rPr>
          <w:sz w:val="16"/>
        </w:rPr>
        <w:t xml:space="preserve"> the avowedly far-right </w:t>
      </w:r>
      <w:r w:rsidRPr="00FF7FB9">
        <w:rPr>
          <w:rStyle w:val="Emphasis"/>
          <w:highlight w:val="green"/>
        </w:rPr>
        <w:t>Fifth Circuit</w:t>
      </w:r>
      <w:r w:rsidRPr="00FF7FB9">
        <w:rPr>
          <w:rStyle w:val="StyleUnderline"/>
          <w:highlight w:val="green"/>
        </w:rPr>
        <w:t xml:space="preserve"> decided </w:t>
      </w:r>
      <w:r w:rsidRPr="00FF7FB9">
        <w:rPr>
          <w:rStyle w:val="Emphasis"/>
          <w:highlight w:val="green"/>
        </w:rPr>
        <w:t>otherwise</w:t>
      </w:r>
      <w:r w:rsidRPr="00FC5D41">
        <w:rPr>
          <w:sz w:val="16"/>
        </w:rPr>
        <w:t>.</w:t>
      </w:r>
    </w:p>
    <w:p w14:paraId="73FB89DC" w14:textId="77777777" w:rsidR="0058133B" w:rsidRPr="00FC5D41" w:rsidRDefault="0058133B" w:rsidP="0058133B">
      <w:pPr>
        <w:rPr>
          <w:sz w:val="16"/>
        </w:rPr>
      </w:pPr>
      <w:r w:rsidRPr="00FC5D41">
        <w:rPr>
          <w:sz w:val="16"/>
        </w:rPr>
        <w:t xml:space="preserve">Today, the </w:t>
      </w:r>
      <w:r w:rsidRPr="00FC5D41">
        <w:rPr>
          <w:rStyle w:val="StyleUnderline"/>
        </w:rPr>
        <w:t>NLRA hovers</w:t>
      </w:r>
      <w:r w:rsidRPr="00FC5D41">
        <w:rPr>
          <w:sz w:val="16"/>
        </w:rPr>
        <w:t xml:space="preserve"> somewhere </w:t>
      </w:r>
      <w:r w:rsidRPr="00FC5D41">
        <w:rPr>
          <w:rStyle w:val="StyleUnderline"/>
        </w:rPr>
        <w:t xml:space="preserve">between </w:t>
      </w:r>
      <w:r w:rsidRPr="00FC5D41">
        <w:rPr>
          <w:rStyle w:val="Emphasis"/>
        </w:rPr>
        <w:t>de facto</w:t>
      </w:r>
      <w:r w:rsidRPr="00FC5D41">
        <w:rPr>
          <w:rStyle w:val="StyleUnderline"/>
        </w:rPr>
        <w:t xml:space="preserve"> and </w:t>
      </w:r>
      <w:r w:rsidRPr="00FC5D41">
        <w:rPr>
          <w:rStyle w:val="Emphasis"/>
        </w:rPr>
        <w:t>de jure</w:t>
      </w:r>
      <w:r w:rsidRPr="00FC5D41">
        <w:rPr>
          <w:rStyle w:val="StyleUnderline"/>
        </w:rPr>
        <w:t xml:space="preserve"> nullification</w:t>
      </w:r>
      <w:r w:rsidRPr="00FC5D41">
        <w:rPr>
          <w:sz w:val="16"/>
        </w:rPr>
        <w:t xml:space="preserve">. It’s been slowly eroding for at least half a century, as employer resistance to it has heightened, and as the penalties to employers for violating its terms have weakened. Currently, the fact that the </w:t>
      </w:r>
      <w:r w:rsidRPr="00FC5D41">
        <w:rPr>
          <w:rStyle w:val="StyleUnderline"/>
        </w:rPr>
        <w:t>five-member</w:t>
      </w:r>
      <w:r w:rsidRPr="00FC5D41">
        <w:rPr>
          <w:sz w:val="16"/>
        </w:rPr>
        <w:t xml:space="preserve"> National Labor Relations </w:t>
      </w:r>
      <w:r w:rsidRPr="00FC5D41">
        <w:rPr>
          <w:rStyle w:val="Emphasis"/>
        </w:rPr>
        <w:t>Board</w:t>
      </w:r>
      <w:r w:rsidRPr="00FC5D41">
        <w:rPr>
          <w:sz w:val="16"/>
        </w:rPr>
        <w:t xml:space="preserve"> is </w:t>
      </w:r>
      <w:r w:rsidRPr="00FC5D41">
        <w:rPr>
          <w:rStyle w:val="StyleUnderline"/>
        </w:rPr>
        <w:t xml:space="preserve">down to just </w:t>
      </w:r>
      <w:r w:rsidRPr="00FC5D41">
        <w:rPr>
          <w:rStyle w:val="Emphasis"/>
        </w:rPr>
        <w:t>two members</w:t>
      </w:r>
      <w:r w:rsidRPr="00FC5D41">
        <w:rPr>
          <w:sz w:val="16"/>
        </w:rPr>
        <w:t xml:space="preserve">—not enough to constitute a quorum—means the Board </w:t>
      </w:r>
      <w:r w:rsidRPr="00FC5D41">
        <w:rPr>
          <w:rStyle w:val="StyleUnderline"/>
        </w:rPr>
        <w:t xml:space="preserve">can make </w:t>
      </w:r>
      <w:r w:rsidRPr="00FC5D41">
        <w:rPr>
          <w:rStyle w:val="Emphasis"/>
        </w:rPr>
        <w:t>no rulings</w:t>
      </w:r>
      <w:r w:rsidRPr="00FC5D41">
        <w:rPr>
          <w:sz w:val="16"/>
        </w:rPr>
        <w:t xml:space="preserve">. This </w:t>
      </w:r>
      <w:r w:rsidRPr="00FC5D41">
        <w:rPr>
          <w:rStyle w:val="StyleUnderline"/>
        </w:rPr>
        <w:t>enables employers who’ve been found to have violated workers’ rights</w:t>
      </w:r>
      <w:r w:rsidRPr="00FC5D41">
        <w:rPr>
          <w:sz w:val="16"/>
        </w:rPr>
        <w:t xml:space="preserve"> by lower NLRB administrative courts </w:t>
      </w:r>
      <w:r w:rsidRPr="00FC5D41">
        <w:rPr>
          <w:rStyle w:val="StyleUnderline"/>
        </w:rPr>
        <w:t xml:space="preserve">to appeal those </w:t>
      </w:r>
      <w:r w:rsidRPr="00FC5D41">
        <w:rPr>
          <w:rStyle w:val="Emphasis"/>
        </w:rPr>
        <w:t>findings</w:t>
      </w:r>
      <w:r w:rsidRPr="00FC5D41">
        <w:rPr>
          <w:rStyle w:val="StyleUnderline"/>
        </w:rPr>
        <w:t xml:space="preserve"> and </w:t>
      </w:r>
      <w:r w:rsidRPr="00FC5D41">
        <w:rPr>
          <w:rStyle w:val="Emphasis"/>
        </w:rPr>
        <w:t>penalties</w:t>
      </w:r>
      <w:r w:rsidRPr="00FC5D41">
        <w:rPr>
          <w:rStyle w:val="StyleUnderline"/>
        </w:rPr>
        <w:t xml:space="preserve"> to the </w:t>
      </w:r>
      <w:r w:rsidRPr="00FC5D41">
        <w:rPr>
          <w:rStyle w:val="Emphasis"/>
        </w:rPr>
        <w:t>Board</w:t>
      </w:r>
      <w:r w:rsidRPr="00FC5D41">
        <w:rPr>
          <w:sz w:val="16"/>
        </w:rPr>
        <w:t xml:space="preserve">, </w:t>
      </w:r>
      <w:r w:rsidRPr="00FC5D41">
        <w:rPr>
          <w:rStyle w:val="StyleUnderline"/>
        </w:rPr>
        <w:t>which</w:t>
      </w:r>
      <w:r w:rsidRPr="00FC5D41">
        <w:rPr>
          <w:sz w:val="16"/>
        </w:rPr>
        <w:t xml:space="preserve"> </w:t>
      </w:r>
      <w:r w:rsidRPr="00FC5D41">
        <w:rPr>
          <w:rStyle w:val="Emphasis"/>
        </w:rPr>
        <w:t xml:space="preserve">cannot rule </w:t>
      </w:r>
      <w:r w:rsidRPr="00FC5D41">
        <w:rPr>
          <w:rStyle w:val="StyleUnderline"/>
        </w:rPr>
        <w:t>on anything</w:t>
      </w:r>
      <w:r w:rsidRPr="00FC5D41">
        <w:rPr>
          <w:sz w:val="16"/>
        </w:rPr>
        <w:t xml:space="preserve">—essentially, </w:t>
      </w:r>
      <w:r w:rsidRPr="00FC5D41">
        <w:rPr>
          <w:rStyle w:val="StyleUnderline"/>
        </w:rPr>
        <w:t>giving</w:t>
      </w:r>
      <w:r w:rsidRPr="00FC5D41">
        <w:rPr>
          <w:sz w:val="16"/>
        </w:rPr>
        <w:t xml:space="preserve"> those </w:t>
      </w:r>
      <w:r w:rsidRPr="00FC5D41">
        <w:rPr>
          <w:rStyle w:val="StyleUnderline"/>
        </w:rPr>
        <w:t xml:space="preserve">employers </w:t>
      </w:r>
      <w:r w:rsidRPr="00FC5D41">
        <w:rPr>
          <w:rStyle w:val="Emphasis"/>
        </w:rPr>
        <w:t>leeway</w:t>
      </w:r>
      <w:r w:rsidRPr="00FC5D41">
        <w:rPr>
          <w:rStyle w:val="StyleUnderline"/>
        </w:rPr>
        <w:t xml:space="preserve"> to keep on doing what they’re doing</w:t>
      </w:r>
      <w:r w:rsidRPr="00FC5D41">
        <w:rPr>
          <w:sz w:val="16"/>
        </w:rPr>
        <w:t>, however illegal it may be.</w:t>
      </w:r>
    </w:p>
    <w:p w14:paraId="13E4B542" w14:textId="77777777" w:rsidR="0058133B" w:rsidRPr="00FC5D41" w:rsidRDefault="0058133B" w:rsidP="0058133B">
      <w:pPr>
        <w:rPr>
          <w:sz w:val="16"/>
        </w:rPr>
      </w:pPr>
      <w:r w:rsidRPr="00FC5D41">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80A7407" w14:textId="77777777" w:rsidR="0058133B" w:rsidRPr="00FC5D41" w:rsidRDefault="0058133B" w:rsidP="0058133B">
      <w:pPr>
        <w:rPr>
          <w:sz w:val="16"/>
        </w:rPr>
      </w:pPr>
      <w:r w:rsidRPr="00FC5D41">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5411FC38" w14:textId="77777777" w:rsidR="0058133B" w:rsidRPr="00FC5D41" w:rsidRDefault="0058133B" w:rsidP="0058133B">
      <w:pPr>
        <w:rPr>
          <w:sz w:val="16"/>
        </w:rPr>
      </w:pPr>
      <w:r w:rsidRPr="00FC5D41">
        <w:rPr>
          <w:sz w:val="16"/>
        </w:rPr>
        <w:t xml:space="preserve">Last week, the </w:t>
      </w:r>
      <w:r w:rsidRPr="00FF7FB9">
        <w:rPr>
          <w:rStyle w:val="StyleUnderline"/>
          <w:highlight w:val="green"/>
        </w:rPr>
        <w:t>Fifth Circuit</w:t>
      </w:r>
      <w:r w:rsidRPr="00FC5D41">
        <w:rPr>
          <w:rStyle w:val="StyleUnderline"/>
        </w:rPr>
        <w:t xml:space="preserve"> </w:t>
      </w:r>
      <w:r w:rsidRPr="00FF7FB9">
        <w:rPr>
          <w:rStyle w:val="StyleUnderline"/>
          <w:highlight w:val="green"/>
        </w:rPr>
        <w:t>circumscribed</w:t>
      </w:r>
      <w:r w:rsidRPr="00FC5D41">
        <w:rPr>
          <w:sz w:val="16"/>
        </w:rPr>
        <w:t xml:space="preserve"> the </w:t>
      </w:r>
      <w:r w:rsidRPr="00F8486D">
        <w:rPr>
          <w:rStyle w:val="Emphasis"/>
          <w:highlight w:val="green"/>
        </w:rPr>
        <w:t>NLRB’s</w:t>
      </w:r>
      <w:r w:rsidRPr="00FC5D41">
        <w:rPr>
          <w:rStyle w:val="Emphasis"/>
        </w:rPr>
        <w:t xml:space="preserve"> </w:t>
      </w:r>
      <w:r w:rsidRPr="00FF7FB9">
        <w:rPr>
          <w:rStyle w:val="Emphasis"/>
          <w:highlight w:val="green"/>
        </w:rPr>
        <w:t>power</w:t>
      </w:r>
      <w:r w:rsidRPr="00FC5D41">
        <w:rPr>
          <w:rStyle w:val="StyleUnderline"/>
        </w:rPr>
        <w:t xml:space="preserve"> even more</w:t>
      </w:r>
      <w:r w:rsidRPr="00FC5D41">
        <w:rPr>
          <w:sz w:val="16"/>
        </w:rPr>
        <w:t xml:space="preserve">. Before the court was a suit that Elon Musk’s </w:t>
      </w:r>
      <w:r w:rsidRPr="00FC5D41">
        <w:rPr>
          <w:rStyle w:val="Emphasis"/>
        </w:rPr>
        <w:t>SpaceX</w:t>
      </w:r>
      <w:r w:rsidRPr="00FC5D41">
        <w:rPr>
          <w:sz w:val="16"/>
        </w:rPr>
        <w:t xml:space="preserve"> had </w:t>
      </w:r>
      <w:r w:rsidRPr="00FC5D41">
        <w:rPr>
          <w:rStyle w:val="StyleUnderline"/>
        </w:rPr>
        <w:t>filed against the Board</w:t>
      </w:r>
      <w:r w:rsidRPr="00FC5D41">
        <w:rPr>
          <w:sz w:val="16"/>
        </w:rPr>
        <w:t xml:space="preserve">, concerning a pending investigation from one of the Board’s regional attorneys into claims that SpaceX had violated its workers’ rights by firing eight of them for going online to opine that Musk’s online verbal outbursts and abuses actually hurt the company’s standing. </w:t>
      </w:r>
      <w:r w:rsidRPr="00FC5D41">
        <w:rPr>
          <w:rStyle w:val="Emphasis"/>
        </w:rPr>
        <w:t>SpaceX</w:t>
      </w:r>
      <w:r w:rsidRPr="00FC5D41">
        <w:rPr>
          <w:sz w:val="16"/>
        </w:rPr>
        <w:t xml:space="preserve"> had </w:t>
      </w:r>
      <w:r w:rsidRPr="00FC5D41">
        <w:rPr>
          <w:rStyle w:val="StyleUnderline"/>
        </w:rPr>
        <w:t>sought an immediate injunction overturning</w:t>
      </w:r>
      <w:r w:rsidRPr="00FC5D41">
        <w:rPr>
          <w:sz w:val="16"/>
        </w:rPr>
        <w:t xml:space="preserve"> the </w:t>
      </w:r>
      <w:r w:rsidRPr="00FC5D41">
        <w:rPr>
          <w:rStyle w:val="StyleUnderline"/>
        </w:rPr>
        <w:t>Board’s right to investigate those charges</w:t>
      </w:r>
      <w:r w:rsidRPr="00FC5D41">
        <w:rPr>
          <w:sz w:val="16"/>
        </w:rPr>
        <w:t xml:space="preserve">, </w:t>
      </w:r>
      <w:r w:rsidRPr="00FC5D41">
        <w:rPr>
          <w:rStyle w:val="StyleUnderline"/>
        </w:rPr>
        <w:t>saying that it inflicted “</w:t>
      </w:r>
      <w:r w:rsidRPr="00FC5D41">
        <w:rPr>
          <w:rStyle w:val="Emphasis"/>
        </w:rPr>
        <w:t>irreparable harm”</w:t>
      </w:r>
      <w:r w:rsidRPr="00FC5D41">
        <w:rPr>
          <w:rStyle w:val="StyleUnderline"/>
        </w:rPr>
        <w:t xml:space="preserve"> on the company</w:t>
      </w:r>
      <w:r w:rsidRPr="00FC5D41">
        <w:rPr>
          <w:sz w:val="16"/>
        </w:rPr>
        <w:t>,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5105DBB7" w14:textId="77777777" w:rsidR="0058133B" w:rsidRPr="00FC5D41" w:rsidRDefault="0058133B" w:rsidP="0058133B">
      <w:pPr>
        <w:rPr>
          <w:sz w:val="16"/>
        </w:rPr>
      </w:pPr>
      <w:r w:rsidRPr="00FC5D41">
        <w:rPr>
          <w:sz w:val="16"/>
        </w:rPr>
        <w:t>Today, the National Labor Relations Act hovers somewhere between de facto and de jure nullification.</w:t>
      </w:r>
    </w:p>
    <w:p w14:paraId="68CAE07B" w14:textId="77777777" w:rsidR="0058133B" w:rsidRPr="00FC5D41" w:rsidRDefault="0058133B" w:rsidP="0058133B">
      <w:pPr>
        <w:rPr>
          <w:sz w:val="16"/>
        </w:rPr>
      </w:pPr>
      <w:r w:rsidRPr="00FC5D41">
        <w:rPr>
          <w:sz w:val="16"/>
        </w:rPr>
        <w:t xml:space="preserve">In seeking </w:t>
      </w:r>
      <w:r w:rsidRPr="00FC5D41">
        <w:rPr>
          <w:rStyle w:val="Emphasis"/>
        </w:rPr>
        <w:t>SpaceX’s injunction</w:t>
      </w:r>
      <w:r w:rsidRPr="00FC5D41">
        <w:rPr>
          <w:sz w:val="16"/>
        </w:rPr>
        <w:t xml:space="preserve"> to stop any investigation the Board might order, its attorneys, from the union-busting firm of Morgan Lewis, </w:t>
      </w:r>
      <w:r w:rsidRPr="00FC5D41">
        <w:rPr>
          <w:rStyle w:val="StyleUnderline"/>
        </w:rPr>
        <w:t xml:space="preserve">based their claim on the argument that the </w:t>
      </w:r>
      <w:r w:rsidRPr="00FC5D41">
        <w:rPr>
          <w:rStyle w:val="Emphasis"/>
        </w:rPr>
        <w:t>Board itself</w:t>
      </w:r>
      <w:r w:rsidRPr="00FC5D41">
        <w:rPr>
          <w:rStyle w:val="StyleUnderline"/>
        </w:rPr>
        <w:t xml:space="preserve"> was </w:t>
      </w:r>
      <w:r w:rsidRPr="00FC5D41">
        <w:rPr>
          <w:rStyle w:val="Emphasis"/>
        </w:rPr>
        <w:t>unconstitutional</w:t>
      </w:r>
      <w:r w:rsidRPr="00FC5D41">
        <w:rPr>
          <w:rStyle w:val="StyleUnderline"/>
        </w:rPr>
        <w:t>, since it had</w:t>
      </w:r>
      <w:r w:rsidRPr="00FC5D41">
        <w:rPr>
          <w:sz w:val="16"/>
        </w:rPr>
        <w:t xml:space="preserve"> been established, and had been </w:t>
      </w:r>
      <w:r w:rsidRPr="00FC5D41">
        <w:rPr>
          <w:rStyle w:val="StyleUnderline"/>
        </w:rPr>
        <w:t xml:space="preserve">operating for the past </w:t>
      </w:r>
      <w:r w:rsidRPr="00FC5D41">
        <w:rPr>
          <w:rStyle w:val="Emphasis"/>
        </w:rPr>
        <w:t>90 years</w:t>
      </w:r>
      <w:r w:rsidRPr="00FC5D41">
        <w:rPr>
          <w:rStyle w:val="StyleUnderline"/>
        </w:rPr>
        <w:t xml:space="preserve">, as an agency that the president couldn’t </w:t>
      </w:r>
      <w:r w:rsidRPr="00FC5D41">
        <w:rPr>
          <w:rStyle w:val="Emphasis"/>
        </w:rPr>
        <w:t>completely control</w:t>
      </w:r>
      <w:r w:rsidRPr="00FC5D41">
        <w:rPr>
          <w:sz w:val="16"/>
        </w:rPr>
        <w:t xml:space="preserve">. The two </w:t>
      </w:r>
      <w:r w:rsidRPr="00F8486D">
        <w:rPr>
          <w:rStyle w:val="StyleUnderline"/>
        </w:rPr>
        <w:t>Trump</w:t>
      </w:r>
      <w:r w:rsidRPr="00FF7FB9">
        <w:rPr>
          <w:rStyle w:val="StyleUnderline"/>
        </w:rPr>
        <w:t>-appointed</w:t>
      </w:r>
      <w:r w:rsidRPr="00FC5D41">
        <w:rPr>
          <w:sz w:val="16"/>
        </w:rPr>
        <w:t xml:space="preserve"> judges </w:t>
      </w:r>
      <w:r w:rsidRPr="00F8486D">
        <w:rPr>
          <w:rStyle w:val="StyleUnderline"/>
        </w:rPr>
        <w:t>and</w:t>
      </w:r>
      <w:r w:rsidRPr="00FC5D41">
        <w:rPr>
          <w:sz w:val="16"/>
        </w:rPr>
        <w:t xml:space="preserve"> the one </w:t>
      </w:r>
      <w:r w:rsidRPr="00FC5D41">
        <w:rPr>
          <w:rStyle w:val="StyleUnderline"/>
        </w:rPr>
        <w:t xml:space="preserve">George H.W. </w:t>
      </w:r>
      <w:r w:rsidRPr="00F8486D">
        <w:rPr>
          <w:rStyle w:val="StyleUnderline"/>
        </w:rPr>
        <w:t>Bush–appointed judge</w:t>
      </w:r>
      <w:r w:rsidRPr="00FC5D41">
        <w:rPr>
          <w:sz w:val="16"/>
        </w:rPr>
        <w:t xml:space="preserve"> who heard the case </w:t>
      </w:r>
      <w:r w:rsidRPr="00F8486D">
        <w:rPr>
          <w:rStyle w:val="StyleUnderline"/>
        </w:rPr>
        <w:t>found</w:t>
      </w:r>
      <w:r w:rsidRPr="00FC5D41">
        <w:rPr>
          <w:rStyle w:val="StyleUnderline"/>
        </w:rPr>
        <w:t xml:space="preserve"> for </w:t>
      </w:r>
      <w:r w:rsidRPr="00FC5D41">
        <w:rPr>
          <w:rStyle w:val="Emphasis"/>
        </w:rPr>
        <w:t>SpaceX</w:t>
      </w:r>
      <w:r w:rsidRPr="00FC5D41">
        <w:rPr>
          <w:rStyle w:val="StyleUnderline"/>
        </w:rPr>
        <w:t xml:space="preserve">, in a </w:t>
      </w:r>
      <w:r w:rsidRPr="00F8486D">
        <w:rPr>
          <w:rStyle w:val="StyleUnderline"/>
          <w:highlight w:val="green"/>
        </w:rPr>
        <w:t>ruling</w:t>
      </w:r>
      <w:r w:rsidRPr="00FC5D41">
        <w:rPr>
          <w:rStyle w:val="StyleUnderline"/>
        </w:rPr>
        <w:t xml:space="preserve"> </w:t>
      </w:r>
      <w:r w:rsidRPr="00F8486D">
        <w:rPr>
          <w:rStyle w:val="StyleUnderline"/>
        </w:rPr>
        <w:t>that</w:t>
      </w:r>
      <w:r w:rsidRPr="00FC5D41">
        <w:rPr>
          <w:sz w:val="16"/>
        </w:rPr>
        <w:t xml:space="preserve"> will now </w:t>
      </w:r>
      <w:r w:rsidRPr="00FF7FB9">
        <w:rPr>
          <w:rStyle w:val="StyleUnderline"/>
          <w:highlight w:val="green"/>
        </w:rPr>
        <w:t xml:space="preserve">extend to </w:t>
      </w:r>
      <w:r w:rsidRPr="00D27703">
        <w:rPr>
          <w:rStyle w:val="Emphasis"/>
          <w:sz w:val="28"/>
          <w:szCs w:val="28"/>
        </w:rPr>
        <w:t xml:space="preserve">any and </w:t>
      </w:r>
      <w:r w:rsidRPr="00FF7FB9">
        <w:rPr>
          <w:rStyle w:val="Emphasis"/>
          <w:sz w:val="28"/>
          <w:szCs w:val="28"/>
          <w:highlight w:val="green"/>
        </w:rPr>
        <w:t>every case</w:t>
      </w:r>
      <w:r w:rsidRPr="00FF7FB9">
        <w:rPr>
          <w:rStyle w:val="StyleUnderline"/>
          <w:highlight w:val="green"/>
        </w:rPr>
        <w:t xml:space="preserve"> brought against the NLRB </w:t>
      </w:r>
      <w:r w:rsidRPr="00F8486D">
        <w:rPr>
          <w:rStyle w:val="StyleUnderline"/>
        </w:rPr>
        <w:t>or</w:t>
      </w:r>
      <w:r w:rsidRPr="00FC5D41">
        <w:rPr>
          <w:rStyle w:val="StyleUnderline"/>
        </w:rPr>
        <w:t xml:space="preserve"> against </w:t>
      </w:r>
      <w:r w:rsidRPr="00F8486D">
        <w:rPr>
          <w:rStyle w:val="StyleUnderline"/>
        </w:rPr>
        <w:t>employers or unions</w:t>
      </w:r>
      <w:r w:rsidRPr="00FC5D41">
        <w:rPr>
          <w:rStyle w:val="StyleUnderline"/>
        </w:rPr>
        <w:t xml:space="preserve"> </w:t>
      </w:r>
      <w:r w:rsidRPr="00FF7FB9">
        <w:rPr>
          <w:rStyle w:val="StyleUnderline"/>
          <w:highlight w:val="green"/>
        </w:rPr>
        <w:t xml:space="preserve">that </w:t>
      </w:r>
      <w:r w:rsidRPr="00D27703">
        <w:rPr>
          <w:rStyle w:val="StyleUnderline"/>
        </w:rPr>
        <w:t xml:space="preserve">the </w:t>
      </w:r>
      <w:r w:rsidRPr="00FF7FB9">
        <w:rPr>
          <w:rStyle w:val="StyleUnderline"/>
          <w:highlight w:val="green"/>
        </w:rPr>
        <w:t>NLRB</w:t>
      </w:r>
      <w:r w:rsidRPr="00FC5D41">
        <w:rPr>
          <w:rStyle w:val="StyleUnderline"/>
        </w:rPr>
        <w:t xml:space="preserve"> would </w:t>
      </w:r>
      <w:r w:rsidRPr="00FF7FB9">
        <w:rPr>
          <w:rStyle w:val="StyleUnderline"/>
          <w:highlight w:val="green"/>
        </w:rPr>
        <w:t xml:space="preserve">adjudicate in the </w:t>
      </w:r>
      <w:r w:rsidRPr="00683DC9">
        <w:rPr>
          <w:rStyle w:val="StyleUnderline"/>
        </w:rPr>
        <w:t xml:space="preserve">Fifth </w:t>
      </w:r>
      <w:r w:rsidRPr="00FF7FB9">
        <w:rPr>
          <w:rStyle w:val="StyleUnderline"/>
          <w:highlight w:val="green"/>
        </w:rPr>
        <w:t>Circuit</w:t>
      </w:r>
      <w:r w:rsidRPr="00FC5D41">
        <w:rPr>
          <w:sz w:val="16"/>
        </w:rPr>
        <w:t xml:space="preserve">, which encompasses Louisiana, Mississippi, and Texas. And </w:t>
      </w:r>
      <w:r w:rsidRPr="00FF7FB9">
        <w:rPr>
          <w:rStyle w:val="StyleUnderline"/>
          <w:highlight w:val="green"/>
        </w:rPr>
        <w:t>in</w:t>
      </w:r>
      <w:r w:rsidRPr="00FC5D41">
        <w:rPr>
          <w:rStyle w:val="StyleUnderline"/>
        </w:rPr>
        <w:t xml:space="preserve"> this </w:t>
      </w:r>
      <w:r w:rsidRPr="00FF7FB9">
        <w:rPr>
          <w:rStyle w:val="StyleUnderline"/>
          <w:highlight w:val="green"/>
        </w:rPr>
        <w:t xml:space="preserve">era of </w:t>
      </w:r>
      <w:r w:rsidRPr="00FF7FB9">
        <w:rPr>
          <w:rStyle w:val="Emphasis"/>
          <w:highlight w:val="green"/>
        </w:rPr>
        <w:t>judge shopping</w:t>
      </w:r>
      <w:r w:rsidRPr="00FC5D41">
        <w:rPr>
          <w:sz w:val="16"/>
        </w:rPr>
        <w:t xml:space="preserve">, </w:t>
      </w:r>
      <w:r w:rsidRPr="00FC5D41">
        <w:rPr>
          <w:rStyle w:val="StyleUnderline"/>
        </w:rPr>
        <w:t>mega-</w:t>
      </w:r>
      <w:r w:rsidRPr="00FF7FB9">
        <w:rPr>
          <w:rStyle w:val="StyleUnderline"/>
          <w:highlight w:val="green"/>
        </w:rPr>
        <w:t>companies</w:t>
      </w:r>
      <w:r w:rsidRPr="00FC5D41">
        <w:rPr>
          <w:sz w:val="16"/>
        </w:rPr>
        <w:t xml:space="preserve"> that may have one part-time employee or a single post office box in one of those states “</w:t>
      </w:r>
      <w:r w:rsidRPr="00D27703">
        <w:rPr>
          <w:rStyle w:val="StyleUnderline"/>
        </w:rPr>
        <w:t xml:space="preserve">may </w:t>
      </w:r>
      <w:r w:rsidRPr="00D27703">
        <w:rPr>
          <w:rStyle w:val="StyleUnderline"/>
          <w:highlight w:val="green"/>
        </w:rPr>
        <w:t>now</w:t>
      </w:r>
      <w:r w:rsidRPr="00D27703">
        <w:rPr>
          <w:rStyle w:val="StyleUnderline"/>
        </w:rPr>
        <w:t xml:space="preserve"> </w:t>
      </w:r>
      <w:r w:rsidRPr="00D27703">
        <w:rPr>
          <w:rStyle w:val="Emphasis"/>
          <w:highlight w:val="green"/>
        </w:rPr>
        <w:t>flood</w:t>
      </w:r>
      <w:r w:rsidRPr="00FF7FB9">
        <w:rPr>
          <w:rStyle w:val="Emphasis"/>
          <w:highlight w:val="green"/>
        </w:rPr>
        <w:t xml:space="preserve"> the Fifth </w:t>
      </w:r>
      <w:r w:rsidRPr="00683DC9">
        <w:rPr>
          <w:rStyle w:val="Emphasis"/>
        </w:rPr>
        <w:t>Circuit</w:t>
      </w:r>
      <w:r w:rsidRPr="00FC5D41">
        <w:rPr>
          <w:sz w:val="16"/>
        </w:rPr>
        <w:t xml:space="preserve">” </w:t>
      </w:r>
      <w:r w:rsidRPr="00FF7FB9">
        <w:rPr>
          <w:rStyle w:val="StyleUnderline"/>
          <w:highlight w:val="green"/>
        </w:rPr>
        <w:t>to avoid</w:t>
      </w:r>
      <w:r w:rsidRPr="00FC5D41">
        <w:rPr>
          <w:sz w:val="16"/>
        </w:rPr>
        <w:t xml:space="preserve"> any </w:t>
      </w:r>
      <w:r w:rsidRPr="00FF7FB9">
        <w:rPr>
          <w:rStyle w:val="StyleUnderline"/>
          <w:highlight w:val="green"/>
        </w:rPr>
        <w:t>enforcement</w:t>
      </w:r>
      <w:r w:rsidRPr="00FC5D41">
        <w:rPr>
          <w:rStyle w:val="StyleUnderline"/>
        </w:rPr>
        <w:t xml:space="preserve"> </w:t>
      </w:r>
      <w:r w:rsidRPr="00FF7FB9">
        <w:rPr>
          <w:rStyle w:val="StyleUnderline"/>
          <w:highlight w:val="green"/>
        </w:rPr>
        <w:t>of</w:t>
      </w:r>
      <w:r w:rsidRPr="00FC5D41">
        <w:rPr>
          <w:rStyle w:val="StyleUnderline"/>
        </w:rPr>
        <w:t xml:space="preserve"> decisions upholding </w:t>
      </w:r>
      <w:r w:rsidRPr="00FF7FB9">
        <w:rPr>
          <w:rStyle w:val="Emphasis"/>
          <w:highlight w:val="green"/>
        </w:rPr>
        <w:t>workers’ rights</w:t>
      </w:r>
      <w:r w:rsidRPr="00FC5D41">
        <w:rPr>
          <w:sz w:val="16"/>
        </w:rPr>
        <w:t>, former NLRB general counsel Jennifer Abruzzo told me in the wake of the court’s ruling.</w:t>
      </w:r>
    </w:p>
    <w:p w14:paraId="4A12C931" w14:textId="77777777" w:rsidR="0058133B" w:rsidRPr="00FC5D41" w:rsidRDefault="0058133B" w:rsidP="0058133B">
      <w:pPr>
        <w:rPr>
          <w:sz w:val="16"/>
        </w:rPr>
      </w:pPr>
      <w:r w:rsidRPr="00FC5D41">
        <w:rPr>
          <w:sz w:val="16"/>
        </w:rPr>
        <w:t xml:space="preserve">The neutering or </w:t>
      </w:r>
      <w:r w:rsidRPr="00F8486D">
        <w:rPr>
          <w:rStyle w:val="Emphasis"/>
        </w:rPr>
        <w:t>repeal</w:t>
      </w:r>
      <w:r w:rsidRPr="00F8486D">
        <w:rPr>
          <w:rStyle w:val="StyleUnderline"/>
        </w:rPr>
        <w:t xml:space="preserve"> of the NLRA</w:t>
      </w:r>
      <w:r w:rsidRPr="00F8486D">
        <w:rPr>
          <w:sz w:val="16"/>
        </w:rPr>
        <w:t xml:space="preserve"> has </w:t>
      </w:r>
      <w:r w:rsidRPr="00F8486D">
        <w:rPr>
          <w:rStyle w:val="StyleUnderline"/>
        </w:rPr>
        <w:t xml:space="preserve">been in the works for </w:t>
      </w:r>
      <w:r w:rsidRPr="00F8486D">
        <w:rPr>
          <w:rStyle w:val="Emphasis"/>
        </w:rPr>
        <w:t>several years</w:t>
      </w:r>
      <w:r w:rsidRPr="00FC5D41">
        <w:rPr>
          <w:sz w:val="16"/>
        </w:rPr>
        <w:t xml:space="preserve">. </w:t>
      </w:r>
      <w:r w:rsidRPr="00FC5D41">
        <w:rPr>
          <w:rStyle w:val="StyleUnderline"/>
        </w:rPr>
        <w:t xml:space="preserve">Both </w:t>
      </w:r>
      <w:r w:rsidRPr="00FC5D41">
        <w:rPr>
          <w:rStyle w:val="Emphasis"/>
        </w:rPr>
        <w:t>Musk</w:t>
      </w:r>
      <w:r w:rsidRPr="00FC5D41">
        <w:rPr>
          <w:sz w:val="16"/>
        </w:rPr>
        <w:t xml:space="preserve"> </w:t>
      </w:r>
      <w:r w:rsidRPr="00FC5D41">
        <w:rPr>
          <w:rStyle w:val="StyleUnderline"/>
        </w:rPr>
        <w:t>and</w:t>
      </w:r>
      <w:r w:rsidRPr="00FC5D41">
        <w:rPr>
          <w:sz w:val="16"/>
        </w:rPr>
        <w:t xml:space="preserve"> his fellow world’s-richest-human competitor, Jeff </w:t>
      </w:r>
      <w:r w:rsidRPr="00F8486D">
        <w:rPr>
          <w:rStyle w:val="Emphasis"/>
        </w:rPr>
        <w:t>Bezos</w:t>
      </w:r>
      <w:r w:rsidRPr="00F8486D">
        <w:rPr>
          <w:sz w:val="16"/>
        </w:rPr>
        <w:t xml:space="preserve">, </w:t>
      </w:r>
      <w:r w:rsidRPr="00F8486D">
        <w:rPr>
          <w:rStyle w:val="StyleUnderline"/>
        </w:rPr>
        <w:t>had initiated suits</w:t>
      </w:r>
      <w:r w:rsidRPr="00F8486D">
        <w:rPr>
          <w:sz w:val="16"/>
        </w:rPr>
        <w:t xml:space="preserve"> last year </w:t>
      </w:r>
      <w:r w:rsidRPr="00F8486D">
        <w:rPr>
          <w:rStyle w:val="StyleUnderline"/>
        </w:rPr>
        <w:t>claiming</w:t>
      </w:r>
      <w:r w:rsidRPr="00F8486D">
        <w:rPr>
          <w:sz w:val="16"/>
        </w:rPr>
        <w:t xml:space="preserve"> that </w:t>
      </w:r>
      <w:r w:rsidRPr="00F8486D">
        <w:rPr>
          <w:rStyle w:val="StyleUnderline"/>
        </w:rPr>
        <w:t>the</w:t>
      </w:r>
      <w:r w:rsidRPr="00F8486D">
        <w:rPr>
          <w:sz w:val="16"/>
        </w:rPr>
        <w:t xml:space="preserve"> </w:t>
      </w:r>
      <w:r w:rsidRPr="00F8486D">
        <w:rPr>
          <w:rStyle w:val="StyleUnderline"/>
        </w:rPr>
        <w:t>act</w:t>
      </w:r>
      <w:r w:rsidRPr="00F8486D">
        <w:rPr>
          <w:sz w:val="16"/>
        </w:rPr>
        <w:t>—</w:t>
      </w:r>
      <w:r w:rsidRPr="00FC5D41">
        <w:rPr>
          <w:sz w:val="16"/>
        </w:rPr>
        <w:t>the only act that gives workers the power to bargain with their employers and seek remedies when those employers violate labor laws—</w:t>
      </w:r>
      <w:r w:rsidRPr="00FC5D41">
        <w:rPr>
          <w:rStyle w:val="StyleUnderline"/>
        </w:rPr>
        <w:t xml:space="preserve">was </w:t>
      </w:r>
      <w:r w:rsidRPr="00F8486D">
        <w:rPr>
          <w:rStyle w:val="Emphasis"/>
        </w:rPr>
        <w:t>unconstitutional</w:t>
      </w:r>
      <w:r w:rsidRPr="00FC5D41">
        <w:rPr>
          <w:rStyle w:val="StyleUnderline"/>
        </w:rPr>
        <w:t>.</w:t>
      </w:r>
      <w:r w:rsidRPr="00FC5D41">
        <w:rPr>
          <w:sz w:val="16"/>
        </w:rPr>
        <w:t xml:space="preserve"> Even before then, </w:t>
      </w:r>
      <w:r w:rsidRPr="00FC5D41">
        <w:rPr>
          <w:rStyle w:val="Emphasis"/>
        </w:rPr>
        <w:t>Musk</w:t>
      </w:r>
      <w:r w:rsidRPr="00FC5D41">
        <w:rPr>
          <w:sz w:val="16"/>
        </w:rPr>
        <w:t xml:space="preserve"> had </w:t>
      </w:r>
      <w:r w:rsidRPr="00FC5D41">
        <w:rPr>
          <w:rStyle w:val="StyleUnderline"/>
        </w:rPr>
        <w:t>publicly</w:t>
      </w:r>
      <w:r w:rsidRPr="00FC5D41">
        <w:rPr>
          <w:sz w:val="16"/>
        </w:rPr>
        <w:t xml:space="preserve"> </w:t>
      </w:r>
      <w:r w:rsidRPr="00FC5D41">
        <w:rPr>
          <w:rStyle w:val="StyleUnderline"/>
        </w:rPr>
        <w:t>proclaimed</w:t>
      </w:r>
      <w:r w:rsidRPr="00FC5D41">
        <w:rPr>
          <w:sz w:val="16"/>
        </w:rPr>
        <w:t xml:space="preserve"> that </w:t>
      </w:r>
      <w:r w:rsidRPr="00FC5D41">
        <w:rPr>
          <w:rStyle w:val="StyleUnderline"/>
        </w:rPr>
        <w:t xml:space="preserve">he was </w:t>
      </w:r>
      <w:r w:rsidRPr="00FC5D41">
        <w:rPr>
          <w:sz w:val="16"/>
        </w:rPr>
        <w:t>“</w:t>
      </w:r>
      <w:r w:rsidRPr="00FC5D41">
        <w:rPr>
          <w:rStyle w:val="StyleUnderline"/>
        </w:rPr>
        <w:t>opposed to</w:t>
      </w:r>
      <w:r w:rsidRPr="00FC5D41">
        <w:rPr>
          <w:sz w:val="16"/>
        </w:rPr>
        <w:t xml:space="preserve"> the idea of </w:t>
      </w:r>
      <w:r w:rsidRPr="00FC5D41">
        <w:rPr>
          <w:rStyle w:val="Emphasis"/>
        </w:rPr>
        <w:t>unions</w:t>
      </w:r>
      <w:r w:rsidRPr="00FC5D41">
        <w:rPr>
          <w:sz w:val="16"/>
        </w:rPr>
        <w:t xml:space="preserve">.” And just as Musk’s SpaceX had contested an NLRB finding by seeking an injunction against it premised on the act’s unconstitutionality, so Bezos’s </w:t>
      </w:r>
      <w:r w:rsidRPr="00FC5D41">
        <w:rPr>
          <w:rStyle w:val="StyleUnderline"/>
        </w:rPr>
        <w:t>Amazon</w:t>
      </w:r>
      <w:r w:rsidRPr="00FC5D41">
        <w:rPr>
          <w:sz w:val="16"/>
        </w:rPr>
        <w:t xml:space="preserve"> had </w:t>
      </w:r>
      <w:r w:rsidRPr="00FC5D41">
        <w:rPr>
          <w:rStyle w:val="StyleUnderline"/>
        </w:rPr>
        <w:t>filed a similar suit seeking</w:t>
      </w:r>
      <w:r w:rsidRPr="00FC5D41">
        <w:rPr>
          <w:sz w:val="16"/>
        </w:rPr>
        <w:t xml:space="preserve"> a </w:t>
      </w:r>
      <w:r w:rsidRPr="00FC5D41">
        <w:rPr>
          <w:rStyle w:val="Emphasis"/>
        </w:rPr>
        <w:t>similar injunction</w:t>
      </w:r>
      <w:r w:rsidRPr="00FC5D41">
        <w:rPr>
          <w:sz w:val="16"/>
        </w:rPr>
        <w:t xml:space="preserve">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DBD35F7" w14:textId="77777777" w:rsidR="0058133B" w:rsidRPr="00FC5D41" w:rsidRDefault="0058133B" w:rsidP="0058133B">
      <w:pPr>
        <w:rPr>
          <w:sz w:val="16"/>
        </w:rPr>
      </w:pPr>
      <w:r w:rsidRPr="00FC5D41">
        <w:rPr>
          <w:sz w:val="16"/>
        </w:rPr>
        <w:t>But the agency is now inert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ECC2469" w14:textId="77777777" w:rsidR="0058133B" w:rsidRPr="00FC5D41" w:rsidRDefault="0058133B" w:rsidP="0058133B">
      <w:pPr>
        <w:rPr>
          <w:sz w:val="16"/>
        </w:rPr>
      </w:pPr>
      <w:r w:rsidRPr="00FC5D41">
        <w:rPr>
          <w:sz w:val="16"/>
        </w:rPr>
        <w:t xml:space="preserve">The </w:t>
      </w:r>
      <w:r w:rsidRPr="00FF7FB9">
        <w:rPr>
          <w:rStyle w:val="StyleUnderline"/>
          <w:highlight w:val="green"/>
        </w:rPr>
        <w:t>Fifth Circuit</w:t>
      </w:r>
      <w:r w:rsidRPr="00FC5D41">
        <w:rPr>
          <w:sz w:val="16"/>
        </w:rPr>
        <w:t xml:space="preserve"> </w:t>
      </w:r>
      <w:r w:rsidRPr="00FC5D41">
        <w:rPr>
          <w:rStyle w:val="StyleUnderline"/>
        </w:rPr>
        <w:t xml:space="preserve">could have ruled that it was the act’s language forbidding presidents to make </w:t>
      </w:r>
      <w:r w:rsidRPr="00FC5D41">
        <w:rPr>
          <w:rStyle w:val="Emphasis"/>
        </w:rPr>
        <w:t>at-will firings</w:t>
      </w:r>
      <w:r w:rsidRPr="00FC5D41">
        <w:rPr>
          <w:rStyle w:val="StyleUnderline"/>
        </w:rPr>
        <w:t xml:space="preserve"> that was </w:t>
      </w:r>
      <w:r w:rsidRPr="00FC5D41">
        <w:rPr>
          <w:rStyle w:val="Emphasis"/>
        </w:rPr>
        <w:t>unconstitutional</w:t>
      </w:r>
      <w:r w:rsidRPr="00FC5D41">
        <w:rPr>
          <w:sz w:val="16"/>
        </w:rPr>
        <w:t xml:space="preserve">. But </w:t>
      </w:r>
      <w:r w:rsidRPr="00FC5D41">
        <w:rPr>
          <w:rStyle w:val="StyleUnderline"/>
        </w:rPr>
        <w:t xml:space="preserve">by going beyond that to </w:t>
      </w:r>
      <w:r w:rsidRPr="00FF7FB9">
        <w:rPr>
          <w:rStyle w:val="StyleUnderline"/>
          <w:highlight w:val="green"/>
        </w:rPr>
        <w:t>flatly declare</w:t>
      </w:r>
      <w:r w:rsidRPr="00FC5D41">
        <w:rPr>
          <w:sz w:val="16"/>
        </w:rPr>
        <w:t xml:space="preserve"> that </w:t>
      </w:r>
      <w:r w:rsidRPr="00FC5D41">
        <w:rPr>
          <w:rStyle w:val="Emphasis"/>
          <w:sz w:val="28"/>
          <w:szCs w:val="28"/>
        </w:rPr>
        <w:t xml:space="preserve">the </w:t>
      </w:r>
      <w:r w:rsidRPr="00FF7FB9">
        <w:rPr>
          <w:rStyle w:val="Emphasis"/>
          <w:sz w:val="28"/>
          <w:szCs w:val="28"/>
          <w:highlight w:val="green"/>
        </w:rPr>
        <w:t xml:space="preserve">Board </w:t>
      </w:r>
      <w:r w:rsidRPr="007E266F">
        <w:rPr>
          <w:rStyle w:val="Emphasis"/>
          <w:sz w:val="28"/>
          <w:szCs w:val="28"/>
        </w:rPr>
        <w:t>itself</w:t>
      </w:r>
      <w:r w:rsidRPr="00FC5D41">
        <w:rPr>
          <w:sz w:val="16"/>
        </w:rPr>
        <w:t xml:space="preserve"> </w:t>
      </w:r>
      <w:r w:rsidRPr="00FC5D41">
        <w:rPr>
          <w:rStyle w:val="StyleUnderline"/>
        </w:rPr>
        <w:t xml:space="preserve">was </w:t>
      </w:r>
      <w:r w:rsidRPr="00FF7FB9">
        <w:rPr>
          <w:rStyle w:val="StyleUnderline"/>
          <w:highlight w:val="green"/>
        </w:rPr>
        <w:t>unconstitutional</w:t>
      </w:r>
      <w:r w:rsidRPr="00FC5D41">
        <w:rPr>
          <w:sz w:val="16"/>
        </w:rPr>
        <w:t xml:space="preserve">, it </w:t>
      </w:r>
      <w:r w:rsidRPr="00FF7FB9">
        <w:rPr>
          <w:rStyle w:val="StyleUnderline"/>
          <w:highlight w:val="green"/>
        </w:rPr>
        <w:t>completely</w:t>
      </w:r>
      <w:r w:rsidRPr="00FC5D41">
        <w:rPr>
          <w:rStyle w:val="StyleUnderline"/>
        </w:rPr>
        <w:t xml:space="preserve"> </w:t>
      </w:r>
      <w:r w:rsidRPr="00FF7FB9">
        <w:rPr>
          <w:rStyle w:val="StyleUnderline"/>
          <w:highlight w:val="green"/>
        </w:rPr>
        <w:t>block</w:t>
      </w:r>
      <w:r w:rsidRPr="00FC5D41">
        <w:rPr>
          <w:rStyle w:val="StyleUnderline"/>
        </w:rPr>
        <w:t xml:space="preserve">ed </w:t>
      </w:r>
      <w:r w:rsidRPr="00FF7FB9">
        <w:rPr>
          <w:rStyle w:val="StyleUnderline"/>
          <w:highlight w:val="green"/>
        </w:rPr>
        <w:t>workers from</w:t>
      </w:r>
      <w:r w:rsidRPr="00FF7FB9">
        <w:rPr>
          <w:sz w:val="16"/>
          <w:highlight w:val="green"/>
        </w:rPr>
        <w:t xml:space="preserve"> </w:t>
      </w:r>
      <w:r w:rsidRPr="007E266F">
        <w:rPr>
          <w:rStyle w:val="Emphasis"/>
          <w:sz w:val="28"/>
          <w:szCs w:val="28"/>
        </w:rPr>
        <w:t xml:space="preserve">any </w:t>
      </w:r>
      <w:r w:rsidRPr="00FF7FB9">
        <w:rPr>
          <w:rStyle w:val="Emphasis"/>
          <w:sz w:val="28"/>
          <w:szCs w:val="28"/>
          <w:highlight w:val="green"/>
        </w:rPr>
        <w:t>attempts</w:t>
      </w:r>
      <w:r w:rsidRPr="00FF7FB9">
        <w:rPr>
          <w:rStyle w:val="StyleUnderline"/>
          <w:highlight w:val="green"/>
        </w:rPr>
        <w:t xml:space="preserve"> to have </w:t>
      </w:r>
      <w:r w:rsidRPr="007E266F">
        <w:rPr>
          <w:rStyle w:val="StyleUnderline"/>
        </w:rPr>
        <w:t xml:space="preserve">the </w:t>
      </w:r>
      <w:r w:rsidRPr="00FF7FB9">
        <w:rPr>
          <w:rStyle w:val="StyleUnderline"/>
          <w:highlight w:val="green"/>
        </w:rPr>
        <w:t>act’s protection</w:t>
      </w:r>
      <w:r w:rsidRPr="00FC5D41">
        <w:rPr>
          <w:rStyle w:val="StyleUnderline"/>
        </w:rPr>
        <w:t xml:space="preserve"> of their rights </w:t>
      </w:r>
      <w:r w:rsidRPr="00FF7FB9">
        <w:rPr>
          <w:rStyle w:val="StyleUnderline"/>
          <w:highlight w:val="green"/>
        </w:rPr>
        <w:t>upheld</w:t>
      </w:r>
      <w:r w:rsidRPr="00FC5D41">
        <w:rPr>
          <w:rStyle w:val="StyleUnderline"/>
        </w:rPr>
        <w:t xml:space="preserve"> by, or even heard </w:t>
      </w:r>
      <w:r w:rsidRPr="00F8486D">
        <w:rPr>
          <w:rStyle w:val="StyleUnderline"/>
        </w:rPr>
        <w:t xml:space="preserve">by, </w:t>
      </w:r>
      <w:r w:rsidRPr="00F8486D">
        <w:rPr>
          <w:rStyle w:val="Emphasis"/>
        </w:rPr>
        <w:t>federal courts</w:t>
      </w:r>
      <w:r w:rsidRPr="00FC5D41">
        <w:rPr>
          <w:sz w:val="16"/>
        </w:rPr>
        <w:t xml:space="preserve"> in those three states. </w:t>
      </w:r>
      <w:r w:rsidRPr="00FC5D41">
        <w:rPr>
          <w:rStyle w:val="StyleUnderline"/>
        </w:rPr>
        <w:t>By granting</w:t>
      </w:r>
      <w:r w:rsidRPr="00FC5D41">
        <w:rPr>
          <w:sz w:val="16"/>
        </w:rPr>
        <w:t xml:space="preserve"> that </w:t>
      </w:r>
      <w:r w:rsidRPr="00FC5D41">
        <w:rPr>
          <w:rStyle w:val="Emphasis"/>
        </w:rPr>
        <w:t>immediate injunction</w:t>
      </w:r>
      <w:r w:rsidRPr="00FC5D41">
        <w:rPr>
          <w:sz w:val="16"/>
        </w:rPr>
        <w:t xml:space="preserve">, it </w:t>
      </w:r>
      <w:r w:rsidRPr="00FC5D41">
        <w:rPr>
          <w:rStyle w:val="StyleUnderline"/>
        </w:rPr>
        <w:t xml:space="preserve">nullified Board attorneys’ power to simply </w:t>
      </w:r>
      <w:r w:rsidRPr="00FC5D41">
        <w:rPr>
          <w:rStyle w:val="Emphasis"/>
        </w:rPr>
        <w:t>investigate allegations</w:t>
      </w:r>
      <w:r w:rsidRPr="00FC5D41">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89DCEA0" w14:textId="77777777" w:rsidR="0058133B" w:rsidRPr="00FC5D41" w:rsidRDefault="0058133B" w:rsidP="0058133B">
      <w:pPr>
        <w:rPr>
          <w:sz w:val="16"/>
        </w:rPr>
      </w:pPr>
      <w:r w:rsidRPr="00FC5D41">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D27703">
        <w:rPr>
          <w:rStyle w:val="Emphasis"/>
          <w:sz w:val="28"/>
          <w:szCs w:val="28"/>
        </w:rPr>
        <w:t>States have to step in</w:t>
      </w:r>
      <w:r w:rsidRPr="00D27703">
        <w:rPr>
          <w:sz w:val="16"/>
        </w:rPr>
        <w:t>,” she told me, “</w:t>
      </w:r>
      <w:r w:rsidRPr="00D27703">
        <w:rPr>
          <w:rStyle w:val="Emphasis"/>
        </w:rPr>
        <w:t>if</w:t>
      </w:r>
      <w:r w:rsidRPr="00D27703">
        <w:rPr>
          <w:sz w:val="16"/>
        </w:rPr>
        <w:t xml:space="preserve"> </w:t>
      </w:r>
      <w:r w:rsidRPr="00D27703">
        <w:rPr>
          <w:rStyle w:val="StyleUnderline"/>
        </w:rPr>
        <w:t xml:space="preserve">the NLRB is </w:t>
      </w:r>
      <w:r w:rsidRPr="00D27703">
        <w:rPr>
          <w:rStyle w:val="Emphasis"/>
        </w:rPr>
        <w:t>no longer functioning</w:t>
      </w:r>
      <w:r w:rsidRPr="00D27703">
        <w:rPr>
          <w:sz w:val="16"/>
        </w:rPr>
        <w:t xml:space="preserve">.” Already, </w:t>
      </w:r>
      <w:r w:rsidRPr="00D27703">
        <w:rPr>
          <w:rStyle w:val="StyleUnderline"/>
        </w:rPr>
        <w:t>some states</w:t>
      </w:r>
      <w:r w:rsidRPr="00D27703">
        <w:rPr>
          <w:sz w:val="16"/>
        </w:rPr>
        <w:t xml:space="preserve"> have </w:t>
      </w:r>
      <w:r w:rsidRPr="00D27703">
        <w:rPr>
          <w:rStyle w:val="StyleUnderline"/>
        </w:rPr>
        <w:t>enacted laws banning employers from compelling</w:t>
      </w:r>
      <w:r w:rsidRPr="00D27703">
        <w:rPr>
          <w:sz w:val="16"/>
        </w:rPr>
        <w:t xml:space="preserve"> their </w:t>
      </w:r>
      <w:r w:rsidRPr="00D27703">
        <w:rPr>
          <w:rStyle w:val="StyleUnderline"/>
        </w:rPr>
        <w:t xml:space="preserve">employees to listen to </w:t>
      </w:r>
      <w:r w:rsidRPr="00D27703">
        <w:rPr>
          <w:rStyle w:val="Emphasis"/>
        </w:rPr>
        <w:t>anti-union propaganda</w:t>
      </w:r>
      <w:r w:rsidRPr="00D27703">
        <w:rPr>
          <w:sz w:val="16"/>
        </w:rPr>
        <w:t xml:space="preserve">. </w:t>
      </w:r>
      <w:r w:rsidRPr="00D27703">
        <w:rPr>
          <w:rStyle w:val="StyleUnderline"/>
        </w:rPr>
        <w:t>Many</w:t>
      </w:r>
      <w:r w:rsidRPr="00D27703">
        <w:rPr>
          <w:sz w:val="16"/>
        </w:rPr>
        <w:t xml:space="preserve"> have </w:t>
      </w:r>
      <w:r w:rsidRPr="00D27703">
        <w:rPr>
          <w:rStyle w:val="StyleUnderline"/>
        </w:rPr>
        <w:t xml:space="preserve">extended </w:t>
      </w:r>
      <w:r w:rsidRPr="00D27703">
        <w:rPr>
          <w:rStyle w:val="Emphasis"/>
        </w:rPr>
        <w:t>bargaining rights</w:t>
      </w:r>
      <w:r w:rsidRPr="00FC5D41">
        <w:rPr>
          <w:sz w:val="16"/>
        </w:rPr>
        <w:t xml:space="preserve"> to workers </w:t>
      </w:r>
      <w:r w:rsidRPr="00FC5D41">
        <w:rPr>
          <w:rStyle w:val="StyleUnderline"/>
        </w:rPr>
        <w:t>excluded from</w:t>
      </w:r>
      <w:r w:rsidRPr="00FC5D41">
        <w:rPr>
          <w:sz w:val="16"/>
        </w:rPr>
        <w:t xml:space="preserve"> the protections of the </w:t>
      </w:r>
      <w:r w:rsidRPr="00FC5D41">
        <w:rPr>
          <w:rStyle w:val="Emphasis"/>
        </w:rPr>
        <w:t>NLRA</w:t>
      </w:r>
      <w:r w:rsidRPr="00FC5D41">
        <w:rPr>
          <w:sz w:val="16"/>
        </w:rPr>
        <w:t xml:space="preserve">. But </w:t>
      </w:r>
      <w:r w:rsidRPr="00FC5D41">
        <w:rPr>
          <w:rStyle w:val="StyleUnderline"/>
        </w:rPr>
        <w:t>if the NLRB is no longer functioning and</w:t>
      </w:r>
      <w:r w:rsidRPr="00FC5D41">
        <w:rPr>
          <w:sz w:val="16"/>
        </w:rPr>
        <w:t xml:space="preserve">, for instance, </w:t>
      </w:r>
      <w:r w:rsidRPr="00FC5D41">
        <w:rPr>
          <w:rStyle w:val="StyleUnderline"/>
        </w:rPr>
        <w:t>can no longer hold union affiliation elections for</w:t>
      </w:r>
      <w:r w:rsidRPr="00FC5D41">
        <w:rPr>
          <w:sz w:val="16"/>
        </w:rPr>
        <w:t xml:space="preserve"> a company’s </w:t>
      </w:r>
      <w:r w:rsidRPr="00FC5D41">
        <w:rPr>
          <w:rStyle w:val="StyleUnderline"/>
        </w:rPr>
        <w:t>workers</w:t>
      </w:r>
      <w:r w:rsidRPr="00FC5D41">
        <w:rPr>
          <w:sz w:val="16"/>
        </w:rPr>
        <w:t xml:space="preserve">, then </w:t>
      </w:r>
      <w:r w:rsidRPr="00FC5D41">
        <w:rPr>
          <w:rStyle w:val="Emphasis"/>
        </w:rPr>
        <w:t>states</w:t>
      </w:r>
      <w:r w:rsidRPr="00FC5D41">
        <w:rPr>
          <w:sz w:val="16"/>
        </w:rPr>
        <w:t xml:space="preserve"> </w:t>
      </w:r>
      <w:r w:rsidRPr="00FC5D41">
        <w:rPr>
          <w:rStyle w:val="StyleUnderline"/>
        </w:rPr>
        <w:t xml:space="preserve">should consider holding such </w:t>
      </w:r>
      <w:r w:rsidRPr="00FC5D41">
        <w:rPr>
          <w:rStyle w:val="Emphasis"/>
        </w:rPr>
        <w:t>elections</w:t>
      </w:r>
      <w:r w:rsidRPr="00FC5D41">
        <w:rPr>
          <w:sz w:val="16"/>
        </w:rPr>
        <w:t xml:space="preserve">,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t>
      </w:r>
      <w:r w:rsidRPr="00F8486D">
        <w:rPr>
          <w:rStyle w:val="StyleUnderline"/>
        </w:rPr>
        <w:t xml:space="preserve">Workers will “still have the power to </w:t>
      </w:r>
      <w:r w:rsidRPr="00F8486D">
        <w:rPr>
          <w:rStyle w:val="Emphasis"/>
        </w:rPr>
        <w:t>withhold</w:t>
      </w:r>
      <w:r w:rsidRPr="00F8486D">
        <w:rPr>
          <w:rStyle w:val="StyleUnderline"/>
        </w:rPr>
        <w:t xml:space="preserve"> their </w:t>
      </w:r>
      <w:r w:rsidRPr="00F8486D">
        <w:rPr>
          <w:rStyle w:val="Emphasis"/>
        </w:rPr>
        <w:t>labor</w:t>
      </w:r>
      <w:r w:rsidRPr="00F8486D">
        <w:rPr>
          <w:sz w:val="16"/>
        </w:rPr>
        <w:t>,” she said.</w:t>
      </w:r>
    </w:p>
    <w:p w14:paraId="490C9AFA" w14:textId="77777777" w:rsidR="0058133B" w:rsidRPr="00FC5D41" w:rsidRDefault="0058133B" w:rsidP="0058133B">
      <w:pPr>
        <w:rPr>
          <w:sz w:val="16"/>
        </w:rPr>
      </w:pPr>
      <w:r w:rsidRPr="00FC5D41">
        <w:rPr>
          <w:sz w:val="16"/>
        </w:rPr>
        <w:t xml:space="preserve">For now, it’s </w:t>
      </w:r>
      <w:r w:rsidRPr="00FC5D41">
        <w:rPr>
          <w:rStyle w:val="StyleUnderline"/>
        </w:rPr>
        <w:t>important to remember</w:t>
      </w:r>
      <w:r w:rsidRPr="00FC5D41">
        <w:rPr>
          <w:sz w:val="16"/>
        </w:rPr>
        <w:t xml:space="preserve"> that the </w:t>
      </w:r>
      <w:r w:rsidRPr="00FC5D41">
        <w:rPr>
          <w:rStyle w:val="Emphasis"/>
        </w:rPr>
        <w:t>federal assault</w:t>
      </w:r>
      <w:r w:rsidRPr="00FC5D41">
        <w:rPr>
          <w:sz w:val="16"/>
        </w:rPr>
        <w:t xml:space="preserve"> on workers’ rights </w:t>
      </w:r>
      <w:r w:rsidRPr="00FC5D41">
        <w:rPr>
          <w:rStyle w:val="StyleUnderline"/>
        </w:rPr>
        <w:t xml:space="preserve">isn’t all </w:t>
      </w:r>
      <w:r w:rsidRPr="00FC5D41">
        <w:rPr>
          <w:rStyle w:val="Emphasis"/>
        </w:rPr>
        <w:t>Trump’s</w:t>
      </w:r>
      <w:r w:rsidRPr="00FC5D41">
        <w:rPr>
          <w:rStyle w:val="StyleUnderline"/>
        </w:rPr>
        <w:t xml:space="preserve"> doing, or </w:t>
      </w:r>
      <w:r w:rsidRPr="00FC5D41">
        <w:rPr>
          <w:rStyle w:val="Emphasis"/>
        </w:rPr>
        <w:t>Musk’s</w:t>
      </w:r>
      <w:r w:rsidRPr="00FC5D41">
        <w:rPr>
          <w:rStyle w:val="StyleUnderline"/>
        </w:rPr>
        <w:t xml:space="preserve">, or </w:t>
      </w:r>
      <w:r w:rsidRPr="00FC5D41">
        <w:rPr>
          <w:rStyle w:val="Emphasis"/>
        </w:rPr>
        <w:t>Bezos’s</w:t>
      </w:r>
      <w:r w:rsidRPr="00FC5D41">
        <w:rPr>
          <w:sz w:val="16"/>
        </w:rPr>
        <w:t xml:space="preserve">. </w:t>
      </w:r>
      <w:r w:rsidRPr="00FC5D41">
        <w:rPr>
          <w:rStyle w:val="StyleUnderline"/>
        </w:rPr>
        <w:t>Republican</w:t>
      </w:r>
      <w:r w:rsidRPr="00FC5D41">
        <w:rPr>
          <w:sz w:val="16"/>
        </w:rPr>
        <w:t xml:space="preserve"> official</w:t>
      </w:r>
      <w:r w:rsidRPr="00FC5D41">
        <w:rPr>
          <w:rStyle w:val="StyleUnderline"/>
        </w:rPr>
        <w:t>s</w:t>
      </w:r>
      <w:r w:rsidRPr="00FC5D41">
        <w:rPr>
          <w:sz w:val="16"/>
        </w:rPr>
        <w:t xml:space="preserve"> </w:t>
      </w:r>
      <w:r w:rsidRPr="00FC5D41">
        <w:rPr>
          <w:rStyle w:val="StyleUnderline"/>
        </w:rPr>
        <w:t xml:space="preserve">and </w:t>
      </w:r>
      <w:r w:rsidRPr="00FC5D41">
        <w:rPr>
          <w:rStyle w:val="Emphasis"/>
        </w:rPr>
        <w:t xml:space="preserve">American CEOs </w:t>
      </w:r>
      <w:r w:rsidRPr="00FC5D41">
        <w:rPr>
          <w:rStyle w:val="StyleUnderline"/>
        </w:rPr>
        <w:t>and</w:t>
      </w:r>
      <w:r w:rsidRPr="00FC5D41">
        <w:rPr>
          <w:sz w:val="16"/>
        </w:rPr>
        <w:t xml:space="preserve"> </w:t>
      </w:r>
      <w:r w:rsidRPr="00FC5D41">
        <w:rPr>
          <w:rStyle w:val="Emphasis"/>
        </w:rPr>
        <w:t>mega-investors</w:t>
      </w:r>
      <w:r w:rsidRPr="00FC5D41">
        <w:rPr>
          <w:sz w:val="16"/>
        </w:rPr>
        <w:t xml:space="preserve"> have </w:t>
      </w:r>
      <w:r w:rsidRPr="00FC5D41">
        <w:rPr>
          <w:rStyle w:val="StyleUnderline"/>
        </w:rPr>
        <w:t>been</w:t>
      </w:r>
      <w:r w:rsidRPr="00FC5D41">
        <w:rPr>
          <w:sz w:val="16"/>
        </w:rPr>
        <w:t xml:space="preserve"> </w:t>
      </w:r>
      <w:r w:rsidRPr="00FC5D41">
        <w:rPr>
          <w:rStyle w:val="StyleUnderline"/>
        </w:rPr>
        <w:t xml:space="preserve">opposed to workers’ rights and power for a </w:t>
      </w:r>
      <w:r w:rsidRPr="00FC5D41">
        <w:rPr>
          <w:rStyle w:val="Emphasis"/>
        </w:rPr>
        <w:t>very long time</w:t>
      </w:r>
      <w:r w:rsidRPr="00FC5D41">
        <w:rPr>
          <w:sz w:val="16"/>
        </w:rPr>
        <w:t>, just as many Democrats—not a lot, but enough to make a difference—have been lax in defending them. Today, the bough has been bent to the point that it’s almost broken. A catastrophic snap may come soon.</w:t>
      </w:r>
    </w:p>
    <w:p w14:paraId="2049E706" w14:textId="77777777" w:rsidR="00B509F1" w:rsidRPr="009F58BB" w:rsidRDefault="00B509F1" w:rsidP="00B509F1">
      <w:pPr>
        <w:pStyle w:val="Heading4"/>
        <w:rPr>
          <w:b w:val="0"/>
          <w:bCs/>
        </w:rPr>
      </w:pPr>
      <w:r w:rsidRPr="009F58BB">
        <w:t xml:space="preserve">Union failure </w:t>
      </w:r>
      <w:r w:rsidRPr="009F58BB">
        <w:rPr>
          <w:u w:val="single"/>
        </w:rPr>
        <w:t>inevitable</w:t>
      </w:r>
      <w:r w:rsidRPr="009F58BB">
        <w:t xml:space="preserve"> – </w:t>
      </w:r>
      <w:r w:rsidRPr="009F58BB">
        <w:rPr>
          <w:b w:val="0"/>
          <w:bCs/>
          <w:u w:val="single"/>
        </w:rPr>
        <w:t>structural factors</w:t>
      </w:r>
      <w:r w:rsidRPr="009F58BB">
        <w:rPr>
          <w:b w:val="0"/>
          <w:bCs/>
        </w:rPr>
        <w:t xml:space="preserve"> like delay tactics and lack of penalties favor firms over workers</w:t>
      </w:r>
    </w:p>
    <w:p w14:paraId="4E309165" w14:textId="77777777" w:rsidR="00B509F1" w:rsidRPr="009F58BB" w:rsidRDefault="00B509F1" w:rsidP="00B509F1">
      <w:r w:rsidRPr="009F58BB">
        <w:rPr>
          <w:rStyle w:val="Style13ptBold"/>
        </w:rPr>
        <w:t>Rathke 23</w:t>
      </w:r>
      <w:r w:rsidRPr="009F58BB">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38469CB8" w14:textId="77777777" w:rsidR="00B509F1" w:rsidRPr="009F58BB" w:rsidRDefault="00B509F1" w:rsidP="00B509F1">
      <w:pPr>
        <w:rPr>
          <w:sz w:val="16"/>
        </w:rPr>
      </w:pPr>
      <w:r w:rsidRPr="009F58BB">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9F58BB">
        <w:rPr>
          <w:rStyle w:val="StyleUnderline"/>
        </w:rPr>
        <w:t xml:space="preserve">giant </w:t>
      </w:r>
      <w:r w:rsidRPr="009F58BB">
        <w:rPr>
          <w:rStyle w:val="StyleUnderline"/>
          <w:highlight w:val="green"/>
        </w:rPr>
        <w:t>companies</w:t>
      </w:r>
      <w:r w:rsidRPr="009F58BB">
        <w:rPr>
          <w:rStyle w:val="StyleUnderline"/>
        </w:rPr>
        <w:t xml:space="preserve"> are </w:t>
      </w:r>
      <w:r w:rsidRPr="009F58BB">
        <w:rPr>
          <w:rStyle w:val="StyleUnderline"/>
          <w:highlight w:val="green"/>
        </w:rPr>
        <w:t>win</w:t>
      </w:r>
      <w:r w:rsidRPr="009F58BB">
        <w:rPr>
          <w:rStyle w:val="StyleUnderline"/>
        </w:rPr>
        <w:t xml:space="preserve">ning </w:t>
      </w:r>
      <w:r w:rsidRPr="009F58BB">
        <w:rPr>
          <w:rStyle w:val="StyleUnderline"/>
          <w:highlight w:val="green"/>
        </w:rPr>
        <w:t>the war</w:t>
      </w:r>
      <w:r w:rsidRPr="009F58BB">
        <w:rPr>
          <w:rStyle w:val="StyleUnderline"/>
        </w:rPr>
        <w:t>.</w:t>
      </w:r>
      <w:r w:rsidRPr="009F58BB">
        <w:rPr>
          <w:sz w:val="16"/>
        </w:rPr>
        <w:t xml:space="preserve">  The </w:t>
      </w:r>
      <w:r w:rsidRPr="009F58BB">
        <w:rPr>
          <w:rStyle w:val="StyleUnderline"/>
          <w:highlight w:val="green"/>
        </w:rPr>
        <w:t>workers and</w:t>
      </w:r>
      <w:r w:rsidRPr="009F58BB">
        <w:rPr>
          <w:rStyle w:val="StyleUnderline"/>
        </w:rPr>
        <w:t xml:space="preserve"> their </w:t>
      </w:r>
      <w:r w:rsidRPr="009F58BB">
        <w:rPr>
          <w:rStyle w:val="StyleUnderline"/>
          <w:highlight w:val="green"/>
        </w:rPr>
        <w:t>unions were able to</w:t>
      </w:r>
      <w:r w:rsidRPr="009F58BB">
        <w:rPr>
          <w:rStyle w:val="StyleUnderline"/>
        </w:rPr>
        <w:t xml:space="preserve"> </w:t>
      </w:r>
      <w:r w:rsidRPr="009F58BB">
        <w:rPr>
          <w:rStyle w:val="StyleUnderline"/>
          <w:highlight w:val="green"/>
        </w:rPr>
        <w:t>build power</w:t>
      </w:r>
      <w:r w:rsidRPr="009F58BB">
        <w:rPr>
          <w:rStyle w:val="StyleUnderline"/>
        </w:rPr>
        <w:t xml:space="preserve"> in</w:t>
      </w:r>
      <w:r w:rsidRPr="009F58BB">
        <w:rPr>
          <w:sz w:val="16"/>
        </w:rPr>
        <w:t xml:space="preserve"> </w:t>
      </w:r>
      <w:r w:rsidRPr="009F58BB">
        <w:rPr>
          <w:rStyle w:val="StyleUnderline"/>
        </w:rPr>
        <w:t xml:space="preserve">their workplaces, </w:t>
      </w:r>
      <w:r w:rsidRPr="009F58BB">
        <w:rPr>
          <w:rStyle w:val="StyleUnderline"/>
          <w:highlight w:val="green"/>
        </w:rPr>
        <w:t>but</w:t>
      </w:r>
      <w:r w:rsidRPr="009F58BB">
        <w:rPr>
          <w:rStyle w:val="StyleUnderline"/>
        </w:rPr>
        <w:t xml:space="preserve"> the </w:t>
      </w:r>
      <w:r w:rsidRPr="009F58BB">
        <w:rPr>
          <w:rStyle w:val="StyleUnderline"/>
          <w:highlight w:val="green"/>
        </w:rPr>
        <w:t>companies</w:t>
      </w:r>
      <w:r w:rsidRPr="009F58BB">
        <w:rPr>
          <w:rStyle w:val="StyleUnderline"/>
        </w:rPr>
        <w:t xml:space="preserve"> are </w:t>
      </w:r>
      <w:r w:rsidRPr="009F58BB">
        <w:rPr>
          <w:rStyle w:val="Emphasis"/>
          <w:highlight w:val="green"/>
        </w:rPr>
        <w:t>win</w:t>
      </w:r>
      <w:r w:rsidRPr="009F58BB">
        <w:rPr>
          <w:rStyle w:val="Emphasis"/>
        </w:rPr>
        <w:t xml:space="preserve">ning </w:t>
      </w:r>
      <w:r w:rsidRPr="009F58BB">
        <w:rPr>
          <w:rStyle w:val="Emphasis"/>
          <w:highlight w:val="green"/>
        </w:rPr>
        <w:t>the delay game</w:t>
      </w:r>
      <w:r w:rsidRPr="009F58BB">
        <w:rPr>
          <w:sz w:val="16"/>
          <w:highlight w:val="green"/>
        </w:rPr>
        <w:t xml:space="preserve"> </w:t>
      </w:r>
      <w:r w:rsidRPr="009F58BB">
        <w:rPr>
          <w:rStyle w:val="StyleUnderline"/>
          <w:highlight w:val="green"/>
        </w:rPr>
        <w:t>enabled by</w:t>
      </w:r>
      <w:r w:rsidRPr="009F58BB">
        <w:rPr>
          <w:rStyle w:val="StyleUnderline"/>
        </w:rPr>
        <w:t xml:space="preserve"> the</w:t>
      </w:r>
      <w:r w:rsidRPr="009F58BB">
        <w:rPr>
          <w:sz w:val="16"/>
        </w:rPr>
        <w:t xml:space="preserve"> </w:t>
      </w:r>
      <w:r w:rsidRPr="009F58BB">
        <w:rPr>
          <w:rStyle w:val="Emphasis"/>
        </w:rPr>
        <w:t>legal regime of l</w:t>
      </w:r>
      <w:r w:rsidRPr="009F58BB">
        <w:rPr>
          <w:rStyle w:val="Emphasis"/>
          <w:highlight w:val="green"/>
        </w:rPr>
        <w:t>abor law</w:t>
      </w:r>
      <w:r w:rsidRPr="009F58BB">
        <w:rPr>
          <w:sz w:val="16"/>
          <w:highlight w:val="green"/>
        </w:rPr>
        <w:t xml:space="preserve">, </w:t>
      </w:r>
      <w:r w:rsidRPr="009F58BB">
        <w:rPr>
          <w:rStyle w:val="Emphasis"/>
          <w:highlight w:val="green"/>
        </w:rPr>
        <w:t>the NLRB</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rPr>
        <w:t xml:space="preserve">the </w:t>
      </w:r>
      <w:r w:rsidRPr="009F58BB">
        <w:rPr>
          <w:rStyle w:val="Emphasis"/>
          <w:highlight w:val="green"/>
        </w:rPr>
        <w:t>courts</w:t>
      </w:r>
      <w:r w:rsidRPr="009F58BB">
        <w:rPr>
          <w:sz w:val="16"/>
        </w:rPr>
        <w:t>.</w:t>
      </w:r>
    </w:p>
    <w:p w14:paraId="07F70E32" w14:textId="77777777" w:rsidR="00B509F1" w:rsidRPr="009F58BB" w:rsidRDefault="00B509F1" w:rsidP="00B509F1">
      <w:pPr>
        <w:rPr>
          <w:sz w:val="16"/>
        </w:rPr>
      </w:pPr>
      <w:r w:rsidRPr="009F58BB">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9F58BB">
        <w:rPr>
          <w:rStyle w:val="StyleUnderline"/>
          <w:highlight w:val="green"/>
        </w:rPr>
        <w:t>Any delay</w:t>
      </w:r>
      <w:r w:rsidRPr="009F58BB">
        <w:rPr>
          <w:rStyle w:val="StyleUnderline"/>
        </w:rPr>
        <w:t xml:space="preserve"> helps the company take wind out of the union’s sails</w:t>
      </w:r>
      <w:r w:rsidRPr="009F58BB">
        <w:rPr>
          <w:sz w:val="16"/>
        </w:rPr>
        <w:t xml:space="preserve">, </w:t>
      </w:r>
      <w:r w:rsidRPr="009F58BB">
        <w:rPr>
          <w:rStyle w:val="StyleUnderline"/>
        </w:rPr>
        <w:t xml:space="preserve">because it </w:t>
      </w:r>
      <w:r w:rsidRPr="009F58BB">
        <w:rPr>
          <w:rStyle w:val="Emphasis"/>
          <w:highlight w:val="green"/>
        </w:rPr>
        <w:t>blunts</w:t>
      </w:r>
      <w:r w:rsidRPr="009F58BB">
        <w:rPr>
          <w:rStyle w:val="Emphasis"/>
        </w:rPr>
        <w:t xml:space="preserve"> the </w:t>
      </w:r>
      <w:r w:rsidRPr="009F58BB">
        <w:rPr>
          <w:rStyle w:val="Emphasis"/>
          <w:highlight w:val="green"/>
        </w:rPr>
        <w:t>momentum</w:t>
      </w:r>
      <w:r w:rsidRPr="009F58BB">
        <w:rPr>
          <w:rStyle w:val="Emphasis"/>
        </w:rPr>
        <w:t xml:space="preserve"> </w:t>
      </w:r>
      <w:r w:rsidRPr="009F58BB">
        <w:rPr>
          <w:rStyle w:val="StyleUnderline"/>
        </w:rPr>
        <w:t>of the union in many cases</w:t>
      </w:r>
      <w:r w:rsidRPr="009F58BB">
        <w:rPr>
          <w:sz w:val="16"/>
        </w:rPr>
        <w:t>, because organizers and leaders have too often laid out candy cane visions of a collective bargaining agreement.</w:t>
      </w:r>
    </w:p>
    <w:p w14:paraId="2BE8555A" w14:textId="77777777" w:rsidR="00B509F1" w:rsidRPr="009F58BB" w:rsidRDefault="00B509F1" w:rsidP="00B509F1">
      <w:pPr>
        <w:rPr>
          <w:sz w:val="16"/>
        </w:rPr>
      </w:pPr>
      <w:r w:rsidRPr="009F58BB">
        <w:rPr>
          <w:rStyle w:val="StyleUnderline"/>
        </w:rPr>
        <w:t xml:space="preserve">These delays are </w:t>
      </w:r>
      <w:r w:rsidRPr="009F58BB">
        <w:rPr>
          <w:rStyle w:val="StyleUnderline"/>
          <w:highlight w:val="green"/>
        </w:rPr>
        <w:t>even more effective</w:t>
      </w:r>
      <w:r w:rsidRPr="009F58BB">
        <w:rPr>
          <w:rStyle w:val="StyleUnderline"/>
        </w:rPr>
        <w:t xml:space="preserve"> as union-killers </w:t>
      </w:r>
      <w:r w:rsidRPr="009F58BB">
        <w:rPr>
          <w:rStyle w:val="StyleUnderline"/>
          <w:highlight w:val="green"/>
        </w:rPr>
        <w:t>in industries marked by high turnover</w:t>
      </w:r>
      <w:r w:rsidRPr="009F58BB">
        <w:rPr>
          <w:rStyle w:val="StyleUnderline"/>
        </w:rPr>
        <w:t xml:space="preserve">, </w:t>
      </w:r>
      <w:r w:rsidRPr="009F58BB">
        <w:rPr>
          <w:rStyle w:val="StyleUnderline"/>
          <w:highlight w:val="green"/>
        </w:rPr>
        <w:t>part-time</w:t>
      </w:r>
      <w:r w:rsidRPr="009F58BB">
        <w:rPr>
          <w:rStyle w:val="StyleUnderline"/>
        </w:rPr>
        <w:t xml:space="preserve"> schedules, </w:t>
      </w:r>
      <w:r w:rsidRPr="009F58BB">
        <w:rPr>
          <w:rStyle w:val="StyleUnderline"/>
          <w:highlight w:val="green"/>
        </w:rPr>
        <w:t>and younger, more mobile workers</w:t>
      </w:r>
      <w:r w:rsidRPr="009F58BB">
        <w:rPr>
          <w:rStyle w:val="StyleUnderline"/>
        </w:rPr>
        <w:t>,</w:t>
      </w:r>
      <w:r w:rsidRPr="009F58BB">
        <w:rPr>
          <w:sz w:val="16"/>
        </w:rPr>
        <w:t xml:space="preserve"> both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0B1F3896" w14:textId="77777777" w:rsidR="00B509F1" w:rsidRPr="009F58BB" w:rsidRDefault="00B509F1" w:rsidP="00B509F1">
      <w:pPr>
        <w:rPr>
          <w:sz w:val="16"/>
        </w:rPr>
      </w:pPr>
      <w:r w:rsidRPr="009F58BB">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47CA92A1" w14:textId="77777777" w:rsidR="00B509F1" w:rsidRPr="009F58BB" w:rsidRDefault="00B509F1" w:rsidP="00B509F1">
      <w:pPr>
        <w:rPr>
          <w:sz w:val="16"/>
        </w:rPr>
      </w:pPr>
      <w:r w:rsidRPr="009F58BB">
        <w:rPr>
          <w:rStyle w:val="StyleUnderline"/>
        </w:rPr>
        <w:t>Here’s what is worse this time</w:t>
      </w:r>
      <w:r w:rsidRPr="009F58BB">
        <w:rPr>
          <w:sz w:val="16"/>
        </w:rPr>
        <w:t xml:space="preserve">.  For a change, </w:t>
      </w:r>
      <w:r w:rsidRPr="009F58BB">
        <w:rPr>
          <w:rStyle w:val="StyleUnderline"/>
          <w:highlight w:val="green"/>
        </w:rPr>
        <w:t>you can’t blame the NLRB</w:t>
      </w:r>
      <w:r w:rsidRPr="009F58BB">
        <w:rPr>
          <w:rStyle w:val="StyleUnderline"/>
        </w:rPr>
        <w:t>.</w:t>
      </w:r>
      <w:r w:rsidRPr="009F58BB">
        <w:rPr>
          <w:sz w:val="16"/>
        </w:rPr>
        <w:t xml:space="preserve">  </w:t>
      </w:r>
      <w:r w:rsidRPr="009F58BB">
        <w:rPr>
          <w:rStyle w:val="StyleUnderline"/>
        </w:rPr>
        <w:t>The current general counsel and the board itself are</w:t>
      </w:r>
      <w:r w:rsidRPr="009F58BB">
        <w:rPr>
          <w:sz w:val="16"/>
        </w:rPr>
        <w:t xml:space="preserve"> </w:t>
      </w:r>
      <w:r w:rsidRPr="009F58BB">
        <w:rPr>
          <w:rStyle w:val="StyleUnderline"/>
        </w:rPr>
        <w:t>arguably the best any of us have seen in the last generation of organizers</w:t>
      </w:r>
      <w:r w:rsidRPr="009F58BB">
        <w:rPr>
          <w:sz w:val="16"/>
        </w:rPr>
        <w:t xml:space="preserve">.  </w:t>
      </w:r>
      <w:r w:rsidRPr="009F58BB">
        <w:rPr>
          <w:rStyle w:val="StyleUnderline"/>
          <w:highlight w:val="green"/>
        </w:rPr>
        <w:t>They</w:t>
      </w:r>
      <w:r w:rsidRPr="009F58BB">
        <w:rPr>
          <w:rStyle w:val="StyleUnderline"/>
        </w:rPr>
        <w:t xml:space="preserve"> have </w:t>
      </w:r>
      <w:r w:rsidRPr="009F58BB">
        <w:rPr>
          <w:rStyle w:val="StyleUnderline"/>
          <w:highlight w:val="green"/>
        </w:rPr>
        <w:t>used all the tools they have</w:t>
      </w:r>
      <w:r w:rsidRPr="009F58BB">
        <w:rPr>
          <w:rStyle w:val="StyleUnderline"/>
        </w:rPr>
        <w:t xml:space="preserve"> to try to put pressure on both companies, including consolidating cases, ordering workers back on the job, and now threatening to file 10(j) injunctions to force bargaining and pressure the companies.</w:t>
      </w:r>
      <w:r w:rsidRPr="009F58BB">
        <w:rPr>
          <w:sz w:val="16"/>
        </w:rPr>
        <w:t xml:space="preserve">  </w:t>
      </w:r>
      <w:r w:rsidRPr="009F58BB">
        <w:rPr>
          <w:rStyle w:val="StyleUnderline"/>
          <w:highlight w:val="green"/>
        </w:rPr>
        <w:t>It is</w:t>
      </w:r>
      <w:r w:rsidRPr="009F58BB">
        <w:rPr>
          <w:sz w:val="16"/>
          <w:highlight w:val="green"/>
        </w:rPr>
        <w:t xml:space="preserve"> </w:t>
      </w:r>
      <w:r w:rsidRPr="009F58BB">
        <w:rPr>
          <w:rStyle w:val="Emphasis"/>
          <w:highlight w:val="green"/>
        </w:rPr>
        <w:t>inescapable</w:t>
      </w:r>
      <w:r w:rsidRPr="009F58BB">
        <w:rPr>
          <w:sz w:val="16"/>
        </w:rPr>
        <w:t xml:space="preserve"> </w:t>
      </w:r>
      <w:r w:rsidRPr="009F58BB">
        <w:rPr>
          <w:rStyle w:val="StyleUnderline"/>
        </w:rPr>
        <w:t xml:space="preserve">though to conclude that </w:t>
      </w:r>
      <w:r w:rsidRPr="009F58BB">
        <w:rPr>
          <w:rStyle w:val="Emphasis"/>
          <w:highlight w:val="green"/>
        </w:rPr>
        <w:t>none of this is working</w:t>
      </w:r>
      <w:r w:rsidRPr="009F58BB">
        <w:rPr>
          <w:sz w:val="16"/>
        </w:rPr>
        <w:t>.</w:t>
      </w:r>
    </w:p>
    <w:p w14:paraId="416816E9" w14:textId="77777777" w:rsidR="00B509F1" w:rsidRPr="009F58BB" w:rsidRDefault="00B509F1" w:rsidP="00B509F1">
      <w:pPr>
        <w:rPr>
          <w:rStyle w:val="StyleUnderline"/>
        </w:rPr>
      </w:pPr>
      <w:r w:rsidRPr="009F58BB">
        <w:rPr>
          <w:rStyle w:val="Emphasis"/>
          <w:highlight w:val="green"/>
        </w:rPr>
        <w:t>The law and</w:t>
      </w:r>
      <w:r w:rsidRPr="009F58BB">
        <w:rPr>
          <w:rStyle w:val="Emphasis"/>
        </w:rPr>
        <w:t xml:space="preserve"> the </w:t>
      </w:r>
      <w:r w:rsidRPr="009F58BB">
        <w:rPr>
          <w:rStyle w:val="Emphasis"/>
          <w:highlight w:val="green"/>
        </w:rPr>
        <w:t>entire</w:t>
      </w:r>
      <w:r w:rsidRPr="009F58BB">
        <w:rPr>
          <w:rStyle w:val="Emphasis"/>
        </w:rPr>
        <w:t xml:space="preserve"> legalistic </w:t>
      </w:r>
      <w:r w:rsidRPr="009F58BB">
        <w:rPr>
          <w:rStyle w:val="Emphasis"/>
          <w:highlight w:val="green"/>
        </w:rPr>
        <w:t>system are irredeemably broken</w:t>
      </w:r>
      <w:r w:rsidRPr="009F58BB">
        <w:rPr>
          <w:sz w:val="16"/>
        </w:rPr>
        <w:t xml:space="preserve">.  Amazon and Starbucks are not doing anything new.  It has always been the case that if a company didn’t want to recognize the union and agree to a contract, unions would only be able to get the job done if they had enough leverage and power to force the company to comply.  </w:t>
      </w:r>
      <w:r w:rsidRPr="009F58BB">
        <w:rPr>
          <w:rStyle w:val="StyleUnderline"/>
        </w:rPr>
        <w:t>The law demands “good faith,” but it does not demand agreement</w:t>
      </w:r>
      <w:r w:rsidRPr="009F58BB">
        <w:rPr>
          <w:sz w:val="16"/>
        </w:rPr>
        <w:t xml:space="preserve">.  </w:t>
      </w:r>
      <w:r w:rsidRPr="009F58BB">
        <w:rPr>
          <w:rStyle w:val="StyleUnderline"/>
        </w:rPr>
        <w:t xml:space="preserve">The </w:t>
      </w:r>
      <w:r w:rsidRPr="009F58BB">
        <w:rPr>
          <w:rStyle w:val="StyleUnderline"/>
          <w:highlight w:val="green"/>
        </w:rPr>
        <w:t>penalties to company</w:t>
      </w:r>
      <w:r w:rsidRPr="009F58BB">
        <w:rPr>
          <w:rStyle w:val="StyleUnderline"/>
        </w:rPr>
        <w:t xml:space="preserve"> infraction</w:t>
      </w:r>
      <w:r w:rsidRPr="009F58BB">
        <w:rPr>
          <w:rStyle w:val="StyleUnderline"/>
          <w:highlight w:val="green"/>
        </w:rPr>
        <w:t>s</w:t>
      </w:r>
      <w:r w:rsidRPr="009F58BB">
        <w:rPr>
          <w:rStyle w:val="StyleUnderline"/>
        </w:rPr>
        <w:t xml:space="preserve"> </w:t>
      </w:r>
      <w:r w:rsidRPr="009F58BB">
        <w:rPr>
          <w:rStyle w:val="StyleUnderline"/>
          <w:highlight w:val="green"/>
        </w:rPr>
        <w:t>are</w:t>
      </w:r>
      <w:r w:rsidRPr="009F58BB">
        <w:rPr>
          <w:rStyle w:val="StyleUnderline"/>
        </w:rPr>
        <w:t xml:space="preserve"> </w:t>
      </w:r>
      <w:r w:rsidRPr="009F58BB">
        <w:rPr>
          <w:rStyle w:val="Emphasis"/>
          <w:highlight w:val="green"/>
        </w:rPr>
        <w:t>miniscule</w:t>
      </w:r>
      <w:r w:rsidRPr="009F58BB">
        <w:rPr>
          <w:rStyle w:val="StyleUnderline"/>
          <w:highlight w:val="green"/>
        </w:rPr>
        <w:t xml:space="preserve"> and </w:t>
      </w:r>
      <w:r w:rsidRPr="009F58BB">
        <w:rPr>
          <w:rStyle w:val="Emphasis"/>
          <w:highlight w:val="green"/>
        </w:rPr>
        <w:t>ineffective</w:t>
      </w:r>
      <w:r w:rsidRPr="009F58BB">
        <w:rPr>
          <w:sz w:val="16"/>
        </w:rPr>
        <w:t xml:space="preserve">.  </w:t>
      </w:r>
      <w:r w:rsidRPr="009F58BB">
        <w:rPr>
          <w:rStyle w:val="StyleUnderline"/>
        </w:rPr>
        <w:t xml:space="preserve">It took seven years for our union to get a contract from the Hyatt and by the time we got there, it was a </w:t>
      </w:r>
      <w:r w:rsidRPr="009F58BB">
        <w:rPr>
          <w:rStyle w:val="Emphasis"/>
        </w:rPr>
        <w:t>pyrrhic victory</w:t>
      </w:r>
      <w:r w:rsidRPr="009F58BB">
        <w:rPr>
          <w:sz w:val="16"/>
        </w:rPr>
        <w:t xml:space="preserve">, </w:t>
      </w:r>
      <w:r w:rsidRPr="009F58BB">
        <w:rPr>
          <w:rStyle w:val="StyleUnderline"/>
        </w:rPr>
        <w:t>because the workers were beaten.</w:t>
      </w:r>
    </w:p>
    <w:p w14:paraId="5143BC1D" w14:textId="77777777" w:rsidR="00B509F1" w:rsidRDefault="00B509F1" w:rsidP="00B509F1">
      <w:pPr>
        <w:rPr>
          <w:sz w:val="16"/>
        </w:rPr>
      </w:pPr>
      <w:r w:rsidRPr="009F58BB">
        <w:rPr>
          <w:sz w:val="16"/>
        </w:rPr>
        <w:t xml:space="preserve">More than </w:t>
      </w:r>
      <w:r w:rsidRPr="009F58BB">
        <w:rPr>
          <w:rStyle w:val="Emphasis"/>
        </w:rPr>
        <w:t>the law is broken</w:t>
      </w:r>
      <w:r w:rsidRPr="009F58BB">
        <w:rPr>
          <w:sz w:val="16"/>
        </w:rPr>
        <w:t xml:space="preserve">.  </w:t>
      </w:r>
      <w:r w:rsidRPr="009F58BB">
        <w:rPr>
          <w:rStyle w:val="StyleUnderline"/>
        </w:rPr>
        <w:t xml:space="preserve">In this organizing climate, </w:t>
      </w:r>
      <w:r w:rsidRPr="009F58BB">
        <w:rPr>
          <w:rStyle w:val="Emphasis"/>
          <w:highlight w:val="green"/>
        </w:rPr>
        <w:t>collective bargaining is fools’ gold</w:t>
      </w:r>
      <w:r w:rsidRPr="009F58BB">
        <w:rPr>
          <w:rStyle w:val="StyleUnderline"/>
        </w:rPr>
        <w:t>.</w:t>
      </w:r>
      <w:r w:rsidRPr="009F58BB">
        <w:rPr>
          <w:sz w:val="16"/>
        </w:rPr>
        <w:t xml:space="preserve">  </w:t>
      </w:r>
      <w:r w:rsidRPr="009F58BB">
        <w:rPr>
          <w:rStyle w:val="StyleUnderline"/>
        </w:rPr>
        <w:t xml:space="preserve">In </w:t>
      </w:r>
      <w:r w:rsidRPr="009F58BB">
        <w:rPr>
          <w:rStyle w:val="StyleUnderline"/>
          <w:highlight w:val="green"/>
        </w:rPr>
        <w:t>this</w:t>
      </w:r>
      <w:r w:rsidRPr="009F58BB">
        <w:rPr>
          <w:sz w:val="16"/>
          <w:highlight w:val="green"/>
        </w:rPr>
        <w:t xml:space="preserve"> </w:t>
      </w:r>
      <w:r w:rsidRPr="009F58BB">
        <w:rPr>
          <w:rStyle w:val="Emphasis"/>
          <w:highlight w:val="green"/>
        </w:rPr>
        <w:t>imbalance of power</w:t>
      </w:r>
      <w:r w:rsidRPr="009F58BB">
        <w:rPr>
          <w:sz w:val="16"/>
        </w:rPr>
        <w:t xml:space="preserve">, </w:t>
      </w:r>
      <w:r w:rsidRPr="009F58BB">
        <w:rPr>
          <w:rStyle w:val="StyleUnderline"/>
        </w:rPr>
        <w:t>where unions are so clearly on the short end of the stick,</w:t>
      </w:r>
      <w:r w:rsidRPr="009F58BB">
        <w:rPr>
          <w:sz w:val="16"/>
        </w:rPr>
        <w:t xml:space="preserve"> a contract can no longer be raised as a goal in organizing new workers, because we can’t guarantee delivery and making the </w:t>
      </w:r>
      <w:r w:rsidRPr="009F58BB">
        <w:rPr>
          <w:rStyle w:val="StyleUnderline"/>
        </w:rPr>
        <w:t xml:space="preserve">promise </w:t>
      </w:r>
      <w:r w:rsidRPr="009F58BB">
        <w:rPr>
          <w:rStyle w:val="StyleUnderline"/>
          <w:highlight w:val="green"/>
        </w:rPr>
        <w:t>just sets us up for</w:t>
      </w:r>
      <w:r w:rsidRPr="009F58BB">
        <w:rPr>
          <w:rStyle w:val="StyleUnderline"/>
        </w:rPr>
        <w:t xml:space="preserve"> these kinds of </w:t>
      </w:r>
      <w:r w:rsidRPr="009F58BB">
        <w:rPr>
          <w:rStyle w:val="Emphasis"/>
          <w:highlight w:val="green"/>
        </w:rPr>
        <w:t>defeats</w:t>
      </w:r>
      <w:r w:rsidRPr="009F58BB">
        <w:rPr>
          <w:sz w:val="16"/>
        </w:rPr>
        <w:t>.  The current economic and legal environment has to force unions to rethink tactics and strategy in organizing new segments of the working class.  Amazon and Starbucks are once again teaching us that this doesn’t work and will force us to go “old school” before the law was written and “new school” to fit these times and build majorities and support without contracts.</w:t>
      </w:r>
    </w:p>
    <w:p w14:paraId="477252A1" w14:textId="77777777" w:rsidR="00C021A1" w:rsidRPr="00667FFE" w:rsidRDefault="00C021A1" w:rsidP="00C021A1">
      <w:pPr>
        <w:keepNext/>
        <w:keepLines/>
        <w:spacing w:before="40" w:after="0"/>
        <w:outlineLvl w:val="3"/>
        <w:rPr>
          <w:rFonts w:eastAsia="Times New Roman" w:cs="Times New Roman"/>
          <w:b/>
          <w:iCs/>
          <w:sz w:val="26"/>
        </w:rPr>
      </w:pPr>
      <w:r w:rsidRPr="00667FFE">
        <w:rPr>
          <w:rFonts w:eastAsia="Times New Roman" w:cs="Times New Roman"/>
          <w:b/>
          <w:iCs/>
          <w:sz w:val="26"/>
        </w:rPr>
        <w:t xml:space="preserve">“Rights” fail. Employer intransigence </w:t>
      </w:r>
      <w:r w:rsidRPr="00667FFE">
        <w:rPr>
          <w:rFonts w:eastAsia="Times New Roman" w:cs="Times New Roman"/>
          <w:b/>
          <w:iCs/>
          <w:sz w:val="26"/>
          <w:u w:val="single"/>
        </w:rPr>
        <w:t>and</w:t>
      </w:r>
      <w:r w:rsidRPr="00667FFE">
        <w:rPr>
          <w:rFonts w:eastAsia="Times New Roman" w:cs="Times New Roman"/>
          <w:b/>
          <w:iCs/>
          <w:sz w:val="26"/>
        </w:rPr>
        <w:t xml:space="preserve"> ineffective remedies prevent organizing and bargaining.</w:t>
      </w:r>
    </w:p>
    <w:p w14:paraId="07D8C861" w14:textId="77777777" w:rsidR="00C021A1" w:rsidRPr="00667FFE" w:rsidRDefault="00C021A1" w:rsidP="00C021A1">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228BD535" w14:textId="77777777" w:rsidR="00C021A1" w:rsidRPr="00667FFE" w:rsidRDefault="00C021A1" w:rsidP="00C021A1">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w:t>
      </w:r>
      <w:r w:rsidRPr="00004A18">
        <w:rPr>
          <w:rFonts w:eastAsia="Aptos"/>
          <w:u w:val="single"/>
        </w:rPr>
        <w:t>of organizing and bargaining r</w:t>
      </w:r>
      <w:r w:rsidRPr="00667FFE">
        <w:rPr>
          <w:rFonts w:eastAsia="Aptos"/>
          <w:highlight w:val="cyan"/>
          <w:u w:val="single"/>
        </w:rPr>
        <w:t xml:space="preserve">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w:t>
      </w:r>
      <w:r w:rsidRPr="00004A18">
        <w:rPr>
          <w:rFonts w:eastAsia="Aptos"/>
          <w:u w:val="single"/>
        </w:rPr>
        <w:t xml:space="preserve">form </w:t>
      </w:r>
      <w:r w:rsidRPr="00667FFE">
        <w:rPr>
          <w:rFonts w:eastAsia="Aptos"/>
          <w:u w:val="single"/>
        </w:rPr>
        <w:t xml:space="preserve">and </w:t>
      </w:r>
      <w:r w:rsidRPr="00004A18">
        <w:rPr>
          <w:rFonts w:eastAsia="Aptos"/>
          <w:u w:val="single"/>
        </w:rPr>
        <w:t>join labor organizations, and to</w:t>
      </w:r>
      <w:r w:rsidRPr="00667FFE">
        <w:rPr>
          <w:rFonts w:eastAsia="Aptos"/>
          <w:highlight w:val="cyan"/>
          <w:u w:val="single"/>
        </w:rPr>
        <w:t xml:space="preserve">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r w:rsidRPr="00667FFE">
        <w:rPr>
          <w:rFonts w:eastAsia="Aptos"/>
          <w:sz w:val="16"/>
        </w:rPr>
        <w:t xml:space="preserve">.23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214397E9" w14:textId="77777777" w:rsidR="00634851" w:rsidRDefault="00634851" w:rsidP="00634851">
      <w:pPr>
        <w:pStyle w:val="Heading4"/>
      </w:pPr>
      <w:r>
        <w:t>boycotts fail to solve Israel.</w:t>
      </w:r>
    </w:p>
    <w:p w14:paraId="39278A81" w14:textId="77777777" w:rsidR="00634851" w:rsidRPr="00004291" w:rsidRDefault="00634851" w:rsidP="00634851">
      <w:r w:rsidRPr="00004291">
        <w:rPr>
          <w:rStyle w:val="Style13ptBold"/>
        </w:rPr>
        <w:t>Newman 16</w:t>
      </w:r>
      <w:r>
        <w:t xml:space="preserve"> [David Newman, dean of faculty forthe humanities and social sciences in the Department of Politics and Government at Ben Gurion University of the Negev. 4-1-2016. "The Failure Of Academic Boycotts" Geographical Review, Vol. 106, No. 2 (April 2016). URL: https://www.jstor.org/stable/43916124?seq=1] //MSUCB</w:t>
      </w:r>
    </w:p>
    <w:p w14:paraId="3CF94DEE" w14:textId="77777777" w:rsidR="00634851" w:rsidRPr="00004291" w:rsidRDefault="00634851" w:rsidP="00634851">
      <w:pPr>
        <w:rPr>
          <w:sz w:val="16"/>
        </w:rPr>
      </w:pPr>
      <w:r w:rsidRPr="00004291">
        <w:rPr>
          <w:rStyle w:val="StyleUnderline"/>
        </w:rPr>
        <w:t xml:space="preserve">The </w:t>
      </w:r>
      <w:r w:rsidRPr="00004291">
        <w:rPr>
          <w:rStyle w:val="StyleUnderline"/>
          <w:highlight w:val="cyan"/>
        </w:rPr>
        <w:t>academic boycott</w:t>
      </w:r>
      <w:r w:rsidRPr="00004291">
        <w:rPr>
          <w:rStyle w:val="StyleUnderline"/>
        </w:rPr>
        <w:t xml:space="preserve"> attempts remain</w:t>
      </w:r>
      <w:r w:rsidRPr="00004291">
        <w:rPr>
          <w:sz w:val="16"/>
        </w:rPr>
        <w:t xml:space="preserve">, at this stage, </w:t>
      </w:r>
      <w:r w:rsidRPr="00004291">
        <w:rPr>
          <w:rStyle w:val="StyleUnderline"/>
          <w:highlight w:val="cyan"/>
        </w:rPr>
        <w:t>little more than proposals to</w:t>
      </w:r>
      <w:r w:rsidRPr="00004291">
        <w:rPr>
          <w:rStyle w:val="StyleUnderline"/>
        </w:rPr>
        <w:t xml:space="preserve"> members of </w:t>
      </w:r>
      <w:r w:rsidRPr="00004291">
        <w:rPr>
          <w:rStyle w:val="StyleUnderline"/>
          <w:highlight w:val="cyan"/>
        </w:rPr>
        <w:t>a small number of</w:t>
      </w:r>
      <w:r w:rsidRPr="00004291">
        <w:rPr>
          <w:rStyle w:val="StyleUnderline"/>
        </w:rPr>
        <w:t xml:space="preserve"> scientific </w:t>
      </w:r>
      <w:r w:rsidRPr="00004291">
        <w:rPr>
          <w:rStyle w:val="StyleUnderline"/>
          <w:highlight w:val="cyan"/>
        </w:rPr>
        <w:t>communities and guilds</w:t>
      </w:r>
      <w:r w:rsidRPr="00004291">
        <w:rPr>
          <w:rStyle w:val="StyleUnderline"/>
        </w:rPr>
        <w:t xml:space="preserve"> to cease all forms of collaboration with Israeli scientists and scholars</w:t>
      </w:r>
      <w:r w:rsidRPr="00004291">
        <w:rPr>
          <w:sz w:val="16"/>
        </w:rPr>
        <w:t xml:space="preserve">, regardless of their political positions on the Israel-Palestine conflict and the status of the Occupation. The </w:t>
      </w:r>
      <w:r w:rsidRPr="00004291">
        <w:rPr>
          <w:rStyle w:val="StyleUnderline"/>
        </w:rPr>
        <w:t>boycott can</w:t>
      </w:r>
      <w:r w:rsidRPr="00004291">
        <w:rPr>
          <w:rStyle w:val="StyleUnderline"/>
          <w:highlight w:val="cyan"/>
        </w:rPr>
        <w:t>not be enforced upon</w:t>
      </w:r>
      <w:r w:rsidRPr="00004291">
        <w:rPr>
          <w:rStyle w:val="StyleUnderline"/>
        </w:rPr>
        <w:t xml:space="preserve"> the </w:t>
      </w:r>
      <w:r w:rsidRPr="00004291">
        <w:rPr>
          <w:rStyle w:val="StyleUnderline"/>
          <w:highlight w:val="cyan"/>
        </w:rPr>
        <w:t>members</w:t>
      </w:r>
      <w:r w:rsidRPr="00004291">
        <w:rPr>
          <w:rStyle w:val="StyleUnderline"/>
        </w:rPr>
        <w:t xml:space="preserve"> of these scientific communities and guilds</w:t>
      </w:r>
      <w:r w:rsidRPr="00004291">
        <w:rPr>
          <w:sz w:val="16"/>
        </w:rPr>
        <w:t xml:space="preserve">, </w:t>
      </w:r>
      <w:r w:rsidRPr="00004291">
        <w:rPr>
          <w:rStyle w:val="StyleUnderline"/>
          <w:highlight w:val="cyan"/>
        </w:rPr>
        <w:t>the majority of whom continue to undertake</w:t>
      </w:r>
      <w:r w:rsidRPr="00004291">
        <w:rPr>
          <w:rStyle w:val="StyleUnderline"/>
        </w:rPr>
        <w:t xml:space="preserve"> full scientific </w:t>
      </w:r>
      <w:r w:rsidRPr="00004291">
        <w:rPr>
          <w:rStyle w:val="StyleUnderline"/>
          <w:highlight w:val="cyan"/>
        </w:rPr>
        <w:t>collaboration with</w:t>
      </w:r>
      <w:r w:rsidRPr="00004291">
        <w:rPr>
          <w:rStyle w:val="StyleUnderline"/>
        </w:rPr>
        <w:t xml:space="preserve"> their </w:t>
      </w:r>
      <w:r w:rsidRPr="00004291">
        <w:rPr>
          <w:rStyle w:val="StyleUnderline"/>
          <w:highlight w:val="cyan"/>
        </w:rPr>
        <w:t>Israel</w:t>
      </w:r>
      <w:r w:rsidRPr="00004291">
        <w:rPr>
          <w:rStyle w:val="StyleUnderline"/>
        </w:rPr>
        <w:t>i colleagues and research partners</w:t>
      </w:r>
      <w:r w:rsidRPr="00004291">
        <w:rPr>
          <w:sz w:val="16"/>
        </w:rPr>
        <w:t>.</w:t>
      </w:r>
    </w:p>
    <w:p w14:paraId="432F7FD9" w14:textId="77777777" w:rsidR="00634851" w:rsidRPr="00004291" w:rsidRDefault="00634851" w:rsidP="00634851">
      <w:pPr>
        <w:rPr>
          <w:sz w:val="16"/>
        </w:rPr>
      </w:pPr>
      <w:r w:rsidRPr="00004291">
        <w:rPr>
          <w:rStyle w:val="StyleUnderline"/>
        </w:rPr>
        <w:t>The small number of proboycotters who do not participate in scientific meetings</w:t>
      </w:r>
      <w:r w:rsidRPr="00004291">
        <w:rPr>
          <w:sz w:val="16"/>
        </w:rPr>
        <w:t xml:space="preserve"> and conferences that take place in Israel, or who do not invite Israeli colleagues to participate in conferences arranged elsewhere, </w:t>
      </w:r>
      <w:r w:rsidRPr="00004291">
        <w:rPr>
          <w:rStyle w:val="StyleUnderline"/>
        </w:rPr>
        <w:t xml:space="preserve">are far outnumbered by the many members of the </w:t>
      </w:r>
      <w:r w:rsidRPr="00004291">
        <w:rPr>
          <w:rStyle w:val="StyleUnderline"/>
          <w:highlight w:val="cyan"/>
        </w:rPr>
        <w:t>international scientific community</w:t>
      </w:r>
      <w:r w:rsidRPr="00004291">
        <w:rPr>
          <w:rStyle w:val="StyleUnderline"/>
        </w:rPr>
        <w:t xml:space="preserve"> who do participate, and are </w:t>
      </w:r>
      <w:r w:rsidRPr="00004291">
        <w:rPr>
          <w:rStyle w:val="StyleUnderline"/>
          <w:highlight w:val="cyan"/>
        </w:rPr>
        <w:t>more than ready to take</w:t>
      </w:r>
      <w:r w:rsidRPr="00004291">
        <w:rPr>
          <w:rStyle w:val="StyleUnderline"/>
        </w:rPr>
        <w:t xml:space="preserve"> their </w:t>
      </w:r>
      <w:r w:rsidRPr="00004291">
        <w:rPr>
          <w:rStyle w:val="StyleUnderline"/>
          <w:highlight w:val="cyan"/>
        </w:rPr>
        <w:t>vacant place</w:t>
      </w:r>
      <w:r w:rsidRPr="00004291">
        <w:rPr>
          <w:rStyle w:val="StyleUnderline"/>
        </w:rPr>
        <w:t xml:space="preserve"> around the conference table or in the lecture theatre</w:t>
      </w:r>
      <w:r w:rsidRPr="00004291">
        <w:rPr>
          <w:sz w:val="16"/>
        </w:rPr>
        <w:t xml:space="preserve">. </w:t>
      </w:r>
      <w:r w:rsidRPr="00004291">
        <w:rPr>
          <w:rStyle w:val="StyleUnderline"/>
        </w:rPr>
        <w:t xml:space="preserve">Scientific </w:t>
      </w:r>
      <w:r w:rsidRPr="00360E22">
        <w:rPr>
          <w:rStyle w:val="StyleUnderline"/>
          <w:highlight w:val="cyan"/>
        </w:rPr>
        <w:t>congresses</w:t>
      </w:r>
      <w:r w:rsidRPr="00004291">
        <w:rPr>
          <w:sz w:val="16"/>
        </w:rPr>
        <w:t xml:space="preserve">, in all fields of academic endeavor, </w:t>
      </w:r>
      <w:r w:rsidRPr="00004291">
        <w:rPr>
          <w:rStyle w:val="StyleUnderline"/>
        </w:rPr>
        <w:t xml:space="preserve">have </w:t>
      </w:r>
      <w:r w:rsidRPr="00360E22">
        <w:rPr>
          <w:rStyle w:val="StyleUnderline"/>
          <w:highlight w:val="cyan"/>
        </w:rPr>
        <w:t>continue</w:t>
      </w:r>
      <w:r w:rsidRPr="00004291">
        <w:rPr>
          <w:rStyle w:val="StyleUnderline"/>
        </w:rPr>
        <w:t xml:space="preserve">d </w:t>
      </w:r>
      <w:r w:rsidRPr="00360E22">
        <w:rPr>
          <w:rStyle w:val="StyleUnderline"/>
          <w:highlight w:val="cyan"/>
        </w:rPr>
        <w:t>to thrive</w:t>
      </w:r>
      <w:r w:rsidRPr="00004291">
        <w:rPr>
          <w:rStyle w:val="StyleUnderline"/>
        </w:rPr>
        <w:t xml:space="preserve"> against the background of calls for a boycott and if there have been some absent participants for political reasons, it has not been noticeable</w:t>
      </w:r>
      <w:r w:rsidRPr="00004291">
        <w:rPr>
          <w:sz w:val="16"/>
        </w:rPr>
        <w:t xml:space="preserve">. A glance at the long list of academic meetings and seminars that have taken place at Israeli universities during the past two years, or those that are planned for the coming academic year, is clear evidence of this; if there have been individuals </w:t>
      </w:r>
      <w:r w:rsidRPr="00360E22">
        <w:rPr>
          <w:sz w:val="16"/>
        </w:rPr>
        <w:t>who</w:t>
      </w:r>
      <w:r w:rsidRPr="00004291">
        <w:rPr>
          <w:sz w:val="16"/>
        </w:rPr>
        <w:t xml:space="preserve"> have decided not to participate because of their desire to practice boycott, it has passed without notice or impact upon the conference itself.</w:t>
      </w:r>
    </w:p>
    <w:p w14:paraId="10488040" w14:textId="77777777" w:rsidR="00634851" w:rsidRDefault="00634851" w:rsidP="00634851">
      <w:pPr>
        <w:rPr>
          <w:sz w:val="16"/>
        </w:rPr>
      </w:pPr>
      <w:r w:rsidRPr="00004291">
        <w:rPr>
          <w:rStyle w:val="StyleUnderline"/>
        </w:rPr>
        <w:t xml:space="preserve">Unlike the case of </w:t>
      </w:r>
      <w:r w:rsidRPr="00360E22">
        <w:rPr>
          <w:rStyle w:val="StyleUnderline"/>
          <w:highlight w:val="cyan"/>
        </w:rPr>
        <w:t>South Africa</w:t>
      </w:r>
      <w:r w:rsidRPr="00004291">
        <w:rPr>
          <w:sz w:val="16"/>
        </w:rPr>
        <w:t xml:space="preserve">, </w:t>
      </w:r>
      <w:r w:rsidRPr="00004291">
        <w:rPr>
          <w:rStyle w:val="StyleUnderline"/>
        </w:rPr>
        <w:t xml:space="preserve">where there </w:t>
      </w:r>
      <w:r w:rsidRPr="00360E22">
        <w:rPr>
          <w:rStyle w:val="StyleUnderline"/>
          <w:highlight w:val="cyan"/>
        </w:rPr>
        <w:t>was a</w:t>
      </w:r>
      <w:r w:rsidRPr="00004291">
        <w:rPr>
          <w:rStyle w:val="StyleUnderline"/>
        </w:rPr>
        <w:t xml:space="preserve">n almost </w:t>
      </w:r>
      <w:r w:rsidRPr="00360E22">
        <w:rPr>
          <w:rStyle w:val="StyleUnderline"/>
          <w:highlight w:val="cyan"/>
        </w:rPr>
        <w:t>blanket boycott in</w:t>
      </w:r>
      <w:r w:rsidRPr="00004291">
        <w:rPr>
          <w:rStyle w:val="StyleUnderline"/>
        </w:rPr>
        <w:t xml:space="preserve"> all </w:t>
      </w:r>
      <w:r w:rsidRPr="00360E22">
        <w:rPr>
          <w:rStyle w:val="StyleUnderline"/>
          <w:highlight w:val="cyan"/>
        </w:rPr>
        <w:t>political, economic, and social realms</w:t>
      </w:r>
      <w:r w:rsidRPr="00004291">
        <w:rPr>
          <w:rStyle w:val="StyleUnderline"/>
        </w:rPr>
        <w:t xml:space="preserve">, </w:t>
      </w:r>
      <w:r w:rsidRPr="00360E22">
        <w:rPr>
          <w:rStyle w:val="StyleUnderline"/>
          <w:highlight w:val="cyan"/>
        </w:rPr>
        <w:t>this is not the case with Israel</w:t>
      </w:r>
      <w:r w:rsidRPr="00004291">
        <w:rPr>
          <w:sz w:val="16"/>
        </w:rPr>
        <w:t xml:space="preserve">. In both </w:t>
      </w:r>
      <w:r w:rsidRPr="00004291">
        <w:rPr>
          <w:rStyle w:val="StyleUnderline"/>
        </w:rPr>
        <w:t xml:space="preserve">Western Europe and </w:t>
      </w:r>
      <w:r w:rsidRPr="00360E22">
        <w:rPr>
          <w:rStyle w:val="StyleUnderline"/>
          <w:highlight w:val="cyan"/>
        </w:rPr>
        <w:t>North America</w:t>
      </w:r>
      <w:r w:rsidRPr="00004291">
        <w:rPr>
          <w:rStyle w:val="StyleUnderline"/>
        </w:rPr>
        <w:t>,</w:t>
      </w:r>
      <w:r w:rsidRPr="00004291">
        <w:rPr>
          <w:sz w:val="16"/>
        </w:rPr>
        <w:t xml:space="preserve"> where most of the boycott proposals emanate, the </w:t>
      </w:r>
      <w:r w:rsidRPr="00360E22">
        <w:rPr>
          <w:rStyle w:val="StyleUnderline"/>
          <w:highlight w:val="cyan"/>
        </w:rPr>
        <w:t>major universities and</w:t>
      </w:r>
      <w:r w:rsidRPr="00360E22">
        <w:rPr>
          <w:sz w:val="16"/>
          <w:highlight w:val="cyan"/>
        </w:rPr>
        <w:t>,</w:t>
      </w:r>
      <w:r w:rsidRPr="00004291">
        <w:rPr>
          <w:sz w:val="16"/>
        </w:rPr>
        <w:t xml:space="preserve"> in some cases, the </w:t>
      </w:r>
      <w:r w:rsidRPr="00360E22">
        <w:rPr>
          <w:rStyle w:val="StyleUnderline"/>
          <w:highlight w:val="cyan"/>
        </w:rPr>
        <w:t>governments</w:t>
      </w:r>
      <w:r w:rsidRPr="00004291">
        <w:rPr>
          <w:rStyle w:val="StyleUnderline"/>
        </w:rPr>
        <w:t xml:space="preserve"> themselves, have </w:t>
      </w:r>
      <w:r w:rsidRPr="00360E22">
        <w:rPr>
          <w:rStyle w:val="StyleUnderline"/>
          <w:highlight w:val="cyan"/>
        </w:rPr>
        <w:t>made</w:t>
      </w:r>
      <w:r w:rsidRPr="00004291">
        <w:rPr>
          <w:rStyle w:val="StyleUnderline"/>
        </w:rPr>
        <w:t xml:space="preserve"> it adequately </w:t>
      </w:r>
      <w:r w:rsidRPr="00360E22">
        <w:rPr>
          <w:rStyle w:val="StyleUnderline"/>
          <w:highlight w:val="cyan"/>
        </w:rPr>
        <w:t>clear that</w:t>
      </w:r>
      <w:r w:rsidRPr="00004291">
        <w:rPr>
          <w:rStyle w:val="StyleUnderline"/>
        </w:rPr>
        <w:t xml:space="preserve">, regardless of their own personal positions concerning the Israel-Palestine impasse, </w:t>
      </w:r>
      <w:r w:rsidRPr="00360E22">
        <w:rPr>
          <w:rStyle w:val="StyleUnderline"/>
          <w:highlight w:val="cyan"/>
        </w:rPr>
        <w:t>they do not support selective or discriminatory academic boycotts</w:t>
      </w:r>
      <w:r w:rsidRPr="00004291">
        <w:rPr>
          <w:sz w:val="16"/>
        </w:rPr>
        <w:t xml:space="preserve"> and, in some cases, this has even led to a strengthening of scientific ties where none existed previously </w:t>
      </w:r>
    </w:p>
    <w:p w14:paraId="486CD79D" w14:textId="6F369EEE" w:rsidR="00634851" w:rsidRPr="004A647A" w:rsidRDefault="00634851" w:rsidP="00634851">
      <w:pPr>
        <w:pStyle w:val="Heading4"/>
        <w:rPr>
          <w:rFonts w:cs="Calibri"/>
        </w:rPr>
      </w:pPr>
      <w:r w:rsidRPr="004A647A">
        <w:rPr>
          <w:rFonts w:cs="Calibri"/>
        </w:rPr>
        <w:t>Wages argument is NEG---</w:t>
      </w:r>
      <w:r>
        <w:rPr>
          <w:rFonts w:cs="Calibri"/>
        </w:rPr>
        <w:t>strikes and union strength</w:t>
      </w:r>
      <w:r w:rsidRPr="004A647A">
        <w:rPr>
          <w:rFonts w:cs="Calibri"/>
        </w:rPr>
        <w:t xml:space="preserve"> result in “rest unemployment”. Labor </w:t>
      </w:r>
      <w:r w:rsidRPr="004A647A">
        <w:rPr>
          <w:rFonts w:cs="Calibri"/>
          <w:u w:val="single"/>
        </w:rPr>
        <w:t>productivity shocks</w:t>
      </w:r>
      <w:r w:rsidRPr="004A647A">
        <w:rPr>
          <w:rFonts w:cs="Calibri"/>
        </w:rPr>
        <w:t xml:space="preserve"> are good for ensuring </w:t>
      </w:r>
      <w:r w:rsidRPr="004A647A">
        <w:rPr>
          <w:rFonts w:cs="Calibri"/>
          <w:u w:val="single"/>
        </w:rPr>
        <w:t>labor mobility</w:t>
      </w:r>
      <w:r w:rsidRPr="004A647A">
        <w:rPr>
          <w:rFonts w:cs="Calibri"/>
        </w:rPr>
        <w:t xml:space="preserve">. </w:t>
      </w:r>
    </w:p>
    <w:p w14:paraId="12987D00" w14:textId="77777777" w:rsidR="00634851" w:rsidRPr="004A647A" w:rsidRDefault="00634851" w:rsidP="00634851">
      <w:r w:rsidRPr="004A647A">
        <w:t xml:space="preserve">Fernando </w:t>
      </w:r>
      <w:r w:rsidRPr="004A647A">
        <w:rPr>
          <w:rStyle w:val="Style13ptBold"/>
        </w:rPr>
        <w:t>Alvarez 24</w:t>
      </w:r>
      <w:r w:rsidRPr="004A647A">
        <w:t>. University of Chicago. Robert Shimer, University of Chicago. and Fabrice Tourre. Baruch College. "Unions: Wage floors, seniority rules, and unemployment duration." Journal of Economic Dynamics and Control 169 (2024): 104965.</w:t>
      </w:r>
    </w:p>
    <w:p w14:paraId="7F00301A" w14:textId="77777777" w:rsidR="00634851" w:rsidRPr="004A647A" w:rsidRDefault="00634851" w:rsidP="00634851">
      <w:pPr>
        <w:rPr>
          <w:rStyle w:val="Emphasis"/>
        </w:rPr>
      </w:pPr>
      <w:r w:rsidRPr="004A647A">
        <w:rPr>
          <w:sz w:val="16"/>
        </w:rPr>
        <w:t xml:space="preserve">This paper examines the </w:t>
      </w:r>
      <w:r w:rsidRPr="004A647A">
        <w:rPr>
          <w:rStyle w:val="StyleUnderline"/>
        </w:rPr>
        <w:t>impact of unions on unemployment and wages</w:t>
      </w:r>
      <w:r w:rsidRPr="004A647A">
        <w:rPr>
          <w:sz w:val="16"/>
        </w:rPr>
        <w:t xml:space="preserve">. We model a </w:t>
      </w:r>
      <w:r w:rsidRPr="007D73B6">
        <w:rPr>
          <w:rStyle w:val="StyleUnderline"/>
        </w:rPr>
        <w:t xml:space="preserve">unionized </w:t>
      </w:r>
      <w:r w:rsidRPr="004A647A">
        <w:rPr>
          <w:rStyle w:val="StyleUnderline"/>
          <w:highlight w:val="cyan"/>
        </w:rPr>
        <w:t>labor market</w:t>
      </w:r>
      <w:r w:rsidRPr="004A647A">
        <w:rPr>
          <w:sz w:val="16"/>
        </w:rPr>
        <w:t xml:space="preserve"> as one that </w:t>
      </w:r>
      <w:r w:rsidRPr="007D73B6">
        <w:rPr>
          <w:rStyle w:val="Emphasis"/>
          <w:highlight w:val="cyan"/>
        </w:rPr>
        <w:t>imposes</w:t>
      </w:r>
      <w:r w:rsidRPr="007D73B6">
        <w:rPr>
          <w:sz w:val="16"/>
          <w:highlight w:val="cyan"/>
        </w:rPr>
        <w:t xml:space="preserve"> </w:t>
      </w:r>
      <w:r w:rsidRPr="007D73B6">
        <w:rPr>
          <w:rStyle w:val="StyleUnderline"/>
          <w:highlight w:val="cyan"/>
        </w:rPr>
        <w:t xml:space="preserve">a </w:t>
      </w:r>
      <w:r w:rsidRPr="004A647A">
        <w:rPr>
          <w:rStyle w:val="StyleUnderline"/>
          <w:highlight w:val="cyan"/>
        </w:rPr>
        <w:t>minimum</w:t>
      </w:r>
      <w:r w:rsidRPr="004A647A">
        <w:rPr>
          <w:sz w:val="16"/>
        </w:rPr>
        <w:t xml:space="preserve"> wage on employers </w:t>
      </w:r>
      <w:r w:rsidRPr="004A647A">
        <w:rPr>
          <w:rStyle w:val="StyleUnderline"/>
          <w:highlight w:val="cyan"/>
        </w:rPr>
        <w:t xml:space="preserve">and a </w:t>
      </w:r>
      <w:r w:rsidRPr="004A647A">
        <w:rPr>
          <w:rStyle w:val="Emphasis"/>
          <w:highlight w:val="cyan"/>
        </w:rPr>
        <w:t>seniority rule</w:t>
      </w:r>
      <w:r w:rsidRPr="007D73B6">
        <w:rPr>
          <w:rStyle w:val="StyleUnderline"/>
        </w:rPr>
        <w:t xml:space="preserve"> to allocate jobs among members</w:t>
      </w:r>
      <w:r w:rsidRPr="007D73B6">
        <w:rPr>
          <w:sz w:val="16"/>
        </w:rPr>
        <w:t xml:space="preserve">. In particular, </w:t>
      </w:r>
      <w:r w:rsidRPr="007D73B6">
        <w:rPr>
          <w:rStyle w:val="StyleUnderline"/>
        </w:rPr>
        <w:t>if the minimum wage binds</w:t>
      </w:r>
      <w:r w:rsidRPr="007D73B6">
        <w:rPr>
          <w:sz w:val="16"/>
        </w:rPr>
        <w:t xml:space="preserve">, </w:t>
      </w:r>
      <w:r w:rsidRPr="007D73B6">
        <w:rPr>
          <w:rStyle w:val="StyleUnderline"/>
        </w:rPr>
        <w:t xml:space="preserve">the union </w:t>
      </w:r>
      <w:r w:rsidRPr="007D73B6">
        <w:rPr>
          <w:rStyle w:val="Emphasis"/>
        </w:rPr>
        <w:t>rations jobs</w:t>
      </w:r>
      <w:r w:rsidRPr="007D73B6">
        <w:rPr>
          <w:rStyle w:val="StyleUnderline"/>
        </w:rPr>
        <w:t xml:space="preserve"> to ensure</w:t>
      </w:r>
      <w:r w:rsidRPr="004A647A">
        <w:rPr>
          <w:rStyle w:val="StyleUnderline"/>
        </w:rPr>
        <w:t xml:space="preserve"> that its most senior members are employed</w:t>
      </w:r>
      <w:r w:rsidRPr="004A647A">
        <w:rPr>
          <w:sz w:val="16"/>
        </w:rPr>
        <w:t xml:space="preserve">. </w:t>
      </w:r>
      <w:r w:rsidRPr="004A647A">
        <w:rPr>
          <w:rStyle w:val="StyleUnderline"/>
        </w:rPr>
        <w:t>Our focus is on the implications of such a policy on workers' decision to enter and exit unionized labor markets, on the duration of unemployment spells, on the unemployment rate and on wage compressio</w:t>
      </w:r>
      <w:r w:rsidRPr="004A647A">
        <w:rPr>
          <w:sz w:val="16"/>
        </w:rPr>
        <w:t xml:space="preserve">n. In our set-up, we abstract from any of the potentially beneficial roles of unions, and hence the allocation in a unionized labor market is inefficient.1 We find that for the same union wage premium, the use of seniority to allocate jobs relative to using the commonly assumed random rule reduces unemployment and increases efficiency. We prove that, </w:t>
      </w:r>
      <w:r w:rsidRPr="004A647A">
        <w:rPr>
          <w:rStyle w:val="StyleUnderline"/>
        </w:rPr>
        <w:t>in the presence of search frictions</w:t>
      </w:r>
      <w:r w:rsidRPr="004A647A">
        <w:rPr>
          <w:sz w:val="16"/>
        </w:rPr>
        <w:t xml:space="preserve">, </w:t>
      </w:r>
      <w:r w:rsidRPr="004A647A">
        <w:rPr>
          <w:rStyle w:val="StyleUnderline"/>
          <w:highlight w:val="cyan"/>
        </w:rPr>
        <w:t>a laid-off</w:t>
      </w:r>
      <w:r w:rsidRPr="004A647A">
        <w:rPr>
          <w:rStyle w:val="StyleUnderline"/>
        </w:rPr>
        <w:t xml:space="preserve"> union </w:t>
      </w:r>
      <w:r w:rsidRPr="004A647A">
        <w:rPr>
          <w:rStyle w:val="StyleUnderline"/>
          <w:highlight w:val="cyan"/>
        </w:rPr>
        <w:t>member</w:t>
      </w:r>
      <w:r w:rsidRPr="004A647A">
        <w:rPr>
          <w:rStyle w:val="StyleUnderline"/>
        </w:rPr>
        <w:t xml:space="preserve"> will </w:t>
      </w:r>
      <w:r w:rsidRPr="004A647A">
        <w:rPr>
          <w:rStyle w:val="Emphasis"/>
          <w:highlight w:val="cyan"/>
        </w:rPr>
        <w:t>never</w:t>
      </w:r>
      <w:r w:rsidRPr="004A647A">
        <w:rPr>
          <w:rStyle w:val="StyleUnderline"/>
        </w:rPr>
        <w:t xml:space="preserve"> immediately</w:t>
      </w:r>
      <w:r w:rsidRPr="004A647A">
        <w:rPr>
          <w:sz w:val="16"/>
        </w:rPr>
        <w:t xml:space="preserve"> </w:t>
      </w:r>
      <w:r w:rsidRPr="004A647A">
        <w:rPr>
          <w:rStyle w:val="StyleUnderline"/>
          <w:highlight w:val="cyan"/>
        </w:rPr>
        <w:t>exit</w:t>
      </w:r>
      <w:r w:rsidRPr="004A647A">
        <w:rPr>
          <w:rStyle w:val="StyleUnderline"/>
        </w:rPr>
        <w:t xml:space="preserve"> her </w:t>
      </w:r>
      <w:r w:rsidRPr="001B6F69">
        <w:rPr>
          <w:rStyle w:val="StyleUnderline"/>
        </w:rPr>
        <w:t>labor market to search elsewhere for a job</w:t>
      </w:r>
      <w:r w:rsidRPr="001B6F69">
        <w:rPr>
          <w:sz w:val="16"/>
        </w:rPr>
        <w:t xml:space="preserve">. Instead, </w:t>
      </w:r>
      <w:r w:rsidRPr="001B6F69">
        <w:rPr>
          <w:rStyle w:val="StyleUnderline"/>
        </w:rPr>
        <w:t>she will endure a spell of “</w:t>
      </w:r>
      <w:r w:rsidRPr="001B6F69">
        <w:rPr>
          <w:rStyle w:val="Emphasis"/>
        </w:rPr>
        <w:t>rest” unemployment</w:t>
      </w:r>
      <w:r w:rsidRPr="001B6F69">
        <w:rPr>
          <w:rStyle w:val="StyleUnderline"/>
        </w:rPr>
        <w:t>, meaning that she will remain idle waiting for conditions to improve in her labor market and for more junior workers to exit</w:t>
      </w:r>
      <w:r w:rsidRPr="001B6F69">
        <w:rPr>
          <w:sz w:val="16"/>
        </w:rPr>
        <w:t xml:space="preserve">. Thus, the hazard rate of reentering employment generally declines during an unemployment spell, so </w:t>
      </w:r>
      <w:r w:rsidRPr="001B6F69">
        <w:rPr>
          <w:rStyle w:val="StyleUnderline"/>
        </w:rPr>
        <w:t>unionized workers</w:t>
      </w:r>
      <w:r w:rsidRPr="001B6F69">
        <w:rPr>
          <w:sz w:val="16"/>
        </w:rPr>
        <w:t xml:space="preserve"> </w:t>
      </w:r>
      <w:r w:rsidRPr="001B6F69">
        <w:rPr>
          <w:rStyle w:val="StyleUnderline"/>
        </w:rPr>
        <w:t xml:space="preserve">will experience </w:t>
      </w:r>
      <w:r w:rsidRPr="001B6F69">
        <w:rPr>
          <w:sz w:val="16"/>
        </w:rPr>
        <w:t>both frequent short spells and infrequent</w:t>
      </w:r>
      <w:r w:rsidRPr="001B6F69">
        <w:rPr>
          <w:rStyle w:val="StyleUnderline"/>
        </w:rPr>
        <w:t xml:space="preserve"> </w:t>
      </w:r>
      <w:r w:rsidRPr="001B6F69">
        <w:rPr>
          <w:rStyle w:val="Emphasis"/>
        </w:rPr>
        <w:t>long spells of unemployment.</w:t>
      </w:r>
    </w:p>
    <w:p w14:paraId="4542641C" w14:textId="77777777" w:rsidR="00634851" w:rsidRPr="001B6F69" w:rsidRDefault="00634851" w:rsidP="00634851">
      <w:pPr>
        <w:rPr>
          <w:sz w:val="16"/>
        </w:rPr>
      </w:pPr>
      <w:r w:rsidRPr="004A647A">
        <w:rPr>
          <w:sz w:val="16"/>
        </w:rPr>
        <w:t xml:space="preserve">Our modeling strategy follows Alvarez and Shimer (2011), who build on Lucas and Prescott (1974). The economy </w:t>
      </w:r>
      <w:r w:rsidRPr="001B6F69">
        <w:rPr>
          <w:sz w:val="16"/>
        </w:rPr>
        <w:t xml:space="preserve">consists of a large number of </w:t>
      </w:r>
      <w:r w:rsidRPr="001B6F69">
        <w:rPr>
          <w:rStyle w:val="StyleUnderline"/>
        </w:rPr>
        <w:t xml:space="preserve">labor markets that produce </w:t>
      </w:r>
      <w:r w:rsidRPr="001B6F69">
        <w:rPr>
          <w:rStyle w:val="Emphasis"/>
        </w:rPr>
        <w:t>imperfect substitutes</w:t>
      </w:r>
      <w:r w:rsidRPr="001B6F69">
        <w:rPr>
          <w:rStyle w:val="StyleUnderline"/>
        </w:rPr>
        <w:t>.</w:t>
      </w:r>
      <w:r w:rsidRPr="001B6F69">
        <w:rPr>
          <w:sz w:val="16"/>
        </w:rPr>
        <w:t xml:space="preserve"> There are many</w:t>
      </w:r>
      <w:r w:rsidRPr="004A647A">
        <w:rPr>
          <w:sz w:val="16"/>
        </w:rPr>
        <w:t xml:space="preserve"> workers and firms in each labor market, so </w:t>
      </w:r>
      <w:r w:rsidRPr="004A647A">
        <w:rPr>
          <w:rStyle w:val="StyleUnderline"/>
          <w:highlight w:val="cyan"/>
        </w:rPr>
        <w:t xml:space="preserve">in the </w:t>
      </w:r>
      <w:r w:rsidRPr="004A647A">
        <w:rPr>
          <w:rStyle w:val="Emphasis"/>
          <w:highlight w:val="cyan"/>
        </w:rPr>
        <w:t>absence</w:t>
      </w:r>
      <w:r w:rsidRPr="001B6F69">
        <w:rPr>
          <w:rStyle w:val="Emphasis"/>
        </w:rPr>
        <w:t xml:space="preserve"> of unions</w:t>
      </w:r>
      <w:r w:rsidRPr="001B6F69">
        <w:rPr>
          <w:sz w:val="16"/>
        </w:rPr>
        <w:t>,</w:t>
      </w:r>
      <w:r w:rsidRPr="004A647A">
        <w:rPr>
          <w:sz w:val="16"/>
        </w:rPr>
        <w:t xml:space="preserve"> </w:t>
      </w:r>
      <w:r w:rsidRPr="004A647A">
        <w:rPr>
          <w:rStyle w:val="StyleUnderline"/>
        </w:rPr>
        <w:t xml:space="preserve">wages and output </w:t>
      </w:r>
      <w:r w:rsidRPr="001B6F69">
        <w:rPr>
          <w:rStyle w:val="StyleUnderline"/>
          <w:highlight w:val="cyan"/>
        </w:rPr>
        <w:t xml:space="preserve">prices are determined </w:t>
      </w:r>
      <w:r w:rsidRPr="004A647A">
        <w:rPr>
          <w:rStyle w:val="Emphasis"/>
          <w:highlight w:val="cyan"/>
        </w:rPr>
        <w:t>competitively</w:t>
      </w:r>
      <w:r w:rsidRPr="004A647A">
        <w:rPr>
          <w:sz w:val="16"/>
        </w:rPr>
        <w:t xml:space="preserve"> within each labor </w:t>
      </w:r>
      <w:r w:rsidRPr="001B6F69">
        <w:rPr>
          <w:sz w:val="16"/>
        </w:rPr>
        <w:t xml:space="preserve">market. </w:t>
      </w:r>
      <w:r w:rsidRPr="001B6F69">
        <w:rPr>
          <w:rStyle w:val="StyleUnderline"/>
        </w:rPr>
        <w:t>Productivity shocks</w:t>
      </w:r>
      <w:r w:rsidRPr="001B6F69">
        <w:rPr>
          <w:sz w:val="16"/>
        </w:rPr>
        <w:t xml:space="preserve"> </w:t>
      </w:r>
      <w:r w:rsidRPr="001B6F69">
        <w:rPr>
          <w:rStyle w:val="Emphasis"/>
        </w:rPr>
        <w:t>induce workers to move</w:t>
      </w:r>
      <w:r w:rsidRPr="001B6F69">
        <w:rPr>
          <w:sz w:val="16"/>
        </w:rPr>
        <w:t xml:space="preserve"> </w:t>
      </w:r>
      <w:r w:rsidRPr="001B6F69">
        <w:rPr>
          <w:rStyle w:val="StyleUnderline"/>
        </w:rPr>
        <w:t>between labor markets</w:t>
      </w:r>
      <w:r w:rsidRPr="001B6F69">
        <w:rPr>
          <w:sz w:val="16"/>
        </w:rPr>
        <w:t>. We begin by assuming that workers can move at no cost between labor markets.</w:t>
      </w:r>
    </w:p>
    <w:p w14:paraId="1F075A05" w14:textId="77777777" w:rsidR="00634851" w:rsidRPr="001B6F69" w:rsidRDefault="00634851" w:rsidP="00634851">
      <w:pPr>
        <w:rPr>
          <w:sz w:val="16"/>
        </w:rPr>
      </w:pPr>
      <w:r w:rsidRPr="001B6F69">
        <w:rPr>
          <w:sz w:val="16"/>
        </w:rPr>
        <w:t xml:space="preserve">Consider first the text-book model of unions. In the competitive sector, workers earn a wage </w:t>
      </w:r>
      <w:r w:rsidRPr="001B6F69">
        <w:rPr>
          <w:rFonts w:ascii="Segoe UI Symbol" w:hAnsi="Segoe UI Symbol" w:cs="Segoe UI Symbol"/>
          <w:sz w:val="16"/>
        </w:rPr>
        <w:t>⁎</w:t>
      </w:r>
      <w:r w:rsidRPr="001B6F69">
        <w:rPr>
          <w:sz w:val="16"/>
        </w:rPr>
        <w:t xml:space="preserve"> . In the unionized sector, they earn a higher wage if employed, and zero otherwise; if there is excess demand for jobs, these jobs are randomly allocated to workers. In equilibrium, risk-neutral workers' indifference between competitive and unionized labor markets determines the unemployment rate u in the unionized sector: </w:t>
      </w:r>
      <w:r w:rsidRPr="001B6F69">
        <w:rPr>
          <w:rFonts w:ascii="Segoe UI Symbol" w:hAnsi="Segoe UI Symbol" w:cs="Segoe UI Symbol"/>
          <w:sz w:val="16"/>
        </w:rPr>
        <w:t>⁎</w:t>
      </w:r>
      <w:r w:rsidRPr="001B6F69">
        <w:rPr>
          <w:sz w:val="16"/>
        </w:rPr>
        <w:t xml:space="preserve"> , increasing in the wage in the unionized sector relative to that in the competitive sector.</w:t>
      </w:r>
    </w:p>
    <w:p w14:paraId="78152F1B" w14:textId="77777777" w:rsidR="00634851" w:rsidRPr="004A647A" w:rsidRDefault="00634851" w:rsidP="00634851">
      <w:pPr>
        <w:rPr>
          <w:sz w:val="16"/>
        </w:rPr>
      </w:pPr>
      <w:r w:rsidRPr="001B6F69">
        <w:rPr>
          <w:sz w:val="16"/>
        </w:rPr>
        <w:t>Consider then a unionized labor market with a seniority rule, according to which, when there is excess demand of unionized jobs, employment is allocated to the senior-</w:t>
      </w:r>
      <w:r w:rsidRPr="004A647A">
        <w:rPr>
          <w:sz w:val="16"/>
        </w:rPr>
        <w:t>most workers. We argue that this rule reduces unemployment in the unionized labor market. When unions use seniority to allocate jobs, not all workers are equally likely to be unemployed. The marginal worker — the worker with the lowest seniority — faces the worst employment prospects. Infra-marginal workers, i.e. those with higher seniority, are better off, either (i) ahead in the queue to get a job, or (ii) already employed. With discounting, since the marginal worker's payoff is back-loaded (relative to that of the worker in a labor market governed by a random allocation rule), her indifference between locating in a unionized or competitive labor markets must reduce the equilibrium unemployment rate, relative to the static textbook random assignment of jobs.</w:t>
      </w:r>
    </w:p>
    <w:p w14:paraId="5FBD0EFA" w14:textId="77777777" w:rsidR="00634851" w:rsidRPr="004A647A" w:rsidRDefault="00634851" w:rsidP="00634851">
      <w:pPr>
        <w:rPr>
          <w:sz w:val="16"/>
        </w:rPr>
      </w:pPr>
      <w:r w:rsidRPr="004A647A">
        <w:rPr>
          <w:sz w:val="16"/>
        </w:rPr>
        <w:t>Our frictionless model is too stylized to address wage compression and properly distinguish between workers who enter or exit a unionized labor market. We thus turn to an extension of our model that includes search frictions. Similar to Alvarez and Shimer (2011), we distinguish between rest and search unemployment. While in rest unemployment, individuals do not work, enjoying a value of leisure higher than that of working but lower than being outside the labor force. Moreover, the rest unemployed retain the possibility of returning instantly and at no cost to the labor market where they last worked. Search unemployment enables a worker to locate in any labor market.</w:t>
      </w:r>
    </w:p>
    <w:p w14:paraId="72F46382" w14:textId="77777777" w:rsidR="00634851" w:rsidRPr="004A647A" w:rsidRDefault="00634851" w:rsidP="00634851">
      <w:pPr>
        <w:rPr>
          <w:rStyle w:val="StyleUnderline"/>
        </w:rPr>
      </w:pPr>
      <w:r w:rsidRPr="004A647A">
        <w:rPr>
          <w:sz w:val="16"/>
        </w:rPr>
        <w:t xml:space="preserve">We show that </w:t>
      </w:r>
      <w:r w:rsidRPr="004A647A">
        <w:rPr>
          <w:rStyle w:val="StyleUnderline"/>
        </w:rPr>
        <w:t>if a union has any effect</w:t>
      </w:r>
      <w:r w:rsidRPr="004A647A">
        <w:rPr>
          <w:sz w:val="16"/>
        </w:rPr>
        <w:t xml:space="preserve">, it </w:t>
      </w:r>
      <w:r w:rsidRPr="004A647A">
        <w:rPr>
          <w:rStyle w:val="StyleUnderline"/>
        </w:rPr>
        <w:t>generates rest unemployment</w:t>
      </w:r>
      <w:r w:rsidRPr="004A647A">
        <w:rPr>
          <w:sz w:val="16"/>
        </w:rPr>
        <w:t xml:space="preserve">. Whenever the minimum wage binds, workers </w:t>
      </w:r>
      <w:r w:rsidRPr="004A647A">
        <w:rPr>
          <w:rStyle w:val="StyleUnderline"/>
        </w:rPr>
        <w:t>with low seniority who are rationed out of a job decide to stay in the labor market, waiting for conditions to improve so that they can return to work at the minimum wage</w:t>
      </w:r>
      <w:r w:rsidRPr="004A647A">
        <w:rPr>
          <w:sz w:val="16"/>
        </w:rPr>
        <w:t xml:space="preserve">. If conditions improve immediately after a worker has been rationed out of a job, such worker re-enters employment quickly. When labor market conditions are bad enough, workers with the lowest seniority and out of a job will leave the unionized labor market and begin searching for work in more attractive markets. Thus, </w:t>
      </w:r>
      <w:r w:rsidRPr="004A647A">
        <w:rPr>
          <w:rStyle w:val="StyleUnderline"/>
        </w:rPr>
        <w:t xml:space="preserve">our model delivers both many short but also few long spells of unemployment; in general, the </w:t>
      </w:r>
      <w:r w:rsidRPr="004A647A">
        <w:rPr>
          <w:rStyle w:val="StyleUnderline"/>
          <w:highlight w:val="cyan"/>
        </w:rPr>
        <w:t>hazard rate of exiting</w:t>
      </w:r>
      <w:r w:rsidRPr="004A647A">
        <w:rPr>
          <w:rStyle w:val="StyleUnderline"/>
        </w:rPr>
        <w:t xml:space="preserve"> unemployment </w:t>
      </w:r>
      <w:r w:rsidRPr="004A647A">
        <w:rPr>
          <w:rStyle w:val="Emphasis"/>
          <w:highlight w:val="cyan"/>
        </w:rPr>
        <w:t>is downward sloping</w:t>
      </w:r>
      <w:r w:rsidRPr="004A647A">
        <w:rPr>
          <w:rStyle w:val="StyleUnderline"/>
        </w:rPr>
        <w:t>.</w:t>
      </w:r>
    </w:p>
    <w:p w14:paraId="249A7880" w14:textId="77777777" w:rsidR="00634851" w:rsidRPr="004A647A" w:rsidRDefault="00634851" w:rsidP="00634851">
      <w:pPr>
        <w:rPr>
          <w:sz w:val="16"/>
        </w:rPr>
      </w:pPr>
      <w:r w:rsidRPr="004A647A">
        <w:rPr>
          <w:sz w:val="16"/>
        </w:rPr>
        <w:t xml:space="preserve">The prospects of a labor market are limited by the fact that as conditions improve, new workers will arrive via search. These newcomers will have the lowest seniority, and hence will be most vulnerable to bad shocks, but they will only arrive in a labor market when it is booming. The situation of newcomers depends on how high the minimum wage is. If it is not too high, so that it binds only for bad shocks, they will immediately start working. If the minimum wage is sufficiently high, it always binds. In that case, newcomers arrive when prospects are very good, but are forced to queue until enough good shocks have arrived before they can start work. In such a labor market, there is always a queue of workers waiting either to start or resume employment. Thus, </w:t>
      </w:r>
      <w:r w:rsidRPr="004A647A">
        <w:rPr>
          <w:rStyle w:val="StyleUnderline"/>
        </w:rPr>
        <w:t>depending on the level of the union-</w:t>
      </w:r>
      <w:r w:rsidRPr="001B6F69">
        <w:rPr>
          <w:rStyle w:val="StyleUnderline"/>
        </w:rPr>
        <w:t xml:space="preserve">mandated minimum wage, unionized labor markets can exhibit either </w:t>
      </w:r>
      <w:r w:rsidRPr="001B6F69">
        <w:rPr>
          <w:rStyle w:val="Emphasis"/>
        </w:rPr>
        <w:t>no</w:t>
      </w:r>
      <w:r w:rsidRPr="001B6F69">
        <w:rPr>
          <w:rStyle w:val="StyleUnderline"/>
        </w:rPr>
        <w:t xml:space="preserve"> wage dispersion — and hence maximum wage compression — for very high minimum wage, or almost the same wage dispersion as competitive labor markets, if the minimum wage is set low enough to rarely bind.</w:t>
      </w:r>
    </w:p>
    <w:p w14:paraId="781D90A9" w14:textId="77777777" w:rsidR="00634851" w:rsidRPr="00667FFE" w:rsidRDefault="00634851" w:rsidP="00C021A1">
      <w:pPr>
        <w:rPr>
          <w:rFonts w:eastAsia="Aptos"/>
          <w:sz w:val="16"/>
        </w:rPr>
      </w:pPr>
    </w:p>
    <w:p w14:paraId="03A25446" w14:textId="77777777" w:rsidR="0058133B" w:rsidRPr="004051E6" w:rsidRDefault="0058133B" w:rsidP="0058133B"/>
    <w:p w14:paraId="75563B6F" w14:textId="77777777" w:rsidR="0044249D" w:rsidRPr="0044249D" w:rsidRDefault="0044249D" w:rsidP="00664921"/>
    <w:sectPr w:rsidR="0044249D" w:rsidRPr="004424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73F47" w14:textId="77777777" w:rsidR="00AE4D20" w:rsidRDefault="00AE4D20" w:rsidP="00066D2C">
      <w:pPr>
        <w:spacing w:after="0" w:line="240" w:lineRule="auto"/>
      </w:pPr>
      <w:r>
        <w:separator/>
      </w:r>
    </w:p>
  </w:endnote>
  <w:endnote w:type="continuationSeparator" w:id="0">
    <w:p w14:paraId="2B033CFB" w14:textId="77777777" w:rsidR="00AE4D20" w:rsidRDefault="00AE4D2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BM Plex Sans">
    <w:panose1 w:val="020B0503050203000203"/>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7472" w14:textId="77777777" w:rsidR="00AE4D20" w:rsidRDefault="00AE4D20" w:rsidP="00066D2C">
      <w:pPr>
        <w:spacing w:after="0" w:line="240" w:lineRule="auto"/>
      </w:pPr>
      <w:r>
        <w:separator/>
      </w:r>
    </w:p>
  </w:footnote>
  <w:footnote w:type="continuationSeparator" w:id="0">
    <w:p w14:paraId="2F2EA0A6" w14:textId="77777777" w:rsidR="00AE4D20" w:rsidRDefault="00AE4D2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44055"/>
    <w:multiLevelType w:val="hybridMultilevel"/>
    <w:tmpl w:val="3CDE8166"/>
    <w:lvl w:ilvl="0" w:tplc="5142C190">
      <w:start w:val="1"/>
      <w:numFmt w:val="bullet"/>
      <w:lvlText w:val="-"/>
      <w:lvlJc w:val="left"/>
      <w:pPr>
        <w:ind w:left="720" w:hanging="360"/>
      </w:pPr>
      <w:rPr>
        <w:rFonts w:ascii="IBM Plex Sans" w:eastAsiaTheme="minorHAnsi" w:hAnsi="IBM Plex San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062079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4AB9"/>
    <w:rsid w:val="00001C7E"/>
    <w:rsid w:val="0000487C"/>
    <w:rsid w:val="00011FEF"/>
    <w:rsid w:val="00013C8B"/>
    <w:rsid w:val="00014635"/>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76A"/>
    <w:rsid w:val="000877A2"/>
    <w:rsid w:val="000912B1"/>
    <w:rsid w:val="00093AB9"/>
    <w:rsid w:val="00094676"/>
    <w:rsid w:val="00094DF4"/>
    <w:rsid w:val="000961CD"/>
    <w:rsid w:val="000A0198"/>
    <w:rsid w:val="000A0585"/>
    <w:rsid w:val="000A218A"/>
    <w:rsid w:val="000A239C"/>
    <w:rsid w:val="000A4AE6"/>
    <w:rsid w:val="000A5EE1"/>
    <w:rsid w:val="000B3425"/>
    <w:rsid w:val="000B5ABA"/>
    <w:rsid w:val="000B5FBB"/>
    <w:rsid w:val="000B6254"/>
    <w:rsid w:val="000B6974"/>
    <w:rsid w:val="000B6B3E"/>
    <w:rsid w:val="000C137E"/>
    <w:rsid w:val="000C1B7E"/>
    <w:rsid w:val="000D0D08"/>
    <w:rsid w:val="000D739E"/>
    <w:rsid w:val="000D7A2C"/>
    <w:rsid w:val="000E0913"/>
    <w:rsid w:val="000E13F7"/>
    <w:rsid w:val="000E2525"/>
    <w:rsid w:val="000F38BC"/>
    <w:rsid w:val="000F5C68"/>
    <w:rsid w:val="000F6390"/>
    <w:rsid w:val="000F6530"/>
    <w:rsid w:val="000F775F"/>
    <w:rsid w:val="00100A41"/>
    <w:rsid w:val="001014FC"/>
    <w:rsid w:val="0010417F"/>
    <w:rsid w:val="0010463D"/>
    <w:rsid w:val="00105540"/>
    <w:rsid w:val="00105C8A"/>
    <w:rsid w:val="00110BE7"/>
    <w:rsid w:val="001119CE"/>
    <w:rsid w:val="00111A01"/>
    <w:rsid w:val="001128A3"/>
    <w:rsid w:val="00114316"/>
    <w:rsid w:val="001149FE"/>
    <w:rsid w:val="00117F85"/>
    <w:rsid w:val="00117F87"/>
    <w:rsid w:val="001218F5"/>
    <w:rsid w:val="00122202"/>
    <w:rsid w:val="00127061"/>
    <w:rsid w:val="00131B53"/>
    <w:rsid w:val="001327C1"/>
    <w:rsid w:val="001329A3"/>
    <w:rsid w:val="001338B8"/>
    <w:rsid w:val="00134120"/>
    <w:rsid w:val="001356C8"/>
    <w:rsid w:val="001378C8"/>
    <w:rsid w:val="00137C8C"/>
    <w:rsid w:val="00140A6B"/>
    <w:rsid w:val="00141D43"/>
    <w:rsid w:val="00144AD4"/>
    <w:rsid w:val="00146731"/>
    <w:rsid w:val="00146F2E"/>
    <w:rsid w:val="00150A2E"/>
    <w:rsid w:val="0015271F"/>
    <w:rsid w:val="00152BF7"/>
    <w:rsid w:val="00163574"/>
    <w:rsid w:val="001645D4"/>
    <w:rsid w:val="0016567B"/>
    <w:rsid w:val="0016568A"/>
    <w:rsid w:val="00170A72"/>
    <w:rsid w:val="00171859"/>
    <w:rsid w:val="00171A2A"/>
    <w:rsid w:val="001723BA"/>
    <w:rsid w:val="00174716"/>
    <w:rsid w:val="00175A0C"/>
    <w:rsid w:val="00180A4E"/>
    <w:rsid w:val="00181F58"/>
    <w:rsid w:val="00183EE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B26"/>
    <w:rsid w:val="002005AF"/>
    <w:rsid w:val="00200C1A"/>
    <w:rsid w:val="002052E3"/>
    <w:rsid w:val="002071DB"/>
    <w:rsid w:val="00210DC2"/>
    <w:rsid w:val="002110D6"/>
    <w:rsid w:val="002152F9"/>
    <w:rsid w:val="0021530A"/>
    <w:rsid w:val="002212A9"/>
    <w:rsid w:val="002234FB"/>
    <w:rsid w:val="00225437"/>
    <w:rsid w:val="002263A1"/>
    <w:rsid w:val="00227575"/>
    <w:rsid w:val="00230523"/>
    <w:rsid w:val="00232746"/>
    <w:rsid w:val="00236707"/>
    <w:rsid w:val="00241116"/>
    <w:rsid w:val="0024328E"/>
    <w:rsid w:val="00247602"/>
    <w:rsid w:val="002508CB"/>
    <w:rsid w:val="00250946"/>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E4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C8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125"/>
    <w:rsid w:val="00392D93"/>
    <w:rsid w:val="0039353F"/>
    <w:rsid w:val="00393EF2"/>
    <w:rsid w:val="00394F4B"/>
    <w:rsid w:val="00394F71"/>
    <w:rsid w:val="00396D52"/>
    <w:rsid w:val="003A46B4"/>
    <w:rsid w:val="003A5CE8"/>
    <w:rsid w:val="003A698D"/>
    <w:rsid w:val="003B17B3"/>
    <w:rsid w:val="003B3145"/>
    <w:rsid w:val="003B4705"/>
    <w:rsid w:val="003B4F86"/>
    <w:rsid w:val="003B734D"/>
    <w:rsid w:val="003C177C"/>
    <w:rsid w:val="003C251E"/>
    <w:rsid w:val="003C3CCA"/>
    <w:rsid w:val="003C6CA9"/>
    <w:rsid w:val="003D3B44"/>
    <w:rsid w:val="003D4150"/>
    <w:rsid w:val="003D5367"/>
    <w:rsid w:val="003D662A"/>
    <w:rsid w:val="003E1845"/>
    <w:rsid w:val="003F3920"/>
    <w:rsid w:val="003F4D5F"/>
    <w:rsid w:val="00405AD7"/>
    <w:rsid w:val="004066CE"/>
    <w:rsid w:val="004127EF"/>
    <w:rsid w:val="00414EB4"/>
    <w:rsid w:val="004208C6"/>
    <w:rsid w:val="00421BB9"/>
    <w:rsid w:val="00423601"/>
    <w:rsid w:val="00425531"/>
    <w:rsid w:val="00425A83"/>
    <w:rsid w:val="00426CC6"/>
    <w:rsid w:val="00431905"/>
    <w:rsid w:val="004326E6"/>
    <w:rsid w:val="00432F5F"/>
    <w:rsid w:val="0043419E"/>
    <w:rsid w:val="0043450D"/>
    <w:rsid w:val="004348C6"/>
    <w:rsid w:val="00434BCC"/>
    <w:rsid w:val="004350BF"/>
    <w:rsid w:val="00435588"/>
    <w:rsid w:val="0044249D"/>
    <w:rsid w:val="004433A0"/>
    <w:rsid w:val="004436F8"/>
    <w:rsid w:val="00447BAE"/>
    <w:rsid w:val="00450DA4"/>
    <w:rsid w:val="00457F13"/>
    <w:rsid w:val="004604DA"/>
    <w:rsid w:val="00462267"/>
    <w:rsid w:val="00462B60"/>
    <w:rsid w:val="00474720"/>
    <w:rsid w:val="00480A40"/>
    <w:rsid w:val="004827C9"/>
    <w:rsid w:val="00486D47"/>
    <w:rsid w:val="00486F5E"/>
    <w:rsid w:val="004875B9"/>
    <w:rsid w:val="00491C5F"/>
    <w:rsid w:val="0049303E"/>
    <w:rsid w:val="0049341D"/>
    <w:rsid w:val="00493AA8"/>
    <w:rsid w:val="004A2B4E"/>
    <w:rsid w:val="004A40AB"/>
    <w:rsid w:val="004A539A"/>
    <w:rsid w:val="004A74B8"/>
    <w:rsid w:val="004B2F13"/>
    <w:rsid w:val="004B3C97"/>
    <w:rsid w:val="004B4D3B"/>
    <w:rsid w:val="004B5436"/>
    <w:rsid w:val="004C2990"/>
    <w:rsid w:val="004C5E96"/>
    <w:rsid w:val="004C5FF2"/>
    <w:rsid w:val="004C7B42"/>
    <w:rsid w:val="004D05AA"/>
    <w:rsid w:val="004D14C3"/>
    <w:rsid w:val="004D2C8F"/>
    <w:rsid w:val="004D31AB"/>
    <w:rsid w:val="004D43AE"/>
    <w:rsid w:val="004D5EAC"/>
    <w:rsid w:val="004D5F25"/>
    <w:rsid w:val="004D6EEE"/>
    <w:rsid w:val="004D73E6"/>
    <w:rsid w:val="004D7907"/>
    <w:rsid w:val="004E6CD8"/>
    <w:rsid w:val="004E6F12"/>
    <w:rsid w:val="004E746C"/>
    <w:rsid w:val="004E7533"/>
    <w:rsid w:val="004F16CA"/>
    <w:rsid w:val="004F4139"/>
    <w:rsid w:val="004F54CB"/>
    <w:rsid w:val="004F682B"/>
    <w:rsid w:val="00500F93"/>
    <w:rsid w:val="005015BF"/>
    <w:rsid w:val="00503593"/>
    <w:rsid w:val="005036B1"/>
    <w:rsid w:val="00511177"/>
    <w:rsid w:val="00511EF1"/>
    <w:rsid w:val="005125C9"/>
    <w:rsid w:val="00515BDD"/>
    <w:rsid w:val="00521B9F"/>
    <w:rsid w:val="00522274"/>
    <w:rsid w:val="005268F8"/>
    <w:rsid w:val="0053626E"/>
    <w:rsid w:val="00544936"/>
    <w:rsid w:val="005449A8"/>
    <w:rsid w:val="00550C1C"/>
    <w:rsid w:val="0055242A"/>
    <w:rsid w:val="005525AE"/>
    <w:rsid w:val="005546C5"/>
    <w:rsid w:val="005558FC"/>
    <w:rsid w:val="00557B59"/>
    <w:rsid w:val="00565142"/>
    <w:rsid w:val="00567D6A"/>
    <w:rsid w:val="00567D90"/>
    <w:rsid w:val="00573089"/>
    <w:rsid w:val="005734FA"/>
    <w:rsid w:val="00575723"/>
    <w:rsid w:val="00575ECB"/>
    <w:rsid w:val="0058133B"/>
    <w:rsid w:val="005833CF"/>
    <w:rsid w:val="00583644"/>
    <w:rsid w:val="00585F11"/>
    <w:rsid w:val="005906F9"/>
    <w:rsid w:val="005932B4"/>
    <w:rsid w:val="0059558F"/>
    <w:rsid w:val="005A3550"/>
    <w:rsid w:val="005A4DE4"/>
    <w:rsid w:val="005A4EB9"/>
    <w:rsid w:val="005A6204"/>
    <w:rsid w:val="005A6D5A"/>
    <w:rsid w:val="005B41CE"/>
    <w:rsid w:val="005B566C"/>
    <w:rsid w:val="005B5DC5"/>
    <w:rsid w:val="005B61DC"/>
    <w:rsid w:val="005B6286"/>
    <w:rsid w:val="005B70A2"/>
    <w:rsid w:val="005C1630"/>
    <w:rsid w:val="005C2AEB"/>
    <w:rsid w:val="005C5264"/>
    <w:rsid w:val="005C5B70"/>
    <w:rsid w:val="005C74C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851"/>
    <w:rsid w:val="00635616"/>
    <w:rsid w:val="00641E99"/>
    <w:rsid w:val="006463F8"/>
    <w:rsid w:val="00650C88"/>
    <w:rsid w:val="0065258E"/>
    <w:rsid w:val="00655035"/>
    <w:rsid w:val="00656814"/>
    <w:rsid w:val="00657A00"/>
    <w:rsid w:val="006633F4"/>
    <w:rsid w:val="00664921"/>
    <w:rsid w:val="006655D4"/>
    <w:rsid w:val="0066638E"/>
    <w:rsid w:val="00666CC0"/>
    <w:rsid w:val="00667A60"/>
    <w:rsid w:val="00673A4B"/>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3E5"/>
    <w:rsid w:val="006C5872"/>
    <w:rsid w:val="006C60E0"/>
    <w:rsid w:val="006C676D"/>
    <w:rsid w:val="006C69E2"/>
    <w:rsid w:val="006C7825"/>
    <w:rsid w:val="006D63D2"/>
    <w:rsid w:val="006D66E6"/>
    <w:rsid w:val="006D767A"/>
    <w:rsid w:val="006E2A45"/>
    <w:rsid w:val="006E37D4"/>
    <w:rsid w:val="006F3768"/>
    <w:rsid w:val="006F71DE"/>
    <w:rsid w:val="00704573"/>
    <w:rsid w:val="007072CC"/>
    <w:rsid w:val="0071254A"/>
    <w:rsid w:val="007131D2"/>
    <w:rsid w:val="00713917"/>
    <w:rsid w:val="007174B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344"/>
    <w:rsid w:val="007750DF"/>
    <w:rsid w:val="00777C19"/>
    <w:rsid w:val="00782487"/>
    <w:rsid w:val="00784C8D"/>
    <w:rsid w:val="0078544B"/>
    <w:rsid w:val="00785E47"/>
    <w:rsid w:val="007865E1"/>
    <w:rsid w:val="007873F5"/>
    <w:rsid w:val="0078760F"/>
    <w:rsid w:val="00791066"/>
    <w:rsid w:val="0079136A"/>
    <w:rsid w:val="00792AD8"/>
    <w:rsid w:val="00792D84"/>
    <w:rsid w:val="00795030"/>
    <w:rsid w:val="00795A26"/>
    <w:rsid w:val="007A00CB"/>
    <w:rsid w:val="007A312F"/>
    <w:rsid w:val="007A7EAB"/>
    <w:rsid w:val="007B279A"/>
    <w:rsid w:val="007B5238"/>
    <w:rsid w:val="007C0AED"/>
    <w:rsid w:val="007C0BEE"/>
    <w:rsid w:val="007C2E69"/>
    <w:rsid w:val="007C42F3"/>
    <w:rsid w:val="007C4FA7"/>
    <w:rsid w:val="007C5531"/>
    <w:rsid w:val="007C63A0"/>
    <w:rsid w:val="007C6D52"/>
    <w:rsid w:val="007C6F91"/>
    <w:rsid w:val="007C72C0"/>
    <w:rsid w:val="007D034D"/>
    <w:rsid w:val="007D12ED"/>
    <w:rsid w:val="007D2F9C"/>
    <w:rsid w:val="007D4770"/>
    <w:rsid w:val="007E1757"/>
    <w:rsid w:val="007E18CC"/>
    <w:rsid w:val="007E1E34"/>
    <w:rsid w:val="007E7762"/>
    <w:rsid w:val="007F1998"/>
    <w:rsid w:val="007F2034"/>
    <w:rsid w:val="007F4683"/>
    <w:rsid w:val="007F5498"/>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17D"/>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65E"/>
    <w:rsid w:val="0089108B"/>
    <w:rsid w:val="00892EE6"/>
    <w:rsid w:val="008931B4"/>
    <w:rsid w:val="00896017"/>
    <w:rsid w:val="008973A2"/>
    <w:rsid w:val="008A0E76"/>
    <w:rsid w:val="008A42FE"/>
    <w:rsid w:val="008A4F23"/>
    <w:rsid w:val="008A713B"/>
    <w:rsid w:val="008B4FBE"/>
    <w:rsid w:val="008B6039"/>
    <w:rsid w:val="008B6F1E"/>
    <w:rsid w:val="008C2555"/>
    <w:rsid w:val="008C29FB"/>
    <w:rsid w:val="008C5B87"/>
    <w:rsid w:val="008D0448"/>
    <w:rsid w:val="008D0677"/>
    <w:rsid w:val="008D0C9E"/>
    <w:rsid w:val="008D2F03"/>
    <w:rsid w:val="008D6762"/>
    <w:rsid w:val="008E0115"/>
    <w:rsid w:val="008E30D8"/>
    <w:rsid w:val="008E447C"/>
    <w:rsid w:val="008E596E"/>
    <w:rsid w:val="008E6741"/>
    <w:rsid w:val="008F04C5"/>
    <w:rsid w:val="008F125D"/>
    <w:rsid w:val="00901E9C"/>
    <w:rsid w:val="00906F79"/>
    <w:rsid w:val="00907369"/>
    <w:rsid w:val="00910B12"/>
    <w:rsid w:val="00912388"/>
    <w:rsid w:val="00912404"/>
    <w:rsid w:val="0091717C"/>
    <w:rsid w:val="00920B9A"/>
    <w:rsid w:val="009249C5"/>
    <w:rsid w:val="00925558"/>
    <w:rsid w:val="00925B25"/>
    <w:rsid w:val="009263C9"/>
    <w:rsid w:val="00930B2A"/>
    <w:rsid w:val="00936F03"/>
    <w:rsid w:val="0094018B"/>
    <w:rsid w:val="009418E3"/>
    <w:rsid w:val="009419A2"/>
    <w:rsid w:val="009435BB"/>
    <w:rsid w:val="00943B02"/>
    <w:rsid w:val="009516E6"/>
    <w:rsid w:val="00953429"/>
    <w:rsid w:val="009539A4"/>
    <w:rsid w:val="009569E3"/>
    <w:rsid w:val="00960035"/>
    <w:rsid w:val="0096040F"/>
    <w:rsid w:val="0096145A"/>
    <w:rsid w:val="009632EF"/>
    <w:rsid w:val="00973D8A"/>
    <w:rsid w:val="00974812"/>
    <w:rsid w:val="0097723A"/>
    <w:rsid w:val="009804B4"/>
    <w:rsid w:val="00980709"/>
    <w:rsid w:val="009813BA"/>
    <w:rsid w:val="0098278C"/>
    <w:rsid w:val="00991819"/>
    <w:rsid w:val="00992BBB"/>
    <w:rsid w:val="00996B34"/>
    <w:rsid w:val="009A0FC8"/>
    <w:rsid w:val="009A2372"/>
    <w:rsid w:val="009A42F1"/>
    <w:rsid w:val="009A5571"/>
    <w:rsid w:val="009A7878"/>
    <w:rsid w:val="009B0CDC"/>
    <w:rsid w:val="009B1729"/>
    <w:rsid w:val="009B45DB"/>
    <w:rsid w:val="009C01EF"/>
    <w:rsid w:val="009C050D"/>
    <w:rsid w:val="009C06D3"/>
    <w:rsid w:val="009C1312"/>
    <w:rsid w:val="009C6DFD"/>
    <w:rsid w:val="009C7060"/>
    <w:rsid w:val="009D2EAF"/>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8F2"/>
    <w:rsid w:val="00A1128F"/>
    <w:rsid w:val="00A16440"/>
    <w:rsid w:val="00A169AC"/>
    <w:rsid w:val="00A2231D"/>
    <w:rsid w:val="00A2334F"/>
    <w:rsid w:val="00A250AA"/>
    <w:rsid w:val="00A277E6"/>
    <w:rsid w:val="00A30A8F"/>
    <w:rsid w:val="00A30B33"/>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188"/>
    <w:rsid w:val="00A7268C"/>
    <w:rsid w:val="00A74365"/>
    <w:rsid w:val="00A745BF"/>
    <w:rsid w:val="00A74A79"/>
    <w:rsid w:val="00A74E46"/>
    <w:rsid w:val="00A81524"/>
    <w:rsid w:val="00A81D60"/>
    <w:rsid w:val="00A90163"/>
    <w:rsid w:val="00A93C2C"/>
    <w:rsid w:val="00AA1AC0"/>
    <w:rsid w:val="00AA3B66"/>
    <w:rsid w:val="00AA3CE7"/>
    <w:rsid w:val="00AA4FC4"/>
    <w:rsid w:val="00AA5803"/>
    <w:rsid w:val="00AA584F"/>
    <w:rsid w:val="00AB1466"/>
    <w:rsid w:val="00AB2843"/>
    <w:rsid w:val="00AB3118"/>
    <w:rsid w:val="00AB6F32"/>
    <w:rsid w:val="00AC46C7"/>
    <w:rsid w:val="00AC5B71"/>
    <w:rsid w:val="00AC5F18"/>
    <w:rsid w:val="00AC6ED5"/>
    <w:rsid w:val="00AD4AB9"/>
    <w:rsid w:val="00AD60A2"/>
    <w:rsid w:val="00AE00AE"/>
    <w:rsid w:val="00AE4D20"/>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8B8"/>
    <w:rsid w:val="00B04EC7"/>
    <w:rsid w:val="00B06440"/>
    <w:rsid w:val="00B1231F"/>
    <w:rsid w:val="00B17927"/>
    <w:rsid w:val="00B2113E"/>
    <w:rsid w:val="00B2123B"/>
    <w:rsid w:val="00B2410E"/>
    <w:rsid w:val="00B2727D"/>
    <w:rsid w:val="00B301A2"/>
    <w:rsid w:val="00B30914"/>
    <w:rsid w:val="00B31350"/>
    <w:rsid w:val="00B315A8"/>
    <w:rsid w:val="00B32C3E"/>
    <w:rsid w:val="00B41D37"/>
    <w:rsid w:val="00B45128"/>
    <w:rsid w:val="00B509F1"/>
    <w:rsid w:val="00B53DB3"/>
    <w:rsid w:val="00B66AF2"/>
    <w:rsid w:val="00B72848"/>
    <w:rsid w:val="00B74544"/>
    <w:rsid w:val="00B76641"/>
    <w:rsid w:val="00B77754"/>
    <w:rsid w:val="00B81054"/>
    <w:rsid w:val="00B820DB"/>
    <w:rsid w:val="00B837F0"/>
    <w:rsid w:val="00B83896"/>
    <w:rsid w:val="00B860A9"/>
    <w:rsid w:val="00B87005"/>
    <w:rsid w:val="00B97264"/>
    <w:rsid w:val="00BA0143"/>
    <w:rsid w:val="00BA227A"/>
    <w:rsid w:val="00BA4C69"/>
    <w:rsid w:val="00BA61AF"/>
    <w:rsid w:val="00BB1630"/>
    <w:rsid w:val="00BB6860"/>
    <w:rsid w:val="00BC2D4B"/>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1A1"/>
    <w:rsid w:val="00C046C1"/>
    <w:rsid w:val="00C06012"/>
    <w:rsid w:val="00C066E6"/>
    <w:rsid w:val="00C110C0"/>
    <w:rsid w:val="00C12370"/>
    <w:rsid w:val="00C15000"/>
    <w:rsid w:val="00C15897"/>
    <w:rsid w:val="00C1616B"/>
    <w:rsid w:val="00C16B21"/>
    <w:rsid w:val="00C16DFC"/>
    <w:rsid w:val="00C2079E"/>
    <w:rsid w:val="00C221CD"/>
    <w:rsid w:val="00C23E91"/>
    <w:rsid w:val="00C27729"/>
    <w:rsid w:val="00C312FA"/>
    <w:rsid w:val="00C3279A"/>
    <w:rsid w:val="00C332C4"/>
    <w:rsid w:val="00C334F5"/>
    <w:rsid w:val="00C35A03"/>
    <w:rsid w:val="00C36A05"/>
    <w:rsid w:val="00C40BA5"/>
    <w:rsid w:val="00C42090"/>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0B7"/>
    <w:rsid w:val="00C87FA4"/>
    <w:rsid w:val="00C9181A"/>
    <w:rsid w:val="00C9487D"/>
    <w:rsid w:val="00C955CB"/>
    <w:rsid w:val="00C95664"/>
    <w:rsid w:val="00C96E53"/>
    <w:rsid w:val="00CA1597"/>
    <w:rsid w:val="00CA25CC"/>
    <w:rsid w:val="00CA2BA2"/>
    <w:rsid w:val="00CA3ACE"/>
    <w:rsid w:val="00CA5FFF"/>
    <w:rsid w:val="00CA7F86"/>
    <w:rsid w:val="00CB32EF"/>
    <w:rsid w:val="00CB7304"/>
    <w:rsid w:val="00CC1BDF"/>
    <w:rsid w:val="00CC21EC"/>
    <w:rsid w:val="00CC482B"/>
    <w:rsid w:val="00CD0C5D"/>
    <w:rsid w:val="00CD105E"/>
    <w:rsid w:val="00CD4AE6"/>
    <w:rsid w:val="00CD5211"/>
    <w:rsid w:val="00CD57F9"/>
    <w:rsid w:val="00CD5CD1"/>
    <w:rsid w:val="00CE0BB8"/>
    <w:rsid w:val="00CE36ED"/>
    <w:rsid w:val="00CE54E0"/>
    <w:rsid w:val="00CE5835"/>
    <w:rsid w:val="00CE6FA1"/>
    <w:rsid w:val="00CF1938"/>
    <w:rsid w:val="00CF24CD"/>
    <w:rsid w:val="00CF42F1"/>
    <w:rsid w:val="00D01F0A"/>
    <w:rsid w:val="00D13012"/>
    <w:rsid w:val="00D14159"/>
    <w:rsid w:val="00D14990"/>
    <w:rsid w:val="00D24085"/>
    <w:rsid w:val="00D24268"/>
    <w:rsid w:val="00D25BE6"/>
    <w:rsid w:val="00D31DE5"/>
    <w:rsid w:val="00D321DB"/>
    <w:rsid w:val="00D32460"/>
    <w:rsid w:val="00D32EBF"/>
    <w:rsid w:val="00D3331B"/>
    <w:rsid w:val="00D343B3"/>
    <w:rsid w:val="00D35073"/>
    <w:rsid w:val="00D36085"/>
    <w:rsid w:val="00D421D9"/>
    <w:rsid w:val="00D4528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B9B"/>
    <w:rsid w:val="00D839C5"/>
    <w:rsid w:val="00D84043"/>
    <w:rsid w:val="00D91348"/>
    <w:rsid w:val="00D9566D"/>
    <w:rsid w:val="00DA041A"/>
    <w:rsid w:val="00DA0EF7"/>
    <w:rsid w:val="00DA1E02"/>
    <w:rsid w:val="00DA4B3F"/>
    <w:rsid w:val="00DA4EB6"/>
    <w:rsid w:val="00DA5F0C"/>
    <w:rsid w:val="00DB20EB"/>
    <w:rsid w:val="00DB33F6"/>
    <w:rsid w:val="00DB38CC"/>
    <w:rsid w:val="00DC08B6"/>
    <w:rsid w:val="00DC277F"/>
    <w:rsid w:val="00DD04E3"/>
    <w:rsid w:val="00DD0950"/>
    <w:rsid w:val="00DD0BFE"/>
    <w:rsid w:val="00DD29B1"/>
    <w:rsid w:val="00DD4AF9"/>
    <w:rsid w:val="00DD5DF4"/>
    <w:rsid w:val="00DD5EE9"/>
    <w:rsid w:val="00DD7497"/>
    <w:rsid w:val="00DD782F"/>
    <w:rsid w:val="00DE0414"/>
    <w:rsid w:val="00DE0982"/>
    <w:rsid w:val="00DE1D11"/>
    <w:rsid w:val="00DE28ED"/>
    <w:rsid w:val="00DE312B"/>
    <w:rsid w:val="00DE419E"/>
    <w:rsid w:val="00DE44C3"/>
    <w:rsid w:val="00DE4D5E"/>
    <w:rsid w:val="00DF139C"/>
    <w:rsid w:val="00DF7D53"/>
    <w:rsid w:val="00E0160F"/>
    <w:rsid w:val="00E05358"/>
    <w:rsid w:val="00E12F22"/>
    <w:rsid w:val="00E165FC"/>
    <w:rsid w:val="00E168D7"/>
    <w:rsid w:val="00E23A47"/>
    <w:rsid w:val="00E23E0E"/>
    <w:rsid w:val="00E2482B"/>
    <w:rsid w:val="00E25485"/>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DB"/>
    <w:rsid w:val="00E717C1"/>
    <w:rsid w:val="00E71E63"/>
    <w:rsid w:val="00E76D4C"/>
    <w:rsid w:val="00E81786"/>
    <w:rsid w:val="00E85DE5"/>
    <w:rsid w:val="00E90EC0"/>
    <w:rsid w:val="00E922BC"/>
    <w:rsid w:val="00E944C1"/>
    <w:rsid w:val="00E97D8B"/>
    <w:rsid w:val="00EA5878"/>
    <w:rsid w:val="00EA6EEF"/>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AC7"/>
    <w:rsid w:val="00F00A14"/>
    <w:rsid w:val="00F0685D"/>
    <w:rsid w:val="00F06A5D"/>
    <w:rsid w:val="00F0700E"/>
    <w:rsid w:val="00F10455"/>
    <w:rsid w:val="00F14A61"/>
    <w:rsid w:val="00F17B58"/>
    <w:rsid w:val="00F2360A"/>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5D0"/>
    <w:rsid w:val="00F70E1C"/>
    <w:rsid w:val="00F72FCE"/>
    <w:rsid w:val="00F734F9"/>
    <w:rsid w:val="00F73F90"/>
    <w:rsid w:val="00F74D13"/>
    <w:rsid w:val="00F80FBD"/>
    <w:rsid w:val="00F849FF"/>
    <w:rsid w:val="00F86F58"/>
    <w:rsid w:val="00F91B6C"/>
    <w:rsid w:val="00F936BB"/>
    <w:rsid w:val="00F93BAD"/>
    <w:rsid w:val="00F941DD"/>
    <w:rsid w:val="00F95311"/>
    <w:rsid w:val="00F95F8F"/>
    <w:rsid w:val="00FA0A18"/>
    <w:rsid w:val="00FA1BBD"/>
    <w:rsid w:val="00FA70EC"/>
    <w:rsid w:val="00FB501B"/>
    <w:rsid w:val="00FB78BA"/>
    <w:rsid w:val="00FC1707"/>
    <w:rsid w:val="00FC1C82"/>
    <w:rsid w:val="00FC1D2F"/>
    <w:rsid w:val="00FC45AC"/>
    <w:rsid w:val="00FC4CFF"/>
    <w:rsid w:val="00FC52EC"/>
    <w:rsid w:val="00FC5DE9"/>
    <w:rsid w:val="00FD0415"/>
    <w:rsid w:val="00FD0A77"/>
    <w:rsid w:val="00FD44E2"/>
    <w:rsid w:val="00FD48FA"/>
    <w:rsid w:val="00FD73C3"/>
    <w:rsid w:val="00FE2FD3"/>
    <w:rsid w:val="00FE5699"/>
    <w:rsid w:val="00FE57BD"/>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8098A3"/>
  <w15:chartTrackingRefBased/>
  <w15:docId w15:val="{6230D789-6F38-594E-A123-F6D037437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65E1"/>
    <w:rPr>
      <w:rFonts w:ascii="Calibri" w:hAnsi="Calibri" w:cs="Calibri"/>
    </w:rPr>
  </w:style>
  <w:style w:type="paragraph" w:styleId="Heading1">
    <w:name w:val="heading 1"/>
    <w:aliases w:val="Pocket"/>
    <w:basedOn w:val="Normal"/>
    <w:next w:val="Normal"/>
    <w:link w:val="Heading1Char"/>
    <w:qFormat/>
    <w:rsid w:val="007865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65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7865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7865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65E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6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5E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7865E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865E1"/>
    <w:rPr>
      <w:color w:val="auto"/>
      <w:u w:val="none"/>
    </w:rPr>
  </w:style>
  <w:style w:type="character" w:customStyle="1" w:styleId="Heading1Char">
    <w:name w:val="Heading 1 Char"/>
    <w:aliases w:val="Pocket Char"/>
    <w:basedOn w:val="DefaultParagraphFont"/>
    <w:link w:val="Heading1"/>
    <w:rsid w:val="007865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65E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7865E1"/>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a Ch"/>
    <w:basedOn w:val="DefaultParagraphFont"/>
    <w:link w:val="Heading4"/>
    <w:uiPriority w:val="3"/>
    <w:rsid w:val="007865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65E1"/>
    <w:rPr>
      <w:b/>
      <w:bCs/>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c,Bo,B,Title Char,8,Intense Emphasis1111,cite"/>
    <w:basedOn w:val="DefaultParagraphFont"/>
    <w:uiPriority w:val="7"/>
    <w:qFormat/>
    <w:rsid w:val="007865E1"/>
    <w:rPr>
      <w:b w:val="0"/>
      <w:sz w:val="22"/>
      <w:u w:val="single"/>
    </w:rPr>
  </w:style>
  <w:style w:type="character" w:styleId="Strong">
    <w:name w:val="Strong"/>
    <w:basedOn w:val="DefaultParagraphFont"/>
    <w:uiPriority w:val="22"/>
    <w:semiHidden/>
    <w:qFormat/>
    <w:rsid w:val="007865E1"/>
    <w:rPr>
      <w:b/>
      <w:bCs/>
    </w:rPr>
  </w:style>
  <w:style w:type="character" w:styleId="BookTitle">
    <w:name w:val="Book Title"/>
    <w:basedOn w:val="DefaultParagraphFont"/>
    <w:uiPriority w:val="33"/>
    <w:semiHidden/>
    <w:qFormat/>
    <w:rsid w:val="007865E1"/>
    <w:rPr>
      <w:b/>
      <w:bCs/>
      <w:i/>
      <w:iCs/>
      <w:spacing w:val="5"/>
    </w:rPr>
  </w:style>
  <w:style w:type="character" w:customStyle="1" w:styleId="Heading5Char">
    <w:name w:val="Heading 5 Char"/>
    <w:basedOn w:val="DefaultParagraphFont"/>
    <w:link w:val="Heading5"/>
    <w:uiPriority w:val="9"/>
    <w:semiHidden/>
    <w:rsid w:val="007865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65E1"/>
  </w:style>
  <w:style w:type="paragraph" w:styleId="Header">
    <w:name w:val="header"/>
    <w:basedOn w:val="Normal"/>
    <w:link w:val="HeaderChar"/>
    <w:uiPriority w:val="99"/>
    <w:semiHidden/>
    <w:rsid w:val="007865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65E1"/>
    <w:rPr>
      <w:rFonts w:ascii="Calibri" w:hAnsi="Calibri" w:cs="Calibri"/>
    </w:rPr>
  </w:style>
  <w:style w:type="paragraph" w:styleId="Footer">
    <w:name w:val="footer"/>
    <w:basedOn w:val="Normal"/>
    <w:link w:val="FooterChar"/>
    <w:uiPriority w:val="99"/>
    <w:semiHidden/>
    <w:rsid w:val="007865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65E1"/>
    <w:rPr>
      <w:rFonts w:ascii="Calibri" w:hAnsi="Calibri" w:cs="Calibri"/>
    </w:rPr>
  </w:style>
  <w:style w:type="paragraph" w:styleId="BodyText">
    <w:name w:val="Body Text"/>
    <w:basedOn w:val="Normal"/>
    <w:link w:val="BodyTextChar"/>
    <w:uiPriority w:val="99"/>
    <w:semiHidden/>
    <w:unhideWhenUsed/>
    <w:rsid w:val="007865E1"/>
    <w:pPr>
      <w:spacing w:after="120"/>
    </w:pPr>
  </w:style>
  <w:style w:type="character" w:customStyle="1" w:styleId="BodyTextChar">
    <w:name w:val="Body Text Char"/>
    <w:basedOn w:val="DefaultParagraphFont"/>
    <w:link w:val="BodyText"/>
    <w:uiPriority w:val="99"/>
    <w:semiHidden/>
    <w:rsid w:val="007865E1"/>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D - Cite,No Spacing23,ca"/>
    <w:link w:val="NoSpacingChar"/>
    <w:uiPriority w:val="99"/>
    <w:unhideWhenUsed/>
    <w:qFormat/>
    <w:rsid w:val="007865E1"/>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7865E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13 Ch"/>
    <w:basedOn w:val="DefaultParagraphFont"/>
    <w:link w:val="Heading411"/>
    <w:uiPriority w:val="99"/>
    <w:unhideWhenUsed/>
    <w:rsid w:val="007865E1"/>
    <w:rPr>
      <w:color w:val="0563C1" w:themeColor="hyperlink"/>
      <w:u w:val="single"/>
    </w:rPr>
  </w:style>
  <w:style w:type="character" w:styleId="UnresolvedMention">
    <w:name w:val="Unresolved Mention"/>
    <w:basedOn w:val="DefaultParagraphFont"/>
    <w:uiPriority w:val="99"/>
    <w:semiHidden/>
    <w:unhideWhenUsed/>
    <w:rsid w:val="007865E1"/>
    <w:rPr>
      <w:color w:val="605E5C"/>
      <w:shd w:val="clear" w:color="auto" w:fill="E1DFDD"/>
    </w:rPr>
  </w:style>
  <w:style w:type="paragraph" w:customStyle="1" w:styleId="Analytic">
    <w:name w:val="Analytic"/>
    <w:basedOn w:val="Heading4"/>
    <w:link w:val="AnalyticChar"/>
    <w:uiPriority w:val="5"/>
    <w:qFormat/>
    <w:rsid w:val="007865E1"/>
    <w:rPr>
      <w:color w:val="002060"/>
    </w:rPr>
  </w:style>
  <w:style w:type="paragraph" w:customStyle="1" w:styleId="Undertag">
    <w:name w:val="Undertag"/>
    <w:basedOn w:val="Normal"/>
    <w:uiPriority w:val="5"/>
    <w:qFormat/>
    <w:rsid w:val="007865E1"/>
    <w:rPr>
      <w:color w:val="000000" w:themeColor="text1"/>
      <w:sz w:val="16"/>
    </w:rPr>
  </w:style>
  <w:style w:type="character" w:customStyle="1" w:styleId="AnalyticChar">
    <w:name w:val="Analytic Char"/>
    <w:basedOn w:val="DefaultParagraphFont"/>
    <w:link w:val="Analytic"/>
    <w:uiPriority w:val="5"/>
    <w:rsid w:val="007865E1"/>
    <w:rPr>
      <w:rFonts w:ascii="Calibri" w:eastAsiaTheme="majorEastAsia" w:hAnsi="Calibri" w:cstheme="majorBidi"/>
      <w:b/>
      <w:iCs/>
      <w:color w:val="002060"/>
      <w:sz w:val="26"/>
    </w:rPr>
  </w:style>
  <w:style w:type="paragraph" w:customStyle="1" w:styleId="Emphasis1">
    <w:name w:val="Emphasis1"/>
    <w:basedOn w:val="Normal"/>
    <w:link w:val="Emphasis"/>
    <w:autoRedefine/>
    <w:uiPriority w:val="8"/>
    <w:qFormat/>
    <w:rsid w:val="00DE312B"/>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sz w:val="24"/>
      <w:u w:val="single"/>
      <w:bdr w:val="single" w:sz="8" w:space="0" w:color="auto"/>
    </w:rPr>
  </w:style>
  <w:style w:type="paragraph" w:customStyle="1" w:styleId="textbold">
    <w:name w:val="text bold"/>
    <w:basedOn w:val="Normal"/>
    <w:uiPriority w:val="8"/>
    <w:qFormat/>
    <w:rsid w:val="00EA6EE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2071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1747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yorku.ca/intent/issue5/articles/pdfs/frankbwildersoniiiarticle.pdf" TargetMode="External"/><Relationship Id="rId18" Type="http://schemas.openxmlformats.org/officeDocument/2006/relationships/hyperlink" Target="https://founders.archives.gov/documents/Washington/05-13-02-0381" TargetMode="External"/><Relationship Id="rId26" Type="http://schemas.openxmlformats.org/officeDocument/2006/relationships/hyperlink" Target="https://prospect.org/justice/2025-08-25-federal-appellate-court-finds-nlrb-unconstitutional/" TargetMode="External"/><Relationship Id="rId3" Type="http://schemas.openxmlformats.org/officeDocument/2006/relationships/customXml" Target="../customXml/item3.xml"/><Relationship Id="rId21" Type="http://schemas.openxmlformats.org/officeDocument/2006/relationships/hyperlink" Target="https://www.thenation.com/article/activism/student-workers-union-nlrb-precedent-trump/" TargetMode="External"/><Relationship Id="rId7" Type="http://schemas.openxmlformats.org/officeDocument/2006/relationships/settings" Target="settings.xml"/><Relationship Id="rId12" Type="http://schemas.openxmlformats.org/officeDocument/2006/relationships/hyperlink" Target="https://trueleappress.com/2017/10/12/808s-heartbreak/" TargetMode="External"/><Relationship Id="rId17" Type="http://schemas.openxmlformats.org/officeDocument/2006/relationships/hyperlink" Target="https://avalon.law.yale.edu/18th_century/fed69.asp" TargetMode="External"/><Relationship Id="rId25" Type="http://schemas.openxmlformats.org/officeDocument/2006/relationships/hyperlink" Target="https://jacobinmag.com/2022/03/dartmouth-undergraduate-workers-union-election-student-organizing" TargetMode="External"/><Relationship Id="rId2" Type="http://schemas.openxmlformats.org/officeDocument/2006/relationships/customXml" Target="../customXml/item2.xml"/><Relationship Id="rId16" Type="http://schemas.openxmlformats.org/officeDocument/2006/relationships/hyperlink" Target="https://thehill.com/people/joe-biden/" TargetMode="External"/><Relationship Id="rId20" Type="http://schemas.openxmlformats.org/officeDocument/2006/relationships/hyperlink" Target="https://www.pulitzer.org/winners/charlie-savag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full/10.1080/00131946.2019.1687481" TargetMode="External"/><Relationship Id="rId24" Type="http://schemas.openxmlformats.org/officeDocument/2006/relationships/hyperlink" Target="https://jacobinmag.com/2022/03/dartmouth-undergraduate-workers-union-election-student-organizing" TargetMode="External"/><Relationship Id="rId5" Type="http://schemas.openxmlformats.org/officeDocument/2006/relationships/numbering" Target="numbering.xml"/><Relationship Id="rId15" Type="http://schemas.openxmlformats.org/officeDocument/2006/relationships/hyperlink" Target="https://thehill.com/opinion/white-house/590520-an-epidemic-of-constitutional-illiteracy-threatens-our-nation/" TargetMode="External"/><Relationship Id="rId23" Type="http://schemas.openxmlformats.org/officeDocument/2006/relationships/hyperlink" Target="https://jacobinmag.com/2022/03/dartmouth-undergraduate-workers-union-election-student-organizin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federalism-project.org/2019/05/21/the-need-for-governance-reform-symptoms-vs-cause/" TargetMode="External"/><Relationship Id="rId22" Type="http://schemas.openxmlformats.org/officeDocument/2006/relationships/hyperlink" Target="https://jacobin.com/2022/04/undergraduate-student-worker-unions-kenyon-dartmouth-grinnell-wesleyan"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43662827-B36A-47CA-8E76-E430FE85D7AE}">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6D96B59F-1A9F-4D67-ACAB-2BF53B9CE5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BD26DA-26FD-4DB6-A336-BB4827BDFC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24820</Words>
  <Characters>141476</Characters>
  <Application>Microsoft Office Word</Application>
  <DocSecurity>4</DocSecurity>
  <Lines>1178</Lines>
  <Paragraphs>331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165965</CharactersWithSpaces>
  <SharedDoc>false</SharedDoc>
  <HLinks>
    <vt:vector size="96" baseType="variant">
      <vt:variant>
        <vt:i4>4784151</vt:i4>
      </vt:variant>
      <vt:variant>
        <vt:i4>45</vt:i4>
      </vt:variant>
      <vt:variant>
        <vt:i4>0</vt:i4>
      </vt:variant>
      <vt:variant>
        <vt:i4>5</vt:i4>
      </vt:variant>
      <vt:variant>
        <vt:lpwstr>https://prospect.org/justice/2025-08-25-federal-appellate-court-finds-nlrb-unconstitutional/</vt:lpwstr>
      </vt:variant>
      <vt:variant>
        <vt:lpwstr/>
      </vt:variant>
      <vt:variant>
        <vt:i4>589903</vt:i4>
      </vt:variant>
      <vt:variant>
        <vt:i4>42</vt:i4>
      </vt:variant>
      <vt:variant>
        <vt:i4>0</vt:i4>
      </vt:variant>
      <vt:variant>
        <vt:i4>5</vt:i4>
      </vt:variant>
      <vt:variant>
        <vt:lpwstr>https://jacobinmag.com/2022/03/dartmouth-undergraduate-workers-union-election-student-organizing</vt:lpwstr>
      </vt:variant>
      <vt:variant>
        <vt:lpwstr/>
      </vt:variant>
      <vt:variant>
        <vt:i4>589903</vt:i4>
      </vt:variant>
      <vt:variant>
        <vt:i4>39</vt:i4>
      </vt:variant>
      <vt:variant>
        <vt:i4>0</vt:i4>
      </vt:variant>
      <vt:variant>
        <vt:i4>5</vt:i4>
      </vt:variant>
      <vt:variant>
        <vt:lpwstr>https://jacobinmag.com/2022/03/dartmouth-undergraduate-workers-union-election-student-organizing</vt:lpwstr>
      </vt:variant>
      <vt:variant>
        <vt:lpwstr/>
      </vt:variant>
      <vt:variant>
        <vt:i4>589903</vt:i4>
      </vt:variant>
      <vt:variant>
        <vt:i4>36</vt:i4>
      </vt:variant>
      <vt:variant>
        <vt:i4>0</vt:i4>
      </vt:variant>
      <vt:variant>
        <vt:i4>5</vt:i4>
      </vt:variant>
      <vt:variant>
        <vt:lpwstr>https://jacobinmag.com/2022/03/dartmouth-undergraduate-workers-union-election-student-organizing</vt:lpwstr>
      </vt:variant>
      <vt:variant>
        <vt:lpwstr/>
      </vt:variant>
      <vt:variant>
        <vt:i4>7667832</vt:i4>
      </vt:variant>
      <vt:variant>
        <vt:i4>33</vt:i4>
      </vt:variant>
      <vt:variant>
        <vt:i4>0</vt:i4>
      </vt:variant>
      <vt:variant>
        <vt:i4>5</vt:i4>
      </vt:variant>
      <vt:variant>
        <vt:lpwstr>https://jacobin.com/2022/04/undergraduate-student-worker-unions-kenyon-dartmouth-grinnell-wesleyan</vt:lpwstr>
      </vt:variant>
      <vt:variant>
        <vt:lpwstr/>
      </vt:variant>
      <vt:variant>
        <vt:i4>2883631</vt:i4>
      </vt:variant>
      <vt:variant>
        <vt:i4>30</vt:i4>
      </vt:variant>
      <vt:variant>
        <vt:i4>0</vt:i4>
      </vt:variant>
      <vt:variant>
        <vt:i4>5</vt:i4>
      </vt:variant>
      <vt:variant>
        <vt:lpwstr>https://www.thenation.com/article/activism/student-workers-union-nlrb-precedent-trump/</vt:lpwstr>
      </vt:variant>
      <vt:variant>
        <vt:lpwstr/>
      </vt:variant>
      <vt:variant>
        <vt:i4>3276858</vt:i4>
      </vt:variant>
      <vt:variant>
        <vt:i4>27</vt:i4>
      </vt:variant>
      <vt:variant>
        <vt:i4>0</vt:i4>
      </vt:variant>
      <vt:variant>
        <vt:i4>5</vt:i4>
      </vt:variant>
      <vt:variant>
        <vt:lpwstr>https://www.pulitzer.org/winners/charlie-savage</vt:lpwstr>
      </vt:variant>
      <vt:variant>
        <vt:lpwstr/>
      </vt:variant>
      <vt:variant>
        <vt:i4>2097261</vt:i4>
      </vt:variant>
      <vt:variant>
        <vt:i4>24</vt:i4>
      </vt:variant>
      <vt:variant>
        <vt:i4>0</vt:i4>
      </vt:variant>
      <vt:variant>
        <vt:i4>5</vt:i4>
      </vt:variant>
      <vt:variant>
        <vt:lpwstr>https://books.google.com.ng/books?id=RZ4s2LUcBkMC&amp;pg=PA157&amp;lpg=PA157&amp;dq=Office+of+Legal+Counsel+George+Washington+I+must+approve+all+the+parts+of+a+bill+or+reject+it+in+toto&amp;source=bl&amp;ots=Ep8leYDIgy&amp;sig=ACfU3U3-qQyBYQ7DeFqh5zVFd5wHgzi7uA&amp;hl=en&amp;sa=X&amp;ved=2ahUKEwje-dnM6L_1AhUkAWMBHc4oA8MQ6AF6BAgdEAM</vt:lpwstr>
      </vt:variant>
      <vt:variant>
        <vt:lpwstr>v=onepage&amp;q=I%20must%20approve%20all%20the%20parts%20of%20a%20bill%2C%20or%20reject%20it%20in%20toto&amp;f=false</vt:lpwstr>
      </vt:variant>
      <vt:variant>
        <vt:i4>917579</vt:i4>
      </vt:variant>
      <vt:variant>
        <vt:i4>21</vt:i4>
      </vt:variant>
      <vt:variant>
        <vt:i4>0</vt:i4>
      </vt:variant>
      <vt:variant>
        <vt:i4>5</vt:i4>
      </vt:variant>
      <vt:variant>
        <vt:lpwstr>https://founders.archives.gov/documents/Washington/05-13-02-0381</vt:lpwstr>
      </vt:variant>
      <vt:variant>
        <vt:lpwstr/>
      </vt:variant>
      <vt:variant>
        <vt:i4>7667714</vt:i4>
      </vt:variant>
      <vt:variant>
        <vt:i4>18</vt:i4>
      </vt:variant>
      <vt:variant>
        <vt:i4>0</vt:i4>
      </vt:variant>
      <vt:variant>
        <vt:i4>5</vt:i4>
      </vt:variant>
      <vt:variant>
        <vt:lpwstr>https://avalon.law.yale.edu/18th_century/fed69.asp</vt:lpwstr>
      </vt:variant>
      <vt:variant>
        <vt:lpwstr/>
      </vt:variant>
      <vt:variant>
        <vt:i4>262216</vt:i4>
      </vt:variant>
      <vt:variant>
        <vt:i4>15</vt:i4>
      </vt:variant>
      <vt:variant>
        <vt:i4>0</vt:i4>
      </vt:variant>
      <vt:variant>
        <vt:i4>5</vt:i4>
      </vt:variant>
      <vt:variant>
        <vt:lpwstr>https://thehill.com/people/joe-biden/</vt:lpwstr>
      </vt:variant>
      <vt:variant>
        <vt:lpwstr/>
      </vt:variant>
      <vt:variant>
        <vt:i4>4522076</vt:i4>
      </vt:variant>
      <vt:variant>
        <vt:i4>12</vt:i4>
      </vt:variant>
      <vt:variant>
        <vt:i4>0</vt:i4>
      </vt:variant>
      <vt:variant>
        <vt:i4>5</vt:i4>
      </vt:variant>
      <vt:variant>
        <vt:lpwstr>https://thehill.com/opinion/white-house/590520-an-epidemic-of-constitutional-illiteracy-threatens-our-nation/</vt:lpwstr>
      </vt:variant>
      <vt:variant>
        <vt:lpwstr/>
      </vt:variant>
      <vt:variant>
        <vt:i4>6422577</vt:i4>
      </vt:variant>
      <vt:variant>
        <vt:i4>9</vt:i4>
      </vt:variant>
      <vt:variant>
        <vt:i4>0</vt:i4>
      </vt:variant>
      <vt:variant>
        <vt:i4>5</vt:i4>
      </vt:variant>
      <vt:variant>
        <vt:lpwstr>https://the-federalism-project.org/2019/05/21/the-need-for-governance-reform-symptoms-vs-cause/</vt:lpwstr>
      </vt:variant>
      <vt:variant>
        <vt:lpwstr/>
      </vt:variant>
      <vt:variant>
        <vt:i4>5767258</vt:i4>
      </vt:variant>
      <vt:variant>
        <vt:i4>6</vt:i4>
      </vt:variant>
      <vt:variant>
        <vt:i4>0</vt:i4>
      </vt:variant>
      <vt:variant>
        <vt:i4>5</vt:i4>
      </vt:variant>
      <vt:variant>
        <vt:lpwstr>http://www.yorku.ca/intent/issue5/articles/pdfs/frankbwildersoniiiarticle.pdf</vt:lpwstr>
      </vt:variant>
      <vt:variant>
        <vt:lpwstr/>
      </vt:variant>
      <vt:variant>
        <vt:i4>65547</vt:i4>
      </vt:variant>
      <vt:variant>
        <vt:i4>3</vt:i4>
      </vt:variant>
      <vt:variant>
        <vt:i4>0</vt:i4>
      </vt:variant>
      <vt:variant>
        <vt:i4>5</vt:i4>
      </vt:variant>
      <vt:variant>
        <vt:lpwstr>https://trueleappress.com/2017/10/12/808s-heartbreak/</vt:lpwstr>
      </vt:variant>
      <vt:variant>
        <vt:lpwstr/>
      </vt:variant>
      <vt:variant>
        <vt:i4>2556022</vt:i4>
      </vt:variant>
      <vt:variant>
        <vt:i4>0</vt:i4>
      </vt:variant>
      <vt:variant>
        <vt:i4>0</vt:i4>
      </vt:variant>
      <vt:variant>
        <vt:i4>5</vt:i4>
      </vt:variant>
      <vt:variant>
        <vt:lpwstr>https://www.tandfonline.com/doi/full/10.1080/00131946.2019.1687481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Sheffield, Bryce E</cp:lastModifiedBy>
  <cp:revision>56</cp:revision>
  <dcterms:created xsi:type="dcterms:W3CDTF">2025-11-01T17:42:00Z</dcterms:created>
  <dcterms:modified xsi:type="dcterms:W3CDTF">2025-11-01T20:45:00Z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