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1D10D5" w14:textId="77777777" w:rsidR="00CF20E2" w:rsidRDefault="00CF20E2" w:rsidP="00CF20E2">
      <w:pPr>
        <w:pStyle w:val="Heading2"/>
      </w:pPr>
      <w:r>
        <w:t>OFF CASE</w:t>
      </w:r>
    </w:p>
    <w:p w14:paraId="721B84A8" w14:textId="77777777" w:rsidR="00CF20E2" w:rsidRDefault="00CF20E2" w:rsidP="00CF20E2">
      <w:pPr>
        <w:pStyle w:val="Heading3"/>
      </w:pPr>
      <w:r>
        <w:t>OFF</w:t>
      </w:r>
    </w:p>
    <w:p w14:paraId="24BD1399" w14:textId="77777777" w:rsidR="00CF20E2" w:rsidRPr="00687950" w:rsidRDefault="00CF20E2" w:rsidP="00CF20E2">
      <w:r>
        <w:t>ASPEC</w:t>
      </w:r>
    </w:p>
    <w:p w14:paraId="04A5A416" w14:textId="77777777" w:rsidR="00CF20E2" w:rsidRPr="00716CA1" w:rsidRDefault="00CF20E2" w:rsidP="00CF20E2">
      <w:pPr>
        <w:pStyle w:val="Heading4"/>
      </w:pPr>
      <w:r>
        <w:t xml:space="preserve">The AFF should specify </w:t>
      </w:r>
      <w:r w:rsidRPr="00AF134B">
        <w:t xml:space="preserve">the </w:t>
      </w:r>
      <w:r w:rsidRPr="00AF134B">
        <w:rPr>
          <w:u w:val="single"/>
        </w:rPr>
        <w:t xml:space="preserve">branch </w:t>
      </w:r>
      <w:r>
        <w:rPr>
          <w:u w:val="single"/>
        </w:rPr>
        <w:t xml:space="preserve">and action </w:t>
      </w:r>
      <w:r w:rsidRPr="00AF134B">
        <w:rPr>
          <w:u w:val="single"/>
        </w:rPr>
        <w:t>of government</w:t>
      </w:r>
      <w:r>
        <w:t xml:space="preserve"> that does the plan</w:t>
      </w:r>
      <w:r w:rsidRPr="00716CA1">
        <w:t>---</w:t>
      </w:r>
      <w:r>
        <w:t xml:space="preserve">not doing so is a </w:t>
      </w:r>
      <w:r w:rsidRPr="00E6799B">
        <w:rPr>
          <w:u w:val="single"/>
        </w:rPr>
        <w:t>voting</w:t>
      </w:r>
      <w:r w:rsidRPr="00716CA1">
        <w:t xml:space="preserve"> issue:</w:t>
      </w:r>
    </w:p>
    <w:p w14:paraId="619488C0" w14:textId="77777777" w:rsidR="00CF20E2" w:rsidRDefault="00CF20E2" w:rsidP="00CF20E2">
      <w:pPr>
        <w:pStyle w:val="Heading4"/>
      </w:pPr>
      <w:r w:rsidRPr="00716CA1">
        <w:t>1---</w:t>
      </w:r>
      <w:r w:rsidRPr="00E6799B">
        <w:rPr>
          <w:u w:val="single"/>
        </w:rPr>
        <w:t>Ground</w:t>
      </w:r>
      <w:r w:rsidRPr="00716CA1">
        <w:t xml:space="preserve">---prevents </w:t>
      </w:r>
      <w:r w:rsidRPr="005A2AB8">
        <w:rPr>
          <w:u w:val="single"/>
        </w:rPr>
        <w:t>agent DAs</w:t>
      </w:r>
      <w:r w:rsidRPr="00716CA1">
        <w:t xml:space="preserve"> and </w:t>
      </w:r>
      <w:r w:rsidRPr="005A2AB8">
        <w:rPr>
          <w:u w:val="single"/>
        </w:rPr>
        <w:t>CPs</w:t>
      </w:r>
      <w:r w:rsidRPr="00716CA1">
        <w:t xml:space="preserve">, which are </w:t>
      </w:r>
      <w:r w:rsidRPr="005A2AB8">
        <w:rPr>
          <w:u w:val="single"/>
        </w:rPr>
        <w:t>key</w:t>
      </w:r>
      <w:r w:rsidRPr="00716CA1">
        <w:t xml:space="preserve"> on a huge resolution---key to </w:t>
      </w:r>
      <w:r w:rsidRPr="005A2AB8">
        <w:rPr>
          <w:u w:val="single"/>
        </w:rPr>
        <w:t>fairness</w:t>
      </w:r>
      <w:r w:rsidRPr="00716CA1">
        <w:t xml:space="preserve">, that’s an </w:t>
      </w:r>
      <w:r w:rsidRPr="005A2AB8">
        <w:rPr>
          <w:u w:val="single"/>
        </w:rPr>
        <w:t>intrinsic good</w:t>
      </w:r>
      <w:r w:rsidRPr="00716CA1">
        <w:t>.</w:t>
      </w:r>
    </w:p>
    <w:p w14:paraId="1A4F26C3" w14:textId="4542388B" w:rsidR="00CF20E2" w:rsidRDefault="00CF20E2" w:rsidP="00CF20E2">
      <w:pPr>
        <w:pStyle w:val="Heading4"/>
      </w:pPr>
      <w:r>
        <w:t>3</w:t>
      </w:r>
      <w:r w:rsidRPr="00716CA1">
        <w:t>---</w:t>
      </w:r>
      <w:r w:rsidRPr="00E6799B">
        <w:rPr>
          <w:u w:val="single"/>
        </w:rPr>
        <w:t>Education</w:t>
      </w:r>
      <w:r w:rsidRPr="00716CA1">
        <w:t>---</w:t>
      </w:r>
      <w:r>
        <w:rPr>
          <w:u w:val="single"/>
        </w:rPr>
        <w:t>agent</w:t>
      </w:r>
      <w:r w:rsidRPr="00716CA1">
        <w:t xml:space="preserve"> debates are the </w:t>
      </w:r>
      <w:r w:rsidRPr="005A2AB8">
        <w:rPr>
          <w:u w:val="single"/>
        </w:rPr>
        <w:t>core of the topic</w:t>
      </w:r>
      <w:r w:rsidRPr="00716CA1">
        <w:t>.</w:t>
      </w:r>
    </w:p>
    <w:p w14:paraId="698EC7BA" w14:textId="77777777" w:rsidR="00CF20E2" w:rsidRDefault="00CF20E2" w:rsidP="00CF20E2">
      <w:r>
        <w:t xml:space="preserve">Dr. Anne M. </w:t>
      </w:r>
      <w:r w:rsidRPr="005A2AB8">
        <w:rPr>
          <w:rStyle w:val="Style13ptBold"/>
        </w:rPr>
        <w:t>Lofaso 25</w:t>
      </w:r>
      <w:r>
        <w:t xml:space="preserve">, J.D. from Penn, DPhil in Law from Oxford, </w:t>
      </w:r>
      <w:r w:rsidRPr="00731A64">
        <w:t>professor of law at the University of Cincinnati College of Law, and the former Associate Dean for Faculty Research and Development and a professor at the West Virginia College of Law</w:t>
      </w:r>
      <w:r>
        <w:t xml:space="preserve">, “After Loper Bright: Why the NLRB Still Has the Power to Shape Labor Law”, </w:t>
      </w:r>
      <w:r w:rsidRPr="00731A64">
        <w:t>https://poweratwork.us/after-loper-bright-why-the-nlrb-still-has-the-power-to-shape-labor-law</w:t>
      </w:r>
    </w:p>
    <w:p w14:paraId="25910FF3" w14:textId="77777777" w:rsidR="00CF20E2" w:rsidRPr="00E6799B" w:rsidRDefault="00CF20E2" w:rsidP="00CF20E2">
      <w:pPr>
        <w:rPr>
          <w:rStyle w:val="StyleUnderline"/>
        </w:rPr>
      </w:pPr>
      <w:r w:rsidRPr="005B368D">
        <w:rPr>
          <w:sz w:val="16"/>
        </w:rPr>
        <w:t xml:space="preserve">Congress enacted the NLRA in response to judicial overreach. </w:t>
      </w:r>
      <w:r w:rsidRPr="00B410AB">
        <w:rPr>
          <w:rStyle w:val="StyleUnderline"/>
          <w:highlight w:val="yellow"/>
        </w:rPr>
        <w:t>During the</w:t>
      </w:r>
      <w:r w:rsidRPr="00E6799B">
        <w:rPr>
          <w:rStyle w:val="StyleUnderline"/>
        </w:rPr>
        <w:t xml:space="preserve"> nineteenth and </w:t>
      </w:r>
      <w:r w:rsidRPr="00B410AB">
        <w:rPr>
          <w:rStyle w:val="StyleUnderline"/>
          <w:highlight w:val="yellow"/>
        </w:rPr>
        <w:t xml:space="preserve">early twentieth centuries, </w:t>
      </w:r>
      <w:r w:rsidRPr="00B410AB">
        <w:rPr>
          <w:rStyle w:val="Emphasis"/>
          <w:highlight w:val="yellow"/>
        </w:rPr>
        <w:t>courts</w:t>
      </w:r>
      <w:r w:rsidRPr="005B368D">
        <w:rPr>
          <w:sz w:val="16"/>
        </w:rPr>
        <w:t xml:space="preserve"> frequently </w:t>
      </w:r>
      <w:r w:rsidRPr="00B410AB">
        <w:rPr>
          <w:rStyle w:val="Emphasis"/>
          <w:highlight w:val="yellow"/>
        </w:rPr>
        <w:t>abused</w:t>
      </w:r>
      <w:r w:rsidRPr="00E6799B">
        <w:rPr>
          <w:rStyle w:val="StyleUnderline"/>
        </w:rPr>
        <w:t xml:space="preserve"> their </w:t>
      </w:r>
      <w:r w:rsidRPr="00B410AB">
        <w:rPr>
          <w:rStyle w:val="Emphasis"/>
          <w:highlight w:val="yellow"/>
        </w:rPr>
        <w:t>power</w:t>
      </w:r>
      <w:r w:rsidRPr="00E6799B">
        <w:rPr>
          <w:rStyle w:val="StyleUnderline"/>
        </w:rPr>
        <w:t xml:space="preserve"> by prohibiting workers from engaging in peaceful strikes and protests calling for improved wages, hours, and</w:t>
      </w:r>
      <w:r w:rsidRPr="005B368D">
        <w:rPr>
          <w:sz w:val="16"/>
        </w:rPr>
        <w:t xml:space="preserve"> working </w:t>
      </w:r>
      <w:r w:rsidRPr="00E6799B">
        <w:rPr>
          <w:rStyle w:val="StyleUnderline"/>
        </w:rPr>
        <w:t xml:space="preserve">conditions. </w:t>
      </w:r>
      <w:r w:rsidRPr="00B410AB">
        <w:rPr>
          <w:rStyle w:val="StyleUnderline"/>
          <w:highlight w:val="yellow"/>
        </w:rPr>
        <w:t>The result was the repression of union activity</w:t>
      </w:r>
      <w:r w:rsidRPr="00E6799B">
        <w:rPr>
          <w:rStyle w:val="StyleUnderline"/>
        </w:rPr>
        <w:t>. These</w:t>
      </w:r>
      <w:r w:rsidRPr="005B368D">
        <w:rPr>
          <w:sz w:val="16"/>
        </w:rPr>
        <w:t xml:space="preserve"> judicial </w:t>
      </w:r>
      <w:r w:rsidRPr="00E6799B">
        <w:rPr>
          <w:rStyle w:val="StyleUnderline"/>
        </w:rPr>
        <w:t xml:space="preserve">acts repressed workers’ freedom of association and resulted in obstacles to interstate commerce. </w:t>
      </w:r>
    </w:p>
    <w:p w14:paraId="491DADE6" w14:textId="77777777" w:rsidR="00CF20E2" w:rsidRPr="00E6799B" w:rsidRDefault="00CF20E2" w:rsidP="00CF20E2">
      <w:pPr>
        <w:rPr>
          <w:rStyle w:val="StyleUnderline"/>
        </w:rPr>
      </w:pPr>
      <w:r w:rsidRPr="00B410AB">
        <w:rPr>
          <w:rStyle w:val="StyleUnderline"/>
          <w:highlight w:val="yellow"/>
        </w:rPr>
        <w:t xml:space="preserve">In </w:t>
      </w:r>
      <w:r w:rsidRPr="00B410AB">
        <w:rPr>
          <w:rStyle w:val="Emphasis"/>
          <w:highlight w:val="yellow"/>
        </w:rPr>
        <w:t>reaction</w:t>
      </w:r>
      <w:r w:rsidRPr="00B410AB">
        <w:rPr>
          <w:rStyle w:val="StyleUnderline"/>
          <w:highlight w:val="yellow"/>
        </w:rPr>
        <w:t xml:space="preserve">, Congress minimized the </w:t>
      </w:r>
      <w:r w:rsidRPr="00B410AB">
        <w:rPr>
          <w:rStyle w:val="Emphasis"/>
          <w:highlight w:val="yellow"/>
        </w:rPr>
        <w:t>courts’ role</w:t>
      </w:r>
      <w:r w:rsidRPr="00B410AB">
        <w:rPr>
          <w:sz w:val="16"/>
          <w:highlight w:val="yellow"/>
        </w:rPr>
        <w:t xml:space="preserve"> </w:t>
      </w:r>
      <w:r w:rsidRPr="00B410AB">
        <w:rPr>
          <w:rStyle w:val="StyleUnderline"/>
          <w:highlight w:val="yellow"/>
        </w:rPr>
        <w:t>in</w:t>
      </w:r>
      <w:r w:rsidRPr="00E6799B">
        <w:rPr>
          <w:rStyle w:val="StyleUnderline"/>
        </w:rPr>
        <w:t xml:space="preserve"> resolving labor disputes and building </w:t>
      </w:r>
      <w:r w:rsidRPr="00B410AB">
        <w:rPr>
          <w:rStyle w:val="StyleUnderline"/>
          <w:highlight w:val="yellow"/>
        </w:rPr>
        <w:t>labor law</w:t>
      </w:r>
      <w:r w:rsidRPr="00E6799B">
        <w:rPr>
          <w:rStyle w:val="StyleUnderline"/>
        </w:rPr>
        <w:t>.</w:t>
      </w:r>
      <w:r w:rsidRPr="005B368D">
        <w:rPr>
          <w:sz w:val="16"/>
        </w:rPr>
        <w:t xml:space="preserve"> To do so, </w:t>
      </w:r>
      <w:r w:rsidRPr="00E6799B">
        <w:rPr>
          <w:rStyle w:val="StyleUnderline"/>
        </w:rPr>
        <w:t>Congress drew upon</w:t>
      </w:r>
      <w:r w:rsidRPr="005B368D">
        <w:rPr>
          <w:sz w:val="16"/>
        </w:rPr>
        <w:t xml:space="preserve"> the </w:t>
      </w:r>
      <w:r w:rsidRPr="00E6799B">
        <w:rPr>
          <w:rStyle w:val="StyleUnderline"/>
        </w:rPr>
        <w:t>Anglo-American common law</w:t>
      </w:r>
      <w:r w:rsidRPr="005B368D">
        <w:rPr>
          <w:sz w:val="16"/>
        </w:rPr>
        <w:t xml:space="preserve"> tradition in </w:t>
      </w:r>
      <w:r w:rsidRPr="00E6799B">
        <w:rPr>
          <w:rStyle w:val="StyleUnderline"/>
        </w:rPr>
        <w:t>designing the NLRA “to resolve disputes on a case-by-case basis and construct</w:t>
      </w:r>
      <w:r w:rsidRPr="005B368D">
        <w:rPr>
          <w:sz w:val="16"/>
        </w:rPr>
        <w:t xml:space="preserve"> a </w:t>
      </w:r>
      <w:r w:rsidRPr="00E6799B">
        <w:rPr>
          <w:rStyle w:val="StyleUnderline"/>
        </w:rPr>
        <w:t>labor law precedent based on cumulative factfinding and institutional expertise</w:t>
      </w:r>
      <w:r w:rsidRPr="005B368D">
        <w:rPr>
          <w:sz w:val="16"/>
        </w:rPr>
        <w:t xml:space="preserve">, all </w:t>
      </w:r>
      <w:r w:rsidRPr="00E6799B">
        <w:rPr>
          <w:rStyle w:val="StyleUnderline"/>
        </w:rPr>
        <w:t>with limited judicial review</w:t>
      </w:r>
      <w:r w:rsidRPr="005B368D">
        <w:rPr>
          <w:sz w:val="16"/>
        </w:rPr>
        <w:t xml:space="preserve">.” Congress also zeroed in on the early-twentieth-century success of labor arbitration and the rise of an industrial common law of the shop that arose out of interpretations of collective bargaining agreements. </w:t>
      </w:r>
      <w:r w:rsidRPr="00E6799B">
        <w:rPr>
          <w:rStyle w:val="StyleUnderline"/>
        </w:rPr>
        <w:t xml:space="preserve">Congress purposefully created a </w:t>
      </w:r>
      <w:r w:rsidRPr="00E6799B">
        <w:rPr>
          <w:rStyle w:val="Emphasis"/>
        </w:rPr>
        <w:t>statutory</w:t>
      </w:r>
      <w:r w:rsidRPr="00E6799B">
        <w:rPr>
          <w:rStyle w:val="StyleUnderline"/>
        </w:rPr>
        <w:t xml:space="preserve"> model that allows for </w:t>
      </w:r>
      <w:r w:rsidRPr="00E6799B">
        <w:rPr>
          <w:rStyle w:val="Emphasis"/>
        </w:rPr>
        <w:t>collective bargaining</w:t>
      </w:r>
      <w:r w:rsidRPr="005B368D">
        <w:rPr>
          <w:sz w:val="16"/>
        </w:rPr>
        <w:t xml:space="preserve"> </w:t>
      </w:r>
      <w:r w:rsidRPr="00E6799B">
        <w:rPr>
          <w:rStyle w:val="StyleUnderline"/>
        </w:rPr>
        <w:t>with grievance arbitration to resolve disputes, thereby avoiding industrial strife</w:t>
      </w:r>
      <w:r w:rsidRPr="005B368D">
        <w:rPr>
          <w:sz w:val="16"/>
        </w:rPr>
        <w:t xml:space="preserve">. “Three significant federal experiments” in regulating union organizing, collective action, and collective bargaining that pre-dated the NLRA—the World War I War Labor Board, the New Deal’s National Labor Board, and its successor, the “Old” National Labor Relations Board—also used common law decision-making. </w:t>
      </w:r>
      <w:r w:rsidRPr="00E6799B">
        <w:rPr>
          <w:rStyle w:val="StyleUnderline"/>
        </w:rPr>
        <w:t>These</w:t>
      </w:r>
      <w:r w:rsidRPr="005B368D">
        <w:rPr>
          <w:sz w:val="16"/>
        </w:rPr>
        <w:t xml:space="preserve"> historical </w:t>
      </w:r>
      <w:r w:rsidRPr="00E6799B">
        <w:rPr>
          <w:rStyle w:val="StyleUnderline"/>
        </w:rPr>
        <w:t xml:space="preserve">examples further support our conclusion that Congress </w:t>
      </w:r>
      <w:r w:rsidRPr="00E6799B">
        <w:rPr>
          <w:rStyle w:val="Emphasis"/>
        </w:rPr>
        <w:t>intentionally</w:t>
      </w:r>
      <w:r w:rsidRPr="00E6799B">
        <w:rPr>
          <w:rStyle w:val="StyleUnderline"/>
        </w:rPr>
        <w:t xml:space="preserve"> created the NLRB to be an </w:t>
      </w:r>
      <w:r w:rsidRPr="00E6799B">
        <w:rPr>
          <w:rStyle w:val="Emphasis"/>
        </w:rPr>
        <w:t>expert</w:t>
      </w:r>
      <w:r w:rsidRPr="00E6799B">
        <w:rPr>
          <w:rStyle w:val="StyleUnderline"/>
        </w:rPr>
        <w:t xml:space="preserve"> agency designed to adjudicate.  </w:t>
      </w:r>
    </w:p>
    <w:p w14:paraId="12A53B7B" w14:textId="77777777" w:rsidR="00CF20E2" w:rsidRPr="005B368D" w:rsidRDefault="00CF20E2" w:rsidP="00CF20E2">
      <w:pPr>
        <w:rPr>
          <w:sz w:val="16"/>
        </w:rPr>
      </w:pPr>
      <w:r w:rsidRPr="00045556">
        <w:rPr>
          <w:rStyle w:val="StyleUnderline"/>
        </w:rPr>
        <w:t>Our argument does not challenge</w:t>
      </w:r>
      <w:r w:rsidRPr="005B368D">
        <w:rPr>
          <w:sz w:val="16"/>
        </w:rPr>
        <w:t xml:space="preserve"> the </w:t>
      </w:r>
      <w:r w:rsidRPr="00045556">
        <w:rPr>
          <w:rStyle w:val="StyleUnderline"/>
        </w:rPr>
        <w:t>fundamental authority of courts to interpret laws. It recognizes</w:t>
      </w:r>
      <w:r w:rsidRPr="005B368D">
        <w:rPr>
          <w:sz w:val="16"/>
        </w:rPr>
        <w:t xml:space="preserve"> the </w:t>
      </w:r>
      <w:r w:rsidRPr="00045556">
        <w:rPr>
          <w:rStyle w:val="StyleUnderline"/>
        </w:rPr>
        <w:t>courts’ supervisory role in delineating</w:t>
      </w:r>
      <w:r w:rsidRPr="005B368D">
        <w:rPr>
          <w:sz w:val="16"/>
        </w:rPr>
        <w:t xml:space="preserve"> the </w:t>
      </w:r>
      <w:r w:rsidRPr="00045556">
        <w:rPr>
          <w:rStyle w:val="StyleUnderline"/>
        </w:rPr>
        <w:t xml:space="preserve">boundaries between </w:t>
      </w:r>
      <w:r w:rsidRPr="00045556">
        <w:rPr>
          <w:rStyle w:val="Emphasis"/>
        </w:rPr>
        <w:t>interpretation</w:t>
      </w:r>
      <w:r w:rsidRPr="00045556">
        <w:rPr>
          <w:rStyle w:val="StyleUnderline"/>
        </w:rPr>
        <w:t xml:space="preserve"> and </w:t>
      </w:r>
      <w:r w:rsidRPr="00045556">
        <w:rPr>
          <w:rStyle w:val="Emphasis"/>
        </w:rPr>
        <w:t>construction</w:t>
      </w:r>
      <w:r w:rsidRPr="00045556">
        <w:rPr>
          <w:rStyle w:val="StyleUnderline"/>
        </w:rPr>
        <w:t xml:space="preserve"> when interpreting ambiguous statutory language. But it also allows for the </w:t>
      </w:r>
      <w:r w:rsidRPr="00045556">
        <w:rPr>
          <w:rStyle w:val="Emphasis"/>
        </w:rPr>
        <w:t>Board</w:t>
      </w:r>
      <w:r w:rsidRPr="005B368D">
        <w:rPr>
          <w:sz w:val="16"/>
        </w:rPr>
        <w:t xml:space="preserve"> </w:t>
      </w:r>
      <w:r w:rsidRPr="00045556">
        <w:rPr>
          <w:rStyle w:val="StyleUnderline"/>
        </w:rPr>
        <w:t>to</w:t>
      </w:r>
      <w:r w:rsidRPr="005B368D">
        <w:rPr>
          <w:sz w:val="16"/>
        </w:rPr>
        <w:t xml:space="preserve"> </w:t>
      </w:r>
      <w:r w:rsidRPr="00045556">
        <w:rPr>
          <w:rStyle w:val="Emphasis"/>
        </w:rPr>
        <w:t>animate the NLRA</w:t>
      </w:r>
      <w:r w:rsidRPr="005B368D">
        <w:rPr>
          <w:sz w:val="16"/>
        </w:rPr>
        <w:t xml:space="preserve"> </w:t>
      </w:r>
      <w:r w:rsidRPr="00045556">
        <w:rPr>
          <w:rStyle w:val="StyleUnderline"/>
        </w:rPr>
        <w:t xml:space="preserve">by “fill[ing] up the </w:t>
      </w:r>
      <w:r w:rsidRPr="00045556">
        <w:rPr>
          <w:rStyle w:val="Emphasis"/>
        </w:rPr>
        <w:t>details</w:t>
      </w:r>
      <w:r w:rsidRPr="00045556">
        <w:rPr>
          <w:rStyle w:val="StyleUnderline"/>
        </w:rPr>
        <w:t>,”</w:t>
      </w:r>
      <w:r w:rsidRPr="005B368D">
        <w:rPr>
          <w:sz w:val="16"/>
        </w:rPr>
        <w:t xml:space="preserve"> </w:t>
      </w:r>
      <w:r w:rsidRPr="00045556">
        <w:rPr>
          <w:rStyle w:val="StyleUnderline"/>
        </w:rPr>
        <w:t>a task Congress delegated to it</w:t>
      </w:r>
      <w:r w:rsidRPr="005B368D">
        <w:rPr>
          <w:sz w:val="16"/>
        </w:rPr>
        <w:t xml:space="preserve"> and which the Administrative Procedures Act, our nation’s principal federal administrative law, expressly recognizes.</w:t>
      </w:r>
    </w:p>
    <w:p w14:paraId="67E798E0" w14:textId="77777777" w:rsidR="00CF20E2" w:rsidRPr="005B368D" w:rsidRDefault="00CF20E2" w:rsidP="00CF20E2">
      <w:pPr>
        <w:rPr>
          <w:sz w:val="16"/>
        </w:rPr>
      </w:pPr>
      <w:r w:rsidRPr="005B368D">
        <w:rPr>
          <w:sz w:val="16"/>
        </w:rPr>
        <w:t xml:space="preserve">Critics of our view will point out two potential weaknesses in our argument—one legal and one policy-driven. First, it is arguable that the Court eliminated the interpretation-construction distinction when reaffirming its supremacy over statutory interpretation. That argument fails for now. As we show, </w:t>
      </w:r>
      <w:r w:rsidRPr="00E6799B">
        <w:rPr>
          <w:rStyle w:val="StyleUnderline"/>
        </w:rPr>
        <w:t>the Court did not overrule</w:t>
      </w:r>
      <w:r w:rsidRPr="005B368D">
        <w:rPr>
          <w:sz w:val="16"/>
        </w:rPr>
        <w:t xml:space="preserve"> any </w:t>
      </w:r>
      <w:r w:rsidRPr="00E6799B">
        <w:rPr>
          <w:rStyle w:val="StyleUnderline"/>
        </w:rPr>
        <w:t>pre-Chevron NLRB cases, many of which</w:t>
      </w:r>
      <w:r w:rsidRPr="005B368D">
        <w:rPr>
          <w:sz w:val="16"/>
        </w:rPr>
        <w:t xml:space="preserve">, such as NLRB v. Hearst Publications, Inc. and Beth Israel Hospital v. NLRB, </w:t>
      </w:r>
      <w:r w:rsidRPr="00E6799B">
        <w:rPr>
          <w:rStyle w:val="StyleUnderline"/>
        </w:rPr>
        <w:t>deferred to the Board’s construction of the NLRB</w:t>
      </w:r>
      <w:r w:rsidRPr="005B368D">
        <w:rPr>
          <w:sz w:val="16"/>
        </w:rPr>
        <w:t xml:space="preserve">. I say “for now” because </w:t>
      </w:r>
      <w:r w:rsidRPr="00E6799B">
        <w:rPr>
          <w:rStyle w:val="StyleUnderline"/>
        </w:rPr>
        <w:t xml:space="preserve">in a subsequent case, the Court </w:t>
      </w:r>
      <w:r w:rsidRPr="00E6799B">
        <w:rPr>
          <w:rStyle w:val="Emphasis"/>
        </w:rPr>
        <w:t>could</w:t>
      </w:r>
      <w:r w:rsidRPr="00E6799B">
        <w:rPr>
          <w:rStyle w:val="StyleUnderline"/>
        </w:rPr>
        <w:t xml:space="preserve"> overturn these decisions</w:t>
      </w:r>
      <w:r w:rsidRPr="005B368D">
        <w:rPr>
          <w:sz w:val="16"/>
        </w:rPr>
        <w:t>.</w:t>
      </w:r>
    </w:p>
    <w:p w14:paraId="3AE0B63F" w14:textId="77777777" w:rsidR="00CF20E2" w:rsidRPr="005B368D" w:rsidRDefault="00CF20E2" w:rsidP="00CF20E2">
      <w:pPr>
        <w:rPr>
          <w:sz w:val="16"/>
        </w:rPr>
      </w:pPr>
      <w:r w:rsidRPr="005B368D">
        <w:rPr>
          <w:sz w:val="16"/>
        </w:rPr>
        <w:t xml:space="preserve">But </w:t>
      </w:r>
      <w:r w:rsidRPr="00731A64">
        <w:rPr>
          <w:rStyle w:val="StyleUnderline"/>
        </w:rPr>
        <w:t>the Court should not overturn</w:t>
      </w:r>
      <w:r w:rsidRPr="005B368D">
        <w:rPr>
          <w:sz w:val="16"/>
        </w:rPr>
        <w:t xml:space="preserve"> these </w:t>
      </w:r>
      <w:r w:rsidRPr="00731A64">
        <w:rPr>
          <w:rStyle w:val="StyleUnderline"/>
        </w:rPr>
        <w:t>decisions that carve out the Board’s power to construct</w:t>
      </w:r>
      <w:r w:rsidRPr="005B368D">
        <w:rPr>
          <w:sz w:val="16"/>
        </w:rPr>
        <w:t xml:space="preserve">—and this leads to the second potential criticism: </w:t>
      </w:r>
      <w:r w:rsidRPr="00B410AB">
        <w:rPr>
          <w:rStyle w:val="StyleUnderline"/>
          <w:highlight w:val="yellow"/>
        </w:rPr>
        <w:t>why save the Board’s</w:t>
      </w:r>
      <w:r w:rsidRPr="00731A64">
        <w:rPr>
          <w:rStyle w:val="StyleUnderline"/>
        </w:rPr>
        <w:t xml:space="preserve"> construction </w:t>
      </w:r>
      <w:r w:rsidRPr="00B410AB">
        <w:rPr>
          <w:rStyle w:val="StyleUnderline"/>
          <w:highlight w:val="yellow"/>
        </w:rPr>
        <w:t>power? This</w:t>
      </w:r>
      <w:r w:rsidRPr="005B368D">
        <w:rPr>
          <w:sz w:val="16"/>
        </w:rPr>
        <w:t xml:space="preserve"> question </w:t>
      </w:r>
      <w:r w:rsidRPr="00B410AB">
        <w:rPr>
          <w:rStyle w:val="StyleUnderline"/>
          <w:highlight w:val="yellow"/>
        </w:rPr>
        <w:t xml:space="preserve">presents a </w:t>
      </w:r>
      <w:r w:rsidRPr="00B410AB">
        <w:rPr>
          <w:rStyle w:val="Emphasis"/>
          <w:highlight w:val="yellow"/>
        </w:rPr>
        <w:t>value judgment</w:t>
      </w:r>
      <w:r w:rsidRPr="00731A64">
        <w:rPr>
          <w:rStyle w:val="StyleUnderline"/>
        </w:rPr>
        <w:t xml:space="preserve"> as to </w:t>
      </w:r>
      <w:r w:rsidRPr="00B410AB">
        <w:rPr>
          <w:rStyle w:val="Emphasis"/>
          <w:sz w:val="28"/>
          <w:szCs w:val="28"/>
          <w:highlight w:val="yellow"/>
        </w:rPr>
        <w:t>which branch of government is better positioned to implement</w:t>
      </w:r>
      <w:r w:rsidRPr="00731A64">
        <w:rPr>
          <w:rStyle w:val="Emphasis"/>
          <w:sz w:val="28"/>
          <w:szCs w:val="28"/>
        </w:rPr>
        <w:t xml:space="preserve"> the provisions of </w:t>
      </w:r>
      <w:r w:rsidRPr="00B410AB">
        <w:rPr>
          <w:rStyle w:val="Emphasis"/>
          <w:sz w:val="28"/>
          <w:szCs w:val="28"/>
          <w:highlight w:val="yellow"/>
        </w:rPr>
        <w:t>the NLRA to prevent and ameliorate industrial conflict</w:t>
      </w:r>
      <w:r w:rsidRPr="005B368D">
        <w:rPr>
          <w:sz w:val="16"/>
        </w:rPr>
        <w:t xml:space="preserve">. </w:t>
      </w:r>
      <w:r w:rsidRPr="00731A64">
        <w:rPr>
          <w:rStyle w:val="StyleUnderline"/>
        </w:rPr>
        <w:t>My bet is on</w:t>
      </w:r>
      <w:r w:rsidRPr="005B368D">
        <w:rPr>
          <w:sz w:val="16"/>
        </w:rPr>
        <w:t xml:space="preserve"> the </w:t>
      </w:r>
      <w:r w:rsidRPr="00731A64">
        <w:rPr>
          <w:rStyle w:val="StyleUnderline"/>
        </w:rPr>
        <w:t xml:space="preserve">administrative construction of </w:t>
      </w:r>
      <w:r w:rsidRPr="00731A64">
        <w:rPr>
          <w:rStyle w:val="Emphasis"/>
        </w:rPr>
        <w:t>experts</w:t>
      </w:r>
      <w:r w:rsidRPr="00731A64">
        <w:rPr>
          <w:rStyle w:val="StyleUnderline"/>
        </w:rPr>
        <w:t xml:space="preserve"> who are more politically sensitive than generalists with lifetime appointments whose primary experience with labor law may very well be serving as nonunion employees.</w:t>
      </w:r>
      <w:r w:rsidRPr="005B368D">
        <w:rPr>
          <w:sz w:val="16"/>
        </w:rPr>
        <w:t xml:space="preserve"> Congress’s belief that sound labor policy will emerge from an expert agency’s iterative statutory construction has remained steadfast since the New Deal; Loper Bright offers no reason to set that consensus aside.</w:t>
      </w:r>
    </w:p>
    <w:p w14:paraId="59BC65CD" w14:textId="77777777" w:rsidR="00CF20E2" w:rsidRPr="00F43A03" w:rsidRDefault="00CF20E2" w:rsidP="00CF20E2"/>
    <w:p w14:paraId="2B9A5E4A" w14:textId="77777777" w:rsidR="00CF20E2" w:rsidRDefault="00CF20E2" w:rsidP="00CF20E2"/>
    <w:p w14:paraId="5C1FF72D" w14:textId="77777777" w:rsidR="00CF20E2" w:rsidRDefault="00CF20E2" w:rsidP="00CF20E2">
      <w:pPr>
        <w:pStyle w:val="Heading3"/>
      </w:pPr>
      <w:r>
        <w:t>OFF</w:t>
      </w:r>
    </w:p>
    <w:p w14:paraId="515A5F53" w14:textId="77777777" w:rsidR="00CF20E2" w:rsidRPr="00A44FD9" w:rsidRDefault="00CF20E2" w:rsidP="00CF20E2">
      <w:r>
        <w:t>Movements DA</w:t>
      </w:r>
    </w:p>
    <w:p w14:paraId="1307D529" w14:textId="77777777" w:rsidR="00CF20E2" w:rsidRPr="00DB2EC4" w:rsidRDefault="00CF20E2" w:rsidP="00CF20E2">
      <w:pPr>
        <w:pStyle w:val="Heading4"/>
      </w:pPr>
      <w:r>
        <w:t xml:space="preserve">Stripping </w:t>
      </w:r>
      <w:r w:rsidRPr="00DB2EC4">
        <w:rPr>
          <w:u w:val="single"/>
        </w:rPr>
        <w:t>labor protections</w:t>
      </w:r>
      <w:r>
        <w:t xml:space="preserve"> from </w:t>
      </w:r>
      <w:r w:rsidRPr="00DB2EC4">
        <w:rPr>
          <w:u w:val="single"/>
        </w:rPr>
        <w:t>federal workers</w:t>
      </w:r>
      <w:r>
        <w:t xml:space="preserve"> is galvanizing </w:t>
      </w:r>
      <w:r w:rsidRPr="00DB2EC4">
        <w:rPr>
          <w:u w:val="single"/>
        </w:rPr>
        <w:t>large-scale labor movements</w:t>
      </w:r>
      <w:r w:rsidRPr="00DB2EC4">
        <w:t xml:space="preserve"> that transform the </w:t>
      </w:r>
      <w:r w:rsidRPr="00DB2EC4">
        <w:rPr>
          <w:i/>
          <w:iCs w:val="0"/>
          <w:u w:val="single"/>
        </w:rPr>
        <w:t>broader social order</w:t>
      </w:r>
      <w:r w:rsidRPr="00DB2EC4">
        <w:t xml:space="preserve"> </w:t>
      </w:r>
      <w:r>
        <w:t>now.</w:t>
      </w:r>
    </w:p>
    <w:p w14:paraId="2E894FDA" w14:textId="77777777" w:rsidR="00CF20E2" w:rsidRPr="0056581E" w:rsidRDefault="00CF20E2" w:rsidP="00CF20E2">
      <w:r>
        <w:t xml:space="preserve">Chris </w:t>
      </w:r>
      <w:r w:rsidRPr="0056581E">
        <w:rPr>
          <w:rStyle w:val="Style13ptBold"/>
        </w:rPr>
        <w:t>Dols 25</w:t>
      </w:r>
      <w:r>
        <w:t>, M.S. from The City College of New York, coexecutive director of the Federal Unionist Network, spent over eight years as a civil engineer for the US Army Corps of Engineers and served as president of the International Federation of Professional and Technical Engineers (IFPTE) Local 98, also with Alissa Tafti, “Federal Workers Are Organizing for Democracy—from the Inside Out”, https://nonprofitquarterly.org/federal-workers-are-organizing-for-democracy-from-the-inside-out/</w:t>
      </w:r>
    </w:p>
    <w:p w14:paraId="64C91C62" w14:textId="77777777" w:rsidR="00CF20E2" w:rsidRPr="0053269E" w:rsidRDefault="00CF20E2" w:rsidP="00CF20E2">
      <w:pPr>
        <w:rPr>
          <w:sz w:val="16"/>
        </w:rPr>
      </w:pPr>
      <w:r w:rsidRPr="0012348E">
        <w:rPr>
          <w:rStyle w:val="StyleUnderline"/>
          <w:highlight w:val="cyan"/>
        </w:rPr>
        <w:t>In the face of a</w:t>
      </w:r>
      <w:r w:rsidRPr="0053269E">
        <w:rPr>
          <w:rStyle w:val="StyleUnderline"/>
        </w:rPr>
        <w:t xml:space="preserve"> </w:t>
      </w:r>
      <w:r w:rsidRPr="0053269E">
        <w:rPr>
          <w:rStyle w:val="Emphasis"/>
        </w:rPr>
        <w:t xml:space="preserve">relentless </w:t>
      </w:r>
      <w:r w:rsidRPr="0012348E">
        <w:rPr>
          <w:rStyle w:val="Emphasis"/>
          <w:highlight w:val="cyan"/>
        </w:rPr>
        <w:t>effort</w:t>
      </w:r>
      <w:r w:rsidRPr="0012348E">
        <w:rPr>
          <w:rStyle w:val="StyleUnderline"/>
          <w:highlight w:val="cyan"/>
        </w:rPr>
        <w:t xml:space="preserve"> to</w:t>
      </w:r>
      <w:r w:rsidRPr="0012348E">
        <w:rPr>
          <w:sz w:val="16"/>
          <w:highlight w:val="cyan"/>
        </w:rPr>
        <w:t xml:space="preserve"> </w:t>
      </w:r>
      <w:r w:rsidRPr="0012348E">
        <w:rPr>
          <w:rStyle w:val="Emphasis"/>
          <w:highlight w:val="cyan"/>
        </w:rPr>
        <w:t>dismantle</w:t>
      </w:r>
      <w:r w:rsidRPr="0012348E">
        <w:rPr>
          <w:sz w:val="16"/>
          <w:highlight w:val="cyan"/>
        </w:rPr>
        <w:t xml:space="preserve"> </w:t>
      </w:r>
      <w:r w:rsidRPr="0012348E">
        <w:rPr>
          <w:rStyle w:val="StyleUnderline"/>
          <w:highlight w:val="cyan"/>
        </w:rPr>
        <w:t xml:space="preserve">the </w:t>
      </w:r>
      <w:r w:rsidRPr="0012348E">
        <w:rPr>
          <w:rStyle w:val="Emphasis"/>
          <w:highlight w:val="cyan"/>
        </w:rPr>
        <w:t>fed</w:t>
      </w:r>
      <w:r w:rsidRPr="0053269E">
        <w:rPr>
          <w:rStyle w:val="Emphasis"/>
        </w:rPr>
        <w:t>eral government</w:t>
      </w:r>
      <w:r w:rsidRPr="0053269E">
        <w:rPr>
          <w:rStyle w:val="StyleUnderline"/>
        </w:rPr>
        <w:t xml:space="preserve"> from within, </w:t>
      </w:r>
      <w:r w:rsidRPr="0012348E">
        <w:rPr>
          <w:rStyle w:val="StyleUnderline"/>
          <w:highlight w:val="cyan"/>
        </w:rPr>
        <w:t xml:space="preserve">a </w:t>
      </w:r>
      <w:r w:rsidRPr="0012348E">
        <w:rPr>
          <w:rStyle w:val="Emphasis"/>
          <w:szCs w:val="24"/>
          <w:highlight w:val="cyan"/>
        </w:rPr>
        <w:t>new movement is taking shape</w:t>
      </w:r>
      <w:r w:rsidRPr="0053269E">
        <w:rPr>
          <w:sz w:val="16"/>
        </w:rPr>
        <w:t>—</w:t>
      </w:r>
      <w:r w:rsidRPr="0012348E">
        <w:rPr>
          <w:rStyle w:val="StyleUnderline"/>
          <w:highlight w:val="cyan"/>
        </w:rPr>
        <w:t>led</w:t>
      </w:r>
      <w:r w:rsidRPr="0053269E">
        <w:rPr>
          <w:rStyle w:val="StyleUnderline"/>
        </w:rPr>
        <w:t xml:space="preserve"> not by politicians or pundits but </w:t>
      </w:r>
      <w:r w:rsidRPr="0012348E">
        <w:rPr>
          <w:rStyle w:val="StyleUnderline"/>
          <w:highlight w:val="cyan"/>
        </w:rPr>
        <w:t xml:space="preserve">by </w:t>
      </w:r>
      <w:r w:rsidRPr="0012348E">
        <w:rPr>
          <w:rStyle w:val="Emphasis"/>
          <w:szCs w:val="24"/>
          <w:highlight w:val="cyan"/>
        </w:rPr>
        <w:t>federal workers</w:t>
      </w:r>
      <w:r w:rsidRPr="0053269E">
        <w:rPr>
          <w:rStyle w:val="Emphasis"/>
          <w:szCs w:val="24"/>
        </w:rPr>
        <w:t xml:space="preserve"> themselves</w:t>
      </w:r>
      <w:r w:rsidRPr="0053269E">
        <w:rPr>
          <w:sz w:val="16"/>
        </w:rPr>
        <w:t xml:space="preserve">. </w:t>
      </w:r>
      <w:r w:rsidRPr="0053269E">
        <w:rPr>
          <w:rStyle w:val="StyleUnderline"/>
        </w:rPr>
        <w:t>The largest effort to date is the</w:t>
      </w:r>
      <w:r w:rsidRPr="0056581E">
        <w:rPr>
          <w:rStyle w:val="StyleUnderline"/>
        </w:rPr>
        <w:t xml:space="preserve"> </w:t>
      </w:r>
      <w:r w:rsidRPr="0053269E">
        <w:rPr>
          <w:rStyle w:val="StyleUnderline"/>
        </w:rPr>
        <w:t>Federal Unionists Network</w:t>
      </w:r>
      <w:r w:rsidRPr="0056581E">
        <w:rPr>
          <w:rStyle w:val="StyleUnderline"/>
        </w:rPr>
        <w:t xml:space="preserve"> </w:t>
      </w:r>
      <w:r w:rsidRPr="0053269E">
        <w:rPr>
          <w:rStyle w:val="StyleUnderline"/>
        </w:rPr>
        <w:t>(FUN).</w:t>
      </w:r>
      <w:r w:rsidRPr="0053269E">
        <w:rPr>
          <w:sz w:val="16"/>
        </w:rPr>
        <w:t xml:space="preserve"> The FUN is </w:t>
      </w:r>
      <w:r w:rsidRPr="0012348E">
        <w:rPr>
          <w:rStyle w:val="StyleUnderline"/>
          <w:highlight w:val="cyan"/>
        </w:rPr>
        <w:t xml:space="preserve">offering a </w:t>
      </w:r>
      <w:r w:rsidRPr="0012348E">
        <w:rPr>
          <w:rStyle w:val="Emphasis"/>
          <w:highlight w:val="cyan"/>
        </w:rPr>
        <w:t>direct response</w:t>
      </w:r>
      <w:r w:rsidRPr="0012348E">
        <w:rPr>
          <w:rStyle w:val="StyleUnderline"/>
          <w:highlight w:val="cyan"/>
        </w:rPr>
        <w:t xml:space="preserve"> to</w:t>
      </w:r>
      <w:r w:rsidRPr="0053269E">
        <w:rPr>
          <w:sz w:val="16"/>
        </w:rPr>
        <w:t xml:space="preserve"> sweeping </w:t>
      </w:r>
      <w:r w:rsidRPr="0012348E">
        <w:rPr>
          <w:rStyle w:val="Emphasis"/>
          <w:highlight w:val="cyan"/>
        </w:rPr>
        <w:t>purges</w:t>
      </w:r>
      <w:r w:rsidRPr="0053269E">
        <w:rPr>
          <w:sz w:val="16"/>
        </w:rPr>
        <w:t xml:space="preserve">, politicized </w:t>
      </w:r>
      <w:r w:rsidRPr="0053269E">
        <w:rPr>
          <w:rStyle w:val="Emphasis"/>
        </w:rPr>
        <w:t>restructuring</w:t>
      </w:r>
      <w:r w:rsidRPr="0053269E">
        <w:rPr>
          <w:sz w:val="16"/>
        </w:rPr>
        <w:t xml:space="preserve">, </w:t>
      </w:r>
      <w:r w:rsidRPr="0053269E">
        <w:rPr>
          <w:rStyle w:val="StyleUnderline"/>
        </w:rPr>
        <w:t>and</w:t>
      </w:r>
      <w:r w:rsidRPr="0053269E">
        <w:rPr>
          <w:sz w:val="16"/>
        </w:rPr>
        <w:t xml:space="preserve"> the </w:t>
      </w:r>
      <w:r w:rsidRPr="0053269E">
        <w:rPr>
          <w:rStyle w:val="StyleUnderline"/>
        </w:rPr>
        <w:t>hollowing out of public institutions under</w:t>
      </w:r>
      <w:r w:rsidRPr="0053269E">
        <w:rPr>
          <w:sz w:val="16"/>
        </w:rPr>
        <w:t xml:space="preserve"> President Donald </w:t>
      </w:r>
      <w:r w:rsidRPr="0053269E">
        <w:rPr>
          <w:rStyle w:val="StyleUnderline"/>
        </w:rPr>
        <w:t>Trump’s</w:t>
      </w:r>
      <w:r w:rsidRPr="0053269E">
        <w:rPr>
          <w:sz w:val="16"/>
        </w:rPr>
        <w:t xml:space="preserve"> </w:t>
      </w:r>
      <w:r w:rsidRPr="0053269E">
        <w:rPr>
          <w:rStyle w:val="StyleUnderline"/>
        </w:rPr>
        <w:t>administration.</w:t>
      </w:r>
    </w:p>
    <w:p w14:paraId="1252D2AA" w14:textId="77777777" w:rsidR="00CF20E2" w:rsidRPr="00DB2EC4" w:rsidRDefault="00CF20E2" w:rsidP="00CF20E2">
      <w:pPr>
        <w:rPr>
          <w:sz w:val="16"/>
        </w:rPr>
      </w:pPr>
      <w:r w:rsidRPr="0053269E">
        <w:rPr>
          <w:sz w:val="16"/>
        </w:rPr>
        <w:t xml:space="preserve">The </w:t>
      </w:r>
      <w:r w:rsidRPr="0053269E">
        <w:rPr>
          <w:rStyle w:val="StyleUnderline"/>
        </w:rPr>
        <w:t xml:space="preserve">FUN is </w:t>
      </w:r>
      <w:r w:rsidRPr="0012348E">
        <w:rPr>
          <w:rStyle w:val="StyleUnderline"/>
          <w:highlight w:val="cyan"/>
        </w:rPr>
        <w:t>a</w:t>
      </w:r>
      <w:r w:rsidRPr="0053269E">
        <w:rPr>
          <w:rStyle w:val="StyleUnderline"/>
        </w:rPr>
        <w:t xml:space="preserve"> federal-sector workers-led </w:t>
      </w:r>
      <w:r w:rsidRPr="0012348E">
        <w:rPr>
          <w:rStyle w:val="StyleUnderline"/>
          <w:highlight w:val="cyan"/>
        </w:rPr>
        <w:t xml:space="preserve">network </w:t>
      </w:r>
      <w:r w:rsidRPr="0012348E">
        <w:rPr>
          <w:rStyle w:val="Emphasis"/>
          <w:highlight w:val="cyan"/>
        </w:rPr>
        <w:t>born from</w:t>
      </w:r>
      <w:r w:rsidRPr="0053269E">
        <w:rPr>
          <w:rStyle w:val="Emphasis"/>
        </w:rPr>
        <w:t xml:space="preserve"> a </w:t>
      </w:r>
      <w:r w:rsidRPr="0012348E">
        <w:rPr>
          <w:rStyle w:val="Emphasis"/>
          <w:highlight w:val="cyan"/>
        </w:rPr>
        <w:t>crisis</w:t>
      </w:r>
      <w:r w:rsidRPr="0012348E">
        <w:rPr>
          <w:sz w:val="16"/>
          <w:highlight w:val="cyan"/>
        </w:rPr>
        <w:t xml:space="preserve">, </w:t>
      </w:r>
      <w:r w:rsidRPr="0012348E">
        <w:rPr>
          <w:rStyle w:val="StyleUnderline"/>
          <w:highlight w:val="cyan"/>
        </w:rPr>
        <w:t xml:space="preserve">grounded in </w:t>
      </w:r>
      <w:r w:rsidRPr="0012348E">
        <w:rPr>
          <w:rStyle w:val="Emphasis"/>
          <w:highlight w:val="cyan"/>
        </w:rPr>
        <w:t>solidarity</w:t>
      </w:r>
      <w:r w:rsidRPr="0053269E">
        <w:rPr>
          <w:sz w:val="16"/>
        </w:rPr>
        <w:t xml:space="preserve">, </w:t>
      </w:r>
      <w:r w:rsidRPr="0053269E">
        <w:rPr>
          <w:rStyle w:val="StyleUnderline"/>
        </w:rPr>
        <w:t>and driven by a vision to build a democratic, accountable, and community-rooted public sector</w:t>
      </w:r>
      <w:r w:rsidRPr="0053269E">
        <w:rPr>
          <w:sz w:val="16"/>
        </w:rPr>
        <w:t>—</w:t>
      </w:r>
      <w:r w:rsidRPr="0053269E">
        <w:rPr>
          <w:rStyle w:val="StyleUnderline"/>
        </w:rPr>
        <w:t xml:space="preserve">one that not only survives political assaults but can ensure that the government </w:t>
      </w:r>
      <w:r w:rsidRPr="0053269E">
        <w:rPr>
          <w:rStyle w:val="Emphasis"/>
        </w:rPr>
        <w:t>fulfills its promise</w:t>
      </w:r>
      <w:r w:rsidRPr="0053269E">
        <w:rPr>
          <w:rStyle w:val="StyleUnderline"/>
        </w:rPr>
        <w:t xml:space="preserve"> of</w:t>
      </w:r>
      <w:r w:rsidRPr="0053269E">
        <w:rPr>
          <w:sz w:val="16"/>
        </w:rPr>
        <w:t xml:space="preserve"> </w:t>
      </w:r>
      <w:r w:rsidRPr="0053269E">
        <w:rPr>
          <w:rStyle w:val="Emphasis"/>
        </w:rPr>
        <w:t>meeting people’s needs</w:t>
      </w:r>
      <w:r w:rsidRPr="0053269E">
        <w:rPr>
          <w:sz w:val="16"/>
        </w:rPr>
        <w:t>.</w:t>
      </w:r>
    </w:p>
    <w:p w14:paraId="0E688F4A" w14:textId="77777777" w:rsidR="00CF20E2" w:rsidRPr="00DB2EC4" w:rsidRDefault="00CF20E2" w:rsidP="00CF20E2">
      <w:pPr>
        <w:rPr>
          <w:sz w:val="16"/>
        </w:rPr>
      </w:pPr>
      <w:r w:rsidRPr="0056581E">
        <w:rPr>
          <w:rStyle w:val="StyleUnderline"/>
        </w:rPr>
        <w:t>What began</w:t>
      </w:r>
      <w:r w:rsidRPr="00DB2EC4">
        <w:rPr>
          <w:sz w:val="16"/>
        </w:rPr>
        <w:t xml:space="preserve"> in 2022 </w:t>
      </w:r>
      <w:r w:rsidRPr="0056581E">
        <w:rPr>
          <w:rStyle w:val="StyleUnderline"/>
        </w:rPr>
        <w:t>as a few dozen local leaders</w:t>
      </w:r>
      <w:r w:rsidRPr="00DB2EC4">
        <w:rPr>
          <w:sz w:val="16"/>
        </w:rPr>
        <w:t xml:space="preserve"> of federal unions organizing for stronger protections and supporting each other on a group text, </w:t>
      </w:r>
      <w:r w:rsidRPr="0012348E">
        <w:rPr>
          <w:rStyle w:val="StyleUnderline"/>
          <w:highlight w:val="cyan"/>
        </w:rPr>
        <w:t xml:space="preserve">has quickly </w:t>
      </w:r>
      <w:r w:rsidRPr="0012348E">
        <w:rPr>
          <w:rStyle w:val="Emphasis"/>
          <w:highlight w:val="cyan"/>
        </w:rPr>
        <w:t>grown</w:t>
      </w:r>
      <w:r w:rsidRPr="0056581E">
        <w:rPr>
          <w:rStyle w:val="StyleUnderline"/>
        </w:rPr>
        <w:t xml:space="preserve"> into a </w:t>
      </w:r>
      <w:r w:rsidRPr="0056581E">
        <w:rPr>
          <w:rStyle w:val="Emphasis"/>
          <w:szCs w:val="24"/>
        </w:rPr>
        <w:t>multiagency organizing force</w:t>
      </w:r>
      <w:r w:rsidRPr="00DB2EC4">
        <w:rPr>
          <w:sz w:val="16"/>
        </w:rPr>
        <w:t xml:space="preserve">. </w:t>
      </w:r>
      <w:r w:rsidRPr="0056581E">
        <w:rPr>
          <w:rStyle w:val="StyleUnderline"/>
        </w:rPr>
        <w:t xml:space="preserve">The network spans </w:t>
      </w:r>
      <w:r w:rsidRPr="0056581E">
        <w:rPr>
          <w:rStyle w:val="Emphasis"/>
        </w:rPr>
        <w:t>dozens</w:t>
      </w:r>
      <w:r w:rsidRPr="0056581E">
        <w:rPr>
          <w:rStyle w:val="StyleUnderline"/>
        </w:rPr>
        <w:t xml:space="preserve"> of </w:t>
      </w:r>
      <w:r w:rsidRPr="0056581E">
        <w:rPr>
          <w:rStyle w:val="Emphasis"/>
        </w:rPr>
        <w:t>federal agencies</w:t>
      </w:r>
      <w:r w:rsidRPr="00DB2EC4">
        <w:rPr>
          <w:sz w:val="16"/>
        </w:rPr>
        <w:t xml:space="preserve">—from veterans’ services to environmental protection, from public health to infrastructure. </w:t>
      </w:r>
      <w:r w:rsidRPr="0056581E">
        <w:rPr>
          <w:rStyle w:val="StyleUnderline"/>
        </w:rPr>
        <w:t>And the core message is clear: We are committed to public service</w:t>
      </w:r>
      <w:r w:rsidRPr="00DB2EC4">
        <w:rPr>
          <w:sz w:val="16"/>
        </w:rPr>
        <w:t xml:space="preserve">. We will fight back against authoritarian attacks. </w:t>
      </w:r>
      <w:r w:rsidRPr="0056581E">
        <w:rPr>
          <w:rStyle w:val="StyleUnderline"/>
        </w:rPr>
        <w:t>And we will work together to create the conditions necessary to build a government that serves the public good</w:t>
      </w:r>
      <w:r w:rsidRPr="00DB2EC4">
        <w:rPr>
          <w:sz w:val="16"/>
        </w:rPr>
        <w:t>.</w:t>
      </w:r>
    </w:p>
    <w:p w14:paraId="5C4DC0F4" w14:textId="77777777" w:rsidR="00CF20E2" w:rsidRPr="00DB2EC4" w:rsidRDefault="00CF20E2" w:rsidP="00CF20E2">
      <w:pPr>
        <w:rPr>
          <w:sz w:val="16"/>
        </w:rPr>
      </w:pPr>
      <w:r w:rsidRPr="00DB2EC4">
        <w:rPr>
          <w:sz w:val="16"/>
        </w:rPr>
        <w:t>Finding Our Voice</w:t>
      </w:r>
    </w:p>
    <w:p w14:paraId="2DF03DE3" w14:textId="77777777" w:rsidR="00CF20E2" w:rsidRPr="0056581E" w:rsidRDefault="00CF20E2" w:rsidP="00CF20E2">
      <w:pPr>
        <w:rPr>
          <w:rStyle w:val="Emphasis"/>
        </w:rPr>
      </w:pPr>
      <w:r w:rsidRPr="00DB2EC4">
        <w:rPr>
          <w:sz w:val="16"/>
        </w:rPr>
        <w:t xml:space="preserve">One of the FUN’s earliest and most powerful principles is voice. </w:t>
      </w:r>
      <w:r w:rsidRPr="0056581E">
        <w:rPr>
          <w:rStyle w:val="StyleUnderline"/>
        </w:rPr>
        <w:t>For decades, federal workers have been expected to remain invisible</w:t>
      </w:r>
      <w:r w:rsidRPr="00DB2EC4">
        <w:rPr>
          <w:sz w:val="16"/>
        </w:rPr>
        <w:t xml:space="preserve">—diligent but silent. </w:t>
      </w:r>
      <w:r w:rsidRPr="0056581E">
        <w:rPr>
          <w:rStyle w:val="StyleUnderline"/>
        </w:rPr>
        <w:t>But federal workers took an oath to serve and protect the Constitution and that means protecting and serving our communities</w:t>
      </w:r>
      <w:r w:rsidRPr="00DB2EC4">
        <w:rPr>
          <w:sz w:val="16"/>
        </w:rPr>
        <w:t xml:space="preserve">. </w:t>
      </w:r>
      <w:r w:rsidRPr="0012348E">
        <w:rPr>
          <w:rStyle w:val="StyleUnderline"/>
          <w:highlight w:val="cyan"/>
        </w:rPr>
        <w:t xml:space="preserve">When institutions are </w:t>
      </w:r>
      <w:r w:rsidRPr="0012348E">
        <w:rPr>
          <w:rStyle w:val="Emphasis"/>
          <w:highlight w:val="cyan"/>
        </w:rPr>
        <w:t>gutted</w:t>
      </w:r>
      <w:r w:rsidRPr="00DB2EC4">
        <w:rPr>
          <w:sz w:val="16"/>
        </w:rPr>
        <w:t xml:space="preserve">, </w:t>
      </w:r>
      <w:r w:rsidRPr="0056581E">
        <w:rPr>
          <w:rStyle w:val="Emphasis"/>
        </w:rPr>
        <w:t>programs shuttered</w:t>
      </w:r>
      <w:r w:rsidRPr="00DB2EC4">
        <w:rPr>
          <w:sz w:val="16"/>
        </w:rPr>
        <w:t xml:space="preserve">, </w:t>
      </w:r>
      <w:r w:rsidRPr="0012348E">
        <w:rPr>
          <w:rStyle w:val="StyleUnderline"/>
          <w:highlight w:val="cyan"/>
        </w:rPr>
        <w:t>and</w:t>
      </w:r>
      <w:r w:rsidRPr="0012348E">
        <w:rPr>
          <w:sz w:val="16"/>
          <w:highlight w:val="cyan"/>
        </w:rPr>
        <w:t xml:space="preserve"> </w:t>
      </w:r>
      <w:r w:rsidRPr="0012348E">
        <w:rPr>
          <w:rStyle w:val="Emphasis"/>
          <w:highlight w:val="cyan"/>
        </w:rPr>
        <w:t>colleagues fired</w:t>
      </w:r>
      <w:r w:rsidRPr="0056581E">
        <w:rPr>
          <w:rStyle w:val="Emphasis"/>
        </w:rPr>
        <w:t xml:space="preserve"> en masse</w:t>
      </w:r>
      <w:r w:rsidRPr="00DB2EC4">
        <w:rPr>
          <w:sz w:val="16"/>
        </w:rPr>
        <w:t xml:space="preserve">, </w:t>
      </w:r>
      <w:r w:rsidRPr="0012348E">
        <w:rPr>
          <w:rStyle w:val="Emphasis"/>
          <w:highlight w:val="cyan"/>
        </w:rPr>
        <w:t>silence</w:t>
      </w:r>
      <w:r w:rsidRPr="0012348E">
        <w:rPr>
          <w:rStyle w:val="StyleUnderline"/>
          <w:highlight w:val="cyan"/>
        </w:rPr>
        <w:t xml:space="preserve"> is </w:t>
      </w:r>
      <w:r w:rsidRPr="0012348E">
        <w:rPr>
          <w:rStyle w:val="Emphasis"/>
          <w:highlight w:val="cyan"/>
        </w:rPr>
        <w:t>no longer an option.</w:t>
      </w:r>
    </w:p>
    <w:p w14:paraId="748300DB" w14:textId="77777777" w:rsidR="00CF20E2" w:rsidRPr="00DB2EC4" w:rsidRDefault="00CF20E2" w:rsidP="00CF20E2">
      <w:pPr>
        <w:rPr>
          <w:sz w:val="16"/>
        </w:rPr>
      </w:pPr>
      <w:r w:rsidRPr="00DB2EC4">
        <w:rPr>
          <w:sz w:val="16"/>
        </w:rPr>
        <w:t>“</w:t>
      </w:r>
      <w:r w:rsidRPr="0056581E">
        <w:rPr>
          <w:rStyle w:val="StyleUnderline"/>
        </w:rPr>
        <w:t xml:space="preserve">We are </w:t>
      </w:r>
      <w:r w:rsidRPr="0056581E">
        <w:rPr>
          <w:rStyle w:val="Emphasis"/>
        </w:rPr>
        <w:t>speaking out</w:t>
      </w:r>
      <w:r w:rsidRPr="00DB2EC4">
        <w:rPr>
          <w:sz w:val="16"/>
        </w:rPr>
        <w:t xml:space="preserve"> in our own names and our own stories,” Paul Osadebe, a FUN organizer and trial attorney with the Department of Housing and Urban Development told NPQ. “Because if you give up your voice as soon as you’re under attack, you’ve already lost.”</w:t>
      </w:r>
    </w:p>
    <w:p w14:paraId="60C4D821" w14:textId="77777777" w:rsidR="00CF20E2" w:rsidRPr="0056581E" w:rsidRDefault="00CF20E2" w:rsidP="00CF20E2">
      <w:pPr>
        <w:rPr>
          <w:rStyle w:val="StyleUnderline"/>
        </w:rPr>
      </w:pPr>
      <w:r w:rsidRPr="0012348E">
        <w:rPr>
          <w:rStyle w:val="StyleUnderline"/>
          <w:highlight w:val="cyan"/>
        </w:rPr>
        <w:t>That</w:t>
      </w:r>
      <w:r w:rsidRPr="0056581E">
        <w:rPr>
          <w:rStyle w:val="StyleUnderline"/>
        </w:rPr>
        <w:t xml:space="preserve"> message </w:t>
      </w:r>
      <w:r w:rsidRPr="0012348E">
        <w:rPr>
          <w:rStyle w:val="StyleUnderline"/>
          <w:highlight w:val="cyan"/>
        </w:rPr>
        <w:t xml:space="preserve">has </w:t>
      </w:r>
      <w:r w:rsidRPr="0012348E">
        <w:rPr>
          <w:rStyle w:val="Emphasis"/>
          <w:highlight w:val="cyan"/>
        </w:rPr>
        <w:t>reverberated</w:t>
      </w:r>
      <w:r w:rsidRPr="0012348E">
        <w:rPr>
          <w:sz w:val="16"/>
          <w:highlight w:val="cyan"/>
        </w:rPr>
        <w:t xml:space="preserve">. </w:t>
      </w:r>
      <w:r w:rsidRPr="0012348E">
        <w:rPr>
          <w:rStyle w:val="Emphasis"/>
          <w:highlight w:val="cyan"/>
        </w:rPr>
        <w:t>Federal workers</w:t>
      </w:r>
      <w:r w:rsidRPr="0056581E">
        <w:rPr>
          <w:rStyle w:val="StyleUnderline"/>
        </w:rPr>
        <w:t xml:space="preserve"> who once operated </w:t>
      </w:r>
      <w:r w:rsidRPr="0056581E">
        <w:rPr>
          <w:rStyle w:val="Emphasis"/>
        </w:rPr>
        <w:t>quietly behind the scenes</w:t>
      </w:r>
      <w:r w:rsidRPr="0056581E">
        <w:rPr>
          <w:rStyle w:val="StyleUnderline"/>
        </w:rPr>
        <w:t xml:space="preserve"> </w:t>
      </w:r>
      <w:r w:rsidRPr="0012348E">
        <w:rPr>
          <w:rStyle w:val="StyleUnderline"/>
          <w:highlight w:val="cyan"/>
        </w:rPr>
        <w:t>are</w:t>
      </w:r>
      <w:r w:rsidRPr="0056581E">
        <w:rPr>
          <w:rStyle w:val="StyleUnderline"/>
        </w:rPr>
        <w:t xml:space="preserve"> now </w:t>
      </w:r>
      <w:r w:rsidRPr="0012348E">
        <w:rPr>
          <w:rStyle w:val="Emphasis"/>
          <w:highlight w:val="cyan"/>
        </w:rPr>
        <w:t>appearing on picket lines</w:t>
      </w:r>
      <w:r w:rsidRPr="0056581E">
        <w:rPr>
          <w:rStyle w:val="Emphasis"/>
        </w:rPr>
        <w:t xml:space="preserve"> and press conferences</w:t>
      </w:r>
      <w:r w:rsidRPr="00DB2EC4">
        <w:rPr>
          <w:sz w:val="16"/>
        </w:rPr>
        <w:t xml:space="preserve">, </w:t>
      </w:r>
      <w:r w:rsidRPr="0056581E">
        <w:rPr>
          <w:rStyle w:val="StyleUnderline"/>
        </w:rPr>
        <w:t>giving face and voice to the programs and protections that hundreds of millions of people rely on.</w:t>
      </w:r>
    </w:p>
    <w:p w14:paraId="7AA44C84" w14:textId="77777777" w:rsidR="00CF20E2" w:rsidRPr="00DB2EC4" w:rsidRDefault="00CF20E2" w:rsidP="00CF20E2">
      <w:pPr>
        <w:rPr>
          <w:sz w:val="16"/>
        </w:rPr>
      </w:pPr>
      <w:r w:rsidRPr="0056581E">
        <w:rPr>
          <w:rStyle w:val="StyleUnderline"/>
        </w:rPr>
        <w:t>This is not just resistance to false narratives about government bloat or inefficiency</w:t>
      </w:r>
      <w:r w:rsidRPr="00DB2EC4">
        <w:rPr>
          <w:sz w:val="16"/>
        </w:rPr>
        <w:t xml:space="preserve">. </w:t>
      </w:r>
      <w:r w:rsidRPr="0056581E">
        <w:rPr>
          <w:rStyle w:val="Emphasis"/>
        </w:rPr>
        <w:t>It’s a rebuttal to the deeper attack</w:t>
      </w:r>
      <w:r w:rsidRPr="00DB2EC4">
        <w:rPr>
          <w:sz w:val="16"/>
        </w:rPr>
        <w:t>—that public service is itself suspect, that governance is inherently broken, and that communities are better left to fend for themselves.</w:t>
      </w:r>
    </w:p>
    <w:p w14:paraId="0C185EB0" w14:textId="77777777" w:rsidR="00CF20E2" w:rsidRPr="0056581E" w:rsidRDefault="00CF20E2" w:rsidP="00CF20E2">
      <w:pPr>
        <w:rPr>
          <w:rStyle w:val="Emphasis"/>
        </w:rPr>
      </w:pPr>
      <w:r w:rsidRPr="00DB2EC4">
        <w:rPr>
          <w:sz w:val="16"/>
        </w:rPr>
        <w:t xml:space="preserve">This is not about waste, fraud, or abuse. </w:t>
      </w:r>
      <w:r w:rsidRPr="0056581E">
        <w:rPr>
          <w:rStyle w:val="StyleUnderline"/>
        </w:rPr>
        <w:t xml:space="preserve">This is about </w:t>
      </w:r>
      <w:r w:rsidRPr="0056581E">
        <w:rPr>
          <w:rStyle w:val="Emphasis"/>
        </w:rPr>
        <w:t>corporate theft</w:t>
      </w:r>
      <w:r w:rsidRPr="0056581E">
        <w:rPr>
          <w:rStyle w:val="StyleUnderline"/>
        </w:rPr>
        <w:t xml:space="preserve">, </w:t>
      </w:r>
      <w:r w:rsidRPr="0056581E">
        <w:rPr>
          <w:rStyle w:val="Emphasis"/>
        </w:rPr>
        <w:t>authoritarianism</w:t>
      </w:r>
      <w:r w:rsidRPr="0056581E">
        <w:rPr>
          <w:rStyle w:val="StyleUnderline"/>
        </w:rPr>
        <w:t xml:space="preserve">, and stripping away the protections that keep working people from </w:t>
      </w:r>
      <w:r w:rsidRPr="0056581E">
        <w:rPr>
          <w:rStyle w:val="Emphasis"/>
        </w:rPr>
        <w:t>total dependence on billionaires.</w:t>
      </w:r>
    </w:p>
    <w:p w14:paraId="1DF54DCC" w14:textId="77777777" w:rsidR="00CF20E2" w:rsidRPr="00DB2EC4" w:rsidRDefault="00CF20E2" w:rsidP="00CF20E2">
      <w:pPr>
        <w:rPr>
          <w:sz w:val="16"/>
        </w:rPr>
      </w:pPr>
      <w:r w:rsidRPr="00DB2EC4">
        <w:rPr>
          <w:sz w:val="16"/>
        </w:rPr>
        <w:t>A Culture of Courage and Joy</w:t>
      </w:r>
    </w:p>
    <w:p w14:paraId="66B64600" w14:textId="77777777" w:rsidR="00CF20E2" w:rsidRPr="0056581E" w:rsidRDefault="00CF20E2" w:rsidP="00CF20E2">
      <w:pPr>
        <w:rPr>
          <w:rStyle w:val="StyleUnderline"/>
        </w:rPr>
      </w:pPr>
      <w:r w:rsidRPr="00DB2EC4">
        <w:rPr>
          <w:sz w:val="16"/>
        </w:rPr>
        <w:t xml:space="preserve">The FUN was created not only to organize but to counter fear. In agencies across the country, fear is being used as a weapon: fear of retaliation, of firing, of surveillance. Many federal workers were understandably paralyzed in the early weeks of 2025, but </w:t>
      </w:r>
      <w:r w:rsidRPr="0056581E">
        <w:rPr>
          <w:rStyle w:val="StyleUnderline"/>
        </w:rPr>
        <w:t>our message is simple</w:t>
      </w:r>
      <w:r w:rsidRPr="00DB2EC4">
        <w:rPr>
          <w:sz w:val="16"/>
        </w:rPr>
        <w:t xml:space="preserve">: </w:t>
      </w:r>
      <w:r w:rsidRPr="0056581E">
        <w:rPr>
          <w:rStyle w:val="Emphasis"/>
        </w:rPr>
        <w:t>Fear</w:t>
      </w:r>
      <w:r w:rsidRPr="00DB2EC4">
        <w:rPr>
          <w:sz w:val="16"/>
        </w:rPr>
        <w:t xml:space="preserve"> </w:t>
      </w:r>
      <w:r w:rsidRPr="0056581E">
        <w:rPr>
          <w:rStyle w:val="StyleUnderline"/>
        </w:rPr>
        <w:t xml:space="preserve">cannot dictate </w:t>
      </w:r>
      <w:r w:rsidRPr="0056581E">
        <w:rPr>
          <w:rStyle w:val="Emphasis"/>
        </w:rPr>
        <w:t>strategy</w:t>
      </w:r>
      <w:r w:rsidRPr="0056581E">
        <w:rPr>
          <w:rStyle w:val="StyleUnderline"/>
        </w:rPr>
        <w:t>.</w:t>
      </w:r>
    </w:p>
    <w:p w14:paraId="79A8655C" w14:textId="77777777" w:rsidR="00CF20E2" w:rsidRPr="00DB2EC4" w:rsidRDefault="00CF20E2" w:rsidP="00CF20E2">
      <w:pPr>
        <w:rPr>
          <w:sz w:val="16"/>
        </w:rPr>
      </w:pPr>
      <w:r w:rsidRPr="00DB2EC4">
        <w:rPr>
          <w:sz w:val="16"/>
        </w:rPr>
        <w:t>“There is risk,” Mark Smith, a FUN organizer and occupational therapist at Veterans Affairs, bluntly told NPQ. “</w:t>
      </w:r>
      <w:r w:rsidRPr="0056581E">
        <w:rPr>
          <w:rStyle w:val="StyleUnderline"/>
        </w:rPr>
        <w:t xml:space="preserve">But it is better to put your own narrative out there than to </w:t>
      </w:r>
      <w:r w:rsidRPr="0056581E">
        <w:rPr>
          <w:rStyle w:val="Emphasis"/>
        </w:rPr>
        <w:t>comply</w:t>
      </w:r>
      <w:r w:rsidRPr="0056581E">
        <w:rPr>
          <w:rStyle w:val="StyleUnderline"/>
        </w:rPr>
        <w:t xml:space="preserve"> in advance</w:t>
      </w:r>
      <w:r w:rsidRPr="00DB2EC4">
        <w:rPr>
          <w:sz w:val="16"/>
        </w:rPr>
        <w:t xml:space="preserve">. </w:t>
      </w:r>
      <w:r w:rsidRPr="0056581E">
        <w:rPr>
          <w:rStyle w:val="Emphasis"/>
        </w:rPr>
        <w:t>That’s how they win</w:t>
      </w:r>
      <w:r w:rsidRPr="00DB2EC4">
        <w:rPr>
          <w:sz w:val="16"/>
        </w:rPr>
        <w:t>—</w:t>
      </w:r>
      <w:r w:rsidRPr="0056581E">
        <w:rPr>
          <w:rStyle w:val="StyleUnderline"/>
        </w:rPr>
        <w:t xml:space="preserve">by convincing you to </w:t>
      </w:r>
      <w:r w:rsidRPr="0056581E">
        <w:rPr>
          <w:rStyle w:val="Emphasis"/>
        </w:rPr>
        <w:t>disappear</w:t>
      </w:r>
      <w:r w:rsidRPr="0056581E">
        <w:rPr>
          <w:rStyle w:val="StyleUnderline"/>
        </w:rPr>
        <w:t xml:space="preserve"> before they even make the </w:t>
      </w:r>
      <w:r w:rsidRPr="0056581E">
        <w:rPr>
          <w:rStyle w:val="Emphasis"/>
        </w:rPr>
        <w:t>demand</w:t>
      </w:r>
      <w:r w:rsidRPr="00DB2EC4">
        <w:rPr>
          <w:sz w:val="16"/>
        </w:rPr>
        <w:t>.”</w:t>
      </w:r>
    </w:p>
    <w:p w14:paraId="4C4561D3" w14:textId="77777777" w:rsidR="00CF20E2" w:rsidRPr="00DB2EC4" w:rsidRDefault="00CF20E2" w:rsidP="00CF20E2">
      <w:pPr>
        <w:rPr>
          <w:sz w:val="16"/>
        </w:rPr>
      </w:pPr>
      <w:r w:rsidRPr="0056581E">
        <w:rPr>
          <w:rStyle w:val="StyleUnderline"/>
        </w:rPr>
        <w:t>Public actions</w:t>
      </w:r>
      <w:r w:rsidRPr="00DB2EC4">
        <w:rPr>
          <w:sz w:val="16"/>
        </w:rPr>
        <w:t>—</w:t>
      </w:r>
      <w:r w:rsidRPr="0056581E">
        <w:rPr>
          <w:rStyle w:val="StyleUnderline"/>
        </w:rPr>
        <w:t xml:space="preserve">like the </w:t>
      </w:r>
      <w:r w:rsidRPr="0056581E">
        <w:rPr>
          <w:rStyle w:val="Emphasis"/>
        </w:rPr>
        <w:t>“Save Our Services” rallies</w:t>
      </w:r>
      <w:r w:rsidRPr="00DB2EC4">
        <w:rPr>
          <w:sz w:val="16"/>
        </w:rPr>
        <w:t xml:space="preserve"> </w:t>
      </w:r>
      <w:r w:rsidRPr="0056581E">
        <w:rPr>
          <w:rStyle w:val="StyleUnderline"/>
        </w:rPr>
        <w:t xml:space="preserve">held in over 20 cities in February 2025—serve not just as </w:t>
      </w:r>
      <w:r w:rsidRPr="0056581E">
        <w:rPr>
          <w:rStyle w:val="Emphasis"/>
        </w:rPr>
        <w:t>political statements</w:t>
      </w:r>
      <w:r w:rsidRPr="0056581E">
        <w:rPr>
          <w:rStyle w:val="StyleUnderline"/>
        </w:rPr>
        <w:t xml:space="preserve"> but as </w:t>
      </w:r>
      <w:r w:rsidRPr="0056581E">
        <w:rPr>
          <w:rStyle w:val="Emphasis"/>
        </w:rPr>
        <w:t>collective courage rituals</w:t>
      </w:r>
      <w:r w:rsidRPr="00DB2EC4">
        <w:rPr>
          <w:sz w:val="16"/>
        </w:rPr>
        <w:t xml:space="preserve">. </w:t>
      </w:r>
      <w:r w:rsidRPr="0056581E">
        <w:rPr>
          <w:rStyle w:val="StyleUnderline"/>
        </w:rPr>
        <w:t>They give both workers and allies the chance to meet and see each other, stand together, and break through the narrative that resistance is futile</w:t>
      </w:r>
      <w:r w:rsidRPr="00DB2EC4">
        <w:rPr>
          <w:sz w:val="16"/>
        </w:rPr>
        <w:t>.</w:t>
      </w:r>
    </w:p>
    <w:p w14:paraId="1CC6A89B" w14:textId="77777777" w:rsidR="00CF20E2" w:rsidRPr="00DB2EC4" w:rsidRDefault="00CF20E2" w:rsidP="00CF20E2">
      <w:pPr>
        <w:rPr>
          <w:sz w:val="16"/>
        </w:rPr>
      </w:pPr>
      <w:r w:rsidRPr="00DB2EC4">
        <w:rPr>
          <w:sz w:val="16"/>
        </w:rPr>
        <w:t xml:space="preserve">As FUN organizer and Environmental Protection Agency employee Drew Curtis said to NPQ, </w:t>
      </w:r>
      <w:r w:rsidRPr="0056581E">
        <w:rPr>
          <w:rStyle w:val="StyleUnderline"/>
        </w:rPr>
        <w:t>“</w:t>
      </w:r>
      <w:r w:rsidRPr="0012348E">
        <w:rPr>
          <w:rStyle w:val="StyleUnderline"/>
          <w:highlight w:val="cyan"/>
        </w:rPr>
        <w:t>If</w:t>
      </w:r>
      <w:r w:rsidRPr="0056581E">
        <w:rPr>
          <w:rStyle w:val="StyleUnderline"/>
        </w:rPr>
        <w:t xml:space="preserve"> [the </w:t>
      </w:r>
      <w:r w:rsidRPr="0012348E">
        <w:rPr>
          <w:rStyle w:val="Emphasis"/>
          <w:highlight w:val="cyan"/>
        </w:rPr>
        <w:t>Trump</w:t>
      </w:r>
      <w:r w:rsidRPr="0056581E">
        <w:rPr>
          <w:rStyle w:val="StyleUnderline"/>
        </w:rPr>
        <w:t xml:space="preserve"> administration</w:t>
      </w:r>
      <w:r w:rsidRPr="0012348E">
        <w:rPr>
          <w:rStyle w:val="Emphasis"/>
          <w:highlight w:val="cyan"/>
        </w:rPr>
        <w:t>’s] strategy</w:t>
      </w:r>
      <w:r w:rsidRPr="0012348E">
        <w:rPr>
          <w:rStyle w:val="StyleUnderline"/>
          <w:highlight w:val="cyan"/>
        </w:rPr>
        <w:t xml:space="preserve"> is to </w:t>
      </w:r>
      <w:r w:rsidRPr="0012348E">
        <w:rPr>
          <w:rStyle w:val="Emphasis"/>
          <w:highlight w:val="cyan"/>
        </w:rPr>
        <w:t>demobilize us</w:t>
      </w:r>
      <w:r w:rsidRPr="00DB2EC4">
        <w:rPr>
          <w:sz w:val="16"/>
        </w:rPr>
        <w:t xml:space="preserve"> with despair, </w:t>
      </w:r>
      <w:r w:rsidRPr="0056581E">
        <w:rPr>
          <w:rStyle w:val="StyleUnderline"/>
        </w:rPr>
        <w:t xml:space="preserve">then </w:t>
      </w:r>
      <w:r w:rsidRPr="0012348E">
        <w:rPr>
          <w:rStyle w:val="StyleUnderline"/>
          <w:highlight w:val="cyan"/>
        </w:rPr>
        <w:t xml:space="preserve">our job is to get </w:t>
      </w:r>
      <w:r w:rsidRPr="0012348E">
        <w:rPr>
          <w:rStyle w:val="Emphasis"/>
          <w:szCs w:val="24"/>
          <w:highlight w:val="cyan"/>
        </w:rPr>
        <w:t>loud, visible, and organized</w:t>
      </w:r>
      <w:r w:rsidRPr="00DB2EC4">
        <w:rPr>
          <w:sz w:val="16"/>
        </w:rPr>
        <w:t>.”</w:t>
      </w:r>
    </w:p>
    <w:p w14:paraId="0C3F0AB1" w14:textId="77777777" w:rsidR="00CF20E2" w:rsidRPr="00DB2EC4" w:rsidRDefault="00CF20E2" w:rsidP="00CF20E2">
      <w:pPr>
        <w:rPr>
          <w:sz w:val="16"/>
        </w:rPr>
      </w:pPr>
      <w:r w:rsidRPr="00DB2EC4">
        <w:rPr>
          <w:sz w:val="16"/>
        </w:rPr>
        <w:t>Expressing our collective courage and our love of the public takes federal workers from a place of fear to one of joy, as we fight for our highest values and represent the best our country can be.</w:t>
      </w:r>
    </w:p>
    <w:p w14:paraId="6989ED9B" w14:textId="77777777" w:rsidR="00CF20E2" w:rsidRPr="0056581E" w:rsidRDefault="00CF20E2" w:rsidP="00CF20E2">
      <w:pPr>
        <w:rPr>
          <w:rStyle w:val="Emphasis"/>
        </w:rPr>
      </w:pPr>
      <w:r w:rsidRPr="0056581E">
        <w:rPr>
          <w:rStyle w:val="Emphasis"/>
        </w:rPr>
        <w:t>Building Coalitions</w:t>
      </w:r>
    </w:p>
    <w:p w14:paraId="6B6D542F" w14:textId="77777777" w:rsidR="00CF20E2" w:rsidRPr="0056581E" w:rsidRDefault="00CF20E2" w:rsidP="00CF20E2">
      <w:pPr>
        <w:rPr>
          <w:rStyle w:val="StyleUnderline"/>
        </w:rPr>
      </w:pPr>
      <w:r w:rsidRPr="0056581E">
        <w:rPr>
          <w:rStyle w:val="StyleUnderline"/>
        </w:rPr>
        <w:t xml:space="preserve">From the start, </w:t>
      </w:r>
      <w:r w:rsidRPr="0012348E">
        <w:rPr>
          <w:rStyle w:val="StyleUnderline"/>
          <w:highlight w:val="cyan"/>
        </w:rPr>
        <w:t xml:space="preserve">we knew we needed to </w:t>
      </w:r>
      <w:r w:rsidRPr="0012348E">
        <w:rPr>
          <w:rStyle w:val="Emphasis"/>
          <w:highlight w:val="cyan"/>
        </w:rPr>
        <w:t>build something different</w:t>
      </w:r>
      <w:r w:rsidRPr="0056581E">
        <w:rPr>
          <w:rStyle w:val="StyleUnderline"/>
        </w:rPr>
        <w:t xml:space="preserve"> and reimagine the terrain of federal worker organizing itself.</w:t>
      </w:r>
    </w:p>
    <w:p w14:paraId="5C437919" w14:textId="77777777" w:rsidR="00CF20E2" w:rsidRPr="0056581E" w:rsidRDefault="00CF20E2" w:rsidP="00CF20E2">
      <w:pPr>
        <w:rPr>
          <w:rStyle w:val="StyleUnderline"/>
        </w:rPr>
      </w:pPr>
      <w:r w:rsidRPr="0056581E">
        <w:rPr>
          <w:rStyle w:val="StyleUnderline"/>
        </w:rPr>
        <w:t xml:space="preserve">That meant </w:t>
      </w:r>
      <w:r w:rsidRPr="0012348E">
        <w:rPr>
          <w:rStyle w:val="Emphasis"/>
          <w:szCs w:val="24"/>
          <w:highlight w:val="cyan"/>
        </w:rPr>
        <w:t>working across constituencies</w:t>
      </w:r>
      <w:r w:rsidRPr="00DB2EC4">
        <w:rPr>
          <w:sz w:val="16"/>
        </w:rPr>
        <w:t xml:space="preserve">, no matter what agency, local union, or profession federal workers were in. </w:t>
      </w:r>
      <w:r w:rsidRPr="0056581E">
        <w:rPr>
          <w:rStyle w:val="StyleUnderline"/>
        </w:rPr>
        <w:t xml:space="preserve">We needed to create a movement where people’s job title or agency they worked for was not what primarily defined them; where </w:t>
      </w:r>
      <w:r w:rsidRPr="0056581E">
        <w:rPr>
          <w:rStyle w:val="Emphasis"/>
        </w:rPr>
        <w:t>scientists</w:t>
      </w:r>
      <w:r w:rsidRPr="0056581E">
        <w:rPr>
          <w:rStyle w:val="StyleUnderline"/>
        </w:rPr>
        <w:t xml:space="preserve">, </w:t>
      </w:r>
      <w:r w:rsidRPr="0056581E">
        <w:rPr>
          <w:rStyle w:val="Emphasis"/>
        </w:rPr>
        <w:t>caseworkers</w:t>
      </w:r>
      <w:r w:rsidRPr="0056581E">
        <w:rPr>
          <w:rStyle w:val="StyleUnderline"/>
        </w:rPr>
        <w:t xml:space="preserve">, </w:t>
      </w:r>
      <w:r w:rsidRPr="0056581E">
        <w:rPr>
          <w:rStyle w:val="Emphasis"/>
        </w:rPr>
        <w:t>analysts</w:t>
      </w:r>
      <w:r w:rsidRPr="00DB2EC4">
        <w:rPr>
          <w:sz w:val="16"/>
        </w:rPr>
        <w:t xml:space="preserve">, </w:t>
      </w:r>
      <w:r w:rsidRPr="0056581E">
        <w:rPr>
          <w:rStyle w:val="StyleUnderline"/>
        </w:rPr>
        <w:t xml:space="preserve">and administrative staff all saw themselves in the </w:t>
      </w:r>
      <w:r w:rsidRPr="0056581E">
        <w:rPr>
          <w:rStyle w:val="Emphasis"/>
        </w:rPr>
        <w:t>same fight</w:t>
      </w:r>
      <w:r w:rsidRPr="0056581E">
        <w:rPr>
          <w:rStyle w:val="StyleUnderline"/>
        </w:rPr>
        <w:t xml:space="preserve"> and </w:t>
      </w:r>
      <w:r w:rsidRPr="0056581E">
        <w:rPr>
          <w:rStyle w:val="Emphasis"/>
        </w:rPr>
        <w:t>connected through a common vision</w:t>
      </w:r>
      <w:r w:rsidRPr="00DB2EC4">
        <w:rPr>
          <w:sz w:val="16"/>
        </w:rPr>
        <w:t xml:space="preserve">. </w:t>
      </w:r>
      <w:r w:rsidRPr="0012348E">
        <w:rPr>
          <w:rStyle w:val="StyleUnderline"/>
          <w:highlight w:val="cyan"/>
        </w:rPr>
        <w:t>Federal workers are</w:t>
      </w:r>
      <w:r w:rsidRPr="0056581E">
        <w:rPr>
          <w:rStyle w:val="StyleUnderline"/>
        </w:rPr>
        <w:t xml:space="preserve"> </w:t>
      </w:r>
      <w:r w:rsidRPr="00DB2EC4">
        <w:rPr>
          <w:rStyle w:val="StyleUnderline"/>
        </w:rPr>
        <w:t xml:space="preserve">also seeing themselves as </w:t>
      </w:r>
      <w:r w:rsidRPr="0012348E">
        <w:rPr>
          <w:rStyle w:val="StyleUnderline"/>
          <w:highlight w:val="cyan"/>
        </w:rPr>
        <w:t>a</w:t>
      </w:r>
      <w:r w:rsidRPr="0012348E">
        <w:rPr>
          <w:sz w:val="16"/>
          <w:highlight w:val="cyan"/>
        </w:rPr>
        <w:t xml:space="preserve"> </w:t>
      </w:r>
      <w:r w:rsidRPr="0012348E">
        <w:rPr>
          <w:rStyle w:val="Emphasis"/>
          <w:szCs w:val="28"/>
          <w:highlight w:val="cyan"/>
        </w:rPr>
        <w:t>central part of the larger labor movement</w:t>
      </w:r>
      <w:r w:rsidRPr="00DB2EC4">
        <w:rPr>
          <w:sz w:val="16"/>
          <w:szCs w:val="28"/>
        </w:rPr>
        <w:t xml:space="preserve"> </w:t>
      </w:r>
      <w:r w:rsidRPr="0056581E">
        <w:rPr>
          <w:rStyle w:val="StyleUnderline"/>
        </w:rPr>
        <w:t xml:space="preserve">in solidarity with </w:t>
      </w:r>
      <w:r w:rsidRPr="0056581E">
        <w:rPr>
          <w:rStyle w:val="Emphasis"/>
        </w:rPr>
        <w:t>teachers</w:t>
      </w:r>
      <w:r w:rsidRPr="0056581E">
        <w:rPr>
          <w:rStyle w:val="StyleUnderline"/>
        </w:rPr>
        <w:t xml:space="preserve">, </w:t>
      </w:r>
      <w:r w:rsidRPr="0056581E">
        <w:rPr>
          <w:rStyle w:val="Emphasis"/>
        </w:rPr>
        <w:t>janitors</w:t>
      </w:r>
      <w:r w:rsidRPr="0056581E">
        <w:rPr>
          <w:rStyle w:val="StyleUnderline"/>
        </w:rPr>
        <w:t xml:space="preserve">, </w:t>
      </w:r>
      <w:r w:rsidRPr="0056581E">
        <w:rPr>
          <w:rStyle w:val="Emphasis"/>
        </w:rPr>
        <w:t>hotel workers</w:t>
      </w:r>
      <w:r w:rsidRPr="00DB2EC4">
        <w:rPr>
          <w:sz w:val="16"/>
        </w:rPr>
        <w:t xml:space="preserve">, </w:t>
      </w:r>
      <w:r w:rsidRPr="0056581E">
        <w:rPr>
          <w:rStyle w:val="StyleUnderline"/>
        </w:rPr>
        <w:t>and more.</w:t>
      </w:r>
    </w:p>
    <w:p w14:paraId="23898ED2" w14:textId="77777777" w:rsidR="00CF20E2" w:rsidRPr="0056581E" w:rsidRDefault="00CF20E2" w:rsidP="00CF20E2">
      <w:pPr>
        <w:rPr>
          <w:rStyle w:val="Emphasis"/>
        </w:rPr>
      </w:pPr>
      <w:r w:rsidRPr="0012348E">
        <w:rPr>
          <w:rStyle w:val="StyleUnderline"/>
          <w:highlight w:val="cyan"/>
        </w:rPr>
        <w:t>This</w:t>
      </w:r>
      <w:r w:rsidRPr="0056581E">
        <w:rPr>
          <w:rStyle w:val="StyleUnderline"/>
        </w:rPr>
        <w:t xml:space="preserve"> vision </w:t>
      </w:r>
      <w:r w:rsidRPr="0012348E">
        <w:rPr>
          <w:rStyle w:val="StyleUnderline"/>
          <w:highlight w:val="cyan"/>
        </w:rPr>
        <w:t xml:space="preserve">has given rise to </w:t>
      </w:r>
      <w:r w:rsidRPr="0012348E">
        <w:rPr>
          <w:rStyle w:val="Emphasis"/>
          <w:highlight w:val="cyan"/>
        </w:rPr>
        <w:t>regional hubs</w:t>
      </w:r>
      <w:r w:rsidRPr="0056581E">
        <w:rPr>
          <w:rStyle w:val="StyleUnderline"/>
        </w:rPr>
        <w:t xml:space="preserve"> involving</w:t>
      </w:r>
      <w:r w:rsidRPr="00DB2EC4">
        <w:rPr>
          <w:sz w:val="16"/>
        </w:rPr>
        <w:t xml:space="preserve"> </w:t>
      </w:r>
      <w:r w:rsidRPr="0012348E">
        <w:rPr>
          <w:rStyle w:val="Emphasis"/>
          <w:highlight w:val="cyan"/>
        </w:rPr>
        <w:t>multiple unions</w:t>
      </w:r>
      <w:r w:rsidRPr="0056581E">
        <w:rPr>
          <w:rStyle w:val="StyleUnderline"/>
        </w:rPr>
        <w:t xml:space="preserve">, cross-agency </w:t>
      </w:r>
      <w:r w:rsidRPr="0012348E">
        <w:rPr>
          <w:rStyle w:val="Emphasis"/>
          <w:highlight w:val="cyan"/>
        </w:rPr>
        <w:t>coalitions</w:t>
      </w:r>
      <w:r w:rsidRPr="0012348E">
        <w:rPr>
          <w:sz w:val="16"/>
          <w:highlight w:val="cyan"/>
        </w:rPr>
        <w:t xml:space="preserve">, </w:t>
      </w:r>
      <w:r w:rsidRPr="0012348E">
        <w:rPr>
          <w:rStyle w:val="StyleUnderline"/>
          <w:highlight w:val="cyan"/>
        </w:rPr>
        <w:t>and</w:t>
      </w:r>
      <w:r w:rsidRPr="0056581E">
        <w:rPr>
          <w:rStyle w:val="StyleUnderline"/>
        </w:rPr>
        <w:t xml:space="preserve"> </w:t>
      </w:r>
      <w:r w:rsidRPr="0056581E">
        <w:rPr>
          <w:rStyle w:val="Emphasis"/>
        </w:rPr>
        <w:t xml:space="preserve">new </w:t>
      </w:r>
      <w:r w:rsidRPr="0012348E">
        <w:rPr>
          <w:rStyle w:val="Emphasis"/>
          <w:highlight w:val="cyan"/>
        </w:rPr>
        <w:t>partnerships</w:t>
      </w:r>
      <w:r w:rsidRPr="0012348E">
        <w:rPr>
          <w:rStyle w:val="StyleUnderline"/>
          <w:highlight w:val="cyan"/>
        </w:rPr>
        <w:t xml:space="preserve"> that </w:t>
      </w:r>
      <w:r w:rsidRPr="0012348E">
        <w:rPr>
          <w:rStyle w:val="Emphasis"/>
          <w:szCs w:val="24"/>
          <w:highlight w:val="cyan"/>
        </w:rPr>
        <w:t>defy traditional organizing models</w:t>
      </w:r>
      <w:r w:rsidRPr="00DB2EC4">
        <w:rPr>
          <w:sz w:val="16"/>
        </w:rPr>
        <w:t xml:space="preserve">. </w:t>
      </w:r>
      <w:r w:rsidRPr="0056581E">
        <w:rPr>
          <w:rStyle w:val="StyleUnderline"/>
        </w:rPr>
        <w:t xml:space="preserve">All work to strengthen our union locals, federal sector unions, and the national labor movement, so we can </w:t>
      </w:r>
      <w:r w:rsidRPr="0056581E">
        <w:rPr>
          <w:rStyle w:val="Emphasis"/>
        </w:rPr>
        <w:t>lead together in this moment of crisis.</w:t>
      </w:r>
    </w:p>
    <w:p w14:paraId="6F38E6DA" w14:textId="77777777" w:rsidR="00CF20E2" w:rsidRPr="0056581E" w:rsidRDefault="00CF20E2" w:rsidP="00CF20E2">
      <w:pPr>
        <w:rPr>
          <w:rStyle w:val="Emphasis"/>
          <w:szCs w:val="24"/>
        </w:rPr>
      </w:pPr>
      <w:r w:rsidRPr="00DB2EC4">
        <w:rPr>
          <w:sz w:val="16"/>
        </w:rPr>
        <w:t xml:space="preserve">Together, </w:t>
      </w:r>
      <w:r w:rsidRPr="0056581E">
        <w:rPr>
          <w:rStyle w:val="StyleUnderline"/>
        </w:rPr>
        <w:t xml:space="preserve">in places where union membership is </w:t>
      </w:r>
      <w:r w:rsidRPr="0056581E">
        <w:rPr>
          <w:rStyle w:val="Emphasis"/>
        </w:rPr>
        <w:t>low</w:t>
      </w:r>
      <w:r w:rsidRPr="00DB2EC4">
        <w:rPr>
          <w:sz w:val="16"/>
        </w:rPr>
        <w:t xml:space="preserve">, </w:t>
      </w:r>
      <w:r w:rsidRPr="0056581E">
        <w:rPr>
          <w:rStyle w:val="StyleUnderline"/>
        </w:rPr>
        <w:t xml:space="preserve">we are </w:t>
      </w:r>
      <w:r w:rsidRPr="0056581E">
        <w:rPr>
          <w:rStyle w:val="Emphasis"/>
        </w:rPr>
        <w:t>supporting the growth of our union movement</w:t>
      </w:r>
      <w:r w:rsidRPr="00DB2EC4">
        <w:rPr>
          <w:sz w:val="16"/>
        </w:rPr>
        <w:t xml:space="preserve">. </w:t>
      </w:r>
      <w:r w:rsidRPr="0056581E">
        <w:rPr>
          <w:rStyle w:val="StyleUnderline"/>
        </w:rPr>
        <w:t xml:space="preserve">In places with strong union locals, </w:t>
      </w:r>
      <w:r w:rsidRPr="0012348E">
        <w:rPr>
          <w:rStyle w:val="StyleUnderline"/>
          <w:highlight w:val="cyan"/>
        </w:rPr>
        <w:t>FUN organizers</w:t>
      </w:r>
      <w:r w:rsidRPr="0056581E">
        <w:rPr>
          <w:rStyle w:val="StyleUnderline"/>
        </w:rPr>
        <w:t xml:space="preserve"> are working to </w:t>
      </w:r>
      <w:r w:rsidRPr="0012348E">
        <w:rPr>
          <w:rStyle w:val="Emphasis"/>
          <w:highlight w:val="cyan"/>
        </w:rPr>
        <w:t>deepen alignment</w:t>
      </w:r>
      <w:r w:rsidRPr="0012348E">
        <w:rPr>
          <w:sz w:val="16"/>
          <w:highlight w:val="cyan"/>
        </w:rPr>
        <w:t xml:space="preserve"> </w:t>
      </w:r>
      <w:r w:rsidRPr="0012348E">
        <w:rPr>
          <w:rStyle w:val="StyleUnderline"/>
          <w:highlight w:val="cyan"/>
        </w:rPr>
        <w:t xml:space="preserve">with </w:t>
      </w:r>
      <w:r w:rsidRPr="0012348E">
        <w:rPr>
          <w:rStyle w:val="Emphasis"/>
          <w:szCs w:val="24"/>
          <w:highlight w:val="cyan"/>
        </w:rPr>
        <w:t>broader pro-democracy goals</w:t>
      </w:r>
      <w:r w:rsidRPr="0056581E">
        <w:rPr>
          <w:rStyle w:val="Emphasis"/>
          <w:szCs w:val="24"/>
        </w:rPr>
        <w:t>.</w:t>
      </w:r>
      <w:r w:rsidRPr="00DB2EC4">
        <w:rPr>
          <w:sz w:val="16"/>
          <w:szCs w:val="24"/>
        </w:rPr>
        <w:t xml:space="preserve"> </w:t>
      </w:r>
      <w:r w:rsidRPr="00DB2EC4">
        <w:rPr>
          <w:sz w:val="16"/>
        </w:rPr>
        <w:t xml:space="preserve">Everywhere, </w:t>
      </w:r>
      <w:r w:rsidRPr="0056581E">
        <w:rPr>
          <w:rStyle w:val="StyleUnderline"/>
        </w:rPr>
        <w:t xml:space="preserve">the </w:t>
      </w:r>
      <w:r w:rsidRPr="0012348E">
        <w:rPr>
          <w:rStyle w:val="StyleUnderline"/>
          <w:highlight w:val="cyan"/>
        </w:rPr>
        <w:t xml:space="preserve">focus is on </w:t>
      </w:r>
      <w:r w:rsidRPr="0012348E">
        <w:rPr>
          <w:rStyle w:val="Emphasis"/>
          <w:szCs w:val="24"/>
          <w:highlight w:val="cyan"/>
        </w:rPr>
        <w:t>connection across silos.</w:t>
      </w:r>
    </w:p>
    <w:p w14:paraId="74FD2DDB" w14:textId="77777777" w:rsidR="00CF20E2" w:rsidRPr="00DB2EC4" w:rsidRDefault="00CF20E2" w:rsidP="00CF20E2">
      <w:pPr>
        <w:rPr>
          <w:sz w:val="16"/>
        </w:rPr>
      </w:pPr>
      <w:r w:rsidRPr="00DB2EC4">
        <w:rPr>
          <w:sz w:val="16"/>
        </w:rPr>
        <w:t>Forging Durable, Sustainable Power from the Inside Out</w:t>
      </w:r>
    </w:p>
    <w:p w14:paraId="2FD523B8" w14:textId="77777777" w:rsidR="00CF20E2" w:rsidRPr="0056581E" w:rsidRDefault="00CF20E2" w:rsidP="00CF20E2">
      <w:pPr>
        <w:rPr>
          <w:rStyle w:val="Emphasis"/>
        </w:rPr>
      </w:pPr>
      <w:r w:rsidRPr="0012348E">
        <w:rPr>
          <w:rStyle w:val="Emphasis"/>
          <w:szCs w:val="28"/>
          <w:highlight w:val="cyan"/>
        </w:rPr>
        <w:t>Labor organizing doesn’t stop at the federal workforce</w:t>
      </w:r>
      <w:r w:rsidRPr="00DB2EC4">
        <w:rPr>
          <w:sz w:val="16"/>
        </w:rPr>
        <w:t xml:space="preserve">. We know that </w:t>
      </w:r>
      <w:r w:rsidRPr="0012348E">
        <w:rPr>
          <w:rStyle w:val="StyleUnderline"/>
          <w:highlight w:val="cyan"/>
        </w:rPr>
        <w:t xml:space="preserve">we are part of a </w:t>
      </w:r>
      <w:r w:rsidRPr="0012348E">
        <w:rPr>
          <w:rStyle w:val="Emphasis"/>
          <w:szCs w:val="24"/>
          <w:highlight w:val="cyan"/>
        </w:rPr>
        <w:t>much wider struggle for</w:t>
      </w:r>
      <w:r w:rsidRPr="0056581E">
        <w:rPr>
          <w:rStyle w:val="Emphasis"/>
          <w:szCs w:val="24"/>
        </w:rPr>
        <w:t xml:space="preserve"> community survival and </w:t>
      </w:r>
      <w:r w:rsidRPr="0012348E">
        <w:rPr>
          <w:rStyle w:val="Emphasis"/>
          <w:szCs w:val="24"/>
          <w:highlight w:val="cyan"/>
        </w:rPr>
        <w:t>democratic renewal</w:t>
      </w:r>
      <w:r w:rsidRPr="0012348E">
        <w:rPr>
          <w:sz w:val="16"/>
          <w:highlight w:val="cyan"/>
        </w:rPr>
        <w:t>.</w:t>
      </w:r>
      <w:r w:rsidRPr="00DB2EC4">
        <w:rPr>
          <w:sz w:val="16"/>
        </w:rPr>
        <w:t xml:space="preserve"> </w:t>
      </w:r>
      <w:r w:rsidRPr="0056581E">
        <w:rPr>
          <w:rStyle w:val="StyleUnderline"/>
        </w:rPr>
        <w:t xml:space="preserve">That means building </w:t>
      </w:r>
      <w:r w:rsidRPr="0056581E">
        <w:rPr>
          <w:rStyle w:val="Emphasis"/>
        </w:rPr>
        <w:t>alliances</w:t>
      </w:r>
      <w:r w:rsidRPr="00DB2EC4">
        <w:rPr>
          <w:sz w:val="16"/>
        </w:rPr>
        <w:t xml:space="preserve">—deep, </w:t>
      </w:r>
      <w:r w:rsidRPr="0056581E">
        <w:rPr>
          <w:rStyle w:val="Emphasis"/>
        </w:rPr>
        <w:t>durable</w:t>
      </w:r>
      <w:r w:rsidRPr="0056581E">
        <w:rPr>
          <w:rStyle w:val="StyleUnderline"/>
        </w:rPr>
        <w:t xml:space="preserve"> ones</w:t>
      </w:r>
      <w:r w:rsidRPr="00DB2EC4">
        <w:rPr>
          <w:sz w:val="16"/>
        </w:rPr>
        <w:t>—</w:t>
      </w:r>
      <w:r w:rsidRPr="0056581E">
        <w:rPr>
          <w:rStyle w:val="StyleUnderline"/>
        </w:rPr>
        <w:t xml:space="preserve">with communities, faith groups, social justice organizations, and the </w:t>
      </w:r>
      <w:r w:rsidRPr="0056581E">
        <w:rPr>
          <w:rStyle w:val="Emphasis"/>
        </w:rPr>
        <w:t>wider labor movement.</w:t>
      </w:r>
    </w:p>
    <w:p w14:paraId="1EC818BF" w14:textId="77777777" w:rsidR="00CF20E2" w:rsidRPr="00DB2EC4" w:rsidRDefault="00CF20E2" w:rsidP="00CF20E2">
      <w:pPr>
        <w:rPr>
          <w:sz w:val="16"/>
        </w:rPr>
      </w:pPr>
      <w:r w:rsidRPr="00DB2EC4">
        <w:rPr>
          <w:sz w:val="16"/>
        </w:rPr>
        <w:t>“</w:t>
      </w:r>
      <w:r w:rsidRPr="0012348E">
        <w:rPr>
          <w:rStyle w:val="Emphasis"/>
          <w:highlight w:val="cyan"/>
        </w:rPr>
        <w:t>Public workers</w:t>
      </w:r>
      <w:r w:rsidRPr="00DB2EC4">
        <w:rPr>
          <w:rStyle w:val="StyleUnderline"/>
        </w:rPr>
        <w:t xml:space="preserve"> don’t serve</w:t>
      </w:r>
      <w:r w:rsidRPr="0056581E">
        <w:rPr>
          <w:rStyle w:val="StyleUnderline"/>
        </w:rPr>
        <w:t xml:space="preserve"> </w:t>
      </w:r>
      <w:r w:rsidRPr="0056581E">
        <w:rPr>
          <w:rStyle w:val="Emphasis"/>
        </w:rPr>
        <w:t>abstract</w:t>
      </w:r>
      <w:r w:rsidRPr="0056581E">
        <w:rPr>
          <w:rStyle w:val="StyleUnderline"/>
        </w:rPr>
        <w:t xml:space="preserve"> systems</w:t>
      </w:r>
      <w:r w:rsidRPr="00DB2EC4">
        <w:rPr>
          <w:sz w:val="16"/>
        </w:rPr>
        <w:t>,” explained MT Snyder, a FUN organizer and field examiner at the National Labor Relations Board. “</w:t>
      </w:r>
      <w:r w:rsidRPr="0056581E">
        <w:rPr>
          <w:rStyle w:val="StyleUnderline"/>
        </w:rPr>
        <w:t xml:space="preserve">We </w:t>
      </w:r>
      <w:r w:rsidRPr="0012348E">
        <w:rPr>
          <w:rStyle w:val="StyleUnderline"/>
          <w:highlight w:val="cyan"/>
        </w:rPr>
        <w:t xml:space="preserve">serve </w:t>
      </w:r>
      <w:r w:rsidRPr="0012348E">
        <w:rPr>
          <w:rStyle w:val="Emphasis"/>
          <w:highlight w:val="cyan"/>
        </w:rPr>
        <w:t>communities</w:t>
      </w:r>
      <w:r w:rsidRPr="00DB2EC4">
        <w:rPr>
          <w:sz w:val="16"/>
        </w:rPr>
        <w:t xml:space="preserve">—families, veterans, immigrants, seniors, kids. If we’re under attack, so are they. And </w:t>
      </w:r>
      <w:r w:rsidRPr="0012348E">
        <w:rPr>
          <w:rStyle w:val="StyleUnderline"/>
          <w:highlight w:val="cyan"/>
        </w:rPr>
        <w:t xml:space="preserve">we want </w:t>
      </w:r>
      <w:r w:rsidRPr="0012348E">
        <w:rPr>
          <w:rStyle w:val="Emphasis"/>
          <w:highlight w:val="cyan"/>
        </w:rPr>
        <w:t>them</w:t>
      </w:r>
      <w:r w:rsidRPr="0012348E">
        <w:rPr>
          <w:rStyle w:val="StyleUnderline"/>
          <w:highlight w:val="cyan"/>
        </w:rPr>
        <w:t xml:space="preserve"> in this </w:t>
      </w:r>
      <w:r w:rsidRPr="0012348E">
        <w:rPr>
          <w:rStyle w:val="Emphasis"/>
          <w:highlight w:val="cyan"/>
        </w:rPr>
        <w:t>fight with us</w:t>
      </w:r>
      <w:r w:rsidRPr="00DB2EC4">
        <w:rPr>
          <w:sz w:val="16"/>
        </w:rPr>
        <w:t>.”</w:t>
      </w:r>
    </w:p>
    <w:p w14:paraId="7D6A1520" w14:textId="77777777" w:rsidR="00CF20E2" w:rsidRPr="0056581E" w:rsidRDefault="00CF20E2" w:rsidP="00CF20E2">
      <w:pPr>
        <w:rPr>
          <w:rStyle w:val="StyleUnderline"/>
        </w:rPr>
      </w:pPr>
      <w:r w:rsidRPr="0012348E">
        <w:rPr>
          <w:rStyle w:val="StyleUnderline"/>
          <w:highlight w:val="cyan"/>
        </w:rPr>
        <w:t>That</w:t>
      </w:r>
      <w:r w:rsidRPr="0056581E">
        <w:rPr>
          <w:rStyle w:val="StyleUnderline"/>
        </w:rPr>
        <w:t xml:space="preserve"> approach </w:t>
      </w:r>
      <w:r w:rsidRPr="0012348E">
        <w:rPr>
          <w:rStyle w:val="StyleUnderline"/>
          <w:highlight w:val="cyan"/>
        </w:rPr>
        <w:t xml:space="preserve">has led us to </w:t>
      </w:r>
      <w:r w:rsidRPr="0012348E">
        <w:rPr>
          <w:rStyle w:val="Emphasis"/>
          <w:highlight w:val="cyan"/>
        </w:rPr>
        <w:t>collaborate</w:t>
      </w:r>
      <w:r w:rsidRPr="0012348E">
        <w:rPr>
          <w:rStyle w:val="StyleUnderline"/>
          <w:highlight w:val="cyan"/>
        </w:rPr>
        <w:t xml:space="preserve"> with</w:t>
      </w:r>
      <w:r w:rsidRPr="00DB2EC4">
        <w:rPr>
          <w:sz w:val="16"/>
        </w:rPr>
        <w:t xml:space="preserve"> </w:t>
      </w:r>
      <w:r w:rsidRPr="00DB2EC4">
        <w:rPr>
          <w:rStyle w:val="StyleUnderline"/>
        </w:rPr>
        <w:t xml:space="preserve">a </w:t>
      </w:r>
      <w:r w:rsidRPr="0056581E">
        <w:rPr>
          <w:rStyle w:val="Emphasis"/>
        </w:rPr>
        <w:t xml:space="preserve">wide range of </w:t>
      </w:r>
      <w:r w:rsidRPr="0012348E">
        <w:rPr>
          <w:rStyle w:val="Emphasis"/>
          <w:highlight w:val="cyan"/>
        </w:rPr>
        <w:t>civil society</w:t>
      </w:r>
      <w:r w:rsidRPr="0056581E">
        <w:rPr>
          <w:rStyle w:val="Emphasis"/>
        </w:rPr>
        <w:t xml:space="preserve"> networks</w:t>
      </w:r>
      <w:r w:rsidRPr="00DB2EC4">
        <w:rPr>
          <w:sz w:val="16"/>
        </w:rPr>
        <w:t xml:space="preserve"> </w:t>
      </w:r>
      <w:r w:rsidRPr="0056581E">
        <w:rPr>
          <w:rStyle w:val="StyleUnderline"/>
        </w:rPr>
        <w:t>and</w:t>
      </w:r>
      <w:r w:rsidRPr="00DB2EC4">
        <w:rPr>
          <w:sz w:val="16"/>
        </w:rPr>
        <w:t xml:space="preserve"> </w:t>
      </w:r>
      <w:r w:rsidRPr="0056581E">
        <w:rPr>
          <w:rStyle w:val="Emphasis"/>
        </w:rPr>
        <w:t>unions</w:t>
      </w:r>
      <w:r w:rsidRPr="00DB2EC4">
        <w:rPr>
          <w:sz w:val="16"/>
        </w:rPr>
        <w:t xml:space="preserve">, </w:t>
      </w:r>
      <w:r w:rsidRPr="0056581E">
        <w:rPr>
          <w:rStyle w:val="StyleUnderline"/>
        </w:rPr>
        <w:t xml:space="preserve">and cosponsor rallies that include everything </w:t>
      </w:r>
      <w:r w:rsidRPr="0012348E">
        <w:rPr>
          <w:rStyle w:val="StyleUnderline"/>
          <w:highlight w:val="cyan"/>
        </w:rPr>
        <w:t xml:space="preserve">from </w:t>
      </w:r>
      <w:r w:rsidRPr="0012348E">
        <w:rPr>
          <w:rStyle w:val="Emphasis"/>
          <w:szCs w:val="24"/>
          <w:highlight w:val="cyan"/>
        </w:rPr>
        <w:t>housing</w:t>
      </w:r>
      <w:r w:rsidRPr="0056581E">
        <w:rPr>
          <w:rStyle w:val="Emphasis"/>
          <w:szCs w:val="24"/>
        </w:rPr>
        <w:t xml:space="preserve"> justice </w:t>
      </w:r>
      <w:r w:rsidRPr="0012348E">
        <w:rPr>
          <w:rStyle w:val="Emphasis"/>
          <w:szCs w:val="24"/>
          <w:highlight w:val="cyan"/>
        </w:rPr>
        <w:t>to climate</w:t>
      </w:r>
      <w:r w:rsidRPr="0056581E">
        <w:rPr>
          <w:rStyle w:val="Emphasis"/>
          <w:szCs w:val="24"/>
        </w:rPr>
        <w:t xml:space="preserve"> groups</w:t>
      </w:r>
      <w:r w:rsidRPr="00DB2EC4">
        <w:rPr>
          <w:sz w:val="16"/>
        </w:rPr>
        <w:t xml:space="preserve">. </w:t>
      </w:r>
      <w:r w:rsidRPr="0056581E">
        <w:rPr>
          <w:rStyle w:val="StyleUnderline"/>
        </w:rPr>
        <w:t xml:space="preserve">Our goal isn’t just trying to </w:t>
      </w:r>
      <w:r w:rsidRPr="0056581E">
        <w:rPr>
          <w:rStyle w:val="Emphasis"/>
        </w:rPr>
        <w:t>survive</w:t>
      </w:r>
      <w:r w:rsidRPr="0056581E">
        <w:rPr>
          <w:rStyle w:val="StyleUnderline"/>
        </w:rPr>
        <w:t xml:space="preserve"> this moment—</w:t>
      </w:r>
      <w:r w:rsidRPr="0056581E">
        <w:rPr>
          <w:rStyle w:val="Emphasis"/>
        </w:rPr>
        <w:t>it is to transform it,</w:t>
      </w:r>
      <w:r w:rsidRPr="0056581E">
        <w:rPr>
          <w:rStyle w:val="StyleUnderline"/>
        </w:rPr>
        <w:t xml:space="preserve"> by helping federal service better serve its core purpose: the public good.</w:t>
      </w:r>
    </w:p>
    <w:p w14:paraId="69B9603D" w14:textId="77777777" w:rsidR="00CF20E2" w:rsidRPr="0053269E" w:rsidRDefault="00CF20E2" w:rsidP="00CF20E2">
      <w:pPr>
        <w:rPr>
          <w:rStyle w:val="Emphasis"/>
          <w:szCs w:val="24"/>
        </w:rPr>
      </w:pPr>
      <w:r w:rsidRPr="00DB2EC4">
        <w:rPr>
          <w:sz w:val="16"/>
        </w:rPr>
        <w:t xml:space="preserve">For this reason, </w:t>
      </w:r>
      <w:r w:rsidRPr="00DB2EC4">
        <w:rPr>
          <w:rStyle w:val="StyleUnderline"/>
        </w:rPr>
        <w:t xml:space="preserve">we are </w:t>
      </w:r>
      <w:r w:rsidRPr="00DB2EC4">
        <w:rPr>
          <w:rStyle w:val="Emphasis"/>
        </w:rPr>
        <w:t>already looking ahead</w:t>
      </w:r>
      <w:r w:rsidRPr="00DB2EC4">
        <w:rPr>
          <w:sz w:val="16"/>
        </w:rPr>
        <w:t xml:space="preserve">. FUN members intend not just to resist current cuts but be part of rebuilding the federal sector—harnessing the expertise, passion, and insight of our members to create a more responsive blueprint for our agencies. Because we have no intention of going back to the way things were, </w:t>
      </w:r>
      <w:r w:rsidRPr="00DB2EC4">
        <w:rPr>
          <w:rStyle w:val="StyleUnderline"/>
        </w:rPr>
        <w:t xml:space="preserve">we are looking </w:t>
      </w:r>
      <w:r w:rsidRPr="0012348E">
        <w:rPr>
          <w:rStyle w:val="StyleUnderline"/>
          <w:highlight w:val="cyan"/>
        </w:rPr>
        <w:t xml:space="preserve">to </w:t>
      </w:r>
      <w:r w:rsidRPr="0012348E">
        <w:rPr>
          <w:rStyle w:val="Emphasis"/>
          <w:highlight w:val="cyan"/>
        </w:rPr>
        <w:t>build something better</w:t>
      </w:r>
      <w:r w:rsidRPr="00DB2EC4">
        <w:rPr>
          <w:sz w:val="16"/>
        </w:rPr>
        <w:t xml:space="preserve">. The nation’s founding documents promised a government for the people, and we already knew the pre-2025 reality fell far short of that vision. </w:t>
      </w:r>
      <w:r w:rsidRPr="0012348E">
        <w:rPr>
          <w:rStyle w:val="Emphasis"/>
          <w:szCs w:val="24"/>
          <w:highlight w:val="cyan"/>
        </w:rPr>
        <w:t>Federal worker leadership can bring us</w:t>
      </w:r>
      <w:r w:rsidRPr="00DB2EC4">
        <w:rPr>
          <w:rStyle w:val="Emphasis"/>
          <w:szCs w:val="24"/>
        </w:rPr>
        <w:t xml:space="preserve"> far </w:t>
      </w:r>
      <w:r w:rsidRPr="0012348E">
        <w:rPr>
          <w:rStyle w:val="Emphasis"/>
          <w:szCs w:val="24"/>
          <w:highlight w:val="cyan"/>
        </w:rPr>
        <w:t>closer</w:t>
      </w:r>
      <w:r w:rsidRPr="00DB2EC4">
        <w:rPr>
          <w:rStyle w:val="Emphasis"/>
          <w:szCs w:val="24"/>
        </w:rPr>
        <w:t xml:space="preserve"> to that ideal.</w:t>
      </w:r>
    </w:p>
    <w:p w14:paraId="07ADE87E" w14:textId="77777777" w:rsidR="00CF20E2" w:rsidRDefault="00CF20E2" w:rsidP="00CF20E2"/>
    <w:p w14:paraId="35BCE591" w14:textId="77777777" w:rsidR="00CF20E2" w:rsidRDefault="00CF20E2" w:rsidP="00CF20E2">
      <w:pPr>
        <w:pStyle w:val="Heading4"/>
      </w:pPr>
      <w:r>
        <w:t xml:space="preserve">The plan </w:t>
      </w:r>
      <w:r w:rsidRPr="00866C41">
        <w:rPr>
          <w:u w:val="single"/>
        </w:rPr>
        <w:t>forestalls</w:t>
      </w:r>
      <w:r>
        <w:t xml:space="preserve"> broad-based labor organizing.</w:t>
      </w:r>
    </w:p>
    <w:p w14:paraId="2ABFC391" w14:textId="77777777" w:rsidR="00CF20E2" w:rsidRPr="00866C41" w:rsidRDefault="00CF20E2" w:rsidP="00CF20E2">
      <w:r>
        <w:t xml:space="preserve">Dr. Eric </w:t>
      </w:r>
      <w:r w:rsidRPr="00866C41">
        <w:rPr>
          <w:rStyle w:val="Style13ptBold"/>
        </w:rPr>
        <w:t>Blanc 25</w:t>
      </w:r>
      <w:r>
        <w:t xml:space="preserve">, PhD in Sociology from New York University, Assistant Professor of Labor Studies at Rutgers University, “Worker-to-worker organizing is winning: Eric Blanc and NewsGuild </w:t>
      </w:r>
      <w:r w:rsidRPr="00866C41">
        <w:t>organizers talk about his new book”, https://newsguild.org/worker-to-worker-organizing-is-winning-eric-blanc-and-newsguild-organizers-talk-about-his-new-book/</w:t>
      </w:r>
    </w:p>
    <w:p w14:paraId="19BE6DFD" w14:textId="77777777" w:rsidR="00CF20E2" w:rsidRPr="00866C41" w:rsidRDefault="00CF20E2" w:rsidP="00CF20E2">
      <w:pPr>
        <w:rPr>
          <w:sz w:val="16"/>
        </w:rPr>
      </w:pPr>
      <w:r w:rsidRPr="00866C41">
        <w:rPr>
          <w:sz w:val="16"/>
        </w:rPr>
        <w:t xml:space="preserve">Blanc: I don’t believe that worsening conditions automatically make people fight back. People fight when they believe they can win. </w:t>
      </w:r>
      <w:r w:rsidRPr="00866C41">
        <w:rPr>
          <w:rStyle w:val="StyleUnderline"/>
        </w:rPr>
        <w:t xml:space="preserve">What makes this moment </w:t>
      </w:r>
      <w:r w:rsidRPr="00866C41">
        <w:rPr>
          <w:rStyle w:val="Emphasis"/>
        </w:rPr>
        <w:t>different</w:t>
      </w:r>
      <w:r w:rsidRPr="00866C41">
        <w:rPr>
          <w:rStyle w:val="StyleUnderline"/>
        </w:rPr>
        <w:t xml:space="preserve"> is that </w:t>
      </w:r>
      <w:r w:rsidRPr="00EA5D5E">
        <w:rPr>
          <w:rStyle w:val="Emphasis"/>
          <w:highlight w:val="cyan"/>
        </w:rPr>
        <w:t>Trump’s attacks</w:t>
      </w:r>
      <w:r w:rsidRPr="00866C41">
        <w:rPr>
          <w:sz w:val="16"/>
        </w:rPr>
        <w:t xml:space="preserve"> </w:t>
      </w:r>
      <w:r w:rsidRPr="00866C41">
        <w:rPr>
          <w:rStyle w:val="StyleUnderline"/>
        </w:rPr>
        <w:t xml:space="preserve">on workers </w:t>
      </w:r>
      <w:r w:rsidRPr="00EA5D5E">
        <w:rPr>
          <w:rStyle w:val="StyleUnderline"/>
          <w:highlight w:val="cyan"/>
        </w:rPr>
        <w:t xml:space="preserve">aren’t happening in a </w:t>
      </w:r>
      <w:r w:rsidRPr="00EA5D5E">
        <w:rPr>
          <w:rStyle w:val="Emphasis"/>
          <w:highlight w:val="cyan"/>
        </w:rPr>
        <w:t>vacuum</w:t>
      </w:r>
      <w:r w:rsidRPr="00866C41">
        <w:rPr>
          <w:sz w:val="16"/>
        </w:rPr>
        <w:t xml:space="preserve">, </w:t>
      </w:r>
      <w:r w:rsidRPr="00EA5D5E">
        <w:rPr>
          <w:rStyle w:val="StyleUnderline"/>
          <w:highlight w:val="cyan"/>
        </w:rPr>
        <w:t>they’re coming</w:t>
      </w:r>
      <w:r w:rsidRPr="00866C41">
        <w:rPr>
          <w:rStyle w:val="StyleUnderline"/>
        </w:rPr>
        <w:t xml:space="preserve"> right </w:t>
      </w:r>
      <w:r w:rsidRPr="00EA5D5E">
        <w:rPr>
          <w:rStyle w:val="StyleUnderline"/>
          <w:highlight w:val="cyan"/>
        </w:rPr>
        <w:t xml:space="preserve">on the </w:t>
      </w:r>
      <w:r w:rsidRPr="00EA5D5E">
        <w:rPr>
          <w:rStyle w:val="Emphasis"/>
          <w:highlight w:val="cyan"/>
        </w:rPr>
        <w:t>heels</w:t>
      </w:r>
      <w:r w:rsidRPr="00EA5D5E">
        <w:rPr>
          <w:rStyle w:val="StyleUnderline"/>
          <w:highlight w:val="cyan"/>
        </w:rPr>
        <w:t xml:space="preserve"> of a </w:t>
      </w:r>
      <w:r w:rsidRPr="00EA5D5E">
        <w:rPr>
          <w:rStyle w:val="Emphasis"/>
          <w:highlight w:val="cyan"/>
        </w:rPr>
        <w:t>massive labor resurgence</w:t>
      </w:r>
      <w:r w:rsidRPr="00866C41">
        <w:rPr>
          <w:sz w:val="16"/>
        </w:rPr>
        <w:t xml:space="preserve">. </w:t>
      </w:r>
      <w:r w:rsidRPr="00EA5D5E">
        <w:rPr>
          <w:rStyle w:val="StyleUnderline"/>
          <w:highlight w:val="cyan"/>
        </w:rPr>
        <w:t>We</w:t>
      </w:r>
      <w:r w:rsidRPr="00866C41">
        <w:rPr>
          <w:rStyle w:val="StyleUnderline"/>
        </w:rPr>
        <w:t xml:space="preserve"> now </w:t>
      </w:r>
      <w:r w:rsidRPr="00EA5D5E">
        <w:rPr>
          <w:rStyle w:val="StyleUnderline"/>
          <w:highlight w:val="cyan"/>
        </w:rPr>
        <w:t xml:space="preserve">have an </w:t>
      </w:r>
      <w:r w:rsidRPr="00EA5D5E">
        <w:rPr>
          <w:rStyle w:val="Emphasis"/>
          <w:highlight w:val="cyan"/>
        </w:rPr>
        <w:t>entire generation</w:t>
      </w:r>
      <w:r w:rsidRPr="00866C41">
        <w:rPr>
          <w:rStyle w:val="StyleUnderline"/>
        </w:rPr>
        <w:t xml:space="preserve"> of young workers </w:t>
      </w:r>
      <w:r w:rsidRPr="00EA5D5E">
        <w:rPr>
          <w:rStyle w:val="StyleUnderline"/>
          <w:highlight w:val="cyan"/>
        </w:rPr>
        <w:t xml:space="preserve">who are not only </w:t>
      </w:r>
      <w:r w:rsidRPr="00EA5D5E">
        <w:rPr>
          <w:rStyle w:val="Emphasis"/>
          <w:highlight w:val="cyan"/>
        </w:rPr>
        <w:t>angry</w:t>
      </w:r>
      <w:r w:rsidRPr="00EA5D5E">
        <w:rPr>
          <w:sz w:val="16"/>
          <w:highlight w:val="cyan"/>
        </w:rPr>
        <w:t xml:space="preserve"> </w:t>
      </w:r>
      <w:r w:rsidRPr="00EA5D5E">
        <w:rPr>
          <w:rStyle w:val="StyleUnderline"/>
          <w:highlight w:val="cyan"/>
        </w:rPr>
        <w:t>but</w:t>
      </w:r>
      <w:r w:rsidRPr="00866C41">
        <w:rPr>
          <w:rStyle w:val="StyleUnderline"/>
        </w:rPr>
        <w:t xml:space="preserve"> also </w:t>
      </w:r>
      <w:r w:rsidRPr="00EA5D5E">
        <w:rPr>
          <w:rStyle w:val="Emphasis"/>
          <w:szCs w:val="24"/>
          <w:highlight w:val="cyan"/>
        </w:rPr>
        <w:t>know how to organize</w:t>
      </w:r>
      <w:r w:rsidRPr="00866C41">
        <w:rPr>
          <w:sz w:val="16"/>
        </w:rPr>
        <w:t>. </w:t>
      </w:r>
      <w:r w:rsidRPr="00866C41">
        <w:rPr>
          <w:rStyle w:val="StyleUnderline"/>
        </w:rPr>
        <w:t xml:space="preserve">That makes this a </w:t>
      </w:r>
      <w:r w:rsidRPr="00866C41">
        <w:rPr>
          <w:rStyle w:val="Emphasis"/>
        </w:rPr>
        <w:t>volatile</w:t>
      </w:r>
      <w:r w:rsidRPr="00866C41">
        <w:rPr>
          <w:sz w:val="16"/>
        </w:rPr>
        <w:t xml:space="preserve">, </w:t>
      </w:r>
      <w:r w:rsidRPr="00866C41">
        <w:rPr>
          <w:rStyle w:val="StyleUnderline"/>
        </w:rPr>
        <w:t>unpredictable</w:t>
      </w:r>
      <w:r w:rsidRPr="00866C41">
        <w:rPr>
          <w:sz w:val="16"/>
        </w:rPr>
        <w:t xml:space="preserve"> </w:t>
      </w:r>
      <w:r w:rsidRPr="00866C41">
        <w:rPr>
          <w:rStyle w:val="Emphasis"/>
        </w:rPr>
        <w:t>situation</w:t>
      </w:r>
      <w:r w:rsidRPr="00866C41">
        <w:rPr>
          <w:sz w:val="16"/>
        </w:rPr>
        <w:t xml:space="preserve">. </w:t>
      </w:r>
      <w:r w:rsidRPr="00866C41">
        <w:rPr>
          <w:rStyle w:val="StyleUnderline"/>
        </w:rPr>
        <w:t xml:space="preserve">It’s </w:t>
      </w:r>
      <w:r w:rsidRPr="00866C41">
        <w:rPr>
          <w:rStyle w:val="Emphasis"/>
        </w:rPr>
        <w:t>not</w:t>
      </w:r>
      <w:r w:rsidRPr="00866C41">
        <w:rPr>
          <w:rStyle w:val="StyleUnderline"/>
        </w:rPr>
        <w:t xml:space="preserve"> like Reagan in 1981 when everything was in </w:t>
      </w:r>
      <w:r w:rsidRPr="00866C41">
        <w:rPr>
          <w:rStyle w:val="Emphasis"/>
        </w:rPr>
        <w:t>retreat</w:t>
      </w:r>
      <w:r w:rsidRPr="00866C41">
        <w:rPr>
          <w:rStyle w:val="StyleUnderline"/>
        </w:rPr>
        <w:t>.</w:t>
      </w:r>
    </w:p>
    <w:p w14:paraId="398E545C" w14:textId="77777777" w:rsidR="00CF20E2" w:rsidRPr="00866C41" w:rsidRDefault="00CF20E2" w:rsidP="00CF20E2">
      <w:pPr>
        <w:rPr>
          <w:rStyle w:val="Emphasis"/>
          <w:szCs w:val="28"/>
        </w:rPr>
      </w:pPr>
      <w:r w:rsidRPr="00866C41">
        <w:rPr>
          <w:rStyle w:val="StyleUnderline"/>
        </w:rPr>
        <w:t xml:space="preserve">The </w:t>
      </w:r>
      <w:r w:rsidRPr="00EA5D5E">
        <w:rPr>
          <w:rStyle w:val="StyleUnderline"/>
          <w:highlight w:val="cyan"/>
        </w:rPr>
        <w:t>labor energy</w:t>
      </w:r>
      <w:r w:rsidRPr="00866C41">
        <w:rPr>
          <w:rStyle w:val="StyleUnderline"/>
        </w:rPr>
        <w:t xml:space="preserve"> of the last four years </w:t>
      </w:r>
      <w:r w:rsidRPr="00EA5D5E">
        <w:rPr>
          <w:rStyle w:val="StyleUnderline"/>
          <w:highlight w:val="cyan"/>
        </w:rPr>
        <w:t>hasn’t disappeared</w:t>
      </w:r>
      <w:r w:rsidRPr="00EA5D5E">
        <w:rPr>
          <w:sz w:val="16"/>
          <w:highlight w:val="cyan"/>
        </w:rPr>
        <w:t xml:space="preserve">, </w:t>
      </w:r>
      <w:r w:rsidRPr="00EA5D5E">
        <w:rPr>
          <w:rStyle w:val="StyleUnderline"/>
          <w:highlight w:val="cyan"/>
        </w:rPr>
        <w:t xml:space="preserve">it’s being </w:t>
      </w:r>
      <w:r w:rsidRPr="00EA5D5E">
        <w:rPr>
          <w:rStyle w:val="Emphasis"/>
          <w:szCs w:val="24"/>
          <w:highlight w:val="cyan"/>
        </w:rPr>
        <w:t>channeled into new fights</w:t>
      </w:r>
      <w:r w:rsidRPr="00866C41">
        <w:rPr>
          <w:sz w:val="16"/>
        </w:rPr>
        <w:t xml:space="preserve">. </w:t>
      </w:r>
      <w:r w:rsidRPr="00866C41">
        <w:rPr>
          <w:rStyle w:val="StyleUnderline"/>
        </w:rPr>
        <w:t xml:space="preserve">And a lot of </w:t>
      </w:r>
      <w:r w:rsidRPr="00EA5D5E">
        <w:rPr>
          <w:rStyle w:val="StyleUnderline"/>
          <w:highlight w:val="cyan"/>
        </w:rPr>
        <w:t xml:space="preserve">workers see </w:t>
      </w:r>
      <w:r w:rsidRPr="00EA5D5E">
        <w:rPr>
          <w:rStyle w:val="Emphasis"/>
          <w:highlight w:val="cyan"/>
        </w:rPr>
        <w:t>organizing</w:t>
      </w:r>
      <w:r w:rsidRPr="00EA5D5E">
        <w:rPr>
          <w:rStyle w:val="StyleUnderline"/>
          <w:highlight w:val="cyan"/>
        </w:rPr>
        <w:t xml:space="preserve"> as </w:t>
      </w:r>
      <w:r w:rsidRPr="00EA5D5E">
        <w:rPr>
          <w:rStyle w:val="Emphasis"/>
          <w:szCs w:val="24"/>
          <w:highlight w:val="cyan"/>
        </w:rPr>
        <w:t>one of the only</w:t>
      </w:r>
      <w:r w:rsidRPr="00866C41">
        <w:rPr>
          <w:rStyle w:val="Emphasis"/>
          <w:szCs w:val="24"/>
        </w:rPr>
        <w:t xml:space="preserve"> real </w:t>
      </w:r>
      <w:r w:rsidRPr="00EA5D5E">
        <w:rPr>
          <w:rStyle w:val="Emphasis"/>
          <w:szCs w:val="24"/>
          <w:highlight w:val="cyan"/>
        </w:rPr>
        <w:t>mechanisms to change the world</w:t>
      </w:r>
      <w:r w:rsidRPr="00EA5D5E">
        <w:rPr>
          <w:sz w:val="16"/>
          <w:highlight w:val="cyan"/>
        </w:rPr>
        <w:t xml:space="preserve">, </w:t>
      </w:r>
      <w:r w:rsidRPr="00EA5D5E">
        <w:rPr>
          <w:rStyle w:val="Emphasis"/>
          <w:szCs w:val="28"/>
          <w:highlight w:val="cyan"/>
        </w:rPr>
        <w:t>especially</w:t>
      </w:r>
      <w:r w:rsidRPr="00EA5D5E">
        <w:rPr>
          <w:rStyle w:val="StyleUnderline"/>
          <w:highlight w:val="cyan"/>
        </w:rPr>
        <w:t xml:space="preserve"> when</w:t>
      </w:r>
      <w:r w:rsidRPr="00866C41">
        <w:rPr>
          <w:rStyle w:val="StyleUnderline"/>
        </w:rPr>
        <w:t xml:space="preserve"> it’s clear </w:t>
      </w:r>
      <w:r w:rsidRPr="00EA5D5E">
        <w:rPr>
          <w:rStyle w:val="Emphasis"/>
          <w:szCs w:val="28"/>
          <w:highlight w:val="cyan"/>
        </w:rPr>
        <w:t>no one from above</w:t>
      </w:r>
      <w:r w:rsidRPr="00866C41">
        <w:rPr>
          <w:rStyle w:val="Emphasis"/>
          <w:szCs w:val="28"/>
        </w:rPr>
        <w:t xml:space="preserve">, whether the Democrats or anyone else, </w:t>
      </w:r>
      <w:r w:rsidRPr="00EA5D5E">
        <w:rPr>
          <w:rStyle w:val="Emphasis"/>
          <w:szCs w:val="28"/>
          <w:highlight w:val="cyan"/>
        </w:rPr>
        <w:t>is coming to save them.</w:t>
      </w:r>
    </w:p>
    <w:p w14:paraId="244711E9" w14:textId="77777777" w:rsidR="00CF20E2" w:rsidRPr="00325783" w:rsidRDefault="00CF20E2" w:rsidP="00CF20E2"/>
    <w:p w14:paraId="5586CBDE" w14:textId="77777777" w:rsidR="00CF20E2" w:rsidRDefault="00CF20E2" w:rsidP="00CF20E2">
      <w:pPr>
        <w:pStyle w:val="Heading4"/>
      </w:pPr>
      <w:r>
        <w:t xml:space="preserve">Organized labor movements </w:t>
      </w:r>
      <w:r w:rsidRPr="002C5AA4">
        <w:rPr>
          <w:u w:val="single"/>
        </w:rPr>
        <w:t xml:space="preserve">solve the </w:t>
      </w:r>
      <w:r>
        <w:rPr>
          <w:u w:val="single"/>
        </w:rPr>
        <w:t>case</w:t>
      </w:r>
      <w:r>
        <w:t xml:space="preserve"> and avert </w:t>
      </w:r>
      <w:r w:rsidRPr="002C5AA4">
        <w:rPr>
          <w:u w:val="single"/>
        </w:rPr>
        <w:t>extinction</w:t>
      </w:r>
      <w:r>
        <w:t>.</w:t>
      </w:r>
    </w:p>
    <w:p w14:paraId="2F47F4A4" w14:textId="77777777" w:rsidR="00CF20E2" w:rsidRPr="002C5AA4" w:rsidRDefault="00CF20E2" w:rsidP="00CF20E2">
      <w:r>
        <w:t xml:space="preserve">Maximillian </w:t>
      </w:r>
      <w:r w:rsidRPr="002C5AA4">
        <w:rPr>
          <w:rStyle w:val="Style13ptBold"/>
        </w:rPr>
        <w:t>Alvarez 25</w:t>
      </w:r>
      <w:r>
        <w:t>, PhD Candidate in History at the University of Michigan, Senior Graduate Student Representative of American Comparative Literature Association, Editor-in-Chief at The Real News Network, former Associate Editor at the Chronicle Review, “What good is a union in Hell?”, https://therealnews.com/uaw-what-good-is-a-union-in-hell</w:t>
      </w:r>
    </w:p>
    <w:p w14:paraId="76810E1E" w14:textId="77777777" w:rsidR="00CF20E2" w:rsidRPr="002C5AA4" w:rsidRDefault="00CF20E2" w:rsidP="00CF20E2">
      <w:pPr>
        <w:rPr>
          <w:rStyle w:val="StyleUnderline"/>
        </w:rPr>
      </w:pPr>
      <w:r w:rsidRPr="009079AF">
        <w:rPr>
          <w:sz w:val="16"/>
        </w:rPr>
        <w:t xml:space="preserve">It was in that context that </w:t>
      </w:r>
      <w:r w:rsidRPr="002C5AA4">
        <w:rPr>
          <w:rStyle w:val="StyleUnderline"/>
        </w:rPr>
        <w:t>I came to learn</w:t>
      </w:r>
      <w:r w:rsidRPr="009079AF">
        <w:rPr>
          <w:sz w:val="16"/>
        </w:rPr>
        <w:t xml:space="preserve"> much more </w:t>
      </w:r>
      <w:r w:rsidRPr="002C5AA4">
        <w:rPr>
          <w:rStyle w:val="StyleUnderline"/>
        </w:rPr>
        <w:t>about unions</w:t>
      </w:r>
      <w:r w:rsidRPr="009079AF">
        <w:rPr>
          <w:sz w:val="16"/>
        </w:rPr>
        <w:t xml:space="preserve">, </w:t>
      </w:r>
      <w:r w:rsidRPr="00FA1852">
        <w:rPr>
          <w:rStyle w:val="StyleUnderline"/>
        </w:rPr>
        <w:t xml:space="preserve">the history of </w:t>
      </w:r>
      <w:r w:rsidRPr="00FA1852">
        <w:rPr>
          <w:rStyle w:val="Emphasis"/>
        </w:rPr>
        <w:t>organized labor</w:t>
      </w:r>
      <w:r w:rsidRPr="00FA1852">
        <w:rPr>
          <w:sz w:val="16"/>
        </w:rPr>
        <w:t xml:space="preserve">, </w:t>
      </w:r>
      <w:r w:rsidRPr="00FA1852">
        <w:rPr>
          <w:rStyle w:val="StyleUnderline"/>
        </w:rPr>
        <w:t xml:space="preserve">and the </w:t>
      </w:r>
      <w:r w:rsidRPr="00FA1852">
        <w:rPr>
          <w:rStyle w:val="Emphasis"/>
        </w:rPr>
        <w:t>existentially vital role unions play</w:t>
      </w:r>
      <w:r w:rsidRPr="00FA1852">
        <w:rPr>
          <w:sz w:val="16"/>
        </w:rPr>
        <w:t xml:space="preserve"> </w:t>
      </w:r>
      <w:r w:rsidRPr="00FA1852">
        <w:rPr>
          <w:rStyle w:val="StyleUnderline"/>
        </w:rPr>
        <w:t>in our</w:t>
      </w:r>
      <w:r w:rsidRPr="00FA1852">
        <w:rPr>
          <w:sz w:val="16"/>
        </w:rPr>
        <w:t xml:space="preserve"> individual and collective struggles to believe we are worth more—to not only </w:t>
      </w:r>
      <w:r w:rsidRPr="00FA1852">
        <w:rPr>
          <w:rStyle w:val="StyleUnderline"/>
        </w:rPr>
        <w:t>dream of</w:t>
      </w:r>
      <w:r w:rsidRPr="00FA1852">
        <w:rPr>
          <w:sz w:val="16"/>
        </w:rPr>
        <w:t xml:space="preserve"> but demand </w:t>
      </w:r>
      <w:r w:rsidRPr="00FA1852">
        <w:rPr>
          <w:rStyle w:val="StyleUnderline"/>
        </w:rPr>
        <w:t>better workplaces</w:t>
      </w:r>
      <w:r w:rsidRPr="00FA1852">
        <w:rPr>
          <w:sz w:val="16"/>
        </w:rPr>
        <w:t xml:space="preserve">, better </w:t>
      </w:r>
      <w:r w:rsidRPr="00FA1852">
        <w:rPr>
          <w:rStyle w:val="StyleUnderline"/>
        </w:rPr>
        <w:t>lives</w:t>
      </w:r>
      <w:r w:rsidRPr="00FA1852">
        <w:rPr>
          <w:sz w:val="16"/>
        </w:rPr>
        <w:t xml:space="preserve">, </w:t>
      </w:r>
      <w:r w:rsidRPr="00FA1852">
        <w:rPr>
          <w:rStyle w:val="StyleUnderline"/>
        </w:rPr>
        <w:t xml:space="preserve">and a </w:t>
      </w:r>
      <w:r w:rsidRPr="00FA1852">
        <w:rPr>
          <w:rStyle w:val="Emphasis"/>
        </w:rPr>
        <w:t>better world</w:t>
      </w:r>
      <w:r w:rsidRPr="00FA1852">
        <w:rPr>
          <w:sz w:val="16"/>
        </w:rPr>
        <w:t>, and to fight to get them together. I have also learned about and railed against</w:t>
      </w:r>
      <w:r w:rsidRPr="009079AF">
        <w:rPr>
          <w:sz w:val="16"/>
        </w:rPr>
        <w:t xml:space="preserve"> the many real problems unions have, from the local to the international level, the unfathomably restrictive and boss-friendly nature of US labor law, and the failures of organized labor to live up to its promise to union members and to the working class writ large as the ruling class takes back all that our ancestors fought for and won. But I have never wavered in my understanding that </w:t>
      </w:r>
      <w:r w:rsidRPr="00EA5D5E">
        <w:rPr>
          <w:rStyle w:val="StyleUnderline"/>
          <w:highlight w:val="cyan"/>
        </w:rPr>
        <w:t xml:space="preserve">we will not get to the </w:t>
      </w:r>
      <w:r w:rsidRPr="00EA5D5E">
        <w:rPr>
          <w:rStyle w:val="Emphasis"/>
          <w:highlight w:val="cyan"/>
        </w:rPr>
        <w:t>world we deserve</w:t>
      </w:r>
      <w:r w:rsidRPr="00EA5D5E">
        <w:rPr>
          <w:rStyle w:val="StyleUnderline"/>
          <w:highlight w:val="cyan"/>
        </w:rPr>
        <w:t xml:space="preserve"> without</w:t>
      </w:r>
      <w:r w:rsidRPr="00EA5D5E">
        <w:rPr>
          <w:sz w:val="16"/>
          <w:highlight w:val="cyan"/>
        </w:rPr>
        <w:t xml:space="preserve"> </w:t>
      </w:r>
      <w:r w:rsidRPr="00EA5D5E">
        <w:rPr>
          <w:rStyle w:val="Emphasis"/>
          <w:highlight w:val="cyan"/>
        </w:rPr>
        <w:t>unions</w:t>
      </w:r>
      <w:r w:rsidRPr="009079AF">
        <w:rPr>
          <w:sz w:val="16"/>
        </w:rPr>
        <w:t xml:space="preserve">, or in my belief that </w:t>
      </w:r>
      <w:r w:rsidRPr="002C5AA4">
        <w:rPr>
          <w:rStyle w:val="StyleUnderline"/>
        </w:rPr>
        <w:t xml:space="preserve">unions </w:t>
      </w:r>
      <w:r w:rsidRPr="002C5AA4">
        <w:rPr>
          <w:rStyle w:val="Emphasis"/>
        </w:rPr>
        <w:t>CAN</w:t>
      </w:r>
      <w:r w:rsidRPr="002C5AA4">
        <w:rPr>
          <w:rStyle w:val="StyleUnderline"/>
        </w:rPr>
        <w:t xml:space="preserve"> live up to their promise </w:t>
      </w:r>
      <w:r w:rsidRPr="00EA5D5E">
        <w:rPr>
          <w:rStyle w:val="StyleUnderline"/>
          <w:highlight w:val="cyan"/>
        </w:rPr>
        <w:t xml:space="preserve">when they are more </w:t>
      </w:r>
      <w:r w:rsidRPr="00EA5D5E">
        <w:rPr>
          <w:rStyle w:val="Emphasis"/>
          <w:highlight w:val="cyan"/>
        </w:rPr>
        <w:t>democratic</w:t>
      </w:r>
      <w:r w:rsidRPr="009079AF">
        <w:rPr>
          <w:sz w:val="16"/>
        </w:rPr>
        <w:t xml:space="preserve">, </w:t>
      </w:r>
      <w:r w:rsidRPr="002C5AA4">
        <w:rPr>
          <w:rStyle w:val="StyleUnderline"/>
        </w:rPr>
        <w:t xml:space="preserve">more </w:t>
      </w:r>
      <w:r w:rsidRPr="002C5AA4">
        <w:rPr>
          <w:rStyle w:val="Emphasis"/>
        </w:rPr>
        <w:t>accountable</w:t>
      </w:r>
      <w:r w:rsidRPr="002C5AA4">
        <w:rPr>
          <w:rStyle w:val="StyleUnderline"/>
        </w:rPr>
        <w:t xml:space="preserve"> to the rank and file, </w:t>
      </w:r>
      <w:r w:rsidRPr="00EA5D5E">
        <w:rPr>
          <w:rStyle w:val="Emphasis"/>
          <w:szCs w:val="24"/>
          <w:highlight w:val="cyan"/>
        </w:rPr>
        <w:t>more militant</w:t>
      </w:r>
      <w:r w:rsidRPr="00EA5D5E">
        <w:rPr>
          <w:rStyle w:val="StyleUnderline"/>
          <w:highlight w:val="cyan"/>
        </w:rPr>
        <w:t>, and when they</w:t>
      </w:r>
      <w:r w:rsidRPr="002C5AA4">
        <w:rPr>
          <w:rStyle w:val="StyleUnderline"/>
        </w:rPr>
        <w:t xml:space="preserve"> understand and </w:t>
      </w:r>
      <w:r w:rsidRPr="00EA5D5E">
        <w:rPr>
          <w:rStyle w:val="StyleUnderline"/>
          <w:highlight w:val="cyan"/>
        </w:rPr>
        <w:t>take seriously</w:t>
      </w:r>
      <w:r w:rsidRPr="002C5AA4">
        <w:rPr>
          <w:rStyle w:val="StyleUnderline"/>
        </w:rPr>
        <w:t xml:space="preserve"> the </w:t>
      </w:r>
      <w:r w:rsidRPr="00EA5D5E">
        <w:rPr>
          <w:rStyle w:val="StyleUnderline"/>
          <w:highlight w:val="cyan"/>
        </w:rPr>
        <w:t>responsibility</w:t>
      </w:r>
      <w:r w:rsidRPr="002C5AA4">
        <w:rPr>
          <w:rStyle w:val="StyleUnderline"/>
        </w:rPr>
        <w:t xml:space="preserve"> unions have not just to their members, but </w:t>
      </w:r>
      <w:r w:rsidRPr="00EA5D5E">
        <w:rPr>
          <w:rStyle w:val="StyleUnderline"/>
          <w:highlight w:val="cyan"/>
        </w:rPr>
        <w:t>to the</w:t>
      </w:r>
      <w:r w:rsidRPr="002C5AA4">
        <w:rPr>
          <w:rStyle w:val="StyleUnderline"/>
        </w:rPr>
        <w:t xml:space="preserve"> </w:t>
      </w:r>
      <w:r w:rsidRPr="002C5AA4">
        <w:rPr>
          <w:rStyle w:val="Emphasis"/>
        </w:rPr>
        <w:t xml:space="preserve">entire </w:t>
      </w:r>
      <w:r w:rsidRPr="00EA5D5E">
        <w:rPr>
          <w:rStyle w:val="Emphasis"/>
          <w:highlight w:val="cyan"/>
        </w:rPr>
        <w:t>working class</w:t>
      </w:r>
      <w:r w:rsidRPr="009079AF">
        <w:rPr>
          <w:sz w:val="16"/>
        </w:rPr>
        <w:t xml:space="preserve">. </w:t>
      </w:r>
      <w:r w:rsidRPr="002C5AA4">
        <w:rPr>
          <w:rStyle w:val="StyleUnderline"/>
        </w:rPr>
        <w:t xml:space="preserve">Unions are one of the </w:t>
      </w:r>
      <w:r w:rsidRPr="002C5AA4">
        <w:rPr>
          <w:rStyle w:val="Emphasis"/>
        </w:rPr>
        <w:t>only institutional forces</w:t>
      </w:r>
      <w:r w:rsidRPr="009079AF">
        <w:rPr>
          <w:sz w:val="16"/>
        </w:rPr>
        <w:t xml:space="preserve"> </w:t>
      </w:r>
      <w:r w:rsidRPr="002C5AA4">
        <w:rPr>
          <w:rStyle w:val="StyleUnderline"/>
        </w:rPr>
        <w:t xml:space="preserve">we have for working-class people to </w:t>
      </w:r>
      <w:r w:rsidRPr="002C5AA4">
        <w:rPr>
          <w:rStyle w:val="Emphasis"/>
        </w:rPr>
        <w:t>independently organize</w:t>
      </w:r>
      <w:r w:rsidRPr="002C5AA4">
        <w:rPr>
          <w:rStyle w:val="StyleUnderline"/>
        </w:rPr>
        <w:t xml:space="preserve"> themselves and fight for our needs as </w:t>
      </w:r>
      <w:r w:rsidRPr="002C5AA4">
        <w:rPr>
          <w:rStyle w:val="Emphasis"/>
        </w:rPr>
        <w:t>workers</w:t>
      </w:r>
      <w:r w:rsidRPr="002C5AA4">
        <w:rPr>
          <w:rStyle w:val="StyleUnderline"/>
        </w:rPr>
        <w:t xml:space="preserve">, </w:t>
      </w:r>
      <w:r w:rsidRPr="002C5AA4">
        <w:rPr>
          <w:rStyle w:val="Emphasis"/>
        </w:rPr>
        <w:t>as a class</w:t>
      </w:r>
      <w:r w:rsidRPr="002C5AA4">
        <w:rPr>
          <w:rStyle w:val="StyleUnderline"/>
        </w:rPr>
        <w:t>. </w:t>
      </w:r>
    </w:p>
    <w:p w14:paraId="50078D3C" w14:textId="77777777" w:rsidR="00CF20E2" w:rsidRPr="009079AF" w:rsidRDefault="00CF20E2" w:rsidP="00CF20E2">
      <w:pPr>
        <w:rPr>
          <w:sz w:val="16"/>
        </w:rPr>
      </w:pPr>
      <w:r w:rsidRPr="009079AF">
        <w:rPr>
          <w:sz w:val="16"/>
        </w:rPr>
        <w:t xml:space="preserve">That is what I want to talk to you about with the time I have left. When I was initially invited to speak at this convention, I researched the proud and incredible history of the National Organization of Legal Services Workers—you guys have a hell of a history. I planned to talk to you about the importance of your roles as justice workers in our unjust society, the specific issues you could lead the way on in your contract bargaining and workplace organizing, the specific challenges you all are facing now under the current administration and the specific opportunities you have to empower the powerless, the poor, and the exploited, as you have done for so many decades. And I cannot overstate how vital the work you all do in your day-to-day work and in your union is. It’s so, so important. But a lot has changed in our world these past few months. </w:t>
      </w:r>
    </w:p>
    <w:p w14:paraId="4CC205D9" w14:textId="77777777" w:rsidR="00CF20E2" w:rsidRPr="009079AF" w:rsidRDefault="00CF20E2" w:rsidP="00CF20E2">
      <w:pPr>
        <w:rPr>
          <w:rStyle w:val="Emphasis"/>
          <w:szCs w:val="24"/>
        </w:rPr>
      </w:pPr>
      <w:r w:rsidRPr="009079AF">
        <w:rPr>
          <w:sz w:val="16"/>
        </w:rPr>
        <w:t xml:space="preserve">As a reporter myself and as editor in chief and co-executive director of The Real News Network, I have seen these monstrous changes up close. Again, I’m not just a labor reporter, and I don’t just report on unions. You could say that I and everyone at The Real News are class-war correspondents, reporting from the front lines of the ruling class assault on working people’s lives, our health, our communities, our freedom, our democracy, our planet, and on life itself. I don’t need to tell you that we are losing this war, but I need you to understand all that we are losing with it. I am here to report back to you from the front lines of struggle, without hesitation or hyperbole, that we are at risk of losing everything. And so I am here not to extol the virtues of your union or the value of unions in general, but to ask you bluntly: What good is a union in Hell? How much can an organization of the damned do in a future no one wants to live in? </w:t>
      </w:r>
      <w:r w:rsidRPr="009079AF">
        <w:rPr>
          <w:rStyle w:val="StyleUnderline"/>
        </w:rPr>
        <w:t xml:space="preserve">What good does a </w:t>
      </w:r>
      <w:r w:rsidRPr="009079AF">
        <w:rPr>
          <w:rStyle w:val="Emphasis"/>
        </w:rPr>
        <w:t>collective bargaining agreement</w:t>
      </w:r>
      <w:r w:rsidRPr="009079AF">
        <w:rPr>
          <w:rStyle w:val="StyleUnderline"/>
        </w:rPr>
        <w:t xml:space="preserve"> serve when </w:t>
      </w:r>
      <w:r w:rsidRPr="00EA5D5E">
        <w:rPr>
          <w:rStyle w:val="StyleUnderline"/>
          <w:highlight w:val="cyan"/>
        </w:rPr>
        <w:t xml:space="preserve">the </w:t>
      </w:r>
      <w:r w:rsidRPr="00EA5D5E">
        <w:rPr>
          <w:rStyle w:val="Emphasis"/>
          <w:szCs w:val="24"/>
          <w:highlight w:val="cyan"/>
        </w:rPr>
        <w:t>world</w:t>
      </w:r>
      <w:r w:rsidRPr="009079AF">
        <w:rPr>
          <w:rStyle w:val="Emphasis"/>
          <w:szCs w:val="24"/>
        </w:rPr>
        <w:t xml:space="preserve"> as we know it </w:t>
      </w:r>
      <w:r w:rsidRPr="00EA5D5E">
        <w:rPr>
          <w:rStyle w:val="Emphasis"/>
          <w:szCs w:val="24"/>
          <w:highlight w:val="cyan"/>
        </w:rPr>
        <w:t>is dying?</w:t>
      </w:r>
    </w:p>
    <w:p w14:paraId="4A672182" w14:textId="77777777" w:rsidR="00CF20E2" w:rsidRPr="009079AF" w:rsidRDefault="00CF20E2" w:rsidP="00CF20E2">
      <w:pPr>
        <w:rPr>
          <w:sz w:val="16"/>
        </w:rPr>
      </w:pPr>
      <w:r w:rsidRPr="009079AF">
        <w:rPr>
          <w:sz w:val="16"/>
        </w:rPr>
        <w:t xml:space="preserve">My brothers, sisters, siblings, </w:t>
      </w:r>
      <w:r w:rsidRPr="009079AF">
        <w:rPr>
          <w:rStyle w:val="StyleUnderline"/>
        </w:rPr>
        <w:t>we stand here now</w:t>
      </w:r>
      <w:r w:rsidRPr="009079AF">
        <w:rPr>
          <w:sz w:val="16"/>
        </w:rPr>
        <w:t xml:space="preserve">, on July 20, 2025, </w:t>
      </w:r>
      <w:r w:rsidRPr="009079AF">
        <w:rPr>
          <w:rStyle w:val="Emphasis"/>
        </w:rPr>
        <w:t>on the precipice of oblivion</w:t>
      </w:r>
      <w:r w:rsidRPr="009079AF">
        <w:rPr>
          <w:sz w:val="16"/>
        </w:rPr>
        <w:t xml:space="preserve">. </w:t>
      </w:r>
      <w:r w:rsidRPr="00EA5D5E">
        <w:rPr>
          <w:rStyle w:val="StyleUnderline"/>
          <w:highlight w:val="cyan"/>
        </w:rPr>
        <w:t xml:space="preserve">We are </w:t>
      </w:r>
      <w:r w:rsidRPr="00EA5D5E">
        <w:rPr>
          <w:rStyle w:val="Emphasis"/>
          <w:szCs w:val="24"/>
          <w:highlight w:val="cyan"/>
        </w:rPr>
        <w:t>cooking our planet</w:t>
      </w:r>
      <w:r w:rsidRPr="009079AF">
        <w:rPr>
          <w:sz w:val="16"/>
          <w:szCs w:val="24"/>
        </w:rPr>
        <w:t xml:space="preserve"> </w:t>
      </w:r>
      <w:r w:rsidRPr="009079AF">
        <w:rPr>
          <w:rStyle w:val="StyleUnderline"/>
        </w:rPr>
        <w:t xml:space="preserve">at a blinding pace and </w:t>
      </w:r>
      <w:r w:rsidRPr="00EA5D5E">
        <w:rPr>
          <w:rStyle w:val="Emphasis"/>
          <w:szCs w:val="24"/>
          <w:highlight w:val="cyan"/>
        </w:rPr>
        <w:t>life is dying off en masse</w:t>
      </w:r>
      <w:r w:rsidRPr="009079AF">
        <w:rPr>
          <w:rStyle w:val="Emphasis"/>
          <w:szCs w:val="24"/>
        </w:rPr>
        <w:t xml:space="preserve"> all around us</w:t>
      </w:r>
      <w:r w:rsidRPr="009079AF">
        <w:rPr>
          <w:sz w:val="16"/>
        </w:rPr>
        <w:t xml:space="preserve">, </w:t>
      </w:r>
      <w:r w:rsidRPr="00EA5D5E">
        <w:rPr>
          <w:rStyle w:val="Emphasis"/>
          <w:highlight w:val="cyan"/>
        </w:rPr>
        <w:t>war</w:t>
      </w:r>
      <w:r w:rsidRPr="00EA5D5E">
        <w:rPr>
          <w:sz w:val="16"/>
          <w:highlight w:val="cyan"/>
        </w:rPr>
        <w:t xml:space="preserve"> </w:t>
      </w:r>
      <w:r w:rsidRPr="00EA5D5E">
        <w:rPr>
          <w:rStyle w:val="StyleUnderline"/>
          <w:highlight w:val="cyan"/>
        </w:rPr>
        <w:t>and</w:t>
      </w:r>
      <w:r w:rsidRPr="00EA5D5E">
        <w:rPr>
          <w:sz w:val="16"/>
          <w:highlight w:val="cyan"/>
        </w:rPr>
        <w:t xml:space="preserve"> </w:t>
      </w:r>
      <w:r w:rsidRPr="00EA5D5E">
        <w:rPr>
          <w:rStyle w:val="Emphasis"/>
          <w:highlight w:val="cyan"/>
        </w:rPr>
        <w:t>genocide</w:t>
      </w:r>
      <w:r w:rsidRPr="00EA5D5E">
        <w:rPr>
          <w:sz w:val="16"/>
          <w:highlight w:val="cyan"/>
        </w:rPr>
        <w:t xml:space="preserve"> </w:t>
      </w:r>
      <w:r w:rsidRPr="00EA5D5E">
        <w:rPr>
          <w:rStyle w:val="StyleUnderline"/>
          <w:highlight w:val="cyan"/>
        </w:rPr>
        <w:t>and</w:t>
      </w:r>
      <w:r w:rsidRPr="009079AF">
        <w:rPr>
          <w:sz w:val="16"/>
        </w:rPr>
        <w:t xml:space="preserve"> imperialist </w:t>
      </w:r>
      <w:r w:rsidRPr="00EA5D5E">
        <w:rPr>
          <w:rStyle w:val="Emphasis"/>
          <w:highlight w:val="cyan"/>
        </w:rPr>
        <w:t>plunder</w:t>
      </w:r>
      <w:r w:rsidRPr="00EA5D5E">
        <w:rPr>
          <w:sz w:val="16"/>
          <w:highlight w:val="cyan"/>
        </w:rPr>
        <w:t xml:space="preserve"> </w:t>
      </w:r>
      <w:r w:rsidRPr="00EA5D5E">
        <w:rPr>
          <w:rStyle w:val="StyleUnderline"/>
          <w:highlight w:val="cyan"/>
        </w:rPr>
        <w:t xml:space="preserve">are ripping </w:t>
      </w:r>
      <w:r w:rsidRPr="00EA5D5E">
        <w:rPr>
          <w:rStyle w:val="Emphasis"/>
          <w:highlight w:val="cyan"/>
        </w:rPr>
        <w:t>our world</w:t>
      </w:r>
      <w:r w:rsidRPr="009079AF">
        <w:rPr>
          <w:rStyle w:val="Emphasis"/>
        </w:rPr>
        <w:t xml:space="preserve"> and our people </w:t>
      </w:r>
      <w:r w:rsidRPr="00EA5D5E">
        <w:rPr>
          <w:rStyle w:val="Emphasis"/>
          <w:highlight w:val="cyan"/>
        </w:rPr>
        <w:t>apart</w:t>
      </w:r>
      <w:r w:rsidRPr="009079AF">
        <w:rPr>
          <w:sz w:val="16"/>
        </w:rPr>
        <w:t xml:space="preserve">, </w:t>
      </w:r>
      <w:r w:rsidRPr="009079AF">
        <w:rPr>
          <w:rStyle w:val="StyleUnderline"/>
        </w:rPr>
        <w:t xml:space="preserve">the </w:t>
      </w:r>
      <w:r w:rsidRPr="009079AF">
        <w:rPr>
          <w:rStyle w:val="Emphasis"/>
          <w:szCs w:val="24"/>
        </w:rPr>
        <w:t>maga-rich</w:t>
      </w:r>
      <w:r w:rsidRPr="009079AF">
        <w:rPr>
          <w:rStyle w:val="StyleUnderline"/>
          <w:sz w:val="24"/>
          <w:szCs w:val="24"/>
        </w:rPr>
        <w:t xml:space="preserve"> </w:t>
      </w:r>
      <w:r w:rsidRPr="009079AF">
        <w:rPr>
          <w:rStyle w:val="StyleUnderline"/>
        </w:rPr>
        <w:t xml:space="preserve">are </w:t>
      </w:r>
      <w:r w:rsidRPr="00EA5D5E">
        <w:rPr>
          <w:rStyle w:val="Emphasis"/>
          <w:szCs w:val="24"/>
          <w:highlight w:val="cyan"/>
        </w:rPr>
        <w:t>speedrunning our society to collapse</w:t>
      </w:r>
      <w:r w:rsidRPr="009079AF">
        <w:rPr>
          <w:sz w:val="16"/>
          <w:szCs w:val="24"/>
        </w:rPr>
        <w:t xml:space="preserve"> </w:t>
      </w:r>
      <w:r w:rsidRPr="009079AF">
        <w:rPr>
          <w:rStyle w:val="StyleUnderline"/>
        </w:rPr>
        <w:t xml:space="preserve">and </w:t>
      </w:r>
      <w:r w:rsidRPr="009079AF">
        <w:rPr>
          <w:rStyle w:val="Emphasis"/>
        </w:rPr>
        <w:t>pillaging</w:t>
      </w:r>
      <w:r w:rsidRPr="009079AF">
        <w:rPr>
          <w:sz w:val="16"/>
        </w:rPr>
        <w:t xml:space="preserve"> </w:t>
      </w:r>
      <w:r w:rsidRPr="009079AF">
        <w:rPr>
          <w:rStyle w:val="StyleUnderline"/>
        </w:rPr>
        <w:t xml:space="preserve">everything they can like Earth is having a </w:t>
      </w:r>
      <w:r w:rsidRPr="009079AF">
        <w:rPr>
          <w:rStyle w:val="Emphasis"/>
          <w:szCs w:val="24"/>
        </w:rPr>
        <w:t>going-out-of-business sale</w:t>
      </w:r>
      <w:r w:rsidRPr="009079AF">
        <w:rPr>
          <w:sz w:val="16"/>
        </w:rPr>
        <w:t xml:space="preserve">, </w:t>
      </w:r>
      <w:r w:rsidRPr="009079AF">
        <w:rPr>
          <w:rStyle w:val="StyleUnderline"/>
        </w:rPr>
        <w:t>placating us with</w:t>
      </w:r>
      <w:r w:rsidRPr="009079AF">
        <w:rPr>
          <w:sz w:val="16"/>
        </w:rPr>
        <w:t xml:space="preserve"> lies and </w:t>
      </w:r>
      <w:r w:rsidRPr="009079AF">
        <w:rPr>
          <w:rStyle w:val="StyleUnderline"/>
        </w:rPr>
        <w:t>AI-generated fake realities so we keep rejecting the monstrous truth in front of us</w:t>
      </w:r>
      <w:r w:rsidRPr="009079AF">
        <w:rPr>
          <w:sz w:val="16"/>
        </w:rPr>
        <w:t xml:space="preserve"> and keep fighting each </w:t>
      </w:r>
      <w:r w:rsidRPr="00FA1852">
        <w:rPr>
          <w:sz w:val="16"/>
        </w:rPr>
        <w:t xml:space="preserve">other </w:t>
      </w:r>
      <w:r w:rsidRPr="00FA1852">
        <w:rPr>
          <w:rStyle w:val="StyleUnderline"/>
        </w:rPr>
        <w:t>as we lower</w:t>
      </w:r>
      <w:r w:rsidRPr="00FA1852">
        <w:rPr>
          <w:sz w:val="16"/>
        </w:rPr>
        <w:t xml:space="preserve"> </w:t>
      </w:r>
      <w:r w:rsidRPr="00FA1852">
        <w:rPr>
          <w:rStyle w:val="StyleUnderline"/>
        </w:rPr>
        <w:t xml:space="preserve">ourselves </w:t>
      </w:r>
      <w:r w:rsidRPr="00EA5D5E">
        <w:rPr>
          <w:rStyle w:val="StyleUnderline"/>
          <w:highlight w:val="cyan"/>
        </w:rPr>
        <w:t xml:space="preserve">into the </w:t>
      </w:r>
      <w:r w:rsidRPr="00EA5D5E">
        <w:rPr>
          <w:rStyle w:val="Emphasis"/>
          <w:szCs w:val="24"/>
          <w:highlight w:val="cyan"/>
        </w:rPr>
        <w:t>mass grave of human civilization</w:t>
      </w:r>
      <w:r w:rsidRPr="009079AF">
        <w:rPr>
          <w:sz w:val="16"/>
        </w:rPr>
        <w:t xml:space="preserve">. We have descended quickly into what sisters Astra Taylor and Noami Klein rightly call “end-times fascism.” The levers of power are </w:t>
      </w:r>
      <w:r w:rsidRPr="009079AF">
        <w:rPr>
          <w:rStyle w:val="StyleUnderline"/>
        </w:rPr>
        <w:t xml:space="preserve">controlled by a </w:t>
      </w:r>
      <w:r w:rsidRPr="009079AF">
        <w:rPr>
          <w:rStyle w:val="Emphasis"/>
        </w:rPr>
        <w:t>ghoulish death cult</w:t>
      </w:r>
      <w:r w:rsidRPr="009079AF">
        <w:rPr>
          <w:rStyle w:val="StyleUnderline"/>
        </w:rPr>
        <w:t xml:space="preserve"> of </w:t>
      </w:r>
      <w:r w:rsidRPr="00EA5D5E">
        <w:rPr>
          <w:rStyle w:val="Emphasis"/>
          <w:highlight w:val="cyan"/>
        </w:rPr>
        <w:t>billionaire oligarchs</w:t>
      </w:r>
      <w:r w:rsidRPr="00EA5D5E">
        <w:rPr>
          <w:sz w:val="16"/>
          <w:highlight w:val="cyan"/>
        </w:rPr>
        <w:t xml:space="preserve">, </w:t>
      </w:r>
      <w:r w:rsidRPr="00EA5D5E">
        <w:rPr>
          <w:rStyle w:val="Emphasis"/>
          <w:highlight w:val="cyan"/>
        </w:rPr>
        <w:t>war hawks</w:t>
      </w:r>
      <w:r w:rsidRPr="009079AF">
        <w:rPr>
          <w:sz w:val="16"/>
        </w:rPr>
        <w:t xml:space="preserve">, bigoted </w:t>
      </w:r>
      <w:r w:rsidRPr="009079AF">
        <w:rPr>
          <w:rStyle w:val="StyleUnderline"/>
        </w:rPr>
        <w:t xml:space="preserve">misanthropes, </w:t>
      </w:r>
      <w:r w:rsidRPr="00EA5D5E">
        <w:rPr>
          <w:rStyle w:val="StyleUnderline"/>
          <w:highlight w:val="cyan"/>
        </w:rPr>
        <w:t>and</w:t>
      </w:r>
      <w:r w:rsidRPr="009079AF">
        <w:rPr>
          <w:sz w:val="16"/>
        </w:rPr>
        <w:t xml:space="preserve"> religious </w:t>
      </w:r>
      <w:r w:rsidRPr="00EA5D5E">
        <w:rPr>
          <w:rStyle w:val="StyleUnderline"/>
          <w:highlight w:val="cyan"/>
        </w:rPr>
        <w:t>fanatics</w:t>
      </w:r>
      <w:r w:rsidRPr="009079AF">
        <w:rPr>
          <w:rStyle w:val="StyleUnderline"/>
        </w:rPr>
        <w:t xml:space="preserve"> who </w:t>
      </w:r>
      <w:r w:rsidRPr="00EA5D5E">
        <w:rPr>
          <w:rStyle w:val="StyleUnderline"/>
          <w:highlight w:val="cyan"/>
        </w:rPr>
        <w:t xml:space="preserve">have </w:t>
      </w:r>
      <w:r w:rsidRPr="00EA5D5E">
        <w:rPr>
          <w:rStyle w:val="Emphasis"/>
          <w:highlight w:val="cyan"/>
        </w:rPr>
        <w:t>given up on this world</w:t>
      </w:r>
      <w:r w:rsidRPr="009079AF">
        <w:rPr>
          <w:sz w:val="16"/>
        </w:rPr>
        <w:t xml:space="preserve"> and the very notion that we can have a society that works for everyone. </w:t>
      </w:r>
    </w:p>
    <w:p w14:paraId="717D6399" w14:textId="77777777" w:rsidR="00CF20E2" w:rsidRPr="009079AF" w:rsidRDefault="00CF20E2" w:rsidP="00CF20E2">
      <w:pPr>
        <w:rPr>
          <w:sz w:val="16"/>
        </w:rPr>
      </w:pPr>
      <w:r w:rsidRPr="009079AF">
        <w:rPr>
          <w:sz w:val="16"/>
        </w:rPr>
        <w:t xml:space="preserve">“Not so long ago,” Taylor and Klein write, </w:t>
      </w:r>
    </w:p>
    <w:p w14:paraId="7262C995" w14:textId="77777777" w:rsidR="00CF20E2" w:rsidRPr="009079AF" w:rsidRDefault="00CF20E2" w:rsidP="00CF20E2">
      <w:pPr>
        <w:ind w:left="720"/>
        <w:rPr>
          <w:sz w:val="16"/>
        </w:rPr>
      </w:pPr>
      <w:r w:rsidRPr="009079AF">
        <w:rPr>
          <w:sz w:val="16"/>
        </w:rPr>
        <w:t>It was primarily religious fundamentalists who greeted signs of apocalypse with gleeful excitement about the long-awaited Rapture. Trump has handed critical posts to people who subscribe to that fiery orthodoxy, including several Christian Zionists who see Israel’s use of annihilatory violence [against Palestinians] to expand its territorial footprint not as illegal atrocities but as felicitous evidence that the Holy Land is getting closer to the conditions under which the Messiah will return, and the faithful will get their celestial kingdom… But you don’t need to be a biblical literalist, or even religious, to be an end times fascist. Today, plenty of powerful secular people have embraced a vision of the future that follows a nearly identical script, one in which the world as we know it collapses under its weight and a chosen few survive and thrive in various kinds of arks, bunkers and gated “freedom cities”… Today’s rightwing leaders and their rich allies are not just taking advantage of catastrophes, shock-doctrine and disaster-capitalism style, but simultaneously provoking and planning for them.</w:t>
      </w:r>
    </w:p>
    <w:p w14:paraId="52DC53A3" w14:textId="77777777" w:rsidR="00CF20E2" w:rsidRPr="009079AF" w:rsidRDefault="00CF20E2" w:rsidP="00CF20E2">
      <w:pPr>
        <w:rPr>
          <w:sz w:val="16"/>
        </w:rPr>
      </w:pPr>
      <w:r w:rsidRPr="009079AF">
        <w:rPr>
          <w:rStyle w:val="StyleUnderline"/>
        </w:rPr>
        <w:t>I see the inhumane results of this dismal</w:t>
      </w:r>
      <w:r w:rsidRPr="009079AF">
        <w:rPr>
          <w:sz w:val="16"/>
        </w:rPr>
        <w:t xml:space="preserve">, anti-human, </w:t>
      </w:r>
      <w:r w:rsidRPr="009079AF">
        <w:rPr>
          <w:rStyle w:val="StyleUnderline"/>
        </w:rPr>
        <w:t>anti-life politics everywhere</w:t>
      </w:r>
      <w:r w:rsidRPr="009079AF">
        <w:rPr>
          <w:sz w:val="16"/>
        </w:rPr>
        <w:t xml:space="preserve">. I see it in the dozens and dozens of documentary reports we have published over the last two years from the Occupied West Bank and from what remains on the blistered earth that was Gaza. I hear it in the stories of working-class people, union and non-union, who are living in sacrifice zones that are multiplying in every state, from East Palestine, Ohio, to here in South Baltimore, from Honolulu to rural Texas. People whose communities have been made unlivable by corporate and government pollution, people whose lives are sacrificed at the altars of greed and deregulation, people whose communities have been abandoned and are being obliterated by the predictable and unpredictable consequences of man-made climate change. </w:t>
      </w:r>
    </w:p>
    <w:p w14:paraId="69816D74" w14:textId="77777777" w:rsidR="00CF20E2" w:rsidRPr="009079AF" w:rsidRDefault="00CF20E2" w:rsidP="00CF20E2">
      <w:pPr>
        <w:rPr>
          <w:sz w:val="16"/>
        </w:rPr>
      </w:pPr>
      <w:r w:rsidRPr="009079AF">
        <w:rPr>
          <w:sz w:val="16"/>
        </w:rPr>
        <w:t xml:space="preserve">I saw it last week when I returned home to Southern California to report on the terror campaign and fascist occupation of the neighborhoods I grew up in by armed, masked, unidentified men kidnapping people who look like me and my family off the street, from their job sites and bus stops, from immigration courts, from their homes. No one I talked to even knows if these people are agents of the state, bounty hunters, or vigilante impersonators, but they’re being told to stand by and do nothing as they or their loved ones are kidnapped without warrants, disappeared, and possibly sent to blacksite prisons in countries they’ve never been to before without access to lawyers or contact with their families. </w:t>
      </w:r>
    </w:p>
    <w:p w14:paraId="2550E1CB" w14:textId="77777777" w:rsidR="00CF20E2" w:rsidRPr="009079AF" w:rsidRDefault="00CF20E2" w:rsidP="00CF20E2">
      <w:pPr>
        <w:rPr>
          <w:sz w:val="16"/>
        </w:rPr>
      </w:pPr>
      <w:r w:rsidRPr="009079AF">
        <w:rPr>
          <w:sz w:val="16"/>
        </w:rPr>
        <w:t xml:space="preserve">Again I ask you, not in an accusatory or presumptuous way, but in desperation and hope that you will find a forceful answer: what good is your union, or any union, to them? </w:t>
      </w:r>
    </w:p>
    <w:p w14:paraId="2AF2FCBE" w14:textId="77777777" w:rsidR="00CF20E2" w:rsidRPr="009079AF" w:rsidRDefault="00CF20E2" w:rsidP="00CF20E2">
      <w:pPr>
        <w:rPr>
          <w:rStyle w:val="Emphasis"/>
        </w:rPr>
      </w:pPr>
      <w:r w:rsidRPr="009079AF">
        <w:rPr>
          <w:sz w:val="16"/>
        </w:rPr>
        <w:t xml:space="preserve">That may seem like an unfair question to ask of any union, any local, but </w:t>
      </w:r>
      <w:r w:rsidRPr="009079AF">
        <w:rPr>
          <w:rStyle w:val="StyleUnderline"/>
        </w:rPr>
        <w:t>when history calls our number</w:t>
      </w:r>
      <w:r w:rsidRPr="009079AF">
        <w:rPr>
          <w:sz w:val="16"/>
        </w:rPr>
        <w:t xml:space="preserve">, fairly or unfairly, </w:t>
      </w:r>
      <w:r w:rsidRPr="009079AF">
        <w:rPr>
          <w:rStyle w:val="StyleUnderline"/>
        </w:rPr>
        <w:t>it is the duty of every person of conscience to answer the call</w:t>
      </w:r>
      <w:r w:rsidRPr="009079AF">
        <w:rPr>
          <w:sz w:val="16"/>
        </w:rPr>
        <w:t xml:space="preserve">. These are not normal times, and </w:t>
      </w:r>
      <w:r w:rsidRPr="00EA5D5E">
        <w:rPr>
          <w:rStyle w:val="Emphasis"/>
          <w:highlight w:val="cyan"/>
        </w:rPr>
        <w:t>business as usual won’t cut it</w:t>
      </w:r>
      <w:r w:rsidRPr="009079AF">
        <w:rPr>
          <w:sz w:val="16"/>
        </w:rPr>
        <w:t xml:space="preserve">. For instance, I have seen firsthand the truth of labor’s claims that unions raise the floor for all workers, not just their members. But we cannot rely on such traditional axioms when the </w:t>
      </w:r>
      <w:r w:rsidRPr="009079AF">
        <w:rPr>
          <w:rStyle w:val="StyleUnderline"/>
        </w:rPr>
        <w:t>end-times fascists and oligarchs are</w:t>
      </w:r>
      <w:r w:rsidRPr="009079AF">
        <w:rPr>
          <w:sz w:val="16"/>
        </w:rPr>
        <w:t xml:space="preserve"> attacking the very right of unions to exist while </w:t>
      </w:r>
      <w:r w:rsidRPr="009079AF">
        <w:rPr>
          <w:rStyle w:val="Emphasis"/>
        </w:rPr>
        <w:t>smashing holes in the floor</w:t>
      </w:r>
      <w:r w:rsidRPr="009079AF">
        <w:rPr>
          <w:sz w:val="16"/>
        </w:rPr>
        <w:t xml:space="preserve"> </w:t>
      </w:r>
      <w:r w:rsidRPr="009079AF">
        <w:rPr>
          <w:rStyle w:val="StyleUnderline"/>
        </w:rPr>
        <w:t xml:space="preserve">and </w:t>
      </w:r>
      <w:r w:rsidRPr="009079AF">
        <w:rPr>
          <w:rStyle w:val="Emphasis"/>
        </w:rPr>
        <w:t>pushing more of us</w:t>
      </w:r>
      <w:r w:rsidRPr="009079AF">
        <w:rPr>
          <w:rStyle w:val="StyleUnderline"/>
        </w:rPr>
        <w:t xml:space="preserve"> into the </w:t>
      </w:r>
      <w:r w:rsidRPr="009079AF">
        <w:rPr>
          <w:rStyle w:val="Emphasis"/>
        </w:rPr>
        <w:t xml:space="preserve">black abyss below. </w:t>
      </w:r>
    </w:p>
    <w:p w14:paraId="46D6D040" w14:textId="77777777" w:rsidR="00CF20E2" w:rsidRPr="00FA1852" w:rsidRDefault="00CF20E2" w:rsidP="00CF20E2">
      <w:pPr>
        <w:rPr>
          <w:sz w:val="16"/>
        </w:rPr>
      </w:pPr>
      <w:r w:rsidRPr="009079AF">
        <w:rPr>
          <w:sz w:val="16"/>
        </w:rPr>
        <w:t xml:space="preserve">From the massive tax cuts to the catastrophic cuts to programs like Medicaid and SNAP, Republicans know that their policies today, like the policies Republicans have been pushing my whole life, will continue to supercharge inequality, will continue to enrich and empower the same oligarchic ruling class destroying our planet and our society, and will continue the 50-year trend of making life measurably harder for poor and working people. While they rob us and our economy in broad daylight, the insurance policy of Trump and the ruling class he represents is the hyper-expansion of an unaccountable police state to execute his mass deportations. You know what was also included in the “big, beautiful bill” Congress passed and Trump signed two weeks ago? $170 billion in new funds for border security and immigration enforcement that will make ICE the largest domestic police force in the US, bigger than most countries’ militaries, and the most heavily funded law enforcement agency in the entire government. Trump’s implicit, and increasingly explicit, promise is that deporting or incarcerating immigrants, people who LOOK LIKE </w:t>
      </w:r>
      <w:r w:rsidRPr="00FA1852">
        <w:rPr>
          <w:sz w:val="16"/>
        </w:rPr>
        <w:t xml:space="preserve">immigrants, citizens, dissidents, and an ever-expanding class of “undesirables” will eventually leave only a deserving few for whom the manufactured scarcity of capitalist class war will seem like abundance when there are fewer human beings left around to fight over the scraps. </w:t>
      </w:r>
    </w:p>
    <w:p w14:paraId="3A000F2D" w14:textId="77777777" w:rsidR="00CF20E2" w:rsidRPr="009079AF" w:rsidRDefault="00CF20E2" w:rsidP="00CF20E2">
      <w:pPr>
        <w:rPr>
          <w:rStyle w:val="StyleUnderline"/>
        </w:rPr>
      </w:pPr>
      <w:r w:rsidRPr="00FA1852">
        <w:rPr>
          <w:sz w:val="16"/>
        </w:rPr>
        <w:t xml:space="preserve">That is their dark vision. They are executing it now, as we speak, and the traditional checks and balances that have protected us in the past are being gleefully smashed in front of our eyes. I can’t tell you how all of this will end, because that depends on what we all do right now, but I can tell you where we’re going if we do nothing. And </w:t>
      </w:r>
      <w:r w:rsidRPr="00FA1852">
        <w:rPr>
          <w:rStyle w:val="StyleUnderline"/>
        </w:rPr>
        <w:t xml:space="preserve">the more </w:t>
      </w:r>
      <w:r w:rsidRPr="00FA1852">
        <w:rPr>
          <w:rStyle w:val="Emphasis"/>
        </w:rPr>
        <w:t>atomized</w:t>
      </w:r>
      <w:r w:rsidRPr="00FA1852">
        <w:rPr>
          <w:rStyle w:val="StyleUnderline"/>
        </w:rPr>
        <w:t xml:space="preserve">, </w:t>
      </w:r>
      <w:r w:rsidRPr="00FA1852">
        <w:rPr>
          <w:rStyle w:val="Emphasis"/>
        </w:rPr>
        <w:t>disunified</w:t>
      </w:r>
      <w:r w:rsidRPr="00FA1852">
        <w:rPr>
          <w:rStyle w:val="StyleUnderline"/>
        </w:rPr>
        <w:t xml:space="preserve">, </w:t>
      </w:r>
      <w:r w:rsidRPr="00FA1852">
        <w:rPr>
          <w:rStyle w:val="Emphasis"/>
        </w:rPr>
        <w:t>alone</w:t>
      </w:r>
      <w:r w:rsidRPr="00FA1852">
        <w:rPr>
          <w:rStyle w:val="StyleUnderline"/>
        </w:rPr>
        <w:t xml:space="preserve">, and </w:t>
      </w:r>
      <w:r w:rsidRPr="00FA1852">
        <w:rPr>
          <w:rStyle w:val="Emphasis"/>
        </w:rPr>
        <w:t>fearful</w:t>
      </w:r>
      <w:r w:rsidRPr="00FA1852">
        <w:rPr>
          <w:rStyle w:val="StyleUnderline"/>
        </w:rPr>
        <w:t xml:space="preserve"> we are, the easier it will be to break us, control us, disappear us, and deliver us to the dark dystopia on the horizon.</w:t>
      </w:r>
      <w:r w:rsidRPr="009079AF">
        <w:rPr>
          <w:rStyle w:val="StyleUnderline"/>
        </w:rPr>
        <w:t xml:space="preserve"> </w:t>
      </w:r>
    </w:p>
    <w:p w14:paraId="2F5308B7" w14:textId="77777777" w:rsidR="00CF20E2" w:rsidRPr="009079AF" w:rsidRDefault="00CF20E2" w:rsidP="00CF20E2">
      <w:pPr>
        <w:rPr>
          <w:rStyle w:val="StyleUnderline"/>
        </w:rPr>
      </w:pPr>
      <w:r w:rsidRPr="009079AF">
        <w:rPr>
          <w:sz w:val="16"/>
        </w:rPr>
        <w:t xml:space="preserve">Brothers and sisters, this is the defining moment of our lives and our generation, and what we do or don’t do now will define the course of our future or the lack thereof. </w:t>
      </w:r>
      <w:r w:rsidRPr="00EA5D5E">
        <w:rPr>
          <w:rStyle w:val="Emphasis"/>
          <w:highlight w:val="cyan"/>
        </w:rPr>
        <w:t>Politicians</w:t>
      </w:r>
      <w:r w:rsidRPr="00EA5D5E">
        <w:rPr>
          <w:sz w:val="16"/>
          <w:highlight w:val="cyan"/>
        </w:rPr>
        <w:t xml:space="preserve"> </w:t>
      </w:r>
      <w:r w:rsidRPr="00EA5D5E">
        <w:rPr>
          <w:rStyle w:val="StyleUnderline"/>
          <w:highlight w:val="cyan"/>
        </w:rPr>
        <w:t>aren’t coming</w:t>
      </w:r>
      <w:r w:rsidRPr="009079AF">
        <w:rPr>
          <w:rStyle w:val="StyleUnderline"/>
        </w:rPr>
        <w:t xml:space="preserve"> to save us, </w:t>
      </w:r>
      <w:r w:rsidRPr="00EA5D5E">
        <w:rPr>
          <w:rStyle w:val="Emphasis"/>
          <w:highlight w:val="cyan"/>
        </w:rPr>
        <w:t>corporations</w:t>
      </w:r>
      <w:r w:rsidRPr="00EA5D5E">
        <w:rPr>
          <w:rStyle w:val="StyleUnderline"/>
          <w:highlight w:val="cyan"/>
        </w:rPr>
        <w:t xml:space="preserve"> aren’t coming</w:t>
      </w:r>
      <w:r w:rsidRPr="009079AF">
        <w:rPr>
          <w:rStyle w:val="StyleUnderline"/>
        </w:rPr>
        <w:t xml:space="preserve"> to save us, </w:t>
      </w:r>
      <w:r w:rsidRPr="00EA5D5E">
        <w:rPr>
          <w:rStyle w:val="StyleUnderline"/>
          <w:highlight w:val="cyan"/>
        </w:rPr>
        <w:t>it is up to</w:t>
      </w:r>
      <w:r w:rsidRPr="009079AF">
        <w:rPr>
          <w:rStyle w:val="StyleUnderline"/>
        </w:rPr>
        <w:t xml:space="preserve"> us, </w:t>
      </w:r>
      <w:r w:rsidRPr="00EA5D5E">
        <w:rPr>
          <w:rStyle w:val="StyleUnderline"/>
          <w:highlight w:val="cyan"/>
        </w:rPr>
        <w:t xml:space="preserve">the </w:t>
      </w:r>
      <w:r w:rsidRPr="00EA5D5E">
        <w:rPr>
          <w:rStyle w:val="Emphasis"/>
          <w:highlight w:val="cyan"/>
        </w:rPr>
        <w:t>workers of the world</w:t>
      </w:r>
      <w:r w:rsidRPr="009079AF">
        <w:rPr>
          <w:sz w:val="16"/>
        </w:rPr>
        <w:t xml:space="preserve">, </w:t>
      </w:r>
      <w:r w:rsidRPr="009079AF">
        <w:rPr>
          <w:rStyle w:val="StyleUnderline"/>
        </w:rPr>
        <w:t>the</w:t>
      </w:r>
      <w:r w:rsidRPr="009079AF">
        <w:rPr>
          <w:sz w:val="16"/>
        </w:rPr>
        <w:t xml:space="preserve"> </w:t>
      </w:r>
      <w:r w:rsidRPr="009079AF">
        <w:rPr>
          <w:rStyle w:val="Emphasis"/>
        </w:rPr>
        <w:t>great laboring masses</w:t>
      </w:r>
      <w:r w:rsidRPr="009079AF">
        <w:rPr>
          <w:sz w:val="16"/>
        </w:rPr>
        <w:t xml:space="preserve">, </w:t>
      </w:r>
      <w:r w:rsidRPr="009079AF">
        <w:rPr>
          <w:rStyle w:val="StyleUnderline"/>
        </w:rPr>
        <w:t xml:space="preserve">to save </w:t>
      </w:r>
      <w:r w:rsidRPr="009079AF">
        <w:rPr>
          <w:rStyle w:val="Emphasis"/>
        </w:rPr>
        <w:t>ourselves</w:t>
      </w:r>
      <w:r w:rsidRPr="009079AF">
        <w:rPr>
          <w:rStyle w:val="StyleUnderline"/>
        </w:rPr>
        <w:t xml:space="preserve">. </w:t>
      </w:r>
    </w:p>
    <w:p w14:paraId="1F822661" w14:textId="77777777" w:rsidR="00CF20E2" w:rsidRPr="009079AF" w:rsidRDefault="00CF20E2" w:rsidP="00CF20E2">
      <w:pPr>
        <w:rPr>
          <w:sz w:val="16"/>
        </w:rPr>
      </w:pPr>
      <w:r w:rsidRPr="009079AF">
        <w:rPr>
          <w:sz w:val="16"/>
        </w:rPr>
        <w:t xml:space="preserve">This isn’t just about fighting for better wages and working conditions. It was never just about that. But it sure as shit can’t be about just that now. This is about who is willing to fight for life itself, for liberty, and for the needs of all met so all can pursue their happiness… Who is willing to fight against the imposing forces of death, control, lies, greed, and destruction? </w:t>
      </w:r>
    </w:p>
    <w:p w14:paraId="5F071F2B" w14:textId="77777777" w:rsidR="00CF20E2" w:rsidRPr="009079AF" w:rsidRDefault="00CF20E2" w:rsidP="00CF20E2">
      <w:pPr>
        <w:rPr>
          <w:sz w:val="16"/>
        </w:rPr>
      </w:pPr>
      <w:r w:rsidRPr="009079AF">
        <w:rPr>
          <w:sz w:val="16"/>
        </w:rPr>
        <w:t xml:space="preserve">I have met fighters from all corners of society. I met a group of them in Pasadena, California, last week. They call themselves Grupo Auto Defensa. They’re not part of an official organization, they have no backing from unions or nonprofits or local government; they’re just a group of neighbors from the hood, as they describe it, who saw the fascist terror spreading in their community and decided to band together to do something about it. From chasing ICE cars out of town with bullhorns to setting up security brigades so terrified residents can walk outside and go to the grocery store, from providing know your rights information to reclaiming public space, protecting each other, and rebelliously refusing to live in fear. </w:t>
      </w:r>
    </w:p>
    <w:p w14:paraId="2F439CD9" w14:textId="77777777" w:rsidR="00CF20E2" w:rsidRPr="009079AF" w:rsidRDefault="00CF20E2" w:rsidP="00CF20E2">
      <w:pPr>
        <w:rPr>
          <w:sz w:val="16"/>
        </w:rPr>
      </w:pPr>
      <w:r w:rsidRPr="009079AF">
        <w:rPr>
          <w:sz w:val="16"/>
        </w:rPr>
        <w:t xml:space="preserve">These </w:t>
      </w:r>
      <w:r w:rsidRPr="009079AF">
        <w:rPr>
          <w:rStyle w:val="StyleUnderline"/>
        </w:rPr>
        <w:t>everyday heroes have shown</w:t>
      </w:r>
      <w:r w:rsidRPr="009079AF">
        <w:rPr>
          <w:sz w:val="16"/>
        </w:rPr>
        <w:t xml:space="preserve"> extraordinary </w:t>
      </w:r>
      <w:r w:rsidRPr="009079AF">
        <w:rPr>
          <w:rStyle w:val="StyleUnderline"/>
        </w:rPr>
        <w:t xml:space="preserve">bravery by making the decision </w:t>
      </w:r>
      <w:r w:rsidRPr="00EA5D5E">
        <w:rPr>
          <w:rStyle w:val="StyleUnderline"/>
          <w:highlight w:val="cyan"/>
        </w:rPr>
        <w:t xml:space="preserve">to get up, </w:t>
      </w:r>
      <w:r w:rsidRPr="00EA5D5E">
        <w:rPr>
          <w:rStyle w:val="Emphasis"/>
          <w:highlight w:val="cyan"/>
        </w:rPr>
        <w:t>organize</w:t>
      </w:r>
      <w:r w:rsidRPr="00EA5D5E">
        <w:rPr>
          <w:rStyle w:val="StyleUnderline"/>
          <w:highlight w:val="cyan"/>
        </w:rPr>
        <w:t xml:space="preserve">, and </w:t>
      </w:r>
      <w:r w:rsidRPr="00EA5D5E">
        <w:rPr>
          <w:rStyle w:val="Emphasis"/>
          <w:highlight w:val="cyan"/>
        </w:rPr>
        <w:t>do something</w:t>
      </w:r>
      <w:r w:rsidRPr="009079AF">
        <w:rPr>
          <w:rStyle w:val="StyleUnderline"/>
        </w:rPr>
        <w:t>.</w:t>
      </w:r>
      <w:r w:rsidRPr="009079AF">
        <w:rPr>
          <w:sz w:val="16"/>
        </w:rPr>
        <w:t xml:space="preserve"> </w:t>
      </w:r>
      <w:r w:rsidRPr="009079AF">
        <w:rPr>
          <w:rStyle w:val="StyleUnderline"/>
        </w:rPr>
        <w:t>Just like you all or your predecessors organized and did something at your job when they formed a union</w:t>
      </w:r>
      <w:r w:rsidRPr="009079AF">
        <w:rPr>
          <w:sz w:val="16"/>
        </w:rPr>
        <w:t xml:space="preserve">. And </w:t>
      </w:r>
      <w:r w:rsidRPr="00EA5D5E">
        <w:rPr>
          <w:rStyle w:val="Emphasis"/>
          <w:highlight w:val="cyan"/>
        </w:rPr>
        <w:t>if we’re gonna survive this</w:t>
      </w:r>
      <w:r w:rsidRPr="009079AF">
        <w:rPr>
          <w:sz w:val="16"/>
        </w:rPr>
        <w:t xml:space="preserve">, </w:t>
      </w:r>
      <w:r w:rsidRPr="009079AF">
        <w:rPr>
          <w:rStyle w:val="StyleUnderline"/>
        </w:rPr>
        <w:t xml:space="preserve">if we’re gonna </w:t>
      </w:r>
      <w:r w:rsidRPr="009079AF">
        <w:rPr>
          <w:rStyle w:val="Emphasis"/>
        </w:rPr>
        <w:t>stop this</w:t>
      </w:r>
      <w:r w:rsidRPr="009079AF">
        <w:rPr>
          <w:sz w:val="16"/>
        </w:rPr>
        <w:t xml:space="preserve">, </w:t>
      </w:r>
      <w:r w:rsidRPr="00EA5D5E">
        <w:rPr>
          <w:rStyle w:val="StyleUnderline"/>
          <w:highlight w:val="cyan"/>
        </w:rPr>
        <w:t>if we’re gonna</w:t>
      </w:r>
      <w:r w:rsidRPr="009079AF">
        <w:rPr>
          <w:rStyle w:val="StyleUnderline"/>
        </w:rPr>
        <w:t xml:space="preserve"> </w:t>
      </w:r>
      <w:r w:rsidRPr="009079AF">
        <w:rPr>
          <w:rStyle w:val="Emphasis"/>
        </w:rPr>
        <w:t>keep hope alive</w:t>
      </w:r>
      <w:r w:rsidRPr="009079AF">
        <w:rPr>
          <w:rStyle w:val="StyleUnderline"/>
        </w:rPr>
        <w:t xml:space="preserve"> that we can still </w:t>
      </w:r>
      <w:r w:rsidRPr="00EA5D5E">
        <w:rPr>
          <w:rStyle w:val="Emphasis"/>
          <w:szCs w:val="24"/>
          <w:highlight w:val="cyan"/>
        </w:rPr>
        <w:t>have a future worth living in</w:t>
      </w:r>
      <w:r w:rsidRPr="00EA5D5E">
        <w:rPr>
          <w:sz w:val="16"/>
          <w:highlight w:val="cyan"/>
        </w:rPr>
        <w:t xml:space="preserve">, </w:t>
      </w:r>
      <w:r w:rsidRPr="00EA5D5E">
        <w:rPr>
          <w:rStyle w:val="StyleUnderline"/>
          <w:highlight w:val="cyan"/>
        </w:rPr>
        <w:t xml:space="preserve">we need </w:t>
      </w:r>
      <w:r w:rsidRPr="00EA5D5E">
        <w:rPr>
          <w:rStyle w:val="Emphasis"/>
          <w:szCs w:val="24"/>
          <w:highlight w:val="cyan"/>
        </w:rPr>
        <w:t>working people</w:t>
      </w:r>
      <w:r w:rsidRPr="009079AF">
        <w:rPr>
          <w:rStyle w:val="Emphasis"/>
          <w:szCs w:val="24"/>
        </w:rPr>
        <w:t xml:space="preserve"> everywhere coming together, </w:t>
      </w:r>
      <w:r w:rsidRPr="00EA5D5E">
        <w:rPr>
          <w:rStyle w:val="Emphasis"/>
          <w:szCs w:val="24"/>
          <w:highlight w:val="cyan"/>
        </w:rPr>
        <w:t>forming unions</w:t>
      </w:r>
      <w:r w:rsidRPr="009079AF">
        <w:rPr>
          <w:sz w:val="16"/>
          <w:szCs w:val="24"/>
        </w:rPr>
        <w:t xml:space="preserve"> </w:t>
      </w:r>
      <w:r w:rsidRPr="009079AF">
        <w:rPr>
          <w:sz w:val="16"/>
        </w:rPr>
        <w:t xml:space="preserve">in the most literal sense. </w:t>
      </w:r>
      <w:r w:rsidRPr="009079AF">
        <w:rPr>
          <w:rStyle w:val="StyleUnderline"/>
        </w:rPr>
        <w:t xml:space="preserve">You are in labor unions, you have a lot to </w:t>
      </w:r>
      <w:r w:rsidRPr="009079AF">
        <w:rPr>
          <w:rStyle w:val="Emphasis"/>
        </w:rPr>
        <w:t>teach people out there</w:t>
      </w:r>
      <w:r w:rsidRPr="009079AF">
        <w:rPr>
          <w:sz w:val="16"/>
        </w:rPr>
        <w:t xml:space="preserve">. And the labor movement has a lot to learn from people like Elizabeth Castillo, Jesus Simental, and their neighbors who all formed Grupo Auto Defensa. </w:t>
      </w:r>
    </w:p>
    <w:p w14:paraId="4FE4FDB5" w14:textId="77777777" w:rsidR="00CF20E2" w:rsidRPr="009079AF" w:rsidRDefault="00CF20E2" w:rsidP="00CF20E2">
      <w:pPr>
        <w:rPr>
          <w:sz w:val="16"/>
        </w:rPr>
      </w:pPr>
      <w:r w:rsidRPr="009079AF">
        <w:rPr>
          <w:sz w:val="16"/>
        </w:rPr>
        <w:t xml:space="preserve">What transferable skills, structures, and strategies for bringing people together as a union of the willing can you bring from organized labor and help others harness and develop in their struggles? What support, material, legal, or otherwise, are you as unions willing to give to this fight? What coalitions can you help build to bring working people together in a united front that fights for light and life as such? How can we leverage the positions and different legal restrictions of labor unions, tenant unions, and grassroots unions of all kinds to creatively marshal working-class resistance, apply pressure, and build power on and off the shop floor? What rights and privileges as union workers are you willing to put on the line for those whose rights, from their reproductive rights to their very right to exist, are under attack? What will you do, as unions, to stand up for immigrants, queer and trans people, Palestinians obligated by weapons paid for by our tax dollars, students imprisoned for exercising their first amendment rights? How can we in the movement use our skills, our spaces, our connections, and our resources to physically bring disconnected people together in real spaces where they can know one another, like Grupo Auto Defensa is doing in Pasadena and like you are all doing right here? </w:t>
      </w:r>
    </w:p>
    <w:p w14:paraId="1EE5F088" w14:textId="77777777" w:rsidR="00CF20E2" w:rsidRPr="009079AF" w:rsidRDefault="00CF20E2" w:rsidP="00CF20E2">
      <w:pPr>
        <w:rPr>
          <w:sz w:val="16"/>
        </w:rPr>
      </w:pPr>
      <w:r w:rsidRPr="009079AF">
        <w:rPr>
          <w:sz w:val="16"/>
        </w:rPr>
        <w:t xml:space="preserve">Resignation, despair, acceptance of our own powerlessness as a permanent, unfixable state—this is, simply and truly, unacceptable. We will not accept it. We cannot afford to be paralyzed by fear and defeatism; there is too much at stake—for us, for our children, our planet, and for our future. Now is the time for bravery, and </w:t>
      </w:r>
      <w:r w:rsidRPr="009079AF">
        <w:rPr>
          <w:rStyle w:val="StyleUnderline"/>
        </w:rPr>
        <w:t>history is calling upon all of us to be brave and to instill bravery in others</w:t>
      </w:r>
      <w:r w:rsidRPr="009079AF">
        <w:rPr>
          <w:sz w:val="16"/>
        </w:rPr>
        <w:t xml:space="preserve">. </w:t>
      </w:r>
      <w:r w:rsidRPr="009079AF">
        <w:rPr>
          <w:rStyle w:val="StyleUnderline"/>
        </w:rPr>
        <w:t>We must model bravery</w:t>
      </w:r>
      <w:r w:rsidRPr="009079AF">
        <w:rPr>
          <w:sz w:val="16"/>
        </w:rPr>
        <w:t xml:space="preserve"> in our everyday lives </w:t>
      </w:r>
      <w:r w:rsidRPr="009079AF">
        <w:rPr>
          <w:rStyle w:val="StyleUnderline"/>
        </w:rPr>
        <w:t>by how we carry ourselves, by how we treat each other, and by standing firmly for what’s right, always, even if no one is watching.</w:t>
      </w:r>
      <w:r w:rsidRPr="009079AF">
        <w:rPr>
          <w:sz w:val="16"/>
        </w:rPr>
        <w:t xml:space="preserve"> </w:t>
      </w:r>
    </w:p>
    <w:p w14:paraId="76495AD5" w14:textId="77777777" w:rsidR="00CF20E2" w:rsidRDefault="00CF20E2" w:rsidP="00CF20E2">
      <w:pPr>
        <w:rPr>
          <w:rStyle w:val="Emphasis"/>
        </w:rPr>
      </w:pPr>
      <w:r w:rsidRPr="009079AF">
        <w:rPr>
          <w:sz w:val="16"/>
        </w:rPr>
        <w:t>Your international union president, brother Shawn Fain, famously said “</w:t>
      </w:r>
      <w:r w:rsidRPr="00EA5D5E">
        <w:rPr>
          <w:rStyle w:val="Emphasis"/>
          <w:highlight w:val="cyan"/>
        </w:rPr>
        <w:t>the working class</w:t>
      </w:r>
      <w:r w:rsidRPr="00EA5D5E">
        <w:rPr>
          <w:sz w:val="16"/>
          <w:highlight w:val="cyan"/>
        </w:rPr>
        <w:t xml:space="preserve"> </w:t>
      </w:r>
      <w:r w:rsidRPr="00EA5D5E">
        <w:rPr>
          <w:rStyle w:val="StyleUnderline"/>
          <w:highlight w:val="cyan"/>
        </w:rPr>
        <w:t>is the</w:t>
      </w:r>
      <w:r w:rsidRPr="009079AF">
        <w:rPr>
          <w:rStyle w:val="StyleUnderline"/>
        </w:rPr>
        <w:t xml:space="preserve"> </w:t>
      </w:r>
      <w:r w:rsidRPr="00EA5D5E">
        <w:rPr>
          <w:rStyle w:val="Emphasis"/>
          <w:szCs w:val="24"/>
          <w:highlight w:val="cyan"/>
        </w:rPr>
        <w:t>arsenal of democracy</w:t>
      </w:r>
      <w:r w:rsidRPr="009079AF">
        <w:rPr>
          <w:rStyle w:val="Emphasis"/>
          <w:szCs w:val="24"/>
        </w:rPr>
        <w:t xml:space="preserve"> and the </w:t>
      </w:r>
      <w:r w:rsidRPr="00EA5D5E">
        <w:rPr>
          <w:rStyle w:val="Emphasis"/>
          <w:szCs w:val="24"/>
          <w:highlight w:val="cyan"/>
        </w:rPr>
        <w:t>workers are the liberators</w:t>
      </w:r>
      <w:r w:rsidRPr="009079AF">
        <w:rPr>
          <w:sz w:val="16"/>
        </w:rPr>
        <w:t xml:space="preserve">.” If that is true, brothers and sisters, then </w:t>
      </w:r>
      <w:r w:rsidRPr="009079AF">
        <w:rPr>
          <w:rStyle w:val="StyleUnderline"/>
        </w:rPr>
        <w:t xml:space="preserve">for ourselves, for each other, for our children, </w:t>
      </w:r>
      <w:r w:rsidRPr="00EA5D5E">
        <w:rPr>
          <w:rStyle w:val="Emphasis"/>
          <w:highlight w:val="cyan"/>
        </w:rPr>
        <w:t>this is</w:t>
      </w:r>
      <w:r w:rsidRPr="009079AF">
        <w:rPr>
          <w:rStyle w:val="Emphasis"/>
        </w:rPr>
        <w:t xml:space="preserve"> our </w:t>
      </w:r>
      <w:r w:rsidRPr="00EA5D5E">
        <w:rPr>
          <w:rStyle w:val="Emphasis"/>
          <w:highlight w:val="cyan"/>
        </w:rPr>
        <w:t>time to prove it.</w:t>
      </w:r>
      <w:r w:rsidRPr="009079AF">
        <w:rPr>
          <w:rStyle w:val="Emphasis"/>
        </w:rPr>
        <w:t xml:space="preserve"> </w:t>
      </w:r>
    </w:p>
    <w:p w14:paraId="772E9DE1" w14:textId="77777777" w:rsidR="00CF20E2" w:rsidRDefault="00CF20E2" w:rsidP="00CF20E2">
      <w:pPr>
        <w:pStyle w:val="Heading3"/>
      </w:pPr>
      <w:r>
        <w:t>OFF</w:t>
      </w:r>
    </w:p>
    <w:p w14:paraId="526BAE5C" w14:textId="77777777" w:rsidR="00CF20E2" w:rsidRDefault="00CF20E2" w:rsidP="00CF20E2">
      <w:r>
        <w:t>Clean Slate CP</w:t>
      </w:r>
    </w:p>
    <w:p w14:paraId="080CCF60" w14:textId="77777777" w:rsidR="00CF20E2" w:rsidRDefault="00CF20E2" w:rsidP="00CF20E2">
      <w:pPr>
        <w:pStyle w:val="Heading4"/>
      </w:pPr>
      <w:r>
        <w:t xml:space="preserve">The Supreme Court of the United States should rule in favor of the plaintiffs in the case of </w:t>
      </w:r>
      <w:r w:rsidRPr="00442B54">
        <w:t>Space Expl</w:t>
      </w:r>
      <w:r>
        <w:t>oration</w:t>
      </w:r>
      <w:r w:rsidRPr="00442B54">
        <w:t xml:space="preserve"> Technologies Corp</w:t>
      </w:r>
      <w:r>
        <w:t xml:space="preserve">oration v. NLRB and rule the use of administrative law judges as non-severable from the NLRA. </w:t>
      </w:r>
    </w:p>
    <w:p w14:paraId="6E7C4215" w14:textId="77777777" w:rsidR="00CF20E2" w:rsidRPr="008B4720" w:rsidRDefault="00CF20E2" w:rsidP="00CF20E2">
      <w:pPr>
        <w:pStyle w:val="Heading4"/>
      </w:pPr>
      <w:r>
        <w:t>The NLRA is failing, the counterplan disbands it. This empowers bottom-up reform and strengthens mobilization within unions. Such reform is key to increase effective bargaining rights.</w:t>
      </w:r>
    </w:p>
    <w:p w14:paraId="2FFFFFEA" w14:textId="77777777" w:rsidR="00CF20E2" w:rsidRPr="00B643F1" w:rsidRDefault="00CF20E2" w:rsidP="00CF20E2">
      <w:r>
        <w:rPr>
          <w:rStyle w:val="Style13ptBold"/>
        </w:rPr>
        <w:t xml:space="preserve">Velazquez ’25 </w:t>
      </w:r>
      <w:r w:rsidRPr="00E245BD">
        <w:t xml:space="preserve">[Alvin; May 4; Professor of Labor Law at Indiana University Mauer School of Law; </w:t>
      </w:r>
      <w:r>
        <w:t>Power at Work, “</w:t>
      </w:r>
      <w:r w:rsidRPr="0031217B">
        <w:t>The Case for Letting Labor Law Collapse</w:t>
      </w:r>
      <w:r>
        <w:t xml:space="preserve">,” </w:t>
      </w:r>
      <w:r w:rsidRPr="0031217B">
        <w:t>https://poweratwork.us/the-case-for-letting-labor-law-collapse</w:t>
      </w:r>
      <w:r>
        <w:t>]</w:t>
      </w:r>
    </w:p>
    <w:p w14:paraId="0B097739" w14:textId="77777777" w:rsidR="00CF20E2" w:rsidRPr="00AF0EA4" w:rsidRDefault="00CF20E2" w:rsidP="00CF20E2">
      <w:pPr>
        <w:rPr>
          <w:sz w:val="16"/>
        </w:rPr>
      </w:pPr>
      <w:r w:rsidRPr="00AF0EA4">
        <w:rPr>
          <w:sz w:val="16"/>
        </w:rPr>
        <w:t xml:space="preserve">Labor density, or the share of workers who are members of a labor union, is almost the same in 2025 as before Congress enacted the National Labor Relations Act (NLRA) ninety years ago. </w:t>
      </w:r>
      <w:r w:rsidRPr="006D5430">
        <w:rPr>
          <w:rStyle w:val="StyleUnderline"/>
          <w:highlight w:val="cyan"/>
        </w:rPr>
        <w:t xml:space="preserve">The </w:t>
      </w:r>
      <w:r w:rsidRPr="006D5430">
        <w:rPr>
          <w:rStyle w:val="Emphasis"/>
          <w:highlight w:val="cyan"/>
        </w:rPr>
        <w:t>NLRA</w:t>
      </w:r>
      <w:r w:rsidRPr="00AF0EA4">
        <w:rPr>
          <w:sz w:val="16"/>
        </w:rPr>
        <w:t xml:space="preserve"> (or “the Act”) guarantees the right of most private-sector employees in the United States to organize unions, engage in collective bargaining, and strike. The Act </w:t>
      </w:r>
      <w:r w:rsidRPr="006D5430">
        <w:rPr>
          <w:rStyle w:val="StyleUnderline"/>
          <w:highlight w:val="cyan"/>
        </w:rPr>
        <w:t>constrains</w:t>
      </w:r>
      <w:r w:rsidRPr="00AF0EA4">
        <w:rPr>
          <w:sz w:val="16"/>
        </w:rPr>
        <w:t xml:space="preserve"> the behavior of </w:t>
      </w:r>
      <w:r w:rsidRPr="006D5430">
        <w:rPr>
          <w:rStyle w:val="StyleUnderline"/>
          <w:highlight w:val="cyan"/>
        </w:rPr>
        <w:t>both</w:t>
      </w:r>
      <w:r w:rsidRPr="00AF0EA4">
        <w:rPr>
          <w:sz w:val="16"/>
        </w:rPr>
        <w:t xml:space="preserve"> the </w:t>
      </w:r>
      <w:r w:rsidRPr="006D5430">
        <w:rPr>
          <w:rStyle w:val="Emphasis"/>
          <w:highlight w:val="cyan"/>
        </w:rPr>
        <w:t>employer</w:t>
      </w:r>
      <w:r w:rsidRPr="006D5430">
        <w:rPr>
          <w:rStyle w:val="StyleUnderline"/>
          <w:highlight w:val="cyan"/>
        </w:rPr>
        <w:t xml:space="preserve"> and</w:t>
      </w:r>
      <w:r w:rsidRPr="00AF0EA4">
        <w:rPr>
          <w:sz w:val="16"/>
        </w:rPr>
        <w:t xml:space="preserve"> of </w:t>
      </w:r>
      <w:r w:rsidRPr="006D5430">
        <w:rPr>
          <w:rStyle w:val="Emphasis"/>
          <w:highlight w:val="cyan"/>
        </w:rPr>
        <w:t>workers</w:t>
      </w:r>
      <w:r w:rsidRPr="006D5430">
        <w:rPr>
          <w:rStyle w:val="StyleUnderline"/>
          <w:highlight w:val="cyan"/>
        </w:rPr>
        <w:t xml:space="preserve"> seeking to organize</w:t>
      </w:r>
      <w:r w:rsidRPr="00AF0EA4">
        <w:rPr>
          <w:sz w:val="16"/>
        </w:rPr>
        <w:t xml:space="preserve">, </w:t>
      </w:r>
      <w:r w:rsidRPr="006D5430">
        <w:rPr>
          <w:rStyle w:val="StyleUnderline"/>
          <w:highlight w:val="cyan"/>
        </w:rPr>
        <w:t xml:space="preserve">but </w:t>
      </w:r>
      <w:r w:rsidRPr="006D5430">
        <w:rPr>
          <w:rStyle w:val="Emphasis"/>
          <w:highlight w:val="cyan"/>
        </w:rPr>
        <w:t>employers</w:t>
      </w:r>
      <w:r w:rsidRPr="00AF0EA4">
        <w:rPr>
          <w:sz w:val="16"/>
        </w:rPr>
        <w:t xml:space="preserve"> clearly </w:t>
      </w:r>
      <w:r w:rsidRPr="006D5430">
        <w:rPr>
          <w:rStyle w:val="StyleUnderline"/>
          <w:highlight w:val="cyan"/>
        </w:rPr>
        <w:t>have</w:t>
      </w:r>
      <w:r w:rsidRPr="004D21FD">
        <w:rPr>
          <w:rStyle w:val="StyleUnderline"/>
        </w:rPr>
        <w:t xml:space="preserve"> the </w:t>
      </w:r>
      <w:r w:rsidRPr="006D5430">
        <w:rPr>
          <w:rStyle w:val="Emphasis"/>
          <w:highlight w:val="cyan"/>
        </w:rPr>
        <w:t>upper hand</w:t>
      </w:r>
      <w:r w:rsidRPr="00AF0EA4">
        <w:rPr>
          <w:sz w:val="16"/>
        </w:rPr>
        <w:t>. There is a way out of the NLRA’s restrictions through a hostile Supreme Court. It would require union leaders to let the NLRA collapse and start all over again by letting Elon Musk win. Let me explain.</w:t>
      </w:r>
    </w:p>
    <w:p w14:paraId="052F7690" w14:textId="77777777" w:rsidR="00CF20E2" w:rsidRPr="00AF0EA4" w:rsidRDefault="00CF20E2" w:rsidP="00CF20E2">
      <w:pPr>
        <w:rPr>
          <w:sz w:val="16"/>
        </w:rPr>
      </w:pPr>
      <w:r w:rsidRPr="00AF0EA4">
        <w:rPr>
          <w:sz w:val="16"/>
        </w:rPr>
        <w:t>The Limits of the NLRA</w:t>
      </w:r>
    </w:p>
    <w:p w14:paraId="08E43647" w14:textId="77777777" w:rsidR="00CF20E2" w:rsidRPr="00AF0EA4" w:rsidRDefault="00CF20E2" w:rsidP="00CF20E2">
      <w:pPr>
        <w:rPr>
          <w:sz w:val="16"/>
        </w:rPr>
      </w:pPr>
      <w:r w:rsidRPr="00AF0EA4">
        <w:rPr>
          <w:sz w:val="16"/>
        </w:rPr>
        <w:t xml:space="preserve">Union lawyers spend a lot of time counseling their clients on how the NLRA, as amended by the 1947 Taft-Hartley Act, constrains their clients’ proposals to build power for workers. Academics and organizers have long outlined the weaknesses of the current labor law. The NLRA </w:t>
      </w:r>
      <w:r w:rsidRPr="006D5430">
        <w:rPr>
          <w:rStyle w:val="StyleUnderline"/>
          <w:highlight w:val="cyan"/>
        </w:rPr>
        <w:t xml:space="preserve">allows only </w:t>
      </w:r>
      <w:r w:rsidRPr="006D5430">
        <w:rPr>
          <w:rStyle w:val="Emphasis"/>
          <w:highlight w:val="cyan"/>
        </w:rPr>
        <w:t>weak remedies</w:t>
      </w:r>
      <w:r w:rsidRPr="00AF0EA4">
        <w:rPr>
          <w:sz w:val="16"/>
        </w:rPr>
        <w:t xml:space="preserve">. A worker cannot recover damages from their employer if they have been discriminated against. They can only recover back pay and reinstatement if they have been illegally fired. That means that breaking the law becomes an economic choice for employers – one that many happily make to quell a union organizing drive. The NLRA </w:t>
      </w:r>
      <w:r w:rsidRPr="00840F9E">
        <w:rPr>
          <w:rStyle w:val="StyleUnderline"/>
        </w:rPr>
        <w:t>lacks a mechanism for compelling a party to enter</w:t>
      </w:r>
      <w:r w:rsidRPr="00AF0EA4">
        <w:rPr>
          <w:sz w:val="16"/>
        </w:rPr>
        <w:t xml:space="preserve"> into a </w:t>
      </w:r>
      <w:r w:rsidRPr="004D6C9D">
        <w:rPr>
          <w:rStyle w:val="Emphasis"/>
        </w:rPr>
        <w:t>collective agreement</w:t>
      </w:r>
      <w:r w:rsidRPr="00AF0EA4">
        <w:rPr>
          <w:sz w:val="16"/>
        </w:rPr>
        <w:t xml:space="preserve">.  </w:t>
      </w:r>
      <w:r w:rsidRPr="006D5430">
        <w:rPr>
          <w:rStyle w:val="StyleUnderline"/>
          <w:highlight w:val="cyan"/>
        </w:rPr>
        <w:t>Union organizing</w:t>
      </w:r>
      <w:r w:rsidRPr="00AF0EA4">
        <w:rPr>
          <w:sz w:val="16"/>
        </w:rPr>
        <w:t xml:space="preserve"> drives often </w:t>
      </w:r>
      <w:r w:rsidRPr="006D5430">
        <w:rPr>
          <w:rStyle w:val="Emphasis"/>
          <w:highlight w:val="cyan"/>
        </w:rPr>
        <w:t>stall out</w:t>
      </w:r>
      <w:r w:rsidRPr="00840F9E">
        <w:rPr>
          <w:rStyle w:val="StyleUnderline"/>
        </w:rPr>
        <w:t xml:space="preserve"> because </w:t>
      </w:r>
      <w:r w:rsidRPr="006D5430">
        <w:rPr>
          <w:rStyle w:val="StyleUnderline"/>
          <w:highlight w:val="cyan"/>
        </w:rPr>
        <w:t>parties cannot arrive at</w:t>
      </w:r>
      <w:r w:rsidRPr="00AF0EA4">
        <w:rPr>
          <w:sz w:val="16"/>
        </w:rPr>
        <w:t xml:space="preserve"> a </w:t>
      </w:r>
      <w:r w:rsidRPr="006D5430">
        <w:rPr>
          <w:rStyle w:val="StyleUnderline"/>
          <w:highlight w:val="cyan"/>
        </w:rPr>
        <w:t>first contract</w:t>
      </w:r>
      <w:r w:rsidRPr="00AF0EA4">
        <w:rPr>
          <w:sz w:val="16"/>
        </w:rPr>
        <w:t xml:space="preserve">. Finally, </w:t>
      </w:r>
      <w:r w:rsidRPr="006D5430">
        <w:rPr>
          <w:rStyle w:val="StyleUnderline"/>
          <w:highlight w:val="cyan"/>
        </w:rPr>
        <w:t>obtaining</w:t>
      </w:r>
      <w:r w:rsidRPr="00840F9E">
        <w:rPr>
          <w:rStyle w:val="StyleUnderline"/>
        </w:rPr>
        <w:t xml:space="preserve"> any </w:t>
      </w:r>
      <w:r w:rsidRPr="006D5430">
        <w:rPr>
          <w:rStyle w:val="StyleUnderline"/>
          <w:highlight w:val="cyan"/>
        </w:rPr>
        <w:t>redress</w:t>
      </w:r>
      <w:r w:rsidRPr="00840F9E">
        <w:rPr>
          <w:rStyle w:val="StyleUnderline"/>
        </w:rPr>
        <w:t xml:space="preserve"> for </w:t>
      </w:r>
      <w:r w:rsidRPr="004D6C9D">
        <w:rPr>
          <w:rStyle w:val="Emphasis"/>
        </w:rPr>
        <w:t>unfair</w:t>
      </w:r>
      <w:r w:rsidRPr="00840F9E">
        <w:rPr>
          <w:rStyle w:val="StyleUnderline"/>
        </w:rPr>
        <w:t xml:space="preserve"> labor practices</w:t>
      </w:r>
      <w:r w:rsidRPr="00AF0EA4">
        <w:rPr>
          <w:sz w:val="16"/>
        </w:rPr>
        <w:t xml:space="preserve"> through the NLRA can </w:t>
      </w:r>
      <w:r w:rsidRPr="006D5430">
        <w:rPr>
          <w:rStyle w:val="StyleUnderline"/>
          <w:highlight w:val="cyan"/>
        </w:rPr>
        <w:t xml:space="preserve">take </w:t>
      </w:r>
      <w:r w:rsidRPr="006D5430">
        <w:rPr>
          <w:rStyle w:val="Emphasis"/>
          <w:highlight w:val="cyan"/>
        </w:rPr>
        <w:t>years</w:t>
      </w:r>
      <w:r w:rsidRPr="00AF0EA4">
        <w:rPr>
          <w:sz w:val="16"/>
        </w:rPr>
        <w:t xml:space="preserve">. That delay </w:t>
      </w:r>
      <w:r w:rsidRPr="006D5430">
        <w:rPr>
          <w:rStyle w:val="StyleUnderline"/>
          <w:highlight w:val="cyan"/>
        </w:rPr>
        <w:t xml:space="preserve">leaves </w:t>
      </w:r>
      <w:r w:rsidRPr="006D5430">
        <w:rPr>
          <w:rStyle w:val="Emphasis"/>
          <w:highlight w:val="cyan"/>
        </w:rPr>
        <w:t>low-wage</w:t>
      </w:r>
      <w:r w:rsidRPr="006D5430">
        <w:rPr>
          <w:rStyle w:val="StyleUnderline"/>
          <w:highlight w:val="cyan"/>
        </w:rPr>
        <w:t xml:space="preserve"> workers </w:t>
      </w:r>
      <w:r w:rsidRPr="006D5430">
        <w:rPr>
          <w:rStyle w:val="Emphasis"/>
          <w:highlight w:val="cyan"/>
        </w:rPr>
        <w:t>without</w:t>
      </w:r>
      <w:r w:rsidRPr="00AF0EA4">
        <w:rPr>
          <w:sz w:val="16"/>
        </w:rPr>
        <w:t xml:space="preserve"> meaningful </w:t>
      </w:r>
      <w:r w:rsidRPr="006D5430">
        <w:rPr>
          <w:rStyle w:val="StyleUnderline"/>
          <w:highlight w:val="cyan"/>
        </w:rPr>
        <w:t>protections</w:t>
      </w:r>
      <w:r w:rsidRPr="00AF0EA4">
        <w:rPr>
          <w:sz w:val="16"/>
        </w:rPr>
        <w:t xml:space="preserve">. </w:t>
      </w:r>
    </w:p>
    <w:p w14:paraId="3602EB9B" w14:textId="77777777" w:rsidR="00CF20E2" w:rsidRPr="00AF0EA4" w:rsidRDefault="00CF20E2" w:rsidP="00CF20E2">
      <w:pPr>
        <w:rPr>
          <w:sz w:val="16"/>
        </w:rPr>
      </w:pPr>
      <w:r w:rsidRPr="00AF0EA4">
        <w:rPr>
          <w:sz w:val="16"/>
        </w:rPr>
        <w:t xml:space="preserve">There are other limitations that affect unions and their ability to negotiate strong contracts for their members. For example, </w:t>
      </w:r>
      <w:r w:rsidRPr="009C2CD8">
        <w:rPr>
          <w:rStyle w:val="StyleUnderline"/>
        </w:rPr>
        <w:t xml:space="preserve">the </w:t>
      </w:r>
      <w:r w:rsidRPr="006D5430">
        <w:rPr>
          <w:rStyle w:val="StyleUnderline"/>
          <w:highlight w:val="cyan"/>
        </w:rPr>
        <w:t xml:space="preserve">NLRA </w:t>
      </w:r>
      <w:r w:rsidRPr="006D5430">
        <w:rPr>
          <w:rStyle w:val="Emphasis"/>
          <w:highlight w:val="cyan"/>
        </w:rPr>
        <w:t>constrains</w:t>
      </w:r>
      <w:r w:rsidRPr="00AF0EA4">
        <w:rPr>
          <w:sz w:val="16"/>
        </w:rPr>
        <w:t xml:space="preserve"> the </w:t>
      </w:r>
      <w:r w:rsidRPr="006D5430">
        <w:rPr>
          <w:rStyle w:val="StyleUnderline"/>
          <w:highlight w:val="cyan"/>
        </w:rPr>
        <w:t>ability</w:t>
      </w:r>
      <w:r w:rsidRPr="009C2CD8">
        <w:rPr>
          <w:rStyle w:val="StyleUnderline"/>
        </w:rPr>
        <w:t xml:space="preserve"> of unions </w:t>
      </w:r>
      <w:r w:rsidRPr="006D5430">
        <w:rPr>
          <w:rStyle w:val="StyleUnderline"/>
          <w:highlight w:val="cyan"/>
        </w:rPr>
        <w:t xml:space="preserve">to engage in </w:t>
      </w:r>
      <w:r w:rsidRPr="006D5430">
        <w:rPr>
          <w:rStyle w:val="Emphasis"/>
          <w:highlight w:val="cyan"/>
        </w:rPr>
        <w:t>effective tactics</w:t>
      </w:r>
      <w:r w:rsidRPr="006D5430">
        <w:rPr>
          <w:rStyle w:val="StyleUnderline"/>
          <w:highlight w:val="cyan"/>
        </w:rPr>
        <w:t xml:space="preserve"> that</w:t>
      </w:r>
      <w:r w:rsidRPr="00AF0EA4">
        <w:rPr>
          <w:sz w:val="16"/>
        </w:rPr>
        <w:t xml:space="preserve"> would </w:t>
      </w:r>
      <w:r w:rsidRPr="009C2CD8">
        <w:rPr>
          <w:rStyle w:val="StyleUnderline"/>
        </w:rPr>
        <w:t xml:space="preserve">allow them to </w:t>
      </w:r>
      <w:r w:rsidRPr="006D5430">
        <w:rPr>
          <w:rStyle w:val="Emphasis"/>
          <w:highlight w:val="cyan"/>
        </w:rPr>
        <w:t>build power</w:t>
      </w:r>
      <w:r w:rsidRPr="009C2CD8">
        <w:rPr>
          <w:rStyle w:val="StyleUnderline"/>
        </w:rPr>
        <w:t xml:space="preserve"> for workers</w:t>
      </w:r>
      <w:r w:rsidRPr="00AF0EA4">
        <w:rPr>
          <w:sz w:val="16"/>
        </w:rPr>
        <w:t xml:space="preserve">. Those tactics </w:t>
      </w:r>
      <w:r w:rsidRPr="009C2CD8">
        <w:rPr>
          <w:rStyle w:val="StyleUnderline"/>
        </w:rPr>
        <w:t xml:space="preserve">include repeated </w:t>
      </w:r>
      <w:r w:rsidRPr="006163A4">
        <w:rPr>
          <w:rStyle w:val="Emphasis"/>
        </w:rPr>
        <w:t>picketing</w:t>
      </w:r>
      <w:r w:rsidRPr="00AF0EA4">
        <w:rPr>
          <w:sz w:val="16"/>
        </w:rPr>
        <w:t xml:space="preserve"> to force union recognition, </w:t>
      </w:r>
      <w:r w:rsidRPr="006163A4">
        <w:rPr>
          <w:rStyle w:val="Emphasis"/>
        </w:rPr>
        <w:t>secondary boycotts</w:t>
      </w:r>
      <w:r w:rsidRPr="009C2CD8">
        <w:rPr>
          <w:rStyle w:val="StyleUnderline"/>
        </w:rPr>
        <w:t>, and entering</w:t>
      </w:r>
      <w:r w:rsidRPr="00AF0EA4">
        <w:rPr>
          <w:sz w:val="16"/>
        </w:rPr>
        <w:t xml:space="preserve"> into </w:t>
      </w:r>
      <w:r w:rsidRPr="009C2CD8">
        <w:rPr>
          <w:rStyle w:val="StyleUnderline"/>
        </w:rPr>
        <w:t>hot cargo agreements</w:t>
      </w:r>
      <w:r w:rsidRPr="00AF0EA4">
        <w:rPr>
          <w:sz w:val="16"/>
        </w:rPr>
        <w:t xml:space="preserve">. The NLRA also </w:t>
      </w:r>
      <w:r w:rsidRPr="006D5430">
        <w:rPr>
          <w:rStyle w:val="Emphasis"/>
          <w:highlight w:val="cyan"/>
        </w:rPr>
        <w:t>prohibits</w:t>
      </w:r>
      <w:r w:rsidRPr="006D5430">
        <w:rPr>
          <w:rStyle w:val="StyleUnderline"/>
          <w:highlight w:val="cyan"/>
        </w:rPr>
        <w:t xml:space="preserve"> state legislatures</w:t>
      </w:r>
      <w:r w:rsidRPr="00AF0EA4">
        <w:rPr>
          <w:sz w:val="16"/>
        </w:rPr>
        <w:t xml:space="preserve">, </w:t>
      </w:r>
      <w:r w:rsidRPr="006D5430">
        <w:rPr>
          <w:rStyle w:val="StyleUnderline"/>
          <w:highlight w:val="cyan"/>
        </w:rPr>
        <w:t>and</w:t>
      </w:r>
      <w:r w:rsidRPr="00AF0EA4">
        <w:rPr>
          <w:sz w:val="16"/>
        </w:rPr>
        <w:t xml:space="preserve"> even the </w:t>
      </w:r>
      <w:r w:rsidRPr="006D5430">
        <w:rPr>
          <w:rStyle w:val="Emphasis"/>
          <w:highlight w:val="cyan"/>
        </w:rPr>
        <w:t>President</w:t>
      </w:r>
      <w:r w:rsidRPr="00AF0EA4">
        <w:rPr>
          <w:sz w:val="16"/>
        </w:rPr>
        <w:t xml:space="preserve"> of the United States, </w:t>
      </w:r>
      <w:r w:rsidRPr="006D5430">
        <w:rPr>
          <w:rStyle w:val="StyleUnderline"/>
          <w:highlight w:val="cyan"/>
        </w:rPr>
        <w:t>from</w:t>
      </w:r>
      <w:r w:rsidRPr="00AF0EA4">
        <w:rPr>
          <w:sz w:val="16"/>
        </w:rPr>
        <w:t xml:space="preserve"> passing laws or </w:t>
      </w:r>
      <w:r w:rsidRPr="006D5430">
        <w:rPr>
          <w:rStyle w:val="StyleUnderline"/>
          <w:highlight w:val="cyan"/>
        </w:rPr>
        <w:t>taking actions</w:t>
      </w:r>
      <w:r w:rsidRPr="00AF0EA4">
        <w:rPr>
          <w:sz w:val="16"/>
        </w:rPr>
        <w:t xml:space="preserve"> that might tread </w:t>
      </w:r>
      <w:r w:rsidRPr="009C2CD8">
        <w:rPr>
          <w:rStyle w:val="StyleUnderline"/>
        </w:rPr>
        <w:t>on those areas Congress left to</w:t>
      </w:r>
      <w:r w:rsidRPr="00AF0EA4">
        <w:rPr>
          <w:sz w:val="16"/>
        </w:rPr>
        <w:t xml:space="preserve"> the jurisdiction of the </w:t>
      </w:r>
      <w:r w:rsidRPr="006163A4">
        <w:rPr>
          <w:rStyle w:val="Emphasis"/>
        </w:rPr>
        <w:t>N</w:t>
      </w:r>
      <w:r w:rsidRPr="009C2CD8">
        <w:rPr>
          <w:rStyle w:val="StyleUnderline"/>
        </w:rPr>
        <w:t xml:space="preserve">ational </w:t>
      </w:r>
      <w:r w:rsidRPr="006163A4">
        <w:rPr>
          <w:rStyle w:val="Emphasis"/>
        </w:rPr>
        <w:t>L</w:t>
      </w:r>
      <w:r w:rsidRPr="009C2CD8">
        <w:rPr>
          <w:rStyle w:val="StyleUnderline"/>
        </w:rPr>
        <w:t xml:space="preserve">abor </w:t>
      </w:r>
      <w:r w:rsidRPr="006163A4">
        <w:rPr>
          <w:rStyle w:val="Emphasis"/>
        </w:rPr>
        <w:t>R</w:t>
      </w:r>
      <w:r w:rsidRPr="009C2CD8">
        <w:rPr>
          <w:rStyle w:val="StyleUnderline"/>
        </w:rPr>
        <w:t xml:space="preserve">elations </w:t>
      </w:r>
      <w:r w:rsidRPr="006163A4">
        <w:rPr>
          <w:rStyle w:val="Emphasis"/>
        </w:rPr>
        <w:t>B</w:t>
      </w:r>
      <w:r w:rsidRPr="009C2CD8">
        <w:rPr>
          <w:rStyle w:val="StyleUnderline"/>
        </w:rPr>
        <w:t>oard</w:t>
      </w:r>
      <w:r w:rsidRPr="00AF0EA4">
        <w:rPr>
          <w:sz w:val="16"/>
        </w:rPr>
        <w:t xml:space="preserve"> (Board) or the economic weapons unions and employers use to enforce their bargaining demands. That means that the NLRA leaves state and territorial constitutional provisions guaranteeing the right to collectively bargain or strike – like this one in Missouri or this one in Puerto Rico – a dead letter. Every Democratic president since Jimmy Carter set out to address these deficiencies. None have succeeded in doing so. Perhaps it is time for the Supreme Court to wipe the slate clean clean and do what Congress has not. </w:t>
      </w:r>
    </w:p>
    <w:p w14:paraId="29155A6C" w14:textId="77777777" w:rsidR="00CF20E2" w:rsidRPr="00AF0EA4" w:rsidRDefault="00CF20E2" w:rsidP="00CF20E2">
      <w:pPr>
        <w:rPr>
          <w:sz w:val="16"/>
        </w:rPr>
      </w:pPr>
      <w:r w:rsidRPr="00AF0EA4">
        <w:rPr>
          <w:sz w:val="16"/>
        </w:rPr>
        <w:t>Letting Go of the NLRA</w:t>
      </w:r>
    </w:p>
    <w:p w14:paraId="333AB528" w14:textId="77777777" w:rsidR="00CF20E2" w:rsidRPr="00AF0EA4" w:rsidRDefault="00CF20E2" w:rsidP="00CF20E2">
      <w:pPr>
        <w:rPr>
          <w:sz w:val="16"/>
        </w:rPr>
      </w:pPr>
      <w:r w:rsidRPr="00AF0EA4">
        <w:rPr>
          <w:sz w:val="16"/>
        </w:rPr>
        <w:t xml:space="preserve">In my paper “The Death of Labor Law and the Rebirth of the Labor Movement” (forthcoming in the Boston College Law Review), I explain how </w:t>
      </w:r>
      <w:r w:rsidRPr="006D5430">
        <w:rPr>
          <w:rStyle w:val="StyleUnderline"/>
          <w:highlight w:val="cyan"/>
        </w:rPr>
        <w:t>the Supreme Court could</w:t>
      </w:r>
      <w:r w:rsidRPr="00AF0EA4">
        <w:rPr>
          <w:sz w:val="16"/>
        </w:rPr>
        <w:t xml:space="preserve"> use</w:t>
      </w:r>
      <w:r w:rsidRPr="00425949">
        <w:rPr>
          <w:rStyle w:val="StyleUnderline"/>
        </w:rPr>
        <w:t xml:space="preserve"> </w:t>
      </w:r>
      <w:r w:rsidRPr="00AF0EA4">
        <w:rPr>
          <w:sz w:val="16"/>
        </w:rPr>
        <w:t xml:space="preserve">one of the cases that Elon Musk’s company SpaceX is bringing to </w:t>
      </w:r>
      <w:r w:rsidRPr="006D5430">
        <w:rPr>
          <w:rStyle w:val="Emphasis"/>
          <w:highlight w:val="cyan"/>
        </w:rPr>
        <w:t>challenge</w:t>
      </w:r>
      <w:r w:rsidRPr="006D5430">
        <w:rPr>
          <w:rStyle w:val="StyleUnderline"/>
          <w:highlight w:val="cyan"/>
        </w:rPr>
        <w:t xml:space="preserve"> the</w:t>
      </w:r>
      <w:r w:rsidRPr="00425949">
        <w:rPr>
          <w:rStyle w:val="StyleUnderline"/>
        </w:rPr>
        <w:t xml:space="preserve"> Board’s </w:t>
      </w:r>
      <w:r w:rsidRPr="006D5430">
        <w:rPr>
          <w:rStyle w:val="StyleUnderline"/>
          <w:highlight w:val="cyan"/>
        </w:rPr>
        <w:t xml:space="preserve">use of </w:t>
      </w:r>
      <w:r w:rsidRPr="006D5430">
        <w:rPr>
          <w:rStyle w:val="Emphasis"/>
          <w:highlight w:val="cyan"/>
        </w:rPr>
        <w:t>administrative law judges</w:t>
      </w:r>
      <w:r w:rsidRPr="00AF0EA4">
        <w:rPr>
          <w:sz w:val="16"/>
        </w:rPr>
        <w:t xml:space="preserve"> as a mechanism </w:t>
      </w:r>
      <w:r w:rsidRPr="006D5430">
        <w:rPr>
          <w:rStyle w:val="StyleUnderline"/>
          <w:highlight w:val="cyan"/>
        </w:rPr>
        <w:t>to</w:t>
      </w:r>
      <w:r w:rsidRPr="00AF0EA4">
        <w:rPr>
          <w:sz w:val="16"/>
        </w:rPr>
        <w:t xml:space="preserve"> completely </w:t>
      </w:r>
      <w:r w:rsidRPr="006D5430">
        <w:rPr>
          <w:rStyle w:val="Emphasis"/>
          <w:highlight w:val="cyan"/>
        </w:rPr>
        <w:t>set aside</w:t>
      </w:r>
      <w:r w:rsidRPr="00425949">
        <w:rPr>
          <w:rStyle w:val="StyleUnderline"/>
        </w:rPr>
        <w:t xml:space="preserve"> the </w:t>
      </w:r>
      <w:r w:rsidRPr="00396323">
        <w:rPr>
          <w:rStyle w:val="Emphasis"/>
          <w:highlight w:val="cyan"/>
        </w:rPr>
        <w:t>NLRA</w:t>
      </w:r>
      <w:r w:rsidRPr="00425949">
        <w:rPr>
          <w:rStyle w:val="StyleUnderline"/>
        </w:rPr>
        <w:t xml:space="preserve"> and with it</w:t>
      </w:r>
      <w:r w:rsidRPr="00AF0EA4">
        <w:rPr>
          <w:sz w:val="16"/>
        </w:rPr>
        <w:t xml:space="preserve"> the </w:t>
      </w:r>
      <w:r w:rsidRPr="00810374">
        <w:rPr>
          <w:rStyle w:val="Emphasis"/>
        </w:rPr>
        <w:t>restrictions</w:t>
      </w:r>
      <w:r w:rsidRPr="00425949">
        <w:rPr>
          <w:rStyle w:val="StyleUnderline"/>
        </w:rPr>
        <w:t xml:space="preserve"> on unions’ organizing tactics</w:t>
      </w:r>
      <w:r w:rsidRPr="00AF0EA4">
        <w:rPr>
          <w:sz w:val="16"/>
        </w:rPr>
        <w:t xml:space="preserve">. In some ways, I am arguing that it would be better to return labor law to the “law of the jungle.” Here is why. </w:t>
      </w:r>
    </w:p>
    <w:p w14:paraId="6E4483CA" w14:textId="77777777" w:rsidR="00CF20E2" w:rsidRPr="00AF0EA4" w:rsidRDefault="00CF20E2" w:rsidP="00CF20E2">
      <w:pPr>
        <w:rPr>
          <w:sz w:val="16"/>
        </w:rPr>
      </w:pPr>
      <w:r w:rsidRPr="00AF0EA4">
        <w:rPr>
          <w:sz w:val="16"/>
        </w:rPr>
        <w:t>The most harmful result that the Supreme Court could achieve is to render the NLRB a zombie agency that formally exists, but is hobbled in its ability to protect workers who seek to collectively bargain. Leaving the NLRA standing would mean union lawyers would still have to counsel union leaders on the restrictions contained in the NLRA. Unions would be unable to take advantage of old laws protecting collective bargaining that would go into effect immediately in the absence of the NLRA. Additionally, the agency would be unable to function and provide a modicum of protection to workers seeking to organize as its internal mechanism for deciding cases would be hollowed out.</w:t>
      </w:r>
    </w:p>
    <w:p w14:paraId="5580C86E" w14:textId="77777777" w:rsidR="00CF20E2" w:rsidRPr="00AF0EA4" w:rsidRDefault="00CF20E2" w:rsidP="00CF20E2">
      <w:pPr>
        <w:rPr>
          <w:sz w:val="16"/>
        </w:rPr>
      </w:pPr>
      <w:r w:rsidRPr="00AF0EA4">
        <w:rPr>
          <w:sz w:val="16"/>
        </w:rPr>
        <w:t xml:space="preserve">A federal district judge in Texas already reached this result. That judge ruled that SpaceX was correct in asserting that the </w:t>
      </w:r>
      <w:r w:rsidRPr="00477E45">
        <w:rPr>
          <w:rStyle w:val="StyleUnderline"/>
        </w:rPr>
        <w:t>administrative law judges (</w:t>
      </w:r>
      <w:r w:rsidRPr="00477E45">
        <w:rPr>
          <w:rStyle w:val="Emphasis"/>
        </w:rPr>
        <w:t>ALJs</w:t>
      </w:r>
      <w:r w:rsidRPr="00477E45">
        <w:rPr>
          <w:rStyle w:val="StyleUnderline"/>
        </w:rPr>
        <w:t>)</w:t>
      </w:r>
      <w:r w:rsidRPr="00AF0EA4">
        <w:rPr>
          <w:sz w:val="16"/>
        </w:rPr>
        <w:t xml:space="preserve"> that hear cases were without constitutional authority to act. </w:t>
      </w:r>
      <w:r w:rsidRPr="006D5430">
        <w:rPr>
          <w:rStyle w:val="Emphasis"/>
          <w:highlight w:val="cyan"/>
        </w:rPr>
        <w:t>ALJs</w:t>
      </w:r>
      <w:r w:rsidRPr="00AF0EA4">
        <w:rPr>
          <w:sz w:val="16"/>
        </w:rPr>
        <w:t xml:space="preserve"> are officials who </w:t>
      </w:r>
      <w:r w:rsidRPr="006D5430">
        <w:rPr>
          <w:rStyle w:val="StyleUnderline"/>
          <w:highlight w:val="cyan"/>
        </w:rPr>
        <w:t xml:space="preserve">preside over </w:t>
      </w:r>
      <w:r w:rsidRPr="006D5430">
        <w:rPr>
          <w:rStyle w:val="Emphasis"/>
          <w:highlight w:val="cyan"/>
        </w:rPr>
        <w:t>labor disputes</w:t>
      </w:r>
      <w:r w:rsidRPr="00AF0EA4">
        <w:rPr>
          <w:sz w:val="16"/>
        </w:rPr>
        <w:t xml:space="preserve"> and issue decisions </w:t>
      </w:r>
      <w:r w:rsidRPr="006D5430">
        <w:rPr>
          <w:rStyle w:val="StyleUnderline"/>
          <w:highlight w:val="cyan"/>
        </w:rPr>
        <w:t xml:space="preserve">in </w:t>
      </w:r>
      <w:r w:rsidRPr="006D5430">
        <w:rPr>
          <w:rStyle w:val="Emphasis"/>
          <w:highlight w:val="cyan"/>
        </w:rPr>
        <w:t>NLRB</w:t>
      </w:r>
      <w:r w:rsidRPr="006D5430">
        <w:rPr>
          <w:rStyle w:val="StyleUnderline"/>
          <w:highlight w:val="cyan"/>
        </w:rPr>
        <w:t xml:space="preserve"> cases</w:t>
      </w:r>
      <w:r w:rsidRPr="00AF0EA4">
        <w:rPr>
          <w:sz w:val="16"/>
        </w:rPr>
        <w:t xml:space="preserve">. They </w:t>
      </w:r>
      <w:r w:rsidRPr="006D5430">
        <w:rPr>
          <w:rStyle w:val="StyleUnderline"/>
          <w:highlight w:val="cyan"/>
        </w:rPr>
        <w:t>function</w:t>
      </w:r>
      <w:r w:rsidRPr="00AF0EA4">
        <w:rPr>
          <w:sz w:val="16"/>
        </w:rPr>
        <w:t xml:space="preserve"> similarly to judges, but </w:t>
      </w:r>
      <w:r w:rsidRPr="006D5430">
        <w:rPr>
          <w:rStyle w:val="StyleUnderline"/>
          <w:highlight w:val="cyan"/>
        </w:rPr>
        <w:t>within</w:t>
      </w:r>
      <w:r w:rsidRPr="00AF0EA4">
        <w:rPr>
          <w:sz w:val="16"/>
        </w:rPr>
        <w:t xml:space="preserve"> the </w:t>
      </w:r>
      <w:r w:rsidRPr="006D5430">
        <w:rPr>
          <w:rStyle w:val="Emphasis"/>
          <w:highlight w:val="cyan"/>
        </w:rPr>
        <w:t>administrative agency</w:t>
      </w:r>
      <w:r w:rsidRPr="006D5430">
        <w:rPr>
          <w:rStyle w:val="StyleUnderline"/>
          <w:highlight w:val="cyan"/>
        </w:rPr>
        <w:t xml:space="preserve"> rather than</w:t>
      </w:r>
      <w:r w:rsidRPr="00AF0EA4">
        <w:rPr>
          <w:sz w:val="16"/>
        </w:rPr>
        <w:t xml:space="preserve"> the </w:t>
      </w:r>
      <w:r w:rsidRPr="00015B1F">
        <w:rPr>
          <w:rStyle w:val="StyleUnderline"/>
        </w:rPr>
        <w:t xml:space="preserve">federal </w:t>
      </w:r>
      <w:r w:rsidRPr="006D5430">
        <w:rPr>
          <w:rStyle w:val="Emphasis"/>
          <w:highlight w:val="cyan"/>
        </w:rPr>
        <w:t>court system</w:t>
      </w:r>
      <w:r w:rsidRPr="00AF0EA4">
        <w:rPr>
          <w:sz w:val="16"/>
        </w:rPr>
        <w:t xml:space="preserve">. The judge also ruled that the use of </w:t>
      </w:r>
      <w:r w:rsidRPr="00202638">
        <w:rPr>
          <w:rStyle w:val="StyleUnderline"/>
        </w:rPr>
        <w:t>ALJs</w:t>
      </w:r>
      <w:r w:rsidRPr="00AF0EA4">
        <w:rPr>
          <w:sz w:val="16"/>
        </w:rPr>
        <w:t xml:space="preserve"> is </w:t>
      </w:r>
      <w:r w:rsidRPr="006D5430">
        <w:rPr>
          <w:rStyle w:val="Emphasis"/>
          <w:highlight w:val="cyan"/>
        </w:rPr>
        <w:t>not severable</w:t>
      </w:r>
      <w:r w:rsidRPr="006D5430">
        <w:rPr>
          <w:rStyle w:val="StyleUnderline"/>
          <w:highlight w:val="cyan"/>
        </w:rPr>
        <w:t xml:space="preserve"> from</w:t>
      </w:r>
      <w:r w:rsidRPr="00AF0EA4">
        <w:rPr>
          <w:sz w:val="16"/>
        </w:rPr>
        <w:t xml:space="preserve"> the rest of </w:t>
      </w:r>
      <w:r w:rsidRPr="006D5430">
        <w:rPr>
          <w:rStyle w:val="StyleUnderline"/>
          <w:highlight w:val="cyan"/>
        </w:rPr>
        <w:t xml:space="preserve">the </w:t>
      </w:r>
      <w:r w:rsidRPr="006D5430">
        <w:rPr>
          <w:rStyle w:val="Emphasis"/>
          <w:highlight w:val="cyan"/>
        </w:rPr>
        <w:t>NLRA</w:t>
      </w:r>
      <w:r w:rsidRPr="00AF0EA4">
        <w:rPr>
          <w:sz w:val="16"/>
        </w:rPr>
        <w:t xml:space="preserve">. In effect, the judge ruled that the </w:t>
      </w:r>
      <w:r w:rsidRPr="00BF1985">
        <w:rPr>
          <w:rStyle w:val="StyleUnderline"/>
        </w:rPr>
        <w:t>NLRA</w:t>
      </w:r>
      <w:r w:rsidRPr="00AF0EA4">
        <w:rPr>
          <w:sz w:val="16"/>
        </w:rPr>
        <w:t xml:space="preserve"> is </w:t>
      </w:r>
      <w:r w:rsidRPr="006D5430">
        <w:rPr>
          <w:rStyle w:val="Emphasis"/>
          <w:highlight w:val="cyan"/>
        </w:rPr>
        <w:t>unconstitutional</w:t>
      </w:r>
      <w:r w:rsidRPr="006D5430">
        <w:rPr>
          <w:rStyle w:val="StyleUnderline"/>
          <w:highlight w:val="cyan"/>
        </w:rPr>
        <w:t xml:space="preserve"> because</w:t>
      </w:r>
      <w:r w:rsidRPr="00C44B92">
        <w:rPr>
          <w:rStyle w:val="StyleUnderline"/>
        </w:rPr>
        <w:t xml:space="preserve"> it </w:t>
      </w:r>
      <w:r w:rsidRPr="006D5430">
        <w:rPr>
          <w:rStyle w:val="StyleUnderline"/>
          <w:highlight w:val="cyan"/>
        </w:rPr>
        <w:t>allows</w:t>
      </w:r>
      <w:r w:rsidRPr="00BF1985">
        <w:rPr>
          <w:rStyle w:val="StyleUnderline"/>
        </w:rPr>
        <w:t xml:space="preserve"> the </w:t>
      </w:r>
      <w:r w:rsidRPr="006D5430">
        <w:rPr>
          <w:rStyle w:val="StyleUnderline"/>
          <w:highlight w:val="cyan"/>
        </w:rPr>
        <w:t xml:space="preserve">use of </w:t>
      </w:r>
      <w:r w:rsidRPr="006D5430">
        <w:rPr>
          <w:rStyle w:val="Emphasis"/>
          <w:highlight w:val="cyan"/>
        </w:rPr>
        <w:t>ALJs</w:t>
      </w:r>
      <w:r w:rsidRPr="006D5430">
        <w:rPr>
          <w:rStyle w:val="StyleUnderline"/>
          <w:highlight w:val="cyan"/>
        </w:rPr>
        <w:t xml:space="preserve"> who are </w:t>
      </w:r>
      <w:r w:rsidRPr="006D5430">
        <w:rPr>
          <w:rStyle w:val="Emphasis"/>
          <w:highlight w:val="cyan"/>
        </w:rPr>
        <w:t>not accountable</w:t>
      </w:r>
      <w:r w:rsidRPr="006D5430">
        <w:rPr>
          <w:rStyle w:val="StyleUnderline"/>
          <w:highlight w:val="cyan"/>
        </w:rPr>
        <w:t xml:space="preserve"> to the president</w:t>
      </w:r>
      <w:r w:rsidRPr="00AF0EA4">
        <w:rPr>
          <w:sz w:val="16"/>
        </w:rPr>
        <w:t>.  Of course, that case is on appeal. Other courts have not issued rulings that are quite as broad. Whereas the judge in the Space X matter took a maul to the NLRA, other courts have used a scalpel to carefully deal with administrative and constitutional law matters affecting the Board and its decision-making apparatus.</w:t>
      </w:r>
    </w:p>
    <w:p w14:paraId="4895FB1A" w14:textId="77777777" w:rsidR="00CF20E2" w:rsidRPr="00AF0EA4" w:rsidRDefault="00CF20E2" w:rsidP="00CF20E2">
      <w:pPr>
        <w:rPr>
          <w:sz w:val="16"/>
        </w:rPr>
      </w:pPr>
      <w:r w:rsidRPr="003B28D7">
        <w:rPr>
          <w:rStyle w:val="StyleUnderline"/>
        </w:rPr>
        <w:t>The</w:t>
      </w:r>
      <w:r w:rsidRPr="00AF0EA4">
        <w:rPr>
          <w:sz w:val="16"/>
        </w:rPr>
        <w:t xml:space="preserve"> reason that the U.S. District Court in Texas’s </w:t>
      </w:r>
      <w:r w:rsidRPr="006D5430">
        <w:rPr>
          <w:rStyle w:val="StyleUnderline"/>
          <w:highlight w:val="cyan"/>
        </w:rPr>
        <w:t>decision</w:t>
      </w:r>
      <w:r w:rsidRPr="00AF0EA4">
        <w:rPr>
          <w:sz w:val="16"/>
        </w:rPr>
        <w:t xml:space="preserve"> could be good for labor is that it </w:t>
      </w:r>
      <w:r w:rsidRPr="006D5430">
        <w:rPr>
          <w:rStyle w:val="Emphasis"/>
          <w:highlight w:val="cyan"/>
        </w:rPr>
        <w:t>opens up</w:t>
      </w:r>
      <w:r w:rsidRPr="00AF0EA4">
        <w:rPr>
          <w:sz w:val="16"/>
        </w:rPr>
        <w:t xml:space="preserve"> the possibility for </w:t>
      </w:r>
      <w:r w:rsidRPr="006D5430">
        <w:rPr>
          <w:rStyle w:val="StyleUnderline"/>
          <w:highlight w:val="cyan"/>
        </w:rPr>
        <w:t>states to regulate</w:t>
      </w:r>
      <w:r w:rsidRPr="003B28D7">
        <w:rPr>
          <w:rStyle w:val="StyleUnderline"/>
        </w:rPr>
        <w:t xml:space="preserve"> labor law</w:t>
      </w:r>
      <w:r w:rsidRPr="00AF0EA4">
        <w:rPr>
          <w:sz w:val="16"/>
        </w:rPr>
        <w:t xml:space="preserve">. If the Supreme Court were to adopt the Texas court’s reasoning and decision, it would activate laws protecting collective bargaining like Missouri’s and Puerto Rico’s to come back to life. Additionally, it would be </w:t>
      </w:r>
      <w:r w:rsidRPr="006D5430">
        <w:rPr>
          <w:rStyle w:val="Emphasis"/>
          <w:highlight w:val="cyan"/>
        </w:rPr>
        <w:t>easier</w:t>
      </w:r>
      <w:r w:rsidRPr="006D5430">
        <w:rPr>
          <w:rStyle w:val="StyleUnderline"/>
          <w:highlight w:val="cyan"/>
        </w:rPr>
        <w:t xml:space="preserve"> for unions</w:t>
      </w:r>
      <w:r w:rsidRPr="00AF0EA4">
        <w:rPr>
          <w:sz w:val="16"/>
        </w:rPr>
        <w:t xml:space="preserve"> in states where they are strong </w:t>
      </w:r>
      <w:r w:rsidRPr="006D5430">
        <w:rPr>
          <w:rStyle w:val="StyleUnderline"/>
          <w:highlight w:val="cyan"/>
        </w:rPr>
        <w:t>to advocate for stronger</w:t>
      </w:r>
      <w:r w:rsidRPr="00227DF5">
        <w:rPr>
          <w:rStyle w:val="StyleUnderline"/>
        </w:rPr>
        <w:t xml:space="preserve"> collective bargaining </w:t>
      </w:r>
      <w:r w:rsidRPr="006D5430">
        <w:rPr>
          <w:rStyle w:val="StyleUnderline"/>
          <w:highlight w:val="cyan"/>
        </w:rPr>
        <w:t xml:space="preserve">laws, like </w:t>
      </w:r>
      <w:r w:rsidRPr="006D5430">
        <w:rPr>
          <w:rStyle w:val="Emphasis"/>
          <w:highlight w:val="cyan"/>
        </w:rPr>
        <w:t>sectoral bargaining</w:t>
      </w:r>
      <w:r w:rsidRPr="00AF0EA4">
        <w:rPr>
          <w:sz w:val="16"/>
        </w:rPr>
        <w:t xml:space="preserve">. They would be able to do this while expending fewer resources in campaigning to get Congress to change federal labor law. Finally, the </w:t>
      </w:r>
      <w:r w:rsidRPr="006D5430">
        <w:rPr>
          <w:rStyle w:val="Emphasis"/>
          <w:highlight w:val="cyan"/>
        </w:rPr>
        <w:t>loss</w:t>
      </w:r>
      <w:r w:rsidRPr="006D5430">
        <w:rPr>
          <w:rStyle w:val="StyleUnderline"/>
          <w:highlight w:val="cyan"/>
        </w:rPr>
        <w:t xml:space="preserve"> of labor rights</w:t>
      </w:r>
      <w:r w:rsidRPr="00AF0EA4">
        <w:rPr>
          <w:sz w:val="16"/>
        </w:rPr>
        <w:t xml:space="preserve"> could </w:t>
      </w:r>
      <w:r w:rsidRPr="006D5430">
        <w:rPr>
          <w:rStyle w:val="StyleUnderline"/>
          <w:highlight w:val="cyan"/>
        </w:rPr>
        <w:t xml:space="preserve">serve as a </w:t>
      </w:r>
      <w:r w:rsidRPr="006D5430">
        <w:rPr>
          <w:rStyle w:val="Emphasis"/>
          <w:highlight w:val="cyan"/>
        </w:rPr>
        <w:t>mobilizing agent</w:t>
      </w:r>
      <w:r w:rsidRPr="006D5430">
        <w:rPr>
          <w:rStyle w:val="StyleUnderline"/>
          <w:highlight w:val="cyan"/>
        </w:rPr>
        <w:t xml:space="preserve"> for Gen Z activists</w:t>
      </w:r>
      <w:r w:rsidRPr="00AF0EA4">
        <w:rPr>
          <w:sz w:val="16"/>
        </w:rPr>
        <w:t xml:space="preserve"> while giving them an outlet for pursuing a new collective bargaining labor law tailored to their circumstances at the statehouse.</w:t>
      </w:r>
    </w:p>
    <w:p w14:paraId="3CCEF7CD" w14:textId="77777777" w:rsidR="00CF20E2" w:rsidRPr="00AF0EA4" w:rsidRDefault="00CF20E2" w:rsidP="00CF20E2">
      <w:pPr>
        <w:rPr>
          <w:sz w:val="16"/>
        </w:rPr>
      </w:pPr>
      <w:r w:rsidRPr="00AF0EA4">
        <w:rPr>
          <w:sz w:val="16"/>
        </w:rPr>
        <w:t>The legal wrangling I described above and in significantly greater length in my paper calls an important question for union and labor movement activists to mull over as cases regarding the Board’s future move through the federal court system. What is the best legal strategy for the labor movement to take?</w:t>
      </w:r>
    </w:p>
    <w:p w14:paraId="6B0547C4" w14:textId="77777777" w:rsidR="00CF20E2" w:rsidRPr="00AF0EA4" w:rsidRDefault="00CF20E2" w:rsidP="00CF20E2">
      <w:pPr>
        <w:rPr>
          <w:sz w:val="16"/>
        </w:rPr>
      </w:pPr>
      <w:r w:rsidRPr="00AF0EA4">
        <w:rPr>
          <w:sz w:val="16"/>
        </w:rPr>
        <w:t>Potential Next Steps for the Labor Movement</w:t>
      </w:r>
    </w:p>
    <w:p w14:paraId="449F114E" w14:textId="77777777" w:rsidR="00CF20E2" w:rsidRPr="00AF0EA4" w:rsidRDefault="00CF20E2" w:rsidP="00CF20E2">
      <w:pPr>
        <w:rPr>
          <w:sz w:val="16"/>
        </w:rPr>
      </w:pPr>
      <w:r w:rsidRPr="00AF0EA4">
        <w:rPr>
          <w:sz w:val="16"/>
        </w:rPr>
        <w:t>Is it better for the Supreme Court to set aside the NLRA or protect it at all costs? This is a difficult question because so much of how organized labor is structured and operates is centered around the NLRA. Additionally, the NLRA can protect workers to an extent  given the right circumstances. Most of the time, though, it cannot. Eliminating the Act would force labor to leave what is familiar for an uncertain future. Longtime employer counsel Roger King warned that if U.S. corporations succeed in challenging the NLRA’s constitutionality that it will return labor law to the “law of the jungle.” The fact that an employer advocate is making such a statement should cause the labor movement to reflect about whether employers are now overreaching.</w:t>
      </w:r>
    </w:p>
    <w:p w14:paraId="2567B4C7" w14:textId="77777777" w:rsidR="00CF20E2" w:rsidRPr="00AF0EA4" w:rsidRDefault="00CF20E2" w:rsidP="00CF20E2">
      <w:pPr>
        <w:rPr>
          <w:sz w:val="16"/>
        </w:rPr>
      </w:pPr>
      <w:r w:rsidRPr="00AF0EA4">
        <w:rPr>
          <w:sz w:val="16"/>
        </w:rPr>
        <w:t xml:space="preserve">Death coming to the Act would bring considerable risks. States like New York would probably expand collective bargaining rights and expand union density from a robust 20.6% to possibly more than 50%-70% of the workforce. However, states with low density such as South Carolina could move to outlaw collective bargaining in the absence of the Act. There is also another legal risk–the Court could move to sidestep the arguments I am making and leave behind a labor board that 1) does not have a quorum, and 2) still preempts from passing stronger laws regulating collective bargaining.  Additionally, unions may not be ready to handle the turmoil that comes with life after the NLRA. Finally, some states will pass laws that bar the use of secondary boycotts and other economic weapons, even if they allow organizing and collective bargaining. </w:t>
      </w:r>
    </w:p>
    <w:p w14:paraId="168F0F29" w14:textId="77777777" w:rsidR="00CF20E2" w:rsidRPr="00AF0EA4" w:rsidRDefault="00CF20E2" w:rsidP="00CF20E2">
      <w:pPr>
        <w:rPr>
          <w:sz w:val="16"/>
        </w:rPr>
      </w:pPr>
      <w:r w:rsidRPr="00AF0EA4">
        <w:rPr>
          <w:sz w:val="16"/>
        </w:rPr>
        <w:t xml:space="preserve">These are legitimate concerns, but the fact that </w:t>
      </w:r>
      <w:r w:rsidRPr="006D5430">
        <w:rPr>
          <w:rStyle w:val="StyleUnderline"/>
          <w:highlight w:val="cyan"/>
        </w:rPr>
        <w:t>labor membership</w:t>
      </w:r>
      <w:r w:rsidRPr="00194E6A">
        <w:rPr>
          <w:rStyle w:val="StyleUnderline"/>
        </w:rPr>
        <w:t xml:space="preserve"> is </w:t>
      </w:r>
      <w:r w:rsidRPr="006D5430">
        <w:rPr>
          <w:rStyle w:val="StyleUnderline"/>
          <w:highlight w:val="cyan"/>
        </w:rPr>
        <w:t xml:space="preserve">at the </w:t>
      </w:r>
      <w:r w:rsidRPr="006D5430">
        <w:rPr>
          <w:rStyle w:val="Emphasis"/>
          <w:highlight w:val="cyan"/>
        </w:rPr>
        <w:t>same level</w:t>
      </w:r>
      <w:r w:rsidRPr="00AF0EA4">
        <w:rPr>
          <w:sz w:val="16"/>
        </w:rPr>
        <w:t xml:space="preserve"> today as </w:t>
      </w:r>
      <w:r w:rsidRPr="006D5430">
        <w:rPr>
          <w:rStyle w:val="StyleUnderline"/>
          <w:highlight w:val="cyan"/>
        </w:rPr>
        <w:t xml:space="preserve">it was </w:t>
      </w:r>
      <w:r w:rsidRPr="006D5430">
        <w:rPr>
          <w:rStyle w:val="Emphasis"/>
          <w:highlight w:val="cyan"/>
        </w:rPr>
        <w:t>before</w:t>
      </w:r>
      <w:r w:rsidRPr="00AF0EA4">
        <w:rPr>
          <w:rStyle w:val="StyleUnderline"/>
        </w:rPr>
        <w:t xml:space="preserve"> Congress passed</w:t>
      </w:r>
      <w:r w:rsidRPr="00194E6A">
        <w:rPr>
          <w:rStyle w:val="StyleUnderline"/>
        </w:rPr>
        <w:t xml:space="preserve"> </w:t>
      </w:r>
      <w:r w:rsidRPr="006D5430">
        <w:rPr>
          <w:rStyle w:val="StyleUnderline"/>
          <w:highlight w:val="cyan"/>
        </w:rPr>
        <w:t>the NLRA</w:t>
      </w:r>
      <w:r w:rsidRPr="00AF0EA4">
        <w:rPr>
          <w:sz w:val="16"/>
        </w:rPr>
        <w:t xml:space="preserve"> should cause labor union leaders to ponder if now is the time to take a risk. </w:t>
      </w:r>
      <w:r w:rsidRPr="004A1ED1">
        <w:rPr>
          <w:rStyle w:val="StyleUnderline"/>
        </w:rPr>
        <w:t xml:space="preserve">Organized labor </w:t>
      </w:r>
      <w:r w:rsidRPr="006D5430">
        <w:rPr>
          <w:rStyle w:val="StyleUnderline"/>
          <w:highlight w:val="cyan"/>
        </w:rPr>
        <w:t>would be able to</w:t>
      </w:r>
      <w:r w:rsidRPr="006D5430">
        <w:rPr>
          <w:sz w:val="16"/>
          <w:highlight w:val="cyan"/>
        </w:rPr>
        <w:t xml:space="preserve"> </w:t>
      </w:r>
      <w:r w:rsidRPr="006D5430">
        <w:rPr>
          <w:rStyle w:val="StyleUnderline"/>
          <w:highlight w:val="cyan"/>
        </w:rPr>
        <w:t xml:space="preserve">make </w:t>
      </w:r>
      <w:r w:rsidRPr="006D5430">
        <w:rPr>
          <w:rStyle w:val="Emphasis"/>
          <w:highlight w:val="cyan"/>
        </w:rPr>
        <w:t>significant gains</w:t>
      </w:r>
      <w:r w:rsidRPr="008A2068">
        <w:rPr>
          <w:rStyle w:val="StyleUnderline"/>
        </w:rPr>
        <w:t xml:space="preserve"> in blue states</w:t>
      </w:r>
      <w:r w:rsidRPr="00AF0EA4">
        <w:rPr>
          <w:sz w:val="16"/>
        </w:rPr>
        <w:t xml:space="preserve">, and </w:t>
      </w:r>
      <w:r w:rsidRPr="006D5430">
        <w:rPr>
          <w:rStyle w:val="StyleUnderline"/>
          <w:highlight w:val="cyan"/>
        </w:rPr>
        <w:t>use</w:t>
      </w:r>
      <w:r w:rsidRPr="008A2068">
        <w:rPr>
          <w:rStyle w:val="StyleUnderline"/>
        </w:rPr>
        <w:t xml:space="preserve"> the </w:t>
      </w:r>
      <w:r w:rsidRPr="006D5430">
        <w:rPr>
          <w:rStyle w:val="StyleUnderline"/>
          <w:highlight w:val="cyan"/>
        </w:rPr>
        <w:t>resources that arise</w:t>
      </w:r>
      <w:r w:rsidRPr="00AF0EA4">
        <w:rPr>
          <w:sz w:val="16"/>
        </w:rPr>
        <w:t xml:space="preserve"> from forming strong unions </w:t>
      </w:r>
      <w:r w:rsidRPr="006D5430">
        <w:rPr>
          <w:rStyle w:val="StyleUnderline"/>
          <w:highlight w:val="cyan"/>
        </w:rPr>
        <w:t>to organize in more hostile environments</w:t>
      </w:r>
      <w:r w:rsidRPr="00AF0EA4">
        <w:rPr>
          <w:sz w:val="16"/>
        </w:rPr>
        <w:t xml:space="preserve">. Additionally, even though the Court could do away with the NLRA, the anti-injunctive provisions of the Norris-LaGuardia Act would remain. Labor organizers still have the ability to engage in peaceful protests without interference from the federal courts. </w:t>
      </w:r>
    </w:p>
    <w:p w14:paraId="09455BB5" w14:textId="77777777" w:rsidR="00CF20E2" w:rsidRPr="00AF0EA4" w:rsidRDefault="00CF20E2" w:rsidP="00CF20E2">
      <w:pPr>
        <w:rPr>
          <w:sz w:val="16"/>
        </w:rPr>
      </w:pPr>
      <w:r w:rsidRPr="00AF0EA4">
        <w:rPr>
          <w:sz w:val="16"/>
        </w:rPr>
        <w:t>Conclusion</w:t>
      </w:r>
    </w:p>
    <w:p w14:paraId="44DBF0FE" w14:textId="77777777" w:rsidR="00CF20E2" w:rsidRPr="00AF0EA4" w:rsidRDefault="00CF20E2" w:rsidP="00CF20E2">
      <w:pPr>
        <w:rPr>
          <w:sz w:val="16"/>
        </w:rPr>
      </w:pPr>
      <w:r w:rsidRPr="00AF0EA4">
        <w:rPr>
          <w:sz w:val="16"/>
        </w:rPr>
        <w:t xml:space="preserve">My argument is an accelerationist one. I am pointing out that there is a </w:t>
      </w:r>
      <w:r w:rsidRPr="00E45AA5">
        <w:rPr>
          <w:rStyle w:val="StyleUnderline"/>
        </w:rPr>
        <w:t xml:space="preserve">silver lining in </w:t>
      </w:r>
      <w:r w:rsidRPr="00AF0EA4">
        <w:rPr>
          <w:sz w:val="16"/>
        </w:rPr>
        <w:t xml:space="preserve">the </w:t>
      </w:r>
      <w:r w:rsidRPr="00E45AA5">
        <w:rPr>
          <w:rStyle w:val="StyleUnderline"/>
        </w:rPr>
        <w:t>Supreme Court’s hostility to the New Deal state</w:t>
      </w:r>
      <w:r w:rsidRPr="00AF0EA4">
        <w:rPr>
          <w:sz w:val="16"/>
        </w:rPr>
        <w:t xml:space="preserve">. The silver lining is that the Court, </w:t>
      </w:r>
      <w:r w:rsidRPr="00E45AA5">
        <w:rPr>
          <w:rStyle w:val="StyleUnderline"/>
        </w:rPr>
        <w:t>through application of the severability clause</w:t>
      </w:r>
      <w:r w:rsidRPr="00AF0EA4">
        <w:rPr>
          <w:sz w:val="16"/>
        </w:rPr>
        <w:t xml:space="preserve">, could </w:t>
      </w:r>
      <w:r w:rsidRPr="00E45AA5">
        <w:rPr>
          <w:rStyle w:val="StyleUnderline"/>
        </w:rPr>
        <w:t>eliminate the NLRA with the stroke of a pen</w:t>
      </w:r>
      <w:r w:rsidRPr="00AF0EA4">
        <w:rPr>
          <w:sz w:val="16"/>
        </w:rPr>
        <w:t xml:space="preserve">. </w:t>
      </w:r>
      <w:r w:rsidRPr="00164308">
        <w:rPr>
          <w:rStyle w:val="StyleUnderline"/>
        </w:rPr>
        <w:t>Doing so would lift preemption and allow states to regulate</w:t>
      </w:r>
      <w:r w:rsidRPr="00AF0EA4">
        <w:rPr>
          <w:sz w:val="16"/>
        </w:rPr>
        <w:t xml:space="preserve"> collective bargaining </w:t>
      </w:r>
      <w:r w:rsidRPr="00164308">
        <w:rPr>
          <w:rStyle w:val="StyleUnderline"/>
        </w:rPr>
        <w:t>free from federal interference</w:t>
      </w:r>
      <w:r w:rsidRPr="00AF0EA4">
        <w:rPr>
          <w:sz w:val="16"/>
        </w:rPr>
        <w:t xml:space="preserve">. It would also give organizers the easier task of trying to change state law rather than national law. This argument comes with one other benefit. The devolution of powers to the states should appeal to principled conservatives who believe that states are in a better position to regulate economic affairs than Congress.    </w:t>
      </w:r>
    </w:p>
    <w:p w14:paraId="44B909A1" w14:textId="77777777" w:rsidR="00CF20E2" w:rsidRPr="005D795B" w:rsidRDefault="00CF20E2" w:rsidP="00CF20E2">
      <w:pPr>
        <w:rPr>
          <w:sz w:val="16"/>
        </w:rPr>
      </w:pPr>
      <w:r w:rsidRPr="00AF0EA4">
        <w:rPr>
          <w:sz w:val="16"/>
        </w:rPr>
        <w:t xml:space="preserve">This argument comes with risk. It would not be easy to let go of nearly ninety years of bargaining practice under a federal statute, but it may be worth it. The faith tradition from which I come teaches that to die is to gain. It celebrates this as a central tenet at Easter time. My paper provides a roadmap for the NLRA to die quickly and swiftly at the pen of a Supreme Court justice who is hostile to labor unions, such as Justice Alito. The question that the labor movement needs to weigh is whether to die is to gain a resurrected worker movement. </w:t>
      </w:r>
    </w:p>
    <w:p w14:paraId="7F619EF3" w14:textId="2FA0CFE9" w:rsidR="009B3B32" w:rsidRPr="007B112A" w:rsidRDefault="008D5E7B" w:rsidP="009B3B32">
      <w:pPr>
        <w:pStyle w:val="Heading3"/>
        <w:rPr>
          <w:rFonts w:eastAsiaTheme="minorHAnsi" w:cs="Calibri"/>
        </w:rPr>
      </w:pPr>
      <w:r>
        <w:rPr>
          <w:rFonts w:eastAsiaTheme="minorHAnsi" w:cs="Calibri"/>
        </w:rPr>
        <w:t>OFF</w:t>
      </w:r>
    </w:p>
    <w:p w14:paraId="5F1BD3DA" w14:textId="77777777" w:rsidR="009B3B32" w:rsidRPr="00CF1E0F" w:rsidRDefault="009B3B32" w:rsidP="009B3B32">
      <w:pPr>
        <w:pStyle w:val="Heading4"/>
        <w:rPr>
          <w:rFonts w:cs="Calibri"/>
          <w:b w:val="0"/>
          <w:bCs/>
          <w:sz w:val="22"/>
        </w:rPr>
      </w:pPr>
      <w:r w:rsidRPr="00CF1E0F">
        <w:rPr>
          <w:rFonts w:cs="Calibri"/>
          <w:b w:val="0"/>
          <w:bCs/>
          <w:sz w:val="22"/>
        </w:rPr>
        <w:t>Appointments DA</w:t>
      </w:r>
    </w:p>
    <w:p w14:paraId="499B3879" w14:textId="5EF57D44" w:rsidR="009B3B32" w:rsidRPr="007B112A" w:rsidRDefault="009B3B32" w:rsidP="009B3B32">
      <w:pPr>
        <w:pStyle w:val="Heading4"/>
        <w:rPr>
          <w:rFonts w:cs="Calibri"/>
        </w:rPr>
      </w:pPr>
      <w:r w:rsidRPr="007B112A">
        <w:rPr>
          <w:rFonts w:cs="Calibri"/>
        </w:rPr>
        <w:t xml:space="preserve">The United States judiciary should strike down </w:t>
      </w:r>
      <w:r w:rsidR="00B70F9F">
        <w:rPr>
          <w:rFonts w:cs="Calibri"/>
        </w:rPr>
        <w:t>strengthen</w:t>
      </w:r>
      <w:r w:rsidR="00C22A9C">
        <w:rPr>
          <w:rFonts w:cs="Calibri"/>
        </w:rPr>
        <w:t>ing</w:t>
      </w:r>
      <w:r w:rsidR="00B70F9F">
        <w:rPr>
          <w:rFonts w:cs="Calibri"/>
        </w:rPr>
        <w:t xml:space="preserve"> collective bargaining rights for federal workers in the United States</w:t>
      </w:r>
      <w:r w:rsidR="00C22A9C">
        <w:rPr>
          <w:rFonts w:cs="Calibri"/>
        </w:rPr>
        <w:t xml:space="preserve"> </w:t>
      </w:r>
      <w:r w:rsidRPr="007B112A">
        <w:rPr>
          <w:rFonts w:cs="Calibri"/>
        </w:rPr>
        <w:t>as an unconstitutional restriction on Executive Appointment authority.</w:t>
      </w:r>
    </w:p>
    <w:p w14:paraId="62D25179" w14:textId="77777777" w:rsidR="009B3B32" w:rsidRPr="007B112A" w:rsidRDefault="009B3B32" w:rsidP="009B3B32">
      <w:pPr>
        <w:pStyle w:val="Heading4"/>
        <w:rPr>
          <w:rFonts w:cs="Calibri"/>
        </w:rPr>
      </w:pPr>
      <w:r w:rsidRPr="007B112A">
        <w:rPr>
          <w:rFonts w:cs="Calibri"/>
        </w:rPr>
        <w:t xml:space="preserve">The plan straightforwardly </w:t>
      </w:r>
      <w:r w:rsidRPr="007B112A">
        <w:rPr>
          <w:rFonts w:cs="Calibri"/>
          <w:u w:val="single"/>
        </w:rPr>
        <w:t>violates</w:t>
      </w:r>
      <w:r w:rsidRPr="007B112A">
        <w:rPr>
          <w:rFonts w:cs="Calibri"/>
        </w:rPr>
        <w:t xml:space="preserve"> the </w:t>
      </w:r>
      <w:r w:rsidRPr="007B112A">
        <w:rPr>
          <w:rFonts w:cs="Calibri"/>
          <w:u w:val="single"/>
        </w:rPr>
        <w:t>Appointments Clause</w:t>
      </w:r>
      <w:r w:rsidRPr="007B112A">
        <w:rPr>
          <w:rFonts w:cs="Calibri"/>
        </w:rPr>
        <w:t>.</w:t>
      </w:r>
    </w:p>
    <w:p w14:paraId="398C6ECB" w14:textId="77777777" w:rsidR="009B3B32" w:rsidRPr="007B112A" w:rsidRDefault="009B3B32" w:rsidP="009B3B32">
      <w:r w:rsidRPr="007B112A">
        <w:t xml:space="preserve">James </w:t>
      </w:r>
      <w:r w:rsidRPr="007B112A">
        <w:rPr>
          <w:rStyle w:val="Style13ptBold"/>
        </w:rPr>
        <w:t>Sherk 25</w:t>
      </w:r>
      <w:r w:rsidRPr="007B112A">
        <w:t xml:space="preserve">. Director, Center for American Freedom, America First Policy Institute; M.A., University of Rochester. “Reining in the Unconstitutional Powers of Federal Labor Unions and Arbitrators.” https://journals.law.harvard.edu/jlpp/wp-content/uploads/sites/90/2025/01/Sherk-Unconstitutional-Powers.pdf. </w:t>
      </w:r>
    </w:p>
    <w:p w14:paraId="5B83216F" w14:textId="77777777" w:rsidR="009B3B32" w:rsidRPr="007B112A" w:rsidRDefault="009B3B32" w:rsidP="009B3B32">
      <w:pPr>
        <w:rPr>
          <w:sz w:val="16"/>
        </w:rPr>
      </w:pPr>
      <w:r w:rsidRPr="007B112A">
        <w:rPr>
          <w:rStyle w:val="StyleUnderline"/>
          <w:highlight w:val="cyan"/>
        </w:rPr>
        <w:t>Unions</w:t>
      </w:r>
      <w:r w:rsidRPr="007B112A">
        <w:rPr>
          <w:rStyle w:val="StyleUnderline"/>
        </w:rPr>
        <w:t xml:space="preserve"> </w:t>
      </w:r>
      <w:r w:rsidRPr="007B112A">
        <w:rPr>
          <w:rStyle w:val="Emphasis"/>
        </w:rPr>
        <w:t>cannot defend</w:t>
      </w:r>
      <w:r w:rsidRPr="007B112A">
        <w:rPr>
          <w:rStyle w:val="StyleUnderline"/>
        </w:rPr>
        <w:t xml:space="preserve"> their powers by arguing they are </w:t>
      </w:r>
      <w:r w:rsidRPr="007B112A">
        <w:rPr>
          <w:rStyle w:val="Emphasis"/>
        </w:rPr>
        <w:t>just contractors</w:t>
      </w:r>
      <w:r w:rsidRPr="007B112A">
        <w:rPr>
          <w:rStyle w:val="StyleUnderline"/>
        </w:rPr>
        <w:t xml:space="preserve">. They </w:t>
      </w:r>
      <w:r w:rsidRPr="007B112A">
        <w:rPr>
          <w:rStyle w:val="StyleUnderline"/>
          <w:highlight w:val="cyan"/>
        </w:rPr>
        <w:t xml:space="preserve">wield power that </w:t>
      </w:r>
      <w:r w:rsidRPr="007B112A">
        <w:rPr>
          <w:rStyle w:val="Emphasis"/>
          <w:highlight w:val="cyan"/>
        </w:rPr>
        <w:t>exceeds</w:t>
      </w:r>
      <w:r w:rsidRPr="007B112A">
        <w:rPr>
          <w:rStyle w:val="StyleUnderline"/>
          <w:highlight w:val="cyan"/>
        </w:rPr>
        <w:t xml:space="preserve"> anything a </w:t>
      </w:r>
      <w:r w:rsidRPr="007B112A">
        <w:rPr>
          <w:rStyle w:val="Emphasis"/>
        </w:rPr>
        <w:t xml:space="preserve">private </w:t>
      </w:r>
      <w:r w:rsidRPr="007B112A">
        <w:rPr>
          <w:rStyle w:val="Emphasis"/>
          <w:highlight w:val="cyan"/>
        </w:rPr>
        <w:t>contractor</w:t>
      </w:r>
      <w:r w:rsidRPr="007B112A">
        <w:rPr>
          <w:rStyle w:val="StyleUnderline"/>
        </w:rPr>
        <w:t xml:space="preserve"> can possess</w:t>
      </w:r>
      <w:r w:rsidRPr="007B112A">
        <w:rPr>
          <w:sz w:val="16"/>
        </w:rPr>
        <w:t xml:space="preserve">. The provisions of the Statute that </w:t>
      </w:r>
      <w:r w:rsidRPr="007B112A">
        <w:rPr>
          <w:rStyle w:val="StyleUnderline"/>
        </w:rPr>
        <w:t xml:space="preserve">make </w:t>
      </w:r>
      <w:r w:rsidRPr="007B112A">
        <w:rPr>
          <w:rStyle w:val="StyleUnderline"/>
          <w:highlight w:val="cyan"/>
        </w:rPr>
        <w:t>CBAs binding</w:t>
      </w:r>
      <w:r w:rsidRPr="007B112A">
        <w:rPr>
          <w:sz w:val="16"/>
        </w:rPr>
        <w:t xml:space="preserve"> and irrevocable elevate them to the level (indeed, </w:t>
      </w:r>
      <w:r w:rsidRPr="007B112A">
        <w:rPr>
          <w:rStyle w:val="StyleUnderline"/>
          <w:highlight w:val="cyan"/>
        </w:rPr>
        <w:t>above</w:t>
      </w:r>
      <w:r w:rsidRPr="007B112A">
        <w:rPr>
          <w:rStyle w:val="StyleUnderline"/>
        </w:rPr>
        <w:t xml:space="preserve"> the level) of </w:t>
      </w:r>
      <w:r w:rsidRPr="007B112A">
        <w:rPr>
          <w:rStyle w:val="Emphasis"/>
        </w:rPr>
        <w:t xml:space="preserve">agency </w:t>
      </w:r>
      <w:r w:rsidRPr="007B112A">
        <w:rPr>
          <w:rStyle w:val="Emphasis"/>
          <w:highlight w:val="cyan"/>
        </w:rPr>
        <w:t>regulations</w:t>
      </w:r>
      <w:r w:rsidRPr="007B112A">
        <w:rPr>
          <w:sz w:val="16"/>
        </w:rPr>
        <w:t xml:space="preserve">. Union officers </w:t>
      </w:r>
      <w:r w:rsidRPr="007B112A">
        <w:rPr>
          <w:rStyle w:val="StyleUnderline"/>
        </w:rPr>
        <w:t xml:space="preserve">accordingly wield </w:t>
      </w:r>
      <w:r w:rsidRPr="007B112A">
        <w:rPr>
          <w:rStyle w:val="StyleUnderline"/>
          <w:highlight w:val="cyan"/>
        </w:rPr>
        <w:t>rulemaking authority</w:t>
      </w:r>
      <w:r w:rsidRPr="007B112A">
        <w:rPr>
          <w:rStyle w:val="StyleUnderline"/>
        </w:rPr>
        <w:t xml:space="preserve"> in </w:t>
      </w:r>
      <w:r w:rsidRPr="007B112A">
        <w:rPr>
          <w:rStyle w:val="Emphasis"/>
          <w:highlight w:val="cyan"/>
        </w:rPr>
        <w:t>violation</w:t>
      </w:r>
      <w:r w:rsidRPr="007B112A">
        <w:rPr>
          <w:rStyle w:val="StyleUnderline"/>
          <w:highlight w:val="cyan"/>
        </w:rPr>
        <w:t xml:space="preserve"> of</w:t>
      </w:r>
      <w:r w:rsidRPr="007B112A">
        <w:rPr>
          <w:rStyle w:val="StyleUnderline"/>
        </w:rPr>
        <w:t xml:space="preserve"> both the </w:t>
      </w:r>
      <w:r w:rsidRPr="007B112A">
        <w:rPr>
          <w:rStyle w:val="Emphasis"/>
        </w:rPr>
        <w:t>Vesting</w:t>
      </w:r>
      <w:r w:rsidRPr="007B112A">
        <w:rPr>
          <w:rStyle w:val="StyleUnderline"/>
        </w:rPr>
        <w:t xml:space="preserve"> Clause and the </w:t>
      </w:r>
      <w:r w:rsidRPr="007B112A">
        <w:rPr>
          <w:rStyle w:val="Emphasis"/>
          <w:highlight w:val="cyan"/>
        </w:rPr>
        <w:t>Appointments</w:t>
      </w:r>
      <w:r w:rsidRPr="007B112A">
        <w:rPr>
          <w:rStyle w:val="StyleUnderline"/>
        </w:rPr>
        <w:t xml:space="preserve"> Clause</w:t>
      </w:r>
      <w:r w:rsidRPr="007B112A">
        <w:rPr>
          <w:sz w:val="16"/>
        </w:rPr>
        <w:t xml:space="preserve">. </w:t>
      </w:r>
    </w:p>
    <w:p w14:paraId="50A6884C" w14:textId="77777777" w:rsidR="009B3B32" w:rsidRPr="007B112A" w:rsidRDefault="009B3B32" w:rsidP="009B3B32">
      <w:pPr>
        <w:rPr>
          <w:sz w:val="16"/>
        </w:rPr>
      </w:pPr>
      <w:r w:rsidRPr="007B112A">
        <w:rPr>
          <w:sz w:val="16"/>
        </w:rPr>
        <w:t xml:space="preserve">For the same reason, </w:t>
      </w:r>
      <w:r w:rsidRPr="007B112A">
        <w:rPr>
          <w:rStyle w:val="StyleUnderline"/>
          <w:highlight w:val="cyan"/>
        </w:rPr>
        <w:t xml:space="preserve">unions </w:t>
      </w:r>
      <w:r w:rsidRPr="007B112A">
        <w:rPr>
          <w:rStyle w:val="Emphasis"/>
        </w:rPr>
        <w:t>cannot argue</w:t>
      </w:r>
      <w:r w:rsidRPr="007B112A">
        <w:rPr>
          <w:rStyle w:val="StyleUnderline"/>
        </w:rPr>
        <w:t xml:space="preserve"> they merely wield federal employees’ collective private power over their own labor</w:t>
      </w:r>
      <w:r w:rsidRPr="007B112A">
        <w:rPr>
          <w:sz w:val="16"/>
        </w:rPr>
        <w:t xml:space="preserve">. Federal </w:t>
      </w:r>
      <w:r w:rsidRPr="007B112A">
        <w:rPr>
          <w:rStyle w:val="StyleUnderline"/>
        </w:rPr>
        <w:t xml:space="preserve">employees </w:t>
      </w:r>
      <w:r w:rsidRPr="007B112A">
        <w:rPr>
          <w:rStyle w:val="StyleUnderline"/>
          <w:highlight w:val="cyan"/>
        </w:rPr>
        <w:t>have no</w:t>
      </w:r>
      <w:r w:rsidRPr="007B112A">
        <w:rPr>
          <w:rStyle w:val="StyleUnderline"/>
        </w:rPr>
        <w:t xml:space="preserve"> private </w:t>
      </w:r>
      <w:r w:rsidRPr="007B112A">
        <w:rPr>
          <w:rStyle w:val="StyleUnderline"/>
          <w:highlight w:val="cyan"/>
        </w:rPr>
        <w:t>authority to negotiate</w:t>
      </w:r>
      <w:r w:rsidRPr="007B112A">
        <w:rPr>
          <w:rStyle w:val="StyleUnderline"/>
        </w:rPr>
        <w:t>—individually or collectively—</w:t>
      </w:r>
      <w:r w:rsidRPr="007B112A">
        <w:rPr>
          <w:rStyle w:val="StyleUnderline"/>
          <w:highlight w:val="cyan"/>
        </w:rPr>
        <w:t>contracts that</w:t>
      </w:r>
      <w:r w:rsidRPr="007B112A">
        <w:rPr>
          <w:rStyle w:val="StyleUnderline"/>
        </w:rPr>
        <w:t xml:space="preserve"> generally </w:t>
      </w:r>
      <w:r w:rsidRPr="007B112A">
        <w:rPr>
          <w:rStyle w:val="StyleUnderline"/>
          <w:highlight w:val="cyan"/>
        </w:rPr>
        <w:t>constrain</w:t>
      </w:r>
      <w:r w:rsidRPr="007B112A">
        <w:rPr>
          <w:rStyle w:val="StyleUnderline"/>
        </w:rPr>
        <w:t xml:space="preserve"> an agency’s </w:t>
      </w:r>
      <w:r w:rsidRPr="007B112A">
        <w:rPr>
          <w:rStyle w:val="StyleUnderline"/>
          <w:highlight w:val="cyan"/>
        </w:rPr>
        <w:t>sovereign power</w:t>
      </w:r>
      <w:r w:rsidRPr="007B112A">
        <w:rPr>
          <w:sz w:val="16"/>
        </w:rPr>
        <w:t xml:space="preserve">. Nor do they have private authority to prevent agencies from unilaterally changing working conditions until collective bargaining negotiations conclude. The </w:t>
      </w:r>
      <w:r w:rsidRPr="007B112A">
        <w:rPr>
          <w:rStyle w:val="StyleUnderline"/>
          <w:highlight w:val="cyan"/>
        </w:rPr>
        <w:t>authority to block</w:t>
      </w:r>
      <w:r w:rsidRPr="007B112A">
        <w:rPr>
          <w:rStyle w:val="StyleUnderline"/>
        </w:rPr>
        <w:t xml:space="preserve"> agency regulations and </w:t>
      </w:r>
      <w:r w:rsidRPr="007B112A">
        <w:rPr>
          <w:rStyle w:val="StyleUnderline"/>
          <w:highlight w:val="cyan"/>
        </w:rPr>
        <w:t xml:space="preserve">forestall operational changes is </w:t>
      </w:r>
      <w:r w:rsidRPr="007B112A">
        <w:rPr>
          <w:rStyle w:val="Emphasis"/>
        </w:rPr>
        <w:t>necessarily</w:t>
      </w:r>
      <w:r w:rsidRPr="007B112A">
        <w:rPr>
          <w:rStyle w:val="StyleUnderline"/>
          <w:highlight w:val="cyan"/>
        </w:rPr>
        <w:t xml:space="preserve"> sovereign power</w:t>
      </w:r>
      <w:r w:rsidRPr="007B112A">
        <w:rPr>
          <w:sz w:val="16"/>
        </w:rPr>
        <w:t>.</w:t>
      </w:r>
    </w:p>
    <w:p w14:paraId="1FC7B7CF" w14:textId="77777777" w:rsidR="009B3B32" w:rsidRPr="007B112A" w:rsidRDefault="009B3B32" w:rsidP="009B3B32">
      <w:pPr>
        <w:pStyle w:val="Heading4"/>
        <w:rPr>
          <w:rFonts w:cs="Calibri"/>
        </w:rPr>
      </w:pPr>
      <w:r w:rsidRPr="007B112A">
        <w:rPr>
          <w:rFonts w:cs="Calibri"/>
        </w:rPr>
        <w:t xml:space="preserve">Revitalizing Appointments saves </w:t>
      </w:r>
      <w:r w:rsidRPr="007B112A">
        <w:rPr>
          <w:rFonts w:cs="Calibri"/>
          <w:u w:val="single"/>
        </w:rPr>
        <w:t>dual sovereignty</w:t>
      </w:r>
      <w:r w:rsidRPr="007B112A">
        <w:rPr>
          <w:rFonts w:cs="Calibri"/>
        </w:rPr>
        <w:t>.</w:t>
      </w:r>
    </w:p>
    <w:p w14:paraId="4BE33EC4" w14:textId="77777777" w:rsidR="009B3B32" w:rsidRPr="007B112A" w:rsidRDefault="009B3B32" w:rsidP="009B3B32">
      <w:r w:rsidRPr="007B112A">
        <w:t xml:space="preserve">Lucas </w:t>
      </w:r>
      <w:r w:rsidRPr="007B112A">
        <w:rPr>
          <w:rStyle w:val="Style13ptBold"/>
        </w:rPr>
        <w:t>Verber 23</w:t>
      </w:r>
      <w:r w:rsidRPr="007B112A">
        <w:t>. Deputy Counsel at the Wisconsin Institute for Law &amp; Liberty. “Unconstitutional Federalism: A Call to Reinvigorate the Appointments Clause.” Georgetown Journal of Law and Public Policy. December 9, 2023. https://www.law.georgetown.edu/public-policy-journal/wp-content/uploads/sites/23/2023/12/Unconstitutional-Federalism_Vebber.pdf</w:t>
      </w:r>
    </w:p>
    <w:p w14:paraId="67EBB261" w14:textId="77777777" w:rsidR="009B3B32" w:rsidRPr="007B112A" w:rsidRDefault="009B3B32" w:rsidP="009B3B32">
      <w:pPr>
        <w:rPr>
          <w:sz w:val="16"/>
        </w:rPr>
      </w:pPr>
      <w:r w:rsidRPr="007B112A">
        <w:rPr>
          <w:sz w:val="16"/>
        </w:rPr>
        <w:t xml:space="preserve">Our </w:t>
      </w:r>
      <w:r w:rsidRPr="007B112A">
        <w:rPr>
          <w:rStyle w:val="StyleUnderline"/>
        </w:rPr>
        <w:t>country was founded with federalism principles woven throughout the Constitution</w:t>
      </w:r>
      <w:r w:rsidRPr="007B112A">
        <w:rPr>
          <w:sz w:val="16"/>
        </w:rPr>
        <w:t xml:space="preserve">. This was by design, so that </w:t>
      </w:r>
      <w:r w:rsidRPr="007B112A">
        <w:rPr>
          <w:rStyle w:val="StyleUnderline"/>
          <w:highlight w:val="cyan"/>
        </w:rPr>
        <w:t>states</w:t>
      </w:r>
      <w:r w:rsidRPr="007B112A">
        <w:rPr>
          <w:rStyle w:val="StyleUnderline"/>
        </w:rPr>
        <w:t xml:space="preserve"> would be free to be unique and </w:t>
      </w:r>
      <w:r w:rsidRPr="007B112A">
        <w:rPr>
          <w:rStyle w:val="Emphasis"/>
          <w:highlight w:val="cyan"/>
        </w:rPr>
        <w:t>compete</w:t>
      </w:r>
      <w:r w:rsidRPr="007B112A">
        <w:rPr>
          <w:rStyle w:val="StyleUnderline"/>
        </w:rPr>
        <w:t xml:space="preserve"> against each other while also working together </w:t>
      </w:r>
      <w:r w:rsidRPr="007B112A">
        <w:rPr>
          <w:rStyle w:val="StyleUnderline"/>
          <w:highlight w:val="cyan"/>
        </w:rPr>
        <w:t>for</w:t>
      </w:r>
      <w:r w:rsidRPr="007B112A">
        <w:rPr>
          <w:rStyle w:val="StyleUnderline"/>
        </w:rPr>
        <w:t xml:space="preserve"> their </w:t>
      </w:r>
      <w:r w:rsidRPr="007B112A">
        <w:rPr>
          <w:rStyle w:val="Emphasis"/>
        </w:rPr>
        <w:t xml:space="preserve">common </w:t>
      </w:r>
      <w:r w:rsidRPr="007B112A">
        <w:rPr>
          <w:rStyle w:val="Emphasis"/>
          <w:highlight w:val="cyan"/>
        </w:rPr>
        <w:t>good</w:t>
      </w:r>
      <w:r w:rsidRPr="007B112A">
        <w:rPr>
          <w:sz w:val="16"/>
        </w:rPr>
        <w:t xml:space="preserve">. This good-natured competition between the states is known as </w:t>
      </w:r>
      <w:r w:rsidRPr="007B112A">
        <w:rPr>
          <w:rStyle w:val="StyleUnderline"/>
        </w:rPr>
        <w:t>competitive federalism—or the idea that states should be empowered to innovate and improve</w:t>
      </w:r>
      <w:r w:rsidRPr="007B112A">
        <w:rPr>
          <w:sz w:val="16"/>
        </w:rPr>
        <w:t xml:space="preserve">. Over time, as the </w:t>
      </w:r>
      <w:r w:rsidRPr="007B112A">
        <w:rPr>
          <w:rStyle w:val="StyleUnderline"/>
        </w:rPr>
        <w:t xml:space="preserve">federal government has continued to grow seemingly </w:t>
      </w:r>
      <w:r w:rsidRPr="007B112A">
        <w:rPr>
          <w:rStyle w:val="Emphasis"/>
        </w:rPr>
        <w:t>unchecked</w:t>
      </w:r>
      <w:r w:rsidRPr="007B112A">
        <w:rPr>
          <w:sz w:val="16"/>
        </w:rPr>
        <w:t xml:space="preserve">, this competitive federalism evolved into cooperative federalism—or the idea that states should work as “partners” with the federal government to achieve federal policy goals. </w:t>
      </w:r>
    </w:p>
    <w:p w14:paraId="58271086" w14:textId="77777777" w:rsidR="009B3B32" w:rsidRPr="007B112A" w:rsidRDefault="009B3B32" w:rsidP="009B3B32">
      <w:pPr>
        <w:rPr>
          <w:sz w:val="16"/>
        </w:rPr>
      </w:pPr>
      <w:r w:rsidRPr="007B112A">
        <w:rPr>
          <w:sz w:val="16"/>
        </w:rPr>
        <w:t>As the federal government continues to grow larger and larg</w:t>
      </w:r>
    </w:p>
    <w:p w14:paraId="6DB1C3FC" w14:textId="77777777" w:rsidR="009B3B32" w:rsidRPr="007B112A" w:rsidRDefault="009B3B32" w:rsidP="009B3B32">
      <w:pPr>
        <w:rPr>
          <w:sz w:val="16"/>
        </w:rPr>
      </w:pPr>
      <w:r w:rsidRPr="007B112A">
        <w:rPr>
          <w:sz w:val="16"/>
        </w:rPr>
        <w:t xml:space="preserve">er there </w:t>
      </w:r>
      <w:r w:rsidRPr="007B112A">
        <w:rPr>
          <w:rStyle w:val="StyleUnderline"/>
          <w:highlight w:val="cyan"/>
        </w:rPr>
        <w:t xml:space="preserve">must be a </w:t>
      </w:r>
      <w:r w:rsidRPr="007B112A">
        <w:rPr>
          <w:rStyle w:val="Emphasis"/>
          <w:highlight w:val="cyan"/>
        </w:rPr>
        <w:t>check</w:t>
      </w:r>
      <w:r w:rsidRPr="007B112A">
        <w:rPr>
          <w:rStyle w:val="StyleUnderline"/>
          <w:highlight w:val="cyan"/>
        </w:rPr>
        <w:t xml:space="preserve"> on</w:t>
      </w:r>
      <w:r w:rsidRPr="007B112A">
        <w:rPr>
          <w:rStyle w:val="StyleUnderline"/>
        </w:rPr>
        <w:t xml:space="preserve"> its use of </w:t>
      </w:r>
      <w:r w:rsidRPr="007B112A">
        <w:rPr>
          <w:rStyle w:val="StyleUnderline"/>
          <w:highlight w:val="cyan"/>
        </w:rPr>
        <w:t>cooperative federalism</w:t>
      </w:r>
      <w:r w:rsidRPr="007B112A">
        <w:rPr>
          <w:rStyle w:val="StyleUnderline"/>
        </w:rPr>
        <w:t xml:space="preserve"> to achieve its policy goals, and a push for a more traditional competitive federalism</w:t>
      </w:r>
      <w:r w:rsidRPr="007B112A">
        <w:rPr>
          <w:sz w:val="16"/>
        </w:rPr>
        <w:t xml:space="preserve">. This paper suggests one </w:t>
      </w:r>
      <w:r w:rsidRPr="007B112A">
        <w:rPr>
          <w:rStyle w:val="StyleUnderline"/>
          <w:highlight w:val="cyan"/>
        </w:rPr>
        <w:t>answer is</w:t>
      </w:r>
      <w:r w:rsidRPr="007B112A">
        <w:rPr>
          <w:rStyle w:val="StyleUnderline"/>
        </w:rPr>
        <w:t xml:space="preserve"> a reinvigorated </w:t>
      </w:r>
      <w:r w:rsidRPr="007B112A">
        <w:rPr>
          <w:rStyle w:val="Emphasis"/>
          <w:highlight w:val="cyan"/>
        </w:rPr>
        <w:t>Appointments</w:t>
      </w:r>
      <w:r w:rsidRPr="007B112A">
        <w:rPr>
          <w:rStyle w:val="StyleUnderline"/>
          <w:highlight w:val="cyan"/>
        </w:rPr>
        <w:t xml:space="preserve"> </w:t>
      </w:r>
      <w:r w:rsidRPr="007B112A">
        <w:rPr>
          <w:rStyle w:val="StyleUnderline"/>
        </w:rPr>
        <w:t>Clause</w:t>
      </w:r>
      <w:r w:rsidRPr="007B112A">
        <w:rPr>
          <w:sz w:val="16"/>
        </w:rPr>
        <w:t xml:space="preserve">—and that requires a recognition that </w:t>
      </w:r>
      <w:r w:rsidRPr="007B112A">
        <w:rPr>
          <w:rStyle w:val="StyleUnderline"/>
        </w:rPr>
        <w:t xml:space="preserve">where </w:t>
      </w:r>
      <w:r w:rsidRPr="007B112A">
        <w:rPr>
          <w:rStyle w:val="StyleUnderline"/>
          <w:highlight w:val="cyan"/>
        </w:rPr>
        <w:t xml:space="preserve">states act as </w:t>
      </w:r>
      <w:r w:rsidRPr="007B112A">
        <w:rPr>
          <w:rStyle w:val="Emphasis"/>
          <w:highlight w:val="cyan"/>
        </w:rPr>
        <w:t>de-facto</w:t>
      </w:r>
      <w:r w:rsidRPr="007B112A">
        <w:rPr>
          <w:rStyle w:val="StyleUnderline"/>
        </w:rPr>
        <w:t xml:space="preserve"> federal </w:t>
      </w:r>
      <w:r w:rsidRPr="007B112A">
        <w:rPr>
          <w:rStyle w:val="StyleUnderline"/>
          <w:highlight w:val="cyan"/>
        </w:rPr>
        <w:t>officers</w:t>
      </w:r>
      <w:r w:rsidRPr="007B112A">
        <w:rPr>
          <w:rStyle w:val="StyleUnderline"/>
        </w:rPr>
        <w:t xml:space="preserve">, they do so </w:t>
      </w:r>
      <w:r w:rsidRPr="007B112A">
        <w:rPr>
          <w:rStyle w:val="StyleUnderline"/>
          <w:highlight w:val="cyan"/>
        </w:rPr>
        <w:t xml:space="preserve">in </w:t>
      </w:r>
      <w:r w:rsidRPr="007B112A">
        <w:rPr>
          <w:rStyle w:val="Emphasis"/>
          <w:highlight w:val="cyan"/>
        </w:rPr>
        <w:t>violation</w:t>
      </w:r>
      <w:r w:rsidRPr="007B112A">
        <w:rPr>
          <w:rStyle w:val="StyleUnderline"/>
        </w:rPr>
        <w:t xml:space="preserve"> of the clause</w:t>
      </w:r>
      <w:r w:rsidRPr="007B112A">
        <w:rPr>
          <w:sz w:val="16"/>
        </w:rPr>
        <w:t xml:space="preserve">. </w:t>
      </w:r>
    </w:p>
    <w:p w14:paraId="57B89C8C" w14:textId="77777777" w:rsidR="009B3B32" w:rsidRPr="007B112A" w:rsidRDefault="009B3B32" w:rsidP="009B3B32">
      <w:pPr>
        <w:rPr>
          <w:sz w:val="16"/>
        </w:rPr>
      </w:pPr>
      <w:r w:rsidRPr="007B112A">
        <w:rPr>
          <w:sz w:val="16"/>
        </w:rPr>
        <w:t xml:space="preserve">Enforcing the </w:t>
      </w:r>
      <w:r w:rsidRPr="007B112A">
        <w:rPr>
          <w:rStyle w:val="StyleUnderline"/>
        </w:rPr>
        <w:t>original separation of powers as our founders intended would not only better protect liberty, but would help hold the federal government accountable for its own policy choices</w:t>
      </w:r>
      <w:r w:rsidRPr="007B112A">
        <w:rPr>
          <w:sz w:val="16"/>
        </w:rPr>
        <w:t xml:space="preserve">, and give us the government that we were promised centuries ago when the original states first joined together to form a limited federal government. </w:t>
      </w:r>
    </w:p>
    <w:p w14:paraId="605A8664" w14:textId="77777777" w:rsidR="009B3B32" w:rsidRPr="007B112A" w:rsidRDefault="009B3B32" w:rsidP="009B3B32">
      <w:pPr>
        <w:rPr>
          <w:sz w:val="16"/>
        </w:rPr>
      </w:pPr>
      <w:r w:rsidRPr="007B112A">
        <w:rPr>
          <w:sz w:val="16"/>
        </w:rPr>
        <w:t>From Competitive Federalism to Cooperative Federalism</w:t>
      </w:r>
    </w:p>
    <w:p w14:paraId="0BE29AE0" w14:textId="77777777" w:rsidR="009B3B32" w:rsidRPr="007B112A" w:rsidRDefault="009B3B32" w:rsidP="009B3B32">
      <w:pPr>
        <w:rPr>
          <w:sz w:val="16"/>
        </w:rPr>
      </w:pPr>
      <w:r w:rsidRPr="007B112A">
        <w:rPr>
          <w:sz w:val="16"/>
        </w:rPr>
        <w:t xml:space="preserve"> Federalism is the </w:t>
      </w:r>
      <w:r w:rsidRPr="007B112A">
        <w:rPr>
          <w:rStyle w:val="StyleUnderline"/>
        </w:rPr>
        <w:t>basis of our system of government</w:t>
      </w:r>
      <w:r w:rsidRPr="007B112A">
        <w:rPr>
          <w:sz w:val="16"/>
        </w:rPr>
        <w:t xml:space="preserve">. Fundamental to federalism </w:t>
      </w:r>
      <w:r w:rsidRPr="007B112A">
        <w:rPr>
          <w:rStyle w:val="StyleUnderline"/>
        </w:rPr>
        <w:t>is dual sovereignty</w:t>
      </w:r>
      <w:r w:rsidRPr="007B112A">
        <w:rPr>
          <w:sz w:val="16"/>
        </w:rPr>
        <w:t xml:space="preserve">, the idea that multiple levels of government can exist at the same time to better govern in the most efficient and effective ways possible. Under our system of federalism, while the federal government is supreme, its powers are well defined and its </w:t>
      </w:r>
      <w:r w:rsidRPr="007B112A">
        <w:rPr>
          <w:rStyle w:val="StyleUnderline"/>
        </w:rPr>
        <w:t>structures are plainly limited by the Constitution</w:t>
      </w:r>
      <w:r w:rsidRPr="007B112A">
        <w:rPr>
          <w:sz w:val="16"/>
        </w:rPr>
        <w:t xml:space="preserve">. </w:t>
      </w:r>
      <w:r w:rsidRPr="007B112A">
        <w:rPr>
          <w:rStyle w:val="StyleUnderline"/>
        </w:rPr>
        <w:t xml:space="preserve">State governments, on the other hand, have </w:t>
      </w:r>
      <w:r w:rsidRPr="007B112A">
        <w:rPr>
          <w:rStyle w:val="Emphasis"/>
        </w:rPr>
        <w:t>broad powers</w:t>
      </w:r>
      <w:r w:rsidRPr="007B112A">
        <w:rPr>
          <w:sz w:val="16"/>
        </w:rPr>
        <w:t xml:space="preserve">. “The powers delegated by the proposed Constitution to the federal government, are few and defined. Those which are to remain in the State governments are numerous and indefinite.”117 The Tenth Amendment’s plain text lays bare what the founders envisioned: “The powers not delegated to the United States by the Constitution, nor prohibited by it to the States, are reserved to the States respectively, or to the people.”118 So designed, this type of government called for a competitive federalism in which states were empowered to compete against one another, while also supporting each other and working together within the framework of the federal system. A </w:t>
      </w:r>
      <w:r w:rsidRPr="007B112A">
        <w:rPr>
          <w:rStyle w:val="StyleUnderline"/>
        </w:rPr>
        <w:t xml:space="preserve">federal solution was never envisioned as an answer to problems the country would face; rather it was the </w:t>
      </w:r>
      <w:r w:rsidRPr="007B112A">
        <w:rPr>
          <w:rStyle w:val="StyleUnderline"/>
          <w:highlight w:val="cyan"/>
        </w:rPr>
        <w:t>states</w:t>
      </w:r>
      <w:r w:rsidRPr="007B112A">
        <w:rPr>
          <w:rStyle w:val="StyleUnderline"/>
        </w:rPr>
        <w:t xml:space="preserve"> who would </w:t>
      </w:r>
      <w:r w:rsidRPr="007B112A">
        <w:rPr>
          <w:rStyle w:val="Emphasis"/>
        </w:rPr>
        <w:t>develop</w:t>
      </w:r>
      <w:r w:rsidRPr="007B112A">
        <w:rPr>
          <w:rStyle w:val="StyleUnderline"/>
        </w:rPr>
        <w:t xml:space="preserve"> those solutions and learn from one another</w:t>
      </w:r>
      <w:r w:rsidRPr="007B112A">
        <w:rPr>
          <w:sz w:val="16"/>
        </w:rPr>
        <w:t xml:space="preserve">. “It is one of the happy incidents of the federal system that a single </w:t>
      </w:r>
      <w:r w:rsidRPr="007B112A">
        <w:rPr>
          <w:rStyle w:val="StyleUnderline"/>
        </w:rPr>
        <w:t xml:space="preserve">courageous state may, if its citizens choose, serve as a laboratory; and </w:t>
      </w:r>
      <w:r w:rsidRPr="007B112A">
        <w:rPr>
          <w:rStyle w:val="StyleUnderline"/>
          <w:highlight w:val="cyan"/>
        </w:rPr>
        <w:t>try novel</w:t>
      </w:r>
      <w:r w:rsidRPr="007B112A">
        <w:rPr>
          <w:rStyle w:val="StyleUnderline"/>
        </w:rPr>
        <w:t xml:space="preserve"> social and economic </w:t>
      </w:r>
      <w:r w:rsidRPr="007B112A">
        <w:rPr>
          <w:rStyle w:val="StyleUnderline"/>
          <w:highlight w:val="cyan"/>
        </w:rPr>
        <w:t xml:space="preserve">experiments without </w:t>
      </w:r>
      <w:r w:rsidRPr="007B112A">
        <w:rPr>
          <w:rStyle w:val="Emphasis"/>
          <w:highlight w:val="cyan"/>
        </w:rPr>
        <w:t>risk</w:t>
      </w:r>
      <w:r w:rsidRPr="007B112A">
        <w:rPr>
          <w:rStyle w:val="StyleUnderline"/>
        </w:rPr>
        <w:t xml:space="preserve"> to the </w:t>
      </w:r>
      <w:r w:rsidRPr="007B112A">
        <w:rPr>
          <w:rStyle w:val="Emphasis"/>
        </w:rPr>
        <w:t>rest</w:t>
      </w:r>
      <w:r w:rsidRPr="007B112A">
        <w:rPr>
          <w:rStyle w:val="StyleUnderline"/>
        </w:rPr>
        <w:t xml:space="preserve"> of the country</w:t>
      </w:r>
      <w:r w:rsidRPr="007B112A">
        <w:rPr>
          <w:sz w:val="16"/>
        </w:rPr>
        <w:t>.”</w:t>
      </w:r>
    </w:p>
    <w:p w14:paraId="0F5C301C" w14:textId="77777777" w:rsidR="009B3B32" w:rsidRPr="007B112A" w:rsidRDefault="009B3B32" w:rsidP="009B3B32">
      <w:pPr>
        <w:rPr>
          <w:sz w:val="16"/>
        </w:rPr>
      </w:pPr>
      <w:r w:rsidRPr="007B112A">
        <w:rPr>
          <w:sz w:val="16"/>
        </w:rPr>
        <w:t xml:space="preserve">This form of competitive federalism is what the founders envisioned when our Constitution was first drawn up. </w:t>
      </w:r>
      <w:r w:rsidRPr="007B112A">
        <w:rPr>
          <w:rStyle w:val="StyleUnderline"/>
        </w:rPr>
        <w:t>States serving as the laboratories of democracy, competing against each other on a more local level to be the very best they could be</w:t>
      </w:r>
      <w:r w:rsidRPr="007B112A">
        <w:rPr>
          <w:sz w:val="16"/>
        </w:rPr>
        <w:t xml:space="preserve">. In a sense, the system </w:t>
      </w:r>
      <w:r w:rsidRPr="007B112A">
        <w:rPr>
          <w:rStyle w:val="StyleUnderline"/>
        </w:rPr>
        <w:t xml:space="preserve">encourages a </w:t>
      </w:r>
      <w:r w:rsidRPr="007B112A">
        <w:rPr>
          <w:rStyle w:val="Emphasis"/>
        </w:rPr>
        <w:t>bottom-up approach</w:t>
      </w:r>
      <w:r w:rsidRPr="007B112A">
        <w:rPr>
          <w:rStyle w:val="StyleUnderline"/>
        </w:rPr>
        <w:t xml:space="preserve"> to </w:t>
      </w:r>
      <w:r w:rsidRPr="007B112A">
        <w:rPr>
          <w:rStyle w:val="StyleUnderline"/>
          <w:highlight w:val="cyan"/>
        </w:rPr>
        <w:t>solving</w:t>
      </w:r>
      <w:r w:rsidRPr="007B112A">
        <w:rPr>
          <w:rStyle w:val="StyleUnderline"/>
        </w:rPr>
        <w:t xml:space="preserve"> policy questions for the nation</w:t>
      </w:r>
      <w:r w:rsidRPr="007B112A">
        <w:rPr>
          <w:sz w:val="16"/>
        </w:rPr>
        <w:t xml:space="preserve">. </w:t>
      </w:r>
    </w:p>
    <w:p w14:paraId="5EAE6681" w14:textId="77777777" w:rsidR="009B3B32" w:rsidRPr="007B112A" w:rsidRDefault="009B3B32" w:rsidP="009B3B32">
      <w:pPr>
        <w:rPr>
          <w:sz w:val="16"/>
        </w:rPr>
      </w:pPr>
      <w:r w:rsidRPr="007B112A">
        <w:rPr>
          <w:sz w:val="16"/>
        </w:rPr>
        <w:t>Over the centuries since the Founding, however, competitive federalism has given way to a different kind of federalism—</w:t>
      </w:r>
      <w:r w:rsidRPr="007B112A">
        <w:rPr>
          <w:rStyle w:val="StyleUnderline"/>
        </w:rPr>
        <w:t>a top-down cooperative federalism— wherein the states are asked not to innovate but rather to “partner” with the federal government</w:t>
      </w:r>
      <w:r w:rsidRPr="007B112A">
        <w:rPr>
          <w:sz w:val="16"/>
        </w:rPr>
        <w:t xml:space="preserve">, often in exchange for funding or some other federally provided benef it,120 and in which the states help achieve federal policy goals. From </w:t>
      </w:r>
      <w:r w:rsidRPr="007B112A">
        <w:rPr>
          <w:rStyle w:val="Emphasis"/>
          <w:highlight w:val="cyan"/>
        </w:rPr>
        <w:t>environmental</w:t>
      </w:r>
      <w:r w:rsidRPr="007B112A">
        <w:rPr>
          <w:rStyle w:val="StyleUnderline"/>
        </w:rPr>
        <w:t xml:space="preserve"> programs to </w:t>
      </w:r>
      <w:r w:rsidRPr="007B112A">
        <w:rPr>
          <w:rStyle w:val="Emphasis"/>
          <w:highlight w:val="cyan"/>
        </w:rPr>
        <w:t>healthcare</w:t>
      </w:r>
      <w:r w:rsidRPr="007B112A">
        <w:rPr>
          <w:rStyle w:val="StyleUnderline"/>
        </w:rPr>
        <w:t xml:space="preserve"> to </w:t>
      </w:r>
      <w:r w:rsidRPr="007B112A">
        <w:rPr>
          <w:rStyle w:val="Emphasis"/>
          <w:highlight w:val="cyan"/>
        </w:rPr>
        <w:t>education</w:t>
      </w:r>
      <w:r w:rsidRPr="007B112A">
        <w:rPr>
          <w:rStyle w:val="StyleUnderline"/>
        </w:rPr>
        <w:t>,</w:t>
      </w:r>
      <w:r w:rsidRPr="007B112A">
        <w:rPr>
          <w:sz w:val="16"/>
        </w:rPr>
        <w:t xml:space="preserve"> most federal programs now have some cooperative component whereby the state actors do the bidding of their federal counterparts. The Supreme Court has largely blessed these schemes as a lawful exercise of Congress’ commerce powers: [W]here Congress has the authority to regulate private activity under the Commerce Clause, we have recognized Congress’ power to offer States the choice of regulating that activity according to federal standards or having state law pre-empted by federal regulation. This arrangement, which has been termed “a program of cooperative federalism,” is replicated in numerous federal statutory schemes. These include the Clean Water Act, the Occupational Safety and Health Act of 1970, the Resource Conservation and Recovery Act of 1976, and the Alaska National Interest Lands Conservation Act.121 </w:t>
      </w:r>
    </w:p>
    <w:p w14:paraId="639F55E0" w14:textId="77777777" w:rsidR="009B3B32" w:rsidRPr="007B112A" w:rsidRDefault="009B3B32" w:rsidP="009B3B32">
      <w:pPr>
        <w:rPr>
          <w:sz w:val="16"/>
        </w:rPr>
      </w:pPr>
      <w:r w:rsidRPr="007B112A">
        <w:rPr>
          <w:sz w:val="16"/>
        </w:rPr>
        <w:t xml:space="preserve">As outlined supra, </w:t>
      </w:r>
      <w:r w:rsidRPr="007B112A">
        <w:rPr>
          <w:rStyle w:val="StyleUnderline"/>
        </w:rPr>
        <w:t>courts have largely failed to grasp a clear and effective test to adequately enforce the Appointments Clause and our Constitution’s structural limitations</w:t>
      </w:r>
      <w:r w:rsidRPr="007B112A">
        <w:rPr>
          <w:sz w:val="16"/>
        </w:rPr>
        <w:t xml:space="preserve">, often leading to the </w:t>
      </w:r>
      <w:r w:rsidRPr="007B112A">
        <w:rPr>
          <w:rStyle w:val="StyleUnderline"/>
        </w:rPr>
        <w:t>growth of the federal administrative state and to the detriment of individual liberty</w:t>
      </w:r>
      <w:r w:rsidRPr="007B112A">
        <w:rPr>
          <w:sz w:val="16"/>
        </w:rPr>
        <w:t xml:space="preserve">. “One cumulative effect of these abdications was the rise of ‘cooperative federalism’: the integration of state and federal governments under an umbrella of federal control.”122 </w:t>
      </w:r>
    </w:p>
    <w:p w14:paraId="72AE6B9B" w14:textId="77777777" w:rsidR="009B3B32" w:rsidRPr="007B112A" w:rsidRDefault="009B3B32" w:rsidP="009B3B32">
      <w:pPr>
        <w:rPr>
          <w:sz w:val="16"/>
        </w:rPr>
      </w:pPr>
      <w:r w:rsidRPr="007B112A">
        <w:rPr>
          <w:sz w:val="16"/>
        </w:rPr>
        <w:t xml:space="preserve">Our founders never envisioned this type of cooperative federalism, and our </w:t>
      </w:r>
      <w:r w:rsidRPr="007B112A">
        <w:rPr>
          <w:rStyle w:val="StyleUnderline"/>
          <w:highlight w:val="cyan"/>
        </w:rPr>
        <w:t>Constitution has</w:t>
      </w:r>
      <w:r w:rsidRPr="007B112A">
        <w:rPr>
          <w:rStyle w:val="StyleUnderline"/>
        </w:rPr>
        <w:t xml:space="preserve"> safeguards in place explicitly to prevent it</w:t>
      </w:r>
      <w:r w:rsidRPr="007B112A">
        <w:rPr>
          <w:sz w:val="16"/>
        </w:rPr>
        <w:t xml:space="preserve">. Of course, the Supreme Court has not always abdicated its role in enforcing the structural 119. New State Ice Co. v. Liebmann, 285 U.S. 262, 311 (1932) (Brandeis, J., dissenting). 120. The term “benefit” here being used broadly as one of the incentives the federal government uses is the thread of federal preemption, as will be discussed in greater detail herein. 121. New York v. United States, 505 U.S. 144, 167–68 (1992) (internal citations and references omitted). 122. Epstein &amp; Loyola, supra note 8, at 2. 2023] UNCONSTITUTIONAL FEDERALISM 363 limitations on government, but such instances have been too few and too far between, and too inconsistent.123 </w:t>
      </w:r>
    </w:p>
    <w:p w14:paraId="28631577" w14:textId="77777777" w:rsidR="009B3B32" w:rsidRPr="007B112A" w:rsidRDefault="009B3B32" w:rsidP="009B3B32">
      <w:pPr>
        <w:rPr>
          <w:sz w:val="16"/>
        </w:rPr>
      </w:pPr>
      <w:r w:rsidRPr="007B112A">
        <w:rPr>
          <w:sz w:val="16"/>
        </w:rPr>
        <w:t xml:space="preserve">Of course, the </w:t>
      </w:r>
      <w:r w:rsidRPr="007B112A">
        <w:rPr>
          <w:rStyle w:val="StyleUnderline"/>
        </w:rPr>
        <w:t>government established by the founders included a much more signific</w:t>
      </w:r>
      <w:r w:rsidRPr="007B112A">
        <w:rPr>
          <w:rStyle w:val="StyleUnderline"/>
          <w:highlight w:val="cyan"/>
        </w:rPr>
        <w:t>a</w:t>
      </w:r>
      <w:r w:rsidRPr="007B112A">
        <w:rPr>
          <w:rStyle w:val="StyleUnderline"/>
        </w:rPr>
        <w:t xml:space="preserve">nt </w:t>
      </w:r>
      <w:r w:rsidRPr="007B112A">
        <w:rPr>
          <w:rStyle w:val="StyleUnderline"/>
          <w:highlight w:val="cyan"/>
        </w:rPr>
        <w:t>role for the states</w:t>
      </w:r>
      <w:r w:rsidRPr="007B112A">
        <w:rPr>
          <w:rStyle w:val="StyleUnderline"/>
        </w:rPr>
        <w:t>—they were represented in the United States Senate.</w:t>
      </w:r>
      <w:r w:rsidRPr="007B112A">
        <w:rPr>
          <w:sz w:val="16"/>
        </w:rPr>
        <w:t xml:space="preserve">124 That role was effectively eliminated by the Seventeenth Amendment, which moved the Senate into popular election.125 </w:t>
      </w:r>
    </w:p>
    <w:p w14:paraId="7C3B4F51" w14:textId="77777777" w:rsidR="009B3B32" w:rsidRPr="007B112A" w:rsidRDefault="009B3B32" w:rsidP="009B3B32">
      <w:pPr>
        <w:rPr>
          <w:sz w:val="16"/>
        </w:rPr>
      </w:pPr>
      <w:r w:rsidRPr="007B112A">
        <w:rPr>
          <w:sz w:val="16"/>
        </w:rPr>
        <w:t xml:space="preserve">The bottom line is that </w:t>
      </w:r>
      <w:r w:rsidRPr="007B112A">
        <w:rPr>
          <w:rStyle w:val="StyleUnderline"/>
        </w:rPr>
        <w:t>our Constitution requires more of our courts</w:t>
      </w:r>
      <w:r w:rsidRPr="007B112A">
        <w:rPr>
          <w:sz w:val="16"/>
        </w:rPr>
        <w:t xml:space="preserve">. It requires enforcement of the separation of powers, which necessarily requires </w:t>
      </w:r>
      <w:r w:rsidRPr="007B112A">
        <w:rPr>
          <w:rStyle w:val="StyleUnderline"/>
        </w:rPr>
        <w:t>greater enforcement of the Appointments Clause</w:t>
      </w:r>
      <w:r w:rsidRPr="007B112A">
        <w:rPr>
          <w:sz w:val="16"/>
        </w:rPr>
        <w:t xml:space="preserve">. Within the context of cooperative federalism, </w:t>
      </w:r>
      <w:r w:rsidRPr="007B112A">
        <w:rPr>
          <w:rStyle w:val="StyleUnderline"/>
        </w:rPr>
        <w:t>courts should very closely review federal laws which seek to empower state officials to achieve federal policy goals</w:t>
      </w:r>
      <w:r w:rsidRPr="007B112A">
        <w:rPr>
          <w:sz w:val="16"/>
        </w:rPr>
        <w:t xml:space="preserve">, and should view such laws with significant constitutional concerns. </w:t>
      </w:r>
    </w:p>
    <w:p w14:paraId="0A5ED582" w14:textId="77777777" w:rsidR="009B3B32" w:rsidRPr="007B112A" w:rsidRDefault="009B3B32" w:rsidP="009B3B32">
      <w:pPr>
        <w:rPr>
          <w:sz w:val="16"/>
        </w:rPr>
      </w:pPr>
      <w:r w:rsidRPr="007B112A">
        <w:rPr>
          <w:sz w:val="16"/>
        </w:rPr>
        <w:t xml:space="preserve">The paper now reviews </w:t>
      </w:r>
      <w:r w:rsidRPr="007B112A">
        <w:rPr>
          <w:rStyle w:val="StyleUnderline"/>
        </w:rPr>
        <w:t xml:space="preserve">several of those laws to discuss some of the issues these cooperative federalism schemes present in </w:t>
      </w:r>
      <w:r w:rsidRPr="007B112A">
        <w:rPr>
          <w:rStyle w:val="Emphasis"/>
        </w:rPr>
        <w:t>practical</w:t>
      </w:r>
      <w:r w:rsidRPr="007B112A">
        <w:rPr>
          <w:rStyle w:val="StyleUnderline"/>
        </w:rPr>
        <w:t xml:space="preserve"> application on a day- to-day basis amongst the states</w:t>
      </w:r>
      <w:r w:rsidRPr="007B112A">
        <w:rPr>
          <w:sz w:val="16"/>
        </w:rPr>
        <w:t xml:space="preserve">. </w:t>
      </w:r>
    </w:p>
    <w:p w14:paraId="73319219" w14:textId="77777777" w:rsidR="009B3B32" w:rsidRPr="007B112A" w:rsidRDefault="009B3B32" w:rsidP="009B3B32">
      <w:pPr>
        <w:rPr>
          <w:sz w:val="16"/>
        </w:rPr>
      </w:pPr>
      <w:r w:rsidRPr="007B112A">
        <w:rPr>
          <w:sz w:val="16"/>
        </w:rPr>
        <w:t xml:space="preserve">One of the most well-known of the federal-state “partnership” laws that rely upon “cooperative federalism” is what we now call the federal </w:t>
      </w:r>
      <w:r w:rsidRPr="007B112A">
        <w:rPr>
          <w:rStyle w:val="StyleUnderline"/>
          <w:highlight w:val="cyan"/>
        </w:rPr>
        <w:t>Clean Water Act</w:t>
      </w:r>
      <w:r w:rsidRPr="007B112A">
        <w:rPr>
          <w:sz w:val="16"/>
        </w:rPr>
        <w:t xml:space="preserve">. Originally adopted as the Federal Water Pollution Control Act in 1948,126 it took on its more “modern” form with amendments in 1972, and through additional amendments in subsequent years. The Clean Water Act as we now know it is codified in Chapter 26 of Title 33 of the United States Code. For purposes of this paper, the relevant section of the act is codified at 33 U.S.C. § 1342, creating the “National Pollutant Discharge Elimination System” (“NPDES”), which is the permitting program designed to limit water pollution nationwide. At a high level, what the Clean Water Act’s NPDES provisions say is that nobody can discharge pollutants to a navigable water without first obtaining an NPDES permit. Those </w:t>
      </w:r>
      <w:r w:rsidRPr="007B112A">
        <w:rPr>
          <w:rStyle w:val="StyleUnderline"/>
        </w:rPr>
        <w:t xml:space="preserve">permits govern everything about the discharge from concentrations to locations, and everything in between. These </w:t>
      </w:r>
      <w:r w:rsidRPr="007B112A">
        <w:rPr>
          <w:rStyle w:val="StyleUnderline"/>
          <w:highlight w:val="cyan"/>
        </w:rPr>
        <w:t>permits</w:t>
      </w:r>
      <w:r w:rsidRPr="007B112A">
        <w:rPr>
          <w:rStyle w:val="StyleUnderline"/>
        </w:rPr>
        <w:t xml:space="preserve"> can be lengthy and complex documents</w:t>
      </w:r>
      <w:r w:rsidRPr="007B112A">
        <w:rPr>
          <w:sz w:val="16"/>
        </w:rPr>
        <w:t>.</w:t>
      </w:r>
    </w:p>
    <w:p w14:paraId="4FBEB9EC" w14:textId="77777777" w:rsidR="009B3B32" w:rsidRPr="007B112A" w:rsidRDefault="009B3B32" w:rsidP="009B3B32">
      <w:pPr>
        <w:rPr>
          <w:sz w:val="16"/>
        </w:rPr>
      </w:pPr>
      <w:r w:rsidRPr="007B112A">
        <w:rPr>
          <w:sz w:val="16"/>
        </w:rPr>
        <w:t xml:space="preserve">The act itself provides for two ways to issue acceptable permits: (1) either by the EPA itself utilizing federal staff at an EPA regional office; or (2) pursuant to a state-run program that meets all of the same requirements as the EPA operated program. In order to qualify under the second method, a state must go through an application process that requires a variety of things. </w:t>
      </w:r>
    </w:p>
    <w:p w14:paraId="62EF81DA" w14:textId="77777777" w:rsidR="009B3B32" w:rsidRPr="007B112A" w:rsidRDefault="009B3B32" w:rsidP="009B3B32">
      <w:pPr>
        <w:rPr>
          <w:sz w:val="16"/>
        </w:rPr>
      </w:pPr>
      <w:r w:rsidRPr="007B112A">
        <w:rPr>
          <w:sz w:val="16"/>
        </w:rPr>
        <w:t xml:space="preserve">The Wisconsin Supreme Court summarized the process for obtaining approval for a state-run program: </w:t>
      </w:r>
      <w:r w:rsidRPr="007B112A">
        <w:rPr>
          <w:rStyle w:val="StyleUnderline"/>
        </w:rPr>
        <w:t xml:space="preserve">If a state wishes to administer its own permit program, the </w:t>
      </w:r>
      <w:r w:rsidRPr="007B112A">
        <w:rPr>
          <w:rStyle w:val="Emphasis"/>
          <w:highlight w:val="cyan"/>
        </w:rPr>
        <w:t>governor</w:t>
      </w:r>
      <w:r w:rsidRPr="007B112A">
        <w:rPr>
          <w:rStyle w:val="StyleUnderline"/>
        </w:rPr>
        <w:t xml:space="preserve"> of that state </w:t>
      </w:r>
      <w:r w:rsidRPr="007B112A">
        <w:rPr>
          <w:rStyle w:val="StyleUnderline"/>
          <w:highlight w:val="cyan"/>
        </w:rPr>
        <w:t xml:space="preserve">must </w:t>
      </w:r>
      <w:r w:rsidRPr="007B112A">
        <w:rPr>
          <w:rStyle w:val="Emphasis"/>
          <w:highlight w:val="cyan"/>
        </w:rPr>
        <w:t>submit</w:t>
      </w:r>
      <w:r w:rsidRPr="007B112A">
        <w:rPr>
          <w:rStyle w:val="StyleUnderline"/>
        </w:rPr>
        <w:t xml:space="preserve"> to the </w:t>
      </w:r>
      <w:r w:rsidRPr="007B112A">
        <w:rPr>
          <w:rStyle w:val="Emphasis"/>
        </w:rPr>
        <w:t>EPA</w:t>
      </w:r>
      <w:r w:rsidRPr="007B112A">
        <w:rPr>
          <w:rStyle w:val="StyleUnderline"/>
        </w:rPr>
        <w:t xml:space="preserve"> (1) a letter requesting program approval</w:t>
      </w:r>
      <w:r w:rsidRPr="007B112A">
        <w:rPr>
          <w:sz w:val="16"/>
        </w:rPr>
        <w:t xml:space="preserve">; (2) a complete description of the proposed program; (3) a statement from the Attorney General assuring that the state’s laws provide adequate authority to carry out the program; (4) a Memorandum of Agreement with the Regional Administrator of the EPA; and (5) copies of all applicable state statutes and regulations, including those governing state administrative procedures.127 </w:t>
      </w:r>
    </w:p>
    <w:p w14:paraId="19557059" w14:textId="77777777" w:rsidR="009B3B32" w:rsidRPr="007B112A" w:rsidRDefault="009B3B32" w:rsidP="009B3B32">
      <w:pPr>
        <w:rPr>
          <w:sz w:val="16"/>
        </w:rPr>
      </w:pPr>
      <w:r w:rsidRPr="007B112A">
        <w:rPr>
          <w:sz w:val="16"/>
        </w:rPr>
        <w:t>A state which obtains an “approved” program is allowed to issue its own Clean Water Act permits, and the EPA cannot issue NPDES permits directly into those states.128 Nonetheless, those state authorities are still required to send every permit they issue to the EPA for a passive review process. The EPA may, at its discretion, overrule the state permitting authority and refuse to allow a permit to move forward.</w:t>
      </w:r>
    </w:p>
    <w:p w14:paraId="7DC3CC3D" w14:textId="77777777" w:rsidR="009B3B32" w:rsidRPr="007B112A" w:rsidRDefault="009B3B32" w:rsidP="009B3B32">
      <w:pPr>
        <w:rPr>
          <w:sz w:val="16"/>
        </w:rPr>
      </w:pPr>
      <w:r w:rsidRPr="007B112A">
        <w:rPr>
          <w:rStyle w:val="StyleUnderline"/>
        </w:rPr>
        <w:t>States have almost universally agreed to take on the federal government’s permitting work</w:t>
      </w:r>
      <w:r w:rsidRPr="007B112A">
        <w:rPr>
          <w:sz w:val="16"/>
        </w:rPr>
        <w:t xml:space="preserve">. Indeed, all but three states have an approved state-NPDES program.129 Ordinarily, operating their own environmental permitting programs would on its face appear to be the embodiment of federalism envisioned by our founders (to the extent that the founders could have envisioned the permitting of such activities, of course). However, the cooperative federalism created by the Clean Water Act is something altogether different—states are not free to innovate. They are instead </w:t>
      </w:r>
      <w:r w:rsidRPr="007B112A">
        <w:rPr>
          <w:rStyle w:val="Emphasis"/>
          <w:highlight w:val="cyan"/>
        </w:rPr>
        <w:t>handcuffed</w:t>
      </w:r>
      <w:r w:rsidRPr="007B112A">
        <w:rPr>
          <w:rStyle w:val="StyleUnderline"/>
          <w:highlight w:val="cyan"/>
        </w:rPr>
        <w:t xml:space="preserve"> to the </w:t>
      </w:r>
      <w:r w:rsidRPr="007B112A">
        <w:rPr>
          <w:rStyle w:val="Emphasis"/>
          <w:highlight w:val="cyan"/>
        </w:rPr>
        <w:t>federal program</w:t>
      </w:r>
      <w:r w:rsidRPr="007B112A">
        <w:rPr>
          <w:sz w:val="16"/>
        </w:rPr>
        <w:t xml:space="preserve"> and may not deviate from its terms. </w:t>
      </w:r>
    </w:p>
    <w:p w14:paraId="5B7F2C0E" w14:textId="77777777" w:rsidR="009B3B32" w:rsidRPr="007B112A" w:rsidRDefault="009B3B32" w:rsidP="009B3B32">
      <w:pPr>
        <w:rPr>
          <w:sz w:val="16"/>
        </w:rPr>
      </w:pPr>
      <w:r w:rsidRPr="007B112A">
        <w:rPr>
          <w:sz w:val="16"/>
        </w:rPr>
        <w:t xml:space="preserve">Indeed, the </w:t>
      </w:r>
      <w:r w:rsidRPr="007B112A">
        <w:rPr>
          <w:rStyle w:val="StyleUnderline"/>
        </w:rPr>
        <w:t>consequences for a state that wishes to deviate from the federal government’s environmental permitting policies are steep—the EPA can simply withdraw its approval</w:t>
      </w:r>
      <w:r w:rsidRPr="007B112A">
        <w:rPr>
          <w:sz w:val="16"/>
        </w:rPr>
        <w:t xml:space="preserve"> of the state permitting program altogether, and if that happens, it takes federal control of all water discharge permitting in the state and issues NPDES permits directly.13</w:t>
      </w:r>
    </w:p>
    <w:p w14:paraId="38CA0481" w14:textId="77777777" w:rsidR="009B3B32" w:rsidRPr="007B112A" w:rsidRDefault="009B3B32" w:rsidP="009B3B32">
      <w:pPr>
        <w:rPr>
          <w:sz w:val="16"/>
        </w:rPr>
      </w:pPr>
      <w:r w:rsidRPr="007B112A">
        <w:rPr>
          <w:sz w:val="16"/>
        </w:rPr>
        <w:t xml:space="preserve">What’s more is that </w:t>
      </w:r>
      <w:r w:rsidRPr="007B112A">
        <w:rPr>
          <w:rStyle w:val="StyleUnderline"/>
        </w:rPr>
        <w:t xml:space="preserve">states’ abilities to innovate are additionally significantly limited by other more specific provisions of the law. For example, due to “federal </w:t>
      </w:r>
      <w:r w:rsidRPr="007B112A">
        <w:rPr>
          <w:rStyle w:val="StyleUnderline"/>
          <w:highlight w:val="cyan"/>
        </w:rPr>
        <w:t>anti-backsliding” regulations</w:t>
      </w:r>
      <w:r w:rsidRPr="007B112A">
        <w:rPr>
          <w:sz w:val="16"/>
        </w:rPr>
        <w:t xml:space="preserve">, a </w:t>
      </w:r>
      <w:r w:rsidRPr="007B112A">
        <w:rPr>
          <w:rStyle w:val="StyleUnderline"/>
        </w:rPr>
        <w:t xml:space="preserve">state which seeks to innovate and try something new (like a </w:t>
      </w:r>
      <w:r w:rsidRPr="007B112A">
        <w:rPr>
          <w:rStyle w:val="Emphasis"/>
        </w:rPr>
        <w:t>more stringent</w:t>
      </w:r>
      <w:r w:rsidRPr="007B112A">
        <w:rPr>
          <w:rStyle w:val="StyleUnderline"/>
        </w:rPr>
        <w:t xml:space="preserve"> effluent </w:t>
      </w:r>
      <w:r w:rsidRPr="007B112A">
        <w:rPr>
          <w:rStyle w:val="StyleUnderline"/>
          <w:highlight w:val="cyan"/>
        </w:rPr>
        <w:t>limit</w:t>
      </w:r>
      <w:r w:rsidRPr="007B112A">
        <w:rPr>
          <w:rStyle w:val="StyleUnderline"/>
        </w:rPr>
        <w:t xml:space="preserve"> for a particular </w:t>
      </w:r>
      <w:r w:rsidRPr="007B112A">
        <w:rPr>
          <w:rStyle w:val="Emphasis"/>
        </w:rPr>
        <w:t>pollutant</w:t>
      </w:r>
      <w:r w:rsidRPr="007B112A">
        <w:rPr>
          <w:rStyle w:val="StyleUnderline"/>
        </w:rPr>
        <w:t>) is prohibited</w:t>
      </w:r>
      <w:r w:rsidRPr="007B112A">
        <w:rPr>
          <w:sz w:val="16"/>
        </w:rPr>
        <w:t xml:space="preserve"> (with limited exceptions) from ever going back to the way it was before if it turns out the more stringent limit was ineffective or otherwise found to be detrimental to the interests of the state.131 Indeed, under the guise of a “state-federal partnership,” states are actually required to strictly abide by whatever the federal government desires; they have no bargaining position from which to seek changes. </w:t>
      </w:r>
    </w:p>
    <w:p w14:paraId="391BA686" w14:textId="77777777" w:rsidR="009B3B32" w:rsidRPr="007B112A" w:rsidRDefault="009B3B32" w:rsidP="009B3B32">
      <w:pPr>
        <w:rPr>
          <w:sz w:val="16"/>
        </w:rPr>
      </w:pPr>
      <w:r w:rsidRPr="007B112A">
        <w:rPr>
          <w:sz w:val="16"/>
        </w:rPr>
        <w:t xml:space="preserve">As the Supreme Court has explained: “The Clean Water Act anticipates a partnership between the States and the Federal Government, animated by a shared objective. . . .”132 But this </w:t>
      </w:r>
      <w:r w:rsidRPr="007B112A">
        <w:rPr>
          <w:rStyle w:val="StyleUnderline"/>
          <w:highlight w:val="cyan"/>
        </w:rPr>
        <w:t>partnership</w:t>
      </w:r>
      <w:r w:rsidRPr="007B112A">
        <w:rPr>
          <w:rStyle w:val="StyleUnderline"/>
        </w:rPr>
        <w:t xml:space="preserve"> is decidedly one-sided</w:t>
      </w:r>
      <w:r w:rsidRPr="007B112A">
        <w:rPr>
          <w:sz w:val="16"/>
        </w:rPr>
        <w:t>, as the federal government simply imposes its will upon the states: The EPA provides States with substantial guidance in the drafting of water quality standards. See generally 40 CFR pt. 131 (1991) (setting forth model water quality standards). Moreover, § 303 of the Act requires, inter alia, that state authorities periodically review water quality standards and secure the EPA’s approval of any revisions in the standards. If the EPA recommends changes to the standards and the State fails to comply with that recommendation, the Act authorizes the EPA to promulgate water quality standards for the State. 33 U.S.C. § 1313(c).133</w:t>
      </w:r>
    </w:p>
    <w:p w14:paraId="74D03E77" w14:textId="77777777" w:rsidR="009B3B32" w:rsidRPr="007B112A" w:rsidRDefault="009B3B32" w:rsidP="009B3B32">
      <w:pPr>
        <w:rPr>
          <w:sz w:val="16"/>
        </w:rPr>
      </w:pPr>
      <w:r w:rsidRPr="007B112A">
        <w:rPr>
          <w:sz w:val="16"/>
        </w:rPr>
        <w:t xml:space="preserve"> Nonetheless, the Court has allowed this type of cooperative federalism scheme because of Congress’ power to regulate commerce, so long as those programs do not go so far as to “commandeer” the states to do the work of the federal government.134 But </w:t>
      </w:r>
      <w:r w:rsidRPr="007B112A">
        <w:rPr>
          <w:rStyle w:val="StyleUnderline"/>
        </w:rPr>
        <w:t xml:space="preserve">the line between lawful program and unlawful commandeering is not quite so clear </w:t>
      </w:r>
      <w:r w:rsidRPr="007B112A">
        <w:rPr>
          <w:sz w:val="16"/>
        </w:rPr>
        <w:t xml:space="preserve">as the Court seems to think. </w:t>
      </w:r>
    </w:p>
    <w:p w14:paraId="73F9489F" w14:textId="77777777" w:rsidR="009B3B32" w:rsidRPr="007B112A" w:rsidRDefault="009B3B32" w:rsidP="009B3B32">
      <w:pPr>
        <w:rPr>
          <w:sz w:val="16"/>
        </w:rPr>
      </w:pPr>
      <w:r w:rsidRPr="007B112A">
        <w:rPr>
          <w:sz w:val="16"/>
        </w:rPr>
        <w:t xml:space="preserve">The simple fact remains that while the Clean Water Act itself appears to “allow” states to issue their own permits under their own laws, those states are actually de facto federal authorities doing little more than following the whims of federal law with significant restrictions in place that do not allow them to innovate, and with every decision they make subject to a broad federal veto power. While </w:t>
      </w:r>
      <w:r w:rsidRPr="007B112A">
        <w:rPr>
          <w:rStyle w:val="StyleUnderline"/>
        </w:rPr>
        <w:t>such a system may be allowable under the commerce clause, it</w:t>
      </w:r>
      <w:r w:rsidRPr="007B112A">
        <w:rPr>
          <w:sz w:val="16"/>
        </w:rPr>
        <w:t xml:space="preserve"> ought to be </w:t>
      </w:r>
      <w:r w:rsidRPr="007B112A">
        <w:rPr>
          <w:rStyle w:val="StyleUnderline"/>
        </w:rPr>
        <w:t>prohibited</w:t>
      </w:r>
      <w:r w:rsidRPr="007B112A">
        <w:rPr>
          <w:sz w:val="16"/>
        </w:rPr>
        <w:t xml:space="preserve"> unless it complies with the requirements </w:t>
      </w:r>
      <w:r w:rsidRPr="007B112A">
        <w:rPr>
          <w:rStyle w:val="StyleUnderline"/>
        </w:rPr>
        <w:t xml:space="preserve">under the </w:t>
      </w:r>
      <w:r w:rsidRPr="007B112A">
        <w:rPr>
          <w:rStyle w:val="Emphasis"/>
        </w:rPr>
        <w:t>Appointments</w:t>
      </w:r>
      <w:r w:rsidRPr="007B112A">
        <w:rPr>
          <w:rStyle w:val="StyleUnderline"/>
        </w:rPr>
        <w:t xml:space="preserve"> Clause</w:t>
      </w:r>
      <w:r w:rsidRPr="007B112A">
        <w:rPr>
          <w:sz w:val="16"/>
        </w:rPr>
        <w:t>.</w:t>
      </w:r>
    </w:p>
    <w:p w14:paraId="3D640375" w14:textId="77777777" w:rsidR="009B3B32" w:rsidRPr="007B112A" w:rsidRDefault="009B3B32" w:rsidP="009B3B32">
      <w:r w:rsidRPr="007B112A">
        <w:t>[Breaks End]</w:t>
      </w:r>
    </w:p>
    <w:p w14:paraId="40E5778B" w14:textId="77777777" w:rsidR="009B3B32" w:rsidRPr="007B112A" w:rsidRDefault="009B3B32" w:rsidP="009B3B32">
      <w:pPr>
        <w:rPr>
          <w:sz w:val="10"/>
        </w:rPr>
      </w:pPr>
      <w:r w:rsidRPr="007B112A">
        <w:rPr>
          <w:sz w:val="10"/>
        </w:rPr>
        <w:t xml:space="preserve">Citizen Suit Provisions To further illustrate the idea that state actors issuing clean water act permits are actually de facto federal officers, it is helpful to look at the enforcement mechanisms for the federal law. 131. See 13 U.S.C. § 1342(o). 132. Arkansas v. Oklahoma, 503 U.S. 91, 101 (1992). 133. Id. 134. See, e.g., New York v. United States, 505 U.S. 144, 167 (1992) (“[W]here Congress has the authority to regulate private activity under the Commerce Clause, we have recognized Congress’ power to offer States the choice of regulating that activity according to federal standards or having state law pre-empted by federal regulation.”). 366 THE GEORGETOWN JOURNAL OF LAW &amp; PUBLIC POLICY [Vol. 21:337 One of the ways in which Clean Water Act permits may ultimately be enforced is through a process called “citizen suits.” These civil actions are brought by third parties to enforce the Clean Water Act against the permittee (or someone who is otherwise alleged to be in violation of the act). Enforcement via citizen suit supports the idea that the permits issued by states are federal in nature, and that the state individuals issuing those permits are doing so pursuant to federal law even though they are simultaneously acting in accordance with state law. The Clean Water Act’s citizen suit provision allows anyone to bring a civil suit against a person or entity (including government entities) alleged to be violating the Clean Water Act.135 The process is relatively straightforward. An individual is required to give sixty days’ notice to the individual or entity alleged to be in violation. After that sixty-day period, they may commence their action in federal court.136 An individual may enforce effluent limitations and orders issued by the EPA administrator or a state. That is, any individual can go to federal court and enforce a state’s order issued regarding a state permit. This supports the idea that the permits at issue are federal permits being issued by state entities, which raises Appointments Clause concerns that must be addressed. Although still an open question, some courts have found that enforcement by citizen suit does not violate the Appointments Clause.137 * * * The Clean Water Act creates a regulatory system where state officials administer and enforce federal law. While they do so under a mix of state and federal authority, because their state authority is subject to federal control, they are federal officers, and the Court should recognize that by reinvigorating the Appointments Clause in a way that holds those officials accountable. 2. Every Student Succeeds Act Congress has also sought to establish and enforce cooperative federalism schemes outside of the environmental permitting context. Another, more recent, example of the federal government’s increasing reliance upon cooperative federalism is the 2015 Every Student Succeeds Act (“ESSA”),138 which replaced the No Child Left Behind Act, which itself was based on cooperative federalism.  135. 33 U.S.C. 1365(a). 136. 33 U.S.C. 1365(b). 137. See, e.g., Chesapeake Bay Found., Inc. v. Bethlehem Steel Corp., 652 F. Supp. 620, 624 (D. Md. 1987) (referencing Buckley and holding “[t]he opinion does not stand for the proposition, as defendant would have this Court believe, that private persons may not enforce any federal laws simply because they are not Officers of the United States appointed in accordance with Article II of the Constitution”). 138. Pub. L. No. 114-95, 129 Stat. 1802. 2023] UNCONSTITUTIONAL FEDERALISM 367 ESSA represents the federal government’s current attempt to achieve its education policy goals within the states.139 In exchange for receiving federal education dollars (under Titles I–IX), states are required to comply with ESSA’s requirements. These title funds are not small dollar amounts. In 2015 when ESSA was enacted, for example, these funds totaled $23.3 billion.140 Each state takes in hundreds of millions of ESSA dollars each year. States are required to develop plans to comply with ESSA in order to qualify for those title funds, and those state plans must be heavily guided by federal regulatory guidelines.141 ESSA imposes a variety of requirements upon the states. States are required to adopt a “report card” system for their primary and secondary educational institutions.142 These report cards must include all of the information mandated by the federal government, which includes certain data points and several “academic indicators” and one “non-academic indicator.”143 In addition, states have to identify their lowest performing 5% of schools which receive Title I funds.144 States must then develop a plan to intervene in those lowest performing schools to improve performance.145 The State plans, once submitted to their federal bureaucracy overseers, go through a review process and must be ultimately approved by the federal government, who have complete control over that process.146 This federal approval requirement ensures that it is ultimately federal regulators who are in charge of ESSA implementation at the state level. The policies being implemented, while developed nominally by state officials, are done only by following the guidelines and obtaining the approval of an all-powerful federal bureaucracy. Those state officials, again while operating under their state authority, are doing little more than administering federal policies, and are de facto federal officers. 3. Other Federal Programs The CWA and the ESSA are not the only federal programs that operate this way, of course. As discussed supra, the Supreme Court has listed others,147 and 139. 140. See generally DEP’T OF EDUC., Every Student Succeeds Act (ESSA), https://www.ed.gov/essa [https://perma.cc/H9CB-XM7Y]. DEP’T OF EDUC., Fiscal Year 2016 Budget Summary and Background Information, https:// www2.ed.gov/about/overview/budget/budget16/summary/16summary.pdf [https://perma.cc/3FW6- U5C6]. 141. See 34 C.F.R. §§ 200.12–19. 142. 20 U.S.C. § 6311(b)(2)(A). 143. See 34 C.F.R. § 200.35; see also 34 C.F.R. § 200.14(b). 144. 20 U.S.C. § 6311(c)(4)(D). 145. 20 U.S.C. § 7801(21)(A). 146. 20 U.S.C. § 6311(a)(4). 147. See New York v. United States, 505 U.S. 144, 167–68 (1992) (mentioning as cooperative federalism programs the Clean Water Act, the Occupational Safety and Health Act of 1970, the 368 THE GEORGETOWN JOURNAL OF LAW &amp; PUBLIC POLICY [Vol. 21:337 there are many more beyond that. The Clean Air Act, for example, operates in much the same way as the Clean Water Act does, with states issuing permits on behalf of the federal government subject to extensive federal requirements and regulations. Another, and perhaps the most well-known example of cooperative federalism programs, is the Affordable Care Act (“ACA”).148 Under the ACA the federal government attempted to work with states to achieve federal healthcare policy goals. One such federal policy goal was the mandated expansion of state-run Medicaid programs. From a legal perspective, the ACA is perhaps best known for the “individual mandate” which the Supreme Court in NFIB v Sebelius upheld as a tax, but the Court also declared that states could not be mandated to expand Medicaid programs as the ACA had required. The Court determined this was unconstitutionally coercive upon the states. B. Analysis These are examples of some of the different cooperative federalism programs created by Congress to convince the states that they should help achieve federal policy goals. Some programs use the threat of federal preemption to entice states to act in the way the federal government wants, others use federal aid dollars to induce states to act. At the end of the day the result is the same: states are used as pass-through entities to achieve federal policy goals. While each program is unique to the policy goals which the federal government seeks to attain, the overall structure is somewhat uniform amongst them. They always begin with Congress establishing some federal policy goals (be it a cleaner environment or better educational outcomes for students, increasing the number of people with health insurance, etc.). Congress assigns some federal agency to oversee the policy effort, the agency then puts together some ideas of what they think will achieve the goal under the guidelines laid out by Congress and issues regulations. These regulations are then imposed upon the states, who utilize them to develop their own “state” program to comply with the federal requirements. Those federal agencies are using the states as pass-through entities to accomplish their goals, either under the implicit threat of federal pre-emption (like the Clean Water Act) or by using federal funds (like the ESSA). As noted briefly earlier, while the Supreme Court has allowed Congress broad powers, the Court has been careful not to allow the federal government to “commandeer” states into acting on their behalf. It has nonetheless explicitly allowed Congress to create cooperative federalism schemes including the Clean Water Act.149 In doing so, the Court has always recognized the threat these cooperative federalism programs pose, and the need for careful analysis especially when the Resource Conservation and Recovery Act of 1976, and the Alaska National Interest Lands Conservation Act). 148. Pub. L. No. 111-148, 124 Stat. 119. 149. New York, 505 U.S. at 167 (“Second, where Congress has the authority to regulate private activity under the Commerce Clause, we have recognized Congress’ power to offer States the choice of 2023] UNCONSTITUTIONAL FEDERALISM 369 federal government seeks to attach conditions to federal funds to get states to do things that Congress itself could not do.150 But the Court’s recognition of this threat has not prevented it from becoming a reality. Specifically, the Court has acknowledged “[t]his practice of attaching conditions to federal funds greatly increases federal power.”151 In a government system that relies on federalism and utilizes a supreme federal government with limited powers, the idea that Congress can “greatly increase” its own power over virtually any area it wants is certainly troubling. With regard to the acceptance of federal funds, the Court allows federal coercion so long as pressure does not turn into compulsion.152 The line is somewhere between the “relatively mild” loss of some federal funds and what the Court has called “a gun to the head.”153 That test is not the easiest to apply, and as a result, pretty much all federal financial inducement programs have been upheld. The Court is obviously aware of the concerns that cooperative federalism programs raise, noting that “where the Federal Government compels States to regulate, the accountability of both state and federal officials is diminished.”154 In New York the Court described “permissible” cooperative federalism programs: If the citizens of New York, for example, do not consider that making provision for the disposal of radioactive waste is in their best interest, they may elect state officials who share their view. That view can always be pre-empted under the Supremacy Clause if it is contrary to the national view, but in such a case it is the Federal Government that makes the decision in full view of the public, and it will be federal officials that suffer the consequences if the decision turns out to be detrimental or unpopular.155 That is, if the people of a state do not want the regulatory program (such as the Clean Water Act) they do not have to administer it, but the federal government still can, and those federal officials will be held accountable. The contrary, and in the Court’s view, unlawful, alternative occurs when the federal government directs the states to act: [W]here the Federal Government directs the States to regulate, it may be state officials who will bear the brunt of public disapproval, while the federal officials who devised the regulatory program may remain insulated from the regulating that activity according to federal standards or having state law pre-empted by federal regulation.”). 150. NFIB v. Sebelius, 567 U.S. 519, 675 (2012) (“This formidable power, if not checked in any way, would present a grave threat to the system of federalism created by our Constitution.”). 151. Id. at 675. 152. South Dakota v. Dole, 483 U.S. 203, 211 (1987) (upholding a federal requirement to raise the drinking age to twenty-one—and the threat that states who did not comply risked losing five percent of their federal transportation aids). 153. Sebelius, 567 U.S. at 581. 154. New York v. United States, 505 U.S. 144, 168 (1992). 155. Id. 370 THE GEORGETOWN JOURNAL OF LAW &amp; PUBLIC POLICY [Vol. 21:337 electoral ramifications of their decision. Accountability is thus diminished when, due to federal coercion, elected state officials cannot regulate in accordance with the views of the local electorate in matters not pre-empted by federal regulation.156 In such cases accountability is diminished because both sides of the federalism equation can point fingers of blame at each other and avoid electoral consequences. But in practice, it simply does not work that way. States “cannot regulate in accordance with the views of the local electorate” because, as described, the federal programs do not allow state officials any meaningful opportunity to operate these federal programs in a way that works for them. Their only options are: (1) implement a “state” program which mirrors the federal requirements in every way; or (2) have the federal program imposed upon them. The result is the same: states are forced to accept federal policy decisions. In the former case, the federal actors can largely avoid accountability altogether. This could not be the system of government that the founders intended. An unaccountable, all-powerful federal government using the states as pass-through entities to achieve federal policy goals is abhorrent to our constitutional principles. The question becomes one of remedy—how do we ensure accountability when states really have no choice but to accept federal policies? How can the text of the Constitution be implemented to restore competitive federalism as the founders intended? </w:t>
      </w:r>
    </w:p>
    <w:p w14:paraId="3E27F9BF" w14:textId="77777777" w:rsidR="009B3B32" w:rsidRPr="007B112A" w:rsidRDefault="009B3B32" w:rsidP="009B3B32">
      <w:r w:rsidRPr="007B112A">
        <w:t>[Resume Breaks]</w:t>
      </w:r>
    </w:p>
    <w:p w14:paraId="1EA4DD98" w14:textId="77777777" w:rsidR="009B3B32" w:rsidRPr="007B112A" w:rsidRDefault="009B3B32" w:rsidP="009B3B32">
      <w:r w:rsidRPr="007B112A">
        <w:t xml:space="preserve">PROPOSED SOLUTION: REINVIGORATE THE APPOINTMENTS CLAUSE </w:t>
      </w:r>
    </w:p>
    <w:p w14:paraId="35D5D574" w14:textId="77777777" w:rsidR="009B3B32" w:rsidRPr="007B112A" w:rsidRDefault="009B3B32" w:rsidP="009B3B32">
      <w:pPr>
        <w:rPr>
          <w:sz w:val="16"/>
        </w:rPr>
      </w:pPr>
      <w:r w:rsidRPr="007B112A">
        <w:rPr>
          <w:sz w:val="16"/>
        </w:rPr>
        <w:t xml:space="preserve">The </w:t>
      </w:r>
      <w:r w:rsidRPr="007B112A">
        <w:rPr>
          <w:rStyle w:val="StyleUnderline"/>
        </w:rPr>
        <w:t xml:space="preserve">Appointments Clause’s status as a </w:t>
      </w:r>
      <w:r w:rsidRPr="007B112A">
        <w:rPr>
          <w:rStyle w:val="Emphasis"/>
        </w:rPr>
        <w:t>structural limit</w:t>
      </w:r>
      <w:r w:rsidRPr="007B112A">
        <w:rPr>
          <w:rStyle w:val="StyleUnderline"/>
        </w:rPr>
        <w:t xml:space="preserve"> on government, and a key cog in the enforcement of our constitutional separation-of-powers, like the other structural limitations</w:t>
      </w:r>
      <w:r w:rsidRPr="007B112A">
        <w:rPr>
          <w:sz w:val="16"/>
        </w:rPr>
        <w:t xml:space="preserve"> in our Constitution designed to protect individual liberty, must be respected and vigorously enforced. While the Court has enforced the Appointments Clause to an extent throughout American history, this paper takes the position that the Court simply has not gone far enough, and </w:t>
      </w:r>
      <w:r w:rsidRPr="007B112A">
        <w:rPr>
          <w:rStyle w:val="StyleUnderline"/>
        </w:rPr>
        <w:t>courts generally have not been clear enough in their decisions to ensure that the clause has the impact the founders intended it to have</w:t>
      </w:r>
      <w:r w:rsidRPr="007B112A">
        <w:rPr>
          <w:sz w:val="16"/>
        </w:rPr>
        <w:t xml:space="preserve">. The result has been, in essence, a federal takeover of state governments under the guise of cooperative federalism that is detrimental to individual liberty, government accountability, and the states’ roles as sovereign laboratories of democracy in our federal system. This is not the world the founders envisioned. </w:t>
      </w:r>
      <w:r w:rsidRPr="007B112A">
        <w:rPr>
          <w:rStyle w:val="Emphasis"/>
          <w:highlight w:val="cyan"/>
        </w:rPr>
        <w:t>Reinvigorating</w:t>
      </w:r>
      <w:r w:rsidRPr="007B112A">
        <w:rPr>
          <w:rStyle w:val="StyleUnderline"/>
        </w:rPr>
        <w:t xml:space="preserve"> the Appointments Clause </w:t>
      </w:r>
      <w:r w:rsidRPr="007B112A">
        <w:rPr>
          <w:rStyle w:val="StyleUnderline"/>
          <w:highlight w:val="cyan"/>
        </w:rPr>
        <w:t xml:space="preserve">can </w:t>
      </w:r>
      <w:r w:rsidRPr="007B112A">
        <w:rPr>
          <w:rStyle w:val="Emphasis"/>
          <w:highlight w:val="cyan"/>
        </w:rPr>
        <w:t>restore</w:t>
      </w:r>
      <w:r w:rsidRPr="007B112A">
        <w:rPr>
          <w:rStyle w:val="StyleUnderline"/>
        </w:rPr>
        <w:t xml:space="preserve"> the </w:t>
      </w:r>
      <w:r w:rsidRPr="007B112A">
        <w:rPr>
          <w:rStyle w:val="StyleUnderline"/>
          <w:highlight w:val="cyan"/>
        </w:rPr>
        <w:t>accountability</w:t>
      </w:r>
      <w:r w:rsidRPr="007B112A">
        <w:rPr>
          <w:rStyle w:val="StyleUnderline"/>
        </w:rPr>
        <w:t xml:space="preserve"> the founders intended by upholding the Constitution’s text </w:t>
      </w:r>
      <w:r w:rsidRPr="007B112A">
        <w:rPr>
          <w:rStyle w:val="StyleUnderline"/>
          <w:highlight w:val="cyan"/>
        </w:rPr>
        <w:t>and bring</w:t>
      </w:r>
      <w:r w:rsidRPr="007B112A">
        <w:rPr>
          <w:rStyle w:val="StyleUnderline"/>
        </w:rPr>
        <w:t xml:space="preserve">ing </w:t>
      </w:r>
      <w:r w:rsidRPr="007B112A">
        <w:rPr>
          <w:rStyle w:val="StyleUnderline"/>
          <w:highlight w:val="cyan"/>
        </w:rPr>
        <w:t>back</w:t>
      </w:r>
      <w:r w:rsidRPr="007B112A">
        <w:rPr>
          <w:rStyle w:val="StyleUnderline"/>
        </w:rPr>
        <w:t xml:space="preserve"> true </w:t>
      </w:r>
      <w:r w:rsidRPr="007B112A">
        <w:rPr>
          <w:rStyle w:val="Emphasis"/>
        </w:rPr>
        <w:t xml:space="preserve">competitive </w:t>
      </w:r>
      <w:r w:rsidRPr="007B112A">
        <w:rPr>
          <w:rStyle w:val="Emphasis"/>
          <w:highlight w:val="cyan"/>
        </w:rPr>
        <w:t>federalism</w:t>
      </w:r>
      <w:r w:rsidRPr="007B112A">
        <w:rPr>
          <w:rStyle w:val="StyleUnderline"/>
        </w:rPr>
        <w:t xml:space="preserve"> to the states</w:t>
      </w:r>
      <w:r w:rsidRPr="007B112A">
        <w:rPr>
          <w:sz w:val="16"/>
        </w:rPr>
        <w:t>.</w:t>
      </w:r>
    </w:p>
    <w:p w14:paraId="676A96AF" w14:textId="77777777" w:rsidR="009B3B32" w:rsidRPr="007B112A" w:rsidRDefault="009B3B32" w:rsidP="009B3B32">
      <w:pPr>
        <w:pStyle w:val="Heading4"/>
        <w:rPr>
          <w:rFonts w:cs="Calibri"/>
        </w:rPr>
      </w:pPr>
      <w:r w:rsidRPr="007B112A">
        <w:rPr>
          <w:rFonts w:cs="Calibri"/>
        </w:rPr>
        <w:t xml:space="preserve">Otherwise, extinction: </w:t>
      </w:r>
      <w:r w:rsidRPr="007B112A">
        <w:rPr>
          <w:rFonts w:cs="Calibri"/>
          <w:u w:val="single"/>
        </w:rPr>
        <w:t>climate</w:t>
      </w:r>
      <w:r w:rsidRPr="007B112A">
        <w:rPr>
          <w:rFonts w:cs="Calibri"/>
        </w:rPr>
        <w:t xml:space="preserve">, </w:t>
      </w:r>
      <w:r w:rsidRPr="007B112A">
        <w:rPr>
          <w:rFonts w:cs="Calibri"/>
          <w:u w:val="single"/>
        </w:rPr>
        <w:t>nuclear</w:t>
      </w:r>
      <w:r w:rsidRPr="007B112A">
        <w:rPr>
          <w:rFonts w:cs="Calibri"/>
        </w:rPr>
        <w:t xml:space="preserve"> war, </w:t>
      </w:r>
      <w:r w:rsidRPr="007B112A">
        <w:rPr>
          <w:rFonts w:cs="Calibri"/>
          <w:u w:val="single"/>
        </w:rPr>
        <w:t>pandemics</w:t>
      </w:r>
      <w:r w:rsidRPr="007B112A">
        <w:rPr>
          <w:rFonts w:cs="Calibri"/>
        </w:rPr>
        <w:t xml:space="preserve">, and </w:t>
      </w:r>
      <w:r w:rsidRPr="007B112A">
        <w:rPr>
          <w:rFonts w:cs="Calibri"/>
          <w:u w:val="single"/>
        </w:rPr>
        <w:t>emerging tech</w:t>
      </w:r>
      <w:r w:rsidRPr="007B112A">
        <w:rPr>
          <w:rFonts w:cs="Calibri"/>
        </w:rPr>
        <w:t>.</w:t>
      </w:r>
    </w:p>
    <w:p w14:paraId="7F23A5B7" w14:textId="77777777" w:rsidR="009B3B32" w:rsidRPr="007B112A" w:rsidRDefault="009B3B32" w:rsidP="009B3B32">
      <w:r w:rsidRPr="007B112A">
        <w:t xml:space="preserve">Charles </w:t>
      </w:r>
      <w:r w:rsidRPr="007B112A">
        <w:rPr>
          <w:rStyle w:val="Style13ptBold"/>
        </w:rPr>
        <w:t>Weiss 22</w:t>
      </w:r>
      <w:r w:rsidRPr="007B112A">
        <w:t>. Distinguished Professor Emeritus and Visiting Scholar at the American Association for the Advancement of Science, former Science and Technology Adviser to the World Bank and Distinguished Professor of Science, Technology and International Affairs at the Georgetown University School of Foreign Service. Survival Nexus: Science, Technology, and World Affairs, “Playing with Fire,” Ch. 13. https://academic.oup.com/book/39185</w:t>
      </w:r>
    </w:p>
    <w:p w14:paraId="15995E23" w14:textId="77777777" w:rsidR="009B3B32" w:rsidRPr="007B112A" w:rsidRDefault="009B3B32" w:rsidP="009B3B32">
      <w:pPr>
        <w:rPr>
          <w:sz w:val="16"/>
        </w:rPr>
      </w:pPr>
      <w:r w:rsidRPr="007B112A">
        <w:rPr>
          <w:rStyle w:val="StyleUnderline"/>
        </w:rPr>
        <w:t>We are</w:t>
      </w:r>
      <w:r w:rsidRPr="007B112A">
        <w:rPr>
          <w:sz w:val="16"/>
        </w:rPr>
        <w:t xml:space="preserve"> needlessly </w:t>
      </w:r>
      <w:r w:rsidRPr="007B112A">
        <w:rPr>
          <w:rStyle w:val="StyleUnderline"/>
        </w:rPr>
        <w:t xml:space="preserve">allowing </w:t>
      </w:r>
      <w:r w:rsidRPr="007B112A">
        <w:rPr>
          <w:rStyle w:val="Emphasis"/>
          <w:highlight w:val="cyan"/>
        </w:rPr>
        <w:t>tech</w:t>
      </w:r>
      <w:r w:rsidRPr="007B112A">
        <w:rPr>
          <w:sz w:val="16"/>
        </w:rPr>
        <w:t xml:space="preserve">nology </w:t>
      </w:r>
      <w:r w:rsidRPr="007B112A">
        <w:rPr>
          <w:rStyle w:val="StyleUnderline"/>
        </w:rPr>
        <w:t xml:space="preserve">to </w:t>
      </w:r>
      <w:r w:rsidRPr="007B112A">
        <w:rPr>
          <w:rStyle w:val="StyleUnderline"/>
          <w:highlight w:val="cyan"/>
        </w:rPr>
        <w:t>take the world to</w:t>
      </w:r>
      <w:r w:rsidRPr="007B112A">
        <w:rPr>
          <w:rStyle w:val="StyleUnderline"/>
        </w:rPr>
        <w:t xml:space="preserve"> the </w:t>
      </w:r>
      <w:r w:rsidRPr="007B112A">
        <w:rPr>
          <w:rStyle w:val="Emphasis"/>
        </w:rPr>
        <w:t>brink of disasters</w:t>
      </w:r>
      <w:r w:rsidRPr="007B112A">
        <w:rPr>
          <w:rStyle w:val="StyleUnderline"/>
        </w:rPr>
        <w:t xml:space="preserve"> from</w:t>
      </w:r>
      <w:r w:rsidRPr="007B112A">
        <w:rPr>
          <w:sz w:val="16"/>
        </w:rPr>
        <w:t xml:space="preserve"> accidental </w:t>
      </w:r>
      <w:r w:rsidRPr="007B112A">
        <w:rPr>
          <w:rStyle w:val="Emphasis"/>
          <w:highlight w:val="cyan"/>
        </w:rPr>
        <w:t>climate</w:t>
      </w:r>
      <w:r w:rsidRPr="007B112A">
        <w:rPr>
          <w:sz w:val="16"/>
        </w:rPr>
        <w:t xml:space="preserve"> disruption, </w:t>
      </w:r>
      <w:r w:rsidRPr="007B112A">
        <w:rPr>
          <w:rStyle w:val="Emphasis"/>
          <w:highlight w:val="cyan"/>
        </w:rPr>
        <w:t>nuclear war</w:t>
      </w:r>
      <w:r w:rsidRPr="007B112A">
        <w:rPr>
          <w:rStyle w:val="StyleUnderline"/>
          <w:highlight w:val="cyan"/>
        </w:rPr>
        <w:t xml:space="preserve">, and </w:t>
      </w:r>
      <w:r w:rsidRPr="007B112A">
        <w:rPr>
          <w:rStyle w:val="Emphasis"/>
          <w:highlight w:val="cyan"/>
        </w:rPr>
        <w:t>pandemics</w:t>
      </w:r>
      <w:r w:rsidRPr="007B112A">
        <w:rPr>
          <w:rStyle w:val="StyleUnderline"/>
        </w:rPr>
        <w:t>— at the same time that we are</w:t>
      </w:r>
      <w:r w:rsidRPr="007B112A">
        <w:rPr>
          <w:sz w:val="16"/>
        </w:rPr>
        <w:t xml:space="preserve"> </w:t>
      </w:r>
      <w:r w:rsidRPr="007B112A">
        <w:rPr>
          <w:rStyle w:val="StyleUnderline"/>
        </w:rPr>
        <w:t xml:space="preserve">allowing the </w:t>
      </w:r>
      <w:r w:rsidRPr="007B112A">
        <w:rPr>
          <w:rStyle w:val="Emphasis"/>
        </w:rPr>
        <w:t>means</w:t>
      </w:r>
      <w:r w:rsidRPr="007B112A">
        <w:rPr>
          <w:rStyle w:val="StyleUnderline"/>
        </w:rPr>
        <w:t xml:space="preserve"> for </w:t>
      </w:r>
      <w:r w:rsidRPr="007B112A">
        <w:rPr>
          <w:rStyle w:val="Emphasis"/>
        </w:rPr>
        <w:t>controlling</w:t>
      </w:r>
      <w:r w:rsidRPr="007B112A">
        <w:rPr>
          <w:rStyle w:val="StyleUnderline"/>
        </w:rPr>
        <w:t xml:space="preserve"> these</w:t>
      </w:r>
      <w:r w:rsidRPr="007B112A">
        <w:rPr>
          <w:sz w:val="16"/>
        </w:rPr>
        <w:t xml:space="preserve"> technologies </w:t>
      </w:r>
      <w:r w:rsidRPr="007B112A">
        <w:rPr>
          <w:rStyle w:val="StyleUnderline"/>
        </w:rPr>
        <w:t>to</w:t>
      </w:r>
      <w:r w:rsidRPr="007B112A">
        <w:rPr>
          <w:sz w:val="16"/>
        </w:rPr>
        <w:t xml:space="preserve"> </w:t>
      </w:r>
      <w:r w:rsidRPr="007B112A">
        <w:rPr>
          <w:rStyle w:val="Emphasis"/>
        </w:rPr>
        <w:t>erode</w:t>
      </w:r>
      <w:r w:rsidRPr="007B112A">
        <w:rPr>
          <w:sz w:val="16"/>
        </w:rPr>
        <w:t xml:space="preserve">. In effect, </w:t>
      </w:r>
      <w:r w:rsidRPr="007B112A">
        <w:rPr>
          <w:rStyle w:val="StyleUnderline"/>
        </w:rPr>
        <w:t>we are edging</w:t>
      </w:r>
      <w:r w:rsidRPr="007B112A">
        <w:rPr>
          <w:sz w:val="16"/>
        </w:rPr>
        <w:t xml:space="preserve"> </w:t>
      </w:r>
      <w:r w:rsidRPr="007B112A">
        <w:rPr>
          <w:rStyle w:val="Emphasis"/>
        </w:rPr>
        <w:t>closer and closer</w:t>
      </w:r>
      <w:r w:rsidRPr="007B112A">
        <w:rPr>
          <w:sz w:val="16"/>
        </w:rPr>
        <w:t xml:space="preserve"> </w:t>
      </w:r>
      <w:r w:rsidRPr="007B112A">
        <w:rPr>
          <w:rStyle w:val="StyleUnderline"/>
        </w:rPr>
        <w:t xml:space="preserve">to </w:t>
      </w:r>
      <w:r w:rsidRPr="007B112A">
        <w:rPr>
          <w:rStyle w:val="Emphasis"/>
        </w:rPr>
        <w:t>cliffs</w:t>
      </w:r>
      <w:r w:rsidRPr="007B112A">
        <w:rPr>
          <w:rStyle w:val="StyleUnderline"/>
        </w:rPr>
        <w:t xml:space="preserve"> from which </w:t>
      </w:r>
      <w:r w:rsidRPr="007B112A">
        <w:rPr>
          <w:rStyle w:val="StyleUnderline"/>
          <w:highlight w:val="cyan"/>
        </w:rPr>
        <w:t>we have</w:t>
      </w:r>
      <w:r w:rsidRPr="007B112A">
        <w:rPr>
          <w:sz w:val="16"/>
          <w:highlight w:val="cyan"/>
        </w:rPr>
        <w:t xml:space="preserve"> </w:t>
      </w:r>
      <w:r w:rsidRPr="007B112A">
        <w:rPr>
          <w:rStyle w:val="Emphasis"/>
          <w:highlight w:val="cyan"/>
        </w:rPr>
        <w:t>removed</w:t>
      </w:r>
      <w:r w:rsidRPr="007B112A">
        <w:rPr>
          <w:sz w:val="16"/>
        </w:rPr>
        <w:t xml:space="preserve"> the </w:t>
      </w:r>
      <w:r w:rsidRPr="007B112A">
        <w:rPr>
          <w:rStyle w:val="Emphasis"/>
          <w:highlight w:val="cyan"/>
        </w:rPr>
        <w:t>guardrails</w:t>
      </w:r>
      <w:r w:rsidRPr="007B112A">
        <w:rPr>
          <w:rStyle w:val="StyleUnderline"/>
        </w:rPr>
        <w:t>. Fortunately, people are beginning to</w:t>
      </w:r>
      <w:r w:rsidRPr="007B112A">
        <w:rPr>
          <w:sz w:val="16"/>
        </w:rPr>
        <w:t xml:space="preserve"> develop— or at least to </w:t>
      </w:r>
      <w:r w:rsidRPr="007B112A">
        <w:rPr>
          <w:rStyle w:val="Emphasis"/>
        </w:rPr>
        <w:t>think about</w:t>
      </w:r>
      <w:r w:rsidRPr="007B112A">
        <w:rPr>
          <w:rStyle w:val="StyleUnderline"/>
        </w:rPr>
        <w:t xml:space="preserve">— </w:t>
      </w:r>
      <w:r w:rsidRPr="007B112A">
        <w:rPr>
          <w:rStyle w:val="Emphasis"/>
        </w:rPr>
        <w:t>protections</w:t>
      </w:r>
      <w:r w:rsidRPr="007B112A">
        <w:rPr>
          <w:sz w:val="16"/>
        </w:rPr>
        <w:t xml:space="preserve"> </w:t>
      </w:r>
      <w:r w:rsidRPr="007B112A">
        <w:rPr>
          <w:rStyle w:val="StyleUnderline"/>
        </w:rPr>
        <w:t>against some of these dangers</w:t>
      </w:r>
      <w:r w:rsidRPr="007B112A">
        <w:rPr>
          <w:sz w:val="16"/>
        </w:rPr>
        <w:t>.</w:t>
      </w:r>
    </w:p>
    <w:p w14:paraId="37BD138C" w14:textId="77777777" w:rsidR="009B3B32" w:rsidRPr="007B112A" w:rsidRDefault="009B3B32" w:rsidP="009B3B32">
      <w:pPr>
        <w:rPr>
          <w:sz w:val="16"/>
        </w:rPr>
      </w:pPr>
      <w:r w:rsidRPr="007B112A">
        <w:rPr>
          <w:sz w:val="16"/>
        </w:rPr>
        <w:t xml:space="preserve">A technology-based model of </w:t>
      </w:r>
      <w:r w:rsidRPr="007B112A">
        <w:rPr>
          <w:rStyle w:val="Emphasis"/>
        </w:rPr>
        <w:t>authoritarian</w:t>
      </w:r>
      <w:r w:rsidRPr="007B112A">
        <w:rPr>
          <w:rStyle w:val="StyleUnderline"/>
        </w:rPr>
        <w:t xml:space="preserve"> government</w:t>
      </w:r>
      <w:r w:rsidRPr="007B112A">
        <w:rPr>
          <w:sz w:val="16"/>
        </w:rPr>
        <w:t xml:space="preserve"> is being promoted and exported as a technological, economic, and </w:t>
      </w:r>
      <w:r w:rsidRPr="007B112A">
        <w:rPr>
          <w:rStyle w:val="StyleUnderline"/>
        </w:rPr>
        <w:t xml:space="preserve">political challenge to Western </w:t>
      </w:r>
      <w:r w:rsidRPr="007B112A">
        <w:rPr>
          <w:rStyle w:val="Emphasis"/>
        </w:rPr>
        <w:t>liberal democracies</w:t>
      </w:r>
      <w:r w:rsidRPr="007B112A">
        <w:rPr>
          <w:sz w:val="16"/>
        </w:rPr>
        <w:t>. The Internet and social media, conceived as vehicles for free exchange of information and platforms for untrammeled innovation, in some countries have become instruments of repression. At the same time, a systematic, worldwide campaign of misinformation and disinformation, spread via social and mass media, has deliberately sown distrust in the democratic process, in government, in international institutions, in science, in expertise of all kinds, and in the very idea that there is such a thing as truth. In the United States, the scientific consensus concerning climate change has been overwhelmed by misinformation and disinformation spread by political and business interests that it threatens, while public messaging regarding the CO VID-19 pandemic has been at best mixed. All this has made it difficult for people to understand the complex and dangerous new threats to the environment, to their health, to their security, and to democratic government.</w:t>
      </w:r>
    </w:p>
    <w:p w14:paraId="6BA3A97D" w14:textId="77777777" w:rsidR="009B3B32" w:rsidRPr="007B112A" w:rsidRDefault="009B3B32" w:rsidP="009B3B32">
      <w:pPr>
        <w:rPr>
          <w:sz w:val="16"/>
        </w:rPr>
      </w:pPr>
      <w:r w:rsidRPr="007B112A">
        <w:rPr>
          <w:sz w:val="16"/>
        </w:rPr>
        <w:t>Stimulating and Guiding Technological Change</w:t>
      </w:r>
    </w:p>
    <w:p w14:paraId="00AA1321" w14:textId="77777777" w:rsidR="009B3B32" w:rsidRPr="007B112A" w:rsidRDefault="009B3B32" w:rsidP="009B3B32">
      <w:pPr>
        <w:rPr>
          <w:sz w:val="16"/>
        </w:rPr>
      </w:pPr>
      <w:r w:rsidRPr="007B112A">
        <w:rPr>
          <w:rStyle w:val="Emphasis"/>
        </w:rPr>
        <w:t>Science</w:t>
      </w:r>
      <w:r w:rsidRPr="007B112A">
        <w:rPr>
          <w:rStyle w:val="StyleUnderline"/>
        </w:rPr>
        <w:t xml:space="preserve"> and</w:t>
      </w:r>
      <w:r w:rsidRPr="007B112A">
        <w:rPr>
          <w:sz w:val="16"/>
        </w:rPr>
        <w:t xml:space="preserve"> </w:t>
      </w:r>
      <w:r w:rsidRPr="007B112A">
        <w:rPr>
          <w:rStyle w:val="Emphasis"/>
        </w:rPr>
        <w:t>tech</w:t>
      </w:r>
      <w:r w:rsidRPr="007B112A">
        <w:rPr>
          <w:sz w:val="16"/>
        </w:rPr>
        <w:t xml:space="preserve">nology </w:t>
      </w:r>
      <w:r w:rsidRPr="007B112A">
        <w:rPr>
          <w:rStyle w:val="StyleUnderline"/>
        </w:rPr>
        <w:t>have</w:t>
      </w:r>
      <w:r w:rsidRPr="007B112A">
        <w:rPr>
          <w:sz w:val="16"/>
        </w:rPr>
        <w:t xml:space="preserve"> </w:t>
      </w:r>
      <w:r w:rsidRPr="007B112A">
        <w:rPr>
          <w:rStyle w:val="Emphasis"/>
        </w:rPr>
        <w:t>much to contribute</w:t>
      </w:r>
      <w:r w:rsidRPr="007B112A">
        <w:rPr>
          <w:sz w:val="16"/>
        </w:rPr>
        <w:t xml:space="preserve"> </w:t>
      </w:r>
      <w:r w:rsidRPr="007B112A">
        <w:rPr>
          <w:rStyle w:val="StyleUnderline"/>
        </w:rPr>
        <w:t>to the resolution of all these issues. We need better scientific understanding</w:t>
      </w:r>
      <w:r w:rsidRPr="007B112A">
        <w:rPr>
          <w:sz w:val="16"/>
        </w:rPr>
        <w:t xml:space="preserve"> of the climate, of the ways in which diseases spread, and of the likely impact of gene drivers and geoengineering. </w:t>
      </w:r>
      <w:r w:rsidRPr="007B112A">
        <w:rPr>
          <w:rStyle w:val="StyleUnderline"/>
          <w:highlight w:val="cyan"/>
        </w:rPr>
        <w:t xml:space="preserve">We </w:t>
      </w:r>
      <w:r w:rsidRPr="007B112A">
        <w:rPr>
          <w:rStyle w:val="Emphasis"/>
          <w:highlight w:val="cyan"/>
        </w:rPr>
        <w:t>need</w:t>
      </w:r>
      <w:r w:rsidRPr="007B112A">
        <w:rPr>
          <w:sz w:val="16"/>
        </w:rPr>
        <w:t xml:space="preserve"> technological </w:t>
      </w:r>
      <w:r w:rsidRPr="007B112A">
        <w:rPr>
          <w:rStyle w:val="StyleUnderline"/>
        </w:rPr>
        <w:t>innovations</w:t>
      </w:r>
      <w:r w:rsidRPr="007B112A">
        <w:rPr>
          <w:sz w:val="16"/>
        </w:rPr>
        <w:t xml:space="preserve"> to prevent or cure non- communicable diseases, alleviate malnutrition, conserve resources, defend against cyberattack, and restructure our economies along more sustainable and equitable lines.</w:t>
      </w:r>
    </w:p>
    <w:p w14:paraId="17AC9010" w14:textId="77777777" w:rsidR="009B3B32" w:rsidRPr="007B112A" w:rsidRDefault="009B3B32" w:rsidP="009B3B32">
      <w:pPr>
        <w:rPr>
          <w:sz w:val="16"/>
        </w:rPr>
      </w:pPr>
      <w:r w:rsidRPr="007B112A">
        <w:rPr>
          <w:rStyle w:val="StyleUnderline"/>
        </w:rPr>
        <w:t>But we can</w:t>
      </w:r>
      <w:r w:rsidRPr="007B112A">
        <w:rPr>
          <w:rStyle w:val="Emphasis"/>
        </w:rPr>
        <w:t>not</w:t>
      </w:r>
      <w:r w:rsidRPr="007B112A">
        <w:rPr>
          <w:rStyle w:val="StyleUnderline"/>
        </w:rPr>
        <w:t xml:space="preserve"> depend on</w:t>
      </w:r>
      <w:r w:rsidRPr="007B112A">
        <w:rPr>
          <w:sz w:val="16"/>
        </w:rPr>
        <w:t xml:space="preserve"> science and </w:t>
      </w:r>
      <w:r w:rsidRPr="007B112A">
        <w:rPr>
          <w:rStyle w:val="Emphasis"/>
        </w:rPr>
        <w:t>tech</w:t>
      </w:r>
      <w:r w:rsidRPr="007B112A">
        <w:rPr>
          <w:sz w:val="16"/>
        </w:rPr>
        <w:t xml:space="preserve">nology to address these issues </w:t>
      </w:r>
      <w:r w:rsidRPr="007B112A">
        <w:rPr>
          <w:rStyle w:val="StyleUnderline"/>
        </w:rPr>
        <w:t>on their</w:t>
      </w:r>
      <w:r w:rsidRPr="007B112A">
        <w:rPr>
          <w:sz w:val="16"/>
        </w:rPr>
        <w:t xml:space="preserve"> </w:t>
      </w:r>
      <w:r w:rsidRPr="007B112A">
        <w:rPr>
          <w:rStyle w:val="Emphasis"/>
        </w:rPr>
        <w:t>own</w:t>
      </w:r>
      <w:r w:rsidRPr="007B112A">
        <w:rPr>
          <w:rStyle w:val="StyleUnderline"/>
        </w:rPr>
        <w:t>. We also need</w:t>
      </w:r>
      <w:r w:rsidRPr="007B112A">
        <w:rPr>
          <w:sz w:val="16"/>
        </w:rPr>
        <w:t xml:space="preserve"> policies and </w:t>
      </w:r>
      <w:r w:rsidRPr="007B112A">
        <w:rPr>
          <w:rStyle w:val="Emphasis"/>
          <w:highlight w:val="cyan"/>
        </w:rPr>
        <w:t>institutions</w:t>
      </w:r>
      <w:r w:rsidRPr="007B112A">
        <w:rPr>
          <w:sz w:val="16"/>
        </w:rPr>
        <w:t xml:space="preserve"> </w:t>
      </w:r>
      <w:r w:rsidRPr="007B112A">
        <w:rPr>
          <w:rStyle w:val="StyleUnderline"/>
        </w:rPr>
        <w:t>that not only support research and encourage</w:t>
      </w:r>
      <w:r w:rsidRPr="007B112A">
        <w:rPr>
          <w:sz w:val="16"/>
        </w:rPr>
        <w:t xml:space="preserve"> technological </w:t>
      </w:r>
      <w:r w:rsidRPr="007B112A">
        <w:rPr>
          <w:rStyle w:val="StyleUnderline"/>
        </w:rPr>
        <w:t>innovation but also</w:t>
      </w:r>
      <w:r w:rsidRPr="007B112A">
        <w:rPr>
          <w:sz w:val="16"/>
        </w:rPr>
        <w:t xml:space="preserve"> </w:t>
      </w:r>
      <w:r w:rsidRPr="007B112A">
        <w:rPr>
          <w:rStyle w:val="Emphasis"/>
        </w:rPr>
        <w:t>guide</w:t>
      </w:r>
      <w:r w:rsidRPr="007B112A">
        <w:rPr>
          <w:sz w:val="16"/>
        </w:rPr>
        <w:t xml:space="preserve"> scientific research and technological </w:t>
      </w:r>
      <w:r w:rsidRPr="007B112A">
        <w:rPr>
          <w:rStyle w:val="StyleUnderline"/>
        </w:rPr>
        <w:t>change in</w:t>
      </w:r>
      <w:r w:rsidRPr="007B112A">
        <w:rPr>
          <w:sz w:val="16"/>
        </w:rPr>
        <w:t xml:space="preserve"> </w:t>
      </w:r>
      <w:r w:rsidRPr="007B112A">
        <w:rPr>
          <w:rStyle w:val="Emphasis"/>
        </w:rPr>
        <w:t>responsible directions</w:t>
      </w:r>
      <w:r w:rsidRPr="007B112A">
        <w:rPr>
          <w:rStyle w:val="StyleUnderline"/>
        </w:rPr>
        <w:t xml:space="preserve">. This will require </w:t>
      </w:r>
      <w:r w:rsidRPr="007B112A">
        <w:rPr>
          <w:rStyle w:val="StyleUnderline"/>
          <w:highlight w:val="cyan"/>
        </w:rPr>
        <w:t>both</w:t>
      </w:r>
      <w:r w:rsidRPr="007B112A">
        <w:rPr>
          <w:sz w:val="16"/>
          <w:highlight w:val="cyan"/>
        </w:rPr>
        <w:t xml:space="preserve"> </w:t>
      </w:r>
      <w:r w:rsidRPr="007B112A">
        <w:rPr>
          <w:rStyle w:val="Emphasis"/>
          <w:highlight w:val="cyan"/>
        </w:rPr>
        <w:t>“top-down”</w:t>
      </w:r>
      <w:r w:rsidRPr="007B112A">
        <w:rPr>
          <w:sz w:val="16"/>
        </w:rPr>
        <w:t xml:space="preserve"> </w:t>
      </w:r>
      <w:r w:rsidRPr="007B112A">
        <w:rPr>
          <w:rStyle w:val="StyleUnderline"/>
        </w:rPr>
        <w:t>measures</w:t>
      </w:r>
      <w:r w:rsidRPr="007B112A">
        <w:rPr>
          <w:sz w:val="16"/>
        </w:rPr>
        <w:t xml:space="preserve"> by national governments </w:t>
      </w:r>
      <w:r w:rsidRPr="007B112A">
        <w:rPr>
          <w:rStyle w:val="Emphasis"/>
          <w:highlight w:val="cyan"/>
        </w:rPr>
        <w:t>and “bottom-up” pressures</w:t>
      </w:r>
      <w:r w:rsidRPr="007B112A">
        <w:rPr>
          <w:rStyle w:val="Emphasis"/>
        </w:rPr>
        <w:t xml:space="preserve"> from</w:t>
      </w:r>
      <w:r w:rsidRPr="007B112A">
        <w:rPr>
          <w:sz w:val="16"/>
        </w:rPr>
        <w:t xml:space="preserve"> public opinion, from nongovernmental organizations (NGOs) and from </w:t>
      </w:r>
      <w:r w:rsidRPr="007B112A">
        <w:rPr>
          <w:rStyle w:val="Emphasis"/>
          <w:highlight w:val="cyan"/>
        </w:rPr>
        <w:t>state</w:t>
      </w:r>
      <w:r w:rsidRPr="007B112A">
        <w:rPr>
          <w:rStyle w:val="Emphasis"/>
        </w:rPr>
        <w:t xml:space="preserve"> and local </w:t>
      </w:r>
      <w:r w:rsidRPr="007B112A">
        <w:rPr>
          <w:rStyle w:val="Emphasis"/>
          <w:highlight w:val="cyan"/>
        </w:rPr>
        <w:t>governments</w:t>
      </w:r>
      <w:r w:rsidRPr="007B112A">
        <w:rPr>
          <w:rStyle w:val="Emphasis"/>
        </w:rPr>
        <w:t xml:space="preserve"> that </w:t>
      </w:r>
      <w:r w:rsidRPr="007B112A">
        <w:rPr>
          <w:rStyle w:val="Emphasis"/>
          <w:highlight w:val="cyan"/>
        </w:rPr>
        <w:t>are</w:t>
      </w:r>
      <w:r w:rsidRPr="007B112A">
        <w:rPr>
          <w:sz w:val="16"/>
        </w:rPr>
        <w:t xml:space="preserve"> often more </w:t>
      </w:r>
      <w:r w:rsidRPr="007B112A">
        <w:rPr>
          <w:rStyle w:val="Emphasis"/>
        </w:rPr>
        <w:t xml:space="preserve">directly </w:t>
      </w:r>
      <w:r w:rsidRPr="007B112A">
        <w:rPr>
          <w:rStyle w:val="Emphasis"/>
          <w:highlight w:val="cyan"/>
        </w:rPr>
        <w:t>responsive to</w:t>
      </w:r>
      <w:r w:rsidRPr="007B112A">
        <w:rPr>
          <w:rStyle w:val="Emphasis"/>
        </w:rPr>
        <w:t xml:space="preserve"> public </w:t>
      </w:r>
      <w:r w:rsidRPr="007B112A">
        <w:rPr>
          <w:rStyle w:val="Emphasis"/>
          <w:highlight w:val="cyan"/>
        </w:rPr>
        <w:t>pressure</w:t>
      </w:r>
      <w:r w:rsidRPr="007B112A">
        <w:rPr>
          <w:sz w:val="16"/>
        </w:rPr>
        <w:t xml:space="preserve">. It will need </w:t>
      </w:r>
      <w:r w:rsidRPr="007B112A">
        <w:rPr>
          <w:rStyle w:val="Emphasis"/>
        </w:rPr>
        <w:t>ideas</w:t>
      </w:r>
      <w:r w:rsidRPr="007B112A">
        <w:rPr>
          <w:sz w:val="16"/>
        </w:rPr>
        <w:t xml:space="preserve"> </w:t>
      </w:r>
      <w:r w:rsidRPr="007B112A">
        <w:rPr>
          <w:rStyle w:val="StyleUnderline"/>
        </w:rPr>
        <w:t>and</w:t>
      </w:r>
      <w:r w:rsidRPr="007B112A">
        <w:rPr>
          <w:sz w:val="16"/>
        </w:rPr>
        <w:t xml:space="preserve"> </w:t>
      </w:r>
      <w:r w:rsidRPr="007B112A">
        <w:rPr>
          <w:rStyle w:val="Emphasis"/>
        </w:rPr>
        <w:t>inspiration</w:t>
      </w:r>
      <w:r w:rsidRPr="007B112A">
        <w:rPr>
          <w:sz w:val="16"/>
        </w:rPr>
        <w:t xml:space="preserve"> from businesses, universities, research institutes, individual inventors, and ordinary citizens, and support </w:t>
      </w:r>
      <w:r w:rsidRPr="007B112A">
        <w:rPr>
          <w:rStyle w:val="StyleUnderline"/>
        </w:rPr>
        <w:t>from</w:t>
      </w:r>
      <w:r w:rsidRPr="007B112A">
        <w:rPr>
          <w:sz w:val="16"/>
        </w:rPr>
        <w:t xml:space="preserve"> </w:t>
      </w:r>
      <w:r w:rsidRPr="007B112A">
        <w:rPr>
          <w:rStyle w:val="Emphasis"/>
        </w:rPr>
        <w:t>public opinion</w:t>
      </w:r>
      <w:r w:rsidRPr="007B112A">
        <w:rPr>
          <w:sz w:val="16"/>
        </w:rPr>
        <w:t xml:space="preserve"> </w:t>
      </w:r>
      <w:r w:rsidRPr="007B112A">
        <w:rPr>
          <w:rStyle w:val="StyleUnderline"/>
        </w:rPr>
        <w:t>and from the</w:t>
      </w:r>
      <w:r w:rsidRPr="007B112A">
        <w:rPr>
          <w:sz w:val="16"/>
        </w:rPr>
        <w:t xml:space="preserve"> actions and </w:t>
      </w:r>
      <w:r w:rsidRPr="007B112A">
        <w:rPr>
          <w:rStyle w:val="Emphasis"/>
        </w:rPr>
        <w:t>advocacy</w:t>
      </w:r>
      <w:r w:rsidRPr="007B112A">
        <w:rPr>
          <w:sz w:val="16"/>
        </w:rPr>
        <w:t xml:space="preserve"> </w:t>
      </w:r>
      <w:r w:rsidRPr="007B112A">
        <w:rPr>
          <w:rStyle w:val="StyleUnderline"/>
        </w:rPr>
        <w:t>of</w:t>
      </w:r>
      <w:r w:rsidRPr="007B112A">
        <w:rPr>
          <w:sz w:val="16"/>
        </w:rPr>
        <w:t xml:space="preserve"> </w:t>
      </w:r>
      <w:r w:rsidRPr="007B112A">
        <w:rPr>
          <w:rStyle w:val="Emphasis"/>
        </w:rPr>
        <w:t>individuals</w:t>
      </w:r>
      <w:r w:rsidRPr="007B112A">
        <w:rPr>
          <w:sz w:val="16"/>
        </w:rPr>
        <w:t xml:space="preserve"> </w:t>
      </w:r>
      <w:r w:rsidRPr="007B112A">
        <w:rPr>
          <w:rStyle w:val="StyleUnderline"/>
        </w:rPr>
        <w:t>and</w:t>
      </w:r>
      <w:r w:rsidRPr="007B112A">
        <w:rPr>
          <w:sz w:val="16"/>
        </w:rPr>
        <w:t xml:space="preserve"> </w:t>
      </w:r>
      <w:r w:rsidRPr="007B112A">
        <w:rPr>
          <w:rStyle w:val="Emphasis"/>
        </w:rPr>
        <w:t>communities</w:t>
      </w:r>
      <w:r w:rsidRPr="007B112A">
        <w:rPr>
          <w:sz w:val="16"/>
        </w:rPr>
        <w:t>. In some cases, it will require sustained effort to resist commercial, political, and military pressures to ignore broader social and environmental problems when investing in research and innovation and to deploy technologies before at least some of their consequences are understood and anticipated. The response to the COVID-19 pandemic and the denial of the reality of climate change in a number of countries show how even the best scientific advice can be undercut by the words and actions of shortsighted, self-interested political leaders.</w:t>
      </w:r>
    </w:p>
    <w:p w14:paraId="521F7CB2" w14:textId="77777777" w:rsidR="009B3B32" w:rsidRPr="007B112A" w:rsidRDefault="009B3B32" w:rsidP="009B3B32">
      <w:pPr>
        <w:rPr>
          <w:sz w:val="16"/>
        </w:rPr>
      </w:pPr>
      <w:r w:rsidRPr="007B112A">
        <w:rPr>
          <w:rStyle w:val="StyleUnderline"/>
          <w:highlight w:val="cyan"/>
        </w:rPr>
        <w:t>We need</w:t>
      </w:r>
      <w:r w:rsidRPr="007B112A">
        <w:rPr>
          <w:rStyle w:val="StyleUnderline"/>
        </w:rPr>
        <w:t xml:space="preserve"> to</w:t>
      </w:r>
      <w:r w:rsidRPr="007B112A">
        <w:rPr>
          <w:sz w:val="16"/>
        </w:rPr>
        <w:t xml:space="preserve"> </w:t>
      </w:r>
      <w:r w:rsidRPr="007B112A">
        <w:rPr>
          <w:rStyle w:val="Emphasis"/>
        </w:rPr>
        <w:t xml:space="preserve">devise </w:t>
      </w:r>
      <w:r w:rsidRPr="007B112A">
        <w:rPr>
          <w:rStyle w:val="Emphasis"/>
          <w:highlight w:val="cyan"/>
        </w:rPr>
        <w:t>limits</w:t>
      </w:r>
      <w:r w:rsidRPr="007B112A">
        <w:rPr>
          <w:sz w:val="16"/>
          <w:highlight w:val="cyan"/>
        </w:rPr>
        <w:t xml:space="preserve"> </w:t>
      </w:r>
      <w:r w:rsidRPr="007B112A">
        <w:rPr>
          <w:rStyle w:val="StyleUnderline"/>
          <w:highlight w:val="cyan"/>
        </w:rPr>
        <w:t>on</w:t>
      </w:r>
      <w:r w:rsidRPr="007B112A">
        <w:rPr>
          <w:sz w:val="16"/>
        </w:rPr>
        <w:t xml:space="preserve"> technological </w:t>
      </w:r>
      <w:r w:rsidRPr="007B112A">
        <w:rPr>
          <w:rStyle w:val="Emphasis"/>
          <w:highlight w:val="cyan"/>
        </w:rPr>
        <w:t>innovations</w:t>
      </w:r>
      <w:r w:rsidRPr="007B112A">
        <w:rPr>
          <w:sz w:val="16"/>
        </w:rPr>
        <w:t xml:space="preserve"> like autonomous weapons and hypersonic missiles </w:t>
      </w:r>
      <w:r w:rsidRPr="007B112A">
        <w:rPr>
          <w:rStyle w:val="StyleUnderline"/>
          <w:highlight w:val="cyan"/>
        </w:rPr>
        <w:t>that</w:t>
      </w:r>
      <w:r w:rsidRPr="007B112A">
        <w:rPr>
          <w:sz w:val="16"/>
        </w:rPr>
        <w:t xml:space="preserve"> can </w:t>
      </w:r>
      <w:r w:rsidRPr="007B112A">
        <w:rPr>
          <w:rStyle w:val="StyleUnderline"/>
          <w:highlight w:val="cyan"/>
        </w:rPr>
        <w:t>lead to</w:t>
      </w:r>
      <w:r w:rsidRPr="007B112A">
        <w:rPr>
          <w:sz w:val="16"/>
        </w:rPr>
        <w:t xml:space="preserve"> </w:t>
      </w:r>
      <w:r w:rsidRPr="007B112A">
        <w:rPr>
          <w:rStyle w:val="Emphasis"/>
        </w:rPr>
        <w:t xml:space="preserve">unintended </w:t>
      </w:r>
      <w:r w:rsidRPr="007B112A">
        <w:rPr>
          <w:rStyle w:val="Emphasis"/>
          <w:highlight w:val="cyan"/>
        </w:rPr>
        <w:t>nuclear war</w:t>
      </w:r>
      <w:r w:rsidRPr="007B112A">
        <w:rPr>
          <w:rStyle w:val="StyleUnderline"/>
        </w:rPr>
        <w:t xml:space="preserve">. We need </w:t>
      </w:r>
      <w:r w:rsidRPr="007B112A">
        <w:rPr>
          <w:rStyle w:val="StyleUnderline"/>
          <w:highlight w:val="cyan"/>
        </w:rPr>
        <w:t>to</w:t>
      </w:r>
      <w:r w:rsidRPr="007B112A">
        <w:rPr>
          <w:sz w:val="16"/>
        </w:rPr>
        <w:t xml:space="preserve"> restructure our economy and redesign our cities to end, or at least to limit the use of fossil fuels and to increase the efficiency of our use of energy and materials. We need </w:t>
      </w:r>
      <w:r w:rsidRPr="007B112A">
        <w:rPr>
          <w:rStyle w:val="Emphasis"/>
          <w:highlight w:val="cyan"/>
        </w:rPr>
        <w:t>control</w:t>
      </w:r>
      <w:r w:rsidRPr="007B112A">
        <w:rPr>
          <w:sz w:val="16"/>
        </w:rPr>
        <w:t xml:space="preserve">s on </w:t>
      </w:r>
      <w:r w:rsidRPr="007B112A">
        <w:rPr>
          <w:rStyle w:val="StyleUnderline"/>
        </w:rPr>
        <w:t>technologies like</w:t>
      </w:r>
      <w:r w:rsidRPr="007B112A">
        <w:rPr>
          <w:sz w:val="16"/>
        </w:rPr>
        <w:t xml:space="preserve"> </w:t>
      </w:r>
      <w:r w:rsidRPr="007B112A">
        <w:rPr>
          <w:rStyle w:val="Emphasis"/>
          <w:highlight w:val="cyan"/>
        </w:rPr>
        <w:t>a</w:t>
      </w:r>
      <w:r w:rsidRPr="007B112A">
        <w:rPr>
          <w:sz w:val="16"/>
        </w:rPr>
        <w:t xml:space="preserve">rtificial </w:t>
      </w:r>
      <w:r w:rsidRPr="007B112A">
        <w:rPr>
          <w:rStyle w:val="Emphasis"/>
          <w:highlight w:val="cyan"/>
        </w:rPr>
        <w:t>i</w:t>
      </w:r>
      <w:r w:rsidRPr="007B112A">
        <w:rPr>
          <w:sz w:val="16"/>
        </w:rPr>
        <w:t xml:space="preserve">ntelligence, </w:t>
      </w:r>
      <w:r w:rsidRPr="007B112A">
        <w:rPr>
          <w:rStyle w:val="Emphasis"/>
          <w:highlight w:val="cyan"/>
        </w:rPr>
        <w:t>gene drivers</w:t>
      </w:r>
      <w:r w:rsidRPr="007B112A">
        <w:rPr>
          <w:rStyle w:val="StyleUnderline"/>
          <w:highlight w:val="cyan"/>
        </w:rPr>
        <w:t xml:space="preserve">, and </w:t>
      </w:r>
      <w:r w:rsidRPr="007B112A">
        <w:rPr>
          <w:rStyle w:val="Emphasis"/>
          <w:highlight w:val="cyan"/>
        </w:rPr>
        <w:t>geoengineering</w:t>
      </w:r>
      <w:r w:rsidRPr="007B112A">
        <w:rPr>
          <w:sz w:val="16"/>
        </w:rPr>
        <w:t xml:space="preserve">, </w:t>
      </w:r>
      <w:r w:rsidRPr="007B112A">
        <w:rPr>
          <w:rStyle w:val="StyleUnderline"/>
        </w:rPr>
        <w:t xml:space="preserve">all of </w:t>
      </w:r>
      <w:r w:rsidRPr="007B112A">
        <w:rPr>
          <w:rStyle w:val="StyleUnderline"/>
          <w:highlight w:val="cyan"/>
        </w:rPr>
        <w:t>which</w:t>
      </w:r>
      <w:r w:rsidRPr="007B112A">
        <w:rPr>
          <w:sz w:val="16"/>
        </w:rPr>
        <w:t xml:space="preserve"> both promise major benefits and </w:t>
      </w:r>
      <w:r w:rsidRPr="007B112A">
        <w:rPr>
          <w:rStyle w:val="StyleUnderline"/>
          <w:highlight w:val="cyan"/>
        </w:rPr>
        <w:t>involve</w:t>
      </w:r>
      <w:r w:rsidRPr="007B112A">
        <w:rPr>
          <w:sz w:val="16"/>
          <w:highlight w:val="cyan"/>
        </w:rPr>
        <w:t xml:space="preserve"> </w:t>
      </w:r>
      <w:r w:rsidRPr="007B112A">
        <w:rPr>
          <w:rStyle w:val="Emphasis"/>
          <w:highlight w:val="cyan"/>
        </w:rPr>
        <w:t>great risks</w:t>
      </w:r>
      <w:r w:rsidRPr="007B112A">
        <w:rPr>
          <w:rStyle w:val="StyleUnderline"/>
        </w:rPr>
        <w:t>. We need to defend ourselves</w:t>
      </w:r>
      <w:r w:rsidRPr="007B112A">
        <w:rPr>
          <w:sz w:val="16"/>
        </w:rPr>
        <w:t xml:space="preserve"> against </w:t>
      </w:r>
      <w:r w:rsidRPr="007B112A">
        <w:rPr>
          <w:rStyle w:val="Emphasis"/>
        </w:rPr>
        <w:t>tech</w:t>
      </w:r>
      <w:r w:rsidRPr="007B112A">
        <w:rPr>
          <w:sz w:val="16"/>
        </w:rPr>
        <w:t>nology</w:t>
      </w:r>
      <w:r w:rsidRPr="007B112A">
        <w:rPr>
          <w:rStyle w:val="Emphasis"/>
        </w:rPr>
        <w:t>-based attacks</w:t>
      </w:r>
      <w:r w:rsidRPr="007B112A">
        <w:rPr>
          <w:sz w:val="16"/>
        </w:rPr>
        <w:t xml:space="preserve"> </w:t>
      </w:r>
      <w:r w:rsidRPr="007B112A">
        <w:rPr>
          <w:rStyle w:val="StyleUnderline"/>
        </w:rPr>
        <w:t>on</w:t>
      </w:r>
      <w:r w:rsidRPr="007B112A">
        <w:rPr>
          <w:sz w:val="16"/>
        </w:rPr>
        <w:t xml:space="preserve"> the </w:t>
      </w:r>
      <w:r w:rsidRPr="007B112A">
        <w:rPr>
          <w:rStyle w:val="Emphasis"/>
        </w:rPr>
        <w:t>values</w:t>
      </w:r>
      <w:r w:rsidRPr="007B112A">
        <w:rPr>
          <w:sz w:val="16"/>
        </w:rPr>
        <w:t xml:space="preserve"> of freedom of thought, communication, innovation, and access to information that were embodied in the original design of the Internet and social media but are now under attack.</w:t>
      </w:r>
    </w:p>
    <w:p w14:paraId="1CFF9790" w14:textId="77777777" w:rsidR="009B3B32" w:rsidRPr="007B112A" w:rsidRDefault="009B3B32" w:rsidP="009B3B32">
      <w:pPr>
        <w:rPr>
          <w:sz w:val="16"/>
        </w:rPr>
      </w:pPr>
      <w:r w:rsidRPr="007B112A">
        <w:rPr>
          <w:rStyle w:val="StyleUnderline"/>
        </w:rPr>
        <w:t xml:space="preserve">At the same time, we need </w:t>
      </w:r>
      <w:r w:rsidRPr="007B112A">
        <w:rPr>
          <w:rStyle w:val="Emphasis"/>
        </w:rPr>
        <w:t>new</w:t>
      </w:r>
      <w:r w:rsidRPr="007B112A">
        <w:rPr>
          <w:sz w:val="16"/>
        </w:rPr>
        <w:t xml:space="preserve"> science and </w:t>
      </w:r>
      <w:r w:rsidRPr="007B112A">
        <w:rPr>
          <w:rStyle w:val="Emphasis"/>
        </w:rPr>
        <w:t>tech</w:t>
      </w:r>
      <w:r w:rsidRPr="007B112A">
        <w:rPr>
          <w:sz w:val="16"/>
        </w:rPr>
        <w:t xml:space="preserve">nology </w:t>
      </w:r>
      <w:r w:rsidRPr="007B112A">
        <w:rPr>
          <w:rStyle w:val="StyleUnderline"/>
        </w:rPr>
        <w:t>to develop novel approaches to</w:t>
      </w:r>
      <w:r w:rsidRPr="007B112A">
        <w:rPr>
          <w:sz w:val="16"/>
        </w:rPr>
        <w:t xml:space="preserve"> environmental </w:t>
      </w:r>
      <w:r w:rsidRPr="007B112A">
        <w:rPr>
          <w:rStyle w:val="Emphasis"/>
        </w:rPr>
        <w:t>sustainability</w:t>
      </w:r>
      <w:r w:rsidRPr="007B112A">
        <w:rPr>
          <w:sz w:val="16"/>
        </w:rPr>
        <w:t>: improved sources of renewable energy and innovative approaches to efficient energy use. We need both to expand and to restructure our electric energy grids to electrify our economy and to improve their efficiency, reliability, and security. We need to restructure our agricultural economy, our urban infrastructure and our transportation systems. We need explicit measures to ensure that everyone can participate in the benefits of technological change. We need research and development on orphan technologies, and vaccines and cures for the diseases that mainly affect people in low- income countries. Not a small menu.</w:t>
      </w:r>
    </w:p>
    <w:p w14:paraId="146637D9" w14:textId="77777777" w:rsidR="009B3B32" w:rsidRPr="007B112A" w:rsidRDefault="009B3B32" w:rsidP="009B3B32">
      <w:pPr>
        <w:rPr>
          <w:sz w:val="16"/>
        </w:rPr>
      </w:pPr>
      <w:r w:rsidRPr="007B112A">
        <w:rPr>
          <w:sz w:val="16"/>
        </w:rPr>
        <w:t xml:space="preserve">Some of these </w:t>
      </w:r>
      <w:r w:rsidRPr="007B112A">
        <w:rPr>
          <w:rStyle w:val="StyleUnderline"/>
        </w:rPr>
        <w:t>issues, like</w:t>
      </w:r>
      <w:r w:rsidRPr="007B112A">
        <w:rPr>
          <w:sz w:val="16"/>
        </w:rPr>
        <w:t xml:space="preserve"> </w:t>
      </w:r>
      <w:r w:rsidRPr="007B112A">
        <w:rPr>
          <w:rStyle w:val="Emphasis"/>
        </w:rPr>
        <w:t>climate change</w:t>
      </w:r>
      <w:r w:rsidRPr="007B112A">
        <w:rPr>
          <w:rStyle w:val="StyleUnderline"/>
        </w:rPr>
        <w:t xml:space="preserve">, </w:t>
      </w:r>
      <w:r w:rsidRPr="007B112A">
        <w:rPr>
          <w:rStyle w:val="Emphasis"/>
        </w:rPr>
        <w:t>nuclear weapons</w:t>
      </w:r>
      <w:r w:rsidRPr="007B112A">
        <w:rPr>
          <w:rStyle w:val="StyleUnderline"/>
        </w:rPr>
        <w:t>, and</w:t>
      </w:r>
      <w:r w:rsidRPr="007B112A">
        <w:rPr>
          <w:sz w:val="16"/>
        </w:rPr>
        <w:t xml:space="preserve"> global </w:t>
      </w:r>
      <w:r w:rsidRPr="007B112A">
        <w:rPr>
          <w:rStyle w:val="Emphasis"/>
        </w:rPr>
        <w:t>health</w:t>
      </w:r>
      <w:r w:rsidRPr="007B112A">
        <w:rPr>
          <w:rStyle w:val="StyleUnderline"/>
        </w:rPr>
        <w:t>, are governed by</w:t>
      </w:r>
      <w:r w:rsidRPr="007B112A">
        <w:rPr>
          <w:sz w:val="16"/>
        </w:rPr>
        <w:t xml:space="preserve"> </w:t>
      </w:r>
      <w:r w:rsidRPr="007B112A">
        <w:rPr>
          <w:rStyle w:val="Emphasis"/>
        </w:rPr>
        <w:t>long-standing</w:t>
      </w:r>
      <w:r w:rsidRPr="007B112A">
        <w:rPr>
          <w:sz w:val="16"/>
        </w:rPr>
        <w:t xml:space="preserve"> regimes, </w:t>
      </w:r>
      <w:r w:rsidRPr="007B112A">
        <w:rPr>
          <w:rStyle w:val="Emphasis"/>
        </w:rPr>
        <w:t>norms</w:t>
      </w:r>
      <w:r w:rsidRPr="007B112A">
        <w:rPr>
          <w:rStyle w:val="StyleUnderline"/>
        </w:rPr>
        <w:t>, and</w:t>
      </w:r>
      <w:r w:rsidRPr="007B112A">
        <w:rPr>
          <w:sz w:val="16"/>
        </w:rPr>
        <w:t xml:space="preserve"> </w:t>
      </w:r>
      <w:r w:rsidRPr="007B112A">
        <w:rPr>
          <w:rStyle w:val="Emphasis"/>
          <w:highlight w:val="cyan"/>
        </w:rPr>
        <w:t>institutions</w:t>
      </w:r>
      <w:r w:rsidRPr="007B112A">
        <w:rPr>
          <w:sz w:val="16"/>
        </w:rPr>
        <w:t xml:space="preserve"> </w:t>
      </w:r>
      <w:r w:rsidRPr="007B112A">
        <w:rPr>
          <w:rStyle w:val="StyleUnderline"/>
        </w:rPr>
        <w:t>that</w:t>
      </w:r>
      <w:r w:rsidRPr="007B112A">
        <w:rPr>
          <w:sz w:val="16"/>
        </w:rPr>
        <w:t xml:space="preserve"> </w:t>
      </w:r>
      <w:r w:rsidRPr="007B112A">
        <w:rPr>
          <w:rStyle w:val="Emphasis"/>
        </w:rPr>
        <w:t xml:space="preserve">now </w:t>
      </w:r>
      <w:r w:rsidRPr="007B112A">
        <w:rPr>
          <w:rStyle w:val="Emphasis"/>
          <w:highlight w:val="cyan"/>
        </w:rPr>
        <w:t>need strengthening</w:t>
      </w:r>
      <w:r w:rsidRPr="007B112A">
        <w:rPr>
          <w:sz w:val="16"/>
        </w:rPr>
        <w:t xml:space="preserve"> </w:t>
      </w:r>
      <w:r w:rsidRPr="007B112A">
        <w:rPr>
          <w:rStyle w:val="StyleUnderline"/>
        </w:rPr>
        <w:t>and</w:t>
      </w:r>
      <w:r w:rsidRPr="007B112A">
        <w:rPr>
          <w:sz w:val="16"/>
        </w:rPr>
        <w:t xml:space="preserve"> </w:t>
      </w:r>
      <w:r w:rsidRPr="007B112A">
        <w:rPr>
          <w:rStyle w:val="Emphasis"/>
        </w:rPr>
        <w:t>refurbishing</w:t>
      </w:r>
      <w:r w:rsidRPr="007B112A">
        <w:rPr>
          <w:sz w:val="16"/>
        </w:rPr>
        <w:t xml:space="preserve"> to meet new political, economic, and techno­ logical challenges. Nonproliferation and anti-missile agreements need to be restored and extended to limit or ban development and deployment of hyper­ sonic missiles, destabilizing weapons that are now under rapid development in many countries. Voluntary national limits on greenhouse gas emissions need to be urgently increased. Time is running out, and costs will be much greater the longer we take for effective action to mitigate and adapt to climate disruption. In the global health sphere, the system for emergency preparedness and pandemic control needs increased and sustained political and financial support to replace the long-standing pattern of crisis-to-crisis, feast-or-famine funding. Most low- income countries still need basic health infrastructure, both to provide health services to their population and to identify and control epidemic disease that could spread beyond their borders.</w:t>
      </w:r>
    </w:p>
    <w:p w14:paraId="30792CB7" w14:textId="77777777" w:rsidR="009B3B32" w:rsidRPr="007B112A" w:rsidRDefault="009B3B32" w:rsidP="009B3B32">
      <w:pPr>
        <w:rPr>
          <w:sz w:val="16"/>
        </w:rPr>
      </w:pPr>
      <w:r w:rsidRPr="007B112A">
        <w:rPr>
          <w:sz w:val="16"/>
        </w:rPr>
        <w:t>Cyberweapons, too, can quickly get out of control and wreak enormous damage on critical infrastructure, including the systems of command-and- control on which we would depend to prevent accidental escalation of a localized conflict to full-scale war. Like hypersonic missiles, the response to these weapons depends on artificial intelligence. Unlike hypersonic missiles, cyberweapons do not lend themselves to the type of verifiable arms control regime that has so far been successful for nuclear weapons. What is more, many governments op­ pose any limits on the use of cyberweapons, despite the risk they pose of acci­ dental escalation. Continued research and international discussion on how these weapons can be controlled are urgent priorities.</w:t>
      </w:r>
    </w:p>
    <w:p w14:paraId="33B53AC1" w14:textId="77777777" w:rsidR="009B3B32" w:rsidRPr="007B112A" w:rsidRDefault="009B3B32" w:rsidP="009B3B32">
      <w:pPr>
        <w:rPr>
          <w:sz w:val="16"/>
        </w:rPr>
      </w:pPr>
      <w:r w:rsidRPr="007B112A">
        <w:rPr>
          <w:sz w:val="16"/>
        </w:rPr>
        <w:t xml:space="preserve">Geoengineering and gene drivers also take the world into uncharted terri­ tory. Their </w:t>
      </w:r>
      <w:r w:rsidRPr="007B112A">
        <w:rPr>
          <w:rStyle w:val="StyleUnderline"/>
        </w:rPr>
        <w:t xml:space="preserve">governance is </w:t>
      </w:r>
      <w:r w:rsidRPr="007B112A">
        <w:rPr>
          <w:rStyle w:val="Emphasis"/>
        </w:rPr>
        <w:t>complicated</w:t>
      </w:r>
      <w:r w:rsidRPr="007B112A">
        <w:rPr>
          <w:rStyle w:val="StyleUnderline"/>
        </w:rPr>
        <w:t xml:space="preserve"> by</w:t>
      </w:r>
      <w:r w:rsidRPr="007B112A">
        <w:rPr>
          <w:sz w:val="16"/>
        </w:rPr>
        <w:t xml:space="preserve"> the fact that they are accessible not only to governments, but also to </w:t>
      </w:r>
      <w:r w:rsidRPr="007B112A">
        <w:rPr>
          <w:rStyle w:val="Emphasis"/>
        </w:rPr>
        <w:t>private businesses</w:t>
      </w:r>
      <w:r w:rsidRPr="007B112A">
        <w:rPr>
          <w:rStyle w:val="StyleUnderline"/>
        </w:rPr>
        <w:t xml:space="preserve">, </w:t>
      </w:r>
      <w:r w:rsidRPr="007B112A">
        <w:rPr>
          <w:rStyle w:val="Emphasis"/>
        </w:rPr>
        <w:t>NGOs</w:t>
      </w:r>
      <w:r w:rsidRPr="007B112A">
        <w:rPr>
          <w:rStyle w:val="StyleUnderline"/>
        </w:rPr>
        <w:t xml:space="preserve">, and </w:t>
      </w:r>
      <w:r w:rsidRPr="007B112A">
        <w:rPr>
          <w:rStyle w:val="Emphasis"/>
        </w:rPr>
        <w:t>individuals</w:t>
      </w:r>
      <w:r w:rsidRPr="007B112A">
        <w:rPr>
          <w:rStyle w:val="StyleUnderline"/>
        </w:rPr>
        <w:t xml:space="preserve">. It is </w:t>
      </w:r>
      <w:r w:rsidRPr="007B112A">
        <w:rPr>
          <w:rStyle w:val="Emphasis"/>
        </w:rPr>
        <w:t>far from clear</w:t>
      </w:r>
      <w:r w:rsidRPr="007B112A">
        <w:rPr>
          <w:sz w:val="16"/>
        </w:rPr>
        <w:t xml:space="preserve"> </w:t>
      </w:r>
      <w:r w:rsidRPr="007B112A">
        <w:rPr>
          <w:rStyle w:val="StyleUnderline"/>
        </w:rPr>
        <w:t>how decisions should be made</w:t>
      </w:r>
      <w:r w:rsidRPr="007B112A">
        <w:rPr>
          <w:sz w:val="16"/>
        </w:rPr>
        <w:t xml:space="preserve"> as to whether and under what circumstances these technologies should be developed, and what criteria should govern any such decisions. Advocates for these technologies have developed roadmaps for deploying them in a way that minimizes risks. Still, there are fundamental disagreements over whether geoengineering and gene drivers should be developed and implemented at all, and there is substantial support for the idea that one or both should be banned outright. Critics have called for moratoriums until the broader questions can be explored by a broad range of worldwide stakeholders, disciplines, and cultures. However, the disagreements we have outlined will probably never be totally resolved to everyone’s satisfaction, and deployment decisions will eventually have to be made one way or the other.</w:t>
      </w:r>
    </w:p>
    <w:p w14:paraId="4A9BC286" w14:textId="77777777" w:rsidR="009B3B32" w:rsidRPr="007B112A" w:rsidRDefault="009B3B32" w:rsidP="009B3B32">
      <w:pPr>
        <w:rPr>
          <w:sz w:val="16"/>
        </w:rPr>
      </w:pPr>
      <w:r w:rsidRPr="007B112A">
        <w:rPr>
          <w:sz w:val="16"/>
        </w:rPr>
        <w:t>The governance of the Internet and social media involves measures to pre­ serve the global Internet and to address those issues of cybersecurity that are of common concern to countries with very different political systems and very different ideas concerning civil liberties and human rights. The competition be­ tween authoritarian and democratic governments over freedom of information and innovation is likely to go on for a long time, but both sides have a strong in­ terest in maintaining a functioning global Internet and in avoiding catastrophic damage to information and telecommunication systems.</w:t>
      </w:r>
    </w:p>
    <w:p w14:paraId="5482624C" w14:textId="77777777" w:rsidR="009B3B32" w:rsidRPr="007B112A" w:rsidRDefault="009B3B32" w:rsidP="009B3B32">
      <w:pPr>
        <w:rPr>
          <w:sz w:val="16"/>
        </w:rPr>
      </w:pPr>
      <w:r w:rsidRPr="007B112A">
        <w:rPr>
          <w:sz w:val="16"/>
        </w:rPr>
        <w:t>Several academies of science, research institutes, NGOs, and religious organ­ izations have proposed codes of conduct and declarations of principle to deal with the difficult philosophical, ethical, and practical issues involved in all these issues. These represent a useful beginning, and one may hope that they will reach the level of consensus that would allow them to be codified into national legisla­ tion or international agreements.</w:t>
      </w:r>
    </w:p>
    <w:p w14:paraId="2901F2B9" w14:textId="77777777" w:rsidR="009B3B32" w:rsidRPr="007B112A" w:rsidRDefault="009B3B32" w:rsidP="009B3B32">
      <w:pPr>
        <w:rPr>
          <w:sz w:val="16"/>
        </w:rPr>
      </w:pPr>
      <w:r w:rsidRPr="007B112A">
        <w:rPr>
          <w:sz w:val="16"/>
        </w:rPr>
        <w:t>Dealing with these issues will require respect for expertise in the fields to which we have often referred: science, technology, politics, economics, business, law, and culture. We will need to incorporate scientific advice into decision­ making processes, and to acknowledge and manage the risks and uncertainties in our understanding of the science and the technology we are trying to manage, as well as in their ramifications for the larger society. There is also a need to edu­ cate governments and the public, both on the underlying science and technology and on their links to the broader context. Finally, I would urge that there is a need for an international obligation to identify areas for scientific research and technological innovation that can help to resolve these issues and to support this research with adequate financial, human and institutional resources. This last re­ quirement should become a general principle that should become part of the ac­ cepted framework for thinking about global issues and incorporated into formal agreements on these matters as a matter of usual practice.</w:t>
      </w:r>
    </w:p>
    <w:p w14:paraId="4AC97960" w14:textId="77777777" w:rsidR="009B3B32" w:rsidRPr="007B112A" w:rsidRDefault="009B3B32" w:rsidP="009B3B32">
      <w:pPr>
        <w:rPr>
          <w:sz w:val="16"/>
        </w:rPr>
      </w:pPr>
      <w:r w:rsidRPr="007B112A">
        <w:rPr>
          <w:rStyle w:val="StyleUnderline"/>
        </w:rPr>
        <w:t xml:space="preserve">Dealing with complex global, technology-intensive issues like these is </w:t>
      </w:r>
      <w:r w:rsidRPr="007B112A">
        <w:rPr>
          <w:rStyle w:val="StyleUnderline"/>
          <w:highlight w:val="cyan"/>
        </w:rPr>
        <w:t xml:space="preserve">a </w:t>
      </w:r>
      <w:r w:rsidRPr="007B112A">
        <w:rPr>
          <w:rStyle w:val="Emphasis"/>
          <w:highlight w:val="cyan"/>
        </w:rPr>
        <w:t>tall order</w:t>
      </w:r>
      <w:r w:rsidRPr="007B112A">
        <w:rPr>
          <w:sz w:val="16"/>
        </w:rPr>
        <w:t>, especially when they require democratic countries to find</w:t>
      </w:r>
      <w:r w:rsidRPr="007B112A">
        <w:rPr>
          <w:rStyle w:val="StyleUnderline"/>
        </w:rPr>
        <w:t xml:space="preserve"> </w:t>
      </w:r>
      <w:r w:rsidRPr="007B112A">
        <w:rPr>
          <w:sz w:val="16"/>
        </w:rPr>
        <w:t xml:space="preserve">common in­ terest with countries with whose governments they are otherwise deeply at odds. </w:t>
      </w:r>
      <w:r w:rsidRPr="007B112A">
        <w:rPr>
          <w:rStyle w:val="StyleUnderline"/>
          <w:highlight w:val="cyan"/>
        </w:rPr>
        <w:t>Nevertheless</w:t>
      </w:r>
      <w:r w:rsidRPr="007B112A">
        <w:rPr>
          <w:rStyle w:val="StyleUnderline"/>
        </w:rPr>
        <w:t xml:space="preserve">, the world has </w:t>
      </w:r>
      <w:r w:rsidRPr="007B112A">
        <w:rPr>
          <w:rStyle w:val="StyleUnderline"/>
          <w:highlight w:val="cyan"/>
        </w:rPr>
        <w:t>faced</w:t>
      </w:r>
      <w:r w:rsidRPr="007B112A">
        <w:rPr>
          <w:rStyle w:val="StyleUnderline"/>
        </w:rPr>
        <w:t xml:space="preserve"> such issues </w:t>
      </w:r>
      <w:r w:rsidRPr="007B112A">
        <w:rPr>
          <w:rStyle w:val="StyleUnderline"/>
          <w:highlight w:val="cyan"/>
        </w:rPr>
        <w:t xml:space="preserve">successfully </w:t>
      </w:r>
      <w:r w:rsidRPr="007B112A">
        <w:rPr>
          <w:rStyle w:val="Emphasis"/>
          <w:highlight w:val="cyan"/>
        </w:rPr>
        <w:t>before</w:t>
      </w:r>
      <w:r w:rsidRPr="007B112A">
        <w:rPr>
          <w:rStyle w:val="StyleUnderline"/>
          <w:highlight w:val="cyan"/>
        </w:rPr>
        <w:t xml:space="preserve"> under</w:t>
      </w:r>
      <w:r w:rsidRPr="007B112A">
        <w:rPr>
          <w:sz w:val="16"/>
        </w:rPr>
        <w:t xml:space="preserve"> </w:t>
      </w:r>
      <w:r w:rsidRPr="007B112A">
        <w:rPr>
          <w:rStyle w:val="StyleUnderline"/>
        </w:rPr>
        <w:t>the</w:t>
      </w:r>
      <w:r w:rsidRPr="007B112A">
        <w:rPr>
          <w:sz w:val="16"/>
        </w:rPr>
        <w:t xml:space="preserve"> arguably </w:t>
      </w:r>
      <w:r w:rsidRPr="007B112A">
        <w:rPr>
          <w:rStyle w:val="StyleUnderline"/>
        </w:rPr>
        <w:t>more difficult conditions</w:t>
      </w:r>
      <w:r w:rsidRPr="007B112A">
        <w:rPr>
          <w:sz w:val="16"/>
        </w:rPr>
        <w:t xml:space="preserve"> </w:t>
      </w:r>
      <w:r w:rsidRPr="007B112A">
        <w:rPr>
          <w:rStyle w:val="StyleUnderline"/>
        </w:rPr>
        <w:t xml:space="preserve">of </w:t>
      </w:r>
      <w:r w:rsidRPr="007B112A">
        <w:rPr>
          <w:rStyle w:val="StyleUnderline"/>
          <w:highlight w:val="cyan"/>
        </w:rPr>
        <w:t xml:space="preserve">the </w:t>
      </w:r>
      <w:r w:rsidRPr="007B112A">
        <w:rPr>
          <w:rStyle w:val="Emphasis"/>
          <w:highlight w:val="cyan"/>
        </w:rPr>
        <w:t>Cold War</w:t>
      </w:r>
      <w:r w:rsidRPr="007B112A">
        <w:rPr>
          <w:rStyle w:val="StyleUnderline"/>
        </w:rPr>
        <w:t xml:space="preserve">, which pitted two </w:t>
      </w:r>
      <w:r w:rsidRPr="007B112A">
        <w:rPr>
          <w:rStyle w:val="Emphasis"/>
        </w:rPr>
        <w:t>ideologically opposed superpowers</w:t>
      </w:r>
      <w:r w:rsidRPr="007B112A">
        <w:rPr>
          <w:rStyle w:val="StyleUnderline"/>
        </w:rPr>
        <w:t xml:space="preserve"> against each other that nevertheless managed to </w:t>
      </w:r>
      <w:r w:rsidRPr="007B112A">
        <w:rPr>
          <w:rStyle w:val="Emphasis"/>
        </w:rPr>
        <w:t>agree</w:t>
      </w:r>
      <w:r w:rsidRPr="007B112A">
        <w:rPr>
          <w:rStyle w:val="StyleUnderline"/>
        </w:rPr>
        <w:t xml:space="preserve"> </w:t>
      </w:r>
      <w:r w:rsidRPr="007B112A">
        <w:rPr>
          <w:sz w:val="16"/>
        </w:rPr>
        <w:t xml:space="preserve">on elaborate and technically demanding measures </w:t>
      </w:r>
      <w:r w:rsidRPr="007B112A">
        <w:rPr>
          <w:rStyle w:val="StyleUnderline"/>
        </w:rPr>
        <w:t xml:space="preserve">to avoid </w:t>
      </w:r>
      <w:r w:rsidRPr="007B112A">
        <w:rPr>
          <w:rStyle w:val="Emphasis"/>
        </w:rPr>
        <w:t>nuclear holocaust</w:t>
      </w:r>
      <w:r w:rsidRPr="007B112A">
        <w:rPr>
          <w:sz w:val="16"/>
        </w:rPr>
        <w:t>.</w:t>
      </w:r>
    </w:p>
    <w:p w14:paraId="2E422D5F" w14:textId="77777777" w:rsidR="009B3B32" w:rsidRPr="007B112A" w:rsidRDefault="009B3B32" w:rsidP="009B3B32">
      <w:pPr>
        <w:rPr>
          <w:sz w:val="16"/>
        </w:rPr>
      </w:pPr>
      <w:r w:rsidRPr="007B112A">
        <w:rPr>
          <w:sz w:val="16"/>
        </w:rPr>
        <w:t xml:space="preserve">There have been </w:t>
      </w:r>
      <w:r w:rsidRPr="007B112A">
        <w:rPr>
          <w:rStyle w:val="StyleUnderline"/>
          <w:highlight w:val="cyan"/>
        </w:rPr>
        <w:t>major innovations</w:t>
      </w:r>
      <w:r w:rsidRPr="007B112A">
        <w:rPr>
          <w:sz w:val="16"/>
        </w:rPr>
        <w:t xml:space="preserve"> </w:t>
      </w:r>
      <w:r w:rsidRPr="007B112A">
        <w:rPr>
          <w:rStyle w:val="Emphasis"/>
        </w:rPr>
        <w:t>since the</w:t>
      </w:r>
      <w:r w:rsidRPr="007B112A">
        <w:rPr>
          <w:sz w:val="16"/>
        </w:rPr>
        <w:t xml:space="preserve"> days of the </w:t>
      </w:r>
      <w:r w:rsidRPr="007B112A">
        <w:rPr>
          <w:rStyle w:val="Emphasis"/>
        </w:rPr>
        <w:t>Cold War</w:t>
      </w:r>
      <w:r w:rsidRPr="007B112A">
        <w:rPr>
          <w:sz w:val="16"/>
        </w:rPr>
        <w:t xml:space="preserve"> that </w:t>
      </w:r>
      <w:r w:rsidRPr="007B112A">
        <w:rPr>
          <w:rStyle w:val="StyleUnderline"/>
          <w:highlight w:val="cyan"/>
        </w:rPr>
        <w:t xml:space="preserve">will </w:t>
      </w:r>
      <w:r w:rsidRPr="007B112A">
        <w:rPr>
          <w:rStyle w:val="Emphasis"/>
          <w:highlight w:val="cyan"/>
        </w:rPr>
        <w:t>help</w:t>
      </w:r>
      <w:r w:rsidRPr="007B112A">
        <w:rPr>
          <w:rStyle w:val="StyleUnderline"/>
        </w:rPr>
        <w:t xml:space="preserve"> with these </w:t>
      </w:r>
      <w:r w:rsidRPr="007B112A">
        <w:rPr>
          <w:rStyle w:val="Emphasis"/>
        </w:rPr>
        <w:t>new challenges</w:t>
      </w:r>
      <w:r w:rsidRPr="007B112A">
        <w:rPr>
          <w:sz w:val="16"/>
        </w:rPr>
        <w:t xml:space="preserve">. Civil society is a source for new ideas and new institutional arrangements. The Intergovernmental Panel on Climate Change (IPCC) and epistemic communities provide scientific advice and education on climate to international negotiators and to the public. Multi-stakeholder meetings develop </w:t>
      </w:r>
      <w:r w:rsidRPr="007B112A">
        <w:rPr>
          <w:rStyle w:val="StyleUnderline"/>
          <w:highlight w:val="cyan"/>
        </w:rPr>
        <w:t>“</w:t>
      </w:r>
      <w:r w:rsidRPr="007B112A">
        <w:rPr>
          <w:rStyle w:val="Emphasis"/>
          <w:highlight w:val="cyan"/>
        </w:rPr>
        <w:t>bottom-up</w:t>
      </w:r>
      <w:r w:rsidRPr="007B112A">
        <w:rPr>
          <w:rStyle w:val="StyleUnderline"/>
          <w:highlight w:val="cyan"/>
        </w:rPr>
        <w:t>”</w:t>
      </w:r>
      <w:r w:rsidRPr="007B112A">
        <w:rPr>
          <w:sz w:val="16"/>
          <w:highlight w:val="cyan"/>
        </w:rPr>
        <w:t xml:space="preserve"> </w:t>
      </w:r>
      <w:r w:rsidRPr="007B112A">
        <w:rPr>
          <w:rStyle w:val="Emphasis"/>
          <w:highlight w:val="cyan"/>
        </w:rPr>
        <w:t>codes</w:t>
      </w:r>
      <w:r w:rsidRPr="007B112A">
        <w:rPr>
          <w:sz w:val="16"/>
        </w:rPr>
        <w:t xml:space="preserve"> of conduct, </w:t>
      </w:r>
      <w:r w:rsidRPr="007B112A">
        <w:rPr>
          <w:rStyle w:val="Emphasis"/>
          <w:highlight w:val="cyan"/>
        </w:rPr>
        <w:t>norms</w:t>
      </w:r>
      <w:r w:rsidRPr="007B112A">
        <w:rPr>
          <w:sz w:val="16"/>
          <w:highlight w:val="cyan"/>
        </w:rPr>
        <w:t xml:space="preserve">, </w:t>
      </w:r>
      <w:r w:rsidRPr="007B112A">
        <w:rPr>
          <w:rStyle w:val="StyleUnderline"/>
          <w:highlight w:val="cyan"/>
        </w:rPr>
        <w:t>and</w:t>
      </w:r>
      <w:r w:rsidRPr="007B112A">
        <w:rPr>
          <w:sz w:val="16"/>
          <w:highlight w:val="cyan"/>
        </w:rPr>
        <w:t xml:space="preserve"> </w:t>
      </w:r>
      <w:r w:rsidRPr="007B112A">
        <w:rPr>
          <w:rStyle w:val="Emphasis"/>
          <w:highlight w:val="cyan"/>
        </w:rPr>
        <w:t>standards</w:t>
      </w:r>
      <w:r w:rsidRPr="007B112A">
        <w:rPr>
          <w:sz w:val="16"/>
        </w:rPr>
        <w:t xml:space="preserve"> that sometimes </w:t>
      </w:r>
      <w:r w:rsidRPr="007B112A">
        <w:rPr>
          <w:rStyle w:val="StyleUnderline"/>
          <w:highlight w:val="cyan"/>
        </w:rPr>
        <w:t xml:space="preserve">make their way </w:t>
      </w:r>
      <w:r w:rsidRPr="007B112A">
        <w:rPr>
          <w:rStyle w:val="Emphasis"/>
          <w:highlight w:val="cyan"/>
        </w:rPr>
        <w:t>into</w:t>
      </w:r>
      <w:r w:rsidRPr="007B112A">
        <w:rPr>
          <w:rStyle w:val="StyleUnderline"/>
        </w:rPr>
        <w:t xml:space="preserve"> more</w:t>
      </w:r>
      <w:r w:rsidRPr="007B112A">
        <w:rPr>
          <w:sz w:val="16"/>
        </w:rPr>
        <w:t xml:space="preserve"> </w:t>
      </w:r>
      <w:r w:rsidRPr="007B112A">
        <w:rPr>
          <w:rStyle w:val="Emphasis"/>
          <w:highlight w:val="cyan"/>
        </w:rPr>
        <w:t>formal</w:t>
      </w:r>
      <w:r w:rsidRPr="007B112A">
        <w:rPr>
          <w:sz w:val="16"/>
        </w:rPr>
        <w:t xml:space="preserve"> </w:t>
      </w:r>
      <w:r w:rsidRPr="007B112A">
        <w:rPr>
          <w:rStyle w:val="StyleUnderline"/>
        </w:rPr>
        <w:t xml:space="preserve">government and international declarations and eventually into </w:t>
      </w:r>
      <w:r w:rsidRPr="007B112A">
        <w:rPr>
          <w:rStyle w:val="Emphasis"/>
        </w:rPr>
        <w:t xml:space="preserve">national </w:t>
      </w:r>
      <w:r w:rsidRPr="007B112A">
        <w:rPr>
          <w:rStyle w:val="Emphasis"/>
          <w:highlight w:val="cyan"/>
        </w:rPr>
        <w:t>legislation</w:t>
      </w:r>
      <w:r w:rsidRPr="007B112A">
        <w:rPr>
          <w:sz w:val="16"/>
        </w:rPr>
        <w:t xml:space="preserve"> </w:t>
      </w:r>
      <w:r w:rsidRPr="007B112A">
        <w:rPr>
          <w:rStyle w:val="StyleUnderline"/>
        </w:rPr>
        <w:t>and</w:t>
      </w:r>
      <w:r w:rsidRPr="007B112A">
        <w:rPr>
          <w:sz w:val="16"/>
        </w:rPr>
        <w:t xml:space="preserve"> international </w:t>
      </w:r>
      <w:r w:rsidRPr="007B112A">
        <w:rPr>
          <w:rStyle w:val="Emphasis"/>
        </w:rPr>
        <w:t>agreements</w:t>
      </w:r>
      <w:r w:rsidRPr="007B112A">
        <w:rPr>
          <w:rStyle w:val="StyleUnderline"/>
        </w:rPr>
        <w:t xml:space="preserve">. </w:t>
      </w:r>
      <w:r w:rsidRPr="007B112A">
        <w:rPr>
          <w:rStyle w:val="Emphasis"/>
          <w:highlight w:val="cyan"/>
        </w:rPr>
        <w:t>State</w:t>
      </w:r>
      <w:r w:rsidRPr="007B112A">
        <w:rPr>
          <w:sz w:val="16"/>
          <w:highlight w:val="cyan"/>
        </w:rPr>
        <w:t xml:space="preserve"> </w:t>
      </w:r>
      <w:r w:rsidRPr="007B112A">
        <w:rPr>
          <w:rStyle w:val="StyleUnderline"/>
          <w:highlight w:val="cyan"/>
        </w:rPr>
        <w:t>and</w:t>
      </w:r>
      <w:r w:rsidRPr="007B112A">
        <w:rPr>
          <w:sz w:val="16"/>
          <w:highlight w:val="cyan"/>
        </w:rPr>
        <w:t xml:space="preserve"> </w:t>
      </w:r>
      <w:r w:rsidRPr="007B112A">
        <w:rPr>
          <w:rStyle w:val="Emphasis"/>
          <w:highlight w:val="cyan"/>
        </w:rPr>
        <w:t>city governments</w:t>
      </w:r>
      <w:r w:rsidRPr="007B112A">
        <w:rPr>
          <w:sz w:val="16"/>
          <w:highlight w:val="cyan"/>
        </w:rPr>
        <w:t xml:space="preserve"> </w:t>
      </w:r>
      <w:r w:rsidRPr="007B112A">
        <w:rPr>
          <w:rStyle w:val="StyleUnderline"/>
          <w:highlight w:val="cyan"/>
        </w:rPr>
        <w:t xml:space="preserve">combine forces </w:t>
      </w:r>
      <w:r w:rsidRPr="007B112A">
        <w:rPr>
          <w:rStyle w:val="Emphasis"/>
          <w:highlight w:val="cyan"/>
        </w:rPr>
        <w:t>across borders</w:t>
      </w:r>
      <w:r w:rsidRPr="007B112A">
        <w:rPr>
          <w:rStyle w:val="StyleUnderline"/>
          <w:highlight w:val="cyan"/>
        </w:rPr>
        <w:t xml:space="preserve"> to </w:t>
      </w:r>
      <w:r w:rsidRPr="007B112A">
        <w:rPr>
          <w:rStyle w:val="Emphasis"/>
          <w:highlight w:val="cyan"/>
        </w:rPr>
        <w:t>deal with issues</w:t>
      </w:r>
      <w:r w:rsidRPr="007B112A">
        <w:rPr>
          <w:sz w:val="16"/>
          <w:highlight w:val="cyan"/>
        </w:rPr>
        <w:t xml:space="preserve"> </w:t>
      </w:r>
      <w:r w:rsidRPr="007B112A">
        <w:rPr>
          <w:rStyle w:val="StyleUnderline"/>
          <w:highlight w:val="cyan"/>
        </w:rPr>
        <w:t>when</w:t>
      </w:r>
      <w:r w:rsidRPr="007B112A">
        <w:rPr>
          <w:sz w:val="16"/>
        </w:rPr>
        <w:t xml:space="preserve"> their </w:t>
      </w:r>
      <w:r w:rsidRPr="007B112A">
        <w:rPr>
          <w:rStyle w:val="Emphasis"/>
          <w:highlight w:val="cyan"/>
        </w:rPr>
        <w:t>national</w:t>
      </w:r>
      <w:r w:rsidRPr="007B112A">
        <w:rPr>
          <w:sz w:val="16"/>
          <w:highlight w:val="cyan"/>
        </w:rPr>
        <w:t xml:space="preserve"> </w:t>
      </w:r>
      <w:r w:rsidRPr="007B112A">
        <w:rPr>
          <w:rStyle w:val="StyleUnderline"/>
          <w:highlight w:val="cyan"/>
        </w:rPr>
        <w:t>governments</w:t>
      </w:r>
      <w:r w:rsidRPr="007B112A">
        <w:rPr>
          <w:sz w:val="16"/>
          <w:highlight w:val="cyan"/>
        </w:rPr>
        <w:t xml:space="preserve"> </w:t>
      </w:r>
      <w:r w:rsidRPr="007B112A">
        <w:rPr>
          <w:rStyle w:val="Emphasis"/>
          <w:highlight w:val="cyan"/>
        </w:rPr>
        <w:t>shrink</w:t>
      </w:r>
      <w:r w:rsidRPr="007B112A">
        <w:rPr>
          <w:sz w:val="16"/>
        </w:rPr>
        <w:t xml:space="preserve"> from action. Flexible, informal, or voluntary </w:t>
      </w:r>
      <w:r w:rsidRPr="007B112A">
        <w:rPr>
          <w:rStyle w:val="StyleUnderline"/>
        </w:rPr>
        <w:t>arrangements</w:t>
      </w:r>
      <w:r w:rsidRPr="007B112A">
        <w:rPr>
          <w:sz w:val="16"/>
        </w:rPr>
        <w:t xml:space="preserve"> </w:t>
      </w:r>
      <w:r w:rsidRPr="007B112A">
        <w:rPr>
          <w:rStyle w:val="Emphasis"/>
          <w:highlight w:val="cyan"/>
        </w:rPr>
        <w:t>facilitate</w:t>
      </w:r>
      <w:r w:rsidRPr="007B112A">
        <w:rPr>
          <w:sz w:val="16"/>
        </w:rPr>
        <w:t xml:space="preserve"> international </w:t>
      </w:r>
      <w:r w:rsidRPr="007B112A">
        <w:rPr>
          <w:rStyle w:val="Emphasis"/>
          <w:highlight w:val="cyan"/>
        </w:rPr>
        <w:t>coop</w:t>
      </w:r>
      <w:r w:rsidRPr="007B112A">
        <w:rPr>
          <w:sz w:val="16"/>
        </w:rPr>
        <w:t xml:space="preserve">eration </w:t>
      </w:r>
      <w:r w:rsidRPr="007B112A">
        <w:rPr>
          <w:rStyle w:val="StyleUnderline"/>
        </w:rPr>
        <w:t xml:space="preserve">in situations </w:t>
      </w:r>
      <w:r w:rsidRPr="007B112A">
        <w:rPr>
          <w:rStyle w:val="StyleUnderline"/>
          <w:highlight w:val="cyan"/>
        </w:rPr>
        <w:t xml:space="preserve">where </w:t>
      </w:r>
      <w:r w:rsidRPr="007B112A">
        <w:rPr>
          <w:rStyle w:val="Emphasis"/>
          <w:highlight w:val="cyan"/>
        </w:rPr>
        <w:t>binding</w:t>
      </w:r>
      <w:r w:rsidRPr="007B112A">
        <w:rPr>
          <w:rStyle w:val="StyleUnderline"/>
          <w:highlight w:val="cyan"/>
        </w:rPr>
        <w:t xml:space="preserve"> obligations</w:t>
      </w:r>
      <w:r w:rsidRPr="007B112A">
        <w:rPr>
          <w:rStyle w:val="StyleUnderline"/>
        </w:rPr>
        <w:t xml:space="preserve"> and formal agreements </w:t>
      </w:r>
      <w:r w:rsidRPr="007B112A">
        <w:rPr>
          <w:rStyle w:val="StyleUnderline"/>
          <w:highlight w:val="cyan"/>
        </w:rPr>
        <w:t xml:space="preserve">would be </w:t>
      </w:r>
      <w:r w:rsidRPr="007B112A">
        <w:rPr>
          <w:rStyle w:val="Emphasis"/>
          <w:highlight w:val="cyan"/>
        </w:rPr>
        <w:t>cumbersome</w:t>
      </w:r>
      <w:r w:rsidRPr="007B112A">
        <w:rPr>
          <w:rStyle w:val="StyleUnderline"/>
        </w:rPr>
        <w:t xml:space="preserve"> or </w:t>
      </w:r>
      <w:r w:rsidRPr="007B112A">
        <w:rPr>
          <w:rStyle w:val="Emphasis"/>
          <w:highlight w:val="cyan"/>
        </w:rPr>
        <w:t>slow</w:t>
      </w:r>
      <w:r w:rsidRPr="007B112A">
        <w:rPr>
          <w:rStyle w:val="StyleUnderline"/>
        </w:rPr>
        <w:t xml:space="preserve"> moving. Pragmatic, informal institutional arrangements arise to </w:t>
      </w:r>
      <w:r w:rsidRPr="007B112A">
        <w:rPr>
          <w:rStyle w:val="Emphasis"/>
        </w:rPr>
        <w:t>manage international resources</w:t>
      </w:r>
      <w:r w:rsidRPr="007B112A">
        <w:rPr>
          <w:rStyle w:val="StyleUnderline"/>
        </w:rPr>
        <w:t xml:space="preserve"> when more formal institutions or agreements would be </w:t>
      </w:r>
      <w:r w:rsidRPr="007B112A">
        <w:rPr>
          <w:rStyle w:val="Emphasis"/>
        </w:rPr>
        <w:t>cumbersome</w:t>
      </w:r>
      <w:r w:rsidRPr="007B112A">
        <w:rPr>
          <w:rStyle w:val="StyleUnderline"/>
        </w:rPr>
        <w:t xml:space="preserve"> </w:t>
      </w:r>
      <w:r w:rsidRPr="007B112A">
        <w:rPr>
          <w:rStyle w:val="StyleUnderline"/>
          <w:highlight w:val="cyan"/>
        </w:rPr>
        <w:t xml:space="preserve">or </w:t>
      </w:r>
      <w:r w:rsidRPr="007B112A">
        <w:rPr>
          <w:rStyle w:val="Emphasis"/>
          <w:highlight w:val="cyan"/>
        </w:rPr>
        <w:t>impractical</w:t>
      </w:r>
      <w:r w:rsidRPr="007B112A">
        <w:rPr>
          <w:sz w:val="16"/>
        </w:rPr>
        <w:t>. Private foundations support research in areas neglected by governments and intergovernmental organizations. “Innovative developing countries” like India and China develop and market profitable products for low- income people. Multinational corporations and NGOs support innovations to meet the needs of people without market power. And a billion-dollar network of agricultural laboratories develops improved technology for small-scale farmers in low-income countries.</w:t>
      </w:r>
    </w:p>
    <w:p w14:paraId="59A6AD3C" w14:textId="77777777" w:rsidR="00CF20E2" w:rsidRDefault="00CF20E2" w:rsidP="00CF20E2">
      <w:pPr>
        <w:pStyle w:val="Heading3"/>
      </w:pPr>
      <w:r>
        <w:t>OFF</w:t>
      </w:r>
    </w:p>
    <w:p w14:paraId="6A50CA2F" w14:textId="77777777" w:rsidR="00CF20E2" w:rsidRPr="003173F1" w:rsidRDefault="00CF20E2" w:rsidP="00CF20E2">
      <w:r>
        <w:t>Reformation CP</w:t>
      </w:r>
    </w:p>
    <w:p w14:paraId="386962CA" w14:textId="77777777" w:rsidR="00CF20E2" w:rsidRDefault="00CF20E2" w:rsidP="00CF20E2">
      <w:pPr>
        <w:pStyle w:val="Heading4"/>
      </w:pPr>
      <w:r>
        <w:t>The United States should:</w:t>
      </w:r>
    </w:p>
    <w:p w14:paraId="3DFFA092" w14:textId="77777777" w:rsidR="00CF20E2" w:rsidRDefault="00CF20E2" w:rsidP="00CF20E2">
      <w:pPr>
        <w:pStyle w:val="Heading4"/>
        <w:numPr>
          <w:ilvl w:val="0"/>
          <w:numId w:val="16"/>
        </w:numPr>
        <w:tabs>
          <w:tab w:val="num" w:pos="360"/>
        </w:tabs>
        <w:ind w:left="360"/>
      </w:pPr>
      <w:r>
        <w:t>Reinstate federal civil service union recognition for consultation purposes</w:t>
      </w:r>
    </w:p>
    <w:p w14:paraId="12BFDBEE" w14:textId="77777777" w:rsidR="00CF20E2" w:rsidRDefault="00CF20E2" w:rsidP="00CF20E2">
      <w:pPr>
        <w:pStyle w:val="Heading4"/>
        <w:numPr>
          <w:ilvl w:val="0"/>
          <w:numId w:val="16"/>
        </w:numPr>
        <w:tabs>
          <w:tab w:val="num" w:pos="360"/>
        </w:tabs>
        <w:ind w:left="360"/>
      </w:pPr>
      <w:r>
        <w:t>Weaken federal union collaborative bargaining rights when the agreements conflicts with Article II management</w:t>
      </w:r>
    </w:p>
    <w:p w14:paraId="6564F999" w14:textId="77777777" w:rsidR="00CF20E2" w:rsidRDefault="00CF20E2" w:rsidP="00CF20E2">
      <w:pPr>
        <w:pStyle w:val="Heading4"/>
        <w:numPr>
          <w:ilvl w:val="0"/>
          <w:numId w:val="16"/>
        </w:numPr>
        <w:tabs>
          <w:tab w:val="num" w:pos="360"/>
        </w:tabs>
        <w:ind w:left="360"/>
      </w:pPr>
      <w:r>
        <w:t>Not fire qualified civil service employees, including those who politically disagree with the president</w:t>
      </w:r>
    </w:p>
    <w:p w14:paraId="6DC84F00" w14:textId="77777777" w:rsidR="00CF20E2" w:rsidRPr="001D21A0" w:rsidRDefault="00CF20E2" w:rsidP="00CF20E2">
      <w:pPr>
        <w:pStyle w:val="Heading4"/>
        <w:numPr>
          <w:ilvl w:val="0"/>
          <w:numId w:val="16"/>
        </w:numPr>
        <w:tabs>
          <w:tab w:val="num" w:pos="360"/>
        </w:tabs>
        <w:ind w:left="360"/>
      </w:pPr>
      <w:r>
        <w:t>Empower executive branch agencies to fire workers who fail to meet high quality performance work standards</w:t>
      </w:r>
    </w:p>
    <w:p w14:paraId="388BACD6" w14:textId="77777777" w:rsidR="00CF20E2" w:rsidRDefault="00CF20E2" w:rsidP="00CF20E2">
      <w:pPr>
        <w:pStyle w:val="Heading4"/>
        <w:numPr>
          <w:ilvl w:val="0"/>
          <w:numId w:val="16"/>
        </w:numPr>
        <w:tabs>
          <w:tab w:val="num" w:pos="360"/>
        </w:tabs>
        <w:ind w:left="360"/>
      </w:pPr>
      <w:r>
        <w:t xml:space="preserve">have the office of personal management and executive agencies reform hiring categories by shifting to a performance evaluation standard that rewards meritorious employees and increases competitive hiring wages to compete with the private sphere for high skill-based experts </w:t>
      </w:r>
    </w:p>
    <w:p w14:paraId="61724EB4" w14:textId="77777777" w:rsidR="00CF20E2" w:rsidRDefault="00CF20E2" w:rsidP="00CF20E2">
      <w:pPr>
        <w:pStyle w:val="Heading4"/>
        <w:numPr>
          <w:ilvl w:val="0"/>
          <w:numId w:val="16"/>
        </w:numPr>
        <w:tabs>
          <w:tab w:val="num" w:pos="360"/>
        </w:tabs>
        <w:ind w:left="360"/>
      </w:pPr>
      <w:r>
        <w:t>have the last person in the room with the president before making consequential decisions be relevant subject matter experts</w:t>
      </w:r>
    </w:p>
    <w:p w14:paraId="79423BBC" w14:textId="77777777" w:rsidR="00CF20E2" w:rsidRDefault="00CF20E2" w:rsidP="00CF20E2">
      <w:pPr>
        <w:pStyle w:val="Heading4"/>
      </w:pPr>
      <w:r>
        <w:br/>
        <w:t>Strong CBRs rot all of government – weak unions plus accountability solves</w:t>
      </w:r>
    </w:p>
    <w:p w14:paraId="7CFA8E29" w14:textId="77777777" w:rsidR="00CF20E2" w:rsidRPr="00C92526" w:rsidRDefault="00CF20E2" w:rsidP="00CF20E2">
      <w:r w:rsidRPr="004277B5">
        <w:rPr>
          <w:rStyle w:val="Style13ptBold"/>
        </w:rPr>
        <w:t>Howard 2023</w:t>
      </w:r>
      <w:r>
        <w:t>, Philip K.. Not Accountable: Rethinking the Constitutionality of Public Employee Unions (pp. 53-57). (Function). Kindle Edition.</w:t>
      </w:r>
    </w:p>
    <w:p w14:paraId="332CA645" w14:textId="77777777" w:rsidR="00CF20E2" w:rsidRPr="006754D3" w:rsidRDefault="00CF20E2" w:rsidP="00CF20E2">
      <w:pPr>
        <w:rPr>
          <w:u w:val="single"/>
        </w:rPr>
      </w:pPr>
      <w:r w:rsidRPr="00C92526">
        <w:rPr>
          <w:rStyle w:val="StyleUnderline"/>
        </w:rPr>
        <w:t>The poison pill that kills accountability is the replacement of supervisors’</w:t>
      </w:r>
      <w:r w:rsidRPr="00B25D29">
        <w:rPr>
          <w:sz w:val="14"/>
        </w:rPr>
        <w:t xml:space="preserve"> judgments </w:t>
      </w:r>
      <w:r w:rsidRPr="00C92526">
        <w:rPr>
          <w:rStyle w:val="StyleUnderline"/>
        </w:rPr>
        <w:t>with the requirement of objective proof</w:t>
      </w:r>
      <w:r w:rsidRPr="00B25D29">
        <w:rPr>
          <w:sz w:val="14"/>
        </w:rPr>
        <w:t xml:space="preserve">. Who is the supervisor to judge? The supervisor’s burden of proof not only requires justifying perceptions of an employee’s performance but to establish perfect compliance with detailed procedures. Any foot fault or managerial omission is grounds to bar accountability. Thus, in one hearing observed by journalist Steven Brill, where a shockingly neglectful teacher had not even bothered to grade papers, the teacher’s defense was that the school presented no evidence that part of the teacher’s job was to grade papers. For police, the procedural trip wires typically include: inability to interview the officer about what happened without advance notice; allowing the officer to see other people’s testimony first so he can try to align his story; appeal to arbitrators who have been individually approved by the police union; no disclosure of past misconduct to arbitrators unless it occurred recently; several further levels of appeal, again to approved panels of arbitrators; a requirement to keep all evidence and proceedings private, so that the public has no transparency to how the police department is run; and continuing to receive full pay until all appeals are exhausted. With procedures like these, how could the Minneapolis police chief possibly succeed in proving that Derek Chauvin was too “tightly wound” to be on the beat? </w:t>
      </w:r>
      <w:r w:rsidRPr="0083072C">
        <w:rPr>
          <w:rStyle w:val="StyleUnderline"/>
        </w:rPr>
        <w:t>For federal civil servants, statutory procedures include a formal process where the supervisor creates a formal “performance improvement plan,</w:t>
      </w:r>
      <w:r w:rsidRPr="00B25D29">
        <w:rPr>
          <w:sz w:val="14"/>
        </w:rPr>
        <w:t xml:space="preserve">” gives the employee a chance to remedy the problems, then another evaluation, and several levels of appeals. </w:t>
      </w:r>
      <w:r w:rsidRPr="004B1E17">
        <w:rPr>
          <w:rStyle w:val="StyleUnderline"/>
        </w:rPr>
        <w:t>The National Treasury Employees Union collective bargaining agreement provides eleven factors the supervisor must consider before taking any disciplinary action.</w:t>
      </w:r>
      <w:r w:rsidRPr="00B25D29">
        <w:rPr>
          <w:sz w:val="14"/>
        </w:rPr>
        <w:t xml:space="preserve"> That’s eleven arguments for the union lawyer to make in the required legal hearings. Did the supervisor consider “the consistency of the penalty with those imposed upon other employees for the same or similar offenses”; “the clarity with which the employee was on notice of any rules that were violated”; the “potential for the employee’s rehabilitation”; any “mitigating circumstances… such as unusual job tensions, personality problems”; and so forth. </w:t>
      </w:r>
      <w:r w:rsidRPr="00A579D3">
        <w:rPr>
          <w:rStyle w:val="StyleUnderline"/>
        </w:rPr>
        <w:t xml:space="preserve">The party line by unions is that they don’t defend poor performers. </w:t>
      </w:r>
      <w:r w:rsidRPr="00DE0F66">
        <w:rPr>
          <w:rStyle w:val="Emphasis"/>
        </w:rPr>
        <w:t>But everyone knows that’s not true</w:t>
      </w:r>
      <w:r w:rsidRPr="00A579D3">
        <w:rPr>
          <w:rStyle w:val="StyleUnderline"/>
        </w:rPr>
        <w:t>.</w:t>
      </w:r>
      <w:r w:rsidRPr="00B25D29">
        <w:rPr>
          <w:sz w:val="14"/>
        </w:rPr>
        <w:t xml:space="preserve"> Zero accountability is what unions strive for: “I’m here to defend even the worst people,” said one union official. A union lawyer stated bluntly: “If I’m representing them, it’s impossible to get them out. It’s impossible. Unless they commit a lewd act.” Accountability is commonly misunderstood as mainly involving the rights of an employee. </w:t>
      </w:r>
      <w:r w:rsidRPr="007712D7">
        <w:rPr>
          <w:rStyle w:val="StyleUnderline"/>
          <w:highlight w:val="yellow"/>
        </w:rPr>
        <w:t>Unions put every personnel decision under a legal microscope and argue about it for years</w:t>
      </w:r>
      <w:r w:rsidRPr="00DE0F66">
        <w:rPr>
          <w:rStyle w:val="StyleUnderline"/>
        </w:rPr>
        <w:t>.</w:t>
      </w:r>
      <w:r w:rsidRPr="00B25D29">
        <w:rPr>
          <w:sz w:val="14"/>
        </w:rPr>
        <w:t xml:space="preserve"> But how about the rights of students to be protected against lousy teachers, and the harm to the public of abusive cops? How about the rights of all the good cops and good teachers who are discouraged by having to work with people who, for whatever reason, can’t perform? Even a small percentage of inadequate teachers, Moe concludes, is hugely destructive: “If we assume that only 5 percent of the nation’s public school teachers are not sufficiently competent to be in the classroom—which is probably a very conservative estimate in light of the … data—this means that more than 2.5 million American kids are stuck in classrooms with teachers who are incapable of teaching them.” But the cost of no accountability is far larger than the sum of bad teachers and inept bureaucrats. </w:t>
      </w:r>
      <w:r w:rsidRPr="0024042E">
        <w:rPr>
          <w:rStyle w:val="StyleUnderline"/>
          <w:highlight w:val="yellow"/>
        </w:rPr>
        <w:t>Accountability protects</w:t>
      </w:r>
      <w:r w:rsidRPr="007F2477">
        <w:rPr>
          <w:rStyle w:val="StyleUnderline"/>
        </w:rPr>
        <w:t xml:space="preserve"> the </w:t>
      </w:r>
      <w:r w:rsidRPr="004C220B">
        <w:rPr>
          <w:rStyle w:val="StyleUnderline"/>
        </w:rPr>
        <w:t>integrity of the group within which each of us achieves our goals</w:t>
      </w:r>
      <w:r w:rsidRPr="004C220B">
        <w:rPr>
          <w:sz w:val="14"/>
        </w:rPr>
        <w:t xml:space="preserve">. </w:t>
      </w:r>
      <w:r w:rsidRPr="004C220B">
        <w:rPr>
          <w:rStyle w:val="StyleUnderline"/>
        </w:rPr>
        <w:t>Good schools</w:t>
      </w:r>
      <w:r w:rsidRPr="004C220B">
        <w:rPr>
          <w:sz w:val="14"/>
        </w:rPr>
        <w:t>,</w:t>
      </w:r>
      <w:r w:rsidRPr="00B25D29">
        <w:rPr>
          <w:sz w:val="14"/>
        </w:rPr>
        <w:t xml:space="preserve"> trustworthy police, </w:t>
      </w:r>
      <w:r w:rsidRPr="00776BE6">
        <w:rPr>
          <w:rStyle w:val="StyleUnderline"/>
          <w:highlight w:val="yellow"/>
        </w:rPr>
        <w:t>efficient government</w:t>
      </w:r>
      <w:r w:rsidRPr="00B25D29">
        <w:rPr>
          <w:sz w:val="14"/>
        </w:rPr>
        <w:t xml:space="preserve">, a successful business, a happy family, </w:t>
      </w:r>
      <w:r w:rsidRPr="00776BE6">
        <w:rPr>
          <w:rStyle w:val="StyleUnderline"/>
          <w:highlight w:val="yellow"/>
        </w:rPr>
        <w:t>and democracy itself</w:t>
      </w:r>
      <w:r w:rsidRPr="008326E2">
        <w:rPr>
          <w:rStyle w:val="StyleUnderline"/>
        </w:rPr>
        <w:t xml:space="preserve"> … they </w:t>
      </w:r>
      <w:r w:rsidRPr="004C220B">
        <w:rPr>
          <w:rStyle w:val="StyleUnderline"/>
        </w:rPr>
        <w:t>all are sustained on the expectation that others will do their part</w:t>
      </w:r>
      <w:r w:rsidRPr="008326E2">
        <w:rPr>
          <w:rStyle w:val="StyleUnderline"/>
        </w:rPr>
        <w:t xml:space="preserve"> or else be accountable</w:t>
      </w:r>
      <w:r w:rsidRPr="00B25D29">
        <w:rPr>
          <w:sz w:val="14"/>
        </w:rPr>
        <w:t xml:space="preserve">. Accountability is primarily a matter of fairness for the group, not the </w:t>
      </w:r>
      <w:r w:rsidRPr="004C220B">
        <w:rPr>
          <w:sz w:val="14"/>
        </w:rPr>
        <w:t>individual</w:t>
      </w:r>
      <w:r w:rsidRPr="004C220B">
        <w:rPr>
          <w:rStyle w:val="StyleUnderline"/>
        </w:rPr>
        <w:t xml:space="preserve">. </w:t>
      </w:r>
      <w:r w:rsidRPr="0091167B">
        <w:rPr>
          <w:rStyle w:val="StyleUnderline"/>
        </w:rPr>
        <w:t xml:space="preserve">The harm of </w:t>
      </w:r>
      <w:r w:rsidRPr="0091167B">
        <w:rPr>
          <w:rStyle w:val="StyleUnderline"/>
          <w:highlight w:val="yellow"/>
        </w:rPr>
        <w:t>no accountability is</w:t>
      </w:r>
      <w:r w:rsidRPr="00B25D29">
        <w:rPr>
          <w:sz w:val="14"/>
        </w:rPr>
        <w:t xml:space="preserve"> not legions of bad public employees, but </w:t>
      </w:r>
      <w:r w:rsidRPr="0091167B">
        <w:rPr>
          <w:rStyle w:val="StyleUnderline"/>
          <w:highlight w:val="yellow"/>
        </w:rPr>
        <w:t>a sluggish, hard-to-manage public culture</w:t>
      </w:r>
      <w:r w:rsidRPr="00661715">
        <w:rPr>
          <w:rStyle w:val="StyleUnderline"/>
        </w:rPr>
        <w:t>. The many good people in government find themselves mired in a</w:t>
      </w:r>
      <w:r w:rsidRPr="00B25D29">
        <w:rPr>
          <w:sz w:val="14"/>
        </w:rPr>
        <w:t xml:space="preserve"> school or </w:t>
      </w:r>
      <w:r w:rsidRPr="00661715">
        <w:rPr>
          <w:rStyle w:val="StyleUnderline"/>
        </w:rPr>
        <w:t>department without</w:t>
      </w:r>
      <w:r w:rsidRPr="00B25D29">
        <w:rPr>
          <w:sz w:val="14"/>
        </w:rPr>
        <w:t xml:space="preserve"> the camaraderie of </w:t>
      </w:r>
      <w:r w:rsidRPr="00661715">
        <w:rPr>
          <w:rStyle w:val="StyleUnderline"/>
        </w:rPr>
        <w:t xml:space="preserve">mutual commitment. </w:t>
      </w:r>
      <w:r w:rsidRPr="0091167B">
        <w:rPr>
          <w:rStyle w:val="StyleUnderline"/>
          <w:highlight w:val="yellow"/>
        </w:rPr>
        <w:t xml:space="preserve">Doing </w:t>
      </w:r>
      <w:r w:rsidRPr="004C220B">
        <w:rPr>
          <w:rStyle w:val="StyleUnderline"/>
        </w:rPr>
        <w:t xml:space="preserve">what’s </w:t>
      </w:r>
      <w:r w:rsidRPr="0091167B">
        <w:rPr>
          <w:rStyle w:val="StyleUnderline"/>
          <w:highlight w:val="yellow"/>
        </w:rPr>
        <w:t xml:space="preserve">right is supplanted by </w:t>
      </w:r>
      <w:r w:rsidRPr="004C220B">
        <w:rPr>
          <w:rStyle w:val="StyleUnderline"/>
        </w:rPr>
        <w:t xml:space="preserve">a sense of </w:t>
      </w:r>
      <w:r w:rsidRPr="0091167B">
        <w:rPr>
          <w:rStyle w:val="StyleUnderline"/>
          <w:highlight w:val="yellow"/>
        </w:rPr>
        <w:t>futility</w:t>
      </w:r>
      <w:r w:rsidRPr="00B25D29">
        <w:rPr>
          <w:sz w:val="14"/>
        </w:rPr>
        <w:t xml:space="preserve"> and fatalism. No accountability also breeds resistance to change. Supervisors lack the authority to get public employees to do things differently. </w:t>
      </w:r>
      <w:r w:rsidRPr="00C318D9">
        <w:rPr>
          <w:rStyle w:val="StyleUnderline"/>
          <w:highlight w:val="yellow"/>
        </w:rPr>
        <w:t>When there’s no sanction</w:t>
      </w:r>
      <w:r w:rsidRPr="00661715">
        <w:rPr>
          <w:rStyle w:val="StyleUnderline"/>
        </w:rPr>
        <w:t xml:space="preserve">, public </w:t>
      </w:r>
      <w:r w:rsidRPr="00C318D9">
        <w:rPr>
          <w:rStyle w:val="StyleUnderline"/>
          <w:highlight w:val="yellow"/>
        </w:rPr>
        <w:t>employees</w:t>
      </w:r>
      <w:r w:rsidRPr="00661715">
        <w:rPr>
          <w:rStyle w:val="StyleUnderline"/>
        </w:rPr>
        <w:t xml:space="preserve"> feel free to </w:t>
      </w:r>
      <w:r w:rsidRPr="00C318D9">
        <w:rPr>
          <w:rStyle w:val="StyleUnderline"/>
          <w:highlight w:val="yellow"/>
        </w:rPr>
        <w:t>ignore</w:t>
      </w:r>
      <w:r w:rsidRPr="00661715">
        <w:rPr>
          <w:rStyle w:val="StyleUnderline"/>
        </w:rPr>
        <w:t xml:space="preserve"> the direction of </w:t>
      </w:r>
      <w:r w:rsidRPr="00C318D9">
        <w:rPr>
          <w:rStyle w:val="StyleUnderline"/>
          <w:highlight w:val="yellow"/>
        </w:rPr>
        <w:t>new leaders</w:t>
      </w:r>
      <w:r w:rsidRPr="00B25D29">
        <w:rPr>
          <w:sz w:val="14"/>
        </w:rPr>
        <w:t xml:space="preserve">. There’s an acronym for it—“WEBEHWYG” (pronounced We-be-wig): “We’ll be here when you’re gone.” Fear of accountability, by contrast, is a powerful driver of hard choices—for example, breaking through the “code of silence” among police officers. </w:t>
      </w:r>
      <w:r w:rsidRPr="00661715">
        <w:rPr>
          <w:rStyle w:val="StyleUnderline"/>
        </w:rPr>
        <w:t>Fear of accountability is also a disincentive for abuses of power</w:t>
      </w:r>
      <w:r w:rsidRPr="00B25D29">
        <w:rPr>
          <w:sz w:val="14"/>
        </w:rPr>
        <w:t xml:space="preserve">. How should accountability decisions be made? Give people responsibility and then let supervisory officials make judgments about performance. That’s their job. Abandon the legal requirement that supervisors prove performance traits that are not susceptible to objective proof, such as competence, energy, and effectiveness. It is not hard to protect against arbitrary or unfair decisions: Just give a workers’ committee the authority to weigh in or veto the decision. But those reviews must also be based on the perceptions of coworkers, not legal sophistry. Fair accountability is impossible without the exercise of human judgment. </w:t>
      </w:r>
      <w:r w:rsidRPr="004C220B">
        <w:rPr>
          <w:rStyle w:val="Emphasis"/>
        </w:rPr>
        <w:t xml:space="preserve">The paradox of accountability is that </w:t>
      </w:r>
      <w:r w:rsidRPr="00274155">
        <w:rPr>
          <w:rStyle w:val="Emphasis"/>
          <w:highlight w:val="yellow"/>
        </w:rPr>
        <w:t>once it’s available, it rarely needs to be exercised.</w:t>
      </w:r>
      <w:r w:rsidRPr="00B25D29">
        <w:rPr>
          <w:sz w:val="14"/>
        </w:rPr>
        <w:t xml:space="preserve"> What’s important, as noted earlier, is the availability of accountability. </w:t>
      </w:r>
      <w:r w:rsidRPr="00C318D9">
        <w:rPr>
          <w:rStyle w:val="StyleUnderline"/>
          <w:highlight w:val="yellow"/>
        </w:rPr>
        <w:t>Once mutual trust</w:t>
      </w:r>
      <w:r w:rsidRPr="00274155">
        <w:rPr>
          <w:rStyle w:val="StyleUnderline"/>
        </w:rPr>
        <w:t xml:space="preserve"> and obligation </w:t>
      </w:r>
      <w:r w:rsidRPr="00294D4A">
        <w:rPr>
          <w:rStyle w:val="StyleUnderline"/>
          <w:highlight w:val="yellow"/>
        </w:rPr>
        <w:t>are established, a</w:t>
      </w:r>
      <w:r w:rsidRPr="00274155">
        <w:rPr>
          <w:rStyle w:val="StyleUnderline"/>
        </w:rPr>
        <w:t xml:space="preserve">n energetic and </w:t>
      </w:r>
      <w:r w:rsidRPr="00F9432E">
        <w:rPr>
          <w:rStyle w:val="StyleUnderline"/>
        </w:rPr>
        <w:t xml:space="preserve">cooperative culture leads </w:t>
      </w:r>
      <w:r w:rsidRPr="00294D4A">
        <w:rPr>
          <w:rStyle w:val="StyleUnderline"/>
          <w:highlight w:val="yellow"/>
        </w:rPr>
        <w:t>people to do their best</w:t>
      </w:r>
      <w:r w:rsidRPr="00274155">
        <w:rPr>
          <w:rStyle w:val="StyleUnderline"/>
        </w:rPr>
        <w:t xml:space="preserve">. The prospect of accountability ensures that everyone rows hard, and in the same direction. </w:t>
      </w:r>
      <w:r w:rsidRPr="00B25D29">
        <w:rPr>
          <w:sz w:val="14"/>
        </w:rPr>
        <w:t xml:space="preserve">Accountability also liberates everyone from mind-numbing bureaucracy; there’s no need to dictate exactly how to get things done if people can be accountable when they don’t. </w:t>
      </w:r>
      <w:r w:rsidRPr="00F9432E">
        <w:rPr>
          <w:rStyle w:val="StyleUnderline"/>
        </w:rPr>
        <w:t>Democracy without accountability is a machine operating on low voltage,</w:t>
      </w:r>
      <w:r w:rsidRPr="009F46A2">
        <w:rPr>
          <w:rStyle w:val="StyleUnderline"/>
        </w:rPr>
        <w:t xml:space="preserve"> with all the parts and resources, but without the electricity required to make things work. By blocking the authority to hold public employees accountable, </w:t>
      </w:r>
      <w:r w:rsidRPr="009F46A2">
        <w:rPr>
          <w:rStyle w:val="StyleUnderline"/>
          <w:highlight w:val="yellow"/>
        </w:rPr>
        <w:t>public unions drained much of the human energy from democracy.</w:t>
      </w:r>
    </w:p>
    <w:p w14:paraId="52F363C8" w14:textId="77777777" w:rsidR="00CF20E2" w:rsidRPr="001948EC" w:rsidRDefault="00CF20E2" w:rsidP="00CF20E2">
      <w:pPr>
        <w:pStyle w:val="Heading4"/>
      </w:pPr>
      <w:r>
        <w:t>Last person in the room checks Trump’s decisions</w:t>
      </w:r>
    </w:p>
    <w:p w14:paraId="5E47CAC4" w14:textId="77777777" w:rsidR="00CF20E2" w:rsidRPr="001948EC" w:rsidRDefault="00CF20E2" w:rsidP="00CF20E2">
      <w:pPr>
        <w:rPr>
          <w:sz w:val="14"/>
        </w:rPr>
      </w:pPr>
      <w:r w:rsidRPr="004B0537">
        <w:rPr>
          <w:rStyle w:val="Style13ptBold"/>
        </w:rPr>
        <w:t>MSN 2025,</w:t>
      </w:r>
      <w:r w:rsidRPr="001948EC">
        <w:rPr>
          <w:sz w:val="14"/>
        </w:rPr>
        <w:t xml:space="preserve"> 5-23-2025 “Trump tariff decisions influenced by 'last person to whisper' in his ear - Ritholtz Wealth,”https://www.msn.com/en-us/money/markets/trump-tariff-decisions-influenced-by-last-person-to-whisper-in-his-ear-ritholtz-wealth/ar-AA1FmGia</w:t>
      </w:r>
    </w:p>
    <w:p w14:paraId="033ABC9D" w14:textId="77777777" w:rsidR="00CF20E2" w:rsidRPr="001948EC" w:rsidRDefault="00CF20E2" w:rsidP="00CF20E2">
      <w:pPr>
        <w:rPr>
          <w:sz w:val="14"/>
        </w:rPr>
      </w:pPr>
      <w:r w:rsidRPr="001948EC">
        <w:rPr>
          <w:sz w:val="14"/>
        </w:rPr>
        <w:t xml:space="preserve">According to investment advisory firm Ritholtz Wealth Management, </w:t>
      </w:r>
      <w:r w:rsidRPr="00A16817">
        <w:rPr>
          <w:rStyle w:val="StyleUnderline"/>
        </w:rPr>
        <w:t>tariff decisions by the current U.S. administration are influenced by "the last person to whisper" in President Donald Trump's ear.</w:t>
      </w:r>
    </w:p>
    <w:p w14:paraId="7F628CBA" w14:textId="77777777" w:rsidR="00CF20E2" w:rsidRPr="001948EC" w:rsidRDefault="00CF20E2" w:rsidP="00CF20E2">
      <w:pPr>
        <w:rPr>
          <w:sz w:val="14"/>
        </w:rPr>
      </w:pPr>
      <w:r w:rsidRPr="00A16817">
        <w:rPr>
          <w:rStyle w:val="StyleUnderline"/>
        </w:rPr>
        <w:t>Ritholtz's comments came after Trump</w:t>
      </w:r>
      <w:r w:rsidRPr="001948EC">
        <w:rPr>
          <w:sz w:val="14"/>
        </w:rPr>
        <w:t xml:space="preserve"> earlier in the day </w:t>
      </w:r>
      <w:r w:rsidRPr="00A16817">
        <w:rPr>
          <w:rStyle w:val="StyleUnderline"/>
        </w:rPr>
        <w:t>reignited trade war concerns</w:t>
      </w:r>
      <w:r w:rsidRPr="001948EC">
        <w:rPr>
          <w:sz w:val="14"/>
        </w:rPr>
        <w:t xml:space="preserve"> with threats of aggressive tariffs on Apple (AAPL) and the European Union (EU). Trump's remarks represented a sharp escalation in trade developments after nearly two weeks of calm sparked by a surprise truce between the U.S. and China.</w:t>
      </w:r>
    </w:p>
    <w:p w14:paraId="02BDB689" w14:textId="77777777" w:rsidR="00CF20E2" w:rsidRPr="001948EC" w:rsidRDefault="00CF20E2" w:rsidP="00CF20E2">
      <w:pPr>
        <w:rPr>
          <w:sz w:val="14"/>
        </w:rPr>
      </w:pPr>
      <w:r w:rsidRPr="00123148">
        <w:rPr>
          <w:rStyle w:val="StyleUnderline"/>
          <w:highlight w:val="yellow"/>
        </w:rPr>
        <w:t>"A simple strategy to figure out what the next</w:t>
      </w:r>
      <w:r w:rsidRPr="001948EC">
        <w:rPr>
          <w:sz w:val="14"/>
        </w:rPr>
        <w:t xml:space="preserve"> tariff </w:t>
      </w:r>
      <w:r w:rsidRPr="00123148">
        <w:rPr>
          <w:rStyle w:val="StyleUnderline"/>
          <w:highlight w:val="yellow"/>
        </w:rPr>
        <w:t>policy decision will be</w:t>
      </w:r>
      <w:r w:rsidRPr="001948EC">
        <w:rPr>
          <w:sz w:val="14"/>
        </w:rPr>
        <w:t xml:space="preserve"> from this White House: </w:t>
      </w:r>
      <w:r w:rsidRPr="00123148">
        <w:rPr>
          <w:rStyle w:val="Emphasis"/>
          <w:highlight w:val="yellow"/>
        </w:rPr>
        <w:t>Who is the last person to whisper in POTUS' ear before a major decision is made</w:t>
      </w:r>
      <w:r w:rsidRPr="001948EC">
        <w:rPr>
          <w:sz w:val="14"/>
        </w:rPr>
        <w:t xml:space="preserve">? </w:t>
      </w:r>
      <w:r w:rsidRPr="00123148">
        <w:rPr>
          <w:rStyle w:val="StyleUnderline"/>
          <w:highlight w:val="yellow"/>
        </w:rPr>
        <w:t>Every other input matters much less</w:t>
      </w:r>
      <w:r w:rsidRPr="001948EC">
        <w:rPr>
          <w:sz w:val="14"/>
        </w:rPr>
        <w:t xml:space="preserve"> than whoever is the key administration member who most influences major trade policy decisions," Barry Ritholtz, chairman and chief investment officer at Ritholtz Wealth Management, said on X (formerly Twitter) on Friday.</w:t>
      </w:r>
    </w:p>
    <w:p w14:paraId="43104CA8" w14:textId="77777777" w:rsidR="00CF20E2" w:rsidRPr="00123148" w:rsidRDefault="00CF20E2" w:rsidP="00CF20E2">
      <w:pPr>
        <w:rPr>
          <w:sz w:val="14"/>
        </w:rPr>
      </w:pPr>
      <w:r w:rsidRPr="001948EC">
        <w:rPr>
          <w:sz w:val="14"/>
        </w:rPr>
        <w:t xml:space="preserve">U.S. stocks have sold off on Friday on Trump's new threats, as investors grapple with the implications of the President's recommended 50% straight tariff on the EU's goods. Meanwhile, Apple </w:t>
      </w:r>
      <w:r w:rsidRPr="00123148">
        <w:rPr>
          <w:sz w:val="14"/>
        </w:rPr>
        <w:t xml:space="preserve">(AAPL) shares are -2.7%.      </w:t>
      </w:r>
    </w:p>
    <w:p w14:paraId="6359AD49" w14:textId="77777777" w:rsidR="00CF20E2" w:rsidRPr="00805353" w:rsidRDefault="00CF20E2" w:rsidP="00CF20E2">
      <w:pPr>
        <w:rPr>
          <w:sz w:val="14"/>
        </w:rPr>
      </w:pPr>
      <w:r w:rsidRPr="00123148">
        <w:rPr>
          <w:sz w:val="14"/>
        </w:rPr>
        <w:t xml:space="preserve">Ritholtz believes that </w:t>
      </w:r>
      <w:r w:rsidRPr="00123148">
        <w:rPr>
          <w:rStyle w:val="StyleUnderline"/>
        </w:rPr>
        <w:t>markets will be better suited if</w:t>
      </w:r>
      <w:r w:rsidRPr="00123148">
        <w:rPr>
          <w:sz w:val="14"/>
        </w:rPr>
        <w:t xml:space="preserve"> </w:t>
      </w:r>
      <w:r w:rsidRPr="00123148">
        <w:rPr>
          <w:rStyle w:val="StyleUnderline"/>
        </w:rPr>
        <w:t>Treasury Secretary</w:t>
      </w:r>
      <w:r w:rsidRPr="00123148">
        <w:rPr>
          <w:sz w:val="14"/>
        </w:rPr>
        <w:t xml:space="preserve"> Scott </w:t>
      </w:r>
      <w:r w:rsidRPr="00123148">
        <w:rPr>
          <w:rStyle w:val="StyleUnderline"/>
        </w:rPr>
        <w:t>Bessent influenced trade decisions</w:t>
      </w:r>
      <w:r w:rsidRPr="00123148">
        <w:rPr>
          <w:sz w:val="14"/>
        </w:rPr>
        <w:t>, rather than Peter Navarro, the Senior Counselor for Trade and Manufacturing to the President.</w:t>
      </w:r>
    </w:p>
    <w:p w14:paraId="0259BBB7" w14:textId="77777777" w:rsidR="00CF20E2" w:rsidRDefault="00CF20E2" w:rsidP="00CF20E2"/>
    <w:p w14:paraId="73794159" w14:textId="77777777" w:rsidR="004E1E6F" w:rsidRDefault="004E1E6F" w:rsidP="004E1E6F">
      <w:pPr>
        <w:pStyle w:val="ListParagraph"/>
        <w:numPr>
          <w:ilvl w:val="0"/>
          <w:numId w:val="15"/>
        </w:numPr>
      </w:pPr>
      <w:r>
        <w:t>ASPEC</w:t>
      </w:r>
    </w:p>
    <w:p w14:paraId="0DCCE574" w14:textId="77777777" w:rsidR="004E1E6F" w:rsidRDefault="004E1E6F" w:rsidP="004E1E6F">
      <w:pPr>
        <w:pStyle w:val="ListParagraph"/>
        <w:numPr>
          <w:ilvl w:val="0"/>
          <w:numId w:val="15"/>
        </w:numPr>
      </w:pPr>
      <w:r>
        <w:t>Vagueness</w:t>
      </w:r>
    </w:p>
    <w:p w14:paraId="088B38D5" w14:textId="77777777" w:rsidR="004E1E6F" w:rsidRDefault="004E1E6F" w:rsidP="004E1E6F">
      <w:pPr>
        <w:pStyle w:val="ListParagraph"/>
        <w:numPr>
          <w:ilvl w:val="0"/>
          <w:numId w:val="15"/>
        </w:numPr>
      </w:pPr>
      <w:r>
        <w:t>Appointments DA</w:t>
      </w:r>
    </w:p>
    <w:p w14:paraId="601004DD" w14:textId="77777777" w:rsidR="004E1E6F" w:rsidRDefault="004E1E6F" w:rsidP="004E1E6F">
      <w:pPr>
        <w:pStyle w:val="ListParagraph"/>
        <w:numPr>
          <w:ilvl w:val="0"/>
          <w:numId w:val="15"/>
        </w:numPr>
      </w:pPr>
      <w:r>
        <w:t>Reformation CP</w:t>
      </w:r>
    </w:p>
    <w:p w14:paraId="6197890B" w14:textId="77777777" w:rsidR="004E1E6F" w:rsidRDefault="004E1E6F" w:rsidP="004E1E6F">
      <w:pPr>
        <w:pStyle w:val="ListParagraph"/>
        <w:numPr>
          <w:ilvl w:val="0"/>
          <w:numId w:val="15"/>
        </w:numPr>
      </w:pPr>
      <w:r>
        <w:t>Clean slate / movements</w:t>
      </w:r>
    </w:p>
    <w:p w14:paraId="42C5B317" w14:textId="77777777" w:rsidR="00975CA0" w:rsidRDefault="00975CA0"/>
    <w:p w14:paraId="22058E89" w14:textId="77777777" w:rsidR="007946B8" w:rsidRDefault="007946B8" w:rsidP="007946B8">
      <w:pPr>
        <w:pStyle w:val="Heading2"/>
      </w:pPr>
      <w:r>
        <w:t>Solvency</w:t>
      </w:r>
    </w:p>
    <w:p w14:paraId="4A39F177" w14:textId="77777777" w:rsidR="007946B8" w:rsidRPr="007B112A" w:rsidRDefault="007946B8" w:rsidP="007946B8">
      <w:pPr>
        <w:pStyle w:val="Heading3"/>
        <w:rPr>
          <w:rFonts w:cs="Calibri"/>
        </w:rPr>
      </w:pPr>
      <w:r w:rsidRPr="007B112A">
        <w:rPr>
          <w:rFonts w:cs="Calibri"/>
        </w:rPr>
        <w:t>Solvency---1NC</w:t>
      </w:r>
    </w:p>
    <w:p w14:paraId="2BF137F3" w14:textId="77777777" w:rsidR="007946B8" w:rsidRPr="007B112A" w:rsidRDefault="007946B8" w:rsidP="007946B8">
      <w:pPr>
        <w:pStyle w:val="Heading4"/>
        <w:rPr>
          <w:rFonts w:cs="Calibri"/>
        </w:rPr>
      </w:pPr>
      <w:r w:rsidRPr="007B112A">
        <w:rPr>
          <w:rFonts w:cs="Calibri"/>
        </w:rPr>
        <w:t xml:space="preserve">Aff starts at </w:t>
      </w:r>
      <w:r w:rsidRPr="007B112A">
        <w:rPr>
          <w:rFonts w:cs="Calibri"/>
          <w:u w:val="single"/>
        </w:rPr>
        <w:t>zero</w:t>
      </w:r>
      <w:r w:rsidRPr="007B112A">
        <w:rPr>
          <w:rFonts w:cs="Calibri"/>
        </w:rPr>
        <w:t>:</w:t>
      </w:r>
    </w:p>
    <w:p w14:paraId="5FFC3752" w14:textId="77777777" w:rsidR="007946B8" w:rsidRPr="007B112A" w:rsidRDefault="007946B8" w:rsidP="007946B8">
      <w:pPr>
        <w:pStyle w:val="Heading4"/>
        <w:rPr>
          <w:rFonts w:cs="Calibri"/>
        </w:rPr>
      </w:pPr>
      <w:r w:rsidRPr="007B112A">
        <w:rPr>
          <w:rFonts w:cs="Calibri"/>
        </w:rPr>
        <w:t xml:space="preserve">1. Federal workers can’t negotiate over </w:t>
      </w:r>
      <w:r w:rsidRPr="007B112A">
        <w:rPr>
          <w:rFonts w:cs="Calibri"/>
          <w:u w:val="single"/>
        </w:rPr>
        <w:t>pay</w:t>
      </w:r>
      <w:r w:rsidRPr="007B112A">
        <w:rPr>
          <w:rFonts w:cs="Calibri"/>
        </w:rPr>
        <w:t xml:space="preserve">, </w:t>
      </w:r>
      <w:r w:rsidRPr="007B112A">
        <w:rPr>
          <w:rFonts w:cs="Calibri"/>
          <w:u w:val="single"/>
        </w:rPr>
        <w:t>benefits</w:t>
      </w:r>
      <w:r w:rsidRPr="007B112A">
        <w:rPr>
          <w:rFonts w:cs="Calibri"/>
        </w:rPr>
        <w:t xml:space="preserve">, </w:t>
      </w:r>
      <w:r w:rsidRPr="007B112A">
        <w:rPr>
          <w:rFonts w:cs="Calibri"/>
          <w:u w:val="single"/>
        </w:rPr>
        <w:t>hiring</w:t>
      </w:r>
      <w:r w:rsidRPr="007B112A">
        <w:rPr>
          <w:rFonts w:cs="Calibri"/>
        </w:rPr>
        <w:t xml:space="preserve">, or </w:t>
      </w:r>
      <w:r w:rsidRPr="007B112A">
        <w:rPr>
          <w:rFonts w:cs="Calibri"/>
          <w:u w:val="single"/>
        </w:rPr>
        <w:t>firing</w:t>
      </w:r>
      <w:r w:rsidRPr="007B112A">
        <w:rPr>
          <w:rFonts w:cs="Calibri"/>
        </w:rPr>
        <w:t xml:space="preserve">. Those are set by </w:t>
      </w:r>
      <w:r w:rsidRPr="007B112A">
        <w:rPr>
          <w:rFonts w:cs="Calibri"/>
          <w:u w:val="single"/>
        </w:rPr>
        <w:t>statute</w:t>
      </w:r>
      <w:r w:rsidRPr="007B112A">
        <w:rPr>
          <w:rFonts w:cs="Calibri"/>
        </w:rPr>
        <w:t>.</w:t>
      </w:r>
    </w:p>
    <w:p w14:paraId="69E34105" w14:textId="77777777" w:rsidR="007946B8" w:rsidRPr="007B112A" w:rsidRDefault="007946B8" w:rsidP="007946B8">
      <w:r w:rsidRPr="007B112A">
        <w:rPr>
          <w:rStyle w:val="Style13ptBold"/>
        </w:rPr>
        <w:t>AFGE 25</w:t>
      </w:r>
      <w:r w:rsidRPr="007B112A">
        <w:t xml:space="preserve"> – American Federation of Government Employees. </w:t>
      </w:r>
    </w:p>
    <w:p w14:paraId="4E423CCD" w14:textId="77777777" w:rsidR="007946B8" w:rsidRPr="007B112A" w:rsidRDefault="007946B8" w:rsidP="007946B8">
      <w:r w:rsidRPr="007B112A">
        <w:t>“AFGE Will Challenge Trump’s Illegal Directive Outlawing Federal Unions,” AFGE, 03-31-2025, https://www.afge.org/article/afge-will-challenge-trumps-illegal-directive-outlawing-federal-unions/</w:t>
      </w:r>
    </w:p>
    <w:p w14:paraId="5E235219" w14:textId="77777777" w:rsidR="007946B8" w:rsidRPr="007B112A" w:rsidRDefault="007946B8" w:rsidP="007946B8">
      <w:pPr>
        <w:rPr>
          <w:sz w:val="16"/>
        </w:rPr>
      </w:pPr>
      <w:r w:rsidRPr="007B112A">
        <w:rPr>
          <w:rStyle w:val="StyleUnderline"/>
          <w:highlight w:val="cyan"/>
        </w:rPr>
        <w:t xml:space="preserve">Federal unions cannot negotiate over </w:t>
      </w:r>
      <w:r w:rsidRPr="007B112A">
        <w:rPr>
          <w:rStyle w:val="Emphasis"/>
          <w:highlight w:val="cyan"/>
        </w:rPr>
        <w:t>pay</w:t>
      </w:r>
      <w:r w:rsidRPr="007B112A">
        <w:rPr>
          <w:sz w:val="16"/>
        </w:rPr>
        <w:t xml:space="preserve">, </w:t>
      </w:r>
      <w:r w:rsidRPr="007B112A">
        <w:rPr>
          <w:rStyle w:val="Emphasis"/>
          <w:highlight w:val="cyan"/>
        </w:rPr>
        <w:t>benefits</w:t>
      </w:r>
      <w:r w:rsidRPr="007B112A">
        <w:rPr>
          <w:sz w:val="16"/>
        </w:rPr>
        <w:t xml:space="preserve">, </w:t>
      </w:r>
      <w:r w:rsidRPr="007B112A">
        <w:rPr>
          <w:rStyle w:val="StyleUnderline"/>
          <w:highlight w:val="cyan"/>
        </w:rPr>
        <w:t xml:space="preserve">or </w:t>
      </w:r>
      <w:r w:rsidRPr="007B112A">
        <w:rPr>
          <w:rStyle w:val="Emphasis"/>
          <w:highlight w:val="cyan"/>
        </w:rPr>
        <w:t>hiring</w:t>
      </w:r>
      <w:r w:rsidRPr="007B112A">
        <w:rPr>
          <w:rStyle w:val="StyleUnderline"/>
          <w:highlight w:val="cyan"/>
        </w:rPr>
        <w:t>/</w:t>
      </w:r>
      <w:r w:rsidRPr="007B112A">
        <w:rPr>
          <w:rStyle w:val="Emphasis"/>
          <w:highlight w:val="cyan"/>
        </w:rPr>
        <w:t>firing</w:t>
      </w:r>
      <w:r w:rsidRPr="007B112A">
        <w:rPr>
          <w:rStyle w:val="StyleUnderline"/>
          <w:highlight w:val="cyan"/>
        </w:rPr>
        <w:t xml:space="preserve"> decisions</w:t>
      </w:r>
      <w:r w:rsidRPr="007B112A">
        <w:rPr>
          <w:sz w:val="16"/>
        </w:rPr>
        <w:t xml:space="preserve">. </w:t>
      </w:r>
      <w:r w:rsidRPr="007B112A">
        <w:rPr>
          <w:rStyle w:val="StyleUnderline"/>
        </w:rPr>
        <w:t>Unlike private-sector unions</w:t>
      </w:r>
      <w:r w:rsidRPr="007B112A">
        <w:rPr>
          <w:sz w:val="16"/>
        </w:rPr>
        <w:t xml:space="preserve">, </w:t>
      </w:r>
      <w:r w:rsidRPr="007B112A">
        <w:rPr>
          <w:rStyle w:val="StyleUnderline"/>
        </w:rPr>
        <w:t xml:space="preserve">federal unions are </w:t>
      </w:r>
      <w:r w:rsidRPr="007B112A">
        <w:rPr>
          <w:rStyle w:val="Emphasis"/>
        </w:rPr>
        <w:t>limited</w:t>
      </w:r>
      <w:r w:rsidRPr="007B112A">
        <w:rPr>
          <w:rStyle w:val="StyleUnderline"/>
        </w:rPr>
        <w:t xml:space="preserve"> to bargaining over conditions of employment</w:t>
      </w:r>
      <w:r w:rsidRPr="007B112A">
        <w:rPr>
          <w:sz w:val="16"/>
        </w:rPr>
        <w:t xml:space="preserve"> – </w:t>
      </w:r>
      <w:r w:rsidRPr="007B112A">
        <w:rPr>
          <w:rStyle w:val="StyleUnderline"/>
        </w:rPr>
        <w:t>not wages</w:t>
      </w:r>
      <w:r w:rsidRPr="007B112A">
        <w:rPr>
          <w:sz w:val="16"/>
        </w:rPr>
        <w:t xml:space="preserve">, </w:t>
      </w:r>
      <w:r w:rsidRPr="007B112A">
        <w:rPr>
          <w:rStyle w:val="StyleUnderline"/>
        </w:rPr>
        <w:t>benefits</w:t>
      </w:r>
      <w:r w:rsidRPr="007B112A">
        <w:rPr>
          <w:sz w:val="16"/>
        </w:rPr>
        <w:t xml:space="preserve">, </w:t>
      </w:r>
      <w:r w:rsidRPr="007B112A">
        <w:rPr>
          <w:rStyle w:val="StyleUnderline"/>
        </w:rPr>
        <w:t>or classifications</w:t>
      </w:r>
      <w:r w:rsidRPr="007B112A">
        <w:rPr>
          <w:sz w:val="16"/>
        </w:rPr>
        <w:t>, which are set by law and Congress.</w:t>
      </w:r>
    </w:p>
    <w:p w14:paraId="0C1169D1" w14:textId="77777777" w:rsidR="007946B8" w:rsidRPr="007B112A" w:rsidRDefault="007946B8" w:rsidP="007946B8">
      <w:pPr>
        <w:pStyle w:val="Heading4"/>
        <w:rPr>
          <w:rFonts w:cs="Calibri"/>
        </w:rPr>
      </w:pPr>
      <w:r w:rsidRPr="007B112A">
        <w:rPr>
          <w:rFonts w:cs="Calibri"/>
        </w:rPr>
        <w:t xml:space="preserve">2. They’re </w:t>
      </w:r>
      <w:r w:rsidRPr="007B112A">
        <w:rPr>
          <w:rFonts w:cs="Calibri"/>
          <w:u w:val="single"/>
        </w:rPr>
        <w:t>legally barred</w:t>
      </w:r>
      <w:r w:rsidRPr="007B112A">
        <w:rPr>
          <w:rFonts w:cs="Calibri"/>
        </w:rPr>
        <w:t xml:space="preserve"> from </w:t>
      </w:r>
      <w:r w:rsidRPr="007B112A">
        <w:rPr>
          <w:rFonts w:cs="Calibri"/>
          <w:u w:val="single"/>
        </w:rPr>
        <w:t>striking</w:t>
      </w:r>
      <w:r w:rsidRPr="007B112A">
        <w:rPr>
          <w:rFonts w:cs="Calibri"/>
        </w:rPr>
        <w:t xml:space="preserve">, so they’ve got </w:t>
      </w:r>
      <w:r w:rsidRPr="007B112A">
        <w:rPr>
          <w:rFonts w:cs="Calibri"/>
          <w:u w:val="single"/>
        </w:rPr>
        <w:t>zero leverage</w:t>
      </w:r>
      <w:r w:rsidRPr="007B112A">
        <w:rPr>
          <w:rFonts w:cs="Calibri"/>
        </w:rPr>
        <w:t xml:space="preserve"> to extract concessions. </w:t>
      </w:r>
    </w:p>
    <w:p w14:paraId="13153D83" w14:textId="77777777" w:rsidR="007946B8" w:rsidRPr="007B112A" w:rsidRDefault="007946B8" w:rsidP="007946B8">
      <w:r w:rsidRPr="007B112A">
        <w:rPr>
          <w:rStyle w:val="Style13ptBold"/>
        </w:rPr>
        <w:t>D’Agostino 19</w:t>
      </w:r>
      <w:r w:rsidRPr="007B112A">
        <w:t xml:space="preserve"> – Founding Partner, Federal Practice Group. More than a decade of experience in employment law and has represented clients in matters before the EEOC, MSPB, the U.S. Court of Appeals for the Federal and D.C. and 4th Circuits and the U.S. Court of Federal Claims</w:t>
      </w:r>
    </w:p>
    <w:p w14:paraId="30E5821D" w14:textId="77777777" w:rsidR="007946B8" w:rsidRPr="007B112A" w:rsidRDefault="007946B8" w:rsidP="007946B8">
      <w:r w:rsidRPr="007B112A">
        <w:t>Debra D’Agostino, “</w:t>
      </w:r>
      <w:r w:rsidRPr="007B112A">
        <w:rPr>
          <w:rStyle w:val="StyleUnderline"/>
        </w:rPr>
        <w:t>Why Feds Don’t Strike</w:t>
      </w:r>
      <w:r w:rsidRPr="007B112A">
        <w:t>,” Government Executive, 01-25-2019, https://www.govexec.com/management/2019/01/why-feds-dont-strike/154438/</w:t>
      </w:r>
    </w:p>
    <w:p w14:paraId="6FBD5CDD" w14:textId="77777777" w:rsidR="007946B8" w:rsidRPr="007B112A" w:rsidRDefault="007946B8" w:rsidP="007946B8">
      <w:pPr>
        <w:rPr>
          <w:sz w:val="16"/>
        </w:rPr>
      </w:pPr>
      <w:r w:rsidRPr="007B112A">
        <w:rPr>
          <w:rStyle w:val="StyleUnderline"/>
        </w:rPr>
        <w:t xml:space="preserve">It’s </w:t>
      </w:r>
      <w:r w:rsidRPr="007B112A">
        <w:rPr>
          <w:rStyle w:val="StyleUnderline"/>
          <w:highlight w:val="cyan"/>
        </w:rPr>
        <w:t>the law</w:t>
      </w:r>
      <w:r w:rsidRPr="007B112A">
        <w:rPr>
          <w:sz w:val="16"/>
        </w:rPr>
        <w:t xml:space="preserve">. Specifically, </w:t>
      </w:r>
      <w:r w:rsidRPr="007B112A">
        <w:rPr>
          <w:rStyle w:val="StyleUnderline"/>
        </w:rPr>
        <w:t>5 U.S.C. §7311</w:t>
      </w:r>
      <w:r w:rsidRPr="007B112A">
        <w:rPr>
          <w:sz w:val="16"/>
        </w:rPr>
        <w:t xml:space="preserve">, </w:t>
      </w:r>
      <w:r w:rsidRPr="007B112A">
        <w:rPr>
          <w:rStyle w:val="StyleUnderline"/>
          <w:highlight w:val="cyan"/>
        </w:rPr>
        <w:t>specifies</w:t>
      </w:r>
      <w:r w:rsidRPr="007B112A">
        <w:rPr>
          <w:sz w:val="16"/>
        </w:rPr>
        <w:t xml:space="preserve"> that </w:t>
      </w:r>
      <w:r w:rsidRPr="007B112A">
        <w:rPr>
          <w:rStyle w:val="StyleUnderline"/>
          <w:highlight w:val="cyan"/>
        </w:rPr>
        <w:t xml:space="preserve">federal employees may </w:t>
      </w:r>
      <w:r w:rsidRPr="007B112A">
        <w:rPr>
          <w:rStyle w:val="Emphasis"/>
          <w:highlight w:val="cyan"/>
        </w:rPr>
        <w:t>not</w:t>
      </w:r>
      <w:r w:rsidRPr="007B112A">
        <w:rPr>
          <w:rStyle w:val="StyleUnderline"/>
        </w:rPr>
        <w:t xml:space="preserve"> participate in a </w:t>
      </w:r>
      <w:r w:rsidRPr="007B112A">
        <w:rPr>
          <w:rStyle w:val="Emphasis"/>
          <w:highlight w:val="cyan"/>
        </w:rPr>
        <w:t>strike</w:t>
      </w:r>
      <w:r w:rsidRPr="007B112A">
        <w:rPr>
          <w:sz w:val="16"/>
        </w:rPr>
        <w:t xml:space="preserve">, </w:t>
      </w:r>
      <w:r w:rsidRPr="007B112A">
        <w:rPr>
          <w:rStyle w:val="Emphasis"/>
          <w:highlight w:val="cyan"/>
        </w:rPr>
        <w:t>assert</w:t>
      </w:r>
      <w:r w:rsidRPr="007B112A">
        <w:rPr>
          <w:rStyle w:val="StyleUnderline"/>
          <w:highlight w:val="cyan"/>
        </w:rPr>
        <w:t xml:space="preserve"> the </w:t>
      </w:r>
      <w:r w:rsidRPr="007B112A">
        <w:rPr>
          <w:rStyle w:val="Emphasis"/>
          <w:highlight w:val="cyan"/>
        </w:rPr>
        <w:t>right to strike</w:t>
      </w:r>
      <w:r w:rsidRPr="007B112A">
        <w:rPr>
          <w:sz w:val="16"/>
        </w:rPr>
        <w:t xml:space="preserve">, </w:t>
      </w:r>
      <w:r w:rsidRPr="007B112A">
        <w:rPr>
          <w:rStyle w:val="StyleUnderline"/>
        </w:rPr>
        <w:t>or even belong to a union that “asserts the right to strike against the government of the United States.”</w:t>
      </w:r>
      <w:r w:rsidRPr="007B112A">
        <w:rPr>
          <w:sz w:val="16"/>
        </w:rPr>
        <w:t xml:space="preserve"> Driving the point home, </w:t>
      </w:r>
      <w:r w:rsidRPr="007B112A">
        <w:rPr>
          <w:rStyle w:val="StyleUnderline"/>
        </w:rPr>
        <w:t xml:space="preserve">18 U.S.C. §1918 makes </w:t>
      </w:r>
      <w:r w:rsidRPr="007B112A">
        <w:rPr>
          <w:rStyle w:val="StyleUnderline"/>
          <w:highlight w:val="cyan"/>
        </w:rPr>
        <w:t xml:space="preserve">it a </w:t>
      </w:r>
      <w:r w:rsidRPr="007B112A">
        <w:rPr>
          <w:rStyle w:val="Emphasis"/>
          <w:highlight w:val="cyan"/>
        </w:rPr>
        <w:t>felony</w:t>
      </w:r>
      <w:r w:rsidRPr="007B112A">
        <w:rPr>
          <w:rStyle w:val="StyleUnderline"/>
        </w:rPr>
        <w:t xml:space="preserve"> to </w:t>
      </w:r>
      <w:r w:rsidRPr="007B112A">
        <w:rPr>
          <w:rStyle w:val="Emphasis"/>
        </w:rPr>
        <w:t>strike against</w:t>
      </w:r>
      <w:r w:rsidRPr="007B112A">
        <w:rPr>
          <w:rStyle w:val="StyleUnderline"/>
        </w:rPr>
        <w:t xml:space="preserve"> the United States or belong to a union that asserts the right to strike against the United States</w:t>
      </w:r>
      <w:r w:rsidRPr="007B112A">
        <w:rPr>
          <w:sz w:val="16"/>
        </w:rPr>
        <w:t xml:space="preserve">. What’s more, </w:t>
      </w:r>
      <w:r w:rsidRPr="007B112A">
        <w:rPr>
          <w:rStyle w:val="StyleUnderline"/>
        </w:rPr>
        <w:t xml:space="preserve">the </w:t>
      </w:r>
      <w:r w:rsidRPr="007B112A">
        <w:rPr>
          <w:rStyle w:val="Emphasis"/>
          <w:highlight w:val="cyan"/>
        </w:rPr>
        <w:t>O</w:t>
      </w:r>
      <w:r w:rsidRPr="007B112A">
        <w:rPr>
          <w:rStyle w:val="StyleUnderline"/>
        </w:rPr>
        <w:t xml:space="preserve">ffice of </w:t>
      </w:r>
      <w:r w:rsidRPr="007B112A">
        <w:rPr>
          <w:rStyle w:val="Emphasis"/>
          <w:highlight w:val="cyan"/>
        </w:rPr>
        <w:t>P</w:t>
      </w:r>
      <w:r w:rsidRPr="007B112A">
        <w:rPr>
          <w:rStyle w:val="StyleUnderline"/>
        </w:rPr>
        <w:t xml:space="preserve">ersonnel </w:t>
      </w:r>
      <w:r w:rsidRPr="007B112A">
        <w:rPr>
          <w:rStyle w:val="Emphasis"/>
          <w:highlight w:val="cyan"/>
        </w:rPr>
        <w:t>M</w:t>
      </w:r>
      <w:r w:rsidRPr="007B112A">
        <w:rPr>
          <w:rStyle w:val="StyleUnderline"/>
        </w:rPr>
        <w:t xml:space="preserve">anagement </w:t>
      </w:r>
      <w:r w:rsidRPr="007B112A">
        <w:rPr>
          <w:rStyle w:val="StyleUnderline"/>
          <w:highlight w:val="cyan"/>
        </w:rPr>
        <w:t>can declare an individual</w:t>
      </w:r>
      <w:r w:rsidRPr="007B112A">
        <w:rPr>
          <w:rStyle w:val="StyleUnderline"/>
        </w:rPr>
        <w:t xml:space="preserve"> who participates in a strike </w:t>
      </w:r>
      <w:r w:rsidRPr="007B112A">
        <w:rPr>
          <w:rStyle w:val="Emphasis"/>
          <w:highlight w:val="cyan"/>
        </w:rPr>
        <w:t>unsuitable</w:t>
      </w:r>
      <w:r w:rsidRPr="007B112A">
        <w:rPr>
          <w:rStyle w:val="StyleUnderline"/>
          <w:highlight w:val="cyan"/>
        </w:rPr>
        <w:t xml:space="preserve"> for </w:t>
      </w:r>
      <w:r w:rsidRPr="007B112A">
        <w:rPr>
          <w:rStyle w:val="Emphasis"/>
          <w:highlight w:val="cyan"/>
        </w:rPr>
        <w:t>federal employment</w:t>
      </w:r>
      <w:r w:rsidRPr="007B112A">
        <w:rPr>
          <w:sz w:val="16"/>
        </w:rPr>
        <w:t xml:space="preserve">. </w:t>
      </w:r>
      <w:r w:rsidRPr="007B112A">
        <w:rPr>
          <w:rStyle w:val="Emphasis"/>
          <w:highlight w:val="cyan"/>
        </w:rPr>
        <w:t>Forever</w:t>
      </w:r>
      <w:r w:rsidRPr="007B112A">
        <w:rPr>
          <w:sz w:val="16"/>
        </w:rPr>
        <w:t>.</w:t>
      </w:r>
    </w:p>
    <w:p w14:paraId="4EA06B51" w14:textId="77777777" w:rsidR="007946B8" w:rsidRPr="007B112A" w:rsidRDefault="007946B8" w:rsidP="007946B8">
      <w:pPr>
        <w:rPr>
          <w:sz w:val="16"/>
        </w:rPr>
      </w:pPr>
      <w:r w:rsidRPr="007B112A">
        <w:rPr>
          <w:sz w:val="16"/>
        </w:rPr>
        <w:t xml:space="preserve">Most famously, </w:t>
      </w:r>
      <w:r w:rsidRPr="007B112A">
        <w:rPr>
          <w:rStyle w:val="StyleUnderline"/>
        </w:rPr>
        <w:t>almost 40 years ago in 1981</w:t>
      </w:r>
      <w:r w:rsidRPr="007B112A">
        <w:rPr>
          <w:sz w:val="16"/>
        </w:rPr>
        <w:t xml:space="preserve">, </w:t>
      </w:r>
      <w:r w:rsidRPr="007B112A">
        <w:rPr>
          <w:rStyle w:val="StyleUnderline"/>
        </w:rPr>
        <w:t>about 13,000 air-traffic controllers went on strike</w:t>
      </w:r>
      <w:r w:rsidRPr="007B112A">
        <w:rPr>
          <w:sz w:val="16"/>
        </w:rPr>
        <w:t xml:space="preserve"> after negotiations over pay and schedules broke down between the Professional Air Traffic Controllers Organization and the Federal Aviation Administration. President Reagan declared the strike a “peril to national safety” and ordered the air-traffic controllers back to work. In the end, </w:t>
      </w:r>
      <w:r w:rsidRPr="007B112A">
        <w:rPr>
          <w:rStyle w:val="StyleUnderline"/>
        </w:rPr>
        <w:t xml:space="preserve">President Reagan </w:t>
      </w:r>
      <w:r w:rsidRPr="007B112A">
        <w:rPr>
          <w:rStyle w:val="Emphasis"/>
        </w:rPr>
        <w:t>fired</w:t>
      </w:r>
      <w:r w:rsidRPr="007B112A">
        <w:rPr>
          <w:rStyle w:val="StyleUnderline"/>
        </w:rPr>
        <w:t xml:space="preserve"> 11,000 controllers and barred them from ever working for the federal government again</w:t>
      </w:r>
      <w:r w:rsidRPr="007B112A">
        <w:rPr>
          <w:sz w:val="16"/>
        </w:rPr>
        <w:t xml:space="preserve">. Almost 40 years later, </w:t>
      </w:r>
      <w:r w:rsidRPr="007B112A">
        <w:rPr>
          <w:rStyle w:val="StyleUnderline"/>
        </w:rPr>
        <w:t xml:space="preserve">most federal employees are still </w:t>
      </w:r>
      <w:r w:rsidRPr="007B112A">
        <w:rPr>
          <w:rStyle w:val="Emphasis"/>
        </w:rPr>
        <w:t>familiar</w:t>
      </w:r>
      <w:r w:rsidRPr="007B112A">
        <w:rPr>
          <w:rStyle w:val="StyleUnderline"/>
        </w:rPr>
        <w:t xml:space="preserve"> with how that strike played out</w:t>
      </w:r>
      <w:r w:rsidRPr="007B112A">
        <w:rPr>
          <w:sz w:val="16"/>
        </w:rPr>
        <w:t xml:space="preserve">, </w:t>
      </w:r>
      <w:r w:rsidRPr="007B112A">
        <w:rPr>
          <w:rStyle w:val="StyleUnderline"/>
        </w:rPr>
        <w:t>which is one reason Border Patrol Agents</w:t>
      </w:r>
      <w:r w:rsidRPr="007B112A">
        <w:rPr>
          <w:sz w:val="16"/>
        </w:rPr>
        <w:t xml:space="preserve">, </w:t>
      </w:r>
      <w:r w:rsidRPr="007B112A">
        <w:rPr>
          <w:rStyle w:val="StyleUnderline"/>
        </w:rPr>
        <w:t>Customs and Border Protection Officers</w:t>
      </w:r>
      <w:r w:rsidRPr="007B112A">
        <w:rPr>
          <w:sz w:val="16"/>
        </w:rPr>
        <w:t xml:space="preserve">, </w:t>
      </w:r>
      <w:r w:rsidRPr="007B112A">
        <w:rPr>
          <w:rStyle w:val="StyleUnderline"/>
        </w:rPr>
        <w:t>Secret Service Agents</w:t>
      </w:r>
      <w:r w:rsidRPr="007B112A">
        <w:rPr>
          <w:sz w:val="16"/>
        </w:rPr>
        <w:t xml:space="preserve">, </w:t>
      </w:r>
      <w:r w:rsidRPr="007B112A">
        <w:rPr>
          <w:rStyle w:val="StyleUnderline"/>
        </w:rPr>
        <w:t>TSA Officers</w:t>
      </w:r>
      <w:r w:rsidRPr="007B112A">
        <w:rPr>
          <w:sz w:val="16"/>
        </w:rPr>
        <w:t xml:space="preserve">, </w:t>
      </w:r>
      <w:r w:rsidRPr="007B112A">
        <w:rPr>
          <w:rStyle w:val="StyleUnderline"/>
        </w:rPr>
        <w:t>and others reported for duty</w:t>
      </w:r>
      <w:r w:rsidRPr="007B112A">
        <w:rPr>
          <w:sz w:val="16"/>
        </w:rPr>
        <w:t xml:space="preserve">, many working grueling overtime shifts, </w:t>
      </w:r>
      <w:r w:rsidRPr="007B112A">
        <w:rPr>
          <w:rStyle w:val="StyleUnderline"/>
        </w:rPr>
        <w:t>without pay</w:t>
      </w:r>
      <w:r w:rsidRPr="007B112A">
        <w:rPr>
          <w:sz w:val="16"/>
        </w:rPr>
        <w:t>.</w:t>
      </w:r>
    </w:p>
    <w:p w14:paraId="7B41E4F4" w14:textId="77777777" w:rsidR="007946B8" w:rsidRPr="007B112A" w:rsidRDefault="007946B8" w:rsidP="007946B8">
      <w:pPr>
        <w:pStyle w:val="Heading4"/>
        <w:rPr>
          <w:rFonts w:cs="Calibri"/>
        </w:rPr>
      </w:pPr>
      <w:r w:rsidRPr="007B112A">
        <w:rPr>
          <w:rFonts w:cs="Calibri"/>
        </w:rPr>
        <w:t xml:space="preserve">3. It’s </w:t>
      </w:r>
      <w:r w:rsidRPr="007B112A">
        <w:rPr>
          <w:rFonts w:cs="Calibri"/>
          <w:u w:val="single"/>
        </w:rPr>
        <w:t>too late</w:t>
      </w:r>
      <w:r w:rsidRPr="007B112A">
        <w:rPr>
          <w:rFonts w:cs="Calibri"/>
        </w:rPr>
        <w:t xml:space="preserve">. Everyone’s </w:t>
      </w:r>
      <w:r w:rsidRPr="007B112A">
        <w:rPr>
          <w:rFonts w:cs="Calibri"/>
          <w:u w:val="single"/>
        </w:rPr>
        <w:t>already left</w:t>
      </w:r>
      <w:r w:rsidRPr="007B112A">
        <w:rPr>
          <w:rFonts w:cs="Calibri"/>
        </w:rPr>
        <w:t xml:space="preserve"> DC or taken </w:t>
      </w:r>
      <w:r w:rsidRPr="007B112A">
        <w:rPr>
          <w:rFonts w:cs="Calibri"/>
          <w:u w:val="single"/>
        </w:rPr>
        <w:t>private sector jobs</w:t>
      </w:r>
      <w:r w:rsidRPr="007B112A">
        <w:rPr>
          <w:rFonts w:cs="Calibri"/>
        </w:rPr>
        <w:t xml:space="preserve">. </w:t>
      </w:r>
    </w:p>
    <w:p w14:paraId="29F95F60" w14:textId="77777777" w:rsidR="007946B8" w:rsidRPr="007B112A" w:rsidRDefault="007946B8" w:rsidP="007946B8">
      <w:pPr>
        <w:pStyle w:val="Heading4"/>
        <w:rPr>
          <w:rFonts w:cs="Calibri"/>
        </w:rPr>
      </w:pPr>
      <w:r w:rsidRPr="007B112A">
        <w:rPr>
          <w:rFonts w:cs="Calibri"/>
        </w:rPr>
        <w:t xml:space="preserve">4. Retirements and buyouts </w:t>
      </w:r>
      <w:r w:rsidRPr="007B112A">
        <w:rPr>
          <w:rFonts w:cs="Calibri"/>
          <w:u w:val="single"/>
        </w:rPr>
        <w:t>swamp</w:t>
      </w:r>
      <w:r w:rsidRPr="007B112A">
        <w:rPr>
          <w:rFonts w:cs="Calibri"/>
        </w:rPr>
        <w:t xml:space="preserve"> the plan.</w:t>
      </w:r>
    </w:p>
    <w:p w14:paraId="5ECCADBB" w14:textId="77777777" w:rsidR="007946B8" w:rsidRPr="007B112A" w:rsidRDefault="007946B8" w:rsidP="007946B8">
      <w:r w:rsidRPr="007B112A">
        <w:rPr>
          <w:rStyle w:val="Style13ptBold"/>
        </w:rPr>
        <w:t>Kornfield 25</w:t>
      </w:r>
      <w:r w:rsidRPr="007B112A">
        <w:t xml:space="preserve"> – Staff writer, Washington Post. Two-time finalist for the Pulitzer Prize. </w:t>
      </w:r>
    </w:p>
    <w:p w14:paraId="6D31C030" w14:textId="77777777" w:rsidR="007946B8" w:rsidRPr="007B112A" w:rsidRDefault="007946B8" w:rsidP="007946B8">
      <w:r w:rsidRPr="007B112A">
        <w:t xml:space="preserve">Meryl Kornfield and Hannah Natanson, “Historic wave of retirements is putting huge strains on the government,” The Washington Post, 10-13-2025, https://www.washingtonpost.com/politics/2025/10/13/retirements-buyouts-federal-government-trump/ </w:t>
      </w:r>
    </w:p>
    <w:p w14:paraId="28A6E8CD" w14:textId="77777777" w:rsidR="007946B8" w:rsidRPr="007B112A" w:rsidRDefault="007946B8" w:rsidP="007946B8">
      <w:pPr>
        <w:rPr>
          <w:sz w:val="16"/>
        </w:rPr>
      </w:pPr>
      <w:r w:rsidRPr="007B112A">
        <w:rPr>
          <w:rStyle w:val="StyleUnderline"/>
          <w:highlight w:val="cyan"/>
        </w:rPr>
        <w:t xml:space="preserve">A </w:t>
      </w:r>
      <w:r w:rsidRPr="007B112A">
        <w:rPr>
          <w:rStyle w:val="Emphasis"/>
          <w:highlight w:val="cyan"/>
        </w:rPr>
        <w:t>historic wave</w:t>
      </w:r>
      <w:r w:rsidRPr="007B112A">
        <w:rPr>
          <w:rStyle w:val="StyleUnderline"/>
          <w:highlight w:val="cyan"/>
        </w:rPr>
        <w:t xml:space="preserve"> of </w:t>
      </w:r>
      <w:r w:rsidRPr="007B112A">
        <w:rPr>
          <w:rStyle w:val="Emphasis"/>
          <w:highlight w:val="cyan"/>
        </w:rPr>
        <w:t>retirements</w:t>
      </w:r>
      <w:r w:rsidRPr="007B112A">
        <w:rPr>
          <w:rStyle w:val="StyleUnderline"/>
        </w:rPr>
        <w:t xml:space="preserve"> and other departures </w:t>
      </w:r>
      <w:r w:rsidRPr="007B112A">
        <w:rPr>
          <w:rStyle w:val="StyleUnderline"/>
          <w:highlight w:val="cyan"/>
        </w:rPr>
        <w:t>has swept through the fed</w:t>
      </w:r>
      <w:r w:rsidRPr="007B112A">
        <w:rPr>
          <w:rStyle w:val="StyleUnderline"/>
        </w:rPr>
        <w:t>eral workforce in recent months</w:t>
      </w:r>
      <w:r w:rsidRPr="007B112A">
        <w:rPr>
          <w:sz w:val="16"/>
        </w:rPr>
        <w:t xml:space="preserve">, </w:t>
      </w:r>
      <w:r w:rsidRPr="007B112A">
        <w:rPr>
          <w:rStyle w:val="StyleUnderline"/>
        </w:rPr>
        <w:t>putting enormous strain on agencies as they cope with a new government shutdown and administration layoffs</w:t>
      </w:r>
      <w:r w:rsidRPr="007B112A">
        <w:rPr>
          <w:sz w:val="16"/>
        </w:rPr>
        <w:t>.</w:t>
      </w:r>
    </w:p>
    <w:p w14:paraId="263DC196" w14:textId="77777777" w:rsidR="007946B8" w:rsidRPr="007B112A" w:rsidRDefault="007946B8" w:rsidP="007946B8">
      <w:pPr>
        <w:rPr>
          <w:sz w:val="16"/>
        </w:rPr>
      </w:pPr>
      <w:r w:rsidRPr="007B112A">
        <w:rPr>
          <w:rStyle w:val="StyleUnderline"/>
          <w:highlight w:val="cyan"/>
        </w:rPr>
        <w:t>This</w:t>
      </w:r>
      <w:r w:rsidRPr="007B112A">
        <w:rPr>
          <w:rStyle w:val="StyleUnderline"/>
        </w:rPr>
        <w:t xml:space="preserve"> mass exodus — unprecedented in its scale — </w:t>
      </w:r>
      <w:r w:rsidRPr="007B112A">
        <w:rPr>
          <w:rStyle w:val="StyleUnderline"/>
          <w:highlight w:val="cyan"/>
        </w:rPr>
        <w:t xml:space="preserve">includes </w:t>
      </w:r>
      <w:r w:rsidRPr="007B112A">
        <w:rPr>
          <w:rStyle w:val="Emphasis"/>
          <w:highlight w:val="cyan"/>
        </w:rPr>
        <w:t>154,000</w:t>
      </w:r>
      <w:r w:rsidRPr="007B112A">
        <w:rPr>
          <w:rStyle w:val="StyleUnderline"/>
        </w:rPr>
        <w:t xml:space="preserve"> federal employees </w:t>
      </w:r>
      <w:r w:rsidRPr="007B112A">
        <w:rPr>
          <w:rStyle w:val="StyleUnderline"/>
          <w:highlight w:val="cyan"/>
        </w:rPr>
        <w:t xml:space="preserve">who accepted </w:t>
      </w:r>
      <w:r w:rsidRPr="007B112A">
        <w:rPr>
          <w:rStyle w:val="Emphasis"/>
          <w:highlight w:val="cyan"/>
        </w:rPr>
        <w:t>buyout offers</w:t>
      </w:r>
      <w:r w:rsidRPr="007B112A">
        <w:rPr>
          <w:sz w:val="16"/>
        </w:rPr>
        <w:t xml:space="preserve"> and were largely removed from the payroll as of the end of last month. </w:t>
      </w:r>
      <w:r w:rsidRPr="007B112A">
        <w:rPr>
          <w:rStyle w:val="StyleUnderline"/>
        </w:rPr>
        <w:t xml:space="preserve">Some of those are among </w:t>
      </w:r>
      <w:r w:rsidRPr="007B112A">
        <w:rPr>
          <w:rStyle w:val="StyleUnderline"/>
          <w:highlight w:val="cyan"/>
        </w:rPr>
        <w:t>nearly 105,000</w:t>
      </w:r>
      <w:r w:rsidRPr="007B112A">
        <w:rPr>
          <w:rStyle w:val="StyleUnderline"/>
        </w:rPr>
        <w:t xml:space="preserve"> employees who t</w:t>
      </w:r>
      <w:r w:rsidRPr="007B112A">
        <w:rPr>
          <w:rStyle w:val="StyleUnderline"/>
          <w:highlight w:val="cyan"/>
        </w:rPr>
        <w:t xml:space="preserve">ook </w:t>
      </w:r>
      <w:r w:rsidRPr="007B112A">
        <w:rPr>
          <w:rStyle w:val="Emphasis"/>
          <w:highlight w:val="cyan"/>
        </w:rPr>
        <w:t>regular retirement</w:t>
      </w:r>
      <w:r w:rsidRPr="007B112A">
        <w:rPr>
          <w:rStyle w:val="StyleUnderline"/>
        </w:rPr>
        <w:t xml:space="preserve"> during the fiscal year that ended in September</w:t>
      </w:r>
      <w:r w:rsidRPr="007B112A">
        <w:rPr>
          <w:sz w:val="16"/>
        </w:rPr>
        <w:t xml:space="preserve">, </w:t>
      </w:r>
      <w:r w:rsidRPr="007B112A">
        <w:rPr>
          <w:rStyle w:val="StyleUnderline"/>
          <w:highlight w:val="cyan"/>
        </w:rPr>
        <w:t xml:space="preserve">an </w:t>
      </w:r>
      <w:r w:rsidRPr="007B112A">
        <w:rPr>
          <w:rStyle w:val="Emphasis"/>
          <w:highlight w:val="cyan"/>
        </w:rPr>
        <w:t>18 percent</w:t>
      </w:r>
      <w:r w:rsidRPr="007B112A">
        <w:rPr>
          <w:rStyle w:val="StyleUnderline"/>
          <w:highlight w:val="cyan"/>
        </w:rPr>
        <w:t xml:space="preserve"> </w:t>
      </w:r>
      <w:r w:rsidRPr="007B112A">
        <w:rPr>
          <w:rStyle w:val="Emphasis"/>
          <w:highlight w:val="cyan"/>
        </w:rPr>
        <w:t>surge</w:t>
      </w:r>
      <w:r w:rsidRPr="007B112A">
        <w:rPr>
          <w:rStyle w:val="StyleUnderline"/>
        </w:rPr>
        <w:t xml:space="preserve"> from the previous year</w:t>
      </w:r>
      <w:r w:rsidRPr="007B112A">
        <w:rPr>
          <w:sz w:val="16"/>
        </w:rPr>
        <w:t>.</w:t>
      </w:r>
    </w:p>
    <w:p w14:paraId="2A386B6A" w14:textId="77777777" w:rsidR="007946B8" w:rsidRPr="007B112A" w:rsidRDefault="007946B8" w:rsidP="007946B8">
      <w:pPr>
        <w:rPr>
          <w:sz w:val="16"/>
        </w:rPr>
      </w:pPr>
      <w:r w:rsidRPr="007B112A">
        <w:rPr>
          <w:sz w:val="16"/>
        </w:rPr>
        <w:t>Tens of thousands of the cases are still awaiting processing, creating a crisis for already understaffed human resources offices across the government and the Office of Personnel Management.</w:t>
      </w:r>
    </w:p>
    <w:p w14:paraId="517D85C4" w14:textId="77777777" w:rsidR="007946B8" w:rsidRPr="007B112A" w:rsidRDefault="007946B8" w:rsidP="007946B8">
      <w:pPr>
        <w:rPr>
          <w:sz w:val="16"/>
        </w:rPr>
      </w:pPr>
      <w:r w:rsidRPr="007B112A">
        <w:rPr>
          <w:sz w:val="16"/>
        </w:rPr>
        <w:t>With a significantly reduced workforce of its own, OPM has a growing backlog and worsening wait times, raising alarms about the government’s ability to smoothly handle this unprecedented personnel shift, according to documents and interviews with HR representatives and departed federal workers.</w:t>
      </w:r>
    </w:p>
    <w:p w14:paraId="57819C40" w14:textId="77777777" w:rsidR="007946B8" w:rsidRPr="007B112A" w:rsidRDefault="007946B8" w:rsidP="007946B8">
      <w:pPr>
        <w:rPr>
          <w:sz w:val="16"/>
        </w:rPr>
      </w:pPr>
      <w:r w:rsidRPr="007B112A">
        <w:rPr>
          <w:sz w:val="16"/>
        </w:rPr>
        <w:t xml:space="preserve">Complicating the efforts, </w:t>
      </w:r>
      <w:r w:rsidRPr="007B112A">
        <w:rPr>
          <w:rStyle w:val="StyleUnderline"/>
          <w:highlight w:val="cyan"/>
        </w:rPr>
        <w:t>the government shutdown</w:t>
      </w:r>
      <w:r w:rsidRPr="007B112A">
        <w:rPr>
          <w:rStyle w:val="StyleUnderline"/>
        </w:rPr>
        <w:t xml:space="preserve"> that began on Oct. 1 has </w:t>
      </w:r>
      <w:r w:rsidRPr="007B112A">
        <w:rPr>
          <w:rStyle w:val="StyleUnderline"/>
          <w:highlight w:val="cyan"/>
        </w:rPr>
        <w:t>furloughed some</w:t>
      </w:r>
      <w:r w:rsidRPr="007B112A">
        <w:rPr>
          <w:rStyle w:val="StyleUnderline"/>
        </w:rPr>
        <w:t xml:space="preserve"> workers who handle paperwork and payroll</w:t>
      </w:r>
      <w:r w:rsidRPr="007B112A">
        <w:rPr>
          <w:sz w:val="16"/>
        </w:rPr>
        <w:t>, meaning the departing employees who would be receiving their documentation and final annuity payments around this time are experiencing further delays, according to documents and workers.</w:t>
      </w:r>
    </w:p>
    <w:p w14:paraId="22541A3E" w14:textId="77777777" w:rsidR="007946B8" w:rsidRPr="007B112A" w:rsidRDefault="007946B8" w:rsidP="007946B8">
      <w:pPr>
        <w:rPr>
          <w:sz w:val="16"/>
        </w:rPr>
      </w:pPr>
      <w:r w:rsidRPr="007B112A">
        <w:rPr>
          <w:sz w:val="16"/>
        </w:rPr>
        <w:t>OPM Director Scott Kupor said in an interview with The Washington Post that he remains optimistic about his agency’s ability to get through the backlog. He said that OPM is in touch with other agencies about how to streamline the process and that HR workers at other agencies will be detailed to his office to help with the workload.</w:t>
      </w:r>
    </w:p>
    <w:p w14:paraId="0F7F91F2" w14:textId="77777777" w:rsidR="007946B8" w:rsidRPr="007B112A" w:rsidRDefault="007946B8" w:rsidP="007946B8">
      <w:pPr>
        <w:rPr>
          <w:sz w:val="16"/>
        </w:rPr>
      </w:pPr>
      <w:r w:rsidRPr="007B112A">
        <w:rPr>
          <w:sz w:val="16"/>
        </w:rPr>
        <w:t>“I’m excited about the work we’re doing, but the reality is, as you know, is there is a big volume that’s coming in a short period of time, and so we’re going to have to do everything we can to make sure that we continue to invest in those efforts that are going to significantly improve the efficiency of the process,” Kupor said.</w:t>
      </w:r>
    </w:p>
    <w:p w14:paraId="2C0EA717" w14:textId="77777777" w:rsidR="007946B8" w:rsidRPr="007B112A" w:rsidRDefault="007946B8" w:rsidP="007946B8">
      <w:pPr>
        <w:rPr>
          <w:sz w:val="16"/>
        </w:rPr>
      </w:pPr>
      <w:r w:rsidRPr="007B112A">
        <w:rPr>
          <w:rStyle w:val="StyleUnderline"/>
          <w:highlight w:val="cyan"/>
        </w:rPr>
        <w:t>The agency</w:t>
      </w:r>
      <w:r w:rsidRPr="007B112A">
        <w:rPr>
          <w:sz w:val="16"/>
        </w:rPr>
        <w:t xml:space="preserve"> said it </w:t>
      </w:r>
      <w:r w:rsidRPr="007B112A">
        <w:rPr>
          <w:rStyle w:val="StyleUnderline"/>
          <w:highlight w:val="cyan"/>
        </w:rPr>
        <w:t>is processing</w:t>
      </w:r>
      <w:r w:rsidRPr="007B112A">
        <w:rPr>
          <w:rStyle w:val="StyleUnderline"/>
        </w:rPr>
        <w:t xml:space="preserve"> more than </w:t>
      </w:r>
      <w:r w:rsidRPr="007B112A">
        <w:rPr>
          <w:rStyle w:val="Emphasis"/>
          <w:highlight w:val="cyan"/>
        </w:rPr>
        <w:t>35,000 retirements</w:t>
      </w:r>
      <w:r w:rsidRPr="007B112A">
        <w:rPr>
          <w:sz w:val="16"/>
        </w:rPr>
        <w:t>. In the last fiscal year, OPM processed 104,800 immediate retirement cases, compared with 88,608 the year prior.</w:t>
      </w:r>
    </w:p>
    <w:p w14:paraId="492CDD58" w14:textId="77777777" w:rsidR="007946B8" w:rsidRPr="007B112A" w:rsidRDefault="007946B8" w:rsidP="007946B8">
      <w:pPr>
        <w:pStyle w:val="Heading4"/>
        <w:rPr>
          <w:rFonts w:cs="Calibri"/>
        </w:rPr>
      </w:pPr>
      <w:r w:rsidRPr="007B112A">
        <w:rPr>
          <w:rFonts w:cs="Calibri"/>
        </w:rPr>
        <w:t xml:space="preserve">5. The plan doesn't reverse </w:t>
      </w:r>
      <w:r w:rsidRPr="007B112A">
        <w:rPr>
          <w:rFonts w:cs="Calibri"/>
          <w:u w:val="single"/>
        </w:rPr>
        <w:t>past firing</w:t>
      </w:r>
      <w:r w:rsidRPr="007B112A">
        <w:rPr>
          <w:rFonts w:cs="Calibri"/>
        </w:rPr>
        <w:t xml:space="preserve">! </w:t>
      </w:r>
    </w:p>
    <w:p w14:paraId="59345774" w14:textId="77777777" w:rsidR="007946B8" w:rsidRPr="007B112A" w:rsidRDefault="007946B8" w:rsidP="007946B8">
      <w:r w:rsidRPr="007B112A">
        <w:rPr>
          <w:rStyle w:val="Style13ptBold"/>
        </w:rPr>
        <w:t>Alms 25</w:t>
      </w:r>
      <w:r w:rsidRPr="007B112A">
        <w:t xml:space="preserve"> – Senior Correspondent, NextGov.</w:t>
      </w:r>
    </w:p>
    <w:p w14:paraId="480BD8DA" w14:textId="77777777" w:rsidR="007946B8" w:rsidRPr="007B112A" w:rsidRDefault="007946B8" w:rsidP="007946B8">
      <w:r w:rsidRPr="007B112A">
        <w:t>Natalie Alms, “How Trump’s OPM director wants to attract tech talent after months of workforce cuts,” NextGov, 10-07-2025, https://www.nextgov.com/people/2025/10/how-trumps-opm-director-wants-attract-tech-talent-after-months-workforce-cuts/408658/</w:t>
      </w:r>
    </w:p>
    <w:p w14:paraId="098B09A0" w14:textId="77777777" w:rsidR="007946B8" w:rsidRPr="007B112A" w:rsidRDefault="007946B8" w:rsidP="007946B8">
      <w:pPr>
        <w:rPr>
          <w:sz w:val="16"/>
        </w:rPr>
      </w:pPr>
      <w:r w:rsidRPr="007B112A">
        <w:rPr>
          <w:rStyle w:val="StyleUnderline"/>
          <w:highlight w:val="cyan"/>
        </w:rPr>
        <w:t>A federal judge</w:t>
      </w:r>
      <w:r w:rsidRPr="007B112A">
        <w:rPr>
          <w:rStyle w:val="StyleUnderline"/>
        </w:rPr>
        <w:t xml:space="preserve"> has since </w:t>
      </w:r>
      <w:r w:rsidRPr="007B112A">
        <w:rPr>
          <w:rStyle w:val="StyleUnderline"/>
          <w:highlight w:val="cyan"/>
        </w:rPr>
        <w:t>found</w:t>
      </w:r>
      <w:r w:rsidRPr="007B112A">
        <w:rPr>
          <w:rStyle w:val="StyleUnderline"/>
        </w:rPr>
        <w:t xml:space="preserve"> that </w:t>
      </w:r>
      <w:r w:rsidRPr="007B112A">
        <w:rPr>
          <w:rStyle w:val="StyleUnderline"/>
          <w:highlight w:val="cyan"/>
        </w:rPr>
        <w:t xml:space="preserve">the OPM </w:t>
      </w:r>
      <w:r w:rsidRPr="007B112A">
        <w:rPr>
          <w:rStyle w:val="Emphasis"/>
          <w:highlight w:val="cyan"/>
        </w:rPr>
        <w:t>illegally</w:t>
      </w:r>
      <w:r w:rsidRPr="007B112A">
        <w:rPr>
          <w:rStyle w:val="StyleUnderline"/>
          <w:highlight w:val="cyan"/>
        </w:rPr>
        <w:t xml:space="preserve"> required </w:t>
      </w:r>
      <w:r w:rsidRPr="007B112A">
        <w:rPr>
          <w:rStyle w:val="Emphasis"/>
          <w:highlight w:val="cyan"/>
        </w:rPr>
        <w:t>mass firing</w:t>
      </w:r>
      <w:r w:rsidRPr="007B112A">
        <w:rPr>
          <w:rStyle w:val="StyleUnderline"/>
        </w:rPr>
        <w:t xml:space="preserve"> of probationary federal employees</w:t>
      </w:r>
      <w:r w:rsidRPr="007B112A">
        <w:rPr>
          <w:sz w:val="16"/>
        </w:rPr>
        <w:t xml:space="preserve">, </w:t>
      </w:r>
      <w:r w:rsidRPr="007B112A">
        <w:rPr>
          <w:rStyle w:val="StyleUnderline"/>
          <w:highlight w:val="cyan"/>
        </w:rPr>
        <w:t>although</w:t>
      </w:r>
      <w:r w:rsidRPr="007B112A">
        <w:rPr>
          <w:rStyle w:val="StyleUnderline"/>
        </w:rPr>
        <w:t xml:space="preserve"> they </w:t>
      </w:r>
      <w:r w:rsidRPr="007B112A">
        <w:rPr>
          <w:rStyle w:val="Emphasis"/>
          <w:highlight w:val="cyan"/>
        </w:rPr>
        <w:t>didn’t</w:t>
      </w:r>
      <w:r w:rsidRPr="007B112A">
        <w:rPr>
          <w:rStyle w:val="StyleUnderline"/>
          <w:highlight w:val="cyan"/>
        </w:rPr>
        <w:t xml:space="preserve"> </w:t>
      </w:r>
      <w:r w:rsidRPr="007B112A">
        <w:rPr>
          <w:rStyle w:val="Emphasis"/>
          <w:highlight w:val="cyan"/>
        </w:rPr>
        <w:t>require</w:t>
      </w:r>
      <w:r w:rsidRPr="007B112A">
        <w:rPr>
          <w:rStyle w:val="StyleUnderline"/>
        </w:rPr>
        <w:t xml:space="preserve"> the government </w:t>
      </w:r>
      <w:r w:rsidRPr="007B112A">
        <w:rPr>
          <w:rStyle w:val="StyleUnderline"/>
          <w:highlight w:val="cyan"/>
        </w:rPr>
        <w:t>to give</w:t>
      </w:r>
      <w:r w:rsidRPr="007B112A">
        <w:rPr>
          <w:rStyle w:val="StyleUnderline"/>
        </w:rPr>
        <w:t xml:space="preserve"> fired </w:t>
      </w:r>
      <w:r w:rsidRPr="007B112A">
        <w:rPr>
          <w:rStyle w:val="StyleUnderline"/>
          <w:highlight w:val="cyan"/>
        </w:rPr>
        <w:t xml:space="preserve">feds their </w:t>
      </w:r>
      <w:r w:rsidRPr="007B112A">
        <w:rPr>
          <w:rStyle w:val="Emphasis"/>
          <w:highlight w:val="cyan"/>
        </w:rPr>
        <w:t>jobs back</w:t>
      </w:r>
      <w:r w:rsidRPr="007B112A">
        <w:rPr>
          <w:sz w:val="16"/>
        </w:rPr>
        <w:t>.</w:t>
      </w:r>
    </w:p>
    <w:p w14:paraId="35FCFE37" w14:textId="77777777" w:rsidR="007946B8" w:rsidRPr="007B112A" w:rsidRDefault="007946B8" w:rsidP="007946B8">
      <w:pPr>
        <w:rPr>
          <w:sz w:val="16"/>
        </w:rPr>
      </w:pPr>
    </w:p>
    <w:p w14:paraId="45B15B92" w14:textId="77777777" w:rsidR="007946B8" w:rsidRPr="007B112A" w:rsidRDefault="007946B8" w:rsidP="007946B8">
      <w:pPr>
        <w:pStyle w:val="Heading4"/>
        <w:rPr>
          <w:rFonts w:cs="Calibri"/>
        </w:rPr>
      </w:pPr>
      <w:r w:rsidRPr="007B112A">
        <w:rPr>
          <w:rFonts w:cs="Calibri"/>
        </w:rPr>
        <w:t xml:space="preserve">6. RIFs </w:t>
      </w:r>
      <w:r w:rsidRPr="007B112A">
        <w:rPr>
          <w:rFonts w:cs="Calibri"/>
          <w:u w:val="single"/>
        </w:rPr>
        <w:t>circumvent</w:t>
      </w:r>
      <w:r w:rsidRPr="007B112A">
        <w:rPr>
          <w:rFonts w:cs="Calibri"/>
        </w:rPr>
        <w:t xml:space="preserve"> CBR.</w:t>
      </w:r>
    </w:p>
    <w:p w14:paraId="4012D6D7" w14:textId="77777777" w:rsidR="007946B8" w:rsidRPr="007B112A" w:rsidRDefault="007946B8" w:rsidP="007946B8">
      <w:r w:rsidRPr="007B112A">
        <w:rPr>
          <w:rStyle w:val="Style13ptBold"/>
        </w:rPr>
        <w:t>Berger 25</w:t>
      </w:r>
      <w:r w:rsidRPr="007B112A">
        <w:t xml:space="preserve"> – Senior Fellow, JD from Yale Law School. </w:t>
      </w:r>
      <w:r w:rsidRPr="007B112A">
        <w:br/>
        <w:t>Sam Berger and Jacon Leibenluft, “Trump Administration’s Mass Layoffs of Federal Workers Are Illegal”, Center on Budget and Policy Priorities, 5/2/25, https://www.cbpp.org/research/federal-budget/trump-administrations-mass-layoffs-of-federal-workers-are-illegal</w:t>
      </w:r>
    </w:p>
    <w:p w14:paraId="2DC8D80A" w14:textId="77777777" w:rsidR="007946B8" w:rsidRPr="007B112A" w:rsidRDefault="007946B8" w:rsidP="007946B8">
      <w:pPr>
        <w:rPr>
          <w:sz w:val="16"/>
        </w:rPr>
      </w:pPr>
      <w:r w:rsidRPr="007B112A">
        <w:rPr>
          <w:sz w:val="16"/>
        </w:rPr>
        <w:t xml:space="preserve">Since shortly after the inauguration, the </w:t>
      </w:r>
      <w:r w:rsidRPr="007B112A">
        <w:rPr>
          <w:rStyle w:val="Emphasis"/>
          <w:highlight w:val="cyan"/>
        </w:rPr>
        <w:t>Trump</w:t>
      </w:r>
      <w:r w:rsidRPr="007B112A">
        <w:rPr>
          <w:sz w:val="16"/>
        </w:rPr>
        <w:t xml:space="preserve"> Administration </w:t>
      </w:r>
      <w:r w:rsidRPr="007B112A">
        <w:rPr>
          <w:rStyle w:val="StyleUnderline"/>
        </w:rPr>
        <w:t xml:space="preserve">has made it a </w:t>
      </w:r>
      <w:r w:rsidRPr="007B112A">
        <w:rPr>
          <w:rStyle w:val="Emphasis"/>
        </w:rPr>
        <w:t>central goal</w:t>
      </w:r>
      <w:r w:rsidRPr="007B112A">
        <w:rPr>
          <w:rStyle w:val="StyleUnderline"/>
        </w:rPr>
        <w:t xml:space="preserve"> to </w:t>
      </w:r>
      <w:r w:rsidRPr="007B112A">
        <w:rPr>
          <w:rStyle w:val="Emphasis"/>
        </w:rPr>
        <w:t>sharply reduce the number of federal workers</w:t>
      </w:r>
      <w:r w:rsidRPr="007B112A">
        <w:rPr>
          <w:sz w:val="16"/>
        </w:rPr>
        <w:t xml:space="preserve">, </w:t>
      </w:r>
      <w:r w:rsidRPr="007B112A">
        <w:rPr>
          <w:rStyle w:val="StyleUnderline"/>
        </w:rPr>
        <w:t xml:space="preserve">with </w:t>
      </w:r>
      <w:r w:rsidRPr="007B112A">
        <w:rPr>
          <w:rStyle w:val="Emphasis"/>
        </w:rPr>
        <w:t>little regard</w:t>
      </w:r>
      <w:r w:rsidRPr="007B112A">
        <w:rPr>
          <w:rStyle w:val="StyleUnderline"/>
        </w:rPr>
        <w:t xml:space="preserve"> to the impact on the functioning of basic government services. This effort began with an attempt to encourage voluntary resignations through the so-called </w:t>
      </w:r>
      <w:r w:rsidRPr="007B112A">
        <w:rPr>
          <w:rStyle w:val="Emphasis"/>
        </w:rPr>
        <w:t>“fork in the road” initiative</w:t>
      </w:r>
      <w:r w:rsidRPr="007B112A">
        <w:rPr>
          <w:sz w:val="16"/>
        </w:rPr>
        <w:t xml:space="preserve">[1] </w:t>
      </w:r>
      <w:r w:rsidRPr="007B112A">
        <w:rPr>
          <w:rStyle w:val="StyleUnderline"/>
        </w:rPr>
        <w:t xml:space="preserve">and continued with the </w:t>
      </w:r>
      <w:r w:rsidRPr="007B112A">
        <w:rPr>
          <w:rStyle w:val="Emphasis"/>
        </w:rPr>
        <w:t>indiscriminate termination of probationary employees</w:t>
      </w:r>
      <w:r w:rsidRPr="007B112A">
        <w:rPr>
          <w:sz w:val="16"/>
        </w:rPr>
        <w:t xml:space="preserve">. </w:t>
      </w:r>
      <w:r w:rsidRPr="007B112A">
        <w:rPr>
          <w:rStyle w:val="StyleUnderline"/>
        </w:rPr>
        <w:t xml:space="preserve">It has now </w:t>
      </w:r>
      <w:r w:rsidRPr="007B112A">
        <w:rPr>
          <w:rStyle w:val="StyleUnderline"/>
          <w:highlight w:val="cyan"/>
        </w:rPr>
        <w:t xml:space="preserve">proceeded to </w:t>
      </w:r>
      <w:r w:rsidRPr="007B112A">
        <w:rPr>
          <w:rStyle w:val="Emphasis"/>
          <w:highlight w:val="cyan"/>
        </w:rPr>
        <w:t>large-scale layoffs</w:t>
      </w:r>
      <w:r w:rsidRPr="007B112A">
        <w:rPr>
          <w:rStyle w:val="StyleUnderline"/>
          <w:highlight w:val="cyan"/>
        </w:rPr>
        <w:t xml:space="preserve"> </w:t>
      </w:r>
      <w:r w:rsidRPr="007B112A">
        <w:rPr>
          <w:rStyle w:val="StyleUnderline"/>
        </w:rPr>
        <w:t>through “reductions in force”</w:t>
      </w:r>
      <w:r w:rsidRPr="007B112A">
        <w:rPr>
          <w:sz w:val="16"/>
        </w:rPr>
        <w:t xml:space="preserve"> (RIFs).[2]</w:t>
      </w:r>
    </w:p>
    <w:p w14:paraId="0D14BA9F" w14:textId="77777777" w:rsidR="007946B8" w:rsidRPr="007B112A" w:rsidRDefault="007946B8" w:rsidP="007946B8">
      <w:pPr>
        <w:rPr>
          <w:sz w:val="16"/>
        </w:rPr>
      </w:pPr>
      <w:r w:rsidRPr="007B112A">
        <w:rPr>
          <w:sz w:val="16"/>
        </w:rPr>
        <w:t xml:space="preserve">The </w:t>
      </w:r>
      <w:r w:rsidRPr="007B112A">
        <w:rPr>
          <w:rStyle w:val="StyleUnderline"/>
          <w:highlight w:val="cyan"/>
        </w:rPr>
        <w:t>consequences</w:t>
      </w:r>
      <w:r w:rsidRPr="007B112A">
        <w:rPr>
          <w:rStyle w:val="StyleUnderline"/>
        </w:rPr>
        <w:t xml:space="preserve"> of a depleted workforce </w:t>
      </w:r>
      <w:r w:rsidRPr="007B112A">
        <w:rPr>
          <w:rStyle w:val="Emphasis"/>
          <w:highlight w:val="cyan"/>
        </w:rPr>
        <w:t>are already being felt</w:t>
      </w:r>
      <w:r w:rsidRPr="007B112A">
        <w:rPr>
          <w:rStyle w:val="StyleUnderline"/>
        </w:rPr>
        <w:t xml:space="preserve"> across the country, from </w:t>
      </w:r>
      <w:r w:rsidRPr="007B112A">
        <w:rPr>
          <w:rStyle w:val="Emphasis"/>
          <w:highlight w:val="cyan"/>
        </w:rPr>
        <w:t>Social Security</w:t>
      </w:r>
      <w:r w:rsidRPr="007B112A">
        <w:rPr>
          <w:rStyle w:val="StyleUnderline"/>
        </w:rPr>
        <w:t xml:space="preserve"> recipients’ inability to access basic services,</w:t>
      </w:r>
      <w:r w:rsidRPr="007B112A">
        <w:rPr>
          <w:sz w:val="16"/>
        </w:rPr>
        <w:t xml:space="preserve">[3] </w:t>
      </w:r>
      <w:r w:rsidRPr="007B112A">
        <w:rPr>
          <w:rStyle w:val="StyleUnderline"/>
        </w:rPr>
        <w:t xml:space="preserve">to concerns that core data systems at the </w:t>
      </w:r>
      <w:r w:rsidRPr="007B112A">
        <w:rPr>
          <w:rStyle w:val="Emphasis"/>
        </w:rPr>
        <w:t>D</w:t>
      </w:r>
      <w:r w:rsidRPr="007B112A">
        <w:rPr>
          <w:rStyle w:val="StyleUnderline"/>
        </w:rPr>
        <w:t xml:space="preserve">epartment of </w:t>
      </w:r>
      <w:r w:rsidRPr="007B112A">
        <w:rPr>
          <w:rStyle w:val="Emphasis"/>
          <w:highlight w:val="cyan"/>
        </w:rPr>
        <w:t>H</w:t>
      </w:r>
      <w:r w:rsidRPr="007B112A">
        <w:rPr>
          <w:rStyle w:val="StyleUnderline"/>
        </w:rPr>
        <w:t xml:space="preserve">ealth and </w:t>
      </w:r>
      <w:r w:rsidRPr="007B112A">
        <w:rPr>
          <w:rStyle w:val="Emphasis"/>
          <w:highlight w:val="cyan"/>
        </w:rPr>
        <w:t>H</w:t>
      </w:r>
      <w:r w:rsidRPr="007B112A">
        <w:rPr>
          <w:rStyle w:val="StyleUnderline"/>
        </w:rPr>
        <w:t xml:space="preserve">uman </w:t>
      </w:r>
      <w:r w:rsidRPr="007B112A">
        <w:rPr>
          <w:rStyle w:val="Emphasis"/>
          <w:highlight w:val="cyan"/>
        </w:rPr>
        <w:t>S</w:t>
      </w:r>
      <w:r w:rsidRPr="007B112A">
        <w:rPr>
          <w:rStyle w:val="StyleUnderline"/>
        </w:rPr>
        <w:t>ervices might collapse,</w:t>
      </w:r>
      <w:r w:rsidRPr="007B112A">
        <w:rPr>
          <w:sz w:val="16"/>
        </w:rPr>
        <w:t xml:space="preserve">[4] </w:t>
      </w:r>
      <w:r w:rsidRPr="007B112A">
        <w:rPr>
          <w:rStyle w:val="StyleUnderline"/>
        </w:rPr>
        <w:t xml:space="preserve">to the </w:t>
      </w:r>
      <w:r w:rsidRPr="007B112A">
        <w:rPr>
          <w:rStyle w:val="Emphasis"/>
          <w:highlight w:val="cyan"/>
        </w:rPr>
        <w:t>C</w:t>
      </w:r>
      <w:r w:rsidRPr="007B112A">
        <w:rPr>
          <w:rStyle w:val="StyleUnderline"/>
        </w:rPr>
        <w:t xml:space="preserve">enters for </w:t>
      </w:r>
      <w:r w:rsidRPr="007B112A">
        <w:rPr>
          <w:rStyle w:val="Emphasis"/>
          <w:highlight w:val="cyan"/>
        </w:rPr>
        <w:t>D</w:t>
      </w:r>
      <w:r w:rsidRPr="007B112A">
        <w:rPr>
          <w:rStyle w:val="StyleUnderline"/>
        </w:rPr>
        <w:t xml:space="preserve">isease </w:t>
      </w:r>
      <w:r w:rsidRPr="007B112A">
        <w:rPr>
          <w:rStyle w:val="Emphasis"/>
          <w:highlight w:val="cyan"/>
        </w:rPr>
        <w:t>C</w:t>
      </w:r>
      <w:r w:rsidRPr="007B112A">
        <w:rPr>
          <w:rStyle w:val="StyleUnderline"/>
        </w:rPr>
        <w:t xml:space="preserve">ontrol and Prevention’s </w:t>
      </w:r>
      <w:r w:rsidRPr="007B112A">
        <w:rPr>
          <w:rStyle w:val="StyleUnderline"/>
          <w:highlight w:val="cyan"/>
        </w:rPr>
        <w:t>inability to</w:t>
      </w:r>
      <w:r w:rsidRPr="007B112A">
        <w:rPr>
          <w:rStyle w:val="StyleUnderline"/>
        </w:rPr>
        <w:t xml:space="preserve"> help </w:t>
      </w:r>
      <w:r w:rsidRPr="007B112A">
        <w:rPr>
          <w:rStyle w:val="StyleUnderline"/>
          <w:highlight w:val="cyan"/>
        </w:rPr>
        <w:t>investigate</w:t>
      </w:r>
      <w:r w:rsidRPr="007B112A">
        <w:rPr>
          <w:rStyle w:val="StyleUnderline"/>
        </w:rPr>
        <w:t xml:space="preserve"> potential </w:t>
      </w:r>
      <w:r w:rsidRPr="007B112A">
        <w:rPr>
          <w:rStyle w:val="StyleUnderline"/>
          <w:highlight w:val="cyan"/>
        </w:rPr>
        <w:t>lead poisoning</w:t>
      </w:r>
      <w:r w:rsidRPr="007B112A">
        <w:rPr>
          <w:rStyle w:val="StyleUnderline"/>
        </w:rPr>
        <w:t>.</w:t>
      </w:r>
      <w:r w:rsidRPr="007B112A">
        <w:rPr>
          <w:sz w:val="16"/>
        </w:rPr>
        <w:t xml:space="preserve">[5] </w:t>
      </w:r>
      <w:r w:rsidRPr="007B112A">
        <w:rPr>
          <w:rStyle w:val="StyleUnderline"/>
        </w:rPr>
        <w:t xml:space="preserve">These </w:t>
      </w:r>
      <w:r w:rsidRPr="007B112A">
        <w:rPr>
          <w:rStyle w:val="StyleUnderline"/>
          <w:highlight w:val="cyan"/>
        </w:rPr>
        <w:t>impacts will</w:t>
      </w:r>
      <w:r w:rsidRPr="007B112A">
        <w:rPr>
          <w:rStyle w:val="StyleUnderline"/>
        </w:rPr>
        <w:t xml:space="preserve"> </w:t>
      </w:r>
      <w:r w:rsidRPr="007B112A">
        <w:rPr>
          <w:rStyle w:val="Emphasis"/>
        </w:rPr>
        <w:t xml:space="preserve">only </w:t>
      </w:r>
      <w:r w:rsidRPr="007B112A">
        <w:rPr>
          <w:rStyle w:val="Emphasis"/>
          <w:highlight w:val="cyan"/>
        </w:rPr>
        <w:t>increase over time</w:t>
      </w:r>
      <w:r w:rsidRPr="007B112A">
        <w:rPr>
          <w:rStyle w:val="StyleUnderline"/>
        </w:rPr>
        <w:t xml:space="preserve">. The </w:t>
      </w:r>
      <w:r w:rsidRPr="007B112A">
        <w:rPr>
          <w:rStyle w:val="StyleUnderline"/>
          <w:highlight w:val="cyan"/>
        </w:rPr>
        <w:t>Admin</w:t>
      </w:r>
      <w:r w:rsidRPr="007B112A">
        <w:rPr>
          <w:rStyle w:val="StyleUnderline"/>
        </w:rPr>
        <w:t xml:space="preserve">istration reportedly </w:t>
      </w:r>
      <w:r w:rsidRPr="007B112A">
        <w:rPr>
          <w:rStyle w:val="StyleUnderline"/>
          <w:highlight w:val="cyan"/>
        </w:rPr>
        <w:t xml:space="preserve">plans </w:t>
      </w:r>
      <w:r w:rsidRPr="007B112A">
        <w:rPr>
          <w:rStyle w:val="Emphasis"/>
          <w:highlight w:val="cyan"/>
        </w:rPr>
        <w:t>additional RIFs</w:t>
      </w:r>
      <w:r w:rsidRPr="007B112A">
        <w:rPr>
          <w:rStyle w:val="StyleUnderline"/>
        </w:rPr>
        <w:t xml:space="preserve"> with a goal of </w:t>
      </w:r>
      <w:r w:rsidRPr="007B112A">
        <w:rPr>
          <w:rStyle w:val="StyleUnderline"/>
          <w:highlight w:val="cyan"/>
        </w:rPr>
        <w:t>eliminating</w:t>
      </w:r>
      <w:r w:rsidRPr="007B112A">
        <w:rPr>
          <w:rStyle w:val="StyleUnderline"/>
        </w:rPr>
        <w:t xml:space="preserve"> another </w:t>
      </w:r>
      <w:r w:rsidRPr="007B112A">
        <w:rPr>
          <w:rStyle w:val="Emphasis"/>
          <w:highlight w:val="cyan"/>
        </w:rPr>
        <w:t>150,000 positions</w:t>
      </w:r>
      <w:r w:rsidRPr="007B112A">
        <w:rPr>
          <w:rStyle w:val="StyleUnderline"/>
        </w:rPr>
        <w:t xml:space="preserve">, </w:t>
      </w:r>
      <w:r w:rsidRPr="007B112A">
        <w:rPr>
          <w:rStyle w:val="StyleUnderline"/>
          <w:highlight w:val="cyan"/>
        </w:rPr>
        <w:t xml:space="preserve">on top of the </w:t>
      </w:r>
      <w:r w:rsidRPr="007B112A">
        <w:rPr>
          <w:rStyle w:val="Emphasis"/>
          <w:highlight w:val="cyan"/>
        </w:rPr>
        <w:t>130,000</w:t>
      </w:r>
      <w:r w:rsidRPr="007B112A">
        <w:rPr>
          <w:rStyle w:val="StyleUnderline"/>
        </w:rPr>
        <w:t xml:space="preserve"> employees who have </w:t>
      </w:r>
      <w:r w:rsidRPr="007B112A">
        <w:rPr>
          <w:rStyle w:val="StyleUnderline"/>
          <w:highlight w:val="cyan"/>
        </w:rPr>
        <w:t>already</w:t>
      </w:r>
      <w:r w:rsidRPr="007B112A">
        <w:rPr>
          <w:rStyle w:val="StyleUnderline"/>
        </w:rPr>
        <w:t xml:space="preserve"> been </w:t>
      </w:r>
      <w:r w:rsidRPr="007B112A">
        <w:rPr>
          <w:rStyle w:val="StyleUnderline"/>
          <w:highlight w:val="cyan"/>
        </w:rPr>
        <w:t>laid off</w:t>
      </w:r>
      <w:r w:rsidRPr="007B112A">
        <w:rPr>
          <w:rStyle w:val="StyleUnderline"/>
        </w:rPr>
        <w:t xml:space="preserve"> or taken buyouts. Personnel </w:t>
      </w:r>
      <w:r w:rsidRPr="007B112A">
        <w:rPr>
          <w:rStyle w:val="StyleUnderline"/>
          <w:highlight w:val="cyan"/>
        </w:rPr>
        <w:t>losses on this scale</w:t>
      </w:r>
      <w:r w:rsidRPr="007B112A">
        <w:rPr>
          <w:rStyle w:val="StyleUnderline"/>
        </w:rPr>
        <w:t xml:space="preserve"> are likely to </w:t>
      </w:r>
      <w:r w:rsidRPr="007B112A">
        <w:rPr>
          <w:rStyle w:val="StyleUnderline"/>
          <w:highlight w:val="cyan"/>
        </w:rPr>
        <w:t>undermine</w:t>
      </w:r>
      <w:r w:rsidRPr="007B112A">
        <w:rPr>
          <w:rStyle w:val="StyleUnderline"/>
        </w:rPr>
        <w:t xml:space="preserve"> public health,[6] food and drug safety,</w:t>
      </w:r>
      <w:r w:rsidRPr="007B112A">
        <w:rPr>
          <w:sz w:val="16"/>
        </w:rPr>
        <w:t>[7]</w:t>
      </w:r>
      <w:r w:rsidRPr="007B112A">
        <w:rPr>
          <w:rStyle w:val="StyleUnderline"/>
        </w:rPr>
        <w:t xml:space="preserve"> veterans’ access to benefits and care,</w:t>
      </w:r>
      <w:r w:rsidRPr="007B112A">
        <w:rPr>
          <w:sz w:val="16"/>
        </w:rPr>
        <w:t xml:space="preserve">[8] </w:t>
      </w:r>
      <w:r w:rsidRPr="007B112A">
        <w:rPr>
          <w:rStyle w:val="StyleUnderline"/>
        </w:rPr>
        <w:t xml:space="preserve">and many other </w:t>
      </w:r>
      <w:r w:rsidRPr="007B112A">
        <w:rPr>
          <w:rStyle w:val="Emphasis"/>
          <w:highlight w:val="cyan"/>
        </w:rPr>
        <w:t>critical government functions</w:t>
      </w:r>
      <w:r w:rsidRPr="007B112A">
        <w:rPr>
          <w:sz w:val="16"/>
        </w:rPr>
        <w:t>.</w:t>
      </w:r>
    </w:p>
    <w:p w14:paraId="6F482812" w14:textId="77777777" w:rsidR="007946B8" w:rsidRPr="007B112A" w:rsidRDefault="007946B8" w:rsidP="007946B8">
      <w:pPr>
        <w:pStyle w:val="Heading4"/>
        <w:rPr>
          <w:rFonts w:cs="Calibri"/>
        </w:rPr>
      </w:pPr>
      <w:r w:rsidRPr="007B112A">
        <w:rPr>
          <w:rFonts w:cs="Calibri"/>
        </w:rPr>
        <w:t xml:space="preserve">7. </w:t>
      </w:r>
      <w:r w:rsidRPr="007B112A">
        <w:rPr>
          <w:rFonts w:cs="Calibri"/>
          <w:u w:val="single"/>
        </w:rPr>
        <w:t>Regulation</w:t>
      </w:r>
      <w:r w:rsidRPr="007B112A">
        <w:rPr>
          <w:rFonts w:cs="Calibri"/>
        </w:rPr>
        <w:t xml:space="preserve"> and </w:t>
      </w:r>
      <w:r w:rsidRPr="007B112A">
        <w:rPr>
          <w:rFonts w:cs="Calibri"/>
          <w:u w:val="single"/>
        </w:rPr>
        <w:t>funding</w:t>
      </w:r>
      <w:r w:rsidRPr="007B112A">
        <w:rPr>
          <w:rFonts w:cs="Calibri"/>
        </w:rPr>
        <w:t xml:space="preserve"> cuts make workers </w:t>
      </w:r>
      <w:r w:rsidRPr="007B112A">
        <w:rPr>
          <w:rFonts w:cs="Calibri"/>
          <w:u w:val="single"/>
        </w:rPr>
        <w:t>useless</w:t>
      </w:r>
      <w:r w:rsidRPr="007B112A">
        <w:rPr>
          <w:rFonts w:cs="Calibri"/>
        </w:rPr>
        <w:t>.</w:t>
      </w:r>
    </w:p>
    <w:p w14:paraId="3E36313A" w14:textId="77777777" w:rsidR="007946B8" w:rsidRPr="007B112A" w:rsidRDefault="007946B8" w:rsidP="007946B8">
      <w:r w:rsidRPr="007B112A">
        <w:rPr>
          <w:rStyle w:val="Style13ptBold"/>
        </w:rPr>
        <w:t>Pozen and Chertoff 25</w:t>
      </w:r>
      <w:r w:rsidRPr="007B112A">
        <w:t xml:space="preserve"> – Betts Professor of Law and Director of the Center for Constitutional Governance at Columbia Law School, former Attorney Advisor at the Department of Justice, J.D. from Yale Law School, MPhil from the University of Cambridge; Professor of Law at Georgetown University, J.D. from Yale Law School.</w:t>
      </w:r>
    </w:p>
    <w:p w14:paraId="400B4D1F" w14:textId="77777777" w:rsidR="007946B8" w:rsidRPr="007B112A" w:rsidRDefault="007946B8" w:rsidP="007946B8">
      <w:r w:rsidRPr="007B112A">
        <w:t>Jessica Bulman-Pozen and Emily Chertoff, “The Administrative State’s Two Faces,” Lawfare, 02-24-2025, https://www.lawfaremedia.org/article/the-administrative-state-s-two-faces</w:t>
      </w:r>
    </w:p>
    <w:p w14:paraId="0C9A69F1" w14:textId="77777777" w:rsidR="007946B8" w:rsidRPr="007B112A" w:rsidRDefault="007946B8" w:rsidP="007946B8">
      <w:pPr>
        <w:rPr>
          <w:sz w:val="16"/>
        </w:rPr>
      </w:pPr>
      <w:r w:rsidRPr="007B112A">
        <w:rPr>
          <w:sz w:val="16"/>
        </w:rPr>
        <w:t xml:space="preserve">In many ways, </w:t>
      </w:r>
      <w:r w:rsidRPr="007B112A">
        <w:rPr>
          <w:rStyle w:val="StyleUnderline"/>
        </w:rPr>
        <w:t>the first month of the</w:t>
      </w:r>
      <w:r w:rsidRPr="007B112A">
        <w:rPr>
          <w:sz w:val="16"/>
        </w:rPr>
        <w:t xml:space="preserve"> second </w:t>
      </w:r>
      <w:r w:rsidRPr="007B112A">
        <w:rPr>
          <w:rStyle w:val="StyleUnderline"/>
          <w:highlight w:val="cyan"/>
        </w:rPr>
        <w:t>Trump</w:t>
      </w:r>
      <w:r w:rsidRPr="007B112A">
        <w:rPr>
          <w:rStyle w:val="StyleUnderline"/>
        </w:rPr>
        <w:t xml:space="preserve"> administration has been </w:t>
      </w:r>
      <w:r w:rsidRPr="007B112A">
        <w:rPr>
          <w:rStyle w:val="Emphasis"/>
        </w:rPr>
        <w:t>shocking</w:t>
      </w:r>
      <w:r w:rsidRPr="007B112A">
        <w:rPr>
          <w:sz w:val="16"/>
        </w:rPr>
        <w:t xml:space="preserve">. </w:t>
      </w:r>
      <w:r w:rsidRPr="007B112A">
        <w:rPr>
          <w:rStyle w:val="StyleUnderline"/>
        </w:rPr>
        <w:t xml:space="preserve">The President has quickly and emphatically </w:t>
      </w:r>
      <w:r w:rsidRPr="007B112A">
        <w:rPr>
          <w:rStyle w:val="StyleUnderline"/>
          <w:highlight w:val="cyan"/>
        </w:rPr>
        <w:t>demonstrated</w:t>
      </w:r>
      <w:r w:rsidRPr="007B112A">
        <w:rPr>
          <w:rStyle w:val="StyleUnderline"/>
        </w:rPr>
        <w:t xml:space="preserve"> his </w:t>
      </w:r>
      <w:r w:rsidRPr="007B112A">
        <w:rPr>
          <w:rStyle w:val="Emphasis"/>
          <w:highlight w:val="cyan"/>
        </w:rPr>
        <w:t>contempt</w:t>
      </w:r>
      <w:r w:rsidRPr="007B112A">
        <w:rPr>
          <w:rStyle w:val="StyleUnderline"/>
          <w:highlight w:val="cyan"/>
        </w:rPr>
        <w:t xml:space="preserve"> for the </w:t>
      </w:r>
      <w:r w:rsidRPr="007B112A">
        <w:rPr>
          <w:rStyle w:val="Emphasis"/>
          <w:highlight w:val="cyan"/>
        </w:rPr>
        <w:t>Constitution</w:t>
      </w:r>
      <w:r w:rsidRPr="007B112A">
        <w:rPr>
          <w:sz w:val="16"/>
        </w:rPr>
        <w:t xml:space="preserve">, </w:t>
      </w:r>
      <w:r w:rsidRPr="007B112A">
        <w:rPr>
          <w:rStyle w:val="StyleUnderline"/>
        </w:rPr>
        <w:t xml:space="preserve">for </w:t>
      </w:r>
      <w:r w:rsidRPr="007B112A">
        <w:rPr>
          <w:rStyle w:val="Emphasis"/>
          <w:highlight w:val="cyan"/>
        </w:rPr>
        <w:t>Congress</w:t>
      </w:r>
      <w:r w:rsidRPr="007B112A">
        <w:rPr>
          <w:rStyle w:val="StyleUnderline"/>
        </w:rPr>
        <w:t xml:space="preserve"> and the </w:t>
      </w:r>
      <w:r w:rsidRPr="007B112A">
        <w:rPr>
          <w:rStyle w:val="Emphasis"/>
          <w:highlight w:val="cyan"/>
        </w:rPr>
        <w:t>courts</w:t>
      </w:r>
      <w:r w:rsidRPr="007B112A">
        <w:rPr>
          <w:sz w:val="16"/>
        </w:rPr>
        <w:t xml:space="preserve">, </w:t>
      </w:r>
      <w:r w:rsidRPr="007B112A">
        <w:rPr>
          <w:rStyle w:val="StyleUnderline"/>
        </w:rPr>
        <w:t xml:space="preserve">and for </w:t>
      </w:r>
      <w:r w:rsidRPr="007B112A">
        <w:rPr>
          <w:rStyle w:val="Emphasis"/>
          <w:highlight w:val="cyan"/>
        </w:rPr>
        <w:t>fed</w:t>
      </w:r>
      <w:r w:rsidRPr="007B112A">
        <w:rPr>
          <w:rStyle w:val="StyleUnderline"/>
        </w:rPr>
        <w:t xml:space="preserve">eral </w:t>
      </w:r>
      <w:r w:rsidRPr="007B112A">
        <w:rPr>
          <w:rStyle w:val="Emphasis"/>
          <w:highlight w:val="cyan"/>
        </w:rPr>
        <w:t>workers</w:t>
      </w:r>
      <w:r w:rsidRPr="007B112A">
        <w:rPr>
          <w:rStyle w:val="StyleUnderline"/>
          <w:highlight w:val="cyan"/>
        </w:rPr>
        <w:t xml:space="preserve"> and</w:t>
      </w:r>
      <w:r w:rsidRPr="007B112A">
        <w:rPr>
          <w:rStyle w:val="StyleUnderline"/>
        </w:rPr>
        <w:t xml:space="preserve"> </w:t>
      </w:r>
      <w:r w:rsidRPr="007B112A">
        <w:rPr>
          <w:rStyle w:val="Emphasis"/>
        </w:rPr>
        <w:t xml:space="preserve">foreign </w:t>
      </w:r>
      <w:r w:rsidRPr="007B112A">
        <w:rPr>
          <w:rStyle w:val="Emphasis"/>
          <w:highlight w:val="cyan"/>
        </w:rPr>
        <w:t>allies</w:t>
      </w:r>
      <w:r w:rsidRPr="007B112A">
        <w:rPr>
          <w:sz w:val="16"/>
        </w:rPr>
        <w:t xml:space="preserve"> alike. But if some of the particulars have come as surprises, </w:t>
      </w:r>
      <w:r w:rsidRPr="007B112A">
        <w:rPr>
          <w:rStyle w:val="StyleUnderline"/>
        </w:rPr>
        <w:t>the basic outlines of the administration’s plan to decimate the regulatory and service-providing portions of government while consolidating and building executive enforcement capacity were long evident</w:t>
      </w:r>
      <w:r w:rsidRPr="007B112A">
        <w:rPr>
          <w:sz w:val="16"/>
        </w:rPr>
        <w:t>—</w:t>
      </w:r>
      <w:r w:rsidRPr="007B112A">
        <w:rPr>
          <w:rStyle w:val="StyleUnderline"/>
        </w:rPr>
        <w:t>and long preceded Trump’s presidency</w:t>
      </w:r>
      <w:r w:rsidRPr="007B112A">
        <w:rPr>
          <w:sz w:val="16"/>
        </w:rPr>
        <w:t>.</w:t>
      </w:r>
    </w:p>
    <w:p w14:paraId="1ADF0790" w14:textId="77777777" w:rsidR="007946B8" w:rsidRPr="007B112A" w:rsidRDefault="007946B8" w:rsidP="007946B8">
      <w:pPr>
        <w:rPr>
          <w:sz w:val="16"/>
        </w:rPr>
      </w:pPr>
      <w:r w:rsidRPr="007B112A">
        <w:rPr>
          <w:sz w:val="16"/>
        </w:rPr>
        <w:t xml:space="preserve">Shortly after his election, </w:t>
      </w:r>
      <w:r w:rsidRPr="007B112A">
        <w:rPr>
          <w:rStyle w:val="StyleUnderline"/>
          <w:highlight w:val="cyan"/>
        </w:rPr>
        <w:t>Trump</w:t>
      </w:r>
      <w:r w:rsidRPr="007B112A">
        <w:rPr>
          <w:rStyle w:val="StyleUnderline"/>
        </w:rPr>
        <w:t xml:space="preserve"> announced that</w:t>
      </w:r>
      <w:r w:rsidRPr="007B112A">
        <w:rPr>
          <w:sz w:val="16"/>
        </w:rPr>
        <w:t xml:space="preserve"> Elon </w:t>
      </w:r>
      <w:r w:rsidRPr="007B112A">
        <w:rPr>
          <w:rStyle w:val="StyleUnderline"/>
        </w:rPr>
        <w:t>Musk would</w:t>
      </w:r>
      <w:r w:rsidRPr="007B112A">
        <w:rPr>
          <w:sz w:val="16"/>
        </w:rPr>
        <w:t xml:space="preserve"> “</w:t>
      </w:r>
      <w:r w:rsidRPr="007B112A">
        <w:rPr>
          <w:rStyle w:val="StyleUnderline"/>
        </w:rPr>
        <w:t>pave the way for my Administration to dismantle Government Bureaucracy</w:t>
      </w:r>
      <w:r w:rsidRPr="007B112A">
        <w:rPr>
          <w:sz w:val="16"/>
        </w:rPr>
        <w:t xml:space="preserve">, </w:t>
      </w:r>
      <w:r w:rsidRPr="007B112A">
        <w:rPr>
          <w:rStyle w:val="Emphasis"/>
          <w:highlight w:val="cyan"/>
        </w:rPr>
        <w:t>slash</w:t>
      </w:r>
      <w:r w:rsidRPr="007B112A">
        <w:rPr>
          <w:sz w:val="16"/>
        </w:rPr>
        <w:t xml:space="preserve"> excess </w:t>
      </w:r>
      <w:r w:rsidRPr="007B112A">
        <w:rPr>
          <w:rStyle w:val="Emphasis"/>
          <w:highlight w:val="cyan"/>
        </w:rPr>
        <w:t>reg</w:t>
      </w:r>
      <w:r w:rsidRPr="007B112A">
        <w:rPr>
          <w:rStyle w:val="StyleUnderline"/>
        </w:rPr>
        <w:t>ulation</w:t>
      </w:r>
      <w:r w:rsidRPr="007B112A">
        <w:rPr>
          <w:rStyle w:val="Emphasis"/>
          <w:highlight w:val="cyan"/>
        </w:rPr>
        <w:t>s</w:t>
      </w:r>
      <w:r w:rsidRPr="007B112A">
        <w:rPr>
          <w:sz w:val="16"/>
        </w:rPr>
        <w:t xml:space="preserve">, </w:t>
      </w:r>
      <w:r w:rsidRPr="007B112A">
        <w:rPr>
          <w:rStyle w:val="Emphasis"/>
          <w:highlight w:val="cyan"/>
        </w:rPr>
        <w:t>cut</w:t>
      </w:r>
      <w:r w:rsidRPr="007B112A">
        <w:rPr>
          <w:sz w:val="16"/>
        </w:rPr>
        <w:t xml:space="preserve"> wasteful </w:t>
      </w:r>
      <w:r w:rsidRPr="007B112A">
        <w:rPr>
          <w:rStyle w:val="Emphasis"/>
          <w:highlight w:val="cyan"/>
        </w:rPr>
        <w:t>expenditures</w:t>
      </w:r>
      <w:r w:rsidRPr="007B112A">
        <w:rPr>
          <w:sz w:val="16"/>
        </w:rPr>
        <w:t xml:space="preserve">, </w:t>
      </w:r>
      <w:r w:rsidRPr="007B112A">
        <w:rPr>
          <w:rStyle w:val="StyleUnderline"/>
        </w:rPr>
        <w:t>and restructure Federal Agencies</w:t>
      </w:r>
      <w:r w:rsidRPr="007B112A">
        <w:rPr>
          <w:sz w:val="16"/>
        </w:rPr>
        <w:t xml:space="preserve">.” </w:t>
      </w:r>
      <w:r w:rsidRPr="007B112A">
        <w:rPr>
          <w:rStyle w:val="StyleUnderline"/>
        </w:rPr>
        <w:t>The America First Policy Institute</w:t>
      </w:r>
      <w:r w:rsidRPr="007B112A">
        <w:rPr>
          <w:sz w:val="16"/>
        </w:rPr>
        <w:t xml:space="preserve">, the </w:t>
      </w:r>
      <w:r w:rsidRPr="007B112A">
        <w:rPr>
          <w:rStyle w:val="StyleUnderline"/>
        </w:rPr>
        <w:t>Heritage</w:t>
      </w:r>
      <w:r w:rsidRPr="007B112A">
        <w:rPr>
          <w:sz w:val="16"/>
        </w:rPr>
        <w:t xml:space="preserve"> Foundation, </w:t>
      </w:r>
      <w:r w:rsidRPr="007B112A">
        <w:rPr>
          <w:rStyle w:val="StyleUnderline"/>
        </w:rPr>
        <w:t>and Project 2025 joined the call for “</w:t>
      </w:r>
      <w:r w:rsidRPr="007B112A">
        <w:rPr>
          <w:rStyle w:val="Emphasis"/>
          <w:highlight w:val="cyan"/>
        </w:rPr>
        <w:t>dismantling</w:t>
      </w:r>
      <w:r w:rsidRPr="007B112A">
        <w:rPr>
          <w:rStyle w:val="StyleUnderline"/>
          <w:highlight w:val="cyan"/>
        </w:rPr>
        <w:t xml:space="preserve"> the </w:t>
      </w:r>
      <w:r w:rsidRPr="007B112A">
        <w:rPr>
          <w:rStyle w:val="Emphasis"/>
          <w:highlight w:val="cyan"/>
        </w:rPr>
        <w:t>admin</w:t>
      </w:r>
      <w:r w:rsidRPr="007B112A">
        <w:rPr>
          <w:rStyle w:val="StyleUnderline"/>
        </w:rPr>
        <w:t xml:space="preserve">istrative </w:t>
      </w:r>
      <w:r w:rsidRPr="007B112A">
        <w:rPr>
          <w:rStyle w:val="Emphasis"/>
          <w:highlight w:val="cyan"/>
        </w:rPr>
        <w:t>state</w:t>
      </w:r>
      <w:r w:rsidRPr="007B112A">
        <w:rPr>
          <w:rStyle w:val="StyleUnderline"/>
        </w:rPr>
        <w:t>.”</w:t>
      </w:r>
      <w:r w:rsidRPr="007B112A">
        <w:rPr>
          <w:sz w:val="16"/>
        </w:rPr>
        <w:t xml:space="preserve"> Over the last month, </w:t>
      </w:r>
      <w:r w:rsidRPr="007B112A">
        <w:rPr>
          <w:rStyle w:val="StyleUnderline"/>
          <w:highlight w:val="cyan"/>
        </w:rPr>
        <w:t>Musk and</w:t>
      </w:r>
      <w:r w:rsidRPr="007B112A">
        <w:rPr>
          <w:rStyle w:val="StyleUnderline"/>
        </w:rPr>
        <w:t xml:space="preserve"> his </w:t>
      </w:r>
      <w:r w:rsidRPr="007B112A">
        <w:rPr>
          <w:rStyle w:val="StyleUnderline"/>
          <w:highlight w:val="cyan"/>
        </w:rPr>
        <w:t>acolytes have</w:t>
      </w:r>
      <w:r w:rsidRPr="007B112A">
        <w:rPr>
          <w:sz w:val="16"/>
        </w:rPr>
        <w:t xml:space="preserve"> indeed </w:t>
      </w:r>
      <w:r w:rsidRPr="007B112A">
        <w:rPr>
          <w:rStyle w:val="Emphasis"/>
          <w:highlight w:val="cyan"/>
        </w:rPr>
        <w:t>rampaged</w:t>
      </w:r>
      <w:r w:rsidRPr="007B112A">
        <w:rPr>
          <w:rStyle w:val="StyleUnderline"/>
        </w:rPr>
        <w:t xml:space="preserve"> through many federal </w:t>
      </w:r>
      <w:r w:rsidRPr="007B112A">
        <w:rPr>
          <w:rStyle w:val="StyleUnderline"/>
          <w:highlight w:val="cyan"/>
        </w:rPr>
        <w:t>agencies</w:t>
      </w:r>
      <w:r w:rsidRPr="007B112A">
        <w:rPr>
          <w:sz w:val="16"/>
        </w:rPr>
        <w:t xml:space="preserve">, </w:t>
      </w:r>
      <w:r w:rsidRPr="007B112A">
        <w:rPr>
          <w:rStyle w:val="Emphasis"/>
          <w:highlight w:val="cyan"/>
        </w:rPr>
        <w:t>firing</w:t>
      </w:r>
      <w:r w:rsidRPr="007B112A">
        <w:rPr>
          <w:rStyle w:val="StyleUnderline"/>
        </w:rPr>
        <w:t xml:space="preserve"> employees </w:t>
      </w:r>
      <w:r w:rsidRPr="007B112A">
        <w:rPr>
          <w:rStyle w:val="StyleUnderline"/>
          <w:highlight w:val="cyan"/>
        </w:rPr>
        <w:t>and slashing</w:t>
      </w:r>
      <w:r w:rsidRPr="007B112A">
        <w:rPr>
          <w:rStyle w:val="StyleUnderline"/>
        </w:rPr>
        <w:t xml:space="preserve"> domestic </w:t>
      </w:r>
      <w:r w:rsidRPr="007B112A">
        <w:rPr>
          <w:rStyle w:val="Emphasis"/>
          <w:highlight w:val="cyan"/>
        </w:rPr>
        <w:t>spending</w:t>
      </w:r>
      <w:r w:rsidRPr="007B112A">
        <w:rPr>
          <w:rStyle w:val="StyleUnderline"/>
        </w:rPr>
        <w:t xml:space="preserve"> and foreign </w:t>
      </w:r>
      <w:r w:rsidRPr="007B112A">
        <w:rPr>
          <w:rStyle w:val="Emphasis"/>
        </w:rPr>
        <w:t>aid</w:t>
      </w:r>
      <w:r w:rsidRPr="007B112A">
        <w:rPr>
          <w:sz w:val="16"/>
        </w:rPr>
        <w:t>. Trump’s own flood of executive orders targets independent agencies and civil servants, among others.</w:t>
      </w:r>
    </w:p>
    <w:p w14:paraId="7931DDF3" w14:textId="77777777" w:rsidR="007946B8" w:rsidRPr="007B112A" w:rsidRDefault="007946B8" w:rsidP="007946B8">
      <w:pPr>
        <w:rPr>
          <w:sz w:val="16"/>
        </w:rPr>
      </w:pPr>
      <w:r w:rsidRPr="007B112A">
        <w:rPr>
          <w:sz w:val="16"/>
        </w:rPr>
        <w:t xml:space="preserve">At the same time as it strikes at regulatory agencies, the </w:t>
      </w:r>
      <w:r w:rsidRPr="007B112A">
        <w:rPr>
          <w:rStyle w:val="StyleUnderline"/>
        </w:rPr>
        <w:t>Trump</w:t>
      </w:r>
      <w:r w:rsidRPr="007B112A">
        <w:rPr>
          <w:sz w:val="16"/>
        </w:rPr>
        <w:t xml:space="preserve"> administration </w:t>
      </w:r>
      <w:r w:rsidRPr="007B112A">
        <w:rPr>
          <w:rStyle w:val="StyleUnderline"/>
        </w:rPr>
        <w:t>has been arrogating agency resources for a mass deportation plan</w:t>
      </w:r>
      <w:r w:rsidRPr="007B112A">
        <w:rPr>
          <w:sz w:val="16"/>
        </w:rPr>
        <w:t xml:space="preserve"> that Stephen Miller calls “an undertaking every bit as . . . ambitious as building the Panama Canal.” Even as it attempts to purge FBI agents seen as insufficiently loyal, </w:t>
      </w:r>
      <w:r w:rsidRPr="007B112A">
        <w:rPr>
          <w:rStyle w:val="StyleUnderline"/>
        </w:rPr>
        <w:t>the administration has detailed FBI and DEA officers and U.S. Marshals to interior enforcement work</w:t>
      </w:r>
      <w:r w:rsidRPr="007B112A">
        <w:rPr>
          <w:sz w:val="16"/>
        </w:rPr>
        <w:t xml:space="preserve">. </w:t>
      </w:r>
      <w:r w:rsidRPr="007B112A">
        <w:rPr>
          <w:rStyle w:val="StyleUnderline"/>
        </w:rPr>
        <w:t>It has used military planes for removals and the Guantanamo military base for immigration detention</w:t>
      </w:r>
      <w:r w:rsidRPr="007B112A">
        <w:rPr>
          <w:sz w:val="16"/>
        </w:rPr>
        <w:t xml:space="preserve">, and it is actively “ramping up plans to detain undocumented immigrants at military sites across the United States.” As they look on, the very same actors calling to tame the administrative state argue for expanding U.S. military capacity, increasing the number and authority of ICE officers, and devolving power to law enforcement field offices. </w:t>
      </w:r>
    </w:p>
    <w:p w14:paraId="091CADCA" w14:textId="77777777" w:rsidR="007946B8" w:rsidRPr="007B112A" w:rsidRDefault="007946B8" w:rsidP="007946B8">
      <w:r w:rsidRPr="007B112A">
        <w:rPr>
          <w:rStyle w:val="StyleUnderline"/>
        </w:rPr>
        <w:t>Recent</w:t>
      </w:r>
      <w:r w:rsidRPr="007B112A">
        <w:rPr>
          <w:sz w:val="16"/>
        </w:rPr>
        <w:t xml:space="preserve"> Supreme </w:t>
      </w:r>
      <w:r w:rsidRPr="007B112A">
        <w:rPr>
          <w:rStyle w:val="Emphasis"/>
          <w:highlight w:val="cyan"/>
        </w:rPr>
        <w:t>Court</w:t>
      </w:r>
      <w:r w:rsidRPr="007B112A">
        <w:rPr>
          <w:rStyle w:val="StyleUnderline"/>
          <w:highlight w:val="cyan"/>
        </w:rPr>
        <w:t xml:space="preserve"> decisions</w:t>
      </w:r>
      <w:r w:rsidRPr="007B112A">
        <w:rPr>
          <w:rStyle w:val="StyleUnderline"/>
        </w:rPr>
        <w:t xml:space="preserve"> have </w:t>
      </w:r>
      <w:r w:rsidRPr="007B112A">
        <w:rPr>
          <w:rStyle w:val="Emphasis"/>
          <w:highlight w:val="cyan"/>
        </w:rPr>
        <w:t>greased</w:t>
      </w:r>
      <w:r w:rsidRPr="007B112A">
        <w:rPr>
          <w:rStyle w:val="StyleUnderline"/>
          <w:highlight w:val="cyan"/>
        </w:rPr>
        <w:t xml:space="preserve"> the </w:t>
      </w:r>
      <w:r w:rsidRPr="007B112A">
        <w:rPr>
          <w:rStyle w:val="Emphasis"/>
          <w:highlight w:val="cyan"/>
        </w:rPr>
        <w:t>wheels</w:t>
      </w:r>
      <w:r w:rsidRPr="007B112A">
        <w:rPr>
          <w:rStyle w:val="StyleUnderline"/>
        </w:rPr>
        <w:t xml:space="preserve"> of this agenda</w:t>
      </w:r>
      <w:r w:rsidRPr="007B112A">
        <w:rPr>
          <w:sz w:val="16"/>
        </w:rPr>
        <w:t xml:space="preserve">, </w:t>
      </w:r>
      <w:r w:rsidRPr="007B112A">
        <w:rPr>
          <w:rStyle w:val="StyleUnderline"/>
        </w:rPr>
        <w:t>undermining agency regulation while championing executive enforcement</w:t>
      </w:r>
      <w:r w:rsidRPr="007B112A">
        <w:rPr>
          <w:sz w:val="16"/>
        </w:rPr>
        <w:t xml:space="preserve">. This past summer, </w:t>
      </w:r>
      <w:r w:rsidRPr="007B112A">
        <w:rPr>
          <w:rStyle w:val="StyleUnderline"/>
        </w:rPr>
        <w:t xml:space="preserve">the Court </w:t>
      </w:r>
      <w:r w:rsidRPr="007B112A">
        <w:rPr>
          <w:rStyle w:val="Emphasis"/>
          <w:highlight w:val="cyan"/>
        </w:rPr>
        <w:t>overruled</w:t>
      </w:r>
      <w:r w:rsidRPr="007B112A">
        <w:rPr>
          <w:rStyle w:val="StyleUnderline"/>
          <w:highlight w:val="cyan"/>
        </w:rPr>
        <w:t xml:space="preserve"> </w:t>
      </w:r>
      <w:r w:rsidRPr="007B112A">
        <w:rPr>
          <w:rStyle w:val="Emphasis"/>
          <w:highlight w:val="cyan"/>
        </w:rPr>
        <w:t>Chevron</w:t>
      </w:r>
      <w:r w:rsidRPr="007B112A">
        <w:rPr>
          <w:sz w:val="16"/>
        </w:rPr>
        <w:t xml:space="preserve">. </w:t>
      </w:r>
      <w:r w:rsidRPr="007B112A">
        <w:rPr>
          <w:rStyle w:val="StyleUnderline"/>
        </w:rPr>
        <w:t>It limited the reach of agency adjudication</w:t>
      </w:r>
      <w:r w:rsidRPr="007B112A">
        <w:rPr>
          <w:sz w:val="16"/>
        </w:rPr>
        <w:t xml:space="preserve">. </w:t>
      </w:r>
      <w:r w:rsidRPr="007B112A">
        <w:rPr>
          <w:rStyle w:val="StyleUnderline"/>
        </w:rPr>
        <w:t xml:space="preserve">It eased challenges to agency rules </w:t>
      </w:r>
      <w:r w:rsidRPr="007B112A">
        <w:rPr>
          <w:rStyle w:val="StyleUnderline"/>
          <w:highlight w:val="cyan"/>
        </w:rPr>
        <w:t xml:space="preserve">based on </w:t>
      </w:r>
      <w:r w:rsidRPr="007B112A">
        <w:rPr>
          <w:rStyle w:val="Emphasis"/>
          <w:highlight w:val="cyan"/>
        </w:rPr>
        <w:t>cherry-picked</w:t>
      </w:r>
      <w:r w:rsidRPr="007B112A">
        <w:rPr>
          <w:rStyle w:val="StyleUnderline"/>
          <w:highlight w:val="cyan"/>
        </w:rPr>
        <w:t xml:space="preserve"> </w:t>
      </w:r>
      <w:r w:rsidRPr="007B112A">
        <w:rPr>
          <w:rStyle w:val="Emphasis"/>
          <w:highlight w:val="cyan"/>
        </w:rPr>
        <w:t>comments</w:t>
      </w:r>
      <w:r w:rsidRPr="007B112A">
        <w:rPr>
          <w:rStyle w:val="StyleUnderline"/>
        </w:rPr>
        <w:t xml:space="preserve"> in the record</w:t>
      </w:r>
      <w:r w:rsidRPr="007B112A">
        <w:rPr>
          <w:sz w:val="16"/>
        </w:rPr>
        <w:t xml:space="preserve"> and allowed suits many years after a rule’s promulgation. </w:t>
      </w:r>
      <w:r w:rsidRPr="007B112A">
        <w:rPr>
          <w:rStyle w:val="StyleUnderline"/>
        </w:rPr>
        <w:t>The Court has also been developing an appointment and removal doctrine that insists on presidential control, and it has begun to question long-standing principles concerning congressional delegation of authority</w:t>
      </w:r>
      <w:r w:rsidRPr="007B112A">
        <w:rPr>
          <w:sz w:val="16"/>
        </w:rPr>
        <w:t xml:space="preserve"> to agencies. Despite this anti-administrative turn, however, many agencies have grown more powerful, and less constrained, than ever. Law enforcement, corrections, and intelligence agencies’ work has gone untouched by both the Supreme Court’s holdings and political calls to dismantle the administrative state.</w:t>
      </w:r>
    </w:p>
    <w:p w14:paraId="2C43D143" w14:textId="77777777" w:rsidR="007946B8" w:rsidRPr="007B112A" w:rsidRDefault="007946B8" w:rsidP="007946B8">
      <w:pPr>
        <w:pStyle w:val="Heading4"/>
        <w:rPr>
          <w:rFonts w:cs="Calibri"/>
        </w:rPr>
      </w:pPr>
      <w:r w:rsidRPr="007B112A">
        <w:rPr>
          <w:rFonts w:cs="Calibri"/>
        </w:rPr>
        <w:t xml:space="preserve">8. Unions will be </w:t>
      </w:r>
      <w:r w:rsidRPr="007B112A">
        <w:rPr>
          <w:rFonts w:cs="Calibri"/>
          <w:u w:val="single"/>
        </w:rPr>
        <w:t>pro-Trump</w:t>
      </w:r>
      <w:r w:rsidRPr="007B112A">
        <w:rPr>
          <w:rFonts w:cs="Calibri"/>
        </w:rPr>
        <w:t xml:space="preserve">. </w:t>
      </w:r>
    </w:p>
    <w:p w14:paraId="40BFB7A1" w14:textId="77777777" w:rsidR="007946B8" w:rsidRPr="007B112A" w:rsidRDefault="007946B8" w:rsidP="007946B8">
      <w:r w:rsidRPr="007B112A">
        <w:rPr>
          <w:rStyle w:val="Style13ptBold"/>
        </w:rPr>
        <w:t xml:space="preserve">Kagan 25 </w:t>
      </w:r>
      <w:r w:rsidRPr="007B112A">
        <w:t>– Author of The Fall and Rise and Fall of NYC’s TWU Local 100, 1975–2009</w:t>
      </w:r>
    </w:p>
    <w:p w14:paraId="15F46F7C" w14:textId="77777777" w:rsidR="007946B8" w:rsidRPr="007B112A" w:rsidRDefault="007946B8" w:rsidP="007946B8">
      <w:r w:rsidRPr="007B112A">
        <w:t xml:space="preserve">Marc Kagan, “What Trump’s Decertification of Federal Employee Unions Means,” Jacobin, 08.14.2025, https://jacobin.com/2025/08/trump-decertification-federal-employee-unions </w:t>
      </w:r>
    </w:p>
    <w:p w14:paraId="5D65B346" w14:textId="77777777" w:rsidR="007946B8" w:rsidRPr="007B112A" w:rsidRDefault="007946B8" w:rsidP="007946B8">
      <w:pPr>
        <w:rPr>
          <w:rStyle w:val="StyleUnderline"/>
        </w:rPr>
      </w:pPr>
      <w:r w:rsidRPr="007B112A">
        <w:rPr>
          <w:rStyle w:val="StyleUnderline"/>
        </w:rPr>
        <w:t>Talk, but No Walk, From Unions</w:t>
      </w:r>
    </w:p>
    <w:p w14:paraId="219B6C5B" w14:textId="77777777" w:rsidR="007946B8" w:rsidRPr="007B112A" w:rsidRDefault="007946B8" w:rsidP="007946B8">
      <w:pPr>
        <w:rPr>
          <w:sz w:val="16"/>
        </w:rPr>
      </w:pPr>
      <w:r w:rsidRPr="007B112A">
        <w:rPr>
          <w:rStyle w:val="StyleUnderline"/>
        </w:rPr>
        <w:t>Across the labor movement</w:t>
      </w:r>
      <w:r w:rsidRPr="007B112A">
        <w:rPr>
          <w:sz w:val="16"/>
        </w:rPr>
        <w:t xml:space="preserve">, some </w:t>
      </w:r>
      <w:r w:rsidRPr="007B112A">
        <w:rPr>
          <w:rStyle w:val="StyleUnderline"/>
        </w:rPr>
        <w:t xml:space="preserve">major </w:t>
      </w:r>
      <w:r w:rsidRPr="007B112A">
        <w:rPr>
          <w:rStyle w:val="StyleUnderline"/>
          <w:highlight w:val="cyan"/>
        </w:rPr>
        <w:t>unions were</w:t>
      </w:r>
      <w:r w:rsidRPr="007B112A">
        <w:rPr>
          <w:rStyle w:val="StyleUnderline"/>
        </w:rPr>
        <w:t xml:space="preserve"> completely </w:t>
      </w:r>
      <w:r w:rsidRPr="007B112A">
        <w:rPr>
          <w:rStyle w:val="Emphasis"/>
          <w:highlight w:val="cyan"/>
        </w:rPr>
        <w:t>silent</w:t>
      </w:r>
      <w:r w:rsidRPr="007B112A">
        <w:rPr>
          <w:rStyle w:val="StyleUnderline"/>
          <w:highlight w:val="cyan"/>
        </w:rPr>
        <w:t xml:space="preserve"> about Trump</w:t>
      </w:r>
      <w:r w:rsidRPr="007B112A">
        <w:rPr>
          <w:rStyle w:val="StyleUnderline"/>
        </w:rPr>
        <w:t>’s declaration</w:t>
      </w:r>
      <w:r w:rsidRPr="007B112A">
        <w:rPr>
          <w:sz w:val="16"/>
        </w:rPr>
        <w:t xml:space="preserve">; </w:t>
      </w:r>
      <w:r w:rsidRPr="007B112A">
        <w:rPr>
          <w:rStyle w:val="StyleUnderline"/>
          <w:highlight w:val="cyan"/>
        </w:rPr>
        <w:t>others</w:t>
      </w:r>
      <w:r w:rsidRPr="007B112A">
        <w:rPr>
          <w:sz w:val="16"/>
        </w:rPr>
        <w:t xml:space="preserve"> issued statements claiming that they were upset but </w:t>
      </w:r>
      <w:r w:rsidRPr="007B112A">
        <w:rPr>
          <w:rStyle w:val="StyleUnderline"/>
          <w:highlight w:val="cyan"/>
        </w:rPr>
        <w:t xml:space="preserve">managed to </w:t>
      </w:r>
      <w:r w:rsidRPr="007B112A">
        <w:rPr>
          <w:rStyle w:val="Emphasis"/>
          <w:highlight w:val="cyan"/>
        </w:rPr>
        <w:t>avoid</w:t>
      </w:r>
      <w:r w:rsidRPr="007B112A">
        <w:rPr>
          <w:rStyle w:val="StyleUnderline"/>
          <w:highlight w:val="cyan"/>
        </w:rPr>
        <w:t xml:space="preserve"> using the word “</w:t>
      </w:r>
      <w:r w:rsidRPr="007B112A">
        <w:rPr>
          <w:rStyle w:val="Emphasis"/>
          <w:highlight w:val="cyan"/>
        </w:rPr>
        <w:t>Trump</w:t>
      </w:r>
      <w:r w:rsidRPr="007B112A">
        <w:rPr>
          <w:rStyle w:val="StyleUnderline"/>
          <w:highlight w:val="cyan"/>
        </w:rPr>
        <w:t>,”</w:t>
      </w:r>
      <w:r w:rsidRPr="007B112A">
        <w:rPr>
          <w:sz w:val="16"/>
        </w:rPr>
        <w:t xml:space="preserve"> presumably </w:t>
      </w:r>
      <w:r w:rsidRPr="007B112A">
        <w:rPr>
          <w:rStyle w:val="StyleUnderline"/>
          <w:highlight w:val="cyan"/>
        </w:rPr>
        <w:t>to give</w:t>
      </w:r>
      <w:r w:rsidRPr="007B112A">
        <w:rPr>
          <w:rStyle w:val="StyleUnderline"/>
        </w:rPr>
        <w:t xml:space="preserve"> them the </w:t>
      </w:r>
      <w:r w:rsidRPr="007B112A">
        <w:rPr>
          <w:rStyle w:val="StyleUnderline"/>
          <w:highlight w:val="cyan"/>
        </w:rPr>
        <w:t xml:space="preserve">leeway to </w:t>
      </w:r>
      <w:r w:rsidRPr="007B112A">
        <w:rPr>
          <w:rStyle w:val="Emphasis"/>
          <w:highlight w:val="cyan"/>
        </w:rPr>
        <w:t>kiss the ring</w:t>
      </w:r>
      <w:r w:rsidRPr="007B112A">
        <w:rPr>
          <w:rStyle w:val="StyleUnderline"/>
          <w:highlight w:val="cyan"/>
        </w:rPr>
        <w:t xml:space="preserve"> later</w:t>
      </w:r>
      <w:r w:rsidRPr="007B112A">
        <w:rPr>
          <w:sz w:val="16"/>
        </w:rPr>
        <w:t>. The most common response was to complain, even to use the word “fight,” but then suggest either no action whatsoever or the tamest ones imaginable — like the American Federation of Labor and Congress of Industrial Organizations (AFL-CIO) did in suggesting people call Congress.</w:t>
      </w:r>
    </w:p>
    <w:p w14:paraId="6298B66C" w14:textId="77777777" w:rsidR="007946B8" w:rsidRPr="007B112A" w:rsidRDefault="007946B8" w:rsidP="007946B8">
      <w:pPr>
        <w:pStyle w:val="Heading4"/>
        <w:rPr>
          <w:rFonts w:cs="Calibri"/>
        </w:rPr>
      </w:pPr>
      <w:r w:rsidRPr="007B112A">
        <w:rPr>
          <w:rFonts w:cs="Calibri"/>
        </w:rPr>
        <w:t xml:space="preserve">9. </w:t>
      </w:r>
      <w:r w:rsidRPr="007B112A">
        <w:rPr>
          <w:rFonts w:cs="Calibri"/>
          <w:u w:val="single"/>
        </w:rPr>
        <w:t>Courts</w:t>
      </w:r>
      <w:r w:rsidRPr="007B112A">
        <w:rPr>
          <w:rFonts w:cs="Calibri"/>
        </w:rPr>
        <w:t xml:space="preserve"> outweigh.</w:t>
      </w:r>
    </w:p>
    <w:p w14:paraId="179B457F" w14:textId="77777777" w:rsidR="007946B8" w:rsidRPr="007B112A" w:rsidRDefault="007946B8" w:rsidP="007946B8">
      <w:r w:rsidRPr="007B112A">
        <w:rPr>
          <w:rStyle w:val="Style13ptBold"/>
        </w:rPr>
        <w:t>Trujillo and Dichio 25</w:t>
      </w:r>
      <w:r w:rsidRPr="007B112A">
        <w:t xml:space="preserve"> – Research Director of the Wason Center for Civic Leadership at Christopher Newport University, PhD and M.A. in Political Science from Michigan State University; Professor of Political Science at the University of Utah, PhD in Government from Cornell University.</w:t>
      </w:r>
    </w:p>
    <w:p w14:paraId="3AC5E112" w14:textId="77777777" w:rsidR="007946B8" w:rsidRPr="007B112A" w:rsidRDefault="007946B8" w:rsidP="007946B8">
      <w:r w:rsidRPr="007B112A">
        <w:t>Rebecca Bromley-Trujillo and Michael Dichio, “The State of American Federalism 2024–2025: Resisting and Reinforcing the Rise of the Transactional Presidency,” Publius, 07-22-2025, https://academic.oup.com/publius/article/55/3/415/8211977</w:t>
      </w:r>
    </w:p>
    <w:p w14:paraId="54583166" w14:textId="77777777" w:rsidR="007946B8" w:rsidRPr="007B112A" w:rsidRDefault="007946B8" w:rsidP="007946B8">
      <w:pPr>
        <w:rPr>
          <w:sz w:val="16"/>
        </w:rPr>
      </w:pPr>
      <w:r w:rsidRPr="007B112A">
        <w:rPr>
          <w:sz w:val="16"/>
        </w:rPr>
        <w:t xml:space="preserve">Some of the </w:t>
      </w:r>
      <w:r w:rsidRPr="007B112A">
        <w:rPr>
          <w:rStyle w:val="StyleUnderline"/>
          <w:highlight w:val="cyan"/>
        </w:rPr>
        <w:t>Court</w:t>
      </w:r>
      <w:r w:rsidRPr="007B112A">
        <w:rPr>
          <w:rStyle w:val="StyleUnderline"/>
        </w:rPr>
        <w:t>’s rulings this</w:t>
      </w:r>
      <w:r w:rsidRPr="007B112A">
        <w:rPr>
          <w:sz w:val="16"/>
        </w:rPr>
        <w:t xml:space="preserve"> past term </w:t>
      </w:r>
      <w:r w:rsidRPr="007B112A">
        <w:rPr>
          <w:rStyle w:val="StyleUnderline"/>
          <w:highlight w:val="cyan"/>
        </w:rPr>
        <w:t>had</w:t>
      </w:r>
      <w:r w:rsidRPr="007B112A">
        <w:rPr>
          <w:sz w:val="16"/>
        </w:rPr>
        <w:t xml:space="preserve"> more indirect effects on federalism while also having </w:t>
      </w:r>
      <w:r w:rsidRPr="007B112A">
        <w:rPr>
          <w:rStyle w:val="StyleUnderline"/>
          <w:highlight w:val="cyan"/>
        </w:rPr>
        <w:t>profound consequences for the</w:t>
      </w:r>
      <w:r w:rsidRPr="007B112A">
        <w:rPr>
          <w:rStyle w:val="Emphasis"/>
        </w:rPr>
        <w:t xml:space="preserve"> </w:t>
      </w:r>
      <w:r w:rsidRPr="007B112A">
        <w:rPr>
          <w:rStyle w:val="Emphasis"/>
          <w:highlight w:val="cyan"/>
        </w:rPr>
        <w:t>admin</w:t>
      </w:r>
      <w:r w:rsidRPr="007B112A">
        <w:rPr>
          <w:rStyle w:val="StyleUnderline"/>
        </w:rPr>
        <w:t xml:space="preserve">istrative </w:t>
      </w:r>
      <w:r w:rsidRPr="007B112A">
        <w:rPr>
          <w:rStyle w:val="Emphasis"/>
          <w:highlight w:val="cyan"/>
        </w:rPr>
        <w:t>presidency</w:t>
      </w:r>
      <w:r w:rsidRPr="007B112A">
        <w:rPr>
          <w:sz w:val="16"/>
        </w:rPr>
        <w:t xml:space="preserve">. </w:t>
      </w:r>
      <w:r w:rsidRPr="007B112A">
        <w:rPr>
          <w:rStyle w:val="StyleUnderline"/>
        </w:rPr>
        <w:t>In particular, the</w:t>
      </w:r>
      <w:r w:rsidRPr="007B112A">
        <w:rPr>
          <w:sz w:val="16"/>
        </w:rPr>
        <w:t xml:space="preserve"> Supreme Court’s </w:t>
      </w:r>
      <w:r w:rsidRPr="007B112A">
        <w:rPr>
          <w:rStyle w:val="StyleUnderline"/>
        </w:rPr>
        <w:t xml:space="preserve">challenge of the administrative state might </w:t>
      </w:r>
      <w:r w:rsidRPr="007B112A">
        <w:rPr>
          <w:rStyle w:val="Emphasis"/>
        </w:rPr>
        <w:t>undermine the administrative presidency</w:t>
      </w:r>
      <w:r w:rsidRPr="007B112A">
        <w:rPr>
          <w:sz w:val="16"/>
        </w:rPr>
        <w:t xml:space="preserve"> </w:t>
      </w:r>
      <w:r w:rsidRPr="007B112A">
        <w:rPr>
          <w:rStyle w:val="StyleUnderline"/>
          <w:highlight w:val="cyan"/>
        </w:rPr>
        <w:t xml:space="preserve">by </w:t>
      </w:r>
      <w:r w:rsidRPr="007B112A">
        <w:rPr>
          <w:rStyle w:val="Emphasis"/>
          <w:highlight w:val="cyan"/>
        </w:rPr>
        <w:t>limiting</w:t>
      </w:r>
      <w:r w:rsidRPr="007B112A">
        <w:rPr>
          <w:rStyle w:val="Emphasis"/>
        </w:rPr>
        <w:t xml:space="preserve"> the scope</w:t>
      </w:r>
      <w:r w:rsidRPr="007B112A">
        <w:rPr>
          <w:rStyle w:val="StyleUnderline"/>
        </w:rPr>
        <w:t xml:space="preserve"> of </w:t>
      </w:r>
      <w:r w:rsidRPr="007B112A">
        <w:rPr>
          <w:rStyle w:val="Emphasis"/>
        </w:rPr>
        <w:t xml:space="preserve">bureaucratic </w:t>
      </w:r>
      <w:r w:rsidRPr="007B112A">
        <w:rPr>
          <w:rStyle w:val="Emphasis"/>
          <w:highlight w:val="cyan"/>
        </w:rPr>
        <w:t>agency autonomy</w:t>
      </w:r>
      <w:r w:rsidRPr="007B112A">
        <w:rPr>
          <w:sz w:val="16"/>
        </w:rPr>
        <w:t xml:space="preserve">, as in the case of Loper Bright. Since Trump seeks to weaken and dismantle the administrative state, </w:t>
      </w:r>
      <w:r w:rsidRPr="007B112A">
        <w:rPr>
          <w:rStyle w:val="StyleUnderline"/>
          <w:highlight w:val="cyan"/>
        </w:rPr>
        <w:t>Loper Bright</w:t>
      </w:r>
      <w:r w:rsidRPr="007B112A">
        <w:rPr>
          <w:rStyle w:val="StyleUnderline"/>
        </w:rPr>
        <w:t xml:space="preserve"> and the Court’s challenge</w:t>
      </w:r>
      <w:r w:rsidRPr="007B112A">
        <w:rPr>
          <w:sz w:val="16"/>
        </w:rPr>
        <w:t xml:space="preserve"> to the administrative state </w:t>
      </w:r>
      <w:r w:rsidRPr="007B112A">
        <w:rPr>
          <w:rStyle w:val="StyleUnderline"/>
        </w:rPr>
        <w:t xml:space="preserve">has actually </w:t>
      </w:r>
      <w:r w:rsidRPr="007B112A">
        <w:rPr>
          <w:rStyle w:val="Emphasis"/>
          <w:highlight w:val="cyan"/>
        </w:rPr>
        <w:t>aligned</w:t>
      </w:r>
      <w:r w:rsidRPr="007B112A">
        <w:rPr>
          <w:rStyle w:val="Emphasis"/>
        </w:rPr>
        <w:t xml:space="preserve"> with Trump’s </w:t>
      </w:r>
      <w:r w:rsidRPr="007B112A">
        <w:rPr>
          <w:rStyle w:val="Emphasis"/>
          <w:highlight w:val="cyan"/>
        </w:rPr>
        <w:t>bureaucratic retrenchment</w:t>
      </w:r>
      <w:r w:rsidRPr="007B112A">
        <w:rPr>
          <w:rStyle w:val="Emphasis"/>
        </w:rPr>
        <w:t xml:space="preserve"> efforts</w:t>
      </w:r>
      <w:r w:rsidRPr="007B112A">
        <w:rPr>
          <w:rStyle w:val="StyleUnderline"/>
        </w:rPr>
        <w:t>,</w:t>
      </w:r>
      <w:r w:rsidRPr="007B112A">
        <w:rPr>
          <w:sz w:val="16"/>
        </w:rPr>
        <w:t xml:space="preserve"> at least for now. Loper Bright overturned the judicial deference provided to bureaucratic agencies; </w:t>
      </w:r>
      <w:r w:rsidRPr="007B112A">
        <w:rPr>
          <w:rStyle w:val="StyleUnderline"/>
        </w:rPr>
        <w:t>it held that judges no longer must defer to agency officials when interpreting ambiguous federal statutes, overturning the “Chevron deference” doctrine</w:t>
      </w:r>
      <w:r w:rsidRPr="007B112A">
        <w:rPr>
          <w:sz w:val="16"/>
        </w:rPr>
        <w:t xml:space="preserve">. In this way, </w:t>
      </w:r>
      <w:r w:rsidRPr="007B112A">
        <w:rPr>
          <w:rStyle w:val="StyleUnderline"/>
        </w:rPr>
        <w:t xml:space="preserve">Loper Bright </w:t>
      </w:r>
      <w:r w:rsidRPr="007B112A">
        <w:rPr>
          <w:rStyle w:val="Emphasis"/>
          <w:highlight w:val="cyan"/>
        </w:rPr>
        <w:t>shifts power</w:t>
      </w:r>
      <w:r w:rsidRPr="007B112A">
        <w:rPr>
          <w:rStyle w:val="StyleUnderline"/>
        </w:rPr>
        <w:t xml:space="preserve"> from the executive branch </w:t>
      </w:r>
      <w:r w:rsidRPr="007B112A">
        <w:rPr>
          <w:rStyle w:val="StyleUnderline"/>
          <w:highlight w:val="cyan"/>
        </w:rPr>
        <w:t>to</w:t>
      </w:r>
      <w:r w:rsidRPr="007B112A">
        <w:rPr>
          <w:rStyle w:val="StyleUnderline"/>
        </w:rPr>
        <w:t xml:space="preserve"> the </w:t>
      </w:r>
      <w:r w:rsidRPr="007B112A">
        <w:rPr>
          <w:rStyle w:val="StyleUnderline"/>
          <w:highlight w:val="cyan"/>
        </w:rPr>
        <w:t>judicial branch</w:t>
      </w:r>
      <w:r w:rsidRPr="007B112A">
        <w:rPr>
          <w:sz w:val="16"/>
        </w:rPr>
        <w:t xml:space="preserve">, as presented in last year’s Annual Review. Thus, with a Supreme Court supportive of executive power (but skeptical of the administrative state) coupled with the rise of a more transactional presidency, American </w:t>
      </w:r>
      <w:r w:rsidRPr="007B112A">
        <w:rPr>
          <w:rStyle w:val="StyleUnderline"/>
        </w:rPr>
        <w:t>intergovernmental relations remain in an uncertain transition</w:t>
      </w:r>
      <w:r w:rsidRPr="007B112A">
        <w:rPr>
          <w:sz w:val="16"/>
        </w:rPr>
        <w:t>. With these changes, states can potentially deepen their divergence as they challenge federal administrative regulations in a Supreme Court more open to questioning the administrative state.</w:t>
      </w:r>
    </w:p>
    <w:p w14:paraId="566C094B" w14:textId="77777777" w:rsidR="007946B8" w:rsidRPr="007B112A" w:rsidRDefault="007946B8" w:rsidP="007946B8">
      <w:pPr>
        <w:rPr>
          <w:sz w:val="16"/>
        </w:rPr>
      </w:pPr>
      <w:r w:rsidRPr="007B112A">
        <w:rPr>
          <w:rStyle w:val="Emphasis"/>
          <w:highlight w:val="cyan"/>
        </w:rPr>
        <w:t>Other</w:t>
      </w:r>
      <w:r w:rsidRPr="007B112A">
        <w:rPr>
          <w:rStyle w:val="Emphasis"/>
        </w:rPr>
        <w:t xml:space="preserve"> administrative state </w:t>
      </w:r>
      <w:r w:rsidRPr="007B112A">
        <w:rPr>
          <w:rStyle w:val="Emphasis"/>
          <w:highlight w:val="cyan"/>
        </w:rPr>
        <w:t>rulings</w:t>
      </w:r>
      <w:r w:rsidRPr="007B112A">
        <w:rPr>
          <w:sz w:val="16"/>
        </w:rPr>
        <w:t xml:space="preserve"> this term </w:t>
      </w:r>
      <w:r w:rsidRPr="007B112A">
        <w:rPr>
          <w:rStyle w:val="StyleUnderline"/>
        </w:rPr>
        <w:t>may</w:t>
      </w:r>
      <w:r w:rsidRPr="007B112A">
        <w:rPr>
          <w:sz w:val="16"/>
        </w:rPr>
        <w:t xml:space="preserve"> also </w:t>
      </w:r>
      <w:r w:rsidRPr="007B112A">
        <w:rPr>
          <w:rStyle w:val="Emphasis"/>
          <w:highlight w:val="cyan"/>
        </w:rPr>
        <w:t>weaken</w:t>
      </w:r>
      <w:r w:rsidRPr="007B112A">
        <w:rPr>
          <w:rStyle w:val="Emphasis"/>
        </w:rPr>
        <w:t xml:space="preserve"> federal </w:t>
      </w:r>
      <w:r w:rsidRPr="007B112A">
        <w:rPr>
          <w:rStyle w:val="Emphasis"/>
          <w:highlight w:val="cyan"/>
        </w:rPr>
        <w:t>agency power</w:t>
      </w:r>
      <w:r w:rsidRPr="007B112A">
        <w:rPr>
          <w:sz w:val="16"/>
        </w:rPr>
        <w:t xml:space="preserve">. For example, </w:t>
      </w:r>
      <w:r w:rsidRPr="007B112A">
        <w:rPr>
          <w:rStyle w:val="Emphasis"/>
          <w:highlight w:val="cyan"/>
        </w:rPr>
        <w:t>Corner Post,</w:t>
      </w:r>
      <w:r w:rsidRPr="007B112A">
        <w:rPr>
          <w:rStyle w:val="Emphasis"/>
        </w:rPr>
        <w:t xml:space="preserve"> Inc. v. Board of Governors</w:t>
      </w:r>
      <w:r w:rsidRPr="007B112A">
        <w:rPr>
          <w:sz w:val="16"/>
        </w:rPr>
        <w:t xml:space="preserve"> of the Federal Reserve System </w:t>
      </w:r>
      <w:r w:rsidRPr="007B112A">
        <w:rPr>
          <w:rStyle w:val="StyleUnderline"/>
        </w:rPr>
        <w:t>held that federal</w:t>
      </w:r>
      <w:r w:rsidRPr="007B112A">
        <w:rPr>
          <w:sz w:val="16"/>
        </w:rPr>
        <w:t xml:space="preserve"> rules and </w:t>
      </w:r>
      <w:r w:rsidRPr="007B112A">
        <w:rPr>
          <w:rStyle w:val="StyleUnderline"/>
        </w:rPr>
        <w:t>regulations are open to challenge under the Administrative Procedure Act</w:t>
      </w:r>
      <w:r w:rsidRPr="007B112A">
        <w:rPr>
          <w:sz w:val="16"/>
        </w:rPr>
        <w:t xml:space="preserve">, expanding the time frame to sue federal agencies. Indeed, the dissenting opinion from Justice Ketanji Brown Jackson claimed that combined with the Court’s decision in Loper-Brown, </w:t>
      </w:r>
      <w:r w:rsidRPr="007B112A">
        <w:rPr>
          <w:rStyle w:val="Emphasis"/>
        </w:rPr>
        <w:t xml:space="preserve">Corner Post would </w:t>
      </w:r>
      <w:r w:rsidRPr="007B112A">
        <w:rPr>
          <w:rStyle w:val="Emphasis"/>
          <w:highlight w:val="cyan"/>
        </w:rPr>
        <w:t>create a “tsunami of lawsuits,”</w:t>
      </w:r>
      <w:r w:rsidRPr="007B112A">
        <w:rPr>
          <w:sz w:val="16"/>
        </w:rPr>
        <w:t xml:space="preserve"> </w:t>
      </w:r>
      <w:r w:rsidRPr="007B112A">
        <w:rPr>
          <w:rStyle w:val="StyleUnderline"/>
          <w:highlight w:val="cyan"/>
        </w:rPr>
        <w:t>which</w:t>
      </w:r>
      <w:r w:rsidRPr="007B112A">
        <w:rPr>
          <w:rStyle w:val="StyleUnderline"/>
        </w:rPr>
        <w:t xml:space="preserve"> could “</w:t>
      </w:r>
      <w:r w:rsidRPr="007B112A">
        <w:rPr>
          <w:rStyle w:val="Emphasis"/>
          <w:highlight w:val="cyan"/>
        </w:rPr>
        <w:t>devastate</w:t>
      </w:r>
      <w:r w:rsidRPr="007B112A">
        <w:rPr>
          <w:rStyle w:val="Emphasis"/>
        </w:rPr>
        <w:t xml:space="preserve"> the </w:t>
      </w:r>
      <w:r w:rsidRPr="007B112A">
        <w:rPr>
          <w:rStyle w:val="Emphasis"/>
          <w:highlight w:val="cyan"/>
        </w:rPr>
        <w:t>function of the fed</w:t>
      </w:r>
      <w:r w:rsidRPr="007B112A">
        <w:rPr>
          <w:rStyle w:val="Emphasis"/>
        </w:rPr>
        <w:t>eral government</w:t>
      </w:r>
      <w:r w:rsidRPr="007B112A">
        <w:rPr>
          <w:sz w:val="16"/>
        </w:rPr>
        <w:t xml:space="preserve">” (Howe 2024). Moreover, the Court concluded that Securities and Exchange Commission (SEC) civil enforcement proceedings must proceed in an Article III court before a jury in SEC v. </w:t>
      </w:r>
      <w:r w:rsidRPr="007B112A">
        <w:rPr>
          <w:rStyle w:val="Emphasis"/>
        </w:rPr>
        <w:t>Jarkesy</w:t>
      </w:r>
      <w:r w:rsidRPr="007B112A">
        <w:rPr>
          <w:sz w:val="16"/>
        </w:rPr>
        <w:t xml:space="preserve">. The 6-3 win for the regulated parties </w:t>
      </w:r>
      <w:r w:rsidRPr="007B112A">
        <w:rPr>
          <w:rStyle w:val="StyleUnderline"/>
        </w:rPr>
        <w:t>suggests that the environment is favorable for plaintiffs</w:t>
      </w:r>
      <w:r w:rsidRPr="007B112A">
        <w:rPr>
          <w:sz w:val="16"/>
        </w:rPr>
        <w:t xml:space="preserve"> challenging agency rulemaking and adjudication in general.</w:t>
      </w:r>
    </w:p>
    <w:p w14:paraId="3AE31C03" w14:textId="77777777" w:rsidR="007946B8" w:rsidRPr="007B112A" w:rsidRDefault="007946B8" w:rsidP="007946B8"/>
    <w:p w14:paraId="35B66E71" w14:textId="77777777" w:rsidR="007946B8" w:rsidRPr="007B112A" w:rsidRDefault="007946B8" w:rsidP="007946B8"/>
    <w:p w14:paraId="32B7A63D" w14:textId="3279D868" w:rsidR="007946B8" w:rsidRPr="00AA77A5" w:rsidRDefault="007946B8" w:rsidP="007946B8"/>
    <w:p w14:paraId="4A714D0C" w14:textId="77777777" w:rsidR="007946B8" w:rsidRDefault="007946B8" w:rsidP="007946B8">
      <w:pPr>
        <w:pStyle w:val="Heading2"/>
      </w:pPr>
      <w:r>
        <w:t xml:space="preserve">Expertise </w:t>
      </w:r>
    </w:p>
    <w:p w14:paraId="77A5ABDC" w14:textId="77777777" w:rsidR="007946B8" w:rsidRDefault="007946B8" w:rsidP="007946B8">
      <w:pPr>
        <w:pStyle w:val="Heading3"/>
      </w:pPr>
      <w:r>
        <w:t>Polycrisis D---1NC</w:t>
      </w:r>
    </w:p>
    <w:p w14:paraId="29BF0358" w14:textId="77777777" w:rsidR="007946B8" w:rsidRPr="007B112A" w:rsidRDefault="007946B8" w:rsidP="007946B8">
      <w:pPr>
        <w:pStyle w:val="Heading4"/>
        <w:rPr>
          <w:rFonts w:cs="Calibri"/>
        </w:rPr>
      </w:pPr>
      <w:r w:rsidRPr="007B112A">
        <w:rPr>
          <w:rFonts w:cs="Calibri"/>
        </w:rPr>
        <w:t xml:space="preserve">No polycrisis impact.  </w:t>
      </w:r>
    </w:p>
    <w:p w14:paraId="1FF01A84" w14:textId="77777777" w:rsidR="007946B8" w:rsidRPr="007B112A" w:rsidRDefault="007946B8" w:rsidP="007946B8">
      <w:r w:rsidRPr="007B112A">
        <w:t xml:space="preserve">Noah </w:t>
      </w:r>
      <w:r w:rsidRPr="007B112A">
        <w:rPr>
          <w:rStyle w:val="Style13ptBold"/>
        </w:rPr>
        <w:t>Smith 22</w:t>
      </w:r>
      <w:r w:rsidRPr="007B112A">
        <w:t>, American blogger, journalist, and commentator on economics and current events, and former assistant professor of Behavioral Finance at Stony Brook University, 11/13/2022, “Against "polycrisis": We have lots of problems, but they're not mutually self-reinforcing,” https://www.noahpinion.blog/p/against-polycrisis</w:t>
      </w:r>
    </w:p>
    <w:p w14:paraId="593601BC" w14:textId="77777777" w:rsidR="007946B8" w:rsidRPr="007B112A" w:rsidRDefault="007946B8" w:rsidP="007946B8">
      <w:pPr>
        <w:rPr>
          <w:sz w:val="14"/>
        </w:rPr>
      </w:pPr>
      <w:r w:rsidRPr="007B112A">
        <w:rPr>
          <w:rStyle w:val="StyleUnderline"/>
        </w:rPr>
        <w:t>When crises aren’t really strongly coupled, they</w:t>
      </w:r>
      <w:r w:rsidRPr="007B112A">
        <w:rPr>
          <w:sz w:val="14"/>
        </w:rPr>
        <w:t xml:space="preserve"> can </w:t>
      </w:r>
      <w:r w:rsidRPr="007B112A">
        <w:rPr>
          <w:rStyle w:val="StyleUnderline"/>
        </w:rPr>
        <w:t xml:space="preserve">act as low-correlation assets in a diversified financial portfolio — when one problem is getting worse, </w:t>
      </w:r>
      <w:r w:rsidRPr="007B112A">
        <w:rPr>
          <w:rStyle w:val="Emphasis"/>
        </w:rPr>
        <w:t>another problem</w:t>
      </w:r>
      <w:r w:rsidRPr="007B112A">
        <w:rPr>
          <w:sz w:val="14"/>
        </w:rPr>
        <w:t xml:space="preserve"> somewhere else </w:t>
      </w:r>
      <w:r w:rsidRPr="007B112A">
        <w:rPr>
          <w:rStyle w:val="Emphasis"/>
        </w:rPr>
        <w:t>is likely to be getting better</w:t>
      </w:r>
      <w:r w:rsidRPr="007B112A">
        <w:rPr>
          <w:rStyle w:val="StyleUnderline"/>
        </w:rPr>
        <w:t>.</w:t>
      </w:r>
    </w:p>
    <w:p w14:paraId="07ED6397" w14:textId="77777777" w:rsidR="007946B8" w:rsidRPr="007B112A" w:rsidRDefault="007946B8" w:rsidP="007946B8">
      <w:pPr>
        <w:rPr>
          <w:sz w:val="14"/>
        </w:rPr>
      </w:pPr>
      <w:r w:rsidRPr="007B112A">
        <w:rPr>
          <w:sz w:val="14"/>
        </w:rPr>
        <w:t xml:space="preserve">In fact, though, I think </w:t>
      </w:r>
      <w:r w:rsidRPr="007B112A">
        <w:rPr>
          <w:rStyle w:val="StyleUnderline"/>
          <w:highlight w:val="cyan"/>
        </w:rPr>
        <w:t>there’s a</w:t>
      </w:r>
      <w:r w:rsidRPr="007B112A">
        <w:rPr>
          <w:rStyle w:val="StyleUnderline"/>
        </w:rPr>
        <w:t xml:space="preserve">n even more important </w:t>
      </w:r>
      <w:r w:rsidRPr="007B112A">
        <w:rPr>
          <w:rStyle w:val="StyleUnderline"/>
          <w:highlight w:val="cyan"/>
        </w:rPr>
        <w:t xml:space="preserve">reason to be skeptical of </w:t>
      </w:r>
      <w:r w:rsidRPr="007B112A">
        <w:rPr>
          <w:rStyle w:val="Emphasis"/>
          <w:highlight w:val="cyan"/>
        </w:rPr>
        <w:t>“polycrisis”</w:t>
      </w:r>
      <w:r w:rsidRPr="007B112A">
        <w:rPr>
          <w:rStyle w:val="StyleUnderline"/>
          <w:highlight w:val="cyan"/>
        </w:rPr>
        <w:t xml:space="preserve">: </w:t>
      </w:r>
      <w:r w:rsidRPr="007B112A">
        <w:rPr>
          <w:rStyle w:val="Emphasis"/>
          <w:highlight w:val="cyan"/>
        </w:rPr>
        <w:t>buffer mechanisms</w:t>
      </w:r>
      <w:r w:rsidRPr="007B112A">
        <w:rPr>
          <w:rStyle w:val="StyleUnderline"/>
          <w:highlight w:val="cyan"/>
        </w:rPr>
        <w:t>. The</w:t>
      </w:r>
      <w:r w:rsidRPr="007B112A">
        <w:rPr>
          <w:rStyle w:val="StyleUnderline"/>
        </w:rPr>
        <w:t xml:space="preserve"> </w:t>
      </w:r>
      <w:r w:rsidRPr="007B112A">
        <w:rPr>
          <w:sz w:val="14"/>
        </w:rPr>
        <w:t xml:space="preserve">global </w:t>
      </w:r>
      <w:r w:rsidRPr="007B112A">
        <w:rPr>
          <w:rStyle w:val="StyleUnderline"/>
        </w:rPr>
        <w:t xml:space="preserve">economy and political </w:t>
      </w:r>
      <w:r w:rsidRPr="007B112A">
        <w:rPr>
          <w:rStyle w:val="StyleUnderline"/>
          <w:highlight w:val="cyan"/>
        </w:rPr>
        <w:t xml:space="preserve">system are full of mechanisms that </w:t>
      </w:r>
      <w:r w:rsidRPr="007B112A">
        <w:rPr>
          <w:rStyle w:val="Emphasis"/>
          <w:highlight w:val="cyan"/>
        </w:rPr>
        <w:t>push</w:t>
      </w:r>
      <w:r w:rsidRPr="007B112A">
        <w:rPr>
          <w:sz w:val="14"/>
        </w:rPr>
        <w:t xml:space="preserve"> back </w:t>
      </w:r>
      <w:r w:rsidRPr="007B112A">
        <w:rPr>
          <w:rStyle w:val="Emphasis"/>
          <w:highlight w:val="cyan"/>
        </w:rPr>
        <w:t>against shocks</w:t>
      </w:r>
      <w:r w:rsidRPr="007B112A">
        <w:rPr>
          <w:rStyle w:val="StyleUnderline"/>
        </w:rPr>
        <w:t xml:space="preserve">. Supply-and-demand is a great example — </w:t>
      </w:r>
      <w:r w:rsidRPr="007B112A">
        <w:rPr>
          <w:rStyle w:val="Emphasis"/>
          <w:highlight w:val="cyan"/>
        </w:rPr>
        <w:t>when supply falls,</w:t>
      </w:r>
      <w:r w:rsidRPr="007B112A">
        <w:rPr>
          <w:rStyle w:val="Emphasis"/>
        </w:rPr>
        <w:t xml:space="preserve"> elastic </w:t>
      </w:r>
      <w:r w:rsidRPr="007B112A">
        <w:rPr>
          <w:rStyle w:val="Emphasis"/>
          <w:highlight w:val="cyan"/>
        </w:rPr>
        <w:t>demand cushions</w:t>
      </w:r>
      <w:r w:rsidRPr="007B112A">
        <w:rPr>
          <w:rStyle w:val="Emphasis"/>
        </w:rPr>
        <w:t xml:space="preserve"> the</w:t>
      </w:r>
      <w:r w:rsidRPr="007B112A">
        <w:rPr>
          <w:sz w:val="14"/>
        </w:rPr>
        <w:t xml:space="preserve"> short-term </w:t>
      </w:r>
      <w:r w:rsidRPr="007B112A">
        <w:rPr>
          <w:rStyle w:val="Emphasis"/>
        </w:rPr>
        <w:t xml:space="preserve">impact on </w:t>
      </w:r>
      <w:r w:rsidRPr="007B112A">
        <w:rPr>
          <w:rStyle w:val="Emphasis"/>
          <w:highlight w:val="cyan"/>
        </w:rPr>
        <w:t>prices</w:t>
      </w:r>
      <w:r w:rsidRPr="007B112A">
        <w:rPr>
          <w:sz w:val="14"/>
        </w:rPr>
        <w:t xml:space="preserve"> (this is a little like Lenz’s Law in physics). </w:t>
      </w:r>
      <w:r w:rsidRPr="007B112A">
        <w:rPr>
          <w:rStyle w:val="Emphasis"/>
        </w:rPr>
        <w:t>Political backlashes</w:t>
      </w:r>
      <w:r w:rsidRPr="007B112A">
        <w:rPr>
          <w:rStyle w:val="StyleUnderline"/>
        </w:rPr>
        <w:t xml:space="preserve"> are another mechanism — </w:t>
      </w:r>
      <w:r w:rsidRPr="007B112A">
        <w:rPr>
          <w:rStyle w:val="StyleUnderline"/>
          <w:highlight w:val="cyan"/>
        </w:rPr>
        <w:t>people don’t like it when you</w:t>
      </w:r>
      <w:r w:rsidRPr="007B112A">
        <w:rPr>
          <w:sz w:val="14"/>
        </w:rPr>
        <w:t xml:space="preserve"> try to </w:t>
      </w:r>
      <w:r w:rsidRPr="007B112A">
        <w:rPr>
          <w:rStyle w:val="StyleUnderline"/>
        </w:rPr>
        <w:t xml:space="preserve">deny elections or </w:t>
      </w:r>
      <w:r w:rsidRPr="007B112A">
        <w:rPr>
          <w:rStyle w:val="StyleUnderline"/>
          <w:highlight w:val="cyan"/>
        </w:rPr>
        <w:t>invade</w:t>
      </w:r>
      <w:r w:rsidRPr="007B112A">
        <w:rPr>
          <w:rStyle w:val="StyleUnderline"/>
        </w:rPr>
        <w:t xml:space="preserve"> your neighbors, </w:t>
      </w:r>
      <w:r w:rsidRPr="007B112A">
        <w:rPr>
          <w:rStyle w:val="StyleUnderline"/>
          <w:highlight w:val="cyan"/>
        </w:rPr>
        <w:t>and they</w:t>
      </w:r>
      <w:r w:rsidRPr="007B112A">
        <w:rPr>
          <w:rStyle w:val="StyleUnderline"/>
        </w:rPr>
        <w:t xml:space="preserve"> get mad and </w:t>
      </w:r>
      <w:r w:rsidRPr="007B112A">
        <w:rPr>
          <w:rStyle w:val="StyleUnderline"/>
          <w:highlight w:val="cyan"/>
        </w:rPr>
        <w:t>push back</w:t>
      </w:r>
      <w:r w:rsidRPr="007B112A">
        <w:rPr>
          <w:rStyle w:val="StyleUnderline"/>
        </w:rPr>
        <w:t xml:space="preserve">. </w:t>
      </w:r>
      <w:r w:rsidRPr="007B112A">
        <w:rPr>
          <w:rStyle w:val="Emphasis"/>
        </w:rPr>
        <w:t>Policy responses</w:t>
      </w:r>
      <w:r w:rsidRPr="007B112A">
        <w:rPr>
          <w:rStyle w:val="StyleUnderline"/>
        </w:rPr>
        <w:t xml:space="preserve"> are a third buffer — </w:t>
      </w:r>
      <w:r w:rsidRPr="007B112A">
        <w:rPr>
          <w:rStyle w:val="StyleUnderline"/>
          <w:highlight w:val="cyan"/>
        </w:rPr>
        <w:t>when central banks see inflation, they restrain</w:t>
      </w:r>
      <w:r w:rsidRPr="007B112A">
        <w:rPr>
          <w:rStyle w:val="StyleUnderline"/>
        </w:rPr>
        <w:t xml:space="preserve"> it </w:t>
      </w:r>
      <w:r w:rsidRPr="007B112A">
        <w:rPr>
          <w:rStyle w:val="StyleUnderline"/>
          <w:highlight w:val="cyan"/>
        </w:rPr>
        <w:t>with</w:t>
      </w:r>
      <w:r w:rsidRPr="007B112A">
        <w:rPr>
          <w:sz w:val="14"/>
        </w:rPr>
        <w:t xml:space="preserve"> higher </w:t>
      </w:r>
      <w:r w:rsidRPr="007B112A">
        <w:rPr>
          <w:rStyle w:val="Emphasis"/>
          <w:highlight w:val="cyan"/>
        </w:rPr>
        <w:t>interest rates</w:t>
      </w:r>
      <w:r w:rsidRPr="007B112A">
        <w:rPr>
          <w:sz w:val="14"/>
        </w:rPr>
        <w:t>. And so on.</w:t>
      </w:r>
    </w:p>
    <w:p w14:paraId="3912469D" w14:textId="77777777" w:rsidR="007946B8" w:rsidRPr="007B112A" w:rsidRDefault="007946B8" w:rsidP="007946B8">
      <w:pPr>
        <w:rPr>
          <w:sz w:val="14"/>
        </w:rPr>
      </w:pPr>
      <w:r w:rsidRPr="007B112A">
        <w:rPr>
          <w:sz w:val="14"/>
        </w:rPr>
        <w:t xml:space="preserve">The reason </w:t>
      </w:r>
      <w:r w:rsidRPr="007B112A">
        <w:rPr>
          <w:rStyle w:val="StyleUnderline"/>
        </w:rPr>
        <w:t>this makes a polycrisis less likely</w:t>
      </w:r>
      <w:r w:rsidRPr="007B112A">
        <w:rPr>
          <w:sz w:val="14"/>
        </w:rPr>
        <w:t xml:space="preserve"> is that the </w:t>
      </w:r>
      <w:r w:rsidRPr="007B112A">
        <w:rPr>
          <w:rStyle w:val="StyleUnderline"/>
          <w:highlight w:val="cyan"/>
        </w:rPr>
        <w:t>buffer</w:t>
      </w:r>
      <w:r w:rsidRPr="007B112A">
        <w:rPr>
          <w:rStyle w:val="StyleUnderline"/>
        </w:rPr>
        <w:t xml:space="preserve"> mechanism</w:t>
      </w:r>
      <w:r w:rsidRPr="007B112A">
        <w:rPr>
          <w:rStyle w:val="StyleUnderline"/>
          <w:highlight w:val="cyan"/>
        </w:rPr>
        <w:t>s</w:t>
      </w:r>
      <w:r w:rsidRPr="007B112A">
        <w:rPr>
          <w:sz w:val="14"/>
        </w:rPr>
        <w:t xml:space="preserve"> often </w:t>
      </w:r>
      <w:r w:rsidRPr="007B112A">
        <w:rPr>
          <w:rStyle w:val="StyleUnderline"/>
          <w:highlight w:val="cyan"/>
        </w:rPr>
        <w:t>push</w:t>
      </w:r>
      <w:r w:rsidRPr="007B112A">
        <w:rPr>
          <w:rStyle w:val="StyleUnderline"/>
        </w:rPr>
        <w:t xml:space="preserve"> back </w:t>
      </w:r>
      <w:r w:rsidRPr="007B112A">
        <w:rPr>
          <w:rStyle w:val="StyleUnderline"/>
          <w:highlight w:val="cyan"/>
        </w:rPr>
        <w:t>against problems in addition to</w:t>
      </w:r>
      <w:r w:rsidRPr="007B112A">
        <w:rPr>
          <w:rStyle w:val="StyleUnderline"/>
        </w:rPr>
        <w:t xml:space="preserve"> the </w:t>
      </w:r>
      <w:r w:rsidRPr="007B112A">
        <w:rPr>
          <w:rStyle w:val="StyleUnderline"/>
          <w:highlight w:val="cyan"/>
        </w:rPr>
        <w:t xml:space="preserve">ones they </w:t>
      </w:r>
      <w:r w:rsidRPr="007B112A">
        <w:rPr>
          <w:rStyle w:val="Emphasis"/>
          <w:highlight w:val="cyan"/>
        </w:rPr>
        <w:t>were designed</w:t>
      </w:r>
      <w:r w:rsidRPr="007B112A">
        <w:rPr>
          <w:rStyle w:val="StyleUnderline"/>
          <w:highlight w:val="cyan"/>
        </w:rPr>
        <w:t xml:space="preserve"> to push</w:t>
      </w:r>
      <w:r w:rsidRPr="007B112A">
        <w:rPr>
          <w:rStyle w:val="StyleUnderline"/>
        </w:rPr>
        <w:t xml:space="preserve"> back </w:t>
      </w:r>
      <w:r w:rsidRPr="007B112A">
        <w:rPr>
          <w:rStyle w:val="StyleUnderline"/>
          <w:highlight w:val="cyan"/>
        </w:rPr>
        <w:t>against</w:t>
      </w:r>
      <w:r w:rsidRPr="007B112A">
        <w:rPr>
          <w:sz w:val="14"/>
        </w:rPr>
        <w:t xml:space="preserve">. There are plenty of historical examples of this. </w:t>
      </w:r>
      <w:r w:rsidRPr="007B112A">
        <w:rPr>
          <w:rStyle w:val="StyleUnderline"/>
        </w:rPr>
        <w:t>The New Deal didn’t</w:t>
      </w:r>
      <w:r w:rsidRPr="007B112A">
        <w:rPr>
          <w:sz w:val="14"/>
        </w:rPr>
        <w:t xml:space="preserve"> just </w:t>
      </w:r>
      <w:r w:rsidRPr="007B112A">
        <w:rPr>
          <w:rStyle w:val="StyleUnderline"/>
        </w:rPr>
        <w:t>fight</w:t>
      </w:r>
      <w:r w:rsidRPr="007B112A">
        <w:rPr>
          <w:sz w:val="14"/>
        </w:rPr>
        <w:t xml:space="preserve"> the </w:t>
      </w:r>
      <w:r w:rsidRPr="007B112A">
        <w:rPr>
          <w:rStyle w:val="StyleUnderline"/>
        </w:rPr>
        <w:t>Depression; it</w:t>
      </w:r>
      <w:r w:rsidRPr="007B112A">
        <w:rPr>
          <w:sz w:val="14"/>
        </w:rPr>
        <w:t xml:space="preserve"> finally </w:t>
      </w:r>
      <w:r w:rsidRPr="007B112A">
        <w:rPr>
          <w:rStyle w:val="StyleUnderline"/>
        </w:rPr>
        <w:t>implemented a</w:t>
      </w:r>
      <w:r w:rsidRPr="007B112A">
        <w:rPr>
          <w:sz w:val="14"/>
        </w:rPr>
        <w:t xml:space="preserve"> long-needed </w:t>
      </w:r>
      <w:r w:rsidRPr="007B112A">
        <w:rPr>
          <w:rStyle w:val="StyleUnderline"/>
        </w:rPr>
        <w:t>social insurance system that</w:t>
      </w:r>
      <w:r w:rsidRPr="007B112A">
        <w:rPr>
          <w:sz w:val="14"/>
        </w:rPr>
        <w:t xml:space="preserve"> has </w:t>
      </w:r>
      <w:r w:rsidRPr="007B112A">
        <w:rPr>
          <w:rStyle w:val="StyleUnderline"/>
        </w:rPr>
        <w:t>served us well to this day. The victory</w:t>
      </w:r>
      <w:r w:rsidRPr="007B112A">
        <w:rPr>
          <w:sz w:val="14"/>
        </w:rPr>
        <w:t xml:space="preserve"> over the Axis </w:t>
      </w:r>
      <w:r w:rsidRPr="007B112A">
        <w:rPr>
          <w:rStyle w:val="StyleUnderline"/>
        </w:rPr>
        <w:t>in WW2</w:t>
      </w:r>
      <w:r w:rsidRPr="007B112A">
        <w:rPr>
          <w:sz w:val="14"/>
        </w:rPr>
        <w:t xml:space="preserve"> also </w:t>
      </w:r>
      <w:r w:rsidRPr="007B112A">
        <w:rPr>
          <w:rStyle w:val="StyleUnderline"/>
        </w:rPr>
        <w:t>prompted decolonization and</w:t>
      </w:r>
      <w:r w:rsidRPr="007B112A">
        <w:rPr>
          <w:sz w:val="14"/>
        </w:rPr>
        <w:t xml:space="preserve"> the creation of </w:t>
      </w:r>
      <w:r w:rsidRPr="007B112A">
        <w:rPr>
          <w:rStyle w:val="StyleUnderline"/>
        </w:rPr>
        <w:t>a global economic system that</w:t>
      </w:r>
      <w:r w:rsidRPr="007B112A">
        <w:rPr>
          <w:sz w:val="14"/>
        </w:rPr>
        <w:t xml:space="preserve"> has </w:t>
      </w:r>
      <w:r w:rsidRPr="007B112A">
        <w:rPr>
          <w:rStyle w:val="StyleUnderline"/>
        </w:rPr>
        <w:t>allowed</w:t>
      </w:r>
      <w:r w:rsidRPr="007B112A">
        <w:rPr>
          <w:sz w:val="14"/>
        </w:rPr>
        <w:t xml:space="preserve"> most of </w:t>
      </w:r>
      <w:r w:rsidRPr="007B112A">
        <w:rPr>
          <w:rStyle w:val="StyleUnderline"/>
        </w:rPr>
        <w:t>the world to flourish</w:t>
      </w:r>
      <w:r w:rsidRPr="007B112A">
        <w:rPr>
          <w:sz w:val="14"/>
        </w:rPr>
        <w:t xml:space="preserve"> in the century since. More recently, the </w:t>
      </w:r>
      <w:r w:rsidRPr="007B112A">
        <w:rPr>
          <w:rStyle w:val="StyleUnderline"/>
        </w:rPr>
        <w:t>2008</w:t>
      </w:r>
      <w:r w:rsidRPr="007B112A">
        <w:rPr>
          <w:sz w:val="14"/>
        </w:rPr>
        <w:t xml:space="preserve"> financial crisis </w:t>
      </w:r>
      <w:r w:rsidRPr="007B112A">
        <w:rPr>
          <w:rStyle w:val="StyleUnderline"/>
        </w:rPr>
        <w:t>led to needed infrastructure spending, Obamacare, and the intellectual revival of industrial policy</w:t>
      </w:r>
      <w:r w:rsidRPr="007B112A">
        <w:rPr>
          <w:sz w:val="14"/>
        </w:rPr>
        <w:t>.</w:t>
      </w:r>
    </w:p>
    <w:p w14:paraId="0D2BB5B4" w14:textId="77777777" w:rsidR="007946B8" w:rsidRPr="007B112A" w:rsidRDefault="007946B8" w:rsidP="007946B8">
      <w:pPr>
        <w:rPr>
          <w:rStyle w:val="Emphasis"/>
        </w:rPr>
      </w:pPr>
      <w:r w:rsidRPr="007B112A">
        <w:rPr>
          <w:sz w:val="14"/>
        </w:rPr>
        <w:t xml:space="preserve">In other words, </w:t>
      </w:r>
      <w:r w:rsidRPr="007B112A">
        <w:rPr>
          <w:rStyle w:val="Emphasis"/>
        </w:rPr>
        <w:t xml:space="preserve">sometimes </w:t>
      </w:r>
      <w:r w:rsidRPr="007B112A">
        <w:rPr>
          <w:rStyle w:val="Emphasis"/>
          <w:highlight w:val="cyan"/>
        </w:rPr>
        <w:t>instead of</w:t>
      </w:r>
      <w:r w:rsidRPr="007B112A">
        <w:rPr>
          <w:rStyle w:val="Emphasis"/>
        </w:rPr>
        <w:t xml:space="preserve"> a </w:t>
      </w:r>
      <w:r w:rsidRPr="007B112A">
        <w:rPr>
          <w:rStyle w:val="Emphasis"/>
          <w:highlight w:val="cyan"/>
        </w:rPr>
        <w:t>polycrisis we get a polysolution</w:t>
      </w:r>
      <w:r w:rsidRPr="007B112A">
        <w:rPr>
          <w:rStyle w:val="Emphasis"/>
        </w:rPr>
        <w:t>.</w:t>
      </w:r>
    </w:p>
    <w:p w14:paraId="60E66480" w14:textId="77777777" w:rsidR="007946B8" w:rsidRPr="007B112A" w:rsidRDefault="007946B8" w:rsidP="007946B8">
      <w:pPr>
        <w:pStyle w:val="Heading3"/>
        <w:rPr>
          <w:rFonts w:cs="Calibri"/>
        </w:rPr>
      </w:pPr>
      <w:r w:rsidRPr="007B112A">
        <w:rPr>
          <w:rFonts w:cs="Calibri"/>
        </w:rPr>
        <w:t>Disasters D---1NC</w:t>
      </w:r>
    </w:p>
    <w:p w14:paraId="01AA5F7D" w14:textId="77777777" w:rsidR="007946B8" w:rsidRPr="007B112A" w:rsidRDefault="007946B8" w:rsidP="007946B8">
      <w:pPr>
        <w:pStyle w:val="Heading4"/>
        <w:rPr>
          <w:rFonts w:cs="Calibri"/>
        </w:rPr>
      </w:pPr>
      <w:r w:rsidRPr="007B112A">
        <w:rPr>
          <w:rFonts w:cs="Calibri"/>
        </w:rPr>
        <w:t xml:space="preserve">Disaster response is </w:t>
      </w:r>
      <w:r w:rsidRPr="007B112A">
        <w:rPr>
          <w:rFonts w:cs="Calibri"/>
          <w:u w:val="single"/>
        </w:rPr>
        <w:t>cooked</w:t>
      </w:r>
      <w:r w:rsidRPr="007B112A">
        <w:rPr>
          <w:rFonts w:cs="Calibri"/>
        </w:rPr>
        <w:t xml:space="preserve">. More personnel </w:t>
      </w:r>
      <w:r w:rsidRPr="007B112A">
        <w:rPr>
          <w:rFonts w:cs="Calibri"/>
          <w:u w:val="single"/>
        </w:rPr>
        <w:t>worsen</w:t>
      </w:r>
      <w:r w:rsidRPr="007B112A">
        <w:rPr>
          <w:rFonts w:cs="Calibri"/>
        </w:rPr>
        <w:t>s the problem.</w:t>
      </w:r>
    </w:p>
    <w:p w14:paraId="001E01DA" w14:textId="77777777" w:rsidR="007946B8" w:rsidRPr="007B112A" w:rsidRDefault="007946B8" w:rsidP="007946B8">
      <w:r w:rsidRPr="007B112A">
        <w:rPr>
          <w:rStyle w:val="Style13ptBold"/>
        </w:rPr>
        <w:t>Martin et. al. 23</w:t>
      </w:r>
      <w:r w:rsidRPr="007B112A">
        <w:t xml:space="preserve"> – Carlos Martín, Nonresident Senior Fellow - Brookings Metro. Carolyn Kousky Nonresident Senior Fellow - Brookings Metro. Manann Donoghoe, Fellow - Brookings Metro. Karina French Climate Resilience Research Manager - Environmental Defense Fund. </w:t>
      </w:r>
    </w:p>
    <w:p w14:paraId="1A39A798" w14:textId="77777777" w:rsidR="007946B8" w:rsidRPr="007B112A" w:rsidRDefault="007946B8" w:rsidP="007946B8">
      <w:r w:rsidRPr="007B112A">
        <w:t>“</w:t>
      </w:r>
      <w:r w:rsidRPr="007B112A">
        <w:rPr>
          <w:rStyle w:val="Emphasis"/>
        </w:rPr>
        <w:t>Federal disaster management is</w:t>
      </w:r>
      <w:r w:rsidRPr="007B112A">
        <w:t xml:space="preserve"> a </w:t>
      </w:r>
      <w:r w:rsidRPr="007B112A">
        <w:rPr>
          <w:rStyle w:val="Emphasis"/>
        </w:rPr>
        <w:t>confusing</w:t>
      </w:r>
      <w:r w:rsidRPr="007B112A">
        <w:t xml:space="preserve"> patchwork. Reforming FEMA and improving interagency coordination can fix it.” Brookings. </w:t>
      </w:r>
    </w:p>
    <w:p w14:paraId="30DF40D0" w14:textId="77777777" w:rsidR="007946B8" w:rsidRPr="007B112A" w:rsidRDefault="007946B8" w:rsidP="007946B8">
      <w:pPr>
        <w:rPr>
          <w:sz w:val="14"/>
        </w:rPr>
      </w:pPr>
      <w:r w:rsidRPr="007B112A">
        <w:rPr>
          <w:rStyle w:val="StyleUnderline"/>
        </w:rPr>
        <w:t xml:space="preserve">There are many reasons for this </w:t>
      </w:r>
      <w:r w:rsidRPr="007B112A">
        <w:rPr>
          <w:rStyle w:val="StyleUnderline"/>
          <w:highlight w:val="cyan"/>
        </w:rPr>
        <w:t>complicated</w:t>
      </w:r>
      <w:r w:rsidRPr="007B112A">
        <w:rPr>
          <w:rStyle w:val="StyleUnderline"/>
        </w:rPr>
        <w:t xml:space="preserve"> structure</w:t>
      </w:r>
      <w:r w:rsidRPr="007B112A">
        <w:rPr>
          <w:sz w:val="14"/>
        </w:rPr>
        <w:t xml:space="preserve">. First, </w:t>
      </w:r>
      <w:r w:rsidRPr="007B112A">
        <w:rPr>
          <w:rStyle w:val="Emphasis"/>
        </w:rPr>
        <w:t>each program’s remit</w:t>
      </w:r>
      <w:r w:rsidRPr="007B112A">
        <w:rPr>
          <w:sz w:val="14"/>
        </w:rPr>
        <w:t xml:space="preserve"> </w:t>
      </w:r>
      <w:r w:rsidRPr="007B112A">
        <w:rPr>
          <w:rStyle w:val="StyleUnderline"/>
        </w:rPr>
        <w:t xml:space="preserve">is defined in </w:t>
      </w:r>
      <w:r w:rsidRPr="007B112A">
        <w:rPr>
          <w:rStyle w:val="Emphasis"/>
          <w:highlight w:val="cyan"/>
        </w:rPr>
        <w:t>statute</w:t>
      </w:r>
      <w:r w:rsidRPr="007B112A">
        <w:rPr>
          <w:sz w:val="14"/>
        </w:rPr>
        <w:t xml:space="preserve">, </w:t>
      </w:r>
      <w:r w:rsidRPr="007B112A">
        <w:rPr>
          <w:rStyle w:val="StyleUnderline"/>
        </w:rPr>
        <w:t xml:space="preserve">and </w:t>
      </w:r>
      <w:r w:rsidRPr="007B112A">
        <w:rPr>
          <w:rStyle w:val="Emphasis"/>
          <w:highlight w:val="cyan"/>
        </w:rPr>
        <w:t>incremental reforms</w:t>
      </w:r>
      <w:r w:rsidRPr="007B112A">
        <w:rPr>
          <w:rStyle w:val="StyleUnderline"/>
          <w:highlight w:val="cyan"/>
        </w:rPr>
        <w:t xml:space="preserve"> and</w:t>
      </w:r>
      <w:r w:rsidRPr="007B112A">
        <w:rPr>
          <w:sz w:val="14"/>
          <w:highlight w:val="cyan"/>
        </w:rPr>
        <w:t xml:space="preserve"> </w:t>
      </w:r>
      <w:r w:rsidRPr="007B112A">
        <w:rPr>
          <w:rStyle w:val="Emphasis"/>
          <w:highlight w:val="cyan"/>
        </w:rPr>
        <w:t>layering</w:t>
      </w:r>
      <w:r w:rsidRPr="007B112A">
        <w:rPr>
          <w:sz w:val="14"/>
        </w:rPr>
        <w:t xml:space="preserve"> of processes </w:t>
      </w:r>
      <w:r w:rsidRPr="007B112A">
        <w:rPr>
          <w:rStyle w:val="StyleUnderline"/>
        </w:rPr>
        <w:t xml:space="preserve">have </w:t>
      </w:r>
      <w:r w:rsidRPr="007B112A">
        <w:rPr>
          <w:rStyle w:val="StyleUnderline"/>
          <w:highlight w:val="cyan"/>
        </w:rPr>
        <w:t>result</w:t>
      </w:r>
      <w:r w:rsidRPr="007B112A">
        <w:rPr>
          <w:rStyle w:val="StyleUnderline"/>
        </w:rPr>
        <w:t xml:space="preserve">ed in a </w:t>
      </w:r>
      <w:r w:rsidRPr="007B112A">
        <w:rPr>
          <w:rStyle w:val="Emphasis"/>
          <w:highlight w:val="cyan"/>
        </w:rPr>
        <w:t>behemoth</w:t>
      </w:r>
      <w:r w:rsidRPr="007B112A">
        <w:rPr>
          <w:rStyle w:val="StyleUnderline"/>
        </w:rPr>
        <w:t xml:space="preserve"> of </w:t>
      </w:r>
      <w:r w:rsidRPr="007B112A">
        <w:rPr>
          <w:rStyle w:val="Emphasis"/>
          <w:highlight w:val="cyan"/>
        </w:rPr>
        <w:t>bureaucracy</w:t>
      </w:r>
      <w:r w:rsidRPr="007B112A">
        <w:rPr>
          <w:rStyle w:val="StyleUnderline"/>
        </w:rPr>
        <w:t>.</w:t>
      </w:r>
      <w:r w:rsidRPr="007B112A">
        <w:rPr>
          <w:sz w:val="14"/>
        </w:rPr>
        <w:t xml:space="preserve"> For example, CDBG-DR is defined by the statutes associated with the 1974 CDBG program for urban development projects—not disaster recovery. The role and mission of each agency </w:t>
      </w:r>
      <w:r w:rsidRPr="007B112A">
        <w:rPr>
          <w:rStyle w:val="StyleUnderline"/>
        </w:rPr>
        <w:t>is defined by Congress</w:t>
      </w:r>
      <w:r w:rsidRPr="007B112A">
        <w:rPr>
          <w:sz w:val="14"/>
        </w:rPr>
        <w:t xml:space="preserve">, </w:t>
      </w:r>
      <w:r w:rsidRPr="007B112A">
        <w:rPr>
          <w:rStyle w:val="StyleUnderline"/>
        </w:rPr>
        <w:t xml:space="preserve">working </w:t>
      </w:r>
      <w:r w:rsidRPr="007B112A">
        <w:rPr>
          <w:rStyle w:val="StyleUnderline"/>
          <w:highlight w:val="cyan"/>
        </w:rPr>
        <w:t>through</w:t>
      </w:r>
      <w:r w:rsidRPr="007B112A">
        <w:rPr>
          <w:rStyle w:val="StyleUnderline"/>
        </w:rPr>
        <w:t xml:space="preserve"> multiple</w:t>
      </w:r>
      <w:r w:rsidRPr="007B112A">
        <w:rPr>
          <w:sz w:val="14"/>
        </w:rPr>
        <w:t xml:space="preserve"> legislative </w:t>
      </w:r>
      <w:r w:rsidRPr="007B112A">
        <w:rPr>
          <w:rStyle w:val="StyleUnderline"/>
          <w:highlight w:val="cyan"/>
        </w:rPr>
        <w:t>subcommittees</w:t>
      </w:r>
      <w:r w:rsidRPr="007B112A">
        <w:rPr>
          <w:sz w:val="14"/>
        </w:rPr>
        <w:t xml:space="preserve"> that handle authorization, </w:t>
      </w:r>
      <w:r w:rsidRPr="007B112A">
        <w:rPr>
          <w:rStyle w:val="StyleUnderline"/>
          <w:highlight w:val="cyan"/>
        </w:rPr>
        <w:t>oversight</w:t>
      </w:r>
      <w:r w:rsidRPr="007B112A">
        <w:rPr>
          <w:sz w:val="14"/>
        </w:rPr>
        <w:t xml:space="preserve">, </w:t>
      </w:r>
      <w:r w:rsidRPr="007B112A">
        <w:rPr>
          <w:rStyle w:val="StyleUnderline"/>
        </w:rPr>
        <w:t xml:space="preserve">and </w:t>
      </w:r>
      <w:r w:rsidRPr="007B112A">
        <w:rPr>
          <w:rStyle w:val="StyleUnderline"/>
          <w:highlight w:val="cyan"/>
        </w:rPr>
        <w:t>appropriations</w:t>
      </w:r>
      <w:r w:rsidRPr="007B112A">
        <w:rPr>
          <w:sz w:val="14"/>
        </w:rPr>
        <w:t xml:space="preserve">. Generally, </w:t>
      </w:r>
      <w:r w:rsidRPr="007B112A">
        <w:rPr>
          <w:rStyle w:val="Emphasis"/>
        </w:rPr>
        <w:t>the programs were not defined</w:t>
      </w:r>
      <w:r w:rsidRPr="007B112A">
        <w:rPr>
          <w:sz w:val="14"/>
        </w:rPr>
        <w:t xml:space="preserve"> </w:t>
      </w:r>
      <w:r w:rsidRPr="007B112A">
        <w:rPr>
          <w:rStyle w:val="StyleUnderline"/>
        </w:rPr>
        <w:t>with a holistic vision</w:t>
      </w:r>
      <w:r w:rsidRPr="007B112A">
        <w:rPr>
          <w:sz w:val="14"/>
        </w:rPr>
        <w:t xml:space="preserve"> for federal disaster policy, let alone an integrated knowledge of the implementation challenges associated with each federal function relevant to disasters.</w:t>
      </w:r>
    </w:p>
    <w:p w14:paraId="7FC649E5" w14:textId="77777777" w:rsidR="007946B8" w:rsidRPr="007B112A" w:rsidRDefault="007946B8" w:rsidP="007946B8">
      <w:pPr>
        <w:rPr>
          <w:sz w:val="14"/>
        </w:rPr>
      </w:pPr>
      <w:r w:rsidRPr="007B112A">
        <w:rPr>
          <w:sz w:val="14"/>
        </w:rPr>
        <w:t xml:space="preserve">In some cases, this </w:t>
      </w:r>
      <w:r w:rsidRPr="007B112A">
        <w:rPr>
          <w:rStyle w:val="Emphasis"/>
          <w:highlight w:val="cyan"/>
        </w:rPr>
        <w:t>lack of coordination</w:t>
      </w:r>
      <w:r w:rsidRPr="007B112A">
        <w:rPr>
          <w:sz w:val="14"/>
        </w:rPr>
        <w:t xml:space="preserve"> </w:t>
      </w:r>
      <w:r w:rsidRPr="007B112A">
        <w:rPr>
          <w:rStyle w:val="StyleUnderline"/>
          <w:highlight w:val="cyan"/>
        </w:rPr>
        <w:t xml:space="preserve">results in </w:t>
      </w:r>
      <w:r w:rsidRPr="007B112A">
        <w:rPr>
          <w:rStyle w:val="Emphasis"/>
          <w:highlight w:val="cyan"/>
        </w:rPr>
        <w:t>duplication</w:t>
      </w:r>
      <w:r w:rsidRPr="007B112A">
        <w:rPr>
          <w:sz w:val="14"/>
        </w:rPr>
        <w:t xml:space="preserve">. For example, </w:t>
      </w:r>
      <w:r w:rsidRPr="007B112A">
        <w:rPr>
          <w:rStyle w:val="StyleUnderline"/>
        </w:rPr>
        <w:t>CDBG for mitigation</w:t>
      </w:r>
      <w:r w:rsidRPr="007B112A">
        <w:rPr>
          <w:sz w:val="14"/>
        </w:rPr>
        <w:t xml:space="preserve"> (CDBG-MIT) </w:t>
      </w:r>
      <w:r w:rsidRPr="007B112A">
        <w:rPr>
          <w:rStyle w:val="StyleUnderline"/>
        </w:rPr>
        <w:t>is a component of recent CDBG-DR appropriations</w:t>
      </w:r>
      <w:r w:rsidRPr="007B112A">
        <w:rPr>
          <w:sz w:val="14"/>
        </w:rPr>
        <w:t xml:space="preserve"> that evolved from program set-asides after Hurricane Sandy in 2012. In 2018, HUD allocated $16 billion for mitigation infrastructure, buyouts, and related activities through CDBG-MIT. </w:t>
      </w:r>
      <w:r w:rsidRPr="007B112A">
        <w:rPr>
          <w:rStyle w:val="StyleUnderline"/>
        </w:rPr>
        <w:t>Yet Congress passed the</w:t>
      </w:r>
      <w:r w:rsidRPr="007B112A">
        <w:rPr>
          <w:sz w:val="14"/>
        </w:rPr>
        <w:t xml:space="preserve"> </w:t>
      </w:r>
      <w:r w:rsidRPr="007B112A">
        <w:rPr>
          <w:rStyle w:val="StyleUnderline"/>
        </w:rPr>
        <w:t>Disaster Recovery Reform Act</w:t>
      </w:r>
      <w:r w:rsidRPr="007B112A">
        <w:rPr>
          <w:sz w:val="14"/>
        </w:rPr>
        <w:t xml:space="preserve"> that same year, </w:t>
      </w:r>
      <w:r w:rsidRPr="007B112A">
        <w:rPr>
          <w:rStyle w:val="StyleUnderline"/>
        </w:rPr>
        <w:t>establishing the conceptually similar</w:t>
      </w:r>
      <w:r w:rsidRPr="007B112A">
        <w:rPr>
          <w:sz w:val="14"/>
        </w:rPr>
        <w:t xml:space="preserve"> Building Resilient Infrastructure and Communities (</w:t>
      </w:r>
      <w:r w:rsidRPr="007B112A">
        <w:rPr>
          <w:rStyle w:val="StyleUnderline"/>
        </w:rPr>
        <w:t>BRIC</w:t>
      </w:r>
      <w:r w:rsidRPr="007B112A">
        <w:rPr>
          <w:sz w:val="14"/>
        </w:rPr>
        <w:t xml:space="preserve">) </w:t>
      </w:r>
      <w:r w:rsidRPr="007B112A">
        <w:rPr>
          <w:rStyle w:val="StyleUnderline"/>
        </w:rPr>
        <w:t>program in FEMA</w:t>
      </w:r>
      <w:r w:rsidRPr="007B112A">
        <w:rPr>
          <w:sz w:val="14"/>
        </w:rPr>
        <w:t xml:space="preserve">. </w:t>
      </w:r>
      <w:r w:rsidRPr="007B112A">
        <w:rPr>
          <w:rStyle w:val="StyleUnderline"/>
        </w:rPr>
        <w:t xml:space="preserve">So </w:t>
      </w:r>
      <w:r w:rsidRPr="007B112A">
        <w:rPr>
          <w:rStyle w:val="Emphasis"/>
          <w:highlight w:val="cyan"/>
        </w:rPr>
        <w:t>now</w:t>
      </w:r>
      <w:r w:rsidRPr="007B112A">
        <w:rPr>
          <w:rStyle w:val="StyleUnderline"/>
        </w:rPr>
        <w:t xml:space="preserve"> there are two </w:t>
      </w:r>
      <w:r w:rsidRPr="007B112A">
        <w:rPr>
          <w:rStyle w:val="Emphasis"/>
          <w:highlight w:val="cyan"/>
        </w:rPr>
        <w:t xml:space="preserve">programs </w:t>
      </w:r>
      <w:r w:rsidRPr="007B112A">
        <w:rPr>
          <w:rStyle w:val="StyleUnderline"/>
        </w:rPr>
        <w:t xml:space="preserve">designed to </w:t>
      </w:r>
      <w:r w:rsidRPr="007B112A">
        <w:rPr>
          <w:rStyle w:val="StyleUnderline"/>
          <w:highlight w:val="cyan"/>
        </w:rPr>
        <w:t>perform essentially</w:t>
      </w:r>
      <w:r w:rsidRPr="007B112A">
        <w:rPr>
          <w:rStyle w:val="StyleUnderline"/>
        </w:rPr>
        <w:t xml:space="preserve"> the</w:t>
      </w:r>
      <w:r w:rsidRPr="007B112A">
        <w:rPr>
          <w:rStyle w:val="Emphasis"/>
          <w:highlight w:val="cyan"/>
        </w:rPr>
        <w:t xml:space="preserve"> same function</w:t>
      </w:r>
      <w:r w:rsidRPr="007B112A">
        <w:rPr>
          <w:sz w:val="14"/>
        </w:rPr>
        <w:t xml:space="preserve">, </w:t>
      </w:r>
      <w:r w:rsidRPr="007B112A">
        <w:rPr>
          <w:rStyle w:val="StyleUnderline"/>
        </w:rPr>
        <w:t xml:space="preserve">but </w:t>
      </w:r>
      <w:r w:rsidRPr="007B112A">
        <w:rPr>
          <w:rStyle w:val="StyleUnderline"/>
          <w:highlight w:val="cyan"/>
        </w:rPr>
        <w:t xml:space="preserve">with </w:t>
      </w:r>
      <w:r w:rsidRPr="007B112A">
        <w:rPr>
          <w:rStyle w:val="Emphasis"/>
          <w:highlight w:val="cyan"/>
        </w:rPr>
        <w:t>different funding</w:t>
      </w:r>
      <w:r w:rsidRPr="007B112A">
        <w:rPr>
          <w:rStyle w:val="StyleUnderline"/>
        </w:rPr>
        <w:t xml:space="preserve"> streams</w:t>
      </w:r>
      <w:r w:rsidRPr="007B112A">
        <w:rPr>
          <w:sz w:val="14"/>
        </w:rPr>
        <w:t xml:space="preserve">, </w:t>
      </w:r>
      <w:r w:rsidRPr="007B112A">
        <w:rPr>
          <w:rStyle w:val="Emphasis"/>
          <w:highlight w:val="cyan"/>
        </w:rPr>
        <w:t>application</w:t>
      </w:r>
      <w:r w:rsidRPr="007B112A">
        <w:rPr>
          <w:rStyle w:val="Emphasis"/>
        </w:rPr>
        <w:t xml:space="preserve"> processes</w:t>
      </w:r>
      <w:r w:rsidRPr="007B112A">
        <w:rPr>
          <w:sz w:val="14"/>
        </w:rPr>
        <w:t xml:space="preserve">, </w:t>
      </w:r>
      <w:r w:rsidRPr="007B112A">
        <w:rPr>
          <w:rStyle w:val="Emphasis"/>
          <w:highlight w:val="cyan"/>
        </w:rPr>
        <w:t>statutory limits</w:t>
      </w:r>
      <w:r w:rsidRPr="007B112A">
        <w:rPr>
          <w:sz w:val="14"/>
        </w:rPr>
        <w:t xml:space="preserve">, </w:t>
      </w:r>
      <w:r w:rsidRPr="007B112A">
        <w:rPr>
          <w:rStyle w:val="StyleUnderline"/>
          <w:highlight w:val="cyan"/>
        </w:rPr>
        <w:t>and</w:t>
      </w:r>
      <w:r w:rsidRPr="007B112A">
        <w:rPr>
          <w:sz w:val="14"/>
          <w:highlight w:val="cyan"/>
        </w:rPr>
        <w:t xml:space="preserve"> </w:t>
      </w:r>
      <w:r w:rsidRPr="007B112A">
        <w:rPr>
          <w:rStyle w:val="Emphasis"/>
          <w:highlight w:val="cyan"/>
        </w:rPr>
        <w:t>program rules</w:t>
      </w:r>
      <w:r w:rsidRPr="007B112A">
        <w:rPr>
          <w:sz w:val="14"/>
        </w:rPr>
        <w:t xml:space="preserve">, and </w:t>
      </w:r>
      <w:r w:rsidRPr="007B112A">
        <w:rPr>
          <w:rStyle w:val="Emphasis"/>
          <w:highlight w:val="cyan"/>
        </w:rPr>
        <w:t>overseen and funded by</w:t>
      </w:r>
      <w:r w:rsidRPr="007B112A">
        <w:rPr>
          <w:rStyle w:val="Emphasis"/>
        </w:rPr>
        <w:t xml:space="preserve"> </w:t>
      </w:r>
      <w:r w:rsidRPr="007B112A">
        <w:rPr>
          <w:rStyle w:val="Emphasis"/>
          <w:highlight w:val="cyan"/>
        </w:rPr>
        <w:t>different</w:t>
      </w:r>
      <w:r w:rsidRPr="007B112A">
        <w:rPr>
          <w:rStyle w:val="Emphasis"/>
        </w:rPr>
        <w:t xml:space="preserve"> </w:t>
      </w:r>
      <w:r w:rsidRPr="007B112A">
        <w:rPr>
          <w:rStyle w:val="Emphasis"/>
          <w:highlight w:val="cyan"/>
        </w:rPr>
        <w:t>congressional</w:t>
      </w:r>
      <w:r w:rsidRPr="007B112A">
        <w:rPr>
          <w:rStyle w:val="Emphasis"/>
        </w:rPr>
        <w:t xml:space="preserve"> committees.</w:t>
      </w:r>
    </w:p>
    <w:p w14:paraId="750DCA54" w14:textId="77777777" w:rsidR="007946B8" w:rsidRPr="007B112A" w:rsidRDefault="007946B8" w:rsidP="007946B8">
      <w:pPr>
        <w:rPr>
          <w:sz w:val="14"/>
        </w:rPr>
      </w:pPr>
      <w:r w:rsidRPr="007B112A">
        <w:rPr>
          <w:rStyle w:val="StyleUnderline"/>
        </w:rPr>
        <w:t xml:space="preserve">This historically </w:t>
      </w:r>
      <w:r w:rsidRPr="007B112A">
        <w:rPr>
          <w:rStyle w:val="StyleUnderline"/>
          <w:highlight w:val="cyan"/>
        </w:rPr>
        <w:t>imbalanced development</w:t>
      </w:r>
      <w:r w:rsidRPr="007B112A">
        <w:rPr>
          <w:sz w:val="14"/>
        </w:rPr>
        <w:t xml:space="preserve"> has </w:t>
      </w:r>
      <w:r w:rsidRPr="007B112A">
        <w:rPr>
          <w:rStyle w:val="StyleUnderline"/>
          <w:highlight w:val="cyan"/>
        </w:rPr>
        <w:t xml:space="preserve">produced </w:t>
      </w:r>
      <w:r w:rsidRPr="007B112A">
        <w:rPr>
          <w:rStyle w:val="Emphasis"/>
          <w:highlight w:val="cyan"/>
        </w:rPr>
        <w:t>programmatic siloes</w:t>
      </w:r>
      <w:r w:rsidRPr="007B112A">
        <w:rPr>
          <w:sz w:val="14"/>
        </w:rPr>
        <w:t xml:space="preserve">, </w:t>
      </w:r>
      <w:r w:rsidRPr="007B112A">
        <w:rPr>
          <w:rStyle w:val="StyleUnderline"/>
        </w:rPr>
        <w:t>yet our communities need these programs to work seamlessly</w:t>
      </w:r>
      <w:r w:rsidRPr="007B112A">
        <w:rPr>
          <w:sz w:val="14"/>
        </w:rPr>
        <w:t xml:space="preserve">. </w:t>
      </w:r>
      <w:r w:rsidRPr="007B112A">
        <w:rPr>
          <w:rStyle w:val="StyleUnderline"/>
          <w:highlight w:val="cyan"/>
        </w:rPr>
        <w:t xml:space="preserve">Each </w:t>
      </w:r>
      <w:r w:rsidRPr="007B112A">
        <w:rPr>
          <w:rStyle w:val="StyleUnderline"/>
        </w:rPr>
        <w:t xml:space="preserve">program </w:t>
      </w:r>
      <w:r w:rsidRPr="007B112A">
        <w:rPr>
          <w:rStyle w:val="StyleUnderline"/>
          <w:highlight w:val="cyan"/>
        </w:rPr>
        <w:t xml:space="preserve">attracts </w:t>
      </w:r>
      <w:r w:rsidRPr="007B112A">
        <w:rPr>
          <w:rStyle w:val="Emphasis"/>
          <w:highlight w:val="cyan"/>
        </w:rPr>
        <w:t>different applicants</w:t>
      </w:r>
      <w:r w:rsidRPr="007B112A">
        <w:rPr>
          <w:sz w:val="14"/>
        </w:rPr>
        <w:t xml:space="preserve"> </w:t>
      </w:r>
      <w:r w:rsidRPr="007B112A">
        <w:rPr>
          <w:rStyle w:val="StyleUnderline"/>
        </w:rPr>
        <w:t xml:space="preserve">and has </w:t>
      </w:r>
      <w:r w:rsidRPr="007B112A">
        <w:rPr>
          <w:rStyle w:val="Emphasis"/>
          <w:highlight w:val="cyan"/>
        </w:rPr>
        <w:t>evolved its own rules</w:t>
      </w:r>
      <w:r w:rsidRPr="007B112A">
        <w:rPr>
          <w:sz w:val="14"/>
          <w:highlight w:val="cyan"/>
        </w:rPr>
        <w:t xml:space="preserve"> </w:t>
      </w:r>
      <w:r w:rsidRPr="007B112A">
        <w:rPr>
          <w:rStyle w:val="StyleUnderline"/>
          <w:highlight w:val="cyan"/>
        </w:rPr>
        <w:t>and</w:t>
      </w:r>
      <w:r w:rsidRPr="007B112A">
        <w:rPr>
          <w:sz w:val="14"/>
          <w:highlight w:val="cyan"/>
        </w:rPr>
        <w:t xml:space="preserve"> </w:t>
      </w:r>
      <w:r w:rsidRPr="007B112A">
        <w:rPr>
          <w:rStyle w:val="Emphasis"/>
          <w:highlight w:val="cyan"/>
        </w:rPr>
        <w:t>personnel</w:t>
      </w:r>
      <w:r w:rsidRPr="007B112A">
        <w:rPr>
          <w:sz w:val="14"/>
        </w:rPr>
        <w:t xml:space="preserve"> </w:t>
      </w:r>
      <w:r w:rsidRPr="007B112A">
        <w:rPr>
          <w:rStyle w:val="StyleUnderline"/>
        </w:rPr>
        <w:t>based on its residing agency’s overarching mission</w:t>
      </w:r>
      <w:r w:rsidRPr="007B112A">
        <w:rPr>
          <w:sz w:val="14"/>
        </w:rPr>
        <w:t xml:space="preserve">, </w:t>
      </w:r>
      <w:r w:rsidRPr="007B112A">
        <w:rPr>
          <w:rStyle w:val="StyleUnderline"/>
        </w:rPr>
        <w:t>capacity, and appropriations</w:t>
      </w:r>
      <w:r w:rsidRPr="007B112A">
        <w:rPr>
          <w:sz w:val="14"/>
        </w:rPr>
        <w:t xml:space="preserve">. For example, in staffing, HUD’s focus on housing and community development has attracted planners, housing professionals, and social welfare specialists; meanwhile, </w:t>
      </w:r>
      <w:r w:rsidRPr="007B112A">
        <w:rPr>
          <w:rStyle w:val="StyleUnderline"/>
          <w:highlight w:val="cyan"/>
        </w:rPr>
        <w:t>FEMA</w:t>
      </w:r>
      <w:r w:rsidRPr="007B112A">
        <w:rPr>
          <w:rStyle w:val="StyleUnderline"/>
        </w:rPr>
        <w:t xml:space="preserve"> has historically </w:t>
      </w:r>
      <w:r w:rsidRPr="007B112A">
        <w:rPr>
          <w:rStyle w:val="StyleUnderline"/>
          <w:highlight w:val="cyan"/>
        </w:rPr>
        <w:t>recruited from</w:t>
      </w:r>
      <w:r w:rsidRPr="007B112A">
        <w:rPr>
          <w:sz w:val="14"/>
        </w:rPr>
        <w:t xml:space="preserve"> the </w:t>
      </w:r>
      <w:r w:rsidRPr="007B112A">
        <w:rPr>
          <w:rStyle w:val="StyleUnderline"/>
        </w:rPr>
        <w:t>first-responder community</w:t>
      </w:r>
      <w:r w:rsidRPr="007B112A">
        <w:rPr>
          <w:sz w:val="14"/>
        </w:rPr>
        <w:t xml:space="preserve">. </w:t>
      </w:r>
      <w:r w:rsidRPr="007B112A">
        <w:rPr>
          <w:rStyle w:val="Emphasis"/>
          <w:highlight w:val="cyan"/>
        </w:rPr>
        <w:t>Different</w:t>
      </w:r>
      <w:r w:rsidRPr="007B112A">
        <w:rPr>
          <w:rStyle w:val="Emphasis"/>
        </w:rPr>
        <w:t xml:space="preserve"> </w:t>
      </w:r>
      <w:r w:rsidRPr="007B112A">
        <w:rPr>
          <w:rStyle w:val="Emphasis"/>
          <w:highlight w:val="cyan"/>
        </w:rPr>
        <w:t>skillsets</w:t>
      </w:r>
      <w:r w:rsidRPr="007B112A">
        <w:rPr>
          <w:rStyle w:val="Emphasis"/>
        </w:rPr>
        <w:t xml:space="preserve"> can create </w:t>
      </w:r>
      <w:r w:rsidRPr="007B112A">
        <w:rPr>
          <w:rStyle w:val="Emphasis"/>
          <w:highlight w:val="cyan"/>
        </w:rPr>
        <w:t>inter-agency tension</w:t>
      </w:r>
      <w:r w:rsidRPr="007B112A">
        <w:rPr>
          <w:sz w:val="14"/>
        </w:rPr>
        <w:t xml:space="preserve">, </w:t>
      </w:r>
      <w:r w:rsidRPr="007B112A">
        <w:rPr>
          <w:rStyle w:val="StyleUnderline"/>
          <w:highlight w:val="cyan"/>
        </w:rPr>
        <w:t>and</w:t>
      </w:r>
      <w:r w:rsidRPr="007B112A">
        <w:rPr>
          <w:rStyle w:val="StyleUnderline"/>
        </w:rPr>
        <w:t xml:space="preserve"> the institutional and professional </w:t>
      </w:r>
      <w:r w:rsidRPr="007B112A">
        <w:rPr>
          <w:rStyle w:val="StyleUnderline"/>
          <w:highlight w:val="cyan"/>
        </w:rPr>
        <w:t>management</w:t>
      </w:r>
      <w:r w:rsidRPr="007B112A">
        <w:rPr>
          <w:sz w:val="14"/>
          <w:highlight w:val="cyan"/>
        </w:rPr>
        <w:t xml:space="preserve"> </w:t>
      </w:r>
      <w:r w:rsidRPr="007B112A">
        <w:rPr>
          <w:rStyle w:val="StyleUnderline"/>
          <w:highlight w:val="cyan"/>
        </w:rPr>
        <w:t>across</w:t>
      </w:r>
      <w:r w:rsidRPr="007B112A">
        <w:rPr>
          <w:rStyle w:val="StyleUnderline"/>
        </w:rPr>
        <w:t xml:space="preserve"> them has </w:t>
      </w:r>
      <w:r w:rsidRPr="007B112A">
        <w:rPr>
          <w:rStyle w:val="StyleUnderline"/>
          <w:highlight w:val="cyan"/>
        </w:rPr>
        <w:t>become</w:t>
      </w:r>
      <w:r w:rsidRPr="007B112A">
        <w:rPr>
          <w:rStyle w:val="StyleUnderline"/>
        </w:rPr>
        <w:t xml:space="preserve"> </w:t>
      </w:r>
      <w:r w:rsidRPr="007B112A">
        <w:rPr>
          <w:rStyle w:val="Emphasis"/>
        </w:rPr>
        <w:t>challenging</w:t>
      </w:r>
      <w:r w:rsidRPr="007B112A">
        <w:rPr>
          <w:sz w:val="14"/>
        </w:rPr>
        <w:t>,</w:t>
      </w:r>
      <w:r w:rsidRPr="007B112A">
        <w:rPr>
          <w:rStyle w:val="Emphasis"/>
        </w:rPr>
        <w:t xml:space="preserve"> if not </w:t>
      </w:r>
      <w:r w:rsidRPr="007B112A">
        <w:rPr>
          <w:rStyle w:val="Emphasis"/>
          <w:highlight w:val="cyan"/>
        </w:rPr>
        <w:t>impossible</w:t>
      </w:r>
      <w:r w:rsidRPr="007B112A">
        <w:rPr>
          <w:rStyle w:val="Emphasis"/>
        </w:rPr>
        <w:t>.</w:t>
      </w:r>
    </w:p>
    <w:p w14:paraId="2D17E756" w14:textId="77777777" w:rsidR="007946B8" w:rsidRPr="007B112A" w:rsidRDefault="007946B8" w:rsidP="007946B8">
      <w:pPr>
        <w:pStyle w:val="Heading4"/>
        <w:rPr>
          <w:rFonts w:cs="Calibri"/>
        </w:rPr>
      </w:pPr>
      <w:r w:rsidRPr="007B112A">
        <w:rPr>
          <w:rFonts w:cs="Calibri"/>
        </w:rPr>
        <w:t>No impact.</w:t>
      </w:r>
    </w:p>
    <w:p w14:paraId="09129A99" w14:textId="77777777" w:rsidR="007946B8" w:rsidRPr="007B112A" w:rsidRDefault="007946B8" w:rsidP="007946B8">
      <w:r w:rsidRPr="007B112A">
        <w:rPr>
          <w:rStyle w:val="Style13ptBold"/>
        </w:rPr>
        <w:t>Lomborg ’24</w:t>
      </w:r>
      <w:r w:rsidRPr="007B112A">
        <w:t xml:space="preserve"> [Bjorn; Former Director of the Environmental Assessment Institute, former Professor of Statistics at Aarhus University, Professor of Scientific Knowledge at Copenhagen Business School, President of the Copenhagen Consensus Center, PhD in Political Science from the University of Copenhagen, M.A. in Political Science from Aarhus University; “‘Follow the Science’ Leads to Ruin,” The Wall Street Journal, 03-13-2024, https://www.wsj.com/opinion/follow-the-science-leads-to-ruin-climate-environment-policy-3f427c05]</w:t>
      </w:r>
    </w:p>
    <w:p w14:paraId="29C19695" w14:textId="77777777" w:rsidR="007946B8" w:rsidRPr="007B112A" w:rsidRDefault="007946B8" w:rsidP="007946B8">
      <w:pPr>
        <w:rPr>
          <w:sz w:val="16"/>
        </w:rPr>
      </w:pPr>
      <w:r w:rsidRPr="007B112A">
        <w:rPr>
          <w:sz w:val="16"/>
        </w:rPr>
        <w:t xml:space="preserve">Climate change is a real problem but isn’t the imminent existential crisis of which </w:t>
      </w:r>
      <w:r w:rsidRPr="007B112A">
        <w:rPr>
          <w:rStyle w:val="StyleUnderline"/>
          <w:highlight w:val="cyan"/>
        </w:rPr>
        <w:t>the media</w:t>
      </w:r>
      <w:r w:rsidRPr="007B112A">
        <w:rPr>
          <w:rStyle w:val="StyleUnderline"/>
        </w:rPr>
        <w:t xml:space="preserve"> and</w:t>
      </w:r>
      <w:r w:rsidRPr="007B112A">
        <w:rPr>
          <w:sz w:val="16"/>
        </w:rPr>
        <w:t xml:space="preserve"> activist </w:t>
      </w:r>
      <w:r w:rsidRPr="007B112A">
        <w:rPr>
          <w:rStyle w:val="StyleUnderline"/>
        </w:rPr>
        <w:t>politicians</w:t>
      </w:r>
      <w:r w:rsidRPr="007B112A">
        <w:rPr>
          <w:sz w:val="16"/>
        </w:rPr>
        <w:t xml:space="preserve"> breathlessly </w:t>
      </w:r>
      <w:r w:rsidRPr="007B112A">
        <w:rPr>
          <w:rStyle w:val="StyleUnderline"/>
        </w:rPr>
        <w:t>warn</w:t>
      </w:r>
      <w:r w:rsidRPr="007B112A">
        <w:rPr>
          <w:sz w:val="16"/>
        </w:rPr>
        <w:t xml:space="preserve">. </w:t>
      </w:r>
      <w:r w:rsidRPr="007B112A">
        <w:rPr>
          <w:rStyle w:val="StyleUnderline"/>
        </w:rPr>
        <w:t xml:space="preserve">They </w:t>
      </w:r>
      <w:r w:rsidRPr="007B112A">
        <w:rPr>
          <w:rStyle w:val="StyleUnderline"/>
          <w:highlight w:val="cyan"/>
        </w:rPr>
        <w:t>run headlines</w:t>
      </w:r>
      <w:r w:rsidRPr="007B112A">
        <w:rPr>
          <w:sz w:val="16"/>
        </w:rPr>
        <w:t xml:space="preserve"> and give </w:t>
      </w:r>
      <w:r w:rsidRPr="007B112A">
        <w:rPr>
          <w:rStyle w:val="StyleUnderline"/>
        </w:rPr>
        <w:t xml:space="preserve">speeches </w:t>
      </w:r>
      <w:r w:rsidRPr="007B112A">
        <w:rPr>
          <w:rStyle w:val="StyleUnderline"/>
          <w:highlight w:val="cyan"/>
        </w:rPr>
        <w:t xml:space="preserve">about </w:t>
      </w:r>
      <w:r w:rsidRPr="007B112A">
        <w:rPr>
          <w:rStyle w:val="Emphasis"/>
          <w:highlight w:val="cyan"/>
        </w:rPr>
        <w:t>extreme weather</w:t>
      </w:r>
      <w:r w:rsidRPr="007B112A">
        <w:rPr>
          <w:rStyle w:val="StyleUnderline"/>
        </w:rPr>
        <w:t xml:space="preserve"> events</w:t>
      </w:r>
      <w:r w:rsidRPr="007B112A">
        <w:rPr>
          <w:sz w:val="16"/>
        </w:rPr>
        <w:t xml:space="preserve">, </w:t>
      </w:r>
      <w:r w:rsidRPr="007B112A">
        <w:rPr>
          <w:rStyle w:val="StyleUnderline"/>
          <w:highlight w:val="cyan"/>
        </w:rPr>
        <w:t>though the</w:t>
      </w:r>
      <w:r w:rsidRPr="007B112A">
        <w:rPr>
          <w:rStyle w:val="StyleUnderline"/>
        </w:rPr>
        <w:t xml:space="preserve"> </w:t>
      </w:r>
      <w:r w:rsidRPr="007B112A">
        <w:rPr>
          <w:rStyle w:val="Emphasis"/>
          <w:highlight w:val="cyan"/>
        </w:rPr>
        <w:t>U</w:t>
      </w:r>
      <w:r w:rsidRPr="007B112A">
        <w:rPr>
          <w:rStyle w:val="StyleUnderline"/>
        </w:rPr>
        <w:t xml:space="preserve">nited </w:t>
      </w:r>
      <w:r w:rsidRPr="007B112A">
        <w:rPr>
          <w:rStyle w:val="Emphasis"/>
          <w:highlight w:val="cyan"/>
        </w:rPr>
        <w:t>N</w:t>
      </w:r>
      <w:r w:rsidRPr="007B112A">
        <w:rPr>
          <w:rStyle w:val="StyleUnderline"/>
        </w:rPr>
        <w:t>ations’</w:t>
      </w:r>
      <w:r w:rsidRPr="007B112A">
        <w:rPr>
          <w:sz w:val="16"/>
        </w:rPr>
        <w:t xml:space="preserve"> panel of climate scientists </w:t>
      </w:r>
      <w:r w:rsidRPr="007B112A">
        <w:rPr>
          <w:rStyle w:val="StyleUnderline"/>
          <w:highlight w:val="cyan"/>
        </w:rPr>
        <w:t>hasn’t been able to document</w:t>
      </w:r>
      <w:r w:rsidRPr="007B112A">
        <w:rPr>
          <w:rStyle w:val="StyleUnderline"/>
        </w:rPr>
        <w:t xml:space="preserve"> </w:t>
      </w:r>
      <w:r w:rsidRPr="007B112A">
        <w:rPr>
          <w:rStyle w:val="Emphasis"/>
          <w:highlight w:val="cyan"/>
        </w:rPr>
        <w:t>ev</w:t>
      </w:r>
      <w:r w:rsidRPr="007B112A">
        <w:rPr>
          <w:rStyle w:val="StyleUnderline"/>
        </w:rPr>
        <w:t xml:space="preserve">idence </w:t>
      </w:r>
      <w:r w:rsidRPr="007B112A">
        <w:rPr>
          <w:rStyle w:val="StyleUnderline"/>
          <w:highlight w:val="cyan"/>
        </w:rPr>
        <w:t>of</w:t>
      </w:r>
      <w:r w:rsidRPr="007B112A">
        <w:rPr>
          <w:rStyle w:val="StyleUnderline"/>
        </w:rPr>
        <w:t xml:space="preserve"> most of </w:t>
      </w:r>
      <w:r w:rsidRPr="007B112A">
        <w:rPr>
          <w:rStyle w:val="StyleUnderline"/>
          <w:highlight w:val="cyan"/>
        </w:rPr>
        <w:t>them worsening</w:t>
      </w:r>
      <w:r w:rsidRPr="007B112A">
        <w:rPr>
          <w:sz w:val="16"/>
        </w:rPr>
        <w:t xml:space="preserve">. The data show that climate-related </w:t>
      </w:r>
      <w:r w:rsidRPr="007B112A">
        <w:rPr>
          <w:rStyle w:val="StyleUnderline"/>
          <w:highlight w:val="cyan"/>
        </w:rPr>
        <w:t xml:space="preserve">deaths from </w:t>
      </w:r>
      <w:r w:rsidRPr="007B112A">
        <w:rPr>
          <w:rStyle w:val="Emphasis"/>
          <w:highlight w:val="cyan"/>
        </w:rPr>
        <w:t>droughts</w:t>
      </w:r>
      <w:r w:rsidRPr="007B112A">
        <w:rPr>
          <w:sz w:val="16"/>
        </w:rPr>
        <w:t xml:space="preserve">, </w:t>
      </w:r>
      <w:r w:rsidRPr="007B112A">
        <w:rPr>
          <w:rStyle w:val="Emphasis"/>
          <w:highlight w:val="cyan"/>
        </w:rPr>
        <w:t>storms</w:t>
      </w:r>
      <w:r w:rsidRPr="007B112A">
        <w:rPr>
          <w:sz w:val="16"/>
        </w:rPr>
        <w:t xml:space="preserve">, </w:t>
      </w:r>
      <w:r w:rsidRPr="007B112A">
        <w:rPr>
          <w:rStyle w:val="Emphasis"/>
          <w:highlight w:val="cyan"/>
        </w:rPr>
        <w:t>floods</w:t>
      </w:r>
      <w:r w:rsidRPr="007B112A">
        <w:rPr>
          <w:rStyle w:val="StyleUnderline"/>
          <w:highlight w:val="cyan"/>
        </w:rPr>
        <w:t xml:space="preserve"> and </w:t>
      </w:r>
      <w:r w:rsidRPr="007B112A">
        <w:rPr>
          <w:rStyle w:val="Emphasis"/>
          <w:highlight w:val="cyan"/>
        </w:rPr>
        <w:t>fires</w:t>
      </w:r>
      <w:r w:rsidRPr="007B112A">
        <w:rPr>
          <w:rStyle w:val="StyleUnderline"/>
          <w:highlight w:val="cyan"/>
        </w:rPr>
        <w:t xml:space="preserve"> have </w:t>
      </w:r>
      <w:r w:rsidRPr="007B112A">
        <w:rPr>
          <w:rStyle w:val="Emphasis"/>
          <w:highlight w:val="cyan"/>
        </w:rPr>
        <w:t>declined</w:t>
      </w:r>
      <w:r w:rsidRPr="007B112A">
        <w:rPr>
          <w:rStyle w:val="StyleUnderline"/>
          <w:highlight w:val="cyan"/>
        </w:rPr>
        <w:t xml:space="preserve"> by</w:t>
      </w:r>
      <w:r w:rsidRPr="007B112A">
        <w:rPr>
          <w:rStyle w:val="StyleUnderline"/>
        </w:rPr>
        <w:t xml:space="preserve"> more than </w:t>
      </w:r>
      <w:r w:rsidRPr="007B112A">
        <w:rPr>
          <w:rStyle w:val="Emphasis"/>
          <w:highlight w:val="cyan"/>
        </w:rPr>
        <w:t>97%</w:t>
      </w:r>
      <w:r w:rsidRPr="007B112A">
        <w:rPr>
          <w:rStyle w:val="StyleUnderline"/>
        </w:rPr>
        <w:t xml:space="preserve"> over the last century</w:t>
      </w:r>
      <w:r w:rsidRPr="007B112A">
        <w:rPr>
          <w:sz w:val="16"/>
        </w:rPr>
        <w:t xml:space="preserve">, from nearly 500,000 annually </w:t>
      </w:r>
      <w:r w:rsidRPr="007B112A">
        <w:rPr>
          <w:rStyle w:val="StyleUnderline"/>
        </w:rPr>
        <w:t>to fewer than 15,000</w:t>
      </w:r>
      <w:r w:rsidRPr="007B112A">
        <w:rPr>
          <w:sz w:val="16"/>
        </w:rPr>
        <w:t xml:space="preserve"> in the 2020s. </w:t>
      </w:r>
      <w:r w:rsidRPr="007B112A">
        <w:rPr>
          <w:rStyle w:val="StyleUnderline"/>
        </w:rPr>
        <w:t>That’s</w:t>
      </w:r>
      <w:r w:rsidRPr="007B112A">
        <w:rPr>
          <w:sz w:val="16"/>
        </w:rPr>
        <w:t xml:space="preserve"> a real human cost but </w:t>
      </w:r>
      <w:r w:rsidRPr="007B112A">
        <w:rPr>
          <w:rStyle w:val="Emphasis"/>
          <w:highlight w:val="cyan"/>
        </w:rPr>
        <w:t>far from</w:t>
      </w:r>
      <w:r w:rsidRPr="007B112A">
        <w:rPr>
          <w:rStyle w:val="StyleUnderline"/>
          <w:highlight w:val="cyan"/>
        </w:rPr>
        <w:t xml:space="preserve"> </w:t>
      </w:r>
      <w:r w:rsidRPr="007B112A">
        <w:rPr>
          <w:rStyle w:val="Emphasis"/>
          <w:highlight w:val="cyan"/>
        </w:rPr>
        <w:t>cataclysmic</w:t>
      </w:r>
      <w:r w:rsidRPr="007B112A">
        <w:rPr>
          <w:sz w:val="16"/>
        </w:rPr>
        <w:t xml:space="preserve">. </w:t>
      </w:r>
      <w:r w:rsidRPr="007B112A">
        <w:rPr>
          <w:rStyle w:val="StyleUnderline"/>
          <w:highlight w:val="cyan"/>
        </w:rPr>
        <w:t xml:space="preserve">More people die in </w:t>
      </w:r>
      <w:r w:rsidRPr="007B112A">
        <w:rPr>
          <w:rStyle w:val="Emphasis"/>
          <w:highlight w:val="cyan"/>
        </w:rPr>
        <w:t>traffic accidents</w:t>
      </w:r>
      <w:r w:rsidRPr="007B112A">
        <w:rPr>
          <w:sz w:val="16"/>
        </w:rPr>
        <w:t xml:space="preserve"> in an average week.</w:t>
      </w:r>
    </w:p>
    <w:p w14:paraId="02BA920C" w14:textId="77777777" w:rsidR="007946B8" w:rsidRPr="007B112A" w:rsidRDefault="007946B8" w:rsidP="007946B8">
      <w:pPr>
        <w:pStyle w:val="Heading3"/>
        <w:rPr>
          <w:rFonts w:cs="Calibri"/>
        </w:rPr>
      </w:pPr>
      <w:r w:rsidRPr="007B112A">
        <w:rPr>
          <w:rFonts w:cs="Calibri"/>
        </w:rPr>
        <w:t>Terrorism D---1NC</w:t>
      </w:r>
    </w:p>
    <w:p w14:paraId="4A818783" w14:textId="77777777" w:rsidR="007946B8" w:rsidRPr="007B112A" w:rsidRDefault="007946B8" w:rsidP="007946B8">
      <w:pPr>
        <w:pStyle w:val="Heading4"/>
        <w:rPr>
          <w:rFonts w:cs="Calibri"/>
        </w:rPr>
      </w:pPr>
      <w:r w:rsidRPr="007B112A">
        <w:rPr>
          <w:rFonts w:cs="Calibri"/>
        </w:rPr>
        <w:t xml:space="preserve">Alt causes to </w:t>
      </w:r>
      <w:r w:rsidRPr="007B112A">
        <w:rPr>
          <w:rFonts w:cs="Calibri"/>
          <w:u w:val="single"/>
        </w:rPr>
        <w:t>terrorist motives</w:t>
      </w:r>
      <w:r w:rsidRPr="007B112A">
        <w:rPr>
          <w:rFonts w:cs="Calibri"/>
        </w:rPr>
        <w:t xml:space="preserve"> that they don’t solve.</w:t>
      </w:r>
    </w:p>
    <w:p w14:paraId="66388C6C" w14:textId="77777777" w:rsidR="007946B8" w:rsidRPr="007B112A" w:rsidRDefault="007946B8" w:rsidP="007946B8">
      <w:r w:rsidRPr="007B112A">
        <w:rPr>
          <w:rStyle w:val="Style13ptBold"/>
        </w:rPr>
        <w:t>Pape ’25</w:t>
      </w:r>
      <w:r w:rsidRPr="007B112A">
        <w:t xml:space="preserve"> [Robert A.; February 25; Professor of political science at the University of Chicago and director of the Chicago Project on Security and Threats; “Trump Is Motivating Islamist Extremists to Kill Americans,” Foreign Policy, https://foreignpolicy.com/2025/02/05/trump-gaza-extermism-military-terrorism/]</w:t>
      </w:r>
    </w:p>
    <w:p w14:paraId="2270084B" w14:textId="77777777" w:rsidR="007946B8" w:rsidRPr="007B112A" w:rsidRDefault="007946B8" w:rsidP="007946B8">
      <w:pPr>
        <w:rPr>
          <w:sz w:val="16"/>
        </w:rPr>
      </w:pPr>
      <w:r w:rsidRPr="007B112A">
        <w:rPr>
          <w:sz w:val="16"/>
        </w:rPr>
        <w:t xml:space="preserve">President Donald </w:t>
      </w:r>
      <w:r w:rsidRPr="007B112A">
        <w:rPr>
          <w:rStyle w:val="StyleUnderline"/>
          <w:highlight w:val="cyan"/>
        </w:rPr>
        <w:t>Trump’s call to “take over” Gaza</w:t>
      </w:r>
      <w:r w:rsidRPr="007B112A">
        <w:rPr>
          <w:sz w:val="16"/>
        </w:rPr>
        <w:t xml:space="preserve">, relocate 2 million Palestinians elsewhere, </w:t>
      </w:r>
      <w:r w:rsidRPr="007B112A">
        <w:rPr>
          <w:rStyle w:val="StyleUnderline"/>
        </w:rPr>
        <w:t>and build the “Riviera of the Middle East” under a U.S. “long-term ownership position” may never happen</w:t>
      </w:r>
      <w:r w:rsidRPr="007B112A">
        <w:rPr>
          <w:sz w:val="16"/>
        </w:rPr>
        <w:t xml:space="preserve">. </w:t>
      </w:r>
      <w:r w:rsidRPr="007B112A">
        <w:rPr>
          <w:rStyle w:val="Emphasis"/>
        </w:rPr>
        <w:t>However</w:t>
      </w:r>
      <w:r w:rsidRPr="007B112A">
        <w:rPr>
          <w:sz w:val="16"/>
        </w:rPr>
        <w:t xml:space="preserve">, </w:t>
      </w:r>
      <w:r w:rsidRPr="007B112A">
        <w:rPr>
          <w:rStyle w:val="Emphasis"/>
        </w:rPr>
        <w:t>simply suggesting</w:t>
      </w:r>
      <w:r w:rsidRPr="007B112A">
        <w:rPr>
          <w:rStyle w:val="StyleUnderline"/>
        </w:rPr>
        <w:t xml:space="preserve"> it </w:t>
      </w:r>
      <w:r w:rsidRPr="007B112A">
        <w:rPr>
          <w:rStyle w:val="StyleUnderline"/>
          <w:highlight w:val="cyan"/>
        </w:rPr>
        <w:t xml:space="preserve">puts Americans </w:t>
      </w:r>
      <w:r w:rsidRPr="007B112A">
        <w:rPr>
          <w:rStyle w:val="Emphasis"/>
          <w:highlight w:val="cyan"/>
        </w:rPr>
        <w:t>directly</w:t>
      </w:r>
      <w:r w:rsidRPr="007B112A">
        <w:rPr>
          <w:rStyle w:val="StyleUnderline"/>
          <w:highlight w:val="cyan"/>
        </w:rPr>
        <w:t xml:space="preserve"> in</w:t>
      </w:r>
      <w:r w:rsidRPr="007B112A">
        <w:rPr>
          <w:rStyle w:val="StyleUnderline"/>
        </w:rPr>
        <w:t xml:space="preserve"> the </w:t>
      </w:r>
      <w:r w:rsidRPr="007B112A">
        <w:rPr>
          <w:rStyle w:val="Emphasis"/>
          <w:highlight w:val="cyan"/>
        </w:rPr>
        <w:t>gunsights</w:t>
      </w:r>
      <w:r w:rsidRPr="007B112A">
        <w:rPr>
          <w:rStyle w:val="StyleUnderline"/>
          <w:highlight w:val="cyan"/>
        </w:rPr>
        <w:t xml:space="preserve"> of </w:t>
      </w:r>
      <w:r w:rsidRPr="007B112A">
        <w:rPr>
          <w:rStyle w:val="Emphasis"/>
          <w:highlight w:val="cyan"/>
        </w:rPr>
        <w:t>Islamist extremists</w:t>
      </w:r>
      <w:r w:rsidRPr="007B112A">
        <w:rPr>
          <w:rStyle w:val="StyleUnderline"/>
        </w:rPr>
        <w:t>—not just in the United States but around the world</w:t>
      </w:r>
      <w:r w:rsidRPr="007B112A">
        <w:rPr>
          <w:sz w:val="16"/>
        </w:rPr>
        <w:t>.</w:t>
      </w:r>
    </w:p>
    <w:p w14:paraId="3EFADECB" w14:textId="77777777" w:rsidR="007946B8" w:rsidRPr="007B112A" w:rsidRDefault="007946B8" w:rsidP="007946B8">
      <w:pPr>
        <w:rPr>
          <w:sz w:val="16"/>
        </w:rPr>
      </w:pPr>
      <w:r w:rsidRPr="007B112A">
        <w:rPr>
          <w:sz w:val="16"/>
        </w:rPr>
        <w:t xml:space="preserve">Research shows that </w:t>
      </w:r>
      <w:r w:rsidRPr="007B112A">
        <w:rPr>
          <w:rStyle w:val="StyleUnderline"/>
        </w:rPr>
        <w:t xml:space="preserve">foreign military occupation is the </w:t>
      </w:r>
      <w:r w:rsidRPr="007B112A">
        <w:rPr>
          <w:rStyle w:val="Emphasis"/>
        </w:rPr>
        <w:t>leading cause</w:t>
      </w:r>
      <w:r w:rsidRPr="007B112A">
        <w:rPr>
          <w:rStyle w:val="StyleUnderline"/>
        </w:rPr>
        <w:t xml:space="preserve"> of the worst forms of terrorism</w:t>
      </w:r>
      <w:r w:rsidRPr="007B112A">
        <w:rPr>
          <w:sz w:val="16"/>
        </w:rPr>
        <w:t>—suicide attacks—and has also led to the rise of the terrorist groups that use these deadly tactics.</w:t>
      </w:r>
    </w:p>
    <w:p w14:paraId="3941D867" w14:textId="77777777" w:rsidR="007946B8" w:rsidRPr="007B112A" w:rsidRDefault="007946B8" w:rsidP="007946B8">
      <w:pPr>
        <w:rPr>
          <w:sz w:val="16"/>
        </w:rPr>
      </w:pPr>
      <w:r w:rsidRPr="007B112A">
        <w:rPr>
          <w:sz w:val="16"/>
        </w:rPr>
        <w:t>On Sept. 11, 2001, the United States suffered the deadliest terrorist attack in history, when 19 Islamist extremists recruited by al Qaeda leader Osama bin Laden willingly gave their lives to kill nearly 3,000 Americans. Shortly thereafter, I compiled the first complete database of suicide attacks around the world to understand why. At the time, the world leader in suicide terrorism was the Tamil Tigers in Sri Lanka, a nonreligious majority Hindu group that carried out more suicide attacks than Hamas or Palestinian Islamic Jihad.</w:t>
      </w:r>
    </w:p>
    <w:p w14:paraId="2E17CC46" w14:textId="77777777" w:rsidR="007946B8" w:rsidRPr="007B112A" w:rsidRDefault="007946B8" w:rsidP="007946B8">
      <w:pPr>
        <w:rPr>
          <w:sz w:val="16"/>
        </w:rPr>
      </w:pPr>
      <w:r w:rsidRPr="007B112A">
        <w:rPr>
          <w:sz w:val="16"/>
        </w:rPr>
        <w:t>What most suicide terrorist attacks have in common is a specific secular and strategic goal: to compel foreign occupiers to withdraw military forces from territory that the terrorists consider to be their homeland. Religion is rarely the root cause, although it is often used as a tool by terrorist organizations in recruiting.</w:t>
      </w:r>
    </w:p>
    <w:p w14:paraId="62045FA3" w14:textId="77777777" w:rsidR="007946B8" w:rsidRPr="007B112A" w:rsidRDefault="007946B8" w:rsidP="007946B8">
      <w:pPr>
        <w:rPr>
          <w:sz w:val="16"/>
        </w:rPr>
      </w:pPr>
      <w:r w:rsidRPr="007B112A">
        <w:rPr>
          <w:sz w:val="16"/>
        </w:rPr>
        <w:t>In 1982, Israel’s military occupation of southern Lebanon spawned Hezbollah, which used suicide attacks to deadly effect. Israel’s increasing military occupation of the West Bank and Gaza led to the rise of Hamas. In the 1990s, the prolonged U.S. military presence on the Arabian Peninsula was the best recruiting tool for bin Laden’s campaign of suicide terrorism against the United States. And the data through 2022 shows that the close association of foreign military occupation and suicide terrorism has continued.</w:t>
      </w:r>
    </w:p>
    <w:p w14:paraId="5CD5D19F" w14:textId="77777777" w:rsidR="007946B8" w:rsidRPr="007B112A" w:rsidRDefault="007946B8" w:rsidP="007946B8">
      <w:pPr>
        <w:rPr>
          <w:sz w:val="16"/>
        </w:rPr>
      </w:pPr>
      <w:r w:rsidRPr="007B112A">
        <w:rPr>
          <w:sz w:val="16"/>
        </w:rPr>
        <w:t xml:space="preserve">Most prominently, </w:t>
      </w:r>
      <w:r w:rsidRPr="007B112A">
        <w:rPr>
          <w:rStyle w:val="StyleUnderline"/>
        </w:rPr>
        <w:t xml:space="preserve">the U.S. occupation of Afghanistan and Iraq led the Afghan Taliban to begin its own campaign of suicide terrorism and gave birth to </w:t>
      </w:r>
      <w:r w:rsidRPr="007B112A">
        <w:rPr>
          <w:rStyle w:val="Emphasis"/>
        </w:rPr>
        <w:t>al Qaeda in Iraq</w:t>
      </w:r>
      <w:r w:rsidRPr="007B112A">
        <w:rPr>
          <w:sz w:val="16"/>
        </w:rPr>
        <w:t xml:space="preserve">, </w:t>
      </w:r>
      <w:r w:rsidRPr="007B112A">
        <w:rPr>
          <w:rStyle w:val="StyleUnderline"/>
        </w:rPr>
        <w:t xml:space="preserve">which later morphed into the </w:t>
      </w:r>
      <w:r w:rsidRPr="007B112A">
        <w:rPr>
          <w:rStyle w:val="Emphasis"/>
        </w:rPr>
        <w:t>Islamic State</w:t>
      </w:r>
      <w:r w:rsidRPr="007B112A">
        <w:rPr>
          <w:sz w:val="16"/>
        </w:rPr>
        <w:t>, creating an enormous wave of anti-American suicide attacks that only subsided with the withdrawal of U.S. forces from the region.</w:t>
      </w:r>
    </w:p>
    <w:p w14:paraId="11D79FB3" w14:textId="77777777" w:rsidR="007946B8" w:rsidRPr="007B112A" w:rsidRDefault="007946B8" w:rsidP="007946B8">
      <w:pPr>
        <w:rPr>
          <w:sz w:val="16"/>
        </w:rPr>
      </w:pPr>
      <w:r w:rsidRPr="007B112A">
        <w:rPr>
          <w:rStyle w:val="StyleUnderline"/>
        </w:rPr>
        <w:t>For years</w:t>
      </w:r>
      <w:r w:rsidRPr="007B112A">
        <w:rPr>
          <w:sz w:val="16"/>
        </w:rPr>
        <w:t xml:space="preserve">, </w:t>
      </w:r>
      <w:r w:rsidRPr="007B112A">
        <w:rPr>
          <w:rStyle w:val="StyleUnderline"/>
        </w:rPr>
        <w:t xml:space="preserve">Americans have </w:t>
      </w:r>
      <w:r w:rsidRPr="007B112A">
        <w:rPr>
          <w:rStyle w:val="Emphasis"/>
        </w:rPr>
        <w:t>assumed</w:t>
      </w:r>
      <w:r w:rsidRPr="007B112A">
        <w:rPr>
          <w:rStyle w:val="StyleUnderline"/>
        </w:rPr>
        <w:t xml:space="preserve"> that the danger of Islamist terrorism is over or</w:t>
      </w:r>
      <w:r w:rsidRPr="007B112A">
        <w:rPr>
          <w:sz w:val="16"/>
        </w:rPr>
        <w:t xml:space="preserve">, at least, </w:t>
      </w:r>
      <w:r w:rsidRPr="007B112A">
        <w:rPr>
          <w:rStyle w:val="StyleUnderline"/>
        </w:rPr>
        <w:t>not going to touch their lives</w:t>
      </w:r>
      <w:r w:rsidRPr="007B112A">
        <w:rPr>
          <w:sz w:val="16"/>
        </w:rPr>
        <w:t xml:space="preserve">. </w:t>
      </w:r>
      <w:r w:rsidRPr="007B112A">
        <w:rPr>
          <w:rStyle w:val="Emphasis"/>
        </w:rPr>
        <w:t>However</w:t>
      </w:r>
      <w:r w:rsidRPr="007B112A">
        <w:rPr>
          <w:sz w:val="16"/>
        </w:rPr>
        <w:t xml:space="preserve">, </w:t>
      </w:r>
      <w:r w:rsidRPr="007B112A">
        <w:rPr>
          <w:rStyle w:val="StyleUnderline"/>
          <w:highlight w:val="cyan"/>
        </w:rPr>
        <w:t>Trump’s proposal</w:t>
      </w:r>
      <w:r w:rsidRPr="007B112A">
        <w:rPr>
          <w:rStyle w:val="StyleUnderline"/>
        </w:rPr>
        <w:t xml:space="preserve"> for the United States to occupy Gaza on a permanent basis </w:t>
      </w:r>
      <w:r w:rsidRPr="007B112A">
        <w:rPr>
          <w:rStyle w:val="StyleUnderline"/>
          <w:highlight w:val="cyan"/>
        </w:rPr>
        <w:t xml:space="preserve">is </w:t>
      </w:r>
      <w:r w:rsidRPr="007B112A">
        <w:rPr>
          <w:rStyle w:val="Emphasis"/>
          <w:highlight w:val="cyan"/>
        </w:rPr>
        <w:t>bound</w:t>
      </w:r>
      <w:r w:rsidRPr="007B112A">
        <w:rPr>
          <w:rStyle w:val="StyleUnderline"/>
          <w:highlight w:val="cyan"/>
        </w:rPr>
        <w:t xml:space="preserve"> to </w:t>
      </w:r>
      <w:r w:rsidRPr="007B112A">
        <w:rPr>
          <w:rStyle w:val="Emphasis"/>
          <w:highlight w:val="cyan"/>
        </w:rPr>
        <w:t>rally</w:t>
      </w:r>
      <w:r w:rsidRPr="007B112A">
        <w:rPr>
          <w:rStyle w:val="StyleUnderline"/>
          <w:highlight w:val="cyan"/>
        </w:rPr>
        <w:t xml:space="preserve"> </w:t>
      </w:r>
      <w:r w:rsidRPr="007B112A">
        <w:rPr>
          <w:rStyle w:val="Emphasis"/>
          <w:highlight w:val="cyan"/>
        </w:rPr>
        <w:t>Islamist extremists</w:t>
      </w:r>
      <w:r w:rsidRPr="007B112A">
        <w:rPr>
          <w:rStyle w:val="StyleUnderline"/>
        </w:rPr>
        <w:t xml:space="preserve"> across the Middle East—not just what’s left of </w:t>
      </w:r>
      <w:r w:rsidRPr="007B112A">
        <w:rPr>
          <w:rStyle w:val="Emphasis"/>
          <w:highlight w:val="cyan"/>
        </w:rPr>
        <w:t>Hamas</w:t>
      </w:r>
      <w:r w:rsidRPr="007B112A">
        <w:rPr>
          <w:rStyle w:val="StyleUnderline"/>
        </w:rPr>
        <w:t xml:space="preserve"> but also </w:t>
      </w:r>
      <w:r w:rsidRPr="007B112A">
        <w:rPr>
          <w:rStyle w:val="Emphasis"/>
          <w:highlight w:val="cyan"/>
        </w:rPr>
        <w:t>al Qaeda</w:t>
      </w:r>
      <w:r w:rsidRPr="007B112A">
        <w:rPr>
          <w:sz w:val="16"/>
        </w:rPr>
        <w:t xml:space="preserve">, </w:t>
      </w:r>
      <w:r w:rsidRPr="007B112A">
        <w:rPr>
          <w:rStyle w:val="StyleUnderline"/>
          <w:highlight w:val="cyan"/>
        </w:rPr>
        <w:t xml:space="preserve">the </w:t>
      </w:r>
      <w:r w:rsidRPr="007B112A">
        <w:rPr>
          <w:rStyle w:val="Emphasis"/>
          <w:highlight w:val="cyan"/>
        </w:rPr>
        <w:t>Islamic State</w:t>
      </w:r>
      <w:r w:rsidRPr="007B112A">
        <w:rPr>
          <w:sz w:val="16"/>
        </w:rPr>
        <w:t xml:space="preserve">, </w:t>
      </w:r>
      <w:r w:rsidRPr="007B112A">
        <w:rPr>
          <w:rStyle w:val="StyleUnderline"/>
          <w:highlight w:val="cyan"/>
        </w:rPr>
        <w:t>and others</w:t>
      </w:r>
      <w:r w:rsidRPr="007B112A">
        <w:rPr>
          <w:rStyle w:val="StyleUnderline"/>
        </w:rPr>
        <w:t>—against Americans</w:t>
      </w:r>
      <w:r w:rsidRPr="007B112A">
        <w:rPr>
          <w:sz w:val="16"/>
        </w:rPr>
        <w:t>.</w:t>
      </w:r>
    </w:p>
    <w:p w14:paraId="18164ED3" w14:textId="77777777" w:rsidR="007946B8" w:rsidRDefault="007946B8" w:rsidP="007946B8">
      <w:pPr>
        <w:rPr>
          <w:sz w:val="16"/>
        </w:rPr>
      </w:pPr>
      <w:r w:rsidRPr="007B112A">
        <w:rPr>
          <w:rStyle w:val="StyleUnderline"/>
          <w:highlight w:val="cyan"/>
        </w:rPr>
        <w:t>Proposing</w:t>
      </w:r>
      <w:r w:rsidRPr="007B112A">
        <w:rPr>
          <w:rStyle w:val="StyleUnderline"/>
        </w:rPr>
        <w:t xml:space="preserve"> to seize Gaza </w:t>
      </w:r>
      <w:r w:rsidRPr="007B112A">
        <w:rPr>
          <w:rStyle w:val="StyleUnderline"/>
          <w:highlight w:val="cyan"/>
        </w:rPr>
        <w:t xml:space="preserve">gives </w:t>
      </w:r>
      <w:r w:rsidRPr="007B112A">
        <w:rPr>
          <w:rStyle w:val="Emphasis"/>
          <w:highlight w:val="cyan"/>
        </w:rPr>
        <w:t>powerful substance</w:t>
      </w:r>
      <w:r w:rsidRPr="007B112A">
        <w:rPr>
          <w:rStyle w:val="StyleUnderline"/>
          <w:highlight w:val="cyan"/>
        </w:rPr>
        <w:t xml:space="preserve"> to the</w:t>
      </w:r>
      <w:r w:rsidRPr="007B112A">
        <w:rPr>
          <w:rStyle w:val="StyleUnderline"/>
        </w:rPr>
        <w:t xml:space="preserve"> long-standing Islamist </w:t>
      </w:r>
      <w:r w:rsidRPr="007B112A">
        <w:rPr>
          <w:rStyle w:val="Emphasis"/>
          <w:highlight w:val="cyan"/>
        </w:rPr>
        <w:t>narrative</w:t>
      </w:r>
      <w:r w:rsidRPr="007B112A">
        <w:rPr>
          <w:rStyle w:val="StyleUnderline"/>
        </w:rPr>
        <w:t xml:space="preserve"> that </w:t>
      </w:r>
      <w:r w:rsidRPr="007B112A">
        <w:rPr>
          <w:rStyle w:val="StyleUnderline"/>
          <w:highlight w:val="cyan"/>
        </w:rPr>
        <w:t>the</w:t>
      </w:r>
      <w:r w:rsidRPr="007B112A">
        <w:rPr>
          <w:rStyle w:val="StyleUnderline"/>
        </w:rPr>
        <w:t xml:space="preserve"> </w:t>
      </w:r>
      <w:r w:rsidRPr="007B112A">
        <w:rPr>
          <w:rStyle w:val="Emphasis"/>
          <w:highlight w:val="cyan"/>
        </w:rPr>
        <w:t>U</w:t>
      </w:r>
      <w:r w:rsidRPr="007B112A">
        <w:rPr>
          <w:rStyle w:val="StyleUnderline"/>
        </w:rPr>
        <w:t xml:space="preserve">nited </w:t>
      </w:r>
      <w:r w:rsidRPr="007B112A">
        <w:rPr>
          <w:rStyle w:val="Emphasis"/>
          <w:highlight w:val="cyan"/>
        </w:rPr>
        <w:t>S</w:t>
      </w:r>
      <w:r w:rsidRPr="007B112A">
        <w:rPr>
          <w:rStyle w:val="StyleUnderline"/>
        </w:rPr>
        <w:t xml:space="preserve">tates </w:t>
      </w:r>
      <w:r w:rsidRPr="007B112A">
        <w:rPr>
          <w:rStyle w:val="StyleUnderline"/>
          <w:highlight w:val="cyan"/>
        </w:rPr>
        <w:t xml:space="preserve">is the real </w:t>
      </w:r>
      <w:r w:rsidRPr="007B112A">
        <w:rPr>
          <w:rStyle w:val="Emphasis"/>
          <w:highlight w:val="cyan"/>
        </w:rPr>
        <w:t>threat</w:t>
      </w:r>
      <w:r w:rsidRPr="007B112A">
        <w:rPr>
          <w:sz w:val="16"/>
        </w:rPr>
        <w:t xml:space="preserve">. </w:t>
      </w:r>
      <w:r w:rsidRPr="007B112A">
        <w:rPr>
          <w:rStyle w:val="StyleUnderline"/>
        </w:rPr>
        <w:t>Ordinary Americans will pay the price</w:t>
      </w:r>
      <w:r w:rsidRPr="007B112A">
        <w:rPr>
          <w:sz w:val="16"/>
        </w:rPr>
        <w:t>.</w:t>
      </w:r>
    </w:p>
    <w:p w14:paraId="2ADAC25B" w14:textId="77777777" w:rsidR="007946B8" w:rsidRDefault="007946B8" w:rsidP="007946B8">
      <w:pPr>
        <w:pStyle w:val="Heading3"/>
      </w:pPr>
      <w:r>
        <w:t>Deterrence D---1NC</w:t>
      </w:r>
    </w:p>
    <w:p w14:paraId="255EDE66" w14:textId="77777777" w:rsidR="007946B8" w:rsidRPr="007B112A" w:rsidRDefault="007946B8" w:rsidP="007946B8">
      <w:pPr>
        <w:pStyle w:val="Heading4"/>
        <w:rPr>
          <w:rFonts w:cs="Calibri"/>
        </w:rPr>
      </w:pPr>
      <w:r w:rsidRPr="007B112A">
        <w:rPr>
          <w:rFonts w:cs="Calibri"/>
        </w:rPr>
        <w:t xml:space="preserve">No </w:t>
      </w:r>
      <w:r w:rsidRPr="007B112A">
        <w:rPr>
          <w:rFonts w:cs="Calibri"/>
          <w:u w:val="single"/>
        </w:rPr>
        <w:t>deterrence</w:t>
      </w:r>
      <w:r w:rsidRPr="007B112A">
        <w:rPr>
          <w:rFonts w:cs="Calibri"/>
        </w:rPr>
        <w:t xml:space="preserve"> breakdown. </w:t>
      </w:r>
      <w:r w:rsidRPr="007B112A">
        <w:rPr>
          <w:rFonts w:cs="Calibri"/>
          <w:b w:val="0"/>
          <w:bCs/>
        </w:rPr>
        <w:t xml:space="preserve">Adversaries are </w:t>
      </w:r>
      <w:r w:rsidRPr="007B112A">
        <w:rPr>
          <w:rFonts w:cs="Calibri"/>
          <w:b w:val="0"/>
          <w:bCs/>
          <w:u w:val="single"/>
        </w:rPr>
        <w:t>limited</w:t>
      </w:r>
      <w:r w:rsidRPr="007B112A">
        <w:rPr>
          <w:rFonts w:cs="Calibri"/>
          <w:b w:val="0"/>
          <w:bCs/>
        </w:rPr>
        <w:t xml:space="preserve"> AND </w:t>
      </w:r>
      <w:r w:rsidRPr="007B112A">
        <w:rPr>
          <w:rFonts w:cs="Calibri"/>
          <w:b w:val="0"/>
          <w:bCs/>
          <w:u w:val="single"/>
        </w:rPr>
        <w:t>lack will</w:t>
      </w:r>
      <w:r w:rsidRPr="007B112A">
        <w:rPr>
          <w:rFonts w:cs="Calibri"/>
          <w:b w:val="0"/>
          <w:bCs/>
        </w:rPr>
        <w:t>.</w:t>
      </w:r>
    </w:p>
    <w:p w14:paraId="4386B184" w14:textId="77777777" w:rsidR="007946B8" w:rsidRPr="007B112A" w:rsidRDefault="007946B8" w:rsidP="007946B8">
      <w:r w:rsidRPr="007B112A">
        <w:t xml:space="preserve">Dr. Timothy R. </w:t>
      </w:r>
      <w:r w:rsidRPr="007B112A">
        <w:rPr>
          <w:rStyle w:val="Style13ptBold"/>
        </w:rPr>
        <w:t>Heath 24</w:t>
      </w:r>
      <w:r w:rsidRPr="007B112A">
        <w:t>, PhD, PhD, Senior Researcher, International Defense, RAND, "Conflict in The Age of Fractured Publics," National Interest, 03/03/2024, https://nationalinterest.org/feature/conflict-age-fractured-publics-209826.</w:t>
      </w:r>
    </w:p>
    <w:p w14:paraId="2154F337" w14:textId="77777777" w:rsidR="007946B8" w:rsidRPr="007B112A" w:rsidRDefault="007946B8" w:rsidP="007946B8">
      <w:pPr>
        <w:rPr>
          <w:sz w:val="14"/>
        </w:rPr>
      </w:pPr>
      <w:r w:rsidRPr="007B112A">
        <w:rPr>
          <w:sz w:val="14"/>
        </w:rPr>
        <w:t xml:space="preserve">As the United States finds itself sliding into conflicts in the Middle East and Ukraine, </w:t>
      </w:r>
      <w:r w:rsidRPr="007B112A">
        <w:rPr>
          <w:rStyle w:val="StyleUnderline"/>
        </w:rPr>
        <w:t>commentators</w:t>
      </w:r>
      <w:r w:rsidRPr="007B112A">
        <w:rPr>
          <w:sz w:val="14"/>
        </w:rPr>
        <w:t xml:space="preserve"> have </w:t>
      </w:r>
      <w:r w:rsidRPr="007B112A">
        <w:rPr>
          <w:rStyle w:val="StyleUnderline"/>
        </w:rPr>
        <w:t>invoked the specter of a</w:t>
      </w:r>
      <w:r w:rsidRPr="007B112A">
        <w:rPr>
          <w:sz w:val="14"/>
        </w:rPr>
        <w:t xml:space="preserve"> </w:t>
      </w:r>
      <w:r w:rsidRPr="007B112A">
        <w:rPr>
          <w:rStyle w:val="Emphasis"/>
          <w:highlight w:val="cyan"/>
        </w:rPr>
        <w:t>“Third World War.”</w:t>
      </w:r>
      <w:r w:rsidRPr="007B112A">
        <w:rPr>
          <w:sz w:val="14"/>
        </w:rPr>
        <w:t xml:space="preserve"> </w:t>
      </w:r>
      <w:r w:rsidRPr="007B112A">
        <w:rPr>
          <w:rStyle w:val="StyleUnderline"/>
        </w:rPr>
        <w:t xml:space="preserve">The confrontation </w:t>
      </w:r>
      <w:r w:rsidRPr="007B112A">
        <w:rPr>
          <w:rStyle w:val="StyleUnderline"/>
          <w:highlight w:val="cyan"/>
        </w:rPr>
        <w:t>between</w:t>
      </w:r>
      <w:r w:rsidRPr="007B112A">
        <w:rPr>
          <w:rStyle w:val="StyleUnderline"/>
        </w:rPr>
        <w:t xml:space="preserve"> the</w:t>
      </w:r>
      <w:r w:rsidRPr="007B112A">
        <w:rPr>
          <w:sz w:val="14"/>
        </w:rPr>
        <w:t xml:space="preserve"> </w:t>
      </w:r>
      <w:r w:rsidRPr="007B112A">
        <w:rPr>
          <w:rStyle w:val="Emphasis"/>
          <w:highlight w:val="cyan"/>
        </w:rPr>
        <w:t>U</w:t>
      </w:r>
      <w:r w:rsidRPr="007B112A">
        <w:rPr>
          <w:sz w:val="14"/>
        </w:rPr>
        <w:t xml:space="preserve">nited </w:t>
      </w:r>
      <w:r w:rsidRPr="007B112A">
        <w:rPr>
          <w:rStyle w:val="Emphasis"/>
          <w:highlight w:val="cyan"/>
        </w:rPr>
        <w:t>S</w:t>
      </w:r>
      <w:r w:rsidRPr="007B112A">
        <w:rPr>
          <w:sz w:val="14"/>
        </w:rPr>
        <w:t xml:space="preserve">tates </w:t>
      </w:r>
      <w:r w:rsidRPr="007B112A">
        <w:rPr>
          <w:rStyle w:val="StyleUnderline"/>
        </w:rPr>
        <w:t>and its rivals</w:t>
      </w:r>
      <w:r w:rsidRPr="007B112A">
        <w:rPr>
          <w:sz w:val="14"/>
        </w:rPr>
        <w:t xml:space="preserve"> </w:t>
      </w:r>
      <w:r w:rsidRPr="007B112A">
        <w:rPr>
          <w:rStyle w:val="Emphasis"/>
          <w:highlight w:val="cyan"/>
        </w:rPr>
        <w:t>China</w:t>
      </w:r>
      <w:r w:rsidRPr="007B112A">
        <w:rPr>
          <w:sz w:val="14"/>
          <w:highlight w:val="cyan"/>
        </w:rPr>
        <w:t xml:space="preserve">, </w:t>
      </w:r>
      <w:r w:rsidRPr="007B112A">
        <w:rPr>
          <w:rStyle w:val="Emphasis"/>
          <w:highlight w:val="cyan"/>
        </w:rPr>
        <w:t>Russia</w:t>
      </w:r>
      <w:r w:rsidRPr="007B112A">
        <w:rPr>
          <w:sz w:val="14"/>
          <w:highlight w:val="cyan"/>
        </w:rPr>
        <w:t xml:space="preserve">, </w:t>
      </w:r>
      <w:r w:rsidRPr="007B112A">
        <w:rPr>
          <w:rStyle w:val="StyleUnderline"/>
          <w:highlight w:val="cyan"/>
        </w:rPr>
        <w:t>and</w:t>
      </w:r>
      <w:r w:rsidRPr="007B112A">
        <w:rPr>
          <w:sz w:val="14"/>
          <w:highlight w:val="cyan"/>
        </w:rPr>
        <w:t xml:space="preserve"> </w:t>
      </w:r>
      <w:r w:rsidRPr="007B112A">
        <w:rPr>
          <w:rStyle w:val="Emphasis"/>
          <w:highlight w:val="cyan"/>
        </w:rPr>
        <w:t>Iran</w:t>
      </w:r>
      <w:r w:rsidRPr="007B112A">
        <w:rPr>
          <w:sz w:val="14"/>
        </w:rPr>
        <w:t xml:space="preserve"> has </w:t>
      </w:r>
      <w:r w:rsidRPr="007B112A">
        <w:rPr>
          <w:rStyle w:val="StyleUnderline"/>
        </w:rPr>
        <w:t>undoubtedly intensified, and the</w:t>
      </w:r>
      <w:r w:rsidRPr="007B112A">
        <w:rPr>
          <w:sz w:val="14"/>
        </w:rPr>
        <w:t xml:space="preserve"> </w:t>
      </w:r>
      <w:r w:rsidRPr="007B112A">
        <w:rPr>
          <w:rStyle w:val="Emphasis"/>
        </w:rPr>
        <w:t>possibility</w:t>
      </w:r>
      <w:r w:rsidRPr="007B112A">
        <w:rPr>
          <w:sz w:val="14"/>
        </w:rPr>
        <w:t xml:space="preserve"> </w:t>
      </w:r>
      <w:r w:rsidRPr="007B112A">
        <w:rPr>
          <w:rStyle w:val="StyleUnderline"/>
        </w:rPr>
        <w:t>of a broader conflagration cannot be discounted</w:t>
      </w:r>
      <w:r w:rsidRPr="007B112A">
        <w:rPr>
          <w:sz w:val="14"/>
        </w:rPr>
        <w:t xml:space="preserve">. Nevertheless, </w:t>
      </w:r>
      <w:r w:rsidRPr="007B112A">
        <w:rPr>
          <w:rStyle w:val="Emphasis"/>
        </w:rPr>
        <w:t>real</w:t>
      </w:r>
      <w:r w:rsidRPr="007B112A">
        <w:rPr>
          <w:sz w:val="14"/>
        </w:rPr>
        <w:t xml:space="preserve"> </w:t>
      </w:r>
      <w:r w:rsidRPr="007B112A">
        <w:rPr>
          <w:rStyle w:val="StyleUnderline"/>
        </w:rPr>
        <w:t xml:space="preserve">great power conflict </w:t>
      </w:r>
      <w:r w:rsidRPr="007B112A">
        <w:rPr>
          <w:rStyle w:val="StyleUnderline"/>
          <w:highlight w:val="cyan"/>
        </w:rPr>
        <w:t>is</w:t>
      </w:r>
      <w:r w:rsidRPr="007B112A">
        <w:rPr>
          <w:sz w:val="14"/>
          <w:highlight w:val="cyan"/>
        </w:rPr>
        <w:t xml:space="preserve"> </w:t>
      </w:r>
      <w:r w:rsidRPr="007B112A">
        <w:rPr>
          <w:rStyle w:val="Emphasis"/>
          <w:highlight w:val="cyan"/>
        </w:rPr>
        <w:t>unlikely</w:t>
      </w:r>
      <w:r w:rsidRPr="007B112A">
        <w:rPr>
          <w:sz w:val="14"/>
        </w:rPr>
        <w:t xml:space="preserve"> </w:t>
      </w:r>
      <w:r w:rsidRPr="007B112A">
        <w:rPr>
          <w:rStyle w:val="StyleUnderline"/>
        </w:rPr>
        <w:t>to resemble</w:t>
      </w:r>
      <w:r w:rsidRPr="007B112A">
        <w:rPr>
          <w:sz w:val="14"/>
        </w:rPr>
        <w:t xml:space="preserve"> the </w:t>
      </w:r>
      <w:r w:rsidRPr="007B112A">
        <w:rPr>
          <w:rStyle w:val="StyleUnderline"/>
        </w:rPr>
        <w:t>world wars of the twentieth century</w:t>
      </w:r>
      <w:r w:rsidRPr="007B112A">
        <w:rPr>
          <w:sz w:val="14"/>
        </w:rPr>
        <w:t xml:space="preserve">. The </w:t>
      </w:r>
      <w:r w:rsidRPr="007B112A">
        <w:rPr>
          <w:rStyle w:val="Emphasis"/>
        </w:rPr>
        <w:t>weakness</w:t>
      </w:r>
      <w:r w:rsidRPr="007B112A">
        <w:rPr>
          <w:sz w:val="14"/>
        </w:rPr>
        <w:t xml:space="preserve"> </w:t>
      </w:r>
      <w:r w:rsidRPr="007B112A">
        <w:rPr>
          <w:rStyle w:val="StyleUnderline"/>
        </w:rPr>
        <w:t>of the participating states</w:t>
      </w:r>
      <w:r w:rsidRPr="007B112A">
        <w:rPr>
          <w:sz w:val="14"/>
        </w:rPr>
        <w:t xml:space="preserve"> </w:t>
      </w:r>
      <w:r w:rsidRPr="007B112A">
        <w:rPr>
          <w:rStyle w:val="Emphasis"/>
        </w:rPr>
        <w:t>stands out</w:t>
      </w:r>
      <w:r w:rsidRPr="007B112A">
        <w:rPr>
          <w:sz w:val="14"/>
        </w:rPr>
        <w:t xml:space="preserve"> </w:t>
      </w:r>
      <w:r w:rsidRPr="007B112A">
        <w:rPr>
          <w:rStyle w:val="StyleUnderline"/>
        </w:rPr>
        <w:t>as</w:t>
      </w:r>
      <w:r w:rsidRPr="007B112A">
        <w:rPr>
          <w:sz w:val="14"/>
        </w:rPr>
        <w:t xml:space="preserve"> perhaps </w:t>
      </w:r>
      <w:r w:rsidRPr="007B112A">
        <w:rPr>
          <w:rStyle w:val="StyleUnderline"/>
        </w:rPr>
        <w:t>the</w:t>
      </w:r>
      <w:r w:rsidRPr="007B112A">
        <w:rPr>
          <w:sz w:val="14"/>
        </w:rPr>
        <w:t xml:space="preserve"> </w:t>
      </w:r>
      <w:r w:rsidRPr="007B112A">
        <w:rPr>
          <w:rStyle w:val="Emphasis"/>
        </w:rPr>
        <w:t>defining feature</w:t>
      </w:r>
      <w:r w:rsidRPr="007B112A">
        <w:rPr>
          <w:sz w:val="14"/>
        </w:rPr>
        <w:t xml:space="preserve"> </w:t>
      </w:r>
      <w:r w:rsidRPr="007B112A">
        <w:rPr>
          <w:rStyle w:val="StyleUnderline"/>
        </w:rPr>
        <w:t>of the current contest</w:t>
      </w:r>
      <w:r w:rsidRPr="007B112A">
        <w:rPr>
          <w:sz w:val="14"/>
        </w:rPr>
        <w:t xml:space="preserve">. </w:t>
      </w:r>
      <w:r w:rsidRPr="007B112A">
        <w:rPr>
          <w:rStyle w:val="StyleUnderline"/>
        </w:rPr>
        <w:t>Incapable of carrying out</w:t>
      </w:r>
      <w:r w:rsidRPr="007B112A">
        <w:rPr>
          <w:sz w:val="14"/>
        </w:rPr>
        <w:t xml:space="preserve"> </w:t>
      </w:r>
      <w:r w:rsidRPr="007B112A">
        <w:rPr>
          <w:rStyle w:val="Emphasis"/>
        </w:rPr>
        <w:t>large-scale</w:t>
      </w:r>
      <w:r w:rsidRPr="007B112A">
        <w:rPr>
          <w:sz w:val="14"/>
        </w:rPr>
        <w:t xml:space="preserve"> </w:t>
      </w:r>
      <w:r w:rsidRPr="007B112A">
        <w:rPr>
          <w:rStyle w:val="StyleUnderline"/>
        </w:rPr>
        <w:t>popular and economic mobilizations</w:t>
      </w:r>
      <w:r w:rsidRPr="007B112A">
        <w:rPr>
          <w:sz w:val="14"/>
        </w:rPr>
        <w:t xml:space="preserve">, the </w:t>
      </w:r>
      <w:r w:rsidRPr="007B112A">
        <w:rPr>
          <w:rStyle w:val="StyleUnderline"/>
        </w:rPr>
        <w:t xml:space="preserve">principal rivals may have little choice but to </w:t>
      </w:r>
      <w:r w:rsidRPr="007B112A">
        <w:rPr>
          <w:rStyle w:val="StyleUnderline"/>
          <w:highlight w:val="cyan"/>
        </w:rPr>
        <w:t>rely</w:t>
      </w:r>
      <w:r w:rsidRPr="007B112A">
        <w:rPr>
          <w:rStyle w:val="StyleUnderline"/>
        </w:rPr>
        <w:t xml:space="preserve"> primarily </w:t>
      </w:r>
      <w:r w:rsidRPr="007B112A">
        <w:rPr>
          <w:rStyle w:val="StyleUnderline"/>
          <w:highlight w:val="cyan"/>
        </w:rPr>
        <w:t>on</w:t>
      </w:r>
      <w:r w:rsidRPr="007B112A">
        <w:rPr>
          <w:sz w:val="14"/>
          <w:highlight w:val="cyan"/>
        </w:rPr>
        <w:t xml:space="preserve"> </w:t>
      </w:r>
      <w:r w:rsidRPr="007B112A">
        <w:rPr>
          <w:rStyle w:val="Emphasis"/>
          <w:highlight w:val="cyan"/>
        </w:rPr>
        <w:t>proxy</w:t>
      </w:r>
      <w:r w:rsidRPr="007B112A">
        <w:rPr>
          <w:sz w:val="14"/>
          <w:highlight w:val="cyan"/>
        </w:rPr>
        <w:t xml:space="preserve">, </w:t>
      </w:r>
      <w:r w:rsidRPr="007B112A">
        <w:rPr>
          <w:rStyle w:val="Emphasis"/>
          <w:highlight w:val="cyan"/>
        </w:rPr>
        <w:t>info</w:t>
      </w:r>
      <w:r w:rsidRPr="007B112A">
        <w:rPr>
          <w:sz w:val="14"/>
        </w:rPr>
        <w:t xml:space="preserve">rmation, </w:t>
      </w:r>
      <w:r w:rsidRPr="007B112A">
        <w:rPr>
          <w:rStyle w:val="Emphasis"/>
          <w:highlight w:val="cyan"/>
        </w:rPr>
        <w:t>political</w:t>
      </w:r>
      <w:r w:rsidRPr="007B112A">
        <w:rPr>
          <w:sz w:val="14"/>
          <w:highlight w:val="cyan"/>
        </w:rPr>
        <w:t xml:space="preserve">, </w:t>
      </w:r>
      <w:r w:rsidRPr="007B112A">
        <w:rPr>
          <w:rStyle w:val="StyleUnderline"/>
          <w:highlight w:val="cyan"/>
        </w:rPr>
        <w:t>and</w:t>
      </w:r>
      <w:r w:rsidRPr="007B112A">
        <w:rPr>
          <w:sz w:val="14"/>
          <w:highlight w:val="cyan"/>
        </w:rPr>
        <w:t xml:space="preserve"> </w:t>
      </w:r>
      <w:r w:rsidRPr="007B112A">
        <w:rPr>
          <w:rStyle w:val="Emphasis"/>
          <w:highlight w:val="cyan"/>
        </w:rPr>
        <w:t>econ</w:t>
      </w:r>
      <w:r w:rsidRPr="007B112A">
        <w:rPr>
          <w:rStyle w:val="Emphasis"/>
        </w:rPr>
        <w:t>omic</w:t>
      </w:r>
      <w:r w:rsidRPr="007B112A">
        <w:rPr>
          <w:sz w:val="14"/>
        </w:rPr>
        <w:t xml:space="preserve"> </w:t>
      </w:r>
      <w:r w:rsidRPr="007B112A">
        <w:rPr>
          <w:rStyle w:val="StyleUnderline"/>
          <w:highlight w:val="cyan"/>
        </w:rPr>
        <w:t>warfare</w:t>
      </w:r>
      <w:r w:rsidRPr="007B112A">
        <w:rPr>
          <w:rStyle w:val="StyleUnderline"/>
        </w:rPr>
        <w:t xml:space="preserve"> while </w:t>
      </w:r>
      <w:r w:rsidRPr="007B112A">
        <w:rPr>
          <w:rStyle w:val="StyleUnderline"/>
          <w:highlight w:val="cyan"/>
        </w:rPr>
        <w:t>avoiding</w:t>
      </w:r>
      <w:r w:rsidRPr="007B112A">
        <w:rPr>
          <w:sz w:val="14"/>
          <w:highlight w:val="cyan"/>
        </w:rPr>
        <w:t xml:space="preserve"> </w:t>
      </w:r>
      <w:r w:rsidRPr="007B112A">
        <w:rPr>
          <w:rStyle w:val="Emphasis"/>
          <w:highlight w:val="cyan"/>
        </w:rPr>
        <w:t>large-scale</w:t>
      </w:r>
      <w:r w:rsidRPr="007B112A">
        <w:rPr>
          <w:sz w:val="14"/>
        </w:rPr>
        <w:t xml:space="preserve"> </w:t>
      </w:r>
      <w:r w:rsidRPr="007B112A">
        <w:rPr>
          <w:rStyle w:val="StyleUnderline"/>
        </w:rPr>
        <w:t xml:space="preserve">conventional </w:t>
      </w:r>
      <w:r w:rsidRPr="007B112A">
        <w:rPr>
          <w:rStyle w:val="StyleUnderline"/>
          <w:highlight w:val="cyan"/>
        </w:rPr>
        <w:t>combat</w:t>
      </w:r>
      <w:r w:rsidRPr="007B112A">
        <w:rPr>
          <w:sz w:val="14"/>
        </w:rPr>
        <w:t>.</w:t>
      </w:r>
    </w:p>
    <w:p w14:paraId="53034BC9" w14:textId="77777777" w:rsidR="007946B8" w:rsidRPr="007B112A" w:rsidRDefault="007946B8" w:rsidP="007946B8">
      <w:pPr>
        <w:rPr>
          <w:sz w:val="14"/>
        </w:rPr>
      </w:pPr>
      <w:r w:rsidRPr="007B112A">
        <w:rPr>
          <w:sz w:val="14"/>
        </w:rPr>
        <w:t xml:space="preserve">Although the </w:t>
      </w:r>
      <w:r w:rsidRPr="007B112A">
        <w:rPr>
          <w:rStyle w:val="Emphasis"/>
          <w:highlight w:val="cyan"/>
        </w:rPr>
        <w:t>U.S.</w:t>
      </w:r>
      <w:r w:rsidRPr="007B112A">
        <w:rPr>
          <w:sz w:val="14"/>
        </w:rPr>
        <w:t xml:space="preserve"> economic advantage over all other countries remains undisputed, its </w:t>
      </w:r>
      <w:r w:rsidRPr="007B112A">
        <w:rPr>
          <w:rStyle w:val="Emphasis"/>
        </w:rPr>
        <w:t xml:space="preserve">political </w:t>
      </w:r>
      <w:r w:rsidRPr="007B112A">
        <w:rPr>
          <w:rStyle w:val="Emphasis"/>
          <w:highlight w:val="cyan"/>
        </w:rPr>
        <w:t>weakness</w:t>
      </w:r>
      <w:r w:rsidRPr="007B112A">
        <w:rPr>
          <w:rStyle w:val="Emphasis"/>
        </w:rPr>
        <w:t>es</w:t>
      </w:r>
      <w:r w:rsidRPr="007B112A">
        <w:rPr>
          <w:sz w:val="14"/>
        </w:rPr>
        <w:t xml:space="preserve"> </w:t>
      </w:r>
      <w:r w:rsidRPr="007B112A">
        <w:rPr>
          <w:rStyle w:val="StyleUnderline"/>
        </w:rPr>
        <w:t xml:space="preserve">have </w:t>
      </w:r>
      <w:r w:rsidRPr="007B112A">
        <w:rPr>
          <w:rStyle w:val="StyleUnderline"/>
          <w:highlight w:val="cyan"/>
        </w:rPr>
        <w:t>worsened</w:t>
      </w:r>
      <w:r w:rsidRPr="007B112A">
        <w:rPr>
          <w:sz w:val="14"/>
        </w:rPr>
        <w:t xml:space="preserve">. </w:t>
      </w:r>
      <w:r w:rsidRPr="007B112A">
        <w:rPr>
          <w:rStyle w:val="StyleUnderline"/>
        </w:rPr>
        <w:t>Polls show that</w:t>
      </w:r>
      <w:r w:rsidRPr="007B112A">
        <w:rPr>
          <w:sz w:val="14"/>
        </w:rPr>
        <w:t xml:space="preserve"> </w:t>
      </w:r>
      <w:r w:rsidRPr="007B112A">
        <w:rPr>
          <w:rStyle w:val="Emphasis"/>
        </w:rPr>
        <w:t>trust</w:t>
      </w:r>
      <w:r w:rsidRPr="007B112A">
        <w:rPr>
          <w:sz w:val="14"/>
        </w:rPr>
        <w:t xml:space="preserve"> </w:t>
      </w:r>
      <w:r w:rsidRPr="007B112A">
        <w:rPr>
          <w:rStyle w:val="StyleUnderline"/>
        </w:rPr>
        <w:t>in the</w:t>
      </w:r>
      <w:r w:rsidRPr="007B112A">
        <w:rPr>
          <w:sz w:val="14"/>
        </w:rPr>
        <w:t xml:space="preserve"> federal </w:t>
      </w:r>
      <w:r w:rsidRPr="007B112A">
        <w:rPr>
          <w:rStyle w:val="StyleUnderline"/>
        </w:rPr>
        <w:t>government remains at</w:t>
      </w:r>
      <w:r w:rsidRPr="007B112A">
        <w:rPr>
          <w:sz w:val="14"/>
        </w:rPr>
        <w:t xml:space="preserve"> </w:t>
      </w:r>
      <w:r w:rsidRPr="007B112A">
        <w:rPr>
          <w:rStyle w:val="Emphasis"/>
        </w:rPr>
        <w:t>historic lows</w:t>
      </w:r>
      <w:r w:rsidRPr="007B112A">
        <w:rPr>
          <w:sz w:val="14"/>
        </w:rPr>
        <w:t xml:space="preserve">, with about 15 percent expressing confidence in the government to “do what is right most of the time.” </w:t>
      </w:r>
      <w:r w:rsidRPr="007B112A">
        <w:rPr>
          <w:rStyle w:val="StyleUnderline"/>
        </w:rPr>
        <w:t>Acute</w:t>
      </w:r>
      <w:r w:rsidRPr="007B112A">
        <w:rPr>
          <w:sz w:val="14"/>
        </w:rPr>
        <w:t xml:space="preserve"> </w:t>
      </w:r>
      <w:r w:rsidRPr="007B112A">
        <w:rPr>
          <w:rStyle w:val="Emphasis"/>
        </w:rPr>
        <w:t>partisanship</w:t>
      </w:r>
      <w:r w:rsidRPr="007B112A">
        <w:rPr>
          <w:sz w:val="14"/>
        </w:rPr>
        <w:t xml:space="preserve"> has further </w:t>
      </w:r>
      <w:r w:rsidRPr="007B112A">
        <w:rPr>
          <w:rStyle w:val="StyleUnderline"/>
        </w:rPr>
        <w:t>eroded the president’s ability to act</w:t>
      </w:r>
      <w:r w:rsidRPr="007B112A">
        <w:rPr>
          <w:sz w:val="14"/>
        </w:rPr>
        <w:t xml:space="preserve">. No crisis in the past two decades has rallied public opinion around the president. Instead, each crisis has merely provided fodder for political factions to rally supporters and lambaste their rivals. The COVID-19 virus killed over a million Americans, for example, yet the pandemic did not draw the country together. Instead, it became another occasion for mutual recrimination and partisan bickering. </w:t>
      </w:r>
    </w:p>
    <w:p w14:paraId="407F50CF" w14:textId="77777777" w:rsidR="007946B8" w:rsidRPr="007B112A" w:rsidRDefault="007946B8" w:rsidP="007946B8">
      <w:pPr>
        <w:rPr>
          <w:sz w:val="14"/>
        </w:rPr>
      </w:pPr>
      <w:r w:rsidRPr="007B112A">
        <w:rPr>
          <w:rStyle w:val="Emphasis"/>
          <w:highlight w:val="cyan"/>
        </w:rPr>
        <w:t>China</w:t>
      </w:r>
      <w:r w:rsidRPr="007B112A">
        <w:rPr>
          <w:sz w:val="14"/>
          <w:highlight w:val="cyan"/>
        </w:rPr>
        <w:t xml:space="preserve">, </w:t>
      </w:r>
      <w:r w:rsidRPr="007B112A">
        <w:rPr>
          <w:rStyle w:val="Emphasis"/>
          <w:highlight w:val="cyan"/>
        </w:rPr>
        <w:t>Russia</w:t>
      </w:r>
      <w:r w:rsidRPr="007B112A">
        <w:rPr>
          <w:sz w:val="14"/>
          <w:highlight w:val="cyan"/>
        </w:rPr>
        <w:t xml:space="preserve">, </w:t>
      </w:r>
      <w:r w:rsidRPr="007B112A">
        <w:rPr>
          <w:rStyle w:val="StyleUnderline"/>
          <w:highlight w:val="cyan"/>
        </w:rPr>
        <w:t>and</w:t>
      </w:r>
      <w:r w:rsidRPr="007B112A">
        <w:rPr>
          <w:sz w:val="14"/>
          <w:highlight w:val="cyan"/>
        </w:rPr>
        <w:t xml:space="preserve"> </w:t>
      </w:r>
      <w:r w:rsidRPr="007B112A">
        <w:rPr>
          <w:rStyle w:val="Emphasis"/>
          <w:highlight w:val="cyan"/>
        </w:rPr>
        <w:t>Iran</w:t>
      </w:r>
      <w:r w:rsidRPr="007B112A">
        <w:rPr>
          <w:sz w:val="14"/>
        </w:rPr>
        <w:t xml:space="preserve"> also </w:t>
      </w:r>
      <w:r w:rsidRPr="007B112A">
        <w:rPr>
          <w:rStyle w:val="StyleUnderline"/>
          <w:highlight w:val="cyan"/>
        </w:rPr>
        <w:t>exhibit</w:t>
      </w:r>
      <w:r w:rsidRPr="007B112A">
        <w:rPr>
          <w:sz w:val="14"/>
          <w:highlight w:val="cyan"/>
        </w:rPr>
        <w:t xml:space="preserve"> </w:t>
      </w:r>
      <w:r w:rsidRPr="007B112A">
        <w:rPr>
          <w:rStyle w:val="Emphasis"/>
          <w:highlight w:val="cyan"/>
        </w:rPr>
        <w:t>equally severe signs</w:t>
      </w:r>
      <w:r w:rsidRPr="007B112A">
        <w:rPr>
          <w:sz w:val="14"/>
        </w:rPr>
        <w:t xml:space="preserve"> </w:t>
      </w:r>
      <w:r w:rsidRPr="007B112A">
        <w:rPr>
          <w:rStyle w:val="StyleUnderline"/>
        </w:rPr>
        <w:t>of domestic weakness</w:t>
      </w:r>
      <w:r w:rsidRPr="007B112A">
        <w:rPr>
          <w:sz w:val="14"/>
        </w:rPr>
        <w:t xml:space="preserve">. To bolster flagging support, </w:t>
      </w:r>
      <w:r w:rsidRPr="007B112A">
        <w:rPr>
          <w:rStyle w:val="Emphasis"/>
          <w:highlight w:val="cyan"/>
        </w:rPr>
        <w:t>China</w:t>
      </w:r>
      <w:r w:rsidRPr="007B112A">
        <w:rPr>
          <w:sz w:val="14"/>
        </w:rPr>
        <w:t xml:space="preserve">’s government </w:t>
      </w:r>
      <w:r w:rsidRPr="007B112A">
        <w:rPr>
          <w:rStyle w:val="StyleUnderline"/>
        </w:rPr>
        <w:t>relies on</w:t>
      </w:r>
      <w:r w:rsidRPr="007B112A">
        <w:rPr>
          <w:sz w:val="14"/>
        </w:rPr>
        <w:t xml:space="preserve"> </w:t>
      </w:r>
      <w:r w:rsidRPr="007B112A">
        <w:rPr>
          <w:rStyle w:val="Emphasis"/>
        </w:rPr>
        <w:t>relentless</w:t>
      </w:r>
      <w:r w:rsidRPr="007B112A">
        <w:rPr>
          <w:sz w:val="14"/>
        </w:rPr>
        <w:t xml:space="preserve"> </w:t>
      </w:r>
      <w:r w:rsidRPr="007B112A">
        <w:rPr>
          <w:rStyle w:val="StyleUnderline"/>
        </w:rPr>
        <w:t>repression and indoctrination</w:t>
      </w:r>
      <w:r w:rsidRPr="007B112A">
        <w:rPr>
          <w:sz w:val="14"/>
        </w:rPr>
        <w:t xml:space="preserve">. Despite these efforts, </w:t>
      </w:r>
      <w:r w:rsidRPr="007B112A">
        <w:rPr>
          <w:rStyle w:val="StyleUnderline"/>
        </w:rPr>
        <w:t xml:space="preserve">public </w:t>
      </w:r>
      <w:r w:rsidRPr="007B112A">
        <w:rPr>
          <w:rStyle w:val="StyleUnderline"/>
          <w:highlight w:val="cyan"/>
        </w:rPr>
        <w:t>support</w:t>
      </w:r>
      <w:r w:rsidRPr="007B112A">
        <w:rPr>
          <w:sz w:val="14"/>
        </w:rPr>
        <w:t xml:space="preserve"> </w:t>
      </w:r>
      <w:r w:rsidRPr="007B112A">
        <w:rPr>
          <w:rStyle w:val="Emphasis"/>
        </w:rPr>
        <w:t>hovers</w:t>
      </w:r>
      <w:r w:rsidRPr="007B112A">
        <w:rPr>
          <w:sz w:val="14"/>
        </w:rPr>
        <w:t xml:space="preserve"> around 50-70 percent </w:t>
      </w:r>
      <w:r w:rsidRPr="007B112A">
        <w:rPr>
          <w:rStyle w:val="StyleUnderline"/>
        </w:rPr>
        <w:t xml:space="preserve">and is likely </w:t>
      </w:r>
      <w:r w:rsidRPr="007B112A">
        <w:rPr>
          <w:rStyle w:val="StyleUnderline"/>
          <w:highlight w:val="cyan"/>
        </w:rPr>
        <w:t>falling as</w:t>
      </w:r>
      <w:r w:rsidRPr="007B112A">
        <w:rPr>
          <w:rStyle w:val="StyleUnderline"/>
        </w:rPr>
        <w:t xml:space="preserve"> the</w:t>
      </w:r>
      <w:r w:rsidRPr="007B112A">
        <w:rPr>
          <w:sz w:val="14"/>
        </w:rPr>
        <w:t xml:space="preserve"> </w:t>
      </w:r>
      <w:r w:rsidRPr="007B112A">
        <w:rPr>
          <w:rStyle w:val="Emphasis"/>
          <w:highlight w:val="cyan"/>
        </w:rPr>
        <w:t>econ</w:t>
      </w:r>
      <w:r w:rsidRPr="007B112A">
        <w:rPr>
          <w:rStyle w:val="Emphasis"/>
        </w:rPr>
        <w:t xml:space="preserve">omy </w:t>
      </w:r>
      <w:r w:rsidRPr="007B112A">
        <w:rPr>
          <w:rStyle w:val="Emphasis"/>
          <w:highlight w:val="cyan"/>
        </w:rPr>
        <w:t>decelerates</w:t>
      </w:r>
      <w:r w:rsidRPr="007B112A">
        <w:rPr>
          <w:sz w:val="14"/>
        </w:rPr>
        <w:t xml:space="preserve">, </w:t>
      </w:r>
      <w:r w:rsidRPr="007B112A">
        <w:rPr>
          <w:rStyle w:val="Emphasis"/>
        </w:rPr>
        <w:t>prospects dim</w:t>
      </w:r>
      <w:r w:rsidRPr="007B112A">
        <w:rPr>
          <w:sz w:val="14"/>
        </w:rPr>
        <w:t xml:space="preserve">, </w:t>
      </w:r>
      <w:r w:rsidRPr="007B112A">
        <w:rPr>
          <w:rStyle w:val="StyleUnderline"/>
          <w:highlight w:val="cyan"/>
        </w:rPr>
        <w:t>and</w:t>
      </w:r>
      <w:r w:rsidRPr="007B112A">
        <w:rPr>
          <w:rStyle w:val="StyleUnderline"/>
        </w:rPr>
        <w:t xml:space="preserve"> problems of</w:t>
      </w:r>
      <w:r w:rsidRPr="007B112A">
        <w:rPr>
          <w:sz w:val="14"/>
        </w:rPr>
        <w:t xml:space="preserve"> </w:t>
      </w:r>
      <w:r w:rsidRPr="007B112A">
        <w:rPr>
          <w:rStyle w:val="Emphasis"/>
          <w:highlight w:val="cyan"/>
        </w:rPr>
        <w:t>corruption</w:t>
      </w:r>
      <w:r w:rsidRPr="007B112A">
        <w:rPr>
          <w:sz w:val="14"/>
        </w:rPr>
        <w:t xml:space="preserve"> </w:t>
      </w:r>
      <w:r w:rsidRPr="007B112A">
        <w:rPr>
          <w:rStyle w:val="StyleUnderline"/>
        </w:rPr>
        <w:t>and</w:t>
      </w:r>
      <w:r w:rsidRPr="007B112A">
        <w:rPr>
          <w:sz w:val="14"/>
        </w:rPr>
        <w:t xml:space="preserve"> </w:t>
      </w:r>
      <w:r w:rsidRPr="007B112A">
        <w:rPr>
          <w:rStyle w:val="Emphasis"/>
        </w:rPr>
        <w:t>malfeasance</w:t>
      </w:r>
      <w:r w:rsidRPr="007B112A">
        <w:rPr>
          <w:sz w:val="14"/>
        </w:rPr>
        <w:t xml:space="preserve"> </w:t>
      </w:r>
      <w:r w:rsidRPr="007B112A">
        <w:rPr>
          <w:rStyle w:val="StyleUnderline"/>
          <w:highlight w:val="cyan"/>
        </w:rPr>
        <w:t>persist</w:t>
      </w:r>
      <w:r w:rsidRPr="007B112A">
        <w:rPr>
          <w:sz w:val="14"/>
        </w:rPr>
        <w:t xml:space="preserve">. </w:t>
      </w:r>
      <w:r w:rsidRPr="007B112A">
        <w:rPr>
          <w:rStyle w:val="StyleUnderline"/>
        </w:rPr>
        <w:t>With a</w:t>
      </w:r>
      <w:r w:rsidRPr="007B112A">
        <w:rPr>
          <w:sz w:val="14"/>
        </w:rPr>
        <w:t xml:space="preserve"> </w:t>
      </w:r>
      <w:r w:rsidRPr="007B112A">
        <w:rPr>
          <w:rStyle w:val="Emphasis"/>
          <w:highlight w:val="cyan"/>
        </w:rPr>
        <w:t>shrinking</w:t>
      </w:r>
      <w:r w:rsidRPr="007B112A">
        <w:rPr>
          <w:sz w:val="14"/>
          <w:highlight w:val="cyan"/>
        </w:rPr>
        <w:t xml:space="preserve"> </w:t>
      </w:r>
      <w:r w:rsidRPr="007B112A">
        <w:rPr>
          <w:rStyle w:val="StyleUnderline"/>
          <w:highlight w:val="cyan"/>
        </w:rPr>
        <w:t>pop</w:t>
      </w:r>
      <w:r w:rsidRPr="007B112A">
        <w:rPr>
          <w:rStyle w:val="StyleUnderline"/>
        </w:rPr>
        <w:t xml:space="preserve">ulation </w:t>
      </w:r>
      <w:r w:rsidRPr="007B112A">
        <w:rPr>
          <w:rStyle w:val="StyleUnderline"/>
          <w:highlight w:val="cyan"/>
        </w:rPr>
        <w:t>and</w:t>
      </w:r>
      <w:r w:rsidRPr="007B112A">
        <w:rPr>
          <w:sz w:val="14"/>
          <w:highlight w:val="cyan"/>
        </w:rPr>
        <w:t xml:space="preserve"> </w:t>
      </w:r>
      <w:r w:rsidRPr="007B112A">
        <w:rPr>
          <w:rStyle w:val="Emphasis"/>
          <w:highlight w:val="cyan"/>
        </w:rPr>
        <w:t>mismanaged</w:t>
      </w:r>
      <w:r w:rsidRPr="007B112A">
        <w:rPr>
          <w:sz w:val="14"/>
          <w:highlight w:val="cyan"/>
        </w:rPr>
        <w:t xml:space="preserve"> </w:t>
      </w:r>
      <w:r w:rsidRPr="007B112A">
        <w:rPr>
          <w:rStyle w:val="StyleUnderline"/>
          <w:highlight w:val="cyan"/>
        </w:rPr>
        <w:t>econ</w:t>
      </w:r>
      <w:r w:rsidRPr="007B112A">
        <w:rPr>
          <w:rStyle w:val="StyleUnderline"/>
        </w:rPr>
        <w:t>omy</w:t>
      </w:r>
      <w:r w:rsidRPr="007B112A">
        <w:rPr>
          <w:sz w:val="14"/>
        </w:rPr>
        <w:t xml:space="preserve">, </w:t>
      </w:r>
      <w:r w:rsidRPr="007B112A">
        <w:rPr>
          <w:rStyle w:val="Emphasis"/>
          <w:highlight w:val="cyan"/>
        </w:rPr>
        <w:t>Russia</w:t>
      </w:r>
      <w:r w:rsidRPr="007B112A">
        <w:rPr>
          <w:sz w:val="14"/>
        </w:rPr>
        <w:t xml:space="preserve"> </w:t>
      </w:r>
      <w:r w:rsidRPr="007B112A">
        <w:rPr>
          <w:rStyle w:val="StyleUnderline"/>
        </w:rPr>
        <w:t>faces a grim future</w:t>
      </w:r>
      <w:r w:rsidRPr="007B112A">
        <w:rPr>
          <w:sz w:val="14"/>
        </w:rPr>
        <w:t xml:space="preserve">. Many have voted with their feet, with </w:t>
      </w:r>
      <w:r w:rsidRPr="007B112A">
        <w:rPr>
          <w:rStyle w:val="StyleUnderline"/>
        </w:rPr>
        <w:t>a million people</w:t>
      </w:r>
      <w:r w:rsidRPr="007B112A">
        <w:rPr>
          <w:sz w:val="14"/>
        </w:rPr>
        <w:t xml:space="preserve"> having </w:t>
      </w:r>
      <w:r w:rsidRPr="007B112A">
        <w:rPr>
          <w:rStyle w:val="Emphasis"/>
        </w:rPr>
        <w:t>fled the country</w:t>
      </w:r>
      <w:r w:rsidRPr="007B112A">
        <w:rPr>
          <w:sz w:val="14"/>
        </w:rPr>
        <w:t xml:space="preserve"> </w:t>
      </w:r>
      <w:r w:rsidRPr="007B112A">
        <w:rPr>
          <w:rStyle w:val="StyleUnderline"/>
        </w:rPr>
        <w:t>since the war against Ukraine began</w:t>
      </w:r>
      <w:r w:rsidRPr="007B112A">
        <w:rPr>
          <w:sz w:val="14"/>
        </w:rPr>
        <w:t xml:space="preserve">. </w:t>
      </w:r>
      <w:r w:rsidRPr="007B112A">
        <w:rPr>
          <w:rStyle w:val="Emphasis"/>
          <w:highlight w:val="cyan"/>
        </w:rPr>
        <w:t>Iran</w:t>
      </w:r>
      <w:r w:rsidRPr="007B112A">
        <w:rPr>
          <w:sz w:val="14"/>
        </w:rPr>
        <w:t xml:space="preserve">’s government </w:t>
      </w:r>
      <w:r w:rsidRPr="007B112A">
        <w:rPr>
          <w:rStyle w:val="StyleUnderline"/>
        </w:rPr>
        <w:t>remains</w:t>
      </w:r>
      <w:r w:rsidRPr="007B112A">
        <w:rPr>
          <w:sz w:val="14"/>
        </w:rPr>
        <w:t xml:space="preserve"> </w:t>
      </w:r>
      <w:r w:rsidRPr="007B112A">
        <w:rPr>
          <w:rStyle w:val="Emphasis"/>
          <w:highlight w:val="cyan"/>
        </w:rPr>
        <w:t>deeply unpopular</w:t>
      </w:r>
      <w:r w:rsidRPr="007B112A">
        <w:rPr>
          <w:sz w:val="14"/>
          <w:highlight w:val="cyan"/>
        </w:rPr>
        <w:t xml:space="preserve"> </w:t>
      </w:r>
      <w:r w:rsidRPr="007B112A">
        <w:rPr>
          <w:rStyle w:val="StyleUnderline"/>
          <w:highlight w:val="cyan"/>
        </w:rPr>
        <w:t>and</w:t>
      </w:r>
      <w:r w:rsidRPr="007B112A">
        <w:rPr>
          <w:rStyle w:val="StyleUnderline"/>
        </w:rPr>
        <w:t xml:space="preserve"> has resorted to</w:t>
      </w:r>
      <w:r w:rsidRPr="007B112A">
        <w:rPr>
          <w:sz w:val="14"/>
        </w:rPr>
        <w:t xml:space="preserve"> </w:t>
      </w:r>
      <w:r w:rsidRPr="007B112A">
        <w:rPr>
          <w:rStyle w:val="Emphasis"/>
        </w:rPr>
        <w:t>brutal violence</w:t>
      </w:r>
      <w:r w:rsidRPr="007B112A">
        <w:rPr>
          <w:sz w:val="14"/>
        </w:rPr>
        <w:t xml:space="preserve"> </w:t>
      </w:r>
      <w:r w:rsidRPr="007B112A">
        <w:rPr>
          <w:rStyle w:val="StyleUnderline"/>
        </w:rPr>
        <w:t xml:space="preserve">to suppress </w:t>
      </w:r>
      <w:r w:rsidRPr="007B112A">
        <w:rPr>
          <w:rStyle w:val="StyleUnderline"/>
          <w:highlight w:val="cyan"/>
        </w:rPr>
        <w:t>waves of</w:t>
      </w:r>
      <w:r w:rsidRPr="007B112A">
        <w:rPr>
          <w:rStyle w:val="StyleUnderline"/>
        </w:rPr>
        <w:t xml:space="preserve"> popular </w:t>
      </w:r>
      <w:r w:rsidRPr="007B112A">
        <w:rPr>
          <w:rStyle w:val="StyleUnderline"/>
          <w:highlight w:val="cyan"/>
        </w:rPr>
        <w:t>protests</w:t>
      </w:r>
      <w:r w:rsidRPr="007B112A">
        <w:rPr>
          <w:sz w:val="14"/>
        </w:rPr>
        <w:t>.</w:t>
      </w:r>
    </w:p>
    <w:p w14:paraId="6F4BF987" w14:textId="77777777" w:rsidR="007946B8" w:rsidRPr="007B112A" w:rsidRDefault="007946B8" w:rsidP="007946B8">
      <w:pPr>
        <w:rPr>
          <w:sz w:val="14"/>
        </w:rPr>
      </w:pPr>
      <w:r w:rsidRPr="007B112A">
        <w:rPr>
          <w:sz w:val="14"/>
        </w:rPr>
        <w:t xml:space="preserve">The </w:t>
      </w:r>
      <w:r w:rsidRPr="007B112A">
        <w:rPr>
          <w:rStyle w:val="StyleUnderline"/>
        </w:rPr>
        <w:t>fragile level of public support renders</w:t>
      </w:r>
      <w:r w:rsidRPr="007B112A">
        <w:rPr>
          <w:sz w:val="14"/>
        </w:rPr>
        <w:t xml:space="preserve"> </w:t>
      </w:r>
      <w:r w:rsidRPr="007B112A">
        <w:rPr>
          <w:rStyle w:val="Emphasis"/>
        </w:rPr>
        <w:t>mass mobilization</w:t>
      </w:r>
      <w:r w:rsidRPr="007B112A">
        <w:rPr>
          <w:sz w:val="14"/>
        </w:rPr>
        <w:t xml:space="preserve"> </w:t>
      </w:r>
      <w:r w:rsidRPr="007B112A">
        <w:rPr>
          <w:rStyle w:val="StyleUnderline"/>
        </w:rPr>
        <w:t>strategies</w:t>
      </w:r>
      <w:r w:rsidRPr="007B112A">
        <w:rPr>
          <w:sz w:val="14"/>
        </w:rPr>
        <w:t xml:space="preserve">, which leaders at the height of the industrial age practiced, </w:t>
      </w:r>
      <w:r w:rsidRPr="007B112A">
        <w:rPr>
          <w:rStyle w:val="StyleUnderline"/>
        </w:rPr>
        <w:t>nearly</w:t>
      </w:r>
      <w:r w:rsidRPr="007B112A">
        <w:rPr>
          <w:sz w:val="14"/>
        </w:rPr>
        <w:t xml:space="preserve"> </w:t>
      </w:r>
      <w:r w:rsidRPr="007B112A">
        <w:rPr>
          <w:rStyle w:val="Emphasis"/>
        </w:rPr>
        <w:t>impossible</w:t>
      </w:r>
      <w:r w:rsidRPr="007B112A">
        <w:rPr>
          <w:sz w:val="14"/>
        </w:rPr>
        <w:t>. In World War II, for example, the United States and its allies, including the Soviet Union and the United Kingdom, maintained defense budgets equal to 40 percent of GDP or higher. These expenses were paid for with massive tax increases, especially for those with large incomes. National conscription involving 10-20 percent of the male population swelled armies and enabled them to fight for years on end despite incurring staggering casualties. By contrast, U.S. defense spending peaked at just over 6 percent of GDP during the “global war on terror” following the devastating attacks of September 11. Russian military spending has also peaked at around 6 percent of GDP. Neither country conscripted its citizens in their respective wars. The U.S. military rotated troops back to the Iraq and Afghan theaters after brief respites at home. And despite claiming that the current war in Ukraine is a fight for “Russia’s survival,” Moscow has replenished military losses with convicts as well as poor foreigners drawn by the promise of lavish payouts in the event of a soldier’s death. Aware of the fragility of public support, contemporary countries at war have generally kept taxes low, ensured a steady flow of consumer goods, and placed the burden of warfighting on a tiny minority.</w:t>
      </w:r>
    </w:p>
    <w:p w14:paraId="50B09233" w14:textId="77777777" w:rsidR="007946B8" w:rsidRPr="007B112A" w:rsidRDefault="007946B8" w:rsidP="007946B8">
      <w:pPr>
        <w:rPr>
          <w:sz w:val="14"/>
        </w:rPr>
      </w:pPr>
      <w:r w:rsidRPr="007B112A">
        <w:rPr>
          <w:rStyle w:val="StyleUnderline"/>
          <w:highlight w:val="cyan"/>
        </w:rPr>
        <w:t>Escalation</w:t>
      </w:r>
      <w:r w:rsidRPr="007B112A">
        <w:rPr>
          <w:rStyle w:val="StyleUnderline"/>
        </w:rPr>
        <w:t xml:space="preserve"> to</w:t>
      </w:r>
      <w:r w:rsidRPr="007B112A">
        <w:rPr>
          <w:sz w:val="14"/>
        </w:rPr>
        <w:t xml:space="preserve"> major </w:t>
      </w:r>
      <w:r w:rsidRPr="007B112A">
        <w:rPr>
          <w:rStyle w:val="StyleUnderline"/>
        </w:rPr>
        <w:t>war</w:t>
      </w:r>
      <w:r w:rsidRPr="007B112A">
        <w:rPr>
          <w:sz w:val="14"/>
        </w:rPr>
        <w:t xml:space="preserve"> </w:t>
      </w:r>
      <w:r w:rsidRPr="007B112A">
        <w:rPr>
          <w:rStyle w:val="Emphasis"/>
        </w:rPr>
        <w:t>accordingly</w:t>
      </w:r>
      <w:r w:rsidRPr="007B112A">
        <w:rPr>
          <w:sz w:val="14"/>
        </w:rPr>
        <w:t xml:space="preserve"> </w:t>
      </w:r>
      <w:r w:rsidRPr="007B112A">
        <w:rPr>
          <w:rStyle w:val="StyleUnderline"/>
          <w:highlight w:val="cyan"/>
        </w:rPr>
        <w:t>looks</w:t>
      </w:r>
      <w:r w:rsidRPr="007B112A">
        <w:rPr>
          <w:rStyle w:val="StyleUnderline"/>
        </w:rPr>
        <w:t xml:space="preserve"> less and </w:t>
      </w:r>
      <w:r w:rsidRPr="007B112A">
        <w:rPr>
          <w:rStyle w:val="StyleUnderline"/>
          <w:highlight w:val="cyan"/>
        </w:rPr>
        <w:t>less likely</w:t>
      </w:r>
      <w:r w:rsidRPr="007B112A">
        <w:rPr>
          <w:sz w:val="14"/>
        </w:rPr>
        <w:t xml:space="preserve">. </w:t>
      </w:r>
      <w:r w:rsidRPr="007B112A">
        <w:rPr>
          <w:rStyle w:val="StyleUnderline"/>
        </w:rPr>
        <w:t>Geopolitical struggle</w:t>
      </w:r>
      <w:r w:rsidRPr="007B112A">
        <w:rPr>
          <w:sz w:val="14"/>
        </w:rPr>
        <w:t xml:space="preserve"> will </w:t>
      </w:r>
      <w:r w:rsidRPr="007B112A">
        <w:rPr>
          <w:rStyle w:val="StyleUnderline"/>
        </w:rPr>
        <w:t>likely take a form</w:t>
      </w:r>
      <w:r w:rsidRPr="007B112A">
        <w:rPr>
          <w:sz w:val="14"/>
        </w:rPr>
        <w:t xml:space="preserve"> </w:t>
      </w:r>
      <w:r w:rsidRPr="007B112A">
        <w:rPr>
          <w:rStyle w:val="Emphasis"/>
        </w:rPr>
        <w:t>different</w:t>
      </w:r>
      <w:r w:rsidRPr="007B112A">
        <w:rPr>
          <w:sz w:val="14"/>
        </w:rPr>
        <w:t xml:space="preserve"> </w:t>
      </w:r>
      <w:r w:rsidRPr="007B112A">
        <w:rPr>
          <w:rStyle w:val="StyleUnderline"/>
        </w:rPr>
        <w:t>from recent world wars</w:t>
      </w:r>
      <w:r w:rsidRPr="007B112A">
        <w:rPr>
          <w:sz w:val="14"/>
        </w:rPr>
        <w:t>. Key differences could include the following:</w:t>
      </w:r>
    </w:p>
    <w:p w14:paraId="20E58692" w14:textId="77777777" w:rsidR="007946B8" w:rsidRPr="007B112A" w:rsidRDefault="007946B8" w:rsidP="007946B8">
      <w:pPr>
        <w:rPr>
          <w:sz w:val="14"/>
        </w:rPr>
      </w:pPr>
      <w:r w:rsidRPr="007B112A">
        <w:rPr>
          <w:sz w:val="14"/>
        </w:rPr>
        <w:t xml:space="preserve">First, </w:t>
      </w:r>
      <w:r w:rsidRPr="007B112A">
        <w:rPr>
          <w:rStyle w:val="StyleUnderline"/>
        </w:rPr>
        <w:t>only a</w:t>
      </w:r>
      <w:r w:rsidRPr="007B112A">
        <w:rPr>
          <w:sz w:val="14"/>
        </w:rPr>
        <w:t xml:space="preserve"> </w:t>
      </w:r>
      <w:r w:rsidRPr="007B112A">
        <w:rPr>
          <w:rStyle w:val="Emphasis"/>
        </w:rPr>
        <w:t>small minority</w:t>
      </w:r>
      <w:r w:rsidRPr="007B112A">
        <w:rPr>
          <w:sz w:val="14"/>
        </w:rPr>
        <w:t xml:space="preserve"> </w:t>
      </w:r>
      <w:r w:rsidRPr="007B112A">
        <w:rPr>
          <w:rStyle w:val="StyleUnderline"/>
        </w:rPr>
        <w:t>of the population may be involved</w:t>
      </w:r>
      <w:r w:rsidRPr="007B112A">
        <w:rPr>
          <w:sz w:val="14"/>
        </w:rPr>
        <w:t xml:space="preserve"> in the contests. The vast majority of the population in each country will remain disengaged or offer, at most, passive support. They may support a military operation, but only so long as they do not have to sacrifice anything for it. About 80 percent of the U.S. public initially backed the wars in Iraq and Afghanistan. However, opposition to conscription or higher taxes to fund the war remained so strong that the U.S. government never brought them up.</w:t>
      </w:r>
    </w:p>
    <w:p w14:paraId="206852ED" w14:textId="77777777" w:rsidR="007946B8" w:rsidRPr="007B112A" w:rsidRDefault="007946B8" w:rsidP="007946B8">
      <w:pPr>
        <w:rPr>
          <w:sz w:val="14"/>
        </w:rPr>
      </w:pPr>
      <w:r w:rsidRPr="007B112A">
        <w:rPr>
          <w:sz w:val="14"/>
        </w:rPr>
        <w:t>Similarly, the Russian public has expressed strong support for the war in Ukraine, but so long as it costs them little. Aware of the fragility of the support, Moscow has carried out limited conscription, mainly drawing from poorer minority regions, while largely sparing the politically important ethnic Russian population. Nor has Putin risked a general war tax on the public. The tenuousness of the public’s support places hard constraints on the ability of governments to scale up competitive efforts or sustain high-intensity war.</w:t>
      </w:r>
    </w:p>
    <w:p w14:paraId="5D42174D" w14:textId="77777777" w:rsidR="007946B8" w:rsidRPr="007B112A" w:rsidRDefault="007946B8" w:rsidP="007946B8">
      <w:pPr>
        <w:rPr>
          <w:sz w:val="14"/>
        </w:rPr>
      </w:pPr>
      <w:r w:rsidRPr="007B112A">
        <w:rPr>
          <w:sz w:val="14"/>
        </w:rPr>
        <w:t xml:space="preserve">Second, </w:t>
      </w:r>
      <w:r w:rsidRPr="007B112A">
        <w:rPr>
          <w:rStyle w:val="StyleUnderline"/>
        </w:rPr>
        <w:t>weak and divided public support could become a</w:t>
      </w:r>
      <w:r w:rsidRPr="007B112A">
        <w:rPr>
          <w:sz w:val="14"/>
        </w:rPr>
        <w:t xml:space="preserve"> </w:t>
      </w:r>
      <w:r w:rsidRPr="007B112A">
        <w:rPr>
          <w:rStyle w:val="Emphasis"/>
        </w:rPr>
        <w:t>persistent</w:t>
      </w:r>
      <w:r w:rsidRPr="007B112A">
        <w:rPr>
          <w:sz w:val="14"/>
        </w:rPr>
        <w:t xml:space="preserve"> </w:t>
      </w:r>
      <w:r w:rsidRPr="007B112A">
        <w:rPr>
          <w:rStyle w:val="StyleUnderline"/>
        </w:rPr>
        <w:t>feature of the contest</w:t>
      </w:r>
      <w:r w:rsidRPr="007B112A">
        <w:rPr>
          <w:sz w:val="14"/>
        </w:rPr>
        <w:t xml:space="preserve">. In the United States, political opposition to support for Israel has soared as Palestinian casualties mounted in the face of bloody Israeli offensives. In Congress, Democrats have been deeply divided over the conflict, with some demanding more support for Palestine while others insist on longstanding obligations to Israel. Political opposition to U.S. support for Ukraine has increased as well. Some lawmakers have balked at the cost of U.S. defense support, which has exceeded $43 billion. Others have demanded more resources be spent on domestic security needs, such as the nation’s southern border. </w:t>
      </w:r>
    </w:p>
    <w:p w14:paraId="4B84D092" w14:textId="77777777" w:rsidR="007946B8" w:rsidRPr="007B112A" w:rsidRDefault="007946B8" w:rsidP="007946B8">
      <w:pPr>
        <w:rPr>
          <w:sz w:val="14"/>
        </w:rPr>
      </w:pPr>
      <w:r w:rsidRPr="007B112A">
        <w:rPr>
          <w:sz w:val="14"/>
        </w:rPr>
        <w:t>Nor is the problem confined to the United States. Although harder to see because of their authoritarian politics, America’s rivals face their own problems of divided and weak support for war. All have overseen extensive repression to control expressions of discontent, but signs of opposition still appear. Russian extremist militia groups have attacked their own military, and the neo-Nazi Freedom of Russia militia group openly advocates the overthrow of Vladimir Putin’s government. Opposition to Iran’s foreign policies has grown in ethnic minority regions that sympathize with the targets of Iran’s proxy wars. In December 2023, for example, a group of Iranian Jewish hackers shut down 70 percent of Iran’s petrol stations.</w:t>
      </w:r>
    </w:p>
    <w:p w14:paraId="41424496" w14:textId="77777777" w:rsidR="007946B8" w:rsidRPr="007B112A" w:rsidRDefault="007946B8" w:rsidP="007946B8">
      <w:pPr>
        <w:rPr>
          <w:sz w:val="14"/>
        </w:rPr>
      </w:pPr>
      <w:r w:rsidRPr="007B112A">
        <w:rPr>
          <w:sz w:val="14"/>
        </w:rPr>
        <w:t xml:space="preserve">Outside of occasional terror attacks in ethnic minority regions like Xinjiang, China has experienced lower levels of opposition to its foreign policy, but that is mainly due to the fact that the country is not involved in any war. However, </w:t>
      </w:r>
      <w:r w:rsidRPr="007B112A">
        <w:rPr>
          <w:rStyle w:val="StyleUnderline"/>
        </w:rPr>
        <w:t>support for</w:t>
      </w:r>
      <w:r w:rsidRPr="007B112A">
        <w:rPr>
          <w:sz w:val="14"/>
        </w:rPr>
        <w:t xml:space="preserve"> militarily </w:t>
      </w:r>
      <w:r w:rsidRPr="007B112A">
        <w:rPr>
          <w:rStyle w:val="Emphasis"/>
        </w:rPr>
        <w:t>aggressive</w:t>
      </w:r>
      <w:r w:rsidRPr="007B112A">
        <w:rPr>
          <w:sz w:val="14"/>
        </w:rPr>
        <w:t xml:space="preserve"> </w:t>
      </w:r>
      <w:r w:rsidRPr="007B112A">
        <w:rPr>
          <w:rStyle w:val="StyleUnderline"/>
        </w:rPr>
        <w:t>policies remains low</w:t>
      </w:r>
      <w:r w:rsidRPr="007B112A">
        <w:rPr>
          <w:sz w:val="14"/>
        </w:rPr>
        <w:t xml:space="preserve">. Despite the popularity of Taiwan’s unification, for example, </w:t>
      </w:r>
      <w:r w:rsidRPr="007B112A">
        <w:rPr>
          <w:rStyle w:val="StyleUnderline"/>
        </w:rPr>
        <w:t>the</w:t>
      </w:r>
      <w:r w:rsidRPr="007B112A">
        <w:rPr>
          <w:sz w:val="14"/>
        </w:rPr>
        <w:t xml:space="preserve"> </w:t>
      </w:r>
      <w:r w:rsidRPr="007B112A">
        <w:rPr>
          <w:rStyle w:val="Emphasis"/>
        </w:rPr>
        <w:t>overwhelming majority</w:t>
      </w:r>
      <w:r w:rsidRPr="007B112A">
        <w:rPr>
          <w:sz w:val="14"/>
        </w:rPr>
        <w:t xml:space="preserve"> </w:t>
      </w:r>
      <w:r w:rsidRPr="007B112A">
        <w:rPr>
          <w:rStyle w:val="StyleUnderline"/>
        </w:rPr>
        <w:t>of</w:t>
      </w:r>
      <w:r w:rsidRPr="007B112A">
        <w:rPr>
          <w:sz w:val="14"/>
        </w:rPr>
        <w:t xml:space="preserve"> surveyed </w:t>
      </w:r>
      <w:r w:rsidRPr="007B112A">
        <w:rPr>
          <w:rStyle w:val="StyleUnderline"/>
        </w:rPr>
        <w:t>citizens</w:t>
      </w:r>
      <w:r w:rsidRPr="007B112A">
        <w:rPr>
          <w:sz w:val="14"/>
        </w:rPr>
        <w:t xml:space="preserve"> </w:t>
      </w:r>
      <w:r w:rsidRPr="007B112A">
        <w:rPr>
          <w:rStyle w:val="Emphasis"/>
        </w:rPr>
        <w:t>oppose</w:t>
      </w:r>
      <w:r w:rsidRPr="007B112A">
        <w:rPr>
          <w:sz w:val="14"/>
        </w:rPr>
        <w:t xml:space="preserve"> </w:t>
      </w:r>
      <w:r w:rsidRPr="007B112A">
        <w:rPr>
          <w:rStyle w:val="StyleUnderline"/>
        </w:rPr>
        <w:t>war</w:t>
      </w:r>
      <w:r w:rsidRPr="007B112A">
        <w:rPr>
          <w:sz w:val="14"/>
        </w:rPr>
        <w:t xml:space="preserve"> to achieve that goal. Ambivalence to the state’s policies can be seen in the country’s intensifying tensions with the West. Despite the state’s robust backing of Putin, a small online population openly sympathizes with Ukraine. A handful of Chinese citizens have even enlisted in Ukraine’s military to fight against Russia.</w:t>
      </w:r>
    </w:p>
    <w:p w14:paraId="264DF646" w14:textId="77777777" w:rsidR="007946B8" w:rsidRPr="007B112A" w:rsidRDefault="007946B8" w:rsidP="007946B8">
      <w:pPr>
        <w:rPr>
          <w:sz w:val="14"/>
        </w:rPr>
      </w:pPr>
      <w:r w:rsidRPr="007B112A">
        <w:rPr>
          <w:sz w:val="14"/>
        </w:rPr>
        <w:t xml:space="preserve">Third, </w:t>
      </w:r>
      <w:r w:rsidRPr="007B112A">
        <w:rPr>
          <w:rStyle w:val="StyleUnderline"/>
        </w:rPr>
        <w:t>governments</w:t>
      </w:r>
      <w:r w:rsidRPr="007B112A">
        <w:rPr>
          <w:sz w:val="14"/>
        </w:rPr>
        <w:t xml:space="preserve"> will </w:t>
      </w:r>
      <w:r w:rsidRPr="007B112A">
        <w:rPr>
          <w:rStyle w:val="StyleUnderline"/>
        </w:rPr>
        <w:t>face a</w:t>
      </w:r>
      <w:r w:rsidRPr="007B112A">
        <w:rPr>
          <w:sz w:val="14"/>
        </w:rPr>
        <w:t xml:space="preserve"> </w:t>
      </w:r>
      <w:r w:rsidRPr="007B112A">
        <w:rPr>
          <w:rStyle w:val="Emphasis"/>
          <w:highlight w:val="cyan"/>
        </w:rPr>
        <w:t>strong</w:t>
      </w:r>
      <w:r w:rsidRPr="007B112A">
        <w:rPr>
          <w:sz w:val="14"/>
          <w:highlight w:val="cyan"/>
        </w:rPr>
        <w:t xml:space="preserve"> </w:t>
      </w:r>
      <w:r w:rsidRPr="007B112A">
        <w:rPr>
          <w:rStyle w:val="StyleUnderline"/>
          <w:highlight w:val="cyan"/>
        </w:rPr>
        <w:t>incentive to fight</w:t>
      </w:r>
      <w:r w:rsidRPr="007B112A">
        <w:rPr>
          <w:rStyle w:val="StyleUnderline"/>
        </w:rPr>
        <w:t xml:space="preserve"> wars</w:t>
      </w:r>
      <w:r w:rsidRPr="007B112A">
        <w:rPr>
          <w:sz w:val="14"/>
        </w:rPr>
        <w:t xml:space="preserve"> </w:t>
      </w:r>
      <w:r w:rsidRPr="007B112A">
        <w:rPr>
          <w:rStyle w:val="Emphasis"/>
          <w:highlight w:val="cyan"/>
        </w:rPr>
        <w:t>on the cheap</w:t>
      </w:r>
      <w:r w:rsidRPr="007B112A">
        <w:rPr>
          <w:sz w:val="14"/>
        </w:rPr>
        <w:t xml:space="preserve">. </w:t>
      </w:r>
      <w:r w:rsidRPr="007B112A">
        <w:rPr>
          <w:rStyle w:val="StyleUnderline"/>
        </w:rPr>
        <w:t>Due to their</w:t>
      </w:r>
      <w:r w:rsidRPr="007B112A">
        <w:rPr>
          <w:sz w:val="14"/>
        </w:rPr>
        <w:t xml:space="preserve"> </w:t>
      </w:r>
      <w:r w:rsidRPr="007B112A">
        <w:rPr>
          <w:rStyle w:val="Emphasis"/>
        </w:rPr>
        <w:t>inability</w:t>
      </w:r>
      <w:r w:rsidRPr="007B112A">
        <w:rPr>
          <w:sz w:val="14"/>
        </w:rPr>
        <w:t xml:space="preserve"> </w:t>
      </w:r>
      <w:r w:rsidRPr="007B112A">
        <w:rPr>
          <w:rStyle w:val="StyleUnderline"/>
        </w:rPr>
        <w:t>to mobilize</w:t>
      </w:r>
      <w:r w:rsidRPr="007B112A">
        <w:rPr>
          <w:sz w:val="14"/>
        </w:rPr>
        <w:t xml:space="preserve"> the nation’s </w:t>
      </w:r>
      <w:r w:rsidRPr="007B112A">
        <w:rPr>
          <w:rStyle w:val="StyleUnderline"/>
        </w:rPr>
        <w:t>resources and populations, states may find sustaining</w:t>
      </w:r>
      <w:r w:rsidRPr="007B112A">
        <w:rPr>
          <w:sz w:val="14"/>
        </w:rPr>
        <w:t xml:space="preserve"> </w:t>
      </w:r>
      <w:r w:rsidRPr="007B112A">
        <w:rPr>
          <w:rStyle w:val="Emphasis"/>
        </w:rPr>
        <w:t>high-intensity war</w:t>
      </w:r>
      <w:r w:rsidRPr="007B112A">
        <w:rPr>
          <w:sz w:val="14"/>
        </w:rPr>
        <w:t xml:space="preserve"> </w:t>
      </w:r>
      <w:r w:rsidRPr="007B112A">
        <w:rPr>
          <w:rStyle w:val="StyleUnderline"/>
        </w:rPr>
        <w:t>especially difficult</w:t>
      </w:r>
      <w:r w:rsidRPr="007B112A">
        <w:rPr>
          <w:sz w:val="14"/>
        </w:rPr>
        <w:t xml:space="preserve">. After extensive preparation, Russia launched a major invasion of Ukraine. Still, its inability to mobilize resources has left it dependent on conscripted minorities, convicts, and foreigners for recruits and gas sales to fund operations. Incapable of transitioning to a war economy, Moscow has had to purchase arms and ammunition from former clients such as North Korea and Iran. Similarly, the United States withdrew from Iraq and Afghanistan in part due to political controversies over the costs of the operations. </w:t>
      </w:r>
    </w:p>
    <w:p w14:paraId="17EDB5B9" w14:textId="77777777" w:rsidR="007946B8" w:rsidRPr="007B112A" w:rsidRDefault="007946B8" w:rsidP="007946B8">
      <w:pPr>
        <w:rPr>
          <w:sz w:val="14"/>
        </w:rPr>
      </w:pPr>
      <w:r w:rsidRPr="007B112A">
        <w:rPr>
          <w:sz w:val="14"/>
        </w:rPr>
        <w:t xml:space="preserve">Instead of high-intensity wars, </w:t>
      </w:r>
      <w:r w:rsidRPr="007B112A">
        <w:rPr>
          <w:rStyle w:val="StyleUnderline"/>
        </w:rPr>
        <w:t>countries may find</w:t>
      </w:r>
      <w:r w:rsidRPr="007B112A">
        <w:rPr>
          <w:sz w:val="14"/>
        </w:rPr>
        <w:t xml:space="preserve"> </w:t>
      </w:r>
      <w:r w:rsidRPr="007B112A">
        <w:rPr>
          <w:rStyle w:val="Emphasis"/>
        </w:rPr>
        <w:t>proxy</w:t>
      </w:r>
      <w:r w:rsidRPr="007B112A">
        <w:rPr>
          <w:sz w:val="14"/>
        </w:rPr>
        <w:t xml:space="preserve">, </w:t>
      </w:r>
      <w:r w:rsidRPr="007B112A">
        <w:rPr>
          <w:rStyle w:val="Emphasis"/>
        </w:rPr>
        <w:t>info</w:t>
      </w:r>
      <w:r w:rsidRPr="007B112A">
        <w:rPr>
          <w:sz w:val="14"/>
        </w:rPr>
        <w:t xml:space="preserve">rmation, cyber, </w:t>
      </w:r>
      <w:r w:rsidRPr="007B112A">
        <w:rPr>
          <w:rStyle w:val="StyleUnderline"/>
        </w:rPr>
        <w:t>and</w:t>
      </w:r>
      <w:r w:rsidRPr="007B112A">
        <w:rPr>
          <w:sz w:val="14"/>
        </w:rPr>
        <w:t xml:space="preserve"> </w:t>
      </w:r>
      <w:r w:rsidRPr="007B112A">
        <w:rPr>
          <w:rStyle w:val="Emphasis"/>
        </w:rPr>
        <w:t>econ</w:t>
      </w:r>
      <w:r w:rsidRPr="007B112A">
        <w:rPr>
          <w:sz w:val="14"/>
        </w:rPr>
        <w:t xml:space="preserve">omic </w:t>
      </w:r>
      <w:r w:rsidRPr="007B112A">
        <w:rPr>
          <w:rStyle w:val="StyleUnderline"/>
        </w:rPr>
        <w:t>warfare</w:t>
      </w:r>
      <w:r w:rsidRPr="007B112A">
        <w:rPr>
          <w:sz w:val="14"/>
        </w:rPr>
        <w:t xml:space="preserve"> </w:t>
      </w:r>
      <w:r w:rsidRPr="007B112A">
        <w:rPr>
          <w:rStyle w:val="Emphasis"/>
        </w:rPr>
        <w:t>more attractive ways</w:t>
      </w:r>
      <w:r w:rsidRPr="007B112A">
        <w:rPr>
          <w:sz w:val="14"/>
        </w:rPr>
        <w:t xml:space="preserve"> </w:t>
      </w:r>
      <w:r w:rsidRPr="007B112A">
        <w:rPr>
          <w:rStyle w:val="StyleUnderline"/>
        </w:rPr>
        <w:t>to sustain pressure on their adversaries</w:t>
      </w:r>
      <w:r w:rsidRPr="007B112A">
        <w:rPr>
          <w:sz w:val="14"/>
        </w:rPr>
        <w:t xml:space="preserve">. Proxy wars </w:t>
      </w:r>
      <w:r w:rsidRPr="007B112A">
        <w:rPr>
          <w:rStyle w:val="StyleUnderline"/>
        </w:rPr>
        <w:t>offer the</w:t>
      </w:r>
      <w:r w:rsidRPr="007B112A">
        <w:rPr>
          <w:sz w:val="14"/>
        </w:rPr>
        <w:t xml:space="preserve"> potential </w:t>
      </w:r>
      <w:r w:rsidRPr="007B112A">
        <w:rPr>
          <w:rStyle w:val="StyleUnderline"/>
        </w:rPr>
        <w:t>advantage of bleeding a rival</w:t>
      </w:r>
      <w:r w:rsidRPr="007B112A">
        <w:rPr>
          <w:sz w:val="14"/>
        </w:rPr>
        <w:t xml:space="preserve"> </w:t>
      </w:r>
      <w:r w:rsidRPr="007B112A">
        <w:rPr>
          <w:rStyle w:val="Emphasis"/>
          <w:highlight w:val="cyan"/>
        </w:rPr>
        <w:t>without</w:t>
      </w:r>
      <w:r w:rsidRPr="007B112A">
        <w:rPr>
          <w:sz w:val="14"/>
          <w:highlight w:val="cyan"/>
        </w:rPr>
        <w:t xml:space="preserve"> </w:t>
      </w:r>
      <w:r w:rsidRPr="007B112A">
        <w:rPr>
          <w:rStyle w:val="StyleUnderline"/>
          <w:highlight w:val="cyan"/>
        </w:rPr>
        <w:t>risking</w:t>
      </w:r>
      <w:r w:rsidRPr="007B112A">
        <w:rPr>
          <w:rStyle w:val="StyleUnderline"/>
        </w:rPr>
        <w:t xml:space="preserve"> high </w:t>
      </w:r>
      <w:r w:rsidRPr="007B112A">
        <w:rPr>
          <w:rStyle w:val="StyleUnderline"/>
          <w:highlight w:val="cyan"/>
        </w:rPr>
        <w:t>casualties</w:t>
      </w:r>
      <w:r w:rsidRPr="007B112A">
        <w:rPr>
          <w:sz w:val="14"/>
        </w:rPr>
        <w:t xml:space="preserve"> of one’s own military. The use of contractors, state and non-state allies and partners, and unmanned systems will also likely appeal to governments sensitive to the political perils of military casualties and for their relative cost-effectiveness, as contracts can be terminated as soon as the war ends.</w:t>
      </w:r>
    </w:p>
    <w:p w14:paraId="156128F7" w14:textId="77777777" w:rsidR="007946B8" w:rsidRPr="007B112A" w:rsidRDefault="007946B8" w:rsidP="007946B8">
      <w:pPr>
        <w:rPr>
          <w:sz w:val="14"/>
        </w:rPr>
      </w:pPr>
      <w:r w:rsidRPr="007B112A">
        <w:rPr>
          <w:sz w:val="14"/>
        </w:rPr>
        <w:t>Cyber and information operations could become especially important as well due to both the lower cost and potentially higher payoff of targeting disaffected enemy populations. Conversely, the U.S. government may need to commit more resources to counter adversary information operations. Measures that impose economic hardship could be another way to provoke unrest. Resources that address urgent governance concerns will also be essential to mitigate disaffection and thereby undercut the appeals of enemy governments.</w:t>
      </w:r>
    </w:p>
    <w:p w14:paraId="4B6D4C65" w14:textId="77777777" w:rsidR="007946B8" w:rsidRDefault="007946B8" w:rsidP="007946B8">
      <w:pPr>
        <w:rPr>
          <w:sz w:val="14"/>
        </w:rPr>
      </w:pPr>
      <w:r w:rsidRPr="007B112A">
        <w:rPr>
          <w:sz w:val="14"/>
        </w:rPr>
        <w:t xml:space="preserve">The </w:t>
      </w:r>
      <w:r w:rsidRPr="007B112A">
        <w:rPr>
          <w:rStyle w:val="StyleUnderline"/>
        </w:rPr>
        <w:t xml:space="preserve">need to </w:t>
      </w:r>
      <w:r w:rsidRPr="007B112A">
        <w:rPr>
          <w:rStyle w:val="StyleUnderline"/>
          <w:highlight w:val="cyan"/>
        </w:rPr>
        <w:t>ensure</w:t>
      </w:r>
      <w:r w:rsidRPr="007B112A">
        <w:rPr>
          <w:sz w:val="14"/>
          <w:highlight w:val="cyan"/>
        </w:rPr>
        <w:t xml:space="preserve"> </w:t>
      </w:r>
      <w:r w:rsidRPr="007B112A">
        <w:rPr>
          <w:rStyle w:val="Emphasis"/>
          <w:highlight w:val="cyan"/>
        </w:rPr>
        <w:t>domestic security</w:t>
      </w:r>
      <w:r w:rsidRPr="007B112A">
        <w:rPr>
          <w:sz w:val="14"/>
          <w:highlight w:val="cyan"/>
        </w:rPr>
        <w:t xml:space="preserve"> </w:t>
      </w:r>
      <w:r w:rsidRPr="007B112A">
        <w:rPr>
          <w:rStyle w:val="StyleUnderline"/>
          <w:highlight w:val="cyan"/>
        </w:rPr>
        <w:t>and</w:t>
      </w:r>
      <w:r w:rsidRPr="007B112A">
        <w:rPr>
          <w:sz w:val="14"/>
          <w:highlight w:val="cyan"/>
        </w:rPr>
        <w:t xml:space="preserve"> </w:t>
      </w:r>
      <w:r w:rsidRPr="007B112A">
        <w:rPr>
          <w:rStyle w:val="Emphasis"/>
          <w:highlight w:val="cyan"/>
        </w:rPr>
        <w:t>reduce</w:t>
      </w:r>
      <w:r w:rsidRPr="007B112A">
        <w:rPr>
          <w:rStyle w:val="Emphasis"/>
        </w:rPr>
        <w:t xml:space="preserve"> popular </w:t>
      </w:r>
      <w:r w:rsidRPr="007B112A">
        <w:rPr>
          <w:rStyle w:val="Emphasis"/>
          <w:highlight w:val="cyan"/>
        </w:rPr>
        <w:t>discontent</w:t>
      </w:r>
      <w:r w:rsidRPr="007B112A">
        <w:rPr>
          <w:sz w:val="14"/>
        </w:rPr>
        <w:t xml:space="preserve"> </w:t>
      </w:r>
      <w:r w:rsidRPr="007B112A">
        <w:rPr>
          <w:rStyle w:val="StyleUnderline"/>
        </w:rPr>
        <w:t>while waging conflict with the involvement of only a tiny minority of the population suggests a</w:t>
      </w:r>
      <w:r w:rsidRPr="007B112A">
        <w:rPr>
          <w:sz w:val="14"/>
        </w:rPr>
        <w:t xml:space="preserve"> </w:t>
      </w:r>
      <w:r w:rsidRPr="007B112A">
        <w:rPr>
          <w:rStyle w:val="Emphasis"/>
        </w:rPr>
        <w:t>new</w:t>
      </w:r>
      <w:r w:rsidRPr="007B112A">
        <w:rPr>
          <w:sz w:val="14"/>
        </w:rPr>
        <w:t xml:space="preserve"> mental </w:t>
      </w:r>
      <w:r w:rsidRPr="007B112A">
        <w:rPr>
          <w:rStyle w:val="StyleUnderline"/>
        </w:rPr>
        <w:t>framework will be required</w:t>
      </w:r>
      <w:r w:rsidRPr="007B112A">
        <w:rPr>
          <w:sz w:val="14"/>
        </w:rPr>
        <w:t xml:space="preserve"> for the United States to manage the challenges posed by rival states. It is not too early to begin planning and thinking about how to ensure U.S. security in an era of fragile public support.</w:t>
      </w:r>
    </w:p>
    <w:p w14:paraId="3B188F2A" w14:textId="77777777" w:rsidR="007946B8" w:rsidRPr="007B112A" w:rsidRDefault="007946B8" w:rsidP="007946B8">
      <w:pPr>
        <w:rPr>
          <w:sz w:val="16"/>
        </w:rPr>
      </w:pPr>
    </w:p>
    <w:p w14:paraId="38391B3F" w14:textId="77777777" w:rsidR="007946B8" w:rsidRDefault="007946B8" w:rsidP="007946B8">
      <w:pPr>
        <w:pStyle w:val="Heading2"/>
      </w:pPr>
      <w:r>
        <w:t xml:space="preserve">Democracy </w:t>
      </w:r>
    </w:p>
    <w:p w14:paraId="01D70354" w14:textId="77777777" w:rsidR="007946B8" w:rsidRDefault="007946B8" w:rsidP="007946B8">
      <w:pPr>
        <w:pStyle w:val="Heading3"/>
      </w:pPr>
      <w:r>
        <w:t>Miscalc D---1NC</w:t>
      </w:r>
    </w:p>
    <w:p w14:paraId="30A74CE9" w14:textId="77777777" w:rsidR="007946B8" w:rsidRPr="0078701F" w:rsidRDefault="007946B8" w:rsidP="007946B8">
      <w:pPr>
        <w:pStyle w:val="Heading4"/>
      </w:pPr>
      <w:r>
        <w:t>Miscalc doesn’t go nuclear.</w:t>
      </w:r>
    </w:p>
    <w:p w14:paraId="1D3E649C" w14:textId="77777777" w:rsidR="007946B8" w:rsidRPr="0078701F" w:rsidRDefault="007946B8" w:rsidP="007946B8">
      <w:r w:rsidRPr="0078701F">
        <w:rPr>
          <w:rStyle w:val="Style13ptBold"/>
        </w:rPr>
        <w:t>Tertrais 17</w:t>
      </w:r>
      <w:r>
        <w:t xml:space="preserve"> -- Bruno Tertrais, Doctorate from the Paris Political Science Institute, Deputy Director of the Paris-based Fondation pour la Recherche Strategique. [“On the Brink”—Really? Revisiting Nuclear Close Calls Since 1945, The Washington Quarterly, 40(2), Taylor &amp; Francis]//BPS</w:t>
      </w:r>
    </w:p>
    <w:p w14:paraId="7DA6769B" w14:textId="77777777" w:rsidR="007946B8" w:rsidRPr="00D00C2F" w:rsidRDefault="007946B8" w:rsidP="007946B8">
      <w:pPr>
        <w:rPr>
          <w:sz w:val="16"/>
        </w:rPr>
      </w:pPr>
      <w:r w:rsidRPr="00D00C2F">
        <w:rPr>
          <w:sz w:val="16"/>
        </w:rPr>
        <w:t>The Tradition of Non-Use Is Strong</w:t>
      </w:r>
    </w:p>
    <w:p w14:paraId="76211283" w14:textId="77777777" w:rsidR="007946B8" w:rsidRPr="00D00C2F" w:rsidRDefault="007946B8" w:rsidP="007946B8">
      <w:pPr>
        <w:rPr>
          <w:sz w:val="16"/>
        </w:rPr>
      </w:pPr>
      <w:r w:rsidRPr="00D00C2F">
        <w:rPr>
          <w:rStyle w:val="Emphasis"/>
        </w:rPr>
        <w:t>T</w:t>
      </w:r>
      <w:r w:rsidRPr="0078701F">
        <w:rPr>
          <w:rStyle w:val="Emphasis"/>
        </w:rPr>
        <w:t>he Cuban crisis</w:t>
      </w:r>
      <w:r w:rsidRPr="0078701F">
        <w:rPr>
          <w:rStyle w:val="StyleUnderline"/>
        </w:rPr>
        <w:t xml:space="preserve"> reveals</w:t>
      </w:r>
      <w:r w:rsidRPr="0078701F">
        <w:rPr>
          <w:sz w:val="16"/>
        </w:rPr>
        <w:t xml:space="preserve"> that Sovie</w:t>
      </w:r>
      <w:r w:rsidRPr="00D00C2F">
        <w:rPr>
          <w:sz w:val="16"/>
        </w:rPr>
        <w:t xml:space="preserve">t and U.S. </w:t>
      </w:r>
      <w:r w:rsidRPr="00182590">
        <w:rPr>
          <w:rStyle w:val="StyleUnderline"/>
          <w:highlight w:val="cyan"/>
        </w:rPr>
        <w:t>officials</w:t>
      </w:r>
      <w:r w:rsidRPr="00D00C2F">
        <w:rPr>
          <w:sz w:val="16"/>
        </w:rPr>
        <w:t xml:space="preserve"> were able to </w:t>
      </w:r>
      <w:r w:rsidRPr="00182590">
        <w:rPr>
          <w:rStyle w:val="Emphasis"/>
          <w:highlight w:val="cyan"/>
        </w:rPr>
        <w:t>refrain</w:t>
      </w:r>
      <w:r w:rsidRPr="00182590">
        <w:rPr>
          <w:rStyle w:val="StyleUnderline"/>
          <w:highlight w:val="cyan"/>
        </w:rPr>
        <w:t xml:space="preserve"> from</w:t>
      </w:r>
      <w:r w:rsidRPr="00D00C2F">
        <w:rPr>
          <w:rStyle w:val="StyleUnderline"/>
        </w:rPr>
        <w:t xml:space="preserve"> </w:t>
      </w:r>
      <w:r w:rsidRPr="00D00C2F">
        <w:rPr>
          <w:rStyle w:val="Emphasis"/>
        </w:rPr>
        <w:t xml:space="preserve">foolish </w:t>
      </w:r>
      <w:r w:rsidRPr="00182590">
        <w:rPr>
          <w:rStyle w:val="Emphasis"/>
          <w:highlight w:val="cyan"/>
        </w:rPr>
        <w:t>judgments</w:t>
      </w:r>
      <w:r w:rsidRPr="00D00C2F">
        <w:rPr>
          <w:rStyle w:val="StyleUnderline"/>
        </w:rPr>
        <w:t xml:space="preserve"> even </w:t>
      </w:r>
      <w:r w:rsidRPr="00182590">
        <w:rPr>
          <w:rStyle w:val="StyleUnderline"/>
          <w:highlight w:val="cyan"/>
        </w:rPr>
        <w:t>in</w:t>
      </w:r>
      <w:r w:rsidRPr="00D00C2F">
        <w:rPr>
          <w:rStyle w:val="StyleUnderline"/>
        </w:rPr>
        <w:t xml:space="preserve"> conditions of </w:t>
      </w:r>
      <w:r w:rsidRPr="00D00C2F">
        <w:rPr>
          <w:rStyle w:val="Emphasis"/>
        </w:rPr>
        <w:t xml:space="preserve">extreme </w:t>
      </w:r>
      <w:r w:rsidRPr="00182590">
        <w:rPr>
          <w:rStyle w:val="Emphasis"/>
          <w:highlight w:val="cyan"/>
        </w:rPr>
        <w:t>stress</w:t>
      </w:r>
      <w:r w:rsidRPr="00D00C2F">
        <w:rPr>
          <w:sz w:val="16"/>
        </w:rPr>
        <w:t xml:space="preserve">. Adversaries have never put at stake the “vital interests” of their opponents—either because they were unable to, or because they never intended to, or simply because they feared retaliation. </w:t>
      </w:r>
      <w:r w:rsidRPr="00D00C2F">
        <w:rPr>
          <w:rStyle w:val="StyleUnderline"/>
        </w:rPr>
        <w:t xml:space="preserve">The </w:t>
      </w:r>
      <w:r w:rsidRPr="00182590">
        <w:rPr>
          <w:rStyle w:val="StyleUnderline"/>
          <w:highlight w:val="cyan"/>
        </w:rPr>
        <w:t>barriers to</w:t>
      </w:r>
      <w:r w:rsidRPr="00D00C2F">
        <w:rPr>
          <w:rStyle w:val="StyleUnderline"/>
        </w:rPr>
        <w:t xml:space="preserve"> the </w:t>
      </w:r>
      <w:r w:rsidRPr="00D00C2F">
        <w:rPr>
          <w:rStyle w:val="Emphasis"/>
        </w:rPr>
        <w:t xml:space="preserve">use of </w:t>
      </w:r>
      <w:r w:rsidRPr="00182590">
        <w:rPr>
          <w:rStyle w:val="Emphasis"/>
          <w:highlight w:val="cyan"/>
        </w:rPr>
        <w:t>nuc</w:t>
      </w:r>
      <w:r w:rsidRPr="00D00C2F">
        <w:rPr>
          <w:rStyle w:val="Emphasis"/>
        </w:rPr>
        <w:t>lear weapon</w:t>
      </w:r>
      <w:r w:rsidRPr="00182590">
        <w:rPr>
          <w:rStyle w:val="Emphasis"/>
          <w:highlight w:val="cyan"/>
        </w:rPr>
        <w:t>s</w:t>
      </w:r>
      <w:r w:rsidRPr="00182590">
        <w:rPr>
          <w:rStyle w:val="StyleUnderline"/>
          <w:highlight w:val="cyan"/>
        </w:rPr>
        <w:t xml:space="preserve"> were </w:t>
      </w:r>
      <w:r w:rsidRPr="00182590">
        <w:rPr>
          <w:rStyle w:val="Emphasis"/>
          <w:highlight w:val="cyan"/>
        </w:rPr>
        <w:t>solid</w:t>
      </w:r>
      <w:r w:rsidRPr="00D00C2F">
        <w:rPr>
          <w:rStyle w:val="StyleUnderline"/>
        </w:rPr>
        <w:t>, and the “</w:t>
      </w:r>
      <w:r w:rsidRPr="00D00C2F">
        <w:rPr>
          <w:rStyle w:val="Emphasis"/>
        </w:rPr>
        <w:t xml:space="preserve">tradition of </w:t>
      </w:r>
      <w:r w:rsidRPr="00182590">
        <w:rPr>
          <w:rStyle w:val="Emphasis"/>
          <w:highlight w:val="cyan"/>
        </w:rPr>
        <w:t>non-use</w:t>
      </w:r>
      <w:r w:rsidRPr="00D00C2F">
        <w:rPr>
          <w:rStyle w:val="StyleUnderline"/>
        </w:rPr>
        <w:t xml:space="preserve">” </w:t>
      </w:r>
      <w:r w:rsidRPr="00182590">
        <w:rPr>
          <w:rStyle w:val="StyleUnderline"/>
          <w:highlight w:val="cyan"/>
        </w:rPr>
        <w:t>emerged</w:t>
      </w:r>
      <w:r w:rsidRPr="00D00C2F">
        <w:rPr>
          <w:rStyle w:val="StyleUnderline"/>
        </w:rPr>
        <w:t xml:space="preserve"> </w:t>
      </w:r>
      <w:r w:rsidRPr="00D00C2F">
        <w:rPr>
          <w:rStyle w:val="Emphasis"/>
        </w:rPr>
        <w:t xml:space="preserve">very </w:t>
      </w:r>
      <w:r w:rsidRPr="00182590">
        <w:rPr>
          <w:rStyle w:val="Emphasis"/>
          <w:highlight w:val="cyan"/>
        </w:rPr>
        <w:t>quickly</w:t>
      </w:r>
      <w:r w:rsidRPr="00D00C2F">
        <w:rPr>
          <w:sz w:val="16"/>
        </w:rPr>
        <w:t>.</w:t>
      </w:r>
    </w:p>
    <w:p w14:paraId="6DD035AE" w14:textId="77777777" w:rsidR="007946B8" w:rsidRPr="00D00C2F" w:rsidRDefault="007946B8" w:rsidP="007946B8">
      <w:pPr>
        <w:rPr>
          <w:sz w:val="16"/>
        </w:rPr>
      </w:pPr>
      <w:r w:rsidRPr="00D00C2F">
        <w:rPr>
          <w:sz w:val="16"/>
        </w:rPr>
        <w:t xml:space="preserve">One last element of the anti-nuclear narrative deserves discussion. </w:t>
      </w:r>
      <w:r w:rsidRPr="00182590">
        <w:rPr>
          <w:rStyle w:val="StyleUnderline"/>
          <w:highlight w:val="cyan"/>
        </w:rPr>
        <w:t xml:space="preserve">There is </w:t>
      </w:r>
      <w:r w:rsidRPr="00182590">
        <w:rPr>
          <w:rStyle w:val="Emphasis"/>
          <w:highlight w:val="cyan"/>
        </w:rPr>
        <w:t>no certainty</w:t>
      </w:r>
      <w:r w:rsidRPr="00D00C2F">
        <w:rPr>
          <w:rStyle w:val="Emphasis"/>
        </w:rPr>
        <w:t xml:space="preserve"> at all</w:t>
      </w:r>
      <w:r w:rsidRPr="00D00C2F">
        <w:rPr>
          <w:sz w:val="16"/>
        </w:rPr>
        <w:t xml:space="preserve"> that </w:t>
      </w:r>
      <w:r w:rsidRPr="00182590">
        <w:rPr>
          <w:rStyle w:val="StyleUnderline"/>
          <w:highlight w:val="cyan"/>
        </w:rPr>
        <w:t>any</w:t>
      </w:r>
      <w:r w:rsidRPr="00D00C2F">
        <w:rPr>
          <w:rStyle w:val="StyleUnderline"/>
        </w:rPr>
        <w:t xml:space="preserve"> use of a </w:t>
      </w:r>
      <w:r w:rsidRPr="00182590">
        <w:rPr>
          <w:rStyle w:val="StyleUnderline"/>
          <w:highlight w:val="cyan"/>
        </w:rPr>
        <w:t>nuc</w:t>
      </w:r>
      <w:r w:rsidRPr="00D00C2F">
        <w:rPr>
          <w:rStyle w:val="StyleUnderline"/>
        </w:rPr>
        <w:t xml:space="preserve">lear weapon </w:t>
      </w:r>
      <w:r w:rsidRPr="00182590">
        <w:rPr>
          <w:rStyle w:val="StyleUnderline"/>
          <w:highlight w:val="cyan"/>
        </w:rPr>
        <w:t>would</w:t>
      </w:r>
      <w:r w:rsidRPr="00D00C2F">
        <w:rPr>
          <w:rStyle w:val="StyleUnderline"/>
        </w:rPr>
        <w:t xml:space="preserve"> </w:t>
      </w:r>
      <w:r w:rsidRPr="00182590">
        <w:rPr>
          <w:rStyle w:val="StyleUnderline"/>
          <w:highlight w:val="cyan"/>
        </w:rPr>
        <w:t>turn into</w:t>
      </w:r>
      <w:r w:rsidRPr="00D00C2F">
        <w:rPr>
          <w:rStyle w:val="StyleUnderline"/>
        </w:rPr>
        <w:t xml:space="preserve"> </w:t>
      </w:r>
      <w:r w:rsidRPr="00D00C2F">
        <w:rPr>
          <w:rStyle w:val="Emphasis"/>
        </w:rPr>
        <w:t xml:space="preserve">a </w:t>
      </w:r>
      <w:r w:rsidRPr="00182590">
        <w:rPr>
          <w:rStyle w:val="Emphasis"/>
          <w:highlight w:val="cyan"/>
        </w:rPr>
        <w:t>major</w:t>
      </w:r>
      <w:r w:rsidRPr="00D00C2F">
        <w:rPr>
          <w:rStyle w:val="Emphasis"/>
        </w:rPr>
        <w:t xml:space="preserve"> nuclear </w:t>
      </w:r>
      <w:r w:rsidRPr="00182590">
        <w:rPr>
          <w:rStyle w:val="Emphasis"/>
          <w:highlight w:val="cyan"/>
        </w:rPr>
        <w:t>war</w:t>
      </w:r>
      <w:r w:rsidRPr="00D00C2F">
        <w:rPr>
          <w:sz w:val="16"/>
        </w:rPr>
        <w:t xml:space="preserve">. Yes, Cuba was a time of great danger. But why would the use of a nuclear torpedo, for instance, necessarily have led to a global thermonuclear exchange? Is it not at least equally likely that the two countries would have done their best to limit escalation? It is possible, as Herman Kahn famously argued, that </w:t>
      </w:r>
      <w:r w:rsidRPr="00182590">
        <w:rPr>
          <w:rStyle w:val="StyleUnderline"/>
          <w:highlight w:val="cyan"/>
        </w:rPr>
        <w:t>“the</w:t>
      </w:r>
      <w:r w:rsidRPr="00D00C2F">
        <w:rPr>
          <w:rStyle w:val="StyleUnderline"/>
        </w:rPr>
        <w:t xml:space="preserve"> nuclear </w:t>
      </w:r>
      <w:r w:rsidRPr="00182590">
        <w:rPr>
          <w:rStyle w:val="StyleUnderline"/>
          <w:highlight w:val="cyan"/>
        </w:rPr>
        <w:t xml:space="preserve">threshold is </w:t>
      </w:r>
      <w:r w:rsidRPr="00182590">
        <w:rPr>
          <w:rStyle w:val="Emphasis"/>
          <w:highlight w:val="cyan"/>
        </w:rPr>
        <w:t>not so weak</w:t>
      </w:r>
      <w:r w:rsidRPr="00D00C2F">
        <w:rPr>
          <w:rStyle w:val="StyleUnderline"/>
        </w:rPr>
        <w:t xml:space="preserve"> that </w:t>
      </w:r>
      <w:r w:rsidRPr="00182590">
        <w:rPr>
          <w:rStyle w:val="StyleUnderline"/>
          <w:highlight w:val="cyan"/>
        </w:rPr>
        <w:t>a single use</w:t>
      </w:r>
      <w:r w:rsidRPr="00D00C2F">
        <w:rPr>
          <w:rStyle w:val="StyleUnderline"/>
        </w:rPr>
        <w:t xml:space="preserve"> of </w:t>
      </w:r>
      <w:r w:rsidRPr="00D00C2F">
        <w:rPr>
          <w:rStyle w:val="Emphasis"/>
        </w:rPr>
        <w:t>nuclear weapons</w:t>
      </w:r>
      <w:r w:rsidRPr="00D00C2F">
        <w:rPr>
          <w:rStyle w:val="StyleUnderline"/>
        </w:rPr>
        <w:t xml:space="preserve"> </w:t>
      </w:r>
      <w:r w:rsidRPr="00182590">
        <w:rPr>
          <w:rStyle w:val="StyleUnderline"/>
          <w:highlight w:val="cyan"/>
        </w:rPr>
        <w:t xml:space="preserve">would make anyone careless about crossing it </w:t>
      </w:r>
      <w:r w:rsidRPr="00182590">
        <w:rPr>
          <w:rStyle w:val="Emphasis"/>
          <w:highlight w:val="cyan"/>
        </w:rPr>
        <w:t>a second time</w:t>
      </w:r>
      <w:r w:rsidRPr="00182590">
        <w:rPr>
          <w:rStyle w:val="StyleUnderline"/>
          <w:highlight w:val="cyan"/>
        </w:rPr>
        <w:t>.”</w:t>
      </w:r>
      <w:r w:rsidRPr="00D00C2F">
        <w:rPr>
          <w:sz w:val="16"/>
        </w:rPr>
        <w:t>79</w:t>
      </w:r>
    </w:p>
    <w:p w14:paraId="67A84B6B" w14:textId="77777777" w:rsidR="007946B8" w:rsidRPr="00D00C2F" w:rsidRDefault="007946B8" w:rsidP="007946B8">
      <w:pPr>
        <w:rPr>
          <w:sz w:val="16"/>
        </w:rPr>
      </w:pPr>
      <w:r w:rsidRPr="00182590">
        <w:rPr>
          <w:rStyle w:val="StyleUnderline"/>
          <w:highlight w:val="cyan"/>
        </w:rPr>
        <w:t>Escalation</w:t>
      </w:r>
      <w:r w:rsidRPr="00D00C2F">
        <w:rPr>
          <w:rStyle w:val="StyleUnderline"/>
        </w:rPr>
        <w:t xml:space="preserve"> in </w:t>
      </w:r>
      <w:r w:rsidRPr="00D00C2F">
        <w:rPr>
          <w:rStyle w:val="Emphasis"/>
        </w:rPr>
        <w:t>the nuclear age</w:t>
      </w:r>
      <w:r w:rsidRPr="00D00C2F">
        <w:rPr>
          <w:rStyle w:val="StyleUnderline"/>
        </w:rPr>
        <w:t xml:space="preserve"> </w:t>
      </w:r>
      <w:r w:rsidRPr="00182590">
        <w:rPr>
          <w:rStyle w:val="StyleUnderline"/>
          <w:highlight w:val="cyan"/>
        </w:rPr>
        <w:t xml:space="preserve">would </w:t>
      </w:r>
      <w:r w:rsidRPr="00182590">
        <w:rPr>
          <w:rStyle w:val="Emphasis"/>
          <w:highlight w:val="cyan"/>
        </w:rPr>
        <w:t>not</w:t>
      </w:r>
      <w:r w:rsidRPr="00D00C2F">
        <w:rPr>
          <w:rStyle w:val="Emphasis"/>
        </w:rPr>
        <w:t xml:space="preserve"> necessarily</w:t>
      </w:r>
      <w:r w:rsidRPr="00D00C2F">
        <w:rPr>
          <w:rStyle w:val="StyleUnderline"/>
        </w:rPr>
        <w:t xml:space="preserve"> be a </w:t>
      </w:r>
      <w:r w:rsidRPr="00182590">
        <w:rPr>
          <w:rStyle w:val="StyleUnderline"/>
          <w:highlight w:val="cyan"/>
        </w:rPr>
        <w:t>descent into</w:t>
      </w:r>
      <w:r w:rsidRPr="00D00C2F">
        <w:rPr>
          <w:rStyle w:val="StyleUnderline"/>
        </w:rPr>
        <w:t xml:space="preserve"> </w:t>
      </w:r>
      <w:r w:rsidRPr="00D00C2F">
        <w:rPr>
          <w:rStyle w:val="Emphasis"/>
        </w:rPr>
        <w:t xml:space="preserve">the </w:t>
      </w:r>
      <w:r w:rsidRPr="00182590">
        <w:rPr>
          <w:rStyle w:val="Emphasis"/>
          <w:highlight w:val="cyan"/>
        </w:rPr>
        <w:t>abyss</w:t>
      </w:r>
      <w:r w:rsidRPr="00D00C2F">
        <w:rPr>
          <w:sz w:val="16"/>
        </w:rPr>
        <w:t>. It might very well be the equivalent of walking up a staircase where the last stairs are considerably higher than the first ones. Resistance to actual use or launch could increase as one moves up the escalation ladder—not unlike two magnets repelling each other.</w:t>
      </w:r>
    </w:p>
    <w:p w14:paraId="3E6247C6" w14:textId="77777777" w:rsidR="007946B8" w:rsidRPr="00D00C2F" w:rsidRDefault="007946B8" w:rsidP="007946B8">
      <w:pPr>
        <w:rPr>
          <w:sz w:val="16"/>
        </w:rPr>
      </w:pPr>
      <w:r w:rsidRPr="00D00C2F">
        <w:rPr>
          <w:rStyle w:val="StyleUnderline"/>
        </w:rPr>
        <w:t>The narrative claiming</w:t>
      </w:r>
      <w:r w:rsidRPr="00D00C2F">
        <w:rPr>
          <w:sz w:val="16"/>
        </w:rPr>
        <w:t xml:space="preserve"> that </w:t>
      </w:r>
      <w:r w:rsidRPr="00D00C2F">
        <w:rPr>
          <w:rStyle w:val="StyleUnderline"/>
        </w:rPr>
        <w:t xml:space="preserve">the world has stood </w:t>
      </w:r>
      <w:r w:rsidRPr="00D00C2F">
        <w:rPr>
          <w:rStyle w:val="Emphasis"/>
        </w:rPr>
        <w:t>many times</w:t>
      </w:r>
      <w:r w:rsidRPr="00D00C2F">
        <w:rPr>
          <w:rStyle w:val="StyleUnderline"/>
        </w:rPr>
        <w:t xml:space="preserve"> “on the </w:t>
      </w:r>
      <w:r w:rsidRPr="00D00C2F">
        <w:rPr>
          <w:rStyle w:val="Emphasis"/>
        </w:rPr>
        <w:t>brink of apocalypse</w:t>
      </w:r>
      <w:r w:rsidRPr="00D00C2F">
        <w:rPr>
          <w:rStyle w:val="StyleUnderline"/>
        </w:rPr>
        <w:t>,”</w:t>
      </w:r>
      <w:r w:rsidRPr="00D00C2F">
        <w:rPr>
          <w:sz w:val="16"/>
        </w:rPr>
        <w:t xml:space="preserve"> or that we were within a “hair’s breadth” of a nuclear catastrophe, thus deserves deconstruction. It discards the strength of the technical, operational, or mental safety valves that prevent nuclear use. Stanislas </w:t>
      </w:r>
      <w:r w:rsidRPr="00D00C2F">
        <w:rPr>
          <w:rStyle w:val="StyleUnderline"/>
        </w:rPr>
        <w:t>Petrov</w:t>
      </w:r>
      <w:r w:rsidRPr="00D00C2F">
        <w:rPr>
          <w:sz w:val="16"/>
        </w:rPr>
        <w:t xml:space="preserve">, the “man who saved the world,” was not a superhero who single-handedly stopped a runaway train: he </w:t>
      </w:r>
      <w:r w:rsidRPr="00D00C2F">
        <w:rPr>
          <w:rStyle w:val="StyleUnderline"/>
        </w:rPr>
        <w:t xml:space="preserve">was an </w:t>
      </w:r>
      <w:r w:rsidRPr="00D00C2F">
        <w:rPr>
          <w:rStyle w:val="Emphasis"/>
        </w:rPr>
        <w:t>average Soviet official</w:t>
      </w:r>
      <w:r w:rsidRPr="00D00C2F">
        <w:rPr>
          <w:rStyle w:val="StyleUnderline"/>
        </w:rPr>
        <w:t xml:space="preserve"> who applied </w:t>
      </w:r>
      <w:r w:rsidRPr="00D00C2F">
        <w:rPr>
          <w:rStyle w:val="Emphasis"/>
        </w:rPr>
        <w:t>procedures</w:t>
      </w:r>
      <w:r w:rsidRPr="00D00C2F">
        <w:rPr>
          <w:sz w:val="16"/>
        </w:rPr>
        <w:t>.</w:t>
      </w:r>
    </w:p>
    <w:p w14:paraId="5B685317" w14:textId="77777777" w:rsidR="007946B8" w:rsidRPr="00D00C2F" w:rsidRDefault="007946B8" w:rsidP="007946B8">
      <w:pPr>
        <w:rPr>
          <w:sz w:val="16"/>
        </w:rPr>
      </w:pPr>
      <w:r w:rsidRPr="00D00C2F">
        <w:rPr>
          <w:sz w:val="16"/>
        </w:rPr>
        <w:t xml:space="preserve">Some legitimate questions remain. What would happen if a false alarm erupted during wartime? If a full-blown conflict involving nuclear-armed countries erupted—something that has never happened, probably thanks to deterrence—can we assume that caution would still prevail? This is an important question and a legitimate preoccupation. </w:t>
      </w:r>
      <w:r w:rsidRPr="00D00C2F">
        <w:rPr>
          <w:rStyle w:val="StyleUnderline"/>
        </w:rPr>
        <w:t xml:space="preserve">The </w:t>
      </w:r>
      <w:r w:rsidRPr="00182590">
        <w:rPr>
          <w:rStyle w:val="StyleUnderline"/>
          <w:highlight w:val="cyan"/>
        </w:rPr>
        <w:t>absence of</w:t>
      </w:r>
      <w:r w:rsidRPr="00D00C2F">
        <w:rPr>
          <w:rStyle w:val="StyleUnderline"/>
        </w:rPr>
        <w:t xml:space="preserve"> </w:t>
      </w:r>
      <w:r w:rsidRPr="00D00C2F">
        <w:rPr>
          <w:rStyle w:val="Emphasis"/>
        </w:rPr>
        <w:t xml:space="preserve">any such </w:t>
      </w:r>
      <w:r w:rsidRPr="00182590">
        <w:rPr>
          <w:rStyle w:val="Emphasis"/>
          <w:highlight w:val="cyan"/>
        </w:rPr>
        <w:t>conflict</w:t>
      </w:r>
      <w:r w:rsidRPr="00D00C2F">
        <w:rPr>
          <w:rStyle w:val="StyleUnderline"/>
        </w:rPr>
        <w:t xml:space="preserve"> since 1945 </w:t>
      </w:r>
      <w:r w:rsidRPr="00182590">
        <w:rPr>
          <w:rStyle w:val="StyleUnderline"/>
          <w:highlight w:val="cyan"/>
        </w:rPr>
        <w:t>suggests</w:t>
      </w:r>
      <w:r w:rsidRPr="00D00C2F">
        <w:rPr>
          <w:sz w:val="16"/>
        </w:rPr>
        <w:t xml:space="preserve"> that </w:t>
      </w:r>
      <w:r w:rsidRPr="00D00C2F">
        <w:rPr>
          <w:rStyle w:val="StyleUnderline"/>
        </w:rPr>
        <w:t xml:space="preserve">nuclear </w:t>
      </w:r>
      <w:r w:rsidRPr="00182590">
        <w:rPr>
          <w:rStyle w:val="StyleUnderline"/>
          <w:highlight w:val="cyan"/>
        </w:rPr>
        <w:t>deterrence is</w:t>
      </w:r>
      <w:r w:rsidRPr="00D00C2F">
        <w:rPr>
          <w:rStyle w:val="StyleUnderline"/>
        </w:rPr>
        <w:t xml:space="preserve"> </w:t>
      </w:r>
      <w:r w:rsidRPr="00D00C2F">
        <w:rPr>
          <w:rStyle w:val="Emphasis"/>
        </w:rPr>
        <w:t xml:space="preserve">a </w:t>
      </w:r>
      <w:r w:rsidRPr="00182590">
        <w:rPr>
          <w:rStyle w:val="Emphasis"/>
          <w:highlight w:val="cyan"/>
        </w:rPr>
        <w:t>robust</w:t>
      </w:r>
      <w:r w:rsidRPr="00D00C2F">
        <w:rPr>
          <w:rStyle w:val="Emphasis"/>
        </w:rPr>
        <w:t xml:space="preserve"> construct</w:t>
      </w:r>
      <w:r w:rsidRPr="00D00C2F">
        <w:rPr>
          <w:sz w:val="16"/>
        </w:rPr>
        <w:t>—but no human construct is infallible. Whether it is for safety mechanisms or for deterrence, even “virtually impossible” does not mean zero. Some would argue that any probability of a nuclear war is too much. But surely this does not close the discussion: a very small probability of a deadly car accident has to be balanced against the benefits of driving to work, for instance. Is the nuclear system “tolerably safe”?80 The conversation between proponents of deterrence and anti-nuclear activists should revolve around the costs and benefits equation. It is also far from certain that such safety mechanisms and human resistance will always be present in the decision-making complexes of all nuclear-armed states (think North Korea or Pakistan, for instance).</w:t>
      </w:r>
    </w:p>
    <w:p w14:paraId="4C48833B" w14:textId="77777777" w:rsidR="007946B8" w:rsidRDefault="007946B8" w:rsidP="007946B8">
      <w:pPr>
        <w:rPr>
          <w:sz w:val="16"/>
        </w:rPr>
      </w:pPr>
      <w:r w:rsidRPr="00D00C2F">
        <w:rPr>
          <w:sz w:val="16"/>
        </w:rPr>
        <w:t xml:space="preserve">Nevertheless, </w:t>
      </w:r>
      <w:r w:rsidRPr="00D00C2F">
        <w:rPr>
          <w:rStyle w:val="StyleUnderline"/>
        </w:rPr>
        <w:t xml:space="preserve">a </w:t>
      </w:r>
      <w:r w:rsidRPr="00182590">
        <w:rPr>
          <w:rStyle w:val="StyleUnderline"/>
          <w:highlight w:val="cyan"/>
        </w:rPr>
        <w:t>history of</w:t>
      </w:r>
      <w:r w:rsidRPr="00D00C2F">
        <w:rPr>
          <w:rStyle w:val="StyleUnderline"/>
        </w:rPr>
        <w:t xml:space="preserve"> </w:t>
      </w:r>
      <w:r w:rsidRPr="00D00C2F">
        <w:rPr>
          <w:rStyle w:val="Emphasis"/>
        </w:rPr>
        <w:t xml:space="preserve">nearly </w:t>
      </w:r>
      <w:r w:rsidRPr="00182590">
        <w:rPr>
          <w:rStyle w:val="Emphasis"/>
          <w:highlight w:val="cyan"/>
        </w:rPr>
        <w:t>40 crises</w:t>
      </w:r>
      <w:r w:rsidRPr="00D00C2F">
        <w:rPr>
          <w:sz w:val="16"/>
        </w:rPr>
        <w:t xml:space="preserve"> with some nuclear dimension </w:t>
      </w:r>
      <w:r w:rsidRPr="00D00C2F">
        <w:rPr>
          <w:rStyle w:val="StyleUnderline"/>
        </w:rPr>
        <w:t xml:space="preserve">has </w:t>
      </w:r>
      <w:r w:rsidRPr="00182590">
        <w:rPr>
          <w:rStyle w:val="StyleUnderline"/>
          <w:highlight w:val="cyan"/>
        </w:rPr>
        <w:t>taught</w:t>
      </w:r>
      <w:r w:rsidRPr="00D00C2F">
        <w:rPr>
          <w:sz w:val="16"/>
        </w:rPr>
        <w:t xml:space="preserve"> an important lesion: </w:t>
      </w:r>
      <w:r w:rsidRPr="00182590">
        <w:rPr>
          <w:rStyle w:val="Emphasis"/>
          <w:highlight w:val="cyan"/>
        </w:rPr>
        <w:t>solid c</w:t>
      </w:r>
      <w:r w:rsidRPr="00D00C2F">
        <w:rPr>
          <w:rStyle w:val="Emphasis"/>
        </w:rPr>
        <w:t>ommand-</w:t>
      </w:r>
      <w:r w:rsidRPr="00182590">
        <w:rPr>
          <w:rStyle w:val="Emphasis"/>
          <w:highlight w:val="cyan"/>
        </w:rPr>
        <w:t>and-c</w:t>
      </w:r>
      <w:r w:rsidRPr="00D00C2F">
        <w:rPr>
          <w:rStyle w:val="Emphasis"/>
        </w:rPr>
        <w:t>ontrol arrangements</w:t>
      </w:r>
      <w:r w:rsidRPr="00D00C2F">
        <w:rPr>
          <w:rStyle w:val="StyleUnderline"/>
        </w:rPr>
        <w:t xml:space="preserve">, </w:t>
      </w:r>
      <w:r w:rsidRPr="00D00C2F">
        <w:rPr>
          <w:rStyle w:val="Emphasis"/>
        </w:rPr>
        <w:t xml:space="preserve">sound </w:t>
      </w:r>
      <w:r w:rsidRPr="00182590">
        <w:rPr>
          <w:rStyle w:val="Emphasis"/>
          <w:highlight w:val="cyan"/>
        </w:rPr>
        <w:t>procedures</w:t>
      </w:r>
      <w:r w:rsidRPr="00D00C2F">
        <w:rPr>
          <w:rStyle w:val="StyleUnderline"/>
        </w:rPr>
        <w:t xml:space="preserve">, </w:t>
      </w:r>
      <w:r w:rsidRPr="00D00C2F">
        <w:rPr>
          <w:rStyle w:val="Emphasis"/>
        </w:rPr>
        <w:t xml:space="preserve">constant </w:t>
      </w:r>
      <w:r w:rsidRPr="00182590">
        <w:rPr>
          <w:rStyle w:val="Emphasis"/>
          <w:highlight w:val="cyan"/>
        </w:rPr>
        <w:t>vigilance</w:t>
      </w:r>
      <w:r w:rsidRPr="00D00C2F">
        <w:rPr>
          <w:rStyle w:val="StyleUnderline"/>
        </w:rPr>
        <w:t xml:space="preserve">, </w:t>
      </w:r>
      <w:r w:rsidRPr="00D00C2F">
        <w:rPr>
          <w:rStyle w:val="Emphasis"/>
        </w:rPr>
        <w:t xml:space="preserve">efficient </w:t>
      </w:r>
      <w:r w:rsidRPr="00182590">
        <w:rPr>
          <w:rStyle w:val="Emphasis"/>
          <w:highlight w:val="cyan"/>
        </w:rPr>
        <w:t>training</w:t>
      </w:r>
      <w:r w:rsidRPr="00182590">
        <w:rPr>
          <w:rStyle w:val="StyleUnderline"/>
          <w:highlight w:val="cyan"/>
        </w:rPr>
        <w:t>, and</w:t>
      </w:r>
      <w:r w:rsidRPr="00D00C2F">
        <w:rPr>
          <w:rStyle w:val="StyleUnderline"/>
        </w:rPr>
        <w:t xml:space="preserve"> </w:t>
      </w:r>
      <w:r w:rsidRPr="00D00C2F">
        <w:rPr>
          <w:rStyle w:val="Emphasis"/>
        </w:rPr>
        <w:t xml:space="preserve">cool-headedness of </w:t>
      </w:r>
      <w:r w:rsidRPr="00182590">
        <w:rPr>
          <w:rStyle w:val="Emphasis"/>
          <w:highlight w:val="cyan"/>
        </w:rPr>
        <w:t>leadership</w:t>
      </w:r>
      <w:r w:rsidRPr="00D00C2F">
        <w:rPr>
          <w:rStyle w:val="StyleUnderline"/>
        </w:rPr>
        <w:t xml:space="preserve"> have </w:t>
      </w:r>
      <w:r w:rsidRPr="00182590">
        <w:rPr>
          <w:rStyle w:val="StyleUnderline"/>
          <w:highlight w:val="cyan"/>
        </w:rPr>
        <w:t>ensured</w:t>
      </w:r>
      <w:r w:rsidRPr="00D00C2F">
        <w:rPr>
          <w:sz w:val="16"/>
        </w:rPr>
        <w:t>—and can continue to ensure—</w:t>
      </w:r>
      <w:r w:rsidRPr="00D00C2F">
        <w:rPr>
          <w:rStyle w:val="StyleUnderline"/>
        </w:rPr>
        <w:t xml:space="preserve">that nuclear weapons will continue to play only </w:t>
      </w:r>
      <w:r w:rsidRPr="00D00C2F">
        <w:rPr>
          <w:rStyle w:val="Emphasis"/>
        </w:rPr>
        <w:t xml:space="preserve">a </w:t>
      </w:r>
      <w:r w:rsidRPr="00182590">
        <w:rPr>
          <w:rStyle w:val="Emphasis"/>
          <w:highlight w:val="cyan"/>
        </w:rPr>
        <w:t>deterrence</w:t>
      </w:r>
      <w:r w:rsidRPr="00D00C2F">
        <w:rPr>
          <w:rStyle w:val="Emphasis"/>
        </w:rPr>
        <w:t xml:space="preserve"> role</w:t>
      </w:r>
      <w:r w:rsidRPr="00D00C2F">
        <w:rPr>
          <w:rStyle w:val="StyleUnderline"/>
        </w:rPr>
        <w:t>. “</w:t>
      </w:r>
      <w:r w:rsidRPr="00182590">
        <w:rPr>
          <w:rStyle w:val="StyleUnderline"/>
          <w:highlight w:val="cyan"/>
        </w:rPr>
        <w:t>Luck” has</w:t>
      </w:r>
      <w:r w:rsidRPr="00D00C2F">
        <w:rPr>
          <w:rStyle w:val="StyleUnderline"/>
        </w:rPr>
        <w:t xml:space="preserve"> </w:t>
      </w:r>
      <w:r w:rsidRPr="00D00C2F">
        <w:rPr>
          <w:rStyle w:val="Emphasis"/>
        </w:rPr>
        <w:t xml:space="preserve">very </w:t>
      </w:r>
      <w:r w:rsidRPr="00182590">
        <w:rPr>
          <w:rStyle w:val="Emphasis"/>
          <w:highlight w:val="cyan"/>
        </w:rPr>
        <w:t>little</w:t>
      </w:r>
      <w:r w:rsidRPr="00182590">
        <w:rPr>
          <w:rStyle w:val="StyleUnderline"/>
          <w:highlight w:val="cyan"/>
        </w:rPr>
        <w:t xml:space="preserve"> to do with it</w:t>
      </w:r>
      <w:r w:rsidRPr="00D00C2F">
        <w:rPr>
          <w:sz w:val="16"/>
        </w:rPr>
        <w:t>.</w:t>
      </w:r>
    </w:p>
    <w:p w14:paraId="14DF3B2A" w14:textId="77777777" w:rsidR="007946B8" w:rsidRDefault="007946B8" w:rsidP="007946B8">
      <w:pPr>
        <w:pStyle w:val="Heading3"/>
      </w:pPr>
      <w:r>
        <w:t>DPT D---1NC</w:t>
      </w:r>
    </w:p>
    <w:p w14:paraId="52ED6DBC" w14:textId="77777777" w:rsidR="007946B8" w:rsidRPr="007B112A" w:rsidRDefault="007946B8" w:rsidP="007946B8">
      <w:pPr>
        <w:pStyle w:val="Heading4"/>
        <w:rPr>
          <w:rFonts w:cs="Calibri"/>
        </w:rPr>
      </w:pPr>
      <w:r w:rsidRPr="007B112A">
        <w:rPr>
          <w:rFonts w:cs="Calibri"/>
        </w:rPr>
        <w:t>Democracy doesn’t stop war.</w:t>
      </w:r>
    </w:p>
    <w:p w14:paraId="799796F7" w14:textId="77777777" w:rsidR="007946B8" w:rsidRPr="007B112A" w:rsidRDefault="007946B8" w:rsidP="007946B8">
      <w:r w:rsidRPr="007B112A">
        <w:t xml:space="preserve">Dr. Femke E. </w:t>
      </w:r>
      <w:r w:rsidRPr="007B112A">
        <w:rPr>
          <w:rStyle w:val="Style13ptBold"/>
        </w:rPr>
        <w:t>Bakker 25</w:t>
      </w:r>
      <w:r w:rsidRPr="007B112A">
        <w:t>, PhD, Senior Assistant Professor, Political Science, Leiden University, "What About the Democratic Peace," in Hawks &amp; Doves: The Flawed Microfoundations of Democratic Peace Theory, Chapter 8, pg. 236-261, 02/06/2025, ECPR Press. [italics in original]</w:t>
      </w:r>
    </w:p>
    <w:p w14:paraId="4787817C" w14:textId="77777777" w:rsidR="007946B8" w:rsidRPr="007B112A" w:rsidRDefault="007946B8" w:rsidP="007946B8">
      <w:pPr>
        <w:rPr>
          <w:sz w:val="14"/>
        </w:rPr>
      </w:pPr>
      <w:r w:rsidRPr="007B112A">
        <w:rPr>
          <w:rStyle w:val="Emphasis"/>
        </w:rPr>
        <w:t>D</w:t>
      </w:r>
      <w:r w:rsidRPr="007B112A">
        <w:rPr>
          <w:sz w:val="14"/>
        </w:rPr>
        <w:t xml:space="preserve">emocratic </w:t>
      </w:r>
      <w:r w:rsidRPr="007B112A">
        <w:rPr>
          <w:rStyle w:val="Emphasis"/>
        </w:rPr>
        <w:t>p</w:t>
      </w:r>
      <w:r w:rsidRPr="007B112A">
        <w:rPr>
          <w:sz w:val="14"/>
        </w:rPr>
        <w:t xml:space="preserve">eace </w:t>
      </w:r>
      <w:r w:rsidRPr="007B112A">
        <w:rPr>
          <w:rStyle w:val="Emphasis"/>
        </w:rPr>
        <w:t>t</w:t>
      </w:r>
      <w:r w:rsidRPr="007B112A">
        <w:rPr>
          <w:sz w:val="14"/>
        </w:rPr>
        <w:t xml:space="preserve">heory, in its quest to explain a phenomenon at system level — democracies tend not to fight with other democracies — </w:t>
      </w:r>
      <w:r w:rsidRPr="007B112A">
        <w:rPr>
          <w:rStyle w:val="StyleUnderline"/>
        </w:rPr>
        <w:t>is built on assumptions about</w:t>
      </w:r>
      <w:r w:rsidRPr="007B112A">
        <w:rPr>
          <w:sz w:val="14"/>
        </w:rPr>
        <w:t xml:space="preserve"> </w:t>
      </w:r>
      <w:r w:rsidRPr="007B112A">
        <w:rPr>
          <w:rStyle w:val="Emphasis"/>
        </w:rPr>
        <w:t>individuals</w:t>
      </w:r>
      <w:r w:rsidRPr="007B112A">
        <w:rPr>
          <w:sz w:val="14"/>
        </w:rPr>
        <w:t xml:space="preserve"> </w:t>
      </w:r>
      <w:r w:rsidRPr="007B112A">
        <w:rPr>
          <w:rStyle w:val="StyleUnderline"/>
        </w:rPr>
        <w:t>within democratic and non-democratic states</w:t>
      </w:r>
      <w:r w:rsidRPr="007B112A">
        <w:rPr>
          <w:sz w:val="14"/>
        </w:rPr>
        <w:t xml:space="preserve">. Democratic peace theory </w:t>
      </w:r>
      <w:r w:rsidRPr="007B112A">
        <w:rPr>
          <w:rStyle w:val="StyleUnderline"/>
        </w:rPr>
        <w:t>assumes</w:t>
      </w:r>
      <w:r w:rsidRPr="007B112A">
        <w:rPr>
          <w:sz w:val="14"/>
        </w:rPr>
        <w:t xml:space="preserve"> that </w:t>
      </w:r>
      <w:r w:rsidRPr="007B112A">
        <w:rPr>
          <w:rStyle w:val="Emphasis"/>
        </w:rPr>
        <w:t>individuals mass</w:t>
      </w:r>
      <w:r w:rsidRPr="007B112A">
        <w:rPr>
          <w:sz w:val="14"/>
        </w:rPr>
        <w:t xml:space="preserve"> </w:t>
      </w:r>
      <w:r w:rsidRPr="007B112A">
        <w:rPr>
          <w:rStyle w:val="StyleUnderline"/>
        </w:rPr>
        <w:t>and</w:t>
      </w:r>
      <w:r w:rsidRPr="007B112A">
        <w:rPr>
          <w:sz w:val="14"/>
        </w:rPr>
        <w:t xml:space="preserve"> </w:t>
      </w:r>
      <w:r w:rsidRPr="007B112A">
        <w:rPr>
          <w:rStyle w:val="Emphasis"/>
        </w:rPr>
        <w:t>elites</w:t>
      </w:r>
      <w:r w:rsidRPr="007B112A">
        <w:rPr>
          <w:sz w:val="14"/>
        </w:rPr>
        <w:t xml:space="preserve"> </w:t>
      </w:r>
      <w:r w:rsidRPr="007B112A">
        <w:rPr>
          <w:rStyle w:val="StyleUnderline"/>
        </w:rPr>
        <w:t>alike</w:t>
      </w:r>
      <w:r w:rsidRPr="007B112A">
        <w:rPr>
          <w:sz w:val="14"/>
        </w:rPr>
        <w:t xml:space="preserve"> (Russett 1993b, 35) — who grow up within liberal democracies </w:t>
      </w:r>
      <w:r w:rsidRPr="007B112A">
        <w:rPr>
          <w:rStyle w:val="StyleUnderline"/>
        </w:rPr>
        <w:t>are intrinsically different</w:t>
      </w:r>
      <w:r w:rsidRPr="007B112A">
        <w:rPr>
          <w:sz w:val="14"/>
        </w:rPr>
        <w:t xml:space="preserve"> from individuals who grow up </w:t>
      </w:r>
      <w:r w:rsidRPr="007B112A">
        <w:rPr>
          <w:rStyle w:val="StyleUnderline"/>
        </w:rPr>
        <w:t>within</w:t>
      </w:r>
      <w:r w:rsidRPr="007B112A">
        <w:rPr>
          <w:sz w:val="14"/>
        </w:rPr>
        <w:t xml:space="preserve"> other </w:t>
      </w:r>
      <w:r w:rsidRPr="007B112A">
        <w:rPr>
          <w:rStyle w:val="StyleUnderline"/>
        </w:rPr>
        <w:t>regime-types</w:t>
      </w:r>
      <w:r w:rsidRPr="007B112A">
        <w:rPr>
          <w:sz w:val="14"/>
        </w:rPr>
        <w:t xml:space="preserve">, because only the former are socialized with liberal norms and democratic practices, which changes them intrinsically into 'morally better people' (for the core of these ideas, </w:t>
      </w:r>
      <w:r w:rsidRPr="007B112A">
        <w:rPr>
          <w:i/>
          <w:iCs/>
          <w:sz w:val="14"/>
        </w:rPr>
        <w:t>see</w:t>
      </w:r>
      <w:r w:rsidRPr="007B112A">
        <w:rPr>
          <w:sz w:val="14"/>
        </w:rPr>
        <w:t xml:space="preserve">, for example, Kant, 2013a[1795], 21—9; Rawls 1999, 44). This socialization process affects their willingness to go to war with another democracy because liberal-democratic decision-makers expect the same socialization effects to be present within the opponent state as well, which decreases the perceived threat of the conflict significantly. Conversely, it is assumed that individuals from other types of regimes would not adhere to liberal norms because they have been socialized with the more violent and zero-sum norms that are common within non-democracies (Z. Maoz and Russett 1993, 625; Russett 1993b, 31—2). </w:t>
      </w:r>
      <w:r w:rsidRPr="007B112A">
        <w:rPr>
          <w:rStyle w:val="StyleUnderline"/>
        </w:rPr>
        <w:t>These</w:t>
      </w:r>
      <w:r w:rsidRPr="007B112A">
        <w:rPr>
          <w:sz w:val="14"/>
        </w:rPr>
        <w:t xml:space="preserve"> are fundamental </w:t>
      </w:r>
      <w:r w:rsidRPr="007B112A">
        <w:rPr>
          <w:rStyle w:val="StyleUnderline"/>
        </w:rPr>
        <w:t>assumptions within</w:t>
      </w:r>
      <w:r w:rsidRPr="007B112A">
        <w:rPr>
          <w:sz w:val="14"/>
        </w:rPr>
        <w:t xml:space="preserve"> </w:t>
      </w:r>
      <w:r w:rsidRPr="007B112A">
        <w:rPr>
          <w:rStyle w:val="Emphasis"/>
        </w:rPr>
        <w:t>d</w:t>
      </w:r>
      <w:r w:rsidRPr="007B112A">
        <w:rPr>
          <w:sz w:val="14"/>
        </w:rPr>
        <w:t xml:space="preserve">emocratic </w:t>
      </w:r>
      <w:r w:rsidRPr="007B112A">
        <w:rPr>
          <w:rStyle w:val="Emphasis"/>
        </w:rPr>
        <w:t>p</w:t>
      </w:r>
      <w:r w:rsidRPr="007B112A">
        <w:rPr>
          <w:sz w:val="14"/>
        </w:rPr>
        <w:t xml:space="preserve">eace </w:t>
      </w:r>
      <w:r w:rsidRPr="007B112A">
        <w:rPr>
          <w:rStyle w:val="Emphasis"/>
        </w:rPr>
        <w:t>t</w:t>
      </w:r>
      <w:r w:rsidRPr="007B112A">
        <w:rPr>
          <w:sz w:val="14"/>
        </w:rPr>
        <w:t xml:space="preserve">heory </w:t>
      </w:r>
      <w:r w:rsidRPr="007B112A">
        <w:rPr>
          <w:rStyle w:val="StyleUnderline"/>
        </w:rPr>
        <w:t>and have not previously been</w:t>
      </w:r>
      <w:r w:rsidRPr="007B112A">
        <w:rPr>
          <w:sz w:val="14"/>
        </w:rPr>
        <w:t xml:space="preserve"> </w:t>
      </w:r>
      <w:r w:rsidRPr="007B112A">
        <w:rPr>
          <w:rStyle w:val="Emphasis"/>
        </w:rPr>
        <w:t>empirically</w:t>
      </w:r>
      <w:r w:rsidRPr="007B112A">
        <w:rPr>
          <w:sz w:val="14"/>
        </w:rPr>
        <w:t xml:space="preserve"> </w:t>
      </w:r>
      <w:r w:rsidRPr="007B112A">
        <w:rPr>
          <w:rStyle w:val="StyleUnderline"/>
        </w:rPr>
        <w:t>tested</w:t>
      </w:r>
      <w:r w:rsidRPr="007B112A">
        <w:rPr>
          <w:sz w:val="14"/>
        </w:rPr>
        <w:t>.</w:t>
      </w:r>
    </w:p>
    <w:p w14:paraId="347F4059" w14:textId="77777777" w:rsidR="007946B8" w:rsidRPr="007B112A" w:rsidRDefault="007946B8" w:rsidP="007946B8">
      <w:pPr>
        <w:rPr>
          <w:sz w:val="14"/>
        </w:rPr>
      </w:pPr>
      <w:r w:rsidRPr="007B112A">
        <w:rPr>
          <w:rStyle w:val="StyleUnderline"/>
        </w:rPr>
        <w:t>Empirical testing is</w:t>
      </w:r>
      <w:r w:rsidRPr="007B112A">
        <w:rPr>
          <w:sz w:val="14"/>
        </w:rPr>
        <w:t xml:space="preserve">, however, </w:t>
      </w:r>
      <w:r w:rsidRPr="007B112A">
        <w:rPr>
          <w:rStyle w:val="Emphasis"/>
        </w:rPr>
        <w:t>crucial</w:t>
      </w:r>
      <w:r w:rsidRPr="007B112A">
        <w:rPr>
          <w:sz w:val="14"/>
        </w:rPr>
        <w:t xml:space="preserve">. </w:t>
      </w:r>
      <w:r w:rsidRPr="007B112A">
        <w:rPr>
          <w:rStyle w:val="StyleUnderline"/>
          <w:highlight w:val="cyan"/>
        </w:rPr>
        <w:t>If</w:t>
      </w:r>
      <w:r w:rsidRPr="007B112A">
        <w:rPr>
          <w:sz w:val="14"/>
          <w:highlight w:val="cyan"/>
        </w:rPr>
        <w:t xml:space="preserve"> </w:t>
      </w:r>
      <w:r w:rsidRPr="007B112A">
        <w:rPr>
          <w:rStyle w:val="Emphasis"/>
          <w:highlight w:val="cyan"/>
        </w:rPr>
        <w:t>d</w:t>
      </w:r>
      <w:r w:rsidRPr="007B112A">
        <w:rPr>
          <w:sz w:val="14"/>
        </w:rPr>
        <w:t xml:space="preserve">emocratic </w:t>
      </w:r>
      <w:r w:rsidRPr="007B112A">
        <w:rPr>
          <w:rStyle w:val="Emphasis"/>
          <w:highlight w:val="cyan"/>
        </w:rPr>
        <w:t>p</w:t>
      </w:r>
      <w:r w:rsidRPr="007B112A">
        <w:rPr>
          <w:sz w:val="14"/>
        </w:rPr>
        <w:t xml:space="preserve">eace </w:t>
      </w:r>
      <w:r w:rsidRPr="007B112A">
        <w:rPr>
          <w:rStyle w:val="Emphasis"/>
          <w:highlight w:val="cyan"/>
        </w:rPr>
        <w:t>t</w:t>
      </w:r>
      <w:r w:rsidRPr="007B112A">
        <w:rPr>
          <w:sz w:val="14"/>
        </w:rPr>
        <w:t xml:space="preserve">heory </w:t>
      </w:r>
      <w:r w:rsidRPr="007B112A">
        <w:rPr>
          <w:rStyle w:val="StyleUnderline"/>
          <w:highlight w:val="cyan"/>
        </w:rPr>
        <w:t>is correct</w:t>
      </w:r>
      <w:r w:rsidRPr="007B112A">
        <w:rPr>
          <w:sz w:val="14"/>
        </w:rPr>
        <w:t xml:space="preserve"> that decision- makers in liberal democracies are socialized with liberal norms — in contrast to decision- makers of other regime-types — and that this socialization process decreases the threat of a severe interstate conflict between two liberal democracies, </w:t>
      </w:r>
      <w:r w:rsidRPr="007B112A">
        <w:rPr>
          <w:rStyle w:val="StyleUnderline"/>
        </w:rPr>
        <w:t xml:space="preserve">then an </w:t>
      </w:r>
      <w:r w:rsidRPr="007B112A">
        <w:rPr>
          <w:rStyle w:val="StyleUnderline"/>
          <w:highlight w:val="cyan"/>
        </w:rPr>
        <w:t>empirical test should show</w:t>
      </w:r>
      <w:r w:rsidRPr="007B112A">
        <w:rPr>
          <w:sz w:val="14"/>
          <w:highlight w:val="cyan"/>
        </w:rPr>
        <w:t xml:space="preserve"> </w:t>
      </w:r>
      <w:r w:rsidRPr="007B112A">
        <w:rPr>
          <w:rStyle w:val="Emphasis"/>
          <w:highlight w:val="cyan"/>
        </w:rPr>
        <w:t>significant differences</w:t>
      </w:r>
      <w:r w:rsidRPr="007B112A">
        <w:rPr>
          <w:sz w:val="14"/>
          <w:highlight w:val="cyan"/>
        </w:rPr>
        <w:t xml:space="preserve"> </w:t>
      </w:r>
      <w:r w:rsidRPr="007B112A">
        <w:rPr>
          <w:rStyle w:val="StyleUnderline"/>
          <w:highlight w:val="cyan"/>
        </w:rPr>
        <w:t>between</w:t>
      </w:r>
      <w:r w:rsidRPr="007B112A">
        <w:rPr>
          <w:rStyle w:val="StyleUnderline"/>
        </w:rPr>
        <w:t xml:space="preserve"> decision-makers of</w:t>
      </w:r>
      <w:r w:rsidRPr="007B112A">
        <w:rPr>
          <w:sz w:val="14"/>
        </w:rPr>
        <w:t xml:space="preserve"> </w:t>
      </w:r>
      <w:r w:rsidRPr="007B112A">
        <w:rPr>
          <w:rStyle w:val="Emphasis"/>
        </w:rPr>
        <w:t>liberal democracies</w:t>
      </w:r>
      <w:r w:rsidRPr="007B112A">
        <w:rPr>
          <w:sz w:val="14"/>
        </w:rPr>
        <w:t xml:space="preserve"> </w:t>
      </w:r>
      <w:r w:rsidRPr="007B112A">
        <w:rPr>
          <w:rStyle w:val="StyleUnderline"/>
        </w:rPr>
        <w:t>and decision-makers of</w:t>
      </w:r>
      <w:r w:rsidRPr="007B112A">
        <w:rPr>
          <w:sz w:val="14"/>
        </w:rPr>
        <w:t xml:space="preserve"> </w:t>
      </w:r>
      <w:r w:rsidRPr="007B112A">
        <w:rPr>
          <w:rStyle w:val="Emphasis"/>
        </w:rPr>
        <w:t xml:space="preserve">other </w:t>
      </w:r>
      <w:r w:rsidRPr="007B112A">
        <w:rPr>
          <w:rStyle w:val="Emphasis"/>
          <w:highlight w:val="cyan"/>
        </w:rPr>
        <w:t>regime-types</w:t>
      </w:r>
      <w:r w:rsidRPr="007B112A">
        <w:rPr>
          <w:sz w:val="14"/>
        </w:rPr>
        <w:t>; at the least, there should be visible differences in 1) their level of liberal norms; and 2) their willingness to attack a liberal democracy.</w:t>
      </w:r>
    </w:p>
    <w:p w14:paraId="10D4690E" w14:textId="77777777" w:rsidR="007946B8" w:rsidRPr="007B112A" w:rsidRDefault="007946B8" w:rsidP="007946B8">
      <w:pPr>
        <w:rPr>
          <w:sz w:val="14"/>
        </w:rPr>
      </w:pPr>
      <w:r w:rsidRPr="007B112A">
        <w:rPr>
          <w:sz w:val="14"/>
        </w:rPr>
        <w:t>RECAP OF THE RESEARCH GOALS AND RESEARCH DESIGN</w:t>
      </w:r>
    </w:p>
    <w:p w14:paraId="3FCF05F1" w14:textId="77777777" w:rsidR="007946B8" w:rsidRPr="007B112A" w:rsidRDefault="007946B8" w:rsidP="007946B8">
      <w:pPr>
        <w:rPr>
          <w:sz w:val="14"/>
        </w:rPr>
      </w:pPr>
      <w:r w:rsidRPr="007B112A">
        <w:rPr>
          <w:sz w:val="14"/>
        </w:rPr>
        <w:t xml:space="preserve">The primary question asked by this research was: </w:t>
      </w:r>
      <w:r w:rsidRPr="007B112A">
        <w:rPr>
          <w:i/>
          <w:iCs/>
          <w:sz w:val="14"/>
        </w:rPr>
        <w:t>what influences decision-makers to decide to attack another country when on the brink of war?</w:t>
      </w:r>
      <w:r w:rsidRPr="007B112A">
        <w:rPr>
          <w:sz w:val="14"/>
        </w:rPr>
        <w:t xml:space="preserve"> The logic of democratic peace theory is that the perception of threat among decision-makers in a liberal democracy is decreased if the conflict they face is with another liberal democracy. If they are in conflict with a non- democratic opponent, however, the perceived threat is assumed to increase, because of the socialization effects described above. In terms of the model developed in this research, in other words, the factor democracy has a decreasing effect on the perception of threat of liberal-democratic decision-makers and thus reduces their willingness to attack. The theoretical framework and the research design for this analysis were designed to empirically test the assumptions needed to support the logic of democratic peace theory.</w:t>
      </w:r>
    </w:p>
    <w:p w14:paraId="0423CFD0" w14:textId="77777777" w:rsidR="007946B8" w:rsidRPr="007B112A" w:rsidRDefault="007946B8" w:rsidP="007946B8">
      <w:pPr>
        <w:rPr>
          <w:sz w:val="14"/>
        </w:rPr>
      </w:pPr>
      <w:r w:rsidRPr="007B112A">
        <w:rPr>
          <w:sz w:val="14"/>
        </w:rPr>
        <w:t>Within this logic, other factors than the level of liberal norms might also be expected to influence decision-makers during their decision-making process. Thus, alongside the empirical testing of democratic peace theory, various hypotheses were considered in the same theoretical framework. The overarching concept for the theoretical framework was what influences decision-makers' perception of threat during a long-lasting interstate conflict now on the brink of war and the instrumental assumption (that is, an assumption not empirically tested) was that a higher perceived threat would make decision-makers more likely to attack the opposing country during a severe interstate conflict.</w:t>
      </w:r>
    </w:p>
    <w:p w14:paraId="6CE80932" w14:textId="77777777" w:rsidR="007946B8" w:rsidRPr="007B112A" w:rsidRDefault="007946B8" w:rsidP="007946B8">
      <w:pPr>
        <w:rPr>
          <w:sz w:val="14"/>
        </w:rPr>
      </w:pPr>
      <w:r w:rsidRPr="007B112A">
        <w:rPr>
          <w:sz w:val="14"/>
        </w:rPr>
        <w:t>Based on this theoretical framework, the following factors were hypothesized to influence the perception of threat of decision-makers: the regime-type of the decision-makers; the regime-type of the opponent; the invasiveness of the opponent's behaviour; the opponent's use of hard power; the balance of power between the opponents; the level of liberal norms of the decision-makers; the hawkishness of the decision-makers; and their gender.</w:t>
      </w:r>
    </w:p>
    <w:p w14:paraId="1CB5AA91" w14:textId="77777777" w:rsidR="007946B8" w:rsidRPr="007B112A" w:rsidRDefault="007946B8" w:rsidP="007946B8">
      <w:pPr>
        <w:rPr>
          <w:sz w:val="14"/>
        </w:rPr>
      </w:pPr>
      <w:r w:rsidRPr="007B112A">
        <w:rPr>
          <w:sz w:val="14"/>
        </w:rPr>
        <w:t xml:space="preserve">A mixed-method research design was used to test the hypotheses. The </w:t>
      </w:r>
      <w:r w:rsidRPr="007B112A">
        <w:rPr>
          <w:rStyle w:val="StyleUnderline"/>
        </w:rPr>
        <w:t>research design relied</w:t>
      </w:r>
      <w:r w:rsidRPr="007B112A">
        <w:rPr>
          <w:sz w:val="14"/>
        </w:rPr>
        <w:t xml:space="preserve"> mainly </w:t>
      </w:r>
      <w:r w:rsidRPr="007B112A">
        <w:rPr>
          <w:rStyle w:val="StyleUnderline"/>
        </w:rPr>
        <w:t>on an</w:t>
      </w:r>
      <w:r w:rsidRPr="007B112A">
        <w:rPr>
          <w:sz w:val="14"/>
        </w:rPr>
        <w:t xml:space="preserve"> </w:t>
      </w:r>
      <w:r w:rsidRPr="007B112A">
        <w:rPr>
          <w:rStyle w:val="Emphasis"/>
          <w:highlight w:val="cyan"/>
        </w:rPr>
        <w:t>experimental</w:t>
      </w:r>
      <w:r w:rsidRPr="007B112A">
        <w:rPr>
          <w:rStyle w:val="Emphasis"/>
        </w:rPr>
        <w:t xml:space="preserve"> study</w:t>
      </w:r>
      <w:r w:rsidRPr="007B112A">
        <w:rPr>
          <w:sz w:val="14"/>
        </w:rPr>
        <w:t xml:space="preserve">, </w:t>
      </w:r>
      <w:r w:rsidRPr="007B112A">
        <w:rPr>
          <w:rStyle w:val="StyleUnderline"/>
        </w:rPr>
        <w:t xml:space="preserve">which was triangulated </w:t>
      </w:r>
      <w:r w:rsidRPr="007B112A">
        <w:rPr>
          <w:rStyle w:val="StyleUnderline"/>
          <w:highlight w:val="cyan"/>
        </w:rPr>
        <w:t>with</w:t>
      </w:r>
      <w:r w:rsidRPr="007B112A">
        <w:rPr>
          <w:rStyle w:val="StyleUnderline"/>
        </w:rPr>
        <w:t xml:space="preserve"> a</w:t>
      </w:r>
      <w:r w:rsidRPr="007B112A">
        <w:rPr>
          <w:sz w:val="14"/>
        </w:rPr>
        <w:t xml:space="preserve"> </w:t>
      </w:r>
      <w:r w:rsidRPr="007B112A">
        <w:rPr>
          <w:rStyle w:val="Emphasis"/>
          <w:highlight w:val="cyan"/>
        </w:rPr>
        <w:t>large-N survey</w:t>
      </w:r>
      <w:r w:rsidRPr="007B112A">
        <w:rPr>
          <w:rStyle w:val="Emphasis"/>
        </w:rPr>
        <w:t xml:space="preserve"> study</w:t>
      </w:r>
      <w:r w:rsidRPr="007B112A">
        <w:rPr>
          <w:sz w:val="14"/>
        </w:rPr>
        <w:t xml:space="preserve"> </w:t>
      </w:r>
      <w:r w:rsidRPr="007B112A">
        <w:rPr>
          <w:rStyle w:val="StyleUnderline"/>
          <w:highlight w:val="cyan"/>
        </w:rPr>
        <w:t>and</w:t>
      </w:r>
      <w:r w:rsidRPr="007B112A">
        <w:rPr>
          <w:rStyle w:val="StyleUnderline"/>
        </w:rPr>
        <w:t xml:space="preserve"> an</w:t>
      </w:r>
      <w:r w:rsidRPr="007B112A">
        <w:rPr>
          <w:sz w:val="14"/>
        </w:rPr>
        <w:t xml:space="preserve"> </w:t>
      </w:r>
      <w:r w:rsidRPr="007B112A">
        <w:rPr>
          <w:rStyle w:val="Emphasis"/>
        </w:rPr>
        <w:t xml:space="preserve">interpretative </w:t>
      </w:r>
      <w:r w:rsidRPr="007B112A">
        <w:rPr>
          <w:rStyle w:val="Emphasis"/>
          <w:highlight w:val="cyan"/>
        </w:rPr>
        <w:t>case study</w:t>
      </w:r>
      <w:r w:rsidRPr="007B112A">
        <w:rPr>
          <w:sz w:val="14"/>
        </w:rPr>
        <w:t>. The core instrument of this research was a decision-making experiment, conducted on student samples from the liberal democracy US, the hybrid regime Russia, and the autocracy China. The experiment tested whether the willingness of decision- makers to attack an opponent (and several other foreign-policy options) during a severe interstate conflict was influenced by the regime-type they were socialized in; the regime-type of the opponent; the opponent's invasive behaviour and the use of hard power by the opponent; and by the balance of power between the opponents. Moreover, it tested whether decision-makers were influenced by their level of liberal norms; their hawkishness and their gender. The measurements for hawkishness and liberal norms were made through the use of a questionnaire that followed the experiment.</w:t>
      </w:r>
    </w:p>
    <w:p w14:paraId="005D49A2" w14:textId="77777777" w:rsidR="007946B8" w:rsidRPr="007B112A" w:rsidRDefault="007946B8" w:rsidP="007946B8">
      <w:pPr>
        <w:rPr>
          <w:sz w:val="14"/>
        </w:rPr>
      </w:pPr>
      <w:r w:rsidRPr="007B112A">
        <w:rPr>
          <w:sz w:val="14"/>
        </w:rPr>
        <w:t>The large-N study used existing survey data from the World Values Survey (Wave 6: 2010—2014) to measure the level of liberal norms among representative samples from the US, Russia, and China. The aim of this study was, 1) to test the assumption that liberal norms are only prevalent within liberal democracies; and 2) to see how the levels of liberal norms measured among the student samples would relate to the broadly similar measurement of liberal norms among representative samples of the same countries.</w:t>
      </w:r>
    </w:p>
    <w:p w14:paraId="15DE6DDF" w14:textId="77777777" w:rsidR="007946B8" w:rsidRPr="007B112A" w:rsidRDefault="007946B8" w:rsidP="007946B8">
      <w:pPr>
        <w:rPr>
          <w:sz w:val="14"/>
        </w:rPr>
      </w:pPr>
      <w:r w:rsidRPr="007B112A">
        <w:rPr>
          <w:sz w:val="14"/>
        </w:rPr>
        <w:t>The case study analysed the decision-making process of Margaret Thatcher during the conflict between the UK and Argentina that led to the Falklands War, to illustrate the experimental findings.</w:t>
      </w:r>
    </w:p>
    <w:p w14:paraId="1129C953" w14:textId="77777777" w:rsidR="007946B8" w:rsidRPr="007B112A" w:rsidRDefault="007946B8" w:rsidP="007946B8">
      <w:pPr>
        <w:rPr>
          <w:sz w:val="14"/>
        </w:rPr>
      </w:pPr>
      <w:r w:rsidRPr="007B112A">
        <w:rPr>
          <w:sz w:val="14"/>
        </w:rPr>
        <w:t>RECAP OF RESEARCH FINDINGS</w:t>
      </w:r>
    </w:p>
    <w:p w14:paraId="0B1D37AC" w14:textId="77777777" w:rsidR="007946B8" w:rsidRPr="007B112A" w:rsidRDefault="007946B8" w:rsidP="007946B8">
      <w:pPr>
        <w:rPr>
          <w:sz w:val="14"/>
        </w:rPr>
      </w:pPr>
      <w:r w:rsidRPr="007B112A">
        <w:rPr>
          <w:sz w:val="14"/>
        </w:rPr>
        <w:t xml:space="preserve">Overall, </w:t>
      </w:r>
      <w:r w:rsidRPr="007B112A">
        <w:rPr>
          <w:rStyle w:val="StyleUnderline"/>
        </w:rPr>
        <w:t>the</w:t>
      </w:r>
      <w:r w:rsidRPr="007B112A">
        <w:rPr>
          <w:sz w:val="14"/>
        </w:rPr>
        <w:t xml:space="preserve"> </w:t>
      </w:r>
      <w:r w:rsidRPr="007B112A">
        <w:rPr>
          <w:rStyle w:val="Emphasis"/>
        </w:rPr>
        <w:t xml:space="preserve">principal </w:t>
      </w:r>
      <w:r w:rsidRPr="007B112A">
        <w:rPr>
          <w:rStyle w:val="Emphasis"/>
          <w:highlight w:val="cyan"/>
        </w:rPr>
        <w:t>finding</w:t>
      </w:r>
      <w:r w:rsidRPr="007B112A">
        <w:rPr>
          <w:sz w:val="14"/>
        </w:rPr>
        <w:t xml:space="preserve"> </w:t>
      </w:r>
      <w:r w:rsidRPr="007B112A">
        <w:rPr>
          <w:rStyle w:val="StyleUnderline"/>
        </w:rPr>
        <w:t>of this research is</w:t>
      </w:r>
      <w:r w:rsidRPr="007B112A">
        <w:rPr>
          <w:sz w:val="14"/>
        </w:rPr>
        <w:t xml:space="preserve"> that the actor-specific factor hawkishness is by far the strongest and most robust explanatory factor of why decision-makers decide to attack their opponents during severe interstate conflicts. The use of hard power by an opponent was shown to be a less robust but also significantly influential factor. The other </w:t>
      </w:r>
      <w:r w:rsidRPr="007B112A">
        <w:rPr>
          <w:rStyle w:val="StyleUnderline"/>
        </w:rPr>
        <w:t>hypothesized factors</w:t>
      </w:r>
      <w:r w:rsidRPr="007B112A">
        <w:rPr>
          <w:sz w:val="14"/>
        </w:rPr>
        <w:t xml:space="preserve">, including those that are </w:t>
      </w:r>
      <w:r w:rsidRPr="007B112A">
        <w:rPr>
          <w:rStyle w:val="StyleUnderline"/>
        </w:rPr>
        <w:t>posited by</w:t>
      </w:r>
      <w:r w:rsidRPr="007B112A">
        <w:rPr>
          <w:sz w:val="14"/>
        </w:rPr>
        <w:t xml:space="preserve"> </w:t>
      </w:r>
      <w:r w:rsidRPr="007B112A">
        <w:rPr>
          <w:rStyle w:val="Emphasis"/>
          <w:highlight w:val="cyan"/>
        </w:rPr>
        <w:t>d</w:t>
      </w:r>
      <w:r w:rsidRPr="007B112A">
        <w:rPr>
          <w:sz w:val="14"/>
        </w:rPr>
        <w:t xml:space="preserve">emocratic </w:t>
      </w:r>
      <w:r w:rsidRPr="007B112A">
        <w:rPr>
          <w:rStyle w:val="Emphasis"/>
          <w:highlight w:val="cyan"/>
        </w:rPr>
        <w:t>p</w:t>
      </w:r>
      <w:r w:rsidRPr="007B112A">
        <w:rPr>
          <w:sz w:val="14"/>
        </w:rPr>
        <w:t xml:space="preserve">eace </w:t>
      </w:r>
      <w:r w:rsidRPr="007B112A">
        <w:rPr>
          <w:rStyle w:val="Emphasis"/>
          <w:highlight w:val="cyan"/>
        </w:rPr>
        <w:t>t</w:t>
      </w:r>
      <w:r w:rsidRPr="007B112A">
        <w:rPr>
          <w:sz w:val="14"/>
        </w:rPr>
        <w:t xml:space="preserve">heory, turn out to </w:t>
      </w:r>
      <w:r w:rsidRPr="007B112A">
        <w:rPr>
          <w:rStyle w:val="StyleUnderline"/>
          <w:highlight w:val="cyan"/>
        </w:rPr>
        <w:t>have</w:t>
      </w:r>
      <w:r w:rsidRPr="007B112A">
        <w:rPr>
          <w:sz w:val="14"/>
          <w:highlight w:val="cyan"/>
        </w:rPr>
        <w:t xml:space="preserve"> </w:t>
      </w:r>
      <w:r w:rsidRPr="007B112A">
        <w:rPr>
          <w:rStyle w:val="Emphasis"/>
          <w:highlight w:val="cyan"/>
        </w:rPr>
        <w:t>no significant influence</w:t>
      </w:r>
      <w:r w:rsidRPr="007B112A">
        <w:rPr>
          <w:sz w:val="14"/>
          <w:highlight w:val="cyan"/>
        </w:rPr>
        <w:t xml:space="preserve"> </w:t>
      </w:r>
      <w:r w:rsidRPr="007B112A">
        <w:rPr>
          <w:rStyle w:val="StyleUnderline"/>
          <w:highlight w:val="cyan"/>
        </w:rPr>
        <w:t>on</w:t>
      </w:r>
      <w:r w:rsidRPr="007B112A">
        <w:rPr>
          <w:rStyle w:val="StyleUnderline"/>
        </w:rPr>
        <w:t xml:space="preserve"> the decision-making process leading to </w:t>
      </w:r>
      <w:r w:rsidRPr="007B112A">
        <w:rPr>
          <w:rStyle w:val="StyleUnderline"/>
          <w:highlight w:val="cyan"/>
        </w:rPr>
        <w:t>the choice</w:t>
      </w:r>
      <w:r w:rsidRPr="007B112A">
        <w:rPr>
          <w:sz w:val="14"/>
        </w:rPr>
        <w:t xml:space="preserve"> of the option </w:t>
      </w:r>
      <w:r w:rsidRPr="007B112A">
        <w:rPr>
          <w:rStyle w:val="StyleUnderline"/>
          <w:highlight w:val="cyan"/>
        </w:rPr>
        <w:t>to attack</w:t>
      </w:r>
      <w:r w:rsidRPr="007B112A">
        <w:rPr>
          <w:sz w:val="14"/>
        </w:rPr>
        <w:t>.</w:t>
      </w:r>
    </w:p>
    <w:p w14:paraId="7AED8832" w14:textId="77777777" w:rsidR="007946B8" w:rsidRPr="007B112A" w:rsidRDefault="007946B8" w:rsidP="007946B8">
      <w:pPr>
        <w:rPr>
          <w:sz w:val="14"/>
        </w:rPr>
      </w:pPr>
      <w:r w:rsidRPr="007B112A">
        <w:rPr>
          <w:sz w:val="14"/>
        </w:rPr>
        <w:t>After a brief overview of the results in slightly more detail, the implications of these findings and how these relate to earlier studies will be discussed.</w:t>
      </w:r>
    </w:p>
    <w:p w14:paraId="058ED9D7" w14:textId="77777777" w:rsidR="007946B8" w:rsidRPr="007B112A" w:rsidRDefault="007946B8" w:rsidP="007946B8">
      <w:pPr>
        <w:rPr>
          <w:sz w:val="14"/>
        </w:rPr>
      </w:pPr>
      <w:r w:rsidRPr="007B112A">
        <w:rPr>
          <w:sz w:val="14"/>
        </w:rPr>
        <w:t>How the findings relate to the assumptions of democratic peace theory</w:t>
      </w:r>
    </w:p>
    <w:p w14:paraId="5447B38B" w14:textId="77777777" w:rsidR="007946B8" w:rsidRPr="007B112A" w:rsidRDefault="007946B8" w:rsidP="007946B8">
      <w:pPr>
        <w:rPr>
          <w:sz w:val="14"/>
        </w:rPr>
      </w:pPr>
      <w:r w:rsidRPr="007B112A">
        <w:rPr>
          <w:sz w:val="14"/>
        </w:rPr>
        <w:t xml:space="preserve">The </w:t>
      </w:r>
      <w:r w:rsidRPr="007B112A">
        <w:rPr>
          <w:rStyle w:val="StyleUnderline"/>
        </w:rPr>
        <w:t>core assumption of</w:t>
      </w:r>
      <w:r w:rsidRPr="007B112A">
        <w:rPr>
          <w:sz w:val="14"/>
        </w:rPr>
        <w:t xml:space="preserve"> </w:t>
      </w:r>
      <w:r w:rsidRPr="007B112A">
        <w:rPr>
          <w:rStyle w:val="Emphasis"/>
        </w:rPr>
        <w:t>d</w:t>
      </w:r>
      <w:r w:rsidRPr="007B112A">
        <w:rPr>
          <w:sz w:val="14"/>
        </w:rPr>
        <w:t xml:space="preserve">emocratic </w:t>
      </w:r>
      <w:r w:rsidRPr="007B112A">
        <w:rPr>
          <w:rStyle w:val="Emphasis"/>
        </w:rPr>
        <w:t>p</w:t>
      </w:r>
      <w:r w:rsidRPr="007B112A">
        <w:rPr>
          <w:sz w:val="14"/>
        </w:rPr>
        <w:t xml:space="preserve">eace </w:t>
      </w:r>
      <w:r w:rsidRPr="007B112A">
        <w:rPr>
          <w:rStyle w:val="Emphasis"/>
        </w:rPr>
        <w:t>t</w:t>
      </w:r>
      <w:r w:rsidRPr="007B112A">
        <w:rPr>
          <w:sz w:val="14"/>
        </w:rPr>
        <w:t xml:space="preserve">heory </w:t>
      </w:r>
      <w:r w:rsidRPr="007B112A">
        <w:rPr>
          <w:rStyle w:val="StyleUnderline"/>
        </w:rPr>
        <w:t>that liberal norms are only present</w:t>
      </w:r>
      <w:r w:rsidRPr="007B112A">
        <w:rPr>
          <w:sz w:val="14"/>
        </w:rPr>
        <w:t xml:space="preserve"> in individuals </w:t>
      </w:r>
      <w:r w:rsidRPr="007B112A">
        <w:rPr>
          <w:rStyle w:val="StyleUnderline"/>
        </w:rPr>
        <w:t>in</w:t>
      </w:r>
      <w:r w:rsidRPr="007B112A">
        <w:rPr>
          <w:sz w:val="14"/>
        </w:rPr>
        <w:t xml:space="preserve"> </w:t>
      </w:r>
      <w:r w:rsidRPr="007B112A">
        <w:rPr>
          <w:rStyle w:val="Emphasis"/>
        </w:rPr>
        <w:t>liberal democracies</w:t>
      </w:r>
      <w:r w:rsidRPr="007B112A">
        <w:rPr>
          <w:sz w:val="14"/>
        </w:rPr>
        <w:t xml:space="preserve"> </w:t>
      </w:r>
      <w:r w:rsidRPr="007B112A">
        <w:rPr>
          <w:rStyle w:val="StyleUnderline"/>
        </w:rPr>
        <w:t>did not find empirical support</w:t>
      </w:r>
      <w:r w:rsidRPr="007B112A">
        <w:rPr>
          <w:sz w:val="14"/>
        </w:rPr>
        <w:t xml:space="preserve">. The </w:t>
      </w:r>
      <w:r w:rsidRPr="007B112A">
        <w:rPr>
          <w:rStyle w:val="StyleUnderline"/>
        </w:rPr>
        <w:t>large-N study investigated the</w:t>
      </w:r>
      <w:r w:rsidRPr="007B112A">
        <w:rPr>
          <w:sz w:val="14"/>
        </w:rPr>
        <w:t xml:space="preserve"> </w:t>
      </w:r>
      <w:r w:rsidRPr="007B112A">
        <w:rPr>
          <w:rStyle w:val="Emphasis"/>
        </w:rPr>
        <w:t>levels</w:t>
      </w:r>
      <w:r w:rsidRPr="007B112A">
        <w:rPr>
          <w:sz w:val="14"/>
        </w:rPr>
        <w:t xml:space="preserve"> </w:t>
      </w:r>
      <w:r w:rsidRPr="007B112A">
        <w:rPr>
          <w:rStyle w:val="StyleUnderline"/>
        </w:rPr>
        <w:t>of liberal norms among representative samples</w:t>
      </w:r>
      <w:r w:rsidRPr="007B112A">
        <w:rPr>
          <w:sz w:val="14"/>
        </w:rPr>
        <w:t xml:space="preserve"> of the US, Russia, and China. The study showed liberal norms are not absent within non-democratic political systems. The US sample scored, on average, as expected by democratic peace theory, significantly higher than the Russian and Chinese samples. However, </w:t>
      </w:r>
      <w:r w:rsidRPr="007B112A">
        <w:rPr>
          <w:rStyle w:val="StyleUnderline"/>
        </w:rPr>
        <w:t>the</w:t>
      </w:r>
      <w:r w:rsidRPr="007B112A">
        <w:rPr>
          <w:sz w:val="14"/>
        </w:rPr>
        <w:t xml:space="preserve"> </w:t>
      </w:r>
      <w:r w:rsidRPr="007B112A">
        <w:rPr>
          <w:rStyle w:val="Emphasis"/>
        </w:rPr>
        <w:t>Russian</w:t>
      </w:r>
      <w:r w:rsidRPr="007B112A">
        <w:rPr>
          <w:sz w:val="14"/>
        </w:rPr>
        <w:t xml:space="preserve"> </w:t>
      </w:r>
      <w:r w:rsidRPr="007B112A">
        <w:rPr>
          <w:rStyle w:val="StyleUnderline"/>
        </w:rPr>
        <w:t>and</w:t>
      </w:r>
      <w:r w:rsidRPr="007B112A">
        <w:rPr>
          <w:sz w:val="14"/>
        </w:rPr>
        <w:t xml:space="preserve"> </w:t>
      </w:r>
      <w:r w:rsidRPr="007B112A">
        <w:rPr>
          <w:rStyle w:val="Emphasis"/>
        </w:rPr>
        <w:t>Chinese</w:t>
      </w:r>
      <w:r w:rsidRPr="007B112A">
        <w:rPr>
          <w:sz w:val="14"/>
        </w:rPr>
        <w:t xml:space="preserve"> </w:t>
      </w:r>
      <w:r w:rsidRPr="007B112A">
        <w:rPr>
          <w:rStyle w:val="StyleUnderline"/>
        </w:rPr>
        <w:t>samples scored, on average</w:t>
      </w:r>
      <w:r w:rsidRPr="007B112A">
        <w:rPr>
          <w:sz w:val="14"/>
        </w:rPr>
        <w:t xml:space="preserve">, </w:t>
      </w:r>
      <w:r w:rsidRPr="007B112A">
        <w:rPr>
          <w:rStyle w:val="Emphasis"/>
        </w:rPr>
        <w:t>well above</w:t>
      </w:r>
      <w:r w:rsidRPr="007B112A">
        <w:rPr>
          <w:sz w:val="14"/>
        </w:rPr>
        <w:t xml:space="preserve"> </w:t>
      </w:r>
      <w:r w:rsidRPr="007B112A">
        <w:rPr>
          <w:rStyle w:val="StyleUnderline"/>
        </w:rPr>
        <w:t>the midpoint of the liberal norms scale</w:t>
      </w:r>
      <w:r w:rsidRPr="007B112A">
        <w:rPr>
          <w:sz w:val="14"/>
        </w:rPr>
        <w:t xml:space="preserve">. In other words: on average, </w:t>
      </w:r>
      <w:r w:rsidRPr="007B112A">
        <w:rPr>
          <w:rStyle w:val="StyleUnderline"/>
          <w:highlight w:val="cyan"/>
        </w:rPr>
        <w:t>liberal norms prevailed in</w:t>
      </w:r>
      <w:r w:rsidRPr="007B112A">
        <w:rPr>
          <w:sz w:val="14"/>
          <w:highlight w:val="cyan"/>
        </w:rPr>
        <w:t xml:space="preserve"> </w:t>
      </w:r>
      <w:r w:rsidRPr="007B112A">
        <w:rPr>
          <w:rStyle w:val="Emphasis"/>
          <w:highlight w:val="cyan"/>
        </w:rPr>
        <w:t>all</w:t>
      </w:r>
      <w:r w:rsidRPr="007B112A">
        <w:rPr>
          <w:sz w:val="14"/>
        </w:rPr>
        <w:t xml:space="preserve"> three </w:t>
      </w:r>
      <w:r w:rsidRPr="007B112A">
        <w:rPr>
          <w:rStyle w:val="Emphasis"/>
          <w:highlight w:val="cyan"/>
        </w:rPr>
        <w:t>regime</w:t>
      </w:r>
      <w:r w:rsidRPr="007B112A">
        <w:rPr>
          <w:rStyle w:val="Emphasis"/>
        </w:rPr>
        <w:t>-type</w:t>
      </w:r>
      <w:r w:rsidRPr="007B112A">
        <w:rPr>
          <w:rStyle w:val="Emphasis"/>
          <w:highlight w:val="cyan"/>
        </w:rPr>
        <w:t>s</w:t>
      </w:r>
      <w:r w:rsidRPr="007B112A">
        <w:rPr>
          <w:sz w:val="14"/>
        </w:rPr>
        <w:t xml:space="preserve">. Furthermore, all three representative samples showed similar patterns of variation, which approached more or less normally distributed varying levels of liberal norms in all three countries. The results indicate that the assumptions about liberal norms taken for granted by democratic peace theory cannot be used as they have been hitherto. Moreover, </w:t>
      </w:r>
      <w:r w:rsidRPr="007B112A">
        <w:rPr>
          <w:rStyle w:val="StyleUnderline"/>
        </w:rPr>
        <w:t>the results show that levels of liberal norms are</w:t>
      </w:r>
      <w:r w:rsidRPr="007B112A">
        <w:rPr>
          <w:sz w:val="14"/>
        </w:rPr>
        <w:t xml:space="preserve"> </w:t>
      </w:r>
      <w:r w:rsidRPr="007B112A">
        <w:rPr>
          <w:rStyle w:val="Emphasis"/>
        </w:rPr>
        <w:t>individual</w:t>
      </w:r>
      <w:r w:rsidRPr="007B112A">
        <w:rPr>
          <w:sz w:val="14"/>
        </w:rPr>
        <w:t xml:space="preserve">ly based, </w:t>
      </w:r>
      <w:r w:rsidRPr="007B112A">
        <w:rPr>
          <w:rStyle w:val="StyleUnderline"/>
        </w:rPr>
        <w:t>rather than socialized by the superstructure of a</w:t>
      </w:r>
      <w:r w:rsidRPr="007B112A">
        <w:rPr>
          <w:sz w:val="14"/>
        </w:rPr>
        <w:t xml:space="preserve"> </w:t>
      </w:r>
      <w:r w:rsidRPr="007B112A">
        <w:rPr>
          <w:rStyle w:val="Emphasis"/>
        </w:rPr>
        <w:t>political</w:t>
      </w:r>
      <w:r w:rsidRPr="007B112A">
        <w:rPr>
          <w:sz w:val="14"/>
        </w:rPr>
        <w:t xml:space="preserve"> </w:t>
      </w:r>
      <w:r w:rsidRPr="007B112A">
        <w:rPr>
          <w:rStyle w:val="StyleUnderline"/>
        </w:rPr>
        <w:t>regime</w:t>
      </w:r>
      <w:r w:rsidRPr="007B112A">
        <w:rPr>
          <w:sz w:val="14"/>
        </w:rPr>
        <w:t>.</w:t>
      </w:r>
    </w:p>
    <w:p w14:paraId="5DBFBC4D" w14:textId="77777777" w:rsidR="007946B8" w:rsidRPr="007B112A" w:rsidRDefault="007946B8" w:rsidP="007946B8">
      <w:pPr>
        <w:rPr>
          <w:sz w:val="14"/>
        </w:rPr>
      </w:pPr>
      <w:r w:rsidRPr="007B112A">
        <w:rPr>
          <w:sz w:val="14"/>
        </w:rPr>
        <w:t xml:space="preserve">Democratic peace theory also </w:t>
      </w:r>
      <w:r w:rsidRPr="007B112A">
        <w:rPr>
          <w:rStyle w:val="StyleUnderline"/>
        </w:rPr>
        <w:t xml:space="preserve">assumes </w:t>
      </w:r>
      <w:r w:rsidRPr="007B112A">
        <w:rPr>
          <w:rStyle w:val="StyleUnderline"/>
          <w:highlight w:val="cyan"/>
        </w:rPr>
        <w:t>that</w:t>
      </w:r>
      <w:r w:rsidRPr="007B112A">
        <w:rPr>
          <w:rStyle w:val="StyleUnderline"/>
        </w:rPr>
        <w:t xml:space="preserve"> liberal norms and democratic </w:t>
      </w:r>
      <w:r w:rsidRPr="007B112A">
        <w:rPr>
          <w:rStyle w:val="StyleUnderline"/>
          <w:highlight w:val="cyan"/>
        </w:rPr>
        <w:t>institutions</w:t>
      </w:r>
      <w:r w:rsidRPr="007B112A">
        <w:rPr>
          <w:sz w:val="14"/>
          <w:highlight w:val="cyan"/>
        </w:rPr>
        <w:t xml:space="preserve"> </w:t>
      </w:r>
      <w:r w:rsidRPr="007B112A">
        <w:rPr>
          <w:rStyle w:val="Emphasis"/>
          <w:highlight w:val="cyan"/>
        </w:rPr>
        <w:t>affect</w:t>
      </w:r>
      <w:r w:rsidRPr="007B112A">
        <w:rPr>
          <w:sz w:val="14"/>
        </w:rPr>
        <w:t xml:space="preserve"> liberal-democratic </w:t>
      </w:r>
      <w:r w:rsidRPr="007B112A">
        <w:rPr>
          <w:rStyle w:val="Emphasis"/>
          <w:highlight w:val="cyan"/>
        </w:rPr>
        <w:t>decision-makers</w:t>
      </w:r>
      <w:r w:rsidRPr="007B112A">
        <w:rPr>
          <w:sz w:val="14"/>
        </w:rPr>
        <w:t xml:space="preserve"> </w:t>
      </w:r>
      <w:r w:rsidRPr="007B112A">
        <w:rPr>
          <w:rStyle w:val="StyleUnderline"/>
        </w:rPr>
        <w:t>in such a way that they will be</w:t>
      </w:r>
      <w:r w:rsidRPr="007B112A">
        <w:rPr>
          <w:sz w:val="14"/>
        </w:rPr>
        <w:t xml:space="preserve"> </w:t>
      </w:r>
      <w:r w:rsidRPr="007B112A">
        <w:rPr>
          <w:rStyle w:val="Emphasis"/>
        </w:rPr>
        <w:t>less willing</w:t>
      </w:r>
      <w:r w:rsidRPr="007B112A">
        <w:rPr>
          <w:sz w:val="14"/>
        </w:rPr>
        <w:t xml:space="preserve"> </w:t>
      </w:r>
      <w:r w:rsidRPr="007B112A">
        <w:rPr>
          <w:rStyle w:val="StyleUnderline"/>
        </w:rPr>
        <w:t>to attack</w:t>
      </w:r>
      <w:r w:rsidRPr="007B112A">
        <w:rPr>
          <w:sz w:val="14"/>
        </w:rPr>
        <w:t xml:space="preserve"> another liberal democracy </w:t>
      </w:r>
      <w:r w:rsidRPr="007B112A">
        <w:rPr>
          <w:rStyle w:val="StyleUnderline"/>
        </w:rPr>
        <w:t>than an autocracy</w:t>
      </w:r>
      <w:r w:rsidRPr="007B112A">
        <w:rPr>
          <w:sz w:val="14"/>
        </w:rPr>
        <w:t xml:space="preserve">. It assumes that this difference in willingness would show when liberal-democratic decision-makers are compared with decision-makers from other regime-types. The latter would, in any case, be more willing to attack any state, no matter the regime, or so the assumption goes. </w:t>
      </w:r>
      <w:r w:rsidRPr="007B112A">
        <w:rPr>
          <w:rStyle w:val="StyleUnderline"/>
        </w:rPr>
        <w:t>These assumptions also</w:t>
      </w:r>
      <w:r w:rsidRPr="007B112A">
        <w:rPr>
          <w:sz w:val="14"/>
        </w:rPr>
        <w:t xml:space="preserve"> </w:t>
      </w:r>
      <w:r w:rsidRPr="007B112A">
        <w:rPr>
          <w:rStyle w:val="Emphasis"/>
          <w:highlight w:val="cyan"/>
        </w:rPr>
        <w:t>do not</w:t>
      </w:r>
      <w:r w:rsidRPr="007B112A">
        <w:rPr>
          <w:sz w:val="14"/>
          <w:highlight w:val="cyan"/>
        </w:rPr>
        <w:t xml:space="preserve"> </w:t>
      </w:r>
      <w:r w:rsidRPr="007B112A">
        <w:rPr>
          <w:rStyle w:val="StyleUnderline"/>
          <w:highlight w:val="cyan"/>
        </w:rPr>
        <w:t>find empirical support</w:t>
      </w:r>
      <w:r w:rsidRPr="007B112A">
        <w:rPr>
          <w:sz w:val="14"/>
        </w:rPr>
        <w:t xml:space="preserve"> in this study. The experimental </w:t>
      </w:r>
      <w:r w:rsidRPr="007B112A">
        <w:rPr>
          <w:rStyle w:val="StyleUnderline"/>
        </w:rPr>
        <w:t>results show</w:t>
      </w:r>
      <w:r w:rsidRPr="007B112A">
        <w:rPr>
          <w:sz w:val="14"/>
        </w:rPr>
        <w:t xml:space="preserve"> that </w:t>
      </w:r>
      <w:r w:rsidRPr="007B112A">
        <w:rPr>
          <w:rStyle w:val="StyleUnderline"/>
        </w:rPr>
        <w:t>the regime-type of the opponent</w:t>
      </w:r>
      <w:r w:rsidRPr="007B112A">
        <w:rPr>
          <w:sz w:val="14"/>
        </w:rPr>
        <w:t xml:space="preserve"> </w:t>
      </w:r>
      <w:r w:rsidRPr="007B112A">
        <w:rPr>
          <w:rStyle w:val="Emphasis"/>
        </w:rPr>
        <w:t>does not</w:t>
      </w:r>
      <w:r w:rsidRPr="007B112A">
        <w:rPr>
          <w:sz w:val="14"/>
        </w:rPr>
        <w:t xml:space="preserve"> </w:t>
      </w:r>
      <w:r w:rsidRPr="007B112A">
        <w:rPr>
          <w:rStyle w:val="StyleUnderline"/>
        </w:rPr>
        <w:t>influence willingness to attack</w:t>
      </w:r>
      <w:r w:rsidRPr="007B112A">
        <w:rPr>
          <w:sz w:val="14"/>
        </w:rPr>
        <w:t xml:space="preserve"> in any significant way. Neither the US decision-makers nor the Chinese and Russian decision-makers were affected by the regime-type of the opponent. A test whether the levels of liberal norms of liberal-democratic decision-makers influences their willingness to attack another liberal democracy showed that there is no empirical evidence to support such a claim.</w:t>
      </w:r>
    </w:p>
    <w:p w14:paraId="1FA7C9E4" w14:textId="77777777" w:rsidR="007946B8" w:rsidRPr="007B112A" w:rsidRDefault="007946B8" w:rsidP="007946B8">
      <w:pPr>
        <w:rPr>
          <w:sz w:val="14"/>
        </w:rPr>
      </w:pPr>
      <w:r w:rsidRPr="007B112A">
        <w:rPr>
          <w:sz w:val="14"/>
        </w:rPr>
        <w:t xml:space="preserve">The experimental </w:t>
      </w:r>
      <w:r w:rsidRPr="007B112A">
        <w:rPr>
          <w:rStyle w:val="StyleUnderline"/>
        </w:rPr>
        <w:t>results</w:t>
      </w:r>
      <w:r w:rsidRPr="007B112A">
        <w:rPr>
          <w:sz w:val="14"/>
        </w:rPr>
        <w:t xml:space="preserve">, when tested for other policy options, </w:t>
      </w:r>
      <w:r w:rsidRPr="007B112A">
        <w:rPr>
          <w:rStyle w:val="StyleUnderline"/>
        </w:rPr>
        <w:t>were shown to be</w:t>
      </w:r>
      <w:r w:rsidRPr="007B112A">
        <w:rPr>
          <w:sz w:val="14"/>
        </w:rPr>
        <w:t xml:space="preserve"> </w:t>
      </w:r>
      <w:r w:rsidRPr="007B112A">
        <w:rPr>
          <w:rStyle w:val="Emphasis"/>
        </w:rPr>
        <w:t>robust</w:t>
      </w:r>
      <w:r w:rsidRPr="007B112A">
        <w:rPr>
          <w:sz w:val="14"/>
        </w:rPr>
        <w:t xml:space="preserve">. The </w:t>
      </w:r>
      <w:r w:rsidRPr="007B112A">
        <w:rPr>
          <w:rStyle w:val="StyleUnderline"/>
        </w:rPr>
        <w:t xml:space="preserve">influence of these factors </w:t>
      </w:r>
      <w:r w:rsidRPr="007B112A">
        <w:rPr>
          <w:rStyle w:val="StyleUnderline"/>
          <w:highlight w:val="cyan"/>
        </w:rPr>
        <w:t>on</w:t>
      </w:r>
      <w:r w:rsidRPr="007B112A">
        <w:rPr>
          <w:rStyle w:val="StyleUnderline"/>
        </w:rPr>
        <w:t xml:space="preserve"> the</w:t>
      </w:r>
      <w:r w:rsidRPr="007B112A">
        <w:rPr>
          <w:sz w:val="14"/>
        </w:rPr>
        <w:t xml:space="preserve"> </w:t>
      </w:r>
      <w:r w:rsidRPr="007B112A">
        <w:rPr>
          <w:rStyle w:val="Emphasis"/>
          <w:highlight w:val="cyan"/>
        </w:rPr>
        <w:t>willingness to negotiate</w:t>
      </w:r>
      <w:r w:rsidRPr="007B112A">
        <w:rPr>
          <w:sz w:val="14"/>
        </w:rPr>
        <w:t xml:space="preserve"> </w:t>
      </w:r>
      <w:r w:rsidRPr="007B112A">
        <w:rPr>
          <w:rStyle w:val="StyleUnderline"/>
        </w:rPr>
        <w:t>was measured</w:t>
      </w:r>
      <w:r w:rsidRPr="007B112A">
        <w:rPr>
          <w:sz w:val="14"/>
        </w:rPr>
        <w:t xml:space="preserve">, because willingness to negotiate is often considered the opposite outcome from willingness to attack and thus is a good robustness check. Regarding the influence of the regime-type of the opponent and the regime-type in which decision-makers were socialized, that held true: these factors had no influence on willingness to negotiate. Also, </w:t>
      </w:r>
      <w:r w:rsidRPr="007B112A">
        <w:rPr>
          <w:rStyle w:val="StyleUnderline"/>
        </w:rPr>
        <w:t xml:space="preserve">an interaction between liberal norms and regime-type </w:t>
      </w:r>
      <w:r w:rsidRPr="007B112A">
        <w:rPr>
          <w:rStyle w:val="StyleUnderline"/>
          <w:highlight w:val="cyan"/>
        </w:rPr>
        <w:t>had</w:t>
      </w:r>
      <w:r w:rsidRPr="007B112A">
        <w:rPr>
          <w:sz w:val="14"/>
          <w:highlight w:val="cyan"/>
        </w:rPr>
        <w:t xml:space="preserve"> </w:t>
      </w:r>
      <w:r w:rsidRPr="007B112A">
        <w:rPr>
          <w:rStyle w:val="Emphasis"/>
          <w:highlight w:val="cyan"/>
        </w:rPr>
        <w:t>no influence</w:t>
      </w:r>
      <w:r w:rsidRPr="007B112A">
        <w:rPr>
          <w:sz w:val="14"/>
        </w:rPr>
        <w:t>. Liberal norms did affect the willingness to negotiate on an individually based level, but this was unrelated to the regime-type of any of the states. The case-study illustrated that regime-type did not play an important role during Thatcher's decision-making process regarding the Falklands War. Regime-type did play a different role, though. Thatcher mentioned the regime-type of opponent Argentina extensively while aiming to justify the war to the general public, a finding that is discussed in more depth below.</w:t>
      </w:r>
    </w:p>
    <w:p w14:paraId="02F8E33C" w14:textId="77777777" w:rsidR="007946B8" w:rsidRPr="007B112A" w:rsidRDefault="007946B8" w:rsidP="007946B8">
      <w:pPr>
        <w:rPr>
          <w:sz w:val="14"/>
        </w:rPr>
      </w:pPr>
      <w:r w:rsidRPr="007B112A">
        <w:rPr>
          <w:sz w:val="14"/>
        </w:rPr>
        <w:t xml:space="preserve">The </w:t>
      </w:r>
      <w:r w:rsidRPr="007B112A">
        <w:rPr>
          <w:rStyle w:val="StyleUnderline"/>
        </w:rPr>
        <w:t>results of this study found</w:t>
      </w:r>
      <w:r w:rsidRPr="007B112A">
        <w:rPr>
          <w:sz w:val="14"/>
        </w:rPr>
        <w:t xml:space="preserve"> </w:t>
      </w:r>
      <w:r w:rsidRPr="007B112A">
        <w:rPr>
          <w:rStyle w:val="Emphasis"/>
        </w:rPr>
        <w:t>no empirical support</w:t>
      </w:r>
      <w:r w:rsidRPr="007B112A">
        <w:rPr>
          <w:sz w:val="14"/>
        </w:rPr>
        <w:t xml:space="preserve"> </w:t>
      </w:r>
      <w:r w:rsidRPr="007B112A">
        <w:rPr>
          <w:rStyle w:val="StyleUnderline"/>
        </w:rPr>
        <w:t>for the hypotheses generated from</w:t>
      </w:r>
      <w:r w:rsidRPr="007B112A">
        <w:rPr>
          <w:sz w:val="14"/>
        </w:rPr>
        <w:t xml:space="preserve"> </w:t>
      </w:r>
      <w:r w:rsidRPr="007B112A">
        <w:rPr>
          <w:rStyle w:val="Emphasis"/>
        </w:rPr>
        <w:t>d</w:t>
      </w:r>
      <w:r w:rsidRPr="007B112A">
        <w:rPr>
          <w:sz w:val="14"/>
        </w:rPr>
        <w:t xml:space="preserve">emocratic </w:t>
      </w:r>
      <w:r w:rsidRPr="007B112A">
        <w:rPr>
          <w:rStyle w:val="Emphasis"/>
        </w:rPr>
        <w:t>p</w:t>
      </w:r>
      <w:r w:rsidRPr="007B112A">
        <w:rPr>
          <w:sz w:val="14"/>
        </w:rPr>
        <w:t xml:space="preserve">eace </w:t>
      </w:r>
      <w:r w:rsidRPr="007B112A">
        <w:rPr>
          <w:rStyle w:val="Emphasis"/>
        </w:rPr>
        <w:t>t</w:t>
      </w:r>
      <w:r w:rsidRPr="007B112A">
        <w:rPr>
          <w:sz w:val="14"/>
        </w:rPr>
        <w:t>heory. It indicates that the assumptions of democratic peace theory, which are used by other scholars as if they were empirical facts, should not be used instrumentally as such.</w:t>
      </w:r>
    </w:p>
    <w:p w14:paraId="21321924" w14:textId="77777777" w:rsidR="007946B8" w:rsidRPr="007B112A" w:rsidRDefault="007946B8" w:rsidP="007946B8">
      <w:pPr>
        <w:rPr>
          <w:sz w:val="14"/>
        </w:rPr>
      </w:pPr>
      <w:r w:rsidRPr="007B112A">
        <w:rPr>
          <w:sz w:val="14"/>
        </w:rPr>
        <w:t>Results for hawkishness as a factor in decision-making</w:t>
      </w:r>
    </w:p>
    <w:p w14:paraId="19FB313B" w14:textId="77777777" w:rsidR="007946B8" w:rsidRPr="007B112A" w:rsidRDefault="007946B8" w:rsidP="007946B8">
      <w:pPr>
        <w:rPr>
          <w:sz w:val="14"/>
        </w:rPr>
      </w:pPr>
      <w:r w:rsidRPr="007B112A">
        <w:rPr>
          <w:sz w:val="14"/>
        </w:rPr>
        <w:t>The strongest and most influential factor that influenced decision-makers to attack the opponent was the level of hawkishness of their personal attitudes. The more hawkish decision- makers were, the more willing they were to attack the opposing state. That effect was alike for all decision-makers, regardless of regime-type: it was by far the best explanation for the willingness to attack. The effect was, indeed, even stronger within the US sample: the US decision-makers — although scoring lower on hawkishness on average — were significantly more influenced by hawkish assumptions than the Russian and Chinese decision-makers. Hawkishness showed to be a robust factor when tested for other, less threatening, policy options. In every instance, it showed that being a hawk (or a dove when decision-makers preferred to negotiate) mattered significantly for the willingness to resolve the interstate conflict. The strength of the explanatory power of this factor, as measured by the effect-size, decreased for policy options that were of lesser threat and increased for options of higher threat. The case-study illustrated this relationship. It showed that the hawkishness of Thatcher plausibly influenced the decision-making process that led to the Falklands War. All in all, hawkishness showed to be a clear and generalizable factor for the decision-making process during a severe interstate conflict.</w:t>
      </w:r>
    </w:p>
    <w:p w14:paraId="549C62EC" w14:textId="77777777" w:rsidR="007946B8" w:rsidRPr="007B112A" w:rsidRDefault="007946B8" w:rsidP="007946B8">
      <w:pPr>
        <w:rPr>
          <w:sz w:val="14"/>
        </w:rPr>
      </w:pPr>
      <w:r w:rsidRPr="007B112A">
        <w:rPr>
          <w:sz w:val="14"/>
        </w:rPr>
        <w:t>Results for the effect of the behaviour of the opposing state</w:t>
      </w:r>
    </w:p>
    <w:p w14:paraId="0E8BE44F" w14:textId="77777777" w:rsidR="007946B8" w:rsidRPr="007B112A" w:rsidRDefault="007946B8" w:rsidP="007946B8">
      <w:pPr>
        <w:rPr>
          <w:sz w:val="14"/>
        </w:rPr>
      </w:pPr>
      <w:r w:rsidRPr="007B112A">
        <w:rPr>
          <w:sz w:val="14"/>
        </w:rPr>
        <w:t>The behaviour of the other state, specifically the use of invasion and the use of hard power, was hypothesized to influence the willingness of decision-makers to attack the opponent. The results showed that the use of hard power turned out to be of small but significant influence on the decision-making process. If the opponent used hard power over soft power, decision- makers were significantly more willing to attack. However, when tested for other, less threatening, foreign-policy options, the influence of the use of hard power did not show a clear and easily generalizable pattern. It seemed that contextual factors influenced the decision for more strategic options. The case-study illustrated this finding as well: Thatcher's threat- perception increased in relation to the increasingly belligerent behaviour of the Argentinian leadership.</w:t>
      </w:r>
    </w:p>
    <w:p w14:paraId="27C265BF" w14:textId="77777777" w:rsidR="007946B8" w:rsidRPr="007B112A" w:rsidRDefault="007946B8" w:rsidP="007946B8">
      <w:pPr>
        <w:rPr>
          <w:sz w:val="14"/>
        </w:rPr>
      </w:pPr>
      <w:r w:rsidRPr="007B112A">
        <w:rPr>
          <w:sz w:val="14"/>
        </w:rPr>
        <w:t>UNDERSTANDING THE FINDINGS</w:t>
      </w:r>
    </w:p>
    <w:p w14:paraId="67C608F5" w14:textId="77777777" w:rsidR="007946B8" w:rsidRPr="007B112A" w:rsidRDefault="007946B8" w:rsidP="007946B8">
      <w:pPr>
        <w:rPr>
          <w:sz w:val="14"/>
        </w:rPr>
      </w:pPr>
      <w:r w:rsidRPr="007B112A">
        <w:rPr>
          <w:sz w:val="14"/>
        </w:rPr>
        <w:t>Contribution to democratic peace theory</w:t>
      </w:r>
    </w:p>
    <w:p w14:paraId="33527E2A" w14:textId="77777777" w:rsidR="007946B8" w:rsidRPr="007B112A" w:rsidRDefault="007946B8" w:rsidP="007946B8">
      <w:pPr>
        <w:rPr>
          <w:sz w:val="14"/>
        </w:rPr>
      </w:pPr>
      <w:r w:rsidRPr="007B112A">
        <w:rPr>
          <w:sz w:val="14"/>
        </w:rPr>
        <w:t xml:space="preserve">The </w:t>
      </w:r>
      <w:r w:rsidRPr="007B112A">
        <w:rPr>
          <w:rStyle w:val="StyleUnderline"/>
        </w:rPr>
        <w:t>findings of this study contribute</w:t>
      </w:r>
      <w:r w:rsidRPr="007B112A">
        <w:rPr>
          <w:sz w:val="14"/>
        </w:rPr>
        <w:t xml:space="preserve"> in several ways </w:t>
      </w:r>
      <w:r w:rsidRPr="007B112A">
        <w:rPr>
          <w:rStyle w:val="StyleUnderline"/>
        </w:rPr>
        <w:t>to our understanding of</w:t>
      </w:r>
      <w:r w:rsidRPr="007B112A">
        <w:rPr>
          <w:sz w:val="14"/>
        </w:rPr>
        <w:t xml:space="preserve"> </w:t>
      </w:r>
      <w:r w:rsidRPr="007B112A">
        <w:rPr>
          <w:rStyle w:val="Emphasis"/>
        </w:rPr>
        <w:t>normative</w:t>
      </w:r>
      <w:r w:rsidRPr="007B112A">
        <w:rPr>
          <w:sz w:val="14"/>
        </w:rPr>
        <w:t xml:space="preserve"> </w:t>
      </w:r>
      <w:r w:rsidRPr="007B112A">
        <w:rPr>
          <w:rStyle w:val="StyleUnderline"/>
        </w:rPr>
        <w:t>and</w:t>
      </w:r>
      <w:r w:rsidRPr="007B112A">
        <w:rPr>
          <w:sz w:val="14"/>
        </w:rPr>
        <w:t xml:space="preserve"> </w:t>
      </w:r>
      <w:r w:rsidRPr="007B112A">
        <w:rPr>
          <w:rStyle w:val="Emphasis"/>
        </w:rPr>
        <w:t>institutional d</w:t>
      </w:r>
      <w:r w:rsidRPr="007B112A">
        <w:rPr>
          <w:sz w:val="14"/>
        </w:rPr>
        <w:t xml:space="preserve">emocratic </w:t>
      </w:r>
      <w:r w:rsidRPr="007B112A">
        <w:rPr>
          <w:rStyle w:val="Emphasis"/>
        </w:rPr>
        <w:t>p</w:t>
      </w:r>
      <w:r w:rsidRPr="007B112A">
        <w:rPr>
          <w:sz w:val="14"/>
        </w:rPr>
        <w:t xml:space="preserve">eace </w:t>
      </w:r>
      <w:r w:rsidRPr="007B112A">
        <w:rPr>
          <w:rStyle w:val="Emphasis"/>
        </w:rPr>
        <w:t>t</w:t>
      </w:r>
      <w:r w:rsidRPr="007B112A">
        <w:rPr>
          <w:sz w:val="14"/>
        </w:rPr>
        <w:t xml:space="preserve">heory. These </w:t>
      </w:r>
      <w:r w:rsidRPr="007B112A">
        <w:rPr>
          <w:rStyle w:val="StyleUnderline"/>
        </w:rPr>
        <w:t>explanations for the democratic peace assume</w:t>
      </w:r>
      <w:r w:rsidRPr="007B112A">
        <w:rPr>
          <w:sz w:val="14"/>
        </w:rPr>
        <w:t xml:space="preserve"> that </w:t>
      </w:r>
      <w:r w:rsidRPr="007B112A">
        <w:rPr>
          <w:rStyle w:val="Emphasis"/>
        </w:rPr>
        <w:t>specific</w:t>
      </w:r>
      <w:r w:rsidRPr="007B112A">
        <w:rPr>
          <w:sz w:val="14"/>
        </w:rPr>
        <w:t xml:space="preserve"> </w:t>
      </w:r>
      <w:r w:rsidRPr="007B112A">
        <w:rPr>
          <w:rStyle w:val="StyleUnderline"/>
        </w:rPr>
        <w:t>political structures</w:t>
      </w:r>
      <w:r w:rsidRPr="007B112A">
        <w:rPr>
          <w:sz w:val="14"/>
        </w:rPr>
        <w:t xml:space="preserve">, the formal and </w:t>
      </w:r>
      <w:r w:rsidRPr="007B112A">
        <w:rPr>
          <w:rStyle w:val="StyleUnderline"/>
        </w:rPr>
        <w:t>informal structures</w:t>
      </w:r>
      <w:r w:rsidRPr="007B112A">
        <w:rPr>
          <w:sz w:val="14"/>
        </w:rPr>
        <w:t xml:space="preserve"> of liberal democracy, </w:t>
      </w:r>
      <w:r w:rsidRPr="007B112A">
        <w:rPr>
          <w:rStyle w:val="StyleUnderline"/>
        </w:rPr>
        <w:t>influence decision-makers significantly and subsequently alter</w:t>
      </w:r>
      <w:r w:rsidRPr="007B112A">
        <w:rPr>
          <w:sz w:val="14"/>
        </w:rPr>
        <w:t xml:space="preserve"> their </w:t>
      </w:r>
      <w:r w:rsidRPr="007B112A">
        <w:rPr>
          <w:rStyle w:val="StyleUnderline"/>
        </w:rPr>
        <w:t>behaviour</w:t>
      </w:r>
      <w:r w:rsidRPr="007B112A">
        <w:rPr>
          <w:sz w:val="14"/>
        </w:rPr>
        <w:t xml:space="preserve">. However, </w:t>
      </w:r>
      <w:r w:rsidRPr="007B112A">
        <w:rPr>
          <w:rStyle w:val="StyleUnderline"/>
        </w:rPr>
        <w:t xml:space="preserve">these </w:t>
      </w:r>
      <w:r w:rsidRPr="007B112A">
        <w:rPr>
          <w:rStyle w:val="StyleUnderline"/>
          <w:highlight w:val="cyan"/>
        </w:rPr>
        <w:t>assumptions are</w:t>
      </w:r>
      <w:r w:rsidRPr="007B112A">
        <w:rPr>
          <w:sz w:val="14"/>
        </w:rPr>
        <w:t xml:space="preserve"> normative and </w:t>
      </w:r>
      <w:r w:rsidRPr="007B112A">
        <w:rPr>
          <w:rStyle w:val="StyleUnderline"/>
        </w:rPr>
        <w:t>grounded on</w:t>
      </w:r>
      <w:r w:rsidRPr="007B112A">
        <w:rPr>
          <w:sz w:val="14"/>
        </w:rPr>
        <w:t xml:space="preserve"> specific political-</w:t>
      </w:r>
      <w:r w:rsidRPr="007B112A">
        <w:rPr>
          <w:rStyle w:val="Emphasis"/>
          <w:szCs w:val="24"/>
          <w:highlight w:val="cyan"/>
        </w:rPr>
        <w:t>philosophical</w:t>
      </w:r>
      <w:r w:rsidRPr="007B112A">
        <w:rPr>
          <w:rStyle w:val="Emphasis"/>
          <w:szCs w:val="24"/>
        </w:rPr>
        <w:t xml:space="preserve"> ideas </w:t>
      </w:r>
      <w:r w:rsidRPr="007B112A">
        <w:rPr>
          <w:rStyle w:val="Emphasis"/>
          <w:szCs w:val="24"/>
          <w:highlight w:val="cyan"/>
        </w:rPr>
        <w:t>rather than</w:t>
      </w:r>
      <w:r w:rsidRPr="007B112A">
        <w:rPr>
          <w:sz w:val="14"/>
        </w:rPr>
        <w:t xml:space="preserve"> being </w:t>
      </w:r>
      <w:r w:rsidRPr="007B112A">
        <w:rPr>
          <w:rStyle w:val="Emphasis"/>
          <w:szCs w:val="24"/>
        </w:rPr>
        <w:t xml:space="preserve">empirical </w:t>
      </w:r>
      <w:r w:rsidRPr="007B112A">
        <w:rPr>
          <w:rStyle w:val="Emphasis"/>
          <w:szCs w:val="24"/>
          <w:highlight w:val="cyan"/>
        </w:rPr>
        <w:t>facts</w:t>
      </w:r>
      <w:r w:rsidRPr="007B112A">
        <w:rPr>
          <w:sz w:val="14"/>
        </w:rPr>
        <w:t xml:space="preserve">. </w:t>
      </w:r>
      <w:r w:rsidRPr="007B112A">
        <w:rPr>
          <w:rStyle w:val="StyleUnderline"/>
        </w:rPr>
        <w:t>Yet</w:t>
      </w:r>
      <w:r w:rsidRPr="007B112A">
        <w:rPr>
          <w:sz w:val="14"/>
        </w:rPr>
        <w:t xml:space="preserve"> </w:t>
      </w:r>
      <w:r w:rsidRPr="007B112A">
        <w:rPr>
          <w:rStyle w:val="Emphasis"/>
        </w:rPr>
        <w:t>d</w:t>
      </w:r>
      <w:r w:rsidRPr="007B112A">
        <w:rPr>
          <w:sz w:val="14"/>
        </w:rPr>
        <w:t xml:space="preserve">emocratic </w:t>
      </w:r>
      <w:r w:rsidRPr="007B112A">
        <w:rPr>
          <w:rStyle w:val="Emphasis"/>
        </w:rPr>
        <w:t>p</w:t>
      </w:r>
      <w:r w:rsidRPr="007B112A">
        <w:rPr>
          <w:sz w:val="14"/>
        </w:rPr>
        <w:t xml:space="preserve">eace </w:t>
      </w:r>
      <w:r w:rsidRPr="007B112A">
        <w:rPr>
          <w:rStyle w:val="Emphasis"/>
        </w:rPr>
        <w:t>t</w:t>
      </w:r>
      <w:r w:rsidRPr="007B112A">
        <w:rPr>
          <w:sz w:val="14"/>
        </w:rPr>
        <w:t xml:space="preserve">heory </w:t>
      </w:r>
      <w:r w:rsidRPr="007B112A">
        <w:rPr>
          <w:rStyle w:val="StyleUnderline"/>
        </w:rPr>
        <w:t>uses these assumptions as if they were empirical facts</w:t>
      </w:r>
      <w:r w:rsidRPr="007B112A">
        <w:rPr>
          <w:sz w:val="14"/>
        </w:rPr>
        <w:t xml:space="preserve">. As an explanation, democratic peace theory thus rests on normative foundations. I </w:t>
      </w:r>
      <w:r w:rsidRPr="007B112A">
        <w:rPr>
          <w:rStyle w:val="StyleUnderline"/>
        </w:rPr>
        <w:t>tested these assumptions, the</w:t>
      </w:r>
      <w:r w:rsidRPr="007B112A">
        <w:rPr>
          <w:sz w:val="14"/>
        </w:rPr>
        <w:t xml:space="preserve"> </w:t>
      </w:r>
      <w:r w:rsidRPr="007B112A">
        <w:rPr>
          <w:rStyle w:val="Emphasis"/>
          <w:highlight w:val="cyan"/>
        </w:rPr>
        <w:t>actual</w:t>
      </w:r>
      <w:r w:rsidRPr="007B112A">
        <w:rPr>
          <w:rStyle w:val="Emphasis"/>
        </w:rPr>
        <w:t xml:space="preserve"> micro</w:t>
      </w:r>
      <w:r w:rsidRPr="007B112A">
        <w:rPr>
          <w:rStyle w:val="Emphasis"/>
          <w:highlight w:val="cyan"/>
        </w:rPr>
        <w:t>-foundations</w:t>
      </w:r>
      <w:r w:rsidRPr="007B112A">
        <w:rPr>
          <w:sz w:val="14"/>
        </w:rPr>
        <w:t xml:space="preserve"> </w:t>
      </w:r>
      <w:r w:rsidRPr="007B112A">
        <w:rPr>
          <w:rStyle w:val="StyleUnderline"/>
        </w:rPr>
        <w:t>of</w:t>
      </w:r>
      <w:r w:rsidRPr="007B112A">
        <w:rPr>
          <w:sz w:val="14"/>
        </w:rPr>
        <w:t xml:space="preserve"> </w:t>
      </w:r>
      <w:r w:rsidRPr="007B112A">
        <w:rPr>
          <w:rStyle w:val="Emphasis"/>
        </w:rPr>
        <w:t>d</w:t>
      </w:r>
      <w:r w:rsidRPr="007B112A">
        <w:rPr>
          <w:sz w:val="14"/>
        </w:rPr>
        <w:t xml:space="preserve">emocratic </w:t>
      </w:r>
      <w:r w:rsidRPr="007B112A">
        <w:rPr>
          <w:rStyle w:val="Emphasis"/>
        </w:rPr>
        <w:t>p</w:t>
      </w:r>
      <w:r w:rsidRPr="007B112A">
        <w:rPr>
          <w:sz w:val="14"/>
        </w:rPr>
        <w:t xml:space="preserve">eace </w:t>
      </w:r>
      <w:r w:rsidRPr="007B112A">
        <w:rPr>
          <w:rStyle w:val="Emphasis"/>
        </w:rPr>
        <w:t>t</w:t>
      </w:r>
      <w:r w:rsidRPr="007B112A">
        <w:rPr>
          <w:sz w:val="14"/>
        </w:rPr>
        <w:t xml:space="preserve">heory, </w:t>
      </w:r>
      <w:r w:rsidRPr="007B112A">
        <w:rPr>
          <w:rStyle w:val="StyleUnderline"/>
        </w:rPr>
        <w:t xml:space="preserve">and </w:t>
      </w:r>
      <w:r w:rsidRPr="007B112A">
        <w:rPr>
          <w:rStyle w:val="StyleUnderline"/>
          <w:highlight w:val="cyan"/>
        </w:rPr>
        <w:t>showed</w:t>
      </w:r>
      <w:r w:rsidRPr="007B112A">
        <w:rPr>
          <w:sz w:val="14"/>
        </w:rPr>
        <w:t xml:space="preserve"> that </w:t>
      </w:r>
      <w:r w:rsidRPr="007B112A">
        <w:rPr>
          <w:rStyle w:val="StyleUnderline"/>
          <w:highlight w:val="cyan"/>
        </w:rPr>
        <w:t>these are</w:t>
      </w:r>
      <w:r w:rsidRPr="007B112A">
        <w:rPr>
          <w:sz w:val="14"/>
          <w:highlight w:val="cyan"/>
        </w:rPr>
        <w:t xml:space="preserve"> </w:t>
      </w:r>
      <w:r w:rsidRPr="007B112A">
        <w:rPr>
          <w:rStyle w:val="Emphasis"/>
          <w:highlight w:val="cyan"/>
        </w:rPr>
        <w:t>empirically unsupported</w:t>
      </w:r>
      <w:r w:rsidRPr="007B112A">
        <w:rPr>
          <w:sz w:val="14"/>
        </w:rPr>
        <w:t>.</w:t>
      </w:r>
    </w:p>
    <w:p w14:paraId="7EBEDEF4" w14:textId="77777777" w:rsidR="007946B8" w:rsidRPr="007B112A" w:rsidRDefault="007946B8" w:rsidP="007946B8">
      <w:pPr>
        <w:rPr>
          <w:sz w:val="14"/>
        </w:rPr>
      </w:pPr>
      <w:r w:rsidRPr="007B112A">
        <w:rPr>
          <w:sz w:val="14"/>
        </w:rPr>
        <w:t xml:space="preserve">First of all, </w:t>
      </w:r>
      <w:r w:rsidRPr="007B112A">
        <w:rPr>
          <w:rStyle w:val="StyleUnderline"/>
          <w:highlight w:val="cyan"/>
        </w:rPr>
        <w:t>liberal norms</w:t>
      </w:r>
      <w:r w:rsidRPr="007B112A">
        <w:rPr>
          <w:sz w:val="14"/>
          <w:highlight w:val="cyan"/>
        </w:rPr>
        <w:t xml:space="preserve"> </w:t>
      </w:r>
      <w:r w:rsidRPr="007B112A">
        <w:rPr>
          <w:rStyle w:val="Emphasis"/>
          <w:highlight w:val="cyan"/>
        </w:rPr>
        <w:t>exist</w:t>
      </w:r>
      <w:r w:rsidRPr="007B112A">
        <w:rPr>
          <w:sz w:val="14"/>
        </w:rPr>
        <w:t xml:space="preserve"> </w:t>
      </w:r>
      <w:r w:rsidRPr="007B112A">
        <w:rPr>
          <w:rStyle w:val="StyleUnderline"/>
        </w:rPr>
        <w:t xml:space="preserve">not only </w:t>
      </w:r>
      <w:r w:rsidRPr="007B112A">
        <w:rPr>
          <w:rStyle w:val="StyleUnderline"/>
          <w:highlight w:val="cyan"/>
        </w:rPr>
        <w:t>in</w:t>
      </w:r>
      <w:r w:rsidRPr="007B112A">
        <w:rPr>
          <w:rStyle w:val="StyleUnderline"/>
        </w:rPr>
        <w:t xml:space="preserve"> liberal democracies but</w:t>
      </w:r>
      <w:r w:rsidRPr="007B112A">
        <w:rPr>
          <w:sz w:val="14"/>
        </w:rPr>
        <w:t xml:space="preserve"> also </w:t>
      </w:r>
      <w:r w:rsidRPr="007B112A">
        <w:rPr>
          <w:rStyle w:val="StyleUnderline"/>
        </w:rPr>
        <w:t>within</w:t>
      </w:r>
      <w:r w:rsidRPr="007B112A">
        <w:rPr>
          <w:sz w:val="14"/>
        </w:rPr>
        <w:t xml:space="preserve"> </w:t>
      </w:r>
      <w:r w:rsidRPr="007B112A">
        <w:rPr>
          <w:rStyle w:val="Emphasis"/>
          <w:highlight w:val="cyan"/>
        </w:rPr>
        <w:t>other regime-types</w:t>
      </w:r>
      <w:r w:rsidRPr="007B112A">
        <w:rPr>
          <w:sz w:val="14"/>
        </w:rPr>
        <w:t xml:space="preserve">. The liberal-democratic samples showed to have the highest level of liberal norms on average, as is expected by democratic peace theory, but the other regime-types also show to have, on average, positive levels of liberal norms. Liberal norms are thus not absent within other regime-types. The </w:t>
      </w:r>
      <w:r w:rsidRPr="007B112A">
        <w:rPr>
          <w:rStyle w:val="StyleUnderline"/>
        </w:rPr>
        <w:t>distribution of liberal norms within</w:t>
      </w:r>
      <w:r w:rsidRPr="007B112A">
        <w:rPr>
          <w:sz w:val="14"/>
        </w:rPr>
        <w:t xml:space="preserve"> </w:t>
      </w:r>
      <w:r w:rsidRPr="007B112A">
        <w:rPr>
          <w:rStyle w:val="Emphasis"/>
        </w:rPr>
        <w:t>all</w:t>
      </w:r>
      <w:r w:rsidRPr="007B112A">
        <w:rPr>
          <w:sz w:val="14"/>
        </w:rPr>
        <w:t xml:space="preserve"> three </w:t>
      </w:r>
      <w:r w:rsidRPr="007B112A">
        <w:rPr>
          <w:rStyle w:val="Emphasis"/>
        </w:rPr>
        <w:t>samples</w:t>
      </w:r>
      <w:r w:rsidRPr="007B112A">
        <w:rPr>
          <w:sz w:val="14"/>
        </w:rPr>
        <w:t xml:space="preserve"> </w:t>
      </w:r>
      <w:r w:rsidRPr="007B112A">
        <w:rPr>
          <w:rStyle w:val="StyleUnderline"/>
        </w:rPr>
        <w:t>varies in similar patterns, which indicates that, within different regime-types, liberal norms</w:t>
      </w:r>
      <w:r w:rsidRPr="007B112A">
        <w:rPr>
          <w:sz w:val="14"/>
        </w:rPr>
        <w:t xml:space="preserve"> </w:t>
      </w:r>
      <w:r w:rsidRPr="007B112A">
        <w:rPr>
          <w:rStyle w:val="Emphasis"/>
        </w:rPr>
        <w:t>fluctuate similarly</w:t>
      </w:r>
      <w:r w:rsidRPr="007B112A">
        <w:rPr>
          <w:sz w:val="14"/>
        </w:rPr>
        <w:t xml:space="preserve">. Furthermore, </w:t>
      </w:r>
      <w:r w:rsidRPr="007B112A">
        <w:rPr>
          <w:rStyle w:val="StyleUnderline"/>
        </w:rPr>
        <w:t>liberal norms</w:t>
      </w:r>
      <w:r w:rsidRPr="007B112A">
        <w:rPr>
          <w:sz w:val="14"/>
        </w:rPr>
        <w:t xml:space="preserve"> </w:t>
      </w:r>
      <w:r w:rsidRPr="007B112A">
        <w:rPr>
          <w:rStyle w:val="Emphasis"/>
        </w:rPr>
        <w:t>neither influence</w:t>
      </w:r>
      <w:r w:rsidRPr="007B112A">
        <w:rPr>
          <w:sz w:val="14"/>
        </w:rPr>
        <w:t xml:space="preserve"> the </w:t>
      </w:r>
      <w:r w:rsidRPr="007B112A">
        <w:rPr>
          <w:rStyle w:val="StyleUnderline"/>
        </w:rPr>
        <w:t>willingness to attack of decision- makers of</w:t>
      </w:r>
      <w:r w:rsidRPr="007B112A">
        <w:rPr>
          <w:sz w:val="14"/>
        </w:rPr>
        <w:t xml:space="preserve"> </w:t>
      </w:r>
      <w:r w:rsidRPr="007B112A">
        <w:rPr>
          <w:rStyle w:val="Emphasis"/>
        </w:rPr>
        <w:t>liberal democracies</w:t>
      </w:r>
      <w:r w:rsidRPr="007B112A">
        <w:rPr>
          <w:sz w:val="14"/>
        </w:rPr>
        <w:t xml:space="preserve"> </w:t>
      </w:r>
      <w:r w:rsidRPr="007B112A">
        <w:rPr>
          <w:rStyle w:val="StyleUnderline"/>
        </w:rPr>
        <w:t>nor decision-makers of</w:t>
      </w:r>
      <w:r w:rsidRPr="007B112A">
        <w:rPr>
          <w:sz w:val="14"/>
        </w:rPr>
        <w:t xml:space="preserve"> </w:t>
      </w:r>
      <w:r w:rsidRPr="007B112A">
        <w:rPr>
          <w:rStyle w:val="Emphasis"/>
        </w:rPr>
        <w:t>other</w:t>
      </w:r>
      <w:r w:rsidRPr="007B112A">
        <w:rPr>
          <w:sz w:val="14"/>
        </w:rPr>
        <w:t xml:space="preserve"> </w:t>
      </w:r>
      <w:r w:rsidRPr="007B112A">
        <w:rPr>
          <w:rStyle w:val="StyleUnderline"/>
        </w:rPr>
        <w:t>regime-types</w:t>
      </w:r>
      <w:r w:rsidRPr="007B112A">
        <w:rPr>
          <w:sz w:val="14"/>
        </w:rPr>
        <w:t xml:space="preserve">. The only, rather small but significant, influence of higher levels of liberal norms (in all three countries alike) was on the willingness to </w:t>
      </w:r>
      <w:r w:rsidRPr="007B112A">
        <w:rPr>
          <w:i/>
          <w:iCs/>
          <w:sz w:val="14"/>
        </w:rPr>
        <w:t>negotiate</w:t>
      </w:r>
      <w:r w:rsidRPr="007B112A">
        <w:rPr>
          <w:sz w:val="14"/>
        </w:rPr>
        <w:t>.</w:t>
      </w:r>
    </w:p>
    <w:p w14:paraId="7B7C44B4" w14:textId="77777777" w:rsidR="007946B8" w:rsidRPr="007B112A" w:rsidRDefault="007946B8" w:rsidP="007946B8">
      <w:pPr>
        <w:rPr>
          <w:sz w:val="14"/>
        </w:rPr>
      </w:pPr>
      <w:r w:rsidRPr="007B112A">
        <w:rPr>
          <w:sz w:val="14"/>
        </w:rPr>
        <w:t>These results indicate that the philosophical idea that liberal democracy morally teaches its citizens to become better people does not find support in the empirical world. Liberal norms are internalised in people irrespective of the regime-type and its socialization processes. Liberal norms seem to be human norms that are capable of developing in all people, regardless of the regime-type they are born in. The results indicate that the internalisation of liberal norms happens as part of the process of self-development and not as a result of socialisation within the structure of a political regime. Therefore, liberal norms could better be called liberal values.</w:t>
      </w:r>
    </w:p>
    <w:p w14:paraId="69649637" w14:textId="77777777" w:rsidR="007946B8" w:rsidRPr="007B112A" w:rsidRDefault="007946B8" w:rsidP="007946B8">
      <w:pPr>
        <w:rPr>
          <w:sz w:val="14"/>
        </w:rPr>
      </w:pPr>
      <w:r w:rsidRPr="007B112A">
        <w:rPr>
          <w:sz w:val="14"/>
        </w:rPr>
        <w:t>Earlier experimental studies of the democratic peace (Geva et al. 1993; Geva and Hanson 1999; Johns and Davies 2012; Z. Maoz and Russett 1993; Mintz and Geva 1993; Rousseau 2005; Tomz and Weeks 2013) have instrumentally assumed liberal norms to be present and influential within liberal democracies. They did not measure whether norms were actually present, and they did not test whether they indeed exerted influence as hypothesized. Neither did they compare the levels and influence of liberal norms in liberal democracies with evidence from autocracies. If the results of the current study suggest anything, it is that the theoretical underpinnings of these earlier studies need to be revisited.</w:t>
      </w:r>
    </w:p>
    <w:p w14:paraId="52E39A50" w14:textId="77777777" w:rsidR="007946B8" w:rsidRPr="007B112A" w:rsidRDefault="007946B8" w:rsidP="007946B8">
      <w:pPr>
        <w:rPr>
          <w:sz w:val="14"/>
        </w:rPr>
      </w:pPr>
      <w:r w:rsidRPr="007B112A">
        <w:rPr>
          <w:sz w:val="14"/>
        </w:rPr>
        <w:t xml:space="preserve">Secondly, </w:t>
      </w:r>
      <w:r w:rsidRPr="007B112A">
        <w:rPr>
          <w:rStyle w:val="StyleUnderline"/>
        </w:rPr>
        <w:t>regime-type showed to have</w:t>
      </w:r>
      <w:r w:rsidRPr="007B112A">
        <w:rPr>
          <w:sz w:val="14"/>
        </w:rPr>
        <w:t xml:space="preserve"> </w:t>
      </w:r>
      <w:r w:rsidRPr="007B112A">
        <w:rPr>
          <w:rStyle w:val="Emphasis"/>
          <w:highlight w:val="cyan"/>
        </w:rPr>
        <w:t>no influence</w:t>
      </w:r>
      <w:r w:rsidRPr="007B112A">
        <w:rPr>
          <w:sz w:val="14"/>
          <w:highlight w:val="cyan"/>
        </w:rPr>
        <w:t xml:space="preserve"> </w:t>
      </w:r>
      <w:r w:rsidRPr="007B112A">
        <w:rPr>
          <w:rStyle w:val="StyleUnderline"/>
          <w:highlight w:val="cyan"/>
        </w:rPr>
        <w:t>on</w:t>
      </w:r>
      <w:r w:rsidRPr="007B112A">
        <w:rPr>
          <w:rStyle w:val="StyleUnderline"/>
        </w:rPr>
        <w:t xml:space="preserve"> the </w:t>
      </w:r>
      <w:r w:rsidRPr="007B112A">
        <w:rPr>
          <w:rStyle w:val="StyleUnderline"/>
          <w:highlight w:val="cyan"/>
        </w:rPr>
        <w:t>willingness to</w:t>
      </w:r>
      <w:r w:rsidRPr="007B112A">
        <w:rPr>
          <w:sz w:val="14"/>
          <w:highlight w:val="cyan"/>
        </w:rPr>
        <w:t xml:space="preserve"> </w:t>
      </w:r>
      <w:r w:rsidRPr="007B112A">
        <w:rPr>
          <w:rStyle w:val="Emphasis"/>
          <w:highlight w:val="cyan"/>
        </w:rPr>
        <w:t>attack</w:t>
      </w:r>
      <w:r w:rsidRPr="007B112A">
        <w:rPr>
          <w:sz w:val="14"/>
          <w:highlight w:val="cyan"/>
        </w:rPr>
        <w:t xml:space="preserve">, </w:t>
      </w:r>
      <w:r w:rsidRPr="007B112A">
        <w:rPr>
          <w:rStyle w:val="StyleUnderline"/>
          <w:highlight w:val="cyan"/>
        </w:rPr>
        <w:t>or</w:t>
      </w:r>
      <w:r w:rsidRPr="007B112A">
        <w:rPr>
          <w:rStyle w:val="StyleUnderline"/>
        </w:rPr>
        <w:t xml:space="preserve"> the willingness to choose</w:t>
      </w:r>
      <w:r w:rsidRPr="007B112A">
        <w:rPr>
          <w:sz w:val="14"/>
        </w:rPr>
        <w:t xml:space="preserve"> </w:t>
      </w:r>
      <w:r w:rsidRPr="007B112A">
        <w:rPr>
          <w:rStyle w:val="Emphasis"/>
          <w:highlight w:val="cyan"/>
        </w:rPr>
        <w:t>other</w:t>
      </w:r>
      <w:r w:rsidRPr="007B112A">
        <w:rPr>
          <w:sz w:val="14"/>
        </w:rPr>
        <w:t xml:space="preserve"> relevant </w:t>
      </w:r>
      <w:r w:rsidRPr="007B112A">
        <w:rPr>
          <w:rStyle w:val="Emphasis"/>
        </w:rPr>
        <w:t xml:space="preserve">policy </w:t>
      </w:r>
      <w:r w:rsidRPr="007B112A">
        <w:rPr>
          <w:rStyle w:val="Emphasis"/>
          <w:highlight w:val="cyan"/>
        </w:rPr>
        <w:t>options</w:t>
      </w:r>
      <w:r w:rsidRPr="007B112A">
        <w:rPr>
          <w:sz w:val="14"/>
        </w:rPr>
        <w:t xml:space="preserve">, </w:t>
      </w:r>
      <w:r w:rsidRPr="007B112A">
        <w:rPr>
          <w:rStyle w:val="StyleUnderline"/>
        </w:rPr>
        <w:t>of decision-makers</w:t>
      </w:r>
      <w:r w:rsidRPr="007B112A">
        <w:rPr>
          <w:sz w:val="14"/>
        </w:rPr>
        <w:t xml:space="preserve"> in all three samples alike. </w:t>
      </w:r>
      <w:r w:rsidRPr="007B112A">
        <w:rPr>
          <w:rStyle w:val="StyleUnderline"/>
        </w:rPr>
        <w:t>Regime-type</w:t>
      </w:r>
      <w:r w:rsidRPr="007B112A">
        <w:rPr>
          <w:sz w:val="14"/>
        </w:rPr>
        <w:t xml:space="preserve"> thus </w:t>
      </w:r>
      <w:r w:rsidRPr="007B112A">
        <w:rPr>
          <w:rStyle w:val="Emphasis"/>
        </w:rPr>
        <w:t>did not influence</w:t>
      </w:r>
      <w:r w:rsidRPr="007B112A">
        <w:rPr>
          <w:sz w:val="14"/>
        </w:rPr>
        <w:t xml:space="preserve"> </w:t>
      </w:r>
      <w:r w:rsidRPr="007B112A">
        <w:rPr>
          <w:rStyle w:val="StyleUnderline"/>
        </w:rPr>
        <w:t>decision-makers from liberal democracies significantly, as would be expected by</w:t>
      </w:r>
      <w:r w:rsidRPr="007B112A">
        <w:rPr>
          <w:sz w:val="14"/>
        </w:rPr>
        <w:t xml:space="preserve"> </w:t>
      </w:r>
      <w:r w:rsidRPr="007B112A">
        <w:rPr>
          <w:rStyle w:val="Emphasis"/>
        </w:rPr>
        <w:t>d</w:t>
      </w:r>
      <w:r w:rsidRPr="007B112A">
        <w:rPr>
          <w:sz w:val="14"/>
        </w:rPr>
        <w:t xml:space="preserve">emocratic </w:t>
      </w:r>
      <w:r w:rsidRPr="007B112A">
        <w:rPr>
          <w:rStyle w:val="Emphasis"/>
        </w:rPr>
        <w:t>p</w:t>
      </w:r>
      <w:r w:rsidRPr="007B112A">
        <w:rPr>
          <w:sz w:val="14"/>
        </w:rPr>
        <w:t xml:space="preserve">eace </w:t>
      </w:r>
      <w:r w:rsidRPr="007B112A">
        <w:rPr>
          <w:rStyle w:val="Emphasis"/>
        </w:rPr>
        <w:t>t</w:t>
      </w:r>
      <w:r w:rsidRPr="007B112A">
        <w:rPr>
          <w:sz w:val="14"/>
          <w:szCs w:val="16"/>
        </w:rPr>
        <w:t>heory. This non-finding is not in line with earlier micro-level studies. These studies showed that regime-type did influence the willingness to attack: individuals from liberal democracies were more willing to attack autocracies over democracies (Bakker 2017; Geva et al. 1993; Geva and Hanson 1999; Johns and Davies 2012; Mintz and Geva 1993; Rousseau 2005; Tomz and Weeks 2013).</w:t>
      </w:r>
    </w:p>
    <w:p w14:paraId="00A3E335" w14:textId="77777777" w:rsidR="007946B8" w:rsidRPr="007B112A" w:rsidRDefault="007946B8" w:rsidP="007946B8">
      <w:pPr>
        <w:rPr>
          <w:sz w:val="14"/>
          <w:szCs w:val="12"/>
        </w:rPr>
      </w:pPr>
      <w:r w:rsidRPr="007B112A">
        <w:rPr>
          <w:sz w:val="14"/>
          <w:szCs w:val="12"/>
        </w:rPr>
        <w:t>The question is how the findings of this study relate to previous scholarship. An investigation of the results showed that the non-influence of regime-type was not an artifact of the research design. Participants received the treatment of regime-type as intended, which indicates that they incorporated the information about the regime-type of the opponent in their decision-making process.</w:t>
      </w:r>
    </w:p>
    <w:p w14:paraId="2A500A33" w14:textId="77777777" w:rsidR="007946B8" w:rsidRPr="007B112A" w:rsidRDefault="007946B8" w:rsidP="007946B8">
      <w:pPr>
        <w:rPr>
          <w:sz w:val="14"/>
          <w:szCs w:val="12"/>
        </w:rPr>
      </w:pPr>
      <w:r w:rsidRPr="007B112A">
        <w:rPr>
          <w:sz w:val="14"/>
          <w:szCs w:val="12"/>
        </w:rPr>
        <w:t>Four aspects might explain the differences in outcomes. Firstly, this study disconnected regime-type from the perception of threat by providing the information about the regime-type separately from other factors surrounding the conflict that might, in themselves, trigger a threat. As the studies of Johns and Davies (2012) and Geva and Hanson (1999) showed, it is hard to pinpoint the exact effect of regime-type when socio-cultural factors are part of the mix and might interact implicitly with regime-type. By separating the behaviour of the opponent (in this case, invasion and the use of hard power) from regime-type, the findings of this study might indicate that it was not regime-type that triggered participants in earlier studies, but another threat from the conflict scenario itself.</w:t>
      </w:r>
    </w:p>
    <w:p w14:paraId="5BA404DE" w14:textId="77777777" w:rsidR="007946B8" w:rsidRPr="007B112A" w:rsidRDefault="007946B8" w:rsidP="007946B8">
      <w:pPr>
        <w:rPr>
          <w:sz w:val="14"/>
          <w:szCs w:val="12"/>
        </w:rPr>
      </w:pPr>
      <w:r w:rsidRPr="007B112A">
        <w:rPr>
          <w:sz w:val="14"/>
          <w:szCs w:val="12"/>
        </w:rPr>
        <w:t>Second, and related to the former point, is the measurement of regime-type. This study used a hypothetical scenario about hypothetical countries, to make sure that participants would not be influenced by their specific preconceptions about real-world conflicts and countries. Most of the earlier studies (Bakker 2017; Geva et al. 1993; Johns and Davies 2012; Mintz and eva 1993; Rousseau 2005; Tomz and Weeks 2013) used non-hypothetical countries and, moreover, relied (to a greater or lesser degree) on plausible real-world conflicts in their scenarios. Their scenarios might have triggered responses based on real-world perceptions, no only about the regime-type of the countries but possibly also about other features of these countries.</w:t>
      </w:r>
    </w:p>
    <w:p w14:paraId="3E5BA2C9" w14:textId="77777777" w:rsidR="007946B8" w:rsidRPr="007B112A" w:rsidRDefault="007946B8" w:rsidP="007946B8">
      <w:pPr>
        <w:rPr>
          <w:sz w:val="14"/>
          <w:szCs w:val="12"/>
        </w:rPr>
      </w:pPr>
      <w:r w:rsidRPr="007B112A">
        <w:rPr>
          <w:sz w:val="14"/>
          <w:szCs w:val="12"/>
        </w:rPr>
        <w:t>Thirdly, another point related to measurement. In this study, the regime-types were indicated by a neutral description of the practices of a liberal democracy and an autocracy, rather than by explicitly naming such regimes. No negative words were used to describe their practices, to make sure that no possible bias was triggered that might increase the perception of threat. The participants responses to subsequent questions showed that they perceived the regime-types as intended, which means that they understood what type of regime was meant, even although no specific or negative wording or connotation was used. Most studies (Bakker 2017; Geva et al. 1993; Geva and Hanson 1999; Johns and Davies 2012; Mintz and Geva 1993; Rousseau 2005; Tomz and Weeks 2013) measured the regime-type of the opponent by explicitly naming the regime-type: democratic and autocratic/dictatorship, respectively. These words have strong and possibly negative connotations that might have triggered threat responses that are less connected with what a specific regime-type entails.</w:t>
      </w:r>
    </w:p>
    <w:p w14:paraId="5C80CAFD" w14:textId="77777777" w:rsidR="007946B8" w:rsidRPr="007B112A" w:rsidRDefault="007946B8" w:rsidP="007946B8">
      <w:pPr>
        <w:rPr>
          <w:sz w:val="14"/>
          <w:szCs w:val="12"/>
        </w:rPr>
      </w:pPr>
      <w:r w:rsidRPr="007B112A">
        <w:rPr>
          <w:sz w:val="14"/>
          <w:szCs w:val="12"/>
        </w:rPr>
        <w:t>Lastly, the relevance of including other explanatory factors within the design should be explained. This study built on a previous study (Bakker 2017), in which the willingness to attack an autocracy over a democracy was tested and compared between the results of individuals from a liberal democracy with the results of individuals from an autocracy. This comparison proved to be fruitful:</w:t>
      </w:r>
    </w:p>
    <w:p w14:paraId="53F8412C" w14:textId="77777777" w:rsidR="007946B8" w:rsidRPr="007B112A" w:rsidRDefault="007946B8" w:rsidP="007946B8">
      <w:pPr>
        <w:ind w:left="720"/>
        <w:rPr>
          <w:sz w:val="14"/>
          <w:szCs w:val="12"/>
        </w:rPr>
      </w:pPr>
      <w:r w:rsidRPr="007B112A">
        <w:rPr>
          <w:sz w:val="14"/>
          <w:szCs w:val="12"/>
        </w:rPr>
        <w:t>The democratic experimental group showed to be more peaceful towards other democracies, just like previous studies showed. However, the comparative perspective brought a new insight: because the autocratic citizens were overall more peaceful towards all regime-types the comparison showed that actually the democratic participants were not more peaceful towards other democracies, but rather more war-prone towards autocracies. These findings are important in the light of theoretical refinement, and show that we cannot simply assume autocratic individuals to be war-prone, as democratic peace theory does. (Bakker 2017, 538).</w:t>
      </w:r>
    </w:p>
    <w:p w14:paraId="75E91916" w14:textId="77777777" w:rsidR="007946B8" w:rsidRPr="007B112A" w:rsidRDefault="007946B8" w:rsidP="007946B8">
      <w:pPr>
        <w:rPr>
          <w:sz w:val="14"/>
          <w:szCs w:val="12"/>
        </w:rPr>
      </w:pPr>
      <w:r w:rsidRPr="007B112A">
        <w:rPr>
          <w:sz w:val="14"/>
          <w:szCs w:val="12"/>
        </w:rPr>
        <w:t>However, multivariate analysis showed that the significant influence of regime-type on liberal-democratic individuals disappeared and did not have any explanatory value when the analysis controlled for other factors. In other words: the influence of regime-type lost its salience and showed to be marginal and not significant, because the multivariate analysis showed that the perception of threat of the conflict mattered, as well as actor-centric factors such as hawkishness (2017, 539).</w:t>
      </w:r>
    </w:p>
    <w:p w14:paraId="0A74549C" w14:textId="77777777" w:rsidR="007946B8" w:rsidRPr="007B112A" w:rsidRDefault="007946B8" w:rsidP="007946B8">
      <w:pPr>
        <w:rPr>
          <w:sz w:val="14"/>
          <w:szCs w:val="12"/>
        </w:rPr>
      </w:pPr>
      <w:r w:rsidRPr="007B112A">
        <w:rPr>
          <w:sz w:val="14"/>
          <w:szCs w:val="12"/>
        </w:rPr>
        <w:t>Earlier micro-level studies did not compare the results for liberal democracies with the results for autocracies. They measured regime-type in several explicit ways that might have triggered different threat responses, for which no control was implemented. Moreover, they did not disentangle regime-type from other potential threatening factors. Although these studies are valuable for our understanding of democratic peace theory, all in all, this study shows that the factor regime-type as a reason for choosing to go to war should be considered more carefully.</w:t>
      </w:r>
    </w:p>
    <w:p w14:paraId="2BDEA2A4" w14:textId="77777777" w:rsidR="007946B8" w:rsidRPr="007B112A" w:rsidRDefault="007946B8" w:rsidP="007946B8">
      <w:pPr>
        <w:rPr>
          <w:sz w:val="14"/>
          <w:szCs w:val="12"/>
        </w:rPr>
      </w:pPr>
      <w:r w:rsidRPr="007B112A">
        <w:rPr>
          <w:sz w:val="14"/>
          <w:szCs w:val="12"/>
        </w:rPr>
        <w:t>The data for this study were collected through the use of student samples. Besides practical arguments about the availability of convenience samples, and the feasibility of using real- world (and autocratic) decision-makers within experiments, this study aimed for theoretical clarification in the first instance. Based on democratic peace theory, which assumes an overall socialization effect within regime-types, the use of homogenous samples does not jeopardize the empirical test. Moreover, although the experimental results generated by student samples cannot be extrapolated to representative samples of their countries, a comparison between the levels of liberal norms of the student samples and of the representative samples of their countries showed similar patterns of variation. That similarity could cautiously suggest that the student samples do not differ much from the representative population samples, which also reflects on the experimental results. A recent experimental study by Yarhi-Milo et al. (2016), which investigated if there was a difference between the foreign-policy predispositions of political leaders and those of a representative sample of citizens, supports this argument: they showed that there was no difference.</w:t>
      </w:r>
    </w:p>
    <w:p w14:paraId="17122960" w14:textId="77777777" w:rsidR="007946B8" w:rsidRPr="007B112A" w:rsidRDefault="007946B8" w:rsidP="007946B8">
      <w:pPr>
        <w:rPr>
          <w:sz w:val="14"/>
        </w:rPr>
      </w:pPr>
      <w:r w:rsidRPr="007B112A">
        <w:rPr>
          <w:sz w:val="14"/>
          <w:szCs w:val="12"/>
        </w:rPr>
        <w:t>The case study in Chapter Seven also illustrated quite plausibly that the mechanism of hawkishness detected by the experiments also underlay the decision-making process of a real- world decision-maker during a real-world severe interstate conflict; and that regime-type did not matter in the case.</w:t>
      </w:r>
    </w:p>
    <w:p w14:paraId="2EC9F967" w14:textId="77777777" w:rsidR="007946B8" w:rsidRPr="007B112A" w:rsidRDefault="007946B8" w:rsidP="007946B8">
      <w:pPr>
        <w:rPr>
          <w:sz w:val="14"/>
        </w:rPr>
      </w:pPr>
      <w:r w:rsidRPr="007B112A">
        <w:rPr>
          <w:sz w:val="14"/>
        </w:rPr>
        <w:t xml:space="preserve">It is prudent to take experimental results at their true value and understand them as an aid to theoretical clarification. Having that said, </w:t>
      </w:r>
      <w:r w:rsidRPr="007B112A">
        <w:rPr>
          <w:rStyle w:val="StyleUnderline"/>
        </w:rPr>
        <w:t>if the findings of this study can bring anything, it is the suggestion that</w:t>
      </w:r>
      <w:r w:rsidRPr="007B112A">
        <w:rPr>
          <w:sz w:val="14"/>
        </w:rPr>
        <w:t xml:space="preserve"> </w:t>
      </w:r>
      <w:r w:rsidRPr="007B112A">
        <w:rPr>
          <w:rStyle w:val="Emphasis"/>
        </w:rPr>
        <w:t>d</w:t>
      </w:r>
      <w:r w:rsidRPr="007B112A">
        <w:rPr>
          <w:sz w:val="14"/>
        </w:rPr>
        <w:t xml:space="preserve">emocratic </w:t>
      </w:r>
      <w:r w:rsidRPr="007B112A">
        <w:rPr>
          <w:rStyle w:val="Emphasis"/>
        </w:rPr>
        <w:t>p</w:t>
      </w:r>
      <w:r w:rsidRPr="007B112A">
        <w:rPr>
          <w:sz w:val="14"/>
        </w:rPr>
        <w:t xml:space="preserve">eace </w:t>
      </w:r>
      <w:r w:rsidRPr="007B112A">
        <w:rPr>
          <w:rStyle w:val="Emphasis"/>
        </w:rPr>
        <w:t>t</w:t>
      </w:r>
      <w:r w:rsidRPr="007B112A">
        <w:rPr>
          <w:sz w:val="14"/>
        </w:rPr>
        <w:t xml:space="preserve">heory </w:t>
      </w:r>
      <w:r w:rsidRPr="007B112A">
        <w:rPr>
          <w:rStyle w:val="StyleUnderline"/>
        </w:rPr>
        <w:t>should be</w:t>
      </w:r>
      <w:r w:rsidRPr="007B112A">
        <w:rPr>
          <w:sz w:val="14"/>
        </w:rPr>
        <w:t xml:space="preserve"> </w:t>
      </w:r>
      <w:r w:rsidRPr="007B112A">
        <w:rPr>
          <w:rStyle w:val="Emphasis"/>
        </w:rPr>
        <w:t>revisited</w:t>
      </w:r>
      <w:r w:rsidRPr="007B112A">
        <w:rPr>
          <w:sz w:val="14"/>
        </w:rPr>
        <w:t xml:space="preserve">. </w:t>
      </w:r>
      <w:r w:rsidRPr="007B112A">
        <w:rPr>
          <w:rStyle w:val="StyleUnderline"/>
        </w:rPr>
        <w:t>The assumptions of</w:t>
      </w:r>
      <w:r w:rsidRPr="007B112A">
        <w:rPr>
          <w:sz w:val="14"/>
        </w:rPr>
        <w:t xml:space="preserve"> </w:t>
      </w:r>
      <w:r w:rsidRPr="007B112A">
        <w:rPr>
          <w:rStyle w:val="Emphasis"/>
        </w:rPr>
        <w:t>d</w:t>
      </w:r>
      <w:r w:rsidRPr="007B112A">
        <w:rPr>
          <w:sz w:val="14"/>
        </w:rPr>
        <w:t xml:space="preserve">emocratic </w:t>
      </w:r>
      <w:r w:rsidRPr="007B112A">
        <w:rPr>
          <w:rStyle w:val="Emphasis"/>
        </w:rPr>
        <w:t>p</w:t>
      </w:r>
      <w:r w:rsidRPr="007B112A">
        <w:rPr>
          <w:sz w:val="14"/>
        </w:rPr>
        <w:t xml:space="preserve">eace </w:t>
      </w:r>
      <w:r w:rsidRPr="007B112A">
        <w:rPr>
          <w:rStyle w:val="Emphasis"/>
        </w:rPr>
        <w:t>t</w:t>
      </w:r>
      <w:r w:rsidRPr="007B112A">
        <w:rPr>
          <w:sz w:val="14"/>
        </w:rPr>
        <w:t xml:space="preserve">heory about liberal norms </w:t>
      </w:r>
      <w:r w:rsidRPr="007B112A">
        <w:rPr>
          <w:rStyle w:val="Emphasis"/>
        </w:rPr>
        <w:t>do not find support</w:t>
      </w:r>
      <w:r w:rsidRPr="007B112A">
        <w:rPr>
          <w:sz w:val="14"/>
        </w:rPr>
        <w:t xml:space="preserve"> in this study, </w:t>
      </w:r>
      <w:r w:rsidRPr="007B112A">
        <w:rPr>
          <w:rStyle w:val="StyleUnderline"/>
        </w:rPr>
        <w:t>nor does the expected influence of the</w:t>
      </w:r>
      <w:r w:rsidRPr="007B112A">
        <w:rPr>
          <w:sz w:val="14"/>
        </w:rPr>
        <w:t xml:space="preserve"> factor </w:t>
      </w:r>
      <w:r w:rsidRPr="007B112A">
        <w:rPr>
          <w:rStyle w:val="Emphasis"/>
        </w:rPr>
        <w:t>regime-type</w:t>
      </w:r>
      <w:r w:rsidRPr="007B112A">
        <w:rPr>
          <w:sz w:val="14"/>
        </w:rPr>
        <w:t>. How the findings of this study relate to the empirical regularity of the democratic peace and how it can inform new research avenues will be discussed in the concluding section.</w:t>
      </w:r>
    </w:p>
    <w:p w14:paraId="1571C0BC" w14:textId="77777777" w:rsidR="007946B8" w:rsidRPr="007B112A" w:rsidRDefault="007946B8" w:rsidP="007946B8">
      <w:pPr>
        <w:rPr>
          <w:sz w:val="14"/>
          <w:szCs w:val="8"/>
        </w:rPr>
      </w:pPr>
      <w:r w:rsidRPr="007B112A">
        <w:rPr>
          <w:sz w:val="14"/>
          <w:szCs w:val="8"/>
        </w:rPr>
        <w:t>Hawkishness as an explanatory factor</w:t>
      </w:r>
    </w:p>
    <w:p w14:paraId="47FB9761" w14:textId="77777777" w:rsidR="007946B8" w:rsidRPr="007B112A" w:rsidRDefault="007946B8" w:rsidP="007946B8">
      <w:pPr>
        <w:rPr>
          <w:sz w:val="14"/>
          <w:szCs w:val="8"/>
        </w:rPr>
      </w:pPr>
      <w:r w:rsidRPr="007B112A">
        <w:rPr>
          <w:sz w:val="14"/>
          <w:szCs w:val="8"/>
        </w:rPr>
        <w:t>This study found that the actor-centric factor hawkishness is a robust explanatory factor. Most theories of international relations reject the influence of individual decision-makers. Democratic peace theory and most other theories of international relations have a structure-based perspective. These theories assume that structures influence agents in their decisions. Their assumptions leave no room for the possibility that actors might influence structures, or for the possibility that an even more complex relationship between structure and agent might exist (see, for example, Archer 1995; Giddens 1984; Hay 1995; Hay and Wincott 1998). Theories of international relations, therefore, do not often acknowledge or incorporate theoretical insights concerning the individual level and work with the assumption that specific structures have a profound effect on leaders, who will subsequently respond to these structures homogeneously, as anticipated. Of course, these scholars do not discard leaders as a factor of importance, but the effects of their personalities and beliefs is often understood as ad hoc rather than systematic and generalizable factors. For instance, scholars of international relations will admit that understanding Hitler's character is important for the study of the Second World War, or Saddam Hussein's for both Gulf Wars; however, they will also argue that these individuals were exceptional in their influence. However plausible that argument might sound, it is, at the same time, the best argument for why leaders should also be studied and considered. In both these 'unique' instances, leaders mattered significantly: it was not the structures that steered them. Decision-makers in conflict situations should be studied more systematically, to clarify how individual characteristics of leaders relate to structural theories.</w:t>
      </w:r>
    </w:p>
    <w:p w14:paraId="19EB4F17" w14:textId="77777777" w:rsidR="007946B8" w:rsidRPr="007B112A" w:rsidRDefault="007946B8" w:rsidP="007946B8">
      <w:pPr>
        <w:rPr>
          <w:sz w:val="14"/>
          <w:szCs w:val="8"/>
        </w:rPr>
      </w:pPr>
      <w:r w:rsidRPr="007B112A">
        <w:rPr>
          <w:sz w:val="14"/>
          <w:szCs w:val="8"/>
        </w:rPr>
        <w:t>This study shows that the role of the agents, the decision-makers, and the intrinsic beliefs they hold, have important influence. Hawkish beliefs are a stable indicator of foreign-policy decisions. Hawkishness best explains the choice of the most threatening foreign-policy options during a severe interstate conflict, and its influence shows to be very stable. Also, dovishness, or reversed hawkishness, explains best why decision-makers are willing to negotiate. To understand what drives decision-makers to opt for war, structures matter less than has been theoretically assumed up to now, at least initially. The results of this study suggest that during a severe interstate conflict, the general beliefs of decision-makers about how to resolve conflicts are the main explanation for how they assess the threat and how they decide to act.</w:t>
      </w:r>
    </w:p>
    <w:p w14:paraId="7345D994" w14:textId="77777777" w:rsidR="007946B8" w:rsidRPr="007B112A" w:rsidRDefault="007946B8" w:rsidP="007946B8">
      <w:pPr>
        <w:rPr>
          <w:sz w:val="14"/>
          <w:szCs w:val="8"/>
        </w:rPr>
      </w:pPr>
      <w:r w:rsidRPr="007B112A">
        <w:rPr>
          <w:sz w:val="14"/>
          <w:szCs w:val="8"/>
        </w:rPr>
        <w:t>This research resonates with recent studies that show that the systematic study of leaders within international relations matters. Saunders (2009, 2011) shows that the causal beliefs leaders hold about the origin of a threat influence foreign-policy outcomes. Moreover, she finds that these beliefs are quite stable over time. This stability implies that leaders in office interpret events through the lens of their beliefs. She distinguishes in her research between leaders who are more internally or more externally focused and finds that the former are more likely than the latter to take military action to resolve problems (Saunders 2011, 223). Saunders also stresses that although structural factors such as the balance of power or domestic political institutions can be important in how leaders make decisions to go to war, these factors are not decisive. Leaders' beliefs are the strongest explanatory factor (2011, 223). Saunders' findings are in line with those of Horowitz et al. (2015). They show that the beliefs, backgrounds, and upbringing of leaders matter significantly for the outcomes of their decisions, because these have shaped their propensity to take or avoid taking risks, which affects their willingness to use force. They conclude their research:</w:t>
      </w:r>
    </w:p>
    <w:p w14:paraId="59B8F3C2" w14:textId="77777777" w:rsidR="007946B8" w:rsidRPr="007B112A" w:rsidRDefault="007946B8" w:rsidP="007946B8">
      <w:pPr>
        <w:ind w:left="720"/>
        <w:rPr>
          <w:sz w:val="14"/>
          <w:szCs w:val="8"/>
        </w:rPr>
      </w:pPr>
      <w:r w:rsidRPr="007B112A">
        <w:rPr>
          <w:sz w:val="14"/>
          <w:szCs w:val="8"/>
        </w:rPr>
        <w:t>Where systemic and institutional theories fail, we find rich explanations in the detail of biographies, and primary source documents. Individual leaders do matter; heads of state are not simply interchangeable or continuously overwhelmed by exogenous factors (Horowitz et al. 2015, 179).</w:t>
      </w:r>
    </w:p>
    <w:p w14:paraId="276C3005" w14:textId="77777777" w:rsidR="007946B8" w:rsidRPr="007B112A" w:rsidRDefault="007946B8" w:rsidP="007946B8">
      <w:pPr>
        <w:rPr>
          <w:sz w:val="14"/>
          <w:szCs w:val="8"/>
        </w:rPr>
      </w:pPr>
      <w:r w:rsidRPr="007B112A">
        <w:rPr>
          <w:sz w:val="14"/>
          <w:szCs w:val="8"/>
        </w:rPr>
        <w:t>Just like Saunders, Horowitz et al. acknowledge that leaders do not act in a vacuum and that contexts and surroundings have an influence. However, they also conclude that factors external to leaders are viewed through the lens of their individually held beliefs (2015, 179 80). Dyson and Preston's (2006) findings resonate with these. They showed that individual characteristics of leaders coincide with their reading of historical events, which subsequently influences their decisions.</w:t>
      </w:r>
    </w:p>
    <w:p w14:paraId="7C7B01C9" w14:textId="77777777" w:rsidR="007946B8" w:rsidRPr="007B112A" w:rsidRDefault="007946B8" w:rsidP="007946B8">
      <w:pPr>
        <w:rPr>
          <w:sz w:val="14"/>
          <w:szCs w:val="8"/>
        </w:rPr>
      </w:pPr>
      <w:r w:rsidRPr="007B112A">
        <w:rPr>
          <w:sz w:val="14"/>
          <w:szCs w:val="8"/>
        </w:rPr>
        <w:t>Of course, scholars have argued for years that leaders matter and need consideration within theories of international relations (see, for example, Barber 1992; Beasley et al. 2001; Greenstein 1967, 1992; Hermann 1980, 2005; Hermann and Hagan 1998; Hermann and Hermann 1989; Hermann and Kegley 1995; Hermann et al. 2001; Kaarbo and Hermann 1998; Kegley and Hermann 1995; Kowert and Hermann 1997; Post 2004; Walker and Schafer 2006). In the words of one of the leading scholars in this field, Margaret Hermann, (with Charles Kegley):</w:t>
      </w:r>
    </w:p>
    <w:p w14:paraId="16007149" w14:textId="77777777" w:rsidR="007946B8" w:rsidRPr="007B112A" w:rsidRDefault="007946B8" w:rsidP="007946B8">
      <w:pPr>
        <w:ind w:left="720"/>
        <w:rPr>
          <w:sz w:val="14"/>
          <w:szCs w:val="8"/>
        </w:rPr>
      </w:pPr>
      <w:r w:rsidRPr="007B112A">
        <w:rPr>
          <w:sz w:val="14"/>
          <w:szCs w:val="8"/>
        </w:rPr>
        <w:t>Whereas scholars have made a case for building explanations for the democratic peace parsimoniously by treating the leaders who make decisions exogenously, there is widespread consensus that the resulting explanations are not yet compelling. We believe that researchers may more meaningfully uncover the reasons for democracies' peaceful interactions with one another if they include in the explanatory equation the psychological forces that shape leaders' decisions. In effect, we need to confront the unassailable fact that it is leaders who make the final decisions about war and peace. In accounting for why governments go to war, we need to consider, alongside the impact of the institutional and cultural attributes of political systems, how leaders perceive, interpret, and respond to developments in their domestic environments and to other actors in their international environments (Hermann and Kegley 1995, 529).</w:t>
      </w:r>
    </w:p>
    <w:p w14:paraId="2A06BB56" w14:textId="77777777" w:rsidR="007946B8" w:rsidRPr="007B112A" w:rsidRDefault="007946B8" w:rsidP="007946B8">
      <w:pPr>
        <w:rPr>
          <w:sz w:val="14"/>
          <w:szCs w:val="8"/>
        </w:rPr>
      </w:pPr>
      <w:r w:rsidRPr="007B112A">
        <w:rPr>
          <w:sz w:val="14"/>
          <w:szCs w:val="8"/>
        </w:rPr>
        <w:t>This study powerfully reinforces the claim made by Hermann and Kegley among others and agrees with them that the individual level needs to be considered systematically and more inclusively within conflict studies.</w:t>
      </w:r>
    </w:p>
    <w:p w14:paraId="5F4DA676" w14:textId="77777777" w:rsidR="007946B8" w:rsidRPr="007B112A" w:rsidRDefault="007946B8" w:rsidP="007946B8">
      <w:pPr>
        <w:rPr>
          <w:sz w:val="14"/>
          <w:szCs w:val="8"/>
        </w:rPr>
      </w:pPr>
      <w:r w:rsidRPr="007B112A">
        <w:rPr>
          <w:sz w:val="14"/>
          <w:szCs w:val="8"/>
        </w:rPr>
        <w:t>The results of this study suggest a new research avenue. What is hawkishness? Is it a belief or set of beliefs, or could it be a personality trait? What would be a theory of hawkishness? The latter question is of the first importance. At the start of this research, it was not anticipated that hawkishness would have such a strong and generalizable influence that would override most other factors. The study conceptualized hawkishness as the tendency to resolve conflict with e use of force, and dovishness as the tendency to resolve conflicts by peaceful means. To measure the concept of hawkishness, participants placed themselves in a position of (dis)agreeing with general statements about personal and interstate conflict resolution. This measure created a continuum from hawks to doves. Although the conceptualization and measurement worked well for this study, the development of a clear and general theory of hawkishness is highly recommended.</w:t>
      </w:r>
    </w:p>
    <w:p w14:paraId="40F7DD00" w14:textId="77777777" w:rsidR="007946B8" w:rsidRPr="007B112A" w:rsidRDefault="007946B8" w:rsidP="007946B8">
      <w:pPr>
        <w:rPr>
          <w:sz w:val="14"/>
          <w:szCs w:val="8"/>
        </w:rPr>
      </w:pPr>
      <w:r w:rsidRPr="007B112A">
        <w:rPr>
          <w:sz w:val="14"/>
          <w:szCs w:val="8"/>
        </w:rPr>
        <w:t>Such a theory does not yet exist. The words 'hawk' and 'dove' are commonly used, often by media, and there is a common wisdom about what these words approximately mean. The media describe political leaders as hawks and doves in relation to (sometimes particular) policies. 'Hillary the Hawk' ,59 Bill is a dove, but Hillary is a hawk',60 Reality check: Yes, Obama is a hawk' 'Why do liberals keep calling Trump a dove?', 62 . 'Can France be a hawk with a dove budget?' 63 are a few headlines that relate to this common-sense understanding. An aggressive position towards a specific policy is seen as hawkish; a co-operative, softer position would be dovish. However, the terminology is just as easily used to describe an economic 65 position or a position towards climate policies.</w:t>
      </w:r>
    </w:p>
    <w:p w14:paraId="7FE6248F" w14:textId="77777777" w:rsidR="007946B8" w:rsidRPr="007B112A" w:rsidRDefault="007946B8" w:rsidP="007946B8">
      <w:pPr>
        <w:rPr>
          <w:sz w:val="14"/>
          <w:szCs w:val="8"/>
        </w:rPr>
      </w:pPr>
      <w:r w:rsidRPr="007B112A">
        <w:rPr>
          <w:sz w:val="14"/>
          <w:szCs w:val="8"/>
        </w:rPr>
        <w:t>Within political science research, hawkishness is often examined within the context of a specific issue. Most of the research into hawkishness has focused upon beliefs about the resolution of specific conflicts, such as the Israel—Palestine conflict (Bar-Tal et al. 1994; Liebes 1992; I. Maoz 2003; I. Maoz and McCauley 2005), or public support for the Vietnam War (Lau, Brown, and Sears 1978; Verba and Brody 1970). Measures of hawkishness in these studies rely on positions on statements in relation to the specific conflict.</w:t>
      </w:r>
    </w:p>
    <w:p w14:paraId="3B1580CE" w14:textId="77777777" w:rsidR="007946B8" w:rsidRPr="007B112A" w:rsidRDefault="007946B8" w:rsidP="007946B8">
      <w:pPr>
        <w:rPr>
          <w:sz w:val="14"/>
          <w:szCs w:val="8"/>
        </w:rPr>
      </w:pPr>
      <w:r w:rsidRPr="007B112A">
        <w:rPr>
          <w:sz w:val="14"/>
          <w:szCs w:val="8"/>
        </w:rPr>
        <w:t>Game theory has used hawkishness as a more general concept to describe the positions of participants within a game, based on an instrumentally rational choice to co-operate or defect (see, for example, Morikawa, Hanley, and Orbell 2002; Schultz 2005). However, game theory is not very helpful for understanding this research. This study has a political-psychological perspective that investigates individuals, while rational choice theory posits being a dove or a hawk as a strategic position, a deliberate and rational choice. This research argues that hawkishness is a belief system, something intrinsically tied to the decision-maker. In other words, being a hawk is not something a decision-maker opts for deliberately and/or strategically: hawkish beliefs are much more deeply entrenched in the decision-maker's psyche. For a decision-maker to decide to act more dovishly, there would have to have been a change in these deeply entrenched beliefs.</w:t>
      </w:r>
    </w:p>
    <w:p w14:paraId="42FB263E" w14:textId="77777777" w:rsidR="007946B8" w:rsidRPr="007B112A" w:rsidRDefault="007946B8" w:rsidP="007946B8">
      <w:pPr>
        <w:rPr>
          <w:sz w:val="14"/>
          <w:szCs w:val="8"/>
        </w:rPr>
      </w:pPr>
      <w:r w:rsidRPr="007B112A">
        <w:rPr>
          <w:sz w:val="14"/>
          <w:szCs w:val="8"/>
        </w:rPr>
        <w:t>The closest attempt to formulate a theoretical explanation of hawkishness previously was by Kahneman and Renshon (2007, 2009). They argued that decision-makers who score highly on several biases (such as positive illusions; the fundamental attribution error; risk-seeking in losses; pseudo-certainty; the illusion of transparency) would be more hawkish. They do not develop a theory of hawkishness per se, nor do they conceptualize hawkishness (or dovishness), but rather argue that existing theories of psychology together form a category of hawkislness. In other words, they use existing theories and the empirical results of psychological studies into individual decision-making processes to 'fill in' the common discursive notion of hawkishness. They argue that understanding how decision-makers who score highly on these biases might tend to take a more hawkish approach is the best they can do in terms of theoretical claims and that, moreover, no theory of psychology could explain interstate conflict resolution (Kahneman and Renshon 2009, 92). Their arguments are prudent, and they are right to argue that a theory of hawkishness could never explain all decision- making during interstate conflicts. Having said that, several studies show how beliefs affect decision-makers (Farnham 2000, 2001, 2003; George 1969; Hoisti 1970; Jervis 1976, 2006; Kaarbo 2003). Hermann (2005) has convincingly argued that the influence of leadership traits of leaders, including their beliefs, has to be studied in relation to their responsiveness to their environment. Some leaders are more receptive to external information, which might diffuse their individual beliefs and dispositions when they make decisions; whereas other leaders remain unshakably steady in their own beliefs (</w:t>
      </w:r>
      <w:r w:rsidRPr="007B112A">
        <w:rPr>
          <w:i/>
          <w:iCs/>
          <w:sz w:val="14"/>
          <w:szCs w:val="8"/>
        </w:rPr>
        <w:t>see</w:t>
      </w:r>
      <w:r w:rsidRPr="007B112A">
        <w:rPr>
          <w:sz w:val="14"/>
          <w:szCs w:val="8"/>
        </w:rPr>
        <w:t>, for example, Hermann 2005, 183—4; Kaarbo and Hermann 1998). Hermann has also argued that the context of the decision-making unit matters: how many people decide, just the leader or are there more leaders involved, and what is their role (Hermann 2001 ; Hermann and Preston 1994)?</w:t>
      </w:r>
    </w:p>
    <w:p w14:paraId="37F6F656" w14:textId="77777777" w:rsidR="007946B8" w:rsidRPr="007B112A" w:rsidRDefault="007946B8" w:rsidP="007946B8">
      <w:pPr>
        <w:rPr>
          <w:sz w:val="14"/>
          <w:szCs w:val="8"/>
        </w:rPr>
      </w:pPr>
      <w:r w:rsidRPr="007B112A">
        <w:rPr>
          <w:sz w:val="14"/>
          <w:szCs w:val="8"/>
        </w:rPr>
        <w:t>In other words: it is necessary to come to a better and general theory of hawkishness, including a theoretically informed conceptualization. This should be able to answer many more questions, such as: what constitutes hawkishness? Is hawkishness a belief system, as is assumed in this study, or is it rather a personality trait? Moreover, if hawkishness rests on beliefs, how are these created? How do hawkish beliefs relate to other belief systems that have been used to study political decision-making (such as those developed by George 1969; Holsti 1962; Holsti and Rosenau 1988)? Can hawkish beliefs be transformed, and if yes, how? Alternatively, if hawkishness is a personality trait, can we expect it to be stable? How does the hawkish trait relate to other traits, such as leadership traits and style (see Hermann 2005; Hermann et al. 2001 ; Kaarbo and Hermann 1998)? What triggers a hawk? What is the interaction between the structural factors of a conflict and hawkish beliefs, do these enforce each other or can structures constraint hawkishness? How do hawks hold up face to face with other decision-makers and within group dynamics (Janis 1982; Jervis 1976)?</w:t>
      </w:r>
    </w:p>
    <w:p w14:paraId="1855049B" w14:textId="77777777" w:rsidR="007946B8" w:rsidRPr="007B112A" w:rsidRDefault="007946B8" w:rsidP="007946B8">
      <w:pPr>
        <w:rPr>
          <w:sz w:val="14"/>
          <w:szCs w:val="8"/>
        </w:rPr>
      </w:pPr>
      <w:r w:rsidRPr="007B112A">
        <w:rPr>
          <w:sz w:val="14"/>
          <w:szCs w:val="8"/>
        </w:rPr>
        <w:t>Thus, a new research avenue is to build a general theory of hawkishness that inspires and clarifies theories of interstate conflict resolution and speaks to structure-based theories of conflict resolution. Such a theory should also connect with micro-level theories, as well as with the structural theories of international relations. The first step is to clarify the concepts of hawk and dove. The second step is to connect to work on personality traits and on belief systems and distinguish to which field hawkishnes best relates. When a clear understanding of hawkishness is developed theoretically, an investigation can begin about its relationship to structural factors and decision-making processes.</w:t>
      </w:r>
    </w:p>
    <w:p w14:paraId="109E6D1A" w14:textId="77777777" w:rsidR="007946B8" w:rsidRPr="007B112A" w:rsidRDefault="007946B8" w:rsidP="007946B8">
      <w:pPr>
        <w:rPr>
          <w:sz w:val="14"/>
          <w:szCs w:val="8"/>
        </w:rPr>
      </w:pPr>
      <w:r w:rsidRPr="007B112A">
        <w:rPr>
          <w:sz w:val="14"/>
          <w:szCs w:val="8"/>
        </w:rPr>
        <w:t>WHERE DOES THIS LEAVE THE IDEA OF DEMOCRATIC PEACE?</w:t>
      </w:r>
    </w:p>
    <w:p w14:paraId="28CC3A2A" w14:textId="77777777" w:rsidR="007946B8" w:rsidRPr="007B112A" w:rsidRDefault="007946B8" w:rsidP="007946B8">
      <w:pPr>
        <w:rPr>
          <w:sz w:val="14"/>
        </w:rPr>
      </w:pPr>
      <w:r w:rsidRPr="007B112A">
        <w:rPr>
          <w:sz w:val="14"/>
          <w:szCs w:val="8"/>
        </w:rPr>
        <w:t xml:space="preserve">An important remaining question is: how do the results of this research relate to the democratic peace? If the results of this study are correct and the core foundations of democratic peace theory do not hold up, does the democratic peace even exist? The answer is yes. The democratic peace, as an empirical regularity, exists. Democratic states tend not to fight with one another. This is an empirical fact, generally accepted by most political scientists. Even more, a recent study (Imai and Lo 2021) shows by means of a nonparametric sensitivity analysis that the positive association between democracy and peace is five times more robust than the association between lung cancer and smoking. The question that remains, though, is: </w:t>
      </w:r>
      <w:r w:rsidRPr="007B112A">
        <w:rPr>
          <w:i/>
          <w:iCs/>
          <w:sz w:val="14"/>
          <w:szCs w:val="8"/>
        </w:rPr>
        <w:t>why</w:t>
      </w:r>
      <w:r w:rsidRPr="007B112A">
        <w:rPr>
          <w:sz w:val="14"/>
          <w:szCs w:val="8"/>
        </w:rPr>
        <w:t>? Why does that positive association exist and how can we explain that association as an outcome of a process?</w:t>
      </w:r>
    </w:p>
    <w:p w14:paraId="3DE02E2E" w14:textId="77777777" w:rsidR="007946B8" w:rsidRPr="007B112A" w:rsidRDefault="007946B8" w:rsidP="007946B8">
      <w:pPr>
        <w:rPr>
          <w:sz w:val="14"/>
        </w:rPr>
      </w:pPr>
      <w:r w:rsidRPr="007B112A">
        <w:rPr>
          <w:sz w:val="14"/>
        </w:rPr>
        <w:t xml:space="preserve">This study tested a leading </w:t>
      </w:r>
      <w:r w:rsidRPr="007B112A">
        <w:rPr>
          <w:rStyle w:val="StyleUnderline"/>
        </w:rPr>
        <w:t>theory</w:t>
      </w:r>
      <w:r w:rsidRPr="007B112A">
        <w:rPr>
          <w:sz w:val="14"/>
        </w:rPr>
        <w:t xml:space="preserve"> that </w:t>
      </w:r>
      <w:r w:rsidRPr="007B112A">
        <w:rPr>
          <w:rStyle w:val="StyleUnderline"/>
        </w:rPr>
        <w:t>aims to explain</w:t>
      </w:r>
      <w:r w:rsidRPr="007B112A">
        <w:rPr>
          <w:sz w:val="14"/>
        </w:rPr>
        <w:t xml:space="preserve"> the </w:t>
      </w:r>
      <w:r w:rsidRPr="007B112A">
        <w:rPr>
          <w:rStyle w:val="Emphasis"/>
        </w:rPr>
        <w:t>democratic peace</w:t>
      </w:r>
      <w:r w:rsidRPr="007B112A">
        <w:rPr>
          <w:sz w:val="14"/>
        </w:rPr>
        <w:t xml:space="preserve"> — that liberal democracies imbue members with liberal norms that dispose them to seek peaceful resolutions — </w:t>
      </w:r>
      <w:r w:rsidRPr="007B112A">
        <w:rPr>
          <w:rStyle w:val="StyleUnderline"/>
        </w:rPr>
        <w:t>and</w:t>
      </w:r>
      <w:r w:rsidRPr="007B112A">
        <w:rPr>
          <w:sz w:val="14"/>
        </w:rPr>
        <w:t xml:space="preserve"> the </w:t>
      </w:r>
      <w:r w:rsidRPr="007B112A">
        <w:rPr>
          <w:rStyle w:val="StyleUnderline"/>
        </w:rPr>
        <w:t>findings show that this theory</w:t>
      </w:r>
      <w:r w:rsidRPr="007B112A">
        <w:rPr>
          <w:sz w:val="14"/>
        </w:rPr>
        <w:t xml:space="preserve"> </w:t>
      </w:r>
      <w:r w:rsidRPr="007B112A">
        <w:rPr>
          <w:rStyle w:val="Emphasis"/>
        </w:rPr>
        <w:t>does not</w:t>
      </w:r>
      <w:r w:rsidRPr="007B112A">
        <w:rPr>
          <w:sz w:val="14"/>
        </w:rPr>
        <w:t xml:space="preserve"> </w:t>
      </w:r>
      <w:r w:rsidRPr="007B112A">
        <w:rPr>
          <w:rStyle w:val="StyleUnderline"/>
        </w:rPr>
        <w:t>find support and should thus be revisited</w:t>
      </w:r>
      <w:r w:rsidRPr="007B112A">
        <w:rPr>
          <w:sz w:val="14"/>
        </w:rPr>
        <w:t>. In the light of these findings, what would be a good way to go about revisiting democratic peace theory? A plausible research question that incorporates these empirical findings could be: if we accept that leaders of both democracies and non-democracies are mainly influenced by their beliefs when deciding how to resolve a severe interstate conflict, how can we explain that democracies are unlikely to go to war with each other? The findings show that hawkish beliefs are unrelated to regime-type: the levels of hawkishness vary similarly in all three countries and show, moreover, a roughly normally distributed pattern of variation. Thus, we cannot argue that individuals tend to be more hawkish within specific regime-types. If we accept that hawkishness is an actor-centric factor of significant and dominant influence on decision- making in general, and if we accept that democracies have not ended up at war with other democracies, the question that arises is what constrains hawks in democracies? The findings show that the (mutual) regime-type was not influential; knowing that the other state was a democracy did not decrease the willingness to attack. What was it then? It might be that there is an interaction between the actor-specific hawkishness and a — yet to be specified — structure that produces the democratic peace. In other words, it might be that hawks find themselves more heavily constrained within liberal democracies than in non-democratic regimes.</w:t>
      </w:r>
    </w:p>
    <w:p w14:paraId="5C587B24" w14:textId="77777777" w:rsidR="007946B8" w:rsidRPr="007B112A" w:rsidRDefault="007946B8" w:rsidP="007946B8">
      <w:pPr>
        <w:rPr>
          <w:sz w:val="14"/>
        </w:rPr>
      </w:pPr>
      <w:r w:rsidRPr="007B112A">
        <w:rPr>
          <w:sz w:val="14"/>
        </w:rPr>
        <w:t xml:space="preserve">A prudent research avenue into the democratic peace project might very well have a stronger or even renewed focus on institutional processes, therefore. This study did not find support for the commonly used institutional explanation of the democratic peace, which posits that restraints on decision-making lie within larger and general elective and legal processes. As elaborated in Chapter Two, this particular explanation rests, just like the other explanations, on assumptions that are empirically unsupported. </w:t>
      </w:r>
      <w:r w:rsidRPr="007B112A">
        <w:rPr>
          <w:rStyle w:val="StyleUnderline"/>
          <w:highlight w:val="cyan"/>
        </w:rPr>
        <w:t>Earlier empirical tests</w:t>
      </w:r>
      <w:r w:rsidRPr="007B112A">
        <w:rPr>
          <w:rStyle w:val="StyleUnderline"/>
        </w:rPr>
        <w:t xml:space="preserve"> only </w:t>
      </w:r>
      <w:r w:rsidRPr="007B112A">
        <w:rPr>
          <w:rStyle w:val="StyleUnderline"/>
          <w:highlight w:val="cyan"/>
        </w:rPr>
        <w:t>focused on</w:t>
      </w:r>
      <w:r w:rsidRPr="007B112A">
        <w:rPr>
          <w:rStyle w:val="StyleUnderline"/>
        </w:rPr>
        <w:t xml:space="preserve"> the</w:t>
      </w:r>
      <w:r w:rsidRPr="007B112A">
        <w:rPr>
          <w:sz w:val="14"/>
        </w:rPr>
        <w:t xml:space="preserve"> </w:t>
      </w:r>
      <w:r w:rsidRPr="007B112A">
        <w:rPr>
          <w:rStyle w:val="Emphasis"/>
          <w:highlight w:val="cyan"/>
        </w:rPr>
        <w:t>presence of institutions</w:t>
      </w:r>
      <w:r w:rsidRPr="007B112A">
        <w:rPr>
          <w:sz w:val="14"/>
          <w:highlight w:val="cyan"/>
        </w:rPr>
        <w:t xml:space="preserve">, </w:t>
      </w:r>
      <w:r w:rsidRPr="007B112A">
        <w:rPr>
          <w:rStyle w:val="StyleUnderline"/>
          <w:highlight w:val="cyan"/>
        </w:rPr>
        <w:t>but</w:t>
      </w:r>
      <w:r w:rsidRPr="007B112A">
        <w:rPr>
          <w:rStyle w:val="StyleUnderline"/>
        </w:rPr>
        <w:t xml:space="preserve"> did </w:t>
      </w:r>
      <w:r w:rsidRPr="007B112A">
        <w:rPr>
          <w:rStyle w:val="StyleUnderline"/>
          <w:highlight w:val="cyan"/>
        </w:rPr>
        <w:t>not</w:t>
      </w:r>
      <w:r w:rsidRPr="007B112A">
        <w:rPr>
          <w:rStyle w:val="StyleUnderline"/>
        </w:rPr>
        <w:t xml:space="preserve"> test for the</w:t>
      </w:r>
      <w:r w:rsidRPr="007B112A">
        <w:rPr>
          <w:sz w:val="14"/>
        </w:rPr>
        <w:t xml:space="preserve"> </w:t>
      </w:r>
      <w:r w:rsidRPr="007B112A">
        <w:rPr>
          <w:rStyle w:val="Emphasis"/>
          <w:highlight w:val="cyan"/>
        </w:rPr>
        <w:t>actual</w:t>
      </w:r>
      <w:r w:rsidRPr="007B112A">
        <w:rPr>
          <w:sz w:val="14"/>
        </w:rPr>
        <w:t xml:space="preserve"> </w:t>
      </w:r>
      <w:r w:rsidRPr="007B112A">
        <w:rPr>
          <w:rStyle w:val="StyleUnderline"/>
        </w:rPr>
        <w:t xml:space="preserve">institutional </w:t>
      </w:r>
      <w:r w:rsidRPr="007B112A">
        <w:rPr>
          <w:rStyle w:val="StyleUnderline"/>
          <w:highlight w:val="cyan"/>
        </w:rPr>
        <w:t>mech</w:t>
      </w:r>
      <w:r w:rsidRPr="007B112A">
        <w:rPr>
          <w:rStyle w:val="StyleUnderline"/>
        </w:rPr>
        <w:t>anism</w:t>
      </w:r>
      <w:r w:rsidRPr="007B112A">
        <w:rPr>
          <w:rStyle w:val="StyleUnderline"/>
          <w:highlight w:val="cyan"/>
        </w:rPr>
        <w:t>s</w:t>
      </w:r>
      <w:r w:rsidRPr="007B112A">
        <w:rPr>
          <w:sz w:val="14"/>
        </w:rPr>
        <w:t xml:space="preserve">: l) did the institutions function as expected?; and 2) were the foundational assumptions about audience costs empirically supported? Regarding the first point, it is a myth that formal institutions function as they should since they are incrementally influenced and changed by the complexity of networks of social organization and exchange (Meyer and Rowan 1977, 342—6). Regarding the second point, there is simply not enough empirical evidence to support the assumption about audience costs, that the mass is peaceful and the elite not so, in a generalizable fashion (Kertzer and Brutger 2016). Moreover, </w:t>
      </w:r>
      <w:r w:rsidRPr="007B112A">
        <w:rPr>
          <w:rStyle w:val="StyleUnderline"/>
        </w:rPr>
        <w:t>this study found that</w:t>
      </w:r>
      <w:r w:rsidRPr="007B112A">
        <w:rPr>
          <w:sz w:val="14"/>
        </w:rPr>
        <w:t xml:space="preserve"> </w:t>
      </w:r>
      <w:r w:rsidRPr="007B112A">
        <w:rPr>
          <w:rStyle w:val="Emphasis"/>
        </w:rPr>
        <w:t>regime-type</w:t>
      </w:r>
      <w:r w:rsidRPr="007B112A">
        <w:rPr>
          <w:sz w:val="14"/>
        </w:rPr>
        <w:t xml:space="preserve"> </w:t>
      </w:r>
      <w:r w:rsidRPr="007B112A">
        <w:rPr>
          <w:rStyle w:val="StyleUnderline"/>
        </w:rPr>
        <w:t>did not affect decision-makers</w:t>
      </w:r>
      <w:r w:rsidRPr="007B112A">
        <w:rPr>
          <w:sz w:val="14"/>
        </w:rPr>
        <w:t xml:space="preserve"> in their decisions, </w:t>
      </w:r>
      <w:r w:rsidRPr="007B112A">
        <w:rPr>
          <w:rStyle w:val="StyleUnderline"/>
        </w:rPr>
        <w:t>so the institutional explanation found</w:t>
      </w:r>
      <w:r w:rsidRPr="007B112A">
        <w:rPr>
          <w:sz w:val="14"/>
        </w:rPr>
        <w:t xml:space="preserve"> </w:t>
      </w:r>
      <w:r w:rsidRPr="007B112A">
        <w:rPr>
          <w:rStyle w:val="Emphasis"/>
        </w:rPr>
        <w:t>no support</w:t>
      </w:r>
      <w:r w:rsidRPr="007B112A">
        <w:rPr>
          <w:sz w:val="14"/>
        </w:rPr>
        <w:t xml:space="preserve"> </w:t>
      </w:r>
      <w:r w:rsidRPr="007B112A">
        <w:rPr>
          <w:rStyle w:val="StyleUnderline"/>
        </w:rPr>
        <w:t>in this study</w:t>
      </w:r>
      <w:r w:rsidRPr="007B112A">
        <w:rPr>
          <w:sz w:val="14"/>
        </w:rPr>
        <w:t>.</w:t>
      </w:r>
    </w:p>
    <w:p w14:paraId="49790B83" w14:textId="77777777" w:rsidR="007946B8" w:rsidRPr="007B112A" w:rsidRDefault="007946B8" w:rsidP="007946B8">
      <w:pPr>
        <w:rPr>
          <w:sz w:val="14"/>
          <w:szCs w:val="12"/>
        </w:rPr>
      </w:pPr>
      <w:r w:rsidRPr="007B112A">
        <w:rPr>
          <w:sz w:val="14"/>
          <w:szCs w:val="12"/>
        </w:rPr>
        <w:t>However, the findings of this research do not rule out an alternative institutional explanation. Speculating along the theoretical lines of neo-institutionalism, an alternative institutional explanation might lie deeper within the specific and less formal institutional and organizational processes of liberal democracies. Liberal democracies rely on a large variety of bureaucratic organizations and decision-making processes. These organizations are often less centralized, in comparison to non-democratic institutional settings, and consist of multiple layers and bureaucratic processes. By these means, informal institutions are created, which are less visible and therefore harder to detect than formal institutions. The literature of neo- institutionalism argues that formal institutions often do not function as intended, due to the dynamics underlying the organizational processes of these formal institutions (Hall and Taylor 1996; Immergut 1998; March and Olsen 1989; Scott 2001). The organizational processes within the formal institutions create new, however informal, institutions. These informal institutions start to 'live a life of their own', which means that informal practices (partly) take over formal practices (Powell 1991, 194—200). The norms of an institutional or bureaucratic environment can create a 'logic of appropriateness' (March and Olsen 1989, 23), in which the actors behave according to specific expectations that are inherently connected to the informal institution.</w:t>
      </w:r>
    </w:p>
    <w:p w14:paraId="43BB8EF6" w14:textId="77777777" w:rsidR="007946B8" w:rsidRPr="007B112A" w:rsidRDefault="007946B8" w:rsidP="007946B8">
      <w:pPr>
        <w:rPr>
          <w:sz w:val="14"/>
          <w:szCs w:val="12"/>
        </w:rPr>
      </w:pPr>
      <w:r w:rsidRPr="007B112A">
        <w:rPr>
          <w:sz w:val="14"/>
          <w:szCs w:val="12"/>
        </w:rPr>
        <w:t>The informal institutions can be the result of a (maybe even dialectical) interaction between the structure of the institutions and the individual actors within these institutions. Such an interaction might be the mechanism by which a possible alternative institutional explanation for the democratic peace takes place. The different strands in the neo- institutionalist literature (</w:t>
      </w:r>
      <w:r w:rsidRPr="007B112A">
        <w:rPr>
          <w:i/>
          <w:iCs/>
          <w:sz w:val="14"/>
          <w:szCs w:val="12"/>
        </w:rPr>
        <w:t>see</w:t>
      </w:r>
      <w:r w:rsidRPr="007B112A">
        <w:rPr>
          <w:sz w:val="14"/>
          <w:szCs w:val="12"/>
        </w:rPr>
        <w:t xml:space="preserve"> the seminal 1996 article by Hall and Taylor) are all, however diverse their views on the agent—structure debate might be, concerned with how individual preferences aggregate to collective decisions. Their focus lies, in particular, on how this process is influenced by the institutional settings that aim to facilitate these processes (Immergut 1998, 25).</w:t>
      </w:r>
    </w:p>
    <w:p w14:paraId="0D683C33" w14:textId="77777777" w:rsidR="007946B8" w:rsidRPr="007B112A" w:rsidRDefault="007946B8" w:rsidP="007946B8">
      <w:pPr>
        <w:rPr>
          <w:sz w:val="14"/>
          <w:szCs w:val="12"/>
        </w:rPr>
      </w:pPr>
      <w:r w:rsidRPr="007B112A">
        <w:rPr>
          <w:sz w:val="14"/>
          <w:szCs w:val="12"/>
        </w:rPr>
        <w:t>There is a body of research that has taken up some of these questions, by investigating the political dynamics within parliamentary decision-making processes concerning possible military involvements. The impact of the war powers held by parliaments (</w:t>
      </w:r>
      <w:r w:rsidRPr="007B112A">
        <w:rPr>
          <w:i/>
          <w:iCs/>
          <w:sz w:val="14"/>
          <w:szCs w:val="12"/>
        </w:rPr>
        <w:t>see</w:t>
      </w:r>
      <w:r w:rsidRPr="007B112A">
        <w:rPr>
          <w:sz w:val="14"/>
          <w:szCs w:val="12"/>
        </w:rPr>
        <w:t>, for example, Peters and Wagner 2011; Dieterich, Hummel and Marschall 2015), are, again, context based. Security alliances show to be of greater impact than parliamentary deliberation or pressure from the public, unless countries have a great deal of discretion in decision-making processes under the terms of the alliance (Wagner 2018). Even more, parliamentary deliberation before an 'in or out' vote seems to decrease, especially when major parties work together to bring the vote home (Lagassé and Mello 2018; Kaarbo and Kenealy 2016). All in all, the involvement of democracies in military interventions is not uncommon and the effects of a war-averse public opinion making itself felt through parliament is not always very evident (see in-depth case studies by Mello (2014) and Geiss, Müller and Schörnig (2013)). Once again, no clear answers are reached about a generalizable impact of institutions on decision-making processes; here also, context rules.</w:t>
      </w:r>
    </w:p>
    <w:p w14:paraId="72DA3948" w14:textId="77777777" w:rsidR="007946B8" w:rsidRPr="007B112A" w:rsidRDefault="007946B8" w:rsidP="007946B8">
      <w:pPr>
        <w:rPr>
          <w:sz w:val="14"/>
          <w:szCs w:val="12"/>
        </w:rPr>
      </w:pPr>
      <w:r w:rsidRPr="007B112A">
        <w:rPr>
          <w:sz w:val="14"/>
          <w:szCs w:val="12"/>
        </w:rPr>
        <w:t>In the light of the findings of this study, a fruitful research avenue might be to acknowledge how a neo-institutional take on decision-making processes connects with the field of foreign-policy analysis, in particular on the individual level. The work mentioned above by Margaret Hermann and others (</w:t>
      </w:r>
      <w:r w:rsidRPr="007B112A">
        <w:rPr>
          <w:i/>
          <w:iCs/>
          <w:sz w:val="14"/>
          <w:szCs w:val="12"/>
        </w:rPr>
        <w:t>see</w:t>
      </w:r>
      <w:r w:rsidRPr="007B112A">
        <w:rPr>
          <w:sz w:val="14"/>
          <w:szCs w:val="12"/>
        </w:rPr>
        <w:t>, for example, Hermann 1980, 2001, 2005; Hermann and Hagan 1998; Hermann and Hermann 1989; Hermann and Kegley 1995; Hermann and Preston 1994; Hermann et al. 2001; Kaarbo and Hermann 1998; Kaarbo and Kenealy 2016; Kaarbo 2017, 2018) offers a clear theoretical framework for understanding how hawks could be constrained by institutional arrangements, in relation to their receptivity to context. The relationship between regime-type and leadership-style or beliefs has not yet been explored extensively (see Kaarbo and Hermann 1998; Keller 2005; Schafer and Walker 2006; Walker and Schafer 2006 for work in this area) and contributing to these studies might be productive.</w:t>
      </w:r>
    </w:p>
    <w:p w14:paraId="38D4674F" w14:textId="77777777" w:rsidR="007946B8" w:rsidRPr="007B112A" w:rsidRDefault="007946B8" w:rsidP="007946B8">
      <w:pPr>
        <w:rPr>
          <w:sz w:val="14"/>
          <w:szCs w:val="12"/>
        </w:rPr>
      </w:pPr>
      <w:r w:rsidRPr="007B112A">
        <w:rPr>
          <w:sz w:val="14"/>
          <w:szCs w:val="12"/>
        </w:rPr>
        <w:t>Likewise, the bureaucratic politics and the organizational process models (Allison et al. 1971) might be fruitful ways to explore based on the insights of this study. Rather than focusing on the typical democratic institutions, an investigation of civil servants could provide us with different insights. The bureaucratic politics model (Allison et al. 1971; Allison and Halperin 1972) argues that it is the power dynamics within bureaucracies between different bureaucratic agents with different interests and objectives that determine policy outcomes (Allison and Halperin 1972). The decisions that are made often reflect compromises between the different actors that play roles before the decision-making process starts but who are not the actual decision-makers. These bureaucratic actors also process the executive orders of decision-makers, a process that can produce different outcomes (Allison and Halperin 1972). The organizational-process model rests on the notion that multiple organizations within a state are related to decision-making, and each of those has its own rules, defined in standard operating procedures, that can affect the outcome of a decision (Allison 1968, 186).</w:t>
      </w:r>
    </w:p>
    <w:p w14:paraId="478C07C2" w14:textId="77777777" w:rsidR="007946B8" w:rsidRPr="007B112A" w:rsidRDefault="007946B8" w:rsidP="007946B8">
      <w:pPr>
        <w:rPr>
          <w:sz w:val="14"/>
          <w:szCs w:val="12"/>
        </w:rPr>
      </w:pPr>
      <w:r w:rsidRPr="007B112A">
        <w:rPr>
          <w:sz w:val="14"/>
          <w:szCs w:val="12"/>
        </w:rPr>
        <w:t>All regimes rely on bureaucratic processes, non-democratic ones as well. Although there is little evidence about the bureaucratic practices of non-democratic regimes, it is reasonable to expect that similar dynamics can take place. What then would distinguish institutional influences on liberal-democratic hawks compared to non-democratic hawks? The answer lies in the aims of these processes and institutions. Institutions and bureaucratic processes are created to co-ordinate and control complex relational networks and are founded on the principles of their state. Liberal democracies aim to build bureaucracies based on Weberian principles that strive for rationalized best outcomes and thus ensures the equality of all citizens. Bureaucratic processes aim to create a public good. The bureaucratic structures that arise from liberal-democratic principles encourage fairness among all members of the society. The organizational structures reflect these principles. Autocracies' bureaucracies, however, do not necessarily strive for the rationalized best outcome. The leaders of autocracies are less willing to invest higher costs to ensure the equality that leads democracies and are therefore more likely to implement policies that do not aim at the public good (Dixit 2010).</w:t>
      </w:r>
    </w:p>
    <w:p w14:paraId="621270F2" w14:textId="77777777" w:rsidR="007946B8" w:rsidRPr="007B112A" w:rsidRDefault="007946B8" w:rsidP="007946B8">
      <w:pPr>
        <w:rPr>
          <w:sz w:val="14"/>
          <w:szCs w:val="12"/>
        </w:rPr>
      </w:pPr>
      <w:r w:rsidRPr="007B112A">
        <w:rPr>
          <w:sz w:val="14"/>
          <w:szCs w:val="12"/>
        </w:rPr>
        <w:t>Civil servants often climb a slow but steady career path. They can only advance if they conform to the strict norms of these bureaucratic principles. Since civil servants often spend a lifetime within these strict and binding structures, their behaviour might alter: they internalise these norms (Merton 1940) or at the least adhere strictly to them.</w:t>
      </w:r>
    </w:p>
    <w:p w14:paraId="7883DB16" w14:textId="77777777" w:rsidR="007946B8" w:rsidRPr="007B112A" w:rsidRDefault="007946B8" w:rsidP="007946B8">
      <w:pPr>
        <w:rPr>
          <w:sz w:val="14"/>
          <w:szCs w:val="12"/>
        </w:rPr>
      </w:pPr>
      <w:r w:rsidRPr="007B112A">
        <w:rPr>
          <w:sz w:val="14"/>
          <w:szCs w:val="12"/>
        </w:rPr>
        <w:t xml:space="preserve">The question is whether or not liberal-democratic bureaucratic processes might enhance specific norms of compromise among its members, thereby transforming hawkish beliefs into more dovish ones that then affect decisions. </w:t>
      </w:r>
      <w:r w:rsidRPr="007B112A">
        <w:rPr>
          <w:i/>
          <w:iCs/>
          <w:sz w:val="14"/>
          <w:szCs w:val="12"/>
        </w:rPr>
        <w:t>Vice versa</w:t>
      </w:r>
      <w:r w:rsidRPr="007B112A">
        <w:rPr>
          <w:sz w:val="14"/>
          <w:szCs w:val="12"/>
        </w:rPr>
        <w:t>, the question is whether the bureaucratic processes of non-democracies produce inherently different types of norms.</w:t>
      </w:r>
    </w:p>
    <w:p w14:paraId="7578DFC3" w14:textId="77777777" w:rsidR="007946B8" w:rsidRPr="007B112A" w:rsidRDefault="007946B8" w:rsidP="007946B8">
      <w:pPr>
        <w:rPr>
          <w:sz w:val="14"/>
        </w:rPr>
      </w:pPr>
      <w:r w:rsidRPr="007B112A">
        <w:rPr>
          <w:sz w:val="14"/>
          <w:szCs w:val="12"/>
        </w:rPr>
        <w:t>Of course, these suggestions are speculative at this point. However, these speculations are informed by the empirical findings of this study and inspired by a different strand of theories to formulate a new direction for research into explanations for the democratic peace.</w:t>
      </w:r>
    </w:p>
    <w:p w14:paraId="392D36F3" w14:textId="77777777" w:rsidR="007946B8" w:rsidRPr="007B112A" w:rsidRDefault="007946B8" w:rsidP="007946B8">
      <w:pPr>
        <w:rPr>
          <w:sz w:val="14"/>
        </w:rPr>
      </w:pPr>
      <w:bookmarkStart w:id="0" w:name="_Hlk202699602"/>
      <w:r w:rsidRPr="007B112A">
        <w:rPr>
          <w:sz w:val="14"/>
        </w:rPr>
        <w:t xml:space="preserve">Another, completely different, research avenue suggested by the results of Chapter Seven would be a study of the use of democratic peace theory by decision-makers as a justification for their foreign-policy decisions. The case study showed that Thatcher's decision-making was not affected by the regime-type of her opponent, Argentina, during the Falklands crisis. In statements aiming to build public support, however, Thatcher did use the regime-type of Argentina as a justification for the war. This finding is, however, anecdotal. It was beyond the scope of this study to investigate this finding systematically. The finding does resonate with earlier </w:t>
      </w:r>
      <w:r w:rsidRPr="007B112A">
        <w:rPr>
          <w:rStyle w:val="StyleUnderline"/>
        </w:rPr>
        <w:t>research</w:t>
      </w:r>
      <w:r w:rsidRPr="007B112A">
        <w:rPr>
          <w:sz w:val="14"/>
        </w:rPr>
        <w:t xml:space="preserve"> that </w:t>
      </w:r>
      <w:r w:rsidRPr="007B112A">
        <w:rPr>
          <w:rStyle w:val="StyleUnderline"/>
        </w:rPr>
        <w:t>shows</w:t>
      </w:r>
      <w:r w:rsidRPr="007B112A">
        <w:rPr>
          <w:sz w:val="14"/>
        </w:rPr>
        <w:t xml:space="preserve"> that </w:t>
      </w:r>
      <w:r w:rsidRPr="007B112A">
        <w:rPr>
          <w:rStyle w:val="StyleUnderline"/>
          <w:highlight w:val="cyan"/>
        </w:rPr>
        <w:t>politicians</w:t>
      </w:r>
      <w:r w:rsidRPr="007B112A">
        <w:rPr>
          <w:sz w:val="14"/>
          <w:highlight w:val="cyan"/>
        </w:rPr>
        <w:t xml:space="preserve"> </w:t>
      </w:r>
      <w:r w:rsidRPr="007B112A">
        <w:rPr>
          <w:rStyle w:val="Emphasis"/>
          <w:highlight w:val="cyan"/>
        </w:rPr>
        <w:t>use</w:t>
      </w:r>
      <w:r w:rsidRPr="007B112A">
        <w:rPr>
          <w:sz w:val="14"/>
        </w:rPr>
        <w:t xml:space="preserve"> </w:t>
      </w:r>
      <w:r w:rsidRPr="007B112A">
        <w:rPr>
          <w:rStyle w:val="StyleUnderline"/>
        </w:rPr>
        <w:t xml:space="preserve">the </w:t>
      </w:r>
      <w:r w:rsidRPr="007B112A">
        <w:rPr>
          <w:rStyle w:val="StyleUnderline"/>
          <w:highlight w:val="cyan"/>
        </w:rPr>
        <w:t>democratic peace</w:t>
      </w:r>
      <w:r w:rsidRPr="007B112A">
        <w:rPr>
          <w:sz w:val="14"/>
        </w:rPr>
        <w:t xml:space="preserve"> as conventional wisdom </w:t>
      </w:r>
      <w:r w:rsidRPr="007B112A">
        <w:rPr>
          <w:rStyle w:val="StyleUnderline"/>
          <w:highlight w:val="cyan"/>
        </w:rPr>
        <w:t>to</w:t>
      </w:r>
      <w:r w:rsidRPr="007B112A">
        <w:rPr>
          <w:sz w:val="14"/>
          <w:highlight w:val="cyan"/>
        </w:rPr>
        <w:t xml:space="preserve"> </w:t>
      </w:r>
      <w:r w:rsidRPr="007B112A">
        <w:rPr>
          <w:rStyle w:val="Emphasis"/>
          <w:highlight w:val="cyan"/>
        </w:rPr>
        <w:t>build public support</w:t>
      </w:r>
      <w:r w:rsidRPr="007B112A">
        <w:rPr>
          <w:sz w:val="14"/>
        </w:rPr>
        <w:t xml:space="preserve"> (Avtalyon-Bakker 2013; Geis and Wagner 2011; Hobson et al. 2011 ; Ish-Shalom 2006, 2015; Ish-Shalom 2008; Koschut 2018). The democratic peace is often called 'the closest thing political science has to an iron law' (Levy 1988) and there seems to be widespread public acceptance of this belief. The </w:t>
      </w:r>
      <w:r w:rsidRPr="007B112A">
        <w:rPr>
          <w:rStyle w:val="StyleUnderline"/>
        </w:rPr>
        <w:t xml:space="preserve">politicization of the theory </w:t>
      </w:r>
      <w:r w:rsidRPr="007B112A">
        <w:rPr>
          <w:rStyle w:val="StyleUnderline"/>
          <w:highlight w:val="cyan"/>
        </w:rPr>
        <w:t>creates</w:t>
      </w:r>
      <w:r w:rsidRPr="007B112A">
        <w:rPr>
          <w:rStyle w:val="StyleUnderline"/>
        </w:rPr>
        <w:t xml:space="preserve"> a</w:t>
      </w:r>
      <w:r w:rsidRPr="007B112A">
        <w:rPr>
          <w:sz w:val="14"/>
        </w:rPr>
        <w:t xml:space="preserve"> </w:t>
      </w:r>
      <w:r w:rsidRPr="007B112A">
        <w:rPr>
          <w:rStyle w:val="Emphasis"/>
          <w:highlight w:val="cyan"/>
        </w:rPr>
        <w:t>conventional wisdom</w:t>
      </w:r>
      <w:r w:rsidRPr="007B112A">
        <w:rPr>
          <w:sz w:val="14"/>
        </w:rPr>
        <w:t xml:space="preserve"> (Hobson et al. 2011; Ish-Shalom 2006, 2015; Ish-Shalom 2008) that </w:t>
      </w:r>
      <w:r w:rsidRPr="007B112A">
        <w:rPr>
          <w:rStyle w:val="StyleUnderline"/>
        </w:rPr>
        <w:t>politicians</w:t>
      </w:r>
      <w:r w:rsidRPr="007B112A">
        <w:rPr>
          <w:sz w:val="14"/>
        </w:rPr>
        <w:t xml:space="preserve"> can </w:t>
      </w:r>
      <w:r w:rsidRPr="007B112A">
        <w:rPr>
          <w:rStyle w:val="StyleUnderline"/>
        </w:rPr>
        <w:t>make use of</w:t>
      </w:r>
      <w:r w:rsidRPr="007B112A">
        <w:rPr>
          <w:sz w:val="14"/>
        </w:rPr>
        <w:t>. Western liberal-</w:t>
      </w:r>
      <w:r w:rsidRPr="007B112A">
        <w:rPr>
          <w:rStyle w:val="StyleUnderline"/>
        </w:rPr>
        <w:t>democratic leaders use this</w:t>
      </w:r>
      <w:r w:rsidRPr="007B112A">
        <w:rPr>
          <w:sz w:val="14"/>
        </w:rPr>
        <w:t xml:space="preserve"> ideological </w:t>
      </w:r>
      <w:r w:rsidRPr="007B112A">
        <w:rPr>
          <w:rStyle w:val="StyleUnderline"/>
        </w:rPr>
        <w:t>account of regime-types</w:t>
      </w:r>
      <w:r w:rsidRPr="007B112A">
        <w:rPr>
          <w:sz w:val="14"/>
        </w:rPr>
        <w:t xml:space="preserve"> as propaganda </w:t>
      </w:r>
      <w:r w:rsidRPr="007B112A">
        <w:rPr>
          <w:rStyle w:val="StyleUnderline"/>
          <w:highlight w:val="cyan"/>
        </w:rPr>
        <w:t>to</w:t>
      </w:r>
      <w:r w:rsidRPr="007B112A">
        <w:rPr>
          <w:sz w:val="14"/>
          <w:highlight w:val="cyan"/>
        </w:rPr>
        <w:t xml:space="preserve"> </w:t>
      </w:r>
      <w:r w:rsidRPr="007B112A">
        <w:rPr>
          <w:rStyle w:val="Emphasis"/>
          <w:highlight w:val="cyan"/>
        </w:rPr>
        <w:t>'sell'</w:t>
      </w:r>
      <w:r w:rsidRPr="007B112A">
        <w:rPr>
          <w:sz w:val="14"/>
        </w:rPr>
        <w:t xml:space="preserve"> the idea of </w:t>
      </w:r>
      <w:r w:rsidRPr="007B112A">
        <w:rPr>
          <w:rStyle w:val="Emphasis"/>
          <w:highlight w:val="cyan"/>
        </w:rPr>
        <w:t>the</w:t>
      </w:r>
      <w:r w:rsidRPr="007B112A">
        <w:rPr>
          <w:sz w:val="14"/>
        </w:rPr>
        <w:t xml:space="preserve"> necessity or </w:t>
      </w:r>
      <w:r w:rsidRPr="007B112A">
        <w:rPr>
          <w:rStyle w:val="Emphasis"/>
          <w:highlight w:val="cyan"/>
        </w:rPr>
        <w:t>justification of conflict</w:t>
      </w:r>
      <w:r w:rsidRPr="007B112A">
        <w:rPr>
          <w:rStyle w:val="Emphasis"/>
        </w:rPr>
        <w:t>s</w:t>
      </w:r>
      <w:r w:rsidRPr="007B112A">
        <w:rPr>
          <w:sz w:val="14"/>
          <w:szCs w:val="16"/>
        </w:rPr>
        <w:t>, in line with their political goals and/or personal beliefs, which might be different from the reasons they offer to the public (Morelli and De Neuter 2003, 94—6). The Falklands case is a good example because it showed how the regime-type played a role in Thatcher's rhetorical justification of the decision to go to war but not in her decision to do so (she would likely have made the same decision even if Argentina had been democratic). With that understanding, it is indeed not too far-fetched to suggest further investigation of this mechanism.</w:t>
      </w:r>
    </w:p>
    <w:bookmarkEnd w:id="0"/>
    <w:p w14:paraId="16A1CC8A" w14:textId="77777777" w:rsidR="007946B8" w:rsidRPr="007B112A" w:rsidRDefault="007946B8" w:rsidP="007946B8">
      <w:pPr>
        <w:rPr>
          <w:sz w:val="14"/>
        </w:rPr>
      </w:pPr>
      <w:r w:rsidRPr="007B112A">
        <w:rPr>
          <w:sz w:val="14"/>
        </w:rPr>
        <w:t>CONCLUSION</w:t>
      </w:r>
    </w:p>
    <w:p w14:paraId="58308FD1" w14:textId="77777777" w:rsidR="007946B8" w:rsidRPr="007B112A" w:rsidRDefault="007946B8" w:rsidP="007946B8">
      <w:pPr>
        <w:rPr>
          <w:sz w:val="14"/>
        </w:rPr>
      </w:pPr>
      <w:r w:rsidRPr="007B112A">
        <w:rPr>
          <w:sz w:val="14"/>
        </w:rPr>
        <w:t xml:space="preserve">This study shows that while the democratic peace as an empirical regularity might still be indisputable, the theoretical arguments claiming to explain why democracies do not fight with each other turn out to have been built on empirically unsupported foundations. The </w:t>
      </w:r>
      <w:r w:rsidRPr="007B112A">
        <w:rPr>
          <w:rStyle w:val="StyleUnderline"/>
        </w:rPr>
        <w:t>assumptions on which</w:t>
      </w:r>
      <w:r w:rsidRPr="007B112A">
        <w:rPr>
          <w:sz w:val="14"/>
        </w:rPr>
        <w:t xml:space="preserve"> </w:t>
      </w:r>
      <w:r w:rsidRPr="007B112A">
        <w:rPr>
          <w:rStyle w:val="Emphasis"/>
        </w:rPr>
        <w:t>d</w:t>
      </w:r>
      <w:r w:rsidRPr="007B112A">
        <w:rPr>
          <w:sz w:val="14"/>
        </w:rPr>
        <w:t xml:space="preserve">emocratic </w:t>
      </w:r>
      <w:r w:rsidRPr="007B112A">
        <w:rPr>
          <w:rStyle w:val="Emphasis"/>
        </w:rPr>
        <w:t>p</w:t>
      </w:r>
      <w:r w:rsidRPr="007B112A">
        <w:rPr>
          <w:sz w:val="14"/>
        </w:rPr>
        <w:t xml:space="preserve">eace </w:t>
      </w:r>
      <w:r w:rsidRPr="007B112A">
        <w:rPr>
          <w:rStyle w:val="Emphasis"/>
        </w:rPr>
        <w:t>t</w:t>
      </w:r>
      <w:r w:rsidRPr="007B112A">
        <w:rPr>
          <w:sz w:val="14"/>
        </w:rPr>
        <w:t xml:space="preserve">heory </w:t>
      </w:r>
      <w:r w:rsidRPr="007B112A">
        <w:rPr>
          <w:rStyle w:val="StyleUnderline"/>
        </w:rPr>
        <w:t>rest</w:t>
      </w:r>
      <w:r w:rsidRPr="007B112A">
        <w:rPr>
          <w:sz w:val="14"/>
        </w:rPr>
        <w:t xml:space="preserve"> — assumptions about socialization with liberal norms and democratic practices that morally educate democratic citizens and produce different behaviour towards other liberal democracies — </w:t>
      </w:r>
      <w:r w:rsidRPr="007B112A">
        <w:rPr>
          <w:rStyle w:val="Emphasis"/>
        </w:rPr>
        <w:t>cannot be used instrumentally</w:t>
      </w:r>
      <w:r w:rsidRPr="007B112A">
        <w:rPr>
          <w:sz w:val="14"/>
        </w:rPr>
        <w:t xml:space="preserve">, </w:t>
      </w:r>
      <w:r w:rsidRPr="007B112A">
        <w:rPr>
          <w:rStyle w:val="StyleUnderline"/>
        </w:rPr>
        <w:t>as has been done up to now</w:t>
      </w:r>
      <w:r w:rsidRPr="007B112A">
        <w:rPr>
          <w:sz w:val="14"/>
        </w:rPr>
        <w:t xml:space="preserve">. </w:t>
      </w:r>
      <w:r w:rsidRPr="007B112A">
        <w:rPr>
          <w:rStyle w:val="Emphasis"/>
        </w:rPr>
        <w:t>Without empirical support</w:t>
      </w:r>
      <w:r w:rsidRPr="007B112A">
        <w:rPr>
          <w:sz w:val="14"/>
        </w:rPr>
        <w:t xml:space="preserve"> </w:t>
      </w:r>
      <w:r w:rsidRPr="007B112A">
        <w:rPr>
          <w:rStyle w:val="StyleUnderline"/>
        </w:rPr>
        <w:t>for these assumptions</w:t>
      </w:r>
      <w:r w:rsidRPr="007B112A">
        <w:rPr>
          <w:sz w:val="14"/>
        </w:rPr>
        <w:t xml:space="preserve">, </w:t>
      </w:r>
      <w:r w:rsidRPr="007B112A">
        <w:rPr>
          <w:rStyle w:val="Emphasis"/>
        </w:rPr>
        <w:t>d</w:t>
      </w:r>
      <w:r w:rsidRPr="007B112A">
        <w:rPr>
          <w:sz w:val="14"/>
        </w:rPr>
        <w:t xml:space="preserve">emocratic </w:t>
      </w:r>
      <w:r w:rsidRPr="007B112A">
        <w:rPr>
          <w:rStyle w:val="Emphasis"/>
        </w:rPr>
        <w:t>p</w:t>
      </w:r>
      <w:r w:rsidRPr="007B112A">
        <w:rPr>
          <w:sz w:val="14"/>
        </w:rPr>
        <w:t xml:space="preserve">eace </w:t>
      </w:r>
      <w:r w:rsidRPr="007B112A">
        <w:rPr>
          <w:rStyle w:val="Emphasis"/>
        </w:rPr>
        <w:t>t</w:t>
      </w:r>
      <w:r w:rsidRPr="007B112A">
        <w:rPr>
          <w:sz w:val="14"/>
        </w:rPr>
        <w:t xml:space="preserve">heory </w:t>
      </w:r>
      <w:r w:rsidRPr="007B112A">
        <w:rPr>
          <w:rStyle w:val="StyleUnderline"/>
        </w:rPr>
        <w:t>as formulated today</w:t>
      </w:r>
      <w:r w:rsidRPr="007B112A">
        <w:rPr>
          <w:sz w:val="14"/>
        </w:rPr>
        <w:t xml:space="preserve"> simply </w:t>
      </w:r>
      <w:r w:rsidRPr="007B112A">
        <w:rPr>
          <w:rStyle w:val="Emphasis"/>
        </w:rPr>
        <w:t>cannot</w:t>
      </w:r>
      <w:r w:rsidRPr="007B112A">
        <w:rPr>
          <w:sz w:val="14"/>
        </w:rPr>
        <w:t xml:space="preserve"> </w:t>
      </w:r>
      <w:r w:rsidRPr="007B112A">
        <w:rPr>
          <w:rStyle w:val="StyleUnderline"/>
        </w:rPr>
        <w:t>explain</w:t>
      </w:r>
      <w:r w:rsidRPr="007B112A">
        <w:rPr>
          <w:sz w:val="14"/>
        </w:rPr>
        <w:t xml:space="preserve"> the empirical regularity of the democratic </w:t>
      </w:r>
      <w:r w:rsidRPr="007B112A">
        <w:rPr>
          <w:rStyle w:val="StyleUnderline"/>
        </w:rPr>
        <w:t>peace</w:t>
      </w:r>
      <w:r w:rsidRPr="007B112A">
        <w:rPr>
          <w:sz w:val="14"/>
        </w:rPr>
        <w:t>.</w:t>
      </w:r>
    </w:p>
    <w:p w14:paraId="5A0A1BEB" w14:textId="77777777" w:rsidR="007946B8" w:rsidRPr="007B112A" w:rsidRDefault="007946B8" w:rsidP="007946B8">
      <w:pPr>
        <w:rPr>
          <w:sz w:val="14"/>
        </w:rPr>
      </w:pPr>
      <w:r w:rsidRPr="007B112A">
        <w:rPr>
          <w:sz w:val="14"/>
        </w:rPr>
        <w:t>Moreover, this study shows that an actor-based approach towards decision-making processes within international relations will have to be considered and added to the more structurally based approaches that currently lead the way in international relations scholarship. In other words: the individual matters! This does not imply that only actors should be studied, however. This study also showed that contextual factors matter significantly. As the discussion above indicates, it is very plausible to expect interactions between structure and agency. The most important insight that I want to convey is that the individual needs to be considered within theoretical frameworks that aim to explain outcomes in international relations.</w:t>
      </w:r>
    </w:p>
    <w:p w14:paraId="50DDDBCA" w14:textId="77777777" w:rsidR="007946B8" w:rsidRPr="007B112A" w:rsidRDefault="007946B8" w:rsidP="007946B8">
      <w:pPr>
        <w:rPr>
          <w:sz w:val="14"/>
          <w:szCs w:val="16"/>
        </w:rPr>
      </w:pPr>
      <w:r w:rsidRPr="007B112A">
        <w:rPr>
          <w:sz w:val="14"/>
        </w:rPr>
        <w:t xml:space="preserve">The question with which this study started — </w:t>
      </w:r>
      <w:r w:rsidRPr="007B112A">
        <w:rPr>
          <w:i/>
          <w:iCs/>
          <w:sz w:val="14"/>
        </w:rPr>
        <w:t>why do democracies not fight with each other?</w:t>
      </w:r>
      <w:r w:rsidRPr="007B112A">
        <w:rPr>
          <w:sz w:val="14"/>
        </w:rPr>
        <w:t xml:space="preserve"> — has not been answered, yet. However, the insights of this study do bring to light possible answers to this important question that underlies the enormous research project of the democratic peace. Because the leading research question — </w:t>
      </w:r>
      <w:r w:rsidRPr="007B112A">
        <w:rPr>
          <w:i/>
          <w:iCs/>
          <w:sz w:val="14"/>
        </w:rPr>
        <w:t>what influences decision-makers to decide to attack another country when they are on the brink of war?</w:t>
      </w:r>
      <w:r w:rsidRPr="007B112A">
        <w:rPr>
          <w:sz w:val="14"/>
        </w:rPr>
        <w:t xml:space="preserve"> — has been answered. The </w:t>
      </w:r>
      <w:r w:rsidRPr="007B112A">
        <w:rPr>
          <w:rStyle w:val="StyleUnderline"/>
        </w:rPr>
        <w:t>answer shows that</w:t>
      </w:r>
      <w:r w:rsidRPr="007B112A">
        <w:rPr>
          <w:sz w:val="14"/>
        </w:rPr>
        <w:t xml:space="preserve"> </w:t>
      </w:r>
      <w:r w:rsidRPr="007B112A">
        <w:rPr>
          <w:rStyle w:val="Emphasis"/>
        </w:rPr>
        <w:t>democratic peace</w:t>
      </w:r>
      <w:r w:rsidRPr="007B112A">
        <w:rPr>
          <w:sz w:val="14"/>
        </w:rPr>
        <w:t xml:space="preserve"> theory, </w:t>
      </w:r>
      <w:r w:rsidRPr="007B112A">
        <w:rPr>
          <w:rStyle w:val="StyleUnderline"/>
        </w:rPr>
        <w:t>which aims to explain why democracies</w:t>
      </w:r>
      <w:r w:rsidRPr="007B112A">
        <w:rPr>
          <w:sz w:val="14"/>
        </w:rPr>
        <w:t xml:space="preserve"> </w:t>
      </w:r>
      <w:r w:rsidRPr="007B112A">
        <w:rPr>
          <w:rStyle w:val="Emphasis"/>
        </w:rPr>
        <w:t>do not fight</w:t>
      </w:r>
      <w:r w:rsidRPr="007B112A">
        <w:rPr>
          <w:sz w:val="14"/>
        </w:rPr>
        <w:t xml:space="preserve"> with each other, </w:t>
      </w:r>
      <w:r w:rsidRPr="007B112A">
        <w:rPr>
          <w:rStyle w:val="StyleUnderline"/>
        </w:rPr>
        <w:t>cannot be used as it has been</w:t>
      </w:r>
      <w:r w:rsidRPr="007B112A">
        <w:rPr>
          <w:sz w:val="14"/>
        </w:rPr>
        <w:t xml:space="preserve"> hitherto </w:t>
      </w:r>
      <w:r w:rsidRPr="007B112A">
        <w:rPr>
          <w:rStyle w:val="StyleUnderline"/>
        </w:rPr>
        <w:t>and should be revisited</w:t>
      </w:r>
      <w:r w:rsidRPr="007B112A">
        <w:rPr>
          <w:sz w:val="14"/>
          <w:szCs w:val="16"/>
        </w:rPr>
        <w:t>. This insight brings scholars who are interested in the democratic peace a bit closer to a deeper understanding. In this way, this study delivers a modest but important contribution to the growth of knowledge as Popper (1992[1959]) intended, a growth that is never-ending and ever-expanding.</w:t>
      </w:r>
    </w:p>
    <w:p w14:paraId="6A45B0EB" w14:textId="77777777" w:rsidR="007946B8" w:rsidRPr="008E32B7" w:rsidRDefault="007946B8" w:rsidP="007946B8"/>
    <w:p w14:paraId="0EA10DBA" w14:textId="77777777" w:rsidR="007946B8" w:rsidRPr="007B112A" w:rsidRDefault="007946B8" w:rsidP="007946B8">
      <w:pPr>
        <w:pStyle w:val="Heading3"/>
        <w:rPr>
          <w:rFonts w:cs="Calibri"/>
        </w:rPr>
      </w:pPr>
      <w:r w:rsidRPr="007B112A">
        <w:rPr>
          <w:rFonts w:cs="Calibri"/>
        </w:rPr>
        <w:t>Civil War D---1NC</w:t>
      </w:r>
    </w:p>
    <w:p w14:paraId="539850B1" w14:textId="77777777" w:rsidR="007946B8" w:rsidRPr="007B112A" w:rsidRDefault="007946B8" w:rsidP="007946B8">
      <w:pPr>
        <w:pStyle w:val="Heading4"/>
        <w:rPr>
          <w:rFonts w:cs="Calibri"/>
          <w:b w:val="0"/>
          <w:bCs/>
        </w:rPr>
      </w:pPr>
      <w:r w:rsidRPr="007B112A">
        <w:rPr>
          <w:rFonts w:cs="Calibri"/>
        </w:rPr>
        <w:t>No civil war</w:t>
      </w:r>
      <w:r w:rsidRPr="007B112A">
        <w:rPr>
          <w:rFonts w:cs="Calibri"/>
          <w:b w:val="0"/>
          <w:bCs/>
        </w:rPr>
        <w:t>---opportunity costs, few grievance-to-violence transitions, policing.</w:t>
      </w:r>
    </w:p>
    <w:p w14:paraId="155C7204" w14:textId="77777777" w:rsidR="007946B8" w:rsidRPr="007B112A" w:rsidRDefault="007946B8" w:rsidP="007946B8">
      <w:r w:rsidRPr="007B112A">
        <w:rPr>
          <w:rStyle w:val="Style13ptBold"/>
        </w:rPr>
        <w:t>Koren 22</w:t>
      </w:r>
      <w:r w:rsidRPr="007B112A">
        <w:t xml:space="preserve"> – Professor of Political Science, PhD in international relations with research on civil conflict and peace studies</w:t>
      </w:r>
    </w:p>
    <w:p w14:paraId="168EC385" w14:textId="77777777" w:rsidR="007946B8" w:rsidRPr="007B112A" w:rsidRDefault="007946B8" w:rsidP="007946B8">
      <w:r w:rsidRPr="007B112A">
        <w:t xml:space="preserve">Ore Koren, “Civil war in the US is unlikely because grievance doesn’t necessarily translate directly into violence,” The Conversation, 1/14/2022, https://theconversation.com/civil-war-in-the-us-is-unlikely-because-grievance-doesnt-necessarily-translate-directly-into-violence-174456 </w:t>
      </w:r>
    </w:p>
    <w:p w14:paraId="7DEF8467" w14:textId="77777777" w:rsidR="007946B8" w:rsidRPr="007B112A" w:rsidRDefault="007946B8" w:rsidP="007946B8">
      <w:pPr>
        <w:rPr>
          <w:sz w:val="16"/>
        </w:rPr>
      </w:pPr>
      <w:r w:rsidRPr="007B112A">
        <w:rPr>
          <w:rStyle w:val="StyleUnderline"/>
        </w:rPr>
        <w:t>Claims that America is at the greatest risk of civil war since</w:t>
      </w:r>
      <w:r w:rsidRPr="007B112A">
        <w:rPr>
          <w:sz w:val="16"/>
        </w:rPr>
        <w:t xml:space="preserve">, well, </w:t>
      </w:r>
      <w:r w:rsidRPr="007B112A">
        <w:rPr>
          <w:rStyle w:val="StyleUnderline"/>
        </w:rPr>
        <w:t>the Civil War</w:t>
      </w:r>
      <w:r w:rsidRPr="007B112A">
        <w:rPr>
          <w:sz w:val="16"/>
        </w:rPr>
        <w:t xml:space="preserve">, </w:t>
      </w:r>
      <w:r w:rsidRPr="007B112A">
        <w:rPr>
          <w:rStyle w:val="StyleUnderline"/>
        </w:rPr>
        <w:t>recently received</w:t>
      </w:r>
      <w:r w:rsidRPr="007B112A">
        <w:rPr>
          <w:sz w:val="16"/>
        </w:rPr>
        <w:t xml:space="preserve"> additional </w:t>
      </w:r>
      <w:r w:rsidRPr="007B112A">
        <w:rPr>
          <w:rStyle w:val="StyleUnderline"/>
        </w:rPr>
        <w:t>support</w:t>
      </w:r>
      <w:r w:rsidRPr="007B112A">
        <w:rPr>
          <w:sz w:val="16"/>
        </w:rPr>
        <w:t xml:space="preserve"> from some experts in the field of political science.</w:t>
      </w:r>
    </w:p>
    <w:p w14:paraId="68B7615F" w14:textId="77777777" w:rsidR="007946B8" w:rsidRPr="007B112A" w:rsidRDefault="007946B8" w:rsidP="007946B8">
      <w:pPr>
        <w:rPr>
          <w:sz w:val="16"/>
        </w:rPr>
      </w:pPr>
      <w:r w:rsidRPr="007B112A">
        <w:rPr>
          <w:rStyle w:val="Emphasis"/>
        </w:rPr>
        <w:t>But</w:t>
      </w:r>
      <w:r w:rsidRPr="007B112A">
        <w:rPr>
          <w:rStyle w:val="StyleUnderline"/>
        </w:rPr>
        <w:t xml:space="preserve"> </w:t>
      </w:r>
      <w:r w:rsidRPr="007B112A">
        <w:rPr>
          <w:rStyle w:val="StyleUnderline"/>
          <w:highlight w:val="cyan"/>
        </w:rPr>
        <w:t xml:space="preserve">civil wars are </w:t>
      </w:r>
      <w:r w:rsidRPr="007B112A">
        <w:rPr>
          <w:rStyle w:val="Emphasis"/>
          <w:highlight w:val="cyan"/>
        </w:rPr>
        <w:t>rare</w:t>
      </w:r>
      <w:r w:rsidRPr="007B112A">
        <w:rPr>
          <w:rStyle w:val="StyleUnderline"/>
        </w:rPr>
        <w:t xml:space="preserve"> events</w:t>
      </w:r>
      <w:r w:rsidRPr="007B112A">
        <w:rPr>
          <w:sz w:val="16"/>
        </w:rPr>
        <w:t>.</w:t>
      </w:r>
    </w:p>
    <w:p w14:paraId="5E1F6063" w14:textId="77777777" w:rsidR="007946B8" w:rsidRPr="007B112A" w:rsidRDefault="007946B8" w:rsidP="007946B8">
      <w:pPr>
        <w:rPr>
          <w:sz w:val="16"/>
        </w:rPr>
      </w:pPr>
      <w:r w:rsidRPr="007B112A">
        <w:rPr>
          <w:rStyle w:val="StyleUnderline"/>
        </w:rPr>
        <w:t>Before the 2020 election</w:t>
      </w:r>
      <w:r w:rsidRPr="007B112A">
        <w:rPr>
          <w:sz w:val="16"/>
        </w:rPr>
        <w:t xml:space="preserve">, I analyzed the risk of a so-called “Second American Civil War” that some speculated might ignite on or around Election Day. </w:t>
      </w:r>
      <w:r w:rsidRPr="007B112A">
        <w:rPr>
          <w:rStyle w:val="StyleUnderline"/>
        </w:rPr>
        <w:t xml:space="preserve">I concluded </w:t>
      </w:r>
      <w:r w:rsidRPr="007B112A">
        <w:rPr>
          <w:rStyle w:val="StyleUnderline"/>
          <w:highlight w:val="cyan"/>
        </w:rPr>
        <w:t xml:space="preserve">the risk was </w:t>
      </w:r>
      <w:r w:rsidRPr="007B112A">
        <w:rPr>
          <w:rStyle w:val="Emphasis"/>
          <w:highlight w:val="cyan"/>
        </w:rPr>
        <w:t>very low</w:t>
      </w:r>
      <w:r w:rsidRPr="007B112A">
        <w:rPr>
          <w:sz w:val="16"/>
        </w:rPr>
        <w:t>, while also emphasizing the uncertainty of the times.</w:t>
      </w:r>
    </w:p>
    <w:p w14:paraId="74C19EDD" w14:textId="77777777" w:rsidR="007946B8" w:rsidRPr="007B112A" w:rsidRDefault="007946B8" w:rsidP="007946B8">
      <w:pPr>
        <w:rPr>
          <w:sz w:val="16"/>
        </w:rPr>
      </w:pPr>
      <w:r w:rsidRPr="007B112A">
        <w:rPr>
          <w:rStyle w:val="StyleUnderline"/>
        </w:rPr>
        <w:t>Despite the ugly</w:t>
      </w:r>
      <w:r w:rsidRPr="007B112A">
        <w:rPr>
          <w:sz w:val="16"/>
        </w:rPr>
        <w:t xml:space="preserve"> Capitol </w:t>
      </w:r>
      <w:r w:rsidRPr="007B112A">
        <w:rPr>
          <w:rStyle w:val="StyleUnderline"/>
        </w:rPr>
        <w:t>riot of Jan. 6</w:t>
      </w:r>
      <w:r w:rsidRPr="007B112A">
        <w:rPr>
          <w:sz w:val="16"/>
        </w:rPr>
        <w:t xml:space="preserve">, 2021, </w:t>
      </w:r>
      <w:r w:rsidRPr="007B112A">
        <w:rPr>
          <w:rStyle w:val="StyleUnderline"/>
        </w:rPr>
        <w:t>and</w:t>
      </w:r>
      <w:r w:rsidRPr="007B112A">
        <w:rPr>
          <w:sz w:val="16"/>
        </w:rPr>
        <w:t xml:space="preserve"> anti-racism </w:t>
      </w:r>
      <w:r w:rsidRPr="007B112A">
        <w:rPr>
          <w:rStyle w:val="StyleUnderline"/>
        </w:rPr>
        <w:t>protests of the past few years</w:t>
      </w:r>
      <w:r w:rsidRPr="007B112A">
        <w:rPr>
          <w:sz w:val="16"/>
        </w:rPr>
        <w:t xml:space="preserve">, </w:t>
      </w:r>
      <w:r w:rsidRPr="007B112A">
        <w:rPr>
          <w:rStyle w:val="StyleUnderline"/>
        </w:rPr>
        <w:t>some of which included rioting</w:t>
      </w:r>
      <w:r w:rsidRPr="007B112A">
        <w:rPr>
          <w:sz w:val="16"/>
        </w:rPr>
        <w:t xml:space="preserve">, </w:t>
      </w:r>
      <w:r w:rsidRPr="007B112A">
        <w:rPr>
          <w:rStyle w:val="StyleUnderline"/>
        </w:rPr>
        <w:t>violent confrontation</w:t>
      </w:r>
      <w:r w:rsidRPr="007B112A">
        <w:rPr>
          <w:sz w:val="16"/>
        </w:rPr>
        <w:t xml:space="preserve">, </w:t>
      </w:r>
      <w:r w:rsidRPr="007B112A">
        <w:rPr>
          <w:rStyle w:val="StyleUnderline"/>
        </w:rPr>
        <w:t>and property destruction</w:t>
      </w:r>
      <w:r w:rsidRPr="007B112A">
        <w:rPr>
          <w:sz w:val="16"/>
        </w:rPr>
        <w:t xml:space="preserve">, </w:t>
      </w:r>
      <w:r w:rsidRPr="007B112A">
        <w:rPr>
          <w:rStyle w:val="StyleUnderline"/>
        </w:rPr>
        <w:t>my analysis has held</w:t>
      </w:r>
      <w:r w:rsidRPr="007B112A">
        <w:rPr>
          <w:sz w:val="16"/>
        </w:rPr>
        <w:t xml:space="preserve">, and </w:t>
      </w:r>
      <w:r w:rsidRPr="007B112A">
        <w:rPr>
          <w:rStyle w:val="StyleUnderline"/>
        </w:rPr>
        <w:t xml:space="preserve">I remain </w:t>
      </w:r>
      <w:r w:rsidRPr="007B112A">
        <w:rPr>
          <w:rStyle w:val="Emphasis"/>
        </w:rPr>
        <w:t>unconvinced</w:t>
      </w:r>
      <w:r w:rsidRPr="007B112A">
        <w:rPr>
          <w:rStyle w:val="StyleUnderline"/>
        </w:rPr>
        <w:t xml:space="preserve"> that </w:t>
      </w:r>
      <w:r w:rsidRPr="007B112A">
        <w:rPr>
          <w:rStyle w:val="StyleUnderline"/>
          <w:highlight w:val="cyan"/>
        </w:rPr>
        <w:t>America</w:t>
      </w:r>
      <w:r w:rsidRPr="007B112A">
        <w:rPr>
          <w:rStyle w:val="StyleUnderline"/>
        </w:rPr>
        <w:t xml:space="preserve"> is </w:t>
      </w:r>
      <w:r w:rsidRPr="007B112A">
        <w:rPr>
          <w:rStyle w:val="Emphasis"/>
        </w:rPr>
        <w:t>likely</w:t>
      </w:r>
      <w:r w:rsidRPr="007B112A">
        <w:rPr>
          <w:rStyle w:val="StyleUnderline"/>
        </w:rPr>
        <w:t xml:space="preserve"> to </w:t>
      </w:r>
      <w:r w:rsidRPr="007B112A">
        <w:rPr>
          <w:rStyle w:val="StyleUnderline"/>
          <w:highlight w:val="cyan"/>
        </w:rPr>
        <w:t xml:space="preserve">descend into </w:t>
      </w:r>
      <w:r w:rsidRPr="007B112A">
        <w:rPr>
          <w:rStyle w:val="Emphasis"/>
          <w:highlight w:val="cyan"/>
        </w:rPr>
        <w:t>civil war</w:t>
      </w:r>
      <w:r w:rsidRPr="007B112A">
        <w:rPr>
          <w:rStyle w:val="StyleUnderline"/>
        </w:rPr>
        <w:t xml:space="preserve"> in the near future</w:t>
      </w:r>
      <w:r w:rsidRPr="007B112A">
        <w:rPr>
          <w:sz w:val="16"/>
        </w:rPr>
        <w:t>.</w:t>
      </w:r>
    </w:p>
    <w:p w14:paraId="42F86983" w14:textId="77777777" w:rsidR="007946B8" w:rsidRPr="007B112A" w:rsidRDefault="007946B8" w:rsidP="007946B8">
      <w:pPr>
        <w:rPr>
          <w:sz w:val="16"/>
        </w:rPr>
      </w:pPr>
      <w:r w:rsidRPr="007B112A">
        <w:rPr>
          <w:sz w:val="16"/>
        </w:rPr>
        <w:t>Before proceeding, I want to stress that, as a scholar who studies civil conflict, I discuss the manifestations of violence here not on the basis of their underlying political ideologies but in relation to empirical definitions of different types of political violence.</w:t>
      </w:r>
    </w:p>
    <w:p w14:paraId="4EF4AFB7" w14:textId="77777777" w:rsidR="007946B8" w:rsidRPr="007B112A" w:rsidRDefault="007946B8" w:rsidP="007946B8">
      <w:pPr>
        <w:rPr>
          <w:rStyle w:val="StyleUnderline"/>
        </w:rPr>
      </w:pPr>
      <w:r w:rsidRPr="007B112A">
        <w:rPr>
          <w:rStyle w:val="Emphasis"/>
          <w:highlight w:val="cyan"/>
        </w:rPr>
        <w:t>Grievance</w:t>
      </w:r>
      <w:r w:rsidRPr="007B112A">
        <w:rPr>
          <w:rStyle w:val="StyleUnderline"/>
          <w:highlight w:val="cyan"/>
        </w:rPr>
        <w:t xml:space="preserve"> </w:t>
      </w:r>
      <w:r w:rsidRPr="007B112A">
        <w:rPr>
          <w:rStyle w:val="Emphasis"/>
          <w:highlight w:val="cyan"/>
        </w:rPr>
        <w:t>doesn’t</w:t>
      </w:r>
      <w:r w:rsidRPr="007B112A">
        <w:rPr>
          <w:rStyle w:val="StyleUnderline"/>
          <w:highlight w:val="cyan"/>
        </w:rPr>
        <w:t xml:space="preserve"> translate into </w:t>
      </w:r>
      <w:r w:rsidRPr="007B112A">
        <w:rPr>
          <w:rStyle w:val="Emphasis"/>
          <w:highlight w:val="cyan"/>
        </w:rPr>
        <w:t>violence</w:t>
      </w:r>
    </w:p>
    <w:p w14:paraId="1C05D341" w14:textId="77777777" w:rsidR="007946B8" w:rsidRPr="007B112A" w:rsidRDefault="007946B8" w:rsidP="007946B8">
      <w:pPr>
        <w:rPr>
          <w:sz w:val="16"/>
        </w:rPr>
      </w:pPr>
      <w:r w:rsidRPr="007B112A">
        <w:rPr>
          <w:sz w:val="16"/>
        </w:rPr>
        <w:t>Researchers usually define civil wars based on a certain threshold of combatant deaths, often 1,000 or more.</w:t>
      </w:r>
    </w:p>
    <w:p w14:paraId="26861AF0" w14:textId="77777777" w:rsidR="007946B8" w:rsidRPr="007B112A" w:rsidRDefault="007946B8" w:rsidP="007946B8">
      <w:pPr>
        <w:rPr>
          <w:sz w:val="16"/>
        </w:rPr>
      </w:pPr>
      <w:r w:rsidRPr="007B112A">
        <w:rPr>
          <w:sz w:val="16"/>
        </w:rPr>
        <w:t>In 2020, for example, only eight conflicts crossed that threshold worldwide. They happened in countries – including Syria, Iraq, Afghanistan, Nigeria, Ethiopia, and Yemen – experiencing rampant poverty and underdevelopment, nondemocratic or dysfunctional political institutions, and a long history of conflict along ethnic and religious lines.</w:t>
      </w:r>
    </w:p>
    <w:p w14:paraId="01C4371E" w14:textId="77777777" w:rsidR="007946B8" w:rsidRPr="007B112A" w:rsidRDefault="007946B8" w:rsidP="007946B8">
      <w:pPr>
        <w:rPr>
          <w:sz w:val="16"/>
        </w:rPr>
      </w:pPr>
      <w:r w:rsidRPr="007B112A">
        <w:rPr>
          <w:sz w:val="16"/>
        </w:rPr>
        <w:t>[image omitted]</w:t>
      </w:r>
    </w:p>
    <w:p w14:paraId="5F8329C7" w14:textId="77777777" w:rsidR="007946B8" w:rsidRPr="007B112A" w:rsidRDefault="007946B8" w:rsidP="007946B8">
      <w:pPr>
        <w:rPr>
          <w:sz w:val="16"/>
        </w:rPr>
      </w:pPr>
      <w:r w:rsidRPr="007B112A">
        <w:rPr>
          <w:rStyle w:val="StyleUnderline"/>
        </w:rPr>
        <w:t>When trying to assess the likelihood of civil war</w:t>
      </w:r>
      <w:r w:rsidRPr="007B112A">
        <w:rPr>
          <w:sz w:val="16"/>
        </w:rPr>
        <w:t xml:space="preserve">, </w:t>
      </w:r>
      <w:r w:rsidRPr="007B112A">
        <w:rPr>
          <w:rStyle w:val="StyleUnderline"/>
        </w:rPr>
        <w:t>researchers</w:t>
      </w:r>
      <w:r w:rsidRPr="007B112A">
        <w:rPr>
          <w:sz w:val="16"/>
        </w:rPr>
        <w:t xml:space="preserve"> first </w:t>
      </w:r>
      <w:r w:rsidRPr="007B112A">
        <w:rPr>
          <w:rStyle w:val="StyleUnderline"/>
        </w:rPr>
        <w:t xml:space="preserve">look at whether people are </w:t>
      </w:r>
      <w:r w:rsidRPr="007B112A">
        <w:rPr>
          <w:rStyle w:val="Emphasis"/>
        </w:rPr>
        <w:t>willing</w:t>
      </w:r>
      <w:r w:rsidRPr="007B112A">
        <w:rPr>
          <w:rStyle w:val="StyleUnderline"/>
        </w:rPr>
        <w:t xml:space="preserve"> to engage in </w:t>
      </w:r>
      <w:r w:rsidRPr="007B112A">
        <w:rPr>
          <w:rStyle w:val="Emphasis"/>
        </w:rPr>
        <w:t>violence</w:t>
      </w:r>
      <w:r w:rsidRPr="007B112A">
        <w:rPr>
          <w:sz w:val="16"/>
        </w:rPr>
        <w:t xml:space="preserve">. </w:t>
      </w:r>
      <w:r w:rsidRPr="007B112A">
        <w:rPr>
          <w:rStyle w:val="StyleUnderline"/>
        </w:rPr>
        <w:t>Willingness is often attributed to anger and grievances over inequality or political marginalization</w:t>
      </w:r>
      <w:r w:rsidRPr="007B112A">
        <w:rPr>
          <w:sz w:val="16"/>
        </w:rPr>
        <w:t>.</w:t>
      </w:r>
    </w:p>
    <w:p w14:paraId="45E693C2" w14:textId="77777777" w:rsidR="007946B8" w:rsidRPr="007B112A" w:rsidRDefault="007946B8" w:rsidP="007946B8">
      <w:pPr>
        <w:rPr>
          <w:sz w:val="16"/>
        </w:rPr>
      </w:pPr>
      <w:r w:rsidRPr="007B112A">
        <w:rPr>
          <w:sz w:val="16"/>
        </w:rPr>
        <w:t xml:space="preserve">Individuals or groups may have grievances with specific state or national policies, or with other groups. </w:t>
      </w:r>
      <w:r w:rsidRPr="007B112A">
        <w:rPr>
          <w:rStyle w:val="StyleUnderline"/>
        </w:rPr>
        <w:t>As</w:t>
      </w:r>
      <w:r w:rsidRPr="007B112A">
        <w:rPr>
          <w:sz w:val="16"/>
        </w:rPr>
        <w:t xml:space="preserve"> their </w:t>
      </w:r>
      <w:r w:rsidRPr="007B112A">
        <w:rPr>
          <w:rStyle w:val="StyleUnderline"/>
        </w:rPr>
        <w:t>anger grows</w:t>
      </w:r>
      <w:r w:rsidRPr="007B112A">
        <w:rPr>
          <w:sz w:val="16"/>
        </w:rPr>
        <w:t xml:space="preserve">, these </w:t>
      </w:r>
      <w:r w:rsidRPr="007B112A">
        <w:rPr>
          <w:rStyle w:val="StyleUnderline"/>
        </w:rPr>
        <w:t>people may</w:t>
      </w:r>
      <w:r w:rsidRPr="007B112A">
        <w:rPr>
          <w:sz w:val="16"/>
        </w:rPr>
        <w:t xml:space="preserve"> not only use aggressive and demeaning language, but also </w:t>
      </w:r>
      <w:r w:rsidRPr="007B112A">
        <w:rPr>
          <w:rStyle w:val="StyleUnderline"/>
        </w:rPr>
        <w:t xml:space="preserve">become </w:t>
      </w:r>
      <w:r w:rsidRPr="007B112A">
        <w:rPr>
          <w:rStyle w:val="Emphasis"/>
        </w:rPr>
        <w:t>more accepting</w:t>
      </w:r>
      <w:r w:rsidRPr="007B112A">
        <w:rPr>
          <w:rStyle w:val="StyleUnderline"/>
        </w:rPr>
        <w:t xml:space="preserve"> of the </w:t>
      </w:r>
      <w:r w:rsidRPr="007B112A">
        <w:rPr>
          <w:rStyle w:val="Emphasis"/>
        </w:rPr>
        <w:t>idea</w:t>
      </w:r>
      <w:r w:rsidRPr="007B112A">
        <w:rPr>
          <w:rStyle w:val="StyleUnderline"/>
        </w:rPr>
        <w:t xml:space="preserve"> of using </w:t>
      </w:r>
      <w:r w:rsidRPr="007B112A">
        <w:rPr>
          <w:rStyle w:val="Emphasis"/>
        </w:rPr>
        <w:t>violence</w:t>
      </w:r>
      <w:r w:rsidRPr="007B112A">
        <w:rPr>
          <w:sz w:val="16"/>
        </w:rPr>
        <w:t>.</w:t>
      </w:r>
    </w:p>
    <w:p w14:paraId="39BF4980" w14:textId="77777777" w:rsidR="007946B8" w:rsidRPr="007B112A" w:rsidRDefault="007946B8" w:rsidP="007946B8">
      <w:pPr>
        <w:rPr>
          <w:sz w:val="16"/>
        </w:rPr>
      </w:pPr>
      <w:r w:rsidRPr="007B112A">
        <w:rPr>
          <w:sz w:val="16"/>
        </w:rPr>
        <w:t>Anger and grievances are probably the most frequently highlighted issues in the mainstream media, and especially in social media outlets. Studies of social media outlets have found that their algorithms are designed to amplify anger to appeal to wider groups.</w:t>
      </w:r>
    </w:p>
    <w:p w14:paraId="7A738D09" w14:textId="77777777" w:rsidR="007946B8" w:rsidRPr="007B112A" w:rsidRDefault="007946B8" w:rsidP="007946B8">
      <w:pPr>
        <w:rPr>
          <w:sz w:val="16"/>
        </w:rPr>
      </w:pPr>
      <w:r w:rsidRPr="007B112A">
        <w:rPr>
          <w:rStyle w:val="StyleUnderline"/>
        </w:rPr>
        <w:t>Aggrieved people</w:t>
      </w:r>
      <w:r w:rsidRPr="007B112A">
        <w:rPr>
          <w:sz w:val="16"/>
        </w:rPr>
        <w:t xml:space="preserve">, </w:t>
      </w:r>
      <w:r w:rsidRPr="007B112A">
        <w:rPr>
          <w:rStyle w:val="Emphasis"/>
        </w:rPr>
        <w:t>however</w:t>
      </w:r>
      <w:r w:rsidRPr="007B112A">
        <w:rPr>
          <w:sz w:val="16"/>
        </w:rPr>
        <w:t xml:space="preserve">, </w:t>
      </w:r>
      <w:r w:rsidRPr="007B112A">
        <w:rPr>
          <w:rStyle w:val="StyleUnderline"/>
        </w:rPr>
        <w:t>exist</w:t>
      </w:r>
      <w:r w:rsidRPr="007B112A">
        <w:rPr>
          <w:sz w:val="16"/>
        </w:rPr>
        <w:t xml:space="preserve"> almost </w:t>
      </w:r>
      <w:r w:rsidRPr="007B112A">
        <w:rPr>
          <w:rStyle w:val="Emphasis"/>
        </w:rPr>
        <w:t>everywhere</w:t>
      </w:r>
      <w:r w:rsidRPr="007B112A">
        <w:rPr>
          <w:sz w:val="16"/>
        </w:rPr>
        <w:t xml:space="preserve">, even in the world’s happiest countries. </w:t>
      </w:r>
      <w:r w:rsidRPr="007B112A">
        <w:rPr>
          <w:rStyle w:val="StyleUnderline"/>
          <w:highlight w:val="cyan"/>
        </w:rPr>
        <w:t xml:space="preserve">Feeling </w:t>
      </w:r>
      <w:r w:rsidRPr="007B112A">
        <w:rPr>
          <w:rStyle w:val="Emphasis"/>
          <w:highlight w:val="cyan"/>
        </w:rPr>
        <w:t>aggrieved</w:t>
      </w:r>
      <w:r w:rsidRPr="007B112A">
        <w:rPr>
          <w:rStyle w:val="StyleUnderline"/>
          <w:highlight w:val="cyan"/>
        </w:rPr>
        <w:t xml:space="preserve"> and</w:t>
      </w:r>
      <w:r w:rsidRPr="007B112A">
        <w:rPr>
          <w:rStyle w:val="StyleUnderline"/>
        </w:rPr>
        <w:t xml:space="preserve"> even </w:t>
      </w:r>
      <w:r w:rsidRPr="007B112A">
        <w:rPr>
          <w:rStyle w:val="StyleUnderline"/>
          <w:highlight w:val="cyan"/>
        </w:rPr>
        <w:t>using harsh</w:t>
      </w:r>
      <w:r w:rsidRPr="007B112A">
        <w:rPr>
          <w:rStyle w:val="StyleUnderline"/>
        </w:rPr>
        <w:t xml:space="preserve"> and violent </w:t>
      </w:r>
      <w:r w:rsidRPr="007B112A">
        <w:rPr>
          <w:rStyle w:val="StyleUnderline"/>
          <w:highlight w:val="cyan"/>
        </w:rPr>
        <w:t xml:space="preserve">rhetoric does </w:t>
      </w:r>
      <w:r w:rsidRPr="007B112A">
        <w:rPr>
          <w:rStyle w:val="Emphasis"/>
          <w:highlight w:val="cyan"/>
        </w:rPr>
        <w:t>not</w:t>
      </w:r>
      <w:r w:rsidRPr="007B112A">
        <w:rPr>
          <w:rStyle w:val="StyleUnderline"/>
          <w:highlight w:val="cyan"/>
        </w:rPr>
        <w:t xml:space="preserve"> mean a person is </w:t>
      </w:r>
      <w:r w:rsidRPr="007B112A">
        <w:rPr>
          <w:rStyle w:val="Emphasis"/>
          <w:highlight w:val="cyan"/>
        </w:rPr>
        <w:t>willing</w:t>
      </w:r>
      <w:r w:rsidRPr="007B112A">
        <w:rPr>
          <w:rStyle w:val="StyleUnderline"/>
          <w:highlight w:val="cyan"/>
        </w:rPr>
        <w:t xml:space="preserve"> to </w:t>
      </w:r>
      <w:r w:rsidRPr="007B112A">
        <w:rPr>
          <w:rStyle w:val="Emphasis"/>
          <w:highlight w:val="cyan"/>
        </w:rPr>
        <w:t>take up arms</w:t>
      </w:r>
      <w:r w:rsidRPr="007B112A">
        <w:rPr>
          <w:rStyle w:val="StyleUnderline"/>
        </w:rPr>
        <w:t xml:space="preserve"> against the government or one’s fellow citizens</w:t>
      </w:r>
      <w:r w:rsidRPr="007B112A">
        <w:rPr>
          <w:sz w:val="16"/>
        </w:rPr>
        <w:t>.</w:t>
      </w:r>
    </w:p>
    <w:p w14:paraId="3DF694CC" w14:textId="77777777" w:rsidR="007946B8" w:rsidRPr="007B112A" w:rsidRDefault="007946B8" w:rsidP="007946B8">
      <w:pPr>
        <w:rPr>
          <w:sz w:val="16"/>
        </w:rPr>
      </w:pPr>
      <w:r w:rsidRPr="007B112A">
        <w:rPr>
          <w:sz w:val="16"/>
        </w:rPr>
        <w:t>Risks to joining a rebellion</w:t>
      </w:r>
    </w:p>
    <w:p w14:paraId="37B719C5" w14:textId="77777777" w:rsidR="007946B8" w:rsidRPr="007B112A" w:rsidRDefault="007946B8" w:rsidP="007946B8">
      <w:pPr>
        <w:rPr>
          <w:sz w:val="16"/>
        </w:rPr>
      </w:pPr>
      <w:r w:rsidRPr="007B112A">
        <w:rPr>
          <w:sz w:val="16"/>
        </w:rPr>
        <w:t>But even if they are fully willing, in almost every case, civil war will not happen unless these very angry people have the opportunity to organize and use violence on a large scale.</w:t>
      </w:r>
    </w:p>
    <w:p w14:paraId="0664753C" w14:textId="77777777" w:rsidR="007946B8" w:rsidRPr="007B112A" w:rsidRDefault="007946B8" w:rsidP="007946B8">
      <w:pPr>
        <w:rPr>
          <w:sz w:val="16"/>
        </w:rPr>
      </w:pPr>
      <w:r w:rsidRPr="007B112A">
        <w:rPr>
          <w:sz w:val="16"/>
        </w:rPr>
        <w:t>Joining a rebellion is extremely risky. You can die or be severely wounded. Your chances of winning are low. If you don’t win, even if you survive unscathed, you still risk prosecution and social alienation. You may lose your job, your savings and even your home and put your family at risk.</w:t>
      </w:r>
    </w:p>
    <w:p w14:paraId="56F22A08" w14:textId="77777777" w:rsidR="007946B8" w:rsidRPr="007B112A" w:rsidRDefault="007946B8" w:rsidP="007946B8">
      <w:pPr>
        <w:rPr>
          <w:sz w:val="16"/>
        </w:rPr>
      </w:pPr>
      <w:r w:rsidRPr="007B112A">
        <w:rPr>
          <w:sz w:val="16"/>
        </w:rPr>
        <w:t>It doesn’t matter how angry you are, these considerations are usually prohibitive.</w:t>
      </w:r>
    </w:p>
    <w:p w14:paraId="23434754" w14:textId="77777777" w:rsidR="007946B8" w:rsidRPr="007B112A" w:rsidRDefault="007946B8" w:rsidP="007946B8">
      <w:pPr>
        <w:rPr>
          <w:sz w:val="16"/>
        </w:rPr>
      </w:pPr>
      <w:r w:rsidRPr="007B112A">
        <w:rPr>
          <w:sz w:val="16"/>
        </w:rPr>
        <w:t>All these calculations are part of what economists call “opportunity costs.” Opportunity costs basically measure how much you would have to potentially give up if you were to engage in a given activity, such as rebellion.</w:t>
      </w:r>
    </w:p>
    <w:p w14:paraId="671433DC" w14:textId="77777777" w:rsidR="007946B8" w:rsidRPr="007B112A" w:rsidRDefault="007946B8" w:rsidP="007946B8">
      <w:pPr>
        <w:rPr>
          <w:sz w:val="16"/>
        </w:rPr>
      </w:pPr>
      <w:r w:rsidRPr="007B112A">
        <w:rPr>
          <w:rStyle w:val="StyleUnderline"/>
        </w:rPr>
        <w:t>In most countries afflicted by civil war</w:t>
      </w:r>
      <w:r w:rsidRPr="007B112A">
        <w:rPr>
          <w:sz w:val="16"/>
        </w:rPr>
        <w:t xml:space="preserve">, </w:t>
      </w:r>
      <w:r w:rsidRPr="007B112A">
        <w:rPr>
          <w:rStyle w:val="StyleUnderline"/>
        </w:rPr>
        <w:t>poverty</w:t>
      </w:r>
      <w:r w:rsidRPr="007B112A">
        <w:rPr>
          <w:sz w:val="16"/>
        </w:rPr>
        <w:t xml:space="preserve">, </w:t>
      </w:r>
      <w:r w:rsidRPr="007B112A">
        <w:rPr>
          <w:rStyle w:val="StyleUnderline"/>
        </w:rPr>
        <w:t>economic downturn and even food insecurity mean that these costs are relatively low</w:t>
      </w:r>
      <w:r w:rsidRPr="007B112A">
        <w:rPr>
          <w:sz w:val="16"/>
        </w:rPr>
        <w:t>. An unemployed farm laborer in rural Mozambique has, from an economic perspective at least, less to lose from joining an extremist insurgency than, say, Robert Scott Palmer, owner of a cleaning and restoration company from Largo, Florida.</w:t>
      </w:r>
    </w:p>
    <w:p w14:paraId="0D1670AB" w14:textId="77777777" w:rsidR="007946B8" w:rsidRPr="007B112A" w:rsidRDefault="007946B8" w:rsidP="007946B8">
      <w:pPr>
        <w:rPr>
          <w:sz w:val="16"/>
        </w:rPr>
      </w:pPr>
      <w:r w:rsidRPr="007B112A">
        <w:rPr>
          <w:sz w:val="16"/>
        </w:rPr>
        <w:t>Apparently willing to risk his livelihood by using violence against police during the Jan. 6 riot, Palmer was thwarted by other factors that are highly relevant in determining the potential for a full-fledged rebellion – the government’s capacity to punish and deter violence, and the opportunity, or lack of opportunity, for dissidents to organize and mobilize effectively enough to start a war.</w:t>
      </w:r>
    </w:p>
    <w:p w14:paraId="30ECF942" w14:textId="77777777" w:rsidR="007946B8" w:rsidRPr="007B112A" w:rsidRDefault="007946B8" w:rsidP="007946B8">
      <w:pPr>
        <w:rPr>
          <w:sz w:val="16"/>
        </w:rPr>
      </w:pPr>
      <w:r w:rsidRPr="007B112A">
        <w:rPr>
          <w:sz w:val="16"/>
        </w:rPr>
        <w:t>For example, people who want to organize and rebel against the government will find it easier to do in remote areas where the government cannot know or reach them. Tora Bora – the cave complex in the mountain of eastern Afghanistan – is an example of such a place. Insurgents can hide and train there, practically unknown to, and untouchable by, Afghanistan’s military, which generally lacks the capabilities and capacity of its American counterpart.</w:t>
      </w:r>
    </w:p>
    <w:p w14:paraId="0E23281B" w14:textId="77777777" w:rsidR="007946B8" w:rsidRPr="007B112A" w:rsidRDefault="007946B8" w:rsidP="007946B8">
      <w:pPr>
        <w:rPr>
          <w:sz w:val="16"/>
        </w:rPr>
      </w:pPr>
      <w:r w:rsidRPr="007B112A">
        <w:rPr>
          <w:rStyle w:val="StyleUnderline"/>
        </w:rPr>
        <w:t xml:space="preserve">The high levels of </w:t>
      </w:r>
      <w:r w:rsidRPr="007B112A">
        <w:rPr>
          <w:rStyle w:val="StyleUnderline"/>
          <w:highlight w:val="cyan"/>
        </w:rPr>
        <w:t xml:space="preserve">American </w:t>
      </w:r>
      <w:r w:rsidRPr="007B112A">
        <w:rPr>
          <w:rStyle w:val="Emphasis"/>
          <w:highlight w:val="cyan"/>
        </w:rPr>
        <w:t>policing</w:t>
      </w:r>
      <w:r w:rsidRPr="007B112A">
        <w:rPr>
          <w:rStyle w:val="StyleUnderline"/>
          <w:highlight w:val="cyan"/>
        </w:rPr>
        <w:t xml:space="preserve"> and</w:t>
      </w:r>
      <w:r w:rsidRPr="007B112A">
        <w:rPr>
          <w:rStyle w:val="StyleUnderline"/>
        </w:rPr>
        <w:t xml:space="preserve"> </w:t>
      </w:r>
      <w:r w:rsidRPr="007B112A">
        <w:rPr>
          <w:rStyle w:val="Emphasis"/>
          <w:highlight w:val="cyan"/>
        </w:rPr>
        <w:t>intel</w:t>
      </w:r>
      <w:r w:rsidRPr="007B112A">
        <w:rPr>
          <w:rStyle w:val="StyleUnderline"/>
        </w:rPr>
        <w:t xml:space="preserve">ligence capacity </w:t>
      </w:r>
      <w:r w:rsidRPr="007B112A">
        <w:rPr>
          <w:rStyle w:val="StyleUnderline"/>
          <w:highlight w:val="cyan"/>
        </w:rPr>
        <w:t>mean</w:t>
      </w:r>
      <w:r w:rsidRPr="007B112A">
        <w:rPr>
          <w:rStyle w:val="StyleUnderline"/>
        </w:rPr>
        <w:t xml:space="preserve"> that insurgency </w:t>
      </w:r>
      <w:r w:rsidRPr="007B112A">
        <w:rPr>
          <w:rStyle w:val="StyleUnderline"/>
          <w:highlight w:val="cyan"/>
        </w:rPr>
        <w:t xml:space="preserve">opportunities are </w:t>
      </w:r>
      <w:r w:rsidRPr="007B112A">
        <w:rPr>
          <w:rStyle w:val="Emphasis"/>
          <w:highlight w:val="cyan"/>
        </w:rPr>
        <w:t>rare</w:t>
      </w:r>
      <w:r w:rsidRPr="007B112A">
        <w:rPr>
          <w:rStyle w:val="StyleUnderline"/>
        </w:rPr>
        <w:t xml:space="preserve"> in the U.S.</w:t>
      </w:r>
      <w:r w:rsidRPr="007B112A">
        <w:rPr>
          <w:sz w:val="16"/>
        </w:rPr>
        <w:t xml:space="preserve"> </w:t>
      </w:r>
      <w:r w:rsidRPr="007B112A">
        <w:rPr>
          <w:rStyle w:val="StyleUnderline"/>
          <w:highlight w:val="cyan"/>
        </w:rPr>
        <w:t>Individuals who organize</w:t>
      </w:r>
      <w:r w:rsidRPr="007B112A">
        <w:rPr>
          <w:sz w:val="16"/>
        </w:rPr>
        <w:t xml:space="preserve">, </w:t>
      </w:r>
      <w:r w:rsidRPr="007B112A">
        <w:rPr>
          <w:rStyle w:val="StyleUnderline"/>
        </w:rPr>
        <w:t xml:space="preserve">arm themselves and decide to act against the government </w:t>
      </w:r>
      <w:r w:rsidRPr="007B112A">
        <w:rPr>
          <w:rStyle w:val="StyleUnderline"/>
          <w:highlight w:val="cyan"/>
        </w:rPr>
        <w:t xml:space="preserve">risk being </w:t>
      </w:r>
      <w:r w:rsidRPr="007B112A">
        <w:rPr>
          <w:rStyle w:val="Emphasis"/>
          <w:highlight w:val="cyan"/>
        </w:rPr>
        <w:t>detected</w:t>
      </w:r>
      <w:r w:rsidRPr="007B112A">
        <w:rPr>
          <w:rStyle w:val="StyleUnderline"/>
          <w:highlight w:val="cyan"/>
        </w:rPr>
        <w:t xml:space="preserve"> and </w:t>
      </w:r>
      <w:r w:rsidRPr="007B112A">
        <w:rPr>
          <w:rStyle w:val="Emphasis"/>
          <w:highlight w:val="cyan"/>
        </w:rPr>
        <w:t>thwarted</w:t>
      </w:r>
      <w:r w:rsidRPr="007B112A">
        <w:rPr>
          <w:rStyle w:val="StyleUnderline"/>
        </w:rPr>
        <w:t xml:space="preserve"> before they can become real threats</w:t>
      </w:r>
      <w:r w:rsidRPr="007B112A">
        <w:rPr>
          <w:sz w:val="16"/>
        </w:rPr>
        <w:t>.</w:t>
      </w:r>
    </w:p>
    <w:p w14:paraId="75C64017" w14:textId="77777777" w:rsidR="007946B8" w:rsidRPr="007B112A" w:rsidRDefault="007946B8" w:rsidP="007946B8">
      <w:pPr>
        <w:rPr>
          <w:sz w:val="16"/>
        </w:rPr>
      </w:pPr>
      <w:r w:rsidRPr="007B112A">
        <w:rPr>
          <w:sz w:val="16"/>
        </w:rPr>
        <w:t xml:space="preserve">Moreover, </w:t>
      </w:r>
      <w:r w:rsidRPr="007B112A">
        <w:rPr>
          <w:rStyle w:val="StyleUnderline"/>
          <w:highlight w:val="cyan"/>
        </w:rPr>
        <w:t>because of</w:t>
      </w:r>
      <w:r w:rsidRPr="007B112A">
        <w:rPr>
          <w:rStyle w:val="StyleUnderline"/>
        </w:rPr>
        <w:t xml:space="preserve"> the </w:t>
      </w:r>
      <w:r w:rsidRPr="007B112A">
        <w:rPr>
          <w:rStyle w:val="StyleUnderline"/>
          <w:highlight w:val="cyan"/>
        </w:rPr>
        <w:t>low urban density</w:t>
      </w:r>
      <w:r w:rsidRPr="007B112A">
        <w:rPr>
          <w:rStyle w:val="StyleUnderline"/>
        </w:rPr>
        <w:t xml:space="preserve"> of the U.S.</w:t>
      </w:r>
      <w:r w:rsidRPr="007B112A">
        <w:rPr>
          <w:sz w:val="16"/>
        </w:rPr>
        <w:t xml:space="preserve">, </w:t>
      </w:r>
      <w:r w:rsidRPr="007B112A">
        <w:rPr>
          <w:rStyle w:val="StyleUnderline"/>
        </w:rPr>
        <w:t xml:space="preserve">even if such </w:t>
      </w:r>
      <w:r w:rsidRPr="007B112A">
        <w:rPr>
          <w:rStyle w:val="StyleUnderline"/>
          <w:highlight w:val="cyan"/>
        </w:rPr>
        <w:t>rebels</w:t>
      </w:r>
      <w:r w:rsidRPr="007B112A">
        <w:rPr>
          <w:rStyle w:val="StyleUnderline"/>
        </w:rPr>
        <w:t xml:space="preserve"> are successful in organizing</w:t>
      </w:r>
      <w:r w:rsidRPr="007B112A">
        <w:rPr>
          <w:sz w:val="16"/>
        </w:rPr>
        <w:t xml:space="preserve"> – in rural Alaska, for example – </w:t>
      </w:r>
      <w:r w:rsidRPr="007B112A">
        <w:rPr>
          <w:rStyle w:val="StyleUnderline"/>
        </w:rPr>
        <w:t xml:space="preserve">they </w:t>
      </w:r>
      <w:r w:rsidRPr="007B112A">
        <w:rPr>
          <w:rStyle w:val="StyleUnderline"/>
          <w:highlight w:val="cyan"/>
        </w:rPr>
        <w:t>will be unable to</w:t>
      </w:r>
      <w:r w:rsidRPr="007B112A">
        <w:rPr>
          <w:rStyle w:val="StyleUnderline"/>
        </w:rPr>
        <w:t xml:space="preserve"> </w:t>
      </w:r>
      <w:r w:rsidRPr="007B112A">
        <w:rPr>
          <w:rStyle w:val="Emphasis"/>
        </w:rPr>
        <w:t>reach</w:t>
      </w:r>
      <w:r w:rsidRPr="007B112A">
        <w:rPr>
          <w:sz w:val="16"/>
        </w:rPr>
        <w:t xml:space="preserve">, </w:t>
      </w:r>
      <w:r w:rsidRPr="007B112A">
        <w:rPr>
          <w:rStyle w:val="StyleUnderline"/>
        </w:rPr>
        <w:t xml:space="preserve">let alone </w:t>
      </w:r>
      <w:r w:rsidRPr="007B112A">
        <w:rPr>
          <w:rStyle w:val="Emphasis"/>
          <w:highlight w:val="cyan"/>
        </w:rPr>
        <w:t>conquer</w:t>
      </w:r>
      <w:r w:rsidRPr="007B112A">
        <w:rPr>
          <w:sz w:val="16"/>
        </w:rPr>
        <w:t xml:space="preserve">, </w:t>
      </w:r>
      <w:r w:rsidRPr="007B112A">
        <w:rPr>
          <w:rStyle w:val="Emphasis"/>
          <w:highlight w:val="cyan"/>
        </w:rPr>
        <w:t>big cities</w:t>
      </w:r>
      <w:r w:rsidRPr="007B112A">
        <w:rPr>
          <w:rStyle w:val="StyleUnderline"/>
          <w:highlight w:val="cyan"/>
        </w:rPr>
        <w:t xml:space="preserve"> or threaten</w:t>
      </w:r>
      <w:r w:rsidRPr="007B112A">
        <w:rPr>
          <w:rStyle w:val="StyleUnderline"/>
        </w:rPr>
        <w:t xml:space="preserve"> American </w:t>
      </w:r>
      <w:r w:rsidRPr="007B112A">
        <w:rPr>
          <w:rStyle w:val="Emphasis"/>
          <w:highlight w:val="cyan"/>
        </w:rPr>
        <w:t>sovereignty</w:t>
      </w:r>
      <w:r w:rsidRPr="007B112A">
        <w:rPr>
          <w:sz w:val="16"/>
        </w:rPr>
        <w:t xml:space="preserve"> in significant ways.</w:t>
      </w:r>
    </w:p>
    <w:p w14:paraId="5195999B" w14:textId="77777777" w:rsidR="007946B8" w:rsidRPr="007B112A" w:rsidRDefault="007946B8" w:rsidP="007946B8">
      <w:pPr>
        <w:rPr>
          <w:sz w:val="16"/>
        </w:rPr>
      </w:pPr>
      <w:r w:rsidRPr="007B112A">
        <w:rPr>
          <w:sz w:val="16"/>
        </w:rPr>
        <w:t>‘Intensified domestic terrorism’</w:t>
      </w:r>
    </w:p>
    <w:p w14:paraId="7332B4D5" w14:textId="77777777" w:rsidR="007946B8" w:rsidRPr="007B112A" w:rsidRDefault="007946B8" w:rsidP="007946B8">
      <w:pPr>
        <w:rPr>
          <w:sz w:val="16"/>
        </w:rPr>
      </w:pPr>
      <w:r w:rsidRPr="007B112A">
        <w:rPr>
          <w:sz w:val="16"/>
        </w:rPr>
        <w:t>[image omitted]</w:t>
      </w:r>
    </w:p>
    <w:p w14:paraId="7B50544C" w14:textId="77777777" w:rsidR="007946B8" w:rsidRPr="007B112A" w:rsidRDefault="007946B8" w:rsidP="007946B8">
      <w:pPr>
        <w:rPr>
          <w:sz w:val="16"/>
        </w:rPr>
      </w:pPr>
      <w:r w:rsidRPr="007B112A">
        <w:rPr>
          <w:rStyle w:val="StyleUnderline"/>
        </w:rPr>
        <w:t xml:space="preserve">These low opportunities suggest that </w:t>
      </w:r>
      <w:r w:rsidRPr="007B112A">
        <w:rPr>
          <w:rStyle w:val="StyleUnderline"/>
          <w:highlight w:val="cyan"/>
        </w:rPr>
        <w:t>civil war in America is</w:t>
      </w:r>
      <w:r w:rsidRPr="007B112A">
        <w:rPr>
          <w:rStyle w:val="StyleUnderline"/>
        </w:rPr>
        <w:t xml:space="preserve"> still </w:t>
      </w:r>
      <w:r w:rsidRPr="007B112A">
        <w:rPr>
          <w:rStyle w:val="Emphasis"/>
          <w:highlight w:val="cyan"/>
        </w:rPr>
        <w:t>unlikely</w:t>
      </w:r>
      <w:r w:rsidRPr="007B112A">
        <w:rPr>
          <w:sz w:val="16"/>
        </w:rPr>
        <w:t>. But this does not preclude the occurrence of other forms of less intense violence. Concerns about increased violent extremism in the United States recently led the U.S. Justice Department to establish a new domestic terrorism group.</w:t>
      </w:r>
    </w:p>
    <w:p w14:paraId="09AD6A07" w14:textId="77777777" w:rsidR="003E1BE0" w:rsidRPr="007B112A" w:rsidRDefault="003E1BE0" w:rsidP="003E1BE0"/>
    <w:p w14:paraId="5CC9319C" w14:textId="77777777" w:rsidR="003E1BE0" w:rsidRPr="007B112A" w:rsidRDefault="003E1BE0" w:rsidP="003E1BE0"/>
    <w:p w14:paraId="2D8107D0" w14:textId="77777777" w:rsidR="003E1BE0" w:rsidRPr="00AA77A5" w:rsidRDefault="003E1BE0" w:rsidP="003E1BE0"/>
    <w:p w14:paraId="455796B1" w14:textId="77777777" w:rsidR="006B0FFC" w:rsidRPr="00F62014" w:rsidRDefault="006B0FFC" w:rsidP="006B0FFC"/>
    <w:p w14:paraId="73225962" w14:textId="77777777" w:rsidR="004E1E6F" w:rsidRPr="004E1E6F" w:rsidRDefault="004E1E6F" w:rsidP="004E1E6F"/>
    <w:sectPr w:rsidR="004E1E6F" w:rsidRPr="004E1E6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0000000000000000000"/>
    <w:charset w:val="00"/>
    <w:family w:val="roman"/>
    <w:notTrueType/>
    <w:pitch w:val="default"/>
  </w:font>
  <w:font w:name="Aptos Display">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19902CB"/>
    <w:multiLevelType w:val="hybridMultilevel"/>
    <w:tmpl w:val="DBBC7BD2"/>
    <w:lvl w:ilvl="0" w:tplc="1A385F2E">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01113D6"/>
    <w:multiLevelType w:val="hybridMultilevel"/>
    <w:tmpl w:val="C9543EEE"/>
    <w:lvl w:ilvl="0" w:tplc="5146527C">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5"/>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3"/>
  </w:num>
  <w:num w:numId="13" w16cid:durableId="1695883432">
    <w:abstractNumId w:val="12"/>
  </w:num>
  <w:num w:numId="14" w16cid:durableId="720713117">
    <w:abstractNumId w:val="11"/>
  </w:num>
  <w:num w:numId="15" w16cid:durableId="1781490335">
    <w:abstractNumId w:val="14"/>
  </w:num>
  <w:num w:numId="16" w16cid:durableId="71003615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60"/>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5CA0"/>
    <w:rsid w:val="00037F5D"/>
    <w:rsid w:val="001A629D"/>
    <w:rsid w:val="003E1BE0"/>
    <w:rsid w:val="003F3193"/>
    <w:rsid w:val="004038CB"/>
    <w:rsid w:val="004132F1"/>
    <w:rsid w:val="004E1E6F"/>
    <w:rsid w:val="004E7295"/>
    <w:rsid w:val="006B0FFC"/>
    <w:rsid w:val="007946B8"/>
    <w:rsid w:val="007A39DF"/>
    <w:rsid w:val="008D5E7B"/>
    <w:rsid w:val="00975CA0"/>
    <w:rsid w:val="009B3B32"/>
    <w:rsid w:val="00A97F43"/>
    <w:rsid w:val="00AE4615"/>
    <w:rsid w:val="00B70F9F"/>
    <w:rsid w:val="00BD7D93"/>
    <w:rsid w:val="00C22A9C"/>
    <w:rsid w:val="00CF20E2"/>
    <w:rsid w:val="00E82F55"/>
    <w:rsid w:val="00EA7D06"/>
    <w:rsid w:val="00F10F7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A764B7"/>
  <w15:chartTrackingRefBased/>
  <w15:docId w15:val="{D28C982B-2668-4FDC-8FD2-66D2F80403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AE4615"/>
    <w:pPr>
      <w:spacing w:line="259" w:lineRule="auto"/>
    </w:pPr>
    <w:rPr>
      <w:rFonts w:ascii="Calibri" w:hAnsi="Calibri" w:cs="Calibri"/>
      <w:kern w:val="0"/>
      <w:sz w:val="22"/>
      <w:szCs w:val="22"/>
      <w14:ligatures w14:val="none"/>
    </w:rPr>
  </w:style>
  <w:style w:type="paragraph" w:styleId="Heading1">
    <w:name w:val="heading 1"/>
    <w:aliases w:val="Pocket"/>
    <w:basedOn w:val="Normal"/>
    <w:next w:val="Normal"/>
    <w:link w:val="Heading1Char"/>
    <w:qFormat/>
    <w:rsid w:val="00AE4615"/>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1,Char Char Char Char1,Char2,Heading 2 Char Char1,Heading 2 Char Char Char,Heading 2 Char Char Char1 Char,Heading 2 Char Char2 Char,Heading 2 Cha,Heading 2 Char Char Char Char Char Char,Cha, Char Char Char Char1,Heading 2 Char2,C"/>
    <w:basedOn w:val="Normal"/>
    <w:next w:val="Normal"/>
    <w:link w:val="Heading2Char"/>
    <w:uiPriority w:val="1"/>
    <w:qFormat/>
    <w:rsid w:val="00AE4615"/>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Char,Char Char Char Char Char Char Char,Char1 Char,Char1 Char + Left:  2.54 cm,First line:  0 Heading 3,First line:  0 cm, Char Char Char Char Char Char Char,Char,CD Underline,Citation Char Char,Heading 3 Char1 Char Char,cites Char"/>
    <w:basedOn w:val="Normal"/>
    <w:next w:val="Normal"/>
    <w:link w:val="Heading3Char"/>
    <w:uiPriority w:val="2"/>
    <w:qFormat/>
    <w:rsid w:val="00AE4615"/>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 Ch,no read,No Spacing211,No Spacing12,No Spacing2111,No Spacing4,No Spacing11111,No Spacing5,No Spacing21,tags,No Spacing1111,TAG,small space,ta"/>
    <w:basedOn w:val="Normal"/>
    <w:next w:val="Normal"/>
    <w:link w:val="Heading4Char"/>
    <w:uiPriority w:val="3"/>
    <w:qFormat/>
    <w:rsid w:val="00AE4615"/>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AE4615"/>
    <w:pPr>
      <w:keepNext/>
      <w:keepLines/>
      <w:spacing w:before="4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975CA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75CA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75CA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75CA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AE4615"/>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AE4615"/>
  </w:style>
  <w:style w:type="character" w:customStyle="1" w:styleId="Heading1Char">
    <w:name w:val="Heading 1 Char"/>
    <w:aliases w:val="Pocket Char"/>
    <w:basedOn w:val="DefaultParagraphFont"/>
    <w:link w:val="Heading1"/>
    <w:rsid w:val="00AE4615"/>
    <w:rPr>
      <w:rFonts w:ascii="Calibri" w:eastAsiaTheme="majorEastAsia" w:hAnsi="Calibri" w:cstheme="majorBidi"/>
      <w:b/>
      <w:kern w:val="0"/>
      <w:sz w:val="52"/>
      <w:szCs w:val="32"/>
      <w14:ligatures w14:val="none"/>
    </w:rPr>
  </w:style>
  <w:style w:type="character" w:customStyle="1" w:styleId="Heading2Char">
    <w:name w:val="Heading 2 Char"/>
    <w:aliases w:val="Hat Char,Heading 21 Char,Char Char Char Char1 Char,Char2 Char,Heading 2 Char Char1 Char,Heading 2 Char Char Char Char,Heading 2 Char Char Char1 Char Char,Heading 2 Char Char2 Char Char,Heading 2 Cha Char,Cha Char,Heading 2 Char2 Char1"/>
    <w:basedOn w:val="DefaultParagraphFont"/>
    <w:link w:val="Heading2"/>
    <w:uiPriority w:val="1"/>
    <w:rsid w:val="00AE4615"/>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 Char Char,Char Char Char Char Char Char Char Char,Char1 Char Char,Char1 Char + Left:  2.54 cm Char,First line:  0 Heading 3 Char,First line:  0 cm Char, Char Char Char Char Char Char Char Char,Char Char,CD Underline Char"/>
    <w:basedOn w:val="DefaultParagraphFont"/>
    <w:link w:val="Heading3"/>
    <w:uiPriority w:val="2"/>
    <w:rsid w:val="00AE4615"/>
    <w:rPr>
      <w:rFonts w:ascii="Calibri" w:eastAsiaTheme="majorEastAsia" w:hAnsi="Calibri" w:cstheme="majorBidi"/>
      <w:b/>
      <w:kern w:val="0"/>
      <w:sz w:val="32"/>
      <w:u w:val="single"/>
      <w14:ligatures w14:val="none"/>
    </w:rPr>
  </w:style>
  <w:style w:type="character" w:customStyle="1" w:styleId="Heading4Char">
    <w:name w:val="Heading 4 Char"/>
    <w:aliases w:val="Tag Char,Big card Char,body Char,small text Char,Normal Tag Char,heading 2 Char,Heading 2 Char2 Char Char,Heading 2 Char1 Char Char Char, Ch Char,no read Char,No Spacing211 Char,No Spacing12 Char,No Spacing2111 Char,No Spacing4 Char"/>
    <w:basedOn w:val="DefaultParagraphFont"/>
    <w:link w:val="Heading4"/>
    <w:uiPriority w:val="3"/>
    <w:rsid w:val="00AE4615"/>
    <w:rPr>
      <w:rFonts w:ascii="Calibri" w:eastAsiaTheme="majorEastAsia" w:hAnsi="Calibri" w:cstheme="majorBidi"/>
      <w:b/>
      <w:iCs/>
      <w:kern w:val="0"/>
      <w:sz w:val="26"/>
      <w:szCs w:val="22"/>
      <w14:ligatures w14:val="none"/>
    </w:rPr>
  </w:style>
  <w:style w:type="character" w:customStyle="1" w:styleId="Heading5Char">
    <w:name w:val="Heading 5 Char"/>
    <w:basedOn w:val="DefaultParagraphFont"/>
    <w:link w:val="Heading5"/>
    <w:uiPriority w:val="9"/>
    <w:semiHidden/>
    <w:rsid w:val="00AE4615"/>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975CA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75CA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75CA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75CA0"/>
    <w:rPr>
      <w:rFonts w:eastAsiaTheme="majorEastAsia" w:cstheme="majorBidi"/>
      <w:color w:val="272727" w:themeColor="text1" w:themeTint="D8"/>
    </w:rPr>
  </w:style>
  <w:style w:type="paragraph" w:styleId="Title">
    <w:name w:val="Title"/>
    <w:basedOn w:val="Normal"/>
    <w:next w:val="Normal"/>
    <w:link w:val="TitleChar"/>
    <w:uiPriority w:val="10"/>
    <w:qFormat/>
    <w:rsid w:val="00975C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75CA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75CA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75CA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75CA0"/>
    <w:pPr>
      <w:spacing w:before="160"/>
      <w:jc w:val="center"/>
    </w:pPr>
    <w:rPr>
      <w:i/>
      <w:iCs/>
      <w:color w:val="404040" w:themeColor="text1" w:themeTint="BF"/>
    </w:rPr>
  </w:style>
  <w:style w:type="character" w:customStyle="1" w:styleId="QuoteChar">
    <w:name w:val="Quote Char"/>
    <w:basedOn w:val="DefaultParagraphFont"/>
    <w:link w:val="Quote"/>
    <w:uiPriority w:val="29"/>
    <w:rsid w:val="00975CA0"/>
    <w:rPr>
      <w:i/>
      <w:iCs/>
      <w:color w:val="404040" w:themeColor="text1" w:themeTint="BF"/>
    </w:rPr>
  </w:style>
  <w:style w:type="paragraph" w:styleId="ListParagraph">
    <w:name w:val="List Paragraph"/>
    <w:basedOn w:val="Normal"/>
    <w:uiPriority w:val="34"/>
    <w:qFormat/>
    <w:rsid w:val="00975CA0"/>
    <w:pPr>
      <w:ind w:left="720"/>
      <w:contextualSpacing/>
    </w:pPr>
  </w:style>
  <w:style w:type="character" w:styleId="IntenseEmphasis">
    <w:name w:val="Intense Emphasis"/>
    <w:basedOn w:val="DefaultParagraphFont"/>
    <w:uiPriority w:val="21"/>
    <w:qFormat/>
    <w:rsid w:val="00975CA0"/>
    <w:rPr>
      <w:i/>
      <w:iCs/>
      <w:color w:val="0F4761" w:themeColor="accent1" w:themeShade="BF"/>
    </w:rPr>
  </w:style>
  <w:style w:type="paragraph" w:styleId="IntenseQuote">
    <w:name w:val="Intense Quote"/>
    <w:basedOn w:val="Normal"/>
    <w:next w:val="Normal"/>
    <w:link w:val="IntenseQuoteChar"/>
    <w:uiPriority w:val="30"/>
    <w:qFormat/>
    <w:rsid w:val="00975CA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75CA0"/>
    <w:rPr>
      <w:i/>
      <w:iCs/>
      <w:color w:val="0F4761" w:themeColor="accent1" w:themeShade="BF"/>
    </w:rPr>
  </w:style>
  <w:style w:type="character" w:styleId="IntenseReference">
    <w:name w:val="Intense Reference"/>
    <w:basedOn w:val="DefaultParagraphFont"/>
    <w:uiPriority w:val="32"/>
    <w:qFormat/>
    <w:rsid w:val="00975CA0"/>
    <w:rPr>
      <w:b/>
      <w:bCs/>
      <w:smallCaps/>
      <w:color w:val="0F4761" w:themeColor="accent1" w:themeShade="BF"/>
      <w:spacing w:val="5"/>
    </w:rPr>
  </w:style>
  <w:style w:type="character" w:styleId="Emphasis">
    <w:name w:val="Emphasis"/>
    <w:aliases w:val="Evidence,Minimized,minimized,Highlighted,tag2,Size 10,emphasis in card,CD Card,ED - Tag,Underlined,emphasis,Bold Underline,Emphasis!!,small,Qualifications,normal card text,Shrunk,qualifications in card,qualifications,Style1,Box,bold underline,s"/>
    <w:basedOn w:val="DefaultParagraphFont"/>
    <w:link w:val="textbold"/>
    <w:uiPriority w:val="8"/>
    <w:qFormat/>
    <w:rsid w:val="00AE4615"/>
    <w:rPr>
      <w:rFonts w:ascii="Calibri" w:hAnsi="Calibri" w:cs="Calibri"/>
      <w:b/>
      <w:i w:val="0"/>
      <w:iCs/>
      <w:sz w:val="24"/>
      <w:u w:val="single"/>
      <w:bdr w:val="single" w:sz="8" w:space="0" w:color="auto"/>
    </w:rPr>
  </w:style>
  <w:style w:type="character" w:styleId="FollowedHyperlink">
    <w:name w:val="FollowedHyperlink"/>
    <w:basedOn w:val="DefaultParagraphFont"/>
    <w:uiPriority w:val="99"/>
    <w:semiHidden/>
    <w:unhideWhenUsed/>
    <w:rsid w:val="00AE4615"/>
    <w:rPr>
      <w:color w:val="auto"/>
      <w:u w:val="none"/>
    </w:rPr>
  </w:style>
  <w:style w:type="character" w:customStyle="1" w:styleId="Style13ptBold">
    <w:name w:val="Style 13 pt Bold"/>
    <w:aliases w:val="Cite,Style Style Bold + 12 pt,Style Style Bold,Style Style Bold + 12pt,Style Style + 12 pt,Style Style Bo... +,Old Cite,Style Style Bold + 10 pt,Style Style Bold + 13 pt,tagld + 12 pt,Style Style Bold + 11 pt,tag + 12 pt,Not...,Not.,Not"/>
    <w:basedOn w:val="DefaultParagraphFont"/>
    <w:uiPriority w:val="6"/>
    <w:qFormat/>
    <w:rsid w:val="00AE4615"/>
    <w:rPr>
      <w:b/>
      <w:bCs/>
      <w:sz w:val="26"/>
      <w:u w:val="none"/>
    </w:rPr>
  </w:style>
  <w:style w:type="character" w:customStyle="1" w:styleId="StyleUnderline">
    <w:name w:val="Style Underline"/>
    <w:aliases w:val="Underline,Style Bold Underline,Intense Emphasis1,apple-style-span + 6 pt,Bold,Kern at 16 pt,Intense Emphasis11,Intense Emphasis2,HHeading 3 + 12 pt,Style,c,Intense Emphasis111,Intense Emphasis3,Intense Emphasis1111,Intense Emphasis4,ci,B"/>
    <w:basedOn w:val="DefaultParagraphFont"/>
    <w:link w:val="CardsFont12pt"/>
    <w:uiPriority w:val="7"/>
    <w:qFormat/>
    <w:rsid w:val="00AE4615"/>
    <w:rPr>
      <w:b w:val="0"/>
      <w:sz w:val="22"/>
      <w:u w:val="single"/>
    </w:rPr>
  </w:style>
  <w:style w:type="character" w:styleId="Strong">
    <w:name w:val="Strong"/>
    <w:basedOn w:val="DefaultParagraphFont"/>
    <w:uiPriority w:val="22"/>
    <w:qFormat/>
    <w:rsid w:val="00AE4615"/>
    <w:rPr>
      <w:b/>
      <w:bCs/>
    </w:rPr>
  </w:style>
  <w:style w:type="character" w:styleId="BookTitle">
    <w:name w:val="Book Title"/>
    <w:basedOn w:val="DefaultParagraphFont"/>
    <w:uiPriority w:val="33"/>
    <w:qFormat/>
    <w:rsid w:val="00AE4615"/>
    <w:rPr>
      <w:b/>
      <w:bCs/>
      <w:i/>
      <w:iCs/>
      <w:spacing w:val="5"/>
    </w:rPr>
  </w:style>
  <w:style w:type="numbering" w:styleId="111111">
    <w:name w:val="Outline List 2"/>
    <w:basedOn w:val="NoList"/>
    <w:uiPriority w:val="99"/>
    <w:semiHidden/>
    <w:unhideWhenUsed/>
    <w:rsid w:val="00AE4615"/>
  </w:style>
  <w:style w:type="paragraph" w:styleId="Header">
    <w:name w:val="header"/>
    <w:basedOn w:val="Normal"/>
    <w:link w:val="HeaderChar"/>
    <w:uiPriority w:val="99"/>
    <w:semiHidden/>
    <w:rsid w:val="00AE4615"/>
    <w:pPr>
      <w:tabs>
        <w:tab w:val="center" w:pos="4680"/>
        <w:tab w:val="right" w:pos="9360"/>
      </w:tabs>
    </w:pPr>
  </w:style>
  <w:style w:type="character" w:customStyle="1" w:styleId="HeaderChar">
    <w:name w:val="Header Char"/>
    <w:basedOn w:val="DefaultParagraphFont"/>
    <w:link w:val="Header"/>
    <w:uiPriority w:val="99"/>
    <w:semiHidden/>
    <w:rsid w:val="00AE4615"/>
    <w:rPr>
      <w:rFonts w:ascii="Calibri" w:hAnsi="Calibri" w:cs="Calibri"/>
      <w:kern w:val="0"/>
      <w:sz w:val="22"/>
      <w:szCs w:val="22"/>
      <w14:ligatures w14:val="none"/>
    </w:rPr>
  </w:style>
  <w:style w:type="paragraph" w:styleId="Footer">
    <w:name w:val="footer"/>
    <w:basedOn w:val="Normal"/>
    <w:link w:val="FooterChar"/>
    <w:uiPriority w:val="99"/>
    <w:semiHidden/>
    <w:rsid w:val="00AE4615"/>
    <w:pPr>
      <w:tabs>
        <w:tab w:val="center" w:pos="4680"/>
        <w:tab w:val="right" w:pos="9360"/>
      </w:tabs>
    </w:pPr>
  </w:style>
  <w:style w:type="character" w:customStyle="1" w:styleId="FooterChar">
    <w:name w:val="Footer Char"/>
    <w:basedOn w:val="DefaultParagraphFont"/>
    <w:link w:val="Footer"/>
    <w:uiPriority w:val="99"/>
    <w:semiHidden/>
    <w:rsid w:val="00AE4615"/>
    <w:rPr>
      <w:rFonts w:ascii="Calibri" w:hAnsi="Calibri" w:cs="Calibri"/>
      <w:kern w:val="0"/>
      <w:sz w:val="22"/>
      <w:szCs w:val="22"/>
      <w14:ligatures w14:val="none"/>
    </w:rPr>
  </w:style>
  <w:style w:type="paragraph" w:styleId="BodyText">
    <w:name w:val="Body Text"/>
    <w:basedOn w:val="Normal"/>
    <w:link w:val="BodyTextChar"/>
    <w:uiPriority w:val="99"/>
    <w:semiHidden/>
    <w:unhideWhenUsed/>
    <w:rsid w:val="00AE4615"/>
    <w:pPr>
      <w:spacing w:after="120"/>
    </w:pPr>
  </w:style>
  <w:style w:type="character" w:customStyle="1" w:styleId="BodyTextChar">
    <w:name w:val="Body Text Char"/>
    <w:basedOn w:val="DefaultParagraphFont"/>
    <w:link w:val="BodyText"/>
    <w:uiPriority w:val="99"/>
    <w:semiHidden/>
    <w:rsid w:val="00AE4615"/>
    <w:rPr>
      <w:rFonts w:ascii="Calibri" w:hAnsi="Calibri" w:cs="Calibri"/>
      <w:kern w:val="0"/>
      <w:sz w:val="22"/>
      <w:szCs w:val="22"/>
      <w14:ligatures w14:val="none"/>
    </w:rPr>
  </w:style>
  <w:style w:type="paragraph" w:styleId="NoSpacing">
    <w:name w:val="No Spacing"/>
    <w:link w:val="NoSpacingChar"/>
    <w:uiPriority w:val="99"/>
    <w:unhideWhenUsed/>
    <w:qFormat/>
    <w:rsid w:val="00AE4615"/>
    <w:pPr>
      <w:spacing w:after="0" w:line="240" w:lineRule="auto"/>
    </w:pPr>
    <w:rPr>
      <w:rFonts w:ascii="Calibri" w:hAnsi="Calibri" w:cs="Calibri"/>
      <w:kern w:val="0"/>
      <w:sz w:val="22"/>
      <w:szCs w:val="22"/>
      <w14:ligatures w14:val="none"/>
    </w:rPr>
  </w:style>
  <w:style w:type="character" w:customStyle="1" w:styleId="NoSpacingChar">
    <w:name w:val="No Spacing Char"/>
    <w:basedOn w:val="DefaultParagraphFont"/>
    <w:link w:val="NoSpacing"/>
    <w:uiPriority w:val="99"/>
    <w:rsid w:val="00AE4615"/>
    <w:rPr>
      <w:rFonts w:ascii="Calibri" w:hAnsi="Calibri" w:cs="Calibri"/>
      <w:kern w:val="0"/>
      <w:sz w:val="22"/>
      <w:szCs w:val="22"/>
      <w14:ligatures w14:val="none"/>
    </w:rPr>
  </w:style>
  <w:style w:type="character" w:styleId="Hyperlink">
    <w:name w:val="Hyperlink"/>
    <w:aliases w:val="Card Format Char,DDI Tag Char,Tag Title Char,No Spacing6 Char,No Spacing tnr Char,ClearFormatting Char,Hidden Block Title Char,No Spacing311 Char,No Spacing51 Char,No Spacing8 Char,Dont u Char,No Spacing1111111 Char,Tag Char1,Normal Tag Char1"/>
    <w:basedOn w:val="DefaultParagraphFont"/>
    <w:link w:val="Heading411"/>
    <w:uiPriority w:val="99"/>
    <w:unhideWhenUsed/>
    <w:rsid w:val="00AE4615"/>
    <w:rPr>
      <w:color w:val="467886" w:themeColor="hyperlink"/>
      <w:u w:val="single"/>
    </w:rPr>
  </w:style>
  <w:style w:type="character" w:styleId="UnresolvedMention">
    <w:name w:val="Unresolved Mention"/>
    <w:basedOn w:val="DefaultParagraphFont"/>
    <w:uiPriority w:val="99"/>
    <w:semiHidden/>
    <w:unhideWhenUsed/>
    <w:rsid w:val="00AE4615"/>
    <w:rPr>
      <w:color w:val="605E5C"/>
      <w:shd w:val="clear" w:color="auto" w:fill="E1DFDD"/>
    </w:rPr>
  </w:style>
  <w:style w:type="paragraph" w:customStyle="1" w:styleId="Undertag">
    <w:name w:val="Undertag"/>
    <w:link w:val="UndertagChar"/>
    <w:autoRedefine/>
    <w:uiPriority w:val="5"/>
    <w:qFormat/>
    <w:rsid w:val="00AE4615"/>
    <w:pPr>
      <w:spacing w:after="0" w:line="259" w:lineRule="auto"/>
    </w:pPr>
    <w:rPr>
      <w:rFonts w:ascii="Times New Roman" w:eastAsiaTheme="majorEastAsia" w:hAnsi="Times New Roman" w:cstheme="majorBidi"/>
      <w:i/>
      <w:iCs/>
      <w:color w:val="275317" w:themeColor="accent6" w:themeShade="80"/>
      <w:kern w:val="0"/>
      <w:szCs w:val="22"/>
      <w14:ligatures w14:val="none"/>
    </w:rPr>
  </w:style>
  <w:style w:type="character" w:customStyle="1" w:styleId="UndertagChar">
    <w:name w:val="Undertag Char"/>
    <w:basedOn w:val="DefaultParagraphFont"/>
    <w:link w:val="Undertag"/>
    <w:uiPriority w:val="5"/>
    <w:rsid w:val="00AE4615"/>
    <w:rPr>
      <w:rFonts w:ascii="Times New Roman" w:eastAsiaTheme="majorEastAsia" w:hAnsi="Times New Roman" w:cstheme="majorBidi"/>
      <w:i/>
      <w:iCs/>
      <w:color w:val="275317" w:themeColor="accent6" w:themeShade="80"/>
      <w:kern w:val="0"/>
      <w:szCs w:val="22"/>
      <w14:ligatures w14:val="none"/>
    </w:rPr>
  </w:style>
  <w:style w:type="paragraph" w:customStyle="1" w:styleId="Analytic">
    <w:name w:val="Analytic"/>
    <w:basedOn w:val="Heading4"/>
    <w:link w:val="AnalyticChar"/>
    <w:autoRedefine/>
    <w:uiPriority w:val="5"/>
    <w:qFormat/>
    <w:rsid w:val="00AE4615"/>
    <w:rPr>
      <w:color w:val="0A2F41" w:themeColor="accent1" w:themeShade="80"/>
    </w:rPr>
  </w:style>
  <w:style w:type="character" w:customStyle="1" w:styleId="AnalyticChar">
    <w:name w:val="Analytic Char"/>
    <w:basedOn w:val="DefaultParagraphFont"/>
    <w:link w:val="Analytic"/>
    <w:uiPriority w:val="5"/>
    <w:rsid w:val="00AE4615"/>
    <w:rPr>
      <w:rFonts w:ascii="Calibri" w:eastAsiaTheme="majorEastAsia" w:hAnsi="Calibri" w:cstheme="majorBidi"/>
      <w:b/>
      <w:iCs/>
      <w:color w:val="0A2F41" w:themeColor="accent1" w:themeShade="80"/>
      <w:kern w:val="0"/>
      <w:sz w:val="26"/>
      <w:szCs w:val="22"/>
      <w14:ligatures w14:val="none"/>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link w:val="StyleUnderline"/>
    <w:autoRedefine/>
    <w:uiPriority w:val="7"/>
    <w:qFormat/>
    <w:rsid w:val="00CF20E2"/>
    <w:pPr>
      <w:spacing w:after="0" w:line="240" w:lineRule="auto"/>
    </w:pPr>
    <w:rPr>
      <w:sz w:val="22"/>
      <w:u w:val="single"/>
    </w:rPr>
  </w:style>
  <w:style w:type="paragraph" w:customStyle="1" w:styleId="textbold">
    <w:name w:val="text bold"/>
    <w:basedOn w:val="Normal"/>
    <w:link w:val="Emphasis"/>
    <w:uiPriority w:val="8"/>
    <w:qFormat/>
    <w:rsid w:val="00CF20E2"/>
    <w:pPr>
      <w:ind w:left="720"/>
      <w:jc w:val="both"/>
    </w:pPr>
    <w:rPr>
      <w:b/>
      <w:iCs/>
      <w:kern w:val="2"/>
      <w:sz w:val="24"/>
      <w:szCs w:val="24"/>
      <w:u w:val="single"/>
      <w:bdr w:val="single" w:sz="8" w:space="0" w:color="auto"/>
      <w14:ligatures w14:val="standardContextual"/>
    </w:rPr>
  </w:style>
  <w:style w:type="paragraph" w:customStyle="1" w:styleId="UnderlinePara">
    <w:name w:val="Underline Para"/>
    <w:basedOn w:val="Normal"/>
    <w:uiPriority w:val="7"/>
    <w:qFormat/>
    <w:rsid w:val="00CF20E2"/>
    <w:pPr>
      <w:widowControl w:val="0"/>
      <w:suppressAutoHyphens/>
      <w:spacing w:after="200"/>
      <w:contextualSpacing/>
    </w:pPr>
    <w:rPr>
      <w:rFonts w:asciiTheme="minorHAnsi" w:hAnsiTheme="minorHAnsi" w:cstheme="minorBidi"/>
      <w:kern w:val="2"/>
      <w:szCs w:val="24"/>
      <w:u w:val="single"/>
      <w14:ligatures w14:val="standardContextual"/>
    </w:rPr>
  </w:style>
  <w:style w:type="paragraph" w:customStyle="1" w:styleId="Heading411">
    <w:name w:val="Heading 411"/>
    <w:basedOn w:val="Heading1"/>
    <w:next w:val="NoSpacing"/>
    <w:link w:val="Hyperlink"/>
    <w:autoRedefine/>
    <w:uiPriority w:val="99"/>
    <w:qFormat/>
    <w:rsid w:val="00CF20E2"/>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467886" w:themeColor="hyperlink"/>
      <w:kern w:val="2"/>
      <w:sz w:val="24"/>
      <w:szCs w:val="24"/>
      <w:u w:val="single"/>
      <w14:ligatures w14:val="standardContextual"/>
    </w:rPr>
  </w:style>
  <w:style w:type="paragraph" w:customStyle="1" w:styleId="Emphasis0">
    <w:name w:val="!!_Emphasis"/>
    <w:basedOn w:val="Normal"/>
    <w:uiPriority w:val="8"/>
    <w:qFormat/>
    <w:rsid w:val="007946B8"/>
    <w:pPr>
      <w:pBdr>
        <w:top w:val="single" w:sz="4" w:space="0" w:color="auto"/>
        <w:left w:val="single" w:sz="4" w:space="0" w:color="auto"/>
        <w:bottom w:val="single" w:sz="4" w:space="0" w:color="auto"/>
        <w:right w:val="single" w:sz="4" w:space="0" w:color="auto"/>
      </w:pBdr>
      <w:spacing w:line="254" w:lineRule="auto"/>
      <w:ind w:left="720"/>
    </w:pPr>
    <w:rPr>
      <w:b/>
      <w:iCs/>
      <w:sz w:val="24"/>
      <w:u w:val="single"/>
      <w:bdr w:val="single" w:sz="8" w:space="0" w:color="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zand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Debate.dotm</Template>
  <TotalTime>4</TotalTime>
  <Pages>1</Pages>
  <Words>27768</Words>
  <Characters>158278</Characters>
  <Application>Microsoft Office Word</Application>
  <DocSecurity>4</DocSecurity>
  <Lines>1318</Lines>
  <Paragraphs>371</Paragraphs>
  <ScaleCrop>false</ScaleCrop>
  <Company/>
  <LinksUpToDate>false</LinksUpToDate>
  <CharactersWithSpaces>185675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Truemper, Maia A</dc:creator>
  <cp:keywords/>
  <dc:description/>
  <cp:lastModifiedBy>Fish, Zander M</cp:lastModifiedBy>
  <cp:revision>17</cp:revision>
  <dcterms:created xsi:type="dcterms:W3CDTF">2026-03-07T20:18:00Z</dcterms:created>
  <dcterms:modified xsi:type="dcterms:W3CDTF">2026-03-07T15:00:00Z</dcterms:modified>
</cp:coreProperties>
</file>