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264BE" w14:textId="1B7F8718" w:rsidR="00F85E54" w:rsidRDefault="00F85E54" w:rsidP="00F85E54">
      <w:pPr>
        <w:pStyle w:val="Heading3"/>
      </w:pPr>
      <w:r>
        <w:t>k</w:t>
      </w:r>
    </w:p>
    <w:p w14:paraId="2EF39079" w14:textId="1CF2E405" w:rsidR="00F85E54" w:rsidRDefault="00F85E54" w:rsidP="00F85E54">
      <w:pPr>
        <w:pStyle w:val="Heading4"/>
      </w:pPr>
      <w:r>
        <w:t>The affirmative has engaged in a form of labor normativity reinforcing the humanist liberal understanding of access to work as a solution. As Aho said “</w:t>
      </w:r>
      <w:r w:rsidRPr="0059176F">
        <w:rPr>
          <w:rStyle w:val="StyleUnderline"/>
        </w:rPr>
        <w:t>Labor-normativity</w:t>
      </w:r>
      <w:r w:rsidRPr="005A6E64">
        <w:rPr>
          <w:sz w:val="16"/>
        </w:rPr>
        <w:t>—</w:t>
      </w:r>
      <w:r w:rsidRPr="0059176F">
        <w:rPr>
          <w:b w:val="0"/>
          <w:bCs/>
          <w:sz w:val="6"/>
          <w:szCs w:val="2"/>
        </w:rPr>
        <w:t>following debates about hetero- and homonormativity and its politics of legitimation—describes the</w:t>
      </w:r>
      <w:r w:rsidRPr="0059176F">
        <w:rPr>
          <w:rStyle w:val="Emphasis"/>
          <w:sz w:val="2"/>
          <w:szCs w:val="2"/>
        </w:rPr>
        <w:t xml:space="preserve"> </w:t>
      </w:r>
      <w:r w:rsidRPr="0059176F">
        <w:rPr>
          <w:rStyle w:val="Emphasis"/>
          <w:b/>
          <w:sz w:val="26"/>
        </w:rPr>
        <w:t xml:space="preserve">mainstream centralization of remunerated work as a driving force of one’s life, </w:t>
      </w:r>
      <w:r w:rsidRPr="0059176F">
        <w:rPr>
          <w:b w:val="0"/>
          <w:bCs/>
          <w:sz w:val="8"/>
          <w:szCs w:val="4"/>
        </w:rPr>
        <w:t xml:space="preserve">a significant site of identity construction, and the major influence on one’s life cycle, </w:t>
      </w:r>
      <w:r w:rsidRPr="0059176F">
        <w:rPr>
          <w:rStyle w:val="Emphasis"/>
          <w:b/>
          <w:sz w:val="26"/>
        </w:rPr>
        <w:t>daily rhythm, and imagined future</w:t>
      </w:r>
      <w:r w:rsidRPr="0059176F">
        <w:rPr>
          <w:b w:val="0"/>
          <w:iCs w:val="0"/>
        </w:rPr>
        <w:t>.</w:t>
      </w:r>
      <w:r w:rsidRPr="005A6E64">
        <w:rPr>
          <w:sz w:val="16"/>
        </w:rPr>
        <w:t xml:space="preserve"> </w:t>
      </w:r>
      <w:r w:rsidRPr="0059176F">
        <w:rPr>
          <w:b w:val="0"/>
          <w:bCs/>
          <w:sz w:val="8"/>
          <w:szCs w:val="14"/>
        </w:rPr>
        <w:t>In</w:t>
      </w:r>
      <w:r w:rsidRPr="005A6E64">
        <w:rPr>
          <w:sz w:val="16"/>
        </w:rPr>
        <w:t xml:space="preserve"> </w:t>
      </w:r>
      <w:r w:rsidRPr="0059176F">
        <w:rPr>
          <w:b w:val="0"/>
          <w:bCs/>
          <w:sz w:val="8"/>
          <w:szCs w:val="4"/>
        </w:rPr>
        <w:t>other words, labor-normativity denotes the various axes along which labor</w:t>
      </w:r>
      <w:r w:rsidRPr="005A6E64">
        <w:rPr>
          <w:rStyle w:val="StyleUnderline"/>
        </w:rPr>
        <w:t xml:space="preserve"> </w:t>
      </w:r>
      <w:r w:rsidRPr="0059176F">
        <w:rPr>
          <w:rStyle w:val="StyleUnderline"/>
        </w:rPr>
        <w:t>functions</w:t>
      </w:r>
      <w:r w:rsidRPr="005A6E64">
        <w:rPr>
          <w:rStyle w:val="StyleUnderline"/>
        </w:rPr>
        <w:t xml:space="preserve"> </w:t>
      </w:r>
      <w:r w:rsidRPr="0059176F">
        <w:rPr>
          <w:b w:val="0"/>
          <w:bCs/>
          <w:sz w:val="8"/>
          <w:szCs w:val="4"/>
        </w:rPr>
        <w:t>as a</w:t>
      </w:r>
      <w:r w:rsidRPr="005A6E64">
        <w:rPr>
          <w:rStyle w:val="StyleUnderline"/>
        </w:rPr>
        <w:t xml:space="preserve"> </w:t>
      </w:r>
      <w:r w:rsidRPr="0059176F">
        <w:rPr>
          <w:rStyle w:val="StyleUnderline"/>
        </w:rPr>
        <w:t>disciplinary regime and ontological force</w:t>
      </w:r>
      <w:r>
        <w:rPr>
          <w:rStyle w:val="StyleUnderline"/>
        </w:rPr>
        <w:t>”</w:t>
      </w:r>
      <w:r>
        <w:rPr>
          <w:rStyle w:val="FootnoteReference"/>
          <w:sz w:val="22"/>
          <w:u w:val="single"/>
        </w:rPr>
        <w:footnoteReference w:id="1"/>
      </w:r>
    </w:p>
    <w:p w14:paraId="50FA4A5F" w14:textId="77777777" w:rsidR="00F85E54" w:rsidRPr="00912748" w:rsidRDefault="00F85E54" w:rsidP="00F85E54">
      <w:pPr>
        <w:rPr>
          <w:rFonts w:asciiTheme="minorHAnsi" w:hAnsiTheme="minorHAnsi" w:cstheme="minorHAnsi"/>
        </w:rPr>
      </w:pPr>
      <w:bookmarkStart w:id="0" w:name="_Hlk144289008"/>
      <w:proofErr w:type="spellStart"/>
      <w:r w:rsidRPr="00680917">
        <w:rPr>
          <w:rStyle w:val="Style13ptBold"/>
          <w:rFonts w:asciiTheme="minorHAnsi" w:hAnsiTheme="minorHAnsi" w:cstheme="minorHAnsi"/>
        </w:rPr>
        <w:t>Smilges</w:t>
      </w:r>
      <w:proofErr w:type="spellEnd"/>
      <w:r w:rsidRPr="00680917">
        <w:rPr>
          <w:rStyle w:val="Style13ptBold"/>
          <w:rFonts w:asciiTheme="minorHAnsi" w:hAnsiTheme="minorHAnsi" w:cstheme="minorHAnsi"/>
        </w:rPr>
        <w:t xml:space="preserve"> 23</w:t>
      </w:r>
      <w:bookmarkEnd w:id="0"/>
      <w:r w:rsidRPr="00680917">
        <w:rPr>
          <w:rFonts w:asciiTheme="minorHAnsi" w:hAnsiTheme="minorHAnsi" w:cstheme="minorHAnsi"/>
        </w:rPr>
        <w:t xml:space="preserve">(J. Logan </w:t>
      </w:r>
      <w:proofErr w:type="spellStart"/>
      <w:r w:rsidRPr="00680917">
        <w:rPr>
          <w:rFonts w:asciiTheme="minorHAnsi" w:hAnsiTheme="minorHAnsi" w:cstheme="minorHAnsi"/>
        </w:rPr>
        <w:t>Smilges</w:t>
      </w:r>
      <w:proofErr w:type="spellEnd"/>
      <w:r w:rsidRPr="00680917">
        <w:rPr>
          <w:rFonts w:asciiTheme="minorHAnsi" w:hAnsiTheme="minorHAnsi" w:cstheme="minorHAnsi"/>
        </w:rPr>
        <w:t xml:space="preserve"> is assistant professor of English language and literatures at the University of British Columbia, “Crip Negativity”, University of Minnesota Press, ISBN:978-1-4529-6960-2, </w:t>
      </w:r>
      <w:hyperlink r:id="rId8" w:tgtFrame="_blank" w:history="1">
        <w:r w:rsidRPr="00680917">
          <w:rPr>
            <w:rStyle w:val="Hyperlink"/>
            <w:rFonts w:asciiTheme="minorHAnsi" w:hAnsiTheme="minorHAnsi" w:cstheme="minorHAnsi"/>
          </w:rPr>
          <w:t>https://doi.org/10.5749/9781452969602</w:t>
        </w:r>
      </w:hyperlink>
      <w:r w:rsidRPr="00680917">
        <w:rPr>
          <w:rFonts w:asciiTheme="minorHAnsi" w:hAnsiTheme="minorHAnsi" w:cstheme="minorHAnsi"/>
        </w:rPr>
        <w:t xml:space="preserve">) </w:t>
      </w:r>
    </w:p>
    <w:p w14:paraId="2D04053D" w14:textId="77777777" w:rsidR="00F85E54" w:rsidRPr="003E4063" w:rsidRDefault="00F85E54" w:rsidP="00F85E54">
      <w:pPr>
        <w:rPr>
          <w:u w:val="single"/>
        </w:rPr>
      </w:pPr>
      <w:r w:rsidRPr="0059176F">
        <w:rPr>
          <w:sz w:val="10"/>
        </w:rPr>
        <w:t xml:space="preserve">In the previous chapter, I proposed access thievery as a daily praxis, a way of orienting ourselves toward others and mobbing through the world together to ensure our collective access needs are met. Access thievery is about scavenging ways to make life work when there’s no other option. Sometimes we </w:t>
      </w:r>
      <w:proofErr w:type="gramStart"/>
      <w:r w:rsidRPr="0059176F">
        <w:rPr>
          <w:sz w:val="10"/>
        </w:rPr>
        <w:t>have to</w:t>
      </w:r>
      <w:proofErr w:type="gramEnd"/>
      <w:r w:rsidRPr="0059176F">
        <w:rPr>
          <w:sz w:val="10"/>
        </w:rPr>
        <w:t xml:space="preserve"> do less-than-respectable things </w:t>
      </w:r>
      <w:proofErr w:type="gramStart"/>
      <w:r w:rsidRPr="0059176F">
        <w:rPr>
          <w:sz w:val="10"/>
        </w:rPr>
        <w:t>in order to</w:t>
      </w:r>
      <w:proofErr w:type="gramEnd"/>
      <w:r w:rsidRPr="0059176F">
        <w:rPr>
          <w:sz w:val="10"/>
        </w:rPr>
        <w:t xml:space="preserve"> make do with the conditions of our life as it is. This chapter, though, leans more deeply into the grim absolution of crip negativity. Here I want to consider what happens when life isn’t working or can’t work any longer. By “life,” I am referring to the assemblage of activities that occupy our time. </w:t>
      </w:r>
      <w:r w:rsidRPr="003E4063">
        <w:rPr>
          <w:u w:val="single"/>
        </w:rPr>
        <w:t xml:space="preserve">For many of us, </w:t>
      </w:r>
      <w:proofErr w:type="gramStart"/>
      <w:r w:rsidRPr="003E4063">
        <w:rPr>
          <w:u w:val="single"/>
        </w:rPr>
        <w:t>the majority of</w:t>
      </w:r>
      <w:proofErr w:type="gramEnd"/>
      <w:r w:rsidRPr="003E4063">
        <w:rPr>
          <w:u w:val="single"/>
        </w:rPr>
        <w:t xml:space="preserve"> life’s activities are in some way related to labor, whether paid labor (e.g., working a job and keeping up a side hustle) or unpaid labor (e.g., caregiving and domestic responsibilities). There is also the labor of life itself: our bodyminds require labor to sustain themselves over time. </w:t>
      </w:r>
      <w:r w:rsidRPr="0059176F">
        <w:rPr>
          <w:sz w:val="10"/>
        </w:rPr>
        <w:t xml:space="preserve">Feeding them, bathing them, keeping them warm and dry, offering them rest, exercising them, caring for them when they are injured or in pain are all forms of life’s labor. </w:t>
      </w:r>
      <w:r w:rsidRPr="003E4063">
        <w:rPr>
          <w:u w:val="single"/>
        </w:rPr>
        <w:t xml:space="preserve">Much like the heart organ must labor continuously to pump the body with fresh blood, so too must each of us labor on our bodies </w:t>
      </w:r>
      <w:proofErr w:type="gramStart"/>
      <w:r w:rsidRPr="003E4063">
        <w:rPr>
          <w:u w:val="single"/>
        </w:rPr>
        <w:t>in order to</w:t>
      </w:r>
      <w:proofErr w:type="gramEnd"/>
      <w:r w:rsidRPr="003E4063">
        <w:rPr>
          <w:u w:val="single"/>
        </w:rPr>
        <w:t xml:space="preserve"> keep ourselves alive.</w:t>
      </w:r>
      <w:r>
        <w:rPr>
          <w:u w:val="single"/>
        </w:rPr>
        <w:t xml:space="preserve"> </w:t>
      </w:r>
      <w:r w:rsidRPr="0059176F">
        <w:rPr>
          <w:sz w:val="10"/>
        </w:rPr>
        <w:t>For crips</w:t>
      </w:r>
      <w:r w:rsidRPr="003E4063">
        <w:rPr>
          <w:u w:val="single"/>
        </w:rPr>
        <w:t xml:space="preserve">, the labor of our living takes on additional, rhetorical heft because of the stigma surrounding our “special needs.” </w:t>
      </w:r>
      <w:proofErr w:type="gramStart"/>
      <w:r w:rsidRPr="003E4063">
        <w:rPr>
          <w:u w:val="single"/>
        </w:rPr>
        <w:t>Despite the fact that</w:t>
      </w:r>
      <w:proofErr w:type="gramEnd"/>
      <w:r w:rsidRPr="003E4063">
        <w:rPr>
          <w:u w:val="single"/>
        </w:rPr>
        <w:t xml:space="preserve"> all people, disabled and nondisabled alike, require labor to live, disabled people shoulder an especial burden for the labor that goes into our maintenance, and we are made aware of our own burdensomeness every day. </w:t>
      </w:r>
      <w:r w:rsidRPr="0059176F">
        <w:rPr>
          <w:sz w:val="10"/>
        </w:rPr>
        <w:t>From the sympathetic looks we watch our parents receive while we’re growing up, to the human resource manager begrudgingly offering us our accommodations, to the televised politicians blaming the national debt on our measly welfare checks,</w:t>
      </w:r>
      <w:r w:rsidRPr="003E4063">
        <w:rPr>
          <w:u w:val="single"/>
        </w:rPr>
        <w:t xml:space="preserve"> we are </w:t>
      </w:r>
      <w:proofErr w:type="gramStart"/>
      <w:r w:rsidRPr="003E4063">
        <w:rPr>
          <w:u w:val="single"/>
        </w:rPr>
        <w:t>well aware</w:t>
      </w:r>
      <w:proofErr w:type="gramEnd"/>
      <w:r w:rsidRPr="003E4063">
        <w:rPr>
          <w:u w:val="single"/>
        </w:rPr>
        <w:t xml:space="preserve"> of how others perceive the labor that keeps us alive. It is perceived as too much labor, unnecessary labor, labor with a poor rate of return, wasted labor.</w:t>
      </w:r>
    </w:p>
    <w:p w14:paraId="0E49D020" w14:textId="77777777" w:rsidR="00F85E54" w:rsidRPr="003E4063" w:rsidRDefault="00F85E54" w:rsidP="00F85E54">
      <w:pPr>
        <w:rPr>
          <w:u w:val="single"/>
        </w:rPr>
      </w:pPr>
      <w:r w:rsidRPr="003E4063">
        <w:rPr>
          <w:u w:val="single"/>
        </w:rPr>
        <w:t xml:space="preserve">We are aware, </w:t>
      </w:r>
      <w:r w:rsidRPr="0059176F">
        <w:rPr>
          <w:sz w:val="10"/>
        </w:rPr>
        <w:t>also</w:t>
      </w:r>
      <w:r w:rsidRPr="003E4063">
        <w:rPr>
          <w:u w:val="single"/>
        </w:rPr>
        <w:t xml:space="preserve">, of how much unrecognized labor we take on as a result of these perceptions: the endless paperwork to secure benefits, unending calls to the insurance company, frequent trips to the disability services office, requests to move pharmacies, upping the number of appointments with our therapists, and stints in the hospital or rehab occasioned by the intensified stress on our bodyminds. </w:t>
      </w:r>
      <w:r w:rsidRPr="0059176F">
        <w:rPr>
          <w:sz w:val="10"/>
        </w:rPr>
        <w:t xml:space="preserve">Plus, there are all of the minor inconveniences—the time-sucks—that accompany being disabled in a world built for </w:t>
      </w:r>
      <w:proofErr w:type="spellStart"/>
      <w:r w:rsidRPr="0059176F">
        <w:rPr>
          <w:sz w:val="10"/>
        </w:rPr>
        <w:t>ableds</w:t>
      </w:r>
      <w:proofErr w:type="spellEnd"/>
      <w:r w:rsidRPr="0059176F">
        <w:rPr>
          <w:sz w:val="10"/>
        </w:rPr>
        <w:t xml:space="preserve">, such as waiting on an accessible parking spot to open up, having to roll around to the back of the building to find a ramp, charging the batteries for a hearing aid or prosthetic, delaying a meeting until the interpreter arrives, asking people to repeat themselves multiple times because they’re speaking too quickly or with an affective intensity that doesn’t register, needing to clean the desk a second time before lunch because your coworker used it without asking, or demanding virtual options for an event (yet again) because there’s a goddamn pandemic. The great irony of people blaming disabled folks for requiring too much labor is that those people don’t know half of the labor we </w:t>
      </w:r>
      <w:proofErr w:type="gramStart"/>
      <w:r w:rsidRPr="0059176F">
        <w:rPr>
          <w:sz w:val="10"/>
        </w:rPr>
        <w:t>actually require</w:t>
      </w:r>
      <w:proofErr w:type="gramEnd"/>
      <w:r w:rsidRPr="0059176F">
        <w:rPr>
          <w:sz w:val="10"/>
        </w:rPr>
        <w:t xml:space="preserve"> or that much of it is a direct result of the obstacles they put in front of us. </w:t>
      </w:r>
      <w:r w:rsidRPr="003E4063">
        <w:rPr>
          <w:u w:val="single"/>
        </w:rPr>
        <w:t>There is so much crip labor wrapped up in being disabled, and much of it is just navigating different shades of ableism.</w:t>
      </w:r>
      <w:r>
        <w:rPr>
          <w:u w:val="single"/>
        </w:rPr>
        <w:t xml:space="preserve"> </w:t>
      </w:r>
      <w:r w:rsidRPr="0059176F">
        <w:rPr>
          <w:sz w:val="10"/>
        </w:rPr>
        <w:t xml:space="preserve">When I say that I want to consider in this chapter what happens when life isn’t working, part of what I’m referring to is the overwhelming amount of uniquely crip labor that disabled people find themselves performing. It’s so much; it’s too much. </w:t>
      </w:r>
      <w:r w:rsidRPr="003E4063">
        <w:rPr>
          <w:u w:val="single"/>
        </w:rPr>
        <w:t xml:space="preserve">But the clause “life isn’t working” refers also to how the labor of life can infringe on parts of our lives that are not meant to be work, that were not originally labor but have come to adopt its qualities. This infringement often takes shape as exhaustion, overstimulation, or irritability that </w:t>
      </w:r>
      <w:r w:rsidRPr="003E4063">
        <w:rPr>
          <w:u w:val="single"/>
        </w:rPr>
        <w:lastRenderedPageBreak/>
        <w:t>makes it difficult for us to give time and attention to the things we care about without feeling like we are laboring even more. The laboriousness of life turning life itself into labor until we can’t even distinguish between the two. It’s a degree of overwork that plasters work over everything we do.</w:t>
      </w:r>
    </w:p>
    <w:p w14:paraId="40C222BB" w14:textId="77777777" w:rsidR="00F85E54" w:rsidRPr="0059176F" w:rsidRDefault="00F85E54" w:rsidP="00F85E54">
      <w:pPr>
        <w:rPr>
          <w:sz w:val="10"/>
        </w:rPr>
      </w:pPr>
      <w:r w:rsidRPr="00912748">
        <w:rPr>
          <w:u w:val="single"/>
        </w:rPr>
        <w:t xml:space="preserve">It’s as if we have clocked into a job called living and don’t know how to go on break or head home for the night. </w:t>
      </w:r>
      <w:r w:rsidRPr="0059176F">
        <w:rPr>
          <w:sz w:val="10"/>
        </w:rPr>
        <w:t xml:space="preserve">Everything feels like a chore. Every conversation becomes an item on a to-do list. Every text, an obligation. Every walk or roll outside, an insult to an already tired body. Every meal, an annoying interruption of the day’s agenda. On and on. It becomes increasingly difficult to differentiate between labor and nonlabor when everything makes you feel the same way: tired, sad, indifferent, empty, lonely, bored, frustrated, anxious, angry, overwhelmed, or any of the crip negative feelings that limn the experience of disability. The flavor of labor intensifies until you can’t taste anything else. </w:t>
      </w:r>
      <w:r w:rsidRPr="00912748">
        <w:rPr>
          <w:u w:val="single"/>
        </w:rPr>
        <w:t xml:space="preserve">The labor required to sustain your life dissolves into a pool of </w:t>
      </w:r>
      <w:r w:rsidRPr="0059176F">
        <w:rPr>
          <w:u w:val="single"/>
        </w:rPr>
        <w:t>labor-living</w:t>
      </w:r>
      <w:r w:rsidRPr="00912748">
        <w:rPr>
          <w:u w:val="single"/>
        </w:rPr>
        <w:t xml:space="preserve"> that makes it nearly impossible to recognize life outside your labor. This is when you know your life can’t work any longer as it is. Life isn’t working when life itself feels like work.</w:t>
      </w:r>
      <w:r w:rsidRPr="0059176F">
        <w:rPr>
          <w:sz w:val="10"/>
        </w:rPr>
        <w:t xml:space="preserve"> A life strike is a crip negative response to the work of life or to chronic labor-living.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retrenchment, a pulling back into oneself </w:t>
      </w:r>
      <w:proofErr w:type="gramStart"/>
      <w:r w:rsidRPr="0059176F">
        <w:rPr>
          <w:sz w:val="10"/>
        </w:rPr>
        <w:t>as a way to</w:t>
      </w:r>
      <w:proofErr w:type="gramEnd"/>
      <w:r w:rsidRPr="0059176F">
        <w:rPr>
          <w:sz w:val="10"/>
        </w:rPr>
        <w:t xml:space="preserve"> call oneself forth again. To strike from life is to strike from the modes of relation and integration organized around labor that claim to know us, to define us, and to make us whole. To strike from life is to die to the world as it’s extracted and sold back to us, so we might find in ourselves another </w:t>
      </w:r>
      <w:proofErr w:type="gramStart"/>
      <w:r w:rsidRPr="0059176F">
        <w:rPr>
          <w:sz w:val="10"/>
        </w:rPr>
        <w:t>life—</w:t>
      </w:r>
      <w:proofErr w:type="gramEnd"/>
      <w:r w:rsidRPr="0059176F">
        <w:rPr>
          <w:sz w:val="10"/>
        </w:rPr>
        <w:t xml:space="preserve">another way to live—that is more attuned to the bodyminds we have, to how we want to occupy them, and to how we want them to occupy the world. Cripping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w:t>
      </w:r>
      <w:r w:rsidRPr="00912748">
        <w:rPr>
          <w:u w:val="single"/>
        </w:rPr>
        <w:t xml:space="preserve">As Tanya Aho argues, however, disability’s labor politics have historically done less to radicalize either labor or the category of disability than it </w:t>
      </w:r>
      <w:proofErr w:type="gramStart"/>
      <w:r w:rsidRPr="00912748">
        <w:rPr>
          <w:u w:val="single"/>
        </w:rPr>
        <w:t>has to</w:t>
      </w:r>
      <w:proofErr w:type="gramEnd"/>
      <w:r w:rsidRPr="00912748">
        <w:rPr>
          <w:u w:val="single"/>
        </w:rPr>
        <w:t xml:space="preserve"> produce variations of “</w:t>
      </w:r>
      <w:r w:rsidRPr="00F300DE">
        <w:rPr>
          <w:highlight w:val="green"/>
          <w:u w:val="single"/>
        </w:rPr>
        <w:t>labor-normativity</w:t>
      </w:r>
      <w:r w:rsidRPr="00912748">
        <w:rPr>
          <w:u w:val="single"/>
        </w:rPr>
        <w:t xml:space="preserve">” that </w:t>
      </w:r>
      <w:r w:rsidRPr="00F300DE">
        <w:rPr>
          <w:highlight w:val="green"/>
          <w:u w:val="single"/>
        </w:rPr>
        <w:t>domesticate the disabled citizen through waged work</w:t>
      </w:r>
      <w:r w:rsidRPr="0059176F">
        <w:rPr>
          <w:sz w:val="10"/>
        </w:rPr>
        <w:t xml:space="preserve">. </w:t>
      </w:r>
      <w:r w:rsidRPr="00912748">
        <w:rPr>
          <w:u w:val="single"/>
        </w:rPr>
        <w:t xml:space="preserve">Labor-normativity </w:t>
      </w:r>
      <w:r w:rsidRPr="00F300DE">
        <w:rPr>
          <w:highlight w:val="green"/>
          <w:u w:val="single"/>
        </w:rPr>
        <w:t>instrumentalizes the language of access</w:t>
      </w:r>
      <w:r w:rsidRPr="00912748">
        <w:rPr>
          <w:u w:val="single"/>
        </w:rPr>
        <w:t xml:space="preserve"> and accessibility to </w:t>
      </w:r>
      <w:r w:rsidRPr="00F300DE">
        <w:rPr>
          <w:highlight w:val="green"/>
          <w:u w:val="single"/>
        </w:rPr>
        <w:t>secure disabled people’s employment</w:t>
      </w:r>
      <w:r w:rsidRPr="00912748">
        <w:rPr>
          <w:u w:val="single"/>
        </w:rPr>
        <w:t xml:space="preserve"> “</w:t>
      </w:r>
      <w:r w:rsidRPr="00F300DE">
        <w:rPr>
          <w:highlight w:val="green"/>
          <w:u w:val="single"/>
        </w:rPr>
        <w:t>as</w:t>
      </w:r>
      <w:r w:rsidRPr="00912748">
        <w:rPr>
          <w:u w:val="single"/>
        </w:rPr>
        <w:t xml:space="preserve"> a </w:t>
      </w:r>
      <w:r w:rsidRPr="00F300DE">
        <w:rPr>
          <w:highlight w:val="green"/>
          <w:u w:val="single"/>
        </w:rPr>
        <w:t>driving force of one’s life</w:t>
      </w:r>
      <w:r w:rsidRPr="00912748">
        <w:rPr>
          <w:u w:val="single"/>
        </w:rPr>
        <w:t>, a significant site of identity construction, and the major influence on one’s life cycle, daily rhythm, and imagined future”</w:t>
      </w:r>
      <w:r w:rsidRPr="0059176F">
        <w:rPr>
          <w:sz w:val="10"/>
        </w:rPr>
        <w:t xml:space="preserve"> (2017, 322). </w:t>
      </w:r>
      <w:r w:rsidRPr="00912748">
        <w:rPr>
          <w:u w:val="single"/>
        </w:rPr>
        <w:t>By consistently centering issues of labor access and workplace accessibility without attending to the violence of labor-normativity, much of disability rights activism has embraced labor-living as necessary to our liberal citizenship and to our legibility as subjects.</w:t>
      </w:r>
      <w:r>
        <w:rPr>
          <w:u w:val="single"/>
        </w:rPr>
        <w:t xml:space="preserve"> </w:t>
      </w:r>
      <w:r w:rsidRPr="0059176F">
        <w:rPr>
          <w:sz w:val="10"/>
        </w:rPr>
        <w:t xml:space="preserve">Despite the importance of securing equitable opportunities and protections for disabled workers, </w:t>
      </w:r>
      <w:r w:rsidRPr="00912748">
        <w:rPr>
          <w:u w:val="single"/>
        </w:rPr>
        <w:t xml:space="preserve">we cannot forget that </w:t>
      </w:r>
      <w:r w:rsidRPr="00F300DE">
        <w:rPr>
          <w:rStyle w:val="Emphasis"/>
          <w:highlight w:val="green"/>
        </w:rPr>
        <w:t>neither opportunities nor protections within neoliberal capitalism address the fundamental problem of liberal humanism</w:t>
      </w:r>
      <w:r w:rsidRPr="00912748">
        <w:rPr>
          <w:u w:val="single"/>
        </w:rPr>
        <w:t>—the true target of crip negativity’s bad feelings.</w:t>
      </w:r>
      <w:r w:rsidRPr="0059176F">
        <w:rPr>
          <w:sz w:val="10"/>
        </w:rPr>
        <w:t xml:space="preserve"> </w:t>
      </w:r>
      <w:r w:rsidRPr="00912748">
        <w:rPr>
          <w:u w:val="single"/>
        </w:rPr>
        <w:t xml:space="preserve">Regardless of the efforts we make toward more and better jobs for disabled people, it remains the case that </w:t>
      </w:r>
      <w:r w:rsidRPr="0059176F">
        <w:rPr>
          <w:u w:val="single"/>
        </w:rPr>
        <w:t>labor-normativity is designed to produce labor-living</w:t>
      </w:r>
      <w:r w:rsidRPr="00912748">
        <w:rPr>
          <w:u w:val="single"/>
        </w:rPr>
        <w:t>; that is, to induct disabled people into a socioeconomic system that disguises labor as life</w:t>
      </w:r>
      <w:r w:rsidRPr="0059176F">
        <w:rPr>
          <w:sz w:val="10"/>
        </w:rPr>
        <w:t xml:space="preserve">. </w:t>
      </w:r>
      <w:r w:rsidRPr="00912748">
        <w:rPr>
          <w:u w:val="single"/>
        </w:rPr>
        <w:t xml:space="preserve">This disguise works effectively so long as </w:t>
      </w:r>
      <w:r w:rsidRPr="00F300DE">
        <w:rPr>
          <w:highlight w:val="green"/>
          <w:u w:val="single"/>
        </w:rPr>
        <w:t>some forms of difference can be recuperated</w:t>
      </w:r>
      <w:r w:rsidRPr="00912748">
        <w:rPr>
          <w:u w:val="single"/>
        </w:rPr>
        <w:t xml:space="preserve"> as marketable commodities </w:t>
      </w:r>
      <w:r w:rsidRPr="00F300DE">
        <w:rPr>
          <w:highlight w:val="green"/>
          <w:u w:val="single"/>
        </w:rPr>
        <w:t>while others continue to mark fungible populations for targeted debilitatio</w:t>
      </w:r>
      <w:r w:rsidRPr="00F300DE">
        <w:rPr>
          <w:szCs w:val="44"/>
          <w:highlight w:val="green"/>
          <w:u w:val="single"/>
        </w:rPr>
        <w:t>n</w:t>
      </w:r>
      <w:r w:rsidRPr="00912748">
        <w:rPr>
          <w:u w:val="single"/>
        </w:rPr>
        <w:t xml:space="preserve">. In the context of disability, access to </w:t>
      </w:r>
      <w:r w:rsidRPr="00F300DE">
        <w:rPr>
          <w:highlight w:val="green"/>
          <w:u w:val="single"/>
        </w:rPr>
        <w:t>labor</w:t>
      </w:r>
      <w:r w:rsidRPr="00912748">
        <w:rPr>
          <w:u w:val="single"/>
        </w:rPr>
        <w:t xml:space="preserve"> </w:t>
      </w:r>
      <w:r w:rsidRPr="00F300DE">
        <w:rPr>
          <w:highlight w:val="green"/>
          <w:u w:val="single"/>
        </w:rPr>
        <w:t>cannot be achieved under capitalism</w:t>
      </w:r>
      <w:r w:rsidRPr="00912748">
        <w:rPr>
          <w:u w:val="single"/>
        </w:rPr>
        <w:t xml:space="preserve"> </w:t>
      </w:r>
      <w:r w:rsidRPr="00F300DE">
        <w:rPr>
          <w:highlight w:val="green"/>
          <w:u w:val="single"/>
        </w:rPr>
        <w:t>without crystalizing the boundaries</w:t>
      </w:r>
      <w:r w:rsidRPr="00912748">
        <w:rPr>
          <w:u w:val="single"/>
        </w:rPr>
        <w:t xml:space="preserve"> around the category of disability. Such crystallization ultimately </w:t>
      </w:r>
      <w:r w:rsidRPr="00F300DE">
        <w:rPr>
          <w:highlight w:val="green"/>
          <w:u w:val="single"/>
        </w:rPr>
        <w:t>obfuscates people’s crip labor</w:t>
      </w:r>
      <w:r w:rsidRPr="00912748">
        <w:rPr>
          <w:u w:val="single"/>
        </w:rPr>
        <w:t xml:space="preserve">, which does not aid the means of production, and </w:t>
      </w:r>
      <w:r w:rsidRPr="00F300DE">
        <w:rPr>
          <w:highlight w:val="green"/>
          <w:u w:val="single"/>
        </w:rPr>
        <w:t>further ossifies the disposability of people</w:t>
      </w:r>
      <w:r w:rsidRPr="00912748">
        <w:rPr>
          <w:u w:val="single"/>
        </w:rPr>
        <w:t xml:space="preserve"> </w:t>
      </w:r>
      <w:r w:rsidRPr="00F300DE">
        <w:rPr>
          <w:highlight w:val="green"/>
          <w:u w:val="single"/>
        </w:rPr>
        <w:t>living on or beyond the margins of disability</w:t>
      </w:r>
      <w:r w:rsidRPr="00912748">
        <w:rPr>
          <w:u w:val="single"/>
        </w:rPr>
        <w:t>. In other words, it becomes more difficult to adduce the debilitating, stratified violence of labor-living when laboring itself is cited as evidence only of a person’s successful rehabilitation into social and civic life.</w:t>
      </w:r>
      <w:r w:rsidRPr="0059176F">
        <w:rPr>
          <w:sz w:val="10"/>
        </w:rPr>
        <w:t xml:space="preserve"> How can we recognize when life isn’t working, for ourselves or others, if work is meant to make life worth living? Unfortunately, answering this question becomes </w:t>
      </w:r>
      <w:proofErr w:type="gramStart"/>
      <w:r w:rsidRPr="0059176F">
        <w:rPr>
          <w:sz w:val="10"/>
        </w:rPr>
        <w:t>all the more</w:t>
      </w:r>
      <w:proofErr w:type="gramEnd"/>
      <w:r w:rsidRPr="0059176F">
        <w:rPr>
          <w:sz w:val="10"/>
        </w:rPr>
        <w:t xml:space="preserve"> challenging when we begin to unpack the layers of labor-normativity that have come to structure the scope and terms of contemporary disability politics. </w:t>
      </w:r>
      <w:r w:rsidRPr="00912748">
        <w:rPr>
          <w:u w:val="single"/>
        </w:rPr>
        <w:t xml:space="preserve">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w:t>
      </w:r>
      <w:r w:rsidRPr="00F300DE">
        <w:rPr>
          <w:highlight w:val="green"/>
          <w:u w:val="single"/>
        </w:rPr>
        <w:t>labor-normativity suggests</w:t>
      </w:r>
      <w:r w:rsidRPr="00912748">
        <w:rPr>
          <w:u w:val="single"/>
        </w:rPr>
        <w:t xml:space="preserve">, </w:t>
      </w:r>
      <w:r w:rsidRPr="00F300DE">
        <w:rPr>
          <w:highlight w:val="green"/>
          <w:u w:val="single"/>
        </w:rPr>
        <w:t>disabled people</w:t>
      </w:r>
      <w:r w:rsidRPr="00912748">
        <w:rPr>
          <w:u w:val="single"/>
        </w:rPr>
        <w:t xml:space="preserve"> can effectively </w:t>
      </w:r>
      <w:r w:rsidRPr="00F300DE">
        <w:rPr>
          <w:highlight w:val="green"/>
          <w:u w:val="single"/>
        </w:rPr>
        <w:t>fold themselves into the social citizenship</w:t>
      </w:r>
      <w:r w:rsidRPr="00912748">
        <w:rPr>
          <w:u w:val="single"/>
        </w:rPr>
        <w:t xml:space="preserve"> </w:t>
      </w:r>
      <w:r w:rsidRPr="00F300DE">
        <w:rPr>
          <w:highlight w:val="green"/>
          <w:u w:val="single"/>
        </w:rPr>
        <w:t>of</w:t>
      </w:r>
      <w:r w:rsidRPr="00912748">
        <w:rPr>
          <w:u w:val="single"/>
        </w:rPr>
        <w:t xml:space="preserve"> neoliberal </w:t>
      </w:r>
      <w:r w:rsidRPr="00F300DE">
        <w:rPr>
          <w:highlight w:val="green"/>
          <w:u w:val="single"/>
        </w:rPr>
        <w:t>capitalism</w:t>
      </w:r>
      <w:r w:rsidRPr="00912748">
        <w:rPr>
          <w:u w:val="single"/>
        </w:rPr>
        <w:t>.</w:t>
      </w:r>
      <w:r w:rsidRPr="0059176F">
        <w:rPr>
          <w:sz w:val="10"/>
        </w:rPr>
        <w:t xml:space="preserve"> 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disabled people are often forced to compete for unsafe and underpaid jobs. Even with antidiscrimination laws in place, many disabled people struggle to find work, especially work that is relevant to their passions and interests. As a result, those </w:t>
      </w:r>
      <w:proofErr w:type="gramStart"/>
      <w:r w:rsidRPr="0059176F">
        <w:rPr>
          <w:sz w:val="10"/>
        </w:rPr>
        <w:t>who do</w:t>
      </w:r>
      <w:proofErr w:type="gramEnd"/>
      <w:r w:rsidRPr="0059176F">
        <w:rPr>
          <w:sz w:val="10"/>
        </w:rPr>
        <w:t xml:space="preserve"> secure employment wind up hesitant to raise concerns about the conditions of their labor for fear of retaliation (Kumar, </w:t>
      </w:r>
      <w:proofErr w:type="spellStart"/>
      <w:r w:rsidRPr="0059176F">
        <w:rPr>
          <w:sz w:val="10"/>
        </w:rPr>
        <w:t>Sonpal</w:t>
      </w:r>
      <w:proofErr w:type="spellEnd"/>
      <w:r w:rsidRPr="0059176F">
        <w:rPr>
          <w:sz w:val="10"/>
        </w:rPr>
        <w:t xml:space="preserve">, and Hiranandani 2012). </w:t>
      </w:r>
      <w:r w:rsidRPr="00912748">
        <w:rPr>
          <w:u w:val="single"/>
        </w:rPr>
        <w:t>Expanding employment opportunities promises to alleviate the pressure placed onto disabled workers to settle for undesirable jobs, and it shifts the burden of competition to employers,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w:t>
      </w:r>
      <w:r w:rsidRPr="0059176F">
        <w:rPr>
          <w:sz w:val="10"/>
        </w:rPr>
        <w:t xml:space="preserve"> </w:t>
      </w:r>
      <w:r w:rsidRPr="00912748">
        <w:rPr>
          <w:u w:val="single"/>
        </w:rPr>
        <w:t xml:space="preserve">The problem with </w:t>
      </w:r>
      <w:r w:rsidRPr="00F300DE">
        <w:rPr>
          <w:highlight w:val="green"/>
          <w:u w:val="single"/>
        </w:rPr>
        <w:t>reappropriating the law of supply and demand</w:t>
      </w:r>
      <w:r w:rsidRPr="00912748">
        <w:rPr>
          <w:u w:val="single"/>
        </w:rPr>
        <w:t xml:space="preserve"> is that it </w:t>
      </w:r>
      <w:r w:rsidRPr="00F300DE">
        <w:rPr>
          <w:highlight w:val="green"/>
          <w:u w:val="single"/>
        </w:rPr>
        <w:t>acquiesces</w:t>
      </w:r>
      <w:r w:rsidRPr="00912748">
        <w:rPr>
          <w:u w:val="single"/>
        </w:rPr>
        <w:t xml:space="preserve"> to </w:t>
      </w:r>
      <w:r w:rsidRPr="00F300DE">
        <w:rPr>
          <w:highlight w:val="green"/>
          <w:u w:val="single"/>
        </w:rPr>
        <w:t>capitalism</w:t>
      </w:r>
      <w:r w:rsidRPr="00912748">
        <w:rPr>
          <w:u w:val="single"/>
        </w:rPr>
        <w:t xml:space="preserve"> </w:t>
      </w:r>
      <w:r w:rsidRPr="00F300DE">
        <w:rPr>
          <w:highlight w:val="green"/>
          <w:u w:val="single"/>
        </w:rPr>
        <w:t>as</w:t>
      </w:r>
      <w:r w:rsidRPr="00912748">
        <w:rPr>
          <w:u w:val="single"/>
        </w:rPr>
        <w:t xml:space="preserve"> a </w:t>
      </w:r>
      <w:r w:rsidRPr="00F300DE">
        <w:rPr>
          <w:highlight w:val="green"/>
          <w:u w:val="single"/>
        </w:rPr>
        <w:t>necessary condition for achieving equity</w:t>
      </w:r>
      <w:r w:rsidRPr="00912748">
        <w:rPr>
          <w:u w:val="single"/>
        </w:rPr>
        <w:t xml:space="preserve"> for disabled peop</w:t>
      </w:r>
      <w:r w:rsidRPr="0059176F">
        <w:rPr>
          <w:sz w:val="10"/>
        </w:rPr>
        <w:t xml:space="preserve">le. </w:t>
      </w:r>
      <w:r w:rsidRPr="00912748">
        <w:rPr>
          <w:u w:val="single"/>
        </w:rPr>
        <w:t xml:space="preserve">As Nirmala </w:t>
      </w:r>
      <w:proofErr w:type="spellStart"/>
      <w:r w:rsidRPr="00912748">
        <w:rPr>
          <w:u w:val="single"/>
        </w:rPr>
        <w:t>Erevelles</w:t>
      </w:r>
      <w:proofErr w:type="spellEnd"/>
      <w:r w:rsidRPr="00912748">
        <w:rPr>
          <w:u w:val="single"/>
        </w:rPr>
        <w:t xml:space="preserve"> argues, creating more jobs neglects to address the fact that </w:t>
      </w:r>
      <w:r w:rsidRPr="00F300DE">
        <w:rPr>
          <w:highlight w:val="green"/>
          <w:u w:val="single"/>
        </w:rPr>
        <w:t>access to waged work is an individual solution</w:t>
      </w:r>
      <w:r w:rsidRPr="00912748">
        <w:rPr>
          <w:u w:val="single"/>
        </w:rPr>
        <w:t xml:space="preserve"> </w:t>
      </w:r>
      <w:r w:rsidRPr="00F300DE">
        <w:rPr>
          <w:highlight w:val="green"/>
          <w:u w:val="single"/>
        </w:rPr>
        <w:t>to a systemic problem</w:t>
      </w:r>
      <w:r w:rsidRPr="00912748">
        <w:rPr>
          <w:u w:val="single"/>
        </w:rPr>
        <w:t xml:space="preserve">. Increasing employment opportunities may extend social citizenship to some disabled people, but it also </w:t>
      </w:r>
      <w:r w:rsidRPr="00F300DE">
        <w:rPr>
          <w:highlight w:val="green"/>
          <w:u w:val="single"/>
        </w:rPr>
        <w:t>reinforces the contingence</w:t>
      </w:r>
      <w:r w:rsidRPr="00912748">
        <w:rPr>
          <w:u w:val="single"/>
        </w:rPr>
        <w:t xml:space="preserve"> of </w:t>
      </w:r>
      <w:r w:rsidRPr="00F300DE">
        <w:rPr>
          <w:highlight w:val="green"/>
          <w:u w:val="single"/>
        </w:rPr>
        <w:t>social citizenship on employment</w:t>
      </w:r>
      <w:r w:rsidRPr="00912748">
        <w:rPr>
          <w:u w:val="single"/>
        </w:rPr>
        <w:t>—a contingence that capitalism weaponizes against the most vulnerable populations</w:t>
      </w:r>
      <w:r w:rsidRPr="0059176F">
        <w:rPr>
          <w:sz w:val="10"/>
        </w:rPr>
        <w:t xml:space="preserve">. </w:t>
      </w:r>
      <w:r w:rsidRPr="00912748">
        <w:rPr>
          <w:u w:val="single"/>
        </w:rPr>
        <w:t xml:space="preserve">Under capitalism, there will never be enough work to go around; </w:t>
      </w:r>
      <w:r w:rsidRPr="00F300DE">
        <w:rPr>
          <w:highlight w:val="green"/>
          <w:u w:val="single"/>
        </w:rPr>
        <w:t>labor must remain competitive</w:t>
      </w:r>
      <w:r w:rsidRPr="00912748">
        <w:rPr>
          <w:u w:val="single"/>
        </w:rPr>
        <w:t xml:space="preserve">. </w:t>
      </w:r>
      <w:r w:rsidRPr="00F300DE">
        <w:rPr>
          <w:highlight w:val="green"/>
          <w:u w:val="single"/>
        </w:rPr>
        <w:t>Those</w:t>
      </w:r>
      <w:r w:rsidRPr="00912748">
        <w:rPr>
          <w:u w:val="single"/>
        </w:rPr>
        <w:t xml:space="preserve"> individuals </w:t>
      </w:r>
      <w:r w:rsidRPr="00F300DE">
        <w:rPr>
          <w:highlight w:val="green"/>
          <w:u w:val="single"/>
        </w:rPr>
        <w:t>deemed least likely to aid</w:t>
      </w:r>
      <w:r w:rsidRPr="00912748">
        <w:rPr>
          <w:u w:val="single"/>
        </w:rPr>
        <w:t xml:space="preserve"> in “</w:t>
      </w:r>
      <w:r w:rsidRPr="0059176F">
        <w:rPr>
          <w:u w:val="single"/>
        </w:rPr>
        <w:t xml:space="preserve">the </w:t>
      </w:r>
      <w:r w:rsidRPr="00F300DE">
        <w:rPr>
          <w:highlight w:val="green"/>
          <w:u w:val="single"/>
        </w:rPr>
        <w:t>accumulation of profit</w:t>
      </w:r>
      <w:r w:rsidRPr="00912748">
        <w:rPr>
          <w:u w:val="single"/>
        </w:rPr>
        <w:t xml:space="preserve">,” which generally include </w:t>
      </w:r>
      <w:r w:rsidRPr="0059176F">
        <w:rPr>
          <w:u w:val="single"/>
        </w:rPr>
        <w:t>people with intellectual disabilities, folks with limited access to education, people with a history of incarceration, and undocumented people,</w:t>
      </w:r>
      <w:r w:rsidRPr="00912748">
        <w:rPr>
          <w:u w:val="single"/>
        </w:rPr>
        <w:t xml:space="preserve"> will </w:t>
      </w:r>
      <w:r w:rsidRPr="00F300DE">
        <w:rPr>
          <w:highlight w:val="green"/>
          <w:u w:val="single"/>
        </w:rPr>
        <w:t>never be offered safe and reliable employment</w:t>
      </w:r>
      <w:r w:rsidRPr="00912748">
        <w:rPr>
          <w:u w:val="single"/>
        </w:rPr>
        <w:t xml:space="preserve">—at least, </w:t>
      </w:r>
      <w:r w:rsidRPr="00F300DE">
        <w:rPr>
          <w:highlight w:val="green"/>
          <w:u w:val="single"/>
        </w:rPr>
        <w:t>not until another fungible population comes to take their place</w:t>
      </w:r>
      <w:r w:rsidRPr="0059176F">
        <w:rPr>
          <w:sz w:val="10"/>
        </w:rPr>
        <w:t xml:space="preserve"> (2002, 19). </w:t>
      </w:r>
      <w:r w:rsidRPr="00912748">
        <w:rPr>
          <w:u w:val="single"/>
        </w:rPr>
        <w:t xml:space="preserve">People occupying this category of state-sponsored precarity </w:t>
      </w:r>
      <w:r w:rsidRPr="00F300DE">
        <w:rPr>
          <w:highlight w:val="green"/>
          <w:u w:val="single"/>
        </w:rPr>
        <w:t>become “immaterial citizens</w:t>
      </w:r>
      <w:r w:rsidRPr="00912748">
        <w:rPr>
          <w:u w:val="single"/>
        </w:rPr>
        <w:t xml:space="preserve">” whose </w:t>
      </w:r>
      <w:r w:rsidRPr="00F300DE">
        <w:rPr>
          <w:highlight w:val="green"/>
          <w:u w:val="single"/>
        </w:rPr>
        <w:t>primary function is to bear the brunt of capitalism’s</w:t>
      </w:r>
      <w:r w:rsidRPr="00912748">
        <w:rPr>
          <w:u w:val="single"/>
        </w:rPr>
        <w:t xml:space="preserve"> </w:t>
      </w:r>
      <w:r w:rsidRPr="00F300DE">
        <w:rPr>
          <w:highlight w:val="green"/>
          <w:u w:val="single"/>
        </w:rPr>
        <w:t>failures</w:t>
      </w:r>
      <w:r w:rsidRPr="0059176F">
        <w:rPr>
          <w:sz w:val="10"/>
        </w:rPr>
        <w:t xml:space="preserve"> (21). </w:t>
      </w:r>
      <w:r w:rsidRPr="00912748">
        <w:rPr>
          <w:u w:val="single"/>
        </w:rPr>
        <w:t xml:space="preserve">Since it is an essential condition of capitalism that </w:t>
      </w:r>
      <w:proofErr w:type="gramStart"/>
      <w:r w:rsidRPr="00912748">
        <w:rPr>
          <w:u w:val="single"/>
        </w:rPr>
        <w:t>demand outpace</w:t>
      </w:r>
      <w:proofErr w:type="gramEnd"/>
      <w:r w:rsidRPr="00912748">
        <w:rPr>
          <w:u w:val="single"/>
        </w:rPr>
        <w:t xml:space="preserve"> supply, an entire class of individuals must remain out of work </w:t>
      </w:r>
      <w:proofErr w:type="gramStart"/>
      <w:r w:rsidRPr="00912748">
        <w:rPr>
          <w:u w:val="single"/>
        </w:rPr>
        <w:t>in order for</w:t>
      </w:r>
      <w:proofErr w:type="gramEnd"/>
      <w:r w:rsidRPr="00912748">
        <w:rPr>
          <w:u w:val="single"/>
        </w:rPr>
        <w:t xml:space="preserve"> the total supply of jobs to remain lower than the demand for them. The resulting,</w:t>
      </w:r>
      <w:r w:rsidRPr="0059176F">
        <w:rPr>
          <w:sz w:val="10"/>
        </w:rPr>
        <w:t xml:space="preserve"> </w:t>
      </w:r>
      <w:r w:rsidRPr="00912748">
        <w:rPr>
          <w:u w:val="single"/>
        </w:rPr>
        <w:t xml:space="preserve">requisite class of nonworkers is not only blamed for failing to fulfill their civic-qua-consumer responsibilities under neoliberalism but also strategically excluded from social citizenship </w:t>
      </w:r>
      <w:proofErr w:type="gramStart"/>
      <w:r w:rsidRPr="00912748">
        <w:rPr>
          <w:u w:val="single"/>
        </w:rPr>
        <w:t>in order to</w:t>
      </w:r>
      <w:proofErr w:type="gramEnd"/>
      <w:r w:rsidRPr="00912748">
        <w:rPr>
          <w:u w:val="single"/>
        </w:rPr>
        <w:t xml:space="preserve"> preserve the currency of citizenship itself.</w:t>
      </w:r>
      <w:r w:rsidRPr="0059176F">
        <w:rPr>
          <w:sz w:val="10"/>
        </w:rPr>
        <w:t xml:space="preserve"> </w:t>
      </w:r>
      <w:r w:rsidRPr="00912748">
        <w:rPr>
          <w:u w:val="single"/>
        </w:rPr>
        <w:t>Efforts to improve employment opportunities for disabled people are steeped in the rhetoric of integrative access that fuels labor-normativity. Entrance to the workforce only appears liberatory in a context in which labor remains a metric for human valuation.</w:t>
      </w:r>
      <w:r w:rsidRPr="0059176F">
        <w:rPr>
          <w:sz w:val="10"/>
        </w:rPr>
        <w:t xml:space="preserve"> 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 What if there were a crip labor politics that cared less about disabled people’s employment or employability than about </w:t>
      </w:r>
      <w:proofErr w:type="spellStart"/>
      <w:r w:rsidRPr="0059176F">
        <w:rPr>
          <w:sz w:val="10"/>
        </w:rPr>
        <w:t>cripping</w:t>
      </w:r>
      <w:proofErr w:type="spellEnd"/>
      <w:r w:rsidRPr="0059176F">
        <w:rPr>
          <w:sz w:val="10"/>
        </w:rPr>
        <w:t xml:space="preserve"> labor and interrogating the ableist conditions under which labor-living is rendered quotidian?</w:t>
      </w:r>
    </w:p>
    <w:p w14:paraId="72BB483B" w14:textId="77777777" w:rsidR="00F85E54" w:rsidRPr="00EB5A4C" w:rsidRDefault="00F85E54" w:rsidP="00F85E54">
      <w:pPr>
        <w:pStyle w:val="Heading4"/>
      </w:pPr>
      <w:r>
        <w:t xml:space="preserve">The globe structured by a neoliberal politics of debility that’s incorporates disability into market logics through notions of rights as a stabilization mechanism for the maiming and </w:t>
      </w:r>
      <w:proofErr w:type="spellStart"/>
      <w:r>
        <w:t>egunic</w:t>
      </w:r>
      <w:proofErr w:type="spellEnd"/>
      <w:r>
        <w:t xml:space="preserve"> extermination of those whose blood </w:t>
      </w:r>
      <w:proofErr w:type="gramStart"/>
      <w:r>
        <w:t>allow</w:t>
      </w:r>
      <w:proofErr w:type="gramEnd"/>
      <w:r>
        <w:t xml:space="preserve"> the system to function but exist outside of these conceptions. The affirmative capacitation of the rights of the workers operates at the </w:t>
      </w:r>
      <w:proofErr w:type="spellStart"/>
      <w:r>
        <w:t>expesie</w:t>
      </w:r>
      <w:proofErr w:type="spellEnd"/>
      <w:r>
        <w:t xml:space="preserve"> of those </w:t>
      </w:r>
      <w:proofErr w:type="spellStart"/>
      <w:r>
        <w:t>incapactied</w:t>
      </w:r>
      <w:proofErr w:type="spellEnd"/>
      <w:r>
        <w:t xml:space="preserve"> by the very system they </w:t>
      </w:r>
      <w:proofErr w:type="spellStart"/>
      <w:r>
        <w:t>futher</w:t>
      </w:r>
      <w:proofErr w:type="spellEnd"/>
      <w:r>
        <w:t xml:space="preserve"> engagement with. </w:t>
      </w:r>
    </w:p>
    <w:p w14:paraId="15CEF9A5" w14:textId="77777777" w:rsidR="00F85E54" w:rsidRDefault="00F85E54" w:rsidP="00F85E54">
      <w:r>
        <w:t xml:space="preserve">T. </w:t>
      </w:r>
      <w:r w:rsidRPr="00B93FFE">
        <w:rPr>
          <w:rStyle w:val="Style13ptBold"/>
        </w:rPr>
        <w:t>Wesley 2024</w:t>
      </w:r>
      <w:r>
        <w:t xml:space="preserve"> (“(Dis)Invested Bodies: The Neoliberal Crafting of Disability,” A Dissertation Presented to the Faculty of the College of Arts, Humanities and Social Sciences University of Denver. In Partial Fulfillment of the Requirements for the Degree Doctor of Philosophy, Advisor: Dr. Kristy L. Ulibarri p.10 - p.17) Hawkeyes) </w:t>
      </w:r>
    </w:p>
    <w:p w14:paraId="404BEC4F" w14:textId="77777777" w:rsidR="00F85E54" w:rsidRDefault="00F85E54" w:rsidP="00F85E54">
      <w:pPr>
        <w:rPr>
          <w:sz w:val="16"/>
        </w:rPr>
      </w:pPr>
      <w:r w:rsidRPr="00B93FFE">
        <w:rPr>
          <w:sz w:val="16"/>
        </w:rPr>
        <w:t xml:space="preserve">Tracing convergences between the ADA and earlier US disability legislation to contemporaneous socioeconomic and political reforms enacted after the 1944 Bretton Woods Agreements, (Dis)Invested Bodies thus asks: How might </w:t>
      </w:r>
      <w:r w:rsidRPr="001148F1">
        <w:rPr>
          <w:rStyle w:val="StyleUnderline"/>
        </w:rPr>
        <w:t>the timing of the ADA—following the Cold War and immediately preceding the First Gulf War—allow us to theorize a relationship between labor, war, and disability</w:t>
      </w:r>
      <w:r w:rsidRPr="00B93FFE">
        <w:rPr>
          <w:sz w:val="16"/>
        </w:rPr>
        <w:t xml:space="preserve">? How can the ADA—as the first comprehensive law to prohibit disability discrimination, and the model by which other states and the United Nations developed disability and human rights laws—help us understand the relationship between disability, debility, and market governance? How might producing “encounters” between the ADA and bodies constructed in text, photography, and cinema facilitate access to the relationship between disability and the violence of the neoliberal state? To answer these questions, I turn to the (aforementioned) contemporary transnational American cultural productions. Using the ADA as a unifying text, </w:t>
      </w:r>
      <w:r w:rsidRPr="001148F1">
        <w:rPr>
          <w:rStyle w:val="StyleUnderline"/>
        </w:rPr>
        <w:t>I explore</w:t>
      </w:r>
      <w:r w:rsidRPr="00B93FFE">
        <w:rPr>
          <w:sz w:val="16"/>
        </w:rPr>
        <w:t xml:space="preserve"> the relationship between cultural production and what I term </w:t>
      </w:r>
      <w:r w:rsidRPr="001148F1">
        <w:rPr>
          <w:rStyle w:val="StyleUnderline"/>
        </w:rPr>
        <w:t xml:space="preserve">the </w:t>
      </w:r>
      <w:r w:rsidRPr="00F300DE">
        <w:rPr>
          <w:rStyle w:val="StyleUnderline"/>
          <w:highlight w:val="green"/>
        </w:rPr>
        <w:t>neoliberal crafting of humanity</w:t>
      </w:r>
      <w:r w:rsidRPr="001148F1">
        <w:rPr>
          <w:rStyle w:val="StyleUnderline"/>
        </w:rPr>
        <w:t xml:space="preserve">, the overarching process whereby </w:t>
      </w:r>
      <w:r w:rsidRPr="00F300DE">
        <w:rPr>
          <w:rStyle w:val="StyleUnderline"/>
          <w:highlight w:val="green"/>
        </w:rPr>
        <w:t xml:space="preserve">social </w:t>
      </w:r>
      <w:proofErr w:type="gramStart"/>
      <w:r w:rsidRPr="00F300DE">
        <w:rPr>
          <w:rStyle w:val="StyleUnderline"/>
          <w:highlight w:val="green"/>
        </w:rPr>
        <w:t>dimensions</w:t>
      </w:r>
      <w:r w:rsidRPr="001148F1">
        <w:rPr>
          <w:rStyle w:val="StyleUnderline"/>
        </w:rPr>
        <w:t>—</w:t>
      </w:r>
      <w:proofErr w:type="gramEnd"/>
      <w:r w:rsidRPr="001148F1">
        <w:rPr>
          <w:rStyle w:val="StyleUnderline"/>
        </w:rPr>
        <w:t xml:space="preserve">including the construction of the textual and material body—become </w:t>
      </w:r>
      <w:r w:rsidRPr="00F300DE">
        <w:rPr>
          <w:rStyle w:val="StyleUnderline"/>
          <w:highlight w:val="green"/>
        </w:rPr>
        <w:t>reorganized and governed through market relations</w:t>
      </w:r>
      <w:r w:rsidRPr="00B93FFE">
        <w:rPr>
          <w:sz w:val="16"/>
        </w:rPr>
        <w:t xml:space="preserve">. Following </w:t>
      </w:r>
      <w:proofErr w:type="spellStart"/>
      <w:r w:rsidRPr="00B93FFE">
        <w:rPr>
          <w:sz w:val="16"/>
        </w:rPr>
        <w:t>Titchkosky</w:t>
      </w:r>
      <w:proofErr w:type="spellEnd"/>
      <w:r w:rsidRPr="00B93FFE">
        <w:rPr>
          <w:sz w:val="16"/>
        </w:rPr>
        <w:t xml:space="preserve"> as well as previously noted scholars, especially Puar, </w:t>
      </w:r>
      <w:proofErr w:type="spellStart"/>
      <w:r w:rsidRPr="00B93FFE">
        <w:rPr>
          <w:sz w:val="16"/>
        </w:rPr>
        <w:t>Erevelles</w:t>
      </w:r>
      <w:proofErr w:type="spellEnd"/>
      <w:r w:rsidRPr="00B93FFE">
        <w:rPr>
          <w:sz w:val="16"/>
        </w:rPr>
        <w:t xml:space="preserve">, and </w:t>
      </w:r>
      <w:proofErr w:type="spellStart"/>
      <w:r w:rsidRPr="00B93FFE">
        <w:rPr>
          <w:sz w:val="16"/>
        </w:rPr>
        <w:t>Barounis</w:t>
      </w:r>
      <w:proofErr w:type="spellEnd"/>
      <w:r w:rsidRPr="00B93FFE">
        <w:rPr>
          <w:sz w:val="16"/>
        </w:rPr>
        <w:t xml:space="preserve">, </w:t>
      </w:r>
      <w:r w:rsidRPr="001148F1">
        <w:rPr>
          <w:rStyle w:val="StyleUnderline"/>
        </w:rPr>
        <w:t xml:space="preserve">my thinking proceeds through historical contexts surrounding the </w:t>
      </w:r>
      <w:r w:rsidRPr="00F300DE">
        <w:rPr>
          <w:rStyle w:val="StyleUnderline"/>
          <w:highlight w:val="green"/>
        </w:rPr>
        <w:t>neoliberal production of precarious embodiments</w:t>
      </w:r>
      <w:r w:rsidRPr="001148F1">
        <w:rPr>
          <w:rStyle w:val="StyleUnderline"/>
        </w:rPr>
        <w:t xml:space="preserve"> and foregrounds the need to recognize transnational exploitation as we seek accessible transformation.</w:t>
      </w:r>
      <w:r w:rsidRPr="00B93FFE">
        <w:rPr>
          <w:sz w:val="16"/>
        </w:rPr>
        <w:t xml:space="preserve"> Encounters between textual and material bodies in fiction, film, and photography offer unique considerations of such possibilities. By placing the ADA in conversation with visual cultural productions, (Dis)Invested Bodies considers what these narratives tell us about the systems and structures that shape disability, including the ways in which it is made to “come to life”—and for whom—in the context of neoliberal capitalism. The social, political, and economic context surrounding the ratification of the ADA, as I previously mapped out, makes visible how </w:t>
      </w:r>
      <w:r w:rsidRPr="001148F1">
        <w:rPr>
          <w:rStyle w:val="Emphasis"/>
        </w:rPr>
        <w:t xml:space="preserve">the </w:t>
      </w:r>
      <w:r w:rsidRPr="00F300DE">
        <w:rPr>
          <w:rStyle w:val="Emphasis"/>
          <w:highlight w:val="green"/>
        </w:rPr>
        <w:t>freedom for Americans with disabilities</w:t>
      </w:r>
      <w:r w:rsidRPr="001148F1">
        <w:rPr>
          <w:rStyle w:val="Emphasis"/>
        </w:rPr>
        <w:t xml:space="preserve"> </w:t>
      </w:r>
      <w:r w:rsidRPr="00F300DE">
        <w:rPr>
          <w:rStyle w:val="Emphasis"/>
          <w:highlight w:val="green"/>
        </w:rPr>
        <w:t>to work, learn, and consume</w:t>
      </w:r>
      <w:r w:rsidRPr="001148F1">
        <w:rPr>
          <w:rStyle w:val="Emphasis"/>
        </w:rPr>
        <w:t xml:space="preserve"> </w:t>
      </w:r>
      <w:r w:rsidRPr="00F300DE">
        <w:rPr>
          <w:rStyle w:val="Emphasis"/>
          <w:highlight w:val="green"/>
        </w:rPr>
        <w:t>becomes sutured to the freeing of capital.</w:t>
      </w:r>
      <w:r w:rsidRPr="001148F1">
        <w:rPr>
          <w:rStyle w:val="Emphasis"/>
        </w:rPr>
        <w:t xml:space="preserve"> Those </w:t>
      </w:r>
      <w:r w:rsidRPr="00F300DE">
        <w:rPr>
          <w:rStyle w:val="Emphasis"/>
          <w:highlight w:val="green"/>
        </w:rPr>
        <w:t>deemed</w:t>
      </w:r>
      <w:r w:rsidRPr="001148F1">
        <w:rPr>
          <w:rStyle w:val="Emphasis"/>
        </w:rPr>
        <w:t xml:space="preserve"> “</w:t>
      </w:r>
      <w:r w:rsidRPr="00F300DE">
        <w:rPr>
          <w:rStyle w:val="Emphasis"/>
          <w:highlight w:val="green"/>
        </w:rPr>
        <w:t>qualified” for protection</w:t>
      </w:r>
      <w:r w:rsidRPr="001148F1">
        <w:rPr>
          <w:rStyle w:val="Emphasis"/>
        </w:rPr>
        <w:t xml:space="preserve"> by the ADA signify subjects who can participate in society </w:t>
      </w:r>
      <w:r w:rsidRPr="00F300DE">
        <w:rPr>
          <w:rStyle w:val="Emphasis"/>
          <w:highlight w:val="green"/>
        </w:rPr>
        <w:t>according</w:t>
      </w:r>
      <w:r w:rsidRPr="001148F1">
        <w:rPr>
          <w:rStyle w:val="Emphasis"/>
        </w:rPr>
        <w:t xml:space="preserve"> to </w:t>
      </w:r>
      <w:r w:rsidRPr="00F300DE">
        <w:rPr>
          <w:rStyle w:val="Emphasis"/>
          <w:highlight w:val="green"/>
        </w:rPr>
        <w:t>economic logics of inclusion</w:t>
      </w:r>
      <w:r w:rsidRPr="001148F1">
        <w:rPr>
          <w:rStyle w:val="Emphasis"/>
        </w:rPr>
        <w:t xml:space="preserve"> that </w:t>
      </w:r>
      <w:r w:rsidRPr="00F300DE">
        <w:rPr>
          <w:rStyle w:val="Emphasis"/>
          <w:highlight w:val="green"/>
        </w:rPr>
        <w:t>affirm the life of some</w:t>
      </w:r>
      <w:r w:rsidRPr="001148F1">
        <w:rPr>
          <w:rStyle w:val="Emphasis"/>
        </w:rPr>
        <w:t xml:space="preserve"> populations </w:t>
      </w:r>
      <w:r w:rsidRPr="00F300DE">
        <w:rPr>
          <w:rStyle w:val="Emphasis"/>
          <w:highlight w:val="green"/>
        </w:rPr>
        <w:t>at</w:t>
      </w:r>
      <w:r w:rsidRPr="001148F1">
        <w:rPr>
          <w:rStyle w:val="Emphasis"/>
        </w:rPr>
        <w:t xml:space="preserve"> the </w:t>
      </w:r>
      <w:r w:rsidRPr="00F300DE">
        <w:rPr>
          <w:rStyle w:val="Emphasis"/>
          <w:highlight w:val="green"/>
        </w:rPr>
        <w:t>violent expense of others</w:t>
      </w:r>
      <w:r w:rsidRPr="00B93FFE">
        <w:rPr>
          <w:sz w:val="16"/>
        </w:rPr>
        <w:t xml:space="preserve">. How disability is made to appear </w:t>
      </w:r>
      <w:proofErr w:type="gramStart"/>
      <w:r w:rsidRPr="00B93FFE">
        <w:rPr>
          <w:sz w:val="16"/>
        </w:rPr>
        <w:t>as a result of</w:t>
      </w:r>
      <w:proofErr w:type="gramEnd"/>
      <w:r w:rsidRPr="00B93FFE">
        <w:rPr>
          <w:sz w:val="16"/>
        </w:rPr>
        <w:t xml:space="preserve"> the ADA—as well as the appearances disability takes on in our cultural productions—reveals the ways in which </w:t>
      </w:r>
      <w:r w:rsidRPr="00EB5A4C">
        <w:rPr>
          <w:rStyle w:val="StyleUnderline"/>
        </w:rPr>
        <w:t>disability “comes to life” through its incorporation into market and state structures.</w:t>
      </w:r>
      <w:r w:rsidRPr="00B93FFE">
        <w:rPr>
          <w:sz w:val="16"/>
        </w:rPr>
        <w:t xml:space="preserve"> By considering </w:t>
      </w:r>
      <w:r w:rsidRPr="001148F1">
        <w:rPr>
          <w:rStyle w:val="StyleUnderline"/>
        </w:rPr>
        <w:t>visual representations of disability and the body after or alongside instances of (re)capacitation, maiming, and death, this dissertation unearths the violence that becomes invisible through market and state discourses</w:t>
      </w:r>
      <w:r w:rsidRPr="00B93FFE">
        <w:rPr>
          <w:sz w:val="16"/>
        </w:rPr>
        <w:t xml:space="preserve">. In attending to historical and ongoing exploitative enterprises, the cultural productions I take up in this dissertation expose </w:t>
      </w:r>
      <w:r w:rsidRPr="001148F1">
        <w:rPr>
          <w:rStyle w:val="StyleUnderline"/>
        </w:rPr>
        <w:t xml:space="preserve">the relational </w:t>
      </w:r>
      <w:r w:rsidRPr="00EB5A4C">
        <w:rPr>
          <w:rStyle w:val="StyleUnderline"/>
        </w:rPr>
        <w:t>production of capacitation</w:t>
      </w:r>
      <w:r w:rsidRPr="001148F1">
        <w:rPr>
          <w:rStyle w:val="StyleUnderline"/>
        </w:rPr>
        <w:t>, maiming, and death as a form of violent bodily enterprise that can be analyzed with but not always as a metaphorical and/or material invocation of disability.</w:t>
      </w:r>
      <w:r w:rsidRPr="00B93FFE">
        <w:rPr>
          <w:sz w:val="16"/>
        </w:rPr>
        <w:t xml:space="preserve"> The proliferation of subject positions and perspectives I </w:t>
      </w:r>
      <w:proofErr w:type="gramStart"/>
      <w:r w:rsidRPr="00B93FFE">
        <w:rPr>
          <w:sz w:val="16"/>
        </w:rPr>
        <w:t>engage</w:t>
      </w:r>
      <w:proofErr w:type="gramEnd"/>
      <w:r w:rsidRPr="00B93FFE">
        <w:rPr>
          <w:sz w:val="16"/>
        </w:rPr>
        <w:t xml:space="preserve"> present abundant </w:t>
      </w:r>
      <w:proofErr w:type="gramStart"/>
      <w:r w:rsidRPr="00B93FFE">
        <w:rPr>
          <w:sz w:val="16"/>
        </w:rPr>
        <w:t>opportunity</w:t>
      </w:r>
      <w:proofErr w:type="gramEnd"/>
      <w:r w:rsidRPr="00B93FFE">
        <w:rPr>
          <w:sz w:val="16"/>
        </w:rPr>
        <w:t xml:space="preserve"> for </w:t>
      </w:r>
      <w:proofErr w:type="gramStart"/>
      <w:r w:rsidRPr="00B93FFE">
        <w:rPr>
          <w:sz w:val="16"/>
        </w:rPr>
        <w:t>analyses</w:t>
      </w:r>
      <w:proofErr w:type="gramEnd"/>
      <w:r w:rsidRPr="00B93FFE">
        <w:rPr>
          <w:sz w:val="16"/>
        </w:rPr>
        <w:t xml:space="preserve"> of this sort. From a tortured humanoid fish in Guillermo del Toro’s The Shape of Water (2017) to Kurdish children living in Iraq in Bahman Ghobadi’s Turtles Can Fly (2004) to veterans with brain implants in Jonathan Demme’s remake of The Manchurian Candidate (2004), these cultural productions feature individuals and characters with identifiable disabilities as well as nonnormative embodiments that trouble these markers. This—in addition to shifts between historical moments and futuristic, yet recognizable and timely, worlds—demonstrates the value in reading for Bérubé’s conceit of deployments of disability. Analyzing deployments of disability not only pushes beyond representation and identity to contend with the ways in which ideas about disability manifest and appear, but also how embodied subjectivities relational to yet strategically excluded from “qualified” status are made to appear and receive recognition in contrast to disability. My argument unfolds following Michel Foucault’s understanding of neoliberalism as a mode of governmentality connected to the emergence of biopower in the 18th century, whereby the optimization of life operates at the level of the individual through discipline, and </w:t>
      </w:r>
      <w:proofErr w:type="spellStart"/>
      <w:r w:rsidRPr="00B93FFE">
        <w:rPr>
          <w:sz w:val="16"/>
        </w:rPr>
        <w:t>biopolitically</w:t>
      </w:r>
      <w:proofErr w:type="spellEnd"/>
      <w:r w:rsidRPr="00B93FFE">
        <w:rPr>
          <w:sz w:val="16"/>
        </w:rPr>
        <w:t xml:space="preserve"> at the level of the population through regulation (History of Sexuality 139; 143). Theorizing the development of this new economic paradigm throughout his 1978 lectures, Foucault explains how American neoliberalism began to take hold in the late-20th century with the intent to reverse New Deal and Keynesian state interventionist policies implemented before, during, and immediately after the war, transforming labor into capital production. Foucault sees this as deeply related to the German definition of neoliberalism, which “governs the social in the name of the economy” (Lemke 197). However, unlike German ordoliberal theory, Chicago school economists, including Friedrich Hayek and his student, Milton Friedman, collapsed the social and economic. Subjecting all spheres of life to the market, American neoliberalism thus reproduces the individual as only and always homo </w:t>
      </w:r>
      <w:proofErr w:type="spellStart"/>
      <w:r w:rsidRPr="00B93FFE">
        <w:rPr>
          <w:sz w:val="16"/>
        </w:rPr>
        <w:t>oeconomicus</w:t>
      </w:r>
      <w:proofErr w:type="spellEnd"/>
      <w:r w:rsidRPr="00B93FFE">
        <w:rPr>
          <w:sz w:val="16"/>
        </w:rPr>
        <w:t xml:space="preserve">. </w:t>
      </w:r>
      <w:r w:rsidRPr="001148F1">
        <w:rPr>
          <w:rStyle w:val="StyleUnderline"/>
        </w:rPr>
        <w:t>With the consolidation of wealth and political power to the elite in response to growing labor power and anti-capitalist movements in the 1960s</w:t>
      </w:r>
      <w:r w:rsidRPr="00B93FFE">
        <w:rPr>
          <w:sz w:val="16"/>
        </w:rPr>
        <w:t xml:space="preserve">, David Harvey argues that </w:t>
      </w:r>
      <w:r w:rsidRPr="00F300DE">
        <w:rPr>
          <w:rStyle w:val="Emphasis"/>
          <w:highlight w:val="green"/>
        </w:rPr>
        <w:t>neoliberalism</w:t>
      </w:r>
      <w:r w:rsidRPr="001148F1">
        <w:rPr>
          <w:rStyle w:val="Emphasis"/>
        </w:rPr>
        <w:t xml:space="preserve"> originated throughout the 1970s as a particularly </w:t>
      </w:r>
      <w:r w:rsidRPr="00F300DE">
        <w:rPr>
          <w:rStyle w:val="Emphasis"/>
          <w:highlight w:val="green"/>
        </w:rPr>
        <w:t>modern governing technology</w:t>
      </w:r>
      <w:r w:rsidRPr="001148F1">
        <w:rPr>
          <w:rStyle w:val="Emphasis"/>
        </w:rPr>
        <w:t xml:space="preserve"> that </w:t>
      </w:r>
      <w:r w:rsidRPr="00F300DE">
        <w:rPr>
          <w:rStyle w:val="Emphasis"/>
          <w:highlight w:val="green"/>
        </w:rPr>
        <w:t>subsumes “all human action into the domain of the market</w:t>
      </w:r>
      <w:r w:rsidRPr="001148F1">
        <w:rPr>
          <w:rStyle w:val="Emphasis"/>
        </w:rPr>
        <w:t>”</w:t>
      </w:r>
      <w:r w:rsidRPr="00B93FFE">
        <w:rPr>
          <w:sz w:val="16"/>
        </w:rPr>
        <w:t xml:space="preserve"> (A Brief History 12; 3).11 Both Foucault and Harvey inform my understanding of </w:t>
      </w:r>
      <w:r w:rsidRPr="001148F1">
        <w:rPr>
          <w:rStyle w:val="StyleUnderline"/>
        </w:rPr>
        <w:t>the neoliberal state</w:t>
      </w:r>
      <w:r w:rsidRPr="00B93FFE">
        <w:rPr>
          <w:sz w:val="16"/>
        </w:rPr>
        <w:t xml:space="preserve">, which </w:t>
      </w:r>
      <w:r w:rsidRPr="001148F1">
        <w:rPr>
          <w:rStyle w:val="StyleUnderline"/>
        </w:rPr>
        <w:t xml:space="preserve">describes the restructured relationship whereby the nation-state serves the function of the </w:t>
      </w:r>
      <w:r w:rsidRPr="00B93FFE">
        <w:rPr>
          <w:rStyle w:val="StyleUnderline"/>
        </w:rPr>
        <w:t>market</w:t>
      </w:r>
      <w:r w:rsidRPr="00B93FFE">
        <w:rPr>
          <w:sz w:val="16"/>
        </w:rPr>
        <w:t xml:space="preserve">. With this understanding, (Dis)Invested Bodies proceeds by analyzing contemporary transnational American cultural productions exemplifying the relationship between US disability rights discourses and US interventionist projects by applying Puar’s extension of Foucault in her theorization of the biopolitics of debility. As a framework, </w:t>
      </w:r>
      <w:r w:rsidRPr="001148F1">
        <w:rPr>
          <w:rStyle w:val="StyleUnderline"/>
        </w:rPr>
        <w:t xml:space="preserve">the </w:t>
      </w:r>
      <w:r w:rsidRPr="00F300DE">
        <w:rPr>
          <w:rStyle w:val="StyleUnderline"/>
          <w:highlight w:val="green"/>
        </w:rPr>
        <w:t>biopolitics of debility</w:t>
      </w:r>
      <w:r w:rsidRPr="001148F1">
        <w:rPr>
          <w:rStyle w:val="StyleUnderline"/>
        </w:rPr>
        <w:t xml:space="preserve"> </w:t>
      </w:r>
      <w:r w:rsidRPr="00F300DE">
        <w:rPr>
          <w:rStyle w:val="StyleUnderline"/>
          <w:highlight w:val="green"/>
        </w:rPr>
        <w:t>elucidates</w:t>
      </w:r>
      <w:r w:rsidRPr="001148F1">
        <w:rPr>
          <w:rStyle w:val="StyleUnderline"/>
        </w:rPr>
        <w:t xml:space="preserve"> how </w:t>
      </w:r>
      <w:r w:rsidRPr="00F300DE">
        <w:rPr>
          <w:rStyle w:val="StyleUnderline"/>
          <w:highlight w:val="green"/>
        </w:rPr>
        <w:t>bodies marked and legislated</w:t>
      </w:r>
      <w:r w:rsidRPr="001148F1">
        <w:rPr>
          <w:rStyle w:val="StyleUnderline"/>
        </w:rPr>
        <w:t xml:space="preserve"> as </w:t>
      </w:r>
      <w:r w:rsidRPr="00F300DE">
        <w:rPr>
          <w:rStyle w:val="StyleUnderline"/>
          <w:highlight w:val="green"/>
        </w:rPr>
        <w:t>expendable</w:t>
      </w:r>
      <w:r w:rsidRPr="001148F1">
        <w:rPr>
          <w:rStyle w:val="StyleUnderline"/>
        </w:rPr>
        <w:t xml:space="preserve"> are </w:t>
      </w:r>
      <w:r w:rsidRPr="00F300DE">
        <w:rPr>
          <w:rStyle w:val="StyleUnderline"/>
          <w:highlight w:val="green"/>
        </w:rPr>
        <w:t xml:space="preserve">forced into </w:t>
      </w:r>
      <w:r w:rsidRPr="00EB5A4C">
        <w:rPr>
          <w:rStyle w:val="StyleUnderline"/>
        </w:rPr>
        <w:t>market</w:t>
      </w:r>
      <w:r w:rsidRPr="001148F1">
        <w:rPr>
          <w:rStyle w:val="StyleUnderline"/>
        </w:rPr>
        <w:t xml:space="preserve"> and state </w:t>
      </w:r>
      <w:r w:rsidRPr="00F300DE">
        <w:rPr>
          <w:rStyle w:val="StyleUnderline"/>
          <w:highlight w:val="green"/>
        </w:rPr>
        <w:t>structures</w:t>
      </w:r>
      <w:r w:rsidRPr="001148F1">
        <w:rPr>
          <w:rStyle w:val="StyleUnderline"/>
        </w:rPr>
        <w:t xml:space="preserve"> </w:t>
      </w:r>
      <w:r w:rsidRPr="00F300DE">
        <w:rPr>
          <w:rStyle w:val="StyleUnderline"/>
          <w:highlight w:val="green"/>
        </w:rPr>
        <w:t>that</w:t>
      </w:r>
      <w:r w:rsidRPr="001148F1">
        <w:rPr>
          <w:rStyle w:val="StyleUnderline"/>
        </w:rPr>
        <w:t xml:space="preserve"> (further) </w:t>
      </w:r>
      <w:r w:rsidRPr="00F300DE">
        <w:rPr>
          <w:rStyle w:val="StyleUnderline"/>
          <w:highlight w:val="green"/>
        </w:rPr>
        <w:t>maim</w:t>
      </w:r>
      <w:r w:rsidRPr="001148F1">
        <w:rPr>
          <w:rStyle w:val="StyleUnderline"/>
        </w:rPr>
        <w:t xml:space="preserve">, disable, or kill. </w:t>
      </w:r>
      <w:r w:rsidRPr="00B93FFE">
        <w:rPr>
          <w:sz w:val="16"/>
        </w:rPr>
        <w:t xml:space="preserve">By kill, I do not necessarily mean biological death. Instead, I view death as bound up with debility, a form of durational death that can overlap with but not ultimately become recognized as disability (Puar xiv).12 Produced by the neoliberal state, I see these reconstitutions of the body as an economic violence. Applying this analytic to textual and material bodies, (Dis)Invested Bodies traces how </w:t>
      </w:r>
      <w:r w:rsidRPr="00F300DE">
        <w:rPr>
          <w:rStyle w:val="StyleUnderline"/>
          <w:highlight w:val="green"/>
        </w:rPr>
        <w:t>rehabilitation, welfare, and pride</w:t>
      </w:r>
      <w:r w:rsidRPr="001148F1">
        <w:rPr>
          <w:rStyle w:val="StyleUnderline"/>
        </w:rPr>
        <w:t xml:space="preserve"> all </w:t>
      </w:r>
      <w:r w:rsidRPr="00F300DE">
        <w:rPr>
          <w:rStyle w:val="StyleUnderline"/>
          <w:highlight w:val="green"/>
        </w:rPr>
        <w:t>operate</w:t>
      </w:r>
      <w:r w:rsidRPr="001148F1">
        <w:rPr>
          <w:rStyle w:val="StyleUnderline"/>
        </w:rPr>
        <w:t xml:space="preserve"> from a </w:t>
      </w:r>
      <w:r w:rsidRPr="00F300DE">
        <w:rPr>
          <w:rStyle w:val="StyleUnderline"/>
          <w:highlight w:val="green"/>
        </w:rPr>
        <w:t>historical trajectory rooted in a development</w:t>
      </w:r>
      <w:r w:rsidRPr="001148F1">
        <w:rPr>
          <w:rStyle w:val="StyleUnderline"/>
        </w:rPr>
        <w:t xml:space="preserve"> that shifts from Keynesian New Deal policies to neoliberal projects, increasingly disguising policies that prioritize economic health and the life of capital</w:t>
      </w:r>
      <w:r w:rsidRPr="00B93FFE">
        <w:rPr>
          <w:sz w:val="16"/>
        </w:rPr>
        <w:t xml:space="preserve">. Rethinking disability as inextricably linked to debilitation and capacitation, as Puar does, reveals how </w:t>
      </w:r>
      <w:r w:rsidRPr="00F300DE">
        <w:rPr>
          <w:rStyle w:val="Emphasis"/>
          <w:highlight w:val="green"/>
        </w:rPr>
        <w:t>disability</w:t>
      </w:r>
      <w:r w:rsidRPr="001148F1">
        <w:rPr>
          <w:rStyle w:val="Emphasis"/>
        </w:rPr>
        <w:t xml:space="preserve"> can easily </w:t>
      </w:r>
      <w:r w:rsidRPr="00F300DE">
        <w:rPr>
          <w:rStyle w:val="Emphasis"/>
          <w:highlight w:val="green"/>
        </w:rPr>
        <w:t>become “</w:t>
      </w:r>
      <w:r w:rsidRPr="006B263A">
        <w:rPr>
          <w:rStyle w:val="Emphasis"/>
        </w:rPr>
        <w:t xml:space="preserve">that body or </w:t>
      </w:r>
      <w:r w:rsidRPr="00F300DE">
        <w:rPr>
          <w:rStyle w:val="Emphasis"/>
          <w:highlight w:val="green"/>
        </w:rPr>
        <w:t xml:space="preserve">subject that can aspire both economically and emotionally to wellness, empowerment, and pride through the </w:t>
      </w:r>
      <w:proofErr w:type="spellStart"/>
      <w:r w:rsidRPr="00F300DE">
        <w:rPr>
          <w:rStyle w:val="Emphasis"/>
          <w:highlight w:val="green"/>
        </w:rPr>
        <w:t>exceptionalized</w:t>
      </w:r>
      <w:proofErr w:type="spellEnd"/>
      <w:r w:rsidRPr="00F300DE">
        <w:rPr>
          <w:rStyle w:val="Emphasis"/>
          <w:highlight w:val="green"/>
        </w:rPr>
        <w:t xml:space="preserve"> status it accrues</w:t>
      </w:r>
      <w:r w:rsidRPr="00B93FFE">
        <w:rPr>
          <w:sz w:val="16"/>
        </w:rPr>
        <w:t xml:space="preserve">” (The Right to Maim xvi). For Puar, </w:t>
      </w:r>
      <w:r w:rsidRPr="001148F1">
        <w:rPr>
          <w:rStyle w:val="StyleUnderline"/>
        </w:rPr>
        <w:t xml:space="preserve">liberal disability rights fundamentally function as a </w:t>
      </w:r>
      <w:r w:rsidRPr="00F300DE">
        <w:rPr>
          <w:rStyle w:val="StyleUnderline"/>
          <w:highlight w:val="green"/>
        </w:rPr>
        <w:t>framework of capacitation</w:t>
      </w:r>
      <w:r w:rsidRPr="00EB5A4C">
        <w:rPr>
          <w:rStyle w:val="StyleUnderline"/>
        </w:rPr>
        <w:t xml:space="preserve"> that </w:t>
      </w:r>
      <w:r w:rsidRPr="00F300DE">
        <w:rPr>
          <w:rStyle w:val="StyleUnderline"/>
          <w:highlight w:val="green"/>
        </w:rPr>
        <w:t>legitimate</w:t>
      </w:r>
      <w:r w:rsidRPr="00EB5A4C">
        <w:rPr>
          <w:rStyle w:val="StyleUnderline"/>
        </w:rPr>
        <w:t xml:space="preserve"> “</w:t>
      </w:r>
      <w:r w:rsidRPr="00F300DE">
        <w:rPr>
          <w:rStyle w:val="StyleUnderline"/>
          <w:highlight w:val="green"/>
        </w:rPr>
        <w:t>some</w:t>
      </w:r>
      <w:r w:rsidRPr="00EB5A4C">
        <w:rPr>
          <w:rStyle w:val="StyleUnderline"/>
        </w:rPr>
        <w:t xml:space="preserve"> disabilities</w:t>
      </w:r>
      <w:r w:rsidRPr="001148F1">
        <w:rPr>
          <w:rStyle w:val="StyleUnderline"/>
        </w:rPr>
        <w:t xml:space="preserve"> </w:t>
      </w:r>
      <w:r w:rsidRPr="00F300DE">
        <w:rPr>
          <w:rStyle w:val="StyleUnderline"/>
          <w:highlight w:val="green"/>
        </w:rPr>
        <w:t>at the expense of others</w:t>
      </w:r>
      <w:r w:rsidRPr="001148F1">
        <w:rPr>
          <w:rStyle w:val="StyleUnderline"/>
        </w:rPr>
        <w:t xml:space="preserve"> that do not fit the respectability and empowerment model of disability progress”</w:t>
      </w:r>
      <w:r w:rsidRPr="00B93FFE">
        <w:rPr>
          <w:sz w:val="16"/>
        </w:rPr>
        <w:t xml:space="preserve"> (The Right to Main xvii). Examining the ADA, Puar contends that this </w:t>
      </w:r>
      <w:r w:rsidRPr="00F300DE">
        <w:rPr>
          <w:rStyle w:val="StyleUnderline"/>
          <w:highlight w:val="green"/>
        </w:rPr>
        <w:t>anti-discrimination law relies</w:t>
      </w:r>
      <w:r w:rsidRPr="001148F1">
        <w:rPr>
          <w:rStyle w:val="StyleUnderline"/>
        </w:rPr>
        <w:t xml:space="preserve"> </w:t>
      </w:r>
      <w:r w:rsidRPr="00F300DE">
        <w:rPr>
          <w:rStyle w:val="StyleUnderline"/>
          <w:highlight w:val="green"/>
        </w:rPr>
        <w:t>upon</w:t>
      </w:r>
      <w:r w:rsidRPr="001148F1">
        <w:rPr>
          <w:rStyle w:val="StyleUnderline"/>
        </w:rPr>
        <w:t xml:space="preserve"> a “</w:t>
      </w:r>
      <w:r w:rsidRPr="00F300DE">
        <w:rPr>
          <w:rStyle w:val="StyleUnderline"/>
          <w:highlight w:val="green"/>
        </w:rPr>
        <w:t>capitalist</w:t>
      </w:r>
      <w:r w:rsidRPr="001148F1">
        <w:rPr>
          <w:rStyle w:val="StyleUnderline"/>
        </w:rPr>
        <w:t xml:space="preserve"> logic to </w:t>
      </w:r>
      <w:r w:rsidRPr="00F300DE">
        <w:rPr>
          <w:rStyle w:val="StyleUnderline"/>
          <w:highlight w:val="green"/>
        </w:rPr>
        <w:t>solve a problem largely created by capitalism</w:t>
      </w:r>
      <w:r w:rsidRPr="001148F1">
        <w:rPr>
          <w:rStyle w:val="StyleUnderline"/>
        </w:rPr>
        <w:t xml:space="preserve">,” claiming that </w:t>
      </w:r>
      <w:r w:rsidRPr="00F300DE">
        <w:rPr>
          <w:rStyle w:val="Emphasis"/>
          <w:highlight w:val="green"/>
        </w:rPr>
        <w:t>integrating disability “into economic circuits of productivity</w:t>
      </w:r>
      <w:r w:rsidRPr="001148F1">
        <w:rPr>
          <w:rStyle w:val="Emphasis"/>
        </w:rPr>
        <w:t>”</w:t>
      </w:r>
      <w:r w:rsidRPr="001148F1">
        <w:rPr>
          <w:rStyle w:val="StyleUnderline"/>
        </w:rPr>
        <w:t xml:space="preserve"> </w:t>
      </w:r>
      <w:r w:rsidRPr="00F300DE">
        <w:rPr>
          <w:rStyle w:val="StyleUnderline"/>
          <w:highlight w:val="green"/>
        </w:rPr>
        <w:t xml:space="preserve">without changing the structures and conditions themselves </w:t>
      </w:r>
      <w:r w:rsidRPr="00F300DE">
        <w:rPr>
          <w:rStyle w:val="Emphasis"/>
          <w:highlight w:val="green"/>
        </w:rPr>
        <w:t>becomes</w:t>
      </w:r>
      <w:r w:rsidRPr="00F300DE">
        <w:rPr>
          <w:rStyle w:val="StyleUnderline"/>
          <w:highlight w:val="green"/>
        </w:rPr>
        <w:t xml:space="preserve"> </w:t>
      </w:r>
      <w:r w:rsidRPr="006B263A">
        <w:rPr>
          <w:rStyle w:val="StyleUnderline"/>
        </w:rPr>
        <w:t xml:space="preserve">little more than </w:t>
      </w:r>
      <w:r w:rsidRPr="00F300DE">
        <w:rPr>
          <w:rStyle w:val="StyleUnderline"/>
          <w:highlight w:val="green"/>
        </w:rPr>
        <w:t>“</w:t>
      </w:r>
      <w:r w:rsidRPr="00F300DE">
        <w:rPr>
          <w:rStyle w:val="Emphasis"/>
          <w:highlight w:val="green"/>
        </w:rPr>
        <w:t>liberal identity politics focused on inclusion and recognition</w:t>
      </w:r>
      <w:r w:rsidRPr="001148F1">
        <w:rPr>
          <w:rStyle w:val="StyleUnderline"/>
        </w:rPr>
        <w:t>”</w:t>
      </w:r>
      <w:r w:rsidRPr="00B93FFE">
        <w:rPr>
          <w:sz w:val="16"/>
        </w:rPr>
        <w:t xml:space="preserve"> (The Right to Maim 75). Other scholars have also taken up anti-discrimination and employment bills that call attention to similar problems. For instance, Wendy Brown, analyzing women’s rights and feminist goals in the United States, explains how these recourses ultimately remain ineffective due to a “difficult relation,” wherein </w:t>
      </w:r>
      <w:r w:rsidRPr="001148F1">
        <w:rPr>
          <w:rStyle w:val="StyleUnderline"/>
        </w:rPr>
        <w:t>rights that entail some specification of our suffering, injury, or inequality lock us into the identity defined by our subordination, while rights that eschew this specificity not only sustain the invisibility of our subordination, but potentially even enhance it.</w:t>
      </w:r>
      <w:r w:rsidRPr="00B93FFE">
        <w:rPr>
          <w:sz w:val="16"/>
        </w:rPr>
        <w:t xml:space="preserve"> (“Suffering Rights” 231-232) This occurs because of the regulatory and normative dimensions of identity-based rights as well as the ways in which economic arrangements enhance and limit this power (232- 233). Lisa Marie Cacho further elucidates how </w:t>
      </w:r>
      <w:r w:rsidRPr="00F300DE">
        <w:rPr>
          <w:rStyle w:val="StyleUnderline"/>
          <w:highlight w:val="green"/>
        </w:rPr>
        <w:t>rights</w:t>
      </w:r>
      <w:r w:rsidRPr="001148F1">
        <w:rPr>
          <w:rStyle w:val="StyleUnderline"/>
        </w:rPr>
        <w:t xml:space="preserve"> that are </w:t>
      </w:r>
      <w:r w:rsidRPr="00F300DE">
        <w:rPr>
          <w:rStyle w:val="StyleUnderline"/>
          <w:highlight w:val="green"/>
        </w:rPr>
        <w:t>granted based on the idea of personhood</w:t>
      </w:r>
      <w:r w:rsidRPr="001148F1">
        <w:rPr>
          <w:rStyle w:val="StyleUnderline"/>
        </w:rPr>
        <w:t xml:space="preserve"> </w:t>
      </w:r>
      <w:r w:rsidRPr="00F300DE">
        <w:rPr>
          <w:rStyle w:val="StyleUnderline"/>
          <w:highlight w:val="green"/>
        </w:rPr>
        <w:t>render</w:t>
      </w:r>
      <w:r w:rsidRPr="001148F1">
        <w:rPr>
          <w:rStyle w:val="StyleUnderline"/>
        </w:rPr>
        <w:t xml:space="preserve"> </w:t>
      </w:r>
      <w:r w:rsidRPr="00F300DE">
        <w:rPr>
          <w:rStyle w:val="StyleUnderline"/>
          <w:highlight w:val="green"/>
        </w:rPr>
        <w:t>those</w:t>
      </w:r>
      <w:r w:rsidRPr="001148F1">
        <w:rPr>
          <w:rStyle w:val="StyleUnderline"/>
        </w:rPr>
        <w:t xml:space="preserve"> already </w:t>
      </w:r>
      <w:r w:rsidRPr="00F300DE">
        <w:rPr>
          <w:rStyle w:val="StyleUnderline"/>
          <w:highlight w:val="green"/>
        </w:rPr>
        <w:t>deemed ineligible for</w:t>
      </w:r>
      <w:r w:rsidRPr="001148F1">
        <w:rPr>
          <w:rStyle w:val="StyleUnderline"/>
        </w:rPr>
        <w:t xml:space="preserve"> </w:t>
      </w:r>
      <w:r w:rsidRPr="00F300DE">
        <w:rPr>
          <w:rStyle w:val="StyleUnderline"/>
          <w:highlight w:val="green"/>
        </w:rPr>
        <w:t>personhood beyond the fold</w:t>
      </w:r>
      <w:r w:rsidRPr="001148F1">
        <w:rPr>
          <w:rStyle w:val="StyleUnderline"/>
        </w:rPr>
        <w:t xml:space="preserve"> of inclusion</w:t>
      </w:r>
      <w:r w:rsidRPr="00B93FFE">
        <w:rPr>
          <w:sz w:val="16"/>
        </w:rPr>
        <w:t xml:space="preserve"> (138). </w:t>
      </w:r>
      <w:r w:rsidRPr="001148F1">
        <w:rPr>
          <w:rStyle w:val="StyleUnderline"/>
        </w:rPr>
        <w:t xml:space="preserve">This creates a paradox where the law and legal institutions at once </w:t>
      </w:r>
      <w:proofErr w:type="gramStart"/>
      <w:r w:rsidRPr="001148F1">
        <w:rPr>
          <w:rStyle w:val="StyleUnderline"/>
        </w:rPr>
        <w:t>mete</w:t>
      </w:r>
      <w:proofErr w:type="gramEnd"/>
      <w:r w:rsidRPr="001148F1">
        <w:rPr>
          <w:rStyle w:val="StyleUnderline"/>
        </w:rPr>
        <w:t xml:space="preserve"> out recognition while also maintaining economic and legal vulnerability</w:t>
      </w:r>
      <w:r w:rsidRPr="00B93FFE">
        <w:rPr>
          <w:sz w:val="16"/>
        </w:rPr>
        <w:t xml:space="preserve">. Despite acknowledging the possibilities Puar’s model adds for decentering white, Western experiences of disability, the field has questioned its application. Mitchell and Snyder, for instance, have claimed that Puar forwards a “disability studies without disability” (“Is the Study of Debility” 665), while McRruer, although agreeing with many of Puar’s arguments, ultimately claims that debility “often puts forward a unidirectional move away from ‘disability’ that . . . tames its complex political valences” (Crip Times 242 n32). Informing disability legislation across the globe, as well as the United Nation’s International Convention on the Rights of Persons with Disabilities, the ADA’s reach has undoubtedly impacted many among the disability community, especially those who qualify for protection. Certainly, </w:t>
      </w:r>
      <w:r w:rsidRPr="00B93FFE">
        <w:rPr>
          <w:rStyle w:val="StyleUnderline"/>
        </w:rPr>
        <w:t>accessibility</w:t>
      </w:r>
      <w:r w:rsidRPr="00B93FFE">
        <w:rPr>
          <w:sz w:val="16"/>
        </w:rPr>
        <w:t>—including what the ADA makes possible for those who can achieve this protected status—</w:t>
      </w:r>
      <w:r w:rsidRPr="00B93FFE">
        <w:rPr>
          <w:rStyle w:val="StyleUnderline"/>
        </w:rPr>
        <w:t>involves “things we cannot not want”</w:t>
      </w:r>
      <w:r w:rsidRPr="00B93FFE">
        <w:rPr>
          <w:sz w:val="16"/>
        </w:rPr>
        <w:t xml:space="preserve"> (Brown, “Suffering Rights” 231). </w:t>
      </w:r>
      <w:r w:rsidRPr="00B93FFE">
        <w:rPr>
          <w:rStyle w:val="StyleUnderline"/>
        </w:rPr>
        <w:t>However, the cultural productions I analyze</w:t>
      </w:r>
      <w:r w:rsidRPr="00B93FFE">
        <w:rPr>
          <w:sz w:val="16"/>
        </w:rPr>
        <w:t xml:space="preserve"> in (Dis)Invested Bodies </w:t>
      </w:r>
      <w:r w:rsidRPr="00B93FFE">
        <w:rPr>
          <w:rStyle w:val="StyleUnderline"/>
        </w:rPr>
        <w:t xml:space="preserve">demonstrate how “qualified” disability coheres and adheres to those most capable of seamless </w:t>
      </w:r>
      <w:r w:rsidRPr="00F300DE">
        <w:rPr>
          <w:rStyle w:val="StyleUnderline"/>
          <w:highlight w:val="green"/>
        </w:rPr>
        <w:t>incorporation into state and market structures</w:t>
      </w:r>
      <w:r w:rsidRPr="00B93FFE">
        <w:rPr>
          <w:rStyle w:val="StyleUnderline"/>
        </w:rPr>
        <w:t>. In separating disability from</w:t>
      </w:r>
      <w:r w:rsidRPr="00B93FFE">
        <w:rPr>
          <w:sz w:val="16"/>
        </w:rPr>
        <w:t xml:space="preserve"> consideration of lack or </w:t>
      </w:r>
      <w:r w:rsidRPr="00B93FFE">
        <w:rPr>
          <w:rStyle w:val="StyleUnderline"/>
        </w:rPr>
        <w:t>durational death</w:t>
      </w:r>
      <w:r w:rsidRPr="00B93FFE">
        <w:rPr>
          <w:sz w:val="16"/>
        </w:rPr>
        <w:t xml:space="preserve">, </w:t>
      </w:r>
      <w:r w:rsidRPr="00B93FFE">
        <w:rPr>
          <w:rStyle w:val="StyleUnderline"/>
        </w:rPr>
        <w:t>disability studies</w:t>
      </w:r>
      <w:r w:rsidRPr="00B93FFE">
        <w:rPr>
          <w:sz w:val="16"/>
        </w:rPr>
        <w:t xml:space="preserve"> often </w:t>
      </w:r>
      <w:proofErr w:type="gramStart"/>
      <w:r w:rsidRPr="00B93FFE">
        <w:rPr>
          <w:sz w:val="16"/>
        </w:rPr>
        <w:t>participates</w:t>
      </w:r>
      <w:proofErr w:type="gramEnd"/>
      <w:r w:rsidRPr="00B93FFE">
        <w:rPr>
          <w:sz w:val="16"/>
        </w:rPr>
        <w:t xml:space="preserve"> in </w:t>
      </w:r>
      <w:r w:rsidRPr="00B93FFE">
        <w:rPr>
          <w:rStyle w:val="StyleUnderline"/>
        </w:rPr>
        <w:t>render</w:t>
      </w:r>
      <w:r w:rsidRPr="00B93FFE">
        <w:rPr>
          <w:sz w:val="16"/>
        </w:rPr>
        <w:t xml:space="preserve">ing further </w:t>
      </w:r>
      <w:r w:rsidRPr="00F300DE">
        <w:rPr>
          <w:rStyle w:val="Emphasis"/>
          <w:highlight w:val="green"/>
        </w:rPr>
        <w:t>invisible the violence of</w:t>
      </w:r>
      <w:r w:rsidRPr="00EB5A4C">
        <w:rPr>
          <w:rStyle w:val="Emphasis"/>
        </w:rPr>
        <w:t xml:space="preserve"> the </w:t>
      </w:r>
      <w:r w:rsidRPr="00F300DE">
        <w:rPr>
          <w:rStyle w:val="Emphasis"/>
          <w:highlight w:val="green"/>
        </w:rPr>
        <w:t>political economy that shapes</w:t>
      </w:r>
      <w:r w:rsidRPr="00B93FFE">
        <w:rPr>
          <w:rStyle w:val="Emphasis"/>
        </w:rPr>
        <w:t xml:space="preserve"> “quotidian realities of </w:t>
      </w:r>
      <w:r w:rsidRPr="00F300DE">
        <w:rPr>
          <w:rStyle w:val="Emphasis"/>
          <w:highlight w:val="green"/>
        </w:rPr>
        <w:t>poverty, permanent war, racism, imperialism, and colonialism</w:t>
      </w:r>
      <w:r w:rsidRPr="00B93FFE">
        <w:rPr>
          <w:rStyle w:val="Emphasis"/>
        </w:rPr>
        <w:t>”</w:t>
      </w:r>
      <w:r w:rsidRPr="00B93FFE">
        <w:rPr>
          <w:sz w:val="16"/>
        </w:rPr>
        <w:t xml:space="preserve"> (Puar, The Right to Maim 69). Lack, for instance, can result through disparities shaped by the system itself: lack of necessities, resources, and support materially shape the body, sometimes producing disabilities that can be recognized and sometimes not. Examining the notion of “crippling debt” as an example, Puar claims such phrasing </w:t>
      </w:r>
      <w:proofErr w:type="gramStart"/>
      <w:r w:rsidRPr="00B93FFE">
        <w:rPr>
          <w:sz w:val="16"/>
        </w:rPr>
        <w:t>actually names</w:t>
      </w:r>
      <w:proofErr w:type="gramEnd"/>
      <w:r w:rsidRPr="00B93FFE">
        <w:rPr>
          <w:sz w:val="16"/>
        </w:rPr>
        <w:t xml:space="preserve"> and problematizes the corporeally violent processes inherent to finance capitalism (The Right to Maim 73). </w:t>
      </w:r>
      <w:r w:rsidRPr="00B93FFE">
        <w:rPr>
          <w:rStyle w:val="StyleUnderline"/>
        </w:rPr>
        <w:t xml:space="preserve">Recognizing the </w:t>
      </w:r>
      <w:proofErr w:type="gramStart"/>
      <w:r w:rsidRPr="00B93FFE">
        <w:rPr>
          <w:rStyle w:val="StyleUnderline"/>
        </w:rPr>
        <w:t>aforementioned debilitating</w:t>
      </w:r>
      <w:proofErr w:type="gramEnd"/>
      <w:r w:rsidRPr="00B93FFE">
        <w:rPr>
          <w:rStyle w:val="StyleUnderline"/>
        </w:rPr>
        <w:t xml:space="preserve"> processes as well as labor exploitation, environmental degradation, and </w:t>
      </w:r>
      <w:proofErr w:type="spellStart"/>
      <w:r w:rsidRPr="00B93FFE">
        <w:rPr>
          <w:rStyle w:val="StyleUnderline"/>
        </w:rPr>
        <w:t>biocapital</w:t>
      </w:r>
      <w:proofErr w:type="spellEnd"/>
      <w:r w:rsidRPr="00B93FFE">
        <w:rPr>
          <w:rStyle w:val="StyleUnderline"/>
        </w:rPr>
        <w:t xml:space="preserve"> regimes in conjunction with neoliberal self-investment opens opportunity for direct engagement with legacies of US imperialism and capitalism upon which neoliberalism has developed and continues to remake itself</w:t>
      </w:r>
      <w:r w:rsidRPr="00B93FFE">
        <w:rPr>
          <w:sz w:val="16"/>
        </w:rPr>
        <w:t xml:space="preserve">. While acknowledging the need to alter broader social perceptions, </w:t>
      </w:r>
      <w:r w:rsidRPr="00B93FFE">
        <w:rPr>
          <w:rStyle w:val="StyleUnderline"/>
        </w:rPr>
        <w:t>this dissertation seeks to pivot the frame through which we read disability to examine the problematic market logic of the legislation itself and its role in producing more disablement and spectral forms of maiming and death</w:t>
      </w:r>
      <w:r w:rsidRPr="00B93FFE">
        <w:rPr>
          <w:sz w:val="16"/>
        </w:rPr>
        <w:t xml:space="preserve">. Applying Puar’s biopolitics of debility to contemporary cultural productions elucidates how </w:t>
      </w:r>
      <w:r w:rsidRPr="00F300DE">
        <w:rPr>
          <w:rStyle w:val="Emphasis"/>
          <w:highlight w:val="green"/>
        </w:rPr>
        <w:t xml:space="preserve">market </w:t>
      </w:r>
      <w:proofErr w:type="gramStart"/>
      <w:r w:rsidRPr="00F300DE">
        <w:rPr>
          <w:rStyle w:val="Emphasis"/>
          <w:highlight w:val="green"/>
        </w:rPr>
        <w:t>logics</w:t>
      </w:r>
      <w:proofErr w:type="gramEnd"/>
      <w:r w:rsidRPr="00B93FFE">
        <w:rPr>
          <w:rStyle w:val="Emphasis"/>
        </w:rPr>
        <w:t xml:space="preserve"> actively </w:t>
      </w:r>
      <w:r w:rsidRPr="00F300DE">
        <w:rPr>
          <w:rStyle w:val="Emphasis"/>
          <w:highlight w:val="green"/>
        </w:rPr>
        <w:t>disguise</w:t>
      </w:r>
      <w:r w:rsidRPr="00B93FFE">
        <w:rPr>
          <w:rStyle w:val="Emphasis"/>
        </w:rPr>
        <w:t xml:space="preserve"> </w:t>
      </w:r>
      <w:r w:rsidRPr="00F300DE">
        <w:rPr>
          <w:rStyle w:val="Emphasis"/>
          <w:highlight w:val="green"/>
        </w:rPr>
        <w:t>policies</w:t>
      </w:r>
      <w:r w:rsidRPr="00B93FFE">
        <w:rPr>
          <w:rStyle w:val="Emphasis"/>
        </w:rPr>
        <w:t xml:space="preserve"> that </w:t>
      </w:r>
      <w:r w:rsidRPr="00F300DE">
        <w:rPr>
          <w:rStyle w:val="Emphasis"/>
          <w:highlight w:val="green"/>
        </w:rPr>
        <w:t>ultimately prioritize the life of capital and normalize the precarious conditions produced through reorganizations of wealth and political power to the capitalist elite.</w:t>
      </w:r>
      <w:r w:rsidRPr="00B93FFE">
        <w:rPr>
          <w:sz w:val="16"/>
        </w:rPr>
        <w:t xml:space="preserve"> Rather than an embodiment capable of disrupting the violence of the free market, (Dis)Invested Bodies argues that </w:t>
      </w:r>
      <w:r w:rsidRPr="00B93FFE">
        <w:rPr>
          <w:rStyle w:val="StyleUnderline"/>
        </w:rPr>
        <w:t xml:space="preserve">the </w:t>
      </w:r>
      <w:r w:rsidRPr="00F300DE">
        <w:rPr>
          <w:rStyle w:val="StyleUnderline"/>
          <w:highlight w:val="green"/>
        </w:rPr>
        <w:t>neoliberal</w:t>
      </w:r>
      <w:r w:rsidRPr="00B93FFE">
        <w:rPr>
          <w:rStyle w:val="StyleUnderline"/>
        </w:rPr>
        <w:t xml:space="preserve"> state </w:t>
      </w:r>
      <w:r w:rsidRPr="00F300DE">
        <w:rPr>
          <w:rStyle w:val="StyleUnderline"/>
          <w:highlight w:val="green"/>
        </w:rPr>
        <w:t>targets disability and makes it “come to life</w:t>
      </w:r>
      <w:r w:rsidRPr="00B93FFE">
        <w:rPr>
          <w:rStyle w:val="StyleUnderline"/>
        </w:rPr>
        <w:t xml:space="preserve">” through its (re)capacitation as a self- investing market subject </w:t>
      </w:r>
      <w:proofErr w:type="gramStart"/>
      <w:r w:rsidRPr="00B93FFE">
        <w:rPr>
          <w:rStyle w:val="StyleUnderline"/>
        </w:rPr>
        <w:t>in order to</w:t>
      </w:r>
      <w:proofErr w:type="gramEnd"/>
      <w:r w:rsidRPr="00B93FFE">
        <w:rPr>
          <w:rStyle w:val="StyleUnderline"/>
        </w:rPr>
        <w:t xml:space="preserve"> render invisible the maiming and death it creates. </w:t>
      </w:r>
      <w:r w:rsidRPr="00B93FFE">
        <w:rPr>
          <w:sz w:val="16"/>
        </w:rPr>
        <w:t xml:space="preserve">To illustrate my point regarding how </w:t>
      </w:r>
      <w:r w:rsidRPr="00B93FFE">
        <w:rPr>
          <w:rStyle w:val="StyleUnderline"/>
        </w:rPr>
        <w:t>socioeconomic policy and laws related to the ADA fold disability into market and state structures that unevenly recapacitate and debilitate</w:t>
      </w:r>
      <w:r w:rsidRPr="00B93FFE">
        <w:rPr>
          <w:sz w:val="16"/>
        </w:rPr>
        <w:t xml:space="preserve"> and thus demonstrate the methodology I use throughout this dissertation, I offer an example by turning to Karen Tei Yamashita’s Through the Arc of the Rainforest.13 </w:t>
      </w:r>
    </w:p>
    <w:p w14:paraId="232EAEBA" w14:textId="77777777" w:rsidR="00F85E54" w:rsidRDefault="00F85E54" w:rsidP="00F85E54">
      <w:pPr>
        <w:pStyle w:val="Heading4"/>
      </w:pPr>
      <w:r>
        <w:t xml:space="preserve">The 1ac position of the </w:t>
      </w:r>
      <w:proofErr w:type="gramStart"/>
      <w:r>
        <w:t>working class</w:t>
      </w:r>
      <w:proofErr w:type="gramEnd"/>
      <w:r>
        <w:t xml:space="preserve"> battler for rights redefines a social order of pure equal exchange. Drawing on politics of </w:t>
      </w:r>
      <w:proofErr w:type="gramStart"/>
      <w:r>
        <w:t>resentment  there</w:t>
      </w:r>
      <w:proofErr w:type="gramEnd"/>
      <w:r>
        <w:t xml:space="preserve"> politic project moralizes failure to achieve rights as induvial defect rather than a structural </w:t>
      </w:r>
      <w:proofErr w:type="gramStart"/>
      <w:r>
        <w:t>facet  of</w:t>
      </w:r>
      <w:proofErr w:type="gramEnd"/>
      <w:r>
        <w:t xml:space="preserve"> neoliberalism. </w:t>
      </w:r>
    </w:p>
    <w:p w14:paraId="50F1DE53" w14:textId="77777777" w:rsidR="00F85E54" w:rsidRPr="00972EBF" w:rsidRDefault="00F85E54" w:rsidP="00F85E54">
      <w:r w:rsidRPr="008C1079">
        <w:rPr>
          <w:rStyle w:val="Style13ptBold"/>
        </w:rPr>
        <w:t>Soldatic 18</w:t>
      </w:r>
      <w:r>
        <w:t xml:space="preserve"> (</w:t>
      </w:r>
      <w:r w:rsidRPr="00972EBF">
        <w:t>Soldatic, K. (2018). Disability and Neoliberal State Formations (1st ed.). Routledge. https://doi.org/10.4324/9781315577319</w:t>
      </w:r>
      <w:r>
        <w:t>)</w:t>
      </w:r>
    </w:p>
    <w:p w14:paraId="69EAFE4D" w14:textId="77777777" w:rsidR="00F85E54" w:rsidRPr="001C0B44" w:rsidRDefault="00F85E54" w:rsidP="00F85E54">
      <w:pPr>
        <w:rPr>
          <w:sz w:val="12"/>
        </w:rPr>
      </w:pPr>
      <w:r w:rsidRPr="001C0B44">
        <w:rPr>
          <w:sz w:val="12"/>
        </w:rPr>
        <w:t>Attaching moral responsibility: resentment and social stratification</w:t>
      </w:r>
    </w:p>
    <w:p w14:paraId="772ABC3E" w14:textId="77777777" w:rsidR="00F85E54" w:rsidRPr="001C0B44" w:rsidRDefault="00F85E54" w:rsidP="00F85E54">
      <w:pPr>
        <w:rPr>
          <w:sz w:val="12"/>
        </w:rPr>
      </w:pPr>
      <w:r w:rsidRPr="001C0B44">
        <w:rPr>
          <w:sz w:val="12"/>
        </w:rPr>
        <w:t xml:space="preserve">Resentment, or more specifically the </w:t>
      </w:r>
      <w:r w:rsidRPr="00016C5D">
        <w:rPr>
          <w:rStyle w:val="StyleUnderline"/>
        </w:rPr>
        <w:t xml:space="preserve">politics of </w:t>
      </w:r>
      <w:r w:rsidRPr="00387A54">
        <w:rPr>
          <w:rStyle w:val="StyleUnderline"/>
          <w:highlight w:val="yellow"/>
        </w:rPr>
        <w:t>resentment</w:t>
      </w:r>
      <w:r w:rsidRPr="00016C5D">
        <w:rPr>
          <w:rStyle w:val="StyleUnderline"/>
        </w:rPr>
        <w:t xml:space="preserve">, has been </w:t>
      </w:r>
      <w:r w:rsidRPr="00387A54">
        <w:rPr>
          <w:rStyle w:val="StyleUnderline"/>
          <w:highlight w:val="yellow"/>
        </w:rPr>
        <w:t>in</w:t>
      </w:r>
      <w:proofErr w:type="gramStart"/>
      <w:r w:rsidRPr="00387A54">
        <w:rPr>
          <w:rStyle w:val="StyleUnderline"/>
          <w:highlight w:val="yellow"/>
        </w:rPr>
        <w:t xml:space="preserve">- </w:t>
      </w:r>
      <w:proofErr w:type="spellStart"/>
      <w:r w:rsidRPr="00387A54">
        <w:rPr>
          <w:rStyle w:val="StyleUnderline"/>
          <w:highlight w:val="yellow"/>
        </w:rPr>
        <w:t>tegral</w:t>
      </w:r>
      <w:proofErr w:type="spellEnd"/>
      <w:proofErr w:type="gramEnd"/>
      <w:r w:rsidRPr="00016C5D">
        <w:rPr>
          <w:rStyle w:val="StyleUnderline"/>
        </w:rPr>
        <w:t xml:space="preserve"> to </w:t>
      </w:r>
      <w:r w:rsidRPr="00387A54">
        <w:rPr>
          <w:rStyle w:val="StyleUnderline"/>
          <w:highlight w:val="yellow"/>
        </w:rPr>
        <w:t>reshaping</w:t>
      </w:r>
      <w:r w:rsidRPr="00016C5D">
        <w:rPr>
          <w:rStyle w:val="StyleUnderline"/>
        </w:rPr>
        <w:t xml:space="preserve"> the </w:t>
      </w:r>
      <w:r w:rsidRPr="00387A54">
        <w:rPr>
          <w:rStyle w:val="StyleUnderline"/>
          <w:highlight w:val="yellow"/>
        </w:rPr>
        <w:t>social moral</w:t>
      </w:r>
      <w:r w:rsidRPr="00016C5D">
        <w:rPr>
          <w:rStyle w:val="StyleUnderline"/>
        </w:rPr>
        <w:t xml:space="preserve"> imagination to create and gain </w:t>
      </w:r>
      <w:proofErr w:type="gramStart"/>
      <w:r w:rsidRPr="00387A54">
        <w:rPr>
          <w:rStyle w:val="StyleUnderline"/>
          <w:highlight w:val="yellow"/>
        </w:rPr>
        <w:t>sup- port</w:t>
      </w:r>
      <w:proofErr w:type="gramEnd"/>
      <w:r w:rsidRPr="00016C5D">
        <w:rPr>
          <w:rStyle w:val="StyleUnderline"/>
        </w:rPr>
        <w:t xml:space="preserve"> for the </w:t>
      </w:r>
      <w:r w:rsidRPr="00387A54">
        <w:rPr>
          <w:rStyle w:val="StyleUnderline"/>
          <w:highlight w:val="yellow"/>
        </w:rPr>
        <w:t>New</w:t>
      </w:r>
      <w:r w:rsidRPr="00016C5D">
        <w:rPr>
          <w:rStyle w:val="StyleUnderline"/>
        </w:rPr>
        <w:t xml:space="preserve"> </w:t>
      </w:r>
      <w:r w:rsidRPr="00387A54">
        <w:rPr>
          <w:rStyle w:val="StyleUnderline"/>
          <w:highlight w:val="yellow"/>
        </w:rPr>
        <w:t>Right’s political</w:t>
      </w:r>
      <w:r w:rsidRPr="00016C5D">
        <w:rPr>
          <w:rStyle w:val="StyleUnderline"/>
        </w:rPr>
        <w:t xml:space="preserve"> </w:t>
      </w:r>
      <w:r w:rsidRPr="00387A54">
        <w:rPr>
          <w:rStyle w:val="StyleUnderline"/>
          <w:highlight w:val="yellow"/>
        </w:rPr>
        <w:t>hegemony</w:t>
      </w:r>
      <w:r w:rsidRPr="001C0B44">
        <w:rPr>
          <w:sz w:val="12"/>
        </w:rPr>
        <w:t xml:space="preserve">. As this section reveals, the Australian </w:t>
      </w:r>
      <w:r w:rsidRPr="00016C5D">
        <w:rPr>
          <w:rStyle w:val="StyleUnderline"/>
        </w:rPr>
        <w:t>neoliberal workfare state actively created resentment towards the Keynesian welfare state and welfare recipients.</w:t>
      </w:r>
      <w:r w:rsidRPr="001C0B44">
        <w:rPr>
          <w:sz w:val="12"/>
        </w:rPr>
        <w:t xml:space="preserve"> The underlying </w:t>
      </w:r>
      <w:proofErr w:type="spellStart"/>
      <w:r w:rsidRPr="001C0B44">
        <w:rPr>
          <w:sz w:val="12"/>
        </w:rPr>
        <w:t>politi</w:t>
      </w:r>
      <w:proofErr w:type="spellEnd"/>
      <w:proofErr w:type="gramStart"/>
      <w:r w:rsidRPr="001C0B44">
        <w:rPr>
          <w:sz w:val="12"/>
        </w:rPr>
        <w:t xml:space="preserve">- </w:t>
      </w:r>
      <w:proofErr w:type="spellStart"/>
      <w:r w:rsidRPr="001C0B44">
        <w:rPr>
          <w:sz w:val="12"/>
        </w:rPr>
        <w:t>cal</w:t>
      </w:r>
      <w:proofErr w:type="spellEnd"/>
      <w:proofErr w:type="gramEnd"/>
      <w:r w:rsidRPr="001C0B44">
        <w:rPr>
          <w:sz w:val="12"/>
        </w:rPr>
        <w:t xml:space="preserve"> </w:t>
      </w:r>
      <w:r w:rsidRPr="00016C5D">
        <w:rPr>
          <w:rStyle w:val="StyleUnderline"/>
        </w:rPr>
        <w:t xml:space="preserve">strategic intent was to </w:t>
      </w:r>
      <w:r w:rsidRPr="00387A54">
        <w:rPr>
          <w:rStyle w:val="StyleUnderline"/>
          <w:highlight w:val="yellow"/>
        </w:rPr>
        <w:t>reshape</w:t>
      </w:r>
      <w:r w:rsidRPr="00016C5D">
        <w:rPr>
          <w:rStyle w:val="StyleUnderline"/>
        </w:rPr>
        <w:t xml:space="preserve"> the </w:t>
      </w:r>
      <w:r w:rsidRPr="00387A54">
        <w:rPr>
          <w:rStyle w:val="StyleUnderline"/>
          <w:highlight w:val="yellow"/>
        </w:rPr>
        <w:t>moral normative landscape</w:t>
      </w:r>
      <w:r w:rsidRPr="00016C5D">
        <w:rPr>
          <w:rStyle w:val="StyleUnderline"/>
        </w:rPr>
        <w:t xml:space="preserve"> by laying blame on welfare recipients</w:t>
      </w:r>
      <w:r w:rsidRPr="001C0B44">
        <w:rPr>
          <w:sz w:val="12"/>
        </w:rPr>
        <w:t xml:space="preserve"> at the national scale. Considering resentment is commonly referred to as an upward-looking emotion, it is </w:t>
      </w:r>
      <w:r w:rsidRPr="00016C5D">
        <w:rPr>
          <w:rStyle w:val="StyleUnderline"/>
        </w:rPr>
        <w:t>masterful politics that the neoliberal workfare state was able to shift public resentment from ‘looking up’ to ‘looking down’,</w:t>
      </w:r>
      <w:r w:rsidRPr="001C0B44">
        <w:rPr>
          <w:sz w:val="12"/>
        </w:rPr>
        <w:t xml:space="preserve"> that is, </w:t>
      </w:r>
      <w:r w:rsidRPr="00016C5D">
        <w:rPr>
          <w:rStyle w:val="StyleUnderline"/>
        </w:rPr>
        <w:t xml:space="preserve">to shift the public’s resentment down towards the most materially </w:t>
      </w:r>
      <w:proofErr w:type="spellStart"/>
      <w:r w:rsidRPr="00016C5D">
        <w:rPr>
          <w:rStyle w:val="StyleUnderline"/>
        </w:rPr>
        <w:t>marginalised</w:t>
      </w:r>
      <w:proofErr w:type="spellEnd"/>
      <w:r w:rsidRPr="00016C5D">
        <w:rPr>
          <w:rStyle w:val="StyleUnderline"/>
        </w:rPr>
        <w:t xml:space="preserve"> and </w:t>
      </w:r>
      <w:proofErr w:type="spellStart"/>
      <w:r w:rsidRPr="00016C5D">
        <w:rPr>
          <w:rStyle w:val="StyleUnderline"/>
        </w:rPr>
        <w:t>stigmatised</w:t>
      </w:r>
      <w:proofErr w:type="spellEnd"/>
      <w:r w:rsidRPr="00016C5D">
        <w:rPr>
          <w:rStyle w:val="StyleUnderline"/>
        </w:rPr>
        <w:t xml:space="preserve"> groups</w:t>
      </w:r>
      <w:r w:rsidRPr="001C0B44">
        <w:rPr>
          <w:sz w:val="12"/>
        </w:rPr>
        <w:t xml:space="preserve"> within the Australian public.</w:t>
      </w:r>
    </w:p>
    <w:p w14:paraId="3D84826C" w14:textId="77777777" w:rsidR="00F85E54" w:rsidRPr="001C0B44" w:rsidRDefault="00F85E54" w:rsidP="00F85E54">
      <w:pPr>
        <w:rPr>
          <w:sz w:val="12"/>
        </w:rPr>
      </w:pPr>
      <w:r w:rsidRPr="001C0B44">
        <w:rPr>
          <w:sz w:val="12"/>
        </w:rPr>
        <w:t>There has been much development in the analysis of resentment (</w:t>
      </w:r>
      <w:proofErr w:type="spellStart"/>
      <w:r w:rsidRPr="001C0B44">
        <w:rPr>
          <w:sz w:val="12"/>
        </w:rPr>
        <w:t>Barbalet</w:t>
      </w:r>
      <w:proofErr w:type="spellEnd"/>
      <w:r w:rsidRPr="001C0B44">
        <w:rPr>
          <w:sz w:val="12"/>
        </w:rPr>
        <w:t xml:space="preserve"> 1998; Benoit 2007; Ben-Ze’ev, 2000; Feather 1999; Hayek 1960; Howard- Hassmann 2004; Rawls 1999; Sayer 2005). Resentment is typically defined as an emotion that is related to looking up from one’s </w:t>
      </w:r>
      <w:proofErr w:type="gramStart"/>
      <w:r w:rsidRPr="001C0B44">
        <w:rPr>
          <w:sz w:val="12"/>
        </w:rPr>
        <w:t>lower class</w:t>
      </w:r>
      <w:proofErr w:type="gramEnd"/>
      <w:r w:rsidRPr="001C0B44">
        <w:rPr>
          <w:sz w:val="12"/>
        </w:rPr>
        <w:t xml:space="preserve"> position or social status (</w:t>
      </w:r>
      <w:proofErr w:type="spellStart"/>
      <w:r w:rsidRPr="001C0B44">
        <w:rPr>
          <w:sz w:val="12"/>
        </w:rPr>
        <w:t>Barbalet</w:t>
      </w:r>
      <w:proofErr w:type="spellEnd"/>
      <w:r w:rsidRPr="001C0B44">
        <w:rPr>
          <w:sz w:val="12"/>
        </w:rPr>
        <w:t xml:space="preserve"> 1998; Feather 1999; Howard-Hassmann 2004; Nietzsche 1989; Sayer 2005). Resentment is also inherently tied to structural material deprivation, social </w:t>
      </w:r>
      <w:proofErr w:type="spellStart"/>
      <w:r w:rsidRPr="001C0B44">
        <w:rPr>
          <w:sz w:val="12"/>
        </w:rPr>
        <w:t>stigmatisation</w:t>
      </w:r>
      <w:proofErr w:type="spellEnd"/>
      <w:r w:rsidRPr="001C0B44">
        <w:rPr>
          <w:sz w:val="12"/>
        </w:rPr>
        <w:t xml:space="preserve">, systemic exclusion and rightful claims for justice (Sayer 2005; Steedman 1985). </w:t>
      </w:r>
      <w:proofErr w:type="gramStart"/>
      <w:r w:rsidRPr="001C0B44">
        <w:rPr>
          <w:sz w:val="12"/>
        </w:rPr>
        <w:t>To resent</w:t>
      </w:r>
      <w:proofErr w:type="gramEnd"/>
      <w:r w:rsidRPr="001C0B44">
        <w:rPr>
          <w:sz w:val="12"/>
        </w:rPr>
        <w:t xml:space="preserve"> the injustice of power and domination is not wrong, nor is it negative (</w:t>
      </w:r>
      <w:proofErr w:type="spellStart"/>
      <w:r w:rsidRPr="001C0B44">
        <w:rPr>
          <w:sz w:val="12"/>
        </w:rPr>
        <w:t>Barbalet</w:t>
      </w:r>
      <w:proofErr w:type="spellEnd"/>
      <w:r w:rsidRPr="001C0B44">
        <w:rPr>
          <w:sz w:val="12"/>
        </w:rPr>
        <w:t xml:space="preserve"> 1998). As a </w:t>
      </w:r>
      <w:r w:rsidRPr="00016C5D">
        <w:rPr>
          <w:rStyle w:val="StyleUnderline"/>
        </w:rPr>
        <w:t>social emotion, resentment signifies the subject’s concerns for their ma</w:t>
      </w:r>
      <w:proofErr w:type="gramStart"/>
      <w:r w:rsidRPr="00016C5D">
        <w:rPr>
          <w:rStyle w:val="StyleUnderline"/>
        </w:rPr>
        <w:t xml:space="preserve">- </w:t>
      </w:r>
      <w:proofErr w:type="spellStart"/>
      <w:r w:rsidRPr="00016C5D">
        <w:rPr>
          <w:rStyle w:val="StyleUnderline"/>
        </w:rPr>
        <w:t>terial</w:t>
      </w:r>
      <w:proofErr w:type="spellEnd"/>
      <w:proofErr w:type="gramEnd"/>
      <w:r w:rsidRPr="00016C5D">
        <w:rPr>
          <w:rStyle w:val="StyleUnderline"/>
        </w:rPr>
        <w:t xml:space="preserve"> deprivation, </w:t>
      </w:r>
      <w:proofErr w:type="spellStart"/>
      <w:r w:rsidRPr="00016C5D">
        <w:rPr>
          <w:rStyle w:val="StyleUnderline"/>
        </w:rPr>
        <w:t>stigmatised</w:t>
      </w:r>
      <w:proofErr w:type="spellEnd"/>
      <w:r w:rsidRPr="00016C5D">
        <w:rPr>
          <w:rStyle w:val="StyleUnderline"/>
        </w:rPr>
        <w:t xml:space="preserve"> identity and lack of rights and entitlements</w:t>
      </w:r>
      <w:r w:rsidRPr="001C0B44">
        <w:rPr>
          <w:sz w:val="12"/>
        </w:rPr>
        <w:t xml:space="preserve"> (</w:t>
      </w:r>
      <w:proofErr w:type="spellStart"/>
      <w:r w:rsidRPr="001C0B44">
        <w:rPr>
          <w:sz w:val="12"/>
        </w:rPr>
        <w:t>Barbalet</w:t>
      </w:r>
      <w:proofErr w:type="spellEnd"/>
      <w:r w:rsidRPr="001C0B44">
        <w:rPr>
          <w:sz w:val="12"/>
        </w:rPr>
        <w:t xml:space="preserve"> 1998). Resentment, therefore, is reflective of the subject’s moral concerns for the right and good (Rawls 1999</w:t>
      </w:r>
      <w:proofErr w:type="gramStart"/>
      <w:r w:rsidRPr="001C0B44">
        <w:rPr>
          <w:sz w:val="12"/>
        </w:rPr>
        <w:t>), and</w:t>
      </w:r>
      <w:proofErr w:type="gramEnd"/>
      <w:r w:rsidRPr="001C0B44">
        <w:rPr>
          <w:sz w:val="12"/>
        </w:rPr>
        <w:t xml:space="preserve"> can be a motivating force for both collective and individual actions to seek redress or further claims for rights (</w:t>
      </w:r>
      <w:proofErr w:type="spellStart"/>
      <w:r w:rsidRPr="001C0B44">
        <w:rPr>
          <w:sz w:val="12"/>
        </w:rPr>
        <w:t>Barbalet</w:t>
      </w:r>
      <w:proofErr w:type="spellEnd"/>
      <w:r w:rsidRPr="001C0B44">
        <w:rPr>
          <w:sz w:val="12"/>
        </w:rPr>
        <w:t xml:space="preserve"> 1998). </w:t>
      </w:r>
      <w:r w:rsidRPr="00016C5D">
        <w:rPr>
          <w:rStyle w:val="StyleUnderline"/>
        </w:rPr>
        <w:t>Resentment’s association with both individual and collective rights</w:t>
      </w:r>
      <w:r w:rsidRPr="001C0B44">
        <w:rPr>
          <w:sz w:val="12"/>
        </w:rPr>
        <w:t xml:space="preserve"> (see </w:t>
      </w:r>
      <w:proofErr w:type="spellStart"/>
      <w:r w:rsidRPr="001C0B44">
        <w:rPr>
          <w:sz w:val="12"/>
        </w:rPr>
        <w:t>Barbalet</w:t>
      </w:r>
      <w:proofErr w:type="spellEnd"/>
      <w:r w:rsidRPr="001C0B44">
        <w:rPr>
          <w:sz w:val="12"/>
        </w:rPr>
        <w:t xml:space="preserve"> 1998 for a full discussion of this point) also </w:t>
      </w:r>
      <w:r w:rsidRPr="00016C5D">
        <w:rPr>
          <w:rStyle w:val="StyleUnderline"/>
        </w:rPr>
        <w:t>reveals its normative structure.</w:t>
      </w:r>
      <w:r w:rsidRPr="001C0B44">
        <w:rPr>
          <w:sz w:val="12"/>
        </w:rPr>
        <w:t xml:space="preserve"> To concur with </w:t>
      </w:r>
      <w:proofErr w:type="spellStart"/>
      <w:r w:rsidRPr="001C0B44">
        <w:rPr>
          <w:sz w:val="12"/>
        </w:rPr>
        <w:t>Barbalet</w:t>
      </w:r>
      <w:proofErr w:type="spellEnd"/>
      <w:r w:rsidRPr="001C0B44">
        <w:rPr>
          <w:sz w:val="12"/>
        </w:rPr>
        <w:t xml:space="preserve"> (1998, p. 127), ‘rights are integral to social </w:t>
      </w:r>
      <w:proofErr w:type="spellStart"/>
      <w:r w:rsidRPr="001C0B44">
        <w:rPr>
          <w:sz w:val="12"/>
        </w:rPr>
        <w:t>organisation</w:t>
      </w:r>
      <w:proofErr w:type="spellEnd"/>
      <w:r w:rsidRPr="001C0B44">
        <w:rPr>
          <w:sz w:val="12"/>
        </w:rPr>
        <w:t xml:space="preserve">’ through the creation, establish- </w:t>
      </w:r>
      <w:proofErr w:type="spellStart"/>
      <w:r w:rsidRPr="001C0B44">
        <w:rPr>
          <w:sz w:val="12"/>
        </w:rPr>
        <w:t>ment</w:t>
      </w:r>
      <w:proofErr w:type="spellEnd"/>
      <w:r w:rsidRPr="001C0B44">
        <w:rPr>
          <w:sz w:val="12"/>
        </w:rPr>
        <w:t xml:space="preserve"> and acceptance of a governing set of social norms within the social contract (Nussbaum 2007).</w:t>
      </w:r>
    </w:p>
    <w:p w14:paraId="1F8C324B" w14:textId="77777777" w:rsidR="00F85E54" w:rsidRPr="001C0B44" w:rsidRDefault="00F85E54" w:rsidP="00F85E54">
      <w:pPr>
        <w:rPr>
          <w:sz w:val="12"/>
        </w:rPr>
      </w:pPr>
      <w:r w:rsidRPr="001C0B44">
        <w:rPr>
          <w:sz w:val="12"/>
        </w:rPr>
        <w:t>Nietzsche, bound by his individualism, argued that resentment was the sentiment of ‘slave morality’ that was tightly connected with revenge and was therefore vile and evil in its intent (</w:t>
      </w:r>
      <w:proofErr w:type="spellStart"/>
      <w:r w:rsidRPr="001C0B44">
        <w:rPr>
          <w:sz w:val="12"/>
        </w:rPr>
        <w:t>Barbalet</w:t>
      </w:r>
      <w:proofErr w:type="spellEnd"/>
      <w:r w:rsidRPr="001C0B44">
        <w:rPr>
          <w:sz w:val="12"/>
        </w:rPr>
        <w:t xml:space="preserve"> 1998). This argument has been consistent with neoliberal anti-egalitarian ideology, where resentment coupled with egalitarian justice claims is consistently defined as ‘a low and unworthy motive’ (Sayer 2005, p. 148). </w:t>
      </w:r>
      <w:r w:rsidRPr="00016C5D">
        <w:rPr>
          <w:rStyle w:val="StyleUnderline"/>
        </w:rPr>
        <w:t xml:space="preserve">The hard-working entrepreneurial elite subject, made through individual effort and hard work within the mar- </w:t>
      </w:r>
      <w:proofErr w:type="spellStart"/>
      <w:r w:rsidRPr="00016C5D">
        <w:rPr>
          <w:rStyle w:val="StyleUnderline"/>
        </w:rPr>
        <w:t>ket</w:t>
      </w:r>
      <w:proofErr w:type="spellEnd"/>
      <w:r w:rsidRPr="00016C5D">
        <w:rPr>
          <w:rStyle w:val="StyleUnderline"/>
        </w:rPr>
        <w:t>, should not be the object of another’s resentment as they deserve their just rewards</w:t>
      </w:r>
      <w:r w:rsidRPr="001C0B44">
        <w:rPr>
          <w:sz w:val="12"/>
        </w:rPr>
        <w:t xml:space="preserve"> (Hayek 1960). </w:t>
      </w:r>
      <w:r w:rsidRPr="00016C5D">
        <w:rPr>
          <w:rStyle w:val="StyleUnderline"/>
        </w:rPr>
        <w:t>The ‘lowly subject’ places a so-called unfair moral judgement upon the other’s wealth and status, thus making an unjust claim for something that they want for their own self-interest</w:t>
      </w:r>
      <w:r w:rsidRPr="001C0B44">
        <w:rPr>
          <w:sz w:val="12"/>
        </w:rPr>
        <w:t xml:space="preserve"> (Ben-Ze’ev 2000; Feather 1999). As Sayer (2005) has demonstrated, Hayek and his </w:t>
      </w:r>
      <w:proofErr w:type="spellStart"/>
      <w:proofErr w:type="gramStart"/>
      <w:r w:rsidRPr="001C0B44">
        <w:rPr>
          <w:sz w:val="12"/>
        </w:rPr>
        <w:t>asso</w:t>
      </w:r>
      <w:proofErr w:type="spellEnd"/>
      <w:r w:rsidRPr="001C0B44">
        <w:rPr>
          <w:sz w:val="12"/>
        </w:rPr>
        <w:t xml:space="preserve">- </w:t>
      </w:r>
      <w:proofErr w:type="spellStart"/>
      <w:r w:rsidRPr="001C0B44">
        <w:rPr>
          <w:sz w:val="12"/>
        </w:rPr>
        <w:t>ciates</w:t>
      </w:r>
      <w:proofErr w:type="spellEnd"/>
      <w:proofErr w:type="gramEnd"/>
      <w:r w:rsidRPr="001C0B44">
        <w:rPr>
          <w:sz w:val="12"/>
        </w:rPr>
        <w:t xml:space="preserve"> couple resentment with admiration and aspiration. Aspiring to be </w:t>
      </w:r>
      <w:proofErr w:type="spellStart"/>
      <w:r w:rsidRPr="001C0B44">
        <w:rPr>
          <w:sz w:val="12"/>
        </w:rPr>
        <w:t>en</w:t>
      </w:r>
      <w:proofErr w:type="spellEnd"/>
      <w:r w:rsidRPr="001C0B44">
        <w:rPr>
          <w:sz w:val="12"/>
        </w:rPr>
        <w:t xml:space="preserve">- vied and resented for one’s wealth and status is not wrong; rather, it acts as a great motivating force to further the Protestant work ethic and the material and social rewards of participating in the capitalist market. Resentment, therefore, is turned on its head and offered as just reward for one’s </w:t>
      </w:r>
      <w:proofErr w:type="spellStart"/>
      <w:proofErr w:type="gramStart"/>
      <w:r w:rsidRPr="001C0B44">
        <w:rPr>
          <w:sz w:val="12"/>
        </w:rPr>
        <w:t>compet</w:t>
      </w:r>
      <w:proofErr w:type="spellEnd"/>
      <w:r w:rsidRPr="001C0B44">
        <w:rPr>
          <w:sz w:val="12"/>
        </w:rPr>
        <w:t xml:space="preserve">- </w:t>
      </w:r>
      <w:proofErr w:type="spellStart"/>
      <w:r w:rsidRPr="001C0B44">
        <w:rPr>
          <w:sz w:val="12"/>
        </w:rPr>
        <w:t>itive</w:t>
      </w:r>
      <w:proofErr w:type="spellEnd"/>
      <w:proofErr w:type="gramEnd"/>
      <w:r w:rsidRPr="001C0B44">
        <w:rPr>
          <w:sz w:val="12"/>
        </w:rPr>
        <w:t xml:space="preserve"> individualist entrepreneurial achievements.</w:t>
      </w:r>
    </w:p>
    <w:p w14:paraId="60721E8B" w14:textId="77777777" w:rsidR="00F85E54" w:rsidRPr="001C0B44" w:rsidRDefault="00F85E54" w:rsidP="00F85E54">
      <w:pPr>
        <w:rPr>
          <w:sz w:val="12"/>
        </w:rPr>
      </w:pPr>
      <w:r w:rsidRPr="001C0B44">
        <w:rPr>
          <w:sz w:val="12"/>
        </w:rPr>
        <w:t xml:space="preserve">As outlined in this research and the discussion in this chapter, </w:t>
      </w:r>
      <w:r w:rsidRPr="00016C5D">
        <w:rPr>
          <w:rStyle w:val="StyleUnderline"/>
        </w:rPr>
        <w:t xml:space="preserve">such anti- egalitarian claims </w:t>
      </w:r>
      <w:proofErr w:type="gramStart"/>
      <w:r w:rsidRPr="00016C5D">
        <w:rPr>
          <w:rStyle w:val="StyleUnderline"/>
        </w:rPr>
        <w:t>actually deny</w:t>
      </w:r>
      <w:proofErr w:type="gramEnd"/>
      <w:r w:rsidRPr="00016C5D">
        <w:rPr>
          <w:rStyle w:val="StyleUnderline"/>
        </w:rPr>
        <w:t xml:space="preserve"> that the social contract within polit- </w:t>
      </w:r>
      <w:proofErr w:type="spellStart"/>
      <w:r w:rsidRPr="00016C5D">
        <w:rPr>
          <w:rStyle w:val="StyleUnderline"/>
        </w:rPr>
        <w:t>ical</w:t>
      </w:r>
      <w:proofErr w:type="spellEnd"/>
      <w:r w:rsidRPr="00016C5D">
        <w:rPr>
          <w:rStyle w:val="StyleUnderline"/>
        </w:rPr>
        <w:t xml:space="preserve"> </w:t>
      </w:r>
      <w:r w:rsidRPr="00387A54">
        <w:rPr>
          <w:rStyle w:val="StyleUnderline"/>
          <w:highlight w:val="yellow"/>
        </w:rPr>
        <w:t>liberalism</w:t>
      </w:r>
      <w:r w:rsidRPr="00016C5D">
        <w:rPr>
          <w:rStyle w:val="StyleUnderline"/>
        </w:rPr>
        <w:t xml:space="preserve"> is </w:t>
      </w:r>
      <w:r w:rsidRPr="00387A54">
        <w:rPr>
          <w:rStyle w:val="StyleUnderline"/>
          <w:highlight w:val="yellow"/>
        </w:rPr>
        <w:t>premised</w:t>
      </w:r>
      <w:r w:rsidRPr="00016C5D">
        <w:rPr>
          <w:rStyle w:val="StyleUnderline"/>
        </w:rPr>
        <w:t xml:space="preserve"> on the </w:t>
      </w:r>
      <w:r w:rsidRPr="00387A54">
        <w:rPr>
          <w:rStyle w:val="StyleUnderline"/>
          <w:highlight w:val="yellow"/>
        </w:rPr>
        <w:t>able-bodied white male who is ‘roughly equal’</w:t>
      </w:r>
      <w:r w:rsidRPr="001C0B44">
        <w:rPr>
          <w:sz w:val="12"/>
        </w:rPr>
        <w:t xml:space="preserve"> (Nussbaum 2007, pp. 91–2). As Nussbaum (2007) argues, </w:t>
      </w:r>
      <w:r w:rsidRPr="00016C5D">
        <w:rPr>
          <w:rStyle w:val="StyleUnderline"/>
        </w:rPr>
        <w:t xml:space="preserve">this notion of ‘roughly equal’ assumes a relationship of equal exchange which </w:t>
      </w:r>
      <w:r w:rsidRPr="00387A54">
        <w:rPr>
          <w:rStyle w:val="StyleUnderline"/>
          <w:highlight w:val="yellow"/>
        </w:rPr>
        <w:t>denies</w:t>
      </w:r>
      <w:r w:rsidRPr="00016C5D">
        <w:rPr>
          <w:rStyle w:val="StyleUnderline"/>
        </w:rPr>
        <w:t xml:space="preserve"> </w:t>
      </w:r>
      <w:r w:rsidRPr="00387A54">
        <w:rPr>
          <w:rStyle w:val="StyleUnderline"/>
          <w:highlight w:val="yellow"/>
        </w:rPr>
        <w:t>structural</w:t>
      </w:r>
      <w:r w:rsidRPr="00016C5D">
        <w:rPr>
          <w:rStyle w:val="StyleUnderline"/>
        </w:rPr>
        <w:t xml:space="preserve"> </w:t>
      </w:r>
      <w:r w:rsidRPr="00387A54">
        <w:rPr>
          <w:rStyle w:val="StyleUnderline"/>
          <w:highlight w:val="yellow"/>
        </w:rPr>
        <w:t>inequality</w:t>
      </w:r>
      <w:r w:rsidRPr="00016C5D">
        <w:rPr>
          <w:rStyle w:val="StyleUnderline"/>
        </w:rPr>
        <w:t xml:space="preserve"> and </w:t>
      </w:r>
      <w:proofErr w:type="spellStart"/>
      <w:r w:rsidRPr="00016C5D">
        <w:rPr>
          <w:rStyle w:val="StyleUnderline"/>
        </w:rPr>
        <w:t>misrecognises</w:t>
      </w:r>
      <w:proofErr w:type="spellEnd"/>
      <w:r w:rsidRPr="00016C5D">
        <w:rPr>
          <w:rStyle w:val="StyleUnderline"/>
        </w:rPr>
        <w:t xml:space="preserve"> the inherent able-bodied </w:t>
      </w:r>
      <w:proofErr w:type="spellStart"/>
      <w:r w:rsidRPr="00016C5D">
        <w:rPr>
          <w:rStyle w:val="StyleUnderline"/>
        </w:rPr>
        <w:t>assump</w:t>
      </w:r>
      <w:proofErr w:type="spellEnd"/>
      <w:r w:rsidRPr="00016C5D">
        <w:rPr>
          <w:rStyle w:val="StyleUnderline"/>
        </w:rPr>
        <w:t xml:space="preserve">- </w:t>
      </w:r>
      <w:proofErr w:type="spellStart"/>
      <w:r w:rsidRPr="00016C5D">
        <w:rPr>
          <w:rStyle w:val="StyleUnderline"/>
        </w:rPr>
        <w:t>tions</w:t>
      </w:r>
      <w:proofErr w:type="spellEnd"/>
      <w:r w:rsidRPr="00016C5D">
        <w:rPr>
          <w:rStyle w:val="StyleUnderline"/>
        </w:rPr>
        <w:t xml:space="preserve"> embedded within the accepted governing body of rights</w:t>
      </w:r>
      <w:r w:rsidRPr="001C0B44">
        <w:rPr>
          <w:sz w:val="12"/>
        </w:rPr>
        <w:t xml:space="preserve"> (Parker 2007). Its </w:t>
      </w:r>
      <w:r w:rsidRPr="00016C5D">
        <w:rPr>
          <w:rStyle w:val="StyleUnderline"/>
        </w:rPr>
        <w:t xml:space="preserve">underlying assumptions </w:t>
      </w:r>
      <w:r w:rsidRPr="00387A54">
        <w:rPr>
          <w:rStyle w:val="StyleUnderline"/>
          <w:highlight w:val="yellow"/>
        </w:rPr>
        <w:t>place moral responsibility</w:t>
      </w:r>
      <w:r w:rsidRPr="00016C5D">
        <w:rPr>
          <w:rStyle w:val="StyleUnderline"/>
        </w:rPr>
        <w:t xml:space="preserve"> for one’s </w:t>
      </w:r>
      <w:r w:rsidRPr="00387A54">
        <w:rPr>
          <w:rStyle w:val="StyleUnderline"/>
          <w:highlight w:val="yellow"/>
        </w:rPr>
        <w:t>structural location</w:t>
      </w:r>
      <w:r w:rsidRPr="00016C5D">
        <w:rPr>
          <w:rStyle w:val="StyleUnderline"/>
        </w:rPr>
        <w:t xml:space="preserve"> clearly with the </w:t>
      </w:r>
      <w:r w:rsidRPr="00387A54">
        <w:rPr>
          <w:rStyle w:val="StyleUnderline"/>
          <w:highlight w:val="yellow"/>
        </w:rPr>
        <w:t>individual</w:t>
      </w:r>
      <w:r w:rsidRPr="001C0B44">
        <w:rPr>
          <w:sz w:val="12"/>
        </w:rPr>
        <w:t xml:space="preserve">, </w:t>
      </w:r>
      <w:r w:rsidRPr="00387A54">
        <w:rPr>
          <w:rStyle w:val="StyleUnderline"/>
          <w:highlight w:val="yellow"/>
        </w:rPr>
        <w:t>denying</w:t>
      </w:r>
      <w:r w:rsidRPr="00016C5D">
        <w:rPr>
          <w:rStyle w:val="StyleUnderline"/>
        </w:rPr>
        <w:t xml:space="preserve"> the real </w:t>
      </w:r>
      <w:r w:rsidRPr="00387A54">
        <w:rPr>
          <w:rStyle w:val="StyleUnderline"/>
          <w:highlight w:val="yellow"/>
        </w:rPr>
        <w:t>structural conditions</w:t>
      </w:r>
      <w:r w:rsidRPr="00016C5D">
        <w:rPr>
          <w:rStyle w:val="StyleUnderline"/>
        </w:rPr>
        <w:t xml:space="preserve"> of</w:t>
      </w:r>
      <w:r w:rsidRPr="001C0B44">
        <w:rPr>
          <w:sz w:val="12"/>
        </w:rPr>
        <w:t xml:space="preserve"> the </w:t>
      </w:r>
      <w:r w:rsidRPr="00387A54">
        <w:rPr>
          <w:rStyle w:val="StyleUnderline"/>
          <w:highlight w:val="yellow"/>
        </w:rPr>
        <w:t>capitalist</w:t>
      </w:r>
      <w:r w:rsidRPr="00016C5D">
        <w:rPr>
          <w:rStyle w:val="StyleUnderline"/>
        </w:rPr>
        <w:t xml:space="preserve"> </w:t>
      </w:r>
      <w:r w:rsidRPr="00387A54">
        <w:rPr>
          <w:rStyle w:val="StyleUnderline"/>
          <w:highlight w:val="yellow"/>
        </w:rPr>
        <w:t>political economy</w:t>
      </w:r>
      <w:r w:rsidRPr="00016C5D">
        <w:rPr>
          <w:rStyle w:val="StyleUnderline"/>
        </w:rPr>
        <w:t xml:space="preserve"> </w:t>
      </w:r>
      <w:r w:rsidRPr="00387A54">
        <w:rPr>
          <w:rStyle w:val="StyleUnderline"/>
          <w:highlight w:val="yellow"/>
        </w:rPr>
        <w:t>that</w:t>
      </w:r>
      <w:r w:rsidRPr="00016C5D">
        <w:rPr>
          <w:rStyle w:val="StyleUnderline"/>
        </w:rPr>
        <w:t xml:space="preserve"> </w:t>
      </w:r>
      <w:r w:rsidRPr="00387A54">
        <w:rPr>
          <w:rStyle w:val="StyleUnderline"/>
          <w:highlight w:val="yellow"/>
        </w:rPr>
        <w:t>produce</w:t>
      </w:r>
      <w:r w:rsidRPr="00016C5D">
        <w:rPr>
          <w:rStyle w:val="StyleUnderline"/>
        </w:rPr>
        <w:t xml:space="preserve"> and </w:t>
      </w:r>
      <w:r w:rsidRPr="00387A54">
        <w:rPr>
          <w:rStyle w:val="StyleUnderline"/>
          <w:highlight w:val="yellow"/>
        </w:rPr>
        <w:t>reproduce</w:t>
      </w:r>
      <w:r w:rsidRPr="00016C5D">
        <w:rPr>
          <w:rStyle w:val="StyleUnderline"/>
        </w:rPr>
        <w:t xml:space="preserve"> </w:t>
      </w:r>
      <w:r w:rsidRPr="00387A54">
        <w:rPr>
          <w:rStyle w:val="StyleUnderline"/>
          <w:highlight w:val="yellow"/>
        </w:rPr>
        <w:t>inequality</w:t>
      </w:r>
      <w:r w:rsidRPr="001C0B44">
        <w:rPr>
          <w:sz w:val="12"/>
        </w:rPr>
        <w:t xml:space="preserve">, and are </w:t>
      </w:r>
      <w:r w:rsidRPr="00016C5D">
        <w:rPr>
          <w:rStyle w:val="StyleUnderline"/>
        </w:rPr>
        <w:t>inbuilt in</w:t>
      </w:r>
      <w:r w:rsidRPr="001C0B44">
        <w:rPr>
          <w:sz w:val="12"/>
        </w:rPr>
        <w:t xml:space="preserve"> much of the </w:t>
      </w:r>
      <w:r w:rsidRPr="00016C5D">
        <w:rPr>
          <w:rStyle w:val="StyleUnderline"/>
        </w:rPr>
        <w:t>architecture of state-governing institutions</w:t>
      </w:r>
      <w:r w:rsidRPr="001C0B44">
        <w:rPr>
          <w:sz w:val="12"/>
        </w:rPr>
        <w:t xml:space="preserve"> (Sayer 2005).</w:t>
      </w:r>
    </w:p>
    <w:p w14:paraId="150A9649" w14:textId="77777777" w:rsidR="00F85E54" w:rsidRPr="00016C5D" w:rsidRDefault="00F85E54" w:rsidP="00F85E54">
      <w:pPr>
        <w:rPr>
          <w:rStyle w:val="StyleUnderline"/>
        </w:rPr>
      </w:pPr>
      <w:r w:rsidRPr="001C0B44">
        <w:rPr>
          <w:sz w:val="12"/>
        </w:rPr>
        <w:t xml:space="preserve">The findings of this research show that the </w:t>
      </w:r>
      <w:r w:rsidRPr="00016C5D">
        <w:rPr>
          <w:rStyle w:val="StyleUnderline"/>
        </w:rPr>
        <w:t xml:space="preserve">denial of structural inequality is </w:t>
      </w:r>
      <w:r w:rsidRPr="00387A54">
        <w:rPr>
          <w:rStyle w:val="StyleUnderline"/>
          <w:highlight w:val="yellow"/>
        </w:rPr>
        <w:t>imperative</w:t>
      </w:r>
      <w:r w:rsidRPr="00016C5D">
        <w:rPr>
          <w:rStyle w:val="StyleUnderline"/>
        </w:rPr>
        <w:t xml:space="preserve"> when envisaging the processes required for the </w:t>
      </w:r>
      <w:r w:rsidRPr="00387A54">
        <w:rPr>
          <w:rStyle w:val="StyleUnderline"/>
          <w:highlight w:val="yellow"/>
        </w:rPr>
        <w:t>political elite</w:t>
      </w:r>
      <w:r w:rsidRPr="00016C5D">
        <w:rPr>
          <w:rStyle w:val="StyleUnderline"/>
        </w:rPr>
        <w:t xml:space="preserve"> to </w:t>
      </w:r>
      <w:r w:rsidRPr="00387A54">
        <w:rPr>
          <w:rStyle w:val="StyleUnderline"/>
          <w:highlight w:val="yellow"/>
        </w:rPr>
        <w:t>reimagine state regimes</w:t>
      </w:r>
      <w:r w:rsidRPr="00016C5D">
        <w:rPr>
          <w:rStyle w:val="StyleUnderline"/>
        </w:rPr>
        <w:t xml:space="preserve"> and when considering their role in building and articulating a new moral consensus of social norms, </w:t>
      </w:r>
      <w:r w:rsidRPr="001C0B44">
        <w:rPr>
          <w:sz w:val="12"/>
        </w:rPr>
        <w:t xml:space="preserve">and how </w:t>
      </w:r>
      <w:r w:rsidRPr="00016C5D">
        <w:rPr>
          <w:rStyle w:val="StyleUnderline"/>
        </w:rPr>
        <w:t>these new dimensions of power begin to reorder hierarchical social relations</w:t>
      </w:r>
      <w:r w:rsidRPr="001C0B44">
        <w:rPr>
          <w:sz w:val="12"/>
        </w:rPr>
        <w:t xml:space="preserve">. With the emergence of a </w:t>
      </w:r>
      <w:r w:rsidRPr="00016C5D">
        <w:rPr>
          <w:rStyle w:val="StyleUnderline"/>
        </w:rPr>
        <w:t xml:space="preserve">neoliberal workfare state, a new set of social norms was required that would enable the state to re-regulate and reclassify disabled citizens into two classes </w:t>
      </w:r>
      <w:r w:rsidRPr="001C0B44">
        <w:rPr>
          <w:sz w:val="12"/>
        </w:rPr>
        <w:t xml:space="preserve">– </w:t>
      </w:r>
      <w:r w:rsidRPr="00016C5D">
        <w:rPr>
          <w:rStyle w:val="StyleUnderline"/>
        </w:rPr>
        <w:t xml:space="preserve">those so-called disabled people who are </w:t>
      </w:r>
      <w:proofErr w:type="spellStart"/>
      <w:r w:rsidRPr="00016C5D">
        <w:rPr>
          <w:rStyle w:val="StyleUnderline"/>
        </w:rPr>
        <w:t>unde</w:t>
      </w:r>
      <w:proofErr w:type="spellEnd"/>
      <w:r w:rsidRPr="00016C5D">
        <w:rPr>
          <w:rStyle w:val="StyleUnderline"/>
        </w:rPr>
        <w:t xml:space="preserve">- serving of social entitlements and plague the system by actively </w:t>
      </w:r>
      <w:proofErr w:type="spellStart"/>
      <w:r w:rsidRPr="00016C5D">
        <w:rPr>
          <w:rStyle w:val="StyleUnderline"/>
        </w:rPr>
        <w:t>abdicat</w:t>
      </w:r>
      <w:proofErr w:type="spellEnd"/>
      <w:r w:rsidRPr="00016C5D">
        <w:rPr>
          <w:rStyle w:val="StyleUnderline"/>
        </w:rPr>
        <w:t xml:space="preserve">- </w:t>
      </w:r>
      <w:proofErr w:type="spellStart"/>
      <w:r w:rsidRPr="00016C5D">
        <w:rPr>
          <w:rStyle w:val="StyleUnderline"/>
        </w:rPr>
        <w:t>ing</w:t>
      </w:r>
      <w:proofErr w:type="spellEnd"/>
      <w:r w:rsidRPr="00016C5D">
        <w:rPr>
          <w:rStyle w:val="StyleUnderline"/>
        </w:rPr>
        <w:t xml:space="preserve"> their responsibilities to fellow able-bodied citizens, and those ‘truly’ deserving</w:t>
      </w:r>
      <w:r w:rsidRPr="001C0B44">
        <w:rPr>
          <w:sz w:val="12"/>
        </w:rPr>
        <w:t xml:space="preserve"> disabled citizens who are unable to contribute to the political and economic project of a neoliberal workfare state. In build</w:t>
      </w:r>
      <w:r w:rsidRPr="00016C5D">
        <w:rPr>
          <w:rStyle w:val="StyleUnderline"/>
        </w:rPr>
        <w:t xml:space="preserve">ing resent- </w:t>
      </w:r>
      <w:proofErr w:type="spellStart"/>
      <w:r w:rsidRPr="00016C5D">
        <w:rPr>
          <w:rStyle w:val="StyleUnderline"/>
        </w:rPr>
        <w:t>ment</w:t>
      </w:r>
      <w:proofErr w:type="spellEnd"/>
      <w:r w:rsidRPr="00016C5D">
        <w:rPr>
          <w:rStyle w:val="StyleUnderline"/>
        </w:rPr>
        <w:t xml:space="preserve"> within the broader</w:t>
      </w:r>
      <w:r w:rsidRPr="001C0B44">
        <w:rPr>
          <w:sz w:val="12"/>
        </w:rPr>
        <w:t xml:space="preserve"> Australian </w:t>
      </w:r>
      <w:r w:rsidRPr="00016C5D">
        <w:rPr>
          <w:rStyle w:val="StyleUnderline"/>
        </w:rPr>
        <w:t xml:space="preserve">public to gain the political and moral consensus it required to re-regulate and reclassify disability, the </w:t>
      </w:r>
      <w:proofErr w:type="spellStart"/>
      <w:r w:rsidRPr="00016C5D">
        <w:rPr>
          <w:rStyle w:val="StyleUnderline"/>
        </w:rPr>
        <w:t>neolib</w:t>
      </w:r>
      <w:proofErr w:type="spellEnd"/>
      <w:r w:rsidRPr="00016C5D">
        <w:rPr>
          <w:rStyle w:val="StyleUnderline"/>
        </w:rPr>
        <w:t xml:space="preserve">- </w:t>
      </w:r>
      <w:proofErr w:type="spellStart"/>
      <w:r w:rsidRPr="00016C5D">
        <w:rPr>
          <w:rStyle w:val="StyleUnderline"/>
        </w:rPr>
        <w:t>eral</w:t>
      </w:r>
      <w:proofErr w:type="spellEnd"/>
      <w:r w:rsidRPr="00016C5D">
        <w:rPr>
          <w:rStyle w:val="StyleUnderline"/>
        </w:rPr>
        <w:t xml:space="preserve"> workfare state actively harnessed discourses of absoluteness, in which the disabled welfare subject is engaged in reciprocal relations</w:t>
      </w:r>
      <w:r w:rsidRPr="001C0B44">
        <w:rPr>
          <w:sz w:val="12"/>
        </w:rPr>
        <w:t xml:space="preserve">1 </w:t>
      </w:r>
      <w:r w:rsidRPr="00016C5D">
        <w:rPr>
          <w:rStyle w:val="StyleUnderline"/>
        </w:rPr>
        <w:t>of absolute exchange.</w:t>
      </w:r>
    </w:p>
    <w:p w14:paraId="5234358D" w14:textId="77777777" w:rsidR="00F85E54" w:rsidRPr="001C0B44" w:rsidRDefault="00F85E54" w:rsidP="00F85E54">
      <w:pPr>
        <w:rPr>
          <w:sz w:val="12"/>
        </w:rPr>
      </w:pPr>
      <w:r w:rsidRPr="001C0B44">
        <w:rPr>
          <w:sz w:val="12"/>
        </w:rPr>
        <w:t xml:space="preserve">In the early announcements of neoliberal welfare reform under the How- </w:t>
      </w:r>
      <w:proofErr w:type="spellStart"/>
      <w:r w:rsidRPr="001C0B44">
        <w:rPr>
          <w:sz w:val="12"/>
        </w:rPr>
        <w:t>ard</w:t>
      </w:r>
      <w:proofErr w:type="spellEnd"/>
      <w:r w:rsidRPr="001C0B44">
        <w:rPr>
          <w:sz w:val="12"/>
        </w:rPr>
        <w:t xml:space="preserve"> Coalition government, the minister responsible for the reforms </w:t>
      </w:r>
      <w:proofErr w:type="spellStart"/>
      <w:r w:rsidRPr="001C0B44">
        <w:rPr>
          <w:sz w:val="12"/>
        </w:rPr>
        <w:t>artic</w:t>
      </w:r>
      <w:proofErr w:type="spellEnd"/>
      <w:proofErr w:type="gramStart"/>
      <w:r w:rsidRPr="001C0B44">
        <w:rPr>
          <w:sz w:val="12"/>
        </w:rPr>
        <w:t xml:space="preserve">- </w:t>
      </w:r>
      <w:proofErr w:type="spellStart"/>
      <w:r w:rsidRPr="001C0B44">
        <w:rPr>
          <w:sz w:val="12"/>
        </w:rPr>
        <w:t>ulated</w:t>
      </w:r>
      <w:proofErr w:type="spellEnd"/>
      <w:proofErr w:type="gramEnd"/>
      <w:r w:rsidRPr="001C0B44">
        <w:rPr>
          <w:sz w:val="12"/>
        </w:rPr>
        <w:t xml:space="preserve"> a new set of normative relations. Here, as a representative of the political elite, the minister situates discourses of absoluteness as the gov- </w:t>
      </w:r>
      <w:proofErr w:type="spellStart"/>
      <w:r w:rsidRPr="001C0B44">
        <w:rPr>
          <w:sz w:val="12"/>
        </w:rPr>
        <w:t>erning</w:t>
      </w:r>
      <w:proofErr w:type="spellEnd"/>
      <w:r w:rsidRPr="001C0B44">
        <w:rPr>
          <w:sz w:val="12"/>
        </w:rPr>
        <w:t xml:space="preserve"> rationality of neoliberal workfare, drawing upon a politics of resent- </w:t>
      </w:r>
      <w:proofErr w:type="spellStart"/>
      <w:r w:rsidRPr="001C0B44">
        <w:rPr>
          <w:sz w:val="12"/>
        </w:rPr>
        <w:t>ment</w:t>
      </w:r>
      <w:proofErr w:type="spellEnd"/>
      <w:r w:rsidRPr="001C0B44">
        <w:rPr>
          <w:sz w:val="12"/>
        </w:rPr>
        <w:t xml:space="preserve">. In responding to a question from the journalist, Senator Newman refers to a ‘two-way street’, clearly articulating a relationship of absolute equal exchange, where the individual subject is not ‘roughly equal’ but ‘ab- </w:t>
      </w:r>
      <w:proofErr w:type="spellStart"/>
      <w:r w:rsidRPr="001C0B44">
        <w:rPr>
          <w:sz w:val="12"/>
        </w:rPr>
        <w:t>solutely</w:t>
      </w:r>
      <w:proofErr w:type="spellEnd"/>
      <w:r w:rsidRPr="001C0B44">
        <w:rPr>
          <w:sz w:val="12"/>
        </w:rPr>
        <w:t xml:space="preserve"> equal’. The shift from roughly equal to </w:t>
      </w:r>
      <w:proofErr w:type="gramStart"/>
      <w:r w:rsidRPr="001C0B44">
        <w:rPr>
          <w:sz w:val="12"/>
        </w:rPr>
        <w:t>absolutely equal</w:t>
      </w:r>
      <w:proofErr w:type="gramEnd"/>
      <w:r w:rsidRPr="001C0B44">
        <w:rPr>
          <w:sz w:val="12"/>
        </w:rPr>
        <w:t xml:space="preserve"> further </w:t>
      </w:r>
      <w:proofErr w:type="spellStart"/>
      <w:r w:rsidRPr="001C0B44">
        <w:rPr>
          <w:sz w:val="12"/>
        </w:rPr>
        <w:t>en</w:t>
      </w:r>
      <w:proofErr w:type="spellEnd"/>
      <w:r w:rsidRPr="001C0B44">
        <w:rPr>
          <w:sz w:val="12"/>
        </w:rPr>
        <w:t xml:space="preserve">- trenches material inequalities by </w:t>
      </w:r>
      <w:proofErr w:type="spellStart"/>
      <w:r w:rsidRPr="001C0B44">
        <w:rPr>
          <w:sz w:val="12"/>
        </w:rPr>
        <w:t>misrecognising</w:t>
      </w:r>
      <w:proofErr w:type="spellEnd"/>
      <w:r w:rsidRPr="001C0B44">
        <w:rPr>
          <w:sz w:val="12"/>
        </w:rPr>
        <w:t xml:space="preserve"> the broader able-bodied assumptions embedded in the Liberal social contract (Nussbaum 2007). </w:t>
      </w:r>
      <w:r w:rsidRPr="00016C5D">
        <w:rPr>
          <w:u w:val="single"/>
        </w:rPr>
        <w:t>Further, the relationship of exchange</w:t>
      </w:r>
      <w:r w:rsidRPr="001C0B44">
        <w:rPr>
          <w:sz w:val="12"/>
        </w:rPr>
        <w:t xml:space="preserve"> depicted by the Senator is a </w:t>
      </w:r>
      <w:proofErr w:type="gramStart"/>
      <w:r w:rsidRPr="00016C5D">
        <w:rPr>
          <w:u w:val="single"/>
        </w:rPr>
        <w:t>relation- ship</w:t>
      </w:r>
      <w:proofErr w:type="gramEnd"/>
      <w:r w:rsidRPr="00016C5D">
        <w:rPr>
          <w:u w:val="single"/>
        </w:rPr>
        <w:t xml:space="preserve"> of absoluteness, an exchange between the </w:t>
      </w:r>
      <w:proofErr w:type="spellStart"/>
      <w:r w:rsidRPr="00016C5D">
        <w:rPr>
          <w:u w:val="single"/>
        </w:rPr>
        <w:t>marginalised</w:t>
      </w:r>
      <w:proofErr w:type="spellEnd"/>
      <w:r w:rsidRPr="00016C5D">
        <w:rPr>
          <w:u w:val="single"/>
        </w:rPr>
        <w:t xml:space="preserve"> working-class subject and the welfare recipient</w:t>
      </w:r>
      <w:r w:rsidRPr="001C0B44">
        <w:rPr>
          <w:sz w:val="12"/>
        </w:rPr>
        <w:t>, despite the growing economic insecurity experienced by both groups.</w:t>
      </w:r>
    </w:p>
    <w:p w14:paraId="37F7438E" w14:textId="77777777" w:rsidR="00F85E54" w:rsidRPr="001C0B44" w:rsidRDefault="00F85E54" w:rsidP="00F85E54">
      <w:pPr>
        <w:rPr>
          <w:sz w:val="12"/>
        </w:rPr>
      </w:pPr>
      <w:r w:rsidRPr="001C0B44">
        <w:rPr>
          <w:sz w:val="12"/>
        </w:rPr>
        <w:t xml:space="preserve">It means a two-way street. One way of that street is the battlers, the </w:t>
      </w:r>
      <w:proofErr w:type="spellStart"/>
      <w:r w:rsidRPr="001C0B44">
        <w:rPr>
          <w:sz w:val="12"/>
        </w:rPr>
        <w:t>peo</w:t>
      </w:r>
      <w:proofErr w:type="spellEnd"/>
      <w:r w:rsidRPr="001C0B44">
        <w:rPr>
          <w:sz w:val="12"/>
        </w:rPr>
        <w:t xml:space="preserve">- </w:t>
      </w:r>
      <w:proofErr w:type="spellStart"/>
      <w:r w:rsidRPr="001C0B44">
        <w:rPr>
          <w:sz w:val="12"/>
        </w:rPr>
        <w:t>ple</w:t>
      </w:r>
      <w:proofErr w:type="spellEnd"/>
      <w:r w:rsidRPr="001C0B44">
        <w:rPr>
          <w:sz w:val="12"/>
        </w:rPr>
        <w:t xml:space="preserve"> who are </w:t>
      </w:r>
      <w:proofErr w:type="spellStart"/>
      <w:r w:rsidRPr="001C0B44">
        <w:rPr>
          <w:sz w:val="12"/>
        </w:rPr>
        <w:t>neighbours</w:t>
      </w:r>
      <w:proofErr w:type="spellEnd"/>
      <w:r w:rsidRPr="001C0B44">
        <w:rPr>
          <w:sz w:val="12"/>
        </w:rPr>
        <w:t xml:space="preserve"> to the people who you just had on the screen to- night, the people who are paying for this. This is not government money, this is taxpayers’ </w:t>
      </w:r>
      <w:proofErr w:type="gramStart"/>
      <w:r w:rsidRPr="001C0B44">
        <w:rPr>
          <w:sz w:val="12"/>
        </w:rPr>
        <w:t>money</w:t>
      </w:r>
      <w:proofErr w:type="gramEnd"/>
      <w:r w:rsidRPr="001C0B44">
        <w:rPr>
          <w:sz w:val="12"/>
        </w:rPr>
        <w:t xml:space="preserve"> and many are not rich or doing better than the people on welfare, but they’re still paying tax. Now that’s part of why it’s a two-way street, one to give and the other to receive. (Senator Newman 2000)</w:t>
      </w:r>
    </w:p>
    <w:p w14:paraId="23E7768E" w14:textId="77777777" w:rsidR="00F85E54" w:rsidRPr="00972EBF" w:rsidRDefault="00F85E54" w:rsidP="00F85E54">
      <w:pPr>
        <w:rPr>
          <w:rStyle w:val="StyleUnderline"/>
        </w:rPr>
      </w:pPr>
      <w:r w:rsidRPr="00016C5D">
        <w:rPr>
          <w:rStyle w:val="StyleUnderline"/>
        </w:rPr>
        <w:t>To foster resentment towards welfare recipients,</w:t>
      </w:r>
      <w:r w:rsidRPr="001C0B44">
        <w:rPr>
          <w:sz w:val="12"/>
        </w:rPr>
        <w:t xml:space="preserve"> the Senator also draws on the </w:t>
      </w:r>
      <w:r w:rsidRPr="00016C5D">
        <w:rPr>
          <w:rStyle w:val="StyleUnderline"/>
        </w:rPr>
        <w:t xml:space="preserve">politics of recognition by </w:t>
      </w:r>
      <w:r w:rsidRPr="001C0B44">
        <w:rPr>
          <w:sz w:val="12"/>
        </w:rPr>
        <w:t xml:space="preserve">her public </w:t>
      </w:r>
      <w:r w:rsidRPr="00387A54">
        <w:rPr>
          <w:rStyle w:val="StyleUnderline"/>
          <w:highlight w:val="yellow"/>
        </w:rPr>
        <w:t>acknowledgement</w:t>
      </w:r>
      <w:r w:rsidRPr="00016C5D">
        <w:rPr>
          <w:rStyle w:val="StyleUnderline"/>
        </w:rPr>
        <w:t xml:space="preserve"> of the </w:t>
      </w:r>
      <w:r w:rsidRPr="00387A54">
        <w:rPr>
          <w:rStyle w:val="StyleUnderline"/>
          <w:highlight w:val="yellow"/>
        </w:rPr>
        <w:t>down- ward spiral</w:t>
      </w:r>
      <w:r w:rsidRPr="00016C5D">
        <w:rPr>
          <w:rStyle w:val="StyleUnderline"/>
        </w:rPr>
        <w:t xml:space="preserve"> and </w:t>
      </w:r>
      <w:r w:rsidRPr="00387A54">
        <w:rPr>
          <w:rStyle w:val="StyleUnderline"/>
          <w:highlight w:val="yellow"/>
        </w:rPr>
        <w:t>growing inequality</w:t>
      </w:r>
      <w:r w:rsidRPr="00016C5D">
        <w:rPr>
          <w:rStyle w:val="StyleUnderline"/>
        </w:rPr>
        <w:t xml:space="preserve"> that increasing numbers of the </w:t>
      </w:r>
      <w:r w:rsidRPr="00387A54">
        <w:rPr>
          <w:rStyle w:val="StyleUnderline"/>
          <w:highlight w:val="yellow"/>
        </w:rPr>
        <w:t xml:space="preserve">work- </w:t>
      </w:r>
      <w:proofErr w:type="spellStart"/>
      <w:r w:rsidRPr="00387A54">
        <w:rPr>
          <w:rStyle w:val="StyleUnderline"/>
          <w:highlight w:val="yellow"/>
        </w:rPr>
        <w:t>ing</w:t>
      </w:r>
      <w:proofErr w:type="spellEnd"/>
      <w:r w:rsidRPr="00387A54">
        <w:rPr>
          <w:rStyle w:val="StyleUnderline"/>
          <w:highlight w:val="yellow"/>
        </w:rPr>
        <w:t xml:space="preserve"> class</w:t>
      </w:r>
      <w:r w:rsidRPr="00016C5D">
        <w:rPr>
          <w:rStyle w:val="StyleUnderline"/>
        </w:rPr>
        <w:t xml:space="preserve"> have </w:t>
      </w:r>
      <w:r w:rsidRPr="00387A54">
        <w:rPr>
          <w:rStyle w:val="StyleUnderline"/>
          <w:highlight w:val="yellow"/>
        </w:rPr>
        <w:t>experienced</w:t>
      </w:r>
      <w:r w:rsidRPr="00016C5D">
        <w:rPr>
          <w:rStyle w:val="StyleUnderline"/>
        </w:rPr>
        <w:t xml:space="preserve"> </w:t>
      </w:r>
      <w:r w:rsidRPr="00387A54">
        <w:rPr>
          <w:rStyle w:val="StyleUnderline"/>
          <w:highlight w:val="yellow"/>
        </w:rPr>
        <w:t>under</w:t>
      </w:r>
      <w:r w:rsidRPr="00016C5D">
        <w:rPr>
          <w:rStyle w:val="StyleUnderline"/>
        </w:rPr>
        <w:t xml:space="preserve"> </w:t>
      </w:r>
      <w:r w:rsidRPr="00387A54">
        <w:rPr>
          <w:rStyle w:val="StyleUnderline"/>
          <w:highlight w:val="yellow"/>
        </w:rPr>
        <w:t>neoliberal</w:t>
      </w:r>
      <w:r w:rsidRPr="00016C5D">
        <w:rPr>
          <w:rStyle w:val="StyleUnderline"/>
        </w:rPr>
        <w:t xml:space="preserve"> restructuring</w:t>
      </w:r>
      <w:r w:rsidRPr="001C0B44">
        <w:rPr>
          <w:sz w:val="12"/>
        </w:rPr>
        <w:t xml:space="preserve"> (Benn Michaels 2006). Of course, </w:t>
      </w:r>
      <w:r w:rsidRPr="00016C5D">
        <w:rPr>
          <w:rStyle w:val="StyleUnderline"/>
        </w:rPr>
        <w:t xml:space="preserve">this act of recognition is </w:t>
      </w:r>
      <w:r w:rsidRPr="00387A54">
        <w:rPr>
          <w:rStyle w:val="StyleUnderline"/>
          <w:highlight w:val="yellow"/>
        </w:rPr>
        <w:t>purely symbolic</w:t>
      </w:r>
      <w:r w:rsidRPr="001C0B44">
        <w:rPr>
          <w:sz w:val="12"/>
        </w:rPr>
        <w:t>. It is a ‘</w:t>
      </w:r>
      <w:proofErr w:type="spellStart"/>
      <w:r w:rsidRPr="00016C5D">
        <w:rPr>
          <w:rStyle w:val="StyleUnderline"/>
        </w:rPr>
        <w:t>calcu</w:t>
      </w:r>
      <w:proofErr w:type="spellEnd"/>
      <w:r w:rsidRPr="00016C5D">
        <w:rPr>
          <w:rStyle w:val="StyleUnderline"/>
        </w:rPr>
        <w:t xml:space="preserve">- </w:t>
      </w:r>
      <w:proofErr w:type="spellStart"/>
      <w:r w:rsidRPr="00016C5D">
        <w:rPr>
          <w:rStyle w:val="StyleUnderline"/>
        </w:rPr>
        <w:t>lated</w:t>
      </w:r>
      <w:proofErr w:type="spellEnd"/>
      <w:r w:rsidRPr="00016C5D">
        <w:rPr>
          <w:rStyle w:val="StyleUnderline"/>
        </w:rPr>
        <w:t xml:space="preserve"> political </w:t>
      </w:r>
      <w:r w:rsidRPr="00387A54">
        <w:rPr>
          <w:rStyle w:val="StyleUnderline"/>
          <w:highlight w:val="yellow"/>
        </w:rPr>
        <w:t>tactic’</w:t>
      </w:r>
      <w:r w:rsidRPr="001C0B44">
        <w:rPr>
          <w:sz w:val="12"/>
        </w:rPr>
        <w:t xml:space="preserve"> (Wilson and Turnbull 2001, p. 384, original emphasis) to </w:t>
      </w:r>
      <w:r w:rsidRPr="00387A54">
        <w:rPr>
          <w:rStyle w:val="StyleUnderline"/>
          <w:highlight w:val="yellow"/>
        </w:rPr>
        <w:t>create</w:t>
      </w:r>
      <w:r w:rsidRPr="00016C5D">
        <w:rPr>
          <w:rStyle w:val="StyleUnderline"/>
        </w:rPr>
        <w:t xml:space="preserve"> and gain support for a </w:t>
      </w:r>
      <w:r w:rsidRPr="00387A54">
        <w:rPr>
          <w:rStyle w:val="StyleUnderline"/>
          <w:highlight w:val="yellow"/>
        </w:rPr>
        <w:t>new set of social norms</w:t>
      </w:r>
      <w:r w:rsidRPr="00016C5D">
        <w:rPr>
          <w:rStyle w:val="StyleUnderline"/>
        </w:rPr>
        <w:t xml:space="preserve"> to govern social relations with the </w:t>
      </w:r>
      <w:r w:rsidRPr="00387A54">
        <w:rPr>
          <w:rStyle w:val="StyleUnderline"/>
          <w:highlight w:val="yellow"/>
        </w:rPr>
        <w:t>generative effects</w:t>
      </w:r>
      <w:r w:rsidRPr="00016C5D">
        <w:rPr>
          <w:rStyle w:val="StyleUnderline"/>
        </w:rPr>
        <w:t xml:space="preserve"> of inequality and economic security with the emergence, </w:t>
      </w:r>
      <w:r w:rsidRPr="00387A54">
        <w:rPr>
          <w:rStyle w:val="StyleUnderline"/>
          <w:highlight w:val="yellow"/>
        </w:rPr>
        <w:t>intensification</w:t>
      </w:r>
      <w:r w:rsidRPr="00016C5D">
        <w:rPr>
          <w:rStyle w:val="StyleUnderline"/>
        </w:rPr>
        <w:t xml:space="preserve"> and </w:t>
      </w:r>
      <w:proofErr w:type="spellStart"/>
      <w:r w:rsidRPr="00387A54">
        <w:rPr>
          <w:rStyle w:val="StyleUnderline"/>
          <w:highlight w:val="yellow"/>
        </w:rPr>
        <w:t>normalisation</w:t>
      </w:r>
      <w:proofErr w:type="spellEnd"/>
      <w:r w:rsidRPr="00387A54">
        <w:rPr>
          <w:rStyle w:val="StyleUnderline"/>
          <w:highlight w:val="yellow"/>
        </w:rPr>
        <w:t xml:space="preserve"> of neoliberalism</w:t>
      </w:r>
      <w:r w:rsidRPr="001C0B44">
        <w:rPr>
          <w:sz w:val="12"/>
        </w:rPr>
        <w:t xml:space="preserve">. As noted in the literature on workfare outlined in Chapter 1, this new set of social norms operates as a strict dualism of rights and responsibilities, embedded in a set of exchange relations. Although Senator Newman does not explicitly use the word ‘responsibility’, discourses of responsibility are deeply embedded in her overarching argument of absolute equal exchange. In her statement, it is apparent that these discourses of responsibility op- </w:t>
      </w:r>
      <w:proofErr w:type="spellStart"/>
      <w:r w:rsidRPr="001C0B44">
        <w:rPr>
          <w:sz w:val="12"/>
        </w:rPr>
        <w:t>erate</w:t>
      </w:r>
      <w:proofErr w:type="spellEnd"/>
      <w:r w:rsidRPr="001C0B44">
        <w:rPr>
          <w:sz w:val="12"/>
        </w:rPr>
        <w:t xml:space="preserve"> at multiple levels and, although some may initially appear </w:t>
      </w:r>
      <w:proofErr w:type="spellStart"/>
      <w:proofErr w:type="gramStart"/>
      <w:r w:rsidRPr="001C0B44">
        <w:rPr>
          <w:sz w:val="12"/>
        </w:rPr>
        <w:t>contradic</w:t>
      </w:r>
      <w:proofErr w:type="spellEnd"/>
      <w:r w:rsidRPr="001C0B44">
        <w:rPr>
          <w:sz w:val="12"/>
        </w:rPr>
        <w:t>- tory</w:t>
      </w:r>
      <w:proofErr w:type="gramEnd"/>
      <w:r w:rsidRPr="001C0B44">
        <w:rPr>
          <w:sz w:val="12"/>
        </w:rPr>
        <w:t xml:space="preserve">, they are in fact mutually reinforcing. Again, the </w:t>
      </w:r>
      <w:r w:rsidRPr="00016C5D">
        <w:rPr>
          <w:rStyle w:val="StyleUnderline"/>
        </w:rPr>
        <w:t xml:space="preserve">primary aim of </w:t>
      </w:r>
      <w:proofErr w:type="gramStart"/>
      <w:r w:rsidRPr="00016C5D">
        <w:rPr>
          <w:rStyle w:val="StyleUnderline"/>
        </w:rPr>
        <w:t>this</w:t>
      </w:r>
      <w:proofErr w:type="gramEnd"/>
      <w:r w:rsidRPr="00016C5D">
        <w:rPr>
          <w:rStyle w:val="StyleUnderline"/>
        </w:rPr>
        <w:t xml:space="preserve"> responsibilities discourse is to </w:t>
      </w:r>
      <w:r w:rsidRPr="001C0B44">
        <w:rPr>
          <w:rStyle w:val="StyleUnderline"/>
        </w:rPr>
        <w:t xml:space="preserve">place moral blame on the welfare subject </w:t>
      </w:r>
      <w:proofErr w:type="gramStart"/>
      <w:r w:rsidRPr="001C0B44">
        <w:rPr>
          <w:rStyle w:val="StyleUnderline"/>
        </w:rPr>
        <w:t>in order to</w:t>
      </w:r>
      <w:proofErr w:type="gramEnd"/>
      <w:r w:rsidRPr="001C0B44">
        <w:rPr>
          <w:rStyle w:val="StyleUnderline"/>
        </w:rPr>
        <w:t xml:space="preserve"> reimagine the welfare subject as the site of publi</w:t>
      </w:r>
      <w:r w:rsidRPr="00016C5D">
        <w:rPr>
          <w:rStyle w:val="StyleUnderline"/>
        </w:rPr>
        <w:t>c resentment</w:t>
      </w:r>
      <w:r w:rsidRPr="001C0B44">
        <w:rPr>
          <w:sz w:val="12"/>
        </w:rPr>
        <w:t xml:space="preserve">. </w:t>
      </w:r>
      <w:r w:rsidRPr="00972EBF">
        <w:rPr>
          <w:rStyle w:val="StyleUnderline"/>
        </w:rPr>
        <w:t xml:space="preserve">This occurs through a process of both stratifying and denying state </w:t>
      </w:r>
      <w:proofErr w:type="spellStart"/>
      <w:r w:rsidRPr="00972EBF">
        <w:rPr>
          <w:rStyle w:val="StyleUnderline"/>
        </w:rPr>
        <w:t>responsibil</w:t>
      </w:r>
      <w:proofErr w:type="spellEnd"/>
      <w:r w:rsidRPr="00972EBF">
        <w:rPr>
          <w:rStyle w:val="StyleUnderline"/>
        </w:rPr>
        <w:t xml:space="preserve">- </w:t>
      </w:r>
      <w:proofErr w:type="spellStart"/>
      <w:r w:rsidRPr="00972EBF">
        <w:rPr>
          <w:rStyle w:val="StyleUnderline"/>
        </w:rPr>
        <w:t>ities</w:t>
      </w:r>
      <w:proofErr w:type="spellEnd"/>
      <w:r w:rsidRPr="00972EBF">
        <w:rPr>
          <w:rStyle w:val="StyleUnderline"/>
        </w:rPr>
        <w:t xml:space="preserve"> within the </w:t>
      </w:r>
      <w:proofErr w:type="gramStart"/>
      <w:r w:rsidRPr="00972EBF">
        <w:rPr>
          <w:rStyle w:val="StyleUnderline"/>
        </w:rPr>
        <w:t>polity</w:t>
      </w:r>
      <w:proofErr w:type="gramEnd"/>
      <w:r w:rsidRPr="00972EBF">
        <w:rPr>
          <w:rStyle w:val="StyleUnderline"/>
        </w:rPr>
        <w:t>.</w:t>
      </w:r>
    </w:p>
    <w:p w14:paraId="01BBE282" w14:textId="77777777" w:rsidR="00F85E54" w:rsidRPr="001C0B44" w:rsidRDefault="00F85E54" w:rsidP="00F85E54">
      <w:pPr>
        <w:rPr>
          <w:sz w:val="12"/>
        </w:rPr>
      </w:pPr>
      <w:r w:rsidRPr="00016C5D">
        <w:rPr>
          <w:rStyle w:val="StyleUnderline"/>
        </w:rPr>
        <w:t xml:space="preserve">By </w:t>
      </w:r>
      <w:r w:rsidRPr="00387A54">
        <w:rPr>
          <w:rStyle w:val="StyleUnderline"/>
          <w:highlight w:val="yellow"/>
        </w:rPr>
        <w:t>positioning</w:t>
      </w:r>
      <w:r w:rsidRPr="00016C5D">
        <w:rPr>
          <w:rStyle w:val="StyleUnderline"/>
        </w:rPr>
        <w:t xml:space="preserve"> the </w:t>
      </w:r>
      <w:r w:rsidRPr="00387A54">
        <w:rPr>
          <w:rStyle w:val="StyleUnderline"/>
          <w:highlight w:val="yellow"/>
        </w:rPr>
        <w:t>working-class ‘battler’</w:t>
      </w:r>
      <w:r w:rsidRPr="00016C5D">
        <w:rPr>
          <w:rStyle w:val="StyleUnderline"/>
        </w:rPr>
        <w:t xml:space="preserve"> at the beginning</w:t>
      </w:r>
      <w:r w:rsidRPr="001C0B44">
        <w:rPr>
          <w:sz w:val="12"/>
        </w:rPr>
        <w:t xml:space="preserve"> of the dialogue, the Senator </w:t>
      </w:r>
      <w:r w:rsidRPr="00387A54">
        <w:rPr>
          <w:rStyle w:val="StyleUnderline"/>
          <w:highlight w:val="yellow"/>
        </w:rPr>
        <w:t>symbolically</w:t>
      </w:r>
      <w:r w:rsidRPr="00016C5D">
        <w:rPr>
          <w:rStyle w:val="StyleUnderline"/>
        </w:rPr>
        <w:t xml:space="preserve"> signals to the </w:t>
      </w:r>
      <w:r w:rsidRPr="00387A54">
        <w:rPr>
          <w:rStyle w:val="StyleUnderline"/>
          <w:highlight w:val="yellow"/>
        </w:rPr>
        <w:t>polity the nation state’s</w:t>
      </w:r>
      <w:r w:rsidRPr="00016C5D">
        <w:rPr>
          <w:rStyle w:val="StyleUnderline"/>
        </w:rPr>
        <w:t xml:space="preserve"> </w:t>
      </w:r>
      <w:r w:rsidRPr="00387A54">
        <w:rPr>
          <w:rStyle w:val="StyleUnderline"/>
          <w:highlight w:val="yellow"/>
        </w:rPr>
        <w:t>primary</w:t>
      </w:r>
      <w:r w:rsidRPr="00016C5D">
        <w:rPr>
          <w:rStyle w:val="StyleUnderline"/>
        </w:rPr>
        <w:t xml:space="preserve"> </w:t>
      </w:r>
      <w:r w:rsidRPr="00387A54">
        <w:rPr>
          <w:rStyle w:val="StyleUnderline"/>
          <w:highlight w:val="yellow"/>
        </w:rPr>
        <w:t>re</w:t>
      </w:r>
      <w:r w:rsidRPr="00016C5D">
        <w:rPr>
          <w:rStyle w:val="StyleUnderline"/>
        </w:rPr>
        <w:t xml:space="preserve">- </w:t>
      </w:r>
      <w:proofErr w:type="spellStart"/>
      <w:r w:rsidRPr="00387A54">
        <w:rPr>
          <w:rStyle w:val="StyleUnderline"/>
          <w:highlight w:val="yellow"/>
        </w:rPr>
        <w:t>lationship</w:t>
      </w:r>
      <w:proofErr w:type="spellEnd"/>
      <w:r w:rsidRPr="00387A54">
        <w:rPr>
          <w:rStyle w:val="StyleUnderline"/>
          <w:highlight w:val="yellow"/>
        </w:rPr>
        <w:t xml:space="preserve"> of responsibility</w:t>
      </w:r>
      <w:r w:rsidRPr="00016C5D">
        <w:rPr>
          <w:rStyle w:val="StyleUnderline"/>
        </w:rPr>
        <w:t xml:space="preserve"> – that is, those </w:t>
      </w:r>
      <w:r w:rsidRPr="00387A54">
        <w:rPr>
          <w:rStyle w:val="StyleUnderline"/>
          <w:highlight w:val="yellow"/>
        </w:rPr>
        <w:t>classes</w:t>
      </w:r>
      <w:r w:rsidRPr="00016C5D">
        <w:rPr>
          <w:rStyle w:val="StyleUnderline"/>
        </w:rPr>
        <w:t xml:space="preserve"> of </w:t>
      </w:r>
      <w:r w:rsidRPr="00387A54">
        <w:rPr>
          <w:rStyle w:val="StyleUnderline"/>
          <w:highlight w:val="yellow"/>
        </w:rPr>
        <w:t>people</w:t>
      </w:r>
      <w:r w:rsidRPr="00016C5D">
        <w:rPr>
          <w:rStyle w:val="StyleUnderline"/>
        </w:rPr>
        <w:t xml:space="preserve"> who are </w:t>
      </w:r>
      <w:r w:rsidRPr="00387A54">
        <w:rPr>
          <w:rStyle w:val="StyleUnderline"/>
          <w:highlight w:val="yellow"/>
        </w:rPr>
        <w:t>part</w:t>
      </w:r>
      <w:r w:rsidRPr="00016C5D">
        <w:rPr>
          <w:rStyle w:val="StyleUnderline"/>
        </w:rPr>
        <w:t xml:space="preserve"> of the </w:t>
      </w:r>
      <w:r w:rsidRPr="00387A54">
        <w:rPr>
          <w:rStyle w:val="StyleUnderline"/>
          <w:highlight w:val="yellow"/>
        </w:rPr>
        <w:t>neoliberal nation</w:t>
      </w:r>
      <w:r w:rsidRPr="00016C5D">
        <w:rPr>
          <w:rStyle w:val="StyleUnderline"/>
        </w:rPr>
        <w:t>, albeit marginally</w:t>
      </w:r>
      <w:r w:rsidRPr="001C0B44">
        <w:rPr>
          <w:sz w:val="12"/>
        </w:rPr>
        <w:t xml:space="preserve">. An </w:t>
      </w:r>
      <w:r w:rsidRPr="00016C5D">
        <w:rPr>
          <w:rStyle w:val="StyleUnderline"/>
        </w:rPr>
        <w:t xml:space="preserve">unspoken process of </w:t>
      </w:r>
      <w:proofErr w:type="spellStart"/>
      <w:r w:rsidRPr="00016C5D">
        <w:rPr>
          <w:rStyle w:val="StyleUnderline"/>
        </w:rPr>
        <w:t>strat</w:t>
      </w:r>
      <w:proofErr w:type="spellEnd"/>
      <w:r w:rsidRPr="00016C5D">
        <w:rPr>
          <w:rStyle w:val="StyleUnderline"/>
        </w:rPr>
        <w:t xml:space="preserve">- </w:t>
      </w:r>
      <w:proofErr w:type="spellStart"/>
      <w:r w:rsidRPr="00016C5D">
        <w:rPr>
          <w:rStyle w:val="StyleUnderline"/>
        </w:rPr>
        <w:t>ification</w:t>
      </w:r>
      <w:proofErr w:type="spellEnd"/>
      <w:r w:rsidRPr="00016C5D">
        <w:rPr>
          <w:rStyle w:val="StyleUnderline"/>
        </w:rPr>
        <w:t xml:space="preserve"> occurs in state–citizen relations, revealing the deeply embedded contradictions</w:t>
      </w:r>
      <w:r w:rsidRPr="001C0B44">
        <w:rPr>
          <w:sz w:val="12"/>
        </w:rPr>
        <w:t xml:space="preserve"> within the Senator’s </w:t>
      </w:r>
      <w:r w:rsidRPr="00016C5D">
        <w:rPr>
          <w:rStyle w:val="StyleUnderline"/>
        </w:rPr>
        <w:t>overarching argument of absolute equal exchange</w:t>
      </w:r>
      <w:r w:rsidRPr="001C0B44">
        <w:rPr>
          <w:sz w:val="12"/>
        </w:rPr>
        <w:t xml:space="preserve">. Here, the </w:t>
      </w:r>
      <w:r w:rsidRPr="00387A54">
        <w:rPr>
          <w:rStyle w:val="StyleUnderline"/>
        </w:rPr>
        <w:t>state</w:t>
      </w:r>
      <w:r w:rsidRPr="00972EBF">
        <w:rPr>
          <w:rStyle w:val="StyleUnderline"/>
        </w:rPr>
        <w:t xml:space="preserve"> has </w:t>
      </w:r>
      <w:r w:rsidRPr="00387A54">
        <w:rPr>
          <w:rStyle w:val="StyleUnderline"/>
        </w:rPr>
        <w:t>limited responsibilities</w:t>
      </w:r>
      <w:r w:rsidRPr="00972EBF">
        <w:rPr>
          <w:rStyle w:val="StyleUnderline"/>
        </w:rPr>
        <w:t xml:space="preserve"> in delivering social rights and entitlements to all classes of citizens</w:t>
      </w:r>
      <w:r w:rsidRPr="001C0B44">
        <w:rPr>
          <w:sz w:val="12"/>
        </w:rPr>
        <w:t xml:space="preserve">. The </w:t>
      </w:r>
      <w:r w:rsidRPr="001C0B44">
        <w:rPr>
          <w:szCs w:val="40"/>
          <w:u w:val="single"/>
        </w:rPr>
        <w:t>cl</w:t>
      </w:r>
      <w:r w:rsidRPr="001C0B44">
        <w:rPr>
          <w:rStyle w:val="StyleUnderline"/>
        </w:rPr>
        <w:t>ass of people the state has greater responsibilities towards, and targets social entitlements towards, are an included class</w:t>
      </w:r>
      <w:r w:rsidRPr="001C0B44">
        <w:rPr>
          <w:sz w:val="12"/>
        </w:rPr>
        <w:t xml:space="preserve">. </w:t>
      </w:r>
      <w:r w:rsidRPr="001C0B44">
        <w:rPr>
          <w:rStyle w:val="StyleUnderline"/>
        </w:rPr>
        <w:t xml:space="preserve">With ‘the battler’ as the primary class of state con- </w:t>
      </w:r>
      <w:proofErr w:type="spellStart"/>
      <w:r w:rsidRPr="001C0B44">
        <w:rPr>
          <w:rStyle w:val="StyleUnderline"/>
        </w:rPr>
        <w:t>cern</w:t>
      </w:r>
      <w:proofErr w:type="spellEnd"/>
      <w:r w:rsidRPr="001C0B44">
        <w:rPr>
          <w:sz w:val="12"/>
        </w:rPr>
        <w:t xml:space="preserve">, the Senator </w:t>
      </w:r>
      <w:proofErr w:type="gramStart"/>
      <w:r w:rsidRPr="001C0B44">
        <w:rPr>
          <w:rStyle w:val="StyleUnderline"/>
        </w:rPr>
        <w:t>symbolically represents</w:t>
      </w:r>
      <w:proofErr w:type="gramEnd"/>
      <w:r w:rsidRPr="001C0B44">
        <w:rPr>
          <w:rStyle w:val="StyleUnderline"/>
        </w:rPr>
        <w:t xml:space="preserve"> the interests of the working</w:t>
      </w:r>
      <w:r w:rsidRPr="005913D7">
        <w:rPr>
          <w:rStyle w:val="StyleUnderline"/>
        </w:rPr>
        <w:t>-class subject, implicitly suggesting the shifting and establishment of a new set of governing social relations</w:t>
      </w:r>
      <w:r w:rsidRPr="001C0B44">
        <w:rPr>
          <w:sz w:val="12"/>
        </w:rPr>
        <w:t xml:space="preserve">. </w:t>
      </w:r>
      <w:r w:rsidRPr="00972EBF">
        <w:rPr>
          <w:rStyle w:val="StyleUnderline"/>
        </w:rPr>
        <w:t xml:space="preserve">The </w:t>
      </w:r>
      <w:r w:rsidRPr="005913D7">
        <w:rPr>
          <w:rStyle w:val="StyleUnderline"/>
          <w:highlight w:val="yellow"/>
        </w:rPr>
        <w:t>working-class battler</w:t>
      </w:r>
      <w:r w:rsidRPr="00972EBF">
        <w:rPr>
          <w:rStyle w:val="StyleUnderline"/>
        </w:rPr>
        <w:t xml:space="preserve"> is no longer forgotten but is </w:t>
      </w:r>
      <w:r w:rsidRPr="005913D7">
        <w:rPr>
          <w:rStyle w:val="StyleUnderline"/>
          <w:highlight w:val="yellow"/>
        </w:rPr>
        <w:t>actively</w:t>
      </w:r>
      <w:r w:rsidRPr="00972EBF">
        <w:rPr>
          <w:rStyle w:val="StyleUnderline"/>
        </w:rPr>
        <w:t xml:space="preserve"> </w:t>
      </w:r>
      <w:r w:rsidRPr="005913D7">
        <w:rPr>
          <w:rStyle w:val="StyleUnderline"/>
          <w:highlight w:val="yellow"/>
        </w:rPr>
        <w:t>engaged</w:t>
      </w:r>
      <w:r w:rsidRPr="00972EBF">
        <w:rPr>
          <w:rStyle w:val="StyleUnderline"/>
        </w:rPr>
        <w:t xml:space="preserve"> in the </w:t>
      </w:r>
      <w:r w:rsidRPr="005913D7">
        <w:rPr>
          <w:rStyle w:val="StyleUnderline"/>
          <w:highlight w:val="yellow"/>
        </w:rPr>
        <w:t>forming and articulation of a new set of social norms</w:t>
      </w:r>
      <w:r w:rsidRPr="00972EBF">
        <w:rPr>
          <w:rStyle w:val="StyleUnderline"/>
        </w:rPr>
        <w:t>.</w:t>
      </w:r>
      <w:r w:rsidRPr="001C0B44">
        <w:rPr>
          <w:sz w:val="12"/>
        </w:rPr>
        <w:t xml:space="preserve"> </w:t>
      </w:r>
      <w:r w:rsidRPr="00972EBF">
        <w:rPr>
          <w:rStyle w:val="StyleUnderline"/>
        </w:rPr>
        <w:t xml:space="preserve">The dismantling of the old and establishment of the new </w:t>
      </w:r>
      <w:r w:rsidRPr="005913D7">
        <w:rPr>
          <w:rStyle w:val="Emphasis"/>
          <w:highlight w:val="yellow"/>
        </w:rPr>
        <w:t xml:space="preserve">purports to </w:t>
      </w:r>
      <w:proofErr w:type="spellStart"/>
      <w:r w:rsidRPr="005913D7">
        <w:rPr>
          <w:rStyle w:val="Emphasis"/>
          <w:highlight w:val="yellow"/>
        </w:rPr>
        <w:t>recognise</w:t>
      </w:r>
      <w:proofErr w:type="spellEnd"/>
      <w:r w:rsidRPr="005913D7">
        <w:rPr>
          <w:rStyle w:val="Emphasis"/>
          <w:highlight w:val="yellow"/>
        </w:rPr>
        <w:t xml:space="preserve"> the</w:t>
      </w:r>
      <w:r w:rsidRPr="00972EBF">
        <w:rPr>
          <w:rStyle w:val="Emphasis"/>
        </w:rPr>
        <w:t xml:space="preserve"> </w:t>
      </w:r>
      <w:r w:rsidRPr="005913D7">
        <w:rPr>
          <w:rStyle w:val="Emphasis"/>
          <w:highlight w:val="yellow"/>
        </w:rPr>
        <w:t>working-class</w:t>
      </w:r>
      <w:r w:rsidRPr="00972EBF">
        <w:rPr>
          <w:rStyle w:val="Emphasis"/>
        </w:rPr>
        <w:t xml:space="preserve"> </w:t>
      </w:r>
      <w:r w:rsidRPr="005913D7">
        <w:rPr>
          <w:rStyle w:val="Emphasis"/>
          <w:highlight w:val="yellow"/>
        </w:rPr>
        <w:t>position</w:t>
      </w:r>
      <w:r w:rsidRPr="00972EBF">
        <w:rPr>
          <w:rStyle w:val="Emphasis"/>
        </w:rPr>
        <w:t xml:space="preserve"> of </w:t>
      </w:r>
      <w:r w:rsidRPr="005913D7">
        <w:rPr>
          <w:rStyle w:val="Emphasis"/>
          <w:highlight w:val="yellow"/>
        </w:rPr>
        <w:t xml:space="preserve">material hardship </w:t>
      </w:r>
      <w:r w:rsidRPr="005913D7">
        <w:rPr>
          <w:rStyle w:val="Emphasis"/>
        </w:rPr>
        <w:t>while</w:t>
      </w:r>
      <w:r w:rsidRPr="00972EBF">
        <w:rPr>
          <w:rStyle w:val="Emphasis"/>
        </w:rPr>
        <w:t xml:space="preserve"> </w:t>
      </w:r>
      <w:r w:rsidRPr="005913D7">
        <w:rPr>
          <w:rStyle w:val="Emphasis"/>
          <w:highlight w:val="yellow"/>
        </w:rPr>
        <w:t>hinting</w:t>
      </w:r>
      <w:r w:rsidRPr="00972EBF">
        <w:rPr>
          <w:rStyle w:val="Emphasis"/>
        </w:rPr>
        <w:t xml:space="preserve"> at a </w:t>
      </w:r>
      <w:r w:rsidRPr="005913D7">
        <w:rPr>
          <w:rStyle w:val="Emphasis"/>
          <w:highlight w:val="yellow"/>
        </w:rPr>
        <w:t>range</w:t>
      </w:r>
      <w:r w:rsidRPr="00972EBF">
        <w:rPr>
          <w:rStyle w:val="Emphasis"/>
        </w:rPr>
        <w:t xml:space="preserve"> </w:t>
      </w:r>
      <w:r w:rsidRPr="005913D7">
        <w:rPr>
          <w:rStyle w:val="Emphasis"/>
          <w:highlight w:val="yellow"/>
        </w:rPr>
        <w:t>of</w:t>
      </w:r>
      <w:r w:rsidRPr="00972EBF">
        <w:rPr>
          <w:rStyle w:val="Emphasis"/>
        </w:rPr>
        <w:t xml:space="preserve"> </w:t>
      </w:r>
      <w:r w:rsidRPr="005913D7">
        <w:rPr>
          <w:rStyle w:val="Emphasis"/>
          <w:highlight w:val="yellow"/>
        </w:rPr>
        <w:t>possible rewards</w:t>
      </w:r>
      <w:r w:rsidRPr="00972EBF">
        <w:rPr>
          <w:rStyle w:val="Emphasis"/>
        </w:rPr>
        <w:t xml:space="preserve"> for both their </w:t>
      </w:r>
      <w:r w:rsidRPr="005913D7">
        <w:rPr>
          <w:rStyle w:val="Emphasis"/>
          <w:highlight w:val="yellow"/>
        </w:rPr>
        <w:t>continual efforts in meeting their civic</w:t>
      </w:r>
      <w:r w:rsidRPr="00972EBF">
        <w:rPr>
          <w:rStyle w:val="Emphasis"/>
        </w:rPr>
        <w:t xml:space="preserve"> </w:t>
      </w:r>
      <w:r w:rsidRPr="005913D7">
        <w:rPr>
          <w:rStyle w:val="Emphasis"/>
          <w:highlight w:val="yellow"/>
        </w:rPr>
        <w:t>responsibilities</w:t>
      </w:r>
      <w:r w:rsidRPr="00972EBF">
        <w:rPr>
          <w:rStyle w:val="Emphasis"/>
        </w:rPr>
        <w:t xml:space="preserve"> </w:t>
      </w:r>
      <w:r w:rsidRPr="005913D7">
        <w:rPr>
          <w:rStyle w:val="Emphasis"/>
          <w:highlight w:val="yellow"/>
        </w:rPr>
        <w:t>and</w:t>
      </w:r>
      <w:r w:rsidRPr="00972EBF">
        <w:rPr>
          <w:rStyle w:val="Emphasis"/>
        </w:rPr>
        <w:t xml:space="preserve"> their </w:t>
      </w:r>
      <w:r w:rsidRPr="005913D7">
        <w:rPr>
          <w:rStyle w:val="Emphasis"/>
          <w:highlight w:val="yellow"/>
        </w:rPr>
        <w:t>consent</w:t>
      </w:r>
      <w:r w:rsidRPr="00972EBF">
        <w:rPr>
          <w:rStyle w:val="Emphasis"/>
        </w:rPr>
        <w:t xml:space="preserve"> for a </w:t>
      </w:r>
      <w:r w:rsidRPr="005913D7">
        <w:rPr>
          <w:rStyle w:val="Emphasis"/>
          <w:highlight w:val="yellow"/>
        </w:rPr>
        <w:t>new social contract</w:t>
      </w:r>
      <w:r w:rsidRPr="00972EBF">
        <w:rPr>
          <w:rStyle w:val="StyleUnderline"/>
        </w:rPr>
        <w:t>.</w:t>
      </w:r>
      <w:r w:rsidRPr="001C0B44">
        <w:rPr>
          <w:sz w:val="12"/>
        </w:rPr>
        <w:t xml:space="preserve"> Drawing on the politics of recognition, the Senator offers a ‘public’ resolution to their ‘personal’ hardship through this reframing of state–working class relations. </w:t>
      </w:r>
      <w:r w:rsidRPr="00972EBF">
        <w:rPr>
          <w:rStyle w:val="StyleUnderline"/>
        </w:rPr>
        <w:t xml:space="preserve">Speaking on behalf of the battler, the Senator positions the </w:t>
      </w:r>
      <w:r w:rsidRPr="005913D7">
        <w:rPr>
          <w:rStyle w:val="StyleUnderline"/>
          <w:highlight w:val="yellow"/>
        </w:rPr>
        <w:t>nation state</w:t>
      </w:r>
      <w:r w:rsidRPr="00972EBF">
        <w:rPr>
          <w:rStyle w:val="StyleUnderline"/>
        </w:rPr>
        <w:t xml:space="preserve"> with </w:t>
      </w:r>
      <w:r w:rsidRPr="005913D7">
        <w:rPr>
          <w:rStyle w:val="StyleUnderline"/>
          <w:highlight w:val="yellow"/>
        </w:rPr>
        <w:t>higher moral authority</w:t>
      </w:r>
      <w:r w:rsidRPr="00972EBF">
        <w:rPr>
          <w:rStyle w:val="StyleUnderline"/>
        </w:rPr>
        <w:t xml:space="preserve">, gaining consent and in turn being </w:t>
      </w:r>
      <w:r w:rsidRPr="001C0B44">
        <w:rPr>
          <w:rStyle w:val="StyleUnderline"/>
        </w:rPr>
        <w:t>granted the moral power for</w:t>
      </w:r>
      <w:r w:rsidRPr="00972EBF">
        <w:rPr>
          <w:rStyle w:val="StyleUnderline"/>
        </w:rPr>
        <w:t xml:space="preserve"> the establishment of a new set of social norms.</w:t>
      </w:r>
      <w:r w:rsidRPr="001C0B44">
        <w:rPr>
          <w:sz w:val="12"/>
        </w:rPr>
        <w:t xml:space="preserve"> </w:t>
      </w:r>
      <w:r w:rsidRPr="00972EBF">
        <w:rPr>
          <w:rStyle w:val="StyleUnderline"/>
        </w:rPr>
        <w:t xml:space="preserve">This speech act seeks to </w:t>
      </w:r>
      <w:r w:rsidRPr="005913D7">
        <w:rPr>
          <w:rStyle w:val="StyleUnderline"/>
          <w:highlight w:val="yellow"/>
        </w:rPr>
        <w:t>reinforce historical memories of political abandonment</w:t>
      </w:r>
      <w:r w:rsidRPr="00972EBF">
        <w:rPr>
          <w:rStyle w:val="StyleUnderline"/>
        </w:rPr>
        <w:t xml:space="preserve">, </w:t>
      </w:r>
      <w:r w:rsidRPr="005913D7">
        <w:rPr>
          <w:rStyle w:val="StyleUnderline"/>
          <w:highlight w:val="yellow"/>
        </w:rPr>
        <w:t>despair</w:t>
      </w:r>
      <w:r w:rsidRPr="00972EBF">
        <w:rPr>
          <w:rStyle w:val="StyleUnderline"/>
        </w:rPr>
        <w:t xml:space="preserve"> and </w:t>
      </w:r>
      <w:r w:rsidRPr="005913D7">
        <w:rPr>
          <w:rStyle w:val="StyleUnderline"/>
          <w:highlight w:val="yellow"/>
        </w:rPr>
        <w:t>material deprivation</w:t>
      </w:r>
      <w:r w:rsidRPr="00972EBF">
        <w:rPr>
          <w:rStyle w:val="StyleUnderline"/>
        </w:rPr>
        <w:t xml:space="preserve">, while simultaneously </w:t>
      </w:r>
      <w:r w:rsidRPr="005913D7">
        <w:rPr>
          <w:rStyle w:val="StyleUnderline"/>
          <w:highlight w:val="yellow"/>
        </w:rPr>
        <w:t>gaining</w:t>
      </w:r>
      <w:r w:rsidRPr="00972EBF">
        <w:rPr>
          <w:rStyle w:val="StyleUnderline"/>
        </w:rPr>
        <w:t xml:space="preserve"> the battler’s </w:t>
      </w:r>
      <w:proofErr w:type="gramStart"/>
      <w:r w:rsidRPr="005913D7">
        <w:rPr>
          <w:rStyle w:val="StyleUnderline"/>
          <w:highlight w:val="yellow"/>
        </w:rPr>
        <w:t>sup- port</w:t>
      </w:r>
      <w:proofErr w:type="gramEnd"/>
      <w:r w:rsidRPr="005913D7">
        <w:rPr>
          <w:rStyle w:val="StyleUnderline"/>
          <w:highlight w:val="yellow"/>
        </w:rPr>
        <w:t xml:space="preserve"> for a new political project.</w:t>
      </w:r>
      <w:r w:rsidRPr="001C0B44">
        <w:rPr>
          <w:sz w:val="12"/>
        </w:rPr>
        <w:t xml:space="preserve"> It </w:t>
      </w:r>
      <w:r w:rsidRPr="00972EBF">
        <w:rPr>
          <w:rStyle w:val="StyleUnderline"/>
        </w:rPr>
        <w:t xml:space="preserve">serves to </w:t>
      </w:r>
      <w:r w:rsidRPr="005913D7">
        <w:rPr>
          <w:rStyle w:val="StyleUnderline"/>
          <w:highlight w:val="yellow"/>
        </w:rPr>
        <w:t>remind</w:t>
      </w:r>
      <w:r w:rsidRPr="00972EBF">
        <w:rPr>
          <w:rStyle w:val="StyleUnderline"/>
        </w:rPr>
        <w:t xml:space="preserve"> the </w:t>
      </w:r>
      <w:r w:rsidRPr="005913D7">
        <w:rPr>
          <w:rStyle w:val="StyleUnderline"/>
          <w:highlight w:val="yellow"/>
        </w:rPr>
        <w:t>working class of the welfare</w:t>
      </w:r>
      <w:r w:rsidRPr="00972EBF">
        <w:rPr>
          <w:rStyle w:val="StyleUnderline"/>
        </w:rPr>
        <w:t xml:space="preserve"> </w:t>
      </w:r>
      <w:r w:rsidRPr="005913D7">
        <w:rPr>
          <w:rStyle w:val="StyleUnderline"/>
          <w:highlight w:val="yellow"/>
        </w:rPr>
        <w:t>subject</w:t>
      </w:r>
      <w:r w:rsidRPr="00972EBF">
        <w:rPr>
          <w:rStyle w:val="StyleUnderline"/>
        </w:rPr>
        <w:t xml:space="preserve"> </w:t>
      </w:r>
      <w:r w:rsidRPr="005913D7">
        <w:rPr>
          <w:rStyle w:val="StyleUnderline"/>
        </w:rPr>
        <w:t>who</w:t>
      </w:r>
      <w:r w:rsidRPr="00972EBF">
        <w:rPr>
          <w:rStyle w:val="StyleUnderline"/>
        </w:rPr>
        <w:t xml:space="preserve"> is </w:t>
      </w:r>
      <w:r w:rsidRPr="005913D7">
        <w:rPr>
          <w:rStyle w:val="StyleUnderline"/>
          <w:highlight w:val="yellow"/>
        </w:rPr>
        <w:t>represented</w:t>
      </w:r>
      <w:r w:rsidRPr="00972EBF">
        <w:rPr>
          <w:rStyle w:val="StyleUnderline"/>
        </w:rPr>
        <w:t xml:space="preserve"> as having had a </w:t>
      </w:r>
      <w:r w:rsidRPr="005913D7">
        <w:rPr>
          <w:rStyle w:val="StyleUnderline"/>
          <w:highlight w:val="yellow"/>
        </w:rPr>
        <w:t xml:space="preserve">privileged ongoing </w:t>
      </w:r>
      <w:proofErr w:type="spellStart"/>
      <w:r w:rsidRPr="005913D7">
        <w:rPr>
          <w:rStyle w:val="StyleUnderline"/>
          <w:highlight w:val="yellow"/>
        </w:rPr>
        <w:t>rela</w:t>
      </w:r>
      <w:proofErr w:type="spellEnd"/>
      <w:r w:rsidRPr="005913D7">
        <w:rPr>
          <w:rStyle w:val="StyleUnderline"/>
          <w:highlight w:val="yellow"/>
        </w:rPr>
        <w:t xml:space="preserve">- </w:t>
      </w:r>
      <w:proofErr w:type="spellStart"/>
      <w:r w:rsidRPr="005913D7">
        <w:rPr>
          <w:rStyle w:val="StyleUnderline"/>
          <w:highlight w:val="yellow"/>
        </w:rPr>
        <w:t>tionship</w:t>
      </w:r>
      <w:proofErr w:type="spellEnd"/>
      <w:r w:rsidRPr="005913D7">
        <w:rPr>
          <w:rStyle w:val="StyleUnderline"/>
          <w:highlight w:val="yellow"/>
        </w:rPr>
        <w:t xml:space="preserve"> of ‘receiving’</w:t>
      </w:r>
      <w:r w:rsidRPr="00972EBF">
        <w:rPr>
          <w:rStyle w:val="StyleUnderline"/>
        </w:rPr>
        <w:t xml:space="preserve"> and has therefore never lived in deprivation</w:t>
      </w:r>
      <w:r w:rsidRPr="001C0B44">
        <w:rPr>
          <w:sz w:val="12"/>
        </w:rPr>
        <w:t xml:space="preserve">. </w:t>
      </w:r>
      <w:r w:rsidRPr="00972EBF">
        <w:rPr>
          <w:rStyle w:val="StyleUnderline"/>
        </w:rPr>
        <w:t>Juxta- posing the material inequality of the working class against so-called welfare indulgence in this manner shifts working-class resentment downwards</w:t>
      </w:r>
      <w:r w:rsidRPr="001C0B44">
        <w:rPr>
          <w:sz w:val="12"/>
        </w:rPr>
        <w:t xml:space="preserve">. In this world view, it is the </w:t>
      </w:r>
      <w:r w:rsidRPr="005913D7">
        <w:rPr>
          <w:rStyle w:val="StyleUnderline"/>
          <w:highlight w:val="yellow"/>
        </w:rPr>
        <w:t>battler</w:t>
      </w:r>
      <w:r w:rsidRPr="00972EBF">
        <w:rPr>
          <w:rStyle w:val="StyleUnderline"/>
        </w:rPr>
        <w:t xml:space="preserve"> </w:t>
      </w:r>
      <w:r w:rsidRPr="005913D7">
        <w:rPr>
          <w:rStyle w:val="StyleUnderline"/>
          <w:highlight w:val="yellow"/>
        </w:rPr>
        <w:t>alone</w:t>
      </w:r>
      <w:r w:rsidRPr="00972EBF">
        <w:rPr>
          <w:rStyle w:val="StyleUnderline"/>
        </w:rPr>
        <w:t xml:space="preserve"> who forms the </w:t>
      </w:r>
      <w:r w:rsidRPr="005913D7">
        <w:rPr>
          <w:rStyle w:val="StyleUnderline"/>
          <w:highlight w:val="yellow"/>
        </w:rPr>
        <w:t>class of citizens worthy of state support</w:t>
      </w:r>
      <w:r w:rsidRPr="00972EBF">
        <w:rPr>
          <w:rStyle w:val="StyleUnderline"/>
        </w:rPr>
        <w:t xml:space="preserve">, </w:t>
      </w:r>
      <w:r w:rsidRPr="005913D7">
        <w:rPr>
          <w:rStyle w:val="StyleUnderline"/>
          <w:highlight w:val="yellow"/>
        </w:rPr>
        <w:t>not the welfare subject</w:t>
      </w:r>
      <w:r w:rsidRPr="001C0B44">
        <w:rPr>
          <w:sz w:val="12"/>
        </w:rPr>
        <w:t xml:space="preserve">. The nation state is thus limited to delivering on its responsibilities to the battler as the system currently stands. The symbolism of this process of responsibility stratification is repro- </w:t>
      </w:r>
      <w:proofErr w:type="spellStart"/>
      <w:r w:rsidRPr="001C0B44">
        <w:rPr>
          <w:sz w:val="12"/>
        </w:rPr>
        <w:t>duced</w:t>
      </w:r>
      <w:proofErr w:type="spellEnd"/>
      <w:r w:rsidRPr="001C0B44">
        <w:rPr>
          <w:sz w:val="12"/>
        </w:rPr>
        <w:t xml:space="preserve"> throughout the text when the Senator argues that ‘this is not gov- </w:t>
      </w:r>
      <w:proofErr w:type="spellStart"/>
      <w:r w:rsidRPr="001C0B44">
        <w:rPr>
          <w:sz w:val="12"/>
        </w:rPr>
        <w:t>ernment</w:t>
      </w:r>
      <w:proofErr w:type="spellEnd"/>
      <w:r w:rsidRPr="001C0B44">
        <w:rPr>
          <w:sz w:val="12"/>
        </w:rPr>
        <w:t xml:space="preserve"> money, this is taxpayers’ money’. This withdrawal of the state is intended to first hold the welfare subject as accountable directly to the included class – the battler – within the Australian polity. This </w:t>
      </w:r>
      <w:proofErr w:type="spellStart"/>
      <w:proofErr w:type="gramStart"/>
      <w:r w:rsidRPr="001C0B44">
        <w:rPr>
          <w:sz w:val="12"/>
        </w:rPr>
        <w:t>accounta</w:t>
      </w:r>
      <w:proofErr w:type="spellEnd"/>
      <w:r w:rsidRPr="001C0B44">
        <w:rPr>
          <w:sz w:val="12"/>
        </w:rPr>
        <w:t xml:space="preserve">- </w:t>
      </w:r>
      <w:proofErr w:type="spellStart"/>
      <w:r w:rsidRPr="001C0B44">
        <w:rPr>
          <w:sz w:val="12"/>
        </w:rPr>
        <w:t>bility</w:t>
      </w:r>
      <w:proofErr w:type="spellEnd"/>
      <w:proofErr w:type="gramEnd"/>
      <w:r w:rsidRPr="001C0B44">
        <w:rPr>
          <w:sz w:val="12"/>
        </w:rPr>
        <w:t xml:space="preserve">, however, is coupled with responsibility negation and exclusion. The state is implicitly negating its responsibility towards the </w:t>
      </w:r>
      <w:proofErr w:type="gramStart"/>
      <w:r w:rsidRPr="001C0B44">
        <w:rPr>
          <w:sz w:val="12"/>
        </w:rPr>
        <w:t>polity as a whole, while</w:t>
      </w:r>
      <w:proofErr w:type="gramEnd"/>
      <w:r w:rsidRPr="001C0B44">
        <w:rPr>
          <w:sz w:val="12"/>
        </w:rPr>
        <w:t xml:space="preserve"> simultaneously excluding itself from any culpability in the making of the welfare subject. This speech act deliberately operates to invoke anger and resentment by articulating a set of unmediated relations between two classes of citizens. </w:t>
      </w:r>
      <w:r w:rsidRPr="00972EBF">
        <w:rPr>
          <w:rStyle w:val="StyleUnderline"/>
        </w:rPr>
        <w:t xml:space="preserve">One class, which has met its civic responsibilities and continues to do so, should naturally be angry and resentful towards the class of people that has failed to return </w:t>
      </w:r>
      <w:proofErr w:type="gramStart"/>
      <w:r w:rsidRPr="00972EBF">
        <w:rPr>
          <w:rStyle w:val="StyleUnderline"/>
        </w:rPr>
        <w:t>on</w:t>
      </w:r>
      <w:proofErr w:type="gramEnd"/>
      <w:r w:rsidRPr="00972EBF">
        <w:rPr>
          <w:rStyle w:val="StyleUnderline"/>
        </w:rPr>
        <w:t xml:space="preserve"> its responsibilities within a </w:t>
      </w:r>
      <w:proofErr w:type="gramStart"/>
      <w:r w:rsidRPr="00972EBF">
        <w:rPr>
          <w:rStyle w:val="StyleUnderline"/>
        </w:rPr>
        <w:t>relation- ship</w:t>
      </w:r>
      <w:proofErr w:type="gramEnd"/>
      <w:r w:rsidRPr="00972EBF">
        <w:rPr>
          <w:rStyle w:val="StyleUnderline"/>
        </w:rPr>
        <w:t xml:space="preserve"> of absolute equal exchange</w:t>
      </w:r>
      <w:r w:rsidRPr="001C0B44">
        <w:rPr>
          <w:sz w:val="12"/>
        </w:rPr>
        <w:t>. Central to the text is the implication that the government money, which is rightfully ‘yours’, is being unfairly and un- justly spent on a set of individuals who deliberately refuse to meet the terms and conditions of reciprocity as defined by the neoliberal workfare contract of absolute equal exchange.</w:t>
      </w:r>
    </w:p>
    <w:p w14:paraId="1FED3C31" w14:textId="77777777" w:rsidR="00F85E54" w:rsidRPr="001C0B44" w:rsidRDefault="00F85E54" w:rsidP="00F85E54">
      <w:pPr>
        <w:rPr>
          <w:sz w:val="12"/>
        </w:rPr>
      </w:pPr>
      <w:r w:rsidRPr="001C0B44">
        <w:rPr>
          <w:sz w:val="12"/>
        </w:rPr>
        <w:t xml:space="preserve">Not long after this television interview, Senator Newman was replaced and a new minister, Senator Vanstone, was appointed to continue and </w:t>
      </w:r>
      <w:proofErr w:type="spellStart"/>
      <w:r w:rsidRPr="001C0B44">
        <w:rPr>
          <w:sz w:val="12"/>
        </w:rPr>
        <w:t>en</w:t>
      </w:r>
      <w:proofErr w:type="spellEnd"/>
      <w:proofErr w:type="gramStart"/>
      <w:r w:rsidRPr="001C0B44">
        <w:rPr>
          <w:sz w:val="12"/>
        </w:rPr>
        <w:t>- force</w:t>
      </w:r>
      <w:proofErr w:type="gramEnd"/>
      <w:r w:rsidRPr="001C0B44">
        <w:rPr>
          <w:sz w:val="12"/>
        </w:rPr>
        <w:t xml:space="preserve"> the implementation of neoliberal workfare governance (Tierney 2001). This replacement was an act of signification, wherein the new minister </w:t>
      </w:r>
      <w:proofErr w:type="spellStart"/>
      <w:r w:rsidRPr="001C0B44">
        <w:rPr>
          <w:sz w:val="12"/>
        </w:rPr>
        <w:t>sym</w:t>
      </w:r>
      <w:proofErr w:type="spellEnd"/>
      <w:r w:rsidRPr="001C0B44">
        <w:rPr>
          <w:sz w:val="12"/>
        </w:rPr>
        <w:t xml:space="preserve">- </w:t>
      </w:r>
      <w:proofErr w:type="spellStart"/>
      <w:r w:rsidRPr="001C0B44">
        <w:rPr>
          <w:sz w:val="12"/>
        </w:rPr>
        <w:t>bolically</w:t>
      </w:r>
      <w:proofErr w:type="spellEnd"/>
      <w:r w:rsidRPr="001C0B44">
        <w:rPr>
          <w:sz w:val="12"/>
        </w:rPr>
        <w:t xml:space="preserve"> represented the image of a neoliberal workfare state committed to its responsibilities towards the included battler class in a relationship of absolute equal exchange. This symbolism of the state ‘stepping up’ to the included Australian people was enacted by the new Senator’s articulation of the need for systemic as well as individual </w:t>
      </w:r>
      <w:proofErr w:type="spellStart"/>
      <w:r w:rsidRPr="001C0B44">
        <w:rPr>
          <w:sz w:val="12"/>
        </w:rPr>
        <w:t>behaviour</w:t>
      </w:r>
      <w:proofErr w:type="spellEnd"/>
      <w:r w:rsidRPr="001C0B44">
        <w:rPr>
          <w:sz w:val="12"/>
        </w:rPr>
        <w:t xml:space="preserve"> change:</w:t>
      </w:r>
    </w:p>
    <w:p w14:paraId="6B2AE8A9" w14:textId="77777777" w:rsidR="00F85E54" w:rsidRPr="001C0B44" w:rsidRDefault="00F85E54" w:rsidP="00F85E54">
      <w:pPr>
        <w:rPr>
          <w:sz w:val="12"/>
        </w:rPr>
      </w:pPr>
      <w:r w:rsidRPr="001C0B44">
        <w:rPr>
          <w:sz w:val="12"/>
        </w:rPr>
        <w:t xml:space="preserve">It is very clear to this government that the Australian people want a modern social support system. They want </w:t>
      </w:r>
      <w:proofErr w:type="gramStart"/>
      <w:r w:rsidRPr="001C0B44">
        <w:rPr>
          <w:sz w:val="12"/>
        </w:rPr>
        <w:t>one in</w:t>
      </w:r>
      <w:proofErr w:type="gramEnd"/>
      <w:r w:rsidRPr="001C0B44">
        <w:rPr>
          <w:sz w:val="12"/>
        </w:rPr>
        <w:t xml:space="preserve"> which everyone </w:t>
      </w:r>
      <w:proofErr w:type="gramStart"/>
      <w:r w:rsidRPr="001C0B44">
        <w:rPr>
          <w:sz w:val="12"/>
        </w:rPr>
        <w:t xml:space="preserve">par- </w:t>
      </w:r>
      <w:proofErr w:type="spellStart"/>
      <w:r w:rsidRPr="001C0B44">
        <w:rPr>
          <w:sz w:val="12"/>
        </w:rPr>
        <w:t>ticipates</w:t>
      </w:r>
      <w:proofErr w:type="spellEnd"/>
      <w:proofErr w:type="gramEnd"/>
      <w:r w:rsidRPr="001C0B44">
        <w:rPr>
          <w:sz w:val="12"/>
        </w:rPr>
        <w:t>. They do not want a system that simply passes over money – simply gives out handouts – and they do not want a system that forgets about people and leaves them behind. This package sets out very clearly our vision for welfare in the future. We want people to become engaged in Australia’s economic and social life. We want to foster self-reliance amongst Australians of work force age. (Senator Vanstone in Senate Hansard 2001, p. 24198).</w:t>
      </w:r>
    </w:p>
    <w:p w14:paraId="682C8976" w14:textId="77777777" w:rsidR="00F85E54" w:rsidRPr="001C0B44" w:rsidRDefault="00F85E54" w:rsidP="00F85E54">
      <w:pPr>
        <w:rPr>
          <w:sz w:val="12"/>
        </w:rPr>
      </w:pPr>
      <w:r w:rsidRPr="001C0B44">
        <w:rPr>
          <w:sz w:val="12"/>
        </w:rPr>
        <w:t xml:space="preserve">Underlying Vanstone’s representation of the Australian polity is a divided public. The Senator clearly juxtaposes an expanded included class, the ‘Australian people’, against the unspoken silent welfare subject. </w:t>
      </w:r>
      <w:r w:rsidRPr="00972EBF">
        <w:rPr>
          <w:rStyle w:val="StyleUnderline"/>
        </w:rPr>
        <w:t xml:space="preserve">The </w:t>
      </w:r>
      <w:r w:rsidRPr="005913D7">
        <w:rPr>
          <w:rStyle w:val="StyleUnderline"/>
          <w:highlight w:val="yellow"/>
        </w:rPr>
        <w:t>subtle</w:t>
      </w:r>
      <w:r w:rsidRPr="00972EBF">
        <w:rPr>
          <w:rStyle w:val="StyleUnderline"/>
        </w:rPr>
        <w:t xml:space="preserve"> </w:t>
      </w:r>
      <w:r w:rsidRPr="005913D7">
        <w:rPr>
          <w:rStyle w:val="Emphasis"/>
          <w:highlight w:val="yellow"/>
        </w:rPr>
        <w:t>removal</w:t>
      </w:r>
      <w:r w:rsidRPr="00972EBF">
        <w:rPr>
          <w:rStyle w:val="StyleUnderline"/>
        </w:rPr>
        <w:t xml:space="preserve"> of the </w:t>
      </w:r>
      <w:r w:rsidRPr="005913D7">
        <w:rPr>
          <w:rStyle w:val="StyleUnderline"/>
          <w:highlight w:val="yellow"/>
        </w:rPr>
        <w:t>welfare subject from the discourse</w:t>
      </w:r>
      <w:r w:rsidRPr="00972EBF">
        <w:rPr>
          <w:rStyle w:val="StyleUnderline"/>
        </w:rPr>
        <w:t xml:space="preserve"> once again acts to </w:t>
      </w:r>
      <w:r w:rsidRPr="005913D7">
        <w:rPr>
          <w:rStyle w:val="StyleUnderline"/>
          <w:highlight w:val="yellow"/>
        </w:rPr>
        <w:t>build</w:t>
      </w:r>
      <w:r w:rsidRPr="00972EBF">
        <w:rPr>
          <w:rStyle w:val="StyleUnderline"/>
        </w:rPr>
        <w:t xml:space="preserve"> </w:t>
      </w:r>
      <w:r w:rsidRPr="005913D7">
        <w:rPr>
          <w:rStyle w:val="StyleUnderline"/>
          <w:highlight w:val="yellow"/>
        </w:rPr>
        <w:t>resentment</w:t>
      </w:r>
      <w:r w:rsidRPr="00972EBF">
        <w:rPr>
          <w:rStyle w:val="StyleUnderline"/>
        </w:rPr>
        <w:t xml:space="preserve"> </w:t>
      </w:r>
      <w:r w:rsidRPr="005913D7">
        <w:rPr>
          <w:rStyle w:val="StyleUnderline"/>
        </w:rPr>
        <w:t>towards</w:t>
      </w:r>
      <w:r w:rsidRPr="00972EBF">
        <w:rPr>
          <w:rStyle w:val="StyleUnderline"/>
        </w:rPr>
        <w:t xml:space="preserve"> the welfare subject who is </w:t>
      </w:r>
      <w:r w:rsidRPr="005913D7">
        <w:rPr>
          <w:rStyle w:val="StyleUnderline"/>
          <w:highlight w:val="yellow"/>
        </w:rPr>
        <w:t>represented</w:t>
      </w:r>
      <w:r w:rsidRPr="00972EBF">
        <w:rPr>
          <w:rStyle w:val="StyleUnderline"/>
        </w:rPr>
        <w:t xml:space="preserve"> a</w:t>
      </w:r>
      <w:r w:rsidRPr="005913D7">
        <w:rPr>
          <w:rStyle w:val="StyleUnderline"/>
          <w:highlight w:val="yellow"/>
        </w:rPr>
        <w:t>s unwilling</w:t>
      </w:r>
      <w:r w:rsidRPr="00972EBF">
        <w:rPr>
          <w:rStyle w:val="StyleUnderline"/>
        </w:rPr>
        <w:t xml:space="preserve"> to </w:t>
      </w:r>
      <w:r w:rsidRPr="005913D7">
        <w:rPr>
          <w:rStyle w:val="StyleUnderline"/>
          <w:highlight w:val="yellow"/>
        </w:rPr>
        <w:t>engage</w:t>
      </w:r>
      <w:r w:rsidRPr="00972EBF">
        <w:rPr>
          <w:rStyle w:val="StyleUnderline"/>
        </w:rPr>
        <w:t xml:space="preserve"> in </w:t>
      </w:r>
      <w:r w:rsidRPr="005913D7">
        <w:rPr>
          <w:rStyle w:val="StyleUnderline"/>
          <w:highlight w:val="yellow"/>
        </w:rPr>
        <w:t>absolute reciprocal relations</w:t>
      </w:r>
      <w:r w:rsidRPr="00972EBF">
        <w:rPr>
          <w:rStyle w:val="StyleUnderline"/>
        </w:rPr>
        <w:t>, thus shirking their duty to the ‘we’</w:t>
      </w:r>
      <w:r w:rsidRPr="001C0B44">
        <w:rPr>
          <w:sz w:val="12"/>
        </w:rPr>
        <w:t xml:space="preserve">, the Australian people. </w:t>
      </w:r>
      <w:r w:rsidRPr="005913D7">
        <w:rPr>
          <w:rStyle w:val="StyleUnderline"/>
        </w:rPr>
        <w:t xml:space="preserve">Though left unsaid, it is implied that these unruly and recalcitrant welfare subjects have actively sought to exclude themselves from any responsibilities in a relationship of absolute equal exchange. As such, the intentional removal of the welfare subject acts to reinforce the </w:t>
      </w:r>
      <w:proofErr w:type="spellStart"/>
      <w:r w:rsidRPr="005913D7">
        <w:rPr>
          <w:rStyle w:val="StyleUnderline"/>
        </w:rPr>
        <w:t>wel</w:t>
      </w:r>
      <w:proofErr w:type="spellEnd"/>
      <w:r w:rsidRPr="005913D7">
        <w:rPr>
          <w:rStyle w:val="StyleUnderline"/>
        </w:rPr>
        <w:t>- fare subject as the primary site of public resentment</w:t>
      </w:r>
      <w:r w:rsidRPr="001C0B44">
        <w:rPr>
          <w:sz w:val="12"/>
        </w:rPr>
        <w:t>. The Senator, drawing on the politics of resentment, is both producing and reproducing neoliberal workfare notions of responsibility.</w:t>
      </w:r>
    </w:p>
    <w:p w14:paraId="0FA26DA1" w14:textId="77777777" w:rsidR="00F85E54" w:rsidRPr="001C0B44" w:rsidRDefault="00F85E54" w:rsidP="00F85E54">
      <w:pPr>
        <w:rPr>
          <w:sz w:val="12"/>
        </w:rPr>
      </w:pPr>
      <w:r w:rsidRPr="001C0B44">
        <w:rPr>
          <w:sz w:val="12"/>
        </w:rPr>
        <w:t>Unlike the previous Senator’s discourse, Vanstone acknowledges an in- creased role in state responsibilities by positioning ‘we the state’ alongside ‘the Australian people’. Here again, responsibility is stratified – it is the state’s responsibility to ensure that welfare-governing institutions actively pursue the welfare subject to meet their non-negotiable absolute obligations. The neoliberal workfare state is effectively articulating this guarantee to the Australian public. ‘We the state’ and ‘the Australian public’ are represented as singular and solidified. The Senator speaks not on their behalf but as a subject unified with the nation, granting the state the moral authority to pursue welfare restructuring. For the now unified ‘the nation’, responsibility is shared across the polity.</w:t>
      </w:r>
    </w:p>
    <w:p w14:paraId="65547355" w14:textId="77777777" w:rsidR="00F85E54" w:rsidRPr="001C0B44" w:rsidRDefault="00F85E54" w:rsidP="00F85E54">
      <w:pPr>
        <w:rPr>
          <w:sz w:val="12"/>
        </w:rPr>
      </w:pPr>
      <w:r w:rsidRPr="001C0B44">
        <w:rPr>
          <w:sz w:val="12"/>
        </w:rPr>
        <w:t xml:space="preserve">The neoliberal workfare state’s primary responsibility is to establish a comprehensive set of monitoring and surveillance systems to ensure that the welfare subject is held to account to the Australian people under the terms and conditions of absolute equal exchange. The neoliberal workfare state, however, is unable to perform this role in its entirety, so it calls on its good, hard-working, taxpaying and, thus, morally just citizens to become involved in forms of meta-governance2 via their participation in strategies of citizen surveillance. To illustrate, consider the state-established ‘Report-A-Fraud’ </w:t>
      </w:r>
      <w:proofErr w:type="spellStart"/>
      <w:r w:rsidRPr="001C0B44">
        <w:rPr>
          <w:sz w:val="12"/>
        </w:rPr>
        <w:t>programme</w:t>
      </w:r>
      <w:proofErr w:type="spellEnd"/>
      <w:r w:rsidRPr="001C0B44">
        <w:rPr>
          <w:sz w:val="12"/>
        </w:rPr>
        <w:t xml:space="preserve"> (Vanstone 2003), which encouraged the included Australian people to engage in highly pervasive forms of citizen surveillance. In effect, this stratification of responsibility allows the state to withdraw from its responsibilities within the social contract, while placing greater </w:t>
      </w:r>
      <w:proofErr w:type="spellStart"/>
      <w:proofErr w:type="gramStart"/>
      <w:r w:rsidRPr="001C0B44">
        <w:rPr>
          <w:sz w:val="12"/>
        </w:rPr>
        <w:t>respon</w:t>
      </w:r>
      <w:proofErr w:type="spellEnd"/>
      <w:r w:rsidRPr="001C0B44">
        <w:rPr>
          <w:sz w:val="12"/>
        </w:rPr>
        <w:t xml:space="preserve">- </w:t>
      </w:r>
      <w:proofErr w:type="spellStart"/>
      <w:r w:rsidRPr="001C0B44">
        <w:rPr>
          <w:sz w:val="12"/>
        </w:rPr>
        <w:t>sibility</w:t>
      </w:r>
      <w:proofErr w:type="spellEnd"/>
      <w:proofErr w:type="gramEnd"/>
      <w:r w:rsidRPr="001C0B44">
        <w:rPr>
          <w:sz w:val="12"/>
        </w:rPr>
        <w:t xml:space="preserve"> </w:t>
      </w:r>
      <w:proofErr w:type="gramStart"/>
      <w:r w:rsidRPr="001C0B44">
        <w:rPr>
          <w:sz w:val="12"/>
        </w:rPr>
        <w:t>on</w:t>
      </w:r>
      <w:proofErr w:type="gramEnd"/>
      <w:r w:rsidRPr="001C0B44">
        <w:rPr>
          <w:sz w:val="12"/>
        </w:rPr>
        <w:t xml:space="preserve"> the expanded </w:t>
      </w:r>
      <w:proofErr w:type="gramStart"/>
      <w:r w:rsidRPr="001C0B44">
        <w:rPr>
          <w:sz w:val="12"/>
        </w:rPr>
        <w:t>included class</w:t>
      </w:r>
      <w:proofErr w:type="gramEnd"/>
      <w:r w:rsidRPr="001C0B44">
        <w:rPr>
          <w:sz w:val="12"/>
        </w:rPr>
        <w:t xml:space="preserve">. Larry Anthony, the Minister for Community Services, articulates this increased level of responsibility for the included Australian people when describing the social moral evaluation of the state’s new Report-A-Fraud </w:t>
      </w:r>
      <w:proofErr w:type="spellStart"/>
      <w:r w:rsidRPr="001C0B44">
        <w:rPr>
          <w:sz w:val="12"/>
        </w:rPr>
        <w:t>programme</w:t>
      </w:r>
      <w:proofErr w:type="spellEnd"/>
      <w:r w:rsidRPr="001C0B44">
        <w:rPr>
          <w:sz w:val="12"/>
        </w:rPr>
        <w:t>:</w:t>
      </w:r>
    </w:p>
    <w:p w14:paraId="73D96668" w14:textId="77777777" w:rsidR="00F85E54" w:rsidRPr="001C0B44" w:rsidRDefault="00F85E54" w:rsidP="00F85E54">
      <w:pPr>
        <w:rPr>
          <w:sz w:val="12"/>
        </w:rPr>
      </w:pPr>
      <w:r w:rsidRPr="001C0B44">
        <w:rPr>
          <w:sz w:val="12"/>
        </w:rPr>
        <w:t xml:space="preserve">Many members of the public see it as their civic duty to inform Centre- link of people who are receiving </w:t>
      </w:r>
      <w:proofErr w:type="gramStart"/>
      <w:r w:rsidRPr="001C0B44">
        <w:rPr>
          <w:sz w:val="12"/>
        </w:rPr>
        <w:t>tax payers’</w:t>
      </w:r>
      <w:proofErr w:type="gramEnd"/>
      <w:r w:rsidRPr="001C0B44">
        <w:rPr>
          <w:sz w:val="12"/>
        </w:rPr>
        <w:t xml:space="preserve"> money they’re not entitled to. Clearly Queenslanders and indeed all Australians are fed up with people ripping off the system. (Anthony 2001b, p. 1)</w:t>
      </w:r>
    </w:p>
    <w:p w14:paraId="763A9E83" w14:textId="77777777" w:rsidR="00F85E54" w:rsidRPr="005913D7" w:rsidRDefault="00F85E54" w:rsidP="00F85E54">
      <w:pPr>
        <w:rPr>
          <w:rStyle w:val="StyleUnderline"/>
        </w:rPr>
      </w:pPr>
      <w:r w:rsidRPr="001C0B44">
        <w:rPr>
          <w:sz w:val="12"/>
        </w:rPr>
        <w:t xml:space="preserve">In summary, the analysis in this section has drawn on macro data sets to inform the development of the theme ‘resentment’ as a political strategy </w:t>
      </w:r>
      <w:proofErr w:type="spellStart"/>
      <w:r w:rsidRPr="001C0B44">
        <w:rPr>
          <w:sz w:val="12"/>
        </w:rPr>
        <w:t>em</w:t>
      </w:r>
      <w:proofErr w:type="spellEnd"/>
      <w:r w:rsidRPr="001C0B44">
        <w:rPr>
          <w:sz w:val="12"/>
        </w:rPr>
        <w:t xml:space="preserve">- </w:t>
      </w:r>
      <w:proofErr w:type="spellStart"/>
      <w:r w:rsidRPr="001C0B44">
        <w:rPr>
          <w:sz w:val="12"/>
        </w:rPr>
        <w:t>ployed</w:t>
      </w:r>
      <w:proofErr w:type="spellEnd"/>
      <w:r w:rsidRPr="001C0B44">
        <w:rPr>
          <w:sz w:val="12"/>
        </w:rPr>
        <w:t xml:space="preserve"> to establish a new set of social norms to govern social relations with the emergence of a neoliberal workfare state. </w:t>
      </w:r>
      <w:r w:rsidRPr="005913D7">
        <w:rPr>
          <w:rStyle w:val="StyleUnderline"/>
        </w:rPr>
        <w:t xml:space="preserve">This new set of social norms </w:t>
      </w:r>
      <w:r w:rsidRPr="005913D7">
        <w:rPr>
          <w:rStyle w:val="StyleUnderline"/>
          <w:highlight w:val="yellow"/>
        </w:rPr>
        <w:t xml:space="preserve">redefined state–citizen relations </w:t>
      </w:r>
      <w:r w:rsidRPr="0059176F">
        <w:rPr>
          <w:rStyle w:val="StyleUnderline"/>
        </w:rPr>
        <w:t>established within political liberalism</w:t>
      </w:r>
      <w:r w:rsidRPr="005913D7">
        <w:rPr>
          <w:rStyle w:val="StyleUnderline"/>
        </w:rPr>
        <w:t xml:space="preserve"> from roughly equal to </w:t>
      </w:r>
      <w:proofErr w:type="gramStart"/>
      <w:r w:rsidRPr="005913D7">
        <w:rPr>
          <w:rStyle w:val="StyleUnderline"/>
        </w:rPr>
        <w:t>absolutely equal</w:t>
      </w:r>
      <w:proofErr w:type="gramEnd"/>
      <w:r w:rsidRPr="005913D7">
        <w:rPr>
          <w:rStyle w:val="StyleUnderline"/>
        </w:rPr>
        <w:t xml:space="preserve">. Within the broader polity, this </w:t>
      </w:r>
      <w:r w:rsidRPr="005913D7">
        <w:rPr>
          <w:rStyle w:val="StyleUnderline"/>
          <w:highlight w:val="yellow"/>
        </w:rPr>
        <w:t>create</w:t>
      </w:r>
      <w:r w:rsidRPr="005913D7">
        <w:rPr>
          <w:rStyle w:val="StyleUnderline"/>
        </w:rPr>
        <w:t xml:space="preserve">d a </w:t>
      </w:r>
      <w:r w:rsidRPr="005913D7">
        <w:rPr>
          <w:rStyle w:val="StyleUnderline"/>
          <w:highlight w:val="yellow"/>
        </w:rPr>
        <w:t>new hegemonic consensus, framing</w:t>
      </w:r>
      <w:r w:rsidRPr="005913D7">
        <w:rPr>
          <w:rStyle w:val="StyleUnderline"/>
        </w:rPr>
        <w:t xml:space="preserve"> </w:t>
      </w:r>
      <w:r w:rsidRPr="005913D7">
        <w:rPr>
          <w:rStyle w:val="StyleUnderline"/>
          <w:highlight w:val="yellow"/>
        </w:rPr>
        <w:t>social relations as a relationship of ab- solute equal exchange.</w:t>
      </w:r>
      <w:r w:rsidRPr="005913D7">
        <w:rPr>
          <w:rStyle w:val="StyleUnderline"/>
        </w:rPr>
        <w:t xml:space="preserve"> In this way the state was effectively able to either withdraw or withhold a range of social entitlements that had been accepted within the previous political framework.</w:t>
      </w:r>
    </w:p>
    <w:p w14:paraId="41DFF5CF" w14:textId="77777777" w:rsidR="00F85E54" w:rsidRPr="001C0B44" w:rsidRDefault="00F85E54" w:rsidP="00F85E54">
      <w:pPr>
        <w:rPr>
          <w:sz w:val="12"/>
        </w:rPr>
      </w:pPr>
      <w:r w:rsidRPr="001C0B44">
        <w:rPr>
          <w:sz w:val="12"/>
        </w:rPr>
        <w:t xml:space="preserve">Despite </w:t>
      </w:r>
      <w:proofErr w:type="gramStart"/>
      <w:r w:rsidRPr="001C0B44">
        <w:rPr>
          <w:sz w:val="12"/>
        </w:rPr>
        <w:t>the literature</w:t>
      </w:r>
      <w:proofErr w:type="gramEnd"/>
      <w:r w:rsidRPr="001C0B44">
        <w:rPr>
          <w:sz w:val="12"/>
        </w:rPr>
        <w:t xml:space="preserve"> indicating the use of resentment as a strategic com- ponent of neoliberal political strategy, this research found that when con</w:t>
      </w:r>
      <w:proofErr w:type="gramStart"/>
      <w:r w:rsidRPr="001C0B44">
        <w:rPr>
          <w:sz w:val="12"/>
        </w:rPr>
        <w:t xml:space="preserve">- </w:t>
      </w:r>
      <w:proofErr w:type="spellStart"/>
      <w:r w:rsidRPr="001C0B44">
        <w:rPr>
          <w:sz w:val="12"/>
        </w:rPr>
        <w:t>sidered</w:t>
      </w:r>
      <w:proofErr w:type="spellEnd"/>
      <w:proofErr w:type="gramEnd"/>
      <w:r w:rsidRPr="001C0B44">
        <w:rPr>
          <w:sz w:val="12"/>
        </w:rPr>
        <w:t xml:space="preserve"> in isolation, the impact of resentment as a moral force is limited.</w:t>
      </w:r>
    </w:p>
    <w:p w14:paraId="568357C0" w14:textId="56824479" w:rsidR="00F85E54" w:rsidRPr="00485C90" w:rsidRDefault="00F85E54" w:rsidP="00485C90">
      <w:pPr>
        <w:rPr>
          <w:sz w:val="12"/>
        </w:rPr>
      </w:pPr>
      <w:r w:rsidRPr="001C0B44">
        <w:rPr>
          <w:sz w:val="12"/>
        </w:rPr>
        <w:t xml:space="preserve">As demonstrated in the following sections, the combination of </w:t>
      </w:r>
      <w:proofErr w:type="gramStart"/>
      <w:r w:rsidRPr="001C0B44">
        <w:rPr>
          <w:sz w:val="12"/>
        </w:rPr>
        <w:t>a number of</w:t>
      </w:r>
      <w:proofErr w:type="gramEnd"/>
      <w:r w:rsidRPr="001C0B44">
        <w:rPr>
          <w:sz w:val="12"/>
        </w:rPr>
        <w:t xml:space="preserve"> emotions operated to be mutually reinforcing. Minister Anthony’s statement not only appeals to the moral responsibilities of the included Australian people in the performance of meta-governance via welfare surveillance but also arouses disgust </w:t>
      </w:r>
      <w:proofErr w:type="gramStart"/>
      <w:r w:rsidRPr="001C0B44">
        <w:rPr>
          <w:sz w:val="12"/>
        </w:rPr>
        <w:t>in order to</w:t>
      </w:r>
      <w:proofErr w:type="gramEnd"/>
      <w:r w:rsidRPr="001C0B44">
        <w:rPr>
          <w:sz w:val="12"/>
        </w:rPr>
        <w:t xml:space="preserve"> mark out, separate and exclude a particular class of citizens depicted as engaging in </w:t>
      </w:r>
      <w:proofErr w:type="spellStart"/>
      <w:r w:rsidRPr="001C0B44">
        <w:rPr>
          <w:sz w:val="12"/>
        </w:rPr>
        <w:t>behaviour</w:t>
      </w:r>
      <w:proofErr w:type="spellEnd"/>
      <w:r w:rsidRPr="001C0B44">
        <w:rPr>
          <w:sz w:val="12"/>
        </w:rPr>
        <w:t xml:space="preserve"> that is corrupt and mor- ally disgusting</w:t>
      </w:r>
    </w:p>
    <w:p w14:paraId="188F3A27" w14:textId="066E74CC" w:rsidR="00F85E54" w:rsidRPr="00680917" w:rsidRDefault="00F85E54" w:rsidP="00F85E54">
      <w:pPr>
        <w:pStyle w:val="Heading4"/>
        <w:rPr>
          <w:rFonts w:asciiTheme="minorHAnsi" w:hAnsiTheme="minorHAnsi" w:cstheme="minorHAnsi"/>
        </w:rPr>
      </w:pPr>
      <w:r w:rsidRPr="00680917">
        <w:rPr>
          <w:rFonts w:asciiTheme="minorHAnsi" w:hAnsiTheme="minorHAnsi" w:cstheme="minorHAnsi"/>
        </w:rPr>
        <w:t>The alt is crip negativity</w:t>
      </w:r>
      <w:r>
        <w:rPr>
          <w:rFonts w:asciiTheme="minorHAnsi" w:hAnsiTheme="minorHAnsi" w:cstheme="minorHAnsi"/>
        </w:rPr>
        <w:t xml:space="preserve">. A rejection of the </w:t>
      </w:r>
      <w:proofErr w:type="spellStart"/>
      <w:r>
        <w:rPr>
          <w:rFonts w:asciiTheme="minorHAnsi" w:hAnsiTheme="minorHAnsi" w:cstheme="minorHAnsi"/>
        </w:rPr>
        <w:t>labornormative</w:t>
      </w:r>
      <w:proofErr w:type="spellEnd"/>
      <w:r>
        <w:rPr>
          <w:rFonts w:asciiTheme="minorHAnsi" w:hAnsiTheme="minorHAnsi" w:cstheme="minorHAnsi"/>
        </w:rPr>
        <w:t xml:space="preserve"> urge to make everything a productive marketizes form of </w:t>
      </w:r>
      <w:proofErr w:type="gramStart"/>
      <w:r>
        <w:rPr>
          <w:rFonts w:asciiTheme="minorHAnsi" w:hAnsiTheme="minorHAnsi" w:cstheme="minorHAnsi"/>
        </w:rPr>
        <w:t>labor  through</w:t>
      </w:r>
      <w:proofErr w:type="gramEnd"/>
      <w:r>
        <w:rPr>
          <w:rFonts w:asciiTheme="minorHAnsi" w:hAnsiTheme="minorHAnsi" w:cstheme="minorHAnsi"/>
        </w:rPr>
        <w:t xml:space="preserve"> a negativity</w:t>
      </w:r>
      <w:r w:rsidRPr="00680917">
        <w:rPr>
          <w:rFonts w:asciiTheme="minorHAnsi" w:hAnsiTheme="minorHAnsi" w:cstheme="minorHAnsi"/>
        </w:rPr>
        <w:t xml:space="preserve"> </w:t>
      </w:r>
      <w:r>
        <w:rPr>
          <w:rFonts w:asciiTheme="minorHAnsi" w:hAnsiTheme="minorHAnsi" w:cstheme="minorHAnsi"/>
        </w:rPr>
        <w:t>that recognizes there is no ethical future for disability.</w:t>
      </w:r>
    </w:p>
    <w:p w14:paraId="49B69DED" w14:textId="77777777" w:rsidR="00F85E54" w:rsidRPr="00680917" w:rsidRDefault="00F85E54" w:rsidP="00F85E54">
      <w:pPr>
        <w:rPr>
          <w:rFonts w:asciiTheme="minorHAnsi" w:hAnsiTheme="minorHAnsi" w:cstheme="minorHAnsi"/>
        </w:rPr>
      </w:pPr>
      <w:proofErr w:type="spellStart"/>
      <w:r w:rsidRPr="00680917">
        <w:rPr>
          <w:rStyle w:val="Style13ptBold"/>
          <w:rFonts w:asciiTheme="minorHAnsi" w:hAnsiTheme="minorHAnsi" w:cstheme="minorHAnsi"/>
        </w:rPr>
        <w:t>Smilges</w:t>
      </w:r>
      <w:proofErr w:type="spellEnd"/>
      <w:r w:rsidRPr="00680917">
        <w:rPr>
          <w:rStyle w:val="Style13ptBold"/>
          <w:rFonts w:asciiTheme="minorHAnsi" w:hAnsiTheme="minorHAnsi" w:cstheme="minorHAnsi"/>
        </w:rPr>
        <w:t xml:space="preserve"> 23 </w:t>
      </w:r>
      <w:r w:rsidRPr="00680917">
        <w:rPr>
          <w:rFonts w:asciiTheme="minorHAnsi" w:hAnsiTheme="minorHAnsi" w:cstheme="minorHAnsi"/>
        </w:rPr>
        <w:t xml:space="preserve">(J. Logan </w:t>
      </w:r>
      <w:proofErr w:type="spellStart"/>
      <w:r w:rsidRPr="00680917">
        <w:rPr>
          <w:rFonts w:asciiTheme="minorHAnsi" w:hAnsiTheme="minorHAnsi" w:cstheme="minorHAnsi"/>
        </w:rPr>
        <w:t>Smilges</w:t>
      </w:r>
      <w:proofErr w:type="spellEnd"/>
      <w:r w:rsidRPr="00680917">
        <w:rPr>
          <w:rFonts w:asciiTheme="minorHAnsi" w:hAnsiTheme="minorHAnsi" w:cstheme="minorHAnsi"/>
        </w:rPr>
        <w:t xml:space="preserve"> is assistant professor of English language and literatures at the University of British Columbia, “Crip Negativity”, University of Minnesota Press, ISBN:978-1-4529-6960-2, </w:t>
      </w:r>
      <w:hyperlink r:id="rId9" w:tgtFrame="_blank" w:history="1">
        <w:r w:rsidRPr="00680917">
          <w:rPr>
            <w:rStyle w:val="Hyperlink"/>
            <w:rFonts w:asciiTheme="minorHAnsi" w:hAnsiTheme="minorHAnsi" w:cstheme="minorHAnsi"/>
          </w:rPr>
          <w:t>https://doi.org/10.5749/9781452969602</w:t>
        </w:r>
      </w:hyperlink>
      <w:r w:rsidRPr="00680917">
        <w:rPr>
          <w:rFonts w:asciiTheme="minorHAnsi" w:hAnsiTheme="minorHAnsi" w:cstheme="minorHAnsi"/>
        </w:rPr>
        <w:t xml:space="preserve">) </w:t>
      </w:r>
    </w:p>
    <w:p w14:paraId="7DD55C20" w14:textId="77777777" w:rsidR="00F85E54" w:rsidRPr="00680917" w:rsidRDefault="00F85E54" w:rsidP="00F85E54">
      <w:pPr>
        <w:rPr>
          <w:rFonts w:asciiTheme="minorHAnsi" w:hAnsiTheme="minorHAnsi" w:cstheme="minorHAnsi"/>
        </w:rPr>
      </w:pPr>
      <w:r w:rsidRPr="00680917">
        <w:rPr>
          <w:rStyle w:val="StyleUnderline"/>
          <w:rFonts w:asciiTheme="minorHAnsi" w:hAnsiTheme="minorHAnsi" w:cstheme="minorHAnsi"/>
        </w:rPr>
        <w:t>The more I ask questions such as these, which interrogate the ideology of disability, the more overwhelmed I feel by the affective depth of crip negativity.</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Efforts to reclaim or politicize disability are no doubt well intended, but how many of them fail to </w:t>
      </w:r>
      <w:r w:rsidRPr="0059176F">
        <w:rPr>
          <w:rStyle w:val="StyleUnderline"/>
          <w:rFonts w:asciiTheme="minorHAnsi" w:hAnsiTheme="minorHAnsi" w:cstheme="minorHAnsi"/>
        </w:rPr>
        <w:t>reconcile with the violence of disability’s structuring essence</w:t>
      </w:r>
      <w:r w:rsidRPr="00680917">
        <w:rPr>
          <w:rStyle w:val="StyleUnderline"/>
          <w:rFonts w:asciiTheme="minorHAnsi" w:hAnsiTheme="minorHAnsi" w:cstheme="minorHAnsi"/>
        </w:rPr>
        <w:t>?</w:t>
      </w:r>
      <w:r w:rsidRPr="00680917">
        <w:rPr>
          <w:rFonts w:asciiTheme="minorHAnsi" w:hAnsiTheme="minorHAnsi" w:cstheme="minorHAnsi"/>
        </w:rPr>
        <w:t xml:space="preserve"> </w:t>
      </w:r>
      <w:r w:rsidRPr="00F300DE">
        <w:rPr>
          <w:rStyle w:val="Emphasis"/>
          <w:rFonts w:asciiTheme="minorHAnsi" w:hAnsiTheme="minorHAnsi" w:cstheme="minorHAnsi"/>
          <w:highlight w:val="green"/>
        </w:rPr>
        <w:t xml:space="preserve">Disability only becomes </w:t>
      </w:r>
      <w:r w:rsidRPr="0059176F">
        <w:rPr>
          <w:rStyle w:val="Emphasis"/>
          <w:rFonts w:asciiTheme="minorHAnsi" w:hAnsiTheme="minorHAnsi" w:cstheme="minorHAnsi"/>
        </w:rPr>
        <w:t xml:space="preserve">politically </w:t>
      </w:r>
      <w:r w:rsidRPr="00F300DE">
        <w:rPr>
          <w:rStyle w:val="Emphasis"/>
          <w:rFonts w:asciiTheme="minorHAnsi" w:hAnsiTheme="minorHAnsi" w:cstheme="minorHAnsi"/>
          <w:highlight w:val="green"/>
        </w:rPr>
        <w:t>tenable in a humanist context</w:t>
      </w:r>
      <w:r w:rsidRPr="00680917">
        <w:rPr>
          <w:rStyle w:val="Emphasis"/>
          <w:rFonts w:asciiTheme="minorHAnsi" w:hAnsiTheme="minorHAnsi" w:cstheme="minorHAnsi"/>
        </w:rPr>
        <w:t>, wherein the designation “disabled” accords a person with a measure of humanness</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Even if we contest the value of that designation, arguing that disability means more or differently than able-normative society would have us believe, we have </w:t>
      </w:r>
      <w:r w:rsidRPr="00F300DE">
        <w:rPr>
          <w:rStyle w:val="StyleUnderline"/>
          <w:rFonts w:asciiTheme="minorHAnsi" w:hAnsiTheme="minorHAnsi" w:cstheme="minorHAnsi"/>
          <w:highlight w:val="green"/>
        </w:rPr>
        <w:t>not yet addressed the underlying problem, the more fundamental ableism</w:t>
      </w:r>
      <w:r w:rsidRPr="00680917">
        <w:rPr>
          <w:rStyle w:val="StyleUnderline"/>
          <w:rFonts w:asciiTheme="minorHAnsi" w:hAnsiTheme="minorHAnsi" w:cstheme="minorHAnsi"/>
        </w:rPr>
        <w:t xml:space="preserve">, that </w:t>
      </w:r>
      <w:r w:rsidRPr="00F300DE">
        <w:rPr>
          <w:rStyle w:val="StyleUnderline"/>
          <w:rFonts w:asciiTheme="minorHAnsi" w:hAnsiTheme="minorHAnsi" w:cstheme="minorHAnsi"/>
          <w:highlight w:val="green"/>
        </w:rPr>
        <w:t>allows</w:t>
      </w:r>
      <w:r w:rsidRPr="00680917">
        <w:rPr>
          <w:rStyle w:val="StyleUnderline"/>
          <w:rFonts w:asciiTheme="minorHAnsi" w:hAnsiTheme="minorHAnsi" w:cstheme="minorHAnsi"/>
        </w:rPr>
        <w:t xml:space="preserve"> </w:t>
      </w:r>
      <w:r w:rsidRPr="00F300DE">
        <w:rPr>
          <w:rStyle w:val="StyleUnderline"/>
          <w:rFonts w:asciiTheme="minorHAnsi" w:hAnsiTheme="minorHAnsi" w:cstheme="minorHAnsi"/>
          <w:highlight w:val="green"/>
        </w:rPr>
        <w:t>some</w:t>
      </w:r>
      <w:r w:rsidRPr="00680917">
        <w:rPr>
          <w:rStyle w:val="StyleUnderline"/>
          <w:rFonts w:asciiTheme="minorHAnsi" w:hAnsiTheme="minorHAnsi" w:cstheme="minorHAnsi"/>
        </w:rPr>
        <w:t xml:space="preserve"> </w:t>
      </w:r>
      <w:proofErr w:type="spellStart"/>
      <w:r w:rsidRPr="00F300DE">
        <w:rPr>
          <w:rStyle w:val="StyleUnderline"/>
          <w:rFonts w:asciiTheme="minorHAnsi" w:hAnsiTheme="minorHAnsi" w:cstheme="minorHAnsi"/>
          <w:highlight w:val="green"/>
        </w:rPr>
        <w:t>embodyminded</w:t>
      </w:r>
      <w:proofErr w:type="spellEnd"/>
      <w:r w:rsidRPr="00F300DE">
        <w:rPr>
          <w:rStyle w:val="StyleUnderline"/>
          <w:rFonts w:asciiTheme="minorHAnsi" w:hAnsiTheme="minorHAnsi" w:cstheme="minorHAnsi"/>
          <w:highlight w:val="green"/>
        </w:rPr>
        <w:t xml:space="preserve"> </w:t>
      </w:r>
      <w:r w:rsidRPr="0059176F">
        <w:rPr>
          <w:rStyle w:val="StyleUnderline"/>
          <w:rFonts w:asciiTheme="minorHAnsi" w:hAnsiTheme="minorHAnsi" w:cstheme="minorHAnsi"/>
        </w:rPr>
        <w:t xml:space="preserve">conditions </w:t>
      </w:r>
      <w:r w:rsidRPr="00F300DE">
        <w:rPr>
          <w:rStyle w:val="StyleUnderline"/>
          <w:rFonts w:asciiTheme="minorHAnsi" w:hAnsiTheme="minorHAnsi" w:cstheme="minorHAnsi"/>
          <w:highlight w:val="green"/>
        </w:rPr>
        <w:t>to</w:t>
      </w:r>
      <w:r w:rsidRPr="0059176F">
        <w:rPr>
          <w:rStyle w:val="StyleUnderline"/>
          <w:rFonts w:asciiTheme="minorHAnsi" w:hAnsiTheme="minorHAnsi" w:cstheme="minorHAnsi"/>
        </w:rPr>
        <w:t xml:space="preserve"> </w:t>
      </w:r>
      <w:r w:rsidRPr="00F300DE">
        <w:rPr>
          <w:rStyle w:val="StyleUnderline"/>
          <w:rFonts w:asciiTheme="minorHAnsi" w:hAnsiTheme="minorHAnsi" w:cstheme="minorHAnsi"/>
          <w:highlight w:val="green"/>
        </w:rPr>
        <w:t xml:space="preserve">be capacitated </w:t>
      </w:r>
      <w:r w:rsidRPr="0059176F">
        <w:rPr>
          <w:rStyle w:val="StyleUnderline"/>
          <w:rFonts w:asciiTheme="minorHAnsi" w:hAnsiTheme="minorHAnsi" w:cstheme="minorHAnsi"/>
        </w:rPr>
        <w:t xml:space="preserve">into disabilities </w:t>
      </w:r>
      <w:r w:rsidRPr="00F300DE">
        <w:rPr>
          <w:rStyle w:val="StyleUnderline"/>
          <w:rFonts w:asciiTheme="minorHAnsi" w:hAnsiTheme="minorHAnsi" w:cstheme="minorHAnsi"/>
          <w:highlight w:val="green"/>
        </w:rPr>
        <w:t>but not others</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Moreover, we </w:t>
      </w:r>
      <w:r w:rsidRPr="0059176F">
        <w:rPr>
          <w:rStyle w:val="StyleUnderline"/>
          <w:rFonts w:asciiTheme="minorHAnsi" w:hAnsiTheme="minorHAnsi" w:cstheme="minorHAnsi"/>
        </w:rPr>
        <w:t xml:space="preserve">neglect to account for the </w:t>
      </w:r>
      <w:r w:rsidRPr="00F300DE">
        <w:rPr>
          <w:rStyle w:val="Emphasis"/>
          <w:rFonts w:asciiTheme="minorHAnsi" w:hAnsiTheme="minorHAnsi" w:cstheme="minorHAnsi"/>
          <w:highlight w:val="green"/>
        </w:rPr>
        <w:t>plasticization of disability’s ontology</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the way it </w:t>
      </w:r>
      <w:r w:rsidRPr="00F300DE">
        <w:rPr>
          <w:rStyle w:val="StyleUnderline"/>
          <w:rFonts w:asciiTheme="minorHAnsi" w:hAnsiTheme="minorHAnsi" w:cstheme="minorHAnsi"/>
          <w:highlight w:val="green"/>
        </w:rPr>
        <w:t>demarcates a person’s distance from normativity</w:t>
      </w:r>
      <w:r w:rsidRPr="00680917">
        <w:rPr>
          <w:rStyle w:val="StyleUnderline"/>
          <w:rFonts w:asciiTheme="minorHAnsi" w:hAnsiTheme="minorHAnsi" w:cstheme="minorHAnsi"/>
        </w:rPr>
        <w:t xml:space="preserve">—at once wrapping an arm around our waist and holding us at arm’s length. This is disability as a kind of “burdened individuality,” to borrow from </w:t>
      </w:r>
      <w:proofErr w:type="spellStart"/>
      <w:r w:rsidRPr="00680917">
        <w:rPr>
          <w:rStyle w:val="StyleUnderline"/>
          <w:rFonts w:asciiTheme="minorHAnsi" w:hAnsiTheme="minorHAnsi" w:cstheme="minorHAnsi"/>
        </w:rPr>
        <w:t>Saidiya</w:t>
      </w:r>
      <w:proofErr w:type="spellEnd"/>
      <w:r w:rsidRPr="00680917">
        <w:rPr>
          <w:rStyle w:val="StyleUnderline"/>
          <w:rFonts w:asciiTheme="minorHAnsi" w:hAnsiTheme="minorHAnsi" w:cstheme="minorHAnsi"/>
        </w:rPr>
        <w:t xml:space="preserve"> Hartman, </w:t>
      </w:r>
      <w:r w:rsidRPr="0059176F">
        <w:rPr>
          <w:rStyle w:val="StyleUnderline"/>
          <w:rFonts w:asciiTheme="minorHAnsi" w:hAnsiTheme="minorHAnsi" w:cstheme="minorHAnsi"/>
        </w:rPr>
        <w:t>that welcomes you into the room, only to leave others still outside and to leave you sitting alone by the door: your presence a symbol of equality that paints over a lingering in- equity (1997, 121).</w:t>
      </w:r>
    </w:p>
    <w:p w14:paraId="7D3C3188" w14:textId="77777777" w:rsidR="00F85E54" w:rsidRPr="00680917" w:rsidRDefault="00F85E54" w:rsidP="00F85E54">
      <w:pPr>
        <w:rPr>
          <w:rStyle w:val="Emphasis"/>
          <w:rFonts w:asciiTheme="minorHAnsi" w:hAnsiTheme="minorHAnsi" w:cstheme="minorHAnsi"/>
        </w:rPr>
      </w:pPr>
      <w:r w:rsidRPr="00680917">
        <w:rPr>
          <w:rFonts w:asciiTheme="minorHAnsi" w:hAnsiTheme="minorHAnsi" w:cstheme="minorHAnsi"/>
          <w:u w:val="single"/>
        </w:rPr>
        <w:t xml:space="preserve">Read in this light, </w:t>
      </w:r>
      <w:r w:rsidRPr="00F300DE">
        <w:rPr>
          <w:rFonts w:asciiTheme="minorHAnsi" w:hAnsiTheme="minorHAnsi" w:cstheme="minorHAnsi"/>
          <w:highlight w:val="green"/>
          <w:u w:val="single"/>
        </w:rPr>
        <w:t>disability has no ethical future</w:t>
      </w:r>
      <w:r w:rsidRPr="00680917">
        <w:rPr>
          <w:rFonts w:asciiTheme="minorHAnsi" w:hAnsiTheme="minorHAnsi" w:cstheme="minorHAnsi"/>
          <w:u w:val="single"/>
        </w:rPr>
        <w:t xml:space="preserve">. I am willing to stake that claim, even though I </w:t>
      </w:r>
      <w:r w:rsidRPr="00BB4B43">
        <w:rPr>
          <w:rFonts w:asciiTheme="minorHAnsi" w:hAnsiTheme="minorHAnsi" w:cstheme="minorHAnsi"/>
          <w:u w:val="single"/>
        </w:rPr>
        <w:t xml:space="preserve">will myself into believing alter- native futures for disability are possible. Right now, I’m feeling my bad crip feelings, and all I can manage to think under the wash of negativity is that there can be no ethical future for disability so long </w:t>
      </w:r>
      <w:r w:rsidRPr="0059176F">
        <w:rPr>
          <w:rFonts w:asciiTheme="minorHAnsi" w:hAnsiTheme="minorHAnsi" w:cstheme="minorHAnsi"/>
          <w:u w:val="single"/>
        </w:rPr>
        <w:t xml:space="preserve">as it remains </w:t>
      </w:r>
      <w:r w:rsidRPr="00F300DE">
        <w:rPr>
          <w:rFonts w:asciiTheme="minorHAnsi" w:hAnsiTheme="minorHAnsi" w:cstheme="minorHAnsi"/>
          <w:highlight w:val="green"/>
          <w:u w:val="single"/>
        </w:rPr>
        <w:t xml:space="preserve">defined primarily by </w:t>
      </w:r>
      <w:r w:rsidRPr="0059176F">
        <w:rPr>
          <w:rFonts w:asciiTheme="minorHAnsi" w:hAnsiTheme="minorHAnsi" w:cstheme="minorHAnsi"/>
          <w:u w:val="single"/>
        </w:rPr>
        <w:t xml:space="preserve">its </w:t>
      </w:r>
      <w:r w:rsidRPr="00F300DE">
        <w:rPr>
          <w:rFonts w:asciiTheme="minorHAnsi" w:hAnsiTheme="minorHAnsi" w:cstheme="minorHAnsi"/>
          <w:highlight w:val="green"/>
          <w:u w:val="single"/>
        </w:rPr>
        <w:t xml:space="preserve">capacitating telos </w:t>
      </w:r>
      <w:r w:rsidRPr="0059176F">
        <w:rPr>
          <w:rFonts w:asciiTheme="minorHAnsi" w:hAnsiTheme="minorHAnsi" w:cstheme="minorHAnsi"/>
          <w:u w:val="single"/>
        </w:rPr>
        <w:t>rather than its debilitated excess</w:t>
      </w:r>
      <w:r w:rsidRPr="00680917">
        <w:rPr>
          <w:rFonts w:asciiTheme="minorHAnsi" w:hAnsiTheme="minorHAnsi" w:cstheme="minorHAnsi"/>
          <w:u w:val="single"/>
        </w:rPr>
        <w:t xml:space="preserve">. </w:t>
      </w:r>
      <w:r w:rsidRPr="00F300DE">
        <w:rPr>
          <w:rStyle w:val="Emphasis"/>
          <w:rFonts w:asciiTheme="minorHAnsi" w:hAnsiTheme="minorHAnsi" w:cstheme="minorHAnsi"/>
          <w:highlight w:val="green"/>
        </w:rPr>
        <w:t xml:space="preserve">Without reconciliation, there can be no collective healing. Without collective healing, there is only more wounding guised under progress. </w:t>
      </w:r>
      <w:r w:rsidRPr="0059176F">
        <w:rPr>
          <w:rStyle w:val="Emphasis"/>
          <w:rFonts w:asciiTheme="minorHAnsi" w:hAnsiTheme="minorHAnsi" w:cstheme="minorHAnsi"/>
        </w:rPr>
        <w:t>Progressive wounding is not an ethical future.</w:t>
      </w:r>
    </w:p>
    <w:p w14:paraId="09451CA1" w14:textId="77777777" w:rsidR="00F85E54" w:rsidRPr="00680917" w:rsidRDefault="00F85E54" w:rsidP="00F85E54">
      <w:pPr>
        <w:rPr>
          <w:rFonts w:asciiTheme="minorHAnsi" w:hAnsiTheme="minorHAnsi" w:cstheme="minorHAnsi"/>
        </w:rPr>
      </w:pPr>
      <w:r w:rsidRPr="00680917">
        <w:rPr>
          <w:rFonts w:asciiTheme="minorHAnsi" w:hAnsiTheme="minorHAnsi" w:cstheme="minorHAnsi"/>
        </w:rPr>
        <w:t xml:space="preserve">In claiming no ethical future for disability, </w:t>
      </w:r>
      <w:r w:rsidRPr="00680917">
        <w:rPr>
          <w:rFonts w:asciiTheme="minorHAnsi" w:hAnsiTheme="minorHAnsi" w:cstheme="minorHAnsi"/>
          <w:u w:val="single"/>
        </w:rPr>
        <w:t xml:space="preserve">I am making the </w:t>
      </w:r>
      <w:proofErr w:type="gramStart"/>
      <w:r w:rsidRPr="00680917">
        <w:rPr>
          <w:rFonts w:asciiTheme="minorHAnsi" w:hAnsiTheme="minorHAnsi" w:cstheme="minorHAnsi"/>
          <w:u w:val="single"/>
        </w:rPr>
        <w:t xml:space="preserve">equal- </w:t>
      </w:r>
      <w:proofErr w:type="spellStart"/>
      <w:r w:rsidRPr="00680917">
        <w:rPr>
          <w:rFonts w:asciiTheme="minorHAnsi" w:hAnsiTheme="minorHAnsi" w:cstheme="minorHAnsi"/>
          <w:u w:val="single"/>
        </w:rPr>
        <w:t>ly</w:t>
      </w:r>
      <w:proofErr w:type="spellEnd"/>
      <w:proofErr w:type="gramEnd"/>
      <w:r w:rsidRPr="00680917">
        <w:rPr>
          <w:rFonts w:asciiTheme="minorHAnsi" w:hAnsiTheme="minorHAnsi" w:cstheme="minorHAnsi"/>
          <w:u w:val="single"/>
        </w:rPr>
        <w:t xml:space="preserve"> bold claim that the core problem with Edelman’s No Future and with the antisocial thesis more generally is not that they are too negative but that they are not negative enough</w:t>
      </w:r>
      <w:r w:rsidRPr="00680917">
        <w:rPr>
          <w:rFonts w:asciiTheme="minorHAnsi" w:hAnsiTheme="minorHAnsi" w:cstheme="minorHAnsi"/>
        </w:rPr>
        <w:t xml:space="preserve">. </w:t>
      </w:r>
      <w:r w:rsidRPr="00680917">
        <w:rPr>
          <w:rFonts w:asciiTheme="minorHAnsi" w:hAnsiTheme="minorHAnsi" w:cstheme="minorHAnsi"/>
          <w:u w:val="single"/>
        </w:rPr>
        <w:t xml:space="preserve">Edelman’s failure to account for the dispossessed futurities of queer, trans, poor, </w:t>
      </w:r>
      <w:proofErr w:type="spellStart"/>
      <w:r w:rsidRPr="00680917">
        <w:rPr>
          <w:rFonts w:asciiTheme="minorHAnsi" w:hAnsiTheme="minorHAnsi" w:cstheme="minorHAnsi"/>
          <w:u w:val="single"/>
        </w:rPr>
        <w:t>ra</w:t>
      </w:r>
      <w:proofErr w:type="spellEnd"/>
      <w:r w:rsidRPr="00680917">
        <w:rPr>
          <w:rFonts w:asciiTheme="minorHAnsi" w:hAnsiTheme="minorHAnsi" w:cstheme="minorHAnsi"/>
          <w:u w:val="single"/>
        </w:rPr>
        <w:t xml:space="preserve">- </w:t>
      </w:r>
      <w:proofErr w:type="spellStart"/>
      <w:r w:rsidRPr="00680917">
        <w:rPr>
          <w:rFonts w:asciiTheme="minorHAnsi" w:hAnsiTheme="minorHAnsi" w:cstheme="minorHAnsi"/>
          <w:u w:val="single"/>
        </w:rPr>
        <w:t>cialized</w:t>
      </w:r>
      <w:proofErr w:type="spellEnd"/>
      <w:r w:rsidRPr="00680917">
        <w:rPr>
          <w:rFonts w:asciiTheme="minorHAnsi" w:hAnsiTheme="minorHAnsi" w:cstheme="minorHAnsi"/>
          <w:u w:val="single"/>
        </w:rPr>
        <w:t>, and disabled kids was a symptom of his broader failure of imagination</w:t>
      </w:r>
      <w:r w:rsidRPr="0059176F">
        <w:rPr>
          <w:rFonts w:asciiTheme="minorHAnsi" w:hAnsiTheme="minorHAnsi" w:cstheme="minorHAnsi"/>
          <w:u w:val="single"/>
        </w:rPr>
        <w:t xml:space="preserve">. It’s easier to refuse the </w:t>
      </w:r>
      <w:proofErr w:type="gramStart"/>
      <w:r w:rsidRPr="0059176F">
        <w:rPr>
          <w:rFonts w:asciiTheme="minorHAnsi" w:hAnsiTheme="minorHAnsi" w:cstheme="minorHAnsi"/>
          <w:u w:val="single"/>
        </w:rPr>
        <w:t>social</w:t>
      </w:r>
      <w:proofErr w:type="gramEnd"/>
      <w:r w:rsidRPr="0059176F">
        <w:rPr>
          <w:rFonts w:asciiTheme="minorHAnsi" w:hAnsiTheme="minorHAnsi" w:cstheme="minorHAnsi"/>
          <w:u w:val="single"/>
        </w:rPr>
        <w:t xml:space="preserve"> when you can only imagine an existence in </w:t>
      </w:r>
      <w:proofErr w:type="gramStart"/>
      <w:r w:rsidRPr="0059176F">
        <w:rPr>
          <w:rFonts w:asciiTheme="minorHAnsi" w:hAnsiTheme="minorHAnsi" w:cstheme="minorHAnsi"/>
          <w:u w:val="single"/>
        </w:rPr>
        <w:t>which the social</w:t>
      </w:r>
      <w:proofErr w:type="gramEnd"/>
      <w:r w:rsidRPr="0059176F">
        <w:rPr>
          <w:rFonts w:asciiTheme="minorHAnsi" w:hAnsiTheme="minorHAnsi" w:cstheme="minorHAnsi"/>
          <w:u w:val="single"/>
        </w:rPr>
        <w:t xml:space="preserve"> has already been offered to you.</w:t>
      </w:r>
      <w:r w:rsidRPr="00680917">
        <w:rPr>
          <w:rFonts w:asciiTheme="minorHAnsi" w:hAnsiTheme="minorHAnsi" w:cstheme="minorHAnsi"/>
          <w:u w:val="single"/>
        </w:rPr>
        <w:t xml:space="preserve"> It is much harder, Jack Halberstam insists, to </w:t>
      </w:r>
      <w:r w:rsidRPr="00F300DE">
        <w:rPr>
          <w:rFonts w:asciiTheme="minorHAnsi" w:hAnsiTheme="minorHAnsi" w:cstheme="minorHAnsi"/>
          <w:highlight w:val="green"/>
          <w:u w:val="single"/>
        </w:rPr>
        <w:t>refuse “that which was first refused to us</w:t>
      </w:r>
      <w:r w:rsidRPr="00680917">
        <w:rPr>
          <w:rFonts w:asciiTheme="minorHAnsi" w:hAnsiTheme="minorHAnsi" w:cstheme="minorHAnsi"/>
          <w:u w:val="single"/>
        </w:rPr>
        <w:t>”</w:t>
      </w:r>
      <w:r w:rsidRPr="00680917">
        <w:rPr>
          <w:rFonts w:asciiTheme="minorHAnsi" w:hAnsiTheme="minorHAnsi" w:cstheme="minorHAnsi"/>
        </w:rPr>
        <w:t xml:space="preserve"> (2013, 12).</w:t>
      </w:r>
    </w:p>
    <w:p w14:paraId="3B680775" w14:textId="77777777" w:rsidR="00F85E54" w:rsidRPr="00680917" w:rsidRDefault="00F85E54" w:rsidP="00F85E54">
      <w:pPr>
        <w:rPr>
          <w:rFonts w:asciiTheme="minorHAnsi" w:hAnsiTheme="minorHAnsi" w:cstheme="minorHAnsi"/>
          <w:u w:val="single"/>
        </w:rPr>
      </w:pPr>
      <w:r w:rsidRPr="00680917">
        <w:rPr>
          <w:rStyle w:val="StyleUnderline"/>
          <w:rFonts w:asciiTheme="minorHAnsi" w:hAnsiTheme="minorHAnsi" w:cstheme="minorHAnsi"/>
        </w:rPr>
        <w:t xml:space="preserve">The antisocial thesis is limited by </w:t>
      </w:r>
      <w:proofErr w:type="gramStart"/>
      <w:r w:rsidRPr="00680917">
        <w:rPr>
          <w:rStyle w:val="StyleUnderline"/>
          <w:rFonts w:asciiTheme="minorHAnsi" w:hAnsiTheme="minorHAnsi" w:cstheme="minorHAnsi"/>
        </w:rPr>
        <w:t>two,</w:t>
      </w:r>
      <w:proofErr w:type="gramEnd"/>
      <w:r w:rsidRPr="00680917">
        <w:rPr>
          <w:rStyle w:val="StyleUnderline"/>
          <w:rFonts w:asciiTheme="minorHAnsi" w:hAnsiTheme="minorHAnsi" w:cstheme="minorHAnsi"/>
        </w:rPr>
        <w:t xml:space="preserve"> related assumptions: first, that reproductive futurism is a birthright and, second, that </w:t>
      </w:r>
      <w:proofErr w:type="spellStart"/>
      <w:r w:rsidRPr="00680917">
        <w:rPr>
          <w:rStyle w:val="StyleUnderline"/>
          <w:rFonts w:asciiTheme="minorHAnsi" w:hAnsiTheme="minorHAnsi" w:cstheme="minorHAnsi"/>
        </w:rPr>
        <w:t>nega</w:t>
      </w:r>
      <w:proofErr w:type="spellEnd"/>
      <w:r w:rsidRPr="00680917">
        <w:rPr>
          <w:rStyle w:val="StyleUnderline"/>
          <w:rFonts w:asciiTheme="minorHAnsi" w:hAnsiTheme="minorHAnsi" w:cstheme="minorHAnsi"/>
        </w:rPr>
        <w:t xml:space="preserve">- </w:t>
      </w:r>
      <w:proofErr w:type="spellStart"/>
      <w:r w:rsidRPr="00680917">
        <w:rPr>
          <w:rStyle w:val="StyleUnderline"/>
          <w:rFonts w:asciiTheme="minorHAnsi" w:hAnsiTheme="minorHAnsi" w:cstheme="minorHAnsi"/>
        </w:rPr>
        <w:t>tivity</w:t>
      </w:r>
      <w:proofErr w:type="spellEnd"/>
      <w:r w:rsidRPr="00680917">
        <w:rPr>
          <w:rStyle w:val="StyleUnderline"/>
          <w:rFonts w:asciiTheme="minorHAnsi" w:hAnsiTheme="minorHAnsi" w:cstheme="minorHAnsi"/>
        </w:rPr>
        <w:t xml:space="preserve"> emerges from deciding that </w:t>
      </w:r>
      <w:proofErr w:type="gramStart"/>
      <w:r w:rsidRPr="00680917">
        <w:rPr>
          <w:rStyle w:val="StyleUnderline"/>
          <w:rFonts w:asciiTheme="minorHAnsi" w:hAnsiTheme="minorHAnsi" w:cstheme="minorHAnsi"/>
        </w:rPr>
        <w:t>the birthright</w:t>
      </w:r>
      <w:proofErr w:type="gramEnd"/>
      <w:r w:rsidRPr="00680917">
        <w:rPr>
          <w:rStyle w:val="StyleUnderline"/>
          <w:rFonts w:asciiTheme="minorHAnsi" w:hAnsiTheme="minorHAnsi" w:cstheme="minorHAnsi"/>
        </w:rPr>
        <w:t xml:space="preserve"> is insufficient and choosing to relinquish it.</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There’s no doubt that it is insufficient— reproductive and rehabilitative futurisms are not ones I have in- </w:t>
      </w:r>
      <w:proofErr w:type="spellStart"/>
      <w:r w:rsidRPr="00680917">
        <w:rPr>
          <w:rStyle w:val="StyleUnderline"/>
          <w:rFonts w:asciiTheme="minorHAnsi" w:hAnsiTheme="minorHAnsi" w:cstheme="minorHAnsi"/>
        </w:rPr>
        <w:t>terest</w:t>
      </w:r>
      <w:proofErr w:type="spellEnd"/>
      <w:r w:rsidRPr="00680917">
        <w:rPr>
          <w:rStyle w:val="StyleUnderline"/>
          <w:rFonts w:asciiTheme="minorHAnsi" w:hAnsiTheme="minorHAnsi" w:cstheme="minorHAnsi"/>
        </w:rPr>
        <w:t xml:space="preserve"> in pursuing—but there is a privilege laden in the capacity to indulge this kind of refusal: to be able to say “no” and yet always retain the possibility of saying “yes” </w:t>
      </w:r>
      <w:proofErr w:type="gramStart"/>
      <w:r w:rsidRPr="00680917">
        <w:rPr>
          <w:rStyle w:val="StyleUnderline"/>
          <w:rFonts w:asciiTheme="minorHAnsi" w:hAnsiTheme="minorHAnsi" w:cstheme="minorHAnsi"/>
        </w:rPr>
        <w:t>at a later time</w:t>
      </w:r>
      <w:proofErr w:type="gramEnd"/>
      <w:r w:rsidRPr="00680917">
        <w:rPr>
          <w:rStyle w:val="StyleUnderline"/>
          <w:rFonts w:asciiTheme="minorHAnsi" w:hAnsiTheme="minorHAnsi" w:cstheme="minorHAnsi"/>
        </w:rPr>
        <w:t xml:space="preserve">. The birthright remains, no matter how often or how loudly you disavow it. For those who exist beyond the edges of society or whose entrance to society is predicated on their ontological plasticity, refusal is </w:t>
      </w:r>
      <w:proofErr w:type="spellStart"/>
      <w:proofErr w:type="gramStart"/>
      <w:r w:rsidRPr="00680917">
        <w:rPr>
          <w:rStyle w:val="StyleUnderline"/>
          <w:rFonts w:asciiTheme="minorHAnsi" w:hAnsiTheme="minorHAnsi" w:cstheme="minorHAnsi"/>
        </w:rPr>
        <w:t>anoth</w:t>
      </w:r>
      <w:proofErr w:type="spellEnd"/>
      <w:r w:rsidRPr="00680917">
        <w:rPr>
          <w:rStyle w:val="StyleUnderline"/>
          <w:rFonts w:asciiTheme="minorHAnsi" w:hAnsiTheme="minorHAnsi" w:cstheme="minorHAnsi"/>
        </w:rPr>
        <w:t>- er</w:t>
      </w:r>
      <w:proofErr w:type="gramEnd"/>
      <w:r w:rsidRPr="00680917">
        <w:rPr>
          <w:rStyle w:val="StyleUnderline"/>
          <w:rFonts w:asciiTheme="minorHAnsi" w:hAnsiTheme="minorHAnsi" w:cstheme="minorHAnsi"/>
        </w:rPr>
        <w:t xml:space="preserve"> game entirely.</w:t>
      </w:r>
      <w:r w:rsidRPr="00680917">
        <w:rPr>
          <w:rFonts w:asciiTheme="minorHAnsi" w:hAnsiTheme="minorHAnsi" w:cstheme="minorHAnsi"/>
        </w:rPr>
        <w:t xml:space="preserve"> I’m talking about “</w:t>
      </w:r>
      <w:r w:rsidRPr="00680917">
        <w:rPr>
          <w:rStyle w:val="StyleUnderline"/>
          <w:rFonts w:asciiTheme="minorHAnsi" w:hAnsiTheme="minorHAnsi" w:cstheme="minorHAnsi"/>
        </w:rPr>
        <w:t xml:space="preserve">the </w:t>
      </w:r>
      <w:proofErr w:type="spellStart"/>
      <w:r w:rsidRPr="00680917">
        <w:rPr>
          <w:rStyle w:val="StyleUnderline"/>
          <w:rFonts w:asciiTheme="minorHAnsi" w:hAnsiTheme="minorHAnsi" w:cstheme="minorHAnsi"/>
        </w:rPr>
        <w:t>undercommons</w:t>
      </w:r>
      <w:proofErr w:type="spellEnd"/>
      <w:r w:rsidRPr="00680917">
        <w:rPr>
          <w:rStyle w:val="StyleUnderline"/>
          <w:rFonts w:asciiTheme="minorHAnsi" w:hAnsiTheme="minorHAnsi" w:cstheme="minorHAnsi"/>
        </w:rPr>
        <w:t xml:space="preserve">,” in Harney and Moten’s (2013) words, that are made up of Black and otherwise </w:t>
      </w:r>
      <w:proofErr w:type="spellStart"/>
      <w:r w:rsidRPr="00680917">
        <w:rPr>
          <w:rStyle w:val="StyleUnderline"/>
          <w:rFonts w:asciiTheme="minorHAnsi" w:hAnsiTheme="minorHAnsi" w:cstheme="minorHAnsi"/>
        </w:rPr>
        <w:t>abjected</w:t>
      </w:r>
      <w:proofErr w:type="spellEnd"/>
      <w:r w:rsidRPr="00680917">
        <w:rPr>
          <w:rStyle w:val="StyleUnderline"/>
          <w:rFonts w:asciiTheme="minorHAnsi" w:hAnsiTheme="minorHAnsi" w:cstheme="minorHAnsi"/>
        </w:rPr>
        <w:t xml:space="preserve"> people, spaces, and labor that, through their </w:t>
      </w:r>
      <w:proofErr w:type="spellStart"/>
      <w:r w:rsidRPr="00680917">
        <w:rPr>
          <w:rStyle w:val="StyleUnderline"/>
          <w:rFonts w:asciiTheme="minorHAnsi" w:hAnsiTheme="minorHAnsi" w:cstheme="minorHAnsi"/>
        </w:rPr>
        <w:t>invisibiliza</w:t>
      </w:r>
      <w:proofErr w:type="spellEnd"/>
      <w:r w:rsidRPr="00680917">
        <w:rPr>
          <w:rStyle w:val="StyleUnderline"/>
          <w:rFonts w:asciiTheme="minorHAnsi" w:hAnsiTheme="minorHAnsi" w:cstheme="minorHAnsi"/>
        </w:rPr>
        <w:t xml:space="preserve">- </w:t>
      </w:r>
      <w:proofErr w:type="spellStart"/>
      <w:r w:rsidRPr="00680917">
        <w:rPr>
          <w:rStyle w:val="StyleUnderline"/>
          <w:rFonts w:asciiTheme="minorHAnsi" w:hAnsiTheme="minorHAnsi" w:cstheme="minorHAnsi"/>
        </w:rPr>
        <w:t>tion</w:t>
      </w:r>
      <w:proofErr w:type="spellEnd"/>
      <w:r w:rsidRPr="00680917">
        <w:rPr>
          <w:rStyle w:val="StyleUnderline"/>
          <w:rFonts w:asciiTheme="minorHAnsi" w:hAnsiTheme="minorHAnsi" w:cstheme="minorHAnsi"/>
        </w:rPr>
        <w:t xml:space="preserve">, disavowal, or sublimation, imbue the commons with its sense of commonness. To </w:t>
      </w:r>
      <w:r w:rsidRPr="00F300DE">
        <w:rPr>
          <w:rStyle w:val="StyleUnderline"/>
          <w:rFonts w:asciiTheme="minorHAnsi" w:hAnsiTheme="minorHAnsi" w:cstheme="minorHAnsi"/>
          <w:highlight w:val="green"/>
        </w:rPr>
        <w:t>practice refusal</w:t>
      </w:r>
      <w:r w:rsidRPr="00680917">
        <w:rPr>
          <w:rStyle w:val="StyleUnderline"/>
          <w:rFonts w:asciiTheme="minorHAnsi" w:hAnsiTheme="minorHAnsi" w:cstheme="minorHAnsi"/>
        </w:rPr>
        <w:t xml:space="preserve"> from the </w:t>
      </w:r>
      <w:proofErr w:type="spellStart"/>
      <w:r w:rsidRPr="00680917">
        <w:rPr>
          <w:rStyle w:val="StyleUnderline"/>
          <w:rFonts w:asciiTheme="minorHAnsi" w:hAnsiTheme="minorHAnsi" w:cstheme="minorHAnsi"/>
        </w:rPr>
        <w:t>undercommons</w:t>
      </w:r>
      <w:proofErr w:type="spellEnd"/>
      <w:r w:rsidRPr="00680917">
        <w:rPr>
          <w:rStyle w:val="StyleUnderline"/>
          <w:rFonts w:asciiTheme="minorHAnsi" w:hAnsiTheme="minorHAnsi" w:cstheme="minorHAnsi"/>
        </w:rPr>
        <w:t xml:space="preserve"> is not </w:t>
      </w:r>
      <w:r w:rsidRPr="0059176F">
        <w:rPr>
          <w:rStyle w:val="StyleUnderline"/>
          <w:rFonts w:asciiTheme="minorHAnsi" w:hAnsiTheme="minorHAnsi" w:cstheme="minorHAnsi"/>
        </w:rPr>
        <w:t xml:space="preserve">limited to the refusal of reproductive or rehabilitative futurisms but requires the </w:t>
      </w:r>
      <w:r w:rsidRPr="00F300DE">
        <w:rPr>
          <w:rStyle w:val="StyleUnderline"/>
          <w:rFonts w:asciiTheme="minorHAnsi" w:hAnsiTheme="minorHAnsi" w:cstheme="minorHAnsi"/>
          <w:highlight w:val="green"/>
        </w:rPr>
        <w:t xml:space="preserve">refusal of the broader humanist project </w:t>
      </w:r>
      <w:r w:rsidRPr="0059176F">
        <w:rPr>
          <w:rStyle w:val="StyleUnderline"/>
          <w:rFonts w:asciiTheme="minorHAnsi" w:hAnsiTheme="minorHAnsi" w:cstheme="minorHAnsi"/>
        </w:rPr>
        <w:t xml:space="preserve">out of which such futurisms emerged in the first place. This </w:t>
      </w:r>
      <w:r w:rsidRPr="00F300DE">
        <w:rPr>
          <w:rStyle w:val="StyleUnderline"/>
          <w:rFonts w:asciiTheme="minorHAnsi" w:hAnsiTheme="minorHAnsi" w:cstheme="minorHAnsi"/>
          <w:highlight w:val="green"/>
        </w:rPr>
        <w:t>refusal is a form of abolition</w:t>
      </w:r>
      <w:r w:rsidRPr="0059176F">
        <w:rPr>
          <w:rStyle w:val="StyleUnderline"/>
          <w:rFonts w:asciiTheme="minorHAnsi" w:hAnsiTheme="minorHAnsi" w:cstheme="minorHAnsi"/>
        </w:rPr>
        <w:t>, where the objective</w:t>
      </w:r>
      <w:r w:rsidRPr="00680917">
        <w:rPr>
          <w:rStyle w:val="StyleUnderline"/>
          <w:rFonts w:asciiTheme="minorHAnsi" w:hAnsiTheme="minorHAnsi" w:cstheme="minorHAnsi"/>
        </w:rPr>
        <w:t xml:space="preserve"> is “not so much the abolition of prisons but the abolition of a society that could have prisons</w:t>
      </w:r>
      <w:r w:rsidRPr="00680917">
        <w:rPr>
          <w:rFonts w:asciiTheme="minorHAnsi" w:hAnsiTheme="minorHAnsi" w:cstheme="minorHAnsi"/>
        </w:rPr>
        <w:t xml:space="preserve">” (42). </w:t>
      </w:r>
      <w:r w:rsidRPr="006C643E">
        <w:rPr>
          <w:rStyle w:val="Emphasis"/>
          <w:rFonts w:asciiTheme="minorHAnsi" w:hAnsiTheme="minorHAnsi" w:cstheme="minorHAnsi"/>
        </w:rPr>
        <w:t xml:space="preserve">It is not a refusal of the future we have mapped out for us but </w:t>
      </w:r>
      <w:r w:rsidRPr="00F300DE">
        <w:rPr>
          <w:rStyle w:val="Emphasis"/>
          <w:rFonts w:asciiTheme="minorHAnsi" w:hAnsiTheme="minorHAnsi" w:cstheme="minorHAnsi"/>
          <w:highlight w:val="green"/>
        </w:rPr>
        <w:t xml:space="preserve">a refusal of </w:t>
      </w:r>
      <w:proofErr w:type="gramStart"/>
      <w:r w:rsidRPr="00F300DE">
        <w:rPr>
          <w:rStyle w:val="Emphasis"/>
          <w:rFonts w:asciiTheme="minorHAnsi" w:hAnsiTheme="minorHAnsi" w:cstheme="minorHAnsi"/>
          <w:highlight w:val="green"/>
        </w:rPr>
        <w:t>the society</w:t>
      </w:r>
      <w:proofErr w:type="gramEnd"/>
      <w:r w:rsidRPr="00F300DE">
        <w:rPr>
          <w:rStyle w:val="Emphasis"/>
          <w:rFonts w:asciiTheme="minorHAnsi" w:hAnsiTheme="minorHAnsi" w:cstheme="minorHAnsi"/>
          <w:highlight w:val="green"/>
        </w:rPr>
        <w:t xml:space="preserve"> that could believe such </w:t>
      </w:r>
      <w:r w:rsidRPr="006C643E">
        <w:rPr>
          <w:rStyle w:val="Emphasis"/>
          <w:rFonts w:asciiTheme="minorHAnsi" w:hAnsiTheme="minorHAnsi" w:cstheme="minorHAnsi"/>
        </w:rPr>
        <w:t xml:space="preserve">a </w:t>
      </w:r>
      <w:r w:rsidRPr="00F300DE">
        <w:rPr>
          <w:rStyle w:val="Emphasis"/>
          <w:rFonts w:asciiTheme="minorHAnsi" w:hAnsiTheme="minorHAnsi" w:cstheme="minorHAnsi"/>
          <w:highlight w:val="green"/>
        </w:rPr>
        <w:t>future is desirable</w:t>
      </w:r>
      <w:r w:rsidRPr="00680917">
        <w:rPr>
          <w:rStyle w:val="Emphasis"/>
          <w:rFonts w:asciiTheme="minorHAnsi" w:hAnsiTheme="minorHAnsi" w:cstheme="minorHAnsi"/>
        </w:rPr>
        <w:t>.</w:t>
      </w:r>
      <w:r w:rsidRPr="00680917">
        <w:rPr>
          <w:rFonts w:asciiTheme="minorHAnsi" w:hAnsiTheme="minorHAnsi" w:cstheme="minorHAnsi"/>
        </w:rPr>
        <w:t xml:space="preserve"> </w:t>
      </w:r>
      <w:r w:rsidRPr="00680917">
        <w:rPr>
          <w:rStyle w:val="StyleUnderline"/>
          <w:rFonts w:asciiTheme="minorHAnsi" w:hAnsiTheme="minorHAnsi" w:cstheme="minorHAnsi"/>
        </w:rPr>
        <w:t>In the context of disability, Harney and Moten’s refusal returns us to my opening discussion of access</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If anti-ableism is limited to calls for greater access, it does little to challenge the conditions that produce inaccessibility. </w:t>
      </w:r>
      <w:r w:rsidRPr="00F300DE">
        <w:rPr>
          <w:rStyle w:val="StyleUnderline"/>
          <w:rFonts w:asciiTheme="minorHAnsi" w:hAnsiTheme="minorHAnsi" w:cstheme="minorHAnsi"/>
          <w:highlight w:val="green"/>
        </w:rPr>
        <w:t xml:space="preserve">It is not enough to secure </w:t>
      </w:r>
      <w:r w:rsidRPr="006C643E">
        <w:rPr>
          <w:rStyle w:val="StyleUnderline"/>
          <w:rFonts w:asciiTheme="minorHAnsi" w:hAnsiTheme="minorHAnsi" w:cstheme="minorHAnsi"/>
        </w:rPr>
        <w:t xml:space="preserve">disabled people an </w:t>
      </w:r>
      <w:r w:rsidRPr="00F300DE">
        <w:rPr>
          <w:rStyle w:val="StyleUnderline"/>
          <w:rFonts w:asciiTheme="minorHAnsi" w:hAnsiTheme="minorHAnsi" w:cstheme="minorHAnsi"/>
          <w:highlight w:val="green"/>
        </w:rPr>
        <w:t xml:space="preserve">invitation </w:t>
      </w:r>
      <w:r w:rsidRPr="006C643E">
        <w:rPr>
          <w:rStyle w:val="StyleUnderline"/>
          <w:rFonts w:asciiTheme="minorHAnsi" w:hAnsiTheme="minorHAnsi" w:cstheme="minorHAnsi"/>
        </w:rPr>
        <w:t>into the room</w:t>
      </w:r>
      <w:r w:rsidRPr="00680917">
        <w:rPr>
          <w:rStyle w:val="StyleUnderline"/>
          <w:rFonts w:asciiTheme="minorHAnsi" w:hAnsiTheme="minorHAnsi" w:cstheme="minorHAnsi"/>
        </w:rPr>
        <w:t>, especially when such an invitation depends on the intensified obfuscation or effacement of people excluded from the category of disability. Access for the sake of access only maintains disability’s regulatory and plasticizing functions</w:t>
      </w:r>
      <w:r w:rsidRPr="00680917">
        <w:rPr>
          <w:rFonts w:asciiTheme="minorHAnsi" w:hAnsiTheme="minorHAnsi" w:cstheme="minorHAnsi"/>
        </w:rPr>
        <w:t xml:space="preserve">. </w:t>
      </w:r>
      <w:r w:rsidRPr="006C643E">
        <w:rPr>
          <w:rFonts w:asciiTheme="minorHAnsi" w:hAnsiTheme="minorHAnsi" w:cstheme="minorHAnsi"/>
          <w:u w:val="single"/>
        </w:rPr>
        <w:t xml:space="preserve">What we need instead is a </w:t>
      </w:r>
      <w:r w:rsidRPr="00F300DE">
        <w:rPr>
          <w:rFonts w:asciiTheme="minorHAnsi" w:hAnsiTheme="minorHAnsi" w:cstheme="minorHAnsi"/>
          <w:highlight w:val="green"/>
          <w:u w:val="single"/>
        </w:rPr>
        <w:t xml:space="preserve">grander, </w:t>
      </w:r>
      <w:r w:rsidRPr="006C643E">
        <w:rPr>
          <w:rFonts w:asciiTheme="minorHAnsi" w:hAnsiTheme="minorHAnsi" w:cstheme="minorHAnsi"/>
          <w:u w:val="single"/>
        </w:rPr>
        <w:t xml:space="preserve">more </w:t>
      </w:r>
      <w:r w:rsidRPr="00F300DE">
        <w:rPr>
          <w:rFonts w:asciiTheme="minorHAnsi" w:hAnsiTheme="minorHAnsi" w:cstheme="minorHAnsi"/>
          <w:highlight w:val="green"/>
          <w:u w:val="single"/>
        </w:rPr>
        <w:t xml:space="preserve">sweeping, </w:t>
      </w:r>
      <w:r w:rsidRPr="006C643E">
        <w:rPr>
          <w:rFonts w:asciiTheme="minorHAnsi" w:hAnsiTheme="minorHAnsi" w:cstheme="minorHAnsi"/>
          <w:u w:val="single"/>
        </w:rPr>
        <w:t xml:space="preserve">and dare I say more </w:t>
      </w:r>
      <w:r w:rsidRPr="00F300DE">
        <w:rPr>
          <w:rFonts w:asciiTheme="minorHAnsi" w:hAnsiTheme="minorHAnsi" w:cstheme="minorHAnsi"/>
          <w:highlight w:val="green"/>
          <w:u w:val="single"/>
        </w:rPr>
        <w:t xml:space="preserve">negative form of anti-ableism that reveals </w:t>
      </w:r>
      <w:r w:rsidRPr="006C643E">
        <w:rPr>
          <w:rFonts w:asciiTheme="minorHAnsi" w:hAnsiTheme="minorHAnsi" w:cstheme="minorHAnsi"/>
          <w:u w:val="single"/>
        </w:rPr>
        <w:t>both the immediate harm of inaccessibility as well as the</w:t>
      </w:r>
      <w:r w:rsidRPr="00F300DE">
        <w:rPr>
          <w:rFonts w:asciiTheme="minorHAnsi" w:hAnsiTheme="minorHAnsi" w:cstheme="minorHAnsi"/>
          <w:highlight w:val="green"/>
          <w:u w:val="single"/>
        </w:rPr>
        <w:t xml:space="preserve"> </w:t>
      </w:r>
      <w:r w:rsidRPr="00F300DE">
        <w:rPr>
          <w:rStyle w:val="Emphasis"/>
          <w:rFonts w:asciiTheme="minorHAnsi" w:hAnsiTheme="minorHAnsi" w:cstheme="minorHAnsi"/>
          <w:highlight w:val="green"/>
        </w:rPr>
        <w:t>legacies of ableist violence mixed into the batter of our society and its extant futurisms</w:t>
      </w:r>
      <w:r w:rsidRPr="00680917">
        <w:rPr>
          <w:rStyle w:val="Emphasis"/>
          <w:rFonts w:asciiTheme="minorHAnsi" w:hAnsiTheme="minorHAnsi" w:cstheme="minorHAnsi"/>
        </w:rPr>
        <w:t>.</w:t>
      </w:r>
      <w:r w:rsidRPr="00680917">
        <w:rPr>
          <w:rFonts w:asciiTheme="minorHAnsi" w:hAnsiTheme="minorHAnsi" w:cstheme="minorHAnsi"/>
          <w:u w:val="single"/>
        </w:rPr>
        <w:t xml:space="preserve"> This is a </w:t>
      </w:r>
      <w:r w:rsidRPr="006C643E">
        <w:rPr>
          <w:rFonts w:asciiTheme="minorHAnsi" w:hAnsiTheme="minorHAnsi" w:cstheme="minorHAnsi"/>
          <w:u w:val="single"/>
        </w:rPr>
        <w:t>refusal not of a birthright but of a fantasy.</w:t>
      </w:r>
      <w:r w:rsidRPr="00680917">
        <w:rPr>
          <w:rFonts w:asciiTheme="minorHAnsi" w:hAnsiTheme="minorHAnsi" w:cstheme="minorHAnsi"/>
          <w:u w:val="single"/>
        </w:rPr>
        <w:t xml:space="preserve"> </w:t>
      </w:r>
      <w:r w:rsidRPr="006C643E">
        <w:rPr>
          <w:rFonts w:asciiTheme="minorHAnsi" w:hAnsiTheme="minorHAnsi" w:cstheme="minorHAnsi"/>
          <w:u w:val="single"/>
        </w:rPr>
        <w:t xml:space="preserve">It’s </w:t>
      </w:r>
      <w:proofErr w:type="gramStart"/>
      <w:r w:rsidRPr="006C643E">
        <w:rPr>
          <w:rFonts w:asciiTheme="minorHAnsi" w:hAnsiTheme="minorHAnsi" w:cstheme="minorHAnsi"/>
          <w:u w:val="single"/>
        </w:rPr>
        <w:t>a letting</w:t>
      </w:r>
      <w:proofErr w:type="gramEnd"/>
      <w:r w:rsidRPr="006C643E">
        <w:rPr>
          <w:rFonts w:asciiTheme="minorHAnsi" w:hAnsiTheme="minorHAnsi" w:cstheme="minorHAnsi"/>
          <w:u w:val="single"/>
        </w:rPr>
        <w:t xml:space="preserve"> go of the dream,</w:t>
      </w:r>
      <w:r w:rsidRPr="00680917">
        <w:rPr>
          <w:rFonts w:asciiTheme="minorHAnsi" w:hAnsiTheme="minorHAnsi" w:cstheme="minorHAnsi"/>
          <w:u w:val="single"/>
        </w:rPr>
        <w:t xml:space="preserve"> however soft and warm, that inaccessibility is the primary problem rather than the invitation-only room.</w:t>
      </w:r>
    </w:p>
    <w:p w14:paraId="20F2EB79" w14:textId="77777777" w:rsidR="00F85E54" w:rsidRPr="00680917" w:rsidRDefault="00F85E54" w:rsidP="00F85E54">
      <w:pPr>
        <w:rPr>
          <w:rFonts w:asciiTheme="minorHAnsi" w:hAnsiTheme="minorHAnsi" w:cstheme="minorHAnsi"/>
          <w:u w:val="single"/>
        </w:rPr>
      </w:pPr>
      <w:r w:rsidRPr="00680917">
        <w:rPr>
          <w:rFonts w:asciiTheme="minorHAnsi" w:hAnsiTheme="minorHAnsi" w:cstheme="minorHAnsi"/>
          <w:u w:val="single"/>
        </w:rPr>
        <w:t>The purpose of crip negativity is not to usurp the work that other scholars have done to imagine new futures for disability, nor is it to dismiss the value of activist efforts to expand access in the short term.</w:t>
      </w:r>
      <w:r w:rsidRPr="00680917">
        <w:rPr>
          <w:rFonts w:asciiTheme="minorHAnsi" w:hAnsiTheme="minorHAnsi" w:cstheme="minorHAnsi"/>
        </w:rPr>
        <w:t xml:space="preserve"> </w:t>
      </w:r>
      <w:r w:rsidRPr="00680917">
        <w:rPr>
          <w:rFonts w:asciiTheme="minorHAnsi" w:hAnsiTheme="minorHAnsi" w:cstheme="minorHAnsi"/>
          <w:u w:val="single"/>
        </w:rPr>
        <w:t xml:space="preserve">Such work and efforts are necessary corollaries to crip </w:t>
      </w:r>
      <w:proofErr w:type="spellStart"/>
      <w:r w:rsidRPr="00680917">
        <w:rPr>
          <w:rFonts w:asciiTheme="minorHAnsi" w:hAnsiTheme="minorHAnsi" w:cstheme="minorHAnsi"/>
          <w:u w:val="single"/>
        </w:rPr>
        <w:t>nega</w:t>
      </w:r>
      <w:proofErr w:type="spellEnd"/>
      <w:r w:rsidRPr="00680917">
        <w:rPr>
          <w:rFonts w:asciiTheme="minorHAnsi" w:hAnsiTheme="minorHAnsi" w:cstheme="minorHAnsi"/>
          <w:u w:val="single"/>
        </w:rPr>
        <w:t xml:space="preserve">- </w:t>
      </w:r>
      <w:proofErr w:type="spellStart"/>
      <w:r w:rsidRPr="00680917">
        <w:rPr>
          <w:rFonts w:asciiTheme="minorHAnsi" w:hAnsiTheme="minorHAnsi" w:cstheme="minorHAnsi"/>
          <w:u w:val="single"/>
        </w:rPr>
        <w:t>tivity</w:t>
      </w:r>
      <w:proofErr w:type="spellEnd"/>
      <w:r w:rsidRPr="00680917">
        <w:rPr>
          <w:rFonts w:asciiTheme="minorHAnsi" w:hAnsiTheme="minorHAnsi" w:cstheme="minorHAnsi"/>
          <w:u w:val="single"/>
        </w:rPr>
        <w:t xml:space="preserve"> that allow many of us to survive our refusals</w:t>
      </w:r>
      <w:r w:rsidRPr="00680917">
        <w:rPr>
          <w:rFonts w:asciiTheme="minorHAnsi" w:hAnsiTheme="minorHAnsi" w:cstheme="minorHAnsi"/>
        </w:rPr>
        <w:t xml:space="preserve">. </w:t>
      </w:r>
      <w:r w:rsidRPr="00F300DE">
        <w:rPr>
          <w:rStyle w:val="Emphasis"/>
          <w:rFonts w:asciiTheme="minorHAnsi" w:hAnsiTheme="minorHAnsi" w:cstheme="minorHAnsi"/>
          <w:highlight w:val="green"/>
        </w:rPr>
        <w:t xml:space="preserve">Crip negativity is meant to reorient us to anti-ableism in a way </w:t>
      </w:r>
      <w:r w:rsidRPr="006C643E">
        <w:rPr>
          <w:rStyle w:val="Emphasis"/>
          <w:rFonts w:asciiTheme="minorHAnsi" w:hAnsiTheme="minorHAnsi" w:cstheme="minorHAnsi"/>
        </w:rPr>
        <w:t xml:space="preserve">that both </w:t>
      </w:r>
      <w:r w:rsidRPr="00F300DE">
        <w:rPr>
          <w:rStyle w:val="Emphasis"/>
          <w:rFonts w:asciiTheme="minorHAnsi" w:hAnsiTheme="minorHAnsi" w:cstheme="minorHAnsi"/>
          <w:highlight w:val="green"/>
        </w:rPr>
        <w:t xml:space="preserve">demands more from the world and allows us the </w:t>
      </w:r>
      <w:r w:rsidRPr="006C643E">
        <w:rPr>
          <w:rStyle w:val="Emphasis"/>
          <w:rFonts w:asciiTheme="minorHAnsi" w:hAnsiTheme="minorHAnsi" w:cstheme="minorHAnsi"/>
        </w:rPr>
        <w:t xml:space="preserve">crip/trauma/mad time </w:t>
      </w:r>
      <w:r w:rsidRPr="00F300DE">
        <w:rPr>
          <w:rStyle w:val="Emphasis"/>
          <w:rFonts w:asciiTheme="minorHAnsi" w:hAnsiTheme="minorHAnsi" w:cstheme="minorHAnsi"/>
          <w:highlight w:val="green"/>
        </w:rPr>
        <w:t>to feel the weight of our demands</w:t>
      </w:r>
      <w:r w:rsidRPr="00680917">
        <w:rPr>
          <w:rFonts w:asciiTheme="minorHAnsi" w:hAnsiTheme="minorHAnsi" w:cstheme="minorHAnsi"/>
        </w:rPr>
        <w:t xml:space="preserve">. In the short chapters that follow, each </w:t>
      </w:r>
      <w:proofErr w:type="gramStart"/>
      <w:r w:rsidRPr="00680917">
        <w:rPr>
          <w:rFonts w:asciiTheme="minorHAnsi" w:hAnsiTheme="minorHAnsi" w:cstheme="minorHAnsi"/>
        </w:rPr>
        <w:t>addresses</w:t>
      </w:r>
      <w:proofErr w:type="gramEnd"/>
      <w:r w:rsidRPr="00680917">
        <w:rPr>
          <w:rFonts w:asciiTheme="minorHAnsi" w:hAnsiTheme="minorHAnsi" w:cstheme="minorHAnsi"/>
          <w:u w:val="single"/>
        </w:rPr>
        <w:t xml:space="preserve"> what crip negativity looks like in practice, revealing it not only as an individual posture of refusal but also as </w:t>
      </w:r>
      <w:r w:rsidRPr="00F300DE">
        <w:rPr>
          <w:rFonts w:asciiTheme="minorHAnsi" w:hAnsiTheme="minorHAnsi" w:cstheme="minorHAnsi"/>
          <w:highlight w:val="green"/>
          <w:u w:val="single"/>
        </w:rPr>
        <w:t>a communal praxis</w:t>
      </w:r>
      <w:r w:rsidRPr="00680917">
        <w:rPr>
          <w:rFonts w:asciiTheme="minorHAnsi" w:hAnsiTheme="minorHAnsi" w:cstheme="minorHAnsi"/>
          <w:u w:val="single"/>
        </w:rPr>
        <w:t xml:space="preserve">. Even if crip negativity rejects the social as it is currently organized around able-normativity, we must still </w:t>
      </w:r>
      <w:r w:rsidRPr="00F300DE">
        <w:rPr>
          <w:rFonts w:asciiTheme="minorHAnsi" w:hAnsiTheme="minorHAnsi" w:cstheme="minorHAnsi"/>
          <w:highlight w:val="green"/>
          <w:u w:val="single"/>
        </w:rPr>
        <w:t xml:space="preserve">recognize the in- </w:t>
      </w:r>
      <w:proofErr w:type="spellStart"/>
      <w:r w:rsidRPr="00F300DE">
        <w:rPr>
          <w:rFonts w:asciiTheme="minorHAnsi" w:hAnsiTheme="minorHAnsi" w:cstheme="minorHAnsi"/>
          <w:highlight w:val="green"/>
          <w:u w:val="single"/>
        </w:rPr>
        <w:t>terdependence</w:t>
      </w:r>
      <w:proofErr w:type="spellEnd"/>
      <w:r w:rsidRPr="00F300DE">
        <w:rPr>
          <w:rFonts w:asciiTheme="minorHAnsi" w:hAnsiTheme="minorHAnsi" w:cstheme="minorHAnsi"/>
          <w:highlight w:val="green"/>
          <w:u w:val="single"/>
        </w:rPr>
        <w:t xml:space="preserve"> and care we all rely on to stay alive</w:t>
      </w:r>
      <w:r w:rsidRPr="00680917">
        <w:rPr>
          <w:rFonts w:asciiTheme="minorHAnsi" w:hAnsiTheme="minorHAnsi" w:cstheme="minorHAnsi"/>
          <w:u w:val="single"/>
        </w:rPr>
        <w:t xml:space="preserve">. </w:t>
      </w:r>
      <w:r w:rsidRPr="00680917">
        <w:rPr>
          <w:rFonts w:asciiTheme="minorHAnsi" w:hAnsiTheme="minorHAnsi" w:cstheme="minorHAnsi"/>
        </w:rPr>
        <w:t xml:space="preserve">I </w:t>
      </w:r>
      <w:r w:rsidRPr="00680917">
        <w:rPr>
          <w:rFonts w:asciiTheme="minorHAnsi" w:hAnsiTheme="minorHAnsi" w:cstheme="minorHAnsi"/>
          <w:u w:val="single"/>
        </w:rPr>
        <w:t xml:space="preserve">was surprised to discover just how much care I needed to write this little book. It takes a village for even one person to feel their bad crip feelings </w:t>
      </w:r>
      <w:proofErr w:type="spellStart"/>
      <w:r w:rsidRPr="00680917">
        <w:rPr>
          <w:rFonts w:asciiTheme="minorHAnsi" w:hAnsiTheme="minorHAnsi" w:cstheme="minorHAnsi"/>
          <w:u w:val="single"/>
        </w:rPr>
        <w:t>cripply</w:t>
      </w:r>
      <w:proofErr w:type="spellEnd"/>
      <w:r w:rsidRPr="00680917">
        <w:rPr>
          <w:rFonts w:asciiTheme="minorHAnsi" w:hAnsiTheme="minorHAnsi" w:cstheme="minorHAnsi"/>
          <w:u w:val="single"/>
        </w:rPr>
        <w:t>. While writing, I depended on the shoulders, words, emojis, and kisses of so many crip and queer kin. It wasn’t easy for me to follow crip negativity’s affective itinerancies or to relay all that it demanded: in part because I nearly drowned plunging its depth, in part because of the hostility I knew its demands would elicit, and in part because by articulating what it wanted, I was forced to confront how much I needed.</w:t>
      </w:r>
    </w:p>
    <w:p w14:paraId="22403DE0" w14:textId="2AA8A968" w:rsidR="00F85E54" w:rsidRDefault="00F85E54" w:rsidP="00F85E54">
      <w:pPr>
        <w:rPr>
          <w:rStyle w:val="Emphasis"/>
          <w:rFonts w:asciiTheme="minorHAnsi" w:hAnsiTheme="minorHAnsi" w:cstheme="minorHAnsi"/>
        </w:rPr>
      </w:pPr>
      <w:r w:rsidRPr="006C643E">
        <w:rPr>
          <w:rFonts w:asciiTheme="minorHAnsi" w:hAnsiTheme="minorHAnsi" w:cstheme="minorHAnsi"/>
          <w:u w:val="single"/>
        </w:rPr>
        <w:t>Disabled people need more than this world has to offer.</w:t>
      </w:r>
      <w:r w:rsidRPr="006C643E">
        <w:rPr>
          <w:rFonts w:asciiTheme="minorHAnsi" w:hAnsiTheme="minorHAnsi" w:cstheme="minorHAnsi"/>
        </w:rPr>
        <w:t xml:space="preserve"> </w:t>
      </w:r>
      <w:r w:rsidRPr="006C643E">
        <w:rPr>
          <w:rFonts w:asciiTheme="minorHAnsi" w:hAnsiTheme="minorHAnsi" w:cstheme="minorHAnsi"/>
          <w:u w:val="single"/>
        </w:rPr>
        <w:t xml:space="preserve">We need more than any amount of access can provide. We need more than the future can guarantee. We </w:t>
      </w:r>
      <w:r w:rsidRPr="00F300DE">
        <w:rPr>
          <w:rFonts w:asciiTheme="minorHAnsi" w:hAnsiTheme="minorHAnsi" w:cstheme="minorHAnsi"/>
          <w:highlight w:val="green"/>
          <w:u w:val="single"/>
        </w:rPr>
        <w:t>need more</w:t>
      </w:r>
      <w:r w:rsidRPr="006C643E">
        <w:rPr>
          <w:rFonts w:asciiTheme="minorHAnsi" w:hAnsiTheme="minorHAnsi" w:cstheme="minorHAnsi"/>
          <w:u w:val="single"/>
        </w:rPr>
        <w:t xml:space="preserve"> </w:t>
      </w:r>
      <w:r w:rsidRPr="00F300DE">
        <w:rPr>
          <w:rFonts w:asciiTheme="minorHAnsi" w:hAnsiTheme="minorHAnsi" w:cstheme="minorHAnsi"/>
          <w:highlight w:val="green"/>
          <w:u w:val="single"/>
        </w:rPr>
        <w:t>than the horizon can</w:t>
      </w:r>
      <w:r w:rsidRPr="006C643E">
        <w:rPr>
          <w:rFonts w:asciiTheme="minorHAnsi" w:hAnsiTheme="minorHAnsi" w:cstheme="minorHAnsi"/>
          <w:u w:val="single"/>
        </w:rPr>
        <w:t xml:space="preserve"> </w:t>
      </w:r>
      <w:r w:rsidRPr="00F300DE">
        <w:rPr>
          <w:rFonts w:asciiTheme="minorHAnsi" w:hAnsiTheme="minorHAnsi" w:cstheme="minorHAnsi"/>
          <w:highlight w:val="green"/>
          <w:u w:val="single"/>
        </w:rPr>
        <w:t>glimpse</w:t>
      </w:r>
      <w:r w:rsidRPr="006C643E">
        <w:rPr>
          <w:rFonts w:asciiTheme="minorHAnsi" w:hAnsiTheme="minorHAnsi" w:cstheme="minorHAnsi"/>
          <w:u w:val="single"/>
        </w:rPr>
        <w:t>. We</w:t>
      </w:r>
      <w:r w:rsidRPr="00680917">
        <w:rPr>
          <w:rFonts w:asciiTheme="minorHAnsi" w:hAnsiTheme="minorHAnsi" w:cstheme="minorHAnsi"/>
          <w:u w:val="single"/>
        </w:rPr>
        <w:t xml:space="preserve"> need more than a disavowal of society.</w:t>
      </w:r>
      <w:r w:rsidRPr="00680917">
        <w:rPr>
          <w:rFonts w:asciiTheme="minorHAnsi" w:hAnsiTheme="minorHAnsi" w:cstheme="minorHAnsi"/>
        </w:rPr>
        <w:t xml:space="preserve"> </w:t>
      </w:r>
      <w:r w:rsidRPr="00680917">
        <w:rPr>
          <w:rStyle w:val="StyleUnderline"/>
          <w:rFonts w:asciiTheme="minorHAnsi" w:hAnsiTheme="minorHAnsi" w:cstheme="minorHAnsi"/>
        </w:rPr>
        <w:t>We need more than a refusal of the terms we’ve been offered.</w:t>
      </w:r>
      <w:r w:rsidRPr="00680917">
        <w:rPr>
          <w:rFonts w:asciiTheme="minorHAnsi" w:hAnsiTheme="minorHAnsi" w:cstheme="minorHAnsi"/>
        </w:rPr>
        <w:t xml:space="preserve"> </w:t>
      </w:r>
      <w:r w:rsidRPr="00680917">
        <w:rPr>
          <w:rFonts w:asciiTheme="minorHAnsi" w:hAnsiTheme="minorHAnsi" w:cstheme="minorHAnsi"/>
          <w:u w:val="single"/>
        </w:rPr>
        <w:t>We need so much that,</w:t>
      </w:r>
      <w:r w:rsidRPr="00680917">
        <w:rPr>
          <w:rFonts w:asciiTheme="minorHAnsi" w:hAnsiTheme="minorHAnsi" w:cstheme="minorHAnsi"/>
        </w:rPr>
        <w:t xml:space="preserve"> as I write in the next chapter, </w:t>
      </w:r>
      <w:r w:rsidRPr="00680917">
        <w:rPr>
          <w:rFonts w:asciiTheme="minorHAnsi" w:hAnsiTheme="minorHAnsi" w:cstheme="minorHAnsi"/>
          <w:u w:val="single"/>
        </w:rPr>
        <w:t>it can be easier to silently steal what we need than to ask for it all out loud</w:t>
      </w:r>
      <w:r w:rsidRPr="00680917">
        <w:rPr>
          <w:rFonts w:asciiTheme="minorHAnsi" w:hAnsiTheme="minorHAnsi" w:cstheme="minorHAnsi"/>
        </w:rPr>
        <w:t xml:space="preserve">. Despite my own crip and neuro- queer commitments, I </w:t>
      </w:r>
      <w:r w:rsidRPr="00680917">
        <w:rPr>
          <w:rFonts w:asciiTheme="minorHAnsi" w:hAnsiTheme="minorHAnsi" w:cstheme="minorHAnsi"/>
          <w:u w:val="single"/>
        </w:rPr>
        <w:t xml:space="preserve">still sometimes feel embarrassed and guilty about how different my needs are from the needs of </w:t>
      </w:r>
      <w:proofErr w:type="spellStart"/>
      <w:r w:rsidRPr="00680917">
        <w:rPr>
          <w:rFonts w:asciiTheme="minorHAnsi" w:hAnsiTheme="minorHAnsi" w:cstheme="minorHAnsi"/>
          <w:u w:val="single"/>
        </w:rPr>
        <w:t>ableds</w:t>
      </w:r>
      <w:proofErr w:type="spellEnd"/>
      <w:r w:rsidRPr="00680917">
        <w:rPr>
          <w:rFonts w:asciiTheme="minorHAnsi" w:hAnsiTheme="minorHAnsi" w:cstheme="minorHAnsi"/>
          <w:u w:val="single"/>
        </w:rPr>
        <w:t xml:space="preserve"> around me. I know in theory that my needs are no more than anyone else’s, that abled needs are simply normalized and thus </w:t>
      </w:r>
      <w:proofErr w:type="spellStart"/>
      <w:r w:rsidRPr="00680917">
        <w:rPr>
          <w:rFonts w:asciiTheme="minorHAnsi" w:hAnsiTheme="minorHAnsi" w:cstheme="minorHAnsi"/>
          <w:u w:val="single"/>
        </w:rPr>
        <w:t>invisibilized</w:t>
      </w:r>
      <w:proofErr w:type="spellEnd"/>
      <w:r w:rsidRPr="00680917">
        <w:rPr>
          <w:rFonts w:asciiTheme="minorHAnsi" w:hAnsiTheme="minorHAnsi" w:cstheme="minorHAnsi"/>
        </w:rPr>
        <w:t xml:space="preserve">. </w:t>
      </w:r>
      <w:r w:rsidRPr="00680917">
        <w:rPr>
          <w:rFonts w:asciiTheme="minorHAnsi" w:hAnsiTheme="minorHAnsi" w:cstheme="minorHAnsi"/>
          <w:u w:val="single"/>
        </w:rPr>
        <w:t xml:space="preserve">Yet when </w:t>
      </w:r>
      <w:r w:rsidRPr="002D0115">
        <w:rPr>
          <w:rFonts w:asciiTheme="minorHAnsi" w:hAnsiTheme="minorHAnsi" w:cstheme="minorHAnsi"/>
          <w:u w:val="single"/>
        </w:rPr>
        <w:t>I’m the only one at the party who needs the volume of the music turned down, when I’m the only one in the movie theater that needs to have a meltdown on the floor, when I’m the only one in the Zoom call that needs a stim break, when I’m the only one with needs that are noted and notable, it’s easy to feel like asking for access, let alone asking for</w:t>
      </w:r>
      <w:r w:rsidRPr="00680917">
        <w:rPr>
          <w:rFonts w:asciiTheme="minorHAnsi" w:hAnsiTheme="minorHAnsi" w:cstheme="minorHAnsi"/>
          <w:u w:val="single"/>
        </w:rPr>
        <w:t xml:space="preserve"> anything additional, is asking for simply too much.</w:t>
      </w:r>
      <w:r w:rsidRPr="00680917">
        <w:rPr>
          <w:rFonts w:asciiTheme="minorHAnsi" w:hAnsiTheme="minorHAnsi" w:cstheme="minorHAnsi"/>
        </w:rPr>
        <w:t xml:space="preserve"> </w:t>
      </w:r>
      <w:r w:rsidRPr="00680917">
        <w:rPr>
          <w:rFonts w:asciiTheme="minorHAnsi" w:hAnsiTheme="minorHAnsi" w:cstheme="minorHAnsi"/>
          <w:u w:val="single"/>
        </w:rPr>
        <w:t xml:space="preserve">This is one of my most common expressions of internalized ableism: feeling like I’m too much because I need too much without offering nearly enough in return. I feel like I take and take and take from everyone around me without having the capacity to give back anything of value. It’s a </w:t>
      </w:r>
      <w:r w:rsidRPr="00F300DE">
        <w:rPr>
          <w:rFonts w:asciiTheme="minorHAnsi" w:hAnsiTheme="minorHAnsi" w:cstheme="minorHAnsi"/>
          <w:highlight w:val="green"/>
          <w:u w:val="single"/>
        </w:rPr>
        <w:t>bad crip feeling,</w:t>
      </w:r>
      <w:r w:rsidRPr="00680917">
        <w:rPr>
          <w:rFonts w:asciiTheme="minorHAnsi" w:hAnsiTheme="minorHAnsi" w:cstheme="minorHAnsi"/>
          <w:u w:val="single"/>
        </w:rPr>
        <w:t xml:space="preserve"> this feeling. It’s crip because I know for a fact that I’m not alone in feeling it and that, while some of the folks who feel it with me are </w:t>
      </w:r>
      <w:r w:rsidRPr="006C643E">
        <w:rPr>
          <w:rFonts w:asciiTheme="minorHAnsi" w:hAnsiTheme="minorHAnsi" w:cstheme="minorHAnsi"/>
          <w:u w:val="single"/>
        </w:rPr>
        <w:t xml:space="preserve">also disabled, many are not, even as they find themselves similarly </w:t>
      </w:r>
      <w:r w:rsidRPr="00F300DE">
        <w:rPr>
          <w:rFonts w:asciiTheme="minorHAnsi" w:hAnsiTheme="minorHAnsi" w:cstheme="minorHAnsi"/>
          <w:highlight w:val="green"/>
          <w:u w:val="single"/>
        </w:rPr>
        <w:t>suffocated by ableism</w:t>
      </w:r>
      <w:r w:rsidRPr="006C643E">
        <w:rPr>
          <w:rFonts w:asciiTheme="minorHAnsi" w:hAnsiTheme="minorHAnsi" w:cstheme="minorHAnsi"/>
          <w:u w:val="single"/>
        </w:rPr>
        <w:t>: all at once</w:t>
      </w:r>
      <w:r w:rsidRPr="00680917">
        <w:rPr>
          <w:rFonts w:asciiTheme="minorHAnsi" w:hAnsiTheme="minorHAnsi" w:cstheme="minorHAnsi"/>
          <w:u w:val="single"/>
        </w:rPr>
        <w:t xml:space="preserve"> confronted by an inaccessible world, disappointed by what access has to offer, and still left feeling inadequate of the half portion of a life we’re allowed to live.</w:t>
      </w:r>
      <w:r w:rsidRPr="00680917">
        <w:rPr>
          <w:rFonts w:asciiTheme="minorHAnsi" w:hAnsiTheme="minorHAnsi" w:cstheme="minorHAnsi"/>
        </w:rPr>
        <w:t xml:space="preserve"> </w:t>
      </w:r>
      <w:r w:rsidRPr="00F300DE">
        <w:rPr>
          <w:rStyle w:val="Emphasis"/>
          <w:rFonts w:asciiTheme="minorHAnsi" w:hAnsiTheme="minorHAnsi" w:cstheme="minorHAnsi"/>
          <w:highlight w:val="green"/>
        </w:rPr>
        <w:t xml:space="preserve">Crip negativity leans into the pain of this feeling, recognizing it as a necessary step toward liberation. </w:t>
      </w:r>
      <w:r w:rsidRPr="00BB4B43">
        <w:rPr>
          <w:rStyle w:val="Emphasis"/>
          <w:rFonts w:asciiTheme="minorHAnsi" w:hAnsiTheme="minorHAnsi" w:cstheme="minorHAnsi"/>
        </w:rPr>
        <w:t xml:space="preserve">It is only by feeling our bad crip feelings collectively, as well as </w:t>
      </w:r>
      <w:proofErr w:type="spellStart"/>
      <w:r w:rsidRPr="00BB4B43">
        <w:rPr>
          <w:rStyle w:val="Emphasis"/>
          <w:rFonts w:asciiTheme="minorHAnsi" w:hAnsiTheme="minorHAnsi" w:cstheme="minorHAnsi"/>
        </w:rPr>
        <w:t>cripply</w:t>
      </w:r>
      <w:proofErr w:type="spellEnd"/>
      <w:r w:rsidRPr="00BB4B43">
        <w:rPr>
          <w:rStyle w:val="Emphasis"/>
          <w:rFonts w:asciiTheme="minorHAnsi" w:hAnsiTheme="minorHAnsi" w:cstheme="minorHAnsi"/>
        </w:rPr>
        <w:t>, that we can begin to demand all that we need to thrive. What we need is a lot, but we’re worth it. We’re a lot, and we’re worth</w:t>
      </w:r>
    </w:p>
    <w:p w14:paraId="454D3EA5" w14:textId="2E25906C" w:rsidR="00485C90" w:rsidRDefault="00485C90" w:rsidP="00485C90">
      <w:pPr>
        <w:pStyle w:val="Heading3"/>
        <w:rPr>
          <w:rStyle w:val="Emphasis"/>
          <w:rFonts w:asciiTheme="minorHAnsi" w:hAnsiTheme="minorHAnsi" w:cstheme="minorHAnsi"/>
        </w:rPr>
      </w:pPr>
      <w:r>
        <w:rPr>
          <w:rStyle w:val="Emphasis"/>
          <w:rFonts w:asciiTheme="minorHAnsi" w:hAnsiTheme="minorHAnsi" w:cstheme="minorHAnsi"/>
        </w:rPr>
        <w:t>Case</w:t>
      </w:r>
    </w:p>
    <w:p w14:paraId="2E3DF061" w14:textId="77777777" w:rsidR="00485C90" w:rsidRDefault="00485C90" w:rsidP="00485C90">
      <w:pPr>
        <w:pStyle w:val="Heading4"/>
      </w:pPr>
      <w:r>
        <w:t>The 1AC’s commitment to policy</w:t>
      </w:r>
      <w:r w:rsidRPr="00BB411B">
        <w:t xml:space="preserve"> </w:t>
      </w:r>
      <w:r>
        <w:t xml:space="preserve">enacts capitalist pacification by </w:t>
      </w:r>
      <w:proofErr w:type="gramStart"/>
      <w:r>
        <w:t>coopting</w:t>
      </w:r>
      <w:proofErr w:type="gramEnd"/>
      <w:r>
        <w:t xml:space="preserve"> the work of</w:t>
      </w:r>
      <w:r w:rsidRPr="00BB411B">
        <w:t xml:space="preserve"> radical planning ongoing in general antagonism</w:t>
      </w:r>
      <w:r>
        <w:t>. This model of politics and reform</w:t>
      </w:r>
      <w:r w:rsidRPr="00BB411B">
        <w:t xml:space="preserve"> transform</w:t>
      </w:r>
      <w:r>
        <w:t>s</w:t>
      </w:r>
      <w:r w:rsidRPr="00BB411B">
        <w:t xml:space="preserve"> radical planners into docile participants at every turn by warping and appropriating radical thought</w:t>
      </w:r>
      <w:r>
        <w:t xml:space="preserve">. </w:t>
      </w:r>
    </w:p>
    <w:p w14:paraId="193B945B" w14:textId="77777777" w:rsidR="00485C90" w:rsidRDefault="00485C90" w:rsidP="00485C90">
      <w:r>
        <w:rPr>
          <w:rStyle w:val="Style13ptBold"/>
        </w:rPr>
        <w:t>Escalante et al</w:t>
      </w:r>
      <w:r w:rsidRPr="00C122D2">
        <w:rPr>
          <w:rStyle w:val="Style13ptBold"/>
        </w:rPr>
        <w:t>, 20</w:t>
      </w:r>
      <w:r w:rsidRPr="001632BD">
        <w:t xml:space="preserve"> (M.I. Asma </w:t>
      </w:r>
      <w:r>
        <w:t xml:space="preserve">is </w:t>
      </w:r>
      <w:proofErr w:type="gramStart"/>
      <w:r>
        <w:t>an</w:t>
      </w:r>
      <w:proofErr w:type="gramEnd"/>
      <w:r>
        <w:t xml:space="preserve"> collective of writers, thinkers, and organizers in the imperialist metropoles that are writing </w:t>
      </w:r>
      <w:proofErr w:type="gramStart"/>
      <w:r>
        <w:t>in order to</w:t>
      </w:r>
      <w:proofErr w:type="gramEnd"/>
      <w:r>
        <w:t xml:space="preserve"> use the COVID 19 pandemic as an </w:t>
      </w:r>
      <w:proofErr w:type="gramStart"/>
      <w:r>
        <w:t>occasion</w:t>
      </w:r>
      <w:proofErr w:type="gramEnd"/>
      <w:r>
        <w:t xml:space="preserve"> to think capitalism and communist alternatives. The collective </w:t>
      </w:r>
      <w:proofErr w:type="gramStart"/>
      <w:r>
        <w:t>includes:</w:t>
      </w:r>
      <w:proofErr w:type="gramEnd"/>
      <w:r>
        <w:t xml:space="preserve"> J. </w:t>
      </w:r>
      <w:proofErr w:type="spellStart"/>
      <w:r>
        <w:t>Moufawad</w:t>
      </w:r>
      <w:proofErr w:type="spellEnd"/>
      <w:r>
        <w:t xml:space="preserve">-Paul, Devin Zane Shaw, Johannah May Black, Alyson Escalante, and D.W. Fairlane, “Chapter Thirteen,” </w:t>
      </w:r>
      <w:r>
        <w:rPr>
          <w:i/>
          <w:iCs/>
        </w:rPr>
        <w:t xml:space="preserve">On </w:t>
      </w:r>
      <w:proofErr w:type="spellStart"/>
      <w:r>
        <w:rPr>
          <w:i/>
          <w:iCs/>
        </w:rPr>
        <w:t>Necrocapitalism</w:t>
      </w:r>
      <w:proofErr w:type="spellEnd"/>
      <w:r>
        <w:rPr>
          <w:i/>
          <w:iCs/>
        </w:rPr>
        <w:t xml:space="preserve">, </w:t>
      </w:r>
      <w:hyperlink r:id="rId10" w:history="1">
        <w:r w:rsidRPr="00EF5677">
          <w:rPr>
            <w:rStyle w:val="Hyperlink"/>
          </w:rPr>
          <w:t>https://necrocapitalism.wordpress.com</w:t>
        </w:r>
      </w:hyperlink>
      <w:r>
        <w:t xml:space="preserve">) </w:t>
      </w:r>
    </w:p>
    <w:p w14:paraId="1A5E49B2" w14:textId="667859B9" w:rsidR="00485C90" w:rsidRDefault="00485C90" w:rsidP="00485C90">
      <w:pPr>
        <w:rPr>
          <w:sz w:val="14"/>
        </w:rPr>
      </w:pPr>
      <w:r w:rsidRPr="00FB6C19">
        <w:rPr>
          <w:sz w:val="14"/>
        </w:rPr>
        <w:t xml:space="preserve">Let us begin this chapter by asserting that life under </w:t>
      </w:r>
      <w:r w:rsidRPr="00C8254B">
        <w:rPr>
          <w:rStyle w:val="TitleChar"/>
        </w:rPr>
        <w:t xml:space="preserve">any class society, </w:t>
      </w:r>
      <w:r w:rsidRPr="00485C90">
        <w:rPr>
          <w:rStyle w:val="TitleChar"/>
        </w:rPr>
        <w:t xml:space="preserve">especially </w:t>
      </w:r>
      <w:r w:rsidRPr="00485C90">
        <w:rPr>
          <w:rStyle w:val="Emphasis"/>
        </w:rPr>
        <w:t>capitalism, is “a protracted civil war</w:t>
      </w:r>
      <w:r w:rsidRPr="00485C90">
        <w:rPr>
          <w:sz w:val="14"/>
        </w:rPr>
        <w:t xml:space="preserve">.” (Marx, Capital vol. 1, 283) According to this understanding, as Mark </w:t>
      </w:r>
      <w:proofErr w:type="spellStart"/>
      <w:r w:rsidRPr="00485C90">
        <w:rPr>
          <w:sz w:val="14"/>
        </w:rPr>
        <w:t>Neocleous</w:t>
      </w:r>
      <w:proofErr w:type="spellEnd"/>
      <w:r w:rsidRPr="00485C90">
        <w:rPr>
          <w:sz w:val="14"/>
        </w:rPr>
        <w:t xml:space="preserve"> points out: </w:t>
      </w:r>
      <w:r w:rsidRPr="00485C90">
        <w:rPr>
          <w:rStyle w:val="TitleChar"/>
        </w:rPr>
        <w:t>civil society is always already at war</w:t>
      </w:r>
      <w:r w:rsidRPr="00485C90">
        <w:rPr>
          <w:sz w:val="14"/>
        </w:rPr>
        <w:t xml:space="preserve">. </w:t>
      </w:r>
      <w:r w:rsidRPr="00485C90">
        <w:rPr>
          <w:rStyle w:val="TitleChar"/>
        </w:rPr>
        <w:t xml:space="preserve">On the one hand, and </w:t>
      </w:r>
      <w:r w:rsidRPr="00485C90">
        <w:rPr>
          <w:rStyle w:val="Emphasis"/>
        </w:rPr>
        <w:t>pace the myth of peace and commerce</w:t>
      </w:r>
      <w:r w:rsidRPr="00485C90">
        <w:rPr>
          <w:rStyle w:val="TitleChar"/>
        </w:rPr>
        <w:t xml:space="preserve"> as congenital twins, </w:t>
      </w:r>
      <w:r w:rsidRPr="00485C90">
        <w:rPr>
          <w:rStyle w:val="Emphasis"/>
        </w:rPr>
        <w:t>there is the permanent war of capital</w:t>
      </w:r>
      <w:r w:rsidRPr="00485C90">
        <w:rPr>
          <w:sz w:val="14"/>
        </w:rPr>
        <w:t xml:space="preserve">… </w:t>
      </w:r>
      <w:r w:rsidRPr="00485C90">
        <w:rPr>
          <w:rStyle w:val="TitleChar"/>
        </w:rPr>
        <w:t xml:space="preserve">On the other hand, there are the manifold </w:t>
      </w:r>
      <w:r w:rsidRPr="00485C90">
        <w:rPr>
          <w:rStyle w:val="Emphasis"/>
        </w:rPr>
        <w:t>permanent</w:t>
      </w:r>
      <w:r w:rsidRPr="00485C90">
        <w:rPr>
          <w:rStyle w:val="TitleChar"/>
        </w:rPr>
        <w:t xml:space="preserve"> or </w:t>
      </w:r>
      <w:r w:rsidRPr="00485C90">
        <w:rPr>
          <w:rStyle w:val="Emphasis"/>
        </w:rPr>
        <w:t>semi-permanent</w:t>
      </w:r>
      <w:r w:rsidRPr="00485C90">
        <w:rPr>
          <w:rStyle w:val="TitleChar"/>
        </w:rPr>
        <w:t xml:space="preserve"> </w:t>
      </w:r>
      <w:r w:rsidRPr="00485C90">
        <w:rPr>
          <w:rStyle w:val="Emphasis"/>
        </w:rPr>
        <w:t>wars</w:t>
      </w:r>
      <w:r w:rsidRPr="00485C90">
        <w:rPr>
          <w:rStyle w:val="TitleChar"/>
        </w:rPr>
        <w:t xml:space="preserve"> against the various ‘</w:t>
      </w:r>
      <w:r w:rsidRPr="00485C90">
        <w:rPr>
          <w:rStyle w:val="Emphasis"/>
        </w:rPr>
        <w:t>enemies within’:</w:t>
      </w:r>
      <w:r w:rsidRPr="00485C90">
        <w:rPr>
          <w:rStyle w:val="TitleChar"/>
        </w:rPr>
        <w:t xml:space="preserve"> war on </w:t>
      </w:r>
      <w:r w:rsidRPr="00485C90">
        <w:rPr>
          <w:rStyle w:val="Emphasis"/>
        </w:rPr>
        <w:t>crime</w:t>
      </w:r>
      <w:r w:rsidRPr="00485C90">
        <w:rPr>
          <w:rStyle w:val="TitleChar"/>
        </w:rPr>
        <w:t xml:space="preserve">, war on </w:t>
      </w:r>
      <w:r w:rsidRPr="00485C90">
        <w:rPr>
          <w:rStyle w:val="Emphasis"/>
        </w:rPr>
        <w:t>drugs</w:t>
      </w:r>
      <w:r w:rsidRPr="00485C90">
        <w:rPr>
          <w:rStyle w:val="TitleChar"/>
        </w:rPr>
        <w:t xml:space="preserve">, war on </w:t>
      </w:r>
      <w:r w:rsidRPr="00485C90">
        <w:rPr>
          <w:rStyle w:val="Emphasis"/>
        </w:rPr>
        <w:t>poverty</w:t>
      </w:r>
      <w:r w:rsidRPr="00485C90">
        <w:rPr>
          <w:rStyle w:val="TitleChar"/>
        </w:rPr>
        <w:t xml:space="preserve">, war on </w:t>
      </w:r>
      <w:r w:rsidRPr="00485C90">
        <w:rPr>
          <w:rStyle w:val="Emphasis"/>
        </w:rPr>
        <w:t>unemployment</w:t>
      </w:r>
      <w:r w:rsidRPr="00485C90">
        <w:rPr>
          <w:rStyle w:val="TitleChar"/>
        </w:rPr>
        <w:t xml:space="preserve">, war on </w:t>
      </w:r>
      <w:r w:rsidRPr="00485C90">
        <w:rPr>
          <w:rStyle w:val="Emphasis"/>
        </w:rPr>
        <w:t>scroungers</w:t>
      </w:r>
      <w:r w:rsidRPr="00485C90">
        <w:rPr>
          <w:rStyle w:val="TitleChar"/>
        </w:rPr>
        <w:t xml:space="preserve">, and on it goes until the war that has been articulated as the one that will probably never end: the war on </w:t>
      </w:r>
      <w:r w:rsidRPr="00485C90">
        <w:rPr>
          <w:rStyle w:val="Emphasis"/>
        </w:rPr>
        <w:t>terror</w:t>
      </w:r>
      <w:r w:rsidRPr="00485C90">
        <w:rPr>
          <w:sz w:val="14"/>
        </w:rPr>
        <w:t xml:space="preserve">. </w:t>
      </w:r>
      <w:r w:rsidRPr="00485C90">
        <w:rPr>
          <w:rStyle w:val="TitleChar"/>
        </w:rPr>
        <w:t xml:space="preserve">All are code for the </w:t>
      </w:r>
      <w:r w:rsidRPr="00485C90">
        <w:rPr>
          <w:rStyle w:val="Emphasis"/>
        </w:rPr>
        <w:t>permanent pacification</w:t>
      </w:r>
      <w:r w:rsidRPr="00485C90">
        <w:rPr>
          <w:rStyle w:val="TitleChar"/>
        </w:rPr>
        <w:t xml:space="preserve"> required in/of the bourgeois polity</w:t>
      </w:r>
      <w:r w:rsidRPr="00485C90">
        <w:rPr>
          <w:sz w:val="14"/>
        </w:rPr>
        <w:t xml:space="preserve">. Over a century ago, Karl Liebknecht grasped that </w:t>
      </w:r>
      <w:r w:rsidRPr="00485C90">
        <w:rPr>
          <w:rStyle w:val="TitleChar"/>
        </w:rPr>
        <w:t xml:space="preserve">the bourgeois state required an </w:t>
      </w:r>
      <w:r w:rsidRPr="00485C90">
        <w:rPr>
          <w:rStyle w:val="Emphasis"/>
        </w:rPr>
        <w:t>internal militaristic component</w:t>
      </w:r>
      <w:r w:rsidRPr="00485C90">
        <w:rPr>
          <w:rStyle w:val="TitleChar"/>
        </w:rPr>
        <w:t xml:space="preserve"> “purely as a weapon in the class struggle, a weapon in the hands of the ruling classes</w:t>
      </w:r>
      <w:r w:rsidRPr="00485C90">
        <w:rPr>
          <w:sz w:val="14"/>
        </w:rPr>
        <w:t xml:space="preserve">,” </w:t>
      </w:r>
      <w:r w:rsidRPr="00485C90">
        <w:rPr>
          <w:rStyle w:val="TitleChar"/>
        </w:rPr>
        <w:t xml:space="preserve">that would </w:t>
      </w:r>
      <w:r w:rsidRPr="00485C90">
        <w:rPr>
          <w:rStyle w:val="Emphasis"/>
        </w:rPr>
        <w:t>fuse</w:t>
      </w:r>
      <w:r w:rsidRPr="00485C90">
        <w:rPr>
          <w:rStyle w:val="TitleChar"/>
        </w:rPr>
        <w:t xml:space="preserve"> the police with “law-courts, school and church</w:t>
      </w:r>
      <w:r w:rsidRPr="00485C90">
        <w:rPr>
          <w:sz w:val="14"/>
        </w:rPr>
        <w:t>, [</w:t>
      </w:r>
      <w:r w:rsidRPr="00485C90">
        <w:rPr>
          <w:rStyle w:val="TitleChar"/>
        </w:rPr>
        <w:t xml:space="preserve">for] the purpose obstructing the development of </w:t>
      </w:r>
      <w:r w:rsidRPr="00485C90">
        <w:rPr>
          <w:rStyle w:val="Emphasis"/>
        </w:rPr>
        <w:t>class-consciousness</w:t>
      </w:r>
      <w:r w:rsidRPr="00485C90">
        <w:rPr>
          <w:rStyle w:val="TitleChar"/>
        </w:rPr>
        <w:t xml:space="preserve"> and of securing, besides, at all</w:t>
      </w:r>
      <w:r w:rsidRPr="003E72AF">
        <w:rPr>
          <w:rStyle w:val="TitleChar"/>
        </w:rPr>
        <w:t xml:space="preserve"> costs to a minority the dominating position in the state</w:t>
      </w:r>
      <w:r w:rsidRPr="003E72AF">
        <w:rPr>
          <w:sz w:val="14"/>
        </w:rPr>
        <w:t xml:space="preserve">.” (Liebknecht, Militarism, 38) The point, here, is that </w:t>
      </w:r>
      <w:r w:rsidRPr="003E72AF">
        <w:rPr>
          <w:rStyle w:val="TitleChar"/>
        </w:rPr>
        <w:t>the</w:t>
      </w:r>
      <w:r w:rsidRPr="003E72AF">
        <w:rPr>
          <w:sz w:val="14"/>
        </w:rPr>
        <w:t xml:space="preserve"> </w:t>
      </w:r>
      <w:r w:rsidRPr="003E72AF">
        <w:rPr>
          <w:rStyle w:val="TitleChar"/>
        </w:rPr>
        <w:t>bourgeois</w:t>
      </w:r>
      <w:r w:rsidRPr="003E72AF">
        <w:rPr>
          <w:sz w:val="14"/>
        </w:rPr>
        <w:t xml:space="preserve"> </w:t>
      </w:r>
      <w:r w:rsidRPr="003E72AF">
        <w:rPr>
          <w:rStyle w:val="TitleChar"/>
        </w:rPr>
        <w:t>state</w:t>
      </w:r>
      <w:r w:rsidRPr="003E72AF">
        <w:rPr>
          <w:sz w:val="14"/>
        </w:rPr>
        <w:t xml:space="preserve"> achieves</w:t>
      </w:r>
      <w:r w:rsidRPr="003E72AF">
        <w:rPr>
          <w:rStyle w:val="TitleChar"/>
        </w:rPr>
        <w:t xml:space="preserve"> its “</w:t>
      </w:r>
      <w:r w:rsidRPr="003E72AF">
        <w:rPr>
          <w:rStyle w:val="Emphasis"/>
        </w:rPr>
        <w:t>peace”</w:t>
      </w:r>
      <w:r w:rsidRPr="003E72AF">
        <w:rPr>
          <w:rStyle w:val="TitleChar"/>
        </w:rPr>
        <w:t xml:space="preserve"> by an </w:t>
      </w:r>
      <w:r w:rsidRPr="003E72AF">
        <w:rPr>
          <w:rStyle w:val="Emphasis"/>
        </w:rPr>
        <w:t>active</w:t>
      </w:r>
      <w:r w:rsidRPr="003E72AF">
        <w:rPr>
          <w:rStyle w:val="TitleChar"/>
        </w:rPr>
        <w:t xml:space="preserve"> process of </w:t>
      </w:r>
      <w:r w:rsidRPr="003E72AF">
        <w:rPr>
          <w:rStyle w:val="Emphasis"/>
        </w:rPr>
        <w:t>pacification</w:t>
      </w:r>
      <w:r w:rsidRPr="003E72AF">
        <w:rPr>
          <w:rStyle w:val="TitleChar"/>
        </w:rPr>
        <w:t xml:space="preserve"> </w:t>
      </w:r>
      <w:r w:rsidRPr="003E72AF">
        <w:rPr>
          <w:rStyle w:val="Emphasis"/>
        </w:rPr>
        <w:t>that</w:t>
      </w:r>
      <w:r w:rsidRPr="003E72AF">
        <w:rPr>
          <w:rStyle w:val="TitleChar"/>
        </w:rPr>
        <w:t xml:space="preserve"> is both </w:t>
      </w:r>
      <w:r w:rsidRPr="003E72AF">
        <w:rPr>
          <w:rStyle w:val="Emphasis"/>
        </w:rPr>
        <w:t>explicitly and implicitly violent</w:t>
      </w:r>
      <w:r w:rsidRPr="003E72AF">
        <w:rPr>
          <w:sz w:val="14"/>
        </w:rPr>
        <w:t>. T</w:t>
      </w:r>
      <w:r w:rsidRPr="003E72AF">
        <w:rPr>
          <w:rStyle w:val="TitleChar"/>
        </w:rPr>
        <w:t>he class</w:t>
      </w:r>
      <w:r w:rsidRPr="005B3BB4">
        <w:rPr>
          <w:rStyle w:val="TitleChar"/>
        </w:rPr>
        <w:t xml:space="preserve"> in command needs to keep pacifying the masses––that is, </w:t>
      </w:r>
      <w:r w:rsidRPr="001E1EBE">
        <w:rPr>
          <w:rStyle w:val="TitleChar"/>
        </w:rPr>
        <w:t>forcing</w:t>
      </w:r>
      <w:r w:rsidRPr="005B3BB4">
        <w:rPr>
          <w:rStyle w:val="TitleChar"/>
        </w:rPr>
        <w:t xml:space="preserve"> </w:t>
      </w:r>
      <w:r w:rsidRPr="00662D3A">
        <w:rPr>
          <w:rStyle w:val="Emphasis"/>
          <w:highlight w:val="green"/>
        </w:rPr>
        <w:t xml:space="preserve">the </w:t>
      </w:r>
      <w:r w:rsidRPr="003E72AF">
        <w:rPr>
          <w:rStyle w:val="Emphasis"/>
        </w:rPr>
        <w:t xml:space="preserve">social </w:t>
      </w:r>
      <w:r w:rsidRPr="00662D3A">
        <w:rPr>
          <w:rStyle w:val="Emphasis"/>
          <w:highlight w:val="green"/>
        </w:rPr>
        <w:t>peace of capital</w:t>
      </w:r>
      <w:r w:rsidRPr="005B3BB4">
        <w:rPr>
          <w:rStyle w:val="TitleChar"/>
        </w:rPr>
        <w:t xml:space="preserve"> upon them––and </w:t>
      </w:r>
      <w:r w:rsidRPr="00604556">
        <w:rPr>
          <w:rStyle w:val="TitleChar"/>
        </w:rPr>
        <w:t xml:space="preserve">this happens </w:t>
      </w:r>
      <w:r w:rsidRPr="003E72AF">
        <w:rPr>
          <w:rStyle w:val="TitleChar"/>
        </w:rPr>
        <w:t xml:space="preserve">not only </w:t>
      </w:r>
      <w:r w:rsidRPr="00662D3A">
        <w:rPr>
          <w:rStyle w:val="TitleChar"/>
          <w:highlight w:val="green"/>
        </w:rPr>
        <w:t>through</w:t>
      </w:r>
      <w:r w:rsidRPr="005B3BB4">
        <w:rPr>
          <w:rStyle w:val="TitleChar"/>
        </w:rPr>
        <w:t xml:space="preserve"> outright </w:t>
      </w:r>
      <w:r w:rsidRPr="00662D3A">
        <w:rPr>
          <w:rStyle w:val="Emphasis"/>
          <w:highlight w:val="green"/>
        </w:rPr>
        <w:t>violent policing</w:t>
      </w:r>
      <w:r w:rsidRPr="005B3BB4">
        <w:rPr>
          <w:rStyle w:val="TitleChar"/>
        </w:rPr>
        <w:t xml:space="preserve">, </w:t>
      </w:r>
      <w:r w:rsidRPr="003E72AF">
        <w:rPr>
          <w:rStyle w:val="TitleChar"/>
        </w:rPr>
        <w:t xml:space="preserve">but in </w:t>
      </w:r>
      <w:r w:rsidRPr="003E72AF">
        <w:rPr>
          <w:rStyle w:val="Emphasis"/>
        </w:rPr>
        <w:t>institutional</w:t>
      </w:r>
      <w:r w:rsidRPr="003E72AF">
        <w:rPr>
          <w:rStyle w:val="TitleChar"/>
        </w:rPr>
        <w:t xml:space="preserve"> </w:t>
      </w:r>
      <w:r w:rsidRPr="00662D3A">
        <w:rPr>
          <w:rStyle w:val="TitleChar"/>
          <w:highlight w:val="green"/>
        </w:rPr>
        <w:t xml:space="preserve">and </w:t>
      </w:r>
      <w:r w:rsidRPr="00662D3A">
        <w:rPr>
          <w:rStyle w:val="Emphasis"/>
          <w:highlight w:val="green"/>
        </w:rPr>
        <w:t>ideological</w:t>
      </w:r>
      <w:r w:rsidRPr="00662D3A">
        <w:rPr>
          <w:rStyle w:val="TitleChar"/>
          <w:highlight w:val="green"/>
        </w:rPr>
        <w:t xml:space="preserve"> </w:t>
      </w:r>
      <w:r w:rsidRPr="00662D3A">
        <w:rPr>
          <w:rStyle w:val="Emphasis"/>
          <w:highlight w:val="green"/>
        </w:rPr>
        <w:t>management</w:t>
      </w:r>
      <w:r w:rsidRPr="00662D3A">
        <w:rPr>
          <w:rStyle w:val="TitleChar"/>
          <w:highlight w:val="green"/>
        </w:rPr>
        <w:t>.</w:t>
      </w:r>
      <w:r w:rsidRPr="00FB6C19">
        <w:rPr>
          <w:sz w:val="14"/>
        </w:rPr>
        <w:t xml:space="preserve"> </w:t>
      </w:r>
      <w:r w:rsidRPr="005B3BB4">
        <w:rPr>
          <w:rStyle w:val="TitleChar"/>
        </w:rPr>
        <w:t xml:space="preserve">Hence </w:t>
      </w:r>
      <w:r w:rsidRPr="00604556">
        <w:rPr>
          <w:rStyle w:val="Emphasis"/>
        </w:rPr>
        <w:t>the Harper’s letter</w:t>
      </w:r>
      <w:r w:rsidRPr="00604556">
        <w:rPr>
          <w:rStyle w:val="TitleChar"/>
        </w:rPr>
        <w:t xml:space="preserve"> discussed</w:t>
      </w:r>
      <w:r w:rsidRPr="005B3BB4">
        <w:rPr>
          <w:rStyle w:val="TitleChar"/>
        </w:rPr>
        <w:t xml:space="preserve"> in the previous chapter </w:t>
      </w:r>
      <w:r w:rsidRPr="00662D3A">
        <w:rPr>
          <w:rStyle w:val="TitleChar"/>
          <w:highlight w:val="green"/>
        </w:rPr>
        <w:t>reveals</w:t>
      </w:r>
      <w:r w:rsidRPr="005B3BB4">
        <w:rPr>
          <w:rStyle w:val="TitleChar"/>
        </w:rPr>
        <w:t xml:space="preserve"> </w:t>
      </w:r>
      <w:r w:rsidRPr="00FB6C19">
        <w:rPr>
          <w:sz w:val="14"/>
        </w:rPr>
        <w:t xml:space="preserve">something we </w:t>
      </w:r>
      <w:proofErr w:type="gramStart"/>
      <w:r w:rsidRPr="00FB6C19">
        <w:rPr>
          <w:sz w:val="14"/>
        </w:rPr>
        <w:t>began to notice</w:t>
      </w:r>
      <w:proofErr w:type="gramEnd"/>
      <w:r w:rsidRPr="00FB6C19">
        <w:rPr>
          <w:sz w:val="14"/>
        </w:rPr>
        <w:t xml:space="preserve"> after our examination of the distinction between “good” and “bad” protesters, and that became clearer by the time we discussed the ways in which peaceful and “safe” activism was becoming reified by liberal pundits. </w:t>
      </w:r>
      <w:proofErr w:type="gramStart"/>
      <w:r w:rsidRPr="00FB6C19">
        <w:rPr>
          <w:sz w:val="14"/>
        </w:rPr>
        <w:t>This something</w:t>
      </w:r>
      <w:proofErr w:type="gramEnd"/>
      <w:r w:rsidRPr="00FB6C19">
        <w:rPr>
          <w:rStyle w:val="TitleChar"/>
        </w:rPr>
        <w:t xml:space="preserve"> is </w:t>
      </w:r>
      <w:r w:rsidRPr="00FB6C19">
        <w:rPr>
          <w:rStyle w:val="Emphasis"/>
        </w:rPr>
        <w:t xml:space="preserve">the emergence of </w:t>
      </w:r>
      <w:r w:rsidRPr="00662D3A">
        <w:rPr>
          <w:rStyle w:val="Emphasis"/>
          <w:highlight w:val="green"/>
        </w:rPr>
        <w:t xml:space="preserve">a general policy of </w:t>
      </w:r>
      <w:r w:rsidRPr="00662913">
        <w:rPr>
          <w:rStyle w:val="Emphasis"/>
        </w:rPr>
        <w:t xml:space="preserve">pacification and </w:t>
      </w:r>
      <w:proofErr w:type="gramStart"/>
      <w:r w:rsidRPr="00662D3A">
        <w:rPr>
          <w:rStyle w:val="Emphasis"/>
          <w:highlight w:val="green"/>
        </w:rPr>
        <w:t>counter-insurgency</w:t>
      </w:r>
      <w:proofErr w:type="gramEnd"/>
      <w:r w:rsidRPr="005B3BB4">
        <w:rPr>
          <w:rStyle w:val="TitleChar"/>
        </w:rPr>
        <w:t>.</w:t>
      </w:r>
      <w:r w:rsidRPr="00FB6C19">
        <w:rPr>
          <w:sz w:val="14"/>
        </w:rPr>
        <w:t xml:space="preserve"> </w:t>
      </w:r>
      <w:r w:rsidRPr="00662D3A">
        <w:rPr>
          <w:rStyle w:val="TitleChar"/>
          <w:highlight w:val="green"/>
        </w:rPr>
        <w:t xml:space="preserve">In the midst of </w:t>
      </w:r>
      <w:r w:rsidRPr="00662D3A">
        <w:rPr>
          <w:rStyle w:val="Emphasis"/>
          <w:highlight w:val="green"/>
        </w:rPr>
        <w:t>rebellions</w:t>
      </w:r>
      <w:r w:rsidRPr="00662D3A">
        <w:rPr>
          <w:rStyle w:val="TitleChar"/>
          <w:highlight w:val="green"/>
        </w:rPr>
        <w:t xml:space="preserve"> </w:t>
      </w:r>
      <w:r w:rsidRPr="00C760C8">
        <w:rPr>
          <w:rStyle w:val="TitleChar"/>
        </w:rPr>
        <w:t xml:space="preserve">erupting </w:t>
      </w:r>
      <w:r w:rsidRPr="00662D3A">
        <w:rPr>
          <w:rStyle w:val="TitleChar"/>
          <w:highlight w:val="green"/>
        </w:rPr>
        <w:t xml:space="preserve">at a time of </w:t>
      </w:r>
      <w:r w:rsidRPr="003E72AF">
        <w:rPr>
          <w:rStyle w:val="Emphasis"/>
        </w:rPr>
        <w:t>global</w:t>
      </w:r>
      <w:r w:rsidRPr="003E72AF">
        <w:rPr>
          <w:rStyle w:val="TitleChar"/>
        </w:rPr>
        <w:t xml:space="preserve"> </w:t>
      </w:r>
      <w:r w:rsidRPr="00662D3A">
        <w:rPr>
          <w:rStyle w:val="Emphasis"/>
          <w:highlight w:val="green"/>
        </w:rPr>
        <w:t>pandemic</w:t>
      </w:r>
      <w:r w:rsidRPr="00662D3A">
        <w:rPr>
          <w:rStyle w:val="TitleChar"/>
          <w:highlight w:val="green"/>
        </w:rPr>
        <w:t xml:space="preserve">, </w:t>
      </w:r>
      <w:r w:rsidRPr="00662913">
        <w:rPr>
          <w:rStyle w:val="TitleChar"/>
        </w:rPr>
        <w:t>we are</w:t>
      </w:r>
      <w:r w:rsidRPr="005A59BF">
        <w:rPr>
          <w:rStyle w:val="TitleChar"/>
        </w:rPr>
        <w:t xml:space="preserve"> being told that </w:t>
      </w:r>
      <w:r w:rsidRPr="00662D3A">
        <w:rPr>
          <w:rStyle w:val="TitleChar"/>
          <w:highlight w:val="green"/>
        </w:rPr>
        <w:t>anything that approaches</w:t>
      </w:r>
      <w:r w:rsidRPr="00FB6C19">
        <w:rPr>
          <w:sz w:val="14"/>
        </w:rPr>
        <w:t xml:space="preserve"> what Marx called </w:t>
      </w:r>
      <w:r w:rsidRPr="005B3BB4">
        <w:rPr>
          <w:rStyle w:val="TitleChar"/>
        </w:rPr>
        <w:t>the “</w:t>
      </w:r>
      <w:r w:rsidRPr="00662D3A">
        <w:rPr>
          <w:rStyle w:val="Emphasis"/>
          <w:highlight w:val="green"/>
        </w:rPr>
        <w:t xml:space="preserve">ruthless criticism </w:t>
      </w:r>
      <w:r w:rsidRPr="00662913">
        <w:rPr>
          <w:rStyle w:val="Emphasis"/>
        </w:rPr>
        <w:t>of all that exists</w:t>
      </w:r>
      <w:r w:rsidRPr="005B3BB4">
        <w:rPr>
          <w:rStyle w:val="TitleChar"/>
        </w:rPr>
        <w:t xml:space="preserve">” </w:t>
      </w:r>
      <w:r w:rsidRPr="00662D3A">
        <w:rPr>
          <w:rStyle w:val="Emphasis"/>
          <w:highlight w:val="green"/>
        </w:rPr>
        <w:t>is going too far</w:t>
      </w:r>
      <w:r w:rsidRPr="00FB6C19">
        <w:rPr>
          <w:sz w:val="14"/>
        </w:rPr>
        <w:t xml:space="preserve">, </w:t>
      </w:r>
      <w:r w:rsidRPr="00662D3A">
        <w:rPr>
          <w:rStyle w:val="TitleChar"/>
          <w:highlight w:val="green"/>
        </w:rPr>
        <w:t>especially</w:t>
      </w:r>
      <w:r w:rsidRPr="005B3BB4">
        <w:rPr>
          <w:rStyle w:val="TitleChar"/>
        </w:rPr>
        <w:t xml:space="preserve"> </w:t>
      </w:r>
      <w:r w:rsidRPr="00662D3A">
        <w:rPr>
          <w:rStyle w:val="TitleChar"/>
          <w:highlight w:val="green"/>
        </w:rPr>
        <w:t>when</w:t>
      </w:r>
      <w:r w:rsidRPr="005B3BB4">
        <w:rPr>
          <w:rStyle w:val="TitleChar"/>
        </w:rPr>
        <w:t xml:space="preserve"> those engaged in this criticism are beginning to realize in their actions that “</w:t>
      </w:r>
      <w:r w:rsidRPr="00662D3A">
        <w:rPr>
          <w:rStyle w:val="Emphasis"/>
          <w:highlight w:val="green"/>
        </w:rPr>
        <w:t>the weapon of criticism… cannot replace the criticism of weapons</w:t>
      </w:r>
      <w:r w:rsidRPr="00FB6C19">
        <w:rPr>
          <w:sz w:val="14"/>
        </w:rPr>
        <w:t xml:space="preserve">.” </w:t>
      </w:r>
      <w:proofErr w:type="gramStart"/>
      <w:r w:rsidRPr="00C760C8">
        <w:rPr>
          <w:rStyle w:val="TitleChar"/>
        </w:rPr>
        <w:t>Despite the fact that</w:t>
      </w:r>
      <w:proofErr w:type="gramEnd"/>
      <w:r w:rsidRPr="00C760C8">
        <w:rPr>
          <w:rStyle w:val="TitleChar"/>
        </w:rPr>
        <w:t xml:space="preserve"> </w:t>
      </w:r>
      <w:proofErr w:type="gramStart"/>
      <w:r w:rsidRPr="00662D3A">
        <w:rPr>
          <w:rStyle w:val="Emphasis"/>
          <w:highlight w:val="green"/>
        </w:rPr>
        <w:t>actually existing</w:t>
      </w:r>
      <w:proofErr w:type="gramEnd"/>
      <w:r w:rsidRPr="00662D3A">
        <w:rPr>
          <w:rStyle w:val="Emphasis"/>
          <w:highlight w:val="green"/>
        </w:rPr>
        <w:t xml:space="preserve"> capitalism</w:t>
      </w:r>
      <w:r w:rsidRPr="00FB6C19">
        <w:rPr>
          <w:sz w:val="14"/>
        </w:rPr>
        <w:t xml:space="preserve"> (</w:t>
      </w:r>
      <w:r w:rsidRPr="005B3BB4">
        <w:rPr>
          <w:rStyle w:val="Emphasis"/>
        </w:rPr>
        <w:t>and its colonial/plantation roots</w:t>
      </w:r>
      <w:r w:rsidRPr="00FB6C19">
        <w:rPr>
          <w:sz w:val="14"/>
        </w:rPr>
        <w:t xml:space="preserve">) </w:t>
      </w:r>
      <w:r w:rsidRPr="00662D3A">
        <w:rPr>
          <w:rStyle w:val="TitleChar"/>
          <w:highlight w:val="green"/>
        </w:rPr>
        <w:t xml:space="preserve">is the </w:t>
      </w:r>
      <w:r w:rsidRPr="00662D3A">
        <w:rPr>
          <w:rStyle w:val="Emphasis"/>
          <w:highlight w:val="green"/>
        </w:rPr>
        <w:t>most violent reality the world has known</w:t>
      </w:r>
      <w:r w:rsidRPr="00662D3A">
        <w:rPr>
          <w:rStyle w:val="TitleChar"/>
          <w:highlight w:val="green"/>
        </w:rPr>
        <w:t xml:space="preserve">, </w:t>
      </w:r>
      <w:r w:rsidRPr="00604556">
        <w:rPr>
          <w:rStyle w:val="TitleChar"/>
        </w:rPr>
        <w:t xml:space="preserve">any apprehension of this fact will face </w:t>
      </w:r>
      <w:r w:rsidRPr="00604556">
        <w:rPr>
          <w:rStyle w:val="Emphasis"/>
        </w:rPr>
        <w:t>pacification</w:t>
      </w:r>
      <w:r w:rsidRPr="00604556">
        <w:rPr>
          <w:rStyle w:val="TitleChar"/>
        </w:rPr>
        <w:t xml:space="preserve">, especially if such an apprehension translates into </w:t>
      </w:r>
      <w:r w:rsidRPr="00604556">
        <w:rPr>
          <w:rStyle w:val="Emphasis"/>
        </w:rPr>
        <w:t>practice</w:t>
      </w:r>
      <w:r w:rsidRPr="00604556">
        <w:rPr>
          <w:sz w:val="14"/>
        </w:rPr>
        <w:t xml:space="preserve">. </w:t>
      </w:r>
      <w:r w:rsidRPr="00604556">
        <w:rPr>
          <w:rStyle w:val="TitleChar"/>
        </w:rPr>
        <w:t xml:space="preserve">Pacification can be explicit, where rebellious movements are violently suppressed through </w:t>
      </w:r>
      <w:r w:rsidRPr="00604556">
        <w:rPr>
          <w:rStyle w:val="Emphasis"/>
        </w:rPr>
        <w:t>policing</w:t>
      </w:r>
      <w:r w:rsidRPr="00604556">
        <w:rPr>
          <w:rStyle w:val="TitleChar"/>
        </w:rPr>
        <w:t xml:space="preserve">, unofficial </w:t>
      </w:r>
      <w:r w:rsidRPr="00604556">
        <w:rPr>
          <w:rStyle w:val="Emphasis"/>
        </w:rPr>
        <w:t>vigilante justice</w:t>
      </w:r>
      <w:r w:rsidRPr="00604556">
        <w:rPr>
          <w:rStyle w:val="TitleChar"/>
        </w:rPr>
        <w:t xml:space="preserve">, </w:t>
      </w:r>
      <w:r w:rsidRPr="00604556">
        <w:rPr>
          <w:rStyle w:val="Emphasis"/>
        </w:rPr>
        <w:t>assassinations</w:t>
      </w:r>
      <w:r w:rsidRPr="00604556">
        <w:rPr>
          <w:rStyle w:val="TitleChar"/>
        </w:rPr>
        <w:t xml:space="preserve">, </w:t>
      </w:r>
      <w:r w:rsidRPr="00604556">
        <w:rPr>
          <w:rStyle w:val="Emphasis"/>
        </w:rPr>
        <w:t>etc</w:t>
      </w:r>
      <w:r w:rsidRPr="00604556">
        <w:rPr>
          <w:rStyle w:val="TitleChar"/>
        </w:rPr>
        <w:t>.</w:t>
      </w:r>
      <w:r w:rsidRPr="00604556">
        <w:rPr>
          <w:sz w:val="14"/>
        </w:rPr>
        <w:t xml:space="preserve"> </w:t>
      </w:r>
      <w:r w:rsidRPr="00604556">
        <w:rPr>
          <w:rStyle w:val="TitleChar"/>
        </w:rPr>
        <w:t>But it can</w:t>
      </w:r>
      <w:r w:rsidRPr="00C760C8">
        <w:rPr>
          <w:rStyle w:val="TitleChar"/>
        </w:rPr>
        <w:t xml:space="preserve"> also be implicit, where </w:t>
      </w:r>
      <w:r w:rsidRPr="00662D3A">
        <w:rPr>
          <w:rStyle w:val="TitleChar"/>
          <w:highlight w:val="green"/>
        </w:rPr>
        <w:t xml:space="preserve">the </w:t>
      </w:r>
      <w:r w:rsidRPr="003E72AF">
        <w:rPr>
          <w:rStyle w:val="Emphasis"/>
        </w:rPr>
        <w:t>ideological domination</w:t>
      </w:r>
      <w:r w:rsidRPr="003E72AF">
        <w:rPr>
          <w:rStyle w:val="TitleChar"/>
        </w:rPr>
        <w:t xml:space="preserve"> of </w:t>
      </w:r>
      <w:r w:rsidRPr="00662D3A">
        <w:rPr>
          <w:rStyle w:val="Emphasis"/>
          <w:highlight w:val="green"/>
        </w:rPr>
        <w:t>the capitalist imaginary</w:t>
      </w:r>
      <w:r w:rsidRPr="00484EA4">
        <w:rPr>
          <w:rStyle w:val="TitleChar"/>
        </w:rPr>
        <w:t xml:space="preserve"> </w:t>
      </w:r>
      <w:r w:rsidRPr="00662D3A">
        <w:rPr>
          <w:rStyle w:val="Emphasis"/>
          <w:highlight w:val="green"/>
        </w:rPr>
        <w:t>enjoins us not to think outside the “reality” it defines as sacrosanct</w:t>
      </w:r>
      <w:r w:rsidRPr="00FB6C19">
        <w:rPr>
          <w:sz w:val="14"/>
        </w:rPr>
        <w:t xml:space="preserve">. </w:t>
      </w:r>
      <w:r w:rsidRPr="00662D3A">
        <w:rPr>
          <w:rStyle w:val="Emphasis"/>
          <w:highlight w:val="green"/>
        </w:rPr>
        <w:t>Dystopian</w:t>
      </w:r>
      <w:r w:rsidRPr="00484EA4">
        <w:rPr>
          <w:rStyle w:val="TitleChar"/>
        </w:rPr>
        <w:t xml:space="preserve"> literature/film</w:t>
      </w:r>
      <w:r w:rsidRPr="00FB6C19">
        <w:rPr>
          <w:sz w:val="14"/>
        </w:rPr>
        <w:t xml:space="preserve"> and its popularity, as we have already discussed, </w:t>
      </w:r>
      <w:r w:rsidRPr="00484EA4">
        <w:rPr>
          <w:rStyle w:val="TitleChar"/>
        </w:rPr>
        <w:t xml:space="preserve">is a paradigm example of this disciplining of </w:t>
      </w:r>
      <w:r w:rsidRPr="00662D3A">
        <w:rPr>
          <w:rStyle w:val="Emphasis"/>
          <w:highlight w:val="green"/>
        </w:rPr>
        <w:t>thought</w:t>
      </w:r>
      <w:r w:rsidRPr="00484EA4">
        <w:rPr>
          <w:rStyle w:val="TitleChar"/>
        </w:rPr>
        <w:t xml:space="preserve">: it </w:t>
      </w:r>
      <w:r w:rsidRPr="00662D3A">
        <w:rPr>
          <w:rStyle w:val="TitleChar"/>
          <w:highlight w:val="green"/>
        </w:rPr>
        <w:t>attempts to mask the</w:t>
      </w:r>
      <w:r w:rsidRPr="00484EA4">
        <w:rPr>
          <w:rStyle w:val="TitleChar"/>
        </w:rPr>
        <w:t xml:space="preserve"> horrendous </w:t>
      </w:r>
      <w:r w:rsidRPr="00662D3A">
        <w:rPr>
          <w:rStyle w:val="TitleChar"/>
          <w:highlight w:val="green"/>
        </w:rPr>
        <w:t>predatorial</w:t>
      </w:r>
      <w:r w:rsidRPr="00484EA4">
        <w:rPr>
          <w:rStyle w:val="TitleChar"/>
        </w:rPr>
        <w:t xml:space="preserve"> aspects of the </w:t>
      </w:r>
      <w:r w:rsidRPr="00662D3A">
        <w:rPr>
          <w:rStyle w:val="TitleChar"/>
          <w:highlight w:val="green"/>
        </w:rPr>
        <w:t xml:space="preserve">system by inventing </w:t>
      </w:r>
      <w:r w:rsidRPr="00B06A37">
        <w:rPr>
          <w:rStyle w:val="Emphasis"/>
        </w:rPr>
        <w:t xml:space="preserve">facile </w:t>
      </w:r>
      <w:r w:rsidRPr="00662D3A">
        <w:rPr>
          <w:rStyle w:val="Emphasis"/>
          <w:highlight w:val="green"/>
        </w:rPr>
        <w:t>fictions</w:t>
      </w:r>
      <w:r w:rsidRPr="00484EA4">
        <w:rPr>
          <w:rStyle w:val="TitleChar"/>
        </w:rPr>
        <w:t xml:space="preserve"> that are </w:t>
      </w:r>
      <w:r w:rsidRPr="00662D3A">
        <w:rPr>
          <w:rStyle w:val="TitleChar"/>
          <w:highlight w:val="green"/>
        </w:rPr>
        <w:t>supposedly</w:t>
      </w:r>
      <w:r w:rsidRPr="00484EA4">
        <w:rPr>
          <w:rStyle w:val="TitleChar"/>
        </w:rPr>
        <w:t xml:space="preserve"> </w:t>
      </w:r>
      <w:r w:rsidRPr="00662D3A">
        <w:rPr>
          <w:rStyle w:val="TitleChar"/>
          <w:highlight w:val="green"/>
        </w:rPr>
        <w:t>worse than capitalism</w:t>
      </w:r>
      <w:r w:rsidRPr="003E72AF">
        <w:rPr>
          <w:rStyle w:val="TitleChar"/>
        </w:rPr>
        <w:t>’s</w:t>
      </w:r>
      <w:r w:rsidRPr="00484EA4">
        <w:rPr>
          <w:rStyle w:val="TitleChar"/>
        </w:rPr>
        <w:t xml:space="preserve"> </w:t>
      </w:r>
      <w:r w:rsidRPr="003E72AF">
        <w:rPr>
          <w:rStyle w:val="TitleChar"/>
        </w:rPr>
        <w:t xml:space="preserve">conception of reality; it </w:t>
      </w:r>
      <w:r w:rsidRPr="003E72AF">
        <w:rPr>
          <w:rStyle w:val="Emphasis"/>
        </w:rPr>
        <w:t>projects</w:t>
      </w:r>
      <w:r w:rsidRPr="003E72AF">
        <w:rPr>
          <w:rStyle w:val="TitleChar"/>
        </w:rPr>
        <w:t xml:space="preserve"> the </w:t>
      </w:r>
      <w:r w:rsidRPr="003E72AF">
        <w:rPr>
          <w:rStyle w:val="Emphasis"/>
        </w:rPr>
        <w:t>violence</w:t>
      </w:r>
      <w:r w:rsidRPr="003E72AF">
        <w:rPr>
          <w:rStyle w:val="TitleChar"/>
        </w:rPr>
        <w:t xml:space="preserve"> of this reality upon anything that would dare to challenge capitalism</w:t>
      </w:r>
      <w:r w:rsidRPr="003E72AF">
        <w:rPr>
          <w:sz w:val="14"/>
        </w:rPr>
        <w:t xml:space="preserve">. </w:t>
      </w:r>
      <w:r w:rsidRPr="003E72AF">
        <w:rPr>
          <w:rStyle w:val="TitleChar"/>
        </w:rPr>
        <w:t>The Harper’s letter</w:t>
      </w:r>
      <w:r w:rsidRPr="003E72AF">
        <w:rPr>
          <w:sz w:val="14"/>
        </w:rPr>
        <w:t xml:space="preserve"> (paradigmatic of many other existing letters and analyse</w:t>
      </w:r>
      <w:r w:rsidRPr="00FB6C19">
        <w:rPr>
          <w:sz w:val="14"/>
        </w:rPr>
        <w:t xml:space="preserve">s, and many more to come) </w:t>
      </w:r>
      <w:r w:rsidRPr="00B72C47">
        <w:rPr>
          <w:rStyle w:val="TitleChar"/>
        </w:rPr>
        <w:t>is another disciplining of thought.</w:t>
      </w:r>
      <w:r w:rsidRPr="00FB6C19">
        <w:rPr>
          <w:sz w:val="14"/>
        </w:rPr>
        <w:t xml:space="preserve"> </w:t>
      </w:r>
      <w:r w:rsidRPr="00B72C47">
        <w:rPr>
          <w:rStyle w:val="TitleChar"/>
        </w:rPr>
        <w:t>The question then becomes, what is the nature of the counter-insurgency pacification that is manifesting in the wake of the pandemic and those rebellions that have broken out in the imperialist metropoles?</w:t>
      </w:r>
      <w:r w:rsidRPr="00FB6C19">
        <w:rPr>
          <w:sz w:val="14"/>
        </w:rPr>
        <w:t xml:space="preserve"> What sort of policy of pacification is already in development? We cannot answer these questions yet, beyond pointing at police actions and the punditry of bourgeois ideologues, because events are still upon us. But we can begin to develop a general frame of analysis.</w:t>
      </w:r>
      <w:r>
        <w:rPr>
          <w:sz w:val="14"/>
        </w:rPr>
        <w:t xml:space="preserve"> </w:t>
      </w:r>
      <w:r w:rsidRPr="00FB6C19">
        <w:rPr>
          <w:sz w:val="14"/>
        </w:rPr>
        <w:t xml:space="preserve">In The </w:t>
      </w:r>
      <w:proofErr w:type="spellStart"/>
      <w:r w:rsidRPr="00FB6C19">
        <w:rPr>
          <w:sz w:val="14"/>
        </w:rPr>
        <w:t>Undercommons</w:t>
      </w:r>
      <w:proofErr w:type="spellEnd"/>
      <w:r w:rsidRPr="00FB6C19">
        <w:rPr>
          <w:sz w:val="14"/>
        </w:rPr>
        <w:t xml:space="preserve"> Fred </w:t>
      </w:r>
      <w:r w:rsidRPr="00B72C47">
        <w:rPr>
          <w:rStyle w:val="Emphasis"/>
        </w:rPr>
        <w:t>Moten and</w:t>
      </w:r>
      <w:r w:rsidRPr="00FB6C19">
        <w:rPr>
          <w:sz w:val="14"/>
        </w:rPr>
        <w:t xml:space="preserve"> Stefano </w:t>
      </w:r>
      <w:r w:rsidRPr="00B72C47">
        <w:rPr>
          <w:rStyle w:val="Emphasis"/>
        </w:rPr>
        <w:t xml:space="preserve">Harney discuss the ways in </w:t>
      </w:r>
      <w:r w:rsidRPr="003E72AF">
        <w:rPr>
          <w:rStyle w:val="Emphasis"/>
        </w:rPr>
        <w:t>which the consent mechanism of</w:t>
      </w:r>
      <w:r w:rsidRPr="00D46345">
        <w:rPr>
          <w:rStyle w:val="Emphasis"/>
        </w:rPr>
        <w:t xml:space="preserve"> </w:t>
      </w:r>
      <w:r w:rsidRPr="00662D3A">
        <w:rPr>
          <w:rStyle w:val="Emphasis"/>
          <w:highlight w:val="green"/>
        </w:rPr>
        <w:t>ruling class</w:t>
      </w:r>
      <w:r w:rsidRPr="00D46345">
        <w:rPr>
          <w:rStyle w:val="Emphasis"/>
        </w:rPr>
        <w:t xml:space="preserve"> hegemony </w:t>
      </w:r>
      <w:r w:rsidRPr="00662D3A">
        <w:rPr>
          <w:rStyle w:val="Emphasis"/>
          <w:highlight w:val="green"/>
        </w:rPr>
        <w:t>generates</w:t>
      </w:r>
      <w:r w:rsidRPr="00D46345">
        <w:rPr>
          <w:rStyle w:val="Emphasis"/>
        </w:rPr>
        <w:t xml:space="preserve"> a techne of </w:t>
      </w:r>
      <w:r w:rsidRPr="00662D3A">
        <w:rPr>
          <w:rStyle w:val="Emphasis"/>
          <w:highlight w:val="green"/>
        </w:rPr>
        <w:t xml:space="preserve">“policy” as a “resistance from above” to </w:t>
      </w:r>
      <w:r w:rsidRPr="003E72AF">
        <w:rPr>
          <w:rStyle w:val="Emphasis"/>
        </w:rPr>
        <w:t xml:space="preserve">the </w:t>
      </w:r>
      <w:r w:rsidRPr="00662D3A">
        <w:rPr>
          <w:rStyle w:val="Emphasis"/>
          <w:highlight w:val="green"/>
        </w:rPr>
        <w:t xml:space="preserve">“planning” </w:t>
      </w:r>
      <w:r w:rsidRPr="00D46345">
        <w:rPr>
          <w:rStyle w:val="Emphasis"/>
        </w:rPr>
        <w:t xml:space="preserve">and radical demands </w:t>
      </w:r>
      <w:r w:rsidRPr="003E72AF">
        <w:rPr>
          <w:rStyle w:val="Emphasis"/>
        </w:rPr>
        <w:t xml:space="preserve">that come </w:t>
      </w:r>
      <w:r w:rsidRPr="00662D3A">
        <w:rPr>
          <w:rStyle w:val="Emphasis"/>
          <w:highlight w:val="green"/>
        </w:rPr>
        <w:t>from below</w:t>
      </w:r>
      <w:r w:rsidRPr="00FB6C19">
        <w:rPr>
          <w:sz w:val="14"/>
        </w:rPr>
        <w:t xml:space="preserve">. (Harney and Moten, 76) </w:t>
      </w:r>
      <w:r w:rsidRPr="00D46345">
        <w:rPr>
          <w:rStyle w:val="TitleChar"/>
        </w:rPr>
        <w:t xml:space="preserve">The structure of </w:t>
      </w:r>
      <w:r w:rsidRPr="00662D3A">
        <w:rPr>
          <w:rStyle w:val="TitleChar"/>
          <w:highlight w:val="green"/>
        </w:rPr>
        <w:t>policy</w:t>
      </w:r>
      <w:r w:rsidRPr="006042A5">
        <w:rPr>
          <w:rStyle w:val="TitleChar"/>
        </w:rPr>
        <w:t xml:space="preserve">, of </w:t>
      </w:r>
      <w:r w:rsidRPr="00D46345">
        <w:rPr>
          <w:rStyle w:val="TitleChar"/>
        </w:rPr>
        <w:t>making policies to pacify recalcitrant populations, often</w:t>
      </w:r>
      <w:r w:rsidRPr="006042A5">
        <w:rPr>
          <w:rStyle w:val="TitleChar"/>
        </w:rPr>
        <w:t xml:space="preserve"> </w:t>
      </w:r>
      <w:r w:rsidRPr="00662D3A">
        <w:rPr>
          <w:rStyle w:val="TitleChar"/>
          <w:highlight w:val="green"/>
        </w:rPr>
        <w:t>functions</w:t>
      </w:r>
      <w:r w:rsidRPr="006042A5">
        <w:rPr>
          <w:rStyle w:val="TitleChar"/>
        </w:rPr>
        <w:t xml:space="preserve"> much </w:t>
      </w:r>
      <w:r w:rsidRPr="00662D3A">
        <w:rPr>
          <w:rStyle w:val="TitleChar"/>
          <w:highlight w:val="green"/>
        </w:rPr>
        <w:t>like capitalism’s</w:t>
      </w:r>
      <w:r w:rsidRPr="006042A5">
        <w:rPr>
          <w:rStyle w:val="TitleChar"/>
        </w:rPr>
        <w:t xml:space="preserve"> version of </w:t>
      </w:r>
      <w:proofErr w:type="spellStart"/>
      <w:r w:rsidRPr="00662D3A">
        <w:rPr>
          <w:rStyle w:val="Emphasis"/>
          <w:highlight w:val="green"/>
        </w:rPr>
        <w:t>détournement</w:t>
      </w:r>
      <w:proofErr w:type="spellEnd"/>
      <w:r w:rsidRPr="00FB6C19">
        <w:rPr>
          <w:sz w:val="14"/>
        </w:rPr>
        <w:t xml:space="preserve"> (</w:t>
      </w:r>
      <w:proofErr w:type="spellStart"/>
      <w:r w:rsidRPr="00FB6C19">
        <w:rPr>
          <w:sz w:val="14"/>
        </w:rPr>
        <w:t>détournement</w:t>
      </w:r>
      <w:proofErr w:type="spellEnd"/>
      <w:r w:rsidRPr="00FB6C19">
        <w:rPr>
          <w:sz w:val="14"/>
        </w:rPr>
        <w:t xml:space="preserve"> being, perhaps, Guy Debord’s only interesting notion) </w:t>
      </w:r>
      <w:r w:rsidRPr="00662D3A">
        <w:rPr>
          <w:rStyle w:val="TitleChar"/>
          <w:highlight w:val="green"/>
        </w:rPr>
        <w:t xml:space="preserve">where the plans </w:t>
      </w:r>
      <w:r w:rsidRPr="00D46345">
        <w:rPr>
          <w:rStyle w:val="TitleChar"/>
        </w:rPr>
        <w:t xml:space="preserve">and ideas </w:t>
      </w:r>
      <w:r w:rsidRPr="00662D3A">
        <w:rPr>
          <w:rStyle w:val="TitleChar"/>
          <w:highlight w:val="green"/>
        </w:rPr>
        <w:t xml:space="preserve">of the </w:t>
      </w:r>
      <w:r w:rsidRPr="003E72AF">
        <w:rPr>
          <w:rStyle w:val="TitleChar"/>
        </w:rPr>
        <w:t>class-conscious oppressed</w:t>
      </w:r>
      <w:r w:rsidRPr="00B06A37">
        <w:rPr>
          <w:rStyle w:val="TitleChar"/>
        </w:rPr>
        <w:t xml:space="preserve"> </w:t>
      </w:r>
      <w:r w:rsidRPr="00662D3A">
        <w:rPr>
          <w:rStyle w:val="TitleChar"/>
          <w:highlight w:val="green"/>
        </w:rPr>
        <w:t xml:space="preserve">masses can be </w:t>
      </w:r>
      <w:r w:rsidRPr="00662D3A">
        <w:rPr>
          <w:rStyle w:val="Emphasis"/>
          <w:highlight w:val="green"/>
        </w:rPr>
        <w:t>appropriated</w:t>
      </w:r>
      <w:r w:rsidRPr="006042A5">
        <w:rPr>
          <w:rStyle w:val="TitleChar"/>
        </w:rPr>
        <w:t xml:space="preserve">, </w:t>
      </w:r>
      <w:r w:rsidRPr="003E72AF">
        <w:rPr>
          <w:rStyle w:val="Emphasis"/>
        </w:rPr>
        <w:t>warped</w:t>
      </w:r>
      <w:r w:rsidRPr="006042A5">
        <w:rPr>
          <w:rStyle w:val="TitleChar"/>
        </w:rPr>
        <w:t xml:space="preserve">, </w:t>
      </w:r>
      <w:r w:rsidRPr="00662D3A">
        <w:rPr>
          <w:rStyle w:val="TitleChar"/>
          <w:highlight w:val="green"/>
        </w:rPr>
        <w:t>and</w:t>
      </w:r>
      <w:r w:rsidRPr="006042A5">
        <w:rPr>
          <w:rStyle w:val="TitleChar"/>
        </w:rPr>
        <w:t xml:space="preserve"> </w:t>
      </w:r>
      <w:r w:rsidRPr="00662D3A">
        <w:rPr>
          <w:rStyle w:val="Emphasis"/>
          <w:highlight w:val="green"/>
        </w:rPr>
        <w:t>pacified</w:t>
      </w:r>
      <w:r w:rsidRPr="00662D3A">
        <w:rPr>
          <w:rStyle w:val="TitleChar"/>
          <w:highlight w:val="green"/>
        </w:rPr>
        <w:t xml:space="preserve"> within </w:t>
      </w:r>
      <w:r w:rsidRPr="00B06A37">
        <w:rPr>
          <w:rStyle w:val="TitleChar"/>
        </w:rPr>
        <w:t xml:space="preserve">the boundaries of </w:t>
      </w:r>
      <w:r w:rsidRPr="00662D3A">
        <w:rPr>
          <w:rStyle w:val="TitleChar"/>
          <w:highlight w:val="green"/>
        </w:rPr>
        <w:t xml:space="preserve">a </w:t>
      </w:r>
      <w:r w:rsidRPr="00662D3A">
        <w:rPr>
          <w:rStyle w:val="Emphasis"/>
          <w:highlight w:val="green"/>
        </w:rPr>
        <w:t>reformist perspective</w:t>
      </w:r>
      <w:r w:rsidRPr="00FB6C19">
        <w:rPr>
          <w:sz w:val="14"/>
        </w:rPr>
        <w:t xml:space="preserve">. Where, to use an older revolutionary typology, “one divides into two” can be transformed into “two unites into one.” </w:t>
      </w:r>
      <w:r w:rsidRPr="009A7B8C">
        <w:rPr>
          <w:rStyle w:val="TitleChar"/>
        </w:rPr>
        <w:t>The generation of policy, the way it functions to dampen and pacify the “general antagonism” towards capitalism</w:t>
      </w:r>
      <w:r w:rsidRPr="009A7B8C">
        <w:rPr>
          <w:sz w:val="14"/>
        </w:rPr>
        <w:t>––</w:t>
      </w:r>
      <w:r w:rsidRPr="009A7B8C">
        <w:rPr>
          <w:rStyle w:val="Emphasis"/>
        </w:rPr>
        <w:t>by attempting to transform radical planners into docile participants</w:t>
      </w:r>
      <w:r w:rsidRPr="009A7B8C">
        <w:rPr>
          <w:sz w:val="14"/>
        </w:rPr>
        <w:t>––</w:t>
      </w:r>
      <w:r w:rsidRPr="009A7B8C">
        <w:rPr>
          <w:rStyle w:val="TitleChar"/>
        </w:rPr>
        <w:t>is</w:t>
      </w:r>
      <w:r w:rsidRPr="009A7B8C">
        <w:rPr>
          <w:sz w:val="14"/>
        </w:rPr>
        <w:t xml:space="preserve"> indeed </w:t>
      </w:r>
      <w:r w:rsidRPr="009A7B8C">
        <w:rPr>
          <w:rStyle w:val="Emphasis"/>
        </w:rPr>
        <w:t>a key characteristic</w:t>
      </w:r>
      <w:r w:rsidRPr="009A7B8C">
        <w:rPr>
          <w:rStyle w:val="TitleChar"/>
        </w:rPr>
        <w:t xml:space="preserve"> of the way in which the bourgeois state needs to generate consent and make this consent common sense</w:t>
      </w:r>
      <w:r w:rsidRPr="009A7B8C">
        <w:rPr>
          <w:sz w:val="14"/>
        </w:rPr>
        <w:t xml:space="preserve">. And again, we can use that older revolutionary typology here: </w:t>
      </w:r>
      <w:r w:rsidRPr="009A7B8C">
        <w:rPr>
          <w:rStyle w:val="TitleChar"/>
        </w:rPr>
        <w:t>the way in which antagonistic contradictions are intentionally misconceived as non-antagonistic</w:t>
      </w:r>
      <w:r w:rsidRPr="0092566E">
        <w:rPr>
          <w:rStyle w:val="TitleChar"/>
        </w:rPr>
        <w:t xml:space="preserve"> contradictions</w:t>
      </w:r>
      <w:r w:rsidRPr="00FB6C19">
        <w:rPr>
          <w:sz w:val="14"/>
        </w:rPr>
        <w:t>. For example, the contradiction between the proletariat and the bourgeoisie is essentially antagonistic; the ideology of reformism attempts to make this contradiction non-antagonistic, as if these two oppositions can be united under the auspices of liberalism. The same goes for the general antagonism generated by the hegemony of white supremacy.[1]</w:t>
      </w:r>
    </w:p>
    <w:p w14:paraId="59A8AC16" w14:textId="77777777" w:rsidR="00397502" w:rsidRPr="00485C90" w:rsidRDefault="00397502" w:rsidP="00485C90">
      <w:pPr>
        <w:rPr>
          <w:sz w:val="14"/>
        </w:rPr>
      </w:pPr>
    </w:p>
    <w:p w14:paraId="1173ABA7" w14:textId="3687FF6A" w:rsidR="00485C90" w:rsidRPr="002E05D5" w:rsidRDefault="00485C90" w:rsidP="00485C90">
      <w:pPr>
        <w:pStyle w:val="Heading4"/>
        <w:rPr>
          <w:rFonts w:asciiTheme="minorHAnsi" w:hAnsiTheme="minorHAnsi" w:cstheme="minorHAnsi"/>
        </w:rPr>
      </w:pPr>
      <w:r w:rsidRPr="002E05D5">
        <w:rPr>
          <w:rFonts w:asciiTheme="minorHAnsi" w:hAnsiTheme="minorHAnsi" w:cstheme="minorHAnsi"/>
        </w:rPr>
        <w:t>Police unions create a culture of violence and crush strike efficacy.</w:t>
      </w:r>
    </w:p>
    <w:p w14:paraId="1D8CCE48" w14:textId="77777777" w:rsidR="00485C90" w:rsidRPr="002E05D5" w:rsidRDefault="00485C90" w:rsidP="00485C90">
      <w:pPr>
        <w:rPr>
          <w:rFonts w:asciiTheme="minorHAnsi" w:hAnsiTheme="minorHAnsi" w:cstheme="minorHAnsi"/>
          <w:sz w:val="12"/>
        </w:rPr>
      </w:pPr>
      <w:r w:rsidRPr="002E05D5">
        <w:rPr>
          <w:rStyle w:val="Style13ptBold"/>
          <w:rFonts w:asciiTheme="minorHAnsi" w:hAnsiTheme="minorHAnsi" w:cstheme="minorHAnsi"/>
        </w:rPr>
        <w:t>Sobhani 23</w:t>
      </w:r>
      <w:r w:rsidRPr="002E05D5">
        <w:rPr>
          <w:rFonts w:asciiTheme="minorHAnsi" w:hAnsiTheme="minorHAnsi" w:cstheme="minorHAnsi"/>
          <w:sz w:val="12"/>
        </w:rPr>
        <w:t xml:space="preserve"> [8-21-2023, "Police Unions </w:t>
      </w:r>
      <w:proofErr w:type="gramStart"/>
      <w:r w:rsidRPr="002E05D5">
        <w:rPr>
          <w:rFonts w:asciiTheme="minorHAnsi" w:hAnsiTheme="minorHAnsi" w:cstheme="minorHAnsi"/>
          <w:sz w:val="12"/>
        </w:rPr>
        <w:t>And</w:t>
      </w:r>
      <w:proofErr w:type="gramEnd"/>
      <w:r w:rsidRPr="002E05D5">
        <w:rPr>
          <w:rFonts w:asciiTheme="minorHAnsi" w:hAnsiTheme="minorHAnsi" w:cstheme="minorHAnsi"/>
          <w:sz w:val="12"/>
        </w:rPr>
        <w:t xml:space="preserve"> </w:t>
      </w:r>
      <w:proofErr w:type="gramStart"/>
      <w:r w:rsidRPr="002E05D5">
        <w:rPr>
          <w:rFonts w:asciiTheme="minorHAnsi" w:hAnsiTheme="minorHAnsi" w:cstheme="minorHAnsi"/>
          <w:sz w:val="12"/>
        </w:rPr>
        <w:t>The</w:t>
      </w:r>
      <w:proofErr w:type="gramEnd"/>
      <w:r w:rsidRPr="002E05D5">
        <w:rPr>
          <w:rFonts w:asciiTheme="minorHAnsi" w:hAnsiTheme="minorHAnsi" w:cstheme="minorHAnsi"/>
          <w:sz w:val="12"/>
        </w:rPr>
        <w:t xml:space="preserve"> Labor Movement", Flaw, https://theflaw.org/articles/police-unions-and-the-labor-movement/ Delana Sobhani, Harvard Law Class of </w:t>
      </w:r>
      <w:proofErr w:type="gramStart"/>
      <w:r w:rsidRPr="002E05D5">
        <w:rPr>
          <w:rFonts w:asciiTheme="minorHAnsi" w:hAnsiTheme="minorHAnsi" w:cstheme="minorHAnsi"/>
          <w:sz w:val="12"/>
        </w:rPr>
        <w:t>2024./</w:t>
      </w:r>
      <w:proofErr w:type="gramEnd"/>
      <w:r w:rsidRPr="002E05D5">
        <w:rPr>
          <w:rFonts w:asciiTheme="minorHAnsi" w:hAnsiTheme="minorHAnsi" w:cstheme="minorHAnsi"/>
          <w:sz w:val="12"/>
        </w:rPr>
        <w:t>/Spence]</w:t>
      </w:r>
    </w:p>
    <w:p w14:paraId="3DD264DE" w14:textId="77777777" w:rsidR="00485C90" w:rsidRPr="002E05D5" w:rsidRDefault="00485C90" w:rsidP="00485C90">
      <w:pPr>
        <w:rPr>
          <w:rFonts w:asciiTheme="minorHAnsi" w:hAnsiTheme="minorHAnsi" w:cstheme="minorHAnsi"/>
          <w:sz w:val="12"/>
        </w:rPr>
      </w:pPr>
      <w:r w:rsidRPr="002E05D5">
        <w:rPr>
          <w:rFonts w:asciiTheme="minorHAnsi" w:hAnsiTheme="minorHAnsi" w:cstheme="minorHAnsi"/>
          <w:sz w:val="12"/>
        </w:rPr>
        <w:t xml:space="preserve">Second, </w:t>
      </w:r>
      <w:r w:rsidRPr="004A2C57">
        <w:rPr>
          <w:rStyle w:val="StyleUnderline"/>
          <w:rFonts w:asciiTheme="minorHAnsi" w:hAnsiTheme="minorHAnsi" w:cstheme="minorHAnsi"/>
          <w:highlight w:val="yellow"/>
        </w:rPr>
        <w:t xml:space="preserve">police unions </w:t>
      </w:r>
      <w:r w:rsidRPr="002E05D5">
        <w:rPr>
          <w:rStyle w:val="StyleUnderline"/>
          <w:rFonts w:asciiTheme="minorHAnsi" w:hAnsiTheme="minorHAnsi" w:cstheme="minorHAnsi"/>
        </w:rPr>
        <w:t xml:space="preserve">are incredibly successful at </w:t>
      </w:r>
      <w:r w:rsidRPr="004A2C57">
        <w:rPr>
          <w:rStyle w:val="StyleUnderline"/>
          <w:rFonts w:asciiTheme="minorHAnsi" w:hAnsiTheme="minorHAnsi" w:cstheme="minorHAnsi"/>
          <w:highlight w:val="yellow"/>
        </w:rPr>
        <w:t>build</w:t>
      </w:r>
      <w:r w:rsidRPr="002E05D5">
        <w:rPr>
          <w:rStyle w:val="StyleUnderline"/>
          <w:rFonts w:asciiTheme="minorHAnsi" w:hAnsiTheme="minorHAnsi" w:cstheme="minorHAnsi"/>
        </w:rPr>
        <w:t>ing solidarity among officers</w:t>
      </w:r>
      <w:r w:rsidRPr="002E05D5">
        <w:rPr>
          <w:rFonts w:asciiTheme="minorHAnsi" w:hAnsiTheme="minorHAnsi" w:cstheme="minorHAnsi"/>
          <w:sz w:val="12"/>
        </w:rPr>
        <w:t xml:space="preserve">. One of the most infamous examples is </w:t>
      </w:r>
      <w:r w:rsidRPr="004A2C57">
        <w:rPr>
          <w:rStyle w:val="StyleUnderline"/>
          <w:rFonts w:asciiTheme="minorHAnsi" w:hAnsiTheme="minorHAnsi" w:cstheme="minorHAnsi"/>
          <w:highlight w:val="yellow"/>
        </w:rPr>
        <w:t>the “blue wall of silence,”</w:t>
      </w:r>
      <w:r w:rsidRPr="002E05D5">
        <w:rPr>
          <w:rStyle w:val="StyleUnderline"/>
          <w:rFonts w:asciiTheme="minorHAnsi" w:hAnsiTheme="minorHAnsi" w:cstheme="minorHAnsi"/>
        </w:rPr>
        <w:t xml:space="preserve"> the informal code among police officers to keep misconduct under wraps. The police killing of Laquan McDonald,</w:t>
      </w:r>
      <w:r w:rsidRPr="002E05D5">
        <w:rPr>
          <w:rFonts w:asciiTheme="minorHAnsi" w:hAnsiTheme="minorHAnsi" w:cstheme="minorHAnsi"/>
          <w:sz w:val="12"/>
        </w:rPr>
        <w:t xml:space="preserve"> a 17-year-old Black teenager, in 2014 </w:t>
      </w:r>
      <w:r w:rsidRPr="002E05D5">
        <w:rPr>
          <w:rStyle w:val="StyleUnderline"/>
          <w:rFonts w:asciiTheme="minorHAnsi" w:hAnsiTheme="minorHAnsi" w:cstheme="minorHAnsi"/>
        </w:rPr>
        <w:t>demonstrates how the blue wall of silence operates</w:t>
      </w:r>
      <w:r w:rsidRPr="002E05D5">
        <w:rPr>
          <w:rFonts w:asciiTheme="minorHAnsi" w:hAnsiTheme="minorHAnsi" w:cstheme="minorHAnsi"/>
          <w:sz w:val="12"/>
        </w:rPr>
        <w:t xml:space="preserve">. When police responded to a report that someone was breaking into cars, Chicago police officer Jason Van Dyke was one of the last officers to arrive on the scene. Within seconds of getting out of his car, Van Dyke shot McDonald 16 times. Afterwards, </w:t>
      </w:r>
      <w:r w:rsidRPr="002E05D5">
        <w:rPr>
          <w:rStyle w:val="StyleUnderline"/>
          <w:rFonts w:asciiTheme="minorHAnsi" w:hAnsiTheme="minorHAnsi" w:cstheme="minorHAnsi"/>
        </w:rPr>
        <w:t>Van Dyke claimed that he killed McDonald in self-defense. Other officers corroborated his story</w:t>
      </w:r>
      <w:r w:rsidRPr="002E05D5">
        <w:rPr>
          <w:rFonts w:asciiTheme="minorHAnsi" w:hAnsiTheme="minorHAnsi" w:cstheme="minorHAnsi"/>
          <w:sz w:val="12"/>
        </w:rPr>
        <w:t xml:space="preserve">. But a year later, video footage of the shooting showed that Van Dyke shot McDonald as he was walking away, and three officers were charged with conspiring to cover up the murder. Although they were acquitted after a contentious trial, </w:t>
      </w:r>
      <w:r w:rsidRPr="002E05D5">
        <w:rPr>
          <w:rStyle w:val="StyleUnderline"/>
          <w:rFonts w:asciiTheme="minorHAnsi" w:hAnsiTheme="minorHAnsi" w:cstheme="minorHAnsi"/>
        </w:rPr>
        <w:t>a task force report</w:t>
      </w:r>
      <w:r w:rsidRPr="002E05D5">
        <w:rPr>
          <w:rFonts w:asciiTheme="minorHAnsi" w:hAnsiTheme="minorHAnsi" w:cstheme="minorHAnsi"/>
          <w:sz w:val="12"/>
        </w:rPr>
        <w:t xml:space="preserve"> commissioned by the mayor </w:t>
      </w:r>
      <w:r w:rsidRPr="002E05D5">
        <w:rPr>
          <w:rStyle w:val="StyleUnderline"/>
          <w:rFonts w:asciiTheme="minorHAnsi" w:hAnsiTheme="minorHAnsi" w:cstheme="minorHAnsi"/>
        </w:rPr>
        <w:t>found</w:t>
      </w:r>
      <w:r w:rsidRPr="002E05D5">
        <w:rPr>
          <w:rFonts w:asciiTheme="minorHAnsi" w:hAnsiTheme="minorHAnsi" w:cstheme="minorHAnsi"/>
          <w:sz w:val="12"/>
        </w:rPr>
        <w:t xml:space="preserve"> that:</w:t>
      </w:r>
    </w:p>
    <w:p w14:paraId="4B7461C7" w14:textId="77777777" w:rsidR="00485C90" w:rsidRPr="002E05D5" w:rsidRDefault="00485C90" w:rsidP="00485C90">
      <w:pPr>
        <w:rPr>
          <w:rStyle w:val="StyleUnderline"/>
          <w:rFonts w:asciiTheme="minorHAnsi" w:hAnsiTheme="minorHAnsi" w:cstheme="minorHAnsi"/>
        </w:rPr>
      </w:pPr>
      <w:r w:rsidRPr="002E05D5">
        <w:rPr>
          <w:rFonts w:asciiTheme="minorHAnsi" w:hAnsiTheme="minorHAnsi" w:cstheme="minorHAnsi"/>
          <w:sz w:val="12"/>
        </w:rPr>
        <w:t>“</w:t>
      </w:r>
      <w:r w:rsidRPr="002E05D5">
        <w:rPr>
          <w:rStyle w:val="Emphasis"/>
          <w:rFonts w:asciiTheme="minorHAnsi" w:hAnsiTheme="minorHAnsi" w:cstheme="minorHAnsi"/>
        </w:rPr>
        <w:t xml:space="preserve">The </w:t>
      </w:r>
      <w:r w:rsidRPr="004A2C57">
        <w:rPr>
          <w:rStyle w:val="Emphasis"/>
          <w:rFonts w:asciiTheme="minorHAnsi" w:hAnsiTheme="minorHAnsi" w:cstheme="minorHAnsi"/>
          <w:highlight w:val="yellow"/>
        </w:rPr>
        <w:t xml:space="preserve">collective bargaining agreements </w:t>
      </w:r>
      <w:r w:rsidRPr="002E05D5">
        <w:rPr>
          <w:rStyle w:val="Emphasis"/>
          <w:rFonts w:asciiTheme="minorHAnsi" w:hAnsiTheme="minorHAnsi" w:cstheme="minorHAnsi"/>
        </w:rPr>
        <w:t xml:space="preserve">between the police unions and the City have essentially </w:t>
      </w:r>
      <w:r w:rsidRPr="004A2C57">
        <w:rPr>
          <w:rStyle w:val="Emphasis"/>
          <w:rFonts w:asciiTheme="minorHAnsi" w:hAnsiTheme="minorHAnsi" w:cstheme="minorHAnsi"/>
          <w:highlight w:val="yellow"/>
        </w:rPr>
        <w:t>turned</w:t>
      </w:r>
      <w:r w:rsidRPr="002E05D5">
        <w:rPr>
          <w:rStyle w:val="Emphasis"/>
          <w:rFonts w:asciiTheme="minorHAnsi" w:hAnsiTheme="minorHAnsi" w:cstheme="minorHAnsi"/>
        </w:rPr>
        <w:t xml:space="preserve"> the code of </w:t>
      </w:r>
      <w:r w:rsidRPr="004A2C57">
        <w:rPr>
          <w:rStyle w:val="Emphasis"/>
          <w:rFonts w:asciiTheme="minorHAnsi" w:hAnsiTheme="minorHAnsi" w:cstheme="minorHAnsi"/>
          <w:highlight w:val="yellow"/>
        </w:rPr>
        <w:t>silence into official policy.</w:t>
      </w:r>
      <w:r w:rsidRPr="002E05D5">
        <w:rPr>
          <w:rFonts w:asciiTheme="minorHAnsi" w:hAnsiTheme="minorHAnsi" w:cstheme="minorHAnsi"/>
          <w:sz w:val="12"/>
        </w:rPr>
        <w:t xml:space="preserve"> </w:t>
      </w:r>
      <w:r w:rsidRPr="002E05D5">
        <w:rPr>
          <w:rStyle w:val="StyleUnderline"/>
          <w:rFonts w:asciiTheme="minorHAnsi" w:hAnsiTheme="minorHAnsi" w:cstheme="minorHAnsi"/>
        </w:rPr>
        <w:t xml:space="preserve">The CBAs </w:t>
      </w:r>
      <w:r w:rsidRPr="004A2C57">
        <w:rPr>
          <w:rStyle w:val="StyleUnderline"/>
          <w:rFonts w:asciiTheme="minorHAnsi" w:hAnsiTheme="minorHAnsi" w:cstheme="minorHAnsi"/>
          <w:highlight w:val="yellow"/>
        </w:rPr>
        <w:t>discourage reporting misconduct</w:t>
      </w:r>
      <w:r w:rsidRPr="002E05D5">
        <w:rPr>
          <w:rStyle w:val="StyleUnderline"/>
          <w:rFonts w:asciiTheme="minorHAnsi" w:hAnsiTheme="minorHAnsi" w:cstheme="minorHAnsi"/>
        </w:rPr>
        <w:t xml:space="preserve"> by requiring affidavits, </w:t>
      </w:r>
      <w:r w:rsidRPr="004A2C57">
        <w:rPr>
          <w:rStyle w:val="StyleUnderline"/>
          <w:rFonts w:asciiTheme="minorHAnsi" w:hAnsiTheme="minorHAnsi" w:cstheme="minorHAnsi"/>
          <w:highlight w:val="yellow"/>
        </w:rPr>
        <w:t>prohibit</w:t>
      </w:r>
      <w:r w:rsidRPr="002E05D5">
        <w:rPr>
          <w:rStyle w:val="StyleUnderline"/>
          <w:rFonts w:asciiTheme="minorHAnsi" w:hAnsiTheme="minorHAnsi" w:cstheme="minorHAnsi"/>
        </w:rPr>
        <w:t xml:space="preserve">ing </w:t>
      </w:r>
      <w:r w:rsidRPr="004A2C57">
        <w:rPr>
          <w:rStyle w:val="StyleUnderline"/>
          <w:rFonts w:asciiTheme="minorHAnsi" w:hAnsiTheme="minorHAnsi" w:cstheme="minorHAnsi"/>
          <w:highlight w:val="yellow"/>
        </w:rPr>
        <w:t>anonymous complaints</w:t>
      </w:r>
      <w:r w:rsidRPr="002E05D5">
        <w:rPr>
          <w:rStyle w:val="StyleUnderline"/>
          <w:rFonts w:asciiTheme="minorHAnsi" w:hAnsiTheme="minorHAnsi" w:cstheme="minorHAnsi"/>
        </w:rPr>
        <w:t xml:space="preserve"> and requiring that accused officers be given the complainant’s name early in the process.</w:t>
      </w:r>
      <w:r w:rsidRPr="002E05D5">
        <w:rPr>
          <w:rFonts w:asciiTheme="minorHAnsi" w:hAnsiTheme="minorHAnsi" w:cstheme="minorHAnsi"/>
          <w:sz w:val="12"/>
        </w:rPr>
        <w:t xml:space="preserve"> Once a complaint is in the system, </w:t>
      </w:r>
      <w:r w:rsidRPr="002E05D5">
        <w:rPr>
          <w:rStyle w:val="StyleUnderline"/>
          <w:rFonts w:asciiTheme="minorHAnsi" w:hAnsiTheme="minorHAnsi" w:cstheme="minorHAnsi"/>
        </w:rPr>
        <w:t xml:space="preserve">the </w:t>
      </w:r>
      <w:r w:rsidRPr="004A2C57">
        <w:rPr>
          <w:rStyle w:val="StyleUnderline"/>
          <w:rFonts w:asciiTheme="minorHAnsi" w:hAnsiTheme="minorHAnsi" w:cstheme="minorHAnsi"/>
          <w:highlight w:val="yellow"/>
        </w:rPr>
        <w:t>CBAs make it easy</w:t>
      </w:r>
      <w:r w:rsidRPr="002E05D5">
        <w:rPr>
          <w:rStyle w:val="StyleUnderline"/>
          <w:rFonts w:asciiTheme="minorHAnsi" w:hAnsiTheme="minorHAnsi" w:cstheme="minorHAnsi"/>
        </w:rPr>
        <w:t xml:space="preserve"> for officers </w:t>
      </w:r>
      <w:r w:rsidRPr="004A2C57">
        <w:rPr>
          <w:rStyle w:val="StyleUnderline"/>
          <w:rFonts w:asciiTheme="minorHAnsi" w:hAnsiTheme="minorHAnsi" w:cstheme="minorHAnsi"/>
          <w:highlight w:val="yellow"/>
        </w:rPr>
        <w:t>to lie</w:t>
      </w:r>
      <w:r w:rsidRPr="002E05D5">
        <w:rPr>
          <w:rStyle w:val="StyleUnderline"/>
          <w:rFonts w:asciiTheme="minorHAnsi" w:hAnsiTheme="minorHAnsi" w:cstheme="minorHAnsi"/>
        </w:rPr>
        <w:t xml:space="preserve"> if they are so inclined</w:t>
      </w:r>
      <w:r w:rsidRPr="002E05D5">
        <w:rPr>
          <w:rFonts w:asciiTheme="minorHAnsi" w:hAnsiTheme="minorHAnsi" w:cstheme="minorHAnsi"/>
          <w:sz w:val="12"/>
        </w:rPr>
        <w:t xml:space="preserve"> —they can wait 24 hours before providing a statement after a shooting, allowing them to confer with other officers, and they can amend statements after viewing video or audio evidence. In many cases, </w:t>
      </w:r>
      <w:r w:rsidRPr="002E05D5">
        <w:rPr>
          <w:rStyle w:val="StyleUnderline"/>
          <w:rFonts w:asciiTheme="minorHAnsi" w:hAnsiTheme="minorHAnsi" w:cstheme="minorHAnsi"/>
        </w:rPr>
        <w:t xml:space="preserve">the CBAs also require the </w:t>
      </w:r>
      <w:proofErr w:type="gramStart"/>
      <w:r w:rsidRPr="002E05D5">
        <w:rPr>
          <w:rStyle w:val="StyleUnderline"/>
          <w:rFonts w:asciiTheme="minorHAnsi" w:hAnsiTheme="minorHAnsi" w:cstheme="minorHAnsi"/>
        </w:rPr>
        <w:t>City</w:t>
      </w:r>
      <w:proofErr w:type="gramEnd"/>
      <w:r w:rsidRPr="002E05D5">
        <w:rPr>
          <w:rStyle w:val="StyleUnderline"/>
          <w:rFonts w:asciiTheme="minorHAnsi" w:hAnsiTheme="minorHAnsi" w:cstheme="minorHAnsi"/>
        </w:rPr>
        <w:t xml:space="preserve"> to ignore or even destroy evidence of misconduct after a certain number of years.”</w:t>
      </w:r>
    </w:p>
    <w:p w14:paraId="4AD7F3EC" w14:textId="77777777" w:rsidR="00485C90" w:rsidRPr="002E05D5" w:rsidRDefault="00485C90" w:rsidP="00485C90">
      <w:pPr>
        <w:rPr>
          <w:rStyle w:val="StyleUnderline"/>
          <w:rFonts w:asciiTheme="minorHAnsi" w:hAnsiTheme="minorHAnsi" w:cstheme="minorHAnsi"/>
        </w:rPr>
      </w:pPr>
      <w:r w:rsidRPr="002E05D5">
        <w:rPr>
          <w:rStyle w:val="StyleUnderline"/>
          <w:rFonts w:asciiTheme="minorHAnsi" w:hAnsiTheme="minorHAnsi" w:cstheme="minorHAnsi"/>
        </w:rPr>
        <w:t>If word of an officer’s misconduct makes it beyond the “blue wall of silence,” police unions are there to organize a full-throated defense.</w:t>
      </w:r>
    </w:p>
    <w:p w14:paraId="59B57C66" w14:textId="77777777" w:rsidR="00485C90" w:rsidRPr="002E05D5" w:rsidRDefault="00485C90" w:rsidP="00485C90">
      <w:pPr>
        <w:rPr>
          <w:rFonts w:asciiTheme="minorHAnsi" w:hAnsiTheme="minorHAnsi" w:cstheme="minorHAnsi"/>
          <w:sz w:val="12"/>
        </w:rPr>
      </w:pPr>
      <w:r w:rsidRPr="002E05D5">
        <w:rPr>
          <w:rStyle w:val="StyleUnderline"/>
          <w:rFonts w:asciiTheme="minorHAnsi" w:hAnsiTheme="minorHAnsi" w:cstheme="minorHAnsi"/>
        </w:rPr>
        <w:t xml:space="preserve">Police unions therefore </w:t>
      </w:r>
      <w:r w:rsidRPr="004A2C57">
        <w:rPr>
          <w:rStyle w:val="StyleUnderline"/>
          <w:rFonts w:asciiTheme="minorHAnsi" w:hAnsiTheme="minorHAnsi" w:cstheme="minorHAnsi"/>
          <w:highlight w:val="yellow"/>
        </w:rPr>
        <w:t>reinforce</w:t>
      </w:r>
      <w:r w:rsidRPr="002E05D5">
        <w:rPr>
          <w:rStyle w:val="StyleUnderline"/>
          <w:rFonts w:asciiTheme="minorHAnsi" w:hAnsiTheme="minorHAnsi" w:cstheme="minorHAnsi"/>
        </w:rPr>
        <w:t xml:space="preserve"> the blue wall of </w:t>
      </w:r>
      <w:r w:rsidRPr="004A2C57">
        <w:rPr>
          <w:rStyle w:val="StyleUnderline"/>
          <w:rFonts w:asciiTheme="minorHAnsi" w:hAnsiTheme="minorHAnsi" w:cstheme="minorHAnsi"/>
          <w:highlight w:val="yellow"/>
        </w:rPr>
        <w:t xml:space="preserve">silence </w:t>
      </w:r>
      <w:r w:rsidRPr="004A2C57">
        <w:rPr>
          <w:rStyle w:val="Emphasis"/>
          <w:rFonts w:asciiTheme="minorHAnsi" w:hAnsiTheme="minorHAnsi" w:cstheme="minorHAnsi"/>
          <w:highlight w:val="yellow"/>
        </w:rPr>
        <w:t>through the contract terms they negotiate</w:t>
      </w:r>
      <w:r w:rsidRPr="002E05D5">
        <w:rPr>
          <w:rFonts w:asciiTheme="minorHAnsi" w:hAnsiTheme="minorHAnsi" w:cstheme="minorHAnsi"/>
          <w:sz w:val="12"/>
        </w:rPr>
        <w:t xml:space="preserve"> with municipalities. And if word of an officer’s misconduct makes it beyond the “blue wall of silence,” police unions are there to organize a full-throated defense. Chicago’s police union steadfastly supported Van Dyke—who had accumulated 20 documented citizen complaints, mostly for excessive force, during his 17 years in the department—when he was charged with killing McDonald. After he was convicted, Chris Southwood, the Illinois Fraternal Order of Police (FOP) President, warned that:</w:t>
      </w:r>
    </w:p>
    <w:p w14:paraId="227242D4" w14:textId="77777777" w:rsidR="00485C90" w:rsidRPr="002E05D5" w:rsidRDefault="00485C90" w:rsidP="00485C90">
      <w:pPr>
        <w:rPr>
          <w:rFonts w:asciiTheme="minorHAnsi" w:hAnsiTheme="minorHAnsi" w:cstheme="minorHAnsi"/>
          <w:sz w:val="12"/>
        </w:rPr>
      </w:pPr>
      <w:r w:rsidRPr="002E05D5">
        <w:rPr>
          <w:rFonts w:asciiTheme="minorHAnsi" w:hAnsiTheme="minorHAnsi" w:cstheme="minorHAnsi"/>
          <w:sz w:val="12"/>
        </w:rPr>
        <w:t>“This sham trial and shameful verdict is a message to every law enforcement officer in America that it’s not the perpetrator in front of you that you need to worry about, it’s the political operatives stabbing you in the back. What cop would still want to be proactive fighting crime after this disgusting charade, and are law abiding citizens ready to pay the price?</w:t>
      </w:r>
    </w:p>
    <w:p w14:paraId="147A7677" w14:textId="77777777" w:rsidR="00485C90" w:rsidRPr="002E05D5" w:rsidRDefault="00485C90" w:rsidP="00485C90">
      <w:pPr>
        <w:rPr>
          <w:rFonts w:asciiTheme="minorHAnsi" w:hAnsiTheme="minorHAnsi" w:cstheme="minorHAnsi"/>
          <w:sz w:val="12"/>
        </w:rPr>
      </w:pPr>
      <w:r w:rsidRPr="002E05D5">
        <w:rPr>
          <w:rFonts w:asciiTheme="minorHAnsi" w:hAnsiTheme="minorHAnsi" w:cstheme="minorHAnsi"/>
          <w:sz w:val="12"/>
        </w:rPr>
        <w:t>Another example of police union solidarity is the case of former Philadelphia Police Inspector Joseph Bologna. Bologna, a high-ranking bike cop in the department, attacked protestors during Black Lives Matter protests in May 2020. After video footage of two separate attacks went public, Bologna was charged with aggravated assault. John McNesby—the president of Philadelphia’s FOP lodge who had previously called BLM protesters “a pack of rabid animals” at a press conference—told reporters that he was “disgusted” by the fact that Bologna had been charged at all. To support Bologna, the union sold “Bologna Strong” merchandise on its website.</w:t>
      </w:r>
    </w:p>
    <w:p w14:paraId="391F7697" w14:textId="77777777" w:rsidR="00485C90" w:rsidRPr="002E05D5" w:rsidRDefault="00485C90" w:rsidP="00485C90">
      <w:pPr>
        <w:rPr>
          <w:rFonts w:asciiTheme="minorHAnsi" w:hAnsiTheme="minorHAnsi" w:cstheme="minorHAnsi"/>
          <w:sz w:val="12"/>
        </w:rPr>
      </w:pPr>
      <w:r w:rsidRPr="002E05D5">
        <w:rPr>
          <w:rStyle w:val="StyleUnderline"/>
          <w:rFonts w:asciiTheme="minorHAnsi" w:hAnsiTheme="minorHAnsi" w:cstheme="minorHAnsi"/>
        </w:rPr>
        <w:t>Although police exhibit formidable solidarity among their ranks, this solidarity typically doesn’t extend to other workers in the labor movement. Most police union members are independent from other labor organizations.</w:t>
      </w:r>
      <w:r w:rsidRPr="002E05D5">
        <w:rPr>
          <w:rFonts w:asciiTheme="minorHAnsi" w:hAnsiTheme="minorHAnsi" w:cstheme="minorHAnsi"/>
          <w:sz w:val="12"/>
        </w:rPr>
        <w:t xml:space="preserve"> The largest police organization, the Fraternal Order of Police, has approximately 354,000 members but does not affiliate with any of the major labor federations. The distance between police unions and the rest of the labor movement means that “they’re at best marginally involved with the most pressing mission of today’s labor movement, which concentrates on organizing many of the same low-wage, service-sector communities of color who are disproportionately abused and harassed by police,” argues labor activist Kim Kelly. “Even the basic terminology is different,” Kelly notes. “These organizations are usually broken down into ‘lodges’ instead of ‘locals,’ and are more often known as ‘associations’ rather than unions.”</w:t>
      </w:r>
    </w:p>
    <w:p w14:paraId="07156403" w14:textId="77777777" w:rsidR="00485C90" w:rsidRPr="002E05D5" w:rsidRDefault="00485C90" w:rsidP="00485C90">
      <w:pPr>
        <w:rPr>
          <w:rStyle w:val="Emphasis"/>
          <w:rFonts w:asciiTheme="minorHAnsi" w:hAnsiTheme="minorHAnsi" w:cstheme="minorHAnsi"/>
        </w:rPr>
      </w:pPr>
      <w:r w:rsidRPr="002E05D5">
        <w:rPr>
          <w:rFonts w:asciiTheme="minorHAnsi" w:hAnsiTheme="minorHAnsi" w:cstheme="minorHAnsi"/>
          <w:sz w:val="12"/>
        </w:rPr>
        <w:t xml:space="preserve">Another reason that </w:t>
      </w:r>
      <w:r w:rsidRPr="004A2C57">
        <w:rPr>
          <w:rStyle w:val="StyleUnderline"/>
          <w:rFonts w:asciiTheme="minorHAnsi" w:hAnsiTheme="minorHAnsi" w:cstheme="minorHAnsi"/>
          <w:highlight w:val="yellow"/>
        </w:rPr>
        <w:t>police</w:t>
      </w:r>
      <w:r w:rsidRPr="002E05D5">
        <w:rPr>
          <w:rFonts w:asciiTheme="minorHAnsi" w:hAnsiTheme="minorHAnsi" w:cstheme="minorHAnsi"/>
          <w:sz w:val="12"/>
        </w:rPr>
        <w:t xml:space="preserve"> rarely express solidarity outside of their own is that </w:t>
      </w:r>
      <w:r w:rsidRPr="002E05D5">
        <w:rPr>
          <w:rStyle w:val="StyleUnderline"/>
          <w:rFonts w:asciiTheme="minorHAnsi" w:hAnsiTheme="minorHAnsi" w:cstheme="minorHAnsi"/>
        </w:rPr>
        <w:t xml:space="preserve">their job involves </w:t>
      </w:r>
      <w:proofErr w:type="gramStart"/>
      <w:r w:rsidRPr="002E05D5">
        <w:rPr>
          <w:rStyle w:val="StyleUnderline"/>
          <w:rFonts w:asciiTheme="minorHAnsi" w:hAnsiTheme="minorHAnsi" w:cstheme="minorHAnsi"/>
        </w:rPr>
        <w:t xml:space="preserve">the </w:t>
      </w:r>
      <w:r w:rsidRPr="004A2C57">
        <w:rPr>
          <w:rStyle w:val="StyleUnderline"/>
          <w:rFonts w:asciiTheme="minorHAnsi" w:hAnsiTheme="minorHAnsi" w:cstheme="minorHAnsi"/>
          <w:highlight w:val="yellow"/>
        </w:rPr>
        <w:t>surveil</w:t>
      </w:r>
      <w:r w:rsidRPr="002E05D5">
        <w:rPr>
          <w:rStyle w:val="StyleUnderline"/>
          <w:rFonts w:asciiTheme="minorHAnsi" w:hAnsiTheme="minorHAnsi" w:cstheme="minorHAnsi"/>
        </w:rPr>
        <w:t>lance</w:t>
      </w:r>
      <w:proofErr w:type="gramEnd"/>
      <w:r w:rsidRPr="002E05D5">
        <w:rPr>
          <w:rStyle w:val="StyleUnderline"/>
          <w:rFonts w:asciiTheme="minorHAnsi" w:hAnsiTheme="minorHAnsi" w:cstheme="minorHAnsi"/>
        </w:rPr>
        <w:t xml:space="preserve">, </w:t>
      </w:r>
      <w:r w:rsidRPr="004A2C57">
        <w:rPr>
          <w:rStyle w:val="StyleUnderline"/>
          <w:rFonts w:asciiTheme="minorHAnsi" w:hAnsiTheme="minorHAnsi" w:cstheme="minorHAnsi"/>
          <w:highlight w:val="yellow"/>
        </w:rPr>
        <w:t>harass</w:t>
      </w:r>
      <w:r w:rsidRPr="002E05D5">
        <w:rPr>
          <w:rStyle w:val="StyleUnderline"/>
          <w:rFonts w:asciiTheme="minorHAnsi" w:hAnsiTheme="minorHAnsi" w:cstheme="minorHAnsi"/>
        </w:rPr>
        <w:t xml:space="preserve">ment, </w:t>
      </w:r>
      <w:r w:rsidRPr="004A2C57">
        <w:rPr>
          <w:rStyle w:val="StyleUnderline"/>
          <w:rFonts w:asciiTheme="minorHAnsi" w:hAnsiTheme="minorHAnsi" w:cstheme="minorHAnsi"/>
          <w:highlight w:val="yellow"/>
        </w:rPr>
        <w:t>and</w:t>
      </w:r>
      <w:r w:rsidRPr="002E05D5">
        <w:rPr>
          <w:rStyle w:val="StyleUnderline"/>
          <w:rFonts w:asciiTheme="minorHAnsi" w:hAnsiTheme="minorHAnsi" w:cstheme="minorHAnsi"/>
        </w:rPr>
        <w:t xml:space="preserve"> </w:t>
      </w:r>
      <w:r w:rsidRPr="004A2C57">
        <w:rPr>
          <w:rStyle w:val="StyleUnderline"/>
          <w:rFonts w:asciiTheme="minorHAnsi" w:hAnsiTheme="minorHAnsi" w:cstheme="minorHAnsi"/>
          <w:highlight w:val="yellow"/>
        </w:rPr>
        <w:t>abuse</w:t>
      </w:r>
      <w:r w:rsidRPr="002E05D5">
        <w:rPr>
          <w:rStyle w:val="StyleUnderline"/>
          <w:rFonts w:asciiTheme="minorHAnsi" w:hAnsiTheme="minorHAnsi" w:cstheme="minorHAnsi"/>
        </w:rPr>
        <w:t xml:space="preserve"> of </w:t>
      </w:r>
      <w:r w:rsidRPr="004A2C57">
        <w:rPr>
          <w:rStyle w:val="StyleUnderline"/>
          <w:rFonts w:asciiTheme="minorHAnsi" w:hAnsiTheme="minorHAnsi" w:cstheme="minorHAnsi"/>
          <w:highlight w:val="yellow"/>
        </w:rPr>
        <w:t>other workers</w:t>
      </w:r>
      <w:r w:rsidRPr="002E05D5">
        <w:rPr>
          <w:rStyle w:val="StyleUnderline"/>
          <w:rFonts w:asciiTheme="minorHAnsi" w:hAnsiTheme="minorHAnsi" w:cstheme="minorHAnsi"/>
        </w:rPr>
        <w:t>, particularly among poor communities of color. The interests of law enforcement,</w:t>
      </w:r>
      <w:r w:rsidRPr="002E05D5">
        <w:rPr>
          <w:rFonts w:asciiTheme="minorHAnsi" w:hAnsiTheme="minorHAnsi" w:cstheme="minorHAnsi"/>
          <w:sz w:val="12"/>
        </w:rPr>
        <w:t xml:space="preserve"> writes Kelly</w:t>
      </w:r>
      <w:r w:rsidRPr="002E05D5">
        <w:rPr>
          <w:rStyle w:val="StyleUnderline"/>
          <w:rFonts w:asciiTheme="minorHAnsi" w:hAnsiTheme="minorHAnsi" w:cstheme="minorHAnsi"/>
        </w:rPr>
        <w:t>, “are diametrically opposed to those of the workers whom the labor movement was launched to protect.”</w:t>
      </w:r>
      <w:r w:rsidRPr="002E05D5">
        <w:rPr>
          <w:rFonts w:asciiTheme="minorHAnsi" w:hAnsiTheme="minorHAnsi" w:cstheme="minorHAnsi"/>
          <w:sz w:val="12"/>
        </w:rPr>
        <w:t xml:space="preserve"> And, as described above, </w:t>
      </w:r>
      <w:r w:rsidRPr="002E05D5">
        <w:rPr>
          <w:rStyle w:val="StyleUnderline"/>
          <w:rFonts w:asciiTheme="minorHAnsi" w:hAnsiTheme="minorHAnsi" w:cstheme="minorHAnsi"/>
        </w:rPr>
        <w:t xml:space="preserve">throughout the history of the labor movement </w:t>
      </w:r>
      <w:r w:rsidRPr="002E05D5">
        <w:rPr>
          <w:rStyle w:val="Emphasis"/>
          <w:rFonts w:asciiTheme="minorHAnsi" w:hAnsiTheme="minorHAnsi" w:cstheme="minorHAnsi"/>
        </w:rPr>
        <w:t>police</w:t>
      </w:r>
      <w:r w:rsidRPr="002E05D5">
        <w:rPr>
          <w:rStyle w:val="StyleUnderline"/>
          <w:rFonts w:asciiTheme="minorHAnsi" w:hAnsiTheme="minorHAnsi" w:cstheme="minorHAnsi"/>
        </w:rPr>
        <w:t xml:space="preserve"> have played a pivotal role in </w:t>
      </w:r>
      <w:r w:rsidRPr="002E05D5">
        <w:rPr>
          <w:rStyle w:val="Emphasis"/>
          <w:rFonts w:asciiTheme="minorHAnsi" w:hAnsiTheme="minorHAnsi" w:cstheme="minorHAnsi"/>
        </w:rPr>
        <w:t>intimidat</w:t>
      </w:r>
      <w:r w:rsidRPr="002E05D5">
        <w:rPr>
          <w:rStyle w:val="StyleUnderline"/>
          <w:rFonts w:asciiTheme="minorHAnsi" w:hAnsiTheme="minorHAnsi" w:cstheme="minorHAnsi"/>
        </w:rPr>
        <w:t xml:space="preserve">ing </w:t>
      </w:r>
      <w:r w:rsidRPr="002E05D5">
        <w:rPr>
          <w:rStyle w:val="Emphasis"/>
          <w:rFonts w:asciiTheme="minorHAnsi" w:hAnsiTheme="minorHAnsi" w:cstheme="minorHAnsi"/>
        </w:rPr>
        <w:t>workers</w:t>
      </w:r>
      <w:r w:rsidRPr="002E05D5">
        <w:rPr>
          <w:rStyle w:val="StyleUnderline"/>
          <w:rFonts w:asciiTheme="minorHAnsi" w:hAnsiTheme="minorHAnsi" w:cstheme="minorHAnsi"/>
        </w:rPr>
        <w:t xml:space="preserve"> </w:t>
      </w:r>
      <w:r w:rsidRPr="004A2C57">
        <w:rPr>
          <w:rStyle w:val="StyleUnderline"/>
          <w:rFonts w:asciiTheme="minorHAnsi" w:hAnsiTheme="minorHAnsi" w:cstheme="minorHAnsi"/>
          <w:highlight w:val="yellow"/>
        </w:rPr>
        <w:t xml:space="preserve">and </w:t>
      </w:r>
      <w:r w:rsidRPr="004A2C57">
        <w:rPr>
          <w:rStyle w:val="Emphasis"/>
          <w:rFonts w:asciiTheme="minorHAnsi" w:hAnsiTheme="minorHAnsi" w:cstheme="minorHAnsi"/>
          <w:highlight w:val="yellow"/>
        </w:rPr>
        <w:t>bust</w:t>
      </w:r>
      <w:r w:rsidRPr="002E05D5">
        <w:rPr>
          <w:rStyle w:val="StyleUnderline"/>
          <w:rFonts w:asciiTheme="minorHAnsi" w:hAnsiTheme="minorHAnsi" w:cstheme="minorHAnsi"/>
        </w:rPr>
        <w:t xml:space="preserve">ing </w:t>
      </w:r>
      <w:r w:rsidRPr="004A2C57">
        <w:rPr>
          <w:rStyle w:val="Emphasis"/>
          <w:rFonts w:asciiTheme="minorHAnsi" w:hAnsiTheme="minorHAnsi" w:cstheme="minorHAnsi"/>
          <w:highlight w:val="yellow"/>
        </w:rPr>
        <w:t>strikes to maintain “law and order.”</w:t>
      </w:r>
      <w:r w:rsidRPr="002E05D5">
        <w:rPr>
          <w:rStyle w:val="Emphasis"/>
          <w:rFonts w:asciiTheme="minorHAnsi" w:hAnsiTheme="minorHAnsi" w:cstheme="minorHAnsi"/>
        </w:rPr>
        <w:t xml:space="preserve"> </w:t>
      </w:r>
    </w:p>
    <w:p w14:paraId="5AAA82CE" w14:textId="77777777" w:rsidR="00485C90" w:rsidRDefault="00485C90" w:rsidP="00485C90">
      <w:pPr>
        <w:rPr>
          <w:rFonts w:asciiTheme="minorHAnsi" w:hAnsiTheme="minorHAnsi" w:cstheme="minorHAnsi"/>
        </w:rPr>
      </w:pPr>
    </w:p>
    <w:p w14:paraId="46DCEF11" w14:textId="3E0DA9FC" w:rsidR="00F077E4" w:rsidRDefault="00397502" w:rsidP="00397502">
      <w:pPr>
        <w:pStyle w:val="Heading4"/>
        <w:rPr>
          <w:bCs/>
          <w:lang w:bidi="he-IL"/>
        </w:rPr>
      </w:pPr>
      <w:r>
        <w:rPr>
          <w:rStyle w:val="Heading4Char"/>
        </w:rPr>
        <w:t>The police</w:t>
      </w:r>
      <w:r w:rsidR="00F077E4" w:rsidRPr="0021531C">
        <w:rPr>
          <w:rStyle w:val="Heading4Char"/>
        </w:rPr>
        <w:t xml:space="preserve"> ensure the continuous renewal</w:t>
      </w:r>
      <w:r w:rsidR="00F077E4">
        <w:rPr>
          <w:rStyle w:val="Heading4Char"/>
        </w:rPr>
        <w:t xml:space="preserve"> of</w:t>
      </w:r>
      <w:r w:rsidR="00F077E4" w:rsidRPr="0021531C">
        <w:rPr>
          <w:rStyle w:val="Heading4Char"/>
        </w:rPr>
        <w:t xml:space="preserve"> class organization</w:t>
      </w:r>
      <w:r w:rsidR="00CE5526">
        <w:rPr>
          <w:rStyle w:val="Heading4Char"/>
        </w:rPr>
        <w:t xml:space="preserve"> through racist tactics</w:t>
      </w:r>
    </w:p>
    <w:p w14:paraId="24CC4B00" w14:textId="77777777" w:rsidR="00F077E4" w:rsidRDefault="00F077E4" w:rsidP="00F077E4">
      <w:pPr>
        <w:rPr>
          <w:lang w:bidi="he-IL"/>
        </w:rPr>
      </w:pPr>
      <w:r w:rsidRPr="00644D0E">
        <w:rPr>
          <w:b/>
          <w:bCs/>
          <w:lang w:bidi="he-IL"/>
        </w:rPr>
        <w:t>Bean 20</w:t>
      </w:r>
      <w:r>
        <w:rPr>
          <w:lang w:bidi="he-IL"/>
        </w:rPr>
        <w:t xml:space="preserve"> - </w:t>
      </w:r>
      <w:proofErr w:type="spellStart"/>
      <w:r w:rsidRPr="000D7421">
        <w:rPr>
          <w:lang w:bidi="he-IL"/>
        </w:rPr>
        <w:t>brian</w:t>
      </w:r>
      <w:proofErr w:type="spellEnd"/>
      <w:r w:rsidRPr="000D7421">
        <w:rPr>
          <w:lang w:bidi="he-IL"/>
        </w:rPr>
        <w:t xml:space="preserve"> bean is a member of the Rampant editorial collective and an editor and contributor to the book </w:t>
      </w:r>
      <w:hyperlink r:id="rId11" w:history="1">
        <w:r w:rsidRPr="000D7421">
          <w:rPr>
            <w:rStyle w:val="Hyperlink"/>
            <w:lang w:bidi="he-IL"/>
          </w:rPr>
          <w:t>Palestine: A Socialist Introduction</w:t>
        </w:r>
      </w:hyperlink>
      <w:r w:rsidRPr="000D7421">
        <w:rPr>
          <w:lang w:bidi="he-IL"/>
        </w:rPr>
        <w:t> from Haymarket Books.</w:t>
      </w:r>
      <w:r>
        <w:rPr>
          <w:lang w:bidi="he-IL"/>
        </w:rPr>
        <w:t xml:space="preserve"> March 2020, “</w:t>
      </w:r>
      <w:r w:rsidRPr="000D7421">
        <w:rPr>
          <w:lang w:bidi="he-IL"/>
        </w:rPr>
        <w:t>The Socialist Case Against the Police</w:t>
      </w:r>
      <w:r>
        <w:rPr>
          <w:lang w:bidi="he-IL"/>
        </w:rPr>
        <w:t xml:space="preserve">”, </w:t>
      </w:r>
      <w:r w:rsidRPr="00644D0E">
        <w:rPr>
          <w:lang w:bidi="he-IL"/>
        </w:rPr>
        <w:t>https://rampantmag.com/2020/03/the-socialist-case-against-the-police/</w:t>
      </w:r>
    </w:p>
    <w:p w14:paraId="4C660116" w14:textId="77777777" w:rsidR="00F077E4" w:rsidRPr="000D7421" w:rsidRDefault="00F077E4" w:rsidP="00F077E4">
      <w:pPr>
        <w:rPr>
          <w:sz w:val="8"/>
          <w:lang w:bidi="he-IL"/>
        </w:rPr>
      </w:pPr>
      <w:r w:rsidRPr="000D7421">
        <w:rPr>
          <w:sz w:val="8"/>
          <w:lang w:bidi="he-IL"/>
        </w:rPr>
        <w:t xml:space="preserve">Police don’t solve, stop or prevent crime because they were never designed to. Cops are the tools of the </w:t>
      </w:r>
      <w:proofErr w:type="gramStart"/>
      <w:r w:rsidRPr="000D7421">
        <w:rPr>
          <w:sz w:val="8"/>
          <w:lang w:bidi="he-IL"/>
        </w:rPr>
        <w:t>bosses,</w:t>
      </w:r>
      <w:proofErr w:type="gramEnd"/>
      <w:r w:rsidRPr="000D7421">
        <w:rPr>
          <w:sz w:val="8"/>
          <w:lang w:bidi="he-IL"/>
        </w:rPr>
        <w:t xml:space="preserve"> from the day they were invented to today.</w:t>
      </w:r>
      <w:r w:rsidRPr="00644D0E">
        <w:rPr>
          <w:sz w:val="8"/>
          <w:lang w:bidi="he-IL"/>
        </w:rPr>
        <w:t xml:space="preserve"> </w:t>
      </w:r>
      <w:r w:rsidRPr="000D7421">
        <w:rPr>
          <w:sz w:val="8"/>
          <w:lang w:bidi="he-IL"/>
        </w:rPr>
        <w:t>Artwork by Charlie Aleck (Nuu-chah-nulth) @_ayaamin</w:t>
      </w:r>
      <w:r w:rsidRPr="00644D0E">
        <w:rPr>
          <w:sz w:val="8"/>
          <w:lang w:bidi="he-IL"/>
        </w:rPr>
        <w:t xml:space="preserve"> </w:t>
      </w:r>
      <w:hyperlink r:id="rId12" w:tooltip="brian bean" w:history="1">
        <w:proofErr w:type="spellStart"/>
        <w:r w:rsidRPr="000D7421">
          <w:rPr>
            <w:rStyle w:val="Hyperlink"/>
            <w:sz w:val="8"/>
            <w:lang w:bidi="he-IL"/>
          </w:rPr>
          <w:t>brian</w:t>
        </w:r>
        <w:proofErr w:type="spellEnd"/>
        <w:r w:rsidRPr="000D7421">
          <w:rPr>
            <w:rStyle w:val="Hyperlink"/>
            <w:sz w:val="8"/>
            <w:lang w:bidi="he-IL"/>
          </w:rPr>
          <w:t xml:space="preserve"> bean</w:t>
        </w:r>
      </w:hyperlink>
      <w:r w:rsidRPr="00644D0E">
        <w:rPr>
          <w:sz w:val="8"/>
          <w:lang w:bidi="he-IL"/>
        </w:rPr>
        <w:t xml:space="preserve"> </w:t>
      </w:r>
      <w:r w:rsidRPr="000D7421">
        <w:rPr>
          <w:sz w:val="8"/>
          <w:lang w:bidi="he-IL"/>
        </w:rPr>
        <w:t>· March 11, 2020</w:t>
      </w:r>
      <w:r w:rsidRPr="00644D0E">
        <w:rPr>
          <w:sz w:val="8"/>
          <w:lang w:bidi="he-IL"/>
        </w:rPr>
        <w:t xml:space="preserve"> </w:t>
      </w:r>
      <w:r w:rsidRPr="000D7421">
        <w:rPr>
          <w:sz w:val="8"/>
          <w:lang w:bidi="he-IL"/>
        </w:rPr>
        <w:t>The police ran; what a moment of liberation.</w:t>
      </w:r>
      <w:r w:rsidRPr="00644D0E">
        <w:rPr>
          <w:sz w:val="8"/>
          <w:lang w:bidi="he-IL"/>
        </w:rPr>
        <w:t xml:space="preserve"> </w:t>
      </w:r>
      <w:r w:rsidRPr="000D7421">
        <w:rPr>
          <w:sz w:val="8"/>
          <w:lang w:bidi="he-IL"/>
        </w:rPr>
        <w:t>—Ibrahim, Egyptian labor activist and organizer of January 25, 2011, protests</w:t>
      </w:r>
      <w:r w:rsidRPr="00644D0E">
        <w:rPr>
          <w:sz w:val="8"/>
          <w:lang w:bidi="he-IL"/>
        </w:rPr>
        <w:t xml:space="preserve"> </w:t>
      </w:r>
      <w:hyperlink r:id="rId13" w:history="1">
        <w:r w:rsidRPr="000D7421">
          <w:rPr>
            <w:rStyle w:val="Hyperlink"/>
            <w:sz w:val="8"/>
            <w:lang w:bidi="he-IL"/>
          </w:rPr>
          <w:t>1</w:t>
        </w:r>
      </w:hyperlink>
      <w:r w:rsidRPr="00644D0E">
        <w:rPr>
          <w:sz w:val="8"/>
          <w:lang w:bidi="he-IL"/>
        </w:rPr>
        <w:t xml:space="preserve"> </w:t>
      </w:r>
      <w:r w:rsidRPr="000D7421">
        <w:rPr>
          <w:u w:val="single"/>
          <w:lang w:bidi="he-IL"/>
        </w:rPr>
        <w:t>The most explosive urban uprisings in recent memor</w:t>
      </w:r>
      <w:r w:rsidRPr="000D7421">
        <w:rPr>
          <w:sz w:val="8"/>
          <w:lang w:bidi="he-IL"/>
        </w:rPr>
        <w:t xml:space="preserve">y—from the Arab Spring and Occupy Wall Street to rebellions in Baltimore and Ferguson, to name but a few—have one thing in common: they </w:t>
      </w:r>
      <w:r w:rsidRPr="000D7421">
        <w:rPr>
          <w:u w:val="single"/>
          <w:lang w:bidi="he-IL"/>
        </w:rPr>
        <w:t>were sparked by a widely reviled act of police violence</w:t>
      </w:r>
      <w:r w:rsidRPr="000D7421">
        <w:rPr>
          <w:sz w:val="8"/>
          <w:lang w:bidi="he-IL"/>
        </w:rPr>
        <w:t>. This connection between police brutality and sudden acts of mass resistance is not new: think of Stonewall or the 1967 uprising in Detroit or the rebellion in Los Angeles in 1992 following the beating of Rodney King.</w:t>
      </w:r>
      <w:r w:rsidRPr="00644D0E">
        <w:rPr>
          <w:sz w:val="8"/>
          <w:lang w:bidi="he-IL"/>
        </w:rPr>
        <w:t xml:space="preserve"> </w:t>
      </w:r>
      <w:r w:rsidRPr="000D7421">
        <w:rPr>
          <w:sz w:val="8"/>
          <w:lang w:bidi="he-IL"/>
        </w:rPr>
        <w:t xml:space="preserve">Historically, </w:t>
      </w:r>
      <w:r w:rsidRPr="000D7421">
        <w:rPr>
          <w:u w:val="single"/>
          <w:lang w:bidi="he-IL"/>
        </w:rPr>
        <w:t xml:space="preserve">the best elements of the </w:t>
      </w:r>
      <w:r w:rsidRPr="00F077E4">
        <w:rPr>
          <w:highlight w:val="cyan"/>
          <w:u w:val="single"/>
          <w:lang w:bidi="he-IL"/>
        </w:rPr>
        <w:t>socialist movement</w:t>
      </w:r>
      <w:r w:rsidRPr="000D7421">
        <w:rPr>
          <w:u w:val="single"/>
          <w:lang w:bidi="he-IL"/>
        </w:rPr>
        <w:t xml:space="preserve"> have played a role in these struggle</w:t>
      </w:r>
      <w:r w:rsidRPr="00F077E4">
        <w:rPr>
          <w:highlight w:val="cyan"/>
          <w:u w:val="single"/>
          <w:lang w:bidi="he-IL"/>
        </w:rPr>
        <w:t>s</w:t>
      </w:r>
      <w:r w:rsidRPr="000D7421">
        <w:rPr>
          <w:u w:val="single"/>
          <w:lang w:bidi="he-IL"/>
        </w:rPr>
        <w:t xml:space="preserve"> against police violence. </w:t>
      </w:r>
      <w:r w:rsidRPr="000D7421">
        <w:rPr>
          <w:sz w:val="8"/>
          <w:lang w:bidi="he-IL"/>
        </w:rPr>
        <w:t>But there has also been a great deal of disagreement and debate over the political character of these struggles and, indeed, about the institution of policing itself. This disagreement continues to the present day and often becomes most heated when the following questions are raised: Should socialists understand the police as enemies or as uncertain allies in our organizing work? Should socialists count police among the ranks of the working class and relate to them on that basis? And to what extent do acts of resistance to police violence, such as the rebellions discussed above, bring us closer to achieving the fundamental socialist objective of abolishing all forms of exploitation and oppression?</w:t>
      </w:r>
      <w:r w:rsidRPr="00644D0E">
        <w:rPr>
          <w:sz w:val="8"/>
          <w:lang w:bidi="he-IL"/>
        </w:rPr>
        <w:t xml:space="preserve"> </w:t>
      </w:r>
      <w:r w:rsidRPr="000D7421">
        <w:rPr>
          <w:sz w:val="8"/>
          <w:lang w:bidi="he-IL"/>
        </w:rPr>
        <w:t>This article addresses these questions by arguing that socialists</w:t>
      </w:r>
      <w:r w:rsidRPr="000D7421">
        <w:rPr>
          <w:u w:val="single"/>
          <w:lang w:bidi="he-IL"/>
        </w:rPr>
        <w:t xml:space="preserve"> </w:t>
      </w:r>
      <w:r w:rsidRPr="00F077E4">
        <w:rPr>
          <w:highlight w:val="cyan"/>
          <w:u w:val="single"/>
          <w:lang w:bidi="he-IL"/>
        </w:rPr>
        <w:t>must reject</w:t>
      </w:r>
      <w:r w:rsidRPr="000D7421">
        <w:rPr>
          <w:u w:val="single"/>
          <w:lang w:bidi="he-IL"/>
        </w:rPr>
        <w:t xml:space="preserve"> the institution of </w:t>
      </w:r>
      <w:r w:rsidRPr="00F077E4">
        <w:rPr>
          <w:highlight w:val="cyan"/>
          <w:u w:val="single"/>
          <w:lang w:bidi="he-IL"/>
        </w:rPr>
        <w:t>policing</w:t>
      </w:r>
      <w:r w:rsidRPr="000D7421">
        <w:rPr>
          <w:u w:val="single"/>
          <w:lang w:bidi="he-IL"/>
        </w:rPr>
        <w:t>, root and branch.</w:t>
      </w:r>
      <w:r w:rsidRPr="000D7421">
        <w:rPr>
          <w:sz w:val="8"/>
          <w:lang w:bidi="he-IL"/>
        </w:rPr>
        <w:t xml:space="preserve"> That means, among other things, that th</w:t>
      </w:r>
      <w:r w:rsidRPr="000D7421">
        <w:rPr>
          <w:u w:val="single"/>
          <w:lang w:bidi="he-IL"/>
        </w:rPr>
        <w:t xml:space="preserve">e </w:t>
      </w:r>
      <w:r w:rsidRPr="00F077E4">
        <w:rPr>
          <w:highlight w:val="cyan"/>
          <w:u w:val="single"/>
          <w:lang w:bidi="he-IL"/>
        </w:rPr>
        <w:t>police cannot be allies in struggles for reform in any way</w:t>
      </w:r>
      <w:r w:rsidRPr="000D7421">
        <w:rPr>
          <w:u w:val="single"/>
          <w:lang w:bidi="he-IL"/>
        </w:rPr>
        <w:t xml:space="preserve">; for purposes of organizing and strategy, </w:t>
      </w:r>
      <w:r w:rsidRPr="00F077E4">
        <w:rPr>
          <w:highlight w:val="cyan"/>
          <w:u w:val="single"/>
          <w:lang w:bidi="he-IL"/>
        </w:rPr>
        <w:t>we must always bear in mind that the police are</w:t>
      </w:r>
      <w:r w:rsidRPr="000D7421">
        <w:rPr>
          <w:u w:val="single"/>
          <w:lang w:bidi="he-IL"/>
        </w:rPr>
        <w:t xml:space="preserve">, simply put, </w:t>
      </w:r>
      <w:r w:rsidRPr="00F077E4">
        <w:rPr>
          <w:highlight w:val="cyan"/>
          <w:u w:val="single"/>
          <w:lang w:bidi="he-IL"/>
        </w:rPr>
        <w:t>our enemies. Socialists must seek to abolish policing</w:t>
      </w:r>
      <w:r w:rsidRPr="000D7421">
        <w:rPr>
          <w:sz w:val="8"/>
          <w:lang w:bidi="he-IL"/>
        </w:rPr>
        <w:t xml:space="preserve"> as an institution in the long run; in the short run, </w:t>
      </w:r>
      <w:r w:rsidRPr="000D7421">
        <w:rPr>
          <w:u w:val="single"/>
          <w:lang w:bidi="he-IL"/>
        </w:rPr>
        <w:t>we need to grasp that policing and the police themselves represent huge obstacles to winning reforms</w:t>
      </w:r>
      <w:r w:rsidRPr="000D7421">
        <w:rPr>
          <w:sz w:val="8"/>
          <w:lang w:bidi="he-IL"/>
        </w:rPr>
        <w:t>.</w:t>
      </w:r>
      <w:r w:rsidRPr="00644D0E">
        <w:rPr>
          <w:sz w:val="8"/>
          <w:lang w:bidi="he-IL"/>
        </w:rPr>
        <w:t xml:space="preserve"> </w:t>
      </w:r>
      <w:r w:rsidRPr="000D7421">
        <w:rPr>
          <w:sz w:val="8"/>
          <w:lang w:bidi="he-IL"/>
        </w:rPr>
        <w:t xml:space="preserve">My case centers around four points. First, </w:t>
      </w:r>
      <w:r w:rsidRPr="000D7421">
        <w:rPr>
          <w:u w:val="single"/>
          <w:lang w:bidi="he-IL"/>
        </w:rPr>
        <w:t xml:space="preserve">we must see the police </w:t>
      </w:r>
      <w:r w:rsidRPr="00F077E4">
        <w:rPr>
          <w:highlight w:val="cyan"/>
          <w:u w:val="single"/>
          <w:lang w:bidi="he-IL"/>
        </w:rPr>
        <w:t>as a product of</w:t>
      </w:r>
      <w:r w:rsidRPr="000D7421">
        <w:rPr>
          <w:u w:val="single"/>
          <w:lang w:bidi="he-IL"/>
        </w:rPr>
        <w:t xml:space="preserve"> capitalism and </w:t>
      </w:r>
      <w:r w:rsidRPr="00F077E4">
        <w:rPr>
          <w:highlight w:val="cyan"/>
          <w:u w:val="single"/>
          <w:lang w:bidi="he-IL"/>
        </w:rPr>
        <w:t>class society</w:t>
      </w:r>
      <w:r w:rsidRPr="000D7421">
        <w:rPr>
          <w:sz w:val="8"/>
          <w:lang w:bidi="he-IL"/>
        </w:rPr>
        <w:t xml:space="preserve">. This helps us see why </w:t>
      </w:r>
      <w:r w:rsidRPr="00F077E4">
        <w:rPr>
          <w:b/>
          <w:bCs/>
          <w:highlight w:val="cyan"/>
          <w:u w:val="single"/>
          <w:lang w:bidi="he-IL"/>
        </w:rPr>
        <w:t>the function of the police is</w:t>
      </w:r>
      <w:r w:rsidRPr="000D7421">
        <w:rPr>
          <w:b/>
          <w:bCs/>
          <w:u w:val="single"/>
          <w:lang w:bidi="he-IL"/>
        </w:rPr>
        <w:t xml:space="preserve">, and always has been, to serve as </w:t>
      </w:r>
      <w:r w:rsidRPr="00F077E4">
        <w:rPr>
          <w:b/>
          <w:bCs/>
          <w:highlight w:val="cyan"/>
          <w:u w:val="single"/>
          <w:lang w:bidi="he-IL"/>
        </w:rPr>
        <w:t>a</w:t>
      </w:r>
      <w:r w:rsidRPr="000D7421">
        <w:rPr>
          <w:b/>
          <w:bCs/>
          <w:u w:val="single"/>
          <w:lang w:bidi="he-IL"/>
        </w:rPr>
        <w:t xml:space="preserve">n armed </w:t>
      </w:r>
      <w:r w:rsidRPr="00F077E4">
        <w:rPr>
          <w:b/>
          <w:bCs/>
          <w:highlight w:val="cyan"/>
          <w:u w:val="single"/>
          <w:lang w:bidi="he-IL"/>
        </w:rPr>
        <w:t>force of repression</w:t>
      </w:r>
      <w:r w:rsidRPr="000D7421">
        <w:rPr>
          <w:b/>
          <w:bCs/>
          <w:u w:val="single"/>
          <w:lang w:bidi="he-IL"/>
        </w:rPr>
        <w:t xml:space="preserve"> for the ruling classes </w:t>
      </w:r>
      <w:proofErr w:type="gramStart"/>
      <w:r w:rsidRPr="000D7421">
        <w:rPr>
          <w:b/>
          <w:bCs/>
          <w:u w:val="single"/>
          <w:lang w:bidi="he-IL"/>
        </w:rPr>
        <w:t xml:space="preserve">in order </w:t>
      </w:r>
      <w:r w:rsidRPr="00F077E4">
        <w:rPr>
          <w:b/>
          <w:bCs/>
          <w:highlight w:val="cyan"/>
          <w:u w:val="single"/>
          <w:lang w:bidi="he-IL"/>
        </w:rPr>
        <w:t>to</w:t>
      </w:r>
      <w:proofErr w:type="gramEnd"/>
      <w:r w:rsidRPr="000D7421">
        <w:rPr>
          <w:b/>
          <w:bCs/>
          <w:u w:val="single"/>
          <w:lang w:bidi="he-IL"/>
        </w:rPr>
        <w:t xml:space="preserve"> maintain and </w:t>
      </w:r>
      <w:r w:rsidRPr="00F077E4">
        <w:rPr>
          <w:b/>
          <w:bCs/>
          <w:highlight w:val="cyan"/>
          <w:u w:val="single"/>
          <w:lang w:bidi="he-IL"/>
        </w:rPr>
        <w:t>reproduce</w:t>
      </w:r>
      <w:r w:rsidRPr="000D7421">
        <w:rPr>
          <w:b/>
          <w:bCs/>
          <w:u w:val="single"/>
          <w:lang w:bidi="he-IL"/>
        </w:rPr>
        <w:t xml:space="preserve"> </w:t>
      </w:r>
      <w:r w:rsidRPr="00F077E4">
        <w:rPr>
          <w:b/>
          <w:bCs/>
          <w:u w:val="single"/>
          <w:lang w:bidi="he-IL"/>
        </w:rPr>
        <w:t>the</w:t>
      </w:r>
      <w:r w:rsidRPr="000D7421">
        <w:rPr>
          <w:b/>
          <w:bCs/>
          <w:u w:val="single"/>
          <w:lang w:bidi="he-IL"/>
        </w:rPr>
        <w:t xml:space="preserve"> so-called order of </w:t>
      </w:r>
      <w:r w:rsidRPr="00F077E4">
        <w:rPr>
          <w:b/>
          <w:bCs/>
          <w:highlight w:val="cyan"/>
          <w:u w:val="single"/>
          <w:lang w:bidi="he-IL"/>
        </w:rPr>
        <w:t>a vastly unequal, racist, and undemocratic world</w:t>
      </w:r>
      <w:r w:rsidRPr="000D7421">
        <w:rPr>
          <w:sz w:val="8"/>
          <w:lang w:bidi="he-IL"/>
        </w:rPr>
        <w:t xml:space="preserve">. In the United States, </w:t>
      </w:r>
      <w:r w:rsidRPr="00F077E4">
        <w:rPr>
          <w:highlight w:val="cyan"/>
          <w:u w:val="single"/>
          <w:lang w:bidi="he-IL"/>
        </w:rPr>
        <w:t>racism is written into the very DNA of the institution</w:t>
      </w:r>
      <w:r w:rsidRPr="000D7421">
        <w:rPr>
          <w:sz w:val="8"/>
          <w:lang w:bidi="he-IL"/>
        </w:rPr>
        <w:t xml:space="preserve">. Thus, it’s doubtful that any amount of reform could ever sever the tight link between racial oppression and policing. To paraphrase Keeanga-Yamahtta Taylor, racism—especially, but not exclusively, </w:t>
      </w:r>
      <w:r w:rsidRPr="000D7421">
        <w:rPr>
          <w:u w:val="single"/>
          <w:lang w:bidi="he-IL"/>
        </w:rPr>
        <w:t>anti-Black racism—can no more be separated from policing than sugar can be separated from a cake after it has already been baked.</w:t>
      </w:r>
      <w:r>
        <w:rPr>
          <w:u w:val="single"/>
          <w:lang w:bidi="he-IL"/>
        </w:rPr>
        <w:t xml:space="preserve"> </w:t>
      </w:r>
      <w:r w:rsidRPr="000D7421">
        <w:rPr>
          <w:sz w:val="8"/>
          <w:lang w:bidi="he-IL"/>
        </w:rPr>
        <w:t xml:space="preserve">Second, once we see </w:t>
      </w:r>
      <w:r w:rsidRPr="00F077E4">
        <w:rPr>
          <w:b/>
          <w:bCs/>
          <w:highlight w:val="cyan"/>
          <w:u w:val="single"/>
          <w:lang w:bidi="he-IL"/>
        </w:rPr>
        <w:t>the function of policing is the violent enforcement of unequal social relations</w:t>
      </w:r>
      <w:r w:rsidRPr="000D7421">
        <w:rPr>
          <w:sz w:val="8"/>
          <w:lang w:bidi="he-IL"/>
        </w:rPr>
        <w:t xml:space="preserve">, </w:t>
      </w:r>
      <w:r w:rsidRPr="000D7421">
        <w:rPr>
          <w:u w:val="single"/>
          <w:lang w:bidi="he-IL"/>
        </w:rPr>
        <w:t xml:space="preserve">we must discard the conventional idea that the police exist to protect and serve, </w:t>
      </w:r>
      <w:r w:rsidRPr="000D7421">
        <w:rPr>
          <w:sz w:val="8"/>
          <w:lang w:bidi="he-IL"/>
        </w:rPr>
        <w:t xml:space="preserve">i.e. to fight crime and keep ordinary people safe. Contrary to the way they’re often portrayed in popular culture, </w:t>
      </w:r>
      <w:r w:rsidRPr="000D7421">
        <w:rPr>
          <w:u w:val="single"/>
          <w:lang w:bidi="he-IL"/>
        </w:rPr>
        <w:t>the cops do a miserable job of preventing crime</w:t>
      </w:r>
      <w:r w:rsidRPr="000D7421">
        <w:rPr>
          <w:sz w:val="8"/>
          <w:lang w:bidi="he-IL"/>
        </w:rPr>
        <w:t xml:space="preserve">. Indeed, </w:t>
      </w:r>
      <w:r w:rsidRPr="00F077E4">
        <w:rPr>
          <w:b/>
          <w:bCs/>
          <w:highlight w:val="cyan"/>
          <w:u w:val="single"/>
          <w:lang w:bidi="he-IL"/>
        </w:rPr>
        <w:t>cops play little to no useful role</w:t>
      </w:r>
      <w:r w:rsidRPr="00F077E4">
        <w:rPr>
          <w:highlight w:val="cyan"/>
          <w:u w:val="single"/>
          <w:lang w:bidi="he-IL"/>
        </w:rPr>
        <w:t xml:space="preserve"> for the</w:t>
      </w:r>
      <w:r w:rsidRPr="000D7421">
        <w:rPr>
          <w:u w:val="single"/>
          <w:lang w:bidi="he-IL"/>
        </w:rPr>
        <w:t xml:space="preserve"> working </w:t>
      </w:r>
      <w:r w:rsidRPr="00F077E4">
        <w:rPr>
          <w:highlight w:val="cyan"/>
          <w:u w:val="single"/>
          <w:lang w:bidi="he-IL"/>
        </w:rPr>
        <w:t>masses</w:t>
      </w:r>
      <w:r w:rsidRPr="000D7421">
        <w:rPr>
          <w:u w:val="single"/>
          <w:lang w:bidi="he-IL"/>
        </w:rPr>
        <w:t xml:space="preserve"> of society; they</w:t>
      </w:r>
      <w:r w:rsidRPr="000D7421">
        <w:rPr>
          <w:b/>
          <w:bCs/>
          <w:u w:val="single"/>
          <w:lang w:bidi="he-IL"/>
        </w:rPr>
        <w:t xml:space="preserve"> only provide a measurable benefit to the ruling class</w:t>
      </w:r>
      <w:r w:rsidRPr="000D7421">
        <w:rPr>
          <w:sz w:val="8"/>
          <w:lang w:bidi="he-IL"/>
        </w:rPr>
        <w:t>.</w:t>
      </w:r>
      <w:r w:rsidRPr="00644D0E">
        <w:rPr>
          <w:sz w:val="8"/>
          <w:lang w:bidi="he-IL"/>
        </w:rPr>
        <w:t xml:space="preserve"> </w:t>
      </w:r>
      <w:r w:rsidRPr="000D7421">
        <w:rPr>
          <w:sz w:val="8"/>
          <w:lang w:bidi="he-IL"/>
        </w:rPr>
        <w:t xml:space="preserve">My third point follows from the first two: </w:t>
      </w:r>
      <w:r w:rsidRPr="000D7421">
        <w:rPr>
          <w:u w:val="single"/>
          <w:lang w:bidi="he-IL"/>
        </w:rPr>
        <w:t>the police should</w:t>
      </w:r>
      <w:r>
        <w:rPr>
          <w:u w:val="single"/>
          <w:lang w:bidi="he-IL"/>
        </w:rPr>
        <w:t xml:space="preserve"> </w:t>
      </w:r>
      <w:r w:rsidRPr="000D7421">
        <w:rPr>
          <w:u w:val="single"/>
          <w:lang w:bidi="he-IL"/>
        </w:rPr>
        <w:t>not</w:t>
      </w:r>
      <w:r>
        <w:rPr>
          <w:u w:val="single"/>
          <w:lang w:bidi="he-IL"/>
        </w:rPr>
        <w:t xml:space="preserve"> </w:t>
      </w:r>
      <w:r w:rsidRPr="000D7421">
        <w:rPr>
          <w:u w:val="single"/>
          <w:lang w:bidi="he-IL"/>
        </w:rPr>
        <w:t xml:space="preserve">be seen as part of the working class. Thus, movements of the </w:t>
      </w:r>
      <w:r w:rsidRPr="000D7421">
        <w:rPr>
          <w:b/>
          <w:bCs/>
          <w:u w:val="single"/>
          <w:lang w:bidi="he-IL"/>
        </w:rPr>
        <w:t xml:space="preserve">working class and the oppressed should </w:t>
      </w:r>
      <w:r w:rsidRPr="00F077E4">
        <w:rPr>
          <w:b/>
          <w:bCs/>
          <w:highlight w:val="cyan"/>
          <w:u w:val="single"/>
          <w:lang w:bidi="he-IL"/>
        </w:rPr>
        <w:t>afford them no solidarity</w:t>
      </w:r>
      <w:r w:rsidRPr="000D7421">
        <w:rPr>
          <w:u w:val="single"/>
          <w:lang w:bidi="he-IL"/>
        </w:rPr>
        <w:t>.</w:t>
      </w:r>
      <w:r w:rsidRPr="000D7421">
        <w:rPr>
          <w:sz w:val="8"/>
          <w:lang w:bidi="he-IL"/>
        </w:rPr>
        <w:t xml:space="preserve"> They should not be understood as a force that can be, or should be, won to our side in struggle in any capacity. This is not to say that we don’t welcome their possible paralysis and </w:t>
      </w:r>
      <w:proofErr w:type="gramStart"/>
      <w:r w:rsidRPr="000D7421">
        <w:rPr>
          <w:sz w:val="8"/>
          <w:lang w:bidi="he-IL"/>
        </w:rPr>
        <w:t>standing</w:t>
      </w:r>
      <w:proofErr w:type="gramEnd"/>
      <w:r w:rsidRPr="000D7421">
        <w:rPr>
          <w:sz w:val="8"/>
          <w:lang w:bidi="he-IL"/>
        </w:rPr>
        <w:t xml:space="preserve"> aside at certain moments in struggle. But </w:t>
      </w:r>
      <w:r w:rsidRPr="00F077E4">
        <w:rPr>
          <w:b/>
          <w:bCs/>
          <w:highlight w:val="cyan"/>
          <w:u w:val="single"/>
          <w:lang w:bidi="he-IL"/>
        </w:rPr>
        <w:t>the most effective stance</w:t>
      </w:r>
      <w:r w:rsidRPr="000D7421">
        <w:rPr>
          <w:b/>
          <w:bCs/>
          <w:u w:val="single"/>
          <w:lang w:bidi="he-IL"/>
        </w:rPr>
        <w:t xml:space="preserve"> </w:t>
      </w:r>
      <w:r w:rsidRPr="000D7421">
        <w:rPr>
          <w:u w:val="single"/>
          <w:lang w:bidi="he-IL"/>
        </w:rPr>
        <w:t xml:space="preserve">that working class </w:t>
      </w:r>
      <w:r w:rsidRPr="00F077E4">
        <w:rPr>
          <w:highlight w:val="cyan"/>
          <w:u w:val="single"/>
          <w:lang w:bidi="he-IL"/>
        </w:rPr>
        <w:t>movements can take</w:t>
      </w:r>
      <w:r w:rsidRPr="000D7421">
        <w:rPr>
          <w:u w:val="single"/>
          <w:lang w:bidi="he-IL"/>
        </w:rPr>
        <w:t xml:space="preserve"> towards police</w:t>
      </w:r>
      <w:r w:rsidRPr="000D7421">
        <w:rPr>
          <w:b/>
          <w:bCs/>
          <w:u w:val="single"/>
          <w:lang w:bidi="he-IL"/>
        </w:rPr>
        <w:t xml:space="preserve"> </w:t>
      </w:r>
      <w:r w:rsidRPr="00F077E4">
        <w:rPr>
          <w:b/>
          <w:bCs/>
          <w:highlight w:val="cyan"/>
          <w:u w:val="single"/>
          <w:lang w:bidi="he-IL"/>
        </w:rPr>
        <w:t xml:space="preserve">is one of </w:t>
      </w:r>
      <w:r w:rsidRPr="00F077E4">
        <w:rPr>
          <w:b/>
          <w:bCs/>
          <w:u w:val="single"/>
          <w:lang w:bidi="he-IL"/>
        </w:rPr>
        <w:t xml:space="preserve">fundamental </w:t>
      </w:r>
      <w:r w:rsidRPr="00F077E4">
        <w:rPr>
          <w:b/>
          <w:bCs/>
          <w:highlight w:val="cyan"/>
          <w:u w:val="single"/>
          <w:lang w:bidi="he-IL"/>
        </w:rPr>
        <w:t>antagonism.</w:t>
      </w:r>
      <w:r>
        <w:rPr>
          <w:b/>
          <w:bCs/>
          <w:u w:val="single"/>
          <w:lang w:bidi="he-IL"/>
        </w:rPr>
        <w:t xml:space="preserve"> </w:t>
      </w:r>
      <w:r w:rsidRPr="000D7421">
        <w:rPr>
          <w:sz w:val="8"/>
          <w:lang w:bidi="he-IL"/>
        </w:rPr>
        <w:t xml:space="preserve">Fourth, though </w:t>
      </w:r>
      <w:r w:rsidRPr="000D7421">
        <w:rPr>
          <w:u w:val="single"/>
          <w:lang w:bidi="he-IL"/>
        </w:rPr>
        <w:t xml:space="preserve">our </w:t>
      </w:r>
      <w:proofErr w:type="gramStart"/>
      <w:r w:rsidRPr="000D7421">
        <w:rPr>
          <w:u w:val="single"/>
          <w:lang w:bidi="he-IL"/>
        </w:rPr>
        <w:t>ultimate goal</w:t>
      </w:r>
      <w:proofErr w:type="gramEnd"/>
      <w:r w:rsidRPr="000D7421">
        <w:rPr>
          <w:u w:val="single"/>
          <w:lang w:bidi="he-IL"/>
        </w:rPr>
        <w:t xml:space="preserve"> should be the abolition of policing itself, we must grasp that nothing short of a social revolution </w:t>
      </w:r>
      <w:r w:rsidRPr="00F077E4">
        <w:rPr>
          <w:highlight w:val="cyan"/>
          <w:u w:val="single"/>
          <w:lang w:bidi="he-IL"/>
        </w:rPr>
        <w:t>that breaks the machinery of the</w:t>
      </w:r>
      <w:r w:rsidRPr="000D7421">
        <w:rPr>
          <w:u w:val="single"/>
          <w:lang w:bidi="he-IL"/>
        </w:rPr>
        <w:t xml:space="preserve"> existing </w:t>
      </w:r>
      <w:r w:rsidRPr="00F077E4">
        <w:rPr>
          <w:highlight w:val="cyan"/>
          <w:u w:val="single"/>
          <w:lang w:bidi="he-IL"/>
        </w:rPr>
        <w:t>state</w:t>
      </w:r>
      <w:r w:rsidRPr="000D7421">
        <w:rPr>
          <w:u w:val="single"/>
          <w:lang w:bidi="he-IL"/>
        </w:rPr>
        <w:t xml:space="preserve"> could achieve this task</w:t>
      </w:r>
      <w:r w:rsidRPr="000D7421">
        <w:rPr>
          <w:b/>
          <w:bCs/>
          <w:u w:val="single"/>
          <w:lang w:bidi="he-IL"/>
        </w:rPr>
        <w:t xml:space="preserve">. </w:t>
      </w:r>
      <w:r w:rsidRPr="00F077E4">
        <w:rPr>
          <w:b/>
          <w:bCs/>
          <w:highlight w:val="cyan"/>
          <w:u w:val="single"/>
          <w:lang w:bidi="he-IL"/>
        </w:rPr>
        <w:t xml:space="preserve">Inequality requires its </w:t>
      </w:r>
      <w:r w:rsidRPr="00F077E4">
        <w:rPr>
          <w:b/>
          <w:bCs/>
          <w:u w:val="single"/>
          <w:lang w:bidi="he-IL"/>
        </w:rPr>
        <w:t>keepers</w:t>
      </w:r>
      <w:r w:rsidRPr="000D7421">
        <w:rPr>
          <w:b/>
          <w:bCs/>
          <w:u w:val="single"/>
          <w:lang w:bidi="he-IL"/>
        </w:rPr>
        <w:t xml:space="preserve">, its </w:t>
      </w:r>
      <w:r w:rsidRPr="00F077E4">
        <w:rPr>
          <w:b/>
          <w:bCs/>
          <w:highlight w:val="cyan"/>
          <w:u w:val="single"/>
          <w:lang w:bidi="he-IL"/>
        </w:rPr>
        <w:t>enforcers</w:t>
      </w:r>
      <w:r w:rsidRPr="000D7421">
        <w:rPr>
          <w:b/>
          <w:bCs/>
          <w:u w:val="single"/>
          <w:lang w:bidi="he-IL"/>
        </w:rPr>
        <w:t xml:space="preserve">: </w:t>
      </w:r>
      <w:r w:rsidRPr="00F077E4">
        <w:rPr>
          <w:b/>
          <w:bCs/>
          <w:highlight w:val="cyan"/>
          <w:u w:val="single"/>
          <w:lang w:bidi="he-IL"/>
        </w:rPr>
        <w:t>you</w:t>
      </w:r>
      <w:r w:rsidRPr="000D7421">
        <w:rPr>
          <w:b/>
          <w:bCs/>
          <w:u w:val="single"/>
          <w:lang w:bidi="he-IL"/>
        </w:rPr>
        <w:t xml:space="preserve"> simply </w:t>
      </w:r>
      <w:r w:rsidRPr="00F077E4">
        <w:rPr>
          <w:b/>
          <w:bCs/>
          <w:highlight w:val="cyan"/>
          <w:u w:val="single"/>
          <w:lang w:bidi="he-IL"/>
        </w:rPr>
        <w:t>can’t have</w:t>
      </w:r>
      <w:r w:rsidRPr="000D7421">
        <w:rPr>
          <w:b/>
          <w:bCs/>
          <w:u w:val="single"/>
          <w:lang w:bidi="he-IL"/>
        </w:rPr>
        <w:t xml:space="preserve"> capitalist </w:t>
      </w:r>
      <w:r w:rsidRPr="00F077E4">
        <w:rPr>
          <w:b/>
          <w:bCs/>
          <w:highlight w:val="cyan"/>
          <w:u w:val="single"/>
          <w:lang w:bidi="he-IL"/>
        </w:rPr>
        <w:t>exploitation</w:t>
      </w:r>
      <w:r w:rsidRPr="000D7421">
        <w:rPr>
          <w:b/>
          <w:bCs/>
          <w:u w:val="single"/>
          <w:lang w:bidi="he-IL"/>
        </w:rPr>
        <w:t xml:space="preserve"> </w:t>
      </w:r>
      <w:r w:rsidRPr="00F077E4">
        <w:rPr>
          <w:b/>
          <w:bCs/>
          <w:highlight w:val="cyan"/>
          <w:u w:val="single"/>
          <w:lang w:bidi="he-IL"/>
        </w:rPr>
        <w:t>without a</w:t>
      </w:r>
      <w:r w:rsidRPr="000D7421">
        <w:rPr>
          <w:b/>
          <w:bCs/>
          <w:u w:val="single"/>
          <w:lang w:bidi="he-IL"/>
        </w:rPr>
        <w:t xml:space="preserve"> state </w:t>
      </w:r>
      <w:r w:rsidRPr="000D7421">
        <w:rPr>
          <w:u w:val="single"/>
          <w:lang w:bidi="he-IL"/>
        </w:rPr>
        <w:t xml:space="preserve">that has a </w:t>
      </w:r>
      <w:r w:rsidRPr="00F077E4">
        <w:rPr>
          <w:highlight w:val="cyan"/>
          <w:u w:val="single"/>
          <w:lang w:bidi="he-IL"/>
        </w:rPr>
        <w:t>repressive apparatus</w:t>
      </w:r>
      <w:r w:rsidRPr="000D7421">
        <w:rPr>
          <w:u w:val="single"/>
          <w:lang w:bidi="he-IL"/>
        </w:rPr>
        <w:t xml:space="preserve"> to keep the direct producers from going into open revolt.</w:t>
      </w:r>
      <w:r w:rsidRPr="000D7421">
        <w:rPr>
          <w:sz w:val="8"/>
          <w:lang w:bidi="he-IL"/>
        </w:rPr>
        <w:t xml:space="preserve"> The ruling class will not be convinced or tricked into giving them up willingly. This doesn’t mean, however, that we shouldn’t fight for </w:t>
      </w:r>
      <w:proofErr w:type="gramStart"/>
      <w:r w:rsidRPr="000D7421">
        <w:rPr>
          <w:sz w:val="8"/>
          <w:lang w:bidi="he-IL"/>
        </w:rPr>
        <w:t>reforms in the</w:t>
      </w:r>
      <w:proofErr w:type="gramEnd"/>
      <w:r w:rsidRPr="000D7421">
        <w:rPr>
          <w:sz w:val="8"/>
          <w:lang w:bidi="he-IL"/>
        </w:rPr>
        <w:t xml:space="preserve"> here and now that aim to curtail the power of the police. But we should fight for such reforms without any illusions that we could reform our way to a just, non-racist version of policing. Indeed, the kinds of reforms we fight for, and the way we fight for them, must be informed by a clear analysis of who the police truly exist to protect and serve.</w:t>
      </w:r>
      <w:r w:rsidRPr="00644D0E">
        <w:rPr>
          <w:sz w:val="8"/>
          <w:lang w:bidi="he-IL"/>
        </w:rPr>
        <w:t xml:space="preserve"> </w:t>
      </w:r>
      <w:r w:rsidRPr="000D7421">
        <w:rPr>
          <w:sz w:val="8"/>
          <w:lang w:bidi="he-IL"/>
        </w:rPr>
        <w:t>This is a two-part article—in this first installment, I’ll make a case for the first two points above. Part two, laying out points three and four, will be published in the coming weeks.</w:t>
      </w:r>
      <w:r w:rsidRPr="00644D0E">
        <w:rPr>
          <w:sz w:val="8"/>
          <w:lang w:bidi="he-IL"/>
        </w:rPr>
        <w:t xml:space="preserve"> </w:t>
      </w:r>
      <w:r w:rsidRPr="000D7421">
        <w:rPr>
          <w:sz w:val="8"/>
          <w:lang w:bidi="he-IL"/>
        </w:rPr>
        <w:t>Origins: Colonization, Enslavement, and Capitalism</w:t>
      </w:r>
      <w:r w:rsidRPr="00644D0E">
        <w:rPr>
          <w:sz w:val="8"/>
          <w:lang w:bidi="he-IL"/>
        </w:rPr>
        <w:t xml:space="preserve"> </w:t>
      </w:r>
      <w:r w:rsidRPr="000D7421">
        <w:rPr>
          <w:sz w:val="8"/>
          <w:lang w:bidi="he-IL"/>
        </w:rPr>
        <w:t xml:space="preserve">In order to see the basic purpose of policing as an institution, we </w:t>
      </w:r>
      <w:proofErr w:type="gramStart"/>
      <w:r w:rsidRPr="000D7421">
        <w:rPr>
          <w:sz w:val="8"/>
          <w:lang w:bidi="he-IL"/>
        </w:rPr>
        <w:t>have to</w:t>
      </w:r>
      <w:proofErr w:type="gramEnd"/>
      <w:r w:rsidRPr="000D7421">
        <w:rPr>
          <w:sz w:val="8"/>
          <w:lang w:bidi="he-IL"/>
        </w:rPr>
        <w:t xml:space="preserve"> understand where it came from historically. Though it’s tempting to think police must always have existed, in fact they’re a </w:t>
      </w:r>
      <w:proofErr w:type="gramStart"/>
      <w:r w:rsidRPr="000D7421">
        <w:rPr>
          <w:sz w:val="8"/>
          <w:lang w:bidi="he-IL"/>
        </w:rPr>
        <w:t>pretty recent</w:t>
      </w:r>
      <w:proofErr w:type="gramEnd"/>
      <w:r w:rsidRPr="000D7421">
        <w:rPr>
          <w:sz w:val="8"/>
          <w:lang w:bidi="he-IL"/>
        </w:rPr>
        <w:t xml:space="preserve"> development. Policing crystallized in the nineteenth century—between 1820 and 1850—out of the way the ruling class responded to resistance from below on the part of the laboring masses. More specifically, policing emerged from three interrelated developments in the early modern period: the British colonization of Ireland and the need to subdue local resistance; the radical expansion of racialized slavery in the US South and the need to quell slave rebellions; and the rapid growth of a large, unruly urban working class in northern cities undergoing capitalist industrialization, whom factory owners needed to discipline and punish.</w:t>
      </w:r>
      <w:r w:rsidRPr="00644D0E">
        <w:rPr>
          <w:sz w:val="8"/>
          <w:lang w:bidi="he-IL"/>
        </w:rPr>
        <w:t xml:space="preserve"> </w:t>
      </w:r>
      <w:r w:rsidRPr="000D7421">
        <w:rPr>
          <w:sz w:val="8"/>
          <w:lang w:bidi="he-IL"/>
        </w:rPr>
        <w:t xml:space="preserve">In the medieval period, cities were largely populated by tradesmen and people in skilled crafts guilds; with the arrival of industrial capitalism cities grew enormously as scores of peasants were forced from their land in the countryside and thrust into urban centers to look for work in factories. This presented a challenge for the class of people who owned factories, as they were now surrounded by large groups of potentially restive workers who were destitute and desperate, forced to work long hours </w:t>
      </w:r>
      <w:proofErr w:type="gramStart"/>
      <w:r w:rsidRPr="000D7421">
        <w:rPr>
          <w:sz w:val="8"/>
          <w:lang w:bidi="he-IL"/>
        </w:rPr>
        <w:t>for poverty</w:t>
      </w:r>
      <w:proofErr w:type="gramEnd"/>
      <w:r w:rsidRPr="000D7421">
        <w:rPr>
          <w:sz w:val="8"/>
          <w:lang w:bidi="he-IL"/>
        </w:rPr>
        <w:t xml:space="preserve"> wages.</w:t>
      </w:r>
      <w:r w:rsidRPr="00644D0E">
        <w:rPr>
          <w:sz w:val="8"/>
          <w:lang w:bidi="he-IL"/>
        </w:rPr>
        <w:t xml:space="preserve"> </w:t>
      </w:r>
      <w:r w:rsidRPr="000D7421">
        <w:rPr>
          <w:sz w:val="8"/>
          <w:lang w:bidi="he-IL"/>
        </w:rPr>
        <w:t>Within the workplace, employers devised all manner of disciplinary regimes to keep workers “in their place.” Outside of the factory gates, however, workers were beyond the immediate command and control of the bosses. Here they could commiserate, air grievances, and—worst of all from the bosses’ point of view—discuss ways to collectively fight back. This presented a volatile situation. During these early decades of capitalist development, first in England and then the United States, there were numerous uprisings, rebellions, and strikes by what elites would come to describe as “the dangerous class”—this included white workers, immigrants, enslaved African people, and free Black people. Indeed, 70 percent of America’s cities with a population over twenty thousand saw major disorders in the first half of the nineteenth century, and the threat of slave rebellion haunted the slavocracy in the South.</w:t>
      </w:r>
      <w:hyperlink r:id="rId14" w:history="1">
        <w:r w:rsidRPr="000D7421">
          <w:rPr>
            <w:rStyle w:val="Hyperlink"/>
            <w:sz w:val="8"/>
            <w:lang w:bidi="he-IL"/>
          </w:rPr>
          <w:t>2</w:t>
        </w:r>
      </w:hyperlink>
      <w:r w:rsidRPr="00644D0E">
        <w:rPr>
          <w:sz w:val="8"/>
          <w:lang w:bidi="he-IL"/>
        </w:rPr>
        <w:t xml:space="preserve"> </w:t>
      </w:r>
      <w:r w:rsidRPr="000D7421">
        <w:rPr>
          <w:sz w:val="8"/>
          <w:lang w:bidi="he-IL"/>
        </w:rPr>
        <w:t>As Marx wrote, “All history is the history of class struggle,” and cops are the forcible intervention on the ruling class side of that struggle.</w:t>
      </w:r>
      <w:r w:rsidRPr="00644D0E">
        <w:rPr>
          <w:sz w:val="8"/>
          <w:lang w:bidi="he-IL"/>
        </w:rPr>
        <w:t xml:space="preserve"> </w:t>
      </w:r>
      <w:r w:rsidRPr="000D7421">
        <w:rPr>
          <w:sz w:val="8"/>
          <w:lang w:bidi="he-IL"/>
        </w:rPr>
        <w:t>As Marx wrote, “All history is the history of class struggle,” and cops are the forcible intervention on the ruling class side of that struggle.</w:t>
      </w:r>
      <w:r w:rsidRPr="00644D0E">
        <w:rPr>
          <w:sz w:val="8"/>
          <w:lang w:bidi="he-IL"/>
        </w:rPr>
        <w:t xml:space="preserve"> </w:t>
      </w:r>
      <w:r w:rsidRPr="000D7421">
        <w:rPr>
          <w:sz w:val="8"/>
          <w:lang w:bidi="he-IL"/>
        </w:rPr>
        <w:t>Though the ruling class did its best to keep Black and white laborers divided, there were also instances where these two oppressed milieus converged and linked arms in struggle. In New York City in 1741 there was an attempted insurrection, organized together by enslaved Africans, immigrant dock workers, and poor whites, that almost burned the city to the ground.</w:t>
      </w:r>
      <w:hyperlink r:id="rId15" w:history="1">
        <w:r w:rsidRPr="000D7421">
          <w:rPr>
            <w:rStyle w:val="Hyperlink"/>
            <w:sz w:val="8"/>
            <w:lang w:bidi="he-IL"/>
          </w:rPr>
          <w:t>3</w:t>
        </w:r>
      </w:hyperlink>
      <w:r w:rsidRPr="00644D0E">
        <w:rPr>
          <w:sz w:val="8"/>
          <w:lang w:bidi="he-IL"/>
        </w:rPr>
        <w:t xml:space="preserve"> </w:t>
      </w:r>
      <w:r w:rsidRPr="000D7421">
        <w:rPr>
          <w:sz w:val="8"/>
          <w:lang w:bidi="he-IL"/>
        </w:rPr>
        <w:t>London experienced major riots almost every year of the second decade of the nineteenth century, and revolt was openly feared by the rulers. An 1820 editorial in the</w:t>
      </w:r>
      <w:r w:rsidRPr="00644D0E">
        <w:rPr>
          <w:sz w:val="8"/>
          <w:lang w:bidi="he-IL"/>
        </w:rPr>
        <w:t xml:space="preserve"> </w:t>
      </w:r>
      <w:r w:rsidRPr="000D7421">
        <w:rPr>
          <w:sz w:val="8"/>
          <w:lang w:bidi="he-IL"/>
        </w:rPr>
        <w:t>London Times</w:t>
      </w:r>
      <w:r w:rsidRPr="00644D0E">
        <w:rPr>
          <w:sz w:val="8"/>
          <w:lang w:bidi="he-IL"/>
        </w:rPr>
        <w:t xml:space="preserve"> </w:t>
      </w:r>
      <w:r w:rsidRPr="000D7421">
        <w:rPr>
          <w:sz w:val="8"/>
          <w:lang w:bidi="he-IL"/>
        </w:rPr>
        <w:t>lamented that “Radicalism is every day most alarmingly and portentously increasing; and will, we predict more and more, till, without change, . . . end is certain.”</w:t>
      </w:r>
      <w:hyperlink r:id="rId16" w:history="1">
        <w:r w:rsidRPr="000D7421">
          <w:rPr>
            <w:rStyle w:val="Hyperlink"/>
            <w:sz w:val="8"/>
            <w:lang w:bidi="he-IL"/>
          </w:rPr>
          <w:t>4</w:t>
        </w:r>
      </w:hyperlink>
      <w:r w:rsidRPr="00644D0E">
        <w:rPr>
          <w:sz w:val="8"/>
          <w:lang w:bidi="he-IL"/>
        </w:rPr>
        <w:t xml:space="preserve"> </w:t>
      </w:r>
      <w:r w:rsidRPr="000D7421">
        <w:rPr>
          <w:sz w:val="8"/>
          <w:lang w:bidi="he-IL"/>
        </w:rPr>
        <w:t>The hope and rebelliousness of these “dangerous classes” grew with the promise of the revolutions, American, French, and especially Haitian, that reverberated through the networks of the revolutionary Atlantic. Since the working class was built in port cities, they were concentrated at nodal points of Atlantic trade, thus connected by news and word-of-mouth to these revolutionary developments even if they weren’t personally in the thick of them.</w:t>
      </w:r>
      <w:hyperlink r:id="rId17" w:history="1">
        <w:r w:rsidRPr="000D7421">
          <w:rPr>
            <w:rStyle w:val="Hyperlink"/>
            <w:sz w:val="8"/>
            <w:lang w:bidi="he-IL"/>
          </w:rPr>
          <w:t>5</w:t>
        </w:r>
      </w:hyperlink>
      <w:r w:rsidRPr="00644D0E">
        <w:rPr>
          <w:sz w:val="8"/>
          <w:lang w:bidi="he-IL"/>
        </w:rPr>
        <w:t xml:space="preserve"> </w:t>
      </w:r>
      <w:r w:rsidRPr="000D7421">
        <w:rPr>
          <w:sz w:val="8"/>
          <w:lang w:bidi="he-IL"/>
        </w:rPr>
        <w:t>This created a profound problem for the capitalist class: how could they maintain control over the toiling masses in this context of revolt and force them to dutifully submit to exploitation?</w:t>
      </w:r>
      <w:r w:rsidRPr="00644D0E">
        <w:rPr>
          <w:sz w:val="8"/>
          <w:lang w:bidi="he-IL"/>
        </w:rPr>
        <w:t xml:space="preserve"> </w:t>
      </w:r>
      <w:r w:rsidRPr="000D7421">
        <w:rPr>
          <w:sz w:val="8"/>
          <w:lang w:bidi="he-IL"/>
        </w:rPr>
        <w:t>The modern police force was the solution of the ruling class to this problem. Of course, organized repression and violence has been used by the ruling class for as long as there have been class divisions, but modern policing is a very specific kind of repressive institution with a number of historically unique features.</w:t>
      </w:r>
      <w:hyperlink r:id="rId18" w:history="1">
        <w:r w:rsidRPr="000D7421">
          <w:rPr>
            <w:rStyle w:val="Hyperlink"/>
            <w:sz w:val="8"/>
            <w:lang w:bidi="he-IL"/>
          </w:rPr>
          <w:t>6</w:t>
        </w:r>
      </w:hyperlink>
      <w:r w:rsidRPr="00644D0E">
        <w:rPr>
          <w:sz w:val="8"/>
          <w:lang w:bidi="he-IL"/>
        </w:rPr>
        <w:t xml:space="preserve"> </w:t>
      </w:r>
      <w:r w:rsidRPr="000D7421">
        <w:rPr>
          <w:sz w:val="8"/>
          <w:lang w:bidi="he-IL"/>
        </w:rPr>
        <w:t>Before police forces were created in northern cities, the authorities sought to maintain legal order via courts of law and constables, the latter being a small group of officials who were representatives of the courts who went and served arrest warrants and other official legal papers. Constables were not a standing body of armed men, did not patrol the streets, and did not have any power to arrest people on their own volition unless they witnessed someone in the act of committing a crime, which almost never happened.</w:t>
      </w:r>
      <w:hyperlink r:id="rId19" w:history="1">
        <w:r w:rsidRPr="000D7421">
          <w:rPr>
            <w:rStyle w:val="Hyperlink"/>
            <w:sz w:val="8"/>
            <w:lang w:bidi="he-IL"/>
          </w:rPr>
          <w:t>7</w:t>
        </w:r>
      </w:hyperlink>
      <w:r w:rsidRPr="00644D0E">
        <w:rPr>
          <w:sz w:val="8"/>
          <w:lang w:bidi="he-IL"/>
        </w:rPr>
        <w:t xml:space="preserve"> </w:t>
      </w:r>
      <w:r w:rsidRPr="000D7421">
        <w:rPr>
          <w:sz w:val="8"/>
          <w:lang w:bidi="he-IL"/>
        </w:rPr>
        <w:t>Additionally, most cities had some form of “night watch,” a group of rotating volunteers who carried a lantern and a stick in an effort to minimize theft and arson, sounding the alarm only if they witnessed something suspect. In writings from this period, the most common complaints about watchmen had to do with their age (many were elderly) and the fact that many were habitually drunk.</w:t>
      </w:r>
      <w:r w:rsidRPr="00644D0E">
        <w:rPr>
          <w:sz w:val="8"/>
          <w:lang w:bidi="he-IL"/>
        </w:rPr>
        <w:t xml:space="preserve"> </w:t>
      </w:r>
      <w:r w:rsidRPr="000D7421">
        <w:rPr>
          <w:sz w:val="8"/>
          <w:lang w:bidi="he-IL"/>
        </w:rPr>
        <w:t>In the southern United States, where slavery permeated every dimension of society, things were different. Instead of constables or night watches, another institution was dominant that predated the modern police: the slave patrol, also called alarm men, or searchers. These patrols were paid for by plantation owners and staffed by white vigilantes who supplied their own weapons.</w:t>
      </w:r>
      <w:hyperlink r:id="rId20" w:history="1">
        <w:r w:rsidRPr="000D7421">
          <w:rPr>
            <w:rStyle w:val="Hyperlink"/>
            <w:sz w:val="8"/>
            <w:lang w:bidi="he-IL"/>
          </w:rPr>
          <w:t>8</w:t>
        </w:r>
      </w:hyperlink>
      <w:r w:rsidRPr="00644D0E">
        <w:rPr>
          <w:sz w:val="8"/>
          <w:lang w:bidi="he-IL"/>
        </w:rPr>
        <w:t xml:space="preserve"> </w:t>
      </w:r>
      <w:r w:rsidRPr="000D7421">
        <w:rPr>
          <w:sz w:val="8"/>
          <w:lang w:bidi="he-IL"/>
        </w:rPr>
        <w:t xml:space="preserve">They were primarily based in rural areas and were initially informal and ad hoc. But as they became </w:t>
      </w:r>
      <w:proofErr w:type="gramStart"/>
      <w:r w:rsidRPr="000D7421">
        <w:rPr>
          <w:sz w:val="8"/>
          <w:lang w:bidi="he-IL"/>
        </w:rPr>
        <w:t>more and more</w:t>
      </w:r>
      <w:proofErr w:type="gramEnd"/>
      <w:r w:rsidRPr="000D7421">
        <w:rPr>
          <w:sz w:val="8"/>
          <w:lang w:bidi="he-IL"/>
        </w:rPr>
        <w:t xml:space="preserve"> routine, they came loosely under the control of local militia or courts.</w:t>
      </w:r>
      <w:r w:rsidRPr="00644D0E">
        <w:rPr>
          <w:sz w:val="8"/>
          <w:lang w:bidi="he-IL"/>
        </w:rPr>
        <w:t xml:space="preserve"> </w:t>
      </w:r>
      <w:r w:rsidRPr="000D7421">
        <w:rPr>
          <w:sz w:val="8"/>
          <w:lang w:bidi="he-IL"/>
        </w:rPr>
        <w:t xml:space="preserve">However, urbanization moved and consolidated the enslaved population into cities, a process described by historian Julius Scott as one of the “key demographic trends of the early national period.” In Charleston, for example, the number of Black inhabitants </w:t>
      </w:r>
      <w:proofErr w:type="gramStart"/>
      <w:r w:rsidRPr="000D7421">
        <w:rPr>
          <w:sz w:val="8"/>
          <w:lang w:bidi="he-IL"/>
        </w:rPr>
        <w:t>more than tripled</w:t>
      </w:r>
      <w:proofErr w:type="gramEnd"/>
      <w:r w:rsidRPr="000D7421">
        <w:rPr>
          <w:sz w:val="8"/>
          <w:lang w:bidi="he-IL"/>
        </w:rPr>
        <w:t xml:space="preserve"> from 1790 to 1820.</w:t>
      </w:r>
      <w:r w:rsidRPr="00644D0E">
        <w:rPr>
          <w:sz w:val="8"/>
          <w:lang w:bidi="he-IL"/>
        </w:rPr>
        <w:t xml:space="preserve"> </w:t>
      </w:r>
      <w:r w:rsidRPr="000D7421">
        <w:rPr>
          <w:sz w:val="8"/>
          <w:lang w:bidi="he-IL"/>
        </w:rPr>
        <w:t>Also, shifts in large-scale production of King Cotton increased the number of large labor camps. So, too, did slave revolts—from Stono to the German Coast, led by Gabriel Prosser or Nat Turner—strike fear into the hearts of the slave-owning ruling class and pushed them to opt for more professionalized and reliable ways of snuffing out resistance from below that were becoming ever more difficult to manage. Few things terrified them more than the example set by the Haitian Revolution that began in 1791 and culminated in the liberation of the island’s Black population. This specter haunted them and gave confidence to rebellions of enslaved people in the United States. In 1796 a number of Black citizens of Charleston were executed for a large-scale plot to burn the city to the ground; they were described as having “intended to make a St. Domingo business of it” (St. Domingo being the name used for Haiti at the time).</w:t>
      </w:r>
      <w:hyperlink r:id="rId21" w:history="1">
        <w:r w:rsidRPr="000D7421">
          <w:rPr>
            <w:rStyle w:val="Hyperlink"/>
            <w:sz w:val="8"/>
            <w:lang w:bidi="he-IL"/>
          </w:rPr>
          <w:t>9</w:t>
        </w:r>
      </w:hyperlink>
      <w:r w:rsidRPr="00644D0E">
        <w:rPr>
          <w:sz w:val="8"/>
          <w:lang w:bidi="he-IL"/>
        </w:rPr>
        <w:t xml:space="preserve"> </w:t>
      </w:r>
      <w:r w:rsidRPr="000D7421">
        <w:rPr>
          <w:sz w:val="8"/>
          <w:lang w:bidi="he-IL"/>
        </w:rPr>
        <w:t>Fears sparked by the success of the Haitian revolution provoked ports from Charleston to Boston to ban, and in some places deport, Black people originating from the Caribbean.</w:t>
      </w:r>
      <w:hyperlink r:id="rId22" w:history="1">
        <w:r w:rsidRPr="000D7421">
          <w:rPr>
            <w:rStyle w:val="Hyperlink"/>
            <w:sz w:val="8"/>
            <w:lang w:bidi="he-IL"/>
          </w:rPr>
          <w:t>10</w:t>
        </w:r>
      </w:hyperlink>
      <w:r w:rsidRPr="00644D0E">
        <w:rPr>
          <w:sz w:val="8"/>
          <w:lang w:bidi="he-IL"/>
        </w:rPr>
        <w:t xml:space="preserve"> </w:t>
      </w:r>
      <w:r w:rsidRPr="000D7421">
        <w:rPr>
          <w:sz w:val="8"/>
          <w:lang w:bidi="he-IL"/>
        </w:rPr>
        <w:t>Social controls like curfews and restrictions on movement targeted Black folks–both free as well as enslaved. But these were difficult to enforce with ad hoc bands of vigilantes. Thus, a new organization was required to enforce this escalation in repression requiring a more permanent and centralized authority than the slave patrols. A Charlestonian slave owner in 1845 described the change in a perversely matter-of-fact way:</w:t>
      </w:r>
      <w:r w:rsidRPr="00644D0E">
        <w:rPr>
          <w:sz w:val="8"/>
          <w:lang w:bidi="he-IL"/>
        </w:rPr>
        <w:t xml:space="preserve"> </w:t>
      </w:r>
      <w:r w:rsidRPr="000D7421">
        <w:rPr>
          <w:sz w:val="8"/>
          <w:lang w:bidi="he-IL"/>
        </w:rPr>
        <w:t xml:space="preserve">[In the rural setting] the mere occasional riding about and general supervision of a patrol may be sufficient. </w:t>
      </w:r>
      <w:proofErr w:type="gramStart"/>
      <w:r w:rsidRPr="000D7421">
        <w:rPr>
          <w:sz w:val="8"/>
          <w:lang w:bidi="he-IL"/>
        </w:rPr>
        <w:t>But,</w:t>
      </w:r>
      <w:proofErr w:type="gramEnd"/>
      <w:r w:rsidRPr="000D7421">
        <w:rPr>
          <w:sz w:val="8"/>
          <w:lang w:bidi="he-IL"/>
        </w:rPr>
        <w:t xml:space="preserve"> some more energetic and scrutinizing system is </w:t>
      </w:r>
      <w:proofErr w:type="gramStart"/>
      <w:r w:rsidRPr="000D7421">
        <w:rPr>
          <w:sz w:val="8"/>
          <w:lang w:bidi="he-IL"/>
        </w:rPr>
        <w:t>absolutely necessary</w:t>
      </w:r>
      <w:proofErr w:type="gramEnd"/>
      <w:r w:rsidRPr="000D7421">
        <w:rPr>
          <w:sz w:val="8"/>
          <w:lang w:bidi="he-IL"/>
        </w:rPr>
        <w:t xml:space="preserve"> in cities, where from the very denseness of population and closely contiguous settlements there must be need </w:t>
      </w:r>
      <w:proofErr w:type="gramStart"/>
      <w:r w:rsidRPr="000D7421">
        <w:rPr>
          <w:sz w:val="8"/>
          <w:lang w:bidi="he-IL"/>
        </w:rPr>
        <w:t>of</w:t>
      </w:r>
      <w:proofErr w:type="gramEnd"/>
      <w:r w:rsidRPr="000D7421">
        <w:rPr>
          <w:sz w:val="8"/>
          <w:lang w:bidi="he-IL"/>
        </w:rPr>
        <w:t xml:space="preserve"> closer and more careful circumspection.</w:t>
      </w:r>
      <w:r w:rsidRPr="00644D0E">
        <w:rPr>
          <w:sz w:val="8"/>
          <w:lang w:bidi="he-IL"/>
        </w:rPr>
        <w:t xml:space="preserve"> </w:t>
      </w:r>
      <w:hyperlink r:id="rId23" w:history="1">
        <w:r w:rsidRPr="000D7421">
          <w:rPr>
            <w:rStyle w:val="Hyperlink"/>
            <w:sz w:val="8"/>
            <w:lang w:bidi="he-IL"/>
          </w:rPr>
          <w:t>11</w:t>
        </w:r>
      </w:hyperlink>
      <w:r w:rsidRPr="00644D0E">
        <w:rPr>
          <w:sz w:val="8"/>
          <w:lang w:bidi="he-IL"/>
        </w:rPr>
        <w:t xml:space="preserve"> </w:t>
      </w:r>
      <w:r w:rsidRPr="000D7421">
        <w:rPr>
          <w:sz w:val="8"/>
          <w:lang w:bidi="he-IL"/>
        </w:rPr>
        <w:t>This professi</w:t>
      </w:r>
      <w:r w:rsidRPr="000D7421">
        <w:rPr>
          <w:u w:val="single"/>
          <w:lang w:bidi="he-IL"/>
        </w:rPr>
        <w:t xml:space="preserve">onalization of </w:t>
      </w:r>
      <w:r w:rsidRPr="00F077E4">
        <w:rPr>
          <w:highlight w:val="cyan"/>
          <w:u w:val="single"/>
          <w:lang w:bidi="he-IL"/>
        </w:rPr>
        <w:t>the slave patrol in Charleston culminated in the</w:t>
      </w:r>
      <w:r w:rsidRPr="000D7421">
        <w:rPr>
          <w:u w:val="single"/>
          <w:lang w:bidi="he-IL"/>
        </w:rPr>
        <w:t xml:space="preserve"> formation of the </w:t>
      </w:r>
      <w:r w:rsidRPr="00F077E4">
        <w:rPr>
          <w:highlight w:val="cyan"/>
          <w:u w:val="single"/>
          <w:lang w:bidi="he-IL"/>
        </w:rPr>
        <w:t>City Watch and Guard</w:t>
      </w:r>
      <w:r w:rsidRPr="000D7421">
        <w:rPr>
          <w:u w:val="single"/>
          <w:lang w:bidi="he-IL"/>
        </w:rPr>
        <w:t xml:space="preserve">. In 1822, </w:t>
      </w:r>
      <w:r w:rsidRPr="00D33560">
        <w:rPr>
          <w:highlight w:val="cyan"/>
          <w:u w:val="single"/>
          <w:lang w:bidi="he-IL"/>
        </w:rPr>
        <w:t xml:space="preserve">in direct </w:t>
      </w:r>
      <w:r w:rsidRPr="00F077E4">
        <w:rPr>
          <w:highlight w:val="cyan"/>
          <w:u w:val="single"/>
          <w:lang w:bidi="he-IL"/>
        </w:rPr>
        <w:t>response to</w:t>
      </w:r>
      <w:r w:rsidRPr="000D7421">
        <w:rPr>
          <w:u w:val="single"/>
          <w:lang w:bidi="he-IL"/>
        </w:rPr>
        <w:t xml:space="preserve"> the thwarting of Denmark </w:t>
      </w:r>
      <w:r w:rsidRPr="00F077E4">
        <w:rPr>
          <w:highlight w:val="cyan"/>
          <w:u w:val="single"/>
          <w:lang w:bidi="he-IL"/>
        </w:rPr>
        <w:t xml:space="preserve">Vesey’s </w:t>
      </w:r>
      <w:r w:rsidRPr="00F077E4">
        <w:rPr>
          <w:u w:val="single"/>
          <w:lang w:bidi="he-IL"/>
        </w:rPr>
        <w:t xml:space="preserve">planned </w:t>
      </w:r>
      <w:r w:rsidRPr="00F077E4">
        <w:rPr>
          <w:highlight w:val="cyan"/>
          <w:u w:val="single"/>
          <w:lang w:bidi="he-IL"/>
        </w:rPr>
        <w:t>slave insurrection</w:t>
      </w:r>
      <w:r w:rsidRPr="000D7421">
        <w:rPr>
          <w:u w:val="single"/>
          <w:lang w:bidi="he-IL"/>
        </w:rPr>
        <w:t xml:space="preserve">, a daytime patrol was created </w:t>
      </w:r>
      <w:r w:rsidRPr="00D33560">
        <w:rPr>
          <w:highlight w:val="cyan"/>
          <w:u w:val="single"/>
          <w:lang w:bidi="he-IL"/>
        </w:rPr>
        <w:t>that</w:t>
      </w:r>
      <w:r w:rsidRPr="000D7421">
        <w:rPr>
          <w:u w:val="single"/>
          <w:lang w:bidi="he-IL"/>
        </w:rPr>
        <w:t xml:space="preserve"> then </w:t>
      </w:r>
      <w:r w:rsidRPr="00D33560">
        <w:rPr>
          <w:u w:val="single"/>
          <w:lang w:bidi="he-IL"/>
        </w:rPr>
        <w:t>became</w:t>
      </w:r>
      <w:r w:rsidRPr="000D7421">
        <w:rPr>
          <w:u w:val="single"/>
          <w:lang w:bidi="he-IL"/>
        </w:rPr>
        <w:t xml:space="preserve"> fully incorporated and </w:t>
      </w:r>
      <w:r w:rsidRPr="00D33560">
        <w:rPr>
          <w:highlight w:val="cyan"/>
          <w:u w:val="single"/>
          <w:lang w:bidi="he-IL"/>
        </w:rPr>
        <w:t>transitioned into a modern</w:t>
      </w:r>
      <w:r w:rsidRPr="000D7421">
        <w:rPr>
          <w:u w:val="single"/>
          <w:lang w:bidi="he-IL"/>
        </w:rPr>
        <w:t xml:space="preserve"> uniformed </w:t>
      </w:r>
      <w:r w:rsidRPr="00D33560">
        <w:rPr>
          <w:highlight w:val="cyan"/>
          <w:u w:val="single"/>
          <w:lang w:bidi="he-IL"/>
        </w:rPr>
        <w:t>force</w:t>
      </w:r>
      <w:r w:rsidRPr="000D7421">
        <w:rPr>
          <w:u w:val="single"/>
          <w:lang w:bidi="he-IL"/>
        </w:rPr>
        <w:t xml:space="preserve"> in 1856.</w:t>
      </w:r>
      <w:hyperlink r:id="rId24" w:history="1">
        <w:r w:rsidRPr="000D7421">
          <w:rPr>
            <w:rStyle w:val="Hyperlink"/>
            <w:u w:val="single"/>
            <w:lang w:bidi="he-IL"/>
          </w:rPr>
          <w:t>12</w:t>
        </w:r>
      </w:hyperlink>
      <w:r>
        <w:rPr>
          <w:u w:val="single"/>
          <w:lang w:bidi="he-IL"/>
        </w:rPr>
        <w:t xml:space="preserve"> </w:t>
      </w:r>
      <w:r w:rsidRPr="00D33560">
        <w:rPr>
          <w:b/>
          <w:bCs/>
          <w:highlight w:val="cyan"/>
          <w:u w:val="single"/>
          <w:lang w:bidi="he-IL"/>
        </w:rPr>
        <w:t>There is an unbroken blue line</w:t>
      </w:r>
      <w:r w:rsidRPr="000D7421">
        <w:rPr>
          <w:b/>
          <w:bCs/>
          <w:u w:val="single"/>
          <w:lang w:bidi="he-IL"/>
        </w:rPr>
        <w:t xml:space="preserve"> in the history of the US </w:t>
      </w:r>
      <w:r w:rsidRPr="00D33560">
        <w:rPr>
          <w:b/>
          <w:bCs/>
          <w:highlight w:val="cyan"/>
          <w:u w:val="single"/>
          <w:lang w:bidi="he-IL"/>
        </w:rPr>
        <w:t>South from slave patrol to modern police</w:t>
      </w:r>
      <w:r w:rsidRPr="000D7421">
        <w:rPr>
          <w:b/>
          <w:bCs/>
          <w:u w:val="single"/>
          <w:lang w:bidi="he-IL"/>
        </w:rPr>
        <w:t xml:space="preserve"> as the private violence of the labor camp was moved into the city.</w:t>
      </w:r>
      <w:r w:rsidRPr="00644D0E">
        <w:rPr>
          <w:b/>
          <w:bCs/>
          <w:sz w:val="8"/>
          <w:lang w:bidi="he-IL"/>
        </w:rPr>
        <w:t xml:space="preserve"> </w:t>
      </w:r>
      <w:r w:rsidRPr="000D7421">
        <w:rPr>
          <w:sz w:val="8"/>
          <w:lang w:bidi="he-IL"/>
        </w:rPr>
        <w:t xml:space="preserve">There is an unbroken blue line in the history of the US South from slave </w:t>
      </w:r>
      <w:proofErr w:type="gramStart"/>
      <w:r w:rsidRPr="000D7421">
        <w:rPr>
          <w:sz w:val="8"/>
          <w:lang w:bidi="he-IL"/>
        </w:rPr>
        <w:t>patrol</w:t>
      </w:r>
      <w:proofErr w:type="gramEnd"/>
      <w:r w:rsidRPr="000D7421">
        <w:rPr>
          <w:sz w:val="8"/>
          <w:lang w:bidi="he-IL"/>
        </w:rPr>
        <w:t xml:space="preserve"> to modern police as the private violence of the labor camp was moved into the city.</w:t>
      </w:r>
      <w:r w:rsidRPr="00644D0E">
        <w:rPr>
          <w:sz w:val="8"/>
          <w:lang w:bidi="he-IL"/>
        </w:rPr>
        <w:t xml:space="preserve"> </w:t>
      </w:r>
      <w:r w:rsidRPr="000D7421">
        <w:rPr>
          <w:sz w:val="8"/>
          <w:lang w:bidi="he-IL"/>
        </w:rPr>
        <w:t xml:space="preserve">Taken together, the various threats of strikes, rebellions, riots, and slave insurrections required a shift toward the creation of a new mechanism of social control, a new repressive force capable of controlling crowds and clamping down on collective action. Before this shift there had been attempts at implementing police-like </w:t>
      </w:r>
      <w:proofErr w:type="gramStart"/>
      <w:r w:rsidRPr="000D7421">
        <w:rPr>
          <w:sz w:val="8"/>
          <w:lang w:bidi="he-IL"/>
        </w:rPr>
        <w:t>agencies</w:t>
      </w:r>
      <w:proofErr w:type="gramEnd"/>
      <w:r w:rsidRPr="000D7421">
        <w:rPr>
          <w:sz w:val="8"/>
          <w:lang w:bidi="he-IL"/>
        </w:rPr>
        <w:t xml:space="preserve"> but they were rejected on the grounds that they were an unneeded expenditure and an unjustified limitation on freedom. As late as 1818 in Great Britain the Parliamentary Committee criticized a plan for a central police authority as making “every servant a spy on the house of his master and all classes of society spies on each other.”</w:t>
      </w:r>
      <w:hyperlink r:id="rId25" w:history="1">
        <w:r w:rsidRPr="000D7421">
          <w:rPr>
            <w:rStyle w:val="Hyperlink"/>
            <w:sz w:val="8"/>
            <w:lang w:bidi="he-IL"/>
          </w:rPr>
          <w:t>13</w:t>
        </w:r>
      </w:hyperlink>
      <w:r w:rsidRPr="00644D0E">
        <w:rPr>
          <w:sz w:val="8"/>
          <w:lang w:bidi="he-IL"/>
        </w:rPr>
        <w:t xml:space="preserve"> </w:t>
      </w:r>
      <w:r w:rsidRPr="000D7421">
        <w:rPr>
          <w:sz w:val="8"/>
          <w:lang w:bidi="he-IL"/>
        </w:rPr>
        <w:t>However, the continual pressure of large angry crowds and collective revolt forced the ruling classes to rethink things.</w:t>
      </w:r>
      <w:r w:rsidRPr="00644D0E">
        <w:rPr>
          <w:sz w:val="8"/>
          <w:lang w:bidi="he-IL"/>
        </w:rPr>
        <w:t xml:space="preserve"> </w:t>
      </w:r>
      <w:r w:rsidRPr="000D7421">
        <w:rPr>
          <w:sz w:val="8"/>
          <w:lang w:bidi="he-IL"/>
        </w:rPr>
        <w:t xml:space="preserve">In the words of legal scholar Sydney Harring, </w:t>
      </w:r>
      <w:r w:rsidRPr="000D7421">
        <w:rPr>
          <w:u w:val="single"/>
          <w:lang w:bidi="he-IL"/>
        </w:rPr>
        <w:t xml:space="preserve">what was </w:t>
      </w:r>
      <w:r w:rsidRPr="00D33560">
        <w:rPr>
          <w:u w:val="single"/>
          <w:lang w:bidi="he-IL"/>
        </w:rPr>
        <w:t>required</w:t>
      </w:r>
      <w:r w:rsidRPr="000D7421">
        <w:rPr>
          <w:u w:val="single"/>
          <w:lang w:bidi="he-IL"/>
        </w:rPr>
        <w:t xml:space="preserve"> was “a full time, permanent force capable of continuously asserting the power of the capitalist state up and down every street in every city.”</w:t>
      </w:r>
      <w:hyperlink r:id="rId26" w:history="1">
        <w:r w:rsidRPr="000D7421">
          <w:rPr>
            <w:rStyle w:val="Hyperlink"/>
            <w:sz w:val="8"/>
            <w:lang w:bidi="he-IL"/>
          </w:rPr>
          <w:t>14</w:t>
        </w:r>
      </w:hyperlink>
      <w:r w:rsidRPr="00644D0E">
        <w:rPr>
          <w:sz w:val="8"/>
          <w:lang w:bidi="he-IL"/>
        </w:rPr>
        <w:t xml:space="preserve"> </w:t>
      </w:r>
      <w:r w:rsidRPr="000D7421">
        <w:rPr>
          <w:sz w:val="8"/>
          <w:lang w:bidi="he-IL"/>
        </w:rPr>
        <w:t>Assembled piecemeal through a process of trial and error, the constables and the night watch (as well as the slave patrols in the South) were fused into a new professional standing body of armed individuals whose main job had two components:</w:t>
      </w:r>
      <w:r w:rsidRPr="00644D0E">
        <w:rPr>
          <w:sz w:val="8"/>
          <w:lang w:bidi="he-IL"/>
        </w:rPr>
        <w:t xml:space="preserve"> </w:t>
      </w:r>
      <w:r w:rsidRPr="000D7421">
        <w:rPr>
          <w:sz w:val="8"/>
          <w:lang w:bidi="he-IL"/>
        </w:rPr>
        <w:t xml:space="preserve">(1) </w:t>
      </w:r>
      <w:r w:rsidRPr="000D7421">
        <w:rPr>
          <w:u w:val="single"/>
          <w:lang w:bidi="he-IL"/>
        </w:rPr>
        <w:t>to regularly patrol working class neighborhoods and, through the threat of armed force, keep the lower orders in their place and protect the property interests of the rich.</w:t>
      </w:r>
      <w:r w:rsidRPr="000D7421">
        <w:rPr>
          <w:sz w:val="8"/>
          <w:lang w:bidi="he-IL"/>
        </w:rPr>
        <w:t xml:space="preserve"> This included special control over Black people (both enslaved and free) being an essential component.</w:t>
      </w:r>
      <w:r w:rsidRPr="00644D0E">
        <w:rPr>
          <w:sz w:val="8"/>
          <w:lang w:bidi="he-IL"/>
        </w:rPr>
        <w:t xml:space="preserve"> </w:t>
      </w:r>
      <w:r w:rsidRPr="000D7421">
        <w:rPr>
          <w:sz w:val="8"/>
          <w:lang w:bidi="he-IL"/>
        </w:rPr>
        <w:t xml:space="preserve">(2) </w:t>
      </w:r>
      <w:r w:rsidRPr="000D7421">
        <w:rPr>
          <w:u w:val="single"/>
          <w:lang w:bidi="he-IL"/>
        </w:rPr>
        <w:t>to manage large crowds</w:t>
      </w:r>
      <w:r w:rsidRPr="000D7421">
        <w:rPr>
          <w:sz w:val="8"/>
          <w:lang w:bidi="he-IL"/>
        </w:rPr>
        <w:t xml:space="preserve"> by making sure that when people tried to protest, strike, or organize they would be met </w:t>
      </w:r>
      <w:r w:rsidRPr="000D7421">
        <w:rPr>
          <w:u w:val="single"/>
          <w:lang w:bidi="he-IL"/>
        </w:rPr>
        <w:t>with overwhelming force.</w:t>
      </w:r>
      <w:r>
        <w:rPr>
          <w:u w:val="single"/>
          <w:lang w:bidi="he-IL"/>
        </w:rPr>
        <w:t xml:space="preserve"> </w:t>
      </w:r>
      <w:r w:rsidRPr="000D7421">
        <w:rPr>
          <w:sz w:val="8"/>
          <w:lang w:bidi="he-IL"/>
        </w:rPr>
        <w:t>These two components—regular patrol and crowd control—continue to be the main functions of policing to this day.</w:t>
      </w:r>
      <w:hyperlink r:id="rId27" w:history="1">
        <w:r w:rsidRPr="000D7421">
          <w:rPr>
            <w:rStyle w:val="Hyperlink"/>
            <w:sz w:val="8"/>
            <w:lang w:bidi="he-IL"/>
          </w:rPr>
          <w:t>15</w:t>
        </w:r>
      </w:hyperlink>
      <w:r w:rsidRPr="00644D0E">
        <w:rPr>
          <w:sz w:val="8"/>
          <w:lang w:bidi="he-IL"/>
        </w:rPr>
        <w:t xml:space="preserve"> </w:t>
      </w:r>
      <w:r w:rsidRPr="000D7421">
        <w:rPr>
          <w:b/>
          <w:bCs/>
          <w:u w:val="single"/>
          <w:lang w:bidi="he-IL"/>
        </w:rPr>
        <w:t xml:space="preserve">This new force was </w:t>
      </w:r>
      <w:r w:rsidRPr="00D33560">
        <w:rPr>
          <w:b/>
          <w:bCs/>
          <w:highlight w:val="cyan"/>
          <w:u w:val="single"/>
          <w:lang w:bidi="he-IL"/>
        </w:rPr>
        <w:t>modeled explicitly on techniques of colonization and occupation</w:t>
      </w:r>
      <w:r w:rsidRPr="000D7421">
        <w:rPr>
          <w:b/>
          <w:bCs/>
          <w:u w:val="single"/>
          <w:lang w:bidi="he-IL"/>
        </w:rPr>
        <w:t xml:space="preserve">. </w:t>
      </w:r>
      <w:r w:rsidRPr="00D33560">
        <w:rPr>
          <w:b/>
          <w:bCs/>
          <w:u w:val="single"/>
          <w:lang w:bidi="he-IL"/>
        </w:rPr>
        <w:t xml:space="preserve">In </w:t>
      </w:r>
      <w:r w:rsidRPr="00D33560">
        <w:rPr>
          <w:b/>
          <w:bCs/>
          <w:highlight w:val="cyan"/>
          <w:u w:val="single"/>
          <w:lang w:bidi="he-IL"/>
        </w:rPr>
        <w:t>addition</w:t>
      </w:r>
      <w:r w:rsidRPr="000D7421">
        <w:rPr>
          <w:b/>
          <w:bCs/>
          <w:u w:val="single"/>
          <w:lang w:bidi="he-IL"/>
        </w:rPr>
        <w:t xml:space="preserve"> to origins in slave patrols</w:t>
      </w:r>
      <w:r w:rsidRPr="000D7421">
        <w:rPr>
          <w:sz w:val="8"/>
          <w:lang w:bidi="he-IL"/>
        </w:rPr>
        <w:t>, the other roots of the policing family tree trace back to what is typically considered as the first modern police force, the London Metropolitan Police, created in 1829 by then home secretary Robert Peel.</w:t>
      </w:r>
      <w:hyperlink r:id="rId28" w:history="1">
        <w:r w:rsidRPr="000D7421">
          <w:rPr>
            <w:rStyle w:val="Hyperlink"/>
            <w:sz w:val="8"/>
            <w:lang w:bidi="he-IL"/>
          </w:rPr>
          <w:t>16</w:t>
        </w:r>
      </w:hyperlink>
      <w:r w:rsidRPr="00644D0E">
        <w:rPr>
          <w:sz w:val="8"/>
          <w:lang w:bidi="he-IL"/>
        </w:rPr>
        <w:t xml:space="preserve"> </w:t>
      </w:r>
      <w:r w:rsidRPr="000D7421">
        <w:rPr>
          <w:sz w:val="8"/>
          <w:lang w:bidi="he-IL"/>
        </w:rPr>
        <w:t>He developed his ideas for the new force from serving the British government in maintaining colonial control of Ireland. Peel found that uniformed soldiers of the British Army were good at fighting wars but not equipped to maintain order, as they often further inflamed Irish resistance by firing on crowds, were expensive to maintain, and imposed a visual of occupying troops that was difficult for the colonized to stomach. He developed a different force, the Royal Irish Constabulary, to be a more effective body for colonial domination. He used his ideas developed while managing colonization in the invention of the London police.</w:t>
      </w:r>
      <w:r w:rsidRPr="00644D0E">
        <w:rPr>
          <w:sz w:val="8"/>
          <w:lang w:bidi="he-IL"/>
        </w:rPr>
        <w:t xml:space="preserve"> </w:t>
      </w:r>
      <w:r w:rsidRPr="000D7421">
        <w:rPr>
          <w:sz w:val="8"/>
          <w:lang w:bidi="he-IL"/>
        </w:rPr>
        <w:t xml:space="preserve">The need for the application of tools of occupation was driven home in England by the events of the Peterloo Massacre. In Manchester in 1819, regular soldiers and middle-class militia drove into a peaceful radical </w:t>
      </w:r>
      <w:proofErr w:type="gramStart"/>
      <w:r w:rsidRPr="000D7421">
        <w:rPr>
          <w:sz w:val="8"/>
          <w:lang w:bidi="he-IL"/>
        </w:rPr>
        <w:t>workers</w:t>
      </w:r>
      <w:proofErr w:type="gramEnd"/>
      <w:r w:rsidRPr="000D7421">
        <w:rPr>
          <w:sz w:val="8"/>
          <w:lang w:bidi="he-IL"/>
        </w:rPr>
        <w:t xml:space="preserve"> rally killing hundreds and wounding many hundreds more. This bloody event provoked an uproar and radicalization around the creation of scores of working-class martyrs. Some sections of the movement began amassing arms in defense, training for military action, and widespread calls for “revenge for Peterloo” frightened a relatively new urban ruling class still determining how to control the emergence of this new powerful class.</w:t>
      </w:r>
      <w:hyperlink r:id="rId29" w:history="1">
        <w:r w:rsidRPr="000D7421">
          <w:rPr>
            <w:rStyle w:val="Hyperlink"/>
            <w:sz w:val="8"/>
            <w:lang w:bidi="he-IL"/>
          </w:rPr>
          <w:t>17</w:t>
        </w:r>
      </w:hyperlink>
      <w:r w:rsidRPr="00644D0E">
        <w:rPr>
          <w:sz w:val="8"/>
          <w:lang w:bidi="he-IL"/>
        </w:rPr>
        <w:t xml:space="preserve"> </w:t>
      </w:r>
      <w:r w:rsidRPr="000D7421">
        <w:rPr>
          <w:sz w:val="8"/>
          <w:lang w:bidi="he-IL"/>
        </w:rPr>
        <w:t>Strategies for occupying colonized peoples were repurposed for the task.</w:t>
      </w:r>
      <w:r w:rsidRPr="00644D0E">
        <w:rPr>
          <w:sz w:val="8"/>
          <w:lang w:bidi="he-IL"/>
        </w:rPr>
        <w:t xml:space="preserve"> </w:t>
      </w:r>
      <w:r w:rsidRPr="000D7421">
        <w:rPr>
          <w:sz w:val="8"/>
          <w:lang w:bidi="he-IL"/>
        </w:rPr>
        <w:t>Photo by Eric Kerl</w:t>
      </w:r>
      <w:r w:rsidRPr="00644D0E">
        <w:rPr>
          <w:sz w:val="8"/>
          <w:lang w:bidi="he-IL"/>
        </w:rPr>
        <w:t xml:space="preserve"> </w:t>
      </w:r>
      <w:proofErr w:type="gramStart"/>
      <w:r w:rsidRPr="000D7421">
        <w:rPr>
          <w:sz w:val="8"/>
          <w:lang w:bidi="he-IL"/>
        </w:rPr>
        <w:t>From</w:t>
      </w:r>
      <w:proofErr w:type="gramEnd"/>
      <w:r w:rsidRPr="000D7421">
        <w:rPr>
          <w:sz w:val="8"/>
          <w:lang w:bidi="he-IL"/>
        </w:rPr>
        <w:t xml:space="preserve"> Precursors to Full-Blown Police Forces</w:t>
      </w:r>
      <w:r w:rsidRPr="00644D0E">
        <w:rPr>
          <w:sz w:val="8"/>
          <w:lang w:bidi="he-IL"/>
        </w:rPr>
        <w:t xml:space="preserve"> </w:t>
      </w:r>
      <w:r w:rsidRPr="000D7421">
        <w:rPr>
          <w:sz w:val="8"/>
          <w:lang w:bidi="he-IL"/>
        </w:rPr>
        <w:t>The first major police force in the United States was established in Boston in 1838. Growing out of the context created by colonial expansion, enslavement and industrialization, the newly minted Boston Police were crafted, quoting policy makers of the time, to “imitate, as far as it may be, the system of London.”</w:t>
      </w:r>
      <w:hyperlink r:id="rId30" w:history="1">
        <w:r w:rsidRPr="000D7421">
          <w:rPr>
            <w:rStyle w:val="Hyperlink"/>
            <w:sz w:val="8"/>
            <w:lang w:bidi="he-IL"/>
          </w:rPr>
          <w:t>18</w:t>
        </w:r>
      </w:hyperlink>
      <w:r w:rsidRPr="00644D0E">
        <w:rPr>
          <w:sz w:val="8"/>
          <w:lang w:bidi="he-IL"/>
        </w:rPr>
        <w:t xml:space="preserve"> </w:t>
      </w:r>
      <w:r w:rsidRPr="000D7421">
        <w:rPr>
          <w:sz w:val="8"/>
          <w:lang w:bidi="he-IL"/>
        </w:rPr>
        <w:t>New York City followed with the creation of the Day and Night Police in 1844.</w:t>
      </w:r>
      <w:r w:rsidRPr="00644D0E">
        <w:rPr>
          <w:sz w:val="8"/>
          <w:lang w:bidi="he-IL"/>
        </w:rPr>
        <w:t xml:space="preserve"> </w:t>
      </w:r>
      <w:r w:rsidRPr="000D7421">
        <w:rPr>
          <w:sz w:val="8"/>
          <w:lang w:bidi="he-IL"/>
        </w:rPr>
        <w:t>As with the birth of the police as an institution, its development was often spurred along by radicalism and resistance from below. For example, in 1902, in response to a massive wave of labor militancy after the Civil War, the first state police in US history were created by the state of Pennsylvania. It is noteworthy, given our discussion of the colonial origins of policing above, that Pennsylvania based this new repressive organization on the Philippine Constabulary; a force used to maintain the US occupation of the Philippines.</w:t>
      </w:r>
      <w:hyperlink r:id="rId31" w:history="1">
        <w:r w:rsidRPr="000D7421">
          <w:rPr>
            <w:rStyle w:val="Hyperlink"/>
            <w:sz w:val="8"/>
            <w:lang w:bidi="he-IL"/>
          </w:rPr>
          <w:t>19</w:t>
        </w:r>
      </w:hyperlink>
      <w:r w:rsidRPr="00644D0E">
        <w:rPr>
          <w:sz w:val="8"/>
          <w:lang w:bidi="he-IL"/>
        </w:rPr>
        <w:t xml:space="preserve"> </w:t>
      </w:r>
      <w:r w:rsidRPr="000D7421">
        <w:rPr>
          <w:sz w:val="8"/>
          <w:lang w:bidi="he-IL"/>
        </w:rPr>
        <w:t>Indeed, August Vollmer, the so-called father of modern policing, was trained in the Philippines. Among other things, Vollmer is credited with developing the first textbook and degree in policing as well having first introduced now standard policing practices such as fingerprinting, patrolling, and so forth. Vollmer’s example calls to mind the infamous contemporary Chicago police commander, Jon Burge, who implemented torture and coercive interrogation techniques in Chicago based on what he’d learned as a participant in the United States’ neocolonial invasion of Southeast Asia during the Vietnam War.</w:t>
      </w:r>
      <w:r w:rsidRPr="00644D0E">
        <w:rPr>
          <w:sz w:val="8"/>
          <w:lang w:bidi="he-IL"/>
        </w:rPr>
        <w:t xml:space="preserve"> </w:t>
      </w:r>
      <w:r w:rsidRPr="000D7421">
        <w:rPr>
          <w:sz w:val="8"/>
          <w:lang w:bidi="he-IL"/>
        </w:rPr>
        <w:t>Other contemporary examples come to mind, as well: the task force created by Obama at the height of Black Lives Matter protests stated in its final report that the primary problem of policing was that it was seen as an “occupying force coming from outside to control the community.”</w:t>
      </w:r>
      <w:hyperlink r:id="rId32" w:history="1">
        <w:r w:rsidRPr="000D7421">
          <w:rPr>
            <w:rStyle w:val="Hyperlink"/>
            <w:sz w:val="8"/>
            <w:lang w:bidi="he-IL"/>
          </w:rPr>
          <w:t>20</w:t>
        </w:r>
      </w:hyperlink>
      <w:r w:rsidRPr="00644D0E">
        <w:rPr>
          <w:sz w:val="8"/>
          <w:lang w:bidi="he-IL"/>
        </w:rPr>
        <w:t xml:space="preserve"> </w:t>
      </w:r>
      <w:r w:rsidRPr="000D7421">
        <w:rPr>
          <w:sz w:val="8"/>
          <w:lang w:bidi="he-IL"/>
        </w:rPr>
        <w:t xml:space="preserve">The rulers see an image problem, but, from its origin to the present day, this is not just the image but the reality of the police. This remark, in turn, calls to mind Huey Newton’s argument from the 1960s </w:t>
      </w:r>
      <w:r w:rsidRPr="000D7421">
        <w:rPr>
          <w:u w:val="single"/>
          <w:lang w:bidi="he-IL"/>
        </w:rPr>
        <w:t xml:space="preserve">that </w:t>
      </w:r>
      <w:r w:rsidRPr="00D33560">
        <w:rPr>
          <w:highlight w:val="cyan"/>
          <w:u w:val="single"/>
          <w:lang w:bidi="he-IL"/>
        </w:rPr>
        <w:t>police</w:t>
      </w:r>
      <w:r w:rsidRPr="000D7421">
        <w:rPr>
          <w:u w:val="single"/>
          <w:lang w:bidi="he-IL"/>
        </w:rPr>
        <w:t xml:space="preserve"> </w:t>
      </w:r>
      <w:r w:rsidRPr="00D33560">
        <w:rPr>
          <w:highlight w:val="cyan"/>
          <w:u w:val="single"/>
          <w:lang w:bidi="he-IL"/>
        </w:rPr>
        <w:t>occupied, brutalized, and contained Black communities</w:t>
      </w:r>
      <w:r w:rsidRPr="000D7421">
        <w:rPr>
          <w:u w:val="single"/>
          <w:lang w:bidi="he-IL"/>
        </w:rPr>
        <w:t xml:space="preserve"> in </w:t>
      </w:r>
      <w:r w:rsidRPr="00D33560">
        <w:rPr>
          <w:highlight w:val="cyan"/>
          <w:u w:val="single"/>
          <w:lang w:bidi="he-IL"/>
        </w:rPr>
        <w:t>the same way</w:t>
      </w:r>
      <w:r w:rsidRPr="000D7421">
        <w:rPr>
          <w:u w:val="single"/>
          <w:lang w:bidi="he-IL"/>
        </w:rPr>
        <w:t xml:space="preserve"> that </w:t>
      </w:r>
      <w:r w:rsidRPr="00D33560">
        <w:rPr>
          <w:highlight w:val="cyan"/>
          <w:u w:val="single"/>
          <w:lang w:bidi="he-IL"/>
        </w:rPr>
        <w:t>the</w:t>
      </w:r>
      <w:r w:rsidRPr="000D7421">
        <w:rPr>
          <w:u w:val="single"/>
          <w:lang w:bidi="he-IL"/>
        </w:rPr>
        <w:t xml:space="preserve"> US </w:t>
      </w:r>
      <w:r w:rsidRPr="00D33560">
        <w:rPr>
          <w:highlight w:val="cyan"/>
          <w:u w:val="single"/>
          <w:lang w:bidi="he-IL"/>
        </w:rPr>
        <w:t>military</w:t>
      </w:r>
      <w:r w:rsidRPr="000D7421">
        <w:rPr>
          <w:u w:val="single"/>
          <w:lang w:bidi="he-IL"/>
        </w:rPr>
        <w:t xml:space="preserve"> occupied, </w:t>
      </w:r>
      <w:r w:rsidRPr="00D33560">
        <w:rPr>
          <w:highlight w:val="cyan"/>
          <w:u w:val="single"/>
          <w:lang w:bidi="he-IL"/>
        </w:rPr>
        <w:t>brutalized</w:t>
      </w:r>
      <w:r w:rsidRPr="000D7421">
        <w:rPr>
          <w:u w:val="single"/>
          <w:lang w:bidi="he-IL"/>
        </w:rPr>
        <w:t>, and contained the V</w:t>
      </w:r>
      <w:r w:rsidRPr="00D33560">
        <w:rPr>
          <w:highlight w:val="cyan"/>
          <w:u w:val="single"/>
          <w:lang w:bidi="he-IL"/>
        </w:rPr>
        <w:t>ietnamese people</w:t>
      </w:r>
      <w:r w:rsidRPr="000D7421">
        <w:rPr>
          <w:u w:val="single"/>
          <w:lang w:bidi="he-IL"/>
        </w:rPr>
        <w:t>.</w:t>
      </w:r>
      <w:r>
        <w:rPr>
          <w:u w:val="single"/>
          <w:lang w:bidi="he-IL"/>
        </w:rPr>
        <w:t xml:space="preserve"> </w:t>
      </w:r>
      <w:r w:rsidRPr="000D7421">
        <w:rPr>
          <w:sz w:val="8"/>
          <w:lang w:bidi="he-IL"/>
        </w:rPr>
        <w:t xml:space="preserve">In major cities in the industrialized North, newly created </w:t>
      </w:r>
      <w:r w:rsidRPr="000D7421">
        <w:rPr>
          <w:u w:val="single"/>
          <w:lang w:bidi="he-IL"/>
        </w:rPr>
        <w:t>police forces were clearly linked to the needs of capitalist employers who desired, above all else, a powerless, obedient labor force that would regularly submit to brutal exploitation.</w:t>
      </w:r>
      <w:r w:rsidRPr="000D7421">
        <w:rPr>
          <w:sz w:val="8"/>
          <w:lang w:bidi="he-IL"/>
        </w:rPr>
        <w:t xml:space="preserve"> In</w:t>
      </w:r>
      <w:r w:rsidRPr="00644D0E">
        <w:rPr>
          <w:sz w:val="8"/>
          <w:lang w:bidi="he-IL"/>
        </w:rPr>
        <w:t xml:space="preserve"> </w:t>
      </w:r>
      <w:r w:rsidRPr="000D7421">
        <w:rPr>
          <w:sz w:val="8"/>
          <w:lang w:bidi="he-IL"/>
        </w:rPr>
        <w:t>Capital, Marx describes how the ruling class “used the police to accelerate the accumulation of capital by increasing the degree of exploitation of labor.”</w:t>
      </w:r>
      <w:hyperlink r:id="rId33" w:history="1">
        <w:r w:rsidRPr="000D7421">
          <w:rPr>
            <w:rStyle w:val="Hyperlink"/>
            <w:sz w:val="8"/>
            <w:lang w:bidi="he-IL"/>
          </w:rPr>
          <w:t>21</w:t>
        </w:r>
      </w:hyperlink>
      <w:r w:rsidRPr="00644D0E">
        <w:rPr>
          <w:sz w:val="8"/>
          <w:lang w:bidi="he-IL"/>
        </w:rPr>
        <w:t xml:space="preserve"> </w:t>
      </w:r>
      <w:r w:rsidRPr="000D7421">
        <w:rPr>
          <w:sz w:val="8"/>
          <w:lang w:bidi="he-IL"/>
        </w:rPr>
        <w:t>The degree of exploitation can be increased by driving down wages, speeding up the pace of work, or some combination of the two. And, of course, the point of increasing the degree of exploitation and reducing resistance is to extract as much wealth from workers as possible.</w:t>
      </w:r>
      <w:hyperlink r:id="rId34" w:history="1">
        <w:r w:rsidRPr="000D7421">
          <w:rPr>
            <w:rStyle w:val="Hyperlink"/>
            <w:sz w:val="8"/>
            <w:lang w:bidi="he-IL"/>
          </w:rPr>
          <w:t>22</w:t>
        </w:r>
      </w:hyperlink>
      <w:r w:rsidRPr="00644D0E">
        <w:rPr>
          <w:sz w:val="8"/>
          <w:lang w:bidi="he-IL"/>
        </w:rPr>
        <w:t xml:space="preserve"> </w:t>
      </w:r>
      <w:r w:rsidRPr="000D7421">
        <w:rPr>
          <w:sz w:val="8"/>
          <w:lang w:bidi="he-IL"/>
        </w:rPr>
        <w:t xml:space="preserve">This brings out a key contradiction at the heart of capitalism, however. </w:t>
      </w:r>
      <w:proofErr w:type="gramStart"/>
      <w:r w:rsidRPr="000D7421">
        <w:rPr>
          <w:sz w:val="8"/>
          <w:lang w:bidi="he-IL"/>
        </w:rPr>
        <w:t>In order to</w:t>
      </w:r>
      <w:proofErr w:type="gramEnd"/>
      <w:r w:rsidRPr="000D7421">
        <w:rPr>
          <w:sz w:val="8"/>
          <w:lang w:bidi="he-IL"/>
        </w:rPr>
        <w:t xml:space="preserve"> most efficiently extract the maximum profit from the labor of workers it was necessary to assemble them all in the same space, into massive factories. But by assembling them all in one place and forcing them to </w:t>
      </w:r>
      <w:proofErr w:type="gramStart"/>
      <w:r w:rsidRPr="000D7421">
        <w:rPr>
          <w:sz w:val="8"/>
          <w:lang w:bidi="he-IL"/>
        </w:rPr>
        <w:t>cooperate together</w:t>
      </w:r>
      <w:proofErr w:type="gramEnd"/>
      <w:r w:rsidRPr="000D7421">
        <w:rPr>
          <w:sz w:val="8"/>
          <w:lang w:bidi="he-IL"/>
        </w:rPr>
        <w:t xml:space="preserve"> on the job, employers also increased the capacity for collective working-class struggle against exploitation and tyranny. Simply put, a key function of the modern police force is to manage this contradiction on behalf of the owning class.</w:t>
      </w:r>
      <w:r w:rsidRPr="00644D0E">
        <w:rPr>
          <w:sz w:val="8"/>
          <w:lang w:bidi="he-IL"/>
        </w:rPr>
        <w:t xml:space="preserve"> </w:t>
      </w:r>
      <w:r w:rsidRPr="000D7421">
        <w:rPr>
          <w:sz w:val="8"/>
          <w:lang w:bidi="he-IL"/>
        </w:rPr>
        <w:t>In the American South the brazen violence of enslavement only laid bare the contradiction between the conditions used to extract wealth from individuals who were legally “property” and the continual resistance to those conditions waged by those enslaved.</w:t>
      </w:r>
      <w:r w:rsidRPr="00644D0E">
        <w:rPr>
          <w:sz w:val="8"/>
          <w:lang w:bidi="he-IL"/>
        </w:rPr>
        <w:t xml:space="preserve"> </w:t>
      </w:r>
      <w:r w:rsidRPr="000D7421">
        <w:rPr>
          <w:sz w:val="8"/>
          <w:lang w:bidi="he-IL"/>
        </w:rPr>
        <w:t xml:space="preserve">The </w:t>
      </w:r>
      <w:proofErr w:type="gramStart"/>
      <w:r w:rsidRPr="000D7421">
        <w:rPr>
          <w:sz w:val="8"/>
          <w:lang w:bidi="he-IL"/>
        </w:rPr>
        <w:t>most commonly understood</w:t>
      </w:r>
      <w:proofErr w:type="gramEnd"/>
      <w:r w:rsidRPr="000D7421">
        <w:rPr>
          <w:sz w:val="8"/>
          <w:lang w:bidi="he-IL"/>
        </w:rPr>
        <w:t xml:space="preserve"> and repeated justification for the police is to manage crime. But despite the persistence of this claim from the earliest days of the institution, fighting crime had basically nothing to do with their design.</w:t>
      </w:r>
      <w:r w:rsidRPr="00644D0E">
        <w:rPr>
          <w:sz w:val="8"/>
          <w:lang w:bidi="he-IL"/>
        </w:rPr>
        <w:t xml:space="preserve"> </w:t>
      </w:r>
      <w:r w:rsidRPr="000D7421">
        <w:rPr>
          <w:sz w:val="8"/>
          <w:lang w:bidi="he-IL"/>
        </w:rPr>
        <w:t>In Boston, for example, crime went down between 1820 and 1830, the decade before the creation of their police department, and in the city marshal report of 1824 crime was not even mentioned.</w:t>
      </w:r>
      <w:hyperlink r:id="rId35" w:history="1">
        <w:r w:rsidRPr="000D7421">
          <w:rPr>
            <w:rStyle w:val="Hyperlink"/>
            <w:sz w:val="8"/>
            <w:lang w:bidi="he-IL"/>
          </w:rPr>
          <w:t>23</w:t>
        </w:r>
      </w:hyperlink>
      <w:r w:rsidRPr="00644D0E">
        <w:rPr>
          <w:sz w:val="8"/>
          <w:lang w:bidi="he-IL"/>
        </w:rPr>
        <w:t xml:space="preserve"> </w:t>
      </w:r>
      <w:r w:rsidRPr="000D7421">
        <w:rPr>
          <w:sz w:val="8"/>
          <w:lang w:bidi="he-IL"/>
        </w:rPr>
        <w:t>Other more recent developments illustrate the point as well: policing and incarceration in the United States underwent a massive expansion in the decades after the rebellions of the 1960s, even though violent crime steadily declined during the very same period.</w:t>
      </w:r>
      <w:r w:rsidRPr="00644D0E">
        <w:rPr>
          <w:sz w:val="8"/>
          <w:lang w:bidi="he-IL"/>
        </w:rPr>
        <w:t xml:space="preserve"> </w:t>
      </w:r>
      <w:r w:rsidRPr="000D7421">
        <w:rPr>
          <w:sz w:val="8"/>
          <w:lang w:bidi="he-IL"/>
        </w:rPr>
        <w:t xml:space="preserve">It’s </w:t>
      </w:r>
      <w:proofErr w:type="gramStart"/>
      <w:r w:rsidRPr="000D7421">
        <w:rPr>
          <w:sz w:val="8"/>
          <w:lang w:bidi="he-IL"/>
        </w:rPr>
        <w:t>telling</w:t>
      </w:r>
      <w:proofErr w:type="gramEnd"/>
      <w:r w:rsidRPr="000D7421">
        <w:rPr>
          <w:sz w:val="8"/>
          <w:lang w:bidi="he-IL"/>
        </w:rPr>
        <w:t xml:space="preserve"> that the patrol function—now as much as in the past—receives the most police resources. Why place communities under constant watch by an armed repressive force? The question answers itself when we consider that policing was rolled out in the wake of large-scale collective revolts by workers and the oppressed. The goal of constant patrolling is to remind the masses that there is a standing threat by the state to inflict violence to discipline anyone who challenges the legitimacy of the existing order. It is this</w:t>
      </w:r>
      <w:r w:rsidRPr="00644D0E">
        <w:rPr>
          <w:sz w:val="8"/>
          <w:lang w:bidi="he-IL"/>
        </w:rPr>
        <w:t xml:space="preserve"> </w:t>
      </w:r>
      <w:r w:rsidRPr="000D7421">
        <w:rPr>
          <w:sz w:val="8"/>
          <w:lang w:bidi="he-IL"/>
        </w:rPr>
        <w:t>threat</w:t>
      </w:r>
      <w:r w:rsidRPr="00644D0E">
        <w:rPr>
          <w:sz w:val="8"/>
          <w:lang w:bidi="he-IL"/>
        </w:rPr>
        <w:t xml:space="preserve"> </w:t>
      </w:r>
      <w:r w:rsidRPr="000D7421">
        <w:rPr>
          <w:sz w:val="8"/>
          <w:lang w:bidi="he-IL"/>
        </w:rPr>
        <w:t xml:space="preserve">that is the special tool of the police. Their every intervention has the promise of violent force </w:t>
      </w:r>
      <w:proofErr w:type="gramStart"/>
      <w:r w:rsidRPr="000D7421">
        <w:rPr>
          <w:sz w:val="8"/>
          <w:lang w:bidi="he-IL"/>
        </w:rPr>
        <w:t>as a consequence of</w:t>
      </w:r>
      <w:proofErr w:type="gramEnd"/>
      <w:r w:rsidRPr="000D7421">
        <w:rPr>
          <w:sz w:val="8"/>
          <w:lang w:bidi="he-IL"/>
        </w:rPr>
        <w:t xml:space="preserve"> opposition. Indeed, the role of the detective, the person who supposedly solves crime, didn’t exist in some American police departments for the first fifty to seventy-five years of their existence.</w:t>
      </w:r>
      <w:hyperlink r:id="rId36" w:history="1">
        <w:r w:rsidRPr="000D7421">
          <w:rPr>
            <w:rStyle w:val="Hyperlink"/>
            <w:sz w:val="8"/>
            <w:lang w:bidi="he-IL"/>
          </w:rPr>
          <w:t>24</w:t>
        </w:r>
      </w:hyperlink>
      <w:r w:rsidRPr="00644D0E">
        <w:rPr>
          <w:sz w:val="8"/>
          <w:lang w:bidi="he-IL"/>
        </w:rPr>
        <w:t xml:space="preserve"> </w:t>
      </w:r>
      <w:r w:rsidRPr="000D7421">
        <w:rPr>
          <w:sz w:val="8"/>
          <w:lang w:bidi="he-IL"/>
        </w:rPr>
        <w:t>The first tool of the cop is the nightstick, the truncheon, a weapon to force compliance and discipline crowds, not the magnifying glass or the fingerprint kit.</w:t>
      </w:r>
      <w:r w:rsidRPr="00644D0E">
        <w:rPr>
          <w:sz w:val="8"/>
          <w:lang w:bidi="he-IL"/>
        </w:rPr>
        <w:t xml:space="preserve"> </w:t>
      </w:r>
      <w:r w:rsidRPr="000D7421">
        <w:rPr>
          <w:sz w:val="8"/>
          <w:lang w:bidi="he-IL"/>
        </w:rPr>
        <w:t>The first tool of the cop is the nightstick, the truncheon, a weapon to force compliance and discipline crowds, not the magnifying glass or the fingerprint kit.</w:t>
      </w:r>
      <w:r w:rsidRPr="00644D0E">
        <w:rPr>
          <w:sz w:val="8"/>
          <w:lang w:bidi="he-IL"/>
        </w:rPr>
        <w:t xml:space="preserve"> </w:t>
      </w:r>
      <w:r w:rsidRPr="000D7421">
        <w:rPr>
          <w:sz w:val="8"/>
          <w:lang w:bidi="he-IL"/>
        </w:rPr>
        <w:t>From two hundred years ago to the present, the main way that police catch those who commit crime is by someone who sees the crime telling them what happened.</w:t>
      </w:r>
      <w:hyperlink r:id="rId37" w:history="1">
        <w:r w:rsidRPr="000D7421">
          <w:rPr>
            <w:rStyle w:val="Hyperlink"/>
            <w:sz w:val="8"/>
            <w:lang w:bidi="he-IL"/>
          </w:rPr>
          <w:t>25</w:t>
        </w:r>
      </w:hyperlink>
      <w:r w:rsidRPr="00644D0E">
        <w:rPr>
          <w:sz w:val="8"/>
          <w:lang w:bidi="he-IL"/>
        </w:rPr>
        <w:t xml:space="preserve"> </w:t>
      </w:r>
      <w:r w:rsidRPr="000D7421">
        <w:rPr>
          <w:sz w:val="8"/>
          <w:lang w:bidi="he-IL"/>
        </w:rPr>
        <w:t xml:space="preserve">Solving crimes in this way does not require a </w:t>
      </w:r>
      <w:r w:rsidRPr="00D33560">
        <w:rPr>
          <w:sz w:val="8"/>
          <w:lang w:bidi="he-IL"/>
        </w:rPr>
        <w:t xml:space="preserve">large body of swaggering armed guards. </w:t>
      </w:r>
      <w:r w:rsidRPr="00D33560">
        <w:rPr>
          <w:highlight w:val="cyan"/>
          <w:u w:val="single"/>
          <w:lang w:bidi="he-IL"/>
        </w:rPr>
        <w:t>The majority of</w:t>
      </w:r>
      <w:r w:rsidRPr="00D33560">
        <w:rPr>
          <w:u w:val="single"/>
          <w:lang w:bidi="he-IL"/>
        </w:rPr>
        <w:t xml:space="preserve"> police </w:t>
      </w:r>
      <w:r w:rsidRPr="00D33560">
        <w:rPr>
          <w:highlight w:val="cyan"/>
          <w:u w:val="single"/>
          <w:lang w:bidi="he-IL"/>
        </w:rPr>
        <w:t>officers make one</w:t>
      </w:r>
      <w:r w:rsidRPr="00D33560">
        <w:rPr>
          <w:u w:val="single"/>
          <w:lang w:bidi="he-IL"/>
        </w:rPr>
        <w:t xml:space="preserve"> felony </w:t>
      </w:r>
      <w:r w:rsidRPr="00D33560">
        <w:rPr>
          <w:highlight w:val="cyan"/>
          <w:u w:val="single"/>
          <w:lang w:bidi="he-IL"/>
        </w:rPr>
        <w:t>arrest per</w:t>
      </w:r>
      <w:r w:rsidRPr="00D33560">
        <w:rPr>
          <w:u w:val="single"/>
          <w:lang w:bidi="he-IL"/>
        </w:rPr>
        <w:t xml:space="preserve"> year—most of the time they are on patrol, gazing suspiciously at those who’ve done nothing wrong.</w:t>
      </w:r>
      <w:hyperlink r:id="rId38" w:history="1">
        <w:r w:rsidRPr="00D33560">
          <w:rPr>
            <w:rStyle w:val="Hyperlink"/>
            <w:highlight w:val="cyan"/>
            <w:u w:val="single"/>
            <w:lang w:bidi="he-IL"/>
          </w:rPr>
          <w:t>26</w:t>
        </w:r>
      </w:hyperlink>
      <w:r w:rsidRPr="00D33560">
        <w:rPr>
          <w:u w:val="single"/>
          <w:lang w:bidi="he-IL"/>
        </w:rPr>
        <w:t xml:space="preserve"> The overwhelming </w:t>
      </w:r>
      <w:r w:rsidRPr="00D33560">
        <w:rPr>
          <w:highlight w:val="cyan"/>
          <w:u w:val="single"/>
          <w:lang w:bidi="he-IL"/>
        </w:rPr>
        <w:t>majority</w:t>
      </w:r>
      <w:r w:rsidRPr="00D33560">
        <w:rPr>
          <w:u w:val="single"/>
          <w:lang w:bidi="he-IL"/>
        </w:rPr>
        <w:t xml:space="preserve"> of police arrests are </w:t>
      </w:r>
      <w:r w:rsidRPr="00D33560">
        <w:rPr>
          <w:highlight w:val="cyan"/>
          <w:u w:val="single"/>
          <w:lang w:bidi="he-IL"/>
        </w:rPr>
        <w:t>for minor</w:t>
      </w:r>
      <w:r w:rsidRPr="00D33560">
        <w:rPr>
          <w:u w:val="single"/>
          <w:lang w:bidi="he-IL"/>
        </w:rPr>
        <w:t xml:space="preserve"> drug and “quality of life” </w:t>
      </w:r>
      <w:r w:rsidRPr="00D33560">
        <w:rPr>
          <w:highlight w:val="cyan"/>
          <w:u w:val="single"/>
          <w:lang w:bidi="he-IL"/>
        </w:rPr>
        <w:t>offenses</w:t>
      </w:r>
      <w:r w:rsidRPr="00D33560">
        <w:rPr>
          <w:u w:val="single"/>
          <w:lang w:bidi="he-IL"/>
        </w:rPr>
        <w:t xml:space="preserve"> such as public drunkenness, vagrancy, public urination, unlicensed street vending, etc. Policing these small offenses aggressively is a common practice in what is called “broken windows” or “order maintenance” policing. As many have pointed out, broken windows policing does little more than criminalize the poor and </w:t>
      </w:r>
      <w:proofErr w:type="gramStart"/>
      <w:r w:rsidRPr="00D33560">
        <w:rPr>
          <w:u w:val="single"/>
          <w:lang w:bidi="he-IL"/>
        </w:rPr>
        <w:t>marginalized</w:t>
      </w:r>
      <w:proofErr w:type="gramEnd"/>
      <w:r w:rsidRPr="00D33560">
        <w:rPr>
          <w:u w:val="single"/>
          <w:lang w:bidi="he-IL"/>
        </w:rPr>
        <w:t xml:space="preserve">. </w:t>
      </w:r>
      <w:r w:rsidRPr="00D33560">
        <w:rPr>
          <w:sz w:val="8"/>
          <w:lang w:bidi="he-IL"/>
        </w:rPr>
        <w:t xml:space="preserve">In addition to them not doing much to catch so-called criminals, </w:t>
      </w:r>
      <w:r w:rsidRPr="00D33560">
        <w:rPr>
          <w:u w:val="single"/>
          <w:lang w:bidi="he-IL"/>
        </w:rPr>
        <w:t xml:space="preserve">the police also are terrible at preventing crimes from happening in the first place. </w:t>
      </w:r>
      <w:r w:rsidRPr="00D33560">
        <w:rPr>
          <w:highlight w:val="cyan"/>
          <w:u w:val="single"/>
          <w:lang w:bidi="he-IL"/>
        </w:rPr>
        <w:t>There is no correlation between</w:t>
      </w:r>
      <w:r w:rsidRPr="00D33560">
        <w:rPr>
          <w:u w:val="single"/>
          <w:lang w:bidi="he-IL"/>
        </w:rPr>
        <w:t xml:space="preserve"> the per capita </w:t>
      </w:r>
      <w:r w:rsidRPr="00D33560">
        <w:rPr>
          <w:highlight w:val="cyan"/>
          <w:u w:val="single"/>
          <w:lang w:bidi="he-IL"/>
        </w:rPr>
        <w:t>size of a police force and reduction of crime</w:t>
      </w:r>
      <w:r w:rsidRPr="00D33560">
        <w:rPr>
          <w:u w:val="single"/>
          <w:lang w:bidi="he-IL"/>
        </w:rPr>
        <w:t xml:space="preserve"> rate.</w:t>
      </w:r>
      <w:r w:rsidRPr="00D33560">
        <w:rPr>
          <w:sz w:val="8"/>
          <w:lang w:bidi="he-IL"/>
        </w:rPr>
        <w:t xml:space="preserve"> Indeed, it is often the case that the places with higher per capita police forces have higher rates</w:t>
      </w:r>
      <w:r w:rsidRPr="000D7421">
        <w:rPr>
          <w:sz w:val="8"/>
          <w:lang w:bidi="he-IL"/>
        </w:rPr>
        <w:t xml:space="preserve"> of crime and Chicago’s murder rate is a sterling example. Another example disproving this correlation is a recent study in the journal</w:t>
      </w:r>
      <w:r w:rsidRPr="00644D0E">
        <w:rPr>
          <w:sz w:val="8"/>
          <w:lang w:bidi="he-IL"/>
        </w:rPr>
        <w:t xml:space="preserve"> </w:t>
      </w:r>
      <w:r w:rsidRPr="000D7421">
        <w:rPr>
          <w:sz w:val="8"/>
          <w:lang w:bidi="he-IL"/>
        </w:rPr>
        <w:t>Nature</w:t>
      </w:r>
      <w:r w:rsidRPr="00644D0E">
        <w:rPr>
          <w:sz w:val="8"/>
          <w:lang w:bidi="he-IL"/>
        </w:rPr>
        <w:t xml:space="preserve"> </w:t>
      </w:r>
      <w:r w:rsidRPr="000D7421">
        <w:rPr>
          <w:sz w:val="8"/>
          <w:lang w:bidi="he-IL"/>
        </w:rPr>
        <w:t>on the period of time when the NYPD went on slowdown in response to Mayor De Blasio’s limp criticism of the police killing of Eric Garner.</w:t>
      </w:r>
      <w:hyperlink r:id="rId39" w:history="1">
        <w:r w:rsidRPr="000D7421">
          <w:rPr>
            <w:rStyle w:val="Hyperlink"/>
            <w:sz w:val="8"/>
            <w:lang w:bidi="he-IL"/>
          </w:rPr>
          <w:t>27</w:t>
        </w:r>
      </w:hyperlink>
      <w:r w:rsidRPr="00644D0E">
        <w:rPr>
          <w:sz w:val="8"/>
          <w:lang w:bidi="he-IL"/>
        </w:rPr>
        <w:t xml:space="preserve"> </w:t>
      </w:r>
      <w:r w:rsidRPr="000D7421">
        <w:rPr>
          <w:sz w:val="8"/>
          <w:lang w:bidi="he-IL"/>
        </w:rPr>
        <w:t xml:space="preserve">During this tantrum, they stopped carrying out “unnecessary arrests” for a short period of time. First, the very fact that they admit to “unnecessary arrests” should be evidence against them enough. The arrest rate of minor drug arrests and quality of life offences of course </w:t>
      </w:r>
      <w:proofErr w:type="gramStart"/>
      <w:r w:rsidRPr="000D7421">
        <w:rPr>
          <w:sz w:val="8"/>
          <w:lang w:bidi="he-IL"/>
        </w:rPr>
        <w:t>plummeted</w:t>
      </w:r>
      <w:proofErr w:type="gramEnd"/>
      <w:r w:rsidRPr="000D7421">
        <w:rPr>
          <w:sz w:val="8"/>
          <w:lang w:bidi="he-IL"/>
        </w:rPr>
        <w:t xml:space="preserve"> and New York City did not descend into a spiral of chaos. Most interestingly, on top of that, researchers found that the reporting of major crimes (felony robbery, murder, and assault) fell by half during the time of the slowdown. To be clear this is not the </w:t>
      </w:r>
      <w:proofErr w:type="gramStart"/>
      <w:r w:rsidRPr="000D7421">
        <w:rPr>
          <w:sz w:val="8"/>
          <w:lang w:bidi="he-IL"/>
        </w:rPr>
        <w:t>amount</w:t>
      </w:r>
      <w:proofErr w:type="gramEnd"/>
      <w:r w:rsidRPr="000D7421">
        <w:rPr>
          <w:sz w:val="8"/>
          <w:lang w:bidi="he-IL"/>
        </w:rPr>
        <w:t xml:space="preserve"> of major crimes investigated or reported</w:t>
      </w:r>
      <w:r w:rsidRPr="00644D0E">
        <w:rPr>
          <w:sz w:val="8"/>
          <w:lang w:bidi="he-IL"/>
        </w:rPr>
        <w:t xml:space="preserve"> </w:t>
      </w:r>
      <w:r w:rsidRPr="000D7421">
        <w:rPr>
          <w:sz w:val="8"/>
          <w:lang w:bidi="he-IL"/>
        </w:rPr>
        <w:t>by</w:t>
      </w:r>
      <w:r w:rsidRPr="00644D0E">
        <w:rPr>
          <w:sz w:val="8"/>
          <w:lang w:bidi="he-IL"/>
        </w:rPr>
        <w:t xml:space="preserve"> </w:t>
      </w:r>
      <w:r w:rsidRPr="000D7421">
        <w:rPr>
          <w:sz w:val="8"/>
          <w:lang w:bidi="he-IL"/>
        </w:rPr>
        <w:t>police that fell, but the number of complaints police</w:t>
      </w:r>
      <w:r w:rsidRPr="00644D0E">
        <w:rPr>
          <w:sz w:val="8"/>
          <w:lang w:bidi="he-IL"/>
        </w:rPr>
        <w:t xml:space="preserve"> </w:t>
      </w:r>
      <w:r w:rsidRPr="000D7421">
        <w:rPr>
          <w:sz w:val="8"/>
          <w:lang w:bidi="he-IL"/>
        </w:rPr>
        <w:t>received.</w:t>
      </w:r>
      <w:r w:rsidRPr="00644D0E">
        <w:rPr>
          <w:sz w:val="8"/>
          <w:lang w:bidi="he-IL"/>
        </w:rPr>
        <w:t xml:space="preserve"> </w:t>
      </w:r>
      <w:r w:rsidRPr="000D7421">
        <w:rPr>
          <w:sz w:val="8"/>
          <w:lang w:bidi="he-IL"/>
        </w:rPr>
        <w:t>This point was proven yet again in Chicago in early 2019 when Chicago police carried out a similar slowdown protesting the conviction of one of their own for the murder of Laquan McDonald. For a few weeks, after threatening that Chicago residents would “pay the price” for a department cowed by the bright light of accountability, police purposefully reduced the use of stop-and-frisk street stops. Obviously the number of minor offenses that usually flow from street stops diminished, and, as in New York, the number of</w:t>
      </w:r>
      <w:r w:rsidRPr="00644D0E">
        <w:rPr>
          <w:sz w:val="8"/>
          <w:lang w:bidi="he-IL"/>
        </w:rPr>
        <w:t xml:space="preserve"> </w:t>
      </w:r>
      <w:hyperlink r:id="rId40" w:history="1">
        <w:r w:rsidRPr="000D7421">
          <w:rPr>
            <w:rStyle w:val="Hyperlink"/>
            <w:sz w:val="8"/>
            <w:lang w:bidi="he-IL"/>
          </w:rPr>
          <w:t>violent crime incidents also dropped</w:t>
        </w:r>
      </w:hyperlink>
      <w:r w:rsidRPr="000D7421">
        <w:rPr>
          <w:sz w:val="8"/>
          <w:lang w:bidi="he-IL"/>
        </w:rPr>
        <w:t>.</w:t>
      </w:r>
      <w:r w:rsidRPr="00644D0E">
        <w:rPr>
          <w:sz w:val="8"/>
          <w:lang w:bidi="he-IL"/>
        </w:rPr>
        <w:t xml:space="preserve"> </w:t>
      </w:r>
      <w:r w:rsidRPr="00D33560">
        <w:rPr>
          <w:highlight w:val="cyan"/>
          <w:u w:val="single"/>
          <w:lang w:bidi="he-IL"/>
        </w:rPr>
        <w:t>To sum up: cops are bad at solving crime</w:t>
      </w:r>
      <w:r w:rsidRPr="000D7421">
        <w:rPr>
          <w:u w:val="single"/>
          <w:lang w:bidi="he-IL"/>
        </w:rPr>
        <w:t xml:space="preserve">, </w:t>
      </w:r>
      <w:r w:rsidRPr="00D33560">
        <w:rPr>
          <w:u w:val="single"/>
          <w:lang w:bidi="he-IL"/>
        </w:rPr>
        <w:t>stopping crime</w:t>
      </w:r>
      <w:r w:rsidRPr="000D7421">
        <w:rPr>
          <w:u w:val="single"/>
          <w:lang w:bidi="he-IL"/>
        </w:rPr>
        <w:t>, and preventing it.</w:t>
      </w:r>
      <w:r>
        <w:rPr>
          <w:u w:val="single"/>
          <w:lang w:bidi="he-IL"/>
        </w:rPr>
        <w:t xml:space="preserve"> </w:t>
      </w:r>
      <w:r w:rsidRPr="000D7421">
        <w:rPr>
          <w:sz w:val="8"/>
          <w:lang w:bidi="he-IL"/>
        </w:rPr>
        <w:t>Having said this, however, it’s important to take a step back and look with a critical eye at the very idea of “crime.” Vandalism and littering, for example, are heavily policed while corporations are given free rein to pollute and poison. Activities carried out for survival, like shoplifting, street trade, sex work, and the like are heavily policed and thought of as crimes—and, at the same time, the grotesque inequality that frames these choices that people make to live is not conceived of as criminal. This is especially true when you look at how crime is racialized, how the War on Drugs is primarily waged against Black America despite equal rates of drug use among whites and Black people. Consider, too, how rowdy celebrations by crowds of white men are received with a “boys will be boys” attitude, whereas the people of Ferguson were slandered as “rioters” when they took to the streets to protest police murder and harassment.</w:t>
      </w:r>
      <w:r w:rsidRPr="00644D0E">
        <w:rPr>
          <w:sz w:val="8"/>
          <w:lang w:bidi="he-IL"/>
        </w:rPr>
        <w:t xml:space="preserve"> </w:t>
      </w:r>
      <w:r w:rsidRPr="00D33560">
        <w:rPr>
          <w:b/>
          <w:bCs/>
          <w:highlight w:val="cyan"/>
          <w:u w:val="single"/>
          <w:lang w:bidi="he-IL"/>
        </w:rPr>
        <w:t>If “crime” only means breaking the law,</w:t>
      </w:r>
      <w:r w:rsidRPr="000D7421">
        <w:rPr>
          <w:b/>
          <w:bCs/>
          <w:u w:val="single"/>
          <w:lang w:bidi="he-IL"/>
        </w:rPr>
        <w:t xml:space="preserve"> then </w:t>
      </w:r>
      <w:r w:rsidRPr="00D33560">
        <w:rPr>
          <w:b/>
          <w:bCs/>
          <w:highlight w:val="cyan"/>
          <w:u w:val="single"/>
          <w:lang w:bidi="he-IL"/>
        </w:rPr>
        <w:t>we must</w:t>
      </w:r>
      <w:r w:rsidRPr="000D7421">
        <w:rPr>
          <w:b/>
          <w:bCs/>
          <w:u w:val="single"/>
          <w:lang w:bidi="he-IL"/>
        </w:rPr>
        <w:t xml:space="preserve"> always </w:t>
      </w:r>
      <w:r w:rsidRPr="00D33560">
        <w:rPr>
          <w:b/>
          <w:bCs/>
          <w:highlight w:val="cyan"/>
          <w:u w:val="single"/>
          <w:lang w:bidi="he-IL"/>
        </w:rPr>
        <w:t>remember</w:t>
      </w:r>
      <w:r w:rsidRPr="000D7421">
        <w:rPr>
          <w:b/>
          <w:bCs/>
          <w:u w:val="single"/>
          <w:lang w:bidi="he-IL"/>
        </w:rPr>
        <w:t xml:space="preserve"> that </w:t>
      </w:r>
      <w:r w:rsidRPr="00D33560">
        <w:rPr>
          <w:b/>
          <w:bCs/>
          <w:highlight w:val="cyan"/>
          <w:u w:val="single"/>
          <w:lang w:bidi="he-IL"/>
        </w:rPr>
        <w:t>laws are the product of class</w:t>
      </w:r>
      <w:r w:rsidRPr="000D7421">
        <w:rPr>
          <w:b/>
          <w:bCs/>
          <w:u w:val="single"/>
          <w:lang w:bidi="he-IL"/>
        </w:rPr>
        <w:t xml:space="preserve"> society and are designed to serve those at the top.</w:t>
      </w:r>
      <w:r w:rsidRPr="000D7421">
        <w:rPr>
          <w:sz w:val="8"/>
          <w:lang w:bidi="he-IL"/>
        </w:rPr>
        <w:t xml:space="preserve"> To quote Engels in</w:t>
      </w:r>
      <w:r w:rsidRPr="00644D0E">
        <w:rPr>
          <w:sz w:val="8"/>
          <w:lang w:bidi="he-IL"/>
        </w:rPr>
        <w:t xml:space="preserve"> </w:t>
      </w:r>
      <w:r w:rsidRPr="000D7421">
        <w:rPr>
          <w:sz w:val="8"/>
          <w:lang w:bidi="he-IL"/>
        </w:rPr>
        <w:t>Condition of the Working Class in England:</w:t>
      </w:r>
      <w:r w:rsidRPr="00644D0E">
        <w:rPr>
          <w:sz w:val="8"/>
          <w:lang w:bidi="he-IL"/>
        </w:rPr>
        <w:t xml:space="preserve"> </w:t>
      </w:r>
      <w:proofErr w:type="gramStart"/>
      <w:r w:rsidRPr="000D7421">
        <w:rPr>
          <w:sz w:val="8"/>
          <w:lang w:bidi="he-IL"/>
        </w:rPr>
        <w:t>Certainly</w:t>
      </w:r>
      <w:proofErr w:type="gramEnd"/>
      <w:r w:rsidRPr="000D7421">
        <w:rPr>
          <w:sz w:val="8"/>
          <w:lang w:bidi="he-IL"/>
        </w:rPr>
        <w:t xml:space="preserve"> the law is sacred to the bourgeois, for it is of his own making, put through with his approval and for his protection and benefit. He knows that even if a particular law may injure him as an individual, still the complex of legislation </w:t>
      </w:r>
      <w:proofErr w:type="gramStart"/>
      <w:r w:rsidRPr="000D7421">
        <w:rPr>
          <w:sz w:val="8"/>
          <w:lang w:bidi="he-IL"/>
        </w:rPr>
        <w:t>as a whole protects</w:t>
      </w:r>
      <w:proofErr w:type="gramEnd"/>
      <w:r w:rsidRPr="000D7421">
        <w:rPr>
          <w:sz w:val="8"/>
          <w:lang w:bidi="he-IL"/>
        </w:rPr>
        <w:t xml:space="preserve"> his interests</w:t>
      </w:r>
      <w:proofErr w:type="gramStart"/>
      <w:r w:rsidRPr="000D7421">
        <w:rPr>
          <w:sz w:val="8"/>
          <w:lang w:bidi="he-IL"/>
        </w:rPr>
        <w:t>. . . .</w:t>
      </w:r>
      <w:proofErr w:type="gramEnd"/>
      <w:r w:rsidRPr="000D7421">
        <w:rPr>
          <w:sz w:val="8"/>
          <w:lang w:bidi="he-IL"/>
        </w:rPr>
        <w:t xml:space="preserve"> He holds it to be holy and that the policeman’s club (which is really his own club) holds a power for him that is wonderfully reassuring. But for the worker it certainly does not. The worker knows only too well and from too long experience that the law is a rod that the bourgeois holds over his head.</w:t>
      </w:r>
      <w:hyperlink r:id="rId41" w:history="1">
        <w:r w:rsidRPr="000D7421">
          <w:rPr>
            <w:rStyle w:val="Hyperlink"/>
            <w:sz w:val="8"/>
            <w:lang w:bidi="he-IL"/>
          </w:rPr>
          <w:t>28</w:t>
        </w:r>
      </w:hyperlink>
      <w:r w:rsidRPr="00644D0E">
        <w:rPr>
          <w:sz w:val="8"/>
          <w:lang w:bidi="he-IL"/>
        </w:rPr>
        <w:t xml:space="preserve"> </w:t>
      </w:r>
      <w:r w:rsidRPr="000D7421">
        <w:rPr>
          <w:sz w:val="8"/>
          <w:lang w:bidi="he-IL"/>
        </w:rPr>
        <w:t>St. Louis, Missouri. Photo by author</w:t>
      </w:r>
      <w:r w:rsidRPr="00644D0E">
        <w:rPr>
          <w:sz w:val="8"/>
          <w:lang w:bidi="he-IL"/>
        </w:rPr>
        <w:t xml:space="preserve"> </w:t>
      </w:r>
      <w:r w:rsidRPr="000D7421">
        <w:rPr>
          <w:sz w:val="8"/>
          <w:lang w:bidi="he-IL"/>
        </w:rPr>
        <w:t>Profitable Myths</w:t>
      </w:r>
      <w:r w:rsidRPr="00644D0E">
        <w:rPr>
          <w:sz w:val="8"/>
          <w:lang w:bidi="he-IL"/>
        </w:rPr>
        <w:t xml:space="preserve"> </w:t>
      </w:r>
      <w:r w:rsidRPr="000D7421">
        <w:rPr>
          <w:sz w:val="8"/>
          <w:lang w:bidi="he-IL"/>
        </w:rPr>
        <w:t>The other dynamic in the mythology of police crime fighters is how crime has been racialized or, to paraphrase Naomi Murakawa, how the problem of racism in society has been criminalized.</w:t>
      </w:r>
      <w:hyperlink r:id="rId42" w:history="1">
        <w:r w:rsidRPr="000D7421">
          <w:rPr>
            <w:rStyle w:val="Hyperlink"/>
            <w:sz w:val="8"/>
            <w:lang w:bidi="he-IL"/>
          </w:rPr>
          <w:t>29</w:t>
        </w:r>
      </w:hyperlink>
      <w:r w:rsidRPr="00644D0E">
        <w:rPr>
          <w:sz w:val="8"/>
          <w:lang w:bidi="he-IL"/>
        </w:rPr>
        <w:t xml:space="preserve"> </w:t>
      </w:r>
      <w:r w:rsidRPr="000D7421">
        <w:rPr>
          <w:sz w:val="8"/>
          <w:lang w:bidi="he-IL"/>
        </w:rPr>
        <w:t>After the destruction of chattel slavery, the myth of Black criminality was used as the justification for the construction of various apparatuses of repression in order to maintain control and restrict the freedom dreams of Black Americans. This was in the interest of the ruling class because of the way that the entire class order of the United States was in many ways built on racist oppression.</w:t>
      </w:r>
      <w:hyperlink r:id="rId43" w:history="1">
        <w:r w:rsidRPr="000D7421">
          <w:rPr>
            <w:rStyle w:val="Hyperlink"/>
            <w:sz w:val="8"/>
            <w:lang w:bidi="he-IL"/>
          </w:rPr>
          <w:t>30</w:t>
        </w:r>
      </w:hyperlink>
      <w:r w:rsidRPr="00644D0E">
        <w:rPr>
          <w:sz w:val="8"/>
          <w:lang w:bidi="he-IL"/>
        </w:rPr>
        <w:t xml:space="preserve"> </w:t>
      </w:r>
      <w:r w:rsidRPr="000D7421">
        <w:rPr>
          <w:sz w:val="8"/>
          <w:lang w:bidi="he-IL"/>
        </w:rPr>
        <w:t>This interest is quite explicit. The first sociological study that linked criminal behavior to Black skin was Frederick L. Hoffman’s 1896</w:t>
      </w:r>
      <w:r w:rsidRPr="00644D0E">
        <w:rPr>
          <w:sz w:val="8"/>
          <w:lang w:bidi="he-IL"/>
        </w:rPr>
        <w:t xml:space="preserve"> </w:t>
      </w:r>
      <w:r w:rsidRPr="000D7421">
        <w:rPr>
          <w:sz w:val="8"/>
          <w:lang w:bidi="he-IL"/>
        </w:rPr>
        <w:t>Race Traits and Tendencies of the Negro American.</w:t>
      </w:r>
      <w:hyperlink r:id="rId44" w:history="1">
        <w:r w:rsidRPr="000D7421">
          <w:rPr>
            <w:rStyle w:val="Hyperlink"/>
            <w:sz w:val="8"/>
            <w:lang w:bidi="he-IL"/>
          </w:rPr>
          <w:t>31</w:t>
        </w:r>
      </w:hyperlink>
      <w:r w:rsidRPr="00644D0E">
        <w:rPr>
          <w:sz w:val="8"/>
          <w:lang w:bidi="he-IL"/>
        </w:rPr>
        <w:t xml:space="preserve"> </w:t>
      </w:r>
      <w:r w:rsidRPr="000D7421">
        <w:rPr>
          <w:sz w:val="8"/>
          <w:lang w:bidi="he-IL"/>
        </w:rPr>
        <w:t xml:space="preserve">Hoffman was an employee of Prudential Insurance and created the study in order to allow Prudential to deny selling insurance to the newly free African American population. The originators of broken-windows theory, George </w:t>
      </w:r>
      <w:proofErr w:type="spellStart"/>
      <w:r w:rsidRPr="000D7421">
        <w:rPr>
          <w:sz w:val="8"/>
          <w:lang w:bidi="he-IL"/>
        </w:rPr>
        <w:t>Kelling</w:t>
      </w:r>
      <w:proofErr w:type="spellEnd"/>
      <w:r w:rsidRPr="000D7421">
        <w:rPr>
          <w:sz w:val="8"/>
          <w:lang w:bidi="he-IL"/>
        </w:rPr>
        <w:t xml:space="preserve"> and James Q. Wilson, blamed “culture” for poverty and criminal behavior in a way that resembles racist eugenicists like Charles Murray and Herbert Spencer.</w:t>
      </w:r>
      <w:hyperlink r:id="rId45" w:history="1">
        <w:r w:rsidRPr="000D7421">
          <w:rPr>
            <w:rStyle w:val="Hyperlink"/>
            <w:sz w:val="8"/>
            <w:lang w:bidi="he-IL"/>
          </w:rPr>
          <w:t>32</w:t>
        </w:r>
      </w:hyperlink>
      <w:r w:rsidRPr="00644D0E">
        <w:rPr>
          <w:sz w:val="8"/>
          <w:lang w:bidi="he-IL"/>
        </w:rPr>
        <w:t xml:space="preserve"> </w:t>
      </w:r>
      <w:r w:rsidRPr="000D7421">
        <w:rPr>
          <w:sz w:val="8"/>
          <w:lang w:bidi="he-IL"/>
        </w:rPr>
        <w:t>This connection of the notion of criminality to Black people has been remarkably resilient and consistently applied from Johnson’s Omnibus Crime Control and Safe Streets Act as a result of the ghetto rebellions of the 60s, to Nixon’s “law and order” dog-whistle politics, to Reagan’s War on Drugs, Clinton’s Violent Crime Control and Law Enforcement Act and Trump’s doom-and-gloom apocalyptic rants about Chicago. All this serves to both justify the occupation of Black communities by trigger-happy cops and as an explanation for the poverty and inequality that especially affects Black folks in this burning house of America.</w:t>
      </w:r>
      <w:r w:rsidRPr="00644D0E">
        <w:rPr>
          <w:sz w:val="8"/>
          <w:lang w:bidi="he-IL"/>
        </w:rPr>
        <w:t xml:space="preserve"> </w:t>
      </w:r>
      <w:r w:rsidRPr="000D7421">
        <w:rPr>
          <w:sz w:val="8"/>
          <w:lang w:bidi="he-IL"/>
        </w:rPr>
        <w:t>Conclusion</w:t>
      </w:r>
      <w:r w:rsidRPr="00644D0E">
        <w:rPr>
          <w:sz w:val="8"/>
          <w:lang w:bidi="he-IL"/>
        </w:rPr>
        <w:t xml:space="preserve"> </w:t>
      </w:r>
      <w:r w:rsidRPr="000D7421">
        <w:rPr>
          <w:sz w:val="8"/>
          <w:lang w:bidi="he-IL"/>
        </w:rPr>
        <w:t>Pause for a moment and consider just how radically different the real function of the police is from the representations of cops we encounter in popular culture. In countless TV shows and movies, we’re encouraged to sympathize with dogged, morally upright lawmen who strive to make the world safer, who—one way or another—always get their man.</w:t>
      </w:r>
      <w:r w:rsidRPr="00644D0E">
        <w:rPr>
          <w:sz w:val="8"/>
          <w:lang w:bidi="he-IL"/>
        </w:rPr>
        <w:t xml:space="preserve"> </w:t>
      </w:r>
      <w:r w:rsidRPr="000D7421">
        <w:rPr>
          <w:sz w:val="8"/>
          <w:lang w:bidi="he-IL"/>
        </w:rPr>
        <w:t xml:space="preserve">As we’ve seen, the reality is quite different. Historically, policing has never been about public safety or crime reduction. Modern police forces were constructed to keep oppressed people in their place by violent means to secure the class </w:t>
      </w:r>
      <w:proofErr w:type="gramStart"/>
      <w:r w:rsidRPr="000D7421">
        <w:rPr>
          <w:sz w:val="8"/>
          <w:lang w:bidi="he-IL"/>
        </w:rPr>
        <w:t>rule</w:t>
      </w:r>
      <w:proofErr w:type="gramEnd"/>
      <w:r w:rsidRPr="000D7421">
        <w:rPr>
          <w:sz w:val="8"/>
          <w:lang w:bidi="he-IL"/>
        </w:rPr>
        <w:t xml:space="preserve"> and the law and order of capitalism.</w:t>
      </w:r>
      <w:r w:rsidRPr="00644D0E">
        <w:rPr>
          <w:sz w:val="8"/>
          <w:lang w:bidi="he-IL"/>
        </w:rPr>
        <w:t xml:space="preserve"> </w:t>
      </w:r>
      <w:r w:rsidRPr="000D7421">
        <w:rPr>
          <w:sz w:val="8"/>
          <w:lang w:bidi="he-IL"/>
        </w:rPr>
        <w:t>In the next installment of this two-part article, I’ll build on this historical foundation of the function of the police to make the case for the strategic implications that arise from this analysis.</w:t>
      </w:r>
      <w:hyperlink r:id="rId46" w:history="1">
        <w:r w:rsidRPr="000D7421">
          <w:rPr>
            <w:rStyle w:val="Hyperlink"/>
            <w:sz w:val="8"/>
            <w:lang w:bidi="he-IL"/>
          </w:rPr>
          <w:t>33</w:t>
        </w:r>
      </w:hyperlink>
    </w:p>
    <w:p w14:paraId="62F2236C" w14:textId="77777777" w:rsidR="00F077E4" w:rsidRDefault="00F077E4" w:rsidP="00485C90">
      <w:pPr>
        <w:rPr>
          <w:rFonts w:asciiTheme="minorHAnsi" w:hAnsiTheme="minorHAnsi" w:cstheme="minorHAnsi"/>
        </w:rPr>
      </w:pPr>
    </w:p>
    <w:p w14:paraId="1E6001C7" w14:textId="77777777" w:rsidR="00EE07E1" w:rsidRDefault="00EE07E1" w:rsidP="00EE07E1">
      <w:pPr>
        <w:pStyle w:val="Heading4"/>
      </w:pPr>
      <w:r>
        <w:t xml:space="preserve">Unions will always have </w:t>
      </w:r>
      <w:proofErr w:type="spellStart"/>
      <w:r>
        <w:t>alligence</w:t>
      </w:r>
      <w:proofErr w:type="spellEnd"/>
      <w:r>
        <w:t xml:space="preserve"> to those who provide </w:t>
      </w:r>
      <w:proofErr w:type="gramStart"/>
      <w:r>
        <w:t>there</w:t>
      </w:r>
      <w:proofErr w:type="gramEnd"/>
      <w:r>
        <w:t xml:space="preserve"> wage and will harm disabled people </w:t>
      </w:r>
      <w:proofErr w:type="gramStart"/>
      <w:r>
        <w:t>in order to</w:t>
      </w:r>
      <w:proofErr w:type="gramEnd"/>
      <w:r>
        <w:t xml:space="preserve"> do so. </w:t>
      </w:r>
    </w:p>
    <w:p w14:paraId="6430E371" w14:textId="77777777" w:rsidR="00EE07E1" w:rsidRPr="002726A9" w:rsidRDefault="00EE07E1" w:rsidP="00EE07E1">
      <w:r w:rsidRPr="002726A9">
        <w:rPr>
          <w:rStyle w:val="Style13ptBold"/>
        </w:rPr>
        <w:t xml:space="preserve">Luterman 2019 </w:t>
      </w:r>
      <w:r>
        <w:t>(</w:t>
      </w:r>
      <w:r w:rsidRPr="002726A9">
        <w:t>Sara Luterman, 11-14-2019, "</w:t>
      </w:r>
      <w:r>
        <w:t>The secret war on the left between unions and people with disabilities</w:t>
      </w:r>
      <w:r w:rsidRPr="002726A9">
        <w:t>", Washington Post,</w:t>
      </w:r>
      <w:r>
        <w:t xml:space="preserve"> </w:t>
      </w:r>
      <w:r w:rsidRPr="002726A9">
        <w:t>https://www.washingtonpost.com/outlook/2019/11/14/secret-war-left-between-unions-people-with-disabilities/</w:t>
      </w:r>
    </w:p>
    <w:p w14:paraId="42925013" w14:textId="77777777" w:rsidR="00EE07E1" w:rsidRPr="002726A9" w:rsidRDefault="00EE07E1" w:rsidP="00EE07E1">
      <w:pPr>
        <w:rPr>
          <w:sz w:val="12"/>
        </w:rPr>
      </w:pPr>
      <w:r w:rsidRPr="002726A9">
        <w:rPr>
          <w:sz w:val="12"/>
        </w:rPr>
        <w:t xml:space="preserve">Earlier this year, </w:t>
      </w:r>
      <w:r w:rsidRPr="002726A9">
        <w:rPr>
          <w:highlight w:val="yellow"/>
          <w:u w:val="single"/>
        </w:rPr>
        <w:t>Pennsylvania’s</w:t>
      </w:r>
      <w:r w:rsidRPr="002726A9">
        <w:rPr>
          <w:u w:val="single"/>
        </w:rPr>
        <w:t xml:space="preserve"> Department of Human Services announced it would </w:t>
      </w:r>
      <w:r w:rsidRPr="002726A9">
        <w:rPr>
          <w:highlight w:val="yellow"/>
          <w:u w:val="single"/>
        </w:rPr>
        <w:t>close the Polk State Center</w:t>
      </w:r>
      <w:r w:rsidRPr="002726A9">
        <w:rPr>
          <w:u w:val="single"/>
        </w:rPr>
        <w:t>, one of its largest institutions for people with developmental disabilities, within three years</w:t>
      </w:r>
      <w:r w:rsidRPr="002726A9">
        <w:rPr>
          <w:sz w:val="12"/>
        </w:rPr>
        <w:t xml:space="preserve">. </w:t>
      </w:r>
      <w:r w:rsidRPr="002726A9">
        <w:rPr>
          <w:u w:val="single"/>
        </w:rPr>
        <w:t>People with Down syndrome, autism, cerebral palsy and other conditions are often housed at places like the Polk Center, and often involuntarily</w:t>
      </w:r>
      <w:r w:rsidRPr="002726A9">
        <w:rPr>
          <w:sz w:val="12"/>
        </w:rPr>
        <w:t xml:space="preserve">. </w:t>
      </w:r>
      <w:r w:rsidRPr="002726A9">
        <w:rPr>
          <w:u w:val="single"/>
        </w:rPr>
        <w:t>The Arc of Greater Pittsburgh</w:t>
      </w:r>
      <w:r w:rsidRPr="002726A9">
        <w:rPr>
          <w:sz w:val="12"/>
        </w:rPr>
        <w:t xml:space="preserve">, which advocates for people with intellectual and developmental disabilities, </w:t>
      </w:r>
      <w:r w:rsidRPr="002726A9">
        <w:rPr>
          <w:u w:val="single"/>
        </w:rPr>
        <w:t>hailed the news, because research shows that people with disabilities are better served living in communities, with support services delivered at home</w:t>
      </w:r>
      <w:r w:rsidRPr="002726A9">
        <w:rPr>
          <w:sz w:val="12"/>
        </w:rPr>
        <w:t>.</w:t>
      </w:r>
    </w:p>
    <w:p w14:paraId="0216C392" w14:textId="77777777" w:rsidR="00EE07E1" w:rsidRPr="002726A9" w:rsidRDefault="00EE07E1" w:rsidP="00EE07E1">
      <w:pPr>
        <w:rPr>
          <w:sz w:val="12"/>
        </w:rPr>
      </w:pPr>
      <w:r w:rsidRPr="002726A9">
        <w:rPr>
          <w:sz w:val="12"/>
        </w:rPr>
        <w:t xml:space="preserve">But after news of the announced closure of the Polk Center, which employs 700 people who receive state employee wages and benefits, </w:t>
      </w:r>
      <w:r w:rsidRPr="002726A9">
        <w:rPr>
          <w:highlight w:val="yellow"/>
          <w:u w:val="single"/>
        </w:rPr>
        <w:t>AFSCME Council</w:t>
      </w:r>
      <w:r w:rsidRPr="002726A9">
        <w:rPr>
          <w:u w:val="single"/>
        </w:rPr>
        <w:t xml:space="preserve"> </w:t>
      </w:r>
      <w:r w:rsidRPr="002726A9">
        <w:rPr>
          <w:highlight w:val="yellow"/>
          <w:u w:val="single"/>
        </w:rPr>
        <w:t>13</w:t>
      </w:r>
      <w:r w:rsidRPr="002726A9">
        <w:rPr>
          <w:u w:val="single"/>
        </w:rPr>
        <w:t xml:space="preserve"> posted a picture on Twitter of employees holding signs reading “Disabled Lives Matter” and “They don’t want to leave. Ask them!” Another union chapter, </w:t>
      </w:r>
      <w:r w:rsidRPr="002726A9">
        <w:rPr>
          <w:highlight w:val="yellow"/>
          <w:u w:val="single"/>
        </w:rPr>
        <w:t>UFCW</w:t>
      </w:r>
      <w:r w:rsidRPr="002726A9">
        <w:rPr>
          <w:u w:val="single"/>
        </w:rPr>
        <w:t xml:space="preserve"> Local 1776 KS, posted an image of its members outside the State Capitol with their fists raised. It was a </w:t>
      </w:r>
      <w:r w:rsidRPr="002726A9">
        <w:rPr>
          <w:highlight w:val="yellow"/>
          <w:u w:val="single"/>
        </w:rPr>
        <w:t>demonstration of solidarity with</w:t>
      </w:r>
      <w:r w:rsidRPr="002726A9">
        <w:rPr>
          <w:u w:val="single"/>
        </w:rPr>
        <w:t xml:space="preserve"> their fellow </w:t>
      </w:r>
      <w:r w:rsidRPr="002726A9">
        <w:rPr>
          <w:highlight w:val="yellow"/>
          <w:u w:val="single"/>
        </w:rPr>
        <w:t>workers</w:t>
      </w:r>
      <w:r w:rsidRPr="002726A9">
        <w:rPr>
          <w:u w:val="single"/>
        </w:rPr>
        <w:t xml:space="preserve"> — but </w:t>
      </w:r>
      <w:r w:rsidRPr="002726A9">
        <w:rPr>
          <w:highlight w:val="yellow"/>
          <w:u w:val="single"/>
        </w:rPr>
        <w:t>not</w:t>
      </w:r>
      <w:r w:rsidRPr="002726A9">
        <w:rPr>
          <w:u w:val="single"/>
        </w:rPr>
        <w:t xml:space="preserve"> with </w:t>
      </w:r>
      <w:r w:rsidRPr="002726A9">
        <w:rPr>
          <w:highlight w:val="yellow"/>
          <w:u w:val="single"/>
        </w:rPr>
        <w:t>people with disabilities</w:t>
      </w:r>
      <w:r w:rsidRPr="002726A9">
        <w:rPr>
          <w:u w:val="single"/>
        </w:rPr>
        <w:t>.</w:t>
      </w:r>
    </w:p>
    <w:p w14:paraId="3E596346" w14:textId="77777777" w:rsidR="00EE07E1" w:rsidRPr="002726A9" w:rsidRDefault="00EE07E1" w:rsidP="00EE07E1">
      <w:pPr>
        <w:rPr>
          <w:u w:val="single"/>
        </w:rPr>
      </w:pPr>
      <w:r w:rsidRPr="002726A9">
        <w:rPr>
          <w:u w:val="single"/>
        </w:rPr>
        <w:t xml:space="preserve">This was hardly the </w:t>
      </w:r>
      <w:proofErr w:type="gramStart"/>
      <w:r w:rsidRPr="002726A9">
        <w:rPr>
          <w:u w:val="single"/>
        </w:rPr>
        <w:t>first time</w:t>
      </w:r>
      <w:proofErr w:type="gramEnd"/>
      <w:r w:rsidRPr="002726A9">
        <w:rPr>
          <w:u w:val="single"/>
        </w:rPr>
        <w:t xml:space="preserve"> </w:t>
      </w:r>
      <w:r w:rsidRPr="002726A9">
        <w:rPr>
          <w:rStyle w:val="Emphasis"/>
          <w:highlight w:val="yellow"/>
        </w:rPr>
        <w:t xml:space="preserve">unions </w:t>
      </w:r>
      <w:proofErr w:type="gramStart"/>
      <w:r w:rsidRPr="002726A9">
        <w:rPr>
          <w:rStyle w:val="Emphasis"/>
          <w:highlight w:val="yellow"/>
        </w:rPr>
        <w:t>have</w:t>
      </w:r>
      <w:proofErr w:type="gramEnd"/>
      <w:r w:rsidRPr="002726A9">
        <w:rPr>
          <w:rStyle w:val="Emphasis"/>
          <w:highlight w:val="yellow"/>
        </w:rPr>
        <w:t xml:space="preserve"> aggressively opposed steps that would allow people with disabilities to live with their loved ones</w:t>
      </w:r>
      <w:r w:rsidRPr="002726A9">
        <w:rPr>
          <w:sz w:val="12"/>
          <w:highlight w:val="yellow"/>
        </w:rPr>
        <w:t>.</w:t>
      </w:r>
      <w:r w:rsidRPr="002726A9">
        <w:rPr>
          <w:sz w:val="12"/>
        </w:rPr>
        <w:t xml:space="preserve"> </w:t>
      </w:r>
      <w:r w:rsidRPr="002726A9">
        <w:rPr>
          <w:u w:val="single"/>
        </w:rPr>
        <w:t xml:space="preserve">They </w:t>
      </w:r>
      <w:r w:rsidRPr="002726A9">
        <w:rPr>
          <w:highlight w:val="yellow"/>
          <w:u w:val="single"/>
        </w:rPr>
        <w:t>rallied in Washington state</w:t>
      </w:r>
      <w:r w:rsidRPr="002726A9">
        <w:rPr>
          <w:u w:val="single"/>
        </w:rPr>
        <w:t xml:space="preserve"> when disability rights activists pushed to close the Fircrest School in 2017 and are still </w:t>
      </w:r>
      <w:r w:rsidRPr="002726A9">
        <w:rPr>
          <w:highlight w:val="yellow"/>
          <w:u w:val="single"/>
        </w:rPr>
        <w:t>fighting</w:t>
      </w:r>
      <w:r w:rsidRPr="002726A9">
        <w:rPr>
          <w:u w:val="single"/>
        </w:rPr>
        <w:t xml:space="preserve"> to keep institutions open </w:t>
      </w:r>
      <w:r w:rsidRPr="002726A9">
        <w:rPr>
          <w:highlight w:val="yellow"/>
          <w:u w:val="single"/>
        </w:rPr>
        <w:t>in New York state</w:t>
      </w:r>
      <w:r w:rsidRPr="002726A9">
        <w:rPr>
          <w:u w:val="single"/>
        </w:rPr>
        <w:t>.</w:t>
      </w:r>
    </w:p>
    <w:p w14:paraId="064246DB" w14:textId="77777777" w:rsidR="00EE07E1" w:rsidRPr="002726A9" w:rsidRDefault="00EE07E1" w:rsidP="00EE07E1">
      <w:pPr>
        <w:rPr>
          <w:sz w:val="12"/>
        </w:rPr>
      </w:pPr>
      <w:r w:rsidRPr="002726A9">
        <w:rPr>
          <w:sz w:val="12"/>
        </w:rPr>
        <w:t>Labor and disability rights activists, two core blocs in the progressive coalition, often find themselves at odds, because it turns out that unions’ interest in keeping their members’ good-paying jobs conflicts with the interests of one of society’s most vulnerable populations — people with developmental disabilities and significant mental-health conditions.</w:t>
      </w:r>
    </w:p>
    <w:p w14:paraId="37A5028C" w14:textId="77777777" w:rsidR="00EE07E1" w:rsidRPr="002726A9" w:rsidRDefault="00EE07E1" w:rsidP="00EE07E1">
      <w:pPr>
        <w:rPr>
          <w:u w:val="single"/>
        </w:rPr>
      </w:pPr>
      <w:r w:rsidRPr="002726A9">
        <w:rPr>
          <w:highlight w:val="yellow"/>
          <w:u w:val="single"/>
        </w:rPr>
        <w:t>Since</w:t>
      </w:r>
      <w:r w:rsidRPr="002726A9">
        <w:rPr>
          <w:u w:val="single"/>
        </w:rPr>
        <w:t xml:space="preserve"> the 19</w:t>
      </w:r>
      <w:r w:rsidRPr="002726A9">
        <w:rPr>
          <w:highlight w:val="yellow"/>
          <w:u w:val="single"/>
        </w:rPr>
        <w:t>70s,</w:t>
      </w:r>
      <w:r w:rsidRPr="002726A9">
        <w:rPr>
          <w:u w:val="single"/>
        </w:rPr>
        <w:t xml:space="preserve"> </w:t>
      </w:r>
      <w:r w:rsidRPr="002726A9">
        <w:rPr>
          <w:highlight w:val="yellow"/>
          <w:u w:val="single"/>
        </w:rPr>
        <w:t>AFSCME</w:t>
      </w:r>
      <w:r w:rsidRPr="002726A9">
        <w:rPr>
          <w:u w:val="single"/>
        </w:rPr>
        <w:t xml:space="preserve"> </w:t>
      </w:r>
      <w:r w:rsidRPr="002726A9">
        <w:rPr>
          <w:highlight w:val="yellow"/>
          <w:u w:val="single"/>
        </w:rPr>
        <w:t>and</w:t>
      </w:r>
      <w:r w:rsidRPr="002726A9">
        <w:rPr>
          <w:u w:val="single"/>
        </w:rPr>
        <w:t xml:space="preserve"> other </w:t>
      </w:r>
      <w:r w:rsidRPr="002726A9">
        <w:rPr>
          <w:highlight w:val="yellow"/>
          <w:u w:val="single"/>
        </w:rPr>
        <w:t>unions</w:t>
      </w:r>
      <w:r w:rsidRPr="002726A9">
        <w:rPr>
          <w:u w:val="single"/>
        </w:rPr>
        <w:t xml:space="preserve"> have </w:t>
      </w:r>
      <w:r w:rsidRPr="002726A9">
        <w:rPr>
          <w:highlight w:val="yellow"/>
          <w:u w:val="single"/>
        </w:rPr>
        <w:t>repeatedly</w:t>
      </w:r>
      <w:r w:rsidRPr="002726A9">
        <w:rPr>
          <w:u w:val="single"/>
        </w:rPr>
        <w:t xml:space="preserve"> </w:t>
      </w:r>
      <w:r w:rsidRPr="002726A9">
        <w:rPr>
          <w:highlight w:val="yellow"/>
          <w:u w:val="single"/>
        </w:rPr>
        <w:t>fought</w:t>
      </w:r>
      <w:r w:rsidRPr="002726A9">
        <w:rPr>
          <w:u w:val="single"/>
        </w:rPr>
        <w:t xml:space="preserve"> the </w:t>
      </w:r>
      <w:r w:rsidRPr="002726A9">
        <w:rPr>
          <w:highlight w:val="yellow"/>
          <w:u w:val="single"/>
        </w:rPr>
        <w:t>closure</w:t>
      </w:r>
      <w:r w:rsidRPr="002726A9">
        <w:rPr>
          <w:u w:val="single"/>
        </w:rPr>
        <w:t xml:space="preserve"> </w:t>
      </w:r>
      <w:r w:rsidRPr="002726A9">
        <w:rPr>
          <w:highlight w:val="yellow"/>
          <w:u w:val="single"/>
        </w:rPr>
        <w:t>of</w:t>
      </w:r>
      <w:r w:rsidRPr="002726A9">
        <w:rPr>
          <w:u w:val="single"/>
        </w:rPr>
        <w:t xml:space="preserve"> state </w:t>
      </w:r>
      <w:r w:rsidRPr="002726A9">
        <w:rPr>
          <w:highlight w:val="yellow"/>
          <w:u w:val="single"/>
        </w:rPr>
        <w:t>hospitals</w:t>
      </w:r>
      <w:r w:rsidRPr="002726A9">
        <w:rPr>
          <w:u w:val="single"/>
        </w:rPr>
        <w:t xml:space="preserve">, </w:t>
      </w:r>
      <w:r w:rsidRPr="002726A9">
        <w:rPr>
          <w:highlight w:val="yellow"/>
          <w:u w:val="single"/>
        </w:rPr>
        <w:t>asylums</w:t>
      </w:r>
      <w:r w:rsidRPr="002726A9">
        <w:rPr>
          <w:u w:val="single"/>
        </w:rPr>
        <w:t xml:space="preserve"> </w:t>
      </w:r>
      <w:r w:rsidRPr="002726A9">
        <w:rPr>
          <w:highlight w:val="yellow"/>
          <w:u w:val="single"/>
        </w:rPr>
        <w:t>and</w:t>
      </w:r>
      <w:r w:rsidRPr="002726A9">
        <w:rPr>
          <w:u w:val="single"/>
        </w:rPr>
        <w:t xml:space="preserve"> other </w:t>
      </w:r>
      <w:r w:rsidRPr="002726A9">
        <w:rPr>
          <w:highlight w:val="yellow"/>
          <w:u w:val="single"/>
        </w:rPr>
        <w:t>large congregate settings</w:t>
      </w:r>
      <w:r w:rsidRPr="002726A9">
        <w:rPr>
          <w:u w:val="single"/>
        </w:rPr>
        <w:t xml:space="preserve"> </w:t>
      </w:r>
      <w:r w:rsidRPr="002726A9">
        <w:rPr>
          <w:highlight w:val="yellow"/>
          <w:u w:val="single"/>
        </w:rPr>
        <w:t>that</w:t>
      </w:r>
      <w:r w:rsidRPr="002726A9">
        <w:rPr>
          <w:u w:val="single"/>
        </w:rPr>
        <w:t xml:space="preserve"> in many instances have </w:t>
      </w:r>
      <w:r w:rsidRPr="002726A9">
        <w:rPr>
          <w:highlight w:val="yellow"/>
          <w:u w:val="single"/>
        </w:rPr>
        <w:t>harm</w:t>
      </w:r>
      <w:r w:rsidRPr="002726A9">
        <w:rPr>
          <w:u w:val="single"/>
        </w:rPr>
        <w:t xml:space="preserve">ed </w:t>
      </w:r>
      <w:r w:rsidRPr="002726A9">
        <w:rPr>
          <w:highlight w:val="yellow"/>
          <w:u w:val="single"/>
        </w:rPr>
        <w:t>people with disabilities</w:t>
      </w:r>
      <w:r w:rsidRPr="002726A9">
        <w:rPr>
          <w:u w:val="single"/>
        </w:rPr>
        <w:t xml:space="preserve">. These institutions, though well-meaning, are tied to an outdated paradigm about disability. In 1897, the Polk Center became the first state-run institution for disabled people in Pennsylvania. But the rise of the eugenics movement in the early 20th century turned places like the center into instruments to weed out the “feebleminded” and others deemed “unfit.” Many residents were sent as children and were never even given a chance to try to function in normal society. It’s no wonder the </w:t>
      </w:r>
      <w:r w:rsidRPr="002726A9">
        <w:rPr>
          <w:highlight w:val="yellow"/>
          <w:u w:val="single"/>
        </w:rPr>
        <w:t>Polk Center</w:t>
      </w:r>
      <w:r w:rsidRPr="002726A9">
        <w:rPr>
          <w:u w:val="single"/>
        </w:rPr>
        <w:t xml:space="preserve"> was </w:t>
      </w:r>
      <w:r w:rsidRPr="002726A9">
        <w:rPr>
          <w:highlight w:val="yellow"/>
          <w:u w:val="single"/>
        </w:rPr>
        <w:t>rife with abuse</w:t>
      </w:r>
      <w:r w:rsidRPr="002726A9">
        <w:rPr>
          <w:u w:val="single"/>
        </w:rPr>
        <w:t xml:space="preserve"> and mistreatment: In the 1970s, </w:t>
      </w:r>
      <w:r w:rsidRPr="002726A9">
        <w:rPr>
          <w:highlight w:val="yellow"/>
          <w:u w:val="single"/>
        </w:rPr>
        <w:t>children were kept in cages</w:t>
      </w:r>
      <w:r w:rsidRPr="002726A9">
        <w:rPr>
          <w:u w:val="single"/>
        </w:rPr>
        <w:t xml:space="preserve"> and tied to benches. In 1999, six doctors were arrested and charged in the </w:t>
      </w:r>
      <w:r w:rsidRPr="002726A9">
        <w:rPr>
          <w:highlight w:val="yellow"/>
          <w:u w:val="single"/>
        </w:rPr>
        <w:t>deaths of three patients</w:t>
      </w:r>
      <w:r w:rsidRPr="002726A9">
        <w:rPr>
          <w:u w:val="single"/>
        </w:rPr>
        <w:t xml:space="preserve"> and the </w:t>
      </w:r>
      <w:r w:rsidRPr="002726A9">
        <w:rPr>
          <w:highlight w:val="yellow"/>
          <w:u w:val="single"/>
        </w:rPr>
        <w:t>mistreatment of dozens of others</w:t>
      </w:r>
      <w:r w:rsidRPr="002726A9">
        <w:rPr>
          <w:u w:val="single"/>
        </w:rPr>
        <w:t>, which included stitching up lacerations on 21 patients without anesthetic. In the past two years, officials launched investigations into claims of sexual assault and abuse.</w:t>
      </w:r>
    </w:p>
    <w:p w14:paraId="505F772C" w14:textId="77777777" w:rsidR="00EE07E1" w:rsidRPr="002726A9" w:rsidRDefault="00EE07E1" w:rsidP="00EE07E1">
      <w:pPr>
        <w:rPr>
          <w:sz w:val="12"/>
        </w:rPr>
      </w:pPr>
      <w:r w:rsidRPr="002726A9">
        <w:rPr>
          <w:sz w:val="12"/>
        </w:rPr>
        <w:t xml:space="preserve">This problem is not unique to the Polk Center. </w:t>
      </w:r>
      <w:r w:rsidRPr="002726A9">
        <w:rPr>
          <w:u w:val="single"/>
        </w:rPr>
        <w:t>Any setting with people who have limited abilities to communicate and staff who have complete control over their daily lives is dangerous. For example, a 1994 study of people with developmental disabilities in Connecticut showed that 87 percent of the abuse and neglect cases over a five-year period happened in institutions and group homes, as opposed to in a person’s own home. California announced plans to shutter its last institutions in 2018 after years of preventable deaths, covered up under claims of medical privac</w:t>
      </w:r>
      <w:r w:rsidRPr="002726A9">
        <w:rPr>
          <w:sz w:val="12"/>
        </w:rPr>
        <w:t>y. In March, the federal government ordered portions of the Rainier School, one of the last institutions in Washington state, to partially shut down after a government report concluded the school was failing to engage in “active treatment” with residents.</w:t>
      </w:r>
    </w:p>
    <w:p w14:paraId="796BA34E" w14:textId="77777777" w:rsidR="00EE07E1" w:rsidRPr="002726A9" w:rsidRDefault="00EE07E1" w:rsidP="00EE07E1">
      <w:pPr>
        <w:rPr>
          <w:sz w:val="12"/>
        </w:rPr>
      </w:pPr>
      <w:r w:rsidRPr="002726A9">
        <w:rPr>
          <w:u w:val="single"/>
        </w:rPr>
        <w:t xml:space="preserve">The </w:t>
      </w:r>
      <w:r w:rsidRPr="002726A9">
        <w:rPr>
          <w:highlight w:val="yellow"/>
          <w:u w:val="single"/>
        </w:rPr>
        <w:t>unions frequently assert that</w:t>
      </w:r>
      <w:r w:rsidRPr="002726A9">
        <w:rPr>
          <w:u w:val="single"/>
        </w:rPr>
        <w:t xml:space="preserve"> some </w:t>
      </w:r>
      <w:r w:rsidRPr="002726A9">
        <w:rPr>
          <w:highlight w:val="yellow"/>
          <w:u w:val="single"/>
        </w:rPr>
        <w:t>people are too disabled to live in the community</w:t>
      </w:r>
      <w:r w:rsidRPr="002726A9">
        <w:rPr>
          <w:u w:val="single"/>
        </w:rPr>
        <w:t xml:space="preserve"> </w:t>
      </w:r>
      <w:r w:rsidRPr="002726A9">
        <w:rPr>
          <w:highlight w:val="yellow"/>
          <w:u w:val="single"/>
        </w:rPr>
        <w:t>and require institutionalization</w:t>
      </w:r>
      <w:r w:rsidRPr="002726A9">
        <w:rPr>
          <w:u w:val="single"/>
        </w:rPr>
        <w:t xml:space="preserve">. On AFSCME Council 13’s website, local president and Polk Center employee Tammy Luce says: “I don’t believe a lot of the residents would survive the change into a so-called ‘community-based setting.’ A lot of them are very fragile.” Meanwhile, </w:t>
      </w:r>
      <w:r w:rsidRPr="002726A9">
        <w:rPr>
          <w:highlight w:val="yellow"/>
          <w:u w:val="single"/>
        </w:rPr>
        <w:t>unions</w:t>
      </w:r>
      <w:r w:rsidRPr="002726A9">
        <w:rPr>
          <w:u w:val="single"/>
        </w:rPr>
        <w:t xml:space="preserve"> </w:t>
      </w:r>
      <w:r w:rsidRPr="002726A9">
        <w:rPr>
          <w:highlight w:val="yellow"/>
          <w:u w:val="single"/>
        </w:rPr>
        <w:t>often couple with pro-institutionalization groups</w:t>
      </w:r>
      <w:r w:rsidRPr="002726A9">
        <w:rPr>
          <w:u w:val="single"/>
        </w:rPr>
        <w:t xml:space="preserve"> such as VOR to claim they have the support of parents.</w:t>
      </w:r>
      <w:r w:rsidRPr="002726A9">
        <w:rPr>
          <w:sz w:val="12"/>
        </w:rPr>
        <w:t xml:space="preserve"> But groups like VOR are in the minority, with almost every mainstream disability rights organization supporting deinstitutionalization.</w:t>
      </w:r>
    </w:p>
    <w:p w14:paraId="3164DCC0" w14:textId="77777777" w:rsidR="00EE07E1" w:rsidRPr="002726A9" w:rsidRDefault="00EE07E1" w:rsidP="00EE07E1">
      <w:pPr>
        <w:rPr>
          <w:sz w:val="12"/>
        </w:rPr>
      </w:pPr>
      <w:r w:rsidRPr="002726A9">
        <w:rPr>
          <w:sz w:val="12"/>
        </w:rPr>
        <w:t>Those labor unions are not paying attention to the national trend. Only four of Pennsylvania’s 25 state hospitals remain. Nationwide, the number of people with intellectual and developmental disabilities in institutions has shrunk from about 180,000 in the late 1960s to a little less than half that number. That figure will shrink as states continue to move toward home- and community-based care.</w:t>
      </w:r>
    </w:p>
    <w:p w14:paraId="05757D82" w14:textId="77777777" w:rsidR="00EE07E1" w:rsidRPr="002726A9" w:rsidRDefault="00EE07E1" w:rsidP="00EE07E1">
      <w:pPr>
        <w:rPr>
          <w:u w:val="single"/>
        </w:rPr>
      </w:pPr>
      <w:r w:rsidRPr="002726A9">
        <w:rPr>
          <w:highlight w:val="yellow"/>
          <w:u w:val="single"/>
        </w:rPr>
        <w:t>Unions</w:t>
      </w:r>
      <w:r w:rsidRPr="002726A9">
        <w:rPr>
          <w:u w:val="single"/>
        </w:rPr>
        <w:t xml:space="preserve"> </w:t>
      </w:r>
      <w:r w:rsidRPr="002726A9">
        <w:rPr>
          <w:highlight w:val="yellow"/>
          <w:u w:val="single"/>
        </w:rPr>
        <w:t>say home- and community-based services</w:t>
      </w:r>
      <w:r w:rsidRPr="002726A9">
        <w:rPr>
          <w:u w:val="single"/>
        </w:rPr>
        <w:t xml:space="preserve"> are a form of privatization that </w:t>
      </w:r>
      <w:r w:rsidRPr="002726A9">
        <w:rPr>
          <w:highlight w:val="yellow"/>
          <w:u w:val="single"/>
        </w:rPr>
        <w:t>undermines labor</w:t>
      </w:r>
      <w:r w:rsidRPr="002726A9">
        <w:rPr>
          <w:u w:val="single"/>
        </w:rPr>
        <w:t xml:space="preserve"> and delivers fewer services to the detriment of patients. AFSCME describes deinstitutionalization as “yet another way to push the responsibility for service and funding into the private sector.” But the Association of University Centers on Disabilities, where I used to work, examined 36 studies of outcomes for almost 5,000 people with intellectual disabilities and found that an overwhelming majority of the studies showed positive outcomes for those who moved from institutions to community living settings.</w:t>
      </w:r>
    </w:p>
    <w:p w14:paraId="437298E2" w14:textId="77777777" w:rsidR="00EE07E1" w:rsidRDefault="00EE07E1" w:rsidP="00485C90">
      <w:pPr>
        <w:rPr>
          <w:rFonts w:asciiTheme="minorHAnsi" w:hAnsiTheme="minorHAnsi" w:cstheme="minorHAnsi"/>
        </w:rPr>
      </w:pPr>
    </w:p>
    <w:p w14:paraId="4CE51165" w14:textId="77777777" w:rsidR="00F077E4" w:rsidRPr="002E05D5" w:rsidRDefault="00F077E4" w:rsidP="00485C90">
      <w:pPr>
        <w:rPr>
          <w:rFonts w:asciiTheme="minorHAnsi" w:hAnsiTheme="minorHAnsi" w:cstheme="minorHAnsi"/>
        </w:rPr>
      </w:pPr>
    </w:p>
    <w:p w14:paraId="3678448B" w14:textId="77777777" w:rsidR="00485C90" w:rsidRDefault="00485C90" w:rsidP="00485C90">
      <w:pPr>
        <w:pStyle w:val="Heading4"/>
      </w:pPr>
      <w:r w:rsidRPr="002A0247">
        <w:rPr>
          <w:u w:val="single"/>
        </w:rPr>
        <w:t>Bureaucracy</w:t>
      </w:r>
      <w:r>
        <w:t xml:space="preserve"> – Trump establishes a federal agency that rejects every deal </w:t>
      </w:r>
    </w:p>
    <w:p w14:paraId="3EEA4DE1" w14:textId="77777777" w:rsidR="00485C90" w:rsidRDefault="00485C90" w:rsidP="00485C90">
      <w:r w:rsidRPr="000743DD">
        <w:rPr>
          <w:rStyle w:val="Style13ptBold"/>
        </w:rPr>
        <w:t>U.S Chamber of Commerce 21</w:t>
      </w:r>
      <w:r w:rsidRPr="00C12CF2">
        <w:rPr>
          <w:b/>
          <w:bCs/>
          <w:sz w:val="32"/>
          <w:szCs w:val="32"/>
        </w:rPr>
        <w:t xml:space="preserve"> -</w:t>
      </w:r>
      <w:r>
        <w:t xml:space="preserve"> </w:t>
      </w:r>
      <w:r w:rsidRPr="00C12CF2">
        <w:t>Bait and Switch The False Promise of New "Representation" Models</w:t>
      </w:r>
      <w:r>
        <w:t xml:space="preserve"> </w:t>
      </w:r>
      <w:r w:rsidRPr="00C12CF2">
        <w:t>By Year: 2021URL: </w:t>
      </w:r>
      <w:hyperlink r:id="rId47" w:history="1">
        <w:r w:rsidRPr="00C12CF2">
          <w:rPr>
            <w:rStyle w:val="Hyperlink"/>
          </w:rPr>
          <w:t>https://www.uschamber.com/assets/documents/024079_empl_bait_and_switch_combined3.pdf</w:t>
        </w:r>
      </w:hyperlink>
      <w:r>
        <w:t xml:space="preserve"> //BIK</w:t>
      </w:r>
    </w:p>
    <w:p w14:paraId="3DBA9238" w14:textId="77777777" w:rsidR="00485C90" w:rsidRPr="00C12CF2" w:rsidRDefault="00485C90" w:rsidP="00485C90">
      <w:pPr>
        <w:rPr>
          <w:b/>
          <w:bCs/>
          <w:u w:val="single"/>
        </w:rPr>
      </w:pPr>
      <w:r w:rsidRPr="00C12CF2">
        <w:t>Labor Peace Agreements</w:t>
      </w:r>
      <w:r>
        <w:t xml:space="preserve"> </w:t>
      </w:r>
      <w:r w:rsidRPr="00C12CF2">
        <w:t>Proposed sectoral bargaining legislation could include a requirement that businesses enter into labor</w:t>
      </w:r>
      <w:r>
        <w:t xml:space="preserve"> </w:t>
      </w:r>
      <w:r w:rsidRPr="00C12CF2">
        <w:t>peace agreements (LPA). As seen in other legislative contexts, legislation referencing LPAs</w:t>
      </w:r>
      <w:r>
        <w:t xml:space="preserve"> </w:t>
      </w:r>
      <w:r w:rsidRPr="00C12CF2">
        <w:t>oftentimes does not clearly define the terms to be included in an LPA.122 The main components of</w:t>
      </w:r>
      <w:r>
        <w:t xml:space="preserve"> </w:t>
      </w:r>
      <w:r w:rsidRPr="00C12CF2">
        <w:t>LPAs are scope and composition, neutrality, union access, card check recognition, dispute resolution,</w:t>
      </w:r>
      <w:r>
        <w:t xml:space="preserve"> </w:t>
      </w:r>
      <w:r w:rsidRPr="00C12CF2">
        <w:t>and binding arbitration. While each of these terms carries significance, warrants scrutiny, and</w:t>
      </w:r>
      <w:r>
        <w:t xml:space="preserve"> </w:t>
      </w:r>
      <w:r w:rsidRPr="00C12CF2">
        <w:t>contains areas in which to negotiate, the central tenet is that the LPA is intended to promote</w:t>
      </w:r>
      <w:r>
        <w:t xml:space="preserve"> </w:t>
      </w:r>
      <w:r w:rsidRPr="00C12CF2">
        <w:t>unionization.</w:t>
      </w:r>
      <w:r>
        <w:t xml:space="preserve"> </w:t>
      </w:r>
      <w:r w:rsidRPr="00C12CF2">
        <w:rPr>
          <w:b/>
          <w:bCs/>
          <w:highlight w:val="magenta"/>
          <w:u w:val="single"/>
        </w:rPr>
        <w:t>Government Agency</w:t>
      </w:r>
      <w:r w:rsidRPr="00C12CF2">
        <w:rPr>
          <w:b/>
          <w:bCs/>
          <w:u w:val="single"/>
        </w:rPr>
        <w:t>/Board Legislation</w:t>
      </w:r>
      <w:r w:rsidRPr="00C12CF2">
        <w:rPr>
          <w:b/>
          <w:bCs/>
          <w:highlight w:val="magenta"/>
          <w:u w:val="single"/>
        </w:rPr>
        <w:t xml:space="preserve"> could</w:t>
      </w:r>
      <w:r w:rsidRPr="00C12CF2">
        <w:rPr>
          <w:b/>
          <w:bCs/>
          <w:u w:val="single"/>
        </w:rPr>
        <w:t xml:space="preserve"> also </w:t>
      </w:r>
      <w:r w:rsidRPr="00C12CF2">
        <w:rPr>
          <w:b/>
          <w:bCs/>
          <w:highlight w:val="magenta"/>
          <w:u w:val="single"/>
        </w:rPr>
        <w:t>establish a</w:t>
      </w:r>
      <w:r w:rsidRPr="00C12CF2">
        <w:rPr>
          <w:b/>
          <w:bCs/>
          <w:u w:val="single"/>
        </w:rPr>
        <w:t xml:space="preserve"> governing </w:t>
      </w:r>
      <w:r w:rsidRPr="00C12CF2">
        <w:rPr>
          <w:b/>
          <w:bCs/>
          <w:highlight w:val="magenta"/>
          <w:u w:val="single"/>
        </w:rPr>
        <w:t>board of members to administer the law</w:t>
      </w:r>
      <w:r w:rsidRPr="00C12CF2">
        <w:rPr>
          <w:b/>
          <w:bCs/>
          <w:u w:val="single"/>
        </w:rPr>
        <w:t xml:space="preserve">, including the implementing of rules and procedures. The use of a board serves two main purposes. At the state level, the government’s involvement could help defend the legislation under the state-action immunity defense to federal antitrust preemption. The state’s governor could also appoint the board’s members, who would then act at the behest of the governor to further his/her political goals. </w:t>
      </w:r>
      <w:r w:rsidRPr="00C12CF2">
        <w:rPr>
          <w:b/>
          <w:bCs/>
          <w:highlight w:val="magenta"/>
          <w:u w:val="single"/>
        </w:rPr>
        <w:t>The</w:t>
      </w:r>
      <w:r w:rsidRPr="002A0247">
        <w:rPr>
          <w:b/>
          <w:bCs/>
          <w:highlight w:val="magenta"/>
          <w:u w:val="single"/>
        </w:rPr>
        <w:t xml:space="preserve"> </w:t>
      </w:r>
      <w:r w:rsidRPr="00C12CF2">
        <w:rPr>
          <w:b/>
          <w:bCs/>
          <w:highlight w:val="magenta"/>
          <w:u w:val="single"/>
        </w:rPr>
        <w:t>board may be empowered to</w:t>
      </w:r>
      <w:r w:rsidRPr="00C12CF2">
        <w:rPr>
          <w:b/>
          <w:bCs/>
          <w:u w:val="single"/>
        </w:rPr>
        <w:t xml:space="preserve"> exercise its discretion to </w:t>
      </w:r>
      <w:r w:rsidRPr="00C12CF2">
        <w:rPr>
          <w:b/>
          <w:bCs/>
          <w:highlight w:val="magenta"/>
          <w:u w:val="single"/>
        </w:rPr>
        <w:t>approve or reject a</w:t>
      </w:r>
      <w:r w:rsidRPr="00C12CF2">
        <w:rPr>
          <w:b/>
          <w:bCs/>
          <w:u w:val="single"/>
        </w:rPr>
        <w:t xml:space="preserve"> </w:t>
      </w:r>
      <w:r w:rsidRPr="00C12CF2">
        <w:rPr>
          <w:b/>
          <w:bCs/>
          <w:highlight w:val="magenta"/>
          <w:u w:val="single"/>
        </w:rPr>
        <w:t>c</w:t>
      </w:r>
      <w:r w:rsidRPr="00C12CF2">
        <w:rPr>
          <w:b/>
          <w:bCs/>
          <w:u w:val="single"/>
        </w:rPr>
        <w:t xml:space="preserve">ollective </w:t>
      </w:r>
      <w:r w:rsidRPr="00C12CF2">
        <w:rPr>
          <w:b/>
          <w:bCs/>
          <w:highlight w:val="magenta"/>
          <w:u w:val="single"/>
        </w:rPr>
        <w:t>b</w:t>
      </w:r>
      <w:r w:rsidRPr="00C12CF2">
        <w:rPr>
          <w:b/>
          <w:bCs/>
          <w:u w:val="single"/>
        </w:rPr>
        <w:t xml:space="preserve">argaining </w:t>
      </w:r>
      <w:r w:rsidRPr="00C12CF2">
        <w:rPr>
          <w:b/>
          <w:bCs/>
          <w:highlight w:val="magenta"/>
          <w:u w:val="single"/>
        </w:rPr>
        <w:t>a</w:t>
      </w:r>
      <w:r w:rsidRPr="00C12CF2">
        <w:rPr>
          <w:b/>
          <w:bCs/>
          <w:u w:val="single"/>
        </w:rPr>
        <w:t xml:space="preserve">greement </w:t>
      </w:r>
      <w:r w:rsidRPr="00C12CF2">
        <w:rPr>
          <w:b/>
          <w:bCs/>
          <w:highlight w:val="magenta"/>
          <w:u w:val="single"/>
        </w:rPr>
        <w:t>negotiated by</w:t>
      </w:r>
      <w:r w:rsidRPr="00C12CF2">
        <w:rPr>
          <w:b/>
          <w:bCs/>
          <w:u w:val="single"/>
        </w:rPr>
        <w:t xml:space="preserve"> the sector’s </w:t>
      </w:r>
      <w:r w:rsidRPr="00C12CF2">
        <w:rPr>
          <w:b/>
          <w:bCs/>
          <w:highlight w:val="magenta"/>
          <w:u w:val="single"/>
        </w:rPr>
        <w:t>businesses and unions</w:t>
      </w:r>
      <w:r w:rsidRPr="00C12CF2">
        <w:rPr>
          <w:b/>
          <w:bCs/>
          <w:u w:val="single"/>
        </w:rPr>
        <w:t xml:space="preserve">. If the board rejects the negotiated deal, it can require the parties to return to the bargaining table or be subjected to binding interest arbitration. What’s more, the board would retain the ongoing authority to administer the relationship between the sector’s businesses and unions </w:t>
      </w:r>
      <w:r w:rsidRPr="00C12CF2">
        <w:rPr>
          <w:b/>
          <w:bCs/>
          <w:highlight w:val="magenta"/>
          <w:u w:val="single"/>
        </w:rPr>
        <w:t>and rescind approval for a</w:t>
      </w:r>
      <w:r w:rsidRPr="002A0247">
        <w:rPr>
          <w:b/>
          <w:bCs/>
          <w:highlight w:val="magenta"/>
          <w:u w:val="single"/>
        </w:rPr>
        <w:t xml:space="preserve"> </w:t>
      </w:r>
      <w:r w:rsidRPr="00C12CF2">
        <w:rPr>
          <w:b/>
          <w:bCs/>
          <w:highlight w:val="magenta"/>
          <w:u w:val="single"/>
        </w:rPr>
        <w:t>previously approved c</w:t>
      </w:r>
      <w:r w:rsidRPr="00C12CF2">
        <w:rPr>
          <w:b/>
          <w:bCs/>
          <w:u w:val="single"/>
        </w:rPr>
        <w:t xml:space="preserve">ollective </w:t>
      </w:r>
      <w:r w:rsidRPr="00C12CF2">
        <w:rPr>
          <w:b/>
          <w:bCs/>
          <w:highlight w:val="magenta"/>
          <w:u w:val="single"/>
        </w:rPr>
        <w:t>b</w:t>
      </w:r>
      <w:r w:rsidRPr="00C12CF2">
        <w:rPr>
          <w:b/>
          <w:bCs/>
          <w:u w:val="single"/>
        </w:rPr>
        <w:t xml:space="preserve">argaining </w:t>
      </w:r>
      <w:r w:rsidRPr="00C12CF2">
        <w:rPr>
          <w:b/>
          <w:bCs/>
          <w:highlight w:val="magenta"/>
          <w:u w:val="single"/>
        </w:rPr>
        <w:t>a</w:t>
      </w:r>
      <w:r w:rsidRPr="00C12CF2">
        <w:rPr>
          <w:b/>
          <w:bCs/>
          <w:u w:val="single"/>
        </w:rPr>
        <w:t xml:space="preserve">greement. Under such a structure, a </w:t>
      </w:r>
      <w:r w:rsidRPr="00C12CF2">
        <w:rPr>
          <w:b/>
          <w:bCs/>
          <w:highlight w:val="magenta"/>
          <w:u w:val="single"/>
        </w:rPr>
        <w:t>government</w:t>
      </w:r>
      <w:r w:rsidRPr="00C12CF2">
        <w:rPr>
          <w:b/>
          <w:bCs/>
          <w:u w:val="single"/>
        </w:rPr>
        <w:t xml:space="preserve"> </w:t>
      </w:r>
      <w:r w:rsidRPr="00C12CF2">
        <w:rPr>
          <w:b/>
          <w:bCs/>
          <w:highlight w:val="magenta"/>
          <w:u w:val="single"/>
        </w:rPr>
        <w:t>agency</w:t>
      </w:r>
      <w:r w:rsidRPr="002A0247">
        <w:rPr>
          <w:b/>
          <w:bCs/>
          <w:highlight w:val="magenta"/>
          <w:u w:val="single"/>
        </w:rPr>
        <w:t xml:space="preserve"> </w:t>
      </w:r>
      <w:r w:rsidRPr="00C12CF2">
        <w:rPr>
          <w:b/>
          <w:bCs/>
          <w:highlight w:val="magenta"/>
          <w:u w:val="single"/>
        </w:rPr>
        <w:t>would have ultimate authority</w:t>
      </w:r>
      <w:r w:rsidRPr="00C12CF2">
        <w:rPr>
          <w:b/>
          <w:bCs/>
          <w:u w:val="single"/>
        </w:rPr>
        <w:t xml:space="preserve"> to dictate the terms and conditions of employment in private sector workplaces.</w:t>
      </w:r>
    </w:p>
    <w:p w14:paraId="3988543F" w14:textId="77777777" w:rsidR="00485C90" w:rsidRPr="000743DD" w:rsidRDefault="00485C90" w:rsidP="00485C90"/>
    <w:p w14:paraId="6DD6E80F" w14:textId="77777777" w:rsidR="00485C90" w:rsidRPr="00485C90" w:rsidRDefault="00485C90" w:rsidP="00485C90"/>
    <w:p w14:paraId="542ECBC6" w14:textId="77777777" w:rsidR="00485C90" w:rsidRDefault="00485C90" w:rsidP="00485C90">
      <w:pPr>
        <w:pStyle w:val="Heading4"/>
      </w:pPr>
      <w:r>
        <w:t xml:space="preserve">businesses </w:t>
      </w:r>
      <w:proofErr w:type="gramStart"/>
      <w:r>
        <w:t>stall out</w:t>
      </w:r>
      <w:proofErr w:type="gramEnd"/>
      <w:r>
        <w:t xml:space="preserve"> negotiations, in which case </w:t>
      </w:r>
      <w:proofErr w:type="gramStart"/>
      <w:r>
        <w:t>either nothing happens</w:t>
      </w:r>
      <w:proofErr w:type="gramEnd"/>
      <w:r>
        <w:t>, or decisions are relegated outside the control of workers and unions</w:t>
      </w:r>
    </w:p>
    <w:p w14:paraId="224C53C2" w14:textId="77777777" w:rsidR="00485C90" w:rsidRPr="002A0247" w:rsidRDefault="00485C90" w:rsidP="00485C90">
      <w:r w:rsidRPr="000743DD">
        <w:rPr>
          <w:rStyle w:val="Style13ptBold"/>
        </w:rPr>
        <w:t>U.S Chamber of Commerce 21</w:t>
      </w:r>
      <w:r w:rsidRPr="00C12CF2">
        <w:rPr>
          <w:b/>
          <w:bCs/>
          <w:sz w:val="32"/>
          <w:szCs w:val="32"/>
        </w:rPr>
        <w:t xml:space="preserve"> -</w:t>
      </w:r>
      <w:r>
        <w:t xml:space="preserve"> </w:t>
      </w:r>
      <w:r w:rsidRPr="00C12CF2">
        <w:t>Bait and Switch The False Promise of New "Representation" Models</w:t>
      </w:r>
      <w:r>
        <w:t xml:space="preserve"> </w:t>
      </w:r>
      <w:r w:rsidRPr="00C12CF2">
        <w:t>By Year: 2021URL: </w:t>
      </w:r>
      <w:hyperlink r:id="rId48" w:history="1">
        <w:r w:rsidRPr="00C12CF2">
          <w:rPr>
            <w:rStyle w:val="Hyperlink"/>
          </w:rPr>
          <w:t>https://www.uschamber.com/assets/documents/024079_empl_bait_and_switch_combined3.pdf</w:t>
        </w:r>
      </w:hyperlink>
      <w:r>
        <w:t xml:space="preserve"> //BIK</w:t>
      </w:r>
    </w:p>
    <w:p w14:paraId="6535F15F" w14:textId="77777777" w:rsidR="00485C90" w:rsidRPr="002A0247" w:rsidRDefault="00485C90" w:rsidP="00485C90">
      <w:pPr>
        <w:rPr>
          <w:u w:val="single"/>
        </w:rPr>
      </w:pPr>
      <w:r w:rsidRPr="002A0247">
        <w:rPr>
          <w:u w:val="single"/>
        </w:rPr>
        <w:t xml:space="preserve">Binding Arbitration </w:t>
      </w:r>
      <w:r w:rsidRPr="002A0247">
        <w:rPr>
          <w:b/>
          <w:bCs/>
          <w:highlight w:val="magenta"/>
          <w:u w:val="single"/>
        </w:rPr>
        <w:t>Under the NLRA, there is no time limit</w:t>
      </w:r>
      <w:r w:rsidRPr="002A0247">
        <w:rPr>
          <w:u w:val="single"/>
        </w:rPr>
        <w:t xml:space="preserve"> within which parties are required to reach agreement. </w:t>
      </w:r>
      <w:r w:rsidRPr="002A0247">
        <w:rPr>
          <w:b/>
          <w:bCs/>
          <w:u w:val="single"/>
        </w:rPr>
        <w:t>Fewer than 40% of unions certified through the NLRB secure a contract in the first year–and fewer than 60% ever secure a contract.</w:t>
      </w:r>
      <w:r w:rsidRPr="002A0247">
        <w:rPr>
          <w:u w:val="single"/>
        </w:rPr>
        <w:t xml:space="preserve"> 123 To avoid the hollow victory of gaining union representation but not achieving a collective bargaining agreement, legislation could impose time limitations to bargaining coupled with the looming threat of binding interest arbitration (see the example of the PRO Act</w:t>
      </w:r>
      <w:r w:rsidRPr="002A0247">
        <w:rPr>
          <w:b/>
          <w:bCs/>
          <w:u w:val="single"/>
        </w:rPr>
        <w:t xml:space="preserve">). </w:t>
      </w:r>
      <w:r w:rsidRPr="002A0247">
        <w:rPr>
          <w:b/>
          <w:bCs/>
          <w:highlight w:val="magenta"/>
          <w:u w:val="single"/>
        </w:rPr>
        <w:t>If</w:t>
      </w:r>
      <w:r w:rsidRPr="002A0247">
        <w:rPr>
          <w:b/>
          <w:bCs/>
          <w:u w:val="single"/>
        </w:rPr>
        <w:t xml:space="preserve"> the </w:t>
      </w:r>
      <w:r w:rsidRPr="002A0247">
        <w:rPr>
          <w:b/>
          <w:bCs/>
          <w:highlight w:val="magenta"/>
          <w:u w:val="single"/>
        </w:rPr>
        <w:t>parties do not reach agreement</w:t>
      </w:r>
      <w:r w:rsidRPr="002A0247">
        <w:rPr>
          <w:b/>
          <w:bCs/>
          <w:u w:val="single"/>
        </w:rPr>
        <w:t xml:space="preserve"> </w:t>
      </w:r>
      <w:proofErr w:type="gramStart"/>
      <w:r w:rsidRPr="002A0247">
        <w:rPr>
          <w:b/>
          <w:bCs/>
          <w:u w:val="single"/>
        </w:rPr>
        <w:t>in</w:t>
      </w:r>
      <w:proofErr w:type="gramEnd"/>
      <w:r w:rsidRPr="002A0247">
        <w:rPr>
          <w:b/>
          <w:bCs/>
          <w:u w:val="single"/>
        </w:rPr>
        <w:t xml:space="preserve"> that predetermined time, their </w:t>
      </w:r>
      <w:r w:rsidRPr="002A0247">
        <w:rPr>
          <w:b/>
          <w:bCs/>
          <w:highlight w:val="magenta"/>
          <w:u w:val="single"/>
        </w:rPr>
        <w:t xml:space="preserve">dispute would be submitted to </w:t>
      </w:r>
      <w:r w:rsidRPr="002A0247">
        <w:rPr>
          <w:b/>
          <w:bCs/>
          <w:u w:val="single"/>
        </w:rPr>
        <w:t xml:space="preserve">binding interest arbitration before an </w:t>
      </w:r>
      <w:r w:rsidRPr="002A0247">
        <w:rPr>
          <w:b/>
          <w:bCs/>
          <w:highlight w:val="magenta"/>
          <w:u w:val="single"/>
        </w:rPr>
        <w:t>arbitrator or panel</w:t>
      </w:r>
      <w:r w:rsidRPr="002A0247">
        <w:rPr>
          <w:b/>
          <w:bCs/>
          <w:u w:val="single"/>
        </w:rPr>
        <w:t xml:space="preserve"> of arbitrations (likely appointed by the board). Under interest arbitration, the parties submit their positions on what should be in the labor agreement, and the arbitrator(s) will determine what terms and conditions should govern and order the parties to adhere to a resulting collective bargaining agreement.</w:t>
      </w:r>
      <w:r w:rsidRPr="002A0247">
        <w:rPr>
          <w:u w:val="single"/>
        </w:rPr>
        <w:t xml:space="preserve"> Contract arbitration is problematic for many reasons. First, it </w:t>
      </w:r>
      <w:r w:rsidRPr="002A0247">
        <w:rPr>
          <w:b/>
          <w:bCs/>
          <w:highlight w:val="magenta"/>
          <w:u w:val="single"/>
        </w:rPr>
        <w:t>takes decision-making away from</w:t>
      </w:r>
      <w:r w:rsidRPr="002A0247">
        <w:rPr>
          <w:u w:val="single"/>
        </w:rPr>
        <w:t xml:space="preserve"> the parties with a direct interest in the outcome. Second, it could force a contract on employers that is not financially sustainable. Third, it removes </w:t>
      </w:r>
      <w:proofErr w:type="gramStart"/>
      <w:r w:rsidRPr="002A0247">
        <w:rPr>
          <w:u w:val="single"/>
        </w:rPr>
        <w:t>choice</w:t>
      </w:r>
      <w:proofErr w:type="gramEnd"/>
      <w:r w:rsidRPr="002A0247">
        <w:rPr>
          <w:u w:val="single"/>
        </w:rPr>
        <w:t xml:space="preserve"> from </w:t>
      </w:r>
      <w:r w:rsidRPr="002A0247">
        <w:rPr>
          <w:b/>
          <w:bCs/>
          <w:highlight w:val="magenta"/>
          <w:u w:val="single"/>
        </w:rPr>
        <w:t>workers</w:t>
      </w:r>
      <w:r w:rsidRPr="002A0247">
        <w:rPr>
          <w:u w:val="single"/>
        </w:rPr>
        <w:t xml:space="preserve">. Workers often vote on whatever contract their union has negotiated for them. Under binding first contract arbitration, there can be no vote because the contract is mandatory. </w:t>
      </w:r>
      <w:r w:rsidRPr="002A0247">
        <w:rPr>
          <w:b/>
          <w:bCs/>
          <w:u w:val="single"/>
        </w:rPr>
        <w:t xml:space="preserve">Workers who dislike </w:t>
      </w:r>
      <w:proofErr w:type="gramStart"/>
      <w:r w:rsidRPr="002A0247">
        <w:rPr>
          <w:b/>
          <w:bCs/>
          <w:u w:val="single"/>
        </w:rPr>
        <w:t>the contract</w:t>
      </w:r>
      <w:proofErr w:type="gramEnd"/>
      <w:r w:rsidRPr="002A0247">
        <w:rPr>
          <w:b/>
          <w:bCs/>
          <w:u w:val="single"/>
        </w:rPr>
        <w:t xml:space="preserve"> terms simply must live with </w:t>
      </w:r>
      <w:proofErr w:type="gramStart"/>
      <w:r w:rsidRPr="002A0247">
        <w:rPr>
          <w:b/>
          <w:bCs/>
          <w:u w:val="single"/>
        </w:rPr>
        <w:t>it</w:t>
      </w:r>
      <w:proofErr w:type="gramEnd"/>
      <w:r w:rsidRPr="002A0247">
        <w:rPr>
          <w:b/>
          <w:bCs/>
          <w:u w:val="single"/>
        </w:rPr>
        <w:t>.</w:t>
      </w:r>
    </w:p>
    <w:p w14:paraId="485BDB5D" w14:textId="77777777" w:rsidR="00485C90" w:rsidRPr="002E05D5" w:rsidRDefault="00485C90" w:rsidP="00485C90">
      <w:pPr>
        <w:keepNext/>
        <w:keepLines/>
        <w:spacing w:before="200"/>
        <w:outlineLvl w:val="3"/>
        <w:rPr>
          <w:rFonts w:asciiTheme="minorHAnsi" w:eastAsia="Times New Roman" w:hAnsiTheme="minorHAnsi" w:cstheme="minorHAnsi"/>
          <w:b/>
          <w:iCs/>
          <w:sz w:val="26"/>
        </w:rPr>
      </w:pPr>
      <w:r w:rsidRPr="002E05D5">
        <w:rPr>
          <w:rFonts w:asciiTheme="minorHAnsi" w:eastAsia="Times New Roman" w:hAnsiTheme="minorHAnsi" w:cstheme="minorHAnsi"/>
          <w:b/>
          <w:iCs/>
          <w:sz w:val="26"/>
        </w:rPr>
        <w:t xml:space="preserve">The U.S lacks infrastructure to hold firms accountable and prevent them from evading bargaining. The only way to do so is to give companies exceptions in laws that guarantee circumvention. </w:t>
      </w:r>
    </w:p>
    <w:p w14:paraId="06FB61C5" w14:textId="77777777" w:rsidR="00485C90" w:rsidRPr="002E05D5" w:rsidRDefault="00485C90" w:rsidP="00485C90">
      <w:pPr>
        <w:rPr>
          <w:rFonts w:asciiTheme="minorHAnsi" w:eastAsia="Aptos" w:hAnsiTheme="minorHAnsi" w:cstheme="minorHAnsi"/>
        </w:rPr>
      </w:pPr>
      <w:r w:rsidRPr="002E05D5">
        <w:rPr>
          <w:rStyle w:val="Style13ptBold"/>
        </w:rPr>
        <w:t>CLJE 22 - “</w:t>
      </w:r>
      <w:r w:rsidRPr="002E05D5">
        <w:rPr>
          <w:rFonts w:asciiTheme="minorHAnsi" w:eastAsia="Aptos" w:hAnsiTheme="minorHAnsi" w:cstheme="minorHAnsi"/>
        </w:rPr>
        <w:t>Principles of Sectoral Bargaining: A Reference Guide for Designing Federal, State, and Local Laws in the U.S. - Center for Labor and a Just Economy.” </w:t>
      </w:r>
      <w:r w:rsidRPr="002E05D5">
        <w:rPr>
          <w:rFonts w:asciiTheme="minorHAnsi" w:eastAsia="Aptos" w:hAnsiTheme="minorHAnsi" w:cstheme="minorHAnsi"/>
          <w:i/>
          <w:iCs/>
        </w:rPr>
        <w:t>Center for Labor and a Just Economy</w:t>
      </w:r>
      <w:r w:rsidRPr="002E05D5">
        <w:rPr>
          <w:rFonts w:asciiTheme="minorHAnsi" w:eastAsia="Aptos" w:hAnsiTheme="minorHAnsi" w:cstheme="minorHAnsi"/>
        </w:rPr>
        <w:t>, 2 Dec. 2022, clje.law.harvard.edu/principles-of-sectoral-bargaining-a-reference-guide-for-designing-federal-state-and-local-laws-in-the-u-s/. Accessed 21 Aug. 2025. //BIK</w:t>
      </w:r>
    </w:p>
    <w:p w14:paraId="74E27404" w14:textId="77777777" w:rsidR="00485C90" w:rsidRPr="002E05D5" w:rsidRDefault="00485C90" w:rsidP="00485C90">
      <w:pPr>
        <w:rPr>
          <w:rFonts w:asciiTheme="minorHAnsi" w:eastAsia="Aptos" w:hAnsiTheme="minorHAnsi" w:cstheme="minorHAnsi"/>
        </w:rPr>
      </w:pPr>
      <w:r w:rsidRPr="002E05D5">
        <w:rPr>
          <w:rFonts w:asciiTheme="minorHAnsi" w:eastAsia="Aptos" w:hAnsiTheme="minorHAnsi" w:cstheme="minorHAnsi"/>
        </w:rPr>
        <w:t xml:space="preserve">Employer Representatives Any sectoral approach relies on having employers represented at the bargaining </w:t>
      </w:r>
      <w:proofErr w:type="gramStart"/>
      <w:r w:rsidRPr="002E05D5">
        <w:rPr>
          <w:rFonts w:asciiTheme="minorHAnsi" w:eastAsia="Aptos" w:hAnsiTheme="minorHAnsi" w:cstheme="minorHAnsi"/>
        </w:rPr>
        <w:t>table, but</w:t>
      </w:r>
      <w:proofErr w:type="gramEnd"/>
      <w:r w:rsidRPr="002E05D5">
        <w:rPr>
          <w:rFonts w:asciiTheme="minorHAnsi" w:eastAsia="Aptos" w:hAnsiTheme="minorHAnsi" w:cstheme="minorHAnsi"/>
        </w:rPr>
        <w:t xml:space="preserve"> deciding which employer groups to recognize can be even more complicated than choosing employees. As explained above, the Clean Slate proposal envisions establishing a threshold for the employers who would be recognized at the bargaining table, or any employer or employers’ association in the sector that represents employers with 5,000 workers in the sector or 10 percent of the workers in the sector, whichever is lower. In some sectors, a large employer may be able to seek representation on their own. But for other employers—or sectors without employers that large—this system relies upon employers’ organizations to exist and bargain with employees. Some countries with existing sectoral bargaining systems have longstanding employer organizations that have long represented </w:t>
      </w:r>
      <w:proofErr w:type="gramStart"/>
      <w:r w:rsidRPr="002E05D5">
        <w:rPr>
          <w:rFonts w:asciiTheme="minorHAnsi" w:eastAsia="Aptos" w:hAnsiTheme="minorHAnsi" w:cstheme="minorHAnsi"/>
        </w:rPr>
        <w:t>employers</w:t>
      </w:r>
      <w:proofErr w:type="gramEnd"/>
      <w:r w:rsidRPr="002E05D5">
        <w:rPr>
          <w:rFonts w:asciiTheme="minorHAnsi" w:eastAsia="Aptos" w:hAnsiTheme="minorHAnsi" w:cstheme="minorHAnsi"/>
        </w:rPr>
        <w:t xml:space="preserve"> at the bargaining table. For example, the Danish Employers’ Confederation launched in 1896; over time, it has developed a centralized structure.27 </w:t>
      </w:r>
      <w:r w:rsidRPr="002E05D5">
        <w:rPr>
          <w:rFonts w:asciiTheme="minorHAnsi" w:eastAsia="Aptos" w:hAnsiTheme="minorHAnsi" w:cstheme="minorHAnsi"/>
          <w:b/>
          <w:bCs/>
          <w:u w:val="single"/>
        </w:rPr>
        <w:t xml:space="preserve">But </w:t>
      </w:r>
      <w:r w:rsidRPr="002E05D5">
        <w:rPr>
          <w:rFonts w:asciiTheme="minorHAnsi" w:eastAsia="Aptos" w:hAnsiTheme="minorHAnsi" w:cstheme="minorHAnsi"/>
          <w:b/>
          <w:bCs/>
          <w:highlight w:val="yellow"/>
          <w:u w:val="single"/>
        </w:rPr>
        <w:t>the U.S. has limited</w:t>
      </w:r>
      <w:r w:rsidRPr="002E05D5">
        <w:rPr>
          <w:rFonts w:asciiTheme="minorHAnsi" w:eastAsia="Aptos" w:hAnsiTheme="minorHAnsi" w:cstheme="minorHAnsi"/>
          <w:b/>
          <w:bCs/>
          <w:u w:val="single"/>
        </w:rPr>
        <w:t xml:space="preserve"> preexisting </w:t>
      </w:r>
      <w:r w:rsidRPr="002E05D5">
        <w:rPr>
          <w:rFonts w:asciiTheme="minorHAnsi" w:eastAsia="Aptos" w:hAnsiTheme="minorHAnsi" w:cstheme="minorHAnsi"/>
          <w:b/>
          <w:bCs/>
          <w:highlight w:val="yellow"/>
          <w:u w:val="single"/>
        </w:rPr>
        <w:t>infrastructure to represent members</w:t>
      </w:r>
      <w:r w:rsidRPr="002E05D5">
        <w:rPr>
          <w:rFonts w:asciiTheme="minorHAnsi" w:eastAsia="Aptos" w:hAnsiTheme="minorHAnsi" w:cstheme="minorHAnsi"/>
          <w:b/>
          <w:bCs/>
          <w:u w:val="single"/>
        </w:rPr>
        <w:t xml:space="preserve"> in bargaining in most industries.</w:t>
      </w:r>
      <w:r w:rsidRPr="002E05D5">
        <w:rPr>
          <w:rFonts w:asciiTheme="minorHAnsi" w:eastAsia="Aptos" w:hAnsiTheme="minorHAnsi" w:cstheme="minorHAnsi"/>
          <w:u w:val="single"/>
        </w:rPr>
        <w:t xml:space="preserve">28 Industry groups like the U.S. Chamber of Commerce and National Federation of Independent Businesses, respectively, self-report hundreds of thousands of members.29 Those groups purport to speak on behalf of their members on policy initiatives, but even that is substantially questionable.30 </w:t>
      </w:r>
      <w:r w:rsidRPr="002E05D5">
        <w:rPr>
          <w:rFonts w:asciiTheme="minorHAnsi" w:eastAsia="Aptos" w:hAnsiTheme="minorHAnsi" w:cstheme="minorHAnsi"/>
          <w:b/>
          <w:bCs/>
          <w:u w:val="single"/>
        </w:rPr>
        <w:t>Regardless, they are not organized to bargain on behalf of their members</w:t>
      </w:r>
      <w:r w:rsidRPr="002E05D5">
        <w:rPr>
          <w:rFonts w:asciiTheme="minorHAnsi" w:eastAsia="Aptos" w:hAnsiTheme="minorHAnsi" w:cstheme="minorHAnsi"/>
          <w:u w:val="single"/>
        </w:rPr>
        <w:t xml:space="preserve">.31 </w:t>
      </w:r>
      <w:r w:rsidRPr="002E05D5">
        <w:rPr>
          <w:rFonts w:asciiTheme="minorHAnsi" w:eastAsia="Aptos" w:hAnsiTheme="minorHAnsi" w:cstheme="minorHAnsi"/>
          <w:b/>
          <w:bCs/>
          <w:u w:val="single"/>
        </w:rPr>
        <w:t xml:space="preserve">In most industries, the U.S. lacks a strong infrastructure of existing industry groups to represent multiple employers at the bargaining table </w:t>
      </w:r>
      <w:r w:rsidRPr="002E05D5">
        <w:rPr>
          <w:rFonts w:asciiTheme="minorHAnsi" w:eastAsia="Aptos" w:hAnsiTheme="minorHAnsi" w:cstheme="minorHAnsi"/>
          <w:b/>
          <w:bCs/>
          <w:highlight w:val="yellow"/>
          <w:u w:val="single"/>
        </w:rPr>
        <w:t>and</w:t>
      </w:r>
      <w:r w:rsidRPr="002E05D5">
        <w:rPr>
          <w:rFonts w:asciiTheme="minorHAnsi" w:eastAsia="Aptos" w:hAnsiTheme="minorHAnsi" w:cstheme="minorHAnsi"/>
          <w:b/>
          <w:bCs/>
          <w:u w:val="single"/>
        </w:rPr>
        <w:t xml:space="preserve"> to </w:t>
      </w:r>
      <w:r w:rsidRPr="002E05D5">
        <w:rPr>
          <w:rFonts w:asciiTheme="minorHAnsi" w:eastAsia="Aptos" w:hAnsiTheme="minorHAnsi" w:cstheme="minorHAnsi"/>
          <w:b/>
          <w:bCs/>
          <w:highlight w:val="yellow"/>
          <w:u w:val="single"/>
        </w:rPr>
        <w:t>hold</w:t>
      </w:r>
      <w:r w:rsidRPr="002E05D5">
        <w:rPr>
          <w:rFonts w:asciiTheme="minorHAnsi" w:eastAsia="Aptos" w:hAnsiTheme="minorHAnsi" w:cstheme="minorHAnsi"/>
          <w:b/>
          <w:bCs/>
          <w:u w:val="single"/>
        </w:rPr>
        <w:t xml:space="preserve"> those </w:t>
      </w:r>
      <w:r w:rsidRPr="002E05D5">
        <w:rPr>
          <w:rFonts w:asciiTheme="minorHAnsi" w:eastAsia="Aptos" w:hAnsiTheme="minorHAnsi" w:cstheme="minorHAnsi"/>
          <w:b/>
          <w:bCs/>
          <w:highlight w:val="yellow"/>
          <w:u w:val="single"/>
        </w:rPr>
        <w:t>firms accountable</w:t>
      </w:r>
      <w:r w:rsidRPr="002E05D5">
        <w:rPr>
          <w:rFonts w:asciiTheme="minorHAnsi" w:eastAsia="Aptos" w:hAnsiTheme="minorHAnsi" w:cstheme="minorHAnsi"/>
          <w:b/>
          <w:bCs/>
          <w:u w:val="single"/>
        </w:rPr>
        <w:t xml:space="preserve"> to their agreements.</w:t>
      </w:r>
      <w:r w:rsidRPr="002E05D5">
        <w:rPr>
          <w:rFonts w:asciiTheme="minorHAnsi" w:eastAsia="Aptos" w:hAnsiTheme="minorHAnsi" w:cstheme="minorHAnsi"/>
          <w:u w:val="single"/>
        </w:rPr>
        <w:t xml:space="preserve"> Any such system is likely to result in the creation of new employer groups—or the evolution of existing employer groups to perform a function that is quite different than what they do now in most cases. </w:t>
      </w:r>
      <w:r w:rsidRPr="002E05D5">
        <w:rPr>
          <w:rFonts w:asciiTheme="minorHAnsi" w:eastAsia="Aptos" w:hAnsiTheme="minorHAnsi" w:cstheme="minorHAnsi"/>
          <w:b/>
          <w:bCs/>
          <w:u w:val="single"/>
        </w:rPr>
        <w:t xml:space="preserve">Indeed, </w:t>
      </w:r>
      <w:r w:rsidRPr="002E05D5">
        <w:rPr>
          <w:rFonts w:asciiTheme="minorHAnsi" w:eastAsia="Aptos" w:hAnsiTheme="minorHAnsi" w:cstheme="minorHAnsi"/>
          <w:b/>
          <w:bCs/>
          <w:highlight w:val="yellow"/>
          <w:u w:val="single"/>
        </w:rPr>
        <w:t>industry groups today have no formal mechanisms for accountability</w:t>
      </w:r>
      <w:r w:rsidRPr="002E05D5">
        <w:rPr>
          <w:rFonts w:asciiTheme="minorHAnsi" w:eastAsia="Aptos" w:hAnsiTheme="minorHAnsi" w:cstheme="minorHAnsi"/>
          <w:b/>
          <w:bCs/>
          <w:u w:val="single"/>
        </w:rPr>
        <w:t xml:space="preserve"> to their members save, perhaps, losing paid memberships</w:t>
      </w:r>
      <w:r w:rsidRPr="002E05D5">
        <w:rPr>
          <w:rFonts w:asciiTheme="minorHAnsi" w:eastAsia="Aptos" w:hAnsiTheme="minorHAnsi" w:cstheme="minorHAnsi"/>
        </w:rPr>
        <w:t xml:space="preserve">.32 The Danish model shows that strong labor-management relationships can be beneficial for labor harmony and productivity, creating incentives for employers to take part in the system. Registration System 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w:t>
      </w:r>
      <w:proofErr w:type="spellStart"/>
      <w:r w:rsidRPr="002E05D5">
        <w:rPr>
          <w:rFonts w:asciiTheme="minorHAnsi" w:eastAsia="Aptos" w:hAnsiTheme="minorHAnsi" w:cstheme="minorHAnsi"/>
        </w:rPr>
        <w:t>representivity</w:t>
      </w:r>
      <w:proofErr w:type="spellEnd"/>
      <w:r w:rsidRPr="002E05D5">
        <w:rPr>
          <w:rFonts w:asciiTheme="minorHAnsi" w:eastAsia="Aptos" w:hAnsiTheme="minorHAnsi" w:cstheme="minorHAnsi"/>
        </w:rPr>
        <w:t xml:space="preserve"> question on the workers’ side. Alternatively, sales, revenue, profit, or production could be even more effective measures of representativeness. 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and build stable bargaining relationships. In our explorations of sectoral bargaining in countries like Denmark and Sweden in particular, the consolidation of employer organizations has been identified as a key factor in promoting broad based labor standards.35 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w:t>
      </w:r>
      <w:proofErr w:type="spellStart"/>
      <w:r w:rsidRPr="002E05D5">
        <w:rPr>
          <w:rFonts w:asciiTheme="minorHAnsi" w:eastAsia="Aptos" w:hAnsiTheme="minorHAnsi" w:cstheme="minorHAnsi"/>
        </w:rPr>
        <w:t>decisionmaking</w:t>
      </w:r>
      <w:proofErr w:type="spellEnd"/>
      <w:r w:rsidRPr="002E05D5">
        <w:rPr>
          <w:rFonts w:asciiTheme="minorHAnsi" w:eastAsia="Aptos" w:hAnsiTheme="minorHAnsi" w:cstheme="minorHAnsi"/>
        </w:rPr>
        <w:t xml:space="preserve">. The </w:t>
      </w:r>
      <w:proofErr w:type="gramStart"/>
      <w:r w:rsidRPr="002E05D5">
        <w:rPr>
          <w:rFonts w:asciiTheme="minorHAnsi" w:eastAsia="Aptos" w:hAnsiTheme="minorHAnsi" w:cstheme="minorHAnsi"/>
        </w:rPr>
        <w:t>AFL-CIO</w:t>
      </w:r>
      <w:proofErr w:type="gramEnd"/>
      <w:r w:rsidRPr="002E05D5">
        <w:rPr>
          <w:rFonts w:asciiTheme="minorHAnsi" w:eastAsia="Aptos" w:hAnsiTheme="minorHAnsi" w:cstheme="minorHAnsi"/>
        </w:rPr>
        <w:t xml:space="preserve"> could have a default seat at the table for a sectoral agreement in the manufacturing sector, for example, </w:t>
      </w:r>
      <w:proofErr w:type="gramStart"/>
      <w:r w:rsidRPr="002E05D5">
        <w:rPr>
          <w:rFonts w:asciiTheme="minorHAnsi" w:eastAsia="Aptos" w:hAnsiTheme="minorHAnsi" w:cstheme="minorHAnsi"/>
        </w:rPr>
        <w:t>whether or not</w:t>
      </w:r>
      <w:proofErr w:type="gramEnd"/>
      <w:r w:rsidRPr="002E05D5">
        <w:rPr>
          <w:rFonts w:asciiTheme="minorHAnsi" w:eastAsia="Aptos" w:hAnsiTheme="minorHAnsi" w:cstheme="minorHAnsi"/>
        </w:rPr>
        <w:t xml:space="preserve"> they have a vote in the </w:t>
      </w:r>
      <w:proofErr w:type="gramStart"/>
      <w:r w:rsidRPr="002E05D5">
        <w:rPr>
          <w:rFonts w:asciiTheme="minorHAnsi" w:eastAsia="Aptos" w:hAnsiTheme="minorHAnsi" w:cstheme="minorHAnsi"/>
        </w:rPr>
        <w:t>particular agreement</w:t>
      </w:r>
      <w:proofErr w:type="gramEnd"/>
      <w:r w:rsidRPr="002E05D5">
        <w:rPr>
          <w:rFonts w:asciiTheme="minorHAnsi" w:eastAsia="Aptos" w:hAnsiTheme="minorHAnsi" w:cstheme="minorHAnsi"/>
        </w:rPr>
        <w:t xml:space="preserve">. This would facilitate cross-sector coordination in bargaining and could even bring about some of the advantages of consolidation of employer organizations that the U.S. does not yet have. Ensuring Employer </w:t>
      </w:r>
      <w:r w:rsidRPr="002E05D5">
        <w:rPr>
          <w:rFonts w:asciiTheme="minorHAnsi" w:eastAsia="Aptos" w:hAnsiTheme="minorHAnsi" w:cstheme="minorHAnsi"/>
          <w:u w:val="single"/>
        </w:rPr>
        <w:t xml:space="preserve">Participation </w:t>
      </w:r>
      <w:r w:rsidRPr="002E05D5">
        <w:rPr>
          <w:rFonts w:asciiTheme="minorHAnsi" w:eastAsia="Aptos" w:hAnsiTheme="minorHAnsi" w:cstheme="minorHAnsi"/>
          <w:b/>
          <w:bCs/>
          <w:highlight w:val="yellow"/>
          <w:u w:val="single"/>
        </w:rPr>
        <w:t>Unlike countries that have</w:t>
      </w:r>
      <w:r w:rsidRPr="002E05D5">
        <w:rPr>
          <w:rFonts w:asciiTheme="minorHAnsi" w:eastAsia="Aptos" w:hAnsiTheme="minorHAnsi" w:cstheme="minorHAnsi"/>
          <w:b/>
          <w:bCs/>
          <w:u w:val="single"/>
        </w:rPr>
        <w:t xml:space="preserve"> a long tradition of </w:t>
      </w:r>
      <w:r w:rsidRPr="002E05D5">
        <w:rPr>
          <w:rFonts w:asciiTheme="minorHAnsi" w:eastAsia="Aptos" w:hAnsiTheme="minorHAnsi" w:cstheme="minorHAnsi"/>
          <w:b/>
          <w:bCs/>
          <w:highlight w:val="yellow"/>
          <w:u w:val="single"/>
        </w:rPr>
        <w:t>robust employer organizations</w:t>
      </w:r>
      <w:r w:rsidRPr="002E05D5">
        <w:rPr>
          <w:rFonts w:asciiTheme="minorHAnsi" w:eastAsia="Aptos" w:hAnsiTheme="minorHAnsi" w:cstheme="minorHAnsi"/>
          <w:b/>
          <w:bCs/>
          <w:u w:val="single"/>
        </w:rPr>
        <w:t xml:space="preserve">, it is important to consider a default </w:t>
      </w:r>
      <w:r w:rsidRPr="002E05D5">
        <w:rPr>
          <w:rFonts w:asciiTheme="minorHAnsi" w:eastAsia="Aptos" w:hAnsiTheme="minorHAnsi" w:cstheme="minorHAnsi"/>
          <w:b/>
          <w:bCs/>
          <w:highlight w:val="yellow"/>
          <w:u w:val="single"/>
        </w:rPr>
        <w:t>in the U.S</w:t>
      </w:r>
      <w:r w:rsidRPr="002E05D5">
        <w:rPr>
          <w:rFonts w:asciiTheme="minorHAnsi" w:eastAsia="Aptos" w:hAnsiTheme="minorHAnsi" w:cstheme="minorHAnsi"/>
          <w:b/>
          <w:bCs/>
          <w:u w:val="single"/>
        </w:rPr>
        <w:t xml:space="preserve">. if no </w:t>
      </w:r>
      <w:r w:rsidRPr="002E05D5">
        <w:rPr>
          <w:rFonts w:asciiTheme="minorHAnsi" w:eastAsia="Aptos" w:hAnsiTheme="minorHAnsi" w:cstheme="minorHAnsi"/>
          <w:b/>
          <w:bCs/>
          <w:highlight w:val="yellow"/>
          <w:u w:val="single"/>
        </w:rPr>
        <w:t>employers</w:t>
      </w:r>
      <w:r w:rsidRPr="002E05D5">
        <w:rPr>
          <w:rFonts w:asciiTheme="minorHAnsi" w:eastAsia="Aptos" w:hAnsiTheme="minorHAnsi" w:cstheme="minorHAnsi"/>
          <w:b/>
          <w:bCs/>
          <w:u w:val="single"/>
        </w:rPr>
        <w:t xml:space="preserve"> participate in the bargaining process, for example, </w:t>
      </w:r>
      <w:proofErr w:type="gramStart"/>
      <w:r w:rsidRPr="002E05D5">
        <w:rPr>
          <w:rFonts w:asciiTheme="minorHAnsi" w:eastAsia="Aptos" w:hAnsiTheme="minorHAnsi" w:cstheme="minorHAnsi"/>
          <w:b/>
          <w:bCs/>
          <w:u w:val="single"/>
        </w:rPr>
        <w:t>in an effort to</w:t>
      </w:r>
      <w:proofErr w:type="gramEnd"/>
      <w:r w:rsidRPr="002E05D5">
        <w:rPr>
          <w:rFonts w:asciiTheme="minorHAnsi" w:eastAsia="Aptos" w:hAnsiTheme="minorHAnsi" w:cstheme="minorHAnsi"/>
          <w:b/>
          <w:bCs/>
          <w:u w:val="single"/>
        </w:rPr>
        <w:t xml:space="preserve"> </w:t>
      </w:r>
      <w:r w:rsidRPr="002E05D5">
        <w:rPr>
          <w:rFonts w:asciiTheme="minorHAnsi" w:eastAsia="Aptos" w:hAnsiTheme="minorHAnsi" w:cstheme="minorHAnsi"/>
          <w:b/>
          <w:bCs/>
          <w:highlight w:val="yellow"/>
          <w:u w:val="single"/>
        </w:rPr>
        <w:t>evade bargaining</w:t>
      </w:r>
      <w:r w:rsidRPr="002E05D5">
        <w:rPr>
          <w:rFonts w:asciiTheme="minorHAnsi" w:eastAsia="Aptos" w:hAnsiTheme="minorHAnsi" w:cstheme="minorHAnsi"/>
          <w:b/>
          <w:bCs/>
          <w:u w:val="single"/>
        </w:rPr>
        <w:t xml:space="preserve"> that has been </w:t>
      </w:r>
      <w:r w:rsidRPr="002E05D5">
        <w:rPr>
          <w:rFonts w:asciiTheme="minorHAnsi" w:eastAsia="Aptos" w:hAnsiTheme="minorHAnsi" w:cstheme="minorHAnsi"/>
          <w:b/>
          <w:bCs/>
          <w:highlight w:val="yellow"/>
          <w:u w:val="single"/>
        </w:rPr>
        <w:t>triggered appropriately</w:t>
      </w:r>
      <w:r w:rsidRPr="002E05D5">
        <w:rPr>
          <w:rFonts w:asciiTheme="minorHAnsi" w:eastAsia="Aptos" w:hAnsiTheme="minorHAnsi" w:cstheme="minorHAnsi"/>
          <w:b/>
          <w:bCs/>
          <w:u w:val="single"/>
        </w:rPr>
        <w:t>. In such cases, the law could allow the Secretary of Labor to designate an employer representative to stand in for the employer in bargaining.</w:t>
      </w:r>
      <w:r w:rsidRPr="002E05D5">
        <w:rPr>
          <w:rFonts w:asciiTheme="minorHAnsi" w:eastAsia="Aptos" w:hAnsiTheme="minorHAnsi" w:cstheme="minorHAnsi"/>
          <w:u w:val="single"/>
        </w:rPr>
        <w:t xml:space="preserve"> No employers would be directly bound by any such agreement, given that they are not parties to the agreement.</w:t>
      </w:r>
      <w:r w:rsidRPr="002E05D5">
        <w:rPr>
          <w:rFonts w:asciiTheme="minorHAnsi" w:eastAsia="Aptos" w:hAnsiTheme="minorHAnsi" w:cstheme="minorHAnsi"/>
        </w:rPr>
        <w:t xml:space="preserve"> But on the other hand, that agreement could be submitted to the Secretary for potential extension throughout the industry.36 Indeed, the possibility of extension creates an incentive for employers to take part in bargaining themselves, rather than risk having an unfavorable or unrepresentative agreement extended Alternatively, the Secretary of Labor could be empowered to extend based on a proposal from the workers’ representatives alone, if it meets the requirements for extension. This scenario would create a significant incentive for employers to take </w:t>
      </w:r>
      <w:proofErr w:type="gramStart"/>
      <w:r w:rsidRPr="002E05D5">
        <w:rPr>
          <w:rFonts w:asciiTheme="minorHAnsi" w:eastAsia="Aptos" w:hAnsiTheme="minorHAnsi" w:cstheme="minorHAnsi"/>
        </w:rPr>
        <w:t>place</w:t>
      </w:r>
      <w:proofErr w:type="gramEnd"/>
      <w:r w:rsidRPr="002E05D5">
        <w:rPr>
          <w:rFonts w:asciiTheme="minorHAnsi" w:eastAsia="Aptos" w:hAnsiTheme="minorHAnsi" w:cstheme="minorHAnsi"/>
        </w:rPr>
        <w:t xml:space="preserve"> in the bargaining process as well</w:t>
      </w:r>
      <w:r w:rsidRPr="002E05D5">
        <w:rPr>
          <w:rFonts w:asciiTheme="minorHAnsi" w:eastAsia="Aptos" w:hAnsiTheme="minorHAnsi" w:cstheme="minorHAnsi"/>
          <w:u w:val="single"/>
        </w:rPr>
        <w:t xml:space="preserve">. Incentives for Participation </w:t>
      </w:r>
      <w:r w:rsidRPr="002E05D5">
        <w:rPr>
          <w:rFonts w:asciiTheme="minorHAnsi" w:eastAsia="Aptos" w:hAnsiTheme="minorHAnsi" w:cstheme="minorHAnsi"/>
          <w:b/>
          <w:bCs/>
          <w:u w:val="single"/>
        </w:rPr>
        <w:t xml:space="preserve">Another option—which could be layered atop any of the others—would be </w:t>
      </w:r>
      <w:r w:rsidRPr="002E05D5">
        <w:rPr>
          <w:rFonts w:asciiTheme="minorHAnsi" w:eastAsia="Aptos" w:hAnsiTheme="minorHAnsi" w:cstheme="minorHAnsi"/>
          <w:b/>
          <w:bCs/>
          <w:highlight w:val="yellow"/>
          <w:u w:val="single"/>
        </w:rPr>
        <w:t>to create incentives for employer organizations to</w:t>
      </w:r>
      <w:r w:rsidRPr="002E05D5">
        <w:rPr>
          <w:rFonts w:asciiTheme="minorHAnsi" w:eastAsia="Aptos" w:hAnsiTheme="minorHAnsi" w:cstheme="minorHAnsi"/>
          <w:b/>
          <w:bCs/>
          <w:u w:val="single"/>
        </w:rPr>
        <w:t xml:space="preserve"> seek recognition or otherwise </w:t>
      </w:r>
      <w:r w:rsidRPr="002E05D5">
        <w:rPr>
          <w:rFonts w:asciiTheme="minorHAnsi" w:eastAsia="Aptos" w:hAnsiTheme="minorHAnsi" w:cstheme="minorHAnsi"/>
          <w:b/>
          <w:bCs/>
          <w:highlight w:val="yellow"/>
          <w:u w:val="single"/>
        </w:rPr>
        <w:t>take part</w:t>
      </w:r>
      <w:r w:rsidRPr="002E05D5">
        <w:rPr>
          <w:rFonts w:asciiTheme="minorHAnsi" w:eastAsia="Aptos" w:hAnsiTheme="minorHAnsi" w:cstheme="minorHAnsi"/>
          <w:b/>
          <w:bCs/>
          <w:u w:val="single"/>
        </w:rPr>
        <w:t xml:space="preserve"> in sectoral bargaining situations. If employer </w:t>
      </w:r>
      <w:r w:rsidRPr="002E05D5">
        <w:rPr>
          <w:rFonts w:asciiTheme="minorHAnsi" w:eastAsia="Aptos" w:hAnsiTheme="minorHAnsi" w:cstheme="minorHAnsi"/>
          <w:b/>
          <w:bCs/>
          <w:highlight w:val="yellow"/>
          <w:u w:val="single"/>
        </w:rPr>
        <w:t>organizations</w:t>
      </w:r>
      <w:r w:rsidRPr="002E05D5">
        <w:rPr>
          <w:rFonts w:asciiTheme="minorHAnsi" w:eastAsia="Aptos" w:hAnsiTheme="minorHAnsi" w:cstheme="minorHAnsi"/>
          <w:b/>
          <w:bCs/>
          <w:u w:val="single"/>
        </w:rPr>
        <w:t xml:space="preserve"> in a sectoral system can </w:t>
      </w:r>
      <w:r w:rsidRPr="002E05D5">
        <w:rPr>
          <w:rFonts w:asciiTheme="minorHAnsi" w:eastAsia="Aptos" w:hAnsiTheme="minorHAnsi" w:cstheme="minorHAnsi"/>
          <w:b/>
          <w:bCs/>
          <w:highlight w:val="yellow"/>
          <w:u w:val="single"/>
        </w:rPr>
        <w:t xml:space="preserve">bargain for </w:t>
      </w:r>
      <w:proofErr w:type="gramStart"/>
      <w:r w:rsidRPr="002E05D5">
        <w:rPr>
          <w:rFonts w:asciiTheme="minorHAnsi" w:eastAsia="Aptos" w:hAnsiTheme="minorHAnsi" w:cstheme="minorHAnsi"/>
          <w:b/>
          <w:bCs/>
          <w:highlight w:val="yellow"/>
          <w:u w:val="single"/>
        </w:rPr>
        <w:t>flexibilities</w:t>
      </w:r>
      <w:proofErr w:type="gramEnd"/>
      <w:r w:rsidRPr="002E05D5">
        <w:rPr>
          <w:rFonts w:asciiTheme="minorHAnsi" w:eastAsia="Aptos" w:hAnsiTheme="minorHAnsi" w:cstheme="minorHAnsi"/>
          <w:b/>
          <w:bCs/>
          <w:u w:val="single"/>
        </w:rPr>
        <w:t xml:space="preserve"> in (</w:t>
      </w:r>
      <w:r w:rsidRPr="002E05D5">
        <w:rPr>
          <w:rFonts w:asciiTheme="minorHAnsi" w:eastAsia="Aptos" w:hAnsiTheme="minorHAnsi" w:cstheme="minorHAnsi"/>
          <w:b/>
          <w:bCs/>
          <w:highlight w:val="yellow"/>
          <w:u w:val="single"/>
        </w:rPr>
        <w:t>or</w:t>
      </w:r>
      <w:r w:rsidRPr="002E05D5">
        <w:rPr>
          <w:rFonts w:asciiTheme="minorHAnsi" w:eastAsia="Aptos" w:hAnsiTheme="minorHAnsi" w:cstheme="minorHAnsi"/>
          <w:b/>
          <w:bCs/>
          <w:u w:val="single"/>
        </w:rPr>
        <w:t xml:space="preserve"> even </w:t>
      </w:r>
      <w:r w:rsidRPr="002E05D5">
        <w:rPr>
          <w:rFonts w:asciiTheme="minorHAnsi" w:eastAsia="Aptos" w:hAnsiTheme="minorHAnsi" w:cstheme="minorHAnsi"/>
          <w:b/>
          <w:bCs/>
          <w:highlight w:val="yellow"/>
          <w:u w:val="single"/>
        </w:rPr>
        <w:t>exemptions from</w:t>
      </w:r>
      <w:r w:rsidRPr="002E05D5">
        <w:rPr>
          <w:rFonts w:asciiTheme="minorHAnsi" w:eastAsia="Aptos" w:hAnsiTheme="minorHAnsi" w:cstheme="minorHAnsi"/>
          <w:b/>
          <w:bCs/>
          <w:u w:val="single"/>
        </w:rPr>
        <w:t xml:space="preserve">) broadly applicable </w:t>
      </w:r>
      <w:r w:rsidRPr="002E05D5">
        <w:rPr>
          <w:rFonts w:asciiTheme="minorHAnsi" w:eastAsia="Aptos" w:hAnsiTheme="minorHAnsi" w:cstheme="minorHAnsi"/>
          <w:b/>
          <w:bCs/>
          <w:highlight w:val="yellow"/>
          <w:u w:val="single"/>
        </w:rPr>
        <w:t>laws</w:t>
      </w:r>
      <w:r w:rsidRPr="002E05D5">
        <w:rPr>
          <w:rFonts w:asciiTheme="minorHAnsi" w:eastAsia="Aptos" w:hAnsiTheme="minorHAnsi" w:cstheme="minorHAnsi"/>
          <w:b/>
          <w:bCs/>
          <w:u w:val="single"/>
        </w:rPr>
        <w:t>, they may be more likely to participate in a system of sectoral bargaining</w:t>
      </w:r>
      <w:proofErr w:type="gramStart"/>
      <w:r w:rsidRPr="002E05D5">
        <w:rPr>
          <w:rFonts w:asciiTheme="minorHAnsi" w:eastAsia="Aptos" w:hAnsiTheme="minorHAnsi" w:cstheme="minorHAnsi"/>
          <w:b/>
          <w:bCs/>
          <w:u w:val="single"/>
        </w:rPr>
        <w:t>.</w:t>
      </w:r>
      <w:r w:rsidRPr="002E05D5">
        <w:rPr>
          <w:rFonts w:asciiTheme="minorHAnsi" w:eastAsia="Aptos" w:hAnsiTheme="minorHAnsi" w:cstheme="minorHAnsi"/>
        </w:rPr>
        <w:t>37</w:t>
      </w:r>
      <w:proofErr w:type="gramEnd"/>
      <w:r w:rsidRPr="002E05D5">
        <w:rPr>
          <w:rFonts w:asciiTheme="minorHAnsi" w:eastAsia="Aptos" w:hAnsiTheme="minorHAnsi" w:cstheme="minorHAnsi"/>
        </w:rPr>
        <w:t xml:space="preserve">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 </w:t>
      </w:r>
      <w:proofErr w:type="spellStart"/>
      <w:r w:rsidRPr="002E05D5">
        <w:rPr>
          <w:rFonts w:asciiTheme="minorHAnsi" w:eastAsia="Aptos" w:hAnsiTheme="minorHAnsi" w:cstheme="minorHAnsi"/>
        </w:rPr>
        <w:t>Decisionmaking</w:t>
      </w:r>
      <w:proofErr w:type="spellEnd"/>
      <w:r w:rsidRPr="002E05D5">
        <w:rPr>
          <w:rFonts w:asciiTheme="minorHAnsi" w:eastAsia="Aptos" w:hAnsiTheme="minorHAnsi" w:cstheme="minorHAnsi"/>
        </w:rPr>
        <w:t xml:space="preserve"> at the Bargaining Table Given that there would be multiple employer representatives at the bargaining table, another question is how the panel makes decisions at the table, especially when consensus is difficult or impossible to reach. </w:t>
      </w:r>
      <w:r w:rsidRPr="002E05D5">
        <w:rPr>
          <w:rFonts w:asciiTheme="minorHAnsi" w:eastAsia="Aptos" w:hAnsiTheme="minorHAnsi" w:cstheme="minorHAnsi"/>
          <w:u w:val="single"/>
        </w:rPr>
        <w:t xml:space="preserve">The Clean Slate proposal has embraced a proportionate voting scheme, but that can be arranged </w:t>
      </w:r>
      <w:proofErr w:type="gramStart"/>
      <w:r w:rsidRPr="002E05D5">
        <w:rPr>
          <w:rFonts w:asciiTheme="minorHAnsi" w:eastAsia="Aptos" w:hAnsiTheme="minorHAnsi" w:cstheme="minorHAnsi"/>
          <w:u w:val="single"/>
        </w:rPr>
        <w:t>proportionate</w:t>
      </w:r>
      <w:proofErr w:type="gramEnd"/>
      <w:r w:rsidRPr="002E05D5">
        <w:rPr>
          <w:rFonts w:asciiTheme="minorHAnsi" w:eastAsia="Aptos" w:hAnsiTheme="minorHAnsi" w:cstheme="minorHAnsi"/>
          <w:u w:val="single"/>
        </w:rPr>
        <w:t xml:space="preserve"> to the number of workers employed by each employer or organization, or alternatively, proportionately by their wages or even revenues, each at any given point in time. In this arrangement, </w:t>
      </w:r>
      <w:r w:rsidRPr="002E05D5">
        <w:rPr>
          <w:rFonts w:asciiTheme="minorHAnsi" w:eastAsia="Aptos" w:hAnsiTheme="minorHAnsi" w:cstheme="minorHAnsi"/>
          <w:b/>
          <w:bCs/>
          <w:u w:val="single"/>
        </w:rPr>
        <w:t>the employer or organization with the greatest share of employees, wages, or revenues would have the greatest voice at the bargaining table. One downside to such a system is that larger industry groups could swamp the interests of smaller ones</w:t>
      </w:r>
      <w:r w:rsidRPr="002E05D5">
        <w:rPr>
          <w:rFonts w:asciiTheme="minorHAnsi" w:eastAsia="Aptos" w:hAnsiTheme="minorHAnsi" w:cstheme="minorHAnsi"/>
          <w:u w:val="single"/>
        </w:rPr>
        <w:t>.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 Alternatively, the law could simply provide that employer organizations work this out among themselves.</w:t>
      </w:r>
      <w:r w:rsidRPr="002E05D5">
        <w:rPr>
          <w:rFonts w:asciiTheme="minorHAnsi" w:eastAsia="Aptos" w:hAnsiTheme="minorHAnsi" w:cstheme="minorHAnsi"/>
        </w:rPr>
        <w:t xml:space="preserve">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 Subsequent Bargaining Panels 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 If sectoral bargaining agreements have an indefinite term, as they do in Argentina, then the bargaining process only begins anew when one party triggers the negotiations. In that case, then any party successfully triggering negotiations is a natural anchor for the subsequent rounds. </w:t>
      </w:r>
    </w:p>
    <w:p w14:paraId="2E89B929" w14:textId="77777777" w:rsidR="00485C90" w:rsidRPr="002E05D5" w:rsidRDefault="00485C90" w:rsidP="00485C90">
      <w:pPr>
        <w:rPr>
          <w:rFonts w:asciiTheme="minorHAnsi" w:eastAsia="Aptos" w:hAnsiTheme="minorHAnsi" w:cstheme="minorHAnsi"/>
        </w:rPr>
      </w:pPr>
    </w:p>
    <w:p w14:paraId="74912F89" w14:textId="77777777" w:rsidR="00485C90" w:rsidRPr="002E05D5" w:rsidRDefault="00485C90" w:rsidP="00485C90"/>
    <w:p w14:paraId="34E4CDC2" w14:textId="77777777" w:rsidR="00485C90" w:rsidRPr="002E05D5" w:rsidRDefault="00485C90" w:rsidP="00485C90">
      <w:pPr>
        <w:keepNext/>
        <w:keepLines/>
        <w:spacing w:before="200"/>
        <w:outlineLvl w:val="3"/>
        <w:rPr>
          <w:rFonts w:asciiTheme="minorHAnsi" w:eastAsia="Times New Roman" w:hAnsiTheme="minorHAnsi" w:cstheme="minorHAnsi"/>
          <w:b/>
          <w:iCs/>
          <w:sz w:val="26"/>
        </w:rPr>
      </w:pPr>
      <w:r w:rsidRPr="002E05D5">
        <w:rPr>
          <w:rFonts w:asciiTheme="minorHAnsi" w:eastAsia="Times New Roman" w:hAnsiTheme="minorHAnsi" w:cstheme="minorHAnsi"/>
          <w:b/>
          <w:iCs/>
          <w:sz w:val="26"/>
        </w:rPr>
        <w:t xml:space="preserve">Union employer mediations will be filtered through government agencies under Trumps control </w:t>
      </w:r>
    </w:p>
    <w:p w14:paraId="48B652A9" w14:textId="77777777" w:rsidR="00485C90" w:rsidRPr="002E05D5" w:rsidRDefault="00485C90" w:rsidP="00485C90">
      <w:pPr>
        <w:rPr>
          <w:rFonts w:asciiTheme="minorHAnsi" w:eastAsia="Aptos" w:hAnsiTheme="minorHAnsi" w:cstheme="minorHAnsi"/>
        </w:rPr>
      </w:pPr>
      <w:r w:rsidRPr="002E05D5">
        <w:rPr>
          <w:rStyle w:val="Style13ptBold"/>
        </w:rPr>
        <w:t>CLJE 22 -</w:t>
      </w:r>
      <w:r w:rsidRPr="002E05D5">
        <w:rPr>
          <w:rFonts w:asciiTheme="minorHAnsi" w:eastAsia="Aptos" w:hAnsiTheme="minorHAnsi" w:cstheme="minorHAnsi"/>
        </w:rPr>
        <w:t xml:space="preserve"> “Principles of Sectoral Bargaining: A Reference Guide for Designing Federal, State, and Local Laws in the U.S. - Center for Labor and a Just Economy.” </w:t>
      </w:r>
      <w:r w:rsidRPr="002E05D5">
        <w:rPr>
          <w:rFonts w:asciiTheme="minorHAnsi" w:eastAsia="Aptos" w:hAnsiTheme="minorHAnsi" w:cstheme="minorHAnsi"/>
          <w:i/>
          <w:iCs/>
        </w:rPr>
        <w:t>Center for Labor and a Just Economy</w:t>
      </w:r>
      <w:r w:rsidRPr="002E05D5">
        <w:rPr>
          <w:rFonts w:asciiTheme="minorHAnsi" w:eastAsia="Aptos" w:hAnsiTheme="minorHAnsi" w:cstheme="minorHAnsi"/>
        </w:rPr>
        <w:t>, 2 Dec. 2022, clje.law.harvard.edu/principles-of-sectoral-bargaining-a-reference-guide-for-designing-federal-state-and-local-laws-in-the-u-s/. Accessed 21 Aug. 2025. //BIK</w:t>
      </w:r>
    </w:p>
    <w:p w14:paraId="158DF1CE" w14:textId="77777777" w:rsidR="00485C90" w:rsidRPr="002E05D5" w:rsidRDefault="00485C90" w:rsidP="00485C90">
      <w:pPr>
        <w:rPr>
          <w:rFonts w:asciiTheme="minorHAnsi" w:eastAsia="Aptos" w:hAnsiTheme="minorHAnsi" w:cstheme="minorHAnsi"/>
          <w:u w:val="single"/>
        </w:rPr>
      </w:pPr>
      <w:r w:rsidRPr="002E05D5">
        <w:rPr>
          <w:rFonts w:asciiTheme="minorHAnsi" w:eastAsia="Aptos" w:hAnsiTheme="minorHAnsi" w:cstheme="minorHAnsi"/>
        </w:rPr>
        <w:t xml:space="preserve">QUESTION 6: WHAT HAPPENS IF THERE IS AN IMPASSE? </w:t>
      </w:r>
      <w:r w:rsidRPr="002E05D5">
        <w:rPr>
          <w:rFonts w:asciiTheme="minorHAnsi" w:eastAsia="Aptos" w:hAnsiTheme="minorHAnsi" w:cstheme="minorHAnsi"/>
          <w:b/>
          <w:bCs/>
          <w:highlight w:val="yellow"/>
          <w:u w:val="single"/>
        </w:rPr>
        <w:t>At some</w:t>
      </w:r>
      <w:r w:rsidRPr="002E05D5">
        <w:rPr>
          <w:rFonts w:asciiTheme="minorHAnsi" w:eastAsia="Aptos" w:hAnsiTheme="minorHAnsi" w:cstheme="minorHAnsi"/>
          <w:b/>
          <w:bCs/>
          <w:u w:val="single"/>
        </w:rPr>
        <w:t xml:space="preserve"> point during a negotiation over the formation of a union, the </w:t>
      </w:r>
      <w:r w:rsidRPr="002E05D5">
        <w:rPr>
          <w:rFonts w:asciiTheme="minorHAnsi" w:eastAsia="Aptos" w:hAnsiTheme="minorHAnsi" w:cstheme="minorHAnsi"/>
          <w:b/>
          <w:bCs/>
          <w:highlight w:val="yellow"/>
          <w:u w:val="single"/>
        </w:rPr>
        <w:t>negotiation may break down</w:t>
      </w:r>
      <w:r w:rsidRPr="002E05D5">
        <w:rPr>
          <w:rFonts w:asciiTheme="minorHAnsi" w:eastAsia="Aptos" w:hAnsiTheme="minorHAnsi" w:cstheme="minorHAnsi"/>
          <w:b/>
          <w:bCs/>
          <w:u w:val="single"/>
        </w:rPr>
        <w:t xml:space="preserve">. At that point, the workers must have the right to strike, or else </w:t>
      </w:r>
      <w:r w:rsidRPr="002E05D5">
        <w:rPr>
          <w:rFonts w:asciiTheme="minorHAnsi" w:eastAsia="Aptos" w:hAnsiTheme="minorHAnsi" w:cstheme="minorHAnsi"/>
          <w:b/>
          <w:bCs/>
          <w:highlight w:val="yellow"/>
          <w:u w:val="single"/>
        </w:rPr>
        <w:t xml:space="preserve">there needs to be </w:t>
      </w:r>
      <w:proofErr w:type="gramStart"/>
      <w:r w:rsidRPr="002E05D5">
        <w:rPr>
          <w:rFonts w:asciiTheme="minorHAnsi" w:eastAsia="Aptos" w:hAnsiTheme="minorHAnsi" w:cstheme="minorHAnsi"/>
          <w:b/>
          <w:bCs/>
          <w:highlight w:val="yellow"/>
          <w:u w:val="single"/>
        </w:rPr>
        <w:t>a mediation</w:t>
      </w:r>
      <w:proofErr w:type="gramEnd"/>
      <w:r w:rsidRPr="002E05D5">
        <w:rPr>
          <w:rFonts w:asciiTheme="minorHAnsi" w:eastAsia="Aptos" w:hAnsiTheme="minorHAnsi" w:cstheme="minorHAnsi"/>
          <w:u w:val="single"/>
        </w:rPr>
        <w:t xml:space="preserve">. </w:t>
      </w:r>
      <w:r w:rsidRPr="002E05D5">
        <w:rPr>
          <w:rFonts w:asciiTheme="minorHAnsi" w:eastAsia="Aptos" w:hAnsiTheme="minorHAnsi" w:cstheme="minorHAnsi"/>
        </w:rPr>
        <w:t xml:space="preserve">Other countries with sectoral bargaining regimes provide for such mediation, including Denmark and Sweden (which have public officials dedicated to mediating when the parties cannot reach a national agreement). In South Africa, bargaining council constitutions provide for dispute resolution terms, including the possibility of impasse. Designing a new sectoral approach that embraces mediation raises two interrelated questions: 1. What triggers the mediation? The mediation likely needs to be triggered by a formal request, which could be from a majority of panel members on one side (employer or worker), from a supermajority of panel members on one side, or from a supermajority of the panel in its entirety. Alternatively, if existing contracts do expire, mediation could be triggered by a certain interval prior to that expiration. 2. </w:t>
      </w:r>
      <w:r w:rsidRPr="002E05D5">
        <w:rPr>
          <w:rFonts w:asciiTheme="minorHAnsi" w:eastAsia="Aptos" w:hAnsiTheme="minorHAnsi" w:cstheme="minorHAnsi"/>
          <w:u w:val="single"/>
        </w:rPr>
        <w:t xml:space="preserve">Who conducts the mediation, and who pays? </w:t>
      </w:r>
      <w:r w:rsidRPr="002E05D5">
        <w:rPr>
          <w:rFonts w:asciiTheme="minorHAnsi" w:eastAsia="Aptos" w:hAnsiTheme="minorHAnsi" w:cstheme="minorHAnsi"/>
          <w:b/>
          <w:bCs/>
          <w:highlight w:val="yellow"/>
          <w:u w:val="single"/>
        </w:rPr>
        <w:t>The mediation</w:t>
      </w:r>
      <w:r w:rsidRPr="002E05D5">
        <w:rPr>
          <w:rFonts w:asciiTheme="minorHAnsi" w:eastAsia="Aptos" w:hAnsiTheme="minorHAnsi" w:cstheme="minorHAnsi"/>
          <w:b/>
          <w:bCs/>
          <w:u w:val="single"/>
        </w:rPr>
        <w:t xml:space="preserve"> could be </w:t>
      </w:r>
      <w:r w:rsidRPr="002E05D5">
        <w:rPr>
          <w:rFonts w:asciiTheme="minorHAnsi" w:eastAsia="Aptos" w:hAnsiTheme="minorHAnsi" w:cstheme="minorHAnsi"/>
          <w:b/>
          <w:bCs/>
          <w:highlight w:val="yellow"/>
          <w:u w:val="single"/>
        </w:rPr>
        <w:t>conducted</w:t>
      </w:r>
      <w:r w:rsidRPr="002E05D5">
        <w:rPr>
          <w:rFonts w:asciiTheme="minorHAnsi" w:eastAsia="Aptos" w:hAnsiTheme="minorHAnsi" w:cstheme="minorHAnsi"/>
          <w:b/>
          <w:bCs/>
          <w:u w:val="single"/>
        </w:rPr>
        <w:t xml:space="preserve"> either </w:t>
      </w:r>
      <w:r w:rsidRPr="002E05D5">
        <w:rPr>
          <w:rFonts w:asciiTheme="minorHAnsi" w:eastAsia="Aptos" w:hAnsiTheme="minorHAnsi" w:cstheme="minorHAnsi"/>
          <w:b/>
          <w:bCs/>
          <w:highlight w:val="yellow"/>
          <w:u w:val="single"/>
        </w:rPr>
        <w:t>by a government agency</w:t>
      </w:r>
      <w:r w:rsidRPr="002E05D5">
        <w:rPr>
          <w:rFonts w:asciiTheme="minorHAnsi" w:eastAsia="Aptos" w:hAnsiTheme="minorHAnsi" w:cstheme="minorHAnsi"/>
          <w:b/>
          <w:bCs/>
          <w:u w:val="single"/>
        </w:rPr>
        <w:t xml:space="preserve"> or by a private mediator.</w:t>
      </w:r>
      <w:r w:rsidRPr="002E05D5">
        <w:rPr>
          <w:rFonts w:asciiTheme="minorHAnsi" w:eastAsia="Aptos" w:hAnsiTheme="minorHAnsi" w:cstheme="minorHAnsi"/>
          <w:u w:val="single"/>
        </w:rPr>
        <w:t xml:space="preserve"> Other countries have government agencies for this, like Denmark’s </w:t>
      </w:r>
      <w:proofErr w:type="spellStart"/>
      <w:r w:rsidRPr="002E05D5">
        <w:rPr>
          <w:rFonts w:asciiTheme="minorHAnsi" w:eastAsia="Aptos" w:hAnsiTheme="minorHAnsi" w:cstheme="minorHAnsi"/>
          <w:u w:val="single"/>
        </w:rPr>
        <w:t>Statens</w:t>
      </w:r>
      <w:proofErr w:type="spellEnd"/>
      <w:r w:rsidRPr="002E05D5">
        <w:rPr>
          <w:rFonts w:asciiTheme="minorHAnsi" w:eastAsia="Aptos" w:hAnsiTheme="minorHAnsi" w:cstheme="minorHAnsi"/>
          <w:u w:val="single"/>
        </w:rPr>
        <w:t xml:space="preserve"> </w:t>
      </w:r>
      <w:proofErr w:type="spellStart"/>
      <w:r w:rsidRPr="002E05D5">
        <w:rPr>
          <w:rFonts w:asciiTheme="minorHAnsi" w:eastAsia="Aptos" w:hAnsiTheme="minorHAnsi" w:cstheme="minorHAnsi"/>
          <w:u w:val="single"/>
        </w:rPr>
        <w:t>Forliginstitution</w:t>
      </w:r>
      <w:proofErr w:type="spellEnd"/>
      <w:r w:rsidRPr="002E05D5">
        <w:rPr>
          <w:rFonts w:asciiTheme="minorHAnsi" w:eastAsia="Aptos" w:hAnsiTheme="minorHAnsi" w:cstheme="minorHAnsi"/>
          <w:u w:val="single"/>
        </w:rPr>
        <w:t xml:space="preserve"> and Sweden’s National Mediation Office.57 </w:t>
      </w:r>
      <w:r w:rsidRPr="002E05D5">
        <w:rPr>
          <w:rFonts w:asciiTheme="minorHAnsi" w:eastAsia="Aptos" w:hAnsiTheme="minorHAnsi" w:cstheme="minorHAnsi"/>
          <w:b/>
          <w:bCs/>
          <w:u w:val="single"/>
        </w:rPr>
        <w:t xml:space="preserve">The government agency, which could be an agency like the Federal Mediation and Conciliation Service (FMCS) in the U.S., would enable free or low-cost mediation services, and this presumably reduces the risk that the incentive to get rehired could affect the mediator’s result. That said, the quality of government mediators obviously </w:t>
      </w:r>
      <w:r w:rsidRPr="002E05D5">
        <w:rPr>
          <w:rFonts w:asciiTheme="minorHAnsi" w:eastAsia="Aptos" w:hAnsiTheme="minorHAnsi" w:cstheme="minorHAnsi"/>
          <w:b/>
          <w:bCs/>
          <w:highlight w:val="yellow"/>
          <w:u w:val="single"/>
        </w:rPr>
        <w:t>depends on the quality of the agency</w:t>
      </w:r>
      <w:r w:rsidRPr="002E05D5">
        <w:rPr>
          <w:rFonts w:asciiTheme="minorHAnsi" w:eastAsia="Aptos" w:hAnsiTheme="minorHAnsi" w:cstheme="minorHAnsi"/>
          <w:b/>
          <w:bCs/>
          <w:u w:val="single"/>
        </w:rPr>
        <w:t xml:space="preserve"> at that time </w:t>
      </w:r>
      <w:r w:rsidRPr="002E05D5">
        <w:rPr>
          <w:rFonts w:asciiTheme="minorHAnsi" w:eastAsia="Aptos" w:hAnsiTheme="minorHAnsi" w:cstheme="minorHAnsi"/>
          <w:b/>
          <w:bCs/>
          <w:highlight w:val="yellow"/>
          <w:u w:val="single"/>
        </w:rPr>
        <w:t>and may be limited in quantity</w:t>
      </w:r>
      <w:r w:rsidRPr="002E05D5">
        <w:rPr>
          <w:rFonts w:asciiTheme="minorHAnsi" w:eastAsia="Aptos" w:hAnsiTheme="minorHAnsi" w:cstheme="minorHAnsi"/>
          <w:b/>
          <w:bCs/>
          <w:u w:val="single"/>
        </w:rPr>
        <w:t>.</w:t>
      </w:r>
      <w:r w:rsidRPr="002E05D5">
        <w:rPr>
          <w:rFonts w:asciiTheme="minorHAnsi" w:eastAsia="Aptos" w:hAnsiTheme="minorHAnsi" w:cstheme="minorHAnsi"/>
          <w:b/>
          <w:bCs/>
        </w:rPr>
        <w:t xml:space="preserve"> </w:t>
      </w:r>
      <w:r w:rsidRPr="002E05D5">
        <w:rPr>
          <w:rFonts w:asciiTheme="minorHAnsi" w:eastAsia="Aptos" w:hAnsiTheme="minorHAnsi" w:cstheme="minorHAnsi"/>
        </w:rPr>
        <w:t xml:space="preserve">A private mediator, on the other hand, would provide for a wider selection (even if chosen off an approved list), but this presents its own logistical difficulties (e.g., there needs to be a process for choosing the mediator, and the mediator would need to get paid separately). Of course, negotiating the first contract is often just as hard as forming a union in the first place. As noted in the initial report, Clean Slate favors the approach taken in the Protecting the Right to Organize (PRO) Act; namely, interest arbitration for first contracts.58 </w:t>
      </w:r>
      <w:r w:rsidRPr="002E05D5">
        <w:rPr>
          <w:rFonts w:asciiTheme="minorHAnsi" w:eastAsia="Aptos" w:hAnsiTheme="minorHAnsi" w:cstheme="minorHAnsi"/>
          <w:u w:val="single"/>
        </w:rPr>
        <w:t xml:space="preserve">Under the new statute, once a union requested collective bargaining, the employer would have 10 days to commence bargaining. If, after 90 days of bargaining (or for an additional </w:t>
      </w:r>
      <w:proofErr w:type="gramStart"/>
      <w:r w:rsidRPr="002E05D5">
        <w:rPr>
          <w:rFonts w:asciiTheme="minorHAnsi" w:eastAsia="Aptos" w:hAnsiTheme="minorHAnsi" w:cstheme="minorHAnsi"/>
          <w:u w:val="single"/>
        </w:rPr>
        <w:t>period of time</w:t>
      </w:r>
      <w:proofErr w:type="gramEnd"/>
      <w:r w:rsidRPr="002E05D5">
        <w:rPr>
          <w:rFonts w:asciiTheme="minorHAnsi" w:eastAsia="Aptos" w:hAnsiTheme="minorHAnsi" w:cstheme="minorHAnsi"/>
          <w:u w:val="single"/>
        </w:rPr>
        <w:t xml:space="preserve"> if the parties mutually agreed to such an extension), no agreement is reached, then either party would have the right to request mediation conducted by the FMCS. </w:t>
      </w:r>
      <w:r w:rsidRPr="002E05D5">
        <w:rPr>
          <w:rFonts w:asciiTheme="minorHAnsi" w:eastAsia="Aptos" w:hAnsiTheme="minorHAnsi" w:cstheme="minorHAnsi"/>
          <w:b/>
          <w:bCs/>
          <w:u w:val="single"/>
        </w:rPr>
        <w:t xml:space="preserve">If the parties did not reach agreement within 30 days of the mediation request, then the dispute would be referred to a tripartite arbitration panel. One </w:t>
      </w:r>
      <w:r w:rsidRPr="002E05D5">
        <w:rPr>
          <w:rFonts w:asciiTheme="minorHAnsi" w:eastAsia="Aptos" w:hAnsiTheme="minorHAnsi" w:cstheme="minorHAnsi"/>
          <w:u w:val="single"/>
        </w:rPr>
        <w:t xml:space="preserve">member of the panel would be selected by the union, one by the employer, and one neutral member mutually agreed to by both parties. A majority of the </w:t>
      </w:r>
      <w:proofErr w:type="gramStart"/>
      <w:r w:rsidRPr="002E05D5">
        <w:rPr>
          <w:rFonts w:asciiTheme="minorHAnsi" w:eastAsia="Aptos" w:hAnsiTheme="minorHAnsi" w:cstheme="minorHAnsi"/>
          <w:u w:val="single"/>
        </w:rPr>
        <w:t>panel</w:t>
      </w:r>
      <w:proofErr w:type="gramEnd"/>
      <w:r w:rsidRPr="002E05D5">
        <w:rPr>
          <w:rFonts w:asciiTheme="minorHAnsi" w:eastAsia="Aptos" w:hAnsiTheme="minorHAnsi" w:cstheme="minorHAnsi"/>
          <w:u w:val="single"/>
        </w:rPr>
        <w:t xml:space="preserve"> would be empowered to render a decision, determining the terms of the agreement, which would be binding on the parties for two years, unless amended by mutual agreement.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 Similar questions to the ones asked above </w:t>
      </w:r>
      <w:proofErr w:type="gramStart"/>
      <w:r w:rsidRPr="002E05D5">
        <w:rPr>
          <w:rFonts w:asciiTheme="minorHAnsi" w:eastAsia="Aptos" w:hAnsiTheme="minorHAnsi" w:cstheme="minorHAnsi"/>
          <w:u w:val="single"/>
        </w:rPr>
        <w:t>need</w:t>
      </w:r>
      <w:proofErr w:type="gramEnd"/>
      <w:r w:rsidRPr="002E05D5">
        <w:rPr>
          <w:rFonts w:asciiTheme="minorHAnsi" w:eastAsia="Aptos" w:hAnsiTheme="minorHAnsi" w:cstheme="minorHAnsi"/>
          <w:u w:val="single"/>
        </w:rPr>
        <w:t xml:space="preserve"> to be answered about first-contract arbitration as well, however. First, how does a worker organization trigger first-contract arbitration? Does it require that certain statutory criteria are met, or can it happen at any time? Does it require a formal request from a majority or supermajority of worker panel members? Second, who constitutes tripartite panel of arbitrators, and who pays for them? They could be chosen from the ranks of an agency like FMCS, which has similar pluses and minuses to using FMCS as a mediator for the initial formation of a union. To the extent that the tripartite panel is chosen </w:t>
      </w:r>
      <w:proofErr w:type="gramStart"/>
      <w:r w:rsidRPr="002E05D5">
        <w:rPr>
          <w:rFonts w:asciiTheme="minorHAnsi" w:eastAsia="Aptos" w:hAnsiTheme="minorHAnsi" w:cstheme="minorHAnsi"/>
          <w:u w:val="single"/>
        </w:rPr>
        <w:t>from</w:t>
      </w:r>
      <w:proofErr w:type="gramEnd"/>
      <w:r w:rsidRPr="002E05D5">
        <w:rPr>
          <w:rFonts w:asciiTheme="minorHAnsi" w:eastAsia="Aptos" w:hAnsiTheme="minorHAnsi" w:cstheme="minorHAnsi"/>
          <w:u w:val="single"/>
        </w:rPr>
        <w:t xml:space="preserve"> private arbitrators, there might be one chosen by the union, one chosen by the employer, and one mutually agreed upon. Again, private arbitrators would need to be paid separately. </w:t>
      </w:r>
      <w:r w:rsidRPr="002E05D5">
        <w:rPr>
          <w:rFonts w:asciiTheme="minorHAnsi" w:eastAsia="Aptos" w:hAnsiTheme="minorHAnsi" w:cstheme="minorHAnsi"/>
          <w:b/>
          <w:bCs/>
          <w:u w:val="single"/>
        </w:rPr>
        <w:t xml:space="preserve">Finally, what topics are subject to arbitration? One could imagine the parties focusing solely on the open items from the negotiation that broke down, to </w:t>
      </w:r>
      <w:proofErr w:type="gramStart"/>
      <w:r w:rsidRPr="002E05D5">
        <w:rPr>
          <w:rFonts w:asciiTheme="minorHAnsi" w:eastAsia="Aptos" w:hAnsiTheme="minorHAnsi" w:cstheme="minorHAnsi"/>
          <w:b/>
          <w:bCs/>
          <w:u w:val="single"/>
        </w:rPr>
        <w:t>lock</w:t>
      </w:r>
      <w:proofErr w:type="gramEnd"/>
      <w:r w:rsidRPr="002E05D5">
        <w:rPr>
          <w:rFonts w:asciiTheme="minorHAnsi" w:eastAsia="Aptos" w:hAnsiTheme="minorHAnsi" w:cstheme="minorHAnsi"/>
          <w:b/>
          <w:bCs/>
          <w:u w:val="single"/>
        </w:rPr>
        <w:t xml:space="preserve"> in existing agreements. </w:t>
      </w:r>
      <w:r w:rsidRPr="002E05D5">
        <w:rPr>
          <w:rFonts w:asciiTheme="minorHAnsi" w:eastAsia="Aptos" w:hAnsiTheme="minorHAnsi" w:cstheme="minorHAnsi"/>
          <w:u w:val="single"/>
        </w:rPr>
        <w:t>That said, focusing on only the open items (rather than all items) limits the options for agreement at that stage, and it risks the arbitrator making decisions that ultimately make one party very unhappy.</w:t>
      </w:r>
    </w:p>
    <w:p w14:paraId="018223E3" w14:textId="77777777" w:rsidR="00485C90" w:rsidRPr="002E05D5" w:rsidRDefault="00485C90" w:rsidP="00485C90">
      <w:pPr>
        <w:rPr>
          <w:rFonts w:asciiTheme="minorHAnsi" w:eastAsia="Aptos" w:hAnsiTheme="minorHAnsi" w:cstheme="minorHAnsi"/>
        </w:rPr>
      </w:pPr>
    </w:p>
    <w:p w14:paraId="7296A1EC" w14:textId="77777777" w:rsidR="00485C90" w:rsidRPr="002E05D5" w:rsidRDefault="00485C90" w:rsidP="00485C90">
      <w:pPr>
        <w:pStyle w:val="Heading4"/>
        <w:rPr>
          <w:rFonts w:asciiTheme="minorHAnsi" w:hAnsiTheme="minorHAnsi" w:cstheme="minorHAnsi"/>
        </w:rPr>
      </w:pPr>
      <w:r w:rsidRPr="002E05D5">
        <w:rPr>
          <w:rFonts w:asciiTheme="minorHAnsi" w:hAnsiTheme="minorHAnsi" w:cstheme="minorHAnsi"/>
        </w:rPr>
        <w:t xml:space="preserve">The plan always gets obviated by at will employment which makes it possible to fire anyone without reason black workers will be the first targeted post-plan. </w:t>
      </w:r>
    </w:p>
    <w:p w14:paraId="17CED672" w14:textId="77777777" w:rsidR="00485C90" w:rsidRPr="002E05D5" w:rsidRDefault="00485C90" w:rsidP="00485C90">
      <w:pPr>
        <w:rPr>
          <w:rFonts w:asciiTheme="minorHAnsi" w:hAnsiTheme="minorHAnsi" w:cstheme="minorHAnsi"/>
          <w:sz w:val="20"/>
          <w:szCs w:val="20"/>
        </w:rPr>
      </w:pPr>
      <w:r w:rsidRPr="004A2C57">
        <w:rPr>
          <w:rStyle w:val="Style13ptBold"/>
        </w:rPr>
        <w:t>Dixon</w:t>
      </w:r>
      <w:r w:rsidRPr="002E05D5">
        <w:rPr>
          <w:rFonts w:asciiTheme="minorHAnsi" w:hAnsiTheme="minorHAnsi" w:cstheme="minorHAnsi"/>
          <w:sz w:val="20"/>
          <w:szCs w:val="20"/>
        </w:rPr>
        <w:t xml:space="preserve">, Rebecca. “Hear Us: Cities Are Working to End Another Legacy of Slavery - ‘at Will’ Employment.” </w:t>
      </w:r>
      <w:r w:rsidRPr="002E05D5">
        <w:rPr>
          <w:rFonts w:asciiTheme="minorHAnsi" w:hAnsiTheme="minorHAnsi" w:cstheme="minorHAnsi"/>
          <w:i/>
          <w:iCs/>
          <w:sz w:val="20"/>
          <w:szCs w:val="20"/>
        </w:rPr>
        <w:t>National Employment Law Project</w:t>
      </w:r>
      <w:r w:rsidRPr="002E05D5">
        <w:rPr>
          <w:rFonts w:asciiTheme="minorHAnsi" w:hAnsiTheme="minorHAnsi" w:cstheme="minorHAnsi"/>
          <w:sz w:val="20"/>
          <w:szCs w:val="20"/>
        </w:rPr>
        <w:t xml:space="preserve">, 21 Aug. </w:t>
      </w:r>
      <w:r w:rsidRPr="002E05D5">
        <w:rPr>
          <w:rStyle w:val="Style13ptBold"/>
          <w:rFonts w:asciiTheme="minorHAnsi" w:hAnsiTheme="minorHAnsi" w:cstheme="minorHAnsi"/>
        </w:rPr>
        <w:t xml:space="preserve">2025, </w:t>
      </w:r>
      <w:r w:rsidRPr="002E05D5">
        <w:rPr>
          <w:rFonts w:asciiTheme="minorHAnsi" w:hAnsiTheme="minorHAnsi" w:cstheme="minorHAnsi"/>
          <w:sz w:val="20"/>
          <w:szCs w:val="20"/>
        </w:rPr>
        <w:t xml:space="preserve">www.nelp.org/cities-are-working-to-end-another-legacy-of-slavery-at-will-employment/. [NELP is led by President and Chief Executive Officer Rebecca Dixon. Rebecca is a respected national leader in federal workers’ rights advocacy and is in great demand for her thought leadership on issues of labor and racial, gender, and economic justice. Rebecca’s commitment to advancing workers’ rights and economic justice is deeply rooted in her lived experience growing up in rural Mississippi at the intersection of race, class, and gender—characteristics that have long defined one’s ability to participate in our democracy and economy. As the descendant of enslaved people and daughter of sharecroppers and domestic workers, Rebecca knows firsthand what is lost when workers of color are relegated to the lowest rungs of our labor market, without respect, rights, and </w:t>
      </w:r>
      <w:proofErr w:type="gramStart"/>
      <w:r w:rsidRPr="002E05D5">
        <w:rPr>
          <w:rFonts w:asciiTheme="minorHAnsi" w:hAnsiTheme="minorHAnsi" w:cstheme="minorHAnsi"/>
          <w:sz w:val="20"/>
          <w:szCs w:val="20"/>
        </w:rPr>
        <w:t>protections.]</w:t>
      </w:r>
      <w:proofErr w:type="gramEnd"/>
    </w:p>
    <w:p w14:paraId="750582B1" w14:textId="77777777" w:rsidR="00485C90" w:rsidRDefault="00485C90" w:rsidP="00485C90">
      <w:pPr>
        <w:rPr>
          <w:rFonts w:asciiTheme="minorHAnsi" w:hAnsiTheme="minorHAnsi" w:cstheme="minorHAnsi"/>
          <w:sz w:val="16"/>
        </w:rPr>
      </w:pPr>
      <w:r w:rsidRPr="002E05D5">
        <w:rPr>
          <w:rFonts w:asciiTheme="minorHAnsi" w:hAnsiTheme="minorHAnsi" w:cstheme="minorHAnsi"/>
          <w:sz w:val="16"/>
        </w:rPr>
        <w:t xml:space="preserve">In the United States, most </w:t>
      </w:r>
      <w:r w:rsidRPr="004A2C57">
        <w:rPr>
          <w:rFonts w:asciiTheme="minorHAnsi" w:hAnsiTheme="minorHAnsi" w:cstheme="minorHAnsi"/>
          <w:highlight w:val="yellow"/>
          <w:u w:val="single"/>
        </w:rPr>
        <w:t>workers can be fired from their jobs</w:t>
      </w:r>
      <w:r w:rsidRPr="002E05D5">
        <w:rPr>
          <w:rFonts w:asciiTheme="minorHAnsi" w:hAnsiTheme="minorHAnsi" w:cstheme="minorHAnsi"/>
          <w:u w:val="single"/>
        </w:rPr>
        <w:t xml:space="preserve"> for almost any reason or </w:t>
      </w:r>
      <w:r w:rsidRPr="004A2C57">
        <w:rPr>
          <w:rFonts w:asciiTheme="minorHAnsi" w:hAnsiTheme="minorHAnsi" w:cstheme="minorHAnsi"/>
          <w:highlight w:val="yellow"/>
          <w:u w:val="single"/>
        </w:rPr>
        <w:t>for no reason</w:t>
      </w:r>
      <w:r w:rsidRPr="002E05D5">
        <w:rPr>
          <w:rFonts w:asciiTheme="minorHAnsi" w:hAnsiTheme="minorHAnsi" w:cstheme="minorHAnsi"/>
          <w:u w:val="single"/>
        </w:rPr>
        <w:t xml:space="preserve"> at all</w:t>
      </w:r>
      <w:r w:rsidRPr="004A2C57">
        <w:rPr>
          <w:rFonts w:asciiTheme="minorHAnsi" w:hAnsiTheme="minorHAnsi" w:cstheme="minorHAnsi"/>
          <w:highlight w:val="yellow"/>
          <w:u w:val="single"/>
        </w:rPr>
        <w:t>, due to</w:t>
      </w:r>
      <w:r w:rsidRPr="002E05D5">
        <w:rPr>
          <w:rFonts w:asciiTheme="minorHAnsi" w:hAnsiTheme="minorHAnsi" w:cstheme="minorHAnsi"/>
          <w:u w:val="single"/>
        </w:rPr>
        <w:t xml:space="preserve"> </w:t>
      </w:r>
      <w:r w:rsidRPr="002E05D5">
        <w:rPr>
          <w:rFonts w:asciiTheme="minorHAnsi" w:hAnsiTheme="minorHAnsi" w:cstheme="minorHAnsi"/>
          <w:sz w:val="16"/>
        </w:rPr>
        <w:t>a 150-year-old legal doctrine known</w:t>
      </w:r>
      <w:r w:rsidRPr="002E05D5">
        <w:rPr>
          <w:rFonts w:asciiTheme="minorHAnsi" w:hAnsiTheme="minorHAnsi" w:cstheme="minorHAnsi"/>
          <w:u w:val="single"/>
        </w:rPr>
        <w:t xml:space="preserve"> as </w:t>
      </w:r>
      <w:r w:rsidRPr="004A2C57">
        <w:rPr>
          <w:rFonts w:asciiTheme="minorHAnsi" w:hAnsiTheme="minorHAnsi" w:cstheme="minorHAnsi"/>
          <w:highlight w:val="yellow"/>
          <w:u w:val="single"/>
        </w:rPr>
        <w:t>“at will” employment,</w:t>
      </w:r>
      <w:r w:rsidRPr="002E05D5">
        <w:rPr>
          <w:rFonts w:asciiTheme="minorHAnsi" w:hAnsiTheme="minorHAnsi" w:cstheme="minorHAnsi"/>
          <w:sz w:val="16"/>
        </w:rPr>
        <w:t xml:space="preserve"> which remains the law in 49 states.</w:t>
      </w:r>
      <w:r w:rsidRPr="002E05D5">
        <w:rPr>
          <w:rFonts w:asciiTheme="minorHAnsi" w:hAnsiTheme="minorHAnsi" w:cstheme="minorHAnsi"/>
          <w:u w:val="single"/>
        </w:rPr>
        <w:t xml:space="preserve"> Under at-will employment, it’s perfectly legal for employers to fire workers without a fair process, advance notice, or a legitimate reason. These unjust firings are remarkably common, jeopardizing the economic security of workers of all races but especially that of people of color.</w:t>
      </w:r>
      <w:r w:rsidRPr="002E05D5">
        <w:rPr>
          <w:rFonts w:asciiTheme="minorHAnsi" w:hAnsiTheme="minorHAnsi" w:cstheme="minorHAnsi"/>
          <w:sz w:val="16"/>
        </w:rPr>
        <w:t xml:space="preserve"> One in two U.S. workers (</w:t>
      </w:r>
      <w:hyperlink r:id="rId49" w:tgtFrame="_blank" w:history="1">
        <w:r w:rsidRPr="002E05D5">
          <w:rPr>
            <w:rStyle w:val="Hyperlink"/>
            <w:rFonts w:asciiTheme="minorHAnsi" w:hAnsiTheme="minorHAnsi" w:cstheme="minorHAnsi"/>
            <w:sz w:val="16"/>
          </w:rPr>
          <w:t>47% of workers overall, 50% of Black workers, and 52% of Latinx workers</w:t>
        </w:r>
      </w:hyperlink>
      <w:r w:rsidRPr="002E05D5">
        <w:rPr>
          <w:rFonts w:asciiTheme="minorHAnsi" w:hAnsiTheme="minorHAnsi" w:cstheme="minorHAnsi"/>
          <w:sz w:val="16"/>
        </w:rPr>
        <w:t xml:space="preserve">) have been unfairly or arbitrarily fired at some point in their lives. </w:t>
      </w:r>
      <w:r w:rsidRPr="002E05D5">
        <w:rPr>
          <w:rFonts w:asciiTheme="minorHAnsi" w:hAnsiTheme="minorHAnsi" w:cstheme="minorHAnsi"/>
          <w:u w:val="single"/>
        </w:rPr>
        <w:t xml:space="preserve">Most workers in the U.S. can be fired from their jobs for almost any reason or for no reason at all. </w:t>
      </w:r>
      <w:r w:rsidRPr="002E05D5">
        <w:rPr>
          <w:rFonts w:asciiTheme="minorHAnsi" w:hAnsiTheme="minorHAnsi" w:cstheme="minorHAnsi"/>
          <w:sz w:val="16"/>
        </w:rPr>
        <w:t xml:space="preserve">While this is considered business as usual in the U.S., it is not tolerated in most other industrialized countries. </w:t>
      </w:r>
      <w:r w:rsidRPr="002E05D5">
        <w:rPr>
          <w:rFonts w:asciiTheme="minorHAnsi" w:hAnsiTheme="minorHAnsi" w:cstheme="minorHAnsi"/>
          <w:u w:val="single"/>
        </w:rPr>
        <w:t xml:space="preserve">The </w:t>
      </w:r>
      <w:r w:rsidRPr="004A2C57">
        <w:rPr>
          <w:rFonts w:asciiTheme="minorHAnsi" w:hAnsiTheme="minorHAnsi" w:cstheme="minorHAnsi"/>
          <w:highlight w:val="yellow"/>
          <w:u w:val="single"/>
        </w:rPr>
        <w:t>difference between the U</w:t>
      </w:r>
      <w:r w:rsidRPr="002E05D5">
        <w:rPr>
          <w:rFonts w:asciiTheme="minorHAnsi" w:hAnsiTheme="minorHAnsi" w:cstheme="minorHAnsi"/>
          <w:u w:val="single"/>
        </w:rPr>
        <w:t xml:space="preserve">nited </w:t>
      </w:r>
      <w:r w:rsidRPr="004A2C57">
        <w:rPr>
          <w:rFonts w:asciiTheme="minorHAnsi" w:hAnsiTheme="minorHAnsi" w:cstheme="minorHAnsi"/>
          <w:highlight w:val="yellow"/>
          <w:u w:val="single"/>
        </w:rPr>
        <w:t>S</w:t>
      </w:r>
      <w:r w:rsidRPr="002E05D5">
        <w:rPr>
          <w:rFonts w:asciiTheme="minorHAnsi" w:hAnsiTheme="minorHAnsi" w:cstheme="minorHAnsi"/>
          <w:u w:val="single"/>
        </w:rPr>
        <w:t xml:space="preserve">tates </w:t>
      </w:r>
      <w:r w:rsidRPr="004A2C57">
        <w:rPr>
          <w:rFonts w:asciiTheme="minorHAnsi" w:hAnsiTheme="minorHAnsi" w:cstheme="minorHAnsi"/>
          <w:highlight w:val="yellow"/>
          <w:u w:val="single"/>
        </w:rPr>
        <w:t>and</w:t>
      </w:r>
      <w:r w:rsidRPr="002E05D5">
        <w:rPr>
          <w:rFonts w:asciiTheme="minorHAnsi" w:hAnsiTheme="minorHAnsi" w:cstheme="minorHAnsi"/>
          <w:u w:val="single"/>
        </w:rPr>
        <w:t xml:space="preserve"> </w:t>
      </w:r>
      <w:proofErr w:type="gramStart"/>
      <w:r w:rsidRPr="002E05D5">
        <w:rPr>
          <w:rFonts w:asciiTheme="minorHAnsi" w:hAnsiTheme="minorHAnsi" w:cstheme="minorHAnsi"/>
          <w:u w:val="single"/>
        </w:rPr>
        <w:t>a majority of</w:t>
      </w:r>
      <w:proofErr w:type="gramEnd"/>
      <w:r w:rsidRPr="002E05D5">
        <w:rPr>
          <w:rFonts w:asciiTheme="minorHAnsi" w:hAnsiTheme="minorHAnsi" w:cstheme="minorHAnsi"/>
          <w:u w:val="single"/>
        </w:rPr>
        <w:t xml:space="preserve"> European nations, Japan, Mexico, Australia, and </w:t>
      </w:r>
      <w:r w:rsidRPr="004A2C57">
        <w:rPr>
          <w:rFonts w:asciiTheme="minorHAnsi" w:hAnsiTheme="minorHAnsi" w:cstheme="minorHAnsi"/>
          <w:highlight w:val="yellow"/>
          <w:u w:val="single"/>
        </w:rPr>
        <w:t>other countries that prohibit unfair firings, is slavery</w:t>
      </w:r>
      <w:r w:rsidRPr="002E05D5">
        <w:rPr>
          <w:rFonts w:asciiTheme="minorHAnsi" w:hAnsiTheme="minorHAnsi" w:cstheme="minorHAnsi"/>
          <w:u w:val="single"/>
        </w:rPr>
        <w:t xml:space="preserve"> — our nation’s original oppression and the foundation upon which many of today’s injustices were built. Out of Slavery’s Soil The at-will employment doctrine</w:t>
      </w:r>
      <w:r w:rsidRPr="002E05D5">
        <w:rPr>
          <w:rFonts w:asciiTheme="minorHAnsi" w:hAnsiTheme="minorHAnsi" w:cstheme="minorHAnsi"/>
          <w:sz w:val="16"/>
        </w:rPr>
        <w:t xml:space="preserve"> — which dictates that employers </w:t>
      </w:r>
      <w:r w:rsidRPr="002E05D5">
        <w:rPr>
          <w:rFonts w:asciiTheme="minorHAnsi" w:hAnsiTheme="minorHAnsi" w:cstheme="minorHAnsi"/>
          <w:u w:val="single"/>
        </w:rPr>
        <w:t xml:space="preserve">can legally fire workers without warning or explanation </w:t>
      </w:r>
      <w:r w:rsidRPr="002E05D5">
        <w:rPr>
          <w:rFonts w:asciiTheme="minorHAnsi" w:hAnsiTheme="minorHAnsi" w:cstheme="minorHAnsi"/>
          <w:sz w:val="16"/>
        </w:rPr>
        <w:t>— was never voted on or decided through any democratic legislative process. Instead, over the course of several decades, conservative judges across the country — eventually including the U.S. Supreme Court — sided with railroad companies and other proponents of at-will employment. They imposed the doctrine through judicial rulings in the decades following the passage of the 13th Amendment, which banned slavery and most forms of servitude</w:t>
      </w:r>
      <w:r w:rsidRPr="002E05D5">
        <w:rPr>
          <w:rFonts w:asciiTheme="minorHAnsi" w:hAnsiTheme="minorHAnsi" w:cstheme="minorHAnsi"/>
          <w:u w:val="single"/>
        </w:rPr>
        <w:t xml:space="preserve">. Tracing the </w:t>
      </w:r>
      <w:r w:rsidRPr="004A2C57">
        <w:rPr>
          <w:rFonts w:asciiTheme="minorHAnsi" w:hAnsiTheme="minorHAnsi" w:cstheme="minorHAnsi"/>
          <w:highlight w:val="yellow"/>
          <w:u w:val="single"/>
        </w:rPr>
        <w:t>at-will</w:t>
      </w:r>
      <w:r w:rsidRPr="002E05D5">
        <w:rPr>
          <w:rFonts w:asciiTheme="minorHAnsi" w:hAnsiTheme="minorHAnsi" w:cstheme="minorHAnsi"/>
          <w:u w:val="single"/>
        </w:rPr>
        <w:t xml:space="preserve"> doctrine’s </w:t>
      </w:r>
      <w:hyperlink r:id="rId50" w:tgtFrame="_blank" w:history="1">
        <w:r w:rsidRPr="002E05D5">
          <w:rPr>
            <w:rStyle w:val="Hyperlink"/>
            <w:rFonts w:asciiTheme="minorHAnsi" w:hAnsiTheme="minorHAnsi" w:cstheme="minorHAnsi"/>
          </w:rPr>
          <w:t>history</w:t>
        </w:r>
      </w:hyperlink>
      <w:r w:rsidRPr="002E05D5">
        <w:rPr>
          <w:rFonts w:asciiTheme="minorHAnsi" w:hAnsiTheme="minorHAnsi" w:cstheme="minorHAnsi"/>
          <w:u w:val="single"/>
        </w:rPr>
        <w:t xml:space="preserve"> reveals that it </w:t>
      </w:r>
      <w:r w:rsidRPr="004A2C57">
        <w:rPr>
          <w:rFonts w:asciiTheme="minorHAnsi" w:hAnsiTheme="minorHAnsi" w:cstheme="minorHAnsi"/>
          <w:highlight w:val="yellow"/>
          <w:u w:val="single"/>
        </w:rPr>
        <w:t>grew out of the soil of slavery</w:t>
      </w:r>
      <w:r w:rsidRPr="002E05D5">
        <w:rPr>
          <w:rFonts w:asciiTheme="minorHAnsi" w:hAnsiTheme="minorHAnsi" w:cstheme="minorHAnsi"/>
          <w:u w:val="single"/>
        </w:rPr>
        <w:t xml:space="preserve"> and servitude and was cemented in the legal system as a product of industrialists’ efforts to repress worker organizing. </w:t>
      </w:r>
      <w:r w:rsidRPr="002E05D5">
        <w:rPr>
          <w:rFonts w:asciiTheme="minorHAnsi" w:hAnsiTheme="minorHAnsi" w:cstheme="minorHAnsi"/>
          <w:sz w:val="16"/>
        </w:rPr>
        <w:t xml:space="preserve">Conservative judges, siding with big railroad companies, imposed the at-will doctrine through court rulings in the decades following passage of the 13th Amendment. </w:t>
      </w:r>
      <w:r w:rsidRPr="002E05D5">
        <w:rPr>
          <w:rFonts w:asciiTheme="minorHAnsi" w:hAnsiTheme="minorHAnsi" w:cstheme="minorHAnsi"/>
          <w:u w:val="single"/>
        </w:rPr>
        <w:t>After the 13th Amendmen</w:t>
      </w:r>
      <w:r w:rsidRPr="002E05D5">
        <w:rPr>
          <w:rFonts w:asciiTheme="minorHAnsi" w:hAnsiTheme="minorHAnsi" w:cstheme="minorHAnsi"/>
          <w:sz w:val="16"/>
        </w:rPr>
        <w:t>t became law in 1865</w:t>
      </w:r>
      <w:r w:rsidRPr="004A2C57">
        <w:rPr>
          <w:rFonts w:asciiTheme="minorHAnsi" w:hAnsiTheme="minorHAnsi" w:cstheme="minorHAnsi"/>
          <w:sz w:val="16"/>
          <w:highlight w:val="yellow"/>
        </w:rPr>
        <w:t xml:space="preserve">, </w:t>
      </w:r>
      <w:r w:rsidRPr="004A2C57">
        <w:rPr>
          <w:rFonts w:asciiTheme="minorHAnsi" w:hAnsiTheme="minorHAnsi" w:cstheme="minorHAnsi"/>
          <w:highlight w:val="yellow"/>
          <w:u w:val="single"/>
        </w:rPr>
        <w:t xml:space="preserve">employers sought new ways to exercise power over </w:t>
      </w:r>
      <w:r w:rsidRPr="002E05D5">
        <w:rPr>
          <w:rFonts w:asciiTheme="minorHAnsi" w:hAnsiTheme="minorHAnsi" w:cstheme="minorHAnsi"/>
          <w:u w:val="single"/>
        </w:rPr>
        <w:t xml:space="preserve">workers, including formerly enslaved </w:t>
      </w:r>
      <w:r w:rsidRPr="004A2C57">
        <w:rPr>
          <w:rFonts w:asciiTheme="minorHAnsi" w:hAnsiTheme="minorHAnsi" w:cstheme="minorHAnsi"/>
          <w:highlight w:val="yellow"/>
          <w:u w:val="single"/>
        </w:rPr>
        <w:t>Black people</w:t>
      </w:r>
      <w:r w:rsidRPr="002E05D5">
        <w:rPr>
          <w:rFonts w:asciiTheme="minorHAnsi" w:hAnsiTheme="minorHAnsi" w:cstheme="minorHAnsi"/>
          <w:sz w:val="16"/>
        </w:rPr>
        <w:t xml:space="preserve"> and bonded immigrant laborers. </w:t>
      </w:r>
      <w:r w:rsidRPr="002E05D5">
        <w:rPr>
          <w:rFonts w:asciiTheme="minorHAnsi" w:hAnsiTheme="minorHAnsi" w:cstheme="minorHAnsi"/>
          <w:u w:val="single"/>
        </w:rPr>
        <w:t xml:space="preserve">Some </w:t>
      </w:r>
      <w:r w:rsidRPr="004A2C57">
        <w:rPr>
          <w:rFonts w:asciiTheme="minorHAnsi" w:hAnsiTheme="minorHAnsi" w:cstheme="minorHAnsi"/>
          <w:highlight w:val="yellow"/>
          <w:u w:val="single"/>
        </w:rPr>
        <w:t>freedmen were fired for</w:t>
      </w:r>
      <w:r w:rsidRPr="002E05D5">
        <w:rPr>
          <w:rFonts w:asciiTheme="minorHAnsi" w:hAnsiTheme="minorHAnsi" w:cstheme="minorHAnsi"/>
          <w:u w:val="single"/>
        </w:rPr>
        <w:t xml:space="preserve"> simply </w:t>
      </w:r>
      <w:r w:rsidRPr="004A2C57">
        <w:rPr>
          <w:rFonts w:asciiTheme="minorHAnsi" w:hAnsiTheme="minorHAnsi" w:cstheme="minorHAnsi"/>
          <w:highlight w:val="yellow"/>
          <w:u w:val="single"/>
        </w:rPr>
        <w:t>demanding to be paid what</w:t>
      </w:r>
      <w:r w:rsidRPr="002E05D5">
        <w:rPr>
          <w:rFonts w:asciiTheme="minorHAnsi" w:hAnsiTheme="minorHAnsi" w:cstheme="minorHAnsi"/>
          <w:u w:val="single"/>
        </w:rPr>
        <w:t xml:space="preserve"> they were </w:t>
      </w:r>
      <w:r w:rsidRPr="004A2C57">
        <w:rPr>
          <w:rFonts w:asciiTheme="minorHAnsi" w:hAnsiTheme="minorHAnsi" w:cstheme="minorHAnsi"/>
          <w:highlight w:val="yellow"/>
          <w:u w:val="single"/>
        </w:rPr>
        <w:t>owed,</w:t>
      </w:r>
      <w:r w:rsidRPr="002E05D5">
        <w:rPr>
          <w:rFonts w:asciiTheme="minorHAnsi" w:hAnsiTheme="minorHAnsi" w:cstheme="minorHAnsi"/>
          <w:u w:val="single"/>
        </w:rPr>
        <w:t xml:space="preserve"> for example, while others were fired for attempting to vote </w:t>
      </w:r>
      <w:r w:rsidRPr="004A2C57">
        <w:rPr>
          <w:rFonts w:asciiTheme="minorHAnsi" w:hAnsiTheme="minorHAnsi" w:cstheme="minorHAnsi"/>
          <w:highlight w:val="yellow"/>
          <w:u w:val="single"/>
        </w:rPr>
        <w:t>or for voting</w:t>
      </w:r>
      <w:r w:rsidRPr="002E05D5">
        <w:rPr>
          <w:rFonts w:asciiTheme="minorHAnsi" w:hAnsiTheme="minorHAnsi" w:cstheme="minorHAnsi"/>
          <w:u w:val="single"/>
        </w:rPr>
        <w:t xml:space="preserve"> against their boss’s interests</w:t>
      </w:r>
      <w:r w:rsidRPr="002E05D5">
        <w:rPr>
          <w:rFonts w:asciiTheme="minorHAnsi" w:hAnsiTheme="minorHAnsi" w:cstheme="minorHAnsi"/>
          <w:sz w:val="16"/>
        </w:rPr>
        <w:t xml:space="preserve">. Railroad companies — which, up until then, had relied on various systems of servitude for their labor — were among the biggest employers during this period and had an outsized role in the backlash against the 13th Amendment and Reconstruction efforts to empower workers. Proponents of the at-will doctrine couched their arguments in relation to the 13th Amendment, arguing that if workers had the “right to quit” without restrictions, employers should have a “right to fire” without reason or explanation. But as legal historian Lea Vandervelde </w:t>
      </w:r>
      <w:hyperlink r:id="rId51" w:tgtFrame="_blank" w:history="1">
        <w:r w:rsidRPr="002E05D5">
          <w:rPr>
            <w:rStyle w:val="Hyperlink"/>
            <w:rFonts w:asciiTheme="minorHAnsi" w:hAnsiTheme="minorHAnsi" w:cstheme="minorHAnsi"/>
            <w:sz w:val="16"/>
          </w:rPr>
          <w:t>explains</w:t>
        </w:r>
      </w:hyperlink>
      <w:r w:rsidRPr="002E05D5">
        <w:rPr>
          <w:rFonts w:asciiTheme="minorHAnsi" w:hAnsiTheme="minorHAnsi" w:cstheme="minorHAnsi"/>
          <w:sz w:val="16"/>
        </w:rPr>
        <w:t xml:space="preserve">, these arguments represented a perversion of Congressional intent: “Throughout [the Congressional discussions during Reconstruction] no one articulated that this anti-subordinating constitutional protection — the right to quit — entailed a reciprocal right permitting masters the freedom to discharge workers at will… Yet, a mere decade later, the concept that these two rights were connected was used to bootstrap vulnerable workers’ fundamental constitutional rights into a claim that the employer could fire employees at will.” Proponents of the at-will doctrine argued that if workers had the ‘right to quit’ without restrictions, employers should have a ‘right to fire’ without reason or explanation. Limiting </w:t>
      </w:r>
      <w:proofErr w:type="gramStart"/>
      <w:r w:rsidRPr="002E05D5">
        <w:rPr>
          <w:rFonts w:asciiTheme="minorHAnsi" w:hAnsiTheme="minorHAnsi" w:cstheme="minorHAnsi"/>
          <w:sz w:val="16"/>
        </w:rPr>
        <w:t>Worker Power</w:t>
      </w:r>
      <w:proofErr w:type="gramEnd"/>
      <w:r w:rsidRPr="002E05D5">
        <w:rPr>
          <w:rFonts w:asciiTheme="minorHAnsi" w:hAnsiTheme="minorHAnsi" w:cstheme="minorHAnsi"/>
          <w:sz w:val="16"/>
        </w:rPr>
        <w:t xml:space="preserve"> The at-will doctrine came of age as a legal norm during the period of labor unrest in the half-century following the Civil War. Railroad companies and judges friendly to their interests sought to use the doctrine to limit the growing power of organized railroad workers, who staged large multi-racial labor uprisings around the country in the struggle to define what “free labor” should mean in the post-slavery context. Railroad companies and judges friendly to their interests used the doctrine to limit the growing power of organized railroad workers. The at-will doctrine eventually made its way to the Supreme Court. In </w:t>
      </w:r>
      <w:r w:rsidRPr="002E05D5">
        <w:rPr>
          <w:rFonts w:asciiTheme="minorHAnsi" w:hAnsiTheme="minorHAnsi" w:cstheme="minorHAnsi"/>
          <w:i/>
          <w:iCs/>
          <w:sz w:val="16"/>
        </w:rPr>
        <w:t>Adair v. United States</w:t>
      </w:r>
      <w:r w:rsidRPr="002E05D5">
        <w:rPr>
          <w:rFonts w:asciiTheme="minorHAnsi" w:hAnsiTheme="minorHAnsi" w:cstheme="minorHAnsi"/>
          <w:sz w:val="16"/>
        </w:rPr>
        <w:t xml:space="preserve"> (1908) and </w:t>
      </w:r>
      <w:r w:rsidRPr="002E05D5">
        <w:rPr>
          <w:rFonts w:asciiTheme="minorHAnsi" w:hAnsiTheme="minorHAnsi" w:cstheme="minorHAnsi"/>
          <w:i/>
          <w:iCs/>
          <w:sz w:val="16"/>
        </w:rPr>
        <w:t>Coppage v. Kansas</w:t>
      </w:r>
      <w:r w:rsidRPr="002E05D5">
        <w:rPr>
          <w:rFonts w:asciiTheme="minorHAnsi" w:hAnsiTheme="minorHAnsi" w:cstheme="minorHAnsi"/>
          <w:sz w:val="16"/>
        </w:rPr>
        <w:t xml:space="preserve"> (1915), the Court considered whether the railroads could fire workers for membership in pro-worker organizations. Both decisions relied on the false equivalence that a manager’s ability to fire employees at will was akin to an employee’s ability to quit at will. In these cases, we see how the </w:t>
      </w:r>
      <w:r w:rsidRPr="002E05D5">
        <w:rPr>
          <w:rFonts w:asciiTheme="minorHAnsi" w:hAnsiTheme="minorHAnsi" w:cstheme="minorHAnsi"/>
          <w:u w:val="single"/>
        </w:rPr>
        <w:t xml:space="preserve">practice of </w:t>
      </w:r>
      <w:r w:rsidRPr="004A2C57">
        <w:rPr>
          <w:rFonts w:asciiTheme="minorHAnsi" w:hAnsiTheme="minorHAnsi" w:cstheme="minorHAnsi"/>
          <w:highlight w:val="yellow"/>
          <w:u w:val="single"/>
        </w:rPr>
        <w:t>slavery</w:t>
      </w:r>
      <w:r w:rsidRPr="002E05D5">
        <w:rPr>
          <w:rFonts w:asciiTheme="minorHAnsi" w:hAnsiTheme="minorHAnsi" w:cstheme="minorHAnsi"/>
          <w:u w:val="single"/>
        </w:rPr>
        <w:t xml:space="preserve"> and servitude </w:t>
      </w:r>
      <w:r w:rsidRPr="004A2C57">
        <w:rPr>
          <w:rFonts w:asciiTheme="minorHAnsi" w:hAnsiTheme="minorHAnsi" w:cstheme="minorHAnsi"/>
          <w:highlight w:val="yellow"/>
          <w:u w:val="single"/>
        </w:rPr>
        <w:t>shaped</w:t>
      </w:r>
      <w:r w:rsidRPr="002E05D5">
        <w:rPr>
          <w:rFonts w:asciiTheme="minorHAnsi" w:hAnsiTheme="minorHAnsi" w:cstheme="minorHAnsi"/>
          <w:u w:val="single"/>
        </w:rPr>
        <w:t xml:space="preserve"> conservative </w:t>
      </w:r>
      <w:r w:rsidRPr="004A2C57">
        <w:rPr>
          <w:rFonts w:asciiTheme="minorHAnsi" w:hAnsiTheme="minorHAnsi" w:cstheme="minorHAnsi"/>
          <w:highlight w:val="yellow"/>
          <w:u w:val="single"/>
        </w:rPr>
        <w:t>courts’ logic</w:t>
      </w:r>
      <w:r w:rsidRPr="002E05D5">
        <w:rPr>
          <w:rFonts w:asciiTheme="minorHAnsi" w:hAnsiTheme="minorHAnsi" w:cstheme="minorHAnsi"/>
          <w:u w:val="single"/>
        </w:rPr>
        <w:t xml:space="preserve">, forcing the people organizing for better working conditions to contend with an inherently biased and racist legal system. </w:t>
      </w:r>
      <w:r w:rsidRPr="002E05D5">
        <w:rPr>
          <w:rFonts w:asciiTheme="minorHAnsi" w:hAnsiTheme="minorHAnsi" w:cstheme="minorHAnsi"/>
          <w:sz w:val="16"/>
        </w:rPr>
        <w:t xml:space="preserve">It’s a prime example of how </w:t>
      </w:r>
      <w:r w:rsidRPr="002E05D5">
        <w:rPr>
          <w:rFonts w:asciiTheme="minorHAnsi" w:hAnsiTheme="minorHAnsi" w:cstheme="minorHAnsi"/>
          <w:u w:val="single"/>
        </w:rPr>
        <w:t>the legacy of slavery and its aftermath continued to have ripple effects on generations of workers attempting to exercise power on the job.</w:t>
      </w:r>
      <w:r w:rsidRPr="002E05D5">
        <w:rPr>
          <w:rFonts w:asciiTheme="minorHAnsi" w:hAnsiTheme="minorHAnsi" w:cstheme="minorHAnsi"/>
          <w:sz w:val="16"/>
        </w:rPr>
        <w:t xml:space="preserve"> Enabling Precarity A century and a half later, </w:t>
      </w:r>
      <w:r w:rsidRPr="004A2C57">
        <w:rPr>
          <w:rFonts w:asciiTheme="minorHAnsi" w:hAnsiTheme="minorHAnsi" w:cstheme="minorHAnsi"/>
          <w:highlight w:val="yellow"/>
          <w:u w:val="single"/>
        </w:rPr>
        <w:t>at-will employment</w:t>
      </w:r>
      <w:r w:rsidRPr="002E05D5">
        <w:rPr>
          <w:rFonts w:asciiTheme="minorHAnsi" w:hAnsiTheme="minorHAnsi" w:cstheme="minorHAnsi"/>
          <w:u w:val="single"/>
        </w:rPr>
        <w:t xml:space="preserve"> still </w:t>
      </w:r>
      <w:r w:rsidRPr="004A2C57">
        <w:rPr>
          <w:rFonts w:asciiTheme="minorHAnsi" w:hAnsiTheme="minorHAnsi" w:cstheme="minorHAnsi"/>
          <w:highlight w:val="yellow"/>
          <w:u w:val="single"/>
        </w:rPr>
        <w:t>functions as a tool to disempower workers, especially Black</w:t>
      </w:r>
      <w:r w:rsidRPr="002E05D5">
        <w:rPr>
          <w:rFonts w:asciiTheme="minorHAnsi" w:hAnsiTheme="minorHAnsi" w:cstheme="minorHAnsi"/>
          <w:u w:val="single"/>
        </w:rPr>
        <w:t xml:space="preserve"> and Brown </w:t>
      </w:r>
      <w:r w:rsidRPr="004A2C57">
        <w:rPr>
          <w:rFonts w:asciiTheme="minorHAnsi" w:hAnsiTheme="minorHAnsi" w:cstheme="minorHAnsi"/>
          <w:highlight w:val="yellow"/>
          <w:u w:val="single"/>
        </w:rPr>
        <w:t>workers.</w:t>
      </w:r>
      <w:r w:rsidRPr="002E05D5">
        <w:rPr>
          <w:rFonts w:asciiTheme="minorHAnsi" w:hAnsiTheme="minorHAnsi" w:cstheme="minorHAnsi"/>
          <w:sz w:val="16"/>
        </w:rPr>
        <w:t xml:space="preserve"> At-will employment still functions as a tool to disempower workers, especially Black and Brown workers. Many Americans understand precarity to be a side effect of “bad jobs,” such as the Amazon warehouse jobs that have received so much publicity. But the </w:t>
      </w:r>
      <w:r w:rsidRPr="002E05D5">
        <w:rPr>
          <w:rFonts w:asciiTheme="minorHAnsi" w:hAnsiTheme="minorHAnsi" w:cstheme="minorHAnsi"/>
          <w:u w:val="single"/>
        </w:rPr>
        <w:t>at-will system</w:t>
      </w:r>
      <w:r w:rsidRPr="002E05D5">
        <w:rPr>
          <w:rFonts w:asciiTheme="minorHAnsi" w:hAnsiTheme="minorHAnsi" w:cstheme="minorHAnsi"/>
          <w:sz w:val="16"/>
        </w:rPr>
        <w:t xml:space="preserve"> is what</w:t>
      </w:r>
      <w:r w:rsidRPr="002E05D5">
        <w:rPr>
          <w:rFonts w:asciiTheme="minorHAnsi" w:hAnsiTheme="minorHAnsi" w:cstheme="minorHAnsi"/>
          <w:u w:val="single"/>
        </w:rPr>
        <w:t xml:space="preserve"> </w:t>
      </w:r>
      <w:r w:rsidRPr="004A2C57">
        <w:rPr>
          <w:rFonts w:asciiTheme="minorHAnsi" w:hAnsiTheme="minorHAnsi" w:cstheme="minorHAnsi"/>
          <w:highlight w:val="yellow"/>
          <w:u w:val="single"/>
        </w:rPr>
        <w:t>enables</w:t>
      </w:r>
      <w:r w:rsidRPr="002E05D5">
        <w:rPr>
          <w:rFonts w:asciiTheme="minorHAnsi" w:hAnsiTheme="minorHAnsi" w:cstheme="minorHAnsi"/>
          <w:u w:val="single"/>
        </w:rPr>
        <w:t xml:space="preserve"> this kind of </w:t>
      </w:r>
      <w:r w:rsidRPr="004A2C57">
        <w:rPr>
          <w:rFonts w:asciiTheme="minorHAnsi" w:hAnsiTheme="minorHAnsi" w:cstheme="minorHAnsi"/>
          <w:highlight w:val="yellow"/>
          <w:u w:val="single"/>
        </w:rPr>
        <w:t>precarity and enshrines it</w:t>
      </w:r>
      <w:r w:rsidRPr="002E05D5">
        <w:rPr>
          <w:rFonts w:asciiTheme="minorHAnsi" w:hAnsiTheme="minorHAnsi" w:cstheme="minorHAnsi"/>
          <w:u w:val="single"/>
        </w:rPr>
        <w:t xml:space="preserve"> for nearly all U.S. jobs; it compounds the outsized power employers hold over workers on the job and in our economy overall. </w:t>
      </w:r>
      <w:r w:rsidRPr="002E05D5">
        <w:rPr>
          <w:rFonts w:asciiTheme="minorHAnsi" w:hAnsiTheme="minorHAnsi" w:cstheme="minorHAnsi"/>
          <w:sz w:val="16"/>
        </w:rPr>
        <w:t>The effects of at-will employment are manifold and hurt all workers. But because it reinforces existing power imbalances,</w:t>
      </w:r>
      <w:r w:rsidRPr="002E05D5">
        <w:rPr>
          <w:rFonts w:asciiTheme="minorHAnsi" w:hAnsiTheme="minorHAnsi" w:cstheme="minorHAnsi"/>
          <w:u w:val="single"/>
        </w:rPr>
        <w:t xml:space="preserve"> at-will employment particularly hurts those who have the least power in the labor market and are most often segregated into dangerous and lower-paying jobs: predominantly Black and Latinx workers.</w:t>
      </w:r>
      <w:r w:rsidRPr="002E05D5">
        <w:rPr>
          <w:rFonts w:asciiTheme="minorHAnsi" w:hAnsiTheme="minorHAnsi" w:cstheme="minorHAnsi"/>
          <w:sz w:val="16"/>
        </w:rPr>
        <w:t xml:space="preserve"> Because it reinforces existing power imbalances, at-will employment particularly hurts those who have the least power in the labor market and are most often segregated into dangerous and lower-paying jobs. Today, workers of color in general face higher rates of wage theft and unsafe workplaces. But </w:t>
      </w:r>
      <w:r w:rsidRPr="002E05D5">
        <w:rPr>
          <w:rFonts w:asciiTheme="minorHAnsi" w:hAnsiTheme="minorHAnsi" w:cstheme="minorHAnsi"/>
          <w:u w:val="single"/>
        </w:rPr>
        <w:t xml:space="preserve">because </w:t>
      </w:r>
      <w:r w:rsidRPr="004A2C57">
        <w:rPr>
          <w:rFonts w:asciiTheme="minorHAnsi" w:hAnsiTheme="minorHAnsi" w:cstheme="minorHAnsi"/>
          <w:highlight w:val="yellow"/>
          <w:u w:val="single"/>
        </w:rPr>
        <w:t>at-will employment heightens fears of retaliation</w:t>
      </w:r>
      <w:r w:rsidRPr="002E05D5">
        <w:rPr>
          <w:rFonts w:asciiTheme="minorHAnsi" w:hAnsiTheme="minorHAnsi" w:cstheme="minorHAnsi"/>
          <w:u w:val="single"/>
        </w:rPr>
        <w:t xml:space="preserve">, Black and Latinx workers are less likely to speak up about workplace concerns or injustices. Indeed, </w:t>
      </w:r>
      <w:r w:rsidRPr="004A2C57">
        <w:rPr>
          <w:rFonts w:asciiTheme="minorHAnsi" w:hAnsiTheme="minorHAnsi" w:cstheme="minorHAnsi"/>
          <w:highlight w:val="yellow"/>
          <w:u w:val="single"/>
        </w:rPr>
        <w:t xml:space="preserve">Black workers are </w:t>
      </w:r>
      <w:hyperlink r:id="rId52" w:history="1">
        <w:r w:rsidRPr="004A2C57">
          <w:rPr>
            <w:rStyle w:val="Hyperlink"/>
            <w:rFonts w:asciiTheme="minorHAnsi" w:hAnsiTheme="minorHAnsi" w:cstheme="minorHAnsi"/>
            <w:highlight w:val="yellow"/>
          </w:rPr>
          <w:t>more than twice as likely</w:t>
        </w:r>
      </w:hyperlink>
      <w:r w:rsidRPr="004A2C57">
        <w:rPr>
          <w:rFonts w:asciiTheme="minorHAnsi" w:hAnsiTheme="minorHAnsi" w:cstheme="minorHAnsi"/>
          <w:highlight w:val="yellow"/>
          <w:u w:val="single"/>
        </w:rPr>
        <w:t xml:space="preserve"> as white workers to have seen </w:t>
      </w:r>
      <w:r w:rsidRPr="002E05D5">
        <w:rPr>
          <w:rFonts w:asciiTheme="minorHAnsi" w:hAnsiTheme="minorHAnsi" w:cstheme="minorHAnsi"/>
          <w:u w:val="single"/>
        </w:rPr>
        <w:t>possible</w:t>
      </w:r>
      <w:r w:rsidRPr="004A2C57">
        <w:rPr>
          <w:rFonts w:asciiTheme="minorHAnsi" w:hAnsiTheme="minorHAnsi" w:cstheme="minorHAnsi"/>
          <w:highlight w:val="yellow"/>
          <w:u w:val="single"/>
        </w:rPr>
        <w:t xml:space="preserve"> retaliation</w:t>
      </w:r>
      <w:r w:rsidRPr="002E05D5">
        <w:rPr>
          <w:rFonts w:asciiTheme="minorHAnsi" w:hAnsiTheme="minorHAnsi" w:cstheme="minorHAnsi"/>
          <w:u w:val="single"/>
        </w:rPr>
        <w:t xml:space="preserve"> by their employer. </w:t>
      </w:r>
      <w:r w:rsidRPr="002E05D5">
        <w:rPr>
          <w:rFonts w:asciiTheme="minorHAnsi" w:hAnsiTheme="minorHAnsi" w:cstheme="minorHAnsi"/>
          <w:sz w:val="16"/>
        </w:rPr>
        <w:t xml:space="preserve">And </w:t>
      </w:r>
      <w:r w:rsidRPr="004A2C57">
        <w:rPr>
          <w:rFonts w:asciiTheme="minorHAnsi" w:hAnsiTheme="minorHAnsi" w:cstheme="minorHAnsi"/>
          <w:highlight w:val="yellow"/>
          <w:u w:val="single"/>
        </w:rPr>
        <w:t>although</w:t>
      </w:r>
      <w:r w:rsidRPr="002E05D5">
        <w:rPr>
          <w:rFonts w:asciiTheme="minorHAnsi" w:hAnsiTheme="minorHAnsi" w:cstheme="minorHAnsi"/>
          <w:u w:val="single"/>
        </w:rPr>
        <w:t xml:space="preserve"> now we have </w:t>
      </w:r>
      <w:r w:rsidRPr="004A2C57">
        <w:rPr>
          <w:rFonts w:asciiTheme="minorHAnsi" w:hAnsiTheme="minorHAnsi" w:cstheme="minorHAnsi"/>
          <w:highlight w:val="yellow"/>
          <w:u w:val="single"/>
        </w:rPr>
        <w:t>laws meant to protect workers</w:t>
      </w:r>
      <w:r w:rsidRPr="002E05D5">
        <w:rPr>
          <w:rFonts w:asciiTheme="minorHAnsi" w:hAnsiTheme="minorHAnsi" w:cstheme="minorHAnsi"/>
          <w:sz w:val="16"/>
        </w:rPr>
        <w:t xml:space="preserve"> facing on-the-job racism or mistreatment</w:t>
      </w:r>
      <w:r w:rsidRPr="002E05D5">
        <w:rPr>
          <w:rFonts w:asciiTheme="minorHAnsi" w:hAnsiTheme="minorHAnsi" w:cstheme="minorHAnsi"/>
          <w:u w:val="single"/>
        </w:rPr>
        <w:t>, the</w:t>
      </w:r>
      <w:r w:rsidRPr="002E05D5">
        <w:rPr>
          <w:rFonts w:asciiTheme="minorHAnsi" w:hAnsiTheme="minorHAnsi" w:cstheme="minorHAnsi"/>
          <w:sz w:val="16"/>
        </w:rPr>
        <w:t xml:space="preserve"> current </w:t>
      </w:r>
      <w:r w:rsidRPr="004A2C57">
        <w:rPr>
          <w:rFonts w:asciiTheme="minorHAnsi" w:hAnsiTheme="minorHAnsi" w:cstheme="minorHAnsi"/>
          <w:highlight w:val="yellow"/>
          <w:u w:val="single"/>
        </w:rPr>
        <w:t>system undermines enforcement</w:t>
      </w:r>
      <w:r w:rsidRPr="002E05D5">
        <w:rPr>
          <w:rFonts w:asciiTheme="minorHAnsi" w:hAnsiTheme="minorHAnsi" w:cstheme="minorHAnsi"/>
          <w:u w:val="single"/>
        </w:rPr>
        <w:t xml:space="preserve"> of those laws</w:t>
      </w:r>
      <w:r w:rsidRPr="002E05D5">
        <w:rPr>
          <w:rFonts w:asciiTheme="minorHAnsi" w:hAnsiTheme="minorHAnsi" w:cstheme="minorHAnsi"/>
          <w:sz w:val="16"/>
        </w:rPr>
        <w:t xml:space="preserve">, making workers of color more susceptible to discrimination at work. </w:t>
      </w:r>
    </w:p>
    <w:p w14:paraId="6675F20F" w14:textId="77777777" w:rsidR="00485C90" w:rsidRPr="001A6772" w:rsidRDefault="00485C90" w:rsidP="00485C90">
      <w:pPr>
        <w:pStyle w:val="Heading4"/>
      </w:pPr>
      <w:r>
        <w:t xml:space="preserve">Electronic surveillance chills union organizing and the </w:t>
      </w:r>
      <w:proofErr w:type="gramStart"/>
      <w:r>
        <w:t>NLRB’s</w:t>
      </w:r>
      <w:proofErr w:type="gramEnd"/>
      <w:r>
        <w:t xml:space="preserve"> can’t touch it.</w:t>
      </w:r>
    </w:p>
    <w:p w14:paraId="55D4217C" w14:textId="77777777" w:rsidR="00485C90" w:rsidRPr="0096664C" w:rsidRDefault="00485C90" w:rsidP="00485C90">
      <w:pPr>
        <w:rPr>
          <w:sz w:val="12"/>
        </w:rPr>
      </w:pPr>
      <w:r w:rsidRPr="0096664C">
        <w:rPr>
          <w:rStyle w:val="Style13ptBold"/>
        </w:rPr>
        <w:t xml:space="preserve">Cross 24 </w:t>
      </w:r>
      <w:r w:rsidRPr="0096664C">
        <w:rPr>
          <w:sz w:val="12"/>
        </w:rPr>
        <w:t xml:space="preserve">[Stopping </w:t>
      </w:r>
      <w:proofErr w:type="gramStart"/>
      <w:r w:rsidRPr="0096664C">
        <w:rPr>
          <w:sz w:val="12"/>
        </w:rPr>
        <w:t>the Spying</w:t>
      </w:r>
      <w:proofErr w:type="gramEnd"/>
      <w:r w:rsidRPr="0096664C">
        <w:rPr>
          <w:sz w:val="12"/>
        </w:rPr>
        <w:t xml:space="preserve">: US Labor Unions’ Responses to Electronic Surveillance at Work. Labor Studies Journal 2024, Vol. 49(4) 281–304 DOI: 10.1177/0160449X241259141 Miranda Cross, Oxford Internet Institute, Alan Turing Institute, </w:t>
      </w:r>
      <w:proofErr w:type="gramStart"/>
      <w:r w:rsidRPr="0096664C">
        <w:rPr>
          <w:sz w:val="12"/>
        </w:rPr>
        <w:t>London./</w:t>
      </w:r>
      <w:proofErr w:type="gramEnd"/>
      <w:r w:rsidRPr="0096664C">
        <w:rPr>
          <w:sz w:val="12"/>
        </w:rPr>
        <w:t>/Spence]</w:t>
      </w:r>
    </w:p>
    <w:p w14:paraId="46156B70" w14:textId="77777777" w:rsidR="00485C90" w:rsidRDefault="00485C90" w:rsidP="00485C90">
      <w:pPr>
        <w:rPr>
          <w:rStyle w:val="StyleUnderline"/>
        </w:rPr>
      </w:pPr>
      <w:r w:rsidRPr="0098157F">
        <w:rPr>
          <w:rStyle w:val="StyleUnderline"/>
          <w:highlight w:val="green"/>
        </w:rPr>
        <w:t>Union organizing is</w:t>
      </w:r>
      <w:r w:rsidRPr="008D43C0">
        <w:rPr>
          <w:rStyle w:val="StyleUnderline"/>
        </w:rPr>
        <w:t xml:space="preserve"> </w:t>
      </w:r>
      <w:r w:rsidRPr="00F70708">
        <w:rPr>
          <w:sz w:val="12"/>
        </w:rPr>
        <w:t xml:space="preserve">also </w:t>
      </w:r>
      <w:r w:rsidRPr="0098157F">
        <w:rPr>
          <w:rStyle w:val="StyleUnderline"/>
          <w:highlight w:val="green"/>
        </w:rPr>
        <w:t>negatively impacted by</w:t>
      </w:r>
      <w:r w:rsidRPr="00D61C2B">
        <w:rPr>
          <w:rStyle w:val="StyleUnderline"/>
        </w:rPr>
        <w:t xml:space="preserve"> increased </w:t>
      </w:r>
      <w:r w:rsidRPr="0098157F">
        <w:rPr>
          <w:rStyle w:val="StyleUnderline"/>
          <w:highlight w:val="green"/>
        </w:rPr>
        <w:t>electronic surveillance</w:t>
      </w:r>
      <w:r w:rsidRPr="00F70708">
        <w:rPr>
          <w:sz w:val="12"/>
        </w:rPr>
        <w:t xml:space="preserve">— although surveillance conducted to disrupt union organizing is illegal in the US, </w:t>
      </w:r>
      <w:r w:rsidRPr="0098157F">
        <w:rPr>
          <w:rStyle w:val="Emphasis"/>
          <w:highlight w:val="green"/>
        </w:rPr>
        <w:t>the</w:t>
      </w:r>
      <w:r w:rsidRPr="00F70708">
        <w:rPr>
          <w:sz w:val="12"/>
        </w:rPr>
        <w:t xml:space="preserve"> National Labor Relations Board (</w:t>
      </w:r>
      <w:r w:rsidRPr="0098157F">
        <w:rPr>
          <w:rStyle w:val="Emphasis"/>
          <w:highlight w:val="green"/>
        </w:rPr>
        <w:t>NLRB</w:t>
      </w:r>
      <w:r w:rsidRPr="00F70708">
        <w:rPr>
          <w:sz w:val="12"/>
        </w:rPr>
        <w:t xml:space="preserve">) </w:t>
      </w:r>
      <w:r w:rsidRPr="0098157F">
        <w:rPr>
          <w:rStyle w:val="StyleUnderline"/>
          <w:highlight w:val="green"/>
        </w:rPr>
        <w:t>has been</w:t>
      </w:r>
      <w:r w:rsidRPr="00D61C2B">
        <w:rPr>
          <w:rStyle w:val="StyleUnderline"/>
        </w:rPr>
        <w:t xml:space="preserve"> thus far </w:t>
      </w:r>
      <w:r w:rsidRPr="0098157F">
        <w:rPr>
          <w:rStyle w:val="StyleUnderline"/>
          <w:highlight w:val="green"/>
        </w:rPr>
        <w:t>unable to stop</w:t>
      </w:r>
      <w:r w:rsidRPr="00D61C2B">
        <w:rPr>
          <w:rStyle w:val="StyleUnderline"/>
        </w:rPr>
        <w:t xml:space="preserve"> electronic surveillance </w:t>
      </w:r>
      <w:r w:rsidRPr="007B20D7">
        <w:rPr>
          <w:rStyle w:val="StyleUnderline"/>
          <w:highlight w:val="green"/>
        </w:rPr>
        <w:t>that</w:t>
      </w:r>
      <w:r w:rsidRPr="00D61C2B">
        <w:rPr>
          <w:rStyle w:val="StyleUnderline"/>
        </w:rPr>
        <w:t xml:space="preserve"> has a </w:t>
      </w:r>
      <w:r w:rsidRPr="007B20D7">
        <w:rPr>
          <w:rStyle w:val="StyleUnderline"/>
          <w:highlight w:val="green"/>
        </w:rPr>
        <w:t>“</w:t>
      </w:r>
      <w:r w:rsidRPr="007B20D7">
        <w:rPr>
          <w:rStyle w:val="Emphasis"/>
          <w:highlight w:val="green"/>
        </w:rPr>
        <w:t>chilling</w:t>
      </w:r>
      <w:r w:rsidRPr="007B20D7">
        <w:rPr>
          <w:rStyle w:val="StyleUnderline"/>
          <w:highlight w:val="green"/>
        </w:rPr>
        <w:t xml:space="preserve">” </w:t>
      </w:r>
      <w:r w:rsidRPr="007B20D7">
        <w:rPr>
          <w:rStyle w:val="Emphasis"/>
          <w:highlight w:val="green"/>
        </w:rPr>
        <w:t>effect</w:t>
      </w:r>
      <w:r w:rsidRPr="00D61C2B">
        <w:rPr>
          <w:rStyle w:val="StyleUnderline"/>
        </w:rPr>
        <w:t xml:space="preserve"> on union </w:t>
      </w:r>
      <w:r w:rsidRPr="00C267E2">
        <w:rPr>
          <w:rStyle w:val="StyleUnderline"/>
        </w:rPr>
        <w:t>organizing and has largely not changed its approach to regulating employee surveillance</w:t>
      </w:r>
      <w:r w:rsidRPr="00F70708">
        <w:rPr>
          <w:sz w:val="12"/>
        </w:rPr>
        <w:t xml:space="preserve"> since the advent of electronic monitoring technologies (Garden 2018). </w:t>
      </w:r>
      <w:r w:rsidRPr="00D050C7">
        <w:rPr>
          <w:rStyle w:val="StyleUnderline"/>
          <w:highlight w:val="green"/>
        </w:rPr>
        <w:t>The NLRB cited</w:t>
      </w:r>
      <w:r w:rsidRPr="00C267E2">
        <w:rPr>
          <w:rStyle w:val="StyleUnderline"/>
        </w:rPr>
        <w:t xml:space="preserve"> Amazon’s coercive electronic surveillance as a violation of fair union election procedure</w:t>
      </w:r>
      <w:r w:rsidRPr="00F70708">
        <w:rPr>
          <w:sz w:val="12"/>
        </w:rPr>
        <w:t xml:space="preserve">s in a 2021 Amazon warehouse union vote in Bessemer, Alabama, </w:t>
      </w:r>
      <w:r w:rsidRPr="00C267E2">
        <w:rPr>
          <w:rStyle w:val="StyleUnderline"/>
        </w:rPr>
        <w:t xml:space="preserve">but </w:t>
      </w:r>
      <w:r w:rsidRPr="00D050C7">
        <w:rPr>
          <w:rStyle w:val="StyleUnderline"/>
          <w:highlight w:val="green"/>
        </w:rPr>
        <w:t>was only able to force a second election</w:t>
      </w:r>
      <w:r w:rsidRPr="00C267E2">
        <w:rPr>
          <w:rStyle w:val="StyleUnderline"/>
        </w:rPr>
        <w:t xml:space="preserve"> to </w:t>
      </w:r>
      <w:r w:rsidRPr="00F73F08">
        <w:rPr>
          <w:rStyle w:val="StyleUnderline"/>
        </w:rPr>
        <w:t>take place. Employees</w:t>
      </w:r>
      <w:r w:rsidRPr="00F70708">
        <w:rPr>
          <w:sz w:val="12"/>
        </w:rPr>
        <w:t xml:space="preserve"> testified in an NLRB complaint that they </w:t>
      </w:r>
      <w:r w:rsidRPr="00F73F08">
        <w:rPr>
          <w:rStyle w:val="StyleUnderline"/>
        </w:rPr>
        <w:t>“believed cameras were watching them everywhere . . . [which] ‘gave the impression that voters were expected and encouraged to vote under the watchful eye of the Employer’”</w:t>
      </w:r>
      <w:r w:rsidRPr="00F70708">
        <w:rPr>
          <w:sz w:val="12"/>
        </w:rPr>
        <w:t xml:space="preserve"> (Greene 2021). As discussed in further sections, unionization provides a bulwark against the harms of electronic surveillance; thus, </w:t>
      </w:r>
      <w:r w:rsidRPr="00A35498">
        <w:rPr>
          <w:rStyle w:val="StyleUnderline"/>
          <w:highlight w:val="green"/>
        </w:rPr>
        <w:t>electronic surveillance</w:t>
      </w:r>
      <w:r w:rsidRPr="00DB1AE2">
        <w:rPr>
          <w:rStyle w:val="StyleUnderline"/>
        </w:rPr>
        <w:t xml:space="preserve"> not only has negative impacts directly on workers but also </w:t>
      </w:r>
      <w:r w:rsidRPr="00A35498">
        <w:rPr>
          <w:rStyle w:val="StyleUnderline"/>
          <w:highlight w:val="green"/>
        </w:rPr>
        <w:t>prevents</w:t>
      </w:r>
      <w:r w:rsidRPr="00DB1AE2">
        <w:rPr>
          <w:rStyle w:val="StyleUnderline"/>
        </w:rPr>
        <w:t xml:space="preserve"> them from </w:t>
      </w:r>
      <w:r w:rsidRPr="00A35498">
        <w:rPr>
          <w:rStyle w:val="StyleUnderline"/>
          <w:highlight w:val="green"/>
        </w:rPr>
        <w:t>seeking redress through labor unions, extending the cycle of harm.</w:t>
      </w:r>
    </w:p>
    <w:p w14:paraId="4911679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A9BCD" w14:textId="77777777" w:rsidR="00AD620C" w:rsidRDefault="00AD620C" w:rsidP="00066D2C">
      <w:r>
        <w:separator/>
      </w:r>
    </w:p>
  </w:endnote>
  <w:endnote w:type="continuationSeparator" w:id="0">
    <w:p w14:paraId="6F710F8F" w14:textId="77777777" w:rsidR="00AD620C" w:rsidRDefault="00AD620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67928" w14:textId="77777777" w:rsidR="00AD620C" w:rsidRDefault="00AD620C" w:rsidP="00066D2C">
      <w:r>
        <w:separator/>
      </w:r>
    </w:p>
  </w:footnote>
  <w:footnote w:type="continuationSeparator" w:id="0">
    <w:p w14:paraId="6E4843D2" w14:textId="77777777" w:rsidR="00AD620C" w:rsidRDefault="00AD620C" w:rsidP="00066D2C">
      <w:r>
        <w:continuationSeparator/>
      </w:r>
    </w:p>
  </w:footnote>
  <w:footnote w:id="1">
    <w:p w14:paraId="159287B4" w14:textId="77777777" w:rsidR="00F85E54" w:rsidRDefault="00F85E54" w:rsidP="00F85E54">
      <w:r>
        <w:rPr>
          <w:rStyle w:val="FootnoteReference"/>
        </w:rPr>
        <w:footnoteRef/>
      </w:r>
      <w:r>
        <w:t xml:space="preserve"> Tanja N. </w:t>
      </w:r>
      <w:r w:rsidRPr="005A6E64">
        <w:rPr>
          <w:rStyle w:val="Style13ptBold"/>
        </w:rPr>
        <w:t>Aho 2017</w:t>
      </w:r>
      <w:r>
        <w:t xml:space="preserve"> (“Active Citizenship, Liberalism, and Labor-Normativity Queercrip Resistance, Sanist Anxiety, and Racialized Ableism in Viewer Responses to Here Comes Honey Boo Boo” Journal of Literary &amp; Cultural Disability Studies, Volume 11, Issue 3, 2017, 321 – 323) Hawkeyes </w:t>
      </w:r>
    </w:p>
    <w:p w14:paraId="316CC940" w14:textId="77777777" w:rsidR="00F85E54" w:rsidRDefault="00F85E54" w:rsidP="00F85E54">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85E54"/>
    <w:rsid w:val="00001C7E"/>
    <w:rsid w:val="0000487C"/>
    <w:rsid w:val="00011FEF"/>
    <w:rsid w:val="00013C8B"/>
    <w:rsid w:val="00023AEF"/>
    <w:rsid w:val="000250CA"/>
    <w:rsid w:val="00032119"/>
    <w:rsid w:val="000427BD"/>
    <w:rsid w:val="00043C82"/>
    <w:rsid w:val="00050713"/>
    <w:rsid w:val="00053D0F"/>
    <w:rsid w:val="00056966"/>
    <w:rsid w:val="00057F8F"/>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9750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5C90"/>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6BEC"/>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620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1F7E"/>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526"/>
    <w:rsid w:val="00CE5835"/>
    <w:rsid w:val="00CE6FA1"/>
    <w:rsid w:val="00CF1938"/>
    <w:rsid w:val="00CF24CD"/>
    <w:rsid w:val="00D01F0A"/>
    <w:rsid w:val="00D13012"/>
    <w:rsid w:val="00D14159"/>
    <w:rsid w:val="00D14990"/>
    <w:rsid w:val="00D24268"/>
    <w:rsid w:val="00D25BE6"/>
    <w:rsid w:val="00D321DB"/>
    <w:rsid w:val="00D32460"/>
    <w:rsid w:val="00D32EBF"/>
    <w:rsid w:val="00D33560"/>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07E1"/>
    <w:rsid w:val="00EE17BD"/>
    <w:rsid w:val="00EE27D8"/>
    <w:rsid w:val="00EE32BD"/>
    <w:rsid w:val="00EE5542"/>
    <w:rsid w:val="00EE6872"/>
    <w:rsid w:val="00EF0191"/>
    <w:rsid w:val="00EF09CC"/>
    <w:rsid w:val="00EF0F91"/>
    <w:rsid w:val="00F00A14"/>
    <w:rsid w:val="00F0685D"/>
    <w:rsid w:val="00F06A5D"/>
    <w:rsid w:val="00F0700E"/>
    <w:rsid w:val="00F077E4"/>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5E54"/>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DC17DB"/>
  <w15:chartTrackingRefBased/>
  <w15:docId w15:val="{ABB07639-87C9-4F2B-9E0A-00FF4F8BF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077E4"/>
    <w:rPr>
      <w:rFonts w:ascii="Calibri" w:hAnsi="Calibri" w:cs="Calibri"/>
    </w:rPr>
  </w:style>
  <w:style w:type="paragraph" w:styleId="Heading1">
    <w:name w:val="heading 1"/>
    <w:aliases w:val="Pocket"/>
    <w:basedOn w:val="Normal"/>
    <w:next w:val="Normal"/>
    <w:link w:val="Heading1Char"/>
    <w:qFormat/>
    <w:rsid w:val="00F077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077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077E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21,tags,ta,small space,nonunderlined,CD - Cite, Ch"/>
    <w:basedOn w:val="Normal"/>
    <w:next w:val="Normal"/>
    <w:link w:val="Heading4Char"/>
    <w:uiPriority w:val="3"/>
    <w:unhideWhenUsed/>
    <w:qFormat/>
    <w:rsid w:val="00F077E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85E5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F077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77E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F077E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077E4"/>
    <w:rPr>
      <w:color w:val="auto"/>
      <w:u w:val="none"/>
    </w:rPr>
  </w:style>
  <w:style w:type="character" w:customStyle="1" w:styleId="Heading1Char">
    <w:name w:val="Heading 1 Char"/>
    <w:aliases w:val="Pocket Char"/>
    <w:basedOn w:val="DefaultParagraphFont"/>
    <w:link w:val="Heading1"/>
    <w:rsid w:val="00F077E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077E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077E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F077E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077E4"/>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F077E4"/>
    <w:rPr>
      <w:b w:val="0"/>
      <w:sz w:val="22"/>
      <w:u w:val="single"/>
    </w:rPr>
  </w:style>
  <w:style w:type="character" w:styleId="Strong">
    <w:name w:val="Strong"/>
    <w:basedOn w:val="DefaultParagraphFont"/>
    <w:uiPriority w:val="22"/>
    <w:semiHidden/>
    <w:qFormat/>
    <w:rsid w:val="00F85E54"/>
    <w:rPr>
      <w:b/>
      <w:bCs/>
    </w:rPr>
  </w:style>
  <w:style w:type="character" w:styleId="BookTitle">
    <w:name w:val="Book Title"/>
    <w:basedOn w:val="DefaultParagraphFont"/>
    <w:uiPriority w:val="33"/>
    <w:semiHidden/>
    <w:qFormat/>
    <w:rsid w:val="00F85E54"/>
    <w:rPr>
      <w:b/>
      <w:bCs/>
      <w:i/>
      <w:iCs/>
      <w:spacing w:val="5"/>
    </w:rPr>
  </w:style>
  <w:style w:type="character" w:customStyle="1" w:styleId="Heading5Char">
    <w:name w:val="Heading 5 Char"/>
    <w:basedOn w:val="DefaultParagraphFont"/>
    <w:link w:val="Heading5"/>
    <w:uiPriority w:val="9"/>
    <w:semiHidden/>
    <w:rsid w:val="00F85E5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85E54"/>
  </w:style>
  <w:style w:type="paragraph" w:styleId="Header">
    <w:name w:val="header"/>
    <w:basedOn w:val="Normal"/>
    <w:link w:val="HeaderChar"/>
    <w:uiPriority w:val="99"/>
    <w:semiHidden/>
    <w:rsid w:val="00F85E54"/>
    <w:pPr>
      <w:tabs>
        <w:tab w:val="center" w:pos="4680"/>
        <w:tab w:val="right" w:pos="9360"/>
      </w:tabs>
    </w:pPr>
  </w:style>
  <w:style w:type="character" w:customStyle="1" w:styleId="HeaderChar">
    <w:name w:val="Header Char"/>
    <w:basedOn w:val="DefaultParagraphFont"/>
    <w:link w:val="Header"/>
    <w:uiPriority w:val="99"/>
    <w:semiHidden/>
    <w:rsid w:val="00F85E54"/>
    <w:rPr>
      <w:rFonts w:ascii="Calibri" w:hAnsi="Calibri" w:cs="Calibri"/>
    </w:rPr>
  </w:style>
  <w:style w:type="paragraph" w:styleId="Footer">
    <w:name w:val="footer"/>
    <w:basedOn w:val="Normal"/>
    <w:link w:val="FooterChar"/>
    <w:uiPriority w:val="99"/>
    <w:semiHidden/>
    <w:rsid w:val="00F85E54"/>
    <w:pPr>
      <w:tabs>
        <w:tab w:val="center" w:pos="4680"/>
        <w:tab w:val="right" w:pos="9360"/>
      </w:tabs>
    </w:pPr>
  </w:style>
  <w:style w:type="character" w:customStyle="1" w:styleId="FooterChar">
    <w:name w:val="Footer Char"/>
    <w:basedOn w:val="DefaultParagraphFont"/>
    <w:link w:val="Footer"/>
    <w:uiPriority w:val="99"/>
    <w:semiHidden/>
    <w:rsid w:val="00F85E54"/>
    <w:rPr>
      <w:rFonts w:ascii="Calibri" w:hAnsi="Calibri" w:cs="Calibri"/>
    </w:rPr>
  </w:style>
  <w:style w:type="paragraph" w:styleId="BodyText">
    <w:name w:val="Body Text"/>
    <w:basedOn w:val="Normal"/>
    <w:link w:val="BodyTextChar"/>
    <w:uiPriority w:val="99"/>
    <w:semiHidden/>
    <w:unhideWhenUsed/>
    <w:rsid w:val="00F85E54"/>
    <w:pPr>
      <w:spacing w:after="120"/>
    </w:pPr>
  </w:style>
  <w:style w:type="character" w:customStyle="1" w:styleId="BodyTextChar">
    <w:name w:val="Body Text Char"/>
    <w:basedOn w:val="DefaultParagraphFont"/>
    <w:link w:val="BodyText"/>
    <w:uiPriority w:val="99"/>
    <w:semiHidden/>
    <w:rsid w:val="00F85E54"/>
    <w:rPr>
      <w:rFonts w:ascii="Calibri" w:hAnsi="Calibri" w:cs="Calibri"/>
    </w:rPr>
  </w:style>
  <w:style w:type="paragraph" w:styleId="NoSpacing">
    <w:name w:val="No Spacing"/>
    <w:link w:val="NoSpacingChar"/>
    <w:uiPriority w:val="99"/>
    <w:semiHidden/>
    <w:unhideWhenUsed/>
    <w:qFormat/>
    <w:rsid w:val="00F85E5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85E5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F077E4"/>
    <w:rPr>
      <w:color w:val="auto"/>
      <w:u w:val="none"/>
    </w:rPr>
  </w:style>
  <w:style w:type="character" w:styleId="UnresolvedMention">
    <w:name w:val="Unresolved Mention"/>
    <w:basedOn w:val="DefaultParagraphFont"/>
    <w:uiPriority w:val="99"/>
    <w:semiHidden/>
    <w:unhideWhenUsed/>
    <w:rsid w:val="00F85E54"/>
    <w:rPr>
      <w:color w:val="605E5C"/>
      <w:shd w:val="clear" w:color="auto" w:fill="E1DFDD"/>
    </w:rPr>
  </w:style>
  <w:style w:type="paragraph" w:customStyle="1" w:styleId="Emphasis1">
    <w:name w:val="Emphasis1"/>
    <w:basedOn w:val="Normal"/>
    <w:link w:val="Emphasis"/>
    <w:uiPriority w:val="7"/>
    <w:qFormat/>
    <w:rsid w:val="00F85E54"/>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FootnoteText">
    <w:name w:val="footnote text"/>
    <w:basedOn w:val="Normal"/>
    <w:link w:val="FootnoteTextChar"/>
    <w:uiPriority w:val="99"/>
    <w:semiHidden/>
    <w:unhideWhenUsed/>
    <w:rsid w:val="00F85E54"/>
    <w:rPr>
      <w:sz w:val="20"/>
      <w:szCs w:val="20"/>
    </w:rPr>
  </w:style>
  <w:style w:type="character" w:customStyle="1" w:styleId="FootnoteTextChar">
    <w:name w:val="Footnote Text Char"/>
    <w:basedOn w:val="DefaultParagraphFont"/>
    <w:link w:val="FootnoteText"/>
    <w:uiPriority w:val="99"/>
    <w:semiHidden/>
    <w:rsid w:val="00F85E54"/>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F85E54"/>
    <w:rPr>
      <w:vertAlign w:val="superscript"/>
    </w:rPr>
  </w:style>
  <w:style w:type="paragraph" w:customStyle="1" w:styleId="Heading411">
    <w:name w:val="Heading 411"/>
    <w:basedOn w:val="Heading1"/>
    <w:next w:val="NoSpacing"/>
    <w:link w:val="Hyperlink"/>
    <w:autoRedefine/>
    <w:uiPriority w:val="99"/>
    <w:qFormat/>
    <w:rsid w:val="00F85E54"/>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sz w:val="22"/>
      <w:szCs w:val="22"/>
    </w:rPr>
  </w:style>
  <w:style w:type="paragraph" w:customStyle="1" w:styleId="textbold">
    <w:name w:val="text bold"/>
    <w:basedOn w:val="Normal"/>
    <w:uiPriority w:val="8"/>
    <w:qFormat/>
    <w:rsid w:val="00485C90"/>
    <w:pPr>
      <w:ind w:left="720"/>
      <w:jc w:val="both"/>
    </w:pPr>
    <w:rPr>
      <w:rFonts w:eastAsiaTheme="minorEastAsia"/>
      <w:b/>
      <w:iCs/>
      <w:u w:val="single"/>
    </w:rPr>
  </w:style>
  <w:style w:type="character" w:customStyle="1" w:styleId="TitleChar">
    <w:name w:val="Title Char"/>
    <w:aliases w:val="Bold Underlined Char,UNDERLINE Char,Cites and Cards Char,title Char"/>
    <w:basedOn w:val="DefaultParagraphFont"/>
    <w:link w:val="Title"/>
    <w:uiPriority w:val="99"/>
    <w:qFormat/>
    <w:rsid w:val="00485C90"/>
    <w:rPr>
      <w:bCs/>
      <w:sz w:val="20"/>
      <w:u w:val="single"/>
    </w:rPr>
  </w:style>
  <w:style w:type="paragraph" w:styleId="Title">
    <w:name w:val="Title"/>
    <w:aliases w:val="Bold Underlined,UNDERLINE,Cites and Cards,title"/>
    <w:basedOn w:val="Normal"/>
    <w:next w:val="Normal"/>
    <w:link w:val="TitleChar"/>
    <w:uiPriority w:val="99"/>
    <w:qFormat/>
    <w:rsid w:val="00485C90"/>
    <w:pPr>
      <w:outlineLvl w:val="0"/>
    </w:pPr>
    <w:rPr>
      <w:rFonts w:asciiTheme="minorHAnsi" w:hAnsiTheme="minorHAnsi" w:cstheme="minorBidi"/>
      <w:bCs/>
      <w:sz w:val="20"/>
      <w:u w:val="single"/>
    </w:rPr>
  </w:style>
  <w:style w:type="character" w:customStyle="1" w:styleId="TitleChar1">
    <w:name w:val="Title Char1"/>
    <w:basedOn w:val="DefaultParagraphFont"/>
    <w:uiPriority w:val="10"/>
    <w:semiHidden/>
    <w:rsid w:val="00485C9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javascript:void(0)" TargetMode="External"/><Relationship Id="rId18" Type="http://schemas.openxmlformats.org/officeDocument/2006/relationships/hyperlink" Target="javascript:void(0)" TargetMode="External"/><Relationship Id="rId26" Type="http://schemas.openxmlformats.org/officeDocument/2006/relationships/hyperlink" Target="javascript:void(0)" TargetMode="External"/><Relationship Id="rId39" Type="http://schemas.openxmlformats.org/officeDocument/2006/relationships/hyperlink" Target="javascript:void(0)" TargetMode="External"/><Relationship Id="rId21" Type="http://schemas.openxmlformats.org/officeDocument/2006/relationships/hyperlink" Target="javascript:void(0)" TargetMode="External"/><Relationship Id="rId34" Type="http://schemas.openxmlformats.org/officeDocument/2006/relationships/hyperlink" Target="javascript:void(0)" TargetMode="External"/><Relationship Id="rId42" Type="http://schemas.openxmlformats.org/officeDocument/2006/relationships/hyperlink" Target="javascript:void(0)" TargetMode="External"/><Relationship Id="rId47" Type="http://schemas.openxmlformats.org/officeDocument/2006/relationships/hyperlink" Target="https://www.uschamber.com/assets/documents/024079_empl_bait_and_switch_combined3.pdf" TargetMode="External"/><Relationship Id="rId50" Type="http://schemas.openxmlformats.org/officeDocument/2006/relationships/hyperlink" Target="https://heinonline.org/HOL/LandingPage?handle=hein.journals/amhist60&amp;div=30&amp;id=&amp;pag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javascript:void(0)" TargetMode="External"/><Relationship Id="rId29" Type="http://schemas.openxmlformats.org/officeDocument/2006/relationships/hyperlink" Target="javascript:void(0)" TargetMode="External"/><Relationship Id="rId11" Type="http://schemas.openxmlformats.org/officeDocument/2006/relationships/hyperlink" Target="https://www.haymarketbooks.org/books/1558-palestine-a-socialist-introduction" TargetMode="External"/><Relationship Id="rId24" Type="http://schemas.openxmlformats.org/officeDocument/2006/relationships/hyperlink" Target="javascript:void(0)" TargetMode="External"/><Relationship Id="rId32" Type="http://schemas.openxmlformats.org/officeDocument/2006/relationships/hyperlink" Target="javascript:void(0)" TargetMode="External"/><Relationship Id="rId37" Type="http://schemas.openxmlformats.org/officeDocument/2006/relationships/hyperlink" Target="javascript:void(0)" TargetMode="External"/><Relationship Id="rId40" Type="http://schemas.openxmlformats.org/officeDocument/2006/relationships/hyperlink" Target="https://www.vice.com/en_us/article/qvgg47/what-happened-after-chicago-police-cut-down-on-busting-drug-possession-and-prostitution?utm_campaign=sharebutton" TargetMode="External"/><Relationship Id="rId45" Type="http://schemas.openxmlformats.org/officeDocument/2006/relationships/hyperlink" Target="javascript:void(0)"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necrocapitalism.wordpress.com" TargetMode="External"/><Relationship Id="rId19" Type="http://schemas.openxmlformats.org/officeDocument/2006/relationships/hyperlink" Target="javascript:void(0)" TargetMode="External"/><Relationship Id="rId31" Type="http://schemas.openxmlformats.org/officeDocument/2006/relationships/hyperlink" Target="javascript:void(0)" TargetMode="External"/><Relationship Id="rId44" Type="http://schemas.openxmlformats.org/officeDocument/2006/relationships/hyperlink" Target="javascript:void(0)" TargetMode="External"/><Relationship Id="rId52" Type="http://schemas.openxmlformats.org/officeDocument/2006/relationships/hyperlink" Target="https://www.nelp.org/publication/silenced-covid-19-workplace/" TargetMode="External"/><Relationship Id="rId4" Type="http://schemas.openxmlformats.org/officeDocument/2006/relationships/settings" Target="settings.xml"/><Relationship Id="rId9" Type="http://schemas.openxmlformats.org/officeDocument/2006/relationships/hyperlink" Target="https://doi.org/10.5749/9781452969602" TargetMode="External"/><Relationship Id="rId14" Type="http://schemas.openxmlformats.org/officeDocument/2006/relationships/hyperlink" Target="javascript:void(0)" TargetMode="External"/><Relationship Id="rId22" Type="http://schemas.openxmlformats.org/officeDocument/2006/relationships/hyperlink" Target="javascript:void(0)" TargetMode="External"/><Relationship Id="rId27" Type="http://schemas.openxmlformats.org/officeDocument/2006/relationships/hyperlink" Target="javascript:void(0)" TargetMode="External"/><Relationship Id="rId30" Type="http://schemas.openxmlformats.org/officeDocument/2006/relationships/hyperlink" Target="javascript:void(0)" TargetMode="External"/><Relationship Id="rId35" Type="http://schemas.openxmlformats.org/officeDocument/2006/relationships/hyperlink" Target="javascript:void(0)" TargetMode="External"/><Relationship Id="rId43" Type="http://schemas.openxmlformats.org/officeDocument/2006/relationships/hyperlink" Target="javascript:void(0)" TargetMode="External"/><Relationship Id="rId48" Type="http://schemas.openxmlformats.org/officeDocument/2006/relationships/hyperlink" Target="https://www.uschamber.com/assets/documents/024079_empl_bait_and_switch_combined3.pdf" TargetMode="External"/><Relationship Id="rId8" Type="http://schemas.openxmlformats.org/officeDocument/2006/relationships/hyperlink" Target="https://doi.org/10.5749/9781452969602" TargetMode="External"/><Relationship Id="rId51" Type="http://schemas.openxmlformats.org/officeDocument/2006/relationships/hyperlink" Target="https://heinonline.org/HOL/LandingPage?handle=hein.journals/amhist60&amp;div=30&amp;id=&amp;page=" TargetMode="External"/><Relationship Id="rId3" Type="http://schemas.openxmlformats.org/officeDocument/2006/relationships/styles" Target="styles.xml"/><Relationship Id="rId12" Type="http://schemas.openxmlformats.org/officeDocument/2006/relationships/hyperlink" Target="https://rampantmag.com/author/brianbean/" TargetMode="External"/><Relationship Id="rId17" Type="http://schemas.openxmlformats.org/officeDocument/2006/relationships/hyperlink" Target="javascript:void(0)" TargetMode="External"/><Relationship Id="rId25" Type="http://schemas.openxmlformats.org/officeDocument/2006/relationships/hyperlink" Target="javascript:void(0)" TargetMode="External"/><Relationship Id="rId33" Type="http://schemas.openxmlformats.org/officeDocument/2006/relationships/hyperlink" Target="javascript:void(0)" TargetMode="External"/><Relationship Id="rId38" Type="http://schemas.openxmlformats.org/officeDocument/2006/relationships/hyperlink" Target="javascript:void(0)" TargetMode="External"/><Relationship Id="rId46" Type="http://schemas.openxmlformats.org/officeDocument/2006/relationships/hyperlink" Target="javascript:void(0)" TargetMode="External"/><Relationship Id="rId20" Type="http://schemas.openxmlformats.org/officeDocument/2006/relationships/hyperlink" Target="javascript:void(0)" TargetMode="External"/><Relationship Id="rId41" Type="http://schemas.openxmlformats.org/officeDocument/2006/relationships/hyperlink" Target="javascript:void(0)"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javascript:void(0)" TargetMode="External"/><Relationship Id="rId23" Type="http://schemas.openxmlformats.org/officeDocument/2006/relationships/hyperlink" Target="javascript:void(0)" TargetMode="External"/><Relationship Id="rId28" Type="http://schemas.openxmlformats.org/officeDocument/2006/relationships/hyperlink" Target="javascript:void(0)" TargetMode="External"/><Relationship Id="rId36" Type="http://schemas.openxmlformats.org/officeDocument/2006/relationships/hyperlink" Target="javascript:void(0)" TargetMode="External"/><Relationship Id="rId49" Type="http://schemas.openxmlformats.org/officeDocument/2006/relationships/hyperlink" Target="https://www.filesforprogress.org/memos/worker-power.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t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1</Pages>
  <Words>20077</Words>
  <Characters>114444</Characters>
  <Application>Microsoft Office Word</Application>
  <DocSecurity>0</DocSecurity>
  <Lines>953</Lines>
  <Paragraphs>268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rose bilicki</dc:creator>
  <cp:keywords>6.0.0</cp:keywords>
  <dc:description/>
  <cp:lastModifiedBy>Charles Sanderson</cp:lastModifiedBy>
  <cp:revision>4</cp:revision>
  <dcterms:created xsi:type="dcterms:W3CDTF">2025-09-28T11:34:00Z</dcterms:created>
  <dcterms:modified xsi:type="dcterms:W3CDTF">2025-09-28T12:38:00Z</dcterms:modified>
</cp:coreProperties>
</file>