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6A0" w14:textId="77777777" w:rsidR="00D05AB7" w:rsidRPr="0026022B" w:rsidRDefault="00D05AB7" w:rsidP="00D05AB7">
      <w:pPr>
        <w:pStyle w:val="Heading4"/>
      </w:pPr>
      <w:r>
        <w:t xml:space="preserve">Debate is conceived through fantasies of control, the insatiable desire to empower ourselves so we can solve intensifying austerity. These insidious fantasies are the affective currency that drives colonial extraction. </w:t>
      </w:r>
    </w:p>
    <w:p w14:paraId="0546650C" w14:textId="77777777" w:rsidR="00D05AB7" w:rsidRDefault="00D05AB7" w:rsidP="00D05AB7">
      <w:r>
        <w:t xml:space="preserve">Peter </w:t>
      </w:r>
      <w:r w:rsidRPr="001C3B8A">
        <w:rPr>
          <w:rStyle w:val="Style13ptBold"/>
        </w:rPr>
        <w:t>Bloom 2025</w:t>
      </w:r>
      <w:r>
        <w:t xml:space="preserve">- </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w:t>
      </w:r>
      <w:proofErr w:type="gramStart"/>
      <w:r w:rsidRPr="00DE0E6D">
        <w:rPr>
          <w:sz w:val="26"/>
        </w:rPr>
        <w:t>economic</w:t>
      </w:r>
      <w:proofErr w:type="gramEnd"/>
      <w:r w:rsidRPr="00DE0E6D">
        <w:rPr>
          <w:sz w:val="26"/>
        </w:rPr>
        <w:t xml:space="preserve">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t xml:space="preserve"> (Capitalism Reloaded: The Rise of the Authoritarian-Financial Complex. Copyright Date: 2025 Edition: 1 Published by: Bristol University Press https://doi.org/10.2307/jj.18323772 Pages: 136-140) Hawkeyes // </w:t>
      </w:r>
      <w:proofErr w:type="spellStart"/>
      <w:r>
        <w:t>BrightSpace</w:t>
      </w:r>
      <w:proofErr w:type="spellEnd"/>
      <w:r>
        <w:rPr>
          <w:rFonts w:ascii="Segoe UI Symbol" w:hAnsi="Segoe UI Symbol" w:cs="Segoe UI Symbol"/>
        </w:rPr>
        <w:t>☼</w:t>
      </w:r>
    </w:p>
    <w:p w14:paraId="789F2452" w14:textId="77777777" w:rsidR="00D05AB7" w:rsidRDefault="00D05AB7" w:rsidP="00D05AB7">
      <w:pPr>
        <w:rPr>
          <w:sz w:val="16"/>
        </w:rPr>
      </w:pPr>
      <w:r w:rsidRPr="006679F5">
        <w:rPr>
          <w:sz w:val="16"/>
        </w:rPr>
        <w:t xml:space="preserve">Pursuing the fantasy of control paradoxically reinforces greater subjection to power structures these systems represent. </w:t>
      </w:r>
      <w:r w:rsidRPr="00391BD7">
        <w:rPr>
          <w:rStyle w:val="Emphasis"/>
          <w:b w:val="0"/>
          <w:bCs/>
        </w:rPr>
        <w:t xml:space="preserve">The </w:t>
      </w:r>
      <w:r w:rsidRPr="00391BD7">
        <w:rPr>
          <w:rStyle w:val="Emphasis"/>
          <w:b w:val="0"/>
          <w:bCs/>
          <w:highlight w:val="yellow"/>
        </w:rPr>
        <w:t>algorithmic construction of identity</w:t>
      </w:r>
      <w:r w:rsidRPr="00391BD7">
        <w:rPr>
          <w:rStyle w:val="Emphasis"/>
          <w:b w:val="0"/>
          <w:bCs/>
        </w:rPr>
        <w:t xml:space="preserve"> and internalization of </w:t>
      </w:r>
      <w:proofErr w:type="spellStart"/>
      <w:r w:rsidRPr="00391BD7">
        <w:rPr>
          <w:rStyle w:val="Emphasis"/>
          <w:b w:val="0"/>
          <w:bCs/>
        </w:rPr>
        <w:t>datafied</w:t>
      </w:r>
      <w:proofErr w:type="spellEnd"/>
      <w:r w:rsidRPr="00391BD7">
        <w:rPr>
          <w:rStyle w:val="Emphasis"/>
          <w:b w:val="0"/>
          <w:bCs/>
        </w:rPr>
        <w:t xml:space="preserve"> norms </w:t>
      </w:r>
      <w:proofErr w:type="gramStart"/>
      <w:r w:rsidRPr="00391BD7">
        <w:rPr>
          <w:rStyle w:val="Emphasis"/>
          <w:b w:val="0"/>
          <w:bCs/>
          <w:highlight w:val="yellow"/>
        </w:rPr>
        <w:t>create</w:t>
      </w:r>
      <w:proofErr w:type="gramEnd"/>
      <w:r w:rsidRPr="00391BD7">
        <w:rPr>
          <w:rStyle w:val="Emphasis"/>
          <w:b w:val="0"/>
          <w:bCs/>
        </w:rPr>
        <w:t xml:space="preserve"> a new form of </w:t>
      </w:r>
      <w:r w:rsidRPr="00391BD7">
        <w:rPr>
          <w:rStyle w:val="Emphasis"/>
          <w:b w:val="0"/>
          <w:bCs/>
          <w:highlight w:val="yellow"/>
        </w:rPr>
        <w:t>power through shaping subjectivity</w:t>
      </w:r>
      <w:r w:rsidRPr="00391BD7">
        <w:rPr>
          <w:rStyle w:val="Emphasis"/>
          <w:b w:val="0"/>
          <w:bCs/>
        </w:rPr>
        <w:t xml:space="preserve"> (Cheney-Lippold, 2011). </w:t>
      </w:r>
      <w:r w:rsidRPr="00391BD7">
        <w:rPr>
          <w:rStyle w:val="Emphasis"/>
          <w:b w:val="0"/>
          <w:bCs/>
          <w:highlight w:val="yellow"/>
        </w:rPr>
        <w:t>individuals become ‘desiring subjects’</w:t>
      </w:r>
      <w:r w:rsidRPr="00391BD7">
        <w:rPr>
          <w:rStyle w:val="Emphasis"/>
          <w:b w:val="0"/>
          <w:bCs/>
        </w:rPr>
        <w:t xml:space="preserve"> (Lacan, 1966) </w:t>
      </w:r>
      <w:r w:rsidRPr="00391BD7">
        <w:rPr>
          <w:rStyle w:val="Emphasis"/>
          <w:b w:val="0"/>
          <w:bCs/>
          <w:highlight w:val="yellow"/>
        </w:rPr>
        <w:t>of self-control</w:t>
      </w:r>
      <w:r w:rsidRPr="00391BD7">
        <w:rPr>
          <w:rStyle w:val="Emphasis"/>
          <w:b w:val="0"/>
          <w:bCs/>
        </w:rPr>
        <w:t xml:space="preserve"> and personal colonization, </w:t>
      </w:r>
      <w:r w:rsidRPr="00391BD7">
        <w:rPr>
          <w:rStyle w:val="Emphasis"/>
          <w:b w:val="0"/>
          <w:bCs/>
          <w:highlight w:val="yellow"/>
        </w:rPr>
        <w:t>investing psychic energy in pursuing an ideal that reinforces domination.</w:t>
      </w:r>
      <w:r w:rsidRPr="006679F5">
        <w:rPr>
          <w:sz w:val="16"/>
        </w:rPr>
        <w:t xml:space="preserve"> </w:t>
      </w:r>
      <w:r w:rsidRPr="007636EB">
        <w:rPr>
          <w:sz w:val="16"/>
        </w:rPr>
        <w:t>This subjectivation process explains how</w:t>
      </w:r>
      <w:r w:rsidRPr="006679F5">
        <w:rPr>
          <w:sz w:val="16"/>
        </w:rPr>
        <w:t xml:space="preserve"> rating systems and </w:t>
      </w:r>
      <w:r w:rsidRPr="007636EB">
        <w:rPr>
          <w:sz w:val="16"/>
        </w:rPr>
        <w:t>the culture of ‘360 management’ become entrenched</w:t>
      </w:r>
      <w:r w:rsidRPr="006679F5">
        <w:rPr>
          <w:sz w:val="16"/>
        </w:rPr>
        <w:t xml:space="preserve"> and often welcomed. </w:t>
      </w:r>
      <w:r w:rsidRPr="007636EB">
        <w:rPr>
          <w:sz w:val="16"/>
        </w:rPr>
        <w:t>As individuals invest in control</w:t>
      </w:r>
      <w:r w:rsidRPr="006679F5">
        <w:rPr>
          <w:sz w:val="16"/>
        </w:rPr>
        <w:t xml:space="preserve"> and jouissance </w:t>
      </w:r>
      <w:r w:rsidRPr="007636EB">
        <w:rPr>
          <w:sz w:val="16"/>
        </w:rPr>
        <w:t>through these systems, they become complicit in their subjection to the power</w:t>
      </w:r>
      <w:r w:rsidRPr="006679F5">
        <w:rPr>
          <w:sz w:val="16"/>
        </w:rPr>
        <w:t xml:space="preserve"> </w:t>
      </w:r>
      <w:r w:rsidRPr="007636EB">
        <w:rPr>
          <w:sz w:val="16"/>
        </w:rPr>
        <w:t>structures they seek to overcome. The proliferation of</w:t>
      </w:r>
      <w:r w:rsidRPr="006679F5">
        <w:rPr>
          <w:sz w:val="16"/>
        </w:rPr>
        <w:t xml:space="preserve"> self-tracking technologies, from fitness apps to </w:t>
      </w:r>
      <w:r w:rsidRPr="007636EB">
        <w:rPr>
          <w:sz w:val="16"/>
        </w:rPr>
        <w:t>productivity tools, exemplifies how the desire for control and optimization leads to internalizing disciplinary norms</w:t>
      </w:r>
      <w:r w:rsidRPr="006679F5">
        <w:rPr>
          <w:sz w:val="16"/>
        </w:rPr>
        <w:t xml:space="preserve"> (Lupton, 2016b). Constantly monitoring and quantifying </w:t>
      </w:r>
      <w:proofErr w:type="spellStart"/>
      <w:r w:rsidRPr="006679F5">
        <w:rPr>
          <w:sz w:val="16"/>
        </w:rPr>
        <w:t>behaviour</w:t>
      </w:r>
      <w:proofErr w:type="spellEnd"/>
      <w:r w:rsidRPr="006679F5">
        <w:rPr>
          <w:sz w:val="16"/>
        </w:rPr>
        <w:t xml:space="preserve">, individuals become their own managers, striving for efficiency and performance ideals. </w:t>
      </w:r>
      <w:proofErr w:type="gramStart"/>
      <w:r w:rsidRPr="006679F5">
        <w:rPr>
          <w:sz w:val="16"/>
        </w:rPr>
        <w:t xml:space="preserve">similarly, </w:t>
      </w:r>
      <w:r w:rsidRPr="007636EB">
        <w:rPr>
          <w:sz w:val="16"/>
        </w:rPr>
        <w:t>‘</w:t>
      </w:r>
      <w:proofErr w:type="gramEnd"/>
      <w:r w:rsidRPr="007636EB">
        <w:rPr>
          <w:sz w:val="16"/>
        </w:rPr>
        <w:t xml:space="preserve">people </w:t>
      </w:r>
      <w:proofErr w:type="gramStart"/>
      <w:r w:rsidRPr="007636EB">
        <w:rPr>
          <w:sz w:val="16"/>
        </w:rPr>
        <w:t>analytics’</w:t>
      </w:r>
      <w:proofErr w:type="gramEnd"/>
      <w:r w:rsidRPr="007636EB">
        <w:rPr>
          <w:sz w:val="16"/>
        </w:rPr>
        <w:t xml:space="preserve"> in the workplace, where employees face granular monitoring and assessment</w:t>
      </w:r>
      <w:r w:rsidRPr="006679F5">
        <w:rPr>
          <w:sz w:val="16"/>
        </w:rPr>
        <w:t xml:space="preserve"> (Kellogg et al, 2020), </w:t>
      </w:r>
      <w:r w:rsidRPr="007636EB">
        <w:rPr>
          <w:sz w:val="16"/>
        </w:rPr>
        <w:t>shows how data- driven control erodes worker autonomy</w:t>
      </w:r>
      <w:r w:rsidRPr="006679F5">
        <w:rPr>
          <w:sz w:val="16"/>
        </w:rPr>
        <w:t xml:space="preserve"> and privacy. </w:t>
      </w:r>
      <w:proofErr w:type="gramStart"/>
      <w:r w:rsidRPr="006679F5">
        <w:rPr>
          <w:sz w:val="16"/>
        </w:rPr>
        <w:t>digitally</w:t>
      </w:r>
      <w:proofErr w:type="gramEnd"/>
      <w:r w:rsidRPr="006679F5">
        <w:rPr>
          <w:sz w:val="16"/>
        </w:rPr>
        <w:t xml:space="preserve"> enabled rating systems </w:t>
      </w:r>
      <w:proofErr w:type="gramStart"/>
      <w:r w:rsidRPr="006679F5">
        <w:rPr>
          <w:sz w:val="16"/>
        </w:rPr>
        <w:t>have</w:t>
      </w:r>
      <w:proofErr w:type="gramEnd"/>
      <w:r w:rsidRPr="006679F5">
        <w:rPr>
          <w:sz w:val="16"/>
        </w:rPr>
        <w:t xml:space="preserve"> transformed social and economic interactions, central to personal identity and subjective security. digital platforms, apps, and devices allowing constant self-tracking, quantification, and optimization have created a new subjectivity, actively engaging with control and surveillance processes, promising greater mastery over lives and environments. Active participation in control processes gives individuals a sense of psychic security and personal empowerment. </w:t>
      </w:r>
      <w:proofErr w:type="gramStart"/>
      <w:r w:rsidRPr="007636EB">
        <w:rPr>
          <w:sz w:val="16"/>
        </w:rPr>
        <w:t>by</w:t>
      </w:r>
      <w:proofErr w:type="gramEnd"/>
      <w:r w:rsidRPr="007636EB">
        <w:rPr>
          <w:sz w:val="16"/>
        </w:rPr>
        <w:t xml:space="preserve"> tracking performance, comparing themselves to others, and optimizing </w:t>
      </w:r>
      <w:proofErr w:type="spellStart"/>
      <w:r w:rsidRPr="007636EB">
        <w:rPr>
          <w:sz w:val="16"/>
        </w:rPr>
        <w:t>behaviour</w:t>
      </w:r>
      <w:proofErr w:type="spellEnd"/>
      <w:r w:rsidRPr="007636EB">
        <w:rPr>
          <w:sz w:val="16"/>
        </w:rPr>
        <w:t xml:space="preserve"> according to metrics and standards, individuals feel in charge of their destiny in a complex, changing world.</w:t>
      </w:r>
      <w:r w:rsidRPr="006679F5">
        <w:rPr>
          <w:sz w:val="16"/>
        </w:rPr>
        <w:t xml:space="preserve"> Monitoring and managing others through digital platforms and rating systems enhances this control and security. </w:t>
      </w:r>
      <w:r w:rsidRPr="007636EB">
        <w:rPr>
          <w:sz w:val="16"/>
        </w:rPr>
        <w:t>Evaluating others’ performance</w:t>
      </w:r>
      <w:r w:rsidRPr="006679F5">
        <w:rPr>
          <w:sz w:val="16"/>
        </w:rPr>
        <w:t xml:space="preserve"> – whether rating a ride- sharing driver, reviewing a product, or providing colleague feedback – </w:t>
      </w:r>
      <w:r w:rsidRPr="007636EB">
        <w:rPr>
          <w:sz w:val="16"/>
        </w:rPr>
        <w:t>allows individuals to feel they contribute to social order and stability. This empowerment is significant in contexts where they feel powerless or vulnerable, such as in the workplace or dealings with large corporations</w:t>
      </w:r>
      <w:r w:rsidRPr="006679F5">
        <w:rPr>
          <w:sz w:val="16"/>
        </w:rPr>
        <w:t xml:space="preserve">. </w:t>
      </w:r>
      <w:r w:rsidRPr="007636EB">
        <w:rPr>
          <w:sz w:val="16"/>
        </w:rPr>
        <w:t>This shift</w:t>
      </w:r>
      <w:r w:rsidRPr="006679F5">
        <w:rPr>
          <w:sz w:val="16"/>
        </w:rPr>
        <w:t xml:space="preserve"> from structural securitization to a subjective sense of security and empowerment </w:t>
      </w:r>
      <w:r w:rsidRPr="007636EB">
        <w:rPr>
          <w:sz w:val="16"/>
        </w:rPr>
        <w:t>is central to the AFC</w:t>
      </w:r>
      <w:r w:rsidRPr="006679F5">
        <w:rPr>
          <w:sz w:val="16"/>
        </w:rPr>
        <w:t xml:space="preserve">. </w:t>
      </w:r>
      <w:proofErr w:type="gramStart"/>
      <w:r w:rsidRPr="006679F5">
        <w:rPr>
          <w:sz w:val="16"/>
        </w:rPr>
        <w:t>by</w:t>
      </w:r>
      <w:proofErr w:type="gramEnd"/>
      <w:r w:rsidRPr="006679F5">
        <w:rPr>
          <w:sz w:val="16"/>
        </w:rPr>
        <w:t xml:space="preserve"> equipping individuals with tools to monitor and manage themselves and others, the system fosters a new form of governmentality, relying on individuals’ willing participation in their subjugation. However, this sense of security is fragile, requiring constant digital profile maintenance, </w:t>
      </w:r>
      <w:proofErr w:type="spellStart"/>
      <w:r w:rsidRPr="006679F5">
        <w:rPr>
          <w:sz w:val="16"/>
        </w:rPr>
        <w:t>behaviour</w:t>
      </w:r>
      <w:proofErr w:type="spellEnd"/>
      <w:r w:rsidRPr="006679F5">
        <w:rPr>
          <w:sz w:val="16"/>
        </w:rPr>
        <w:t xml:space="preserve"> tracking, and evaluation of others. Any deviation from norms can lead to loss of status, reputation, or resource access. despite this, </w:t>
      </w:r>
      <w:r w:rsidRPr="007636EB">
        <w:rPr>
          <w:sz w:val="16"/>
        </w:rPr>
        <w:t>the promise of security and empowerment offered by these technologies</w:t>
      </w:r>
      <w:r w:rsidRPr="006679F5">
        <w:rPr>
          <w:sz w:val="16"/>
        </w:rPr>
        <w:t xml:space="preserve"> and techniques powerfully </w:t>
      </w:r>
      <w:r w:rsidRPr="007636EB">
        <w:rPr>
          <w:sz w:val="16"/>
        </w:rPr>
        <w:t>lures individuals seeking to navigate life’s complexities and uncertainties within the AFC,</w:t>
      </w:r>
      <w:r w:rsidRPr="006679F5">
        <w:rPr>
          <w:sz w:val="16"/>
        </w:rPr>
        <w:t xml:space="preserve"> </w:t>
      </w:r>
      <w:r w:rsidRPr="007636EB">
        <w:rPr>
          <w:sz w:val="16"/>
        </w:rPr>
        <w:t>making them feel in control of their destiny</w:t>
      </w:r>
      <w:r w:rsidRPr="006679F5">
        <w:rPr>
          <w:sz w:val="16"/>
        </w:rPr>
        <w:t xml:space="preserve"> and securing their place in the social and economic order, </w:t>
      </w:r>
      <w:r w:rsidRPr="007636EB">
        <w:rPr>
          <w:b/>
          <w:iCs/>
          <w:sz w:val="16"/>
        </w:rPr>
        <w:t>thus transforming the structural need for securitization into a deeply personal and subjective experience of self-mastery and empowerment</w:t>
      </w:r>
      <w:r w:rsidRPr="006679F5">
        <w:rPr>
          <w:sz w:val="16"/>
        </w:rPr>
        <w:t xml:space="preserve">. Unquenchable domination </w:t>
      </w:r>
      <w:proofErr w:type="gramStart"/>
      <w:r w:rsidRPr="00391BD7">
        <w:rPr>
          <w:rStyle w:val="Emphasis"/>
          <w:b w:val="0"/>
          <w:bCs/>
        </w:rPr>
        <w:t>The</w:t>
      </w:r>
      <w:proofErr w:type="gramEnd"/>
      <w:r w:rsidRPr="00391BD7">
        <w:rPr>
          <w:rStyle w:val="Emphasis"/>
          <w:b w:val="0"/>
          <w:bCs/>
        </w:rPr>
        <w:t xml:space="preserve"> </w:t>
      </w:r>
      <w:r w:rsidRPr="00391BD7">
        <w:rPr>
          <w:rStyle w:val="Emphasis"/>
          <w:b w:val="0"/>
          <w:bCs/>
          <w:highlight w:val="yellow"/>
        </w:rPr>
        <w:t xml:space="preserve">escalating use of </w:t>
      </w:r>
      <w:r w:rsidRPr="00391BD7">
        <w:rPr>
          <w:rStyle w:val="Emphasis"/>
          <w:b w:val="0"/>
          <w:bCs/>
        </w:rPr>
        <w:t xml:space="preserve">digital </w:t>
      </w:r>
      <w:r w:rsidRPr="00391BD7">
        <w:rPr>
          <w:rStyle w:val="Emphasis"/>
          <w:b w:val="0"/>
          <w:bCs/>
          <w:highlight w:val="yellow"/>
        </w:rPr>
        <w:t>technologies for</w:t>
      </w:r>
      <w:r w:rsidRPr="00391BD7">
        <w:rPr>
          <w:rStyle w:val="Emphasis"/>
          <w:b w:val="0"/>
          <w:bCs/>
        </w:rPr>
        <w:t xml:space="preserve"> tracking, monitoring, and </w:t>
      </w:r>
      <w:r w:rsidRPr="00391BD7">
        <w:rPr>
          <w:rStyle w:val="Emphasis"/>
          <w:b w:val="0"/>
          <w:bCs/>
          <w:highlight w:val="yellow"/>
        </w:rPr>
        <w:t xml:space="preserve">control has created a novel </w:t>
      </w:r>
      <w:proofErr w:type="spellStart"/>
      <w:r w:rsidRPr="00391BD7">
        <w:rPr>
          <w:rStyle w:val="Emphasis"/>
          <w:b w:val="0"/>
          <w:bCs/>
          <w:highlight w:val="yellow"/>
        </w:rPr>
        <w:t>extractivist</w:t>
      </w:r>
      <w:proofErr w:type="spellEnd"/>
      <w:r w:rsidRPr="00391BD7">
        <w:rPr>
          <w:rStyle w:val="Emphasis"/>
          <w:b w:val="0"/>
          <w:bCs/>
          <w:highlight w:val="yellow"/>
        </w:rPr>
        <w:t xml:space="preserve"> economy driven by</w:t>
      </w:r>
      <w:r w:rsidRPr="00391BD7">
        <w:rPr>
          <w:rStyle w:val="Emphasis"/>
          <w:b w:val="0"/>
          <w:bCs/>
        </w:rPr>
        <w:t xml:space="preserve"> an </w:t>
      </w:r>
      <w:r w:rsidRPr="00391BD7">
        <w:rPr>
          <w:rStyle w:val="Emphasis"/>
          <w:b w:val="0"/>
          <w:bCs/>
          <w:highlight w:val="yellow"/>
        </w:rPr>
        <w:t>insatiable demand for</w:t>
      </w:r>
      <w:r w:rsidRPr="00391BD7">
        <w:rPr>
          <w:rStyle w:val="Emphasis"/>
          <w:b w:val="0"/>
          <w:bCs/>
        </w:rPr>
        <w:t xml:space="preserve"> command-oriented digital technologies and the relentless pursuit of new extraction frontiers linked to </w:t>
      </w:r>
      <w:r w:rsidRPr="00391BD7">
        <w:rPr>
          <w:rStyle w:val="Emphasis"/>
          <w:b w:val="0"/>
          <w:bCs/>
          <w:highlight w:val="yellow"/>
        </w:rPr>
        <w:t>fantasies of</w:t>
      </w:r>
      <w:r w:rsidRPr="00391BD7">
        <w:rPr>
          <w:rStyle w:val="Emphasis"/>
          <w:b w:val="0"/>
          <w:bCs/>
        </w:rPr>
        <w:t xml:space="preserve"> data- driven personal </w:t>
      </w:r>
      <w:r w:rsidRPr="00391BD7">
        <w:rPr>
          <w:rStyle w:val="Emphasis"/>
          <w:b w:val="0"/>
          <w:bCs/>
          <w:highlight w:val="yellow"/>
        </w:rPr>
        <w:t>empowerment</w:t>
      </w:r>
      <w:r w:rsidRPr="006679F5">
        <w:rPr>
          <w:sz w:val="16"/>
        </w:rPr>
        <w:t xml:space="preserve"> (</w:t>
      </w:r>
      <w:proofErr w:type="spellStart"/>
      <w:r w:rsidRPr="006679F5">
        <w:rPr>
          <w:sz w:val="16"/>
        </w:rPr>
        <w:t>Couldry</w:t>
      </w:r>
      <w:proofErr w:type="spellEnd"/>
      <w:r w:rsidRPr="006679F5">
        <w:rPr>
          <w:sz w:val="16"/>
        </w:rPr>
        <w:t xml:space="preserve"> and Mejias, 2019; </w:t>
      </w:r>
      <w:proofErr w:type="spellStart"/>
      <w:r w:rsidRPr="006679F5">
        <w:rPr>
          <w:sz w:val="16"/>
        </w:rPr>
        <w:t>sadowski</w:t>
      </w:r>
      <w:proofErr w:type="spellEnd"/>
      <w:r w:rsidRPr="006679F5">
        <w:rPr>
          <w:sz w:val="16"/>
        </w:rPr>
        <w:t xml:space="preserve">, 2019). </w:t>
      </w:r>
      <w:r w:rsidRPr="00391BD7">
        <w:rPr>
          <w:rStyle w:val="Emphasis"/>
          <w:b w:val="0"/>
          <w:bCs/>
        </w:rPr>
        <w:t xml:space="preserve">This unending demand is illustrated by the Amazon Echo’s production, which involves mining rare earth elements and exploiting workers in the global electronics supply chain, embodying the </w:t>
      </w:r>
      <w:proofErr w:type="spellStart"/>
      <w:r w:rsidRPr="00391BD7">
        <w:rPr>
          <w:rStyle w:val="Emphasis"/>
          <w:b w:val="0"/>
          <w:bCs/>
        </w:rPr>
        <w:t>extractivist</w:t>
      </w:r>
      <w:proofErr w:type="spellEnd"/>
      <w:r w:rsidRPr="00391BD7">
        <w:rPr>
          <w:rStyle w:val="Emphasis"/>
          <w:b w:val="0"/>
          <w:bCs/>
        </w:rPr>
        <w:t xml:space="preserve"> logic of the digital economy. This economy extends to the rapid growth of data processing </w:t>
      </w:r>
      <w:proofErr w:type="spellStart"/>
      <w:r w:rsidRPr="00391BD7">
        <w:rPr>
          <w:rStyle w:val="Emphasis"/>
          <w:b w:val="0"/>
          <w:bCs/>
        </w:rPr>
        <w:t>centres</w:t>
      </w:r>
      <w:proofErr w:type="spellEnd"/>
      <w:r w:rsidRPr="00391BD7">
        <w:rPr>
          <w:rStyle w:val="Emphasis"/>
          <w:b w:val="0"/>
          <w:bCs/>
        </w:rPr>
        <w:t xml:space="preserve">, exemplified by the Utah data Center’s massive energy and water consumption, highlighting the environmental costs of the data economy (Hogan, 2015; </w:t>
      </w:r>
      <w:proofErr w:type="spellStart"/>
      <w:r w:rsidRPr="00391BD7">
        <w:rPr>
          <w:rStyle w:val="Emphasis"/>
          <w:b w:val="0"/>
          <w:bCs/>
        </w:rPr>
        <w:t>shehabi</w:t>
      </w:r>
      <w:proofErr w:type="spellEnd"/>
      <w:r w:rsidRPr="00391BD7">
        <w:rPr>
          <w:rStyle w:val="Emphasis"/>
          <w:b w:val="0"/>
          <w:bCs/>
        </w:rPr>
        <w:t xml:space="preserve"> et al, 2016). Furthermore, the relationship between data </w:t>
      </w:r>
      <w:proofErr w:type="spellStart"/>
      <w:r w:rsidRPr="00391BD7">
        <w:rPr>
          <w:rStyle w:val="Emphasis"/>
          <w:b w:val="0"/>
          <w:bCs/>
        </w:rPr>
        <w:t>centres</w:t>
      </w:r>
      <w:proofErr w:type="spellEnd"/>
      <w:r w:rsidRPr="00391BD7">
        <w:rPr>
          <w:rStyle w:val="Emphasis"/>
          <w:b w:val="0"/>
          <w:bCs/>
        </w:rPr>
        <w:t xml:space="preserve"> and governments, as seen in Oregon’s ‘silicon Forest’, where substantial tax breaks and subsidies attract data </w:t>
      </w:r>
      <w:proofErr w:type="spellStart"/>
      <w:r w:rsidRPr="00391BD7">
        <w:rPr>
          <w:rStyle w:val="Emphasis"/>
          <w:b w:val="0"/>
          <w:bCs/>
        </w:rPr>
        <w:t>centre</w:t>
      </w:r>
      <w:proofErr w:type="spellEnd"/>
      <w:r w:rsidRPr="00391BD7">
        <w:rPr>
          <w:rStyle w:val="Emphasis"/>
          <w:b w:val="0"/>
          <w:bCs/>
        </w:rPr>
        <w:t xml:space="preserve"> investments, reinforces the </w:t>
      </w:r>
      <w:proofErr w:type="spellStart"/>
      <w:r w:rsidRPr="00391BD7">
        <w:rPr>
          <w:rStyle w:val="Emphasis"/>
          <w:b w:val="0"/>
          <w:bCs/>
        </w:rPr>
        <w:t>extractivist</w:t>
      </w:r>
      <w:proofErr w:type="spellEnd"/>
      <w:r w:rsidRPr="00391BD7">
        <w:rPr>
          <w:rStyle w:val="Emphasis"/>
          <w:b w:val="0"/>
          <w:bCs/>
        </w:rPr>
        <w:t xml:space="preserve"> logic, siphoning profits to corporate headquarters while local communities bear the environmental and social costs</w:t>
      </w:r>
      <w:r w:rsidRPr="006679F5">
        <w:rPr>
          <w:sz w:val="16"/>
        </w:rPr>
        <w:t xml:space="preserve"> (</w:t>
      </w:r>
      <w:proofErr w:type="spellStart"/>
      <w:r w:rsidRPr="006679F5">
        <w:rPr>
          <w:sz w:val="16"/>
        </w:rPr>
        <w:t>Levenda</w:t>
      </w:r>
      <w:proofErr w:type="spellEnd"/>
      <w:r w:rsidRPr="006679F5">
        <w:rPr>
          <w:sz w:val="16"/>
        </w:rPr>
        <w:t xml:space="preserve"> and Mahmoudi, 2019). </w:t>
      </w:r>
      <w:r w:rsidRPr="007636EB">
        <w:rPr>
          <w:sz w:val="16"/>
        </w:rPr>
        <w:t xml:space="preserve">The insatiable demand for control-based digital technologies is </w:t>
      </w:r>
      <w:proofErr w:type="spellStart"/>
      <w:r w:rsidRPr="007636EB">
        <w:rPr>
          <w:sz w:val="16"/>
        </w:rPr>
        <w:t>fuelled</w:t>
      </w:r>
      <w:proofErr w:type="spellEnd"/>
      <w:r w:rsidRPr="007636EB">
        <w:rPr>
          <w:sz w:val="16"/>
        </w:rPr>
        <w:t xml:space="preserve"> by a profound psycho-social complex, marked by an obsessive fixation on digital technology as a solution for personal and social issues</w:t>
      </w:r>
      <w:r w:rsidRPr="006679F5">
        <w:rPr>
          <w:sz w:val="16"/>
        </w:rPr>
        <w:t xml:space="preserve"> (Gabrys, 2013; Fitzpatrick, 2015). The design of electronic gambling machines, which induce a state of ‘flow’, mirrors the design of digital technologies, both aimed at creating a sense of control and engagement to keep users entranced (</w:t>
      </w:r>
      <w:proofErr w:type="spellStart"/>
      <w:r w:rsidRPr="006679F5">
        <w:rPr>
          <w:sz w:val="16"/>
        </w:rPr>
        <w:t>schüll</w:t>
      </w:r>
      <w:proofErr w:type="spellEnd"/>
      <w:r w:rsidRPr="006679F5">
        <w:rPr>
          <w:sz w:val="16"/>
        </w:rPr>
        <w:t xml:space="preserve">, 2012). </w:t>
      </w:r>
      <w:r w:rsidRPr="0026022B">
        <w:rPr>
          <w:rStyle w:val="Emphasis"/>
        </w:rPr>
        <w:t xml:space="preserve">This </w:t>
      </w:r>
      <w:r w:rsidRPr="0026022B">
        <w:rPr>
          <w:rStyle w:val="Emphasis"/>
          <w:highlight w:val="yellow"/>
        </w:rPr>
        <w:t xml:space="preserve">desire for control and escape, rooted in contemporary anxieties, is exploited for profit, intertwined with the politico-economic complex driving the </w:t>
      </w:r>
      <w:proofErr w:type="spellStart"/>
      <w:r w:rsidRPr="0026022B">
        <w:rPr>
          <w:rStyle w:val="Emphasis"/>
          <w:highlight w:val="yellow"/>
        </w:rPr>
        <w:t>extractivist</w:t>
      </w:r>
      <w:proofErr w:type="spellEnd"/>
      <w:r w:rsidRPr="0026022B">
        <w:rPr>
          <w:rStyle w:val="Emphasis"/>
          <w:highlight w:val="yellow"/>
        </w:rPr>
        <w:t xml:space="preserve"> economy</w:t>
      </w:r>
      <w:r w:rsidRPr="0026022B">
        <w:rPr>
          <w:rStyle w:val="Emphasis"/>
        </w:rPr>
        <w:t xml:space="preserve"> (</w:t>
      </w:r>
      <w:proofErr w:type="spellStart"/>
      <w:r w:rsidRPr="0026022B">
        <w:rPr>
          <w:rStyle w:val="Emphasis"/>
        </w:rPr>
        <w:t>sadowski</w:t>
      </w:r>
      <w:proofErr w:type="spellEnd"/>
      <w:r w:rsidRPr="0026022B">
        <w:rPr>
          <w:rStyle w:val="Emphasis"/>
        </w:rPr>
        <w:t>, 2019).</w:t>
      </w:r>
      <w:r w:rsidRPr="00391BD7">
        <w:rPr>
          <w:rStyle w:val="Emphasis"/>
          <w:b w:val="0"/>
          <w:bCs/>
        </w:rPr>
        <w:t xml:space="preserve"> power and wealth concentration among a few technology giants allows them to shape technologies for their economic interests (</w:t>
      </w:r>
      <w:proofErr w:type="spellStart"/>
      <w:r w:rsidRPr="00391BD7">
        <w:rPr>
          <w:rStyle w:val="Emphasis"/>
          <w:b w:val="0"/>
          <w:bCs/>
        </w:rPr>
        <w:t>srnicek</w:t>
      </w:r>
      <w:proofErr w:type="spellEnd"/>
      <w:r w:rsidRPr="00391BD7">
        <w:rPr>
          <w:rStyle w:val="Emphasis"/>
          <w:b w:val="0"/>
          <w:bCs/>
        </w:rPr>
        <w:t xml:space="preserve">, 2017), with digital platforms extracting maximum value from users’ data and attention. </w:t>
      </w:r>
      <w:r w:rsidRPr="00391BD7">
        <w:rPr>
          <w:rStyle w:val="Emphasis"/>
          <w:b w:val="0"/>
          <w:bCs/>
          <w:highlight w:val="yellow"/>
        </w:rPr>
        <w:t>This</w:t>
      </w:r>
      <w:r w:rsidRPr="00391BD7">
        <w:rPr>
          <w:rStyle w:val="Emphasis"/>
          <w:b w:val="0"/>
          <w:bCs/>
        </w:rPr>
        <w:t xml:space="preserve"> </w:t>
      </w:r>
      <w:proofErr w:type="spellStart"/>
      <w:r w:rsidRPr="00391BD7">
        <w:rPr>
          <w:rStyle w:val="Emphasis"/>
          <w:b w:val="0"/>
          <w:bCs/>
        </w:rPr>
        <w:t>extractivist</w:t>
      </w:r>
      <w:proofErr w:type="spellEnd"/>
      <w:r w:rsidRPr="00391BD7">
        <w:rPr>
          <w:rStyle w:val="Emphasis"/>
          <w:b w:val="0"/>
          <w:bCs/>
        </w:rPr>
        <w:t xml:space="preserve"> logic </w:t>
      </w:r>
      <w:r w:rsidRPr="00391BD7">
        <w:rPr>
          <w:rStyle w:val="Emphasis"/>
          <w:b w:val="0"/>
          <w:bCs/>
          <w:highlight w:val="yellow"/>
        </w:rPr>
        <w:t>leads to new forms of precarious and exploitative work</w:t>
      </w:r>
      <w:r w:rsidRPr="00391BD7">
        <w:rPr>
          <w:rStyle w:val="Emphasis"/>
          <w:b w:val="0"/>
          <w:bCs/>
        </w:rPr>
        <w:t xml:space="preserve"> (</w:t>
      </w:r>
      <w:proofErr w:type="spellStart"/>
      <w:r w:rsidRPr="00391BD7">
        <w:rPr>
          <w:rStyle w:val="Emphasis"/>
          <w:b w:val="0"/>
          <w:bCs/>
        </w:rPr>
        <w:t>scholz</w:t>
      </w:r>
      <w:proofErr w:type="spellEnd"/>
      <w:r w:rsidRPr="00391BD7">
        <w:rPr>
          <w:rStyle w:val="Emphasis"/>
          <w:b w:val="0"/>
          <w:bCs/>
        </w:rPr>
        <w:t xml:space="preserve">, 2012; Graham et al, 2017), exemplified by content moderators in the Philippines who face poor pay and psychological trauma while reviewing disturbing content. Additionally, the </w:t>
      </w:r>
      <w:r w:rsidRPr="00014C36">
        <w:rPr>
          <w:rStyle w:val="Emphasis"/>
          <w:b w:val="0"/>
          <w:bCs/>
          <w:highlight w:val="yellow"/>
        </w:rPr>
        <w:t>environmental consequences</w:t>
      </w:r>
      <w:r w:rsidRPr="00391BD7">
        <w:rPr>
          <w:rStyle w:val="Emphasis"/>
          <w:b w:val="0"/>
          <w:bCs/>
        </w:rPr>
        <w:t xml:space="preserve"> are severe, with </w:t>
      </w:r>
      <w:r w:rsidRPr="00014C36">
        <w:rPr>
          <w:rStyle w:val="Emphasis"/>
          <w:b w:val="0"/>
          <w:bCs/>
          <w:highlight w:val="yellow"/>
        </w:rPr>
        <w:t>resource depletion, toxic waste</w:t>
      </w:r>
      <w:r w:rsidRPr="00391BD7">
        <w:rPr>
          <w:rStyle w:val="Emphasis"/>
          <w:b w:val="0"/>
          <w:bCs/>
        </w:rPr>
        <w:t>, and climate change acceleration (</w:t>
      </w:r>
      <w:proofErr w:type="spellStart"/>
      <w:r w:rsidRPr="00391BD7">
        <w:rPr>
          <w:rStyle w:val="Emphasis"/>
          <w:b w:val="0"/>
          <w:bCs/>
        </w:rPr>
        <w:t>parikka</w:t>
      </w:r>
      <w:proofErr w:type="spellEnd"/>
      <w:r w:rsidRPr="00391BD7">
        <w:rPr>
          <w:rStyle w:val="Emphasis"/>
          <w:b w:val="0"/>
          <w:bCs/>
        </w:rPr>
        <w:t>, 2015; Cubitt, 2017), as seen in the e-waste dumping in Agbogbloshie, Ghana, where workers are exposed to toxic chemicals while extracting metals from discarded electronics (Gabrys, 2013).</w:t>
      </w:r>
      <w:r w:rsidRPr="006679F5">
        <w:rPr>
          <w:sz w:val="16"/>
        </w:rPr>
        <w:t xml:space="preserve"> The mutually reinforcing relationship between the psycho- social complex of control and the politico-economic complex of extraction creates a powerful feedback loop, with the desire for control </w:t>
      </w:r>
      <w:proofErr w:type="spellStart"/>
      <w:r w:rsidRPr="006679F5">
        <w:rPr>
          <w:sz w:val="16"/>
        </w:rPr>
        <w:t>fuelling</w:t>
      </w:r>
      <w:proofErr w:type="spellEnd"/>
      <w:r w:rsidRPr="006679F5">
        <w:rPr>
          <w:sz w:val="16"/>
        </w:rPr>
        <w:t xml:space="preserve"> the expansion of the </w:t>
      </w:r>
      <w:proofErr w:type="spellStart"/>
      <w:r w:rsidRPr="006679F5">
        <w:rPr>
          <w:sz w:val="16"/>
        </w:rPr>
        <w:t>extractivist</w:t>
      </w:r>
      <w:proofErr w:type="spellEnd"/>
      <w:r w:rsidRPr="006679F5">
        <w:rPr>
          <w:sz w:val="16"/>
        </w:rPr>
        <w:t xml:space="preserve"> economy, which in turn reinforces the desire for control (</w:t>
      </w:r>
      <w:proofErr w:type="spellStart"/>
      <w:r w:rsidRPr="006679F5">
        <w:rPr>
          <w:sz w:val="16"/>
        </w:rPr>
        <w:t>sadowski</w:t>
      </w:r>
      <w:proofErr w:type="spellEnd"/>
      <w:r w:rsidRPr="006679F5">
        <w:rPr>
          <w:sz w:val="16"/>
        </w:rPr>
        <w:t xml:space="preserve">, 2019). </w:t>
      </w:r>
      <w:r w:rsidRPr="007636EB">
        <w:rPr>
          <w:sz w:val="16"/>
        </w:rPr>
        <w:t>The lithium mining boom in the ‘Lithium Triangle’ of Chile, Argentina, and Bolivia exemplifies this dynamic</w:t>
      </w:r>
      <w:r w:rsidRPr="006679F5">
        <w:rPr>
          <w:sz w:val="16"/>
        </w:rPr>
        <w:t xml:space="preserve"> (</w:t>
      </w:r>
      <w:proofErr w:type="spellStart"/>
      <w:r w:rsidRPr="006679F5">
        <w:rPr>
          <w:sz w:val="16"/>
        </w:rPr>
        <w:t>Riofrancos</w:t>
      </w:r>
      <w:proofErr w:type="spellEnd"/>
      <w:r w:rsidRPr="006679F5">
        <w:rPr>
          <w:sz w:val="16"/>
        </w:rPr>
        <w:t xml:space="preserve">, 2023). </w:t>
      </w:r>
      <w:r w:rsidRPr="007636EB">
        <w:rPr>
          <w:sz w:val="16"/>
        </w:rPr>
        <w:t xml:space="preserve">The demand for lithium- ion batteries, driven by smartphones, laptops, and electric vehicles, has sparked a scramble for control over this strategic resource, leading to a new form of ‘green </w:t>
      </w:r>
      <w:proofErr w:type="spellStart"/>
      <w:r w:rsidRPr="007636EB">
        <w:rPr>
          <w:sz w:val="16"/>
        </w:rPr>
        <w:t>extractivism</w:t>
      </w:r>
      <w:proofErr w:type="spellEnd"/>
      <w:r w:rsidRPr="007636EB">
        <w:rPr>
          <w:sz w:val="16"/>
        </w:rPr>
        <w:t>’</w:t>
      </w:r>
      <w:r w:rsidRPr="006679F5">
        <w:rPr>
          <w:sz w:val="16"/>
        </w:rPr>
        <w:t xml:space="preserve"> that impacts local communities and ecosystems. This </w:t>
      </w:r>
      <w:proofErr w:type="spellStart"/>
      <w:r w:rsidRPr="006679F5">
        <w:rPr>
          <w:sz w:val="16"/>
        </w:rPr>
        <w:t>extractivist</w:t>
      </w:r>
      <w:proofErr w:type="spellEnd"/>
      <w:r w:rsidRPr="006679F5">
        <w:rPr>
          <w:sz w:val="16"/>
        </w:rPr>
        <w:t xml:space="preserve"> economy has broad political and social implications, as the desire for control-based technologies has led to vast data collection and analysis infrastructures (</w:t>
      </w:r>
      <w:proofErr w:type="spellStart"/>
      <w:r w:rsidRPr="006679F5">
        <w:rPr>
          <w:sz w:val="16"/>
        </w:rPr>
        <w:t>pasquale</w:t>
      </w:r>
      <w:proofErr w:type="spellEnd"/>
      <w:r w:rsidRPr="006679F5">
        <w:rPr>
          <w:sz w:val="16"/>
        </w:rPr>
        <w:t xml:space="preserve">, 2015; </w:t>
      </w:r>
      <w:proofErr w:type="spellStart"/>
      <w:r w:rsidRPr="006679F5">
        <w:rPr>
          <w:sz w:val="16"/>
        </w:rPr>
        <w:t>O’neil</w:t>
      </w:r>
      <w:proofErr w:type="spellEnd"/>
      <w:r w:rsidRPr="006679F5">
        <w:rPr>
          <w:sz w:val="16"/>
        </w:rPr>
        <w:t xml:space="preserve">, 2016). The psycho-social complex, marked by an obsession with digital technology as a solution for personal and social issues, fuels the demand for control-based technologies (Gabrys, 2013; Fitzpatrick, 2015). As users become dependent on these technologies, their data and attention are commodified, strengthening the political-economic complex. </w:t>
      </w:r>
      <w:r w:rsidRPr="007636EB">
        <w:rPr>
          <w:sz w:val="16"/>
        </w:rPr>
        <w:t xml:space="preserve">This feedback loop creates a repressive cycle of lucrative control, where the </w:t>
      </w:r>
      <w:proofErr w:type="spellStart"/>
      <w:r w:rsidRPr="007636EB">
        <w:rPr>
          <w:sz w:val="16"/>
        </w:rPr>
        <w:t>extractivist</w:t>
      </w:r>
      <w:proofErr w:type="spellEnd"/>
      <w:r w:rsidRPr="007636EB">
        <w:rPr>
          <w:sz w:val="16"/>
        </w:rPr>
        <w:t xml:space="preserve"> logic perpetuates itself by exploiting users’ desires and anxieties. The more users engage with these technologies, the more data is extracted, empowering technology giants to further shape and reinforce the cycle of control and extraction</w:t>
      </w:r>
      <w:r w:rsidRPr="006679F5">
        <w:rPr>
          <w:sz w:val="16"/>
        </w:rPr>
        <w:t xml:space="preserve">. This personalization of control leads to a granular form of commodification, where users’ private moments are monetized, and the dissemination of control-based technologies across various domains of life expands the reach and profitability of this commodified economy. As more aspects of daily life are mediated by digital technologies, opportunities for data extraction and </w:t>
      </w:r>
      <w:proofErr w:type="spellStart"/>
      <w:r w:rsidRPr="006679F5">
        <w:rPr>
          <w:sz w:val="16"/>
        </w:rPr>
        <w:t>behaviour</w:t>
      </w:r>
      <w:proofErr w:type="spellEnd"/>
      <w:r w:rsidRPr="006679F5">
        <w:rPr>
          <w:sz w:val="16"/>
        </w:rPr>
        <w:t xml:space="preserve"> modification multiply, creating new markets for personalized control. </w:t>
      </w:r>
      <w:proofErr w:type="gramStart"/>
      <w:r w:rsidRPr="006679F5">
        <w:rPr>
          <w:sz w:val="16"/>
        </w:rPr>
        <w:t>politicians</w:t>
      </w:r>
      <w:proofErr w:type="gramEnd"/>
      <w:r w:rsidRPr="006679F5">
        <w:rPr>
          <w:sz w:val="16"/>
        </w:rPr>
        <w:t xml:space="preserve"> increasingly promote smart data- driven decision</w:t>
      </w:r>
      <w:proofErr w:type="gramStart"/>
      <w:r w:rsidRPr="006679F5">
        <w:rPr>
          <w:sz w:val="16"/>
        </w:rPr>
        <w:t>- making</w:t>
      </w:r>
      <w:proofErr w:type="gramEnd"/>
      <w:r w:rsidRPr="006679F5">
        <w:rPr>
          <w:sz w:val="16"/>
        </w:rPr>
        <w:t xml:space="preserve"> as a solution for social issues, emphasizing efficiency and optimization. Communities, seeking economic opportunities, welcome data </w:t>
      </w:r>
      <w:proofErr w:type="spellStart"/>
      <w:r w:rsidRPr="006679F5">
        <w:rPr>
          <w:sz w:val="16"/>
        </w:rPr>
        <w:t>centres</w:t>
      </w:r>
      <w:proofErr w:type="spellEnd"/>
      <w:r w:rsidRPr="006679F5">
        <w:rPr>
          <w:sz w:val="16"/>
        </w:rPr>
        <w:t xml:space="preserve">, often overlooking their environmental and social costs. At the individual level, empowerment has become linked to datafication, as people are encouraged to track, quantify, and </w:t>
      </w:r>
      <w:proofErr w:type="spellStart"/>
      <w:r w:rsidRPr="006679F5">
        <w:rPr>
          <w:sz w:val="16"/>
        </w:rPr>
        <w:t>analyse</w:t>
      </w:r>
      <w:proofErr w:type="spellEnd"/>
      <w:r w:rsidRPr="006679F5">
        <w:rPr>
          <w:sz w:val="16"/>
        </w:rPr>
        <w:t xml:space="preserve"> their lives through digital technologies. From fitness apps to social media platforms, individuals view personal data as a source of self-knowledge and control, reinforcing the commodified economy of control and normalizing value extraction from intimate aspects of existence. </w:t>
      </w:r>
      <w:r w:rsidRPr="007636EB">
        <w:rPr>
          <w:sz w:val="16"/>
        </w:rPr>
        <w:t>The AFC has made control synonymous with freedom by presenting digital technologies as empowering tools that enhance choice and autonomy</w:t>
      </w:r>
      <w:r w:rsidRPr="006679F5">
        <w:rPr>
          <w:sz w:val="16"/>
        </w:rPr>
        <w:t xml:space="preserve">. This obscures the dynamics of extraction and manipulation, as users embrace datafication and domination as self- expression and liberation. </w:t>
      </w:r>
      <w:r w:rsidRPr="00014C36">
        <w:rPr>
          <w:iCs/>
          <w:sz w:val="16"/>
        </w:rPr>
        <w:t>The proliferation of digital control technologies, financialization of the economy, and the entanglement of state and corporate interests have profoundly transformed power, subjectivity, and desire in contemporary society.</w:t>
      </w:r>
      <w:r w:rsidRPr="006679F5">
        <w:rPr>
          <w:sz w:val="16"/>
        </w:rPr>
        <w:t xml:space="preserve"> </w:t>
      </w:r>
      <w:r w:rsidRPr="00014C36">
        <w:rPr>
          <w:sz w:val="16"/>
        </w:rPr>
        <w:t xml:space="preserve">Embodied in the AFC, this new form of governmentality commodifies personal information through datafication, creating vast markets for </w:t>
      </w:r>
      <w:proofErr w:type="spellStart"/>
      <w:r w:rsidRPr="00014C36">
        <w:rPr>
          <w:sz w:val="16"/>
        </w:rPr>
        <w:t>behavioural</w:t>
      </w:r>
      <w:proofErr w:type="spellEnd"/>
      <w:r w:rsidRPr="00014C36">
        <w:rPr>
          <w:sz w:val="16"/>
        </w:rPr>
        <w:t xml:space="preserve"> control</w:t>
      </w:r>
      <w:r w:rsidRPr="006679F5">
        <w:rPr>
          <w:sz w:val="16"/>
        </w:rPr>
        <w:t xml:space="preserve">. by rendering individuals legible as data points, it erases the boundaries between private and public, personal and political. </w:t>
      </w:r>
      <w:proofErr w:type="gramStart"/>
      <w:r w:rsidRPr="00014C36">
        <w:rPr>
          <w:rStyle w:val="Emphasis"/>
          <w:b w:val="0"/>
          <w:highlight w:val="yellow"/>
        </w:rPr>
        <w:t>surveillance</w:t>
      </w:r>
      <w:proofErr w:type="gramEnd"/>
      <w:r w:rsidRPr="00014C36">
        <w:rPr>
          <w:rStyle w:val="Emphasis"/>
          <w:b w:val="0"/>
          <w:highlight w:val="yellow"/>
        </w:rPr>
        <w:t xml:space="preserve"> capitalism</w:t>
      </w:r>
      <w:r w:rsidRPr="006679F5">
        <w:rPr>
          <w:sz w:val="16"/>
        </w:rPr>
        <w:t xml:space="preserve"> exemplifies this process, transforming human experience into raw material for economic exploitation, shaping self and subjectivity in service of capital. </w:t>
      </w:r>
      <w:r w:rsidRPr="0026022B">
        <w:rPr>
          <w:rStyle w:val="Emphasis"/>
        </w:rPr>
        <w:t xml:space="preserve">The AFC </w:t>
      </w:r>
      <w:r w:rsidRPr="0026022B">
        <w:rPr>
          <w:rStyle w:val="Emphasis"/>
          <w:highlight w:val="yellow"/>
        </w:rPr>
        <w:t>cultivates insecurity and precarity, using</w:t>
      </w:r>
      <w:r w:rsidRPr="0026022B">
        <w:rPr>
          <w:rStyle w:val="Emphasis"/>
        </w:rPr>
        <w:t xml:space="preserve"> these </w:t>
      </w:r>
      <w:r w:rsidRPr="0026022B">
        <w:rPr>
          <w:rStyle w:val="Emphasis"/>
          <w:highlight w:val="yellow"/>
        </w:rPr>
        <w:t>conditions to</w:t>
      </w:r>
      <w:r w:rsidRPr="0026022B">
        <w:rPr>
          <w:rStyle w:val="Emphasis"/>
        </w:rPr>
        <w:t xml:space="preserve"> justify intrusive monitoring and control. it </w:t>
      </w:r>
      <w:r w:rsidRPr="0026022B">
        <w:rPr>
          <w:rStyle w:val="Emphasis"/>
          <w:highlight w:val="yellow"/>
        </w:rPr>
        <w:t>manufacture</w:t>
      </w:r>
      <w:r w:rsidRPr="0026022B">
        <w:rPr>
          <w:rStyle w:val="Emphasis"/>
        </w:rPr>
        <w:t xml:space="preserve">s </w:t>
      </w:r>
      <w:r w:rsidRPr="0026022B">
        <w:rPr>
          <w:rStyle w:val="Emphasis"/>
          <w:highlight w:val="yellow"/>
        </w:rPr>
        <w:t>desire</w:t>
      </w:r>
      <w:r w:rsidRPr="0026022B">
        <w:rPr>
          <w:rStyle w:val="Emphasis"/>
        </w:rPr>
        <w:t xml:space="preserve">, encouraging self-tracking and self-optimization through digital technologies, as seen in the quantified </w:t>
      </w:r>
      <w:proofErr w:type="spellStart"/>
      <w:r w:rsidRPr="0026022B">
        <w:rPr>
          <w:rStyle w:val="Emphasis"/>
        </w:rPr>
        <w:t>self movement</w:t>
      </w:r>
      <w:proofErr w:type="spellEnd"/>
      <w:r w:rsidRPr="0026022B">
        <w:rPr>
          <w:rStyle w:val="Emphasis"/>
        </w:rPr>
        <w:t xml:space="preserve">, </w:t>
      </w:r>
      <w:r w:rsidRPr="0026022B">
        <w:rPr>
          <w:rStyle w:val="Emphasis"/>
          <w:highlight w:val="yellow"/>
        </w:rPr>
        <w:t>appealing to the</w:t>
      </w:r>
      <w:r w:rsidRPr="0026022B">
        <w:rPr>
          <w:rStyle w:val="Emphasis"/>
        </w:rPr>
        <w:t xml:space="preserve"> psychological </w:t>
      </w:r>
      <w:r w:rsidRPr="0026022B">
        <w:rPr>
          <w:rStyle w:val="Emphasis"/>
          <w:highlight w:val="yellow"/>
        </w:rPr>
        <w:t>need for control and mastery. This</w:t>
      </w:r>
      <w:r w:rsidRPr="0026022B">
        <w:rPr>
          <w:rStyle w:val="Emphasis"/>
        </w:rPr>
        <w:t xml:space="preserve"> hyper-capitalist </w:t>
      </w:r>
      <w:r w:rsidRPr="0026022B">
        <w:rPr>
          <w:rStyle w:val="Emphasis"/>
          <w:highlight w:val="yellow"/>
        </w:rPr>
        <w:t xml:space="preserve">internal colonization transforms desires, beliefs, and </w:t>
      </w:r>
      <w:proofErr w:type="spellStart"/>
      <w:r w:rsidRPr="0026022B">
        <w:rPr>
          <w:rStyle w:val="Emphasis"/>
          <w:highlight w:val="yellow"/>
        </w:rPr>
        <w:t>behaviours</w:t>
      </w:r>
      <w:proofErr w:type="spellEnd"/>
      <w:r w:rsidRPr="0026022B">
        <w:rPr>
          <w:rStyle w:val="Emphasis"/>
        </w:rPr>
        <w:t xml:space="preserve"> into markets for profit, driven by neoliberal capitalism’s logic of </w:t>
      </w:r>
      <w:r w:rsidRPr="0026022B">
        <w:rPr>
          <w:rStyle w:val="Emphasis"/>
          <w:highlight w:val="yellow"/>
        </w:rPr>
        <w:t>commodifying every aspect of life.</w:t>
      </w:r>
      <w:r w:rsidRPr="00391BD7">
        <w:rPr>
          <w:rStyle w:val="Emphasis"/>
          <w:b w:val="0"/>
          <w:bCs/>
        </w:rPr>
        <w:t xml:space="preserve"> personal identity and self-worth are shaped to meet market standards of productivity and well-being, sustained by fantasies of control and technological solutionism.</w:t>
      </w:r>
      <w:r w:rsidRPr="007636EB">
        <w:rPr>
          <w:sz w:val="16"/>
        </w:rPr>
        <w:t xml:space="preserve"> </w:t>
      </w:r>
      <w:proofErr w:type="spellStart"/>
      <w:r w:rsidRPr="007636EB">
        <w:rPr>
          <w:sz w:val="16"/>
        </w:rPr>
        <w:t>behavioural</w:t>
      </w:r>
      <w:proofErr w:type="spellEnd"/>
      <w:r w:rsidRPr="007636EB">
        <w:rPr>
          <w:sz w:val="16"/>
        </w:rPr>
        <w:t xml:space="preserve"> modification tools, presented as solutions to social and political problems, become valuable commodities, driving the expansion of control and </w:t>
      </w:r>
      <w:proofErr w:type="spellStart"/>
      <w:r w:rsidRPr="007636EB">
        <w:rPr>
          <w:sz w:val="16"/>
        </w:rPr>
        <w:t>fuelling</w:t>
      </w:r>
      <w:proofErr w:type="spellEnd"/>
      <w:r w:rsidRPr="007636EB">
        <w:rPr>
          <w:sz w:val="16"/>
        </w:rPr>
        <w:t xml:space="preserve"> new industries</w:t>
      </w:r>
      <w:r w:rsidRPr="006679F5">
        <w:rPr>
          <w:sz w:val="16"/>
        </w:rPr>
        <w:t xml:space="preserve">. </w:t>
      </w:r>
      <w:r w:rsidRPr="00391BD7">
        <w:rPr>
          <w:rStyle w:val="Emphasis"/>
          <w:b w:val="0"/>
          <w:bCs/>
        </w:rPr>
        <w:t>This dynamic alienates individuals from their own thoughts and desires, reducing the self to a project for optimization.</w:t>
      </w:r>
      <w:r w:rsidRPr="006679F5">
        <w:rPr>
          <w:sz w:val="16"/>
        </w:rPr>
        <w:t xml:space="preserve"> </w:t>
      </w:r>
      <w:r w:rsidRPr="007636EB">
        <w:rPr>
          <w:b/>
          <w:iCs/>
          <w:sz w:val="16"/>
        </w:rPr>
        <w:t>As the AFC operates within everyday life, it subtly shapes desires and aspirations, posing profound challenges to traditional forms of political resistance and critique</w:t>
      </w:r>
      <w:r w:rsidRPr="007636EB">
        <w:rPr>
          <w:sz w:val="16"/>
        </w:rPr>
        <w:t>.</w:t>
      </w:r>
    </w:p>
    <w:p w14:paraId="0C414904" w14:textId="77777777" w:rsidR="00D05AB7" w:rsidRDefault="00D05AB7" w:rsidP="00D05AB7"/>
    <w:p w14:paraId="3F9ACF3B" w14:textId="77777777" w:rsidR="00D05AB7" w:rsidRPr="00D05AB7" w:rsidRDefault="00D05AB7" w:rsidP="00D05AB7">
      <w:pPr>
        <w:pStyle w:val="Heading4"/>
        <w:rPr>
          <w:rStyle w:val="Style13ptBold"/>
          <w:b/>
          <w:bCs w:val="0"/>
          <w:sz w:val="36"/>
          <w:szCs w:val="36"/>
        </w:rPr>
      </w:pPr>
      <w:bookmarkStart w:id="0" w:name="_Hlk205937254"/>
      <w:r w:rsidRPr="00D05AB7">
        <w:rPr>
          <w:rStyle w:val="Style13ptBold"/>
          <w:b/>
          <w:bCs w:val="0"/>
          <w:sz w:val="36"/>
          <w:szCs w:val="36"/>
        </w:rPr>
        <w:t>Collective bargaining rights aim to enhance organizational structures that produce the idealized balanced subject. This fantasy of balance ensures that work and extraction become constitutive of life which precludes life’s value.</w:t>
      </w:r>
    </w:p>
    <w:p w14:paraId="310CEDCA" w14:textId="77777777" w:rsidR="00D05AB7" w:rsidRDefault="00D05AB7" w:rsidP="00D05AB7">
      <w:pPr>
        <w:rPr>
          <w:rStyle w:val="Style13ptBold"/>
          <w:b w:val="0"/>
          <w:bCs w:val="0"/>
        </w:rPr>
      </w:pPr>
      <w:r w:rsidRPr="00900C63">
        <w:rPr>
          <w:rStyle w:val="Style13ptBold"/>
          <w:rFonts w:eastAsiaTheme="majorEastAsia" w:cstheme="majorBidi"/>
          <w:sz w:val="36"/>
          <w:szCs w:val="36"/>
        </w:rPr>
        <w:t>Bloom 15 -</w:t>
      </w:r>
      <w:r>
        <w:rPr>
          <w:rStyle w:val="Style13ptBold"/>
        </w:rPr>
        <w:t xml:space="preserve"> </w:t>
      </w:r>
      <w:r w:rsidRPr="00900C63">
        <w:rPr>
          <w:rStyle w:val="Style13ptBold"/>
        </w:rPr>
        <w:t xml:space="preserve">Bloom, Peter. </w:t>
      </w:r>
      <w:r>
        <w:rPr>
          <w:rStyle w:val="Style13ptBold"/>
        </w:rPr>
        <w:t>[</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w:t>
      </w:r>
      <w:proofErr w:type="gramStart"/>
      <w:r w:rsidRPr="00DE0E6D">
        <w:rPr>
          <w:sz w:val="26"/>
        </w:rPr>
        <w:t>economic</w:t>
      </w:r>
      <w:proofErr w:type="gramEnd"/>
      <w:r w:rsidRPr="00DE0E6D">
        <w:rPr>
          <w:sz w:val="26"/>
        </w:rPr>
        <w:t xml:space="preserve">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proofErr w:type="gramStart"/>
      <w:r w:rsidRPr="00DE0E6D">
        <w:rPr>
          <w:sz w:val="26"/>
        </w:rPr>
        <w:t>.</w:t>
      </w:r>
      <w:r>
        <w:rPr>
          <w:sz w:val="26"/>
        </w:rPr>
        <w:t>]</w:t>
      </w:r>
      <w:r w:rsidRPr="00900C63">
        <w:rPr>
          <w:rStyle w:val="Style13ptBold"/>
        </w:rPr>
        <w:t>“</w:t>
      </w:r>
      <w:proofErr w:type="gramEnd"/>
      <w:r w:rsidRPr="00900C63">
        <w:rPr>
          <w:rStyle w:val="Style13ptBold"/>
        </w:rPr>
        <w:t>Work as the Contemporary Limit of Life: Capitalism, the Death Drive, and the Lethal Fantasy of ‘Work–Life Balance.’” Organization, vol. 23, no. 4, SAGE Publications, Aug. 2015, pp. 588–606, https://doi.org/10.1177/1350508415596604. Accessed 19 July 2025.</w:t>
      </w:r>
      <w:r>
        <w:rPr>
          <w:rStyle w:val="Style13ptBold"/>
        </w:rPr>
        <w:t xml:space="preserve"> //BIK</w:t>
      </w:r>
    </w:p>
    <w:p w14:paraId="580B32AD" w14:textId="77777777" w:rsidR="00D05AB7" w:rsidRDefault="00D05AB7" w:rsidP="00D05AB7">
      <w:r w:rsidRPr="00EC287E">
        <w:t xml:space="preserve">Key, in this regard, is the desire for realizing a proper ‘work–life balance’. Current employment models are challenging ‘basic assumptions about the ideal worker who is “unencumbered” by fam </w:t>
      </w:r>
      <w:proofErr w:type="spellStart"/>
      <w:r w:rsidRPr="00EC287E">
        <w:t>ily</w:t>
      </w:r>
      <w:proofErr w:type="spellEnd"/>
      <w:r w:rsidRPr="00EC287E">
        <w:t xml:space="preserve"> or other non-work commitments’ (</w:t>
      </w:r>
      <w:proofErr w:type="spellStart"/>
      <w:r w:rsidRPr="00EC287E">
        <w:t>Kossek</w:t>
      </w:r>
      <w:proofErr w:type="spellEnd"/>
      <w:r w:rsidRPr="00EC287E">
        <w:t xml:space="preserve"> et al., 2010: 9; also see Kanter, 1977; Rapoport et al., 2002).</w:t>
      </w:r>
      <w:r w:rsidRPr="00997F14">
        <w:rPr>
          <w:u w:val="single"/>
        </w:rPr>
        <w:t xml:space="preserve"> </w:t>
      </w:r>
      <w:r w:rsidRPr="00692C93">
        <w:rPr>
          <w:highlight w:val="yellow"/>
          <w:u w:val="single"/>
        </w:rPr>
        <w:t>Work–life balance constitutes a</w:t>
      </w:r>
      <w:r w:rsidRPr="000569AC">
        <w:rPr>
          <w:u w:val="single"/>
        </w:rPr>
        <w:t xml:space="preserve"> widespread, if not always fulfilled, </w:t>
      </w:r>
      <w:r w:rsidRPr="00692C93">
        <w:rPr>
          <w:highlight w:val="yellow"/>
          <w:u w:val="single"/>
        </w:rPr>
        <w:t>demand</w:t>
      </w:r>
      <w:r w:rsidRPr="000569AC">
        <w:rPr>
          <w:u w:val="single"/>
        </w:rPr>
        <w:t xml:space="preserve"> both in </w:t>
      </w:r>
      <w:proofErr w:type="spellStart"/>
      <w:r w:rsidRPr="000569AC">
        <w:rPr>
          <w:u w:val="single"/>
        </w:rPr>
        <w:t>indus</w:t>
      </w:r>
      <w:proofErr w:type="spellEnd"/>
      <w:r w:rsidRPr="000569AC">
        <w:rPr>
          <w:u w:val="single"/>
        </w:rPr>
        <w:t xml:space="preserve"> </w:t>
      </w:r>
      <w:proofErr w:type="spellStart"/>
      <w:r w:rsidRPr="000569AC">
        <w:rPr>
          <w:u w:val="single"/>
        </w:rPr>
        <w:t>trialized</w:t>
      </w:r>
      <w:proofErr w:type="spellEnd"/>
      <w:r w:rsidRPr="000569AC">
        <w:rPr>
          <w:u w:val="single"/>
        </w:rPr>
        <w:t xml:space="preserve"> societies and internationally (</w:t>
      </w:r>
      <w:proofErr w:type="spellStart"/>
      <w:r w:rsidRPr="000569AC">
        <w:rPr>
          <w:u w:val="single"/>
        </w:rPr>
        <w:t>Kossek</w:t>
      </w:r>
      <w:proofErr w:type="spellEnd"/>
      <w:r w:rsidRPr="000569AC">
        <w:rPr>
          <w:u w:val="single"/>
        </w:rPr>
        <w:t xml:space="preserve"> and Friede, 2006; Lewis et al., 2003; Lewis et al., 2007) which aims </w:t>
      </w:r>
      <w:r w:rsidRPr="00692C93">
        <w:rPr>
          <w:highlight w:val="yellow"/>
          <w:u w:val="single"/>
        </w:rPr>
        <w:t>to ‘enhance organizational structural and</w:t>
      </w:r>
      <w:r w:rsidRPr="000569AC">
        <w:rPr>
          <w:u w:val="single"/>
        </w:rPr>
        <w:t xml:space="preserve"> cultural/relational </w:t>
      </w:r>
      <w:r w:rsidRPr="00692C93">
        <w:rPr>
          <w:highlight w:val="yellow"/>
          <w:u w:val="single"/>
        </w:rPr>
        <w:t>support for</w:t>
      </w:r>
      <w:r w:rsidRPr="000569AC">
        <w:rPr>
          <w:u w:val="single"/>
        </w:rPr>
        <w:t xml:space="preserve"> work, family and </w:t>
      </w:r>
      <w:r w:rsidRPr="00692C93">
        <w:rPr>
          <w:highlight w:val="yellow"/>
          <w:u w:val="single"/>
        </w:rPr>
        <w:t>personal life’</w:t>
      </w:r>
      <w:r w:rsidRPr="000569AC">
        <w:rPr>
          <w:u w:val="single"/>
        </w:rPr>
        <w:t xml:space="preserve"> (</w:t>
      </w:r>
      <w:proofErr w:type="spellStart"/>
      <w:r w:rsidRPr="000569AC">
        <w:rPr>
          <w:u w:val="single"/>
        </w:rPr>
        <w:t>Kossek</w:t>
      </w:r>
      <w:proofErr w:type="spellEnd"/>
      <w:r w:rsidRPr="000569AC">
        <w:rPr>
          <w:u w:val="single"/>
        </w:rPr>
        <w:t xml:space="preserve"> et al., 2010: 4).</w:t>
      </w:r>
      <w:r w:rsidRPr="0061061E">
        <w:rPr>
          <w:b/>
          <w:bCs/>
          <w:u w:val="single"/>
        </w:rPr>
        <w:t xml:space="preserve"> </w:t>
      </w:r>
      <w:r w:rsidRPr="00997F14">
        <w:rPr>
          <w:u w:val="single"/>
        </w:rPr>
        <w:t xml:space="preserve">It is argued that changing organizational norms to better achieve this balance is mutually beneficial to both employees and employers (Byrne, 2005), a position reinforced by government policies committed to improving workers psychological welfare by facilitating a more ‘balanced’ professional experience allowing ample ‘time for hobbies, leisure activities, or to maintain friendships and extended family relationships’ (Dex and Bond, 2005). Yet, work–life balance discourses have also become an increasing target for scholarly critiques. </w:t>
      </w:r>
      <w:r w:rsidRPr="000569AC">
        <w:rPr>
          <w:u w:val="single"/>
        </w:rPr>
        <w:t xml:space="preserve">According to Fleetwood (2007), </w:t>
      </w:r>
      <w:r w:rsidRPr="00692C93">
        <w:rPr>
          <w:highlight w:val="yellow"/>
          <w:u w:val="single"/>
        </w:rPr>
        <w:t>it is an example of a ‘neo-liberal’ capitalism ‘where</w:t>
      </w:r>
      <w:r w:rsidRPr="000569AC">
        <w:rPr>
          <w:u w:val="single"/>
        </w:rPr>
        <w:t xml:space="preserve">by </w:t>
      </w:r>
      <w:r w:rsidRPr="00692C93">
        <w:rPr>
          <w:highlight w:val="yellow"/>
          <w:u w:val="single"/>
        </w:rPr>
        <w:t>the iron fist of a</w:t>
      </w:r>
      <w:r w:rsidRPr="000569AC">
        <w:rPr>
          <w:u w:val="single"/>
        </w:rPr>
        <w:t xml:space="preserve"> new </w:t>
      </w:r>
      <w:r w:rsidRPr="00692C93">
        <w:rPr>
          <w:highlight w:val="yellow"/>
          <w:u w:val="single"/>
        </w:rPr>
        <w:t>ruling class is wrapped in</w:t>
      </w:r>
      <w:r w:rsidRPr="000569AC">
        <w:rPr>
          <w:u w:val="single"/>
        </w:rPr>
        <w:t xml:space="preserve"> the velvet glove of </w:t>
      </w:r>
      <w:r w:rsidRPr="00692C93">
        <w:rPr>
          <w:highlight w:val="yellow"/>
          <w:u w:val="single"/>
        </w:rPr>
        <w:t>freedom, individualism and</w:t>
      </w:r>
      <w:r w:rsidRPr="000569AC">
        <w:rPr>
          <w:u w:val="single"/>
        </w:rPr>
        <w:t xml:space="preserve"> above all </w:t>
      </w:r>
      <w:r w:rsidRPr="00692C93">
        <w:rPr>
          <w:highlight w:val="yellow"/>
          <w:u w:val="single"/>
        </w:rPr>
        <w:t>flexibility’</w:t>
      </w:r>
      <w:r w:rsidRPr="000569AC">
        <w:rPr>
          <w:u w:val="single"/>
        </w:rPr>
        <w:t xml:space="preserve"> (p. 388). Here, values of flexibility are </w:t>
      </w:r>
      <w:r w:rsidRPr="00692C93">
        <w:rPr>
          <w:highlight w:val="yellow"/>
          <w:u w:val="single"/>
        </w:rPr>
        <w:t>‘discursively rehabilitated’</w:t>
      </w:r>
      <w:r w:rsidRPr="000569AC">
        <w:rPr>
          <w:u w:val="single"/>
        </w:rPr>
        <w:t xml:space="preserve"> to support employer friendly rather than employee friendly policies (Fleetwood, 2007: 388). Work–life balance exists then as a strategic response </w:t>
      </w:r>
      <w:r w:rsidRPr="00692C93">
        <w:rPr>
          <w:highlight w:val="yellow"/>
          <w:u w:val="single"/>
        </w:rPr>
        <w:t>to</w:t>
      </w:r>
      <w:r w:rsidRPr="000569AC">
        <w:rPr>
          <w:u w:val="single"/>
        </w:rPr>
        <w:t xml:space="preserve"> the changing nature of work associated with neo-liberalism, </w:t>
      </w:r>
      <w:r w:rsidRPr="00692C93">
        <w:rPr>
          <w:highlight w:val="yellow"/>
          <w:u w:val="single"/>
        </w:rPr>
        <w:t>focus</w:t>
      </w:r>
      <w:r w:rsidRPr="00692C93">
        <w:rPr>
          <w:u w:val="single"/>
        </w:rPr>
        <w:t>ing</w:t>
      </w:r>
      <w:r w:rsidRPr="000569AC">
        <w:rPr>
          <w:u w:val="single"/>
        </w:rPr>
        <w:t xml:space="preserve"> the public </w:t>
      </w:r>
      <w:r w:rsidRPr="00692C93">
        <w:rPr>
          <w:highlight w:val="yellow"/>
          <w:u w:val="single"/>
        </w:rPr>
        <w:t>discourse away from</w:t>
      </w:r>
      <w:r w:rsidRPr="000569AC">
        <w:rPr>
          <w:u w:val="single"/>
        </w:rPr>
        <w:t xml:space="preserve"> broader </w:t>
      </w:r>
      <w:r w:rsidRPr="00692C93">
        <w:rPr>
          <w:highlight w:val="yellow"/>
          <w:u w:val="single"/>
        </w:rPr>
        <w:t>systematic problems</w:t>
      </w:r>
      <w:r w:rsidRPr="000569AC">
        <w:rPr>
          <w:u w:val="single"/>
        </w:rPr>
        <w:t xml:space="preserve"> linked to capitalism.</w:t>
      </w:r>
      <w:r w:rsidRPr="00997F14">
        <w:rPr>
          <w:u w:val="single"/>
        </w:rPr>
        <w:t xml:space="preserve"> As such, the WLB approach to framing the current debate has </w:t>
      </w:r>
      <w:r w:rsidRPr="00692C93">
        <w:rPr>
          <w:highlight w:val="yellow"/>
          <w:u w:val="single"/>
        </w:rPr>
        <w:t>led to quick-fix solutions</w:t>
      </w:r>
      <w:r w:rsidRPr="00997F14">
        <w:rPr>
          <w:u w:val="single"/>
        </w:rPr>
        <w:t xml:space="preserve">, such as flexible working policies that are often </w:t>
      </w:r>
      <w:r w:rsidRPr="00692C93">
        <w:rPr>
          <w:highlight w:val="yellow"/>
          <w:u w:val="single"/>
        </w:rPr>
        <w:t>of limited effectiveness</w:t>
      </w:r>
      <w:r w:rsidRPr="00997F14">
        <w:rPr>
          <w:u w:val="single"/>
        </w:rPr>
        <w:t xml:space="preserve"> because they do not question assumptions about the gendered nature of work or the constraints </w:t>
      </w:r>
      <w:proofErr w:type="gramStart"/>
      <w:r w:rsidRPr="00997F14">
        <w:rPr>
          <w:u w:val="single"/>
        </w:rPr>
        <w:t>to</w:t>
      </w:r>
      <w:proofErr w:type="gramEnd"/>
      <w:r w:rsidRPr="00997F14">
        <w:rPr>
          <w:u w:val="single"/>
        </w:rPr>
        <w:t xml:space="preserve"> individual choice</w:t>
      </w:r>
      <w:r w:rsidRPr="00F145FD">
        <w:t xml:space="preserve">. (Lewis et al., 2007: 369) These perspectives resonate with recent critical accounts of ‘work–life balance’ (see especially Gatrell and Cooper, 2008; Lewis, 2003; Warhurst et al., 2008). </w:t>
      </w:r>
      <w:proofErr w:type="gramStart"/>
      <w:r w:rsidRPr="00692C93">
        <w:rPr>
          <w:sz w:val="16"/>
        </w:rPr>
        <w:t>In particular, this</w:t>
      </w:r>
      <w:proofErr w:type="gramEnd"/>
      <w:r w:rsidRPr="00692C93">
        <w:rPr>
          <w:sz w:val="16"/>
        </w:rPr>
        <w:t xml:space="preserve"> discourse tends to accept and, therefore, reinforce established capitalist and quite managerialist assumptions about what constitutes work, on the one hand, and what is the appropriate relationship between ‘work’ and ‘life’, on the other. As </w:t>
      </w:r>
      <w:proofErr w:type="spellStart"/>
      <w:r w:rsidRPr="00692C93">
        <w:rPr>
          <w:sz w:val="16"/>
        </w:rPr>
        <w:t>Eikhof</w:t>
      </w:r>
      <w:proofErr w:type="spellEnd"/>
      <w:r w:rsidRPr="00692C93">
        <w:rPr>
          <w:sz w:val="16"/>
        </w:rPr>
        <w:t xml:space="preserve"> et al. (2007) suggest, In the work-life balance debate, over-work is perceived as the problem. Nevertheless, beyond working time and the provision of flexible working practices to enable </w:t>
      </w:r>
      <w:proofErr w:type="gramStart"/>
      <w:r w:rsidRPr="00692C93">
        <w:rPr>
          <w:sz w:val="16"/>
        </w:rPr>
        <w:t>child care</w:t>
      </w:r>
      <w:proofErr w:type="gramEnd"/>
      <w:r w:rsidRPr="00692C93">
        <w:rPr>
          <w:sz w:val="16"/>
        </w:rPr>
        <w:t xml:space="preserve">, there is little in the debate but the need to change work per se. The debate also narrowly perceives ‘life’, equating it with women's care work, hence the emphasis again of family-friendly </w:t>
      </w:r>
      <w:proofErr w:type="spellStart"/>
      <w:proofErr w:type="gramStart"/>
      <w:r w:rsidRPr="00692C93">
        <w:rPr>
          <w:sz w:val="16"/>
        </w:rPr>
        <w:t>polices</w:t>
      </w:r>
      <w:proofErr w:type="spellEnd"/>
      <w:proofErr w:type="gramEnd"/>
      <w:r w:rsidRPr="00692C93">
        <w:rPr>
          <w:sz w:val="16"/>
        </w:rPr>
        <w:t xml:space="preserve">. (p. 325) Significantly, appeals to become more ‘balanced’ serve, progressively, to regulate the identity of managers and employees alike. Ford and Collinson’s (2011) study of public service managers reveal that </w:t>
      </w:r>
      <w:proofErr w:type="gramStart"/>
      <w:r w:rsidRPr="00692C93">
        <w:rPr>
          <w:sz w:val="16"/>
        </w:rPr>
        <w:t>‘ …</w:t>
      </w:r>
      <w:proofErr w:type="gramEnd"/>
      <w:r w:rsidRPr="00692C93">
        <w:rPr>
          <w:sz w:val="16"/>
        </w:rPr>
        <w:t xml:space="preserve"> in practice work-life balance initiatives may only serve to increase managerial </w:t>
      </w:r>
      <w:proofErr w:type="spellStart"/>
      <w:r w:rsidRPr="00692C93">
        <w:rPr>
          <w:sz w:val="16"/>
        </w:rPr>
        <w:t>anxi</w:t>
      </w:r>
      <w:proofErr w:type="spellEnd"/>
      <w:r w:rsidRPr="00692C93">
        <w:rPr>
          <w:sz w:val="16"/>
        </w:rPr>
        <w:t xml:space="preserve"> </w:t>
      </w:r>
      <w:proofErr w:type="spellStart"/>
      <w:r w:rsidRPr="00692C93">
        <w:rPr>
          <w:sz w:val="16"/>
        </w:rPr>
        <w:t>eties</w:t>
      </w:r>
      <w:proofErr w:type="spellEnd"/>
      <w:r w:rsidRPr="00692C93">
        <w:rPr>
          <w:sz w:val="16"/>
        </w:rPr>
        <w:t xml:space="preserve"> and pressures, the very opposite outcome to that intended’ (p. 257). Nevertheless, conspicuously under investigated in these critiques is how identity is being </w:t>
      </w:r>
      <w:proofErr w:type="spellStart"/>
      <w:proofErr w:type="gramStart"/>
      <w:r w:rsidRPr="00692C93">
        <w:rPr>
          <w:sz w:val="16"/>
        </w:rPr>
        <w:t>criti</w:t>
      </w:r>
      <w:proofErr w:type="spellEnd"/>
      <w:r w:rsidRPr="00692C93">
        <w:rPr>
          <w:sz w:val="16"/>
        </w:rPr>
        <w:t xml:space="preserve"> </w:t>
      </w:r>
      <w:proofErr w:type="spellStart"/>
      <w:r w:rsidRPr="00692C93">
        <w:rPr>
          <w:sz w:val="16"/>
        </w:rPr>
        <w:t>cally</w:t>
      </w:r>
      <w:proofErr w:type="spellEnd"/>
      <w:proofErr w:type="gramEnd"/>
      <w:r w:rsidRPr="00692C93">
        <w:rPr>
          <w:sz w:val="16"/>
        </w:rPr>
        <w:t xml:space="preserve"> regulated by these strategic discourses of balance. Critical management studies significantly focus on the ‘mutual contamination’ work and life discourses have for each other. Alvesson and Willmott (2002), for instance, argue that social identities can be used to resist suturing </w:t>
      </w:r>
      <w:proofErr w:type="spellStart"/>
      <w:r w:rsidRPr="00692C93">
        <w:rPr>
          <w:sz w:val="16"/>
        </w:rPr>
        <w:t>organiza</w:t>
      </w:r>
      <w:proofErr w:type="spellEnd"/>
      <w:r w:rsidRPr="00692C93">
        <w:rPr>
          <w:sz w:val="16"/>
        </w:rPr>
        <w:t xml:space="preserve"> </w:t>
      </w:r>
      <w:proofErr w:type="spellStart"/>
      <w:r w:rsidRPr="00692C93">
        <w:rPr>
          <w:sz w:val="16"/>
        </w:rPr>
        <w:t>tional</w:t>
      </w:r>
      <w:proofErr w:type="spellEnd"/>
      <w:r w:rsidRPr="00692C93">
        <w:rPr>
          <w:sz w:val="16"/>
        </w:rPr>
        <w:t xml:space="preserve"> ideologies. By contrast, scholars such as Watson (2008) have documented the ways </w:t>
      </w:r>
      <w:proofErr w:type="spellStart"/>
      <w:r w:rsidRPr="00692C93">
        <w:rPr>
          <w:sz w:val="16"/>
        </w:rPr>
        <w:t>organi</w:t>
      </w:r>
      <w:proofErr w:type="spellEnd"/>
      <w:r w:rsidRPr="00692C93">
        <w:rPr>
          <w:sz w:val="16"/>
        </w:rPr>
        <w:t xml:space="preserve"> </w:t>
      </w:r>
      <w:proofErr w:type="spellStart"/>
      <w:r w:rsidRPr="00692C93">
        <w:rPr>
          <w:sz w:val="16"/>
        </w:rPr>
        <w:t>zational</w:t>
      </w:r>
      <w:proofErr w:type="spellEnd"/>
      <w:r w:rsidRPr="00692C93">
        <w:rPr>
          <w:sz w:val="16"/>
        </w:rPr>
        <w:t xml:space="preserve"> identities can shape one’s behavior outside of work. A potentially positive intervention in this direction is organizational literature highlighting the blurring of ‘work’ and ‘life’ within the post-industrial context regarding individual perceptions of time (Kunda, 1992; Perlow, 1998) and identity (Barker, 1993; Casey, 1995). These critical analyses permit for a deeper examination of the role of ‘work–life balance’ dis courses for shaping contemporary work identity. </w:t>
      </w:r>
      <w:r w:rsidRPr="00692C93">
        <w:t xml:space="preserve">Meriläinen et al. (2004) present ‘work–life </w:t>
      </w:r>
      <w:proofErr w:type="spellStart"/>
      <w:r w:rsidRPr="00692C93">
        <w:t>bal</w:t>
      </w:r>
      <w:proofErr w:type="spellEnd"/>
      <w:r w:rsidRPr="00692C93">
        <w:t xml:space="preserve"> </w:t>
      </w:r>
      <w:proofErr w:type="spellStart"/>
      <w:r w:rsidRPr="00692C93">
        <w:t>ance</w:t>
      </w:r>
      <w:proofErr w:type="spellEnd"/>
      <w:r w:rsidRPr="00692C93">
        <w:t xml:space="preserve">’ as a socialized discourse that organizes identity around negotiating professional and personal obligations, often leading depending on context, to work addiction. </w:t>
      </w:r>
      <w:r w:rsidRPr="00692C93">
        <w:rPr>
          <w:u w:val="single"/>
        </w:rPr>
        <w:t xml:space="preserve">At stake, however, is studying not only ‘how’ work–life balance discourses and initiatives are creating outcomes counter to their stated intention, but also ‘why’. To do </w:t>
      </w:r>
      <w:proofErr w:type="gramStart"/>
      <w:r w:rsidRPr="00692C93">
        <w:rPr>
          <w:u w:val="single"/>
        </w:rPr>
        <w:t>so,</w:t>
      </w:r>
      <w:proofErr w:type="gramEnd"/>
      <w:r w:rsidRPr="00692C93">
        <w:rPr>
          <w:u w:val="single"/>
        </w:rPr>
        <w:t xml:space="preserve"> requires a more thoroughgoing engagement with the affective appeal of </w:t>
      </w:r>
      <w:proofErr w:type="gramStart"/>
      <w:r w:rsidRPr="00692C93">
        <w:rPr>
          <w:u w:val="single"/>
        </w:rPr>
        <w:t>these discourse</w:t>
      </w:r>
      <w:proofErr w:type="gramEnd"/>
      <w:r w:rsidRPr="00692C93">
        <w:rPr>
          <w:u w:val="single"/>
        </w:rPr>
        <w:t xml:space="preserve"> and the critical implications of this </w:t>
      </w:r>
      <w:proofErr w:type="gramStart"/>
      <w:r w:rsidRPr="00692C93">
        <w:rPr>
          <w:u w:val="single"/>
        </w:rPr>
        <w:t>affect</w:t>
      </w:r>
      <w:proofErr w:type="gramEnd"/>
      <w:r w:rsidRPr="00692C93">
        <w:rPr>
          <w:u w:val="single"/>
        </w:rPr>
        <w:t xml:space="preserve">. The psychoanalytic theories of Lacan are especially useful for such an investigation—as they link the </w:t>
      </w:r>
      <w:r w:rsidRPr="00A420DD">
        <w:rPr>
          <w:highlight w:val="yellow"/>
          <w:u w:val="single"/>
        </w:rPr>
        <w:t>social construction of the subject and</w:t>
      </w:r>
      <w:r w:rsidRPr="00692C93">
        <w:rPr>
          <w:u w:val="single"/>
        </w:rPr>
        <w:t xml:space="preserve"> identification to affective cultural and organizational discourses. To this end, scholars have recently associated present-day workplace identities with affective discourses that reflect and to certain contribute to this reconfiguration of professional and personal boundaries. In this vein, Ekman (2013) as well as Costas and Grey (2014) connect this </w:t>
      </w:r>
      <w:r w:rsidRPr="00A420DD">
        <w:rPr>
          <w:highlight w:val="yellow"/>
          <w:u w:val="single"/>
        </w:rPr>
        <w:t>changing relation of work and life</w:t>
      </w:r>
      <w:r w:rsidRPr="00692C93">
        <w:rPr>
          <w:u w:val="single"/>
        </w:rPr>
        <w:t xml:space="preserve"> to fantasies of limitless potential and an ideal future self, respectively. These studies </w:t>
      </w:r>
      <w:proofErr w:type="spellStart"/>
      <w:r w:rsidRPr="00692C93">
        <w:rPr>
          <w:u w:val="single"/>
        </w:rPr>
        <w:t>ges</w:t>
      </w:r>
      <w:proofErr w:type="spellEnd"/>
      <w:r w:rsidRPr="00692C93">
        <w:rPr>
          <w:u w:val="single"/>
        </w:rPr>
        <w:t xml:space="preserve"> </w:t>
      </w:r>
      <w:proofErr w:type="spellStart"/>
      <w:r w:rsidRPr="00692C93">
        <w:rPr>
          <w:u w:val="single"/>
        </w:rPr>
        <w:t>ture</w:t>
      </w:r>
      <w:proofErr w:type="spellEnd"/>
      <w:r w:rsidRPr="00692C93">
        <w:rPr>
          <w:u w:val="single"/>
        </w:rPr>
        <w:t xml:space="preserve"> toward how the Lacanian </w:t>
      </w:r>
      <w:r w:rsidRPr="00A420DD">
        <w:rPr>
          <w:u w:val="single"/>
        </w:rPr>
        <w:t>concept of fantasy and his interpretation</w:t>
      </w:r>
      <w:r w:rsidRPr="00692C93">
        <w:rPr>
          <w:u w:val="single"/>
        </w:rPr>
        <w:t xml:space="preserve"> of the Freudian death drive provide a potentially </w:t>
      </w:r>
      <w:r w:rsidRPr="00A420DD">
        <w:rPr>
          <w:highlight w:val="yellow"/>
          <w:u w:val="single"/>
        </w:rPr>
        <w:t>crucial theoretical framework for exploring</w:t>
      </w:r>
      <w:r w:rsidRPr="00692C93">
        <w:rPr>
          <w:u w:val="single"/>
        </w:rPr>
        <w:t xml:space="preserve"> ‘work–life balance’ as an </w:t>
      </w:r>
      <w:r w:rsidRPr="00A420DD">
        <w:rPr>
          <w:highlight w:val="yellow"/>
          <w:u w:val="single"/>
        </w:rPr>
        <w:t>affective discourse that</w:t>
      </w:r>
      <w:r w:rsidRPr="00692C93">
        <w:rPr>
          <w:u w:val="single"/>
        </w:rPr>
        <w:t xml:space="preserve"> paradoxically </w:t>
      </w:r>
      <w:r w:rsidRPr="00A420DD">
        <w:rPr>
          <w:highlight w:val="yellow"/>
          <w:u w:val="single"/>
        </w:rPr>
        <w:t>revolves identity around</w:t>
      </w:r>
      <w:r w:rsidRPr="00692C93">
        <w:rPr>
          <w:u w:val="single"/>
        </w:rPr>
        <w:t xml:space="preserve"> capitalist </w:t>
      </w:r>
      <w:r w:rsidRPr="00A420DD">
        <w:rPr>
          <w:highlight w:val="yellow"/>
          <w:u w:val="single"/>
        </w:rPr>
        <w:t>work and organizations.</w:t>
      </w:r>
      <w:r w:rsidRPr="00692C93">
        <w:rPr>
          <w:u w:val="single"/>
        </w:rPr>
        <w:t xml:space="preserve"> </w:t>
      </w:r>
      <w:r w:rsidRPr="00692C93">
        <w:t xml:space="preserve">Lacan, the death drive, and the ‘Lethal Life’ of the subject This article </w:t>
      </w:r>
      <w:proofErr w:type="gramStart"/>
      <w:r w:rsidRPr="00692C93">
        <w:t>connects up</w:t>
      </w:r>
      <w:proofErr w:type="gramEnd"/>
      <w:r w:rsidRPr="00692C93">
        <w:t xml:space="preserve"> present discourses of work–life balance to psychoanalytic processes of seeking ‘equilibrium’. </w:t>
      </w:r>
      <w:r w:rsidRPr="00692C93">
        <w:rPr>
          <w:u w:val="single"/>
        </w:rPr>
        <w:t xml:space="preserve">Key, in this regard, is </w:t>
      </w:r>
      <w:r w:rsidRPr="00A420DD">
        <w:rPr>
          <w:highlight w:val="yellow"/>
          <w:u w:val="single"/>
        </w:rPr>
        <w:t>the impossibility of</w:t>
      </w:r>
      <w:r w:rsidRPr="00692C93">
        <w:rPr>
          <w:u w:val="single"/>
        </w:rPr>
        <w:t xml:space="preserve"> ever </w:t>
      </w:r>
      <w:r w:rsidRPr="00A420DD">
        <w:rPr>
          <w:highlight w:val="yellow"/>
          <w:u w:val="single"/>
        </w:rPr>
        <w:t>achieving</w:t>
      </w:r>
      <w:r w:rsidRPr="00692C93">
        <w:rPr>
          <w:u w:val="single"/>
        </w:rPr>
        <w:t xml:space="preserve"> such </w:t>
      </w:r>
      <w:r w:rsidRPr="00A420DD">
        <w:rPr>
          <w:highlight w:val="yellow"/>
          <w:u w:val="single"/>
        </w:rPr>
        <w:t>equilibrium</w:t>
      </w:r>
      <w:r w:rsidRPr="00692C93">
        <w:rPr>
          <w:u w:val="single"/>
        </w:rPr>
        <w:t xml:space="preserve"> and therefore the primacy of the death drive to </w:t>
      </w:r>
      <w:r w:rsidRPr="00A420DD">
        <w:rPr>
          <w:highlight w:val="yellow"/>
          <w:u w:val="single"/>
        </w:rPr>
        <w:t>explain</w:t>
      </w:r>
      <w:r w:rsidRPr="00692C93">
        <w:rPr>
          <w:u w:val="single"/>
        </w:rPr>
        <w:t xml:space="preserve"> this </w:t>
      </w:r>
      <w:r w:rsidRPr="00A420DD">
        <w:rPr>
          <w:highlight w:val="yellow"/>
          <w:u w:val="single"/>
        </w:rPr>
        <w:t>persistent</w:t>
      </w:r>
      <w:r w:rsidRPr="00692C93">
        <w:rPr>
          <w:u w:val="single"/>
        </w:rPr>
        <w:t xml:space="preserve"> state of </w:t>
      </w:r>
      <w:r w:rsidRPr="00A420DD">
        <w:rPr>
          <w:highlight w:val="yellow"/>
          <w:u w:val="single"/>
        </w:rPr>
        <w:t>‘disequilibrium’.</w:t>
      </w:r>
      <w:r w:rsidRPr="00692C93">
        <w:rPr>
          <w:u w:val="single"/>
        </w:rPr>
        <w:t xml:space="preserve"> Looking specifically at Lacan’s reinterpretation of Freud’s original theory of the death drive, cru </w:t>
      </w:r>
      <w:proofErr w:type="spellStart"/>
      <w:r w:rsidRPr="00692C93">
        <w:rPr>
          <w:u w:val="single"/>
        </w:rPr>
        <w:t>cial</w:t>
      </w:r>
      <w:proofErr w:type="spellEnd"/>
      <w:r w:rsidRPr="00692C93">
        <w:rPr>
          <w:u w:val="single"/>
        </w:rPr>
        <w:t xml:space="preserve"> is the construction of the subject and revolving of identification around this condition of ‘dis equilibrium’. Revealed, fundamentally, as will be shown, is the importance of the death drive, and the jouissance individuals gain from it, for temporarily securing their self-hood as an ‘imbalanced’ subject. </w:t>
      </w:r>
      <w:r w:rsidRPr="00A420DD">
        <w:rPr>
          <w:sz w:val="16"/>
        </w:rPr>
        <w:t xml:space="preserve">Freud initially saw individuals as organized unconsciously around the pleasure found in the ‘equilibrium’ of psychic forces. Yet, this view was continually undercut by the consistent and repeated presence of non-pleasurable disequilibrium, which he attributed to a type of fundamental ‘masochism’ associated with humans. To account for this phenomenon, Freud invented the concept of the death drive. Quoting Freud (1937) at length, in this respect: If we bear in mind the whole picture made up of the phenomena of the masochism inherent in so many people … we shall have to abandon the belief that psychic processes are governed exclusively by the striving after pleasure. These phenomena are unmistakable indications of the existence of a power in psychic life which, according to its aim, we call the instinct of aggression or destruction and which we derive from the primal death-instinct of animate matter. (pp. 396–97) To this end, he refocused his theory on what he viewed as the inherently self-destructive drive of individuals, premised on aggression and resulting in disequilibrium. He maintained that the ‘life’ or ‘eros’ drive and the death drive were necessary and inexorably related components in the formation of the self, arguing that it is not a question of an optimistic as opposed to a pessimistic theory of life. Only by the interaction and counteraction of the two primal instincts—Eros and the death-instinct, never by one or the other alone, can the motley variety of vital phenomena be explained. (Freud, 1937: 397) While Freud’s theory of the death drive was subject to much skepticism, Lacan saw it as a </w:t>
      </w:r>
      <w:proofErr w:type="spellStart"/>
      <w:r w:rsidRPr="00A420DD">
        <w:rPr>
          <w:sz w:val="16"/>
        </w:rPr>
        <w:t>cen</w:t>
      </w:r>
      <w:proofErr w:type="spellEnd"/>
      <w:r w:rsidRPr="00A420DD">
        <w:rPr>
          <w:sz w:val="16"/>
        </w:rPr>
        <w:t xml:space="preserve"> </w:t>
      </w:r>
      <w:proofErr w:type="spellStart"/>
      <w:r w:rsidRPr="00A420DD">
        <w:rPr>
          <w:sz w:val="16"/>
        </w:rPr>
        <w:t>tral</w:t>
      </w:r>
      <w:proofErr w:type="spellEnd"/>
      <w:r w:rsidRPr="00A420DD">
        <w:rPr>
          <w:sz w:val="16"/>
        </w:rPr>
        <w:t xml:space="preserve"> principle for his psychoanalytic theory. For Freud (1987), the death drive represented the </w:t>
      </w:r>
      <w:proofErr w:type="spellStart"/>
      <w:r w:rsidRPr="00A420DD">
        <w:rPr>
          <w:sz w:val="16"/>
        </w:rPr>
        <w:t>natu</w:t>
      </w:r>
      <w:proofErr w:type="spellEnd"/>
      <w:r w:rsidRPr="00A420DD">
        <w:rPr>
          <w:sz w:val="16"/>
        </w:rPr>
        <w:t xml:space="preserve"> </w:t>
      </w:r>
      <w:proofErr w:type="spellStart"/>
      <w:r w:rsidRPr="00A420DD">
        <w:rPr>
          <w:sz w:val="16"/>
        </w:rPr>
        <w:t>ral</w:t>
      </w:r>
      <w:proofErr w:type="spellEnd"/>
      <w:r w:rsidRPr="00A420DD">
        <w:rPr>
          <w:sz w:val="16"/>
        </w:rPr>
        <w:t xml:space="preserve"> tendency individuals </w:t>
      </w:r>
      <w:proofErr w:type="gramStart"/>
      <w:r w:rsidRPr="00A420DD">
        <w:rPr>
          <w:sz w:val="16"/>
        </w:rPr>
        <w:t>have to</w:t>
      </w:r>
      <w:proofErr w:type="gramEnd"/>
      <w:r w:rsidRPr="00A420DD">
        <w:rPr>
          <w:sz w:val="16"/>
        </w:rPr>
        <w:t xml:space="preserve"> return ‘back into the inanimate state’ (p. 380). Merely explaining this concept further, Lacan associates the death drive to the symbolic death of the subject. </w:t>
      </w:r>
      <w:proofErr w:type="gramStart"/>
      <w:r w:rsidRPr="00A420DD">
        <w:rPr>
          <w:sz w:val="16"/>
        </w:rPr>
        <w:t>Similar to</w:t>
      </w:r>
      <w:proofErr w:type="gramEnd"/>
      <w:r w:rsidRPr="00A420DD">
        <w:rPr>
          <w:sz w:val="16"/>
        </w:rPr>
        <w:t xml:space="preserve"> Freud, he emphasizes the death drive in relation to the necessary but impossible desire for </w:t>
      </w:r>
      <w:proofErr w:type="spellStart"/>
      <w:r w:rsidRPr="00A420DD">
        <w:rPr>
          <w:sz w:val="16"/>
        </w:rPr>
        <w:t>equi</w:t>
      </w:r>
      <w:proofErr w:type="spellEnd"/>
      <w:r w:rsidRPr="00A420DD">
        <w:rPr>
          <w:sz w:val="16"/>
        </w:rPr>
        <w:t xml:space="preserve"> </w:t>
      </w:r>
      <w:proofErr w:type="spellStart"/>
      <w:r w:rsidRPr="00A420DD">
        <w:rPr>
          <w:sz w:val="16"/>
        </w:rPr>
        <w:t>librium</w:t>
      </w:r>
      <w:proofErr w:type="spellEnd"/>
      <w:r w:rsidRPr="00A420DD">
        <w:rPr>
          <w:sz w:val="16"/>
        </w:rPr>
        <w:t xml:space="preserve"> as a subject. </w:t>
      </w:r>
      <w:r w:rsidRPr="00692C93">
        <w:rPr>
          <w:u w:val="single"/>
        </w:rPr>
        <w:t xml:space="preserve">Yet unlike Freud, he locates this process, at least in his earliest discussions on the topic, in </w:t>
      </w:r>
      <w:r w:rsidRPr="00A420DD">
        <w:rPr>
          <w:highlight w:val="yellow"/>
          <w:u w:val="single"/>
        </w:rPr>
        <w:t>the simultaneous wish to become a ‘whole’ subject within</w:t>
      </w:r>
      <w:r w:rsidRPr="00692C93">
        <w:rPr>
          <w:u w:val="single"/>
        </w:rPr>
        <w:t xml:space="preserve"> the </w:t>
      </w:r>
      <w:r w:rsidRPr="00A420DD">
        <w:rPr>
          <w:highlight w:val="yellow"/>
          <w:u w:val="single"/>
        </w:rPr>
        <w:t>symbolic order</w:t>
      </w:r>
      <w:r w:rsidRPr="00692C93">
        <w:rPr>
          <w:u w:val="single"/>
        </w:rPr>
        <w:t xml:space="preserve"> of </w:t>
      </w:r>
      <w:proofErr w:type="gramStart"/>
      <w:r w:rsidRPr="00692C93">
        <w:rPr>
          <w:u w:val="single"/>
        </w:rPr>
        <w:t xml:space="preserve">lan </w:t>
      </w:r>
      <w:proofErr w:type="spellStart"/>
      <w:r w:rsidRPr="00692C93">
        <w:rPr>
          <w:u w:val="single"/>
        </w:rPr>
        <w:t>guage</w:t>
      </w:r>
      <w:proofErr w:type="spellEnd"/>
      <w:proofErr w:type="gramEnd"/>
      <w:r w:rsidRPr="00692C93">
        <w:rPr>
          <w:u w:val="single"/>
        </w:rPr>
        <w:t xml:space="preserve"> and the fundamental impossibility of ever being able to do so. In his words, ‘The death drive is only the mask of the symbolic order … the symbolic order is simultaneously non-being and insisting to be … it is a symbolic order in travail, in the process of coming, insisting on being </w:t>
      </w:r>
      <w:proofErr w:type="gramStart"/>
      <w:r w:rsidRPr="00692C93">
        <w:rPr>
          <w:u w:val="single"/>
        </w:rPr>
        <w:t>real</w:t>
      </w:r>
      <w:proofErr w:type="gramEnd"/>
      <w:r w:rsidRPr="00692C93">
        <w:rPr>
          <w:u w:val="single"/>
        </w:rPr>
        <w:t xml:space="preserve"> </w:t>
      </w:r>
      <w:proofErr w:type="spellStart"/>
      <w:r w:rsidRPr="00692C93">
        <w:rPr>
          <w:u w:val="single"/>
        </w:rPr>
        <w:t>ized</w:t>
      </w:r>
      <w:proofErr w:type="spellEnd"/>
      <w:r w:rsidRPr="00692C93">
        <w:rPr>
          <w:u w:val="single"/>
        </w:rPr>
        <w:t xml:space="preserve">’ (Lacan, 1988: 326). Lacan (2014) links the death drive, as such, to a type of clinging to fixity to </w:t>
      </w:r>
      <w:r w:rsidRPr="00A420DD">
        <w:rPr>
          <w:highlight w:val="yellow"/>
          <w:u w:val="single"/>
        </w:rPr>
        <w:t>avoid the void at the center of the relation of</w:t>
      </w:r>
      <w:r w:rsidRPr="00692C93">
        <w:rPr>
          <w:u w:val="single"/>
        </w:rPr>
        <w:t xml:space="preserve"> the language, being or </w:t>
      </w:r>
      <w:r w:rsidRPr="00A420DD">
        <w:rPr>
          <w:highlight w:val="yellow"/>
          <w:u w:val="single"/>
        </w:rPr>
        <w:t>body.</w:t>
      </w:r>
      <w:r w:rsidRPr="00692C93">
        <w:rPr>
          <w:u w:val="single"/>
        </w:rPr>
        <w:t xml:space="preserve"> </w:t>
      </w:r>
      <w:r w:rsidRPr="00A420DD">
        <w:rPr>
          <w:sz w:val="16"/>
        </w:rPr>
        <w:t>Here, it is loss itself that is positive, as it allows individuals to continually invest in a socially provided self, even if this self is necessarily always incomplete. Importantly, these life and death drives are not instinctual or biological. Rather they represent the unconscious production of the subject from the inherent meaningless, or ‘</w:t>
      </w:r>
      <w:proofErr w:type="gramStart"/>
      <w:r w:rsidRPr="00A420DD">
        <w:rPr>
          <w:sz w:val="16"/>
        </w:rPr>
        <w:t>non sense</w:t>
      </w:r>
      <w:proofErr w:type="gramEnd"/>
      <w:r w:rsidRPr="00A420DD">
        <w:rPr>
          <w:sz w:val="16"/>
        </w:rPr>
        <w:t xml:space="preserve">’, of linguistic relations. It is the belief that there is an equilibrium that allows for the subject to ironically emerge and identification to persist. According to Lacan (2001) in ‘The Direction of the Treatment and the Principles of its Power’, Freud ‘questioned life according to its meaning and not to say that it has none … but to say that it has only one meaning, that in which desire is borne by death’ (p. 536). Later, he similarly avers that ‘the function of desire must remain in fundamental relation with death’ (Lacan, 1992: 303; also in Boothby, 2014: 14). </w:t>
      </w:r>
      <w:r w:rsidRPr="00EB12E8">
        <w:rPr>
          <w:u w:val="single"/>
        </w:rPr>
        <w:t xml:space="preserve">For this reason, it can be said that from a Lacanian perspective, the life and death drive exist in a dialectical and paradoxical relationship. It is dialectical in so much that the subject and </w:t>
      </w:r>
      <w:proofErr w:type="spellStart"/>
      <w:r w:rsidRPr="00EB12E8">
        <w:rPr>
          <w:u w:val="single"/>
        </w:rPr>
        <w:t>identifica</w:t>
      </w:r>
      <w:proofErr w:type="spellEnd"/>
      <w:r w:rsidRPr="00EB12E8">
        <w:rPr>
          <w:u w:val="single"/>
        </w:rPr>
        <w:t xml:space="preserve"> </w:t>
      </w:r>
      <w:proofErr w:type="spellStart"/>
      <w:r w:rsidRPr="00EB12E8">
        <w:rPr>
          <w:u w:val="single"/>
        </w:rPr>
        <w:t>tion</w:t>
      </w:r>
      <w:proofErr w:type="spellEnd"/>
      <w:r w:rsidRPr="00EB12E8">
        <w:rPr>
          <w:u w:val="single"/>
        </w:rPr>
        <w:t xml:space="preserve"> emerge in the continual synthesis of the life and death drive. It is a type of </w:t>
      </w:r>
      <w:r w:rsidRPr="00A420DD">
        <w:rPr>
          <w:highlight w:val="yellow"/>
          <w:u w:val="single"/>
        </w:rPr>
        <w:t>‘lethal life’</w:t>
      </w:r>
      <w:r w:rsidRPr="00EB12E8">
        <w:rPr>
          <w:u w:val="single"/>
        </w:rPr>
        <w:t xml:space="preserve"> in that all </w:t>
      </w:r>
      <w:r w:rsidRPr="00A420DD">
        <w:rPr>
          <w:highlight w:val="yellow"/>
          <w:u w:val="single"/>
        </w:rPr>
        <w:t>attempts to experience life as a permanently fixed subject</w:t>
      </w:r>
      <w:r w:rsidRPr="00EB12E8">
        <w:rPr>
          <w:u w:val="single"/>
        </w:rPr>
        <w:t xml:space="preserve"> necessarily </w:t>
      </w:r>
      <w:proofErr w:type="gramStart"/>
      <w:r w:rsidRPr="00A420DD">
        <w:rPr>
          <w:highlight w:val="yellow"/>
          <w:u w:val="single"/>
        </w:rPr>
        <w:t>lead</w:t>
      </w:r>
      <w:proofErr w:type="gramEnd"/>
      <w:r w:rsidRPr="00A420DD">
        <w:rPr>
          <w:highlight w:val="yellow"/>
          <w:u w:val="single"/>
        </w:rPr>
        <w:t xml:space="preserve"> to disappointment and a re-encounter with the loss of</w:t>
      </w:r>
      <w:r w:rsidRPr="00EB12E8">
        <w:rPr>
          <w:u w:val="single"/>
        </w:rPr>
        <w:t xml:space="preserve"> this </w:t>
      </w:r>
      <w:r w:rsidRPr="00A420DD">
        <w:rPr>
          <w:highlight w:val="yellow"/>
          <w:u w:val="single"/>
        </w:rPr>
        <w:t>fixity and,</w:t>
      </w:r>
      <w:r w:rsidRPr="00EB12E8">
        <w:rPr>
          <w:u w:val="single"/>
        </w:rPr>
        <w:t xml:space="preserve"> therefore, </w:t>
      </w:r>
      <w:r w:rsidRPr="00A420DD">
        <w:rPr>
          <w:highlight w:val="yellow"/>
          <w:u w:val="single"/>
        </w:rPr>
        <w:t>the ‘real’ of existence.</w:t>
      </w:r>
      <w:r w:rsidRPr="00EB12E8">
        <w:rPr>
          <w:u w:val="single"/>
        </w:rPr>
        <w:t xml:space="preserve"> In the words of Ragland (2013), ‘Thus it is loss that drives life, making of the death drive a matter of clinging to known consistencies rather than encountering the unbearable real of loss …’ (p. 87). However, it is also paradoxical in so much that just as the life drive leads always to death; it is through the death drive that individuals continually invest in life. </w:t>
      </w:r>
      <w:r w:rsidRPr="00A420DD">
        <w:rPr>
          <w:highlight w:val="yellow"/>
          <w:u w:val="single"/>
        </w:rPr>
        <w:t>Underpinning this dialectical</w:t>
      </w:r>
      <w:r w:rsidRPr="00EB12E8">
        <w:rPr>
          <w:u w:val="single"/>
        </w:rPr>
        <w:t xml:space="preserve"> and paradoxical </w:t>
      </w:r>
      <w:r w:rsidRPr="00A420DD">
        <w:rPr>
          <w:highlight w:val="yellow"/>
          <w:u w:val="single"/>
        </w:rPr>
        <w:t>construction of the subject</w:t>
      </w:r>
      <w:r w:rsidRPr="00EB12E8">
        <w:rPr>
          <w:u w:val="single"/>
        </w:rPr>
        <w:t xml:space="preserve"> and identification </w:t>
      </w:r>
      <w:r w:rsidRPr="00A420DD">
        <w:rPr>
          <w:highlight w:val="yellow"/>
          <w:u w:val="single"/>
        </w:rPr>
        <w:t>is the</w:t>
      </w:r>
      <w:r w:rsidRPr="00EB12E8">
        <w:rPr>
          <w:u w:val="single"/>
        </w:rPr>
        <w:t xml:space="preserve"> enjoyment, or </w:t>
      </w:r>
      <w:r w:rsidRPr="00A420DD">
        <w:rPr>
          <w:highlight w:val="yellow"/>
          <w:u w:val="single"/>
        </w:rPr>
        <w:t>jouissance, individuals receive</w:t>
      </w:r>
      <w:r w:rsidRPr="00EB12E8">
        <w:rPr>
          <w:u w:val="single"/>
        </w:rPr>
        <w:t xml:space="preserve"> associated with the death drive. A key advancement of Lacan on Freud is that </w:t>
      </w:r>
      <w:proofErr w:type="gramStart"/>
      <w:r w:rsidRPr="00EB12E8">
        <w:rPr>
          <w:u w:val="single"/>
        </w:rPr>
        <w:t>individual’s</w:t>
      </w:r>
      <w:proofErr w:type="gramEnd"/>
      <w:r w:rsidRPr="00EB12E8">
        <w:rPr>
          <w:u w:val="single"/>
        </w:rPr>
        <w:t xml:space="preserve"> gain </w:t>
      </w:r>
      <w:r w:rsidRPr="00A420DD">
        <w:rPr>
          <w:highlight w:val="yellow"/>
          <w:u w:val="single"/>
        </w:rPr>
        <w:t>an acute enjoyment attached to</w:t>
      </w:r>
      <w:r w:rsidRPr="00EB12E8">
        <w:rPr>
          <w:u w:val="single"/>
        </w:rPr>
        <w:t xml:space="preserve"> their </w:t>
      </w:r>
      <w:r w:rsidRPr="00A420DD">
        <w:rPr>
          <w:highlight w:val="yellow"/>
          <w:u w:val="single"/>
        </w:rPr>
        <w:t>disequilibrium</w:t>
      </w:r>
      <w:r w:rsidRPr="00EB12E8">
        <w:rPr>
          <w:u w:val="single"/>
        </w:rPr>
        <w:t>. This enjoyment contrasts with pleasure, in that it is not an unmediated encounter with ‘equilibrium’ but rather the affective jouissance they garner in the (</w:t>
      </w:r>
      <w:proofErr w:type="spellStart"/>
      <w:r w:rsidRPr="00EB12E8">
        <w:rPr>
          <w:u w:val="single"/>
        </w:rPr>
        <w:t>im</w:t>
      </w:r>
      <w:proofErr w:type="spellEnd"/>
      <w:r w:rsidRPr="00EB12E8">
        <w:rPr>
          <w:u w:val="single"/>
        </w:rPr>
        <w:t>)possibility of obtaining this unity permanently rather merely temporarily.</w:t>
      </w:r>
      <w:r w:rsidRPr="00692C93">
        <w:t xml:space="preserve"> </w:t>
      </w:r>
      <w:r w:rsidRPr="00A420DD">
        <w:rPr>
          <w:sz w:val="12"/>
        </w:rPr>
        <w:t xml:space="preserve">It is important, in this respect, to distinguish between jouissance and pleasure. Individuals do not consciously experience jouissance as pleasure but rather as the </w:t>
      </w:r>
      <w:proofErr w:type="gramStart"/>
      <w:r w:rsidRPr="00A420DD">
        <w:rPr>
          <w:sz w:val="12"/>
        </w:rPr>
        <w:t xml:space="preserve">para </w:t>
      </w:r>
      <w:proofErr w:type="spellStart"/>
      <w:r w:rsidRPr="00A420DD">
        <w:rPr>
          <w:sz w:val="12"/>
        </w:rPr>
        <w:t>doxical</w:t>
      </w:r>
      <w:proofErr w:type="spellEnd"/>
      <w:proofErr w:type="gramEnd"/>
      <w:r w:rsidRPr="00A420DD">
        <w:rPr>
          <w:sz w:val="12"/>
        </w:rPr>
        <w:t xml:space="preserve"> enjoyment they gain from their suffering as desiring subjects. As Evans (1996) explains, </w:t>
      </w:r>
      <w:proofErr w:type="gramStart"/>
      <w:r w:rsidRPr="00A420DD">
        <w:rPr>
          <w:sz w:val="12"/>
        </w:rPr>
        <w:t>Beyond</w:t>
      </w:r>
      <w:proofErr w:type="gramEnd"/>
      <w:r w:rsidRPr="00A420DD">
        <w:rPr>
          <w:sz w:val="12"/>
        </w:rPr>
        <w:t xml:space="preserve"> this limit, pleasure becomes pain, and this ‘painful pleasure’ is what Lacan calls jouissance, ‘jouissance is suffering’ (S7, 184). The term jouissance thus nicely expresses the paradoxical satisfaction that the subject derives from his </w:t>
      </w:r>
      <w:proofErr w:type="gramStart"/>
      <w:r w:rsidRPr="00A420DD">
        <w:rPr>
          <w:sz w:val="12"/>
        </w:rPr>
        <w:t>symptom</w:t>
      </w:r>
      <w:proofErr w:type="gramEnd"/>
      <w:r w:rsidRPr="00A420DD">
        <w:rPr>
          <w:sz w:val="12"/>
        </w:rPr>
        <w:t xml:space="preserve">, or, to put it another way, the suffering that he derives from his own satisfaction (Freud’s ‘primary gain from illness’). The prohibition of jouissance (the pleasure principle) is inherent in the symbolic structure of language, which is why ‘jouissance is forbidden to he who speaks, as such’ (E, 319) … (p. 92) Significantly, this ‘lethal’ jouissance is, according to the later Lacan, manifested in connection to a prevailing cultural fantasy. Quoting again from Ragland (2013) at length, </w:t>
      </w:r>
      <w:proofErr w:type="gramStart"/>
      <w:r w:rsidRPr="00A420DD">
        <w:rPr>
          <w:sz w:val="12"/>
        </w:rPr>
        <w:t>The</w:t>
      </w:r>
      <w:proofErr w:type="gramEnd"/>
      <w:r w:rsidRPr="00A420DD">
        <w:rPr>
          <w:sz w:val="12"/>
        </w:rPr>
        <w:t xml:space="preserve"> absurd aspect to the death drive is this: the original or first pleasures—having become libidinal fixations—do not ground humans in genuine pleasures but in the pain of repetition Lacan called the reality principle. In our attempts to keep the ground from shifting, we idealize our objects, clothes, people and thoughts with the ideological garments of </w:t>
      </w:r>
      <w:proofErr w:type="gramStart"/>
      <w:r w:rsidRPr="00A420DD">
        <w:rPr>
          <w:sz w:val="12"/>
        </w:rPr>
        <w:t>the good</w:t>
      </w:r>
      <w:proofErr w:type="gramEnd"/>
      <w:r w:rsidRPr="00A420DD">
        <w:rPr>
          <w:sz w:val="12"/>
        </w:rPr>
        <w:t xml:space="preserve">, </w:t>
      </w:r>
      <w:proofErr w:type="gramStart"/>
      <w:r w:rsidRPr="00A420DD">
        <w:rPr>
          <w:sz w:val="12"/>
        </w:rPr>
        <w:t>the true</w:t>
      </w:r>
      <w:proofErr w:type="gramEnd"/>
      <w:r w:rsidRPr="00A420DD">
        <w:rPr>
          <w:sz w:val="12"/>
        </w:rPr>
        <w:t xml:space="preserve"> and </w:t>
      </w:r>
      <w:proofErr w:type="gramStart"/>
      <w:r w:rsidRPr="00A420DD">
        <w:rPr>
          <w:sz w:val="12"/>
        </w:rPr>
        <w:t>the beautiful</w:t>
      </w:r>
      <w:proofErr w:type="gramEnd"/>
      <w:r w:rsidRPr="00A420DD">
        <w:rPr>
          <w:sz w:val="12"/>
        </w:rPr>
        <w:t>. But the unconscious moves as desire, tracking evacuated jouissance, as desire and sexuality dancing in the endless vacillation around a void. (p. 100) Therefore, all jouissance is compelled by the death drive in that it attaches libidinal investment into a phantasmatic object—what Lacan refers to an ‘</w:t>
      </w:r>
      <w:proofErr w:type="spellStart"/>
      <w:r w:rsidRPr="00A420DD">
        <w:rPr>
          <w:sz w:val="12"/>
        </w:rPr>
        <w:t>Objet</w:t>
      </w:r>
      <w:proofErr w:type="spellEnd"/>
      <w:r w:rsidRPr="00A420DD">
        <w:rPr>
          <w:sz w:val="12"/>
        </w:rPr>
        <w:t xml:space="preserve"> petite a’—that is always out of its grasp. Self-hood, hence, is repetitively but only ever precariously secured in what can be termed the ‘lethal life’ of the subject connected to a cultural fantasy promising ‘equilibrium’. Importantly, fantasy provides individuals not with actual unity but its eternal promise, securing their </w:t>
      </w:r>
      <w:proofErr w:type="spellStart"/>
      <w:r w:rsidRPr="00A420DD">
        <w:rPr>
          <w:sz w:val="12"/>
        </w:rPr>
        <w:t>identifica</w:t>
      </w:r>
      <w:proofErr w:type="spellEnd"/>
      <w:r w:rsidRPr="00A420DD">
        <w:rPr>
          <w:sz w:val="12"/>
        </w:rPr>
        <w:t xml:space="preserve"> </w:t>
      </w:r>
      <w:proofErr w:type="spellStart"/>
      <w:r w:rsidRPr="00A420DD">
        <w:rPr>
          <w:sz w:val="12"/>
        </w:rPr>
        <w:t>tion</w:t>
      </w:r>
      <w:proofErr w:type="spellEnd"/>
      <w:r w:rsidRPr="00A420DD">
        <w:rPr>
          <w:sz w:val="12"/>
        </w:rPr>
        <w:t xml:space="preserve"> in the always disappointing attempts to achieve this wholeness. As Ragland (2013) presciently points out, for Lacan </w:t>
      </w:r>
      <w:proofErr w:type="gramStart"/>
      <w:r w:rsidRPr="00A420DD">
        <w:rPr>
          <w:sz w:val="12"/>
        </w:rPr>
        <w:t>‘ …</w:t>
      </w:r>
      <w:proofErr w:type="gramEnd"/>
      <w:r w:rsidRPr="00A420DD">
        <w:rPr>
          <w:sz w:val="12"/>
        </w:rPr>
        <w:t xml:space="preserve">there is no reality qua reality to which fantasy refers; there is only a fan </w:t>
      </w:r>
      <w:proofErr w:type="spellStart"/>
      <w:r w:rsidRPr="00A420DD">
        <w:rPr>
          <w:sz w:val="12"/>
        </w:rPr>
        <w:t>tasy</w:t>
      </w:r>
      <w:proofErr w:type="spellEnd"/>
      <w:r w:rsidRPr="00A420DD">
        <w:rPr>
          <w:sz w:val="12"/>
        </w:rPr>
        <w:t xml:space="preserve"> constituting a person’s reality’ (p. 159). Lacan supports this insight through a concept of ‘</w:t>
      </w:r>
      <w:proofErr w:type="spellStart"/>
      <w:r w:rsidRPr="00A420DD">
        <w:rPr>
          <w:sz w:val="12"/>
        </w:rPr>
        <w:t>his tory</w:t>
      </w:r>
      <w:proofErr w:type="spellEnd"/>
      <w:r w:rsidRPr="00A420DD">
        <w:rPr>
          <w:sz w:val="12"/>
        </w:rPr>
        <w:t xml:space="preserve">’ found not in past events or in personal development but the repetitive pursuit of wholeness linked to this repetitive interplay between the ‘life’ and ‘death’ drives. He declares in ‘The Function and Field of Speech and Language in Psychoanalysis’, This limit is present at every instant in what is finished in this history. It represents the past in its real form; it is not the physical past whose existence is abolished, nor the epic past as it has become perfected in the work of memory, nor the historical past in which man finds the guarantor of his future but rather the past which manifests itself in an inverted form in repetition. (Lacan, 2002: 262) </w:t>
      </w:r>
      <w:r w:rsidRPr="00692C93">
        <w:t>The theoretical importance o</w:t>
      </w:r>
      <w:r w:rsidRPr="0061061E">
        <w:rPr>
          <w:u w:val="single"/>
        </w:rPr>
        <w:t xml:space="preserve">f the ‘death drive’ for identity sheds light on current constructions of self-hood prioritizing an individual’s pursuit of a fulfilling life outside of work. </w:t>
      </w:r>
      <w:r w:rsidRPr="0061061E">
        <w:rPr>
          <w:b/>
          <w:bCs/>
          <w:u w:val="single"/>
        </w:rPr>
        <w:t xml:space="preserve">Revealed is a narrative in which </w:t>
      </w:r>
      <w:r w:rsidRPr="00A420DD">
        <w:rPr>
          <w:b/>
          <w:bCs/>
          <w:highlight w:val="yellow"/>
          <w:u w:val="single"/>
        </w:rPr>
        <w:t>subjects secure their identity</w:t>
      </w:r>
      <w:r w:rsidRPr="0061061E">
        <w:rPr>
          <w:b/>
          <w:bCs/>
          <w:u w:val="single"/>
        </w:rPr>
        <w:t xml:space="preserve"> ironically only </w:t>
      </w:r>
      <w:r w:rsidRPr="00A420DD">
        <w:rPr>
          <w:b/>
          <w:bCs/>
          <w:highlight w:val="yellow"/>
          <w:u w:val="single"/>
        </w:rPr>
        <w:t>through perceiving their life as</w:t>
      </w:r>
      <w:r w:rsidRPr="0061061E">
        <w:rPr>
          <w:b/>
          <w:bCs/>
          <w:u w:val="single"/>
        </w:rPr>
        <w:t xml:space="preserve"> being continually </w:t>
      </w:r>
      <w:r w:rsidRPr="002F13FA">
        <w:rPr>
          <w:b/>
          <w:bCs/>
          <w:highlight w:val="yellow"/>
          <w:u w:val="single"/>
        </w:rPr>
        <w:t>‘</w:t>
      </w:r>
      <w:r w:rsidRPr="00A420DD">
        <w:rPr>
          <w:b/>
          <w:bCs/>
          <w:highlight w:val="yellow"/>
          <w:u w:val="single"/>
        </w:rPr>
        <w:t>imbalanced’</w:t>
      </w:r>
      <w:r w:rsidRPr="0061061E">
        <w:rPr>
          <w:b/>
          <w:bCs/>
          <w:u w:val="single"/>
        </w:rPr>
        <w:t xml:space="preserve"> and therefore needing to be ‘balanced’. Here, </w:t>
      </w:r>
      <w:r w:rsidRPr="00A420DD">
        <w:rPr>
          <w:b/>
          <w:bCs/>
          <w:highlight w:val="yellow"/>
          <w:u w:val="single"/>
        </w:rPr>
        <w:t>work is entrenched as a fundamental part of an individual’s</w:t>
      </w:r>
      <w:r w:rsidRPr="0061061E">
        <w:rPr>
          <w:b/>
          <w:bCs/>
          <w:u w:val="single"/>
        </w:rPr>
        <w:t xml:space="preserve"> broader </w:t>
      </w:r>
      <w:r w:rsidRPr="00A420DD">
        <w:rPr>
          <w:b/>
          <w:bCs/>
          <w:highlight w:val="yellow"/>
          <w:u w:val="single"/>
        </w:rPr>
        <w:t>self-hood.</w:t>
      </w:r>
      <w:r w:rsidRPr="0061061E">
        <w:rPr>
          <w:b/>
          <w:bCs/>
          <w:u w:val="single"/>
        </w:rPr>
        <w:t xml:space="preserve"> </w:t>
      </w:r>
      <w:r w:rsidRPr="000569AC">
        <w:rPr>
          <w:u w:val="single"/>
        </w:rPr>
        <w:t xml:space="preserve">The remainder of this analysis exam </w:t>
      </w:r>
      <w:proofErr w:type="spellStart"/>
      <w:r w:rsidRPr="000569AC">
        <w:rPr>
          <w:u w:val="single"/>
        </w:rPr>
        <w:t>ines</w:t>
      </w:r>
      <w:proofErr w:type="spellEnd"/>
      <w:r w:rsidRPr="000569AC">
        <w:rPr>
          <w:u w:val="single"/>
        </w:rPr>
        <w:t>, thus, the rise of the ‘fatal’ fantasy of ‘balance’ and its paradoxical promotion of capitalist employment and organizations for stabilizing and regulating identity Introducing the fatal capitalist fantasy of ‘work–life balance’</w:t>
      </w:r>
      <w:r w:rsidRPr="0061061E">
        <w:rPr>
          <w:b/>
          <w:bCs/>
          <w:u w:val="single"/>
        </w:rPr>
        <w:t xml:space="preserve"> </w:t>
      </w:r>
      <w:r w:rsidRPr="00F145FD">
        <w:t xml:space="preserve">The established relationship of ‘work’ and ‘life’ is rapidly changing. Conventionally, ‘work’ and ‘life’ were separated along gender lines, whereby the ‘ideal worker’ was ‘a man whose work was his life and whose wife takes care of everything else’ (Acker, 1992: 257). The increased entrance of women into the workplace, challenged this paradigm leading to calls for ‘family friendly’ com </w:t>
      </w:r>
      <w:proofErr w:type="spellStart"/>
      <w:r w:rsidRPr="00F145FD">
        <w:t>pany</w:t>
      </w:r>
      <w:proofErr w:type="spellEnd"/>
      <w:r w:rsidRPr="00F145FD">
        <w:t xml:space="preserve"> policies (Davis and Kalleberg, 2006; Durst, 1999; Wright and Wysong, 1998) catalyzing a larger movement for the creation of organizational cultures attuned to their employees ‘work–life balance’ (Callan, 2007; Lewis, 1997; Lewis and Cooper, 2005; Pringle and Tudhope, 1996; Rapoport et al., 2002). Quoting Byron (</w:t>
      </w:r>
      <w:proofErr w:type="gramStart"/>
      <w:r w:rsidRPr="00F145FD">
        <w:t>1998) ‘</w:t>
      </w:r>
      <w:proofErr w:type="gramEnd"/>
      <w:r w:rsidRPr="00F145FD">
        <w:t xml:space="preserve">the needed workplace transformation has virtually nothing to do with organizational restructuring, and just about everything to do with working </w:t>
      </w:r>
      <w:proofErr w:type="spellStart"/>
      <w:r w:rsidRPr="00F145FD">
        <w:t>peo</w:t>
      </w:r>
      <w:proofErr w:type="spellEnd"/>
      <w:r w:rsidRPr="00F145FD">
        <w:t xml:space="preserve"> </w:t>
      </w:r>
      <w:proofErr w:type="spellStart"/>
      <w:r w:rsidRPr="00F145FD">
        <w:t>ple</w:t>
      </w:r>
      <w:proofErr w:type="spellEnd"/>
      <w:r w:rsidRPr="00F145FD">
        <w:t xml:space="preserve"> making a personal commitment to the search for purpose, both on and off the job’ (p. 67). Illustrated is a broader affective shift in how individuals identify with work and life. </w:t>
      </w:r>
      <w:r w:rsidRPr="00A420DD">
        <w:t xml:space="preserve">Modern organizational identities attached to desires for ‘balance’ emerged out of the attempt by firms to adopt strategies to meet a changing popular culture expecting more from the workplace than eco nomic success. First ‘opens systems approach’ (Katz and Kahn, 1978) and later the ‘spillover the </w:t>
      </w:r>
      <w:proofErr w:type="spellStart"/>
      <w:r w:rsidRPr="00A420DD">
        <w:t>ory</w:t>
      </w:r>
      <w:proofErr w:type="spellEnd"/>
      <w:r w:rsidRPr="00A420DD">
        <w:t xml:space="preserve">’ (Staines, 1980) stressed the interdependence of work and life leading ultimately to the ‘compensation’ model arguing, that an inverse relationship exists between work and family such that people make differing investments in each in an attempt to make up for what one is missing in the other (i.e. individuals with unsatisfying family lives, will try to pursue work activities that bring satisfaction, and the reverse). </w:t>
      </w:r>
      <w:r w:rsidRPr="00997F14">
        <w:rPr>
          <w:u w:val="single"/>
        </w:rPr>
        <w:t xml:space="preserve">(Clarke, 2000: 749) This proclivity to ‘compensate’ for professional dissatisfaction by over-investing in one’s per sonal life symbolized that the workplace was no longer the exclusive, or even primary, avenue for individuals to establish their identity and achieve psychological fulfillment </w:t>
      </w:r>
      <w:r w:rsidRPr="000569AC">
        <w:rPr>
          <w:u w:val="single"/>
        </w:rPr>
        <w:t xml:space="preserve">This represents the rise of what can be termed a cultural fantasy of ‘balance’ based on the pre sent-day subject’s desire to achieve ‘equilibrium’ associated with properly ‘balancing’ their per sonal and professional existence. </w:t>
      </w:r>
      <w:r w:rsidRPr="00A420DD">
        <w:rPr>
          <w:highlight w:val="yellow"/>
          <w:u w:val="single"/>
        </w:rPr>
        <w:t>Presented is an attractive vision</w:t>
      </w:r>
      <w:r w:rsidRPr="000569AC">
        <w:rPr>
          <w:u w:val="single"/>
        </w:rPr>
        <w:t xml:space="preserve"> </w:t>
      </w:r>
      <w:r w:rsidRPr="00A420DD">
        <w:rPr>
          <w:highlight w:val="yellow"/>
          <w:u w:val="single"/>
        </w:rPr>
        <w:t>where one can live</w:t>
      </w:r>
      <w:r w:rsidRPr="000569AC">
        <w:rPr>
          <w:u w:val="single"/>
        </w:rPr>
        <w:t xml:space="preserve"> life </w:t>
      </w:r>
      <w:r w:rsidRPr="00A420DD">
        <w:rPr>
          <w:highlight w:val="yellow"/>
          <w:u w:val="single"/>
        </w:rPr>
        <w:t>unencumbered from</w:t>
      </w:r>
      <w:r w:rsidRPr="000569AC">
        <w:rPr>
          <w:u w:val="single"/>
        </w:rPr>
        <w:t xml:space="preserve"> the </w:t>
      </w:r>
      <w:r w:rsidRPr="00A420DD">
        <w:rPr>
          <w:highlight w:val="yellow"/>
          <w:u w:val="single"/>
        </w:rPr>
        <w:t>constraints</w:t>
      </w:r>
      <w:r w:rsidRPr="000569AC">
        <w:rPr>
          <w:u w:val="single"/>
        </w:rPr>
        <w:t xml:space="preserve"> of </w:t>
      </w:r>
      <w:proofErr w:type="gramStart"/>
      <w:r w:rsidRPr="000569AC">
        <w:rPr>
          <w:u w:val="single"/>
        </w:rPr>
        <w:t>their</w:t>
      </w:r>
      <w:proofErr w:type="gramEnd"/>
      <w:r w:rsidRPr="000569AC">
        <w:rPr>
          <w:u w:val="single"/>
        </w:rPr>
        <w:t xml:space="preserve"> jobs: </w:t>
      </w:r>
      <w:r w:rsidRPr="00A420DD">
        <w:rPr>
          <w:highlight w:val="yellow"/>
          <w:u w:val="single"/>
        </w:rPr>
        <w:t>It’s every worker’s dream</w:t>
      </w:r>
      <w:r w:rsidRPr="000569AC">
        <w:rPr>
          <w:u w:val="single"/>
        </w:rPr>
        <w:t xml:space="preserve">: take as much vacation time as you want, on short notice, and don’t worry about your boss calling you on it. Cut out early, make it a long weekend, string two weeks together—as you like. No need to call in sick on a Friday so you can disappear for a fishing trip. Just go; nobody’s keeping track. (Belson, 2007) Individuals are called upon to ‘Stop Living Your Job and Start Living Your Life’ (Malloy, 2005). Their over-riding </w:t>
      </w:r>
      <w:r w:rsidRPr="00A420DD">
        <w:rPr>
          <w:highlight w:val="yellow"/>
          <w:u w:val="single"/>
        </w:rPr>
        <w:t>purpose is understood to be</w:t>
      </w:r>
      <w:r w:rsidRPr="000569AC">
        <w:rPr>
          <w:u w:val="single"/>
        </w:rPr>
        <w:t xml:space="preserve"> ‘much deeper than simply choosing a satisfying career’ but instead</w:t>
      </w:r>
      <w:r w:rsidRPr="0043281E">
        <w:rPr>
          <w:highlight w:val="yellow"/>
          <w:u w:val="single"/>
        </w:rPr>
        <w:t xml:space="preserve"> ‘ab</w:t>
      </w:r>
      <w:r w:rsidRPr="00A420DD">
        <w:rPr>
          <w:highlight w:val="yellow"/>
          <w:u w:val="single"/>
        </w:rPr>
        <w:t>out adding meaning to your life’</w:t>
      </w:r>
      <w:r w:rsidRPr="000569AC">
        <w:rPr>
          <w:u w:val="single"/>
        </w:rPr>
        <w:t xml:space="preserve"> (Malloy, 2005: 24). </w:t>
      </w:r>
      <w:r w:rsidRPr="00A420DD">
        <w:rPr>
          <w:highlight w:val="yellow"/>
          <w:u w:val="single"/>
        </w:rPr>
        <w:t>Present is</w:t>
      </w:r>
      <w:r w:rsidRPr="000569AC">
        <w:rPr>
          <w:u w:val="single"/>
        </w:rPr>
        <w:t xml:space="preserve"> supposedly </w:t>
      </w:r>
      <w:r w:rsidRPr="00A420DD">
        <w:rPr>
          <w:highlight w:val="yellow"/>
          <w:u w:val="single"/>
        </w:rPr>
        <w:t>a</w:t>
      </w:r>
      <w:r w:rsidRPr="000569AC">
        <w:rPr>
          <w:u w:val="single"/>
        </w:rPr>
        <w:t xml:space="preserve"> new working </w:t>
      </w:r>
      <w:r w:rsidRPr="00512892">
        <w:rPr>
          <w:highlight w:val="yellow"/>
          <w:u w:val="single"/>
        </w:rPr>
        <w:t>ideal where individuals can achieve fulfillment by balancing conflicting work</w:t>
      </w:r>
      <w:r w:rsidRPr="000569AC">
        <w:rPr>
          <w:u w:val="single"/>
        </w:rPr>
        <w:t xml:space="preserve">–life </w:t>
      </w:r>
      <w:r w:rsidRPr="00512892">
        <w:rPr>
          <w:highlight w:val="yellow"/>
          <w:u w:val="single"/>
        </w:rPr>
        <w:t>demands</w:t>
      </w:r>
      <w:r w:rsidRPr="008143EE">
        <w:t xml:space="preserve"> (Hattery, 2001; Parasuraman and Simmers, 2001). This directly counters previous conceptions of the ideal worker who has an unlimited amount of time to spend at work (Rapoport et al., 2002). No longer is sacrificing for the company seen as a heroic act (Collinson and Collinson, 2004). Rather the new ideal worker is one who can effectively balance her or his professional commitments with their non-work personal desires. </w:t>
      </w:r>
      <w:r w:rsidRPr="0061061E">
        <w:rPr>
          <w:b/>
          <w:bCs/>
          <w:u w:val="single"/>
        </w:rPr>
        <w:t xml:space="preserve">Despite emphasizing ‘freedom’, </w:t>
      </w:r>
      <w:r w:rsidRPr="00512892">
        <w:rPr>
          <w:b/>
          <w:bCs/>
          <w:highlight w:val="yellow"/>
          <w:u w:val="single"/>
        </w:rPr>
        <w:t>this fantasy</w:t>
      </w:r>
      <w:r w:rsidRPr="0061061E">
        <w:rPr>
          <w:b/>
          <w:bCs/>
          <w:u w:val="single"/>
        </w:rPr>
        <w:t xml:space="preserve"> nonetheless </w:t>
      </w:r>
      <w:r w:rsidRPr="00512892">
        <w:rPr>
          <w:b/>
          <w:bCs/>
          <w:highlight w:val="yellow"/>
          <w:u w:val="single"/>
        </w:rPr>
        <w:t xml:space="preserve">regulates identity, rendering individuals as ‘subjects of desire’ to </w:t>
      </w:r>
      <w:r w:rsidRPr="00117C66">
        <w:rPr>
          <w:b/>
          <w:bCs/>
          <w:u w:val="single"/>
        </w:rPr>
        <w:t>a constant goal of</w:t>
      </w:r>
      <w:r w:rsidRPr="00512892">
        <w:rPr>
          <w:b/>
          <w:bCs/>
          <w:u w:val="single"/>
        </w:rPr>
        <w:t xml:space="preserve"> </w:t>
      </w:r>
      <w:r w:rsidRPr="00512892">
        <w:rPr>
          <w:b/>
          <w:bCs/>
          <w:highlight w:val="yellow"/>
          <w:u w:val="single"/>
        </w:rPr>
        <w:t>becoming a ‘balanced’ subject</w:t>
      </w:r>
      <w:r w:rsidRPr="0061061E">
        <w:rPr>
          <w:b/>
          <w:bCs/>
          <w:u w:val="single"/>
        </w:rPr>
        <w:t>.</w:t>
      </w:r>
      <w:r w:rsidRPr="00997F14">
        <w:rPr>
          <w:u w:val="single"/>
        </w:rPr>
        <w:t xml:space="preserve"> Given its inherent precarious ness and eternal </w:t>
      </w:r>
      <w:proofErr w:type="spellStart"/>
      <w:r w:rsidRPr="00997F14">
        <w:rPr>
          <w:u w:val="single"/>
        </w:rPr>
        <w:t>unfullfillment</w:t>
      </w:r>
      <w:proofErr w:type="spellEnd"/>
      <w:r w:rsidRPr="00997F14">
        <w:rPr>
          <w:u w:val="single"/>
        </w:rPr>
        <w:t xml:space="preserve">, scholars drawing upon Lacan have predominantly focused on the ‘per </w:t>
      </w:r>
      <w:proofErr w:type="spellStart"/>
      <w:r w:rsidRPr="00997F14">
        <w:rPr>
          <w:u w:val="single"/>
        </w:rPr>
        <w:t>manent</w:t>
      </w:r>
      <w:proofErr w:type="spellEnd"/>
      <w:r w:rsidRPr="00997F14">
        <w:rPr>
          <w:u w:val="single"/>
        </w:rPr>
        <w:t xml:space="preserve"> instability’ of any identification constituted by an unconscious ‘unstable fantasy’ (Harding, 2007; Roberts, 2005; Thornborrow and Brown, 2009). </w:t>
      </w:r>
      <w:r w:rsidRPr="000569AC">
        <w:rPr>
          <w:u w:val="single"/>
        </w:rPr>
        <w:t xml:space="preserve">Yet, it is also paradoxically the exactly fatal character of this fantasy, one premised on the death drive and continual disappointment, that </w:t>
      </w:r>
      <w:proofErr w:type="spellStart"/>
      <w:r w:rsidRPr="000569AC">
        <w:rPr>
          <w:u w:val="single"/>
        </w:rPr>
        <w:t>individu</w:t>
      </w:r>
      <w:proofErr w:type="spellEnd"/>
      <w:r w:rsidRPr="000569AC">
        <w:rPr>
          <w:u w:val="single"/>
        </w:rPr>
        <w:t xml:space="preserve"> </w:t>
      </w:r>
      <w:proofErr w:type="spellStart"/>
      <w:r w:rsidRPr="000569AC">
        <w:rPr>
          <w:u w:val="single"/>
        </w:rPr>
        <w:t>als</w:t>
      </w:r>
      <w:proofErr w:type="spellEnd"/>
      <w:r w:rsidRPr="000569AC">
        <w:rPr>
          <w:u w:val="single"/>
        </w:rPr>
        <w:t xml:space="preserve"> gain and retain a precarious stability as a self through these underlying discourses</w:t>
      </w:r>
      <w:r w:rsidRPr="00997F14">
        <w:rPr>
          <w:u w:val="single"/>
        </w:rPr>
        <w:t xml:space="preserve">. Jones and Spicer (2005) make this point nicely in reference to the elusive fantasy of ‘entrepreneurship’: One secures identity not in ‘being’ an enterprising subject but in the gap between the subject and the object of desire. Not only does it not matter that the object is unattainable. This lack is central to </w:t>
      </w:r>
      <w:proofErr w:type="gramStart"/>
      <w:r w:rsidRPr="00997F14">
        <w:rPr>
          <w:u w:val="single"/>
        </w:rPr>
        <w:t>maintaining desiring</w:t>
      </w:r>
      <w:proofErr w:type="gramEnd"/>
      <w:r w:rsidRPr="00997F14">
        <w:rPr>
          <w:u w:val="single"/>
        </w:rPr>
        <w:t xml:space="preserve">. </w:t>
      </w:r>
      <w:r w:rsidRPr="000569AC">
        <w:rPr>
          <w:u w:val="single"/>
        </w:rPr>
        <w:t xml:space="preserve">And, as Lacan indicates, </w:t>
      </w:r>
      <w:r w:rsidRPr="00512892">
        <w:rPr>
          <w:highlight w:val="yellow"/>
          <w:u w:val="single"/>
        </w:rPr>
        <w:t xml:space="preserve">if we ever achieve the object of desire, it </w:t>
      </w:r>
      <w:proofErr w:type="gramStart"/>
      <w:r w:rsidRPr="00512892">
        <w:rPr>
          <w:highlight w:val="yellow"/>
          <w:u w:val="single"/>
        </w:rPr>
        <w:t>collapses—</w:t>
      </w:r>
      <w:proofErr w:type="gramEnd"/>
      <w:r w:rsidRPr="000569AC">
        <w:rPr>
          <w:u w:val="single"/>
        </w:rPr>
        <w:t xml:space="preserve">it falls apart and is </w:t>
      </w:r>
      <w:r w:rsidRPr="00512892">
        <w:rPr>
          <w:highlight w:val="yellow"/>
          <w:u w:val="single"/>
        </w:rPr>
        <w:t>changed</w:t>
      </w:r>
      <w:r w:rsidRPr="000569AC">
        <w:rPr>
          <w:u w:val="single"/>
        </w:rPr>
        <w:t xml:space="preserve"> inexplicably </w:t>
      </w:r>
      <w:r w:rsidRPr="00512892">
        <w:rPr>
          <w:highlight w:val="yellow"/>
          <w:u w:val="single"/>
        </w:rPr>
        <w:t>into a gift of shit.</w:t>
      </w:r>
      <w:r w:rsidRPr="000569AC">
        <w:rPr>
          <w:u w:val="single"/>
        </w:rPr>
        <w:t xml:space="preserve"> </w:t>
      </w:r>
      <w:r w:rsidRPr="00997F14">
        <w:rPr>
          <w:u w:val="single"/>
        </w:rPr>
        <w:t xml:space="preserve">(p. 237) </w:t>
      </w:r>
      <w:r w:rsidRPr="00512892">
        <w:rPr>
          <w:highlight w:val="yellow"/>
          <w:u w:val="single"/>
        </w:rPr>
        <w:t>Self-hood is</w:t>
      </w:r>
      <w:r w:rsidRPr="00997F14">
        <w:rPr>
          <w:u w:val="single"/>
        </w:rPr>
        <w:t xml:space="preserve"> importantly thus </w:t>
      </w:r>
      <w:r w:rsidRPr="00512892">
        <w:rPr>
          <w:highlight w:val="yellow"/>
          <w:u w:val="single"/>
        </w:rPr>
        <w:t>secured ‘by being included in a fantasy scene-which gives consistency to the subject’s desire’</w:t>
      </w:r>
      <w:r w:rsidRPr="00997F14">
        <w:rPr>
          <w:u w:val="single"/>
        </w:rPr>
        <w:t xml:space="preserve"> (Žižek, 1989: 119).</w:t>
      </w:r>
      <w:r w:rsidRPr="008143EE">
        <w:t xml:space="preserve"> </w:t>
      </w:r>
      <w:r w:rsidRPr="008143EE">
        <w:rPr>
          <w:sz w:val="10"/>
        </w:rPr>
        <w:t xml:space="preserve">Nevertheless, this aspiration ironically retains its appeal only in being continually unfulfilled, what Stavrakakis (1999) presciently refers to as a ‘failed identification’. For this reason, it is not surprising that values of ‘work–life balance’ elude any concrete </w:t>
      </w:r>
      <w:proofErr w:type="spellStart"/>
      <w:r w:rsidRPr="008143EE">
        <w:rPr>
          <w:sz w:val="10"/>
        </w:rPr>
        <w:t>defini</w:t>
      </w:r>
      <w:proofErr w:type="spellEnd"/>
      <w:r w:rsidRPr="008143EE">
        <w:rPr>
          <w:sz w:val="10"/>
        </w:rPr>
        <w:t xml:space="preserve"> </w:t>
      </w:r>
      <w:proofErr w:type="spellStart"/>
      <w:r w:rsidRPr="008143EE">
        <w:rPr>
          <w:sz w:val="10"/>
        </w:rPr>
        <w:t>tion</w:t>
      </w:r>
      <w:proofErr w:type="spellEnd"/>
      <w:r w:rsidRPr="008143EE">
        <w:rPr>
          <w:sz w:val="10"/>
        </w:rPr>
        <w:t>. According to Kossek et al. (2010), although concepts such as ‘work–family policies’ and ‘employer work–life supports’ are increasingly part of everyday discourse in employing organizations and in most industrialized societies (</w:t>
      </w:r>
      <w:proofErr w:type="spellStart"/>
      <w:r w:rsidRPr="008143EE">
        <w:rPr>
          <w:sz w:val="10"/>
        </w:rPr>
        <w:t>Kossek</w:t>
      </w:r>
      <w:proofErr w:type="spellEnd"/>
      <w:r w:rsidRPr="008143EE">
        <w:rPr>
          <w:sz w:val="10"/>
        </w:rPr>
        <w:t xml:space="preserve"> and Friede, 2006; Lewis et al., 2007), they are complex, ambiguous in meaning, and evolving in practice, rationales, and cultural acceptance. (p. 4) </w:t>
      </w:r>
      <w:proofErr w:type="gramStart"/>
      <w:r w:rsidRPr="008143EE">
        <w:rPr>
          <w:sz w:val="10"/>
        </w:rPr>
        <w:t>Yet,</w:t>
      </w:r>
      <w:proofErr w:type="gramEnd"/>
      <w:r w:rsidRPr="008143EE">
        <w:rPr>
          <w:sz w:val="10"/>
        </w:rPr>
        <w:t xml:space="preserve"> it is this conceptual openness that ensures its general appeal to a diverse workforce. MacInnes (2008) notes ‘like peace, love and justice who can decry “balance” or family “</w:t>
      </w:r>
      <w:proofErr w:type="gramStart"/>
      <w:r w:rsidRPr="008143EE">
        <w:rPr>
          <w:sz w:val="10"/>
        </w:rPr>
        <w:t>friendliness”…</w:t>
      </w:r>
      <w:proofErr w:type="gramEnd"/>
      <w:r w:rsidRPr="008143EE">
        <w:rPr>
          <w:sz w:val="10"/>
        </w:rPr>
        <w:t xml:space="preserve">until the devil arrives with the details’ (p. 46). However, work–life balance ‘is popular’ exactly because it appears to address an almost universal perception of shortage of time. It does so because of the vagueness of the debate’s terminology, which allows it to offer ‘something for everyone’ by the term ‘life’ to mean anything from parenting obligations to life. (MacInnes, 2008: 57) The longing for ‘balance’, then, organizes identity around this elusive and never fully defined aspiration. Importantly, the substance of this subjective organization can differ dramatically depending on context. Meriläinen et al. (2004) discuss, in this respect, the contrasting and </w:t>
      </w:r>
      <w:proofErr w:type="spellStart"/>
      <w:r w:rsidRPr="008143EE">
        <w:rPr>
          <w:sz w:val="10"/>
        </w:rPr>
        <w:t>cultur</w:t>
      </w:r>
      <w:proofErr w:type="spellEnd"/>
      <w:r w:rsidRPr="008143EE">
        <w:rPr>
          <w:sz w:val="10"/>
        </w:rPr>
        <w:t xml:space="preserve"> ally specific ways that discourses of ‘work–life balance’ are shaping identification within the British and Finnish context. Speaking to consultants in these respective countries, they observe that in the United Kingdom work–life balance stands as a type of ‘resistance discourse’ to the </w:t>
      </w:r>
      <w:proofErr w:type="spellStart"/>
      <w:r w:rsidRPr="008143EE">
        <w:rPr>
          <w:sz w:val="10"/>
        </w:rPr>
        <w:t>tradi</w:t>
      </w:r>
      <w:proofErr w:type="spellEnd"/>
      <w:r w:rsidRPr="008143EE">
        <w:rPr>
          <w:sz w:val="10"/>
        </w:rPr>
        <w:t xml:space="preserve"> </w:t>
      </w:r>
      <w:proofErr w:type="spellStart"/>
      <w:r w:rsidRPr="008143EE">
        <w:rPr>
          <w:sz w:val="10"/>
        </w:rPr>
        <w:t>tional</w:t>
      </w:r>
      <w:proofErr w:type="spellEnd"/>
      <w:r w:rsidRPr="008143EE">
        <w:rPr>
          <w:sz w:val="10"/>
        </w:rPr>
        <w:t xml:space="preserve"> ‘ideal’ worker for whom personal obligations do not interfere with their professional </w:t>
      </w:r>
      <w:proofErr w:type="spellStart"/>
      <w:r w:rsidRPr="008143EE">
        <w:rPr>
          <w:sz w:val="10"/>
        </w:rPr>
        <w:t>perfor</w:t>
      </w:r>
      <w:proofErr w:type="spellEnd"/>
      <w:r w:rsidRPr="008143EE">
        <w:rPr>
          <w:sz w:val="10"/>
        </w:rPr>
        <w:t xml:space="preserve"> </w:t>
      </w:r>
      <w:proofErr w:type="spellStart"/>
      <w:r w:rsidRPr="008143EE">
        <w:rPr>
          <w:sz w:val="10"/>
        </w:rPr>
        <w:t>mance</w:t>
      </w:r>
      <w:proofErr w:type="spellEnd"/>
      <w:r w:rsidRPr="008143EE">
        <w:rPr>
          <w:sz w:val="10"/>
        </w:rPr>
        <w:t xml:space="preserve">. They note ‘For British consultants, it seems that “life” is the problem, because it gets in the way of work’ (p. 554). By contrast, in Finland, work–life balance exists as a normalizing dis course—part of a broader narrative where individuals can ‘have it both’. </w:t>
      </w:r>
      <w:proofErr w:type="gramStart"/>
      <w:r w:rsidRPr="008143EE">
        <w:rPr>
          <w:sz w:val="10"/>
        </w:rPr>
        <w:t>Here, ‘</w:t>
      </w:r>
      <w:proofErr w:type="gramEnd"/>
      <w:r w:rsidRPr="008143EE">
        <w:rPr>
          <w:sz w:val="10"/>
        </w:rPr>
        <w:t xml:space="preserve">balance’ is about finding personal ‘solutions’ to both working and life responsibilities. Furthermore, sacrificing one’s career for personal wellbeing and goals is lauded as a ‘great heroic </w:t>
      </w:r>
      <w:proofErr w:type="gramStart"/>
      <w:r w:rsidRPr="008143EE">
        <w:rPr>
          <w:sz w:val="10"/>
        </w:rPr>
        <w:t>sacrifice’.</w:t>
      </w:r>
      <w:proofErr w:type="gramEnd"/>
      <w:r w:rsidRPr="008143EE">
        <w:rPr>
          <w:sz w:val="10"/>
        </w:rPr>
        <w:t xml:space="preserve"> These analyses reveal the significance of fantasy and the death drive for sustaining this identity. The key, for example, in both the United Kingdom and Finland is that the fantasy associated with ‘work–life balance’ is constitutive of individual’s life and helps to stave off their ‘death’ as a social subject. Moreover, it is only in its continual failure that individuals remain ‘gripped’ by this </w:t>
      </w:r>
      <w:proofErr w:type="gramStart"/>
      <w:r w:rsidRPr="008143EE">
        <w:rPr>
          <w:sz w:val="10"/>
        </w:rPr>
        <w:t xml:space="preserve">fan </w:t>
      </w:r>
      <w:proofErr w:type="spellStart"/>
      <w:r w:rsidRPr="008143EE">
        <w:rPr>
          <w:sz w:val="10"/>
        </w:rPr>
        <w:t>tasy</w:t>
      </w:r>
      <w:proofErr w:type="spellEnd"/>
      <w:proofErr w:type="gramEnd"/>
      <w:r w:rsidRPr="008143EE">
        <w:rPr>
          <w:sz w:val="10"/>
        </w:rPr>
        <w:t xml:space="preserve">. Its appeal lies not in its concrete definition or realization, but in its existence as a repeatable fantasy scene for organizing and temporarily anchoring self-hood. Thus, it is the constant </w:t>
      </w:r>
      <w:proofErr w:type="gramStart"/>
      <w:r w:rsidRPr="008143EE">
        <w:rPr>
          <w:sz w:val="10"/>
        </w:rPr>
        <w:t>never sated</w:t>
      </w:r>
      <w:proofErr w:type="gramEnd"/>
      <w:r w:rsidRPr="008143EE">
        <w:rPr>
          <w:sz w:val="10"/>
        </w:rPr>
        <w:t xml:space="preserve"> desire for balance, not the achievement of balance itself (which by any means is impossible) that is fundamental. To this effect, the achievement of ‘balance’ is an eternally unfinished journey of self-discovery and growth. </w:t>
      </w:r>
      <w:r w:rsidRPr="008143EE">
        <w:t xml:space="preserve">Quoting Work-Life Balance.com, ‘Your best individual work–life balance will vary over time, often </w:t>
      </w:r>
      <w:proofErr w:type="gramStart"/>
      <w:r w:rsidRPr="008143EE">
        <w:t>on a daily basis</w:t>
      </w:r>
      <w:proofErr w:type="gramEnd"/>
      <w:r w:rsidRPr="008143EE">
        <w:t>. The right balance for you today will probably be different for you tomorrow’</w:t>
      </w:r>
      <w:r w:rsidRPr="000569AC">
        <w:t xml:space="preserve">. </w:t>
      </w:r>
      <w:r w:rsidRPr="000569AC">
        <w:rPr>
          <w:u w:val="single"/>
        </w:rPr>
        <w:t xml:space="preserve">Crucial, in this regard, is the paradoxical jouissance that </w:t>
      </w:r>
      <w:proofErr w:type="spellStart"/>
      <w:r w:rsidRPr="000569AC">
        <w:rPr>
          <w:u w:val="single"/>
        </w:rPr>
        <w:t>individu</w:t>
      </w:r>
      <w:proofErr w:type="spellEnd"/>
      <w:r w:rsidRPr="000569AC">
        <w:rPr>
          <w:u w:val="single"/>
        </w:rPr>
        <w:t xml:space="preserve"> </w:t>
      </w:r>
      <w:proofErr w:type="spellStart"/>
      <w:r w:rsidRPr="000569AC">
        <w:rPr>
          <w:u w:val="single"/>
        </w:rPr>
        <w:t>als</w:t>
      </w:r>
      <w:proofErr w:type="spellEnd"/>
      <w:r w:rsidRPr="000569AC">
        <w:rPr>
          <w:u w:val="single"/>
        </w:rPr>
        <w:t xml:space="preserve"> gain from this lethal fantasy as eternally ‘imbalanced’ subjects. The lethal production of the (</w:t>
      </w:r>
      <w:proofErr w:type="spellStart"/>
      <w:r w:rsidRPr="000569AC">
        <w:rPr>
          <w:u w:val="single"/>
        </w:rPr>
        <w:t>im</w:t>
      </w:r>
      <w:proofErr w:type="spellEnd"/>
      <w:r w:rsidRPr="000569AC">
        <w:rPr>
          <w:u w:val="single"/>
        </w:rPr>
        <w:t>)balanced capitalist subject The</w:t>
      </w:r>
      <w:r w:rsidRPr="00997F14">
        <w:rPr>
          <w:u w:val="single"/>
        </w:rPr>
        <w:t xml:space="preserve"> fantasy of balance represents a new emphasis on ‘life’ rather than ‘work’. </w:t>
      </w:r>
      <w:r w:rsidRPr="00512892">
        <w:rPr>
          <w:u w:val="single"/>
        </w:rPr>
        <w:t xml:space="preserve">Yet, this </w:t>
      </w:r>
      <w:proofErr w:type="spellStart"/>
      <w:r w:rsidRPr="00512892">
        <w:rPr>
          <w:u w:val="single"/>
        </w:rPr>
        <w:t>construc</w:t>
      </w:r>
      <w:proofErr w:type="spellEnd"/>
      <w:r w:rsidRPr="00512892">
        <w:rPr>
          <w:u w:val="single"/>
        </w:rPr>
        <w:t xml:space="preserve"> </w:t>
      </w:r>
      <w:proofErr w:type="spellStart"/>
      <w:r w:rsidRPr="00512892">
        <w:rPr>
          <w:u w:val="single"/>
        </w:rPr>
        <w:t>tion</w:t>
      </w:r>
      <w:proofErr w:type="spellEnd"/>
      <w:r w:rsidRPr="00512892">
        <w:rPr>
          <w:u w:val="single"/>
        </w:rPr>
        <w:t xml:space="preserve"> of the subject and investment of identity in achieving ‘balance’ is ironically sustained through the jouissance one gains in being permanently ‘imbalanced’.</w:t>
      </w:r>
      <w:r w:rsidRPr="00997F14">
        <w:rPr>
          <w:u w:val="single"/>
        </w:rPr>
        <w:t xml:space="preserve"> In this regard, it is exactly the failure of this desire that makes it so paradoxically enjoyable. This jouissance is what can be termed, then, lethal exactly </w:t>
      </w:r>
      <w:proofErr w:type="gramStart"/>
      <w:r w:rsidRPr="00997F14">
        <w:rPr>
          <w:u w:val="single"/>
        </w:rPr>
        <w:t>due to the fact that</w:t>
      </w:r>
      <w:proofErr w:type="gramEnd"/>
      <w:r w:rsidRPr="00997F14">
        <w:rPr>
          <w:u w:val="single"/>
        </w:rPr>
        <w:t xml:space="preserve"> it is both inexorably linked to the death drive and never fully able to provide subjects a secure identification, leading them always back to the ‘real’ of their self and the potential disintegration of their precarious identity. </w:t>
      </w:r>
      <w:r w:rsidRPr="000569AC">
        <w:rPr>
          <w:u w:val="single"/>
        </w:rPr>
        <w:t xml:space="preserve">What a Lacanian analysis reveals, then, is not only or simply that balance leads to further imbalance but that it is exactly because of this dynamic that it is so affectively appealing. This fantasy </w:t>
      </w:r>
      <w:proofErr w:type="gramStart"/>
      <w:r w:rsidRPr="000569AC">
        <w:rPr>
          <w:u w:val="single"/>
        </w:rPr>
        <w:t>constructs</w:t>
      </w:r>
      <w:proofErr w:type="gramEnd"/>
      <w:r w:rsidRPr="000569AC">
        <w:rPr>
          <w:u w:val="single"/>
        </w:rPr>
        <w:t xml:space="preserve"> identity around a utopian self who has achieved ‘life balance’. Yet, this identity is equally dependent on the presence of a non-preferred ‘unbalanced’ self. </w:t>
      </w:r>
      <w:r w:rsidRPr="00512892">
        <w:rPr>
          <w:u w:val="single"/>
        </w:rPr>
        <w:t>Individuals are warned against</w:t>
      </w:r>
      <w:r w:rsidRPr="000569AC">
        <w:rPr>
          <w:u w:val="single"/>
        </w:rPr>
        <w:t xml:space="preserve"> the dangers of ‘</w:t>
      </w:r>
      <w:r w:rsidRPr="00512892">
        <w:rPr>
          <w:u w:val="single"/>
        </w:rPr>
        <w:t>workaholism’</w:t>
      </w:r>
      <w:r w:rsidRPr="000569AC">
        <w:rPr>
          <w:u w:val="single"/>
        </w:rPr>
        <w:t xml:space="preserve"> which is portrayed as an addiction that must be appropriately identified </w:t>
      </w:r>
      <w:r w:rsidRPr="00512892">
        <w:rPr>
          <w:u w:val="single"/>
        </w:rPr>
        <w:t>and</w:t>
      </w:r>
      <w:r w:rsidRPr="000569AC">
        <w:rPr>
          <w:u w:val="single"/>
        </w:rPr>
        <w:t xml:space="preserve"> treated (Sussman, 2012; Weissman, 2013). They are urged to avoid ‘extreme </w:t>
      </w:r>
      <w:r w:rsidRPr="00512892">
        <w:rPr>
          <w:u w:val="single"/>
        </w:rPr>
        <w:t>overwork’</w:t>
      </w:r>
      <w:r w:rsidRPr="000569AC">
        <w:rPr>
          <w:u w:val="single"/>
        </w:rPr>
        <w:t xml:space="preserve"> (</w:t>
      </w:r>
      <w:proofErr w:type="spellStart"/>
      <w:r w:rsidRPr="000569AC">
        <w:rPr>
          <w:u w:val="single"/>
        </w:rPr>
        <w:t>Machlowitz</w:t>
      </w:r>
      <w:proofErr w:type="spellEnd"/>
      <w:r w:rsidRPr="000569AC">
        <w:rPr>
          <w:u w:val="single"/>
        </w:rPr>
        <w:t xml:space="preserve">, 1980) by </w:t>
      </w:r>
      <w:r w:rsidRPr="00512892">
        <w:rPr>
          <w:u w:val="single"/>
        </w:rPr>
        <w:t xml:space="preserve">striving for a </w:t>
      </w:r>
      <w:r w:rsidRPr="000569AC">
        <w:rPr>
          <w:u w:val="single"/>
        </w:rPr>
        <w:t>‘healthy’ and</w:t>
      </w:r>
      <w:r w:rsidRPr="00512892">
        <w:rPr>
          <w:u w:val="single"/>
        </w:rPr>
        <w:t xml:space="preserve"> ‘balanced’ life</w:t>
      </w:r>
      <w:r w:rsidRPr="000569AC">
        <w:rPr>
          <w:u w:val="single"/>
        </w:rPr>
        <w:t xml:space="preserve"> outside the workplace</w:t>
      </w:r>
      <w:r w:rsidRPr="00512892">
        <w:rPr>
          <w:u w:val="single"/>
        </w:rPr>
        <w:t>.</w:t>
      </w:r>
      <w:r w:rsidRPr="00997F14">
        <w:rPr>
          <w:u w:val="single"/>
        </w:rPr>
        <w:t xml:space="preserve"> Essential to this struggle is the need to ‘</w:t>
      </w:r>
      <w:proofErr w:type="spellStart"/>
      <w:r w:rsidRPr="00997F14">
        <w:rPr>
          <w:u w:val="single"/>
        </w:rPr>
        <w:t>recognise</w:t>
      </w:r>
      <w:proofErr w:type="spellEnd"/>
      <w:r w:rsidRPr="00997F14">
        <w:rPr>
          <w:u w:val="single"/>
        </w:rPr>
        <w:t xml:space="preserve"> the importance of protective factors including exercise, leisure activities and friendships. Try to ensure that these are not sacrificed in working longer </w:t>
      </w:r>
      <w:proofErr w:type="gramStart"/>
      <w:r w:rsidRPr="00997F14">
        <w:rPr>
          <w:u w:val="single"/>
        </w:rPr>
        <w:t>hours, or</w:t>
      </w:r>
      <w:proofErr w:type="gramEnd"/>
      <w:r w:rsidRPr="00997F14">
        <w:rPr>
          <w:u w:val="single"/>
        </w:rPr>
        <w:t xml:space="preserve"> try to ensure that spare time is spent on these things’ (Ryrie, 2003: 22) </w:t>
      </w:r>
      <w:r w:rsidRPr="00512892">
        <w:rPr>
          <w:u w:val="single"/>
        </w:rPr>
        <w:t>This affective narrative</w:t>
      </w:r>
      <w:r w:rsidRPr="000569AC">
        <w:rPr>
          <w:u w:val="single"/>
        </w:rPr>
        <w:t xml:space="preserve"> reflects the stabilizing function of being ‘imbalanced’. Crucially, </w:t>
      </w:r>
      <w:proofErr w:type="spellStart"/>
      <w:proofErr w:type="gramStart"/>
      <w:r w:rsidRPr="000569AC">
        <w:rPr>
          <w:u w:val="single"/>
        </w:rPr>
        <w:t>self hood</w:t>
      </w:r>
      <w:proofErr w:type="spellEnd"/>
      <w:proofErr w:type="gramEnd"/>
      <w:r w:rsidRPr="000569AC">
        <w:rPr>
          <w:u w:val="single"/>
        </w:rPr>
        <w:t xml:space="preserve"> revolves around the continuous attempt to achieve an elusive personal fulfillment threatened by the demands of contemporary employment. </w:t>
      </w:r>
      <w:r w:rsidRPr="00512892">
        <w:rPr>
          <w:highlight w:val="yellow"/>
          <w:u w:val="single"/>
        </w:rPr>
        <w:t>Identity is stabilized in</w:t>
      </w:r>
      <w:r w:rsidRPr="000569AC">
        <w:rPr>
          <w:u w:val="single"/>
        </w:rPr>
        <w:t xml:space="preserve"> the repetitive, but always ultimately disappointing, </w:t>
      </w:r>
      <w:r w:rsidRPr="00512892">
        <w:rPr>
          <w:highlight w:val="yellow"/>
          <w:u w:val="single"/>
        </w:rPr>
        <w:t>efforts</w:t>
      </w:r>
      <w:r w:rsidRPr="000569AC">
        <w:rPr>
          <w:u w:val="single"/>
        </w:rPr>
        <w:t xml:space="preserve"> to lead a ‘balanced’ life </w:t>
      </w:r>
      <w:r w:rsidRPr="00512892">
        <w:rPr>
          <w:highlight w:val="yellow"/>
          <w:u w:val="single"/>
        </w:rPr>
        <w:t xml:space="preserve">against the malicious forces of corporate expectations. </w:t>
      </w:r>
      <w:r w:rsidRPr="00512892">
        <w:rPr>
          <w:u w:val="single"/>
        </w:rPr>
        <w:t>This utopian ideal</w:t>
      </w:r>
      <w:r w:rsidRPr="000569AC">
        <w:rPr>
          <w:u w:val="single"/>
        </w:rPr>
        <w:t xml:space="preserve"> explicitly </w:t>
      </w:r>
      <w:r w:rsidRPr="00512892">
        <w:rPr>
          <w:u w:val="single"/>
        </w:rPr>
        <w:t>rejects</w:t>
      </w:r>
      <w:r w:rsidRPr="000569AC">
        <w:rPr>
          <w:u w:val="single"/>
        </w:rPr>
        <w:t xml:space="preserve"> the ‘rat race’ of </w:t>
      </w:r>
      <w:r w:rsidRPr="00512892">
        <w:rPr>
          <w:u w:val="single"/>
        </w:rPr>
        <w:t>modern employment</w:t>
      </w:r>
      <w:r w:rsidRPr="000569AC">
        <w:rPr>
          <w:u w:val="single"/>
        </w:rPr>
        <w:t>, calling on people to ‘escape 9-5, Live Anywhere, and Join the New Rich’. Employees</w:t>
      </w:r>
      <w:r w:rsidRPr="00997F14">
        <w:rPr>
          <w:u w:val="single"/>
        </w:rPr>
        <w:t xml:space="preserve"> must learn ‘how to fill the void and </w:t>
      </w:r>
      <w:proofErr w:type="gramStart"/>
      <w:r w:rsidRPr="00997F14">
        <w:rPr>
          <w:u w:val="single"/>
        </w:rPr>
        <w:t>creating</w:t>
      </w:r>
      <w:proofErr w:type="gramEnd"/>
      <w:r w:rsidRPr="00997F14">
        <w:rPr>
          <w:u w:val="single"/>
        </w:rPr>
        <w:t xml:space="preserve"> (sic) meaning after removing work and the office’ (Ferris, 2007). Illuminated is the lethal jouissance individual’s gain from being imbalanced. Significantly, </w:t>
      </w:r>
      <w:r w:rsidRPr="00512892">
        <w:rPr>
          <w:highlight w:val="yellow"/>
          <w:u w:val="single"/>
        </w:rPr>
        <w:t>jouissance must exist a priori to the formation of the self</w:t>
      </w:r>
      <w:r w:rsidRPr="00997F14">
        <w:rPr>
          <w:u w:val="single"/>
        </w:rPr>
        <w:t xml:space="preserve"> in the sense that </w:t>
      </w:r>
      <w:r w:rsidRPr="00512892">
        <w:rPr>
          <w:highlight w:val="yellow"/>
          <w:u w:val="single"/>
        </w:rPr>
        <w:t>for repetition to continually occur it must already be grounded within an existing psychic economy of life and death.</w:t>
      </w:r>
      <w:r w:rsidRPr="008143EE">
        <w:t xml:space="preserve"> Accordingly, the jouissance attached to the longing for ‘equilibrium’ (both fundamentally and as particular to a symbolic order) provides the coordinates for the construction and maintenance of the self. As such, the subject is always driven by the jouissance they receive in death in that they are seeking an impossible unity associated with a culturally provided desire whose very survival depends on it remaining forever unsatisfied</w:t>
      </w:r>
      <w:r w:rsidRPr="0061061E">
        <w:rPr>
          <w:u w:val="single"/>
        </w:rPr>
        <w:t xml:space="preserve">. </w:t>
      </w:r>
      <w:r w:rsidRPr="000569AC">
        <w:rPr>
          <w:u w:val="single"/>
        </w:rPr>
        <w:t>To this end, the appeal, and as such underling affective ‘grip’, of ‘work–life balance’ is the ‘painful pleasure’ one gains from its perpetual (</w:t>
      </w:r>
      <w:proofErr w:type="spellStart"/>
      <w:r w:rsidRPr="000569AC">
        <w:rPr>
          <w:u w:val="single"/>
        </w:rPr>
        <w:t>im</w:t>
      </w:r>
      <w:proofErr w:type="spellEnd"/>
      <w:r w:rsidRPr="000569AC">
        <w:rPr>
          <w:u w:val="single"/>
        </w:rPr>
        <w:t xml:space="preserve">)possibility. This reading echoes the insights of Costas and Grey (2014) linking </w:t>
      </w:r>
      <w:r w:rsidRPr="00512892">
        <w:rPr>
          <w:highlight w:val="yellow"/>
          <w:u w:val="single"/>
        </w:rPr>
        <w:t>organizational</w:t>
      </w:r>
      <w:r w:rsidRPr="000569AC">
        <w:rPr>
          <w:u w:val="single"/>
        </w:rPr>
        <w:t xml:space="preserve"> identity to </w:t>
      </w:r>
      <w:r w:rsidRPr="00512892">
        <w:rPr>
          <w:highlight w:val="yellow"/>
          <w:u w:val="single"/>
        </w:rPr>
        <w:t>fantasies</w:t>
      </w:r>
      <w:r w:rsidRPr="000569AC">
        <w:rPr>
          <w:u w:val="single"/>
        </w:rPr>
        <w:t xml:space="preserve"> of a ‘future oriented self’. They examine, in this respect, temporality as a socially </w:t>
      </w:r>
      <w:proofErr w:type="gramStart"/>
      <w:r w:rsidRPr="000569AC">
        <w:rPr>
          <w:u w:val="single"/>
        </w:rPr>
        <w:t>con structed</w:t>
      </w:r>
      <w:proofErr w:type="gramEnd"/>
      <w:r w:rsidRPr="000569AC">
        <w:rPr>
          <w:u w:val="single"/>
        </w:rPr>
        <w:t xml:space="preserve"> part </w:t>
      </w:r>
      <w:r w:rsidRPr="00512892">
        <w:rPr>
          <w:highlight w:val="yellow"/>
          <w:u w:val="single"/>
        </w:rPr>
        <w:t>of</w:t>
      </w:r>
      <w:r w:rsidRPr="000569AC">
        <w:rPr>
          <w:u w:val="single"/>
        </w:rPr>
        <w:t xml:space="preserve"> identification and note that </w:t>
      </w:r>
      <w:r w:rsidRPr="00512892">
        <w:rPr>
          <w:highlight w:val="yellow"/>
          <w:u w:val="single"/>
        </w:rPr>
        <w:t xml:space="preserve">an ‘imaginary future self’ </w:t>
      </w:r>
      <w:r w:rsidRPr="00512892">
        <w:rPr>
          <w:u w:val="single"/>
        </w:rPr>
        <w:t xml:space="preserve">can </w:t>
      </w:r>
      <w:r w:rsidRPr="00512892">
        <w:rPr>
          <w:highlight w:val="yellow"/>
          <w:u w:val="single"/>
        </w:rPr>
        <w:t xml:space="preserve">serve as </w:t>
      </w:r>
      <w:r w:rsidRPr="00512892">
        <w:rPr>
          <w:u w:val="single"/>
        </w:rPr>
        <w:t xml:space="preserve">a form of </w:t>
      </w:r>
      <w:r w:rsidRPr="00512892">
        <w:rPr>
          <w:highlight w:val="yellow"/>
          <w:u w:val="single"/>
        </w:rPr>
        <w:t>resistance to dominating</w:t>
      </w:r>
      <w:r w:rsidRPr="000569AC">
        <w:rPr>
          <w:u w:val="single"/>
        </w:rPr>
        <w:t xml:space="preserve"> and </w:t>
      </w:r>
      <w:r w:rsidRPr="00512892">
        <w:rPr>
          <w:u w:val="single"/>
        </w:rPr>
        <w:t xml:space="preserve">exploitive present </w:t>
      </w:r>
      <w:r w:rsidRPr="00512892">
        <w:rPr>
          <w:highlight w:val="yellow"/>
          <w:u w:val="single"/>
        </w:rPr>
        <w:t xml:space="preserve">conditions </w:t>
      </w:r>
      <w:r w:rsidRPr="000569AC">
        <w:rPr>
          <w:u w:val="single"/>
        </w:rPr>
        <w:t xml:space="preserve">as well as a coping mechanism to deal with their present exploitation as corporate subjects. Revealed, in turn, is how the ‘ideal’ life is literally a fantasy—a romanticized vision of the future. What is particularly interesting for this argument is how it maintains ‘life’ as an idealized aspiration, and the jouissance of not attaining it provides individuals with a means for continually grounding their identity and staving off ‘death’. </w:t>
      </w:r>
      <w:r w:rsidRPr="00512892">
        <w:rPr>
          <w:highlight w:val="yellow"/>
          <w:u w:val="single"/>
        </w:rPr>
        <w:t>It is exactly in not having</w:t>
      </w:r>
      <w:r w:rsidRPr="000569AC">
        <w:rPr>
          <w:u w:val="single"/>
        </w:rPr>
        <w:t xml:space="preserve"> to experience </w:t>
      </w:r>
      <w:r w:rsidRPr="00512892">
        <w:rPr>
          <w:highlight w:val="yellow"/>
          <w:u w:val="single"/>
        </w:rPr>
        <w:t>this non-corporate future, that it retains</w:t>
      </w:r>
      <w:r w:rsidRPr="000569AC">
        <w:rPr>
          <w:u w:val="single"/>
        </w:rPr>
        <w:t xml:space="preserve"> its </w:t>
      </w:r>
      <w:r w:rsidRPr="00512892">
        <w:rPr>
          <w:highlight w:val="yellow"/>
          <w:u w:val="single"/>
        </w:rPr>
        <w:t xml:space="preserve">power </w:t>
      </w:r>
      <w:r w:rsidRPr="00512892">
        <w:rPr>
          <w:u w:val="single"/>
        </w:rPr>
        <w:t>and h</w:t>
      </w:r>
      <w:r w:rsidRPr="000569AC">
        <w:rPr>
          <w:u w:val="single"/>
        </w:rPr>
        <w:t xml:space="preserve">elps </w:t>
      </w:r>
      <w:r w:rsidRPr="00512892">
        <w:rPr>
          <w:highlight w:val="yellow"/>
          <w:u w:val="single"/>
        </w:rPr>
        <w:t>to keep individuals ‘alive’ as a</w:t>
      </w:r>
      <w:r w:rsidRPr="000569AC">
        <w:rPr>
          <w:u w:val="single"/>
        </w:rPr>
        <w:t xml:space="preserve"> present-day </w:t>
      </w:r>
      <w:r w:rsidRPr="00512892">
        <w:rPr>
          <w:highlight w:val="yellow"/>
          <w:u w:val="single"/>
        </w:rPr>
        <w:t>capitalist subject.</w:t>
      </w:r>
      <w:r w:rsidRPr="008143EE">
        <w:t xml:space="preserve"> </w:t>
      </w:r>
      <w:r w:rsidRPr="008143EE">
        <w:rPr>
          <w:sz w:val="8"/>
        </w:rPr>
        <w:t xml:space="preserve">Lacan identifies both positive and negative aspects to this lethal jouissance. The positive </w:t>
      </w:r>
      <w:proofErr w:type="spellStart"/>
      <w:r w:rsidRPr="008143EE">
        <w:rPr>
          <w:sz w:val="8"/>
        </w:rPr>
        <w:t>jouis</w:t>
      </w:r>
      <w:proofErr w:type="spellEnd"/>
      <w:r w:rsidRPr="008143EE">
        <w:rPr>
          <w:sz w:val="8"/>
        </w:rPr>
        <w:t xml:space="preserve"> </w:t>
      </w:r>
      <w:proofErr w:type="spellStart"/>
      <w:r w:rsidRPr="008143EE">
        <w:rPr>
          <w:sz w:val="8"/>
        </w:rPr>
        <w:t>sance</w:t>
      </w:r>
      <w:proofErr w:type="spellEnd"/>
      <w:r w:rsidRPr="008143EE">
        <w:rPr>
          <w:sz w:val="8"/>
        </w:rPr>
        <w:t xml:space="preserve"> one garners from the death drive is in being repetitively included in a dissatisfying fantasy. The case study of public service managers by Ford and Collinson (2011) captures this positive jouissance gained from being imbalanced. Here, these high-level managers organized their </w:t>
      </w:r>
      <w:proofErr w:type="spellStart"/>
      <w:proofErr w:type="gramStart"/>
      <w:r w:rsidRPr="008143EE">
        <w:rPr>
          <w:sz w:val="8"/>
        </w:rPr>
        <w:t>self hood</w:t>
      </w:r>
      <w:proofErr w:type="spellEnd"/>
      <w:proofErr w:type="gramEnd"/>
      <w:r w:rsidRPr="008143EE">
        <w:rPr>
          <w:sz w:val="8"/>
        </w:rPr>
        <w:t xml:space="preserve"> around their continued efforts at ‘rebalancing (their) work and life’ (p. 265). The key, in this regard, was not the achievement of balance but the opportunity to constantly identify their ‘</w:t>
      </w:r>
      <w:proofErr w:type="spellStart"/>
      <w:r w:rsidRPr="008143EE">
        <w:rPr>
          <w:sz w:val="8"/>
        </w:rPr>
        <w:t>imbal</w:t>
      </w:r>
      <w:proofErr w:type="spellEnd"/>
      <w:r w:rsidRPr="008143EE">
        <w:rPr>
          <w:sz w:val="8"/>
        </w:rPr>
        <w:t xml:space="preserve"> </w:t>
      </w:r>
      <w:proofErr w:type="spellStart"/>
      <w:r w:rsidRPr="008143EE">
        <w:rPr>
          <w:sz w:val="8"/>
        </w:rPr>
        <w:t>ance</w:t>
      </w:r>
      <w:proofErr w:type="spellEnd"/>
      <w:r w:rsidRPr="008143EE">
        <w:rPr>
          <w:sz w:val="8"/>
        </w:rPr>
        <w:t xml:space="preserve">’ and act to improve it. Especially, telling was the admission by a manager named ‘Robert’ who ostensibly had come to a place of relative balance due to having to re-evaluate his orientations after his wife became </w:t>
      </w:r>
      <w:proofErr w:type="spellStart"/>
      <w:proofErr w:type="gramStart"/>
      <w:r w:rsidRPr="008143EE">
        <w:rPr>
          <w:sz w:val="8"/>
        </w:rPr>
        <w:t>seri</w:t>
      </w:r>
      <w:proofErr w:type="spellEnd"/>
      <w:r w:rsidRPr="008143EE">
        <w:rPr>
          <w:sz w:val="8"/>
        </w:rPr>
        <w:t xml:space="preserve"> </w:t>
      </w:r>
      <w:proofErr w:type="spellStart"/>
      <w:r w:rsidRPr="008143EE">
        <w:rPr>
          <w:sz w:val="8"/>
        </w:rPr>
        <w:t>ously</w:t>
      </w:r>
      <w:proofErr w:type="spellEnd"/>
      <w:proofErr w:type="gramEnd"/>
      <w:r w:rsidRPr="008143EE">
        <w:rPr>
          <w:sz w:val="8"/>
        </w:rPr>
        <w:t xml:space="preserve"> ill. After declaring that ‘Work is still important, but it’s only work’, the authors observed that ‘Robert appeared to be slightly uncomfortable with what he was saying, as if he was trying to convince himself that work was less important, and that he could be more relaxed about its impact on him’ (p. 265). Witnessed in this exchange was the unsettling effect of being outside of this fan </w:t>
      </w:r>
      <w:proofErr w:type="spellStart"/>
      <w:r w:rsidRPr="008143EE">
        <w:rPr>
          <w:sz w:val="8"/>
        </w:rPr>
        <w:t>tasy</w:t>
      </w:r>
      <w:proofErr w:type="spellEnd"/>
      <w:r w:rsidRPr="008143EE">
        <w:rPr>
          <w:sz w:val="8"/>
        </w:rPr>
        <w:t xml:space="preserve">, of being deprived of the stabilizing jouissance of being ‘unbalanced’. Revealingly, ‘Robert’ responds to this moment of discomfort by returning to this comfortable lethal identification with being ‘unbalanced’, stating that, Well I sometimes have to remind myself, but you know, because I can get obsessed, but I’m getting better at not being obsessed, and I probably have been a bit obsessed in my first … I’ve been here four years now, so I’m learning to back off a bit … I’m trying to teach myself </w:t>
      </w:r>
      <w:proofErr w:type="gramStart"/>
      <w:r w:rsidRPr="008143EE">
        <w:rPr>
          <w:sz w:val="8"/>
        </w:rPr>
        <w:t>to</w:t>
      </w:r>
      <w:proofErr w:type="gramEnd"/>
      <w:r w:rsidRPr="008143EE">
        <w:rPr>
          <w:sz w:val="8"/>
        </w:rPr>
        <w:t xml:space="preserve">. (p. 265) The negative aspect of jouissance attached to the death drive is the inscription of new events into this phantasmatic framework of lethal jouissance. It is negative, in that these events can 598 Organization 23(4) unmoor a fantasy and therefore threaten this stabilizing jouissance. For this reason, it must be adapted to fit this repetitive, and always unfinished, affective narrative. This analysis builds on Ekman’s (2013) recent discussion directly associating work identity with a fantasy of ‘limitless potential’. Here, both managers and workers invest in each other, specifically in the idea that all employees have ‘limitless potential’ to self—actualize, fulfill all their personal goals and </w:t>
      </w:r>
      <w:proofErr w:type="spellStart"/>
      <w:r w:rsidRPr="008143EE">
        <w:rPr>
          <w:sz w:val="8"/>
        </w:rPr>
        <w:t>profes</w:t>
      </w:r>
      <w:proofErr w:type="spellEnd"/>
      <w:r w:rsidRPr="008143EE">
        <w:rPr>
          <w:sz w:val="8"/>
        </w:rPr>
        <w:t xml:space="preserve"> </w:t>
      </w:r>
      <w:proofErr w:type="spellStart"/>
      <w:r w:rsidRPr="008143EE">
        <w:rPr>
          <w:sz w:val="8"/>
        </w:rPr>
        <w:t>sionals</w:t>
      </w:r>
      <w:proofErr w:type="spellEnd"/>
      <w:r w:rsidRPr="008143EE">
        <w:rPr>
          <w:sz w:val="8"/>
        </w:rPr>
        <w:t xml:space="preserve"> ambitions, through their work and at their workplace</w:t>
      </w:r>
      <w:r w:rsidRPr="008143EE">
        <w:t xml:space="preserve">. What is key for this analysis is that this ‘limitless’ also </w:t>
      </w:r>
      <w:r w:rsidRPr="000569AC">
        <w:t>translates onto the attempt to ‘balance’ work and life</w:t>
      </w:r>
      <w:r w:rsidRPr="000569AC">
        <w:rPr>
          <w:u w:val="single"/>
        </w:rPr>
        <w:t xml:space="preserve">. Individuals are </w:t>
      </w:r>
      <w:proofErr w:type="spellStart"/>
      <w:proofErr w:type="gramStart"/>
      <w:r w:rsidRPr="000569AC">
        <w:rPr>
          <w:u w:val="single"/>
        </w:rPr>
        <w:t>paradoxi</w:t>
      </w:r>
      <w:proofErr w:type="spellEnd"/>
      <w:r w:rsidRPr="000569AC">
        <w:rPr>
          <w:u w:val="single"/>
        </w:rPr>
        <w:t xml:space="preserve"> </w:t>
      </w:r>
      <w:proofErr w:type="spellStart"/>
      <w:r w:rsidRPr="000569AC">
        <w:rPr>
          <w:u w:val="single"/>
        </w:rPr>
        <w:t>cally</w:t>
      </w:r>
      <w:proofErr w:type="spellEnd"/>
      <w:proofErr w:type="gramEnd"/>
      <w:r w:rsidRPr="000569AC">
        <w:rPr>
          <w:u w:val="single"/>
        </w:rPr>
        <w:t xml:space="preserve"> limited to a capitalist ‘life’ through being seduced to the notion of a ‘limitless self’ at work. It is exactly this enjoyment of ‘imbalance’ that makes </w:t>
      </w:r>
      <w:proofErr w:type="gramStart"/>
      <w:r w:rsidRPr="000569AC">
        <w:rPr>
          <w:u w:val="single"/>
        </w:rPr>
        <w:t>the fantasy</w:t>
      </w:r>
      <w:proofErr w:type="gramEnd"/>
      <w:r w:rsidRPr="000569AC">
        <w:rPr>
          <w:u w:val="single"/>
        </w:rPr>
        <w:t xml:space="preserve"> limitless (e.g. can incorporate </w:t>
      </w:r>
      <w:proofErr w:type="gramStart"/>
      <w:r w:rsidRPr="000569AC">
        <w:rPr>
          <w:u w:val="single"/>
        </w:rPr>
        <w:t>any and all</w:t>
      </w:r>
      <w:proofErr w:type="gramEnd"/>
      <w:r w:rsidRPr="000569AC">
        <w:rPr>
          <w:u w:val="single"/>
        </w:rPr>
        <w:t xml:space="preserve"> new experiences) and self-hood limited (e.g. can only be structured around capitalist work and life). In the case of ‘work–life balance’, Ford and Collinson (2011) show how this desire for balance comes to encompass all new experiences, following individuals throughout their career</w:t>
      </w:r>
      <w:r w:rsidRPr="0061061E">
        <w:rPr>
          <w:u w:val="single"/>
        </w:rPr>
        <w:t xml:space="preserve"> lifespans.</w:t>
      </w:r>
      <w:r w:rsidRPr="008143EE">
        <w:t xml:space="preserve"> They note that events such as ‘births of a child or children, chronic illness of relatives’ as well as interpersonal conflicts with colleagues or simply professional exhaustion ‘caused some to </w:t>
      </w:r>
      <w:proofErr w:type="spellStart"/>
      <w:proofErr w:type="gramStart"/>
      <w:r w:rsidRPr="008143EE">
        <w:t>chal</w:t>
      </w:r>
      <w:proofErr w:type="spellEnd"/>
      <w:r w:rsidRPr="008143EE">
        <w:t xml:space="preserve"> </w:t>
      </w:r>
      <w:proofErr w:type="spellStart"/>
      <w:r w:rsidRPr="008143EE">
        <w:t>lenge</w:t>
      </w:r>
      <w:proofErr w:type="spellEnd"/>
      <w:proofErr w:type="gramEnd"/>
      <w:r w:rsidRPr="008143EE">
        <w:t xml:space="preserve"> their view of the perfect and ideal manager’ (p. 267). While different managers responded to this new orientation in their own individual ways, what remained constant was the recuperation of these events and feelings into an affective fantasy of ‘balance’ and their shared lethal production as capitalist subjects linked to the ‘painful pleasure’ found in being ‘</w:t>
      </w:r>
      <w:r w:rsidRPr="000569AC">
        <w:t xml:space="preserve">imbalanced’ </w:t>
      </w:r>
      <w:r w:rsidRPr="00512892">
        <w:rPr>
          <w:u w:val="single"/>
        </w:rPr>
        <w:t>Fantasies of balance continue to</w:t>
      </w:r>
      <w:r w:rsidRPr="000569AC">
        <w:rPr>
          <w:u w:val="single"/>
        </w:rPr>
        <w:t xml:space="preserve"> ironically </w:t>
      </w:r>
      <w:r w:rsidRPr="00512892">
        <w:rPr>
          <w:u w:val="single"/>
        </w:rPr>
        <w:t>organize self-hood and identification around capitalist work</w:t>
      </w:r>
      <w:r w:rsidRPr="000569AC">
        <w:rPr>
          <w:u w:val="single"/>
        </w:rPr>
        <w:t xml:space="preserve"> and organizations. </w:t>
      </w:r>
      <w:r w:rsidRPr="00512892">
        <w:rPr>
          <w:u w:val="single"/>
        </w:rPr>
        <w:t>Emerging is an affective discourse where</w:t>
      </w:r>
      <w:r w:rsidRPr="000569AC">
        <w:rPr>
          <w:u w:val="single"/>
        </w:rPr>
        <w:t xml:space="preserve"> capitalist </w:t>
      </w:r>
      <w:r w:rsidRPr="00512892">
        <w:rPr>
          <w:u w:val="single"/>
        </w:rPr>
        <w:t>labor</w:t>
      </w:r>
      <w:r w:rsidRPr="000569AC">
        <w:rPr>
          <w:u w:val="single"/>
        </w:rPr>
        <w:t xml:space="preserve"> and companies once again </w:t>
      </w:r>
      <w:r w:rsidRPr="00512892">
        <w:rPr>
          <w:u w:val="single"/>
        </w:rPr>
        <w:t>take center stage</w:t>
      </w:r>
      <w:r w:rsidRPr="000569AC">
        <w:rPr>
          <w:u w:val="single"/>
        </w:rPr>
        <w:t xml:space="preserve">. As previously mentioned, scholars note that while firms have become more attuned to their workforce’s non-economic needs involving family and lifestyle (Crompton and </w:t>
      </w:r>
      <w:proofErr w:type="spellStart"/>
      <w:r w:rsidRPr="000569AC">
        <w:rPr>
          <w:u w:val="single"/>
        </w:rPr>
        <w:t>Lyonette</w:t>
      </w:r>
      <w:proofErr w:type="spellEnd"/>
      <w:r w:rsidRPr="000569AC">
        <w:rPr>
          <w:u w:val="single"/>
        </w:rPr>
        <w:t xml:space="preserve">, 2006; O’Brien and Hayden, 2008; Sheridan and Conway, 2001; Thompson, 2002), they have also been used strategically to enhance employee loyalty and productivity (Alvesson, 2000; Caproni, 2004; Healy, 2004; Rego and Cunha, 2008; </w:t>
      </w:r>
      <w:proofErr w:type="spellStart"/>
      <w:r w:rsidRPr="000569AC">
        <w:rPr>
          <w:u w:val="single"/>
        </w:rPr>
        <w:t>Scholarios</w:t>
      </w:r>
      <w:proofErr w:type="spellEnd"/>
      <w:r w:rsidRPr="000569AC">
        <w:rPr>
          <w:u w:val="single"/>
        </w:rPr>
        <w:t xml:space="preserve"> and Marks, 2004</w:t>
      </w:r>
      <w:r w:rsidRPr="0061061E">
        <w:rPr>
          <w:u w:val="single"/>
        </w:rPr>
        <w:t>).</w:t>
      </w:r>
      <w:r w:rsidRPr="008143EE">
        <w:t xml:space="preserve"> ‘Life’ policies like hiring an onsite chef or providing round the clock daycare, for instance, ‘can create work–life imbalance’ in that ‘they sent the message “stay at work longer” and did not help create a balance between work and downtime with family, friends, hobbies, and other personal pursuits’ (Rose, 2008).</w:t>
      </w:r>
      <w:r w:rsidRPr="00997F14">
        <w:rPr>
          <w:sz w:val="8"/>
        </w:rPr>
        <w:t>Gestured to by these analyses is how this fatal fantasy regulates identity to reflect the needs of the organization. Values of balance supposedly enhance the autonomy of workers to coordinate their life and home responsibilities (</w:t>
      </w:r>
      <w:proofErr w:type="spellStart"/>
      <w:r w:rsidRPr="00997F14">
        <w:rPr>
          <w:sz w:val="8"/>
        </w:rPr>
        <w:t>Felstead</w:t>
      </w:r>
      <w:proofErr w:type="spellEnd"/>
      <w:r w:rsidRPr="00997F14">
        <w:rPr>
          <w:sz w:val="8"/>
        </w:rPr>
        <w:t xml:space="preserve"> et al., 2002). Significantly, boundaries between work and life are constantly evolving and shifting (Cohen et al., 2009). Such shifts and the demand for balance can increase rather than decrease </w:t>
      </w:r>
      <w:proofErr w:type="gramStart"/>
      <w:r w:rsidRPr="00997F14">
        <w:rPr>
          <w:sz w:val="8"/>
        </w:rPr>
        <w:t>individuals</w:t>
      </w:r>
      <w:proofErr w:type="gramEnd"/>
      <w:r w:rsidRPr="00997F14">
        <w:rPr>
          <w:sz w:val="8"/>
        </w:rPr>
        <w:t xml:space="preserve"> stresses and anxieties. According to Watts (2009</w:t>
      </w:r>
      <w:proofErr w:type="gramStart"/>
      <w:r w:rsidRPr="00997F14">
        <w:rPr>
          <w:sz w:val="8"/>
        </w:rPr>
        <w:t>), ‘</w:t>
      </w:r>
      <w:proofErr w:type="gramEnd"/>
      <w:r w:rsidRPr="00997F14">
        <w:rPr>
          <w:sz w:val="8"/>
        </w:rPr>
        <w:t xml:space="preserve">The psychological impact of juggling working and caring roles and fitting in a whole range of duties is often very stressful and sometimes overwhelming’ (p. 38). In this way, the attempt to achieve balance is both a cause for insecurity and an attempt to ‘to achieve some sense of order between our work and home lives’ (Cohen et al., 2009: 240). The jouissance gained from being imbalanced is channeled into constant efforts to personally better ‘balance’ their professional and personal obligations and desires. This lethal jouissance found in being ‘imbalanced’, furthermore, can lead individuals to reinvest in work as the foremost priority in their life. The fantasy of balance relies upon a romanticized notion of life outside of work. Yet, this jouissance is put at risk when individuals directly encounter non-work experiences and find them unpleasurable. The stress and pressure of raising children, managing budgets or even planning and going on holiday, challenges the pleasurableness of Bloom 599 non-work existence and therefore the jouissance gained as an ‘unbalanced’ subject. Put differently, if life is not pleasurable, then what is the point of trying to balance work and life? This represents what Lacan refers to as the ‘death zone’ that exists according to Ragland (2013) </w:t>
      </w:r>
      <w:proofErr w:type="gramStart"/>
      <w:r w:rsidRPr="00997F14">
        <w:rPr>
          <w:sz w:val="8"/>
        </w:rPr>
        <w:t>‘ …</w:t>
      </w:r>
      <w:proofErr w:type="gramEnd"/>
      <w:r w:rsidRPr="00997F14">
        <w:rPr>
          <w:sz w:val="8"/>
        </w:rPr>
        <w:t xml:space="preserve">in each of us is demarcated by the limit of the symbolic, then, at the point where it fails to stretch over the real’ (p. 99). Within the context of the fantasy of ‘work–life balance’, individuals are put in danger of enter </w:t>
      </w:r>
      <w:proofErr w:type="spellStart"/>
      <w:r w:rsidRPr="00997F14">
        <w:rPr>
          <w:sz w:val="8"/>
        </w:rPr>
        <w:t>ing</w:t>
      </w:r>
      <w:proofErr w:type="spellEnd"/>
      <w:r w:rsidRPr="00997F14">
        <w:rPr>
          <w:sz w:val="8"/>
        </w:rPr>
        <w:t xml:space="preserve"> this ‘death zone’, the part of the ‘real’ that cannot be covered over, when the direct experience of ‘life’ is not pleasurable, thus depriving them of the jouissance garnered from the elusive prospect of finding ‘equilibrium’ as a ‘balanced’ subject. Here work, or more precisely, the over-investment in work, allows individuals to experience the jouissance associated with the death drive linked to the impossible pursuit of ‘balance’ again. Rather than encounter the real, the void at the center of their existence, they can come back into the protection of fantasy. It is not so much that ‘life’ is unpleasurable, in this regard, but merely unavailable to them as </w:t>
      </w:r>
      <w:proofErr w:type="gramStart"/>
      <w:r w:rsidRPr="00997F14">
        <w:rPr>
          <w:sz w:val="8"/>
        </w:rPr>
        <w:t>hard working</w:t>
      </w:r>
      <w:proofErr w:type="gramEnd"/>
      <w:r w:rsidRPr="00997F14">
        <w:rPr>
          <w:sz w:val="8"/>
        </w:rPr>
        <w:t xml:space="preserve"> individuals. Returning to the case study of Ford and Collinson (2011), they note that, </w:t>
      </w:r>
      <w:proofErr w:type="gramStart"/>
      <w:r w:rsidRPr="00997F14">
        <w:rPr>
          <w:sz w:val="8"/>
        </w:rPr>
        <w:t>In</w:t>
      </w:r>
      <w:proofErr w:type="gramEnd"/>
      <w:r w:rsidRPr="00997F14">
        <w:rPr>
          <w:sz w:val="8"/>
        </w:rPr>
        <w:t xml:space="preserve"> some cases ‘presenteeism’ tend to be combined with a deliberate strategy of avoiding family-related chores at home. During informal discussions with the management team, some described how they chose to stay at work into the early evening </w:t>
      </w:r>
      <w:proofErr w:type="gramStart"/>
      <w:r w:rsidRPr="00997F14">
        <w:rPr>
          <w:sz w:val="8"/>
        </w:rPr>
        <w:t>so as to</w:t>
      </w:r>
      <w:proofErr w:type="gramEnd"/>
      <w:r w:rsidRPr="00997F14">
        <w:rPr>
          <w:sz w:val="8"/>
        </w:rPr>
        <w:t xml:space="preserve"> avoid having to participate in bathing the children and reading the bedtime stories. </w:t>
      </w:r>
      <w:proofErr w:type="gramStart"/>
      <w:r w:rsidRPr="00997F14">
        <w:rPr>
          <w:sz w:val="8"/>
        </w:rPr>
        <w:t>(p. 263) While</w:t>
      </w:r>
      <w:proofErr w:type="gramEnd"/>
      <w:r w:rsidRPr="00997F14">
        <w:rPr>
          <w:sz w:val="8"/>
        </w:rPr>
        <w:t xml:space="preserve"> Ford and Collinson argue for how this represents, at least in part, the continued gendered nature of this discourse in practice, a Lacanian analysis points to a slightly different, though not necessarily mutually exclusive, explanation. Namely that these experiences with ‘life’ constitute an encounter by these employees with the ‘death zone’, leading them to avoid life outside of work exactly so that it may remain an ideal for securely organizing their self-hood as an ‘imbalanced’ subject. To confront the ‘realness’ of ‘life’—its emptiness, its inability to provide individuals </w:t>
      </w:r>
      <w:proofErr w:type="spellStart"/>
      <w:r w:rsidRPr="00997F14">
        <w:rPr>
          <w:sz w:val="8"/>
        </w:rPr>
        <w:t>ful</w:t>
      </w:r>
      <w:proofErr w:type="spellEnd"/>
      <w:r w:rsidRPr="00997F14">
        <w:rPr>
          <w:sz w:val="8"/>
        </w:rPr>
        <w:t xml:space="preserve"> </w:t>
      </w:r>
      <w:proofErr w:type="spellStart"/>
      <w:r w:rsidRPr="00997F14">
        <w:rPr>
          <w:sz w:val="8"/>
        </w:rPr>
        <w:t>fillment</w:t>
      </w:r>
      <w:proofErr w:type="spellEnd"/>
      <w:r w:rsidRPr="00997F14">
        <w:rPr>
          <w:sz w:val="8"/>
        </w:rPr>
        <w:t xml:space="preserve">—would constitute a more fundamental subjective death, the disintegration of their ‘real </w:t>
      </w:r>
      <w:proofErr w:type="spellStart"/>
      <w:r w:rsidRPr="00997F14">
        <w:rPr>
          <w:sz w:val="8"/>
        </w:rPr>
        <w:t>ity</w:t>
      </w:r>
      <w:proofErr w:type="spellEnd"/>
      <w:r w:rsidRPr="00997F14">
        <w:rPr>
          <w:sz w:val="8"/>
        </w:rPr>
        <w:t xml:space="preserve">’, and existence as a social subject, as it represents, quoting Ragland (2013) again, ‘the limit of the symbolic, then, at the point where it fails to stretch over the real’ (p. 99). The statements of some of these managers who explicitly ‘prioritized their employment’ bear witness to this ironic linkage between a reinvestment with work and a fantasy of work–life balance. </w:t>
      </w:r>
      <w:proofErr w:type="gramStart"/>
      <w:r w:rsidRPr="00997F14">
        <w:rPr>
          <w:sz w:val="8"/>
        </w:rPr>
        <w:t>‘Kevin’,</w:t>
      </w:r>
      <w:proofErr w:type="gramEnd"/>
      <w:r w:rsidRPr="00997F14">
        <w:rPr>
          <w:sz w:val="8"/>
        </w:rPr>
        <w:t xml:space="preserve"> for instance, noted that while he would like to be more ‘balanced’ his senior position and higher salary forced him to publicly show others beneath him how committed he was to his job. By contrast, but ultimately to similar </w:t>
      </w:r>
      <w:proofErr w:type="gramStart"/>
      <w:r w:rsidRPr="00997F14">
        <w:rPr>
          <w:sz w:val="8"/>
        </w:rPr>
        <w:t>ends, ‘</w:t>
      </w:r>
      <w:proofErr w:type="gramEnd"/>
      <w:r w:rsidRPr="00997F14">
        <w:rPr>
          <w:sz w:val="8"/>
        </w:rPr>
        <w:t xml:space="preserve">Truti’ justified spending longer hours at work </w:t>
      </w:r>
      <w:proofErr w:type="gramStart"/>
      <w:r w:rsidRPr="00997F14">
        <w:rPr>
          <w:sz w:val="8"/>
        </w:rPr>
        <w:t>in order to</w:t>
      </w:r>
      <w:proofErr w:type="gramEnd"/>
      <w:r w:rsidRPr="00997F14">
        <w:rPr>
          <w:sz w:val="8"/>
        </w:rPr>
        <w:t xml:space="preserve"> support the personal fulfillment of her husband and children. Such understandings are also displayed in Muhr and Kirkegaard’s (2013) study of the </w:t>
      </w:r>
      <w:proofErr w:type="spellStart"/>
      <w:r w:rsidRPr="00997F14">
        <w:rPr>
          <w:sz w:val="8"/>
        </w:rPr>
        <w:t>produc</w:t>
      </w:r>
      <w:proofErr w:type="spellEnd"/>
      <w:r w:rsidRPr="00997F14">
        <w:rPr>
          <w:sz w:val="8"/>
        </w:rPr>
        <w:t xml:space="preserve"> </w:t>
      </w:r>
      <w:proofErr w:type="spellStart"/>
      <w:r w:rsidRPr="00997F14">
        <w:rPr>
          <w:sz w:val="8"/>
        </w:rPr>
        <w:t>tive</w:t>
      </w:r>
      <w:proofErr w:type="spellEnd"/>
      <w:r w:rsidRPr="00997F14">
        <w:rPr>
          <w:sz w:val="8"/>
        </w:rPr>
        <w:t xml:space="preserve"> fantasy of the ‘dream consultant’. These consultants continually ‘dream’ of ‘</w:t>
      </w:r>
      <w:proofErr w:type="gramStart"/>
      <w:r w:rsidRPr="00997F14">
        <w:rPr>
          <w:sz w:val="8"/>
        </w:rPr>
        <w:t>off-work</w:t>
      </w:r>
      <w:proofErr w:type="gramEnd"/>
      <w:r w:rsidRPr="00997F14">
        <w:rPr>
          <w:sz w:val="8"/>
        </w:rPr>
        <w:t xml:space="preserve">’ </w:t>
      </w:r>
      <w:proofErr w:type="spellStart"/>
      <w:r w:rsidRPr="00997F14">
        <w:rPr>
          <w:sz w:val="8"/>
        </w:rPr>
        <w:t>activi</w:t>
      </w:r>
      <w:proofErr w:type="spellEnd"/>
      <w:r w:rsidRPr="00997F14">
        <w:rPr>
          <w:sz w:val="8"/>
        </w:rPr>
        <w:t xml:space="preserve"> ties that are impossible to realize because of their present work commitments. Such fantasies of ‘life’, importantly, justify their exploitive conditions at work. It also permits them to fantasize themselves as ‘more than </w:t>
      </w:r>
      <w:proofErr w:type="gramStart"/>
      <w:r w:rsidRPr="00997F14">
        <w:rPr>
          <w:sz w:val="8"/>
        </w:rPr>
        <w:t>work’,</w:t>
      </w:r>
      <w:proofErr w:type="gramEnd"/>
      <w:r w:rsidRPr="00997F14">
        <w:rPr>
          <w:sz w:val="8"/>
        </w:rPr>
        <w:t xml:space="preserve"> thus allowing them ironically to invest more deeply in their job. What is crucial here is that it is exactly in maintaining an ideal life outside of work as a fantasy that it again retains its power and grants them jouissance as a capitalist subject. To </w:t>
      </w:r>
      <w:proofErr w:type="gramStart"/>
      <w:r w:rsidRPr="00997F14">
        <w:rPr>
          <w:sz w:val="8"/>
        </w:rPr>
        <w:t>actually fully</w:t>
      </w:r>
      <w:proofErr w:type="gramEnd"/>
      <w:r w:rsidRPr="00997F14">
        <w:rPr>
          <w:sz w:val="8"/>
        </w:rPr>
        <w:t xml:space="preserve"> embrace a life separate from work, let alone conceive of an existence outside a capitalist system, to realize this impossibility, would be to invite their disintegration. In this respect, life stands as the highest ideal but quickest path to ‘death’ as a subject. It is work that keeps one ‘alive’ while it is ‘life’ which invites death.</w:t>
      </w:r>
      <w:r>
        <w:rPr>
          <w:sz w:val="26"/>
        </w:rPr>
        <w:t xml:space="preserve"> </w:t>
      </w:r>
      <w:r w:rsidRPr="002F13FA">
        <w:rPr>
          <w:b/>
          <w:bCs/>
          <w:highlight w:val="yellow"/>
          <w:u w:val="single"/>
        </w:rPr>
        <w:t>Work stands, consequently, as a</w:t>
      </w:r>
      <w:r w:rsidRPr="0061061E">
        <w:rPr>
          <w:b/>
          <w:bCs/>
          <w:u w:val="single"/>
        </w:rPr>
        <w:t xml:space="preserve"> contemporary </w:t>
      </w:r>
      <w:r w:rsidRPr="002F13FA">
        <w:rPr>
          <w:b/>
          <w:bCs/>
          <w:highlight w:val="yellow"/>
          <w:u w:val="single"/>
        </w:rPr>
        <w:t>limit of life, as</w:t>
      </w:r>
      <w:r w:rsidRPr="0061061E">
        <w:rPr>
          <w:b/>
          <w:bCs/>
          <w:u w:val="single"/>
        </w:rPr>
        <w:t xml:space="preserve"> the </w:t>
      </w:r>
      <w:r w:rsidRPr="002F13FA">
        <w:rPr>
          <w:b/>
          <w:bCs/>
          <w:highlight w:val="yellow"/>
          <w:u w:val="single"/>
        </w:rPr>
        <w:t>enjoyment</w:t>
      </w:r>
      <w:r w:rsidRPr="0061061E">
        <w:rPr>
          <w:b/>
          <w:bCs/>
          <w:u w:val="single"/>
        </w:rPr>
        <w:t xml:space="preserve"> of life </w:t>
      </w:r>
      <w:r w:rsidRPr="002F13FA">
        <w:rPr>
          <w:b/>
          <w:bCs/>
          <w:highlight w:val="yellow"/>
          <w:u w:val="single"/>
        </w:rPr>
        <w:t>depends on its repetitive situating within a</w:t>
      </w:r>
      <w:r w:rsidRPr="0061061E">
        <w:rPr>
          <w:b/>
          <w:bCs/>
          <w:u w:val="single"/>
        </w:rPr>
        <w:t xml:space="preserve"> capitalist </w:t>
      </w:r>
      <w:r w:rsidRPr="002F13FA">
        <w:rPr>
          <w:b/>
          <w:bCs/>
          <w:highlight w:val="yellow"/>
          <w:u w:val="single"/>
        </w:rPr>
        <w:t>fantasy of ‘balance’.</w:t>
      </w:r>
      <w:r w:rsidRPr="0061061E">
        <w:rPr>
          <w:b/>
          <w:bCs/>
          <w:u w:val="single"/>
        </w:rPr>
        <w:t xml:space="preserve"> Companies offer individuals the opportunity to continually play out this work-based fantasy</w:t>
      </w:r>
      <w:r w:rsidRPr="0061061E">
        <w:rPr>
          <w:u w:val="single"/>
        </w:rPr>
        <w:t xml:space="preserve">. </w:t>
      </w:r>
      <w:r w:rsidRPr="00997F14">
        <w:t xml:space="preserve">Traditionally, greater commitment to the firm, such as through working longer hours, contributed to the ‘visibility–vulnerability spiral’ (Kram and Hampton, 1998). </w:t>
      </w:r>
      <w:proofErr w:type="gramStart"/>
      <w:r w:rsidRPr="00997F14">
        <w:t>However, ‘</w:t>
      </w:r>
      <w:proofErr w:type="gramEnd"/>
      <w:r w:rsidRPr="00997F14">
        <w:t xml:space="preserve">visibility’ now often centers upon publicly ‘balancing’ work and </w:t>
      </w:r>
      <w:proofErr w:type="gramStart"/>
      <w:r w:rsidRPr="00997F14">
        <w:t>life, and</w:t>
      </w:r>
      <w:proofErr w:type="gramEnd"/>
      <w:r w:rsidRPr="00997F14">
        <w:t xml:space="preserve"> increasingly organizing life to reflect these work values. This could include, for instance, publicly being ‘healthy’ (</w:t>
      </w:r>
      <w:proofErr w:type="spellStart"/>
      <w:r w:rsidRPr="00997F14">
        <w:t>Cederström</w:t>
      </w:r>
      <w:proofErr w:type="spellEnd"/>
      <w:r w:rsidRPr="00997F14">
        <w:t xml:space="preserve">, 2011), commonly through a company’s gym plan, or taking advantage of the chance to ‘hang out’ while at work on corporate campuses like Googleplex (Hoagland, 2006). </w:t>
      </w:r>
      <w:r w:rsidRPr="0061061E">
        <w:rPr>
          <w:u w:val="single"/>
        </w:rPr>
        <w:t xml:space="preserve">Here, identity regulation, and managerial control, centers upon the affective investment individuals place in firms for continually securing their self-hood as an ‘imbalanced’ subject. Land and Taylor (2010) present a telling example of this in their case study of employees at a ‘new age’ company that sold sporting clothes and goods where the firm’s anti-corporate ethics was also a force for identity regulation. For instance, the ‘too nice to work day’ voucher they gave each of their staff for good performance was in fact made into an opportunity for individuals to make ‘visible’ </w:t>
      </w:r>
      <w:r w:rsidRPr="000569AC">
        <w:rPr>
          <w:u w:val="single"/>
        </w:rPr>
        <w:t xml:space="preserve">how they were leading an exciting personal life in line with the organization’s image, such as when one employee used it to go kayaking for the day which she posted on the company’s blog. </w:t>
      </w:r>
      <w:r w:rsidRPr="002F13FA">
        <w:rPr>
          <w:highlight w:val="yellow"/>
          <w:u w:val="single"/>
        </w:rPr>
        <w:t>The firm</w:t>
      </w:r>
      <w:r w:rsidRPr="000569AC">
        <w:rPr>
          <w:u w:val="single"/>
        </w:rPr>
        <w:t xml:space="preserve">, hence, </w:t>
      </w:r>
      <w:r w:rsidRPr="002F13FA">
        <w:rPr>
          <w:highlight w:val="yellow"/>
          <w:u w:val="single"/>
        </w:rPr>
        <w:t>serve</w:t>
      </w:r>
      <w:r w:rsidRPr="000569AC">
        <w:rPr>
          <w:u w:val="single"/>
        </w:rPr>
        <w:t xml:space="preserve">d </w:t>
      </w:r>
      <w:r w:rsidRPr="002F13FA">
        <w:rPr>
          <w:highlight w:val="yellow"/>
          <w:u w:val="single"/>
        </w:rPr>
        <w:t xml:space="preserve">as the </w:t>
      </w:r>
      <w:r w:rsidRPr="000569AC">
        <w:rPr>
          <w:u w:val="single"/>
        </w:rPr>
        <w:t>inspiration and</w:t>
      </w:r>
      <w:r w:rsidRPr="002F13FA">
        <w:rPr>
          <w:highlight w:val="yellow"/>
          <w:u w:val="single"/>
        </w:rPr>
        <w:t xml:space="preserve"> source for individuals to</w:t>
      </w:r>
      <w:r w:rsidRPr="000569AC">
        <w:rPr>
          <w:u w:val="single"/>
        </w:rPr>
        <w:t xml:space="preserve"> repetitively and publicly </w:t>
      </w:r>
      <w:r w:rsidRPr="002F13FA">
        <w:rPr>
          <w:highlight w:val="yellow"/>
          <w:u w:val="single"/>
        </w:rPr>
        <w:t>secure their self-hood as a subject</w:t>
      </w:r>
      <w:r w:rsidRPr="000569AC">
        <w:rPr>
          <w:u w:val="single"/>
        </w:rPr>
        <w:t xml:space="preserve"> constantly </w:t>
      </w:r>
      <w:r w:rsidRPr="002F13FA">
        <w:rPr>
          <w:highlight w:val="yellow"/>
          <w:u w:val="single"/>
        </w:rPr>
        <w:t>seeking ‘balance’</w:t>
      </w:r>
      <w:r w:rsidRPr="000569AC">
        <w:rPr>
          <w:u w:val="single"/>
        </w:rPr>
        <w:t xml:space="preserve"> ironically </w:t>
      </w:r>
      <w:r w:rsidRPr="002F13FA">
        <w:rPr>
          <w:highlight w:val="yellow"/>
          <w:u w:val="single"/>
        </w:rPr>
        <w:t>through their job.</w:t>
      </w:r>
      <w:r w:rsidRPr="000569AC">
        <w:rPr>
          <w:u w:val="single"/>
        </w:rPr>
        <w:t xml:space="preserve"> In this respect, through a fantasy of work–life balance </w:t>
      </w:r>
      <w:r w:rsidRPr="002F13FA">
        <w:rPr>
          <w:highlight w:val="yellow"/>
          <w:u w:val="single"/>
        </w:rPr>
        <w:t>individuals no longer</w:t>
      </w:r>
      <w:r w:rsidRPr="000569AC">
        <w:rPr>
          <w:u w:val="single"/>
        </w:rPr>
        <w:t xml:space="preserve"> simply </w:t>
      </w:r>
      <w:r w:rsidRPr="002F13FA">
        <w:rPr>
          <w:highlight w:val="yellow"/>
          <w:u w:val="single"/>
        </w:rPr>
        <w:t>‘work to live’ or ‘live to work’ but rather</w:t>
      </w:r>
      <w:r w:rsidRPr="000569AC">
        <w:rPr>
          <w:u w:val="single"/>
        </w:rPr>
        <w:t xml:space="preserve"> often ‘</w:t>
      </w:r>
      <w:r w:rsidRPr="002F13FA">
        <w:rPr>
          <w:highlight w:val="yellow"/>
          <w:u w:val="single"/>
        </w:rPr>
        <w:t>live for work’</w:t>
      </w:r>
      <w:r>
        <w:rPr>
          <w:b/>
          <w:bCs/>
          <w:u w:val="single"/>
        </w:rPr>
        <w:t xml:space="preserve"> </w:t>
      </w:r>
      <w:r w:rsidRPr="00900C63">
        <w:t xml:space="preserve">Concluding discussion This article introduces contemporary discourses of ‘work–life balance’ as a cultural fantasy </w:t>
      </w:r>
      <w:proofErr w:type="spellStart"/>
      <w:r w:rsidRPr="00900C63">
        <w:t>revolv</w:t>
      </w:r>
      <w:proofErr w:type="spellEnd"/>
      <w:r w:rsidRPr="00900C63">
        <w:t xml:space="preserve"> </w:t>
      </w:r>
      <w:proofErr w:type="spellStart"/>
      <w:r w:rsidRPr="00900C63">
        <w:t>ing</w:t>
      </w:r>
      <w:proofErr w:type="spellEnd"/>
      <w:r w:rsidRPr="00900C63">
        <w:t xml:space="preserve"> self-hood paradoxically around capitalist employment and organizations. To do so, it draws upon Lacan’s interpretation of the Freudian concepts of the life and death drives. With respect to ‘work–life balance’, ‘individuals’ are maintained as subjects through their identification with being ‘imbalanced’. This speaks to Freud’s (2002) original view of psychoanalysis as ideally permitting individuals to simultaneously live, love, and work. In ‘Civilization and Its Discontents’ (p. 101), for instance, he wrote: ‘The communal life of human beings had, therefore, a two-fold foundation: the compulsion to work, which was created by external necessity, and the power of love …’. Yet, what this article shows, that it is exactly the desire for and enteral inability to achieve this ‘</w:t>
      </w:r>
      <w:proofErr w:type="spellStart"/>
      <w:r w:rsidRPr="00900C63">
        <w:t>equilib</w:t>
      </w:r>
      <w:proofErr w:type="spellEnd"/>
      <w:r w:rsidRPr="00900C63">
        <w:t xml:space="preserve"> </w:t>
      </w:r>
      <w:proofErr w:type="spellStart"/>
      <w:r w:rsidRPr="00900C63">
        <w:t>rium</w:t>
      </w:r>
      <w:proofErr w:type="spellEnd"/>
      <w:r w:rsidRPr="00900C63">
        <w:t>’ between work and life that ironically structures present-day self-hood and identification. Consequently, capitalist work and organizations stand as the contemporary limit of ‘life’ through their fundamental role in producing and sustaining this ‘imbalanced’ subject.</w:t>
      </w:r>
    </w:p>
    <w:bookmarkEnd w:id="0"/>
    <w:p w14:paraId="40A3FDF3" w14:textId="77777777" w:rsidR="00D05AB7" w:rsidRDefault="00D05AB7" w:rsidP="00D05AB7"/>
    <w:p w14:paraId="6E522AB7" w14:textId="77777777" w:rsidR="00D05AB7" w:rsidRDefault="00D05AB7" w:rsidP="00D05AB7">
      <w:pPr>
        <w:pStyle w:val="Heading4"/>
      </w:pPr>
      <w:r>
        <w:t>Increasing the strength of union bargaining rights is a fantasy of control that lets labor organizing reach a mythical state of empowerment that can counter violence. That deepens labors subjugation within circuits of desire that produce and reinvent technofascism.</w:t>
      </w:r>
    </w:p>
    <w:p w14:paraId="613DADB5" w14:textId="77777777" w:rsidR="00D05AB7" w:rsidRDefault="00D05AB7" w:rsidP="00D05AB7">
      <w:r>
        <w:t xml:space="preserve">Peter </w:t>
      </w:r>
      <w:r w:rsidRPr="001C3B8A">
        <w:rPr>
          <w:rStyle w:val="Style13ptBold"/>
        </w:rPr>
        <w:t>Bloom 2025</w:t>
      </w:r>
      <w:r>
        <w:t xml:space="preserve">- </w:t>
      </w:r>
      <w:r w:rsidRPr="00DE0E6D">
        <w:rPr>
          <w:sz w:val="26"/>
        </w:rPr>
        <w:t>Dr Peter Bloom joined The Open University Business School in 2014 from Swansea University.</w:t>
      </w:r>
      <w:r w:rsidRPr="00DE0E6D">
        <w:t xml:space="preserve"> </w:t>
      </w:r>
      <w:r w:rsidRPr="00DE0E6D">
        <w:rPr>
          <w:sz w:val="26"/>
        </w:rPr>
        <w:t xml:space="preserve">Peter is a Senior Lecturer and Head of the Department of People and </w:t>
      </w:r>
      <w:proofErr w:type="spellStart"/>
      <w:r w:rsidRPr="00DE0E6D">
        <w:rPr>
          <w:sz w:val="26"/>
        </w:rPr>
        <w:t>Organisations</w:t>
      </w:r>
      <w:proofErr w:type="spellEnd"/>
      <w:r w:rsidRPr="00DE0E6D">
        <w:rPr>
          <w:sz w:val="26"/>
        </w:rPr>
        <w:t xml:space="preserve"> at the Open University and Co-Founder of the research group REEF (Research into Employment, Empowerment, and Futures). His research focuses on critically reimagining contemporary power, politics and </w:t>
      </w:r>
      <w:proofErr w:type="gramStart"/>
      <w:r w:rsidRPr="00DE0E6D">
        <w:rPr>
          <w:sz w:val="26"/>
        </w:rPr>
        <w:t>economic</w:t>
      </w:r>
      <w:proofErr w:type="gramEnd"/>
      <w:r w:rsidRPr="00DE0E6D">
        <w:rPr>
          <w:sz w:val="26"/>
        </w:rPr>
        <w:t xml:space="preserve"> - specifically related to themes of democracy, capitalism, and technology. His scholarly work has been published in leading international journals such as Human Relations, Theory and Event, Journal of Political Ideologies, Journal of Political Power, New Formations, Research on the Sociology of Organization, Culture and Organizations, Ephemera, Journal of Organizational Change Management, Organization and International Journal of Žižek Studies. His writing has also been featured in The Washington Post, The Guardian, and The Independent, The New Statesmen, The Week, The Conversation and Open Democracy among others.</w:t>
      </w:r>
      <w:r>
        <w:t xml:space="preserve"> (Capitalism Reloaded: The Rise of the Authoritarian-Financial Complex. Copyright Date: 2025 Edition: 1 Published by: Bristol University Press https://doi.org/10.2307/jj.18323772 Pages: 123- 126) Hawkeyes // </w:t>
      </w:r>
      <w:proofErr w:type="spellStart"/>
      <w:r>
        <w:t>BrightSpace</w:t>
      </w:r>
      <w:proofErr w:type="spellEnd"/>
      <w:r>
        <w:rPr>
          <w:rFonts w:ascii="Segoe UI Symbol" w:hAnsi="Segoe UI Symbol" w:cs="Segoe UI Symbol"/>
        </w:rPr>
        <w:t>☼</w:t>
      </w:r>
    </w:p>
    <w:p w14:paraId="163DE314" w14:textId="77777777" w:rsidR="00D05AB7" w:rsidRPr="0059667B" w:rsidRDefault="00D05AB7" w:rsidP="00D05AB7">
      <w:pPr>
        <w:rPr>
          <w:rStyle w:val="Emphasis"/>
          <w:bCs/>
        </w:rPr>
      </w:pPr>
      <w:r w:rsidRPr="00DC1503">
        <w:rPr>
          <w:sz w:val="16"/>
        </w:rPr>
        <w:t xml:space="preserve">The </w:t>
      </w:r>
      <w:r w:rsidRPr="00293A3B">
        <w:rPr>
          <w:sz w:val="16"/>
        </w:rPr>
        <w:t>omnipresence of digital surveillance</w:t>
      </w:r>
      <w:r w:rsidRPr="00DC1503">
        <w:rPr>
          <w:sz w:val="16"/>
        </w:rPr>
        <w:t xml:space="preserve"> has profound psycho-social implications, </w:t>
      </w:r>
      <w:r w:rsidRPr="00293A3B">
        <w:rPr>
          <w:sz w:val="16"/>
        </w:rPr>
        <w:t>shap</w:t>
      </w:r>
      <w:r w:rsidRPr="00DC1503">
        <w:rPr>
          <w:sz w:val="16"/>
        </w:rPr>
        <w:t xml:space="preserve">ing </w:t>
      </w:r>
      <w:r w:rsidRPr="00293A3B">
        <w:rPr>
          <w:sz w:val="16"/>
        </w:rPr>
        <w:t xml:space="preserve">desires and </w:t>
      </w:r>
      <w:proofErr w:type="spellStart"/>
      <w:r w:rsidRPr="00293A3B">
        <w:rPr>
          <w:sz w:val="16"/>
        </w:rPr>
        <w:t>behaviours</w:t>
      </w:r>
      <w:proofErr w:type="spellEnd"/>
      <w:r w:rsidRPr="00293A3B">
        <w:rPr>
          <w:sz w:val="16"/>
        </w:rPr>
        <w:t xml:space="preserve"> through a complex interplay of discipline and desire</w:t>
      </w:r>
      <w:r w:rsidRPr="00DC1503">
        <w:rPr>
          <w:sz w:val="16"/>
        </w:rPr>
        <w:t xml:space="preserve"> (Morrison, 2016), </w:t>
      </w:r>
      <w:r w:rsidRPr="00293A3B">
        <w:rPr>
          <w:sz w:val="16"/>
        </w:rPr>
        <w:t>amplified by persuasive technologies designed to influence human cognition</w:t>
      </w:r>
      <w:r w:rsidRPr="00DC1503">
        <w:rPr>
          <w:sz w:val="16"/>
        </w:rPr>
        <w:t xml:space="preserve"> (Fogg, 2002). Emotional contagion via social networks (Kramer et al, 2014) plays a key role in spreading misinformation, manipulating public opinion, and reinforcing power structures and inequalities. Organizations, driven by the need for data to optimize processes and gain competitive advantage, reinforce this reliance on personal data exploitation (Lanier, 2018). </w:t>
      </w:r>
      <w:r w:rsidRPr="00293A3B">
        <w:rPr>
          <w:sz w:val="16"/>
        </w:rPr>
        <w:t xml:space="preserve">Tech companies manipulate </w:t>
      </w:r>
      <w:proofErr w:type="spellStart"/>
      <w:r w:rsidRPr="00293A3B">
        <w:rPr>
          <w:sz w:val="16"/>
        </w:rPr>
        <w:t>behaviour</w:t>
      </w:r>
      <w:proofErr w:type="spellEnd"/>
      <w:r w:rsidRPr="00293A3B">
        <w:rPr>
          <w:sz w:val="16"/>
        </w:rPr>
        <w:t xml:space="preserve"> on a massive scale, creating a dynamic where individuals and societies, fixated on security and control, fuel a self-perpetuating system of surveillance driven by fear and vulnerability.</w:t>
      </w:r>
      <w:r w:rsidRPr="00DC1503">
        <w:rPr>
          <w:sz w:val="16"/>
        </w:rPr>
        <w:t xml:space="preserve"> The surveillance industry, benefiting from this demand, lobbies to maintain and amplify the perceived need for enhanced security technologies. </w:t>
      </w:r>
      <w:r w:rsidRPr="0059667B">
        <w:rPr>
          <w:rStyle w:val="Emphasis"/>
          <w:b w:val="0"/>
          <w:bCs/>
        </w:rPr>
        <w:t xml:space="preserve">The complex relationship between surveillance and security reflects </w:t>
      </w:r>
      <w:r w:rsidRPr="0059667B">
        <w:rPr>
          <w:rStyle w:val="Emphasis"/>
          <w:b w:val="0"/>
          <w:bCs/>
          <w:highlight w:val="yellow"/>
        </w:rPr>
        <w:t>capitalist imperatives</w:t>
      </w:r>
      <w:r w:rsidRPr="0059667B">
        <w:rPr>
          <w:rStyle w:val="Emphasis"/>
          <w:b w:val="0"/>
          <w:bCs/>
        </w:rPr>
        <w:t xml:space="preserve"> that </w:t>
      </w:r>
      <w:r w:rsidRPr="0059667B">
        <w:rPr>
          <w:rStyle w:val="Emphasis"/>
          <w:b w:val="0"/>
          <w:bCs/>
          <w:highlight w:val="yellow"/>
        </w:rPr>
        <w:t>commodify security, turning it into a lucrative product</w:t>
      </w:r>
      <w:r w:rsidRPr="0059667B">
        <w:rPr>
          <w:rStyle w:val="Emphasis"/>
          <w:b w:val="0"/>
          <w:bCs/>
        </w:rPr>
        <w:t xml:space="preserve"> in a market </w:t>
      </w:r>
      <w:proofErr w:type="spellStart"/>
      <w:r w:rsidRPr="0059667B">
        <w:rPr>
          <w:rStyle w:val="Emphasis"/>
          <w:b w:val="0"/>
          <w:bCs/>
        </w:rPr>
        <w:t>fuelled</w:t>
      </w:r>
      <w:proofErr w:type="spellEnd"/>
      <w:r w:rsidRPr="0059667B">
        <w:rPr>
          <w:rStyle w:val="Emphasis"/>
          <w:b w:val="0"/>
          <w:bCs/>
        </w:rPr>
        <w:t xml:space="preserve"> by cultivated anxieties.</w:t>
      </w:r>
      <w:r w:rsidRPr="0059667B">
        <w:rPr>
          <w:rStyle w:val="Emphasis"/>
        </w:rPr>
        <w:t xml:space="preserve"> </w:t>
      </w:r>
      <w:r w:rsidRPr="0059667B">
        <w:rPr>
          <w:rStyle w:val="Emphasis"/>
          <w:b w:val="0"/>
          <w:bCs/>
        </w:rPr>
        <w:t xml:space="preserve">This economy exploits personal data and </w:t>
      </w:r>
      <w:proofErr w:type="spellStart"/>
      <w:r w:rsidRPr="0059667B">
        <w:rPr>
          <w:rStyle w:val="Emphasis"/>
          <w:b w:val="0"/>
          <w:bCs/>
        </w:rPr>
        <w:t>behaviour</w:t>
      </w:r>
      <w:proofErr w:type="spellEnd"/>
      <w:r w:rsidRPr="0059667B">
        <w:rPr>
          <w:rStyle w:val="Emphasis"/>
          <w:b w:val="0"/>
          <w:bCs/>
        </w:rPr>
        <w:t xml:space="preserve"> manipulation for profit, exacerbating inequalities and vulnerabilities. </w:t>
      </w:r>
      <w:r w:rsidRPr="00685F2E">
        <w:rPr>
          <w:rStyle w:val="Emphasis"/>
          <w:highlight w:val="yellow"/>
        </w:rPr>
        <w:t>The fantasy of empowerment</w:t>
      </w:r>
      <w:r w:rsidRPr="00685F2E">
        <w:rPr>
          <w:rStyle w:val="Emphasis"/>
        </w:rPr>
        <w:t xml:space="preserve"> through surveillance technologies </w:t>
      </w:r>
      <w:r w:rsidRPr="00685F2E">
        <w:rPr>
          <w:rStyle w:val="Emphasis"/>
          <w:highlight w:val="yellow"/>
        </w:rPr>
        <w:t>paradoxically subjects individuals to the very systems of control they seek to harness</w:t>
      </w:r>
      <w:r w:rsidRPr="00685F2E">
        <w:rPr>
          <w:rStyle w:val="Emphasis"/>
        </w:rPr>
        <w:t xml:space="preserve"> (Hancock and Guillory, 2015; Lanier, 2018), reinforcing systemic control dynamics.</w:t>
      </w:r>
      <w:r w:rsidRPr="0059667B">
        <w:rPr>
          <w:rStyle w:val="Emphasis"/>
          <w:b w:val="0"/>
          <w:bCs/>
        </w:rPr>
        <w:t xml:space="preserve"> As individuals increasingly rely on surveillance tools to navigate modern life’s complexities, </w:t>
      </w:r>
      <w:r w:rsidRPr="0059667B">
        <w:rPr>
          <w:rStyle w:val="Emphasis"/>
          <w:b w:val="0"/>
          <w:bCs/>
          <w:highlight w:val="yellow"/>
        </w:rPr>
        <w:t>their desire for control deepens</w:t>
      </w:r>
      <w:r w:rsidRPr="0059667B">
        <w:rPr>
          <w:rStyle w:val="Emphasis"/>
          <w:b w:val="0"/>
          <w:bCs/>
        </w:rPr>
        <w:t xml:space="preserve">, shaping their choices and sense of self. </w:t>
      </w:r>
      <w:r w:rsidRPr="00685F2E">
        <w:rPr>
          <w:rStyle w:val="Emphasis"/>
          <w:highlight w:val="yellow"/>
        </w:rPr>
        <w:t>Yet</w:t>
      </w:r>
      <w:r w:rsidRPr="00685F2E">
        <w:rPr>
          <w:rStyle w:val="Emphasis"/>
        </w:rPr>
        <w:t xml:space="preserve">, even </w:t>
      </w:r>
      <w:r w:rsidRPr="00685F2E">
        <w:rPr>
          <w:rStyle w:val="Emphasis"/>
          <w:highlight w:val="yellow"/>
        </w:rPr>
        <w:t>as they seek to assert control, they are further entangled in systems that manipulate and control them, becoming active participants in their own subjugation</w:t>
      </w:r>
      <w:r w:rsidRPr="00685F2E">
        <w:rPr>
          <w:rStyle w:val="Emphasis"/>
        </w:rPr>
        <w:t xml:space="preserve"> (Fogg, 2002; Morrison, 2016).</w:t>
      </w:r>
      <w:r w:rsidRPr="00DC1503">
        <w:rPr>
          <w:sz w:val="16"/>
        </w:rPr>
        <w:t xml:space="preserve"> This chapter uncovers the interplay between </w:t>
      </w:r>
      <w:r w:rsidRPr="00293A3B">
        <w:rPr>
          <w:sz w:val="16"/>
        </w:rPr>
        <w:t>the authoritarian–financial complex (AFC)</w:t>
      </w:r>
      <w:r w:rsidRPr="00DC1503">
        <w:rPr>
          <w:sz w:val="16"/>
        </w:rPr>
        <w:t xml:space="preserve"> and the psycho-social forces legitimizing this new control apparatus. It examines how digital self-tracking technologies </w:t>
      </w:r>
      <w:r w:rsidRPr="00293A3B">
        <w:rPr>
          <w:sz w:val="16"/>
        </w:rPr>
        <w:t>create a paradoxical subjectivation that is both empowering and oppressive</w:t>
      </w:r>
      <w:r w:rsidRPr="00DC1503">
        <w:rPr>
          <w:sz w:val="16"/>
        </w:rPr>
        <w:t xml:space="preserve">. The quantified </w:t>
      </w:r>
      <w:proofErr w:type="spellStart"/>
      <w:r w:rsidRPr="00DC1503">
        <w:rPr>
          <w:sz w:val="16"/>
        </w:rPr>
        <w:t>self movement</w:t>
      </w:r>
      <w:proofErr w:type="spellEnd"/>
      <w:r w:rsidRPr="00DC1503">
        <w:rPr>
          <w:sz w:val="16"/>
        </w:rPr>
        <w:t xml:space="preserve"> taps into desires for control and mastery while enforcing societal norms and enabling commodification. This dynamic reflects a shift from social securitization to personal empowerment through data, driving the expansion of the AFC. The chapter analyses how shaping human </w:t>
      </w:r>
      <w:proofErr w:type="spellStart"/>
      <w:r w:rsidRPr="00DC1503">
        <w:rPr>
          <w:sz w:val="16"/>
        </w:rPr>
        <w:t>behaviour</w:t>
      </w:r>
      <w:proofErr w:type="spellEnd"/>
      <w:r w:rsidRPr="00DC1503">
        <w:rPr>
          <w:sz w:val="16"/>
        </w:rPr>
        <w:t xml:space="preserve"> has become a lucrative frontier for capitalist exploitation through digital nudging and predictive analytics. It also interrogates the paradox of ‘self-</w:t>
      </w:r>
      <w:proofErr w:type="gramStart"/>
      <w:r w:rsidRPr="00DC1503">
        <w:rPr>
          <w:sz w:val="16"/>
        </w:rPr>
        <w:t>domination’,</w:t>
      </w:r>
      <w:proofErr w:type="gramEnd"/>
      <w:r w:rsidRPr="00DC1503">
        <w:rPr>
          <w:sz w:val="16"/>
        </w:rPr>
        <w:t xml:space="preserve"> where self-monitoring technologies reinforce subjugation to larger control structures, and explores the psychology and realities behind society’s unquenchable desire for optimization technologies. Desiring control </w:t>
      </w:r>
      <w:proofErr w:type="gramStart"/>
      <w:r w:rsidRPr="00685F2E">
        <w:rPr>
          <w:rStyle w:val="Emphasis"/>
        </w:rPr>
        <w:t>The</w:t>
      </w:r>
      <w:proofErr w:type="gramEnd"/>
      <w:r w:rsidRPr="00685F2E">
        <w:rPr>
          <w:rStyle w:val="Emphasis"/>
        </w:rPr>
        <w:t xml:space="preserve"> </w:t>
      </w:r>
      <w:r w:rsidRPr="00685F2E">
        <w:rPr>
          <w:rStyle w:val="Emphasis"/>
          <w:highlight w:val="yellow"/>
        </w:rPr>
        <w:t>production of complex social conditions</w:t>
      </w:r>
      <w:r w:rsidRPr="00685F2E">
        <w:rPr>
          <w:rStyle w:val="Emphasis"/>
        </w:rPr>
        <w:t xml:space="preserve"> does not merely </w:t>
      </w:r>
      <w:r w:rsidRPr="00685F2E">
        <w:rPr>
          <w:rStyle w:val="Emphasis"/>
          <w:highlight w:val="yellow"/>
        </w:rPr>
        <w:t>transform</w:t>
      </w:r>
      <w:r w:rsidRPr="00685F2E">
        <w:rPr>
          <w:rStyle w:val="Emphasis"/>
        </w:rPr>
        <w:t xml:space="preserve"> the </w:t>
      </w:r>
      <w:r w:rsidRPr="00685F2E">
        <w:rPr>
          <w:rStyle w:val="Emphasis"/>
          <w:highlight w:val="yellow"/>
        </w:rPr>
        <w:t>external structures</w:t>
      </w:r>
      <w:r w:rsidRPr="00685F2E">
        <w:rPr>
          <w:rStyle w:val="Emphasis"/>
        </w:rPr>
        <w:t xml:space="preserve"> of society but also </w:t>
      </w:r>
      <w:r w:rsidRPr="00685F2E">
        <w:rPr>
          <w:rStyle w:val="Emphasis"/>
          <w:highlight w:val="yellow"/>
        </w:rPr>
        <w:t xml:space="preserve">penetrates deeply into the psyche, where it cultivates values and </w:t>
      </w:r>
      <w:proofErr w:type="spellStart"/>
      <w:r w:rsidRPr="00685F2E">
        <w:rPr>
          <w:rStyle w:val="Emphasis"/>
          <w:highlight w:val="yellow"/>
        </w:rPr>
        <w:t>behaviours</w:t>
      </w:r>
      <w:proofErr w:type="spellEnd"/>
      <w:r w:rsidRPr="00685F2E">
        <w:rPr>
          <w:rStyle w:val="Emphasis"/>
          <w:highlight w:val="yellow"/>
        </w:rPr>
        <w:t xml:space="preserve"> that reinforce</w:t>
      </w:r>
      <w:r w:rsidRPr="00685F2E">
        <w:rPr>
          <w:rStyle w:val="Emphasis"/>
        </w:rPr>
        <w:t xml:space="preserve"> the very mechanisms and </w:t>
      </w:r>
      <w:r w:rsidRPr="00685F2E">
        <w:rPr>
          <w:rStyle w:val="Emphasis"/>
          <w:highlight w:val="yellow"/>
        </w:rPr>
        <w:t>technologies of control</w:t>
      </w:r>
      <w:r w:rsidRPr="00685F2E">
        <w:rPr>
          <w:rStyle w:val="Emphasis"/>
        </w:rPr>
        <w:t xml:space="preserve"> that perpetuate those conditions. </w:t>
      </w:r>
      <w:r w:rsidRPr="00685F2E">
        <w:rPr>
          <w:rStyle w:val="Emphasis"/>
          <w:highlight w:val="yellow"/>
        </w:rPr>
        <w:t>This process goes beyond</w:t>
      </w:r>
      <w:r w:rsidRPr="00685F2E">
        <w:rPr>
          <w:rStyle w:val="Emphasis"/>
        </w:rPr>
        <w:t xml:space="preserve"> the </w:t>
      </w:r>
      <w:r w:rsidRPr="00685F2E">
        <w:rPr>
          <w:rStyle w:val="Emphasis"/>
          <w:highlight w:val="yellow"/>
        </w:rPr>
        <w:t>material and institutional aspects of social production; it extends into the realm of individual</w:t>
      </w:r>
      <w:r w:rsidRPr="00685F2E">
        <w:rPr>
          <w:rStyle w:val="Emphasis"/>
        </w:rPr>
        <w:t xml:space="preserve"> and collective </w:t>
      </w:r>
      <w:r w:rsidRPr="00685F2E">
        <w:rPr>
          <w:rStyle w:val="Emphasis"/>
          <w:highlight w:val="yellow"/>
        </w:rPr>
        <w:t>psychology, where</w:t>
      </w:r>
      <w:r w:rsidRPr="00685F2E">
        <w:rPr>
          <w:rStyle w:val="Emphasis"/>
        </w:rPr>
        <w:t xml:space="preserve"> the </w:t>
      </w:r>
      <w:r w:rsidRPr="00685F2E">
        <w:rPr>
          <w:rStyle w:val="Emphasis"/>
          <w:highlight w:val="yellow"/>
        </w:rPr>
        <w:t xml:space="preserve">underlying values of </w:t>
      </w:r>
      <w:r w:rsidRPr="00685F2E">
        <w:rPr>
          <w:rStyle w:val="Emphasis"/>
        </w:rPr>
        <w:t xml:space="preserve">security, </w:t>
      </w:r>
      <w:r w:rsidRPr="00685F2E">
        <w:rPr>
          <w:rStyle w:val="Emphasis"/>
          <w:highlight w:val="yellow"/>
        </w:rPr>
        <w:t>risk aversion</w:t>
      </w:r>
      <w:r w:rsidRPr="00685F2E">
        <w:rPr>
          <w:rStyle w:val="Emphasis"/>
        </w:rPr>
        <w:t xml:space="preserve">, and self-optimization </w:t>
      </w:r>
      <w:r w:rsidRPr="00685F2E">
        <w:rPr>
          <w:rStyle w:val="Emphasis"/>
          <w:highlight w:val="yellow"/>
        </w:rPr>
        <w:t>become internalized</w:t>
      </w:r>
      <w:r w:rsidRPr="00685F2E">
        <w:rPr>
          <w:rStyle w:val="Emphasis"/>
        </w:rPr>
        <w:t>.</w:t>
      </w:r>
      <w:r w:rsidRPr="0059667B">
        <w:rPr>
          <w:rStyle w:val="Emphasis"/>
          <w:b w:val="0"/>
          <w:bCs/>
        </w:rPr>
        <w:t xml:space="preserve"> These values evolve into a psychological complex that shapes how people perceive themselves and the world, </w:t>
      </w:r>
      <w:r w:rsidRPr="0059667B">
        <w:rPr>
          <w:rStyle w:val="Emphasis"/>
          <w:b w:val="0"/>
          <w:bCs/>
          <w:highlight w:val="yellow"/>
        </w:rPr>
        <w:t>making the demand for</w:t>
      </w:r>
      <w:r w:rsidRPr="0059667B">
        <w:rPr>
          <w:rStyle w:val="Emphasis"/>
          <w:b w:val="0"/>
          <w:bCs/>
        </w:rPr>
        <w:t xml:space="preserve"> mechanisms of </w:t>
      </w:r>
      <w:r w:rsidRPr="0059667B">
        <w:rPr>
          <w:rStyle w:val="Emphasis"/>
          <w:b w:val="0"/>
          <w:bCs/>
          <w:highlight w:val="yellow"/>
        </w:rPr>
        <w:t>control appear as a</w:t>
      </w:r>
      <w:r w:rsidRPr="0059667B">
        <w:rPr>
          <w:rStyle w:val="Emphasis"/>
          <w:b w:val="0"/>
          <w:bCs/>
        </w:rPr>
        <w:t xml:space="preserve"> </w:t>
      </w:r>
      <w:r w:rsidRPr="0059667B">
        <w:rPr>
          <w:rStyle w:val="Emphasis"/>
          <w:b w:val="0"/>
          <w:bCs/>
          <w:highlight w:val="yellow"/>
        </w:rPr>
        <w:t>natural</w:t>
      </w:r>
      <w:r w:rsidRPr="0059667B">
        <w:rPr>
          <w:rStyle w:val="Emphasis"/>
          <w:b w:val="0"/>
          <w:bCs/>
        </w:rPr>
        <w:t xml:space="preserve"> and desirable </w:t>
      </w:r>
      <w:r w:rsidRPr="0059667B">
        <w:rPr>
          <w:rStyle w:val="Emphasis"/>
          <w:b w:val="0"/>
          <w:bCs/>
          <w:highlight w:val="yellow"/>
        </w:rPr>
        <w:t>response to social</w:t>
      </w:r>
      <w:r w:rsidRPr="0059667B">
        <w:rPr>
          <w:rStyle w:val="Emphasis"/>
          <w:b w:val="0"/>
          <w:bCs/>
        </w:rPr>
        <w:t xml:space="preserve"> and personal </w:t>
      </w:r>
      <w:r w:rsidRPr="0059667B">
        <w:rPr>
          <w:rStyle w:val="Emphasis"/>
          <w:b w:val="0"/>
          <w:bCs/>
          <w:highlight w:val="yellow"/>
        </w:rPr>
        <w:t>challenges</w:t>
      </w:r>
      <w:r w:rsidRPr="0059667B">
        <w:rPr>
          <w:rStyle w:val="Emphasis"/>
          <w:b w:val="0"/>
          <w:bCs/>
        </w:rPr>
        <w:t>.</w:t>
      </w:r>
      <w:r w:rsidRPr="00DC1503">
        <w:rPr>
          <w:sz w:val="16"/>
        </w:rPr>
        <w:t xml:space="preserve"> This psychological complex emerges through a feedback loop in which social conditions generate feelings of anxiety and insecurity, while the solutions offered for these feelings are the very technologies and control measures that reinforce the original conditions, thus creating a self- sustaining cycle. </w:t>
      </w:r>
      <w:r w:rsidRPr="00293A3B">
        <w:rPr>
          <w:sz w:val="16"/>
        </w:rPr>
        <w:t>Crucial</w:t>
      </w:r>
      <w:r w:rsidRPr="00DC1503">
        <w:rPr>
          <w:sz w:val="16"/>
        </w:rPr>
        <w:t xml:space="preserve"> </w:t>
      </w:r>
      <w:r w:rsidRPr="00293A3B">
        <w:rPr>
          <w:sz w:val="16"/>
        </w:rPr>
        <w:t xml:space="preserve">to this dynamic lies the </w:t>
      </w:r>
      <w:r w:rsidRPr="00293A3B">
        <w:rPr>
          <w:b/>
          <w:iCs/>
          <w:sz w:val="16"/>
        </w:rPr>
        <w:t>transformation of insecurity and risk into marketable emotions and experiences that drive demand for control technologies</w:t>
      </w:r>
      <w:r w:rsidRPr="00DC1503">
        <w:rPr>
          <w:sz w:val="16"/>
        </w:rPr>
        <w:t xml:space="preserve">. The </w:t>
      </w:r>
      <w:r w:rsidRPr="00293A3B">
        <w:rPr>
          <w:sz w:val="16"/>
        </w:rPr>
        <w:t>AFC</w:t>
      </w:r>
      <w:r w:rsidRPr="00DC1503">
        <w:rPr>
          <w:sz w:val="16"/>
        </w:rPr>
        <w:t xml:space="preserve">, through its integration of surveillance, data analytics, and financial oversight, </w:t>
      </w:r>
      <w:r w:rsidRPr="00293A3B">
        <w:rPr>
          <w:sz w:val="16"/>
        </w:rPr>
        <w:t>not only capitalizes on economic instability and social precarity but also leverages psychological dynamics to deepen its reach</w:t>
      </w:r>
      <w:r w:rsidRPr="00DC1503">
        <w:rPr>
          <w:sz w:val="16"/>
        </w:rPr>
        <w:t xml:space="preserve">. </w:t>
      </w:r>
      <w:proofErr w:type="gramStart"/>
      <w:r w:rsidRPr="00DC1503">
        <w:rPr>
          <w:sz w:val="16"/>
        </w:rPr>
        <w:t>by</w:t>
      </w:r>
      <w:proofErr w:type="gramEnd"/>
      <w:r w:rsidRPr="00DC1503">
        <w:rPr>
          <w:sz w:val="16"/>
        </w:rPr>
        <w:t xml:space="preserve"> framing control technologies as tools for empowerment, self-management, and safety, the AFC taps into deep- seated anxieties and desires for security that arise from living in precarious conditions. </w:t>
      </w:r>
      <w:r w:rsidRPr="0059667B">
        <w:rPr>
          <w:rStyle w:val="Emphasis"/>
          <w:b w:val="0"/>
          <w:bCs/>
          <w:highlight w:val="yellow"/>
        </w:rPr>
        <w:t>As social, economic</w:t>
      </w:r>
      <w:r w:rsidRPr="0059667B">
        <w:rPr>
          <w:rStyle w:val="Emphasis"/>
          <w:b w:val="0"/>
          <w:bCs/>
        </w:rPr>
        <w:t xml:space="preserve">, and even personal </w:t>
      </w:r>
      <w:r w:rsidRPr="0059667B">
        <w:rPr>
          <w:rStyle w:val="Emphasis"/>
          <w:b w:val="0"/>
          <w:bCs/>
          <w:highlight w:val="yellow"/>
        </w:rPr>
        <w:t>life becomes more unpredictable</w:t>
      </w:r>
      <w:r w:rsidRPr="0059667B">
        <w:rPr>
          <w:rStyle w:val="Emphasis"/>
          <w:b w:val="0"/>
          <w:bCs/>
        </w:rPr>
        <w:t xml:space="preserve">, individuals increasingly turn to surveillance and data-driven solutions to manage these insecurities, leading to a cultural shift where </w:t>
      </w:r>
      <w:r w:rsidRPr="0059667B">
        <w:rPr>
          <w:rStyle w:val="Emphasis"/>
          <w:b w:val="0"/>
          <w:bCs/>
          <w:highlight w:val="yellow"/>
        </w:rPr>
        <w:t>control</w:t>
      </w:r>
      <w:r w:rsidRPr="0059667B">
        <w:rPr>
          <w:rStyle w:val="Emphasis"/>
          <w:b w:val="0"/>
          <w:bCs/>
        </w:rPr>
        <w:t xml:space="preserve"> itself </w:t>
      </w:r>
      <w:r w:rsidRPr="0059667B">
        <w:rPr>
          <w:rStyle w:val="Emphasis"/>
          <w:b w:val="0"/>
          <w:bCs/>
          <w:highlight w:val="yellow"/>
        </w:rPr>
        <w:t>becomes a fundamental value</w:t>
      </w:r>
      <w:r w:rsidRPr="0059667B">
        <w:rPr>
          <w:rStyle w:val="Emphasis"/>
          <w:b w:val="0"/>
          <w:bCs/>
        </w:rPr>
        <w:t xml:space="preserve">. This transformation is not merely about addressing insecurity but about internalizing a mindset that equates safety, productivity, and even self-worth with the use of technologies that monitor, regulate, and optimize </w:t>
      </w:r>
      <w:proofErr w:type="spellStart"/>
      <w:r w:rsidRPr="0059667B">
        <w:rPr>
          <w:rStyle w:val="Emphasis"/>
          <w:b w:val="0"/>
          <w:bCs/>
        </w:rPr>
        <w:t>behaviour</w:t>
      </w:r>
      <w:proofErr w:type="spellEnd"/>
      <w:r w:rsidRPr="0059667B">
        <w:rPr>
          <w:rStyle w:val="Emphasis"/>
          <w:b w:val="0"/>
          <w:bCs/>
        </w:rPr>
        <w:t>.</w:t>
      </w:r>
      <w:r w:rsidRPr="00DC1503">
        <w:rPr>
          <w:sz w:val="16"/>
        </w:rPr>
        <w:t xml:space="preserve"> The normalization of self-surveillance and the quantification of everyday life play central roles in embedding this psychological complex. practices such as tracking physical activity, monitoring financial transactions, and using data analytics to optimize performance have become routine, driven by the promise of self-improvement and protection. These practices encourage individuals to view themselves as subjects to be managed, measured, and optimized, reinforcing a culture where control mechanisms are seen as essential for achieving success, stability, or well-being. This internalization leads to a form of self-regulation where people actively participate in their own surveillance, not because they are coerced but because they perceive it as beneficial</w:t>
      </w:r>
      <w:r w:rsidRPr="002D7EE6">
        <w:rPr>
          <w:sz w:val="16"/>
        </w:rPr>
        <w:t xml:space="preserve">. </w:t>
      </w:r>
      <w:r w:rsidRPr="00293A3B">
        <w:rPr>
          <w:sz w:val="16"/>
        </w:rPr>
        <w:t>The more individuals engage in these self-monitoring practices, the more they reinforce the social values that underpin the AFC’s control measures, further embedding these technologies within the structures of daily life.</w:t>
      </w:r>
      <w:r w:rsidRPr="00DC1503">
        <w:rPr>
          <w:sz w:val="16"/>
        </w:rPr>
        <w:t xml:space="preserve"> This psychological complex also involves the commodification of anxiety, where fear and uncertainty are not merely outcomes of precarious conditions but are actively cultivated to drive demand for control solutions. </w:t>
      </w:r>
      <w:r w:rsidRPr="00685F2E">
        <w:rPr>
          <w:rStyle w:val="Emphasis"/>
          <w:highlight w:val="yellow"/>
        </w:rPr>
        <w:t xml:space="preserve">The more </w:t>
      </w:r>
      <w:proofErr w:type="gramStart"/>
      <w:r w:rsidRPr="00685F2E">
        <w:rPr>
          <w:rStyle w:val="Emphasis"/>
          <w:highlight w:val="yellow"/>
        </w:rPr>
        <w:t>people feel anxious</w:t>
      </w:r>
      <w:proofErr w:type="gramEnd"/>
      <w:r w:rsidRPr="00685F2E">
        <w:rPr>
          <w:rStyle w:val="Emphasis"/>
          <w:highlight w:val="yellow"/>
        </w:rPr>
        <w:t xml:space="preserve"> about economic instability,</w:t>
      </w:r>
      <w:r w:rsidRPr="00685F2E">
        <w:rPr>
          <w:rStyle w:val="Emphasis"/>
        </w:rPr>
        <w:t xml:space="preserve"> crime, </w:t>
      </w:r>
      <w:r w:rsidRPr="00685F2E">
        <w:rPr>
          <w:rStyle w:val="Emphasis"/>
          <w:highlight w:val="yellow"/>
        </w:rPr>
        <w:t>health</w:t>
      </w:r>
      <w:r w:rsidRPr="00685F2E">
        <w:rPr>
          <w:rStyle w:val="Emphasis"/>
        </w:rPr>
        <w:t xml:space="preserve"> risks, </w:t>
      </w:r>
      <w:r w:rsidRPr="00685F2E">
        <w:rPr>
          <w:rStyle w:val="Emphasis"/>
          <w:highlight w:val="yellow"/>
        </w:rPr>
        <w:t>or social status, the more they seek out</w:t>
      </w:r>
      <w:r w:rsidRPr="00685F2E">
        <w:rPr>
          <w:rStyle w:val="Emphasis"/>
        </w:rPr>
        <w:t xml:space="preserve"> technologies and services that promise to mitigate these risks. The AFC, through its pervasive integration of data analytics, risk management, and digital surveillance, positions itself as the provider of solutions to these anxieties, offering </w:t>
      </w:r>
      <w:r w:rsidRPr="00685F2E">
        <w:rPr>
          <w:rStyle w:val="Emphasis"/>
          <w:highlight w:val="yellow"/>
        </w:rPr>
        <w:t>tools that appear to empower individuals by giving them a sense of control over their circumstances. However, these tools</w:t>
      </w:r>
      <w:r w:rsidRPr="00685F2E">
        <w:rPr>
          <w:rStyle w:val="Emphasis"/>
        </w:rPr>
        <w:t xml:space="preserve"> do not resolve the underlying sources of anxiety instead, they </w:t>
      </w:r>
      <w:r w:rsidRPr="00685F2E">
        <w:rPr>
          <w:rStyle w:val="Emphasis"/>
          <w:highlight w:val="yellow"/>
        </w:rPr>
        <w:t>perpetuate the conditions that generate it by continuously expanding the scope of what is</w:t>
      </w:r>
      <w:r w:rsidRPr="00685F2E">
        <w:rPr>
          <w:rStyle w:val="Emphasis"/>
        </w:rPr>
        <w:t xml:space="preserve"> considered </w:t>
      </w:r>
      <w:r w:rsidRPr="00685F2E">
        <w:rPr>
          <w:rStyle w:val="Emphasis"/>
          <w:highlight w:val="yellow"/>
        </w:rPr>
        <w:t>risky</w:t>
      </w:r>
      <w:r w:rsidRPr="00685F2E">
        <w:rPr>
          <w:rStyle w:val="Emphasis"/>
        </w:rPr>
        <w:t xml:space="preserve"> or insecure.</w:t>
      </w:r>
      <w:r w:rsidRPr="0059667B">
        <w:rPr>
          <w:rStyle w:val="Emphasis"/>
          <w:b w:val="0"/>
          <w:bCs/>
        </w:rPr>
        <w:t xml:space="preserve"> This dynamic ensures that the demand for control remains insatiable, as </w:t>
      </w:r>
      <w:r w:rsidRPr="0059667B">
        <w:rPr>
          <w:rStyle w:val="Emphasis"/>
          <w:b w:val="0"/>
          <w:bCs/>
          <w:highlight w:val="yellow"/>
        </w:rPr>
        <w:t>the more one seeks to mitigate risks, the more one becomes aware of new or previously overlooked threats, creating a cycle where anxiety and the technologies designed to address it</w:t>
      </w:r>
      <w:r w:rsidRPr="0059667B">
        <w:rPr>
          <w:rStyle w:val="Emphasis"/>
          <w:b w:val="0"/>
          <w:bCs/>
        </w:rPr>
        <w:t xml:space="preserve"> continually </w:t>
      </w:r>
      <w:r w:rsidRPr="0059667B">
        <w:rPr>
          <w:rStyle w:val="Emphasis"/>
          <w:b w:val="0"/>
          <w:bCs/>
          <w:highlight w:val="yellow"/>
        </w:rPr>
        <w:t>reinforce each other.</w:t>
      </w:r>
      <w:r w:rsidRPr="00DC1503">
        <w:rPr>
          <w:sz w:val="16"/>
        </w:rPr>
        <w:t xml:space="preserve"> The relationship between the production of social conditions and the psychological complex is further intensified through cultural narratives that equate control with personal responsibility and moral virtue. in a society governed by neoliberal values, individuals are often told that they must take responsibility for managing their own risks, whether related to health, finances, or personal safety. </w:t>
      </w:r>
      <w:r w:rsidRPr="00293A3B">
        <w:rPr>
          <w:sz w:val="16"/>
        </w:rPr>
        <w:t>This emphasis on individual responsibility shifts the focus away from structural causes of insecurity, such as economic inequality or inadequate social protections, and places the burden on individuals to monitor and manage their own lives through control measures</w:t>
      </w:r>
      <w:r w:rsidRPr="00DC1503">
        <w:rPr>
          <w:sz w:val="16"/>
        </w:rPr>
        <w:t xml:space="preserve">. The </w:t>
      </w:r>
      <w:r w:rsidRPr="00293A3B">
        <w:rPr>
          <w:sz w:val="16"/>
        </w:rPr>
        <w:t xml:space="preserve">widespread adoption of fitness trackers, budgeting apps, and social credit systems reflects how these narratives shape </w:t>
      </w:r>
      <w:proofErr w:type="spellStart"/>
      <w:r w:rsidRPr="00293A3B">
        <w:rPr>
          <w:sz w:val="16"/>
        </w:rPr>
        <w:t>behaviour</w:t>
      </w:r>
      <w:proofErr w:type="spellEnd"/>
      <w:r w:rsidRPr="00293A3B">
        <w:rPr>
          <w:sz w:val="16"/>
        </w:rPr>
        <w:t>, encouraging people to embrace surveillance and data-driven management as the rational and morally correct approach to addressing personal and social problems</w:t>
      </w:r>
      <w:r w:rsidRPr="00DC1503">
        <w:rPr>
          <w:sz w:val="16"/>
        </w:rPr>
        <w:t xml:space="preserve">. </w:t>
      </w:r>
      <w:proofErr w:type="gramStart"/>
      <w:r w:rsidRPr="00DC1503">
        <w:rPr>
          <w:sz w:val="16"/>
        </w:rPr>
        <w:t>by</w:t>
      </w:r>
      <w:proofErr w:type="gramEnd"/>
      <w:r w:rsidRPr="00DC1503">
        <w:rPr>
          <w:sz w:val="16"/>
        </w:rPr>
        <w:t xml:space="preserve"> internalizing these values, individuals not only accept but also actively demand mechanisms of control, seeing them as essential for navigating an increasingly complex and insecure world. </w:t>
      </w:r>
      <w:r w:rsidRPr="0059667B">
        <w:rPr>
          <w:rStyle w:val="Emphasis"/>
          <w:b w:val="0"/>
          <w:bCs/>
        </w:rPr>
        <w:t xml:space="preserve">The psychological complex that emerges involves a form of obsession with safety, productivity, and optimization, where any perceived gap in security or potential for inefficiency becomes a source of discomfort that must be addressed through technological solutions. This obsessive demand for control does not merely seek to alleviate anxieties but </w:t>
      </w:r>
      <w:proofErr w:type="gramStart"/>
      <w:r w:rsidRPr="0059667B">
        <w:rPr>
          <w:rStyle w:val="Emphasis"/>
          <w:b w:val="0"/>
          <w:bCs/>
        </w:rPr>
        <w:t>actually amplifies</w:t>
      </w:r>
      <w:proofErr w:type="gramEnd"/>
      <w:r w:rsidRPr="0059667B">
        <w:rPr>
          <w:rStyle w:val="Emphasis"/>
          <w:b w:val="0"/>
          <w:bCs/>
        </w:rPr>
        <w:t xml:space="preserve"> them by continually raising the standards for what constitutes a safe or optimized state. The more technologies promise to protect or enhance one’s life, the more aware individuals become of the risks and inefficiencies that could undermine these promises, leading to a perpetual cycle of seeking new forms of control.</w:t>
      </w:r>
    </w:p>
    <w:p w14:paraId="5F3D4670" w14:textId="77777777" w:rsidR="00D05AB7" w:rsidRPr="00D05AB7" w:rsidRDefault="00D05AB7" w:rsidP="00D05AB7">
      <w:pPr>
        <w:pStyle w:val="Heading4"/>
        <w:rPr>
          <w:rStyle w:val="Style13ptBold"/>
          <w:b/>
          <w:bCs w:val="0"/>
        </w:rPr>
      </w:pPr>
      <w:r w:rsidRPr="00D05AB7">
        <w:rPr>
          <w:rStyle w:val="Style13ptBold"/>
          <w:b/>
          <w:bCs w:val="0"/>
        </w:rPr>
        <w:t xml:space="preserve">The algorithmic </w:t>
      </w:r>
      <w:proofErr w:type="gramStart"/>
      <w:r w:rsidRPr="00D05AB7">
        <w:rPr>
          <w:rStyle w:val="Style13ptBold"/>
          <w:b/>
          <w:bCs w:val="0"/>
        </w:rPr>
        <w:t>logics</w:t>
      </w:r>
      <w:proofErr w:type="gramEnd"/>
      <w:r w:rsidRPr="00D05AB7">
        <w:rPr>
          <w:rStyle w:val="Style13ptBold"/>
          <w:b/>
          <w:bCs w:val="0"/>
        </w:rPr>
        <w:t xml:space="preserve"> of gamification that produce debate as a political Disneyland is how reality and life itself </w:t>
      </w:r>
      <w:proofErr w:type="gramStart"/>
      <w:r w:rsidRPr="00D05AB7">
        <w:rPr>
          <w:rStyle w:val="Style13ptBold"/>
          <w:b/>
          <w:bCs w:val="0"/>
        </w:rPr>
        <w:t>becomes</w:t>
      </w:r>
      <w:proofErr w:type="gramEnd"/>
      <w:r w:rsidRPr="00D05AB7">
        <w:rPr>
          <w:rStyle w:val="Style13ptBold"/>
          <w:b/>
          <w:bCs w:val="0"/>
        </w:rPr>
        <w:t xml:space="preserve"> gamified. That proliferates and generates new fantasies that produce global austerity. </w:t>
      </w:r>
    </w:p>
    <w:p w14:paraId="4CC41E2A" w14:textId="77777777" w:rsidR="00D05AB7" w:rsidRPr="00744BFD" w:rsidRDefault="00D05AB7" w:rsidP="00D05AB7">
      <w:proofErr w:type="spellStart"/>
      <w:r w:rsidRPr="00066881">
        <w:rPr>
          <w:rStyle w:val="Style13ptBold"/>
        </w:rPr>
        <w:t>Violaris</w:t>
      </w:r>
      <w:proofErr w:type="spellEnd"/>
      <w:r w:rsidRPr="00066881">
        <w:rPr>
          <w:rStyle w:val="Style13ptBold"/>
        </w:rPr>
        <w:t xml:space="preserve"> 24</w:t>
      </w:r>
      <w:r>
        <w:t xml:space="preserve"> - </w:t>
      </w:r>
      <w:r w:rsidRPr="00744BFD">
        <w:rPr>
          <w:i/>
          <w:iCs/>
        </w:rPr>
        <w:t>Dr. Elena Violaris</w:t>
      </w:r>
      <w:r w:rsidRPr="00744BFD">
        <w:t>. ora.ox.ac.uk/objects/uuid:255d63b0-d914-4eef-8b5a-245e47cb1702/files/</w:t>
      </w:r>
      <w:proofErr w:type="gramStart"/>
      <w:r w:rsidRPr="00744BFD">
        <w:t>r6t053g93x.</w:t>
      </w:r>
      <w:r>
        <w:t xml:space="preserve"> /</w:t>
      </w:r>
      <w:proofErr w:type="gramEnd"/>
      <w:r>
        <w:t>/BIK</w:t>
      </w:r>
    </w:p>
    <w:p w14:paraId="1AC6052E" w14:textId="77777777" w:rsidR="00D05AB7" w:rsidRPr="00D57793" w:rsidRDefault="00D05AB7" w:rsidP="00D05AB7">
      <w:r w:rsidRPr="00744BFD">
        <w:rPr>
          <w:u w:val="single"/>
        </w:rPr>
        <w:t xml:space="preserve">Moving from theoretical to physical </w:t>
      </w:r>
      <w:proofErr w:type="gramStart"/>
      <w:r w:rsidRPr="00744BFD">
        <w:rPr>
          <w:u w:val="single"/>
        </w:rPr>
        <w:t>architectures</w:t>
      </w:r>
      <w:proofErr w:type="gramEnd"/>
      <w:r w:rsidRPr="00744BFD">
        <w:rPr>
          <w:u w:val="single"/>
        </w:rPr>
        <w:t xml:space="preserve"> in Baudrillard’s writing involves a move to </w:t>
      </w:r>
      <w:r w:rsidRPr="00744BFD">
        <w:rPr>
          <w:highlight w:val="yellow"/>
          <w:u w:val="single"/>
        </w:rPr>
        <w:t>America</w:t>
      </w:r>
      <w:r w:rsidRPr="00744BFD">
        <w:rPr>
          <w:u w:val="single"/>
        </w:rPr>
        <w:t xml:space="preserve">, which, for Baudrillard, </w:t>
      </w:r>
      <w:r w:rsidRPr="00744BFD">
        <w:rPr>
          <w:highlight w:val="yellow"/>
          <w:u w:val="single"/>
        </w:rPr>
        <w:t>is</w:t>
      </w:r>
      <w:r w:rsidRPr="00744BFD">
        <w:rPr>
          <w:u w:val="single"/>
        </w:rPr>
        <w:t xml:space="preserve"> frequently held as the embodiment of hyperreality. In America (1989), he describes America as ‘neither dream nor reality’ but </w:t>
      </w:r>
      <w:r w:rsidRPr="00744BFD">
        <w:rPr>
          <w:highlight w:val="yellow"/>
          <w:u w:val="single"/>
        </w:rPr>
        <w:t xml:space="preserve">‘a hyperreality because it is a </w:t>
      </w:r>
      <w:proofErr w:type="gramStart"/>
      <w:r w:rsidRPr="00744BFD">
        <w:rPr>
          <w:highlight w:val="yellow"/>
          <w:u w:val="single"/>
        </w:rPr>
        <w:t>Utopia</w:t>
      </w:r>
      <w:proofErr w:type="gramEnd"/>
      <w:r w:rsidRPr="00744BFD">
        <w:rPr>
          <w:highlight w:val="yellow"/>
          <w:u w:val="single"/>
        </w:rPr>
        <w:t xml:space="preserve"> which has behaved</w:t>
      </w:r>
      <w:r w:rsidRPr="00744BFD">
        <w:rPr>
          <w:u w:val="single"/>
        </w:rPr>
        <w:t xml:space="preserve"> from the very beginning </w:t>
      </w:r>
      <w:r w:rsidRPr="00744BFD">
        <w:rPr>
          <w:highlight w:val="yellow"/>
          <w:u w:val="single"/>
        </w:rPr>
        <w:t>as though it were already achieved’</w:t>
      </w:r>
      <w:r w:rsidRPr="00744BFD">
        <w:rPr>
          <w:u w:val="single"/>
        </w:rPr>
        <w:t xml:space="preserve"> (p. 28).</w:t>
      </w:r>
      <w:r w:rsidRPr="00744BFD">
        <w:t xml:space="preserve"> He continues to suggest that ‘the truth of America can only be seen by a European, since he alone will discover here the perfect simulacrum – that of the immanence and material transcription of all values’ (pp. 28–29). Indeed, the ‘truth of America’ observed by a European will also be a different ‘truth’ to that perceived by an Asian, African or Australian – not to mention the vast </w:t>
      </w:r>
      <w:proofErr w:type="spellStart"/>
      <w:r w:rsidRPr="00744BFD">
        <w:t>vari</w:t>
      </w:r>
      <w:proofErr w:type="spellEnd"/>
      <w:r w:rsidRPr="00744BFD">
        <w:t xml:space="preserve"> </w:t>
      </w:r>
      <w:proofErr w:type="spellStart"/>
      <w:r w:rsidRPr="00744BFD">
        <w:t>ety</w:t>
      </w:r>
      <w:proofErr w:type="spellEnd"/>
      <w:r w:rsidRPr="00744BFD">
        <w:t xml:space="preserve"> of perspectives contained within these continental </w:t>
      </w:r>
      <w:proofErr w:type="spellStart"/>
      <w:r w:rsidRPr="00744BFD">
        <w:t>generalisations</w:t>
      </w:r>
      <w:proofErr w:type="spellEnd"/>
      <w:r w:rsidRPr="00744BFD">
        <w:t xml:space="preserve">. </w:t>
      </w:r>
      <w:r w:rsidRPr="00744BFD">
        <w:rPr>
          <w:u w:val="single"/>
        </w:rPr>
        <w:t xml:space="preserve">Nevertheless, this description again encloses </w:t>
      </w:r>
      <w:proofErr w:type="gramStart"/>
      <w:r w:rsidRPr="00744BFD">
        <w:rPr>
          <w:u w:val="single"/>
        </w:rPr>
        <w:t xml:space="preserve">hyperreal </w:t>
      </w:r>
      <w:proofErr w:type="spellStart"/>
      <w:r w:rsidRPr="00744BFD">
        <w:rPr>
          <w:u w:val="single"/>
        </w:rPr>
        <w:t>ity</w:t>
      </w:r>
      <w:proofErr w:type="spellEnd"/>
      <w:proofErr w:type="gramEnd"/>
      <w:r w:rsidRPr="00744BFD">
        <w:rPr>
          <w:u w:val="single"/>
        </w:rPr>
        <w:t xml:space="preserve"> inside the bubble of a specific system, temporally and geographically bound. Baudrillard implies that, </w:t>
      </w:r>
      <w:r w:rsidRPr="00744BFD">
        <w:rPr>
          <w:highlight w:val="yellow"/>
          <w:u w:val="single"/>
        </w:rPr>
        <w:t>through</w:t>
      </w:r>
      <w:r w:rsidRPr="00744BFD">
        <w:rPr>
          <w:u w:val="single"/>
        </w:rPr>
        <w:t xml:space="preserve"> </w:t>
      </w:r>
      <w:r w:rsidRPr="00744BFD">
        <w:rPr>
          <w:highlight w:val="yellow"/>
          <w:u w:val="single"/>
        </w:rPr>
        <w:t>another</w:t>
      </w:r>
      <w:r w:rsidRPr="00744BFD">
        <w:rPr>
          <w:u w:val="single"/>
        </w:rPr>
        <w:t xml:space="preserve"> cultural </w:t>
      </w:r>
      <w:r w:rsidRPr="00744BFD">
        <w:rPr>
          <w:highlight w:val="yellow"/>
          <w:u w:val="single"/>
        </w:rPr>
        <w:t>perspective, it is possible to step outside the system of simulation and observe it</w:t>
      </w:r>
      <w:r w:rsidRPr="00744BFD">
        <w:rPr>
          <w:u w:val="single"/>
        </w:rPr>
        <w:t xml:space="preserve"> – at least, to the extent allowed by the limitations of one’s own vantage point. America provides Baudrillard with a case study in simulation, and he identifies a particularly gamic quality in American architectures from Disneyland to the Bonaventure Hotel.</w:t>
      </w:r>
      <w:r w:rsidRPr="00744BFD">
        <w:t xml:space="preserve"> One of Baudrillard’s most striking and </w:t>
      </w:r>
      <w:proofErr w:type="gramStart"/>
      <w:r w:rsidRPr="00744BFD">
        <w:t>frequently-cited</w:t>
      </w:r>
      <w:proofErr w:type="gramEnd"/>
      <w:r w:rsidRPr="00744BFD">
        <w:t xml:space="preserve"> examples of simulation in Simulacra and Simulation is Disneyland: an explicit place of play. </w:t>
      </w:r>
      <w:r w:rsidRPr="00744BFD">
        <w:rPr>
          <w:highlight w:val="yellow"/>
          <w:u w:val="single"/>
        </w:rPr>
        <w:t>Disneyland</w:t>
      </w:r>
      <w:r w:rsidRPr="00744BFD">
        <w:rPr>
          <w:u w:val="single"/>
        </w:rPr>
        <w:t xml:space="preserve">, like America overall, </w:t>
      </w:r>
      <w:r w:rsidRPr="00744BFD">
        <w:rPr>
          <w:highlight w:val="yellow"/>
          <w:u w:val="single"/>
        </w:rPr>
        <w:t xml:space="preserve">provides the ‘perfect model </w:t>
      </w:r>
      <w:proofErr w:type="gramStart"/>
      <w:r w:rsidRPr="00744BFD">
        <w:rPr>
          <w:highlight w:val="yellow"/>
          <w:u w:val="single"/>
        </w:rPr>
        <w:t>of</w:t>
      </w:r>
      <w:proofErr w:type="gramEnd"/>
      <w:r w:rsidRPr="00744BFD">
        <w:rPr>
          <w:u w:val="single"/>
        </w:rPr>
        <w:t xml:space="preserve"> all the </w:t>
      </w:r>
      <w:r w:rsidRPr="00744BFD">
        <w:rPr>
          <w:highlight w:val="yellow"/>
          <w:u w:val="single"/>
        </w:rPr>
        <w:t>entangled orders of simulacra’</w:t>
      </w:r>
      <w:r w:rsidRPr="00744BFD">
        <w:rPr>
          <w:u w:val="single"/>
        </w:rPr>
        <w:t xml:space="preserve"> (p. 12). Baudrillard remarks: </w:t>
      </w:r>
      <w:r w:rsidRPr="00744BFD">
        <w:rPr>
          <w:highlight w:val="yellow"/>
          <w:u w:val="single"/>
        </w:rPr>
        <w:t>It is</w:t>
      </w:r>
      <w:r w:rsidRPr="00744BFD">
        <w:rPr>
          <w:u w:val="single"/>
        </w:rPr>
        <w:t xml:space="preserve"> </w:t>
      </w:r>
      <w:proofErr w:type="gramStart"/>
      <w:r w:rsidRPr="00744BFD">
        <w:rPr>
          <w:u w:val="single"/>
        </w:rPr>
        <w:t>first of all</w:t>
      </w:r>
      <w:proofErr w:type="gramEnd"/>
      <w:r w:rsidRPr="00744BFD">
        <w:rPr>
          <w:u w:val="single"/>
        </w:rPr>
        <w:t xml:space="preserve"> </w:t>
      </w:r>
      <w:r w:rsidRPr="00744BFD">
        <w:rPr>
          <w:highlight w:val="yellow"/>
          <w:u w:val="single"/>
        </w:rPr>
        <w:t xml:space="preserve">a play of illusions and phantasms: </w:t>
      </w:r>
      <w:r w:rsidRPr="00744BFD">
        <w:rPr>
          <w:u w:val="single"/>
        </w:rPr>
        <w:t xml:space="preserve">the Pirates, the Frontier, the Future World, etc. </w:t>
      </w:r>
      <w:r w:rsidRPr="0059667B">
        <w:rPr>
          <w:b/>
          <w:bCs/>
          <w:highlight w:val="yellow"/>
          <w:u w:val="single"/>
        </w:rPr>
        <w:t>This imaginary world is supposed to ensure the success of the operation. But what attracts the crowds</w:t>
      </w:r>
      <w:r w:rsidRPr="0059667B">
        <w:rPr>
          <w:b/>
          <w:bCs/>
          <w:u w:val="single"/>
        </w:rPr>
        <w:t xml:space="preserve"> the most </w:t>
      </w:r>
      <w:r w:rsidRPr="0059667B">
        <w:rPr>
          <w:b/>
          <w:bCs/>
          <w:highlight w:val="yellow"/>
          <w:u w:val="single"/>
        </w:rPr>
        <w:t>is</w:t>
      </w:r>
      <w:r w:rsidRPr="0059667B">
        <w:rPr>
          <w:b/>
          <w:bCs/>
          <w:u w:val="single"/>
        </w:rPr>
        <w:t xml:space="preserve"> without a doubt </w:t>
      </w:r>
      <w:r w:rsidRPr="0059667B">
        <w:rPr>
          <w:b/>
          <w:bCs/>
          <w:highlight w:val="yellow"/>
          <w:u w:val="single"/>
        </w:rPr>
        <w:t>the social microcosm,</w:t>
      </w:r>
      <w:r w:rsidRPr="0059667B">
        <w:rPr>
          <w:b/>
          <w:bCs/>
          <w:u w:val="single"/>
        </w:rPr>
        <w:t xml:space="preserve"> the religious, </w:t>
      </w:r>
      <w:r w:rsidRPr="0059667B">
        <w:rPr>
          <w:b/>
          <w:bCs/>
          <w:highlight w:val="yellow"/>
          <w:u w:val="single"/>
        </w:rPr>
        <w:t>miniaturized pleasure of real America</w:t>
      </w:r>
      <w:r w:rsidRPr="0059667B">
        <w:rPr>
          <w:b/>
          <w:bCs/>
          <w:u w:val="single"/>
        </w:rPr>
        <w:t>, of its constraints and joys.</w:t>
      </w:r>
      <w:r w:rsidRPr="0059667B">
        <w:rPr>
          <w:b/>
          <w:bCs/>
        </w:rPr>
        <w:t xml:space="preserve"> </w:t>
      </w:r>
      <w:r w:rsidRPr="00744BFD">
        <w:t xml:space="preserve">(Simulacra and Simulation, p. </w:t>
      </w:r>
      <w:proofErr w:type="gramStart"/>
      <w:r w:rsidRPr="00744BFD">
        <w:t xml:space="preserve">12) </w:t>
      </w:r>
      <w:r w:rsidRPr="00744BFD">
        <w:rPr>
          <w:highlight w:val="yellow"/>
          <w:u w:val="single"/>
        </w:rPr>
        <w:t>‘</w:t>
      </w:r>
      <w:proofErr w:type="gramEnd"/>
      <w:r w:rsidRPr="0059667B">
        <w:rPr>
          <w:b/>
          <w:bCs/>
          <w:highlight w:val="yellow"/>
          <w:u w:val="single"/>
        </w:rPr>
        <w:t>Play’ as applied to illusions</w:t>
      </w:r>
      <w:r w:rsidRPr="0059667B">
        <w:rPr>
          <w:b/>
          <w:bCs/>
          <w:u w:val="single"/>
        </w:rPr>
        <w:t xml:space="preserve"> and phan </w:t>
      </w:r>
      <w:proofErr w:type="spellStart"/>
      <w:r w:rsidRPr="0059667B">
        <w:rPr>
          <w:b/>
          <w:bCs/>
          <w:u w:val="single"/>
        </w:rPr>
        <w:t>tasms</w:t>
      </w:r>
      <w:proofErr w:type="spellEnd"/>
      <w:r w:rsidRPr="0059667B">
        <w:rPr>
          <w:b/>
          <w:bCs/>
          <w:u w:val="single"/>
        </w:rPr>
        <w:t xml:space="preserve"> </w:t>
      </w:r>
      <w:r w:rsidRPr="0059667B">
        <w:rPr>
          <w:b/>
          <w:bCs/>
          <w:highlight w:val="yellow"/>
          <w:u w:val="single"/>
        </w:rPr>
        <w:t>refers to movement: interactivity and rearrangement. Disneyland is a world composed of worlds</w:t>
      </w:r>
      <w:r w:rsidRPr="0059667B">
        <w:rPr>
          <w:b/>
          <w:bCs/>
          <w:u w:val="single"/>
        </w:rPr>
        <w:t xml:space="preserve">, containing the sub sections of Pirates, Frontier, Future World, and so on. At the same time, these worlds are </w:t>
      </w:r>
      <w:r w:rsidRPr="0059667B">
        <w:rPr>
          <w:b/>
          <w:bCs/>
          <w:highlight w:val="yellow"/>
          <w:u w:val="single"/>
        </w:rPr>
        <w:t xml:space="preserve">defined as equivalent to the world that contains them, the distinction lying only in </w:t>
      </w:r>
      <w:proofErr w:type="gramStart"/>
      <w:r w:rsidRPr="0059667B">
        <w:rPr>
          <w:b/>
          <w:bCs/>
          <w:highlight w:val="yellow"/>
          <w:u w:val="single"/>
        </w:rPr>
        <w:t>scale</w:t>
      </w:r>
      <w:r w:rsidRPr="0059667B">
        <w:rPr>
          <w:b/>
          <w:bCs/>
          <w:u w:val="single"/>
        </w:rPr>
        <w:t xml:space="preserve"> (‘</w:t>
      </w:r>
      <w:proofErr w:type="gramEnd"/>
      <w:r w:rsidRPr="0059667B">
        <w:rPr>
          <w:b/>
          <w:bCs/>
          <w:u w:val="single"/>
        </w:rPr>
        <w:t xml:space="preserve">miniaturized’). </w:t>
      </w:r>
      <w:r w:rsidRPr="00744BFD">
        <w:rPr>
          <w:u w:val="single"/>
        </w:rPr>
        <w:t xml:space="preserve">Challenging Bau </w:t>
      </w:r>
      <w:proofErr w:type="spellStart"/>
      <w:r w:rsidRPr="00744BFD">
        <w:rPr>
          <w:u w:val="single"/>
        </w:rPr>
        <w:t>drillard’s</w:t>
      </w:r>
      <w:proofErr w:type="spellEnd"/>
      <w:r w:rsidRPr="00744BFD">
        <w:rPr>
          <w:u w:val="single"/>
        </w:rPr>
        <w:t xml:space="preserve"> insistence on equivalence, Hayles comments that </w:t>
      </w:r>
      <w:proofErr w:type="gramStart"/>
      <w:r w:rsidRPr="00744BFD">
        <w:rPr>
          <w:u w:val="single"/>
        </w:rPr>
        <w:t>Every</w:t>
      </w:r>
      <w:proofErr w:type="gramEnd"/>
      <w:r w:rsidRPr="00744BFD">
        <w:rPr>
          <w:u w:val="single"/>
        </w:rPr>
        <w:t xml:space="preserve"> existing simulation has boundaries that distinguish it from the surrounding environment. Disneyland sports a fence, dense hedges, and acres of parking lots. Only when these boundaries do not </w:t>
      </w:r>
      <w:proofErr w:type="gramStart"/>
      <w:r w:rsidRPr="00744BFD">
        <w:rPr>
          <w:u w:val="single"/>
        </w:rPr>
        <w:t>exist, or</w:t>
      </w:r>
      <w:proofErr w:type="gramEnd"/>
      <w:r w:rsidRPr="00744BFD">
        <w:rPr>
          <w:u w:val="single"/>
        </w:rPr>
        <w:t xml:space="preserve"> cease to signify that one has left the simulation and entered reality, does the dreamscape that Baudrillard evokes shimmer into existence.</w:t>
      </w:r>
      <w:r w:rsidRPr="00744BFD">
        <w:t xml:space="preserve"> (‘Response’, p. 3) Yet Baudrillard’s argument is that, recalling the strange loop, these bound </w:t>
      </w:r>
      <w:proofErr w:type="spellStart"/>
      <w:r w:rsidRPr="00744BFD">
        <w:t>aries</w:t>
      </w:r>
      <w:proofErr w:type="spellEnd"/>
      <w:r w:rsidRPr="00744BFD">
        <w:t xml:space="preserve"> provide only local distinctions. </w:t>
      </w:r>
      <w:r w:rsidRPr="00744BFD">
        <w:rPr>
          <w:u w:val="single"/>
        </w:rPr>
        <w:t xml:space="preserve">He contends that, </w:t>
      </w:r>
      <w:r w:rsidRPr="00744BFD">
        <w:rPr>
          <w:highlight w:val="yellow"/>
          <w:u w:val="single"/>
        </w:rPr>
        <w:t>despite</w:t>
      </w:r>
      <w:r w:rsidRPr="00744BFD">
        <w:rPr>
          <w:u w:val="single"/>
        </w:rPr>
        <w:t xml:space="preserve"> physical </w:t>
      </w:r>
      <w:r w:rsidRPr="00744BFD">
        <w:rPr>
          <w:highlight w:val="yellow"/>
          <w:u w:val="single"/>
        </w:rPr>
        <w:t>demarcations, the quality of America’s Disneyland is the same as the quality of America</w:t>
      </w:r>
      <w:r w:rsidRPr="00744BFD">
        <w:rPr>
          <w:u w:val="single"/>
        </w:rPr>
        <w:t xml:space="preserve">: </w:t>
      </w:r>
      <w:r w:rsidRPr="0059667B">
        <w:rPr>
          <w:b/>
          <w:bCs/>
          <w:u w:val="single"/>
        </w:rPr>
        <w:t xml:space="preserve">Disneyland is </w:t>
      </w:r>
      <w:r w:rsidRPr="0059667B">
        <w:rPr>
          <w:b/>
          <w:bCs/>
          <w:highlight w:val="yellow"/>
          <w:u w:val="single"/>
        </w:rPr>
        <w:t>presented as imaginary in order to make us believe that the rest is real, whereas</w:t>
      </w:r>
      <w:r w:rsidRPr="0059667B">
        <w:rPr>
          <w:b/>
          <w:bCs/>
          <w:u w:val="single"/>
        </w:rPr>
        <w:t xml:space="preserve"> all of Los Angeles and the </w:t>
      </w:r>
      <w:r w:rsidRPr="0059667B">
        <w:rPr>
          <w:b/>
          <w:bCs/>
          <w:highlight w:val="yellow"/>
          <w:u w:val="single"/>
        </w:rPr>
        <w:t>America that surrounds it are no longer real, but belong to the hyperreal order</w:t>
      </w:r>
      <w:r w:rsidRPr="0059667B">
        <w:rPr>
          <w:b/>
          <w:bCs/>
          <w:u w:val="single"/>
        </w:rPr>
        <w:t xml:space="preserve"> and to the order </w:t>
      </w:r>
      <w:r w:rsidRPr="0059667B">
        <w:rPr>
          <w:b/>
          <w:bCs/>
          <w:highlight w:val="yellow"/>
          <w:u w:val="single"/>
        </w:rPr>
        <w:t>of simulation</w:t>
      </w:r>
      <w:r w:rsidRPr="0059667B">
        <w:rPr>
          <w:b/>
          <w:bCs/>
          <w:u w:val="single"/>
        </w:rPr>
        <w:t>.</w:t>
      </w:r>
      <w:r w:rsidRPr="00744BFD">
        <w:rPr>
          <w:u w:val="single"/>
        </w:rPr>
        <w:t xml:space="preserve"> </w:t>
      </w:r>
      <w:r w:rsidRPr="00744BFD">
        <w:t xml:space="preserve">(Simula </w:t>
      </w:r>
      <w:proofErr w:type="spellStart"/>
      <w:r w:rsidRPr="00744BFD">
        <w:t>cra</w:t>
      </w:r>
      <w:proofErr w:type="spellEnd"/>
      <w:r w:rsidRPr="00744BFD">
        <w:t xml:space="preserve"> and Simulation, p. 12) </w:t>
      </w:r>
      <w:r w:rsidRPr="00744BFD">
        <w:rPr>
          <w:u w:val="single"/>
        </w:rPr>
        <w:t xml:space="preserve">The boundaries </w:t>
      </w:r>
      <w:proofErr w:type="gramStart"/>
      <w:r w:rsidRPr="00744BFD">
        <w:rPr>
          <w:u w:val="single"/>
        </w:rPr>
        <w:t>are serving</w:t>
      </w:r>
      <w:proofErr w:type="gramEnd"/>
      <w:r w:rsidRPr="00744BFD">
        <w:rPr>
          <w:u w:val="single"/>
        </w:rPr>
        <w:t xml:space="preserve"> a purpose, but that purpose is ‘saving the reality principle’ </w:t>
      </w:r>
      <w:r w:rsidRPr="00744BFD">
        <w:t xml:space="preserve">[italics mine] (Simulacra and Simulation, p. 13). They maintain the idea of distinction: the absolute value. At the same time, this local </w:t>
      </w:r>
      <w:proofErr w:type="spellStart"/>
      <w:proofErr w:type="gramStart"/>
      <w:r w:rsidRPr="00744BFD">
        <w:t>distinc</w:t>
      </w:r>
      <w:proofErr w:type="spellEnd"/>
      <w:r w:rsidRPr="00744BFD">
        <w:t xml:space="preserve"> </w:t>
      </w:r>
      <w:proofErr w:type="spellStart"/>
      <w:r w:rsidRPr="00744BFD">
        <w:t>tion</w:t>
      </w:r>
      <w:proofErr w:type="spellEnd"/>
      <w:proofErr w:type="gramEnd"/>
      <w:r w:rsidRPr="00744BFD">
        <w:t xml:space="preserve"> is precisely the locus of attraction; Baudrillard himself has admitted that the crowds are drawn to the ‘</w:t>
      </w:r>
      <w:proofErr w:type="spellStart"/>
      <w:r w:rsidRPr="00744BFD">
        <w:t>miniaturised</w:t>
      </w:r>
      <w:proofErr w:type="spellEnd"/>
      <w:r w:rsidRPr="00744BFD">
        <w:t xml:space="preserve">’ and the ‘microcosm’. They are attracted to the principle of moving between rep </w:t>
      </w:r>
      <w:proofErr w:type="spellStart"/>
      <w:r w:rsidRPr="00744BFD">
        <w:t>resentational</w:t>
      </w:r>
      <w:proofErr w:type="spellEnd"/>
      <w:r w:rsidRPr="00744BFD">
        <w:t xml:space="preserve"> levels: more abstractly, to the specific point at which the Möbius strip twists, or to the shift provided by the individual Penrose step. This observation does not contradict Baudrillard’s claims so much as identify a nuance in his insistence on equivalence. </w:t>
      </w:r>
      <w:r w:rsidRPr="0059667B">
        <w:rPr>
          <w:b/>
          <w:bCs/>
          <w:u w:val="single"/>
        </w:rPr>
        <w:t xml:space="preserve">Baudrillard’s own rhetoric reveals that </w:t>
      </w:r>
      <w:r w:rsidRPr="0059667B">
        <w:rPr>
          <w:b/>
          <w:bCs/>
          <w:highlight w:val="yellow"/>
          <w:u w:val="single"/>
        </w:rPr>
        <w:t xml:space="preserve">the game lies not so much in Disneyland itself, but in the </w:t>
      </w:r>
      <w:proofErr w:type="spellStart"/>
      <w:r w:rsidRPr="0059667B">
        <w:rPr>
          <w:b/>
          <w:bCs/>
          <w:highlight w:val="yellow"/>
          <w:u w:val="single"/>
        </w:rPr>
        <w:t>localised</w:t>
      </w:r>
      <w:proofErr w:type="spellEnd"/>
      <w:r w:rsidRPr="0059667B">
        <w:rPr>
          <w:b/>
          <w:bCs/>
          <w:highlight w:val="yellow"/>
          <w:u w:val="single"/>
        </w:rPr>
        <w:t xml:space="preserve"> transition between ontological levels. If reality had ‘passed completely into the game of reality’, there would be no </w:t>
      </w:r>
      <w:proofErr w:type="gramStart"/>
      <w:r w:rsidRPr="0059667B">
        <w:rPr>
          <w:b/>
          <w:bCs/>
          <w:highlight w:val="yellow"/>
          <w:u w:val="single"/>
        </w:rPr>
        <w:t>more game</w:t>
      </w:r>
      <w:proofErr w:type="gramEnd"/>
      <w:r w:rsidRPr="0059667B">
        <w:rPr>
          <w:b/>
          <w:bCs/>
          <w:highlight w:val="yellow"/>
          <w:u w:val="single"/>
        </w:rPr>
        <w:t>, but retaining the idea of a boundary correspondingly retains the idea of a game</w:t>
      </w:r>
      <w:r w:rsidRPr="0059667B">
        <w:rPr>
          <w:b/>
          <w:bCs/>
          <w:u w:val="single"/>
        </w:rPr>
        <w:t xml:space="preserve">, here </w:t>
      </w:r>
      <w:r w:rsidRPr="0059667B">
        <w:rPr>
          <w:b/>
          <w:bCs/>
          <w:highlight w:val="yellow"/>
          <w:u w:val="single"/>
        </w:rPr>
        <w:t>expressed</w:t>
      </w:r>
      <w:r w:rsidRPr="0059667B">
        <w:rPr>
          <w:b/>
          <w:bCs/>
          <w:u w:val="single"/>
        </w:rPr>
        <w:t xml:space="preserve"> </w:t>
      </w:r>
      <w:r w:rsidRPr="0059667B">
        <w:rPr>
          <w:b/>
          <w:bCs/>
          <w:highlight w:val="yellow"/>
          <w:u w:val="single"/>
        </w:rPr>
        <w:t>through a geometry of embedded</w:t>
      </w:r>
      <w:r w:rsidRPr="0059667B">
        <w:rPr>
          <w:b/>
          <w:bCs/>
          <w:u w:val="single"/>
        </w:rPr>
        <w:t xml:space="preserve"> (</w:t>
      </w:r>
      <w:proofErr w:type="spellStart"/>
      <w:r w:rsidRPr="0059667B">
        <w:rPr>
          <w:b/>
          <w:bCs/>
          <w:u w:val="single"/>
        </w:rPr>
        <w:t>miniaturised</w:t>
      </w:r>
      <w:proofErr w:type="spellEnd"/>
      <w:r w:rsidRPr="0059667B">
        <w:rPr>
          <w:b/>
          <w:bCs/>
          <w:u w:val="single"/>
        </w:rPr>
        <w:t xml:space="preserve">) </w:t>
      </w:r>
      <w:r w:rsidRPr="0059667B">
        <w:rPr>
          <w:b/>
          <w:bCs/>
          <w:highlight w:val="yellow"/>
          <w:u w:val="single"/>
        </w:rPr>
        <w:t>worlds.</w:t>
      </w:r>
      <w:r w:rsidRPr="00744BFD">
        <w:t xml:space="preserve"> A second American architecture discussed extensively by Baudrillard is the Bonaventure Hotel, which he also interprets as an architecture of play. Brian Gogan, in The Rhetoric of Symbolic Exchange, notes the contrast between Bau </w:t>
      </w:r>
      <w:proofErr w:type="spellStart"/>
      <w:r w:rsidRPr="00744BFD">
        <w:t>drillard’s</w:t>
      </w:r>
      <w:proofErr w:type="spellEnd"/>
      <w:r w:rsidRPr="00744BFD">
        <w:t xml:space="preserve"> description and that of Fredric Jameson: Whereas Jameson’s treatment com </w:t>
      </w:r>
      <w:proofErr w:type="spellStart"/>
      <w:r w:rsidRPr="00744BFD">
        <w:t>mences</w:t>
      </w:r>
      <w:proofErr w:type="spellEnd"/>
      <w:r w:rsidRPr="00744BFD">
        <w:t xml:space="preserve"> at the hotel entrances […] and eventually ascends to the rotating cocktail lounges perched atop the hotel […], Bau </w:t>
      </w:r>
      <w:proofErr w:type="spellStart"/>
      <w:r w:rsidRPr="00744BFD">
        <w:t>drillard’s</w:t>
      </w:r>
      <w:proofErr w:type="spellEnd"/>
      <w:r w:rsidRPr="00744BFD">
        <w:t xml:space="preserve"> treatment begins at the cocktail lounge […] and descends in an attempt to find the hotel’s exit […]. Jameson, on the one hand, understands the hotel as a transformative and transcendent space – 58 one that gives humans a new view […] and one that requires new perceptual capacities […]. Baudrillard, on the other hand, understands the hotel as an ‘inter </w:t>
      </w:r>
      <w:proofErr w:type="spellStart"/>
      <w:r w:rsidRPr="00744BFD">
        <w:t>nal</w:t>
      </w:r>
      <w:proofErr w:type="spellEnd"/>
      <w:r w:rsidRPr="00744BFD">
        <w:t xml:space="preserve"> refraction’ that lacks mystery […]. (p. 23) Whether the hotel is understood through a scheme of immanence or </w:t>
      </w:r>
      <w:proofErr w:type="spellStart"/>
      <w:r w:rsidRPr="00744BFD">
        <w:t>tran</w:t>
      </w:r>
      <w:proofErr w:type="spellEnd"/>
      <w:r w:rsidRPr="00744BFD">
        <w:t xml:space="preserve"> </w:t>
      </w:r>
      <w:proofErr w:type="spellStart"/>
      <w:r w:rsidRPr="00744BFD">
        <w:t>scendence</w:t>
      </w:r>
      <w:proofErr w:type="spellEnd"/>
      <w:r w:rsidRPr="00744BFD">
        <w:t xml:space="preserve"> depends on the way that each theorist chooses to descriptively navigate it. </w:t>
      </w:r>
    </w:p>
    <w:p w14:paraId="39C179F9" w14:textId="77777777" w:rsidR="00D05AB7" w:rsidRDefault="00D05AB7" w:rsidP="00D05AB7"/>
    <w:p w14:paraId="4E710B24" w14:textId="77777777" w:rsidR="00D05AB7" w:rsidRDefault="00D05AB7" w:rsidP="00D05AB7"/>
    <w:p w14:paraId="61C53B11" w14:textId="77777777" w:rsidR="00D05AB7" w:rsidRPr="00D05AB7" w:rsidRDefault="00D05AB7" w:rsidP="00D05AB7">
      <w:pPr>
        <w:pStyle w:val="Heading4"/>
        <w:rPr>
          <w:rStyle w:val="Style13ptBold"/>
          <w:b/>
          <w:bCs w:val="0"/>
        </w:rPr>
      </w:pPr>
      <w:r w:rsidRPr="00D05AB7">
        <w:rPr>
          <w:rStyle w:val="Style13ptBold"/>
          <w:b/>
          <w:bCs w:val="0"/>
        </w:rPr>
        <w:t xml:space="preserve">We affirm circuit-breaking. The 1AC is as an interruption of the communicative circuits that undergirds debate through its otherness to algorithms of control – the negation of legibility and datafication emerges as a vacuole of noncommunication that eludes control. </w:t>
      </w:r>
    </w:p>
    <w:p w14:paraId="6677F6F5" w14:textId="77777777" w:rsidR="00D05AB7" w:rsidRPr="008F1D79" w:rsidRDefault="00D05AB7" w:rsidP="00D05AB7">
      <w:proofErr w:type="spellStart"/>
      <w:r w:rsidRPr="008F1D79">
        <w:rPr>
          <w:rStyle w:val="Style13ptBold"/>
        </w:rPr>
        <w:t>Dekeyser</w:t>
      </w:r>
      <w:proofErr w:type="spellEnd"/>
      <w:r w:rsidRPr="008F1D79">
        <w:rPr>
          <w:rStyle w:val="Style13ptBold"/>
        </w:rPr>
        <w:t xml:space="preserve"> and Lynch 24</w:t>
      </w:r>
      <w:r>
        <w:rPr>
          <w:color w:val="000000"/>
        </w:rPr>
        <w:t xml:space="preserve">- </w:t>
      </w:r>
      <w:r>
        <w:t>[</w:t>
      </w:r>
      <w:proofErr w:type="spellStart"/>
      <w:r w:rsidRPr="008F1D79">
        <w:t>Dekeyser</w:t>
      </w:r>
      <w:proofErr w:type="spellEnd"/>
      <w:r w:rsidRPr="008F1D79">
        <w:t>, Thomas, and Casey R Lynch. “Control and Resistance in Automated Shops: Retail Transparency, Deep Learning, and Digital Refusal.” Antipode, 24 Sept. 2024, https://doi.org/10.1111/anti.13093.</w:t>
      </w:r>
      <w:r>
        <w:t xml:space="preserve">] // </w:t>
      </w:r>
      <w:proofErr w:type="spellStart"/>
      <w:r>
        <w:t>BrightSpace</w:t>
      </w:r>
      <w:proofErr w:type="spellEnd"/>
      <w:r>
        <w:rPr>
          <w:rFonts w:ascii="Segoe UI Symbol" w:hAnsi="Segoe UI Symbol" w:cs="Segoe UI Symbol"/>
        </w:rPr>
        <w:t>☼</w:t>
      </w:r>
    </w:p>
    <w:p w14:paraId="2349F18B" w14:textId="77777777" w:rsidR="00D05AB7" w:rsidRDefault="00D05AB7" w:rsidP="00D05AB7">
      <w:r w:rsidRPr="000A3FC9">
        <w:rPr>
          <w:u w:val="single"/>
        </w:rPr>
        <w:t xml:space="preserve">The circuit-breaker starts from the insight that cybernetic </w:t>
      </w:r>
      <w:r w:rsidRPr="000A3FC9">
        <w:rPr>
          <w:rStyle w:val="Emphasis"/>
          <w:b w:val="0"/>
          <w:bCs/>
          <w:highlight w:val="yellow"/>
        </w:rPr>
        <w:t>control operates not by the arresting or regulation of flows</w:t>
      </w:r>
      <w:r w:rsidRPr="000A3FC9">
        <w:rPr>
          <w:u w:val="single"/>
        </w:rPr>
        <w:t xml:space="preserve">, as per Foucault's (1995) disciplinary societies, </w:t>
      </w:r>
      <w:r w:rsidRPr="000A3FC9">
        <w:rPr>
          <w:rStyle w:val="Emphasis"/>
          <w:b w:val="0"/>
          <w:bCs/>
          <w:highlight w:val="yellow"/>
        </w:rPr>
        <w:t xml:space="preserve">but by way of facilitating </w:t>
      </w:r>
      <w:r w:rsidRPr="000A3FC9">
        <w:rPr>
          <w:u w:val="single"/>
        </w:rPr>
        <w:t>and encouraging</w:t>
      </w:r>
      <w:r w:rsidRPr="000A3FC9">
        <w:rPr>
          <w:b/>
          <w:iCs/>
        </w:rPr>
        <w:t xml:space="preserve"> </w:t>
      </w:r>
      <w:r w:rsidRPr="000A3FC9">
        <w:rPr>
          <w:rStyle w:val="Emphasis"/>
          <w:b w:val="0"/>
          <w:bCs/>
          <w:highlight w:val="yellow"/>
        </w:rPr>
        <w:t>the perpetual modulation of information</w:t>
      </w:r>
      <w:r w:rsidRPr="000A3FC9">
        <w:rPr>
          <w:rStyle w:val="Emphasis"/>
          <w:bCs/>
          <w:highlight w:val="yellow"/>
        </w:rPr>
        <w:t xml:space="preserve"> </w:t>
      </w:r>
      <w:r w:rsidRPr="000A3FC9">
        <w:rPr>
          <w:u w:val="single"/>
        </w:rPr>
        <w:t>(Deleuze 1995). In Deleuze's (1995:175) bleak reading, “[c]</w:t>
      </w:r>
      <w:proofErr w:type="spellStart"/>
      <w:r w:rsidRPr="000A3FC9">
        <w:rPr>
          <w:u w:val="single"/>
        </w:rPr>
        <w:t>ompared</w:t>
      </w:r>
      <w:proofErr w:type="spellEnd"/>
      <w:r w:rsidRPr="000A3FC9">
        <w:rPr>
          <w:u w:val="single"/>
        </w:rPr>
        <w:t xml:space="preserve"> with the approaching forms of ceaseless control in open sites, we may come to see the harshest confinement as part of a wonderful happy past”. For Deleuze, if </w:t>
      </w:r>
      <w:r w:rsidRPr="000A3FC9">
        <w:rPr>
          <w:rStyle w:val="Emphasis"/>
          <w:b w:val="0"/>
          <w:bCs/>
          <w:highlight w:val="yellow"/>
        </w:rPr>
        <w:t>control extends with the expansion of information</w:t>
      </w:r>
      <w:r w:rsidRPr="000A3FC9">
        <w:rPr>
          <w:rStyle w:val="Emphasis"/>
          <w:bCs/>
          <w:highlight w:val="yellow"/>
        </w:rPr>
        <w:t xml:space="preserve">, </w:t>
      </w:r>
      <w:r w:rsidRPr="000A3FC9">
        <w:rPr>
          <w:rStyle w:val="Emphasis"/>
          <w:b w:val="0"/>
          <w:bCs/>
          <w:highlight w:val="yellow"/>
        </w:rPr>
        <w:t xml:space="preserve">acts of </w:t>
      </w:r>
      <w:r w:rsidRPr="000A3FC9">
        <w:rPr>
          <w:u w:val="single"/>
        </w:rPr>
        <w:t>speech and</w:t>
      </w:r>
      <w:r w:rsidRPr="000A3FC9">
        <w:rPr>
          <w:rStyle w:val="Emphasis"/>
          <w:b w:val="0"/>
          <w:bCs/>
          <w:highlight w:val="yellow"/>
        </w:rPr>
        <w:t xml:space="preserve"> communication have been corrupted</w:t>
      </w:r>
      <w:r w:rsidRPr="000A3FC9">
        <w:rPr>
          <w:u w:val="single"/>
        </w:rPr>
        <w:t xml:space="preserve">. What, then, is </w:t>
      </w:r>
      <w:r w:rsidRPr="000A3FC9">
        <w:rPr>
          <w:rStyle w:val="Emphasis"/>
          <w:b w:val="0"/>
          <w:bCs/>
          <w:highlight w:val="yellow"/>
        </w:rPr>
        <w:t>the</w:t>
      </w:r>
      <w:r w:rsidRPr="000A3FC9">
        <w:rPr>
          <w:rStyle w:val="Emphasis"/>
          <w:bCs/>
          <w:highlight w:val="yellow"/>
        </w:rPr>
        <w:t xml:space="preserve"> </w:t>
      </w:r>
      <w:r w:rsidRPr="000A3FC9">
        <w:rPr>
          <w:rStyle w:val="Emphasis"/>
          <w:b w:val="0"/>
          <w:bCs/>
          <w:highlight w:val="yellow"/>
        </w:rPr>
        <w:t>task of resistance</w:t>
      </w:r>
      <w:r w:rsidRPr="000A3FC9">
        <w:rPr>
          <w:u w:val="single"/>
        </w:rPr>
        <w:t xml:space="preserve">? He </w:t>
      </w:r>
      <w:proofErr w:type="gramStart"/>
      <w:r w:rsidRPr="000A3FC9">
        <w:rPr>
          <w:u w:val="single"/>
        </w:rPr>
        <w:t>responds:</w:t>
      </w:r>
      <w:proofErr w:type="gramEnd"/>
      <w:r w:rsidRPr="000A3FC9">
        <w:rPr>
          <w:u w:val="single"/>
        </w:rPr>
        <w:t xml:space="preserve"> </w:t>
      </w:r>
      <w:r w:rsidRPr="000A3FC9">
        <w:rPr>
          <w:rStyle w:val="Emphasis"/>
          <w:b w:val="0"/>
          <w:bCs/>
          <w:highlight w:val="yellow"/>
        </w:rPr>
        <w:t>to “create vacuoles of noncommunication</w:t>
      </w:r>
      <w:r w:rsidRPr="000A3FC9">
        <w:rPr>
          <w:u w:val="single"/>
        </w:rPr>
        <w:t>, circuit breakers, so we can elude control</w:t>
      </w:r>
      <w:r w:rsidRPr="000A3FC9">
        <w:rPr>
          <w:rStyle w:val="Emphasis"/>
          <w:b w:val="0"/>
          <w:bCs/>
          <w:highlight w:val="yellow"/>
        </w:rPr>
        <w:t>”</w:t>
      </w:r>
      <w:r w:rsidRPr="000A3FC9">
        <w:rPr>
          <w:u w:val="single"/>
        </w:rPr>
        <w:t xml:space="preserve"> (ibid.). In our own terminology, the circuit-breaker presents an attempt at </w:t>
      </w:r>
      <w:r w:rsidRPr="000A3FC9">
        <w:rPr>
          <w:iCs/>
        </w:rPr>
        <w:t>break</w:t>
      </w:r>
      <w:r w:rsidRPr="000A3FC9">
        <w:rPr>
          <w:u w:val="single"/>
        </w:rPr>
        <w:t>ing the inclusive governance of excess we have been describing.</w:t>
      </w:r>
      <w:r>
        <w:t xml:space="preserve"> </w:t>
      </w:r>
      <w:r w:rsidRPr="00840E73">
        <w:t xml:space="preserve">To this end, the circuit-breaker follows a trio of interlinked propositions: the embrace of exteriority (engaging the store outside of its algorithmic reach); the enactment of subtraction (becoming </w:t>
      </w:r>
      <w:proofErr w:type="spellStart"/>
      <w:r w:rsidRPr="00840E73">
        <w:t>unrecognisable</w:t>
      </w:r>
      <w:proofErr w:type="spellEnd"/>
      <w:r w:rsidRPr="00840E73">
        <w:t xml:space="preserve"> to the algorithm); and the going on the offensive (taking exteriority and subtraction as an active pursuit). </w:t>
      </w:r>
      <w:r w:rsidRPr="008F1D79">
        <w:t>We now turn to each.</w:t>
      </w:r>
      <w:r>
        <w:t xml:space="preserve"> </w:t>
      </w:r>
      <w:r w:rsidRPr="00840E73">
        <w:t>The circuit-breaker knows that the space of resistance available in deep learning environments</w:t>
      </w:r>
      <w:r>
        <w:t>—such as the automated shop—</w:t>
      </w:r>
      <w:r w:rsidRPr="00840E73">
        <w:t>shifts away from the algorithmic itself. Their scalar politics avoids “positive”, “alternative”, or “counter” engagements with algorithms characteristic of a politics of excess. The latter finds within excess the opportunity for articulating “unsolicited suggestions” and for “the playful exploration of alternative possibilities”</w:t>
      </w:r>
      <w:r>
        <w:t xml:space="preserve"> (Bodden and Ross 2021:18, 26). </w:t>
      </w:r>
      <w:r w:rsidRPr="000A3FC9">
        <w:rPr>
          <w:u w:val="single"/>
        </w:rPr>
        <w:t xml:space="preserve">The circuit-breaker remains rather wary of those </w:t>
      </w:r>
      <w:proofErr w:type="spellStart"/>
      <w:r w:rsidRPr="000A3FC9">
        <w:rPr>
          <w:highlight w:val="yellow"/>
          <w:u w:val="single"/>
        </w:rPr>
        <w:t>theorisations</w:t>
      </w:r>
      <w:proofErr w:type="spellEnd"/>
      <w:r w:rsidRPr="000A3FC9">
        <w:rPr>
          <w:highlight w:val="yellow"/>
          <w:u w:val="single"/>
        </w:rPr>
        <w:t xml:space="preserve"> that take excess as an opportunity for new</w:t>
      </w:r>
      <w:r w:rsidRPr="000A3FC9">
        <w:rPr>
          <w:u w:val="single"/>
        </w:rPr>
        <w:t xml:space="preserve"> activities and </w:t>
      </w:r>
      <w:r w:rsidRPr="000A3FC9">
        <w:rPr>
          <w:highlight w:val="yellow"/>
          <w:u w:val="single"/>
        </w:rPr>
        <w:t>speech</w:t>
      </w:r>
      <w:r w:rsidRPr="000A3FC9">
        <w:rPr>
          <w:u w:val="single"/>
        </w:rPr>
        <w:t xml:space="preserve">, for they take those as potentially </w:t>
      </w:r>
      <w:r w:rsidRPr="000A3FC9">
        <w:rPr>
          <w:highlight w:val="yellow"/>
          <w:u w:val="single"/>
        </w:rPr>
        <w:t>feedi</w:t>
      </w:r>
      <w:r w:rsidRPr="000A3FC9">
        <w:rPr>
          <w:u w:val="single"/>
        </w:rPr>
        <w:t xml:space="preserve">ng digital </w:t>
      </w:r>
      <w:r w:rsidRPr="000A3FC9">
        <w:rPr>
          <w:highlight w:val="yellow"/>
          <w:u w:val="single"/>
        </w:rPr>
        <w:t xml:space="preserve">systems with fresh impulses to perceive, integrate, and </w:t>
      </w:r>
      <w:proofErr w:type="spellStart"/>
      <w:r w:rsidRPr="000A3FC9">
        <w:rPr>
          <w:highlight w:val="yellow"/>
          <w:u w:val="single"/>
        </w:rPr>
        <w:t>productivise</w:t>
      </w:r>
      <w:proofErr w:type="spellEnd"/>
      <w:r w:rsidRPr="000A3FC9">
        <w:rPr>
          <w:u w:val="single"/>
        </w:rPr>
        <w:t xml:space="preserve">. Instead, their </w:t>
      </w:r>
      <w:r w:rsidRPr="007E0E20">
        <w:rPr>
          <w:highlight w:val="yellow"/>
          <w:u w:val="single"/>
        </w:rPr>
        <w:t>aim is to develop</w:t>
      </w:r>
      <w:r w:rsidRPr="000A3FC9">
        <w:rPr>
          <w:u w:val="single"/>
        </w:rPr>
        <w:t xml:space="preserve"> a tactical </w:t>
      </w:r>
      <w:r w:rsidRPr="007E0E20">
        <w:rPr>
          <w:highlight w:val="yellow"/>
          <w:u w:val="single"/>
        </w:rPr>
        <w:t>engagement that goes</w:t>
      </w:r>
      <w:r w:rsidRPr="000A3FC9">
        <w:rPr>
          <w:u w:val="single"/>
        </w:rPr>
        <w:t xml:space="preserve"> either above or </w:t>
      </w:r>
      <w:r w:rsidRPr="007E0E20">
        <w:rPr>
          <w:highlight w:val="yellow"/>
          <w:u w:val="single"/>
        </w:rPr>
        <w:t>below the algorithm</w:t>
      </w:r>
      <w:r w:rsidRPr="000A3FC9">
        <w:rPr>
          <w:u w:val="single"/>
        </w:rPr>
        <w:t xml:space="preserve">. To pursue such an engagement, the gaze of </w:t>
      </w:r>
      <w:r w:rsidRPr="007E0E20">
        <w:rPr>
          <w:highlight w:val="yellow"/>
          <w:u w:val="single"/>
        </w:rPr>
        <w:t>the circuit-breaker is set on</w:t>
      </w:r>
      <w:r w:rsidRPr="000A3FC9">
        <w:rPr>
          <w:u w:val="single"/>
        </w:rPr>
        <w:t xml:space="preserve"> a central quest for algorithmic exteriority—</w:t>
      </w:r>
      <w:r w:rsidRPr="007E0E20">
        <w:rPr>
          <w:highlight w:val="yellow"/>
          <w:u w:val="single"/>
        </w:rPr>
        <w:t>that which is “wholly other” to the algorithm</w:t>
      </w:r>
      <w:r w:rsidRPr="000A3FC9">
        <w:rPr>
          <w:u w:val="single"/>
        </w:rPr>
        <w:t xml:space="preserve"> (cf. Han 2015). While</w:t>
      </w:r>
      <w:r w:rsidRPr="00840E73">
        <w:t xml:space="preserve"> hesitant to highlight a single set of actions as representative of the possibilities for algorithmic exteriority, as a starting point, we might see more traditional forms of consumer boycotts and the fomenting of community economies as alternatives to such retail establishments as ways of refusing algorithmic transparency.</w:t>
      </w:r>
      <w:r>
        <w:t xml:space="preserve"> </w:t>
      </w:r>
      <w:r w:rsidRPr="000A3FC9">
        <w:rPr>
          <w:u w:val="single"/>
        </w:rPr>
        <w:t xml:space="preserve">Looking more speculatively beyond these conventional examples, </w:t>
      </w:r>
      <w:proofErr w:type="spellStart"/>
      <w:r w:rsidRPr="000A3FC9">
        <w:rPr>
          <w:u w:val="single"/>
        </w:rPr>
        <w:t>Tiqqun</w:t>
      </w:r>
      <w:proofErr w:type="spellEnd"/>
      <w:r w:rsidRPr="000A3FC9">
        <w:rPr>
          <w:u w:val="single"/>
        </w:rPr>
        <w:t xml:space="preserve"> (2020) helps us to understand how the circuit-breaker may inhabit such exteriority. They write that what </w:t>
      </w:r>
      <w:r w:rsidRPr="007E0E20">
        <w:rPr>
          <w:highlight w:val="yellow"/>
          <w:u w:val="single"/>
        </w:rPr>
        <w:t xml:space="preserve">the </w:t>
      </w:r>
      <w:proofErr w:type="spellStart"/>
      <w:r w:rsidRPr="007E0E20">
        <w:rPr>
          <w:highlight w:val="yellow"/>
          <w:u w:val="single"/>
        </w:rPr>
        <w:t>behaviour</w:t>
      </w:r>
      <w:proofErr w:type="spellEnd"/>
      <w:r w:rsidRPr="007E0E20">
        <w:rPr>
          <w:highlight w:val="yellow"/>
          <w:u w:val="single"/>
        </w:rPr>
        <w:t xml:space="preserve"> of the saboteur of</w:t>
      </w:r>
      <w:r w:rsidRPr="000A3FC9">
        <w:rPr>
          <w:u w:val="single"/>
        </w:rPr>
        <w:t xml:space="preserve"> digital </w:t>
      </w:r>
      <w:r w:rsidRPr="007E0E20">
        <w:rPr>
          <w:highlight w:val="yellow"/>
          <w:u w:val="single"/>
        </w:rPr>
        <w:t>systems</w:t>
      </w:r>
      <w:r w:rsidRPr="000A3FC9">
        <w:rPr>
          <w:u w:val="single"/>
        </w:rPr>
        <w:t xml:space="preserve"> “represents at that moment </w:t>
      </w:r>
      <w:r w:rsidRPr="007E0E20">
        <w:rPr>
          <w:highlight w:val="yellow"/>
          <w:u w:val="single"/>
        </w:rPr>
        <w:t>does not exist for the apparatus</w:t>
      </w:r>
      <w:r w:rsidRPr="000A3FC9">
        <w:rPr>
          <w:u w:val="single"/>
        </w:rPr>
        <w:t xml:space="preserve"> … I don't respond to the human or machine feedback loops that attempt to encircle me … Neither 0 nor 1, I am the absolute nothingness” (</w:t>
      </w:r>
      <w:proofErr w:type="spellStart"/>
      <w:r w:rsidRPr="000A3FC9">
        <w:rPr>
          <w:u w:val="single"/>
        </w:rPr>
        <w:t>Tiqqun</w:t>
      </w:r>
      <w:proofErr w:type="spellEnd"/>
      <w:r w:rsidRPr="000A3FC9">
        <w:rPr>
          <w:u w:val="single"/>
        </w:rPr>
        <w:t xml:space="preserve"> 2020:136). What </w:t>
      </w:r>
      <w:r w:rsidRPr="007E0E20">
        <w:rPr>
          <w:highlight w:val="yellow"/>
          <w:u w:val="single"/>
        </w:rPr>
        <w:t>this requires</w:t>
      </w:r>
      <w:r w:rsidRPr="000A3FC9">
        <w:rPr>
          <w:u w:val="single"/>
        </w:rPr>
        <w:t xml:space="preserve"> is </w:t>
      </w:r>
      <w:r w:rsidRPr="007E0E20">
        <w:rPr>
          <w:highlight w:val="yellow"/>
          <w:u w:val="single"/>
        </w:rPr>
        <w:t>a break whereby the subject</w:t>
      </w:r>
      <w:r w:rsidRPr="000A3FC9">
        <w:rPr>
          <w:u w:val="single"/>
        </w:rPr>
        <w:t>—from an algorithmic viewpoint—</w:t>
      </w:r>
      <w:r w:rsidRPr="007E0E20">
        <w:rPr>
          <w:highlight w:val="yellow"/>
          <w:u w:val="single"/>
        </w:rPr>
        <w:t>is neither present, nor speaking</w:t>
      </w:r>
      <w:r w:rsidRPr="000A3FC9">
        <w:rPr>
          <w:u w:val="single"/>
        </w:rPr>
        <w:t xml:space="preserve">, nor acting. This is the subtractive logic of circuit-breaking. </w:t>
      </w:r>
      <w:r w:rsidRPr="007E0E20">
        <w:rPr>
          <w:highlight w:val="yellow"/>
          <w:u w:val="single"/>
        </w:rPr>
        <w:t xml:space="preserve">The subject is no longer a </w:t>
      </w:r>
      <w:proofErr w:type="spellStart"/>
      <w:r w:rsidRPr="007E0E20">
        <w:rPr>
          <w:highlight w:val="yellow"/>
          <w:u w:val="single"/>
        </w:rPr>
        <w:t>datafiable</w:t>
      </w:r>
      <w:proofErr w:type="spellEnd"/>
      <w:r w:rsidRPr="007E0E20">
        <w:rPr>
          <w:highlight w:val="yellow"/>
          <w:u w:val="single"/>
        </w:rPr>
        <w:t xml:space="preserve"> self from whom</w:t>
      </w:r>
      <w:r w:rsidRPr="000A3FC9">
        <w:rPr>
          <w:u w:val="single"/>
        </w:rPr>
        <w:t xml:space="preserve">, and about whom, </w:t>
      </w:r>
      <w:r w:rsidRPr="007E0E20">
        <w:rPr>
          <w:highlight w:val="yellow"/>
          <w:u w:val="single"/>
        </w:rPr>
        <w:t>useful material may be drawn</w:t>
      </w:r>
      <w:r w:rsidRPr="000A3FC9">
        <w:rPr>
          <w:u w:val="single"/>
        </w:rPr>
        <w:t xml:space="preserve">. Such self-disidentification involves the circuit-breaker annulling, and voiding, any presumed identities or attributes. In this regard, </w:t>
      </w:r>
      <w:r w:rsidRPr="007E0E20">
        <w:rPr>
          <w:highlight w:val="yellow"/>
          <w:u w:val="single"/>
        </w:rPr>
        <w:t>the circuit-breaker inhabits</w:t>
      </w:r>
      <w:r w:rsidRPr="000A3FC9">
        <w:rPr>
          <w:u w:val="single"/>
        </w:rPr>
        <w:t xml:space="preserve"> what Elizabeth Grosz (2002:471) calls “a politics of </w:t>
      </w:r>
      <w:r w:rsidRPr="007E0E20">
        <w:rPr>
          <w:highlight w:val="yellow"/>
          <w:u w:val="single"/>
        </w:rPr>
        <w:t>imperceptibility, leaving</w:t>
      </w:r>
      <w:r w:rsidRPr="000A3FC9">
        <w:rPr>
          <w:u w:val="single"/>
        </w:rPr>
        <w:t xml:space="preserve"> its </w:t>
      </w:r>
      <w:r w:rsidRPr="007E0E20">
        <w:rPr>
          <w:highlight w:val="yellow"/>
          <w:u w:val="single"/>
        </w:rPr>
        <w:t>traces and effects</w:t>
      </w:r>
      <w:r w:rsidRPr="000A3FC9">
        <w:rPr>
          <w:u w:val="single"/>
        </w:rPr>
        <w:t xml:space="preserve"> everywhere, </w:t>
      </w:r>
      <w:r w:rsidRPr="007E0E20">
        <w:rPr>
          <w:highlight w:val="yellow"/>
          <w:u w:val="single"/>
        </w:rPr>
        <w:t>but never</w:t>
      </w:r>
      <w:r w:rsidRPr="000A3FC9">
        <w:rPr>
          <w:u w:val="single"/>
        </w:rPr>
        <w:t xml:space="preserve"> being able to be </w:t>
      </w:r>
      <w:r w:rsidRPr="007E0E20">
        <w:rPr>
          <w:highlight w:val="yellow"/>
          <w:u w:val="single"/>
        </w:rPr>
        <w:t>identified</w:t>
      </w:r>
      <w:r w:rsidRPr="000A3FC9">
        <w:rPr>
          <w:u w:val="single"/>
        </w:rPr>
        <w:t xml:space="preserve"> with a person or an organization”. The circuit-breaker hopes to become </w:t>
      </w:r>
      <w:r w:rsidRPr="007E0E20">
        <w:rPr>
          <w:highlight w:val="yellow"/>
          <w:u w:val="single"/>
        </w:rPr>
        <w:t>as opaque as the algorithm</w:t>
      </w:r>
      <w:r w:rsidRPr="000A3FC9">
        <w:rPr>
          <w:u w:val="single"/>
        </w:rPr>
        <w:t xml:space="preserve"> whose end they desire. </w:t>
      </w:r>
      <w:r w:rsidRPr="00840E73">
        <w:t>In practice, this could take multiple forms.</w:t>
      </w:r>
      <w:r>
        <w:t xml:space="preserve"> For instance, in 2019 San Francisco enacted a ban on “cashless stores” finding that they discriminate against lower-income residents. This means consumers have a right to refuse the imperative to legal transparency by entering the store and paying in cash without being identified. A reporter for Business Insider documented the experience of doing this, which required continual assistance from a human employee to scan her into the store, activate a device to manually scan the item she was purchasing, and fetch a lock box of cash to make change. The machine </w:t>
      </w:r>
      <w:proofErr w:type="gramStart"/>
      <w:r>
        <w:t>to</w:t>
      </w:r>
      <w:proofErr w:type="gramEnd"/>
      <w:r>
        <w:t xml:space="preserve"> print receipts was broken, so the reporter left without one. In all, it took the reporter ten minutes to purchase a single canned beverage (Canales 2019). While a </w:t>
      </w:r>
      <w:r w:rsidRPr="00840E73">
        <w:t xml:space="preserve">single customer enacting such refusal may cause only a small disruption to the logic of transparency, one can imagine the potential effect of a broader, </w:t>
      </w:r>
      <w:r w:rsidRPr="000A3FC9">
        <w:rPr>
          <w:bCs/>
          <w:iCs/>
        </w:rPr>
        <w:t>collective refusal</w:t>
      </w:r>
      <w:r w:rsidRPr="00840E73">
        <w:t xml:space="preserve"> of the algorithm enacted in this way.</w:t>
      </w:r>
      <w:r>
        <w:t xml:space="preserve"> While a politics of excess may, at times, slip into a practice of</w:t>
      </w:r>
      <w:r w:rsidRPr="00840E73">
        <w:t xml:space="preserve"> circuit-breaking,</w:t>
      </w:r>
      <w:r>
        <w:t xml:space="preserve"> it does not take it as its primary prerequisite. Its </w:t>
      </w:r>
      <w:r w:rsidRPr="00840E73">
        <w:t>commitment is, instead, to the generation of new opportunities, situations, and futures through alternative engagements with the algorithm.</w:t>
      </w:r>
      <w:r>
        <w:t xml:space="preserve"> For example, and as mentioned above, in their attempts at shoplifting some shoppers have tried to trick the weight sensors by replacing products with materials of the exact same weight. </w:t>
      </w:r>
      <w:r w:rsidRPr="00840E73">
        <w:t>The difficulty is that this exploitation easily ends up teaching the deep learning of the algorithmic systems how to improve.</w:t>
      </w:r>
      <w:r>
        <w:t xml:space="preserve"> </w:t>
      </w:r>
      <w:r w:rsidRPr="00840E73">
        <w:t>The circuit-breaker would suggest, alongside Carraro (2023), that such politics of excess runs the risk of forgetting that excess is, itself, implicated in the reproduction of digital capitalism</w:t>
      </w:r>
      <w:r>
        <w:t>.</w:t>
      </w:r>
      <w:r w:rsidRPr="00840E73">
        <w:t xml:space="preserve"> </w:t>
      </w:r>
      <w:r w:rsidRPr="000A3FC9">
        <w:rPr>
          <w:u w:val="single"/>
        </w:rPr>
        <w:t xml:space="preserve">The politics we are outlining here, by contrast, can exist only by way of algorithmic exteriority, and seeks to stay within it, keeping at bay the integration attempts of the deep learning mechanisms. To do so, and even though spaces of exteriority may exist in existing landscapes and can be seized upon, </w:t>
      </w:r>
      <w:r w:rsidRPr="007E0E20">
        <w:rPr>
          <w:highlight w:val="yellow"/>
          <w:u w:val="single"/>
        </w:rPr>
        <w:t>the circuit-breaker</w:t>
      </w:r>
      <w:r w:rsidRPr="000A3FC9">
        <w:rPr>
          <w:u w:val="single"/>
        </w:rPr>
        <w:t xml:space="preserve"> enters an offensive position wherein it </w:t>
      </w:r>
      <w:r w:rsidRPr="007E0E20">
        <w:rPr>
          <w:highlight w:val="yellow"/>
          <w:u w:val="single"/>
        </w:rPr>
        <w:t>pursues the active production of</w:t>
      </w:r>
      <w:r w:rsidRPr="000A3FC9">
        <w:rPr>
          <w:u w:val="single"/>
        </w:rPr>
        <w:t xml:space="preserve"> such </w:t>
      </w:r>
      <w:r w:rsidRPr="007E0E20">
        <w:rPr>
          <w:highlight w:val="yellow"/>
          <w:u w:val="single"/>
        </w:rPr>
        <w:t>negative spaces by</w:t>
      </w:r>
      <w:r w:rsidRPr="000A3FC9">
        <w:rPr>
          <w:u w:val="single"/>
        </w:rPr>
        <w:t xml:space="preserve"> directly </w:t>
      </w:r>
      <w:r w:rsidRPr="007E0E20">
        <w:rPr>
          <w:highlight w:val="yellow"/>
          <w:u w:val="single"/>
        </w:rPr>
        <w:t>circumventing, or</w:t>
      </w:r>
      <w:r w:rsidRPr="000A3FC9">
        <w:rPr>
          <w:u w:val="single"/>
        </w:rPr>
        <w:t xml:space="preserve"> even </w:t>
      </w:r>
      <w:r w:rsidRPr="007E0E20">
        <w:rPr>
          <w:highlight w:val="yellow"/>
          <w:u w:val="single"/>
        </w:rPr>
        <w:t>breaking, algorithmic space</w:t>
      </w:r>
      <w:r w:rsidRPr="000A3FC9">
        <w:rPr>
          <w:u w:val="single"/>
        </w:rPr>
        <w:t xml:space="preserve">. Going on the offensive, for instance, may involve intentional or unintentional disruptions to the infrastructural backbone on which automated shops depend—reliable electricity, high-speed internet connectivity, data </w:t>
      </w:r>
      <w:proofErr w:type="spellStart"/>
      <w:r w:rsidRPr="000A3FC9">
        <w:rPr>
          <w:u w:val="single"/>
        </w:rPr>
        <w:t>centres</w:t>
      </w:r>
      <w:proofErr w:type="spellEnd"/>
      <w:r w:rsidRPr="000A3FC9">
        <w:rPr>
          <w:u w:val="single"/>
        </w:rPr>
        <w:t xml:space="preserve">, etc. </w:t>
      </w:r>
      <w:r>
        <w:t xml:space="preserve">Potential disruptions could be precipitated by activist interventions or through other phenomena from simple </w:t>
      </w:r>
      <w:proofErr w:type="gramStart"/>
      <w:r>
        <w:t>breakdown</w:t>
      </w:r>
      <w:proofErr w:type="gramEnd"/>
      <w:r>
        <w:t xml:space="preserve"> to the </w:t>
      </w:r>
      <w:proofErr w:type="spellStart"/>
      <w:r>
        <w:t>localised</w:t>
      </w:r>
      <w:proofErr w:type="spellEnd"/>
      <w:r>
        <w:t xml:space="preserve"> impacts of climate chaos. Hackers infiltrating and disrupting such a system is another example. Further, while traditional forms of shoplifting may be made impossible, more outwardly offensive actions like looting remain within the realm of possibility (on the politics of looting, see Valluvan et al. 2013). What are the implications for radical retail politics? By default, </w:t>
      </w:r>
      <w:r w:rsidRPr="00840E73">
        <w:t xml:space="preserve">the subtraction inherent in algorithmic circuit-breaking renders it hard, if not impossible, for us to </w:t>
      </w:r>
      <w:proofErr w:type="spellStart"/>
      <w:r w:rsidRPr="00840E73">
        <w:t>recognise</w:t>
      </w:r>
      <w:proofErr w:type="spellEnd"/>
      <w:r w:rsidRPr="00840E73">
        <w:t>, let alone predetermine.</w:t>
      </w:r>
      <w:r>
        <w:t xml:space="preserve"> Still, we can hint at the </w:t>
      </w:r>
      <w:proofErr w:type="gramStart"/>
      <w:r>
        <w:t>logics</w:t>
      </w:r>
      <w:proofErr w:type="gramEnd"/>
      <w:r>
        <w:t xml:space="preserve"> by which the circuit-breaker would approach the automated shop. We finish with a series of further speculative questions building on the few concrete examples offered above: </w:t>
      </w:r>
      <w:r w:rsidRPr="00840E73">
        <w:t xml:space="preserve">what would collective </w:t>
      </w:r>
      <w:proofErr w:type="spellStart"/>
      <w:r w:rsidRPr="00840E73">
        <w:t>labour</w:t>
      </w:r>
      <w:proofErr w:type="spellEnd"/>
      <w:r w:rsidRPr="00840E73">
        <w:t xml:space="preserve"> </w:t>
      </w:r>
      <w:proofErr w:type="spellStart"/>
      <w:r w:rsidRPr="00840E73">
        <w:t>organising</w:t>
      </w:r>
      <w:proofErr w:type="spellEnd"/>
      <w:r w:rsidRPr="00840E73">
        <w:t xml:space="preserve"> look like </w:t>
      </w:r>
      <w:proofErr w:type="spellStart"/>
      <w:r w:rsidRPr="00840E73">
        <w:t>were</w:t>
      </w:r>
      <w:proofErr w:type="spellEnd"/>
      <w:r w:rsidRPr="00840E73">
        <w:t xml:space="preserve"> it </w:t>
      </w:r>
      <w:proofErr w:type="spellStart"/>
      <w:r w:rsidRPr="00840E73">
        <w:t>fuelled</w:t>
      </w:r>
      <w:proofErr w:type="spellEnd"/>
      <w:r w:rsidRPr="00840E73">
        <w:t xml:space="preserve"> by a desire to break the algorithmic reach of the shop?</w:t>
      </w:r>
      <w:r>
        <w:t xml:space="preserve"> How would those legally and bodily excluded from the automated shop pursue their subtraction, their imperceptibility? Which tactics would consumer boycotters employ if they wanted to offensively produce spaces of algorithmic exteriority? </w:t>
      </w:r>
      <w:r w:rsidRPr="00840E73">
        <w:t xml:space="preserve">Might shoppers be able to </w:t>
      </w:r>
      <w:proofErr w:type="spellStart"/>
      <w:r w:rsidRPr="00840E73">
        <w:t>organise</w:t>
      </w:r>
      <w:proofErr w:type="spellEnd"/>
      <w:r>
        <w:t xml:space="preserve"> </w:t>
      </w:r>
      <w:proofErr w:type="gramStart"/>
      <w:r>
        <w:t>in order to</w:t>
      </w:r>
      <w:proofErr w:type="gramEnd"/>
      <w:r>
        <w:t xml:space="preserve"> generate non-algorithmic spaces of exchange of everyday goods and services? And how might anti-surveillance activists materially intervene into the digital infrastructures of deep learning—software, hardware, cloud-based—to prevent the shop from functioning in the first place? </w:t>
      </w:r>
      <w:r w:rsidRPr="00840E73">
        <w:t xml:space="preserve">To consider such questions is </w:t>
      </w:r>
      <w:r w:rsidRPr="000A3FC9">
        <w:rPr>
          <w:bCs/>
          <w:iCs/>
        </w:rPr>
        <w:t>not</w:t>
      </w:r>
      <w:r w:rsidRPr="00840E73">
        <w:t xml:space="preserve"> to look for new universal principles for radical retail politics, nor is it to totally undermine those forms of resistance that read excess generatively, but to begin to create a disposition for confronting the situated logics and infrastructures of the deep learning models that cannot help but treat every form of resistance as yet another opportunity.</w:t>
      </w:r>
    </w:p>
    <w:p w14:paraId="66C4217C" w14:textId="77777777" w:rsidR="00D05AB7" w:rsidRDefault="00D05AB7" w:rsidP="00D05AB7"/>
    <w:p w14:paraId="0D457089" w14:textId="77777777" w:rsidR="00D05AB7" w:rsidRDefault="00D05AB7" w:rsidP="00D05AB7">
      <w:pPr>
        <w:pStyle w:val="Heading4"/>
      </w:pPr>
      <w:r>
        <w:t xml:space="preserve">Communication and language have been hijacked by technofascist desires that cohere legibility and education. Circuit-breaking is addition by subtraction that recognizes we need to interrupt the algorithmic calculations and significations before we can construct a different and better world. </w:t>
      </w:r>
    </w:p>
    <w:p w14:paraId="3BFAED1E" w14:textId="77777777" w:rsidR="00D05AB7" w:rsidRPr="000D7C01" w:rsidRDefault="00D05AB7" w:rsidP="00D05AB7">
      <w:r w:rsidRPr="000D7C01">
        <w:rPr>
          <w:rStyle w:val="Style13ptBold"/>
        </w:rPr>
        <w:t xml:space="preserve">Beier 23 - </w:t>
      </w:r>
      <w:proofErr w:type="spellStart"/>
      <w:r w:rsidRPr="000D7C01">
        <w:t>beier</w:t>
      </w:r>
      <w:proofErr w:type="spellEnd"/>
      <w:r w:rsidRPr="000D7C01">
        <w:t>, jessie l. “Germinating a Weird Pedagogy.” </w:t>
      </w:r>
      <w:r w:rsidRPr="000D7C01">
        <w:rPr>
          <w:i/>
          <w:iCs/>
        </w:rPr>
        <w:t>Pedagogy at the End of the World</w:t>
      </w:r>
      <w:r w:rsidRPr="000D7C01">
        <w:t xml:space="preserve">, Springer Nature Switzerland, 2023, pp. 209–20, </w:t>
      </w:r>
      <w:hyperlink r:id="rId5" w:history="1">
        <w:r w:rsidRPr="00C12B2C">
          <w:rPr>
            <w:rStyle w:val="Hyperlink"/>
          </w:rPr>
          <w:t>https://doi.org/10.1007/978-3-031-41057-4_5. Accessed 13 Nov. 2025</w:t>
        </w:r>
      </w:hyperlink>
      <w:r w:rsidRPr="000D7C01">
        <w:t>.</w:t>
      </w:r>
      <w:r>
        <w:t xml:space="preserve"> //BIK</w:t>
      </w:r>
    </w:p>
    <w:p w14:paraId="24677E54" w14:textId="77777777" w:rsidR="00D05AB7" w:rsidRPr="00AD3A51" w:rsidRDefault="00D05AB7" w:rsidP="00D05AB7">
      <w:pPr>
        <w:rPr>
          <w:u w:val="single"/>
        </w:rPr>
      </w:pPr>
      <w:r w:rsidRPr="00812434">
        <w:t>Energy mediacy is a pedagogical, albeit always speculative, always care-</w:t>
      </w:r>
      <w:proofErr w:type="spellStart"/>
      <w:r w:rsidRPr="00812434">
        <w:t>ful</w:t>
      </w:r>
      <w:proofErr w:type="spellEnd"/>
      <w:r w:rsidRPr="00812434">
        <w:t xml:space="preserve">, proposal for a weird pedagogy of exhaustion that signals the end of pos </w:t>
      </w:r>
      <w:proofErr w:type="spellStart"/>
      <w:r w:rsidRPr="00812434">
        <w:t>sibility</w:t>
      </w:r>
      <w:proofErr w:type="spellEnd"/>
      <w:r w:rsidRPr="00812434">
        <w:t xml:space="preserve"> and thus the realization of impossibility made possible when </w:t>
      </w:r>
      <w:proofErr w:type="gramStart"/>
      <w:r w:rsidRPr="00812434">
        <w:t xml:space="preserve">con </w:t>
      </w:r>
      <w:proofErr w:type="spellStart"/>
      <w:r w:rsidRPr="00812434">
        <w:t>cepts</w:t>
      </w:r>
      <w:proofErr w:type="spellEnd"/>
      <w:proofErr w:type="gramEnd"/>
      <w:r w:rsidRPr="00812434">
        <w:t xml:space="preserve"> no longer cohere. Where exhaustion, as Deleuze develops, indicates the actual finitude of the living present, of the body and the organism subjected to the contraction of instants, that which exhausts and that which is exhausted both point to the threshold of forces that a being </w:t>
      </w:r>
      <w:proofErr w:type="gramStart"/>
      <w:r w:rsidRPr="00812434">
        <w:t>is able to</w:t>
      </w:r>
      <w:proofErr w:type="gramEnd"/>
      <w:r w:rsidRPr="00812434">
        <w:t xml:space="preserve"> support before it changes state, or transitions. It is in this way that the exhausted works to “abolish the real” (Deleuze, 1995a, p. 5), in turn necessitating the invention of new possibilities. Where, once again, </w:t>
      </w:r>
      <w:proofErr w:type="gramStart"/>
      <w:r w:rsidRPr="00812434">
        <w:t>tired ness</w:t>
      </w:r>
      <w:proofErr w:type="gramEnd"/>
      <w:r w:rsidRPr="00812434">
        <w:t xml:space="preserve"> realizes the possible through the exclusion of possibilities it has led to an abandonment of any possibility of transformation, of actual transition, because tiredness itself signals that there is nothing left to imagine. Exhaustion, on the other hand, indexes a critical moment wherein it is </w:t>
      </w:r>
      <w:proofErr w:type="gramStart"/>
      <w:r w:rsidRPr="00812434">
        <w:t>the impossible</w:t>
      </w:r>
      <w:proofErr w:type="gramEnd"/>
      <w:r w:rsidRPr="00812434">
        <w:t xml:space="preserve"> that leads to transition. </w:t>
      </w:r>
      <w:r w:rsidRPr="00BD1467">
        <w:rPr>
          <w:highlight w:val="yellow"/>
          <w:u w:val="single"/>
        </w:rPr>
        <w:t>Counter to the smoothing</w:t>
      </w:r>
      <w:r w:rsidRPr="000D7C01">
        <w:rPr>
          <w:u w:val="single"/>
        </w:rPr>
        <w:t xml:space="preserve"> transition </w:t>
      </w:r>
      <w:proofErr w:type="gramStart"/>
      <w:r w:rsidRPr="00BD1467">
        <w:rPr>
          <w:highlight w:val="yellow"/>
          <w:u w:val="single"/>
        </w:rPr>
        <w:t>grammars</w:t>
      </w:r>
      <w:proofErr w:type="gramEnd"/>
      <w:r w:rsidRPr="00BD1467">
        <w:rPr>
          <w:highlight w:val="yellow"/>
          <w:u w:val="single"/>
        </w:rPr>
        <w:t xml:space="preserve"> that undergird</w:t>
      </w:r>
      <w:r w:rsidRPr="000D7C01">
        <w:rPr>
          <w:u w:val="single"/>
        </w:rPr>
        <w:t xml:space="preserve"> the Industry of </w:t>
      </w:r>
      <w:r w:rsidRPr="00BD1467">
        <w:rPr>
          <w:highlight w:val="yellow"/>
          <w:u w:val="single"/>
        </w:rPr>
        <w:t>Education</w:t>
      </w:r>
      <w:r w:rsidRPr="000D7C01">
        <w:rPr>
          <w:u w:val="single"/>
        </w:rPr>
        <w:t xml:space="preserve">, the speculative practice of energy mediacy understands transition in relation to such exhaustive potentials, that </w:t>
      </w:r>
      <w:r w:rsidRPr="00BD1467">
        <w:rPr>
          <w:highlight w:val="yellow"/>
          <w:u w:val="single"/>
        </w:rPr>
        <w:t>is</w:t>
      </w:r>
      <w:r w:rsidRPr="000D7C01">
        <w:rPr>
          <w:u w:val="single"/>
        </w:rPr>
        <w:t xml:space="preserve">, in relation to </w:t>
      </w:r>
      <w:r w:rsidRPr="00BD1467">
        <w:rPr>
          <w:highlight w:val="yellow"/>
          <w:u w:val="single"/>
        </w:rPr>
        <w:t>the realization of impossibility</w:t>
      </w:r>
      <w:r w:rsidRPr="000D7C01">
        <w:rPr>
          <w:u w:val="single"/>
        </w:rPr>
        <w:t xml:space="preserve"> that might be </w:t>
      </w:r>
      <w:r w:rsidRPr="00BD1467">
        <w:rPr>
          <w:highlight w:val="yellow"/>
          <w:u w:val="single"/>
        </w:rPr>
        <w:t>actualized when</w:t>
      </w:r>
      <w:r w:rsidRPr="000D7C01">
        <w:rPr>
          <w:u w:val="single"/>
        </w:rPr>
        <w:t xml:space="preserve"> the </w:t>
      </w:r>
      <w:r w:rsidRPr="00BD1467">
        <w:rPr>
          <w:highlight w:val="yellow"/>
          <w:u w:val="single"/>
        </w:rPr>
        <w:t>logic and language that binds</w:t>
      </w:r>
      <w:r w:rsidRPr="000D7C01">
        <w:rPr>
          <w:u w:val="single"/>
        </w:rPr>
        <w:t xml:space="preserve"> </w:t>
      </w:r>
      <w:proofErr w:type="spellStart"/>
      <w:r w:rsidRPr="000D7C01">
        <w:rPr>
          <w:u w:val="single"/>
        </w:rPr>
        <w:t>some thing</w:t>
      </w:r>
      <w:proofErr w:type="spellEnd"/>
      <w:r w:rsidRPr="000D7C01">
        <w:rPr>
          <w:u w:val="single"/>
        </w:rPr>
        <w:t xml:space="preserve"> like energy </w:t>
      </w:r>
      <w:r w:rsidRPr="00BD1467">
        <w:rPr>
          <w:highlight w:val="yellow"/>
          <w:u w:val="single"/>
        </w:rPr>
        <w:t>futurity is</w:t>
      </w:r>
      <w:r w:rsidRPr="000D7C01">
        <w:rPr>
          <w:u w:val="single"/>
        </w:rPr>
        <w:t xml:space="preserve"> detached and </w:t>
      </w:r>
      <w:r w:rsidRPr="00BD1467">
        <w:rPr>
          <w:highlight w:val="yellow"/>
          <w:u w:val="single"/>
        </w:rPr>
        <w:t>negated.</w:t>
      </w:r>
      <w:r w:rsidRPr="000D7C01">
        <w:rPr>
          <w:u w:val="single"/>
        </w:rPr>
        <w:t xml:space="preserve"> Energy mediacy does not see energy as content to be learned through, for instance, literacy </w:t>
      </w:r>
      <w:proofErr w:type="spellStart"/>
      <w:r w:rsidRPr="000D7C01">
        <w:rPr>
          <w:u w:val="single"/>
        </w:rPr>
        <w:t>programmes</w:t>
      </w:r>
      <w:proofErr w:type="spellEnd"/>
      <w:r w:rsidRPr="000D7C01">
        <w:rPr>
          <w:u w:val="single"/>
        </w:rPr>
        <w:t xml:space="preserve">, but instead as a concept that mediates what is deemed possible, and thus impossible, in the first place. </w:t>
      </w:r>
      <w:r w:rsidRPr="00BD1467">
        <w:rPr>
          <w:highlight w:val="yellow"/>
          <w:u w:val="single"/>
        </w:rPr>
        <w:t>In contrast to</w:t>
      </w:r>
      <w:r w:rsidRPr="000D7C01">
        <w:rPr>
          <w:u w:val="single"/>
        </w:rPr>
        <w:t xml:space="preserve"> the idea of literacy, which requires that energy be approached in terms of </w:t>
      </w:r>
      <w:r w:rsidRPr="00BD1467">
        <w:rPr>
          <w:highlight w:val="yellow"/>
          <w:u w:val="single"/>
        </w:rPr>
        <w:t>communicable terms</w:t>
      </w:r>
      <w:r w:rsidRPr="000D7C01">
        <w:rPr>
          <w:u w:val="single"/>
        </w:rPr>
        <w:t xml:space="preserve"> and everyday opinions, </w:t>
      </w:r>
      <w:r w:rsidRPr="00BD1467">
        <w:rPr>
          <w:highlight w:val="yellow"/>
          <w:u w:val="single"/>
        </w:rPr>
        <w:t>mediacy indicates a “being-with”</w:t>
      </w:r>
      <w:r w:rsidRPr="000D7C01">
        <w:rPr>
          <w:u w:val="single"/>
        </w:rPr>
        <w:t xml:space="preserve"> energy that is </w:t>
      </w:r>
      <w:r w:rsidRPr="00BD1467">
        <w:rPr>
          <w:highlight w:val="yellow"/>
          <w:u w:val="single"/>
        </w:rPr>
        <w:t>committed to grappling with</w:t>
      </w:r>
      <w:r w:rsidRPr="000D7C01">
        <w:rPr>
          <w:u w:val="single"/>
        </w:rPr>
        <w:t xml:space="preserve"> the </w:t>
      </w:r>
      <w:r w:rsidRPr="00BD1467">
        <w:rPr>
          <w:highlight w:val="yellow"/>
          <w:u w:val="single"/>
        </w:rPr>
        <w:t>desiring investments</w:t>
      </w:r>
      <w:r w:rsidRPr="000D7C01">
        <w:rPr>
          <w:u w:val="single"/>
        </w:rPr>
        <w:t>, but also the exhausting possibilities, that increasingly define today’s energy futures</w:t>
      </w:r>
      <w:r w:rsidRPr="00812434">
        <w:t xml:space="preserve">. Pushing against the grammars of energy transition and energy literacy, which presuppose the future of energy as reassuringly transitional, legible and progressive, energy mediacy aims to articulate a very different order for speculative thought when grappling with both the problems and solutions through which energy futurity is imagined today. Refusing the default grammars that subtend energy transition discourses, this speculative mode insists on the creative yet also destructive power of mediators. As </w:t>
      </w:r>
      <w:proofErr w:type="gramStart"/>
      <w:r w:rsidRPr="00812434">
        <w:t>evinced</w:t>
      </w:r>
      <w:proofErr w:type="gramEnd"/>
      <w:r w:rsidRPr="00812434">
        <w:t xml:space="preserve"> by the example of today’s obscured energy </w:t>
      </w:r>
      <w:proofErr w:type="spellStart"/>
      <w:proofErr w:type="gramStart"/>
      <w:r w:rsidRPr="00812434">
        <w:t>emer</w:t>
      </w:r>
      <w:proofErr w:type="spellEnd"/>
      <w:r w:rsidRPr="00812434">
        <w:t xml:space="preserve"> </w:t>
      </w:r>
      <w:proofErr w:type="spellStart"/>
      <w:r w:rsidRPr="00812434">
        <w:t>gencies</w:t>
      </w:r>
      <w:proofErr w:type="spellEnd"/>
      <w:proofErr w:type="gramEnd"/>
      <w:r w:rsidRPr="00812434">
        <w:t xml:space="preserve">, energy transition and energy literacy as normative </w:t>
      </w:r>
      <w:proofErr w:type="gramStart"/>
      <w:r w:rsidRPr="00812434">
        <w:t>grammars</w:t>
      </w:r>
      <w:proofErr w:type="gramEnd"/>
      <w:r w:rsidRPr="00812434">
        <w:t xml:space="preserve"> prove completely insufficient for addressing today’s strange energetic </w:t>
      </w:r>
      <w:proofErr w:type="spellStart"/>
      <w:r w:rsidRPr="00812434">
        <w:t>rela</w:t>
      </w:r>
      <w:proofErr w:type="spellEnd"/>
      <w:r w:rsidRPr="00812434">
        <w:t xml:space="preserve"> </w:t>
      </w:r>
      <w:proofErr w:type="spellStart"/>
      <w:r w:rsidRPr="00812434">
        <w:t>tions</w:t>
      </w:r>
      <w:proofErr w:type="spellEnd"/>
      <w:r w:rsidRPr="00812434">
        <w:t xml:space="preserve">. What’s more, these grammars </w:t>
      </w:r>
      <w:proofErr w:type="gramStart"/>
      <w:r w:rsidRPr="00812434">
        <w:t>actually work</w:t>
      </w:r>
      <w:proofErr w:type="gramEnd"/>
      <w:r w:rsidRPr="00812434">
        <w:t xml:space="preserve"> to limit speculative capacities by setting energy’s futures within established parameters of pos </w:t>
      </w:r>
      <w:proofErr w:type="spellStart"/>
      <w:r w:rsidRPr="00812434">
        <w:t>sibility</w:t>
      </w:r>
      <w:proofErr w:type="spellEnd"/>
      <w:r w:rsidRPr="00812434">
        <w:t>. The future-fixing operations of energy literacy are determined through a series of mediations actively producing the prospect of energy</w:t>
      </w:r>
      <w:proofErr w:type="gramStart"/>
      <w:r w:rsidRPr="00812434">
        <w:t>- to</w:t>
      </w:r>
      <w:proofErr w:type="gramEnd"/>
      <w:r w:rsidRPr="00812434">
        <w:t xml:space="preserve">- come by installing truths that must necessarily falsify other possibilities and phenomena </w:t>
      </w:r>
      <w:proofErr w:type="gramStart"/>
      <w:r w:rsidRPr="00812434">
        <w:t>in order to</w:t>
      </w:r>
      <w:proofErr w:type="gramEnd"/>
      <w:r w:rsidRPr="00812434">
        <w:t xml:space="preserve"> cohere. </w:t>
      </w:r>
      <w:r w:rsidRPr="000D7C01">
        <w:rPr>
          <w:u w:val="single"/>
        </w:rPr>
        <w:t xml:space="preserve">As Deleuze puts it, </w:t>
      </w:r>
      <w:r w:rsidRPr="00BD1467">
        <w:rPr>
          <w:highlight w:val="yellow"/>
          <w:u w:val="single"/>
        </w:rPr>
        <w:t>“[t]here’s no truth that doesn’t ‘falsify’ established ideas.</w:t>
      </w:r>
      <w:r w:rsidRPr="000D7C01">
        <w:rPr>
          <w:u w:val="single"/>
        </w:rPr>
        <w:t xml:space="preserve"> To say that ‘truth is created’ implies that the production of truth involves a series of operations that amount to working on a material—strictly speaking, a series of falsifications. … This </w:t>
      </w:r>
      <w:r w:rsidRPr="00BD1467">
        <w:rPr>
          <w:highlight w:val="yellow"/>
          <w:u w:val="single"/>
        </w:rPr>
        <w:t>capacity of falsity to produce truth is what mediators are</w:t>
      </w:r>
      <w:r w:rsidRPr="000D7C01">
        <w:rPr>
          <w:u w:val="single"/>
        </w:rPr>
        <w:t xml:space="preserve"> all </w:t>
      </w:r>
      <w:r w:rsidRPr="00BD1467">
        <w:rPr>
          <w:highlight w:val="yellow"/>
          <w:u w:val="single"/>
        </w:rPr>
        <w:t>about”</w:t>
      </w:r>
      <w:r w:rsidRPr="000D7C01">
        <w:rPr>
          <w:u w:val="single"/>
        </w:rPr>
        <w:t xml:space="preserve"> (Deleuze, 1992, p. 286). </w:t>
      </w:r>
      <w:r w:rsidRPr="00812434">
        <w:t xml:space="preserve">In more specific terms, energy literacy mediates the future of energy through the assertion that transition is not only pos </w:t>
      </w:r>
      <w:proofErr w:type="spellStart"/>
      <w:r w:rsidRPr="00812434">
        <w:t>sible</w:t>
      </w:r>
      <w:proofErr w:type="spellEnd"/>
      <w:r w:rsidRPr="00812434">
        <w:t xml:space="preserve">, but always already happening, in turn falsifying the historical fact that shifts in energy systems are abidingly and inevitably additive in character. Through such affirmative falsifications, energy literacy presupposes that so-called transition, and thus social change, must occur in a linear, </w:t>
      </w:r>
      <w:proofErr w:type="gramStart"/>
      <w:r w:rsidRPr="00812434">
        <w:t xml:space="preserve">pro </w:t>
      </w:r>
      <w:proofErr w:type="spellStart"/>
      <w:r w:rsidRPr="00812434">
        <w:t>gressive</w:t>
      </w:r>
      <w:proofErr w:type="spellEnd"/>
      <w:proofErr w:type="gramEnd"/>
      <w:r w:rsidRPr="00812434">
        <w:t xml:space="preserve"> fashion, thereby obscuring the differential relations and entangled processes through which transformation </w:t>
      </w:r>
      <w:proofErr w:type="gramStart"/>
      <w:r w:rsidRPr="00812434">
        <w:t>actually occurs</w:t>
      </w:r>
      <w:proofErr w:type="gramEnd"/>
      <w:r w:rsidRPr="00812434">
        <w:t>. Further, where</w:t>
      </w:r>
      <w:r>
        <w:t xml:space="preserve"> </w:t>
      </w:r>
      <w:r w:rsidRPr="00812434">
        <w:t xml:space="preserve">energy literacy conceives of energy as mere input, perpetually monitor able, trackable, and accountable in service of better decision-making, the strange material forces of energy—its entropic dissipations, its non- productive dimensions, its confounding jolts—are falsified in </w:t>
      </w:r>
      <w:proofErr w:type="spellStart"/>
      <w:r w:rsidRPr="00812434">
        <w:t>favour</w:t>
      </w:r>
      <w:proofErr w:type="spellEnd"/>
      <w:r w:rsidRPr="00812434">
        <w:t xml:space="preserve"> of matter-of-fact representations. It is through these falsifications that the problem of energy futurity is framed as reassuringly, albeit </w:t>
      </w:r>
      <w:proofErr w:type="spellStart"/>
      <w:proofErr w:type="gramStart"/>
      <w:r w:rsidRPr="00812434">
        <w:t>counterfactu</w:t>
      </w:r>
      <w:proofErr w:type="spellEnd"/>
      <w:r w:rsidRPr="00812434">
        <w:t xml:space="preserve"> ally</w:t>
      </w:r>
      <w:proofErr w:type="gramEnd"/>
      <w:r w:rsidRPr="00812434">
        <w:t xml:space="preserve">, fixed and fully fixable. </w:t>
      </w:r>
      <w:r w:rsidRPr="000D7C01">
        <w:rPr>
          <w:u w:val="single"/>
        </w:rPr>
        <w:t xml:space="preserve">The mediacy of energy mediacy does not reference an idealism founded on the acknowledgement that there is a life or “real world” outside of our ideas, that our lived experience is mediated by ideas. Instead, and drawing on Deleuze’s insistence against this understanding of media </w:t>
      </w:r>
      <w:proofErr w:type="spellStart"/>
      <w:r w:rsidRPr="000D7C01">
        <w:rPr>
          <w:u w:val="single"/>
        </w:rPr>
        <w:t>tion</w:t>
      </w:r>
      <w:proofErr w:type="spellEnd"/>
      <w:r w:rsidRPr="000D7C01">
        <w:rPr>
          <w:u w:val="single"/>
        </w:rPr>
        <w:t xml:space="preserve">, the sense of mediacy used here affirms </w:t>
      </w:r>
      <w:r w:rsidRPr="00BD1467">
        <w:rPr>
          <w:u w:val="single"/>
        </w:rPr>
        <w:t xml:space="preserve">that “it is not the case that there is a life or being which is then mediated or ordered by ideas; </w:t>
      </w:r>
      <w:proofErr w:type="gramStart"/>
      <w:r w:rsidRPr="00BD1467">
        <w:rPr>
          <w:u w:val="single"/>
        </w:rPr>
        <w:t>[instead]</w:t>
      </w:r>
      <w:proofErr w:type="gramEnd"/>
      <w:r w:rsidRPr="00BD1467">
        <w:rPr>
          <w:u w:val="single"/>
        </w:rPr>
        <w:t xml:space="preserve"> life is lived directly and immediately” (Colebrook, 2002, p. 80). Energy mediacy also insists on this ontogenetic operation of</w:t>
      </w:r>
      <w:r w:rsidRPr="000D7C01">
        <w:rPr>
          <w:u w:val="single"/>
        </w:rPr>
        <w:t xml:space="preserve"> mediation, one wherein mediation affirms that </w:t>
      </w:r>
      <w:r w:rsidRPr="00BD1467">
        <w:rPr>
          <w:highlight w:val="yellow"/>
          <w:u w:val="single"/>
        </w:rPr>
        <w:t>creation never occurs ex nihilo but instead always occurs “in the middle,” amidst ongoing</w:t>
      </w:r>
      <w:r w:rsidRPr="000D7C01">
        <w:rPr>
          <w:u w:val="single"/>
        </w:rPr>
        <w:t xml:space="preserve"> re-/</w:t>
      </w:r>
      <w:r w:rsidRPr="00BD1467">
        <w:rPr>
          <w:highlight w:val="yellow"/>
          <w:u w:val="single"/>
        </w:rPr>
        <w:t>mediations of people, things and concepts.</w:t>
      </w:r>
      <w:r w:rsidRPr="000D7C01">
        <w:rPr>
          <w:u w:val="single"/>
        </w:rPr>
        <w:t xml:space="preserve"> From this perspective, </w:t>
      </w:r>
      <w:r w:rsidRPr="00BD1467">
        <w:rPr>
          <w:highlight w:val="yellow"/>
          <w:u w:val="single"/>
        </w:rPr>
        <w:t>the goal</w:t>
      </w:r>
      <w:r w:rsidRPr="000D7C01">
        <w:rPr>
          <w:u w:val="single"/>
        </w:rPr>
        <w:t xml:space="preserve"> of energy mediacy </w:t>
      </w:r>
      <w:r w:rsidRPr="00BD1467">
        <w:rPr>
          <w:highlight w:val="yellow"/>
          <w:u w:val="single"/>
        </w:rPr>
        <w:t>is not to</w:t>
      </w:r>
      <w:r w:rsidRPr="000D7C01">
        <w:rPr>
          <w:u w:val="single"/>
        </w:rPr>
        <w:t xml:space="preserve"> reveal or </w:t>
      </w:r>
      <w:r w:rsidRPr="00BD1467">
        <w:rPr>
          <w:highlight w:val="yellow"/>
          <w:u w:val="single"/>
        </w:rPr>
        <w:t>demythologize organizations of power, but to produce pedagogical encounters with</w:t>
      </w:r>
      <w:r w:rsidRPr="000D7C01">
        <w:rPr>
          <w:u w:val="single"/>
        </w:rPr>
        <w:t xml:space="preserve"> the direct and immediate life of </w:t>
      </w:r>
      <w:r w:rsidRPr="00BD1467">
        <w:rPr>
          <w:highlight w:val="yellow"/>
          <w:u w:val="single"/>
        </w:rPr>
        <w:t>concepts</w:t>
      </w:r>
      <w:r w:rsidRPr="000D7C01">
        <w:rPr>
          <w:u w:val="single"/>
        </w:rPr>
        <w:t>, including the energy concept.</w:t>
      </w:r>
      <w:r w:rsidRPr="00812434">
        <w:t xml:space="preserve"> Such mediation, I wager, is made possible through a pedagogy of exhaustion, one that necessitates a detachment from the everyday concepts that have reduced difference in the name of tiresome repetitions. It is through this concerted </w:t>
      </w:r>
      <w:proofErr w:type="gramStart"/>
      <w:r w:rsidRPr="00812434">
        <w:t xml:space="preserve">detach </w:t>
      </w:r>
      <w:proofErr w:type="spellStart"/>
      <w:r w:rsidRPr="00812434">
        <w:t>ment</w:t>
      </w:r>
      <w:proofErr w:type="spellEnd"/>
      <w:r w:rsidRPr="00812434">
        <w:t>—</w:t>
      </w:r>
      <w:proofErr w:type="gramEnd"/>
      <w:r w:rsidRPr="00812434">
        <w:t>through exhaustion, subtraction and negation—that energy mediacy counter-actualizes the troubling investments that continue to define and perpetuate today’s energy emergencies. Positioned as just one experiment in care-</w:t>
      </w:r>
      <w:proofErr w:type="spellStart"/>
      <w:r w:rsidRPr="00812434">
        <w:t>ful</w:t>
      </w:r>
      <w:proofErr w:type="spellEnd"/>
      <w:r w:rsidRPr="00812434">
        <w:t xml:space="preserve"> speculation, energy mediacy is not aimed at </w:t>
      </w:r>
      <w:proofErr w:type="gramStart"/>
      <w:r w:rsidRPr="00812434">
        <w:t xml:space="preserve">pro </w:t>
      </w:r>
      <w:proofErr w:type="spellStart"/>
      <w:r w:rsidRPr="00812434">
        <w:t>ducing</w:t>
      </w:r>
      <w:proofErr w:type="spellEnd"/>
      <w:proofErr w:type="gramEnd"/>
      <w:r w:rsidRPr="00812434">
        <w:t xml:space="preserve"> new energy </w:t>
      </w:r>
      <w:proofErr w:type="gramStart"/>
      <w:r w:rsidRPr="00812434">
        <w:t>imaginaries, but</w:t>
      </w:r>
      <w:proofErr w:type="gramEnd"/>
      <w:r w:rsidRPr="00812434">
        <w:t xml:space="preserve"> instead attends to that which has been necessarily neglected and obfuscated by the dominant logic and language of energy futurity. As such, energy mediacy negates </w:t>
      </w:r>
      <w:proofErr w:type="gramStart"/>
      <w:r w:rsidRPr="00812434">
        <w:t>the smooth</w:t>
      </w:r>
      <w:proofErr w:type="gramEnd"/>
      <w:r w:rsidRPr="00812434">
        <w:t xml:space="preserve"> </w:t>
      </w:r>
      <w:proofErr w:type="spellStart"/>
      <w:r w:rsidRPr="00812434">
        <w:t>ing</w:t>
      </w:r>
      <w:proofErr w:type="spellEnd"/>
      <w:r w:rsidRPr="00812434">
        <w:t xml:space="preserve"> grammar and commonsense metaphors </w:t>
      </w:r>
      <w:proofErr w:type="gramStart"/>
      <w:r w:rsidRPr="00812434">
        <w:t>that</w:t>
      </w:r>
      <w:proofErr w:type="gramEnd"/>
      <w:r w:rsidRPr="00812434">
        <w:t xml:space="preserve"> undergird projections of energy futurity while also responding, albeit speculatively, to the difficult problematics raised by the financialization of educational futurity and its obfuscating deliriums. Recognizing dominant energy metaphors as audacious </w:t>
      </w:r>
      <w:proofErr w:type="spellStart"/>
      <w:r w:rsidRPr="00812434">
        <w:t>misrepresenta</w:t>
      </w:r>
      <w:proofErr w:type="spellEnd"/>
      <w:r w:rsidRPr="00812434">
        <w:t xml:space="preserve"> </w:t>
      </w:r>
      <w:proofErr w:type="spellStart"/>
      <w:r w:rsidRPr="00812434">
        <w:t>tions</w:t>
      </w:r>
      <w:proofErr w:type="spellEnd"/>
      <w:r w:rsidRPr="00812434">
        <w:t xml:space="preserve"> that are nevertheless realized, or made “realistic,” through tiring repetitions and affective normalizations, energy mediacy works towards exhausting the metaphorical contingencies that have limited affective</w:t>
      </w:r>
      <w:r>
        <w:t xml:space="preserve"> </w:t>
      </w:r>
      <w:r w:rsidRPr="00812434">
        <w:t xml:space="preserve">investments, taking up energy and wearing us down. As such, energy </w:t>
      </w:r>
      <w:proofErr w:type="spellStart"/>
      <w:r w:rsidRPr="00812434">
        <w:t>medi</w:t>
      </w:r>
      <w:proofErr w:type="spellEnd"/>
      <w:r w:rsidRPr="00812434">
        <w:t xml:space="preserve"> </w:t>
      </w:r>
      <w:proofErr w:type="spellStart"/>
      <w:r w:rsidRPr="00812434">
        <w:t>acy</w:t>
      </w:r>
      <w:proofErr w:type="spellEnd"/>
      <w:r w:rsidRPr="00812434">
        <w:t xml:space="preserve"> is invested in subtracting from the metaphors that have come to think on behalf of education and its energy futures. </w:t>
      </w:r>
      <w:r w:rsidRPr="000D7C01">
        <w:rPr>
          <w:u w:val="single"/>
        </w:rPr>
        <w:t xml:space="preserve">This pedagogical orientation refers, once again, to Deleuze and </w:t>
      </w:r>
      <w:proofErr w:type="spellStart"/>
      <w:r w:rsidRPr="000D7C01">
        <w:rPr>
          <w:u w:val="single"/>
        </w:rPr>
        <w:t>Guattari’s</w:t>
      </w:r>
      <w:proofErr w:type="spellEnd"/>
      <w:r w:rsidRPr="000D7C01">
        <w:rPr>
          <w:u w:val="single"/>
        </w:rPr>
        <w:t xml:space="preserve"> (1987) subtractive formula of “n−1,” or </w:t>
      </w:r>
      <w:r w:rsidRPr="00BD1467">
        <w:rPr>
          <w:highlight w:val="yellow"/>
          <w:u w:val="single"/>
        </w:rPr>
        <w:t xml:space="preserve">the </w:t>
      </w:r>
      <w:proofErr w:type="spellStart"/>
      <w:r w:rsidRPr="00BD1467">
        <w:rPr>
          <w:highlight w:val="yellow"/>
          <w:u w:val="single"/>
        </w:rPr>
        <w:t>deterritorializing</w:t>
      </w:r>
      <w:proofErr w:type="spellEnd"/>
      <w:r w:rsidRPr="00BD1467">
        <w:rPr>
          <w:highlight w:val="yellow"/>
          <w:u w:val="single"/>
        </w:rPr>
        <w:t xml:space="preserve"> process wherein one subtracts from the determinates that hold a system together</w:t>
      </w:r>
      <w:r w:rsidRPr="000D7C01">
        <w:rPr>
          <w:u w:val="single"/>
        </w:rPr>
        <w:t xml:space="preserve"> </w:t>
      </w:r>
      <w:proofErr w:type="gramStart"/>
      <w:r w:rsidRPr="000D7C01">
        <w:rPr>
          <w:u w:val="single"/>
        </w:rPr>
        <w:t xml:space="preserve">so as </w:t>
      </w:r>
      <w:r w:rsidRPr="00BD1467">
        <w:rPr>
          <w:highlight w:val="yellow"/>
          <w:u w:val="single"/>
        </w:rPr>
        <w:t>to</w:t>
      </w:r>
      <w:proofErr w:type="gramEnd"/>
      <w:r w:rsidRPr="00BD1467">
        <w:rPr>
          <w:highlight w:val="yellow"/>
          <w:u w:val="single"/>
        </w:rPr>
        <w:t xml:space="preserve"> push the system into crisis.</w:t>
      </w:r>
      <w:r w:rsidRPr="000D7C01">
        <w:rPr>
          <w:u w:val="single"/>
        </w:rPr>
        <w:t xml:space="preserve"> What this formula points to is not only how representation is always contingent upon </w:t>
      </w:r>
      <w:proofErr w:type="gramStart"/>
      <w:r w:rsidRPr="000D7C01">
        <w:rPr>
          <w:u w:val="single"/>
        </w:rPr>
        <w:t>particular languages</w:t>
      </w:r>
      <w:proofErr w:type="gramEnd"/>
      <w:r w:rsidRPr="000D7C01">
        <w:rPr>
          <w:u w:val="single"/>
        </w:rPr>
        <w:t xml:space="preserve"> and grammars, not only how “words lie,” but how </w:t>
      </w:r>
      <w:r w:rsidRPr="00BD1467">
        <w:rPr>
          <w:highlight w:val="yellow"/>
          <w:u w:val="single"/>
        </w:rPr>
        <w:t>representations are “burdened with calculations and significations</w:t>
      </w:r>
      <w:r w:rsidRPr="000D7C01">
        <w:rPr>
          <w:u w:val="single"/>
        </w:rPr>
        <w:t>, with intentions and personal memories, with old habits that cement them, that their surface, barely broken, heals over again” (Deleuze, 1995a, p. 22).</w:t>
      </w:r>
      <w:r w:rsidRPr="00812434">
        <w:t xml:space="preserve"> This burden is exemplified by energy literacy </w:t>
      </w:r>
      <w:proofErr w:type="spellStart"/>
      <w:r w:rsidRPr="00812434">
        <w:t>programmes</w:t>
      </w:r>
      <w:proofErr w:type="spellEnd"/>
      <w:r w:rsidRPr="00812434">
        <w:t xml:space="preserve">, which reduce both the concepts of “energy” and “transition” to everyday communications that can be recuperated within the Industry of Education’s economizing logic. With this representational burden in mind, which, I wager, constitutes a key aspect of today’s situation of energy emergency, energy mediacy is aimed at experimenting with subtractive strategies that insist on the negative task of conceptual crafting. “Destroy, destroy,” Deleuze and </w:t>
      </w:r>
      <w:proofErr w:type="spellStart"/>
      <w:r w:rsidRPr="00812434">
        <w:t>Guattari</w:t>
      </w:r>
      <w:proofErr w:type="spellEnd"/>
      <w:r w:rsidRPr="00812434">
        <w:t xml:space="preserve"> (1983) advocate, for the task of </w:t>
      </w:r>
      <w:proofErr w:type="spellStart"/>
      <w:r w:rsidRPr="00812434">
        <w:t>schizoanalysis</w:t>
      </w:r>
      <w:proofErr w:type="spellEnd"/>
      <w:r w:rsidRPr="00812434">
        <w:t xml:space="preserve"> goes “by way of destruction—a whole scouring of the unconscious, a complete </w:t>
      </w:r>
      <w:proofErr w:type="spellStart"/>
      <w:r w:rsidRPr="00812434">
        <w:t>cutterage</w:t>
      </w:r>
      <w:proofErr w:type="spellEnd"/>
      <w:r w:rsidRPr="00812434">
        <w:t xml:space="preserve">” (p. 342; p. 371). Within this call, destruction is not just an abstract philosophical concern, but “a practical matter of undoing the complex set of illusions (i.e., territories in Deleuze and </w:t>
      </w:r>
      <w:proofErr w:type="spellStart"/>
      <w:r w:rsidRPr="00812434">
        <w:t>Guattari’s</w:t>
      </w:r>
      <w:proofErr w:type="spellEnd"/>
      <w:r w:rsidRPr="00812434">
        <w:t xml:space="preserve"> terms) by means of which we give structure and purpose to our lives” (Buchanan, 2008, p. 117). This destructive process is not one of simply exposing or “working through” repressive apparatuses, as one does in psychoanalysis or critical approaches (like </w:t>
      </w:r>
      <w:proofErr w:type="spellStart"/>
      <w:r w:rsidRPr="00812434">
        <w:t>Friere’s</w:t>
      </w:r>
      <w:proofErr w:type="spellEnd"/>
      <w:r w:rsidRPr="00812434">
        <w:t xml:space="preserve">), “since this only destroys something the better to conserve it” (p. 117). Instead, this destructive process involves “destroying beliefs and representations, theatrical scenes” (pp. 118–119) </w:t>
      </w:r>
      <w:proofErr w:type="gramStart"/>
      <w:r w:rsidRPr="00812434">
        <w:t>so as to</w:t>
      </w:r>
      <w:proofErr w:type="gramEnd"/>
      <w:r w:rsidRPr="00812434">
        <w:t xml:space="preserve"> better grapple with the processes of </w:t>
      </w:r>
      <w:proofErr w:type="spellStart"/>
      <w:r w:rsidRPr="00812434">
        <w:t>deterritorial</w:t>
      </w:r>
      <w:proofErr w:type="spellEnd"/>
      <w:r w:rsidRPr="00812434">
        <w:t xml:space="preserve"> </w:t>
      </w:r>
      <w:proofErr w:type="spellStart"/>
      <w:r w:rsidRPr="00812434">
        <w:t>ization</w:t>
      </w:r>
      <w:proofErr w:type="spellEnd"/>
      <w:r w:rsidRPr="00812434">
        <w:t xml:space="preserve"> that mediate experiences and make up who we think we are. Refracted through the subtractive formula of n−1, energy mediacy works to destroy the metaphors that have overdetermined “realistic” approaches to education’s purported energy emergencies. This is especially important given the vexing problem of pedagogical resistance today, characterized as it is by a range of troubling investments made possible by speculative f </w:t>
      </w:r>
      <w:proofErr w:type="spellStart"/>
      <w:r w:rsidRPr="00812434">
        <w:t>inance</w:t>
      </w:r>
      <w:proofErr w:type="spellEnd"/>
      <w:r w:rsidRPr="00812434">
        <w:t xml:space="preserve"> and its weird operations. </w:t>
      </w:r>
      <w:r w:rsidRPr="004E2825">
        <w:rPr>
          <w:u w:val="single"/>
        </w:rPr>
        <w:t xml:space="preserve">Energy mediacy pushes back against imperatives to produce responsible, individual, lifelong learners oriented towards positive transformation in </w:t>
      </w:r>
      <w:proofErr w:type="spellStart"/>
      <w:r w:rsidRPr="004E2825">
        <w:rPr>
          <w:u w:val="single"/>
        </w:rPr>
        <w:t>favour</w:t>
      </w:r>
      <w:proofErr w:type="spellEnd"/>
      <w:r w:rsidRPr="004E2825">
        <w:rPr>
          <w:u w:val="single"/>
        </w:rPr>
        <w:t xml:space="preserve"> of the destructive task of metaphorical elimination directed at pedagogical unbecoming. </w:t>
      </w:r>
      <w:r w:rsidRPr="00D35400">
        <w:rPr>
          <w:highlight w:val="yellow"/>
          <w:u w:val="single"/>
        </w:rPr>
        <w:t>By subtracting from</w:t>
      </w:r>
      <w:r w:rsidRPr="004E2825">
        <w:rPr>
          <w:u w:val="single"/>
        </w:rPr>
        <w:t xml:space="preserve"> the commonsense </w:t>
      </w:r>
      <w:r w:rsidRPr="00D35400">
        <w:rPr>
          <w:highlight w:val="yellow"/>
          <w:u w:val="single"/>
        </w:rPr>
        <w:t>assumption of education’s givenness to</w:t>
      </w:r>
      <w:r w:rsidRPr="004E2825">
        <w:rPr>
          <w:u w:val="single"/>
        </w:rPr>
        <w:t xml:space="preserve"> lifelong </w:t>
      </w:r>
      <w:r w:rsidRPr="00D35400">
        <w:rPr>
          <w:highlight w:val="yellow"/>
          <w:u w:val="single"/>
        </w:rPr>
        <w:t xml:space="preserve">transformation, which is </w:t>
      </w:r>
      <w:proofErr w:type="gramStart"/>
      <w:r w:rsidRPr="00D35400">
        <w:rPr>
          <w:highlight w:val="yellow"/>
          <w:u w:val="single"/>
        </w:rPr>
        <w:t>actually a</w:t>
      </w:r>
      <w:proofErr w:type="gramEnd"/>
      <w:r w:rsidRPr="00D35400">
        <w:rPr>
          <w:highlight w:val="yellow"/>
          <w:u w:val="single"/>
        </w:rPr>
        <w:t xml:space="preserve"> tiresome repetition</w:t>
      </w:r>
      <w:r w:rsidRPr="004E2825">
        <w:rPr>
          <w:u w:val="single"/>
        </w:rPr>
        <w:t xml:space="preserve"> without difference, the </w:t>
      </w:r>
      <w:r w:rsidRPr="00D35400">
        <w:rPr>
          <w:highlight w:val="yellow"/>
          <w:u w:val="single"/>
        </w:rPr>
        <w:t>subtractive strategies</w:t>
      </w:r>
      <w:r w:rsidRPr="004E2825">
        <w:rPr>
          <w:u w:val="single"/>
        </w:rPr>
        <w:t xml:space="preserve"> of energy mediacy </w:t>
      </w:r>
      <w:r w:rsidRPr="00D35400">
        <w:rPr>
          <w:highlight w:val="yellow"/>
          <w:u w:val="single"/>
        </w:rPr>
        <w:t>undo</w:t>
      </w:r>
      <w:r w:rsidRPr="004E2825">
        <w:rPr>
          <w:u w:val="single"/>
        </w:rPr>
        <w:t xml:space="preserve"> the </w:t>
      </w:r>
      <w:r w:rsidRPr="00D35400">
        <w:rPr>
          <w:highlight w:val="yellow"/>
          <w:u w:val="single"/>
        </w:rPr>
        <w:t>reterritorializing logic</w:t>
      </w:r>
      <w:r w:rsidRPr="004E2825">
        <w:rPr>
          <w:u w:val="single"/>
        </w:rPr>
        <w:t xml:space="preserve"> of “win-win” thinking </w:t>
      </w:r>
      <w:r w:rsidRPr="00D35400">
        <w:rPr>
          <w:highlight w:val="yellow"/>
          <w:u w:val="single"/>
        </w:rPr>
        <w:t>by examining, and then destroying</w:t>
      </w:r>
      <w:r w:rsidRPr="004E2825">
        <w:rPr>
          <w:u w:val="single"/>
        </w:rPr>
        <w:t xml:space="preserve">, the </w:t>
      </w:r>
      <w:r w:rsidRPr="00D35400">
        <w:rPr>
          <w:highlight w:val="yellow"/>
          <w:u w:val="single"/>
        </w:rPr>
        <w:t>metaphors that make</w:t>
      </w:r>
      <w:r w:rsidRPr="004E2825">
        <w:rPr>
          <w:u w:val="single"/>
        </w:rPr>
        <w:t xml:space="preserve"> such winning </w:t>
      </w:r>
      <w:r w:rsidRPr="00D35400">
        <w:rPr>
          <w:highlight w:val="yellow"/>
          <w:u w:val="single"/>
        </w:rPr>
        <w:t>“solutions” possible in the first place.</w:t>
      </w:r>
      <w:r w:rsidRPr="004E2825">
        <w:rPr>
          <w:u w:val="single"/>
        </w:rPr>
        <w:t xml:space="preserve"> Instead of the incessant reproduction of “YES AND…” thinking, energy mediacy says “NO, BUT…”</w:t>
      </w:r>
      <w:r w:rsidRPr="00812434">
        <w:t xml:space="preserve"> By subtracting from energy metaphors that correlate possibilities for transition to economic “health,” energy mediacy exposes how “the real truth of the matter—the glaring, sober truth that resides in delirium—is that there </w:t>
      </w:r>
      <w:proofErr w:type="gramStart"/>
      <w:r w:rsidRPr="00812434">
        <w:t>is</w:t>
      </w:r>
      <w:proofErr w:type="gramEnd"/>
      <w:r w:rsidRPr="00812434">
        <w:t xml:space="preserve"> no such thing as relatively independent spheres or circuits” (Deleuze &amp; </w:t>
      </w:r>
      <w:proofErr w:type="spellStart"/>
      <w:r w:rsidRPr="00812434">
        <w:t>Guattari</w:t>
      </w:r>
      <w:proofErr w:type="spellEnd"/>
      <w:r w:rsidRPr="00812434">
        <w:t xml:space="preserve">, 1983, p. 4). As just one experimental response to the troubling energetic investments that undergird the Industry of Education’s delirious banking models, the goal of energy mediacy is not to further manage the reality of today and </w:t>
      </w:r>
      <w:proofErr w:type="spellStart"/>
      <w:r w:rsidRPr="00812434">
        <w:t>tomor</w:t>
      </w:r>
      <w:proofErr w:type="spellEnd"/>
      <w:r w:rsidRPr="00812434">
        <w:t xml:space="preserve"> row’s energy emergencies, but instead to articulate a very different order for thought, one wherein the very concept of energy is conceived as being “in-struggle” with and by its very (in)definition. </w:t>
      </w:r>
      <w:r w:rsidRPr="004E2825">
        <w:rPr>
          <w:u w:val="single"/>
        </w:rPr>
        <w:t xml:space="preserve">Mutated through </w:t>
      </w:r>
      <w:r w:rsidRPr="00D35400">
        <w:rPr>
          <w:highlight w:val="yellow"/>
          <w:u w:val="single"/>
        </w:rPr>
        <w:t>non-productive investments and subtractive strategies</w:t>
      </w:r>
      <w:r w:rsidRPr="004E2825">
        <w:rPr>
          <w:u w:val="single"/>
        </w:rPr>
        <w:t xml:space="preserve">, the concept of energy </w:t>
      </w:r>
      <w:r w:rsidRPr="00D35400">
        <w:rPr>
          <w:highlight w:val="yellow"/>
          <w:u w:val="single"/>
        </w:rPr>
        <w:t>take</w:t>
      </w:r>
      <w:r w:rsidRPr="004E2825">
        <w:rPr>
          <w:u w:val="single"/>
        </w:rPr>
        <w:t xml:space="preserve">s </w:t>
      </w:r>
      <w:r w:rsidRPr="00D35400">
        <w:rPr>
          <w:highlight w:val="yellow"/>
          <w:u w:val="single"/>
        </w:rPr>
        <w:t>on circuit-breaking functions. This</w:t>
      </w:r>
      <w:r w:rsidRPr="004E2825">
        <w:rPr>
          <w:u w:val="single"/>
        </w:rPr>
        <w:t xml:space="preserve"> instance of </w:t>
      </w:r>
      <w:r w:rsidRPr="00D35400">
        <w:rPr>
          <w:highlight w:val="yellow"/>
          <w:u w:val="single"/>
        </w:rPr>
        <w:t>circuit breakage</w:t>
      </w:r>
      <w:r w:rsidRPr="004E2825">
        <w:rPr>
          <w:u w:val="single"/>
        </w:rPr>
        <w:t xml:space="preserve"> is, however, quite different from the examples that opened this speculative study of energetic investments at the end of the world. Where, as Deleuze and </w:t>
      </w:r>
      <w:proofErr w:type="spellStart"/>
      <w:r w:rsidRPr="004E2825">
        <w:rPr>
          <w:u w:val="single"/>
        </w:rPr>
        <w:t>Guattari</w:t>
      </w:r>
      <w:proofErr w:type="spellEnd"/>
      <w:r w:rsidRPr="004E2825">
        <w:rPr>
          <w:u w:val="single"/>
        </w:rPr>
        <w:t xml:space="preserve"> write, conceptual crafting has been subsumed by “mere </w:t>
      </w:r>
      <w:proofErr w:type="spellStart"/>
      <w:r w:rsidRPr="004E2825">
        <w:rPr>
          <w:u w:val="single"/>
        </w:rPr>
        <w:t>doxic</w:t>
      </w:r>
      <w:proofErr w:type="spellEnd"/>
      <w:r w:rsidRPr="004E2825">
        <w:rPr>
          <w:u w:val="single"/>
        </w:rPr>
        <w:t xml:space="preserve"> hearsay” that works to “keep the ball roll </w:t>
      </w:r>
      <w:proofErr w:type="spellStart"/>
      <w:r w:rsidRPr="004E2825">
        <w:rPr>
          <w:u w:val="single"/>
        </w:rPr>
        <w:t>ing</w:t>
      </w:r>
      <w:proofErr w:type="spellEnd"/>
      <w:r w:rsidRPr="004E2825">
        <w:rPr>
          <w:u w:val="single"/>
        </w:rPr>
        <w:t>, without advancing even one inch” (</w:t>
      </w:r>
      <w:proofErr w:type="spellStart"/>
      <w:r w:rsidRPr="004E2825">
        <w:rPr>
          <w:u w:val="single"/>
        </w:rPr>
        <w:t>Boundas</w:t>
      </w:r>
      <w:proofErr w:type="spellEnd"/>
      <w:r w:rsidRPr="004E2825">
        <w:rPr>
          <w:u w:val="single"/>
        </w:rPr>
        <w:t xml:space="preserve">, 2006, p. 241), non- productive energetic speculations </w:t>
      </w:r>
      <w:r w:rsidRPr="00D35400">
        <w:rPr>
          <w:highlight w:val="yellow"/>
          <w:u w:val="single"/>
        </w:rPr>
        <w:t>force an encounter with the problematizing force of thinking itself.</w:t>
      </w:r>
      <w:r w:rsidRPr="004E2825">
        <w:rPr>
          <w:u w:val="single"/>
        </w:rPr>
        <w:t xml:space="preserve"> As Deleuze (1995b) writes in Negotiations: Maybe </w:t>
      </w:r>
      <w:r w:rsidRPr="00D35400">
        <w:rPr>
          <w:highlight w:val="yellow"/>
          <w:u w:val="single"/>
        </w:rPr>
        <w:t>speech and communication have been corrupted</w:t>
      </w:r>
      <w:r w:rsidRPr="004E2825">
        <w:rPr>
          <w:u w:val="single"/>
        </w:rPr>
        <w:t xml:space="preserve">. They’re </w:t>
      </w:r>
      <w:proofErr w:type="spellStart"/>
      <w:r w:rsidRPr="004E2825">
        <w:rPr>
          <w:u w:val="single"/>
        </w:rPr>
        <w:t>thor</w:t>
      </w:r>
      <w:proofErr w:type="spellEnd"/>
      <w:r w:rsidRPr="004E2825">
        <w:rPr>
          <w:u w:val="single"/>
        </w:rPr>
        <w:t xml:space="preserve"> </w:t>
      </w:r>
      <w:proofErr w:type="spellStart"/>
      <w:r w:rsidRPr="004E2825">
        <w:rPr>
          <w:u w:val="single"/>
        </w:rPr>
        <w:t>oughly</w:t>
      </w:r>
      <w:proofErr w:type="spellEnd"/>
      <w:r w:rsidRPr="004E2825">
        <w:rPr>
          <w:u w:val="single"/>
        </w:rPr>
        <w:t xml:space="preserve"> permeated by money—and not </w:t>
      </w:r>
      <w:r w:rsidRPr="00D35400">
        <w:rPr>
          <w:highlight w:val="yellow"/>
          <w:u w:val="single"/>
        </w:rPr>
        <w:t>by</w:t>
      </w:r>
      <w:r w:rsidRPr="004E2825">
        <w:rPr>
          <w:u w:val="single"/>
        </w:rPr>
        <w:t xml:space="preserve"> accident but by </w:t>
      </w:r>
      <w:r w:rsidRPr="00D35400">
        <w:rPr>
          <w:highlight w:val="yellow"/>
          <w:u w:val="single"/>
        </w:rPr>
        <w:t>their very Nature. We’ve got to hijack speech. Creating has always been</w:t>
      </w:r>
      <w:r w:rsidRPr="004E2825">
        <w:rPr>
          <w:u w:val="single"/>
        </w:rPr>
        <w:t xml:space="preserve"> something </w:t>
      </w:r>
      <w:r w:rsidRPr="00D35400">
        <w:rPr>
          <w:highlight w:val="yellow"/>
          <w:u w:val="single"/>
        </w:rPr>
        <w:t>different from communicating.</w:t>
      </w:r>
      <w:r w:rsidRPr="004E2825">
        <w:rPr>
          <w:u w:val="single"/>
        </w:rPr>
        <w:t xml:space="preserve"> The key thing may be to create vacuoles of noncommunication, circuit breakers, so we can elude control. (my italics, p. 175) Energy mediacy provides one </w:t>
      </w:r>
      <w:r w:rsidRPr="00D35400">
        <w:rPr>
          <w:highlight w:val="yellow"/>
          <w:u w:val="single"/>
        </w:rPr>
        <w:t>experimentation in</w:t>
      </w:r>
      <w:r w:rsidRPr="004E2825">
        <w:rPr>
          <w:u w:val="single"/>
        </w:rPr>
        <w:t xml:space="preserve"> this </w:t>
      </w:r>
      <w:r w:rsidRPr="00D35400">
        <w:rPr>
          <w:highlight w:val="yellow"/>
          <w:u w:val="single"/>
        </w:rPr>
        <w:t>non-communicative, circuit-breaking</w:t>
      </w:r>
      <w:r w:rsidRPr="004E2825">
        <w:rPr>
          <w:u w:val="single"/>
        </w:rPr>
        <w:t xml:space="preserve"> process of concept creation. Within this approach, resistance to today’s banking models is directed away from demythologizing the </w:t>
      </w:r>
      <w:proofErr w:type="gramStart"/>
      <w:r w:rsidRPr="004E2825">
        <w:rPr>
          <w:u w:val="single"/>
        </w:rPr>
        <w:t>realties</w:t>
      </w:r>
      <w:proofErr w:type="gramEnd"/>
      <w:r w:rsidRPr="004E2825">
        <w:rPr>
          <w:u w:val="single"/>
        </w:rPr>
        <w:t xml:space="preserve"> imposed by powers that be and </w:t>
      </w:r>
      <w:r w:rsidRPr="00D35400">
        <w:rPr>
          <w:highlight w:val="yellow"/>
          <w:u w:val="single"/>
        </w:rPr>
        <w:t>transition</w:t>
      </w:r>
      <w:r w:rsidRPr="004E2825">
        <w:rPr>
          <w:u w:val="single"/>
        </w:rPr>
        <w:t xml:space="preserve">ed </w:t>
      </w:r>
      <w:r w:rsidRPr="00D35400">
        <w:rPr>
          <w:highlight w:val="yellow"/>
          <w:u w:val="single"/>
        </w:rPr>
        <w:t>towards</w:t>
      </w:r>
      <w:r w:rsidRPr="004E2825">
        <w:rPr>
          <w:u w:val="single"/>
        </w:rPr>
        <w:t xml:space="preserve"> speculative </w:t>
      </w:r>
      <w:r w:rsidRPr="00D35400">
        <w:rPr>
          <w:highlight w:val="yellow"/>
          <w:u w:val="single"/>
        </w:rPr>
        <w:t>encounters</w:t>
      </w:r>
      <w:r w:rsidRPr="004E2825">
        <w:rPr>
          <w:u w:val="single"/>
        </w:rPr>
        <w:t xml:space="preserve"> with that </w:t>
      </w:r>
      <w:r w:rsidRPr="00D35400">
        <w:rPr>
          <w:highlight w:val="yellow"/>
          <w:u w:val="single"/>
        </w:rPr>
        <w:t>which eludes systems of communication and control.</w:t>
      </w:r>
      <w:r w:rsidRPr="004E2825">
        <w:rPr>
          <w:u w:val="single"/>
        </w:rPr>
        <w:t xml:space="preserve"> Oriented towards </w:t>
      </w:r>
      <w:r w:rsidRPr="00D35400">
        <w:rPr>
          <w:highlight w:val="yellow"/>
          <w:u w:val="single"/>
        </w:rPr>
        <w:t>circuit-breaking speculations</w:t>
      </w:r>
      <w:r w:rsidRPr="004E2825">
        <w:rPr>
          <w:u w:val="single"/>
        </w:rPr>
        <w:t xml:space="preserve">, which always necessitate an ethos of care, energy mediacy </w:t>
      </w:r>
      <w:r w:rsidRPr="00D35400">
        <w:rPr>
          <w:highlight w:val="yellow"/>
          <w:u w:val="single"/>
        </w:rPr>
        <w:t>is invested in pedagogical unbecoming</w:t>
      </w:r>
      <w:r w:rsidRPr="004E2825">
        <w:rPr>
          <w:u w:val="single"/>
        </w:rPr>
        <w:t xml:space="preserve">, or the </w:t>
      </w:r>
      <w:r w:rsidRPr="00D35400">
        <w:rPr>
          <w:highlight w:val="yellow"/>
          <w:u w:val="single"/>
        </w:rPr>
        <w:t>undoing of the educational subject.</w:t>
      </w:r>
      <w:r w:rsidRPr="00812434">
        <w:t xml:space="preserve"> While Deleuze was, in many ways, against the very concept of discrete subjects, he did not deny subjectivity a place in philosophy. Subjects are only interesting for Deleuze, however, when they “cast a line to the outside—in short, when they stop being subjects” (with a double emphasis on “being” and “subjects”) (Deleuze, 1995b, p. 99). Becoming, in this sense, has little to do with subjects developing into more of themselves and is instead inflected by processes of unbecoming (Culp, 2016, p. 28). Pedagogical unbecoming necessitates, in the first instance, short-circuiting those assemblages that </w:t>
      </w:r>
      <w:proofErr w:type="spellStart"/>
      <w:r w:rsidRPr="00812434">
        <w:t>autoproduce</w:t>
      </w:r>
      <w:proofErr w:type="spellEnd"/>
      <w:r w:rsidRPr="00812434">
        <w:t xml:space="preserve"> contingencies for pedagogical becoming, and, in the second instance, dissipating the connective tissues between the subject and its referents in predetermined (but also consistently recalibrated and forever indebted) identities. Energy mediacy, which involves subtracting from energy metaphors and encountering the non-productive dimensions of energy, is what provokes pedagogical unbecoming, in turn </w:t>
      </w:r>
      <w:proofErr w:type="gramStart"/>
      <w:r w:rsidRPr="00812434">
        <w:t>founding</w:t>
      </w:r>
      <w:proofErr w:type="gramEnd"/>
      <w:r w:rsidRPr="00812434">
        <w:t xml:space="preserve"> new conditions for pedagogical resistance against the present language and logic of energy futurity. </w:t>
      </w:r>
      <w:r w:rsidRPr="004E2825">
        <w:rPr>
          <w:u w:val="single"/>
        </w:rPr>
        <w:t xml:space="preserve">Invested in pedagogical </w:t>
      </w:r>
      <w:proofErr w:type="spellStart"/>
      <w:r w:rsidRPr="004E2825">
        <w:rPr>
          <w:u w:val="single"/>
        </w:rPr>
        <w:t>unbecomings</w:t>
      </w:r>
      <w:proofErr w:type="spellEnd"/>
      <w:r w:rsidRPr="004E2825">
        <w:rPr>
          <w:u w:val="single"/>
        </w:rPr>
        <w:t xml:space="preserve">, energy mediacy circumvents the habitual entreaty to continually produce an </w:t>
      </w:r>
      <w:proofErr w:type="spellStart"/>
      <w:r w:rsidRPr="004E2825">
        <w:rPr>
          <w:u w:val="single"/>
        </w:rPr>
        <w:t>edu</w:t>
      </w:r>
      <w:proofErr w:type="spellEnd"/>
      <w:r w:rsidRPr="004E2825">
        <w:rPr>
          <w:u w:val="single"/>
        </w:rPr>
        <w:t xml:space="preserve"> cation after education in </w:t>
      </w:r>
      <w:proofErr w:type="spellStart"/>
      <w:r w:rsidRPr="004E2825">
        <w:rPr>
          <w:u w:val="single"/>
        </w:rPr>
        <w:t>favour</w:t>
      </w:r>
      <w:proofErr w:type="spellEnd"/>
      <w:r w:rsidRPr="004E2825">
        <w:rPr>
          <w:u w:val="single"/>
        </w:rPr>
        <w:t xml:space="preserve"> of circuit-breaking pedagogical </w:t>
      </w:r>
      <w:proofErr w:type="spellStart"/>
      <w:r w:rsidRPr="004E2825">
        <w:rPr>
          <w:u w:val="single"/>
        </w:rPr>
        <w:t>encoun</w:t>
      </w:r>
      <w:proofErr w:type="spellEnd"/>
      <w:r w:rsidRPr="004E2825">
        <w:rPr>
          <w:u w:val="single"/>
        </w:rPr>
        <w:t xml:space="preserve"> </w:t>
      </w:r>
      <w:proofErr w:type="spellStart"/>
      <w:r w:rsidRPr="004E2825">
        <w:rPr>
          <w:u w:val="single"/>
        </w:rPr>
        <w:t>ters</w:t>
      </w:r>
      <w:proofErr w:type="spellEnd"/>
      <w:r w:rsidRPr="004E2825">
        <w:rPr>
          <w:u w:val="single"/>
        </w:rPr>
        <w:t xml:space="preserve"> that elude prediction and control. </w:t>
      </w:r>
      <w:r w:rsidRPr="00D35400">
        <w:rPr>
          <w:highlight w:val="yellow"/>
          <w:u w:val="single"/>
        </w:rPr>
        <w:t>In response to</w:t>
      </w:r>
      <w:r w:rsidRPr="004E2825">
        <w:rPr>
          <w:u w:val="single"/>
        </w:rPr>
        <w:t xml:space="preserve"> today’s energy emergencies, which are characterized by, at the same time, an </w:t>
      </w:r>
      <w:r w:rsidRPr="00D35400">
        <w:rPr>
          <w:highlight w:val="yellow"/>
          <w:u w:val="single"/>
        </w:rPr>
        <w:t>obsession with over-production</w:t>
      </w:r>
      <w:r w:rsidRPr="004E2825">
        <w:rPr>
          <w:u w:val="single"/>
        </w:rPr>
        <w:t xml:space="preserve"> as well as an affective tonality of fatigue, the </w:t>
      </w:r>
      <w:r w:rsidRPr="00D35400">
        <w:rPr>
          <w:highlight w:val="yellow"/>
          <w:u w:val="single"/>
        </w:rPr>
        <w:t>circuit-breaking logic</w:t>
      </w:r>
      <w:r w:rsidRPr="004E2825">
        <w:rPr>
          <w:u w:val="single"/>
        </w:rPr>
        <w:t xml:space="preserve"> of energy mediacy has an appetite for destruction. This appetite both </w:t>
      </w:r>
      <w:r w:rsidRPr="00D35400">
        <w:rPr>
          <w:highlight w:val="yellow"/>
          <w:u w:val="single"/>
        </w:rPr>
        <w:t>necessitates and is made possible by</w:t>
      </w:r>
      <w:r w:rsidRPr="004E2825">
        <w:rPr>
          <w:u w:val="single"/>
        </w:rPr>
        <w:t xml:space="preserve"> very real instances of </w:t>
      </w:r>
      <w:r w:rsidRPr="00D35400">
        <w:rPr>
          <w:highlight w:val="yellow"/>
          <w:u w:val="single"/>
        </w:rPr>
        <w:t>stopping</w:t>
      </w:r>
      <w:r w:rsidRPr="004E2825">
        <w:rPr>
          <w:u w:val="single"/>
        </w:rPr>
        <w:t xml:space="preserve">. Where speculative approaches such as energy mediacy might be </w:t>
      </w:r>
      <w:proofErr w:type="spellStart"/>
      <w:r w:rsidRPr="004E2825">
        <w:rPr>
          <w:u w:val="single"/>
        </w:rPr>
        <w:t>practised</w:t>
      </w:r>
      <w:proofErr w:type="spellEnd"/>
      <w:r w:rsidRPr="004E2825">
        <w:rPr>
          <w:u w:val="single"/>
        </w:rPr>
        <w:t xml:space="preserve"> through circuit-</w:t>
      </w:r>
      <w:r w:rsidRPr="00D35400">
        <w:rPr>
          <w:highlight w:val="yellow"/>
          <w:u w:val="single"/>
        </w:rPr>
        <w:t>breaking vacuoles of communication</w:t>
      </w:r>
      <w:r w:rsidRPr="004E2825">
        <w:rPr>
          <w:u w:val="single"/>
        </w:rPr>
        <w:t>, such a practice “requires time, momentary retreat, and a certain intransitivity toward all the fashionable sirens” (</w:t>
      </w:r>
      <w:proofErr w:type="spellStart"/>
      <w:r w:rsidRPr="004E2825">
        <w:rPr>
          <w:u w:val="single"/>
        </w:rPr>
        <w:t>Boundas</w:t>
      </w:r>
      <w:proofErr w:type="spellEnd"/>
      <w:r w:rsidRPr="004E2825">
        <w:rPr>
          <w:u w:val="single"/>
        </w:rPr>
        <w:t>, 2006, p. 241). This circuit breakage therefore involves making time. Unlike the circuit breakers used on financial trading floors, however, making time here involves “</w:t>
      </w:r>
      <w:proofErr w:type="spellStart"/>
      <w:r w:rsidRPr="004E2825">
        <w:rPr>
          <w:u w:val="single"/>
        </w:rPr>
        <w:t>mak</w:t>
      </w:r>
      <w:proofErr w:type="spellEnd"/>
      <w:r w:rsidRPr="004E2825">
        <w:rPr>
          <w:u w:val="single"/>
        </w:rPr>
        <w:t>[</w:t>
      </w:r>
      <w:proofErr w:type="spellStart"/>
      <w:r w:rsidRPr="004E2825">
        <w:rPr>
          <w:u w:val="single"/>
        </w:rPr>
        <w:t>ing</w:t>
      </w:r>
      <w:proofErr w:type="spellEnd"/>
      <w:r w:rsidRPr="004E2825">
        <w:rPr>
          <w:u w:val="single"/>
        </w:rPr>
        <w:t xml:space="preserve">] the whole world stand still” (Culp, 2016) </w:t>
      </w:r>
      <w:proofErr w:type="gramStart"/>
      <w:r w:rsidRPr="004E2825">
        <w:rPr>
          <w:u w:val="single"/>
        </w:rPr>
        <w:t xml:space="preserve">so as </w:t>
      </w:r>
      <w:r w:rsidRPr="00D35400">
        <w:rPr>
          <w:highlight w:val="yellow"/>
          <w:u w:val="single"/>
        </w:rPr>
        <w:t>to</w:t>
      </w:r>
      <w:proofErr w:type="gramEnd"/>
      <w:r w:rsidRPr="00D35400">
        <w:rPr>
          <w:highlight w:val="yellow"/>
          <w:u w:val="single"/>
        </w:rPr>
        <w:t xml:space="preserve"> short-circuit the smoothing grammars</w:t>
      </w:r>
      <w:r w:rsidRPr="004E2825">
        <w:rPr>
          <w:u w:val="single"/>
        </w:rPr>
        <w:t xml:space="preserve">, primal metaphors </w:t>
      </w:r>
      <w:r w:rsidRPr="00D35400">
        <w:rPr>
          <w:highlight w:val="yellow"/>
          <w:u w:val="single"/>
        </w:rPr>
        <w:t xml:space="preserve">and </w:t>
      </w:r>
      <w:proofErr w:type="gramStart"/>
      <w:r w:rsidRPr="00D35400">
        <w:rPr>
          <w:highlight w:val="yellow"/>
          <w:u w:val="single"/>
        </w:rPr>
        <w:t>common sense</w:t>
      </w:r>
      <w:proofErr w:type="gramEnd"/>
      <w:r w:rsidRPr="00D35400">
        <w:rPr>
          <w:highlight w:val="yellow"/>
          <w:u w:val="single"/>
        </w:rPr>
        <w:t xml:space="preserve"> communications that delimit what is possible to think. With this circuit-breaking pedagogy in play,</w:t>
      </w:r>
      <w:r w:rsidRPr="004E2825">
        <w:rPr>
          <w:u w:val="single"/>
        </w:rPr>
        <w:t xml:space="preserve"> the </w:t>
      </w:r>
      <w:proofErr w:type="spellStart"/>
      <w:r w:rsidRPr="004E2825">
        <w:rPr>
          <w:u w:val="single"/>
        </w:rPr>
        <w:t>productivist</w:t>
      </w:r>
      <w:proofErr w:type="spellEnd"/>
      <w:r w:rsidRPr="004E2825">
        <w:rPr>
          <w:u w:val="single"/>
        </w:rPr>
        <w:t xml:space="preserve"> and affirmative logic that permits education’s speculative financialization is exhausted and destroyed, in turn short-circuiting the “here and now” to play out the scene differently (Culp, 2016). It is through this exhaustion of possibility that educational </w:t>
      </w:r>
      <w:r w:rsidRPr="00D35400">
        <w:rPr>
          <w:highlight w:val="yellow"/>
          <w:u w:val="single"/>
        </w:rPr>
        <w:t>subjects</w:t>
      </w:r>
      <w:r w:rsidRPr="004E2825">
        <w:rPr>
          <w:u w:val="single"/>
        </w:rPr>
        <w:t xml:space="preserve"> might be able to </w:t>
      </w:r>
      <w:r w:rsidRPr="00D35400">
        <w:rPr>
          <w:highlight w:val="yellow"/>
          <w:u w:val="single"/>
        </w:rPr>
        <w:t>detach from the world as it is given</w:t>
      </w:r>
      <w:r w:rsidRPr="004E2825">
        <w:rPr>
          <w:u w:val="single"/>
        </w:rPr>
        <w:t>, detach </w:t>
      </w:r>
      <w:r w:rsidRPr="00D35400">
        <w:rPr>
          <w:highlight w:val="yellow"/>
          <w:u w:val="single"/>
        </w:rPr>
        <w:t>from “what ‘comforts us’ within the illusion of fortitude</w:t>
      </w:r>
      <w:r w:rsidRPr="004E2825">
        <w:rPr>
          <w:u w:val="single"/>
        </w:rPr>
        <w:t xml:space="preserve"> (of self, of we, of the sense, of freedom, of the future)” (</w:t>
      </w:r>
      <w:proofErr w:type="spellStart"/>
      <w:r w:rsidRPr="004E2825">
        <w:rPr>
          <w:u w:val="single"/>
        </w:rPr>
        <w:t>Pelbart</w:t>
      </w:r>
      <w:proofErr w:type="spellEnd"/>
      <w:r w:rsidRPr="004E2825">
        <w:rPr>
          <w:u w:val="single"/>
        </w:rPr>
        <w:t xml:space="preserve"> et al., 2015, p. 46). </w:t>
      </w:r>
      <w:proofErr w:type="gramStart"/>
      <w:r w:rsidRPr="004E2825">
        <w:rPr>
          <w:u w:val="single"/>
        </w:rPr>
        <w:t>And,</w:t>
      </w:r>
      <w:proofErr w:type="gramEnd"/>
      <w:r w:rsidRPr="004E2825">
        <w:rPr>
          <w:u w:val="single"/>
        </w:rPr>
        <w:t xml:space="preserve"> it is through this exhaustion of possibility that education’s energetic investments, and thus educational futurity, might be speculatively negated </w:t>
      </w:r>
      <w:proofErr w:type="gramStart"/>
      <w:r w:rsidRPr="004E2825">
        <w:rPr>
          <w:u w:val="single"/>
        </w:rPr>
        <w:t>so as to</w:t>
      </w:r>
      <w:proofErr w:type="gramEnd"/>
      <w:r w:rsidRPr="004E2825">
        <w:rPr>
          <w:u w:val="single"/>
        </w:rPr>
        <w:t xml:space="preserve"> begin to transition to a desired </w:t>
      </w:r>
      <w:proofErr w:type="gramStart"/>
      <w:r w:rsidRPr="004E2825">
        <w:rPr>
          <w:u w:val="single"/>
        </w:rPr>
        <w:t>otherworld</w:t>
      </w:r>
      <w:proofErr w:type="gramEnd"/>
      <w:r w:rsidRPr="004E2825">
        <w:rPr>
          <w:u w:val="single"/>
        </w:rPr>
        <w:t>.</w:t>
      </w:r>
    </w:p>
    <w:p w14:paraId="31661B9B" w14:textId="77777777" w:rsidR="00D05AB7" w:rsidRDefault="00D05AB7" w:rsidP="00D05AB7">
      <w:pPr>
        <w:rPr>
          <w:sz w:val="16"/>
        </w:rPr>
      </w:pPr>
    </w:p>
    <w:p w14:paraId="353DE0E7" w14:textId="77777777" w:rsidR="00D05AB7" w:rsidRDefault="00D05AB7" w:rsidP="00D05AB7">
      <w:pPr>
        <w:pStyle w:val="Heading4"/>
      </w:pPr>
      <w:r>
        <w:t>Fantasy is the setting for desire’s enactment through sequences of images and action that produce circuits of desire. These fantasies serve as affective coherence that sanitize our desires as intention.</w:t>
      </w:r>
    </w:p>
    <w:p w14:paraId="21E9BE5C" w14:textId="77777777" w:rsidR="00D05AB7" w:rsidRDefault="00D05AB7" w:rsidP="00D05AB7">
      <w:r w:rsidRPr="007549B7">
        <w:rPr>
          <w:rStyle w:val="Style13ptBold"/>
        </w:rPr>
        <w:t xml:space="preserve">Berlant 12 - </w:t>
      </w:r>
      <w:r w:rsidRPr="007549B7">
        <w:t>Berlant, Lauren. “Desire/Love.” </w:t>
      </w:r>
      <w:r w:rsidRPr="007549B7">
        <w:rPr>
          <w:i/>
          <w:iCs/>
        </w:rPr>
        <w:t>Knowledge UChicago</w:t>
      </w:r>
      <w:r w:rsidRPr="007549B7">
        <w:t>, 5 Dec. 2012, knowledge.uchicago.edu/record/8337?v=pdf. Accessed 15 Nov. 2025.</w:t>
      </w:r>
      <w:r>
        <w:t xml:space="preserve"> //BIK *edited for ableist language and gendered language </w:t>
      </w:r>
    </w:p>
    <w:p w14:paraId="1F388AFE" w14:textId="77777777" w:rsidR="00D05AB7" w:rsidRDefault="00D05AB7" w:rsidP="00D05AB7">
      <w:r w:rsidRPr="007549B7">
        <w:t xml:space="preserve">The entry on “Desire” mainly focused on the organization of the drives into object-anchored desires, orientations, and styles of relating. Explanations of desire were organized by various psychoanalytic accounts of attachment, identity and affect, and this book tells briefly the recent history of their importance in critical theory and practice. </w:t>
      </w:r>
      <w:r w:rsidRPr="007549B7">
        <w:rPr>
          <w:u w:val="single"/>
        </w:rPr>
        <w:t xml:space="preserve">This entry, on Love, begins with an excursion into fantasy, moving away from the familial scene of psychoanalysis and examining the encounter of unconscious fantasy with the theatrical or scenic structure of normative fantasy. Whether viewed psycho analytically, institutionally, or ideologically, in this entry love is deemed always an outcome of fantasy. </w:t>
      </w:r>
      <w:r w:rsidRPr="00743275">
        <w:rPr>
          <w:highlight w:val="yellow"/>
          <w:u w:val="single"/>
        </w:rPr>
        <w:t>Without fantasy</w:t>
      </w:r>
      <w:r w:rsidRPr="007549B7">
        <w:rPr>
          <w:u w:val="single"/>
        </w:rPr>
        <w:t xml:space="preserve">, there would be no love. </w:t>
      </w:r>
      <w:r w:rsidRPr="00743275">
        <w:rPr>
          <w:highlight w:val="yellow"/>
          <w:u w:val="single"/>
        </w:rPr>
        <w:t>There would be no way to move through</w:t>
      </w:r>
      <w:r w:rsidRPr="007549B7">
        <w:rPr>
          <w:u w:val="single"/>
        </w:rPr>
        <w:t xml:space="preserve"> the uneven field of </w:t>
      </w:r>
      <w:r w:rsidRPr="00743275">
        <w:rPr>
          <w:highlight w:val="yellow"/>
          <w:u w:val="single"/>
        </w:rPr>
        <w:t>our ambivalent attachments</w:t>
      </w:r>
      <w:r w:rsidRPr="007549B7">
        <w:rPr>
          <w:u w:val="single"/>
        </w:rPr>
        <w:t xml:space="preserve"> to our sustaining objects, </w:t>
      </w:r>
      <w:r w:rsidRPr="00743275">
        <w:rPr>
          <w:highlight w:val="yellow"/>
          <w:u w:val="single"/>
        </w:rPr>
        <w:t>which</w:t>
      </w:r>
      <w:r w:rsidRPr="007549B7">
        <w:rPr>
          <w:u w:val="single"/>
        </w:rPr>
        <w:t xml:space="preserve"> possess us and thereby </w:t>
      </w:r>
      <w:proofErr w:type="gramStart"/>
      <w:r w:rsidRPr="00743275">
        <w:rPr>
          <w:highlight w:val="yellow"/>
          <w:u w:val="single"/>
        </w:rPr>
        <w:t>dispossess us</w:t>
      </w:r>
      <w:proofErr w:type="gramEnd"/>
      <w:r w:rsidRPr="00743275">
        <w:rPr>
          <w:highlight w:val="yellow"/>
          <w:u w:val="single"/>
        </w:rPr>
        <w:t xml:space="preserve"> of our capacity to idealize ourselves</w:t>
      </w:r>
      <w:r w:rsidRPr="007549B7">
        <w:rPr>
          <w:u w:val="single"/>
        </w:rPr>
        <w:t xml:space="preserve"> or them as consistent and benign simplicities. Without repairing the cleavages, fantasy makes it possible not to be destroyed by all that.</w:t>
      </w:r>
      <w:r w:rsidRPr="007549B7">
        <w:t xml:space="preserve"> We will pursue different notions of love by way of some of the workings of romance in personal life and commodity culture, the places where subjects learn to populate fantasy with foundational material for building worlds and lives.</w:t>
      </w:r>
      <w:r>
        <w:t xml:space="preserve"> </w:t>
      </w:r>
      <w:r w:rsidRPr="007549B7">
        <w:rPr>
          <w:u w:val="single"/>
        </w:rPr>
        <w:t xml:space="preserve">Foucault’s vision of a non-institutionalized mode of pleasure untethered to symbolization or norms brings us to a final form desire is said to take in psychoanalytic theory. This is the concept of fantasy. What Freudians and </w:t>
      </w:r>
      <w:proofErr w:type="spellStart"/>
      <w:r w:rsidRPr="007549B7">
        <w:rPr>
          <w:u w:val="single"/>
        </w:rPr>
        <w:t>Lacanians</w:t>
      </w:r>
      <w:proofErr w:type="spellEnd"/>
      <w:r w:rsidRPr="007549B7">
        <w:rPr>
          <w:u w:val="single"/>
        </w:rPr>
        <w:t xml:space="preserve"> mean by fantasy is not what one might expect. In popular culture, </w:t>
      </w:r>
      <w:r w:rsidRPr="00743275">
        <w:rPr>
          <w:highlight w:val="yellow"/>
          <w:u w:val="single"/>
        </w:rPr>
        <w:t>fantasy is</w:t>
      </w:r>
      <w:r w:rsidRPr="007549B7">
        <w:rPr>
          <w:u w:val="single"/>
        </w:rPr>
        <w:t xml:space="preserve"> a dreamy narrative that brackets realism and without entirely departing from it, connects up a desiring subject with her ideal or nightmare object, whereas in Freudian psychoanalysis fantasy takes the shape of unconscious wishes that invest images with the force of their ordering impulse and, in certain instances, convert them into symptoms; Laplanche and </w:t>
      </w:r>
      <w:proofErr w:type="spellStart"/>
      <w:r w:rsidRPr="007549B7">
        <w:rPr>
          <w:u w:val="single"/>
        </w:rPr>
        <w:t>Pontalis</w:t>
      </w:r>
      <w:proofErr w:type="spellEnd"/>
      <w:r w:rsidRPr="007549B7">
        <w:rPr>
          <w:u w:val="single"/>
        </w:rPr>
        <w:t xml:space="preserve"> then move through Lacan to call fantasy </w:t>
      </w:r>
      <w:r w:rsidRPr="00743275">
        <w:rPr>
          <w:highlight w:val="yellow"/>
          <w:u w:val="single"/>
        </w:rPr>
        <w:t>the setting for desire’s enactment,</w:t>
      </w:r>
      <w:r w:rsidRPr="007549B7">
        <w:rPr>
          <w:u w:val="single"/>
        </w:rPr>
        <w:t xml:space="preserve"> a setting </w:t>
      </w:r>
      <w:r w:rsidRPr="00743275">
        <w:rPr>
          <w:highlight w:val="yellow"/>
          <w:u w:val="single"/>
        </w:rPr>
        <w:t>in which desire gets caught up in sequences of image and action</w:t>
      </w:r>
      <w:r w:rsidRPr="007549B7">
        <w:rPr>
          <w:u w:val="single"/>
        </w:rPr>
        <w:t xml:space="preserve"> that are not the same thing as their manifest representation.</w:t>
      </w:r>
      <w:r w:rsidRPr="007549B7">
        <w:t xml:space="preserve">48 </w:t>
      </w:r>
      <w:r w:rsidRPr="007549B7">
        <w:rPr>
          <w:u w:val="single"/>
        </w:rPr>
        <w:t xml:space="preserve">This means that </w:t>
      </w:r>
      <w:r w:rsidRPr="00743275">
        <w:rPr>
          <w:highlight w:val="yellow"/>
          <w:u w:val="single"/>
        </w:rPr>
        <w:t xml:space="preserve">to comprehend fantasy we need to move between unconscious </w:t>
      </w:r>
      <w:proofErr w:type="spellStart"/>
      <w:r w:rsidRPr="00743275">
        <w:rPr>
          <w:highlight w:val="yellow"/>
          <w:u w:val="single"/>
        </w:rPr>
        <w:t>structurations</w:t>
      </w:r>
      <w:proofErr w:type="spellEnd"/>
      <w:r w:rsidRPr="00743275">
        <w:rPr>
          <w:highlight w:val="yellow"/>
          <w:u w:val="single"/>
        </w:rPr>
        <w:t xml:space="preserve"> of desire and the conventions meant to sanitize them into</w:t>
      </w:r>
      <w:r w:rsidRPr="007549B7">
        <w:rPr>
          <w:u w:val="single"/>
        </w:rPr>
        <w:t xml:space="preserve"> an </w:t>
      </w:r>
      <w:r w:rsidRPr="00743275">
        <w:rPr>
          <w:highlight w:val="yellow"/>
          <w:u w:val="single"/>
        </w:rPr>
        <w:t>intention.</w:t>
      </w:r>
      <w:r w:rsidRPr="007549B7">
        <w:t xml:space="preserve"> </w:t>
      </w:r>
      <w:r w:rsidRPr="00743275">
        <w:rPr>
          <w:sz w:val="16"/>
        </w:rPr>
        <w:t xml:space="preserve">After all, the fundamental gift-message of modern popular culture, “You are not alone,” pretends that this fact is a simple relief. Yet we know that this gift is overwhelming. It at once valorizes the sub </w:t>
      </w:r>
      <w:proofErr w:type="spellStart"/>
      <w:r w:rsidRPr="00743275">
        <w:rPr>
          <w:sz w:val="16"/>
        </w:rPr>
        <w:t>ject’s</w:t>
      </w:r>
      <w:proofErr w:type="spellEnd"/>
      <w:r w:rsidRPr="00743275">
        <w:rPr>
          <w:sz w:val="16"/>
        </w:rPr>
        <w:t xml:space="preserve"> uniqueness and her general qualities: it asserts that she </w:t>
      </w:r>
      <w:proofErr w:type="gramStart"/>
      <w:r w:rsidRPr="00743275">
        <w:rPr>
          <w:sz w:val="16"/>
        </w:rPr>
        <w:t>is deserving of</w:t>
      </w:r>
      <w:proofErr w:type="gramEnd"/>
      <w:r w:rsidRPr="00743275">
        <w:rPr>
          <w:sz w:val="16"/>
        </w:rPr>
        <w:t xml:space="preserve"> a kind of pleasure that feels both like recognition and a victory over something; and that she is sovereign and dependent on her objects to achieve that aim, among other things. The whole cluster of tendencies is fulfilled in all sorts of action films, whether the tenor of survival is </w:t>
      </w:r>
      <w:proofErr w:type="gramStart"/>
      <w:r w:rsidRPr="00743275">
        <w:rPr>
          <w:sz w:val="16"/>
        </w:rPr>
        <w:t>at</w:t>
      </w:r>
      <w:proofErr w:type="gramEnd"/>
      <w:r w:rsidRPr="00743275">
        <w:rPr>
          <w:sz w:val="16"/>
        </w:rPr>
        <w:t xml:space="preserve"> a large or small scale. If we think of romance as a genre of action film, in which an intensity of the need to survive is played out by a series of dramatic pursuits, actions, and pacifications, then the romance plot’s setting for fantasy can be seen as less merely conventional and more about the plotting of intensities that hold up a world that the unconscious deems worth living in. Take, for example, the work marketed as “the greatest love story of all time,” Gone </w:t>
      </w:r>
      <w:proofErr w:type="gramStart"/>
      <w:r w:rsidRPr="00743275">
        <w:rPr>
          <w:sz w:val="16"/>
        </w:rPr>
        <w:t>With</w:t>
      </w:r>
      <w:proofErr w:type="gramEnd"/>
      <w:r w:rsidRPr="00743275">
        <w:rPr>
          <w:sz w:val="16"/>
        </w:rPr>
        <w:t xml:space="preserve"> the Wind. Readers of this novel and viewers of this film typically see the relation of Scarlett O’Hara and Rhett Butler as the perfection of romantic fantasy because each meets a passion ate match in the other, and because even though their great love fails, it is a great love that stands the test of time and marks the lovers permanently.49 It does not matter that the man understands the woman entirely, while the woman has no clue about herself, or him: indeed, Rhett is a better man and woman than Scarlett. Gone with the Wind may stretch gender norms in the characters’ pursuit of economic and romantic aims, but the novel maintains throughout the romantic rule that gives license to the man, who wears it as physical and psychological superiority</w:t>
      </w:r>
      <w:r w:rsidRPr="007549B7">
        <w:t xml:space="preserve">. </w:t>
      </w:r>
      <w:r w:rsidRPr="00743275">
        <w:rPr>
          <w:u w:val="single"/>
        </w:rPr>
        <w:t xml:space="preserve">But a scene- and sense-oriented reading of the fantasy at play in this work might suggest that </w:t>
      </w:r>
      <w:r w:rsidRPr="00743275">
        <w:rPr>
          <w:highlight w:val="yellow"/>
          <w:u w:val="single"/>
        </w:rPr>
        <w:t>desire is played out in a compulsion to repeat variations on a fantasy tableau</w:t>
      </w:r>
      <w:r w:rsidRPr="00743275">
        <w:rPr>
          <w:u w:val="single"/>
        </w:rPr>
        <w:t xml:space="preserve">: a tableau of mutual love at first sight </w:t>
      </w:r>
      <w:r w:rsidRPr="00743275">
        <w:rPr>
          <w:highlight w:val="yellow"/>
          <w:u w:val="single"/>
        </w:rPr>
        <w:t>that always leads to a circuit of</w:t>
      </w:r>
      <w:r w:rsidRPr="00743275">
        <w:rPr>
          <w:u w:val="single"/>
        </w:rPr>
        <w:t xml:space="preserve"> passionate battle, seduction, disappointment, and </w:t>
      </w:r>
      <w:r w:rsidRPr="00743275">
        <w:rPr>
          <w:highlight w:val="yellow"/>
          <w:u w:val="single"/>
        </w:rPr>
        <w:t>desire</w:t>
      </w:r>
      <w:r w:rsidRPr="00743275">
        <w:rPr>
          <w:u w:val="single"/>
        </w:rPr>
        <w:t xml:space="preserve"> (in this case, because whenever one lover feels love the other feels hard or defensive)</w:t>
      </w:r>
      <w:r w:rsidRPr="007549B7">
        <w:t xml:space="preserve">. </w:t>
      </w:r>
      <w:r w:rsidRPr="00743275">
        <w:rPr>
          <w:sz w:val="16"/>
        </w:rPr>
        <w:t xml:space="preserve">The elaboration of this core in a spectacular epic tale of romance, devastation, and survival set against the backdrop of the American Civil War, and especially Sherman’s scorched-earth march through the South, then mirrors the personal plot in the political one. All of this suggests that, in Gone with the Wind, heterosexual romance and sovereign nationality require fantasy to work its magic on subjects, generating an optimism that both plays out ambivalence and disavows complexity. Gone with the Wind narrates the compulsion to repeat as a relation between a sensual utopia (here, the Confederacy, romantic intimacy) and a jumble of obstacles that must be narratively mastered so that the utopia might be approached once again. The scene of desire and the obstacles to it become eroticized, rather than the love that seems to motor it. “Tomorrow is another day,” the text’s famous platitude, converts the fantasy scene of love for persons and worlds into a scene of the love of cliché, of repetition itself. This kind of interpretive shift from </w:t>
      </w:r>
      <w:proofErr w:type="gramStart"/>
      <w:r w:rsidRPr="00743275">
        <w:rPr>
          <w:sz w:val="16"/>
        </w:rPr>
        <w:t>couple oriented</w:t>
      </w:r>
      <w:proofErr w:type="gramEnd"/>
      <w:r w:rsidRPr="00743275">
        <w:rPr>
          <w:sz w:val="16"/>
        </w:rPr>
        <w:t xml:space="preserve"> desire to the </w:t>
      </w:r>
      <w:proofErr w:type="spellStart"/>
      <w:r w:rsidRPr="00743275">
        <w:rPr>
          <w:sz w:val="16"/>
        </w:rPr>
        <w:t>erotics</w:t>
      </w:r>
      <w:proofErr w:type="spellEnd"/>
      <w:r w:rsidRPr="00743275">
        <w:rPr>
          <w:sz w:val="16"/>
        </w:rPr>
        <w:t xml:space="preserve"> of a scene of encounter with </w:t>
      </w:r>
      <w:proofErr w:type="gramStart"/>
      <w:r w:rsidRPr="00743275">
        <w:rPr>
          <w:sz w:val="16"/>
        </w:rPr>
        <w:t>the fantasy</w:t>
      </w:r>
      <w:proofErr w:type="gramEnd"/>
      <w:r w:rsidRPr="00743275">
        <w:rPr>
          <w:sz w:val="16"/>
        </w:rPr>
        <w:t xml:space="preserve"> requires </w:t>
      </w:r>
      <w:proofErr w:type="gramStart"/>
      <w:r w:rsidRPr="00743275">
        <w:rPr>
          <w:sz w:val="16"/>
        </w:rPr>
        <w:t xml:space="preserve">reposition </w:t>
      </w:r>
      <w:proofErr w:type="spellStart"/>
      <w:r w:rsidRPr="00743275">
        <w:rPr>
          <w:sz w:val="16"/>
        </w:rPr>
        <w:t>ing</w:t>
      </w:r>
      <w:proofErr w:type="spellEnd"/>
      <w:proofErr w:type="gramEnd"/>
      <w:r w:rsidRPr="00743275">
        <w:rPr>
          <w:sz w:val="16"/>
        </w:rPr>
        <w:t xml:space="preserve"> the desiring subject as a spectator as well as a participant in her scene of </w:t>
      </w:r>
      <w:proofErr w:type="gramStart"/>
      <w:r w:rsidRPr="00743275">
        <w:rPr>
          <w:sz w:val="16"/>
        </w:rPr>
        <w:t>desire, and</w:t>
      </w:r>
      <w:proofErr w:type="gramEnd"/>
      <w:r w:rsidRPr="00743275">
        <w:rPr>
          <w:sz w:val="16"/>
        </w:rPr>
        <w:t xml:space="preserve"> suggests a kind of doubleness the subject must have in her relation to pursuing her pleasure. John Berger has suggested one version of this relation of doubleness: because women are the primary objects of sexualization in heterosexual culture, they learn to identify both as desiring subjects and as objects of desire. Berger illustrates this split with the tableau of a woman who walks across a room and imagines, as she does so, being watched navigating the space.50But the psychoanalytic claim about the subject as spectator to her desire is even more mobile and divided than Berger would allow. The centrality of repetition to pleasure and of deferral to desire indeed places the desiring subject in her story, and well as makes her a reader of her story. These two forms, acting and interpretation, enable the desiring subject to reinhabit her own plot from </w:t>
      </w:r>
      <w:proofErr w:type="gramStart"/>
      <w:r w:rsidRPr="00743275">
        <w:rPr>
          <w:sz w:val="16"/>
        </w:rPr>
        <w:t>a number of</w:t>
      </w:r>
      <w:proofErr w:type="gramEnd"/>
      <w:r w:rsidRPr="00743275">
        <w:rPr>
          <w:sz w:val="16"/>
        </w:rPr>
        <w:t xml:space="preserve"> imaginary vantage points, simultaneously. Laplanche and </w:t>
      </w:r>
      <w:proofErr w:type="spellStart"/>
      <w:r w:rsidRPr="00743275">
        <w:rPr>
          <w:sz w:val="16"/>
        </w:rPr>
        <w:t>Pontalis’s</w:t>
      </w:r>
      <w:proofErr w:type="spellEnd"/>
      <w:r w:rsidRPr="00743275">
        <w:rPr>
          <w:sz w:val="16"/>
        </w:rPr>
        <w:t xml:space="preserve"> “Fantasy and the Origins of Sexuality” has been especially influential in establishing this view of the specificity of fantasy-work in the production of desire.51 They argue that fantasies are scenes into which the subject unconsciously translates herself in order to experience, in multiple ways, the desire released by the </w:t>
      </w:r>
      <w:proofErr w:type="spellStart"/>
      <w:r w:rsidRPr="00743275">
        <w:rPr>
          <w:sz w:val="16"/>
        </w:rPr>
        <w:t>originary</w:t>
      </w:r>
      <w:proofErr w:type="spellEnd"/>
      <w:r w:rsidRPr="00743275">
        <w:rPr>
          <w:sz w:val="16"/>
        </w:rPr>
        <w:t xml:space="preserve"> sexual trauma and the paradoxical, ambivalent attach </w:t>
      </w:r>
      <w:proofErr w:type="spellStart"/>
      <w:r w:rsidRPr="00743275">
        <w:rPr>
          <w:sz w:val="16"/>
        </w:rPr>
        <w:t>ments</w:t>
      </w:r>
      <w:proofErr w:type="spellEnd"/>
      <w:r w:rsidRPr="00743275">
        <w:rPr>
          <w:sz w:val="16"/>
        </w:rPr>
        <w:t xml:space="preserve"> it generates. </w:t>
      </w:r>
      <w:r w:rsidRPr="00743275">
        <w:rPr>
          <w:highlight w:val="yellow"/>
          <w:u w:val="single"/>
        </w:rPr>
        <w:t>Fantasy donates</w:t>
      </w:r>
      <w:r w:rsidRPr="00743275">
        <w:rPr>
          <w:u w:val="single"/>
        </w:rPr>
        <w:t xml:space="preserve"> a sense of </w:t>
      </w:r>
      <w:r w:rsidRPr="00743275">
        <w:rPr>
          <w:highlight w:val="yellow"/>
          <w:u w:val="single"/>
        </w:rPr>
        <w:t>affective coherence to what is incoherent and contradictory in the subject</w:t>
      </w:r>
      <w:r w:rsidRPr="00743275">
        <w:rPr>
          <w:u w:val="single"/>
        </w:rPr>
        <w:t xml:space="preserve">; provides </w:t>
      </w:r>
      <w:r w:rsidRPr="00743275">
        <w:rPr>
          <w:highlight w:val="yellow"/>
          <w:u w:val="single"/>
        </w:rPr>
        <w:t>a sense of reliable continuity amidst the flux of</w:t>
      </w:r>
      <w:r w:rsidRPr="00743275">
        <w:rPr>
          <w:u w:val="single"/>
        </w:rPr>
        <w:t xml:space="preserve"> intensities and </w:t>
      </w:r>
      <w:r w:rsidRPr="00743275">
        <w:rPr>
          <w:highlight w:val="yellow"/>
          <w:u w:val="single"/>
        </w:rPr>
        <w:t>attachments</w:t>
      </w:r>
      <w:r w:rsidRPr="00743275">
        <w:rPr>
          <w:u w:val="single"/>
        </w:rPr>
        <w:t xml:space="preserve">; and allows out-of-sync-ness and unevenness of being in the ordinary world at once </w:t>
      </w:r>
      <w:r w:rsidRPr="00743275">
        <w:rPr>
          <w:highlight w:val="yellow"/>
          <w:u w:val="single"/>
        </w:rPr>
        <w:t>to generate a secure psychotic enclave and</w:t>
      </w:r>
      <w:r w:rsidRPr="00743275">
        <w:rPr>
          <w:u w:val="single"/>
        </w:rPr>
        <w:t xml:space="preserve"> to </w:t>
      </w:r>
      <w:r w:rsidRPr="00743275">
        <w:rPr>
          <w:highlight w:val="yellow"/>
          <w:u w:val="single"/>
        </w:rPr>
        <w:t>maintain the subject’s openness to the</w:t>
      </w:r>
      <w:r w:rsidRPr="00743275">
        <w:rPr>
          <w:u w:val="single"/>
        </w:rPr>
        <w:t xml:space="preserve"> ordinary </w:t>
      </w:r>
      <w:r w:rsidRPr="00743275">
        <w:rPr>
          <w:highlight w:val="yellow"/>
          <w:u w:val="single"/>
        </w:rPr>
        <w:t>disturbances of experience.</w:t>
      </w:r>
      <w:r w:rsidRPr="007549B7">
        <w:t xml:space="preserve"> To think this way about the manifestations of fantasy is to change how we have been defining the sexual and desiring subject. We are no longer solely negotiating a passage of desire between the infant and her mother, or the adult and the sexual objects that later come to </w:t>
      </w:r>
      <w:proofErr w:type="gramStart"/>
      <w:r w:rsidRPr="007549B7">
        <w:t xml:space="preserve">sub </w:t>
      </w:r>
      <w:proofErr w:type="spellStart"/>
      <w:r w:rsidRPr="007549B7">
        <w:t>stitute</w:t>
      </w:r>
      <w:proofErr w:type="spellEnd"/>
      <w:proofErr w:type="gramEnd"/>
      <w:r w:rsidRPr="007549B7">
        <w:t xml:space="preserve"> for the traumatically lost mother. We are focusing now on the space of desire, in a field of scenes, tableaux, episodes, and events. </w:t>
      </w:r>
      <w:r w:rsidRPr="00743275">
        <w:rPr>
          <w:highlight w:val="yellow"/>
          <w:u w:val="single"/>
        </w:rPr>
        <w:t>Fantasy is the place where the subject encounters</w:t>
      </w:r>
      <w:r w:rsidRPr="00743275">
        <w:rPr>
          <w:u w:val="single"/>
        </w:rPr>
        <w:t xml:space="preserve"> herself</w:t>
      </w:r>
      <w:r>
        <w:rPr>
          <w:u w:val="single"/>
        </w:rPr>
        <w:t xml:space="preserve"> [</w:t>
      </w:r>
      <w:r w:rsidRPr="00743275">
        <w:rPr>
          <w:highlight w:val="yellow"/>
          <w:u w:val="single"/>
        </w:rPr>
        <w:t>themselves</w:t>
      </w:r>
      <w:r>
        <w:rPr>
          <w:u w:val="single"/>
        </w:rPr>
        <w:t>]</w:t>
      </w:r>
      <w:r w:rsidRPr="00743275">
        <w:rPr>
          <w:u w:val="single"/>
        </w:rPr>
        <w:t xml:space="preserve"> already </w:t>
      </w:r>
      <w:r w:rsidRPr="00743275">
        <w:rPr>
          <w:highlight w:val="yellow"/>
          <w:u w:val="single"/>
        </w:rPr>
        <w:t>negotiating the social.</w:t>
      </w:r>
      <w:r w:rsidRPr="00743275">
        <w:rPr>
          <w:u w:val="single"/>
        </w:rPr>
        <w:t xml:space="preserve"> The origin of fantasy may still be the trauma of infantile separation — that's one theory. </w:t>
      </w:r>
      <w:proofErr w:type="gramStart"/>
      <w:r w:rsidRPr="00743275">
        <w:rPr>
          <w:u w:val="single"/>
        </w:rPr>
        <w:t>However</w:t>
      </w:r>
      <w:proofErr w:type="gramEnd"/>
      <w:r w:rsidRPr="00743275">
        <w:rPr>
          <w:u w:val="single"/>
        </w:rPr>
        <w:t xml:space="preserve"> we account for its origins, though, it's clear that the subjectivity desire makes is fundamentally incited by external stimuli that </w:t>
      </w:r>
      <w:proofErr w:type="gramStart"/>
      <w:r w:rsidRPr="00743275">
        <w:rPr>
          <w:u w:val="single"/>
        </w:rPr>
        <w:t>make</w:t>
      </w:r>
      <w:proofErr w:type="gramEnd"/>
      <w:r w:rsidRPr="00743275">
        <w:rPr>
          <w:u w:val="single"/>
        </w:rPr>
        <w:t xml:space="preserve"> a dent on the subject. The </w:t>
      </w:r>
      <w:r w:rsidRPr="00743275">
        <w:rPr>
          <w:highlight w:val="yellow"/>
          <w:u w:val="single"/>
        </w:rPr>
        <w:t>affective disturbance can reassemble</w:t>
      </w:r>
      <w:r w:rsidRPr="00743275">
        <w:rPr>
          <w:u w:val="single"/>
        </w:rPr>
        <w:t xml:space="preserve"> one's usual form in any number of shapes or elaborations: in personal styles of seduction, </w:t>
      </w:r>
      <w:r w:rsidRPr="00743275">
        <w:rPr>
          <w:highlight w:val="yellow"/>
          <w:u w:val="single"/>
        </w:rPr>
        <w:t>anxious or confident attachment, confusion,</w:t>
      </w:r>
      <w:r w:rsidRPr="00743275">
        <w:rPr>
          <w:u w:val="single"/>
        </w:rPr>
        <w:t xml:space="preserve"> shame, </w:t>
      </w:r>
      <w:r w:rsidRPr="00743275">
        <w:rPr>
          <w:highlight w:val="yellow"/>
          <w:u w:val="single"/>
        </w:rPr>
        <w:t>dread, optimism,</w:t>
      </w:r>
      <w:r w:rsidRPr="00743275">
        <w:rPr>
          <w:u w:val="single"/>
        </w:rPr>
        <w:t xml:space="preserve"> self- </w:t>
      </w:r>
      <w:r w:rsidRPr="00743275">
        <w:rPr>
          <w:highlight w:val="yellow"/>
          <w:u w:val="single"/>
        </w:rPr>
        <w:t>or</w:t>
      </w:r>
      <w:r w:rsidRPr="00743275">
        <w:rPr>
          <w:u w:val="single"/>
        </w:rPr>
        <w:t xml:space="preserve"> other-directed </w:t>
      </w:r>
      <w:r w:rsidRPr="00743275">
        <w:rPr>
          <w:highlight w:val="yellow"/>
          <w:u w:val="single"/>
        </w:rPr>
        <w:t>pleasure</w:t>
      </w:r>
      <w:r w:rsidRPr="00743275">
        <w:rPr>
          <w:u w:val="single"/>
        </w:rPr>
        <w:t xml:space="preserve">, for example. Or in stories about who one is and what one wants, stories to which one clings </w:t>
      </w:r>
      <w:proofErr w:type="gramStart"/>
      <w:r w:rsidRPr="00743275">
        <w:rPr>
          <w:u w:val="single"/>
        </w:rPr>
        <w:t>so as to</w:t>
      </w:r>
      <w:proofErr w:type="gramEnd"/>
      <w:r w:rsidRPr="00743275">
        <w:rPr>
          <w:u w:val="single"/>
        </w:rPr>
        <w:t xml:space="preserve"> be able to re-encounter oneself as solid and in proximity to being idealizable.</w:t>
      </w:r>
      <w:r w:rsidRPr="00743275">
        <w:t xml:space="preserve"> </w:t>
      </w:r>
      <w:r w:rsidRPr="00743275">
        <w:rPr>
          <w:u w:val="single"/>
        </w:rPr>
        <w:t xml:space="preserve">It is often said therefore that the desiring subject is well served by </w:t>
      </w:r>
      <w:r w:rsidRPr="00FD5800">
        <w:rPr>
          <w:highlight w:val="yellow"/>
          <w:u w:val="single"/>
        </w:rPr>
        <w:t>the formalism of desire</w:t>
      </w:r>
      <w:r w:rsidRPr="00FD5800">
        <w:rPr>
          <w:u w:val="single"/>
        </w:rPr>
        <w:t xml:space="preserve">: although desire is anarchic and restless, the objects to which desire becomes attached </w:t>
      </w:r>
      <w:r w:rsidRPr="00FD5800">
        <w:rPr>
          <w:highlight w:val="yellow"/>
          <w:u w:val="single"/>
        </w:rPr>
        <w:t>stabilize the subject and enable</w:t>
      </w:r>
      <w:r w:rsidRPr="00FD5800">
        <w:rPr>
          <w:u w:val="single"/>
        </w:rPr>
        <w:t xml:space="preserve"> her</w:t>
      </w:r>
      <w:r>
        <w:rPr>
          <w:u w:val="single"/>
        </w:rPr>
        <w:t xml:space="preserve"> [</w:t>
      </w:r>
      <w:r w:rsidRPr="00FD5800">
        <w:rPr>
          <w:highlight w:val="yellow"/>
          <w:u w:val="single"/>
        </w:rPr>
        <w:t>them</w:t>
      </w:r>
      <w:r>
        <w:rPr>
          <w:u w:val="single"/>
        </w:rPr>
        <w:t>]</w:t>
      </w:r>
      <w:r w:rsidRPr="00FD5800">
        <w:rPr>
          <w:u w:val="single"/>
        </w:rPr>
        <w:t xml:space="preserve"> </w:t>
      </w:r>
      <w:r w:rsidRPr="00FD5800">
        <w:rPr>
          <w:highlight w:val="yellow"/>
          <w:u w:val="single"/>
        </w:rPr>
        <w:t>to assume</w:t>
      </w:r>
      <w:r w:rsidRPr="00FD5800">
        <w:rPr>
          <w:u w:val="single"/>
        </w:rPr>
        <w:t xml:space="preserve"> a </w:t>
      </w:r>
      <w:r w:rsidRPr="00FD5800">
        <w:rPr>
          <w:highlight w:val="yellow"/>
          <w:u w:val="single"/>
        </w:rPr>
        <w:t>stable</w:t>
      </w:r>
      <w:r w:rsidRPr="00FD5800">
        <w:rPr>
          <w:u w:val="single"/>
        </w:rPr>
        <w:t xml:space="preserve">-enough </w:t>
      </w:r>
      <w:r w:rsidRPr="00FD5800">
        <w:rPr>
          <w:highlight w:val="yellow"/>
          <w:u w:val="single"/>
        </w:rPr>
        <w:t>identity.</w:t>
      </w:r>
      <w:r w:rsidRPr="00743275">
        <w:t xml:space="preserve"> In this model a person </w:t>
      </w:r>
      <w:proofErr w:type="gramStart"/>
      <w:r w:rsidRPr="00743275">
        <w:t>is someone who is</w:t>
      </w:r>
      <w:proofErr w:type="gramEnd"/>
      <w:r w:rsidRPr="00743275">
        <w:t xml:space="preserve"> retroactively created: you know who you “are” only by interpreting where your desire has already taken you. </w:t>
      </w:r>
      <w:r w:rsidRPr="007549B7">
        <w:t xml:space="preserve">But we have already seen that your desire does not take you to its predestined object, the thing that will repair the trauma (of maternal separation, of sexual difference) that set you on your voyage in the first place. </w:t>
      </w:r>
      <w:r w:rsidRPr="00743275">
        <w:rPr>
          <w:u w:val="single"/>
        </w:rPr>
        <w:t xml:space="preserve">Desire is practical: it takes what it can get. Desire has </w:t>
      </w:r>
      <w:r w:rsidRPr="00743275">
        <w:rPr>
          <w:strike/>
          <w:sz w:val="10"/>
          <w:szCs w:val="10"/>
          <w:u w:val="single"/>
        </w:rPr>
        <w:t>bad eyesight</w:t>
      </w:r>
      <w:r w:rsidRPr="00743275">
        <w:rPr>
          <w:u w:val="single"/>
        </w:rPr>
        <w:t xml:space="preserve">, as it were: remember, that </w:t>
      </w:r>
      <w:r w:rsidRPr="00FD5800">
        <w:rPr>
          <w:highlight w:val="yellow"/>
          <w:u w:val="single"/>
        </w:rPr>
        <w:t xml:space="preserve">the object is not a thing, but a cluster of </w:t>
      </w:r>
      <w:proofErr w:type="spellStart"/>
      <w:r w:rsidRPr="00FD5800">
        <w:rPr>
          <w:highlight w:val="yellow"/>
          <w:u w:val="single"/>
        </w:rPr>
        <w:t>fantasmic</w:t>
      </w:r>
      <w:proofErr w:type="spellEnd"/>
      <w:r w:rsidRPr="00FD5800">
        <w:rPr>
          <w:highlight w:val="yellow"/>
          <w:u w:val="single"/>
        </w:rPr>
        <w:t xml:space="preserve"> investments</w:t>
      </w:r>
      <w:r w:rsidRPr="00743275">
        <w:rPr>
          <w:u w:val="single"/>
        </w:rPr>
        <w:t xml:space="preserve"> in a scene </w:t>
      </w:r>
      <w:r w:rsidRPr="00FD5800">
        <w:rPr>
          <w:highlight w:val="yellow"/>
          <w:u w:val="single"/>
        </w:rPr>
        <w:t>that represents itself as</w:t>
      </w:r>
      <w:r w:rsidRPr="00743275">
        <w:rPr>
          <w:u w:val="single"/>
        </w:rPr>
        <w:t xml:space="preserve"> offering some </w:t>
      </w:r>
      <w:r w:rsidRPr="00FD5800">
        <w:rPr>
          <w:highlight w:val="yellow"/>
          <w:u w:val="single"/>
        </w:rPr>
        <w:t>traction</w:t>
      </w:r>
      <w:r w:rsidRPr="00743275">
        <w:rPr>
          <w:u w:val="single"/>
        </w:rPr>
        <w:t xml:space="preserve">, not a solution </w:t>
      </w:r>
      <w:r w:rsidRPr="00FD5800">
        <w:rPr>
          <w:highlight w:val="yellow"/>
          <w:u w:val="single"/>
        </w:rPr>
        <w:t>to the irreparable contradictions of desire.</w:t>
      </w:r>
      <w:r w:rsidRPr="00743275">
        <w:rPr>
          <w:u w:val="single"/>
        </w:rPr>
        <w:t xml:space="preserve"> </w:t>
      </w:r>
      <w:r w:rsidRPr="007549B7">
        <w:t xml:space="preserve">On your behalf, </w:t>
      </w:r>
      <w:proofErr w:type="gramStart"/>
      <w:r w:rsidRPr="007549B7">
        <w:t>in an effort to</w:t>
      </w:r>
      <w:proofErr w:type="gramEnd"/>
      <w:r w:rsidRPr="007549B7">
        <w:t xml:space="preserve"> release you from abandonment to autoeroticism — or, more precisely, to restore your autoeroticism to sociability — your desire misrecognizes a given object as that which will restore you to something that you sense effectively as a hole in you. Your object, then, does not express transparently who you “are” but says something about what it takes for you</w:t>
      </w:r>
      <w:r>
        <w:t xml:space="preserve"> </w:t>
      </w:r>
      <w:r w:rsidRPr="007549B7">
        <w:t>to anchor yourself in space and time. Meanwhile the story of your life becomes the story of the detours your desire takes.52</w:t>
      </w:r>
    </w:p>
    <w:p w14:paraId="5738F542" w14:textId="77777777" w:rsidR="00D05AB7" w:rsidRDefault="00D05AB7" w:rsidP="00D05AB7">
      <w:pPr>
        <w:rPr>
          <w:sz w:val="16"/>
        </w:rPr>
      </w:pPr>
    </w:p>
    <w:p w14:paraId="3F25CDA7" w14:textId="77777777" w:rsidR="00D05AB7" w:rsidRDefault="00D05AB7" w:rsidP="00D05AB7">
      <w:pPr>
        <w:pStyle w:val="Heading4"/>
      </w:pPr>
      <w:r>
        <w:t>Desires generate the conditions of ideological control that ground materiality</w:t>
      </w:r>
    </w:p>
    <w:p w14:paraId="284F4FFE" w14:textId="77777777" w:rsidR="00D05AB7" w:rsidRDefault="00D05AB7" w:rsidP="00D05AB7">
      <w:proofErr w:type="spellStart"/>
      <w:r w:rsidRPr="009A7AB4">
        <w:rPr>
          <w:rStyle w:val="Style13ptBold"/>
        </w:rPr>
        <w:t>Pignot</w:t>
      </w:r>
      <w:proofErr w:type="spellEnd"/>
      <w:r w:rsidRPr="009A7AB4">
        <w:rPr>
          <w:rStyle w:val="Style13ptBold"/>
        </w:rPr>
        <w:t xml:space="preserve"> 21</w:t>
      </w:r>
      <w:r>
        <w:t>- [</w:t>
      </w:r>
      <w:proofErr w:type="spellStart"/>
      <w:r w:rsidRPr="009A7AB4">
        <w:t>Pignot</w:t>
      </w:r>
      <w:proofErr w:type="spellEnd"/>
      <w:r w:rsidRPr="009A7AB4">
        <w:t xml:space="preserve">, Edouard. “Who Is Pulling the Strings in the Platform Economy? Accounting for the Dark and Unexpected Sides of Algorithmic Control.” Organization, vol. 30, no. 1, 17 Dec. 2021, p. 135050842097452, </w:t>
      </w:r>
      <w:hyperlink r:id="rId6" w:history="1">
        <w:r w:rsidRPr="00522E81">
          <w:rPr>
            <w:rStyle w:val="Hyperlink"/>
          </w:rPr>
          <w:t>https://doi.org/10.1177/1350508420974523</w:t>
        </w:r>
      </w:hyperlink>
      <w:r w:rsidRPr="009A7AB4">
        <w:t>.</w:t>
      </w:r>
      <w:r>
        <w:t xml:space="preserve">] // </w:t>
      </w:r>
      <w:proofErr w:type="spellStart"/>
      <w:r>
        <w:t>BrightSpace</w:t>
      </w:r>
      <w:proofErr w:type="spellEnd"/>
      <w:r>
        <w:t>☼</w:t>
      </w:r>
    </w:p>
    <w:p w14:paraId="05BC9254" w14:textId="77777777" w:rsidR="00D05AB7" w:rsidRDefault="00D05AB7" w:rsidP="00D05AB7">
      <w:pPr>
        <w:rPr>
          <w:sz w:val="16"/>
        </w:rPr>
      </w:pPr>
      <w:r w:rsidRPr="00C3173D">
        <w:t xml:space="preserve">This essay makes the case for the importance of attending to ideology and its </w:t>
      </w:r>
      <w:r w:rsidRPr="00DB18FC">
        <w:t xml:space="preserve">affective grip in studies of digital control. It is well established that ideologies preside over the control of organizational practices (e.g. Braverman, 1974; Edwards, 1979; Knights and Murray, 1992; Leonardi and Barley, 2010; Levine and </w:t>
      </w:r>
      <w:proofErr w:type="spellStart"/>
      <w:r w:rsidRPr="00DB18FC">
        <w:t>Rossmoore</w:t>
      </w:r>
      <w:proofErr w:type="spellEnd"/>
      <w:r w:rsidRPr="00DB18FC">
        <w:t>, 1995; Markus, 1983; Markus and Pfeffer, 1983; Thomas, 1994), yet the dark and unexpected side of such processes has thus far remained underexplored.</w:t>
      </w:r>
      <w:r w:rsidRPr="00C3173D">
        <w:t xml:space="preserve"> </w:t>
      </w:r>
      <w:r w:rsidRPr="00C3173D">
        <w:rPr>
          <w:sz w:val="16"/>
        </w:rPr>
        <w:t xml:space="preserve">Digitalization enables new ways of working, developing products and services or mobilizing crowds (e.g. Bauer and </w:t>
      </w:r>
      <w:proofErr w:type="spellStart"/>
      <w:r w:rsidRPr="00C3173D">
        <w:rPr>
          <w:sz w:val="16"/>
        </w:rPr>
        <w:t>Gegenhuber</w:t>
      </w:r>
      <w:proofErr w:type="spellEnd"/>
      <w:r w:rsidRPr="00C3173D">
        <w:rPr>
          <w:sz w:val="16"/>
        </w:rPr>
        <w:t xml:space="preserve">, 2015; </w:t>
      </w:r>
      <w:proofErr w:type="spellStart"/>
      <w:r w:rsidRPr="00C3173D">
        <w:rPr>
          <w:sz w:val="16"/>
        </w:rPr>
        <w:t>Constantiou</w:t>
      </w:r>
      <w:proofErr w:type="spellEnd"/>
      <w:r w:rsidRPr="00C3173D">
        <w:rPr>
          <w:sz w:val="16"/>
        </w:rPr>
        <w:t xml:space="preserve"> and </w:t>
      </w:r>
      <w:proofErr w:type="spellStart"/>
      <w:r w:rsidRPr="00C3173D">
        <w:rPr>
          <w:sz w:val="16"/>
        </w:rPr>
        <w:t>Kallinikos</w:t>
      </w:r>
      <w:proofErr w:type="spellEnd"/>
      <w:r w:rsidRPr="00C3173D">
        <w:rPr>
          <w:sz w:val="16"/>
        </w:rPr>
        <w:t xml:space="preserve">, 2015; Mount and Garcia Martinez, 2014). A Platform Economy is emerging, which is generating a more connected society in which people can potentially share apartments through Couchsurfing, dine socially through </w:t>
      </w:r>
      <w:proofErr w:type="spellStart"/>
      <w:r w:rsidRPr="00C3173D">
        <w:rPr>
          <w:sz w:val="16"/>
        </w:rPr>
        <w:t>Vizeat</w:t>
      </w:r>
      <w:proofErr w:type="spellEnd"/>
      <w:r w:rsidRPr="00C3173D">
        <w:rPr>
          <w:sz w:val="16"/>
        </w:rPr>
        <w:t xml:space="preserve"> and commute together via </w:t>
      </w:r>
      <w:proofErr w:type="spellStart"/>
      <w:r w:rsidRPr="00C3173D">
        <w:rPr>
          <w:sz w:val="16"/>
        </w:rPr>
        <w:t>Blablacar</w:t>
      </w:r>
      <w:proofErr w:type="spellEnd"/>
      <w:r w:rsidRPr="00C3173D">
        <w:rPr>
          <w:sz w:val="16"/>
        </w:rPr>
        <w:t xml:space="preserve"> carpools (Ritzer and Jurgenson, 2010; Sundararajan, 2016). With the development of Big Data, new algorithms and cloud computing, platform owners have attained a status comparable to, or even more powerful than, factory owners in the early industrial revolution (Kenney and Zysman, 2016). Nevertheless, mainstream and constructivist research in technological matters have conspicuously failed to address certain difficult ideological and ethical questions; in particular, critical research has shed light on the threat of substituting algorithms for participatory, open-ended and egalitarian organizations (Linstead et al., 2014; </w:t>
      </w:r>
      <w:proofErr w:type="spellStart"/>
      <w:r w:rsidRPr="00C3173D">
        <w:rPr>
          <w:sz w:val="16"/>
        </w:rPr>
        <w:t>Ossewaarde</w:t>
      </w:r>
      <w:proofErr w:type="spellEnd"/>
      <w:r w:rsidRPr="00C3173D">
        <w:rPr>
          <w:sz w:val="16"/>
        </w:rPr>
        <w:t xml:space="preserve"> and </w:t>
      </w:r>
      <w:proofErr w:type="spellStart"/>
      <w:r w:rsidRPr="00C3173D">
        <w:rPr>
          <w:sz w:val="16"/>
        </w:rPr>
        <w:t>Reijers</w:t>
      </w:r>
      <w:proofErr w:type="spellEnd"/>
      <w:r w:rsidRPr="00C3173D">
        <w:rPr>
          <w:sz w:val="16"/>
        </w:rPr>
        <w:t xml:space="preserve">, 2017; Srnicek, 2017; Taplin, 2017; Zuboff, 2019). Put simply, the main aim of this paper is to bring the issue of politics back into the discussion about the digitalization of work. This is currently of </w:t>
      </w:r>
      <w:proofErr w:type="gramStart"/>
      <w:r w:rsidRPr="00C3173D">
        <w:rPr>
          <w:sz w:val="16"/>
        </w:rPr>
        <w:t>particular relevance</w:t>
      </w:r>
      <w:proofErr w:type="gramEnd"/>
      <w:r w:rsidRPr="00C3173D">
        <w:rPr>
          <w:sz w:val="16"/>
        </w:rPr>
        <w:t xml:space="preserve">, as the founders of major internet companies such as Amazon, Etsy, Google and Salesforce are openly libertarian; they oppose taxes, which they usually depict as ‘confiscatory’, and do not strongly believe in politics and democracy (Taplin, 2017). A pure and recent account of such ideology can arguably be found in an issue published in Cato Unbound, a libertarian journal (Friedman et al., 2009). Here, Pieter Thiel, the founder of PayPal and a former philosophy student at Stanford University, states: ‘I no longer believe that freedom and democracy are compatible’, because the system of universal suffrage </w:t>
      </w:r>
      <w:proofErr w:type="gramStart"/>
      <w:r w:rsidRPr="00C3173D">
        <w:rPr>
          <w:sz w:val="16"/>
        </w:rPr>
        <w:t>subjects</w:t>
      </w:r>
      <w:proofErr w:type="gramEnd"/>
      <w:r w:rsidRPr="00C3173D">
        <w:rPr>
          <w:sz w:val="16"/>
        </w:rPr>
        <w:t xml:space="preserve"> individual entrepreneurs ‘to the unthinking demos that guides so-called “social democracy”’ (Friedman et al., 2009). In this paper, the notion of the ‘Platform Economy’ is foregrounded, rather than that of the ‘Sharing Economy’, as this emerging phenomenon, despite its associated buzzwords and entrepreneurial successes, is not socially minded per se; rather, platforms rely on the monetization of networking and consumer assets (Rogers, 2015). This aspect is especially problematic, as dark side research has documented how digitalization can facilitate new forms of isolation (Turkle, 2011), exploitation and precariousness (</w:t>
      </w:r>
      <w:proofErr w:type="spellStart"/>
      <w:r w:rsidRPr="00C3173D">
        <w:rPr>
          <w:sz w:val="16"/>
        </w:rPr>
        <w:t>Beverungen</w:t>
      </w:r>
      <w:proofErr w:type="spellEnd"/>
      <w:r w:rsidRPr="00C3173D">
        <w:rPr>
          <w:sz w:val="16"/>
        </w:rPr>
        <w:t xml:space="preserve"> et al., 2015; Fuchs, 2010</w:t>
      </w:r>
      <w:proofErr w:type="gramStart"/>
      <w:r w:rsidRPr="00C3173D">
        <w:rPr>
          <w:sz w:val="16"/>
        </w:rPr>
        <w:t>), and</w:t>
      </w:r>
      <w:proofErr w:type="gramEnd"/>
      <w:r w:rsidRPr="00C3173D">
        <w:rPr>
          <w:sz w:val="16"/>
        </w:rPr>
        <w:t xml:space="preserve"> may also lead to the emergence of workplace conflicts (Upchurch and Grassman, 2016). Thus, algorithmic capitalism has emerged as a subject of public and political contestation (Taplin, 2017), particularly after the boom and bust of the 1990s and the 2008 crisis (Srnicek, 2017).</w:t>
      </w:r>
      <w:r w:rsidRPr="00C3173D">
        <w:t xml:space="preserve"> </w:t>
      </w:r>
      <w:r w:rsidRPr="00C3173D">
        <w:rPr>
          <w:u w:val="single"/>
        </w:rPr>
        <w:t xml:space="preserve">The </w:t>
      </w:r>
      <w:r w:rsidRPr="00DB18FC">
        <w:rPr>
          <w:highlight w:val="yellow"/>
          <w:u w:val="single"/>
        </w:rPr>
        <w:t>proliferation of platforms</w:t>
      </w:r>
      <w:r w:rsidRPr="00C3173D">
        <w:rPr>
          <w:u w:val="single"/>
        </w:rPr>
        <w:t xml:space="preserve"> has led to </w:t>
      </w:r>
      <w:r w:rsidRPr="00DB18FC">
        <w:rPr>
          <w:highlight w:val="yellow"/>
          <w:u w:val="single"/>
        </w:rPr>
        <w:t>increase</w:t>
      </w:r>
      <w:r w:rsidRPr="00C3173D">
        <w:rPr>
          <w:u w:val="single"/>
        </w:rPr>
        <w:t xml:space="preserve">d </w:t>
      </w:r>
      <w:r w:rsidRPr="00DB18FC">
        <w:rPr>
          <w:highlight w:val="yellow"/>
          <w:u w:val="single"/>
        </w:rPr>
        <w:t>knowledge production and transparency</w:t>
      </w:r>
      <w:r w:rsidRPr="00C3173D">
        <w:rPr>
          <w:u w:val="single"/>
        </w:rPr>
        <w:t xml:space="preserve"> (Hansen and Flyverbom, 2015), </w:t>
      </w:r>
      <w:r w:rsidRPr="00DB18FC">
        <w:rPr>
          <w:highlight w:val="yellow"/>
          <w:u w:val="single"/>
        </w:rPr>
        <w:t>and new</w:t>
      </w:r>
      <w:r w:rsidRPr="00C3173D">
        <w:rPr>
          <w:u w:val="single"/>
        </w:rPr>
        <w:t xml:space="preserve"> forms of </w:t>
      </w:r>
      <w:r w:rsidRPr="00DB18FC">
        <w:rPr>
          <w:highlight w:val="yellow"/>
          <w:u w:val="single"/>
        </w:rPr>
        <w:t>ideologies have emerged</w:t>
      </w:r>
      <w:r w:rsidRPr="00C3173D">
        <w:rPr>
          <w:u w:val="single"/>
        </w:rPr>
        <w:t xml:space="preserve"> (Lustig et al., 2016), </w:t>
      </w:r>
      <w:proofErr w:type="gramStart"/>
      <w:r w:rsidRPr="00C3173D">
        <w:rPr>
          <w:u w:val="single"/>
        </w:rPr>
        <w:t>in order to</w:t>
      </w:r>
      <w:proofErr w:type="gramEnd"/>
      <w:r w:rsidRPr="00C3173D">
        <w:rPr>
          <w:u w:val="single"/>
        </w:rPr>
        <w:t xml:space="preserve"> manage workers (e.g. evaluating job performance, matching fares and hiring and firing employees). Nevertheless, a </w:t>
      </w:r>
      <w:r w:rsidRPr="00DB18FC">
        <w:rPr>
          <w:highlight w:val="yellow"/>
          <w:u w:val="single"/>
        </w:rPr>
        <w:t>psycho-affective account</w:t>
      </w:r>
      <w:r w:rsidRPr="00C3173D">
        <w:rPr>
          <w:u w:val="single"/>
        </w:rPr>
        <w:t xml:space="preserve"> of this phenomenon is crucial, as the human (or corporate) hand behind the algorithm is invisible (Beer, 2017; w, 2019). </w:t>
      </w:r>
      <w:proofErr w:type="gramStart"/>
      <w:r w:rsidRPr="00C3173D">
        <w:rPr>
          <w:u w:val="single"/>
        </w:rPr>
        <w:t xml:space="preserve">In particular, </w:t>
      </w:r>
      <w:r w:rsidRPr="00C3173D">
        <w:rPr>
          <w:iCs/>
          <w:u w:val="single"/>
        </w:rPr>
        <w:t>one</w:t>
      </w:r>
      <w:proofErr w:type="gramEnd"/>
      <w:r w:rsidRPr="00C3173D">
        <w:rPr>
          <w:iCs/>
          <w:u w:val="single"/>
        </w:rPr>
        <w:t xml:space="preserve"> needs an approach which </w:t>
      </w:r>
      <w:r w:rsidRPr="00DB18FC">
        <w:rPr>
          <w:iCs/>
          <w:highlight w:val="yellow"/>
          <w:u w:val="single"/>
        </w:rPr>
        <w:t>foregrounds</w:t>
      </w:r>
      <w:r w:rsidRPr="00C3173D">
        <w:rPr>
          <w:iCs/>
          <w:u w:val="single"/>
        </w:rPr>
        <w:t xml:space="preserve"> the </w:t>
      </w:r>
      <w:r w:rsidRPr="00DB18FC">
        <w:rPr>
          <w:iCs/>
          <w:highlight w:val="yellow"/>
          <w:u w:val="single"/>
        </w:rPr>
        <w:t>subjectivity</w:t>
      </w:r>
      <w:r w:rsidRPr="00C3173D">
        <w:rPr>
          <w:iCs/>
          <w:u w:val="single"/>
        </w:rPr>
        <w:t xml:space="preserve"> of the users</w:t>
      </w:r>
      <w:r w:rsidRPr="00C3173D">
        <w:rPr>
          <w:u w:val="single"/>
        </w:rPr>
        <w:t xml:space="preserve"> </w:t>
      </w:r>
      <w:r w:rsidRPr="00DB18FC">
        <w:rPr>
          <w:highlight w:val="yellow"/>
          <w:u w:val="single"/>
        </w:rPr>
        <w:t>and the fantasy</w:t>
      </w:r>
      <w:r w:rsidRPr="00C3173D">
        <w:rPr>
          <w:u w:val="single"/>
        </w:rPr>
        <w:t xml:space="preserve"> frames </w:t>
      </w:r>
      <w:r w:rsidRPr="00DB18FC">
        <w:rPr>
          <w:highlight w:val="yellow"/>
          <w:u w:val="single"/>
        </w:rPr>
        <w:t>to which they are tied.</w:t>
      </w:r>
      <w:r w:rsidRPr="00C3173D">
        <w:rPr>
          <w:u w:val="single"/>
        </w:rPr>
        <w:t xml:space="preserve"> </w:t>
      </w:r>
      <w:r w:rsidRPr="00C3173D">
        <w:t xml:space="preserve">While </w:t>
      </w:r>
      <w:proofErr w:type="gramStart"/>
      <w:r w:rsidRPr="00C3173D">
        <w:t>it is clear that digitalization</w:t>
      </w:r>
      <w:proofErr w:type="gramEnd"/>
      <w:r w:rsidRPr="00C3173D">
        <w:t xml:space="preserve"> differs from management, are old ideologies being utilized by capital, or are new ideologies being constructed in an era of digitalization? </w:t>
      </w:r>
      <w:r w:rsidRPr="00F0342C">
        <w:rPr>
          <w:b/>
          <w:bCs/>
          <w:u w:val="single"/>
        </w:rPr>
        <w:t xml:space="preserve">To address this core question, a novel </w:t>
      </w:r>
      <w:r w:rsidRPr="00F0342C">
        <w:rPr>
          <w:b/>
          <w:bCs/>
          <w:highlight w:val="yellow"/>
          <w:u w:val="single"/>
        </w:rPr>
        <w:t>engagement</w:t>
      </w:r>
      <w:r w:rsidRPr="00F0342C">
        <w:rPr>
          <w:b/>
          <w:bCs/>
          <w:u w:val="single"/>
        </w:rPr>
        <w:t xml:space="preserve"> with the </w:t>
      </w:r>
      <w:r w:rsidRPr="00F0342C">
        <w:rPr>
          <w:b/>
          <w:bCs/>
          <w:highlight w:val="yellow"/>
          <w:u w:val="single"/>
        </w:rPr>
        <w:t>psychoanalytic</w:t>
      </w:r>
      <w:r w:rsidRPr="00F0342C">
        <w:rPr>
          <w:b/>
          <w:bCs/>
          <w:u w:val="single"/>
        </w:rPr>
        <w:t xml:space="preserve"> notion of </w:t>
      </w:r>
      <w:r w:rsidRPr="00F0342C">
        <w:rPr>
          <w:b/>
          <w:bCs/>
          <w:highlight w:val="yellow"/>
          <w:u w:val="single"/>
        </w:rPr>
        <w:t>fantasy</w:t>
      </w:r>
      <w:r w:rsidRPr="00F0342C">
        <w:rPr>
          <w:b/>
          <w:bCs/>
          <w:u w:val="single"/>
        </w:rPr>
        <w:t xml:space="preserve"> can fundamentally </w:t>
      </w:r>
      <w:r w:rsidRPr="00F0342C">
        <w:rPr>
          <w:b/>
          <w:bCs/>
          <w:highlight w:val="yellow"/>
          <w:u w:val="single"/>
        </w:rPr>
        <w:t>assist in the portrayal of</w:t>
      </w:r>
      <w:r w:rsidRPr="00F0342C">
        <w:rPr>
          <w:b/>
          <w:bCs/>
          <w:u w:val="single"/>
        </w:rPr>
        <w:t xml:space="preserve"> these new </w:t>
      </w:r>
      <w:r w:rsidRPr="00F0342C">
        <w:rPr>
          <w:b/>
          <w:bCs/>
          <w:highlight w:val="yellow"/>
          <w:u w:val="single"/>
        </w:rPr>
        <w:t>ideologies, as well as form</w:t>
      </w:r>
      <w:r w:rsidRPr="00F0342C">
        <w:rPr>
          <w:b/>
          <w:bCs/>
          <w:u w:val="single"/>
        </w:rPr>
        <w:t xml:space="preserve">s of </w:t>
      </w:r>
      <w:r w:rsidRPr="00F0342C">
        <w:rPr>
          <w:b/>
          <w:bCs/>
          <w:highlight w:val="yellow"/>
          <w:u w:val="single"/>
        </w:rPr>
        <w:t>resistance to them</w:t>
      </w:r>
      <w:r w:rsidRPr="00F0342C">
        <w:rPr>
          <w:b/>
          <w:bCs/>
          <w:u w:val="single"/>
        </w:rPr>
        <w:t xml:space="preserve"> which may not be passive, aggressive and cynical, but rather pro-active, detached and ethical.</w:t>
      </w:r>
      <w:r w:rsidRPr="00C3173D">
        <w:rPr>
          <w:u w:val="single"/>
        </w:rPr>
        <w:t xml:space="preserve"> As Linstead et al. (2014) argue, dark side findings often emerge as an accidental by-product of other, more regular, activities. </w:t>
      </w:r>
      <w:r w:rsidRPr="0018376C">
        <w:t xml:space="preserve">For instance, corporate search engines such as Google ideologically conceal their primary function, which is to generate online advertising (Mager, 2012). In this paper, algorithmic ideology is arguably the process through which the ‘unexpectedness’ of digital practices is avoided. Drawing on </w:t>
      </w:r>
      <w:proofErr w:type="gramStart"/>
      <w:r w:rsidRPr="0018376C">
        <w:t>psychoanalytically-informed</w:t>
      </w:r>
      <w:proofErr w:type="gramEnd"/>
      <w:r w:rsidRPr="0018376C">
        <w:t xml:space="preserve">, post-structuralist theory, this unexpectedness can be defined as the contingent emergence of political events which may potentially disrupt digital authority (e.g. privacy invasion scandals involving secretive organizations, such as the National Security Agency or Cambridge Analytica). </w:t>
      </w:r>
      <w:r w:rsidRPr="00F0342C">
        <w:rPr>
          <w:sz w:val="8"/>
        </w:rPr>
        <w:t xml:space="preserve">An empirical enquiry into this phenomenon seems crucial if one is to avoid any accusation of technological determinism (Orlikowski and Barley, 2001), idealism (Leonardi and Barley, 2010) or conspiracy theory (Latour, 2005), that is, assuming, without any formal evidence, that control takes place behind the scenes. The structure of this paper is as follows. Firstly, the dark side of digitalization will be reviewed and distinguished from traditional management; in particular, the </w:t>
      </w:r>
      <w:proofErr w:type="spellStart"/>
      <w:r w:rsidRPr="00F0342C">
        <w:rPr>
          <w:sz w:val="8"/>
        </w:rPr>
        <w:t>labour</w:t>
      </w:r>
      <w:proofErr w:type="spellEnd"/>
      <w:r w:rsidRPr="00F0342C">
        <w:rPr>
          <w:sz w:val="8"/>
        </w:rPr>
        <w:t xml:space="preserve"> process tradition will be reinvigorated to foreground how ideological control governs technology at work. This will then lead to a closer scrutiny of contemporary post-structuralist theory (Butler, Zizek and Glynos) </w:t>
      </w:r>
      <w:proofErr w:type="gramStart"/>
      <w:r w:rsidRPr="00F0342C">
        <w:rPr>
          <w:sz w:val="8"/>
        </w:rPr>
        <w:t>in order to</w:t>
      </w:r>
      <w:proofErr w:type="gramEnd"/>
      <w:r w:rsidRPr="00F0342C">
        <w:rPr>
          <w:sz w:val="8"/>
        </w:rPr>
        <w:t xml:space="preserve"> make sense of the new ideologies, enacted in </w:t>
      </w:r>
      <w:proofErr w:type="spellStart"/>
      <w:r w:rsidRPr="00F0342C">
        <w:rPr>
          <w:sz w:val="8"/>
        </w:rPr>
        <w:t>behaviours</w:t>
      </w:r>
      <w:proofErr w:type="spellEnd"/>
      <w:r w:rsidRPr="00F0342C">
        <w:rPr>
          <w:sz w:val="8"/>
        </w:rPr>
        <w:t xml:space="preserve"> and rituals, that have emerged in the era of digitalization. To provide a real-life example of this theoretical contribution, empirical observations of the public discourse of platform-based transportation companies such as Uber, Deliveroo and Lyft, as well as the online ethnography of drivers (via YouTube and the virtual forum Uberpeople.net), provide an exemplification of the political and ethical implications associated with algorithmic management. The discussion will evaluate the implications of </w:t>
      </w:r>
      <w:proofErr w:type="spellStart"/>
      <w:r w:rsidRPr="00F0342C">
        <w:rPr>
          <w:sz w:val="8"/>
        </w:rPr>
        <w:t>fantasmatic</w:t>
      </w:r>
      <w:proofErr w:type="spellEnd"/>
      <w:r w:rsidRPr="00F0342C">
        <w:rPr>
          <w:sz w:val="8"/>
        </w:rPr>
        <w:t xml:space="preserve"> control for our understanding of algorithmic </w:t>
      </w:r>
      <w:proofErr w:type="gramStart"/>
      <w:r w:rsidRPr="00F0342C">
        <w:rPr>
          <w:sz w:val="8"/>
        </w:rPr>
        <w:t>management, and</w:t>
      </w:r>
      <w:proofErr w:type="gramEnd"/>
      <w:r w:rsidRPr="00F0342C">
        <w:rPr>
          <w:sz w:val="8"/>
        </w:rPr>
        <w:t xml:space="preserve"> foreground the issues of cynical resistance and organizational ethics. Finally, the conclusion will address this paper’s limitations and possible avenues for future research. The dark side of digital </w:t>
      </w:r>
      <w:proofErr w:type="gramStart"/>
      <w:r w:rsidRPr="00F0342C">
        <w:rPr>
          <w:sz w:val="8"/>
        </w:rPr>
        <w:t>control A key question of this paper</w:t>
      </w:r>
      <w:proofErr w:type="gramEnd"/>
      <w:r w:rsidRPr="00F0342C">
        <w:rPr>
          <w:sz w:val="8"/>
        </w:rPr>
        <w:t xml:space="preserve"> is whether control in the digital era is different from earlier traditional forms of monitoring (e.g. work measurement, time and motion studies, piece rate payment systems), or if it is the same, albeit in an intensified and more extensive form (e.g. Rosen and Baroudi, 1992). To address this underexplored, yet crucial, issue, the phenomenon of algorithmic ideology and the underpinning place of fantasy will be specifically addressed. Algorithmic management and ideological control Algorithmic management can be defined </w:t>
      </w:r>
      <w:proofErr w:type="gramStart"/>
      <w:r w:rsidRPr="00F0342C">
        <w:rPr>
          <w:sz w:val="8"/>
        </w:rPr>
        <w:t>as: ‘</w:t>
      </w:r>
      <w:proofErr w:type="gramEnd"/>
      <w:r w:rsidRPr="00F0342C">
        <w:rPr>
          <w:sz w:val="8"/>
        </w:rPr>
        <w:t>software algorithms that assume managerial functions and surrounding institutional devices that support algorithms in practice’ (Lee et al., 2015: 1). The substitution of algorithms for humans in managing business operations is intended to instruct, track and assess a mass of workers who are not directly employed, so that they provide a standardized service (Beer, 2009; O’Connor, 2016). Due to their superior analytical capacities, algorithms are replacing tasks that were once seen as the responsibility of middle (and even upper) managers (</w:t>
      </w:r>
      <w:proofErr w:type="spellStart"/>
      <w:r w:rsidRPr="00F0342C">
        <w:rPr>
          <w:sz w:val="8"/>
        </w:rPr>
        <w:t>Möhlmann</w:t>
      </w:r>
      <w:proofErr w:type="spellEnd"/>
      <w:r w:rsidRPr="00F0342C">
        <w:rPr>
          <w:sz w:val="8"/>
        </w:rPr>
        <w:t xml:space="preserve"> and </w:t>
      </w:r>
      <w:proofErr w:type="spellStart"/>
      <w:r w:rsidRPr="00F0342C">
        <w:rPr>
          <w:sz w:val="8"/>
        </w:rPr>
        <w:t>Zalmanson</w:t>
      </w:r>
      <w:proofErr w:type="spellEnd"/>
      <w:r w:rsidRPr="00F0342C">
        <w:rPr>
          <w:sz w:val="8"/>
        </w:rPr>
        <w:t xml:space="preserve">, 2017). In other words, these new tools allow management to nudge and manipulate the users’ choices (Hansen and Jespersen, 2013). Such practices of digital control have been adopted in relation to subway engineers (Hodson, 2014), warehouse workers (McClelland, 2012), Starbucks baristas (Kantor, 2014), UPS delivery personnel (Davidson and Kestenbaum, 2014), as well as new crowd-sourced workers on platforms such as Uber, Task Rabbit and Amazon </w:t>
      </w:r>
      <w:proofErr w:type="spellStart"/>
      <w:r w:rsidRPr="00F0342C">
        <w:rPr>
          <w:sz w:val="8"/>
        </w:rPr>
        <w:t>mTurk</w:t>
      </w:r>
      <w:proofErr w:type="spellEnd"/>
      <w:r w:rsidRPr="00F0342C">
        <w:rPr>
          <w:sz w:val="8"/>
        </w:rPr>
        <w:t xml:space="preserve"> (Hassan et al., 2013). To take one example, scheduling technologies are being used on Hong Kong’s subway system to reduce unexpectedness (i.e. ensuring stability and predictability) and to manage the necessary engineering work (Hodson, 2014), thereby saving time and money. The Artificial Intelligence overseer manages the nightly engineering work, and bombards workers with signs that state productivity goals and the work schedule. Urgent, unexpected repairs can be added manually, yet the algorithm remains subject to experts’ approval. Nevertheless, the interest of dark side research in algorithmic management remains in its infancy relative to the wide coverage of this phenomenon in the popular press (e.g. Hill, 2015; O’Connor, 2016; Porter, 2015; Scheiber, 2017; White, 2015). Thus, more critical approaches have </w:t>
      </w:r>
      <w:proofErr w:type="spellStart"/>
      <w:r w:rsidRPr="00F0342C">
        <w:rPr>
          <w:sz w:val="8"/>
        </w:rPr>
        <w:t>centred</w:t>
      </w:r>
      <w:proofErr w:type="spellEnd"/>
      <w:r w:rsidRPr="00F0342C">
        <w:rPr>
          <w:sz w:val="8"/>
        </w:rPr>
        <w:t xml:space="preserve"> their concerns on control and resistance in the workplace under changing technologies (Fleetwood and Ackroyd, 2004; Thompson and O’Doherty, 2009). The downsides of ‘algorithmic management’ include surveillance (Zuboff, 2015), people analytics (Bersin et al., 2016; Hansen and Flyverbom, 2015) and </w:t>
      </w:r>
      <w:proofErr w:type="spellStart"/>
      <w:r w:rsidRPr="00F0342C">
        <w:rPr>
          <w:sz w:val="8"/>
        </w:rPr>
        <w:t>behavioural</w:t>
      </w:r>
      <w:proofErr w:type="spellEnd"/>
      <w:r w:rsidRPr="00F0342C">
        <w:rPr>
          <w:sz w:val="8"/>
        </w:rPr>
        <w:t xml:space="preserve"> prediction (</w:t>
      </w:r>
      <w:proofErr w:type="spellStart"/>
      <w:r w:rsidRPr="00F0342C">
        <w:rPr>
          <w:sz w:val="8"/>
        </w:rPr>
        <w:t>Angrave</w:t>
      </w:r>
      <w:proofErr w:type="spellEnd"/>
      <w:r w:rsidRPr="00F0342C">
        <w:rPr>
          <w:sz w:val="8"/>
        </w:rPr>
        <w:t xml:space="preserve"> et al., 2016; King, 2016). Furthermore, warehouse businesses such as Amazon, Deutsche Post DHL, Staples, Dell or Walmart are becoming increasingly reliant on so-called ‘wage slaves’ (Dubal, 2017). As a result, low-paying, older temp workers may suffer from physical pain, chronic insomnia and mental pressure induced by the online-shipping machine (MacClelland, 2012). At Starbucks, workers, including single mothers, may learn their schedule no more than three days before the start of a workweek, plunging them into urgent and unsolvable logistical hassles (Kantor, 2014). Besides, software scheduling does not take place in a political vacuum. Flexibility of schedules (i.e. built-in accommodating hours) between employers and managers has a darker meaning for low-income workers, who are more exposed to unstable hours or pay cheques. Legislators and activists are indeed proposing laws to make scheduling decisions less unilateral (Kantor, 2014). In fact, such struggles remind </w:t>
      </w:r>
      <w:proofErr w:type="gramStart"/>
      <w:r w:rsidRPr="00F0342C">
        <w:rPr>
          <w:sz w:val="8"/>
        </w:rPr>
        <w:t>us</w:t>
      </w:r>
      <w:proofErr w:type="gramEnd"/>
      <w:r w:rsidRPr="00F0342C">
        <w:rPr>
          <w:sz w:val="8"/>
        </w:rPr>
        <w:t xml:space="preserve"> </w:t>
      </w:r>
      <w:proofErr w:type="gramStart"/>
      <w:r w:rsidRPr="00F0342C">
        <w:rPr>
          <w:sz w:val="8"/>
        </w:rPr>
        <w:t>that algorithms</w:t>
      </w:r>
      <w:proofErr w:type="gramEnd"/>
      <w:r w:rsidRPr="00F0342C">
        <w:rPr>
          <w:sz w:val="8"/>
        </w:rPr>
        <w:t xml:space="preserve">, in practice, are inextricably blended with ideologies which are always open to negotiation and contestation (Mager, 2012). Arguably, search engines, such as Google, tacitly depend on the contingent buy-in of a network of content providers and users who agree to disregard the dark side of their business practices, such as the collection and use of personal data, advertising schemes, privacy violations and collaborating with secret services (Mager, 2012). Another example of such conditional assent is the repair teams of the Hong Kong’s subway system, who have a high level of responsibility, and therefore feel reluctant to relinquish part of their power to the algorithm. While people ordinarily trust algorithms, such as Page Rank, without thinking, they may nevertheless go through a phase of mistrust when the algorithm radically transforms their own mundane work practices. According to Adel Sadek, a transport engineer at the University of Buffalo in New York, such distrust also occurred when the same AI solution used in Hong Kong was implemented in the U.S. ‘People get scared when you talk to them about AI’ he argues. </w:t>
      </w:r>
      <w:proofErr w:type="gramStart"/>
      <w:r w:rsidRPr="00F0342C">
        <w:rPr>
          <w:sz w:val="8"/>
        </w:rPr>
        <w:t>‘A Department</w:t>
      </w:r>
      <w:proofErr w:type="gramEnd"/>
      <w:r w:rsidRPr="00F0342C">
        <w:rPr>
          <w:sz w:val="8"/>
        </w:rPr>
        <w:t xml:space="preserve"> of Transport official is responsible for </w:t>
      </w:r>
      <w:proofErr w:type="gramStart"/>
      <w:r w:rsidRPr="00F0342C">
        <w:rPr>
          <w:sz w:val="8"/>
        </w:rPr>
        <w:t>lives,</w:t>
      </w:r>
      <w:proofErr w:type="gramEnd"/>
      <w:r w:rsidRPr="00F0342C">
        <w:rPr>
          <w:sz w:val="8"/>
        </w:rPr>
        <w:t xml:space="preserve"> they want to see how the decisions are being made’. (Hodson, 2014). By contrast, those who manufacture and study scheduling software seem to naively – or opportunistically – endorse the algorithmic hype: ‘It’s like magic’ said Charles DeWitt, Vice President for business development at Kronos, which supplies the technology for Starbucks and many other companies (Kantor, 2014). Scheduling technologies are indeed a powerful way of bolstering profits, and companies purposefully incorporate ‘science’ to cut </w:t>
      </w:r>
      <w:proofErr w:type="spellStart"/>
      <w:r w:rsidRPr="00F0342C">
        <w:rPr>
          <w:sz w:val="8"/>
        </w:rPr>
        <w:t>labour</w:t>
      </w:r>
      <w:proofErr w:type="spellEnd"/>
      <w:r w:rsidRPr="00F0342C">
        <w:rPr>
          <w:sz w:val="8"/>
        </w:rPr>
        <w:t xml:space="preserve"> costs. This is the digital </w:t>
      </w:r>
      <w:proofErr w:type="gramStart"/>
      <w:r w:rsidRPr="00F0342C">
        <w:rPr>
          <w:sz w:val="8"/>
        </w:rPr>
        <w:t>re-activation</w:t>
      </w:r>
      <w:proofErr w:type="gramEnd"/>
      <w:r w:rsidRPr="00F0342C">
        <w:rPr>
          <w:sz w:val="8"/>
        </w:rPr>
        <w:t xml:space="preserve"> of an old debate in </w:t>
      </w:r>
      <w:proofErr w:type="gramStart"/>
      <w:r w:rsidRPr="00F0342C">
        <w:rPr>
          <w:sz w:val="8"/>
        </w:rPr>
        <w:t>the managerial</w:t>
      </w:r>
      <w:proofErr w:type="gramEnd"/>
      <w:r w:rsidRPr="00F0342C">
        <w:rPr>
          <w:sz w:val="8"/>
        </w:rPr>
        <w:t xml:space="preserve"> literature. While Taylor and Mayo investigate how management might best control work practices </w:t>
      </w:r>
      <w:proofErr w:type="gramStart"/>
      <w:r w:rsidRPr="00F0342C">
        <w:rPr>
          <w:sz w:val="8"/>
        </w:rPr>
        <w:t>in order to</w:t>
      </w:r>
      <w:proofErr w:type="gramEnd"/>
      <w:r w:rsidRPr="00F0342C">
        <w:rPr>
          <w:sz w:val="8"/>
        </w:rPr>
        <w:t xml:space="preserve"> meet a set of </w:t>
      </w:r>
      <w:proofErr w:type="gramStart"/>
      <w:r w:rsidRPr="00F0342C">
        <w:rPr>
          <w:sz w:val="8"/>
        </w:rPr>
        <w:t>particular objectives</w:t>
      </w:r>
      <w:proofErr w:type="gramEnd"/>
      <w:r w:rsidRPr="00F0342C">
        <w:rPr>
          <w:sz w:val="8"/>
        </w:rPr>
        <w:t xml:space="preserve"> (Holt and Den Hond, 2013), industrial relations and </w:t>
      </w:r>
      <w:proofErr w:type="spellStart"/>
      <w:r w:rsidRPr="00F0342C">
        <w:rPr>
          <w:sz w:val="8"/>
        </w:rPr>
        <w:t>labour</w:t>
      </w:r>
      <w:proofErr w:type="spellEnd"/>
      <w:r w:rsidRPr="00F0342C">
        <w:rPr>
          <w:sz w:val="8"/>
        </w:rPr>
        <w:t xml:space="preserve"> process studies, contrastingly, precisely challenge the ‘scientific’ ideology at the root of management studies (e.g. </w:t>
      </w:r>
      <w:proofErr w:type="spellStart"/>
      <w:r w:rsidRPr="00F0342C">
        <w:rPr>
          <w:sz w:val="8"/>
        </w:rPr>
        <w:t>Jermier</w:t>
      </w:r>
      <w:proofErr w:type="spellEnd"/>
      <w:r w:rsidRPr="00F0342C">
        <w:rPr>
          <w:sz w:val="8"/>
        </w:rPr>
        <w:t xml:space="preserve"> et al., 1994; Knights, 1990; Thompson, 1990, etc.) A particularly interesting way of </w:t>
      </w:r>
      <w:proofErr w:type="spellStart"/>
      <w:r w:rsidRPr="00F0342C">
        <w:rPr>
          <w:sz w:val="8"/>
        </w:rPr>
        <w:t>analysing</w:t>
      </w:r>
      <w:proofErr w:type="spellEnd"/>
      <w:r w:rsidRPr="00F0342C">
        <w:rPr>
          <w:sz w:val="8"/>
        </w:rPr>
        <w:t xml:space="preserve"> the contemporary scheduling problem and the managerialist ideology of control is via technological deskilling (Braverman, 1974; Noble, 1978), a process through which managers intentionally seek to deskill workers by introducing numerical control technologies in factories: the more complex the work process becomes, the less the workers understand it. Thus, as an inevitable consequence of a managerial ideology rooted in Taylor’s Scientific Management, managers extend their own power positions, as well as degrading the workers’ agency – and thereby their capacity for resistance. The LPT has been criticized, for example, by Orlikowski and Barley for telling a deterministic story, and for not being strictly ‘materialist’ (Orlikowski and Barley, 2001: 150). While Braverman’s conceptual tools are helpful to understand how technology is inextricably embedded with ideological control and, perhaps inevitably, it fills a managerial agenda, his view remains somewhat deterministic, as it fails to understand how and why workers accept such invisible forms of control. Clearly, Braverman’s definition of skills underestimates the importance of human agency (Mackenzie, 1984), namely the informal skills and tacit know-how, which escapes organizational control. As the focus of this paper is now on how and why workers assent to such algorithmic ideology, it is timely to turn to </w:t>
      </w:r>
      <w:proofErr w:type="spellStart"/>
      <w:r w:rsidRPr="00F0342C">
        <w:rPr>
          <w:sz w:val="8"/>
        </w:rPr>
        <w:t>Burawoy’s</w:t>
      </w:r>
      <w:proofErr w:type="spellEnd"/>
      <w:r w:rsidRPr="00F0342C">
        <w:rPr>
          <w:sz w:val="8"/>
        </w:rPr>
        <w:t xml:space="preserve"> legacy, which is well-equipped conceptually to address the lacuna of LPT. </w:t>
      </w:r>
      <w:proofErr w:type="gramStart"/>
      <w:r w:rsidRPr="00F0342C">
        <w:rPr>
          <w:sz w:val="8"/>
        </w:rPr>
        <w:t>In particular, managing</w:t>
      </w:r>
      <w:proofErr w:type="gramEnd"/>
      <w:r w:rsidRPr="00F0342C">
        <w:rPr>
          <w:sz w:val="8"/>
        </w:rPr>
        <w:t xml:space="preserve"> unexpectedness – namely, ensuring the workers’ psychological incorporation into ideological processes – becomes a central feature of control-building (Meiksins, 1994). </w:t>
      </w:r>
      <w:proofErr w:type="spellStart"/>
      <w:r w:rsidRPr="00F0342C">
        <w:rPr>
          <w:sz w:val="8"/>
        </w:rPr>
        <w:t>Burawoy’s</w:t>
      </w:r>
      <w:proofErr w:type="spellEnd"/>
      <w:r w:rsidRPr="00F0342C">
        <w:rPr>
          <w:sz w:val="8"/>
        </w:rPr>
        <w:t xml:space="preserve"> work is of particular importance, as it foregrounds the subjective process through which social actors strategize their own subordination (</w:t>
      </w:r>
      <w:proofErr w:type="spellStart"/>
      <w:r w:rsidRPr="00F0342C">
        <w:rPr>
          <w:sz w:val="8"/>
        </w:rPr>
        <w:t>Burawoy</w:t>
      </w:r>
      <w:proofErr w:type="spellEnd"/>
      <w:r w:rsidRPr="00F0342C">
        <w:rPr>
          <w:sz w:val="8"/>
        </w:rPr>
        <w:t xml:space="preserve">, 1985). In other words, employees engage in a Faustian pact to accept conditions of subordination for the sake of </w:t>
      </w:r>
      <w:proofErr w:type="gramStart"/>
      <w:r w:rsidRPr="00F0342C">
        <w:rPr>
          <w:sz w:val="8"/>
        </w:rPr>
        <w:t>pay-offs</w:t>
      </w:r>
      <w:proofErr w:type="gramEnd"/>
      <w:r w:rsidRPr="00F0342C">
        <w:rPr>
          <w:sz w:val="8"/>
        </w:rPr>
        <w:t xml:space="preserve"> in terms of identity, financial standing and job security. They adapt their feelings, lifestyles, domestic situations, the decision to have children, their work exertions and their relation to management to what the companies offer: as a result, the level of consent grows, and the consequences of not consenting (e.g. loss of identity, exit costs) are simultaneously perceived as greater (Deetz, 1998, 2003). On the shop floor, ideological consent is rendered possible by the informal game of ‘making out’, through which workers manipulate productivity </w:t>
      </w:r>
      <w:proofErr w:type="gramStart"/>
      <w:r w:rsidRPr="00F0342C">
        <w:rPr>
          <w:sz w:val="8"/>
        </w:rPr>
        <w:t>in order to</w:t>
      </w:r>
      <w:proofErr w:type="gramEnd"/>
      <w:r w:rsidRPr="00F0342C">
        <w:rPr>
          <w:sz w:val="8"/>
        </w:rPr>
        <w:t xml:space="preserve"> secure a targeted percentage output (</w:t>
      </w:r>
      <w:proofErr w:type="spellStart"/>
      <w:r w:rsidRPr="00F0342C">
        <w:rPr>
          <w:sz w:val="8"/>
        </w:rPr>
        <w:t>Burawoy</w:t>
      </w:r>
      <w:proofErr w:type="spellEnd"/>
      <w:r w:rsidRPr="00F0342C">
        <w:rPr>
          <w:sz w:val="8"/>
        </w:rPr>
        <w:t xml:space="preserve">, 1979). When the chances of winning are too high, the game degenerates into boredom, but when the uncertainty is too great, the game generates frustration. To function effectively and keep the operators engaged without diminishing </w:t>
      </w:r>
      <w:proofErr w:type="gramStart"/>
      <w:r w:rsidRPr="00F0342C">
        <w:rPr>
          <w:sz w:val="8"/>
        </w:rPr>
        <w:t>returns, ‘making-out</w:t>
      </w:r>
      <w:proofErr w:type="gramEnd"/>
      <w:r w:rsidRPr="00F0342C">
        <w:rPr>
          <w:sz w:val="8"/>
        </w:rPr>
        <w:t xml:space="preserve">’ needs to keep the workers’ excitement intact, otherwise the game descends into a crisis of motivation or legitimation. In the context of work, rules are not arbitrary, and management </w:t>
      </w:r>
      <w:proofErr w:type="gramStart"/>
      <w:r w:rsidRPr="00F0342C">
        <w:rPr>
          <w:sz w:val="8"/>
        </w:rPr>
        <w:t>has to</w:t>
      </w:r>
      <w:proofErr w:type="gramEnd"/>
      <w:r w:rsidRPr="00F0342C">
        <w:rPr>
          <w:sz w:val="8"/>
        </w:rPr>
        <w:t xml:space="preserve"> persuade workers to deliver a surplus by tolerating, or even constituting, the game as the social structure in the factory (</w:t>
      </w:r>
      <w:proofErr w:type="spellStart"/>
      <w:r w:rsidRPr="00F0342C">
        <w:rPr>
          <w:sz w:val="8"/>
        </w:rPr>
        <w:t>Burawoy</w:t>
      </w:r>
      <w:proofErr w:type="spellEnd"/>
      <w:r w:rsidRPr="00F0342C">
        <w:rPr>
          <w:sz w:val="8"/>
        </w:rPr>
        <w:t xml:space="preserve">, 2012). The key point here is that supervisors turn a blind eye when operators ‘make out’, and this spontaneous game becomes the trick through which control is contrived in the factory (Anteby, 2008a; </w:t>
      </w:r>
      <w:proofErr w:type="spellStart"/>
      <w:r w:rsidRPr="00F0342C">
        <w:rPr>
          <w:sz w:val="8"/>
        </w:rPr>
        <w:t>Burawoy</w:t>
      </w:r>
      <w:proofErr w:type="spellEnd"/>
      <w:r w:rsidRPr="00F0342C">
        <w:rPr>
          <w:sz w:val="8"/>
        </w:rPr>
        <w:t xml:space="preserve">, 1979). As Anteby observes in an aeronautics plant, contemporary forms of control tap the employee’s active engagement (2008), a process which requires an implicitly negotiated leniency between management and workers, namely a managerial tolerance of illegal work practices which enhance the workers’ desired identities. Anteby’s study shows that officially forbidden, yet tolerated, work practices are also conducive to identity enactment: they constitute organizational grey zones (Anteby, 2008a, 2008b). </w:t>
      </w:r>
      <w:r w:rsidRPr="00C3173D">
        <w:t xml:space="preserve">The study of illegal work practices (i.e. those that are not merely prohibited, but forbidden by rule, e.g. bribery attempts, daily break schedules, etc.) proves to be more informative than the study of legal practices (such as formal feedback, task performance and role modelling), because participants reveal their preferred identities as they probably choose to engage more freely in these practices than in those that are legal. The </w:t>
      </w:r>
      <w:proofErr w:type="spellStart"/>
      <w:r w:rsidRPr="00C3173D">
        <w:t>fantasmatic</w:t>
      </w:r>
      <w:proofErr w:type="spellEnd"/>
      <w:r w:rsidRPr="00C3173D">
        <w:t xml:space="preserve"> attachment to digital interpellations </w:t>
      </w:r>
      <w:r w:rsidRPr="000B6AD9">
        <w:rPr>
          <w:u w:val="single"/>
        </w:rPr>
        <w:t xml:space="preserve">Following </w:t>
      </w:r>
      <w:proofErr w:type="spellStart"/>
      <w:r w:rsidRPr="000B6AD9">
        <w:rPr>
          <w:u w:val="single"/>
        </w:rPr>
        <w:t>Burawoy’s</w:t>
      </w:r>
      <w:proofErr w:type="spellEnd"/>
      <w:r w:rsidRPr="000B6AD9">
        <w:rPr>
          <w:u w:val="single"/>
        </w:rPr>
        <w:t xml:space="preserve"> seminal work, psychosocial relations have become a key locus of investigation for organizational researchers interested in the dark side of ideological control (e.g. Casey, 1995, 1996; Du Gay, 1996; Watson, 1994). </w:t>
      </w:r>
      <w:proofErr w:type="gramStart"/>
      <w:r w:rsidRPr="000B6AD9">
        <w:rPr>
          <w:u w:val="single"/>
        </w:rPr>
        <w:t>In particular, Carlisle</w:t>
      </w:r>
      <w:proofErr w:type="gramEnd"/>
      <w:r w:rsidRPr="000B6AD9">
        <w:rPr>
          <w:u w:val="single"/>
        </w:rPr>
        <w:t xml:space="preserve"> and Manning (1994) assert that organizational actors are ideological animals who ascribe value to the practices of organizations. For these authors, </w:t>
      </w:r>
      <w:r w:rsidRPr="0018376C">
        <w:rPr>
          <w:highlight w:val="yellow"/>
          <w:u w:val="single"/>
        </w:rPr>
        <w:t>the authoritative character of</w:t>
      </w:r>
      <w:r w:rsidRPr="000B6AD9">
        <w:rPr>
          <w:u w:val="single"/>
        </w:rPr>
        <w:t xml:space="preserve"> an </w:t>
      </w:r>
      <w:r w:rsidRPr="0018376C">
        <w:rPr>
          <w:highlight w:val="yellow"/>
          <w:u w:val="single"/>
        </w:rPr>
        <w:t>ideology</w:t>
      </w:r>
      <w:r w:rsidRPr="000B6AD9">
        <w:rPr>
          <w:u w:val="single"/>
        </w:rPr>
        <w:t xml:space="preserve"> is what </w:t>
      </w:r>
      <w:r w:rsidRPr="0018376C">
        <w:rPr>
          <w:highlight w:val="yellow"/>
          <w:u w:val="single"/>
        </w:rPr>
        <w:t>makes it central to</w:t>
      </w:r>
      <w:r w:rsidRPr="000B6AD9">
        <w:rPr>
          <w:u w:val="single"/>
        </w:rPr>
        <w:t xml:space="preserve"> the motivational </w:t>
      </w:r>
      <w:r w:rsidRPr="0018376C">
        <w:rPr>
          <w:highlight w:val="yellow"/>
          <w:u w:val="single"/>
        </w:rPr>
        <w:t>engagement of social actors</w:t>
      </w:r>
      <w:r w:rsidRPr="000B6AD9">
        <w:rPr>
          <w:u w:val="single"/>
        </w:rPr>
        <w:t xml:space="preserve">. What is critical in these studies are the processes of ideological (re)formation (Alvesson and Wilmott, 2002) and the readiness of users to subjugate themselves to (or to resist) identity-constituting practices (Coombs et al., 1992). </w:t>
      </w:r>
      <w:r w:rsidRPr="00F0342C">
        <w:rPr>
          <w:b/>
          <w:bCs/>
          <w:u w:val="single"/>
        </w:rPr>
        <w:t xml:space="preserve">While </w:t>
      </w:r>
      <w:r w:rsidRPr="00F0342C">
        <w:rPr>
          <w:b/>
          <w:bCs/>
          <w:highlight w:val="yellow"/>
          <w:u w:val="single"/>
        </w:rPr>
        <w:t>ideology</w:t>
      </w:r>
      <w:r w:rsidRPr="00F0342C">
        <w:rPr>
          <w:b/>
          <w:bCs/>
          <w:u w:val="single"/>
        </w:rPr>
        <w:t xml:space="preserve"> does not replace the ‘hard’ technological facts, it </w:t>
      </w:r>
      <w:r w:rsidRPr="00F0342C">
        <w:rPr>
          <w:b/>
          <w:bCs/>
          <w:highlight w:val="yellow"/>
          <w:u w:val="single"/>
        </w:rPr>
        <w:t>explains how</w:t>
      </w:r>
      <w:r w:rsidRPr="00F0342C">
        <w:rPr>
          <w:b/>
          <w:bCs/>
          <w:u w:val="single"/>
        </w:rPr>
        <w:t xml:space="preserve"> these </w:t>
      </w:r>
      <w:r w:rsidRPr="00F0342C">
        <w:rPr>
          <w:b/>
          <w:bCs/>
          <w:highlight w:val="yellow"/>
          <w:u w:val="single"/>
        </w:rPr>
        <w:t>facts</w:t>
      </w:r>
      <w:r w:rsidRPr="00F0342C">
        <w:rPr>
          <w:b/>
          <w:bCs/>
          <w:u w:val="single"/>
        </w:rPr>
        <w:t xml:space="preserve"> practically </w:t>
      </w:r>
      <w:r w:rsidRPr="00F0342C">
        <w:rPr>
          <w:b/>
          <w:bCs/>
          <w:highlight w:val="yellow"/>
          <w:u w:val="single"/>
        </w:rPr>
        <w:t>come to be</w:t>
      </w:r>
      <w:r w:rsidRPr="00F0342C">
        <w:rPr>
          <w:b/>
          <w:bCs/>
          <w:u w:val="single"/>
        </w:rPr>
        <w:t xml:space="preserve"> (Carlisle and Manning, 1994). A distinctive novelty of </w:t>
      </w:r>
      <w:r w:rsidRPr="00F0342C">
        <w:rPr>
          <w:b/>
          <w:bCs/>
          <w:highlight w:val="yellow"/>
          <w:u w:val="single"/>
        </w:rPr>
        <w:t>ideological control</w:t>
      </w:r>
      <w:r w:rsidRPr="00F0342C">
        <w:rPr>
          <w:b/>
          <w:bCs/>
          <w:u w:val="single"/>
        </w:rPr>
        <w:t xml:space="preserve"> in the Platform Economy is that it </w:t>
      </w:r>
      <w:r w:rsidRPr="00F0342C">
        <w:rPr>
          <w:b/>
          <w:bCs/>
          <w:highlight w:val="yellow"/>
          <w:u w:val="single"/>
        </w:rPr>
        <w:t>takes place at a</w:t>
      </w:r>
      <w:r w:rsidRPr="00F0342C">
        <w:rPr>
          <w:b/>
          <w:bCs/>
          <w:u w:val="single"/>
        </w:rPr>
        <w:t xml:space="preserve"> profoundly </w:t>
      </w:r>
      <w:r w:rsidRPr="00F0342C">
        <w:rPr>
          <w:b/>
          <w:bCs/>
          <w:highlight w:val="yellow"/>
          <w:u w:val="single"/>
        </w:rPr>
        <w:t>personal level.</w:t>
      </w:r>
      <w:r w:rsidRPr="000B6AD9">
        <w:rPr>
          <w:u w:val="single"/>
        </w:rPr>
        <w:t xml:space="preserve"> Althusser’s classic work is particularly enlightening here, as it incorporates the understanding of ideology as a personal interpellation: ‘Hey you there!’ (Althusser, 1971). </w:t>
      </w:r>
      <w:r w:rsidRPr="00F0342C">
        <w:rPr>
          <w:b/>
          <w:bCs/>
          <w:u w:val="single"/>
        </w:rPr>
        <w:t xml:space="preserve">Althusser argues that </w:t>
      </w:r>
      <w:r w:rsidRPr="00F0342C">
        <w:rPr>
          <w:b/>
          <w:bCs/>
          <w:highlight w:val="yellow"/>
          <w:u w:val="single"/>
        </w:rPr>
        <w:t>subjects are interpellated by dominant and institutional discourses which subject them</w:t>
      </w:r>
      <w:r w:rsidRPr="00F0342C">
        <w:rPr>
          <w:b/>
          <w:bCs/>
          <w:u w:val="single"/>
        </w:rPr>
        <w:t xml:space="preserve">, by hailing them (i.e. like a policeman in the street). In other words, interpellation places the subject </w:t>
      </w:r>
      <w:r w:rsidRPr="00F0342C">
        <w:rPr>
          <w:b/>
          <w:bCs/>
          <w:highlight w:val="yellow"/>
          <w:u w:val="single"/>
        </w:rPr>
        <w:t>within a discursive context.</w:t>
      </w:r>
      <w:r w:rsidRPr="00F0342C">
        <w:rPr>
          <w:b/>
          <w:bCs/>
          <w:u w:val="single"/>
        </w:rPr>
        <w:t xml:space="preserve"> From that post-Marxist perspective, </w:t>
      </w:r>
      <w:r w:rsidRPr="00F0342C">
        <w:rPr>
          <w:b/>
          <w:bCs/>
          <w:highlight w:val="yellow"/>
          <w:u w:val="single"/>
        </w:rPr>
        <w:t>interpellation systematically reinforces and reproduces the status quo</w:t>
      </w:r>
      <w:r w:rsidRPr="00F0342C">
        <w:rPr>
          <w:b/>
          <w:bCs/>
          <w:u w:val="single"/>
        </w:rPr>
        <w:t xml:space="preserve"> (Purvis and Hunt, 1993).</w:t>
      </w:r>
      <w:r w:rsidRPr="000B6AD9">
        <w:rPr>
          <w:u w:val="single"/>
        </w:rPr>
        <w:t xml:space="preserve"> Thus, perhaps a limitation of the </w:t>
      </w:r>
      <w:proofErr w:type="spellStart"/>
      <w:r w:rsidRPr="000B6AD9">
        <w:rPr>
          <w:u w:val="single"/>
        </w:rPr>
        <w:t>Althusserian</w:t>
      </w:r>
      <w:proofErr w:type="spellEnd"/>
      <w:r w:rsidRPr="000B6AD9">
        <w:rPr>
          <w:u w:val="single"/>
        </w:rPr>
        <w:t xml:space="preserve"> notion of interpellation is that it has the connotation of a policeman in the European context of the late 60’s, which may sound somewhat anachronistic to a digitalized (Western) audience. However, Butler,1 in Excitable Speech, argues that subjects are not meant to accept the traumatic or excitable words by which they are interpellated, named and recognized (Butler, 1997). </w:t>
      </w:r>
      <w:r w:rsidRPr="00F0342C">
        <w:rPr>
          <w:b/>
          <w:bCs/>
          <w:highlight w:val="yellow"/>
          <w:u w:val="single"/>
        </w:rPr>
        <w:t>There is</w:t>
      </w:r>
      <w:r w:rsidRPr="00F0342C">
        <w:rPr>
          <w:b/>
          <w:bCs/>
          <w:u w:val="single"/>
        </w:rPr>
        <w:t xml:space="preserve"> instead a two-way </w:t>
      </w:r>
      <w:r w:rsidRPr="00F0342C">
        <w:rPr>
          <w:b/>
          <w:bCs/>
          <w:highlight w:val="yellow"/>
          <w:u w:val="single"/>
        </w:rPr>
        <w:t>negotiation between</w:t>
      </w:r>
      <w:r w:rsidRPr="00F0342C">
        <w:rPr>
          <w:b/>
          <w:bCs/>
          <w:u w:val="single"/>
        </w:rPr>
        <w:t xml:space="preserve"> the </w:t>
      </w:r>
      <w:r w:rsidRPr="00F0342C">
        <w:rPr>
          <w:b/>
          <w:bCs/>
          <w:highlight w:val="yellow"/>
          <w:u w:val="single"/>
        </w:rPr>
        <w:t>dominant discourse</w:t>
      </w:r>
      <w:r w:rsidRPr="00F0342C">
        <w:rPr>
          <w:b/>
          <w:bCs/>
          <w:u w:val="single"/>
        </w:rPr>
        <w:t xml:space="preserve"> of the institution </w:t>
      </w:r>
      <w:r w:rsidRPr="00F0342C">
        <w:rPr>
          <w:b/>
          <w:bCs/>
          <w:highlight w:val="yellow"/>
          <w:u w:val="single"/>
        </w:rPr>
        <w:t>and</w:t>
      </w:r>
      <w:r w:rsidRPr="00F0342C">
        <w:rPr>
          <w:b/>
          <w:bCs/>
          <w:u w:val="single"/>
        </w:rPr>
        <w:t xml:space="preserve"> the </w:t>
      </w:r>
      <w:r w:rsidRPr="00F0342C">
        <w:rPr>
          <w:b/>
          <w:bCs/>
          <w:highlight w:val="yellow"/>
          <w:u w:val="single"/>
        </w:rPr>
        <w:t>ongoing identification of subjects, who</w:t>
      </w:r>
      <w:r w:rsidRPr="00F0342C">
        <w:rPr>
          <w:b/>
          <w:bCs/>
          <w:u w:val="single"/>
        </w:rPr>
        <w:t xml:space="preserve"> may </w:t>
      </w:r>
      <w:r w:rsidRPr="00F0342C">
        <w:rPr>
          <w:b/>
          <w:bCs/>
          <w:highlight w:val="yellow"/>
          <w:u w:val="single"/>
        </w:rPr>
        <w:t>always</w:t>
      </w:r>
      <w:r w:rsidRPr="00F0342C">
        <w:rPr>
          <w:b/>
          <w:bCs/>
          <w:u w:val="single"/>
        </w:rPr>
        <w:t xml:space="preserve"> be </w:t>
      </w:r>
      <w:proofErr w:type="gramStart"/>
      <w:r w:rsidRPr="00F0342C">
        <w:rPr>
          <w:b/>
          <w:bCs/>
          <w:highlight w:val="yellow"/>
          <w:u w:val="single"/>
        </w:rPr>
        <w:t>in a position</w:t>
      </w:r>
      <w:proofErr w:type="gramEnd"/>
      <w:r w:rsidRPr="00F0342C">
        <w:rPr>
          <w:b/>
          <w:bCs/>
          <w:highlight w:val="yellow"/>
          <w:u w:val="single"/>
        </w:rPr>
        <w:t xml:space="preserve"> to reject the interpellation</w:t>
      </w:r>
      <w:r w:rsidRPr="00F0342C">
        <w:rPr>
          <w:b/>
          <w:bCs/>
          <w:u w:val="single"/>
        </w:rPr>
        <w:t>, or deal with it, and choose their own words.</w:t>
      </w:r>
      <w:r w:rsidRPr="000B6AD9">
        <w:rPr>
          <w:u w:val="single"/>
        </w:rPr>
        <w:t xml:space="preserve"> Furthermore, what appears to be neutral technologies are not necessarily affect-free; digital interpellations recall Butler’s claim that administrative inscriptions (e.g. gender or race categories) may not have a speaker and may act insidiously (Butler, 1997). </w:t>
      </w:r>
      <w:r w:rsidRPr="00C3173D">
        <w:t xml:space="preserve">Likewise, algorithmic notifications have no </w:t>
      </w:r>
      <w:proofErr w:type="gramStart"/>
      <w:r w:rsidRPr="00C3173D">
        <w:t>subject, but</w:t>
      </w:r>
      <w:proofErr w:type="gramEnd"/>
      <w:r w:rsidRPr="00C3173D">
        <w:t xml:space="preserve"> constitute the subject when operating. In other words, Butler’s revision can be formulated as an ethics of consent wherein the subject is the agent of his own subjection (Davis, 2012). In that respect, one may dynamically seek to gain a critical distance between </w:t>
      </w:r>
      <w:proofErr w:type="gramStart"/>
      <w:r w:rsidRPr="00C3173D">
        <w:t>one’s self</w:t>
      </w:r>
      <w:proofErr w:type="gramEnd"/>
      <w:r w:rsidRPr="00C3173D">
        <w:t xml:space="preserve"> and one’s interpellations, thereby challenging the status quo (Lampert, 2015). </w:t>
      </w:r>
      <w:r w:rsidRPr="000B6AD9">
        <w:rPr>
          <w:u w:val="single"/>
        </w:rPr>
        <w:t>The subject’s political agency resides in this unexpectedness, namely its potential capacity for queer parody (Butler, 1993), creativity (</w:t>
      </w:r>
      <w:proofErr w:type="spellStart"/>
      <w:r w:rsidRPr="000B6AD9">
        <w:rPr>
          <w:u w:val="single"/>
        </w:rPr>
        <w:t>Endrissat</w:t>
      </w:r>
      <w:proofErr w:type="spellEnd"/>
      <w:r w:rsidRPr="000B6AD9">
        <w:rPr>
          <w:u w:val="single"/>
        </w:rPr>
        <w:t xml:space="preserve"> et al., 2016), feminist rewriting (</w:t>
      </w:r>
      <w:proofErr w:type="spellStart"/>
      <w:r w:rsidRPr="000B6AD9">
        <w:rPr>
          <w:u w:val="single"/>
        </w:rPr>
        <w:t>Fotaki</w:t>
      </w:r>
      <w:proofErr w:type="spellEnd"/>
      <w:r w:rsidRPr="000B6AD9">
        <w:rPr>
          <w:u w:val="single"/>
        </w:rPr>
        <w:t xml:space="preserve"> et al., 2014) or emancipation (</w:t>
      </w:r>
      <w:proofErr w:type="spellStart"/>
      <w:r w:rsidRPr="000B6AD9">
        <w:rPr>
          <w:u w:val="single"/>
        </w:rPr>
        <w:t>Huault</w:t>
      </w:r>
      <w:proofErr w:type="spellEnd"/>
      <w:r w:rsidRPr="000B6AD9">
        <w:rPr>
          <w:u w:val="single"/>
        </w:rPr>
        <w:t xml:space="preserve"> et al., 2014) from the linguistic control of the organization. Crucially to us, ideology materializes when social actors misrecognize the unexpected side of the digital practices in which they are involved. </w:t>
      </w:r>
      <w:r w:rsidRPr="00F0342C">
        <w:rPr>
          <w:b/>
          <w:bCs/>
          <w:u w:val="single"/>
        </w:rPr>
        <w:t xml:space="preserve">Thus, </w:t>
      </w:r>
      <w:r w:rsidRPr="00F0342C">
        <w:rPr>
          <w:b/>
          <w:bCs/>
          <w:highlight w:val="yellow"/>
          <w:u w:val="single"/>
        </w:rPr>
        <w:t>ideology is characterized by ‘its power to transfix subjects’</w:t>
      </w:r>
      <w:r w:rsidRPr="00F0342C">
        <w:rPr>
          <w:b/>
          <w:bCs/>
          <w:u w:val="single"/>
        </w:rPr>
        <w:t xml:space="preserve"> (Glynos, 2001: 192), </w:t>
      </w:r>
      <w:r w:rsidRPr="00F0342C">
        <w:rPr>
          <w:b/>
          <w:bCs/>
          <w:highlight w:val="yellow"/>
          <w:u w:val="single"/>
        </w:rPr>
        <w:t>which it exerts by seductively promising ‘control over the uncontrollable’</w:t>
      </w:r>
      <w:r w:rsidRPr="00F0342C">
        <w:rPr>
          <w:b/>
          <w:bCs/>
          <w:u w:val="single"/>
        </w:rPr>
        <w:t xml:space="preserve"> (</w:t>
      </w:r>
      <w:proofErr w:type="spellStart"/>
      <w:r w:rsidRPr="00F0342C">
        <w:rPr>
          <w:b/>
          <w:bCs/>
          <w:u w:val="single"/>
        </w:rPr>
        <w:t>Fotaki</w:t>
      </w:r>
      <w:proofErr w:type="spellEnd"/>
      <w:r w:rsidRPr="00F0342C">
        <w:rPr>
          <w:b/>
          <w:bCs/>
          <w:u w:val="single"/>
        </w:rPr>
        <w:t xml:space="preserve">, 2010: 714). Psychoanalytical theorists alert us to the dark side of this </w:t>
      </w:r>
      <w:r w:rsidRPr="00F0342C">
        <w:rPr>
          <w:b/>
          <w:bCs/>
          <w:highlight w:val="yellow"/>
          <w:u w:val="single"/>
        </w:rPr>
        <w:t>ideological closure</w:t>
      </w:r>
      <w:r w:rsidRPr="00F0342C">
        <w:rPr>
          <w:b/>
          <w:bCs/>
          <w:u w:val="single"/>
        </w:rPr>
        <w:t xml:space="preserve"> as it represents </w:t>
      </w:r>
      <w:r w:rsidRPr="00F0342C">
        <w:rPr>
          <w:b/>
          <w:bCs/>
          <w:highlight w:val="yellow"/>
          <w:u w:val="single"/>
        </w:rPr>
        <w:t>an attempt to cover up the ‘lack in the Other’</w:t>
      </w:r>
      <w:r w:rsidRPr="00F0342C">
        <w:rPr>
          <w:b/>
          <w:bCs/>
          <w:u w:val="single"/>
        </w:rPr>
        <w:t xml:space="preserve"> (Lacan, 2006), an essential desire for recognition, primarily </w:t>
      </w:r>
      <w:r w:rsidRPr="00F0342C">
        <w:rPr>
          <w:b/>
          <w:bCs/>
          <w:highlight w:val="yellow"/>
          <w:u w:val="single"/>
        </w:rPr>
        <w:t>constitutive of the process of discursive construction</w:t>
      </w:r>
      <w:r w:rsidRPr="00F0342C">
        <w:rPr>
          <w:b/>
          <w:bCs/>
          <w:u w:val="single"/>
        </w:rPr>
        <w:t>.</w:t>
      </w:r>
      <w:r w:rsidRPr="000B6AD9">
        <w:rPr>
          <w:u w:val="single"/>
        </w:rPr>
        <w:t xml:space="preserve"> As a result, </w:t>
      </w:r>
      <w:proofErr w:type="gramStart"/>
      <w:r w:rsidRPr="000B6AD9">
        <w:rPr>
          <w:u w:val="single"/>
        </w:rPr>
        <w:t>psychoanalytically-informed</w:t>
      </w:r>
      <w:proofErr w:type="gramEnd"/>
      <w:r w:rsidRPr="000B6AD9">
        <w:rPr>
          <w:u w:val="single"/>
        </w:rPr>
        <w:t xml:space="preserve"> studies have turned to desire-based explanations of actors’ ideological attachment to organizational discourses (</w:t>
      </w:r>
      <w:proofErr w:type="spellStart"/>
      <w:r w:rsidRPr="000B6AD9">
        <w:rPr>
          <w:u w:val="single"/>
        </w:rPr>
        <w:t>Fotaki</w:t>
      </w:r>
      <w:proofErr w:type="spellEnd"/>
      <w:r w:rsidRPr="000B6AD9">
        <w:rPr>
          <w:u w:val="single"/>
        </w:rPr>
        <w:t xml:space="preserve"> and Kenny, 2014; </w:t>
      </w:r>
      <w:proofErr w:type="spellStart"/>
      <w:r w:rsidRPr="000B6AD9">
        <w:rPr>
          <w:u w:val="single"/>
        </w:rPr>
        <w:t>Fotaki</w:t>
      </w:r>
      <w:proofErr w:type="spellEnd"/>
      <w:r w:rsidRPr="000B6AD9">
        <w:rPr>
          <w:u w:val="single"/>
        </w:rPr>
        <w:t xml:space="preserve"> et al., 2014; Glynos, 2001). From that </w:t>
      </w:r>
      <w:r w:rsidRPr="00575FE0">
        <w:rPr>
          <w:u w:val="single"/>
        </w:rPr>
        <w:t>perspective, ideology speaks more specifically to the social actors’ affective attachment to organizational discourse (Glynos, 2001). This affective identification with discourse leads Glynos to relate the grip of ideologica</w:t>
      </w:r>
      <w:r w:rsidRPr="000B6AD9">
        <w:rPr>
          <w:u w:val="single"/>
        </w:rPr>
        <w:t xml:space="preserve">l interpellation to its fundamentally </w:t>
      </w:r>
      <w:proofErr w:type="spellStart"/>
      <w:r w:rsidRPr="00575FE0">
        <w:rPr>
          <w:highlight w:val="yellow"/>
          <w:u w:val="single"/>
        </w:rPr>
        <w:t>fantasmatic</w:t>
      </w:r>
      <w:proofErr w:type="spellEnd"/>
      <w:r w:rsidRPr="00575FE0">
        <w:rPr>
          <w:highlight w:val="yellow"/>
          <w:u w:val="single"/>
        </w:rPr>
        <w:t xml:space="preserve"> origins</w:t>
      </w:r>
      <w:r w:rsidRPr="000B6AD9">
        <w:rPr>
          <w:u w:val="single"/>
        </w:rPr>
        <w:t xml:space="preserve">: The crucial point is the psychoanalytic thesis, that it is precisely its </w:t>
      </w:r>
      <w:proofErr w:type="spellStart"/>
      <w:r w:rsidRPr="000B6AD9">
        <w:rPr>
          <w:u w:val="single"/>
        </w:rPr>
        <w:t>fantasmatic</w:t>
      </w:r>
      <w:proofErr w:type="spellEnd"/>
      <w:r w:rsidRPr="000B6AD9">
        <w:rPr>
          <w:u w:val="single"/>
        </w:rPr>
        <w:t xml:space="preserve"> character that </w:t>
      </w:r>
      <w:r w:rsidRPr="00575FE0">
        <w:rPr>
          <w:highlight w:val="yellow"/>
          <w:u w:val="single"/>
        </w:rPr>
        <w:t>sustain</w:t>
      </w:r>
      <w:r w:rsidRPr="000B6AD9">
        <w:rPr>
          <w:u w:val="single"/>
        </w:rPr>
        <w:t xml:space="preserve">s </w:t>
      </w:r>
      <w:r w:rsidRPr="00575FE0">
        <w:rPr>
          <w:highlight w:val="yellow"/>
          <w:u w:val="single"/>
        </w:rPr>
        <w:t>the grip of</w:t>
      </w:r>
      <w:r w:rsidRPr="000B6AD9">
        <w:rPr>
          <w:u w:val="single"/>
        </w:rPr>
        <w:t xml:space="preserve"> an </w:t>
      </w:r>
      <w:r w:rsidRPr="00575FE0">
        <w:rPr>
          <w:highlight w:val="yellow"/>
          <w:u w:val="single"/>
        </w:rPr>
        <w:t>ideological formation</w:t>
      </w:r>
      <w:r w:rsidRPr="000B6AD9">
        <w:rPr>
          <w:u w:val="single"/>
        </w:rPr>
        <w:t xml:space="preserve">. (. . .) What we should be on the lookout for are specific phenomena or opinions, that tend to resist official public disclosure, that prefer to be kept secret. (Glynos, 2001) The crucial aspect is that ideological control takes place </w:t>
      </w:r>
      <w:r w:rsidRPr="00575FE0">
        <w:rPr>
          <w:highlight w:val="yellow"/>
          <w:u w:val="single"/>
        </w:rPr>
        <w:t>primarily at a subjective-affective level</w:t>
      </w:r>
      <w:r w:rsidRPr="000B6AD9">
        <w:rPr>
          <w:u w:val="single"/>
        </w:rPr>
        <w:t xml:space="preserve"> (</w:t>
      </w:r>
      <w:proofErr w:type="spellStart"/>
      <w:r w:rsidRPr="000B6AD9">
        <w:rPr>
          <w:u w:val="single"/>
        </w:rPr>
        <w:t>Fotaki</w:t>
      </w:r>
      <w:proofErr w:type="spellEnd"/>
      <w:r w:rsidRPr="000B6AD9">
        <w:rPr>
          <w:u w:val="single"/>
        </w:rPr>
        <w:t xml:space="preserve"> et al., 2014), </w:t>
      </w:r>
      <w:r w:rsidRPr="00575FE0">
        <w:rPr>
          <w:highlight w:val="yellow"/>
          <w:u w:val="single"/>
        </w:rPr>
        <w:t>involving a desiring subject, that is, constantly</w:t>
      </w:r>
      <w:r w:rsidRPr="000B6AD9">
        <w:rPr>
          <w:u w:val="single"/>
        </w:rPr>
        <w:t xml:space="preserve"> </w:t>
      </w:r>
      <w:r w:rsidRPr="00575FE0">
        <w:rPr>
          <w:highlight w:val="yellow"/>
          <w:u w:val="single"/>
        </w:rPr>
        <w:t>absorbed, yet frustrated, by</w:t>
      </w:r>
      <w:r w:rsidRPr="000B6AD9">
        <w:rPr>
          <w:u w:val="single"/>
        </w:rPr>
        <w:t xml:space="preserve"> a secretive and </w:t>
      </w:r>
      <w:r w:rsidRPr="00575FE0">
        <w:rPr>
          <w:highlight w:val="yellow"/>
          <w:u w:val="single"/>
        </w:rPr>
        <w:t>fulfilling narrative. Fantasy</w:t>
      </w:r>
      <w:r w:rsidRPr="00DB18FC">
        <w:rPr>
          <w:u w:val="single"/>
        </w:rPr>
        <w:t xml:space="preserve">, as understood in the clinical sense, does not designate imagined scenes of wish-fulfilment, but rather </w:t>
      </w:r>
      <w:r w:rsidRPr="00575FE0">
        <w:rPr>
          <w:highlight w:val="yellow"/>
          <w:u w:val="single"/>
        </w:rPr>
        <w:t>characterizes what</w:t>
      </w:r>
      <w:r w:rsidRPr="00DB18FC">
        <w:rPr>
          <w:u w:val="single"/>
        </w:rPr>
        <w:t xml:space="preserve"> fundamentally </w:t>
      </w:r>
      <w:r w:rsidRPr="00575FE0">
        <w:rPr>
          <w:highlight w:val="yellow"/>
          <w:u w:val="single"/>
        </w:rPr>
        <w:t>sustains the subject’s psychic realm by indicating</w:t>
      </w:r>
      <w:r w:rsidRPr="00DB18FC">
        <w:rPr>
          <w:u w:val="single"/>
        </w:rPr>
        <w:t xml:space="preserve"> to it </w:t>
      </w:r>
      <w:r w:rsidRPr="00575FE0">
        <w:rPr>
          <w:highlight w:val="yellow"/>
          <w:u w:val="single"/>
        </w:rPr>
        <w:t>‘how to desire’</w:t>
      </w:r>
      <w:r w:rsidRPr="00DB18FC">
        <w:rPr>
          <w:u w:val="single"/>
        </w:rPr>
        <w:t xml:space="preserve"> (Zizek, 1989: 118). More precisely, fantasy regulates the subject’s orientation and works as the ‘glue’ (Glynos, 2001: 210), which accounts for why some interpellations have more ‘sticking power’ (Arnaud and </w:t>
      </w:r>
      <w:proofErr w:type="spellStart"/>
      <w:r w:rsidRPr="00DB18FC">
        <w:rPr>
          <w:u w:val="single"/>
        </w:rPr>
        <w:t>Vidaillet</w:t>
      </w:r>
      <w:proofErr w:type="spellEnd"/>
      <w:r w:rsidRPr="00DB18FC">
        <w:rPr>
          <w:u w:val="single"/>
        </w:rPr>
        <w:t xml:space="preserve">, 2018) than others. Such ideological fantasy structures enjoyment, and it sustains the subject, which is understood as a subject of lack, namely a </w:t>
      </w:r>
      <w:proofErr w:type="gramStart"/>
      <w:r w:rsidRPr="00DB18FC">
        <w:rPr>
          <w:u w:val="single"/>
        </w:rPr>
        <w:t>desiring</w:t>
      </w:r>
      <w:proofErr w:type="gramEnd"/>
      <w:r w:rsidRPr="00DB18FC">
        <w:rPr>
          <w:u w:val="single"/>
        </w:rPr>
        <w:t xml:space="preserve"> subject which is not reducible to need or demand. The internalization of </w:t>
      </w:r>
      <w:proofErr w:type="spellStart"/>
      <w:r w:rsidRPr="00DB18FC">
        <w:rPr>
          <w:u w:val="single"/>
        </w:rPr>
        <w:t>fantasmatic</w:t>
      </w:r>
      <w:proofErr w:type="spellEnd"/>
      <w:r w:rsidRPr="00DB18FC">
        <w:rPr>
          <w:u w:val="single"/>
        </w:rPr>
        <w:t xml:space="preserve"> control can be fundamentally maintained if it is kept private from ‘public official discourse’, not merely public discourse (Glynos, 2001). From such a psychoanalytical perspective, it is not the content of </w:t>
      </w:r>
      <w:proofErr w:type="gramStart"/>
      <w:r w:rsidRPr="00DB18FC">
        <w:rPr>
          <w:u w:val="single"/>
        </w:rPr>
        <w:t>ideology</w:t>
      </w:r>
      <w:proofErr w:type="gramEnd"/>
      <w:r w:rsidRPr="00DB18FC">
        <w:rPr>
          <w:u w:val="single"/>
        </w:rPr>
        <w:t xml:space="preserve"> which is the core focus of interest, but rather its ‘persuasive performance’ (Carlisle and Manning, 1994: 685).</w:t>
      </w:r>
      <w:r w:rsidRPr="00C3173D">
        <w:t xml:space="preserve"> It occurs not in our heads, but in practice itself. For that reason, ideological fantasy cannot be reduced to false consciousness; rather, it is a performative and physical organization of signifying practices embodied in rituals and actions (Eagleton, 1991). This dialectic between </w:t>
      </w:r>
      <w:proofErr w:type="spellStart"/>
      <w:r w:rsidRPr="00C3173D">
        <w:t>fantasmatic</w:t>
      </w:r>
      <w:proofErr w:type="spellEnd"/>
      <w:r w:rsidRPr="00C3173D">
        <w:t xml:space="preserve"> control and resistance typically takes the form of cynical jokes, gossip, craft pieces, graffiti, cartoons and stories (Anteby, 2008; </w:t>
      </w:r>
      <w:proofErr w:type="spellStart"/>
      <w:r w:rsidRPr="00C3173D">
        <w:t>Contu</w:t>
      </w:r>
      <w:proofErr w:type="spellEnd"/>
      <w:r w:rsidRPr="00C3173D">
        <w:t xml:space="preserve">, 2008; Gabriel, 1995). </w:t>
      </w:r>
      <w:proofErr w:type="gramStart"/>
      <w:r w:rsidRPr="00DB18FC">
        <w:rPr>
          <w:sz w:val="16"/>
        </w:rPr>
        <w:t>One telling</w:t>
      </w:r>
      <w:proofErr w:type="gramEnd"/>
      <w:r w:rsidRPr="00DB18FC">
        <w:rPr>
          <w:sz w:val="16"/>
        </w:rPr>
        <w:t xml:space="preserve"> example is how those performing ‘dirty work’ (Tracy and Scott, 2006), or even prisoners, build self-esteem through the imaginary constitution of fantasized identities which subvert the organization’s legitimacy, but which nevertheless facilitate the construction of valued identities (Brown and </w:t>
      </w:r>
      <w:proofErr w:type="spellStart"/>
      <w:r w:rsidRPr="00DB18FC">
        <w:rPr>
          <w:sz w:val="16"/>
        </w:rPr>
        <w:t>Toyoki</w:t>
      </w:r>
      <w:proofErr w:type="spellEnd"/>
      <w:r w:rsidRPr="00DB18FC">
        <w:rPr>
          <w:sz w:val="16"/>
        </w:rPr>
        <w:t xml:space="preserve">, 2013). Such cynical subjects, who ostensibly reject the values of the organization, nonetheless enact even the most repelling of discourses because of their failure to understand that </w:t>
      </w:r>
      <w:proofErr w:type="gramStart"/>
      <w:r w:rsidRPr="00DB18FC">
        <w:rPr>
          <w:sz w:val="16"/>
        </w:rPr>
        <w:t>the fantasy</w:t>
      </w:r>
      <w:proofErr w:type="gramEnd"/>
      <w:r w:rsidRPr="00DB18FC">
        <w:rPr>
          <w:sz w:val="16"/>
        </w:rPr>
        <w:t xml:space="preserve"> is embedded in their own social practice (Willmott, 1993). Thus, the actors’ preservation of a desirable image of the self is crucial to their acceptance of managerial control as being somewhat legitimate (Carlisle and Manning, 1994; Shamir, 1991). In that respect, corporate discourses promising a greater sense of autonomy in contemporary organizations are not without a seductive appeal (Filby and Willmott, 1988). Nevertheless, these discourses insidiously introduce a ‘vicious circle of cynicism and </w:t>
      </w:r>
      <w:proofErr w:type="gramStart"/>
      <w:r w:rsidRPr="00DB18FC">
        <w:rPr>
          <w:sz w:val="16"/>
        </w:rPr>
        <w:t>dependence’,</w:t>
      </w:r>
      <w:proofErr w:type="gramEnd"/>
      <w:r w:rsidRPr="00DB18FC">
        <w:rPr>
          <w:sz w:val="16"/>
        </w:rPr>
        <w:t xml:space="preserve"> one which numbs the actors’ ability to directly confront the extant power relations (Willmott, 1993: 518). </w:t>
      </w:r>
    </w:p>
    <w:p w14:paraId="756A8C98" w14:textId="77777777" w:rsidR="008C249F" w:rsidRDefault="008C249F" w:rsidP="00D05AB7">
      <w:pPr>
        <w:rPr>
          <w:sz w:val="16"/>
        </w:rPr>
      </w:pPr>
    </w:p>
    <w:p w14:paraId="5BBC0690" w14:textId="77777777" w:rsidR="008C249F" w:rsidRPr="00A2496B" w:rsidRDefault="008C249F" w:rsidP="008C249F">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5754A657" w14:textId="77777777" w:rsidR="008C249F" w:rsidRDefault="008C249F" w:rsidP="008C249F">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w:t>
      </w:r>
      <w:proofErr w:type="spellStart"/>
      <w:r w:rsidRPr="00765133">
        <w:t>Schizoanalytic</w:t>
      </w:r>
      <w:proofErr w:type="spellEnd"/>
      <w:r w:rsidRPr="00765133">
        <w:t xml:space="preserve"> Ventures at the End of the World (Palgrave Macmillan, 2019). </w:t>
      </w:r>
      <w:hyperlink r:id="rId7" w:history="1">
        <w:r w:rsidRPr="0052289A">
          <w:rPr>
            <w:rStyle w:val="Hyperlink"/>
          </w:rPr>
          <w:t>https://doi.org/10.1007/978-3-030-12367-3_9</w:t>
        </w:r>
      </w:hyperlink>
      <w:r>
        <w:t>) //AD [bracketed for gendered language]</w:t>
      </w:r>
    </w:p>
    <w:p w14:paraId="657E4440" w14:textId="77777777" w:rsidR="008C249F" w:rsidRPr="00A2496B" w:rsidRDefault="008C249F" w:rsidP="008C249F">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51155C">
        <w:rPr>
          <w:highlight w:val="yellow"/>
          <w:u w:val="single"/>
        </w:rPr>
        <w:t>content and form</w:t>
      </w:r>
      <w:r w:rsidRPr="00765133">
        <w:rPr>
          <w:u w:val="single"/>
        </w:rPr>
        <w:t xml:space="preserve"> (manifest and latent thought in a dream) </w:t>
      </w:r>
      <w:r w:rsidRPr="0051155C">
        <w:rPr>
          <w:highlight w:val="yellow"/>
          <w:u w:val="single"/>
        </w:rPr>
        <w:t xml:space="preserve">misses the place of ideology. It is not </w:t>
      </w:r>
      <w:r w:rsidRPr="00A2496B">
        <w:rPr>
          <w:u w:val="single"/>
        </w:rPr>
        <w:t xml:space="preserve">the </w:t>
      </w:r>
      <w:r w:rsidRPr="0051155C">
        <w:rPr>
          <w:highlight w:val="yellow"/>
          <w:u w:val="single"/>
        </w:rPr>
        <w:t>‘form’</w:t>
      </w:r>
      <w:r w:rsidRPr="00A2496B">
        <w:rPr>
          <w:u w:val="single"/>
        </w:rPr>
        <w:t xml:space="preserve"> of the video game</w:t>
      </w:r>
      <w:r w:rsidRPr="00765133">
        <w:rPr>
          <w:u w:val="single"/>
        </w:rPr>
        <w:t>—that is, the actual shaping of content into a particular form—</w:t>
      </w:r>
      <w:r w:rsidRPr="0051155C">
        <w:rPr>
          <w:highlight w:val="yellow"/>
          <w:u w:val="single"/>
        </w:rPr>
        <w:t xml:space="preserve">rather, it is the unconscious desire of the game itself. The question to ask is: what are the satisfactions these games </w:t>
      </w:r>
      <w:proofErr w:type="gramStart"/>
      <w:r w:rsidRPr="0051155C">
        <w:rPr>
          <w:highlight w:val="yellow"/>
          <w:u w:val="single"/>
        </w:rPr>
        <w:t>are providing</w:t>
      </w:r>
      <w:proofErr w:type="gramEnd"/>
      <w:r w:rsidRPr="0051155C">
        <w:rPr>
          <w:highlight w:val="yellow"/>
          <w:u w:val="single"/>
        </w:rPr>
        <w:t>? In a world</w:t>
      </w:r>
      <w:r w:rsidRPr="00765133">
        <w:rPr>
          <w:u w:val="single"/>
        </w:rPr>
        <w:t xml:space="preserve"> that </w:t>
      </w:r>
      <w:r w:rsidRPr="0051155C">
        <w:rPr>
          <w:highlight w:val="yellow"/>
          <w:u w:val="single"/>
        </w:rPr>
        <w:t>we can’t control, we are presented with a world where</w:t>
      </w:r>
      <w:r w:rsidRPr="00765133">
        <w:rPr>
          <w:u w:val="single"/>
        </w:rPr>
        <w:t xml:space="preserve"> we believe eventually </w:t>
      </w:r>
      <w:r w:rsidRPr="0051155C">
        <w:rPr>
          <w:highlight w:val="yellow"/>
          <w:u w:val="single"/>
        </w:rPr>
        <w:t>we can. It feeds a</w:t>
      </w:r>
      <w:r w:rsidRPr="00765133">
        <w:rPr>
          <w:u w:val="single"/>
        </w:rPr>
        <w:t xml:space="preserve"> fundamental </w:t>
      </w:r>
      <w:r w:rsidRPr="0051155C">
        <w:rPr>
          <w:highlight w:val="yellow"/>
          <w:u w:val="single"/>
        </w:rPr>
        <w:t>fantasy</w:t>
      </w:r>
      <w:r w:rsidRPr="00765133">
        <w:rPr>
          <w:u w:val="single"/>
        </w:rPr>
        <w:t xml:space="preserve"> of being solely in control, </w:t>
      </w:r>
      <w:r w:rsidRPr="0051155C">
        <w:rPr>
          <w:highlight w:val="yellow"/>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51155C">
        <w:rPr>
          <w:highlight w:val="yellow"/>
          <w:u w:val="single"/>
        </w:rPr>
        <w:t>Eventually, we become triumphant, satisfying a sense of fullness</w:t>
      </w:r>
      <w:r w:rsidRPr="00765133">
        <w:rPr>
          <w:u w:val="single"/>
        </w:rPr>
        <w:t xml:space="preserve"> and power. This is the dissimulated desire. </w:t>
      </w:r>
      <w:r w:rsidRPr="0051155C">
        <w:rPr>
          <w:highlight w:val="yellow"/>
          <w:u w:val="single"/>
        </w:rPr>
        <w:t xml:space="preserve">This is the disguised ideology: to develop flexible </w:t>
      </w:r>
      <w:proofErr w:type="gramStart"/>
      <w:r w:rsidRPr="0051155C">
        <w:rPr>
          <w:highlight w:val="yellow"/>
          <w:u w:val="single"/>
        </w:rPr>
        <w:t>subject</w:t>
      </w:r>
      <w:proofErr w:type="gramEnd"/>
      <w:r w:rsidRPr="0051155C">
        <w:rPr>
          <w:highlight w:val="yellow"/>
          <w:u w:val="single"/>
        </w:rPr>
        <w:t xml:space="preserve"> who can ‘flow’ with capital, who can </w:t>
      </w:r>
      <w:r w:rsidRPr="00A2496B">
        <w:rPr>
          <w:u w:val="single"/>
        </w:rPr>
        <w:t>potentially</w:t>
      </w:r>
      <w:r w:rsidRPr="00765133">
        <w:rPr>
          <w:u w:val="single"/>
        </w:rPr>
        <w:t xml:space="preserve"> </w:t>
      </w:r>
      <w:r w:rsidRPr="0051155C">
        <w:rPr>
          <w:highlight w:val="yellow"/>
          <w:u w:val="single"/>
        </w:rPr>
        <w:t>solve complex interrelated problems.</w:t>
      </w:r>
      <w:r w:rsidRPr="00A2496B">
        <w:rPr>
          <w:sz w:val="16"/>
        </w:rPr>
        <w:t xml:space="preserve"> This </w:t>
      </w:r>
      <w:proofErr w:type="gramStart"/>
      <w:r w:rsidRPr="00A2496B">
        <w:rPr>
          <w:sz w:val="16"/>
        </w:rPr>
        <w:t>particular desire</w:t>
      </w:r>
      <w:proofErr w:type="gramEnd"/>
      <w:r w:rsidRPr="00A2496B">
        <w:rPr>
          <w:sz w:val="16"/>
        </w:rPr>
        <w:t xml:space="preserve"> as embedded in their form emerges from the anxieties of the postmodern age: terrorism, </w:t>
      </w:r>
      <w:proofErr w:type="spellStart"/>
      <w:r w:rsidRPr="00A2496B">
        <w:rPr>
          <w:sz w:val="16"/>
        </w:rPr>
        <w:t>postadolescene</w:t>
      </w:r>
      <w:proofErr w:type="spellEnd"/>
      <w:r w:rsidRPr="00A2496B">
        <w:rPr>
          <w:sz w:val="16"/>
        </w:rPr>
        <w:t xml:space="preserve">, early sexual experimentation, perceived violence (even when it is dropping), and visible minorities ‘taking over,’ and so on. Because the demand </w:t>
      </w:r>
      <w:proofErr w:type="gramStart"/>
      <w:r w:rsidRPr="00A2496B">
        <w:rPr>
          <w:sz w:val="16"/>
        </w:rPr>
        <w:t>to enjoy</w:t>
      </w:r>
      <w:proofErr w:type="gramEnd"/>
      <w:r w:rsidRPr="00A2496B">
        <w:rPr>
          <w:sz w:val="16"/>
        </w:rPr>
        <w:t xml:space="preserve"> is no longer repressed, these games are like inverted dreams where everything seems possible. One is reminded </w:t>
      </w:r>
      <w:proofErr w:type="spellStart"/>
      <w:r w:rsidRPr="00A2496B">
        <w:rPr>
          <w:sz w:val="16"/>
        </w:rPr>
        <w:t>here</w:t>
      </w:r>
      <w:proofErr w:type="spellEnd"/>
      <w:r w:rsidRPr="00A2496B">
        <w:rPr>
          <w:sz w:val="16"/>
        </w:rPr>
        <w:t xml:space="preserv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w:t>
      </w:r>
      <w:proofErr w:type="gramStart"/>
      <w:r w:rsidRPr="00A2496B">
        <w:rPr>
          <w:sz w:val="16"/>
        </w:rPr>
        <w:t>hours and hours</w:t>
      </w:r>
      <w:proofErr w:type="gramEnd"/>
      <w:r w:rsidRPr="00A2496B">
        <w:rPr>
          <w:sz w:val="16"/>
        </w:rPr>
        <w:t xml:space="preserve"> of play, are much like the submarines moving about in the water in </w:t>
      </w:r>
      <w:proofErr w:type="gramStart"/>
      <w:r w:rsidRPr="00A2496B">
        <w:rPr>
          <w:sz w:val="16"/>
        </w:rPr>
        <w:t>Matrix, generating electricity to run the supercomputer—the</w:t>
      </w:r>
      <w:proofErr w:type="gramEnd"/>
      <w:r w:rsidRPr="00A2496B">
        <w:rPr>
          <w:sz w:val="16"/>
        </w:rPr>
        <w:t xml:space="preserve"> gaming industry.</w:t>
      </w:r>
    </w:p>
    <w:p w14:paraId="380D33A0" w14:textId="77777777" w:rsidR="008C249F" w:rsidRPr="00A2496B" w:rsidRDefault="008C249F" w:rsidP="008C249F">
      <w:pPr>
        <w:rPr>
          <w:sz w:val="16"/>
        </w:rPr>
      </w:pPr>
      <w:r w:rsidRPr="00A2496B">
        <w:rPr>
          <w:sz w:val="16"/>
        </w:rPr>
        <w:t xml:space="preserve">It is within the interaction between console players and the avatars where ideology concerning the exchange occurs; the abstractness of this action is beyond the realization of the console player because his or her very consciousness stands in the way. </w:t>
      </w:r>
      <w:r w:rsidRPr="00765133">
        <w:rPr>
          <w:u w:val="single"/>
        </w:rPr>
        <w:t xml:space="preserve">A </w:t>
      </w:r>
      <w:r w:rsidRPr="0051155C">
        <w:rPr>
          <w:highlight w:val="yellow"/>
          <w:u w:val="single"/>
        </w:rPr>
        <w:t>repressed social</w:t>
      </w:r>
      <w:r w:rsidRPr="00765133">
        <w:rPr>
          <w:u w:val="single"/>
        </w:rPr>
        <w:t xml:space="preserve"> dimension of the </w:t>
      </w:r>
      <w:r w:rsidRPr="0051155C">
        <w:rPr>
          <w:highlight w:val="yellow"/>
          <w:u w:val="single"/>
        </w:rPr>
        <w:t>interactivity emerges</w:t>
      </w:r>
      <w:r w:rsidRPr="00765133">
        <w:rPr>
          <w:u w:val="single"/>
        </w:rPr>
        <w:t xml:space="preserve"> as a form of non-knowledge in the way </w:t>
      </w:r>
      <w:r w:rsidRPr="0051155C">
        <w:rPr>
          <w:highlight w:val="yellow"/>
          <w:u w:val="single"/>
        </w:rPr>
        <w:t>the</w:t>
      </w:r>
      <w:r w:rsidRPr="00765133">
        <w:rPr>
          <w:u w:val="single"/>
        </w:rPr>
        <w:t xml:space="preserve"> console </w:t>
      </w:r>
      <w:r w:rsidRPr="0051155C">
        <w:rPr>
          <w:highlight w:val="yellow"/>
          <w:u w:val="single"/>
        </w:rPr>
        <w:t xml:space="preserve">player is reconfirming </w:t>
      </w:r>
      <w:r w:rsidRPr="00A2496B">
        <w:rPr>
          <w:u w:val="single"/>
        </w:rPr>
        <w:t>the Ideal</w:t>
      </w:r>
      <w:r w:rsidRPr="00765133">
        <w:rPr>
          <w:u w:val="single"/>
        </w:rPr>
        <w:t xml:space="preserve"> ego of </w:t>
      </w:r>
      <w:r w:rsidRPr="0051155C">
        <w:rPr>
          <w:highlight w:val="yellow"/>
          <w:u w:val="single"/>
        </w:rPr>
        <w:t>the symbolic order’s imperative to ‘enjoy!’</w:t>
      </w:r>
      <w:r w:rsidRPr="00765133">
        <w:rPr>
          <w:u w:val="single"/>
        </w:rPr>
        <w:t xml:space="preserve"> The exchange process of </w:t>
      </w:r>
      <w:r w:rsidRPr="0051155C">
        <w:rPr>
          <w:highlight w:val="yellow"/>
          <w:u w:val="single"/>
        </w:rPr>
        <w:t>this</w:t>
      </w:r>
      <w:r w:rsidRPr="00765133">
        <w:rPr>
          <w:u w:val="single"/>
        </w:rPr>
        <w:t xml:space="preserve"> VR interactivity </w:t>
      </w:r>
      <w:r w:rsidRPr="0051155C">
        <w:rPr>
          <w:highlight w:val="yellow"/>
          <w:u w:val="single"/>
        </w:rPr>
        <w:t>is only possible on the condition that the players are not aware of</w:t>
      </w:r>
      <w:r w:rsidRPr="00765133">
        <w:rPr>
          <w:u w:val="single"/>
        </w:rPr>
        <w:t xml:space="preserve"> the </w:t>
      </w:r>
      <w:r w:rsidRPr="0051155C">
        <w:rPr>
          <w:highlight w:val="yellow"/>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51155C">
        <w:rPr>
          <w:highlight w:val="yellow"/>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51155C">
        <w:rPr>
          <w:highlight w:val="yellow"/>
          <w:u w:val="single"/>
        </w:rPr>
        <w:t>The subject can ‘enjoy’</w:t>
      </w:r>
      <w:r w:rsidRPr="00765133">
        <w:rPr>
          <w:u w:val="single"/>
        </w:rPr>
        <w:t xml:space="preserve"> </w:t>
      </w:r>
      <w:r>
        <w:rPr>
          <w:u w:val="single"/>
        </w:rPr>
        <w:t>his</w:t>
      </w:r>
      <w:r w:rsidRPr="00765133">
        <w:rPr>
          <w:u w:val="single"/>
        </w:rPr>
        <w:t xml:space="preserve"> </w:t>
      </w:r>
      <w:proofErr w:type="gramStart"/>
      <w:r w:rsidRPr="00765133">
        <w:rPr>
          <w:u w:val="single"/>
        </w:rPr>
        <w:t>symptom</w:t>
      </w:r>
      <w:proofErr w:type="gramEnd"/>
      <w:r w:rsidRPr="00765133">
        <w:rPr>
          <w:u w:val="single"/>
        </w:rPr>
        <w:t xml:space="preserve"> (the pseudo-production of video games) </w:t>
      </w:r>
      <w:proofErr w:type="gramStart"/>
      <w:r w:rsidRPr="0051155C">
        <w:rPr>
          <w:highlight w:val="yellow"/>
          <w:u w:val="single"/>
        </w:rPr>
        <w:t>as long as</w:t>
      </w:r>
      <w:proofErr w:type="gramEnd"/>
      <w:r w:rsidRPr="0051155C">
        <w:rPr>
          <w:highlight w:val="yellow"/>
          <w:u w:val="single"/>
        </w:rPr>
        <w:t xml:space="preserve"> the logic of ‘why’ escapes</w:t>
      </w:r>
      <w:r w:rsidRPr="00765133">
        <w:rPr>
          <w:u w:val="single"/>
        </w:rPr>
        <w:t xml:space="preserve"> him or he</w:t>
      </w:r>
      <w:r w:rsidRPr="00A2496B">
        <w:rPr>
          <w:u w:val="single"/>
        </w:rPr>
        <w:t xml:space="preserve">r </w:t>
      </w:r>
      <w:r w:rsidRPr="0051155C">
        <w:rPr>
          <w:highlight w:val="yellow"/>
          <w:u w:val="single"/>
        </w:rPr>
        <w:t>[them].</w:t>
      </w:r>
    </w:p>
    <w:p w14:paraId="6D825BF0" w14:textId="77777777" w:rsidR="008C249F" w:rsidRPr="00A2496B" w:rsidRDefault="008C249F" w:rsidP="008C249F">
      <w:pPr>
        <w:rPr>
          <w:sz w:val="16"/>
        </w:rPr>
      </w:pPr>
      <w:r w:rsidRPr="00A2496B">
        <w:rPr>
          <w:sz w:val="16"/>
        </w:rPr>
        <w:t>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gives it up! The real content of this free act of agency is in accepting the preordained structure of the game world. Play is now hi(jacked) for the subjective formation of designer capitalism delivered as entertainment.</w:t>
      </w:r>
    </w:p>
    <w:p w14:paraId="3D0DE5B9" w14:textId="77777777" w:rsidR="008C249F" w:rsidRPr="00A2496B" w:rsidRDefault="008C249F" w:rsidP="008C249F">
      <w:pPr>
        <w:rPr>
          <w:sz w:val="16"/>
        </w:rPr>
      </w:pPr>
      <w:r w:rsidRPr="00A2496B">
        <w:rPr>
          <w:sz w:val="16"/>
        </w:rPr>
        <w:t xml:space="preserve">What is the irrational element in game culture? </w:t>
      </w:r>
      <w:r w:rsidRPr="00A2496B">
        <w:rPr>
          <w:u w:val="single"/>
        </w:rPr>
        <w:t>Gamers</w:t>
      </w:r>
      <w:r w:rsidRPr="00765133">
        <w:rPr>
          <w:u w:val="single"/>
        </w:rPr>
        <w:t xml:space="preserve"> </w:t>
      </w:r>
      <w:proofErr w:type="gramStart"/>
      <w:r w:rsidRPr="00765133">
        <w:rPr>
          <w:u w:val="single"/>
        </w:rPr>
        <w:t>are acting ‘</w:t>
      </w:r>
      <w:proofErr w:type="gramEnd"/>
      <w:r w:rsidRPr="00765133">
        <w:rPr>
          <w:u w:val="single"/>
        </w:rPr>
        <w:t xml:space="preserve">as if’ the fantasy world they are interacting with possess their undivided attention. </w:t>
      </w:r>
      <w:r w:rsidRPr="00A2496B">
        <w:rPr>
          <w:sz w:val="16"/>
        </w:rPr>
        <w:t>They fetishize interaction</w:t>
      </w:r>
      <w:r w:rsidRPr="0051155C">
        <w:rPr>
          <w:sz w:val="16"/>
          <w:highlight w:val="yellow"/>
        </w:rPr>
        <w:t>:</w:t>
      </w:r>
      <w:r w:rsidRPr="0051155C">
        <w:rPr>
          <w:highlight w:val="yellow"/>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51155C">
        <w:rPr>
          <w:highlight w:val="yellow"/>
          <w:u w:val="single"/>
        </w:rPr>
        <w:t>What they</w:t>
      </w:r>
      <w:r w:rsidRPr="00A2496B">
        <w:rPr>
          <w:u w:val="single"/>
        </w:rPr>
        <w:t xml:space="preserve"> ‘do not know’ (</w:t>
      </w:r>
      <w:r w:rsidRPr="0051155C">
        <w:rPr>
          <w:highlight w:val="yellow"/>
          <w:u w:val="single"/>
        </w:rPr>
        <w:t>misrecognize</w:t>
      </w:r>
      <w:r w:rsidRPr="00A2496B">
        <w:rPr>
          <w:u w:val="single"/>
        </w:rPr>
        <w:t xml:space="preserve">) </w:t>
      </w:r>
      <w:r w:rsidRPr="0051155C">
        <w:rPr>
          <w:highlight w:val="yellow"/>
          <w:u w:val="single"/>
        </w:rPr>
        <w:t>in the act of doing</w:t>
      </w:r>
      <w:r w:rsidRPr="0051155C">
        <w:rPr>
          <w:sz w:val="16"/>
          <w:highlight w:val="yellow"/>
        </w:rPr>
        <w:t>—</w:t>
      </w:r>
      <w:r w:rsidRPr="00A2496B">
        <w:rPr>
          <w:sz w:val="16"/>
        </w:rPr>
        <w:t>in their social activity of interacting with the one-person shooter avatars—</w:t>
      </w:r>
      <w:r w:rsidRPr="0051155C">
        <w:rPr>
          <w:highlight w:val="yellow"/>
          <w:u w:val="single"/>
        </w:rPr>
        <w:t>is that social reality itself is guided by illusion</w:t>
      </w:r>
      <w:r w:rsidRPr="00765133">
        <w:rPr>
          <w:u w:val="single"/>
        </w:rPr>
        <w:t xml:space="preserve">, by a fetishistic inversion; namely that the social reality is guided by fetishistic illusion—as their activity, as their doing. </w:t>
      </w:r>
      <w:r w:rsidRPr="0051155C">
        <w:rPr>
          <w:highlight w:val="yellow"/>
          <w:u w:val="single"/>
        </w:rPr>
        <w:t>Overlooking the illusion, which is structuring our</w:t>
      </w:r>
      <w:r w:rsidRPr="00765133">
        <w:rPr>
          <w:u w:val="single"/>
        </w:rPr>
        <w:t xml:space="preserve"> real, effective </w:t>
      </w:r>
      <w:r w:rsidRPr="0051155C">
        <w:rPr>
          <w:highlight w:val="yellow"/>
          <w:u w:val="single"/>
        </w:rPr>
        <w:t>relationship to reality—is an ideological fantasy</w:t>
      </w:r>
      <w:r w:rsidRPr="00765133">
        <w:rPr>
          <w:u w:val="single"/>
        </w:rPr>
        <w:t xml:space="preserve">. </w:t>
      </w:r>
      <w:proofErr w:type="gramStart"/>
      <w:r w:rsidRPr="00765133">
        <w:rPr>
          <w:u w:val="single"/>
        </w:rPr>
        <w:t>So</w:t>
      </w:r>
      <w:proofErr w:type="gramEnd"/>
      <w:r w:rsidRPr="00765133">
        <w:rPr>
          <w:u w:val="single"/>
        </w:rPr>
        <w:t xml:space="preserve"> what is the unconscious fantasy that structures the desire to play</w:t>
      </w:r>
      <w:r w:rsidRPr="00A2496B">
        <w:rPr>
          <w:sz w:val="16"/>
        </w:rPr>
        <w:t xml:space="preserve"> video games? </w:t>
      </w:r>
      <w:r w:rsidRPr="0051155C">
        <w:rPr>
          <w:highlight w:val="yellow"/>
          <w:u w:val="single"/>
        </w:rPr>
        <w:t>They know that</w:t>
      </w:r>
      <w:r w:rsidRPr="00765133">
        <w:rPr>
          <w:u w:val="single"/>
        </w:rPr>
        <w:t xml:space="preserve">, in their gaming activity </w:t>
      </w:r>
      <w:r w:rsidRPr="0051155C">
        <w:rPr>
          <w:highlight w:val="yellow"/>
          <w:u w:val="single"/>
        </w:rPr>
        <w:t xml:space="preserve">they are following an illusion, but </w:t>
      </w:r>
      <w:proofErr w:type="gramStart"/>
      <w:r w:rsidRPr="0051155C">
        <w:rPr>
          <w:highlight w:val="yellow"/>
          <w:u w:val="single"/>
        </w:rPr>
        <w:t>still</w:t>
      </w:r>
      <w:proofErr w:type="gramEnd"/>
      <w:r w:rsidRPr="0051155C">
        <w:rPr>
          <w:highlight w:val="yellow"/>
          <w:u w:val="single"/>
        </w:rPr>
        <w:t xml:space="preserve"> they are doing it</w:t>
      </w:r>
      <w:r w:rsidRPr="00765133">
        <w:rPr>
          <w:u w:val="single"/>
        </w:rPr>
        <w:t xml:space="preserve">. </w:t>
      </w:r>
      <w:r w:rsidRPr="00A2496B">
        <w:rPr>
          <w:sz w:val="16"/>
        </w:rPr>
        <w:t xml:space="preserve">They know that their idea of violence is masking a particular aggression, yet that is their social symptom. The very exaggeration in the video games—be it war or first shooter persons regulates the libidinal functioning of an effective designer technological capitalism. Video games are human–non-human assemblages of productive </w:t>
      </w:r>
      <w:proofErr w:type="spellStart"/>
      <w:r w:rsidRPr="00A2496B">
        <w:rPr>
          <w:sz w:val="16"/>
        </w:rPr>
        <w:t>microdesires</w:t>
      </w:r>
      <w:proofErr w:type="spellEnd"/>
      <w:r w:rsidRPr="00A2496B">
        <w:rPr>
          <w:sz w:val="16"/>
        </w:rPr>
        <w:t xml:space="preserve"> that liberate, at the very same time they effectively capture affect to channel the exchange for the participation of enjoyment that is manufactured into profit. They are the perfect capitalist machine: </w:t>
      </w:r>
      <w:proofErr w:type="spellStart"/>
      <w:r w:rsidRPr="00A2496B">
        <w:rPr>
          <w:sz w:val="16"/>
        </w:rPr>
        <w:t>deterritorializing</w:t>
      </w:r>
      <w:proofErr w:type="spellEnd"/>
      <w:r w:rsidRPr="00A2496B">
        <w:rPr>
          <w:sz w:val="16"/>
        </w:rPr>
        <w:t xml:space="preserve"> and reterritorializing at the same time in good </w:t>
      </w:r>
      <w:proofErr w:type="spellStart"/>
      <w:r w:rsidRPr="00A2496B">
        <w:rPr>
          <w:sz w:val="16"/>
        </w:rPr>
        <w:t>schizo</w:t>
      </w:r>
      <w:proofErr w:type="spellEnd"/>
      <w:r w:rsidRPr="00A2496B">
        <w:rPr>
          <w:sz w:val="16"/>
        </w:rPr>
        <w:t xml:space="preserve"> fashion.</w:t>
      </w:r>
    </w:p>
    <w:p w14:paraId="5932B476" w14:textId="77777777" w:rsidR="008C249F" w:rsidRDefault="008C249F" w:rsidP="008C249F">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w:t>
      </w:r>
      <w:proofErr w:type="gramStart"/>
      <w:r w:rsidRPr="00A2496B">
        <w:rPr>
          <w:sz w:val="16"/>
        </w:rPr>
        <w:t>I myself</w:t>
      </w:r>
      <w:proofErr w:type="gramEnd"/>
      <w:r w:rsidRPr="00A2496B">
        <w:rPr>
          <w:sz w:val="16"/>
        </w:rPr>
        <w:t xml:space="preserve"> am gaming through the medium of the avatar. </w:t>
      </w:r>
      <w:r w:rsidRPr="00765133">
        <w:rPr>
          <w:u w:val="single"/>
        </w:rPr>
        <w:t xml:space="preserve">The beauty is that </w:t>
      </w:r>
      <w:r w:rsidRPr="0051155C">
        <w:rPr>
          <w:highlight w:val="yellow"/>
          <w:u w:val="single"/>
        </w:rPr>
        <w:t xml:space="preserve">I can be getting the </w:t>
      </w:r>
      <w:proofErr w:type="gramStart"/>
      <w:r w:rsidRPr="0051155C">
        <w:rPr>
          <w:highlight w:val="yellow"/>
          <w:u w:val="single"/>
        </w:rPr>
        <w:t>most obscene</w:t>
      </w:r>
      <w:proofErr w:type="gramEnd"/>
      <w:r w:rsidRPr="0051155C">
        <w:rPr>
          <w:highlight w:val="yellow"/>
          <w:u w:val="single"/>
        </w:rPr>
        <w:t xml:space="preserve"> thrill </w:t>
      </w:r>
      <w:r w:rsidRPr="007C09DA">
        <w:rPr>
          <w:u w:val="single"/>
        </w:rPr>
        <w:t>out of killing people vicariously</w:t>
      </w:r>
      <w:r w:rsidRPr="00765133">
        <w:rPr>
          <w:u w:val="single"/>
        </w:rPr>
        <w:t>—</w:t>
      </w:r>
      <w:r w:rsidRPr="0051155C">
        <w:rPr>
          <w:highlight w:val="yellow"/>
          <w:u w:val="single"/>
        </w:rPr>
        <w:t>however, whenever I think objectively, I can still maintain that I am simply</w:t>
      </w:r>
      <w:r w:rsidRPr="00765133">
        <w:rPr>
          <w:u w:val="single"/>
        </w:rPr>
        <w:t xml:space="preserve"> only </w:t>
      </w:r>
      <w:r w:rsidRPr="0051155C">
        <w:rPr>
          <w:highlight w:val="yellow"/>
          <w:u w:val="single"/>
        </w:rPr>
        <w:t>playing a game.</w:t>
      </w:r>
      <w:r w:rsidRPr="00A2496B">
        <w:rPr>
          <w:sz w:val="16"/>
        </w:rPr>
        <w:t xml:space="preserve"> This is what </w:t>
      </w:r>
      <w:proofErr w:type="spellStart"/>
      <w:r w:rsidRPr="00A2496B">
        <w:rPr>
          <w:sz w:val="16"/>
        </w:rPr>
        <w:t>Lacanians</w:t>
      </w:r>
      <w:proofErr w:type="spellEnd"/>
      <w:r w:rsidRPr="00A2496B">
        <w:rPr>
          <w:sz w:val="16"/>
        </w:rPr>
        <w:t xml:space="preserve">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11FE16C4" w14:textId="77777777" w:rsidR="008C249F" w:rsidRPr="00C3173D" w:rsidRDefault="008C249F" w:rsidP="00D05AB7"/>
    <w:p w14:paraId="156A948A" w14:textId="77777777" w:rsidR="004B0D5A" w:rsidRDefault="004B0D5A"/>
    <w:sectPr w:rsidR="004B0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D5A"/>
    <w:rsid w:val="003539F2"/>
    <w:rsid w:val="004B0D5A"/>
    <w:rsid w:val="008C249F"/>
    <w:rsid w:val="00D05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8D1C"/>
  <w15:chartTrackingRefBased/>
  <w15:docId w15:val="{879BCC0C-970C-473F-A2FC-F0F4E63E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5AB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05A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5A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5A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ca"/>
    <w:basedOn w:val="Normal"/>
    <w:next w:val="Normal"/>
    <w:link w:val="Heading4Char"/>
    <w:uiPriority w:val="99"/>
    <w:qFormat/>
    <w:rsid w:val="00D05A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5AB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0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5A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5AB7"/>
  </w:style>
  <w:style w:type="character" w:customStyle="1" w:styleId="Heading1Char">
    <w:name w:val="Heading 1 Char"/>
    <w:aliases w:val="Pocket Char"/>
    <w:basedOn w:val="DefaultParagraphFont"/>
    <w:link w:val="Heading1"/>
    <w:rsid w:val="00D05AB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05AB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05AB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D05AB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05AB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0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D5A"/>
    <w:rPr>
      <w:rFonts w:eastAsiaTheme="majorEastAsia" w:cstheme="majorBidi"/>
      <w:color w:val="272727" w:themeColor="text1" w:themeTint="D8"/>
    </w:rPr>
  </w:style>
  <w:style w:type="paragraph" w:styleId="Title">
    <w:name w:val="Title"/>
    <w:basedOn w:val="Normal"/>
    <w:next w:val="Normal"/>
    <w:link w:val="TitleChar"/>
    <w:uiPriority w:val="10"/>
    <w:qFormat/>
    <w:rsid w:val="004B0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D5A"/>
    <w:pPr>
      <w:spacing w:before="160"/>
      <w:jc w:val="center"/>
    </w:pPr>
    <w:rPr>
      <w:i/>
      <w:iCs/>
      <w:color w:val="404040" w:themeColor="text1" w:themeTint="BF"/>
    </w:rPr>
  </w:style>
  <w:style w:type="character" w:customStyle="1" w:styleId="QuoteChar">
    <w:name w:val="Quote Char"/>
    <w:basedOn w:val="DefaultParagraphFont"/>
    <w:link w:val="Quote"/>
    <w:uiPriority w:val="29"/>
    <w:rsid w:val="004B0D5A"/>
    <w:rPr>
      <w:i/>
      <w:iCs/>
      <w:color w:val="404040" w:themeColor="text1" w:themeTint="BF"/>
    </w:rPr>
  </w:style>
  <w:style w:type="paragraph" w:styleId="ListParagraph">
    <w:name w:val="List Paragraph"/>
    <w:basedOn w:val="Normal"/>
    <w:uiPriority w:val="34"/>
    <w:qFormat/>
    <w:rsid w:val="004B0D5A"/>
    <w:pPr>
      <w:ind w:left="720"/>
      <w:contextualSpacing/>
    </w:pPr>
  </w:style>
  <w:style w:type="character" w:styleId="IntenseEmphasis">
    <w:name w:val="Intense Emphasis"/>
    <w:basedOn w:val="DefaultParagraphFont"/>
    <w:uiPriority w:val="21"/>
    <w:qFormat/>
    <w:rsid w:val="004B0D5A"/>
    <w:rPr>
      <w:i/>
      <w:iCs/>
      <w:color w:val="0F4761" w:themeColor="accent1" w:themeShade="BF"/>
    </w:rPr>
  </w:style>
  <w:style w:type="paragraph" w:styleId="IntenseQuote">
    <w:name w:val="Intense Quote"/>
    <w:basedOn w:val="Normal"/>
    <w:next w:val="Normal"/>
    <w:link w:val="IntenseQuoteChar"/>
    <w:uiPriority w:val="30"/>
    <w:qFormat/>
    <w:rsid w:val="004B0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D5A"/>
    <w:rPr>
      <w:i/>
      <w:iCs/>
      <w:color w:val="0F4761" w:themeColor="accent1" w:themeShade="BF"/>
    </w:rPr>
  </w:style>
  <w:style w:type="character" w:styleId="IntenseReference">
    <w:name w:val="Intense Reference"/>
    <w:basedOn w:val="DefaultParagraphFont"/>
    <w:uiPriority w:val="32"/>
    <w:qFormat/>
    <w:rsid w:val="004B0D5A"/>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
    <w:basedOn w:val="DefaultParagraphFont"/>
    <w:link w:val="textbold"/>
    <w:uiPriority w:val="8"/>
    <w:qFormat/>
    <w:rsid w:val="00D05AB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05AB7"/>
    <w:rPr>
      <w:b/>
      <w:bCs/>
      <w:sz w:val="26"/>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D05AB7"/>
    <w:rPr>
      <w:color w:val="467886" w:themeColor="hyperlink"/>
      <w:u w:val="single"/>
    </w:rPr>
  </w:style>
  <w:style w:type="paragraph" w:customStyle="1" w:styleId="textbold">
    <w:name w:val="text bold"/>
    <w:basedOn w:val="Normal"/>
    <w:link w:val="Emphasis"/>
    <w:uiPriority w:val="8"/>
    <w:qFormat/>
    <w:rsid w:val="00D05AB7"/>
    <w:pPr>
      <w:widowControl w:val="0"/>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D05AB7"/>
    <w:rPr>
      <w:color w:val="auto"/>
      <w:u w:val="none"/>
    </w:rPr>
  </w:style>
  <w:style w:type="character" w:customStyle="1" w:styleId="StyleUnderline">
    <w:name w:val="Style Underline"/>
    <w:aliases w:val="Underline"/>
    <w:basedOn w:val="DefaultParagraphFont"/>
    <w:uiPriority w:val="7"/>
    <w:qFormat/>
    <w:rsid w:val="00D05AB7"/>
    <w:rPr>
      <w:b w:val="0"/>
      <w:sz w:val="22"/>
      <w:u w:val="single"/>
    </w:rPr>
  </w:style>
  <w:style w:type="character" w:styleId="Strong">
    <w:name w:val="Strong"/>
    <w:basedOn w:val="DefaultParagraphFont"/>
    <w:uiPriority w:val="22"/>
    <w:qFormat/>
    <w:rsid w:val="00D05AB7"/>
    <w:rPr>
      <w:b/>
      <w:bCs/>
    </w:rPr>
  </w:style>
  <w:style w:type="character" w:styleId="BookTitle">
    <w:name w:val="Book Title"/>
    <w:basedOn w:val="DefaultParagraphFont"/>
    <w:uiPriority w:val="33"/>
    <w:qFormat/>
    <w:rsid w:val="00D05AB7"/>
    <w:rPr>
      <w:b/>
      <w:bCs/>
      <w:i/>
      <w:iCs/>
      <w:spacing w:val="5"/>
    </w:rPr>
  </w:style>
  <w:style w:type="numbering" w:styleId="111111">
    <w:name w:val="Outline List 2"/>
    <w:basedOn w:val="NoList"/>
    <w:uiPriority w:val="99"/>
    <w:semiHidden/>
    <w:unhideWhenUsed/>
    <w:rsid w:val="00D05AB7"/>
  </w:style>
  <w:style w:type="paragraph" w:styleId="Header">
    <w:name w:val="header"/>
    <w:basedOn w:val="Normal"/>
    <w:link w:val="HeaderChar"/>
    <w:uiPriority w:val="99"/>
    <w:semiHidden/>
    <w:rsid w:val="00D05A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5AB7"/>
    <w:rPr>
      <w:rFonts w:ascii="Calibri" w:hAnsi="Calibri" w:cs="Calibri"/>
      <w:kern w:val="0"/>
      <w:sz w:val="22"/>
      <w:szCs w:val="22"/>
      <w14:ligatures w14:val="none"/>
    </w:rPr>
  </w:style>
  <w:style w:type="paragraph" w:styleId="Footer">
    <w:name w:val="footer"/>
    <w:basedOn w:val="Normal"/>
    <w:link w:val="FooterChar"/>
    <w:uiPriority w:val="99"/>
    <w:semiHidden/>
    <w:rsid w:val="00D05A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5AB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05AB7"/>
    <w:pPr>
      <w:spacing w:after="120"/>
    </w:pPr>
  </w:style>
  <w:style w:type="character" w:customStyle="1" w:styleId="BodyTextChar">
    <w:name w:val="Body Text Char"/>
    <w:basedOn w:val="DefaultParagraphFont"/>
    <w:link w:val="BodyText"/>
    <w:uiPriority w:val="99"/>
    <w:semiHidden/>
    <w:rsid w:val="00D05AB7"/>
    <w:rPr>
      <w:rFonts w:ascii="Calibri" w:hAnsi="Calibri" w:cs="Calibri"/>
      <w:kern w:val="0"/>
      <w:sz w:val="22"/>
      <w:szCs w:val="22"/>
      <w14:ligatures w14:val="none"/>
    </w:rPr>
  </w:style>
  <w:style w:type="paragraph" w:styleId="NoSpacing">
    <w:name w:val="No Spacing"/>
    <w:link w:val="NoSpacingChar"/>
    <w:uiPriority w:val="99"/>
    <w:unhideWhenUsed/>
    <w:qFormat/>
    <w:rsid w:val="00D05AB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05AB7"/>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05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3-030-12367-3_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1350508420974523" TargetMode="External"/><Relationship Id="rId5" Type="http://schemas.openxmlformats.org/officeDocument/2006/relationships/hyperlink" Target="https://doi.org/10.1007/978-3-031-41057-4_5.%20Accessed%2013%20Nov.%202025"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20730</Words>
  <Characters>118161</Characters>
  <Application>Microsoft Office Word</Application>
  <DocSecurity>0</DocSecurity>
  <Lines>984</Lines>
  <Paragraphs>277</Paragraphs>
  <ScaleCrop>false</ScaleCrop>
  <Company/>
  <LinksUpToDate>false</LinksUpToDate>
  <CharactersWithSpaces>138614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Benjamin Kleiman</cp:lastModifiedBy>
  <cp:revision>3</cp:revision>
  <dcterms:created xsi:type="dcterms:W3CDTF">2025-11-16T12:31:00Z</dcterms:created>
  <dcterms:modified xsi:type="dcterms:W3CDTF">2025-11-16T12:56:00Z</dcterms:modified>
</cp:coreProperties>
</file>