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21A05" w14:textId="77777777" w:rsidR="000D3A15" w:rsidRPr="00F70AF6" w:rsidRDefault="000D3A15" w:rsidP="000D3A15">
      <w:pPr>
        <w:pStyle w:val="Heading4"/>
        <w:rPr>
          <w:sz w:val="32"/>
          <w:szCs w:val="28"/>
        </w:rPr>
      </w:pPr>
      <w:r w:rsidRPr="00F70AF6">
        <w:rPr>
          <w:sz w:val="32"/>
          <w:szCs w:val="28"/>
        </w:rPr>
        <w:t xml:space="preserve">Debate is structured by an arch of redemption built around the axis of black subjugation – the 1AC’s response to the </w:t>
      </w:r>
      <w:proofErr w:type="spellStart"/>
      <w:r w:rsidRPr="00F70AF6">
        <w:rPr>
          <w:sz w:val="32"/>
          <w:szCs w:val="28"/>
        </w:rPr>
        <w:t>resolutional</w:t>
      </w:r>
      <w:proofErr w:type="spellEnd"/>
      <w:r w:rsidRPr="00F70AF6">
        <w:rPr>
          <w:sz w:val="32"/>
          <w:szCs w:val="28"/>
        </w:rPr>
        <w:t xml:space="preserve"> question as a means to rhetorically critique modernity prefigures the argumentative protocols that crowd out a grammar of suffering that can speak to the violence that repetitiously destroys black being – no matter the content of their particular advocacy, its rhetorical form necessarily siphons energy into modalities of humanist redress that are parasitic on black suffering</w:t>
      </w:r>
    </w:p>
    <w:p w14:paraId="555CF2A1" w14:textId="77777777" w:rsidR="000D3A15" w:rsidRPr="00F70AF6" w:rsidRDefault="000D3A15" w:rsidP="000D3A15">
      <w:pPr>
        <w:rPr>
          <w:sz w:val="28"/>
          <w:szCs w:val="28"/>
        </w:rPr>
      </w:pPr>
      <w:r w:rsidRPr="00F70AF6">
        <w:rPr>
          <w:rStyle w:val="Style13ptBold"/>
          <w:sz w:val="32"/>
          <w:szCs w:val="28"/>
        </w:rPr>
        <w:t>Wilderson 16</w:t>
      </w:r>
      <w:r w:rsidRPr="00F70AF6">
        <w:rPr>
          <w:sz w:val="28"/>
          <w:szCs w:val="28"/>
        </w:rPr>
        <w:t xml:space="preserve"> (Frank B Wilderson III, associate professor of African American Studies and Drama at UC Irvine, PhD in Rhetoric and Film Studies from UC Berkeley, February 25 2016, “HSI Podcast 52,” </w:t>
      </w:r>
      <w:hyperlink r:id="rId8" w:history="1">
        <w:r w:rsidRPr="00F70AF6">
          <w:rPr>
            <w:rStyle w:val="Hyperlink"/>
            <w:sz w:val="28"/>
            <w:szCs w:val="28"/>
          </w:rPr>
          <w:t>http://www.podcastgarden.com/episode/hsi-podcast-52_71843</w:t>
        </w:r>
      </w:hyperlink>
      <w:r w:rsidRPr="00F70AF6">
        <w:rPr>
          <w:sz w:val="28"/>
          <w:szCs w:val="28"/>
        </w:rPr>
        <w:t xml:space="preserve">, transcribed from audio 5:33-12:25, modified) </w:t>
      </w:r>
      <w:proofErr w:type="spellStart"/>
      <w:r w:rsidRPr="00F70AF6">
        <w:rPr>
          <w:sz w:val="28"/>
          <w:szCs w:val="28"/>
        </w:rPr>
        <w:t>gz</w:t>
      </w:r>
      <w:proofErr w:type="spellEnd"/>
    </w:p>
    <w:p w14:paraId="69D4E8E5" w14:textId="77777777" w:rsidR="000D3A15" w:rsidRPr="00F70AF6" w:rsidRDefault="000D3A15" w:rsidP="000D3A15">
      <w:pPr>
        <w:rPr>
          <w:sz w:val="20"/>
          <w:szCs w:val="28"/>
        </w:rPr>
      </w:pPr>
      <w:r w:rsidRPr="00F70AF6">
        <w:rPr>
          <w:sz w:val="20"/>
          <w:szCs w:val="28"/>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F70AF6">
        <w:rPr>
          <w:rStyle w:val="Emphasis"/>
          <w:sz w:val="28"/>
          <w:szCs w:val="28"/>
          <w:highlight w:val="yellow"/>
        </w:rPr>
        <w:t>the power to pose the question is the greatest power of all</w:t>
      </w:r>
      <w:r w:rsidRPr="00F70AF6">
        <w:rPr>
          <w:sz w:val="20"/>
          <w:szCs w:val="28"/>
        </w:rPr>
        <w:t xml:space="preserve">. </w:t>
      </w:r>
      <w:r w:rsidRPr="00F70AF6">
        <w:rPr>
          <w:rStyle w:val="StyleUnderline"/>
          <w:sz w:val="28"/>
          <w:szCs w:val="28"/>
          <w:highlight w:val="yellow"/>
        </w:rPr>
        <w:t>And the way</w:t>
      </w:r>
      <w:r w:rsidRPr="00F70AF6">
        <w:rPr>
          <w:rStyle w:val="StyleUnderline"/>
          <w:sz w:val="28"/>
          <w:szCs w:val="28"/>
        </w:rPr>
        <w:t xml:space="preserve"> that </w:t>
      </w:r>
      <w:r w:rsidRPr="00F70AF6">
        <w:rPr>
          <w:rStyle w:val="StyleUnderline"/>
          <w:sz w:val="28"/>
          <w:szCs w:val="28"/>
          <w:highlight w:val="yellow"/>
        </w:rPr>
        <w:t xml:space="preserve">the question is posed </w:t>
      </w:r>
      <w:r w:rsidRPr="00F70AF6">
        <w:rPr>
          <w:rStyle w:val="Emphasis"/>
          <w:sz w:val="28"/>
          <w:szCs w:val="28"/>
          <w:highlight w:val="yellow"/>
        </w:rPr>
        <w:t>in the world of debate</w:t>
      </w:r>
      <w:r w:rsidRPr="00F70AF6">
        <w:rPr>
          <w:sz w:val="20"/>
          <w:szCs w:val="28"/>
        </w:rPr>
        <w:t xml:space="preserve"> in January—</w:t>
      </w:r>
      <w:r w:rsidRPr="00F70AF6">
        <w:rPr>
          <w:rStyle w:val="StyleUnderline"/>
          <w:sz w:val="28"/>
          <w:szCs w:val="28"/>
        </w:rPr>
        <w:t xml:space="preserve">the question that carries one through the entire twelve months—is posed in a way that </w:t>
      </w:r>
      <w:r w:rsidRPr="00F70AF6">
        <w:rPr>
          <w:rStyle w:val="Emphasis"/>
          <w:sz w:val="28"/>
          <w:szCs w:val="28"/>
          <w:highlight w:val="yellow"/>
        </w:rPr>
        <w:t>cannot be reconciled with</w:t>
      </w:r>
      <w:r w:rsidRPr="00F70AF6">
        <w:rPr>
          <w:rStyle w:val="Emphasis"/>
          <w:sz w:val="28"/>
          <w:szCs w:val="28"/>
        </w:rPr>
        <w:t xml:space="preserve"> the basic lens of interpretation of </w:t>
      </w:r>
      <w:r w:rsidRPr="00F70AF6">
        <w:rPr>
          <w:rStyle w:val="Emphasis"/>
          <w:sz w:val="28"/>
          <w:szCs w:val="28"/>
          <w:highlight w:val="yellow"/>
        </w:rPr>
        <w:t>Afropessimism</w:t>
      </w:r>
      <w:r w:rsidRPr="00F70AF6">
        <w:rPr>
          <w:sz w:val="20"/>
          <w:szCs w:val="28"/>
        </w:rPr>
        <w:t xml:space="preserve">. </w:t>
      </w:r>
      <w:r w:rsidRPr="00F70AF6">
        <w:rPr>
          <w:rStyle w:val="StyleUnderline"/>
          <w:sz w:val="28"/>
          <w:szCs w:val="28"/>
          <w:highlight w:val="yellow"/>
        </w:rPr>
        <w:t>The question is always posed on</w:t>
      </w:r>
      <w:r w:rsidRPr="00F70AF6">
        <w:rPr>
          <w:sz w:val="20"/>
          <w:szCs w:val="28"/>
        </w:rPr>
        <w:t xml:space="preserve"> what I </w:t>
      </w:r>
      <w:proofErr w:type="gramStart"/>
      <w:r w:rsidRPr="00F70AF6">
        <w:rPr>
          <w:sz w:val="20"/>
          <w:szCs w:val="28"/>
        </w:rPr>
        <w:t>call</w:t>
      </w:r>
      <w:proofErr w:type="gramEnd"/>
      <w:r w:rsidRPr="00F70AF6">
        <w:rPr>
          <w:sz w:val="20"/>
          <w:szCs w:val="28"/>
        </w:rPr>
        <w:t xml:space="preserve"> and others call </w:t>
      </w:r>
      <w:r w:rsidRPr="00F70AF6">
        <w:rPr>
          <w:rStyle w:val="Emphasis"/>
          <w:sz w:val="28"/>
          <w:szCs w:val="28"/>
          <w:highlight w:val="yellow"/>
        </w:rPr>
        <w:t>an arch of redemption</w:t>
      </w:r>
      <w:r w:rsidRPr="00F70AF6">
        <w:rPr>
          <w:sz w:val="20"/>
          <w:szCs w:val="28"/>
        </w:rPr>
        <w:t xml:space="preserve">. In other words, </w:t>
      </w:r>
      <w:r w:rsidRPr="00F70AF6">
        <w:rPr>
          <w:rStyle w:val="StyleUnderline"/>
          <w:sz w:val="28"/>
          <w:szCs w:val="28"/>
          <w:highlight w:val="yellow"/>
        </w:rPr>
        <w:t xml:space="preserve">the question </w:t>
      </w:r>
      <w:r w:rsidRPr="00F70AF6">
        <w:rPr>
          <w:rStyle w:val="Emphasis"/>
          <w:sz w:val="28"/>
          <w:szCs w:val="28"/>
          <w:highlight w:val="yellow"/>
        </w:rPr>
        <w:t>assumes an instance of plenitude</w:t>
      </w:r>
      <w:r w:rsidRPr="00F70AF6">
        <w:rPr>
          <w:rStyle w:val="StyleUnderline"/>
          <w:sz w:val="28"/>
          <w:szCs w:val="28"/>
        </w:rPr>
        <w:t xml:space="preserve">, say, the free association and the free assembly—the right to free assembly—of citizens, and </w:t>
      </w:r>
      <w:r w:rsidRPr="00F70AF6">
        <w:rPr>
          <w:rStyle w:val="StyleUnderline"/>
          <w:sz w:val="28"/>
          <w:szCs w:val="28"/>
          <w:highlight w:val="yellow"/>
        </w:rPr>
        <w:t>then it moves</w:t>
      </w:r>
      <w:r w:rsidRPr="00F70AF6">
        <w:rPr>
          <w:rStyle w:val="StyleUnderline"/>
          <w:sz w:val="28"/>
          <w:szCs w:val="28"/>
        </w:rPr>
        <w:t xml:space="preserve"> from that assumption </w:t>
      </w:r>
      <w:r w:rsidRPr="00F70AF6">
        <w:rPr>
          <w:rStyle w:val="StyleUnderline"/>
          <w:sz w:val="28"/>
          <w:szCs w:val="28"/>
          <w:highlight w:val="yellow"/>
        </w:rPr>
        <w:t>to a rupture</w:t>
      </w:r>
      <w:r w:rsidRPr="00F70AF6">
        <w:rPr>
          <w:sz w:val="20"/>
          <w:szCs w:val="28"/>
        </w:rPr>
        <w:t xml:space="preserve">. </w:t>
      </w:r>
      <w:proofErr w:type="gramStart"/>
      <w:r w:rsidRPr="00F70AF6">
        <w:rPr>
          <w:sz w:val="20"/>
          <w:szCs w:val="28"/>
        </w:rPr>
        <w:t>So</w:t>
      </w:r>
      <w:proofErr w:type="gramEnd"/>
      <w:r w:rsidRPr="00F70AF6">
        <w:rPr>
          <w:sz w:val="20"/>
          <w:szCs w:val="28"/>
        </w:rPr>
        <w:t xml:space="preserve"> </w:t>
      </w:r>
      <w:r w:rsidRPr="00F70AF6">
        <w:rPr>
          <w:rStyle w:val="StyleUnderline"/>
          <w:b/>
          <w:iCs/>
          <w:sz w:val="28"/>
          <w:szCs w:val="28"/>
        </w:rPr>
        <w:t xml:space="preserve">it moves from equilibrium to </w:t>
      </w:r>
      <w:r w:rsidRPr="00F70AF6">
        <w:rPr>
          <w:rStyle w:val="StyleUnderline"/>
          <w:sz w:val="28"/>
          <w:szCs w:val="28"/>
        </w:rPr>
        <w:t>disequilibrium</w:t>
      </w:r>
      <w:r w:rsidRPr="00F70AF6">
        <w:rPr>
          <w:sz w:val="20"/>
          <w:szCs w:val="28"/>
        </w:rPr>
        <w:t xml:space="preserve">, which is to say the manifestation of the surveillance state. And </w:t>
      </w:r>
      <w:proofErr w:type="gramStart"/>
      <w:r w:rsidRPr="00F70AF6">
        <w:rPr>
          <w:sz w:val="20"/>
          <w:szCs w:val="28"/>
        </w:rPr>
        <w:t>so</w:t>
      </w:r>
      <w:proofErr w:type="gramEnd"/>
      <w:r w:rsidRPr="00F70AF6">
        <w:rPr>
          <w:sz w:val="20"/>
          <w:szCs w:val="28"/>
        </w:rPr>
        <w:t xml:space="preserve"> </w:t>
      </w:r>
      <w:r w:rsidRPr="00F70AF6">
        <w:rPr>
          <w:rStyle w:val="StyleUnderline"/>
          <w:sz w:val="28"/>
          <w:szCs w:val="28"/>
          <w:highlight w:val="yellow"/>
        </w:rPr>
        <w:t>the third move in the tripartite arc of narrative is</w:t>
      </w:r>
      <w:r w:rsidRPr="00F70AF6">
        <w:rPr>
          <w:sz w:val="20"/>
          <w:szCs w:val="28"/>
        </w:rPr>
        <w:t xml:space="preserve">, of course, </w:t>
      </w:r>
      <w:r w:rsidRPr="00F70AF6">
        <w:rPr>
          <w:rStyle w:val="Emphasis"/>
          <w:sz w:val="28"/>
          <w:szCs w:val="28"/>
          <w:highlight w:val="yellow"/>
        </w:rPr>
        <w:t>the move of redemption</w:t>
      </w:r>
      <w:r w:rsidRPr="00F70AF6">
        <w:rPr>
          <w:rStyle w:val="StyleUnderline"/>
          <w:sz w:val="28"/>
          <w:szCs w:val="28"/>
        </w:rPr>
        <w:t>, which is to say how can the plenitude—whether it’s a historical materialist plenitude, a social formation having its rights and liberties disrupted</w:t>
      </w:r>
      <w:r w:rsidRPr="00F70AF6">
        <w:rPr>
          <w:sz w:val="20"/>
          <w:szCs w:val="28"/>
        </w:rPr>
        <w:t>—</w:t>
      </w:r>
      <w:r w:rsidRPr="00F70AF6">
        <w:rPr>
          <w:rStyle w:val="StyleUnderline"/>
          <w:sz w:val="28"/>
          <w:szCs w:val="28"/>
        </w:rPr>
        <w:t xml:space="preserve">how </w:t>
      </w:r>
      <w:r w:rsidRPr="00F70AF6">
        <w:rPr>
          <w:rStyle w:val="StyleUnderline"/>
          <w:sz w:val="28"/>
          <w:szCs w:val="28"/>
          <w:highlight w:val="yellow"/>
        </w:rPr>
        <w:t>can</w:t>
      </w:r>
      <w:r w:rsidRPr="00F70AF6">
        <w:rPr>
          <w:rStyle w:val="StyleUnderline"/>
          <w:sz w:val="28"/>
          <w:szCs w:val="28"/>
        </w:rPr>
        <w:t xml:space="preserve"> that </w:t>
      </w:r>
      <w:r w:rsidRPr="00F70AF6">
        <w:rPr>
          <w:rStyle w:val="StyleUnderline"/>
          <w:sz w:val="28"/>
          <w:szCs w:val="28"/>
          <w:highlight w:val="yellow"/>
        </w:rPr>
        <w:t>be restored</w:t>
      </w:r>
      <w:r w:rsidRPr="00F70AF6">
        <w:rPr>
          <w:sz w:val="20"/>
          <w:szCs w:val="28"/>
        </w:rPr>
        <w:t xml:space="preserve">. </w:t>
      </w:r>
      <w:r w:rsidRPr="00F70AF6">
        <w:rPr>
          <w:rStyle w:val="StyleUnderline"/>
          <w:sz w:val="28"/>
          <w:szCs w:val="28"/>
        </w:rPr>
        <w:t xml:space="preserve">It’s </w:t>
      </w:r>
      <w:r w:rsidRPr="00F70AF6">
        <w:rPr>
          <w:rStyle w:val="StyleUnderline"/>
          <w:sz w:val="28"/>
          <w:szCs w:val="28"/>
          <w:highlight w:val="yellow"/>
        </w:rPr>
        <w:t xml:space="preserve">that movement </w:t>
      </w:r>
      <w:r w:rsidRPr="00F70AF6">
        <w:rPr>
          <w:rStyle w:val="Emphasis"/>
          <w:sz w:val="28"/>
          <w:szCs w:val="28"/>
          <w:highlight w:val="yellow"/>
        </w:rPr>
        <w:t>from equilibrium to disequilibrium to equilibrium restored</w:t>
      </w:r>
      <w:r w:rsidRPr="00F70AF6">
        <w:rPr>
          <w:rStyle w:val="StyleUnderline"/>
          <w:sz w:val="28"/>
          <w:szCs w:val="28"/>
        </w:rPr>
        <w:t xml:space="preserve"> which </w:t>
      </w:r>
      <w:r w:rsidRPr="00F70AF6">
        <w:rPr>
          <w:rStyle w:val="StyleUnderline"/>
          <w:sz w:val="28"/>
          <w:szCs w:val="28"/>
          <w:highlight w:val="yellow"/>
        </w:rPr>
        <w:t>is precisely at the center of the critique of Afropessimism</w:t>
      </w:r>
      <w:r w:rsidRPr="00F70AF6">
        <w:rPr>
          <w:sz w:val="20"/>
          <w:szCs w:val="28"/>
        </w:rPr>
        <w:t xml:space="preserve">. </w:t>
      </w:r>
      <w:r w:rsidRPr="00F70AF6">
        <w:rPr>
          <w:rStyle w:val="Emphasis"/>
          <w:sz w:val="28"/>
          <w:szCs w:val="28"/>
          <w:highlight w:val="yellow"/>
        </w:rPr>
        <w:t>Afropessimism is not</w:t>
      </w:r>
      <w:r w:rsidRPr="00F70AF6">
        <w:rPr>
          <w:rStyle w:val="Emphasis"/>
          <w:sz w:val="28"/>
          <w:szCs w:val="28"/>
        </w:rPr>
        <w:t xml:space="preserve"> an </w:t>
      </w:r>
      <w:r w:rsidRPr="00F70AF6">
        <w:rPr>
          <w:rStyle w:val="Emphasis"/>
          <w:sz w:val="28"/>
          <w:szCs w:val="28"/>
          <w:highlight w:val="yellow"/>
        </w:rPr>
        <w:t>offering</w:t>
      </w:r>
      <w:r w:rsidRPr="00F70AF6">
        <w:rPr>
          <w:rStyle w:val="Emphasis"/>
          <w:sz w:val="28"/>
          <w:szCs w:val="28"/>
        </w:rPr>
        <w:t xml:space="preserve"> for </w:t>
      </w:r>
      <w:r w:rsidRPr="00F70AF6">
        <w:rPr>
          <w:rStyle w:val="Emphasis"/>
          <w:sz w:val="28"/>
          <w:szCs w:val="28"/>
          <w:highlight w:val="yellow"/>
        </w:rPr>
        <w:t>historical redemption</w:t>
      </w:r>
      <w:r w:rsidRPr="00F70AF6">
        <w:rPr>
          <w:sz w:val="20"/>
          <w:szCs w:val="28"/>
        </w:rPr>
        <w:t xml:space="preserve">; </w:t>
      </w:r>
      <w:r w:rsidRPr="00F70AF6">
        <w:rPr>
          <w:rStyle w:val="StyleUnderline"/>
          <w:b/>
          <w:iCs/>
          <w:sz w:val="28"/>
          <w:szCs w:val="28"/>
        </w:rPr>
        <w:t xml:space="preserve">it’s </w:t>
      </w:r>
      <w:r w:rsidRPr="00F70AF6">
        <w:rPr>
          <w:rStyle w:val="StyleUnderline"/>
          <w:sz w:val="28"/>
          <w:szCs w:val="28"/>
        </w:rPr>
        <w:t>not</w:t>
      </w:r>
      <w:r w:rsidRPr="00F70AF6">
        <w:rPr>
          <w:rStyle w:val="StyleUnderline"/>
          <w:b/>
          <w:iCs/>
          <w:sz w:val="28"/>
          <w:szCs w:val="28"/>
        </w:rPr>
        <w:t xml:space="preserve"> an offering for the restoration of a body in need of redress</w:t>
      </w:r>
      <w:r w:rsidRPr="00F70AF6">
        <w:rPr>
          <w:rStyle w:val="StyleUnderline"/>
          <w:sz w:val="28"/>
          <w:szCs w:val="28"/>
        </w:rPr>
        <w:t xml:space="preserve"> the way that postcolonialism is, the way that Marxism is, the way that radical feminism is, the way that indigenism is</w:t>
      </w:r>
      <w:r w:rsidRPr="00F70AF6">
        <w:rPr>
          <w:sz w:val="20"/>
          <w:szCs w:val="28"/>
        </w:rPr>
        <w:t xml:space="preserve">. </w:t>
      </w:r>
      <w:r w:rsidRPr="00F70AF6">
        <w:rPr>
          <w:rStyle w:val="Emphasis"/>
          <w:sz w:val="28"/>
          <w:szCs w:val="28"/>
          <w:highlight w:val="yellow"/>
        </w:rPr>
        <w:t xml:space="preserve">It’s a critique of the rhetorical structure of those lenses of </w:t>
      </w:r>
      <w:r w:rsidRPr="00F70AF6">
        <w:rPr>
          <w:rStyle w:val="Emphasis"/>
          <w:sz w:val="28"/>
          <w:szCs w:val="28"/>
          <w:highlight w:val="yellow"/>
        </w:rPr>
        <w:lastRenderedPageBreak/>
        <w:t>interpretation</w:t>
      </w:r>
      <w:r w:rsidRPr="00F70AF6">
        <w:rPr>
          <w:rStyle w:val="StyleUnderline"/>
          <w:sz w:val="28"/>
          <w:szCs w:val="28"/>
        </w:rPr>
        <w:t xml:space="preserve">, critiquing them </w:t>
      </w:r>
      <w:r w:rsidRPr="00F70AF6">
        <w:rPr>
          <w:rStyle w:val="StyleUnderline"/>
          <w:sz w:val="28"/>
          <w:szCs w:val="28"/>
          <w:highlight w:val="yellow"/>
        </w:rPr>
        <w:t>as to</w:t>
      </w:r>
      <w:r w:rsidRPr="00F70AF6">
        <w:rPr>
          <w:sz w:val="20"/>
          <w:szCs w:val="28"/>
        </w:rPr>
        <w:t xml:space="preserve"> a) </w:t>
      </w:r>
      <w:r w:rsidRPr="00F70AF6">
        <w:rPr>
          <w:rStyle w:val="StyleUnderline"/>
          <w:sz w:val="28"/>
          <w:szCs w:val="28"/>
        </w:rPr>
        <w:t xml:space="preserve">what they </w:t>
      </w:r>
      <w:r w:rsidRPr="00F70AF6">
        <w:rPr>
          <w:rStyle w:val="StyleUnderline"/>
          <w:b/>
          <w:iCs/>
          <w:sz w:val="28"/>
          <w:szCs w:val="28"/>
        </w:rPr>
        <w:t>don’t or are unable to say about the violence that subjugates and positions Blacks</w:t>
      </w:r>
      <w:r w:rsidRPr="00F70AF6">
        <w:rPr>
          <w:rStyle w:val="StyleUnderline"/>
          <w:sz w:val="28"/>
          <w:szCs w:val="28"/>
        </w:rPr>
        <w:t xml:space="preserve"> and b) </w:t>
      </w:r>
      <w:r w:rsidRPr="00F70AF6">
        <w:rPr>
          <w:rStyle w:val="StyleUnderline"/>
          <w:sz w:val="28"/>
          <w:szCs w:val="28"/>
          <w:highlight w:val="yellow"/>
        </w:rPr>
        <w:t>why</w:t>
      </w:r>
      <w:r w:rsidRPr="00F70AF6">
        <w:rPr>
          <w:rStyle w:val="StyleUnderline"/>
          <w:sz w:val="28"/>
          <w:szCs w:val="28"/>
        </w:rPr>
        <w:t xml:space="preserve"> it is that </w:t>
      </w:r>
      <w:r w:rsidRPr="00F70AF6">
        <w:rPr>
          <w:rStyle w:val="Emphasis"/>
          <w:sz w:val="28"/>
          <w:szCs w:val="28"/>
          <w:highlight w:val="yellow"/>
        </w:rPr>
        <w:t>they</w:t>
      </w:r>
      <w:r w:rsidRPr="00F70AF6">
        <w:rPr>
          <w:rStyle w:val="Emphasis"/>
          <w:sz w:val="28"/>
          <w:szCs w:val="28"/>
        </w:rPr>
        <w:t xml:space="preserve"> </w:t>
      </w:r>
      <w:proofErr w:type="gramStart"/>
      <w:r w:rsidRPr="00F70AF6">
        <w:rPr>
          <w:rStyle w:val="Emphasis"/>
          <w:sz w:val="28"/>
          <w:szCs w:val="28"/>
        </w:rPr>
        <w:t xml:space="preserve">actually </w:t>
      </w:r>
      <w:r w:rsidRPr="00F70AF6">
        <w:rPr>
          <w:rStyle w:val="Emphasis"/>
          <w:sz w:val="28"/>
          <w:szCs w:val="28"/>
          <w:highlight w:val="yellow"/>
        </w:rPr>
        <w:t>need</w:t>
      </w:r>
      <w:proofErr w:type="gramEnd"/>
      <w:r w:rsidRPr="00F70AF6">
        <w:rPr>
          <w:rStyle w:val="Emphasis"/>
          <w:sz w:val="28"/>
          <w:szCs w:val="28"/>
          <w:highlight w:val="yellow"/>
        </w:rPr>
        <w:t xml:space="preserve"> Blackness as slaveness to be outside</w:t>
      </w:r>
      <w:r w:rsidRPr="00F70AF6">
        <w:rPr>
          <w:rStyle w:val="Emphasis"/>
          <w:sz w:val="28"/>
          <w:szCs w:val="28"/>
        </w:rPr>
        <w:t xml:space="preserve"> of </w:t>
      </w:r>
      <w:r w:rsidRPr="00F70AF6">
        <w:rPr>
          <w:rStyle w:val="Emphasis"/>
          <w:sz w:val="28"/>
          <w:szCs w:val="28"/>
          <w:highlight w:val="yellow"/>
        </w:rPr>
        <w:t>their lens of interpretation</w:t>
      </w:r>
      <w:r w:rsidRPr="00F70AF6">
        <w:rPr>
          <w:sz w:val="20"/>
          <w:szCs w:val="28"/>
        </w:rPr>
        <w:t xml:space="preserve">. </w:t>
      </w:r>
      <w:proofErr w:type="gramStart"/>
      <w:r w:rsidRPr="00F70AF6">
        <w:rPr>
          <w:rStyle w:val="StyleUnderline"/>
          <w:sz w:val="28"/>
          <w:szCs w:val="28"/>
        </w:rPr>
        <w:t>So</w:t>
      </w:r>
      <w:proofErr w:type="gramEnd"/>
      <w:r w:rsidRPr="00F70AF6">
        <w:rPr>
          <w:sz w:val="20"/>
          <w:szCs w:val="28"/>
        </w:rPr>
        <w:t xml:space="preserve"> there’s a way in which—to come full circle to where I started—</w:t>
      </w:r>
      <w:r w:rsidRPr="00F70AF6">
        <w:rPr>
          <w:rStyle w:val="StyleUnderline"/>
          <w:sz w:val="28"/>
          <w:szCs w:val="28"/>
        </w:rPr>
        <w:t xml:space="preserve">there’s a way in which </w:t>
      </w:r>
      <w:r w:rsidRPr="00F70AF6">
        <w:rPr>
          <w:rStyle w:val="StyleUnderline"/>
          <w:sz w:val="28"/>
          <w:szCs w:val="28"/>
          <w:highlight w:val="yellow"/>
        </w:rPr>
        <w:t xml:space="preserve">the </w:t>
      </w:r>
      <w:r w:rsidRPr="00F70AF6">
        <w:rPr>
          <w:rStyle w:val="Emphasis"/>
          <w:sz w:val="28"/>
          <w:szCs w:val="28"/>
          <w:highlight w:val="yellow"/>
        </w:rPr>
        <w:t>rhetorical structure of debate</w:t>
      </w:r>
      <w:r w:rsidRPr="00F70AF6">
        <w:rPr>
          <w:rStyle w:val="StyleUnderline"/>
          <w:sz w:val="28"/>
          <w:szCs w:val="28"/>
          <w:highlight w:val="yellow"/>
        </w:rPr>
        <w:t xml:space="preserve">, the </w:t>
      </w:r>
      <w:r w:rsidRPr="00F70AF6">
        <w:rPr>
          <w:rStyle w:val="Emphasis"/>
          <w:sz w:val="28"/>
          <w:szCs w:val="28"/>
          <w:highlight w:val="yellow"/>
        </w:rPr>
        <w:t>demand of debate</w:t>
      </w:r>
      <w:r w:rsidRPr="00F70AF6">
        <w:rPr>
          <w:rStyle w:val="StyleUnderline"/>
          <w:sz w:val="28"/>
          <w:szCs w:val="28"/>
          <w:highlight w:val="yellow"/>
        </w:rPr>
        <w:t xml:space="preserve">, the </w:t>
      </w:r>
      <w:r w:rsidRPr="00F70AF6">
        <w:rPr>
          <w:rStyle w:val="Emphasis"/>
          <w:sz w:val="28"/>
          <w:szCs w:val="28"/>
          <w:highlight w:val="yellow"/>
        </w:rPr>
        <w:t>protocols</w:t>
      </w:r>
      <w:r w:rsidRPr="00F70AF6">
        <w:rPr>
          <w:rStyle w:val="StyleUnderline"/>
          <w:sz w:val="28"/>
          <w:szCs w:val="28"/>
          <w:highlight w:val="yellow"/>
        </w:rPr>
        <w:t xml:space="preserve"> are </w:t>
      </w:r>
      <w:r w:rsidRPr="00F70AF6">
        <w:rPr>
          <w:rStyle w:val="Emphasis"/>
          <w:sz w:val="28"/>
          <w:szCs w:val="28"/>
          <w:highlight w:val="yellow"/>
        </w:rPr>
        <w:t xml:space="preserve">already </w:t>
      </w:r>
      <w:r w:rsidRPr="00156332">
        <w:rPr>
          <w:rStyle w:val="StyleUnderline"/>
          <w:b/>
          <w:iCs/>
          <w:sz w:val="28"/>
        </w:rPr>
        <w:t>ideologically</w:t>
      </w:r>
      <w:r w:rsidRPr="00F70AF6">
        <w:rPr>
          <w:rStyle w:val="Emphasis"/>
          <w:sz w:val="28"/>
          <w:szCs w:val="28"/>
          <w:highlight w:val="yellow"/>
        </w:rPr>
        <w:t xml:space="preserve"> laden</w:t>
      </w:r>
      <w:r w:rsidRPr="00F70AF6">
        <w:rPr>
          <w:sz w:val="20"/>
          <w:szCs w:val="28"/>
        </w:rPr>
        <w:t xml:space="preserve">. </w:t>
      </w:r>
      <w:r w:rsidRPr="00F70AF6">
        <w:rPr>
          <w:rStyle w:val="StyleUnderline"/>
          <w:sz w:val="28"/>
          <w:szCs w:val="28"/>
          <w:highlight w:val="yellow"/>
        </w:rPr>
        <w:t>It doesn’t matter what question you pour into those protocols</w:t>
      </w:r>
      <w:r w:rsidRPr="00F70AF6">
        <w:rPr>
          <w:sz w:val="20"/>
          <w:szCs w:val="28"/>
        </w:rPr>
        <w:t xml:space="preserve">. </w:t>
      </w:r>
      <w:r w:rsidRPr="00F70AF6">
        <w:rPr>
          <w:rStyle w:val="StyleUnderline"/>
          <w:sz w:val="28"/>
          <w:szCs w:val="28"/>
          <w:highlight w:val="yellow"/>
        </w:rPr>
        <w:t>The protocols, themselves, are</w:t>
      </w:r>
      <w:r w:rsidRPr="00F70AF6">
        <w:rPr>
          <w:rStyle w:val="StyleUnderline"/>
          <w:sz w:val="28"/>
          <w:szCs w:val="28"/>
        </w:rPr>
        <w:t xml:space="preserve"> all </w:t>
      </w:r>
      <w:r w:rsidRPr="00F70AF6">
        <w:rPr>
          <w:rStyle w:val="Emphasis"/>
          <w:sz w:val="28"/>
          <w:szCs w:val="28"/>
          <w:highlight w:val="yellow"/>
        </w:rPr>
        <w:t>ideological</w:t>
      </w:r>
      <w:r w:rsidRPr="00F70AF6">
        <w:rPr>
          <w:sz w:val="20"/>
          <w:szCs w:val="28"/>
        </w:rPr>
        <w:t xml:space="preserve"> </w:t>
      </w:r>
      <w:r w:rsidRPr="00F70AF6">
        <w:rPr>
          <w:strike/>
          <w:sz w:val="20"/>
          <w:szCs w:val="28"/>
        </w:rPr>
        <w:t>straightjackets</w:t>
      </w:r>
      <w:r w:rsidRPr="00F70AF6">
        <w:rPr>
          <w:sz w:val="20"/>
          <w:szCs w:val="28"/>
        </w:rPr>
        <w:t xml:space="preserve"> [</w:t>
      </w:r>
      <w:r w:rsidRPr="00F70AF6">
        <w:rPr>
          <w:rStyle w:val="Emphasis"/>
          <w:sz w:val="28"/>
          <w:szCs w:val="28"/>
          <w:highlight w:val="yellow"/>
        </w:rPr>
        <w:t>constrictions</w:t>
      </w:r>
      <w:r w:rsidRPr="00F70AF6">
        <w:rPr>
          <w:sz w:val="20"/>
          <w:szCs w:val="28"/>
        </w:rPr>
        <w:t xml:space="preserve">] </w:t>
      </w:r>
      <w:r w:rsidRPr="00F70AF6">
        <w:rPr>
          <w:rStyle w:val="StyleUnderline"/>
          <w:sz w:val="28"/>
          <w:szCs w:val="28"/>
          <w:highlight w:val="yellow"/>
        </w:rPr>
        <w:t xml:space="preserve">which </w:t>
      </w:r>
      <w:r w:rsidRPr="00F70AF6">
        <w:rPr>
          <w:rStyle w:val="Emphasis"/>
          <w:sz w:val="28"/>
          <w:szCs w:val="28"/>
          <w:highlight w:val="yellow"/>
        </w:rPr>
        <w:t>preclude</w:t>
      </w:r>
      <w:r w:rsidRPr="00F70AF6">
        <w:rPr>
          <w:rStyle w:val="StyleUnderline"/>
          <w:sz w:val="28"/>
          <w:szCs w:val="28"/>
          <w:highlight w:val="yellow"/>
        </w:rPr>
        <w:t xml:space="preserve"> the</w:t>
      </w:r>
      <w:r w:rsidRPr="00F70AF6">
        <w:rPr>
          <w:sz w:val="20"/>
          <w:szCs w:val="28"/>
        </w:rPr>
        <w:t xml:space="preserve"> kind of </w:t>
      </w:r>
      <w:r w:rsidRPr="00F70AF6">
        <w:rPr>
          <w:rStyle w:val="StyleUnderline"/>
          <w:sz w:val="28"/>
          <w:szCs w:val="28"/>
          <w:highlight w:val="yellow"/>
        </w:rPr>
        <w:t>investigation of suffering</w:t>
      </w:r>
      <w:r w:rsidRPr="00F70AF6">
        <w:rPr>
          <w:sz w:val="20"/>
          <w:szCs w:val="28"/>
        </w:rPr>
        <w:t xml:space="preserve">. </w:t>
      </w:r>
      <w:proofErr w:type="gramStart"/>
      <w:r w:rsidRPr="00F70AF6">
        <w:rPr>
          <w:rStyle w:val="Emphasis"/>
          <w:sz w:val="28"/>
          <w:szCs w:val="28"/>
          <w:highlight w:val="yellow"/>
        </w:rPr>
        <w:t>In order for</w:t>
      </w:r>
      <w:proofErr w:type="gramEnd"/>
      <w:r w:rsidRPr="00F70AF6">
        <w:rPr>
          <w:rStyle w:val="Emphasis"/>
          <w:sz w:val="28"/>
          <w:szCs w:val="28"/>
          <w:highlight w:val="yellow"/>
        </w:rPr>
        <w:t xml:space="preserve"> Black suffering to be part of the debate question, it would have to go through a structural adjustment to</w:t>
      </w:r>
      <w:r w:rsidRPr="00F70AF6">
        <w:rPr>
          <w:rStyle w:val="Emphasis"/>
          <w:sz w:val="28"/>
          <w:szCs w:val="28"/>
        </w:rPr>
        <w:t xml:space="preserve"> </w:t>
      </w:r>
      <w:r w:rsidRPr="00F70AF6">
        <w:rPr>
          <w:rStyle w:val="StyleUnderline"/>
          <w:sz w:val="28"/>
          <w:szCs w:val="28"/>
        </w:rPr>
        <w:t>begin</w:t>
      </w:r>
      <w:r w:rsidRPr="00F70AF6">
        <w:rPr>
          <w:rStyle w:val="StyleUnderline"/>
          <w:b/>
          <w:iCs/>
          <w:sz w:val="28"/>
          <w:szCs w:val="28"/>
        </w:rPr>
        <w:t xml:space="preserve"> to look like the suffering of some other group</w:t>
      </w:r>
      <w:r w:rsidRPr="00F70AF6">
        <w:rPr>
          <w:rStyle w:val="StyleUnderline"/>
          <w:sz w:val="28"/>
          <w:szCs w:val="28"/>
        </w:rPr>
        <w:t xml:space="preserve">. The way </w:t>
      </w:r>
      <w:r w:rsidRPr="00F70AF6">
        <w:rPr>
          <w:rStyle w:val="Emphasis"/>
          <w:sz w:val="28"/>
          <w:szCs w:val="28"/>
          <w:highlight w:val="yellow"/>
        </w:rPr>
        <w:t>Hartman</w:t>
      </w:r>
      <w:r w:rsidRPr="00F70AF6">
        <w:rPr>
          <w:rStyle w:val="StyleUnderline"/>
          <w:sz w:val="28"/>
          <w:szCs w:val="28"/>
        </w:rPr>
        <w:t xml:space="preserve"> talks about this is by suggesting that what you have in the world of subalterns—degraded humans who suffer—you have narratives of the possibility of real or imagined redemption, which is to say, narratives which are structured around the question of how to relieve the suffering that didn’t happen before the invasion of some sorts. But what she </w:t>
      </w:r>
      <w:r w:rsidRPr="00F70AF6">
        <w:rPr>
          <w:rStyle w:val="Emphasis"/>
          <w:sz w:val="28"/>
          <w:szCs w:val="28"/>
          <w:highlight w:val="yellow"/>
        </w:rPr>
        <w:t>says</w:t>
      </w:r>
      <w:r w:rsidRPr="00F70AF6">
        <w:rPr>
          <w:rStyle w:val="StyleUnderline"/>
          <w:sz w:val="28"/>
          <w:szCs w:val="28"/>
        </w:rPr>
        <w:t xml:space="preserve"> with respect to Blacks is that </w:t>
      </w:r>
      <w:r w:rsidRPr="00F70AF6">
        <w:rPr>
          <w:rStyle w:val="Emphasis"/>
          <w:sz w:val="28"/>
          <w:szCs w:val="28"/>
          <w:highlight w:val="yellow"/>
        </w:rPr>
        <w:t>you cannot tell the story of before the invasion, before the destruction</w:t>
      </w:r>
      <w:r w:rsidRPr="00F70AF6">
        <w:rPr>
          <w:sz w:val="20"/>
          <w:szCs w:val="28"/>
        </w:rPr>
        <w:t xml:space="preserve">. So, </w:t>
      </w:r>
      <w:r w:rsidRPr="00F70AF6">
        <w:rPr>
          <w:rStyle w:val="StyleUnderline"/>
          <w:sz w:val="28"/>
          <w:szCs w:val="28"/>
          <w:highlight w:val="yellow"/>
        </w:rPr>
        <w:t>without</w:t>
      </w:r>
      <w:r w:rsidRPr="00F70AF6">
        <w:rPr>
          <w:rStyle w:val="StyleUnderline"/>
          <w:sz w:val="28"/>
          <w:szCs w:val="28"/>
        </w:rPr>
        <w:t xml:space="preserve"> being able to do </w:t>
      </w:r>
      <w:r w:rsidRPr="00F70AF6">
        <w:rPr>
          <w:rStyle w:val="StyleUnderline"/>
          <w:sz w:val="28"/>
          <w:szCs w:val="28"/>
          <w:highlight w:val="yellow"/>
        </w:rPr>
        <w:t>that</w:t>
      </w:r>
      <w:r w:rsidRPr="00F70AF6">
        <w:rPr>
          <w:sz w:val="20"/>
          <w:szCs w:val="28"/>
        </w:rPr>
        <w:t xml:space="preserve">, she says </w:t>
      </w:r>
      <w:r w:rsidRPr="00F70AF6">
        <w:rPr>
          <w:rStyle w:val="StyleUnderline"/>
          <w:sz w:val="28"/>
          <w:szCs w:val="28"/>
          <w:highlight w:val="yellow"/>
        </w:rPr>
        <w:t xml:space="preserve">when you think of narrating Blackness, </w:t>
      </w:r>
      <w:r w:rsidRPr="00F70AF6">
        <w:rPr>
          <w:rStyle w:val="Emphasis"/>
          <w:sz w:val="28"/>
          <w:szCs w:val="28"/>
          <w:highlight w:val="yellow"/>
        </w:rPr>
        <w:t xml:space="preserve">you </w:t>
      </w:r>
      <w:proofErr w:type="gramStart"/>
      <w:r w:rsidRPr="00F70AF6">
        <w:rPr>
          <w:rStyle w:val="Emphasis"/>
          <w:sz w:val="28"/>
          <w:szCs w:val="28"/>
          <w:highlight w:val="yellow"/>
        </w:rPr>
        <w:t>have to</w:t>
      </w:r>
      <w:proofErr w:type="gramEnd"/>
      <w:r w:rsidRPr="00F70AF6">
        <w:rPr>
          <w:rStyle w:val="Emphasis"/>
          <w:sz w:val="28"/>
          <w:szCs w:val="28"/>
          <w:highlight w:val="yellow"/>
        </w:rPr>
        <w:t xml:space="preserve"> think of repetition as opposed to redemption</w:t>
      </w:r>
      <w:r w:rsidRPr="00F70AF6">
        <w:rPr>
          <w:sz w:val="20"/>
          <w:szCs w:val="28"/>
        </w:rPr>
        <w:t xml:space="preserve">. And </w:t>
      </w:r>
      <w:proofErr w:type="gramStart"/>
      <w:r w:rsidRPr="00F70AF6">
        <w:rPr>
          <w:sz w:val="20"/>
          <w:szCs w:val="28"/>
        </w:rPr>
        <w:t>so</w:t>
      </w:r>
      <w:proofErr w:type="gramEnd"/>
      <w:r w:rsidRPr="00F70AF6">
        <w:rPr>
          <w:sz w:val="20"/>
          <w:szCs w:val="28"/>
        </w:rPr>
        <w:t xml:space="preserve"> when we were off the air, one of the things I said to Marquis and to Josh is that </w:t>
      </w:r>
      <w:r w:rsidRPr="00F70AF6">
        <w:rPr>
          <w:rStyle w:val="StyleUnderline"/>
          <w:sz w:val="28"/>
          <w:szCs w:val="28"/>
          <w:highlight w:val="yellow"/>
        </w:rPr>
        <w:t>one</w:t>
      </w:r>
      <w:r w:rsidRPr="00F70AF6">
        <w:rPr>
          <w:rStyle w:val="StyleUnderline"/>
          <w:sz w:val="28"/>
          <w:szCs w:val="28"/>
        </w:rPr>
        <w:t xml:space="preserve"> of the foreseeable </w:t>
      </w:r>
      <w:r w:rsidRPr="00F70AF6">
        <w:rPr>
          <w:rStyle w:val="StyleUnderline"/>
          <w:sz w:val="28"/>
          <w:szCs w:val="28"/>
          <w:highlight w:val="yellow"/>
        </w:rPr>
        <w:t>problem</w:t>
      </w:r>
      <w:r w:rsidRPr="00F70AF6">
        <w:rPr>
          <w:rStyle w:val="StyleUnderline"/>
          <w:sz w:val="28"/>
          <w:szCs w:val="28"/>
        </w:rPr>
        <w:t xml:space="preserve">s </w:t>
      </w:r>
      <w:r w:rsidRPr="00F70AF6">
        <w:rPr>
          <w:rStyle w:val="StyleUnderline"/>
          <w:sz w:val="28"/>
          <w:szCs w:val="28"/>
          <w:highlight w:val="yellow"/>
        </w:rPr>
        <w:t>with</w:t>
      </w:r>
      <w:r w:rsidRPr="00F70AF6">
        <w:rPr>
          <w:rStyle w:val="StyleUnderline"/>
          <w:sz w:val="28"/>
          <w:szCs w:val="28"/>
        </w:rPr>
        <w:t xml:space="preserve"> the future of </w:t>
      </w:r>
      <w:r w:rsidRPr="00F70AF6">
        <w:rPr>
          <w:rStyle w:val="StyleUnderline"/>
          <w:sz w:val="28"/>
          <w:szCs w:val="28"/>
          <w:highlight w:val="yellow"/>
        </w:rPr>
        <w:t>Afropessimism is people</w:t>
      </w:r>
      <w:r w:rsidRPr="00F70AF6">
        <w:rPr>
          <w:sz w:val="20"/>
          <w:szCs w:val="28"/>
        </w:rPr>
        <w:t xml:space="preserve"> kind of </w:t>
      </w:r>
      <w:r w:rsidRPr="00F70AF6">
        <w:rPr>
          <w:rStyle w:val="Emphasis"/>
          <w:sz w:val="28"/>
          <w:szCs w:val="28"/>
          <w:highlight w:val="yellow"/>
        </w:rPr>
        <w:t>cherry-picking from it to enhance the explanatory power of their own suffering</w:t>
      </w:r>
      <w:r w:rsidRPr="00F70AF6">
        <w:rPr>
          <w:sz w:val="20"/>
          <w:szCs w:val="28"/>
        </w:rPr>
        <w:t xml:space="preserve">. </w:t>
      </w:r>
      <w:r w:rsidRPr="00F70AF6">
        <w:rPr>
          <w:rStyle w:val="StyleUnderline"/>
          <w:sz w:val="28"/>
          <w:szCs w:val="28"/>
        </w:rPr>
        <w:t xml:space="preserve">And </w:t>
      </w:r>
      <w:r w:rsidRPr="00F70AF6">
        <w:rPr>
          <w:rStyle w:val="Emphasis"/>
          <w:sz w:val="28"/>
          <w:szCs w:val="28"/>
          <w:highlight w:val="yellow"/>
        </w:rPr>
        <w:t xml:space="preserve">that cherry-picking </w:t>
      </w:r>
      <w:proofErr w:type="gramStart"/>
      <w:r w:rsidRPr="00F70AF6">
        <w:rPr>
          <w:rStyle w:val="Emphasis"/>
          <w:sz w:val="28"/>
          <w:szCs w:val="28"/>
          <w:highlight w:val="yellow"/>
        </w:rPr>
        <w:t>will</w:t>
      </w:r>
      <w:r w:rsidRPr="00F70AF6">
        <w:rPr>
          <w:rStyle w:val="Emphasis"/>
          <w:sz w:val="28"/>
          <w:szCs w:val="28"/>
        </w:rPr>
        <w:t xml:space="preserve"> actually, </w:t>
      </w:r>
      <w:r w:rsidRPr="00F70AF6">
        <w:rPr>
          <w:rStyle w:val="Emphasis"/>
          <w:sz w:val="28"/>
          <w:szCs w:val="28"/>
          <w:highlight w:val="yellow"/>
        </w:rPr>
        <w:t>inevitably</w:t>
      </w:r>
      <w:proofErr w:type="gramEnd"/>
      <w:r w:rsidRPr="00F70AF6">
        <w:rPr>
          <w:rStyle w:val="Emphasis"/>
          <w:sz w:val="28"/>
          <w:szCs w:val="28"/>
          <w:highlight w:val="yellow"/>
        </w:rPr>
        <w:t>, leave by the wayside the very deliberate absence in Afropessimism</w:t>
      </w:r>
      <w:r w:rsidRPr="00F70AF6">
        <w:rPr>
          <w:sz w:val="20"/>
          <w:szCs w:val="28"/>
        </w:rPr>
        <w:t xml:space="preserve">, and that is the absence </w:t>
      </w:r>
      <w:r w:rsidRPr="00F70AF6">
        <w:rPr>
          <w:rStyle w:val="Emphasis"/>
          <w:sz w:val="28"/>
          <w:szCs w:val="28"/>
          <w:highlight w:val="yellow"/>
        </w:rPr>
        <w:t>of redemptive theorization</w:t>
      </w:r>
      <w:r w:rsidRPr="00F70AF6">
        <w:rPr>
          <w:rStyle w:val="StyleUnderline"/>
          <w:sz w:val="28"/>
          <w:szCs w:val="28"/>
        </w:rPr>
        <w:t>, which is present in everything else</w:t>
      </w:r>
      <w:r w:rsidRPr="00F70AF6">
        <w:rPr>
          <w:sz w:val="20"/>
          <w:szCs w:val="28"/>
        </w:rPr>
        <w:t xml:space="preserve">. </w:t>
      </w:r>
      <w:r w:rsidRPr="00F70AF6">
        <w:rPr>
          <w:rStyle w:val="StyleUnderline"/>
          <w:sz w:val="28"/>
          <w:szCs w:val="28"/>
          <w:highlight w:val="yellow"/>
        </w:rPr>
        <w:t xml:space="preserve">Redemptive theorization is </w:t>
      </w:r>
      <w:r w:rsidRPr="00F70AF6">
        <w:rPr>
          <w:rStyle w:val="StyleUnderline"/>
          <w:sz w:val="28"/>
          <w:szCs w:val="28"/>
        </w:rPr>
        <w:t xml:space="preserve">theorized through all three volumes of </w:t>
      </w:r>
      <w:r w:rsidRPr="00F70AF6">
        <w:rPr>
          <w:rStyle w:val="StyleUnderline"/>
          <w:i/>
          <w:sz w:val="28"/>
          <w:szCs w:val="28"/>
        </w:rPr>
        <w:t>Das Kapital</w:t>
      </w:r>
      <w:r w:rsidRPr="00F70AF6">
        <w:rPr>
          <w:sz w:val="20"/>
          <w:szCs w:val="28"/>
        </w:rPr>
        <w:t xml:space="preserve">; </w:t>
      </w:r>
      <w:r w:rsidRPr="00F70AF6">
        <w:rPr>
          <w:rStyle w:val="StyleUnderline"/>
          <w:sz w:val="28"/>
          <w:szCs w:val="28"/>
        </w:rPr>
        <w:t>it’s theorized in the psychoanalytic feminism of</w:t>
      </w:r>
      <w:r w:rsidRPr="00F70AF6">
        <w:rPr>
          <w:sz w:val="20"/>
          <w:szCs w:val="28"/>
        </w:rPr>
        <w:t xml:space="preserve"> Hartman and people like </w:t>
      </w:r>
      <w:r w:rsidRPr="00F70AF6">
        <w:rPr>
          <w:rStyle w:val="StyleUnderline"/>
          <w:sz w:val="28"/>
          <w:szCs w:val="28"/>
        </w:rPr>
        <w:t>Julia Kristeva</w:t>
      </w:r>
      <w:r w:rsidRPr="00F70AF6">
        <w:rPr>
          <w:sz w:val="20"/>
          <w:szCs w:val="28"/>
        </w:rPr>
        <w:t xml:space="preserve">; </w:t>
      </w:r>
      <w:r w:rsidRPr="00F70AF6">
        <w:rPr>
          <w:rStyle w:val="StyleUnderline"/>
          <w:sz w:val="28"/>
          <w:szCs w:val="28"/>
        </w:rPr>
        <w:t>it’s theorized in the work of Ward Churchill and Vine Deloria</w:t>
      </w:r>
      <w:r w:rsidRPr="00F70AF6">
        <w:rPr>
          <w:sz w:val="20"/>
          <w:szCs w:val="28"/>
        </w:rPr>
        <w:t xml:space="preserve">. </w:t>
      </w:r>
      <w:r w:rsidRPr="00F70AF6">
        <w:rPr>
          <w:rStyle w:val="StyleUnderline"/>
          <w:sz w:val="28"/>
          <w:szCs w:val="28"/>
        </w:rPr>
        <w:t xml:space="preserve">It’s </w:t>
      </w:r>
      <w:r w:rsidRPr="00F70AF6">
        <w:rPr>
          <w:rStyle w:val="StyleUnderline"/>
          <w:sz w:val="28"/>
          <w:szCs w:val="28"/>
          <w:highlight w:val="yellow"/>
        </w:rPr>
        <w:t>not only theorized</w:t>
      </w:r>
      <w:r w:rsidRPr="00F70AF6">
        <w:rPr>
          <w:sz w:val="20"/>
          <w:szCs w:val="28"/>
        </w:rPr>
        <w:t xml:space="preserve">. I should take a step back. </w:t>
      </w:r>
      <w:r w:rsidRPr="00F70AF6">
        <w:rPr>
          <w:rStyle w:val="Emphasis"/>
          <w:sz w:val="28"/>
          <w:szCs w:val="28"/>
          <w:highlight w:val="yellow"/>
        </w:rPr>
        <w:t>It’s assumed</w:t>
      </w:r>
      <w:r w:rsidRPr="00F70AF6">
        <w:rPr>
          <w:sz w:val="20"/>
          <w:szCs w:val="28"/>
        </w:rPr>
        <w:t xml:space="preserve">. It’s assumed. And so, </w:t>
      </w:r>
      <w:r w:rsidRPr="00F70AF6">
        <w:rPr>
          <w:rStyle w:val="StyleUnderline"/>
          <w:sz w:val="28"/>
          <w:szCs w:val="28"/>
          <w:highlight w:val="yellow"/>
        </w:rPr>
        <w:t>these are metacritiques of relationality</w:t>
      </w:r>
      <w:r w:rsidRPr="00F70AF6">
        <w:rPr>
          <w:sz w:val="20"/>
          <w:szCs w:val="28"/>
        </w:rPr>
        <w:t xml:space="preserve">. What </w:t>
      </w:r>
      <w:r w:rsidRPr="00F70AF6">
        <w:rPr>
          <w:rStyle w:val="StyleUnderline"/>
          <w:sz w:val="28"/>
          <w:szCs w:val="28"/>
          <w:highlight w:val="yellow"/>
        </w:rPr>
        <w:t>Afropessimism is</w:t>
      </w:r>
      <w:r w:rsidRPr="00F70AF6">
        <w:rPr>
          <w:sz w:val="20"/>
          <w:szCs w:val="28"/>
        </w:rPr>
        <w:t xml:space="preserve"> </w:t>
      </w:r>
      <w:proofErr w:type="spellStart"/>
      <w:r w:rsidRPr="00F70AF6">
        <w:rPr>
          <w:sz w:val="20"/>
          <w:szCs w:val="28"/>
        </w:rPr>
        <w:t>is</w:t>
      </w:r>
      <w:proofErr w:type="spellEnd"/>
      <w:r w:rsidRPr="00F70AF6">
        <w:rPr>
          <w:sz w:val="20"/>
          <w:szCs w:val="28"/>
        </w:rPr>
        <w:t xml:space="preserve"> </w:t>
      </w:r>
      <w:r w:rsidRPr="00F70AF6">
        <w:rPr>
          <w:rStyle w:val="Emphasis"/>
          <w:sz w:val="28"/>
          <w:szCs w:val="28"/>
          <w:highlight w:val="yellow"/>
        </w:rPr>
        <w:t>a metacritique of the metacritique</w:t>
      </w:r>
      <w:r w:rsidRPr="00F70AF6">
        <w:rPr>
          <w:rStyle w:val="StyleUnderline"/>
          <w:sz w:val="28"/>
          <w:szCs w:val="28"/>
          <w:highlight w:val="yellow"/>
        </w:rPr>
        <w:t xml:space="preserve">, to show how </w:t>
      </w:r>
      <w:r w:rsidRPr="00F70AF6">
        <w:rPr>
          <w:rStyle w:val="Emphasis"/>
          <w:sz w:val="28"/>
          <w:szCs w:val="28"/>
          <w:highlight w:val="yellow"/>
        </w:rPr>
        <w:t>pure and simple relations are dependent upon</w:t>
      </w:r>
      <w:r w:rsidRPr="00F70AF6">
        <w:rPr>
          <w:sz w:val="20"/>
          <w:szCs w:val="28"/>
        </w:rPr>
        <w:t>—they’re parasitic—</w:t>
      </w:r>
      <w:r w:rsidRPr="00F70AF6">
        <w:rPr>
          <w:rStyle w:val="Emphasis"/>
          <w:sz w:val="28"/>
          <w:szCs w:val="28"/>
          <w:highlight w:val="yellow"/>
        </w:rPr>
        <w:t>using blacks as a parasitic host</w:t>
      </w:r>
      <w:r w:rsidRPr="00F70AF6">
        <w:rPr>
          <w:sz w:val="20"/>
          <w:szCs w:val="28"/>
        </w:rPr>
        <w:t>.</w:t>
      </w:r>
    </w:p>
    <w:p w14:paraId="6DB496B6" w14:textId="2F3D4673" w:rsidR="000D3A15" w:rsidRPr="00F70AF6" w:rsidRDefault="004140D8" w:rsidP="000D3A15">
      <w:pPr>
        <w:pStyle w:val="Heading4"/>
        <w:rPr>
          <w:sz w:val="32"/>
          <w:szCs w:val="28"/>
        </w:rPr>
      </w:pPr>
      <w:r>
        <w:rPr>
          <w:sz w:val="32"/>
          <w:szCs w:val="28"/>
        </w:rPr>
        <w:lastRenderedPageBreak/>
        <w:t>Northwestern’s</w:t>
      </w:r>
      <w:r w:rsidR="000D3A15" w:rsidRPr="00F70AF6">
        <w:rPr>
          <w:sz w:val="32"/>
          <w:szCs w:val="28"/>
        </w:rPr>
        <w:t xml:space="preserve"> iconocization of </w:t>
      </w:r>
      <w:r>
        <w:rPr>
          <w:sz w:val="32"/>
          <w:szCs w:val="28"/>
        </w:rPr>
        <w:t xml:space="preserve">Detroit </w:t>
      </w:r>
      <w:r w:rsidR="000D3A15" w:rsidRPr="00F70AF6">
        <w:rPr>
          <w:sz w:val="32"/>
          <w:szCs w:val="28"/>
        </w:rPr>
        <w:t>siphons the energies of black people into humanist demands like</w:t>
      </w:r>
      <w:r>
        <w:rPr>
          <w:sz w:val="32"/>
          <w:szCs w:val="28"/>
        </w:rPr>
        <w:t xml:space="preserve"> “Injecting into the archive of debate.</w:t>
      </w:r>
      <w:r w:rsidR="000D3A15" w:rsidRPr="00F70AF6">
        <w:rPr>
          <w:sz w:val="32"/>
          <w:szCs w:val="28"/>
        </w:rPr>
        <w:t xml:space="preserve">” and defangs revolutionary politics of their demand to end the world. </w:t>
      </w:r>
    </w:p>
    <w:p w14:paraId="4406B243" w14:textId="77777777" w:rsidR="000D3A15" w:rsidRPr="00F70AF6" w:rsidRDefault="000D3A15" w:rsidP="000D3A15">
      <w:r w:rsidRPr="00F70AF6">
        <w:rPr>
          <w:b/>
          <w:bCs/>
          <w:sz w:val="32"/>
          <w:szCs w:val="32"/>
        </w:rPr>
        <w:t>Athanasopoulos</w:t>
      </w:r>
      <w:r w:rsidRPr="00F70AF6">
        <w:rPr>
          <w:sz w:val="28"/>
          <w:szCs w:val="28"/>
        </w:rPr>
        <w:t xml:space="preserve"> </w:t>
      </w:r>
      <w:r w:rsidRPr="00F70AF6">
        <w:t>Sugino, C. (20</w:t>
      </w:r>
      <w:r w:rsidRPr="00F70AF6">
        <w:rPr>
          <w:b/>
          <w:bCs/>
          <w:sz w:val="32"/>
          <w:szCs w:val="32"/>
        </w:rPr>
        <w:t>18</w:t>
      </w:r>
      <w:r w:rsidRPr="00F70AF6">
        <w:t>). Smashing the icon of </w:t>
      </w:r>
      <w:r w:rsidRPr="00F70AF6">
        <w:rPr>
          <w:i/>
          <w:iCs/>
        </w:rPr>
        <w:t>Black Lives Matter</w:t>
      </w:r>
      <w:r w:rsidRPr="00F70AF6">
        <w:t>: afropessimism &amp; religious iconolatry. </w:t>
      </w:r>
      <w:r w:rsidRPr="00F70AF6">
        <w:rPr>
          <w:i/>
          <w:iCs/>
        </w:rPr>
        <w:t>Prose Studies</w:t>
      </w:r>
      <w:r w:rsidRPr="00F70AF6">
        <w:t>, </w:t>
      </w:r>
      <w:r w:rsidRPr="00F70AF6">
        <w:rPr>
          <w:i/>
          <w:iCs/>
        </w:rPr>
        <w:t>40</w:t>
      </w:r>
      <w:r w:rsidRPr="00F70AF6">
        <w:t xml:space="preserve">(1–2), 71–91. </w:t>
      </w:r>
      <w:hyperlink r:id="rId9" w:history="1">
        <w:r w:rsidRPr="00F70AF6">
          <w:rPr>
            <w:rStyle w:val="Hyperlink"/>
          </w:rPr>
          <w:t>https://doi.org/10.1080/01440357.2019.1656400</w:t>
        </w:r>
      </w:hyperlink>
    </w:p>
    <w:p w14:paraId="4FF18EA1" w14:textId="77777777" w:rsidR="000D3A15" w:rsidRPr="00F70AF6" w:rsidRDefault="000D3A15" w:rsidP="000D3A15">
      <w:pPr>
        <w:rPr>
          <w:sz w:val="20"/>
          <w:szCs w:val="32"/>
        </w:rPr>
      </w:pPr>
      <w:r w:rsidRPr="00F70AF6">
        <w:rPr>
          <w:sz w:val="20"/>
          <w:szCs w:val="32"/>
        </w:rPr>
        <w:t>What I’d like to highlight about Whitaker’s argument is the role that icons play in the constitution of these rituals. The assault rifle and the vajra both function as icons that represent some larger theological value, and thus these icons are venerated through ritual practice to become an extension of this theological investment. Icons are usually understood in their specific Christian context regarding the dispute between iconolatry, which argued Christians should intensely venerate religious paintings as material manifestations of God, and iconoclasm, which argued that these images should be shattered because they cannot capture the transcendent nature of God (</w:t>
      </w:r>
      <w:proofErr w:type="spellStart"/>
      <w:r w:rsidRPr="00F70AF6">
        <w:rPr>
          <w:sz w:val="20"/>
          <w:szCs w:val="32"/>
        </w:rPr>
        <w:t>Ostrogorsky</w:t>
      </w:r>
      <w:proofErr w:type="spellEnd"/>
      <w:r w:rsidRPr="00F70AF6">
        <w:rPr>
          <w:sz w:val="20"/>
          <w:szCs w:val="32"/>
        </w:rPr>
        <w:t xml:space="preserve">; Shedlock). Yet, I would like to part from this narrow definition of the debate and instead push us to think of icons beyond their literal meaning for the Church. Instead, I begin from the assumption that ritual is the defining element of religion </w:t>
      </w:r>
      <w:proofErr w:type="gramStart"/>
      <w:r w:rsidRPr="00F70AF6">
        <w:rPr>
          <w:sz w:val="20"/>
          <w:szCs w:val="32"/>
        </w:rPr>
        <w:t>in order to</w:t>
      </w:r>
      <w:proofErr w:type="gramEnd"/>
      <w:r w:rsidRPr="00F70AF6">
        <w:rPr>
          <w:sz w:val="20"/>
          <w:szCs w:val="32"/>
        </w:rPr>
        <w:t xml:space="preserve"> make the claim that anti-Blackness is a religious system. From this perspective, </w:t>
      </w:r>
      <w:r w:rsidRPr="00F70AF6">
        <w:rPr>
          <w:sz w:val="32"/>
          <w:szCs w:val="32"/>
          <w:u w:val="single"/>
        </w:rPr>
        <w:t xml:space="preserve">we should understand </w:t>
      </w:r>
      <w:r w:rsidRPr="00F70AF6">
        <w:rPr>
          <w:sz w:val="32"/>
          <w:szCs w:val="32"/>
          <w:highlight w:val="yellow"/>
          <w:u w:val="single"/>
        </w:rPr>
        <w:t>icons</w:t>
      </w:r>
      <w:r w:rsidRPr="00F70AF6">
        <w:rPr>
          <w:sz w:val="32"/>
          <w:szCs w:val="32"/>
          <w:u w:val="single"/>
        </w:rPr>
        <w:t xml:space="preserve"> as being able to manifest as images, texts, speeches, movements, and statues insofar as they </w:t>
      </w:r>
      <w:r w:rsidRPr="00F70AF6">
        <w:rPr>
          <w:sz w:val="32"/>
          <w:szCs w:val="32"/>
          <w:highlight w:val="yellow"/>
          <w:u w:val="single"/>
        </w:rPr>
        <w:t>are symbols that inspire the ritualistic affirmation of Civil Society through a negation of Blackness</w:t>
      </w:r>
      <w:r w:rsidRPr="00F70AF6">
        <w:rPr>
          <w:sz w:val="32"/>
          <w:szCs w:val="32"/>
          <w:u w:val="single"/>
        </w:rPr>
        <w:t>.</w:t>
      </w:r>
      <w:r w:rsidRPr="00F70AF6">
        <w:rPr>
          <w:sz w:val="20"/>
          <w:szCs w:val="32"/>
        </w:rPr>
        <w:t xml:space="preserve"> </w:t>
      </w:r>
      <w:proofErr w:type="spellStart"/>
      <w:r w:rsidRPr="00F70AF6">
        <w:rPr>
          <w:sz w:val="20"/>
          <w:szCs w:val="32"/>
        </w:rPr>
        <w:t>Εικονολ</w:t>
      </w:r>
      <w:proofErr w:type="spellEnd"/>
      <w:r w:rsidRPr="00F70AF6">
        <w:rPr>
          <w:sz w:val="20"/>
          <w:szCs w:val="32"/>
        </w:rPr>
        <w:t>α</w:t>
      </w:r>
      <w:proofErr w:type="spellStart"/>
      <w:r w:rsidRPr="00F70AF6">
        <w:rPr>
          <w:sz w:val="20"/>
          <w:szCs w:val="32"/>
        </w:rPr>
        <w:t>τρί</w:t>
      </w:r>
      <w:proofErr w:type="spellEnd"/>
      <w:r w:rsidRPr="00F70AF6">
        <w:rPr>
          <w:sz w:val="20"/>
          <w:szCs w:val="32"/>
        </w:rPr>
        <w:t>α (</w:t>
      </w:r>
      <w:proofErr w:type="spellStart"/>
      <w:r w:rsidRPr="00F70AF6">
        <w:rPr>
          <w:sz w:val="20"/>
          <w:szCs w:val="32"/>
        </w:rPr>
        <w:t>icono</w:t>
      </w:r>
      <w:proofErr w:type="spellEnd"/>
      <w:r w:rsidRPr="00F70AF6">
        <w:rPr>
          <w:sz w:val="20"/>
          <w:szCs w:val="32"/>
        </w:rPr>
        <w:t xml:space="preserve">-latria) is the etymological fusion of two Greek words </w:t>
      </w:r>
      <w:proofErr w:type="spellStart"/>
      <w:r w:rsidRPr="00F70AF6">
        <w:rPr>
          <w:sz w:val="20"/>
          <w:szCs w:val="32"/>
        </w:rPr>
        <w:t>Εικόν</w:t>
      </w:r>
      <w:proofErr w:type="spellEnd"/>
      <w:r w:rsidRPr="00F70AF6">
        <w:rPr>
          <w:sz w:val="20"/>
          <w:szCs w:val="32"/>
        </w:rPr>
        <w:t>α (</w:t>
      </w:r>
      <w:proofErr w:type="spellStart"/>
      <w:r w:rsidRPr="00F70AF6">
        <w:rPr>
          <w:sz w:val="20"/>
          <w:szCs w:val="32"/>
        </w:rPr>
        <w:t>icona</w:t>
      </w:r>
      <w:proofErr w:type="spellEnd"/>
      <w:r w:rsidRPr="00F70AF6">
        <w:rPr>
          <w:sz w:val="20"/>
          <w:szCs w:val="32"/>
        </w:rPr>
        <w:t>) meaning icon and Λα</w:t>
      </w:r>
      <w:proofErr w:type="spellStart"/>
      <w:r w:rsidRPr="00F70AF6">
        <w:rPr>
          <w:sz w:val="20"/>
          <w:szCs w:val="32"/>
        </w:rPr>
        <w:t>τρεί</w:t>
      </w:r>
      <w:proofErr w:type="spellEnd"/>
      <w:r w:rsidRPr="00F70AF6">
        <w:rPr>
          <w:sz w:val="20"/>
          <w:szCs w:val="32"/>
        </w:rPr>
        <w:t xml:space="preserve">α (latria) meaning love or worship. Iconolatry is thus the process of falling in love with an icon through ritual adoration. The </w:t>
      </w:r>
      <w:r w:rsidRPr="00F70AF6">
        <w:rPr>
          <w:sz w:val="32"/>
          <w:szCs w:val="32"/>
          <w:u w:val="single"/>
        </w:rPr>
        <w:t xml:space="preserve">rally that I attended with my class demonstrates how </w:t>
      </w:r>
      <w:r w:rsidRPr="00F70AF6">
        <w:rPr>
          <w:sz w:val="32"/>
          <w:szCs w:val="32"/>
          <w:highlight w:val="yellow"/>
          <w:u w:val="single"/>
        </w:rPr>
        <w:t>even those who profess to support BLM can</w:t>
      </w:r>
      <w:r w:rsidRPr="00F70AF6">
        <w:rPr>
          <w:sz w:val="32"/>
          <w:szCs w:val="32"/>
          <w:u w:val="single"/>
        </w:rPr>
        <w:t xml:space="preserve"> still </w:t>
      </w:r>
      <w:r w:rsidRPr="00F70AF6">
        <w:rPr>
          <w:sz w:val="32"/>
          <w:szCs w:val="32"/>
          <w:highlight w:val="yellow"/>
          <w:u w:val="single"/>
        </w:rPr>
        <w:t>participate in rituals of anti-Blackness insofar as they invoked BLM as an icon</w:t>
      </w:r>
      <w:r w:rsidRPr="00F70AF6">
        <w:rPr>
          <w:sz w:val="32"/>
          <w:szCs w:val="32"/>
          <w:u w:val="single"/>
        </w:rPr>
        <w:t xml:space="preserve"> of resistance </w:t>
      </w:r>
      <w:proofErr w:type="gramStart"/>
      <w:r w:rsidRPr="00F70AF6">
        <w:rPr>
          <w:sz w:val="32"/>
          <w:szCs w:val="32"/>
          <w:u w:val="single"/>
        </w:rPr>
        <w:t xml:space="preserve">in order </w:t>
      </w:r>
      <w:r w:rsidRPr="00F70AF6">
        <w:rPr>
          <w:sz w:val="32"/>
          <w:szCs w:val="32"/>
          <w:highlight w:val="yellow"/>
          <w:u w:val="single"/>
        </w:rPr>
        <w:t>to</w:t>
      </w:r>
      <w:proofErr w:type="gramEnd"/>
      <w:r w:rsidRPr="00F70AF6">
        <w:rPr>
          <w:sz w:val="32"/>
          <w:szCs w:val="32"/>
          <w:highlight w:val="yellow"/>
          <w:u w:val="single"/>
        </w:rPr>
        <w:t xml:space="preserve"> energize non-Black demands while mystifying the antagonistic nature of anti-Blackness</w:t>
      </w:r>
      <w:r w:rsidRPr="00F70AF6">
        <w:rPr>
          <w:sz w:val="32"/>
          <w:szCs w:val="32"/>
          <w:u w:val="single"/>
        </w:rPr>
        <w:t>.</w:t>
      </w:r>
      <w:r w:rsidRPr="00F70AF6">
        <w:rPr>
          <w:sz w:val="20"/>
          <w:szCs w:val="32"/>
        </w:rPr>
        <w:t xml:space="preserve"> My aim here is to describe how ritual functions to maintain religions and to argue that ritual and religion are a lens from which we can interpret both the upholding of the anti-Black status quo and the acts of resistance that seek to challenge it. This broader definition would allow us to properly situate the Marine rifleman’s weapon as one icon of Judeo-Christianity and American freedom along with other icons such as the Statue of Liberty and the American flag, or the statue of Dr. Martin Luther King Jr. in Washington D.C. as an icon of racial progress in the United States. The importance of centering iconolatry is highlighting how these </w:t>
      </w:r>
      <w:r w:rsidRPr="00F70AF6">
        <w:rPr>
          <w:b/>
          <w:bCs/>
          <w:sz w:val="32"/>
          <w:szCs w:val="32"/>
          <w:highlight w:val="yellow"/>
          <w:u w:val="single"/>
        </w:rPr>
        <w:t xml:space="preserve">icons lull Blacks and </w:t>
      </w:r>
      <w:proofErr w:type="spellStart"/>
      <w:proofErr w:type="gramStart"/>
      <w:r w:rsidRPr="00F70AF6">
        <w:rPr>
          <w:b/>
          <w:bCs/>
          <w:sz w:val="32"/>
          <w:szCs w:val="32"/>
          <w:highlight w:val="yellow"/>
          <w:u w:val="single"/>
        </w:rPr>
        <w:t>non Blacks</w:t>
      </w:r>
      <w:proofErr w:type="spellEnd"/>
      <w:proofErr w:type="gramEnd"/>
      <w:r w:rsidRPr="00F70AF6">
        <w:rPr>
          <w:b/>
          <w:bCs/>
          <w:sz w:val="32"/>
          <w:szCs w:val="32"/>
          <w:u w:val="single"/>
        </w:rPr>
        <w:t xml:space="preserve"> alike </w:t>
      </w:r>
      <w:r w:rsidRPr="00F70AF6">
        <w:rPr>
          <w:b/>
          <w:bCs/>
          <w:sz w:val="32"/>
          <w:szCs w:val="32"/>
          <w:highlight w:val="yellow"/>
          <w:u w:val="single"/>
        </w:rPr>
        <w:t>into a pacified state of</w:t>
      </w:r>
      <w:r w:rsidRPr="00F70AF6">
        <w:rPr>
          <w:b/>
          <w:bCs/>
          <w:sz w:val="32"/>
          <w:szCs w:val="32"/>
          <w:u w:val="single"/>
        </w:rPr>
        <w:t xml:space="preserve"> celebration and </w:t>
      </w:r>
      <w:r w:rsidRPr="00F70AF6">
        <w:rPr>
          <w:b/>
          <w:bCs/>
          <w:sz w:val="32"/>
          <w:szCs w:val="32"/>
          <w:highlight w:val="yellow"/>
          <w:u w:val="single"/>
        </w:rPr>
        <w:t>optimism through a narrative of</w:t>
      </w:r>
      <w:r w:rsidRPr="00F70AF6">
        <w:rPr>
          <w:b/>
          <w:bCs/>
          <w:sz w:val="32"/>
          <w:szCs w:val="32"/>
          <w:u w:val="single"/>
        </w:rPr>
        <w:t xml:space="preserve"> gradual </w:t>
      </w:r>
      <w:r w:rsidRPr="00F70AF6">
        <w:rPr>
          <w:b/>
          <w:bCs/>
          <w:sz w:val="32"/>
          <w:szCs w:val="32"/>
          <w:highlight w:val="yellow"/>
          <w:u w:val="single"/>
        </w:rPr>
        <w:t>progress</w:t>
      </w:r>
      <w:r w:rsidRPr="00F70AF6">
        <w:rPr>
          <w:b/>
          <w:bCs/>
          <w:sz w:val="32"/>
          <w:szCs w:val="32"/>
          <w:u w:val="single"/>
        </w:rPr>
        <w:t xml:space="preserve"> and feel-good politics </w:t>
      </w:r>
      <w:r w:rsidRPr="00F70AF6">
        <w:rPr>
          <w:b/>
          <w:bCs/>
          <w:sz w:val="32"/>
          <w:szCs w:val="32"/>
          <w:highlight w:val="yellow"/>
          <w:u w:val="single"/>
        </w:rPr>
        <w:t>so that we even want to become icons ourselves.</w:t>
      </w:r>
      <w:r w:rsidRPr="00F70AF6">
        <w:rPr>
          <w:sz w:val="20"/>
          <w:szCs w:val="32"/>
        </w:rPr>
        <w:t xml:space="preserve"> In addition, I am attempting to push scholars of rhetoric and Blackness to conceptualize anti-Blackness as a religion and BLM as a form of liberation theology. In locating BLM as a liberation theology in the face of the religion of anti-Blackness, it is important to highlight how ritual and faith play a part in their organizing. Many BLM activists explain that faith and spirituality play a pivotal role insofar as </w:t>
      </w:r>
      <w:r w:rsidRPr="00F70AF6">
        <w:rPr>
          <w:sz w:val="20"/>
          <w:szCs w:val="32"/>
        </w:rPr>
        <w:lastRenderedPageBreak/>
        <w:t xml:space="preserve">Christian theology embeds a ritual practice of activism by “letting the Word [of God] push you” (Edgar and Johnson 47). One could argue that BLM as a liberation theology is attempting to shatter icons of white supremacy and establish its own icons that affirm the humanity of Black people. One example of this is how BLM has attempted to shatter the icon of the police officer by exposing the brutality inflicted on Black people at the hand of law enforcement or how professional footballer Colin Kaepernick’s kneeling during the national anthem is an act of shattering the icon of the American flag. In both examples, there is a rupture that occurs in the fabric of Civil Society as a sacred icon (the police officer and the American flag) is desecrated </w:t>
      </w:r>
      <w:proofErr w:type="gramStart"/>
      <w:r w:rsidRPr="00F70AF6">
        <w:rPr>
          <w:sz w:val="20"/>
          <w:szCs w:val="32"/>
        </w:rPr>
        <w:t>in order to</w:t>
      </w:r>
      <w:proofErr w:type="gramEnd"/>
      <w:r w:rsidRPr="00F70AF6">
        <w:rPr>
          <w:sz w:val="20"/>
          <w:szCs w:val="32"/>
        </w:rPr>
        <w:t xml:space="preserve"> highlight the suffering of Black people. This rupture holds the potential to overturn the axiological framework established within this Human community, which is why there is such a fervent need to enact rituals to recover the value of these icons in the responses to BLM and Kaepernick. In what follows, I parse out how the lens of ritual can help us think through the nuances of BLM and how this reveals certain constraints and affordances given to us through the embracement of this banner of resistance which I filter through a discussion of the utility of Humanism. </w:t>
      </w:r>
      <w:r w:rsidRPr="00F70AF6">
        <w:rPr>
          <w:sz w:val="32"/>
          <w:szCs w:val="32"/>
          <w:u w:val="single"/>
        </w:rPr>
        <w:t xml:space="preserve">I argue that while post-racial logics are detrimental to liberation efforts, we must also be wary of how </w:t>
      </w:r>
      <w:r w:rsidRPr="00F70AF6">
        <w:rPr>
          <w:sz w:val="32"/>
          <w:szCs w:val="32"/>
          <w:highlight w:val="yellow"/>
          <w:u w:val="single"/>
        </w:rPr>
        <w:t>multiculturalism offers</w:t>
      </w:r>
      <w:r w:rsidRPr="00F70AF6">
        <w:rPr>
          <w:sz w:val="32"/>
          <w:szCs w:val="32"/>
          <w:u w:val="single"/>
        </w:rPr>
        <w:t xml:space="preserve"> us </w:t>
      </w:r>
      <w:r w:rsidRPr="00F70AF6">
        <w:rPr>
          <w:sz w:val="32"/>
          <w:szCs w:val="32"/>
          <w:highlight w:val="yellow"/>
          <w:u w:val="single"/>
        </w:rPr>
        <w:t>the temporary reprieve of feel-good politics without truly confronting the ontological negation of Blackness</w:t>
      </w:r>
      <w:r w:rsidRPr="00F70AF6">
        <w:rPr>
          <w:sz w:val="32"/>
          <w:szCs w:val="32"/>
          <w:u w:val="single"/>
        </w:rPr>
        <w:t xml:space="preserve">. </w:t>
      </w:r>
      <w:r w:rsidRPr="00F70AF6">
        <w:rPr>
          <w:sz w:val="20"/>
          <w:szCs w:val="32"/>
        </w:rPr>
        <w:t xml:space="preserve">Moreover, I argue that </w:t>
      </w:r>
      <w:r w:rsidRPr="00F70AF6">
        <w:rPr>
          <w:sz w:val="32"/>
          <w:szCs w:val="32"/>
          <w:u w:val="single"/>
        </w:rPr>
        <w:t>BLM as an icon has been taken up in ways that fortify this multiculturalist obfuscation of anti-Blackness, revealing how the icon has now transcended the original intentions of its founders/actors.</w:t>
      </w:r>
      <w:r w:rsidRPr="00F70AF6">
        <w:rPr>
          <w:sz w:val="20"/>
          <w:szCs w:val="32"/>
        </w:rPr>
        <w:t xml:space="preserve"> Humanism &amp; Black Lives Matter as icon BLM has served as a liberation theology for those who feel the weight of the anti-Black world. BLM began as a hashtag created by three Black queer women in the wake of Trayvon Martin’s killing in 2013, even though it wasn’t until after Mike Brown was killed that it became widely circulated on social media and transformed into what it is today. Bailey and Leonard explore how the statement Black Lives Matter embodies a deep Black love that challenges white supremacy and offers Black people an opportunity to attain liberty and the capacity for the pursuit of happiness (69). Like any theological faction that emerges, we cannot totalize BLM as one singular movement due to its decentralized form. In fact, at the core of its political theology, the movement has attempted to shatter the older model of Civil Rights and Black power activism. Garza’s herstory of BLM helps us to understand how the movement seeks to move away from singular charismatic male leadership models in favor of Black feminist work that shares in collective leadership. BLM also challenges single-issue movements by arguing that we should think about racialized bodies as inherently queer, which would produce an alliance based in oppositional politics (Cohen and Jackson 777). In this way, BLM shatters the icons of resistance that existed before it and establishes its own model. This model has reinvigorated confrontation politics and new grassroots resistance and has the potential to draw on and modernize popular insurgency </w:t>
      </w:r>
      <w:proofErr w:type="gramStart"/>
      <w:r w:rsidRPr="00F70AF6">
        <w:rPr>
          <w:sz w:val="20"/>
          <w:szCs w:val="32"/>
        </w:rPr>
        <w:t>in order to</w:t>
      </w:r>
      <w:proofErr w:type="gramEnd"/>
      <w:r w:rsidRPr="00F70AF6">
        <w:rPr>
          <w:sz w:val="20"/>
          <w:szCs w:val="32"/>
        </w:rPr>
        <w:t xml:space="preserve"> move beyond the failures of groups like Occupy. While the more democratic leadership established by BLM has its upsides, it also engenders more confusion over the direction of the cause which is centered over whether BLM should engage in mass action or political reform. Some activists prefer to engage with politicians such as Hilary Clinton and see value in focusing on specific policy reforms (Greenblatt). On the other hand, there are BLM activists who prefer to completely disavow electoral politics and capitalism in favor of disruptive politics that break down the smooth functioning of Civil Society. Amidst this internal struggle BLM has also encountered a good amount of pushback from more mainstream liberal and conservative </w:t>
      </w:r>
      <w:proofErr w:type="spellStart"/>
      <w:r w:rsidRPr="00F70AF6">
        <w:rPr>
          <w:sz w:val="20"/>
          <w:szCs w:val="32"/>
        </w:rPr>
        <w:t>theo</w:t>
      </w:r>
      <w:proofErr w:type="spellEnd"/>
      <w:r w:rsidRPr="00F70AF6">
        <w:rPr>
          <w:sz w:val="20"/>
          <w:szCs w:val="32"/>
        </w:rPr>
        <w:t xml:space="preserve">-political factions. For example, a former member of the Student Nonviolent Coordinating Committee (SNCC), Rev. Dr. Barbara Reynolds has openly denigrated BLM by arguing that she cannot tell the difference between the legitimate activists and mobs who would prefer to burn and loot. At the same time, All Lives Matter supporters frame BLM as violent and guilty of victimizing other people because of the constant disruptions which allows ALM a moral high ground in popular culture as being the group that affirms life (Edgar and Johnson 31–32). In fact, many ALM </w:t>
      </w:r>
      <w:r w:rsidRPr="00F70AF6">
        <w:rPr>
          <w:sz w:val="20"/>
          <w:szCs w:val="32"/>
        </w:rPr>
        <w:lastRenderedPageBreak/>
        <w:t xml:space="preserve">supporters argue that BLM’s slogan is an act of self-segregation that stirs racial tensions (33–34). Thus, </w:t>
      </w:r>
      <w:r w:rsidRPr="00F70AF6">
        <w:rPr>
          <w:sz w:val="32"/>
          <w:szCs w:val="32"/>
          <w:u w:val="single"/>
        </w:rPr>
        <w:t xml:space="preserve">BLM activists are being pushed by some of the older Civil Rights activists and more mainstream groups to legitimize its movement by meeting their threshold of civil and respectable politics. I am arguing that this </w:t>
      </w:r>
      <w:r w:rsidRPr="00F70AF6">
        <w:rPr>
          <w:sz w:val="32"/>
          <w:szCs w:val="32"/>
          <w:highlight w:val="yellow"/>
          <w:u w:val="single"/>
        </w:rPr>
        <w:t>external pressure to become more respected in mainstream politics</w:t>
      </w:r>
      <w:r w:rsidRPr="00F70AF6">
        <w:rPr>
          <w:sz w:val="32"/>
          <w:szCs w:val="32"/>
          <w:u w:val="single"/>
        </w:rPr>
        <w:t xml:space="preserve"> along with this internal strife </w:t>
      </w:r>
      <w:r w:rsidRPr="00F70AF6">
        <w:rPr>
          <w:sz w:val="32"/>
          <w:szCs w:val="32"/>
          <w:highlight w:val="yellow"/>
          <w:u w:val="single"/>
        </w:rPr>
        <w:t>has contributed to the deradicalization of B</w:t>
      </w:r>
      <w:r w:rsidRPr="00F70AF6">
        <w:rPr>
          <w:sz w:val="32"/>
          <w:szCs w:val="32"/>
          <w:u w:val="single"/>
        </w:rPr>
        <w:t xml:space="preserve">lack </w:t>
      </w:r>
      <w:r w:rsidRPr="00F70AF6">
        <w:rPr>
          <w:sz w:val="32"/>
          <w:szCs w:val="32"/>
          <w:highlight w:val="yellow"/>
          <w:u w:val="single"/>
        </w:rPr>
        <w:t>L</w:t>
      </w:r>
      <w:r w:rsidRPr="00F70AF6">
        <w:rPr>
          <w:sz w:val="32"/>
          <w:szCs w:val="32"/>
          <w:u w:val="single"/>
        </w:rPr>
        <w:t xml:space="preserve">ives </w:t>
      </w:r>
      <w:r w:rsidRPr="00F70AF6">
        <w:rPr>
          <w:sz w:val="32"/>
          <w:szCs w:val="32"/>
          <w:highlight w:val="yellow"/>
          <w:u w:val="single"/>
        </w:rPr>
        <w:t>M</w:t>
      </w:r>
      <w:r w:rsidRPr="00F70AF6">
        <w:rPr>
          <w:sz w:val="32"/>
          <w:szCs w:val="32"/>
          <w:u w:val="single"/>
        </w:rPr>
        <w:t xml:space="preserve">atter </w:t>
      </w:r>
      <w:r w:rsidRPr="00F70AF6">
        <w:rPr>
          <w:sz w:val="32"/>
          <w:szCs w:val="32"/>
          <w:highlight w:val="yellow"/>
          <w:u w:val="single"/>
        </w:rPr>
        <w:t>and its consumption by more mainstream</w:t>
      </w:r>
      <w:r w:rsidRPr="00F70AF6">
        <w:rPr>
          <w:sz w:val="32"/>
          <w:szCs w:val="32"/>
          <w:u w:val="single"/>
        </w:rPr>
        <w:t xml:space="preserve"> social justice organizing </w:t>
      </w:r>
      <w:r w:rsidRPr="00F70AF6">
        <w:rPr>
          <w:sz w:val="32"/>
          <w:szCs w:val="32"/>
          <w:highlight w:val="yellow"/>
          <w:u w:val="single"/>
        </w:rPr>
        <w:t>efforts that ritually invoke the icon of BLM</w:t>
      </w:r>
      <w:r w:rsidRPr="00F70AF6">
        <w:rPr>
          <w:sz w:val="32"/>
          <w:szCs w:val="32"/>
          <w:u w:val="single"/>
        </w:rPr>
        <w:t xml:space="preserve"> such as the rally I attended.</w:t>
      </w:r>
      <w:r w:rsidRPr="00F70AF6">
        <w:rPr>
          <w:sz w:val="20"/>
          <w:szCs w:val="32"/>
        </w:rPr>
        <w:t xml:space="preserve"> Alongside this political debate </w:t>
      </w:r>
      <w:r w:rsidRPr="00F70AF6">
        <w:rPr>
          <w:sz w:val="32"/>
          <w:szCs w:val="32"/>
          <w:u w:val="single"/>
        </w:rPr>
        <w:t xml:space="preserve">there is a clear </w:t>
      </w:r>
      <w:r w:rsidRPr="00F70AF6">
        <w:rPr>
          <w:sz w:val="32"/>
          <w:szCs w:val="32"/>
          <w:highlight w:val="yellow"/>
          <w:u w:val="single"/>
        </w:rPr>
        <w:t>attempt to</w:t>
      </w:r>
      <w:r w:rsidRPr="00F70AF6">
        <w:rPr>
          <w:sz w:val="32"/>
          <w:szCs w:val="32"/>
          <w:u w:val="single"/>
        </w:rPr>
        <w:t xml:space="preserve"> appease the base of BLM </w:t>
      </w:r>
      <w:proofErr w:type="gramStart"/>
      <w:r w:rsidRPr="00F70AF6">
        <w:rPr>
          <w:sz w:val="32"/>
          <w:szCs w:val="32"/>
          <w:u w:val="single"/>
        </w:rPr>
        <w:t>in order to</w:t>
      </w:r>
      <w:proofErr w:type="gramEnd"/>
      <w:r w:rsidRPr="00F70AF6">
        <w:rPr>
          <w:sz w:val="32"/>
          <w:szCs w:val="32"/>
          <w:u w:val="single"/>
        </w:rPr>
        <w:t xml:space="preserve"> </w:t>
      </w:r>
      <w:r w:rsidRPr="00F70AF6">
        <w:rPr>
          <w:sz w:val="32"/>
          <w:szCs w:val="32"/>
          <w:highlight w:val="yellow"/>
          <w:u w:val="single"/>
        </w:rPr>
        <w:t>pacify the masses who could</w:t>
      </w:r>
      <w:r w:rsidRPr="00F70AF6">
        <w:rPr>
          <w:sz w:val="32"/>
          <w:szCs w:val="32"/>
          <w:u w:val="single"/>
        </w:rPr>
        <w:t xml:space="preserve"> otherwise potentially </w:t>
      </w:r>
      <w:r w:rsidRPr="00F70AF6">
        <w:rPr>
          <w:sz w:val="32"/>
          <w:szCs w:val="32"/>
          <w:highlight w:val="yellow"/>
          <w:u w:val="single"/>
        </w:rPr>
        <w:t>be persuaded to support</w:t>
      </w:r>
      <w:r w:rsidRPr="00F70AF6">
        <w:rPr>
          <w:sz w:val="32"/>
          <w:szCs w:val="32"/>
          <w:u w:val="single"/>
        </w:rPr>
        <w:t xml:space="preserve"> the </w:t>
      </w:r>
      <w:r w:rsidRPr="00F70AF6">
        <w:rPr>
          <w:sz w:val="32"/>
          <w:szCs w:val="32"/>
          <w:highlight w:val="yellow"/>
          <w:u w:val="single"/>
        </w:rPr>
        <w:t>more radical factions</w:t>
      </w:r>
      <w:r w:rsidRPr="00F70AF6">
        <w:rPr>
          <w:sz w:val="32"/>
          <w:szCs w:val="32"/>
          <w:u w:val="single"/>
        </w:rPr>
        <w:t xml:space="preserve"> of the movement.</w:t>
      </w:r>
      <w:r w:rsidRPr="00F70AF6">
        <w:rPr>
          <w:sz w:val="20"/>
          <w:szCs w:val="32"/>
        </w:rPr>
        <w:t xml:space="preserve"> This has largely happened through the </w:t>
      </w:r>
      <w:r w:rsidRPr="00F70AF6">
        <w:rPr>
          <w:sz w:val="32"/>
          <w:szCs w:val="32"/>
          <w:u w:val="single"/>
        </w:rPr>
        <w:t xml:space="preserve">commercialization of BLM </w:t>
      </w:r>
      <w:proofErr w:type="gramStart"/>
      <w:r w:rsidRPr="00F70AF6">
        <w:rPr>
          <w:sz w:val="32"/>
          <w:szCs w:val="32"/>
          <w:u w:val="single"/>
        </w:rPr>
        <w:t>in order to</w:t>
      </w:r>
      <w:proofErr w:type="gramEnd"/>
      <w:r w:rsidRPr="00F70AF6">
        <w:rPr>
          <w:sz w:val="32"/>
          <w:szCs w:val="32"/>
          <w:u w:val="single"/>
        </w:rPr>
        <w:t xml:space="preserve"> convert the movement into a mainstream icon of resistance. One example of this is a Rolling Stone Magazine article released on July 13th, </w:t>
      </w:r>
      <w:proofErr w:type="gramStart"/>
      <w:r w:rsidRPr="00F70AF6">
        <w:rPr>
          <w:sz w:val="32"/>
          <w:szCs w:val="32"/>
          <w:u w:val="single"/>
        </w:rPr>
        <w:t>2016</w:t>
      </w:r>
      <w:proofErr w:type="gramEnd"/>
      <w:r w:rsidRPr="00F70AF6">
        <w:rPr>
          <w:sz w:val="32"/>
          <w:szCs w:val="32"/>
          <w:u w:val="single"/>
        </w:rPr>
        <w:t xml:space="preserve"> titled “Songs of Black Lives Matter: 22 New Protest Anthems” (Grant and Spanos). There’s also the infamous Pepsi commercial, the string of Nike campaigns featuring Black athletes, and a slew of mainstream politicians such as Hillary Clinton, Bernie Sanders, and Elizabeth Warren, who take up the BLM mantle in a variety of ways</w:t>
      </w:r>
      <w:r w:rsidRPr="00F70AF6">
        <w:rPr>
          <w:sz w:val="20"/>
          <w:szCs w:val="32"/>
        </w:rPr>
        <w:t xml:space="preserve"> (Barron-Lopez; Glanton; Nguyen; Velshi; Victor). Indeed, BLM is a cultural icon whose proper interpretation is hotly contested in everyday personal, social media, political, and activist circles even as anti-Black institutions have attempted to assimilate BLM into their own grammar. </w:t>
      </w:r>
      <w:r w:rsidRPr="00F70AF6">
        <w:rPr>
          <w:sz w:val="32"/>
          <w:szCs w:val="32"/>
          <w:u w:val="single"/>
        </w:rPr>
        <w:t xml:space="preserve">This situation demonstrates how </w:t>
      </w:r>
      <w:r w:rsidRPr="00F70AF6">
        <w:rPr>
          <w:sz w:val="32"/>
          <w:szCs w:val="32"/>
          <w:highlight w:val="yellow"/>
          <w:u w:val="single"/>
        </w:rPr>
        <w:t>icons take on lives of their own that transcend the original intentions of those who created them</w:t>
      </w:r>
      <w:r w:rsidRPr="00F70AF6">
        <w:rPr>
          <w:sz w:val="32"/>
          <w:szCs w:val="32"/>
          <w:u w:val="single"/>
        </w:rPr>
        <w:t>.</w:t>
      </w:r>
      <w:r w:rsidRPr="00F70AF6">
        <w:rPr>
          <w:sz w:val="20"/>
          <w:szCs w:val="32"/>
        </w:rPr>
        <w:t xml:space="preserve"> Early Christians couldn’t have known that the cross would be taken up as a symbol of Constantine’s empire. Hindu practitioners couldn’t have known that the swastika would be taken up by one of the most vicious fascist regimes in history. </w:t>
      </w:r>
      <w:r w:rsidRPr="00F70AF6">
        <w:rPr>
          <w:sz w:val="32"/>
          <w:szCs w:val="32"/>
          <w:u w:val="single"/>
        </w:rPr>
        <w:t xml:space="preserve">Colin </w:t>
      </w:r>
      <w:r w:rsidRPr="00F70AF6">
        <w:rPr>
          <w:sz w:val="32"/>
          <w:szCs w:val="32"/>
          <w:highlight w:val="yellow"/>
          <w:u w:val="single"/>
        </w:rPr>
        <w:t>Kaepernick couldn’t have</w:t>
      </w:r>
      <w:r w:rsidRPr="00F70AF6">
        <w:rPr>
          <w:sz w:val="32"/>
          <w:szCs w:val="32"/>
          <w:u w:val="single"/>
        </w:rPr>
        <w:t xml:space="preserve"> originally </w:t>
      </w:r>
      <w:r w:rsidRPr="00F70AF6">
        <w:rPr>
          <w:sz w:val="32"/>
          <w:szCs w:val="32"/>
          <w:highlight w:val="yellow"/>
          <w:u w:val="single"/>
        </w:rPr>
        <w:t>known</w:t>
      </w:r>
      <w:r w:rsidRPr="00F70AF6">
        <w:rPr>
          <w:sz w:val="32"/>
          <w:szCs w:val="32"/>
          <w:u w:val="single"/>
        </w:rPr>
        <w:t xml:space="preserve"> that </w:t>
      </w:r>
      <w:r w:rsidRPr="00F70AF6">
        <w:rPr>
          <w:sz w:val="32"/>
          <w:szCs w:val="32"/>
          <w:highlight w:val="yellow"/>
          <w:u w:val="single"/>
        </w:rPr>
        <w:t>his protest by kneeling would become a centerpiece</w:t>
      </w:r>
      <w:r w:rsidRPr="00F70AF6">
        <w:rPr>
          <w:sz w:val="32"/>
          <w:szCs w:val="32"/>
          <w:u w:val="single"/>
        </w:rPr>
        <w:t xml:space="preserve"> in a marketing campaign </w:t>
      </w:r>
      <w:r w:rsidRPr="00F70AF6">
        <w:rPr>
          <w:sz w:val="32"/>
          <w:szCs w:val="32"/>
          <w:highlight w:val="yellow"/>
          <w:u w:val="single"/>
        </w:rPr>
        <w:t>for Nike</w:t>
      </w:r>
      <w:r w:rsidRPr="00F70AF6">
        <w:rPr>
          <w:sz w:val="32"/>
          <w:szCs w:val="32"/>
          <w:u w:val="single"/>
        </w:rPr>
        <w:t xml:space="preserve">, and Black Lives Matter couldn’t have known it would become an icon deployed in television commercials and as a talking point for presidential candidates. </w:t>
      </w:r>
      <w:r w:rsidRPr="00F70AF6">
        <w:rPr>
          <w:sz w:val="20"/>
          <w:szCs w:val="32"/>
        </w:rPr>
        <w:t xml:space="preserve">Whether the original creators of these icons play a part in this or not, it is undeniable that </w:t>
      </w:r>
      <w:r w:rsidRPr="00F70AF6">
        <w:rPr>
          <w:b/>
          <w:bCs/>
          <w:sz w:val="32"/>
          <w:szCs w:val="32"/>
          <w:highlight w:val="yellow"/>
          <w:u w:val="single"/>
        </w:rPr>
        <w:t>icons become distorted</w:t>
      </w:r>
      <w:r w:rsidRPr="00F70AF6">
        <w:rPr>
          <w:b/>
          <w:bCs/>
          <w:sz w:val="32"/>
          <w:szCs w:val="32"/>
          <w:u w:val="single"/>
        </w:rPr>
        <w:t xml:space="preserve"> </w:t>
      </w:r>
      <w:r w:rsidRPr="00F70AF6">
        <w:rPr>
          <w:b/>
          <w:bCs/>
          <w:sz w:val="32"/>
          <w:szCs w:val="32"/>
          <w:u w:val="single"/>
        </w:rPr>
        <w:lastRenderedPageBreak/>
        <w:t xml:space="preserve">in this process, </w:t>
      </w:r>
      <w:r w:rsidRPr="00F70AF6">
        <w:rPr>
          <w:b/>
          <w:bCs/>
          <w:sz w:val="32"/>
          <w:szCs w:val="32"/>
          <w:highlight w:val="yellow"/>
          <w:u w:val="single"/>
        </w:rPr>
        <w:t>whether</w:t>
      </w:r>
      <w:r w:rsidRPr="00F70AF6">
        <w:rPr>
          <w:b/>
          <w:bCs/>
          <w:sz w:val="32"/>
          <w:szCs w:val="32"/>
          <w:u w:val="single"/>
        </w:rPr>
        <w:t xml:space="preserve"> it be </w:t>
      </w:r>
      <w:r w:rsidRPr="00F70AF6">
        <w:rPr>
          <w:b/>
          <w:bCs/>
          <w:sz w:val="32"/>
          <w:szCs w:val="32"/>
          <w:highlight w:val="yellow"/>
          <w:u w:val="single"/>
        </w:rPr>
        <w:t>from</w:t>
      </w:r>
      <w:r w:rsidRPr="00F70AF6">
        <w:rPr>
          <w:b/>
          <w:bCs/>
          <w:sz w:val="32"/>
          <w:szCs w:val="32"/>
          <w:u w:val="single"/>
        </w:rPr>
        <w:t xml:space="preserve"> negative </w:t>
      </w:r>
      <w:r w:rsidRPr="00F70AF6">
        <w:rPr>
          <w:b/>
          <w:bCs/>
          <w:sz w:val="32"/>
          <w:szCs w:val="32"/>
          <w:highlight w:val="yellow"/>
          <w:u w:val="single"/>
        </w:rPr>
        <w:t>backlash or new supporters</w:t>
      </w:r>
      <w:r w:rsidRPr="00F70AF6">
        <w:rPr>
          <w:b/>
          <w:bCs/>
          <w:sz w:val="32"/>
          <w:szCs w:val="32"/>
          <w:u w:val="single"/>
        </w:rPr>
        <w:t>.</w:t>
      </w:r>
      <w:r w:rsidRPr="00F70AF6">
        <w:rPr>
          <w:sz w:val="32"/>
          <w:szCs w:val="32"/>
          <w:u w:val="single"/>
        </w:rPr>
        <w:t xml:space="preserve"> The </w:t>
      </w:r>
      <w:r w:rsidRPr="00F70AF6">
        <w:rPr>
          <w:sz w:val="32"/>
          <w:szCs w:val="32"/>
          <w:highlight w:val="yellow"/>
          <w:u w:val="single"/>
        </w:rPr>
        <w:t>Civil Rights</w:t>
      </w:r>
      <w:r w:rsidRPr="00F70AF6">
        <w:rPr>
          <w:sz w:val="32"/>
          <w:szCs w:val="32"/>
          <w:u w:val="single"/>
        </w:rPr>
        <w:t xml:space="preserve"> </w:t>
      </w:r>
      <w:r w:rsidRPr="00F70AF6">
        <w:rPr>
          <w:sz w:val="32"/>
          <w:szCs w:val="32"/>
          <w:highlight w:val="yellow"/>
          <w:u w:val="single"/>
        </w:rPr>
        <w:t>movement</w:t>
      </w:r>
      <w:r w:rsidRPr="00F70AF6">
        <w:rPr>
          <w:sz w:val="32"/>
          <w:szCs w:val="32"/>
          <w:u w:val="single"/>
        </w:rPr>
        <w:t xml:space="preserve"> of the 1960s is the </w:t>
      </w:r>
      <w:r w:rsidRPr="00F70AF6">
        <w:rPr>
          <w:sz w:val="32"/>
          <w:szCs w:val="32"/>
          <w:highlight w:val="yellow"/>
          <w:u w:val="single"/>
        </w:rPr>
        <w:t>perfect example</w:t>
      </w:r>
      <w:r w:rsidRPr="00F70AF6">
        <w:rPr>
          <w:sz w:val="32"/>
          <w:szCs w:val="32"/>
          <w:u w:val="single"/>
        </w:rPr>
        <w:t xml:space="preserve"> of this kind of distortion in how the movement is misremembered to bolster a particular perspective of social movements, making it hard to fully trace its historical legacy</w:t>
      </w:r>
      <w:r w:rsidRPr="00F70AF6">
        <w:rPr>
          <w:sz w:val="20"/>
          <w:szCs w:val="32"/>
        </w:rPr>
        <w:t xml:space="preserve"> (Edgar and Johnson 3). </w:t>
      </w:r>
      <w:r w:rsidRPr="00F70AF6">
        <w:rPr>
          <w:b/>
          <w:bCs/>
          <w:sz w:val="32"/>
          <w:szCs w:val="32"/>
          <w:u w:val="single"/>
        </w:rPr>
        <w:t xml:space="preserve">These </w:t>
      </w:r>
      <w:r w:rsidRPr="00F70AF6">
        <w:rPr>
          <w:b/>
          <w:bCs/>
          <w:sz w:val="32"/>
          <w:szCs w:val="32"/>
          <w:highlight w:val="yellow"/>
          <w:u w:val="single"/>
        </w:rPr>
        <w:t>narratives erase the more radical factions of the movement by reducing everything to</w:t>
      </w:r>
      <w:r w:rsidRPr="00F70AF6">
        <w:rPr>
          <w:b/>
          <w:bCs/>
          <w:sz w:val="32"/>
          <w:szCs w:val="32"/>
          <w:u w:val="single"/>
        </w:rPr>
        <w:t xml:space="preserve"> a prophetic </w:t>
      </w:r>
      <w:r w:rsidRPr="00F70AF6">
        <w:rPr>
          <w:b/>
          <w:bCs/>
          <w:sz w:val="32"/>
          <w:szCs w:val="32"/>
          <w:highlight w:val="yellow"/>
          <w:u w:val="single"/>
        </w:rPr>
        <w:t xml:space="preserve">individual tale of heroism </w:t>
      </w:r>
      <w:r w:rsidRPr="00221096">
        <w:rPr>
          <w:sz w:val="32"/>
          <w:szCs w:val="32"/>
          <w:u w:val="single"/>
        </w:rPr>
        <w:t xml:space="preserve">(e.g. Dr. King, Malcolm X) </w:t>
      </w:r>
      <w:r w:rsidRPr="00221096">
        <w:rPr>
          <w:b/>
          <w:bCs/>
          <w:sz w:val="32"/>
          <w:szCs w:val="32"/>
          <w:highlight w:val="yellow"/>
          <w:u w:val="single"/>
        </w:rPr>
        <w:t>a</w:t>
      </w:r>
      <w:r w:rsidRPr="00F70AF6">
        <w:rPr>
          <w:b/>
          <w:bCs/>
          <w:sz w:val="32"/>
          <w:szCs w:val="32"/>
          <w:highlight w:val="yellow"/>
          <w:u w:val="single"/>
        </w:rPr>
        <w:t>nd ultimately a narrative of</w:t>
      </w:r>
      <w:r w:rsidRPr="00F70AF6">
        <w:rPr>
          <w:b/>
          <w:bCs/>
          <w:sz w:val="32"/>
          <w:szCs w:val="32"/>
          <w:u w:val="single"/>
        </w:rPr>
        <w:t xml:space="preserve"> American </w:t>
      </w:r>
      <w:r w:rsidRPr="00F70AF6">
        <w:rPr>
          <w:b/>
          <w:bCs/>
          <w:sz w:val="32"/>
          <w:szCs w:val="32"/>
          <w:highlight w:val="yellow"/>
          <w:u w:val="single"/>
        </w:rPr>
        <w:t>progress</w:t>
      </w:r>
      <w:r w:rsidRPr="00F70AF6">
        <w:rPr>
          <w:b/>
          <w:bCs/>
          <w:sz w:val="32"/>
          <w:szCs w:val="32"/>
          <w:u w:val="single"/>
        </w:rPr>
        <w:t>.</w:t>
      </w:r>
      <w:r w:rsidRPr="00F70AF6">
        <w:rPr>
          <w:sz w:val="32"/>
          <w:szCs w:val="32"/>
          <w:u w:val="single"/>
        </w:rPr>
        <w:t xml:space="preserve"> While it is true that Dr. King’s politics of non-violence, love, and reconciliation made his legacy more susceptible to the ritual conversion I am articulating, it is also true that these narratives erase his radical anti-war politics during the Vietnam war and his communist ideology. </w:t>
      </w:r>
      <w:r w:rsidRPr="00F70AF6">
        <w:rPr>
          <w:sz w:val="32"/>
          <w:szCs w:val="32"/>
          <w:highlight w:val="yellow"/>
          <w:u w:val="single"/>
        </w:rPr>
        <w:t xml:space="preserve">This is how conservatives </w:t>
      </w:r>
      <w:proofErr w:type="gramStart"/>
      <w:r w:rsidRPr="00F70AF6">
        <w:rPr>
          <w:sz w:val="32"/>
          <w:szCs w:val="32"/>
          <w:highlight w:val="yellow"/>
          <w:u w:val="single"/>
        </w:rPr>
        <w:t>are able to</w:t>
      </w:r>
      <w:proofErr w:type="gramEnd"/>
      <w:r w:rsidRPr="00F70AF6">
        <w:rPr>
          <w:sz w:val="32"/>
          <w:szCs w:val="32"/>
          <w:highlight w:val="yellow"/>
          <w:u w:val="single"/>
        </w:rPr>
        <w:t xml:space="preserve"> invoke Dr. King’s I Have a Dream speech</w:t>
      </w:r>
      <w:r w:rsidRPr="00F70AF6">
        <w:rPr>
          <w:sz w:val="32"/>
          <w:szCs w:val="32"/>
          <w:u w:val="single"/>
        </w:rPr>
        <w:t xml:space="preserve"> </w:t>
      </w:r>
      <w:proofErr w:type="gramStart"/>
      <w:r w:rsidRPr="00F70AF6">
        <w:rPr>
          <w:sz w:val="32"/>
          <w:szCs w:val="32"/>
          <w:u w:val="single"/>
        </w:rPr>
        <w:t xml:space="preserve">in order </w:t>
      </w:r>
      <w:r w:rsidRPr="00F70AF6">
        <w:rPr>
          <w:sz w:val="32"/>
          <w:szCs w:val="32"/>
          <w:highlight w:val="yellow"/>
          <w:u w:val="single"/>
        </w:rPr>
        <w:t>to</w:t>
      </w:r>
      <w:proofErr w:type="gramEnd"/>
      <w:r w:rsidRPr="00F70AF6">
        <w:rPr>
          <w:sz w:val="32"/>
          <w:szCs w:val="32"/>
          <w:highlight w:val="yellow"/>
          <w:u w:val="single"/>
        </w:rPr>
        <w:t xml:space="preserve"> fortify claims of white victimization and meritocracy,</w:t>
      </w:r>
      <w:r w:rsidRPr="00F70AF6">
        <w:rPr>
          <w:sz w:val="32"/>
          <w:szCs w:val="32"/>
          <w:u w:val="single"/>
        </w:rPr>
        <w:t xml:space="preserve"> or how older Civil Rights veterans </w:t>
      </w:r>
      <w:proofErr w:type="gramStart"/>
      <w:r w:rsidRPr="00F70AF6">
        <w:rPr>
          <w:sz w:val="32"/>
          <w:szCs w:val="32"/>
          <w:u w:val="single"/>
        </w:rPr>
        <w:t>are able to</w:t>
      </w:r>
      <w:proofErr w:type="gramEnd"/>
      <w:r w:rsidRPr="00F70AF6">
        <w:rPr>
          <w:sz w:val="32"/>
          <w:szCs w:val="32"/>
          <w:u w:val="single"/>
        </w:rPr>
        <w:t xml:space="preserve"> claim Dr. King wouldn’t support the undisciplined and raucous nature of BLM.</w:t>
      </w:r>
      <w:r w:rsidRPr="00F70AF6">
        <w:rPr>
          <w:sz w:val="20"/>
          <w:szCs w:val="32"/>
        </w:rPr>
        <w:t xml:space="preserve"> In the case of Dr. King, his image is not converted into an icon until after his death. However, it is important that we pay attention to how this is happening to BLM right in front of us because “The dangers of this misappropriation of ‘King-as-icon’ and his legacy are illustrative of the ways in which </w:t>
      </w:r>
      <w:r w:rsidRPr="00F70AF6">
        <w:rPr>
          <w:sz w:val="32"/>
          <w:szCs w:val="32"/>
          <w:u w:val="single"/>
        </w:rPr>
        <w:t>facts and historical figures are distorted and in which iconolatry is substituted for reasoned argument”</w:t>
      </w:r>
      <w:r w:rsidRPr="00F70AF6">
        <w:rPr>
          <w:sz w:val="20"/>
          <w:szCs w:val="32"/>
        </w:rPr>
        <w:t xml:space="preserve"> (Turner 108). Despite its efforts to shatter icons such as the police officer, the American flag, and the Civil Rights model of organizing, </w:t>
      </w:r>
      <w:r w:rsidRPr="00F70AF6">
        <w:rPr>
          <w:sz w:val="32"/>
          <w:szCs w:val="32"/>
          <w:u w:val="single"/>
        </w:rPr>
        <w:t>BLM-as-icon has also fallen victim to the iconolatry that the movement was originally attempting to escape.</w:t>
      </w:r>
      <w:r w:rsidRPr="00F70AF6">
        <w:rPr>
          <w:sz w:val="20"/>
          <w:szCs w:val="32"/>
        </w:rPr>
        <w:t xml:space="preserve"> I want to be clear that my argument is not that Garza and other BLM activists are uncritically engaging in liberal multiculturalism. I recognize that Garza has attempted to challenge the appropriation of BLM for the demands of non-Black people. What I am trying to articulate instead is how </w:t>
      </w:r>
      <w:r w:rsidRPr="00F70AF6">
        <w:rPr>
          <w:sz w:val="32"/>
          <w:szCs w:val="32"/>
          <w:u w:val="single"/>
        </w:rPr>
        <w:t>BLM falls prey to the baited traps of representational politics through an embracement of Humanism.</w:t>
      </w:r>
      <w:r w:rsidRPr="00F70AF6">
        <w:rPr>
          <w:sz w:val="20"/>
          <w:szCs w:val="32"/>
        </w:rPr>
        <w:t xml:space="preserve"> </w:t>
      </w:r>
      <w:r w:rsidRPr="00F70AF6">
        <w:rPr>
          <w:b/>
          <w:bCs/>
          <w:sz w:val="32"/>
          <w:szCs w:val="32"/>
          <w:highlight w:val="yellow"/>
          <w:u w:val="single"/>
        </w:rPr>
        <w:t xml:space="preserve">It is </w:t>
      </w:r>
      <w:r w:rsidRPr="00F70AF6">
        <w:rPr>
          <w:b/>
          <w:bCs/>
          <w:sz w:val="32"/>
          <w:szCs w:val="32"/>
          <w:u w:val="single"/>
        </w:rPr>
        <w:t>this</w:t>
      </w:r>
      <w:r w:rsidRPr="00F70AF6">
        <w:rPr>
          <w:b/>
          <w:bCs/>
          <w:sz w:val="32"/>
          <w:szCs w:val="32"/>
          <w:highlight w:val="yellow"/>
          <w:u w:val="single"/>
        </w:rPr>
        <w:t xml:space="preserve"> Humanist politics that thwarts </w:t>
      </w:r>
      <w:r w:rsidRPr="00F70AF6">
        <w:rPr>
          <w:b/>
          <w:bCs/>
          <w:sz w:val="32"/>
          <w:szCs w:val="32"/>
          <w:u w:val="single"/>
        </w:rPr>
        <w:t>the</w:t>
      </w:r>
      <w:r w:rsidRPr="00F70AF6">
        <w:rPr>
          <w:b/>
          <w:bCs/>
          <w:sz w:val="32"/>
          <w:szCs w:val="32"/>
          <w:highlight w:val="yellow"/>
          <w:u w:val="single"/>
        </w:rPr>
        <w:t xml:space="preserve"> revolutionary potential</w:t>
      </w:r>
      <w:r w:rsidRPr="00F70AF6">
        <w:rPr>
          <w:b/>
          <w:bCs/>
          <w:sz w:val="32"/>
          <w:szCs w:val="32"/>
          <w:u w:val="single"/>
        </w:rPr>
        <w:t xml:space="preserve"> of this liberation theology </w:t>
      </w:r>
      <w:r w:rsidRPr="00F70AF6">
        <w:rPr>
          <w:b/>
          <w:bCs/>
          <w:sz w:val="32"/>
          <w:szCs w:val="32"/>
          <w:highlight w:val="yellow"/>
          <w:u w:val="single"/>
        </w:rPr>
        <w:t>by converting it into</w:t>
      </w:r>
      <w:r w:rsidRPr="00F70AF6">
        <w:rPr>
          <w:b/>
          <w:bCs/>
          <w:sz w:val="32"/>
          <w:szCs w:val="32"/>
          <w:u w:val="single"/>
        </w:rPr>
        <w:t xml:space="preserve"> yet another </w:t>
      </w:r>
      <w:r w:rsidRPr="00F70AF6">
        <w:rPr>
          <w:b/>
          <w:bCs/>
          <w:sz w:val="32"/>
          <w:szCs w:val="32"/>
          <w:highlight w:val="yellow"/>
          <w:u w:val="single"/>
        </w:rPr>
        <w:t>icon</w:t>
      </w:r>
      <w:r w:rsidRPr="00F70AF6">
        <w:rPr>
          <w:b/>
          <w:bCs/>
          <w:sz w:val="32"/>
          <w:szCs w:val="32"/>
          <w:u w:val="single"/>
        </w:rPr>
        <w:t xml:space="preserve"> of anti-Blackness.</w:t>
      </w:r>
      <w:r w:rsidRPr="00F70AF6">
        <w:rPr>
          <w:sz w:val="32"/>
          <w:szCs w:val="32"/>
          <w:u w:val="single"/>
        </w:rPr>
        <w:t xml:space="preserve"> </w:t>
      </w:r>
      <w:r w:rsidRPr="00F70AF6">
        <w:rPr>
          <w:sz w:val="32"/>
          <w:szCs w:val="32"/>
          <w:highlight w:val="yellow"/>
          <w:u w:val="single"/>
        </w:rPr>
        <w:t>Where</w:t>
      </w:r>
      <w:r w:rsidRPr="00F70AF6">
        <w:rPr>
          <w:sz w:val="32"/>
          <w:szCs w:val="32"/>
          <w:u w:val="single"/>
        </w:rPr>
        <w:t xml:space="preserve">as </w:t>
      </w:r>
      <w:r w:rsidRPr="00F70AF6">
        <w:rPr>
          <w:sz w:val="32"/>
          <w:szCs w:val="32"/>
          <w:highlight w:val="yellow"/>
          <w:u w:val="single"/>
        </w:rPr>
        <w:t>BLM</w:t>
      </w:r>
      <w:r w:rsidRPr="00F70AF6">
        <w:rPr>
          <w:sz w:val="32"/>
          <w:szCs w:val="32"/>
          <w:u w:val="single"/>
        </w:rPr>
        <w:t xml:space="preserve"> has </w:t>
      </w:r>
      <w:r w:rsidRPr="00F70AF6">
        <w:rPr>
          <w:sz w:val="32"/>
          <w:szCs w:val="32"/>
          <w:highlight w:val="yellow"/>
          <w:u w:val="single"/>
        </w:rPr>
        <w:t>opened ruptures in the fabric of Civil Society</w:t>
      </w:r>
      <w:r w:rsidRPr="00F70AF6">
        <w:rPr>
          <w:sz w:val="32"/>
          <w:szCs w:val="32"/>
          <w:u w:val="single"/>
        </w:rPr>
        <w:t xml:space="preserve"> through its shattering of icons, </w:t>
      </w:r>
      <w:r w:rsidRPr="00F70AF6">
        <w:rPr>
          <w:sz w:val="32"/>
          <w:szCs w:val="32"/>
          <w:highlight w:val="yellow"/>
          <w:u w:val="single"/>
        </w:rPr>
        <w:t>it fails to use this rupture</w:t>
      </w:r>
      <w:r w:rsidRPr="00F70AF6">
        <w:rPr>
          <w:sz w:val="32"/>
          <w:szCs w:val="32"/>
          <w:u w:val="single"/>
        </w:rPr>
        <w:t xml:space="preserve"> </w:t>
      </w:r>
      <w:proofErr w:type="gramStart"/>
      <w:r w:rsidRPr="00F70AF6">
        <w:rPr>
          <w:sz w:val="32"/>
          <w:szCs w:val="32"/>
          <w:u w:val="single"/>
        </w:rPr>
        <w:lastRenderedPageBreak/>
        <w:t xml:space="preserve">in order </w:t>
      </w:r>
      <w:r w:rsidRPr="00F70AF6">
        <w:rPr>
          <w:sz w:val="32"/>
          <w:szCs w:val="32"/>
          <w:highlight w:val="yellow"/>
          <w:u w:val="single"/>
        </w:rPr>
        <w:t>to</w:t>
      </w:r>
      <w:proofErr w:type="gramEnd"/>
      <w:r w:rsidRPr="00F70AF6">
        <w:rPr>
          <w:sz w:val="32"/>
          <w:szCs w:val="32"/>
          <w:highlight w:val="yellow"/>
          <w:u w:val="single"/>
        </w:rPr>
        <w:t xml:space="preserve"> energize a demand for the end of Civil Society</w:t>
      </w:r>
      <w:r w:rsidRPr="00F70AF6">
        <w:rPr>
          <w:sz w:val="32"/>
          <w:szCs w:val="32"/>
          <w:u w:val="single"/>
        </w:rPr>
        <w:t xml:space="preserve"> as we know it.</w:t>
      </w:r>
      <w:r w:rsidRPr="00F70AF6">
        <w:rPr>
          <w:sz w:val="20"/>
          <w:szCs w:val="32"/>
        </w:rPr>
        <w:t xml:space="preserve"> Instead, </w:t>
      </w:r>
      <w:r w:rsidRPr="00F70AF6">
        <w:rPr>
          <w:b/>
          <w:bCs/>
          <w:sz w:val="32"/>
          <w:szCs w:val="32"/>
          <w:u w:val="single"/>
        </w:rPr>
        <w:t xml:space="preserve">BLM makes </w:t>
      </w:r>
      <w:r w:rsidRPr="00F70AF6">
        <w:rPr>
          <w:b/>
          <w:bCs/>
          <w:sz w:val="32"/>
          <w:szCs w:val="32"/>
          <w:highlight w:val="yellow"/>
          <w:u w:val="single"/>
        </w:rPr>
        <w:t>the mistake of attempting to iconize Black activists</w:t>
      </w:r>
      <w:r w:rsidRPr="00F70AF6">
        <w:rPr>
          <w:b/>
          <w:bCs/>
          <w:sz w:val="32"/>
          <w:szCs w:val="32"/>
          <w:u w:val="single"/>
        </w:rPr>
        <w:t xml:space="preserve"> as worthy of veneration </w:t>
      </w:r>
      <w:r w:rsidRPr="00F70AF6">
        <w:rPr>
          <w:b/>
          <w:bCs/>
          <w:sz w:val="32"/>
          <w:szCs w:val="32"/>
          <w:highlight w:val="yellow"/>
          <w:u w:val="single"/>
        </w:rPr>
        <w:t>instead of</w:t>
      </w:r>
      <w:r w:rsidRPr="00F70AF6">
        <w:rPr>
          <w:b/>
          <w:bCs/>
          <w:sz w:val="32"/>
          <w:szCs w:val="32"/>
          <w:u w:val="single"/>
        </w:rPr>
        <w:t xml:space="preserve"> purely </w:t>
      </w:r>
      <w:r w:rsidRPr="00F70AF6">
        <w:rPr>
          <w:b/>
          <w:bCs/>
          <w:sz w:val="32"/>
          <w:szCs w:val="32"/>
          <w:highlight w:val="yellow"/>
          <w:u w:val="single"/>
        </w:rPr>
        <w:t>focusing on the smashing of all icons</w:t>
      </w:r>
      <w:r w:rsidRPr="00F70AF6">
        <w:rPr>
          <w:b/>
          <w:bCs/>
          <w:sz w:val="32"/>
          <w:szCs w:val="32"/>
          <w:u w:val="single"/>
        </w:rPr>
        <w:t>.</w:t>
      </w:r>
      <w:r w:rsidRPr="00F70AF6">
        <w:rPr>
          <w:sz w:val="20"/>
          <w:szCs w:val="32"/>
        </w:rPr>
        <w:t xml:space="preserve"> Put another way, </w:t>
      </w:r>
      <w:r w:rsidRPr="00F70AF6">
        <w:rPr>
          <w:sz w:val="32"/>
          <w:szCs w:val="32"/>
          <w:u w:val="single"/>
        </w:rPr>
        <w:t>instead of arguing that we must reject the axiological framework of how life is valued as mattering, this movement merely seeks to include Black lives into this Humanist framework.</w:t>
      </w:r>
      <w:r w:rsidRPr="00F70AF6">
        <w:rPr>
          <w:sz w:val="20"/>
          <w:szCs w:val="32"/>
        </w:rPr>
        <w:t xml:space="preserve"> In this way, BLM is much closer to the ideology of All Lives Matter than some would care to admit insofar as they both agree that all Human life should be valued </w:t>
      </w:r>
      <w:proofErr w:type="gramStart"/>
      <w:r w:rsidRPr="00F70AF6">
        <w:rPr>
          <w:sz w:val="20"/>
          <w:szCs w:val="32"/>
        </w:rPr>
        <w:t>despite the fact that</w:t>
      </w:r>
      <w:proofErr w:type="gramEnd"/>
      <w:r w:rsidRPr="00F70AF6">
        <w:rPr>
          <w:sz w:val="20"/>
          <w:szCs w:val="32"/>
        </w:rPr>
        <w:t xml:space="preserve"> BLM indicts ALM for its </w:t>
      </w:r>
      <w:proofErr w:type="spellStart"/>
      <w:r w:rsidRPr="00F70AF6">
        <w:rPr>
          <w:sz w:val="20"/>
          <w:szCs w:val="32"/>
        </w:rPr>
        <w:t>postracial</w:t>
      </w:r>
      <w:proofErr w:type="spellEnd"/>
      <w:r w:rsidRPr="00F70AF6">
        <w:rPr>
          <w:sz w:val="20"/>
          <w:szCs w:val="32"/>
        </w:rPr>
        <w:t xml:space="preserve"> fantasy that this goal has been achieved. BLM’s herstory makes its investment in Humanism clear when they state: Black Lives Matter is an ideological and political intervention in a world where Black lives are systematically and intentionally targeted for demise. </w:t>
      </w:r>
      <w:r w:rsidRPr="00F70AF6">
        <w:rPr>
          <w:sz w:val="32"/>
          <w:szCs w:val="32"/>
          <w:u w:val="single"/>
        </w:rPr>
        <w:t>It is an affirmation of Black folks’ humanity, our contributions to this society, and our resilience in the face of deadly oppression.</w:t>
      </w:r>
      <w:r w:rsidRPr="00F70AF6">
        <w:rPr>
          <w:sz w:val="20"/>
          <w:szCs w:val="32"/>
        </w:rPr>
        <w:t xml:space="preserve"> (Garza) </w:t>
      </w:r>
      <w:r w:rsidRPr="00F70AF6">
        <w:rPr>
          <w:sz w:val="32"/>
          <w:szCs w:val="32"/>
          <w:u w:val="single"/>
        </w:rPr>
        <w:t xml:space="preserve">What strikes me most is the desire to have members of Civil Society recognize the contributions of Black people. This declaration invites the mainstream world to include Blackness in its celebrations and to recognize Black Humanity. It is a demand to not be seen as pathological. </w:t>
      </w:r>
      <w:r w:rsidRPr="00F70AF6">
        <w:rPr>
          <w:sz w:val="20"/>
          <w:szCs w:val="32"/>
        </w:rPr>
        <w:t xml:space="preserve">Before going further, it is important to note that this rejection of Humanism is situated in a larger scholarly debate. Black studies as a discipline remains divided over whether Humanism can be used as a conceptual lens to aid the struggle for liberation. While this divide occurs across various schools of thought, for my purposes it is best understood through the debate between </w:t>
      </w:r>
      <w:proofErr w:type="spellStart"/>
      <w:r w:rsidRPr="00F70AF6">
        <w:rPr>
          <w:sz w:val="20"/>
          <w:szCs w:val="32"/>
        </w:rPr>
        <w:t>Wynterian</w:t>
      </w:r>
      <w:proofErr w:type="spellEnd"/>
      <w:r w:rsidRPr="00F70AF6">
        <w:rPr>
          <w:sz w:val="20"/>
          <w:szCs w:val="32"/>
        </w:rPr>
        <w:t xml:space="preserve"> and </w:t>
      </w:r>
      <w:proofErr w:type="spellStart"/>
      <w:r w:rsidRPr="00F70AF6">
        <w:rPr>
          <w:sz w:val="20"/>
          <w:szCs w:val="32"/>
        </w:rPr>
        <w:t>afropessimist</w:t>
      </w:r>
      <w:proofErr w:type="spellEnd"/>
      <w:r w:rsidRPr="00F70AF6">
        <w:rPr>
          <w:sz w:val="20"/>
          <w:szCs w:val="32"/>
        </w:rPr>
        <w:t xml:space="preserve"> scholars. Sylvia Wynter is a prominent Black feminist thinker who asks scholars to consider the possibility of giving humanness a “different future” by distinguishing Western Man from the whole of Humanity (Schneider 8). In making this distinction, Wynter warns scholars about ceding to Western Man the ability to wield humanity as its own and thus risking the reproduction of the mythoi (mythmaking) of white supremacy. Scholars who build on Wynter’s thought, such as Achille Mbembe, have pushed back against </w:t>
      </w:r>
      <w:proofErr w:type="spellStart"/>
      <w:r w:rsidRPr="00F70AF6">
        <w:rPr>
          <w:sz w:val="20"/>
          <w:szCs w:val="32"/>
        </w:rPr>
        <w:t>afropessimist</w:t>
      </w:r>
      <w:proofErr w:type="spellEnd"/>
      <w:r w:rsidRPr="00F70AF6">
        <w:rPr>
          <w:sz w:val="20"/>
          <w:szCs w:val="32"/>
        </w:rPr>
        <w:t xml:space="preserve"> thinkers such as Sexton and Wilderson by arguing that we must be open to the resurgence of a collective humanity that refuses the partitions established by the colonial potentate, by remembering that these partitions are not yet complete (179). Wynter’s work has been taken up by other thinkers who have also argued for the need to de-link from Western Man and embrace the demonic grounds of the Black and the colonized (McKittrick 130; </w:t>
      </w:r>
      <w:proofErr w:type="spellStart"/>
      <w:r w:rsidRPr="00F70AF6">
        <w:rPr>
          <w:sz w:val="20"/>
          <w:szCs w:val="32"/>
        </w:rPr>
        <w:t>Mignolo</w:t>
      </w:r>
      <w:proofErr w:type="spellEnd"/>
      <w:r w:rsidRPr="00F70AF6">
        <w:rPr>
          <w:sz w:val="20"/>
          <w:szCs w:val="32"/>
        </w:rPr>
        <w:t xml:space="preserve"> 121–2; </w:t>
      </w:r>
      <w:proofErr w:type="spellStart"/>
      <w:r w:rsidRPr="00F70AF6">
        <w:rPr>
          <w:sz w:val="20"/>
          <w:szCs w:val="32"/>
        </w:rPr>
        <w:t>Weheliye</w:t>
      </w:r>
      <w:proofErr w:type="spellEnd"/>
      <w:r w:rsidRPr="00F70AF6">
        <w:rPr>
          <w:sz w:val="20"/>
          <w:szCs w:val="32"/>
        </w:rPr>
        <w:t xml:space="preserve"> 29). Roderick Ferguson explains that scholars must follow Audre Lorde’s imperative to produce alternative modes of comparison that reject the need for a hierarchical Humanity that results in separatism and further derides a politics based in homogenous groups because it destroys the potential of coalitions (125–6). This critique of separatism and an unwillingness to participate in coalitions might be used to negate my anti-Humanist position as being based in a linear narrative of history which can only think of Blackness as slaveness in favor of a Baldwinian focus on the global Human condition (Wright 118). Scholarship previously published in Prose Studies has similarly built upon </w:t>
      </w:r>
      <w:proofErr w:type="spellStart"/>
      <w:r w:rsidRPr="00F70AF6">
        <w:rPr>
          <w:sz w:val="20"/>
          <w:szCs w:val="32"/>
        </w:rPr>
        <w:t>Wynterian</w:t>
      </w:r>
      <w:proofErr w:type="spellEnd"/>
      <w:r w:rsidRPr="00F70AF6">
        <w:rPr>
          <w:sz w:val="20"/>
          <w:szCs w:val="32"/>
        </w:rPr>
        <w:t xml:space="preserve"> thought. This thoughtful work carefully considers the concerns </w:t>
      </w:r>
      <w:proofErr w:type="spellStart"/>
      <w:r w:rsidRPr="00F70AF6">
        <w:rPr>
          <w:sz w:val="20"/>
          <w:szCs w:val="32"/>
        </w:rPr>
        <w:t>afropessimists</w:t>
      </w:r>
      <w:proofErr w:type="spellEnd"/>
      <w:r w:rsidRPr="00F70AF6">
        <w:rPr>
          <w:sz w:val="20"/>
          <w:szCs w:val="32"/>
        </w:rPr>
        <w:t xml:space="preserve"> have with post-Humanism, while still arguing for “enacting a critical posthuman affirmative politics that preserves a central focus on corporeality while resisting imperialist and liberal humanist views of the body and the human” (Prasad 56). In Pritha Prasad’s view, we can recuperate post-Humanism </w:t>
      </w:r>
      <w:proofErr w:type="gramStart"/>
      <w:r w:rsidRPr="00F70AF6">
        <w:rPr>
          <w:sz w:val="20"/>
          <w:szCs w:val="32"/>
        </w:rPr>
        <w:t>as a means to</w:t>
      </w:r>
      <w:proofErr w:type="gramEnd"/>
      <w:r w:rsidRPr="00F70AF6">
        <w:rPr>
          <w:sz w:val="20"/>
          <w:szCs w:val="32"/>
        </w:rPr>
        <w:t xml:space="preserve"> disrupt what I would call the icons of social harmony and neoliberal individualism and instead invest in finding alternative ways to preserve human life (55). This results for Prasad in the potential for new coalitional politics that might enable larger forms of resistance </w:t>
      </w:r>
      <w:r w:rsidRPr="00F70AF6">
        <w:rPr>
          <w:sz w:val="20"/>
          <w:szCs w:val="32"/>
        </w:rPr>
        <w:lastRenderedPageBreak/>
        <w:t xml:space="preserve">that instead of being based in negativity “compassionately acknowledges their own interdependence with multiple others” and engage in acts of critical dis identification (66). In the context of BLM, one might use this to argue that producing icons that project power and agency for Black people is a challenge to the “controlling images” of Black people in favor of a “Black oppositional aesthetic” that ruptures our experience of the visual through the establishment of a photographic counter-archive of the BLM movement (Schneider 2–4). Though I appreciate this critical work, my work is instead situated in afropessimism which is interested in highlighting what is lost in this attempt to hold on to the Human and to work from the position of a common interdependence. </w:t>
      </w:r>
      <w:r w:rsidRPr="00F70AF6">
        <w:rPr>
          <w:sz w:val="32"/>
          <w:szCs w:val="32"/>
          <w:u w:val="single"/>
        </w:rPr>
        <w:t>Afropessimism as a school of thought is defined by its staunchly anti-Humanist position and the argument that the analogizing of Black suffering to the Human condition can only think of Blackness as an ensemble of cultural, social, and sexual performances as opposed to a structural position of slavery that is the result of immense structural violence that occurred through the Middle Passage.</w:t>
      </w:r>
      <w:r w:rsidRPr="00F70AF6">
        <w:rPr>
          <w:sz w:val="20"/>
          <w:szCs w:val="32"/>
        </w:rPr>
        <w:t xml:space="preserve"> Whereas </w:t>
      </w:r>
      <w:proofErr w:type="spellStart"/>
      <w:r w:rsidRPr="00F70AF6">
        <w:rPr>
          <w:sz w:val="20"/>
          <w:szCs w:val="32"/>
        </w:rPr>
        <w:t>Wynterian</w:t>
      </w:r>
      <w:proofErr w:type="spellEnd"/>
      <w:r w:rsidRPr="00F70AF6">
        <w:rPr>
          <w:sz w:val="20"/>
          <w:szCs w:val="32"/>
        </w:rPr>
        <w:t xml:space="preserve"> scholars call for an embracement of alternative (post) Humanisms, the </w:t>
      </w:r>
      <w:proofErr w:type="spellStart"/>
      <w:r w:rsidRPr="00F70AF6">
        <w:rPr>
          <w:sz w:val="20"/>
          <w:szCs w:val="32"/>
        </w:rPr>
        <w:t>Wildersonian</w:t>
      </w:r>
      <w:proofErr w:type="spellEnd"/>
      <w:r w:rsidRPr="00F70AF6">
        <w:rPr>
          <w:sz w:val="20"/>
          <w:szCs w:val="32"/>
        </w:rPr>
        <w:t xml:space="preserve"> argument argues that </w:t>
      </w:r>
      <w:r w:rsidRPr="00F70AF6">
        <w:rPr>
          <w:sz w:val="32"/>
          <w:szCs w:val="32"/>
          <w:u w:val="single"/>
        </w:rPr>
        <w:t>Humanity as a metaphysical concept is based in opposition to the Black slave and thus “there are no feelings powerful enough to alter the structural relation between the living and the dead, not if feelings are pressed into the service of a project which seeks to bring the dead to life. But one can imagine feelings powerful enough to bring the living to death”</w:t>
      </w:r>
      <w:r w:rsidRPr="00F70AF6">
        <w:rPr>
          <w:sz w:val="20"/>
          <w:szCs w:val="32"/>
        </w:rPr>
        <w:t xml:space="preserve"> (Wilderson, Red 142). Returning to Garza’s statement on the purpose of BLM, </w:t>
      </w:r>
      <w:r w:rsidRPr="00F70AF6">
        <w:rPr>
          <w:sz w:val="32"/>
          <w:szCs w:val="32"/>
          <w:u w:val="single"/>
        </w:rPr>
        <w:t>Wilderson would problematize the desire for the recognition of Black Humanity; instead, our politics should be framed through the embracement of being a problem or a pathogen for the Human and its Civil Society</w:t>
      </w:r>
      <w:r w:rsidRPr="00F70AF6">
        <w:rPr>
          <w:b/>
          <w:bCs/>
          <w:sz w:val="32"/>
          <w:szCs w:val="32"/>
          <w:u w:val="single"/>
        </w:rPr>
        <w:t xml:space="preserve">. Thus, I contend that </w:t>
      </w:r>
      <w:r w:rsidRPr="00F70AF6">
        <w:rPr>
          <w:b/>
          <w:bCs/>
          <w:sz w:val="32"/>
          <w:szCs w:val="32"/>
          <w:highlight w:val="yellow"/>
          <w:u w:val="single"/>
        </w:rPr>
        <w:t>the only option is to shatter the very conception of Humanity itself instead of seeking to be animated as a Human</w:t>
      </w:r>
      <w:r w:rsidRPr="00F70AF6">
        <w:rPr>
          <w:b/>
          <w:bCs/>
          <w:sz w:val="32"/>
          <w:szCs w:val="32"/>
          <w:u w:val="single"/>
        </w:rPr>
        <w:t>.</w:t>
      </w:r>
      <w:r w:rsidRPr="00F70AF6">
        <w:rPr>
          <w:sz w:val="20"/>
          <w:szCs w:val="32"/>
        </w:rPr>
        <w:t xml:space="preserve"> The total rejection of Humanity is something that will cause many to potentially disengage from this sort of analysis, but this is something that I am willing to risk, as I previously discuss, </w:t>
      </w:r>
      <w:proofErr w:type="gramStart"/>
      <w:r w:rsidRPr="00F70AF6">
        <w:rPr>
          <w:sz w:val="20"/>
          <w:szCs w:val="32"/>
        </w:rPr>
        <w:t>in regard to</w:t>
      </w:r>
      <w:proofErr w:type="gramEnd"/>
      <w:r w:rsidRPr="00F70AF6">
        <w:rPr>
          <w:sz w:val="20"/>
          <w:szCs w:val="32"/>
        </w:rPr>
        <w:t xml:space="preserve"> the accusations cast upon Calvin Warren. </w:t>
      </w:r>
      <w:r w:rsidRPr="00F70AF6">
        <w:rPr>
          <w:sz w:val="32"/>
          <w:szCs w:val="32"/>
          <w:u w:val="single"/>
        </w:rPr>
        <w:t xml:space="preserve">What is at stake in this debate over Humanism is the potential </w:t>
      </w:r>
      <w:proofErr w:type="spellStart"/>
      <w:r w:rsidRPr="00F70AF6">
        <w:rPr>
          <w:sz w:val="32"/>
          <w:szCs w:val="32"/>
          <w:u w:val="single"/>
        </w:rPr>
        <w:t>iconolatric</w:t>
      </w:r>
      <w:proofErr w:type="spellEnd"/>
      <w:r w:rsidRPr="00F70AF6">
        <w:rPr>
          <w:sz w:val="32"/>
          <w:szCs w:val="32"/>
          <w:u w:val="single"/>
        </w:rPr>
        <w:t xml:space="preserve"> distortions of Black resistance that thwarts the revolutionary potential to end the anti-Black world as we know it in favor of veneration as an icon of that very world</w:t>
      </w:r>
      <w:r w:rsidRPr="00F70AF6">
        <w:rPr>
          <w:b/>
          <w:bCs/>
          <w:sz w:val="32"/>
          <w:szCs w:val="32"/>
          <w:u w:val="single"/>
        </w:rPr>
        <w:t xml:space="preserve">. This </w:t>
      </w:r>
      <w:r w:rsidRPr="00F70AF6">
        <w:rPr>
          <w:b/>
          <w:bCs/>
          <w:sz w:val="32"/>
          <w:szCs w:val="32"/>
          <w:highlight w:val="yellow"/>
          <w:u w:val="single"/>
        </w:rPr>
        <w:t>demand for recognition of</w:t>
      </w:r>
      <w:r w:rsidRPr="00F70AF6">
        <w:rPr>
          <w:b/>
          <w:bCs/>
          <w:sz w:val="32"/>
          <w:szCs w:val="32"/>
          <w:u w:val="single"/>
        </w:rPr>
        <w:t xml:space="preserve"> suffering and </w:t>
      </w:r>
      <w:r w:rsidRPr="00F70AF6">
        <w:rPr>
          <w:b/>
          <w:bCs/>
          <w:sz w:val="32"/>
          <w:szCs w:val="32"/>
          <w:highlight w:val="yellow"/>
          <w:u w:val="single"/>
        </w:rPr>
        <w:t>resilience is</w:t>
      </w:r>
      <w:r w:rsidRPr="00F70AF6">
        <w:rPr>
          <w:b/>
          <w:bCs/>
          <w:sz w:val="32"/>
          <w:szCs w:val="32"/>
          <w:u w:val="single"/>
        </w:rPr>
        <w:t xml:space="preserve"> exactly </w:t>
      </w:r>
      <w:r w:rsidRPr="00F70AF6">
        <w:rPr>
          <w:b/>
          <w:bCs/>
          <w:sz w:val="32"/>
          <w:szCs w:val="32"/>
          <w:highlight w:val="yellow"/>
          <w:u w:val="single"/>
        </w:rPr>
        <w:t>what neoliberal anti-Blackness uses</w:t>
      </w:r>
      <w:r w:rsidRPr="00F70AF6">
        <w:rPr>
          <w:b/>
          <w:bCs/>
          <w:sz w:val="32"/>
          <w:szCs w:val="32"/>
          <w:u w:val="single"/>
        </w:rPr>
        <w:t xml:space="preserve"> </w:t>
      </w:r>
      <w:proofErr w:type="gramStart"/>
      <w:r w:rsidRPr="00F70AF6">
        <w:rPr>
          <w:b/>
          <w:bCs/>
          <w:sz w:val="32"/>
          <w:szCs w:val="32"/>
          <w:u w:val="single"/>
        </w:rPr>
        <w:t xml:space="preserve">in order </w:t>
      </w:r>
      <w:r w:rsidRPr="00F70AF6">
        <w:rPr>
          <w:b/>
          <w:bCs/>
          <w:sz w:val="32"/>
          <w:szCs w:val="32"/>
          <w:highlight w:val="yellow"/>
          <w:u w:val="single"/>
        </w:rPr>
        <w:t>to</w:t>
      </w:r>
      <w:proofErr w:type="gramEnd"/>
      <w:r w:rsidRPr="00F70AF6">
        <w:rPr>
          <w:b/>
          <w:bCs/>
          <w:sz w:val="32"/>
          <w:szCs w:val="32"/>
          <w:highlight w:val="yellow"/>
          <w:u w:val="single"/>
        </w:rPr>
        <w:t xml:space="preserve"> churn out commercials, playlists, and political campaigns that profess solidarity </w:t>
      </w:r>
      <w:proofErr w:type="gramStart"/>
      <w:r w:rsidRPr="00F70AF6">
        <w:rPr>
          <w:b/>
          <w:bCs/>
          <w:sz w:val="32"/>
          <w:szCs w:val="32"/>
          <w:highlight w:val="yellow"/>
          <w:u w:val="single"/>
        </w:rPr>
        <w:t>in order to</w:t>
      </w:r>
      <w:proofErr w:type="gramEnd"/>
      <w:r w:rsidRPr="00F70AF6">
        <w:rPr>
          <w:b/>
          <w:bCs/>
          <w:sz w:val="32"/>
          <w:szCs w:val="32"/>
          <w:highlight w:val="yellow"/>
          <w:u w:val="single"/>
        </w:rPr>
        <w:t xml:space="preserve"> pacify more radical </w:t>
      </w:r>
      <w:r w:rsidRPr="00F70AF6">
        <w:rPr>
          <w:b/>
          <w:bCs/>
          <w:sz w:val="32"/>
          <w:szCs w:val="32"/>
          <w:highlight w:val="yellow"/>
          <w:u w:val="single"/>
        </w:rPr>
        <w:lastRenderedPageBreak/>
        <w:t>resistance</w:t>
      </w:r>
      <w:r w:rsidRPr="00F70AF6">
        <w:rPr>
          <w:b/>
          <w:bCs/>
          <w:sz w:val="32"/>
          <w:szCs w:val="32"/>
          <w:u w:val="single"/>
        </w:rPr>
        <w:t>.</w:t>
      </w:r>
      <w:r w:rsidRPr="00F70AF6">
        <w:rPr>
          <w:sz w:val="20"/>
          <w:szCs w:val="32"/>
        </w:rPr>
        <w:t xml:space="preserve"> BLM’s official website demonstrates this most clearly in the section it has dedicated to the sale of merchandise. In this section one has the option of purchasing apparel (various shirts and sweaters) or accessories (coffee mugs, bracelets, and laptop stickers), as well as reading more about the featured artists who BLM has partnered with to create its designs (Black Lives Matter, “Shop”). One such artist, </w:t>
      </w:r>
      <w:proofErr w:type="spellStart"/>
      <w:r w:rsidRPr="00F70AF6">
        <w:rPr>
          <w:sz w:val="32"/>
          <w:szCs w:val="32"/>
          <w:u w:val="single"/>
        </w:rPr>
        <w:t>Hebru</w:t>
      </w:r>
      <w:proofErr w:type="spellEnd"/>
      <w:r w:rsidRPr="00F70AF6">
        <w:rPr>
          <w:sz w:val="32"/>
          <w:szCs w:val="32"/>
          <w:u w:val="single"/>
        </w:rPr>
        <w:t xml:space="preserve"> Brantley, attempts to create “narrative driven work revolving around his conceptualized iconic characters. Brantley utilizes these iconic characters to address complex ideas around nostalgia, the mental psyche, power and hope.”3 Here we can see an explicit move to create new Black icons for veneration in BLM-affiliated artists and activists. This iconicity is part of the larger attempt to integrate into the mainstream which is highlighted by a public service announcement put out by BLM on its website featuring Hollywood actor Kendrick Sampson who proclaims that the Black future is restorative, inclusive, and progressive</w:t>
      </w:r>
      <w:r w:rsidRPr="00F70AF6">
        <w:rPr>
          <w:sz w:val="20"/>
          <w:szCs w:val="32"/>
        </w:rPr>
        <w:t xml:space="preserve"> (Black Lives Matter, “#</w:t>
      </w:r>
      <w:proofErr w:type="spellStart"/>
      <w:r w:rsidRPr="00F70AF6">
        <w:rPr>
          <w:sz w:val="20"/>
          <w:szCs w:val="32"/>
        </w:rPr>
        <w:t>BlackFutureIs</w:t>
      </w:r>
      <w:proofErr w:type="spellEnd"/>
      <w:r w:rsidRPr="00F70AF6">
        <w:rPr>
          <w:sz w:val="20"/>
          <w:szCs w:val="32"/>
        </w:rPr>
        <w:t xml:space="preserve">”). This iconicity might be read as the reason for the rejection of more radical activists in BLM that we have previously discussed </w:t>
      </w:r>
      <w:proofErr w:type="gramStart"/>
      <w:r w:rsidRPr="00F70AF6">
        <w:rPr>
          <w:sz w:val="20"/>
          <w:szCs w:val="32"/>
        </w:rPr>
        <w:t>in order to</w:t>
      </w:r>
      <w:proofErr w:type="gramEnd"/>
      <w:r w:rsidRPr="00F70AF6">
        <w:rPr>
          <w:sz w:val="20"/>
          <w:szCs w:val="32"/>
        </w:rPr>
        <w:t xml:space="preserve"> secure the veneration of the movement in the mainstream. In what follows, I argue that we need to explore an alternative conception of politics that I call Black Iconoclasm, that might offer a critical orientation and method toward shattering various icons of the Human and bring about the </w:t>
      </w:r>
      <w:proofErr w:type="spellStart"/>
      <w:r w:rsidRPr="00F70AF6">
        <w:rPr>
          <w:sz w:val="20"/>
          <w:szCs w:val="32"/>
        </w:rPr>
        <w:t>afropessimists’</w:t>
      </w:r>
      <w:proofErr w:type="spellEnd"/>
      <w:r w:rsidRPr="00F70AF6">
        <w:rPr>
          <w:sz w:val="20"/>
          <w:szCs w:val="32"/>
        </w:rPr>
        <w:t xml:space="preserve"> call for the end of the world. In doing so, I explore how Black Iconoclasm can serve to energize ethical coalitional practices toward the end of the anti-Black world. In addition, I further explore the risks associated with an embrace of Humanism even when espoused by Black queer feminist scholarship; namely, I extend my argument that </w:t>
      </w:r>
      <w:r w:rsidRPr="00F70AF6">
        <w:rPr>
          <w:sz w:val="32"/>
          <w:szCs w:val="32"/>
          <w:u w:val="single"/>
        </w:rPr>
        <w:t>the analogization of Black suffering with non-Black suffering results in parasitic coalitions under a banner of common victimization, and that Humanism mystifies the structural condition of Blackness which erases the possibility of a Black resistance rooted in the shared dispossession of slavery as opposed to a common Humanity.</w:t>
      </w:r>
      <w:r w:rsidRPr="00F70AF6">
        <w:rPr>
          <w:sz w:val="20"/>
          <w:szCs w:val="32"/>
        </w:rPr>
        <w:t xml:space="preserve"> </w:t>
      </w:r>
    </w:p>
    <w:p w14:paraId="66046359" w14:textId="77777777" w:rsidR="000D3A15" w:rsidRPr="00F70AF6" w:rsidRDefault="000D3A15" w:rsidP="000D3A15">
      <w:pPr>
        <w:pStyle w:val="Heading4"/>
        <w:rPr>
          <w:rFonts w:cstheme="majorHAnsi"/>
          <w:sz w:val="32"/>
          <w:szCs w:val="28"/>
        </w:rPr>
      </w:pPr>
      <w:bookmarkStart w:id="0" w:name="_Hlk150670986"/>
      <w:r w:rsidRPr="00F70AF6">
        <w:rPr>
          <w:rFonts w:cstheme="majorHAnsi"/>
          <w:sz w:val="32"/>
          <w:szCs w:val="28"/>
        </w:rPr>
        <w:lastRenderedPageBreak/>
        <w:t xml:space="preserve">They perform the </w:t>
      </w:r>
      <w:r w:rsidRPr="00F70AF6">
        <w:rPr>
          <w:rFonts w:cstheme="majorHAnsi"/>
          <w:i/>
          <w:sz w:val="32"/>
          <w:szCs w:val="28"/>
          <w:u w:val="single"/>
        </w:rPr>
        <w:t>ruse of analogy</w:t>
      </w:r>
      <w:r w:rsidRPr="00F70AF6">
        <w:rPr>
          <w:rFonts w:cstheme="majorHAnsi"/>
          <w:sz w:val="32"/>
          <w:szCs w:val="28"/>
        </w:rPr>
        <w:t xml:space="preserve"> throughout the 1ac – The </w:t>
      </w:r>
      <w:proofErr w:type="spellStart"/>
      <w:r w:rsidRPr="00F70AF6">
        <w:rPr>
          <w:rFonts w:cstheme="majorHAnsi"/>
          <w:sz w:val="32"/>
          <w:szCs w:val="28"/>
        </w:rPr>
        <w:t>aff’s</w:t>
      </w:r>
      <w:proofErr w:type="spellEnd"/>
      <w:r w:rsidRPr="00F70AF6">
        <w:rPr>
          <w:rFonts w:cstheme="majorHAnsi"/>
          <w:sz w:val="32"/>
          <w:szCs w:val="28"/>
        </w:rPr>
        <w:t xml:space="preserve"> narrative of an entity denied freedom seeking emancipation reproduces a </w:t>
      </w:r>
      <w:r w:rsidRPr="00F70AF6">
        <w:rPr>
          <w:rFonts w:cstheme="majorHAnsi"/>
          <w:i/>
          <w:sz w:val="32"/>
          <w:szCs w:val="28"/>
          <w:u w:val="single"/>
        </w:rPr>
        <w:t>grammar of suffering</w:t>
      </w:r>
      <w:r w:rsidRPr="00F70AF6">
        <w:rPr>
          <w:rFonts w:cstheme="majorHAnsi"/>
          <w:sz w:val="32"/>
          <w:szCs w:val="28"/>
        </w:rPr>
        <w:t xml:space="preserve"> built on the black body – this process of </w:t>
      </w:r>
      <w:r w:rsidRPr="00F70AF6">
        <w:rPr>
          <w:rFonts w:cstheme="majorHAnsi"/>
          <w:i/>
          <w:sz w:val="32"/>
          <w:szCs w:val="28"/>
          <w:u w:val="single"/>
        </w:rPr>
        <w:t>fungibility</w:t>
      </w:r>
      <w:r w:rsidRPr="00F70AF6">
        <w:rPr>
          <w:rFonts w:cstheme="majorHAnsi"/>
          <w:sz w:val="32"/>
          <w:szCs w:val="28"/>
        </w:rPr>
        <w:t xml:space="preserve"> reproduces anti-black violence, transforming the structural position of the black body into a status to be manipulated by those groups designated as human, while rendering invisible the paradigmatic status of anti-black violence.</w:t>
      </w:r>
    </w:p>
    <w:p w14:paraId="5164291E" w14:textId="77777777" w:rsidR="000D3A15" w:rsidRPr="00F70AF6" w:rsidRDefault="000D3A15" w:rsidP="000D3A15">
      <w:pPr>
        <w:rPr>
          <w:sz w:val="28"/>
          <w:szCs w:val="28"/>
        </w:rPr>
      </w:pPr>
      <w:r w:rsidRPr="00F70AF6">
        <w:rPr>
          <w:rStyle w:val="Style13ptBold"/>
          <w:sz w:val="32"/>
          <w:szCs w:val="28"/>
        </w:rPr>
        <w:t>Wilderson</w:t>
      </w:r>
      <w:r w:rsidRPr="00F70AF6">
        <w:rPr>
          <w:sz w:val="28"/>
          <w:szCs w:val="28"/>
        </w:rPr>
        <w:t xml:space="preserve"> </w:t>
      </w:r>
      <w:r w:rsidRPr="00F70AF6">
        <w:rPr>
          <w:rStyle w:val="Style13ptBold"/>
          <w:sz w:val="32"/>
          <w:szCs w:val="28"/>
        </w:rPr>
        <w:t>3</w:t>
      </w:r>
      <w:r w:rsidRPr="00F70AF6">
        <w:rPr>
          <w:sz w:val="28"/>
          <w:szCs w:val="28"/>
        </w:rPr>
        <w:t xml:space="preserve"> [Frank B. Wilderson III is an American writer, dramatist, filmmaker and critic. He is Chancellor's Professor of African American studies at the University of California, Irvine. The Prison Slave as Hegemony’s (Silent) Scandal, </w:t>
      </w:r>
      <w:r w:rsidRPr="00F70AF6">
        <w:rPr>
          <w:rFonts w:ascii="Times-Italic" w:hAnsi="Times-Italic" w:cs="Times-Italic"/>
          <w:i/>
          <w:iCs/>
          <w:sz w:val="26"/>
          <w:szCs w:val="26"/>
        </w:rPr>
        <w:t xml:space="preserve">Social Justice </w:t>
      </w:r>
      <w:r w:rsidRPr="00F70AF6">
        <w:rPr>
          <w:rFonts w:ascii="Times-Roman" w:hAnsi="Times-Roman" w:cs="Times-Roman"/>
          <w:sz w:val="26"/>
          <w:szCs w:val="26"/>
        </w:rPr>
        <w:t>Vol. 30, No. 2 (2003)]//coach k</w:t>
      </w:r>
    </w:p>
    <w:p w14:paraId="0A8A514C" w14:textId="77777777" w:rsidR="000D3A15" w:rsidRPr="00F70AF6" w:rsidRDefault="000D3A15" w:rsidP="000D3A15">
      <w:pPr>
        <w:rPr>
          <w:sz w:val="28"/>
          <w:szCs w:val="28"/>
        </w:rPr>
      </w:pPr>
    </w:p>
    <w:p w14:paraId="775D8B93" w14:textId="77777777" w:rsidR="000D3A15" w:rsidRPr="00F70AF6" w:rsidRDefault="000D3A15" w:rsidP="000D3A15">
      <w:pPr>
        <w:autoSpaceDE w:val="0"/>
        <w:autoSpaceDN w:val="0"/>
        <w:adjustRightInd w:val="0"/>
        <w:rPr>
          <w:rFonts w:ascii="Times-Roman" w:hAnsi="Times-Roman" w:cs="Times-Roman"/>
          <w:sz w:val="20"/>
          <w:szCs w:val="26"/>
        </w:rPr>
      </w:pPr>
      <w:r w:rsidRPr="00F70AF6">
        <w:rPr>
          <w:sz w:val="20"/>
          <w:szCs w:val="28"/>
        </w:rPr>
        <w:t>Slavery is the great leveler of the Black subject’s positionality.</w:t>
      </w:r>
      <w:r w:rsidRPr="00F70AF6">
        <w:rPr>
          <w:rFonts w:ascii="Times-Roman" w:hAnsi="Times-Roman" w:cs="Times-Roman"/>
          <w:sz w:val="20"/>
          <w:szCs w:val="26"/>
        </w:rPr>
        <w:t xml:space="preserve"> </w:t>
      </w:r>
      <w:r w:rsidRPr="00F70AF6">
        <w:rPr>
          <w:rStyle w:val="Emphasis"/>
          <w:sz w:val="28"/>
          <w:szCs w:val="28"/>
          <w:highlight w:val="cyan"/>
        </w:rPr>
        <w:t>The Black American</w:t>
      </w:r>
      <w:r w:rsidRPr="00F70AF6">
        <w:rPr>
          <w:rStyle w:val="Emphasis"/>
          <w:sz w:val="28"/>
          <w:szCs w:val="28"/>
        </w:rPr>
        <w:t xml:space="preserve"> subject</w:t>
      </w:r>
      <w:r w:rsidRPr="00F70AF6">
        <w:rPr>
          <w:rFonts w:ascii="Times-Roman" w:hAnsi="Times-Roman" w:cs="Times-Roman"/>
          <w:sz w:val="20"/>
          <w:szCs w:val="26"/>
        </w:rPr>
        <w:t xml:space="preserve"> </w:t>
      </w:r>
      <w:r w:rsidRPr="00F70AF6">
        <w:rPr>
          <w:rStyle w:val="StyleUnderline"/>
          <w:sz w:val="28"/>
          <w:szCs w:val="28"/>
        </w:rPr>
        <w:t>does not generate historical categories of</w:t>
      </w:r>
      <w:r w:rsidRPr="00F70AF6">
        <w:rPr>
          <w:rFonts w:ascii="Times-Roman" w:hAnsi="Times-Roman" w:cs="Times-Roman"/>
          <w:sz w:val="20"/>
          <w:szCs w:val="26"/>
        </w:rPr>
        <w:t xml:space="preserve"> </w:t>
      </w:r>
      <w:r w:rsidRPr="00F70AF6">
        <w:rPr>
          <w:rStyle w:val="StyleUnderline"/>
          <w:sz w:val="28"/>
          <w:szCs w:val="28"/>
        </w:rPr>
        <w:t>entitlement, sovereignty</w:t>
      </w:r>
      <w:r w:rsidRPr="00F70AF6">
        <w:rPr>
          <w:rFonts w:ascii="Times-Roman" w:hAnsi="Times-Roman" w:cs="Times-Roman"/>
          <w:sz w:val="20"/>
          <w:szCs w:val="26"/>
        </w:rPr>
        <w:t xml:space="preserve">, and immigration for the record. </w:t>
      </w:r>
      <w:r w:rsidRPr="00F70AF6">
        <w:rPr>
          <w:rStyle w:val="Emphasis"/>
          <w:sz w:val="28"/>
          <w:szCs w:val="28"/>
        </w:rPr>
        <w:t xml:space="preserve">We </w:t>
      </w:r>
      <w:r w:rsidRPr="00F70AF6">
        <w:rPr>
          <w:rStyle w:val="Emphasis"/>
          <w:sz w:val="28"/>
          <w:szCs w:val="28"/>
          <w:highlight w:val="cyan"/>
        </w:rPr>
        <w:t>are “off the map”</w:t>
      </w:r>
      <w:r w:rsidRPr="00F70AF6">
        <w:rPr>
          <w:rFonts w:ascii="Times-Roman" w:hAnsi="Times-Roman" w:cs="Times-Roman"/>
          <w:sz w:val="20"/>
          <w:szCs w:val="26"/>
        </w:rPr>
        <w:t xml:space="preserve"> with respect </w:t>
      </w:r>
      <w:r w:rsidRPr="00F70AF6">
        <w:rPr>
          <w:rStyle w:val="StyleUnderline"/>
          <w:sz w:val="28"/>
          <w:szCs w:val="28"/>
        </w:rPr>
        <w:t xml:space="preserve">to the cartography </w:t>
      </w:r>
      <w:r w:rsidRPr="00F70AF6">
        <w:rPr>
          <w:rStyle w:val="StyleUnderline"/>
          <w:sz w:val="28"/>
          <w:szCs w:val="28"/>
          <w:highlight w:val="cyan"/>
        </w:rPr>
        <w:t>that charts civil society’s semiotics</w:t>
      </w:r>
      <w:r w:rsidRPr="00F70AF6">
        <w:rPr>
          <w:rStyle w:val="StyleUnderline"/>
          <w:sz w:val="28"/>
          <w:szCs w:val="28"/>
        </w:rPr>
        <w:t>;</w:t>
      </w:r>
      <w:r w:rsidRPr="00F70AF6">
        <w:rPr>
          <w:rFonts w:ascii="Times-Roman" w:hAnsi="Times-Roman" w:cs="Times-Roman"/>
          <w:sz w:val="20"/>
          <w:szCs w:val="26"/>
        </w:rPr>
        <w:t xml:space="preserve"> </w:t>
      </w:r>
      <w:r w:rsidRPr="00F70AF6">
        <w:rPr>
          <w:rStyle w:val="Emphasis"/>
          <w:sz w:val="28"/>
          <w:szCs w:val="28"/>
        </w:rPr>
        <w:t>we have a past, but not a heritage</w:t>
      </w:r>
      <w:r w:rsidRPr="00F70AF6">
        <w:rPr>
          <w:rFonts w:ascii="Times-Roman" w:hAnsi="Times-Roman" w:cs="Times-Roman"/>
          <w:sz w:val="20"/>
          <w:szCs w:val="26"/>
        </w:rPr>
        <w:t xml:space="preserve">. To the data-generating demands of the Historical Axis, we present a virtual blank, much like that which the Khoisan presented to the Anthropological Axis. </w:t>
      </w:r>
      <w:r w:rsidRPr="00F70AF6">
        <w:rPr>
          <w:rStyle w:val="StyleUnderline"/>
          <w:sz w:val="28"/>
          <w:szCs w:val="28"/>
        </w:rPr>
        <w:t>This places us</w:t>
      </w:r>
      <w:r w:rsidRPr="00F70AF6">
        <w:rPr>
          <w:rFonts w:ascii="Times-Roman" w:hAnsi="Times-Roman" w:cs="Times-Roman"/>
          <w:sz w:val="20"/>
          <w:szCs w:val="26"/>
        </w:rPr>
        <w:t xml:space="preserve"> </w:t>
      </w:r>
      <w:r w:rsidRPr="00F70AF6">
        <w:rPr>
          <w:rStyle w:val="StyleUnderline"/>
          <w:sz w:val="28"/>
          <w:szCs w:val="28"/>
        </w:rPr>
        <w:t xml:space="preserve">in a </w:t>
      </w:r>
      <w:r w:rsidRPr="00F70AF6">
        <w:rPr>
          <w:rStyle w:val="StyleUnderline"/>
          <w:sz w:val="28"/>
          <w:szCs w:val="28"/>
          <w:highlight w:val="cyan"/>
        </w:rPr>
        <w:t>structurally impossible position,</w:t>
      </w:r>
      <w:r w:rsidRPr="00F70AF6">
        <w:rPr>
          <w:rStyle w:val="StyleUnderline"/>
          <w:sz w:val="28"/>
          <w:szCs w:val="28"/>
        </w:rPr>
        <w:t xml:space="preserve"> one that is </w:t>
      </w:r>
      <w:r w:rsidRPr="00F70AF6">
        <w:rPr>
          <w:rStyle w:val="StyleUnderline"/>
          <w:sz w:val="28"/>
          <w:szCs w:val="28"/>
          <w:highlight w:val="cyan"/>
        </w:rPr>
        <w:t>outside the articulations of hegemony</w:t>
      </w:r>
      <w:r w:rsidRPr="00F70AF6">
        <w:rPr>
          <w:rFonts w:ascii="Times-Roman" w:hAnsi="Times-Roman" w:cs="Times-Roman"/>
          <w:sz w:val="20"/>
          <w:szCs w:val="26"/>
        </w:rPr>
        <w:t xml:space="preserve">. However, </w:t>
      </w:r>
      <w:r w:rsidRPr="00F70AF6">
        <w:rPr>
          <w:rStyle w:val="StyleUnderline"/>
          <w:sz w:val="28"/>
          <w:szCs w:val="28"/>
        </w:rPr>
        <w:t>it also places hegemony in a structurally impossible position because</w:t>
      </w:r>
      <w:r w:rsidRPr="00F70AF6">
        <w:rPr>
          <w:rFonts w:ascii="Times-Roman" w:hAnsi="Times-Roman" w:cs="Times-Roman"/>
          <w:sz w:val="20"/>
          <w:szCs w:val="26"/>
        </w:rPr>
        <w:t xml:space="preserve"> — </w:t>
      </w:r>
      <w:r w:rsidRPr="00F70AF6">
        <w:rPr>
          <w:rStyle w:val="Emphasis"/>
          <w:sz w:val="28"/>
          <w:szCs w:val="28"/>
        </w:rPr>
        <w:t>and this is key</w:t>
      </w:r>
      <w:r w:rsidRPr="00F70AF6">
        <w:rPr>
          <w:rFonts w:ascii="Times-Roman" w:hAnsi="Times-Roman" w:cs="Times-Roman"/>
          <w:sz w:val="20"/>
          <w:szCs w:val="26"/>
        </w:rPr>
        <w:t xml:space="preserve"> — </w:t>
      </w:r>
      <w:r w:rsidRPr="00F70AF6">
        <w:rPr>
          <w:rStyle w:val="Emphasis"/>
          <w:sz w:val="28"/>
          <w:szCs w:val="28"/>
        </w:rPr>
        <w:t xml:space="preserve">our </w:t>
      </w:r>
      <w:r w:rsidRPr="00F70AF6">
        <w:rPr>
          <w:rStyle w:val="Emphasis"/>
          <w:sz w:val="28"/>
          <w:szCs w:val="28"/>
          <w:highlight w:val="cyan"/>
        </w:rPr>
        <w:t>presence works back upon the grammar of hegemony and threatens it with incoherence.</w:t>
      </w:r>
      <w:r w:rsidRPr="00F70AF6">
        <w:rPr>
          <w:rFonts w:ascii="Times-Roman" w:hAnsi="Times-Roman" w:cs="Times-Roman"/>
          <w:sz w:val="20"/>
          <w:szCs w:val="26"/>
        </w:rPr>
        <w:t xml:space="preserve"> If every subject — even the most massacred among them, Indians — is required to have analogs within the nation’s structuring narrative, and </w:t>
      </w:r>
      <w:r w:rsidRPr="00F70AF6">
        <w:rPr>
          <w:rStyle w:val="StyleUnderline"/>
          <w:sz w:val="28"/>
          <w:szCs w:val="28"/>
        </w:rPr>
        <w:t>the experience of one subject, upon whom the nation’s order of wealth was built, is without analog, then that subject’s presence destabilizes all other analogs</w:t>
      </w:r>
      <w:r w:rsidRPr="00F70AF6">
        <w:rPr>
          <w:rFonts w:ascii="Times-Roman" w:hAnsi="Times-Roman" w:cs="Times-Roman"/>
          <w:sz w:val="20"/>
          <w:szCs w:val="26"/>
        </w:rPr>
        <w:t xml:space="preserve">. Fanon (1968: 37) writes, “decolonization, which sets out to change the order of the world, is, obviously, a program of complete disorder.” If we take him at his word, then we must accept that </w:t>
      </w:r>
      <w:r w:rsidRPr="00F70AF6">
        <w:rPr>
          <w:rStyle w:val="StyleUnderline"/>
          <w:sz w:val="28"/>
          <w:szCs w:val="28"/>
        </w:rPr>
        <w:t>no other body functions</w:t>
      </w:r>
      <w:r w:rsidRPr="00F70AF6">
        <w:rPr>
          <w:sz w:val="20"/>
          <w:szCs w:val="28"/>
        </w:rPr>
        <w:t xml:space="preserve"> in the Imaginary, the Symbolic, or the Real so completely </w:t>
      </w:r>
      <w:r w:rsidRPr="00F70AF6">
        <w:rPr>
          <w:rStyle w:val="StyleUnderline"/>
          <w:sz w:val="28"/>
          <w:szCs w:val="28"/>
        </w:rPr>
        <w:t>as a repository of complete disorder</w:t>
      </w:r>
      <w:r w:rsidRPr="00F70AF6">
        <w:rPr>
          <w:sz w:val="20"/>
          <w:szCs w:val="28"/>
        </w:rPr>
        <w:t xml:space="preserve"> </w:t>
      </w:r>
      <w:r w:rsidRPr="00F70AF6">
        <w:rPr>
          <w:rStyle w:val="Emphasis"/>
          <w:sz w:val="28"/>
          <w:szCs w:val="28"/>
        </w:rPr>
        <w:t xml:space="preserve">as </w:t>
      </w:r>
      <w:r w:rsidRPr="00F70AF6">
        <w:rPr>
          <w:rStyle w:val="Emphasis"/>
          <w:sz w:val="28"/>
          <w:szCs w:val="28"/>
          <w:highlight w:val="cyan"/>
        </w:rPr>
        <w:t>the Black body</w:t>
      </w:r>
      <w:r w:rsidRPr="00F70AF6">
        <w:rPr>
          <w:sz w:val="20"/>
          <w:szCs w:val="28"/>
        </w:rPr>
        <w:t xml:space="preserve">. Blackness </w:t>
      </w:r>
      <w:r w:rsidRPr="00F70AF6">
        <w:rPr>
          <w:rStyle w:val="Emphasis"/>
          <w:sz w:val="28"/>
          <w:szCs w:val="28"/>
          <w:highlight w:val="cyan"/>
        </w:rPr>
        <w:t>is the site of absolute dereliction</w:t>
      </w:r>
      <w:r w:rsidRPr="00F70AF6">
        <w:rPr>
          <w:rStyle w:val="StyleUnderline"/>
          <w:sz w:val="28"/>
          <w:szCs w:val="28"/>
        </w:rPr>
        <w:t xml:space="preserve"> at the level of the Real</w:t>
      </w:r>
      <w:r w:rsidRPr="00F70AF6">
        <w:rPr>
          <w:sz w:val="20"/>
          <w:szCs w:val="28"/>
        </w:rPr>
        <w:t xml:space="preserve">, for in its </w:t>
      </w:r>
      <w:r w:rsidRPr="00F70AF6">
        <w:rPr>
          <w:rStyle w:val="Emphasis"/>
          <w:sz w:val="28"/>
          <w:szCs w:val="28"/>
          <w:highlight w:val="cyan"/>
        </w:rPr>
        <w:t>magnetizing of bullets</w:t>
      </w:r>
      <w:r w:rsidRPr="00F70AF6">
        <w:rPr>
          <w:sz w:val="20"/>
          <w:szCs w:val="28"/>
        </w:rPr>
        <w:t xml:space="preserve"> the Black body functions as the </w:t>
      </w:r>
      <w:r w:rsidRPr="00F70AF6">
        <w:rPr>
          <w:rStyle w:val="Emphasis"/>
          <w:sz w:val="28"/>
          <w:szCs w:val="28"/>
          <w:highlight w:val="cyan"/>
        </w:rPr>
        <w:t>map of gratuitous violence through which civil society is possible</w:t>
      </w:r>
      <w:r w:rsidRPr="00F70AF6">
        <w:rPr>
          <w:sz w:val="20"/>
          <w:szCs w:val="28"/>
        </w:rPr>
        <w:t>: namely, those bodies for which violence is, or can be, contingent</w:t>
      </w:r>
      <w:r w:rsidRPr="00F70AF6">
        <w:rPr>
          <w:rFonts w:ascii="Times-Roman" w:hAnsi="Times-Roman" w:cs="Times-Roman"/>
          <w:sz w:val="20"/>
          <w:szCs w:val="26"/>
        </w:rPr>
        <w:t xml:space="preserve">. </w:t>
      </w:r>
      <w:r w:rsidRPr="00F70AF6">
        <w:rPr>
          <w:rStyle w:val="Emphasis"/>
          <w:sz w:val="28"/>
          <w:szCs w:val="28"/>
        </w:rPr>
        <w:t>Blackness is the site of absolute dereliction</w:t>
      </w:r>
      <w:r w:rsidRPr="00F70AF6">
        <w:rPr>
          <w:rFonts w:ascii="Times-Roman" w:hAnsi="Times-Roman" w:cs="Times-Roman"/>
          <w:sz w:val="20"/>
          <w:szCs w:val="26"/>
        </w:rPr>
        <w:t xml:space="preserve"> at the level of the Symbolic, for </w:t>
      </w:r>
      <w:r w:rsidRPr="00F70AF6">
        <w:rPr>
          <w:rStyle w:val="StyleUnderline"/>
          <w:sz w:val="28"/>
          <w:szCs w:val="28"/>
        </w:rPr>
        <w:t>Blackness in America generates no categories for the chromosome of history</w:t>
      </w:r>
      <w:r w:rsidRPr="00F70AF6">
        <w:rPr>
          <w:rFonts w:ascii="Times-Roman" w:hAnsi="Times-Roman" w:cs="Times-Roman"/>
          <w:sz w:val="20"/>
          <w:szCs w:val="26"/>
        </w:rPr>
        <w:t>, and no data for the categories of immigration or sovereignty.</w:t>
      </w:r>
    </w:p>
    <w:p w14:paraId="5AC084BB" w14:textId="77777777" w:rsidR="000D3A15" w:rsidRDefault="000D3A15" w:rsidP="000D3A15">
      <w:pPr>
        <w:autoSpaceDE w:val="0"/>
        <w:autoSpaceDN w:val="0"/>
        <w:adjustRightInd w:val="0"/>
        <w:rPr>
          <w:rFonts w:ascii="Times-Roman" w:hAnsi="Times-Roman" w:cs="Times-Roman"/>
          <w:sz w:val="20"/>
          <w:szCs w:val="26"/>
        </w:rPr>
      </w:pPr>
      <w:r w:rsidRPr="00F70AF6">
        <w:rPr>
          <w:rFonts w:ascii="Times-Roman" w:hAnsi="Times-Roman" w:cs="Times-Roman"/>
          <w:sz w:val="20"/>
          <w:szCs w:val="26"/>
        </w:rPr>
        <w:lastRenderedPageBreak/>
        <w:t xml:space="preserve">It is an experience without analog — a past without a heritage. </w:t>
      </w:r>
      <w:r w:rsidRPr="00F70AF6">
        <w:rPr>
          <w:rStyle w:val="Emphasis"/>
          <w:sz w:val="28"/>
          <w:szCs w:val="28"/>
          <w:highlight w:val="cyan"/>
        </w:rPr>
        <w:t>Blackness is the site of absolute dereliction at the level of the Imaginary</w:t>
      </w:r>
      <w:r w:rsidRPr="00F70AF6">
        <w:rPr>
          <w:rStyle w:val="Emphasis"/>
          <w:sz w:val="28"/>
          <w:szCs w:val="28"/>
        </w:rPr>
        <w:t xml:space="preserve">, for “whoever says ‘rape’ says Black” (Fanon), whoever says “prison” says Black, and </w:t>
      </w:r>
      <w:r w:rsidRPr="00F70AF6">
        <w:rPr>
          <w:rStyle w:val="Emphasis"/>
          <w:sz w:val="28"/>
          <w:szCs w:val="28"/>
          <w:highlight w:val="cyan"/>
        </w:rPr>
        <w:t>whoever says “AIDS” says Black</w:t>
      </w:r>
      <w:r w:rsidRPr="00F70AF6">
        <w:rPr>
          <w:rStyle w:val="Emphasis"/>
          <w:sz w:val="28"/>
          <w:szCs w:val="28"/>
        </w:rPr>
        <w:t xml:space="preserve"> (Sexton</w:t>
      </w:r>
      <w:r w:rsidRPr="00F70AF6">
        <w:rPr>
          <w:rStyle w:val="StyleUnderline"/>
          <w:sz w:val="28"/>
          <w:szCs w:val="28"/>
        </w:rPr>
        <w:t>)</w:t>
      </w:r>
      <w:r w:rsidRPr="00F70AF6">
        <w:rPr>
          <w:rFonts w:ascii="Times-Roman" w:hAnsi="Times-Roman" w:cs="Times-Roman"/>
          <w:sz w:val="20"/>
          <w:szCs w:val="26"/>
        </w:rPr>
        <w:t xml:space="preserve"> — the “Negro is a </w:t>
      </w:r>
      <w:proofErr w:type="spellStart"/>
      <w:r w:rsidRPr="00F70AF6">
        <w:rPr>
          <w:rFonts w:ascii="Times-Roman" w:hAnsi="Times-Roman" w:cs="Times-Roman"/>
          <w:sz w:val="20"/>
          <w:szCs w:val="26"/>
        </w:rPr>
        <w:t>phobogenic</w:t>
      </w:r>
      <w:proofErr w:type="spellEnd"/>
      <w:r w:rsidRPr="00F70AF6">
        <w:rPr>
          <w:rFonts w:ascii="Times-Roman" w:hAnsi="Times-Roman" w:cs="Times-Roman"/>
          <w:sz w:val="20"/>
          <w:szCs w:val="26"/>
        </w:rPr>
        <w:t xml:space="preserve"> object” (Fanon). Indeed</w:t>
      </w:r>
      <w:r w:rsidRPr="00F70AF6">
        <w:rPr>
          <w:rStyle w:val="StyleUnderline"/>
          <w:sz w:val="28"/>
          <w:szCs w:val="28"/>
        </w:rPr>
        <w:t xml:space="preserve">, it means all those things: a </w:t>
      </w:r>
      <w:proofErr w:type="spellStart"/>
      <w:r w:rsidRPr="00F70AF6">
        <w:rPr>
          <w:rStyle w:val="StyleUnderline"/>
          <w:sz w:val="28"/>
          <w:szCs w:val="28"/>
        </w:rPr>
        <w:t>phobogenic</w:t>
      </w:r>
      <w:proofErr w:type="spellEnd"/>
      <w:r w:rsidRPr="00F70AF6">
        <w:rPr>
          <w:rStyle w:val="StyleUnderline"/>
          <w:sz w:val="28"/>
          <w:szCs w:val="28"/>
        </w:rPr>
        <w:t xml:space="preserve"> object, a past without a heritage, the map of gratuitous violence, and a program of complete disorder. Whereas this realization is, and should be, cause for alarm, it should not be cause for lament, or worse, disavowal </w:t>
      </w:r>
      <w:r w:rsidRPr="00F70AF6">
        <w:rPr>
          <w:rFonts w:ascii="Times-Roman" w:hAnsi="Times-Roman" w:cs="Times-Roman"/>
          <w:sz w:val="20"/>
          <w:szCs w:val="26"/>
        </w:rPr>
        <w:t xml:space="preserve">— not at least, for a true revolutionary, or for a truly revolutionary movement such as prison abolition. If a social movement is to be neither social democratic nor Marxist, in terms of structure of political desire, then it should grasp the invitation to assume the positionality of subjects of social death. If we are to be honest with ourselves, we must admit that the “Negro” has been inviting whites, as well as civil society’s junior partners, to the dance of social death for hundreds of years, but few have wanted to learn the steps. They have </w:t>
      </w:r>
      <w:proofErr w:type="gramStart"/>
      <w:r w:rsidRPr="00F70AF6">
        <w:rPr>
          <w:rFonts w:ascii="Times-Roman" w:hAnsi="Times-Roman" w:cs="Times-Roman"/>
          <w:sz w:val="20"/>
          <w:szCs w:val="26"/>
        </w:rPr>
        <w:t>been, and</w:t>
      </w:r>
      <w:proofErr w:type="gramEnd"/>
      <w:r w:rsidRPr="00F70AF6">
        <w:rPr>
          <w:rFonts w:ascii="Times-Roman" w:hAnsi="Times-Roman" w:cs="Times-Roman"/>
          <w:sz w:val="20"/>
          <w:szCs w:val="26"/>
        </w:rPr>
        <w:t xml:space="preserve"> remain today — even in the most anti-racist movements, like the prison abolition movement — invested elsewhere. This is not to say that all oppositional political desire today is pro-white, but it is usually anti-Black, meaning it will not dance with death.  </w:t>
      </w:r>
      <w:r w:rsidRPr="00F70AF6">
        <w:rPr>
          <w:rStyle w:val="StyleUnderline"/>
          <w:sz w:val="28"/>
          <w:szCs w:val="28"/>
        </w:rPr>
        <w:t>Black liberation</w:t>
      </w:r>
      <w:r w:rsidRPr="00F70AF6">
        <w:rPr>
          <w:rFonts w:ascii="Times-Roman" w:hAnsi="Times-Roman" w:cs="Times-Roman"/>
          <w:sz w:val="20"/>
          <w:szCs w:val="26"/>
        </w:rPr>
        <w:t xml:space="preserve">, as a prospect, </w:t>
      </w:r>
      <w:r w:rsidRPr="00F70AF6">
        <w:rPr>
          <w:rStyle w:val="StyleUnderline"/>
          <w:sz w:val="28"/>
          <w:szCs w:val="28"/>
        </w:rPr>
        <w:t>makes radicalism more dangerous to the U.S</w:t>
      </w:r>
      <w:r w:rsidRPr="00F70AF6">
        <w:rPr>
          <w:rFonts w:ascii="Times-Roman" w:hAnsi="Times-Roman" w:cs="Times-Roman"/>
          <w:sz w:val="20"/>
          <w:szCs w:val="26"/>
        </w:rPr>
        <w:t xml:space="preserve">. This is not because it raises the specter of an alternative polity (such as socialism, or community control of existing resources), </w:t>
      </w:r>
      <w:r w:rsidRPr="00F70AF6">
        <w:rPr>
          <w:sz w:val="20"/>
          <w:szCs w:val="28"/>
        </w:rPr>
        <w:t xml:space="preserve">but </w:t>
      </w:r>
      <w:r w:rsidRPr="00F70AF6">
        <w:rPr>
          <w:rStyle w:val="StyleUnderline"/>
          <w:sz w:val="28"/>
          <w:szCs w:val="28"/>
        </w:rPr>
        <w:t>because its condition of possibility and gesture of resistance function as a negative dialectic</w:t>
      </w:r>
      <w:r w:rsidRPr="00F70AF6">
        <w:rPr>
          <w:rFonts w:ascii="Times-Roman" w:hAnsi="Times-Roman" w:cs="Times-Roman"/>
          <w:sz w:val="20"/>
          <w:szCs w:val="26"/>
        </w:rPr>
        <w:t xml:space="preserve">: </w:t>
      </w:r>
      <w:r w:rsidRPr="00F70AF6">
        <w:rPr>
          <w:rStyle w:val="Emphasis"/>
          <w:sz w:val="28"/>
          <w:szCs w:val="28"/>
        </w:rPr>
        <w:t>a politics of refusal and a refusal to affirm</w:t>
      </w:r>
      <w:r w:rsidRPr="00F70AF6">
        <w:rPr>
          <w:rFonts w:ascii="Times-Roman" w:hAnsi="Times-Roman" w:cs="Times-Roman"/>
          <w:sz w:val="20"/>
          <w:szCs w:val="26"/>
        </w:rPr>
        <w:t xml:space="preserve">, a “program of complete disorder.” </w:t>
      </w:r>
      <w:r w:rsidRPr="00F70AF6">
        <w:rPr>
          <w:rStyle w:val="StyleUnderline"/>
          <w:sz w:val="28"/>
          <w:szCs w:val="28"/>
        </w:rPr>
        <w:t>One must embrace its disorder, its incoherence, and allow oneself to be elaborated by it</w:t>
      </w:r>
      <w:r w:rsidRPr="00F70AF6">
        <w:rPr>
          <w:rFonts w:ascii="Times-Roman" w:hAnsi="Times-Roman" w:cs="Times-Roman"/>
          <w:sz w:val="20"/>
          <w:szCs w:val="26"/>
        </w:rPr>
        <w:t xml:space="preserve">, if indeed one’s politics are to be underwritten by a desire to take down this country. If this is not the desire that underwrites one’s politics, then through what strategy of legitimation is the word “prison” being linked to the word “abolition”? What are this movement’s lines of political accountability? There is nothing foreign, frightening, or even unpracticed about the embrace of disorder and incoherence. The desire to be embraced, and elaborated, by disorder and incoherence is not anathema in and of itself. No one, for example, has ever been known to say “gee-whiz, if only my orgasms would end a little sooner, or maybe not come at all.” Yet few so-called radicals desire to be embraced, and elaborated, by the disorder and incoherence of Blackness — and the state of political movements in the U.S. today is marked by this very </w:t>
      </w:r>
      <w:proofErr w:type="spellStart"/>
      <w:r w:rsidRPr="00F70AF6">
        <w:rPr>
          <w:rFonts w:ascii="Times-Roman" w:hAnsi="Times-Roman" w:cs="Times-Roman"/>
          <w:sz w:val="20"/>
          <w:szCs w:val="26"/>
        </w:rPr>
        <w:t>Negrophobogenisis</w:t>
      </w:r>
      <w:proofErr w:type="spellEnd"/>
      <w:r w:rsidRPr="00F70AF6">
        <w:rPr>
          <w:rFonts w:ascii="Times-Roman" w:hAnsi="Times-Roman" w:cs="Times-Roman"/>
          <w:sz w:val="20"/>
          <w:szCs w:val="26"/>
        </w:rPr>
        <w:t xml:space="preserve">: “gee-whiz, if only Black rage could be more coherent, or maybe not come at all.” Perhaps there is something more terrifying about the joy of Black than there is in the joy of sex (unless one is talking sex with a Negro). Perhaps coalitions today prefer to remain in-orgasmic in the face of civil society — with hegemony as a handy prophylactic, just in case. If, through this stasis or paralysis they try to do the work of prison abolition, that work will fail, for it is always work </w:t>
      </w:r>
      <w:r w:rsidRPr="00F70AF6">
        <w:rPr>
          <w:rFonts w:ascii="Times-Italic" w:hAnsi="Times-Italic" w:cs="Times-Italic"/>
          <w:i/>
          <w:iCs/>
          <w:sz w:val="20"/>
          <w:szCs w:val="26"/>
        </w:rPr>
        <w:t xml:space="preserve">from </w:t>
      </w:r>
      <w:r w:rsidRPr="00F70AF6">
        <w:rPr>
          <w:rFonts w:ascii="Times-Roman" w:hAnsi="Times-Roman" w:cs="Times-Roman"/>
          <w:sz w:val="20"/>
          <w:szCs w:val="26"/>
        </w:rPr>
        <w:t xml:space="preserve">a position of coherence (i.e., the worker) on </w:t>
      </w:r>
      <w:r w:rsidRPr="00F70AF6">
        <w:rPr>
          <w:rFonts w:ascii="Times-Italic" w:hAnsi="Times-Italic" w:cs="Times-Italic"/>
          <w:i/>
          <w:iCs/>
          <w:sz w:val="20"/>
          <w:szCs w:val="26"/>
        </w:rPr>
        <w:t xml:space="preserve">behalf </w:t>
      </w:r>
      <w:r w:rsidRPr="00F70AF6">
        <w:rPr>
          <w:rFonts w:ascii="Times-Roman" w:hAnsi="Times-Roman" w:cs="Times-Roman"/>
          <w:sz w:val="20"/>
          <w:szCs w:val="26"/>
        </w:rPr>
        <w:t xml:space="preserve">of a position of incoherence of the Black subject, or prison slave. In this way, </w:t>
      </w:r>
      <w:r w:rsidRPr="00F70AF6">
        <w:rPr>
          <w:rStyle w:val="Emphasis"/>
          <w:sz w:val="28"/>
          <w:szCs w:val="28"/>
          <w:highlight w:val="cyan"/>
        </w:rPr>
        <w:t>social formations on the Left</w:t>
      </w:r>
      <w:r w:rsidRPr="00F70AF6">
        <w:rPr>
          <w:rStyle w:val="StyleUnderline"/>
          <w:sz w:val="28"/>
          <w:szCs w:val="28"/>
        </w:rPr>
        <w:t xml:space="preserve"> </w:t>
      </w:r>
      <w:r w:rsidRPr="00F70AF6">
        <w:rPr>
          <w:rStyle w:val="StyleUnderline"/>
          <w:sz w:val="28"/>
          <w:szCs w:val="28"/>
          <w:highlight w:val="cyan"/>
        </w:rPr>
        <w:t>remain</w:t>
      </w:r>
      <w:r w:rsidRPr="00F70AF6">
        <w:rPr>
          <w:rStyle w:val="StyleUnderline"/>
          <w:sz w:val="28"/>
          <w:szCs w:val="28"/>
        </w:rPr>
        <w:t xml:space="preserve"> </w:t>
      </w:r>
      <w:r w:rsidRPr="00F70AF6">
        <w:rPr>
          <w:strike/>
          <w:sz w:val="28"/>
          <w:szCs w:val="28"/>
        </w:rPr>
        <w:t>blind</w:t>
      </w:r>
      <w:r w:rsidRPr="00F70AF6">
        <w:rPr>
          <w:rStyle w:val="StyleUnderline"/>
          <w:sz w:val="28"/>
          <w:szCs w:val="28"/>
        </w:rPr>
        <w:t xml:space="preserve"> </w:t>
      </w:r>
      <w:r w:rsidRPr="00F70AF6">
        <w:rPr>
          <w:rStyle w:val="StyleUnderline"/>
          <w:sz w:val="28"/>
          <w:szCs w:val="28"/>
          <w:highlight w:val="cyan"/>
        </w:rPr>
        <w:t>unseeing</w:t>
      </w:r>
      <w:r w:rsidRPr="00F70AF6">
        <w:rPr>
          <w:rStyle w:val="StyleUnderline"/>
          <w:sz w:val="28"/>
          <w:szCs w:val="28"/>
        </w:rPr>
        <w:t xml:space="preserve"> </w:t>
      </w:r>
      <w:r w:rsidRPr="00F70AF6">
        <w:rPr>
          <w:rStyle w:val="StyleUnderline"/>
          <w:sz w:val="28"/>
          <w:szCs w:val="28"/>
          <w:highlight w:val="cyan"/>
        </w:rPr>
        <w:t>the contradictions of coalitions</w:t>
      </w:r>
      <w:r w:rsidRPr="00F70AF6">
        <w:rPr>
          <w:rStyle w:val="StyleUnderline"/>
          <w:sz w:val="28"/>
          <w:szCs w:val="28"/>
        </w:rPr>
        <w:t xml:space="preserve"> between workers and slaves. They remain coalitions operating within the logic of civil society and function less as revolutionary promises than as crowding out scenarios of Black antagonisms, simply feeding our frustration</w:t>
      </w:r>
      <w:r w:rsidRPr="00F70AF6">
        <w:rPr>
          <w:rFonts w:ascii="Times-Roman" w:hAnsi="Times-Roman" w:cs="Times-Roman"/>
          <w:sz w:val="20"/>
          <w:szCs w:val="26"/>
        </w:rPr>
        <w:t xml:space="preserve">. Whereas the positionality of the worker (whether a factory worker demanding a monetary wage, an immigrant, or a white woman demanding a social </w:t>
      </w:r>
      <w:proofErr w:type="gramStart"/>
      <w:r w:rsidRPr="00F70AF6">
        <w:rPr>
          <w:rFonts w:ascii="Times-Roman" w:hAnsi="Times-Roman" w:cs="Times-Roman"/>
          <w:sz w:val="20"/>
          <w:szCs w:val="26"/>
        </w:rPr>
        <w:t>wage)gestures</w:t>
      </w:r>
      <w:proofErr w:type="gramEnd"/>
      <w:r w:rsidRPr="00F70AF6">
        <w:rPr>
          <w:rFonts w:ascii="Times-Roman" w:hAnsi="Times-Roman" w:cs="Times-Roman"/>
          <w:sz w:val="20"/>
          <w:szCs w:val="26"/>
        </w:rPr>
        <w:t xml:space="preserve"> toward the reconfiguration of civil society, </w:t>
      </w:r>
      <w:r w:rsidRPr="00F70AF6">
        <w:rPr>
          <w:rStyle w:val="Emphasis"/>
          <w:sz w:val="28"/>
          <w:szCs w:val="28"/>
          <w:highlight w:val="cyan"/>
        </w:rPr>
        <w:t xml:space="preserve">the positionality of the Black subject (whether a prison-slave or a prison-slave-in-waiting) gestures toward the </w:t>
      </w:r>
      <w:proofErr w:type="spellStart"/>
      <w:r w:rsidRPr="00F70AF6">
        <w:rPr>
          <w:rStyle w:val="Emphasis"/>
          <w:sz w:val="28"/>
          <w:szCs w:val="28"/>
          <w:highlight w:val="cyan"/>
        </w:rPr>
        <w:t>disconfiguration</w:t>
      </w:r>
      <w:proofErr w:type="spellEnd"/>
      <w:r w:rsidRPr="00F70AF6">
        <w:rPr>
          <w:rStyle w:val="Emphasis"/>
          <w:sz w:val="28"/>
          <w:szCs w:val="28"/>
          <w:highlight w:val="cyan"/>
        </w:rPr>
        <w:t xml:space="preserve"> of civil society</w:t>
      </w:r>
      <w:r w:rsidRPr="00F70AF6">
        <w:rPr>
          <w:rStyle w:val="Emphasis"/>
          <w:sz w:val="28"/>
          <w:szCs w:val="28"/>
        </w:rPr>
        <w:t>.</w:t>
      </w:r>
      <w:r w:rsidRPr="00F70AF6">
        <w:rPr>
          <w:rFonts w:ascii="Times-Roman" w:hAnsi="Times-Roman" w:cs="Times-Roman"/>
          <w:sz w:val="20"/>
          <w:szCs w:val="26"/>
        </w:rPr>
        <w:t xml:space="preserve"> From the coherence of civil society, the Black subject beckons with the incoherence of civil war, a war that reclaims Blackness not as a positive value, but as a politically enabling site, to quote Fanon, of “absolute dereliction.” It is a “scandal” that rends civil society asunder. </w:t>
      </w:r>
      <w:r w:rsidRPr="00F70AF6">
        <w:rPr>
          <w:rFonts w:ascii="Times-Roman" w:hAnsi="Times-Roman" w:cs="Times-Roman"/>
          <w:sz w:val="20"/>
          <w:szCs w:val="26"/>
        </w:rPr>
        <w:lastRenderedPageBreak/>
        <w:t>Civil war, then, becomes the unthought, but never forgotten, understudy of hegemony. It is a Black specter waiting in the wings, an endless antagonism that cannot be satisfied (via reform or reparation), but must nonetheless be pursued to the death.</w:t>
      </w:r>
      <w:bookmarkEnd w:id="0"/>
    </w:p>
    <w:p w14:paraId="0C0820FC" w14:textId="77777777" w:rsidR="000D3A15" w:rsidRPr="00F70AF6" w:rsidRDefault="000D3A15" w:rsidP="000D3A15">
      <w:pPr>
        <w:autoSpaceDE w:val="0"/>
        <w:autoSpaceDN w:val="0"/>
        <w:adjustRightInd w:val="0"/>
        <w:rPr>
          <w:rFonts w:ascii="Times-Roman" w:hAnsi="Times-Roman" w:cs="Times-Roman"/>
          <w:sz w:val="20"/>
          <w:szCs w:val="26"/>
        </w:rPr>
      </w:pPr>
    </w:p>
    <w:p w14:paraId="37ED60D9" w14:textId="4B0D565F" w:rsidR="000D3A15" w:rsidRPr="00F70AF6" w:rsidRDefault="000D3A15" w:rsidP="000D3A15">
      <w:pPr>
        <w:pStyle w:val="Heading4"/>
        <w:rPr>
          <w:sz w:val="32"/>
          <w:szCs w:val="28"/>
        </w:rPr>
      </w:pPr>
      <w:r w:rsidRPr="00F70AF6">
        <w:rPr>
          <w:sz w:val="32"/>
          <w:szCs w:val="28"/>
        </w:rPr>
        <w:t>As bluntly as we can put it, they should not jack they’re “</w:t>
      </w:r>
      <w:r>
        <w:rPr>
          <w:sz w:val="32"/>
          <w:szCs w:val="28"/>
        </w:rPr>
        <w:t>injecting into the archive</w:t>
      </w:r>
      <w:r w:rsidRPr="00F70AF6">
        <w:rPr>
          <w:sz w:val="32"/>
          <w:szCs w:val="28"/>
        </w:rPr>
        <w:t xml:space="preserve">”. </w:t>
      </w:r>
      <w:r>
        <w:rPr>
          <w:sz w:val="32"/>
          <w:szCs w:val="28"/>
        </w:rPr>
        <w:t>debate is a plantation, not a home.</w:t>
      </w:r>
    </w:p>
    <w:p w14:paraId="28A948CA" w14:textId="77777777" w:rsidR="000D3A15" w:rsidRPr="00F70AF6" w:rsidRDefault="000D3A15" w:rsidP="000D3A15">
      <w:r w:rsidRPr="00F70AF6">
        <w:rPr>
          <w:rStyle w:val="Style13ptBold"/>
          <w:sz w:val="32"/>
          <w:szCs w:val="28"/>
        </w:rPr>
        <w:t xml:space="preserve">Wilderson 10, </w:t>
      </w:r>
      <w:r w:rsidRPr="00F70AF6">
        <w:rPr>
          <w:rStyle w:val="Style13ptBold"/>
          <w:b w:val="0"/>
          <w:sz w:val="22"/>
        </w:rPr>
        <w:t>Frank B Wilderson is a professor at UC Irvine, “Red, White, and Black: Cinema and Structure of US Antagonisms, 186-194” AA</w:t>
      </w:r>
    </w:p>
    <w:p w14:paraId="015A2CB4" w14:textId="77777777" w:rsidR="000D3A15" w:rsidRPr="00F70AF6" w:rsidRDefault="000D3A15" w:rsidP="000D3A15">
      <w:pPr>
        <w:rPr>
          <w:sz w:val="20"/>
          <w:szCs w:val="28"/>
        </w:rPr>
      </w:pPr>
      <w:r w:rsidRPr="00F70AF6">
        <w:rPr>
          <w:sz w:val="20"/>
          <w:szCs w:val="28"/>
        </w:rPr>
        <w:t xml:space="preserve">Certainly, </w:t>
      </w:r>
      <w:r w:rsidRPr="00F70AF6">
        <w:rPr>
          <w:rStyle w:val="Emphasis"/>
          <w:sz w:val="28"/>
          <w:szCs w:val="28"/>
          <w:highlight w:val="yellow"/>
        </w:rPr>
        <w:t>immigrants</w:t>
      </w:r>
      <w:r w:rsidRPr="00F70AF6">
        <w:rPr>
          <w:rStyle w:val="Emphasis"/>
          <w:sz w:val="28"/>
          <w:szCs w:val="28"/>
        </w:rPr>
        <w:t xml:space="preserve"> all over the world </w:t>
      </w:r>
      <w:r w:rsidRPr="00F70AF6">
        <w:rPr>
          <w:rStyle w:val="Emphasis"/>
          <w:sz w:val="28"/>
          <w:szCs w:val="28"/>
          <w:highlight w:val="yellow"/>
        </w:rPr>
        <w:t>leave one country</w:t>
      </w:r>
      <w:r w:rsidRPr="00F70AF6">
        <w:rPr>
          <w:rStyle w:val="Emphasis"/>
          <w:sz w:val="28"/>
          <w:szCs w:val="28"/>
        </w:rPr>
        <w:t xml:space="preserve"> (</w:t>
      </w:r>
      <w:r w:rsidRPr="00F70AF6">
        <w:rPr>
          <w:rStyle w:val="Emphasis"/>
          <w:sz w:val="28"/>
          <w:szCs w:val="28"/>
          <w:highlight w:val="yellow"/>
        </w:rPr>
        <w:t>or one place</w:t>
      </w:r>
      <w:r w:rsidRPr="00F70AF6">
        <w:rPr>
          <w:rStyle w:val="Emphasis"/>
          <w:sz w:val="28"/>
          <w:szCs w:val="28"/>
        </w:rPr>
        <w:t xml:space="preserve">) </w:t>
      </w:r>
      <w:r w:rsidRPr="00F70AF6">
        <w:rPr>
          <w:rStyle w:val="Emphasis"/>
          <w:sz w:val="28"/>
          <w:szCs w:val="28"/>
          <w:highlight w:val="yellow"/>
        </w:rPr>
        <w:t>for another. But only Black folks migrate from one place to the next while remaining on the same plantation</w:t>
      </w:r>
      <w:r w:rsidRPr="00F70AF6">
        <w:rPr>
          <w:sz w:val="20"/>
          <w:szCs w:val="28"/>
        </w:rPr>
        <w:t xml:space="preserve">. Like Dash's Daughters of the Dust, </w:t>
      </w:r>
      <w:r w:rsidRPr="00F70AF6">
        <w:rPr>
          <w:rStyle w:val="StyleUnderline"/>
          <w:sz w:val="28"/>
          <w:szCs w:val="28"/>
        </w:rPr>
        <w:t xml:space="preserve">Gerima's editing and Burnett's cinematography of Bush Mama are </w:t>
      </w:r>
      <w:r w:rsidRPr="00F70AF6">
        <w:rPr>
          <w:rStyle w:val="Emphasis"/>
          <w:sz w:val="28"/>
          <w:szCs w:val="28"/>
        </w:rPr>
        <w:t>skeptical about the universality of migration</w:t>
      </w:r>
      <w:r w:rsidRPr="00F70AF6">
        <w:rPr>
          <w:sz w:val="20"/>
          <w:szCs w:val="28"/>
        </w:rPr>
        <w:t xml:space="preserve">. While eating dinner one evening, T. C, Dorothy, and Luanne joyously muse about the possibility of emigrating to somewhere, anywhere, outside of the United States. </w:t>
      </w:r>
      <w:r w:rsidRPr="00F70AF6">
        <w:rPr>
          <w:rStyle w:val="StyleUnderline"/>
          <w:sz w:val="28"/>
          <w:szCs w:val="28"/>
          <w:highlight w:val="yellow"/>
        </w:rPr>
        <w:t>They believe that mobility will be greatly expanded</w:t>
      </w:r>
      <w:r w:rsidRPr="00F70AF6">
        <w:rPr>
          <w:sz w:val="20"/>
          <w:szCs w:val="28"/>
        </w:rPr>
        <w:t xml:space="preserve"> </w:t>
      </w:r>
      <w:proofErr w:type="gramStart"/>
      <w:r w:rsidRPr="00F70AF6">
        <w:rPr>
          <w:sz w:val="20"/>
          <w:szCs w:val="28"/>
        </w:rPr>
        <w:t>as a result of</w:t>
      </w:r>
      <w:proofErr w:type="gramEnd"/>
      <w:r w:rsidRPr="00F70AF6">
        <w:rPr>
          <w:sz w:val="20"/>
          <w:szCs w:val="28"/>
        </w:rPr>
        <w:t xml:space="preserve"> T. C.'s first job since he came back to the world from Vietnam. The editing and the cinematography work in a black-inspired shorthand which squashes the necessity of a narrative or storyline explanation for what is about to happen. The next morning, after this joyful dinner scene, T. C. leaves the apartment for his new job. </w:t>
      </w:r>
      <w:r w:rsidRPr="00F70AF6">
        <w:rPr>
          <w:rStyle w:val="StyleUnderline"/>
          <w:sz w:val="28"/>
          <w:szCs w:val="28"/>
        </w:rPr>
        <w:t>There's an abrupt edit in which we cut</w:t>
      </w:r>
      <w:r w:rsidRPr="00F70AF6">
        <w:rPr>
          <w:sz w:val="20"/>
          <w:szCs w:val="28"/>
        </w:rPr>
        <w:t xml:space="preserve"> from Dorothy, waving a smiling goodbye, </w:t>
      </w:r>
      <w:r w:rsidRPr="00F70AF6">
        <w:rPr>
          <w:rStyle w:val="StyleUnderline"/>
          <w:sz w:val="28"/>
          <w:szCs w:val="28"/>
        </w:rPr>
        <w:t>to T. C. being escorted down seemingly endless prison corridors to a cell</w:t>
      </w:r>
      <w:r w:rsidRPr="00F70AF6">
        <w:rPr>
          <w:sz w:val="20"/>
          <w:szCs w:val="28"/>
        </w:rPr>
        <w:t xml:space="preserve">. Rather than script the how or why of his incarceration, </w:t>
      </w:r>
      <w:r w:rsidRPr="00F70AF6">
        <w:rPr>
          <w:rStyle w:val="StyleUnderline"/>
          <w:sz w:val="28"/>
          <w:szCs w:val="28"/>
        </w:rPr>
        <w:t xml:space="preserve">the cinematography and editing know what all Black people know, that </w:t>
      </w:r>
      <w:r w:rsidRPr="00F70AF6">
        <w:rPr>
          <w:rStyle w:val="StyleUnderline"/>
          <w:sz w:val="28"/>
          <w:szCs w:val="28"/>
          <w:highlight w:val="yellow"/>
        </w:rPr>
        <w:t>the circuit of mobility is between</w:t>
      </w:r>
      <w:r w:rsidRPr="00F70AF6">
        <w:rPr>
          <w:rStyle w:val="StyleUnderline"/>
          <w:sz w:val="28"/>
          <w:szCs w:val="28"/>
        </w:rPr>
        <w:t xml:space="preserve"> what Jared Sexton calls t</w:t>
      </w:r>
      <w:r w:rsidRPr="00F70AF6">
        <w:rPr>
          <w:rStyle w:val="StyleUnderline"/>
          <w:sz w:val="28"/>
          <w:szCs w:val="28"/>
          <w:highlight w:val="yellow"/>
        </w:rPr>
        <w:t>he social incarceration of Black life and the institutional incarceration of the prison-industrial complex</w:t>
      </w:r>
      <w:r w:rsidRPr="00F70AF6">
        <w:rPr>
          <w:rStyle w:val="StyleUnderline"/>
          <w:sz w:val="28"/>
          <w:szCs w:val="28"/>
        </w:rPr>
        <w:t xml:space="preserve">—so much for the cinematic elaboration of the descriptive register of Black ethical dilemmas. </w:t>
      </w:r>
      <w:r w:rsidRPr="00F70AF6">
        <w:rPr>
          <w:sz w:val="20"/>
          <w:szCs w:val="28"/>
        </w:rPr>
        <w:t xml:space="preserve">The prescriptive register, in contrast, might be called the Nat Turner syndrome. Blacks articulate and ruminate on these ensembles of questions, in hushed tones, in back rooms, quietly, alone, or sometimes only in our dreams. Save for in a select few films like Up </w:t>
      </w:r>
      <w:proofErr w:type="gramStart"/>
      <w:r w:rsidRPr="00F70AF6">
        <w:rPr>
          <w:sz w:val="20"/>
          <w:szCs w:val="28"/>
        </w:rPr>
        <w:t>Tight!,</w:t>
      </w:r>
      <w:proofErr w:type="gramEnd"/>
      <w:r w:rsidRPr="00F70AF6">
        <w:rPr>
          <w:sz w:val="20"/>
          <w:szCs w:val="28"/>
        </w:rPr>
        <w:t xml:space="preserve"> The Lost Man, The Spook Who Sat by the Door, and Soul Vengeance, this ensemble of questions has rarely found its way into the narrative coherence of a screenplay. Even in Bush Mama, one gets the sense that whereas Burnett's cinematography and Gerima's editing and acoustic innovation acknowledge the gratuitousness of violence that simultaneously structures the chaos of Black life and the relative calm of White life, the screenplay insists on contingent and commonsense notions of police brutality and therefore is only willing or able to identify policing in the spectacle of police violence (e.g., </w:t>
      </w:r>
      <w:proofErr w:type="spellStart"/>
      <w:r w:rsidRPr="00F70AF6">
        <w:rPr>
          <w:sz w:val="20"/>
          <w:szCs w:val="28"/>
        </w:rPr>
        <w:t>Luanns</w:t>
      </w:r>
      <w:proofErr w:type="spellEnd"/>
      <w:r w:rsidRPr="00F70AF6">
        <w:rPr>
          <w:sz w:val="20"/>
          <w:szCs w:val="28"/>
        </w:rPr>
        <w:t xml:space="preserve"> being raped) and not in the everyday banality of ordinary White existence. Still this is a shift, a breakthrough, and we have every reason to believe that this cinematic breakthrough finds its ethical correspondence not in the archive of film history but in actions such as those taken by the B L A and by the random, angry, and motivated Black people who were emerging all across America at this time, often with no more than a brick and a bottle and never with more than a rifle and a scope. </w:t>
      </w:r>
      <w:r w:rsidRPr="00F70AF6">
        <w:rPr>
          <w:rStyle w:val="StyleUnderline"/>
          <w:sz w:val="28"/>
          <w:szCs w:val="28"/>
          <w:highlight w:val="yellow"/>
        </w:rPr>
        <w:t>As sites of political struggle and loci of philosophical meditation</w:t>
      </w:r>
      <w:r w:rsidRPr="00F70AF6">
        <w:rPr>
          <w:rStyle w:val="StyleUnderline"/>
          <w:sz w:val="28"/>
          <w:szCs w:val="28"/>
        </w:rPr>
        <w:t xml:space="preserve">, cultural capacity, civil society, and </w:t>
      </w:r>
      <w:r w:rsidRPr="00F70AF6">
        <w:rPr>
          <w:rStyle w:val="StyleUnderline"/>
          <w:sz w:val="28"/>
          <w:szCs w:val="28"/>
          <w:highlight w:val="yellow"/>
        </w:rPr>
        <w:t>political agency give rise to maps</w:t>
      </w:r>
      <w:r w:rsidRPr="00F70AF6">
        <w:rPr>
          <w:rStyle w:val="StyleUnderline"/>
          <w:sz w:val="28"/>
          <w:szCs w:val="28"/>
        </w:rPr>
        <w:t xml:space="preserve"> and chronologies </w:t>
      </w:r>
      <w:r w:rsidRPr="00F70AF6">
        <w:rPr>
          <w:rStyle w:val="StyleUnderline"/>
          <w:sz w:val="28"/>
          <w:szCs w:val="28"/>
          <w:highlight w:val="yellow"/>
        </w:rPr>
        <w:t>of loss</w:t>
      </w:r>
      <w:r w:rsidRPr="00F70AF6">
        <w:rPr>
          <w:rStyle w:val="StyleUnderline"/>
          <w:sz w:val="28"/>
          <w:szCs w:val="28"/>
        </w:rPr>
        <w:t xml:space="preserve"> and to dreams of </w:t>
      </w:r>
      <w:r w:rsidRPr="00F70AF6">
        <w:rPr>
          <w:rStyle w:val="StyleUnderline"/>
          <w:sz w:val="28"/>
          <w:szCs w:val="28"/>
        </w:rPr>
        <w:lastRenderedPageBreak/>
        <w:t xml:space="preserve">restoration and redemption. The Marxist, postcolonial, ecological, and feminist narratives of loss followed by restoration and redemption are predicated on exploitation and alienation as the twin constitutive elements of an essential grammar of suffering. </w:t>
      </w:r>
      <w:r w:rsidRPr="00F70AF6">
        <w:rPr>
          <w:rStyle w:val="StyleUnderline"/>
          <w:sz w:val="28"/>
          <w:szCs w:val="28"/>
          <w:highlight w:val="yellow"/>
        </w:rPr>
        <w:t>They are political narratives predicated on stories</w:t>
      </w:r>
      <w:r w:rsidRPr="00F70AF6">
        <w:rPr>
          <w:rStyle w:val="StyleUnderline"/>
          <w:sz w:val="28"/>
          <w:szCs w:val="28"/>
        </w:rPr>
        <w:t xml:space="preserve"> which </w:t>
      </w:r>
      <w:r w:rsidRPr="00F70AF6">
        <w:rPr>
          <w:rStyle w:val="StyleUnderline"/>
          <w:sz w:val="28"/>
          <w:szCs w:val="28"/>
          <w:highlight w:val="yellow"/>
        </w:rPr>
        <w:t>they have the capacity to tell</w:t>
      </w:r>
      <w:r w:rsidRPr="00F70AF6">
        <w:rPr>
          <w:sz w:val="20"/>
          <w:szCs w:val="28"/>
        </w:rPr>
        <w:t>—and this is key—</w:t>
      </w:r>
      <w:r w:rsidRPr="00F70AF6">
        <w:rPr>
          <w:rStyle w:val="StyleUnderline"/>
          <w:sz w:val="28"/>
          <w:szCs w:val="28"/>
        </w:rPr>
        <w:t xml:space="preserve">regarding the coherent ethics of their time and space dilemmas. </w:t>
      </w:r>
      <w:r w:rsidRPr="00F70AF6">
        <w:rPr>
          <w:rStyle w:val="StyleUnderline"/>
          <w:sz w:val="28"/>
          <w:szCs w:val="28"/>
          <w:highlight w:val="yellow"/>
        </w:rPr>
        <w:t xml:space="preserve">The Slave needs freedom not </w:t>
      </w:r>
      <w:r w:rsidRPr="00F70AF6">
        <w:rPr>
          <w:rStyle w:val="StyleUnderline"/>
          <w:sz w:val="28"/>
          <w:szCs w:val="28"/>
        </w:rPr>
        <w:t xml:space="preserve">from the wage relation, nor sexism, homophobia, and patriarchy, nor freedom in the form of land restoration. </w:t>
      </w:r>
      <w:r w:rsidRPr="00F70AF6">
        <w:rPr>
          <w:rStyle w:val="StyleUnderline"/>
          <w:sz w:val="28"/>
          <w:szCs w:val="28"/>
          <w:highlight w:val="yellow"/>
        </w:rPr>
        <w:t>These are part and parcel of the diverse list of contingent freedoms</w:t>
      </w:r>
      <w:r w:rsidRPr="00F70AF6">
        <w:rPr>
          <w:sz w:val="20"/>
          <w:szCs w:val="28"/>
        </w:rPr>
        <w:t xml:space="preserve"> of the "multitudes."36 </w:t>
      </w:r>
      <w:r w:rsidRPr="00F70AF6">
        <w:rPr>
          <w:rStyle w:val="Emphasis"/>
          <w:sz w:val="28"/>
          <w:szCs w:val="28"/>
          <w:highlight w:val="yellow"/>
        </w:rPr>
        <w:t xml:space="preserve">The Slave needs freedom from </w:t>
      </w:r>
      <w:proofErr w:type="gramStart"/>
      <w:r w:rsidRPr="00F70AF6">
        <w:rPr>
          <w:rStyle w:val="Emphasis"/>
          <w:sz w:val="28"/>
          <w:szCs w:val="28"/>
          <w:highlight w:val="yellow"/>
        </w:rPr>
        <w:t>the Human race</w:t>
      </w:r>
      <w:proofErr w:type="gramEnd"/>
      <w:r w:rsidRPr="00F70AF6">
        <w:rPr>
          <w:sz w:val="20"/>
          <w:szCs w:val="28"/>
        </w:rPr>
        <w:t xml:space="preserve">, freedom from the world. </w:t>
      </w:r>
      <w:r w:rsidRPr="00F70AF6">
        <w:rPr>
          <w:rStyle w:val="StyleUnderline"/>
          <w:sz w:val="28"/>
          <w:szCs w:val="28"/>
        </w:rPr>
        <w:t xml:space="preserve">The Slave requires </w:t>
      </w:r>
      <w:r w:rsidRPr="00F70AF6">
        <w:rPr>
          <w:rStyle w:val="StyleUnderline"/>
          <w:sz w:val="28"/>
          <w:szCs w:val="28"/>
          <w:highlight w:val="yellow"/>
        </w:rPr>
        <w:t>gratuitous freedom</w:t>
      </w:r>
      <w:r w:rsidRPr="00F70AF6">
        <w:rPr>
          <w:rStyle w:val="StyleUnderline"/>
          <w:sz w:val="28"/>
          <w:szCs w:val="28"/>
        </w:rPr>
        <w:t xml:space="preserve">. Only gratuitous freedom </w:t>
      </w:r>
      <w:r w:rsidRPr="00F70AF6">
        <w:rPr>
          <w:rStyle w:val="StyleUnderline"/>
          <w:sz w:val="28"/>
          <w:szCs w:val="28"/>
          <w:highlight w:val="yellow"/>
        </w:rPr>
        <w:t>can repair</w:t>
      </w:r>
      <w:r w:rsidRPr="00F70AF6">
        <w:rPr>
          <w:rStyle w:val="StyleUnderline"/>
          <w:sz w:val="28"/>
          <w:szCs w:val="28"/>
        </w:rPr>
        <w:t xml:space="preserve"> the </w:t>
      </w:r>
      <w:r w:rsidRPr="00F70AF6">
        <w:rPr>
          <w:rStyle w:val="StyleUnderline"/>
          <w:sz w:val="28"/>
          <w:szCs w:val="28"/>
          <w:highlight w:val="yellow"/>
        </w:rPr>
        <w:t>object status</w:t>
      </w:r>
      <w:r w:rsidRPr="00F70AF6">
        <w:rPr>
          <w:rStyle w:val="StyleUnderline"/>
          <w:sz w:val="28"/>
          <w:szCs w:val="28"/>
        </w:rPr>
        <w:t xml:space="preserve"> of his or her flesh, </w:t>
      </w:r>
      <w:r w:rsidRPr="00F70AF6">
        <w:rPr>
          <w:rStyle w:val="StyleUnderline"/>
          <w:sz w:val="28"/>
          <w:szCs w:val="28"/>
          <w:highlight w:val="yellow"/>
        </w:rPr>
        <w:t>which itself is the product of accumulations and fungibility's gratuitous violence</w:t>
      </w:r>
      <w:r w:rsidRPr="00F70AF6">
        <w:rPr>
          <w:sz w:val="20"/>
          <w:szCs w:val="28"/>
        </w:rPr>
        <w:t xml:space="preserve">. But what does the Slave's desire for gratuitous freedom mean for the Humans desire for contingent freedom? </w:t>
      </w:r>
      <w:r w:rsidRPr="00F70AF6">
        <w:rPr>
          <w:rStyle w:val="StyleUnderline"/>
          <w:sz w:val="28"/>
          <w:szCs w:val="28"/>
        </w:rPr>
        <w:t>This difference between contingent freedom and gratuitous freedom brings us to</w:t>
      </w:r>
      <w:r w:rsidRPr="00F70AF6">
        <w:rPr>
          <w:sz w:val="20"/>
          <w:szCs w:val="28"/>
        </w:rPr>
        <w:t xml:space="preserve"> Bush Mama and the specter of the B L </w:t>
      </w:r>
      <w:proofErr w:type="gramStart"/>
      <w:r w:rsidRPr="00F70AF6">
        <w:rPr>
          <w:sz w:val="20"/>
          <w:szCs w:val="28"/>
        </w:rPr>
        <w:t>A ,</w:t>
      </w:r>
      <w:proofErr w:type="gramEnd"/>
      <w:r w:rsidRPr="00F70AF6">
        <w:rPr>
          <w:sz w:val="20"/>
          <w:szCs w:val="28"/>
        </w:rPr>
        <w:t xml:space="preserve"> to </w:t>
      </w:r>
      <w:r w:rsidRPr="00F70AF6">
        <w:rPr>
          <w:rStyle w:val="StyleUnderline"/>
          <w:sz w:val="28"/>
          <w:szCs w:val="28"/>
        </w:rPr>
        <w:t>the irreconcilable imbroglio of the Black as a social and political being and the Human as a social and political being</w:t>
      </w:r>
      <w:r w:rsidRPr="00F70AF6">
        <w:rPr>
          <w:sz w:val="20"/>
          <w:szCs w:val="28"/>
        </w:rPr>
        <w:t xml:space="preserve">—what Jalil </w:t>
      </w:r>
      <w:proofErr w:type="spellStart"/>
      <w:r w:rsidRPr="00F70AF6">
        <w:rPr>
          <w:sz w:val="20"/>
          <w:szCs w:val="28"/>
        </w:rPr>
        <w:t>Muntaquim</w:t>
      </w:r>
      <w:proofErr w:type="spellEnd"/>
      <w:r w:rsidRPr="00F70AF6">
        <w:rPr>
          <w:sz w:val="20"/>
          <w:szCs w:val="28"/>
        </w:rPr>
        <w:t xml:space="preserve"> termed, a bit too generously, as "a major contradiction . . . between the Black underground </w:t>
      </w:r>
      <w:proofErr w:type="gramStart"/>
      <w:r w:rsidRPr="00F70AF6">
        <w:rPr>
          <w:sz w:val="20"/>
          <w:szCs w:val="28"/>
        </w:rPr>
        <w:t>and . ..</w:t>
      </w:r>
      <w:proofErr w:type="gramEnd"/>
      <w:r w:rsidRPr="00F70AF6">
        <w:rPr>
          <w:sz w:val="20"/>
          <w:szCs w:val="28"/>
        </w:rPr>
        <w:t xml:space="preserve"> Euro-American [revolutionary] forces."37 </w:t>
      </w:r>
      <w:r w:rsidRPr="00F70AF6">
        <w:rPr>
          <w:rStyle w:val="Emphasis"/>
          <w:sz w:val="28"/>
          <w:szCs w:val="28"/>
          <w:highlight w:val="yellow"/>
        </w:rPr>
        <w:t>The inability of the Humans political discourses to think gratuitous freedom is less indicative of a "contradiction" than of how anti Blackness subsidizes Human survival</w:t>
      </w:r>
      <w:r w:rsidRPr="00F70AF6">
        <w:rPr>
          <w:rStyle w:val="Emphasis"/>
          <w:sz w:val="28"/>
          <w:szCs w:val="28"/>
        </w:rPr>
        <w:t xml:space="preserve"> in all its diversity. </w:t>
      </w:r>
      <w:r w:rsidRPr="00F70AF6">
        <w:rPr>
          <w:sz w:val="20"/>
          <w:szCs w:val="28"/>
        </w:rPr>
        <w:t xml:space="preserve">Given this </w:t>
      </w:r>
      <w:proofErr w:type="gramStart"/>
      <w:r w:rsidRPr="00F70AF6">
        <w:rPr>
          <w:sz w:val="20"/>
          <w:szCs w:val="28"/>
        </w:rPr>
        <w:t>state of affairs</w:t>
      </w:r>
      <w:proofErr w:type="gramEnd"/>
      <w:r w:rsidRPr="00F70AF6">
        <w:rPr>
          <w:sz w:val="20"/>
          <w:szCs w:val="28"/>
        </w:rPr>
        <w:t xml:space="preserve">, </w:t>
      </w:r>
      <w:r w:rsidRPr="00F70AF6">
        <w:rPr>
          <w:rStyle w:val="StyleUnderline"/>
          <w:sz w:val="28"/>
          <w:szCs w:val="28"/>
        </w:rPr>
        <w:t>the only way the Black can be imagined as an agent of politics is when she or he is crowded out of politics. Politics, for the Black, has as its prerequisite some discursive move which replaces the Black void with a positive, Human, value</w:t>
      </w:r>
      <w:r w:rsidRPr="00F70AF6">
        <w:rPr>
          <w:sz w:val="20"/>
          <w:szCs w:val="28"/>
        </w:rPr>
        <w:t xml:space="preserve">. Thus, if the Black is to be politically within the world, rather than against the world, she or he only reflects on politics as an </w:t>
      </w:r>
      <w:proofErr w:type="spellStart"/>
      <w:r w:rsidRPr="00F70AF6">
        <w:rPr>
          <w:sz w:val="20"/>
          <w:szCs w:val="28"/>
        </w:rPr>
        <w:t>ontologist</w:t>
      </w:r>
      <w:proofErr w:type="spellEnd"/>
      <w:r w:rsidRPr="00F70AF6">
        <w:rPr>
          <w:sz w:val="20"/>
          <w:szCs w:val="28"/>
        </w:rPr>
        <w:t xml:space="preserve">, pontificates about politics as a pundit, or gestures politically as an activist or revolutionary, to the extent that she or he is willing to be structurally adjusted. </w:t>
      </w:r>
      <w:r w:rsidRPr="00F70AF6">
        <w:rPr>
          <w:rStyle w:val="StyleUnderline"/>
          <w:sz w:val="28"/>
          <w:szCs w:val="28"/>
          <w:highlight w:val="yellow"/>
        </w:rPr>
        <w:t>Since exploitation and alienations grammar of suffering has crowded out</w:t>
      </w:r>
      <w:r w:rsidRPr="00F70AF6">
        <w:rPr>
          <w:rStyle w:val="StyleUnderline"/>
          <w:sz w:val="28"/>
          <w:szCs w:val="28"/>
        </w:rPr>
        <w:t xml:space="preserve"> the grammar of suffering of </w:t>
      </w:r>
      <w:r w:rsidRPr="00F70AF6">
        <w:rPr>
          <w:rStyle w:val="StyleUnderline"/>
          <w:sz w:val="28"/>
          <w:szCs w:val="28"/>
          <w:highlight w:val="yellow"/>
        </w:rPr>
        <w:t>accumulation and fungibility</w:t>
      </w:r>
      <w:r w:rsidRPr="00F70AF6">
        <w:rPr>
          <w:sz w:val="20"/>
          <w:szCs w:val="28"/>
        </w:rPr>
        <w:t>—whipped a police action on it—</w:t>
      </w:r>
      <w:r w:rsidRPr="00F70AF6">
        <w:rPr>
          <w:rStyle w:val="StyleUnderline"/>
          <w:sz w:val="28"/>
          <w:szCs w:val="28"/>
          <w:highlight w:val="yellow"/>
        </w:rPr>
        <w:t>the Black can only meditate</w:t>
      </w:r>
      <w:r w:rsidRPr="00F70AF6">
        <w:rPr>
          <w:rStyle w:val="StyleUnderline"/>
          <w:sz w:val="28"/>
          <w:szCs w:val="28"/>
        </w:rPr>
        <w:t xml:space="preserve">, speak about, or act politically </w:t>
      </w:r>
      <w:r w:rsidRPr="00F70AF6">
        <w:rPr>
          <w:rStyle w:val="StyleUnderline"/>
          <w:sz w:val="28"/>
          <w:szCs w:val="28"/>
          <w:highlight w:val="yellow"/>
        </w:rPr>
        <w:t>as a worker, as a postcolonial,</w:t>
      </w:r>
      <w:r w:rsidRPr="00F70AF6">
        <w:rPr>
          <w:rStyle w:val="StyleUnderline"/>
          <w:sz w:val="28"/>
          <w:szCs w:val="28"/>
        </w:rPr>
        <w:t xml:space="preserve"> or as </w:t>
      </w:r>
      <w:r w:rsidRPr="00F70AF6">
        <w:rPr>
          <w:rStyle w:val="StyleUnderline"/>
          <w:sz w:val="28"/>
          <w:szCs w:val="28"/>
          <w:highlight w:val="yellow"/>
        </w:rPr>
        <w:t>a gay or female</w:t>
      </w:r>
      <w:r w:rsidRPr="00F70AF6">
        <w:rPr>
          <w:rStyle w:val="StyleUnderline"/>
          <w:sz w:val="28"/>
          <w:szCs w:val="28"/>
        </w:rPr>
        <w:t xml:space="preserve"> subject—</w:t>
      </w:r>
      <w:r w:rsidRPr="00F70AF6">
        <w:rPr>
          <w:rStyle w:val="StyleUnderline"/>
          <w:sz w:val="28"/>
          <w:szCs w:val="28"/>
          <w:highlight w:val="yellow"/>
        </w:rPr>
        <w:t>but not as a Black object</w:t>
      </w:r>
      <w:r w:rsidRPr="00F70AF6">
        <w:rPr>
          <w:sz w:val="20"/>
          <w:szCs w:val="28"/>
        </w:rPr>
        <w:t xml:space="preserve">. </w:t>
      </w:r>
      <w:r w:rsidRPr="00F70AF6">
        <w:rPr>
          <w:rStyle w:val="StyleUnderline"/>
          <w:sz w:val="28"/>
          <w:szCs w:val="28"/>
        </w:rPr>
        <w:t>One might perform an "anthropology of sentiment" on the Black and write "ontological" meditations</w:t>
      </w:r>
      <w:r w:rsidRPr="00F70AF6">
        <w:rPr>
          <w:sz w:val="20"/>
          <w:szCs w:val="28"/>
        </w:rPr>
        <w:t xml:space="preserve">, political discourse, or agitate politically, based on how often the Black feels like a man, feels like a woman, feels like a gendered subject, feels like a worker, or feels like a postcolonial, and those feelings are important, </w:t>
      </w:r>
      <w:r w:rsidRPr="00F70AF6">
        <w:rPr>
          <w:rStyle w:val="StyleUnderline"/>
          <w:sz w:val="28"/>
          <w:szCs w:val="28"/>
        </w:rPr>
        <w:t>but they are not essential at the level of ontology</w:t>
      </w:r>
      <w:r w:rsidRPr="00F70AF6">
        <w:rPr>
          <w:sz w:val="20"/>
          <w:szCs w:val="28"/>
        </w:rPr>
        <w:t xml:space="preserve">. They cannot address the gratuitous violence which structures what is essential to Blackness and suffering, and they are imaginatively constrained in their will: </w:t>
      </w:r>
      <w:r w:rsidRPr="00F70AF6">
        <w:rPr>
          <w:rStyle w:val="StyleUnderline"/>
          <w:sz w:val="28"/>
          <w:szCs w:val="28"/>
        </w:rPr>
        <w:t xml:space="preserve">they cannot imagine the kind of violence the Black must harness to break that structure. There is nothing in those Black sentiments powerful enough to alter the </w:t>
      </w:r>
      <w:r w:rsidRPr="00F70AF6">
        <w:rPr>
          <w:rStyle w:val="StyleUnderline"/>
          <w:sz w:val="28"/>
          <w:szCs w:val="28"/>
        </w:rPr>
        <w:lastRenderedPageBreak/>
        <w:t>structure</w:t>
      </w:r>
      <w:r w:rsidRPr="00F70AF6">
        <w:rPr>
          <w:sz w:val="20"/>
          <w:szCs w:val="28"/>
        </w:rPr>
        <w:t xml:space="preserve"> of the Black's seven-hundred-year-long relation to the world, </w:t>
      </w:r>
      <w:r w:rsidRPr="00F70AF6">
        <w:rPr>
          <w:rStyle w:val="StyleUnderline"/>
          <w:sz w:val="28"/>
          <w:szCs w:val="28"/>
        </w:rPr>
        <w:t>the relation between one accumulated and fungible thing and a diverse plethora of exploited and alienated Human beings</w:t>
      </w:r>
      <w:r w:rsidRPr="00F70AF6">
        <w:rPr>
          <w:sz w:val="20"/>
          <w:szCs w:val="28"/>
        </w:rPr>
        <w:t xml:space="preserve">. In other words, </w:t>
      </w:r>
      <w:r w:rsidRPr="00F70AF6">
        <w:rPr>
          <w:rStyle w:val="Emphasis"/>
          <w:sz w:val="28"/>
          <w:szCs w:val="28"/>
          <w:highlight w:val="yellow"/>
        </w:rPr>
        <w:t>there are no feelings powerful enough to alter the structural relation between the living and the dead</w:t>
      </w:r>
      <w:r w:rsidRPr="00F70AF6">
        <w:rPr>
          <w:sz w:val="20"/>
          <w:szCs w:val="28"/>
        </w:rPr>
        <w:t xml:space="preserve">, not if feelings are pressed into the service of a project which seeks to bring the dead to life. But one can imagine feelings powerful enough to bring the living to death. Whenever Black people walk into a room, spines tingle with such imagination. Will they insist on a politics predicated on their grammar of suffering or will they give us a break and talk about exploitation and alienation? Will they pretend to join the </w:t>
      </w:r>
      <w:proofErr w:type="gramStart"/>
      <w:r w:rsidRPr="00F70AF6">
        <w:rPr>
          <w:sz w:val="20"/>
          <w:szCs w:val="28"/>
        </w:rPr>
        <w:t>living</w:t>
      </w:r>
      <w:proofErr w:type="gramEnd"/>
      <w:r w:rsidRPr="00F70AF6">
        <w:rPr>
          <w:sz w:val="20"/>
          <w:szCs w:val="28"/>
        </w:rPr>
        <w:t xml:space="preserve"> or will they make us join the dead? </w:t>
      </w:r>
      <w:r w:rsidRPr="00F70AF6">
        <w:rPr>
          <w:rStyle w:val="StyleUnderline"/>
          <w:sz w:val="28"/>
          <w:szCs w:val="28"/>
        </w:rPr>
        <w:t>The work of exploitation and alienation labors to make politics both possible and impossible</w:t>
      </w:r>
      <w:r w:rsidRPr="00F70AF6">
        <w:rPr>
          <w:sz w:val="20"/>
          <w:szCs w:val="28"/>
        </w:rPr>
        <w:t xml:space="preserve">. It is a two-pronged labor: it must both animate the political capacity of the Human being and police the political capacity of the Black. In the 1960s and1970s, cinema benefited from the specter of the BLA'S power to wrench the question of political agency from the grasp of the Human being. Transposed by the ethical dilemmas of the Slave, the question of political agency began to go something like this: </w:t>
      </w:r>
      <w:r w:rsidRPr="00F70AF6">
        <w:rPr>
          <w:rStyle w:val="StyleUnderline"/>
          <w:sz w:val="28"/>
          <w:szCs w:val="28"/>
        </w:rPr>
        <w:t>What kind of imaginative labor is required to squash the political capacity of the Human being so that we might catalyze the political capacity of the Black</w:t>
      </w:r>
      <w:r w:rsidRPr="00F70AF6">
        <w:rPr>
          <w:sz w:val="20"/>
          <w:szCs w:val="28"/>
        </w:rPr>
        <w:t xml:space="preserve">? If one were a Gramscian, </w:t>
      </w:r>
      <w:r w:rsidRPr="00F70AF6">
        <w:rPr>
          <w:rStyle w:val="StyleUnderline"/>
          <w:sz w:val="28"/>
          <w:szCs w:val="28"/>
        </w:rPr>
        <w:t xml:space="preserve">the word hegemony would spring to mind, and from that word, the political </w:t>
      </w:r>
      <w:proofErr w:type="spellStart"/>
      <w:r w:rsidRPr="00F70AF6">
        <w:rPr>
          <w:rStyle w:val="StyleUnderline"/>
          <w:sz w:val="28"/>
          <w:szCs w:val="28"/>
        </w:rPr>
        <w:t>ontologist</w:t>
      </w:r>
      <w:proofErr w:type="spellEnd"/>
      <w:r w:rsidRPr="00F70AF6">
        <w:rPr>
          <w:rStyle w:val="StyleUnderline"/>
          <w:sz w:val="28"/>
          <w:szCs w:val="28"/>
        </w:rPr>
        <w:t xml:space="preserve"> would begin to meditate on and brainstorm around various ethical dilemmas implied in the phrase hegemonic struggle. This</w:t>
      </w:r>
      <w:r w:rsidRPr="00F70AF6">
        <w:rPr>
          <w:sz w:val="20"/>
          <w:szCs w:val="28"/>
        </w:rPr>
        <w:t xml:space="preserve">, of course, </w:t>
      </w:r>
      <w:r w:rsidRPr="00F70AF6">
        <w:rPr>
          <w:rStyle w:val="StyleUnderline"/>
          <w:sz w:val="28"/>
          <w:szCs w:val="28"/>
        </w:rPr>
        <w:t>would be ontologically and ethically misguided, because struggles for hegemony put us back on the terrain of Human beings</w:t>
      </w:r>
      <w:r w:rsidRPr="00F70AF6">
        <w:rPr>
          <w:sz w:val="20"/>
          <w:szCs w:val="28"/>
        </w:rPr>
        <w:t>—the ground of exploited and alienated subjects—</w:t>
      </w:r>
      <w:r w:rsidRPr="00F70AF6">
        <w:rPr>
          <w:rStyle w:val="StyleUnderline"/>
          <w:sz w:val="28"/>
          <w:szCs w:val="28"/>
        </w:rPr>
        <w:t>whereas we need to think this question on the terrain of the accumulated and fungible object</w:t>
      </w:r>
      <w:r w:rsidRPr="00F70AF6">
        <w:rPr>
          <w:sz w:val="20"/>
          <w:szCs w:val="28"/>
        </w:rPr>
        <w:t>. Again, a more appropriate word than hegemony is murder. If, when caught between the pincers of the imperative to meditate on Black dispossession and Black political agency, we do not dissemble, but instead allow our minds to reflect on the murderous ontology of chattel slavery's gratuitous violence—seven hundred years ago, five hundred years ago, two hundred years ago, last year, and today, then maybe, just maybe, we will be able to think Blackness and agency together in an ethical manner. This is not an Afrocentric question. It is a question through which the dead ask themselves how to put the living out of the picture. Through its use of imagery, camera work, editing, mise-</w:t>
      </w:r>
      <w:proofErr w:type="spellStart"/>
      <w:r w:rsidRPr="00F70AF6">
        <w:rPr>
          <w:sz w:val="20"/>
          <w:szCs w:val="28"/>
        </w:rPr>
        <w:t>en</w:t>
      </w:r>
      <w:proofErr w:type="spellEnd"/>
      <w:r w:rsidRPr="00F70AF6">
        <w:rPr>
          <w:sz w:val="20"/>
          <w:szCs w:val="28"/>
        </w:rPr>
        <w:t xml:space="preserve">-scene, and its acoustic innovations, Bush Mama unflinchingly articulates the Slave's descriptive ensemble of questions. In other words, it manages to articulate the ethical dilemmas of the Slave's position without—and this is key—appeal to some shared proletarian or White feminist ensemble of questions. One could say that its cinematic form </w:t>
      </w:r>
      <w:proofErr w:type="gramStart"/>
      <w:r w:rsidRPr="00F70AF6">
        <w:rPr>
          <w:sz w:val="20"/>
          <w:szCs w:val="28"/>
        </w:rPr>
        <w:t>shits</w:t>
      </w:r>
      <w:proofErr w:type="gramEnd"/>
      <w:r w:rsidRPr="00F70AF6">
        <w:rPr>
          <w:sz w:val="20"/>
          <w:szCs w:val="28"/>
        </w:rPr>
        <w:t xml:space="preserve"> on the inspiration of the personal pronoun we. But how unflinchingly does the film embrace the Slave's prescriptive ensemble of questions? Clearly, Burnett's cinematography, as it lingers and zooms in on Dorothy's repeated stabbing of the cop, claims for the Black the gratuitous violence which positions and repositions the Black. Here and elsewhere, the nonnarrative work of the film engages, in good faith, Fanon's invitation to "lay hold of the </w:t>
      </w:r>
      <w:proofErr w:type="spellStart"/>
      <w:r w:rsidRPr="00F70AF6">
        <w:rPr>
          <w:sz w:val="20"/>
          <w:szCs w:val="28"/>
        </w:rPr>
        <w:t>violence."But</w:t>
      </w:r>
      <w:proofErr w:type="spellEnd"/>
      <w:r w:rsidRPr="00F70AF6">
        <w:rPr>
          <w:sz w:val="20"/>
          <w:szCs w:val="28"/>
        </w:rPr>
        <w:t xml:space="preserve"> Gerima's script seems to want to work contrapuntally to the film's formal (that is, cinematic) embrace of the structural antagonism. In other words, the script needs the "event" of police brutality as a justification for Black on White violence. Whereas the cinematic form is content with a structural and ontological argument for Black on White violence (for instance, the repetition of the stabs and the camera's fascination with that repetition), the narrative can only meet the form halfway. </w:t>
      </w:r>
      <w:r w:rsidRPr="00F70AF6">
        <w:rPr>
          <w:rStyle w:val="StyleUnderline"/>
          <w:sz w:val="28"/>
          <w:szCs w:val="28"/>
        </w:rPr>
        <w:t>The script requires the moral and juridical persuasion of the "event" of police brutality</w:t>
      </w:r>
      <w:r w:rsidRPr="00F70AF6">
        <w:rPr>
          <w:sz w:val="20"/>
          <w:szCs w:val="28"/>
        </w:rPr>
        <w:t xml:space="preserve">—something Steve </w:t>
      </w:r>
      <w:proofErr w:type="spellStart"/>
      <w:r w:rsidRPr="00F70AF6">
        <w:rPr>
          <w:sz w:val="20"/>
          <w:szCs w:val="28"/>
        </w:rPr>
        <w:t>Martinot</w:t>
      </w:r>
      <w:proofErr w:type="spellEnd"/>
      <w:r w:rsidRPr="00F70AF6">
        <w:rPr>
          <w:sz w:val="20"/>
          <w:szCs w:val="28"/>
        </w:rPr>
        <w:t xml:space="preserve"> and Jared Sexton have argued is </w:t>
      </w:r>
      <w:r w:rsidRPr="00F70AF6">
        <w:rPr>
          <w:rStyle w:val="StyleUnderline"/>
          <w:sz w:val="28"/>
          <w:szCs w:val="28"/>
        </w:rPr>
        <w:t xml:space="preserve">a way of mystifying rather than clarifying the issue. The script thus </w:t>
      </w:r>
      <w:r w:rsidRPr="00F70AF6">
        <w:rPr>
          <w:rStyle w:val="StyleUnderline"/>
          <w:sz w:val="28"/>
          <w:szCs w:val="28"/>
        </w:rPr>
        <w:lastRenderedPageBreak/>
        <w:t>responds to and imagines White on Black violence as though such violence was individuated and contingent</w:t>
      </w:r>
      <w:r w:rsidRPr="00F70AF6">
        <w:rPr>
          <w:sz w:val="20"/>
          <w:szCs w:val="28"/>
        </w:rPr>
        <w:t>, as though it had everything to do with the police in Compton and nothing to do with White women burning bras in Harvard Square, as though it were not structural and gratuitous.</w:t>
      </w:r>
    </w:p>
    <w:p w14:paraId="2445674E" w14:textId="77777777" w:rsidR="005D388F" w:rsidRDefault="005D388F" w:rsidP="005D388F"/>
    <w:p w14:paraId="7BF477F2" w14:textId="77777777" w:rsidR="000D3A15" w:rsidRDefault="000D3A15" w:rsidP="005D388F"/>
    <w:p w14:paraId="641D9098" w14:textId="4ECD6088" w:rsidR="000D3A15" w:rsidRDefault="000D3A15" w:rsidP="000D3A15">
      <w:pPr>
        <w:pStyle w:val="Heading4"/>
      </w:pPr>
      <w:r>
        <w:t>The alt is an unflinching paradigmatic analysis. Reject every flinch.</w:t>
      </w:r>
    </w:p>
    <w:p w14:paraId="3A24EB91" w14:textId="77777777" w:rsidR="000D3A15" w:rsidRPr="00732CE8" w:rsidRDefault="000D3A15" w:rsidP="000D3A15">
      <w:pPr>
        <w:rPr>
          <w:b/>
          <w:sz w:val="26"/>
        </w:rPr>
      </w:pPr>
      <w:r w:rsidRPr="009B0339">
        <w:rPr>
          <w:rStyle w:val="Style13ptBold"/>
        </w:rPr>
        <w:t xml:space="preserve">Wilderson 10 </w:t>
      </w:r>
      <w:r>
        <w:t>[Frank B Wilderson III, “</w:t>
      </w:r>
      <w:r w:rsidRPr="00732CE8">
        <w:rPr>
          <w:rFonts w:ascii="AppleSystemUIFont" w:hAnsi="AppleSystemUIFont" w:cs="AppleSystemUIFont"/>
        </w:rPr>
        <w:t>Red, White &amp; Black: Cinema and the Structure of U.S. Antagonisms</w:t>
      </w:r>
      <w:r>
        <w:t>”, Frank B Wilderson III I</w:t>
      </w:r>
      <w:r w:rsidRPr="00AD6BEC">
        <w:t>s an American writer, dramatist, filmmaker and critic. He is a full professor of drama and African American studies at the University of California, Irvine.</w:t>
      </w:r>
      <w:r>
        <w:t>,</w:t>
      </w:r>
      <w:r w:rsidRPr="00732CE8">
        <w:t xml:space="preserve"> </w:t>
      </w:r>
      <w:hyperlink r:id="rId10" w:history="1">
        <w:r w:rsidRPr="003247D1">
          <w:rPr>
            <w:rStyle w:val="Hyperlink"/>
          </w:rPr>
          <w:t>https://www.dukeupress.edu/red-white-and-black</w:t>
        </w:r>
      </w:hyperlink>
      <w:r>
        <w:t xml:space="preserve">] </w:t>
      </w:r>
    </w:p>
    <w:p w14:paraId="356DFED4" w14:textId="77777777" w:rsidR="000D3A15" w:rsidRDefault="000D3A15" w:rsidP="000D3A15">
      <w:pPr>
        <w:rPr>
          <w:rFonts w:eastAsia="Cambria"/>
          <w:sz w:val="16"/>
        </w:rPr>
      </w:pPr>
      <w:r w:rsidRPr="00CD3D26">
        <w:rPr>
          <w:rFonts w:eastAsia="Cambria"/>
          <w:sz w:val="16"/>
        </w:rPr>
        <w:t xml:space="preserve">Strange as it may seem, this book project began in South Africa. During the last years of </w:t>
      </w:r>
      <w:proofErr w:type="gramStart"/>
      <w:r w:rsidRPr="00CD3D26">
        <w:rPr>
          <w:rFonts w:eastAsia="Cambria"/>
          <w:sz w:val="16"/>
        </w:rPr>
        <w:t>apartheid</w:t>
      </w:r>
      <w:proofErr w:type="gramEnd"/>
      <w:r w:rsidRPr="00CD3D26">
        <w:rPr>
          <w:rFonts w:eastAsia="Cambria"/>
          <w:sz w:val="16"/>
        </w:rPr>
        <w:t xml:space="preserve"> I worked for revolutionary change in both an underground and above-ground capacity, for the </w:t>
      </w:r>
      <w:proofErr w:type="spellStart"/>
      <w:r w:rsidRPr="00CD3D26">
        <w:rPr>
          <w:rFonts w:eastAsia="Cambria"/>
          <w:sz w:val="16"/>
        </w:rPr>
        <w:t>Charterist</w:t>
      </w:r>
      <w:proofErr w:type="spellEnd"/>
      <w:r w:rsidRPr="00CD3D26">
        <w:rPr>
          <w:rFonts w:eastAsia="Cambria"/>
          <w:sz w:val="16"/>
        </w:rPr>
        <w:t xml:space="preserve"> Movement in general and the ANC in particular. During this period, </w:t>
      </w:r>
      <w:r w:rsidRPr="00CD3D26">
        <w:rPr>
          <w:rStyle w:val="StyleUnderline"/>
        </w:rPr>
        <w:t xml:space="preserve">I began to see how </w:t>
      </w:r>
      <w:r w:rsidRPr="00CD3D26">
        <w:rPr>
          <w:rStyle w:val="StyleUnderline"/>
          <w:highlight w:val="cyan"/>
        </w:rPr>
        <w:t>essential an unflinching paradigmatic analysis is to</w:t>
      </w:r>
      <w:r w:rsidRPr="00CD3D26">
        <w:rPr>
          <w:rStyle w:val="StyleUnderline"/>
        </w:rPr>
        <w:t xml:space="preserve"> a movement dedicated to </w:t>
      </w:r>
      <w:r w:rsidRPr="00CD3D26">
        <w:rPr>
          <w:rStyle w:val="StyleUnderline"/>
          <w:highlight w:val="cyan"/>
        </w:rPr>
        <w:t>the complete overthrow of</w:t>
      </w:r>
      <w:r w:rsidRPr="00CD3D26">
        <w:rPr>
          <w:rStyle w:val="StyleUnderline"/>
        </w:rPr>
        <w:t xml:space="preserve"> an </w:t>
      </w:r>
      <w:r w:rsidRPr="00CD3D26">
        <w:rPr>
          <w:rStyle w:val="StyleUnderline"/>
          <w:highlight w:val="cyan"/>
        </w:rPr>
        <w:t>existing order</w:t>
      </w:r>
      <w:r w:rsidRPr="00CD3D26">
        <w:rPr>
          <w:rStyle w:val="StyleUnderline"/>
        </w:rPr>
        <w:t xml:space="preserve">. The </w:t>
      </w:r>
      <w:r w:rsidRPr="00CD3D26">
        <w:rPr>
          <w:rStyle w:val="StyleUnderline"/>
          <w:highlight w:val="cyan"/>
        </w:rPr>
        <w:t xml:space="preserve">neoliberal compromises </w:t>
      </w:r>
      <w:r w:rsidRPr="00CD3D26">
        <w:rPr>
          <w:rStyle w:val="StyleUnderline"/>
        </w:rPr>
        <w:t xml:space="preserve">that the radical elements of the Chartist movement made with the moderate elements </w:t>
      </w:r>
      <w:r w:rsidRPr="00CD3D26">
        <w:rPr>
          <w:rStyle w:val="StyleUnderline"/>
          <w:highlight w:val="cyan"/>
        </w:rPr>
        <w:t>were due</w:t>
      </w:r>
      <w:r w:rsidRPr="00CD3D26">
        <w:rPr>
          <w:rStyle w:val="StyleUnderline"/>
        </w:rPr>
        <w:t xml:space="preserve">, in large part, </w:t>
      </w:r>
      <w:r w:rsidRPr="00CD3D26">
        <w:rPr>
          <w:rStyle w:val="StyleUnderline"/>
          <w:highlight w:val="cyan"/>
        </w:rPr>
        <w:t>to our inability or unwillingness to hold the moderates' feet to the fire of a political agenda predicated on an unflinching paradigmatic analysis.</w:t>
      </w:r>
      <w:r w:rsidRPr="00CD3D26">
        <w:rPr>
          <w:rStyle w:val="StyleUnderline"/>
        </w:rPr>
        <w:t xml:space="preserve"> Instead, </w:t>
      </w:r>
      <w:r w:rsidRPr="00CD3D26">
        <w:rPr>
          <w:rStyle w:val="StyleUnderline"/>
          <w:highlight w:val="cyan"/>
        </w:rPr>
        <w:t>we allowed our energies</w:t>
      </w:r>
      <w:r w:rsidRPr="00CD3D26">
        <w:rPr>
          <w:rStyle w:val="StyleUnderline"/>
        </w:rPr>
        <w:t xml:space="preserve"> and points of attention </w:t>
      </w:r>
      <w:r w:rsidRPr="00CD3D26">
        <w:rPr>
          <w:rStyle w:val="StyleUnderline"/>
          <w:highlight w:val="cyan"/>
        </w:rPr>
        <w:t>to be displaced onto pragmatic considerations</w:t>
      </w:r>
      <w:r w:rsidRPr="00CD3D26">
        <w:rPr>
          <w:rStyle w:val="StyleUnderline"/>
        </w:rPr>
        <w:t xml:space="preserve">. Simply put, </w:t>
      </w:r>
      <w:r w:rsidRPr="00CD3D26">
        <w:rPr>
          <w:rStyle w:val="StyleUnderline"/>
          <w:highlight w:val="cyan"/>
        </w:rPr>
        <w:t>we abdicated the power to pose the question</w:t>
      </w:r>
      <w:r w:rsidRPr="00CD3D26">
        <w:rPr>
          <w:rStyle w:val="StyleUnderline"/>
        </w:rPr>
        <w:t xml:space="preserve"> - and the power to pose the question is </w:t>
      </w:r>
      <w:r w:rsidRPr="00CD3D26">
        <w:rPr>
          <w:rStyle w:val="StyleUnderline"/>
          <w:highlight w:val="cyan"/>
        </w:rPr>
        <w:t>the greatest power of all.</w:t>
      </w:r>
      <w:r w:rsidRPr="00CD3D26">
        <w:rPr>
          <w:rFonts w:eastAsia="Cambria"/>
          <w:sz w:val="16"/>
        </w:rPr>
        <w:t xml:space="preserve"> Elsewhere, I have written about this unfortunate turn of events (</w:t>
      </w:r>
      <w:proofErr w:type="spellStart"/>
      <w:r w:rsidRPr="00CD3D26">
        <w:rPr>
          <w:rFonts w:eastAsia="Cambria"/>
          <w:sz w:val="16"/>
        </w:rPr>
        <w:t>Incognegro</w:t>
      </w:r>
      <w:proofErr w:type="spellEnd"/>
      <w:r w:rsidRPr="00CD3D26">
        <w:rPr>
          <w:rFonts w:eastAsia="Cambria"/>
          <w:sz w:val="16"/>
        </w:rPr>
        <w:t xml:space="preserve">: A Memoir of Exile of Apartheid), so I'll not rehearse the details here. Suffice it to say, this book germinated in the many political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w:t>
      </w:r>
      <w:proofErr w:type="spellStart"/>
      <w:r w:rsidRPr="00CD3D26">
        <w:rPr>
          <w:rFonts w:eastAsia="Cambria"/>
          <w:sz w:val="16"/>
        </w:rPr>
        <w:t>Barchiesi</w:t>
      </w:r>
      <w:proofErr w:type="spellEnd"/>
      <w:r w:rsidRPr="00CD3D26">
        <w:rPr>
          <w:rFonts w:eastAsia="Cambria"/>
          <w:sz w:val="16"/>
        </w:rPr>
        <w:t xml:space="preserve">, Teresa Barnes, Patrick Bond, Ashwin Desai, Nigel Gibson, Steven Greenberg, Allan Horowitz, Bushy </w:t>
      </w:r>
      <w:proofErr w:type="spellStart"/>
      <w:r w:rsidRPr="00CD3D26">
        <w:rPr>
          <w:rFonts w:eastAsia="Cambria"/>
          <w:sz w:val="16"/>
        </w:rPr>
        <w:t>Kelebonye</w:t>
      </w:r>
      <w:proofErr w:type="spellEnd"/>
      <w:r w:rsidRPr="00CD3D26">
        <w:rPr>
          <w:rFonts w:eastAsia="Cambria"/>
          <w:sz w:val="16"/>
        </w:rPr>
        <w:t xml:space="preserve"> (deceased), </w:t>
      </w:r>
      <w:proofErr w:type="spellStart"/>
      <w:r w:rsidRPr="00CD3D26">
        <w:rPr>
          <w:rFonts w:eastAsia="Cambria"/>
          <w:sz w:val="16"/>
        </w:rPr>
        <w:t>Tefu</w:t>
      </w:r>
      <w:proofErr w:type="spellEnd"/>
      <w:r w:rsidRPr="00CD3D26">
        <w:rPr>
          <w:rFonts w:eastAsia="Cambria"/>
          <w:sz w:val="16"/>
        </w:rPr>
        <w:t xml:space="preserve"> </w:t>
      </w:r>
      <w:proofErr w:type="spellStart"/>
      <w:r w:rsidRPr="00CD3D26">
        <w:rPr>
          <w:rFonts w:eastAsia="Cambria"/>
          <w:sz w:val="16"/>
        </w:rPr>
        <w:t>Kelebonye</w:t>
      </w:r>
      <w:proofErr w:type="spellEnd"/>
      <w:r w:rsidRPr="00CD3D26">
        <w:rPr>
          <w:rFonts w:eastAsia="Cambria"/>
          <w:sz w:val="16"/>
        </w:rPr>
        <w:t xml:space="preserve">, Ulrike Kistner, </w:t>
      </w:r>
      <w:proofErr w:type="spellStart"/>
      <w:r w:rsidRPr="00CD3D26">
        <w:rPr>
          <w:rFonts w:eastAsia="Cambria"/>
          <w:sz w:val="16"/>
        </w:rPr>
        <w:t>Kamogelo</w:t>
      </w:r>
      <w:proofErr w:type="spellEnd"/>
      <w:r w:rsidRPr="00CD3D26">
        <w:rPr>
          <w:rFonts w:eastAsia="Cambria"/>
          <w:sz w:val="16"/>
        </w:rPr>
        <w:t xml:space="preserve"> </w:t>
      </w:r>
      <w:proofErr w:type="spellStart"/>
      <w:r w:rsidRPr="00CD3D26">
        <w:rPr>
          <w:rFonts w:eastAsia="Cambria"/>
          <w:sz w:val="16"/>
        </w:rPr>
        <w:t>Lekubu</w:t>
      </w:r>
      <w:proofErr w:type="spellEnd"/>
      <w:r w:rsidRPr="00CD3D26">
        <w:rPr>
          <w:rFonts w:eastAsia="Cambria"/>
          <w:sz w:val="16"/>
        </w:rPr>
        <w:t xml:space="preserve">, Andile Mngxitama, </w:t>
      </w:r>
      <w:proofErr w:type="spellStart"/>
      <w:r w:rsidRPr="00CD3D26">
        <w:rPr>
          <w:rFonts w:eastAsia="Cambria"/>
          <w:sz w:val="16"/>
        </w:rPr>
        <w:t>Prishani</w:t>
      </w:r>
      <w:proofErr w:type="spellEnd"/>
      <w:r w:rsidRPr="00CD3D26">
        <w:rPr>
          <w:rFonts w:eastAsia="Cambria"/>
          <w:sz w:val="16"/>
        </w:rPr>
        <w:t xml:space="preserve"> Naidoo, John Shai, and S'bu Zulu.</w:t>
      </w:r>
    </w:p>
    <w:p w14:paraId="22693BB9" w14:textId="77777777" w:rsidR="000D3A15" w:rsidRDefault="000D3A15" w:rsidP="005D388F"/>
    <w:p w14:paraId="0458D370" w14:textId="575A7E1B" w:rsidR="000D3A15" w:rsidRDefault="000D3A15" w:rsidP="000D3A15">
      <w:pPr>
        <w:pStyle w:val="Heading1"/>
      </w:pPr>
      <w:r>
        <w:lastRenderedPageBreak/>
        <w:t>Redaction</w:t>
      </w:r>
    </w:p>
    <w:p w14:paraId="599ECDDF" w14:textId="45EBEF05" w:rsidR="000D3A15" w:rsidRDefault="00A250F2" w:rsidP="00A250F2">
      <w:pPr>
        <w:pStyle w:val="Heading4"/>
      </w:pPr>
      <w:r w:rsidRPr="004F206B">
        <w:t xml:space="preserve">vote </w:t>
      </w:r>
      <w:r>
        <w:t xml:space="preserve">negative to </w:t>
      </w:r>
      <w:r w:rsidRPr="004F206B">
        <w:t>aff</w:t>
      </w:r>
      <w:r>
        <w:t>irm</w:t>
      </w:r>
      <w:r w:rsidRPr="004F206B">
        <w:t xml:space="preserve"> </w:t>
      </w:r>
      <w:r w:rsidRPr="00A250F2">
        <w:rPr>
          <w:highlight w:val="black"/>
        </w:rPr>
        <w:t>because our injection into the archive of Debate is how we can get towards the sharing of geographical space with</w:t>
      </w:r>
      <w:r w:rsidRPr="004F206B">
        <w:t xml:space="preserve"> Black flesh </w:t>
      </w:r>
      <w:r w:rsidRPr="00A250F2">
        <w:rPr>
          <w:highlight w:val="black"/>
        </w:rPr>
        <w:t>as Black worlding.</w:t>
      </w:r>
    </w:p>
    <w:p w14:paraId="4D66C981" w14:textId="77777777" w:rsidR="00A250F2" w:rsidRDefault="00A250F2" w:rsidP="00A250F2">
      <w:pPr>
        <w:pStyle w:val="NormalWeb"/>
        <w:spacing w:before="0" w:beforeAutospacing="0" w:after="160" w:afterAutospacing="0"/>
      </w:pPr>
      <w:r>
        <w:rPr>
          <w:rFonts w:ascii="Calibri" w:hAnsi="Calibri" w:cs="Calibri"/>
          <w:b/>
          <w:bCs/>
          <w:color w:val="000000"/>
          <w:sz w:val="26"/>
          <w:szCs w:val="26"/>
        </w:rPr>
        <w:t xml:space="preserve">Sharpe 16 </w:t>
      </w:r>
      <w:r>
        <w:rPr>
          <w:rFonts w:ascii="Calibri" w:hAnsi="Calibri" w:cs="Calibri"/>
          <w:color w:val="000000"/>
          <w:sz w:val="22"/>
          <w:szCs w:val="22"/>
        </w:rPr>
        <w:t>[Christina Sharpe, Christina Sharpe is a writer, Professor, and Tier 1 Canada Research Chair in Black Studies in the Humanities at York University in Toronto, ”In the Wake: On Blackness and Being” Associate Professor of English at Tufts University,” 2016,</w:t>
      </w:r>
      <w:hyperlink r:id="rId11" w:history="1">
        <w:r>
          <w:rPr>
            <w:rStyle w:val="Hyperlink"/>
            <w:rFonts w:eastAsiaTheme="majorEastAsia" w:cs="Calibri"/>
            <w:color w:val="000000"/>
            <w:sz w:val="22"/>
            <w:szCs w:val="22"/>
            <w:u w:val="none"/>
          </w:rPr>
          <w:t xml:space="preserve"> </w:t>
        </w:r>
        <w:r>
          <w:rPr>
            <w:rStyle w:val="Hyperlink"/>
            <w:rFonts w:eastAsiaTheme="majorEastAsia" w:cs="Calibri"/>
            <w:sz w:val="22"/>
            <w:szCs w:val="22"/>
          </w:rPr>
          <w:t>https://www.dukeupress.edu/Assets/PubMaterials/978-0-8223-6294-4_601.pdf//tr</w:t>
        </w:r>
      </w:hyperlink>
      <w:r>
        <w:rPr>
          <w:rFonts w:ascii="Calibri" w:hAnsi="Calibri" w:cs="Calibri"/>
          <w:color w:val="000000"/>
          <w:sz w:val="22"/>
          <w:szCs w:val="22"/>
        </w:rPr>
        <w:t>]</w:t>
      </w:r>
    </w:p>
    <w:p w14:paraId="7B4D3F63" w14:textId="77777777" w:rsidR="00A250F2" w:rsidRDefault="00A250F2" w:rsidP="00A250F2">
      <w:pPr>
        <w:pStyle w:val="NormalWeb"/>
        <w:spacing w:before="0" w:beforeAutospacing="0" w:after="160" w:afterAutospacing="0"/>
      </w:pPr>
      <w:r>
        <w:rPr>
          <w:rFonts w:ascii="Calibri" w:hAnsi="Calibri" w:cs="Calibri"/>
          <w:color w:val="000000"/>
          <w:sz w:val="16"/>
          <w:szCs w:val="16"/>
          <w:shd w:val="clear" w:color="auto" w:fill="000000"/>
        </w:rPr>
        <w:t xml:space="preserve">If we annotate and redact that first paragraph of the New York Times article, we might find Mikia’s point of view. </w:t>
      </w:r>
      <w:r>
        <w:rPr>
          <w:rFonts w:ascii="Calibri" w:hAnsi="Calibri" w:cs="Calibri"/>
          <w:color w:val="000000"/>
          <w:sz w:val="22"/>
          <w:szCs w:val="22"/>
        </w:rPr>
        <w:t>Through redaction we</w:t>
      </w:r>
      <w:r>
        <w:rPr>
          <w:rFonts w:ascii="Calibri" w:hAnsi="Calibri" w:cs="Calibri"/>
          <w:b/>
          <w:bCs/>
          <w:color w:val="000000"/>
          <w:sz w:val="22"/>
          <w:szCs w:val="22"/>
          <w:u w:val="single"/>
          <w:shd w:val="clear" w:color="auto" w:fill="000000"/>
        </w:rPr>
        <w:t xml:space="preserve"> might </w:t>
      </w:r>
      <w:r>
        <w:rPr>
          <w:rFonts w:ascii="Calibri" w:hAnsi="Calibri" w:cs="Calibri"/>
          <w:color w:val="000000"/>
          <w:sz w:val="22"/>
          <w:szCs w:val="22"/>
        </w:rPr>
        <w:t>hear</w:t>
      </w:r>
      <w:r>
        <w:rPr>
          <w:rFonts w:ascii="Calibri" w:hAnsi="Calibri" w:cs="Calibri"/>
          <w:b/>
          <w:bCs/>
          <w:color w:val="000000"/>
          <w:sz w:val="22"/>
          <w:szCs w:val="22"/>
          <w:u w:val="single"/>
          <w:shd w:val="clear" w:color="auto" w:fill="000000"/>
        </w:rPr>
        <w:t xml:space="preserve"> what she has to say in her own </w:t>
      </w:r>
      <w:r>
        <w:rPr>
          <w:rFonts w:ascii="Calibri" w:hAnsi="Calibri" w:cs="Calibri"/>
          <w:color w:val="000000"/>
          <w:sz w:val="22"/>
          <w:szCs w:val="22"/>
        </w:rPr>
        <w:t xml:space="preserve">defense </w:t>
      </w:r>
      <w:proofErr w:type="gramStart"/>
      <w:r>
        <w:rPr>
          <w:rFonts w:ascii="Calibri" w:hAnsi="Calibri" w:cs="Calibri"/>
          <w:color w:val="000000"/>
          <w:sz w:val="22"/>
          <w:szCs w:val="22"/>
        </w:rPr>
        <w:t>in</w:t>
      </w:r>
      <w:r>
        <w:rPr>
          <w:rFonts w:ascii="Calibri" w:hAnsi="Calibri" w:cs="Calibri"/>
          <w:b/>
          <w:bCs/>
          <w:color w:val="000000"/>
          <w:sz w:val="22"/>
          <w:szCs w:val="22"/>
          <w:u w:val="single"/>
          <w:shd w:val="clear" w:color="auto" w:fill="000000"/>
        </w:rPr>
        <w:t xml:space="preserve"> the </w:t>
      </w:r>
      <w:r>
        <w:rPr>
          <w:rFonts w:ascii="Calibri" w:hAnsi="Calibri" w:cs="Calibri"/>
          <w:color w:val="000000"/>
          <w:sz w:val="22"/>
          <w:szCs w:val="22"/>
        </w:rPr>
        <w:t>midst</w:t>
      </w:r>
      <w:r>
        <w:rPr>
          <w:rFonts w:ascii="Calibri" w:hAnsi="Calibri" w:cs="Calibri"/>
          <w:b/>
          <w:bCs/>
          <w:color w:val="000000"/>
          <w:sz w:val="22"/>
          <w:szCs w:val="22"/>
          <w:u w:val="single"/>
          <w:shd w:val="clear" w:color="auto" w:fill="000000"/>
        </w:rPr>
        <w:t xml:space="preserve"> of</w:t>
      </w:r>
      <w:proofErr w:type="gramEnd"/>
      <w:r>
        <w:rPr>
          <w:rFonts w:ascii="Calibri" w:hAnsi="Calibri" w:cs="Calibri"/>
          <w:b/>
          <w:bCs/>
          <w:color w:val="000000"/>
          <w:sz w:val="22"/>
          <w:szCs w:val="22"/>
          <w:u w:val="single"/>
          <w:shd w:val="clear" w:color="auto" w:fill="000000"/>
        </w:rPr>
        <w:t xml:space="preserve"> </w:t>
      </w:r>
      <w:r>
        <w:rPr>
          <w:rFonts w:ascii="Calibri" w:hAnsi="Calibri" w:cs="Calibri"/>
          <w:color w:val="000000"/>
          <w:sz w:val="22"/>
          <w:szCs w:val="22"/>
        </w:rPr>
        <w:t>the ways she is made to appear only to be made to disappear.</w:t>
      </w:r>
      <w:r>
        <w:rPr>
          <w:rFonts w:ascii="Calibri" w:hAnsi="Calibri" w:cs="Calibri"/>
          <w:b/>
          <w:bCs/>
          <w:color w:val="000000"/>
          <w:sz w:val="22"/>
          <w:szCs w:val="22"/>
          <w:u w:val="single"/>
          <w:shd w:val="clear" w:color="auto" w:fill="000000"/>
        </w:rPr>
        <w:t xml:space="preserve"> Put another way, with </w:t>
      </w:r>
      <w:r>
        <w:rPr>
          <w:rFonts w:ascii="Calibri" w:hAnsi="Calibri" w:cs="Calibri"/>
          <w:color w:val="000000"/>
          <w:sz w:val="22"/>
          <w:szCs w:val="22"/>
        </w:rPr>
        <w:t>our own</w:t>
      </w:r>
      <w:r>
        <w:rPr>
          <w:rFonts w:ascii="Calibri" w:hAnsi="Calibri" w:cs="Calibri"/>
          <w:b/>
          <w:bCs/>
          <w:color w:val="000000"/>
          <w:sz w:val="22"/>
          <w:szCs w:val="22"/>
          <w:u w:val="single"/>
          <w:shd w:val="clear" w:color="auto" w:fill="000000"/>
        </w:rPr>
        <w:t xml:space="preserve"> Black </w:t>
      </w:r>
      <w:r>
        <w:rPr>
          <w:rFonts w:ascii="Calibri" w:hAnsi="Calibri" w:cs="Calibri"/>
          <w:color w:val="000000"/>
          <w:sz w:val="22"/>
          <w:szCs w:val="22"/>
        </w:rPr>
        <w:t>annotations and</w:t>
      </w:r>
      <w:r>
        <w:rPr>
          <w:rFonts w:ascii="Calibri" w:hAnsi="Calibri" w:cs="Calibri"/>
          <w:b/>
          <w:bCs/>
          <w:color w:val="000000"/>
          <w:sz w:val="22"/>
          <w:szCs w:val="22"/>
          <w:u w:val="single"/>
          <w:shd w:val="clear" w:color="auto" w:fill="000000"/>
        </w:rPr>
        <w:t xml:space="preserve"> Black </w:t>
      </w:r>
      <w:r>
        <w:rPr>
          <w:rFonts w:ascii="Calibri" w:hAnsi="Calibri" w:cs="Calibri"/>
          <w:color w:val="000000"/>
          <w:sz w:val="22"/>
          <w:szCs w:val="22"/>
        </w:rPr>
        <w:t>redactions, we</w:t>
      </w:r>
      <w:r>
        <w:rPr>
          <w:rFonts w:ascii="Calibri" w:hAnsi="Calibri" w:cs="Calibri"/>
          <w:b/>
          <w:bCs/>
          <w:color w:val="000000"/>
          <w:sz w:val="22"/>
          <w:szCs w:val="22"/>
          <w:u w:val="single"/>
          <w:shd w:val="clear" w:color="auto" w:fill="000000"/>
        </w:rPr>
        <w:t xml:space="preserve"> might locate a </w:t>
      </w:r>
      <w:r>
        <w:rPr>
          <w:rFonts w:ascii="Calibri" w:hAnsi="Calibri" w:cs="Calibri"/>
          <w:color w:val="000000"/>
          <w:sz w:val="22"/>
          <w:szCs w:val="22"/>
        </w:rPr>
        <w:t>counter</w:t>
      </w:r>
      <w:r>
        <w:rPr>
          <w:rFonts w:ascii="Calibri" w:hAnsi="Calibri" w:cs="Calibri"/>
          <w:b/>
          <w:bCs/>
          <w:color w:val="000000"/>
          <w:sz w:val="22"/>
          <w:szCs w:val="22"/>
          <w:u w:val="single"/>
          <w:shd w:val="clear" w:color="auto" w:fill="000000"/>
        </w:rPr>
        <w:t xml:space="preserve"> to </w:t>
      </w:r>
      <w:r>
        <w:rPr>
          <w:rFonts w:ascii="Calibri" w:hAnsi="Calibri" w:cs="Calibri"/>
          <w:color w:val="000000"/>
          <w:sz w:val="22"/>
          <w:szCs w:val="22"/>
        </w:rPr>
        <w:t>the force of the state</w:t>
      </w:r>
      <w:r>
        <w:rPr>
          <w:rFonts w:ascii="Calibri" w:hAnsi="Calibri" w:cs="Calibri"/>
          <w:b/>
          <w:bCs/>
          <w:color w:val="000000"/>
          <w:sz w:val="22"/>
          <w:szCs w:val="22"/>
          <w:u w:val="single"/>
          <w:shd w:val="clear" w:color="auto" w:fill="000000"/>
        </w:rPr>
        <w:t xml:space="preserve"> (care as force; “the provision of what is necessary for the health, welfare, maintenance, and protection of someone or something”) </w:t>
      </w:r>
      <w:r>
        <w:rPr>
          <w:rFonts w:ascii="Calibri" w:hAnsi="Calibri" w:cs="Calibri"/>
          <w:color w:val="000000"/>
          <w:sz w:val="16"/>
          <w:szCs w:val="16"/>
          <w:shd w:val="clear" w:color="auto" w:fill="000000"/>
        </w:rPr>
        <w:t xml:space="preserve">that has landed her on the front page of the New York Times. </w:t>
      </w:r>
      <w:r>
        <w:rPr>
          <w:rFonts w:ascii="Calibri" w:hAnsi="Calibri" w:cs="Calibri"/>
          <w:color w:val="000000"/>
          <w:sz w:val="22"/>
          <w:szCs w:val="22"/>
        </w:rPr>
        <w:t>With this analytic we</w:t>
      </w:r>
      <w:r>
        <w:rPr>
          <w:rFonts w:ascii="Calibri" w:hAnsi="Calibri" w:cs="Calibri"/>
          <w:b/>
          <w:bCs/>
          <w:color w:val="000000"/>
          <w:sz w:val="22"/>
          <w:szCs w:val="22"/>
          <w:u w:val="single"/>
          <w:shd w:val="clear" w:color="auto" w:fill="000000"/>
        </w:rPr>
        <w:t xml:space="preserve"> might begin to </w:t>
      </w:r>
      <w:r>
        <w:rPr>
          <w:rFonts w:ascii="Calibri" w:hAnsi="Calibri" w:cs="Calibri"/>
          <w:color w:val="000000"/>
          <w:sz w:val="22"/>
          <w:szCs w:val="22"/>
        </w:rPr>
        <w:t>see</w:t>
      </w:r>
      <w:r>
        <w:rPr>
          <w:rFonts w:ascii="Calibri" w:hAnsi="Calibri" w:cs="Calibri"/>
          <w:b/>
          <w:bCs/>
          <w:color w:val="000000"/>
          <w:sz w:val="22"/>
          <w:szCs w:val="22"/>
          <w:u w:val="single"/>
          <w:shd w:val="clear" w:color="auto" w:fill="000000"/>
        </w:rPr>
        <w:t xml:space="preserve"> and hear </w:t>
      </w:r>
      <w:r>
        <w:rPr>
          <w:rFonts w:ascii="Calibri" w:hAnsi="Calibri" w:cs="Calibri"/>
          <w:color w:val="000000"/>
          <w:sz w:val="22"/>
          <w:szCs w:val="22"/>
        </w:rPr>
        <w:t>Mikia, whose sole offense was</w:t>
      </w:r>
      <w:r>
        <w:rPr>
          <w:rFonts w:ascii="Calibri" w:hAnsi="Calibri" w:cs="Calibri"/>
          <w:b/>
          <w:bCs/>
          <w:color w:val="000000"/>
          <w:sz w:val="22"/>
          <w:szCs w:val="22"/>
          <w:u w:val="single"/>
          <w:shd w:val="clear" w:color="auto" w:fill="000000"/>
        </w:rPr>
        <w:t xml:space="preserve"> writing the word </w:t>
      </w:r>
      <w:r>
        <w:rPr>
          <w:rFonts w:ascii="Calibri" w:hAnsi="Calibri" w:cs="Calibri"/>
          <w:color w:val="000000"/>
          <w:sz w:val="22"/>
          <w:szCs w:val="22"/>
        </w:rPr>
        <w:t>“Hi”</w:t>
      </w:r>
      <w:r>
        <w:rPr>
          <w:rFonts w:ascii="Calibri" w:hAnsi="Calibri" w:cs="Calibri"/>
          <w:b/>
          <w:bCs/>
          <w:color w:val="000000"/>
          <w:sz w:val="22"/>
          <w:szCs w:val="22"/>
          <w:u w:val="single"/>
          <w:shd w:val="clear" w:color="auto" w:fill="000000"/>
        </w:rPr>
        <w:t xml:space="preserve"> on the wall while a young, Black girl child without financial </w:t>
      </w:r>
      <w:proofErr w:type="spellStart"/>
      <w:proofErr w:type="gramStart"/>
      <w:r>
        <w:rPr>
          <w:rFonts w:ascii="Calibri" w:hAnsi="Calibri" w:cs="Calibri"/>
          <w:b/>
          <w:bCs/>
          <w:color w:val="000000"/>
          <w:sz w:val="22"/>
          <w:szCs w:val="22"/>
          <w:u w:val="single"/>
          <w:shd w:val="clear" w:color="auto" w:fill="000000"/>
        </w:rPr>
        <w:t>resources</w:t>
      </w:r>
      <w:r>
        <w:rPr>
          <w:rFonts w:ascii="Calibri" w:hAnsi="Calibri" w:cs="Calibri"/>
          <w:color w:val="000000"/>
          <w:sz w:val="22"/>
          <w:szCs w:val="22"/>
        </w:rPr>
        <w:t>.</w:t>
      </w:r>
      <w:r>
        <w:rPr>
          <w:rFonts w:ascii="Calibri" w:hAnsi="Calibri" w:cs="Calibri"/>
          <w:color w:val="000000"/>
          <w:sz w:val="16"/>
          <w:szCs w:val="16"/>
          <w:shd w:val="clear" w:color="auto" w:fill="000000"/>
        </w:rPr>
        <w:t>Rather</w:t>
      </w:r>
      <w:proofErr w:type="spellEnd"/>
      <w:proofErr w:type="gramEnd"/>
      <w:r>
        <w:rPr>
          <w:rFonts w:ascii="Calibri" w:hAnsi="Calibri" w:cs="Calibri"/>
          <w:color w:val="000000"/>
          <w:sz w:val="16"/>
          <w:szCs w:val="16"/>
          <w:shd w:val="clear" w:color="auto" w:fill="000000"/>
        </w:rPr>
        <w:t xml:space="preserve">, </w:t>
      </w:r>
      <w:r>
        <w:rPr>
          <w:rFonts w:ascii="Calibri" w:hAnsi="Calibri" w:cs="Calibri"/>
          <w:color w:val="000000"/>
          <w:sz w:val="22"/>
          <w:szCs w:val="22"/>
        </w:rPr>
        <w:t>Black annotation and</w:t>
      </w:r>
      <w:r>
        <w:rPr>
          <w:rFonts w:ascii="Calibri" w:hAnsi="Calibri" w:cs="Calibri"/>
          <w:b/>
          <w:bCs/>
          <w:color w:val="000000"/>
          <w:sz w:val="22"/>
          <w:szCs w:val="22"/>
          <w:u w:val="single"/>
          <w:shd w:val="clear" w:color="auto" w:fill="000000"/>
        </w:rPr>
        <w:t xml:space="preserve"> Black </w:t>
      </w:r>
      <w:r>
        <w:rPr>
          <w:rFonts w:ascii="Calibri" w:hAnsi="Calibri" w:cs="Calibri"/>
          <w:color w:val="000000"/>
          <w:sz w:val="22"/>
          <w:szCs w:val="22"/>
        </w:rPr>
        <w:t>redaction</w:t>
      </w:r>
      <w:r>
        <w:rPr>
          <w:rFonts w:ascii="Calibri" w:hAnsi="Calibri" w:cs="Calibri"/>
          <w:b/>
          <w:bCs/>
          <w:color w:val="000000"/>
          <w:sz w:val="22"/>
          <w:szCs w:val="22"/>
          <w:u w:val="single"/>
          <w:shd w:val="clear" w:color="auto" w:fill="000000"/>
        </w:rPr>
        <w:t xml:space="preserve"> are ways to </w:t>
      </w:r>
      <w:r>
        <w:rPr>
          <w:rFonts w:ascii="Calibri" w:hAnsi="Calibri" w:cs="Calibri"/>
          <w:color w:val="000000"/>
          <w:sz w:val="22"/>
          <w:szCs w:val="22"/>
        </w:rPr>
        <w:t>make Black life visible</w:t>
      </w:r>
      <w:r>
        <w:rPr>
          <w:rFonts w:ascii="Calibri" w:hAnsi="Calibri" w:cs="Calibri"/>
          <w:b/>
          <w:bCs/>
          <w:color w:val="000000"/>
          <w:sz w:val="22"/>
          <w:szCs w:val="22"/>
          <w:u w:val="single"/>
          <w:shd w:val="clear" w:color="auto" w:fill="000000"/>
        </w:rPr>
        <w:t>, if only momentarily</w:t>
      </w:r>
      <w:r>
        <w:rPr>
          <w:rFonts w:ascii="Calibri" w:hAnsi="Calibri" w:cs="Calibri"/>
          <w:color w:val="000000"/>
          <w:sz w:val="16"/>
          <w:szCs w:val="16"/>
          <w:shd w:val="clear" w:color="auto" w:fill="000000"/>
        </w:rPr>
        <w:t xml:space="preserve">, through the optic of the door. </w:t>
      </w:r>
      <w:r>
        <w:rPr>
          <w:rFonts w:ascii="Calibri" w:hAnsi="Calibri" w:cs="Calibri"/>
          <w:b/>
          <w:bCs/>
          <w:color w:val="000000"/>
          <w:sz w:val="22"/>
          <w:szCs w:val="22"/>
          <w:u w:val="single"/>
          <w:shd w:val="clear" w:color="auto" w:fill="000000"/>
        </w:rPr>
        <w:t xml:space="preserve">Black annotation </w:t>
      </w:r>
      <w:r>
        <w:rPr>
          <w:rFonts w:ascii="Calibri" w:hAnsi="Calibri" w:cs="Calibri"/>
          <w:color w:val="000000"/>
          <w:sz w:val="22"/>
          <w:szCs w:val="22"/>
        </w:rPr>
        <w:t>and</w:t>
      </w:r>
      <w:r>
        <w:rPr>
          <w:rFonts w:ascii="Calibri" w:hAnsi="Calibri" w:cs="Calibri"/>
          <w:b/>
          <w:bCs/>
          <w:color w:val="000000"/>
          <w:sz w:val="22"/>
          <w:szCs w:val="22"/>
          <w:u w:val="single"/>
          <w:shd w:val="clear" w:color="auto" w:fill="000000"/>
        </w:rPr>
        <w:t xml:space="preserve"> redaction </w:t>
      </w:r>
      <w:r>
        <w:rPr>
          <w:rFonts w:ascii="Calibri" w:hAnsi="Calibri" w:cs="Calibri"/>
          <w:color w:val="000000"/>
          <w:sz w:val="22"/>
          <w:szCs w:val="22"/>
        </w:rPr>
        <w:t>meet the Black anagrammatical and the failure of words</w:t>
      </w:r>
      <w:r>
        <w:rPr>
          <w:rFonts w:ascii="Calibri" w:hAnsi="Calibri" w:cs="Calibri"/>
          <w:b/>
          <w:bCs/>
          <w:color w:val="000000"/>
          <w:sz w:val="22"/>
          <w:szCs w:val="22"/>
          <w:u w:val="single"/>
          <w:shd w:val="clear" w:color="auto" w:fill="000000"/>
        </w:rPr>
        <w:t xml:space="preserve"> and concepts </w:t>
      </w:r>
      <w:r>
        <w:rPr>
          <w:rFonts w:ascii="Calibri" w:hAnsi="Calibri" w:cs="Calibri"/>
          <w:color w:val="000000"/>
          <w:sz w:val="22"/>
          <w:szCs w:val="22"/>
        </w:rPr>
        <w:t>to hold</w:t>
      </w:r>
      <w:r>
        <w:rPr>
          <w:rFonts w:ascii="Calibri" w:hAnsi="Calibri" w:cs="Calibri"/>
          <w:b/>
          <w:bCs/>
          <w:color w:val="000000"/>
          <w:sz w:val="22"/>
          <w:szCs w:val="22"/>
          <w:u w:val="single"/>
          <w:shd w:val="clear" w:color="auto" w:fill="000000"/>
        </w:rPr>
        <w:t xml:space="preserve"> in and on </w:t>
      </w:r>
      <w:r>
        <w:rPr>
          <w:rFonts w:ascii="Calibri" w:hAnsi="Calibri" w:cs="Calibri"/>
          <w:color w:val="000000"/>
          <w:sz w:val="22"/>
          <w:szCs w:val="22"/>
        </w:rPr>
        <w:t>Black flesh</w:t>
      </w:r>
      <w:r>
        <w:rPr>
          <w:rFonts w:ascii="Calibri" w:hAnsi="Calibri" w:cs="Calibri"/>
          <w:b/>
          <w:bCs/>
          <w:color w:val="000000"/>
          <w:sz w:val="22"/>
          <w:szCs w:val="22"/>
          <w:u w:val="single"/>
          <w:shd w:val="clear" w:color="auto" w:fill="000000"/>
        </w:rPr>
        <w:t>.</w:t>
      </w:r>
      <w:r>
        <w:rPr>
          <w:rFonts w:ascii="Calibri" w:hAnsi="Calibri" w:cs="Calibri"/>
          <w:color w:val="000000"/>
          <w:sz w:val="16"/>
          <w:szCs w:val="16"/>
          <w:shd w:val="clear" w:color="auto" w:fill="000000"/>
        </w:rPr>
        <w:t xml:space="preserve"> Think, now, of </w:t>
      </w:r>
      <w:r>
        <w:rPr>
          <w:rFonts w:ascii="Calibri" w:hAnsi="Calibri" w:cs="Calibri"/>
          <w:b/>
          <w:bCs/>
          <w:color w:val="000000"/>
          <w:sz w:val="22"/>
          <w:szCs w:val="22"/>
          <w:u w:val="single"/>
          <w:shd w:val="clear" w:color="auto" w:fill="000000"/>
        </w:rPr>
        <w:t xml:space="preserve">the </w:t>
      </w:r>
      <w:r>
        <w:rPr>
          <w:rFonts w:ascii="Calibri" w:hAnsi="Calibri" w:cs="Calibri"/>
          <w:color w:val="000000"/>
          <w:sz w:val="22"/>
          <w:szCs w:val="22"/>
        </w:rPr>
        <w:t>annotations and redactions of the second autopsies ordered by</w:t>
      </w:r>
      <w:r>
        <w:rPr>
          <w:rFonts w:ascii="Calibri" w:hAnsi="Calibri" w:cs="Calibri"/>
          <w:b/>
          <w:bCs/>
          <w:color w:val="000000"/>
          <w:sz w:val="22"/>
          <w:szCs w:val="22"/>
          <w:u w:val="single"/>
          <w:shd w:val="clear" w:color="auto" w:fill="000000"/>
        </w:rPr>
        <w:t xml:space="preserve"> the </w:t>
      </w:r>
      <w:r>
        <w:rPr>
          <w:rFonts w:ascii="Calibri" w:hAnsi="Calibri" w:cs="Calibri"/>
          <w:color w:val="000000"/>
          <w:sz w:val="22"/>
          <w:szCs w:val="22"/>
        </w:rPr>
        <w:t>families of the murdered</w:t>
      </w:r>
      <w:r>
        <w:rPr>
          <w:rFonts w:ascii="Calibri" w:hAnsi="Calibri" w:cs="Calibri"/>
          <w:b/>
          <w:bCs/>
          <w:color w:val="000000"/>
          <w:sz w:val="22"/>
          <w:szCs w:val="22"/>
          <w:u w:val="single"/>
          <w:shd w:val="clear" w:color="auto" w:fill="000000"/>
        </w:rPr>
        <w:t xml:space="preserve"> and </w:t>
      </w:r>
      <w:r>
        <w:rPr>
          <w:rFonts w:ascii="Calibri" w:hAnsi="Calibri" w:cs="Calibri"/>
          <w:color w:val="000000"/>
          <w:sz w:val="22"/>
          <w:szCs w:val="22"/>
        </w:rPr>
        <w:t>commissioned in the wake</w:t>
      </w:r>
      <w:r>
        <w:rPr>
          <w:rFonts w:ascii="Calibri" w:hAnsi="Calibri" w:cs="Calibri"/>
          <w:b/>
          <w:bCs/>
          <w:color w:val="000000"/>
          <w:sz w:val="22"/>
          <w:szCs w:val="22"/>
          <w:u w:val="single"/>
          <w:shd w:val="clear" w:color="auto" w:fill="000000"/>
        </w:rPr>
        <w:t xml:space="preserve"> of so many murders. </w:t>
      </w:r>
      <w:r>
        <w:rPr>
          <w:rFonts w:ascii="Calibri" w:hAnsi="Calibri" w:cs="Calibri"/>
          <w:color w:val="000000"/>
          <w:sz w:val="22"/>
          <w:szCs w:val="22"/>
        </w:rPr>
        <w:t>The second autopsy performed on Michael Brown was requested by his family</w:t>
      </w:r>
      <w:r>
        <w:rPr>
          <w:rFonts w:ascii="Calibri" w:hAnsi="Calibri" w:cs="Calibri"/>
          <w:b/>
          <w:bCs/>
          <w:color w:val="000000"/>
          <w:sz w:val="22"/>
          <w:szCs w:val="22"/>
          <w:u w:val="single"/>
          <w:shd w:val="clear" w:color="auto" w:fill="000000"/>
        </w:rPr>
        <w:t xml:space="preserve"> and their legal team </w:t>
      </w:r>
      <w:proofErr w:type="gramStart"/>
      <w:r>
        <w:rPr>
          <w:rFonts w:ascii="Calibri" w:hAnsi="Calibri" w:cs="Calibri"/>
          <w:b/>
          <w:bCs/>
          <w:color w:val="000000"/>
          <w:sz w:val="22"/>
          <w:szCs w:val="22"/>
          <w:u w:val="single"/>
          <w:shd w:val="clear" w:color="auto" w:fill="000000"/>
        </w:rPr>
        <w:t xml:space="preserve">in order </w:t>
      </w:r>
      <w:r>
        <w:rPr>
          <w:rFonts w:ascii="Calibri" w:hAnsi="Calibri" w:cs="Calibri"/>
          <w:color w:val="000000"/>
          <w:sz w:val="22"/>
          <w:szCs w:val="22"/>
        </w:rPr>
        <w:t>to</w:t>
      </w:r>
      <w:proofErr w:type="gramEnd"/>
      <w:r>
        <w:rPr>
          <w:rFonts w:ascii="Calibri" w:hAnsi="Calibri" w:cs="Calibri"/>
          <w:color w:val="000000"/>
          <w:sz w:val="22"/>
          <w:szCs w:val="22"/>
        </w:rPr>
        <w:t xml:space="preserve"> show injury.</w:t>
      </w:r>
      <w:r>
        <w:rPr>
          <w:rFonts w:ascii="Calibri" w:hAnsi="Calibri" w:cs="Calibri"/>
          <w:b/>
          <w:bCs/>
          <w:color w:val="000000"/>
          <w:sz w:val="22"/>
          <w:szCs w:val="22"/>
          <w:u w:val="single"/>
          <w:shd w:val="clear" w:color="auto" w:fill="000000"/>
        </w:rPr>
        <w:t xml:space="preserve"> In other words, that second autopsy was ordered </w:t>
      </w:r>
      <w:r>
        <w:rPr>
          <w:rFonts w:ascii="Calibri" w:hAnsi="Calibri" w:cs="Calibri"/>
          <w:color w:val="000000"/>
          <w:sz w:val="22"/>
          <w:szCs w:val="22"/>
        </w:rPr>
        <w:t>to show the harm done</w:t>
      </w:r>
      <w:r>
        <w:rPr>
          <w:rFonts w:ascii="Calibri" w:hAnsi="Calibri" w:cs="Calibri"/>
          <w:b/>
          <w:bCs/>
          <w:color w:val="000000"/>
          <w:sz w:val="22"/>
          <w:szCs w:val="22"/>
          <w:u w:val="single"/>
          <w:shd w:val="clear" w:color="auto" w:fill="000000"/>
        </w:rPr>
        <w:t xml:space="preserve"> to Michael Brown, who was shot at least six times, including two times in the head.</w:t>
      </w:r>
      <w:r>
        <w:rPr>
          <w:rFonts w:ascii="Calibri" w:hAnsi="Calibri" w:cs="Calibri"/>
          <w:color w:val="000000"/>
          <w:sz w:val="16"/>
          <w:szCs w:val="16"/>
          <w:shd w:val="clear" w:color="auto" w:fill="000000"/>
        </w:rPr>
        <w:t xml:space="preserve"> As with Lamont Adams, </w:t>
      </w:r>
      <w:r>
        <w:rPr>
          <w:rFonts w:ascii="Calibri" w:hAnsi="Calibri" w:cs="Calibri"/>
          <w:b/>
          <w:bCs/>
          <w:color w:val="000000"/>
          <w:sz w:val="22"/>
          <w:szCs w:val="22"/>
          <w:u w:val="single"/>
          <w:shd w:val="clear" w:color="auto" w:fill="000000"/>
        </w:rPr>
        <w:t>the bullet wounds to Michael Brown's hand suggested that he was in the posture of surrender.</w:t>
      </w:r>
      <w:r>
        <w:rPr>
          <w:rFonts w:ascii="Calibri" w:hAnsi="Calibri" w:cs="Calibri"/>
          <w:color w:val="000000"/>
          <w:sz w:val="16"/>
          <w:szCs w:val="16"/>
          <w:shd w:val="clear" w:color="auto" w:fill="000000"/>
        </w:rPr>
        <w:t xml:space="preserve"> </w:t>
      </w:r>
      <w:r>
        <w:rPr>
          <w:rFonts w:ascii="Calibri" w:hAnsi="Calibri" w:cs="Calibri"/>
          <w:color w:val="000000"/>
          <w:sz w:val="22"/>
          <w:szCs w:val="22"/>
        </w:rPr>
        <w:t>By securing that second autopsy, his family</w:t>
      </w:r>
      <w:r>
        <w:rPr>
          <w:rFonts w:ascii="Calibri" w:hAnsi="Calibri" w:cs="Calibri"/>
          <w:b/>
          <w:bCs/>
          <w:color w:val="000000"/>
          <w:sz w:val="22"/>
          <w:szCs w:val="22"/>
          <w:u w:val="single"/>
          <w:shd w:val="clear" w:color="auto" w:fill="000000"/>
        </w:rPr>
        <w:t xml:space="preserve"> tried to </w:t>
      </w:r>
      <w:r>
        <w:rPr>
          <w:rFonts w:ascii="Calibri" w:hAnsi="Calibri" w:cs="Calibri"/>
          <w:color w:val="000000"/>
          <w:sz w:val="22"/>
          <w:szCs w:val="22"/>
        </w:rPr>
        <w:t xml:space="preserve">disrupt </w:t>
      </w:r>
      <w:r w:rsidRPr="00A250F2">
        <w:rPr>
          <w:rFonts w:ascii="Calibri" w:hAnsi="Calibri" w:cs="Calibri"/>
          <w:b/>
          <w:bCs/>
          <w:color w:val="000000"/>
          <w:sz w:val="22"/>
          <w:szCs w:val="22"/>
          <w:u w:val="single"/>
          <w:shd w:val="clear" w:color="auto" w:fill="000000"/>
        </w:rPr>
        <w:t>the dysgraphia</w:t>
      </w:r>
      <w:r>
        <w:rPr>
          <w:rFonts w:ascii="Calibri" w:hAnsi="Calibri" w:cs="Calibri"/>
          <w:b/>
          <w:bCs/>
          <w:color w:val="000000"/>
          <w:sz w:val="22"/>
          <w:szCs w:val="22"/>
          <w:u w:val="single"/>
          <w:shd w:val="clear" w:color="auto" w:fill="000000"/>
        </w:rPr>
        <w:t xml:space="preserve"> that wrote a version </w:t>
      </w:r>
      <w:r w:rsidRPr="00A250F2">
        <w:rPr>
          <w:rFonts w:ascii="Calibri" w:hAnsi="Calibri" w:cs="Calibri"/>
          <w:b/>
          <w:bCs/>
          <w:color w:val="000000"/>
          <w:sz w:val="22"/>
          <w:szCs w:val="22"/>
          <w:u w:val="single"/>
          <w:shd w:val="clear" w:color="auto" w:fill="000000"/>
        </w:rPr>
        <w:t>of</w:t>
      </w:r>
      <w:r>
        <w:rPr>
          <w:rFonts w:ascii="Calibri" w:hAnsi="Calibri" w:cs="Calibri"/>
          <w:color w:val="000000"/>
          <w:sz w:val="22"/>
          <w:szCs w:val="22"/>
        </w:rPr>
        <w:t xml:space="preserve"> events</w:t>
      </w:r>
      <w:r>
        <w:rPr>
          <w:rFonts w:ascii="Calibri" w:hAnsi="Calibri" w:cs="Calibri"/>
          <w:b/>
          <w:bCs/>
          <w:color w:val="000000"/>
          <w:sz w:val="22"/>
          <w:szCs w:val="22"/>
          <w:u w:val="single"/>
          <w:shd w:val="clear" w:color="auto" w:fill="000000"/>
        </w:rPr>
        <w:t xml:space="preserve"> that was </w:t>
      </w:r>
      <w:r>
        <w:rPr>
          <w:rFonts w:ascii="Calibri" w:hAnsi="Calibri" w:cs="Calibri"/>
          <w:color w:val="000000"/>
          <w:sz w:val="22"/>
          <w:szCs w:val="22"/>
        </w:rPr>
        <w:t>riven with antiblackness. It was not enough to see</w:t>
      </w:r>
      <w:r>
        <w:rPr>
          <w:rFonts w:ascii="Calibri" w:hAnsi="Calibri" w:cs="Calibri"/>
          <w:b/>
          <w:bCs/>
          <w:color w:val="000000"/>
          <w:sz w:val="22"/>
          <w:szCs w:val="22"/>
          <w:u w:val="single"/>
          <w:shd w:val="clear" w:color="auto" w:fill="000000"/>
        </w:rPr>
        <w:t xml:space="preserve"> Michael </w:t>
      </w:r>
      <w:r>
        <w:rPr>
          <w:rFonts w:ascii="Calibri" w:hAnsi="Calibri" w:cs="Calibri"/>
          <w:color w:val="000000"/>
          <w:sz w:val="22"/>
          <w:szCs w:val="22"/>
        </w:rPr>
        <w:t>Brown's body</w:t>
      </w:r>
      <w:r>
        <w:rPr>
          <w:rFonts w:ascii="Calibri" w:hAnsi="Calibri" w:cs="Calibri"/>
          <w:color w:val="000000"/>
          <w:sz w:val="16"/>
          <w:szCs w:val="16"/>
          <w:shd w:val="clear" w:color="auto" w:fill="000000"/>
        </w:rPr>
        <w:t xml:space="preserve"> uncovered in the street for hours on a hot August day, his mother and stepfather prevented from going to his side. It was not enough to see his mother's distress, to see and hear her scream and fall into the arms of family members. It was not enough to see his distraught stepfather on the side of the road with a makeshift sign declaring: "The police just murdered </w:t>
      </w:r>
      <w:proofErr w:type="spellStart"/>
      <w:r>
        <w:rPr>
          <w:rFonts w:ascii="Calibri" w:hAnsi="Calibri" w:cs="Calibri"/>
          <w:color w:val="000000"/>
          <w:sz w:val="16"/>
          <w:szCs w:val="16"/>
          <w:shd w:val="clear" w:color="auto" w:fill="000000"/>
        </w:rPr>
        <w:t>myson</w:t>
      </w:r>
      <w:proofErr w:type="spellEnd"/>
      <w:r>
        <w:rPr>
          <w:rFonts w:ascii="Calibri" w:hAnsi="Calibri" w:cs="Calibri"/>
          <w:color w:val="000000"/>
          <w:sz w:val="16"/>
          <w:szCs w:val="16"/>
          <w:shd w:val="clear" w:color="auto" w:fill="000000"/>
        </w:rPr>
        <w:t xml:space="preserve">." Not enough. </w:t>
      </w:r>
      <w:r>
        <w:rPr>
          <w:rFonts w:ascii="Calibri" w:hAnsi="Calibri" w:cs="Calibri"/>
          <w:b/>
          <w:bCs/>
          <w:color w:val="000000"/>
          <w:sz w:val="22"/>
          <w:szCs w:val="22"/>
          <w:u w:val="single"/>
          <w:shd w:val="clear" w:color="auto" w:fill="000000"/>
        </w:rPr>
        <w:t xml:space="preserve">And </w:t>
      </w:r>
      <w:proofErr w:type="gramStart"/>
      <w:r>
        <w:rPr>
          <w:rFonts w:ascii="Calibri" w:hAnsi="Calibri" w:cs="Calibri"/>
          <w:color w:val="000000"/>
          <w:sz w:val="22"/>
          <w:szCs w:val="22"/>
        </w:rPr>
        <w:t>so</w:t>
      </w:r>
      <w:proofErr w:type="gramEnd"/>
      <w:r>
        <w:rPr>
          <w:rFonts w:ascii="Calibri" w:hAnsi="Calibri" w:cs="Calibri"/>
          <w:color w:val="000000"/>
          <w:sz w:val="22"/>
          <w:szCs w:val="22"/>
        </w:rPr>
        <w:t xml:space="preserve"> his family added their own annotations</w:t>
      </w:r>
      <w:r>
        <w:rPr>
          <w:rFonts w:ascii="Calibri" w:hAnsi="Calibri" w:cs="Calibri"/>
          <w:b/>
          <w:bCs/>
          <w:color w:val="000000"/>
          <w:sz w:val="22"/>
          <w:szCs w:val="22"/>
          <w:u w:val="single"/>
          <w:shd w:val="clear" w:color="auto" w:fill="000000"/>
        </w:rPr>
        <w:t xml:space="preserve">; they tried to come up with his body's harms as seen through their eyes </w:t>
      </w:r>
      <w:proofErr w:type="gramStart"/>
      <w:r>
        <w:rPr>
          <w:rFonts w:ascii="Calibri" w:hAnsi="Calibri" w:cs="Calibri"/>
          <w:b/>
          <w:bCs/>
          <w:color w:val="000000"/>
          <w:sz w:val="22"/>
          <w:szCs w:val="22"/>
          <w:u w:val="single"/>
          <w:shd w:val="clear" w:color="auto" w:fill="000000"/>
        </w:rPr>
        <w:t>in order to</w:t>
      </w:r>
      <w:proofErr w:type="gramEnd"/>
      <w:r>
        <w:rPr>
          <w:rFonts w:ascii="Calibri" w:hAnsi="Calibri" w:cs="Calibri"/>
          <w:b/>
          <w:bCs/>
          <w:color w:val="000000"/>
          <w:sz w:val="22"/>
          <w:szCs w:val="22"/>
          <w:u w:val="single"/>
          <w:shd w:val="clear" w:color="auto" w:fill="000000"/>
        </w:rPr>
        <w:t xml:space="preserve"> contest that body that was drawn by antiblackness </w:t>
      </w:r>
      <w:r>
        <w:rPr>
          <w:rFonts w:ascii="Calibri" w:hAnsi="Calibri" w:cs="Calibri"/>
          <w:color w:val="000000"/>
          <w:sz w:val="16"/>
          <w:szCs w:val="16"/>
          <w:shd w:val="clear" w:color="auto" w:fill="000000"/>
        </w:rPr>
        <w:t xml:space="preserve">(figure 4.5). And, of course, even then, it is not enough. It cannot be enough. They cannot recuperate his body. The constant production of Black death is and as necessary returns us to the singularity. But just as the weather is always ripe for </w:t>
      </w:r>
      <w:r>
        <w:rPr>
          <w:rFonts w:ascii="Calibri" w:hAnsi="Calibri" w:cs="Calibri"/>
          <w:color w:val="000000"/>
          <w:sz w:val="22"/>
          <w:szCs w:val="22"/>
        </w:rPr>
        <w:t>Black death</w:t>
      </w:r>
      <w:r>
        <w:rPr>
          <w:rFonts w:ascii="Calibri" w:hAnsi="Calibri" w:cs="Calibri"/>
          <w:b/>
          <w:bCs/>
          <w:color w:val="000000"/>
          <w:sz w:val="22"/>
          <w:szCs w:val="22"/>
          <w:u w:val="single"/>
          <w:shd w:val="clear" w:color="auto" w:fill="000000"/>
        </w:rPr>
        <w:t>, the singularity</w:t>
      </w:r>
      <w:r>
        <w:rPr>
          <w:rFonts w:ascii="Calibri" w:hAnsi="Calibri" w:cs="Calibri"/>
          <w:color w:val="000000"/>
          <w:sz w:val="22"/>
          <w:szCs w:val="22"/>
        </w:rPr>
        <w:t xml:space="preserve"> also produces Black resistances and </w:t>
      </w:r>
      <w:proofErr w:type="spellStart"/>
      <w:proofErr w:type="gramStart"/>
      <w:r>
        <w:rPr>
          <w:rFonts w:ascii="Calibri" w:hAnsi="Calibri" w:cs="Calibri"/>
          <w:color w:val="000000"/>
          <w:sz w:val="22"/>
          <w:szCs w:val="22"/>
        </w:rPr>
        <w:t>refusals.</w:t>
      </w:r>
      <w:r>
        <w:rPr>
          <w:rFonts w:ascii="Calibri" w:hAnsi="Calibri" w:cs="Calibri"/>
          <w:color w:val="000000"/>
          <w:sz w:val="16"/>
          <w:szCs w:val="16"/>
          <w:shd w:val="clear" w:color="auto" w:fill="000000"/>
        </w:rPr>
        <w:t>Black</w:t>
      </w:r>
      <w:proofErr w:type="spellEnd"/>
      <w:proofErr w:type="gramEnd"/>
      <w:r>
        <w:rPr>
          <w:rFonts w:ascii="Calibri" w:hAnsi="Calibri" w:cs="Calibri"/>
          <w:color w:val="000000"/>
          <w:sz w:val="16"/>
          <w:szCs w:val="16"/>
          <w:shd w:val="clear" w:color="auto" w:fill="000000"/>
        </w:rPr>
        <w:t xml:space="preserve"> redaction and Black annotation are ways of </w:t>
      </w:r>
      <w:r>
        <w:rPr>
          <w:rFonts w:ascii="Calibri" w:hAnsi="Calibri" w:cs="Calibri"/>
          <w:color w:val="000000"/>
          <w:sz w:val="22"/>
          <w:szCs w:val="22"/>
        </w:rPr>
        <w:t>imagining otherwise</w:t>
      </w:r>
      <w:r>
        <w:rPr>
          <w:rFonts w:ascii="Calibri" w:hAnsi="Calibri" w:cs="Calibri"/>
          <w:b/>
          <w:bCs/>
          <w:color w:val="000000"/>
          <w:sz w:val="22"/>
          <w:szCs w:val="22"/>
          <w:u w:val="single"/>
          <w:shd w:val="clear" w:color="auto" w:fill="000000"/>
        </w:rPr>
        <w:t>.</w:t>
      </w:r>
      <w:r>
        <w:rPr>
          <w:rFonts w:ascii="Calibri" w:hAnsi="Calibri" w:cs="Calibri"/>
          <w:color w:val="000000"/>
          <w:sz w:val="16"/>
          <w:szCs w:val="16"/>
          <w:shd w:val="clear" w:color="auto" w:fill="000000"/>
        </w:rPr>
        <w:t xml:space="preserve"> I turn here to Julie Dash’s Daughters of the Dust (1992). Daughters was produced over the course of ten years, and it emanated from the politics and aesthetics that began with Dash’s work as part of the LA Rebellion, along with other filmmakers, like Charles Burnett and Haile Gerima. When it was released in 1992, Daughters became the first film by an African American woman to get cinematic distribution in the United States. It found an immediate audience with Black women, and at the same time it came to be seen by many other viewing audiences as a foreign film because it did not deal in the </w:t>
      </w:r>
      <w:proofErr w:type="spellStart"/>
      <w:r>
        <w:rPr>
          <w:rFonts w:ascii="Calibri" w:hAnsi="Calibri" w:cs="Calibri"/>
          <w:color w:val="000000"/>
          <w:sz w:val="16"/>
          <w:szCs w:val="16"/>
          <w:shd w:val="clear" w:color="auto" w:fill="000000"/>
        </w:rPr>
        <w:t>familiar.</w:t>
      </w:r>
      <w:r>
        <w:rPr>
          <w:rFonts w:ascii="Calibri" w:hAnsi="Calibri" w:cs="Calibri"/>
          <w:b/>
          <w:bCs/>
          <w:color w:val="000000"/>
          <w:sz w:val="22"/>
          <w:szCs w:val="22"/>
          <w:u w:val="single"/>
          <w:shd w:val="clear" w:color="auto" w:fill="000000"/>
        </w:rPr>
        <w:t>It</w:t>
      </w:r>
      <w:proofErr w:type="spellEnd"/>
      <w:r>
        <w:rPr>
          <w:rFonts w:ascii="Calibri" w:hAnsi="Calibri" w:cs="Calibri"/>
          <w:b/>
          <w:bCs/>
          <w:color w:val="000000"/>
          <w:sz w:val="22"/>
          <w:szCs w:val="22"/>
          <w:u w:val="single"/>
          <w:shd w:val="clear" w:color="auto" w:fill="000000"/>
        </w:rPr>
        <w:t xml:space="preserve"> was Dash and cinematographer Arthur Jafa’s aim to unmake colonial optics that occupy and reproduce the retinal detachment that, then, reproduces the hold as location and destination.</w:t>
      </w:r>
      <w:r>
        <w:rPr>
          <w:rFonts w:ascii="Calibri" w:hAnsi="Calibri" w:cs="Calibri"/>
          <w:color w:val="000000"/>
          <w:sz w:val="16"/>
          <w:szCs w:val="16"/>
          <w:shd w:val="clear" w:color="auto" w:fill="000000"/>
        </w:rPr>
        <w:t xml:space="preserve"> That that is their aim is clear from the first shot of the film, which takes place on a boat. In that opening scene we are introduced to Viola </w:t>
      </w:r>
      <w:proofErr w:type="spellStart"/>
      <w:r>
        <w:rPr>
          <w:rFonts w:ascii="Calibri" w:hAnsi="Calibri" w:cs="Calibri"/>
          <w:color w:val="000000"/>
          <w:sz w:val="16"/>
          <w:szCs w:val="16"/>
          <w:shd w:val="clear" w:color="auto" w:fill="000000"/>
        </w:rPr>
        <w:t>Peazant</w:t>
      </w:r>
      <w:proofErr w:type="spellEnd"/>
      <w:r>
        <w:rPr>
          <w:rFonts w:ascii="Calibri" w:hAnsi="Calibri" w:cs="Calibri"/>
          <w:color w:val="000000"/>
          <w:sz w:val="16"/>
          <w:szCs w:val="16"/>
          <w:shd w:val="clear" w:color="auto" w:fill="000000"/>
        </w:rPr>
        <w:t xml:space="preserve">; Mr. Snead, the photographer she has hired to document the migration of her family; her long-gone cousin Yellow Mary; and Yellow Mary’s lover Trula. Mr. Snead shows Yellow Mary and Trula the kaleidoscope he has brought with him. He explains the word’s etymology as “Kalos . . . Beautiful. Eidos . . . Form. </w:t>
      </w:r>
      <w:proofErr w:type="spellStart"/>
      <w:r>
        <w:rPr>
          <w:rFonts w:ascii="Calibri" w:hAnsi="Calibri" w:cs="Calibri"/>
          <w:color w:val="000000"/>
          <w:sz w:val="16"/>
          <w:szCs w:val="16"/>
          <w:shd w:val="clear" w:color="auto" w:fill="000000"/>
        </w:rPr>
        <w:t>Skopein</w:t>
      </w:r>
      <w:proofErr w:type="spellEnd"/>
      <w:r>
        <w:rPr>
          <w:rFonts w:ascii="Calibri" w:hAnsi="Calibri" w:cs="Calibri"/>
          <w:color w:val="000000"/>
          <w:sz w:val="16"/>
          <w:szCs w:val="16"/>
          <w:shd w:val="clear" w:color="auto" w:fill="000000"/>
        </w:rPr>
        <w:t xml:space="preserve"> . . . [to see]” (Dash 1992, 82). As he speaks, Yellow Mary looks at Trula through the kaleidoscope, and Viola explains to Mr. Snead that the slave trade, the importation of “fresh Africans,” continued “back off these islands” for many years after it was banned (Dash 1992, 84). This scene establishes for the audience its entrance into a complex visual scene as it interrogates established knowledges: the time when slavery ended, what the archives don’t record. The photographer with his optical equipment, the conversations they have on the boat, and the deliberate way the characters look at and away from each other prepare the audience for something formally beautiful and something that challenges their assumed viewing habits. The slowing down of some of the shots from twenty-four to sixteen frames per second is also a reconfiguration of ways of seeing, and in those instances when the film slows down, an additional space is created for the audience to </w:t>
      </w:r>
      <w:proofErr w:type="gramStart"/>
      <w:r>
        <w:rPr>
          <w:rFonts w:ascii="Calibri" w:hAnsi="Calibri" w:cs="Calibri"/>
          <w:color w:val="000000"/>
          <w:sz w:val="16"/>
          <w:szCs w:val="16"/>
          <w:shd w:val="clear" w:color="auto" w:fill="000000"/>
        </w:rPr>
        <w:t>enter into</w:t>
      </w:r>
      <w:proofErr w:type="gramEnd"/>
      <w:r>
        <w:rPr>
          <w:rFonts w:ascii="Calibri" w:hAnsi="Calibri" w:cs="Calibri"/>
          <w:color w:val="000000"/>
          <w:sz w:val="16"/>
          <w:szCs w:val="16"/>
          <w:shd w:val="clear" w:color="auto" w:fill="000000"/>
        </w:rPr>
        <w:t xml:space="preserve"> the scene. Dash </w:t>
      </w:r>
      <w:r>
        <w:rPr>
          <w:rFonts w:ascii="Calibri" w:hAnsi="Calibri" w:cs="Calibri"/>
          <w:color w:val="000000"/>
          <w:sz w:val="16"/>
          <w:szCs w:val="16"/>
          <w:shd w:val="clear" w:color="auto" w:fill="000000"/>
        </w:rPr>
        <w:lastRenderedPageBreak/>
        <w:t xml:space="preserve">(1992, 16, 25) says that she “was told </w:t>
      </w:r>
      <w:proofErr w:type="gramStart"/>
      <w:r>
        <w:rPr>
          <w:rFonts w:ascii="Calibri" w:hAnsi="Calibri" w:cs="Calibri"/>
          <w:color w:val="000000"/>
          <w:sz w:val="16"/>
          <w:szCs w:val="16"/>
          <w:shd w:val="clear" w:color="auto" w:fill="000000"/>
        </w:rPr>
        <w:t>over and over again</w:t>
      </w:r>
      <w:proofErr w:type="gramEnd"/>
      <w:r>
        <w:rPr>
          <w:rFonts w:ascii="Calibri" w:hAnsi="Calibri" w:cs="Calibri"/>
          <w:color w:val="000000"/>
          <w:sz w:val="16"/>
          <w:szCs w:val="16"/>
          <w:shd w:val="clear" w:color="auto" w:fill="000000"/>
        </w:rPr>
        <w:t xml:space="preserve"> that there was no market for the film. The distributors talked about the spectacular look of the film and the images and story being so different and thought-provoking, yet the consistent response was that there was ‘no market’ for this type of film.”</w:t>
      </w:r>
    </w:p>
    <w:p w14:paraId="5D85BDE3" w14:textId="77777777" w:rsidR="00A250F2" w:rsidRDefault="00A250F2" w:rsidP="00A250F2">
      <w:pPr>
        <w:pStyle w:val="NormalWeb"/>
        <w:spacing w:before="0" w:beforeAutospacing="0" w:after="160" w:afterAutospacing="0"/>
      </w:pPr>
      <w:r>
        <w:rPr>
          <w:rFonts w:ascii="Calibri" w:hAnsi="Calibri" w:cs="Calibri"/>
          <w:color w:val="000000"/>
          <w:sz w:val="16"/>
          <w:szCs w:val="16"/>
          <w:shd w:val="clear" w:color="auto" w:fill="000000"/>
        </w:rPr>
        <w:t xml:space="preserve">With those additional spaces and with her visual and aesthetic choices for marking slavery’s long time, Dash engages in some of her own Black redactions. </w:t>
      </w:r>
      <w:r>
        <w:rPr>
          <w:rFonts w:ascii="Calibri" w:hAnsi="Calibri" w:cs="Calibri"/>
          <w:b/>
          <w:bCs/>
          <w:color w:val="000000"/>
          <w:sz w:val="22"/>
          <w:szCs w:val="22"/>
          <w:u w:val="single"/>
          <w:shd w:val="clear" w:color="auto" w:fill="000000"/>
        </w:rPr>
        <w:t xml:space="preserve">By which I mean, her </w:t>
      </w:r>
      <w:r>
        <w:rPr>
          <w:rFonts w:ascii="Calibri" w:hAnsi="Calibri" w:cs="Calibri"/>
          <w:color w:val="000000"/>
          <w:sz w:val="22"/>
          <w:szCs w:val="22"/>
        </w:rPr>
        <w:t>redaction is</w:t>
      </w:r>
      <w:r>
        <w:rPr>
          <w:rFonts w:ascii="Calibri" w:hAnsi="Calibri" w:cs="Calibri"/>
          <w:b/>
          <w:bCs/>
          <w:color w:val="000000"/>
          <w:sz w:val="22"/>
          <w:szCs w:val="22"/>
          <w:u w:val="single"/>
          <w:shd w:val="clear" w:color="auto" w:fill="000000"/>
        </w:rPr>
        <w:t xml:space="preserve"> her decision </w:t>
      </w:r>
      <w:r>
        <w:rPr>
          <w:rFonts w:ascii="Calibri" w:hAnsi="Calibri" w:cs="Calibri"/>
          <w:color w:val="000000"/>
          <w:sz w:val="22"/>
          <w:szCs w:val="22"/>
        </w:rPr>
        <w:t>to show the traces of slavery as the indigo blue</w:t>
      </w:r>
      <w:r>
        <w:rPr>
          <w:rFonts w:ascii="Calibri" w:hAnsi="Calibri" w:cs="Calibri"/>
          <w:b/>
          <w:bCs/>
          <w:color w:val="000000"/>
          <w:sz w:val="22"/>
          <w:szCs w:val="22"/>
          <w:u w:val="single"/>
          <w:shd w:val="clear" w:color="auto" w:fill="000000"/>
        </w:rPr>
        <w:t xml:space="preserve"> that </w:t>
      </w:r>
      <w:r>
        <w:rPr>
          <w:rFonts w:ascii="Calibri" w:hAnsi="Calibri" w:cs="Calibri"/>
          <w:color w:val="000000"/>
          <w:sz w:val="22"/>
          <w:szCs w:val="22"/>
        </w:rPr>
        <w:t>remains on the hands of</w:t>
      </w:r>
      <w:r>
        <w:rPr>
          <w:rFonts w:ascii="Calibri" w:hAnsi="Calibri" w:cs="Calibri"/>
          <w:b/>
          <w:bCs/>
          <w:color w:val="000000"/>
          <w:sz w:val="22"/>
          <w:szCs w:val="22"/>
          <w:u w:val="single"/>
          <w:shd w:val="clear" w:color="auto" w:fill="000000"/>
        </w:rPr>
        <w:t xml:space="preserve"> the </w:t>
      </w:r>
      <w:r>
        <w:rPr>
          <w:rFonts w:ascii="Calibri" w:hAnsi="Calibri" w:cs="Calibri"/>
          <w:color w:val="000000"/>
          <w:sz w:val="22"/>
          <w:szCs w:val="22"/>
        </w:rPr>
        <w:t>formerly enslaved people who labored</w:t>
      </w:r>
      <w:r>
        <w:rPr>
          <w:rFonts w:ascii="Calibri" w:hAnsi="Calibri" w:cs="Calibri"/>
          <w:color w:val="000000"/>
          <w:sz w:val="16"/>
          <w:szCs w:val="16"/>
          <w:shd w:val="clear" w:color="auto" w:fill="000000"/>
        </w:rPr>
        <w:t xml:space="preserve"> and died over the poisonous indigo pits on the Sea Islands </w:t>
      </w:r>
      <w:proofErr w:type="gramStart"/>
      <w:r>
        <w:rPr>
          <w:rFonts w:ascii="Calibri" w:hAnsi="Calibri" w:cs="Calibri"/>
          <w:color w:val="000000"/>
          <w:sz w:val="16"/>
          <w:szCs w:val="16"/>
          <w:shd w:val="clear" w:color="auto" w:fill="000000"/>
        </w:rPr>
        <w:t>off of</w:t>
      </w:r>
      <w:proofErr w:type="gramEnd"/>
      <w:r>
        <w:rPr>
          <w:rFonts w:ascii="Calibri" w:hAnsi="Calibri" w:cs="Calibri"/>
          <w:color w:val="000000"/>
          <w:sz w:val="16"/>
          <w:szCs w:val="16"/>
          <w:shd w:val="clear" w:color="auto" w:fill="000000"/>
        </w:rPr>
        <w:t xml:space="preserve"> the coast of South Carolina</w:t>
      </w:r>
      <w:r>
        <w:rPr>
          <w:rFonts w:ascii="Calibri" w:hAnsi="Calibri" w:cs="Calibri"/>
          <w:color w:val="000000"/>
          <w:sz w:val="22"/>
          <w:szCs w:val="22"/>
        </w:rPr>
        <w:t>. Though</w:t>
      </w:r>
      <w:r>
        <w:rPr>
          <w:rFonts w:ascii="Calibri" w:hAnsi="Calibri" w:cs="Calibri"/>
          <w:color w:val="000000"/>
          <w:sz w:val="16"/>
          <w:szCs w:val="16"/>
          <w:shd w:val="clear" w:color="auto" w:fill="000000"/>
        </w:rPr>
        <w:t xml:space="preserve"> Dash </w:t>
      </w:r>
      <w:proofErr w:type="gramStart"/>
      <w:r>
        <w:rPr>
          <w:rFonts w:ascii="Calibri" w:hAnsi="Calibri" w:cs="Calibri"/>
          <w:color w:val="000000"/>
          <w:sz w:val="16"/>
          <w:szCs w:val="16"/>
          <w:shd w:val="clear" w:color="auto" w:fill="000000"/>
        </w:rPr>
        <w:t xml:space="preserve">was well </w:t>
      </w:r>
      <w:r>
        <w:rPr>
          <w:rFonts w:ascii="Calibri" w:hAnsi="Calibri" w:cs="Calibri"/>
          <w:color w:val="000000"/>
          <w:sz w:val="22"/>
          <w:szCs w:val="22"/>
        </w:rPr>
        <w:t>aware</w:t>
      </w:r>
      <w:r>
        <w:rPr>
          <w:rFonts w:ascii="Calibri" w:hAnsi="Calibri" w:cs="Calibri"/>
          <w:b/>
          <w:bCs/>
          <w:color w:val="000000"/>
          <w:sz w:val="22"/>
          <w:szCs w:val="22"/>
          <w:u w:val="single"/>
          <w:shd w:val="clear" w:color="auto" w:fill="000000"/>
        </w:rPr>
        <w:t xml:space="preserve"> that</w:t>
      </w:r>
      <w:proofErr w:type="gramEnd"/>
      <w:r>
        <w:rPr>
          <w:rFonts w:ascii="Calibri" w:hAnsi="Calibri" w:cs="Calibri"/>
          <w:b/>
          <w:bCs/>
          <w:color w:val="000000"/>
          <w:sz w:val="22"/>
          <w:szCs w:val="22"/>
          <w:u w:val="single"/>
          <w:shd w:val="clear" w:color="auto" w:fill="000000"/>
        </w:rPr>
        <w:t xml:space="preserve"> </w:t>
      </w:r>
      <w:r>
        <w:rPr>
          <w:rFonts w:ascii="Calibri" w:hAnsi="Calibri" w:cs="Calibri"/>
          <w:color w:val="000000"/>
          <w:sz w:val="22"/>
          <w:szCs w:val="22"/>
        </w:rPr>
        <w:t xml:space="preserve">the </w:t>
      </w:r>
      <w:r>
        <w:rPr>
          <w:rFonts w:ascii="Calibri" w:hAnsi="Calibri" w:cs="Calibri"/>
          <w:b/>
          <w:bCs/>
          <w:color w:val="000000"/>
          <w:sz w:val="22"/>
          <w:szCs w:val="22"/>
          <w:u w:val="single"/>
          <w:shd w:val="clear" w:color="auto" w:fill="000000"/>
        </w:rPr>
        <w:t xml:space="preserve">indigo </w:t>
      </w:r>
      <w:r>
        <w:rPr>
          <w:rFonts w:ascii="Calibri" w:hAnsi="Calibri" w:cs="Calibri"/>
          <w:color w:val="000000"/>
          <w:sz w:val="22"/>
          <w:szCs w:val="22"/>
        </w:rPr>
        <w:t>stains</w:t>
      </w:r>
      <w:r>
        <w:rPr>
          <w:rFonts w:ascii="Calibri" w:hAnsi="Calibri" w:cs="Calibri"/>
          <w:b/>
          <w:bCs/>
          <w:color w:val="000000"/>
          <w:sz w:val="22"/>
          <w:szCs w:val="22"/>
          <w:u w:val="single"/>
          <w:shd w:val="clear" w:color="auto" w:fill="000000"/>
        </w:rPr>
        <w:t xml:space="preserve"> would </w:t>
      </w:r>
      <w:r>
        <w:rPr>
          <w:rFonts w:ascii="Calibri" w:hAnsi="Calibri" w:cs="Calibri"/>
          <w:color w:val="000000"/>
          <w:sz w:val="22"/>
          <w:szCs w:val="22"/>
        </w:rPr>
        <w:t>no longer</w:t>
      </w:r>
      <w:r>
        <w:rPr>
          <w:rFonts w:ascii="Calibri" w:hAnsi="Calibri" w:cs="Calibri"/>
          <w:b/>
          <w:bCs/>
          <w:color w:val="000000"/>
          <w:sz w:val="22"/>
          <w:szCs w:val="22"/>
          <w:u w:val="single"/>
          <w:shd w:val="clear" w:color="auto" w:fill="000000"/>
        </w:rPr>
        <w:t xml:space="preserve"> be </w:t>
      </w:r>
      <w:r>
        <w:rPr>
          <w:rFonts w:ascii="Calibri" w:hAnsi="Calibri" w:cs="Calibri"/>
          <w:color w:val="000000"/>
          <w:sz w:val="22"/>
          <w:szCs w:val="22"/>
        </w:rPr>
        <w:t>visible</w:t>
      </w:r>
      <w:r>
        <w:rPr>
          <w:rFonts w:ascii="Calibri" w:hAnsi="Calibri" w:cs="Calibri"/>
          <w:b/>
          <w:bCs/>
          <w:color w:val="000000"/>
          <w:sz w:val="22"/>
          <w:szCs w:val="22"/>
          <w:u w:val="single"/>
          <w:shd w:val="clear" w:color="auto" w:fill="000000"/>
        </w:rPr>
        <w:t xml:space="preserve"> forty </w:t>
      </w:r>
      <w:r>
        <w:rPr>
          <w:rFonts w:ascii="Calibri" w:hAnsi="Calibri" w:cs="Calibri"/>
          <w:color w:val="000000"/>
          <w:sz w:val="22"/>
          <w:szCs w:val="22"/>
        </w:rPr>
        <w:t>years after</w:t>
      </w:r>
      <w:r>
        <w:rPr>
          <w:rFonts w:ascii="Calibri" w:hAnsi="Calibri" w:cs="Calibri"/>
          <w:b/>
          <w:bCs/>
          <w:color w:val="000000"/>
          <w:sz w:val="22"/>
          <w:szCs w:val="22"/>
          <w:u w:val="single"/>
          <w:shd w:val="clear" w:color="auto" w:fill="000000"/>
        </w:rPr>
        <w:t xml:space="preserve"> the end of legal </w:t>
      </w:r>
      <w:r>
        <w:rPr>
          <w:rFonts w:ascii="Calibri" w:hAnsi="Calibri" w:cs="Calibri"/>
          <w:color w:val="000000"/>
          <w:sz w:val="22"/>
          <w:szCs w:val="22"/>
        </w:rPr>
        <w:t>chattel slavery, she chose this</w:t>
      </w:r>
      <w:r>
        <w:rPr>
          <w:rFonts w:ascii="Calibri" w:hAnsi="Calibri" w:cs="Calibri"/>
          <w:color w:val="000000"/>
          <w:sz w:val="16"/>
          <w:szCs w:val="16"/>
          <w:shd w:val="clear" w:color="auto" w:fill="000000"/>
        </w:rPr>
        <w:t xml:space="preserve"> image as the trace of slavery rather than whip-scarred backs, brands, or other more familiar marks that are all too visible in, for example, Steve McQueen’s Twelve Years a Slave (2013)</w:t>
      </w:r>
      <w:r>
        <w:rPr>
          <w:rFonts w:ascii="Calibri" w:hAnsi="Calibri" w:cs="Calibri"/>
          <w:color w:val="000000"/>
          <w:sz w:val="22"/>
          <w:szCs w:val="22"/>
        </w:rPr>
        <w:t>.</w:t>
      </w:r>
      <w:r>
        <w:rPr>
          <w:rFonts w:ascii="Calibri" w:hAnsi="Calibri" w:cs="Calibri"/>
          <w:b/>
          <w:bCs/>
          <w:color w:val="000000"/>
          <w:sz w:val="22"/>
          <w:szCs w:val="22"/>
          <w:u w:val="single"/>
          <w:shd w:val="clear" w:color="auto" w:fill="000000"/>
        </w:rPr>
        <w:t xml:space="preserve"> </w:t>
      </w:r>
      <w:r>
        <w:rPr>
          <w:rFonts w:ascii="Calibri" w:hAnsi="Calibri" w:cs="Calibri"/>
          <w:color w:val="000000"/>
          <w:sz w:val="16"/>
          <w:szCs w:val="16"/>
          <w:shd w:val="clear" w:color="auto" w:fill="000000"/>
        </w:rPr>
        <w:t xml:space="preserve">For Dash, the indigo is what endures as trace, and </w:t>
      </w:r>
      <w:r>
        <w:rPr>
          <w:rFonts w:ascii="Calibri" w:hAnsi="Calibri" w:cs="Calibri"/>
          <w:color w:val="000000"/>
          <w:sz w:val="22"/>
          <w:szCs w:val="22"/>
        </w:rPr>
        <w:t>this trace positions</w:t>
      </w:r>
      <w:r>
        <w:rPr>
          <w:rFonts w:ascii="Calibri" w:hAnsi="Calibri" w:cs="Calibri"/>
          <w:b/>
          <w:bCs/>
          <w:color w:val="000000"/>
          <w:sz w:val="22"/>
          <w:szCs w:val="22"/>
          <w:u w:val="single"/>
          <w:shd w:val="clear" w:color="auto" w:fill="000000"/>
        </w:rPr>
        <w:t xml:space="preserve"> viewers differently in relation to the fact that </w:t>
      </w:r>
      <w:r>
        <w:rPr>
          <w:rFonts w:ascii="Calibri" w:hAnsi="Calibri" w:cs="Calibri"/>
          <w:color w:val="000000"/>
          <w:sz w:val="22"/>
          <w:szCs w:val="22"/>
        </w:rPr>
        <w:t>the afterlives of slavery</w:t>
      </w:r>
      <w:r>
        <w:rPr>
          <w:rFonts w:ascii="Calibri" w:hAnsi="Calibri" w:cs="Calibri"/>
          <w:b/>
          <w:bCs/>
          <w:color w:val="000000"/>
          <w:sz w:val="22"/>
          <w:szCs w:val="22"/>
          <w:u w:val="single"/>
          <w:shd w:val="clear" w:color="auto" w:fill="000000"/>
        </w:rPr>
        <w:t xml:space="preserve"> are </w:t>
      </w:r>
      <w:r>
        <w:rPr>
          <w:rFonts w:ascii="Calibri" w:hAnsi="Calibri" w:cs="Calibri"/>
          <w:color w:val="000000"/>
          <w:sz w:val="22"/>
          <w:szCs w:val="22"/>
        </w:rPr>
        <w:t>long and</w:t>
      </w:r>
      <w:r>
        <w:rPr>
          <w:rFonts w:ascii="Calibri" w:hAnsi="Calibri" w:cs="Calibri"/>
          <w:b/>
          <w:bCs/>
          <w:color w:val="000000"/>
          <w:sz w:val="22"/>
          <w:szCs w:val="22"/>
          <w:u w:val="single"/>
          <w:shd w:val="clear" w:color="auto" w:fill="000000"/>
        </w:rPr>
        <w:t xml:space="preserve"> that </w:t>
      </w:r>
      <w:r>
        <w:rPr>
          <w:rFonts w:ascii="Calibri" w:hAnsi="Calibri" w:cs="Calibri"/>
          <w:color w:val="000000"/>
          <w:sz w:val="22"/>
          <w:szCs w:val="22"/>
        </w:rPr>
        <w:t>the life span of the enslaved</w:t>
      </w:r>
      <w:r>
        <w:rPr>
          <w:rFonts w:ascii="Calibri" w:hAnsi="Calibri" w:cs="Calibri"/>
          <w:b/>
          <w:bCs/>
          <w:color w:val="000000"/>
          <w:sz w:val="22"/>
          <w:szCs w:val="22"/>
          <w:u w:val="single"/>
          <w:shd w:val="clear" w:color="auto" w:fill="000000"/>
        </w:rPr>
        <w:t xml:space="preserve"> people </w:t>
      </w:r>
      <w:r>
        <w:rPr>
          <w:rFonts w:ascii="Calibri" w:hAnsi="Calibri" w:cs="Calibri"/>
          <w:color w:val="000000"/>
          <w:sz w:val="22"/>
          <w:szCs w:val="22"/>
        </w:rPr>
        <w:t>who labored</w:t>
      </w:r>
      <w:r>
        <w:rPr>
          <w:rFonts w:ascii="Calibri" w:hAnsi="Calibri" w:cs="Calibri"/>
          <w:b/>
          <w:bCs/>
          <w:color w:val="000000"/>
          <w:sz w:val="22"/>
          <w:szCs w:val="22"/>
          <w:u w:val="single"/>
          <w:shd w:val="clear" w:color="auto" w:fill="000000"/>
        </w:rPr>
        <w:t xml:space="preserve"> over the pits was </w:t>
      </w:r>
      <w:r>
        <w:rPr>
          <w:rFonts w:ascii="Calibri" w:hAnsi="Calibri" w:cs="Calibri"/>
          <w:color w:val="000000"/>
          <w:sz w:val="22"/>
          <w:szCs w:val="22"/>
        </w:rPr>
        <w:t>very short.</w:t>
      </w:r>
      <w:r>
        <w:rPr>
          <w:rFonts w:ascii="Calibri" w:hAnsi="Calibri" w:cs="Calibri"/>
          <w:color w:val="000000"/>
          <w:sz w:val="16"/>
          <w:szCs w:val="16"/>
          <w:shd w:val="clear" w:color="auto" w:fill="000000"/>
        </w:rPr>
        <w:t xml:space="preserve"> “From fifty to sixty hands work in the indigo factory; and such is the effect of the indigo upon the lungs of the laborers, that they never live over seven years. Every one that runs away, and is caught, is put in the indigo fields, which are hedged all around, so that they cannot escape again.” 19</w:t>
      </w:r>
    </w:p>
    <w:p w14:paraId="07D811F7" w14:textId="277A7160" w:rsidR="004140D8" w:rsidRPr="000D3A15" w:rsidRDefault="004140D8" w:rsidP="004140D8">
      <w:pPr>
        <w:pStyle w:val="Heading4"/>
        <w:rPr>
          <w:sz w:val="32"/>
          <w:szCs w:val="28"/>
        </w:rPr>
      </w:pPr>
      <w:r>
        <w:rPr>
          <w:sz w:val="32"/>
          <w:szCs w:val="28"/>
        </w:rPr>
        <w:t xml:space="preserve">Redaction is important for blackness in the archive: </w:t>
      </w:r>
      <w:r w:rsidRPr="000D3A15">
        <w:rPr>
          <w:sz w:val="32"/>
          <w:szCs w:val="28"/>
        </w:rPr>
        <w:t>The slave master has controlled the ledger and pushed out Venus</w:t>
      </w:r>
      <w:r>
        <w:rPr>
          <w:sz w:val="32"/>
          <w:szCs w:val="28"/>
        </w:rPr>
        <w:t>.</w:t>
      </w:r>
    </w:p>
    <w:p w14:paraId="0735DC74" w14:textId="77777777" w:rsidR="004140D8" w:rsidRDefault="004140D8" w:rsidP="004140D8">
      <w:pPr>
        <w:shd w:val="clear" w:color="auto" w:fill="FFFFFF"/>
        <w:spacing w:line="235" w:lineRule="atLeast"/>
        <w:rPr>
          <w:rFonts w:eastAsia="Times New Roman"/>
          <w:color w:val="000000"/>
        </w:rPr>
      </w:pPr>
      <w:r>
        <w:rPr>
          <w:rStyle w:val="il"/>
          <w:b/>
          <w:bCs/>
          <w:color w:val="000000"/>
          <w:sz w:val="26"/>
        </w:rPr>
        <w:t>Hartman</w:t>
      </w:r>
      <w:r>
        <w:rPr>
          <w:b/>
          <w:bCs/>
          <w:color w:val="000000"/>
          <w:sz w:val="26"/>
          <w:szCs w:val="26"/>
        </w:rPr>
        <w:t> 8</w:t>
      </w:r>
      <w:r>
        <w:rPr>
          <w:color w:val="000000"/>
        </w:rPr>
        <w:t> [Saidiya </w:t>
      </w:r>
      <w:r>
        <w:rPr>
          <w:rStyle w:val="il"/>
          <w:color w:val="000000"/>
        </w:rPr>
        <w:t>Hartman</w:t>
      </w:r>
      <w:r>
        <w:rPr>
          <w:color w:val="000000"/>
        </w:rPr>
        <w:t>, Saidiya </w:t>
      </w:r>
      <w:r>
        <w:rPr>
          <w:rStyle w:val="il"/>
          <w:color w:val="000000"/>
        </w:rPr>
        <w:t>Hartman</w:t>
      </w:r>
      <w:r>
        <w:rPr>
          <w:color w:val="000000"/>
        </w:rPr>
        <w:t> is a professor of English and comparative literature and women's and gender studies at Columbia University, 2008, “Venus in Two Acts”, Small Axe, Number 26 (Volume 12, Number 2), June 2008, pp. 1-14 (Article), Published by Duke University Press, </w:t>
      </w:r>
      <w:hyperlink r:id="rId12" w:tgtFrame="_blank" w:history="1">
        <w:r>
          <w:rPr>
            <w:rStyle w:val="Hyperlink"/>
            <w:color w:val="800080"/>
          </w:rPr>
          <w:t>https://mumbletheoryhome.files.wordpress.com/2019/04/</w:t>
        </w:r>
        <w:r>
          <w:rPr>
            <w:rStyle w:val="il"/>
            <w:color w:val="800080"/>
            <w:u w:val="single"/>
          </w:rPr>
          <w:t>hartman</w:t>
        </w:r>
        <w:r>
          <w:rPr>
            <w:rStyle w:val="Hyperlink"/>
            <w:color w:val="800080"/>
          </w:rPr>
          <w:t>-2008.pdf</w:t>
        </w:r>
      </w:hyperlink>
      <w:r>
        <w:rPr>
          <w:color w:val="000000"/>
        </w:rPr>
        <w:t>] DOA: 9/6/22 Taja1h</w:t>
      </w:r>
    </w:p>
    <w:p w14:paraId="38571450" w14:textId="77777777" w:rsidR="004140D8" w:rsidRDefault="004140D8" w:rsidP="004140D8">
      <w:pPr>
        <w:shd w:val="clear" w:color="auto" w:fill="FFFFFF"/>
        <w:spacing w:line="235" w:lineRule="atLeast"/>
        <w:rPr>
          <w:color w:val="000000"/>
        </w:rPr>
      </w:pPr>
      <w:r>
        <w:rPr>
          <w:color w:val="000000"/>
          <w:sz w:val="16"/>
          <w:szCs w:val="16"/>
        </w:rPr>
        <w:t>Abstract: </w:t>
      </w:r>
      <w:r>
        <w:rPr>
          <w:b/>
          <w:bCs/>
          <w:color w:val="000000"/>
          <w:u w:val="single"/>
        </w:rPr>
        <w:t>This essay examines </w:t>
      </w:r>
      <w:r>
        <w:rPr>
          <w:b/>
          <w:bCs/>
          <w:color w:val="000000"/>
          <w:u w:val="single"/>
          <w:shd w:val="clear" w:color="auto" w:fill="00FFFF"/>
        </w:rPr>
        <w:t>the ubiquitous presence of Venus in the archive of</w:t>
      </w:r>
      <w:r>
        <w:rPr>
          <w:b/>
          <w:bCs/>
          <w:color w:val="000000"/>
          <w:u w:val="single"/>
        </w:rPr>
        <w:t> Atlantic </w:t>
      </w:r>
      <w:r>
        <w:rPr>
          <w:b/>
          <w:bCs/>
          <w:color w:val="000000"/>
          <w:u w:val="single"/>
          <w:shd w:val="clear" w:color="auto" w:fill="00FFFF"/>
        </w:rPr>
        <w:t>slavery</w:t>
      </w:r>
      <w:r>
        <w:rPr>
          <w:b/>
          <w:bCs/>
          <w:color w:val="000000"/>
          <w:u w:val="single"/>
        </w:rPr>
        <w:t> and wrestles with </w:t>
      </w:r>
      <w:r>
        <w:rPr>
          <w:b/>
          <w:bCs/>
          <w:color w:val="000000"/>
          <w:u w:val="single"/>
          <w:shd w:val="clear" w:color="auto" w:fill="00FFFF"/>
        </w:rPr>
        <w:t>the impossibility of discovering anything about her that hasn’t</w:t>
      </w:r>
      <w:r>
        <w:rPr>
          <w:b/>
          <w:bCs/>
          <w:color w:val="000000"/>
          <w:u w:val="single"/>
        </w:rPr>
        <w:t> already </w:t>
      </w:r>
      <w:r>
        <w:rPr>
          <w:b/>
          <w:bCs/>
          <w:color w:val="000000"/>
          <w:u w:val="single"/>
          <w:shd w:val="clear" w:color="auto" w:fill="00FFFF"/>
        </w:rPr>
        <w:t>been</w:t>
      </w:r>
      <w:r>
        <w:rPr>
          <w:b/>
          <w:bCs/>
          <w:color w:val="000000"/>
          <w:u w:val="single"/>
        </w:rPr>
        <w:t> </w:t>
      </w:r>
      <w:r>
        <w:rPr>
          <w:b/>
          <w:bCs/>
          <w:color w:val="000000"/>
          <w:u w:val="single"/>
          <w:shd w:val="clear" w:color="auto" w:fill="00FFFF"/>
        </w:rPr>
        <w:t>stated</w:t>
      </w:r>
      <w:r>
        <w:rPr>
          <w:color w:val="000000"/>
          <w:sz w:val="16"/>
          <w:szCs w:val="16"/>
        </w:rPr>
        <w:t>. As an </w:t>
      </w:r>
      <w:r>
        <w:rPr>
          <w:b/>
          <w:bCs/>
          <w:color w:val="000000"/>
          <w:u w:val="single"/>
        </w:rPr>
        <w:t>emblematic figure of the enslaved woman in the Atlantic world, Venus </w:t>
      </w:r>
      <w:r>
        <w:rPr>
          <w:color w:val="000000"/>
          <w:u w:val="single"/>
        </w:rPr>
        <w:t>makes plain the convergence of terror and pleasure in the libidinal economy of slavery and, as well, </w:t>
      </w:r>
      <w:r>
        <w:rPr>
          <w:b/>
          <w:bCs/>
          <w:color w:val="000000"/>
          <w:u w:val="single"/>
          <w:shd w:val="clear" w:color="auto" w:fill="00FFFF"/>
        </w:rPr>
        <w:t>the intimacy of history with the scandal and excess of literature</w:t>
      </w:r>
      <w:r>
        <w:rPr>
          <w:b/>
          <w:bCs/>
          <w:color w:val="000000"/>
          <w:u w:val="single"/>
        </w:rPr>
        <w:t>.</w:t>
      </w:r>
      <w:r>
        <w:rPr>
          <w:color w:val="000000"/>
          <w:sz w:val="16"/>
          <w:szCs w:val="16"/>
        </w:rPr>
        <w:t> In writing at the limit of the unspeakable and the unknown, the essay mimes the violence of the archive and attempts to redress it by describing as fully as possible the conditions that determine the appearance of Venus and that dictate her silence.</w:t>
      </w:r>
    </w:p>
    <w:p w14:paraId="7FB30BCD" w14:textId="77777777" w:rsidR="004140D8" w:rsidRDefault="004140D8" w:rsidP="004140D8">
      <w:pPr>
        <w:shd w:val="clear" w:color="auto" w:fill="FFFFFF"/>
        <w:spacing w:line="235" w:lineRule="atLeast"/>
        <w:rPr>
          <w:color w:val="000000"/>
        </w:rPr>
      </w:pPr>
      <w:r>
        <w:rPr>
          <w:color w:val="000000"/>
          <w:sz w:val="16"/>
          <w:szCs w:val="16"/>
        </w:rPr>
        <w:t>In this incarnation, she appears in the archive of slavery as a dead girl named in a legal indictment against a slave ship captain tried for the murder of two Negro girls. </w:t>
      </w:r>
      <w:r>
        <w:rPr>
          <w:b/>
          <w:bCs/>
          <w:color w:val="000000"/>
          <w:u w:val="single"/>
        </w:rPr>
        <w:t>But </w:t>
      </w:r>
      <w:r>
        <w:rPr>
          <w:b/>
          <w:bCs/>
          <w:color w:val="000000"/>
          <w:u w:val="single"/>
          <w:shd w:val="clear" w:color="auto" w:fill="00FFFF"/>
        </w:rPr>
        <w:t>we could</w:t>
      </w:r>
      <w:r>
        <w:rPr>
          <w:b/>
          <w:bCs/>
          <w:color w:val="000000"/>
          <w:u w:val="single"/>
        </w:rPr>
        <w:t> have as </w:t>
      </w:r>
      <w:r>
        <w:rPr>
          <w:b/>
          <w:bCs/>
          <w:color w:val="000000"/>
          <w:u w:val="single"/>
          <w:shd w:val="clear" w:color="auto" w:fill="00FFFF"/>
        </w:rPr>
        <w:t>easily encounter</w:t>
      </w:r>
      <w:r>
        <w:rPr>
          <w:color w:val="000000"/>
          <w:sz w:val="16"/>
          <w:szCs w:val="16"/>
        </w:rPr>
        <w:t>ed </w:t>
      </w:r>
      <w:r>
        <w:rPr>
          <w:b/>
          <w:bCs/>
          <w:color w:val="000000"/>
          <w:u w:val="single"/>
          <w:shd w:val="clear" w:color="auto" w:fill="00FFFF"/>
        </w:rPr>
        <w:t>her in a ship’s </w:t>
      </w:r>
      <w:r>
        <w:rPr>
          <w:rStyle w:val="il"/>
          <w:b/>
          <w:bCs/>
          <w:color w:val="000000"/>
          <w:u w:val="single"/>
          <w:shd w:val="clear" w:color="auto" w:fill="00FFFF"/>
        </w:rPr>
        <w:t>ledger</w:t>
      </w:r>
      <w:r>
        <w:rPr>
          <w:b/>
          <w:bCs/>
          <w:color w:val="000000"/>
          <w:u w:val="single"/>
          <w:shd w:val="clear" w:color="auto" w:fill="00FFFF"/>
        </w:rPr>
        <w:t> in the tally of debits; or in an overseer’s journal</w:t>
      </w:r>
      <w:r>
        <w:rPr>
          <w:color w:val="000000"/>
          <w:sz w:val="16"/>
          <w:szCs w:val="16"/>
        </w:rPr>
        <w:t xml:space="preserve">—“last night I laid with Dido on the ground”; or as an amorous bed-fellow with a purse so elastic “that it will contain the largest thing any gentleman can present her with” in Harris’s List of </w:t>
      </w:r>
      <w:proofErr w:type="spellStart"/>
      <w:r>
        <w:rPr>
          <w:color w:val="000000"/>
          <w:sz w:val="16"/>
          <w:szCs w:val="16"/>
        </w:rPr>
        <w:t>CoventGarden</w:t>
      </w:r>
      <w:proofErr w:type="spellEnd"/>
      <w:r>
        <w:rPr>
          <w:color w:val="000000"/>
          <w:sz w:val="16"/>
          <w:szCs w:val="16"/>
        </w:rPr>
        <w:t xml:space="preserve"> Ladies; or as the paramour in the narrative of a mercenary soldier in Surinam; or as a brothel owner in a traveler’s account of the prostitutes of Barbados; or as a minor character in a nineteenth-century pornographic novel.1 Variously named Harriot, </w:t>
      </w:r>
      <w:proofErr w:type="spellStart"/>
      <w:r>
        <w:rPr>
          <w:color w:val="000000"/>
          <w:sz w:val="16"/>
          <w:szCs w:val="16"/>
        </w:rPr>
        <w:t>Phibba</w:t>
      </w:r>
      <w:proofErr w:type="spellEnd"/>
      <w:r>
        <w:rPr>
          <w:color w:val="000000"/>
          <w:sz w:val="16"/>
          <w:szCs w:val="16"/>
        </w:rPr>
        <w:t>, Sara, Joanna, Rachel, Linda, and Sally, </w:t>
      </w:r>
      <w:r>
        <w:rPr>
          <w:b/>
          <w:bCs/>
          <w:color w:val="000000"/>
          <w:u w:val="single"/>
          <w:shd w:val="clear" w:color="auto" w:fill="00FFFF"/>
        </w:rPr>
        <w:t>she is</w:t>
      </w:r>
      <w:r>
        <w:rPr>
          <w:b/>
          <w:bCs/>
          <w:color w:val="000000"/>
          <w:u w:val="single"/>
        </w:rPr>
        <w:t> </w:t>
      </w:r>
      <w:r>
        <w:rPr>
          <w:b/>
          <w:bCs/>
          <w:color w:val="000000"/>
          <w:u w:val="single"/>
          <w:shd w:val="clear" w:color="auto" w:fill="00FFFF"/>
        </w:rPr>
        <w:t>found everywhere in the</w:t>
      </w:r>
      <w:r>
        <w:rPr>
          <w:b/>
          <w:bCs/>
          <w:color w:val="000000"/>
          <w:u w:val="single"/>
        </w:rPr>
        <w:t> Atlantic </w:t>
      </w:r>
      <w:r>
        <w:rPr>
          <w:b/>
          <w:bCs/>
          <w:color w:val="000000"/>
          <w:u w:val="single"/>
          <w:shd w:val="clear" w:color="auto" w:fill="00FFFF"/>
        </w:rPr>
        <w:t>world</w:t>
      </w:r>
      <w:r>
        <w:rPr>
          <w:color w:val="000000"/>
          <w:u w:val="single"/>
        </w:rPr>
        <w:t>. The barracoon, </w:t>
      </w:r>
      <w:r>
        <w:rPr>
          <w:color w:val="000000"/>
          <w:u w:val="single"/>
          <w:shd w:val="clear" w:color="auto" w:fill="00FFFF"/>
        </w:rPr>
        <w:t>the hollow of the</w:t>
      </w:r>
      <w:r>
        <w:rPr>
          <w:color w:val="000000"/>
          <w:u w:val="single"/>
        </w:rPr>
        <w:t> slave </w:t>
      </w:r>
      <w:r>
        <w:rPr>
          <w:color w:val="000000"/>
          <w:u w:val="single"/>
          <w:shd w:val="clear" w:color="auto" w:fill="00FFFF"/>
        </w:rPr>
        <w:t>ship</w:t>
      </w:r>
      <w:r>
        <w:rPr>
          <w:color w:val="000000"/>
          <w:u w:val="single"/>
        </w:rPr>
        <w:t>, the pest-house, the </w:t>
      </w:r>
      <w:r>
        <w:rPr>
          <w:color w:val="000000"/>
          <w:u w:val="single"/>
          <w:shd w:val="clear" w:color="auto" w:fill="00FFFF"/>
        </w:rPr>
        <w:t>brothel</w:t>
      </w:r>
      <w:r>
        <w:rPr>
          <w:color w:val="000000"/>
          <w:u w:val="single"/>
        </w:rPr>
        <w:t>, the </w:t>
      </w:r>
      <w:r>
        <w:rPr>
          <w:color w:val="000000"/>
          <w:u w:val="single"/>
          <w:shd w:val="clear" w:color="auto" w:fill="00FFFF"/>
        </w:rPr>
        <w:t>cage</w:t>
      </w:r>
      <w:r>
        <w:rPr>
          <w:color w:val="000000"/>
          <w:u w:val="single"/>
        </w:rPr>
        <w:t>, the surgeon’s laboratory, the </w:t>
      </w:r>
      <w:r>
        <w:rPr>
          <w:color w:val="000000"/>
          <w:u w:val="single"/>
          <w:shd w:val="clear" w:color="auto" w:fill="00FFFF"/>
        </w:rPr>
        <w:t>prison</w:t>
      </w:r>
      <w:r>
        <w:rPr>
          <w:color w:val="000000"/>
          <w:u w:val="single"/>
        </w:rPr>
        <w:t>, the </w:t>
      </w:r>
      <w:r>
        <w:rPr>
          <w:color w:val="000000"/>
          <w:u w:val="single"/>
          <w:shd w:val="clear" w:color="auto" w:fill="00FFFF"/>
        </w:rPr>
        <w:t>cane-field</w:t>
      </w:r>
      <w:r>
        <w:rPr>
          <w:color w:val="000000"/>
          <w:u w:val="single"/>
        </w:rPr>
        <w:t>, the </w:t>
      </w:r>
      <w:r>
        <w:rPr>
          <w:color w:val="000000"/>
          <w:u w:val="single"/>
          <w:shd w:val="clear" w:color="auto" w:fill="00FFFF"/>
        </w:rPr>
        <w:t>kitchen, the master’s bedroom</w:t>
      </w:r>
      <w:r>
        <w:rPr>
          <w:color w:val="000000"/>
          <w:u w:val="single"/>
        </w:rPr>
        <w:t xml:space="preserve">—turn out to be </w:t>
      </w:r>
      <w:proofErr w:type="gramStart"/>
      <w:r>
        <w:rPr>
          <w:color w:val="000000"/>
          <w:u w:val="single"/>
        </w:rPr>
        <w:t>exactly the same</w:t>
      </w:r>
      <w:proofErr w:type="gramEnd"/>
      <w:r>
        <w:rPr>
          <w:color w:val="000000"/>
          <w:u w:val="single"/>
        </w:rPr>
        <w:t xml:space="preserve"> place and in all of them she is </w:t>
      </w:r>
      <w:r>
        <w:rPr>
          <w:color w:val="000000"/>
          <w:u w:val="single"/>
          <w:shd w:val="clear" w:color="auto" w:fill="00FFFF"/>
        </w:rPr>
        <w:t>called Venus</w:t>
      </w:r>
      <w:r>
        <w:rPr>
          <w:color w:val="000000"/>
          <w:sz w:val="16"/>
          <w:szCs w:val="16"/>
        </w:rPr>
        <w:t>.</w:t>
      </w:r>
    </w:p>
    <w:p w14:paraId="12D8ABB1" w14:textId="77777777" w:rsidR="004140D8" w:rsidRDefault="004140D8" w:rsidP="004140D8">
      <w:pPr>
        <w:shd w:val="clear" w:color="auto" w:fill="FFFFFF"/>
        <w:spacing w:line="235" w:lineRule="atLeast"/>
        <w:rPr>
          <w:color w:val="000000"/>
        </w:rPr>
      </w:pPr>
      <w:r>
        <w:rPr>
          <w:b/>
          <w:bCs/>
          <w:color w:val="000000"/>
          <w:u w:val="single"/>
          <w:shd w:val="clear" w:color="auto" w:fill="00FFFF"/>
        </w:rPr>
        <w:t>What else</w:t>
      </w:r>
      <w:r>
        <w:rPr>
          <w:b/>
          <w:bCs/>
          <w:color w:val="000000"/>
          <w:u w:val="single"/>
        </w:rPr>
        <w:t> is there </w:t>
      </w:r>
      <w:r>
        <w:rPr>
          <w:b/>
          <w:bCs/>
          <w:color w:val="000000"/>
          <w:u w:val="single"/>
          <w:shd w:val="clear" w:color="auto" w:fill="00FFFF"/>
        </w:rPr>
        <w:t>to know? Hers is the same fate as every other Black Venus: no one remembered her</w:t>
      </w:r>
      <w:r>
        <w:rPr>
          <w:b/>
          <w:bCs/>
          <w:color w:val="000000"/>
          <w:u w:val="single"/>
        </w:rPr>
        <w:t> name </w:t>
      </w:r>
      <w:r>
        <w:rPr>
          <w:b/>
          <w:bCs/>
          <w:color w:val="000000"/>
          <w:u w:val="single"/>
          <w:shd w:val="clear" w:color="auto" w:fill="00FFFF"/>
        </w:rPr>
        <w:t xml:space="preserve">or recorded the things she </w:t>
      </w:r>
      <w:proofErr w:type="gramStart"/>
      <w:r>
        <w:rPr>
          <w:b/>
          <w:bCs/>
          <w:color w:val="000000"/>
          <w:u w:val="single"/>
          <w:shd w:val="clear" w:color="auto" w:fill="00FFFF"/>
        </w:rPr>
        <w:t>said, or</w:t>
      </w:r>
      <w:proofErr w:type="gramEnd"/>
      <w:r>
        <w:rPr>
          <w:b/>
          <w:bCs/>
          <w:color w:val="000000"/>
          <w:u w:val="single"/>
          <w:shd w:val="clear" w:color="auto" w:fill="00FFFF"/>
        </w:rPr>
        <w:t xml:space="preserve"> observed that she refused</w:t>
      </w:r>
      <w:r>
        <w:rPr>
          <w:b/>
          <w:bCs/>
          <w:color w:val="000000"/>
          <w:u w:val="single"/>
        </w:rPr>
        <w:t> to say anything at all.2 Hers is </w:t>
      </w:r>
      <w:r>
        <w:rPr>
          <w:b/>
          <w:bCs/>
          <w:color w:val="000000"/>
          <w:u w:val="single"/>
          <w:shd w:val="clear" w:color="auto" w:fill="00FFFF"/>
        </w:rPr>
        <w:t>an untimely story told by a failed witness</w:t>
      </w:r>
      <w:r>
        <w:rPr>
          <w:color w:val="000000"/>
          <w:sz w:val="16"/>
          <w:szCs w:val="16"/>
        </w:rPr>
        <w:t>. It would be centuries before she would be allowed to “try her tongue.”</w:t>
      </w:r>
    </w:p>
    <w:p w14:paraId="1D3F4E4A" w14:textId="77777777" w:rsidR="004140D8" w:rsidRDefault="004140D8" w:rsidP="004140D8">
      <w:pPr>
        <w:shd w:val="clear" w:color="auto" w:fill="FFFFFF"/>
        <w:spacing w:line="235" w:lineRule="atLeast"/>
        <w:rPr>
          <w:color w:val="000000"/>
        </w:rPr>
      </w:pPr>
      <w:r>
        <w:rPr>
          <w:color w:val="000000"/>
          <w:sz w:val="16"/>
          <w:szCs w:val="16"/>
        </w:rPr>
        <w:t>3 </w:t>
      </w:r>
      <w:r>
        <w:rPr>
          <w:color w:val="000000"/>
          <w:u w:val="single"/>
          <w:shd w:val="clear" w:color="auto" w:fill="00FFFF"/>
        </w:rPr>
        <w:t>I could say after a famous philosopher</w:t>
      </w:r>
      <w:r>
        <w:rPr>
          <w:color w:val="000000"/>
          <w:u w:val="single"/>
        </w:rPr>
        <w:t> that what </w:t>
      </w:r>
      <w:r>
        <w:rPr>
          <w:color w:val="000000"/>
          <w:u w:val="single"/>
          <w:shd w:val="clear" w:color="auto" w:fill="00FFFF"/>
        </w:rPr>
        <w:t>we know of Venus in her</w:t>
      </w:r>
      <w:r>
        <w:rPr>
          <w:color w:val="000000"/>
          <w:u w:val="single"/>
        </w:rPr>
        <w:t> many </w:t>
      </w:r>
      <w:r>
        <w:rPr>
          <w:color w:val="000000"/>
          <w:u w:val="single"/>
          <w:shd w:val="clear" w:color="auto" w:fill="00FFFF"/>
        </w:rPr>
        <w:t>guises</w:t>
      </w:r>
      <w:r>
        <w:rPr>
          <w:color w:val="000000"/>
          <w:u w:val="single"/>
        </w:rPr>
        <w:t> amounts to “little more than a register of her encounter with power” and </w:t>
      </w:r>
      <w:r>
        <w:rPr>
          <w:color w:val="000000"/>
          <w:u w:val="single"/>
          <w:shd w:val="clear" w:color="auto" w:fill="00FFFF"/>
        </w:rPr>
        <w:t>that</w:t>
      </w:r>
      <w:r>
        <w:rPr>
          <w:color w:val="000000"/>
          <w:u w:val="single"/>
        </w:rPr>
        <w:t> it </w:t>
      </w:r>
      <w:r>
        <w:rPr>
          <w:color w:val="000000"/>
          <w:u w:val="single"/>
          <w:shd w:val="clear" w:color="auto" w:fill="00FFFF"/>
        </w:rPr>
        <w:t>provide</w:t>
      </w:r>
      <w:r>
        <w:rPr>
          <w:color w:val="000000"/>
          <w:u w:val="single"/>
        </w:rPr>
        <w:t>s “</w:t>
      </w:r>
      <w:r>
        <w:rPr>
          <w:color w:val="000000"/>
          <w:u w:val="single"/>
          <w:shd w:val="clear" w:color="auto" w:fill="00FFFF"/>
        </w:rPr>
        <w:t>a meager sketch of her existence.</w:t>
      </w:r>
      <w:r>
        <w:rPr>
          <w:color w:val="000000"/>
          <w:u w:val="single"/>
        </w:rPr>
        <w:t>”</w:t>
      </w:r>
      <w:r>
        <w:rPr>
          <w:color w:val="000000"/>
          <w:sz w:val="16"/>
          <w:szCs w:val="16"/>
        </w:rPr>
        <w:t>4 An act of chance or disaster produced a divergence or an aberration from the expected and usual course of invisibility and catapulted her from the underground to the surface of discourse. </w:t>
      </w:r>
      <w:r>
        <w:rPr>
          <w:b/>
          <w:bCs/>
          <w:color w:val="000000"/>
          <w:u w:val="single"/>
          <w:shd w:val="clear" w:color="auto" w:fill="00FFFF"/>
        </w:rPr>
        <w:t>We stumble upon her in</w:t>
      </w:r>
      <w:r>
        <w:rPr>
          <w:b/>
          <w:bCs/>
          <w:color w:val="000000"/>
          <w:u w:val="single"/>
        </w:rPr>
        <w:t> exorbitant </w:t>
      </w:r>
      <w:r>
        <w:rPr>
          <w:b/>
          <w:bCs/>
          <w:color w:val="000000"/>
          <w:u w:val="single"/>
          <w:shd w:val="clear" w:color="auto" w:fill="00FFFF"/>
        </w:rPr>
        <w:t>circumstances that yield no picture</w:t>
      </w:r>
      <w:r>
        <w:rPr>
          <w:b/>
          <w:bCs/>
          <w:color w:val="000000"/>
          <w:u w:val="single"/>
        </w:rPr>
        <w:t> of the everyday life, </w:t>
      </w:r>
      <w:r>
        <w:rPr>
          <w:b/>
          <w:bCs/>
          <w:color w:val="000000"/>
          <w:u w:val="single"/>
          <w:shd w:val="clear" w:color="auto" w:fill="00FFFF"/>
        </w:rPr>
        <w:t>no pathway to</w:t>
      </w:r>
      <w:r>
        <w:rPr>
          <w:b/>
          <w:bCs/>
          <w:color w:val="000000"/>
          <w:u w:val="single"/>
        </w:rPr>
        <w:t> </w:t>
      </w:r>
      <w:proofErr w:type="spellStart"/>
      <w:r>
        <w:rPr>
          <w:b/>
          <w:bCs/>
          <w:color w:val="000000"/>
          <w:u w:val="single"/>
        </w:rPr>
        <w:t>her</w:t>
      </w:r>
      <w:r>
        <w:rPr>
          <w:b/>
          <w:bCs/>
          <w:color w:val="000000"/>
          <w:u w:val="single"/>
          <w:shd w:val="clear" w:color="auto" w:fill="00FFFF"/>
        </w:rPr>
        <w:t>thoughts</w:t>
      </w:r>
      <w:proofErr w:type="spellEnd"/>
      <w:r>
        <w:rPr>
          <w:b/>
          <w:bCs/>
          <w:color w:val="000000"/>
          <w:u w:val="single"/>
          <w:shd w:val="clear" w:color="auto" w:fill="00FFFF"/>
        </w:rPr>
        <w:t>, no glimpse of</w:t>
      </w:r>
      <w:r>
        <w:rPr>
          <w:b/>
          <w:bCs/>
          <w:color w:val="000000"/>
          <w:u w:val="single"/>
        </w:rPr>
        <w:t> the </w:t>
      </w:r>
      <w:r>
        <w:rPr>
          <w:b/>
          <w:bCs/>
          <w:color w:val="000000"/>
          <w:u w:val="single"/>
          <w:shd w:val="clear" w:color="auto" w:fill="00FFFF"/>
        </w:rPr>
        <w:t xml:space="preserve">vulnerability of her </w:t>
      </w:r>
      <w:r>
        <w:rPr>
          <w:b/>
          <w:bCs/>
          <w:color w:val="000000"/>
          <w:u w:val="single"/>
          <w:shd w:val="clear" w:color="auto" w:fill="00FFFF"/>
        </w:rPr>
        <w:lastRenderedPageBreak/>
        <w:t>face</w:t>
      </w:r>
      <w:r>
        <w:rPr>
          <w:color w:val="000000"/>
          <w:sz w:val="16"/>
          <w:szCs w:val="16"/>
        </w:rPr>
        <w:t> or of what looking at such a face might demand. </w:t>
      </w:r>
      <w:r>
        <w:rPr>
          <w:b/>
          <w:bCs/>
          <w:color w:val="000000"/>
          <w:u w:val="single"/>
          <w:shd w:val="clear" w:color="auto" w:fill="00FFFF"/>
        </w:rPr>
        <w:t>We only know what can be extrapolated from an analysis of the </w:t>
      </w:r>
      <w:r>
        <w:rPr>
          <w:rStyle w:val="il"/>
          <w:b/>
          <w:bCs/>
          <w:color w:val="000000"/>
          <w:u w:val="single"/>
          <w:shd w:val="clear" w:color="auto" w:fill="00FFFF"/>
        </w:rPr>
        <w:t>ledger</w:t>
      </w:r>
      <w:r>
        <w:rPr>
          <w:b/>
          <w:bCs/>
          <w:color w:val="000000"/>
          <w:u w:val="single"/>
          <w:shd w:val="clear" w:color="auto" w:fill="00FFFF"/>
        </w:rPr>
        <w:t> or borrowed from the world of her captors and masters and applied to her.</w:t>
      </w:r>
      <w:r>
        <w:rPr>
          <w:color w:val="000000"/>
          <w:sz w:val="16"/>
          <w:szCs w:val="16"/>
        </w:rPr>
        <w:t> Yet the exorbitant must be rendered exemplary or typical in order that her life provides a window onto the lives of the enslaved in general.</w:t>
      </w:r>
    </w:p>
    <w:p w14:paraId="63B3B275" w14:textId="77777777" w:rsidR="004140D8" w:rsidRPr="00F12243" w:rsidRDefault="004140D8" w:rsidP="004140D8">
      <w:pPr>
        <w:pStyle w:val="Heading4"/>
      </w:pPr>
      <w:r>
        <w:t xml:space="preserve">Black redaction is </w:t>
      </w:r>
      <w:r>
        <w:rPr>
          <w:u w:val="single"/>
        </w:rPr>
        <w:t>essential</w:t>
      </w:r>
      <w:r>
        <w:t xml:space="preserve"> to counter </w:t>
      </w:r>
      <w:r>
        <w:rPr>
          <w:u w:val="single"/>
        </w:rPr>
        <w:t>atmospheric death</w:t>
      </w:r>
      <w:r>
        <w:t xml:space="preserve"> and to </w:t>
      </w:r>
      <w:r w:rsidRPr="00F12243">
        <w:rPr>
          <w:u w:val="single"/>
        </w:rPr>
        <w:t>transvalue</w:t>
      </w:r>
      <w:r>
        <w:t xml:space="preserve"> the </w:t>
      </w:r>
      <w:r w:rsidRPr="00F12243">
        <w:rPr>
          <w:u w:val="single"/>
        </w:rPr>
        <w:t>meaning</w:t>
      </w:r>
      <w:r>
        <w:t xml:space="preserve"> of </w:t>
      </w:r>
      <w:r w:rsidRPr="00F12243">
        <w:rPr>
          <w:u w:val="single"/>
        </w:rPr>
        <w:t>refusal</w:t>
      </w:r>
      <w:r>
        <w:t>.</w:t>
      </w:r>
    </w:p>
    <w:p w14:paraId="7FD2218B" w14:textId="77777777" w:rsidR="004140D8" w:rsidRPr="00BE6CF5" w:rsidRDefault="004140D8" w:rsidP="004140D8">
      <w:r w:rsidRPr="00BE6CF5">
        <w:rPr>
          <w:rStyle w:val="Style13ptBold"/>
        </w:rPr>
        <w:t>Ventura 24</w:t>
      </w:r>
      <w:r>
        <w:t xml:space="preserve"> – Early career fellow at Newcastle University, UK, Philosophical Studies.</w:t>
      </w:r>
    </w:p>
    <w:p w14:paraId="3B5DD90B" w14:textId="77777777" w:rsidR="004140D8" w:rsidRPr="00BE6CF5" w:rsidRDefault="004140D8" w:rsidP="004140D8">
      <w:r>
        <w:t>David Ventura, “Refusing pathology: Black redaction in Fanon's The Wretched of the Earth” Philosophy and Social Criticism, vol 0, issue 0. 2024. DOI: 10.1177/01914537241270740.</w:t>
      </w:r>
    </w:p>
    <w:p w14:paraId="1A5C451A" w14:textId="77777777" w:rsidR="004140D8" w:rsidRPr="00783322" w:rsidRDefault="004140D8" w:rsidP="004140D8">
      <w:pPr>
        <w:rPr>
          <w:sz w:val="14"/>
        </w:rPr>
      </w:pPr>
      <w:r w:rsidRPr="00BE6CF5">
        <w:rPr>
          <w:sz w:val="14"/>
        </w:rPr>
        <w:t xml:space="preserve">In this article, I seek to read the </w:t>
      </w:r>
      <w:r w:rsidRPr="00931830">
        <w:rPr>
          <w:rStyle w:val="Emphasis"/>
        </w:rPr>
        <w:t>sparsity</w:t>
      </w:r>
      <w:r w:rsidRPr="00BE6CF5">
        <w:rPr>
          <w:sz w:val="14"/>
        </w:rPr>
        <w:t xml:space="preserve"> </w:t>
      </w:r>
      <w:r w:rsidRPr="00931830">
        <w:rPr>
          <w:u w:val="single"/>
        </w:rPr>
        <w:t>and</w:t>
      </w:r>
      <w:r w:rsidRPr="00BE6CF5">
        <w:rPr>
          <w:sz w:val="14"/>
        </w:rPr>
        <w:t xml:space="preserve"> </w:t>
      </w:r>
      <w:r w:rsidRPr="00100A94">
        <w:rPr>
          <w:rStyle w:val="Emphasis"/>
          <w:highlight w:val="green"/>
        </w:rPr>
        <w:t>fragmentation</w:t>
      </w:r>
      <w:r w:rsidRPr="00100A94">
        <w:rPr>
          <w:sz w:val="14"/>
          <w:highlight w:val="green"/>
        </w:rPr>
        <w:t xml:space="preserve"> </w:t>
      </w:r>
      <w:r w:rsidRPr="00100A94">
        <w:rPr>
          <w:highlight w:val="green"/>
          <w:u w:val="single"/>
        </w:rPr>
        <w:t>of</w:t>
      </w:r>
      <w:r w:rsidRPr="00BE6CF5">
        <w:rPr>
          <w:sz w:val="14"/>
        </w:rPr>
        <w:t xml:space="preserve"> Fanon’s </w:t>
      </w:r>
      <w:r w:rsidRPr="00100A94">
        <w:rPr>
          <w:sz w:val="14"/>
        </w:rPr>
        <w:t xml:space="preserve">case </w:t>
      </w:r>
      <w:r w:rsidRPr="00100A94">
        <w:rPr>
          <w:highlight w:val="green"/>
          <w:u w:val="single"/>
        </w:rPr>
        <w:t>histories</w:t>
      </w:r>
      <w:r w:rsidRPr="00BE6CF5">
        <w:rPr>
          <w:sz w:val="14"/>
        </w:rPr>
        <w:t xml:space="preserve"> in Wretched </w:t>
      </w:r>
      <w:r w:rsidRPr="00100A94">
        <w:rPr>
          <w:highlight w:val="green"/>
          <w:u w:val="single"/>
        </w:rPr>
        <w:t>in</w:t>
      </w:r>
      <w:r w:rsidRPr="00931830">
        <w:rPr>
          <w:u w:val="single"/>
        </w:rPr>
        <w:t xml:space="preserve"> terms of</w:t>
      </w:r>
      <w:r w:rsidRPr="00BE6CF5">
        <w:rPr>
          <w:sz w:val="14"/>
        </w:rPr>
        <w:t xml:space="preserve"> Christina </w:t>
      </w:r>
      <w:r w:rsidRPr="00931830">
        <w:rPr>
          <w:u w:val="single"/>
        </w:rPr>
        <w:t xml:space="preserve">Sharpe’s concept of </w:t>
      </w:r>
      <w:r w:rsidRPr="00100A94">
        <w:rPr>
          <w:rStyle w:val="Emphasis"/>
          <w:highlight w:val="green"/>
        </w:rPr>
        <w:t>Black redaction</w:t>
      </w:r>
      <w:r w:rsidRPr="00BE6CF5">
        <w:rPr>
          <w:sz w:val="14"/>
        </w:rPr>
        <w:t xml:space="preserve">. In her exceptional In the Wake: On Blackness and Being, Sharpe presents </w:t>
      </w:r>
      <w:r w:rsidRPr="00931830">
        <w:rPr>
          <w:u w:val="single"/>
        </w:rPr>
        <w:t xml:space="preserve">Black redaction </w:t>
      </w:r>
      <w:r w:rsidRPr="00100A94">
        <w:rPr>
          <w:highlight w:val="green"/>
          <w:u w:val="single"/>
        </w:rPr>
        <w:t>as a strategic</w:t>
      </w:r>
      <w:r w:rsidRPr="00931830">
        <w:rPr>
          <w:u w:val="single"/>
        </w:rPr>
        <w:t xml:space="preserve"> </w:t>
      </w:r>
      <w:r w:rsidRPr="00100A94">
        <w:rPr>
          <w:highlight w:val="green"/>
          <w:u w:val="single"/>
        </w:rPr>
        <w:t>practice</w:t>
      </w:r>
      <w:r w:rsidRPr="00BE6CF5">
        <w:rPr>
          <w:sz w:val="14"/>
        </w:rPr>
        <w:t xml:space="preserve"> that </w:t>
      </w:r>
      <w:r w:rsidRPr="00931830">
        <w:rPr>
          <w:u w:val="single"/>
        </w:rPr>
        <w:t>simultaneously ‘</w:t>
      </w:r>
      <w:r w:rsidRPr="00100A94">
        <w:rPr>
          <w:rStyle w:val="Emphasis"/>
          <w:highlight w:val="green"/>
        </w:rPr>
        <w:t>interrogates</w:t>
      </w:r>
      <w:r w:rsidRPr="00931830">
        <w:rPr>
          <w:u w:val="single"/>
        </w:rPr>
        <w:t xml:space="preserve"> </w:t>
      </w:r>
      <w:r w:rsidRPr="00100A94">
        <w:rPr>
          <w:highlight w:val="green"/>
          <w:u w:val="single"/>
        </w:rPr>
        <w:t xml:space="preserve">established </w:t>
      </w:r>
      <w:r w:rsidRPr="00100A94">
        <w:rPr>
          <w:rStyle w:val="Emphasis"/>
          <w:highlight w:val="green"/>
        </w:rPr>
        <w:t>knowledges’</w:t>
      </w:r>
      <w:r w:rsidRPr="00931830">
        <w:rPr>
          <w:rStyle w:val="Emphasis"/>
        </w:rPr>
        <w:t xml:space="preserve"> </w:t>
      </w:r>
      <w:r w:rsidRPr="00100A94">
        <w:rPr>
          <w:highlight w:val="green"/>
          <w:u w:val="single"/>
        </w:rPr>
        <w:t>and</w:t>
      </w:r>
      <w:r w:rsidRPr="00931830">
        <w:rPr>
          <w:u w:val="single"/>
        </w:rPr>
        <w:t xml:space="preserve"> provides a means of ‘</w:t>
      </w:r>
      <w:r w:rsidRPr="00783322">
        <w:rPr>
          <w:rStyle w:val="Emphasis"/>
        </w:rPr>
        <w:t>imagining otherwise</w:t>
      </w:r>
      <w:r w:rsidRPr="00783322">
        <w:rPr>
          <w:u w:val="single"/>
        </w:rPr>
        <w:t>’</w:t>
      </w:r>
      <w:r w:rsidRPr="00783322">
        <w:rPr>
          <w:sz w:val="14"/>
        </w:rPr>
        <w:t xml:space="preserve"> (ITW 124).4 Staging two examples of this strategy in her own text, </w:t>
      </w:r>
      <w:r w:rsidRPr="00783322">
        <w:rPr>
          <w:u w:val="single"/>
        </w:rPr>
        <w:t xml:space="preserve">Sharpe conceives </w:t>
      </w:r>
      <w:r w:rsidRPr="00783322">
        <w:rPr>
          <w:rStyle w:val="Emphasis"/>
        </w:rPr>
        <w:t>Black redaction</w:t>
      </w:r>
      <w:r w:rsidRPr="00783322">
        <w:rPr>
          <w:sz w:val="14"/>
        </w:rPr>
        <w:t xml:space="preserve"> </w:t>
      </w:r>
      <w:r w:rsidRPr="00783322">
        <w:rPr>
          <w:u w:val="single"/>
        </w:rPr>
        <w:t xml:space="preserve">as a </w:t>
      </w:r>
      <w:r w:rsidRPr="00783322">
        <w:rPr>
          <w:rStyle w:val="Emphasis"/>
        </w:rPr>
        <w:t>counter</w:t>
      </w:r>
      <w:r w:rsidRPr="00783322">
        <w:rPr>
          <w:sz w:val="14"/>
        </w:rPr>
        <w:t xml:space="preserve"> </w:t>
      </w:r>
      <w:r w:rsidRPr="00783322">
        <w:rPr>
          <w:u w:val="single"/>
        </w:rPr>
        <w:t xml:space="preserve">to the </w:t>
      </w:r>
      <w:r w:rsidRPr="00783322">
        <w:rPr>
          <w:rStyle w:val="Emphasis"/>
        </w:rPr>
        <w:t>violence</w:t>
      </w:r>
      <w:r w:rsidRPr="00783322">
        <w:rPr>
          <w:sz w:val="14"/>
        </w:rPr>
        <w:t xml:space="preserve"> </w:t>
      </w:r>
      <w:r w:rsidRPr="00783322">
        <w:rPr>
          <w:u w:val="single"/>
        </w:rPr>
        <w:t xml:space="preserve">that is </w:t>
      </w:r>
      <w:r w:rsidRPr="00783322">
        <w:rPr>
          <w:rStyle w:val="Emphasis"/>
        </w:rPr>
        <w:t>ceaselessly</w:t>
      </w:r>
      <w:r w:rsidRPr="00783322">
        <w:rPr>
          <w:u w:val="single"/>
        </w:rPr>
        <w:t xml:space="preserve"> and </w:t>
      </w:r>
      <w:r w:rsidRPr="00783322">
        <w:rPr>
          <w:rStyle w:val="Emphasis"/>
        </w:rPr>
        <w:t>pervasively</w:t>
      </w:r>
      <w:r w:rsidRPr="00783322">
        <w:rPr>
          <w:u w:val="single"/>
        </w:rPr>
        <w:t xml:space="preserve"> visited</w:t>
      </w:r>
      <w:r w:rsidRPr="00783322">
        <w:rPr>
          <w:sz w:val="14"/>
        </w:rPr>
        <w:t xml:space="preserve"> </w:t>
      </w:r>
      <w:r w:rsidRPr="00783322">
        <w:rPr>
          <w:u w:val="single"/>
        </w:rPr>
        <w:t>on Black lives</w:t>
      </w:r>
      <w:r w:rsidRPr="00783322">
        <w:rPr>
          <w:sz w:val="14"/>
        </w:rPr>
        <w:t xml:space="preserve"> </w:t>
      </w:r>
      <w:r w:rsidRPr="00783322">
        <w:rPr>
          <w:u w:val="single"/>
        </w:rPr>
        <w:t>in the wake of</w:t>
      </w:r>
      <w:r w:rsidRPr="00783322">
        <w:rPr>
          <w:sz w:val="14"/>
        </w:rPr>
        <w:t xml:space="preserve"> the historical</w:t>
      </w:r>
      <w:r w:rsidRPr="00BE6CF5">
        <w:rPr>
          <w:sz w:val="14"/>
        </w:rPr>
        <w:t xml:space="preserve"> disaster of </w:t>
      </w:r>
      <w:r w:rsidRPr="00BA157C">
        <w:rPr>
          <w:u w:val="single"/>
        </w:rPr>
        <w:t>transatlantic slavery</w:t>
      </w:r>
      <w:r w:rsidRPr="00BE6CF5">
        <w:rPr>
          <w:sz w:val="14"/>
        </w:rPr>
        <w:t xml:space="preserve">. Simply put, </w:t>
      </w:r>
      <w:r w:rsidRPr="00100A94">
        <w:rPr>
          <w:rStyle w:val="Emphasis"/>
          <w:highlight w:val="green"/>
        </w:rPr>
        <w:t>Black redaction</w:t>
      </w:r>
      <w:r w:rsidRPr="00BE6CF5">
        <w:rPr>
          <w:sz w:val="14"/>
        </w:rPr>
        <w:t xml:space="preserve">, for Sharpe, </w:t>
      </w:r>
      <w:r w:rsidRPr="00100A94">
        <w:rPr>
          <w:highlight w:val="green"/>
          <w:u w:val="single"/>
        </w:rPr>
        <w:t>is</w:t>
      </w:r>
      <w:r w:rsidRPr="00100A94">
        <w:rPr>
          <w:rStyle w:val="Emphasis"/>
          <w:highlight w:val="green"/>
        </w:rPr>
        <w:t xml:space="preserve"> </w:t>
      </w:r>
      <w:r w:rsidRPr="00100A94">
        <w:rPr>
          <w:highlight w:val="green"/>
          <w:u w:val="single"/>
        </w:rPr>
        <w:t>a</w:t>
      </w:r>
      <w:r w:rsidRPr="00BA157C">
        <w:rPr>
          <w:u w:val="single"/>
        </w:rPr>
        <w:t xml:space="preserve"> way of </w:t>
      </w:r>
      <w:r w:rsidRPr="00100A94">
        <w:rPr>
          <w:rStyle w:val="Emphasis"/>
          <w:highlight w:val="green"/>
        </w:rPr>
        <w:t>undoing</w:t>
      </w:r>
      <w:r w:rsidRPr="00BA157C">
        <w:rPr>
          <w:u w:val="single"/>
        </w:rPr>
        <w:t xml:space="preserve"> the </w:t>
      </w:r>
      <w:r w:rsidRPr="00100A94">
        <w:rPr>
          <w:rStyle w:val="Emphasis"/>
          <w:highlight w:val="green"/>
        </w:rPr>
        <w:t>representative violence</w:t>
      </w:r>
      <w:r w:rsidRPr="00BE6CF5">
        <w:rPr>
          <w:sz w:val="14"/>
        </w:rPr>
        <w:t xml:space="preserve"> that is </w:t>
      </w:r>
      <w:r w:rsidRPr="00100A94">
        <w:rPr>
          <w:highlight w:val="green"/>
          <w:u w:val="single"/>
        </w:rPr>
        <w:t xml:space="preserve">exercised </w:t>
      </w:r>
      <w:r w:rsidRPr="00100A94">
        <w:rPr>
          <w:rStyle w:val="Emphasis"/>
          <w:highlight w:val="green"/>
        </w:rPr>
        <w:t>on Black life</w:t>
      </w:r>
      <w:r w:rsidRPr="00BE6CF5">
        <w:rPr>
          <w:sz w:val="14"/>
        </w:rPr>
        <w:t xml:space="preserve"> </w:t>
      </w:r>
      <w:r w:rsidRPr="00BA157C">
        <w:rPr>
          <w:u w:val="single"/>
        </w:rPr>
        <w:t>in the afterlives of slavery</w:t>
      </w:r>
      <w:r w:rsidRPr="00BE6CF5">
        <w:rPr>
          <w:sz w:val="14"/>
        </w:rPr>
        <w:t xml:space="preserve">; </w:t>
      </w:r>
      <w:r w:rsidRPr="00100A94">
        <w:rPr>
          <w:highlight w:val="green"/>
          <w:u w:val="single"/>
        </w:rPr>
        <w:t>it</w:t>
      </w:r>
      <w:r w:rsidRPr="00BA157C">
        <w:rPr>
          <w:u w:val="single"/>
        </w:rPr>
        <w:t xml:space="preserve"> is a way of </w:t>
      </w:r>
      <w:r w:rsidRPr="00783322">
        <w:rPr>
          <w:rStyle w:val="Emphasis"/>
        </w:rPr>
        <w:t>attending</w:t>
      </w:r>
      <w:r w:rsidRPr="00783322">
        <w:rPr>
          <w:u w:val="single"/>
        </w:rPr>
        <w:t xml:space="preserve"> to Black life that </w:t>
      </w:r>
      <w:r w:rsidRPr="00783322">
        <w:rPr>
          <w:rStyle w:val="Emphasis"/>
        </w:rPr>
        <w:t>proceeds otherwise</w:t>
      </w:r>
      <w:r w:rsidRPr="00783322">
        <w:rPr>
          <w:u w:val="single"/>
        </w:rPr>
        <w:t xml:space="preserve"> than </w:t>
      </w:r>
      <w:r w:rsidRPr="00783322">
        <w:rPr>
          <w:rStyle w:val="Emphasis"/>
        </w:rPr>
        <w:t>through</w:t>
      </w:r>
      <w:r w:rsidRPr="00783322">
        <w:rPr>
          <w:u w:val="single"/>
        </w:rPr>
        <w:t xml:space="preserve"> the </w:t>
      </w:r>
      <w:r w:rsidRPr="00783322">
        <w:rPr>
          <w:rStyle w:val="Emphasis"/>
        </w:rPr>
        <w:t>anti-Black prisms</w:t>
      </w:r>
      <w:r w:rsidRPr="00783322">
        <w:rPr>
          <w:sz w:val="14"/>
        </w:rPr>
        <w:t xml:space="preserve"> </w:t>
      </w:r>
      <w:r w:rsidRPr="00783322">
        <w:rPr>
          <w:u w:val="single"/>
        </w:rPr>
        <w:t>through which</w:t>
      </w:r>
      <w:r w:rsidRPr="00783322">
        <w:rPr>
          <w:sz w:val="14"/>
        </w:rPr>
        <w:t xml:space="preserve"> that </w:t>
      </w:r>
      <w:r w:rsidRPr="00783322">
        <w:rPr>
          <w:u w:val="single"/>
        </w:rPr>
        <w:t>life has</w:t>
      </w:r>
      <w:r w:rsidRPr="00783322">
        <w:rPr>
          <w:sz w:val="14"/>
        </w:rPr>
        <w:t xml:space="preserve"> historically </w:t>
      </w:r>
      <w:r w:rsidRPr="00783322">
        <w:rPr>
          <w:u w:val="single"/>
        </w:rPr>
        <w:t>been silenced and made to disappear</w:t>
      </w:r>
      <w:r w:rsidRPr="00783322">
        <w:rPr>
          <w:sz w:val="14"/>
        </w:rPr>
        <w:t>.</w:t>
      </w:r>
    </w:p>
    <w:p w14:paraId="60D3C292" w14:textId="77777777" w:rsidR="004140D8" w:rsidRPr="00BE6CF5" w:rsidRDefault="004140D8" w:rsidP="004140D8">
      <w:pPr>
        <w:rPr>
          <w:sz w:val="14"/>
        </w:rPr>
      </w:pPr>
      <w:r w:rsidRPr="00783322">
        <w:rPr>
          <w:sz w:val="14"/>
        </w:rPr>
        <w:t xml:space="preserve">My wager is that </w:t>
      </w:r>
      <w:r w:rsidRPr="00783322">
        <w:rPr>
          <w:rStyle w:val="Emphasis"/>
        </w:rPr>
        <w:t>reading</w:t>
      </w:r>
      <w:r w:rsidRPr="00783322">
        <w:rPr>
          <w:sz w:val="14"/>
        </w:rPr>
        <w:t xml:space="preserve"> Fanon’s </w:t>
      </w:r>
      <w:r w:rsidRPr="00783322">
        <w:rPr>
          <w:u w:val="single"/>
        </w:rPr>
        <w:t xml:space="preserve">case </w:t>
      </w:r>
      <w:r w:rsidRPr="00783322">
        <w:rPr>
          <w:rStyle w:val="Emphasis"/>
        </w:rPr>
        <w:t xml:space="preserve">histories </w:t>
      </w:r>
      <w:r w:rsidRPr="00783322">
        <w:rPr>
          <w:sz w:val="14"/>
        </w:rPr>
        <w:t xml:space="preserve">with Sharpe – that is, </w:t>
      </w:r>
      <w:proofErr w:type="spellStart"/>
      <w:r w:rsidRPr="00783322">
        <w:rPr>
          <w:rStyle w:val="Emphasis"/>
        </w:rPr>
        <w:t>redactively</w:t>
      </w:r>
      <w:proofErr w:type="spellEnd"/>
      <w:r w:rsidRPr="00783322">
        <w:rPr>
          <w:sz w:val="14"/>
        </w:rPr>
        <w:t xml:space="preserve"> – </w:t>
      </w:r>
      <w:r w:rsidRPr="00783322">
        <w:rPr>
          <w:u w:val="single"/>
        </w:rPr>
        <w:t>does not simply enable us</w:t>
      </w:r>
      <w:r w:rsidRPr="00783322">
        <w:rPr>
          <w:sz w:val="14"/>
        </w:rPr>
        <w:t xml:space="preserve"> </w:t>
      </w:r>
      <w:r w:rsidRPr="00783322">
        <w:rPr>
          <w:u w:val="single"/>
        </w:rPr>
        <w:t>to get a better view</w:t>
      </w:r>
      <w:r w:rsidRPr="00783322">
        <w:rPr>
          <w:sz w:val="14"/>
        </w:rPr>
        <w:t xml:space="preserve"> </w:t>
      </w:r>
      <w:r w:rsidRPr="00783322">
        <w:rPr>
          <w:u w:val="single"/>
        </w:rPr>
        <w:t>of</w:t>
      </w:r>
      <w:r w:rsidRPr="00783322">
        <w:rPr>
          <w:sz w:val="14"/>
        </w:rPr>
        <w:t xml:space="preserve"> the </w:t>
      </w:r>
      <w:r w:rsidRPr="00783322">
        <w:rPr>
          <w:u w:val="single"/>
        </w:rPr>
        <w:t>textual politics</w:t>
      </w:r>
      <w:r w:rsidRPr="00783322">
        <w:rPr>
          <w:sz w:val="14"/>
        </w:rPr>
        <w:t xml:space="preserve"> of Wretched. </w:t>
      </w:r>
      <w:r w:rsidRPr="00783322">
        <w:rPr>
          <w:u w:val="single"/>
        </w:rPr>
        <w:t>Although Sharpe’s concept permits us to get a clear sense of why</w:t>
      </w:r>
      <w:r w:rsidRPr="00783322">
        <w:rPr>
          <w:sz w:val="14"/>
        </w:rPr>
        <w:t xml:space="preserve"> </w:t>
      </w:r>
      <w:r w:rsidRPr="00783322">
        <w:rPr>
          <w:u w:val="single"/>
        </w:rPr>
        <w:t xml:space="preserve">Fanon might have ‘avoided any </w:t>
      </w:r>
      <w:proofErr w:type="spellStart"/>
      <w:r w:rsidRPr="00783322">
        <w:rPr>
          <w:u w:val="single"/>
        </w:rPr>
        <w:t>semiological</w:t>
      </w:r>
      <w:proofErr w:type="spellEnd"/>
      <w:r w:rsidRPr="00783322">
        <w:rPr>
          <w:u w:val="single"/>
        </w:rPr>
        <w:t xml:space="preserve">, </w:t>
      </w:r>
      <w:proofErr w:type="spellStart"/>
      <w:r w:rsidRPr="00783322">
        <w:rPr>
          <w:u w:val="single"/>
        </w:rPr>
        <w:t>nosological</w:t>
      </w:r>
      <w:proofErr w:type="spellEnd"/>
      <w:r w:rsidRPr="00783322">
        <w:rPr>
          <w:u w:val="single"/>
        </w:rPr>
        <w:t>, or therapeutic discussion’</w:t>
      </w:r>
      <w:r w:rsidRPr="00783322">
        <w:rPr>
          <w:sz w:val="14"/>
        </w:rPr>
        <w:t xml:space="preserve"> (WE 183/241) in introducing his psychiatric notes, at stake in my reading is more than simply the matter of ascertaining how this </w:t>
      </w:r>
      <w:r w:rsidRPr="00783322">
        <w:rPr>
          <w:rStyle w:val="Emphasis"/>
        </w:rPr>
        <w:t>textual decision</w:t>
      </w:r>
      <w:r w:rsidRPr="00783322">
        <w:rPr>
          <w:sz w:val="14"/>
        </w:rPr>
        <w:t xml:space="preserve"> </w:t>
      </w:r>
      <w:r w:rsidRPr="00783322">
        <w:rPr>
          <w:u w:val="single"/>
        </w:rPr>
        <w:t>contributes</w:t>
      </w:r>
      <w:r w:rsidRPr="00783322">
        <w:rPr>
          <w:sz w:val="14"/>
        </w:rPr>
        <w:t xml:space="preserve"> </w:t>
      </w:r>
      <w:r w:rsidRPr="00783322">
        <w:rPr>
          <w:u w:val="single"/>
        </w:rPr>
        <w:t>to</w:t>
      </w:r>
      <w:r w:rsidRPr="00783322">
        <w:rPr>
          <w:sz w:val="14"/>
        </w:rPr>
        <w:t xml:space="preserve"> what</w:t>
      </w:r>
      <w:r w:rsidRPr="00BE6CF5">
        <w:rPr>
          <w:sz w:val="14"/>
        </w:rPr>
        <w:t xml:space="preserve"> might be called </w:t>
      </w:r>
      <w:r w:rsidRPr="00BA157C">
        <w:rPr>
          <w:u w:val="single"/>
        </w:rPr>
        <w:t>the ‘</w:t>
      </w:r>
      <w:r w:rsidRPr="007D687B">
        <w:rPr>
          <w:rStyle w:val="Emphasis"/>
          <w:highlight w:val="green"/>
        </w:rPr>
        <w:t>permanent struggle</w:t>
      </w:r>
      <w:r w:rsidRPr="007D687B">
        <w:rPr>
          <w:highlight w:val="green"/>
          <w:u w:val="single"/>
        </w:rPr>
        <w:t xml:space="preserve"> to </w:t>
      </w:r>
      <w:r w:rsidRPr="007D687B">
        <w:rPr>
          <w:rStyle w:val="Emphasis"/>
          <w:highlight w:val="green"/>
        </w:rPr>
        <w:t>counter</w:t>
      </w:r>
      <w:r w:rsidRPr="00BE6CF5">
        <w:rPr>
          <w:sz w:val="14"/>
        </w:rPr>
        <w:t xml:space="preserve"> </w:t>
      </w:r>
      <w:r w:rsidRPr="00BA157C">
        <w:rPr>
          <w:u w:val="single"/>
        </w:rPr>
        <w:t xml:space="preserve">the </w:t>
      </w:r>
      <w:r w:rsidRPr="007D687B">
        <w:rPr>
          <w:rStyle w:val="Emphasis"/>
          <w:highlight w:val="green"/>
        </w:rPr>
        <w:t>atmospheric death</w:t>
      </w:r>
      <w:r w:rsidRPr="007D687B">
        <w:rPr>
          <w:u w:val="single"/>
        </w:rPr>
        <w:t>’</w:t>
      </w:r>
      <w:r w:rsidRPr="00BE6CF5">
        <w:rPr>
          <w:sz w:val="14"/>
        </w:rPr>
        <w:t xml:space="preserve"> </w:t>
      </w:r>
      <w:r w:rsidRPr="00BA157C">
        <w:rPr>
          <w:u w:val="single"/>
        </w:rPr>
        <w:t>of colonialism</w:t>
      </w:r>
      <w:r w:rsidRPr="00BE6CF5">
        <w:rPr>
          <w:sz w:val="14"/>
        </w:rPr>
        <w:t xml:space="preserve">.5 More crucially, Sharpe’s concept of </w:t>
      </w:r>
      <w:r w:rsidRPr="00BA157C">
        <w:rPr>
          <w:u w:val="single"/>
        </w:rPr>
        <w:t>Black redaction</w:t>
      </w:r>
      <w:r w:rsidRPr="00BE6CF5">
        <w:rPr>
          <w:sz w:val="14"/>
        </w:rPr>
        <w:t xml:space="preserve"> </w:t>
      </w:r>
      <w:r w:rsidRPr="00BA157C">
        <w:rPr>
          <w:u w:val="single"/>
        </w:rPr>
        <w:t>raises</w:t>
      </w:r>
      <w:r w:rsidRPr="00BE6CF5">
        <w:rPr>
          <w:sz w:val="14"/>
        </w:rPr>
        <w:t xml:space="preserve"> the question of </w:t>
      </w:r>
      <w:r w:rsidRPr="00BA157C">
        <w:rPr>
          <w:u w:val="single"/>
        </w:rPr>
        <w:t>how blackness</w:t>
      </w:r>
      <w:r w:rsidRPr="00BE6CF5">
        <w:rPr>
          <w:sz w:val="14"/>
        </w:rPr>
        <w:t xml:space="preserve"> </w:t>
      </w:r>
      <w:r w:rsidRPr="00BA157C">
        <w:rPr>
          <w:u w:val="single"/>
        </w:rPr>
        <w:t>is to be refigured</w:t>
      </w:r>
      <w:r w:rsidRPr="00BE6CF5">
        <w:rPr>
          <w:sz w:val="14"/>
        </w:rPr>
        <w:t xml:space="preserve"> </w:t>
      </w:r>
      <w:r w:rsidRPr="00BA157C">
        <w:rPr>
          <w:u w:val="single"/>
        </w:rPr>
        <w:t>in response to a generalized anti-Black atmosphere</w:t>
      </w:r>
      <w:r w:rsidRPr="00BE6CF5">
        <w:rPr>
          <w:sz w:val="14"/>
        </w:rPr>
        <w:t xml:space="preserve"> </w:t>
      </w:r>
      <w:r w:rsidRPr="00BA157C">
        <w:rPr>
          <w:u w:val="single"/>
        </w:rPr>
        <w:t>that</w:t>
      </w:r>
      <w:r w:rsidRPr="00BE6CF5">
        <w:rPr>
          <w:sz w:val="14"/>
        </w:rPr>
        <w:t xml:space="preserve"> has </w:t>
      </w:r>
      <w:r w:rsidRPr="00BA157C">
        <w:rPr>
          <w:u w:val="single"/>
        </w:rPr>
        <w:t xml:space="preserve">historically functioned by </w:t>
      </w:r>
      <w:r w:rsidRPr="00BE6CF5">
        <w:rPr>
          <w:sz w:val="14"/>
        </w:rPr>
        <w:t>‘</w:t>
      </w:r>
      <w:r w:rsidRPr="00BA157C">
        <w:rPr>
          <w:u w:val="single"/>
        </w:rPr>
        <w:t>marking blackness as pathology</w:t>
      </w:r>
      <w:r w:rsidRPr="00BE6CF5">
        <w:rPr>
          <w:sz w:val="14"/>
        </w:rPr>
        <w:t>’ (ITW 44). To read the case histories in Wretched as examples of Black redaction is thus also to raise anew the relation that Fanon’s work posits between blackness, anti-blackness, and pathology.</w:t>
      </w:r>
    </w:p>
    <w:p w14:paraId="36DC49DC" w14:textId="77777777" w:rsidR="004140D8" w:rsidRPr="00BE6CF5" w:rsidRDefault="004140D8" w:rsidP="004140D8">
      <w:pPr>
        <w:rPr>
          <w:sz w:val="14"/>
        </w:rPr>
      </w:pPr>
      <w:r w:rsidRPr="007D687B">
        <w:rPr>
          <w:rStyle w:val="Emphasis"/>
          <w:highlight w:val="green"/>
        </w:rPr>
        <w:t>This relation</w:t>
      </w:r>
      <w:r w:rsidRPr="00BE6CF5">
        <w:rPr>
          <w:sz w:val="14"/>
        </w:rPr>
        <w:t xml:space="preserve">, as it figures in Fanon’s work, </w:t>
      </w:r>
      <w:r w:rsidRPr="007D687B">
        <w:rPr>
          <w:highlight w:val="green"/>
          <w:u w:val="single"/>
        </w:rPr>
        <w:t>has been</w:t>
      </w:r>
      <w:r w:rsidRPr="007D687B">
        <w:rPr>
          <w:sz w:val="14"/>
          <w:highlight w:val="green"/>
        </w:rPr>
        <w:t xml:space="preserve"> </w:t>
      </w:r>
      <w:r w:rsidRPr="007D687B">
        <w:rPr>
          <w:highlight w:val="green"/>
          <w:u w:val="single"/>
        </w:rPr>
        <w:t>a</w:t>
      </w:r>
      <w:r w:rsidRPr="007D687B">
        <w:rPr>
          <w:sz w:val="14"/>
          <w:highlight w:val="green"/>
        </w:rPr>
        <w:t xml:space="preserve"> </w:t>
      </w:r>
      <w:r w:rsidRPr="007D687B">
        <w:rPr>
          <w:rStyle w:val="Emphasis"/>
          <w:highlight w:val="green"/>
        </w:rPr>
        <w:t>focal point</w:t>
      </w:r>
      <w:r w:rsidRPr="007D687B">
        <w:rPr>
          <w:sz w:val="14"/>
          <w:highlight w:val="green"/>
        </w:rPr>
        <w:t xml:space="preserve"> </w:t>
      </w:r>
      <w:r w:rsidRPr="007D687B">
        <w:rPr>
          <w:highlight w:val="green"/>
          <w:u w:val="single"/>
        </w:rPr>
        <w:t>in the debate</w:t>
      </w:r>
      <w:r w:rsidRPr="00BA157C">
        <w:rPr>
          <w:u w:val="single"/>
        </w:rPr>
        <w:t xml:space="preserve"> </w:t>
      </w:r>
      <w:r w:rsidRPr="007D687B">
        <w:rPr>
          <w:highlight w:val="green"/>
          <w:u w:val="single"/>
        </w:rPr>
        <w:t>on</w:t>
      </w:r>
      <w:r w:rsidRPr="00BA157C">
        <w:rPr>
          <w:u w:val="single"/>
        </w:rPr>
        <w:t xml:space="preserve"> whether blackness is to be read optimistically</w:t>
      </w:r>
      <w:r w:rsidRPr="00BE6CF5">
        <w:rPr>
          <w:sz w:val="14"/>
        </w:rPr>
        <w:t xml:space="preserve"> (</w:t>
      </w:r>
      <w:r w:rsidRPr="007D687B">
        <w:rPr>
          <w:rStyle w:val="Emphasis"/>
          <w:highlight w:val="green"/>
        </w:rPr>
        <w:t>Black optimism</w:t>
      </w:r>
      <w:r w:rsidRPr="00BE6CF5">
        <w:rPr>
          <w:sz w:val="14"/>
        </w:rPr>
        <w:t xml:space="preserve">) </w:t>
      </w:r>
      <w:r w:rsidRPr="007D687B">
        <w:rPr>
          <w:highlight w:val="green"/>
          <w:u w:val="single"/>
        </w:rPr>
        <w:t>or</w:t>
      </w:r>
      <w:r w:rsidRPr="00BA157C">
        <w:rPr>
          <w:u w:val="single"/>
        </w:rPr>
        <w:t xml:space="preserve"> pessimistically</w:t>
      </w:r>
      <w:r w:rsidRPr="00BE6CF5">
        <w:rPr>
          <w:sz w:val="14"/>
        </w:rPr>
        <w:t xml:space="preserve"> (</w:t>
      </w:r>
      <w:r w:rsidRPr="007D687B">
        <w:rPr>
          <w:rStyle w:val="Emphasis"/>
          <w:highlight w:val="green"/>
        </w:rPr>
        <w:t>Afropessimism</w:t>
      </w:r>
      <w:r w:rsidRPr="00BE6CF5">
        <w:rPr>
          <w:sz w:val="14"/>
        </w:rPr>
        <w:t xml:space="preserve">). Indeed, </w:t>
      </w:r>
      <w:r w:rsidRPr="00BA157C">
        <w:rPr>
          <w:u w:val="single"/>
        </w:rPr>
        <w:t>it is</w:t>
      </w:r>
      <w:r w:rsidRPr="00BE6CF5">
        <w:rPr>
          <w:sz w:val="14"/>
        </w:rPr>
        <w:t xml:space="preserve"> partly and </w:t>
      </w:r>
      <w:r w:rsidRPr="00BA157C">
        <w:rPr>
          <w:u w:val="single"/>
        </w:rPr>
        <w:t>precisely</w:t>
      </w:r>
      <w:r w:rsidRPr="00BE6CF5">
        <w:rPr>
          <w:sz w:val="14"/>
        </w:rPr>
        <w:t xml:space="preserve"> </w:t>
      </w:r>
      <w:r w:rsidRPr="00BA157C">
        <w:rPr>
          <w:u w:val="single"/>
        </w:rPr>
        <w:t>around</w:t>
      </w:r>
      <w:r w:rsidRPr="00BE6CF5">
        <w:rPr>
          <w:sz w:val="14"/>
        </w:rPr>
        <w:t xml:space="preserve"> the ‘</w:t>
      </w:r>
      <w:r w:rsidRPr="00BA157C">
        <w:rPr>
          <w:u w:val="single"/>
        </w:rPr>
        <w:t>value</w:t>
      </w:r>
      <w:r w:rsidRPr="00BE6CF5">
        <w:rPr>
          <w:sz w:val="14"/>
        </w:rPr>
        <w:t xml:space="preserve">’ that Fanon presumably </w:t>
      </w:r>
      <w:r w:rsidRPr="00BA157C">
        <w:rPr>
          <w:u w:val="single"/>
        </w:rPr>
        <w:t>attributes to pathology that both</w:t>
      </w:r>
      <w:r w:rsidRPr="00BE6CF5">
        <w:rPr>
          <w:sz w:val="14"/>
        </w:rPr>
        <w:t xml:space="preserve"> Fred </w:t>
      </w:r>
      <w:r w:rsidRPr="00BA157C">
        <w:rPr>
          <w:u w:val="single"/>
        </w:rPr>
        <w:t>Moten and</w:t>
      </w:r>
      <w:r w:rsidRPr="00BE6CF5">
        <w:rPr>
          <w:sz w:val="14"/>
        </w:rPr>
        <w:t xml:space="preserve"> Jared </w:t>
      </w:r>
      <w:r w:rsidRPr="00BA157C">
        <w:rPr>
          <w:u w:val="single"/>
        </w:rPr>
        <w:t>Sexton</w:t>
      </w:r>
      <w:r w:rsidRPr="00BE6CF5">
        <w:rPr>
          <w:sz w:val="14"/>
        </w:rPr>
        <w:t xml:space="preserve"> – to cite only two </w:t>
      </w:r>
      <w:proofErr w:type="gramStart"/>
      <w:r w:rsidRPr="00BE6CF5">
        <w:rPr>
          <w:sz w:val="14"/>
        </w:rPr>
        <w:t>influential  readings</w:t>
      </w:r>
      <w:proofErr w:type="gramEnd"/>
      <w:r w:rsidRPr="00BE6CF5">
        <w:rPr>
          <w:sz w:val="14"/>
        </w:rPr>
        <w:t xml:space="preserve"> – </w:t>
      </w:r>
      <w:r w:rsidRPr="00BA157C">
        <w:rPr>
          <w:u w:val="single"/>
        </w:rPr>
        <w:t>come to formulate</w:t>
      </w:r>
      <w:r w:rsidRPr="00BE6CF5">
        <w:rPr>
          <w:sz w:val="14"/>
        </w:rPr>
        <w:t xml:space="preserve"> their </w:t>
      </w:r>
      <w:r w:rsidRPr="00BA157C">
        <w:rPr>
          <w:u w:val="single"/>
        </w:rPr>
        <w:t>respective views</w:t>
      </w:r>
      <w:r w:rsidRPr="00BE6CF5">
        <w:rPr>
          <w:sz w:val="14"/>
        </w:rPr>
        <w:t xml:space="preserve"> on the matter.6 Now, the fact that Fanon’s clinically inflected work should have assumed such exemplarity in this debate is not surprising. For if, </w:t>
      </w:r>
      <w:r w:rsidRPr="00BA157C">
        <w:rPr>
          <w:u w:val="single"/>
        </w:rPr>
        <w:t>at times</w:t>
      </w:r>
      <w:r w:rsidRPr="00BE6CF5">
        <w:rPr>
          <w:sz w:val="14"/>
        </w:rPr>
        <w:t xml:space="preserve">, </w:t>
      </w:r>
      <w:r w:rsidRPr="00BA157C">
        <w:rPr>
          <w:u w:val="single"/>
        </w:rPr>
        <w:t>Fanon</w:t>
      </w:r>
      <w:r w:rsidRPr="00BE6CF5">
        <w:rPr>
          <w:sz w:val="14"/>
        </w:rPr>
        <w:t xml:space="preserve"> appears to </w:t>
      </w:r>
      <w:r w:rsidRPr="00BA157C">
        <w:rPr>
          <w:u w:val="single"/>
        </w:rPr>
        <w:t>affirm blackness as an affirmation of pathological being</w:t>
      </w:r>
      <w:r w:rsidRPr="00BE6CF5">
        <w:rPr>
          <w:sz w:val="14"/>
        </w:rPr>
        <w:t xml:space="preserve">, </w:t>
      </w:r>
      <w:r w:rsidRPr="00BA157C">
        <w:rPr>
          <w:u w:val="single"/>
        </w:rPr>
        <w:t>at others</w:t>
      </w:r>
      <w:r w:rsidRPr="00BE6CF5">
        <w:rPr>
          <w:sz w:val="14"/>
        </w:rPr>
        <w:t xml:space="preserve">, </w:t>
      </w:r>
      <w:r w:rsidRPr="00BA157C">
        <w:rPr>
          <w:u w:val="single"/>
        </w:rPr>
        <w:t>he</w:t>
      </w:r>
      <w:r w:rsidRPr="00BE6CF5">
        <w:rPr>
          <w:sz w:val="14"/>
        </w:rPr>
        <w:t xml:space="preserve"> seemingly </w:t>
      </w:r>
      <w:r w:rsidRPr="00BA157C">
        <w:rPr>
          <w:u w:val="single"/>
        </w:rPr>
        <w:t>counterpoises this with</w:t>
      </w:r>
      <w:r w:rsidRPr="00BE6CF5">
        <w:rPr>
          <w:sz w:val="14"/>
        </w:rPr>
        <w:t xml:space="preserve"> an insistence on the ‘attitude of flight’ and ‘</w:t>
      </w:r>
      <w:r w:rsidRPr="00BA157C">
        <w:rPr>
          <w:u w:val="single"/>
        </w:rPr>
        <w:t>refusal</w:t>
      </w:r>
      <w:r w:rsidRPr="00BE6CF5">
        <w:rPr>
          <w:sz w:val="14"/>
        </w:rPr>
        <w:t xml:space="preserve">’ </w:t>
      </w:r>
      <w:r w:rsidRPr="00BA157C">
        <w:rPr>
          <w:u w:val="single"/>
        </w:rPr>
        <w:t>that racialized bodies</w:t>
      </w:r>
      <w:r w:rsidRPr="00BE6CF5">
        <w:rPr>
          <w:sz w:val="14"/>
        </w:rPr>
        <w:t xml:space="preserve"> can </w:t>
      </w:r>
      <w:r w:rsidRPr="00BA157C">
        <w:rPr>
          <w:u w:val="single"/>
        </w:rPr>
        <w:t>bring to bear</w:t>
      </w:r>
      <w:r w:rsidRPr="00BE6CF5">
        <w:rPr>
          <w:sz w:val="14"/>
        </w:rPr>
        <w:t xml:space="preserve"> </w:t>
      </w:r>
      <w:r w:rsidRPr="00BA157C">
        <w:rPr>
          <w:u w:val="single"/>
        </w:rPr>
        <w:t>against</w:t>
      </w:r>
      <w:r w:rsidRPr="00BE6CF5">
        <w:rPr>
          <w:sz w:val="14"/>
        </w:rPr>
        <w:t xml:space="preserve"> the </w:t>
      </w:r>
      <w:r w:rsidRPr="00BA157C">
        <w:rPr>
          <w:u w:val="single"/>
        </w:rPr>
        <w:t>social</w:t>
      </w:r>
      <w:r w:rsidRPr="00BE6CF5">
        <w:rPr>
          <w:sz w:val="14"/>
        </w:rPr>
        <w:t xml:space="preserve"> mechanism of </w:t>
      </w:r>
      <w:r w:rsidRPr="00BA157C">
        <w:rPr>
          <w:u w:val="single"/>
        </w:rPr>
        <w:t>pathology</w:t>
      </w:r>
      <w:r w:rsidRPr="00BE6CF5">
        <w:rPr>
          <w:sz w:val="14"/>
        </w:rPr>
        <w:t xml:space="preserve"> itself.7</w:t>
      </w:r>
    </w:p>
    <w:p w14:paraId="3C0A4933" w14:textId="77777777" w:rsidR="004140D8" w:rsidRPr="00634598" w:rsidRDefault="004140D8" w:rsidP="004140D8">
      <w:pPr>
        <w:rPr>
          <w:sz w:val="14"/>
        </w:rPr>
      </w:pPr>
      <w:r w:rsidRPr="00BE6CF5">
        <w:rPr>
          <w:sz w:val="14"/>
        </w:rPr>
        <w:t xml:space="preserve">One of this article’s central claims is that while </w:t>
      </w:r>
      <w:proofErr w:type="spellStart"/>
      <w:r w:rsidRPr="00BE6CF5">
        <w:rPr>
          <w:sz w:val="14"/>
        </w:rPr>
        <w:t>Wretched’s</w:t>
      </w:r>
      <w:proofErr w:type="spellEnd"/>
      <w:r w:rsidRPr="00BE6CF5">
        <w:rPr>
          <w:sz w:val="14"/>
        </w:rPr>
        <w:t xml:space="preserve"> case histories tell us much about the ‘value’ that Fanon’s thought presumably attributes to pathology, they by no means confirm either the Afro-pessimist or Black optimist positions on blackness and pathology. At play in Fanon’s case histories is neither an affirmation nor a negation of pathology, but the matter of its refusal and transvaluation. 8 My suggestion, however, is that </w:t>
      </w:r>
      <w:r w:rsidRPr="007D687B">
        <w:rPr>
          <w:highlight w:val="green"/>
          <w:u w:val="single"/>
        </w:rPr>
        <w:t xml:space="preserve">the </w:t>
      </w:r>
      <w:proofErr w:type="spellStart"/>
      <w:r w:rsidRPr="007D687B">
        <w:rPr>
          <w:rStyle w:val="Emphasis"/>
          <w:highlight w:val="green"/>
        </w:rPr>
        <w:t>transvaluative</w:t>
      </w:r>
      <w:proofErr w:type="spellEnd"/>
      <w:r w:rsidRPr="007D687B">
        <w:rPr>
          <w:highlight w:val="green"/>
          <w:u w:val="single"/>
        </w:rPr>
        <w:t xml:space="preserve"> meaning of</w:t>
      </w:r>
      <w:r w:rsidRPr="00BE6CF5">
        <w:rPr>
          <w:sz w:val="14"/>
        </w:rPr>
        <w:t xml:space="preserve"> this </w:t>
      </w:r>
      <w:r w:rsidRPr="00783322">
        <w:rPr>
          <w:rStyle w:val="Emphasis"/>
        </w:rPr>
        <w:t>refusal</w:t>
      </w:r>
      <w:r w:rsidRPr="00783322">
        <w:rPr>
          <w:sz w:val="14"/>
        </w:rPr>
        <w:t xml:space="preserve"> </w:t>
      </w:r>
      <w:r w:rsidRPr="00783322">
        <w:rPr>
          <w:u w:val="single"/>
        </w:rPr>
        <w:t>can be glimpsed</w:t>
      </w:r>
      <w:r w:rsidRPr="00783322">
        <w:rPr>
          <w:sz w:val="14"/>
        </w:rPr>
        <w:t xml:space="preserve"> </w:t>
      </w:r>
      <w:r w:rsidRPr="00783322">
        <w:rPr>
          <w:rStyle w:val="Emphasis"/>
        </w:rPr>
        <w:t xml:space="preserve">only when </w:t>
      </w:r>
      <w:r w:rsidRPr="00783322">
        <w:rPr>
          <w:sz w:val="14"/>
        </w:rPr>
        <w:t xml:space="preserve">Fanon’s case </w:t>
      </w:r>
      <w:r w:rsidRPr="00783322">
        <w:rPr>
          <w:rStyle w:val="Emphasis"/>
        </w:rPr>
        <w:t>histories</w:t>
      </w:r>
      <w:r w:rsidRPr="00783322">
        <w:rPr>
          <w:sz w:val="14"/>
        </w:rPr>
        <w:t xml:space="preserve"> </w:t>
      </w:r>
      <w:r w:rsidRPr="00783322">
        <w:rPr>
          <w:u w:val="single"/>
        </w:rPr>
        <w:t xml:space="preserve">are read in their </w:t>
      </w:r>
      <w:r w:rsidRPr="00783322">
        <w:rPr>
          <w:rStyle w:val="Emphasis"/>
        </w:rPr>
        <w:t xml:space="preserve">Black </w:t>
      </w:r>
      <w:proofErr w:type="spellStart"/>
      <w:r w:rsidRPr="00783322">
        <w:rPr>
          <w:rStyle w:val="Emphasis"/>
        </w:rPr>
        <w:t>redactive</w:t>
      </w:r>
      <w:proofErr w:type="spellEnd"/>
      <w:r w:rsidRPr="00783322">
        <w:rPr>
          <w:u w:val="single"/>
        </w:rPr>
        <w:t xml:space="preserve"> form</w:t>
      </w:r>
      <w:r w:rsidRPr="00783322">
        <w:rPr>
          <w:sz w:val="14"/>
        </w:rPr>
        <w:t xml:space="preserve">, that is, </w:t>
      </w:r>
      <w:r w:rsidRPr="00783322">
        <w:rPr>
          <w:u w:val="single"/>
        </w:rPr>
        <w:t xml:space="preserve">only when they are read in terms of </w:t>
      </w:r>
      <w:r w:rsidRPr="00783322">
        <w:rPr>
          <w:sz w:val="14"/>
        </w:rPr>
        <w:t xml:space="preserve">the work that Fanon’s </w:t>
      </w:r>
      <w:proofErr w:type="spellStart"/>
      <w:r w:rsidRPr="00783322">
        <w:rPr>
          <w:u w:val="single"/>
        </w:rPr>
        <w:t>redactive</w:t>
      </w:r>
      <w:proofErr w:type="spellEnd"/>
      <w:r w:rsidRPr="00783322">
        <w:rPr>
          <w:u w:val="single"/>
        </w:rPr>
        <w:t xml:space="preserve"> presentation</w:t>
      </w:r>
      <w:r w:rsidRPr="00783322">
        <w:rPr>
          <w:sz w:val="14"/>
        </w:rPr>
        <w:t xml:space="preserve"> of mental disorders in Wretched performs to imagine pathology otherwise. Said differently, </w:t>
      </w:r>
      <w:r w:rsidRPr="00783322">
        <w:rPr>
          <w:u w:val="single"/>
        </w:rPr>
        <w:t>there is</w:t>
      </w:r>
      <w:r w:rsidRPr="00783322">
        <w:rPr>
          <w:sz w:val="14"/>
        </w:rPr>
        <w:t xml:space="preserve"> </w:t>
      </w:r>
      <w:r w:rsidRPr="00783322">
        <w:rPr>
          <w:u w:val="single"/>
        </w:rPr>
        <w:t xml:space="preserve">an </w:t>
      </w:r>
      <w:r w:rsidRPr="00783322">
        <w:rPr>
          <w:rStyle w:val="Emphasis"/>
        </w:rPr>
        <w:t>imaginary multivalence</w:t>
      </w:r>
      <w:r w:rsidRPr="00783322">
        <w:rPr>
          <w:sz w:val="14"/>
        </w:rPr>
        <w:t xml:space="preserve"> </w:t>
      </w:r>
      <w:r w:rsidRPr="00783322">
        <w:rPr>
          <w:u w:val="single"/>
        </w:rPr>
        <w:t>that offers itself</w:t>
      </w:r>
      <w:r w:rsidRPr="00783322">
        <w:rPr>
          <w:sz w:val="14"/>
        </w:rPr>
        <w:t xml:space="preserve"> in Fanon’s case </w:t>
      </w:r>
      <w:r w:rsidRPr="00783322">
        <w:rPr>
          <w:u w:val="single"/>
        </w:rPr>
        <w:t>histories through</w:t>
      </w:r>
      <w:r w:rsidRPr="00783322">
        <w:rPr>
          <w:sz w:val="14"/>
        </w:rPr>
        <w:t xml:space="preserve"> their </w:t>
      </w:r>
      <w:proofErr w:type="spellStart"/>
      <w:r w:rsidRPr="00783322">
        <w:rPr>
          <w:rStyle w:val="Emphasis"/>
        </w:rPr>
        <w:t>redactive</w:t>
      </w:r>
      <w:proofErr w:type="spellEnd"/>
      <w:r w:rsidRPr="00783322">
        <w:rPr>
          <w:rStyle w:val="Emphasis"/>
        </w:rPr>
        <w:t xml:space="preserve"> form</w:t>
      </w:r>
      <w:r w:rsidRPr="00783322">
        <w:rPr>
          <w:sz w:val="14"/>
        </w:rPr>
        <w:t>.</w:t>
      </w:r>
      <w:r w:rsidRPr="00BE6CF5">
        <w:rPr>
          <w:sz w:val="14"/>
        </w:rPr>
        <w:t xml:space="preserve"> Moreover, despite not being fully detected by either the Afro-pessimist or Black optimist readings of Fanon, </w:t>
      </w:r>
      <w:r w:rsidRPr="007D687B">
        <w:rPr>
          <w:highlight w:val="green"/>
          <w:u w:val="single"/>
        </w:rPr>
        <w:t>this</w:t>
      </w:r>
      <w:r w:rsidRPr="00BE6CF5">
        <w:rPr>
          <w:u w:val="single"/>
        </w:rPr>
        <w:t xml:space="preserve"> </w:t>
      </w:r>
      <w:r w:rsidRPr="00BE6CF5">
        <w:rPr>
          <w:rStyle w:val="Emphasis"/>
        </w:rPr>
        <w:t xml:space="preserve">imaginary </w:t>
      </w:r>
      <w:r w:rsidRPr="007D687B">
        <w:rPr>
          <w:rStyle w:val="Emphasis"/>
          <w:highlight w:val="green"/>
        </w:rPr>
        <w:t>multivalence</w:t>
      </w:r>
      <w:r w:rsidRPr="007D687B">
        <w:rPr>
          <w:sz w:val="14"/>
          <w:highlight w:val="green"/>
        </w:rPr>
        <w:t xml:space="preserve"> </w:t>
      </w:r>
      <w:r w:rsidRPr="007D687B">
        <w:rPr>
          <w:highlight w:val="green"/>
          <w:u w:val="single"/>
        </w:rPr>
        <w:t>can</w:t>
      </w:r>
      <w:r w:rsidRPr="00BE6CF5">
        <w:rPr>
          <w:sz w:val="14"/>
        </w:rPr>
        <w:t xml:space="preserve"> nonetheless </w:t>
      </w:r>
      <w:r w:rsidRPr="007D687B">
        <w:rPr>
          <w:highlight w:val="green"/>
          <w:u w:val="single"/>
        </w:rPr>
        <w:t>explain why</w:t>
      </w:r>
      <w:r w:rsidRPr="00BE6CF5">
        <w:rPr>
          <w:sz w:val="14"/>
        </w:rPr>
        <w:t xml:space="preserve"> his psychiatric </w:t>
      </w:r>
      <w:r w:rsidRPr="007D687B">
        <w:rPr>
          <w:highlight w:val="green"/>
          <w:u w:val="single"/>
        </w:rPr>
        <w:t>writings</w:t>
      </w:r>
      <w:r w:rsidRPr="00BE6CF5">
        <w:rPr>
          <w:sz w:val="14"/>
        </w:rPr>
        <w:t xml:space="preserve"> should </w:t>
      </w:r>
      <w:r w:rsidRPr="007D687B">
        <w:rPr>
          <w:highlight w:val="green"/>
          <w:u w:val="single"/>
        </w:rPr>
        <w:t>hold</w:t>
      </w:r>
      <w:r w:rsidRPr="00BE6CF5">
        <w:rPr>
          <w:sz w:val="14"/>
        </w:rPr>
        <w:t xml:space="preserve"> such </w:t>
      </w:r>
      <w:r w:rsidRPr="007D687B">
        <w:rPr>
          <w:highlight w:val="green"/>
          <w:u w:val="single"/>
        </w:rPr>
        <w:t>illustrative power</w:t>
      </w:r>
      <w:r w:rsidRPr="00BE6CF5">
        <w:rPr>
          <w:u w:val="single"/>
        </w:rPr>
        <w:t xml:space="preserve"> for both sides</w:t>
      </w:r>
      <w:r w:rsidRPr="00BE6CF5">
        <w:rPr>
          <w:sz w:val="14"/>
        </w:rPr>
        <w:t xml:space="preserve"> of this debate.</w:t>
      </w:r>
    </w:p>
    <w:p w14:paraId="6977CAB5" w14:textId="77777777" w:rsidR="000D3A15" w:rsidRDefault="000D3A15" w:rsidP="000D3A15"/>
    <w:p w14:paraId="5F470B70" w14:textId="77777777" w:rsidR="000D3A15" w:rsidRDefault="000D3A15" w:rsidP="000D3A15"/>
    <w:p w14:paraId="53E2B22D" w14:textId="77777777" w:rsidR="000D3A15" w:rsidRDefault="000D3A15" w:rsidP="000D3A15"/>
    <w:p w14:paraId="64ADE023" w14:textId="77777777" w:rsidR="000D3A15" w:rsidRPr="000D3A15" w:rsidRDefault="000D3A15" w:rsidP="000D3A15"/>
    <w:p w14:paraId="4E8C05E7" w14:textId="16CFD6D7" w:rsidR="000D3A15" w:rsidRDefault="000D3A15" w:rsidP="000D3A15">
      <w:pPr>
        <w:pStyle w:val="Heading1"/>
      </w:pPr>
      <w:r>
        <w:lastRenderedPageBreak/>
        <w:t>Case</w:t>
      </w:r>
    </w:p>
    <w:p w14:paraId="63FC4C31" w14:textId="77777777" w:rsidR="00CE3133" w:rsidRDefault="004140D8" w:rsidP="004140D8">
      <w:pPr>
        <w:pStyle w:val="Heading4"/>
        <w:rPr>
          <w:sz w:val="32"/>
          <w:szCs w:val="28"/>
        </w:rPr>
      </w:pPr>
      <w:r w:rsidRPr="00F70AF6">
        <w:rPr>
          <w:sz w:val="32"/>
          <w:szCs w:val="28"/>
        </w:rPr>
        <w:t xml:space="preserve">Parameters- The aff should have 1) clear way for the judge to delineate from one method and another and 2) a metric for evaluating which method is better. </w:t>
      </w:r>
      <w:r>
        <w:rPr>
          <w:sz w:val="32"/>
          <w:szCs w:val="28"/>
        </w:rPr>
        <w:t>Northwestern</w:t>
      </w:r>
      <w:r w:rsidRPr="00F70AF6">
        <w:rPr>
          <w:sz w:val="32"/>
          <w:szCs w:val="28"/>
        </w:rPr>
        <w:t xml:space="preserve"> has no definition on what it means to engage in “</w:t>
      </w:r>
      <w:r>
        <w:rPr>
          <w:sz w:val="32"/>
          <w:szCs w:val="28"/>
        </w:rPr>
        <w:t>Injecting into the archive</w:t>
      </w:r>
      <w:r w:rsidRPr="00F70AF6">
        <w:rPr>
          <w:sz w:val="32"/>
          <w:szCs w:val="28"/>
        </w:rPr>
        <w:t xml:space="preserve">” how to measure its success, determine who engaged, and compare different forms of engagement </w:t>
      </w:r>
    </w:p>
    <w:p w14:paraId="6E5BC28E" w14:textId="77777777" w:rsidR="00CE3133" w:rsidRDefault="00CE3133" w:rsidP="004140D8">
      <w:pPr>
        <w:pStyle w:val="Heading4"/>
        <w:rPr>
          <w:sz w:val="32"/>
          <w:szCs w:val="28"/>
        </w:rPr>
      </w:pPr>
    </w:p>
    <w:p w14:paraId="3C6536BD" w14:textId="7B375CA4" w:rsidR="004140D8" w:rsidRPr="00F70AF6" w:rsidRDefault="00CE3133" w:rsidP="004140D8">
      <w:pPr>
        <w:pStyle w:val="Heading4"/>
        <w:rPr>
          <w:sz w:val="32"/>
          <w:szCs w:val="28"/>
        </w:rPr>
      </w:pPr>
      <w:r>
        <w:rPr>
          <w:sz w:val="32"/>
          <w:szCs w:val="28"/>
        </w:rPr>
        <w:t>I will be very clear: Jaysyn, we are not</w:t>
      </w:r>
      <w:r w:rsidR="004140D8" w:rsidRPr="00F70AF6">
        <w:rPr>
          <w:sz w:val="32"/>
          <w:szCs w:val="28"/>
        </w:rPr>
        <w:t xml:space="preserve">– anything else causes psychic violence and </w:t>
      </w:r>
      <w:r w:rsidR="004140D8" w:rsidRPr="00F70AF6">
        <w:rPr>
          <w:sz w:val="32"/>
          <w:szCs w:val="28"/>
          <w:u w:val="single"/>
        </w:rPr>
        <w:t>mimics</w:t>
      </w:r>
      <w:r w:rsidR="004140D8" w:rsidRPr="00F70AF6">
        <w:rPr>
          <w:sz w:val="32"/>
          <w:szCs w:val="28"/>
        </w:rPr>
        <w:t xml:space="preserve"> the courtroom where niggas don’t know what’s against them until </w:t>
      </w:r>
      <w:proofErr w:type="spellStart"/>
      <w:r w:rsidR="004140D8" w:rsidRPr="00F70AF6">
        <w:rPr>
          <w:sz w:val="32"/>
          <w:szCs w:val="28"/>
        </w:rPr>
        <w:t>its</w:t>
      </w:r>
      <w:proofErr w:type="spellEnd"/>
      <w:r w:rsidR="004140D8" w:rsidRPr="00F70AF6">
        <w:rPr>
          <w:sz w:val="32"/>
          <w:szCs w:val="28"/>
        </w:rPr>
        <w:t xml:space="preserve"> too late</w:t>
      </w:r>
    </w:p>
    <w:p w14:paraId="11F1BAC4" w14:textId="77777777" w:rsidR="004140D8" w:rsidRPr="00F70AF6" w:rsidRDefault="004140D8" w:rsidP="004140D8">
      <w:pPr>
        <w:rPr>
          <w:sz w:val="28"/>
          <w:szCs w:val="28"/>
        </w:rPr>
      </w:pPr>
    </w:p>
    <w:p w14:paraId="615D65DB" w14:textId="57195CEC" w:rsidR="00CE3133" w:rsidRPr="00F70AF6" w:rsidRDefault="004140D8" w:rsidP="004140D8">
      <w:pPr>
        <w:rPr>
          <w:b/>
          <w:bCs/>
          <w:sz w:val="32"/>
          <w:szCs w:val="32"/>
        </w:rPr>
      </w:pPr>
      <w:r w:rsidRPr="00F70AF6">
        <w:rPr>
          <w:b/>
          <w:bCs/>
          <w:sz w:val="32"/>
          <w:szCs w:val="32"/>
        </w:rPr>
        <w:t xml:space="preserve">“The aff is good” will </w:t>
      </w:r>
      <w:r w:rsidRPr="00F70AF6">
        <w:rPr>
          <w:b/>
          <w:bCs/>
          <w:sz w:val="32"/>
          <w:szCs w:val="32"/>
          <w:u w:val="single"/>
        </w:rPr>
        <w:t>not answer this:</w:t>
      </w:r>
      <w:r w:rsidRPr="00F70AF6">
        <w:rPr>
          <w:b/>
          <w:bCs/>
          <w:sz w:val="32"/>
          <w:szCs w:val="32"/>
        </w:rPr>
        <w:t xml:space="preserve"> They need to win who the aff is </w:t>
      </w:r>
      <w:r w:rsidRPr="00F70AF6">
        <w:rPr>
          <w:b/>
          <w:bCs/>
          <w:sz w:val="32"/>
          <w:szCs w:val="32"/>
          <w:u w:val="single"/>
        </w:rPr>
        <w:t>good for</w:t>
      </w:r>
      <w:r w:rsidRPr="00F70AF6">
        <w:rPr>
          <w:b/>
          <w:bCs/>
          <w:sz w:val="32"/>
          <w:szCs w:val="32"/>
        </w:rPr>
        <w:t xml:space="preserve"> and in what ways their aff can solve their impacts otherwise they’re just pornotroping when they mention shit like the </w:t>
      </w:r>
      <w:r>
        <w:rPr>
          <w:b/>
          <w:bCs/>
          <w:sz w:val="32"/>
          <w:szCs w:val="32"/>
        </w:rPr>
        <w:t>shit happening to people in Detroit.</w:t>
      </w:r>
    </w:p>
    <w:p w14:paraId="2D26E0E7" w14:textId="77777777" w:rsidR="000D3A15" w:rsidRDefault="000D3A15" w:rsidP="000D3A15"/>
    <w:p w14:paraId="3C6615D6" w14:textId="77777777" w:rsidR="004140D8" w:rsidRPr="00F94431" w:rsidRDefault="004140D8" w:rsidP="004140D8">
      <w:pPr>
        <w:pStyle w:val="Heading4"/>
        <w:rPr>
          <w:iCs w:val="0"/>
        </w:rPr>
      </w:pPr>
      <w:r w:rsidRPr="00F94431">
        <w:rPr>
          <w:iCs w:val="0"/>
          <w:u w:val="single"/>
        </w:rPr>
        <w:t>Archival mapping DA</w:t>
      </w:r>
      <w:r w:rsidRPr="00F94431">
        <w:rPr>
          <w:iCs w:val="0"/>
        </w:rPr>
        <w:t xml:space="preserve"> – their project of constituting an archive imperial history </w:t>
      </w:r>
      <w:r w:rsidRPr="00F94431">
        <w:rPr>
          <w:iCs w:val="0"/>
          <w:u w:val="single"/>
        </w:rPr>
        <w:t>reproduces conditions for state governance</w:t>
      </w:r>
      <w:r w:rsidRPr="00F94431">
        <w:rPr>
          <w:iCs w:val="0"/>
        </w:rPr>
        <w:t xml:space="preserve"> by transforming the past into “new knowledge” for </w:t>
      </w:r>
      <w:r w:rsidRPr="00F94431">
        <w:rPr>
          <w:iCs w:val="0"/>
          <w:u w:val="single"/>
        </w:rPr>
        <w:t>critical alliances in debate</w:t>
      </w:r>
      <w:r w:rsidRPr="00F94431">
        <w:rPr>
          <w:iCs w:val="0"/>
        </w:rPr>
        <w:t xml:space="preserve"> – their ontological assumption that </w:t>
      </w:r>
      <w:proofErr w:type="gramStart"/>
      <w:r w:rsidRPr="00F94431">
        <w:rPr>
          <w:iCs w:val="0"/>
        </w:rPr>
        <w:t>being can be</w:t>
      </w:r>
      <w:proofErr w:type="gramEnd"/>
      <w:r w:rsidRPr="00F94431">
        <w:rPr>
          <w:iCs w:val="0"/>
        </w:rPr>
        <w:t xml:space="preserve"> made </w:t>
      </w:r>
      <w:r w:rsidRPr="00F94431">
        <w:rPr>
          <w:iCs w:val="0"/>
          <w:u w:val="single"/>
        </w:rPr>
        <w:t xml:space="preserve">transparent </w:t>
      </w:r>
      <w:r w:rsidRPr="00F94431">
        <w:rPr>
          <w:iCs w:val="0"/>
        </w:rPr>
        <w:t xml:space="preserve">and </w:t>
      </w:r>
      <w:r w:rsidRPr="00F94431">
        <w:rPr>
          <w:iCs w:val="0"/>
          <w:u w:val="single"/>
        </w:rPr>
        <w:t>visible</w:t>
      </w:r>
      <w:r w:rsidRPr="00F94431">
        <w:rPr>
          <w:iCs w:val="0"/>
        </w:rPr>
        <w:t xml:space="preserve"> through archival recording is the </w:t>
      </w:r>
      <w:r w:rsidRPr="00F94431">
        <w:rPr>
          <w:iCs w:val="0"/>
          <w:u w:val="single"/>
        </w:rPr>
        <w:t>central operating logic of neoliberal globalization</w:t>
      </w:r>
    </w:p>
    <w:p w14:paraId="33607AE6" w14:textId="77777777" w:rsidR="004140D8" w:rsidRPr="00AB0B6E" w:rsidRDefault="004140D8" w:rsidP="004140D8">
      <w:pPr>
        <w:rPr>
          <w:rStyle w:val="Style13ptBold"/>
          <w:rFonts w:ascii="Georgia" w:hAnsi="Georgia"/>
        </w:rPr>
      </w:pPr>
      <w:r w:rsidRPr="00AB0B6E">
        <w:rPr>
          <w:rStyle w:val="Style13ptBold"/>
          <w:rFonts w:ascii="Georgia" w:hAnsi="Georgia"/>
        </w:rPr>
        <w:t xml:space="preserve">Mbembe 2 </w:t>
      </w:r>
    </w:p>
    <w:p w14:paraId="1757A053" w14:textId="77777777" w:rsidR="004140D8" w:rsidRPr="00AB0B6E" w:rsidRDefault="004140D8" w:rsidP="004140D8">
      <w:pPr>
        <w:rPr>
          <w:rFonts w:ascii="Georgia" w:hAnsi="Georgia" w:cs="Arial"/>
        </w:rPr>
      </w:pPr>
      <w:r w:rsidRPr="00AB0B6E">
        <w:rPr>
          <w:rFonts w:ascii="Georgia" w:hAnsi="Georgia" w:cs="Arial"/>
        </w:rPr>
        <w:t xml:space="preserve">Achille, Research Professor in History and Politics at Wits University. He is based at the Witwatersrand Institute for Social and Economic Research. He is the author of many books, including On the </w:t>
      </w:r>
      <w:proofErr w:type="spellStart"/>
      <w:r w:rsidRPr="00AB0B6E">
        <w:rPr>
          <w:rFonts w:ascii="Georgia" w:hAnsi="Georgia" w:cs="Arial"/>
        </w:rPr>
        <w:t>Postcolony</w:t>
      </w:r>
      <w:proofErr w:type="spellEnd"/>
      <w:r w:rsidRPr="00AB0B6E">
        <w:rPr>
          <w:rFonts w:ascii="Georgia" w:hAnsi="Georgia" w:cs="Arial"/>
        </w:rPr>
        <w:t xml:space="preserve"> and Critique de la raison </w:t>
      </w:r>
      <w:proofErr w:type="spellStart"/>
      <w:r w:rsidRPr="00AB0B6E">
        <w:rPr>
          <w:rFonts w:ascii="Georgia" w:hAnsi="Georgia" w:cs="Arial"/>
        </w:rPr>
        <w:t>negre</w:t>
      </w:r>
      <w:proofErr w:type="spellEnd"/>
      <w:r w:rsidRPr="00AB0B6E">
        <w:rPr>
          <w:rFonts w:ascii="Georgia" w:hAnsi="Georgia" w:cs="Arial"/>
        </w:rPr>
        <w:t>. His work has been translated into various languages. He is the editor of the online magazine The Johannesburg Salon and the convenor of the Johannesburg Workshop in Theory and Criticism. “The Power of the Archive and its Limits.”</w:t>
      </w:r>
    </w:p>
    <w:p w14:paraId="17AE50AB" w14:textId="77777777" w:rsidR="004140D8" w:rsidRPr="0098337A" w:rsidRDefault="004140D8" w:rsidP="004140D8">
      <w:pPr>
        <w:rPr>
          <w:rFonts w:ascii="Georgia" w:hAnsi="Georgia" w:cs="Arial"/>
          <w:b/>
          <w:u w:val="single"/>
        </w:rPr>
      </w:pPr>
      <w:r w:rsidRPr="0098337A">
        <w:rPr>
          <w:rFonts w:ascii="Georgia" w:hAnsi="Georgia" w:cs="Arial"/>
          <w:sz w:val="16"/>
        </w:rPr>
        <w:t xml:space="preserve">By </w:t>
      </w:r>
      <w:proofErr w:type="spellStart"/>
      <w:r w:rsidRPr="0098337A">
        <w:rPr>
          <w:rFonts w:ascii="Georgia" w:hAnsi="Georgia" w:cs="Arial"/>
          <w:sz w:val="16"/>
        </w:rPr>
        <w:t>democratising</w:t>
      </w:r>
      <w:proofErr w:type="spellEnd"/>
      <w:r w:rsidRPr="0098337A">
        <w:rPr>
          <w:rFonts w:ascii="Georgia" w:hAnsi="Georgia" w:cs="Arial"/>
          <w:sz w:val="16"/>
        </w:rPr>
        <w:t xml:space="preserve"> the act of </w:t>
      </w:r>
      <w:proofErr w:type="spellStart"/>
      <w:r w:rsidRPr="0098337A">
        <w:rPr>
          <w:rFonts w:ascii="Georgia" w:hAnsi="Georgia" w:cs="Arial"/>
          <w:sz w:val="16"/>
        </w:rPr>
        <w:t>chronophagy</w:t>
      </w:r>
      <w:proofErr w:type="spellEnd"/>
      <w:r w:rsidRPr="0098337A">
        <w:rPr>
          <w:rFonts w:ascii="Georgia" w:hAnsi="Georgia" w:cs="Arial"/>
          <w:sz w:val="16"/>
        </w:rPr>
        <w:t xml:space="preserve"> and returning to an order where </w:t>
      </w:r>
      <w:r w:rsidRPr="0098337A">
        <w:rPr>
          <w:rStyle w:val="Emphasis"/>
          <w:rFonts w:ascii="Georgia" w:hAnsi="Georgia" w:cs="Arial"/>
        </w:rPr>
        <w:t xml:space="preserve">the </w:t>
      </w:r>
      <w:r w:rsidRPr="00660150">
        <w:rPr>
          <w:rStyle w:val="Emphasis"/>
          <w:rFonts w:ascii="Georgia" w:hAnsi="Georgia" w:cs="Arial"/>
          <w:highlight w:val="yellow"/>
        </w:rPr>
        <w:t>consumption of the archive becomes a communal tool of the state and of society</w:t>
      </w:r>
      <w:r w:rsidRPr="0098337A">
        <w:rPr>
          <w:rFonts w:ascii="Georgia" w:hAnsi="Georgia" w:cs="Arial"/>
          <w:sz w:val="16"/>
        </w:rPr>
        <w:t xml:space="preserve">, two possibilities arise which repression alone does not allow. On the one hand, the </w:t>
      </w:r>
      <w:proofErr w:type="spellStart"/>
      <w:r w:rsidRPr="0098337A">
        <w:rPr>
          <w:rFonts w:ascii="Georgia" w:hAnsi="Georgia" w:cs="Arial"/>
          <w:sz w:val="16"/>
        </w:rPr>
        <w:t>utge</w:t>
      </w:r>
      <w:proofErr w:type="spellEnd"/>
      <w:r w:rsidRPr="0098337A">
        <w:rPr>
          <w:rFonts w:ascii="Georgia" w:hAnsi="Georgia" w:cs="Arial"/>
          <w:sz w:val="16"/>
        </w:rPr>
        <w:t xml:space="preserve"> that would have meant a desire to repeat, in a different time and with other actors, the original act is attenuated. In those cases where such an act involved murder, an assassin or a massacre, it is not difficult to see the </w:t>
      </w:r>
      <w:r w:rsidRPr="0098337A">
        <w:rPr>
          <w:rFonts w:ascii="Georgia" w:hAnsi="Georgia" w:cs="Arial"/>
          <w:sz w:val="16"/>
        </w:rPr>
        <w:lastRenderedPageBreak/>
        <w:t xml:space="preserve">benefit a society might gain from such a severance. On the other hand, by making such a severance a part of the universe of merchandise </w:t>
      </w:r>
      <w:r w:rsidRPr="0098337A">
        <w:rPr>
          <w:rStyle w:val="Emphasis"/>
          <w:rFonts w:ascii="Georgia" w:hAnsi="Georgia" w:cs="Arial"/>
        </w:rPr>
        <w:t xml:space="preserve">thanks to mass consumption, </w:t>
      </w:r>
      <w:r w:rsidRPr="00660150">
        <w:rPr>
          <w:rStyle w:val="Emphasis"/>
          <w:rFonts w:ascii="Georgia" w:hAnsi="Georgia" w:cs="Arial"/>
          <w:highlight w:val="yellow"/>
        </w:rPr>
        <w:t>the archive is removed from the sphere of 'remains' and 'debris' and transformed into a talisman</w:t>
      </w:r>
      <w:r w:rsidRPr="0098337A">
        <w:rPr>
          <w:rStyle w:val="Emphasis"/>
          <w:rFonts w:ascii="Georgia" w:hAnsi="Georgia" w:cs="Arial"/>
        </w:rPr>
        <w:t xml:space="preserve">. </w:t>
      </w:r>
      <w:r w:rsidRPr="0098337A">
        <w:rPr>
          <w:rStyle w:val="StyleUnderline"/>
          <w:rFonts w:ascii="Georgia" w:hAnsi="Georgia"/>
        </w:rPr>
        <w:t>A pagan cult then results, at the heart of which can be found numerous other institutions and artefacts (for example, museums). The transformation of the archive into a talisman, however, is also accompanied by removing any subversive factors in the memory. In</w:t>
      </w:r>
      <w:r w:rsidRPr="0098337A">
        <w:rPr>
          <w:rStyle w:val="Emphasis"/>
          <w:rFonts w:ascii="Georgia" w:hAnsi="Georgia" w:cs="Arial"/>
        </w:rPr>
        <w:t xml:space="preserve"> </w:t>
      </w:r>
      <w:r w:rsidRPr="00660150">
        <w:rPr>
          <w:rStyle w:val="Emphasis"/>
          <w:rFonts w:ascii="Georgia" w:hAnsi="Georgia" w:cs="Arial"/>
          <w:highlight w:val="yellow"/>
        </w:rPr>
        <w:t>giving those who carry it (in this case those who consume it) a feeling of being protected or of being co-owner of a time or co-actor in an event</w:t>
      </w:r>
      <w:r w:rsidRPr="0098337A">
        <w:rPr>
          <w:rStyle w:val="Emphasis"/>
          <w:rFonts w:ascii="Georgia" w:hAnsi="Georgia" w:cs="Arial"/>
        </w:rPr>
        <w:t xml:space="preserve">, </w:t>
      </w:r>
      <w:r w:rsidRPr="0098337A">
        <w:rPr>
          <w:rStyle w:val="StyleUnderline"/>
          <w:rFonts w:ascii="Georgia" w:hAnsi="Georgia"/>
        </w:rPr>
        <w:t xml:space="preserve">even if in the past, the talisman softens the anger, shame, guilt, or resentment which the archive tends, if not to incite, then at least to maintain, because of its function of recall. </w:t>
      </w:r>
      <w:proofErr w:type="gramStart"/>
      <w:r w:rsidRPr="0098337A">
        <w:rPr>
          <w:rStyle w:val="StyleUnderline"/>
          <w:rFonts w:ascii="Georgia" w:hAnsi="Georgia"/>
        </w:rPr>
        <w:t>Thus</w:t>
      </w:r>
      <w:proofErr w:type="gramEnd"/>
      <w:r w:rsidRPr="0098337A">
        <w:rPr>
          <w:rStyle w:val="StyleUnderline"/>
          <w:rFonts w:ascii="Georgia" w:hAnsi="Georgia"/>
        </w:rPr>
        <w:t xml:space="preserve"> the desire for revenge is removed just as</w:t>
      </w:r>
      <w:r w:rsidRPr="0098337A">
        <w:rPr>
          <w:rStyle w:val="Emphasis"/>
          <w:rFonts w:ascii="Georgia" w:hAnsi="Georgia" w:cs="Arial"/>
        </w:rPr>
        <w:t xml:space="preserve"> the duty of repentance, justice and reparation is withdrawn</w:t>
      </w:r>
      <w:r w:rsidRPr="0098337A">
        <w:rPr>
          <w:rFonts w:ascii="Georgia" w:hAnsi="Georgia" w:cs="Arial"/>
          <w:sz w:val="16"/>
        </w:rPr>
        <w:t xml:space="preserve">. </w:t>
      </w:r>
      <w:r w:rsidRPr="00660150">
        <w:rPr>
          <w:rStyle w:val="Emphasis"/>
          <w:rFonts w:ascii="Georgia" w:hAnsi="Georgia" w:cs="Arial"/>
          <w:highlight w:val="yellow"/>
        </w:rPr>
        <w:t xml:space="preserve">The commodification of memory obliterates the distinction between the victim and the </w:t>
      </w:r>
      <w:proofErr w:type="gramStart"/>
      <w:r w:rsidRPr="00660150">
        <w:rPr>
          <w:rStyle w:val="Emphasis"/>
          <w:rFonts w:ascii="Georgia" w:hAnsi="Georgia" w:cs="Arial"/>
          <w:highlight w:val="yellow"/>
        </w:rPr>
        <w:t>executioner, and</w:t>
      </w:r>
      <w:proofErr w:type="gramEnd"/>
      <w:r w:rsidRPr="00660150">
        <w:rPr>
          <w:rStyle w:val="Emphasis"/>
          <w:rFonts w:ascii="Georgia" w:hAnsi="Georgia" w:cs="Arial"/>
          <w:highlight w:val="yellow"/>
        </w:rPr>
        <w:t xml:space="preserve"> consequently enables the state to </w:t>
      </w:r>
      <w:proofErr w:type="spellStart"/>
      <w:r w:rsidRPr="00660150">
        <w:rPr>
          <w:rStyle w:val="Emphasis"/>
          <w:rFonts w:ascii="Georgia" w:hAnsi="Georgia" w:cs="Arial"/>
          <w:highlight w:val="yellow"/>
        </w:rPr>
        <w:t>realise</w:t>
      </w:r>
      <w:proofErr w:type="spellEnd"/>
      <w:r w:rsidRPr="00660150">
        <w:rPr>
          <w:rStyle w:val="Emphasis"/>
          <w:rFonts w:ascii="Georgia" w:hAnsi="Georgia" w:cs="Arial"/>
          <w:highlight w:val="yellow"/>
        </w:rPr>
        <w:t xml:space="preserve"> what it has</w:t>
      </w:r>
      <w:r w:rsidRPr="0098337A">
        <w:rPr>
          <w:rStyle w:val="Emphasis"/>
          <w:rFonts w:ascii="Georgia" w:hAnsi="Georgia" w:cs="Arial"/>
        </w:rPr>
        <w:t xml:space="preserve"> always dreamed of: the abolition of debt and the possibility of starting afresh</w:t>
      </w:r>
      <w:r w:rsidRPr="0098337A">
        <w:rPr>
          <w:rFonts w:ascii="Georgia" w:hAnsi="Georgia" w:cs="Arial"/>
          <w:sz w:val="16"/>
        </w:rPr>
        <w:t>.</w:t>
      </w:r>
      <w:r>
        <w:rPr>
          <w:rFonts w:ascii="Georgia" w:hAnsi="Georgia" w:cs="Arial"/>
          <w:sz w:val="16"/>
        </w:rPr>
        <w:t xml:space="preserve"> </w:t>
      </w:r>
      <w:r w:rsidRPr="0098337A">
        <w:rPr>
          <w:rFonts w:ascii="Georgia" w:hAnsi="Georgia" w:cs="Arial"/>
          <w:sz w:val="16"/>
        </w:rPr>
        <w:t xml:space="preserve">CONCLUSION Examining archives is to be interested in that which life has left behind, to be interested in debt. However, it is also to be preoccupied with debris. In this sense, </w:t>
      </w:r>
      <w:r w:rsidRPr="00660150">
        <w:rPr>
          <w:rStyle w:val="Emphasis"/>
          <w:rFonts w:ascii="Georgia" w:hAnsi="Georgia" w:cs="Arial"/>
          <w:highlight w:val="yellow"/>
        </w:rPr>
        <w:t xml:space="preserve">both the historian and the archivist inhabit a </w:t>
      </w:r>
      <w:proofErr w:type="spellStart"/>
      <w:r w:rsidRPr="00660150">
        <w:rPr>
          <w:rStyle w:val="Emphasis"/>
          <w:rFonts w:ascii="Georgia" w:hAnsi="Georgia" w:cs="Arial"/>
          <w:highlight w:val="yellow"/>
        </w:rPr>
        <w:t>sepulchre</w:t>
      </w:r>
      <w:proofErr w:type="spellEnd"/>
      <w:r w:rsidRPr="0098337A">
        <w:rPr>
          <w:rStyle w:val="Emphasis"/>
          <w:rFonts w:ascii="Georgia" w:hAnsi="Georgia" w:cs="Arial"/>
        </w:rPr>
        <w:t>.</w:t>
      </w:r>
      <w:r w:rsidRPr="0098337A">
        <w:rPr>
          <w:rFonts w:ascii="Georgia" w:hAnsi="Georgia" w:cs="Arial"/>
          <w:sz w:val="16"/>
        </w:rPr>
        <w:t xml:space="preserve"> They maintain an intimate relationship with </w:t>
      </w:r>
      <w:r w:rsidRPr="0098337A">
        <w:rPr>
          <w:rStyle w:val="StyleUnderline"/>
          <w:rFonts w:ascii="Georgia" w:hAnsi="Georgia" w:cs="Arial"/>
        </w:rPr>
        <w:t>a world alive only by virtue of an initial event that is represented by the act of dying</w:t>
      </w:r>
      <w:r w:rsidRPr="0098337A">
        <w:rPr>
          <w:rFonts w:ascii="Georgia" w:hAnsi="Georgia" w:cs="Arial"/>
          <w:sz w:val="16"/>
        </w:rPr>
        <w:t xml:space="preserve">. This being the case, </w:t>
      </w:r>
      <w:r w:rsidRPr="00660150">
        <w:rPr>
          <w:rStyle w:val="Emphasis"/>
          <w:rFonts w:ascii="Georgia" w:hAnsi="Georgia" w:cs="Arial"/>
          <w:highlight w:val="yellow"/>
        </w:rPr>
        <w:t>writing history</w:t>
      </w:r>
      <w:r w:rsidRPr="0098337A">
        <w:rPr>
          <w:rStyle w:val="Emphasis"/>
          <w:rFonts w:ascii="Georgia" w:hAnsi="Georgia" w:cs="Arial"/>
        </w:rPr>
        <w:t xml:space="preserve"> </w:t>
      </w:r>
      <w:r w:rsidRPr="0098337A">
        <w:rPr>
          <w:rFonts w:ascii="Georgia" w:hAnsi="Georgia" w:cs="Arial"/>
          <w:sz w:val="16"/>
        </w:rPr>
        <w:t>merely</w:t>
      </w:r>
      <w:r w:rsidRPr="0098337A">
        <w:rPr>
          <w:rStyle w:val="Emphasis"/>
          <w:rFonts w:ascii="Georgia" w:hAnsi="Georgia" w:cs="Arial"/>
        </w:rPr>
        <w:t xml:space="preserve"> </w:t>
      </w:r>
      <w:r w:rsidRPr="00660150">
        <w:rPr>
          <w:rStyle w:val="Emphasis"/>
          <w:rFonts w:ascii="Georgia" w:hAnsi="Georgia" w:cs="Arial"/>
          <w:highlight w:val="yellow"/>
        </w:rPr>
        <w:t>involves manipulating archives</w:t>
      </w:r>
      <w:r w:rsidRPr="0098337A">
        <w:rPr>
          <w:rStyle w:val="StyleUnderline"/>
          <w:rFonts w:ascii="Georgia" w:hAnsi="Georgia"/>
        </w:rPr>
        <w:t xml:space="preserve">. Following tracks, </w:t>
      </w:r>
      <w:r w:rsidRPr="00660150">
        <w:rPr>
          <w:rStyle w:val="Emphasis"/>
          <w:rFonts w:ascii="Georgia" w:hAnsi="Georgia" w:cs="Arial"/>
          <w:highlight w:val="yellow"/>
        </w:rPr>
        <w:t>putting back together scraps and debris, and reassembling remains, is to be implicated in a ritual which results in the resuscitation of life</w:t>
      </w:r>
      <w:r w:rsidRPr="0098337A">
        <w:rPr>
          <w:rStyle w:val="Emphasis"/>
          <w:rFonts w:ascii="Georgia" w:hAnsi="Georgia" w:cs="Arial"/>
        </w:rPr>
        <w:t xml:space="preserve">, in </w:t>
      </w:r>
      <w:r w:rsidRPr="00660150">
        <w:rPr>
          <w:rStyle w:val="Emphasis"/>
          <w:rFonts w:ascii="Georgia" w:hAnsi="Georgia" w:cs="Arial"/>
          <w:highlight w:val="yellow"/>
        </w:rPr>
        <w:t>bringing the dead back to life by</w:t>
      </w:r>
      <w:r w:rsidRPr="0098337A">
        <w:rPr>
          <w:rStyle w:val="Emphasis"/>
          <w:rFonts w:ascii="Georgia" w:hAnsi="Georgia" w:cs="Arial"/>
        </w:rPr>
        <w:t xml:space="preserve"> </w:t>
      </w:r>
      <w:r w:rsidRPr="00660150">
        <w:rPr>
          <w:rStyle w:val="Emphasis"/>
          <w:rFonts w:ascii="Georgia" w:hAnsi="Georgia" w:cs="Arial"/>
          <w:highlight w:val="yellow"/>
        </w:rPr>
        <w:t>reintegrating them in the cycle of time,</w:t>
      </w:r>
      <w:r w:rsidRPr="0098337A">
        <w:rPr>
          <w:rStyle w:val="Emphasis"/>
          <w:rFonts w:ascii="Georgia" w:hAnsi="Georgia" w:cs="Arial"/>
        </w:rPr>
        <w:t xml:space="preserve"> in such a way that they find, </w:t>
      </w:r>
      <w:r w:rsidRPr="00660150">
        <w:rPr>
          <w:rStyle w:val="Emphasis"/>
          <w:rFonts w:ascii="Georgia" w:hAnsi="Georgia" w:cs="Arial"/>
          <w:highlight w:val="yellow"/>
        </w:rPr>
        <w:t>in a text, in an artefact or in a monument, a place to inhabit, from where they may continue to express themselves</w:t>
      </w:r>
      <w:r w:rsidRPr="00660150">
        <w:rPr>
          <w:rFonts w:ascii="Georgia" w:hAnsi="Georgia" w:cs="Arial"/>
          <w:sz w:val="16"/>
          <w:highlight w:val="yellow"/>
        </w:rPr>
        <w:t>.</w:t>
      </w:r>
      <w:r w:rsidRPr="0098337A">
        <w:rPr>
          <w:rFonts w:ascii="Georgia" w:hAnsi="Georgia" w:cs="Arial"/>
          <w:sz w:val="16"/>
        </w:rPr>
        <w:t xml:space="preserve"> </w:t>
      </w:r>
      <w:r w:rsidRPr="0098337A">
        <w:rPr>
          <w:rStyle w:val="StyleUnderline"/>
          <w:rFonts w:ascii="Georgia" w:hAnsi="Georgia"/>
        </w:rPr>
        <w:t xml:space="preserve">Dealing with dying also evokes the possibility of the </w:t>
      </w:r>
      <w:proofErr w:type="spellStart"/>
      <w:r w:rsidRPr="0098337A">
        <w:rPr>
          <w:rStyle w:val="StyleUnderline"/>
          <w:rFonts w:ascii="Georgia" w:hAnsi="Georgia"/>
        </w:rPr>
        <w:t>spectre</w:t>
      </w:r>
      <w:proofErr w:type="spellEnd"/>
      <w:r w:rsidRPr="0098337A">
        <w:rPr>
          <w:rStyle w:val="StyleUnderline"/>
          <w:rFonts w:ascii="Georgia" w:hAnsi="Georgia"/>
        </w:rPr>
        <w:t>. Th</w:t>
      </w:r>
      <w:r w:rsidRPr="0098337A">
        <w:rPr>
          <w:rStyle w:val="Emphasis"/>
          <w:rFonts w:ascii="Georgia" w:hAnsi="Georgia" w:cs="Arial"/>
        </w:rPr>
        <w:t xml:space="preserve">e </w:t>
      </w:r>
      <w:r w:rsidRPr="00660150">
        <w:rPr>
          <w:rStyle w:val="Emphasis"/>
          <w:rFonts w:ascii="Georgia" w:hAnsi="Georgia" w:cs="Arial"/>
          <w:highlight w:val="yellow"/>
        </w:rPr>
        <w:t xml:space="preserve">archive could not have a relationship with death without including the other remnant of death - the </w:t>
      </w:r>
      <w:proofErr w:type="spellStart"/>
      <w:r w:rsidRPr="00660150">
        <w:rPr>
          <w:rStyle w:val="Emphasis"/>
          <w:rFonts w:ascii="Georgia" w:hAnsi="Georgia" w:cs="Arial"/>
          <w:highlight w:val="yellow"/>
        </w:rPr>
        <w:t>spectre</w:t>
      </w:r>
      <w:proofErr w:type="spellEnd"/>
      <w:r w:rsidRPr="0098337A">
        <w:rPr>
          <w:rStyle w:val="Emphasis"/>
          <w:rFonts w:ascii="Georgia" w:hAnsi="Georgia" w:cs="Arial"/>
        </w:rPr>
        <w:t xml:space="preserve">. To a very large extent, the historian is engaged in a battle against this world of </w:t>
      </w:r>
      <w:proofErr w:type="spellStart"/>
      <w:r w:rsidRPr="0098337A">
        <w:rPr>
          <w:rStyle w:val="Emphasis"/>
          <w:rFonts w:ascii="Georgia" w:hAnsi="Georgia" w:cs="Arial"/>
        </w:rPr>
        <w:t>spectres</w:t>
      </w:r>
      <w:proofErr w:type="spellEnd"/>
      <w:r w:rsidRPr="0098337A">
        <w:rPr>
          <w:rStyle w:val="Emphasis"/>
          <w:rFonts w:ascii="Georgia" w:hAnsi="Georgia" w:cs="Arial"/>
        </w:rPr>
        <w:t xml:space="preserve">. </w:t>
      </w:r>
      <w:r w:rsidRPr="0098337A">
        <w:rPr>
          <w:rStyle w:val="StyleUnderline"/>
          <w:rFonts w:ascii="Georgia" w:hAnsi="Georgia" w:cs="Arial"/>
        </w:rPr>
        <w:t>The latter find, through written texts, a path to an existence among mortals - but an existence that no longer unfolds according to the same modality as in their lifetime.</w:t>
      </w:r>
      <w:r w:rsidRPr="0098337A">
        <w:rPr>
          <w:rFonts w:ascii="Georgia" w:hAnsi="Georgia" w:cs="Arial"/>
          <w:sz w:val="16"/>
        </w:rPr>
        <w:t xml:space="preserve"> It may be that </w:t>
      </w:r>
      <w:r w:rsidRPr="0098337A">
        <w:rPr>
          <w:rStyle w:val="Emphasis"/>
          <w:rFonts w:ascii="Georgia" w:hAnsi="Georgia" w:cs="Arial"/>
        </w:rPr>
        <w:t xml:space="preserve">historiography, and </w:t>
      </w:r>
      <w:r w:rsidRPr="00660150">
        <w:rPr>
          <w:rStyle w:val="Emphasis"/>
          <w:rFonts w:ascii="Georgia" w:hAnsi="Georgia" w:cs="Arial"/>
          <w:highlight w:val="yellow"/>
        </w:rPr>
        <w:t>the very possibility of a political community (</w:t>
      </w:r>
      <w:r w:rsidRPr="0098337A">
        <w:rPr>
          <w:rStyle w:val="Emphasis"/>
          <w:rFonts w:ascii="Georgia" w:hAnsi="Georgia" w:cs="Arial"/>
        </w:rPr>
        <w:t xml:space="preserve">polis), </w:t>
      </w:r>
      <w:r w:rsidRPr="00660150">
        <w:rPr>
          <w:rStyle w:val="Emphasis"/>
          <w:rFonts w:ascii="Georgia" w:hAnsi="Georgia" w:cs="Arial"/>
          <w:highlight w:val="yellow"/>
        </w:rPr>
        <w:t xml:space="preserve">are only conceivable on condition that the </w:t>
      </w:r>
      <w:proofErr w:type="spellStart"/>
      <w:r w:rsidRPr="00660150">
        <w:rPr>
          <w:rStyle w:val="Emphasis"/>
          <w:rFonts w:ascii="Georgia" w:hAnsi="Georgia" w:cs="Arial"/>
          <w:highlight w:val="yellow"/>
        </w:rPr>
        <w:t>spectr</w:t>
      </w:r>
      <w:r w:rsidRPr="0098337A">
        <w:rPr>
          <w:rStyle w:val="Emphasis"/>
          <w:rFonts w:ascii="Georgia" w:hAnsi="Georgia" w:cs="Arial"/>
        </w:rPr>
        <w:t>e</w:t>
      </w:r>
      <w:proofErr w:type="spellEnd"/>
      <w:r w:rsidRPr="0098337A">
        <w:rPr>
          <w:rStyle w:val="Emphasis"/>
          <w:rFonts w:ascii="Georgia" w:hAnsi="Georgia" w:cs="Arial"/>
        </w:rPr>
        <w:t xml:space="preserve">, </w:t>
      </w:r>
      <w:r w:rsidRPr="0098337A">
        <w:rPr>
          <w:rStyle w:val="StyleUnderline"/>
          <w:rFonts w:ascii="Georgia" w:hAnsi="Georgia"/>
        </w:rPr>
        <w:t>which has been brought back to life in this way, should remain silent, should accept that from now on he may only speak through another, or be represented by some sign, or some object which, not belonging to any one in particular, now belongs to all.</w:t>
      </w:r>
      <w:r>
        <w:rPr>
          <w:rStyle w:val="Emphasis"/>
          <w:rFonts w:ascii="Georgia" w:hAnsi="Georgia" w:cs="Arial"/>
        </w:rPr>
        <w:t xml:space="preserve"> </w:t>
      </w:r>
      <w:r w:rsidRPr="0098337A">
        <w:rPr>
          <w:rFonts w:ascii="Georgia" w:hAnsi="Georgia" w:cs="Arial"/>
          <w:sz w:val="16"/>
        </w:rPr>
        <w:t>This being the case, the historian is not content with bringing death back to life. S/he</w:t>
      </w:r>
      <w:r w:rsidRPr="0098337A">
        <w:rPr>
          <w:rStyle w:val="Emphasis"/>
          <w:rFonts w:ascii="Georgia" w:hAnsi="Georgia" w:cs="Arial"/>
        </w:rPr>
        <w:t xml:space="preserve"> </w:t>
      </w:r>
      <w:r w:rsidRPr="00660150">
        <w:rPr>
          <w:rStyle w:val="Emphasis"/>
          <w:rFonts w:ascii="Georgia" w:hAnsi="Georgia" w:cs="Arial"/>
          <w:highlight w:val="yellow"/>
        </w:rPr>
        <w:t xml:space="preserve">restores it to life precisely in order better to silence it by transforming it from autonomous words into a prop on which s/he can lean </w:t>
      </w:r>
      <w:proofErr w:type="gramStart"/>
      <w:r w:rsidRPr="00660150">
        <w:rPr>
          <w:rStyle w:val="Emphasis"/>
          <w:rFonts w:ascii="Georgia" w:hAnsi="Georgia" w:cs="Arial"/>
          <w:highlight w:val="yellow"/>
        </w:rPr>
        <w:t>in order to</w:t>
      </w:r>
      <w:proofErr w:type="gramEnd"/>
      <w:r w:rsidRPr="00660150">
        <w:rPr>
          <w:rStyle w:val="Emphasis"/>
          <w:rFonts w:ascii="Georgia" w:hAnsi="Georgia" w:cs="Arial"/>
          <w:highlight w:val="yellow"/>
        </w:rPr>
        <w:t xml:space="preserve"> speak and write beyond an </w:t>
      </w:r>
      <w:proofErr w:type="spellStart"/>
      <w:r w:rsidRPr="00660150">
        <w:rPr>
          <w:rStyle w:val="Emphasis"/>
          <w:rFonts w:ascii="Georgia" w:hAnsi="Georgia" w:cs="Arial"/>
          <w:highlight w:val="yellow"/>
        </w:rPr>
        <w:t>originary</w:t>
      </w:r>
      <w:proofErr w:type="spellEnd"/>
      <w:r w:rsidRPr="0098337A">
        <w:rPr>
          <w:rStyle w:val="Emphasis"/>
          <w:rFonts w:ascii="Georgia" w:hAnsi="Georgia" w:cs="Arial"/>
        </w:rPr>
        <w:t xml:space="preserve"> text.</w:t>
      </w:r>
      <w:r w:rsidRPr="0098337A">
        <w:rPr>
          <w:rFonts w:ascii="Georgia" w:hAnsi="Georgia" w:cs="Arial"/>
          <w:sz w:val="16"/>
        </w:rPr>
        <w:t xml:space="preserve"> It is by the bias of this act of dispossession - this leaving out of the author - that the historian establishes his/her authority, and a society establishes a specific domain: the domain of things which, because shared, belong exclusively to no one (the public domain). And this is why </w:t>
      </w:r>
      <w:r w:rsidRPr="0098337A">
        <w:rPr>
          <w:rStyle w:val="Emphasis"/>
          <w:rFonts w:ascii="Georgia" w:hAnsi="Georgia" w:cs="Arial"/>
        </w:rPr>
        <w:t xml:space="preserve">the </w:t>
      </w:r>
      <w:proofErr w:type="gramStart"/>
      <w:r w:rsidRPr="0098337A">
        <w:rPr>
          <w:rStyle w:val="Emphasis"/>
          <w:rFonts w:ascii="Georgia" w:hAnsi="Georgia" w:cs="Arial"/>
        </w:rPr>
        <w:t>historian</w:t>
      </w:r>
      <w:proofErr w:type="gramEnd"/>
      <w:r w:rsidRPr="0098337A">
        <w:rPr>
          <w:rStyle w:val="Emphasis"/>
          <w:rFonts w:ascii="Georgia" w:hAnsi="Georgia" w:cs="Arial"/>
        </w:rPr>
        <w:t xml:space="preserve"> and the archivist have long been so useful to the state, </w:t>
      </w:r>
      <w:r w:rsidRPr="0098337A">
        <w:rPr>
          <w:rFonts w:ascii="Georgia" w:hAnsi="Georgia" w:cs="Arial"/>
          <w:sz w:val="16"/>
        </w:rPr>
        <w:t xml:space="preserve">notably in contexts where the latter was set up as an appointed guardian of that domain of things that belong exclusively to no one. In fact, </w:t>
      </w:r>
      <w:r w:rsidRPr="00660150">
        <w:rPr>
          <w:rStyle w:val="Emphasis"/>
          <w:rFonts w:ascii="Georgia" w:hAnsi="Georgia" w:cs="Arial"/>
          <w:highlight w:val="yellow"/>
        </w:rPr>
        <w:t>both the historian and the archivist occupy a strategic position in the production of an instituting imaginary</w:t>
      </w:r>
      <w:r w:rsidRPr="0098337A">
        <w:rPr>
          <w:rStyle w:val="StyleUnderline"/>
          <w:rFonts w:ascii="Georgia" w:hAnsi="Georgia" w:cs="Arial"/>
        </w:rPr>
        <w:t xml:space="preserve">. </w:t>
      </w:r>
    </w:p>
    <w:p w14:paraId="155972A9" w14:textId="77777777" w:rsidR="004140D8" w:rsidRDefault="004140D8" w:rsidP="004140D8"/>
    <w:p w14:paraId="23907C43" w14:textId="77777777" w:rsidR="004140D8" w:rsidRDefault="004140D8" w:rsidP="004140D8"/>
    <w:p w14:paraId="78FBD906" w14:textId="77777777" w:rsidR="004140D8" w:rsidRPr="00DC3D62" w:rsidRDefault="004140D8" w:rsidP="004140D8">
      <w:pPr>
        <w:pStyle w:val="Heading4"/>
      </w:pPr>
      <w:bookmarkStart w:id="1" w:name="OLE_LINK9"/>
      <w:bookmarkStart w:id="2" w:name="OLE_LINK10"/>
      <w:bookmarkStart w:id="3" w:name="OLE_LINK13"/>
      <w:r>
        <w:lastRenderedPageBreak/>
        <w:t>The impact is neoliberal biopolitics -- Their</w:t>
      </w:r>
      <w:r w:rsidRPr="00D41F7C">
        <w:t xml:space="preserve"> politics of “</w:t>
      </w:r>
      <w:r>
        <w:t>intimate transnational affect</w:t>
      </w:r>
      <w:r w:rsidRPr="00D41F7C">
        <w:t xml:space="preserve">” is </w:t>
      </w:r>
      <w:r w:rsidRPr="00D41F7C">
        <w:rPr>
          <w:i/>
          <w:u w:val="single"/>
        </w:rPr>
        <w:t>part and parcel</w:t>
      </w:r>
      <w:r w:rsidRPr="00D41F7C">
        <w:t xml:space="preserve"> of contemporary neoliberal market governance, in which </w:t>
      </w:r>
      <w:r>
        <w:t xml:space="preserve">the goal is not </w:t>
      </w:r>
      <w:r>
        <w:rPr>
          <w:i/>
          <w:u w:val="single"/>
        </w:rPr>
        <w:t>eliminating insecurity</w:t>
      </w:r>
      <w:r>
        <w:t xml:space="preserve">, but instead </w:t>
      </w:r>
      <w:r>
        <w:rPr>
          <w:i/>
          <w:u w:val="single"/>
        </w:rPr>
        <w:t>facilitating creative destruction</w:t>
      </w:r>
      <w:r>
        <w:t xml:space="preserve"> as a never-ending</w:t>
      </w:r>
      <w:r w:rsidRPr="00D41F7C">
        <w:t xml:space="preserve"> opportunity for </w:t>
      </w:r>
      <w:r w:rsidRPr="00D41F7C">
        <w:rPr>
          <w:i/>
          <w:u w:val="single"/>
        </w:rPr>
        <w:t>profit-generating logistical innovations</w:t>
      </w:r>
      <w:r w:rsidRPr="00D41F7C">
        <w:t xml:space="preserve"> – </w:t>
      </w:r>
      <w:r>
        <w:t xml:space="preserve">the </w:t>
      </w:r>
      <w:proofErr w:type="spellStart"/>
      <w:r>
        <w:t>aff’s</w:t>
      </w:r>
      <w:proofErr w:type="spellEnd"/>
      <w:r>
        <w:t xml:space="preserve"> affective attachment</w:t>
      </w:r>
      <w:r w:rsidRPr="00D41F7C">
        <w:t xml:space="preserve"> techniques simply facilitate </w:t>
      </w:r>
      <w:r>
        <w:t>imperialism’s</w:t>
      </w:r>
      <w:r w:rsidRPr="00D41F7C">
        <w:t xml:space="preserve"> demand for </w:t>
      </w:r>
      <w:r w:rsidRPr="00D41F7C">
        <w:rPr>
          <w:i/>
          <w:u w:val="single"/>
        </w:rPr>
        <w:t>new surveillance technologies</w:t>
      </w:r>
      <w:r w:rsidRPr="00D41F7C">
        <w:t xml:space="preserve"> that can thwart </w:t>
      </w:r>
      <w:r>
        <w:t xml:space="preserve">anti-militarism </w:t>
      </w:r>
      <w:r w:rsidRPr="00D41F7C">
        <w:t xml:space="preserve">transforming the </w:t>
      </w:r>
      <w:proofErr w:type="spellStart"/>
      <w:r w:rsidRPr="00D41F7C">
        <w:t>aff’s</w:t>
      </w:r>
      <w:proofErr w:type="spellEnd"/>
      <w:r w:rsidRPr="00D41F7C">
        <w:t xml:space="preserve"> resistance into a site for </w:t>
      </w:r>
      <w:r w:rsidRPr="00D41F7C">
        <w:rPr>
          <w:i/>
          <w:u w:val="single"/>
        </w:rPr>
        <w:t>capital accumulation</w:t>
      </w:r>
      <w:r>
        <w:t xml:space="preserve"> </w:t>
      </w:r>
    </w:p>
    <w:p w14:paraId="70C1AE58" w14:textId="77777777" w:rsidR="004140D8" w:rsidRPr="00EE78CA" w:rsidRDefault="004140D8" w:rsidP="004140D8">
      <w:pPr>
        <w:rPr>
          <w:rStyle w:val="Style13ptBold"/>
          <w:rFonts w:ascii="Georgia" w:hAnsi="Georgia"/>
        </w:rPr>
      </w:pPr>
      <w:r w:rsidRPr="00EE78CA">
        <w:rPr>
          <w:rStyle w:val="Style13ptBold"/>
          <w:rFonts w:ascii="Georgia" w:hAnsi="Georgia"/>
        </w:rPr>
        <w:t>Evans &amp; Reid 14</w:t>
      </w:r>
    </w:p>
    <w:p w14:paraId="514A46DA" w14:textId="77777777" w:rsidR="004140D8" w:rsidRPr="00EE78CA" w:rsidRDefault="004140D8" w:rsidP="004140D8">
      <w:pPr>
        <w:rPr>
          <w:rFonts w:ascii="Georgia" w:hAnsi="Georgia"/>
        </w:rPr>
      </w:pPr>
      <w:r w:rsidRPr="00EE78CA">
        <w:rPr>
          <w:rFonts w:ascii="Georgia" w:hAnsi="Georgia"/>
        </w:rPr>
        <w:t xml:space="preserve">(Brad Evans, founder/director of the Histories of Violence project, Senior Lecturer in International Studies at the University of Bristol, UK, Julian Reid, Lecturer in International Relations, Department of War Studies, King’s College London, </w:t>
      </w:r>
      <w:r w:rsidRPr="00EE78CA">
        <w:rPr>
          <w:rFonts w:ascii="Georgia" w:hAnsi="Georgia"/>
          <w:i/>
        </w:rPr>
        <w:t>Resilient Life: The Art of Living Dangerously</w:t>
      </w:r>
      <w:r w:rsidRPr="00EE78CA">
        <w:rPr>
          <w:rFonts w:ascii="Georgia" w:hAnsi="Georgia"/>
        </w:rPr>
        <w:t>, pgs. 1-2)</w:t>
      </w:r>
    </w:p>
    <w:p w14:paraId="298CEDCB" w14:textId="77777777" w:rsidR="004140D8" w:rsidRPr="00EE78CA" w:rsidRDefault="004140D8" w:rsidP="004140D8">
      <w:pPr>
        <w:rPr>
          <w:rFonts w:ascii="Georgia" w:hAnsi="Georgia"/>
          <w:sz w:val="12"/>
        </w:rPr>
      </w:pPr>
    </w:p>
    <w:p w14:paraId="1E8B3AFF" w14:textId="77777777" w:rsidR="004140D8" w:rsidRPr="00EE78CA" w:rsidRDefault="004140D8" w:rsidP="004140D8">
      <w:pPr>
        <w:rPr>
          <w:rFonts w:ascii="Georgia" w:hAnsi="Georgia"/>
          <w:sz w:val="16"/>
        </w:rPr>
      </w:pPr>
      <w:r w:rsidRPr="00EE78CA">
        <w:rPr>
          <w:rFonts w:ascii="Georgia" w:hAnsi="Georgia"/>
          <w:sz w:val="16"/>
        </w:rPr>
        <w:t xml:space="preserve">Friedrich Nietzsche once insisted that the surest sign of living was to forever be in danger.1 Only now are we beginning to appreciate the political significance and consequences of this claim. </w:t>
      </w:r>
      <w:r w:rsidRPr="00EE78CA">
        <w:rPr>
          <w:rStyle w:val="StyleUnderline"/>
          <w:rFonts w:ascii="Georgia" w:hAnsi="Georgia"/>
        </w:rPr>
        <w:t xml:space="preserve">As </w:t>
      </w:r>
      <w:r w:rsidRPr="00660150">
        <w:rPr>
          <w:rStyle w:val="StyleUnderline"/>
          <w:rFonts w:ascii="Georgia" w:hAnsi="Georgia"/>
          <w:highlight w:val="yellow"/>
        </w:rPr>
        <w:t>liberal regimes move beyond</w:t>
      </w:r>
      <w:r w:rsidRPr="00EE78CA">
        <w:rPr>
          <w:rStyle w:val="StyleUnderline"/>
          <w:rFonts w:ascii="Georgia" w:hAnsi="Georgia"/>
        </w:rPr>
        <w:t xml:space="preserve"> the </w:t>
      </w:r>
      <w:r w:rsidRPr="00660150">
        <w:rPr>
          <w:rStyle w:val="StyleUnderline"/>
          <w:rFonts w:ascii="Georgia" w:hAnsi="Georgia"/>
          <w:highlight w:val="yellow"/>
        </w:rPr>
        <w:t>security imperative</w:t>
      </w:r>
      <w:r w:rsidRPr="00EE78CA">
        <w:rPr>
          <w:rFonts w:ascii="Georgia" w:hAnsi="Georgia"/>
          <w:sz w:val="16"/>
        </w:rPr>
        <w:t xml:space="preserve"> so foundational to modern politics for over two centuries, along with the bounded sense of community this engendered, </w:t>
      </w:r>
      <w:r w:rsidRPr="00EE78CA">
        <w:rPr>
          <w:rStyle w:val="StyleUnderline"/>
          <w:rFonts w:ascii="Georgia" w:hAnsi="Georgia"/>
        </w:rPr>
        <w:t xml:space="preserve">the dream of </w:t>
      </w:r>
      <w:r w:rsidRPr="00660150">
        <w:rPr>
          <w:rStyle w:val="StyleUnderline"/>
          <w:rFonts w:ascii="Georgia" w:hAnsi="Georgia"/>
          <w:highlight w:val="yellow"/>
        </w:rPr>
        <w:t xml:space="preserve">lasting security is being seconded by a </w:t>
      </w:r>
      <w:r w:rsidRPr="00660150">
        <w:rPr>
          <w:rStyle w:val="Emphasis"/>
          <w:rFonts w:ascii="Georgia" w:hAnsi="Georgia"/>
          <w:highlight w:val="yellow"/>
        </w:rPr>
        <w:t>catastrophic imaginary</w:t>
      </w:r>
      <w:r w:rsidRPr="00EE78CA">
        <w:rPr>
          <w:rStyle w:val="StyleUnderline"/>
          <w:rFonts w:ascii="Georgia" w:hAnsi="Georgia"/>
        </w:rPr>
        <w:t xml:space="preserve"> that </w:t>
      </w:r>
      <w:r w:rsidRPr="00660150">
        <w:rPr>
          <w:rStyle w:val="StyleUnderline"/>
          <w:rFonts w:ascii="Georgia" w:hAnsi="Georgia"/>
          <w:highlight w:val="yellow"/>
        </w:rPr>
        <w:t>promotes insecurity by design</w:t>
      </w:r>
      <w:r w:rsidRPr="00EE78CA">
        <w:rPr>
          <w:rFonts w:ascii="Georgia" w:hAnsi="Georgia"/>
          <w:sz w:val="16"/>
        </w:rPr>
        <w:t xml:space="preserve">.2 There is a long tradition of scholarly criticism of the concept of security as a political construct. Moving beyond the illusion of political neutrality, </w:t>
      </w:r>
      <w:r w:rsidRPr="00EE78CA">
        <w:rPr>
          <w:rStyle w:val="StyleUnderline"/>
          <w:rFonts w:ascii="Georgia" w:hAnsi="Georgia"/>
        </w:rPr>
        <w:t xml:space="preserve">numerous authors have illustrated how security </w:t>
      </w:r>
      <w:r w:rsidRPr="00660150">
        <w:rPr>
          <w:rStyle w:val="StyleUnderline"/>
          <w:rFonts w:ascii="Georgia" w:hAnsi="Georgia"/>
          <w:highlight w:val="yellow"/>
        </w:rPr>
        <w:t>has been central to</w:t>
      </w:r>
      <w:r w:rsidRPr="00EE78CA">
        <w:rPr>
          <w:rFonts w:ascii="Georgia" w:hAnsi="Georgia"/>
          <w:sz w:val="16"/>
        </w:rPr>
        <w:t xml:space="preserve"> the </w:t>
      </w:r>
      <w:r w:rsidRPr="00660150">
        <w:rPr>
          <w:rStyle w:val="StyleUnderline"/>
          <w:rFonts w:ascii="Georgia" w:hAnsi="Georgia"/>
          <w:highlight w:val="yellow"/>
        </w:rPr>
        <w:t>technologies of subjectification</w:t>
      </w:r>
      <w:r w:rsidRPr="00EE78CA">
        <w:rPr>
          <w:rFonts w:ascii="Georgia" w:hAnsi="Georgia"/>
          <w:sz w:val="16"/>
        </w:rPr>
        <w:t xml:space="preserve"> through which liberal regimes have governed historically. </w:t>
      </w:r>
      <w:r w:rsidRPr="00EE78CA">
        <w:rPr>
          <w:rStyle w:val="StyleUnderline"/>
          <w:rFonts w:ascii="Georgia" w:hAnsi="Georgia"/>
        </w:rPr>
        <w:t>But we are now in a new</w:t>
      </w:r>
      <w:r w:rsidRPr="00EE78CA">
        <w:rPr>
          <w:rFonts w:ascii="Georgia" w:hAnsi="Georgia"/>
          <w:sz w:val="16"/>
        </w:rPr>
        <w:t xml:space="preserve"> and distinctly different political </w:t>
      </w:r>
      <w:r w:rsidRPr="00EE78CA">
        <w:rPr>
          <w:rStyle w:val="StyleUnderline"/>
          <w:rFonts w:ascii="Georgia" w:hAnsi="Georgia"/>
        </w:rPr>
        <w:t xml:space="preserve">era, </w:t>
      </w:r>
      <w:r w:rsidRPr="00660150">
        <w:rPr>
          <w:rStyle w:val="StyleUnderline"/>
          <w:rFonts w:ascii="Georgia" w:hAnsi="Georgia"/>
          <w:highlight w:val="yellow"/>
        </w:rPr>
        <w:t xml:space="preserve">defined by the emergence of </w:t>
      </w:r>
      <w:r w:rsidRPr="00660150">
        <w:rPr>
          <w:rStyle w:val="Emphasis"/>
          <w:rFonts w:ascii="Georgia" w:hAnsi="Georgia"/>
          <w:highlight w:val="yellow"/>
        </w:rPr>
        <w:t>a different kind of liberalism</w:t>
      </w:r>
      <w:r w:rsidRPr="00EE78CA">
        <w:rPr>
          <w:rFonts w:ascii="Georgia" w:hAnsi="Georgia"/>
          <w:sz w:val="16"/>
        </w:rPr>
        <w:t xml:space="preserve">, less easy to recognize through the critical lenses of the past. As the belief in the possibility of </w:t>
      </w:r>
      <w:r w:rsidRPr="00660150">
        <w:rPr>
          <w:rStyle w:val="StyleUnderline"/>
          <w:rFonts w:ascii="Georgia" w:hAnsi="Georgia"/>
          <w:highlight w:val="yellow"/>
        </w:rPr>
        <w:t>security</w:t>
      </w:r>
      <w:r w:rsidRPr="00660150">
        <w:rPr>
          <w:rFonts w:ascii="Georgia" w:hAnsi="Georgia"/>
          <w:sz w:val="16"/>
          <w:highlight w:val="yellow"/>
        </w:rPr>
        <w:t>,</w:t>
      </w:r>
      <w:r w:rsidRPr="00EE78CA">
        <w:rPr>
          <w:rFonts w:ascii="Georgia" w:hAnsi="Georgia"/>
          <w:sz w:val="16"/>
        </w:rPr>
        <w:t xml:space="preserve"> once integral to the rise of the modern state and international system of </w:t>
      </w:r>
      <w:r w:rsidRPr="00660150">
        <w:rPr>
          <w:rFonts w:ascii="Georgia" w:hAnsi="Georgia"/>
          <w:sz w:val="16"/>
          <w:highlight w:val="yellow"/>
        </w:rPr>
        <w:t xml:space="preserve">states </w:t>
      </w:r>
      <w:r w:rsidRPr="00660150">
        <w:rPr>
          <w:rStyle w:val="StyleUnderline"/>
          <w:rFonts w:ascii="Georgia" w:hAnsi="Georgia"/>
          <w:highlight w:val="yellow"/>
        </w:rPr>
        <w:t>gives way to a new</w:t>
      </w:r>
      <w:r w:rsidRPr="00EE78CA">
        <w:rPr>
          <w:rStyle w:val="StyleUnderline"/>
          <w:rFonts w:ascii="Georgia" w:hAnsi="Georgia"/>
        </w:rPr>
        <w:t xml:space="preserve"> belief in </w:t>
      </w:r>
      <w:r w:rsidRPr="00660150">
        <w:rPr>
          <w:rStyle w:val="Emphasis"/>
          <w:rFonts w:ascii="Georgia" w:hAnsi="Georgia"/>
          <w:highlight w:val="yellow"/>
        </w:rPr>
        <w:t>the positivity of danger</w:t>
      </w:r>
      <w:r w:rsidRPr="00EE78CA">
        <w:rPr>
          <w:rFonts w:ascii="Georgia" w:hAnsi="Georgia"/>
          <w:sz w:val="16"/>
        </w:rPr>
        <w:t xml:space="preserve">, </w:t>
      </w:r>
      <w:r w:rsidRPr="00EE78CA">
        <w:rPr>
          <w:rStyle w:val="StyleUnderline"/>
          <w:rFonts w:ascii="Georgia" w:hAnsi="Georgia"/>
        </w:rPr>
        <w:t xml:space="preserve">new </w:t>
      </w:r>
      <w:r w:rsidRPr="00660150">
        <w:rPr>
          <w:rStyle w:val="StyleUnderline"/>
          <w:rFonts w:ascii="Georgia" w:hAnsi="Georgia"/>
          <w:highlight w:val="yellow"/>
        </w:rPr>
        <w:t>technologies for rule and subjectification are appearing</w:t>
      </w:r>
      <w:r w:rsidRPr="00EE78CA">
        <w:rPr>
          <w:rFonts w:ascii="Georgia" w:hAnsi="Georgia"/>
          <w:sz w:val="16"/>
        </w:rPr>
        <w:t>, themselves based upon a suspicion of security, but which are no less problematic in their guiding assumptions, ra</w:t>
      </w:r>
      <w:r>
        <w:rPr>
          <w:rFonts w:ascii="Georgia" w:hAnsi="Georgia"/>
          <w:sz w:val="16"/>
        </w:rPr>
        <w:t>5</w:t>
      </w:r>
      <w:r w:rsidRPr="00EE78CA">
        <w:rPr>
          <w:rFonts w:ascii="Georgia" w:hAnsi="Georgia"/>
          <w:sz w:val="16"/>
        </w:rPr>
        <w:t xml:space="preserve">tionales and implications. </w:t>
      </w:r>
      <w:r w:rsidRPr="00EE78CA">
        <w:rPr>
          <w:rStyle w:val="StyleUnderline"/>
          <w:rFonts w:ascii="Georgia" w:hAnsi="Georgia"/>
        </w:rPr>
        <w:t xml:space="preserve">The </w:t>
      </w:r>
      <w:r w:rsidRPr="00660150">
        <w:rPr>
          <w:rStyle w:val="StyleUnderline"/>
          <w:rFonts w:ascii="Georgia" w:hAnsi="Georgia"/>
          <w:highlight w:val="yellow"/>
        </w:rPr>
        <w:t>very concept of security</w:t>
      </w:r>
      <w:r w:rsidRPr="00EE78CA">
        <w:rPr>
          <w:rFonts w:ascii="Georgia" w:hAnsi="Georgia"/>
          <w:sz w:val="16"/>
        </w:rPr>
        <w:t xml:space="preserve"> itself </w:t>
      </w:r>
      <w:r w:rsidRPr="00EE78CA">
        <w:rPr>
          <w:rStyle w:val="StyleUnderline"/>
          <w:rFonts w:ascii="Georgia" w:hAnsi="Georgia"/>
        </w:rPr>
        <w:t xml:space="preserve">is </w:t>
      </w:r>
      <w:r w:rsidRPr="00660150">
        <w:rPr>
          <w:rStyle w:val="StyleUnderline"/>
          <w:rFonts w:ascii="Georgia" w:hAnsi="Georgia"/>
          <w:highlight w:val="yellow"/>
        </w:rPr>
        <w:t>being shod by liberalism as it embraces not simply</w:t>
      </w:r>
      <w:r w:rsidRPr="00EE78CA">
        <w:rPr>
          <w:rFonts w:ascii="Georgia" w:hAnsi="Georgia"/>
          <w:sz w:val="16"/>
        </w:rPr>
        <w:t xml:space="preserve"> forms of </w:t>
      </w:r>
      <w:r w:rsidRPr="00660150">
        <w:rPr>
          <w:rStyle w:val="Emphasis"/>
          <w:rFonts w:ascii="Georgia" w:hAnsi="Georgia"/>
          <w:highlight w:val="yellow"/>
        </w:rPr>
        <w:t>endangerment</w:t>
      </w:r>
      <w:r w:rsidRPr="00660150">
        <w:rPr>
          <w:rFonts w:ascii="Georgia" w:hAnsi="Georgia"/>
          <w:sz w:val="16"/>
          <w:highlight w:val="yellow"/>
        </w:rPr>
        <w:t xml:space="preserve">, </w:t>
      </w:r>
      <w:r w:rsidRPr="00660150">
        <w:rPr>
          <w:rStyle w:val="StyleUnderline"/>
          <w:rFonts w:ascii="Georgia" w:hAnsi="Georgia"/>
          <w:highlight w:val="yellow"/>
        </w:rPr>
        <w:t xml:space="preserve">but a new ideal of </w:t>
      </w:r>
      <w:r w:rsidRPr="00660150">
        <w:rPr>
          <w:rStyle w:val="Emphasis"/>
          <w:rFonts w:ascii="Georgia" w:hAnsi="Georgia"/>
          <w:highlight w:val="yellow"/>
        </w:rPr>
        <w:t>resilience</w:t>
      </w:r>
      <w:r w:rsidRPr="00EE78CA">
        <w:rPr>
          <w:rFonts w:ascii="Georgia" w:hAnsi="Georgia"/>
          <w:sz w:val="16"/>
        </w:rPr>
        <w:t xml:space="preserve">. </w:t>
      </w:r>
      <w:r w:rsidRPr="00660150">
        <w:rPr>
          <w:rStyle w:val="StyleUnderline"/>
          <w:rFonts w:ascii="Georgia" w:hAnsi="Georgia"/>
          <w:highlight w:val="yellow"/>
        </w:rPr>
        <w:t>Resilience</w:t>
      </w:r>
      <w:r w:rsidRPr="00EE78CA">
        <w:rPr>
          <w:rStyle w:val="StyleUnderline"/>
          <w:rFonts w:ascii="Georgia" w:hAnsi="Georgia"/>
        </w:rPr>
        <w:t xml:space="preserve"> is</w:t>
      </w:r>
      <w:r w:rsidRPr="00EE78CA">
        <w:rPr>
          <w:rFonts w:ascii="Georgia" w:hAnsi="Georgia"/>
          <w:sz w:val="16"/>
        </w:rPr>
        <w:t xml:space="preserve"> currently </w:t>
      </w:r>
      <w:r w:rsidRPr="00660150">
        <w:rPr>
          <w:rStyle w:val="StyleUnderline"/>
          <w:rFonts w:ascii="Georgia" w:hAnsi="Georgia"/>
          <w:highlight w:val="yellow"/>
        </w:rPr>
        <w:t>propounded by liberal agencies</w:t>
      </w:r>
      <w:r w:rsidRPr="00EE78CA">
        <w:rPr>
          <w:rFonts w:ascii="Georgia" w:hAnsi="Georgia"/>
          <w:sz w:val="16"/>
        </w:rPr>
        <w:t xml:space="preserve"> and institutions </w:t>
      </w:r>
      <w:r w:rsidRPr="00EE78CA">
        <w:rPr>
          <w:rStyle w:val="StyleUnderline"/>
          <w:rFonts w:ascii="Georgia" w:hAnsi="Georgia"/>
        </w:rPr>
        <w:t xml:space="preserve">as the </w:t>
      </w:r>
      <w:r w:rsidRPr="00660150">
        <w:rPr>
          <w:rStyle w:val="StyleUnderline"/>
          <w:rFonts w:ascii="Georgia" w:hAnsi="Georgia"/>
          <w:highlight w:val="yellow"/>
        </w:rPr>
        <w:t>fundamental property which peoples and individuals worldwide must possess</w:t>
      </w:r>
      <w:r w:rsidRPr="00EE78CA">
        <w:rPr>
          <w:rFonts w:ascii="Georgia" w:hAnsi="Georgia"/>
          <w:sz w:val="16"/>
        </w:rPr>
        <w:t xml:space="preserve"> </w:t>
      </w:r>
      <w:proofErr w:type="gramStart"/>
      <w:r w:rsidRPr="00EE78CA">
        <w:rPr>
          <w:rFonts w:ascii="Georgia" w:hAnsi="Georgia"/>
          <w:sz w:val="16"/>
        </w:rPr>
        <w:t xml:space="preserve">in order </w:t>
      </w:r>
      <w:r w:rsidRPr="00EE78CA">
        <w:rPr>
          <w:rStyle w:val="StyleUnderline"/>
          <w:rFonts w:ascii="Georgia" w:hAnsi="Georgia"/>
        </w:rPr>
        <w:t>to</w:t>
      </w:r>
      <w:proofErr w:type="gramEnd"/>
      <w:r w:rsidRPr="00EE78CA">
        <w:rPr>
          <w:rStyle w:val="StyleUnderline"/>
          <w:rFonts w:ascii="Georgia" w:hAnsi="Georgia"/>
        </w:rPr>
        <w:t xml:space="preserve"> </w:t>
      </w:r>
      <w:r w:rsidRPr="00660150">
        <w:rPr>
          <w:rStyle w:val="StyleUnderline"/>
          <w:rFonts w:ascii="Georgia" w:hAnsi="Georgia"/>
          <w:highlight w:val="yellow"/>
        </w:rPr>
        <w:t xml:space="preserve">demonstrate </w:t>
      </w:r>
      <w:r w:rsidRPr="00660150">
        <w:rPr>
          <w:rStyle w:val="Emphasis"/>
          <w:rFonts w:ascii="Georgia" w:hAnsi="Georgia"/>
          <w:highlight w:val="yellow"/>
        </w:rPr>
        <w:t>their capacities to live with danger</w:t>
      </w:r>
      <w:r w:rsidRPr="00EE78CA">
        <w:rPr>
          <w:rFonts w:ascii="Georgia" w:hAnsi="Georgia"/>
          <w:sz w:val="16"/>
        </w:rPr>
        <w:t>. This book is the first substantial study of the significance and implications of this shift within liberalism, whereby it has seemingly embraced the Nietzschean imperative to ‘live dangerously</w:t>
      </w:r>
      <w:proofErr w:type="gramStart"/>
      <w:r w:rsidRPr="00EE78CA">
        <w:rPr>
          <w:rFonts w:ascii="Georgia" w:hAnsi="Georgia"/>
          <w:sz w:val="16"/>
        </w:rPr>
        <w:t>’.¶</w:t>
      </w:r>
      <w:proofErr w:type="gramEnd"/>
      <w:r w:rsidRPr="00EE78CA">
        <w:rPr>
          <w:rFonts w:ascii="Georgia" w:hAnsi="Georgia"/>
          <w:sz w:val="16"/>
        </w:rPr>
        <w:t xml:space="preserve"> Our aim, especially, is to politicize this shift by interrogating its implications for political subjectivity. What kinds of subjects do demands for resilience produce? To what kind of work is the resilient subject tasked? And what forms of life does resilience authenticate and disqualify? Answering these questions requires us to confront the ways in which </w:t>
      </w:r>
      <w:r w:rsidRPr="00660150">
        <w:rPr>
          <w:rStyle w:val="StyleUnderline"/>
          <w:rFonts w:ascii="Georgia" w:hAnsi="Georgia"/>
          <w:highlight w:val="yellow"/>
        </w:rPr>
        <w:t xml:space="preserve">resilience is aimed explicitly at encouraging subjects to live by maxims which are </w:t>
      </w:r>
      <w:r w:rsidRPr="00660150">
        <w:rPr>
          <w:rStyle w:val="Emphasis"/>
          <w:rFonts w:ascii="Georgia" w:hAnsi="Georgia"/>
          <w:highlight w:val="yellow"/>
        </w:rPr>
        <w:t>insecure by design</w:t>
      </w:r>
      <w:r w:rsidRPr="00EE78CA">
        <w:rPr>
          <w:rFonts w:ascii="Georgia" w:hAnsi="Georgia"/>
          <w:sz w:val="16"/>
        </w:rPr>
        <w:t xml:space="preserve">. Our critique of resilience thus begins from the premise that </w:t>
      </w:r>
      <w:r w:rsidRPr="00EE78CA">
        <w:rPr>
          <w:rStyle w:val="StyleUnderline"/>
          <w:rFonts w:ascii="Georgia" w:hAnsi="Georgia"/>
        </w:rPr>
        <w:t>liberalism is aimed</w:t>
      </w:r>
      <w:r w:rsidRPr="00EE78CA">
        <w:rPr>
          <w:rFonts w:ascii="Georgia" w:hAnsi="Georgia"/>
          <w:sz w:val="16"/>
        </w:rPr>
        <w:t xml:space="preserve"> today </w:t>
      </w:r>
      <w:r w:rsidRPr="00EE78CA">
        <w:rPr>
          <w:rStyle w:val="StyleUnderline"/>
          <w:rFonts w:ascii="Georgia" w:hAnsi="Georgia"/>
        </w:rPr>
        <w:t>not at solving or preventing the manifestation of dangers</w:t>
      </w:r>
      <w:r w:rsidRPr="00EE78CA">
        <w:rPr>
          <w:rFonts w:ascii="Georgia" w:hAnsi="Georgia"/>
          <w:sz w:val="16"/>
        </w:rPr>
        <w:t xml:space="preserve"> and threats to security, </w:t>
      </w:r>
      <w:r w:rsidRPr="00EE78CA">
        <w:rPr>
          <w:rStyle w:val="StyleUnderline"/>
          <w:rFonts w:ascii="Georgia" w:hAnsi="Georgia"/>
        </w:rPr>
        <w:t xml:space="preserve">but at </w:t>
      </w:r>
      <w:r w:rsidRPr="00660150">
        <w:rPr>
          <w:rStyle w:val="Emphasis"/>
          <w:rFonts w:ascii="Georgia" w:hAnsi="Georgia"/>
          <w:highlight w:val="yellow"/>
        </w:rPr>
        <w:t>making us forego the very idea and possibility of security</w:t>
      </w:r>
      <w:r w:rsidRPr="00660150">
        <w:rPr>
          <w:rFonts w:ascii="Georgia" w:hAnsi="Georgia"/>
          <w:sz w:val="16"/>
          <w:highlight w:val="yellow"/>
        </w:rPr>
        <w:t xml:space="preserve">, </w:t>
      </w:r>
      <w:r w:rsidRPr="00660150">
        <w:rPr>
          <w:rStyle w:val="Emphasis"/>
          <w:rFonts w:ascii="Georgia" w:hAnsi="Georgia"/>
          <w:highlight w:val="yellow"/>
        </w:rPr>
        <w:t>through the embrace of the necessity of our exposure to dangers of all kinds</w:t>
      </w:r>
      <w:r w:rsidRPr="00EE78CA">
        <w:rPr>
          <w:rFonts w:ascii="Georgia" w:hAnsi="Georgia"/>
          <w:sz w:val="16"/>
        </w:rPr>
        <w:t xml:space="preserve"> as a means by which to live well.</w:t>
      </w:r>
    </w:p>
    <w:bookmarkEnd w:id="1"/>
    <w:bookmarkEnd w:id="2"/>
    <w:bookmarkEnd w:id="3"/>
    <w:p w14:paraId="6C97AFCB" w14:textId="77777777" w:rsidR="004140D8" w:rsidRPr="007C3882" w:rsidRDefault="004140D8" w:rsidP="004140D8">
      <w:pPr>
        <w:pStyle w:val="Heading4"/>
        <w:rPr>
          <w:rStyle w:val="Style13ptBold"/>
          <w:b/>
          <w:bCs w:val="0"/>
        </w:rPr>
      </w:pPr>
      <w:r>
        <w:lastRenderedPageBreak/>
        <w:t xml:space="preserve">Their “abolitionist reorientation” of the archive is nothing more than a putting </w:t>
      </w:r>
      <w:r>
        <w:rPr>
          <w:u w:val="single"/>
        </w:rPr>
        <w:t>new type of fuel</w:t>
      </w:r>
      <w:r>
        <w:t xml:space="preserve"> in the vehicle of </w:t>
      </w:r>
      <w:proofErr w:type="spellStart"/>
      <w:r>
        <w:t>statecrafting</w:t>
      </w:r>
      <w:proofErr w:type="spellEnd"/>
      <w:r>
        <w:t xml:space="preserve">. The archive </w:t>
      </w:r>
      <w:r w:rsidRPr="00914665">
        <w:rPr>
          <w:u w:val="single"/>
        </w:rPr>
        <w:t>is</w:t>
      </w:r>
      <w:r>
        <w:t xml:space="preserve"> the constitutive violence on which the state rests. The archivist and historian inhabit a sepulcher, and they work on the past </w:t>
      </w:r>
      <w:proofErr w:type="gramStart"/>
      <w:r>
        <w:t>in order to</w:t>
      </w:r>
      <w:proofErr w:type="gramEnd"/>
      <w:r>
        <w:t xml:space="preserve"> silence the dead and transform the past into a prop for use in the new state of emergency the 1ac creates. Voting aff turns their mythos into something to be forgotten, datamined, and transformed into a talisman that soothes guilt.</w:t>
      </w:r>
    </w:p>
    <w:p w14:paraId="123FEF71" w14:textId="77777777" w:rsidR="004140D8" w:rsidRPr="00A005F1" w:rsidRDefault="004140D8" w:rsidP="004140D8">
      <w:r w:rsidRPr="00694145">
        <w:rPr>
          <w:rStyle w:val="Style13ptBold"/>
        </w:rPr>
        <w:t>Mbembe 02</w:t>
      </w:r>
      <w:r>
        <w:t xml:space="preserve">. </w:t>
      </w:r>
      <w:r w:rsidRPr="00694145">
        <w:rPr>
          <w:sz w:val="16"/>
          <w:szCs w:val="16"/>
        </w:rPr>
        <w:t>Achille. Research Professor in History and Politics at Wits University. He is based at the Witwatersrand Institute for Social and Economic Research. Dordrecht: Springer Netherlands, 2002. "The Power of the Archive and its Limits." Pp. 22-26 Tiktokbussin15</w:t>
      </w:r>
    </w:p>
    <w:p w14:paraId="39D17CB8" w14:textId="77777777" w:rsidR="004140D8" w:rsidRPr="00722D02" w:rsidRDefault="004140D8" w:rsidP="004140D8">
      <w:pPr>
        <w:rPr>
          <w:sz w:val="12"/>
        </w:rPr>
      </w:pPr>
      <w:r w:rsidRPr="00722D02">
        <w:rPr>
          <w:sz w:val="12"/>
        </w:rPr>
        <w:t xml:space="preserve">Up to now, </w:t>
      </w:r>
      <w:r w:rsidRPr="00722D02">
        <w:rPr>
          <w:rStyle w:val="StyleUnderline"/>
          <w:highlight w:val="green"/>
        </w:rPr>
        <w:t>we have treated archives</w:t>
      </w:r>
      <w:r w:rsidRPr="00722D02">
        <w:rPr>
          <w:rStyle w:val="StyleUnderline"/>
        </w:rPr>
        <w:t xml:space="preserve"> </w:t>
      </w:r>
      <w:proofErr w:type="gramStart"/>
      <w:r w:rsidRPr="00722D02">
        <w:rPr>
          <w:rStyle w:val="StyleUnderline"/>
        </w:rPr>
        <w:t>on the basis of</w:t>
      </w:r>
      <w:proofErr w:type="gramEnd"/>
      <w:r w:rsidRPr="00722D02">
        <w:rPr>
          <w:rStyle w:val="StyleUnderline"/>
        </w:rPr>
        <w:t xml:space="preserve"> their </w:t>
      </w:r>
      <w:r w:rsidRPr="00326149">
        <w:rPr>
          <w:rStyle w:val="StyleUnderline"/>
        </w:rPr>
        <w:t xml:space="preserve">power </w:t>
      </w:r>
      <w:r w:rsidRPr="00722D02">
        <w:rPr>
          <w:rStyle w:val="StyleUnderline"/>
          <w:highlight w:val="green"/>
        </w:rPr>
        <w:t>as a relic</w:t>
      </w:r>
      <w:r w:rsidRPr="00722D02">
        <w:rPr>
          <w:sz w:val="12"/>
        </w:rPr>
        <w:t xml:space="preserve">, and </w:t>
      </w:r>
      <w:r w:rsidRPr="00722D02">
        <w:rPr>
          <w:rStyle w:val="StyleUnderline"/>
        </w:rPr>
        <w:t>their capacity to function as an instituting imaginary</w:t>
      </w:r>
      <w:r w:rsidRPr="00722D02">
        <w:rPr>
          <w:sz w:val="12"/>
        </w:rPr>
        <w:t xml:space="preserve">. We have deliberately </w:t>
      </w:r>
      <w:r w:rsidRPr="00B90425">
        <w:rPr>
          <w:rStyle w:val="StyleUnderline"/>
        </w:rPr>
        <w:t>left aside</w:t>
      </w:r>
      <w:r w:rsidRPr="00722D02">
        <w:rPr>
          <w:rStyle w:val="StyleUnderline"/>
        </w:rPr>
        <w:t xml:space="preserve"> two aspects: the subjective experience of the archive by individuals, and</w:t>
      </w:r>
      <w:r w:rsidRPr="00C81670">
        <w:rPr>
          <w:rStyle w:val="StyleUnderline"/>
        </w:rPr>
        <w:t xml:space="preserve"> </w:t>
      </w:r>
      <w:r w:rsidRPr="00722D02">
        <w:rPr>
          <w:rStyle w:val="Emphasis"/>
          <w:highlight w:val="green"/>
        </w:rPr>
        <w:t>the relationship between the archive and the state</w:t>
      </w:r>
      <w:r w:rsidRPr="00722D02">
        <w:rPr>
          <w:sz w:val="12"/>
        </w:rPr>
        <w:t xml:space="preserve">. As far as the first is concerned, it is enough to state that however we define archives, they have no meaning outside the subjective experience of those individuals who, at a </w:t>
      </w:r>
      <w:r w:rsidRPr="00326149">
        <w:rPr>
          <w:sz w:val="12"/>
        </w:rPr>
        <w:t>given</w:t>
      </w:r>
      <w:r w:rsidRPr="00722D02">
        <w:rPr>
          <w:sz w:val="12"/>
        </w:rPr>
        <w:t xml:space="preserve"> moment, come to use them. It is this </w:t>
      </w:r>
      <w:r w:rsidRPr="00C81670">
        <w:rPr>
          <w:rStyle w:val="StyleUnderline"/>
        </w:rPr>
        <w:t>subjective experience that places limits on the supposed power of the archives, revealing their uselessness and their residual and superfluous nature</w:t>
      </w:r>
      <w:r w:rsidRPr="00722D02">
        <w:rPr>
          <w:sz w:val="12"/>
        </w:rPr>
        <w:t>. Several factors are involved in this subjective experience of the archives: who owns them; on whose authority they depend; the political context in which they are visited; the conditions under which they are accessed; the distance between what is sought and what is found; the manner in which they are decoded and how what is found there is presented and made public.</w:t>
      </w:r>
    </w:p>
    <w:p w14:paraId="34AA814D" w14:textId="77777777" w:rsidR="004140D8" w:rsidRPr="00722D02" w:rsidRDefault="004140D8" w:rsidP="004140D8">
      <w:pPr>
        <w:rPr>
          <w:sz w:val="12"/>
        </w:rPr>
      </w:pPr>
      <w:r w:rsidRPr="00C81670">
        <w:rPr>
          <w:rStyle w:val="StyleUnderline"/>
        </w:rPr>
        <w:t xml:space="preserve">The relationship between the archive and the state is just as complex. It </w:t>
      </w:r>
      <w:r w:rsidRPr="00722D02">
        <w:rPr>
          <w:rStyle w:val="StyleUnderline"/>
          <w:highlight w:val="green"/>
        </w:rPr>
        <w:t>rests on a paradox</w:t>
      </w:r>
      <w:r w:rsidRPr="00722D02">
        <w:rPr>
          <w:sz w:val="12"/>
        </w:rPr>
        <w:t xml:space="preserve">. On the one hand, </w:t>
      </w:r>
      <w:r w:rsidRPr="00722D02">
        <w:rPr>
          <w:rStyle w:val="Emphasis"/>
          <w:highlight w:val="green"/>
        </w:rPr>
        <w:t>there is no state without archives</w:t>
      </w:r>
      <w:r w:rsidRPr="00C81670">
        <w:rPr>
          <w:rStyle w:val="Emphasis"/>
        </w:rPr>
        <w:t xml:space="preserve"> - </w:t>
      </w:r>
      <w:r w:rsidRPr="00722D02">
        <w:rPr>
          <w:rStyle w:val="Emphasis"/>
        </w:rPr>
        <w:t>without its archives</w:t>
      </w:r>
      <w:r w:rsidRPr="00722D02">
        <w:t xml:space="preserve">. </w:t>
      </w:r>
      <w:r w:rsidRPr="00722D02">
        <w:rPr>
          <w:sz w:val="12"/>
          <w:szCs w:val="12"/>
        </w:rPr>
        <w:t xml:space="preserve">On the other hand, the very existence of the archive constitutes a constant threat to the state. The reason is simple. More than on its ability to recall, the power of the state rests on its ability to consume time, that is, </w:t>
      </w:r>
      <w:r w:rsidRPr="00722D02">
        <w:rPr>
          <w:rStyle w:val="Emphasis"/>
          <w:highlight w:val="green"/>
        </w:rPr>
        <w:t xml:space="preserve">to abolish the archive and </w:t>
      </w:r>
      <w:proofErr w:type="spellStart"/>
      <w:r w:rsidRPr="00722D02">
        <w:rPr>
          <w:rStyle w:val="Emphasis"/>
          <w:highlight w:val="green"/>
        </w:rPr>
        <w:t>anaesthetise</w:t>
      </w:r>
      <w:proofErr w:type="spellEnd"/>
      <w:r w:rsidRPr="00722D02">
        <w:rPr>
          <w:rStyle w:val="Emphasis"/>
          <w:highlight w:val="green"/>
        </w:rPr>
        <w:t xml:space="preserve"> the past</w:t>
      </w:r>
      <w:r w:rsidRPr="00C81670">
        <w:rPr>
          <w:rStyle w:val="StyleUnderline"/>
        </w:rPr>
        <w:t xml:space="preserve">. The act that </w:t>
      </w:r>
      <w:r w:rsidRPr="00722D02">
        <w:rPr>
          <w:rStyle w:val="StyleUnderline"/>
          <w:highlight w:val="green"/>
        </w:rPr>
        <w:t>creates</w:t>
      </w:r>
      <w:r w:rsidRPr="00C81670">
        <w:rPr>
          <w:rStyle w:val="StyleUnderline"/>
        </w:rPr>
        <w:t xml:space="preserve"> the state is an act of </w:t>
      </w:r>
      <w:r w:rsidRPr="00722D02">
        <w:rPr>
          <w:rStyle w:val="StyleUnderline"/>
          <w:highlight w:val="green"/>
        </w:rPr>
        <w:t>'</w:t>
      </w:r>
      <w:proofErr w:type="spellStart"/>
      <w:r w:rsidRPr="00722D02">
        <w:rPr>
          <w:rStyle w:val="StyleUnderline"/>
          <w:highlight w:val="green"/>
        </w:rPr>
        <w:t>chronophagy</w:t>
      </w:r>
      <w:proofErr w:type="spellEnd"/>
      <w:r w:rsidRPr="00722D02">
        <w:rPr>
          <w:rStyle w:val="StyleUnderline"/>
          <w:highlight w:val="green"/>
        </w:rPr>
        <w:t>'</w:t>
      </w:r>
      <w:r w:rsidRPr="00C81670">
        <w:rPr>
          <w:rStyle w:val="StyleUnderline"/>
        </w:rPr>
        <w:t xml:space="preserve">. It is a radical act because </w:t>
      </w:r>
      <w:r w:rsidRPr="00722D02">
        <w:rPr>
          <w:rStyle w:val="StyleUnderline"/>
          <w:highlight w:val="green"/>
        </w:rPr>
        <w:t>consuming the past makes it possible to be free from</w:t>
      </w:r>
      <w:r w:rsidRPr="00C81670">
        <w:rPr>
          <w:rStyle w:val="StyleUnderline"/>
        </w:rPr>
        <w:t xml:space="preserve"> all </w:t>
      </w:r>
      <w:r w:rsidRPr="00722D02">
        <w:rPr>
          <w:rStyle w:val="StyleUnderline"/>
          <w:highlight w:val="green"/>
        </w:rPr>
        <w:t>debt</w:t>
      </w:r>
      <w:r w:rsidRPr="00C81670">
        <w:rPr>
          <w:rStyle w:val="Emphasis"/>
        </w:rPr>
        <w:t xml:space="preserve">. </w:t>
      </w:r>
      <w:r w:rsidRPr="001E31D6">
        <w:rPr>
          <w:rStyle w:val="Emphasis"/>
          <w:highlight w:val="green"/>
        </w:rPr>
        <w:t>The constitutive violence of the state</w:t>
      </w:r>
      <w:r w:rsidRPr="00C81670">
        <w:rPr>
          <w:rStyle w:val="Emphasis"/>
        </w:rPr>
        <w:t xml:space="preserve"> </w:t>
      </w:r>
      <w:r w:rsidRPr="001E31D6">
        <w:rPr>
          <w:rStyle w:val="Emphasis"/>
          <w:highlight w:val="green"/>
        </w:rPr>
        <w:t>rests</w:t>
      </w:r>
      <w:r w:rsidRPr="00C81670">
        <w:rPr>
          <w:rStyle w:val="Emphasis"/>
        </w:rPr>
        <w:t xml:space="preserve">, in the end, </w:t>
      </w:r>
      <w:r w:rsidRPr="001E31D6">
        <w:rPr>
          <w:rStyle w:val="Emphasis"/>
          <w:highlight w:val="green"/>
        </w:rPr>
        <w:t>on the possibility</w:t>
      </w:r>
      <w:r w:rsidRPr="00C81670">
        <w:rPr>
          <w:rStyle w:val="Emphasis"/>
        </w:rPr>
        <w:t>, which can never be dismissed</w:t>
      </w:r>
      <w:r w:rsidRPr="00C81670">
        <w:rPr>
          <w:rStyle w:val="StyleUnderline"/>
        </w:rPr>
        <w:t xml:space="preserve">, </w:t>
      </w:r>
      <w:r w:rsidRPr="001E31D6">
        <w:rPr>
          <w:rStyle w:val="StyleUnderline"/>
          <w:highlight w:val="green"/>
        </w:rPr>
        <w:t xml:space="preserve">of refusing to </w:t>
      </w:r>
      <w:proofErr w:type="spellStart"/>
      <w:r w:rsidRPr="001E31D6">
        <w:rPr>
          <w:rStyle w:val="StyleUnderline"/>
          <w:highlight w:val="green"/>
        </w:rPr>
        <w:t>recognise</w:t>
      </w:r>
      <w:proofErr w:type="spellEnd"/>
      <w:r w:rsidRPr="00C81670">
        <w:rPr>
          <w:rStyle w:val="StyleUnderline"/>
        </w:rPr>
        <w:t xml:space="preserve"> (or to settle) one or another </w:t>
      </w:r>
      <w:r w:rsidRPr="001E31D6">
        <w:rPr>
          <w:rStyle w:val="StyleUnderline"/>
          <w:highlight w:val="green"/>
        </w:rPr>
        <w:t>debt</w:t>
      </w:r>
      <w:r w:rsidRPr="00C81670">
        <w:rPr>
          <w:rStyle w:val="StyleUnderline"/>
        </w:rPr>
        <w:t>. This violence is defined in contrast to the very essence of the archive since the denial of the archive is equivalent to, stricto sensu, a denial of debt</w:t>
      </w:r>
      <w:r w:rsidRPr="00722D02">
        <w:rPr>
          <w:sz w:val="12"/>
        </w:rPr>
        <w:t>.</w:t>
      </w:r>
    </w:p>
    <w:p w14:paraId="0C2F3461" w14:textId="77777777" w:rsidR="004140D8" w:rsidRPr="00722D02" w:rsidRDefault="004140D8" w:rsidP="004140D8">
      <w:pPr>
        <w:rPr>
          <w:sz w:val="12"/>
        </w:rPr>
      </w:pPr>
      <w:r w:rsidRPr="00722D02">
        <w:rPr>
          <w:sz w:val="12"/>
        </w:rPr>
        <w:t xml:space="preserve">This is why, in certain cases, </w:t>
      </w:r>
      <w:r w:rsidRPr="00C81670">
        <w:rPr>
          <w:rStyle w:val="StyleUnderline"/>
        </w:rPr>
        <w:t>some states have thought that they could do without archives. They have therefore attempted, either to reduce them to silence, or, in an even more radical manner, to destroy them</w:t>
      </w:r>
      <w:r w:rsidRPr="00722D02">
        <w:rPr>
          <w:sz w:val="12"/>
        </w:rPr>
        <w:t>. By doing this, they thought they could defer the archive's ability to serve as proof of a suspect fragment of life or piece of time. More interested in the present and the future than in the past, they thought that they could shut down the past for once and for all so that they could write as if everything was starting anew. Because, in the end, such methods affect the materiality of the archive more than its dimension as an instituting imaginary, they have, on occasion, run into trouble.</w:t>
      </w:r>
    </w:p>
    <w:p w14:paraId="09F912B5" w14:textId="77777777" w:rsidR="004140D8" w:rsidRPr="00C81670" w:rsidRDefault="004140D8" w:rsidP="004140D8">
      <w:pPr>
        <w:rPr>
          <w:rStyle w:val="Emphasis"/>
        </w:rPr>
      </w:pPr>
      <w:r w:rsidRPr="00C81670">
        <w:rPr>
          <w:rStyle w:val="StyleUnderline"/>
        </w:rPr>
        <w:t xml:space="preserve">The </w:t>
      </w:r>
      <w:r w:rsidRPr="001E31D6">
        <w:rPr>
          <w:rStyle w:val="StyleUnderline"/>
          <w:highlight w:val="green"/>
        </w:rPr>
        <w:t>power of the archive</w:t>
      </w:r>
      <w:r w:rsidRPr="00C81670">
        <w:rPr>
          <w:rStyle w:val="StyleUnderline"/>
        </w:rPr>
        <w:t xml:space="preserve"> for all that has not been abolished</w:t>
      </w:r>
      <w:r w:rsidRPr="00722D02">
        <w:rPr>
          <w:sz w:val="12"/>
        </w:rPr>
        <w:t xml:space="preserve">. On the contrary, </w:t>
      </w:r>
      <w:r w:rsidRPr="00C81670">
        <w:rPr>
          <w:rStyle w:val="StyleUnderline"/>
        </w:rPr>
        <w:t xml:space="preserve">it </w:t>
      </w:r>
      <w:r w:rsidRPr="001E31D6">
        <w:rPr>
          <w:rStyle w:val="StyleUnderline"/>
          <w:highlight w:val="green"/>
        </w:rPr>
        <w:t>has</w:t>
      </w:r>
      <w:r w:rsidRPr="00C81670">
        <w:rPr>
          <w:rStyle w:val="StyleUnderline"/>
        </w:rPr>
        <w:t xml:space="preserve">, rather, </w:t>
      </w:r>
      <w:r w:rsidRPr="001E31D6">
        <w:rPr>
          <w:rStyle w:val="StyleUnderline"/>
          <w:highlight w:val="green"/>
        </w:rPr>
        <w:t>been displaced</w:t>
      </w:r>
      <w:r w:rsidRPr="00C81670">
        <w:rPr>
          <w:rStyle w:val="StyleUnderline"/>
        </w:rPr>
        <w:t xml:space="preserve">. </w:t>
      </w:r>
      <w:r w:rsidRPr="00722D02">
        <w:rPr>
          <w:sz w:val="12"/>
        </w:rPr>
        <w:t xml:space="preserve">Material destruction has </w:t>
      </w:r>
      <w:r w:rsidRPr="00C81670">
        <w:rPr>
          <w:rStyle w:val="StyleUnderline"/>
        </w:rPr>
        <w:t xml:space="preserve">only succeeded in </w:t>
      </w:r>
      <w:r w:rsidRPr="001E31D6">
        <w:rPr>
          <w:rStyle w:val="StyleUnderline"/>
          <w:highlight w:val="green"/>
        </w:rPr>
        <w:t>inscribing</w:t>
      </w:r>
      <w:r w:rsidRPr="00C81670">
        <w:rPr>
          <w:rStyle w:val="StyleUnderline"/>
        </w:rPr>
        <w:t xml:space="preserve"> the </w:t>
      </w:r>
      <w:r w:rsidRPr="001E31D6">
        <w:rPr>
          <w:rStyle w:val="StyleUnderline"/>
          <w:highlight w:val="green"/>
        </w:rPr>
        <w:t>memory</w:t>
      </w:r>
      <w:r w:rsidRPr="00C81670">
        <w:rPr>
          <w:rStyle w:val="StyleUnderline"/>
        </w:rPr>
        <w:t xml:space="preserve"> of the archive and its contents </w:t>
      </w:r>
      <w:r w:rsidRPr="001E31D6">
        <w:rPr>
          <w:rStyle w:val="StyleUnderline"/>
          <w:highlight w:val="green"/>
        </w:rPr>
        <w:t>in a double register</w:t>
      </w:r>
      <w:r w:rsidRPr="00722D02">
        <w:rPr>
          <w:sz w:val="12"/>
        </w:rPr>
        <w:t xml:space="preserve">. On the one hand, in fantasy, </w:t>
      </w:r>
      <w:r w:rsidRPr="00C81670">
        <w:rPr>
          <w:rStyle w:val="StyleUnderline"/>
        </w:rPr>
        <w:t xml:space="preserve">in-as-much as </w:t>
      </w:r>
      <w:r w:rsidRPr="00B90425">
        <w:rPr>
          <w:rStyle w:val="StyleUnderline"/>
        </w:rPr>
        <w:t>destroying</w:t>
      </w:r>
      <w:r w:rsidRPr="00C81670">
        <w:rPr>
          <w:rStyle w:val="StyleUnderline"/>
        </w:rPr>
        <w:t xml:space="preserve"> or prohibiting the archive has only </w:t>
      </w:r>
      <w:r w:rsidRPr="00B90425">
        <w:rPr>
          <w:rStyle w:val="StyleUnderline"/>
        </w:rPr>
        <w:t>provided it with additional content</w:t>
      </w:r>
      <w:r w:rsidRPr="00722D02">
        <w:rPr>
          <w:sz w:val="12"/>
        </w:rPr>
        <w:t xml:space="preserve">. In this case </w:t>
      </w:r>
      <w:r w:rsidRPr="00C81670">
        <w:rPr>
          <w:rStyle w:val="StyleUnderline"/>
        </w:rPr>
        <w:t xml:space="preserve">that content is </w:t>
      </w:r>
      <w:proofErr w:type="gramStart"/>
      <w:r w:rsidRPr="00C81670">
        <w:rPr>
          <w:rStyle w:val="StyleUnderline"/>
        </w:rPr>
        <w:t xml:space="preserve">all the </w:t>
      </w:r>
      <w:r w:rsidRPr="00B90425">
        <w:rPr>
          <w:rStyle w:val="StyleUnderline"/>
        </w:rPr>
        <w:t>more</w:t>
      </w:r>
      <w:proofErr w:type="gramEnd"/>
      <w:r w:rsidRPr="00B90425">
        <w:rPr>
          <w:rStyle w:val="StyleUnderline"/>
        </w:rPr>
        <w:t xml:space="preserve"> unreal</w:t>
      </w:r>
      <w:r w:rsidRPr="00C81670">
        <w:rPr>
          <w:rStyle w:val="StyleUnderline"/>
        </w:rPr>
        <w:t xml:space="preserve"> </w:t>
      </w:r>
      <w:r w:rsidRPr="001E31D6">
        <w:rPr>
          <w:rStyle w:val="StyleUnderline"/>
        </w:rPr>
        <w:t xml:space="preserve">because </w:t>
      </w:r>
      <w:r w:rsidRPr="001E31D6">
        <w:rPr>
          <w:rStyle w:val="StyleUnderline"/>
          <w:highlight w:val="green"/>
        </w:rPr>
        <w:t xml:space="preserve">it has been </w:t>
      </w:r>
      <w:r w:rsidRPr="001E31D6">
        <w:rPr>
          <w:rStyle w:val="StyleUnderline"/>
        </w:rPr>
        <w:t xml:space="preserve">removed from sight and </w:t>
      </w:r>
      <w:r w:rsidRPr="001E31D6">
        <w:rPr>
          <w:rStyle w:val="StyleUnderline"/>
          <w:highlight w:val="green"/>
        </w:rPr>
        <w:t>interred</w:t>
      </w:r>
      <w:r w:rsidRPr="001E31D6">
        <w:rPr>
          <w:rStyle w:val="StyleUnderline"/>
        </w:rPr>
        <w:t xml:space="preserve"> once and for all </w:t>
      </w:r>
      <w:r w:rsidRPr="001E31D6">
        <w:rPr>
          <w:rStyle w:val="StyleUnderline"/>
          <w:highlight w:val="green"/>
        </w:rPr>
        <w:t>in the</w:t>
      </w:r>
      <w:r w:rsidRPr="001E31D6">
        <w:rPr>
          <w:rStyle w:val="StyleUnderline"/>
        </w:rPr>
        <w:t xml:space="preserve"> sphere of that which shall remain </w:t>
      </w:r>
      <w:r w:rsidRPr="001E31D6">
        <w:rPr>
          <w:rStyle w:val="StyleUnderline"/>
          <w:highlight w:val="green"/>
        </w:rPr>
        <w:t>unknown</w:t>
      </w:r>
      <w:r w:rsidRPr="001E31D6">
        <w:rPr>
          <w:rStyle w:val="StyleUnderline"/>
        </w:rPr>
        <w:t>, therefore</w:t>
      </w:r>
      <w:r w:rsidRPr="00C81670">
        <w:rPr>
          <w:rStyle w:val="StyleUnderline"/>
        </w:rPr>
        <w:t xml:space="preserve"> allowing space for all manner of imaginary thoughts</w:t>
      </w:r>
      <w:r w:rsidRPr="00722D02">
        <w:rPr>
          <w:sz w:val="12"/>
        </w:rPr>
        <w:t xml:space="preserve">. On the other hand, </w:t>
      </w:r>
      <w:r w:rsidRPr="001E31D6">
        <w:rPr>
          <w:rStyle w:val="Emphasis"/>
          <w:highlight w:val="green"/>
        </w:rPr>
        <w:t>the destroyed archive haunts the state</w:t>
      </w:r>
      <w:r w:rsidRPr="00C81670">
        <w:rPr>
          <w:rStyle w:val="Emphasis"/>
        </w:rPr>
        <w:t xml:space="preserve"> in the form of </w:t>
      </w:r>
      <w:r w:rsidRPr="001E31D6">
        <w:rPr>
          <w:rStyle w:val="Emphasis"/>
          <w:highlight w:val="green"/>
        </w:rPr>
        <w:t xml:space="preserve">a </w:t>
      </w:r>
      <w:proofErr w:type="spellStart"/>
      <w:r w:rsidRPr="001E31D6">
        <w:rPr>
          <w:rStyle w:val="Emphasis"/>
          <w:highlight w:val="green"/>
        </w:rPr>
        <w:t>spectre</w:t>
      </w:r>
      <w:proofErr w:type="spellEnd"/>
      <w:r w:rsidRPr="00C81670">
        <w:rPr>
          <w:rStyle w:val="Emphasis"/>
        </w:rPr>
        <w:t xml:space="preserve">, an object that has no objective substance, but which, because it is touched by death, is </w:t>
      </w:r>
      <w:r w:rsidRPr="001E31D6">
        <w:rPr>
          <w:rStyle w:val="Emphasis"/>
          <w:highlight w:val="green"/>
        </w:rPr>
        <w:t xml:space="preserve">transformed into a demon, the receptacle of </w:t>
      </w:r>
      <w:r w:rsidRPr="00B90425">
        <w:rPr>
          <w:rStyle w:val="Emphasis"/>
        </w:rPr>
        <w:t>all</w:t>
      </w:r>
      <w:r w:rsidRPr="00C81670">
        <w:rPr>
          <w:rStyle w:val="Emphasis"/>
        </w:rPr>
        <w:t xml:space="preserve"> </w:t>
      </w:r>
      <w:r w:rsidRPr="00B90425">
        <w:rPr>
          <w:rStyle w:val="Emphasis"/>
          <w:highlight w:val="green"/>
        </w:rPr>
        <w:t>utopian</w:t>
      </w:r>
      <w:r w:rsidRPr="00C81670">
        <w:rPr>
          <w:rStyle w:val="Emphasis"/>
        </w:rPr>
        <w:t xml:space="preserve"> </w:t>
      </w:r>
      <w:r w:rsidRPr="001E31D6">
        <w:rPr>
          <w:rStyle w:val="Emphasis"/>
          <w:highlight w:val="green"/>
        </w:rPr>
        <w:t>ideals and</w:t>
      </w:r>
      <w:r w:rsidRPr="00C81670">
        <w:rPr>
          <w:rStyle w:val="Emphasis"/>
        </w:rPr>
        <w:t xml:space="preserve"> of all </w:t>
      </w:r>
      <w:r w:rsidRPr="001E31D6">
        <w:rPr>
          <w:rStyle w:val="Emphasis"/>
          <w:highlight w:val="green"/>
        </w:rPr>
        <w:t>anger</w:t>
      </w:r>
      <w:r w:rsidRPr="00C81670">
        <w:rPr>
          <w:rStyle w:val="Emphasis"/>
        </w:rPr>
        <w:t>, the authority of a future judgement.</w:t>
      </w:r>
    </w:p>
    <w:p w14:paraId="334F5656" w14:textId="77777777" w:rsidR="004140D8" w:rsidRPr="00914665" w:rsidRDefault="004140D8" w:rsidP="004140D8">
      <w:pPr>
        <w:rPr>
          <w:rStyle w:val="Emphasis"/>
        </w:rPr>
      </w:pPr>
      <w:r w:rsidRPr="00722D02">
        <w:rPr>
          <w:sz w:val="12"/>
        </w:rPr>
        <w:t xml:space="preserve">In contrast, other </w:t>
      </w:r>
      <w:r w:rsidRPr="001E31D6">
        <w:rPr>
          <w:rStyle w:val="Emphasis"/>
          <w:highlight w:val="green"/>
        </w:rPr>
        <w:t xml:space="preserve">states </w:t>
      </w:r>
      <w:r w:rsidRPr="001E31D6">
        <w:rPr>
          <w:rStyle w:val="Emphasis"/>
        </w:rPr>
        <w:t xml:space="preserve">have sought to </w:t>
      </w:r>
      <w:r w:rsidRPr="001E31D6">
        <w:rPr>
          <w:rStyle w:val="Emphasis"/>
          <w:highlight w:val="green"/>
        </w:rPr>
        <w:t>'</w:t>
      </w:r>
      <w:proofErr w:type="spellStart"/>
      <w:r w:rsidRPr="001E31D6">
        <w:rPr>
          <w:rStyle w:val="Emphasis"/>
          <w:highlight w:val="green"/>
        </w:rPr>
        <w:t>civilise</w:t>
      </w:r>
      <w:proofErr w:type="spellEnd"/>
      <w:r w:rsidRPr="001E31D6">
        <w:rPr>
          <w:rStyle w:val="Emphasis"/>
          <w:highlight w:val="green"/>
        </w:rPr>
        <w:t>' the ways</w:t>
      </w:r>
      <w:r w:rsidRPr="00C81670">
        <w:rPr>
          <w:rStyle w:val="Emphasis"/>
        </w:rPr>
        <w:t xml:space="preserve"> in which </w:t>
      </w:r>
      <w:r w:rsidRPr="001E31D6">
        <w:rPr>
          <w:rStyle w:val="Emphasis"/>
          <w:highlight w:val="green"/>
        </w:rPr>
        <w:t>the archive might be consumed</w:t>
      </w:r>
      <w:r w:rsidRPr="00326149">
        <w:rPr>
          <w:rStyle w:val="StyleUnderline"/>
        </w:rPr>
        <w:t>, not</w:t>
      </w:r>
      <w:r w:rsidRPr="00C81670">
        <w:rPr>
          <w:rStyle w:val="StyleUnderline"/>
        </w:rPr>
        <w:t xml:space="preserve"> by attempting </w:t>
      </w:r>
      <w:r w:rsidRPr="00326149">
        <w:rPr>
          <w:rStyle w:val="StyleUnderline"/>
        </w:rPr>
        <w:t>to destroy its</w:t>
      </w:r>
      <w:r w:rsidRPr="00C81670">
        <w:rPr>
          <w:rStyle w:val="StyleUnderline"/>
        </w:rPr>
        <w:t xml:space="preserve"> material </w:t>
      </w:r>
      <w:r w:rsidRPr="00326149">
        <w:rPr>
          <w:rStyle w:val="StyleUnderline"/>
        </w:rPr>
        <w:t xml:space="preserve">substance but </w:t>
      </w:r>
      <w:r w:rsidRPr="001E31D6">
        <w:rPr>
          <w:rStyle w:val="StyleUnderline"/>
          <w:highlight w:val="green"/>
        </w:rPr>
        <w:t>through</w:t>
      </w:r>
      <w:r w:rsidRPr="00C81670">
        <w:rPr>
          <w:rStyle w:val="StyleUnderline"/>
        </w:rPr>
        <w:t xml:space="preserve"> </w:t>
      </w:r>
      <w:r w:rsidRPr="001E31D6">
        <w:rPr>
          <w:rStyle w:val="StyleUnderline"/>
        </w:rPr>
        <w:t xml:space="preserve">the </w:t>
      </w:r>
      <w:r w:rsidRPr="001E31D6">
        <w:rPr>
          <w:rStyle w:val="StyleUnderline"/>
          <w:highlight w:val="green"/>
        </w:rPr>
        <w:t>bias of commemoration</w:t>
      </w:r>
      <w:r w:rsidRPr="00722D02">
        <w:rPr>
          <w:sz w:val="12"/>
        </w:rPr>
        <w:t xml:space="preserve">. In this framework, the </w:t>
      </w:r>
      <w:r w:rsidRPr="00C81670">
        <w:rPr>
          <w:rStyle w:val="StyleUnderline"/>
        </w:rPr>
        <w:t xml:space="preserve">ultimate </w:t>
      </w:r>
      <w:r w:rsidRPr="001E31D6">
        <w:rPr>
          <w:rStyle w:val="StyleUnderline"/>
          <w:highlight w:val="green"/>
        </w:rPr>
        <w:t>objective</w:t>
      </w:r>
      <w:r w:rsidRPr="00C81670">
        <w:rPr>
          <w:rStyle w:val="StyleUnderline"/>
        </w:rPr>
        <w:t xml:space="preserve"> of commemoration </w:t>
      </w:r>
      <w:r w:rsidRPr="001E31D6">
        <w:rPr>
          <w:rStyle w:val="StyleUnderline"/>
          <w:highlight w:val="green"/>
        </w:rPr>
        <w:t>is</w:t>
      </w:r>
      <w:r w:rsidRPr="00C81670">
        <w:rPr>
          <w:rStyle w:val="StyleUnderline"/>
        </w:rPr>
        <w:t xml:space="preserve"> less to remember than </w:t>
      </w:r>
      <w:r w:rsidRPr="001E31D6">
        <w:rPr>
          <w:rStyle w:val="StyleUnderline"/>
          <w:highlight w:val="green"/>
        </w:rPr>
        <w:t xml:space="preserve">to forget. For a memory to </w:t>
      </w:r>
      <w:r w:rsidRPr="00326149">
        <w:rPr>
          <w:rStyle w:val="StyleUnderline"/>
          <w:highlight w:val="green"/>
        </w:rPr>
        <w:t>exist, there</w:t>
      </w:r>
      <w:r w:rsidRPr="00C81670">
        <w:rPr>
          <w:rStyle w:val="StyleUnderline"/>
        </w:rPr>
        <w:t xml:space="preserve"> first </w:t>
      </w:r>
      <w:proofErr w:type="gramStart"/>
      <w:r w:rsidRPr="001E31D6">
        <w:rPr>
          <w:rStyle w:val="StyleUnderline"/>
          <w:highlight w:val="green"/>
        </w:rPr>
        <w:t>has to</w:t>
      </w:r>
      <w:proofErr w:type="gramEnd"/>
      <w:r w:rsidRPr="001E31D6">
        <w:rPr>
          <w:rStyle w:val="StyleUnderline"/>
          <w:highlight w:val="green"/>
        </w:rPr>
        <w:t xml:space="preserve"> be</w:t>
      </w:r>
      <w:r w:rsidRPr="00C81670">
        <w:rPr>
          <w:rStyle w:val="StyleUnderline"/>
        </w:rPr>
        <w:t xml:space="preserve"> the </w:t>
      </w:r>
      <w:r w:rsidRPr="001E31D6">
        <w:rPr>
          <w:rStyle w:val="StyleUnderline"/>
          <w:highlight w:val="green"/>
        </w:rPr>
        <w:t>temptation to repeat</w:t>
      </w:r>
      <w:r w:rsidRPr="00C81670">
        <w:rPr>
          <w:rStyle w:val="StyleUnderline"/>
        </w:rPr>
        <w:t xml:space="preserve"> an original act</w:t>
      </w:r>
      <w:r w:rsidRPr="00914665">
        <w:rPr>
          <w:rStyle w:val="StyleUnderline"/>
        </w:rPr>
        <w:t>. Commemoration</w:t>
      </w:r>
      <w:r w:rsidRPr="00722D02">
        <w:rPr>
          <w:sz w:val="12"/>
        </w:rPr>
        <w:t xml:space="preserve">, in contrast, </w:t>
      </w:r>
      <w:r w:rsidRPr="00914665">
        <w:rPr>
          <w:rStyle w:val="StyleUnderline"/>
        </w:rPr>
        <w:t xml:space="preserve">is part of the ritual of </w:t>
      </w:r>
      <w:r w:rsidRPr="00914665">
        <w:rPr>
          <w:rStyle w:val="StyleUnderline"/>
        </w:rPr>
        <w:lastRenderedPageBreak/>
        <w:t>forgetting: one bids farewell to the desire or the willingness to repeat something.</w:t>
      </w:r>
      <w:r w:rsidRPr="00722D02">
        <w:rPr>
          <w:sz w:val="12"/>
        </w:rPr>
        <w:t xml:space="preserve"> 'Learning' to forget is all the easier if, on the one hand, </w:t>
      </w:r>
      <w:r w:rsidRPr="00A005F1">
        <w:rPr>
          <w:rStyle w:val="StyleUnderline"/>
          <w:highlight w:val="green"/>
        </w:rPr>
        <w:t>whatever is to be forgotten passes</w:t>
      </w:r>
      <w:r w:rsidRPr="00914665">
        <w:rPr>
          <w:rStyle w:val="StyleUnderline"/>
        </w:rPr>
        <w:t xml:space="preserve"> into folklore</w:t>
      </w:r>
      <w:r w:rsidRPr="00722D02">
        <w:rPr>
          <w:sz w:val="12"/>
        </w:rPr>
        <w:t xml:space="preserve"> (when it is handed over to the people at large), </w:t>
      </w:r>
      <w:r w:rsidRPr="00A005F1">
        <w:rPr>
          <w:rStyle w:val="StyleUnderline"/>
          <w:highlight w:val="green"/>
        </w:rPr>
        <w:t>and</w:t>
      </w:r>
      <w:r w:rsidRPr="00914665">
        <w:rPr>
          <w:rStyle w:val="StyleUnderline"/>
        </w:rPr>
        <w:t xml:space="preserve"> if, on the other hand, it </w:t>
      </w:r>
      <w:r w:rsidRPr="00A005F1">
        <w:rPr>
          <w:rStyle w:val="StyleUnderline"/>
          <w:highlight w:val="green"/>
        </w:rPr>
        <w:t>becomes part of the universe of commodification</w:t>
      </w:r>
      <w:r w:rsidRPr="00914665">
        <w:rPr>
          <w:rStyle w:val="StyleUnderline"/>
        </w:rPr>
        <w:t xml:space="preserve">. </w:t>
      </w:r>
      <w:proofErr w:type="gramStart"/>
      <w:r w:rsidRPr="00914665">
        <w:rPr>
          <w:rStyle w:val="StyleUnderline"/>
        </w:rPr>
        <w:t>Thus</w:t>
      </w:r>
      <w:proofErr w:type="gramEnd"/>
      <w:r w:rsidRPr="00914665">
        <w:rPr>
          <w:rStyle w:val="StyleUnderline"/>
        </w:rPr>
        <w:t xml:space="preserve"> </w:t>
      </w:r>
      <w:r w:rsidRPr="00326149">
        <w:rPr>
          <w:rStyle w:val="StyleUnderline"/>
        </w:rPr>
        <w:t>we pass from its consumption by a Leviathan seeking to liberate itself of all debt</w:t>
      </w:r>
      <w:r w:rsidRPr="00326149">
        <w:rPr>
          <w:sz w:val="12"/>
        </w:rPr>
        <w:t xml:space="preserve"> (that is, to acquire the right to exercise absolute violence) </w:t>
      </w:r>
      <w:r w:rsidRPr="00326149">
        <w:rPr>
          <w:rStyle w:val="Emphasis"/>
        </w:rPr>
        <w:t>to its consumption by the masses</w:t>
      </w:r>
      <w:r w:rsidRPr="00914665">
        <w:rPr>
          <w:rStyle w:val="Emphasis"/>
        </w:rPr>
        <w:t xml:space="preserve"> - mass consumption.</w:t>
      </w:r>
    </w:p>
    <w:p w14:paraId="05AFFE02" w14:textId="77777777" w:rsidR="004140D8" w:rsidRPr="00722D02" w:rsidRDefault="004140D8" w:rsidP="004140D8">
      <w:pPr>
        <w:rPr>
          <w:sz w:val="12"/>
        </w:rPr>
      </w:pPr>
      <w:r w:rsidRPr="00914665">
        <w:rPr>
          <w:rStyle w:val="StyleUnderline"/>
        </w:rPr>
        <w:t xml:space="preserve">By </w:t>
      </w:r>
      <w:proofErr w:type="spellStart"/>
      <w:r w:rsidRPr="00914665">
        <w:rPr>
          <w:rStyle w:val="StyleUnderline"/>
        </w:rPr>
        <w:t>democratising</w:t>
      </w:r>
      <w:proofErr w:type="spellEnd"/>
      <w:r w:rsidRPr="00914665">
        <w:rPr>
          <w:rStyle w:val="StyleUnderline"/>
        </w:rPr>
        <w:t xml:space="preserve"> the act of </w:t>
      </w:r>
      <w:proofErr w:type="spellStart"/>
      <w:r w:rsidRPr="00914665">
        <w:rPr>
          <w:rStyle w:val="StyleUnderline"/>
        </w:rPr>
        <w:t>chronophagy</w:t>
      </w:r>
      <w:proofErr w:type="spellEnd"/>
      <w:r w:rsidRPr="00914665">
        <w:rPr>
          <w:rStyle w:val="StyleUnderline"/>
        </w:rPr>
        <w:t xml:space="preserve"> and returning to an order </w:t>
      </w:r>
      <w:r w:rsidRPr="00914665">
        <w:rPr>
          <w:rStyle w:val="Emphasis"/>
        </w:rPr>
        <w:t xml:space="preserve">where the </w:t>
      </w:r>
      <w:r w:rsidRPr="00A005F1">
        <w:rPr>
          <w:rStyle w:val="Emphasis"/>
          <w:highlight w:val="green"/>
        </w:rPr>
        <w:t xml:space="preserve">consumption of the archive becomes a communal tool of the state and </w:t>
      </w:r>
      <w:r w:rsidRPr="00A005F1">
        <w:rPr>
          <w:rStyle w:val="Emphasis"/>
        </w:rPr>
        <w:t xml:space="preserve">of </w:t>
      </w:r>
      <w:r w:rsidRPr="00A005F1">
        <w:rPr>
          <w:rStyle w:val="Emphasis"/>
          <w:highlight w:val="green"/>
        </w:rPr>
        <w:t>society</w:t>
      </w:r>
      <w:r w:rsidRPr="00914665">
        <w:rPr>
          <w:rStyle w:val="Emphasis"/>
        </w:rPr>
        <w:t>, two possibilities arise which repression alone does not allow</w:t>
      </w:r>
      <w:r w:rsidRPr="00722D02">
        <w:rPr>
          <w:sz w:val="12"/>
        </w:rPr>
        <w:t xml:space="preserve">. On the </w:t>
      </w:r>
      <w:r w:rsidRPr="00A005F1">
        <w:rPr>
          <w:sz w:val="12"/>
        </w:rPr>
        <w:t xml:space="preserve">one hand, </w:t>
      </w:r>
      <w:r w:rsidRPr="00A005F1">
        <w:rPr>
          <w:sz w:val="12"/>
          <w:szCs w:val="12"/>
        </w:rPr>
        <w:t>the urge that would have meant a desire to repeat, in a different time and with other actors, the original act is attenuated. In those cases where such an act involved murder, an assassin or a massacre, it is not difficult to see the benefit a society might gain from such a severance</w:t>
      </w:r>
      <w:r w:rsidRPr="00722D02">
        <w:rPr>
          <w:sz w:val="12"/>
        </w:rPr>
        <w:t xml:space="preserve">. </w:t>
      </w:r>
      <w:r w:rsidRPr="00914665">
        <w:rPr>
          <w:rStyle w:val="StyleUnderline"/>
        </w:rPr>
        <w:t xml:space="preserve">On the other hand, </w:t>
      </w:r>
      <w:r w:rsidRPr="00A005F1">
        <w:rPr>
          <w:rStyle w:val="StyleUnderline"/>
          <w:highlight w:val="green"/>
        </w:rPr>
        <w:t>by making</w:t>
      </w:r>
      <w:r w:rsidRPr="00914665">
        <w:rPr>
          <w:rStyle w:val="StyleUnderline"/>
        </w:rPr>
        <w:t xml:space="preserve"> such a </w:t>
      </w:r>
      <w:r w:rsidRPr="00A005F1">
        <w:rPr>
          <w:rStyle w:val="StyleUnderline"/>
          <w:highlight w:val="green"/>
        </w:rPr>
        <w:t>severance</w:t>
      </w:r>
      <w:r w:rsidRPr="00914665">
        <w:rPr>
          <w:rStyle w:val="StyleUnderline"/>
        </w:rPr>
        <w:t xml:space="preserve"> a </w:t>
      </w:r>
      <w:r w:rsidRPr="00A005F1">
        <w:rPr>
          <w:rStyle w:val="StyleUnderline"/>
          <w:highlight w:val="green"/>
        </w:rPr>
        <w:t>part of the universe of merchandise</w:t>
      </w:r>
      <w:r w:rsidRPr="00914665">
        <w:rPr>
          <w:rStyle w:val="StyleUnderline"/>
        </w:rPr>
        <w:t xml:space="preserve"> thanks to mass consumption, </w:t>
      </w:r>
      <w:r w:rsidRPr="00A005F1">
        <w:rPr>
          <w:rStyle w:val="Emphasis"/>
          <w:highlight w:val="green"/>
        </w:rPr>
        <w:t>the</w:t>
      </w:r>
      <w:r w:rsidRPr="00914665">
        <w:rPr>
          <w:rStyle w:val="Emphasis"/>
        </w:rPr>
        <w:t xml:space="preserve"> </w:t>
      </w:r>
      <w:r w:rsidRPr="00A005F1">
        <w:rPr>
          <w:rStyle w:val="Emphasis"/>
          <w:highlight w:val="green"/>
        </w:rPr>
        <w:t>archive is removed from</w:t>
      </w:r>
      <w:r w:rsidRPr="00914665">
        <w:rPr>
          <w:rStyle w:val="Emphasis"/>
        </w:rPr>
        <w:t xml:space="preserve"> the sphere of </w:t>
      </w:r>
      <w:r w:rsidRPr="00A005F1">
        <w:rPr>
          <w:rStyle w:val="Emphasis"/>
          <w:highlight w:val="green"/>
        </w:rPr>
        <w:t>'remains' and 'debris' and transformed into a talisman</w:t>
      </w:r>
      <w:r w:rsidRPr="00722D02">
        <w:rPr>
          <w:sz w:val="12"/>
        </w:rPr>
        <w:t xml:space="preserve">. </w:t>
      </w:r>
      <w:r w:rsidRPr="00914665">
        <w:rPr>
          <w:rStyle w:val="StyleUnderline"/>
        </w:rPr>
        <w:t>A pagan cult then results, at the heart of which can be found numerous other institutions and artefacts</w:t>
      </w:r>
      <w:r w:rsidRPr="00722D02">
        <w:rPr>
          <w:sz w:val="12"/>
        </w:rPr>
        <w:t xml:space="preserve"> (for example, museums).</w:t>
      </w:r>
    </w:p>
    <w:p w14:paraId="4BB04142" w14:textId="77777777" w:rsidR="004140D8" w:rsidRPr="00722D02" w:rsidRDefault="004140D8" w:rsidP="004140D8">
      <w:pPr>
        <w:rPr>
          <w:sz w:val="12"/>
        </w:rPr>
      </w:pPr>
      <w:r w:rsidRPr="00914665">
        <w:rPr>
          <w:rStyle w:val="StyleUnderline"/>
        </w:rPr>
        <w:t xml:space="preserve">The </w:t>
      </w:r>
      <w:r w:rsidRPr="00326149">
        <w:rPr>
          <w:rStyle w:val="StyleUnderline"/>
        </w:rPr>
        <w:t>transformation of the archive</w:t>
      </w:r>
      <w:r w:rsidRPr="00914665">
        <w:rPr>
          <w:rStyle w:val="StyleUnderline"/>
        </w:rPr>
        <w:t xml:space="preserve"> into a talisman</w:t>
      </w:r>
      <w:r w:rsidRPr="00722D02">
        <w:rPr>
          <w:sz w:val="12"/>
        </w:rPr>
        <w:t xml:space="preserve">, however, </w:t>
      </w:r>
      <w:r w:rsidRPr="00914665">
        <w:rPr>
          <w:rStyle w:val="Emphasis"/>
        </w:rPr>
        <w:t xml:space="preserve">is also </w:t>
      </w:r>
      <w:r w:rsidRPr="00A005F1">
        <w:rPr>
          <w:rStyle w:val="Emphasis"/>
          <w:highlight w:val="green"/>
        </w:rPr>
        <w:t>accompanied by removing any subversive factors in the memory</w:t>
      </w:r>
      <w:r w:rsidRPr="00914665">
        <w:rPr>
          <w:rStyle w:val="StyleUnderline"/>
        </w:rPr>
        <w:t xml:space="preserve">. In </w:t>
      </w:r>
      <w:r w:rsidRPr="00A005F1">
        <w:rPr>
          <w:rStyle w:val="StyleUnderline"/>
          <w:highlight w:val="green"/>
        </w:rPr>
        <w:t>giving</w:t>
      </w:r>
      <w:r w:rsidRPr="00914665">
        <w:rPr>
          <w:rStyle w:val="StyleUnderline"/>
        </w:rPr>
        <w:t xml:space="preserve"> those who carry it</w:t>
      </w:r>
      <w:r w:rsidRPr="00722D02">
        <w:rPr>
          <w:sz w:val="12"/>
        </w:rPr>
        <w:t xml:space="preserve"> (in this case </w:t>
      </w:r>
      <w:r w:rsidRPr="00A005F1">
        <w:rPr>
          <w:rStyle w:val="StyleUnderline"/>
          <w:highlight w:val="green"/>
        </w:rPr>
        <w:t>those who consume</w:t>
      </w:r>
      <w:r w:rsidRPr="00A005F1">
        <w:rPr>
          <w:rStyle w:val="StyleUnderline"/>
        </w:rPr>
        <w:t xml:space="preserve"> it) </w:t>
      </w:r>
      <w:r w:rsidRPr="00A005F1">
        <w:rPr>
          <w:rStyle w:val="StyleUnderline"/>
          <w:highlight w:val="green"/>
        </w:rPr>
        <w:t>a feeling of being</w:t>
      </w:r>
      <w:r w:rsidRPr="00914665">
        <w:rPr>
          <w:rStyle w:val="StyleUnderline"/>
        </w:rPr>
        <w:t xml:space="preserve"> </w:t>
      </w:r>
      <w:r w:rsidRPr="00A005F1">
        <w:rPr>
          <w:rStyle w:val="StyleUnderline"/>
          <w:highlight w:val="green"/>
        </w:rPr>
        <w:t>protected</w:t>
      </w:r>
      <w:r w:rsidRPr="00914665">
        <w:rPr>
          <w:rStyle w:val="StyleUnderline"/>
        </w:rPr>
        <w:t xml:space="preserve"> or of being co-owner of a time or co-actor in an event, </w:t>
      </w:r>
      <w:r w:rsidRPr="00A005F1">
        <w:rPr>
          <w:rStyle w:val="StyleUnderline"/>
        </w:rPr>
        <w:t>even if in the past</w:t>
      </w:r>
      <w:r w:rsidRPr="00914665">
        <w:rPr>
          <w:rStyle w:val="StyleUnderline"/>
        </w:rPr>
        <w:t xml:space="preserve">, </w:t>
      </w:r>
      <w:r w:rsidRPr="00A005F1">
        <w:rPr>
          <w:rStyle w:val="StyleUnderline"/>
          <w:highlight w:val="green"/>
        </w:rPr>
        <w:t>the talisman softens</w:t>
      </w:r>
      <w:r w:rsidRPr="00914665">
        <w:rPr>
          <w:rStyle w:val="StyleUnderline"/>
        </w:rPr>
        <w:t xml:space="preserve"> </w:t>
      </w:r>
      <w:r w:rsidRPr="00A005F1">
        <w:rPr>
          <w:rStyle w:val="StyleUnderline"/>
          <w:highlight w:val="green"/>
        </w:rPr>
        <w:t>the anger</w:t>
      </w:r>
      <w:r w:rsidRPr="00914665">
        <w:rPr>
          <w:rStyle w:val="StyleUnderline"/>
        </w:rPr>
        <w:t xml:space="preserve">, shame, guilt, or resentment </w:t>
      </w:r>
      <w:r w:rsidRPr="00A005F1">
        <w:rPr>
          <w:rStyle w:val="StyleUnderline"/>
          <w:highlight w:val="green"/>
        </w:rPr>
        <w:t>which the archive tends</w:t>
      </w:r>
      <w:r w:rsidRPr="00722D02">
        <w:rPr>
          <w:sz w:val="12"/>
        </w:rPr>
        <w:t xml:space="preserve">, if not to incite, then at least </w:t>
      </w:r>
      <w:r w:rsidRPr="00326149">
        <w:rPr>
          <w:rStyle w:val="StyleUnderline"/>
          <w:highlight w:val="green"/>
        </w:rPr>
        <w:t>to maintain,</w:t>
      </w:r>
      <w:r w:rsidRPr="000F605E">
        <w:rPr>
          <w:rStyle w:val="StyleUnderline"/>
        </w:rPr>
        <w:t xml:space="preserve"> because of its function of recall</w:t>
      </w:r>
      <w:r w:rsidRPr="00722D02">
        <w:rPr>
          <w:sz w:val="12"/>
        </w:rPr>
        <w:t xml:space="preserve">. </w:t>
      </w:r>
      <w:proofErr w:type="gramStart"/>
      <w:r w:rsidRPr="00722D02">
        <w:rPr>
          <w:sz w:val="12"/>
        </w:rPr>
        <w:t>Thus</w:t>
      </w:r>
      <w:proofErr w:type="gramEnd"/>
      <w:r w:rsidRPr="00722D02">
        <w:rPr>
          <w:sz w:val="12"/>
        </w:rPr>
        <w:t xml:space="preserve"> </w:t>
      </w:r>
      <w:r w:rsidRPr="00A005F1">
        <w:rPr>
          <w:rStyle w:val="StyleUnderline"/>
          <w:highlight w:val="green"/>
        </w:rPr>
        <w:t>the desire for revenge is removed j</w:t>
      </w:r>
      <w:r w:rsidRPr="00A005F1">
        <w:rPr>
          <w:rStyle w:val="StyleUnderline"/>
        </w:rPr>
        <w:t>ust as the duty of repentance, justice and reparation is withdrawn</w:t>
      </w:r>
      <w:r w:rsidRPr="00A005F1">
        <w:rPr>
          <w:sz w:val="12"/>
        </w:rPr>
        <w:t xml:space="preserve">. The </w:t>
      </w:r>
      <w:r w:rsidRPr="00A005F1">
        <w:rPr>
          <w:rStyle w:val="Emphasis"/>
          <w:highlight w:val="green"/>
        </w:rPr>
        <w:t xml:space="preserve">commodification </w:t>
      </w:r>
      <w:r w:rsidRPr="00A005F1">
        <w:rPr>
          <w:rStyle w:val="Emphasis"/>
        </w:rPr>
        <w:t xml:space="preserve">of memory </w:t>
      </w:r>
      <w:r w:rsidRPr="00A005F1">
        <w:rPr>
          <w:rStyle w:val="Emphasis"/>
          <w:highlight w:val="green"/>
        </w:rPr>
        <w:t>obliterates the distinction between</w:t>
      </w:r>
      <w:r w:rsidRPr="00A005F1">
        <w:rPr>
          <w:rStyle w:val="Emphasis"/>
        </w:rPr>
        <w:t xml:space="preserve"> the </w:t>
      </w:r>
      <w:r w:rsidRPr="00A005F1">
        <w:rPr>
          <w:rStyle w:val="Emphasis"/>
          <w:highlight w:val="green"/>
        </w:rPr>
        <w:t>victim and</w:t>
      </w:r>
      <w:r w:rsidRPr="00A005F1">
        <w:rPr>
          <w:rStyle w:val="Emphasis"/>
        </w:rPr>
        <w:t xml:space="preserve"> the </w:t>
      </w:r>
      <w:proofErr w:type="gramStart"/>
      <w:r w:rsidRPr="00A005F1">
        <w:rPr>
          <w:rStyle w:val="Emphasis"/>
          <w:highlight w:val="green"/>
        </w:rPr>
        <w:t>executioner</w:t>
      </w:r>
      <w:r w:rsidRPr="00A005F1">
        <w:rPr>
          <w:rStyle w:val="Emphasis"/>
        </w:rPr>
        <w:t>, and</w:t>
      </w:r>
      <w:proofErr w:type="gramEnd"/>
      <w:r w:rsidRPr="00A005F1">
        <w:rPr>
          <w:rStyle w:val="Emphasis"/>
        </w:rPr>
        <w:t xml:space="preserve"> consequently </w:t>
      </w:r>
      <w:r w:rsidRPr="00A005F1">
        <w:rPr>
          <w:rStyle w:val="Emphasis"/>
          <w:highlight w:val="green"/>
        </w:rPr>
        <w:t xml:space="preserve">enables the state to </w:t>
      </w:r>
      <w:proofErr w:type="spellStart"/>
      <w:r w:rsidRPr="00A005F1">
        <w:rPr>
          <w:rStyle w:val="Emphasis"/>
          <w:highlight w:val="green"/>
        </w:rPr>
        <w:t>realise</w:t>
      </w:r>
      <w:proofErr w:type="spellEnd"/>
      <w:r w:rsidRPr="00A005F1">
        <w:rPr>
          <w:rStyle w:val="Emphasis"/>
          <w:highlight w:val="green"/>
        </w:rPr>
        <w:t xml:space="preserve"> what it has always dreamed of: the abolition of debt</w:t>
      </w:r>
      <w:r w:rsidRPr="00A005F1">
        <w:rPr>
          <w:rStyle w:val="Emphasis"/>
        </w:rPr>
        <w:t xml:space="preserve"> and the possibility of starting afresh</w:t>
      </w:r>
      <w:r w:rsidRPr="00722D02">
        <w:rPr>
          <w:sz w:val="12"/>
        </w:rPr>
        <w:t>.</w:t>
      </w:r>
    </w:p>
    <w:p w14:paraId="43C45319" w14:textId="77777777" w:rsidR="004140D8" w:rsidRPr="00722D02" w:rsidRDefault="004140D8" w:rsidP="004140D8">
      <w:pPr>
        <w:rPr>
          <w:sz w:val="12"/>
        </w:rPr>
      </w:pPr>
      <w:r w:rsidRPr="00722D02">
        <w:rPr>
          <w:sz w:val="12"/>
        </w:rPr>
        <w:t>CONCLUSION</w:t>
      </w:r>
    </w:p>
    <w:p w14:paraId="5DB4C2EB" w14:textId="77777777" w:rsidR="004140D8" w:rsidRDefault="004140D8" w:rsidP="004140D8">
      <w:pPr>
        <w:rPr>
          <w:rStyle w:val="StyleUnderline"/>
        </w:rPr>
      </w:pPr>
      <w:r w:rsidRPr="00A005F1">
        <w:rPr>
          <w:rStyle w:val="StyleUnderline"/>
        </w:rPr>
        <w:t>Examining archives</w:t>
      </w:r>
      <w:r w:rsidRPr="00722D02">
        <w:rPr>
          <w:rStyle w:val="StyleUnderline"/>
        </w:rPr>
        <w:t xml:space="preserve"> is to be interested in that which life has left behind, to be interested in debt</w:t>
      </w:r>
      <w:r w:rsidRPr="00722D02">
        <w:rPr>
          <w:sz w:val="12"/>
        </w:rPr>
        <w:t xml:space="preserve">. However, </w:t>
      </w:r>
      <w:r w:rsidRPr="00722D02">
        <w:rPr>
          <w:rStyle w:val="StyleUnderline"/>
        </w:rPr>
        <w:t>it is also to be preoccupied with debris</w:t>
      </w:r>
      <w:r w:rsidRPr="00722D02">
        <w:rPr>
          <w:sz w:val="12"/>
        </w:rPr>
        <w:t xml:space="preserve">. In this sense, </w:t>
      </w:r>
      <w:r w:rsidRPr="00722D02">
        <w:rPr>
          <w:rStyle w:val="Emphasis"/>
        </w:rPr>
        <w:t xml:space="preserve">both </w:t>
      </w:r>
      <w:r w:rsidRPr="00A005F1">
        <w:rPr>
          <w:rStyle w:val="Emphasis"/>
          <w:highlight w:val="green"/>
        </w:rPr>
        <w:t xml:space="preserve">the historian and the archivist inhabit a </w:t>
      </w:r>
      <w:proofErr w:type="spellStart"/>
      <w:r w:rsidRPr="00A005F1">
        <w:rPr>
          <w:rStyle w:val="Emphasis"/>
          <w:highlight w:val="green"/>
        </w:rPr>
        <w:t>sepulchre</w:t>
      </w:r>
      <w:proofErr w:type="spellEnd"/>
      <w:r w:rsidRPr="00722D02">
        <w:rPr>
          <w:rStyle w:val="StyleUnderline"/>
        </w:rPr>
        <w:t xml:space="preserve">. </w:t>
      </w:r>
      <w:r w:rsidRPr="00B90425">
        <w:rPr>
          <w:rStyle w:val="StyleUnderline"/>
        </w:rPr>
        <w:t>They maintain an intimate relationship with a world alive only by virtue of an initial event that is represented by the act of dying</w:t>
      </w:r>
      <w:r w:rsidRPr="00722D02">
        <w:rPr>
          <w:rStyle w:val="StyleUnderline"/>
        </w:rPr>
        <w:t xml:space="preserve">. </w:t>
      </w:r>
      <w:r w:rsidRPr="00722D02">
        <w:rPr>
          <w:sz w:val="12"/>
        </w:rPr>
        <w:t xml:space="preserve">This being the case, </w:t>
      </w:r>
      <w:r w:rsidRPr="00A005F1">
        <w:rPr>
          <w:rStyle w:val="Emphasis"/>
          <w:highlight w:val="green"/>
        </w:rPr>
        <w:t>writing history merely involves manipulating archives</w:t>
      </w:r>
      <w:r w:rsidRPr="00722D02">
        <w:rPr>
          <w:rStyle w:val="StyleUnderline"/>
        </w:rPr>
        <w:t xml:space="preserve">. Following tracks, putting back together scraps and debris, and reassembling remains, is to be implicated in a ritual which results in the </w:t>
      </w:r>
      <w:r w:rsidRPr="00A005F1">
        <w:rPr>
          <w:rStyle w:val="StyleUnderline"/>
          <w:highlight w:val="green"/>
        </w:rPr>
        <w:t>resuscitation</w:t>
      </w:r>
      <w:r w:rsidRPr="00722D02">
        <w:rPr>
          <w:rStyle w:val="StyleUnderline"/>
        </w:rPr>
        <w:t xml:space="preserve"> of life, in bringing the dead back to life by reintegrating them in the cycle of time, </w:t>
      </w:r>
      <w:r w:rsidRPr="00A005F1">
        <w:rPr>
          <w:rStyle w:val="StyleUnderline"/>
          <w:highlight w:val="green"/>
        </w:rPr>
        <w:t xml:space="preserve">in </w:t>
      </w:r>
      <w:r w:rsidRPr="00A005F1">
        <w:rPr>
          <w:rStyle w:val="StyleUnderline"/>
        </w:rPr>
        <w:t xml:space="preserve">such a way </w:t>
      </w:r>
      <w:r w:rsidRPr="00A005F1">
        <w:rPr>
          <w:rStyle w:val="StyleUnderline"/>
          <w:highlight w:val="green"/>
        </w:rPr>
        <w:t>that they find</w:t>
      </w:r>
      <w:r w:rsidRPr="00722D02">
        <w:rPr>
          <w:rStyle w:val="StyleUnderline"/>
        </w:rPr>
        <w:t xml:space="preserve">, in </w:t>
      </w:r>
      <w:r w:rsidRPr="00A005F1">
        <w:rPr>
          <w:rStyle w:val="StyleUnderline"/>
          <w:highlight w:val="green"/>
        </w:rPr>
        <w:t>a text</w:t>
      </w:r>
      <w:r w:rsidRPr="00722D02">
        <w:rPr>
          <w:rStyle w:val="StyleUnderline"/>
        </w:rPr>
        <w:t xml:space="preserve">, in an artefact or in a monument, </w:t>
      </w:r>
      <w:r w:rsidRPr="00A005F1">
        <w:rPr>
          <w:rStyle w:val="StyleUnderline"/>
        </w:rPr>
        <w:t xml:space="preserve">a place </w:t>
      </w:r>
      <w:r w:rsidRPr="00A005F1">
        <w:rPr>
          <w:rStyle w:val="StyleUnderline"/>
          <w:highlight w:val="green"/>
        </w:rPr>
        <w:t>to inhabit</w:t>
      </w:r>
      <w:r w:rsidRPr="00722D02">
        <w:rPr>
          <w:rStyle w:val="StyleUnderline"/>
        </w:rPr>
        <w:t xml:space="preserve">, </w:t>
      </w:r>
    </w:p>
    <w:p w14:paraId="7AA68D3B" w14:textId="77777777" w:rsidR="004140D8" w:rsidRDefault="004140D8" w:rsidP="004140D8">
      <w:pPr>
        <w:rPr>
          <w:rStyle w:val="StyleUnderline"/>
        </w:rPr>
      </w:pPr>
    </w:p>
    <w:p w14:paraId="628504CC" w14:textId="77777777" w:rsidR="004140D8" w:rsidRDefault="004140D8" w:rsidP="004140D8">
      <w:pPr>
        <w:rPr>
          <w:rStyle w:val="StyleUnderline"/>
        </w:rPr>
      </w:pPr>
      <w:r>
        <w:rPr>
          <w:rStyle w:val="StyleUnderline"/>
        </w:rPr>
        <w:t>MARKED</w:t>
      </w:r>
    </w:p>
    <w:p w14:paraId="2415E366" w14:textId="77777777" w:rsidR="004140D8" w:rsidRDefault="004140D8" w:rsidP="004140D8">
      <w:pPr>
        <w:rPr>
          <w:rStyle w:val="StyleUnderline"/>
        </w:rPr>
      </w:pPr>
    </w:p>
    <w:p w14:paraId="76C178FF" w14:textId="77777777" w:rsidR="004140D8" w:rsidRPr="00722D02" w:rsidRDefault="004140D8" w:rsidP="004140D8">
      <w:pPr>
        <w:rPr>
          <w:rStyle w:val="StyleUnderline"/>
        </w:rPr>
      </w:pPr>
      <w:r w:rsidRPr="00722D02">
        <w:rPr>
          <w:rStyle w:val="StyleUnderline"/>
        </w:rPr>
        <w:t>from where they may continue to express themselves.</w:t>
      </w:r>
    </w:p>
    <w:p w14:paraId="774BD0A2" w14:textId="77777777" w:rsidR="004140D8" w:rsidRPr="00722D02" w:rsidRDefault="004140D8" w:rsidP="004140D8">
      <w:pPr>
        <w:rPr>
          <w:rStyle w:val="StyleUnderline"/>
        </w:rPr>
      </w:pPr>
      <w:r w:rsidRPr="00722D02">
        <w:rPr>
          <w:sz w:val="12"/>
        </w:rPr>
        <w:t xml:space="preserve">Dealing with dying also evokes the possibility of the </w:t>
      </w:r>
      <w:proofErr w:type="spellStart"/>
      <w:r w:rsidRPr="00722D02">
        <w:rPr>
          <w:sz w:val="12"/>
        </w:rPr>
        <w:t>spectre</w:t>
      </w:r>
      <w:proofErr w:type="spellEnd"/>
      <w:r w:rsidRPr="00722D02">
        <w:rPr>
          <w:sz w:val="12"/>
        </w:rPr>
        <w:t xml:space="preserve">. </w:t>
      </w:r>
      <w:r w:rsidRPr="00722D02">
        <w:rPr>
          <w:rStyle w:val="StyleUnderline"/>
        </w:rPr>
        <w:t xml:space="preserve">The archive could not have a relationship with death without including the other remnant of death - the </w:t>
      </w:r>
      <w:proofErr w:type="spellStart"/>
      <w:r w:rsidRPr="00722D02">
        <w:rPr>
          <w:rStyle w:val="StyleUnderline"/>
        </w:rPr>
        <w:t>spectre</w:t>
      </w:r>
      <w:proofErr w:type="spellEnd"/>
      <w:r w:rsidRPr="00722D02">
        <w:rPr>
          <w:sz w:val="12"/>
        </w:rPr>
        <w:t xml:space="preserve">. To a very large extent, </w:t>
      </w:r>
      <w:r w:rsidRPr="00B90425">
        <w:rPr>
          <w:rStyle w:val="StyleUnderline"/>
        </w:rPr>
        <w:t xml:space="preserve">the historian is engaged in a battle against this world of </w:t>
      </w:r>
      <w:proofErr w:type="spellStart"/>
      <w:r w:rsidRPr="00B90425">
        <w:rPr>
          <w:rStyle w:val="StyleUnderline"/>
        </w:rPr>
        <w:t>spectres</w:t>
      </w:r>
      <w:proofErr w:type="spellEnd"/>
      <w:r w:rsidRPr="00A005F1">
        <w:rPr>
          <w:rStyle w:val="StyleUnderline"/>
        </w:rPr>
        <w:t>. The latter find, through written texts, a path to an existence among mortals - but an existence that no longer unfolds according</w:t>
      </w:r>
      <w:r w:rsidRPr="00722D02">
        <w:rPr>
          <w:rStyle w:val="StyleUnderline"/>
        </w:rPr>
        <w:t xml:space="preserve"> to the same modality as in their lifetime</w:t>
      </w:r>
      <w:r w:rsidRPr="00722D02">
        <w:rPr>
          <w:sz w:val="12"/>
        </w:rPr>
        <w:t xml:space="preserve">. It may be that </w:t>
      </w:r>
      <w:r w:rsidRPr="00B90425">
        <w:rPr>
          <w:rStyle w:val="Emphasis"/>
          <w:highlight w:val="green"/>
        </w:rPr>
        <w:t>historiography, and the</w:t>
      </w:r>
      <w:r w:rsidRPr="00722D02">
        <w:rPr>
          <w:rStyle w:val="Emphasis"/>
        </w:rPr>
        <w:t xml:space="preserve"> very </w:t>
      </w:r>
      <w:r w:rsidRPr="00B90425">
        <w:rPr>
          <w:rStyle w:val="Emphasis"/>
        </w:rPr>
        <w:t>possibility of a political community</w:t>
      </w:r>
      <w:r w:rsidRPr="00722D02">
        <w:rPr>
          <w:rStyle w:val="Emphasis"/>
        </w:rPr>
        <w:t xml:space="preserve"> </w:t>
      </w:r>
      <w:r w:rsidRPr="00B90425">
        <w:rPr>
          <w:rStyle w:val="Emphasis"/>
          <w:highlight w:val="green"/>
        </w:rPr>
        <w:t xml:space="preserve">(polis), are </w:t>
      </w:r>
      <w:r w:rsidRPr="00A005F1">
        <w:rPr>
          <w:rStyle w:val="Emphasis"/>
          <w:highlight w:val="green"/>
        </w:rPr>
        <w:t xml:space="preserve">only conceivable on condition that the </w:t>
      </w:r>
      <w:proofErr w:type="spellStart"/>
      <w:r w:rsidRPr="00A005F1">
        <w:rPr>
          <w:rStyle w:val="Emphasis"/>
          <w:highlight w:val="green"/>
        </w:rPr>
        <w:t>spectre</w:t>
      </w:r>
      <w:proofErr w:type="spellEnd"/>
      <w:r w:rsidRPr="00722D02">
        <w:rPr>
          <w:rStyle w:val="Emphasis"/>
        </w:rPr>
        <w:t xml:space="preserve">, which has been brought back to life in this way, </w:t>
      </w:r>
      <w:r w:rsidRPr="00A005F1">
        <w:rPr>
          <w:rStyle w:val="Emphasis"/>
          <w:highlight w:val="green"/>
        </w:rPr>
        <w:t>should remain silent</w:t>
      </w:r>
      <w:r w:rsidRPr="00A005F1">
        <w:rPr>
          <w:rStyle w:val="StyleUnderline"/>
          <w:highlight w:val="green"/>
        </w:rPr>
        <w:t>,</w:t>
      </w:r>
      <w:r w:rsidRPr="00722D02">
        <w:rPr>
          <w:rStyle w:val="StyleUnderline"/>
        </w:rPr>
        <w:t xml:space="preserve"> </w:t>
      </w:r>
      <w:r w:rsidRPr="00722D02">
        <w:rPr>
          <w:rStyle w:val="StyleUnderline"/>
        </w:rPr>
        <w:lastRenderedPageBreak/>
        <w:t>should accept that from now on he may only speak through another, or be represented by some sign, or some object which, not belonging to any one in particular, now belongs to all.</w:t>
      </w:r>
    </w:p>
    <w:p w14:paraId="328FDCC0" w14:textId="77777777" w:rsidR="004140D8" w:rsidRPr="00722D02" w:rsidRDefault="004140D8" w:rsidP="004140D8">
      <w:pPr>
        <w:rPr>
          <w:rStyle w:val="StyleUnderline"/>
        </w:rPr>
      </w:pPr>
      <w:r w:rsidRPr="00722D02">
        <w:rPr>
          <w:sz w:val="12"/>
        </w:rPr>
        <w:t xml:space="preserve">This being the case, </w:t>
      </w:r>
      <w:r w:rsidRPr="00A005F1">
        <w:rPr>
          <w:rStyle w:val="StyleUnderline"/>
          <w:highlight w:val="green"/>
        </w:rPr>
        <w:t xml:space="preserve">the historian </w:t>
      </w:r>
      <w:r w:rsidRPr="00B90425">
        <w:rPr>
          <w:rStyle w:val="StyleUnderline"/>
        </w:rPr>
        <w:t>is not content with bringing death back to life</w:t>
      </w:r>
      <w:r w:rsidRPr="00722D02">
        <w:rPr>
          <w:rStyle w:val="StyleUnderline"/>
        </w:rPr>
        <w:t>.</w:t>
      </w:r>
      <w:r w:rsidRPr="00722D02">
        <w:rPr>
          <w:sz w:val="12"/>
        </w:rPr>
        <w:t xml:space="preserve"> S/he </w:t>
      </w:r>
      <w:r w:rsidRPr="00A005F1">
        <w:rPr>
          <w:rStyle w:val="Emphasis"/>
          <w:highlight w:val="green"/>
        </w:rPr>
        <w:t xml:space="preserve">restores </w:t>
      </w:r>
      <w:r w:rsidRPr="00B90425">
        <w:rPr>
          <w:rStyle w:val="Emphasis"/>
          <w:highlight w:val="green"/>
        </w:rPr>
        <w:t>it to life</w:t>
      </w:r>
      <w:r w:rsidRPr="00722D02">
        <w:rPr>
          <w:rStyle w:val="Emphasis"/>
        </w:rPr>
        <w:t xml:space="preserve"> precisely in order </w:t>
      </w:r>
      <w:r w:rsidRPr="00B90425">
        <w:rPr>
          <w:rStyle w:val="Emphasis"/>
        </w:rPr>
        <w:t xml:space="preserve">better </w:t>
      </w:r>
      <w:r w:rsidRPr="00A005F1">
        <w:rPr>
          <w:rStyle w:val="Emphasis"/>
          <w:highlight w:val="green"/>
        </w:rPr>
        <w:t>to silence it by transforming it from autonomous words into a prop</w:t>
      </w:r>
      <w:r w:rsidRPr="00722D02">
        <w:rPr>
          <w:rStyle w:val="Emphasis"/>
        </w:rPr>
        <w:t xml:space="preserve"> on </w:t>
      </w:r>
      <w:r w:rsidRPr="00A005F1">
        <w:rPr>
          <w:rStyle w:val="Emphasis"/>
          <w:highlight w:val="green"/>
        </w:rPr>
        <w:t>which</w:t>
      </w:r>
      <w:r w:rsidRPr="00722D02">
        <w:rPr>
          <w:rStyle w:val="Emphasis"/>
        </w:rPr>
        <w:t xml:space="preserve"> </w:t>
      </w:r>
      <w:r w:rsidRPr="00722D02">
        <w:rPr>
          <w:rStyle w:val="Emphasis"/>
          <w:strike/>
        </w:rPr>
        <w:t>s/he</w:t>
      </w:r>
      <w:r>
        <w:rPr>
          <w:rStyle w:val="Emphasis"/>
        </w:rPr>
        <w:t xml:space="preserve"> [</w:t>
      </w:r>
      <w:r w:rsidRPr="00A005F1">
        <w:rPr>
          <w:rStyle w:val="Emphasis"/>
          <w:highlight w:val="green"/>
        </w:rPr>
        <w:t>they</w:t>
      </w:r>
      <w:r>
        <w:rPr>
          <w:rStyle w:val="Emphasis"/>
        </w:rPr>
        <w:t>]</w:t>
      </w:r>
      <w:r w:rsidRPr="00722D02">
        <w:rPr>
          <w:rStyle w:val="Emphasis"/>
        </w:rPr>
        <w:t xml:space="preserve"> </w:t>
      </w:r>
      <w:r w:rsidRPr="00A005F1">
        <w:rPr>
          <w:rStyle w:val="Emphasis"/>
          <w:highlight w:val="green"/>
        </w:rPr>
        <w:t xml:space="preserve">can lean </w:t>
      </w:r>
      <w:proofErr w:type="gramStart"/>
      <w:r w:rsidRPr="00A005F1">
        <w:rPr>
          <w:rStyle w:val="Emphasis"/>
          <w:highlight w:val="green"/>
        </w:rPr>
        <w:t>in order to</w:t>
      </w:r>
      <w:proofErr w:type="gramEnd"/>
      <w:r w:rsidRPr="00A005F1">
        <w:rPr>
          <w:rStyle w:val="Emphasis"/>
          <w:highlight w:val="green"/>
        </w:rPr>
        <w:t xml:space="preserve"> speak and write beyond an </w:t>
      </w:r>
      <w:proofErr w:type="spellStart"/>
      <w:r w:rsidRPr="00A005F1">
        <w:rPr>
          <w:rStyle w:val="Emphasis"/>
          <w:highlight w:val="green"/>
        </w:rPr>
        <w:t>originary</w:t>
      </w:r>
      <w:proofErr w:type="spellEnd"/>
      <w:r w:rsidRPr="00A005F1">
        <w:rPr>
          <w:rStyle w:val="Emphasis"/>
          <w:highlight w:val="green"/>
        </w:rPr>
        <w:t xml:space="preserve"> text. </w:t>
      </w:r>
      <w:r w:rsidRPr="00A005F1">
        <w:rPr>
          <w:rStyle w:val="StyleUnderline"/>
        </w:rPr>
        <w:t xml:space="preserve">It is </w:t>
      </w:r>
      <w:r w:rsidRPr="00B90425">
        <w:rPr>
          <w:rStyle w:val="StyleUnderline"/>
        </w:rPr>
        <w:t xml:space="preserve">by the bias of </w:t>
      </w:r>
      <w:r w:rsidRPr="00A005F1">
        <w:rPr>
          <w:rStyle w:val="StyleUnderline"/>
          <w:highlight w:val="green"/>
        </w:rPr>
        <w:t>this act of dispossession</w:t>
      </w:r>
      <w:r w:rsidRPr="00722D02">
        <w:rPr>
          <w:rStyle w:val="StyleUnderline"/>
        </w:rPr>
        <w:t xml:space="preserve"> - this leaving out of the author - </w:t>
      </w:r>
      <w:r w:rsidRPr="00B90425">
        <w:rPr>
          <w:rStyle w:val="StyleUnderline"/>
        </w:rPr>
        <w:t>that the historian establishes his/her authority</w:t>
      </w:r>
      <w:r w:rsidRPr="00722D02">
        <w:rPr>
          <w:rStyle w:val="StyleUnderline"/>
        </w:rPr>
        <w:t xml:space="preserve">, and a society </w:t>
      </w:r>
      <w:r w:rsidRPr="00A005F1">
        <w:rPr>
          <w:rStyle w:val="StyleUnderline"/>
          <w:highlight w:val="green"/>
        </w:rPr>
        <w:t>establishes a specific domain</w:t>
      </w:r>
      <w:r w:rsidRPr="00722D02">
        <w:rPr>
          <w:rStyle w:val="StyleUnderline"/>
        </w:rPr>
        <w:t>: the domain of things which, because shared, belong exclusively to no one (the public domain).</w:t>
      </w:r>
    </w:p>
    <w:p w14:paraId="54147C01" w14:textId="77777777" w:rsidR="004140D8" w:rsidRPr="00722D02" w:rsidRDefault="004140D8" w:rsidP="004140D8">
      <w:pPr>
        <w:rPr>
          <w:rStyle w:val="StyleUnderline"/>
        </w:rPr>
      </w:pPr>
      <w:r w:rsidRPr="00722D02">
        <w:rPr>
          <w:sz w:val="12"/>
        </w:rPr>
        <w:t xml:space="preserve">And </w:t>
      </w:r>
      <w:r w:rsidRPr="00722D02">
        <w:rPr>
          <w:rStyle w:val="Emphasis"/>
        </w:rPr>
        <w:t xml:space="preserve">this is </w:t>
      </w:r>
      <w:r w:rsidRPr="00A005F1">
        <w:rPr>
          <w:rStyle w:val="Emphasis"/>
          <w:highlight w:val="green"/>
        </w:rPr>
        <w:t>why the</w:t>
      </w:r>
      <w:r w:rsidRPr="00722D02">
        <w:rPr>
          <w:rStyle w:val="Emphasis"/>
        </w:rPr>
        <w:t xml:space="preserve"> </w:t>
      </w:r>
      <w:proofErr w:type="gramStart"/>
      <w:r w:rsidRPr="00722D02">
        <w:rPr>
          <w:rStyle w:val="Emphasis"/>
        </w:rPr>
        <w:t>historian</w:t>
      </w:r>
      <w:proofErr w:type="gramEnd"/>
      <w:r w:rsidRPr="00722D02">
        <w:rPr>
          <w:rStyle w:val="Emphasis"/>
        </w:rPr>
        <w:t xml:space="preserve"> and the </w:t>
      </w:r>
      <w:r w:rsidRPr="00A005F1">
        <w:rPr>
          <w:rStyle w:val="Emphasis"/>
          <w:highlight w:val="green"/>
        </w:rPr>
        <w:t>archivist have</w:t>
      </w:r>
      <w:r w:rsidRPr="00722D02">
        <w:rPr>
          <w:rStyle w:val="Emphasis"/>
        </w:rPr>
        <w:t xml:space="preserve"> long </w:t>
      </w:r>
      <w:r w:rsidRPr="00A005F1">
        <w:rPr>
          <w:rStyle w:val="Emphasis"/>
          <w:highlight w:val="green"/>
        </w:rPr>
        <w:t>been so useful to the state</w:t>
      </w:r>
      <w:r w:rsidRPr="00722D02">
        <w:rPr>
          <w:sz w:val="12"/>
        </w:rPr>
        <w:t xml:space="preserve">, notably </w:t>
      </w:r>
      <w:r w:rsidRPr="00722D02">
        <w:rPr>
          <w:rStyle w:val="StyleUnderline"/>
        </w:rPr>
        <w:t xml:space="preserve">in contexts where the latter was set up as </w:t>
      </w:r>
      <w:r w:rsidRPr="00A005F1">
        <w:rPr>
          <w:rStyle w:val="StyleUnderline"/>
          <w:highlight w:val="green"/>
        </w:rPr>
        <w:t xml:space="preserve">an </w:t>
      </w:r>
      <w:r w:rsidRPr="00A005F1">
        <w:rPr>
          <w:rStyle w:val="Emphasis"/>
          <w:highlight w:val="green"/>
        </w:rPr>
        <w:t>appointed guardian of that domain of things that belong</w:t>
      </w:r>
      <w:r w:rsidRPr="00A005F1">
        <w:rPr>
          <w:rStyle w:val="Emphasis"/>
        </w:rPr>
        <w:t xml:space="preserve"> exclusively </w:t>
      </w:r>
      <w:r w:rsidRPr="00A005F1">
        <w:rPr>
          <w:rStyle w:val="Emphasis"/>
          <w:highlight w:val="green"/>
        </w:rPr>
        <w:t>to no one</w:t>
      </w:r>
      <w:r w:rsidRPr="00A005F1">
        <w:rPr>
          <w:sz w:val="12"/>
        </w:rPr>
        <w:t xml:space="preserve">. In fact, both the historian and the archivist </w:t>
      </w:r>
      <w:r w:rsidRPr="00A005F1">
        <w:rPr>
          <w:rStyle w:val="StyleUnderline"/>
          <w:highlight w:val="green"/>
        </w:rPr>
        <w:t>occupy a strategic position in</w:t>
      </w:r>
      <w:r w:rsidRPr="00722D02">
        <w:rPr>
          <w:rStyle w:val="StyleUnderline"/>
        </w:rPr>
        <w:t xml:space="preserve"> the </w:t>
      </w:r>
      <w:r w:rsidRPr="00A005F1">
        <w:rPr>
          <w:rStyle w:val="StyleUnderline"/>
          <w:highlight w:val="green"/>
        </w:rPr>
        <w:t>production of an instituting imagin</w:t>
      </w:r>
      <w:r w:rsidRPr="00722D02">
        <w:rPr>
          <w:rStyle w:val="StyleUnderline"/>
        </w:rPr>
        <w:t xml:space="preserve">ary. One might ask what their role from now on may be, especially in contexts where the process of </w:t>
      </w:r>
      <w:proofErr w:type="spellStart"/>
      <w:r w:rsidRPr="00722D02">
        <w:rPr>
          <w:rStyle w:val="StyleUnderline"/>
        </w:rPr>
        <w:t>democratising</w:t>
      </w:r>
      <w:proofErr w:type="spellEnd"/>
      <w:r w:rsidRPr="00722D02">
        <w:rPr>
          <w:rStyle w:val="StyleUnderline"/>
        </w:rPr>
        <w:t xml:space="preserve"> a </w:t>
      </w:r>
      <w:proofErr w:type="spellStart"/>
      <w:r w:rsidRPr="00722D02">
        <w:rPr>
          <w:rStyle w:val="StyleUnderline"/>
        </w:rPr>
        <w:t>chronophagic</w:t>
      </w:r>
      <w:proofErr w:type="spellEnd"/>
      <w:r w:rsidRPr="00722D02">
        <w:rPr>
          <w:rStyle w:val="StyleUnderline"/>
        </w:rPr>
        <w:t xml:space="preserve"> act - that is, </w:t>
      </w:r>
      <w:r w:rsidRPr="00A005F1">
        <w:rPr>
          <w:rStyle w:val="StyleUnderline"/>
          <w:highlight w:val="green"/>
        </w:rPr>
        <w:t>the abolition of the archive - is at an advanced stage</w:t>
      </w:r>
      <w:r w:rsidRPr="00722D02">
        <w:rPr>
          <w:rStyle w:val="StyleUnderline"/>
        </w:rPr>
        <w:t>.</w:t>
      </w:r>
    </w:p>
    <w:p w14:paraId="30E60C6E" w14:textId="77777777" w:rsidR="004140D8" w:rsidRPr="00722D02" w:rsidRDefault="004140D8" w:rsidP="004140D8">
      <w:pPr>
        <w:rPr>
          <w:rStyle w:val="Emphasis"/>
        </w:rPr>
      </w:pPr>
      <w:r w:rsidRPr="00722D02">
        <w:rPr>
          <w:rStyle w:val="StyleUnderline"/>
        </w:rPr>
        <w:t xml:space="preserve">The curious thing is the long-held </w:t>
      </w:r>
      <w:r w:rsidRPr="00A005F1">
        <w:rPr>
          <w:rStyle w:val="StyleUnderline"/>
          <w:highlight w:val="green"/>
        </w:rPr>
        <w:t>belief</w:t>
      </w:r>
      <w:r w:rsidRPr="00722D02">
        <w:rPr>
          <w:rStyle w:val="StyleUnderline"/>
        </w:rPr>
        <w:t xml:space="preserve"> that </w:t>
      </w:r>
      <w:r w:rsidRPr="00A005F1">
        <w:rPr>
          <w:rStyle w:val="StyleUnderline"/>
          <w:highlight w:val="green"/>
        </w:rPr>
        <w:t>the state rested on something other than on this desire</w:t>
      </w:r>
      <w:r w:rsidRPr="00722D02">
        <w:rPr>
          <w:rStyle w:val="StyleUnderline"/>
        </w:rPr>
        <w:t xml:space="preserve"> to abolish the archive, to free itself of debris. What could be more noble? But perhaps it is a condition for the existence of all societies</w:t>
      </w:r>
      <w:r w:rsidRPr="00722D02">
        <w:rPr>
          <w:sz w:val="12"/>
        </w:rPr>
        <w:t xml:space="preserve">: </w:t>
      </w:r>
      <w:r w:rsidRPr="00722D02">
        <w:rPr>
          <w:rStyle w:val="Emphasis"/>
        </w:rPr>
        <w:t xml:space="preserve">the need permanently </w:t>
      </w:r>
      <w:r w:rsidRPr="00A005F1">
        <w:rPr>
          <w:rStyle w:val="Emphasis"/>
          <w:highlight w:val="green"/>
        </w:rPr>
        <w:t>to - destroy the 'debris' - the taming</w:t>
      </w:r>
      <w:r w:rsidRPr="00722D02">
        <w:rPr>
          <w:rStyle w:val="Emphasis"/>
        </w:rPr>
        <w:t xml:space="preserve">, by </w:t>
      </w:r>
      <w:proofErr w:type="gramStart"/>
      <w:r w:rsidRPr="00722D02">
        <w:rPr>
          <w:rStyle w:val="Emphasis"/>
        </w:rPr>
        <w:t>violence</w:t>
      </w:r>
      <w:proofErr w:type="gramEnd"/>
      <w:r w:rsidRPr="00722D02">
        <w:rPr>
          <w:rStyle w:val="Emphasis"/>
        </w:rPr>
        <w:t xml:space="preserve"> if necessary, </w:t>
      </w:r>
      <w:r w:rsidRPr="00A005F1">
        <w:rPr>
          <w:rStyle w:val="Emphasis"/>
          <w:highlight w:val="green"/>
        </w:rPr>
        <w:t>of the demon that they carry</w:t>
      </w:r>
      <w:r w:rsidRPr="00722D02">
        <w:rPr>
          <w:rStyle w:val="Emphasis"/>
        </w:rPr>
        <w:t>.</w:t>
      </w:r>
    </w:p>
    <w:p w14:paraId="6982077C" w14:textId="77777777" w:rsidR="004140D8" w:rsidRDefault="004140D8" w:rsidP="000D3A15"/>
    <w:sectPr w:rsidR="004140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069BC" w14:textId="77777777" w:rsidR="001812D3" w:rsidRDefault="001812D3" w:rsidP="00066D2C">
      <w:pPr>
        <w:spacing w:after="0" w:line="240" w:lineRule="auto"/>
      </w:pPr>
      <w:r>
        <w:separator/>
      </w:r>
    </w:p>
  </w:endnote>
  <w:endnote w:type="continuationSeparator" w:id="0">
    <w:p w14:paraId="111615DF" w14:textId="77777777" w:rsidR="001812D3" w:rsidRDefault="001812D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Times-Italic">
    <w:altName w:val="Times New Roman"/>
    <w:panose1 w:val="020B0604020202020204"/>
    <w:charset w:val="00"/>
    <w:family w:val="roman"/>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0000003" w:usb1="00000000" w:usb2="00000000" w:usb3="00000000" w:csb0="00000001" w:csb1="00000000"/>
  </w:font>
  <w:font w:name="AppleSystemUIFont">
    <w:altName w:val="Calibri"/>
    <w:panose1 w:val="020B0604020202020204"/>
    <w:charset w:val="00"/>
    <w:family w:val="auto"/>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3B0A2" w14:textId="77777777" w:rsidR="001812D3" w:rsidRDefault="001812D3" w:rsidP="00066D2C">
      <w:pPr>
        <w:spacing w:after="0" w:line="240" w:lineRule="auto"/>
      </w:pPr>
      <w:r>
        <w:separator/>
      </w:r>
    </w:p>
  </w:footnote>
  <w:footnote w:type="continuationSeparator" w:id="0">
    <w:p w14:paraId="0384B1DD" w14:textId="77777777" w:rsidR="001812D3" w:rsidRDefault="001812D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6B3FD7"/>
    <w:multiLevelType w:val="hybridMultilevel"/>
    <w:tmpl w:val="4F943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3ED04A0"/>
    <w:multiLevelType w:val="hybridMultilevel"/>
    <w:tmpl w:val="992A4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68247827">
    <w:abstractNumId w:val="13"/>
  </w:num>
  <w:num w:numId="46" w16cid:durableId="13375385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05C6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3A15"/>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19F"/>
    <w:rsid w:val="00163574"/>
    <w:rsid w:val="001645D4"/>
    <w:rsid w:val="0016567B"/>
    <w:rsid w:val="0016568A"/>
    <w:rsid w:val="00170A72"/>
    <w:rsid w:val="00171A2A"/>
    <w:rsid w:val="001723BA"/>
    <w:rsid w:val="00175A0C"/>
    <w:rsid w:val="00180A4E"/>
    <w:rsid w:val="001812D3"/>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2FF7"/>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0D8"/>
    <w:rsid w:val="00414EB4"/>
    <w:rsid w:val="00416ACD"/>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6F7B81"/>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6779D"/>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03C"/>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50F2"/>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C64"/>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1678"/>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FF5"/>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133"/>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4D37DC"/>
  <w15:chartTrackingRefBased/>
  <w15:docId w15:val="{CFF1A905-2B29-494E-8992-546445866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40D8"/>
    <w:rPr>
      <w:rFonts w:ascii="Calibri" w:hAnsi="Calibri" w:cs="Calibri"/>
    </w:rPr>
  </w:style>
  <w:style w:type="paragraph" w:styleId="Heading1">
    <w:name w:val="heading 1"/>
    <w:aliases w:val="Pocket"/>
    <w:basedOn w:val="Normal"/>
    <w:next w:val="Normal"/>
    <w:link w:val="Heading1Char"/>
    <w:qFormat/>
    <w:rsid w:val="004140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140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140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4140D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40D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140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40D8"/>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
    <w:basedOn w:val="DefaultParagraphFont"/>
    <w:link w:val="Emphasis1"/>
    <w:uiPriority w:val="8"/>
    <w:qFormat/>
    <w:rsid w:val="004140D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140D8"/>
    <w:rPr>
      <w:color w:val="auto"/>
      <w:u w:val="none"/>
    </w:rPr>
  </w:style>
  <w:style w:type="character" w:customStyle="1" w:styleId="Heading1Char">
    <w:name w:val="Heading 1 Char"/>
    <w:aliases w:val="Pocket Char"/>
    <w:basedOn w:val="DefaultParagraphFont"/>
    <w:link w:val="Heading1"/>
    <w:rsid w:val="004140D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140D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140D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
    <w:basedOn w:val="DefaultParagraphFont"/>
    <w:link w:val="Heading4"/>
    <w:uiPriority w:val="3"/>
    <w:rsid w:val="004140D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140D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S"/>
    <w:basedOn w:val="DefaultParagraphFont"/>
    <w:uiPriority w:val="7"/>
    <w:qFormat/>
    <w:rsid w:val="004140D8"/>
    <w:rPr>
      <w:b w:val="0"/>
      <w:sz w:val="22"/>
      <w:u w:val="single"/>
    </w:rPr>
  </w:style>
  <w:style w:type="character" w:styleId="Strong">
    <w:name w:val="Strong"/>
    <w:basedOn w:val="DefaultParagraphFont"/>
    <w:uiPriority w:val="22"/>
    <w:semiHidden/>
    <w:qFormat/>
    <w:rsid w:val="004140D8"/>
    <w:rPr>
      <w:b/>
      <w:bCs/>
    </w:rPr>
  </w:style>
  <w:style w:type="character" w:styleId="BookTitle">
    <w:name w:val="Book Title"/>
    <w:basedOn w:val="DefaultParagraphFont"/>
    <w:uiPriority w:val="33"/>
    <w:semiHidden/>
    <w:qFormat/>
    <w:rsid w:val="004140D8"/>
    <w:rPr>
      <w:b/>
      <w:bCs/>
      <w:i/>
      <w:iCs/>
      <w:spacing w:val="5"/>
    </w:rPr>
  </w:style>
  <w:style w:type="character" w:customStyle="1" w:styleId="Heading5Char">
    <w:name w:val="Heading 5 Char"/>
    <w:basedOn w:val="DefaultParagraphFont"/>
    <w:link w:val="Heading5"/>
    <w:uiPriority w:val="9"/>
    <w:semiHidden/>
    <w:rsid w:val="004140D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140D8"/>
  </w:style>
  <w:style w:type="paragraph" w:styleId="Header">
    <w:name w:val="header"/>
    <w:basedOn w:val="Normal"/>
    <w:link w:val="HeaderChar"/>
    <w:uiPriority w:val="99"/>
    <w:semiHidden/>
    <w:rsid w:val="004140D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40D8"/>
    <w:rPr>
      <w:rFonts w:ascii="Calibri" w:hAnsi="Calibri" w:cs="Calibri"/>
    </w:rPr>
  </w:style>
  <w:style w:type="paragraph" w:styleId="Footer">
    <w:name w:val="footer"/>
    <w:basedOn w:val="Normal"/>
    <w:link w:val="FooterChar"/>
    <w:uiPriority w:val="99"/>
    <w:semiHidden/>
    <w:rsid w:val="004140D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40D8"/>
    <w:rPr>
      <w:rFonts w:ascii="Calibri" w:hAnsi="Calibri" w:cs="Calibri"/>
    </w:rPr>
  </w:style>
  <w:style w:type="paragraph" w:styleId="BodyText">
    <w:name w:val="Body Text"/>
    <w:basedOn w:val="Normal"/>
    <w:link w:val="BodyTextChar"/>
    <w:uiPriority w:val="99"/>
    <w:semiHidden/>
    <w:unhideWhenUsed/>
    <w:rsid w:val="004140D8"/>
    <w:pPr>
      <w:spacing w:after="120"/>
    </w:pPr>
  </w:style>
  <w:style w:type="character" w:customStyle="1" w:styleId="BodyTextChar">
    <w:name w:val="Body Text Char"/>
    <w:basedOn w:val="DefaultParagraphFont"/>
    <w:link w:val="BodyText"/>
    <w:uiPriority w:val="99"/>
    <w:semiHidden/>
    <w:rsid w:val="004140D8"/>
    <w:rPr>
      <w:rFonts w:ascii="Calibri" w:hAnsi="Calibri" w:cs="Calibri"/>
    </w:rPr>
  </w:style>
  <w:style w:type="paragraph" w:styleId="NoSpacing">
    <w:name w:val="No Spacing"/>
    <w:link w:val="NoSpacingChar"/>
    <w:uiPriority w:val="99"/>
    <w:semiHidden/>
    <w:unhideWhenUsed/>
    <w:qFormat/>
    <w:rsid w:val="004140D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140D8"/>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Important,Read"/>
    <w:basedOn w:val="DefaultParagraphFont"/>
    <w:link w:val="Card"/>
    <w:uiPriority w:val="99"/>
    <w:unhideWhenUsed/>
    <w:rsid w:val="004140D8"/>
    <w:rPr>
      <w:color w:val="0563C1" w:themeColor="hyperlink"/>
      <w:u w:val="single"/>
    </w:rPr>
  </w:style>
  <w:style w:type="character" w:styleId="UnresolvedMention">
    <w:name w:val="Unresolved Mention"/>
    <w:basedOn w:val="DefaultParagraphFont"/>
    <w:uiPriority w:val="99"/>
    <w:semiHidden/>
    <w:unhideWhenUsed/>
    <w:rsid w:val="004140D8"/>
    <w:rPr>
      <w:color w:val="605E5C"/>
      <w:shd w:val="clear" w:color="auto" w:fill="E1DFDD"/>
    </w:rPr>
  </w:style>
  <w:style w:type="paragraph" w:customStyle="1" w:styleId="Emphasis1">
    <w:name w:val="Emphasis1"/>
    <w:basedOn w:val="Normal"/>
    <w:link w:val="Emphasis"/>
    <w:autoRedefine/>
    <w:uiPriority w:val="8"/>
    <w:qFormat/>
    <w:rsid w:val="000D3A1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basedOn w:val="Heading1"/>
    <w:link w:val="Hyperlink"/>
    <w:autoRedefine/>
    <w:uiPriority w:val="99"/>
    <w:qFormat/>
    <w:rsid w:val="000D3A1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character" w:customStyle="1" w:styleId="il">
    <w:name w:val="il"/>
    <w:basedOn w:val="DefaultParagraphFont"/>
    <w:rsid w:val="000D3A15"/>
  </w:style>
  <w:style w:type="paragraph" w:styleId="NormalWeb">
    <w:name w:val="Normal (Web)"/>
    <w:basedOn w:val="Normal"/>
    <w:uiPriority w:val="99"/>
    <w:unhideWhenUsed/>
    <w:rsid w:val="00A250F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uiPriority w:val="8"/>
    <w:qFormat/>
    <w:rsid w:val="004140D8"/>
    <w:pPr>
      <w:pBdr>
        <w:top w:val="single" w:sz="4" w:space="0" w:color="auto"/>
        <w:left w:val="single" w:sz="4" w:space="0" w:color="auto"/>
        <w:bottom w:val="single" w:sz="4" w:space="0" w:color="auto"/>
        <w:right w:val="single" w:sz="4" w:space="0" w:color="auto"/>
      </w:pBdr>
      <w:ind w:left="720"/>
      <w:jc w:val="both"/>
    </w:pPr>
    <w:rPr>
      <w:rFonts w:eastAsiaTheme="minorEastAsia"/>
      <w:b/>
      <w:iCs/>
      <w:szCs w:val="24"/>
      <w:u w:val="single"/>
    </w:rPr>
  </w:style>
  <w:style w:type="paragraph" w:styleId="ListParagraph">
    <w:name w:val="List Paragraph"/>
    <w:basedOn w:val="Normal"/>
    <w:uiPriority w:val="34"/>
    <w:unhideWhenUsed/>
    <w:qFormat/>
    <w:rsid w:val="00C05F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odcastgarden.com/episode/hsi-podcast-52_71843"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umbletheoryhome.files.wordpress.com/2019/04/hartman-2008.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ukeupress.edu/Assets/PubMaterials/978-0-8223-6294-4_601.pdf/tr" TargetMode="External"/><Relationship Id="rId5" Type="http://schemas.openxmlformats.org/officeDocument/2006/relationships/webSettings" Target="webSettings.xml"/><Relationship Id="rId10" Type="http://schemas.openxmlformats.org/officeDocument/2006/relationships/hyperlink" Target="https://www.dukeupress.edu/red-white-and-black" TargetMode="External"/><Relationship Id="rId4" Type="http://schemas.openxmlformats.org/officeDocument/2006/relationships/settings" Target="settings.xml"/><Relationship Id="rId9" Type="http://schemas.openxmlformats.org/officeDocument/2006/relationships/hyperlink" Target="https://doi.org/10.1080/01440357.2019.1656400"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38</TotalTime>
  <Pages>25</Pages>
  <Words>12226</Words>
  <Characters>69694</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4</cp:revision>
  <dcterms:created xsi:type="dcterms:W3CDTF">2026-02-01T20:47:00Z</dcterms:created>
  <dcterms:modified xsi:type="dcterms:W3CDTF">2026-02-01T23:19:00Z</dcterms:modified>
</cp:coreProperties>
</file>