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8459A" w14:textId="503B1F99" w:rsidR="00A568D0" w:rsidRDefault="00A568D0" w:rsidP="00A568D0">
      <w:pPr>
        <w:pStyle w:val="Heading2"/>
      </w:pPr>
      <w:r>
        <w:t xml:space="preserve">Off </w:t>
      </w:r>
    </w:p>
    <w:p w14:paraId="2592D68C" w14:textId="77777777" w:rsidR="00A568D0" w:rsidRDefault="00A568D0" w:rsidP="00A568D0">
      <w:pPr>
        <w:pStyle w:val="Heading4"/>
      </w:pPr>
      <w:r>
        <w:t xml:space="preserve">The affirmative is riddled with leftist melancholia – debate is a massive network of scholars, activists, policymakers, all of whom can and should orient their energy toward the production of a better world – the presumption that we should not challenge structures on the level of scope and scale with the resources that debate offers us is an explicit concession to fascism. Vote neg on presumption -- regardless of the benefits of their method for them, fragmented politics are fundamentally non-unique and non-inherent. </w:t>
      </w:r>
    </w:p>
    <w:p w14:paraId="0D3D8571" w14:textId="77777777" w:rsidR="00A568D0" w:rsidRDefault="00A568D0" w:rsidP="00A568D0">
      <w:r>
        <w:rPr>
          <w:b/>
          <w:bCs/>
          <w:sz w:val="26"/>
        </w:rPr>
        <w:t>Hester 17</w:t>
      </w:r>
      <w:r>
        <w:t xml:space="preserve"> (Helen Hester is Associate Professor of Media and Communication at the University of West London. Her research interests include technofeminism, sexuality studies, and theories of social reproduction. She is a member of the international feminist collective Laboria Cuboniks. “Promethean Labors and Domestic Realism” 25 September 2017 </w:t>
      </w:r>
      <w:hyperlink r:id="rId8" w:history="1">
        <w:r>
          <w:rPr>
            <w:rStyle w:val="Hyperlink"/>
            <w:color w:val="000000"/>
          </w:rPr>
          <w:t>http://www.e-flux.com/architecture/artificial-labor/140680/promethean-labors-and-domestic-realism/</w:t>
        </w:r>
      </w:hyperlink>
      <w:r>
        <w:t xml:space="preserve"> rvs)</w:t>
      </w:r>
    </w:p>
    <w:p w14:paraId="0C34E598" w14:textId="77777777" w:rsidR="00A568D0" w:rsidRDefault="00A568D0" w:rsidP="00A568D0">
      <w:pPr>
        <w:rPr>
          <w:sz w:val="16"/>
        </w:rPr>
      </w:pPr>
      <w:r>
        <w:rPr>
          <w:sz w:val="16"/>
        </w:rPr>
        <w:t xml:space="preserve">There has been an excess of modesty in the feminist agendas of recent decades. Carol A. </w:t>
      </w:r>
      <w:r>
        <w:rPr>
          <w:u w:val="single"/>
        </w:rPr>
        <w:t xml:space="preserve">Stabile is amongst those who have been critical of an absence of systemic thinking within postmodern feminisms, remarking upon </w:t>
      </w:r>
      <w:r w:rsidRPr="004B2CFA">
        <w:rPr>
          <w:highlight w:val="cyan"/>
          <w:u w:val="single"/>
        </w:rPr>
        <w:t>a “growing emphasis on fragmentations and single-issue politics.</w:t>
      </w:r>
      <w:r>
        <w:rPr>
          <w:u w:val="single"/>
        </w:rPr>
        <w:t>”</w:t>
      </w:r>
      <w:r>
        <w:rPr>
          <w:sz w:val="16"/>
        </w:rPr>
        <w:t xml:space="preserve">1 </w:t>
      </w:r>
      <w:r>
        <w:rPr>
          <w:u w:val="single"/>
        </w:rPr>
        <w:t xml:space="preserve">Stabile dismisses this kind of thinking which, </w:t>
      </w:r>
      <w:r w:rsidRPr="004B2CFA">
        <w:rPr>
          <w:highlight w:val="cyan"/>
          <w:u w:val="single"/>
        </w:rPr>
        <w:t>in</w:t>
      </w:r>
      <w:r>
        <w:rPr>
          <w:u w:val="single"/>
        </w:rPr>
        <w:t xml:space="preserve"> “so resolutely </w:t>
      </w:r>
      <w:r w:rsidRPr="004B2CFA">
        <w:rPr>
          <w:highlight w:val="cyan"/>
          <w:u w:val="single"/>
        </w:rPr>
        <w:t>avoiding ‘totalizing’</w:t>
      </w:r>
      <w:r>
        <w:rPr>
          <w:sz w:val="16"/>
        </w:rPr>
        <w:t xml:space="preserve">—the bête noire of contemporary critical theory—[…] </w:t>
      </w:r>
      <w:r>
        <w:rPr>
          <w:u w:val="single"/>
        </w:rPr>
        <w:t xml:space="preserve">ignores or </w:t>
      </w:r>
      <w:r w:rsidRPr="004B2CFA">
        <w:rPr>
          <w:highlight w:val="cyan"/>
          <w:u w:val="single"/>
        </w:rPr>
        <w:t>jettisons a structural analysis of capitalism</w:t>
      </w:r>
      <w:r>
        <w:rPr>
          <w:u w:val="single"/>
        </w:rPr>
        <w:t>.”</w:t>
      </w:r>
      <w:r>
        <w:rPr>
          <w:sz w:val="16"/>
        </w:rPr>
        <w:t xml:space="preserve">2 </w:t>
      </w:r>
      <w:r w:rsidRPr="004B2CFA">
        <w:rPr>
          <w:highlight w:val="cyan"/>
          <w:u w:val="single"/>
        </w:rPr>
        <w:t>The difference in scope</w:t>
      </w:r>
      <w:r>
        <w:rPr>
          <w:u w:val="single"/>
        </w:rPr>
        <w:t xml:space="preserve"> and scale </w:t>
      </w:r>
      <w:r w:rsidRPr="004B2CFA">
        <w:rPr>
          <w:highlight w:val="cyan"/>
          <w:u w:val="single"/>
        </w:rPr>
        <w:t>between that which is being opposed and the strategies being used to oppose it is generative of</w:t>
      </w:r>
      <w:r>
        <w:rPr>
          <w:u w:val="single"/>
        </w:rPr>
        <w:t xml:space="preserve"> a sense of </w:t>
      </w:r>
      <w:r w:rsidRPr="004B2CFA">
        <w:rPr>
          <w:highlight w:val="cyan"/>
          <w:u w:val="single"/>
        </w:rPr>
        <w:t xml:space="preserve">disempowerment. </w:t>
      </w:r>
      <w:r>
        <w:rPr>
          <w:sz w:val="16"/>
        </w:rPr>
        <w:t xml:space="preserve">On the one hand, Stabile argues, </w:t>
      </w:r>
      <w:r>
        <w:rPr>
          <w:u w:val="single"/>
        </w:rPr>
        <w:t>postmodern social theorists “accept the systemic nature of capitalism, as made visible in its consolidation of power and its global expansion</w:t>
      </w:r>
      <w:r>
        <w:rPr>
          <w:sz w:val="16"/>
        </w:rPr>
        <w:t xml:space="preserve"> […] </w:t>
      </w:r>
      <w:r w:rsidRPr="004B2CFA">
        <w:rPr>
          <w:highlight w:val="cyan"/>
          <w:u w:val="single"/>
        </w:rPr>
        <w:t>Capitalism’s power</w:t>
      </w:r>
      <w:r>
        <w:rPr>
          <w:u w:val="single"/>
        </w:rPr>
        <w:t xml:space="preserve"> as a system </w:t>
      </w:r>
      <w:r w:rsidRPr="004B2CFA">
        <w:rPr>
          <w:highlight w:val="cyan"/>
          <w:u w:val="single"/>
        </w:rPr>
        <w:t>is therefore identified</w:t>
      </w:r>
      <w:r>
        <w:rPr>
          <w:u w:val="single"/>
        </w:rPr>
        <w:t xml:space="preserve"> and named </w:t>
      </w:r>
      <w:r w:rsidRPr="004B2CFA">
        <w:rPr>
          <w:highlight w:val="cyan"/>
          <w:u w:val="single"/>
        </w:rPr>
        <w:t>as a totality</w:t>
      </w:r>
      <w:r>
        <w:rPr>
          <w:u w:val="single"/>
        </w:rPr>
        <w:t xml:space="preserve">”; </w:t>
      </w:r>
      <w:r w:rsidRPr="004B2CFA">
        <w:rPr>
          <w:highlight w:val="cyan"/>
          <w:u w:val="single"/>
        </w:rPr>
        <w:t>on the other hand, these theorists “celebrate local, fragmented, or partial forms of knowledge as the only forms</w:t>
      </w:r>
      <w:r>
        <w:rPr>
          <w:u w:val="single"/>
        </w:rPr>
        <w:t xml:space="preserve"> of knowledge </w:t>
      </w:r>
      <w:r w:rsidRPr="004B2CFA">
        <w:rPr>
          <w:highlight w:val="cyan"/>
          <w:u w:val="single"/>
        </w:rPr>
        <w:t>available” and criticize big-picture</w:t>
      </w:r>
      <w:r>
        <w:rPr>
          <w:u w:val="single"/>
        </w:rPr>
        <w:t xml:space="preserve"> speculative </w:t>
      </w:r>
      <w:r w:rsidRPr="004B2CFA">
        <w:rPr>
          <w:highlight w:val="cyan"/>
          <w:u w:val="single"/>
        </w:rPr>
        <w:t xml:space="preserve">thinking for its potentially oppressive </w:t>
      </w:r>
      <w:r>
        <w:rPr>
          <w:u w:val="single"/>
        </w:rPr>
        <w:t xml:space="preserve">tendencies or </w:t>
      </w:r>
      <w:r w:rsidRPr="004B2CFA">
        <w:rPr>
          <w:highlight w:val="cyan"/>
          <w:u w:val="single"/>
        </w:rPr>
        <w:t>applications.</w:t>
      </w:r>
      <w:r>
        <w:rPr>
          <w:sz w:val="16"/>
        </w:rPr>
        <w:t xml:space="preserve">3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(recognition).4 </w:t>
      </w:r>
      <w:r>
        <w:rPr>
          <w:u w:val="single"/>
        </w:rPr>
        <w:t>The legacies of this kind of political theorizing</w:t>
      </w:r>
      <w:r>
        <w:rPr>
          <w:sz w:val="16"/>
        </w:rPr>
        <w:t>—legacies some might describe as “folk political”—</w:t>
      </w:r>
      <w:r>
        <w:rPr>
          <w:u w:val="single"/>
        </w:rPr>
        <w:t>are still being felt today, and continue to shape the perceived horizons of possibility for progressive projects.</w:t>
      </w:r>
      <w:r>
        <w:rPr>
          <w:sz w:val="16"/>
        </w:rPr>
        <w:t xml:space="preserve">5 Yet </w:t>
      </w:r>
      <w:r>
        <w:rPr>
          <w:u w:val="single"/>
        </w:rPr>
        <w:t>these projects</w:t>
      </w:r>
      <w:r>
        <w:rPr>
          <w:sz w:val="16"/>
        </w:rPr>
        <w:t xml:space="preserve">, which are frequently valuable, necessary, and effective on their own terms, </w:t>
      </w:r>
      <w:r>
        <w:rPr>
          <w:u w:val="single"/>
        </w:rPr>
        <w:t xml:space="preserve">are not sufficient as ends in themselves. </w:t>
      </w:r>
      <w:r>
        <w:rPr>
          <w:sz w:val="16"/>
        </w:rPr>
        <w:t xml:space="preserve">To the extent that they are conceptualized in detachment from an ecology of other interventions, </w:t>
      </w:r>
      <w:r>
        <w:rPr>
          <w:u w:val="single"/>
        </w:rPr>
        <w:t xml:space="preserve">operating via a diversity of means and across a variety of scales, </w:t>
      </w:r>
      <w:r w:rsidRPr="004B2CFA">
        <w:rPr>
          <w:highlight w:val="cyan"/>
          <w:u w:val="single"/>
        </w:rPr>
        <w:t>they cannot serve as a suitable basis for any politics seeking to contest t</w:t>
      </w:r>
      <w:r>
        <w:rPr>
          <w:u w:val="single"/>
        </w:rPr>
        <w:t xml:space="preserve">he imaginaries of the right or to contend with </w:t>
      </w:r>
      <w:r w:rsidRPr="004B2CFA">
        <w:rPr>
          <w:highlight w:val="cyan"/>
          <w:u w:val="single"/>
        </w:rPr>
        <w:t>the expansive hegemonic project of neoliberal capitalism.</w:t>
      </w:r>
      <w:r>
        <w:rPr>
          <w:u w:val="single"/>
        </w:rPr>
        <w:t xml:space="preserve"> </w:t>
      </w:r>
      <w:r>
        <w:rPr>
          <w:sz w:val="16"/>
        </w:rPr>
        <w:t>It is for this reason that Nick Srnicek and Alex Williams’s work positions itself as somewhat skeptical about fragmentations and single-issue politics, pointing out that problems such as “global exploitation, planetary climate change, rising surplus populations, [and] the repeated crises of capitalism are abstract in appearance, complex in structure, and non-localized.”6 As such, a</w:t>
      </w:r>
      <w:r>
        <w:rPr>
          <w:u w:val="single"/>
        </w:rPr>
        <w:t xml:space="preserve"> politics based around the ideas that “the local is ethical, simpler is better, the organic is healthy, permanence is oppressive, and progress is over” is not always the best weapon in an attempt to contend with the complex technomaterial conditions of the world as it stands.</w:t>
      </w:r>
      <w:r>
        <w:rPr>
          <w:sz w:val="16"/>
        </w:rPr>
        <w:t xml:space="preserve">7 </w:t>
      </w:r>
      <w:r w:rsidRPr="004B2CFA">
        <w:rPr>
          <w:highlight w:val="cyan"/>
          <w:u w:val="single"/>
        </w:rPr>
        <w:t>There is a persistent kind of abstraction anxiety hanging over progressive politics</w:t>
      </w:r>
      <w:r>
        <w:rPr>
          <w:u w:val="single"/>
        </w:rPr>
        <w:t>; an anxiety that haunts a contemporary leftist feminism still unwilling or unable to critically reappraise the tendencies</w:t>
      </w:r>
      <w:r>
        <w:rPr>
          <w:sz w:val="16"/>
        </w:rPr>
        <w:t xml:space="preserve"> that Stabile identified in the 90s. Recently, however, </w:t>
      </w:r>
      <w:r w:rsidRPr="004B2CFA">
        <w:rPr>
          <w:highlight w:val="cyan"/>
          <w:u w:val="single"/>
        </w:rPr>
        <w:t>a renewed appetite for ambitious and future-oriented emancipatory politics has begun to make itself felt</w:t>
      </w:r>
      <w:r>
        <w:rPr>
          <w:u w:val="single"/>
        </w:rPr>
        <w:t xml:space="preserve"> at the fringes of the left—and indeed, to gather momentum and popular support more broadly</w:t>
      </w:r>
      <w:r>
        <w:rPr>
          <w:sz w:val="16"/>
        </w:rPr>
        <w:t xml:space="preserve">.8 Perhaps </w:t>
      </w:r>
      <w:r>
        <w:rPr>
          <w:u w:val="single"/>
        </w:rPr>
        <w:t xml:space="preserve">the most remarkable example of this tendency within philosophically-inflected political theory circles has been </w:t>
      </w:r>
      <w:r w:rsidRPr="004B2CFA">
        <w:rPr>
          <w:highlight w:val="cyan"/>
          <w:u w:val="single"/>
        </w:rPr>
        <w:t>accelerationism,</w:t>
      </w:r>
      <w:r>
        <w:rPr>
          <w:u w:val="single"/>
        </w:rPr>
        <w:t xml:space="preserve"> with its </w:t>
      </w:r>
      <w:r w:rsidRPr="004B2CFA">
        <w:rPr>
          <w:highlight w:val="cyan"/>
          <w:u w:val="single"/>
        </w:rPr>
        <w:t>calls to build an “intellectual infrastructure” capable of “creating a new ideology, economic and social models,</w:t>
      </w:r>
      <w:r>
        <w:rPr>
          <w:u w:val="single"/>
        </w:rPr>
        <w:t xml:space="preserve"> and a vision of the good to replace and surpass the emaciated ideals that rule our world today.”</w:t>
      </w:r>
      <w:r>
        <w:rPr>
          <w:sz w:val="16"/>
        </w:rPr>
        <w:t xml:space="preserve">9 These so-called “Promethean” ideas have generated widespread interest, arguably both reflecting and contributing to the changing tenor of activist discourse. Interestingly, this term has to some extent emerged in opposition to the pejorative “folk political,” acting as a shorthand for a very different set of values and perspectives. In a recent critical piece, Alexander Galloway suggests that “Prometheanism” could be defined as “technology for humans to overcome natural limit.”10 Peter </w:t>
      </w:r>
      <w:r>
        <w:rPr>
          <w:u w:val="single"/>
        </w:rPr>
        <w:t xml:space="preserve">Wolfendale, meanwhile, sees it as a “politics of intervention”—one that starts from the insistence that </w:t>
      </w:r>
      <w:r w:rsidRPr="004B2CFA">
        <w:rPr>
          <w:highlight w:val="cyan"/>
          <w:u w:val="single"/>
        </w:rPr>
        <w:t>nothing be exempted in advance from the enactment of re/visionary processes</w:t>
      </w:r>
      <w:r>
        <w:rPr>
          <w:u w:val="single"/>
        </w:rPr>
        <w:t>.</w:t>
      </w:r>
      <w:r>
        <w:rPr>
          <w:sz w:val="16"/>
        </w:rPr>
        <w:t>11</w:t>
      </w:r>
    </w:p>
    <w:p w14:paraId="26A8DA95" w14:textId="77777777" w:rsidR="008763F0" w:rsidRDefault="008763F0" w:rsidP="00A568D0">
      <w:pPr>
        <w:rPr>
          <w:sz w:val="16"/>
        </w:rPr>
      </w:pPr>
    </w:p>
    <w:p w14:paraId="38575AF0" w14:textId="77777777" w:rsidR="00A568D0" w:rsidRDefault="00A568D0" w:rsidP="00A568D0">
      <w:pPr>
        <w:pStyle w:val="Heading4"/>
      </w:pPr>
      <w:r>
        <w:t>Affirming study without specific praxis to seize power opens the form of the 1AC for surveillance and cooption – they are literally defenseless against the many-faceted defense systems of capital – only the alt solves.</w:t>
      </w:r>
    </w:p>
    <w:p w14:paraId="0A4874F2" w14:textId="77777777" w:rsidR="00A568D0" w:rsidRPr="00C873CE" w:rsidRDefault="00A568D0" w:rsidP="00A568D0">
      <w:pPr>
        <w:rPr>
          <w:b/>
          <w:bCs/>
          <w:sz w:val="26"/>
        </w:rPr>
      </w:pPr>
      <w:r>
        <w:rPr>
          <w:rStyle w:val="Style13ptBold"/>
        </w:rPr>
        <w:t xml:space="preserve">Ford, 17 </w:t>
      </w:r>
      <w:r>
        <w:rPr>
          <w:sz w:val="16"/>
        </w:rPr>
        <w:t>(Derek R. Ford, assistant professor of education studies, Depauw University. He received his PhD in cultural foundations of education from Syracuse University. “Studying like a communist: Affect, the Party, and the educational limits to capitalism” Educational Philosophy and Theory 49(5) rvs)</w:t>
      </w:r>
    </w:p>
    <w:p w14:paraId="18BB0D88" w14:textId="77777777" w:rsidR="00A568D0" w:rsidRDefault="00A568D0" w:rsidP="00A568D0">
      <w:pPr>
        <w:rPr>
          <w:u w:val="single"/>
        </w:rPr>
      </w:pPr>
      <w:r>
        <w:rPr>
          <w:u w:val="single"/>
        </w:rPr>
        <w:t>Studying is</w:t>
      </w:r>
      <w:r>
        <w:rPr>
          <w:sz w:val="16"/>
        </w:rPr>
        <w:t xml:space="preserve">, like the crowd event, a beautiful moment of encounter, </w:t>
      </w:r>
      <w:r>
        <w:rPr>
          <w:u w:val="single"/>
        </w:rPr>
        <w:t>the opening up of the possible</w:t>
      </w:r>
      <w:r>
        <w:rPr>
          <w:sz w:val="16"/>
        </w:rPr>
        <w:t xml:space="preserve">, the breeding ground of the new. While studying one is disindivuated, swaying between subjectification and desubjectification, between being this and being that. The studier resists classification, preferring not to actualize any predicate. And like the crowd event, I contend, </w:t>
      </w:r>
      <w:r w:rsidRPr="004B2CFA">
        <w:rPr>
          <w:highlight w:val="cyan"/>
          <w:u w:val="single"/>
        </w:rPr>
        <w:t>studying isn’t politics, it is only the occasion for politics</w:t>
      </w:r>
      <w:r>
        <w:rPr>
          <w:u w:val="single"/>
        </w:rPr>
        <w:t xml:space="preserve">, a necessary but insufficient educational logic for the struggle against capitalist production relations and for the common. Without something more, </w:t>
      </w:r>
      <w:r w:rsidRPr="004B2CFA">
        <w:rPr>
          <w:highlight w:val="cyan"/>
          <w:u w:val="single"/>
        </w:rPr>
        <w:t>studying can retreat from impotentiality into impotence, and</w:t>
      </w:r>
      <w:r>
        <w:rPr>
          <w:u w:val="single"/>
        </w:rPr>
        <w:t xml:space="preserve">, on the other hand, </w:t>
      </w:r>
      <w:r w:rsidRPr="004B2CFA">
        <w:rPr>
          <w:b/>
          <w:iCs/>
          <w:highlight w:val="cyan"/>
          <w:u w:val="single"/>
        </w:rPr>
        <w:t>it can be actualized into something reactionary</w:t>
      </w:r>
      <w:r>
        <w:rPr>
          <w:b/>
          <w:iCs/>
          <w:u w:val="single"/>
        </w:rPr>
        <w:t>.</w:t>
      </w:r>
      <w:r>
        <w:rPr>
          <w:sz w:val="16"/>
        </w:rPr>
        <w:t xml:space="preserve"> To illustrate these possibilities, I will turn to two examples. The first example is of studying as hacking, when one takes some thing or process, enters into and disrupts it. </w:t>
      </w:r>
      <w:r>
        <w:rPr>
          <w:u w:val="single"/>
        </w:rPr>
        <w:t>Hacking is an intervention that directs something toward other ends and uses, detaching it from its attachments to other objects and processes, potentially opening it up to the unforeseen and unforeseeable.</w:t>
      </w:r>
      <w:r>
        <w:rPr>
          <w:sz w:val="16"/>
        </w:rPr>
        <w:t xml:space="preserv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Pr>
          <w:u w:val="single"/>
        </w:rPr>
        <w:t xml:space="preserve">Anonymous’ very mode of organization is subversive in that anyone can join. </w:t>
      </w:r>
      <w:r>
        <w:rPr>
          <w:sz w:val="16"/>
        </w:rPr>
        <w:t xml:space="preserve">Membership in the collective is not predicated upon any particular identity or a commitment to a specific end.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DoJ’s takedown of a file-sharing network) to the International Association of Chiefs of Police (as part of a national day of action against police brutality). </w:t>
      </w:r>
      <w:r>
        <w:rPr>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Pr>
          <w:sz w:val="16"/>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Pr>
          <w:u w:val="single"/>
        </w:rPr>
        <w:t>Ghost Squad</w:t>
      </w:r>
      <w:r>
        <w:rPr>
          <w:sz w:val="16"/>
        </w:rPr>
        <w:t xml:space="preserve">, which </w:t>
      </w:r>
      <w:r>
        <w:rPr>
          <w:u w:val="single"/>
        </w:rPr>
        <w:t>shut down the official website of th</w:t>
      </w:r>
      <w:r>
        <w:rPr>
          <w:sz w:val="16"/>
        </w:rPr>
        <w:t xml:space="preserve">e Loyal White Knights of the </w:t>
      </w:r>
      <w:r>
        <w:rPr>
          <w:u w:val="single"/>
        </w:rPr>
        <w:t>Ku Klux Klan and the next week attacked the website of Black Lives Matter</w:t>
      </w:r>
      <w:r>
        <w:rPr>
          <w:sz w:val="16"/>
        </w:rPr>
        <w:t xml:space="preserve"> (before tweeting, ‘All lives matter!’). Regardless of one’s position on these issues, conflicts, nation-states, and so on, it is clear from these few examples that </w:t>
      </w:r>
      <w:r>
        <w:rPr>
          <w:u w:val="single"/>
        </w:rPr>
        <w:t>hacking doesn’t have a politics and that, as an act of studying, it is not inherently against capitalist production relations.</w:t>
      </w:r>
      <w:r>
        <w:rPr>
          <w:sz w:val="16"/>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Pr>
          <w:u w:val="single"/>
        </w:rPr>
        <w:t xml:space="preserve">Lewis celebrates </w:t>
      </w:r>
      <w:r w:rsidRPr="004B2CFA">
        <w:rPr>
          <w:highlight w:val="cyan"/>
          <w:u w:val="single"/>
        </w:rPr>
        <w:t>the beginning stage of Occupy</w:t>
      </w:r>
      <w:r>
        <w:rPr>
          <w:u w:val="single"/>
        </w:rPr>
        <w:t xml:space="preserve"> Wall Street </w:t>
      </w:r>
      <w:r w:rsidRPr="004B2CFA">
        <w:rPr>
          <w:highlight w:val="cyan"/>
          <w:u w:val="single"/>
        </w:rPr>
        <w:t>as a form of collective, public studying</w:t>
      </w:r>
      <w:r>
        <w:rPr>
          <w:u w:val="single"/>
        </w:rPr>
        <w:t xml:space="preserve">, especially </w:t>
      </w:r>
      <w:r w:rsidRPr="004B2CFA">
        <w:rPr>
          <w:highlight w:val="cyan"/>
          <w:u w:val="single"/>
        </w:rPr>
        <w:t>in its absence of concrete demands</w:t>
      </w:r>
      <w:r>
        <w:rPr>
          <w:u w:val="single"/>
        </w:rPr>
        <w:t>.</w:t>
      </w:r>
      <w:r>
        <w:rPr>
          <w:sz w:val="16"/>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Pr>
          <w:u w:val="single"/>
        </w:rPr>
        <w:t>Rather than actualize political polemics and demands</w:t>
      </w:r>
      <w:r>
        <w:rPr>
          <w:sz w:val="16"/>
        </w:rPr>
        <w:t xml:space="preserve">, articulating them into proposals that could then be evaluated, occupiers produced a rupture within the received order of political struggle. The </w:t>
      </w:r>
      <w:r>
        <w:rPr>
          <w:u w:val="single"/>
        </w:rPr>
        <w:t>occupation actively resisted the drive to achieve results and instead conducted an ongoing study of politics, suspending the pursuit of measureable outcomes; engaging in protest as not protest.</w:t>
      </w:r>
      <w:r>
        <w:rPr>
          <w:sz w:val="16"/>
        </w:rPr>
        <w:t xml:space="preserve"> As a result, </w:t>
      </w:r>
      <w:r>
        <w:rPr>
          <w:u w:val="single"/>
        </w:rPr>
        <w:t>efforts to grade Occupy falter, for there were no pre-established criteria with which to evaluate it.</w:t>
      </w:r>
      <w:r>
        <w:rPr>
          <w:sz w:val="16"/>
        </w:rPr>
        <w:t xml:space="preserve"> Occupy celebrated horizontalism, leaderlessness,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4B2CFA">
        <w:rPr>
          <w:highlight w:val="cyan"/>
          <w:u w:val="single"/>
        </w:rPr>
        <w:t>A major problem with this ongoing collective stud</w:t>
      </w:r>
      <w:r>
        <w:rPr>
          <w:u w:val="single"/>
        </w:rPr>
        <w:t>y</w:t>
      </w:r>
      <w:r>
        <w:rPr>
          <w:sz w:val="16"/>
        </w:rPr>
        <w:t xml:space="preserve">, however, </w:t>
      </w:r>
      <w:r w:rsidRPr="004B2CFA">
        <w:rPr>
          <w:highlight w:val="cyan"/>
          <w:u w:val="single"/>
        </w:rPr>
        <w:t>is that there was nothing to defend it</w:t>
      </w:r>
      <w:r>
        <w:rPr>
          <w:u w:val="single"/>
        </w:rPr>
        <w:t xml:space="preserve"> or to sustain it. </w:t>
      </w:r>
      <w:r w:rsidRPr="004B2CFA">
        <w:rPr>
          <w:highlight w:val="cyan"/>
          <w:u w:val="single"/>
        </w:rPr>
        <w:t>Capital and its state weren’t studying, but were</w:t>
      </w:r>
      <w:r>
        <w:rPr>
          <w:u w:val="single"/>
        </w:rPr>
        <w:t xml:space="preserve"> rather </w:t>
      </w:r>
      <w:r w:rsidRPr="004B2CFA">
        <w:rPr>
          <w:highlight w:val="cyan"/>
          <w:u w:val="single"/>
        </w:rPr>
        <w:t>gearing up to unleash a wave of repression</w:t>
      </w:r>
      <w:r>
        <w:rPr>
          <w:u w:val="single"/>
        </w:rPr>
        <w:t xml:space="preserve"> that would eventually undo the occupation.</w:t>
      </w:r>
      <w:r>
        <w:rPr>
          <w:sz w:val="16"/>
        </w:rPr>
        <w:t xml:space="preserve"> The Partnership for Civil Justice Fund has released several sets of documents obtained through Freedom of Information Act requests that detail </w:t>
      </w:r>
      <w:r>
        <w:rPr>
          <w:u w:val="single"/>
        </w:rPr>
        <w:t xml:space="preserve">the dense network of surveillance and </w:t>
      </w:r>
      <w:r w:rsidRPr="004B2CFA">
        <w:rPr>
          <w:highlight w:val="cyan"/>
          <w:u w:val="single"/>
        </w:rPr>
        <w:t>repressive efforts</w:t>
      </w:r>
      <w:r>
        <w:rPr>
          <w:u w:val="single"/>
        </w:rPr>
        <w:t xml:space="preserve"> that </w:t>
      </w:r>
      <w:r w:rsidRPr="004B2CFA">
        <w:rPr>
          <w:highlight w:val="cyan"/>
          <w:u w:val="single"/>
        </w:rPr>
        <w:t xml:space="preserve">included </w:t>
      </w:r>
      <w:r>
        <w:rPr>
          <w:u w:val="single"/>
        </w:rPr>
        <w:t xml:space="preserve">offices of </w:t>
      </w:r>
      <w:r w:rsidRPr="004B2CFA">
        <w:rPr>
          <w:highlight w:val="cyan"/>
          <w:u w:val="single"/>
        </w:rPr>
        <w:t>the F</w:t>
      </w:r>
      <w:r>
        <w:rPr>
          <w:sz w:val="16"/>
        </w:rPr>
        <w:t xml:space="preserve">ederal </w:t>
      </w:r>
      <w:r w:rsidRPr="004B2CFA">
        <w:rPr>
          <w:highlight w:val="cyan"/>
          <w:u w:val="single"/>
        </w:rPr>
        <w:t>B</w:t>
      </w:r>
      <w:r>
        <w:rPr>
          <w:sz w:val="16"/>
        </w:rPr>
        <w:t xml:space="preserve">ureau of </w:t>
      </w:r>
      <w:r w:rsidRPr="004B2CFA">
        <w:rPr>
          <w:highlight w:val="cyan"/>
          <w:u w:val="single"/>
        </w:rPr>
        <w:t>I</w:t>
      </w:r>
      <w:r>
        <w:rPr>
          <w:sz w:val="16"/>
        </w:rPr>
        <w:t xml:space="preserve">nvestigation, the Department of </w:t>
      </w:r>
      <w:r w:rsidRPr="004B2CFA">
        <w:rPr>
          <w:highlight w:val="cyan"/>
          <w:u w:val="single"/>
        </w:rPr>
        <w:t>Homeland Security, the</w:t>
      </w:r>
      <w:r>
        <w:rPr>
          <w:sz w:val="16"/>
        </w:rPr>
        <w:t xml:space="preserve"> New York </w:t>
      </w:r>
      <w:r w:rsidRPr="004B2CFA">
        <w:rPr>
          <w:highlight w:val="cyan"/>
          <w:u w:val="single"/>
        </w:rPr>
        <w:t>Stock Exchange</w:t>
      </w:r>
      <w:r>
        <w:rPr>
          <w:u w:val="single"/>
        </w:rPr>
        <w:t xml:space="preserve">, the Federal Reserve, </w:t>
      </w:r>
      <w:r w:rsidRPr="004B2CFA">
        <w:rPr>
          <w:highlight w:val="cyan"/>
          <w:u w:val="single"/>
        </w:rPr>
        <w:t>universities</w:t>
      </w:r>
      <w:r>
        <w:rPr>
          <w:u w:val="single"/>
        </w:rPr>
        <w:t xml:space="preserve"> and colleges, major </w:t>
      </w:r>
      <w:r w:rsidRPr="004B2CFA">
        <w:rPr>
          <w:highlight w:val="cyan"/>
          <w:u w:val="single"/>
        </w:rPr>
        <w:t>corporations</w:t>
      </w:r>
      <w:r>
        <w:rPr>
          <w:u w:val="single"/>
        </w:rPr>
        <w:t xml:space="preserve">, local </w:t>
      </w:r>
      <w:r w:rsidRPr="004B2CFA">
        <w:rPr>
          <w:highlight w:val="cyan"/>
          <w:u w:val="single"/>
        </w:rPr>
        <w:t>police</w:t>
      </w:r>
      <w:r>
        <w:rPr>
          <w:u w:val="single"/>
        </w:rPr>
        <w:t xml:space="preserve"> forces, and </w:t>
      </w:r>
      <w:r w:rsidRPr="004B2CFA">
        <w:rPr>
          <w:highlight w:val="cyan"/>
          <w:u w:val="single"/>
        </w:rPr>
        <w:t>local governments</w:t>
      </w:r>
      <w:r>
        <w:rPr>
          <w:u w:val="single"/>
        </w:rPr>
        <w:t>,</w:t>
      </w:r>
      <w:r>
        <w:rPr>
          <w:sz w:val="16"/>
        </w:rPr>
        <w:t xml:space="preserve"> as well as the Bureau of Alcohol, Tobacco, and Firearms and the US Marshals Service (Partnership for Civil Justice Fund, 2012, 2016). In this case, </w:t>
      </w:r>
      <w:r w:rsidRPr="004B2CFA">
        <w:rPr>
          <w:b/>
          <w:iCs/>
          <w:highlight w:val="cyan"/>
          <w:u w:val="single"/>
        </w:rPr>
        <w:t>repression opened the door to reabsorption</w:t>
      </w:r>
      <w:r>
        <w:rPr>
          <w:u w:val="single"/>
        </w:rPr>
        <w:t xml:space="preserve">, as many </w:t>
      </w:r>
      <w:r w:rsidRPr="004B2CFA">
        <w:rPr>
          <w:highlight w:val="cyan"/>
          <w:u w:val="single"/>
        </w:rPr>
        <w:t>Occupiers entered the non-profit industrial complex, or</w:t>
      </w:r>
      <w:r>
        <w:rPr>
          <w:u w:val="single"/>
        </w:rPr>
        <w:t xml:space="preserve"> even </w:t>
      </w:r>
      <w:r w:rsidRPr="004B2CFA">
        <w:rPr>
          <w:highlight w:val="cyan"/>
          <w:u w:val="single"/>
        </w:rPr>
        <w:t>started</w:t>
      </w:r>
      <w:r>
        <w:rPr>
          <w:u w:val="single"/>
        </w:rPr>
        <w:t xml:space="preserve"> their own </w:t>
      </w:r>
      <w:r w:rsidRPr="004B2CFA">
        <w:rPr>
          <w:highlight w:val="cyan"/>
          <w:u w:val="single"/>
        </w:rPr>
        <w:t>business ventures to profit from</w:t>
      </w:r>
      <w:r>
        <w:rPr>
          <w:u w:val="single"/>
        </w:rPr>
        <w:t xml:space="preserve"> their </w:t>
      </w:r>
      <w:r w:rsidRPr="004B2CFA">
        <w:rPr>
          <w:highlight w:val="cyan"/>
          <w:u w:val="single"/>
        </w:rPr>
        <w:t>activism.</w:t>
      </w:r>
      <w:r>
        <w:rPr>
          <w:u w:val="single"/>
        </w:rPr>
        <w:t xml:space="preserve"> Occupying and hacking represent study as embryonic political praxis, the enactment of educational logics that are potentially antagonistic to capitalist production relations and capital’s logic of learning.</w:t>
      </w:r>
      <w:r>
        <w:rPr>
          <w:sz w:val="16"/>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w:t>
      </w:r>
      <w:r w:rsidRPr="004B2CFA">
        <w:rPr>
          <w:highlight w:val="cyan"/>
          <w:u w:val="single"/>
        </w:rPr>
        <w:t>Studying</w:t>
      </w:r>
      <w:r>
        <w:rPr>
          <w:u w:val="single"/>
        </w:rPr>
        <w:t xml:space="preserve"> is therefore</w:t>
      </w:r>
      <w:r>
        <w:rPr>
          <w:sz w:val="16"/>
        </w:rPr>
        <w:t xml:space="preserve">, I proffer, </w:t>
      </w:r>
      <w:r>
        <w:rPr>
          <w:u w:val="single"/>
        </w:rPr>
        <w:t>the educational activity of the crowd</w:t>
      </w:r>
      <w:r>
        <w:rPr>
          <w:sz w:val="16"/>
        </w:rPr>
        <w:t xml:space="preserve">, a way to pedagogically bring forth the beautiful moment. </w:t>
      </w:r>
      <w:r>
        <w:rPr>
          <w:u w:val="single"/>
        </w:rPr>
        <w:t>This is a crucial element of struggle but</w:t>
      </w:r>
      <w:r>
        <w:rPr>
          <w:sz w:val="16"/>
        </w:rPr>
        <w:t xml:space="preserve">, as Dean insists, </w:t>
      </w:r>
      <w:r>
        <w:rPr>
          <w:u w:val="single"/>
        </w:rPr>
        <w:t xml:space="preserve">it </w:t>
      </w:r>
      <w:r w:rsidRPr="004B2CFA">
        <w:rPr>
          <w:highlight w:val="cyan"/>
          <w:u w:val="single"/>
        </w:rPr>
        <w:t>isn’t properly a politics; it is merely an opening for politics.</w:t>
      </w:r>
      <w:r>
        <w:rPr>
          <w:sz w:val="16"/>
        </w:rPr>
        <w:t xml:space="preserve"> Writing again explicitly about political movements, Dean (2016) contends: </w:t>
      </w:r>
      <w:r w:rsidRPr="004B2CFA">
        <w:rPr>
          <w:highlight w:val="cyan"/>
          <w:u w:val="single"/>
        </w:rPr>
        <w:t>The beautiful in-between of infinite potentiality can’t last forever. People</w:t>
      </w:r>
      <w:r>
        <w:rPr>
          <w:u w:val="single"/>
        </w:rPr>
        <w:t xml:space="preserve"> get tired. Some </w:t>
      </w:r>
      <w:r w:rsidRPr="004B2CFA">
        <w:rPr>
          <w:highlight w:val="cyan"/>
          <w:u w:val="single"/>
        </w:rPr>
        <w:t>want a little predictability</w:t>
      </w:r>
      <w:r>
        <w:rPr>
          <w:u w:val="single"/>
        </w:rPr>
        <w:t xml:space="preserve">, reliable </w:t>
      </w:r>
      <w:r w:rsidRPr="004B2CFA">
        <w:rPr>
          <w:highlight w:val="cyan"/>
          <w:u w:val="single"/>
        </w:rPr>
        <w:t>food</w:t>
      </w:r>
      <w:r>
        <w:rPr>
          <w:u w:val="single"/>
        </w:rPr>
        <w:t xml:space="preserve"> sources, </w:t>
      </w:r>
      <w:r w:rsidRPr="004B2CFA">
        <w:rPr>
          <w:highlight w:val="cyan"/>
          <w:u w:val="single"/>
        </w:rPr>
        <w:t>shelter, and medical care.</w:t>
      </w:r>
      <w:r>
        <w:rPr>
          <w:u w:val="single"/>
        </w:rPr>
        <w:t xml:space="preserve"> Others realize they’re doing all the work… The crowd isn’t an alternative political arrangement; it’s the opening to a process of re-arrangement.</w:t>
      </w:r>
      <w:r>
        <w:rPr>
          <w:sz w:val="16"/>
        </w:rPr>
        <w:t xml:space="preserve"> (p. 142) </w:t>
      </w:r>
      <w:r w:rsidRPr="004B2CFA">
        <w:rPr>
          <w:highlight w:val="cyan"/>
          <w:u w:val="single"/>
        </w:rPr>
        <w:t>The question</w:t>
      </w:r>
      <w:r>
        <w:rPr>
          <w:u w:val="single"/>
        </w:rPr>
        <w:t xml:space="preserve">, then, </w:t>
      </w:r>
      <w:r w:rsidRPr="004B2CFA">
        <w:rPr>
          <w:highlight w:val="cyan"/>
          <w:u w:val="single"/>
        </w:rPr>
        <w:t>is how to seize upon this opening and carry it forward into a real revolutionary movement.</w:t>
      </w:r>
      <w:r>
        <w:rPr>
          <w:u w:val="single"/>
        </w:rPr>
        <w:t xml:space="preserve"> </w:t>
      </w:r>
      <w:r>
        <w:rPr>
          <w:sz w:val="16"/>
        </w:rPr>
        <w:t xml:space="preserve">How, in other words, to make the encounter take hold, how to make it take off in a desirable direction? </w:t>
      </w:r>
      <w:r w:rsidRPr="004B2CFA">
        <w:rPr>
          <w:highlight w:val="cyan"/>
          <w:u w:val="single"/>
        </w:rPr>
        <w:t>These</w:t>
      </w:r>
      <w:r>
        <w:rPr>
          <w:u w:val="single"/>
        </w:rPr>
        <w:t xml:space="preserve"> are </w:t>
      </w:r>
      <w:r w:rsidRPr="004B2CFA">
        <w:rPr>
          <w:highlight w:val="cyan"/>
          <w:u w:val="single"/>
        </w:rPr>
        <w:t>questions</w:t>
      </w:r>
      <w:r>
        <w:rPr>
          <w:u w:val="single"/>
        </w:rPr>
        <w:t xml:space="preserve"> that, while they should always be open to study, </w:t>
      </w:r>
      <w:r w:rsidRPr="004B2CFA">
        <w:rPr>
          <w:highlight w:val="cyan"/>
          <w:u w:val="single"/>
        </w:rPr>
        <w:t>have to be answered</w:t>
      </w:r>
      <w:r>
        <w:rPr>
          <w:u w:val="single"/>
        </w:rPr>
        <w:t xml:space="preserve">, at least provisionally and contingently. </w:t>
      </w:r>
      <w:r w:rsidRPr="004B2CFA">
        <w:rPr>
          <w:highlight w:val="cyan"/>
          <w:u w:val="single"/>
        </w:rPr>
        <w:t>Or else the market</w:t>
      </w:r>
      <w:r>
        <w:rPr>
          <w:u w:val="single"/>
        </w:rPr>
        <w:t xml:space="preserve"> and its advertising agencies </w:t>
      </w:r>
      <w:r w:rsidRPr="004B2CFA">
        <w:rPr>
          <w:highlight w:val="cyan"/>
          <w:u w:val="single"/>
        </w:rPr>
        <w:t>will come knocking with an endless list of</w:t>
      </w:r>
      <w:r>
        <w:rPr>
          <w:u w:val="single"/>
        </w:rPr>
        <w:t xml:space="preserve"> glossy, high-definition </w:t>
      </w:r>
      <w:r w:rsidRPr="004B2CFA">
        <w:rPr>
          <w:highlight w:val="cyan"/>
          <w:u w:val="single"/>
        </w:rPr>
        <w:t>answers. Or</w:t>
      </w:r>
      <w:r>
        <w:rPr>
          <w:u w:val="single"/>
        </w:rPr>
        <w:t xml:space="preserve">, alternatively, </w:t>
      </w:r>
      <w:r w:rsidRPr="004B2CFA">
        <w:rPr>
          <w:highlight w:val="cyan"/>
          <w:u w:val="single"/>
        </w:rPr>
        <w:t>the state will come knocking down doors, guns drawn</w:t>
      </w:r>
      <w:r>
        <w:rPr>
          <w:u w:val="single"/>
        </w:rPr>
        <w:t xml:space="preserve"> and handcuffs aplenty. </w:t>
      </w:r>
      <w:r w:rsidRPr="004B2CFA">
        <w:rPr>
          <w:highlight w:val="cyan"/>
          <w:u w:val="single"/>
        </w:rPr>
        <w:t>The encounter won’t take hold and the possibility of the new will be foreclosed as the crowd is dispersed through redirection, exhaustion, or repression.</w:t>
      </w:r>
      <w:r>
        <w:rPr>
          <w:u w:val="single"/>
        </w:rPr>
        <w:t xml:space="preserve"> </w:t>
      </w:r>
    </w:p>
    <w:p w14:paraId="6E9DD73E" w14:textId="77777777" w:rsidR="00A568D0" w:rsidRDefault="00A568D0" w:rsidP="00A568D0">
      <w:pPr>
        <w:rPr>
          <w:sz w:val="16"/>
        </w:rPr>
      </w:pPr>
    </w:p>
    <w:p w14:paraId="2CE208B3" w14:textId="1FEAA67F" w:rsidR="00A568D0" w:rsidRDefault="00A568D0" w:rsidP="00540578">
      <w:pPr>
        <w:pStyle w:val="Heading4"/>
        <w:rPr>
          <w:rFonts w:eastAsiaTheme="minorHAnsi" w:cs="Calibri"/>
          <w:bCs/>
          <w:iCs w:val="0"/>
        </w:rPr>
      </w:pPr>
      <w:r>
        <w:t>The only question of this debate is whether the affirmative offers a strategy to challenge capitalism. The political ontology of anti-black settlerism is locked into place through the alienation of black and native labor and abstraction through the form of capital – their spontaneous planning ignores the contingency of capital risk.</w:t>
      </w:r>
    </w:p>
    <w:p w14:paraId="52E9AA2E" w14:textId="77777777" w:rsidR="00540578" w:rsidRPr="00540578" w:rsidRDefault="00540578" w:rsidP="00540578"/>
    <w:p w14:paraId="767485A7" w14:textId="4087DC23" w:rsidR="00A568D0" w:rsidRDefault="00A568D0" w:rsidP="00A568D0">
      <w:pPr>
        <w:pStyle w:val="Heading4"/>
      </w:pPr>
      <w:r>
        <w:t xml:space="preserve">Their cessation of revolutionary institution building </w:t>
      </w:r>
      <w:r>
        <w:rPr>
          <w:u w:val="single"/>
        </w:rPr>
        <w:t>abdicates</w:t>
      </w:r>
      <w:r>
        <w:t xml:space="preserve"> the potential for true </w:t>
      </w:r>
      <w:r w:rsidR="00A733E6">
        <w:t>communal</w:t>
      </w:r>
      <w:r>
        <w:t xml:space="preserve"> power, reducing revolution to </w:t>
      </w:r>
      <w:r>
        <w:rPr>
          <w:u w:val="single"/>
        </w:rPr>
        <w:t>reactive bursts of energy.</w:t>
      </w:r>
      <w:r>
        <w:t xml:space="preserve"> This debate must be a question of the </w:t>
      </w:r>
      <w:r>
        <w:rPr>
          <w:u w:val="single"/>
        </w:rPr>
        <w:t>speed,</w:t>
      </w:r>
      <w:r>
        <w:t xml:space="preserve"> </w:t>
      </w:r>
      <w:r>
        <w:rPr>
          <w:u w:val="single"/>
        </w:rPr>
        <w:t>scope,</w:t>
      </w:r>
      <w:r>
        <w:t xml:space="preserve"> and </w:t>
      </w:r>
      <w:r>
        <w:rPr>
          <w:u w:val="single"/>
        </w:rPr>
        <w:t>scale</w:t>
      </w:r>
      <w:r>
        <w:t xml:space="preserve"> of revolutionary strategy. Only dual power organizing can </w:t>
      </w:r>
      <w:r>
        <w:rPr>
          <w:u w:val="single"/>
        </w:rPr>
        <w:t>build institutions</w:t>
      </w:r>
      <w:r>
        <w:t xml:space="preserve"> that meet the </w:t>
      </w:r>
      <w:r>
        <w:rPr>
          <w:u w:val="single"/>
        </w:rPr>
        <w:t>material needs</w:t>
      </w:r>
      <w:r>
        <w:t xml:space="preserve"> of community and construct a </w:t>
      </w:r>
      <w:r>
        <w:rPr>
          <w:u w:val="single"/>
        </w:rPr>
        <w:t>revolutionary base</w:t>
      </w:r>
      <w:r>
        <w:t xml:space="preserve"> in the face of </w:t>
      </w:r>
      <w:r>
        <w:rPr>
          <w:u w:val="single"/>
        </w:rPr>
        <w:t>compounding crises</w:t>
      </w:r>
      <w:r>
        <w:t xml:space="preserve"> of climate change, imperialism, and fascism.</w:t>
      </w:r>
    </w:p>
    <w:p w14:paraId="6F385492" w14:textId="77777777" w:rsidR="00A568D0" w:rsidRDefault="00A568D0" w:rsidP="00A568D0">
      <w:r>
        <w:rPr>
          <w:rStyle w:val="Style13ptBold"/>
        </w:rPr>
        <w:t>Escalante, 19</w:t>
      </w:r>
      <w:r>
        <w:t xml:space="preserve"> [Alyson, you should totally read her work for non-debate reasons, Marxist-Leninist, Materialist Feminist and Anti-Imperialist activist, "Communism and Climate Change: A Dual Power Approach," Failing That, Invent, https://failingthatinvent.home.blog/2019/02/15/communism-and-climate-change-a-dual-power-approach/]//AD</w:t>
      </w:r>
    </w:p>
    <w:p w14:paraId="5F115D72" w14:textId="77777777" w:rsidR="00A568D0" w:rsidRDefault="00A568D0" w:rsidP="00A568D0">
      <w:pPr>
        <w:rPr>
          <w:rFonts w:asciiTheme="minorHAnsi" w:hAnsiTheme="minorHAnsi" w:cstheme="minorHAnsi"/>
          <w:sz w:val="16"/>
        </w:rPr>
      </w:pPr>
      <w:r>
        <w:rPr>
          <w:rFonts w:asciiTheme="minorHAnsi" w:hAnsiTheme="minorHAnsi" w:cstheme="minorHAnsi"/>
          <w:sz w:val="16"/>
        </w:rPr>
        <w:t xml:space="preserve">I have previously argued that a crucial advantage to </w:t>
      </w:r>
      <w:r w:rsidRPr="004B2CFA">
        <w:rPr>
          <w:rFonts w:asciiTheme="minorHAnsi" w:hAnsiTheme="minorHAnsi" w:cstheme="minorHAnsi"/>
          <w:b/>
          <w:iCs/>
          <w:highlight w:val="cyan"/>
          <w:u w:val="single"/>
        </w:rPr>
        <w:t>dual power</w:t>
      </w:r>
      <w:r w:rsidRPr="004B2CFA">
        <w:rPr>
          <w:rFonts w:asciiTheme="minorHAnsi" w:hAnsiTheme="minorHAnsi" w:cstheme="minorHAnsi"/>
          <w:highlight w:val="cyan"/>
          <w:u w:val="single"/>
        </w:rPr>
        <w:t xml:space="preserve"> </w:t>
      </w:r>
      <w:r>
        <w:rPr>
          <w:rFonts w:asciiTheme="minorHAnsi" w:hAnsiTheme="minorHAnsi" w:cstheme="minorHAnsi"/>
          <w:b/>
          <w:iCs/>
          <w:u w:val="single"/>
        </w:rPr>
        <w:t>strategy</w:t>
      </w:r>
      <w:r>
        <w:rPr>
          <w:rFonts w:asciiTheme="minorHAnsi" w:hAnsiTheme="minorHAnsi" w:cstheme="minorHAnsi"/>
          <w:sz w:val="16"/>
        </w:rPr>
        <w:t xml:space="preserve"> is that it </w:t>
      </w:r>
      <w:r w:rsidRPr="004B2CFA">
        <w:rPr>
          <w:rFonts w:asciiTheme="minorHAnsi" w:hAnsiTheme="minorHAnsi" w:cstheme="minorHAnsi"/>
          <w:highlight w:val="cyan"/>
          <w:u w:val="single"/>
        </w:rPr>
        <w:t xml:space="preserve">gives the masses </w:t>
      </w:r>
      <w:r>
        <w:rPr>
          <w:rFonts w:asciiTheme="minorHAnsi" w:hAnsiTheme="minorHAnsi" w:cstheme="minorHAnsi"/>
          <w:u w:val="single"/>
        </w:rPr>
        <w:t>an infrastructure of socialist</w:t>
      </w:r>
      <w:r>
        <w:rPr>
          <w:rFonts w:asciiTheme="minorHAnsi" w:hAnsiTheme="minorHAnsi" w:cstheme="minorHAnsi"/>
          <w:b/>
          <w:iCs/>
          <w:u w:val="single"/>
        </w:rPr>
        <w:t xml:space="preserve"> </w:t>
      </w:r>
      <w:r w:rsidRPr="004B2CFA">
        <w:rPr>
          <w:rFonts w:asciiTheme="minorHAnsi" w:hAnsiTheme="minorHAnsi" w:cstheme="minorHAnsi"/>
          <w:b/>
          <w:iCs/>
          <w:highlight w:val="cyan"/>
          <w:u w:val="single"/>
        </w:rPr>
        <w:t>institutions</w:t>
      </w:r>
      <w:r>
        <w:rPr>
          <w:rFonts w:asciiTheme="minorHAnsi" w:hAnsiTheme="minorHAnsi" w:cstheme="minorHAnsi"/>
          <w:u w:val="single"/>
        </w:rPr>
        <w:t xml:space="preserve"> </w:t>
      </w:r>
      <w:r w:rsidRPr="004B2CFA">
        <w:rPr>
          <w:rFonts w:asciiTheme="minorHAnsi" w:hAnsiTheme="minorHAnsi" w:cstheme="minorHAnsi"/>
          <w:highlight w:val="cyan"/>
          <w:u w:val="single"/>
        </w:rPr>
        <w:t xml:space="preserve">which </w:t>
      </w:r>
      <w:r>
        <w:rPr>
          <w:rFonts w:asciiTheme="minorHAnsi" w:hAnsiTheme="minorHAnsi" w:cstheme="minorHAnsi"/>
          <w:u w:val="single"/>
        </w:rPr>
        <w:t xml:space="preserve">can directly </w:t>
      </w:r>
      <w:r w:rsidRPr="004B2CFA">
        <w:rPr>
          <w:rFonts w:asciiTheme="minorHAnsi" w:hAnsiTheme="minorHAnsi" w:cstheme="minorHAnsi"/>
          <w:highlight w:val="cyan"/>
          <w:u w:val="single"/>
        </w:rPr>
        <w:t xml:space="preserve">provide for </w:t>
      </w:r>
      <w:r w:rsidRPr="004B2CFA">
        <w:rPr>
          <w:rFonts w:asciiTheme="minorHAnsi" w:hAnsiTheme="minorHAnsi" w:cstheme="minorHAnsi"/>
          <w:b/>
          <w:iCs/>
          <w:highlight w:val="cyan"/>
          <w:u w:val="single"/>
        </w:rPr>
        <w:t>material needs</w:t>
      </w:r>
      <w:r w:rsidRPr="004B2CFA">
        <w:rPr>
          <w:rFonts w:asciiTheme="minorHAnsi" w:hAnsiTheme="minorHAnsi" w:cstheme="minorHAnsi"/>
          <w:highlight w:val="cyan"/>
          <w:u w:val="single"/>
        </w:rPr>
        <w:t xml:space="preserve"> in </w:t>
      </w:r>
      <w:r>
        <w:rPr>
          <w:rFonts w:asciiTheme="minorHAnsi" w:hAnsiTheme="minorHAnsi" w:cstheme="minorHAnsi"/>
          <w:u w:val="single"/>
        </w:rPr>
        <w:t xml:space="preserve">times of </w:t>
      </w:r>
      <w:r w:rsidRPr="004B2CFA">
        <w:rPr>
          <w:rFonts w:asciiTheme="minorHAnsi" w:hAnsiTheme="minorHAnsi" w:cstheme="minorHAnsi"/>
          <w:b/>
          <w:iCs/>
          <w:highlight w:val="cyan"/>
          <w:u w:val="single"/>
        </w:rPr>
        <w:t>capitalist crisis</w:t>
      </w:r>
      <w:r>
        <w:rPr>
          <w:rFonts w:asciiTheme="minorHAnsi" w:hAnsiTheme="minorHAnsi" w:cstheme="minorHAnsi"/>
          <w:b/>
          <w:iCs/>
          <w:u w:val="single"/>
        </w:rPr>
        <w:t>.</w:t>
      </w:r>
      <w:r>
        <w:rPr>
          <w:rFonts w:asciiTheme="minorHAnsi" w:hAnsiTheme="minorHAnsi" w:cstheme="minorHAnsi"/>
          <w:u w:val="single"/>
        </w:rPr>
        <w:t xml:space="preserve"> </w:t>
      </w:r>
      <w:r w:rsidRPr="004B2CFA">
        <w:rPr>
          <w:rFonts w:asciiTheme="minorHAnsi" w:hAnsiTheme="minorHAnsi" w:cstheme="minorHAnsi"/>
          <w:b/>
          <w:iCs/>
          <w:highlight w:val="cyan"/>
          <w:u w:val="single"/>
        </w:rPr>
        <w:t>Socialist agricultural</w:t>
      </w:r>
      <w:r w:rsidRPr="004B2CFA">
        <w:rPr>
          <w:rFonts w:asciiTheme="minorHAnsi" w:hAnsiTheme="minorHAnsi" w:cstheme="minorHAnsi"/>
          <w:highlight w:val="cyan"/>
          <w:u w:val="single"/>
        </w:rPr>
        <w:t xml:space="preserve"> and </w:t>
      </w:r>
      <w:r w:rsidRPr="004B2CFA">
        <w:rPr>
          <w:rFonts w:asciiTheme="minorHAnsi" w:hAnsiTheme="minorHAnsi" w:cstheme="minorHAnsi"/>
          <w:b/>
          <w:iCs/>
          <w:highlight w:val="cyan"/>
          <w:u w:val="single"/>
        </w:rPr>
        <w:t>food distribution programs</w:t>
      </w:r>
      <w:r w:rsidRPr="004B2CFA">
        <w:rPr>
          <w:rFonts w:asciiTheme="minorHAnsi" w:hAnsiTheme="minorHAnsi" w:cstheme="minorHAnsi"/>
          <w:highlight w:val="cyan"/>
          <w:u w:val="single"/>
        </w:rPr>
        <w:t xml:space="preserve"> </w:t>
      </w:r>
      <w:r>
        <w:rPr>
          <w:rFonts w:asciiTheme="minorHAnsi" w:hAnsiTheme="minorHAnsi" w:cstheme="minorHAnsi"/>
          <w:u w:val="single"/>
        </w:rPr>
        <w:t xml:space="preserve">can </w:t>
      </w:r>
      <w:r w:rsidRPr="004B2CFA">
        <w:rPr>
          <w:rFonts w:asciiTheme="minorHAnsi" w:hAnsiTheme="minorHAnsi" w:cstheme="minorHAnsi"/>
          <w:highlight w:val="cyan"/>
          <w:u w:val="single"/>
        </w:rPr>
        <w:t xml:space="preserve">take ground </w:t>
      </w:r>
      <w:r>
        <w:rPr>
          <w:rFonts w:asciiTheme="minorHAnsi" w:hAnsiTheme="minorHAnsi" w:cstheme="minorHAnsi"/>
          <w:u w:val="single"/>
        </w:rPr>
        <w:t xml:space="preserve">that </w:t>
      </w:r>
      <w:r w:rsidRPr="004B2CFA">
        <w:rPr>
          <w:rFonts w:asciiTheme="minorHAnsi" w:hAnsiTheme="minorHAnsi" w:cstheme="minorHAnsi"/>
          <w:highlight w:val="cyan"/>
          <w:u w:val="single"/>
        </w:rPr>
        <w:t xml:space="preserve">the </w:t>
      </w:r>
      <w:r>
        <w:rPr>
          <w:rFonts w:asciiTheme="minorHAnsi" w:hAnsiTheme="minorHAnsi" w:cstheme="minorHAnsi"/>
          <w:b/>
          <w:iCs/>
          <w:u w:val="single"/>
        </w:rPr>
        <w:t xml:space="preserve">capitalist </w:t>
      </w:r>
      <w:r w:rsidRPr="004B2CFA">
        <w:rPr>
          <w:rFonts w:asciiTheme="minorHAnsi" w:hAnsiTheme="minorHAnsi" w:cstheme="minorHAnsi"/>
          <w:b/>
          <w:iCs/>
          <w:highlight w:val="cyan"/>
          <w:u w:val="single"/>
        </w:rPr>
        <w:t>state</w:t>
      </w:r>
      <w:r w:rsidRPr="004B2CFA">
        <w:rPr>
          <w:rFonts w:asciiTheme="minorHAnsi" w:hAnsiTheme="minorHAnsi" w:cstheme="minorHAnsi"/>
          <w:highlight w:val="cyan"/>
          <w:u w:val="single"/>
        </w:rPr>
        <w:t xml:space="preserve"> cedes</w:t>
      </w:r>
      <w:r>
        <w:rPr>
          <w:rFonts w:asciiTheme="minorHAnsi" w:hAnsiTheme="minorHAnsi" w:cstheme="minorHAnsi"/>
          <w:u w:val="single"/>
        </w:rPr>
        <w:t xml:space="preserve"> </w:t>
      </w:r>
      <w:r w:rsidRPr="004B2CFA">
        <w:rPr>
          <w:rFonts w:asciiTheme="minorHAnsi" w:hAnsiTheme="minorHAnsi" w:cstheme="minorHAnsi"/>
          <w:highlight w:val="cyan"/>
          <w:u w:val="single"/>
        </w:rPr>
        <w:t>by</w:t>
      </w:r>
      <w:r>
        <w:rPr>
          <w:rFonts w:asciiTheme="minorHAnsi" w:hAnsiTheme="minorHAnsi" w:cstheme="minorHAnsi"/>
          <w:u w:val="single"/>
        </w:rPr>
        <w:t xml:space="preserve"> simultaneously </w:t>
      </w:r>
      <w:r w:rsidRPr="004B2CFA">
        <w:rPr>
          <w:rFonts w:asciiTheme="minorHAnsi" w:hAnsiTheme="minorHAnsi" w:cstheme="minorHAnsi"/>
          <w:highlight w:val="cyan"/>
          <w:u w:val="single"/>
        </w:rPr>
        <w:t xml:space="preserve">meeting </w:t>
      </w:r>
      <w:r>
        <w:rPr>
          <w:rFonts w:asciiTheme="minorHAnsi" w:hAnsiTheme="minorHAnsi" w:cstheme="minorHAnsi"/>
          <w:u w:val="single"/>
        </w:rPr>
        <w:t xml:space="preserve">the </w:t>
      </w:r>
      <w:r w:rsidRPr="004B2CFA">
        <w:rPr>
          <w:rFonts w:asciiTheme="minorHAnsi" w:hAnsiTheme="minorHAnsi" w:cstheme="minorHAnsi"/>
          <w:highlight w:val="cyan"/>
          <w:u w:val="single"/>
        </w:rPr>
        <w:t xml:space="preserve">needs </w:t>
      </w:r>
      <w:r>
        <w:rPr>
          <w:rFonts w:asciiTheme="minorHAnsi" w:hAnsiTheme="minorHAnsi" w:cstheme="minorHAnsi"/>
          <w:u w:val="single"/>
        </w:rPr>
        <w:t xml:space="preserve">of the masses </w:t>
      </w:r>
      <w:r w:rsidRPr="004B2CFA">
        <w:rPr>
          <w:rFonts w:asciiTheme="minorHAnsi" w:hAnsiTheme="minorHAnsi" w:cstheme="minorHAnsi"/>
          <w:highlight w:val="cyan"/>
          <w:u w:val="single"/>
        </w:rPr>
        <w:t xml:space="preserve">while proving </w:t>
      </w:r>
      <w:r>
        <w:rPr>
          <w:rFonts w:asciiTheme="minorHAnsi" w:hAnsiTheme="minorHAnsi" w:cstheme="minorHAnsi"/>
          <w:u w:val="single"/>
        </w:rPr>
        <w:t xml:space="preserve">that </w:t>
      </w:r>
      <w:r w:rsidRPr="004B2CFA">
        <w:rPr>
          <w:rFonts w:asciiTheme="minorHAnsi" w:hAnsiTheme="minorHAnsi" w:cstheme="minorHAnsi"/>
          <w:highlight w:val="cyan"/>
          <w:u w:val="single"/>
        </w:rPr>
        <w:t xml:space="preserve">socialist </w:t>
      </w:r>
      <w:r w:rsidRPr="004B2CFA">
        <w:rPr>
          <w:rFonts w:asciiTheme="minorHAnsi" w:hAnsiTheme="minorHAnsi" w:cstheme="minorHAnsi"/>
          <w:b/>
          <w:iCs/>
          <w:highlight w:val="cyan"/>
          <w:u w:val="single"/>
        </w:rPr>
        <w:t>self-management</w:t>
      </w:r>
      <w:r w:rsidRPr="004B2CFA">
        <w:rPr>
          <w:rFonts w:asciiTheme="minorHAnsi" w:hAnsiTheme="minorHAnsi" w:cstheme="minorHAnsi"/>
          <w:highlight w:val="cyan"/>
          <w:u w:val="single"/>
        </w:rPr>
        <w:t xml:space="preserve"> and</w:t>
      </w:r>
      <w:r w:rsidRPr="004B2CFA">
        <w:rPr>
          <w:rFonts w:asciiTheme="minorHAnsi" w:hAnsiTheme="minorHAnsi" w:cstheme="minorHAnsi"/>
          <w:b/>
          <w:iCs/>
          <w:highlight w:val="cyan"/>
          <w:u w:val="single"/>
        </w:rPr>
        <w:t xml:space="preserve"> political</w:t>
      </w:r>
      <w:r w:rsidRPr="004B2CFA">
        <w:rPr>
          <w:rFonts w:asciiTheme="minorHAnsi" w:hAnsiTheme="minorHAnsi" w:cstheme="minorHAnsi"/>
          <w:highlight w:val="cyan"/>
          <w:u w:val="single"/>
        </w:rPr>
        <w:t xml:space="preserve"> </w:t>
      </w:r>
      <w:r w:rsidRPr="004B2CFA">
        <w:rPr>
          <w:rFonts w:asciiTheme="minorHAnsi" w:hAnsiTheme="minorHAnsi" w:cstheme="minorHAnsi"/>
          <w:b/>
          <w:iCs/>
          <w:highlight w:val="cyan"/>
          <w:u w:val="single"/>
        </w:rPr>
        <w:t>institutions</w:t>
      </w:r>
      <w:r w:rsidRPr="004B2CFA">
        <w:rPr>
          <w:rFonts w:asciiTheme="minorHAnsi" w:hAnsiTheme="minorHAnsi" w:cstheme="minorHAnsi"/>
          <w:highlight w:val="cyan"/>
          <w:u w:val="single"/>
        </w:rPr>
        <w:t xml:space="preserve"> can function </w:t>
      </w:r>
      <w:r w:rsidRPr="004B2CFA">
        <w:rPr>
          <w:rFonts w:asciiTheme="minorHAnsi" w:hAnsiTheme="minorHAnsi" w:cstheme="minorHAnsi"/>
          <w:b/>
          <w:iCs/>
          <w:highlight w:val="cyan"/>
          <w:u w:val="single"/>
        </w:rPr>
        <w:t>independently</w:t>
      </w:r>
      <w:r w:rsidRPr="004B2CFA">
        <w:rPr>
          <w:rFonts w:asciiTheme="minorHAnsi" w:hAnsiTheme="minorHAnsi" w:cstheme="minorHAnsi"/>
          <w:highlight w:val="cyan"/>
          <w:u w:val="single"/>
        </w:rPr>
        <w:t xml:space="preserve"> </w:t>
      </w:r>
      <w:r>
        <w:rPr>
          <w:rFonts w:asciiTheme="minorHAnsi" w:hAnsiTheme="minorHAnsi" w:cstheme="minorHAnsi"/>
          <w:u w:val="single"/>
        </w:rPr>
        <w:t>of capitalism</w:t>
      </w:r>
      <w:r>
        <w:rPr>
          <w:rFonts w:asciiTheme="minorHAnsi" w:hAnsiTheme="minorHAnsi" w:cstheme="minorHAnsi"/>
          <w:sz w:val="16"/>
        </w:rPr>
        <w:t xml:space="preserve">. This approach is </w:t>
      </w:r>
      <w:r w:rsidRPr="004B2CFA">
        <w:rPr>
          <w:rFonts w:asciiTheme="minorHAnsi" w:hAnsiTheme="minorHAnsi" w:cstheme="minorHAnsi"/>
          <w:highlight w:val="cyan"/>
          <w:u w:val="single"/>
        </w:rPr>
        <w:t>not only</w:t>
      </w:r>
      <w:r>
        <w:rPr>
          <w:rFonts w:asciiTheme="minorHAnsi" w:hAnsiTheme="minorHAnsi" w:cstheme="minorHAnsi"/>
          <w:u w:val="single"/>
        </w:rPr>
        <w:t xml:space="preserve"> capable of </w:t>
      </w:r>
      <w:r>
        <w:rPr>
          <w:rFonts w:asciiTheme="minorHAnsi" w:hAnsiTheme="minorHAnsi" w:cstheme="minorHAnsi"/>
          <w:b/>
          <w:iCs/>
          <w:u w:val="single"/>
        </w:rPr>
        <w:t xml:space="preserve">literally </w:t>
      </w:r>
      <w:r w:rsidRPr="004B2CFA">
        <w:rPr>
          <w:rFonts w:asciiTheme="minorHAnsi" w:hAnsiTheme="minorHAnsi" w:cstheme="minorHAnsi"/>
          <w:b/>
          <w:iCs/>
          <w:highlight w:val="cyan"/>
          <w:u w:val="single"/>
        </w:rPr>
        <w:t>saving lives</w:t>
      </w:r>
      <w:r>
        <w:rPr>
          <w:rFonts w:asciiTheme="minorHAnsi" w:hAnsiTheme="minorHAnsi" w:cstheme="minorHAnsi"/>
          <w:u w:val="single"/>
        </w:rPr>
        <w:t xml:space="preserve"> in</w:t>
      </w:r>
      <w:r>
        <w:rPr>
          <w:rFonts w:asciiTheme="minorHAnsi" w:hAnsiTheme="minorHAnsi" w:cstheme="minorHAnsi"/>
          <w:sz w:val="16"/>
        </w:rPr>
        <w:t xml:space="preserve"> the case of </w:t>
      </w:r>
      <w:r>
        <w:rPr>
          <w:rFonts w:asciiTheme="minorHAnsi" w:hAnsiTheme="minorHAnsi" w:cstheme="minorHAnsi"/>
          <w:u w:val="single"/>
        </w:rPr>
        <w:t xml:space="preserve">crisis, </w:t>
      </w:r>
      <w:r w:rsidRPr="004B2CFA">
        <w:rPr>
          <w:rFonts w:asciiTheme="minorHAnsi" w:hAnsiTheme="minorHAnsi" w:cstheme="minorHAnsi"/>
          <w:highlight w:val="cyan"/>
          <w:u w:val="single"/>
        </w:rPr>
        <w:t>but</w:t>
      </w:r>
      <w:r>
        <w:rPr>
          <w:rFonts w:asciiTheme="minorHAnsi" w:hAnsiTheme="minorHAnsi" w:cstheme="minorHAnsi"/>
          <w:sz w:val="16"/>
        </w:rPr>
        <w:t xml:space="preserve"> of </w:t>
      </w:r>
      <w:r w:rsidRPr="004B2CFA">
        <w:rPr>
          <w:rFonts w:asciiTheme="minorHAnsi" w:hAnsiTheme="minorHAnsi" w:cstheme="minorHAnsi"/>
          <w:highlight w:val="cyan"/>
          <w:u w:val="single"/>
        </w:rPr>
        <w:t xml:space="preserve">demonstrating </w:t>
      </w:r>
      <w:r>
        <w:rPr>
          <w:rFonts w:asciiTheme="minorHAnsi" w:hAnsiTheme="minorHAnsi" w:cstheme="minorHAnsi"/>
          <w:u w:val="single"/>
        </w:rPr>
        <w:t xml:space="preserve">the </w:t>
      </w:r>
      <w:r w:rsidRPr="004B2CFA">
        <w:rPr>
          <w:rFonts w:asciiTheme="minorHAnsi" w:hAnsiTheme="minorHAnsi" w:cstheme="minorHAnsi"/>
          <w:b/>
          <w:iCs/>
          <w:highlight w:val="cyan"/>
          <w:u w:val="single"/>
        </w:rPr>
        <w:t>possibility of a revolutionary project</w:t>
      </w:r>
      <w:r>
        <w:rPr>
          <w:rFonts w:asciiTheme="minorHAnsi" w:hAnsiTheme="minorHAnsi" w:cstheme="minorHAnsi"/>
          <w:u w:val="single"/>
        </w:rPr>
        <w:t xml:space="preserve"> which seeks to </w:t>
      </w:r>
      <w:r>
        <w:rPr>
          <w:rFonts w:asciiTheme="minorHAnsi" w:hAnsiTheme="minorHAnsi" w:cstheme="minorHAnsi"/>
          <w:b/>
          <w:iCs/>
          <w:u w:val="single"/>
        </w:rPr>
        <w:t>destroy rather than reform</w:t>
      </w:r>
      <w:r>
        <w:rPr>
          <w:rFonts w:asciiTheme="minorHAnsi" w:hAnsiTheme="minorHAnsi" w:cstheme="minorHAnsi"/>
          <w:u w:val="single"/>
        </w:rPr>
        <w:t xml:space="preserve"> capitalism. One of the most pressing</w:t>
      </w:r>
      <w:r>
        <w:rPr>
          <w:rFonts w:asciiTheme="minorHAnsi" w:hAnsiTheme="minorHAnsi" w:cstheme="minorHAnsi"/>
          <w:sz w:val="16"/>
        </w:rPr>
        <w:t xml:space="preserve"> of the various </w:t>
      </w:r>
      <w:r>
        <w:rPr>
          <w:rFonts w:asciiTheme="minorHAnsi" w:hAnsiTheme="minorHAnsi" w:cstheme="minorHAnsi"/>
          <w:u w:val="single"/>
        </w:rPr>
        <w:t>crises</w:t>
      </w:r>
      <w:r>
        <w:rPr>
          <w:rFonts w:asciiTheme="minorHAnsi" w:hAnsiTheme="minorHAnsi" w:cstheme="minorHAnsi"/>
          <w:sz w:val="16"/>
        </w:rPr>
        <w:t xml:space="preserve"> which humanity faces today </w:t>
      </w:r>
      <w:r>
        <w:rPr>
          <w:rFonts w:asciiTheme="minorHAnsi" w:hAnsiTheme="minorHAnsi" w:cstheme="minorHAnsi"/>
          <w:u w:val="single"/>
        </w:rPr>
        <w:t>is climate change</w:t>
      </w:r>
      <w:r>
        <w:rPr>
          <w:rFonts w:asciiTheme="minorHAnsi" w:hAnsiTheme="minorHAnsi" w:cstheme="minorHAnsi"/>
          <w:sz w:val="16"/>
        </w:rPr>
        <w:t xml:space="preserve">. Capitalist production has devastated the planet, and everyday we discover that the small window of time for avoiding its most disastrous effects is shorter than previously understood. </w:t>
      </w:r>
      <w:r>
        <w:rPr>
          <w:rFonts w:asciiTheme="minorHAnsi" w:hAnsiTheme="minorHAnsi" w:cstheme="minorHAnsi"/>
          <w:u w:val="single"/>
        </w:rPr>
        <w:t xml:space="preserve">The Intergovernmental Panel on Climate Change predicts that </w:t>
      </w:r>
      <w:r w:rsidRPr="004B2CFA">
        <w:rPr>
          <w:rFonts w:asciiTheme="minorHAnsi" w:hAnsiTheme="minorHAnsi" w:cstheme="minorHAnsi"/>
          <w:highlight w:val="cyan"/>
          <w:u w:val="single"/>
        </w:rPr>
        <w:t xml:space="preserve">we have </w:t>
      </w:r>
      <w:r w:rsidRPr="004B2CFA">
        <w:rPr>
          <w:rStyle w:val="Emphasis"/>
          <w:rFonts w:asciiTheme="minorHAnsi" w:hAnsiTheme="minorHAnsi" w:cstheme="minorHAnsi"/>
          <w:highlight w:val="cyan"/>
        </w:rPr>
        <w:t>12 years</w:t>
      </w:r>
      <w:r w:rsidRPr="004B2CFA">
        <w:rPr>
          <w:rFonts w:asciiTheme="minorHAnsi" w:hAnsiTheme="minorHAnsi" w:cstheme="minorHAnsi"/>
          <w:highlight w:val="cyan"/>
          <w:u w:val="single"/>
        </w:rPr>
        <w:t xml:space="preserve"> to limit</w:t>
      </w:r>
      <w:r>
        <w:rPr>
          <w:rFonts w:asciiTheme="minorHAnsi" w:hAnsiTheme="minorHAnsi" w:cstheme="minorHAnsi"/>
          <w:u w:val="single"/>
        </w:rPr>
        <w:t xml:space="preserve"> </w:t>
      </w:r>
      <w:r>
        <w:rPr>
          <w:rFonts w:asciiTheme="minorHAnsi" w:hAnsiTheme="minorHAnsi" w:cstheme="minorHAnsi"/>
          <w:sz w:val="16"/>
        </w:rPr>
        <w:t>(</w:t>
      </w:r>
      <w:r w:rsidRPr="004B2CFA">
        <w:rPr>
          <w:rFonts w:asciiTheme="minorHAnsi" w:hAnsiTheme="minorHAnsi" w:cstheme="minorHAnsi"/>
          <w:highlight w:val="cyan"/>
          <w:u w:val="single"/>
        </w:rPr>
        <w:t>not</w:t>
      </w:r>
      <w:r>
        <w:rPr>
          <w:rFonts w:asciiTheme="minorHAnsi" w:hAnsiTheme="minorHAnsi" w:cstheme="minorHAnsi"/>
          <w:sz w:val="16"/>
        </w:rPr>
        <w:t xml:space="preserve"> even </w:t>
      </w:r>
      <w:r w:rsidRPr="004B2CFA">
        <w:rPr>
          <w:rFonts w:asciiTheme="minorHAnsi" w:hAnsiTheme="minorHAnsi" w:cstheme="minorHAnsi"/>
          <w:highlight w:val="cyan"/>
          <w:u w:val="single"/>
        </w:rPr>
        <w:t>prevent</w:t>
      </w:r>
      <w:r>
        <w:rPr>
          <w:rFonts w:asciiTheme="minorHAnsi" w:hAnsiTheme="minorHAnsi" w:cstheme="minorHAnsi"/>
          <w:sz w:val="16"/>
        </w:rPr>
        <w:t xml:space="preserve">) the more </w:t>
      </w:r>
      <w:r w:rsidRPr="004B2CFA">
        <w:rPr>
          <w:rFonts w:asciiTheme="minorHAnsi" w:hAnsiTheme="minorHAnsi" w:cstheme="minorHAnsi"/>
          <w:highlight w:val="cyan"/>
          <w:u w:val="single"/>
        </w:rPr>
        <w:t>catastrophic</w:t>
      </w:r>
      <w:r>
        <w:rPr>
          <w:rFonts w:asciiTheme="minorHAnsi" w:hAnsiTheme="minorHAnsi" w:cstheme="minorHAnsi"/>
          <w:sz w:val="16"/>
        </w:rPr>
        <w:t xml:space="preserve"> effects of </w:t>
      </w:r>
      <w:r w:rsidRPr="004B2CFA">
        <w:rPr>
          <w:rFonts w:asciiTheme="minorHAnsi" w:hAnsiTheme="minorHAnsi" w:cstheme="minorHAnsi"/>
          <w:highlight w:val="cyan"/>
          <w:u w:val="single"/>
        </w:rPr>
        <w:t>climate change.</w:t>
      </w:r>
      <w:r>
        <w:rPr>
          <w:rFonts w:asciiTheme="minorHAnsi" w:hAnsiTheme="minorHAnsi" w:cstheme="minorHAnsi"/>
          <w:u w:val="single"/>
        </w:rPr>
        <w:t xml:space="preserve"> The</w:t>
      </w:r>
      <w:r>
        <w:rPr>
          <w:rFonts w:asciiTheme="minorHAnsi" w:hAnsiTheme="minorHAnsi" w:cstheme="minorHAnsi"/>
          <w:sz w:val="16"/>
        </w:rPr>
        <w:t xml:space="preserve"> simple, and </w:t>
      </w:r>
      <w:r>
        <w:rPr>
          <w:rFonts w:asciiTheme="minorHAnsi" w:hAnsiTheme="minorHAnsi" w:cstheme="minorHAnsi"/>
          <w:u w:val="single"/>
        </w:rPr>
        <w:t>horrific, fact that we all must face is that climate change has reached a point where many</w:t>
      </w:r>
      <w:r>
        <w:rPr>
          <w:rFonts w:asciiTheme="minorHAnsi" w:hAnsiTheme="minorHAnsi" w:cstheme="minorHAnsi"/>
          <w:sz w:val="16"/>
        </w:rPr>
        <w:t xml:space="preserve"> of its </w:t>
      </w:r>
      <w:r>
        <w:rPr>
          <w:rFonts w:asciiTheme="minorHAnsi" w:hAnsiTheme="minorHAnsi" w:cstheme="minorHAnsi"/>
          <w:u w:val="single"/>
        </w:rPr>
        <w:t xml:space="preserve">effects are </w:t>
      </w:r>
      <w:r>
        <w:rPr>
          <w:rFonts w:asciiTheme="minorHAnsi" w:hAnsiTheme="minorHAnsi" w:cstheme="minorHAnsi"/>
          <w:b/>
          <w:iCs/>
          <w:u w:val="single"/>
        </w:rPr>
        <w:t>inevitable</w:t>
      </w:r>
      <w:r>
        <w:rPr>
          <w:rFonts w:asciiTheme="minorHAnsi" w:hAnsiTheme="minorHAnsi" w:cstheme="minorHAnsi"/>
          <w:u w:val="single"/>
        </w:rPr>
        <w:t xml:space="preserve">, and </w:t>
      </w:r>
      <w:r w:rsidRPr="004B2CFA">
        <w:rPr>
          <w:rFonts w:asciiTheme="minorHAnsi" w:hAnsiTheme="minorHAnsi" w:cstheme="minorHAnsi"/>
          <w:highlight w:val="cyan"/>
          <w:u w:val="single"/>
        </w:rPr>
        <w:t>we are</w:t>
      </w:r>
      <w:r>
        <w:rPr>
          <w:rFonts w:asciiTheme="minorHAnsi" w:hAnsiTheme="minorHAnsi" w:cstheme="minorHAnsi"/>
          <w:sz w:val="16"/>
        </w:rPr>
        <w:t xml:space="preserve"> now </w:t>
      </w:r>
      <w:r w:rsidRPr="004B2CFA">
        <w:rPr>
          <w:rFonts w:asciiTheme="minorHAnsi" w:hAnsiTheme="minorHAnsi" w:cstheme="minorHAnsi"/>
          <w:highlight w:val="cyan"/>
          <w:u w:val="single"/>
        </w:rPr>
        <w:t xml:space="preserve">in a </w:t>
      </w:r>
      <w:r w:rsidRPr="004B2CFA">
        <w:rPr>
          <w:rFonts w:asciiTheme="minorHAnsi" w:hAnsiTheme="minorHAnsi" w:cstheme="minorHAnsi"/>
          <w:b/>
          <w:iCs/>
          <w:highlight w:val="cyan"/>
          <w:u w:val="single"/>
        </w:rPr>
        <w:t>post-brink world</w:t>
      </w:r>
      <w:r w:rsidRPr="004B2CFA">
        <w:rPr>
          <w:rFonts w:asciiTheme="minorHAnsi" w:hAnsiTheme="minorHAnsi" w:cstheme="minorHAnsi"/>
          <w:sz w:val="16"/>
          <w:highlight w:val="cyan"/>
        </w:rPr>
        <w:t>,</w:t>
      </w:r>
      <w:r>
        <w:rPr>
          <w:rFonts w:asciiTheme="minorHAnsi" w:hAnsiTheme="minorHAnsi" w:cstheme="minorHAnsi"/>
          <w:sz w:val="16"/>
        </w:rPr>
        <w:t xml:space="preserve"> </w:t>
      </w:r>
      <w:r>
        <w:rPr>
          <w:rFonts w:asciiTheme="minorHAnsi" w:hAnsiTheme="minorHAnsi" w:cstheme="minorHAnsi"/>
          <w:u w:val="single"/>
        </w:rPr>
        <w:t xml:space="preserve">where damage control is the primary concern. </w:t>
      </w:r>
      <w:r w:rsidRPr="004B2CFA">
        <w:rPr>
          <w:rFonts w:asciiTheme="minorHAnsi" w:hAnsiTheme="minorHAnsi" w:cstheme="minorHAnsi"/>
          <w:b/>
          <w:iCs/>
          <w:highlight w:val="cyan"/>
          <w:u w:val="single"/>
        </w:rPr>
        <w:t>The question is not whether we can escape</w:t>
      </w:r>
      <w:r>
        <w:rPr>
          <w:rFonts w:asciiTheme="minorHAnsi" w:hAnsiTheme="minorHAnsi" w:cstheme="minorHAnsi"/>
          <w:sz w:val="16"/>
        </w:rPr>
        <w:t xml:space="preserve"> a future of </w:t>
      </w:r>
      <w:r w:rsidRPr="004B2CFA">
        <w:rPr>
          <w:rFonts w:asciiTheme="minorHAnsi" w:hAnsiTheme="minorHAnsi" w:cstheme="minorHAnsi"/>
          <w:b/>
          <w:iCs/>
          <w:highlight w:val="cyan"/>
          <w:u w:val="single"/>
        </w:rPr>
        <w:t xml:space="preserve">climate change, but </w:t>
      </w:r>
      <w:r>
        <w:rPr>
          <w:rFonts w:asciiTheme="minorHAnsi" w:hAnsiTheme="minorHAnsi" w:cstheme="minorHAnsi"/>
          <w:b/>
          <w:iCs/>
          <w:u w:val="single"/>
        </w:rPr>
        <w:t xml:space="preserve">whether we can </w:t>
      </w:r>
      <w:r w:rsidRPr="004B2CFA">
        <w:rPr>
          <w:rFonts w:asciiTheme="minorHAnsi" w:hAnsiTheme="minorHAnsi" w:cstheme="minorHAnsi"/>
          <w:b/>
          <w:iCs/>
          <w:highlight w:val="cyan"/>
          <w:u w:val="single"/>
        </w:rPr>
        <w:t xml:space="preserve">survive </w:t>
      </w:r>
      <w:r>
        <w:rPr>
          <w:rFonts w:asciiTheme="minorHAnsi" w:hAnsiTheme="minorHAnsi" w:cstheme="minorHAnsi"/>
          <w:b/>
          <w:iCs/>
          <w:u w:val="single"/>
        </w:rPr>
        <w:t>it</w:t>
      </w:r>
      <w:r>
        <w:rPr>
          <w:rFonts w:asciiTheme="minorHAnsi" w:hAnsiTheme="minorHAnsi" w:cstheme="minorHAnsi"/>
          <w:u w:val="single"/>
        </w:rPr>
        <w:t>. Socialist strategy must adapt accordingly</w:t>
      </w:r>
      <w:r>
        <w:rPr>
          <w:rFonts w:asciiTheme="minorHAnsi" w:hAnsiTheme="minorHAnsi" w:cstheme="minorHAnsi"/>
          <w:sz w:val="16"/>
        </w:rPr>
        <w:t xml:space="preserve">. In the face of this crisis, the </w:t>
      </w:r>
      <w:r>
        <w:rPr>
          <w:rFonts w:asciiTheme="minorHAnsi" w:hAnsiTheme="minorHAnsi" w:cstheme="minorHAnsi"/>
          <w:u w:val="single"/>
        </w:rPr>
        <w:t>democratic socialists</w:t>
      </w:r>
      <w:r>
        <w:rPr>
          <w:rFonts w:asciiTheme="minorHAnsi" w:hAnsiTheme="minorHAnsi" w:cstheme="minorHAnsi"/>
          <w:sz w:val="16"/>
        </w:rPr>
        <w:t xml:space="preserve"> and social democrats in the United States have </w:t>
      </w:r>
      <w:r>
        <w:rPr>
          <w:rFonts w:asciiTheme="minorHAnsi" w:hAnsiTheme="minorHAnsi" w:cstheme="minorHAnsi"/>
          <w:u w:val="single"/>
        </w:rPr>
        <w:t>largely settled on market</w:t>
      </w:r>
      <w:r>
        <w:rPr>
          <w:rFonts w:asciiTheme="minorHAnsi" w:hAnsiTheme="minorHAnsi" w:cstheme="minorHAnsi"/>
          <w:sz w:val="16"/>
        </w:rPr>
        <w:t xml:space="preserve"> based </w:t>
      </w:r>
      <w:r>
        <w:rPr>
          <w:rFonts w:asciiTheme="minorHAnsi" w:hAnsiTheme="minorHAnsi" w:cstheme="minorHAnsi"/>
          <w:u w:val="single"/>
        </w:rPr>
        <w:t>reforms. The Green New Deal,</w:t>
      </w:r>
      <w:r>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Pr>
          <w:rFonts w:asciiTheme="minorHAnsi" w:hAnsiTheme="minorHAnsi" w:cstheme="minorHAnsi"/>
          <w:u w:val="single"/>
        </w:rPr>
        <w:t>does nothing to challenge capitalism</w:t>
      </w:r>
      <w:r>
        <w:rPr>
          <w:rFonts w:asciiTheme="minorHAnsi" w:hAnsiTheme="minorHAnsi" w:cstheme="minorHAnsi"/>
          <w:sz w:val="16"/>
        </w:rPr>
        <w:t xml:space="preserve"> itself, </w:t>
      </w:r>
      <w:r>
        <w:rPr>
          <w:rFonts w:asciiTheme="minorHAnsi" w:hAnsiTheme="minorHAnsi" w:cstheme="minorHAnsi"/>
          <w:u w:val="single"/>
        </w:rPr>
        <w:t>but</w:t>
      </w:r>
      <w:r>
        <w:rPr>
          <w:rFonts w:asciiTheme="minorHAnsi" w:hAnsiTheme="minorHAnsi" w:cstheme="minorHAnsi"/>
          <w:sz w:val="16"/>
        </w:rPr>
        <w:t xml:space="preserve"> rather </w:t>
      </w:r>
      <w:r>
        <w:rPr>
          <w:rFonts w:asciiTheme="minorHAnsi" w:hAnsiTheme="minorHAnsi" w:cstheme="minorHAnsi"/>
          <w:u w:val="single"/>
        </w:rPr>
        <w:t>seeks to subsidize market solutions to reorient</w:t>
      </w:r>
      <w:r>
        <w:rPr>
          <w:rFonts w:asciiTheme="minorHAnsi" w:hAnsiTheme="minorHAnsi" w:cstheme="minorHAnsi"/>
          <w:sz w:val="16"/>
        </w:rPr>
        <w:t xml:space="preserve"> the </w:t>
      </w:r>
      <w:r>
        <w:rPr>
          <w:rFonts w:asciiTheme="minorHAnsi" w:hAnsiTheme="minorHAnsi" w:cstheme="minorHAnsi"/>
          <w:u w:val="single"/>
        </w:rPr>
        <w:t>US energy infrastructure towards renewable energy</w:t>
      </w:r>
      <w:r>
        <w:rPr>
          <w:rFonts w:asciiTheme="minorHAnsi" w:hAnsiTheme="minorHAnsi" w:cstheme="minorHAnsi"/>
          <w:sz w:val="16"/>
        </w:rPr>
        <w:t xml:space="preserve"> production, to develop less energy consuming transportation, </w:t>
      </w:r>
      <w:r>
        <w:rPr>
          <w:rFonts w:asciiTheme="minorHAnsi" w:hAnsiTheme="minorHAnsi" w:cstheme="minorHAnsi"/>
          <w:u w:val="single"/>
        </w:rPr>
        <w:t>and</w:t>
      </w:r>
      <w:r>
        <w:rPr>
          <w:rFonts w:asciiTheme="minorHAnsi" w:hAnsiTheme="minorHAnsi" w:cstheme="minorHAnsi"/>
          <w:sz w:val="16"/>
        </w:rPr>
        <w:t xml:space="preserve"> the </w:t>
      </w:r>
      <w:r>
        <w:rPr>
          <w:rFonts w:asciiTheme="minorHAnsi" w:hAnsiTheme="minorHAnsi" w:cstheme="minorHAnsi"/>
          <w:u w:val="single"/>
        </w:rPr>
        <w:t>development of public investment towards these ends.</w:t>
      </w:r>
      <w:r>
        <w:rPr>
          <w:rFonts w:asciiTheme="minorHAnsi" w:hAnsiTheme="minorHAnsi" w:cstheme="minorHAnsi"/>
          <w:sz w:val="16"/>
        </w:rPr>
        <w:t xml:space="preserve"> </w:t>
      </w:r>
      <w:r>
        <w:rPr>
          <w:rFonts w:asciiTheme="minorHAnsi" w:hAnsiTheme="minorHAnsi" w:cstheme="minorHAnsi"/>
          <w:b/>
          <w:iCs/>
          <w:u w:val="single"/>
        </w:rPr>
        <w:t>The plan does nothing to call into question the profit incentives and endless resource consumption of capitalism which led us to this point</w:t>
      </w:r>
      <w:r>
        <w:rPr>
          <w:rFonts w:asciiTheme="minorHAnsi" w:hAnsiTheme="minorHAnsi" w:cstheme="minorHAnsi"/>
          <w:sz w:val="16"/>
        </w:rPr>
        <w:t xml:space="preserve">. Rather, it </w:t>
      </w:r>
      <w:r>
        <w:rPr>
          <w:rFonts w:asciiTheme="minorHAnsi" w:hAnsiTheme="minorHAnsi" w:cstheme="minorHAnsi"/>
          <w:u w:val="single"/>
        </w:rPr>
        <w:t>seeks to reorient</w:t>
      </w:r>
      <w:r>
        <w:rPr>
          <w:rFonts w:asciiTheme="minorHAnsi" w:hAnsiTheme="minorHAnsi" w:cstheme="minorHAnsi"/>
          <w:sz w:val="16"/>
        </w:rPr>
        <w:t xml:space="preserve"> the </w:t>
      </w:r>
      <w:r>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Pr>
          <w:rFonts w:asciiTheme="minorHAnsi" w:hAnsiTheme="minorHAnsi" w:cstheme="minorHAnsi"/>
          <w:sz w:val="16"/>
        </w:rPr>
        <w:t>, National Geographic reports that, “</w:t>
      </w:r>
      <w:r>
        <w:rPr>
          <w:rFonts w:asciiTheme="minorHAnsi" w:hAnsiTheme="minorHAnsi" w:cstheme="minorHAnsi"/>
          <w:u w:val="single"/>
        </w:rPr>
        <w:t xml:space="preserve">Fabricating [solar] panels </w:t>
      </w:r>
      <w:r>
        <w:rPr>
          <w:rFonts w:asciiTheme="minorHAnsi" w:hAnsiTheme="minorHAnsi" w:cstheme="minorHAnsi"/>
          <w:b/>
          <w:iCs/>
          <w:u w:val="single"/>
        </w:rPr>
        <w:t>requires caustic chemicals</w:t>
      </w:r>
      <w:r>
        <w:rPr>
          <w:rFonts w:asciiTheme="minorHAnsi" w:hAnsiTheme="minorHAnsi" w:cstheme="minorHAnsi"/>
          <w:u w:val="single"/>
        </w:rPr>
        <w:t xml:space="preserve"> such as sodium hydroxide and hydrofluoric acid, and </w:t>
      </w:r>
      <w:r>
        <w:rPr>
          <w:rFonts w:asciiTheme="minorHAnsi" w:hAnsiTheme="minorHAnsi" w:cstheme="minorHAnsi"/>
          <w:b/>
          <w:iCs/>
          <w:u w:val="single"/>
        </w:rPr>
        <w:t>the process uses water as well as electricity</w:t>
      </w:r>
      <w:r>
        <w:rPr>
          <w:rFonts w:asciiTheme="minorHAnsi" w:hAnsiTheme="minorHAnsi" w:cstheme="minorHAnsi"/>
          <w:u w:val="single"/>
        </w:rPr>
        <w:t xml:space="preserve">, the production of which </w:t>
      </w:r>
      <w:r>
        <w:rPr>
          <w:rFonts w:asciiTheme="minorHAnsi" w:hAnsiTheme="minorHAnsi" w:cstheme="minorHAnsi"/>
          <w:b/>
          <w:iCs/>
          <w:u w:val="single"/>
        </w:rPr>
        <w:t>emits greenhouse gases</w:t>
      </w:r>
      <w:r>
        <w:rPr>
          <w:rFonts w:asciiTheme="minorHAnsi" w:hAnsiTheme="minorHAnsi" w:cstheme="minorHAnsi"/>
          <w:sz w:val="16"/>
        </w:rPr>
        <w:t xml:space="preserve">.” </w:t>
      </w:r>
      <w:r w:rsidRPr="004B2CFA">
        <w:rPr>
          <w:rFonts w:asciiTheme="minorHAnsi" w:hAnsiTheme="minorHAnsi" w:cstheme="minorHAnsi"/>
          <w:highlight w:val="cyan"/>
          <w:u w:val="single"/>
        </w:rPr>
        <w:t>Tech</w:t>
      </w:r>
      <w:r>
        <w:rPr>
          <w:rFonts w:asciiTheme="minorHAnsi" w:hAnsiTheme="minorHAnsi" w:cstheme="minorHAnsi"/>
          <w:u w:val="single"/>
        </w:rPr>
        <w:t xml:space="preserve">nology alone </w:t>
      </w:r>
      <w:r w:rsidRPr="004B2CFA">
        <w:rPr>
          <w:rFonts w:asciiTheme="minorHAnsi" w:hAnsiTheme="minorHAnsi" w:cstheme="minorHAnsi"/>
          <w:highlight w:val="cyan"/>
          <w:u w:val="single"/>
        </w:rPr>
        <w:t>cannot</w:t>
      </w:r>
      <w:r>
        <w:rPr>
          <w:rFonts w:asciiTheme="minorHAnsi" w:hAnsiTheme="minorHAnsi" w:cstheme="minorHAnsi"/>
          <w:u w:val="single"/>
        </w:rPr>
        <w:t xml:space="preserve"> sufficiently </w:t>
      </w:r>
      <w:r w:rsidRPr="004B2CFA">
        <w:rPr>
          <w:rFonts w:asciiTheme="minorHAnsi" w:hAnsiTheme="minorHAnsi" w:cstheme="minorHAnsi"/>
          <w:highlight w:val="cyan"/>
          <w:u w:val="single"/>
        </w:rPr>
        <w:t xml:space="preserve">combat </w:t>
      </w:r>
      <w:r>
        <w:rPr>
          <w:rFonts w:asciiTheme="minorHAnsi" w:hAnsiTheme="minorHAnsi" w:cstheme="minorHAnsi"/>
          <w:u w:val="single"/>
        </w:rPr>
        <w:t xml:space="preserve">this </w:t>
      </w:r>
      <w:r w:rsidRPr="004B2CFA">
        <w:rPr>
          <w:rFonts w:asciiTheme="minorHAnsi" w:hAnsiTheme="minorHAnsi" w:cstheme="minorHAnsi"/>
          <w:highlight w:val="cyan"/>
          <w:u w:val="single"/>
        </w:rPr>
        <w:t>crisis</w:t>
      </w:r>
      <w:r>
        <w:rPr>
          <w:rFonts w:asciiTheme="minorHAnsi" w:hAnsiTheme="minorHAnsi" w:cstheme="minorHAnsi"/>
          <w:u w:val="single"/>
        </w:rPr>
        <w:t>, as the production</w:t>
      </w:r>
      <w:r>
        <w:rPr>
          <w:rFonts w:asciiTheme="minorHAnsi" w:hAnsiTheme="minorHAnsi" w:cstheme="minorHAnsi"/>
          <w:sz w:val="16"/>
        </w:rPr>
        <w:t xml:space="preserve"> of such technology </w:t>
      </w:r>
      <w:r>
        <w:rPr>
          <w:rFonts w:asciiTheme="minorHAnsi" w:hAnsiTheme="minorHAnsi" w:cstheme="minorHAnsi"/>
          <w:u w:val="single"/>
        </w:rPr>
        <w:t xml:space="preserve">through capitalist manufacturing infrastructure </w:t>
      </w:r>
      <w:r>
        <w:rPr>
          <w:rFonts w:asciiTheme="minorHAnsi" w:hAnsiTheme="minorHAnsi" w:cstheme="minorHAnsi"/>
          <w:b/>
          <w:iCs/>
          <w:u w:val="single"/>
        </w:rPr>
        <w:t>only perpetuates environmental harm</w:t>
      </w:r>
      <w:r>
        <w:rPr>
          <w:rFonts w:asciiTheme="minorHAnsi" w:hAnsiTheme="minorHAnsi" w:cstheme="minorHAnsi"/>
          <w:u w:val="single"/>
        </w:rPr>
        <w:t>.</w:t>
      </w:r>
      <w:r>
        <w:rPr>
          <w:rFonts w:asciiTheme="minorHAnsi" w:hAnsiTheme="minorHAnsi" w:cstheme="minorHAnsi"/>
          <w:sz w:val="16"/>
        </w:rPr>
        <w:t xml:space="preserve"> Furthermore, </w:t>
      </w:r>
      <w:r>
        <w:rPr>
          <w:rFonts w:asciiTheme="minorHAnsi" w:hAnsiTheme="minorHAnsi" w:cstheme="minorHAnsi"/>
          <w:u w:val="single"/>
        </w:rPr>
        <w:t>subsidizing and incentivizing renewable energy stops far short of actually combating the fossil fuel industry</w:t>
      </w:r>
      <w:r>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Pr>
          <w:rFonts w:asciiTheme="minorHAnsi" w:hAnsiTheme="minorHAnsi" w:cstheme="minorHAnsi"/>
          <w:u w:val="single"/>
        </w:rPr>
        <w:t xml:space="preserve">development of high-tech </w:t>
      </w:r>
      <w:r w:rsidRPr="004B2CFA">
        <w:rPr>
          <w:rFonts w:asciiTheme="minorHAnsi" w:hAnsiTheme="minorHAnsi" w:cstheme="minorHAnsi"/>
          <w:highlight w:val="cyan"/>
          <w:u w:val="single"/>
        </w:rPr>
        <w:t>energy infrastructure</w:t>
      </w:r>
      <w:r>
        <w:rPr>
          <w:rFonts w:asciiTheme="minorHAnsi" w:hAnsiTheme="minorHAnsi" w:cstheme="minorHAnsi"/>
          <w:u w:val="single"/>
        </w:rPr>
        <w:t xml:space="preserve"> and </w:t>
      </w:r>
      <w:r>
        <w:rPr>
          <w:rFonts w:asciiTheme="minorHAnsi" w:hAnsiTheme="minorHAnsi" w:cstheme="minorHAnsi"/>
          <w:sz w:val="16"/>
        </w:rPr>
        <w:t xml:space="preserve">the development of </w:t>
      </w:r>
      <w:r>
        <w:rPr>
          <w:rFonts w:asciiTheme="minorHAnsi" w:hAnsiTheme="minorHAnsi" w:cstheme="minorHAnsi"/>
          <w:u w:val="single"/>
        </w:rPr>
        <w:t>low</w:t>
      </w:r>
      <w:r>
        <w:rPr>
          <w:rFonts w:asciiTheme="minorHAnsi" w:hAnsiTheme="minorHAnsi" w:cstheme="minorHAnsi"/>
          <w:sz w:val="16"/>
        </w:rPr>
        <w:t xml:space="preserve"> or zero </w:t>
      </w:r>
      <w:r>
        <w:rPr>
          <w:rFonts w:asciiTheme="minorHAnsi" w:hAnsiTheme="minorHAnsi" w:cstheme="minorHAnsi"/>
          <w:u w:val="single"/>
        </w:rPr>
        <w:t xml:space="preserve">emission transportation </w:t>
      </w:r>
      <w:r w:rsidRPr="004B2CFA">
        <w:rPr>
          <w:rFonts w:asciiTheme="minorHAnsi" w:hAnsiTheme="minorHAnsi" w:cstheme="minorHAnsi"/>
          <w:highlight w:val="cyan"/>
          <w:u w:val="single"/>
        </w:rPr>
        <w:t>requires</w:t>
      </w:r>
      <w:r>
        <w:rPr>
          <w:rFonts w:asciiTheme="minorHAnsi" w:hAnsiTheme="minorHAnsi" w:cstheme="minorHAnsi"/>
          <w:sz w:val="16"/>
        </w:rPr>
        <w:t xml:space="preserve"> the import of </w:t>
      </w:r>
      <w:r>
        <w:rPr>
          <w:rFonts w:asciiTheme="minorHAnsi" w:hAnsiTheme="minorHAnsi" w:cstheme="minorHAnsi"/>
          <w:u w:val="single"/>
        </w:rPr>
        <w:t>raw material and rare earth minerals which the United States can only access because of the imperial division of the Global South.</w:t>
      </w:r>
      <w:r>
        <w:rPr>
          <w:rFonts w:asciiTheme="minorHAnsi" w:hAnsiTheme="minorHAnsi" w:cstheme="minorHAnsi"/>
          <w:sz w:val="16"/>
        </w:rPr>
        <w:t xml:space="preserve"> This imperial division of the world </w:t>
      </w:r>
      <w:r>
        <w:rPr>
          <w:rFonts w:asciiTheme="minorHAnsi" w:hAnsiTheme="minorHAnsi" w:cstheme="minorHAnsi"/>
          <w:u w:val="single"/>
        </w:rPr>
        <w:t xml:space="preserve">requires </w:t>
      </w:r>
      <w:r w:rsidRPr="004B2CFA">
        <w:rPr>
          <w:rFonts w:asciiTheme="minorHAnsi" w:hAnsiTheme="minorHAnsi" w:cstheme="minorHAnsi"/>
          <w:highlight w:val="cyan"/>
          <w:u w:val="single"/>
        </w:rPr>
        <w:t xml:space="preserve">constant </w:t>
      </w:r>
      <w:r w:rsidRPr="004B2CFA">
        <w:rPr>
          <w:rFonts w:asciiTheme="minorHAnsi" w:hAnsiTheme="minorHAnsi" w:cstheme="minorHAnsi"/>
          <w:b/>
          <w:iCs/>
          <w:highlight w:val="cyan"/>
          <w:u w:val="single"/>
        </w:rPr>
        <w:t>militarism</w:t>
      </w:r>
      <w:r w:rsidRPr="004B2CFA">
        <w:rPr>
          <w:rFonts w:asciiTheme="minorHAnsi" w:hAnsiTheme="minorHAnsi" w:cstheme="minorHAnsi"/>
          <w:highlight w:val="cyan"/>
          <w:u w:val="single"/>
        </w:rPr>
        <w:t xml:space="preserve"> from</w:t>
      </w:r>
      <w:r>
        <w:rPr>
          <w:rFonts w:asciiTheme="minorHAnsi" w:hAnsiTheme="minorHAnsi" w:cstheme="minorHAnsi"/>
          <w:sz w:val="16"/>
        </w:rPr>
        <w:t xml:space="preserve"> the </w:t>
      </w:r>
      <w:r>
        <w:rPr>
          <w:rFonts w:asciiTheme="minorHAnsi" w:hAnsiTheme="minorHAnsi" w:cstheme="minorHAnsi"/>
          <w:u w:val="single"/>
        </w:rPr>
        <w:t>imperial core nations</w:t>
      </w:r>
      <w:r>
        <w:rPr>
          <w:rFonts w:asciiTheme="minorHAnsi" w:hAnsiTheme="minorHAnsi" w:cstheme="minorHAnsi"/>
          <w:sz w:val="16"/>
        </w:rPr>
        <w:t xml:space="preserve">, and as Lenin demonstrates in Imperialism: The Highest Stage of Capitalism, </w:t>
      </w:r>
      <w:r>
        <w:rPr>
          <w:rFonts w:asciiTheme="minorHAnsi" w:hAnsiTheme="minorHAnsi" w:cstheme="minorHAnsi"/>
          <w:u w:val="single"/>
        </w:rPr>
        <w:t xml:space="preserve">facilitates </w:t>
      </w:r>
      <w:r>
        <w:rPr>
          <w:rFonts w:asciiTheme="minorHAnsi" w:hAnsiTheme="minorHAnsi" w:cstheme="minorHAnsi"/>
          <w:b/>
          <w:iCs/>
          <w:u w:val="single"/>
        </w:rPr>
        <w:t xml:space="preserve">constant </w:t>
      </w:r>
      <w:r w:rsidRPr="004B2CFA">
        <w:rPr>
          <w:rFonts w:asciiTheme="minorHAnsi" w:hAnsiTheme="minorHAnsi" w:cstheme="minorHAnsi"/>
          <w:b/>
          <w:iCs/>
          <w:highlight w:val="cyan"/>
          <w:u w:val="single"/>
        </w:rPr>
        <w:t>warfare</w:t>
      </w:r>
      <w:r w:rsidRPr="004B2CFA">
        <w:rPr>
          <w:rFonts w:asciiTheme="minorHAnsi" w:hAnsiTheme="minorHAnsi" w:cstheme="minorHAnsi"/>
          <w:highlight w:val="cyan"/>
          <w:u w:val="single"/>
        </w:rPr>
        <w:t xml:space="preserve"> as imperial states compete for </w:t>
      </w:r>
      <w:r w:rsidRPr="004B2CFA">
        <w:rPr>
          <w:rFonts w:asciiTheme="minorHAnsi" w:hAnsiTheme="minorHAnsi" w:cstheme="minorHAnsi"/>
          <w:b/>
          <w:iCs/>
          <w:highlight w:val="cyan"/>
          <w:u w:val="single"/>
        </w:rPr>
        <w:t>spheres of influence</w:t>
      </w:r>
      <w:r w:rsidRPr="004B2CFA">
        <w:rPr>
          <w:rFonts w:asciiTheme="minorHAnsi" w:hAnsiTheme="minorHAnsi" w:cstheme="minorHAnsi"/>
          <w:highlight w:val="cyan"/>
          <w:u w:val="single"/>
        </w:rPr>
        <w:t xml:space="preserve"> </w:t>
      </w:r>
      <w:r>
        <w:rPr>
          <w:rFonts w:asciiTheme="minorHAnsi" w:hAnsiTheme="minorHAnsi" w:cstheme="minorHAnsi"/>
          <w:u w:val="single"/>
        </w:rPr>
        <w:t xml:space="preserve">in order </w:t>
      </w:r>
      <w:r w:rsidRPr="004B2CFA">
        <w:rPr>
          <w:rFonts w:asciiTheme="minorHAnsi" w:hAnsiTheme="minorHAnsi" w:cstheme="minorHAnsi"/>
          <w:highlight w:val="cyan"/>
          <w:u w:val="single"/>
        </w:rPr>
        <w:t>to facilitate cheap resource extraction</w:t>
      </w:r>
      <w:r>
        <w:rPr>
          <w:rFonts w:asciiTheme="minorHAnsi" w:hAnsiTheme="minorHAnsi" w:cstheme="minorHAnsi"/>
          <w:sz w:val="16"/>
        </w:rPr>
        <w:t xml:space="preserve">. </w:t>
      </w:r>
      <w:r>
        <w:rPr>
          <w:rFonts w:asciiTheme="minorHAnsi" w:hAnsiTheme="minorHAnsi" w:cstheme="minorHAnsi"/>
          <w:u w:val="single"/>
        </w:rPr>
        <w:t>The US military</w:t>
      </w:r>
      <w:r>
        <w:rPr>
          <w:rFonts w:asciiTheme="minorHAnsi" w:hAnsiTheme="minorHAnsi" w:cstheme="minorHAnsi"/>
          <w:sz w:val="16"/>
        </w:rPr>
        <w:t xml:space="preserve">, one of many imperialist forces, </w:t>
      </w:r>
      <w:r>
        <w:rPr>
          <w:rFonts w:asciiTheme="minorHAnsi" w:hAnsiTheme="minorHAnsi" w:cstheme="minorHAnsi"/>
          <w:u w:val="single"/>
        </w:rPr>
        <w:t>is the single largest user of petroleum</w:t>
      </w:r>
      <w:r>
        <w:rPr>
          <w:rFonts w:asciiTheme="minorHAnsi" w:hAnsiTheme="minorHAnsi" w:cstheme="minorHAnsi"/>
          <w:sz w:val="16"/>
        </w:rPr>
        <w:t xml:space="preserve">, and </w:t>
      </w:r>
      <w:r>
        <w:rPr>
          <w:rFonts w:asciiTheme="minorHAnsi" w:hAnsiTheme="minorHAnsi" w:cstheme="minorHAnsi"/>
          <w:u w:val="single"/>
        </w:rPr>
        <w:t>one of its main functions is to ensure oil access for the United States.</w:t>
      </w:r>
      <w:r>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Pr>
          <w:rFonts w:asciiTheme="minorHAnsi" w:hAnsiTheme="minorHAnsi" w:cstheme="minorHAnsi"/>
          <w:u w:val="single"/>
        </w:rPr>
        <w:t xml:space="preserve">capitalists are not going to save us, and </w:t>
      </w:r>
      <w:r>
        <w:rPr>
          <w:rFonts w:asciiTheme="minorHAnsi" w:hAnsiTheme="minorHAnsi" w:cstheme="minorHAnsi"/>
          <w:b/>
          <w:iCs/>
          <w:u w:val="single"/>
        </w:rPr>
        <w:t>if we don’t find a way to save ourselves, the collapse of human civilization is a real possibility.</w:t>
      </w:r>
      <w:r>
        <w:rPr>
          <w:rFonts w:asciiTheme="minorHAnsi" w:hAnsiTheme="minorHAnsi" w:cstheme="minorHAnsi"/>
          <w:sz w:val="16"/>
        </w:rPr>
        <w:t xml:space="preserve"> The pressing question we now face is: </w:t>
      </w:r>
      <w:r>
        <w:rPr>
          <w:rFonts w:asciiTheme="minorHAnsi" w:hAnsiTheme="minorHAnsi" w:cstheme="minorHAnsi"/>
          <w:b/>
          <w:iCs/>
          <w:u w:val="single"/>
        </w:rPr>
        <w:t xml:space="preserve">how are we going to save ourselves? </w:t>
      </w:r>
      <w:r>
        <w:rPr>
          <w:rFonts w:asciiTheme="minorHAnsi" w:hAnsiTheme="minorHAnsi" w:cstheme="minorHAnsi"/>
          <w:sz w:val="16"/>
        </w:rPr>
        <w:t xml:space="preserve">Revolution and Dual Power If capitalism will not be able to resolve the current encroaching climate crisis, </w:t>
      </w:r>
      <w:r>
        <w:rPr>
          <w:rFonts w:asciiTheme="minorHAnsi" w:hAnsiTheme="minorHAnsi" w:cstheme="minorHAnsi"/>
          <w:u w:val="single"/>
        </w:rPr>
        <w:t>we must find a way to organize outside the confines of capitalist institutions, towards the end of overthrowing capitalism</w:t>
      </w:r>
      <w:r>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Pr>
          <w:rFonts w:asciiTheme="minorHAnsi" w:hAnsiTheme="minorHAnsi" w:cstheme="minorHAnsi"/>
          <w:u w:val="single"/>
        </w:rPr>
        <w:t>The DSA is far larger and</w:t>
      </w:r>
      <w:r>
        <w:rPr>
          <w:rFonts w:asciiTheme="minorHAnsi" w:hAnsiTheme="minorHAnsi" w:cstheme="minorHAnsi"/>
          <w:sz w:val="16"/>
        </w:rPr>
        <w:t xml:space="preserve"> far more </w:t>
      </w:r>
      <w:r>
        <w:rPr>
          <w:rFonts w:asciiTheme="minorHAnsi" w:hAnsiTheme="minorHAnsi" w:cstheme="minorHAnsi"/>
          <w:u w:val="single"/>
        </w:rPr>
        <w:t>well funded than any</w:t>
      </w:r>
      <w:r>
        <w:rPr>
          <w:rFonts w:asciiTheme="minorHAnsi" w:hAnsiTheme="minorHAnsi" w:cstheme="minorHAnsi"/>
          <w:sz w:val="16"/>
        </w:rPr>
        <w:t xml:space="preserve"> of the </w:t>
      </w:r>
      <w:r>
        <w:rPr>
          <w:rFonts w:asciiTheme="minorHAnsi" w:hAnsiTheme="minorHAnsi" w:cstheme="minorHAnsi"/>
          <w:u w:val="single"/>
        </w:rPr>
        <w:t xml:space="preserve">other socialist organizations </w:t>
      </w:r>
      <w:r>
        <w:rPr>
          <w:rFonts w:asciiTheme="minorHAnsi" w:hAnsiTheme="minorHAnsi" w:cstheme="minorHAnsi"/>
          <w:sz w:val="16"/>
        </w:rPr>
        <w:t xml:space="preserve">in the United States, </w:t>
      </w:r>
      <w:r>
        <w:rPr>
          <w:rFonts w:asciiTheme="minorHAnsi" w:hAnsiTheme="minorHAnsi" w:cstheme="minorHAnsi"/>
          <w:u w:val="single"/>
        </w:rPr>
        <w:t>and</w:t>
      </w:r>
      <w:r>
        <w:rPr>
          <w:rFonts w:asciiTheme="minorHAnsi" w:hAnsiTheme="minorHAnsi" w:cstheme="minorHAnsi"/>
          <w:sz w:val="16"/>
        </w:rPr>
        <w:t xml:space="preserve"> they have </w:t>
      </w:r>
      <w:r>
        <w:rPr>
          <w:rFonts w:asciiTheme="minorHAnsi" w:hAnsiTheme="minorHAnsi" w:cstheme="minorHAnsi"/>
          <w:u w:val="single"/>
        </w:rPr>
        <w:t>failed to produce anything more revolutionary than the Green New Deal</w:t>
      </w:r>
      <w:r>
        <w:rPr>
          <w:rFonts w:asciiTheme="minorHAnsi" w:hAnsiTheme="minorHAnsi" w:cstheme="minorHAnsi"/>
          <w:sz w:val="16"/>
        </w:rPr>
        <w:t xml:space="preserve">. </w:t>
      </w:r>
      <w:r>
        <w:rPr>
          <w:rFonts w:asciiTheme="minorHAnsi" w:hAnsiTheme="minorHAnsi" w:cstheme="minorHAnsi"/>
          <w:u w:val="single"/>
        </w:rPr>
        <w:t xml:space="preserve">We have to abandon the idea that electoral strategy will be sufficient to resolve the underlying causes of this crisis within 12 years. </w:t>
      </w:r>
      <w:r>
        <w:rPr>
          <w:rFonts w:asciiTheme="minorHAnsi" w:hAnsiTheme="minorHAnsi" w:cstheme="minorHAnsi"/>
          <w:sz w:val="16"/>
        </w:rPr>
        <w:t xml:space="preserve">While many radicals call for revolution instead of reform, the </w:t>
      </w:r>
      <w:r>
        <w:rPr>
          <w:rFonts w:asciiTheme="minorHAnsi" w:hAnsiTheme="minorHAnsi" w:cstheme="minorHAnsi"/>
          <w:u w:val="single"/>
        </w:rPr>
        <w:t>reformists</w:t>
      </w:r>
      <w:r>
        <w:rPr>
          <w:rFonts w:asciiTheme="minorHAnsi" w:hAnsiTheme="minorHAnsi" w:cstheme="minorHAnsi"/>
          <w:sz w:val="16"/>
        </w:rPr>
        <w:t xml:space="preserve"> often </w:t>
      </w:r>
      <w:r>
        <w:rPr>
          <w:rFonts w:asciiTheme="minorHAnsi" w:hAnsiTheme="minorHAnsi" w:cstheme="minorHAnsi"/>
          <w:u w:val="single"/>
        </w:rPr>
        <w:t>raise the same response</w:t>
      </w:r>
      <w:r>
        <w:rPr>
          <w:rFonts w:asciiTheme="minorHAnsi" w:hAnsiTheme="minorHAnsi" w:cstheme="minorHAnsi"/>
          <w:sz w:val="16"/>
        </w:rPr>
        <w:t xml:space="preserve">: revolution is well and good, but </w:t>
      </w:r>
      <w:r>
        <w:rPr>
          <w:rFonts w:asciiTheme="minorHAnsi" w:hAnsiTheme="minorHAnsi" w:cstheme="minorHAnsi"/>
          <w:u w:val="single"/>
        </w:rPr>
        <w:t>what are you going to do in the mean time?</w:t>
      </w:r>
      <w:r>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Pr>
          <w:rFonts w:asciiTheme="minorHAnsi" w:hAnsiTheme="minorHAnsi" w:cstheme="minorHAnsi"/>
          <w:u w:val="single"/>
        </w:rPr>
        <w:t>we have much work to be done before a revolutionary strategy can be enacted.</w:t>
      </w:r>
      <w:r>
        <w:rPr>
          <w:rFonts w:asciiTheme="minorHAnsi" w:hAnsiTheme="minorHAnsi" w:cstheme="minorHAnsi"/>
          <w:sz w:val="16"/>
        </w:rPr>
        <w:t xml:space="preserve"> This is a hard truth, but it is true. Much of </w:t>
      </w:r>
      <w:r>
        <w:rPr>
          <w:rFonts w:asciiTheme="minorHAnsi" w:hAnsiTheme="minorHAnsi" w:cstheme="minorHAnsi"/>
          <w:u w:val="single"/>
        </w:rPr>
        <w:t>the left has sought to ignore this truth by embracing adventurism and violent protest theatrics, in the</w:t>
      </w:r>
      <w:r>
        <w:rPr>
          <w:rFonts w:asciiTheme="minorHAnsi" w:hAnsiTheme="minorHAnsi" w:cstheme="minorHAnsi"/>
          <w:sz w:val="16"/>
        </w:rPr>
        <w:t xml:space="preserve"> vain </w:t>
      </w:r>
      <w:r>
        <w:rPr>
          <w:rFonts w:asciiTheme="minorHAnsi" w:hAnsiTheme="minorHAnsi" w:cstheme="minorHAnsi"/>
          <w:u w:val="single"/>
        </w:rPr>
        <w:t>hope of sparking</w:t>
      </w:r>
      <w:r>
        <w:rPr>
          <w:rFonts w:asciiTheme="minorHAnsi" w:hAnsiTheme="minorHAnsi" w:cstheme="minorHAnsi"/>
          <w:sz w:val="16"/>
        </w:rPr>
        <w:t xml:space="preserve"> revolutionary </w:t>
      </w:r>
      <w:r>
        <w:rPr>
          <w:rFonts w:asciiTheme="minorHAnsi" w:hAnsiTheme="minorHAnsi" w:cstheme="minorHAnsi"/>
          <w:u w:val="single"/>
        </w:rPr>
        <w:t>momentum</w:t>
      </w:r>
      <w:r>
        <w:rPr>
          <w:rFonts w:asciiTheme="minorHAnsi" w:hAnsiTheme="minorHAnsi" w:cstheme="minorHAnsi"/>
          <w:sz w:val="16"/>
        </w:rPr>
        <w:t xml:space="preserve"> which does not currently exist. </w:t>
      </w:r>
      <w:r>
        <w:rPr>
          <w:rFonts w:asciiTheme="minorHAnsi" w:hAnsiTheme="minorHAnsi" w:cstheme="minorHAnsi"/>
          <w:u w:val="single"/>
        </w:rPr>
        <w:t xml:space="preserve">If this is the core strategy of the socialist left, </w:t>
      </w:r>
      <w:r>
        <w:rPr>
          <w:rFonts w:asciiTheme="minorHAnsi" w:hAnsiTheme="minorHAnsi" w:cstheme="minorHAnsi"/>
          <w:b/>
          <w:iCs/>
          <w:u w:val="single"/>
        </w:rPr>
        <w:t>we will accomplish nothing in the next 12 years</w:t>
      </w:r>
      <w:r>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4B2CFA">
        <w:rPr>
          <w:rFonts w:asciiTheme="minorHAnsi" w:hAnsiTheme="minorHAnsi" w:cstheme="minorHAnsi"/>
          <w:highlight w:val="cyan"/>
          <w:u w:val="single"/>
        </w:rPr>
        <w:t>We must</w:t>
      </w:r>
      <w:r>
        <w:rPr>
          <w:rFonts w:asciiTheme="minorHAnsi" w:hAnsiTheme="minorHAnsi" w:cstheme="minorHAnsi"/>
          <w:sz w:val="16"/>
        </w:rPr>
        <w:t xml:space="preserve"> instead, </w:t>
      </w:r>
      <w:r w:rsidRPr="004B2CFA">
        <w:rPr>
          <w:rFonts w:asciiTheme="minorHAnsi" w:hAnsiTheme="minorHAnsi" w:cstheme="minorHAnsi"/>
          <w:highlight w:val="cyan"/>
          <w:u w:val="single"/>
        </w:rPr>
        <w:t>build a movement</w:t>
      </w:r>
      <w:r>
        <w:rPr>
          <w:rFonts w:asciiTheme="minorHAnsi" w:hAnsiTheme="minorHAnsi" w:cstheme="minorHAnsi"/>
          <w:sz w:val="16"/>
        </w:rPr>
        <w:t xml:space="preserve">, and </w:t>
      </w:r>
      <w:r w:rsidRPr="004B2CFA">
        <w:rPr>
          <w:rFonts w:asciiTheme="minorHAnsi" w:hAnsiTheme="minorHAnsi" w:cstheme="minorHAnsi"/>
          <w:highlight w:val="cyan"/>
          <w:u w:val="single"/>
        </w:rPr>
        <w:t>with</w:t>
      </w:r>
      <w:r>
        <w:rPr>
          <w:rFonts w:asciiTheme="minorHAnsi" w:hAnsiTheme="minorHAnsi" w:cstheme="minorHAnsi"/>
          <w:sz w:val="16"/>
        </w:rPr>
        <w:t xml:space="preserve"> it we must build </w:t>
      </w:r>
      <w:r w:rsidRPr="004B2CFA">
        <w:rPr>
          <w:rFonts w:asciiTheme="minorHAnsi" w:hAnsiTheme="minorHAnsi" w:cstheme="minorHAnsi"/>
          <w:highlight w:val="cyan"/>
          <w:u w:val="single"/>
        </w:rPr>
        <w:t>infrastructure which can survive revolution</w:t>
      </w:r>
      <w:r>
        <w:rPr>
          <w:rFonts w:asciiTheme="minorHAnsi" w:hAnsiTheme="minorHAnsi" w:cstheme="minorHAnsi"/>
          <w:u w:val="single"/>
        </w:rPr>
        <w:t xml:space="preserve"> and provide a framework for socialist development</w:t>
      </w:r>
      <w:r>
        <w:rPr>
          <w:rFonts w:asciiTheme="minorHAnsi" w:hAnsiTheme="minorHAnsi" w:cstheme="minorHAnsi"/>
          <w:sz w:val="16"/>
        </w:rPr>
        <w:t xml:space="preserve">. </w:t>
      </w:r>
      <w:r>
        <w:rPr>
          <w:rFonts w:asciiTheme="minorHAnsi" w:hAnsiTheme="minorHAnsi" w:cstheme="minorHAnsi"/>
          <w:u w:val="single"/>
        </w:rPr>
        <w:t xml:space="preserve">Dual power is tooled towards this project best. </w:t>
      </w:r>
      <w:r w:rsidRPr="004B2CFA">
        <w:rPr>
          <w:rFonts w:asciiTheme="minorHAnsi" w:hAnsiTheme="minorHAnsi" w:cstheme="minorHAnsi"/>
          <w:b/>
          <w:iCs/>
          <w:highlight w:val="cyan"/>
          <w:u w:val="single"/>
        </w:rPr>
        <w:t>The Marxist Center</w:t>
      </w:r>
      <w:r>
        <w:rPr>
          <w:rFonts w:asciiTheme="minorHAnsi" w:hAnsiTheme="minorHAnsi" w:cstheme="minorHAnsi"/>
          <w:u w:val="single"/>
        </w:rPr>
        <w:t xml:space="preserve"> network has done an impressive amount of work </w:t>
      </w:r>
      <w:r w:rsidRPr="004B2CFA">
        <w:rPr>
          <w:rFonts w:asciiTheme="minorHAnsi" w:hAnsiTheme="minorHAnsi" w:cstheme="minorHAnsi"/>
          <w:highlight w:val="cyan"/>
          <w:u w:val="single"/>
        </w:rPr>
        <w:t>developing socialist institutions</w:t>
      </w:r>
      <w:r>
        <w:rPr>
          <w:rFonts w:asciiTheme="minorHAnsi" w:hAnsiTheme="minorHAnsi" w:cstheme="minorHAnsi"/>
          <w:u w:val="single"/>
        </w:rPr>
        <w:t xml:space="preserve"> across the US</w:t>
      </w:r>
      <w:r>
        <w:rPr>
          <w:rFonts w:asciiTheme="minorHAnsi" w:hAnsiTheme="minorHAnsi" w:cstheme="minorHAnsi"/>
          <w:sz w:val="16"/>
        </w:rPr>
        <w:t xml:space="preserve">, largely </w:t>
      </w:r>
      <w:r w:rsidRPr="004B2CFA">
        <w:rPr>
          <w:rFonts w:asciiTheme="minorHAnsi" w:hAnsiTheme="minorHAnsi" w:cstheme="minorHAnsi"/>
          <w:highlight w:val="cyan"/>
          <w:u w:val="single"/>
        </w:rPr>
        <w:t xml:space="preserve">through </w:t>
      </w:r>
      <w:r w:rsidRPr="004B2CFA">
        <w:rPr>
          <w:rFonts w:asciiTheme="minorHAnsi" w:hAnsiTheme="minorHAnsi" w:cstheme="minorHAnsi"/>
          <w:b/>
          <w:iCs/>
          <w:highlight w:val="cyan"/>
          <w:u w:val="single"/>
        </w:rPr>
        <w:t>tenants organizing</w:t>
      </w:r>
      <w:r>
        <w:rPr>
          <w:rFonts w:asciiTheme="minorHAnsi" w:hAnsiTheme="minorHAnsi" w:cstheme="minorHAnsi"/>
          <w:u w:val="single"/>
        </w:rPr>
        <w:t xml:space="preserve"> </w:t>
      </w:r>
      <w:r w:rsidRPr="004B2CFA">
        <w:rPr>
          <w:rFonts w:asciiTheme="minorHAnsi" w:hAnsiTheme="minorHAnsi" w:cstheme="minorHAnsi"/>
          <w:highlight w:val="cyan"/>
          <w:u w:val="single"/>
        </w:rPr>
        <w:t xml:space="preserve">and </w:t>
      </w:r>
      <w:r w:rsidRPr="004B2CFA">
        <w:rPr>
          <w:rFonts w:asciiTheme="minorHAnsi" w:hAnsiTheme="minorHAnsi" w:cstheme="minorHAnsi"/>
          <w:b/>
          <w:iCs/>
          <w:highlight w:val="cyan"/>
          <w:u w:val="single"/>
        </w:rPr>
        <w:t>serve the people programs</w:t>
      </w:r>
      <w:r w:rsidRPr="004B2CFA">
        <w:rPr>
          <w:rFonts w:asciiTheme="minorHAnsi" w:hAnsiTheme="minorHAnsi" w:cstheme="minorHAnsi"/>
          <w:sz w:val="16"/>
          <w:highlight w:val="cyan"/>
        </w:rPr>
        <w:t>.</w:t>
      </w:r>
      <w:r>
        <w:rPr>
          <w:rFonts w:asciiTheme="minorHAnsi" w:hAnsiTheme="minorHAnsi" w:cstheme="minorHAnsi"/>
          <w:sz w:val="16"/>
        </w:rPr>
        <w:t xml:space="preserve"> The </w:t>
      </w:r>
      <w:r>
        <w:rPr>
          <w:rFonts w:asciiTheme="minorHAnsi" w:hAnsiTheme="minorHAnsi" w:cstheme="minorHAnsi"/>
          <w:u w:val="single"/>
        </w:rPr>
        <w:t>left wing factions within the DSA</w:t>
      </w:r>
      <w:r>
        <w:rPr>
          <w:rFonts w:asciiTheme="minorHAnsi" w:hAnsiTheme="minorHAnsi" w:cstheme="minorHAnsi"/>
          <w:sz w:val="16"/>
        </w:rPr>
        <w:t xml:space="preserve"> itself have also begun to </w:t>
      </w:r>
      <w:r>
        <w:rPr>
          <w:rFonts w:asciiTheme="minorHAnsi" w:hAnsiTheme="minorHAnsi" w:cstheme="minorHAnsi"/>
          <w:u w:val="single"/>
        </w:rPr>
        <w:t xml:space="preserve">develop </w:t>
      </w:r>
      <w:r>
        <w:rPr>
          <w:rFonts w:asciiTheme="minorHAnsi" w:hAnsiTheme="minorHAnsi" w:cstheme="minorHAnsi"/>
          <w:b/>
          <w:iCs/>
          <w:u w:val="single"/>
        </w:rPr>
        <w:t>mutual aid programs</w:t>
      </w:r>
      <w:r>
        <w:rPr>
          <w:rFonts w:asciiTheme="minorHAnsi" w:hAnsiTheme="minorHAnsi" w:cstheme="minorHAnsi"/>
          <w:u w:val="single"/>
        </w:rPr>
        <w:t xml:space="preserve"> that could be useful for dual power strategy</w:t>
      </w:r>
      <w:r>
        <w:rPr>
          <w:rFonts w:asciiTheme="minorHAnsi" w:hAnsiTheme="minorHAnsi" w:cstheme="minorHAnsi"/>
          <w:sz w:val="16"/>
        </w:rPr>
        <w:t xml:space="preserve">. </w:t>
      </w:r>
      <w:r>
        <w:rPr>
          <w:rFonts w:asciiTheme="minorHAnsi" w:hAnsiTheme="minorHAnsi" w:cstheme="minorHAnsi"/>
          <w:u w:val="single"/>
        </w:rPr>
        <w:t xml:space="preserve">At the same time, </w:t>
      </w:r>
      <w:r w:rsidRPr="004B2CFA">
        <w:rPr>
          <w:rFonts w:asciiTheme="minorHAnsi" w:hAnsiTheme="minorHAnsi" w:cstheme="minorHAnsi"/>
          <w:b/>
          <w:iCs/>
          <w:highlight w:val="cyan"/>
          <w:u w:val="single"/>
        </w:rPr>
        <w:t>mutual aid is not enough</w:t>
      </w:r>
      <w:r>
        <w:rPr>
          <w:rFonts w:asciiTheme="minorHAnsi" w:hAnsiTheme="minorHAnsi" w:cstheme="minorHAnsi"/>
          <w:u w:val="single"/>
        </w:rPr>
        <w:t xml:space="preserve">. </w:t>
      </w:r>
      <w:r w:rsidRPr="004B2CFA">
        <w:rPr>
          <w:rFonts w:asciiTheme="minorHAnsi" w:hAnsiTheme="minorHAnsi" w:cstheme="minorHAnsi"/>
          <w:highlight w:val="cyan"/>
          <w:u w:val="single"/>
        </w:rPr>
        <w:t>We cannot</w:t>
      </w:r>
      <w:r>
        <w:rPr>
          <w:rFonts w:asciiTheme="minorHAnsi" w:hAnsiTheme="minorHAnsi" w:cstheme="minorHAnsi"/>
          <w:u w:val="single"/>
        </w:rPr>
        <w:t xml:space="preserve"> simply build these institutions as a reform to </w:t>
      </w:r>
      <w:r w:rsidRPr="004B2CFA">
        <w:rPr>
          <w:rFonts w:asciiTheme="minorHAnsi" w:hAnsiTheme="minorHAnsi" w:cstheme="minorHAnsi"/>
          <w:highlight w:val="cyan"/>
          <w:u w:val="single"/>
        </w:rPr>
        <w:t xml:space="preserve">make capitalism </w:t>
      </w:r>
      <w:r>
        <w:rPr>
          <w:rFonts w:asciiTheme="minorHAnsi" w:hAnsiTheme="minorHAnsi" w:cstheme="minorHAnsi"/>
          <w:u w:val="single"/>
        </w:rPr>
        <w:t xml:space="preserve">more </w:t>
      </w:r>
      <w:r w:rsidRPr="004B2CFA">
        <w:rPr>
          <w:rFonts w:asciiTheme="minorHAnsi" w:hAnsiTheme="minorHAnsi" w:cstheme="minorHAnsi"/>
          <w:highlight w:val="cyan"/>
          <w:u w:val="single"/>
        </w:rPr>
        <w:t>survivable</w:t>
      </w:r>
      <w:r>
        <w:rPr>
          <w:rFonts w:asciiTheme="minorHAnsi" w:hAnsiTheme="minorHAnsi" w:cstheme="minorHAnsi"/>
          <w:u w:val="single"/>
        </w:rPr>
        <w:t>.</w:t>
      </w:r>
      <w:r>
        <w:rPr>
          <w:rFonts w:asciiTheme="minorHAnsi" w:hAnsiTheme="minorHAnsi" w:cstheme="minorHAnsi"/>
          <w:sz w:val="16"/>
        </w:rPr>
        <w:t xml:space="preserve"> Rather, </w:t>
      </w:r>
      <w:r w:rsidRPr="004B2CFA">
        <w:rPr>
          <w:rFonts w:asciiTheme="minorHAnsi" w:hAnsiTheme="minorHAnsi" w:cstheme="minorHAnsi"/>
          <w:highlight w:val="cyan"/>
          <w:u w:val="single"/>
        </w:rPr>
        <w:t xml:space="preserve">we must make these institutions part of </w:t>
      </w:r>
      <w:r>
        <w:rPr>
          <w:rFonts w:asciiTheme="minorHAnsi" w:hAnsiTheme="minorHAnsi" w:cstheme="minorHAnsi"/>
          <w:u w:val="single"/>
        </w:rPr>
        <w:t xml:space="preserve">a </w:t>
      </w:r>
      <w:r>
        <w:rPr>
          <w:rFonts w:asciiTheme="minorHAnsi" w:hAnsiTheme="minorHAnsi" w:cstheme="minorHAnsi"/>
          <w:b/>
          <w:iCs/>
          <w:u w:val="single"/>
        </w:rPr>
        <w:t xml:space="preserve">broader </w:t>
      </w:r>
      <w:r w:rsidRPr="004B2CFA">
        <w:rPr>
          <w:rFonts w:asciiTheme="minorHAnsi" w:hAnsiTheme="minorHAnsi" w:cstheme="minorHAnsi"/>
          <w:b/>
          <w:iCs/>
          <w:highlight w:val="cyan"/>
          <w:u w:val="single"/>
        </w:rPr>
        <w:t>revolutionary</w:t>
      </w:r>
      <w:r>
        <w:rPr>
          <w:rFonts w:asciiTheme="minorHAnsi" w:hAnsiTheme="minorHAnsi" w:cstheme="minorHAnsi"/>
          <w:b/>
          <w:iCs/>
          <w:u w:val="single"/>
        </w:rPr>
        <w:t xml:space="preserve"> movement</w:t>
      </w:r>
      <w:r>
        <w:rPr>
          <w:rFonts w:asciiTheme="minorHAnsi" w:hAnsiTheme="minorHAnsi" w:cstheme="minorHAnsi"/>
          <w:u w:val="single"/>
        </w:rPr>
        <w:t xml:space="preserve"> and</w:t>
      </w:r>
      <w:r>
        <w:rPr>
          <w:rFonts w:asciiTheme="minorHAnsi" w:hAnsiTheme="minorHAnsi" w:cstheme="minorHAnsi"/>
          <w:sz w:val="16"/>
        </w:rPr>
        <w:t xml:space="preserve"> </w:t>
      </w:r>
      <w:r>
        <w:rPr>
          <w:rFonts w:asciiTheme="minorHAnsi" w:hAnsiTheme="minorHAnsi" w:cstheme="minorHAnsi"/>
          <w:u w:val="single"/>
        </w:rPr>
        <w:t xml:space="preserve">they ought to function as a material </w:t>
      </w:r>
      <w:r w:rsidRPr="004B2CFA">
        <w:rPr>
          <w:rFonts w:asciiTheme="minorHAnsi" w:hAnsiTheme="minorHAnsi" w:cstheme="minorHAnsi"/>
          <w:highlight w:val="cyan"/>
          <w:u w:val="single"/>
        </w:rPr>
        <w:t>prefiguration</w:t>
      </w:r>
      <w:r>
        <w:rPr>
          <w:rFonts w:asciiTheme="minorHAnsi" w:hAnsiTheme="minorHAnsi" w:cstheme="minorHAnsi"/>
          <w:u w:val="single"/>
        </w:rPr>
        <w:t xml:space="preserve"> to a socialist society and economy</w:t>
      </w:r>
      <w:r>
        <w:rPr>
          <w:rFonts w:asciiTheme="minorHAnsi" w:hAnsiTheme="minorHAnsi" w:cstheme="minorHAnsi"/>
          <w:sz w:val="16"/>
        </w:rPr>
        <w:t xml:space="preserve">. The institutions we build as </w:t>
      </w:r>
      <w:r>
        <w:rPr>
          <w:rFonts w:asciiTheme="minorHAnsi" w:hAnsiTheme="minorHAnsi" w:cstheme="minorHAnsi"/>
          <w:u w:val="single"/>
        </w:rPr>
        <w:t xml:space="preserve">dual power outside the capitalist state today ought to be structured towards revolutionary ends, such that they will someday function as the early institutions of a revolutionary socialist society. </w:t>
      </w:r>
      <w:r>
        <w:rPr>
          <w:rFonts w:asciiTheme="minorHAnsi" w:hAnsiTheme="minorHAnsi" w:cstheme="minorHAnsi"/>
          <w:sz w:val="16"/>
        </w:rPr>
        <w:t xml:space="preserve">To accomplish this goal, </w:t>
      </w:r>
      <w:r>
        <w:rPr>
          <w:rFonts w:asciiTheme="minorHAnsi" w:hAnsiTheme="minorHAnsi" w:cstheme="minorHAnsi"/>
          <w:u w:val="single"/>
        </w:rPr>
        <w:t>we cannot simply declare these institutions to be revolutionary</w:t>
      </w:r>
      <w:r>
        <w:rPr>
          <w:rFonts w:asciiTheme="minorHAnsi" w:hAnsiTheme="minorHAnsi" w:cstheme="minorHAnsi"/>
          <w:sz w:val="16"/>
        </w:rPr>
        <w:t xml:space="preserve">. Rather </w:t>
      </w:r>
      <w:r w:rsidRPr="004B2CFA">
        <w:rPr>
          <w:rFonts w:asciiTheme="minorHAnsi" w:hAnsiTheme="minorHAnsi" w:cstheme="minorHAnsi"/>
          <w:b/>
          <w:iCs/>
          <w:highlight w:val="cyan"/>
          <w:u w:val="single"/>
        </w:rPr>
        <w:t xml:space="preserve">they have to be linked together through </w:t>
      </w:r>
      <w:r>
        <w:rPr>
          <w:rFonts w:asciiTheme="minorHAnsi" w:hAnsiTheme="minorHAnsi" w:cstheme="minorHAnsi"/>
          <w:b/>
          <w:iCs/>
          <w:u w:val="single"/>
        </w:rPr>
        <w:t xml:space="preserve">an actual </w:t>
      </w:r>
      <w:r w:rsidRPr="004B2CFA">
        <w:rPr>
          <w:rFonts w:asciiTheme="minorHAnsi" w:hAnsiTheme="minorHAnsi" w:cstheme="minorHAnsi"/>
          <w:b/>
          <w:iCs/>
          <w:highlight w:val="cyan"/>
          <w:u w:val="single"/>
        </w:rPr>
        <w:t xml:space="preserve">revolutionary movement </w:t>
      </w:r>
      <w:r>
        <w:rPr>
          <w:rFonts w:asciiTheme="minorHAnsi" w:hAnsiTheme="minorHAnsi" w:cstheme="minorHAnsi"/>
          <w:b/>
          <w:iCs/>
          <w:u w:val="single"/>
        </w:rPr>
        <w:t xml:space="preserve">working </w:t>
      </w:r>
      <w:r w:rsidRPr="004B2CFA">
        <w:rPr>
          <w:rFonts w:asciiTheme="minorHAnsi" w:hAnsiTheme="minorHAnsi" w:cstheme="minorHAnsi"/>
          <w:b/>
          <w:iCs/>
          <w:highlight w:val="cyan"/>
          <w:u w:val="single"/>
        </w:rPr>
        <w:t>towards revolutionary ends</w:t>
      </w:r>
      <w:r>
        <w:rPr>
          <w:rFonts w:asciiTheme="minorHAnsi" w:hAnsiTheme="minorHAnsi" w:cstheme="minorHAnsi"/>
          <w:sz w:val="16"/>
        </w:rPr>
        <w:t xml:space="preserve">. </w:t>
      </w:r>
      <w:r>
        <w:rPr>
          <w:rFonts w:asciiTheme="minorHAnsi" w:hAnsiTheme="minorHAnsi" w:cstheme="minorHAnsi"/>
          <w:u w:val="single"/>
        </w:rPr>
        <w:t>This means that dual power institutions cannot exist as ends in and of themselves, nor can abstract notions of mutual aid cannot be conceptualized as an end in itself</w:t>
      </w:r>
      <w:r>
        <w:rPr>
          <w:rFonts w:asciiTheme="minorHAnsi" w:hAnsiTheme="minorHAnsi" w:cstheme="minorHAnsi"/>
          <w:sz w:val="16"/>
        </w:rPr>
        <w:t xml:space="preserve">. </w:t>
      </w:r>
      <w:r>
        <w:rPr>
          <w:rFonts w:asciiTheme="minorHAnsi" w:hAnsiTheme="minorHAnsi" w:cstheme="minorHAnsi"/>
          <w:u w:val="single"/>
        </w:rPr>
        <w:t xml:space="preserve">The explicit </w:t>
      </w:r>
      <w:r w:rsidRPr="004B2CFA">
        <w:rPr>
          <w:rFonts w:asciiTheme="minorHAnsi" w:hAnsiTheme="minorHAnsi" w:cstheme="minorHAnsi"/>
          <w:highlight w:val="cyan"/>
          <w:u w:val="single"/>
        </w:rPr>
        <w:t>purpose</w:t>
      </w:r>
      <w:r>
        <w:rPr>
          <w:rFonts w:asciiTheme="minorHAnsi" w:hAnsiTheme="minorHAnsi" w:cstheme="minorHAnsi"/>
          <w:u w:val="single"/>
        </w:rPr>
        <w:t xml:space="preserve"> of these institutions </w:t>
      </w:r>
      <w:r w:rsidRPr="004B2CFA">
        <w:rPr>
          <w:rFonts w:asciiTheme="minorHAnsi" w:hAnsiTheme="minorHAnsi" w:cstheme="minorHAnsi"/>
          <w:highlight w:val="cyan"/>
          <w:u w:val="single"/>
        </w:rPr>
        <w:t xml:space="preserve">has to be to </w:t>
      </w:r>
      <w:r w:rsidRPr="004B2CFA">
        <w:rPr>
          <w:rFonts w:asciiTheme="minorHAnsi" w:hAnsiTheme="minorHAnsi" w:cstheme="minorHAnsi"/>
          <w:b/>
          <w:iCs/>
          <w:highlight w:val="cyan"/>
          <w:u w:val="single"/>
        </w:rPr>
        <w:t>radicalize</w:t>
      </w:r>
      <w:r w:rsidRPr="004B2CFA">
        <w:rPr>
          <w:rFonts w:asciiTheme="minorHAnsi" w:hAnsiTheme="minorHAnsi" w:cstheme="minorHAnsi"/>
          <w:highlight w:val="cyan"/>
          <w:u w:val="single"/>
        </w:rPr>
        <w:t xml:space="preserve"> </w:t>
      </w:r>
      <w:r>
        <w:rPr>
          <w:rFonts w:asciiTheme="minorHAnsi" w:hAnsiTheme="minorHAnsi" w:cstheme="minorHAnsi"/>
          <w:u w:val="single"/>
        </w:rPr>
        <w:t xml:space="preserve">the masses </w:t>
      </w:r>
      <w:r w:rsidRPr="004B2CFA">
        <w:rPr>
          <w:rFonts w:asciiTheme="minorHAnsi" w:hAnsiTheme="minorHAnsi" w:cstheme="minorHAnsi"/>
          <w:highlight w:val="cyan"/>
          <w:u w:val="single"/>
        </w:rPr>
        <w:t xml:space="preserve">through meeting </w:t>
      </w:r>
      <w:r>
        <w:rPr>
          <w:rFonts w:asciiTheme="minorHAnsi" w:hAnsiTheme="minorHAnsi" w:cstheme="minorHAnsi"/>
          <w:u w:val="single"/>
        </w:rPr>
        <w:t xml:space="preserve">their needs, and providing an infrastructure for a socialist movement to meet </w:t>
      </w:r>
      <w:r w:rsidRPr="004B2CFA">
        <w:rPr>
          <w:rFonts w:asciiTheme="minorHAnsi" w:hAnsiTheme="minorHAnsi" w:cstheme="minorHAnsi"/>
          <w:b/>
          <w:iCs/>
          <w:highlight w:val="cyan"/>
          <w:u w:val="single"/>
        </w:rPr>
        <w:t>the needs of</w:t>
      </w:r>
      <w:r>
        <w:rPr>
          <w:rFonts w:asciiTheme="minorHAnsi" w:hAnsiTheme="minorHAnsi" w:cstheme="minorHAnsi"/>
          <w:u w:val="single"/>
        </w:rPr>
        <w:t xml:space="preserve"> its members and the </w:t>
      </w:r>
      <w:r w:rsidRPr="004B2CFA">
        <w:rPr>
          <w:rFonts w:asciiTheme="minorHAnsi" w:hAnsiTheme="minorHAnsi" w:cstheme="minorHAnsi"/>
          <w:b/>
          <w:iCs/>
          <w:highlight w:val="cyan"/>
          <w:u w:val="single"/>
        </w:rPr>
        <w:t>communities</w:t>
      </w:r>
      <w:r w:rsidRPr="004B2CFA">
        <w:rPr>
          <w:rFonts w:asciiTheme="minorHAnsi" w:hAnsiTheme="minorHAnsi" w:cstheme="minorHAnsi"/>
          <w:highlight w:val="cyan"/>
          <w:u w:val="single"/>
        </w:rPr>
        <w:t xml:space="preserve"> in which it operates</w:t>
      </w:r>
      <w:r>
        <w:rPr>
          <w:rFonts w:asciiTheme="minorHAnsi" w:hAnsiTheme="minorHAnsi" w:cstheme="minorHAnsi"/>
          <w:u w:val="single"/>
        </w:rPr>
        <w:t xml:space="preserve">. </w:t>
      </w:r>
      <w:r w:rsidRPr="004B2CFA">
        <w:rPr>
          <w:rFonts w:asciiTheme="minorHAnsi" w:hAnsiTheme="minorHAnsi" w:cstheme="minorHAnsi"/>
          <w:b/>
          <w:iCs/>
          <w:highlight w:val="cyan"/>
          <w:u w:val="single"/>
        </w:rPr>
        <w:t>Revolutionary institutions</w:t>
      </w:r>
      <w:r>
        <w:rPr>
          <w:rFonts w:asciiTheme="minorHAnsi" w:hAnsiTheme="minorHAnsi" w:cstheme="minorHAnsi"/>
          <w:u w:val="single"/>
        </w:rPr>
        <w:t xml:space="preserve"> that </w:t>
      </w:r>
      <w:r>
        <w:rPr>
          <w:rFonts w:asciiTheme="minorHAnsi" w:hAnsiTheme="minorHAnsi" w:cstheme="minorHAnsi"/>
          <w:b/>
          <w:iCs/>
          <w:u w:val="single"/>
        </w:rPr>
        <w:t xml:space="preserve">can </w:t>
      </w:r>
      <w:r w:rsidRPr="004B2CFA">
        <w:rPr>
          <w:rFonts w:asciiTheme="minorHAnsi" w:hAnsiTheme="minorHAnsi" w:cstheme="minorHAnsi"/>
          <w:b/>
          <w:iCs/>
          <w:highlight w:val="cyan"/>
          <w:u w:val="single"/>
        </w:rPr>
        <w:t>provide food, housing</w:t>
      </w:r>
      <w:r>
        <w:rPr>
          <w:rFonts w:asciiTheme="minorHAnsi" w:hAnsiTheme="minorHAnsi" w:cstheme="minorHAnsi"/>
          <w:u w:val="single"/>
        </w:rPr>
        <w:t xml:space="preserve">, </w:t>
      </w:r>
      <w:r w:rsidRPr="004B2CFA">
        <w:rPr>
          <w:rFonts w:asciiTheme="minorHAnsi" w:hAnsiTheme="minorHAnsi" w:cstheme="minorHAnsi"/>
          <w:highlight w:val="cyan"/>
          <w:u w:val="single"/>
        </w:rPr>
        <w:t>and</w:t>
      </w:r>
      <w:r>
        <w:rPr>
          <w:rFonts w:asciiTheme="minorHAnsi" w:hAnsiTheme="minorHAnsi" w:cstheme="minorHAnsi"/>
          <w:u w:val="single"/>
        </w:rPr>
        <w:t xml:space="preserve"> other needs for a revolutionary movement will be crucial for </w:t>
      </w:r>
      <w:r w:rsidRPr="004B2CFA">
        <w:rPr>
          <w:rFonts w:asciiTheme="minorHAnsi" w:hAnsiTheme="minorHAnsi" w:cstheme="minorHAnsi"/>
          <w:b/>
          <w:iCs/>
          <w:highlight w:val="cyan"/>
          <w:u w:val="single"/>
        </w:rPr>
        <w:t>build</w:t>
      </w:r>
      <w:r>
        <w:rPr>
          <w:rFonts w:asciiTheme="minorHAnsi" w:hAnsiTheme="minorHAnsi" w:cstheme="minorHAnsi"/>
          <w:u w:val="single"/>
        </w:rPr>
        <w:t xml:space="preserve">ing </w:t>
      </w:r>
      <w:r w:rsidRPr="004B2CFA">
        <w:rPr>
          <w:rFonts w:asciiTheme="minorHAnsi" w:hAnsiTheme="minorHAnsi" w:cstheme="minorHAnsi"/>
          <w:b/>
          <w:iCs/>
          <w:highlight w:val="cyan"/>
          <w:u w:val="single"/>
        </w:rPr>
        <w:t>a base</w:t>
      </w:r>
      <w:r>
        <w:rPr>
          <w:rFonts w:asciiTheme="minorHAnsi" w:hAnsiTheme="minorHAnsi" w:cstheme="minorHAnsi"/>
          <w:sz w:val="16"/>
        </w:rPr>
        <w:t xml:space="preserve"> among the masses </w:t>
      </w:r>
      <w:r>
        <w:rPr>
          <w:rFonts w:asciiTheme="minorHAnsi" w:hAnsiTheme="minorHAnsi" w:cstheme="minorHAnsi"/>
          <w:u w:val="single"/>
        </w:rPr>
        <w:t>and</w:t>
      </w:r>
      <w:r>
        <w:rPr>
          <w:rFonts w:asciiTheme="minorHAnsi" w:hAnsiTheme="minorHAnsi" w:cstheme="minorHAnsi"/>
          <w:sz w:val="16"/>
        </w:rPr>
        <w:t xml:space="preserve"> for </w:t>
      </w:r>
      <w:r>
        <w:rPr>
          <w:rFonts w:asciiTheme="minorHAnsi" w:hAnsiTheme="minorHAnsi" w:cstheme="minorHAnsi"/>
          <w:u w:val="single"/>
        </w:rPr>
        <w:t>constructing</w:t>
      </w:r>
      <w:r>
        <w:rPr>
          <w:rFonts w:asciiTheme="minorHAnsi" w:hAnsiTheme="minorHAnsi" w:cstheme="minorHAnsi"/>
          <w:sz w:val="16"/>
        </w:rPr>
        <w:t xml:space="preserve"> the </w:t>
      </w:r>
      <w:r>
        <w:rPr>
          <w:rFonts w:asciiTheme="minorHAnsi" w:hAnsiTheme="minorHAnsi" w:cstheme="minorHAnsi"/>
          <w:u w:val="single"/>
        </w:rPr>
        <w:t xml:space="preserve">beginnings of a socialist infrastructure for when we </w:t>
      </w:r>
      <w:r>
        <w:rPr>
          <w:rFonts w:asciiTheme="minorHAnsi" w:hAnsiTheme="minorHAnsi" w:cstheme="minorHAnsi"/>
          <w:sz w:val="16"/>
        </w:rPr>
        <w:t xml:space="preserve">eventually </w:t>
      </w:r>
      <w:r>
        <w:rPr>
          <w:rFonts w:asciiTheme="minorHAnsi" w:hAnsiTheme="minorHAnsi" w:cstheme="minorHAnsi"/>
          <w:u w:val="single"/>
        </w:rPr>
        <w:t>engage in revolutionary struggle.</w:t>
      </w:r>
      <w:r>
        <w:rPr>
          <w:rFonts w:asciiTheme="minorHAnsi" w:hAnsiTheme="minorHAnsi" w:cstheme="minorHAnsi"/>
          <w:sz w:val="16"/>
        </w:rPr>
        <w:t xml:space="preserve"> </w:t>
      </w:r>
    </w:p>
    <w:p w14:paraId="008950AB" w14:textId="77777777" w:rsidR="008763F0" w:rsidRDefault="008763F0" w:rsidP="00A568D0">
      <w:pPr>
        <w:rPr>
          <w:rFonts w:asciiTheme="minorHAnsi" w:hAnsiTheme="minorHAnsi" w:cstheme="minorHAnsi"/>
          <w:sz w:val="16"/>
        </w:rPr>
      </w:pPr>
    </w:p>
    <w:p w14:paraId="56C7589A" w14:textId="77777777" w:rsidR="00A568D0" w:rsidRDefault="00A568D0" w:rsidP="00A568D0">
      <w:pPr>
        <w:keepNext/>
        <w:keepLines/>
        <w:spacing w:before="40" w:after="0"/>
        <w:outlineLvl w:val="3"/>
        <w:rPr>
          <w:rFonts w:eastAsiaTheme="majorEastAsia" w:cstheme="majorBidi"/>
          <w:b/>
          <w:iCs/>
          <w:sz w:val="26"/>
        </w:rPr>
      </w:pPr>
      <w:r>
        <w:rPr>
          <w:rFonts w:eastAsiaTheme="majorEastAsia" w:cstheme="majorBidi"/>
          <w:b/>
          <w:iCs/>
          <w:sz w:val="26"/>
        </w:rPr>
        <w:t xml:space="preserve">Thus the alternative is to affirm </w:t>
      </w:r>
      <w:r>
        <w:rPr>
          <w:rFonts w:eastAsiaTheme="majorEastAsia" w:cstheme="majorBidi"/>
          <w:b/>
          <w:iCs/>
          <w:sz w:val="26"/>
          <w:u w:val="single"/>
        </w:rPr>
        <w:t>the model of the Communist Party</w:t>
      </w:r>
      <w:r>
        <w:rPr>
          <w:rFonts w:eastAsiaTheme="majorEastAsia" w:cstheme="majorBidi"/>
          <w:b/>
          <w:iCs/>
          <w:sz w:val="26"/>
        </w:rPr>
        <w:t xml:space="preserve"> – only </w:t>
      </w:r>
      <w:r>
        <w:rPr>
          <w:rFonts w:eastAsiaTheme="majorEastAsia" w:cstheme="majorBidi"/>
          <w:b/>
          <w:iCs/>
          <w:sz w:val="26"/>
          <w:u w:val="single"/>
        </w:rPr>
        <w:t>democratic centralist dual power organizing</w:t>
      </w:r>
      <w:r>
        <w:rPr>
          <w:rFonts w:eastAsiaTheme="majorEastAsia" w:cstheme="majorBidi"/>
          <w:b/>
          <w:iCs/>
          <w:sz w:val="26"/>
        </w:rPr>
        <w:t xml:space="preserve"> can provide </w:t>
      </w:r>
      <w:r>
        <w:rPr>
          <w:rFonts w:eastAsiaTheme="majorEastAsia" w:cstheme="majorBidi"/>
          <w:b/>
          <w:iCs/>
          <w:sz w:val="26"/>
          <w:u w:val="single"/>
        </w:rPr>
        <w:t>effective accountability mechanisms</w:t>
      </w:r>
      <w:r>
        <w:rPr>
          <w:rFonts w:eastAsiaTheme="majorEastAsia" w:cstheme="majorBidi"/>
          <w:b/>
          <w:iCs/>
          <w:sz w:val="26"/>
        </w:rPr>
        <w:t xml:space="preserve"> to correct unproductive tendencies, </w:t>
      </w:r>
      <w:r>
        <w:rPr>
          <w:rFonts w:eastAsiaTheme="majorEastAsia" w:cstheme="majorBidi"/>
          <w:b/>
          <w:iCs/>
          <w:sz w:val="26"/>
          <w:u w:val="single"/>
        </w:rPr>
        <w:t>educate and mobilize</w:t>
      </w:r>
      <w:r>
        <w:rPr>
          <w:rFonts w:eastAsiaTheme="majorEastAsia" w:cstheme="majorBidi"/>
          <w:b/>
          <w:iCs/>
          <w:sz w:val="26"/>
        </w:rPr>
        <w:t xml:space="preserve"> marginalized communities, and </w:t>
      </w:r>
      <w:r>
        <w:rPr>
          <w:rFonts w:eastAsiaTheme="majorEastAsia" w:cstheme="majorBidi"/>
          <w:b/>
          <w:iCs/>
          <w:sz w:val="26"/>
          <w:u w:val="single"/>
        </w:rPr>
        <w:t>connect local struggles</w:t>
      </w:r>
      <w:r>
        <w:rPr>
          <w:rFonts w:eastAsiaTheme="majorEastAsia" w:cstheme="majorBidi"/>
          <w:b/>
          <w:iCs/>
          <w:sz w:val="26"/>
        </w:rPr>
        <w:t xml:space="preserve"> to a movement for </w:t>
      </w:r>
      <w:r>
        <w:rPr>
          <w:rFonts w:eastAsiaTheme="majorEastAsia" w:cstheme="majorBidi"/>
          <w:b/>
          <w:iCs/>
          <w:sz w:val="26"/>
          <w:u w:val="single"/>
        </w:rPr>
        <w:t>international liberation</w:t>
      </w:r>
      <w:r>
        <w:rPr>
          <w:rFonts w:eastAsiaTheme="majorEastAsia" w:cstheme="majorBidi"/>
          <w:b/>
          <w:iCs/>
          <w:sz w:val="26"/>
        </w:rPr>
        <w:t xml:space="preserve">. </w:t>
      </w:r>
    </w:p>
    <w:p w14:paraId="389F0255" w14:textId="77777777" w:rsidR="00A568D0" w:rsidRDefault="00A568D0" w:rsidP="00A568D0">
      <w:pPr>
        <w:rPr>
          <w:sz w:val="16"/>
        </w:rPr>
      </w:pPr>
      <w:r>
        <w:rPr>
          <w:b/>
          <w:bCs/>
          <w:sz w:val="26"/>
        </w:rPr>
        <w:t>Escalante, 18</w:t>
      </w:r>
      <w:r>
        <w:t xml:space="preserve"> (Alyson Escalante, you should totally read her work for non-debate reasons, Marxist-Leninist, Materialist Feminist and Anti-Imperialist activist. “PARTY ORGANIZING IN THE 21ST CENTURY” September 21st, 2018 </w:t>
      </w:r>
      <w:hyperlink r:id="rId9" w:history="1">
        <w:r>
          <w:rPr>
            <w:rStyle w:val="Hyperlink"/>
            <w:color w:val="000000"/>
          </w:rPr>
          <w:t>https://theforgenews.org/2018/09/21/party-organizing-in-the-21st-century/</w:t>
        </w:r>
      </w:hyperlink>
      <w:r>
        <w:t xml:space="preserve"> rvs)</w:t>
      </w:r>
    </w:p>
    <w:p w14:paraId="1993D10B" w14:textId="25F1F7C0" w:rsidR="00A568D0" w:rsidRDefault="00A568D0" w:rsidP="00A568D0">
      <w:pPr>
        <w:rPr>
          <w:rFonts w:asciiTheme="minorHAnsi" w:hAnsiTheme="minorHAnsi" w:cstheme="minorHAnsi"/>
          <w:sz w:val="16"/>
        </w:rPr>
      </w:pPr>
      <w:r>
        <w:rPr>
          <w:rFonts w:asciiTheme="minorHAnsi" w:hAnsiTheme="minorHAnsi" w:cstheme="minorHAnsi"/>
          <w:sz w:val="16"/>
        </w:rPr>
        <w:t xml:space="preserve">I would argue that within the base building movement, there is a move towards party organizing, but this trend has not always been explicitly theorized or forwarded within the movement. My goal in this essay is to argue that </w:t>
      </w:r>
      <w:r w:rsidRPr="004B2CFA">
        <w:rPr>
          <w:rFonts w:asciiTheme="minorHAnsi" w:hAnsiTheme="minorHAnsi" w:cstheme="minorHAnsi"/>
          <w:highlight w:val="cyan"/>
          <w:u w:val="single"/>
        </w:rPr>
        <w:t xml:space="preserve">base building and dual power strategy </w:t>
      </w:r>
      <w:r>
        <w:rPr>
          <w:rFonts w:asciiTheme="minorHAnsi" w:hAnsiTheme="minorHAnsi" w:cstheme="minorHAnsi"/>
          <w:u w:val="single"/>
        </w:rPr>
        <w:t xml:space="preserve">can be </w:t>
      </w:r>
      <w:r w:rsidRPr="004B2CFA">
        <w:rPr>
          <w:rFonts w:asciiTheme="minorHAnsi" w:hAnsiTheme="minorHAnsi" w:cstheme="minorHAnsi"/>
          <w:highlight w:val="cyan"/>
          <w:u w:val="single"/>
        </w:rPr>
        <w:t>best forwarded through party organizing</w:t>
      </w:r>
      <w:r>
        <w:rPr>
          <w:rFonts w:asciiTheme="minorHAnsi" w:hAnsiTheme="minorHAnsi" w:cstheme="minorHAnsi"/>
          <w:u w:val="single"/>
        </w:rPr>
        <w:t xml:space="preserve">, and </w:t>
      </w:r>
      <w:r w:rsidRPr="004B2CFA">
        <w:rPr>
          <w:rFonts w:asciiTheme="minorHAnsi" w:hAnsiTheme="minorHAnsi" w:cstheme="minorHAnsi"/>
          <w:highlight w:val="cyan"/>
          <w:u w:val="single"/>
        </w:rPr>
        <w:t>that</w:t>
      </w:r>
      <w:r>
        <w:rPr>
          <w:rFonts w:asciiTheme="minorHAnsi" w:hAnsiTheme="minorHAnsi" w:cstheme="minorHAnsi"/>
          <w:u w:val="single"/>
        </w:rPr>
        <w:t xml:space="preserve"> party organizing can </w:t>
      </w:r>
      <w:r w:rsidRPr="004B2CFA">
        <w:rPr>
          <w:rFonts w:asciiTheme="minorHAnsi" w:hAnsiTheme="minorHAnsi" w:cstheme="minorHAnsi"/>
          <w:highlight w:val="cyan"/>
          <w:u w:val="single"/>
        </w:rPr>
        <w:t xml:space="preserve">allow </w:t>
      </w:r>
      <w:r>
        <w:rPr>
          <w:rFonts w:asciiTheme="minorHAnsi" w:hAnsiTheme="minorHAnsi" w:cstheme="minorHAnsi"/>
          <w:u w:val="single"/>
        </w:rPr>
        <w:t xml:space="preserve">this emerging movement </w:t>
      </w:r>
      <w:r w:rsidRPr="004B2CFA">
        <w:rPr>
          <w:rFonts w:asciiTheme="minorHAnsi" w:hAnsiTheme="minorHAnsi" w:cstheme="minorHAnsi"/>
          <w:highlight w:val="cyan"/>
          <w:u w:val="single"/>
        </w:rPr>
        <w:t>to solidify into a powerful revolutionary socialist tendency</w:t>
      </w:r>
      <w:r>
        <w:rPr>
          <w:rFonts w:asciiTheme="minorHAnsi" w:hAnsiTheme="minorHAnsi" w:cstheme="minorHAnsi"/>
          <w:u w:val="single"/>
        </w:rPr>
        <w:t xml:space="preserve"> in the United States. </w:t>
      </w:r>
      <w:r>
        <w:rPr>
          <w:rFonts w:asciiTheme="minorHAnsi" w:hAnsiTheme="minorHAnsi" w:cstheme="minorHAnsi"/>
          <w:sz w:val="16"/>
        </w:rPr>
        <w:t xml:space="preserve">One of the crucial insights of the base building movement is that </w:t>
      </w:r>
      <w:r>
        <w:rPr>
          <w:rFonts w:asciiTheme="minorHAnsi" w:hAnsiTheme="minorHAnsi" w:cstheme="minorHAnsi"/>
          <w:u w:val="single"/>
        </w:rPr>
        <w:t xml:space="preserve">the current state of the left in the United States is one in which </w:t>
      </w:r>
      <w:r w:rsidRPr="004B2CFA">
        <w:rPr>
          <w:rFonts w:asciiTheme="minorHAnsi" w:hAnsiTheme="minorHAnsi" w:cstheme="minorHAnsi"/>
          <w:highlight w:val="cyan"/>
          <w:u w:val="single"/>
        </w:rPr>
        <w:t>revolution is not currently possible.</w:t>
      </w:r>
      <w:r>
        <w:rPr>
          <w:rFonts w:asciiTheme="minorHAnsi" w:hAnsiTheme="minorHAnsi" w:cstheme="minorHAnsi"/>
          <w:sz w:val="16"/>
        </w:rPr>
        <w:t xml:space="preserve"> There exists very little popular support for socialist politics. A century of anticommunist propaganda has been extremely effective in convincing even the most oppressed and marginalized that communism has nothing to offer them. </w:t>
      </w:r>
      <w:r>
        <w:rPr>
          <w:rFonts w:asciiTheme="minorHAnsi" w:hAnsiTheme="minorHAnsi" w:cstheme="minorHAnsi"/>
          <w:u w:val="single"/>
        </w:rPr>
        <w:t xml:space="preserve">The base building emphasis on </w:t>
      </w:r>
      <w:r w:rsidRPr="004B2CFA">
        <w:rPr>
          <w:rFonts w:asciiTheme="minorHAnsi" w:hAnsiTheme="minorHAnsi" w:cstheme="minorHAnsi"/>
          <w:highlight w:val="cyan"/>
          <w:u w:val="single"/>
        </w:rPr>
        <w:t>dual power responds</w:t>
      </w:r>
      <w:r>
        <w:rPr>
          <w:rFonts w:asciiTheme="minorHAnsi" w:hAnsiTheme="minorHAnsi" w:cstheme="minorHAnsi"/>
          <w:u w:val="single"/>
        </w:rPr>
        <w:t xml:space="preserve"> directly to this insight. By </w:t>
      </w:r>
      <w:r w:rsidRPr="004B2CFA">
        <w:rPr>
          <w:rFonts w:asciiTheme="minorHAnsi" w:hAnsiTheme="minorHAnsi" w:cstheme="minorHAnsi"/>
          <w:highlight w:val="cyan"/>
          <w:u w:val="single"/>
        </w:rPr>
        <w:t xml:space="preserve">building institutions </w:t>
      </w:r>
      <w:r>
        <w:rPr>
          <w:rFonts w:asciiTheme="minorHAnsi" w:hAnsiTheme="minorHAnsi" w:cstheme="minorHAnsi"/>
          <w:u w:val="single"/>
        </w:rPr>
        <w:t xml:space="preserve">which can </w:t>
      </w:r>
      <w:r w:rsidRPr="004B2CFA">
        <w:rPr>
          <w:rFonts w:asciiTheme="minorHAnsi" w:hAnsiTheme="minorHAnsi" w:cstheme="minorHAnsi"/>
          <w:highlight w:val="cyan"/>
          <w:u w:val="single"/>
        </w:rPr>
        <w:t xml:space="preserve">meet people’s needs, </w:t>
      </w:r>
      <w:r>
        <w:rPr>
          <w:rFonts w:asciiTheme="minorHAnsi" w:hAnsiTheme="minorHAnsi" w:cstheme="minorHAnsi"/>
          <w:u w:val="single"/>
        </w:rPr>
        <w:t xml:space="preserve">we are able </w:t>
      </w:r>
      <w:r w:rsidRPr="004B2CFA">
        <w:rPr>
          <w:rFonts w:asciiTheme="minorHAnsi" w:hAnsiTheme="minorHAnsi" w:cstheme="minorHAnsi"/>
          <w:highlight w:val="cyan"/>
          <w:u w:val="single"/>
        </w:rPr>
        <w:t>to</w:t>
      </w:r>
      <w:r>
        <w:rPr>
          <w:rFonts w:asciiTheme="minorHAnsi" w:hAnsiTheme="minorHAnsi" w:cstheme="minorHAnsi"/>
          <w:u w:val="single"/>
        </w:rPr>
        <w:t xml:space="preserve"> concretely </w:t>
      </w:r>
      <w:r w:rsidRPr="004B2CFA">
        <w:rPr>
          <w:rFonts w:asciiTheme="minorHAnsi" w:hAnsiTheme="minorHAnsi" w:cstheme="minorHAnsi"/>
          <w:highlight w:val="cyan"/>
          <w:u w:val="single"/>
        </w:rPr>
        <w:t xml:space="preserve">demonstrate </w:t>
      </w:r>
      <w:r>
        <w:rPr>
          <w:rFonts w:asciiTheme="minorHAnsi" w:hAnsiTheme="minorHAnsi" w:cstheme="minorHAnsi"/>
          <w:u w:val="single"/>
        </w:rPr>
        <w:t xml:space="preserve">that </w:t>
      </w:r>
      <w:r w:rsidRPr="004B2CFA">
        <w:rPr>
          <w:rFonts w:asciiTheme="minorHAnsi" w:hAnsiTheme="minorHAnsi" w:cstheme="minorHAnsi"/>
          <w:highlight w:val="cyan"/>
          <w:u w:val="single"/>
        </w:rPr>
        <w:t xml:space="preserve">communists </w:t>
      </w:r>
      <w:r>
        <w:rPr>
          <w:rFonts w:asciiTheme="minorHAnsi" w:hAnsiTheme="minorHAnsi" w:cstheme="minorHAnsi"/>
          <w:u w:val="single"/>
        </w:rPr>
        <w:t xml:space="preserve">can </w:t>
      </w:r>
      <w:r w:rsidRPr="004B2CFA">
        <w:rPr>
          <w:rFonts w:asciiTheme="minorHAnsi" w:hAnsiTheme="minorHAnsi" w:cstheme="minorHAnsi"/>
          <w:highlight w:val="cyan"/>
          <w:u w:val="single"/>
        </w:rPr>
        <w:t>offer</w:t>
      </w:r>
      <w:r>
        <w:rPr>
          <w:rFonts w:asciiTheme="minorHAnsi" w:hAnsiTheme="minorHAnsi" w:cstheme="minorHAnsi"/>
          <w:u w:val="single"/>
        </w:rPr>
        <w:t xml:space="preserve"> the oppressed </w:t>
      </w:r>
      <w:r w:rsidRPr="004B2CFA">
        <w:rPr>
          <w:rFonts w:asciiTheme="minorHAnsi" w:hAnsiTheme="minorHAnsi" w:cstheme="minorHAnsi"/>
          <w:highlight w:val="cyan"/>
          <w:u w:val="single"/>
        </w:rPr>
        <w:t>relief from</w:t>
      </w:r>
      <w:r>
        <w:rPr>
          <w:rFonts w:asciiTheme="minorHAnsi" w:hAnsiTheme="minorHAnsi" w:cstheme="minorHAnsi"/>
          <w:u w:val="single"/>
        </w:rPr>
        <w:t xml:space="preserve"> the horrific conditions of </w:t>
      </w:r>
      <w:r w:rsidRPr="004B2CFA">
        <w:rPr>
          <w:rFonts w:asciiTheme="minorHAnsi" w:hAnsiTheme="minorHAnsi" w:cstheme="minorHAnsi"/>
          <w:highlight w:val="cyan"/>
          <w:u w:val="single"/>
        </w:rPr>
        <w:t>capitalism.</w:t>
      </w:r>
      <w:r>
        <w:rPr>
          <w:rFonts w:asciiTheme="minorHAnsi" w:hAnsiTheme="minorHAnsi" w:cstheme="minorHAnsi"/>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Pr>
          <w:rFonts w:asciiTheme="minorHAnsi" w:hAnsiTheme="minorHAnsi" w:cstheme="minorHAnsi"/>
          <w:u w:val="single"/>
        </w:rPr>
        <w:t xml:space="preserve">If it turns out that establishing socialist institutions to meet people’s needs does in fact create sympathy towards the cause of communism, how can we mobilize that base? </w:t>
      </w:r>
      <w:r>
        <w:rPr>
          <w:rFonts w:asciiTheme="minorHAnsi" w:hAnsiTheme="minorHAnsi" w:cstheme="minorHAnsi"/>
          <w:sz w:val="16"/>
        </w:rPr>
        <w:t xml:space="preserve">Put simply: </w:t>
      </w:r>
      <w:r>
        <w:rPr>
          <w:rFonts w:asciiTheme="minorHAnsi" w:hAnsiTheme="minorHAnsi" w:cstheme="minorHAnsi"/>
          <w:b/>
          <w:iCs/>
          <w:u w:val="single"/>
        </w:rPr>
        <w:t xml:space="preserve">in order </w:t>
      </w:r>
      <w:r w:rsidRPr="004B2CFA">
        <w:rPr>
          <w:rFonts w:asciiTheme="minorHAnsi" w:hAnsiTheme="minorHAnsi" w:cstheme="minorHAnsi"/>
          <w:b/>
          <w:iCs/>
          <w:highlight w:val="cyan"/>
          <w:u w:val="single"/>
        </w:rPr>
        <w:t>to mobilize the base</w:t>
      </w:r>
      <w:r>
        <w:rPr>
          <w:rFonts w:asciiTheme="minorHAnsi" w:hAnsiTheme="minorHAnsi" w:cstheme="minorHAnsi"/>
          <w:b/>
          <w:iCs/>
          <w:u w:val="single"/>
        </w:rPr>
        <w:t xml:space="preserve"> which base builders hope to create, </w:t>
      </w:r>
      <w:r w:rsidRPr="004B2CFA">
        <w:rPr>
          <w:rFonts w:asciiTheme="minorHAnsi" w:hAnsiTheme="minorHAnsi" w:cstheme="minorHAnsi"/>
          <w:b/>
          <w:iCs/>
          <w:highlight w:val="cyan"/>
          <w:u w:val="single"/>
        </w:rPr>
        <w:t>we need to have already done the work of building a communist party.</w:t>
      </w:r>
      <w:r w:rsidRPr="004B2CFA">
        <w:rPr>
          <w:rFonts w:asciiTheme="minorHAnsi" w:hAnsiTheme="minorHAnsi" w:cstheme="minorHAnsi"/>
          <w:sz w:val="16"/>
          <w:highlight w:val="cyan"/>
        </w:rPr>
        <w:t xml:space="preserve"> </w:t>
      </w:r>
      <w:r>
        <w:rPr>
          <w:rFonts w:asciiTheme="minorHAnsi" w:hAnsiTheme="minorHAnsi" w:cstheme="minorHAnsi"/>
          <w:u w:val="single"/>
        </w:rPr>
        <w:t xml:space="preserve">It is not enough to simply meet peoples needs. Rather, we must </w:t>
      </w:r>
      <w:r w:rsidRPr="004B2CFA">
        <w:rPr>
          <w:rFonts w:asciiTheme="minorHAnsi" w:hAnsiTheme="minorHAnsi" w:cstheme="minorHAnsi"/>
          <w:highlight w:val="cyan"/>
          <w:u w:val="single"/>
        </w:rPr>
        <w:t>build</w:t>
      </w:r>
      <w:r>
        <w:rPr>
          <w:rFonts w:asciiTheme="minorHAnsi" w:hAnsiTheme="minorHAnsi" w:cstheme="minorHAnsi"/>
          <w:u w:val="single"/>
        </w:rPr>
        <w:t xml:space="preserve"> the </w:t>
      </w:r>
      <w:r w:rsidRPr="004B2CFA">
        <w:rPr>
          <w:rFonts w:asciiTheme="minorHAnsi" w:hAnsiTheme="minorHAnsi" w:cstheme="minorHAnsi"/>
          <w:highlight w:val="cyan"/>
          <w:u w:val="single"/>
        </w:rPr>
        <w:t>institutions of dual power in the name of communism.</w:t>
      </w:r>
      <w:r>
        <w:rPr>
          <w:rFonts w:asciiTheme="minorHAnsi" w:hAnsiTheme="minorHAnsi" w:cstheme="minorHAnsi"/>
          <w:sz w:val="16"/>
        </w:rPr>
        <w:t xml:space="preserve"> </w:t>
      </w:r>
      <w:r>
        <w:rPr>
          <w:rFonts w:asciiTheme="minorHAnsi" w:hAnsiTheme="minorHAnsi" w:cstheme="minorHAnsi"/>
          <w:u w:val="single"/>
        </w:rPr>
        <w:t xml:space="preserve">We must refuse covert front organizing and instead </w:t>
      </w:r>
      <w:r w:rsidRPr="004B2CFA">
        <w:rPr>
          <w:rFonts w:asciiTheme="minorHAnsi" w:hAnsiTheme="minorHAnsi" w:cstheme="minorHAnsi"/>
          <w:highlight w:val="cyan"/>
          <w:u w:val="single"/>
        </w:rPr>
        <w:t>have a public face as a communist party.</w:t>
      </w:r>
      <w:r>
        <w:rPr>
          <w:rFonts w:asciiTheme="minorHAnsi" w:hAnsiTheme="minorHAnsi" w:cstheme="minorHAnsi"/>
          <w:u w:val="single"/>
        </w:rPr>
        <w:t xml:space="preserve"> </w:t>
      </w:r>
      <w:r>
        <w:rPr>
          <w:rFonts w:asciiTheme="minorHAnsi" w:hAnsiTheme="minorHAnsi" w:cstheme="minorHAnsi"/>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Pr>
          <w:rFonts w:asciiTheme="minorHAnsi" w:hAnsiTheme="minorHAnsi" w:cstheme="minorHAnsi"/>
          <w:u w:val="single"/>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sidRPr="004B2CFA">
        <w:rPr>
          <w:rFonts w:asciiTheme="minorHAnsi" w:hAnsiTheme="minorHAnsi" w:cstheme="minorHAnsi"/>
          <w:highlight w:val="cyan"/>
          <w:u w:val="single"/>
        </w:rPr>
        <w:t>membership is formally unified around a party line determined by democratic centralist decision making.</w:t>
      </w:r>
      <w:r>
        <w:rPr>
          <w:rFonts w:asciiTheme="minorHAnsi" w:hAnsiTheme="minorHAnsi" w:cstheme="minorHAnsi"/>
          <w:sz w:val="16"/>
        </w:rPr>
        <w:t xml:space="preserve"> </w:t>
      </w:r>
      <w:r>
        <w:rPr>
          <w:rFonts w:asciiTheme="minorHAnsi" w:hAnsiTheme="minorHAnsi" w:cstheme="minorHAnsi"/>
          <w:u w:val="single"/>
        </w:rPr>
        <w:t xml:space="preserve">The party model creates internal methods </w:t>
      </w:r>
      <w:r w:rsidRPr="004B2CFA">
        <w:rPr>
          <w:rFonts w:asciiTheme="minorHAnsi" w:hAnsiTheme="minorHAnsi" w:cstheme="minorHAnsi"/>
          <w:highlight w:val="cyan"/>
          <w:u w:val="single"/>
        </w:rPr>
        <w:t xml:space="preserve">for </w:t>
      </w:r>
      <w:r w:rsidRPr="004B2CFA">
        <w:rPr>
          <w:rFonts w:asciiTheme="minorHAnsi" w:hAnsiTheme="minorHAnsi" w:cstheme="minorHAnsi"/>
          <w:b/>
          <w:iCs/>
          <w:highlight w:val="cyan"/>
          <w:u w:val="single"/>
        </w:rPr>
        <w:t>holding party members accountable</w:t>
      </w:r>
      <w:r w:rsidRPr="004B2CFA">
        <w:rPr>
          <w:rFonts w:asciiTheme="minorHAnsi" w:hAnsiTheme="minorHAnsi" w:cstheme="minorHAnsi"/>
          <w:highlight w:val="cyan"/>
          <w:u w:val="single"/>
        </w:rPr>
        <w:t>, unifying</w:t>
      </w:r>
      <w:r>
        <w:rPr>
          <w:rFonts w:asciiTheme="minorHAnsi" w:hAnsiTheme="minorHAnsi" w:cstheme="minorHAnsi"/>
          <w:u w:val="single"/>
        </w:rPr>
        <w:t xml:space="preserve"> party member </w:t>
      </w:r>
      <w:r w:rsidRPr="004B2CFA">
        <w:rPr>
          <w:rFonts w:asciiTheme="minorHAnsi" w:hAnsiTheme="minorHAnsi" w:cstheme="minorHAnsi"/>
          <w:highlight w:val="cyan"/>
          <w:u w:val="single"/>
        </w:rPr>
        <w:t>action</w:t>
      </w:r>
      <w:r>
        <w:rPr>
          <w:rFonts w:asciiTheme="minorHAnsi" w:hAnsiTheme="minorHAnsi" w:cstheme="minorHAnsi"/>
          <w:u w:val="single"/>
        </w:rPr>
        <w:t xml:space="preserve"> around democratically determined goals, </w:t>
      </w:r>
      <w:r w:rsidRPr="004B2CFA">
        <w:rPr>
          <w:rFonts w:asciiTheme="minorHAnsi" w:hAnsiTheme="minorHAnsi" w:cstheme="minorHAnsi"/>
          <w:highlight w:val="cyan"/>
          <w:u w:val="single"/>
        </w:rPr>
        <w:t>and for educating</w:t>
      </w:r>
      <w:r>
        <w:rPr>
          <w:rFonts w:asciiTheme="minorHAnsi" w:hAnsiTheme="minorHAnsi" w:cstheme="minorHAnsi"/>
          <w:u w:val="single"/>
        </w:rPr>
        <w:t xml:space="preserve"> party members in communist theory and praxis.</w:t>
      </w:r>
      <w:r>
        <w:rPr>
          <w:rFonts w:asciiTheme="minorHAnsi" w:hAnsiTheme="minorHAnsi" w:cstheme="minorHAnsi"/>
          <w:sz w:val="16"/>
        </w:rPr>
        <w:t xml:space="preserve"> A communist organization utilizing the party model works to build dual power institutions while simultaneously educating the communities they hope to serve. </w:t>
      </w:r>
      <w:r>
        <w:rPr>
          <w:rFonts w:asciiTheme="minorHAnsi" w:hAnsiTheme="minorHAnsi" w:cstheme="minorHAnsi"/>
          <w:u w:val="single"/>
        </w:rPr>
        <w:t xml:space="preserve">Organizations which adopt the party model focus on propagandizing around the need for revolutionary socialism. </w:t>
      </w:r>
      <w:r w:rsidRPr="004B2CFA">
        <w:rPr>
          <w:rFonts w:asciiTheme="minorHAnsi" w:hAnsiTheme="minorHAnsi" w:cstheme="minorHAnsi"/>
          <w:highlight w:val="cyan"/>
          <w:u w:val="single"/>
        </w:rPr>
        <w:t xml:space="preserve">They </w:t>
      </w:r>
      <w:r>
        <w:rPr>
          <w:rFonts w:asciiTheme="minorHAnsi" w:hAnsiTheme="minorHAnsi" w:cstheme="minorHAnsi"/>
          <w:u w:val="single"/>
        </w:rPr>
        <w:t xml:space="preserve">function as the forefront of political organizing, </w:t>
      </w:r>
      <w:r w:rsidRPr="004B2CFA">
        <w:rPr>
          <w:rFonts w:asciiTheme="minorHAnsi" w:hAnsiTheme="minorHAnsi" w:cstheme="minorHAnsi"/>
          <w:highlight w:val="cyan"/>
          <w:u w:val="single"/>
        </w:rPr>
        <w:t>empower</w:t>
      </w:r>
      <w:r>
        <w:rPr>
          <w:rFonts w:asciiTheme="minorHAnsi" w:hAnsiTheme="minorHAnsi" w:cstheme="minorHAnsi"/>
          <w:u w:val="single"/>
        </w:rPr>
        <w:t xml:space="preserve">ing local </w:t>
      </w:r>
      <w:r w:rsidRPr="004B2CFA">
        <w:rPr>
          <w:rFonts w:asciiTheme="minorHAnsi" w:hAnsiTheme="minorHAnsi" w:cstheme="minorHAnsi"/>
          <w:highlight w:val="cyan"/>
          <w:u w:val="single"/>
        </w:rPr>
        <w:t>communities to theorize</w:t>
      </w:r>
      <w:r>
        <w:rPr>
          <w:rFonts w:asciiTheme="minorHAnsi" w:hAnsiTheme="minorHAnsi" w:cstheme="minorHAnsi"/>
          <w:u w:val="single"/>
        </w:rPr>
        <w:t xml:space="preserve"> their liberation </w:t>
      </w:r>
      <w:r w:rsidRPr="004B2CFA">
        <w:rPr>
          <w:rFonts w:asciiTheme="minorHAnsi" w:hAnsiTheme="minorHAnsi" w:cstheme="minorHAnsi"/>
          <w:highlight w:val="cyan"/>
          <w:u w:val="single"/>
        </w:rPr>
        <w:t xml:space="preserve">through communist theory while organizing </w:t>
      </w:r>
      <w:r>
        <w:rPr>
          <w:rFonts w:asciiTheme="minorHAnsi" w:hAnsiTheme="minorHAnsi" w:cstheme="minorHAnsi"/>
          <w:u w:val="single"/>
        </w:rPr>
        <w:t xml:space="preserve">communities </w:t>
      </w:r>
      <w:r w:rsidRPr="004B2CFA">
        <w:rPr>
          <w:rFonts w:asciiTheme="minorHAnsi" w:hAnsiTheme="minorHAnsi" w:cstheme="minorHAnsi"/>
          <w:highlight w:val="cyan"/>
          <w:u w:val="single"/>
        </w:rPr>
        <w:t xml:space="preserve">to </w:t>
      </w:r>
      <w:r>
        <w:rPr>
          <w:rFonts w:asciiTheme="minorHAnsi" w:hAnsiTheme="minorHAnsi" w:cstheme="minorHAnsi"/>
          <w:u w:val="single"/>
        </w:rPr>
        <w:t xml:space="preserve">literally </w:t>
      </w:r>
      <w:r w:rsidRPr="004B2CFA">
        <w:rPr>
          <w:rFonts w:asciiTheme="minorHAnsi" w:hAnsiTheme="minorHAnsi" w:cstheme="minorHAnsi"/>
          <w:highlight w:val="cyan"/>
          <w:u w:val="single"/>
        </w:rPr>
        <w:t xml:space="preserve">fight for </w:t>
      </w:r>
      <w:r>
        <w:rPr>
          <w:rFonts w:asciiTheme="minorHAnsi" w:hAnsiTheme="minorHAnsi" w:cstheme="minorHAnsi"/>
          <w:u w:val="single"/>
        </w:rPr>
        <w:t xml:space="preserve">their </w:t>
      </w:r>
      <w:r w:rsidRPr="004B2CFA">
        <w:rPr>
          <w:rFonts w:asciiTheme="minorHAnsi" w:hAnsiTheme="minorHAnsi" w:cstheme="minorHAnsi"/>
          <w:highlight w:val="cyan"/>
          <w:u w:val="single"/>
        </w:rPr>
        <w:t>liberation.</w:t>
      </w:r>
      <w:r>
        <w:rPr>
          <w:rFonts w:asciiTheme="minorHAnsi" w:hAnsiTheme="minorHAnsi" w:cstheme="minorHAnsi"/>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Pr>
          <w:rFonts w:asciiTheme="minorHAnsi" w:hAnsiTheme="minorHAnsi" w:cstheme="minorHAnsi"/>
          <w:u w:val="single"/>
        </w:rPr>
        <w:t xml:space="preserve">our struggle is against a material base which functions not only at the national but at the international level. The </w:t>
      </w:r>
      <w:r w:rsidRPr="004B2CFA">
        <w:rPr>
          <w:rFonts w:asciiTheme="minorHAnsi" w:hAnsiTheme="minorHAnsi" w:cstheme="minorHAnsi"/>
          <w:highlight w:val="cyan"/>
          <w:u w:val="single"/>
        </w:rPr>
        <w:t>formal structures</w:t>
      </w:r>
      <w:r>
        <w:rPr>
          <w:rFonts w:asciiTheme="minorHAnsi" w:hAnsiTheme="minorHAnsi" w:cstheme="minorHAnsi"/>
          <w:u w:val="single"/>
        </w:rPr>
        <w:t xml:space="preserve"> provided by a democratic centralist party model </w:t>
      </w:r>
      <w:r w:rsidRPr="004B2CFA">
        <w:rPr>
          <w:rFonts w:asciiTheme="minorHAnsi" w:hAnsiTheme="minorHAnsi" w:cstheme="minorHAnsi"/>
          <w:highlight w:val="cyan"/>
          <w:u w:val="single"/>
        </w:rPr>
        <w:t>allow individual locals to have a voice in open debate, but also</w:t>
      </w:r>
      <w:r>
        <w:rPr>
          <w:rFonts w:asciiTheme="minorHAnsi" w:hAnsiTheme="minorHAnsi" w:cstheme="minorHAnsi"/>
          <w:u w:val="single"/>
        </w:rPr>
        <w:t xml:space="preserve"> allow </w:t>
      </w:r>
      <w:r w:rsidRPr="004B2CFA">
        <w:rPr>
          <w:rFonts w:asciiTheme="minorHAnsi" w:hAnsiTheme="minorHAnsi" w:cstheme="minorHAnsi"/>
          <w:highlight w:val="cyan"/>
          <w:u w:val="single"/>
        </w:rPr>
        <w:t>for a unified strategy</w:t>
      </w:r>
      <w:r>
        <w:rPr>
          <w:rFonts w:asciiTheme="minorHAnsi" w:hAnsiTheme="minorHAnsi" w:cstheme="minorHAnsi"/>
          <w:u w:val="single"/>
        </w:rPr>
        <w:t xml:space="preserve"> to emerge from democratic consensus. </w:t>
      </w:r>
      <w:r>
        <w:rPr>
          <w:rFonts w:asciiTheme="minorHAnsi" w:hAnsiTheme="minorHAnsi" w:cstheme="minorHAnsi"/>
          <w:sz w:val="16"/>
        </w:rPr>
        <w:t xml:space="preserve">Furthermore, </w:t>
      </w:r>
      <w:r w:rsidRPr="004B2CFA">
        <w:rPr>
          <w:rFonts w:asciiTheme="minorHAnsi" w:hAnsiTheme="minorHAnsi" w:cstheme="minorHAnsi"/>
          <w:b/>
          <w:iCs/>
          <w:highlight w:val="cyan"/>
          <w:u w:val="single"/>
        </w:rPr>
        <w:t>party organizing allows for</w:t>
      </w:r>
      <w:r>
        <w:rPr>
          <w:rFonts w:asciiTheme="minorHAnsi" w:hAnsiTheme="minorHAnsi" w:cstheme="minorHAnsi"/>
          <w:b/>
          <w:iCs/>
          <w:u w:val="single"/>
        </w:rPr>
        <w:t xml:space="preserve"> local organizations and individual </w:t>
      </w:r>
      <w:r w:rsidRPr="004B2CFA">
        <w:rPr>
          <w:rFonts w:asciiTheme="minorHAnsi" w:hAnsiTheme="minorHAnsi" w:cstheme="minorHAnsi"/>
          <w:b/>
          <w:iCs/>
          <w:highlight w:val="cyan"/>
          <w:u w:val="single"/>
        </w:rPr>
        <w:t>organizers to be held accountable</w:t>
      </w:r>
      <w:r>
        <w:rPr>
          <w:rFonts w:asciiTheme="minorHAnsi" w:hAnsiTheme="minorHAnsi" w:cstheme="minorHAnsi"/>
          <w:b/>
          <w:iCs/>
          <w:u w:val="single"/>
        </w:rPr>
        <w:t xml:space="preserve"> for their actions.</w:t>
      </w:r>
      <w:r>
        <w:rPr>
          <w:rFonts w:asciiTheme="minorHAnsi" w:hAnsiTheme="minorHAnsi" w:cstheme="minorHAnsi"/>
          <w:sz w:val="16"/>
        </w:rPr>
        <w:t xml:space="preserve"> </w:t>
      </w:r>
      <w:r>
        <w:rPr>
          <w:rFonts w:asciiTheme="minorHAnsi" w:hAnsiTheme="minorHAnsi" w:cstheme="minorHAnsi"/>
          <w:u w:val="single"/>
        </w:rPr>
        <w:t xml:space="preserve">It </w:t>
      </w:r>
      <w:r w:rsidRPr="004B2CFA">
        <w:rPr>
          <w:rFonts w:asciiTheme="minorHAnsi" w:hAnsiTheme="minorHAnsi" w:cstheme="minorHAnsi"/>
          <w:highlight w:val="cyan"/>
          <w:u w:val="single"/>
        </w:rPr>
        <w:t>allows criticism to function</w:t>
      </w:r>
      <w:r>
        <w:rPr>
          <w:rFonts w:asciiTheme="minorHAnsi" w:hAnsiTheme="minorHAnsi" w:cstheme="minorHAnsi"/>
          <w:u w:val="single"/>
        </w:rPr>
        <w:t xml:space="preserve"> not as one independent group criticizing another independent group, but rather as comrades </w:t>
      </w:r>
      <w:r w:rsidRPr="004B2CFA">
        <w:rPr>
          <w:rFonts w:asciiTheme="minorHAnsi" w:hAnsiTheme="minorHAnsi" w:cstheme="minorHAnsi"/>
          <w:highlight w:val="cyan"/>
          <w:u w:val="single"/>
        </w:rPr>
        <w:t>with</w:t>
      </w:r>
      <w:r>
        <w:rPr>
          <w:rFonts w:asciiTheme="minorHAnsi" w:hAnsiTheme="minorHAnsi" w:cstheme="minorHAnsi"/>
          <w:u w:val="single"/>
        </w:rPr>
        <w:t xml:space="preserve"> a formal organizational </w:t>
      </w:r>
      <w:r w:rsidRPr="004B2CFA">
        <w:rPr>
          <w:rFonts w:asciiTheme="minorHAnsi" w:hAnsiTheme="minorHAnsi" w:cstheme="minorHAnsi"/>
          <w:highlight w:val="cyan"/>
          <w:u w:val="single"/>
        </w:rPr>
        <w:t xml:space="preserve">unity working </w:t>
      </w:r>
      <w:r>
        <w:rPr>
          <w:rFonts w:asciiTheme="minorHAnsi" w:hAnsiTheme="minorHAnsi" w:cstheme="minorHAnsi"/>
          <w:u w:val="single"/>
        </w:rPr>
        <w:t xml:space="preserve">together </w:t>
      </w:r>
      <w:r w:rsidRPr="004B2CFA">
        <w:rPr>
          <w:rFonts w:asciiTheme="minorHAnsi" w:hAnsiTheme="minorHAnsi" w:cstheme="minorHAnsi"/>
          <w:highlight w:val="cyan"/>
          <w:u w:val="single"/>
        </w:rPr>
        <w:t>to sharpen</w:t>
      </w:r>
      <w:r>
        <w:rPr>
          <w:rFonts w:asciiTheme="minorHAnsi" w:hAnsiTheme="minorHAnsi" w:cstheme="minorHAnsi"/>
          <w:u w:val="single"/>
        </w:rPr>
        <w:t xml:space="preserve"> each others </w:t>
      </w:r>
      <w:r w:rsidRPr="004B2CFA">
        <w:rPr>
          <w:rFonts w:asciiTheme="minorHAnsi" w:hAnsiTheme="minorHAnsi" w:cstheme="minorHAnsi"/>
          <w:highlight w:val="cyan"/>
          <w:u w:val="single"/>
        </w:rPr>
        <w:t xml:space="preserve">strategies and </w:t>
      </w:r>
      <w:r>
        <w:rPr>
          <w:rFonts w:asciiTheme="minorHAnsi" w:hAnsiTheme="minorHAnsi" w:cstheme="minorHAnsi"/>
          <w:u w:val="single"/>
        </w:rPr>
        <w:t xml:space="preserve">to help </w:t>
      </w:r>
      <w:r w:rsidRPr="004B2CFA">
        <w:rPr>
          <w:rFonts w:asciiTheme="minorHAnsi" w:hAnsiTheme="minorHAnsi" w:cstheme="minorHAnsi"/>
          <w:highlight w:val="cyan"/>
          <w:u w:val="single"/>
        </w:rPr>
        <w:t>correct chauvinist ideas and</w:t>
      </w:r>
      <w:r>
        <w:rPr>
          <w:rFonts w:asciiTheme="minorHAnsi" w:hAnsiTheme="minorHAnsi" w:cstheme="minorHAnsi"/>
          <w:u w:val="single"/>
        </w:rPr>
        <w:t xml:space="preserve"> actions. </w:t>
      </w:r>
      <w:r>
        <w:rPr>
          <w:rFonts w:asciiTheme="minorHAnsi" w:hAnsiTheme="minorHAnsi" w:cstheme="minorHAnsi"/>
          <w:sz w:val="16"/>
        </w:rPr>
        <w:t xml:space="preserve">In the context of the socialist movement within the United States, such </w:t>
      </w:r>
      <w:r w:rsidRPr="004B2CFA">
        <w:rPr>
          <w:rFonts w:asciiTheme="minorHAnsi" w:hAnsiTheme="minorHAnsi" w:cstheme="minorHAnsi"/>
          <w:highlight w:val="cyan"/>
          <w:u w:val="single"/>
        </w:rPr>
        <w:t>accountability is crucial.</w:t>
      </w:r>
      <w:r>
        <w:rPr>
          <w:rFonts w:asciiTheme="minorHAnsi" w:hAnsiTheme="minorHAnsi" w:cstheme="minorHAnsi"/>
          <w:sz w:val="16"/>
        </w:rPr>
        <w:t xml:space="preserve"> </w:t>
      </w:r>
      <w:r>
        <w:rPr>
          <w:rFonts w:asciiTheme="minorHAnsi" w:hAnsiTheme="minorHAnsi" w:cstheme="minorHAnsi"/>
          <w:u w:val="single"/>
        </w:rPr>
        <w:t xml:space="preserve">As a movement which operates within a settler colonial society, </w:t>
      </w:r>
      <w:r w:rsidRPr="004B2CFA">
        <w:rPr>
          <w:rFonts w:asciiTheme="minorHAnsi" w:hAnsiTheme="minorHAnsi" w:cstheme="minorHAnsi"/>
          <w:highlight w:val="cyan"/>
          <w:u w:val="single"/>
        </w:rPr>
        <w:t>imperialist and colonial ideal frequently infect leftist organizing. Creating formal</w:t>
      </w:r>
      <w:r>
        <w:rPr>
          <w:rFonts w:asciiTheme="minorHAnsi" w:hAnsiTheme="minorHAnsi" w:cstheme="minorHAnsi"/>
          <w:u w:val="single"/>
        </w:rPr>
        <w:t xml:space="preserve"> unity and party </w:t>
      </w:r>
      <w:r w:rsidRPr="004B2CFA">
        <w:rPr>
          <w:rFonts w:asciiTheme="minorHAnsi" w:hAnsiTheme="minorHAnsi" w:cstheme="minorHAnsi"/>
          <w:highlight w:val="cyan"/>
          <w:u w:val="single"/>
        </w:rPr>
        <w:t>procedure</w:t>
      </w:r>
      <w:r>
        <w:rPr>
          <w:rFonts w:asciiTheme="minorHAnsi" w:hAnsiTheme="minorHAnsi" w:cstheme="minorHAnsi"/>
          <w:u w:val="single"/>
        </w:rPr>
        <w:t xml:space="preserve"> for dealing with and correcting these ideas </w:t>
      </w:r>
      <w:r w:rsidRPr="004B2CFA">
        <w:rPr>
          <w:rFonts w:asciiTheme="minorHAnsi" w:hAnsiTheme="minorHAnsi" w:cstheme="minorHAnsi"/>
          <w:highlight w:val="cyan"/>
          <w:u w:val="single"/>
        </w:rPr>
        <w:t>allows us to address these consistent problems</w:t>
      </w:r>
      <w:r>
        <w:rPr>
          <w:rFonts w:asciiTheme="minorHAnsi" w:hAnsiTheme="minorHAnsi" w:cstheme="minorHAnsi"/>
          <w:u w:val="single"/>
        </w:rPr>
        <w:t xml:space="preserve"> within American socialist organizing. </w:t>
      </w:r>
      <w:r>
        <w:rPr>
          <w:rFonts w:asciiTheme="minorHAnsi" w:hAnsiTheme="minorHAnsi" w:cstheme="minorHAnsi"/>
          <w:sz w:val="16"/>
        </w:rPr>
        <w:t xml:space="preserve">Having a formal party which unifies the various dual power projects being undertaken at the local level also allows for base builders to not simply meet peoples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long term goal. In the meantime, </w:t>
      </w:r>
      <w:r>
        <w:rPr>
          <w:rFonts w:asciiTheme="minorHAnsi" w:hAnsiTheme="minorHAnsi" w:cstheme="minorHAnsi"/>
          <w:u w:val="single"/>
        </w:rPr>
        <w:t xml:space="preserve">individual base building </w:t>
      </w:r>
      <w:r w:rsidRPr="004B2CFA">
        <w:rPr>
          <w:rFonts w:asciiTheme="minorHAnsi" w:hAnsiTheme="minorHAnsi" w:cstheme="minorHAnsi"/>
          <w:highlight w:val="cyan"/>
          <w:u w:val="single"/>
        </w:rPr>
        <w:t>organizations ought to adopt party models</w:t>
      </w:r>
      <w:r>
        <w:rPr>
          <w:rFonts w:asciiTheme="minorHAnsi" w:hAnsiTheme="minorHAnsi" w:cstheme="minorHAnsi"/>
          <w:u w:val="single"/>
        </w:rPr>
        <w:t xml:space="preserve"> for their local organizing. Local organizations ought to be building dual power </w:t>
      </w:r>
      <w:r w:rsidRPr="004B2CFA">
        <w:rPr>
          <w:rFonts w:asciiTheme="minorHAnsi" w:hAnsiTheme="minorHAnsi" w:cstheme="minorHAnsi"/>
          <w:highlight w:val="cyan"/>
          <w:u w:val="single"/>
        </w:rPr>
        <w:t>alongside recruitment</w:t>
      </w:r>
      <w:r>
        <w:rPr>
          <w:rFonts w:asciiTheme="minorHAnsi" w:hAnsiTheme="minorHAnsi" w:cstheme="minorHAnsi"/>
          <w:u w:val="single"/>
        </w:rPr>
        <w:t xml:space="preserve"> into their organizations, </w:t>
      </w:r>
      <w:r w:rsidRPr="004B2CFA">
        <w:rPr>
          <w:rFonts w:asciiTheme="minorHAnsi" w:hAnsiTheme="minorHAnsi" w:cstheme="minorHAnsi"/>
          <w:highlight w:val="cyan"/>
          <w:u w:val="single"/>
        </w:rPr>
        <w:t>education</w:t>
      </w:r>
      <w:r>
        <w:rPr>
          <w:rFonts w:asciiTheme="minorHAnsi" w:hAnsiTheme="minorHAnsi" w:cstheme="minorHAnsi"/>
          <w:u w:val="single"/>
        </w:rPr>
        <w:t xml:space="preserve"> of community members </w:t>
      </w:r>
      <w:r w:rsidRPr="004B2CFA">
        <w:rPr>
          <w:rFonts w:asciiTheme="minorHAnsi" w:hAnsiTheme="minorHAnsi" w:cstheme="minorHAnsi"/>
          <w:highlight w:val="cyan"/>
          <w:u w:val="single"/>
        </w:rPr>
        <w:t xml:space="preserve">in communist </w:t>
      </w:r>
      <w:r>
        <w:rPr>
          <w:rFonts w:asciiTheme="minorHAnsi" w:hAnsiTheme="minorHAnsi" w:cstheme="minorHAnsi"/>
          <w:u w:val="single"/>
        </w:rPr>
        <w:t xml:space="preserve">theory and </w:t>
      </w:r>
      <w:r w:rsidRPr="004B2CFA">
        <w:rPr>
          <w:rFonts w:asciiTheme="minorHAnsi" w:hAnsiTheme="minorHAnsi" w:cstheme="minorHAnsi"/>
          <w:highlight w:val="cyan"/>
          <w:u w:val="single"/>
        </w:rPr>
        <w:t xml:space="preserve">praxis, and </w:t>
      </w:r>
      <w:r>
        <w:rPr>
          <w:rFonts w:asciiTheme="minorHAnsi" w:hAnsiTheme="minorHAnsi" w:cstheme="minorHAnsi"/>
          <w:u w:val="single"/>
        </w:rPr>
        <w:t xml:space="preserve">the establishment of armed and </w:t>
      </w:r>
      <w:r w:rsidRPr="004B2CFA">
        <w:rPr>
          <w:rStyle w:val="Emphasis"/>
          <w:highlight w:val="cyan"/>
        </w:rPr>
        <w:t>militant party cadres</w:t>
      </w:r>
      <w:r w:rsidRPr="004B2CFA">
        <w:rPr>
          <w:rFonts w:asciiTheme="minorHAnsi" w:hAnsiTheme="minorHAnsi" w:cstheme="minorHAnsi"/>
          <w:highlight w:val="cyan"/>
          <w:u w:val="single"/>
        </w:rPr>
        <w:t xml:space="preserve"> </w:t>
      </w:r>
      <w:r>
        <w:rPr>
          <w:rFonts w:asciiTheme="minorHAnsi" w:hAnsiTheme="minorHAnsi" w:cstheme="minorHAnsi"/>
          <w:u w:val="single"/>
        </w:rPr>
        <w:t xml:space="preserve">capable of </w:t>
      </w:r>
      <w:r w:rsidRPr="004B2CFA">
        <w:rPr>
          <w:rFonts w:asciiTheme="minorHAnsi" w:hAnsiTheme="minorHAnsi" w:cstheme="minorHAnsi"/>
          <w:highlight w:val="cyan"/>
          <w:u w:val="single"/>
        </w:rPr>
        <w:t>defending</w:t>
      </w:r>
      <w:r>
        <w:rPr>
          <w:rFonts w:asciiTheme="minorHAnsi" w:hAnsiTheme="minorHAnsi" w:cstheme="minorHAnsi"/>
          <w:u w:val="single"/>
        </w:rPr>
        <w:t xml:space="preserve"> dual power </w:t>
      </w:r>
      <w:r w:rsidRPr="004B2CFA">
        <w:rPr>
          <w:rFonts w:asciiTheme="minorHAnsi" w:hAnsiTheme="minorHAnsi" w:cstheme="minorHAnsi"/>
          <w:highlight w:val="cyan"/>
          <w:u w:val="single"/>
        </w:rPr>
        <w:t>institutions from state terror.</w:t>
      </w:r>
      <w:r>
        <w:rPr>
          <w:rFonts w:asciiTheme="minorHAnsi" w:hAnsiTheme="minorHAnsi" w:cstheme="minorHAnsi"/>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Pr>
          <w:rFonts w:asciiTheme="minorHAnsi" w:hAnsiTheme="minorHAnsi" w:cstheme="minorHAnsi"/>
          <w:u w:val="single"/>
        </w:rPr>
        <w:t xml:space="preserve">The party model remains the most useful method for achieving these ends. </w:t>
      </w:r>
      <w:r>
        <w:rPr>
          <w:rFonts w:asciiTheme="minorHAnsi" w:hAnsiTheme="minorHAnsi" w:cstheme="minorHAns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4B2CFA">
        <w:rPr>
          <w:rFonts w:asciiTheme="minorHAnsi" w:hAnsiTheme="minorHAnsi" w:cstheme="minorHAnsi"/>
          <w:highlight w:val="cyan"/>
          <w:u w:val="single"/>
        </w:rPr>
        <w:t>It is my hope that we will see future unification of</w:t>
      </w:r>
      <w:r>
        <w:rPr>
          <w:rFonts w:asciiTheme="minorHAnsi" w:hAnsiTheme="minorHAnsi" w:cstheme="minorHAnsi"/>
          <w:u w:val="single"/>
        </w:rPr>
        <w:t xml:space="preserve"> the various local </w:t>
      </w:r>
      <w:r w:rsidRPr="004B2CFA">
        <w:rPr>
          <w:rFonts w:asciiTheme="minorHAnsi" w:hAnsiTheme="minorHAnsi" w:cstheme="minorHAnsi"/>
          <w:highlight w:val="cyan"/>
          <w:u w:val="single"/>
        </w:rPr>
        <w:t>base building organizations into a national party</w:t>
      </w:r>
      <w:r>
        <w:rPr>
          <w:rFonts w:asciiTheme="minorHAnsi" w:hAnsiTheme="minorHAnsi" w:cstheme="minorHAnsi"/>
          <w:u w:val="single"/>
        </w:rPr>
        <w:t>,</w:t>
      </w:r>
      <w:r>
        <w:rPr>
          <w:rFonts w:asciiTheme="minorHAnsi" w:hAnsiTheme="minorHAnsi" w:cstheme="minorHAnsi"/>
          <w:sz w:val="16"/>
        </w:rPr>
        <w:t xml:space="preserve"> but in the meantime we must push for party organizing at the local level. If local organizations adopt party organizing, </w:t>
      </w:r>
      <w:r>
        <w:rPr>
          <w:rFonts w:asciiTheme="minorHAnsi" w:hAnsiTheme="minorHAnsi" w:cstheme="minorHAnsi"/>
          <w:u w:val="single"/>
        </w:rPr>
        <w:t xml:space="preserve">it ought to become clear </w:t>
      </w:r>
      <w:r w:rsidRPr="004B2CFA">
        <w:rPr>
          <w:rFonts w:asciiTheme="minorHAnsi" w:hAnsiTheme="minorHAnsi" w:cstheme="minorHAnsi"/>
          <w:highlight w:val="cyan"/>
          <w:u w:val="single"/>
        </w:rPr>
        <w:t>that</w:t>
      </w:r>
      <w:r w:rsidRPr="004B2CFA">
        <w:rPr>
          <w:rFonts w:asciiTheme="minorHAnsi" w:hAnsiTheme="minorHAnsi" w:cstheme="minorHAnsi"/>
          <w:sz w:val="16"/>
          <w:highlight w:val="cyan"/>
        </w:rPr>
        <w:t xml:space="preserve"> </w:t>
      </w:r>
      <w:r w:rsidRPr="004B2CFA">
        <w:rPr>
          <w:rFonts w:asciiTheme="minorHAnsi" w:hAnsiTheme="minorHAnsi" w:cstheme="minorHAnsi"/>
          <w:b/>
          <w:iCs/>
          <w:highlight w:val="cyan"/>
          <w:u w:val="single"/>
        </w:rPr>
        <w:t>a unified national party will</w:t>
      </w:r>
      <w:r>
        <w:rPr>
          <w:rFonts w:asciiTheme="minorHAnsi" w:hAnsiTheme="minorHAnsi" w:cstheme="minorHAnsi"/>
          <w:b/>
          <w:iCs/>
          <w:u w:val="single"/>
        </w:rPr>
        <w:t xml:space="preserve"> have to </w:t>
      </w:r>
      <w:r w:rsidRPr="004B2CFA">
        <w:rPr>
          <w:rFonts w:asciiTheme="minorHAnsi" w:hAnsiTheme="minorHAnsi" w:cstheme="minorHAnsi"/>
          <w:b/>
          <w:iCs/>
          <w:highlight w:val="cyan"/>
          <w:u w:val="single"/>
        </w:rPr>
        <w:t>be the long term goal</w:t>
      </w:r>
      <w:r>
        <w:rPr>
          <w:rFonts w:asciiTheme="minorHAnsi" w:hAnsiTheme="minorHAnsi" w:cstheme="minorHAnsi"/>
          <w:b/>
          <w:iCs/>
          <w:u w:val="single"/>
        </w:rPr>
        <w:t xml:space="preserve"> of the base building movement. </w:t>
      </w:r>
      <w:r>
        <w:rPr>
          <w:rFonts w:asciiTheme="minorHAnsi" w:hAnsiTheme="minorHAnsi" w:cstheme="minorHAns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long term details of base building and dual power organizing will arise organically in response to the conditions the movement finds itself operating within. </w:t>
      </w:r>
      <w:r>
        <w:rPr>
          <w:rFonts w:asciiTheme="minorHAnsi" w:hAnsiTheme="minorHAnsi" w:cstheme="minorHAnsi"/>
          <w:u w:val="single"/>
        </w:rPr>
        <w:t>I hope that I have put forward a useful contribution to the discussion about base building organizing, and have demonstrated the need for party organizing in order to ensure that the base building tendency maintains a revolutionary orientation.</w:t>
      </w:r>
      <w:r>
        <w:rPr>
          <w:rFonts w:asciiTheme="minorHAnsi" w:hAnsiTheme="minorHAnsi" w:cstheme="minorHAns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75E0BF0C" w14:textId="59554880" w:rsidR="005D388F" w:rsidRDefault="00A568D0" w:rsidP="00A568D0">
      <w:pPr>
        <w:pStyle w:val="Heading2"/>
      </w:pPr>
      <w:r>
        <w:t xml:space="preserve">Case </w:t>
      </w:r>
    </w:p>
    <w:p w14:paraId="37D0FC3F" w14:textId="77777777" w:rsidR="009230D6" w:rsidRDefault="009230D6" w:rsidP="009230D6">
      <w:pPr>
        <w:pStyle w:val="Heading4"/>
      </w:pPr>
      <w:r w:rsidRPr="009230D6">
        <w:t>Vote Neg on Presumption – Leveraging DA – they strategically deploy existing work of theories to justify their own call for the ballot which:</w:t>
      </w:r>
    </w:p>
    <w:p w14:paraId="6675A367" w14:textId="77777777" w:rsidR="009230D6" w:rsidRDefault="009230D6" w:rsidP="009230D6">
      <w:pPr>
        <w:pStyle w:val="Heading4"/>
      </w:pPr>
      <w:r w:rsidRPr="009230D6">
        <w:t>a) means there’s no inherency, the work already being done in the squo should have solved their impacts</w:t>
      </w:r>
    </w:p>
    <w:p w14:paraId="2F5A66D2" w14:textId="688AD0E0" w:rsidR="009230D6" w:rsidRDefault="009230D6" w:rsidP="009230D6">
      <w:pPr>
        <w:pStyle w:val="Heading4"/>
      </w:pPr>
      <w:r w:rsidRPr="009230D6">
        <w:t xml:space="preserve">b) it </w:t>
      </w:r>
      <w:r w:rsidR="00943270">
        <w:t>c</w:t>
      </w:r>
      <w:r w:rsidRPr="009230D6">
        <w:t>reates a parasitic and cruelly optimistic attachment to real world activism. This posits debate as a potential site for liberation which allows the university to commodify and profit off radical scholarship</w:t>
      </w:r>
    </w:p>
    <w:p w14:paraId="38DE2F80" w14:textId="151363AC" w:rsidR="009230D6" w:rsidRDefault="009230D6" w:rsidP="009230D6">
      <w:pPr>
        <w:pStyle w:val="Heading4"/>
      </w:pPr>
      <w:r w:rsidRPr="009230D6">
        <w:t>c) their introduction of their mech in a competitive activity necessitates negation is violent and increases communal antagonism</w:t>
      </w:r>
    </w:p>
    <w:p w14:paraId="1063C8E9" w14:textId="77777777" w:rsidR="009230D6" w:rsidRDefault="009230D6" w:rsidP="009230D6"/>
    <w:p w14:paraId="21E470F2" w14:textId="77777777" w:rsidR="009230D6" w:rsidRPr="002E457A" w:rsidRDefault="009230D6" w:rsidP="009230D6">
      <w:pPr>
        <w:pStyle w:val="Heading4"/>
        <w:spacing w:line="257" w:lineRule="auto"/>
      </w:pPr>
      <w:r w:rsidRPr="002E457A">
        <w:rPr>
          <w:rFonts w:eastAsia="Calibri" w:cs="Calibri"/>
          <w:bCs/>
          <w:szCs w:val="26"/>
          <w:u w:val="single"/>
        </w:rPr>
        <w:t xml:space="preserve">Settler </w:t>
      </w:r>
      <w:r w:rsidRPr="7494EBD8">
        <w:rPr>
          <w:rFonts w:eastAsia="Calibri" w:cs="Calibri"/>
          <w:bCs/>
          <w:szCs w:val="26"/>
          <w:u w:val="single"/>
        </w:rPr>
        <w:t>colonialism studies</w:t>
      </w:r>
      <w:r w:rsidRPr="7494EBD8">
        <w:rPr>
          <w:rFonts w:eastAsia="Calibri" w:cs="Calibri"/>
          <w:bCs/>
          <w:szCs w:val="26"/>
        </w:rPr>
        <w:t xml:space="preserve"> has been </w:t>
      </w:r>
      <w:r w:rsidRPr="7494EBD8">
        <w:rPr>
          <w:rFonts w:eastAsia="Calibri" w:cs="Calibri"/>
          <w:bCs/>
          <w:szCs w:val="26"/>
          <w:u w:val="single"/>
        </w:rPr>
        <w:t>monopolized</w:t>
      </w:r>
      <w:r w:rsidRPr="7494EBD8">
        <w:rPr>
          <w:rFonts w:eastAsia="Calibri" w:cs="Calibri"/>
          <w:bCs/>
          <w:szCs w:val="26"/>
        </w:rPr>
        <w:t xml:space="preserve"> by white scholars – </w:t>
      </w:r>
      <w:r w:rsidRPr="7494EBD8">
        <w:rPr>
          <w:rFonts w:eastAsia="Calibri" w:cs="Calibri"/>
          <w:bCs/>
          <w:szCs w:val="26"/>
          <w:u w:val="single"/>
        </w:rPr>
        <w:t>paving over</w:t>
      </w:r>
      <w:r w:rsidRPr="7494EBD8">
        <w:rPr>
          <w:rFonts w:eastAsia="Calibri" w:cs="Calibri"/>
          <w:bCs/>
          <w:szCs w:val="26"/>
        </w:rPr>
        <w:t xml:space="preserve"> native grammars with intelligible concepts of </w:t>
      </w:r>
      <w:r w:rsidRPr="7494EBD8">
        <w:rPr>
          <w:rFonts w:eastAsia="Calibri" w:cs="Calibri"/>
          <w:bCs/>
          <w:szCs w:val="26"/>
          <w:u w:val="single"/>
        </w:rPr>
        <w:t>land</w:t>
      </w:r>
      <w:r w:rsidRPr="7494EBD8">
        <w:rPr>
          <w:rFonts w:eastAsia="Calibri" w:cs="Calibri"/>
          <w:bCs/>
          <w:szCs w:val="26"/>
        </w:rPr>
        <w:t xml:space="preserve">, </w:t>
      </w:r>
      <w:r w:rsidRPr="7494EBD8">
        <w:rPr>
          <w:rFonts w:eastAsia="Calibri" w:cs="Calibri"/>
          <w:bCs/>
          <w:szCs w:val="26"/>
          <w:u w:val="single"/>
        </w:rPr>
        <w:t>sovereignty</w:t>
      </w:r>
      <w:r w:rsidRPr="7494EBD8">
        <w:rPr>
          <w:rFonts w:eastAsia="Calibri" w:cs="Calibri"/>
          <w:bCs/>
          <w:szCs w:val="26"/>
        </w:rPr>
        <w:t xml:space="preserve">, and </w:t>
      </w:r>
      <w:r w:rsidRPr="7494EBD8">
        <w:rPr>
          <w:rFonts w:eastAsia="Calibri" w:cs="Calibri"/>
          <w:bCs/>
          <w:szCs w:val="26"/>
          <w:u w:val="single"/>
        </w:rPr>
        <w:t>dispossession</w:t>
      </w:r>
      <w:r w:rsidRPr="7494EBD8">
        <w:rPr>
          <w:rFonts w:eastAsia="Calibri" w:cs="Calibri"/>
          <w:bCs/>
          <w:szCs w:val="26"/>
        </w:rPr>
        <w:t xml:space="preserve"> is </w:t>
      </w:r>
      <w:r w:rsidRPr="7494EBD8">
        <w:rPr>
          <w:rFonts w:eastAsia="Calibri" w:cs="Calibri"/>
          <w:bCs/>
          <w:szCs w:val="26"/>
          <w:u w:val="single"/>
        </w:rPr>
        <w:t>discursive genocide</w:t>
      </w:r>
      <w:r w:rsidRPr="7494EBD8">
        <w:rPr>
          <w:rFonts w:eastAsia="Calibri" w:cs="Calibri"/>
          <w:bCs/>
          <w:szCs w:val="26"/>
        </w:rPr>
        <w:t xml:space="preserve"> – </w:t>
      </w:r>
      <w:r w:rsidRPr="7494EBD8">
        <w:rPr>
          <w:rFonts w:eastAsia="Calibri" w:cs="Calibri"/>
          <w:bCs/>
          <w:szCs w:val="26"/>
          <w:u w:val="single"/>
        </w:rPr>
        <w:t>erases</w:t>
      </w:r>
      <w:r w:rsidRPr="7494EBD8">
        <w:rPr>
          <w:rFonts w:eastAsia="Calibri" w:cs="Calibri"/>
          <w:bCs/>
          <w:szCs w:val="26"/>
        </w:rPr>
        <w:t xml:space="preserve"> Black studies and their co-theorizations</w:t>
      </w:r>
      <w:r w:rsidRPr="002E457A">
        <w:rPr>
          <w:rFonts w:eastAsia="Calibri" w:cs="Calibri"/>
          <w:bCs/>
          <w:szCs w:val="26"/>
        </w:rPr>
        <w:t>.</w:t>
      </w:r>
      <w:r>
        <w:rPr>
          <w:rFonts w:eastAsia="Calibri" w:cs="Calibri"/>
          <w:bCs/>
          <w:szCs w:val="26"/>
        </w:rPr>
        <w:t xml:space="preserve"> We have submitted a card doc showing the amount of times their scholarship is undergirded by coopting scholars like Patrick Wolfe or heavily indebted to land epistemology this is an independent link to reject the aff.</w:t>
      </w:r>
    </w:p>
    <w:p w14:paraId="53CDBFBE" w14:textId="77777777" w:rsidR="009230D6" w:rsidRPr="00394BEE" w:rsidRDefault="009230D6" w:rsidP="009230D6">
      <w:r w:rsidRPr="00394BEE">
        <w:rPr>
          <w:rStyle w:val="Style13ptBold"/>
        </w:rPr>
        <w:t>King 19</w:t>
      </w:r>
      <w:r w:rsidRPr="00394BEE">
        <w:t xml:space="preserve"> (Tiffany Lethabo King, Assistant Professor of Women's, Gender and Sexuality Studies at Georgia State University, “The Black Shoals: The Offshore Formation of Black and Native Studies”, </w:t>
      </w:r>
      <w:hyperlink r:id="rId10">
        <w:r w:rsidRPr="00394BEE">
          <w:rPr>
            <w:rStyle w:val="Hyperlink"/>
          </w:rPr>
          <w:t>https://read-dukeupress-edu.ezp-prod1.hul.harvard.edu/books/book/2617/The-Black-ShoalsOffshore-Formations-of-Black-and//af</w:t>
        </w:r>
      </w:hyperlink>
      <w:r w:rsidRPr="00394BEE">
        <w:t xml:space="preserve">) </w:t>
      </w:r>
    </w:p>
    <w:p w14:paraId="1741C5FA" w14:textId="77777777" w:rsidR="009230D6" w:rsidRDefault="009230D6" w:rsidP="009230D6">
      <w:pPr>
        <w:spacing w:line="257" w:lineRule="auto"/>
        <w:rPr>
          <w:rFonts w:ascii="Times New Roman" w:eastAsia="Times New Roman" w:hAnsi="Times New Roman" w:cs="Times New Roman"/>
          <w:sz w:val="16"/>
          <w:szCs w:val="16"/>
        </w:rPr>
      </w:pPr>
      <w:r w:rsidRPr="7494EBD8">
        <w:rPr>
          <w:rFonts w:ascii="Times New Roman" w:eastAsia="Times New Roman" w:hAnsi="Times New Roman" w:cs="Times New Roman"/>
          <w:sz w:val="24"/>
          <w:szCs w:val="24"/>
          <w:u w:val="single"/>
        </w:rPr>
        <w:t>Before settler colonialism was established as a field of study, around 2005–2006, robust yet imperfect discussions were occurring between Black and Indigenous communities.</w:t>
      </w:r>
      <w:r w:rsidRPr="7494EBD8">
        <w:rPr>
          <w:rFonts w:ascii="Times New Roman" w:eastAsia="Times New Roman" w:hAnsi="Times New Roman" w:cs="Times New Roman"/>
          <w:sz w:val="16"/>
          <w:szCs w:val="16"/>
        </w:rPr>
        <w:t xml:space="preserve">87 </w:t>
      </w:r>
      <w:r w:rsidRPr="7494EBD8">
        <w:rPr>
          <w:rFonts w:ascii="Times New Roman" w:eastAsia="Times New Roman" w:hAnsi="Times New Roman" w:cs="Times New Roman"/>
          <w:sz w:val="24"/>
          <w:szCs w:val="24"/>
          <w:u w:val="single"/>
        </w:rPr>
        <w:t>These partial and evolving conversations relied on literature emerging from Native studies and Black diaspora studies.</w:t>
      </w:r>
      <w:r w:rsidRPr="7494EBD8">
        <w:rPr>
          <w:rFonts w:ascii="Times New Roman" w:eastAsia="Times New Roman" w:hAnsi="Times New Roman" w:cs="Times New Roman"/>
          <w:sz w:val="16"/>
          <w:szCs w:val="16"/>
        </w:rPr>
        <w:t xml:space="preserve">88 While I do not want to suggest that these texts are sufficient in and of themselves or that the work being done in settler colonial studies is without value, </w:t>
      </w:r>
      <w:r w:rsidRPr="7494EBD8">
        <w:rPr>
          <w:rFonts w:ascii="Times New Roman" w:eastAsia="Times New Roman" w:hAnsi="Times New Roman" w:cs="Times New Roman"/>
          <w:b/>
          <w:bCs/>
          <w:sz w:val="24"/>
          <w:szCs w:val="24"/>
          <w:u w:val="single"/>
        </w:rPr>
        <w:t>I do want to critically scrutinize how settler colonial studies has become the preferred discourse for examining Indigeneity, relations to land and space, and questions of sovereignty.</w:t>
      </w:r>
      <w:r w:rsidRPr="7494EBD8">
        <w:rPr>
          <w:rFonts w:ascii="Times New Roman" w:eastAsia="Times New Roman" w:hAnsi="Times New Roman" w:cs="Times New Roman"/>
          <w:sz w:val="16"/>
          <w:szCs w:val="16"/>
        </w:rPr>
        <w:t xml:space="preserve"> </w:t>
      </w:r>
      <w:r w:rsidRPr="7494EBD8">
        <w:rPr>
          <w:rFonts w:ascii="Times New Roman" w:eastAsia="Times New Roman" w:hAnsi="Times New Roman" w:cs="Times New Roman"/>
          <w:sz w:val="24"/>
          <w:szCs w:val="24"/>
          <w:u w:val="single"/>
        </w:rPr>
        <w:t>Why was Native studies usurped and abandoned as the disciplinary lens from which to pursue these questions? Why is Black studies an unlikely place to pursue notions of sovereignty and nation (or the impossibility of sovereignty and nation)? What can be made from shared Native and Black discursive and extradiscursive moments?</w:t>
      </w:r>
      <w:r w:rsidRPr="7494EBD8">
        <w:rPr>
          <w:rFonts w:ascii="Times New Roman" w:eastAsia="Times New Roman" w:hAnsi="Times New Roman" w:cs="Times New Roman"/>
          <w:sz w:val="16"/>
          <w:szCs w:val="16"/>
        </w:rPr>
        <w:t xml:space="preserve"> Unlike White settler colonial studies, Black studies (particularly Afropessimism) and Native studies sustain a steadfast focus on abolishing genocide and avoid reflexive analogies and detours through humanist modes of thought and expression. Further, </w:t>
      </w:r>
      <w:r w:rsidRPr="7494EBD8">
        <w:rPr>
          <w:rFonts w:ascii="Times New Roman" w:eastAsia="Times New Roman" w:hAnsi="Times New Roman" w:cs="Times New Roman"/>
          <w:b/>
          <w:bCs/>
          <w:sz w:val="24"/>
          <w:szCs w:val="24"/>
          <w:highlight w:val="cyan"/>
          <w:u w:val="single"/>
        </w:rPr>
        <w:t>settler colonial studies invisibilizes historical and ongoing discussions between Black and Indigenous communities and Black and Native studies</w:t>
      </w:r>
      <w:r w:rsidRPr="7494EBD8">
        <w:rPr>
          <w:rFonts w:ascii="Times New Roman" w:eastAsia="Times New Roman" w:hAnsi="Times New Roman" w:cs="Times New Roman"/>
          <w:sz w:val="16"/>
          <w:szCs w:val="16"/>
        </w:rPr>
        <w:t xml:space="preserve">.89 Within existing White settler colonial discourses the extended elucidation of the settler and their concerns interrupts examination of the violence of the slave trader and serial murderer of Indigenous peoples. </w:t>
      </w:r>
      <w:r w:rsidRPr="7494EBD8">
        <w:rPr>
          <w:rFonts w:ascii="Times New Roman" w:eastAsia="Times New Roman" w:hAnsi="Times New Roman" w:cs="Times New Roman"/>
          <w:sz w:val="24"/>
          <w:szCs w:val="24"/>
          <w:u w:val="single"/>
        </w:rPr>
        <w:t>In the book The Empire Writes Back (2002), Bill Ashcroft, Gareth Griffiths, and Helen Tiffin include a (very) small section that focuses on settler colonies and their literature. In their examination of literary production in settler colonies, the colonized subject is imagined as the White subject writing back to and resisting the colonial power of the metropole.</w:t>
      </w:r>
      <w:r w:rsidRPr="7494EBD8">
        <w:rPr>
          <w:rFonts w:ascii="Times New Roman" w:eastAsia="Times New Roman" w:hAnsi="Times New Roman" w:cs="Times New Roman"/>
          <w:sz w:val="16"/>
          <w:szCs w:val="16"/>
        </w:rPr>
        <w:t xml:space="preserve">90 </w:t>
      </w:r>
      <w:r w:rsidRPr="7494EBD8">
        <w:rPr>
          <w:rFonts w:ascii="Times New Roman" w:eastAsia="Times New Roman" w:hAnsi="Times New Roman" w:cs="Times New Roman"/>
          <w:sz w:val="24"/>
          <w:szCs w:val="24"/>
          <w:u w:val="single"/>
        </w:rPr>
        <w:t>Almost no Indigenous literature is mentioned as a form of anticolonial discourse.</w:t>
      </w:r>
      <w:r w:rsidRPr="7494EBD8">
        <w:rPr>
          <w:rFonts w:ascii="Times New Roman" w:eastAsia="Times New Roman" w:hAnsi="Times New Roman" w:cs="Times New Roman"/>
          <w:sz w:val="16"/>
          <w:szCs w:val="16"/>
        </w:rPr>
        <w:t xml:space="preserve">91 In a very short section, </w:t>
      </w:r>
      <w:r w:rsidRPr="7494EBD8">
        <w:rPr>
          <w:rFonts w:ascii="Times New Roman" w:eastAsia="Times New Roman" w:hAnsi="Times New Roman" w:cs="Times New Roman"/>
          <w:sz w:val="24"/>
          <w:szCs w:val="24"/>
          <w:u w:val="single"/>
        </w:rPr>
        <w:t>the authors define settler literature as White settlers’ attempts to distinguish themselves through language and writing from Britain as the United States, Canada, Australia, New Zealand, and South Africa</w:t>
      </w:r>
      <w:r w:rsidRPr="7494EBD8">
        <w:rPr>
          <w:rFonts w:ascii="Times New Roman" w:eastAsia="Times New Roman" w:hAnsi="Times New Roman" w:cs="Times New Roman"/>
          <w:sz w:val="16"/>
          <w:szCs w:val="16"/>
        </w:rPr>
        <w:t xml:space="preserve">. This method became the frame for thinking about postcolonial thought in the settler colonies. However, The Empire Writes Back attends to literary forms and thus does not anticipate the consolidation of settler colonial studies as a specialized field of critical theory. It was too early for the authors to comment on the “settler colonial turn” that was about to take form. However, </w:t>
      </w:r>
      <w:r w:rsidRPr="7494EBD8">
        <w:rPr>
          <w:rFonts w:ascii="Times New Roman" w:eastAsia="Times New Roman" w:hAnsi="Times New Roman" w:cs="Times New Roman"/>
          <w:sz w:val="24"/>
          <w:szCs w:val="24"/>
          <w:u w:val="single"/>
        </w:rPr>
        <w:t xml:space="preserve">their </w:t>
      </w:r>
      <w:r w:rsidRPr="7494EBD8">
        <w:rPr>
          <w:rFonts w:ascii="Times New Roman" w:eastAsia="Times New Roman" w:hAnsi="Times New Roman" w:cs="Times New Roman"/>
          <w:sz w:val="24"/>
          <w:szCs w:val="24"/>
          <w:highlight w:val="cyan"/>
          <w:u w:val="single"/>
        </w:rPr>
        <w:t>focus on White literary cultural production forecasts who would be centered in</w:t>
      </w:r>
      <w:r w:rsidRPr="7494EBD8">
        <w:rPr>
          <w:rFonts w:ascii="Times New Roman" w:eastAsia="Times New Roman" w:hAnsi="Times New Roman" w:cs="Times New Roman"/>
          <w:sz w:val="24"/>
          <w:szCs w:val="24"/>
          <w:u w:val="single"/>
        </w:rPr>
        <w:t xml:space="preserve"> the emerging discourse of </w:t>
      </w:r>
      <w:r w:rsidRPr="7494EBD8">
        <w:rPr>
          <w:rFonts w:ascii="Times New Roman" w:eastAsia="Times New Roman" w:hAnsi="Times New Roman" w:cs="Times New Roman"/>
          <w:sz w:val="24"/>
          <w:szCs w:val="24"/>
          <w:highlight w:val="cyan"/>
          <w:u w:val="single"/>
        </w:rPr>
        <w:t>settler colonial studies</w:t>
      </w:r>
      <w:r w:rsidRPr="7494EBD8">
        <w:rPr>
          <w:rFonts w:ascii="Times New Roman" w:eastAsia="Times New Roman" w:hAnsi="Times New Roman" w:cs="Times New Roman"/>
          <w:sz w:val="16"/>
          <w:szCs w:val="16"/>
        </w:rPr>
        <w:t xml:space="preserve">.92 </w:t>
      </w:r>
      <w:r w:rsidRPr="7494EBD8">
        <w:rPr>
          <w:rFonts w:ascii="Times New Roman" w:eastAsia="Times New Roman" w:hAnsi="Times New Roman" w:cs="Times New Roman"/>
          <w:sz w:val="24"/>
          <w:szCs w:val="24"/>
          <w:u w:val="single"/>
        </w:rPr>
        <w:t>The end of the twentieth century and the beginning of the twenty-first century marked a moment in which women of color scholarship and activism were growing in popularity.</w:t>
      </w:r>
      <w:r w:rsidRPr="7494EBD8">
        <w:rPr>
          <w:rFonts w:ascii="Times New Roman" w:eastAsia="Times New Roman" w:hAnsi="Times New Roman" w:cs="Times New Roman"/>
          <w:sz w:val="16"/>
          <w:szCs w:val="16"/>
        </w:rPr>
        <w:t xml:space="preserve"> Within the academy and social justice organizing, the rubric of violence unified a number of constituents nationally and globally. Organizing against interpersonal and state-sanctioned violence became the suture that connected an international movement of gender, prison abolition, anti-imperial, and anticolonial activists. The World Trade Organization protests, post-9/11 immigrant rights organizing, reproductive justice work, and the 2000 protests of the stolen U.S. presidential election were animated to some extent by the antiviolence movement led by women of color. At the epicenter of this organizing, the enigmatic Andrea Smith emerged as one of the antiviolence movement’s most prominent faces.93 </w:t>
      </w:r>
      <w:r w:rsidRPr="7494EBD8">
        <w:rPr>
          <w:rFonts w:ascii="Times New Roman" w:eastAsia="Times New Roman" w:hAnsi="Times New Roman" w:cs="Times New Roman"/>
          <w:sz w:val="24"/>
          <w:szCs w:val="24"/>
          <w:u w:val="single"/>
        </w:rPr>
        <w:t>Prominent Indigenous activists and scholars—such as Madonna Thunder Hawk, Stormy Ogden, Winona La Duke, and Sandy Grande—and their theories of violence became flash points of a movement that centered the ways that imperial and colonial violence continue to perpetuate themselves in multiple forms across the globe.</w:t>
      </w:r>
      <w:r w:rsidRPr="7494EBD8">
        <w:rPr>
          <w:rFonts w:ascii="Times New Roman" w:eastAsia="Times New Roman" w:hAnsi="Times New Roman" w:cs="Times New Roman"/>
          <w:sz w:val="16"/>
          <w:szCs w:val="16"/>
        </w:rPr>
        <w:t xml:space="preserve"> Largely due to the increased attention that women-of-color coalitional work, along with Smith’s and Native women’s scholarship, was receiving, Native feminist thought began to circulate widely and garner U.S. and international acclaim. </w:t>
      </w:r>
      <w:r w:rsidRPr="7494EBD8">
        <w:rPr>
          <w:rFonts w:ascii="Times New Roman" w:eastAsia="Times New Roman" w:hAnsi="Times New Roman" w:cs="Times New Roman"/>
          <w:sz w:val="24"/>
          <w:szCs w:val="24"/>
          <w:u w:val="single"/>
        </w:rPr>
        <w:t>The theoretical and discursive axis in the academy—American, Ethnic, Women’s, and Gender studies—and in activist circles tilted and rotated around the body of scholarship being produced by Native and women of color in the United States.</w:t>
      </w:r>
      <w:r w:rsidRPr="7494EBD8">
        <w:rPr>
          <w:rFonts w:ascii="Times New Roman" w:eastAsia="Times New Roman" w:hAnsi="Times New Roman" w:cs="Times New Roman"/>
          <w:sz w:val="16"/>
          <w:szCs w:val="16"/>
        </w:rPr>
        <w:t xml:space="preserve"> Texts such as The Sacred Hoop, From a Native Daughter, Inventing the Savage, Red Pedagogy, Conquest, and The Color of Violence, which elaborated on colonization’s connection to other forms of racialized and gendered violence, were the major sources consulted for theorizing the historical and contemporary violence of coloniality in the overlapping scholar-activist circles in the early twenty-first century.94 </w:t>
      </w:r>
      <w:r w:rsidRPr="7494EBD8">
        <w:rPr>
          <w:rFonts w:ascii="Times New Roman" w:eastAsia="Times New Roman" w:hAnsi="Times New Roman" w:cs="Times New Roman"/>
          <w:sz w:val="24"/>
          <w:szCs w:val="24"/>
          <w:highlight w:val="cyan"/>
          <w:u w:val="single"/>
        </w:rPr>
        <w:t>On the heels of</w:t>
      </w:r>
      <w:r w:rsidRPr="7494EBD8">
        <w:rPr>
          <w:rFonts w:ascii="Times New Roman" w:eastAsia="Times New Roman" w:hAnsi="Times New Roman" w:cs="Times New Roman"/>
          <w:sz w:val="24"/>
          <w:szCs w:val="24"/>
          <w:u w:val="single"/>
        </w:rPr>
        <w:t xml:space="preserve"> the popularity of feminist texts by women of color and </w:t>
      </w:r>
      <w:r w:rsidRPr="7494EBD8">
        <w:rPr>
          <w:rFonts w:ascii="Times New Roman" w:eastAsia="Times New Roman" w:hAnsi="Times New Roman" w:cs="Times New Roman"/>
          <w:sz w:val="24"/>
          <w:szCs w:val="24"/>
          <w:highlight w:val="cyan"/>
          <w:u w:val="single"/>
        </w:rPr>
        <w:t>Native women, t</w:t>
      </w:r>
      <w:r w:rsidRPr="7494EBD8">
        <w:rPr>
          <w:rFonts w:ascii="Times New Roman" w:eastAsia="Times New Roman" w:hAnsi="Times New Roman" w:cs="Times New Roman"/>
          <w:sz w:val="24"/>
          <w:szCs w:val="24"/>
          <w:u w:val="single"/>
        </w:rPr>
        <w:t xml:space="preserve">he scholarship of </w:t>
      </w:r>
      <w:r w:rsidRPr="7494EBD8">
        <w:rPr>
          <w:rFonts w:ascii="Times New Roman" w:eastAsia="Times New Roman" w:hAnsi="Times New Roman" w:cs="Times New Roman"/>
          <w:sz w:val="24"/>
          <w:szCs w:val="24"/>
          <w:highlight w:val="cyan"/>
          <w:u w:val="single"/>
        </w:rPr>
        <w:t>White scholars in White settler states began to gain traction and currency as a countercurrent</w:t>
      </w:r>
      <w:r w:rsidRPr="7494EBD8">
        <w:rPr>
          <w:rFonts w:ascii="Times New Roman" w:eastAsia="Times New Roman" w:hAnsi="Times New Roman" w:cs="Times New Roman"/>
          <w:sz w:val="24"/>
          <w:szCs w:val="24"/>
          <w:u w:val="single"/>
        </w:rPr>
        <w:t>.</w:t>
      </w:r>
      <w:r w:rsidRPr="7494EBD8">
        <w:rPr>
          <w:rFonts w:ascii="Times New Roman" w:eastAsia="Times New Roman" w:hAnsi="Times New Roman" w:cs="Times New Roman"/>
          <w:sz w:val="16"/>
          <w:szCs w:val="16"/>
        </w:rPr>
        <w:t xml:space="preserve">95 The late Patrick Wolfe’s book Settler Colonialism and the Transformation of Anthropology was published in 1998, and his essay “Settler Colonialism and the Elimination of the Native” (2006) was often the text circulated first and most widely. The essay recycled the book’s statement that “invasion is a structure, not an event,” which would be quoted and cited widely over the next five to six years and into the present.96 </w:t>
      </w:r>
      <w:r w:rsidRPr="7494EBD8">
        <w:rPr>
          <w:rFonts w:ascii="Times New Roman" w:eastAsia="Times New Roman" w:hAnsi="Times New Roman" w:cs="Times New Roman"/>
          <w:sz w:val="24"/>
          <w:szCs w:val="24"/>
          <w:highlight w:val="cyan"/>
          <w:u w:val="single"/>
        </w:rPr>
        <w:t>Wolfe’s Foucauldian-influenced theorization</w:t>
      </w:r>
      <w:r w:rsidRPr="7494EBD8">
        <w:rPr>
          <w:rFonts w:ascii="Times New Roman" w:eastAsia="Times New Roman" w:hAnsi="Times New Roman" w:cs="Times New Roman"/>
          <w:sz w:val="24"/>
          <w:szCs w:val="24"/>
          <w:u w:val="single"/>
        </w:rPr>
        <w:t xml:space="preserve"> (both structuralist and poststructuralist) of settler colonialism as a structure (diffuse, omnidirectional, and productive) </w:t>
      </w:r>
      <w:r w:rsidRPr="7494EBD8">
        <w:rPr>
          <w:rFonts w:ascii="Times New Roman" w:eastAsia="Times New Roman" w:hAnsi="Times New Roman" w:cs="Times New Roman"/>
          <w:sz w:val="24"/>
          <w:szCs w:val="24"/>
          <w:highlight w:val="cyan"/>
          <w:u w:val="single"/>
        </w:rPr>
        <w:t>appeared to have inspired a reanimation of White scholarship on processes of settlement, subject formation, land theft, and colonization</w:t>
      </w:r>
      <w:r w:rsidRPr="7494EBD8">
        <w:rPr>
          <w:rFonts w:ascii="Times New Roman" w:eastAsia="Times New Roman" w:hAnsi="Times New Roman" w:cs="Times New Roman"/>
          <w:sz w:val="24"/>
          <w:szCs w:val="24"/>
          <w:u w:val="single"/>
        </w:rPr>
        <w:t xml:space="preserve"> in the settler states of Canada, Australia, New Zealand, and the United States.</w:t>
      </w:r>
      <w:r w:rsidRPr="7494EBD8">
        <w:rPr>
          <w:rFonts w:ascii="Times New Roman" w:eastAsia="Times New Roman" w:hAnsi="Times New Roman" w:cs="Times New Roman"/>
          <w:sz w:val="16"/>
          <w:szCs w:val="16"/>
        </w:rPr>
        <w:t xml:space="preserve"> In 2010, Cavanagh and Veracini announced on their blog the need for, and emergence of, a new field of study devoted to settler colonialism as a unique and irreducible form of domination.97 </w:t>
      </w:r>
      <w:r w:rsidRPr="7494EBD8">
        <w:rPr>
          <w:rFonts w:ascii="Times New Roman" w:eastAsia="Times New Roman" w:hAnsi="Times New Roman" w:cs="Times New Roman"/>
          <w:b/>
          <w:bCs/>
          <w:sz w:val="24"/>
          <w:szCs w:val="24"/>
          <w:u w:val="single"/>
        </w:rPr>
        <w:t>According to the origin story that settler colonial studies tells about itself, the body of knowledge that marks it as a distinct area of studies emerges in the 1990s, primarily out of Australian settler scholarship</w:t>
      </w:r>
      <w:r w:rsidRPr="7494EBD8">
        <w:rPr>
          <w:rFonts w:ascii="Times New Roman" w:eastAsia="Times New Roman" w:hAnsi="Times New Roman" w:cs="Times New Roman"/>
          <w:sz w:val="16"/>
          <w:szCs w:val="16"/>
        </w:rPr>
        <w:t xml:space="preserve">. As an area of studies, it regards settler colonialism as a “distinct social, cultural and historical formation with ongoing political effects.”98 </w:t>
      </w:r>
      <w:r w:rsidRPr="7494EBD8">
        <w:rPr>
          <w:rFonts w:ascii="Times New Roman" w:eastAsia="Times New Roman" w:hAnsi="Times New Roman" w:cs="Times New Roman"/>
          <w:sz w:val="24"/>
          <w:szCs w:val="24"/>
          <w:u w:val="single"/>
        </w:rPr>
        <w:t>Its genesis is indebted to the intellectual labor of the Australian scholars Wolfe, Cavanagh, and Veracini</w:t>
      </w:r>
      <w:r w:rsidRPr="7494EBD8">
        <w:rPr>
          <w:rFonts w:ascii="Times New Roman" w:eastAsia="Times New Roman" w:hAnsi="Times New Roman" w:cs="Times New Roman"/>
          <w:sz w:val="16"/>
          <w:szCs w:val="16"/>
        </w:rPr>
        <w:t xml:space="preserve">. In 2010–11, Settler Colonial Studies launched its debut issue. With an open-access journal, the field has the infrastructure and capacity to travel transnationally and gain appeal. </w:t>
      </w:r>
      <w:r w:rsidRPr="7494EBD8">
        <w:rPr>
          <w:rFonts w:ascii="Times New Roman" w:eastAsia="Times New Roman" w:hAnsi="Times New Roman" w:cs="Times New Roman"/>
          <w:sz w:val="24"/>
          <w:szCs w:val="24"/>
          <w:u w:val="single"/>
        </w:rPr>
        <w:t xml:space="preserve">As a transnational theoretical movement, it travels from Australia and New Zealand to Canada, South Africa, the United States, and other imperial European sites. </w:t>
      </w:r>
      <w:r w:rsidRPr="7494EBD8">
        <w:rPr>
          <w:rFonts w:ascii="Times New Roman" w:eastAsia="Times New Roman" w:hAnsi="Times New Roman" w:cs="Times New Roman"/>
          <w:sz w:val="24"/>
          <w:szCs w:val="24"/>
          <w:highlight w:val="cyan"/>
          <w:u w:val="single"/>
        </w:rPr>
        <w:t xml:space="preserve">Wolfe is regarded as the seminal figure in the field and continues to in fluence </w:t>
      </w:r>
      <w:r w:rsidRPr="7494EBD8">
        <w:rPr>
          <w:rFonts w:ascii="Times New Roman" w:eastAsia="Times New Roman" w:hAnsi="Times New Roman" w:cs="Times New Roman"/>
          <w:sz w:val="24"/>
          <w:szCs w:val="24"/>
          <w:u w:val="single"/>
        </w:rPr>
        <w:t>the burgeoning North American field of settler colonial studies.</w:t>
      </w:r>
      <w:r w:rsidRPr="7494EBD8">
        <w:rPr>
          <w:rFonts w:ascii="Times New Roman" w:eastAsia="Times New Roman" w:hAnsi="Times New Roman" w:cs="Times New Roman"/>
          <w:sz w:val="16"/>
          <w:szCs w:val="16"/>
        </w:rPr>
        <w:t xml:space="preserve"> While </w:t>
      </w:r>
      <w:r w:rsidRPr="7494EBD8">
        <w:rPr>
          <w:rFonts w:ascii="Times New Roman" w:eastAsia="Times New Roman" w:hAnsi="Times New Roman" w:cs="Times New Roman"/>
          <w:sz w:val="24"/>
          <w:szCs w:val="24"/>
          <w:u w:val="single"/>
        </w:rPr>
        <w:t>scholars in Native studies do acknowledge the explicit attempts that Wolfe made to develop</w:t>
      </w:r>
      <w:r w:rsidRPr="7494EBD8">
        <w:rPr>
          <w:rFonts w:ascii="Times New Roman" w:eastAsia="Times New Roman" w:hAnsi="Times New Roman" w:cs="Times New Roman"/>
          <w:sz w:val="16"/>
          <w:szCs w:val="16"/>
        </w:rPr>
        <w:t xml:space="preserve"> the </w:t>
      </w:r>
      <w:r w:rsidRPr="7494EBD8">
        <w:rPr>
          <w:rFonts w:ascii="Times New Roman" w:eastAsia="Times New Roman" w:hAnsi="Times New Roman" w:cs="Times New Roman"/>
          <w:sz w:val="24"/>
          <w:szCs w:val="24"/>
          <w:u w:val="single"/>
        </w:rPr>
        <w:t>analytics</w:t>
      </w:r>
      <w:r w:rsidRPr="7494EBD8">
        <w:rPr>
          <w:rFonts w:ascii="Times New Roman" w:eastAsia="Times New Roman" w:hAnsi="Times New Roman" w:cs="Times New Roman"/>
          <w:sz w:val="16"/>
          <w:szCs w:val="16"/>
        </w:rPr>
        <w:t xml:space="preserve"> of settler colonialism </w:t>
      </w:r>
      <w:r w:rsidRPr="7494EBD8">
        <w:rPr>
          <w:rFonts w:ascii="Times New Roman" w:eastAsia="Times New Roman" w:hAnsi="Times New Roman" w:cs="Times New Roman"/>
          <w:sz w:val="24"/>
          <w:szCs w:val="24"/>
          <w:u w:val="single"/>
        </w:rPr>
        <w:t>in relation to “Indigenous thinking and scholarship that exists far longer than settler nations,”</w:t>
      </w:r>
      <w:r w:rsidRPr="7494EBD8">
        <w:rPr>
          <w:rFonts w:ascii="Times New Roman" w:eastAsia="Times New Roman" w:hAnsi="Times New Roman" w:cs="Times New Roman"/>
          <w:sz w:val="16"/>
          <w:szCs w:val="16"/>
        </w:rPr>
        <w:t xml:space="preserve"> </w:t>
      </w:r>
      <w:r w:rsidRPr="7494EBD8">
        <w:rPr>
          <w:rFonts w:ascii="Times New Roman" w:eastAsia="Times New Roman" w:hAnsi="Times New Roman" w:cs="Times New Roman"/>
          <w:b/>
          <w:bCs/>
          <w:sz w:val="24"/>
          <w:szCs w:val="24"/>
          <w:highlight w:val="cyan"/>
          <w:u w:val="single"/>
        </w:rPr>
        <w:t>his work has been</w:t>
      </w:r>
      <w:r w:rsidRPr="7494EBD8">
        <w:rPr>
          <w:rFonts w:ascii="Times New Roman" w:eastAsia="Times New Roman" w:hAnsi="Times New Roman" w:cs="Times New Roman"/>
          <w:b/>
          <w:bCs/>
          <w:sz w:val="24"/>
          <w:szCs w:val="24"/>
          <w:u w:val="single"/>
        </w:rPr>
        <w:t xml:space="preserve"> used in ways that often end up </w:t>
      </w:r>
      <w:r w:rsidRPr="7494EBD8">
        <w:rPr>
          <w:rFonts w:ascii="Times New Roman" w:eastAsia="Times New Roman" w:hAnsi="Times New Roman" w:cs="Times New Roman"/>
          <w:b/>
          <w:bCs/>
          <w:sz w:val="24"/>
          <w:szCs w:val="24"/>
          <w:highlight w:val="cyan"/>
          <w:u w:val="single"/>
        </w:rPr>
        <w:t>consolidating settler colonial studies as a White field</w:t>
      </w:r>
      <w:r w:rsidRPr="7494EBD8">
        <w:rPr>
          <w:rFonts w:ascii="Times New Roman" w:eastAsia="Times New Roman" w:hAnsi="Times New Roman" w:cs="Times New Roman"/>
          <w:b/>
          <w:bCs/>
          <w:sz w:val="24"/>
          <w:szCs w:val="24"/>
          <w:u w:val="single"/>
        </w:rPr>
        <w:t xml:space="preserve"> that displaces Native and Indigenous studies</w:t>
      </w:r>
      <w:r w:rsidRPr="7494EBD8">
        <w:rPr>
          <w:rFonts w:ascii="Times New Roman" w:eastAsia="Times New Roman" w:hAnsi="Times New Roman" w:cs="Times New Roman"/>
          <w:sz w:val="16"/>
          <w:szCs w:val="16"/>
        </w:rPr>
        <w:t xml:space="preserve">.99 In 2006, Wolfe made the compelling case that settler colonialism was a more appropriate theoretical frame and structure from which to think about power in settler states. He argued that settler colonialism is larger than genocide and is the best way to conceptualize the elimination of the Native in settler societies. As I mentioned, Wolfe theorized settler colonialism as a “structure” rather than an “event.”100 As a structure, settler colonialism is an ongoing process that can contain other formations; thus, settler colonialism—and its logic of elimination—looms much larger than genocide. Wolfe proclaimed, “To this extent, it is a larger category than genocide.”101 Using a similar logic, my project argues that </w:t>
      </w:r>
      <w:r w:rsidRPr="7494EBD8">
        <w:rPr>
          <w:rFonts w:ascii="Times New Roman" w:eastAsia="Times New Roman" w:hAnsi="Times New Roman" w:cs="Times New Roman"/>
          <w:sz w:val="24"/>
          <w:szCs w:val="24"/>
          <w:highlight w:val="cyan"/>
          <w:u w:val="single"/>
        </w:rPr>
        <w:t>conquest is a larger conceptual and material terrain</w:t>
      </w:r>
      <w:r w:rsidRPr="7494EBD8">
        <w:rPr>
          <w:rFonts w:ascii="Times New Roman" w:eastAsia="Times New Roman" w:hAnsi="Times New Roman" w:cs="Times New Roman"/>
          <w:sz w:val="24"/>
          <w:szCs w:val="24"/>
          <w:u w:val="single"/>
        </w:rPr>
        <w:t xml:space="preserve"> than settler colonialism </w:t>
      </w:r>
      <w:r w:rsidRPr="7494EBD8">
        <w:rPr>
          <w:rFonts w:ascii="Times New Roman" w:eastAsia="Times New Roman" w:hAnsi="Times New Roman" w:cs="Times New Roman"/>
          <w:sz w:val="24"/>
          <w:szCs w:val="24"/>
          <w:highlight w:val="cyan"/>
          <w:u w:val="single"/>
        </w:rPr>
        <w:t>and far more suited for the regional/hemispheric particularities of coloniality</w:t>
      </w:r>
      <w:r w:rsidRPr="7494EBD8">
        <w:rPr>
          <w:rFonts w:ascii="Times New Roman" w:eastAsia="Times New Roman" w:hAnsi="Times New Roman" w:cs="Times New Roman"/>
          <w:sz w:val="24"/>
          <w:szCs w:val="24"/>
          <w:u w:val="single"/>
        </w:rPr>
        <w:t xml:space="preserve"> in the Americas. As the unique (and productive) social and theoretical concerns of oceanic settler-Indigenous relations traveled transnationally and landed in North America, some of the particular historical legacies and contemporaneous machinations of relations of conquest were effaced and disappeared. </w:t>
      </w:r>
      <w:r w:rsidRPr="7494EBD8">
        <w:rPr>
          <w:rFonts w:ascii="Times New Roman" w:eastAsia="Times New Roman" w:hAnsi="Times New Roman" w:cs="Times New Roman"/>
          <w:b/>
          <w:bCs/>
          <w:sz w:val="24"/>
          <w:szCs w:val="24"/>
          <w:u w:val="single"/>
        </w:rPr>
        <w:t>The uncritical adoption of settler colonial discourses from an oceanic context enacts a discursive shift that privileges a theoretical and ethical engagement with settlers, settlement, and settler colonial relations</w:t>
      </w:r>
      <w:r w:rsidRPr="7494EBD8">
        <w:rPr>
          <w:rFonts w:ascii="Times New Roman" w:eastAsia="Times New Roman" w:hAnsi="Times New Roman" w:cs="Times New Roman"/>
          <w:sz w:val="16"/>
          <w:szCs w:val="16"/>
        </w:rPr>
        <w:t xml:space="preserve">. Together, </w:t>
      </w:r>
      <w:r w:rsidRPr="7494EBD8">
        <w:rPr>
          <w:rFonts w:ascii="Times New Roman" w:eastAsia="Times New Roman" w:hAnsi="Times New Roman" w:cs="Times New Roman"/>
          <w:b/>
          <w:bCs/>
          <w:sz w:val="24"/>
          <w:szCs w:val="24"/>
          <w:highlight w:val="cyan"/>
          <w:u w:val="single"/>
        </w:rPr>
        <w:t>this works to displace conversations about genocide, slavery, and the violent project of making the human</w:t>
      </w:r>
      <w:r w:rsidRPr="7494EBD8">
        <w:rPr>
          <w:rFonts w:ascii="Times New Roman" w:eastAsia="Times New Roman" w:hAnsi="Times New Roman" w:cs="Times New Roman"/>
          <w:sz w:val="16"/>
          <w:szCs w:val="16"/>
        </w:rPr>
        <w:t xml:space="preserve"> (humanism). In 2011, in a series of posts that ran through 2017, the </w:t>
      </w:r>
      <w:r w:rsidRPr="7494EBD8">
        <w:rPr>
          <w:rFonts w:ascii="Times New Roman" w:eastAsia="Times New Roman" w:hAnsi="Times New Roman" w:cs="Times New Roman"/>
          <w:sz w:val="24"/>
          <w:szCs w:val="24"/>
          <w:u w:val="single"/>
        </w:rPr>
        <w:t>Lenape scholar Joanne Barker tried to slow the rapidly moving tide of White settler colonial studies by posting a set of provocations that exposed the limits of the analytic of settler colonialism</w:t>
      </w:r>
      <w:r w:rsidRPr="7494EBD8">
        <w:rPr>
          <w:rFonts w:ascii="Times New Roman" w:eastAsia="Times New Roman" w:hAnsi="Times New Roman" w:cs="Times New Roman"/>
          <w:sz w:val="16"/>
          <w:szCs w:val="16"/>
        </w:rPr>
        <w:t xml:space="preserve">. In “Why Settler Colonialism Isn’t Exactly Right” on her Tequila Sovereign blog, </w:t>
      </w:r>
      <w:r w:rsidRPr="7494EBD8">
        <w:rPr>
          <w:rFonts w:ascii="Times New Roman" w:eastAsia="Times New Roman" w:hAnsi="Times New Roman" w:cs="Times New Roman"/>
          <w:sz w:val="24"/>
          <w:szCs w:val="24"/>
          <w:u w:val="single"/>
        </w:rPr>
        <w:t>Barker expresses concern with the etymology of “</w:t>
      </w:r>
      <w:r w:rsidRPr="7494EBD8">
        <w:rPr>
          <w:rFonts w:ascii="Times New Roman" w:eastAsia="Times New Roman" w:hAnsi="Times New Roman" w:cs="Times New Roman"/>
          <w:sz w:val="24"/>
          <w:szCs w:val="24"/>
          <w:highlight w:val="cyan"/>
          <w:u w:val="single"/>
        </w:rPr>
        <w:t>settlement</w:t>
      </w:r>
      <w:r w:rsidRPr="7494EBD8">
        <w:rPr>
          <w:rFonts w:ascii="Times New Roman" w:eastAsia="Times New Roman" w:hAnsi="Times New Roman" w:cs="Times New Roman"/>
          <w:sz w:val="24"/>
          <w:szCs w:val="24"/>
          <w:u w:val="single"/>
        </w:rPr>
        <w:t>” and what it connotes and calls forth as a form of political discourse.</w:t>
      </w:r>
      <w:r w:rsidRPr="7494EBD8">
        <w:rPr>
          <w:rFonts w:ascii="Times New Roman" w:eastAsia="Times New Roman" w:hAnsi="Times New Roman" w:cs="Times New Roman"/>
          <w:sz w:val="16"/>
          <w:szCs w:val="16"/>
        </w:rPr>
        <w:t xml:space="preserve">102 She is disturbed by how the term “settle” refers to actions such as reconciling and “making friends.” More specifically, </w:t>
      </w:r>
      <w:r w:rsidRPr="7494EBD8">
        <w:rPr>
          <w:rFonts w:ascii="Times New Roman" w:eastAsia="Times New Roman" w:hAnsi="Times New Roman" w:cs="Times New Roman"/>
          <w:sz w:val="24"/>
          <w:szCs w:val="24"/>
          <w:u w:val="single"/>
        </w:rPr>
        <w:t xml:space="preserve">the term connotes and </w:t>
      </w:r>
      <w:r w:rsidRPr="7494EBD8">
        <w:rPr>
          <w:rFonts w:ascii="Times New Roman" w:eastAsia="Times New Roman" w:hAnsi="Times New Roman" w:cs="Times New Roman"/>
          <w:sz w:val="24"/>
          <w:szCs w:val="24"/>
          <w:highlight w:val="cyan"/>
          <w:u w:val="single"/>
        </w:rPr>
        <w:t>encourages a “reconciling of</w:t>
      </w:r>
      <w:r w:rsidRPr="7494EBD8">
        <w:rPr>
          <w:rFonts w:ascii="Times New Roman" w:eastAsia="Times New Roman" w:hAnsi="Times New Roman" w:cs="Times New Roman"/>
          <w:sz w:val="24"/>
          <w:szCs w:val="24"/>
          <w:u w:val="single"/>
        </w:rPr>
        <w:t xml:space="preserve"> these histories”—of </w:t>
      </w:r>
      <w:r w:rsidRPr="7494EBD8">
        <w:rPr>
          <w:rFonts w:ascii="Times New Roman" w:eastAsia="Times New Roman" w:hAnsi="Times New Roman" w:cs="Times New Roman"/>
          <w:sz w:val="24"/>
          <w:szCs w:val="24"/>
          <w:highlight w:val="cyan"/>
          <w:u w:val="single"/>
        </w:rPr>
        <w:t>White imperial violence and indigenous death and subjugation</w:t>
      </w:r>
      <w:r w:rsidRPr="7494EBD8">
        <w:rPr>
          <w:rFonts w:ascii="Times New Roman" w:eastAsia="Times New Roman" w:hAnsi="Times New Roman" w:cs="Times New Roman"/>
          <w:sz w:val="24"/>
          <w:szCs w:val="24"/>
          <w:u w:val="single"/>
        </w:rPr>
        <w:t>—“within the current structure and social formation of the nation-state.”</w:t>
      </w:r>
      <w:r w:rsidRPr="7494EBD8">
        <w:rPr>
          <w:rFonts w:ascii="Times New Roman" w:eastAsia="Times New Roman" w:hAnsi="Times New Roman" w:cs="Times New Roman"/>
          <w:sz w:val="16"/>
          <w:szCs w:val="16"/>
        </w:rPr>
        <w:t xml:space="preserve">103 Barker contends that settler colonialism does not capture “the current structure or social formation of the U.S.”104 In </w:t>
      </w:r>
      <w:r w:rsidRPr="7494EBD8">
        <w:rPr>
          <w:rFonts w:ascii="Times New Roman" w:eastAsia="Times New Roman" w:hAnsi="Times New Roman" w:cs="Times New Roman"/>
          <w:sz w:val="24"/>
          <w:szCs w:val="24"/>
          <w:u w:val="single"/>
        </w:rPr>
        <w:t xml:space="preserve">fact, Barker prefers to hold on to “harsher terms” such as </w:t>
      </w:r>
      <w:r w:rsidRPr="7494EBD8">
        <w:rPr>
          <w:rFonts w:ascii="Times New Roman" w:eastAsia="Times New Roman" w:hAnsi="Times New Roman" w:cs="Times New Roman"/>
          <w:sz w:val="24"/>
          <w:szCs w:val="24"/>
          <w:highlight w:val="cyan"/>
          <w:u w:val="single"/>
        </w:rPr>
        <w:t>imperialism and colonialism</w:t>
      </w:r>
      <w:r w:rsidRPr="7494EBD8">
        <w:rPr>
          <w:rFonts w:ascii="Times New Roman" w:eastAsia="Times New Roman" w:hAnsi="Times New Roman" w:cs="Times New Roman"/>
          <w:sz w:val="24"/>
          <w:szCs w:val="24"/>
          <w:u w:val="single"/>
        </w:rPr>
        <w:t xml:space="preserve"> because they </w:t>
      </w:r>
      <w:r w:rsidRPr="7494EBD8">
        <w:rPr>
          <w:rFonts w:ascii="Times New Roman" w:eastAsia="Times New Roman" w:hAnsi="Times New Roman" w:cs="Times New Roman"/>
          <w:sz w:val="24"/>
          <w:szCs w:val="24"/>
          <w:highlight w:val="cyan"/>
          <w:u w:val="single"/>
        </w:rPr>
        <w:t>facilitate a more precise understanding of current militarized violence and support people who are strategizing for “empowerment and revolution</w:t>
      </w:r>
      <w:r w:rsidRPr="7494EBD8">
        <w:rPr>
          <w:rFonts w:ascii="Times New Roman" w:eastAsia="Times New Roman" w:hAnsi="Times New Roman" w:cs="Times New Roman"/>
          <w:sz w:val="24"/>
          <w:szCs w:val="24"/>
          <w:u w:val="single"/>
        </w:rPr>
        <w:t>.”</w:t>
      </w:r>
      <w:r w:rsidRPr="7494EBD8">
        <w:rPr>
          <w:rFonts w:ascii="Times New Roman" w:eastAsia="Times New Roman" w:hAnsi="Times New Roman" w:cs="Times New Roman"/>
          <w:sz w:val="16"/>
          <w:szCs w:val="16"/>
        </w:rPr>
        <w:t xml:space="preserve">105 Barker sustained and nuanced this analysis, and even engaged in a dialogue with Wolfe and Mark Rifkin in the spring of 2011, over the course of nine blog posts. </w:t>
      </w:r>
      <w:r w:rsidRPr="7494EBD8">
        <w:rPr>
          <w:rFonts w:ascii="Times New Roman" w:eastAsia="Times New Roman" w:hAnsi="Times New Roman" w:cs="Times New Roman"/>
          <w:sz w:val="24"/>
          <w:szCs w:val="24"/>
          <w:u w:val="single"/>
        </w:rPr>
        <w:t>In 2017, Barker levied another critique of the field for its structuralist rigidity and inadvertent erasure of Black people. In the post “The Analytic Constraints of Settler Colonialism,” she works through “a certain analytic within the studies [that] has, however unwittingly, foreclosed and even chilled understandings of Black and Indigenous histories and identities in ways that derail our understandings of U.S. imperialism as a social formation and so our work with one another.”</w:t>
      </w:r>
      <w:r w:rsidRPr="7494EBD8">
        <w:rPr>
          <w:rFonts w:ascii="Times New Roman" w:eastAsia="Times New Roman" w:hAnsi="Times New Roman" w:cs="Times New Roman"/>
          <w:sz w:val="16"/>
          <w:szCs w:val="16"/>
        </w:rPr>
        <w:t xml:space="preserve">106 Because </w:t>
      </w:r>
      <w:r w:rsidRPr="7494EBD8">
        <w:rPr>
          <w:rFonts w:ascii="Times New Roman" w:eastAsia="Times New Roman" w:hAnsi="Times New Roman" w:cs="Times New Roman"/>
          <w:sz w:val="24"/>
          <w:szCs w:val="24"/>
          <w:highlight w:val="cyan"/>
          <w:u w:val="single"/>
        </w:rPr>
        <w:t>settler colonial studies</w:t>
      </w:r>
      <w:r w:rsidRPr="7494EBD8">
        <w:rPr>
          <w:rFonts w:ascii="Times New Roman" w:eastAsia="Times New Roman" w:hAnsi="Times New Roman" w:cs="Times New Roman"/>
          <w:sz w:val="24"/>
          <w:szCs w:val="24"/>
          <w:u w:val="single"/>
        </w:rPr>
        <w:t>—and, more specifically, Wolfe’s formulation of invasion as a structure—</w:t>
      </w:r>
      <w:r w:rsidRPr="7494EBD8">
        <w:rPr>
          <w:rFonts w:ascii="Times New Roman" w:eastAsia="Times New Roman" w:hAnsi="Times New Roman" w:cs="Times New Roman"/>
          <w:sz w:val="24"/>
          <w:szCs w:val="24"/>
          <w:highlight w:val="cyan"/>
          <w:u w:val="single"/>
        </w:rPr>
        <w:t>performs</w:t>
      </w:r>
      <w:r w:rsidRPr="7494EBD8">
        <w:rPr>
          <w:rFonts w:ascii="Times New Roman" w:eastAsia="Times New Roman" w:hAnsi="Times New Roman" w:cs="Times New Roman"/>
          <w:sz w:val="24"/>
          <w:szCs w:val="24"/>
          <w:u w:val="single"/>
        </w:rPr>
        <w:t xml:space="preserve"> like </w:t>
      </w:r>
      <w:r w:rsidRPr="7494EBD8">
        <w:rPr>
          <w:rFonts w:ascii="Times New Roman" w:eastAsia="Times New Roman" w:hAnsi="Times New Roman" w:cs="Times New Roman"/>
          <w:sz w:val="24"/>
          <w:szCs w:val="24"/>
          <w:highlight w:val="cyan"/>
          <w:u w:val="single"/>
        </w:rPr>
        <w:t>a “Marxist structuralist” problem for thought</w:t>
      </w:r>
      <w:r w:rsidRPr="7494EBD8">
        <w:rPr>
          <w:rFonts w:ascii="Times New Roman" w:eastAsia="Times New Roman" w:hAnsi="Times New Roman" w:cs="Times New Roman"/>
          <w:sz w:val="24"/>
          <w:szCs w:val="24"/>
          <w:u w:val="single"/>
        </w:rPr>
        <w:t xml:space="preserve">, </w:t>
      </w:r>
      <w:r w:rsidRPr="7494EBD8">
        <w:rPr>
          <w:rFonts w:ascii="Times New Roman" w:eastAsia="Times New Roman" w:hAnsi="Times New Roman" w:cs="Times New Roman"/>
          <w:sz w:val="24"/>
          <w:szCs w:val="24"/>
          <w:highlight w:val="cyan"/>
          <w:u w:val="single"/>
        </w:rPr>
        <w:t>it “rearticulates the problematics of structuralism</w:t>
      </w:r>
      <w:r w:rsidRPr="7494EBD8">
        <w:rPr>
          <w:rFonts w:ascii="Times New Roman" w:eastAsia="Times New Roman" w:hAnsi="Times New Roman" w:cs="Times New Roman"/>
          <w:sz w:val="24"/>
          <w:szCs w:val="24"/>
          <w:u w:val="single"/>
        </w:rPr>
        <w:t>. It treats society as a fixed, coherent thing that can be objectively described.”</w:t>
      </w:r>
      <w:r w:rsidRPr="7494EBD8">
        <w:rPr>
          <w:rFonts w:ascii="Times New Roman" w:eastAsia="Times New Roman" w:hAnsi="Times New Roman" w:cs="Times New Roman"/>
          <w:sz w:val="16"/>
          <w:szCs w:val="16"/>
        </w:rPr>
        <w:t xml:space="preserve">107 As a fixed and coherent “thing,” the settler state and its structure of invasion are states to negotiate, reconcile with, and reform rather than abolish. Further, due to the structuralist limitations of the discourse of settler colonialism, </w:t>
      </w:r>
      <w:r w:rsidRPr="7494EBD8">
        <w:rPr>
          <w:rFonts w:ascii="Times New Roman" w:eastAsia="Times New Roman" w:hAnsi="Times New Roman" w:cs="Times New Roman"/>
          <w:sz w:val="24"/>
          <w:szCs w:val="24"/>
          <w:u w:val="single"/>
        </w:rPr>
        <w:t>Barker struggles to think about or situate movements such as #BlackLivesMatter, #SayHerName, #NoDAPL, and #MMIW as contemporary oppositional politics that could be in coalition with one another under a settler colonial regime.</w:t>
      </w:r>
      <w:r w:rsidRPr="7494EBD8">
        <w:rPr>
          <w:rFonts w:ascii="Times New Roman" w:eastAsia="Times New Roman" w:hAnsi="Times New Roman" w:cs="Times New Roman"/>
          <w:sz w:val="16"/>
          <w:szCs w:val="16"/>
        </w:rPr>
        <w:t xml:space="preserve"> More important, </w:t>
      </w:r>
      <w:r w:rsidRPr="7494EBD8">
        <w:rPr>
          <w:rFonts w:ascii="Times New Roman" w:eastAsia="Times New Roman" w:hAnsi="Times New Roman" w:cs="Times New Roman"/>
          <w:sz w:val="24"/>
          <w:szCs w:val="24"/>
          <w:u w:val="single"/>
        </w:rPr>
        <w:t>she is concerned about the political implications of a settler colonial studies whose decolonial imaginary renders “reparations” and “return” antithetical political objectives without merit</w:t>
      </w:r>
      <w:r w:rsidRPr="7494EBD8">
        <w:rPr>
          <w:rFonts w:ascii="Times New Roman" w:eastAsia="Times New Roman" w:hAnsi="Times New Roman" w:cs="Times New Roman"/>
          <w:sz w:val="16"/>
          <w:szCs w:val="16"/>
        </w:rPr>
        <w:t xml:space="preserve">.108 </w:t>
      </w:r>
      <w:r w:rsidRPr="7494EBD8">
        <w:rPr>
          <w:rFonts w:ascii="Times New Roman" w:eastAsia="Times New Roman" w:hAnsi="Times New Roman" w:cs="Times New Roman"/>
          <w:b/>
          <w:bCs/>
          <w:sz w:val="24"/>
          <w:szCs w:val="24"/>
          <w:u w:val="single"/>
        </w:rPr>
        <w:t xml:space="preserve">Informed by a Black studies perspective that continues to be in conversation with Indigenous studies and people, I contend that the danger of the hegemonic hold </w:t>
      </w:r>
      <w:r w:rsidRPr="7494EBD8">
        <w:rPr>
          <w:rFonts w:ascii="Times New Roman" w:eastAsia="Times New Roman" w:hAnsi="Times New Roman" w:cs="Times New Roman"/>
          <w:b/>
          <w:bCs/>
          <w:sz w:val="24"/>
          <w:szCs w:val="24"/>
          <w:highlight w:val="cyan"/>
          <w:u w:val="single"/>
        </w:rPr>
        <w:t>White settler colonial studies</w:t>
      </w:r>
      <w:r w:rsidRPr="7494EBD8">
        <w:rPr>
          <w:rFonts w:ascii="Times New Roman" w:eastAsia="Times New Roman" w:hAnsi="Times New Roman" w:cs="Times New Roman"/>
          <w:b/>
          <w:bCs/>
          <w:sz w:val="24"/>
          <w:szCs w:val="24"/>
          <w:u w:val="single"/>
        </w:rPr>
        <w:t xml:space="preserve"> has on the imagination of critical theory is that it </w:t>
      </w:r>
      <w:r w:rsidRPr="7494EBD8">
        <w:rPr>
          <w:rFonts w:ascii="Times New Roman" w:eastAsia="Times New Roman" w:hAnsi="Times New Roman" w:cs="Times New Roman"/>
          <w:b/>
          <w:bCs/>
          <w:sz w:val="24"/>
          <w:szCs w:val="24"/>
          <w:highlight w:val="cyan"/>
          <w:u w:val="single"/>
        </w:rPr>
        <w:t>actively disavows quotidian forms of anti-Black and anti-Indigenous violence and resurrects the violence of liberal humanism</w:t>
      </w:r>
      <w:r w:rsidRPr="7494EBD8">
        <w:rPr>
          <w:rFonts w:ascii="Times New Roman" w:eastAsia="Times New Roman" w:hAnsi="Times New Roman" w:cs="Times New Roman"/>
          <w:b/>
          <w:bCs/>
          <w:sz w:val="24"/>
          <w:szCs w:val="24"/>
          <w:u w:val="single"/>
        </w:rPr>
        <w:t>, even as it engages post-Enlightenment thought and poststructuralist critique</w:t>
      </w:r>
      <w:r w:rsidRPr="7494EBD8">
        <w:rPr>
          <w:rFonts w:ascii="Times New Roman" w:eastAsia="Times New Roman" w:hAnsi="Times New Roman" w:cs="Times New Roman"/>
          <w:sz w:val="16"/>
          <w:szCs w:val="16"/>
        </w:rPr>
        <w:t xml:space="preserve">. </w:t>
      </w:r>
      <w:r w:rsidRPr="7494EBD8">
        <w:rPr>
          <w:rFonts w:ascii="Times New Roman" w:eastAsia="Times New Roman" w:hAnsi="Times New Roman" w:cs="Times New Roman"/>
          <w:b/>
          <w:bCs/>
          <w:sz w:val="24"/>
          <w:szCs w:val="24"/>
          <w:u w:val="single"/>
        </w:rPr>
        <w:t>The field of White settler colonial studies has yet to truly reckon with the ways that it erases Indigenous knowledge and forms of Indigenous politics of decolonization that require the end of the U.S. and Canadian nation-states as well as the end of Whiteness and the versions of the human that sustain them.</w:t>
      </w:r>
      <w:r w:rsidRPr="7494EBD8">
        <w:rPr>
          <w:rFonts w:ascii="Times New Roman" w:eastAsia="Times New Roman" w:hAnsi="Times New Roman" w:cs="Times New Roman"/>
          <w:sz w:val="16"/>
          <w:szCs w:val="16"/>
        </w:rPr>
        <w:t xml:space="preserve"> The prominence of Settler colonial studies itself as a key analytical turn in the social sciences and humanities performs a form of genocidal violence as it displaces Indigenous and Native studies. </w:t>
      </w:r>
      <w:r w:rsidRPr="7494EBD8">
        <w:rPr>
          <w:rFonts w:ascii="Times New Roman" w:eastAsia="Times New Roman" w:hAnsi="Times New Roman" w:cs="Times New Roman"/>
          <w:b/>
          <w:bCs/>
          <w:sz w:val="24"/>
          <w:szCs w:val="24"/>
          <w:u w:val="single"/>
        </w:rPr>
        <w:t xml:space="preserve">Also, </w:t>
      </w:r>
      <w:r w:rsidRPr="7494EBD8">
        <w:rPr>
          <w:rFonts w:ascii="Times New Roman" w:eastAsia="Times New Roman" w:hAnsi="Times New Roman" w:cs="Times New Roman"/>
          <w:b/>
          <w:bCs/>
          <w:sz w:val="24"/>
          <w:szCs w:val="24"/>
          <w:highlight w:val="cyan"/>
          <w:u w:val="single"/>
        </w:rPr>
        <w:t>the field reproduces a rigid settler-Indigenous binary that erases Black people and anti-Black violence</w:t>
      </w:r>
      <w:r w:rsidRPr="7494EBD8">
        <w:rPr>
          <w:rFonts w:ascii="Times New Roman" w:eastAsia="Times New Roman" w:hAnsi="Times New Roman" w:cs="Times New Roman"/>
          <w:b/>
          <w:bCs/>
          <w:sz w:val="24"/>
          <w:szCs w:val="24"/>
          <w:u w:val="single"/>
        </w:rPr>
        <w:t xml:space="preserve"> from its analytical frames</w:t>
      </w:r>
      <w:r w:rsidRPr="7494EBD8">
        <w:rPr>
          <w:rFonts w:ascii="Times New Roman" w:eastAsia="Times New Roman" w:hAnsi="Times New Roman" w:cs="Times New Roman"/>
          <w:sz w:val="16"/>
          <w:szCs w:val="16"/>
        </w:rPr>
        <w:t xml:space="preserve">. </w:t>
      </w:r>
      <w:r w:rsidRPr="7494EBD8">
        <w:rPr>
          <w:rFonts w:ascii="Times New Roman" w:eastAsia="Times New Roman" w:hAnsi="Times New Roman" w:cs="Times New Roman"/>
          <w:sz w:val="24"/>
          <w:szCs w:val="24"/>
          <w:u w:val="single"/>
        </w:rPr>
        <w:t>When the field attempts to insert Blackness through an applied intersectional rhetoric of inclusion, it makes this “structural adjustment” by incorporating Black people into the analytic as settler-laborers</w:t>
      </w:r>
      <w:r w:rsidRPr="7494EBD8">
        <w:rPr>
          <w:rFonts w:ascii="Times New Roman" w:eastAsia="Times New Roman" w:hAnsi="Times New Roman" w:cs="Times New Roman"/>
          <w:sz w:val="16"/>
          <w:szCs w:val="16"/>
        </w:rPr>
        <w:t xml:space="preserve">.109 </w:t>
      </w:r>
      <w:r w:rsidRPr="7494EBD8">
        <w:rPr>
          <w:rFonts w:ascii="Times New Roman" w:eastAsia="Times New Roman" w:hAnsi="Times New Roman" w:cs="Times New Roman"/>
          <w:sz w:val="24"/>
          <w:szCs w:val="24"/>
          <w:u w:val="single"/>
        </w:rPr>
        <w:t xml:space="preserve">This misnaming of Black people as both settlers and laborers occurs in part because of the field’s reliance on liberal humanist conceptual and theoretical frames inherited from continental theory. </w:t>
      </w:r>
      <w:r w:rsidRPr="7494EBD8">
        <w:rPr>
          <w:rFonts w:ascii="Times New Roman" w:eastAsia="Times New Roman" w:hAnsi="Times New Roman" w:cs="Times New Roman"/>
          <w:sz w:val="16"/>
          <w:szCs w:val="16"/>
        </w:rPr>
        <w:t>Finally, the focus of settler colonial studies on the human rubrics and idioms of land and labor invisibilizes Black political attention and focus on murder, Black fungibility, and the call for the abolition of the deadly terms on which the human and the world were crafted.</w:t>
      </w:r>
    </w:p>
    <w:p w14:paraId="4351AB65" w14:textId="77777777" w:rsidR="00426900" w:rsidRDefault="00426900" w:rsidP="009230D6">
      <w:pPr>
        <w:spacing w:line="257" w:lineRule="auto"/>
      </w:pPr>
    </w:p>
    <w:p w14:paraId="5154B527" w14:textId="77777777" w:rsidR="009230D6" w:rsidRDefault="009230D6" w:rsidP="009230D6">
      <w:pPr>
        <w:pStyle w:val="Heading4"/>
        <w:spacing w:line="257" w:lineRule="auto"/>
        <w:rPr>
          <w:rFonts w:eastAsia="Calibri" w:cs="Calibri"/>
          <w:bCs/>
          <w:szCs w:val="26"/>
        </w:rPr>
      </w:pPr>
      <w:r w:rsidRPr="7494EBD8">
        <w:rPr>
          <w:rFonts w:eastAsia="Calibri" w:cs="Calibri"/>
          <w:bCs/>
          <w:szCs w:val="26"/>
        </w:rPr>
        <w:t>Brough contextualizes this to debate when they wrote...</w:t>
      </w:r>
    </w:p>
    <w:p w14:paraId="39B66EE3" w14:textId="77777777" w:rsidR="009230D6" w:rsidRDefault="009230D6" w:rsidP="009230D6">
      <w:r w:rsidRPr="7494EBD8">
        <w:rPr>
          <w:rFonts w:ascii="Times New Roman" w:eastAsia="Times New Roman" w:hAnsi="Times New Roman" w:cs="Times New Roman"/>
          <w:b/>
          <w:bCs/>
          <w:sz w:val="26"/>
          <w:szCs w:val="26"/>
        </w:rPr>
        <w:t>Brough 17</w:t>
      </w:r>
      <w:r w:rsidRPr="7494EBD8">
        <w:rPr>
          <w:rFonts w:ascii="Times New Roman" w:eastAsia="Times New Roman" w:hAnsi="Times New Roman" w:cs="Times New Roman"/>
          <w:sz w:val="24"/>
          <w:szCs w:val="24"/>
        </w:rPr>
        <w:t xml:space="preserve"> </w:t>
      </w:r>
      <w:r w:rsidRPr="7494EBD8">
        <w:rPr>
          <w:rFonts w:ascii="Times New Roman" w:eastAsia="Times New Roman" w:hAnsi="Times New Roman" w:cs="Times New Roman"/>
          <w:sz w:val="16"/>
          <w:szCs w:val="16"/>
        </w:rPr>
        <w:t xml:space="preserve">(Taylor, BA from University of Vermont and 2016 CEDA Nationals Champion, Open letter to non-Black Native people in debate, </w:t>
      </w:r>
      <w:hyperlink r:id="rId11">
        <w:r w:rsidRPr="7494EBD8">
          <w:rPr>
            <w:rStyle w:val="Hyperlink"/>
            <w:rFonts w:ascii="Times New Roman" w:eastAsia="Times New Roman" w:hAnsi="Times New Roman" w:cs="Times New Roman"/>
            <w:sz w:val="16"/>
            <w:szCs w:val="16"/>
          </w:rPr>
          <w:t>https://resistanceanddebate.wordpress.com/</w:t>
        </w:r>
      </w:hyperlink>
      <w:r w:rsidRPr="7494EBD8">
        <w:rPr>
          <w:rFonts w:ascii="Times New Roman" w:eastAsia="Times New Roman" w:hAnsi="Times New Roman" w:cs="Times New Roman"/>
          <w:sz w:val="16"/>
          <w:szCs w:val="16"/>
        </w:rPr>
        <w:t xml:space="preserve"> //af)</w:t>
      </w:r>
    </w:p>
    <w:p w14:paraId="26C8CC83" w14:textId="77777777" w:rsidR="009230D6" w:rsidRDefault="009230D6" w:rsidP="009230D6">
      <w:pPr>
        <w:shd w:val="clear" w:color="auto" w:fill="FFFFFF" w:themeFill="background1"/>
        <w:spacing w:after="0"/>
      </w:pPr>
      <w:r w:rsidRPr="7494EBD8">
        <w:rPr>
          <w:rFonts w:eastAsia="Calibri"/>
          <w:color w:val="333333"/>
          <w:sz w:val="16"/>
          <w:szCs w:val="16"/>
        </w:rPr>
        <w:t xml:space="preserve">I should start by saying that I think Frank Wilderson is right about the position of Native people in the US racial schema. In </w:t>
      </w:r>
      <w:r w:rsidRPr="7494EBD8">
        <w:rPr>
          <w:rFonts w:eastAsia="Calibri"/>
          <w:b/>
          <w:bCs/>
          <w:color w:val="333333"/>
          <w:sz w:val="24"/>
          <w:szCs w:val="24"/>
          <w:u w:val="single"/>
        </w:rPr>
        <w:t>Red, White, and Black</w:t>
      </w:r>
      <w:r w:rsidRPr="7494EBD8">
        <w:rPr>
          <w:rFonts w:eastAsia="Calibri"/>
          <w:color w:val="333333"/>
          <w:sz w:val="16"/>
          <w:szCs w:val="16"/>
        </w:rPr>
        <w:t>, he argues compellingly that Native people are situated in a liminal space between life and death—that we are haunted by the dual specters of sovereignty and genocide; that our demands occur simultaneously in a coherent register of land repatriation, land theft, and treaty rights and in an incoherent register of an incomprehensible and ongoing magnitude of massacres, rape, starvation, boarding schools, and smallpox. Wilderson’s work has provided me with some of the tools to describe the gap between coherence and incoherence, a gap which is made especially evident in debate rounds. And particularly clear is that Native debate</w:t>
      </w:r>
      <w:hyperlink r:id="rId12" w:anchor="_ftn1">
        <w:r w:rsidRPr="7494EBD8">
          <w:rPr>
            <w:rStyle w:val="Hyperlink"/>
            <w:rFonts w:eastAsia="Calibri"/>
            <w:color w:val="990000"/>
            <w:sz w:val="16"/>
            <w:szCs w:val="16"/>
          </w:rPr>
          <w:t>[1]</w:t>
        </w:r>
      </w:hyperlink>
      <w:r w:rsidRPr="7494EBD8">
        <w:rPr>
          <w:rFonts w:eastAsia="Calibri"/>
          <w:color w:val="333333"/>
          <w:sz w:val="16"/>
          <w:szCs w:val="16"/>
        </w:rPr>
        <w:t xml:space="preserve"> is inclined towards talking in the grammar of sovereignty rather than genocide.</w:t>
      </w:r>
    </w:p>
    <w:p w14:paraId="64655D36" w14:textId="04E840B3" w:rsidR="00A568D0" w:rsidRPr="00E22F2F" w:rsidRDefault="009230D6" w:rsidP="00E22F2F">
      <w:pPr>
        <w:shd w:val="clear" w:color="auto" w:fill="FFFFFF" w:themeFill="background1"/>
        <w:spacing w:after="345"/>
      </w:pPr>
      <w:r w:rsidRPr="7494EBD8">
        <w:rPr>
          <w:rFonts w:eastAsia="Calibri"/>
          <w:color w:val="333333"/>
          <w:sz w:val="24"/>
          <w:szCs w:val="24"/>
          <w:u w:val="single"/>
        </w:rPr>
        <w:t>I am here preoccupied with our enunciative capacities in debate—with what I perceive “Native debate,” and specifically non-Black Native debaters, to be doing in service of Settler/Master (mis)recognition, what the consequences of such doing might be, and what it might mean to push against the disciplining force of recognition in debate.</w:t>
      </w:r>
      <w:r w:rsidRPr="7494EBD8">
        <w:rPr>
          <w:rFonts w:eastAsia="Calibri"/>
          <w:color w:val="333333"/>
          <w:sz w:val="16"/>
          <w:szCs w:val="16"/>
        </w:rPr>
        <w:t xml:space="preserve"> The ontological fact of genocide/sovereignty as a dual positioning for Native people, coupled with academia’s push to identify ourselves at the site of (coherent and recognizable) trauma (what Wilderson terms “intra-human conflicts”), has led Native thought in debate, broadly, to do three related things: 1) prioritize the coherent discussion of sovereign loss over one of genocide and its incoherence, 2) articulate ourselves as always in conversation with (read: traumatized by) the Settler, 3) distance ourselves from a Black/Red conversation or from Black/Red theorizing. These three moves are all antiblack in addition to being an insidious manifestation of the genocide that structures half of our (non?)being.Depressingly, </w:t>
      </w:r>
      <w:r w:rsidRPr="7494EBD8">
        <w:rPr>
          <w:rFonts w:eastAsia="Calibri"/>
          <w:color w:val="333333"/>
          <w:sz w:val="24"/>
          <w:szCs w:val="24"/>
          <w:highlight w:val="cyan"/>
          <w:u w:val="single"/>
        </w:rPr>
        <w:t>if we were to historicize “Native debate,” we would</w:t>
      </w:r>
      <w:r w:rsidRPr="7494EBD8">
        <w:rPr>
          <w:rFonts w:eastAsia="Calibri"/>
          <w:color w:val="333333"/>
          <w:sz w:val="24"/>
          <w:szCs w:val="24"/>
          <w:u w:val="single"/>
        </w:rPr>
        <w:t xml:space="preserve"> have to </w:t>
      </w:r>
      <w:r w:rsidRPr="7494EBD8">
        <w:rPr>
          <w:rFonts w:eastAsia="Calibri"/>
          <w:color w:val="333333"/>
          <w:sz w:val="24"/>
          <w:szCs w:val="24"/>
          <w:highlight w:val="cyan"/>
          <w:u w:val="single"/>
        </w:rPr>
        <w:t>begin with a litany of non-Native debaters reading “Give Back the Land,”</w:t>
      </w:r>
      <w:r w:rsidRPr="7494EBD8">
        <w:rPr>
          <w:rFonts w:eastAsia="Calibri"/>
          <w:color w:val="333333"/>
          <w:sz w:val="24"/>
          <w:szCs w:val="24"/>
          <w:u w:val="single"/>
        </w:rPr>
        <w:t xml:space="preserve"> offering sovereignty as a solution to a tragic history of genocide that relegates Native people to phobic/phillic objects of the past whose futures are in the hands of those Settlers who bravely dare to talk about them</w:t>
      </w:r>
      <w:r w:rsidRPr="7494EBD8">
        <w:rPr>
          <w:rFonts w:eastAsia="Calibri"/>
          <w:color w:val="333333"/>
          <w:sz w:val="16"/>
          <w:szCs w:val="16"/>
        </w:rPr>
        <w:t>. The terrain in which everyone can become Native—or at least become an advocate for Natives—is a cleared landscape produced by genocide but also, significantly, produced by antiblack slavery.</w:t>
      </w:r>
      <w:hyperlink r:id="rId13" w:anchor="_ftn2">
        <w:r w:rsidRPr="7494EBD8">
          <w:rPr>
            <w:rStyle w:val="Hyperlink"/>
            <w:rFonts w:eastAsia="Calibri"/>
            <w:color w:val="990000"/>
            <w:sz w:val="16"/>
            <w:szCs w:val="16"/>
          </w:rPr>
          <w:t>[2]</w:t>
        </w:r>
      </w:hyperlink>
      <w:r w:rsidRPr="7494EBD8">
        <w:rPr>
          <w:rFonts w:eastAsia="Calibri"/>
          <w:color w:val="333333"/>
          <w:sz w:val="16"/>
          <w:szCs w:val="16"/>
        </w:rPr>
        <w:t xml:space="preserve"> </w:t>
      </w:r>
      <w:r w:rsidRPr="7494EBD8">
        <w:rPr>
          <w:rFonts w:eastAsia="Calibri"/>
          <w:color w:val="333333"/>
          <w:sz w:val="24"/>
          <w:szCs w:val="24"/>
          <w:highlight w:val="cyan"/>
          <w:u w:val="single"/>
        </w:rPr>
        <w:t>This history</w:t>
      </w:r>
      <w:r w:rsidRPr="7494EBD8">
        <w:rPr>
          <w:rFonts w:eastAsia="Calibri"/>
          <w:color w:val="333333"/>
          <w:sz w:val="24"/>
          <w:szCs w:val="24"/>
          <w:u w:val="single"/>
        </w:rPr>
        <w:t xml:space="preserve"> of non-Native debaters’ representations </w:t>
      </w:r>
      <w:r w:rsidRPr="7494EBD8">
        <w:rPr>
          <w:rFonts w:eastAsia="Calibri"/>
          <w:color w:val="333333"/>
          <w:sz w:val="24"/>
          <w:szCs w:val="24"/>
          <w:highlight w:val="cyan"/>
          <w:u w:val="single"/>
        </w:rPr>
        <w:t>of sovereignty, land repatriation, and treaty rights as the only solution to genocide also reaches into the present</w:t>
      </w:r>
      <w:r w:rsidRPr="7494EBD8">
        <w:rPr>
          <w:rFonts w:eastAsia="Calibri"/>
          <w:color w:val="333333"/>
          <w:sz w:val="24"/>
          <w:szCs w:val="24"/>
          <w:u w:val="single"/>
        </w:rPr>
        <w:t>.</w:t>
      </w:r>
      <w:r w:rsidRPr="7494EBD8">
        <w:rPr>
          <w:rFonts w:eastAsia="Calibri"/>
          <w:color w:val="333333"/>
          <w:sz w:val="16"/>
          <w:szCs w:val="16"/>
        </w:rPr>
        <w:t xml:space="preserve"> What is most disturbing to me about this ongoing history is that we have yet to tie virtually any debate round to actual, material land repatriation, sovereign gains, or the upholding of treaty rights. These material gains involve labor from Native people organizing at the grassroots level, not an academic labor from Settlers. </w:t>
      </w:r>
      <w:r w:rsidRPr="7494EBD8">
        <w:rPr>
          <w:rFonts w:eastAsia="Calibri"/>
          <w:color w:val="333333"/>
          <w:sz w:val="24"/>
          <w:szCs w:val="24"/>
          <w:u w:val="single"/>
        </w:rPr>
        <w:t>Debate arguments do not facilitate sovereign benefits for Native peoples</w:t>
      </w:r>
      <w:r w:rsidRPr="7494EBD8">
        <w:rPr>
          <w:rFonts w:eastAsia="Calibri"/>
          <w:color w:val="333333"/>
          <w:sz w:val="16"/>
          <w:szCs w:val="16"/>
        </w:rPr>
        <w:t xml:space="preserve">. Further, the struggle for sovereignty itself does not overcome or solve genocide. The removal of the Hunkpapa Lakota Oyate and their relatives at the Oceti Sakowin camp at Standing Rock should be proof enough of this—sovereignty as a politic is often met with, rather than resolving, genocidal violence. Non-Black Native people in debate have performed a similar land-based politic. </w:t>
      </w:r>
      <w:r w:rsidRPr="7494EBD8">
        <w:rPr>
          <w:rFonts w:eastAsia="Calibri"/>
          <w:b/>
          <w:bCs/>
          <w:color w:val="333333"/>
          <w:sz w:val="24"/>
          <w:szCs w:val="24"/>
          <w:highlight w:val="cyan"/>
          <w:u w:val="single"/>
        </w:rPr>
        <w:t>Native debate has become</w:t>
      </w:r>
      <w:r w:rsidRPr="7494EBD8">
        <w:rPr>
          <w:rFonts w:eastAsia="Calibri"/>
          <w:color w:val="333333"/>
          <w:sz w:val="24"/>
          <w:szCs w:val="24"/>
          <w:u w:val="single"/>
        </w:rPr>
        <w:t xml:space="preserve"> so </w:t>
      </w:r>
      <w:r w:rsidRPr="7494EBD8">
        <w:rPr>
          <w:rFonts w:eastAsia="Calibri"/>
          <w:b/>
          <w:bCs/>
          <w:color w:val="333333"/>
          <w:sz w:val="24"/>
          <w:szCs w:val="24"/>
          <w:highlight w:val="cyan"/>
          <w:u w:val="single"/>
        </w:rPr>
        <w:t>associated with words like “land,” “sovereignty,” “space,”</w:t>
      </w:r>
      <w:r w:rsidRPr="7494EBD8">
        <w:rPr>
          <w:rFonts w:eastAsia="Calibri"/>
          <w:color w:val="333333"/>
          <w:sz w:val="24"/>
          <w:szCs w:val="24"/>
          <w:u w:val="single"/>
        </w:rPr>
        <w:t xml:space="preserve"> “place,” “treaty rights,” and others, </w:t>
      </w:r>
      <w:r w:rsidRPr="7494EBD8">
        <w:rPr>
          <w:rFonts w:eastAsia="Calibri"/>
          <w:b/>
          <w:bCs/>
          <w:color w:val="333333"/>
          <w:sz w:val="24"/>
          <w:szCs w:val="24"/>
          <w:highlight w:val="cyan"/>
          <w:u w:val="single"/>
        </w:rPr>
        <w:t>that it is</w:t>
      </w:r>
      <w:r w:rsidRPr="7494EBD8">
        <w:rPr>
          <w:rFonts w:eastAsia="Calibri"/>
          <w:color w:val="333333"/>
          <w:sz w:val="24"/>
          <w:szCs w:val="24"/>
          <w:u w:val="single"/>
        </w:rPr>
        <w:t xml:space="preserve"> almost </w:t>
      </w:r>
      <w:r w:rsidRPr="7494EBD8">
        <w:rPr>
          <w:rFonts w:eastAsia="Calibri"/>
          <w:b/>
          <w:bCs/>
          <w:color w:val="333333"/>
          <w:sz w:val="24"/>
          <w:szCs w:val="24"/>
          <w:highlight w:val="cyan"/>
          <w:u w:val="single"/>
        </w:rPr>
        <w:t>impossible to theorize Native debate absent sovereignty</w:t>
      </w:r>
      <w:r w:rsidRPr="7494EBD8">
        <w:rPr>
          <w:rFonts w:eastAsia="Calibri"/>
          <w:color w:val="333333"/>
          <w:sz w:val="24"/>
          <w:szCs w:val="24"/>
          <w:u w:val="single"/>
        </w:rPr>
        <w:t xml:space="preserve"> as a grammar that marks our existence. So </w:t>
      </w:r>
      <w:r w:rsidRPr="7494EBD8">
        <w:rPr>
          <w:rFonts w:eastAsia="Calibri"/>
          <w:b/>
          <w:bCs/>
          <w:color w:val="333333"/>
          <w:sz w:val="24"/>
          <w:szCs w:val="24"/>
          <w:highlight w:val="cyan"/>
          <w:u w:val="single"/>
        </w:rPr>
        <w:t>both non-Native</w:t>
      </w:r>
      <w:r w:rsidRPr="7494EBD8">
        <w:rPr>
          <w:rFonts w:eastAsia="Calibri"/>
          <w:color w:val="333333"/>
          <w:sz w:val="24"/>
          <w:szCs w:val="24"/>
          <w:u w:val="single"/>
        </w:rPr>
        <w:t xml:space="preserve"> debaters (who claim to advocate for Native peoples’ sovereignty) </w:t>
      </w:r>
      <w:r w:rsidRPr="7494EBD8">
        <w:rPr>
          <w:rFonts w:eastAsia="Calibri"/>
          <w:b/>
          <w:bCs/>
          <w:color w:val="333333"/>
          <w:sz w:val="24"/>
          <w:szCs w:val="24"/>
          <w:highlight w:val="cyan"/>
          <w:u w:val="single"/>
        </w:rPr>
        <w:t>and Native debaters</w:t>
      </w:r>
      <w:r w:rsidRPr="7494EBD8">
        <w:rPr>
          <w:rFonts w:eastAsia="Calibri"/>
          <w:color w:val="333333"/>
          <w:sz w:val="24"/>
          <w:szCs w:val="24"/>
          <w:u w:val="single"/>
        </w:rPr>
        <w:t xml:space="preserve"> (who claim to advocate for something that usually falls into the grammar of sovereignty) </w:t>
      </w:r>
      <w:r w:rsidRPr="7494EBD8">
        <w:rPr>
          <w:rFonts w:eastAsia="Calibri"/>
          <w:color w:val="333333"/>
          <w:sz w:val="24"/>
          <w:szCs w:val="24"/>
          <w:highlight w:val="cyan"/>
          <w:u w:val="single"/>
        </w:rPr>
        <w:t>a</w:t>
      </w:r>
      <w:r w:rsidRPr="7494EBD8">
        <w:rPr>
          <w:rFonts w:eastAsia="Calibri"/>
          <w:b/>
          <w:bCs/>
          <w:color w:val="333333"/>
          <w:sz w:val="24"/>
          <w:szCs w:val="24"/>
          <w:highlight w:val="cyan"/>
          <w:u w:val="single"/>
        </w:rPr>
        <w:t>re talking in essentially the same register, with incredibly limited slippage towards genocide as a vector of violence</w:t>
      </w:r>
      <w:r w:rsidRPr="7494EBD8">
        <w:rPr>
          <w:rFonts w:eastAsia="Calibri"/>
          <w:b/>
          <w:bCs/>
          <w:color w:val="333333"/>
          <w:sz w:val="24"/>
          <w:szCs w:val="24"/>
          <w:u w:val="single"/>
        </w:rPr>
        <w:t>.</w:t>
      </w:r>
      <w:r w:rsidRPr="7494EBD8">
        <w:rPr>
          <w:rFonts w:eastAsia="Calibri"/>
          <w:color w:val="333333"/>
          <w:sz w:val="16"/>
          <w:szCs w:val="16"/>
        </w:rPr>
        <w:t xml:space="preserve"> And, for Native people, like non-Natives, debate arguments do not and cannot facilitate the material elements of decolonization that these land-based arguments frequently rely upon.</w:t>
      </w:r>
      <w:hyperlink r:id="rId14" w:anchor="_ftn3">
        <w:r w:rsidRPr="7494EBD8">
          <w:rPr>
            <w:rStyle w:val="Hyperlink"/>
            <w:rFonts w:eastAsia="Calibri"/>
            <w:color w:val="990000"/>
            <w:sz w:val="16"/>
            <w:szCs w:val="16"/>
          </w:rPr>
          <w:t>[3]</w:t>
        </w:r>
      </w:hyperlink>
      <w:r w:rsidRPr="7494EBD8">
        <w:rPr>
          <w:rFonts w:eastAsia="Calibri"/>
          <w:color w:val="333333"/>
          <w:sz w:val="16"/>
          <w:szCs w:val="16"/>
        </w:rPr>
        <w:t xml:space="preserve"> Sovereign gains don’t happen in debate rounds, but for some reason the (mis)recognition of Native enunciation as sovereignty persists, in that the word “land” harkens to Native debate in almost every instance, that almost every debate involving Native people reading perceptibly “Native” arguments includes a discussion of “treaties” or “sovereignty” or “land-based pedagogy” or “spatiality.” What other reason could this be than a structure of desire around recognition from the Settler/Master? If we really follow the history of how “Nativeness” has been misrepresented in debate by Settlers, it becomes clear that much of contemporary Native debate, strangely (or as I argue, not so strangely), mimics these misrepresentations. Of course, debate is an economy of (mis)recognition. </w:t>
      </w:r>
      <w:r w:rsidRPr="7494EBD8">
        <w:rPr>
          <w:rFonts w:eastAsia="Calibri"/>
          <w:color w:val="333333"/>
          <w:sz w:val="24"/>
          <w:szCs w:val="24"/>
          <w:u w:val="single"/>
        </w:rPr>
        <w:t>That “Native” becomes coextensive with “land” in debate is no accident. It is an enunciation that has been evoked prior to the involvement of any Native debaters or coaches</w:t>
      </w:r>
      <w:r w:rsidRPr="7494EBD8">
        <w:rPr>
          <w:rFonts w:eastAsia="Calibri"/>
          <w:color w:val="333333"/>
          <w:sz w:val="16"/>
          <w:szCs w:val="16"/>
        </w:rPr>
        <w:t xml:space="preserve">. And </w:t>
      </w:r>
      <w:r w:rsidRPr="7494EBD8">
        <w:rPr>
          <w:rFonts w:eastAsia="Calibri"/>
          <w:color w:val="333333"/>
          <w:sz w:val="24"/>
          <w:szCs w:val="24"/>
          <w:u w:val="single"/>
        </w:rPr>
        <w:t>it is reiterated by non-Black Native debaters with increasing certainty about the truthiness of Native relationships to the land.</w:t>
      </w:r>
      <w:r w:rsidRPr="7494EBD8">
        <w:rPr>
          <w:rFonts w:eastAsia="Calibri"/>
          <w:color w:val="333333"/>
          <w:sz w:val="16"/>
          <w:szCs w:val="16"/>
        </w:rPr>
        <w:t xml:space="preserve"> </w:t>
      </w:r>
      <w:r w:rsidRPr="7494EBD8">
        <w:rPr>
          <w:rFonts w:eastAsia="Calibri"/>
          <w:b/>
          <w:bCs/>
          <w:color w:val="333333"/>
          <w:sz w:val="24"/>
          <w:szCs w:val="24"/>
          <w:highlight w:val="cyan"/>
          <w:u w:val="single"/>
        </w:rPr>
        <w:t>Systematically absent from this conversation, of course, is a discussion of genocide</w:t>
      </w:r>
      <w:r w:rsidRPr="7494EBD8">
        <w:rPr>
          <w:rFonts w:eastAsia="Calibri"/>
          <w:color w:val="333333"/>
          <w:sz w:val="16"/>
          <w:szCs w:val="16"/>
        </w:rPr>
        <w:t>. I have gestured above towards the ways that the desire for recognition from the Settler/Master motivates this conceptual move towards the register of sovereignty. As Wilderson writes,“The crowding out, or disavowal, of the genocide modality [by the sovereign modality] allows the Settler/’Savage’ struggle to appear as a conflict rather than as an antagonism. This has therapeutic value for both the ‘Savage’ and the Settler: the mind can grasp the fight, conceptually put it into words. To say, ‘You stole my land and pilfered and appropriated my culture’ and then produce books, articles, and films that travel back and forth along the vectors of those conceptually coherent accusations is less threatening to the integrity of the ego, than to say, ‘You culled me down from 19 million to 250,000.’”</w:t>
      </w:r>
      <w:hyperlink r:id="rId15" w:anchor="_ftn4">
        <w:r w:rsidRPr="7494EBD8">
          <w:rPr>
            <w:rStyle w:val="Hyperlink"/>
            <w:rFonts w:eastAsia="Calibri"/>
            <w:color w:val="990000"/>
            <w:sz w:val="16"/>
            <w:szCs w:val="16"/>
          </w:rPr>
          <w:t>[4]</w:t>
        </w:r>
      </w:hyperlink>
      <w:r w:rsidRPr="7494EBD8">
        <w:rPr>
          <w:rFonts w:eastAsia="Calibri"/>
          <w:color w:val="333333"/>
          <w:sz w:val="16"/>
          <w:szCs w:val="16"/>
        </w:rPr>
        <w:t xml:space="preserve"> </w:t>
      </w:r>
      <w:r w:rsidRPr="7494EBD8">
        <w:rPr>
          <w:rFonts w:eastAsia="Calibri"/>
          <w:color w:val="333333"/>
          <w:sz w:val="24"/>
          <w:szCs w:val="24"/>
          <w:u w:val="single"/>
        </w:rPr>
        <w:t>This gesture towards conceptual coherence and therapeutic value is why there is a celebrated and ongoing association between “land” and “Native” in both non-Native argumentation and in arguments made by Native people</w:t>
      </w:r>
      <w:r w:rsidRPr="7494EBD8">
        <w:rPr>
          <w:rFonts w:eastAsia="Calibri"/>
          <w:color w:val="333333"/>
          <w:sz w:val="16"/>
          <w:szCs w:val="16"/>
        </w:rPr>
        <w:t xml:space="preserve">. It is why we cannot theorize about Native debate absent the contingent register of sovereignty. I am hesitant to claim that sovereignty should be completely abandoned as an analytic for obvious reasons—I think Wilderson also gives credit to indigenous conceptions of sovereignty, what it unseats, and how it operates, while still articulating a critique of sovereignty unrivaled by much of Native studies. I am not interested in suggesting that all Native people ignore our peoples’ land relationships or histories of broken treaties as politic throughout the United States or the world. I agree with Qwo-Li Driskill’s suggestion, alongside similar ones from other Native theorists, that sovereignty must be re-theorized significantly rather than echoing the propertied enterprise that confers legibility to state formations. Regardless of my reluctance to disavow the potential for sovereignty as a politic outside debate rounds, I think it is obvious that sovereignty in its terms in debate—as a recognized and fundamentally “Native” utterance—is genocidal and anti-Black. </w:t>
      </w:r>
      <w:r w:rsidRPr="7494EBD8">
        <w:rPr>
          <w:rFonts w:eastAsia="Calibri"/>
          <w:color w:val="333333"/>
          <w:sz w:val="24"/>
          <w:szCs w:val="24"/>
          <w:u w:val="single"/>
        </w:rPr>
        <w:t>Broadly, my argument is that genocide is an undertheorized arm of an antagonism that halfway positions Native people, and that the basis of such undertheorization is the desire to be (mis)recognized as nearly-Human by the Settler</w:t>
      </w:r>
      <w:r w:rsidRPr="7494EBD8">
        <w:rPr>
          <w:rFonts w:eastAsia="Calibri"/>
          <w:color w:val="333333"/>
          <w:sz w:val="16"/>
          <w:szCs w:val="16"/>
        </w:rPr>
        <w:t xml:space="preserve">. This claim invites an investigation of the context of (mis)recognition in debate and what is particular about debate itself with regard to Wilderson’s theory of position. </w:t>
      </w:r>
      <w:r w:rsidRPr="7494EBD8">
        <w:rPr>
          <w:rFonts w:eastAsia="Calibri"/>
          <w:color w:val="333333"/>
          <w:sz w:val="24"/>
          <w:szCs w:val="24"/>
          <w:u w:val="single"/>
        </w:rPr>
        <w:t>Debate is inevitably a space of recognition, coherence, and transparency. It seeks to uncover, make clear, and expand consciousness more than it promises to occlude, hide, or make incoherent</w:t>
      </w:r>
      <w:r w:rsidRPr="7494EBD8">
        <w:rPr>
          <w:rFonts w:eastAsia="Calibri"/>
          <w:color w:val="333333"/>
          <w:sz w:val="16"/>
          <w:szCs w:val="16"/>
        </w:rPr>
        <w:t>. This condition of debate is significant not because that makes it different from the rest of the academy, or the rest of civil society, but because it offers a specific situation from which to apply the critique of recognition. In the age of academic identity politics, the identification of the self as a subject of trauma has emerged as the primary locus of (recognizable) enunciation. Many who are familiar with Eve Tuck’s work have read her critical analysis on the academy’s demand for damage-centered narratives and the kinds of traumatized neoliberal subjectivity they produce—as those who are continually indebted to a parasitic regime of recognition. When this critique is applied in debate, it frequently targets identity-politics models of intervention in academia which posit the traumatized subject as a primary locus of critique. For example, many of the ableism debates I’ve judged contained arguments locked entirely in this register—where the traumatized subject is itself offered as a structural analytic in a manner that is always parasitic on Blackness. Teams who read arguments that they refer to as “disability pessimism” and describe disability as a form of “ontological death” often go on to claim that no change has come from reading critical arguments in debate and that we should be pessimistic about the ability for debate to become more inclusive of disabled people. This is, at best, an appropriation of Afropessimism based on a reductive reading of Black debate. Significantly, the misrecognition of Black debate that is rearticulated through “disability pessimism” also includes the secondary claim that critical argumentation has not produced shifts in the institutional schema of debate. But “disability pessimism” would not exist without Black debate. You can’t bite Afropessimism and then disavow the intellectual labor of Black people as the condition of possibility for your argument. Worse still, “things have never changed in debate for disabled people,” is not an advocacy. It is just a recognized enunciation of the trauma of degraded subjectivity. In this example, the degraded subject masquerades trauma as analysis while occluding structural phenomena. They merely say, “The world is a horrible and traumatizing place for me, therefore listen to me reiterate my trauma.” And more often than not, as Eve Tuck writes, “All we are left with is the damage.”</w:t>
      </w:r>
      <w:hyperlink r:id="rId16" w:anchor="_ftn5">
        <w:r w:rsidRPr="7494EBD8">
          <w:rPr>
            <w:rStyle w:val="Hyperlink"/>
            <w:rFonts w:eastAsia="Calibri"/>
            <w:color w:val="990000"/>
            <w:sz w:val="16"/>
            <w:szCs w:val="16"/>
          </w:rPr>
          <w:t>[5]</w:t>
        </w:r>
      </w:hyperlink>
      <w:r w:rsidRPr="7494EBD8">
        <w:rPr>
          <w:rFonts w:eastAsia="Calibri"/>
          <w:color w:val="333333"/>
          <w:sz w:val="16"/>
          <w:szCs w:val="16"/>
        </w:rPr>
        <w:t xml:space="preserve"> These so-called interventions posited by identity politicians are ineffective in that they fail to provide a solution to a problem that they have misidentified because of their own egoistic (contingent) investments. </w:t>
      </w:r>
      <w:r w:rsidRPr="7494EBD8">
        <w:rPr>
          <w:rFonts w:eastAsia="Calibri"/>
          <w:sz w:val="16"/>
          <w:szCs w:val="16"/>
        </w:rPr>
        <w:t xml:space="preserve">In other words, </w:t>
      </w:r>
      <w:r w:rsidRPr="7494EBD8">
        <w:rPr>
          <w:rFonts w:eastAsia="Calibri"/>
          <w:highlight w:val="cyan"/>
          <w:u w:val="single"/>
        </w:rPr>
        <w:t>in</w:t>
      </w:r>
      <w:r w:rsidRPr="7494EBD8">
        <w:rPr>
          <w:rFonts w:eastAsia="Calibri"/>
          <w:sz w:val="16"/>
          <w:szCs w:val="16"/>
        </w:rPr>
        <w:t xml:space="preserve"> an instance </w:t>
      </w:r>
      <w:r w:rsidRPr="7494EBD8">
        <w:rPr>
          <w:rFonts w:eastAsia="Calibri"/>
          <w:highlight w:val="cyan"/>
          <w:u w:val="single"/>
        </w:rPr>
        <w:t>of identity politics, where trauma must be</w:t>
      </w:r>
      <w:r w:rsidRPr="7494EBD8">
        <w:rPr>
          <w:rFonts w:eastAsia="Calibri"/>
          <w:sz w:val="16"/>
          <w:szCs w:val="16"/>
        </w:rPr>
        <w:t xml:space="preserve"> isolable, </w:t>
      </w:r>
      <w:r w:rsidRPr="7494EBD8">
        <w:rPr>
          <w:rFonts w:eastAsia="Calibri"/>
          <w:b/>
          <w:bCs/>
          <w:sz w:val="24"/>
          <w:szCs w:val="24"/>
          <w:highlight w:val="cyan"/>
          <w:u w:val="single"/>
        </w:rPr>
        <w:t>human</w:t>
      </w:r>
      <w:r w:rsidRPr="7494EBD8">
        <w:rPr>
          <w:rFonts w:eastAsia="Calibri"/>
          <w:sz w:val="16"/>
          <w:szCs w:val="16"/>
        </w:rPr>
        <w:t xml:space="preserve">, subjectified, </w:t>
      </w:r>
      <w:r w:rsidRPr="7494EBD8">
        <w:rPr>
          <w:rFonts w:eastAsia="Calibri"/>
          <w:highlight w:val="cyan"/>
          <w:u w:val="single"/>
        </w:rPr>
        <w:t xml:space="preserve">and </w:t>
      </w:r>
      <w:r w:rsidRPr="7494EBD8">
        <w:rPr>
          <w:rFonts w:eastAsia="Calibri"/>
          <w:b/>
          <w:bCs/>
          <w:sz w:val="24"/>
          <w:szCs w:val="24"/>
          <w:highlight w:val="cyan"/>
          <w:u w:val="single"/>
        </w:rPr>
        <w:t>coherent</w:t>
      </w:r>
      <w:r w:rsidRPr="7494EBD8">
        <w:rPr>
          <w:rFonts w:eastAsia="Calibri"/>
          <w:sz w:val="16"/>
          <w:szCs w:val="16"/>
        </w:rPr>
        <w:t xml:space="preserve"> in order </w:t>
      </w:r>
      <w:r w:rsidRPr="7494EBD8">
        <w:rPr>
          <w:rFonts w:eastAsia="Calibri"/>
          <w:highlight w:val="cyan"/>
          <w:u w:val="single"/>
        </w:rPr>
        <w:t>to be validated</w:t>
      </w:r>
      <w:r w:rsidRPr="7494EBD8">
        <w:rPr>
          <w:rFonts w:eastAsia="Calibri"/>
          <w:sz w:val="16"/>
          <w:szCs w:val="16"/>
        </w:rPr>
        <w:t xml:space="preserve"> as authenticity </w:t>
      </w:r>
      <w:r w:rsidRPr="7494EBD8">
        <w:rPr>
          <w:rFonts w:eastAsia="Calibri"/>
          <w:highlight w:val="cyan"/>
          <w:u w:val="single"/>
        </w:rPr>
        <w:t>by the Settler/Master, sovereignty gets the job done</w:t>
      </w:r>
      <w:r w:rsidRPr="7494EBD8">
        <w:rPr>
          <w:rFonts w:eastAsia="Calibri"/>
          <w:sz w:val="16"/>
          <w:szCs w:val="16"/>
        </w:rPr>
        <w:t xml:space="preserve"> in a way genocide does not. Again, </w:t>
      </w:r>
      <w:r w:rsidRPr="7494EBD8">
        <w:rPr>
          <w:rFonts w:eastAsia="Calibri"/>
          <w:u w:val="single"/>
        </w:rPr>
        <w:t>it is the assumption that recognition by the Settler/Master is favorable, or even necessary, that motivates Native people’s investments in arguments about land, space, place, sovereignty, and treaties</w:t>
      </w:r>
      <w:r w:rsidRPr="7494EBD8">
        <w:rPr>
          <w:rFonts w:eastAsia="Calibri"/>
          <w:sz w:val="16"/>
          <w:szCs w:val="16"/>
        </w:rPr>
        <w:t xml:space="preserve">. It is also </w:t>
      </w:r>
      <w:r w:rsidRPr="7494EBD8">
        <w:rPr>
          <w:rFonts w:eastAsia="Calibri"/>
          <w:u w:val="single"/>
        </w:rPr>
        <w:t>this assumption</w:t>
      </w:r>
      <w:r w:rsidRPr="7494EBD8">
        <w:rPr>
          <w:rFonts w:eastAsia="Calibri"/>
          <w:sz w:val="16"/>
          <w:szCs w:val="16"/>
        </w:rPr>
        <w:t xml:space="preserve"> that </w:t>
      </w:r>
      <w:r w:rsidRPr="7494EBD8">
        <w:rPr>
          <w:rFonts w:eastAsia="Calibri"/>
          <w:u w:val="single"/>
        </w:rPr>
        <w:t xml:space="preserve">facilitates the </w:t>
      </w:r>
      <w:r w:rsidRPr="7494EBD8">
        <w:rPr>
          <w:rFonts w:eastAsia="Calibri"/>
          <w:b/>
          <w:bCs/>
          <w:sz w:val="24"/>
          <w:szCs w:val="24"/>
          <w:u w:val="single"/>
        </w:rPr>
        <w:t>false move to authenticity</w:t>
      </w:r>
      <w:r w:rsidRPr="7494EBD8">
        <w:rPr>
          <w:rFonts w:eastAsia="Calibri"/>
          <w:sz w:val="16"/>
          <w:szCs w:val="16"/>
        </w:rPr>
        <w:t xml:space="preserve"> (false in </w:t>
      </w:r>
      <w:r w:rsidRPr="7494EBD8">
        <w:rPr>
          <w:rFonts w:eastAsia="Calibri"/>
          <w:u w:val="single"/>
        </w:rPr>
        <w:t>that it is only given coherence by a genocidal and antiblack apparatus of recognition</w:t>
      </w:r>
      <w:r w:rsidRPr="7494EBD8">
        <w:rPr>
          <w:rFonts w:eastAsia="Calibri"/>
          <w:sz w:val="16"/>
          <w:szCs w:val="16"/>
        </w:rPr>
        <w:t xml:space="preserve">). Native people have been (mis)recognized by the Settler/Master since Taino peoples were met with Columbus’ genocidal misrecognitions in 1492. Much of </w:t>
      </w:r>
      <w:r w:rsidRPr="7494EBD8">
        <w:rPr>
          <w:rFonts w:eastAsia="Calibri"/>
          <w:b/>
          <w:bCs/>
          <w:sz w:val="24"/>
          <w:szCs w:val="24"/>
          <w:highlight w:val="cyan"/>
          <w:u w:val="single"/>
        </w:rPr>
        <w:t>this (mis)recognition rests on the incoherence of genocide</w:t>
      </w:r>
      <w:r w:rsidRPr="7494EBD8">
        <w:rPr>
          <w:rFonts w:eastAsia="Calibri"/>
          <w:sz w:val="16"/>
          <w:szCs w:val="16"/>
        </w:rPr>
        <w:t>. “</w:t>
      </w:r>
      <w:r w:rsidRPr="7494EBD8">
        <w:rPr>
          <w:rFonts w:eastAsia="Calibri"/>
          <w:b/>
          <w:bCs/>
          <w:sz w:val="24"/>
          <w:szCs w:val="24"/>
          <w:u w:val="single"/>
        </w:rPr>
        <w:t>Genocide is not a name for violence in the way that ‘arson’ is; genocide is a linguistic placeholder connoting that violence which out-strips the power of connotation</w:t>
      </w:r>
      <w:r w:rsidRPr="7494EBD8">
        <w:rPr>
          <w:rFonts w:eastAsia="Calibri"/>
          <w:sz w:val="16"/>
          <w:szCs w:val="16"/>
        </w:rPr>
        <w:t xml:space="preserve">. </w:t>
      </w:r>
      <w:r w:rsidRPr="7494EBD8">
        <w:rPr>
          <w:rFonts w:eastAsia="Calibri"/>
          <w:u w:val="single"/>
        </w:rPr>
        <w:t>To represent it we have to dismantle it, pretend that we can identify its component parts, force a name into its hole—macrocytes, spur cells, kidneys at half-throttle, a thoroughly ulcerated stomach, Wounded Knee, Sand Creek—and make it what it is not, the way one fills the tucked sleeve of a one-armed boy.</w:t>
      </w:r>
      <w:r w:rsidRPr="7494EBD8">
        <w:rPr>
          <w:rFonts w:eastAsia="Calibri"/>
          <w:sz w:val="16"/>
          <w:szCs w:val="16"/>
        </w:rPr>
        <w:t xml:space="preserve"> But these fillers, these phantom limbs of connotation, can only be imagined separately, and as such they take on the ruse of items that science, love, aesthetics, or justice—some form of symbolic intervention—can attend to and set right. </w:t>
      </w:r>
      <w:r w:rsidRPr="7494EBD8">
        <w:rPr>
          <w:rFonts w:eastAsia="Calibri"/>
          <w:u w:val="single"/>
        </w:rPr>
        <w:t>They become treatable, much like the massacre at Wounded Knee were it not for the fact that to comprehend Wounded Knee, three hundred-plus men, women, and children in a snow-filled ravine, one must comprehend those three hundred synchronically over three thousand miles</w:t>
      </w:r>
      <w:r w:rsidRPr="7494EBD8">
        <w:rPr>
          <w:rFonts w:eastAsia="Calibri"/>
          <w:sz w:val="16"/>
          <w:szCs w:val="16"/>
        </w:rPr>
        <w:t xml:space="preserve"> (the forty-eight contiguous states) </w:t>
      </w:r>
      <w:r w:rsidRPr="7494EBD8">
        <w:rPr>
          <w:rFonts w:eastAsia="Calibri"/>
          <w:u w:val="single"/>
        </w:rPr>
        <w:t>and diachronically over five hundred years. Here, madness sets in and the promises of symbolic intervention turn to dust. We are returned to the time and space of no time and space, the ‘terminal</w:t>
      </w:r>
      <w:r w:rsidRPr="7494EBD8">
        <w:rPr>
          <w:rFonts w:eastAsia="Calibri"/>
          <w:sz w:val="16"/>
          <w:szCs w:val="16"/>
        </w:rPr>
        <w:t xml:space="preserve">.’”[6] The magnitude of this hole—the impossibility of representing or narrativizing how </w:t>
      </w:r>
      <w:r w:rsidRPr="7494EBD8">
        <w:rPr>
          <w:rFonts w:eastAsia="Calibri"/>
          <w:highlight w:val="cyan"/>
          <w:u w:val="single"/>
        </w:rPr>
        <w:t xml:space="preserve">genocide as a modality </w:t>
      </w:r>
      <w:r w:rsidRPr="7494EBD8">
        <w:rPr>
          <w:rFonts w:eastAsia="Calibri"/>
          <w:u w:val="single"/>
        </w:rPr>
        <w:t>continues to</w:t>
      </w:r>
      <w:r w:rsidRPr="7494EBD8">
        <w:rPr>
          <w:rFonts w:eastAsia="Calibri"/>
          <w:highlight w:val="cyan"/>
          <w:u w:val="single"/>
        </w:rPr>
        <w:t xml:space="preserve"> position </w:t>
      </w:r>
      <w:r w:rsidRPr="7494EBD8">
        <w:rPr>
          <w:rFonts w:eastAsia="Calibri"/>
          <w:b/>
          <w:bCs/>
          <w:sz w:val="24"/>
          <w:szCs w:val="24"/>
          <w:highlight w:val="cyan"/>
          <w:u w:val="single"/>
        </w:rPr>
        <w:t xml:space="preserve">not just Native peoples </w:t>
      </w:r>
      <w:r w:rsidRPr="7494EBD8">
        <w:rPr>
          <w:rFonts w:eastAsia="Calibri"/>
          <w:highlight w:val="cyan"/>
          <w:u w:val="single"/>
        </w:rPr>
        <w:t>but</w:t>
      </w:r>
      <w:r w:rsidRPr="7494EBD8">
        <w:rPr>
          <w:rFonts w:eastAsia="Calibri"/>
          <w:u w:val="single"/>
        </w:rPr>
        <w:t xml:space="preserve"> </w:t>
      </w:r>
      <w:r w:rsidRPr="7494EBD8">
        <w:rPr>
          <w:rFonts w:eastAsia="Calibri"/>
          <w:sz w:val="16"/>
          <w:szCs w:val="16"/>
        </w:rPr>
        <w:t xml:space="preserve">the extent to which it </w:t>
      </w:r>
      <w:r w:rsidRPr="7494EBD8">
        <w:rPr>
          <w:rFonts w:eastAsia="Calibri"/>
          <w:highlight w:val="cyan"/>
          <w:u w:val="single"/>
        </w:rPr>
        <w:t xml:space="preserve">is a </w:t>
      </w:r>
      <w:r w:rsidRPr="7494EBD8">
        <w:rPr>
          <w:rFonts w:eastAsia="Calibri"/>
          <w:b/>
          <w:bCs/>
          <w:sz w:val="24"/>
          <w:szCs w:val="24"/>
          <w:highlight w:val="cyan"/>
          <w:u w:val="single"/>
        </w:rPr>
        <w:t>structural principle of modernity</w:t>
      </w:r>
      <w:r w:rsidRPr="7494EBD8">
        <w:rPr>
          <w:rFonts w:eastAsia="Calibri"/>
          <w:highlight w:val="cyan"/>
          <w:u w:val="single"/>
        </w:rPr>
        <w:t xml:space="preserve"> </w:t>
      </w:r>
      <w:r w:rsidRPr="7494EBD8">
        <w:rPr>
          <w:rFonts w:eastAsia="Calibri"/>
          <w:u w:val="single"/>
        </w:rPr>
        <w:t>itself</w:t>
      </w:r>
      <w:r w:rsidRPr="7494EBD8">
        <w:rPr>
          <w:rFonts w:eastAsia="Calibri"/>
          <w:sz w:val="16"/>
          <w:szCs w:val="16"/>
        </w:rPr>
        <w:t xml:space="preserve">—is not easy. </w:t>
      </w:r>
      <w:r w:rsidRPr="7494EBD8">
        <w:rPr>
          <w:rFonts w:eastAsia="Calibri"/>
          <w:highlight w:val="cyan"/>
          <w:u w:val="single"/>
        </w:rPr>
        <w:t>It is</w:t>
      </w:r>
      <w:r w:rsidRPr="7494EBD8">
        <w:rPr>
          <w:rFonts w:eastAsia="Calibri"/>
          <w:sz w:val="16"/>
          <w:szCs w:val="16"/>
        </w:rPr>
        <w:t xml:space="preserve"> certainly </w:t>
      </w:r>
      <w:r w:rsidRPr="7494EBD8">
        <w:rPr>
          <w:rFonts w:eastAsia="Calibri"/>
          <w:highlight w:val="cyan"/>
          <w:u w:val="single"/>
        </w:rPr>
        <w:t>not</w:t>
      </w:r>
      <w:r w:rsidRPr="7494EBD8">
        <w:rPr>
          <w:rFonts w:eastAsia="Calibri"/>
          <w:sz w:val="16"/>
          <w:szCs w:val="16"/>
        </w:rPr>
        <w:t xml:space="preserve"> as </w:t>
      </w:r>
      <w:r w:rsidRPr="7494EBD8">
        <w:rPr>
          <w:rFonts w:eastAsia="Calibri"/>
          <w:highlight w:val="cyan"/>
          <w:u w:val="single"/>
        </w:rPr>
        <w:t>easy</w:t>
      </w:r>
      <w:r w:rsidRPr="7494EBD8">
        <w:rPr>
          <w:rFonts w:eastAsia="Calibri"/>
          <w:sz w:val="16"/>
          <w:szCs w:val="16"/>
        </w:rPr>
        <w:t xml:space="preserve"> to articulate in a debate round as sovereign loss is, nor is it as easy </w:t>
      </w:r>
      <w:r w:rsidRPr="7494EBD8">
        <w:rPr>
          <w:rFonts w:eastAsia="Calibri"/>
          <w:highlight w:val="cyan"/>
          <w:u w:val="single"/>
        </w:rPr>
        <w:t xml:space="preserve">for Settlers </w:t>
      </w:r>
      <w:r w:rsidRPr="7494EBD8">
        <w:rPr>
          <w:rFonts w:eastAsia="Calibri"/>
          <w:u w:val="single"/>
        </w:rPr>
        <w:t>to hear</w:t>
      </w:r>
      <w:r w:rsidRPr="7494EBD8">
        <w:rPr>
          <w:rFonts w:eastAsia="Calibri"/>
          <w:sz w:val="16"/>
          <w:szCs w:val="16"/>
        </w:rPr>
        <w:t xml:space="preserve">. In order </w:t>
      </w:r>
      <w:r w:rsidRPr="7494EBD8">
        <w:rPr>
          <w:rFonts w:eastAsia="Calibri"/>
          <w:highlight w:val="cyan"/>
          <w:u w:val="single"/>
        </w:rPr>
        <w:t>to no longer occlude</w:t>
      </w:r>
      <w:r w:rsidRPr="7494EBD8">
        <w:rPr>
          <w:rFonts w:eastAsia="Calibri"/>
          <w:sz w:val="16"/>
          <w:szCs w:val="16"/>
        </w:rPr>
        <w:t xml:space="preserve"> the emergence of </w:t>
      </w:r>
      <w:r w:rsidRPr="7494EBD8">
        <w:rPr>
          <w:rFonts w:eastAsia="Calibri"/>
          <w:highlight w:val="cyan"/>
          <w:u w:val="single"/>
        </w:rPr>
        <w:t xml:space="preserve">Red/Black theorizing </w:t>
      </w:r>
      <w:r w:rsidRPr="7494EBD8">
        <w:rPr>
          <w:rFonts w:eastAsia="Calibri"/>
          <w:u w:val="single"/>
        </w:rPr>
        <w:t xml:space="preserve">in debate, </w:t>
      </w:r>
      <w:r w:rsidRPr="7494EBD8">
        <w:rPr>
          <w:rFonts w:eastAsia="Calibri"/>
          <w:highlight w:val="cyan"/>
          <w:u w:val="single"/>
        </w:rPr>
        <w:t>non-Black Native people</w:t>
      </w:r>
      <w:r w:rsidRPr="7494EBD8">
        <w:rPr>
          <w:rFonts w:eastAsia="Calibri"/>
          <w:sz w:val="16"/>
          <w:szCs w:val="16"/>
        </w:rPr>
        <w:t xml:space="preserve"> in debate </w:t>
      </w:r>
      <w:r w:rsidRPr="7494EBD8">
        <w:rPr>
          <w:rFonts w:eastAsia="Calibri"/>
          <w:highlight w:val="cyan"/>
          <w:u w:val="single"/>
        </w:rPr>
        <w:t>must</w:t>
      </w:r>
      <w:r w:rsidRPr="7494EBD8">
        <w:rPr>
          <w:rFonts w:eastAsia="Calibri"/>
          <w:sz w:val="16"/>
          <w:szCs w:val="16"/>
        </w:rPr>
        <w:t xml:space="preserve"> begin </w:t>
      </w:r>
      <w:r w:rsidRPr="7494EBD8">
        <w:rPr>
          <w:rFonts w:eastAsia="Calibri"/>
          <w:highlight w:val="cyan"/>
          <w:u w:val="single"/>
        </w:rPr>
        <w:t>speak</w:t>
      </w:r>
      <w:r w:rsidRPr="7494EBD8">
        <w:rPr>
          <w:rFonts w:eastAsia="Calibri"/>
          <w:sz w:val="16"/>
          <w:szCs w:val="16"/>
        </w:rPr>
        <w:t xml:space="preserve">ing </w:t>
      </w:r>
      <w:r w:rsidRPr="7494EBD8">
        <w:rPr>
          <w:rFonts w:eastAsia="Calibri"/>
          <w:highlight w:val="cyan"/>
          <w:u w:val="single"/>
        </w:rPr>
        <w:t xml:space="preserve">in the register of incoherence, which demands engaging </w:t>
      </w:r>
      <w:r w:rsidRPr="7494EBD8">
        <w:rPr>
          <w:rFonts w:eastAsia="Calibri"/>
          <w:b/>
          <w:bCs/>
          <w:sz w:val="24"/>
          <w:szCs w:val="24"/>
          <w:highlight w:val="cyan"/>
          <w:u w:val="single"/>
        </w:rPr>
        <w:t>conceptually</w:t>
      </w:r>
      <w:r w:rsidRPr="7494EBD8">
        <w:rPr>
          <w:rFonts w:eastAsia="Calibri"/>
          <w:sz w:val="16"/>
          <w:szCs w:val="16"/>
        </w:rPr>
        <w:t xml:space="preserve"> and argumentatively </w:t>
      </w:r>
      <w:r w:rsidRPr="7494EBD8">
        <w:rPr>
          <w:rFonts w:eastAsia="Calibri"/>
          <w:highlight w:val="cyan"/>
          <w:u w:val="single"/>
        </w:rPr>
        <w:t>with Black people in debate</w:t>
      </w:r>
      <w:r w:rsidRPr="7494EBD8">
        <w:rPr>
          <w:rFonts w:eastAsia="Calibri"/>
          <w:sz w:val="16"/>
          <w:szCs w:val="16"/>
          <w:highlight w:val="cyan"/>
        </w:rPr>
        <w:t>.</w:t>
      </w:r>
      <w:r w:rsidRPr="7494EBD8">
        <w:rPr>
          <w:rFonts w:eastAsia="Calibri"/>
          <w:sz w:val="16"/>
          <w:szCs w:val="16"/>
        </w:rPr>
        <w:t xml:space="preserve"> The avoidance of such a conversation (or series of conversations) can only be rooted in antiblackness and will only reproduce antiblackness. While Native people can be recognized by the Settlers we are talking to in the register of sovereignty, structurally, Black people (including people who are Black and Native) have no such register at the level of ontology. “Whereas Humans exist on some plane of being and thus can become existentially present through some struggle for, of, or through recognition, Blacks cannot reach this plane.”[7] The simultaneous coherence and incoherence of the “Savage” position has thus far led non-Black Native people collectively to invest ourselves in antiblack kinship relations in debate that refuse to speak to or with Black people except when using them as a scapegoat to gain recognition from the Settler/Master institution of debate. This is because, more often than not, </w:t>
      </w:r>
      <w:r w:rsidRPr="7494EBD8">
        <w:rPr>
          <w:rFonts w:eastAsia="Calibri"/>
          <w:u w:val="single"/>
        </w:rPr>
        <w:t xml:space="preserve">non-Black Native debaters are </w:t>
      </w:r>
      <w:r w:rsidRPr="7494EBD8">
        <w:rPr>
          <w:rFonts w:eastAsia="Calibri"/>
          <w:b/>
          <w:bCs/>
          <w:sz w:val="24"/>
          <w:szCs w:val="24"/>
          <w:u w:val="single"/>
        </w:rPr>
        <w:t>only</w:t>
      </w:r>
      <w:r w:rsidRPr="7494EBD8">
        <w:rPr>
          <w:rFonts w:eastAsia="Calibri"/>
          <w:u w:val="single"/>
        </w:rPr>
        <w:t xml:space="preserve"> tasked with talking to Settlers</w:t>
      </w:r>
      <w:r w:rsidRPr="7494EBD8">
        <w:rPr>
          <w:rFonts w:eastAsia="Calibri"/>
          <w:sz w:val="16"/>
          <w:szCs w:val="16"/>
        </w:rPr>
        <w:t xml:space="preserve">. </w:t>
      </w:r>
      <w:r w:rsidRPr="7494EBD8">
        <w:rPr>
          <w:rFonts w:eastAsia="Calibri"/>
          <w:u w:val="single"/>
        </w:rPr>
        <w:t>I don’t mean this in terms of</w:t>
      </w:r>
      <w:r w:rsidRPr="7494EBD8">
        <w:rPr>
          <w:rFonts w:eastAsia="Calibri"/>
          <w:sz w:val="16"/>
          <w:szCs w:val="16"/>
        </w:rPr>
        <w:t xml:space="preserve"> </w:t>
      </w:r>
      <w:r w:rsidRPr="7494EBD8">
        <w:rPr>
          <w:rFonts w:eastAsia="Calibri"/>
          <w:b/>
          <w:bCs/>
          <w:sz w:val="24"/>
          <w:szCs w:val="24"/>
          <w:u w:val="single"/>
        </w:rPr>
        <w:t>whether we have white friends</w:t>
      </w:r>
      <w:r w:rsidRPr="7494EBD8">
        <w:rPr>
          <w:rFonts w:eastAsia="Calibri"/>
          <w:sz w:val="16"/>
          <w:szCs w:val="16"/>
        </w:rPr>
        <w:t>—</w:t>
      </w:r>
      <w:r w:rsidRPr="7494EBD8">
        <w:rPr>
          <w:rFonts w:eastAsia="Calibri"/>
          <w:b/>
          <w:bCs/>
          <w:sz w:val="24"/>
          <w:szCs w:val="24"/>
          <w:u w:val="single"/>
        </w:rPr>
        <w:t>I mean argumentatively</w:t>
      </w:r>
      <w:r w:rsidRPr="7494EBD8">
        <w:rPr>
          <w:rFonts w:eastAsia="Calibri"/>
          <w:sz w:val="16"/>
          <w:szCs w:val="16"/>
        </w:rPr>
        <w:t xml:space="preserve"> and conceptually, </w:t>
      </w:r>
      <w:r w:rsidRPr="7494EBD8">
        <w:rPr>
          <w:rFonts w:eastAsia="Calibri"/>
          <w:u w:val="single"/>
        </w:rPr>
        <w:t>our work is creating a Settler/Native binary that</w:t>
      </w:r>
      <w:r w:rsidRPr="7494EBD8">
        <w:rPr>
          <w:rFonts w:eastAsia="Calibri"/>
          <w:sz w:val="16"/>
          <w:szCs w:val="16"/>
        </w:rPr>
        <w:t xml:space="preserve"> conspicuously erases and systematically </w:t>
      </w:r>
      <w:r w:rsidRPr="7494EBD8">
        <w:rPr>
          <w:rFonts w:eastAsia="Calibri"/>
          <w:u w:val="single"/>
        </w:rPr>
        <w:t>under-theorizes</w:t>
      </w:r>
      <w:r w:rsidRPr="7494EBD8">
        <w:rPr>
          <w:rFonts w:eastAsia="Calibri"/>
          <w:sz w:val="16"/>
          <w:szCs w:val="16"/>
        </w:rPr>
        <w:t xml:space="preserve"> Blackness, </w:t>
      </w:r>
      <w:r w:rsidRPr="7494EBD8">
        <w:rPr>
          <w:rFonts w:eastAsia="Calibri"/>
          <w:u w:val="single"/>
        </w:rPr>
        <w:t>antiblackness</w:t>
      </w:r>
      <w:r w:rsidRPr="7494EBD8">
        <w:rPr>
          <w:rFonts w:eastAsia="Calibri"/>
          <w:sz w:val="16"/>
          <w:szCs w:val="16"/>
        </w:rPr>
        <w:t xml:space="preserve">, slavery/prison, and Black people. </w:t>
      </w:r>
      <w:r w:rsidRPr="7494EBD8">
        <w:rPr>
          <w:rFonts w:eastAsia="Calibri"/>
          <w:u w:val="single"/>
        </w:rPr>
        <w:t xml:space="preserve">Too many non-Black Native debaters don’t even have an answer to the question of whether Black people are Settlers. </w:t>
      </w:r>
      <w:r w:rsidRPr="7494EBD8">
        <w:rPr>
          <w:rFonts w:eastAsia="Calibri"/>
          <w:sz w:val="16"/>
          <w:szCs w:val="16"/>
        </w:rPr>
        <w:t xml:space="preserve">That there are Native debaters who feel ambiguous about this question at all suggests the rootedness of Native debate in antiblackness.  It is beyond the scope of this letter to offer specific critiques of the myriad of (inadequate) ways that many non-Black Native scholars claim to “position” “Blackness,” but it is overwhelmingly true that </w:t>
      </w:r>
      <w:r w:rsidRPr="7494EBD8">
        <w:rPr>
          <w:rFonts w:eastAsia="Calibri"/>
          <w:u w:val="single"/>
        </w:rPr>
        <w:t>their discussion of antiblackness</w:t>
      </w:r>
      <w:r w:rsidRPr="7494EBD8">
        <w:rPr>
          <w:rFonts w:eastAsia="Calibri"/>
          <w:sz w:val="16"/>
          <w:szCs w:val="16"/>
        </w:rPr>
        <w:t xml:space="preserve"> consistently </w:t>
      </w:r>
      <w:r w:rsidRPr="7494EBD8">
        <w:rPr>
          <w:rFonts w:eastAsia="Calibri"/>
          <w:u w:val="single"/>
        </w:rPr>
        <w:t>describes it as a system of racial identification subservient to settler colonialism</w:t>
      </w:r>
      <w:r w:rsidRPr="7494EBD8">
        <w:rPr>
          <w:rFonts w:eastAsia="Calibri"/>
          <w:sz w:val="16"/>
          <w:szCs w:val="16"/>
        </w:rPr>
        <w:t xml:space="preserve">. In debate, however, </w:t>
      </w:r>
      <w:r w:rsidRPr="7494EBD8">
        <w:rPr>
          <w:rFonts w:eastAsia="Calibri"/>
          <w:u w:val="single"/>
        </w:rPr>
        <w:t>this neglects the indebtedness of non-Black Native debaters to the</w:t>
      </w:r>
      <w:r w:rsidRPr="7494EBD8">
        <w:rPr>
          <w:rFonts w:eastAsia="Calibri"/>
          <w:sz w:val="16"/>
          <w:szCs w:val="16"/>
        </w:rPr>
        <w:t xml:space="preserve"> intellectual and argumentative </w:t>
      </w:r>
      <w:r w:rsidRPr="7494EBD8">
        <w:rPr>
          <w:rFonts w:eastAsia="Calibri"/>
          <w:u w:val="single"/>
        </w:rPr>
        <w:t>labor of Black</w:t>
      </w:r>
      <w:r w:rsidRPr="7494EBD8">
        <w:rPr>
          <w:rFonts w:eastAsia="Calibri"/>
          <w:sz w:val="16"/>
          <w:szCs w:val="16"/>
        </w:rPr>
        <w:t xml:space="preserve"> debaters, </w:t>
      </w:r>
      <w:r w:rsidRPr="7494EBD8">
        <w:rPr>
          <w:rFonts w:eastAsia="Calibri"/>
          <w:u w:val="single"/>
        </w:rPr>
        <w:t>coaches</w:t>
      </w:r>
      <w:r w:rsidRPr="7494EBD8">
        <w:rPr>
          <w:rFonts w:eastAsia="Calibri"/>
          <w:sz w:val="16"/>
          <w:szCs w:val="16"/>
        </w:rPr>
        <w:t xml:space="preserve">, and judges. In other words, to reduce antiblackness in debate to a system of racial identification subsumed structurally by settler colonialism is ahistorical, given that it has been the work of Black people in debate that has made Native debate possible at all, as tenuous and numerically small as we are. Why, then, are non-Black Native people in debate so invested in describing settler colonialism as the sole matrix of power under which violence operates? Much of this scholarship (Eve Tuck’s work, Jodie Byrd’s, and other similar texts from Native studies) critiques integrationist elements of Black studies as seeking inclusion in the national project—but Afropessimism broadly, and Wilderson’s work specifically, is far from integrationist. To my knowledge (which is extensive but obviously not exhaustive when it comes to Native debate), non-Black Native debaters have been largely unwilling to contend with the thesis of Wilderson’s book, even when reading other scholars who allege disagreement with him, as most of these scholars do, from the vantage point of sovereignty. A coherent conversation with the Settler about sovereignty in debate is unlikely to challenge the (mis)recognition that leads to the high level of politicization around who is really Native and who is not. Similarly, the numeric lack of Native people in debate, as a function of genocide itself, makes it difficult to articulate what Native resistance has been, is going to be, or even what it is doing right now. </w:t>
      </w:r>
      <w:r w:rsidRPr="7494EBD8">
        <w:rPr>
          <w:rFonts w:eastAsia="Calibri"/>
          <w:highlight w:val="cyan"/>
          <w:u w:val="single"/>
        </w:rPr>
        <w:t>Rather than an aspirational politic that suggests we</w:t>
      </w:r>
      <w:r w:rsidRPr="7494EBD8">
        <w:rPr>
          <w:rFonts w:eastAsia="Calibri"/>
          <w:sz w:val="16"/>
          <w:szCs w:val="16"/>
          <w:highlight w:val="cyan"/>
        </w:rPr>
        <w:t xml:space="preserve"> should culturally </w:t>
      </w:r>
      <w:r w:rsidRPr="7494EBD8">
        <w:rPr>
          <w:rFonts w:eastAsia="Calibri"/>
          <w:b/>
          <w:bCs/>
          <w:sz w:val="24"/>
          <w:szCs w:val="24"/>
          <w:highlight w:val="cyan"/>
          <w:u w:val="single"/>
        </w:rPr>
        <w:t>infuse debate with indigeneity</w:t>
      </w:r>
      <w:r w:rsidRPr="7494EBD8">
        <w:rPr>
          <w:rFonts w:eastAsia="Calibri"/>
          <w:sz w:val="16"/>
          <w:szCs w:val="16"/>
        </w:rPr>
        <w:t xml:space="preserve"> (the implicit endpoint of many of these conversations about “decolonization” </w:t>
      </w:r>
      <w:r w:rsidRPr="7494EBD8">
        <w:rPr>
          <w:rFonts w:eastAsia="Calibri"/>
          <w:highlight w:val="cyan"/>
          <w:u w:val="single"/>
        </w:rPr>
        <w:t>which are</w:t>
      </w:r>
      <w:r w:rsidRPr="7494EBD8">
        <w:rPr>
          <w:rFonts w:eastAsia="Calibri"/>
          <w:sz w:val="16"/>
          <w:szCs w:val="16"/>
        </w:rPr>
        <w:t xml:space="preserve"> ultimately revivalist and </w:t>
      </w:r>
      <w:r w:rsidRPr="7494EBD8">
        <w:rPr>
          <w:rFonts w:eastAsia="Calibri"/>
          <w:b/>
          <w:bCs/>
          <w:sz w:val="24"/>
          <w:szCs w:val="24"/>
          <w:highlight w:val="cyan"/>
          <w:u w:val="single"/>
        </w:rPr>
        <w:t>inclusionist</w:t>
      </w:r>
      <w:r w:rsidRPr="7494EBD8">
        <w:rPr>
          <w:rFonts w:eastAsia="Calibri"/>
          <w:sz w:val="16"/>
          <w:szCs w:val="16"/>
        </w:rPr>
        <w:t xml:space="preserve"> attempts related to Native spiritual or cultural practices</w:t>
      </w:r>
      <w:r w:rsidRPr="7494EBD8">
        <w:rPr>
          <w:rFonts w:eastAsia="Calibri"/>
          <w:sz w:val="16"/>
          <w:szCs w:val="16"/>
          <w:highlight w:val="cyan"/>
        </w:rPr>
        <w:t xml:space="preserve">), </w:t>
      </w:r>
      <w:r w:rsidRPr="7494EBD8">
        <w:rPr>
          <w:rFonts w:eastAsia="Calibri"/>
          <w:highlight w:val="cyan"/>
          <w:u w:val="single"/>
        </w:rPr>
        <w:t>there is an</w:t>
      </w:r>
      <w:r w:rsidRPr="7494EBD8">
        <w:rPr>
          <w:rFonts w:eastAsia="Calibri"/>
          <w:sz w:val="16"/>
          <w:szCs w:val="16"/>
        </w:rPr>
        <w:t xml:space="preserve"> (under-theorized</w:t>
      </w:r>
      <w:r w:rsidRPr="7494EBD8">
        <w:rPr>
          <w:rFonts w:eastAsia="Calibri"/>
          <w:sz w:val="16"/>
          <w:szCs w:val="16"/>
          <w:highlight w:val="cyan"/>
        </w:rPr>
        <w:t xml:space="preserve">) </w:t>
      </w:r>
      <w:r w:rsidRPr="7494EBD8">
        <w:rPr>
          <w:rFonts w:eastAsia="Calibri"/>
          <w:highlight w:val="cyan"/>
          <w:u w:val="single"/>
        </w:rPr>
        <w:t>incoherence to our position that</w:t>
      </w:r>
      <w:r w:rsidRPr="7494EBD8">
        <w:rPr>
          <w:rFonts w:eastAsia="Calibri"/>
          <w:sz w:val="16"/>
          <w:szCs w:val="16"/>
        </w:rPr>
        <w:t xml:space="preserve"> I believe </w:t>
      </w:r>
      <w:r w:rsidRPr="7494EBD8">
        <w:rPr>
          <w:rFonts w:eastAsia="Calibri"/>
          <w:highlight w:val="cyan"/>
          <w:u w:val="single"/>
        </w:rPr>
        <w:t>should motivate us</w:t>
      </w:r>
      <w:r w:rsidRPr="7494EBD8">
        <w:rPr>
          <w:rFonts w:eastAsia="Calibri"/>
          <w:sz w:val="16"/>
          <w:szCs w:val="16"/>
        </w:rPr>
        <w:t xml:space="preserve"> to enter into the fraught terrain of Red/Black theorizing. Nothing Native is happening in debate—not that there are not Native people in debate, but I do not believe debate is a space that we should aspire to “indigenize,” “decolonize,” or anything in that register. In debate, Native people are misrecognized, whether through technologies of capture like blood quantum mythologies, misreadings of indigenous cosmologies, or genocidal imaginations of Noble Savages. </w:t>
      </w:r>
      <w:r w:rsidRPr="7494EBD8">
        <w:rPr>
          <w:rFonts w:eastAsia="Calibri"/>
          <w:u w:val="single"/>
        </w:rPr>
        <w:t>Fuck non-Black non-Native people who are structurally responsible for those misrecognitions</w:t>
      </w:r>
      <w:r w:rsidRPr="7494EBD8">
        <w:rPr>
          <w:rFonts w:eastAsia="Calibri"/>
          <w:sz w:val="16"/>
          <w:szCs w:val="16"/>
        </w:rPr>
        <w:t xml:space="preserve">. </w:t>
      </w:r>
      <w:r w:rsidRPr="7494EBD8">
        <w:rPr>
          <w:rFonts w:eastAsia="Calibri"/>
          <w:highlight w:val="cyan"/>
          <w:u w:val="single"/>
        </w:rPr>
        <w:t xml:space="preserve">To the degree that recognition is </w:t>
      </w:r>
      <w:r w:rsidRPr="7494EBD8">
        <w:rPr>
          <w:rFonts w:eastAsia="Calibri"/>
          <w:b/>
          <w:bCs/>
          <w:sz w:val="24"/>
          <w:szCs w:val="24"/>
          <w:highlight w:val="cyan"/>
          <w:u w:val="single"/>
        </w:rPr>
        <w:t>inevitable</w:t>
      </w:r>
      <w:r w:rsidRPr="7494EBD8">
        <w:rPr>
          <w:rFonts w:eastAsia="Calibri"/>
          <w:highlight w:val="cyan"/>
          <w:u w:val="single"/>
        </w:rPr>
        <w:t xml:space="preserve"> in debate</w:t>
      </w:r>
      <w:r w:rsidRPr="7494EBD8">
        <w:rPr>
          <w:rFonts w:eastAsia="Calibri"/>
          <w:sz w:val="16"/>
          <w:szCs w:val="16"/>
        </w:rPr>
        <w:t xml:space="preserve">, I think many of us are pushed by our coaches, debate partners, by those who judge us, and by civil society more broadly, to articulate ourselves within those frames in order to authenticate ourselves. This is my analysis of trauma politics above. How does the register of authenticity change when we are talking to someone other than the Settler/Master and their junior partners? I believe it changes significantly. I believe that for Native </w:t>
      </w:r>
      <w:r w:rsidRPr="00426900">
        <w:rPr>
          <w:rFonts w:eastAsia="Calibri"/>
          <w:sz w:val="16"/>
          <w:szCs w:val="16"/>
        </w:rPr>
        <w:t xml:space="preserve">debate </w:t>
      </w:r>
      <w:r w:rsidRPr="00426900">
        <w:rPr>
          <w:rFonts w:eastAsia="Calibri"/>
          <w:u w:val="single"/>
        </w:rPr>
        <w:t>to</w:t>
      </w:r>
      <w:r w:rsidRPr="00426900">
        <w:rPr>
          <w:rFonts w:eastAsia="Calibri"/>
          <w:sz w:val="16"/>
          <w:szCs w:val="16"/>
        </w:rPr>
        <w:t xml:space="preserve"> a) </w:t>
      </w:r>
      <w:r w:rsidRPr="00426900">
        <w:rPr>
          <w:rFonts w:eastAsia="Calibri"/>
          <w:b/>
          <w:bCs/>
          <w:sz w:val="24"/>
          <w:szCs w:val="24"/>
          <w:u w:val="single"/>
        </w:rPr>
        <w:t>increase meaningful Native participation in debate</w:t>
      </w:r>
      <w:r w:rsidRPr="00426900">
        <w:rPr>
          <w:rFonts w:eastAsia="Calibri"/>
          <w:sz w:val="16"/>
          <w:szCs w:val="16"/>
        </w:rPr>
        <w:t xml:space="preserve">,[8] b) </w:t>
      </w:r>
      <w:r w:rsidRPr="00426900">
        <w:rPr>
          <w:rFonts w:eastAsia="Calibri"/>
          <w:b/>
          <w:bCs/>
          <w:sz w:val="24"/>
          <w:szCs w:val="24"/>
          <w:u w:val="single"/>
        </w:rPr>
        <w:t>attend to the irreconcilable genocidal question</w:t>
      </w:r>
      <w:r w:rsidRPr="00426900">
        <w:rPr>
          <w:rFonts w:eastAsia="Calibri"/>
          <w:sz w:val="16"/>
          <w:szCs w:val="16"/>
        </w:rPr>
        <w:t xml:space="preserve"> that for us always undergirds sovereignty but can never be coherent in the way that sovereignty and land loss can, </w:t>
      </w:r>
      <w:r w:rsidRPr="00426900">
        <w:rPr>
          <w:rFonts w:eastAsia="Calibri"/>
          <w:b/>
          <w:bCs/>
          <w:sz w:val="24"/>
          <w:szCs w:val="24"/>
          <w:u w:val="single"/>
        </w:rPr>
        <w:t>and</w:t>
      </w:r>
      <w:r w:rsidRPr="00426900">
        <w:rPr>
          <w:rFonts w:eastAsia="Calibri"/>
          <w:sz w:val="16"/>
          <w:szCs w:val="16"/>
        </w:rPr>
        <w:t xml:space="preserve"> c) attend to social death and </w:t>
      </w:r>
      <w:r w:rsidRPr="00426900">
        <w:rPr>
          <w:rFonts w:eastAsia="Calibri"/>
          <w:b/>
          <w:bCs/>
          <w:sz w:val="24"/>
          <w:szCs w:val="24"/>
          <w:u w:val="single"/>
        </w:rPr>
        <w:t xml:space="preserve">the non-position of the </w:t>
      </w:r>
      <w:r w:rsidRPr="00E22F2F">
        <w:rPr>
          <w:rFonts w:eastAsia="Calibri"/>
          <w:b/>
          <w:bCs/>
          <w:sz w:val="24"/>
          <w:szCs w:val="24"/>
        </w:rPr>
        <w:t>Black</w:t>
      </w:r>
      <w:r w:rsidRPr="00E22F2F">
        <w:rPr>
          <w:rFonts w:eastAsia="Calibri"/>
          <w:sz w:val="16"/>
          <w:szCs w:val="16"/>
        </w:rPr>
        <w:t xml:space="preserve">, </w:t>
      </w:r>
      <w:r w:rsidRPr="00E22F2F">
        <w:rPr>
          <w:rFonts w:eastAsia="Calibri"/>
        </w:rPr>
        <w:t>it is imperative that we stop talking to and for white people argumentatively.</w:t>
      </w:r>
    </w:p>
    <w:sectPr w:rsidR="00A568D0" w:rsidRPr="00E22F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5CE78" w14:textId="77777777" w:rsidR="00C375CB" w:rsidRDefault="00C375CB" w:rsidP="00066D2C">
      <w:pPr>
        <w:spacing w:after="0" w:line="240" w:lineRule="auto"/>
      </w:pPr>
      <w:r>
        <w:separator/>
      </w:r>
    </w:p>
  </w:endnote>
  <w:endnote w:type="continuationSeparator" w:id="0">
    <w:p w14:paraId="720476F2" w14:textId="77777777" w:rsidR="00C375CB" w:rsidRDefault="00C375C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F9489" w14:textId="77777777" w:rsidR="00C375CB" w:rsidRDefault="00C375CB" w:rsidP="00066D2C">
      <w:pPr>
        <w:spacing w:after="0" w:line="240" w:lineRule="auto"/>
      </w:pPr>
      <w:r>
        <w:separator/>
      </w:r>
    </w:p>
  </w:footnote>
  <w:footnote w:type="continuationSeparator" w:id="0">
    <w:p w14:paraId="4AEB2909" w14:textId="77777777" w:rsidR="00C375CB" w:rsidRDefault="00C375C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048785918704"/>
    <w:docVar w:name="VerbatimVersion" w:val="6.0.0"/>
    <w:docVar w:name="WordVersion" w:val="16.0"/>
  </w:docVars>
  <w:rsids>
    <w:rsidRoot w:val="00A568D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16F"/>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65D"/>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6F6A"/>
    <w:rsid w:val="002C769C"/>
    <w:rsid w:val="002D2594"/>
    <w:rsid w:val="002D3647"/>
    <w:rsid w:val="002D418C"/>
    <w:rsid w:val="002E663F"/>
    <w:rsid w:val="002F0384"/>
    <w:rsid w:val="002F276B"/>
    <w:rsid w:val="002F28CE"/>
    <w:rsid w:val="002F2CFC"/>
    <w:rsid w:val="002F37D1"/>
    <w:rsid w:val="002F5A47"/>
    <w:rsid w:val="002F636E"/>
    <w:rsid w:val="002F749C"/>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900"/>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0578"/>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6BE4"/>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2DE0"/>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63F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30D6"/>
    <w:rsid w:val="009249C5"/>
    <w:rsid w:val="00925558"/>
    <w:rsid w:val="00925B25"/>
    <w:rsid w:val="009263C9"/>
    <w:rsid w:val="00930B2A"/>
    <w:rsid w:val="00936F03"/>
    <w:rsid w:val="0094018B"/>
    <w:rsid w:val="009418E3"/>
    <w:rsid w:val="00943270"/>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8D0"/>
    <w:rsid w:val="00A56998"/>
    <w:rsid w:val="00A56D51"/>
    <w:rsid w:val="00A60D18"/>
    <w:rsid w:val="00A61207"/>
    <w:rsid w:val="00A61700"/>
    <w:rsid w:val="00A6285C"/>
    <w:rsid w:val="00A663F3"/>
    <w:rsid w:val="00A669F1"/>
    <w:rsid w:val="00A67489"/>
    <w:rsid w:val="00A7268C"/>
    <w:rsid w:val="00A733E6"/>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0B4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375CB"/>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4F7"/>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F2F"/>
    <w:rsid w:val="00E23A47"/>
    <w:rsid w:val="00E23E0E"/>
    <w:rsid w:val="00E2482B"/>
    <w:rsid w:val="00E2592B"/>
    <w:rsid w:val="00E25D98"/>
    <w:rsid w:val="00E264F8"/>
    <w:rsid w:val="00E26E60"/>
    <w:rsid w:val="00E30C52"/>
    <w:rsid w:val="00E33666"/>
    <w:rsid w:val="00E36FAA"/>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B8F403"/>
  <w15:chartTrackingRefBased/>
  <w15:docId w15:val="{253196D9-E26D-4D24-AFE4-F952AEEA1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22F2F"/>
    <w:rPr>
      <w:rFonts w:ascii="Calibri" w:hAnsi="Calibri" w:cs="Calibri"/>
    </w:rPr>
  </w:style>
  <w:style w:type="paragraph" w:styleId="Heading1">
    <w:name w:val="heading 1"/>
    <w:aliases w:val="Pocket"/>
    <w:basedOn w:val="Normal"/>
    <w:next w:val="Normal"/>
    <w:link w:val="Heading1Char"/>
    <w:qFormat/>
    <w:rsid w:val="00E22F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Heading 2 Char Char1 Char,Heading 2 Char Char1,Cha,tag/text,Ci,Heading 2 Char1 Char,Heading 2 Char Char Char,kkfjdklas,jkkl,Fuck this"/>
    <w:basedOn w:val="Normal"/>
    <w:next w:val="Normal"/>
    <w:link w:val="Heading2Char"/>
    <w:uiPriority w:val="1"/>
    <w:qFormat/>
    <w:rsid w:val="00E22F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Citation,Char1,Heading 3 Char3,3: Cite,no"/>
    <w:basedOn w:val="Normal"/>
    <w:next w:val="Normal"/>
    <w:link w:val="Heading3Char"/>
    <w:uiPriority w:val="2"/>
    <w:qFormat/>
    <w:rsid w:val="00E22F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Ta,tags,C, Ch"/>
    <w:basedOn w:val="Normal"/>
    <w:next w:val="Normal"/>
    <w:link w:val="Heading4Char"/>
    <w:uiPriority w:val="3"/>
    <w:qFormat/>
    <w:rsid w:val="00E22F2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22F2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22F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2F2F"/>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Emphasis1"/>
    <w:uiPriority w:val="8"/>
    <w:qFormat/>
    <w:rsid w:val="00E22F2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22F2F"/>
    <w:rPr>
      <w:color w:val="auto"/>
      <w:u w:val="none"/>
    </w:rPr>
  </w:style>
  <w:style w:type="character" w:customStyle="1" w:styleId="Heading1Char">
    <w:name w:val="Heading 1 Char"/>
    <w:aliases w:val="Pocket Char"/>
    <w:basedOn w:val="DefaultParagraphFont"/>
    <w:link w:val="Heading1"/>
    <w:rsid w:val="00E22F2F"/>
    <w:rPr>
      <w:rFonts w:ascii="Calibri" w:eastAsiaTheme="majorEastAsia" w:hAnsi="Calibri" w:cstheme="majorBidi"/>
      <w:b/>
      <w:sz w:val="52"/>
      <w:szCs w:val="32"/>
    </w:rPr>
  </w:style>
  <w:style w:type="character" w:customStyle="1" w:styleId="Heading2Char">
    <w:name w:val="Heading 2 Char"/>
    <w:aliases w:val="Hat Char,Char Char Char Char Char Char,Heading 2 Char Char1 Char Char,Heading 2 Char Char1 Char1,Cha Char,tag/text Char,Ci Char,Heading 2 Char1 Char Char,Heading 2 Char Char Char Char,kkfjdklas Char,jkkl Char,Fuck this Char"/>
    <w:basedOn w:val="DefaultParagraphFont"/>
    <w:link w:val="Heading2"/>
    <w:uiPriority w:val="1"/>
    <w:rsid w:val="00E22F2F"/>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E22F2F"/>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E22F2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22F2F"/>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E22F2F"/>
    <w:rPr>
      <w:b w:val="0"/>
      <w:sz w:val="22"/>
      <w:u w:val="single"/>
    </w:rPr>
  </w:style>
  <w:style w:type="character" w:styleId="Strong">
    <w:name w:val="Strong"/>
    <w:basedOn w:val="DefaultParagraphFont"/>
    <w:uiPriority w:val="22"/>
    <w:semiHidden/>
    <w:qFormat/>
    <w:rsid w:val="00E22F2F"/>
    <w:rPr>
      <w:b/>
      <w:bCs/>
    </w:rPr>
  </w:style>
  <w:style w:type="character" w:styleId="BookTitle">
    <w:name w:val="Book Title"/>
    <w:basedOn w:val="DefaultParagraphFont"/>
    <w:uiPriority w:val="33"/>
    <w:semiHidden/>
    <w:qFormat/>
    <w:rsid w:val="00E22F2F"/>
    <w:rPr>
      <w:b/>
      <w:bCs/>
      <w:i/>
      <w:iCs/>
      <w:spacing w:val="5"/>
    </w:rPr>
  </w:style>
  <w:style w:type="character" w:customStyle="1" w:styleId="Heading5Char">
    <w:name w:val="Heading 5 Char"/>
    <w:basedOn w:val="DefaultParagraphFont"/>
    <w:link w:val="Heading5"/>
    <w:uiPriority w:val="9"/>
    <w:semiHidden/>
    <w:rsid w:val="00E22F2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22F2F"/>
  </w:style>
  <w:style w:type="paragraph" w:styleId="Header">
    <w:name w:val="header"/>
    <w:basedOn w:val="Normal"/>
    <w:link w:val="HeaderChar"/>
    <w:uiPriority w:val="99"/>
    <w:semiHidden/>
    <w:rsid w:val="00E22F2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22F2F"/>
    <w:rPr>
      <w:rFonts w:ascii="Calibri" w:hAnsi="Calibri" w:cs="Calibri"/>
    </w:rPr>
  </w:style>
  <w:style w:type="paragraph" w:styleId="Footer">
    <w:name w:val="footer"/>
    <w:basedOn w:val="Normal"/>
    <w:link w:val="FooterChar"/>
    <w:uiPriority w:val="99"/>
    <w:semiHidden/>
    <w:rsid w:val="00E22F2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22F2F"/>
    <w:rPr>
      <w:rFonts w:ascii="Calibri" w:hAnsi="Calibri" w:cs="Calibri"/>
    </w:rPr>
  </w:style>
  <w:style w:type="paragraph" w:styleId="BodyText">
    <w:name w:val="Body Text"/>
    <w:basedOn w:val="Normal"/>
    <w:link w:val="BodyTextChar"/>
    <w:uiPriority w:val="99"/>
    <w:semiHidden/>
    <w:unhideWhenUsed/>
    <w:rsid w:val="00E22F2F"/>
    <w:pPr>
      <w:spacing w:after="120"/>
    </w:pPr>
  </w:style>
  <w:style w:type="character" w:customStyle="1" w:styleId="BodyTextChar">
    <w:name w:val="Body Text Char"/>
    <w:basedOn w:val="DefaultParagraphFont"/>
    <w:link w:val="BodyText"/>
    <w:uiPriority w:val="99"/>
    <w:semiHidden/>
    <w:rsid w:val="00E22F2F"/>
    <w:rPr>
      <w:rFonts w:ascii="Calibri" w:hAnsi="Calibri" w:cs="Calibri"/>
    </w:rPr>
  </w:style>
  <w:style w:type="paragraph" w:styleId="NoSpacing">
    <w:name w:val="No Spacing"/>
    <w:link w:val="NoSpacingChar"/>
    <w:uiPriority w:val="99"/>
    <w:semiHidden/>
    <w:unhideWhenUsed/>
    <w:qFormat/>
    <w:rsid w:val="00E22F2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22F2F"/>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E22F2F"/>
    <w:rPr>
      <w:color w:val="0563C1" w:themeColor="hyperlink"/>
      <w:u w:val="single"/>
    </w:rPr>
  </w:style>
  <w:style w:type="character" w:styleId="UnresolvedMention">
    <w:name w:val="Unresolved Mention"/>
    <w:basedOn w:val="DefaultParagraphFont"/>
    <w:uiPriority w:val="99"/>
    <w:semiHidden/>
    <w:unhideWhenUsed/>
    <w:rsid w:val="00E22F2F"/>
    <w:rPr>
      <w:color w:val="605E5C"/>
      <w:shd w:val="clear" w:color="auto" w:fill="E1DFDD"/>
    </w:rPr>
  </w:style>
  <w:style w:type="paragraph" w:customStyle="1" w:styleId="Emphasis1">
    <w:name w:val="Emphasis1"/>
    <w:basedOn w:val="Normal"/>
    <w:link w:val="Emphasis"/>
    <w:autoRedefine/>
    <w:uiPriority w:val="8"/>
    <w:qFormat/>
    <w:rsid w:val="00A568D0"/>
    <w:pPr>
      <w:pBdr>
        <w:top w:val="single" w:sz="8" w:space="1" w:color="auto"/>
        <w:left w:val="single" w:sz="8" w:space="4" w:color="auto"/>
        <w:bottom w:val="single" w:sz="8" w:space="1" w:color="auto"/>
        <w:right w:val="single" w:sz="8" w:space="4" w:color="auto"/>
      </w:pBdr>
      <w:spacing w:line="256"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A568D0"/>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textbold">
    <w:name w:val="text bold"/>
    <w:basedOn w:val="Normal"/>
    <w:uiPriority w:val="8"/>
    <w:qFormat/>
    <w:rsid w:val="00D734F7"/>
    <w:pPr>
      <w:spacing w:before="40" w:after="0" w:line="240"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flux.com/architecture/artificial-labor/140680/promethean-labors-and-domestic-realism/" TargetMode="External"/><Relationship Id="rId13" Type="http://schemas.openxmlformats.org/officeDocument/2006/relationships/hyperlink" Target="https://resistanceanddebate.wordpress.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sistanceanddebate.wordpress.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esistanceanddebate.wordpres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sistanceanddebate.wordpress.com/" TargetMode="External"/><Relationship Id="rId5" Type="http://schemas.openxmlformats.org/officeDocument/2006/relationships/webSettings" Target="webSettings.xml"/><Relationship Id="rId15" Type="http://schemas.openxmlformats.org/officeDocument/2006/relationships/hyperlink" Target="https://resistanceanddebate.wordpress.com/" TargetMode="External"/><Relationship Id="rId10" Type="http://schemas.openxmlformats.org/officeDocument/2006/relationships/hyperlink" Target="https://read-dukeupress-edu.ezp-prod1.hul.harvard.edu/books/book/2617/The-Black-ShoalsOffshore-Formations-of-Black-and/af" TargetMode="External"/><Relationship Id="rId4" Type="http://schemas.openxmlformats.org/officeDocument/2006/relationships/settings" Target="settings.xml"/><Relationship Id="rId9" Type="http://schemas.openxmlformats.org/officeDocument/2006/relationships/hyperlink" Target="https://theforgenews.org/2018/09/21/party-organizing-in-the-21st-century/" TargetMode="External"/><Relationship Id="rId14" Type="http://schemas.openxmlformats.org/officeDocument/2006/relationships/hyperlink" Target="https://resistanceanddebate.wordpress.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10565</Words>
  <Characters>60227</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 O</dc:creator>
  <cp:keywords>6.0.0</cp:keywords>
  <dc:description/>
  <cp:lastModifiedBy>Matzen, Maggie - matzenmj</cp:lastModifiedBy>
  <cp:revision>12</cp:revision>
  <dcterms:created xsi:type="dcterms:W3CDTF">2026-02-01T13:33:00Z</dcterms:created>
  <dcterms:modified xsi:type="dcterms:W3CDTF">2026-02-01T15:53:00Z</dcterms:modified>
</cp:coreProperties>
</file>