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4621D" w14:textId="72A93592" w:rsidR="00113249" w:rsidRDefault="001D5A15" w:rsidP="001D5A15">
      <w:pPr>
        <w:pStyle w:val="Heading1"/>
      </w:pPr>
      <w:r>
        <w:t>Disclosure---ADA 2026---Round 1---AFF MSU JS v NEG Kansas AU</w:t>
      </w:r>
    </w:p>
    <w:p w14:paraId="6B91D459" w14:textId="15FADDEF" w:rsidR="001D5A15" w:rsidRDefault="0045763C" w:rsidP="001D5A15">
      <w:pPr>
        <w:pStyle w:val="Heading1"/>
      </w:pPr>
      <w:r>
        <w:t>1NC</w:t>
      </w:r>
    </w:p>
    <w:p w14:paraId="548C3884" w14:textId="77777777" w:rsidR="001D5A15" w:rsidRDefault="001D5A15" w:rsidP="001D5A15">
      <w:pPr>
        <w:pStyle w:val="Heading2"/>
      </w:pPr>
      <w:r>
        <w:t>OFF</w:t>
      </w:r>
    </w:p>
    <w:p w14:paraId="2261063B" w14:textId="77777777" w:rsidR="001D5A15" w:rsidRPr="004711A1" w:rsidRDefault="001D5A15" w:rsidP="001D5A15">
      <w:pPr>
        <w:pStyle w:val="Heading3"/>
      </w:pPr>
      <w:r w:rsidRPr="004711A1">
        <w:t>Security K---1NC</w:t>
      </w:r>
    </w:p>
    <w:p w14:paraId="7F38DCF2" w14:textId="77777777" w:rsidR="001D5A15" w:rsidRPr="004711A1" w:rsidRDefault="001D5A15" w:rsidP="001D5A15">
      <w:pPr>
        <w:pStyle w:val="Heading4"/>
      </w:pPr>
      <w:r w:rsidRPr="004711A1">
        <w:rPr>
          <w:u w:val="single"/>
        </w:rPr>
        <w:t>Security K</w:t>
      </w:r>
      <w:r w:rsidRPr="004711A1">
        <w:t xml:space="preserve">. </w:t>
      </w:r>
    </w:p>
    <w:p w14:paraId="4381361C" w14:textId="77777777" w:rsidR="001D5A15" w:rsidRPr="004711A1" w:rsidRDefault="001D5A15" w:rsidP="001D5A15">
      <w:pPr>
        <w:pStyle w:val="Heading4"/>
      </w:pPr>
      <w:r w:rsidRPr="004711A1">
        <w:t xml:space="preserve">The 1AC’s </w:t>
      </w:r>
      <w:r w:rsidRPr="004711A1">
        <w:rPr>
          <w:u w:val="single"/>
        </w:rPr>
        <w:t>securitization</w:t>
      </w:r>
      <w:r w:rsidRPr="004711A1">
        <w:t xml:space="preserve"> fantasizes a </w:t>
      </w:r>
      <w:r w:rsidRPr="004711A1">
        <w:rPr>
          <w:u w:val="single"/>
        </w:rPr>
        <w:t>complete</w:t>
      </w:r>
      <w:r w:rsidRPr="004711A1">
        <w:t xml:space="preserve">, </w:t>
      </w:r>
      <w:r w:rsidRPr="004711A1">
        <w:rPr>
          <w:u w:val="single"/>
        </w:rPr>
        <w:t>legible</w:t>
      </w:r>
      <w:r w:rsidRPr="004711A1">
        <w:t xml:space="preserve"> social order---that guarantees </w:t>
      </w:r>
      <w:r w:rsidRPr="004711A1">
        <w:rPr>
          <w:u w:val="single"/>
        </w:rPr>
        <w:t>militarism</w:t>
      </w:r>
      <w:r w:rsidRPr="004711A1">
        <w:t xml:space="preserve"> and </w:t>
      </w:r>
      <w:r w:rsidRPr="004711A1">
        <w:rPr>
          <w:u w:val="single"/>
        </w:rPr>
        <w:t>failure</w:t>
      </w:r>
      <w:r w:rsidRPr="004711A1">
        <w:t xml:space="preserve">. </w:t>
      </w:r>
    </w:p>
    <w:p w14:paraId="4F05B64C" w14:textId="77777777" w:rsidR="001D5A15" w:rsidRPr="004711A1" w:rsidRDefault="001D5A15" w:rsidP="001D5A15">
      <w:r w:rsidRPr="004711A1">
        <w:t xml:space="preserve">Karatzogianni &amp; </w:t>
      </w:r>
      <w:r w:rsidRPr="004711A1">
        <w:rPr>
          <w:rStyle w:val="Style13ptBold"/>
        </w:rPr>
        <w:t>Robinson 17</w:t>
      </w:r>
      <w:r w:rsidRPr="004711A1">
        <w:t>, *Professor of Technology and Society at the University of Leicester, Ph.D., Politics, University of Nottingham, M.A., International Conflict Analysis, London Centre of International Relations, Kent University, **UK independent researcher. (*Athina and **Andrew, 2017, “Schizorevolutions versus microfascisms: The fear of anarchy in state securitization,” Journal of International Political Theory, Vol. 13, No. 3, pp. 282-295, SAGE, DOI: 10.1177/1755088217718570, Ulven)</w:t>
      </w:r>
    </w:p>
    <w:p w14:paraId="292F718E" w14:textId="77777777" w:rsidR="001D5A15" w:rsidRPr="004711A1" w:rsidRDefault="001D5A15" w:rsidP="001D5A15">
      <w:pPr>
        <w:rPr>
          <w:sz w:val="16"/>
        </w:rPr>
      </w:pPr>
      <w:r w:rsidRPr="004711A1">
        <w:rPr>
          <w:rStyle w:val="Emphasis"/>
        </w:rPr>
        <w:t>Securitisation</w:t>
      </w:r>
      <w:r w:rsidRPr="004711A1">
        <w:rPr>
          <w:sz w:val="16"/>
        </w:rPr>
        <w:t xml:space="preserve"> </w:t>
      </w:r>
      <w:r w:rsidRPr="004711A1">
        <w:rPr>
          <w:rStyle w:val="StyleUnderline"/>
        </w:rPr>
        <w:t>is the</w:t>
      </w:r>
      <w:r w:rsidRPr="004711A1">
        <w:rPr>
          <w:sz w:val="16"/>
        </w:rPr>
        <w:t xml:space="preserve"> </w:t>
      </w:r>
      <w:r w:rsidRPr="004711A1">
        <w:rPr>
          <w:rStyle w:val="Emphasis"/>
        </w:rPr>
        <w:t>pretext par excellence</w:t>
      </w:r>
      <w:r w:rsidRPr="004711A1">
        <w:rPr>
          <w:sz w:val="16"/>
        </w:rPr>
        <w:t xml:space="preserve"> </w:t>
      </w:r>
      <w:r w:rsidRPr="004711A1">
        <w:rPr>
          <w:rStyle w:val="StyleUnderline"/>
        </w:rPr>
        <w:t>for</w:t>
      </w:r>
      <w:r w:rsidRPr="004711A1">
        <w:rPr>
          <w:sz w:val="16"/>
        </w:rPr>
        <w:t xml:space="preserve"> both kinds of </w:t>
      </w:r>
      <w:r w:rsidRPr="004711A1">
        <w:rPr>
          <w:rStyle w:val="StyleUnderline"/>
        </w:rPr>
        <w:t>simplification</w:t>
      </w:r>
      <w:r w:rsidRPr="004711A1">
        <w:rPr>
          <w:sz w:val="16"/>
        </w:rPr>
        <w:t xml:space="preserve">. </w:t>
      </w:r>
      <w:r w:rsidRPr="004711A1">
        <w:rPr>
          <w:rStyle w:val="StyleUnderline"/>
        </w:rPr>
        <w:t>Practices such as lockdowns and roundups ignore</w:t>
      </w:r>
      <w:r w:rsidRPr="004711A1">
        <w:rPr>
          <w:sz w:val="16"/>
        </w:rPr>
        <w:t xml:space="preserve">, </w:t>
      </w:r>
      <w:r w:rsidRPr="004711A1">
        <w:rPr>
          <w:rStyle w:val="StyleUnderline"/>
        </w:rPr>
        <w:t>violate and overwrite</w:t>
      </w:r>
      <w:r w:rsidRPr="004711A1">
        <w:rPr>
          <w:sz w:val="16"/>
        </w:rPr>
        <w:t xml:space="preserve"> the </w:t>
      </w:r>
      <w:r w:rsidRPr="004711A1">
        <w:rPr>
          <w:rStyle w:val="StyleUnderline"/>
        </w:rPr>
        <w:t>density of</w:t>
      </w:r>
      <w:r w:rsidRPr="004711A1">
        <w:rPr>
          <w:sz w:val="16"/>
        </w:rPr>
        <w:t xml:space="preserve"> the </w:t>
      </w:r>
      <w:r w:rsidRPr="004711A1">
        <w:rPr>
          <w:rStyle w:val="StyleUnderline"/>
        </w:rPr>
        <w:t>social spaces on which they are imposed</w:t>
      </w:r>
      <w:r w:rsidRPr="004711A1">
        <w:rPr>
          <w:sz w:val="16"/>
        </w:rPr>
        <w:t xml:space="preserve"> and the needs and desires of those who inhabit these spaces. </w:t>
      </w:r>
      <w:r w:rsidRPr="004711A1">
        <w:rPr>
          <w:rStyle w:val="Emphasis"/>
          <w:highlight w:val="cyan"/>
        </w:rPr>
        <w:t>Risk management</w:t>
      </w:r>
      <w:r w:rsidRPr="004711A1">
        <w:rPr>
          <w:sz w:val="16"/>
        </w:rPr>
        <w:t xml:space="preserve">, for instance, </w:t>
      </w:r>
      <w:r w:rsidRPr="004711A1">
        <w:rPr>
          <w:rStyle w:val="Emphasis"/>
          <w:highlight w:val="cyan"/>
        </w:rPr>
        <w:t>simplifies</w:t>
      </w:r>
      <w:r w:rsidRPr="004711A1">
        <w:rPr>
          <w:sz w:val="16"/>
        </w:rPr>
        <w:t xml:space="preserve"> </w:t>
      </w:r>
      <w:r w:rsidRPr="004711A1">
        <w:rPr>
          <w:rStyle w:val="Emphasis"/>
          <w:highlight w:val="cyan"/>
        </w:rPr>
        <w:t>complex lives</w:t>
      </w:r>
      <w:r w:rsidRPr="004711A1">
        <w:rPr>
          <w:sz w:val="16"/>
          <w:highlight w:val="cyan"/>
        </w:rPr>
        <w:t xml:space="preserve"> </w:t>
      </w:r>
      <w:r w:rsidRPr="004711A1">
        <w:rPr>
          <w:rStyle w:val="StyleUnderline"/>
          <w:highlight w:val="cyan"/>
        </w:rPr>
        <w:t>into</w:t>
      </w:r>
      <w:r w:rsidRPr="004711A1">
        <w:rPr>
          <w:sz w:val="16"/>
        </w:rPr>
        <w:t xml:space="preserve"> </w:t>
      </w:r>
      <w:r w:rsidRPr="004711A1">
        <w:rPr>
          <w:rStyle w:val="Emphasis"/>
        </w:rPr>
        <w:t xml:space="preserve">risk </w:t>
      </w:r>
      <w:r w:rsidRPr="004711A1">
        <w:rPr>
          <w:rStyle w:val="Emphasis"/>
          <w:highlight w:val="cyan"/>
        </w:rPr>
        <w:t>profiles</w:t>
      </w:r>
      <w:r w:rsidRPr="004711A1">
        <w:rPr>
          <w:sz w:val="16"/>
        </w:rPr>
        <w:t xml:space="preserve"> </w:t>
      </w:r>
      <w:r w:rsidRPr="004711A1">
        <w:rPr>
          <w:rStyle w:val="StyleUnderline"/>
        </w:rPr>
        <w:t>based on aggregates</w:t>
      </w:r>
      <w:r w:rsidRPr="004711A1">
        <w:rPr>
          <w:sz w:val="16"/>
        </w:rPr>
        <w:t xml:space="preserve">, which might be </w:t>
      </w:r>
      <w:r w:rsidRPr="004711A1">
        <w:rPr>
          <w:rStyle w:val="StyleUnderline"/>
        </w:rPr>
        <w:t>irrelevant to the case at hand</w:t>
      </w:r>
      <w:r w:rsidRPr="004711A1">
        <w:rPr>
          <w:sz w:val="16"/>
        </w:rPr>
        <w:t>. This is the source of the recurring scandals of civilians being raided, searched or interrogated based on random algorithmic data calculations (for a critique on digitisation and social justice data activism, see Eubanks, 2011; for securitisation, digital activism debates, see Karatzogianni and Gak, 2015; Karatzogianni and Robinson, 2014).</w:t>
      </w:r>
    </w:p>
    <w:p w14:paraId="1C24164D" w14:textId="77777777" w:rsidR="001D5A15" w:rsidRPr="004711A1" w:rsidRDefault="001D5A15" w:rsidP="001D5A15">
      <w:pPr>
        <w:rPr>
          <w:sz w:val="16"/>
        </w:rPr>
      </w:pPr>
      <w:r w:rsidRPr="004711A1">
        <w:rPr>
          <w:rStyle w:val="StyleUnderline"/>
        </w:rPr>
        <w:t>State simplification</w:t>
      </w:r>
      <w:r w:rsidRPr="004711A1">
        <w:rPr>
          <w:sz w:val="16"/>
        </w:rPr>
        <w:t xml:space="preserve"> </w:t>
      </w:r>
      <w:r w:rsidRPr="004711A1">
        <w:rPr>
          <w:rStyle w:val="Emphasis"/>
        </w:rPr>
        <w:t>renders</w:t>
      </w:r>
      <w:r w:rsidRPr="004711A1">
        <w:rPr>
          <w:sz w:val="16"/>
        </w:rPr>
        <w:t xml:space="preserve"> </w:t>
      </w:r>
      <w:r w:rsidRPr="004711A1">
        <w:rPr>
          <w:rStyle w:val="StyleUnderline"/>
        </w:rPr>
        <w:t>swathes of</w:t>
      </w:r>
      <w:r w:rsidRPr="004711A1">
        <w:rPr>
          <w:sz w:val="16"/>
        </w:rPr>
        <w:t xml:space="preserve"> </w:t>
      </w:r>
      <w:r w:rsidRPr="004711A1">
        <w:rPr>
          <w:rStyle w:val="Emphasis"/>
        </w:rPr>
        <w:t>social life</w:t>
      </w:r>
      <w:r w:rsidRPr="004711A1">
        <w:rPr>
          <w:sz w:val="16"/>
        </w:rPr>
        <w:t xml:space="preserve"> </w:t>
      </w:r>
      <w:r w:rsidRPr="004711A1">
        <w:rPr>
          <w:rStyle w:val="StyleUnderline"/>
        </w:rPr>
        <w:t>as a</w:t>
      </w:r>
      <w:r w:rsidRPr="004711A1">
        <w:rPr>
          <w:sz w:val="16"/>
        </w:rPr>
        <w:t xml:space="preserve"> </w:t>
      </w:r>
      <w:r w:rsidRPr="004711A1">
        <w:rPr>
          <w:rStyle w:val="Emphasis"/>
        </w:rPr>
        <w:t>Lacanian Real</w:t>
      </w:r>
      <w:r w:rsidRPr="004711A1">
        <w:rPr>
          <w:sz w:val="16"/>
        </w:rPr>
        <w:t xml:space="preserve">. </w:t>
      </w:r>
      <w:r w:rsidRPr="004711A1">
        <w:rPr>
          <w:rStyle w:val="StyleUnderline"/>
        </w:rPr>
        <w:t>In each case</w:t>
      </w:r>
      <w:r w:rsidRPr="004711A1">
        <w:rPr>
          <w:sz w:val="16"/>
        </w:rPr>
        <w:t>, ‘</w:t>
      </w:r>
      <w:r w:rsidRPr="004711A1">
        <w:rPr>
          <w:rStyle w:val="StyleUnderline"/>
          <w:highlight w:val="cyan"/>
        </w:rPr>
        <w:t>a</w:t>
      </w:r>
      <w:r w:rsidRPr="004711A1">
        <w:rPr>
          <w:sz w:val="16"/>
        </w:rPr>
        <w:t xml:space="preserve"> </w:t>
      </w:r>
      <w:r w:rsidRPr="004711A1">
        <w:rPr>
          <w:rStyle w:val="Emphasis"/>
        </w:rPr>
        <w:t xml:space="preserve">whole </w:t>
      </w:r>
      <w:r w:rsidRPr="004711A1">
        <w:rPr>
          <w:rStyle w:val="Emphasis"/>
          <w:highlight w:val="cyan"/>
        </w:rPr>
        <w:t>world</w:t>
      </w:r>
      <w:r w:rsidRPr="004711A1">
        <w:rPr>
          <w:sz w:val="16"/>
          <w:highlight w:val="cyan"/>
        </w:rPr>
        <w:t xml:space="preserve"> </w:t>
      </w:r>
      <w:r w:rsidRPr="004711A1">
        <w:rPr>
          <w:rStyle w:val="StyleUnderline"/>
          <w:highlight w:val="cyan"/>
        </w:rPr>
        <w:t xml:space="preserve">lying “outside the brackets” </w:t>
      </w:r>
      <w:r w:rsidRPr="004711A1">
        <w:rPr>
          <w:rStyle w:val="StyleUnderline"/>
        </w:rPr>
        <w:t>returned to</w:t>
      </w:r>
      <w:r w:rsidRPr="004711A1">
        <w:rPr>
          <w:sz w:val="16"/>
        </w:rPr>
        <w:t xml:space="preserve"> </w:t>
      </w:r>
      <w:r w:rsidRPr="004711A1">
        <w:rPr>
          <w:rStyle w:val="Emphasis"/>
          <w:highlight w:val="cyan"/>
        </w:rPr>
        <w:t>haunt</w:t>
      </w:r>
      <w:r w:rsidRPr="004711A1">
        <w:rPr>
          <w:sz w:val="16"/>
        </w:rPr>
        <w:t xml:space="preserve"> </w:t>
      </w:r>
      <w:r w:rsidRPr="004711A1">
        <w:rPr>
          <w:rStyle w:val="StyleUnderline"/>
        </w:rPr>
        <w:t>[the]</w:t>
      </w:r>
      <w:r w:rsidRPr="004711A1">
        <w:rPr>
          <w:sz w:val="16"/>
        </w:rPr>
        <w:t xml:space="preserve"> </w:t>
      </w:r>
      <w:r w:rsidRPr="004711A1">
        <w:rPr>
          <w:rStyle w:val="Emphasis"/>
          <w:highlight w:val="cyan"/>
        </w:rPr>
        <w:t>technical vision’</w:t>
      </w:r>
      <w:r w:rsidRPr="004711A1">
        <w:rPr>
          <w:sz w:val="16"/>
        </w:rPr>
        <w:t xml:space="preserve"> (Scott, 1999: 20), </w:t>
      </w:r>
      <w:r w:rsidRPr="004711A1">
        <w:rPr>
          <w:rStyle w:val="StyleUnderline"/>
        </w:rPr>
        <w:t>many of which are</w:t>
      </w:r>
      <w:r w:rsidRPr="004711A1">
        <w:rPr>
          <w:sz w:val="16"/>
        </w:rPr>
        <w:t xml:space="preserve"> </w:t>
      </w:r>
      <w:r w:rsidRPr="004711A1">
        <w:rPr>
          <w:rStyle w:val="Emphasis"/>
          <w:highlight w:val="cyan"/>
        </w:rPr>
        <w:t>consequences</w:t>
      </w:r>
      <w:r w:rsidRPr="004711A1">
        <w:rPr>
          <w:sz w:val="16"/>
          <w:highlight w:val="cyan"/>
        </w:rPr>
        <w:t xml:space="preserve"> </w:t>
      </w:r>
      <w:r w:rsidRPr="004711A1">
        <w:rPr>
          <w:rStyle w:val="StyleUnderline"/>
          <w:highlight w:val="cyan"/>
        </w:rPr>
        <w:t>of the</w:t>
      </w:r>
      <w:r w:rsidRPr="004711A1">
        <w:rPr>
          <w:sz w:val="16"/>
          <w:highlight w:val="cyan"/>
        </w:rPr>
        <w:t xml:space="preserve"> </w:t>
      </w:r>
      <w:r w:rsidRPr="004711A1">
        <w:rPr>
          <w:rStyle w:val="Emphasis"/>
          <w:highlight w:val="cyan"/>
        </w:rPr>
        <w:t>state’s tunnel-vision</w:t>
      </w:r>
      <w:r w:rsidRPr="004711A1">
        <w:rPr>
          <w:sz w:val="16"/>
        </w:rPr>
        <w:t xml:space="preserve"> (Scott, 1999: 21). </w:t>
      </w:r>
      <w:r w:rsidRPr="004711A1">
        <w:rPr>
          <w:rStyle w:val="StyleUnderline"/>
          <w:highlight w:val="cyan"/>
        </w:rPr>
        <w:t>In</w:t>
      </w:r>
      <w:r w:rsidRPr="004711A1">
        <w:rPr>
          <w:rStyle w:val="StyleUnderline"/>
        </w:rPr>
        <w:t xml:space="preserve"> the case of </w:t>
      </w:r>
      <w:r w:rsidRPr="004711A1">
        <w:rPr>
          <w:rStyle w:val="StyleUnderline"/>
          <w:highlight w:val="cyan"/>
        </w:rPr>
        <w:t>securitisation, this</w:t>
      </w:r>
      <w:r w:rsidRPr="004711A1">
        <w:rPr>
          <w:sz w:val="16"/>
          <w:highlight w:val="cyan"/>
        </w:rPr>
        <w:t xml:space="preserve"> </w:t>
      </w:r>
      <w:r w:rsidRPr="004711A1">
        <w:rPr>
          <w:rStyle w:val="Emphasis"/>
        </w:rPr>
        <w:t xml:space="preserve">returning </w:t>
      </w:r>
      <w:r w:rsidRPr="004711A1">
        <w:rPr>
          <w:rStyle w:val="Emphasis"/>
          <w:highlight w:val="cyan"/>
        </w:rPr>
        <w:t>Real</w:t>
      </w:r>
      <w:r w:rsidRPr="004711A1">
        <w:rPr>
          <w:sz w:val="16"/>
          <w:highlight w:val="cyan"/>
        </w:rPr>
        <w:t xml:space="preserve"> </w:t>
      </w:r>
      <w:r w:rsidRPr="004711A1">
        <w:rPr>
          <w:rStyle w:val="StyleUnderline"/>
          <w:highlight w:val="cyan"/>
        </w:rPr>
        <w:t>appears as</w:t>
      </w:r>
      <w:r w:rsidRPr="004711A1">
        <w:rPr>
          <w:rStyle w:val="StyleUnderline"/>
        </w:rPr>
        <w:t xml:space="preserve"> the</w:t>
      </w:r>
      <w:r w:rsidRPr="004711A1">
        <w:rPr>
          <w:sz w:val="16"/>
        </w:rPr>
        <w:t xml:space="preserve"> </w:t>
      </w:r>
      <w:r w:rsidRPr="004711A1">
        <w:rPr>
          <w:rStyle w:val="Emphasis"/>
        </w:rPr>
        <w:t>uncontrollable ‘black holes’</w:t>
      </w:r>
      <w:r w:rsidRPr="004711A1">
        <w:rPr>
          <w:sz w:val="16"/>
        </w:rPr>
        <w:t xml:space="preserve"> </w:t>
      </w:r>
      <w:r w:rsidRPr="004711A1">
        <w:rPr>
          <w:rStyle w:val="StyleUnderline"/>
        </w:rPr>
        <w:t>and</w:t>
      </w:r>
      <w:r w:rsidRPr="004711A1">
        <w:rPr>
          <w:sz w:val="16"/>
        </w:rPr>
        <w:t xml:space="preserve"> </w:t>
      </w:r>
      <w:r w:rsidRPr="004711A1">
        <w:rPr>
          <w:rStyle w:val="Emphasis"/>
          <w:highlight w:val="cyan"/>
        </w:rPr>
        <w:t>spiralling insecurity</w:t>
      </w:r>
      <w:r w:rsidRPr="004711A1">
        <w:rPr>
          <w:sz w:val="16"/>
        </w:rPr>
        <w:t xml:space="preserve"> </w:t>
      </w:r>
      <w:r w:rsidRPr="004711A1">
        <w:rPr>
          <w:rStyle w:val="StyleUnderline"/>
        </w:rPr>
        <w:t>of the current period</w:t>
      </w:r>
      <w:r w:rsidRPr="004711A1">
        <w:rPr>
          <w:sz w:val="16"/>
        </w:rPr>
        <w:t xml:space="preserve">, as well as the failure of state initiatives such as the Iraq war. In the war on terror, ‘black holes’, or illegibility, are seen as risk or insecurity (Innes, 2008), zones of potential terrorism, crime, drug trafficking, human rights abuses (such as female genital mutilation (FGM)) and so on. As this assumption renders social life illegible, it leads to a cascading retreat into gated spaces. </w:t>
      </w:r>
      <w:r w:rsidRPr="004711A1">
        <w:rPr>
          <w:rStyle w:val="Emphasis"/>
          <w:highlight w:val="cyan"/>
        </w:rPr>
        <w:t>At root</w:t>
      </w:r>
      <w:r w:rsidRPr="004711A1">
        <w:rPr>
          <w:sz w:val="16"/>
          <w:highlight w:val="cyan"/>
        </w:rPr>
        <w:t xml:space="preserve"> </w:t>
      </w:r>
      <w:r w:rsidRPr="004711A1">
        <w:rPr>
          <w:rStyle w:val="StyleUnderline"/>
          <w:highlight w:val="cyan"/>
        </w:rPr>
        <w:t>in this</w:t>
      </w:r>
      <w:r w:rsidRPr="004711A1">
        <w:rPr>
          <w:rStyle w:val="StyleUnderline"/>
        </w:rPr>
        <w:t xml:space="preserve"> process of state terror </w:t>
      </w:r>
      <w:r w:rsidRPr="004711A1">
        <w:rPr>
          <w:rStyle w:val="StyleUnderline"/>
          <w:highlight w:val="cyan"/>
        </w:rPr>
        <w:t>is the</w:t>
      </w:r>
      <w:r w:rsidRPr="004711A1">
        <w:rPr>
          <w:sz w:val="16"/>
        </w:rPr>
        <w:t xml:space="preserve"> </w:t>
      </w:r>
      <w:r w:rsidRPr="004711A1">
        <w:rPr>
          <w:rStyle w:val="Emphasis"/>
        </w:rPr>
        <w:t xml:space="preserve">pernicious </w:t>
      </w:r>
      <w:r w:rsidRPr="004711A1">
        <w:rPr>
          <w:rStyle w:val="Emphasis"/>
          <w:highlight w:val="cyan"/>
        </w:rPr>
        <w:t>fantasy</w:t>
      </w:r>
      <w:r w:rsidRPr="004711A1">
        <w:rPr>
          <w:sz w:val="16"/>
          <w:highlight w:val="cyan"/>
        </w:rPr>
        <w:t xml:space="preserve"> </w:t>
      </w:r>
      <w:r w:rsidRPr="004711A1">
        <w:rPr>
          <w:rStyle w:val="StyleUnderline"/>
          <w:highlight w:val="cyan"/>
        </w:rPr>
        <w:t>of a</w:t>
      </w:r>
      <w:r w:rsidRPr="004711A1">
        <w:rPr>
          <w:rStyle w:val="StyleUnderline"/>
        </w:rPr>
        <w:t>n</w:t>
      </w:r>
      <w:r w:rsidRPr="004711A1">
        <w:rPr>
          <w:sz w:val="16"/>
        </w:rPr>
        <w:t xml:space="preserve"> </w:t>
      </w:r>
      <w:r w:rsidRPr="004711A1">
        <w:rPr>
          <w:rStyle w:val="Emphasis"/>
        </w:rPr>
        <w:t xml:space="preserve">entirely </w:t>
      </w:r>
      <w:r w:rsidRPr="004711A1">
        <w:rPr>
          <w:rStyle w:val="Emphasis"/>
          <w:highlight w:val="cyan"/>
        </w:rPr>
        <w:t>legible</w:t>
      </w:r>
      <w:r w:rsidRPr="004711A1">
        <w:rPr>
          <w:sz w:val="16"/>
          <w:highlight w:val="cyan"/>
        </w:rPr>
        <w:t xml:space="preserve"> </w:t>
      </w:r>
      <w:r w:rsidRPr="004711A1">
        <w:rPr>
          <w:rStyle w:val="StyleUnderline"/>
          <w:highlight w:val="cyan"/>
        </w:rPr>
        <w:t>social order</w:t>
      </w:r>
      <w:r w:rsidRPr="004711A1">
        <w:rPr>
          <w:sz w:val="16"/>
        </w:rPr>
        <w:t xml:space="preserve">, </w:t>
      </w:r>
      <w:r w:rsidRPr="004711A1">
        <w:rPr>
          <w:rStyle w:val="StyleUnderline"/>
        </w:rPr>
        <w:t>fitting exactly with the state’s perceptions</w:t>
      </w:r>
      <w:r w:rsidRPr="004711A1">
        <w:rPr>
          <w:sz w:val="16"/>
        </w:rPr>
        <w:t xml:space="preserve"> – in other words, the denial of all autonomy to social forces. Legible, ‘securitised’ space is fantasmatically ‘terrorist-free’.</w:t>
      </w:r>
    </w:p>
    <w:p w14:paraId="2F7846EA" w14:textId="77777777" w:rsidR="001D5A15" w:rsidRPr="004711A1" w:rsidRDefault="001D5A15" w:rsidP="001D5A15">
      <w:pPr>
        <w:rPr>
          <w:sz w:val="16"/>
        </w:rPr>
      </w:pPr>
      <w:r w:rsidRPr="004711A1">
        <w:rPr>
          <w:rStyle w:val="Emphasis"/>
        </w:rPr>
        <w:t>Securitisation</w:t>
      </w:r>
      <w:r w:rsidRPr="004711A1">
        <w:rPr>
          <w:sz w:val="16"/>
        </w:rPr>
        <w:t xml:space="preserve"> </w:t>
      </w:r>
      <w:r w:rsidRPr="004711A1">
        <w:rPr>
          <w:rStyle w:val="StyleUnderline"/>
        </w:rPr>
        <w:t xml:space="preserve">also </w:t>
      </w:r>
      <w:r w:rsidRPr="004711A1">
        <w:rPr>
          <w:rStyle w:val="StyleUnderline"/>
          <w:highlight w:val="cyan"/>
        </w:rPr>
        <w:t>goes</w:t>
      </w:r>
      <w:r w:rsidRPr="004711A1">
        <w:rPr>
          <w:sz w:val="16"/>
          <w:highlight w:val="cyan"/>
        </w:rPr>
        <w:t xml:space="preserve"> </w:t>
      </w:r>
      <w:r w:rsidRPr="004711A1">
        <w:rPr>
          <w:rStyle w:val="Emphasis"/>
          <w:highlight w:val="cyan"/>
        </w:rPr>
        <w:t>hand-in-hand with</w:t>
      </w:r>
      <w:r w:rsidRPr="004711A1">
        <w:rPr>
          <w:rStyle w:val="Emphasis"/>
        </w:rPr>
        <w:t xml:space="preserve"> insecuritisation</w:t>
      </w:r>
      <w:r w:rsidRPr="004711A1">
        <w:rPr>
          <w:sz w:val="16"/>
        </w:rPr>
        <w:t xml:space="preserve">, </w:t>
      </w:r>
      <w:r w:rsidRPr="004711A1">
        <w:rPr>
          <w:rStyle w:val="StyleUnderline"/>
        </w:rPr>
        <w:t>or the</w:t>
      </w:r>
      <w:r w:rsidRPr="004711A1">
        <w:rPr>
          <w:sz w:val="16"/>
        </w:rPr>
        <w:t xml:space="preserve"> </w:t>
      </w:r>
      <w:r w:rsidRPr="004711A1">
        <w:rPr>
          <w:rStyle w:val="Emphasis"/>
          <w:highlight w:val="cyan"/>
        </w:rPr>
        <w:t>creation</w:t>
      </w:r>
      <w:r w:rsidRPr="004711A1">
        <w:rPr>
          <w:sz w:val="16"/>
          <w:highlight w:val="cyan"/>
        </w:rPr>
        <w:t xml:space="preserve"> </w:t>
      </w:r>
      <w:r w:rsidRPr="004711A1">
        <w:rPr>
          <w:rStyle w:val="StyleUnderline"/>
          <w:highlight w:val="cyan"/>
        </w:rPr>
        <w:t>of</w:t>
      </w:r>
      <w:r w:rsidRPr="004711A1">
        <w:rPr>
          <w:sz w:val="16"/>
          <w:highlight w:val="cyan"/>
        </w:rPr>
        <w:t xml:space="preserve"> </w:t>
      </w:r>
      <w:r w:rsidRPr="004711A1">
        <w:rPr>
          <w:rStyle w:val="Emphasis"/>
        </w:rPr>
        <w:t xml:space="preserve">everyday </w:t>
      </w:r>
      <w:r w:rsidRPr="004711A1">
        <w:rPr>
          <w:rStyle w:val="Emphasis"/>
          <w:highlight w:val="cyan"/>
        </w:rPr>
        <w:t>fear</w:t>
      </w:r>
      <w:r w:rsidRPr="004711A1">
        <w:rPr>
          <w:sz w:val="16"/>
          <w:highlight w:val="cyan"/>
        </w:rPr>
        <w:t xml:space="preserve"> </w:t>
      </w:r>
      <w:r w:rsidRPr="004711A1">
        <w:rPr>
          <w:rStyle w:val="StyleUnderline"/>
          <w:highlight w:val="cyan"/>
        </w:rPr>
        <w:t>to</w:t>
      </w:r>
      <w:r w:rsidRPr="004711A1">
        <w:rPr>
          <w:sz w:val="16"/>
          <w:highlight w:val="cyan"/>
        </w:rPr>
        <w:t xml:space="preserve"> </w:t>
      </w:r>
      <w:r w:rsidRPr="004711A1">
        <w:rPr>
          <w:rStyle w:val="Emphasis"/>
          <w:highlight w:val="cyan"/>
        </w:rPr>
        <w:t>provide pretexts for control</w:t>
      </w:r>
      <w:r w:rsidRPr="004711A1">
        <w:rPr>
          <w:sz w:val="16"/>
        </w:rPr>
        <w:t xml:space="preserve"> (Bigo, 2000: 330). </w:t>
      </w:r>
      <w:r w:rsidRPr="004711A1">
        <w:rPr>
          <w:rStyle w:val="StyleUnderline"/>
        </w:rPr>
        <w:t>Securitisation involves</w:t>
      </w:r>
      <w:r w:rsidRPr="004711A1">
        <w:rPr>
          <w:sz w:val="16"/>
        </w:rPr>
        <w:t xml:space="preserve"> </w:t>
      </w:r>
      <w:r w:rsidRPr="004711A1">
        <w:rPr>
          <w:rStyle w:val="Emphasis"/>
        </w:rPr>
        <w:t>framing-out</w:t>
      </w:r>
      <w:r w:rsidRPr="004711A1">
        <w:rPr>
          <w:sz w:val="16"/>
        </w:rPr>
        <w:t xml:space="preserve"> </w:t>
      </w:r>
      <w:r w:rsidRPr="004711A1">
        <w:rPr>
          <w:rStyle w:val="StyleUnderline"/>
        </w:rPr>
        <w:t>any</w:t>
      </w:r>
      <w:r w:rsidRPr="004711A1">
        <w:rPr>
          <w:sz w:val="16"/>
        </w:rPr>
        <w:t xml:space="preserve"> </w:t>
      </w:r>
      <w:r w:rsidRPr="004711A1">
        <w:rPr>
          <w:rStyle w:val="Emphasis"/>
        </w:rPr>
        <w:t>claims</w:t>
      </w:r>
      <w:r w:rsidRPr="004711A1">
        <w:rPr>
          <w:sz w:val="16"/>
        </w:rPr>
        <w:t xml:space="preserve">, </w:t>
      </w:r>
      <w:r w:rsidRPr="004711A1">
        <w:rPr>
          <w:rStyle w:val="Emphasis"/>
        </w:rPr>
        <w:t>demands</w:t>
      </w:r>
      <w:r w:rsidRPr="004711A1">
        <w:rPr>
          <w:sz w:val="16"/>
        </w:rPr>
        <w:t xml:space="preserve">, </w:t>
      </w:r>
      <w:r w:rsidRPr="004711A1">
        <w:rPr>
          <w:rStyle w:val="Emphasis"/>
        </w:rPr>
        <w:t>rights or needs</w:t>
      </w:r>
      <w:r w:rsidRPr="004711A1">
        <w:rPr>
          <w:sz w:val="16"/>
        </w:rPr>
        <w:t xml:space="preserve">, </w:t>
      </w:r>
      <w:r w:rsidRPr="004711A1">
        <w:rPr>
          <w:rStyle w:val="StyleUnderline"/>
        </w:rPr>
        <w:t>which might be</w:t>
      </w:r>
      <w:r w:rsidRPr="004711A1">
        <w:rPr>
          <w:sz w:val="16"/>
        </w:rPr>
        <w:t xml:space="preserve"> </w:t>
      </w:r>
      <w:r w:rsidRPr="004711A1">
        <w:rPr>
          <w:rStyle w:val="Emphasis"/>
        </w:rPr>
        <w:t>articulated by non-state actors</w:t>
      </w:r>
      <w:r w:rsidRPr="004711A1">
        <w:rPr>
          <w:sz w:val="16"/>
        </w:rPr>
        <w:t xml:space="preserve">. Such </w:t>
      </w:r>
      <w:r w:rsidRPr="004711A1">
        <w:rPr>
          <w:rStyle w:val="StyleUnderline"/>
        </w:rPr>
        <w:t>actors are simply disempowered</w:t>
      </w:r>
      <w:r w:rsidRPr="004711A1">
        <w:rPr>
          <w:sz w:val="16"/>
        </w:rPr>
        <w:t xml:space="preserve">, and either </w:t>
      </w:r>
      <w:r w:rsidRPr="004711A1">
        <w:rPr>
          <w:rStyle w:val="StyleUnderline"/>
        </w:rPr>
        <w:t>suppressed and ‘managed’ or paternalistically ‘protected’</w:t>
      </w:r>
      <w:r w:rsidRPr="004711A1">
        <w:rPr>
          <w:sz w:val="16"/>
        </w:rPr>
        <w:t xml:space="preserve">. Securitisation tends to seek to control others by reducing or constraining their agency (e.g. situational crime management, which removes opportunities for crime), without engaging with others as actors in their own rights. </w:t>
      </w:r>
      <w:r w:rsidRPr="004711A1">
        <w:rPr>
          <w:rStyle w:val="StyleUnderline"/>
        </w:rPr>
        <w:t>The frame is</w:t>
      </w:r>
      <w:r w:rsidRPr="004711A1">
        <w:rPr>
          <w:sz w:val="16"/>
        </w:rPr>
        <w:t xml:space="preserve"> </w:t>
      </w:r>
      <w:r w:rsidRPr="004711A1">
        <w:rPr>
          <w:rStyle w:val="Emphasis"/>
        </w:rPr>
        <w:t>fundamentally monological</w:t>
      </w:r>
      <w:r w:rsidRPr="004711A1">
        <w:rPr>
          <w:sz w:val="16"/>
        </w:rPr>
        <w:t xml:space="preserve">, </w:t>
      </w:r>
      <w:r w:rsidRPr="004711A1">
        <w:rPr>
          <w:rStyle w:val="Emphasis"/>
          <w:highlight w:val="cyan"/>
        </w:rPr>
        <w:t>recognising no actors</w:t>
      </w:r>
      <w:r w:rsidRPr="004711A1">
        <w:rPr>
          <w:sz w:val="16"/>
          <w:highlight w:val="cyan"/>
        </w:rPr>
        <w:t xml:space="preserve"> </w:t>
      </w:r>
      <w:r w:rsidRPr="004711A1">
        <w:rPr>
          <w:rStyle w:val="StyleUnderline"/>
          <w:highlight w:val="cyan"/>
        </w:rPr>
        <w:t>other than</w:t>
      </w:r>
      <w:r w:rsidRPr="004711A1">
        <w:rPr>
          <w:rStyle w:val="StyleUnderline"/>
        </w:rPr>
        <w:t xml:space="preserve"> a</w:t>
      </w:r>
      <w:r w:rsidRPr="004711A1">
        <w:rPr>
          <w:sz w:val="16"/>
        </w:rPr>
        <w:t xml:space="preserve"> </w:t>
      </w:r>
      <w:r w:rsidRPr="004711A1">
        <w:rPr>
          <w:rStyle w:val="Emphasis"/>
          <w:highlight w:val="cyan"/>
        </w:rPr>
        <w:t>managerial elite.</w:t>
      </w:r>
    </w:p>
    <w:p w14:paraId="344548AA" w14:textId="77777777" w:rsidR="001D5A15" w:rsidRPr="004711A1" w:rsidRDefault="001D5A15" w:rsidP="001D5A15">
      <w:pPr>
        <w:rPr>
          <w:sz w:val="16"/>
        </w:rPr>
      </w:pPr>
      <w:bookmarkStart w:id="0" w:name="_Hlk218195582"/>
      <w:r w:rsidRPr="004711A1">
        <w:rPr>
          <w:rStyle w:val="StyleUnderline"/>
        </w:rPr>
        <w:t>Securitisation</w:t>
      </w:r>
      <w:r w:rsidRPr="004711A1">
        <w:rPr>
          <w:sz w:val="16"/>
        </w:rPr>
        <w:t xml:space="preserve"> </w:t>
      </w:r>
      <w:r w:rsidRPr="004711A1">
        <w:rPr>
          <w:rStyle w:val="Emphasis"/>
        </w:rPr>
        <w:t xml:space="preserve">does </w:t>
      </w:r>
      <w:r w:rsidRPr="004711A1">
        <w:rPr>
          <w:rStyle w:val="Emphasis"/>
          <w:highlight w:val="cyan"/>
        </w:rPr>
        <w:t>not</w:t>
      </w:r>
      <w:r w:rsidRPr="004711A1">
        <w:rPr>
          <w:rStyle w:val="Emphasis"/>
        </w:rPr>
        <w:t xml:space="preserve"> represent </w:t>
      </w:r>
      <w:r w:rsidRPr="004711A1">
        <w:rPr>
          <w:rStyle w:val="Emphasis"/>
          <w:highlight w:val="cyan"/>
        </w:rPr>
        <w:t>a response</w:t>
      </w:r>
      <w:r w:rsidRPr="004711A1">
        <w:rPr>
          <w:sz w:val="16"/>
          <w:highlight w:val="cyan"/>
        </w:rPr>
        <w:t xml:space="preserve"> </w:t>
      </w:r>
      <w:r w:rsidRPr="004711A1">
        <w:rPr>
          <w:rStyle w:val="StyleUnderline"/>
          <w:highlight w:val="cyan"/>
        </w:rPr>
        <w:t>to</w:t>
      </w:r>
      <w:r w:rsidRPr="004711A1">
        <w:rPr>
          <w:rStyle w:val="StyleUnderline"/>
        </w:rPr>
        <w:t xml:space="preserve"> an increase in</w:t>
      </w:r>
      <w:r w:rsidRPr="004711A1">
        <w:rPr>
          <w:sz w:val="16"/>
        </w:rPr>
        <w:t xml:space="preserve"> </w:t>
      </w:r>
      <w:r w:rsidRPr="004711A1">
        <w:rPr>
          <w:rStyle w:val="Emphasis"/>
        </w:rPr>
        <w:t xml:space="preserve">existential </w:t>
      </w:r>
      <w:r w:rsidRPr="004711A1">
        <w:rPr>
          <w:rStyle w:val="Emphasis"/>
          <w:highlight w:val="cyan"/>
        </w:rPr>
        <w:t>threats</w:t>
      </w:r>
      <w:r w:rsidRPr="004711A1">
        <w:rPr>
          <w:sz w:val="16"/>
        </w:rPr>
        <w:t xml:space="preserve"> </w:t>
      </w:r>
      <w:r w:rsidRPr="004711A1">
        <w:rPr>
          <w:rStyle w:val="StyleUnderline"/>
        </w:rPr>
        <w:t>to the state</w:t>
      </w:r>
      <w:r w:rsidRPr="004711A1">
        <w:rPr>
          <w:sz w:val="16"/>
        </w:rPr>
        <w:t xml:space="preserve">. </w:t>
      </w:r>
      <w:r w:rsidRPr="004711A1">
        <w:rPr>
          <w:rStyle w:val="StyleUnderline"/>
          <w:highlight w:val="cyan"/>
        </w:rPr>
        <w:t>Rather</w:t>
      </w:r>
      <w:r w:rsidRPr="004711A1">
        <w:rPr>
          <w:sz w:val="16"/>
        </w:rPr>
        <w:t xml:space="preserve">, </w:t>
      </w:r>
      <w:r w:rsidRPr="004711A1">
        <w:rPr>
          <w:rStyle w:val="StyleUnderline"/>
        </w:rPr>
        <w:t xml:space="preserve">it is </w:t>
      </w:r>
      <w:r w:rsidRPr="004711A1">
        <w:rPr>
          <w:rStyle w:val="StyleUnderline"/>
          <w:highlight w:val="cyan"/>
        </w:rPr>
        <w:t>a</w:t>
      </w:r>
      <w:r w:rsidRPr="004711A1">
        <w:rPr>
          <w:sz w:val="16"/>
          <w:highlight w:val="cyan"/>
        </w:rPr>
        <w:t xml:space="preserve"> </w:t>
      </w:r>
      <w:r w:rsidRPr="004711A1">
        <w:rPr>
          <w:rStyle w:val="Emphasis"/>
          <w:highlight w:val="cyan"/>
        </w:rPr>
        <w:t>discursive shift</w:t>
      </w:r>
      <w:r w:rsidRPr="004711A1">
        <w:rPr>
          <w:sz w:val="16"/>
          <w:highlight w:val="cyan"/>
        </w:rPr>
        <w:t xml:space="preserve"> </w:t>
      </w:r>
      <w:r w:rsidRPr="004711A1">
        <w:rPr>
          <w:rStyle w:val="StyleUnderline"/>
          <w:highlight w:val="cyan"/>
        </w:rPr>
        <w:t>towards</w:t>
      </w:r>
      <w:r w:rsidRPr="004711A1">
        <w:rPr>
          <w:sz w:val="16"/>
          <w:highlight w:val="cyan"/>
        </w:rPr>
        <w:t xml:space="preserve"> </w:t>
      </w:r>
      <w:r w:rsidRPr="004711A1">
        <w:rPr>
          <w:rStyle w:val="Emphasis"/>
          <w:highlight w:val="cyan"/>
        </w:rPr>
        <w:t>framing all</w:t>
      </w:r>
      <w:r w:rsidRPr="004711A1">
        <w:rPr>
          <w:rStyle w:val="Emphasis"/>
        </w:rPr>
        <w:t xml:space="preserve"> social </w:t>
      </w:r>
      <w:r w:rsidRPr="004711A1">
        <w:rPr>
          <w:rStyle w:val="Emphasis"/>
          <w:highlight w:val="cyan"/>
        </w:rPr>
        <w:t>problems</w:t>
      </w:r>
      <w:r w:rsidRPr="004711A1">
        <w:rPr>
          <w:sz w:val="16"/>
        </w:rPr>
        <w:t xml:space="preserve"> </w:t>
      </w:r>
      <w:r w:rsidRPr="004711A1">
        <w:rPr>
          <w:rStyle w:val="StyleUnderline"/>
        </w:rPr>
        <w:t>and</w:t>
      </w:r>
      <w:r w:rsidRPr="004711A1">
        <w:rPr>
          <w:sz w:val="16"/>
        </w:rPr>
        <w:t xml:space="preserve"> </w:t>
      </w:r>
      <w:r w:rsidRPr="004711A1">
        <w:rPr>
          <w:rStyle w:val="Emphasis"/>
        </w:rPr>
        <w:t>differences</w:t>
      </w:r>
      <w:r w:rsidRPr="004711A1">
        <w:rPr>
          <w:sz w:val="16"/>
        </w:rPr>
        <w:t xml:space="preserve"> </w:t>
      </w:r>
      <w:r w:rsidRPr="004711A1">
        <w:rPr>
          <w:rStyle w:val="StyleUnderline"/>
          <w:highlight w:val="cyan"/>
        </w:rPr>
        <w:t>as</w:t>
      </w:r>
      <w:r w:rsidRPr="004711A1">
        <w:rPr>
          <w:sz w:val="16"/>
          <w:highlight w:val="cyan"/>
        </w:rPr>
        <w:t xml:space="preserve"> </w:t>
      </w:r>
      <w:r w:rsidRPr="004711A1">
        <w:rPr>
          <w:rStyle w:val="Emphasis"/>
          <w:highlight w:val="cyan"/>
        </w:rPr>
        <w:t>‘security’ issues</w:t>
      </w:r>
      <w:r w:rsidRPr="004711A1">
        <w:rPr>
          <w:sz w:val="16"/>
        </w:rPr>
        <w:t xml:space="preserve"> </w:t>
      </w:r>
      <w:r w:rsidRPr="004711A1">
        <w:rPr>
          <w:rStyle w:val="StyleUnderline"/>
        </w:rPr>
        <w:t>or</w:t>
      </w:r>
      <w:r w:rsidRPr="004711A1">
        <w:rPr>
          <w:sz w:val="16"/>
        </w:rPr>
        <w:t xml:space="preserve"> ‘</w:t>
      </w:r>
      <w:r w:rsidRPr="004711A1">
        <w:rPr>
          <w:rStyle w:val="Emphasis"/>
        </w:rPr>
        <w:t>risks’</w:t>
      </w:r>
      <w:r w:rsidRPr="004711A1">
        <w:rPr>
          <w:sz w:val="16"/>
        </w:rPr>
        <w:t xml:space="preserve"> </w:t>
      </w:r>
      <w:r w:rsidRPr="004711A1">
        <w:rPr>
          <w:rStyle w:val="StyleUnderline"/>
        </w:rPr>
        <w:t xml:space="preserve">that has </w:t>
      </w:r>
      <w:r w:rsidRPr="004711A1">
        <w:rPr>
          <w:rStyle w:val="StyleUnderline"/>
          <w:highlight w:val="cyan"/>
        </w:rPr>
        <w:t>created an</w:t>
      </w:r>
      <w:r w:rsidRPr="004711A1">
        <w:rPr>
          <w:sz w:val="16"/>
          <w:highlight w:val="cyan"/>
        </w:rPr>
        <w:t xml:space="preserve"> </w:t>
      </w:r>
      <w:r w:rsidRPr="004711A1">
        <w:rPr>
          <w:rStyle w:val="Emphasis"/>
          <w:highlight w:val="cyan"/>
        </w:rPr>
        <w:t xml:space="preserve">illusion of </w:t>
      </w:r>
      <w:r w:rsidRPr="004711A1">
        <w:rPr>
          <w:rStyle w:val="Emphasis"/>
        </w:rPr>
        <w:t xml:space="preserve">expanding </w:t>
      </w:r>
      <w:r w:rsidRPr="004711A1">
        <w:rPr>
          <w:rStyle w:val="Emphasis"/>
          <w:highlight w:val="cyan"/>
        </w:rPr>
        <w:t>dangers</w:t>
      </w:r>
      <w:r w:rsidRPr="004711A1">
        <w:rPr>
          <w:sz w:val="16"/>
        </w:rPr>
        <w:t xml:space="preserve">. American unipolar dominance has led to shifts towards asymmetrical and unconventional warfare (Freedman, 1998: 15; Kilcullen, 2009: 25–26). The discourse of ‘new threats’ frames issues such as armed opposition or ‘terrorism’, organised crime, arms proliferation and environmental problems as security issues (Gasteyger, 1999: 77). As a result, the field of security studies ‘risks losing all focus’ (Freedman, 1998: 53). Securitisation creates a field where certain social actors can expand their roles. </w:t>
      </w:r>
      <w:r w:rsidRPr="004711A1">
        <w:rPr>
          <w:rStyle w:val="StyleUnderline"/>
          <w:highlight w:val="cyan"/>
        </w:rPr>
        <w:t>It merges</w:t>
      </w:r>
      <w:r w:rsidRPr="004711A1">
        <w:rPr>
          <w:rStyle w:val="StyleUnderline"/>
        </w:rPr>
        <w:t xml:space="preserve"> and de-differentiates </w:t>
      </w:r>
      <w:r w:rsidRPr="004711A1">
        <w:rPr>
          <w:rStyle w:val="StyleUnderline"/>
          <w:highlight w:val="cyan"/>
        </w:rPr>
        <w:t>militarism against external enemies and internal</w:t>
      </w:r>
      <w:r w:rsidRPr="004711A1">
        <w:rPr>
          <w:rStyle w:val="StyleUnderline"/>
        </w:rPr>
        <w:t xml:space="preserve"> social </w:t>
      </w:r>
      <w:r w:rsidRPr="004711A1">
        <w:rPr>
          <w:rStyle w:val="StyleUnderline"/>
          <w:highlight w:val="cyan"/>
        </w:rPr>
        <w:t>regulation</w:t>
      </w:r>
      <w:r w:rsidRPr="004711A1">
        <w:rPr>
          <w:sz w:val="16"/>
        </w:rPr>
        <w:t xml:space="preserve"> (Bigo, 2000: 320). The resultant military functions may be carried out by the military, the police or other social agencies, which are handed securitised tasks (for example, teachers, doctors and social workers commanded to implement Prevent duties).</w:t>
      </w:r>
    </w:p>
    <w:p w14:paraId="61016A70" w14:textId="77777777" w:rsidR="001D5A15" w:rsidRPr="004711A1" w:rsidRDefault="001D5A15" w:rsidP="001D5A15">
      <w:pPr>
        <w:rPr>
          <w:sz w:val="16"/>
        </w:rPr>
      </w:pPr>
      <w:r w:rsidRPr="004711A1">
        <w:rPr>
          <w:sz w:val="16"/>
        </w:rPr>
        <w:t xml:space="preserve">The expanded scope of the term ‘security’ has irritated traditional security scholars, who see such issues as relatively insignificant compared to interstate rivalry (Mueller, 2004: 110; Todd, 2004) or even as pretexts for interstate hegemony (Mastanduno, 2007). Furthermore, many of these ‘new’ issues are not ‘new’ at all (protest, armed rebellion, organised crime and environmental damage have histories longer than capitalism), but newly securitised, sometimes connected to increased scope or internationalisation. </w:t>
      </w:r>
      <w:r w:rsidRPr="004711A1">
        <w:rPr>
          <w:rStyle w:val="StyleUnderline"/>
          <w:highlight w:val="cyan"/>
        </w:rPr>
        <w:t>Securitisation is</w:t>
      </w:r>
      <w:r w:rsidRPr="004711A1">
        <w:rPr>
          <w:rStyle w:val="StyleUnderline"/>
        </w:rPr>
        <w:t xml:space="preserve"> </w:t>
      </w:r>
      <w:r w:rsidRPr="004711A1">
        <w:rPr>
          <w:rStyle w:val="Emphasis"/>
        </w:rPr>
        <w:t xml:space="preserve">primarily </w:t>
      </w:r>
      <w:r w:rsidRPr="004711A1">
        <w:rPr>
          <w:rStyle w:val="Emphasis"/>
          <w:highlight w:val="cyan"/>
        </w:rPr>
        <w:t>a framing issue</w:t>
      </w:r>
      <w:r w:rsidRPr="004711A1">
        <w:rPr>
          <w:sz w:val="16"/>
        </w:rPr>
        <w:t xml:space="preserve"> – </w:t>
      </w:r>
      <w:r w:rsidRPr="004711A1">
        <w:rPr>
          <w:rStyle w:val="StyleUnderline"/>
        </w:rPr>
        <w:t xml:space="preserve">a </w:t>
      </w:r>
      <w:r w:rsidRPr="004711A1">
        <w:rPr>
          <w:rStyle w:val="StyleUnderline"/>
          <w:highlight w:val="cyan"/>
        </w:rPr>
        <w:t>question of</w:t>
      </w:r>
      <w:r w:rsidRPr="004711A1">
        <w:rPr>
          <w:sz w:val="16"/>
        </w:rPr>
        <w:t xml:space="preserve"> the </w:t>
      </w:r>
      <w:r w:rsidRPr="004711A1">
        <w:rPr>
          <w:rStyle w:val="Emphasis"/>
          <w:highlight w:val="cyan"/>
        </w:rPr>
        <w:t>understanding</w:t>
      </w:r>
      <w:r w:rsidRPr="004711A1">
        <w:rPr>
          <w:rStyle w:val="Emphasis"/>
        </w:rPr>
        <w:t xml:space="preserve"> of</w:t>
      </w:r>
      <w:r w:rsidRPr="004711A1">
        <w:rPr>
          <w:sz w:val="16"/>
        </w:rPr>
        <w:t xml:space="preserve"> </w:t>
      </w:r>
      <w:r w:rsidRPr="004711A1">
        <w:rPr>
          <w:rStyle w:val="StyleUnderline"/>
        </w:rPr>
        <w:t>and</w:t>
      </w:r>
      <w:r w:rsidRPr="004711A1">
        <w:rPr>
          <w:sz w:val="16"/>
        </w:rPr>
        <w:t xml:space="preserve"> </w:t>
      </w:r>
      <w:r w:rsidRPr="004711A1">
        <w:rPr>
          <w:rStyle w:val="Emphasis"/>
          <w:highlight w:val="cyan"/>
        </w:rPr>
        <w:t>appropriate response</w:t>
      </w:r>
      <w:r w:rsidRPr="004711A1">
        <w:rPr>
          <w:sz w:val="16"/>
          <w:highlight w:val="cyan"/>
        </w:rPr>
        <w:t xml:space="preserve"> </w:t>
      </w:r>
      <w:r w:rsidRPr="004711A1">
        <w:rPr>
          <w:rStyle w:val="StyleUnderline"/>
          <w:highlight w:val="cyan"/>
        </w:rPr>
        <w:t>to</w:t>
      </w:r>
      <w:r w:rsidRPr="004711A1">
        <w:rPr>
          <w:sz w:val="16"/>
        </w:rPr>
        <w:t xml:space="preserve"> </w:t>
      </w:r>
      <w:r w:rsidRPr="004711A1">
        <w:rPr>
          <w:rStyle w:val="Emphasis"/>
        </w:rPr>
        <w:t xml:space="preserve">social </w:t>
      </w:r>
      <w:r w:rsidRPr="004711A1">
        <w:rPr>
          <w:rStyle w:val="Emphasis"/>
          <w:highlight w:val="cyan"/>
        </w:rPr>
        <w:t>problems</w:t>
      </w:r>
      <w:r w:rsidRPr="004711A1">
        <w:rPr>
          <w:sz w:val="16"/>
        </w:rPr>
        <w:t xml:space="preserve">, </w:t>
      </w:r>
      <w:r w:rsidRPr="004711A1">
        <w:rPr>
          <w:rStyle w:val="StyleUnderline"/>
          <w:highlight w:val="cyan"/>
        </w:rPr>
        <w:t>and</w:t>
      </w:r>
      <w:r w:rsidRPr="004711A1">
        <w:rPr>
          <w:sz w:val="16"/>
        </w:rPr>
        <w:t xml:space="preserve"> </w:t>
      </w:r>
      <w:r w:rsidRPr="004711A1">
        <w:rPr>
          <w:rStyle w:val="StyleUnderline"/>
        </w:rPr>
        <w:t>the</w:t>
      </w:r>
      <w:r w:rsidRPr="004711A1">
        <w:rPr>
          <w:sz w:val="16"/>
        </w:rPr>
        <w:t xml:space="preserve"> </w:t>
      </w:r>
      <w:r w:rsidRPr="004711A1">
        <w:rPr>
          <w:rStyle w:val="Emphasis"/>
          <w:highlight w:val="cyan"/>
        </w:rPr>
        <w:t>capture of resources</w:t>
      </w:r>
      <w:r w:rsidRPr="004711A1">
        <w:rPr>
          <w:sz w:val="16"/>
        </w:rPr>
        <w:t xml:space="preserve"> </w:t>
      </w:r>
      <w:r w:rsidRPr="004711A1">
        <w:rPr>
          <w:rStyle w:val="StyleUnderline"/>
        </w:rPr>
        <w:t>among</w:t>
      </w:r>
      <w:r w:rsidRPr="004711A1">
        <w:rPr>
          <w:sz w:val="16"/>
        </w:rPr>
        <w:t xml:space="preserve"> </w:t>
      </w:r>
      <w:r w:rsidRPr="004711A1">
        <w:rPr>
          <w:rStyle w:val="Emphasis"/>
        </w:rPr>
        <w:t>different state agencies</w:t>
      </w:r>
      <w:r w:rsidRPr="004711A1">
        <w:rPr>
          <w:sz w:val="16"/>
        </w:rPr>
        <w:t xml:space="preserve">. </w:t>
      </w:r>
      <w:r w:rsidRPr="004711A1">
        <w:rPr>
          <w:rStyle w:val="StyleUnderline"/>
        </w:rPr>
        <w:t>Securitisation effectively places the entire field of illegibility under the remit of the military</w:t>
      </w:r>
      <w:r w:rsidRPr="004711A1">
        <w:rPr>
          <w:sz w:val="16"/>
        </w:rPr>
        <w:t xml:space="preserve">/police </w:t>
      </w:r>
      <w:r w:rsidRPr="004711A1">
        <w:rPr>
          <w:rStyle w:val="StyleUnderline"/>
        </w:rPr>
        <w:t>apparatuses</w:t>
      </w:r>
      <w:r w:rsidRPr="004711A1">
        <w:rPr>
          <w:sz w:val="16"/>
        </w:rPr>
        <w:t>. On a global scale, failed states are seen as a threat to the United States or even as ‘engulf[ing] the rest of the world’ (Eizenstat et al., 2005: 135). The approach typically blames local societies or states for ‘failure’, ignoring the political-economic context (Jackson, 2000: 296; Zartman, 1995: 5) and replacing international dependency issues with internal capacity issues (Hill, 2005: 149). Furthermore, it has been alleged that the category is unclear and selectively deployed (Boas and Jennings, 2007: 478).</w:t>
      </w:r>
    </w:p>
    <w:p w14:paraId="0E5D2BDF" w14:textId="77777777" w:rsidR="001D5A15" w:rsidRPr="004711A1" w:rsidRDefault="001D5A15" w:rsidP="001D5A15">
      <w:pPr>
        <w:rPr>
          <w:sz w:val="16"/>
        </w:rPr>
      </w:pPr>
      <w:r w:rsidRPr="004711A1">
        <w:rPr>
          <w:sz w:val="16"/>
        </w:rPr>
        <w:t>In this sense, Virilio (2012), the revelationary, in The Administration of Fear, talk of fear as a world and the management and administration of fear instead of confronting fear fundamentally:</w:t>
      </w:r>
    </w:p>
    <w:p w14:paraId="2768D40B" w14:textId="77777777" w:rsidR="001D5A15" w:rsidRPr="004711A1" w:rsidRDefault="001D5A15" w:rsidP="001D5A15">
      <w:pPr>
        <w:ind w:left="720"/>
        <w:rPr>
          <w:sz w:val="16"/>
        </w:rPr>
      </w:pPr>
      <w:r w:rsidRPr="004711A1">
        <w:rPr>
          <w:sz w:val="16"/>
        </w:rPr>
        <w:t>Fear is now an environment, a surrounding, a world. It occupies and preoccupies us. Fear was once a phenomenon related to localised, identifiable events that were limited to a certain timeframe: wars, famines, epidemics. Today, the world itself is limited, saturated, reduced, restricting us to stressful claustrophobia: contagious stock crises, faceless terrorism lightning pandemics, ‘professional’ suicides… Fear is a world, panic as a ‘whole’. (2012: 14)</w:t>
      </w:r>
    </w:p>
    <w:p w14:paraId="7B9B6F27" w14:textId="77777777" w:rsidR="001D5A15" w:rsidRPr="004711A1" w:rsidRDefault="001D5A15" w:rsidP="001D5A15">
      <w:pPr>
        <w:rPr>
          <w:sz w:val="16"/>
        </w:rPr>
      </w:pPr>
      <w:r w:rsidRPr="004711A1">
        <w:rPr>
          <w:rStyle w:val="Emphasis"/>
          <w:highlight w:val="cyan"/>
        </w:rPr>
        <w:t>Framing</w:t>
      </w:r>
      <w:r w:rsidRPr="004711A1">
        <w:rPr>
          <w:rStyle w:val="Emphasis"/>
        </w:rPr>
        <w:t xml:space="preserve"> social </w:t>
      </w:r>
      <w:r w:rsidRPr="004711A1">
        <w:rPr>
          <w:rStyle w:val="Emphasis"/>
          <w:highlight w:val="cyan"/>
        </w:rPr>
        <w:t>problems</w:t>
      </w:r>
      <w:r w:rsidRPr="004711A1">
        <w:rPr>
          <w:sz w:val="16"/>
          <w:highlight w:val="cyan"/>
        </w:rPr>
        <w:t xml:space="preserve"> </w:t>
      </w:r>
      <w:r w:rsidRPr="004711A1">
        <w:rPr>
          <w:rStyle w:val="StyleUnderline"/>
          <w:highlight w:val="cyan"/>
        </w:rPr>
        <w:t>as</w:t>
      </w:r>
      <w:r w:rsidRPr="004711A1">
        <w:rPr>
          <w:sz w:val="16"/>
        </w:rPr>
        <w:t xml:space="preserve"> ‘</w:t>
      </w:r>
      <w:r w:rsidRPr="004711A1">
        <w:rPr>
          <w:rStyle w:val="Emphasis"/>
        </w:rPr>
        <w:t xml:space="preserve">new </w:t>
      </w:r>
      <w:r w:rsidRPr="004711A1">
        <w:rPr>
          <w:rStyle w:val="Emphasis"/>
          <w:highlight w:val="cyan"/>
        </w:rPr>
        <w:t>threats’</w:t>
      </w:r>
      <w:r w:rsidRPr="004711A1">
        <w:rPr>
          <w:sz w:val="16"/>
        </w:rPr>
        <w:t xml:space="preserve"> </w:t>
      </w:r>
      <w:r w:rsidRPr="004711A1">
        <w:rPr>
          <w:rStyle w:val="StyleUnderline"/>
          <w:highlight w:val="cyan"/>
        </w:rPr>
        <w:t>leads to</w:t>
      </w:r>
      <w:r w:rsidRPr="004711A1">
        <w:rPr>
          <w:sz w:val="16"/>
          <w:highlight w:val="cyan"/>
        </w:rPr>
        <w:t xml:space="preserve"> </w:t>
      </w:r>
      <w:r w:rsidRPr="004711A1">
        <w:rPr>
          <w:rStyle w:val="Emphasis"/>
          <w:highlight w:val="cyan"/>
        </w:rPr>
        <w:t>militarised responses</w:t>
      </w:r>
      <w:r w:rsidRPr="004711A1">
        <w:rPr>
          <w:sz w:val="16"/>
        </w:rPr>
        <w:t xml:space="preserve"> </w:t>
      </w:r>
      <w:r w:rsidRPr="004711A1">
        <w:rPr>
          <w:rStyle w:val="StyleUnderline"/>
        </w:rPr>
        <w:t>to social problems</w:t>
      </w:r>
      <w:r w:rsidRPr="004711A1">
        <w:rPr>
          <w:sz w:val="16"/>
        </w:rPr>
        <w:t xml:space="preserve">. </w:t>
      </w:r>
      <w:r w:rsidRPr="004711A1">
        <w:rPr>
          <w:rStyle w:val="StyleUnderline"/>
          <w:highlight w:val="cyan"/>
        </w:rPr>
        <w:t>The</w:t>
      </w:r>
      <w:r w:rsidRPr="004711A1">
        <w:rPr>
          <w:sz w:val="16"/>
          <w:highlight w:val="cyan"/>
        </w:rPr>
        <w:t xml:space="preserve"> </w:t>
      </w:r>
      <w:r w:rsidRPr="004711A1">
        <w:rPr>
          <w:rStyle w:val="Emphasis"/>
          <w:highlight w:val="cyan"/>
        </w:rPr>
        <w:t>blurring of boundaries</w:t>
      </w:r>
      <w:r w:rsidRPr="004711A1">
        <w:rPr>
          <w:sz w:val="16"/>
        </w:rPr>
        <w:t xml:space="preserve"> </w:t>
      </w:r>
      <w:r w:rsidRPr="004711A1">
        <w:rPr>
          <w:rStyle w:val="StyleUnderline"/>
        </w:rPr>
        <w:t xml:space="preserve">between state security and social problems </w:t>
      </w:r>
      <w:r w:rsidRPr="004711A1">
        <w:rPr>
          <w:rStyle w:val="StyleUnderline"/>
          <w:highlight w:val="cyan"/>
        </w:rPr>
        <w:t>leads to a</w:t>
      </w:r>
      <w:r w:rsidRPr="004711A1">
        <w:rPr>
          <w:sz w:val="16"/>
          <w:highlight w:val="cyan"/>
        </w:rPr>
        <w:t xml:space="preserve"> </w:t>
      </w:r>
      <w:r w:rsidRPr="004711A1">
        <w:rPr>
          <w:rStyle w:val="Emphasis"/>
          <w:highlight w:val="cyan"/>
        </w:rPr>
        <w:t>zone of indistinction</w:t>
      </w:r>
      <w:r w:rsidRPr="004711A1">
        <w:rPr>
          <w:sz w:val="16"/>
        </w:rPr>
        <w:t xml:space="preserve"> (Agamben, 1998) </w:t>
      </w:r>
      <w:r w:rsidRPr="004711A1">
        <w:rPr>
          <w:rStyle w:val="StyleUnderline"/>
          <w:highlight w:val="cyan"/>
        </w:rPr>
        <w:t>in which</w:t>
      </w:r>
      <w:r w:rsidRPr="004711A1">
        <w:rPr>
          <w:sz w:val="16"/>
          <w:highlight w:val="cyan"/>
        </w:rPr>
        <w:t xml:space="preserve"> </w:t>
      </w:r>
      <w:r w:rsidRPr="004711A1">
        <w:rPr>
          <w:rStyle w:val="Emphasis"/>
          <w:highlight w:val="cyan"/>
        </w:rPr>
        <w:t>anyone</w:t>
      </w:r>
      <w:r w:rsidRPr="004711A1">
        <w:rPr>
          <w:sz w:val="16"/>
          <w:highlight w:val="cyan"/>
        </w:rPr>
        <w:t xml:space="preserve"> </w:t>
      </w:r>
      <w:r w:rsidRPr="004711A1">
        <w:rPr>
          <w:rStyle w:val="StyleUnderline"/>
          <w:highlight w:val="cyan"/>
        </w:rPr>
        <w:t>can</w:t>
      </w:r>
      <w:r w:rsidRPr="004711A1">
        <w:rPr>
          <w:sz w:val="16"/>
          <w:highlight w:val="cyan"/>
        </w:rPr>
        <w:t xml:space="preserve"> </w:t>
      </w:r>
      <w:r w:rsidRPr="004711A1">
        <w:rPr>
          <w:rStyle w:val="Emphasis"/>
          <w:highlight w:val="cyan"/>
        </w:rPr>
        <w:t>become the enemy</w:t>
      </w:r>
      <w:r w:rsidRPr="004711A1">
        <w:rPr>
          <w:sz w:val="16"/>
        </w:rPr>
        <w:t>, the exceptions applying in wartime or in colonies are applied across the state’s terrain, and any area can become like a camp at any moment (1998: 112). Lundborg (2016) explains Agamben’s concept of the virtual – how life is potentially expendable and how this is to be resisted with the refusal to draw lines: ‘the lines that determine who is included and excluded through the actualization of the sovereign ban’ (2016: 265). For example, the securitisation of migration detracts from humanitarian and political-economic frames, drawing Agamben’s lines, and leading to violent, repressive responses (Bigo, 2000; Buonfino, 2004), as is currently evident in the French state’s responses to the jungle in Calais. Abolished in late 2016, it has been a battleground between active and reactive networks: local anti-refugee and pro-refugee protests have occurred reflecting the standoff between opposing actors in the European refugee and migrant crisis.</w:t>
      </w:r>
    </w:p>
    <w:p w14:paraId="15041E1C" w14:textId="77777777" w:rsidR="001D5A15" w:rsidRPr="004711A1" w:rsidRDefault="001D5A15" w:rsidP="001D5A15">
      <w:pPr>
        <w:rPr>
          <w:sz w:val="16"/>
        </w:rPr>
      </w:pPr>
      <w:r w:rsidRPr="004711A1">
        <w:rPr>
          <w:sz w:val="16"/>
        </w:rPr>
        <w:t xml:space="preserve">Zygmunt Bauman’s (2000) analysis of the relationship between securitisation and consumerism neatly summarises our analysis here. In Bauman’s (2000) argument, communities gate themselves off in a residue of an old utopia of a good society, which is without worry because of its basic sameness (2000: 92). Such a community is defined by what it excludes rather than what it contains and becomes ‘more secure but less free’ (Bauman, 2000: 94). </w:t>
      </w:r>
      <w:r w:rsidRPr="004711A1">
        <w:rPr>
          <w:rStyle w:val="StyleUnderline"/>
          <w:highlight w:val="cyan"/>
        </w:rPr>
        <w:t>What</w:t>
      </w:r>
      <w:r w:rsidRPr="004711A1">
        <w:rPr>
          <w:sz w:val="16"/>
          <w:highlight w:val="cyan"/>
        </w:rPr>
        <w:t xml:space="preserve"> </w:t>
      </w:r>
      <w:r w:rsidRPr="004711A1">
        <w:rPr>
          <w:rStyle w:val="Emphasis"/>
          <w:highlight w:val="cyan"/>
        </w:rPr>
        <w:t>it refuses</w:t>
      </w:r>
      <w:r w:rsidRPr="004711A1">
        <w:rPr>
          <w:sz w:val="16"/>
        </w:rPr>
        <w:t xml:space="preserve">, in particular, </w:t>
      </w:r>
      <w:r w:rsidRPr="004711A1">
        <w:rPr>
          <w:rStyle w:val="StyleUnderline"/>
          <w:highlight w:val="cyan"/>
        </w:rPr>
        <w:t>is</w:t>
      </w:r>
      <w:r w:rsidRPr="004711A1">
        <w:rPr>
          <w:sz w:val="16"/>
        </w:rPr>
        <w:t xml:space="preserve"> </w:t>
      </w:r>
      <w:r w:rsidRPr="004711A1">
        <w:rPr>
          <w:rStyle w:val="Emphasis"/>
        </w:rPr>
        <w:t>any</w:t>
      </w:r>
      <w:r w:rsidRPr="004711A1">
        <w:rPr>
          <w:sz w:val="16"/>
        </w:rPr>
        <w:t xml:space="preserve"> </w:t>
      </w:r>
      <w:r w:rsidRPr="004711A1">
        <w:rPr>
          <w:rStyle w:val="StyleUnderline"/>
        </w:rPr>
        <w:t>kind of</w:t>
      </w:r>
      <w:r w:rsidRPr="004711A1">
        <w:rPr>
          <w:sz w:val="16"/>
        </w:rPr>
        <w:t xml:space="preserve"> </w:t>
      </w:r>
      <w:r w:rsidRPr="004711A1">
        <w:rPr>
          <w:rStyle w:val="Emphasis"/>
          <w:highlight w:val="cyan"/>
        </w:rPr>
        <w:t>dialogue</w:t>
      </w:r>
      <w:r w:rsidRPr="004711A1">
        <w:rPr>
          <w:rStyle w:val="Emphasis"/>
        </w:rPr>
        <w:t xml:space="preserve"> or negotiation</w:t>
      </w:r>
      <w:r w:rsidRPr="004711A1">
        <w:rPr>
          <w:sz w:val="16"/>
        </w:rPr>
        <w:t xml:space="preserve"> </w:t>
      </w:r>
      <w:r w:rsidRPr="004711A1">
        <w:rPr>
          <w:rStyle w:val="StyleUnderline"/>
          <w:highlight w:val="cyan"/>
        </w:rPr>
        <w:t>across difference</w:t>
      </w:r>
      <w:r w:rsidRPr="004711A1">
        <w:rPr>
          <w:sz w:val="16"/>
        </w:rPr>
        <w:t xml:space="preserve">, </w:t>
      </w:r>
      <w:r w:rsidRPr="004711A1">
        <w:rPr>
          <w:rStyle w:val="StyleUnderline"/>
        </w:rPr>
        <w:t>and therefore any public interest or public sphere arising from negotiation</w:t>
      </w:r>
      <w:r w:rsidRPr="004711A1">
        <w:rPr>
          <w:sz w:val="16"/>
        </w:rPr>
        <w:t xml:space="preserve"> (Bauman, 2000: 100). </w:t>
      </w:r>
      <w:r w:rsidRPr="004711A1">
        <w:rPr>
          <w:rStyle w:val="StyleUnderline"/>
          <w:highlight w:val="cyan"/>
        </w:rPr>
        <w:t>This</w:t>
      </w:r>
      <w:r w:rsidRPr="004711A1">
        <w:rPr>
          <w:sz w:val="16"/>
        </w:rPr>
        <w:t xml:space="preserve"> </w:t>
      </w:r>
      <w:r w:rsidRPr="004711A1">
        <w:rPr>
          <w:rStyle w:val="Emphasis"/>
        </w:rPr>
        <w:t>vision of community</w:t>
      </w:r>
      <w:r w:rsidRPr="004711A1">
        <w:rPr>
          <w:sz w:val="16"/>
        </w:rPr>
        <w:t xml:space="preserve"> </w:t>
      </w:r>
      <w:r w:rsidRPr="004711A1">
        <w:rPr>
          <w:rStyle w:val="StyleUnderline"/>
          <w:highlight w:val="cyan"/>
        </w:rPr>
        <w:t>destroys</w:t>
      </w:r>
      <w:r w:rsidRPr="004711A1">
        <w:rPr>
          <w:sz w:val="16"/>
        </w:rPr>
        <w:t xml:space="preserve"> </w:t>
      </w:r>
      <w:r w:rsidRPr="004711A1">
        <w:rPr>
          <w:rStyle w:val="Emphasis"/>
          <w:highlight w:val="cyan"/>
        </w:rPr>
        <w:t>any possibility of life in common</w:t>
      </w:r>
      <w:r w:rsidRPr="004711A1">
        <w:rPr>
          <w:sz w:val="16"/>
        </w:rPr>
        <w:t xml:space="preserve">. </w:t>
      </w:r>
      <w:r w:rsidRPr="004711A1">
        <w:rPr>
          <w:rStyle w:val="StyleUnderline"/>
        </w:rPr>
        <w:t>The more difference is excluded</w:t>
      </w:r>
      <w:r w:rsidRPr="004711A1">
        <w:rPr>
          <w:sz w:val="16"/>
        </w:rPr>
        <w:t xml:space="preserve">, </w:t>
      </w:r>
      <w:r w:rsidRPr="004711A1">
        <w:rPr>
          <w:rStyle w:val="StyleUnderline"/>
        </w:rPr>
        <w:t>the</w:t>
      </w:r>
      <w:r w:rsidRPr="004711A1">
        <w:rPr>
          <w:sz w:val="16"/>
        </w:rPr>
        <w:t xml:space="preserve"> </w:t>
      </w:r>
      <w:r w:rsidRPr="004711A1">
        <w:rPr>
          <w:rStyle w:val="Emphasis"/>
        </w:rPr>
        <w:t>more threatening it looks</w:t>
      </w:r>
      <w:r w:rsidRPr="004711A1">
        <w:rPr>
          <w:sz w:val="16"/>
        </w:rPr>
        <w:t xml:space="preserve"> (Bauman, 2000: 106). </w:t>
      </w:r>
      <w:r w:rsidRPr="004711A1">
        <w:rPr>
          <w:rStyle w:val="StyleUnderline"/>
        </w:rPr>
        <w:t>Spaces that remain are marked by the ‘redundancy of interaction’ to their functioning</w:t>
      </w:r>
      <w:r w:rsidRPr="004711A1">
        <w:rPr>
          <w:sz w:val="16"/>
        </w:rPr>
        <w:t xml:space="preserve"> (Bauman, 2000: 105). Bauman (2000) analyses </w:t>
      </w:r>
      <w:r w:rsidRPr="004711A1">
        <w:rPr>
          <w:rStyle w:val="StyleUnderline"/>
        </w:rPr>
        <w:t>securitisation</w:t>
      </w:r>
      <w:r w:rsidRPr="004711A1">
        <w:rPr>
          <w:sz w:val="16"/>
        </w:rPr>
        <w:t xml:space="preserve"> as </w:t>
      </w:r>
      <w:r w:rsidRPr="004711A1">
        <w:rPr>
          <w:rStyle w:val="Emphasis"/>
          <w:highlight w:val="cyan"/>
        </w:rPr>
        <w:t>flight from contact</w:t>
      </w:r>
      <w:r w:rsidRPr="004711A1">
        <w:rPr>
          <w:sz w:val="16"/>
          <w:highlight w:val="cyan"/>
        </w:rPr>
        <w:t xml:space="preserve"> </w:t>
      </w:r>
      <w:r w:rsidRPr="004711A1">
        <w:rPr>
          <w:rStyle w:val="StyleUnderline"/>
          <w:highlight w:val="cyan"/>
        </w:rPr>
        <w:t>with difference</w:t>
      </w:r>
      <w:r w:rsidRPr="004711A1">
        <w:rPr>
          <w:sz w:val="16"/>
        </w:rPr>
        <w:t xml:space="preserve"> (2000: 105), </w:t>
      </w:r>
      <w:r w:rsidRPr="004711A1">
        <w:rPr>
          <w:rStyle w:val="StyleUnderline"/>
          <w:highlight w:val="cyan"/>
        </w:rPr>
        <w:t>rooted in</w:t>
      </w:r>
      <w:r w:rsidRPr="004711A1">
        <w:rPr>
          <w:sz w:val="16"/>
        </w:rPr>
        <w:t xml:space="preserve"> </w:t>
      </w:r>
      <w:r w:rsidRPr="004711A1">
        <w:rPr>
          <w:rStyle w:val="Emphasis"/>
        </w:rPr>
        <w:t>neoliberal regimes</w:t>
      </w:r>
      <w:r w:rsidRPr="004711A1">
        <w:rPr>
          <w:sz w:val="16"/>
        </w:rPr>
        <w:t xml:space="preserve"> </w:t>
      </w:r>
      <w:r w:rsidRPr="004711A1">
        <w:rPr>
          <w:rStyle w:val="StyleUnderline"/>
        </w:rPr>
        <w:t>of</w:t>
      </w:r>
      <w:r w:rsidRPr="004711A1">
        <w:rPr>
          <w:sz w:val="16"/>
        </w:rPr>
        <w:t xml:space="preserve"> </w:t>
      </w:r>
      <w:r w:rsidRPr="004711A1">
        <w:rPr>
          <w:rStyle w:val="Emphasis"/>
          <w:highlight w:val="cyan"/>
        </w:rPr>
        <w:t>fluidity and uncertainty</w:t>
      </w:r>
      <w:r w:rsidRPr="004711A1">
        <w:rPr>
          <w:sz w:val="16"/>
        </w:rPr>
        <w:t xml:space="preserve"> (2000: 108). Evans (2010) ups the ante by arguing that </w:t>
      </w:r>
      <w:r w:rsidRPr="004711A1">
        <w:rPr>
          <w:rStyle w:val="StyleUnderline"/>
        </w:rPr>
        <w:t>a new virtual economy of affect is at work in combination with a preemptive virtualisation of terror ‘in which the self-propelling tendencies to provoke the virtual cause, will, through revealing its most catastrophic potential, set out the new conditions of the real’</w:t>
      </w:r>
      <w:r w:rsidRPr="004711A1">
        <w:rPr>
          <w:sz w:val="16"/>
        </w:rPr>
        <w:t xml:space="preserve"> (2010: 9).</w:t>
      </w:r>
    </w:p>
    <w:bookmarkEnd w:id="0"/>
    <w:p w14:paraId="5A03E439" w14:textId="77777777" w:rsidR="001D5A15" w:rsidRPr="004711A1" w:rsidRDefault="001D5A15" w:rsidP="001D5A15">
      <w:pPr>
        <w:pStyle w:val="Heading4"/>
      </w:pPr>
      <w:r w:rsidRPr="004711A1">
        <w:t xml:space="preserve">Vote negative: </w:t>
      </w:r>
      <w:r w:rsidRPr="004711A1">
        <w:rPr>
          <w:u w:val="single"/>
        </w:rPr>
        <w:t>Traverse the fantasy</w:t>
      </w:r>
      <w:r w:rsidRPr="004711A1">
        <w:t xml:space="preserve">. </w:t>
      </w:r>
    </w:p>
    <w:p w14:paraId="6257468E" w14:textId="77777777" w:rsidR="001D5A15" w:rsidRPr="004711A1" w:rsidRDefault="001D5A15" w:rsidP="001D5A15">
      <w:r w:rsidRPr="004711A1">
        <w:rPr>
          <w:rStyle w:val="Style13ptBold"/>
        </w:rPr>
        <w:t>Eberle 17</w:t>
      </w:r>
      <w:r w:rsidRPr="004711A1">
        <w:t>, Associated Researcher at the Institute of International Relations Prague,  Associated Professor at the the Institute of International Studies, Faculty of Social Sciences, Charles University, Ph.D., International Relations, University of Warwick. (Jakub, 2017, “Narrative, desire, ontological security, transgression: fantasy as a factor in international politics,” Journal of International Relations and Development, Vol. 22, No. 1, pp. 243-268, doi:10.1057/s41268-017-0104-2, Ulven)</w:t>
      </w:r>
    </w:p>
    <w:p w14:paraId="493AAC59" w14:textId="77777777" w:rsidR="001D5A15" w:rsidRPr="004711A1" w:rsidRDefault="001D5A15" w:rsidP="001D5A15">
      <w:pPr>
        <w:rPr>
          <w:sz w:val="16"/>
        </w:rPr>
      </w:pPr>
      <w:r w:rsidRPr="004711A1">
        <w:rPr>
          <w:sz w:val="16"/>
        </w:rPr>
        <w:t>The foundational guarantee: fantasy as ontological security</w:t>
      </w:r>
    </w:p>
    <w:p w14:paraId="6AF2A859" w14:textId="77777777" w:rsidR="001D5A15" w:rsidRPr="004711A1" w:rsidRDefault="001D5A15" w:rsidP="001D5A15">
      <w:pPr>
        <w:rPr>
          <w:sz w:val="16"/>
        </w:rPr>
      </w:pPr>
      <w:r w:rsidRPr="004711A1">
        <w:rPr>
          <w:sz w:val="16"/>
        </w:rPr>
        <w:t xml:space="preserve">The second feature of fantasies is that they provide subjects with a foundational guarantee, which also closely relates to the desire-induced suspension of ambiguity and doubt. Fantasies reduce anxiety by showing subjects ‘their place’ in the world—an apparently whole, stable and complete identity. This is precisely why reality and fantasy are neither incompatible nor in opposition. </w:t>
      </w:r>
      <w:r w:rsidRPr="004711A1">
        <w:rPr>
          <w:rStyle w:val="StyleUnderline"/>
          <w:highlight w:val="cyan"/>
        </w:rPr>
        <w:t>Fantasy is</w:t>
      </w:r>
      <w:r w:rsidRPr="004711A1">
        <w:rPr>
          <w:sz w:val="16"/>
          <w:highlight w:val="cyan"/>
        </w:rPr>
        <w:t xml:space="preserve"> </w:t>
      </w:r>
      <w:r w:rsidRPr="004711A1">
        <w:rPr>
          <w:rStyle w:val="Emphasis"/>
          <w:highlight w:val="cyan"/>
        </w:rPr>
        <w:t>not a veil</w:t>
      </w:r>
      <w:r w:rsidRPr="004711A1">
        <w:rPr>
          <w:sz w:val="16"/>
          <w:highlight w:val="cyan"/>
        </w:rPr>
        <w:t xml:space="preserve"> </w:t>
      </w:r>
      <w:r w:rsidRPr="004711A1">
        <w:rPr>
          <w:rStyle w:val="StyleUnderline"/>
          <w:highlight w:val="cyan"/>
        </w:rPr>
        <w:t>of ‘false consciousness’</w:t>
      </w:r>
      <w:r w:rsidRPr="004711A1">
        <w:rPr>
          <w:rStyle w:val="StyleUnderline"/>
        </w:rPr>
        <w:t xml:space="preserve"> that prevents us from seeing how things ‘really are’</w:t>
      </w:r>
      <w:r w:rsidRPr="004711A1">
        <w:rPr>
          <w:sz w:val="16"/>
        </w:rPr>
        <w:t xml:space="preserve">. On the contrary, </w:t>
      </w:r>
      <w:r w:rsidRPr="004711A1">
        <w:rPr>
          <w:rStyle w:val="StyleUnderline"/>
          <w:highlight w:val="cyan"/>
        </w:rPr>
        <w:t>fantasy</w:t>
      </w:r>
      <w:r w:rsidRPr="004711A1">
        <w:rPr>
          <w:sz w:val="16"/>
          <w:highlight w:val="cyan"/>
        </w:rPr>
        <w:t xml:space="preserve"> </w:t>
      </w:r>
      <w:r w:rsidRPr="004711A1">
        <w:rPr>
          <w:rStyle w:val="Emphasis"/>
          <w:highlight w:val="cyan"/>
        </w:rPr>
        <w:t>stabilises</w:t>
      </w:r>
      <w:r w:rsidRPr="004711A1">
        <w:rPr>
          <w:sz w:val="16"/>
          <w:highlight w:val="cyan"/>
        </w:rPr>
        <w:t xml:space="preserve"> </w:t>
      </w:r>
      <w:r w:rsidRPr="004711A1">
        <w:rPr>
          <w:rStyle w:val="StyleUnderline"/>
          <w:highlight w:val="cyan"/>
        </w:rPr>
        <w:t>our sense of reality</w:t>
      </w:r>
      <w:r w:rsidRPr="004711A1">
        <w:rPr>
          <w:rStyle w:val="StyleUnderline"/>
        </w:rPr>
        <w:t xml:space="preserve"> in the face of the ultimately uncertain world and our </w:t>
      </w:r>
      <w:r w:rsidRPr="004711A1">
        <w:rPr>
          <w:rStyle w:val="Emphasis"/>
        </w:rPr>
        <w:t>own subjective incompleteness</w:t>
      </w:r>
      <w:r w:rsidRPr="004711A1">
        <w:rPr>
          <w:sz w:val="16"/>
        </w:rPr>
        <w:t xml:space="preserve"> (lack). It is ‘the support that gives consistency to what we call ‘‘reality’’’ (Zˇizˇek 1989: 44), a filter that makes the world understandable and therefore bearable. In other words, fantasy provides exactly the ‘security of being’ (Kinnvall 2004: 746), ‘security as being’ (Steele 2008: 51), ‘identity security’ and ‘the subjective sense of who one is’ (Mitzen 2006: 342, 344) that is at the heart of the ontological security literature. This similarity is not accidental, since both approaches have psychoanalytical roots—one leading to Lacan, the other to the Scottish psychoanalyst R.D. Laing.</w:t>
      </w:r>
    </w:p>
    <w:p w14:paraId="7A314C40" w14:textId="77777777" w:rsidR="001D5A15" w:rsidRPr="004711A1" w:rsidRDefault="001D5A15" w:rsidP="001D5A15">
      <w:pPr>
        <w:rPr>
          <w:sz w:val="16"/>
        </w:rPr>
      </w:pPr>
      <w:r w:rsidRPr="004711A1">
        <w:rPr>
          <w:sz w:val="16"/>
        </w:rPr>
        <w:t>The fantasy approach and ontological security meet in their view on reproduction and stabilisation of the self in the social world. Ontological security also links together narrative, practical and affective aspects of subjectivity. Starting from the subjective ‘need to experience oneself as a whole, continuous person in time’ (Mitzen 2006: 342), the literature maps how subjects suppress the fear of uncertainty ‘through routines to which they become attached’ (ibid.: 349) or through the construction of ‘biographical narratives’ (Steele 2005, 2008; Croft 2012). While this literature does not elaborate on the concept of narrative as much as some of the works cited in the previous section, it provides a more detailed account of the interweaving of linguistic and affective aspects of human existence. Kinnvall (2004) and Steele (2005, 2008) are particularly clear in this respect, outlining the relationship between language and affect/emotion in terms of mutual dependence: anxiety and shame provoke the construction of narratives, while narratives help overcome these unpleasant states. This cycle, where an identity crisis leads to the affective experience of anxiety, which is overcome through a narrative effort, is very similar to what I have described in terms of dealing with the lack in the subject by the construction of particular ‘objects’. Therefore, in a second step, fantasy can be outlined as narrative + desire + ontological security. It is a narrative that captures the subjective desire for wholeness and transforms it into a scenario that provides subjects with (the promise of) ontological security.</w:t>
      </w:r>
    </w:p>
    <w:p w14:paraId="50471F12" w14:textId="77777777" w:rsidR="001D5A15" w:rsidRPr="004711A1" w:rsidRDefault="001D5A15" w:rsidP="001D5A15">
      <w:pPr>
        <w:rPr>
          <w:sz w:val="16"/>
        </w:rPr>
      </w:pPr>
      <w:r w:rsidRPr="004711A1">
        <w:rPr>
          <w:sz w:val="16"/>
        </w:rPr>
        <w:t>While the overlap of the fantasy framework and ontological security is even closer than the overlap of the approach and the scholarship on narratives, there are indeed also differences, pointing to the specific contribution that fantasy can make. First, the concept of desire plays at best a secondary role in the ontological security literature. While the abstract desire for ‘wholeness’ is implicitly present in the postulate that subjects need and search for ontological security, the literature does not offer an argument which would explain how exactly this can be tracked in discourse. The incorporation of fantasy thus offers a better appreciation of the role of desire in the search for ontological security, as well as a way of operationalising desire via the ‘object’ of a fantasy. Thereby, the fantasy framework develops the ontological security literature by offering conceptual and analytical tools for the examination of the linguistic/affective process of the search for ontological security.</w:t>
      </w:r>
    </w:p>
    <w:p w14:paraId="537FDE10" w14:textId="77777777" w:rsidR="001D5A15" w:rsidRPr="004711A1" w:rsidRDefault="001D5A15" w:rsidP="001D5A15">
      <w:pPr>
        <w:rPr>
          <w:sz w:val="16"/>
        </w:rPr>
      </w:pPr>
      <w:r w:rsidRPr="004711A1">
        <w:rPr>
          <w:sz w:val="16"/>
        </w:rPr>
        <w:t xml:space="preserve">Second, </w:t>
      </w:r>
      <w:r w:rsidRPr="004711A1">
        <w:rPr>
          <w:rStyle w:val="StyleUnderline"/>
        </w:rPr>
        <w:t>the Lacanian idea that all subjects are lacking and incomplete can clarify the ambiguous relationship of ontological security to closure and provide the literature with a politicised conception of the subject</w:t>
      </w:r>
      <w:r w:rsidRPr="004711A1">
        <w:rPr>
          <w:sz w:val="16"/>
        </w:rPr>
        <w:t xml:space="preserve">. </w:t>
      </w:r>
      <w:r w:rsidRPr="004711A1">
        <w:rPr>
          <w:rStyle w:val="StyleUnderline"/>
          <w:highlight w:val="cyan"/>
        </w:rPr>
        <w:t>The</w:t>
      </w:r>
      <w:r w:rsidRPr="004711A1">
        <w:rPr>
          <w:rStyle w:val="StyleUnderline"/>
        </w:rPr>
        <w:t xml:space="preserve"> political </w:t>
      </w:r>
      <w:r w:rsidRPr="004711A1">
        <w:rPr>
          <w:rStyle w:val="Emphasis"/>
        </w:rPr>
        <w:t>added</w:t>
      </w:r>
      <w:r w:rsidRPr="004711A1">
        <w:t xml:space="preserve"> </w:t>
      </w:r>
      <w:r w:rsidRPr="004711A1">
        <w:rPr>
          <w:rStyle w:val="StyleUnderline"/>
          <w:highlight w:val="cyan"/>
        </w:rPr>
        <w:t xml:space="preserve">value of </w:t>
      </w:r>
      <w:r w:rsidRPr="004711A1">
        <w:rPr>
          <w:rStyle w:val="StyleUnderline"/>
        </w:rPr>
        <w:t xml:space="preserve">the </w:t>
      </w:r>
      <w:r w:rsidRPr="004711A1">
        <w:rPr>
          <w:rStyle w:val="StyleUnderline"/>
          <w:highlight w:val="cyan"/>
        </w:rPr>
        <w:t xml:space="preserve">fantasy </w:t>
      </w:r>
      <w:r w:rsidRPr="004711A1">
        <w:rPr>
          <w:rStyle w:val="StyleUnderline"/>
        </w:rPr>
        <w:t xml:space="preserve">approach thus </w:t>
      </w:r>
      <w:r w:rsidRPr="004711A1">
        <w:rPr>
          <w:rStyle w:val="StyleUnderline"/>
          <w:highlight w:val="cyan"/>
        </w:rPr>
        <w:t>lies in highlighting the</w:t>
      </w:r>
      <w:r w:rsidRPr="004711A1">
        <w:rPr>
          <w:rStyle w:val="StyleUnderline"/>
        </w:rPr>
        <w:t xml:space="preserve"> </w:t>
      </w:r>
      <w:r w:rsidRPr="004711A1">
        <w:rPr>
          <w:sz w:val="16"/>
        </w:rPr>
        <w:t xml:space="preserve">problematic, exclusionary and </w:t>
      </w:r>
      <w:r w:rsidRPr="004711A1">
        <w:rPr>
          <w:rStyle w:val="Emphasis"/>
        </w:rPr>
        <w:t xml:space="preserve">potentially </w:t>
      </w:r>
      <w:r w:rsidRPr="004711A1">
        <w:rPr>
          <w:rStyle w:val="Emphasis"/>
          <w:highlight w:val="cyan"/>
        </w:rPr>
        <w:t>oppressive consequences</w:t>
      </w:r>
      <w:r w:rsidRPr="004711A1">
        <w:rPr>
          <w:sz w:val="16"/>
          <w:highlight w:val="cyan"/>
        </w:rPr>
        <w:t xml:space="preserve"> </w:t>
      </w:r>
      <w:r w:rsidRPr="004711A1">
        <w:rPr>
          <w:rStyle w:val="StyleUnderline"/>
          <w:highlight w:val="cyan"/>
        </w:rPr>
        <w:t>of</w:t>
      </w:r>
      <w:r w:rsidRPr="004711A1">
        <w:rPr>
          <w:rStyle w:val="StyleUnderline"/>
        </w:rPr>
        <w:t xml:space="preserve"> the search for</w:t>
      </w:r>
      <w:r w:rsidRPr="004711A1">
        <w:rPr>
          <w:sz w:val="16"/>
        </w:rPr>
        <w:t xml:space="preserve"> </w:t>
      </w:r>
      <w:r w:rsidRPr="004711A1">
        <w:rPr>
          <w:rStyle w:val="Emphasis"/>
          <w:highlight w:val="cyan"/>
        </w:rPr>
        <w:t>ontological security</w:t>
      </w:r>
      <w:r w:rsidRPr="004711A1">
        <w:rPr>
          <w:sz w:val="16"/>
        </w:rPr>
        <w:t xml:space="preserve">. As Rossdale (2015) observes, while authors like Kinnvall, Mitzen and Steele are aware of the fragile and potentially pathological nature of ontological security-seeking, they still value the ideal of a secure subject with a stable sense of identity.4 In contrast, from the fantasy perspective, there are no secure subjects or stable identities </w:t>
      </w:r>
      <w:r w:rsidRPr="004711A1">
        <w:rPr>
          <w:rStyle w:val="StyleUnderline"/>
        </w:rPr>
        <w:t xml:space="preserve">because of the dependence of the subject on the open and slippery system of language and </w:t>
      </w:r>
      <w:r w:rsidRPr="004711A1">
        <w:rPr>
          <w:rStyle w:val="StyleUnderline"/>
          <w:highlight w:val="cyan"/>
        </w:rPr>
        <w:t>because of the</w:t>
      </w:r>
      <w:r w:rsidRPr="004711A1">
        <w:rPr>
          <w:sz w:val="16"/>
          <w:highlight w:val="cyan"/>
        </w:rPr>
        <w:t xml:space="preserve"> </w:t>
      </w:r>
      <w:r w:rsidRPr="004711A1">
        <w:rPr>
          <w:rStyle w:val="Emphasis"/>
          <w:highlight w:val="cyan"/>
        </w:rPr>
        <w:t>impossibility</w:t>
      </w:r>
      <w:r w:rsidRPr="004711A1">
        <w:rPr>
          <w:sz w:val="16"/>
          <w:highlight w:val="cyan"/>
        </w:rPr>
        <w:t xml:space="preserve"> </w:t>
      </w:r>
      <w:r w:rsidRPr="004711A1">
        <w:rPr>
          <w:rStyle w:val="StyleUnderline"/>
          <w:highlight w:val="cyan"/>
        </w:rPr>
        <w:t>of</w:t>
      </w:r>
      <w:r w:rsidRPr="004711A1">
        <w:rPr>
          <w:sz w:val="16"/>
          <w:highlight w:val="cyan"/>
        </w:rPr>
        <w:t xml:space="preserve"> </w:t>
      </w:r>
      <w:r w:rsidRPr="004711A1">
        <w:rPr>
          <w:rStyle w:val="Emphasis"/>
          <w:highlight w:val="cyan"/>
        </w:rPr>
        <w:t>fully expressing</w:t>
      </w:r>
      <w:r w:rsidRPr="004711A1">
        <w:rPr>
          <w:sz w:val="16"/>
          <w:highlight w:val="cyan"/>
        </w:rPr>
        <w:t xml:space="preserve"> </w:t>
      </w:r>
      <w:r w:rsidRPr="004711A1">
        <w:rPr>
          <w:rStyle w:val="StyleUnderline"/>
        </w:rPr>
        <w:t xml:space="preserve">the </w:t>
      </w:r>
      <w:r w:rsidRPr="004711A1">
        <w:rPr>
          <w:rStyle w:val="StyleUnderline"/>
          <w:highlight w:val="cyan"/>
        </w:rPr>
        <w:t>affective and corporeal aspects of</w:t>
      </w:r>
      <w:r w:rsidRPr="004711A1">
        <w:rPr>
          <w:sz w:val="16"/>
          <w:highlight w:val="cyan"/>
        </w:rPr>
        <w:t xml:space="preserve"> </w:t>
      </w:r>
      <w:r w:rsidRPr="004711A1">
        <w:rPr>
          <w:rStyle w:val="Emphasis"/>
          <w:highlight w:val="cyan"/>
        </w:rPr>
        <w:t>subjectivity</w:t>
      </w:r>
      <w:r w:rsidRPr="004711A1">
        <w:rPr>
          <w:sz w:val="16"/>
        </w:rPr>
        <w:t xml:space="preserve"> </w:t>
      </w:r>
      <w:r w:rsidRPr="004711A1">
        <w:rPr>
          <w:rStyle w:val="StyleUnderline"/>
        </w:rPr>
        <w:t>in the foreign realm of discourse</w:t>
      </w:r>
      <w:r w:rsidRPr="004711A1">
        <w:rPr>
          <w:sz w:val="16"/>
        </w:rPr>
        <w:t xml:space="preserve">. While ontological security envisages a secure and stable subject (if only as an ideal), the Lacanian subject is irreducibly unstable and incomplete. </w:t>
      </w:r>
      <w:r w:rsidRPr="004711A1">
        <w:rPr>
          <w:rStyle w:val="StyleUnderline"/>
        </w:rPr>
        <w:t>Consequently</w:t>
      </w:r>
      <w:r w:rsidRPr="004711A1">
        <w:rPr>
          <w:sz w:val="16"/>
        </w:rPr>
        <w:t xml:space="preserve">, </w:t>
      </w:r>
      <w:r w:rsidRPr="004711A1">
        <w:rPr>
          <w:rStyle w:val="StyleUnderline"/>
          <w:highlight w:val="cyan"/>
        </w:rPr>
        <w:t>the</w:t>
      </w:r>
      <w:r w:rsidRPr="004711A1">
        <w:rPr>
          <w:sz w:val="16"/>
          <w:highlight w:val="cyan"/>
        </w:rPr>
        <w:t xml:space="preserve"> </w:t>
      </w:r>
      <w:r w:rsidRPr="004711A1">
        <w:rPr>
          <w:rStyle w:val="Emphasis"/>
          <w:highlight w:val="cyan"/>
        </w:rPr>
        <w:t>Lacanian aim</w:t>
      </w:r>
      <w:r w:rsidRPr="004711A1">
        <w:rPr>
          <w:sz w:val="16"/>
          <w:highlight w:val="cyan"/>
        </w:rPr>
        <w:t xml:space="preserve"> </w:t>
      </w:r>
      <w:r w:rsidRPr="004711A1">
        <w:rPr>
          <w:rStyle w:val="StyleUnderline"/>
          <w:highlight w:val="cyan"/>
        </w:rPr>
        <w:t xml:space="preserve">is not </w:t>
      </w:r>
      <w:r w:rsidRPr="004711A1">
        <w:rPr>
          <w:rStyle w:val="StyleUnderline"/>
        </w:rPr>
        <w:t xml:space="preserve">to find </w:t>
      </w:r>
      <w:r w:rsidRPr="004711A1">
        <w:rPr>
          <w:rStyle w:val="StyleUnderline"/>
          <w:highlight w:val="cyan"/>
        </w:rPr>
        <w:t>a</w:t>
      </w:r>
      <w:r w:rsidRPr="004711A1">
        <w:rPr>
          <w:sz w:val="16"/>
        </w:rPr>
        <w:t xml:space="preserve"> (necessarily temporary and illusory) </w:t>
      </w:r>
      <w:r w:rsidRPr="004711A1">
        <w:rPr>
          <w:rStyle w:val="Emphasis"/>
          <w:highlight w:val="cyan"/>
        </w:rPr>
        <w:t>harmonious</w:t>
      </w:r>
      <w:r w:rsidRPr="004711A1">
        <w:rPr>
          <w:rStyle w:val="Emphasis"/>
        </w:rPr>
        <w:t xml:space="preserve"> state</w:t>
      </w:r>
      <w:r w:rsidRPr="004711A1">
        <w:rPr>
          <w:sz w:val="16"/>
        </w:rPr>
        <w:t xml:space="preserve"> </w:t>
      </w:r>
      <w:r w:rsidRPr="004711A1">
        <w:rPr>
          <w:rStyle w:val="StyleUnderline"/>
          <w:highlight w:val="cyan"/>
        </w:rPr>
        <w:t>or</w:t>
      </w:r>
      <w:r w:rsidRPr="004711A1">
        <w:rPr>
          <w:rStyle w:val="StyleUnderline"/>
        </w:rPr>
        <w:t xml:space="preserve"> a</w:t>
      </w:r>
      <w:r w:rsidRPr="004711A1">
        <w:rPr>
          <w:sz w:val="16"/>
        </w:rPr>
        <w:t xml:space="preserve"> </w:t>
      </w:r>
      <w:r w:rsidRPr="004711A1">
        <w:rPr>
          <w:rStyle w:val="Emphasis"/>
          <w:highlight w:val="cyan"/>
        </w:rPr>
        <w:t>secure self</w:t>
      </w:r>
      <w:r w:rsidRPr="004711A1">
        <w:rPr>
          <w:rStyle w:val="StyleUnderline"/>
          <w:highlight w:val="cyan"/>
        </w:rPr>
        <w:t xml:space="preserve">, but </w:t>
      </w:r>
      <w:r w:rsidRPr="004711A1">
        <w:rPr>
          <w:rStyle w:val="StyleUnderline"/>
        </w:rPr>
        <w:t xml:space="preserve">rather </w:t>
      </w:r>
      <w:r w:rsidRPr="004711A1">
        <w:rPr>
          <w:rStyle w:val="StyleUnderline"/>
          <w:highlight w:val="cyan"/>
        </w:rPr>
        <w:t>to learn to</w:t>
      </w:r>
      <w:r w:rsidRPr="004711A1">
        <w:rPr>
          <w:sz w:val="16"/>
          <w:highlight w:val="cyan"/>
        </w:rPr>
        <w:t xml:space="preserve"> </w:t>
      </w:r>
      <w:r w:rsidRPr="004711A1">
        <w:rPr>
          <w:rStyle w:val="Emphasis"/>
          <w:highlight w:val="cyan"/>
        </w:rPr>
        <w:t>accept and live</w:t>
      </w:r>
      <w:r w:rsidRPr="004711A1">
        <w:rPr>
          <w:sz w:val="16"/>
          <w:highlight w:val="cyan"/>
        </w:rPr>
        <w:t xml:space="preserve"> </w:t>
      </w:r>
      <w:r w:rsidRPr="004711A1">
        <w:rPr>
          <w:rStyle w:val="StyleUnderline"/>
          <w:highlight w:val="cyan"/>
        </w:rPr>
        <w:t>with the</w:t>
      </w:r>
      <w:r w:rsidRPr="004711A1">
        <w:rPr>
          <w:sz w:val="16"/>
          <w:highlight w:val="cyan"/>
        </w:rPr>
        <w:t xml:space="preserve"> </w:t>
      </w:r>
      <w:r w:rsidRPr="004711A1">
        <w:rPr>
          <w:rStyle w:val="Emphasis"/>
          <w:highlight w:val="cyan"/>
        </w:rPr>
        <w:t>constitutive lack</w:t>
      </w:r>
      <w:r w:rsidRPr="004711A1">
        <w:rPr>
          <w:sz w:val="16"/>
        </w:rPr>
        <w:t xml:space="preserve"> (Zˇizˇek 1989; Edkins 2003).</w:t>
      </w:r>
    </w:p>
    <w:p w14:paraId="6B76F48F" w14:textId="77777777" w:rsidR="001D5A15" w:rsidRPr="004711A1" w:rsidRDefault="001D5A15" w:rsidP="001D5A15">
      <w:pPr>
        <w:rPr>
          <w:sz w:val="16"/>
        </w:rPr>
      </w:pPr>
      <w:bookmarkStart w:id="1" w:name="_Hlk218194911"/>
      <w:r w:rsidRPr="004711A1">
        <w:rPr>
          <w:sz w:val="16"/>
        </w:rPr>
        <w:t xml:space="preserve">These distinctions translate into a different relationship to fantasy. From the ontological security perspective, the role of fantasies could be viewed as positive, since fantasies actually do help subjects overcome anxiety and gain an apparently stable sense of self. What can possibly be wrong about that? As Rossdale (2015) demonstrates, ontological security is a form of closure, since it erases the ambiguities and contradictions of a subject and forecloses alternative becomings. Through attachment to a particular identity, subjects contribute to the reproduction of the social order within which this identity is constructed. </w:t>
      </w:r>
      <w:r w:rsidRPr="004711A1">
        <w:rPr>
          <w:rStyle w:val="StyleUnderline"/>
        </w:rPr>
        <w:t>This presents a</w:t>
      </w:r>
      <w:r w:rsidRPr="004711A1">
        <w:rPr>
          <w:sz w:val="16"/>
        </w:rPr>
        <w:t xml:space="preserve"> </w:t>
      </w:r>
      <w:r w:rsidRPr="004711A1">
        <w:rPr>
          <w:rStyle w:val="Emphasis"/>
        </w:rPr>
        <w:t>fundamental paradox</w:t>
      </w:r>
      <w:r w:rsidRPr="004711A1">
        <w:rPr>
          <w:sz w:val="16"/>
        </w:rPr>
        <w:t xml:space="preserve"> </w:t>
      </w:r>
      <w:r w:rsidRPr="004711A1">
        <w:rPr>
          <w:rStyle w:val="StyleUnderline"/>
        </w:rPr>
        <w:t xml:space="preserve">where </w:t>
      </w:r>
      <w:r w:rsidRPr="004711A1">
        <w:rPr>
          <w:rStyle w:val="StyleUnderline"/>
          <w:highlight w:val="cyan"/>
        </w:rPr>
        <w:t>our</w:t>
      </w:r>
      <w:r w:rsidRPr="004711A1">
        <w:rPr>
          <w:rStyle w:val="StyleUnderline"/>
        </w:rPr>
        <w:t xml:space="preserve"> apparently</w:t>
      </w:r>
      <w:r w:rsidRPr="004711A1">
        <w:rPr>
          <w:sz w:val="16"/>
        </w:rPr>
        <w:t xml:space="preserve"> </w:t>
      </w:r>
      <w:r w:rsidRPr="004711A1">
        <w:rPr>
          <w:rStyle w:val="Emphasis"/>
          <w:highlight w:val="cyan"/>
        </w:rPr>
        <w:t>benign</w:t>
      </w:r>
      <w:r w:rsidRPr="004711A1">
        <w:rPr>
          <w:sz w:val="16"/>
        </w:rPr>
        <w:t xml:space="preserve"> </w:t>
      </w:r>
      <w:r w:rsidRPr="004711A1">
        <w:rPr>
          <w:rStyle w:val="StyleUnderline"/>
        </w:rPr>
        <w:t>and</w:t>
      </w:r>
      <w:r w:rsidRPr="004711A1">
        <w:rPr>
          <w:sz w:val="16"/>
        </w:rPr>
        <w:t xml:space="preserve"> </w:t>
      </w:r>
      <w:r w:rsidRPr="004711A1">
        <w:rPr>
          <w:rStyle w:val="Emphasis"/>
        </w:rPr>
        <w:t xml:space="preserve">decent </w:t>
      </w:r>
      <w:r w:rsidRPr="004711A1">
        <w:rPr>
          <w:rStyle w:val="Emphasis"/>
          <w:highlight w:val="cyan"/>
        </w:rPr>
        <w:t>desires</w:t>
      </w:r>
      <w:r w:rsidRPr="004711A1">
        <w:rPr>
          <w:sz w:val="16"/>
        </w:rPr>
        <w:t xml:space="preserve">, </w:t>
      </w:r>
      <w:r w:rsidRPr="004711A1">
        <w:rPr>
          <w:rStyle w:val="StyleUnderline"/>
        </w:rPr>
        <w:t xml:space="preserve">including that </w:t>
      </w:r>
      <w:r w:rsidRPr="004711A1">
        <w:rPr>
          <w:rStyle w:val="StyleUnderline"/>
          <w:highlight w:val="cyan"/>
        </w:rPr>
        <w:t>for a stable identity</w:t>
      </w:r>
      <w:r w:rsidRPr="004711A1">
        <w:rPr>
          <w:rStyle w:val="StyleUnderline"/>
        </w:rPr>
        <w:t xml:space="preserve">, may </w:t>
      </w:r>
      <w:r w:rsidRPr="004711A1">
        <w:rPr>
          <w:rStyle w:val="Emphasis"/>
          <w:highlight w:val="cyan"/>
        </w:rPr>
        <w:t xml:space="preserve">contribute to </w:t>
      </w:r>
      <w:r w:rsidRPr="004711A1">
        <w:rPr>
          <w:rStyle w:val="Emphasis"/>
        </w:rPr>
        <w:t>the perpetuation</w:t>
      </w:r>
      <w:r w:rsidRPr="004711A1">
        <w:rPr>
          <w:sz w:val="16"/>
        </w:rPr>
        <w:t xml:space="preserve"> </w:t>
      </w:r>
      <w:r w:rsidRPr="004711A1">
        <w:rPr>
          <w:rStyle w:val="StyleUnderline"/>
        </w:rPr>
        <w:t>of the</w:t>
      </w:r>
      <w:r w:rsidRPr="004711A1">
        <w:rPr>
          <w:sz w:val="16"/>
        </w:rPr>
        <w:t xml:space="preserve"> </w:t>
      </w:r>
      <w:r w:rsidRPr="004711A1">
        <w:rPr>
          <w:rStyle w:val="Emphasis"/>
          <w:highlight w:val="cyan"/>
        </w:rPr>
        <w:t>oppression and exclusion</w:t>
      </w:r>
      <w:r w:rsidRPr="004711A1">
        <w:rPr>
          <w:sz w:val="16"/>
          <w:highlight w:val="cyan"/>
        </w:rPr>
        <w:t xml:space="preserve"> </w:t>
      </w:r>
      <w:r w:rsidRPr="004711A1">
        <w:rPr>
          <w:rStyle w:val="StyleUnderline"/>
          <w:highlight w:val="cyan"/>
        </w:rPr>
        <w:t>of others</w:t>
      </w:r>
      <w:r w:rsidRPr="004711A1">
        <w:rPr>
          <w:rStyle w:val="StyleUnderline"/>
        </w:rPr>
        <w:t>.</w:t>
      </w:r>
      <w:r w:rsidRPr="004711A1">
        <w:rPr>
          <w:sz w:val="16"/>
        </w:rPr>
        <w:t xml:space="preserve"> The identity of a ‘white American Christian patriot’, for example, could have had psychologically stabilising effects in the 1950s. However, such identification was complicit in the perpetuation of racial segregation and, ultimately, violence against the black population in the American South, even though only few ‘white American Christian patriots’ were actual members of the Ku Klux Klan, and most of them could have been perfectly decent people with good intentions. Similarly, there appears to be nothing wrong with the identification as a ‘liberal Western man’, but as feminist and postcolonial scholarship shows, identifying in that way and performing the practices connected to such an identity makes me part of the power dynamics of exclusions based on race, gender, etc. Therefore, my ontological security as a person may very likely make me, at best, blind to and, at worst, directly complicit with others’ exclusion, oppression and suffering.</w:t>
      </w:r>
    </w:p>
    <w:p w14:paraId="4D910F9A" w14:textId="77777777" w:rsidR="001D5A15" w:rsidRPr="004711A1" w:rsidRDefault="001D5A15" w:rsidP="001D5A15">
      <w:pPr>
        <w:rPr>
          <w:sz w:val="16"/>
        </w:rPr>
      </w:pPr>
      <w:r w:rsidRPr="004711A1">
        <w:rPr>
          <w:sz w:val="16"/>
        </w:rPr>
        <w:t xml:space="preserve">In other words, the quest for ontological security has political consequences, which is why it should always be thought together with questions of power and exclusion. Fantasy can be helpful in this process, since it captures the ultimately arbitrary and therefore inevitably political efforts at filling the ontological lack with particular ‘objects’. Therefore, </w:t>
      </w:r>
      <w:r w:rsidRPr="004711A1">
        <w:rPr>
          <w:rStyle w:val="StyleUnderline"/>
        </w:rPr>
        <w:t>the added value of fantasy is that it allows us to capture not only the subjective search for ontological security, but also the power dynamics behind it</w:t>
      </w:r>
      <w:r w:rsidRPr="004711A1">
        <w:rPr>
          <w:sz w:val="16"/>
        </w:rPr>
        <w:t xml:space="preserve">, </w:t>
      </w:r>
      <w:r w:rsidRPr="004711A1">
        <w:rPr>
          <w:rStyle w:val="StyleUnderline"/>
        </w:rPr>
        <w:t>whereby</w:t>
      </w:r>
      <w:r w:rsidRPr="004711A1">
        <w:rPr>
          <w:sz w:val="16"/>
        </w:rPr>
        <w:t xml:space="preserve"> </w:t>
      </w:r>
      <w:r w:rsidRPr="004711A1">
        <w:rPr>
          <w:rStyle w:val="Emphasis"/>
          <w:highlight w:val="cyan"/>
        </w:rPr>
        <w:t xml:space="preserve">certain identities </w:t>
      </w:r>
      <w:r w:rsidRPr="004711A1">
        <w:rPr>
          <w:rStyle w:val="Emphasis"/>
        </w:rPr>
        <w:t>and futures</w:t>
      </w:r>
      <w:r w:rsidRPr="004711A1">
        <w:rPr>
          <w:sz w:val="16"/>
        </w:rPr>
        <w:t xml:space="preserve"> </w:t>
      </w:r>
      <w:r w:rsidRPr="004711A1">
        <w:rPr>
          <w:rStyle w:val="StyleUnderline"/>
          <w:highlight w:val="cyan"/>
        </w:rPr>
        <w:t>are</w:t>
      </w:r>
      <w:r w:rsidRPr="004711A1">
        <w:rPr>
          <w:sz w:val="16"/>
          <w:highlight w:val="cyan"/>
        </w:rPr>
        <w:t xml:space="preserve"> </w:t>
      </w:r>
      <w:r w:rsidRPr="004711A1">
        <w:rPr>
          <w:rStyle w:val="Emphasis"/>
          <w:highlight w:val="cyan"/>
        </w:rPr>
        <w:t>repressed</w:t>
      </w:r>
      <w:r w:rsidRPr="004711A1">
        <w:rPr>
          <w:sz w:val="16"/>
          <w:highlight w:val="cyan"/>
        </w:rPr>
        <w:t xml:space="preserve"> </w:t>
      </w:r>
      <w:r w:rsidRPr="004711A1">
        <w:rPr>
          <w:rStyle w:val="StyleUnderline"/>
          <w:highlight w:val="cyan"/>
        </w:rPr>
        <w:t xml:space="preserve">through </w:t>
      </w:r>
      <w:r w:rsidRPr="004711A1">
        <w:rPr>
          <w:rStyle w:val="StyleUnderline"/>
        </w:rPr>
        <w:t>the</w:t>
      </w:r>
      <w:r w:rsidRPr="004711A1">
        <w:rPr>
          <w:sz w:val="16"/>
        </w:rPr>
        <w:t xml:space="preserve"> </w:t>
      </w:r>
      <w:r w:rsidRPr="004711A1">
        <w:rPr>
          <w:rStyle w:val="Emphasis"/>
          <w:highlight w:val="cyan"/>
        </w:rPr>
        <w:t>desire-induced narrative closure</w:t>
      </w:r>
      <w:r w:rsidRPr="004711A1">
        <w:rPr>
          <w:sz w:val="16"/>
          <w:highlight w:val="cyan"/>
        </w:rPr>
        <w:t xml:space="preserve"> </w:t>
      </w:r>
      <w:r w:rsidRPr="004711A1">
        <w:rPr>
          <w:rStyle w:val="StyleUnderline"/>
          <w:highlight w:val="cyan"/>
        </w:rPr>
        <w:t>that</w:t>
      </w:r>
      <w:r w:rsidRPr="004711A1">
        <w:rPr>
          <w:sz w:val="16"/>
          <w:highlight w:val="cyan"/>
        </w:rPr>
        <w:t xml:space="preserve"> </w:t>
      </w:r>
      <w:r w:rsidRPr="004711A1">
        <w:rPr>
          <w:rStyle w:val="Emphasis"/>
          <w:highlight w:val="cyan"/>
        </w:rPr>
        <w:t>cements</w:t>
      </w:r>
      <w:r w:rsidRPr="004711A1">
        <w:rPr>
          <w:sz w:val="16"/>
          <w:highlight w:val="cyan"/>
        </w:rPr>
        <w:t xml:space="preserve"> </w:t>
      </w:r>
      <w:r w:rsidRPr="004711A1">
        <w:rPr>
          <w:rStyle w:val="StyleUnderline"/>
          <w:highlight w:val="cyan"/>
        </w:rPr>
        <w:t>one particular</w:t>
      </w:r>
      <w:r w:rsidRPr="004711A1">
        <w:rPr>
          <w:rStyle w:val="StyleUnderline"/>
        </w:rPr>
        <w:t xml:space="preserve"> version of</w:t>
      </w:r>
      <w:r w:rsidRPr="004711A1">
        <w:rPr>
          <w:sz w:val="16"/>
        </w:rPr>
        <w:t xml:space="preserve"> </w:t>
      </w:r>
      <w:r w:rsidRPr="004711A1">
        <w:rPr>
          <w:rStyle w:val="Emphasis"/>
          <w:highlight w:val="cyan"/>
        </w:rPr>
        <w:t>social reality</w:t>
      </w:r>
      <w:r w:rsidRPr="004711A1">
        <w:rPr>
          <w:sz w:val="16"/>
        </w:rPr>
        <w:t>. The incorporation of fantasy (and the Lacanian approach more generally) thus enriches the ontological security framework not only by clarifying the analytical questions of how exactly subjects strive for ontological security and how this can be operationalised. It also calls for more sensitivity to the problem of ontological security’s broader political consequences.</w:t>
      </w:r>
    </w:p>
    <w:p w14:paraId="51107850" w14:textId="77777777" w:rsidR="001D5A15" w:rsidRPr="004711A1" w:rsidRDefault="001D5A15" w:rsidP="001D5A15">
      <w:pPr>
        <w:rPr>
          <w:sz w:val="16"/>
        </w:rPr>
      </w:pPr>
      <w:r w:rsidRPr="004711A1">
        <w:rPr>
          <w:sz w:val="16"/>
        </w:rPr>
        <w:t xml:space="preserve">This deeply sceptical and critical attitude towards fantasies as a way of narrative achievement of ontological security invites two important questions regarding the normative underpinnings of such an argument. First, is it fair to view all fantasies in negative terms? I am certainly not arguing that fantasies of racial or national supremacy are no different from those of peace or universal human rights in terms of their content. Discussions about whether one fantasy is ‘better’—or at least ‘less bad’—than another are possible, and the whole field of normative theory is available to us for this purpose. My argument is different: regardless of their content, all fantasies perform the same function, as all of them impose closure on the ambiguities and complexities of the social world (Glynos and Howarth 2007: 151; Glynos 2008). In line with the poststructuralist argument in IR (Campbell 1993, 1998; Edkins 1999, 2000; Zehfuss 2002; Bulley 2009; Rossdale 2015), </w:t>
      </w:r>
      <w:r w:rsidRPr="004711A1">
        <w:rPr>
          <w:rStyle w:val="StyleUnderline"/>
        </w:rPr>
        <w:t xml:space="preserve">I believe </w:t>
      </w:r>
      <w:r w:rsidRPr="004711A1">
        <w:rPr>
          <w:rStyle w:val="StyleUnderline"/>
          <w:highlight w:val="cyan"/>
        </w:rPr>
        <w:t xml:space="preserve">that </w:t>
      </w:r>
      <w:r w:rsidRPr="004711A1">
        <w:rPr>
          <w:rStyle w:val="StyleUnderline"/>
        </w:rPr>
        <w:t xml:space="preserve">closure </w:t>
      </w:r>
      <w:r w:rsidRPr="004711A1">
        <w:rPr>
          <w:rStyle w:val="Emphasis"/>
          <w:highlight w:val="cyan"/>
        </w:rPr>
        <w:t>should always be criticised</w:t>
      </w:r>
      <w:r w:rsidRPr="004711A1">
        <w:rPr>
          <w:rStyle w:val="StyleUnderline"/>
        </w:rPr>
        <w:t xml:space="preserve"> and resisted</w:t>
      </w:r>
      <w:r w:rsidRPr="004711A1">
        <w:rPr>
          <w:sz w:val="16"/>
        </w:rPr>
        <w:t xml:space="preserve">. </w:t>
      </w:r>
      <w:r w:rsidRPr="004711A1">
        <w:rPr>
          <w:rStyle w:val="StyleUnderline"/>
        </w:rPr>
        <w:t>Someone is always excluded from the community</w:t>
      </w:r>
      <w:r w:rsidRPr="004711A1">
        <w:rPr>
          <w:sz w:val="16"/>
        </w:rPr>
        <w:t xml:space="preserve"> in whose name closure is performed, and there are unintended consequences that we may not even be aware of (again, </w:t>
      </w:r>
      <w:r w:rsidRPr="004711A1">
        <w:rPr>
          <w:rStyle w:val="StyleUnderline"/>
        </w:rPr>
        <w:t>consider the postcolonial and feminist cases against the supposedly universal values of liberal democracy</w:t>
      </w:r>
      <w:r w:rsidRPr="004711A1">
        <w:rPr>
          <w:sz w:val="16"/>
        </w:rPr>
        <w:t>).</w:t>
      </w:r>
    </w:p>
    <w:bookmarkEnd w:id="1"/>
    <w:p w14:paraId="7FE46814" w14:textId="77777777" w:rsidR="001D5A15" w:rsidRPr="004711A1" w:rsidRDefault="001D5A15" w:rsidP="001D5A15">
      <w:pPr>
        <w:rPr>
          <w:sz w:val="16"/>
        </w:rPr>
      </w:pPr>
      <w:r w:rsidRPr="004711A1">
        <w:rPr>
          <w:sz w:val="16"/>
        </w:rPr>
        <w:t xml:space="preserve">Second, if fantasies and desires have such disturbing consequences, what can we do about them? The option that is not available is getting rid of fantasies and suspending our desires in favour of rational communicative politics, for instance of a Habermasian or Rawlsian nature (see also Mouffe 2000). As I have shown, the emergence of fantasy and desire is correlative with our constitution as subjects, and there is no reality behind and beyond fantasy. </w:t>
      </w:r>
      <w:r w:rsidRPr="004711A1">
        <w:rPr>
          <w:rStyle w:val="StyleUnderline"/>
          <w:highlight w:val="cyan"/>
        </w:rPr>
        <w:t>We</w:t>
      </w:r>
      <w:r w:rsidRPr="004711A1">
        <w:rPr>
          <w:sz w:val="16"/>
          <w:highlight w:val="cyan"/>
        </w:rPr>
        <w:t xml:space="preserve"> </w:t>
      </w:r>
      <w:r w:rsidRPr="004711A1">
        <w:rPr>
          <w:rStyle w:val="Emphasis"/>
          <w:highlight w:val="cyan"/>
        </w:rPr>
        <w:t>cannot escape fantasies</w:t>
      </w:r>
      <w:r w:rsidRPr="004711A1">
        <w:rPr>
          <w:sz w:val="16"/>
          <w:highlight w:val="cyan"/>
        </w:rPr>
        <w:t xml:space="preserve">, </w:t>
      </w:r>
      <w:r w:rsidRPr="004711A1">
        <w:rPr>
          <w:rStyle w:val="StyleUnderline"/>
          <w:highlight w:val="cyan"/>
        </w:rPr>
        <w:t xml:space="preserve">but </w:t>
      </w:r>
      <w:r w:rsidRPr="004711A1">
        <w:rPr>
          <w:rStyle w:val="StyleUnderline"/>
        </w:rPr>
        <w:t>what</w:t>
      </w:r>
      <w:r w:rsidRPr="004711A1">
        <w:rPr>
          <w:sz w:val="16"/>
        </w:rPr>
        <w:t xml:space="preserve"> </w:t>
      </w:r>
      <w:r w:rsidRPr="004711A1">
        <w:rPr>
          <w:rStyle w:val="Emphasis"/>
          <w:highlight w:val="cyan"/>
        </w:rPr>
        <w:t>we can</w:t>
      </w:r>
      <w:r w:rsidRPr="004711A1">
        <w:rPr>
          <w:sz w:val="16"/>
        </w:rPr>
        <w:t xml:space="preserve"> do is to </w:t>
      </w:r>
      <w:r w:rsidRPr="004711A1">
        <w:rPr>
          <w:rStyle w:val="Emphasis"/>
          <w:highlight w:val="cyan"/>
        </w:rPr>
        <w:t>look for a different way</w:t>
      </w:r>
      <w:r w:rsidRPr="004711A1">
        <w:rPr>
          <w:sz w:val="16"/>
          <w:highlight w:val="cyan"/>
        </w:rPr>
        <w:t xml:space="preserve"> </w:t>
      </w:r>
      <w:r w:rsidRPr="004711A1">
        <w:rPr>
          <w:rStyle w:val="StyleUnderline"/>
          <w:highlight w:val="cyan"/>
        </w:rPr>
        <w:t>of relating</w:t>
      </w:r>
      <w:r w:rsidRPr="004711A1">
        <w:rPr>
          <w:rStyle w:val="StyleUnderline"/>
        </w:rPr>
        <w:t xml:space="preserve"> to them</w:t>
      </w:r>
      <w:r w:rsidRPr="004711A1">
        <w:rPr>
          <w:sz w:val="16"/>
        </w:rPr>
        <w:t xml:space="preserve">, one </w:t>
      </w:r>
      <w:r w:rsidRPr="004711A1">
        <w:rPr>
          <w:rStyle w:val="StyleUnderline"/>
        </w:rPr>
        <w:t>that would acknowledge fantasies as fantasie</w:t>
      </w:r>
      <w:r w:rsidRPr="004711A1">
        <w:rPr>
          <w:sz w:val="16"/>
        </w:rPr>
        <w:t xml:space="preserve">s—rather than ‘the way things really are’. Put differently, ‘the ethical challenge […] is to reveal the very contingency which fantasy seeks to hide’ (Hawkins 2015: 143). </w:t>
      </w:r>
      <w:r w:rsidRPr="004711A1">
        <w:rPr>
          <w:rStyle w:val="StyleUnderline"/>
          <w:highlight w:val="cyan"/>
        </w:rPr>
        <w:t>Fantasies will</w:t>
      </w:r>
      <w:r w:rsidRPr="004711A1">
        <w:rPr>
          <w:sz w:val="16"/>
          <w:highlight w:val="cyan"/>
        </w:rPr>
        <w:t xml:space="preserve"> </w:t>
      </w:r>
      <w:r w:rsidRPr="004711A1">
        <w:rPr>
          <w:rStyle w:val="Emphasis"/>
          <w:highlight w:val="cyan"/>
        </w:rPr>
        <w:t>always be there</w:t>
      </w:r>
      <w:r w:rsidRPr="004711A1">
        <w:rPr>
          <w:sz w:val="16"/>
          <w:highlight w:val="cyan"/>
        </w:rPr>
        <w:t xml:space="preserve">, </w:t>
      </w:r>
      <w:r w:rsidRPr="004711A1">
        <w:rPr>
          <w:rStyle w:val="StyleUnderline"/>
          <w:highlight w:val="cyan"/>
        </w:rPr>
        <w:t>but the</w:t>
      </w:r>
      <w:r w:rsidRPr="004711A1">
        <w:rPr>
          <w:sz w:val="16"/>
          <w:highlight w:val="cyan"/>
        </w:rPr>
        <w:t xml:space="preserve"> </w:t>
      </w:r>
      <w:r w:rsidRPr="004711A1">
        <w:rPr>
          <w:rStyle w:val="Emphasis"/>
          <w:highlight w:val="cyan"/>
        </w:rPr>
        <w:t>key ethical</w:t>
      </w:r>
      <w:r w:rsidRPr="004711A1">
        <w:rPr>
          <w:rStyle w:val="Emphasis"/>
        </w:rPr>
        <w:t xml:space="preserve"> and political </w:t>
      </w:r>
      <w:r w:rsidRPr="004711A1">
        <w:rPr>
          <w:rStyle w:val="Emphasis"/>
          <w:highlight w:val="cyan"/>
        </w:rPr>
        <w:t>question</w:t>
      </w:r>
      <w:r w:rsidRPr="004711A1">
        <w:rPr>
          <w:sz w:val="16"/>
          <w:highlight w:val="cyan"/>
        </w:rPr>
        <w:t xml:space="preserve"> </w:t>
      </w:r>
      <w:r w:rsidRPr="004711A1">
        <w:rPr>
          <w:rStyle w:val="StyleUnderline"/>
          <w:highlight w:val="cyan"/>
        </w:rPr>
        <w:t>is</w:t>
      </w:r>
      <w:r w:rsidRPr="004711A1">
        <w:rPr>
          <w:sz w:val="16"/>
          <w:highlight w:val="cyan"/>
        </w:rPr>
        <w:t xml:space="preserve"> </w:t>
      </w:r>
      <w:r w:rsidRPr="004711A1">
        <w:rPr>
          <w:rStyle w:val="Emphasis"/>
          <w:highlight w:val="cyan"/>
        </w:rPr>
        <w:t>whether we affirm and act</w:t>
      </w:r>
      <w:r w:rsidRPr="004711A1">
        <w:t xml:space="preserve"> </w:t>
      </w:r>
      <w:r w:rsidRPr="004711A1">
        <w:rPr>
          <w:rStyle w:val="StyleUnderline"/>
          <w:highlight w:val="cyan"/>
        </w:rPr>
        <w:t>upon them, or</w:t>
      </w:r>
      <w:r w:rsidRPr="004711A1">
        <w:rPr>
          <w:sz w:val="16"/>
        </w:rPr>
        <w:t xml:space="preserve"> rather </w:t>
      </w:r>
      <w:r w:rsidRPr="004711A1">
        <w:rPr>
          <w:rStyle w:val="Emphasis"/>
          <w:highlight w:val="cyan"/>
        </w:rPr>
        <w:t>confront them</w:t>
      </w:r>
      <w:r w:rsidRPr="004711A1">
        <w:rPr>
          <w:sz w:val="16"/>
          <w:highlight w:val="cyan"/>
        </w:rPr>
        <w:t xml:space="preserve"> </w:t>
      </w:r>
      <w:r w:rsidRPr="004711A1">
        <w:rPr>
          <w:rStyle w:val="StyleUnderline"/>
          <w:highlight w:val="cyan"/>
        </w:rPr>
        <w:t>and</w:t>
      </w:r>
      <w:r w:rsidRPr="004711A1">
        <w:rPr>
          <w:rStyle w:val="StyleUnderline"/>
        </w:rPr>
        <w:t xml:space="preserve"> thereby </w:t>
      </w:r>
      <w:r w:rsidRPr="004711A1">
        <w:rPr>
          <w:rStyle w:val="StyleUnderline"/>
          <w:highlight w:val="cyan"/>
        </w:rPr>
        <w:t>relax the ‘grip’ they exercise</w:t>
      </w:r>
      <w:r w:rsidRPr="004711A1">
        <w:rPr>
          <w:rStyle w:val="StyleUnderline"/>
        </w:rPr>
        <w:t xml:space="preserve"> over us</w:t>
      </w:r>
      <w:r w:rsidRPr="004711A1">
        <w:rPr>
          <w:sz w:val="16"/>
        </w:rPr>
        <w:t xml:space="preserve"> (Glynos 2001; Glynos and Howarth 2007). I may not be able to suspend my desires—for a new iPad, sexual partner, ‘security’ or ‘justice’, but I can certainly ‘not give way’ to them (Zˇizˇek 1989; Glynos 2000), that is, not act upon them, or, at the very least, think twice before doing so.</w:t>
      </w:r>
    </w:p>
    <w:p w14:paraId="7879D15B" w14:textId="77777777" w:rsidR="001D5A15" w:rsidRDefault="001D5A15" w:rsidP="001D5A15">
      <w:pPr>
        <w:pStyle w:val="Heading3"/>
        <w:jc w:val="left"/>
      </w:pPr>
      <w:r>
        <w:t>T Substantially---1NC</w:t>
      </w:r>
    </w:p>
    <w:p w14:paraId="74618744" w14:textId="77777777" w:rsidR="001D5A15" w:rsidRDefault="001D5A15" w:rsidP="001D5A15">
      <w:pPr>
        <w:pStyle w:val="Heading4"/>
      </w:pPr>
      <w:r w:rsidRPr="00314842">
        <w:rPr>
          <w:u w:val="single"/>
        </w:rPr>
        <w:t>T Substantial</w:t>
      </w:r>
      <w:r>
        <w:rPr>
          <w:u w:val="single"/>
        </w:rPr>
        <w:t>ly</w:t>
      </w:r>
      <w:r>
        <w:t xml:space="preserve">. </w:t>
      </w:r>
    </w:p>
    <w:p w14:paraId="5C8F3B9B" w14:textId="77777777" w:rsidR="001D5A15" w:rsidRDefault="001D5A15" w:rsidP="001D5A15">
      <w:pPr>
        <w:pStyle w:val="Heading4"/>
      </w:pPr>
      <w:r>
        <w:t>“Workers” is the full set.</w:t>
      </w:r>
    </w:p>
    <w:p w14:paraId="7DEE858B" w14:textId="77777777" w:rsidR="001D5A15" w:rsidRDefault="001D5A15" w:rsidP="001D5A15">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42861657" w14:textId="77777777" w:rsidR="001D5A15" w:rsidRPr="002E7A10" w:rsidRDefault="001D5A15" w:rsidP="001D5A15">
      <w:pPr>
        <w:rPr>
          <w:sz w:val="16"/>
          <w:szCs w:val="16"/>
        </w:rPr>
      </w:pPr>
      <w:r w:rsidRPr="002E7A10">
        <w:rPr>
          <w:rStyle w:val="StyleUnderline"/>
        </w:rPr>
        <w:t xml:space="preserve">(b) </w:t>
      </w:r>
      <w:r w:rsidRPr="002E7A10">
        <w:rPr>
          <w:rStyle w:val="Emphasis"/>
        </w:rPr>
        <w:t xml:space="preserve">the term </w:t>
      </w:r>
      <w:r w:rsidRPr="002E7A10">
        <w:rPr>
          <w:rStyle w:val="Emphasis"/>
          <w:highlight w:val="cyan"/>
        </w:rPr>
        <w:t>"workers"</w:t>
      </w:r>
      <w:r w:rsidRPr="002E7A10">
        <w:rPr>
          <w:rStyle w:val="StyleUnderline"/>
          <w:highlight w:val="cyan"/>
        </w:rPr>
        <w:t xml:space="preserve"> means </w:t>
      </w:r>
      <w:r w:rsidRPr="002E7A10">
        <w:rPr>
          <w:rStyle w:val="Emphasis"/>
          <w:highlight w:val="cyan"/>
        </w:rPr>
        <w:t>all employed persons</w:t>
      </w:r>
      <w:r w:rsidRPr="002E7A10">
        <w:rPr>
          <w:sz w:val="16"/>
          <w:szCs w:val="16"/>
        </w:rPr>
        <w:t>, including public employees;</w:t>
      </w:r>
    </w:p>
    <w:p w14:paraId="2D13D05D" w14:textId="77777777" w:rsidR="001D5A15" w:rsidRDefault="001D5A15" w:rsidP="001D5A15">
      <w:pPr>
        <w:pStyle w:val="Heading4"/>
      </w:pPr>
      <w:r>
        <w:t>That’s 163 million</w:t>
      </w:r>
    </w:p>
    <w:p w14:paraId="6C2D4192" w14:textId="77777777" w:rsidR="001D5A15" w:rsidRPr="00700E24" w:rsidRDefault="001D5A15" w:rsidP="001D5A15">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1F396A50" w14:textId="77777777" w:rsidR="001D5A15" w:rsidRPr="00700E24" w:rsidRDefault="001D5A15" w:rsidP="001D5A15">
      <w:pPr>
        <w:rPr>
          <w:sz w:val="16"/>
        </w:rPr>
      </w:pPr>
      <w:r w:rsidRPr="005A28EB">
        <w:rPr>
          <w:rStyle w:val="StyleUnderline"/>
          <w:highlight w:val="cyan"/>
        </w:rPr>
        <w:t>In 2025</w:t>
      </w:r>
      <w:r w:rsidRPr="00700E24">
        <w:rPr>
          <w:sz w:val="16"/>
        </w:rPr>
        <w:t xml:space="preserve">, it was estimated that over </w:t>
      </w:r>
      <w:r w:rsidRPr="005A28EB">
        <w:rPr>
          <w:rStyle w:val="Emphasis"/>
          <w:highlight w:val="cyan"/>
        </w:rPr>
        <w:t>163 million Americans</w:t>
      </w:r>
      <w:r w:rsidRPr="005A28EB">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78B044AB" w14:textId="77777777" w:rsidR="001D5A15" w:rsidRPr="002E7A10" w:rsidRDefault="001D5A15" w:rsidP="001D5A15">
      <w:pPr>
        <w:pStyle w:val="Heading4"/>
      </w:pPr>
      <w:r w:rsidRPr="002E7A10">
        <w:t>“Substantial” is 50%</w:t>
      </w:r>
      <w:r>
        <w:t xml:space="preserve">. The aff must cover </w:t>
      </w:r>
      <w:r w:rsidRPr="00700E24">
        <w:rPr>
          <w:u w:val="single"/>
        </w:rPr>
        <w:t>82 million</w:t>
      </w:r>
      <w:r w:rsidRPr="00F851F8">
        <w:t>.</w:t>
      </w:r>
    </w:p>
    <w:p w14:paraId="1D474A83" w14:textId="77777777" w:rsidR="001D5A15" w:rsidRPr="005E47A4" w:rsidRDefault="001D5A15" w:rsidP="001D5A15">
      <w:r w:rsidRPr="00EC7393">
        <w:rPr>
          <w:rStyle w:val="Style13ptBold"/>
        </w:rPr>
        <w:t>C</w:t>
      </w:r>
      <w:r>
        <w:rPr>
          <w:rStyle w:val="Style13ptBold"/>
        </w:rPr>
        <w:t xml:space="preserve">G </w:t>
      </w:r>
      <w:r w:rsidRPr="00EC7393">
        <w:rPr>
          <w:rStyle w:val="Style13ptBold"/>
        </w:rPr>
        <w:t>79</w:t>
      </w:r>
      <w:r>
        <w:t>, Comptroller General of the United States (Comptroller General, 1979, Matter of Westinghouse Electric Corporation, GAO, https://www.gao.gov/assets/b-194530.pdf)</w:t>
      </w:r>
    </w:p>
    <w:p w14:paraId="530236C4" w14:textId="77777777" w:rsidR="001D5A15" w:rsidRPr="002E7A10" w:rsidRDefault="001D5A15" w:rsidP="001D5A15">
      <w:pPr>
        <w:rPr>
          <w:sz w:val="16"/>
        </w:rPr>
      </w:pPr>
      <w:r w:rsidRPr="002E7A10">
        <w:rPr>
          <w:sz w:val="16"/>
        </w:rPr>
        <w:t xml:space="preserve">As can be seen from the above, </w:t>
      </w:r>
      <w:r w:rsidRPr="002E7A10">
        <w:rPr>
          <w:rStyle w:val="StyleUnderline"/>
          <w:highlight w:val="cyan"/>
        </w:rPr>
        <w:t>the</w:t>
      </w:r>
      <w:r w:rsidRPr="002E7A10">
        <w:rPr>
          <w:sz w:val="16"/>
        </w:rPr>
        <w:t xml:space="preserve"> definition of </w:t>
      </w:r>
      <w:r w:rsidRPr="002E7A10">
        <w:rPr>
          <w:rStyle w:val="Emphasis"/>
          <w:highlight w:val="cyan"/>
        </w:rPr>
        <w:t>labor</w:t>
      </w:r>
      <w:r w:rsidRPr="002E7A10">
        <w:rPr>
          <w:rStyle w:val="Emphasis"/>
        </w:rPr>
        <w:t xml:space="preserve"> surplus </w:t>
      </w:r>
      <w:r w:rsidRPr="002E7A10">
        <w:rPr>
          <w:rStyle w:val="Emphasis"/>
          <w:highlight w:val="cyan"/>
        </w:rPr>
        <w:t>area</w:t>
      </w:r>
      <w:r w:rsidRPr="002E7A10">
        <w:rPr>
          <w:rStyle w:val="StyleUnderline"/>
        </w:rPr>
        <w:t xml:space="preserve"> concern for this purpose would be the </w:t>
      </w:r>
      <w:r w:rsidRPr="002E7A10">
        <w:rPr>
          <w:rStyle w:val="Emphasis"/>
        </w:rPr>
        <w:t>new standard</w:t>
      </w:r>
      <w:r w:rsidRPr="002E7A10">
        <w:rPr>
          <w:sz w:val="16"/>
        </w:rPr>
        <w:t xml:space="preserve"> now contained in 41 CFR § 1-1.801. </w:t>
      </w:r>
      <w:r w:rsidRPr="002E7A10">
        <w:rPr>
          <w:rStyle w:val="StyleUnderline"/>
        </w:rPr>
        <w:t xml:space="preserve">The new </w:t>
      </w:r>
      <w:r w:rsidRPr="002E7A10">
        <w:rPr>
          <w:rStyle w:val="StyleUnderline"/>
          <w:highlight w:val="cyan"/>
        </w:rPr>
        <w:t>standard</w:t>
      </w:r>
      <w:r w:rsidRPr="002E7A10">
        <w:rPr>
          <w:sz w:val="16"/>
        </w:rPr>
        <w:t xml:space="preserve">, at 41 CFR § 1-1.801(c) and (d), </w:t>
      </w:r>
      <w:r w:rsidRPr="002E7A10">
        <w:rPr>
          <w:rStyle w:val="Emphasis"/>
          <w:highlight w:val="cyan"/>
        </w:rPr>
        <w:t>defines</w:t>
      </w:r>
      <w:r w:rsidRPr="002E7A10">
        <w:rPr>
          <w:sz w:val="16"/>
        </w:rPr>
        <w:t xml:space="preserve"> a labor surplus area concern as a concern that together with its first-tier subcontractors will perform substantially in a labor surplus area and </w:t>
      </w:r>
      <w:r w:rsidRPr="002E7A10">
        <w:rPr>
          <w:rStyle w:val="StyleUnderline"/>
          <w:highlight w:val="cyan"/>
        </w:rPr>
        <w:t>the term</w:t>
      </w:r>
      <w:r w:rsidRPr="002E7A10">
        <w:rPr>
          <w:sz w:val="16"/>
        </w:rPr>
        <w:t xml:space="preserve"> "perform </w:t>
      </w:r>
      <w:r w:rsidRPr="002E7A10">
        <w:rPr>
          <w:rStyle w:val="Emphasis"/>
          <w:highlight w:val="cyan"/>
        </w:rPr>
        <w:t>substantially</w:t>
      </w:r>
      <w:r w:rsidRPr="002E7A10">
        <w:rPr>
          <w:rStyle w:val="StyleUnderline"/>
        </w:rPr>
        <w:t xml:space="preserve">" is defined </w:t>
      </w:r>
      <w:r w:rsidRPr="002E7A10">
        <w:rPr>
          <w:rStyle w:val="StyleUnderline"/>
          <w:highlight w:val="cyan"/>
        </w:rPr>
        <w:t>as</w:t>
      </w:r>
      <w:r w:rsidRPr="002E7A10">
        <w:rPr>
          <w:rStyle w:val="StyleUnderline"/>
        </w:rPr>
        <w:t xml:space="preserve"> </w:t>
      </w:r>
      <w:r w:rsidRPr="002E7A10">
        <w:rPr>
          <w:rStyle w:val="Emphasis"/>
        </w:rPr>
        <w:t xml:space="preserve">more than </w:t>
      </w:r>
      <w:r w:rsidRPr="002E7A10">
        <w:rPr>
          <w:rStyle w:val="Emphasis"/>
          <w:highlight w:val="cyan"/>
        </w:rPr>
        <w:t>50 percent</w:t>
      </w:r>
      <w:r w:rsidRPr="002E7A10">
        <w:rPr>
          <w:sz w:val="16"/>
        </w:rPr>
        <w:t xml:space="preserve"> of the contract price.</w:t>
      </w:r>
    </w:p>
    <w:p w14:paraId="16FBD95E" w14:textId="77777777" w:rsidR="001D5A15" w:rsidRPr="004D1425" w:rsidRDefault="001D5A15" w:rsidP="001D5A15">
      <w:pPr>
        <w:pStyle w:val="Heading4"/>
      </w:pPr>
      <w:r>
        <w:t xml:space="preserve">The NRC is </w:t>
      </w:r>
      <w:r w:rsidRPr="0046191F">
        <w:rPr>
          <w:u w:val="single"/>
        </w:rPr>
        <w:t>far short</w:t>
      </w:r>
      <w:r>
        <w:t>.</w:t>
      </w:r>
    </w:p>
    <w:p w14:paraId="56CEAEA8" w14:textId="77777777" w:rsidR="001D5A15" w:rsidRPr="00FF00A9" w:rsidRDefault="001D5A15" w:rsidP="001D5A15">
      <w:r w:rsidRPr="00FE1B87">
        <w:rPr>
          <w:rStyle w:val="Style13ptBold"/>
        </w:rPr>
        <w:t>UCS 13</w:t>
      </w:r>
      <w:r>
        <w:t xml:space="preserve">, The world’s best scientists, all collectively concerned. (The Union of Concerned Scientists, 11-23-2013, “The Nuclear Regulatory Commission,” UCS, </w:t>
      </w:r>
      <w:r w:rsidRPr="00FE1B87">
        <w:t>https://www.ucs.org/resources/nuclear-regulatory-commission</w:t>
      </w:r>
      <w:r>
        <w:t>)</w:t>
      </w:r>
    </w:p>
    <w:p w14:paraId="520F561F" w14:textId="77777777" w:rsidR="001D5A15" w:rsidRPr="004D1425" w:rsidRDefault="001D5A15" w:rsidP="001D5A15">
      <w:pPr>
        <w:rPr>
          <w:sz w:val="16"/>
        </w:rPr>
      </w:pPr>
      <w:r w:rsidRPr="004D1425">
        <w:rPr>
          <w:sz w:val="16"/>
        </w:rPr>
        <w:t>How is it constituted?</w:t>
      </w:r>
    </w:p>
    <w:p w14:paraId="3167BD1A" w14:textId="77777777" w:rsidR="001D5A15" w:rsidRPr="004D1425" w:rsidRDefault="001D5A15" w:rsidP="001D5A15">
      <w:pPr>
        <w:rPr>
          <w:sz w:val="16"/>
        </w:rPr>
      </w:pPr>
      <w:r w:rsidRPr="004D1425">
        <w:rPr>
          <w:rStyle w:val="StyleUnderline"/>
          <w:highlight w:val="cyan"/>
        </w:rPr>
        <w:t>The NRC</w:t>
      </w:r>
      <w:r w:rsidRPr="004D1425">
        <w:rPr>
          <w:rStyle w:val="StyleUnderline"/>
        </w:rPr>
        <w:t xml:space="preserve"> is made up of</w:t>
      </w:r>
      <w:r w:rsidRPr="004D1425">
        <w:rPr>
          <w:sz w:val="16"/>
        </w:rPr>
        <w:t xml:space="preserve"> </w:t>
      </w:r>
      <w:r w:rsidRPr="004D1425">
        <w:rPr>
          <w:rStyle w:val="Emphasis"/>
        </w:rPr>
        <w:t>five commissioners</w:t>
      </w:r>
      <w:r w:rsidRPr="004D1425">
        <w:rPr>
          <w:sz w:val="16"/>
        </w:rPr>
        <w:t xml:space="preserve">, one of whom is the chairman, appointed by the President and confirmed by the Senate. </w:t>
      </w:r>
      <w:r w:rsidRPr="004D1425">
        <w:rPr>
          <w:rStyle w:val="StyleUnderline"/>
        </w:rPr>
        <w:t>They are appointed for</w:t>
      </w:r>
      <w:r w:rsidRPr="004D1425">
        <w:rPr>
          <w:sz w:val="16"/>
        </w:rPr>
        <w:t xml:space="preserve"> </w:t>
      </w:r>
      <w:r w:rsidRPr="004D1425">
        <w:rPr>
          <w:rStyle w:val="Emphasis"/>
        </w:rPr>
        <w:t>staggered</w:t>
      </w:r>
      <w:r w:rsidRPr="004D1425">
        <w:rPr>
          <w:sz w:val="16"/>
        </w:rPr>
        <w:t xml:space="preserve"> </w:t>
      </w:r>
      <w:r w:rsidRPr="004D1425">
        <w:rPr>
          <w:rStyle w:val="StyleUnderline"/>
        </w:rPr>
        <w:t>five-year terms</w:t>
      </w:r>
      <w:r w:rsidRPr="004D1425">
        <w:rPr>
          <w:sz w:val="16"/>
        </w:rPr>
        <w:t>. No more than three can come from the same political party.</w:t>
      </w:r>
    </w:p>
    <w:p w14:paraId="73CE601D" w14:textId="77777777" w:rsidR="001D5A15" w:rsidRPr="00125B69" w:rsidRDefault="001D5A15" w:rsidP="001D5A15">
      <w:pPr>
        <w:rPr>
          <w:sz w:val="16"/>
        </w:rPr>
      </w:pPr>
      <w:r w:rsidRPr="004D1425">
        <w:rPr>
          <w:rStyle w:val="StyleUnderline"/>
        </w:rPr>
        <w:t xml:space="preserve">In addition to the commissioners, the agency </w:t>
      </w:r>
      <w:r w:rsidRPr="004D1425">
        <w:rPr>
          <w:rStyle w:val="StyleUnderline"/>
          <w:highlight w:val="cyan"/>
        </w:rPr>
        <w:t>has</w:t>
      </w:r>
      <w:r w:rsidRPr="004D1425">
        <w:rPr>
          <w:rStyle w:val="StyleUnderline"/>
        </w:rPr>
        <w:t xml:space="preserve"> nearly</w:t>
      </w:r>
      <w:r w:rsidRPr="004D1425">
        <w:rPr>
          <w:sz w:val="16"/>
        </w:rPr>
        <w:t xml:space="preserve"> </w:t>
      </w:r>
      <w:r w:rsidRPr="004D1425">
        <w:rPr>
          <w:rStyle w:val="Emphasis"/>
          <w:highlight w:val="cyan"/>
        </w:rPr>
        <w:t>4,000</w:t>
      </w:r>
      <w:r w:rsidRPr="004D1425">
        <w:rPr>
          <w:sz w:val="16"/>
        </w:rPr>
        <w:t xml:space="preserve"> </w:t>
      </w:r>
      <w:r w:rsidRPr="004D1425">
        <w:rPr>
          <w:rStyle w:val="StyleUnderline"/>
        </w:rPr>
        <w:t xml:space="preserve">other </w:t>
      </w:r>
      <w:r w:rsidRPr="004D1425">
        <w:rPr>
          <w:rStyle w:val="StyleUnderline"/>
          <w:highlight w:val="cyan"/>
        </w:rPr>
        <w:t>employees</w:t>
      </w:r>
      <w:r w:rsidRPr="004D1425">
        <w:rPr>
          <w:sz w:val="16"/>
        </w:rPr>
        <w:t xml:space="preserve"> in the accounting, budget, administrative, legal, engineering, information technology, investigative, scientific, and security fields.</w:t>
      </w:r>
    </w:p>
    <w:p w14:paraId="4F4A384A" w14:textId="77777777" w:rsidR="001D5A15" w:rsidRDefault="001D5A15" w:rsidP="001D5A15">
      <w:pPr>
        <w:pStyle w:val="Heading4"/>
      </w:pPr>
      <w:r>
        <w:t>Vote NEG:</w:t>
      </w:r>
    </w:p>
    <w:p w14:paraId="6D5E3D2E" w14:textId="77777777" w:rsidR="001D5A15" w:rsidRDefault="001D5A15" w:rsidP="001D5A15">
      <w:pPr>
        <w:pStyle w:val="Heading4"/>
      </w:pPr>
      <w:r>
        <w:t>1. LIMITS. Any sector, company, shop, federal agency, office, and individual worker is an AFF. That skews debate in favor of the AFF.</w:t>
      </w:r>
    </w:p>
    <w:p w14:paraId="535E06CB" w14:textId="77777777" w:rsidR="001D5A15" w:rsidRPr="00BC3567" w:rsidRDefault="001D5A15" w:rsidP="001D5A15">
      <w:pPr>
        <w:pStyle w:val="Heading4"/>
      </w:pPr>
      <w:r>
        <w:t xml:space="preserve">2. GROUND. This is the wages topic. Only large departures give the NEG economic and political disagreements which are core labor education. </w:t>
      </w:r>
    </w:p>
    <w:p w14:paraId="593787F7" w14:textId="77777777" w:rsidR="001D5A15" w:rsidRDefault="001D5A15" w:rsidP="001D5A15">
      <w:pPr>
        <w:pStyle w:val="Heading4"/>
      </w:pPr>
      <w:r>
        <w:t xml:space="preserve">3. PREDICABILITY. “Strength” of a right is determined by the </w:t>
      </w:r>
      <w:r w:rsidRPr="00505595">
        <w:rPr>
          <w:u w:val="single"/>
        </w:rPr>
        <w:t>number of workers</w:t>
      </w:r>
      <w:r>
        <w:t xml:space="preserve"> covered against infringement.</w:t>
      </w:r>
    </w:p>
    <w:p w14:paraId="4267EFFD" w14:textId="77777777" w:rsidR="001D5A15" w:rsidRPr="00505595" w:rsidRDefault="001D5A15" w:rsidP="001D5A15">
      <w:r w:rsidRPr="00505595">
        <w:rPr>
          <w:rStyle w:val="Style13ptBold"/>
        </w:rPr>
        <w:t>Brennan 95</w:t>
      </w:r>
      <w:r>
        <w:t>, Professor of Philosophy in the Department of Philosophy at the University of Guelph (Samantha, “</w:t>
      </w:r>
      <w:r w:rsidRPr="00505595">
        <w:rPr>
          <w:rStyle w:val="Emphasis"/>
          <w:highlight w:val="cyan"/>
        </w:rPr>
        <w:t>How Is the Strength of a Right Determined?</w:t>
      </w:r>
      <w:r>
        <w:t xml:space="preserve"> Assessing the Harm View,” </w:t>
      </w:r>
      <w:r w:rsidRPr="00505595">
        <w:rPr>
          <w:i/>
          <w:iCs/>
        </w:rPr>
        <w:t>American Philosophical Quarterly</w:t>
      </w:r>
      <w:r>
        <w:t>, 32.4)</w:t>
      </w:r>
    </w:p>
    <w:p w14:paraId="286E8DE9" w14:textId="77777777" w:rsidR="001D5A15" w:rsidRDefault="001D5A15" w:rsidP="001D5A15">
      <w:pPr>
        <w:rPr>
          <w:sz w:val="16"/>
        </w:rPr>
      </w:pPr>
      <w:r w:rsidRPr="00505595">
        <w:rPr>
          <w:rStyle w:val="StyleUnderline"/>
        </w:rPr>
        <w:t>Are there</w:t>
      </w:r>
      <w:r w:rsidRPr="00505595">
        <w:rPr>
          <w:sz w:val="16"/>
        </w:rPr>
        <w:t xml:space="preserve"> other </w:t>
      </w:r>
      <w:r w:rsidRPr="00407BEE">
        <w:rPr>
          <w:rStyle w:val="Emphasis"/>
        </w:rPr>
        <w:t>factors that affect a right's strength?</w:t>
      </w:r>
      <w:r w:rsidRPr="00505595">
        <w:rPr>
          <w:sz w:val="16"/>
        </w:rPr>
        <w:t xml:space="preserve"> Elsewhere I have suggested that </w:t>
      </w:r>
      <w:r w:rsidRPr="00505595">
        <w:rPr>
          <w:rStyle w:val="StyleUnderline"/>
          <w:highlight w:val="cyan"/>
        </w:rPr>
        <w:t xml:space="preserve">the </w:t>
      </w:r>
      <w:r w:rsidRPr="00505595">
        <w:rPr>
          <w:rStyle w:val="Emphasis"/>
          <w:highlight w:val="cyan"/>
        </w:rPr>
        <w:t>number</w:t>
      </w:r>
      <w:r w:rsidRPr="00505595">
        <w:rPr>
          <w:rStyle w:val="StyleUnderline"/>
        </w:rPr>
        <w:t xml:space="preserve">s and identities </w:t>
      </w:r>
      <w:r w:rsidRPr="00505595">
        <w:rPr>
          <w:rStyle w:val="Emphasis"/>
          <w:highlight w:val="cyan"/>
        </w:rPr>
        <w:t>of</w:t>
      </w:r>
      <w:r w:rsidRPr="00505595">
        <w:rPr>
          <w:rStyle w:val="StyleUnderline"/>
        </w:rPr>
        <w:t xml:space="preserve"> the </w:t>
      </w:r>
      <w:r w:rsidRPr="00505595">
        <w:rPr>
          <w:rStyle w:val="Emphasis"/>
          <w:highlight w:val="cyan"/>
        </w:rPr>
        <w:t>parties involved</w:t>
      </w:r>
      <w:r w:rsidRPr="00505595">
        <w:rPr>
          <w:sz w:val="16"/>
        </w:rPr>
        <w:t xml:space="preserve"> </w:t>
      </w:r>
      <w:r w:rsidRPr="00505595">
        <w:rPr>
          <w:rStyle w:val="StyleUnderline"/>
          <w:highlight w:val="cyan"/>
        </w:rPr>
        <w:t>in an infringement scenario</w:t>
      </w:r>
      <w:r w:rsidRPr="00505595">
        <w:rPr>
          <w:sz w:val="16"/>
        </w:rPr>
        <w:t xml:space="preserve"> might </w:t>
      </w:r>
      <w:r w:rsidRPr="00505595">
        <w:rPr>
          <w:rStyle w:val="StyleUnderline"/>
        </w:rPr>
        <w:t>make a difference in the</w:t>
      </w:r>
      <w:r w:rsidRPr="00505595">
        <w:rPr>
          <w:sz w:val="16"/>
        </w:rPr>
        <w:t xml:space="preserve"> total required to override a </w:t>
      </w:r>
      <w:r w:rsidRPr="00505595">
        <w:rPr>
          <w:rStyle w:val="StyleUnderline"/>
        </w:rPr>
        <w:t>right's claim</w:t>
      </w:r>
      <w:r w:rsidRPr="00505595">
        <w:rPr>
          <w:sz w:val="16"/>
        </w:rPr>
        <w:t>.22 Here I will just briefly rehearse some of the possibilities. Some people think more needs to be at stake to justify infringing a right when the right-bearer is part of group who will have their rights infringed. Call this the "group rights" intuition. Others think less needs to be at stake when a right-bearer is a member of a group of right-bearers. Call this the "misery-loves-company" intuition Likewise, you might think more needs to be at stake to justify infringing a right when the right is infringed by multiple infringers. You might think it ought to take more to justify kicking James six times in the shins if six different people kick his shins once each than if just one person kicks his shin six times. That is, you might think the number of infringers affects the total required to override the right.</w:t>
      </w:r>
    </w:p>
    <w:p w14:paraId="3446E4AF" w14:textId="77777777" w:rsidR="001D5A15" w:rsidRDefault="001D5A15" w:rsidP="001D5A15">
      <w:pPr>
        <w:pStyle w:val="Heading3"/>
      </w:pPr>
      <w:r>
        <w:t>Article I CP---1NC</w:t>
      </w:r>
    </w:p>
    <w:p w14:paraId="1EBFDA87" w14:textId="77777777" w:rsidR="001D5A15" w:rsidRPr="008F5B51" w:rsidRDefault="001D5A15" w:rsidP="001D5A15">
      <w:pPr>
        <w:pStyle w:val="Heading4"/>
      </w:pPr>
      <w:r w:rsidRPr="008F5B51">
        <w:rPr>
          <w:u w:val="single"/>
        </w:rPr>
        <w:t>Article I CP</w:t>
      </w:r>
      <w:r>
        <w:t xml:space="preserve">. </w:t>
      </w:r>
    </w:p>
    <w:p w14:paraId="412F356D" w14:textId="77777777" w:rsidR="001D5A15" w:rsidRDefault="001D5A15" w:rsidP="001D5A15">
      <w:pPr>
        <w:pStyle w:val="Heading4"/>
        <w:rPr>
          <w:szCs w:val="24"/>
        </w:rPr>
      </w:pPr>
      <w:r w:rsidRPr="004C6762">
        <w:rPr>
          <w:szCs w:val="24"/>
        </w:rPr>
        <w:t>The United States Congress should, under its constitutionally delegated Article I powers, establish a specialized legislative tribunal</w:t>
      </w:r>
      <w:r>
        <w:rPr>
          <w:szCs w:val="24"/>
        </w:rPr>
        <w:t xml:space="preserve"> based on merit, mirroring bankruptcy courts, with the obligation to oversee </w:t>
      </w:r>
      <w:r w:rsidRPr="004C6762">
        <w:rPr>
          <w:szCs w:val="24"/>
        </w:rPr>
        <w:t xml:space="preserve">decisions related to </w:t>
      </w:r>
      <w:r>
        <w:rPr>
          <w:szCs w:val="24"/>
        </w:rPr>
        <w:t xml:space="preserve">collective bargaining, clarifying that the Article I court has sole authority related to collective bargaining precedent. </w:t>
      </w:r>
    </w:p>
    <w:p w14:paraId="4B215BE8" w14:textId="77777777" w:rsidR="001D5A15" w:rsidRPr="00324881" w:rsidRDefault="001D5A15" w:rsidP="001D5A15">
      <w:pPr>
        <w:pStyle w:val="Heading4"/>
      </w:pPr>
      <w:r>
        <w:t xml:space="preserve">The United States federal government should consent to and adhere to the decisions of said specialized legislative tribunal. </w:t>
      </w:r>
    </w:p>
    <w:p w14:paraId="59CFADCB" w14:textId="77777777" w:rsidR="001D5A15" w:rsidRDefault="001D5A15" w:rsidP="001D5A15">
      <w:pPr>
        <w:pStyle w:val="Heading4"/>
      </w:pPr>
      <w:r>
        <w:t>The tribunal should restore the ability to collectively bargain for Nuclear Regulatory Commission workers in the United States.</w:t>
      </w:r>
    </w:p>
    <w:p w14:paraId="0F4B2EC6" w14:textId="77777777" w:rsidR="001D5A15" w:rsidRDefault="001D5A15" w:rsidP="001D5A15">
      <w:pPr>
        <w:pStyle w:val="Heading4"/>
        <w:rPr>
          <w:b w:val="0"/>
          <w:bCs/>
        </w:rPr>
      </w:pPr>
      <w:r>
        <w:t xml:space="preserve">It competes. </w:t>
      </w:r>
      <w:r w:rsidRPr="00B77A1B">
        <w:rPr>
          <w:b w:val="0"/>
          <w:bCs/>
        </w:rPr>
        <w:t xml:space="preserve">The plan </w:t>
      </w:r>
      <w:r w:rsidRPr="00B77A1B">
        <w:rPr>
          <w:b w:val="0"/>
          <w:bCs/>
          <w:u w:val="single"/>
        </w:rPr>
        <w:t>legally requires</w:t>
      </w:r>
      <w:r w:rsidRPr="00B77A1B">
        <w:rPr>
          <w:b w:val="0"/>
          <w:bCs/>
        </w:rPr>
        <w:t xml:space="preserve"> standing in </w:t>
      </w:r>
      <w:r w:rsidRPr="00B77A1B">
        <w:rPr>
          <w:b w:val="0"/>
          <w:bCs/>
          <w:u w:val="single"/>
        </w:rPr>
        <w:t>Article III courts</w:t>
      </w:r>
      <w:r w:rsidRPr="00B77A1B">
        <w:rPr>
          <w:b w:val="0"/>
          <w:bCs/>
        </w:rPr>
        <w:t>.</w:t>
      </w:r>
    </w:p>
    <w:p w14:paraId="524E163B" w14:textId="77777777" w:rsidR="001D5A15" w:rsidRPr="00E9092B" w:rsidRDefault="001D5A15" w:rsidP="001D5A15">
      <w:r w:rsidRPr="00E9092B">
        <w:rPr>
          <w:rStyle w:val="Style13ptBold"/>
        </w:rPr>
        <w:t>Voight 19</w:t>
      </w:r>
      <w:r w:rsidRPr="00E9092B">
        <w:t xml:space="preserve">, </w:t>
      </w:r>
      <w:r>
        <w:t>J</w:t>
      </w:r>
      <w:r w:rsidRPr="00E9092B">
        <w:t>D</w:t>
      </w:r>
      <w:r>
        <w:t xml:space="preserve"> </w:t>
      </w:r>
      <w:r w:rsidRPr="00E9092B">
        <w:t>Candidate 2019, Mitchell Hamline School of Law</w:t>
      </w:r>
      <w:r>
        <w:t>.</w:t>
      </w:r>
      <w:r w:rsidRPr="00E9092B">
        <w:t xml:space="preserve"> (Morgan, </w:t>
      </w:r>
      <w:r w:rsidRPr="007C10ED">
        <w:t>“The Standing Dead: An Analysis of Nonhuman Personhood in U.S. Jurisprudence,” Mitchell Hamline Law Review, 46.1)</w:t>
      </w:r>
    </w:p>
    <w:p w14:paraId="18B7A709" w14:textId="77777777" w:rsidR="001D5A15" w:rsidRPr="00324881" w:rsidRDefault="001D5A15" w:rsidP="001D5A15">
      <w:pPr>
        <w:rPr>
          <w:sz w:val="16"/>
        </w:rPr>
      </w:pPr>
      <w:r w:rsidRPr="00324881">
        <w:rPr>
          <w:rStyle w:val="StyleUnderline"/>
          <w:highlight w:val="cyan"/>
        </w:rPr>
        <w:t xml:space="preserve">Fundamental to </w:t>
      </w:r>
      <w:r w:rsidRPr="00324881">
        <w:rPr>
          <w:rStyle w:val="Emphasis"/>
          <w:highlight w:val="cyan"/>
        </w:rPr>
        <w:t>all</w:t>
      </w:r>
      <w:r w:rsidRPr="00324881">
        <w:rPr>
          <w:sz w:val="16"/>
        </w:rPr>
        <w:t xml:space="preserve"> other </w:t>
      </w:r>
      <w:r w:rsidRPr="00324881">
        <w:rPr>
          <w:rStyle w:val="StyleUnderline"/>
        </w:rPr>
        <w:t xml:space="preserve">legal </w:t>
      </w:r>
      <w:r w:rsidRPr="00324881">
        <w:rPr>
          <w:rStyle w:val="StyleUnderline"/>
          <w:highlight w:val="cyan"/>
        </w:rPr>
        <w:t>rights is</w:t>
      </w:r>
      <w:r w:rsidRPr="00324881">
        <w:rPr>
          <w:rStyle w:val="StyleUnderline"/>
        </w:rPr>
        <w:t xml:space="preserve"> the legal right of </w:t>
      </w:r>
      <w:r w:rsidRPr="00324881">
        <w:rPr>
          <w:rStyle w:val="Emphasis"/>
          <w:highlight w:val="cyan"/>
        </w:rPr>
        <w:t>standing</w:t>
      </w:r>
      <w:r w:rsidRPr="00324881">
        <w:rPr>
          <w:sz w:val="16"/>
        </w:rPr>
        <w:t xml:space="preserve">. A threshold issue requisite to all legal cases, the term “standing” refers to “[a] party’s right to make a legal claim or seek judicial enforcement of a duty or right.”18 Because </w:t>
      </w:r>
      <w:r w:rsidRPr="00324881">
        <w:rPr>
          <w:rStyle w:val="StyleUnderline"/>
        </w:rPr>
        <w:t xml:space="preserve">standing is </w:t>
      </w:r>
      <w:r w:rsidRPr="00324881">
        <w:rPr>
          <w:rStyle w:val="StyleUnderline"/>
          <w:highlight w:val="cyan"/>
        </w:rPr>
        <w:t xml:space="preserve">a </w:t>
      </w:r>
      <w:r w:rsidRPr="00324881">
        <w:rPr>
          <w:rStyle w:val="Emphasis"/>
          <w:highlight w:val="cyan"/>
        </w:rPr>
        <w:t>legal prerequisite</w:t>
      </w:r>
      <w:r w:rsidRPr="00324881">
        <w:rPr>
          <w:rStyle w:val="StyleUnderline"/>
          <w:highlight w:val="cyan"/>
        </w:rPr>
        <w:t xml:space="preserve"> to any</w:t>
      </w:r>
      <w:r w:rsidRPr="00324881">
        <w:rPr>
          <w:rStyle w:val="StyleUnderline"/>
        </w:rPr>
        <w:t xml:space="preserve"> legal </w:t>
      </w:r>
      <w:r w:rsidRPr="00324881">
        <w:rPr>
          <w:rStyle w:val="StyleUnderline"/>
          <w:highlight w:val="cyan"/>
        </w:rPr>
        <w:t>action</w:t>
      </w:r>
      <w:r w:rsidRPr="00324881">
        <w:rPr>
          <w:sz w:val="16"/>
        </w:rPr>
        <w:t xml:space="preserve">, standing determines whether an entity will have the opportunity to seek legal recourse </w:t>
      </w:r>
      <w:r w:rsidRPr="00324881">
        <w:rPr>
          <w:rStyle w:val="StyleUnderline"/>
          <w:highlight w:val="cyan"/>
        </w:rPr>
        <w:t xml:space="preserve">for </w:t>
      </w:r>
      <w:r w:rsidRPr="00324881">
        <w:rPr>
          <w:rStyle w:val="Emphasis"/>
          <w:highlight w:val="cyan"/>
        </w:rPr>
        <w:t>rights violations</w:t>
      </w:r>
      <w:r w:rsidRPr="00324881">
        <w:rPr>
          <w:sz w:val="16"/>
        </w:rPr>
        <w:t xml:space="preserve"> in the first place. 19 </w:t>
      </w:r>
      <w:r w:rsidRPr="00324881">
        <w:rPr>
          <w:rStyle w:val="StyleUnderline"/>
        </w:rPr>
        <w:t xml:space="preserve">The basis for </w:t>
      </w:r>
      <w:r w:rsidRPr="00324881">
        <w:rPr>
          <w:rStyle w:val="StyleUnderline"/>
          <w:highlight w:val="cyan"/>
        </w:rPr>
        <w:t>this threshold</w:t>
      </w:r>
      <w:r w:rsidRPr="00324881">
        <w:rPr>
          <w:rStyle w:val="StyleUnderline"/>
        </w:rPr>
        <w:t xml:space="preserve"> right </w:t>
      </w:r>
      <w:r w:rsidRPr="00324881">
        <w:rPr>
          <w:rStyle w:val="Emphasis"/>
          <w:highlight w:val="cyan"/>
        </w:rPr>
        <w:t>derives from</w:t>
      </w:r>
      <w:r w:rsidRPr="00324881">
        <w:rPr>
          <w:rStyle w:val="StyleUnderline"/>
        </w:rPr>
        <w:t xml:space="preserve"> the “case or controversy” clause in </w:t>
      </w:r>
      <w:r w:rsidRPr="00324881">
        <w:rPr>
          <w:rStyle w:val="Emphasis"/>
          <w:highlight w:val="cyan"/>
        </w:rPr>
        <w:t>Article III</w:t>
      </w:r>
      <w:r w:rsidRPr="00324881">
        <w:rPr>
          <w:sz w:val="16"/>
        </w:rPr>
        <w:t xml:space="preserve"> of the U.S. Constitution.20 In the interest of maintaining a separation of powers among governmental branches and system of intergovernmental checks and balances, the Court has determined that it must self-moderate the span of cases it can hear.21 Additionally, because judicial decisions are typically long-held through the doctrine of stare decisis, 22 courts have an interest in ensuring that cases are brought by the parties with the greatest stake in the outcome of the case, and therefore that fervent argument ensues. 23 </w:t>
      </w:r>
    </w:p>
    <w:p w14:paraId="588FB054" w14:textId="77777777" w:rsidR="001D5A15" w:rsidRDefault="001D5A15" w:rsidP="001D5A15">
      <w:pPr>
        <w:pStyle w:val="Heading4"/>
      </w:pPr>
      <w:r>
        <w:t xml:space="preserve">And solves </w:t>
      </w:r>
      <w:r w:rsidRPr="00B77A1B">
        <w:rPr>
          <w:u w:val="single"/>
        </w:rPr>
        <w:t>best</w:t>
      </w:r>
      <w:r>
        <w:t xml:space="preserve"> via </w:t>
      </w:r>
      <w:r w:rsidRPr="00B77A1B">
        <w:rPr>
          <w:u w:val="single"/>
        </w:rPr>
        <w:t>specialized</w:t>
      </w:r>
      <w:r>
        <w:t xml:space="preserve">, </w:t>
      </w:r>
      <w:r w:rsidRPr="00B77A1B">
        <w:rPr>
          <w:u w:val="single"/>
        </w:rPr>
        <w:t>non-political</w:t>
      </w:r>
      <w:r>
        <w:t xml:space="preserve"> decisions.  </w:t>
      </w:r>
    </w:p>
    <w:p w14:paraId="1B6C58DD" w14:textId="77777777" w:rsidR="001D5A15" w:rsidRPr="00E51C56" w:rsidRDefault="001D5A15" w:rsidP="001D5A15">
      <w:r w:rsidRPr="00E51C56">
        <w:rPr>
          <w:rStyle w:val="Style13ptBold"/>
        </w:rPr>
        <w:t>Goodall 25</w:t>
      </w:r>
      <w:r>
        <w:t>, JD, Indiana University, BA, Philosophy, Butler University (Farrah. "Labor Courts: Past the Polarization of the National Labor Relations Board and towards Stable Labor Law in the United States." Ind. Int'l &amp; Compar. L. Rev. 35 (2025): 449. Accessed: 9/10/25)—js</w:t>
      </w:r>
    </w:p>
    <w:p w14:paraId="2699E1AA" w14:textId="77777777" w:rsidR="001D5A15" w:rsidRPr="005A5F22" w:rsidRDefault="001D5A15" w:rsidP="001D5A15">
      <w:pPr>
        <w:rPr>
          <w:sz w:val="16"/>
        </w:rPr>
      </w:pPr>
      <w:r w:rsidRPr="005A5F22">
        <w:rPr>
          <w:sz w:val="16"/>
        </w:rPr>
        <w:t xml:space="preserve">The </w:t>
      </w:r>
      <w:r w:rsidRPr="001E7DB2">
        <w:rPr>
          <w:rStyle w:val="StyleUnderline"/>
        </w:rPr>
        <w:t>model of</w:t>
      </w:r>
      <w:r w:rsidRPr="002D1D58">
        <w:rPr>
          <w:rStyle w:val="StyleUnderline"/>
        </w:rPr>
        <w:t xml:space="preserve"> the federal </w:t>
      </w:r>
      <w:r w:rsidRPr="005A5F22">
        <w:rPr>
          <w:rStyle w:val="StyleUnderline"/>
          <w:highlight w:val="cyan"/>
        </w:rPr>
        <w:t>bankruptcy courts</w:t>
      </w:r>
      <w:r w:rsidRPr="002D1D58">
        <w:rPr>
          <w:rStyle w:val="StyleUnderline"/>
        </w:rPr>
        <w:t xml:space="preserve"> would be </w:t>
      </w:r>
      <w:r w:rsidRPr="001E7DB2">
        <w:rPr>
          <w:rStyle w:val="StyleUnderline"/>
          <w:highlight w:val="cyan"/>
        </w:rPr>
        <w:t>a good model for</w:t>
      </w:r>
      <w:r w:rsidRPr="002D1D58">
        <w:rPr>
          <w:rStyle w:val="StyleUnderline"/>
        </w:rPr>
        <w:t xml:space="preserve"> establishing </w:t>
      </w:r>
      <w:r w:rsidRPr="005A5F22">
        <w:rPr>
          <w:rStyle w:val="StyleUnderline"/>
          <w:highlight w:val="cyan"/>
        </w:rPr>
        <w:t xml:space="preserve">labor </w:t>
      </w:r>
      <w:r w:rsidRPr="005E3C06">
        <w:rPr>
          <w:rStyle w:val="StyleUnderline"/>
        </w:rPr>
        <w:t>courts</w:t>
      </w:r>
      <w:r w:rsidRPr="002D1D58">
        <w:rPr>
          <w:rStyle w:val="StyleUnderline"/>
        </w:rPr>
        <w:t xml:space="preserve"> in the U.S. for several reasons</w:t>
      </w:r>
      <w:r w:rsidRPr="005A5F22">
        <w:rPr>
          <w:sz w:val="16"/>
        </w:rPr>
        <w:t>.</w:t>
      </w:r>
    </w:p>
    <w:p w14:paraId="78730641" w14:textId="77777777" w:rsidR="001D5A15" w:rsidRPr="005A5F22" w:rsidRDefault="001D5A15" w:rsidP="001D5A15">
      <w:pPr>
        <w:rPr>
          <w:sz w:val="16"/>
        </w:rPr>
      </w:pPr>
      <w:r w:rsidRPr="005A5F22">
        <w:rPr>
          <w:sz w:val="16"/>
        </w:rPr>
        <w:t xml:space="preserve">First, the </w:t>
      </w:r>
      <w:r w:rsidRPr="002D1D58">
        <w:rPr>
          <w:rStyle w:val="StyleUnderline"/>
        </w:rPr>
        <w:t xml:space="preserve">merit-based approach to judicial appointments, demonstrated in the bankruptcy courts, would </w:t>
      </w:r>
      <w:r w:rsidRPr="005A5F22">
        <w:rPr>
          <w:rStyle w:val="Emphasis"/>
          <w:highlight w:val="cyan"/>
        </w:rPr>
        <w:t>solve</w:t>
      </w:r>
      <w:r w:rsidRPr="002D1D58">
        <w:rPr>
          <w:rStyle w:val="StyleUnderline"/>
        </w:rPr>
        <w:t xml:space="preserve"> the </w:t>
      </w:r>
      <w:r w:rsidRPr="005A5F22">
        <w:rPr>
          <w:rStyle w:val="Emphasis"/>
          <w:highlight w:val="cyan"/>
        </w:rPr>
        <w:t>polarization</w:t>
      </w:r>
      <w:r w:rsidRPr="002D1D58">
        <w:rPr>
          <w:rStyle w:val="Emphasis"/>
        </w:rPr>
        <w:t xml:space="preserve"> issues</w:t>
      </w:r>
      <w:r w:rsidRPr="002D1D58">
        <w:rPr>
          <w:rStyle w:val="StyleUnderline"/>
        </w:rPr>
        <w:t xml:space="preserve"> illustrated by the NLRB</w:t>
      </w:r>
      <w:r w:rsidRPr="005A5F22">
        <w:rPr>
          <w:sz w:val="16"/>
        </w:rPr>
        <w:t xml:space="preserve">. The </w:t>
      </w:r>
      <w:r w:rsidRPr="002D1D58">
        <w:rPr>
          <w:rStyle w:val="StyleUnderline"/>
        </w:rPr>
        <w:t xml:space="preserve">establishment of labor courts would </w:t>
      </w:r>
      <w:r w:rsidRPr="005A5F22">
        <w:rPr>
          <w:rStyle w:val="Emphasis"/>
          <w:highlight w:val="cyan"/>
        </w:rPr>
        <w:t>eliminate</w:t>
      </w:r>
      <w:r w:rsidRPr="002D1D58">
        <w:rPr>
          <w:rStyle w:val="StyleUnderline"/>
        </w:rPr>
        <w:t xml:space="preserve"> the </w:t>
      </w:r>
      <w:r w:rsidRPr="005A5F22">
        <w:rPr>
          <w:rStyle w:val="StyleUnderline"/>
          <w:highlight w:val="cyan"/>
        </w:rPr>
        <w:t xml:space="preserve">need for </w:t>
      </w:r>
      <w:r w:rsidRPr="005A5F22">
        <w:rPr>
          <w:rStyle w:val="Emphasis"/>
          <w:highlight w:val="cyan"/>
        </w:rPr>
        <w:t>the NLRB</w:t>
      </w:r>
      <w:r w:rsidRPr="002D1D58">
        <w:rPr>
          <w:rStyle w:val="StyleUnderline"/>
        </w:rPr>
        <w:t xml:space="preserve"> </w:t>
      </w:r>
      <w:r w:rsidRPr="005E3C06">
        <w:rPr>
          <w:rStyle w:val="StyleUnderline"/>
        </w:rPr>
        <w:t>because</w:t>
      </w:r>
      <w:r w:rsidRPr="002D1D58">
        <w:rPr>
          <w:rStyle w:val="StyleUnderline"/>
        </w:rPr>
        <w:t xml:space="preserve"> </w:t>
      </w:r>
      <w:r w:rsidRPr="002D1D58">
        <w:rPr>
          <w:rStyle w:val="Emphasis"/>
        </w:rPr>
        <w:t xml:space="preserve">all </w:t>
      </w:r>
      <w:r w:rsidRPr="005E3C06">
        <w:rPr>
          <w:rStyle w:val="Emphasis"/>
        </w:rPr>
        <w:t>disputes</w:t>
      </w:r>
      <w:r w:rsidRPr="002D1D58">
        <w:rPr>
          <w:rStyle w:val="StyleUnderline"/>
        </w:rPr>
        <w:t xml:space="preserve"> falling under the Board's jurisdiction could be </w:t>
      </w:r>
      <w:r w:rsidRPr="005E3C06">
        <w:rPr>
          <w:rStyle w:val="Emphasis"/>
        </w:rPr>
        <w:t>given to</w:t>
      </w:r>
      <w:r w:rsidRPr="002D1D58">
        <w:rPr>
          <w:rStyle w:val="Emphasis"/>
        </w:rPr>
        <w:t xml:space="preserve"> the </w:t>
      </w:r>
      <w:r w:rsidRPr="005E3C06">
        <w:rPr>
          <w:rStyle w:val="Emphasis"/>
        </w:rPr>
        <w:t>labor courts</w:t>
      </w:r>
      <w:r w:rsidRPr="005A5F22">
        <w:rPr>
          <w:sz w:val="16"/>
        </w:rPr>
        <w:t xml:space="preserve">. Much like Sweden's Labor Court and the merit panel for U.S. Bankruptcy Courts, </w:t>
      </w:r>
      <w:r w:rsidRPr="002D1D58">
        <w:rPr>
          <w:rStyle w:val="StyleUnderline"/>
        </w:rPr>
        <w:t xml:space="preserve">labor courts within the U.S. could </w:t>
      </w:r>
      <w:r w:rsidRPr="001E7DB2">
        <w:rPr>
          <w:rStyle w:val="StyleUnderline"/>
        </w:rPr>
        <w:t>create</w:t>
      </w:r>
      <w:r w:rsidRPr="002D1D58">
        <w:rPr>
          <w:rStyle w:val="StyleUnderline"/>
        </w:rPr>
        <w:t xml:space="preserve"> a </w:t>
      </w:r>
      <w:r w:rsidRPr="001E7DB2">
        <w:rPr>
          <w:rStyle w:val="StyleUnderline"/>
          <w:highlight w:val="cyan"/>
        </w:rPr>
        <w:t>panel made</w:t>
      </w:r>
      <w:r w:rsidRPr="002D1D58">
        <w:rPr>
          <w:rStyle w:val="StyleUnderline"/>
        </w:rPr>
        <w:t xml:space="preserve"> up </w:t>
      </w:r>
      <w:r w:rsidRPr="005A5F22">
        <w:rPr>
          <w:rStyle w:val="StyleUnderline"/>
          <w:highlight w:val="cyan"/>
        </w:rPr>
        <w:t>of attorneys and judges with experience</w:t>
      </w:r>
      <w:r w:rsidRPr="002D1D58">
        <w:rPr>
          <w:rStyle w:val="StyleUnderline"/>
        </w:rPr>
        <w:t xml:space="preserve"> in labor and employment law to select and vet applicants. Then, the top candidates could, ultimately, be chosen by the circuit judges in each jurisdiction. Similarly, each candidate could be required to detail their competency in labor law, notable cases, bar activities, and community service</w:t>
      </w:r>
      <w:r w:rsidRPr="005A5F22">
        <w:rPr>
          <w:sz w:val="16"/>
        </w:rPr>
        <w:t xml:space="preserve">. Instead of relying on presidential appointments and political allegiance, the </w:t>
      </w:r>
      <w:r w:rsidRPr="001E7DB2">
        <w:rPr>
          <w:rStyle w:val="StyleUnderline"/>
        </w:rPr>
        <w:t>judiciary</w:t>
      </w:r>
      <w:r w:rsidRPr="002D1D58">
        <w:rPr>
          <w:rStyle w:val="StyleUnderline"/>
        </w:rPr>
        <w:t xml:space="preserve"> of the labor courts would be </w:t>
      </w:r>
      <w:r w:rsidRPr="005A5F22">
        <w:rPr>
          <w:rStyle w:val="StyleUnderline"/>
          <w:highlight w:val="cyan"/>
        </w:rPr>
        <w:t>appointed based on</w:t>
      </w:r>
      <w:r w:rsidRPr="002D1D58">
        <w:rPr>
          <w:rStyle w:val="StyleUnderline"/>
        </w:rPr>
        <w:t xml:space="preserve"> their </w:t>
      </w:r>
      <w:r w:rsidRPr="005A5F22">
        <w:rPr>
          <w:rStyle w:val="StyleUnderline"/>
          <w:highlight w:val="cyan"/>
        </w:rPr>
        <w:t>merit</w:t>
      </w:r>
      <w:r w:rsidRPr="002D1D58">
        <w:rPr>
          <w:rStyle w:val="StyleUnderline"/>
        </w:rPr>
        <w:t xml:space="preserve"> and politics would be largely removed from labor law decisions.</w:t>
      </w:r>
    </w:p>
    <w:p w14:paraId="6FC3E119" w14:textId="77777777" w:rsidR="001D5A15" w:rsidRPr="005A5F22" w:rsidRDefault="001D5A15" w:rsidP="001D5A15">
      <w:pPr>
        <w:rPr>
          <w:sz w:val="16"/>
        </w:rPr>
      </w:pPr>
      <w:r w:rsidRPr="008F5B51">
        <w:rPr>
          <w:sz w:val="16"/>
        </w:rPr>
        <w:t xml:space="preserve">Secondly, </w:t>
      </w:r>
      <w:r w:rsidRPr="008F5B51">
        <w:rPr>
          <w:rStyle w:val="Emphasis"/>
        </w:rPr>
        <w:t>jurisdictional issues</w:t>
      </w:r>
      <w:r w:rsidRPr="008F5B51">
        <w:rPr>
          <w:rStyle w:val="StyleUnderline"/>
        </w:rPr>
        <w:t xml:space="preserve"> between the FLSA and the NLRB could be resolved by creating a </w:t>
      </w:r>
      <w:r w:rsidRPr="008F5B51">
        <w:rPr>
          <w:rStyle w:val="Emphasis"/>
        </w:rPr>
        <w:t>labor code</w:t>
      </w:r>
      <w:r w:rsidRPr="008F5B51">
        <w:rPr>
          <w:rStyle w:val="StyleUnderline"/>
        </w:rPr>
        <w:t xml:space="preserve"> codified in the U.S. Code</w:t>
      </w:r>
      <w:r w:rsidRPr="008F5B51">
        <w:rPr>
          <w:sz w:val="16"/>
        </w:rPr>
        <w:t xml:space="preserve">. Like Sweden's Labor Court, </w:t>
      </w:r>
      <w:r w:rsidRPr="008F5B51">
        <w:rPr>
          <w:rStyle w:val="StyleUnderline"/>
        </w:rPr>
        <w:t>labor courts in the U.S. could have a broader jurisdiction than the NLRB does today. Some relief could be provided to other federal courts by making the jurisdiction of labor courts include "all things labor" including wages, leave, and termination</w:t>
      </w:r>
      <w:r w:rsidRPr="005A5F22">
        <w:rPr>
          <w:sz w:val="16"/>
        </w:rPr>
        <w:t xml:space="preserve">. Ultimately, </w:t>
      </w:r>
      <w:r w:rsidRPr="008F5B51">
        <w:rPr>
          <w:rStyle w:val="Emphasis"/>
          <w:highlight w:val="cyan"/>
        </w:rPr>
        <w:t>jurisdiction</w:t>
      </w:r>
      <w:r w:rsidRPr="001E7DB2">
        <w:rPr>
          <w:rStyle w:val="StyleUnderline"/>
        </w:rPr>
        <w:t xml:space="preserve">, </w:t>
      </w:r>
      <w:r w:rsidRPr="008F5B51">
        <w:rPr>
          <w:rStyle w:val="StyleUnderline"/>
          <w:highlight w:val="cyan"/>
        </w:rPr>
        <w:t>currently</w:t>
      </w:r>
      <w:r w:rsidRPr="001E7DB2">
        <w:rPr>
          <w:rStyle w:val="StyleUnderline"/>
        </w:rPr>
        <w:t xml:space="preserve">, </w:t>
      </w:r>
      <w:r w:rsidRPr="008F5B51">
        <w:rPr>
          <w:rStyle w:val="Emphasis"/>
          <w:highlight w:val="cyan"/>
        </w:rPr>
        <w:t>divided</w:t>
      </w:r>
      <w:r w:rsidRPr="001E7DB2">
        <w:rPr>
          <w:rStyle w:val="StyleUnderline"/>
        </w:rPr>
        <w:t xml:space="preserve"> </w:t>
      </w:r>
      <w:r w:rsidRPr="008F5B51">
        <w:rPr>
          <w:rStyle w:val="StyleUnderline"/>
          <w:highlight w:val="cyan"/>
        </w:rPr>
        <w:t>between</w:t>
      </w:r>
      <w:r w:rsidRPr="001E7DB2">
        <w:rPr>
          <w:rStyle w:val="StyleUnderline"/>
        </w:rPr>
        <w:t xml:space="preserve"> </w:t>
      </w:r>
      <w:r w:rsidRPr="001E7DB2">
        <w:rPr>
          <w:rStyle w:val="Emphasis"/>
        </w:rPr>
        <w:t xml:space="preserve">federal </w:t>
      </w:r>
      <w:r w:rsidRPr="008F5B51">
        <w:rPr>
          <w:rStyle w:val="Emphasis"/>
          <w:highlight w:val="cyan"/>
        </w:rPr>
        <w:t>courts</w:t>
      </w:r>
      <w:r w:rsidRPr="008F5B51">
        <w:rPr>
          <w:rStyle w:val="StyleUnderline"/>
          <w:highlight w:val="cyan"/>
        </w:rPr>
        <w:t xml:space="preserve"> and the </w:t>
      </w:r>
      <w:r w:rsidRPr="008F5B51">
        <w:rPr>
          <w:rStyle w:val="Emphasis"/>
          <w:highlight w:val="cyan"/>
        </w:rPr>
        <w:t>NRLB</w:t>
      </w:r>
      <w:r w:rsidRPr="008F5B51">
        <w:rPr>
          <w:rStyle w:val="StyleUnderline"/>
          <w:highlight w:val="cyan"/>
        </w:rPr>
        <w:t xml:space="preserve"> would fall </w:t>
      </w:r>
      <w:r w:rsidRPr="008F5B51">
        <w:rPr>
          <w:rStyle w:val="Emphasis"/>
          <w:highlight w:val="cyan"/>
        </w:rPr>
        <w:t>under</w:t>
      </w:r>
      <w:r w:rsidRPr="002D1D58">
        <w:rPr>
          <w:rStyle w:val="StyleUnderline"/>
        </w:rPr>
        <w:t xml:space="preserve"> the jurisdiction of the U.S. </w:t>
      </w:r>
      <w:r w:rsidRPr="005A5F22">
        <w:rPr>
          <w:rStyle w:val="Emphasis"/>
          <w:highlight w:val="cyan"/>
        </w:rPr>
        <w:t>labor courts</w:t>
      </w:r>
      <w:r w:rsidRPr="002D1D58">
        <w:rPr>
          <w:rStyle w:val="StyleUnderline"/>
        </w:rPr>
        <w:t xml:space="preserve"> to create </w:t>
      </w:r>
      <w:r w:rsidRPr="002D1D58">
        <w:rPr>
          <w:rStyle w:val="Emphasis"/>
        </w:rPr>
        <w:t>one forum</w:t>
      </w:r>
      <w:r w:rsidRPr="002D1D58">
        <w:rPr>
          <w:rStyle w:val="StyleUnderline"/>
        </w:rPr>
        <w:t xml:space="preserve"> for resolution</w:t>
      </w:r>
      <w:r w:rsidRPr="005A5F22">
        <w:rPr>
          <w:sz w:val="16"/>
        </w:rPr>
        <w:t xml:space="preserve">. Additionally, </w:t>
      </w:r>
      <w:r w:rsidRPr="002D1D58">
        <w:rPr>
          <w:rStyle w:val="StyleUnderline"/>
        </w:rPr>
        <w:t xml:space="preserve">the creation of separate labor courts would </w:t>
      </w:r>
      <w:r w:rsidRPr="005A5F22">
        <w:rPr>
          <w:rStyle w:val="StyleUnderline"/>
          <w:highlight w:val="cyan"/>
        </w:rPr>
        <w:t>allow</w:t>
      </w:r>
      <w:r w:rsidRPr="002D1D58">
        <w:rPr>
          <w:rStyle w:val="StyleUnderline"/>
        </w:rPr>
        <w:t xml:space="preserve"> for the option that </w:t>
      </w:r>
      <w:r w:rsidRPr="005A5F22">
        <w:rPr>
          <w:rStyle w:val="Emphasis"/>
        </w:rPr>
        <w:t>individuals</w:t>
      </w:r>
      <w:r w:rsidRPr="002D1D58">
        <w:rPr>
          <w:rStyle w:val="StyleUnderline"/>
        </w:rPr>
        <w:t xml:space="preserve"> could </w:t>
      </w:r>
      <w:r w:rsidRPr="005A5F22">
        <w:rPr>
          <w:rStyle w:val="Emphasis"/>
        </w:rPr>
        <w:t>pursue</w:t>
      </w:r>
      <w:r w:rsidRPr="002D1D58">
        <w:rPr>
          <w:rStyle w:val="StyleUnderline"/>
        </w:rPr>
        <w:t xml:space="preserve"> their </w:t>
      </w:r>
      <w:r w:rsidRPr="005A5F22">
        <w:rPr>
          <w:rStyle w:val="StyleUnderline"/>
        </w:rPr>
        <w:t xml:space="preserve">own </w:t>
      </w:r>
      <w:r w:rsidRPr="005A5F22">
        <w:rPr>
          <w:rStyle w:val="StyleUnderline"/>
          <w:highlight w:val="cyan"/>
        </w:rPr>
        <w:t xml:space="preserve">cases </w:t>
      </w:r>
      <w:r w:rsidRPr="005A5F22">
        <w:rPr>
          <w:rStyle w:val="Emphasis"/>
          <w:highlight w:val="cyan"/>
        </w:rPr>
        <w:t>regardless of</w:t>
      </w:r>
      <w:r w:rsidRPr="002D1D58">
        <w:rPr>
          <w:rStyle w:val="Emphasis"/>
        </w:rPr>
        <w:t xml:space="preserve"> their </w:t>
      </w:r>
      <w:r w:rsidRPr="005A5F22">
        <w:rPr>
          <w:rStyle w:val="Emphasis"/>
        </w:rPr>
        <w:t>union's</w:t>
      </w:r>
      <w:r w:rsidRPr="005A5F22">
        <w:rPr>
          <w:rStyle w:val="StyleUnderline"/>
        </w:rPr>
        <w:t xml:space="preserve"> </w:t>
      </w:r>
      <w:r w:rsidRPr="005A5F22">
        <w:rPr>
          <w:rStyle w:val="StyleUnderline"/>
          <w:highlight w:val="cyan"/>
        </w:rPr>
        <w:t>willingness</w:t>
      </w:r>
      <w:r w:rsidRPr="002D1D58">
        <w:rPr>
          <w:rStyle w:val="StyleUnderline"/>
        </w:rPr>
        <w:t xml:space="preserve"> to take the case.</w:t>
      </w:r>
      <w:r w:rsidRPr="005A5F22">
        <w:rPr>
          <w:sz w:val="16"/>
        </w:rPr>
        <w:t xml:space="preserve"> </w:t>
      </w:r>
      <w:r w:rsidRPr="002D1D58">
        <w:rPr>
          <w:rStyle w:val="StyleUnderline"/>
        </w:rPr>
        <w:t xml:space="preserve">As long as an individual can find recourse under the labor code, they would be </w:t>
      </w:r>
      <w:r w:rsidRPr="002D1D58">
        <w:rPr>
          <w:rStyle w:val="Emphasis"/>
        </w:rPr>
        <w:t>entitled</w:t>
      </w:r>
      <w:r w:rsidRPr="002D1D58">
        <w:rPr>
          <w:rStyle w:val="StyleUnderline"/>
        </w:rPr>
        <w:t xml:space="preserve"> to </w:t>
      </w:r>
      <w:r w:rsidRPr="002D1D58">
        <w:rPr>
          <w:rStyle w:val="Emphasis"/>
        </w:rPr>
        <w:t>bring their case</w:t>
      </w:r>
      <w:r w:rsidRPr="002D1D58">
        <w:rPr>
          <w:rStyle w:val="StyleUnderline"/>
        </w:rPr>
        <w:t xml:space="preserve"> before the labor courts</w:t>
      </w:r>
      <w:r w:rsidRPr="005A5F22">
        <w:rPr>
          <w:sz w:val="16"/>
        </w:rPr>
        <w:t xml:space="preserve">. Furthermore, like bankruptcy courts, </w:t>
      </w:r>
      <w:r w:rsidRPr="002D1D58">
        <w:rPr>
          <w:rStyle w:val="StyleUnderline"/>
        </w:rPr>
        <w:t>limitations could be placed on appeals by strict standing requirements and shorter time limits to prevent endless appeals and recognize the legitimacy of the labor court decisions</w:t>
      </w:r>
      <w:r w:rsidRPr="005A5F22">
        <w:rPr>
          <w:sz w:val="16"/>
        </w:rPr>
        <w:t>.</w:t>
      </w:r>
    </w:p>
    <w:p w14:paraId="489F7517" w14:textId="77777777" w:rsidR="001D5A15" w:rsidRPr="008F5B51" w:rsidRDefault="001D5A15" w:rsidP="001D5A15">
      <w:pPr>
        <w:rPr>
          <w:sz w:val="16"/>
        </w:rPr>
      </w:pPr>
      <w:r w:rsidRPr="008F5B51">
        <w:rPr>
          <w:sz w:val="16"/>
        </w:rPr>
        <w:t xml:space="preserve">Third, </w:t>
      </w:r>
      <w:r w:rsidRPr="008F5B51">
        <w:rPr>
          <w:rStyle w:val="Emphasis"/>
        </w:rPr>
        <w:t>labor courts</w:t>
      </w:r>
      <w:r w:rsidRPr="008F5B51">
        <w:rPr>
          <w:sz w:val="16"/>
        </w:rPr>
        <w:t xml:space="preserve"> would </w:t>
      </w:r>
      <w:r w:rsidRPr="008F5B51">
        <w:rPr>
          <w:rStyle w:val="Emphasis"/>
          <w:highlight w:val="cyan"/>
        </w:rPr>
        <w:t>provide</w:t>
      </w:r>
      <w:r w:rsidRPr="008F5B51">
        <w:rPr>
          <w:sz w:val="16"/>
        </w:rPr>
        <w:t xml:space="preserve"> the </w:t>
      </w:r>
      <w:r w:rsidRPr="008F5B51">
        <w:rPr>
          <w:rStyle w:val="Emphasis"/>
          <w:highlight w:val="cyan"/>
        </w:rPr>
        <w:t>stability</w:t>
      </w:r>
      <w:r w:rsidRPr="008F5B51">
        <w:rPr>
          <w:sz w:val="16"/>
        </w:rPr>
        <w:t xml:space="preserve"> that the labor law landscape has been lacking. </w:t>
      </w:r>
      <w:r w:rsidRPr="008F5B51">
        <w:rPr>
          <w:rStyle w:val="StyleUnderline"/>
          <w:highlight w:val="cyan"/>
        </w:rPr>
        <w:t>Employers and employees</w:t>
      </w:r>
      <w:r w:rsidRPr="008F5B51">
        <w:rPr>
          <w:rStyle w:val="StyleUnderline"/>
        </w:rPr>
        <w:t xml:space="preserve"> alike would </w:t>
      </w:r>
      <w:r w:rsidRPr="008F5B51">
        <w:rPr>
          <w:rStyle w:val="Emphasis"/>
          <w:highlight w:val="cyan"/>
        </w:rPr>
        <w:t>know what to expect</w:t>
      </w:r>
      <w:r w:rsidRPr="008F5B51">
        <w:rPr>
          <w:rStyle w:val="StyleUnderline"/>
        </w:rPr>
        <w:t xml:space="preserve"> from </w:t>
      </w:r>
      <w:r w:rsidRPr="008F5B51">
        <w:rPr>
          <w:rStyle w:val="Emphasis"/>
        </w:rPr>
        <w:t>labor court decisions</w:t>
      </w:r>
      <w:r w:rsidRPr="008F5B51">
        <w:rPr>
          <w:rStyle w:val="StyleUnderline"/>
        </w:rPr>
        <w:t xml:space="preserve"> based on the </w:t>
      </w:r>
      <w:r w:rsidRPr="008F5B51">
        <w:rPr>
          <w:rStyle w:val="Emphasis"/>
        </w:rPr>
        <w:t>labor code</w:t>
      </w:r>
      <w:r w:rsidRPr="008F5B51">
        <w:rPr>
          <w:sz w:val="16"/>
        </w:rPr>
        <w:t xml:space="preserve">. </w:t>
      </w:r>
      <w:r w:rsidRPr="008F5B51">
        <w:rPr>
          <w:rStyle w:val="StyleUnderline"/>
          <w:highlight w:val="cyan"/>
        </w:rPr>
        <w:t>Litigation would be</w:t>
      </w:r>
      <w:r w:rsidRPr="008F5B51">
        <w:rPr>
          <w:rStyle w:val="StyleUnderline"/>
        </w:rPr>
        <w:t xml:space="preserve"> </w:t>
      </w:r>
      <w:r w:rsidRPr="008F5B51">
        <w:rPr>
          <w:rStyle w:val="Emphasis"/>
        </w:rPr>
        <w:t>more</w:t>
      </w:r>
      <w:r w:rsidRPr="008F5B51">
        <w:rPr>
          <w:rStyle w:val="StyleUnderline"/>
        </w:rPr>
        <w:t xml:space="preserve"> </w:t>
      </w:r>
      <w:r w:rsidRPr="008F5B51">
        <w:rPr>
          <w:rStyle w:val="StyleUnderline"/>
          <w:highlight w:val="cyan"/>
        </w:rPr>
        <w:t xml:space="preserve">effective and </w:t>
      </w:r>
      <w:r w:rsidRPr="008F5B51">
        <w:rPr>
          <w:rStyle w:val="Emphasis"/>
          <w:highlight w:val="cyan"/>
        </w:rPr>
        <w:t>predictable</w:t>
      </w:r>
      <w:r w:rsidRPr="008F5B51">
        <w:rPr>
          <w:sz w:val="16"/>
        </w:rPr>
        <w:t>. There would likely not be the drastic shift that the Board experiences at the end of each term because labor courts would not be pursuing a political agenda by choosing which cases to hear like the GC of the NLRB. Rather, if recourse was provided under the labor code, labor courts would hear the case. Ultimately, labor law would not be guided by politics so the pendulum would not be swinging widely back and forth.</w:t>
      </w:r>
    </w:p>
    <w:p w14:paraId="285BDAAF" w14:textId="77777777" w:rsidR="001D5A15" w:rsidRDefault="001D5A15" w:rsidP="001D5A15">
      <w:pPr>
        <w:pStyle w:val="Heading4"/>
      </w:pPr>
      <w:r>
        <w:t xml:space="preserve">Specialization </w:t>
      </w:r>
      <w:r w:rsidRPr="00A54D5F">
        <w:rPr>
          <w:u w:val="single"/>
        </w:rPr>
        <w:t>solves</w:t>
      </w:r>
      <w:r>
        <w:t xml:space="preserve"> court clog by shifting adjudication to a </w:t>
      </w:r>
      <w:r w:rsidRPr="00A54D5F">
        <w:rPr>
          <w:u w:val="single"/>
        </w:rPr>
        <w:t>specialized tribunal</w:t>
      </w:r>
      <w:r>
        <w:t xml:space="preserve">. The plan and perm </w:t>
      </w:r>
      <w:r w:rsidRPr="00A54D5F">
        <w:rPr>
          <w:u w:val="single"/>
        </w:rPr>
        <w:t>increase clog</w:t>
      </w:r>
      <w:r>
        <w:t xml:space="preserve"> in generalist courts. </w:t>
      </w:r>
    </w:p>
    <w:p w14:paraId="66E1318E" w14:textId="77777777" w:rsidR="001D5A15" w:rsidRPr="00A54D5F" w:rsidRDefault="001D5A15" w:rsidP="001D5A15">
      <w:r w:rsidRPr="00A54D5F">
        <w:t xml:space="preserve">Wasserman </w:t>
      </w:r>
      <w:r>
        <w:t>&amp;</w:t>
      </w:r>
      <w:r w:rsidRPr="00A54D5F">
        <w:t xml:space="preserve"> </w:t>
      </w:r>
      <w:r w:rsidRPr="00A54D5F">
        <w:rPr>
          <w:rStyle w:val="Style13ptBold"/>
        </w:rPr>
        <w:t>Slack 21</w:t>
      </w:r>
      <w:r w:rsidRPr="00A54D5F">
        <w:t xml:space="preserve">, </w:t>
      </w:r>
      <w:r>
        <w:t>*</w:t>
      </w:r>
      <w:r w:rsidRPr="00A54D5F">
        <w:t>Professor</w:t>
      </w:r>
      <w:r>
        <w:t xml:space="preserve"> of Law, The University of Texas School of Law, **J.D., The University of Texas School of Law, 2019; M.S. in Computer Science, Georgia Institute of Technology, 2019 (*Melissa and **Jonathan, 2021, “CAN THERE BE TOO MUCH SPECIALIZATION? SPECIALIZATION IN SPECIALIZED </w:t>
      </w:r>
      <w:r w:rsidRPr="00A54D5F">
        <w:t>COURTS,” Northwestern Law Review)</w:t>
      </w:r>
    </w:p>
    <w:p w14:paraId="68370773" w14:textId="77777777" w:rsidR="001D5A15" w:rsidRDefault="001D5A15" w:rsidP="001D5A15">
      <w:pPr>
        <w:rPr>
          <w:sz w:val="16"/>
        </w:rPr>
      </w:pPr>
      <w:r w:rsidRPr="003E1660">
        <w:rPr>
          <w:rStyle w:val="StyleUnderline"/>
          <w:highlight w:val="cyan"/>
        </w:rPr>
        <w:t>Specialization can</w:t>
      </w:r>
      <w:r w:rsidRPr="00A54D5F">
        <w:rPr>
          <w:sz w:val="16"/>
        </w:rPr>
        <w:t xml:space="preserve"> also </w:t>
      </w:r>
      <w:r w:rsidRPr="003E1660">
        <w:rPr>
          <w:rStyle w:val="Emphasis"/>
          <w:highlight w:val="cyan"/>
        </w:rPr>
        <w:t>promote</w:t>
      </w:r>
      <w:r w:rsidRPr="003E1660">
        <w:rPr>
          <w:rStyle w:val="StyleUnderline"/>
        </w:rPr>
        <w:t xml:space="preserve"> institutional </w:t>
      </w:r>
      <w:r w:rsidRPr="003E1660">
        <w:rPr>
          <w:rStyle w:val="StyleUnderline"/>
          <w:highlight w:val="cyan"/>
        </w:rPr>
        <w:t>efficiency</w:t>
      </w:r>
      <w:r w:rsidRPr="00A54D5F">
        <w:rPr>
          <w:sz w:val="16"/>
        </w:rPr>
        <w:t xml:space="preserve">. 46 Scholars argue that </w:t>
      </w:r>
      <w:r w:rsidRPr="00A54D5F">
        <w:rPr>
          <w:rStyle w:val="StyleUnderline"/>
          <w:highlight w:val="cyan"/>
        </w:rPr>
        <w:t>the</w:t>
      </w:r>
      <w:r w:rsidRPr="003E1660">
        <w:rPr>
          <w:rStyle w:val="StyleUnderline"/>
        </w:rPr>
        <w:t xml:space="preserve"> federal </w:t>
      </w:r>
      <w:r w:rsidRPr="00A54D5F">
        <w:rPr>
          <w:rStyle w:val="StyleUnderline"/>
          <w:highlight w:val="cyan"/>
        </w:rPr>
        <w:t>judiciary</w:t>
      </w:r>
      <w:r w:rsidRPr="00A54D5F">
        <w:rPr>
          <w:sz w:val="16"/>
        </w:rPr>
        <w:t xml:space="preserve">, as it is currently structured, </w:t>
      </w:r>
      <w:r w:rsidRPr="00A54D5F">
        <w:rPr>
          <w:rStyle w:val="Emphasis"/>
          <w:highlight w:val="cyan"/>
        </w:rPr>
        <w:t>cannot support</w:t>
      </w:r>
      <w:r w:rsidRPr="00A54D5F">
        <w:rPr>
          <w:rStyle w:val="StyleUnderline"/>
        </w:rPr>
        <w:t xml:space="preserve"> the </w:t>
      </w:r>
      <w:r w:rsidRPr="00A54D5F">
        <w:rPr>
          <w:rStyle w:val="Emphasis"/>
          <w:highlight w:val="cyan"/>
        </w:rPr>
        <w:t>growing</w:t>
      </w:r>
      <w:r w:rsidRPr="00A54D5F">
        <w:rPr>
          <w:rStyle w:val="Emphasis"/>
        </w:rPr>
        <w:t xml:space="preserve"> volume</w:t>
      </w:r>
      <w:r w:rsidRPr="00A54D5F">
        <w:rPr>
          <w:sz w:val="16"/>
        </w:rPr>
        <w:t xml:space="preserve"> of </w:t>
      </w:r>
      <w:r w:rsidRPr="00A54D5F">
        <w:rPr>
          <w:rStyle w:val="Emphasis"/>
          <w:highlight w:val="cyan"/>
        </w:rPr>
        <w:t>litigation</w:t>
      </w:r>
      <w:r w:rsidRPr="00A54D5F">
        <w:rPr>
          <w:sz w:val="16"/>
        </w:rPr>
        <w:t xml:space="preserve">. 47 </w:t>
      </w:r>
      <w:r w:rsidRPr="00A54D5F">
        <w:rPr>
          <w:rStyle w:val="StyleUnderline"/>
        </w:rPr>
        <w:t xml:space="preserve">Judicial </w:t>
      </w:r>
      <w:r w:rsidRPr="00A54D5F">
        <w:rPr>
          <w:rStyle w:val="StyleUnderline"/>
          <w:highlight w:val="cyan"/>
        </w:rPr>
        <w:t>specialization could</w:t>
      </w:r>
      <w:r w:rsidRPr="00A54D5F">
        <w:rPr>
          <w:rStyle w:val="StyleUnderline"/>
        </w:rPr>
        <w:t xml:space="preserve"> </w:t>
      </w:r>
      <w:r w:rsidRPr="00A54D5F">
        <w:rPr>
          <w:rStyle w:val="Emphasis"/>
        </w:rPr>
        <w:t xml:space="preserve">help </w:t>
      </w:r>
      <w:r w:rsidRPr="00A54D5F">
        <w:rPr>
          <w:rStyle w:val="Emphasis"/>
          <w:highlight w:val="cyan"/>
        </w:rPr>
        <w:t>alleviate</w:t>
      </w:r>
      <w:r w:rsidRPr="00A54D5F">
        <w:rPr>
          <w:rStyle w:val="StyleUnderline"/>
        </w:rPr>
        <w:t xml:space="preserve"> the burgeoning </w:t>
      </w:r>
      <w:r w:rsidRPr="00A54D5F">
        <w:rPr>
          <w:rStyle w:val="Emphasis"/>
          <w:highlight w:val="cyan"/>
        </w:rPr>
        <w:t>caseloads</w:t>
      </w:r>
      <w:r w:rsidRPr="00A54D5F">
        <w:rPr>
          <w:sz w:val="16"/>
        </w:rPr>
        <w:t xml:space="preserve"> facing courts of general jurisdiction. </w:t>
      </w:r>
      <w:r w:rsidRPr="00A54D5F">
        <w:rPr>
          <w:rStyle w:val="StyleUnderline"/>
          <w:highlight w:val="cyan"/>
        </w:rPr>
        <w:t>Judges</w:t>
      </w:r>
      <w:r w:rsidRPr="00A54D5F">
        <w:rPr>
          <w:rStyle w:val="StyleUnderline"/>
        </w:rPr>
        <w:t xml:space="preserve"> who sit </w:t>
      </w:r>
      <w:r w:rsidRPr="00A54D5F">
        <w:rPr>
          <w:rStyle w:val="StyleUnderline"/>
          <w:highlight w:val="cyan"/>
        </w:rPr>
        <w:t xml:space="preserve">on courts with </w:t>
      </w:r>
      <w:r w:rsidRPr="00A54D5F">
        <w:rPr>
          <w:rStyle w:val="Emphasis"/>
          <w:highlight w:val="cyan"/>
        </w:rPr>
        <w:t>narrow subject matters</w:t>
      </w:r>
      <w:r w:rsidRPr="00A54D5F">
        <w:rPr>
          <w:rStyle w:val="StyleUnderline"/>
        </w:rPr>
        <w:t xml:space="preserve"> will </w:t>
      </w:r>
      <w:r w:rsidRPr="00A54D5F">
        <w:rPr>
          <w:rStyle w:val="StyleUnderline"/>
          <w:highlight w:val="cyan"/>
        </w:rPr>
        <w:t xml:space="preserve">gain </w:t>
      </w:r>
      <w:r w:rsidRPr="00A54D5F">
        <w:rPr>
          <w:rStyle w:val="Emphasis"/>
          <w:highlight w:val="cyan"/>
        </w:rPr>
        <w:t>expertise</w:t>
      </w:r>
      <w:r w:rsidRPr="00A54D5F">
        <w:rPr>
          <w:rStyle w:val="StyleUnderline"/>
        </w:rPr>
        <w:t xml:space="preserve"> in </w:t>
      </w:r>
      <w:r w:rsidRPr="00A54D5F">
        <w:rPr>
          <w:rStyle w:val="StyleUnderline"/>
          <w:highlight w:val="cyan"/>
        </w:rPr>
        <w:t>that</w:t>
      </w:r>
      <w:r w:rsidRPr="00A54D5F">
        <w:rPr>
          <w:rStyle w:val="StyleUnderline"/>
        </w:rPr>
        <w:t xml:space="preserve"> field. This</w:t>
      </w:r>
      <w:r w:rsidRPr="00A54D5F">
        <w:rPr>
          <w:sz w:val="16"/>
        </w:rPr>
        <w:t xml:space="preserve"> expertise, in theory, </w:t>
      </w:r>
      <w:r w:rsidRPr="00A54D5F">
        <w:rPr>
          <w:rStyle w:val="StyleUnderline"/>
        </w:rPr>
        <w:t xml:space="preserve">should </w:t>
      </w:r>
      <w:r w:rsidRPr="00A54D5F">
        <w:rPr>
          <w:rStyle w:val="StyleUnderline"/>
          <w:highlight w:val="cyan"/>
        </w:rPr>
        <w:t>enable judges to adjudicate</w:t>
      </w:r>
      <w:r w:rsidRPr="00A54D5F">
        <w:rPr>
          <w:rStyle w:val="StyleUnderline"/>
        </w:rPr>
        <w:t xml:space="preserve"> cases </w:t>
      </w:r>
      <w:r w:rsidRPr="00A54D5F">
        <w:rPr>
          <w:rStyle w:val="Emphasis"/>
          <w:highlight w:val="cyan"/>
        </w:rPr>
        <w:t>faster</w:t>
      </w:r>
      <w:r w:rsidRPr="00A54D5F">
        <w:rPr>
          <w:sz w:val="16"/>
        </w:rPr>
        <w:t>.48</w:t>
      </w:r>
    </w:p>
    <w:p w14:paraId="2225B214" w14:textId="77777777" w:rsidR="001D5A15" w:rsidRPr="009460A1" w:rsidRDefault="001D5A15" w:rsidP="001D5A15">
      <w:pPr>
        <w:pStyle w:val="Heading4"/>
      </w:pPr>
      <w:r w:rsidRPr="009460A1">
        <w:t xml:space="preserve">Union power </w:t>
      </w:r>
      <w:r w:rsidRPr="009460A1">
        <w:rPr>
          <w:u w:val="single"/>
        </w:rPr>
        <w:t>requires</w:t>
      </w:r>
      <w:r w:rsidRPr="009460A1">
        <w:t xml:space="preserve"> litigation---otherwise, </w:t>
      </w:r>
      <w:r w:rsidRPr="009460A1">
        <w:rPr>
          <w:u w:val="single"/>
        </w:rPr>
        <w:t>presumption</w:t>
      </w:r>
      <w:r w:rsidRPr="009460A1">
        <w:t xml:space="preserve">. </w:t>
      </w:r>
    </w:p>
    <w:p w14:paraId="1B2D60F1" w14:textId="77777777" w:rsidR="001D5A15" w:rsidRPr="009460A1" w:rsidRDefault="001D5A15" w:rsidP="001D5A15">
      <w:r w:rsidRPr="009460A1">
        <w:rPr>
          <w:rStyle w:val="Style13ptBold"/>
        </w:rPr>
        <w:t>Estlund 6</w:t>
      </w:r>
      <w:r w:rsidRPr="009460A1">
        <w:t xml:space="preserve">, J.D., Yale Law School, B.A., Government, Lawrence University. (Cynthia L. Estlund, December 2006, “The Death of Labor Law?” Annual Review of Law &amp; Social Science, Vol. 2, </w:t>
      </w:r>
      <w:hyperlink r:id="rId5" w:history="1">
        <w:r w:rsidRPr="009460A1">
          <w:rPr>
            <w:rStyle w:val="Hyperlink"/>
          </w:rPr>
          <w:t>https://papers.ssrn.com/sol3/papers.cfm?abstract_id=911292</w:t>
        </w:r>
      </w:hyperlink>
      <w:r w:rsidRPr="009460A1">
        <w:t>, Ulven)</w:t>
      </w:r>
    </w:p>
    <w:p w14:paraId="36ECAF74" w14:textId="77777777" w:rsidR="001D5A15" w:rsidRDefault="001D5A15" w:rsidP="001D5A15">
      <w:pPr>
        <w:rPr>
          <w:sz w:val="16"/>
        </w:rPr>
      </w:pPr>
      <w:r w:rsidRPr="009460A1">
        <w:rPr>
          <w:sz w:val="16"/>
        </w:rPr>
        <w:t xml:space="preserve">This portrait of </w:t>
      </w:r>
      <w:r w:rsidRPr="009460A1">
        <w:rPr>
          <w:rStyle w:val="StyleUnderline"/>
          <w:highlight w:val="cyan"/>
        </w:rPr>
        <w:t>a</w:t>
      </w:r>
      <w:r w:rsidRPr="009460A1">
        <w:rPr>
          <w:sz w:val="16"/>
        </w:rPr>
        <w:t xml:space="preserve"> possible </w:t>
      </w:r>
      <w:r w:rsidRPr="009460A1">
        <w:rPr>
          <w:rStyle w:val="Emphasis"/>
          <w:highlight w:val="cyan"/>
        </w:rPr>
        <w:t>future</w:t>
      </w:r>
      <w:r w:rsidRPr="009460A1">
        <w:rPr>
          <w:rStyle w:val="StyleUnderline"/>
          <w:highlight w:val="cyan"/>
        </w:rPr>
        <w:t xml:space="preserve"> for</w:t>
      </w:r>
      <w:r w:rsidRPr="009460A1">
        <w:rPr>
          <w:rStyle w:val="StyleUnderline"/>
        </w:rPr>
        <w:t xml:space="preserve"> American </w:t>
      </w:r>
      <w:r w:rsidRPr="009460A1">
        <w:rPr>
          <w:rStyle w:val="Emphasis"/>
          <w:highlight w:val="cyan"/>
        </w:rPr>
        <w:t>labor</w:t>
      </w:r>
      <w:r w:rsidRPr="009460A1">
        <w:rPr>
          <w:rStyle w:val="Emphasis"/>
        </w:rPr>
        <w:t xml:space="preserve"> law</w:t>
      </w:r>
      <w:r w:rsidRPr="009460A1">
        <w:rPr>
          <w:rStyle w:val="StyleUnderline"/>
        </w:rPr>
        <w:t xml:space="preserve"> may seem remote</w:t>
      </w:r>
      <w:r w:rsidRPr="009460A1">
        <w:rPr>
          <w:sz w:val="16"/>
        </w:rPr>
        <w:t xml:space="preserve">. But it seems </w:t>
      </w:r>
      <w:r w:rsidRPr="009460A1">
        <w:rPr>
          <w:rStyle w:val="StyleUnderline"/>
        </w:rPr>
        <w:t>no more remote than the holy grail of labor law reform</w:t>
      </w:r>
      <w:r w:rsidRPr="009460A1">
        <w:rPr>
          <w:sz w:val="16"/>
        </w:rPr>
        <w:t xml:space="preserve">. It </w:t>
      </w:r>
      <w:r w:rsidRPr="009460A1">
        <w:rPr>
          <w:rStyle w:val="StyleUnderline"/>
          <w:highlight w:val="cyan"/>
        </w:rPr>
        <w:t>has the virtue of</w:t>
      </w:r>
      <w:r w:rsidRPr="009460A1">
        <w:rPr>
          <w:sz w:val="16"/>
          <w:highlight w:val="cyan"/>
        </w:rPr>
        <w:t xml:space="preserve"> </w:t>
      </w:r>
      <w:r w:rsidRPr="009460A1">
        <w:rPr>
          <w:rStyle w:val="StyleUnderline"/>
          <w:highlight w:val="cyan"/>
        </w:rPr>
        <w:t>engaging many</w:t>
      </w:r>
      <w:r w:rsidRPr="009460A1">
        <w:rPr>
          <w:rStyle w:val="StyleUnderline"/>
        </w:rPr>
        <w:t xml:space="preserve"> possible </w:t>
      </w:r>
      <w:r w:rsidRPr="009460A1">
        <w:rPr>
          <w:rStyle w:val="StyleUnderline"/>
          <w:highlight w:val="cyan"/>
        </w:rPr>
        <w:t>actors</w:t>
      </w:r>
      <w:r w:rsidRPr="009460A1">
        <w:rPr>
          <w:sz w:val="16"/>
        </w:rPr>
        <w:t>—corporations with varying interests, unions and other worker advocacy groups, consumers, private monitoring organizations—</w:t>
      </w:r>
      <w:r w:rsidRPr="009460A1">
        <w:rPr>
          <w:rStyle w:val="StyleUnderline"/>
        </w:rPr>
        <w:t xml:space="preserve">and many possible </w:t>
      </w:r>
      <w:r w:rsidRPr="009460A1">
        <w:rPr>
          <w:rStyle w:val="StyleUnderline"/>
          <w:highlight w:val="cyan"/>
        </w:rPr>
        <w:t>points of leverage</w:t>
      </w:r>
      <w:r w:rsidRPr="009460A1">
        <w:rPr>
          <w:sz w:val="16"/>
        </w:rPr>
        <w:t xml:space="preserve">, </w:t>
      </w:r>
      <w:r w:rsidRPr="009460A1">
        <w:rPr>
          <w:rStyle w:val="StyleUnderline"/>
          <w:highlight w:val="cyan"/>
        </w:rPr>
        <w:t>legal</w:t>
      </w:r>
      <w:r w:rsidRPr="009460A1">
        <w:rPr>
          <w:sz w:val="16"/>
        </w:rPr>
        <w:t xml:space="preserve"> and nonlegal. </w:t>
      </w:r>
      <w:r w:rsidRPr="009460A1">
        <w:rPr>
          <w:rStyle w:val="StyleUnderline"/>
        </w:rPr>
        <w:t xml:space="preserve">Public </w:t>
      </w:r>
      <w:r w:rsidRPr="009460A1">
        <w:rPr>
          <w:rStyle w:val="StyleUnderline"/>
          <w:highlight w:val="cyan"/>
        </w:rPr>
        <w:t>norms</w:t>
      </w:r>
      <w:r w:rsidRPr="009460A1">
        <w:rPr>
          <w:rStyle w:val="StyleUnderline"/>
        </w:rPr>
        <w:t xml:space="preserve"> can be </w:t>
      </w:r>
      <w:r w:rsidRPr="009460A1">
        <w:rPr>
          <w:rStyle w:val="StyleUnderline"/>
          <w:highlight w:val="cyan"/>
        </w:rPr>
        <w:t>located at</w:t>
      </w:r>
      <w:r w:rsidRPr="009460A1">
        <w:rPr>
          <w:sz w:val="16"/>
        </w:rPr>
        <w:t xml:space="preserve"> many </w:t>
      </w:r>
      <w:r w:rsidRPr="009460A1">
        <w:rPr>
          <w:rStyle w:val="StyleUnderline"/>
        </w:rPr>
        <w:t xml:space="preserve">different nodes of the hodgepodge that is </w:t>
      </w:r>
      <w:r w:rsidRPr="009460A1">
        <w:rPr>
          <w:rStyle w:val="StyleUnderline"/>
          <w:highlight w:val="cyan"/>
        </w:rPr>
        <w:t>employment law</w:t>
      </w:r>
      <w:r w:rsidRPr="009460A1">
        <w:rPr>
          <w:sz w:val="16"/>
          <w:highlight w:val="cyan"/>
        </w:rPr>
        <w:t xml:space="preserve">, </w:t>
      </w:r>
      <w:r w:rsidRPr="009460A1">
        <w:rPr>
          <w:rStyle w:val="StyleUnderline"/>
          <w:highlight w:val="cyan"/>
        </w:rPr>
        <w:t>and</w:t>
      </w:r>
      <w:r w:rsidRPr="009460A1">
        <w:rPr>
          <w:rStyle w:val="StyleUnderline"/>
        </w:rPr>
        <w:t xml:space="preserve"> many</w:t>
      </w:r>
      <w:r w:rsidRPr="009460A1">
        <w:rPr>
          <w:sz w:val="16"/>
        </w:rPr>
        <w:t xml:space="preserve"> of those nodes </w:t>
      </w:r>
      <w:r w:rsidRPr="009460A1">
        <w:rPr>
          <w:rStyle w:val="StyleUnderline"/>
        </w:rPr>
        <w:t xml:space="preserve">contain </w:t>
      </w:r>
      <w:r w:rsidRPr="009460A1">
        <w:rPr>
          <w:rStyle w:val="StyleUnderline"/>
          <w:highlight w:val="cyan"/>
        </w:rPr>
        <w:t>private enforcement</w:t>
      </w:r>
      <w:r w:rsidRPr="009460A1">
        <w:rPr>
          <w:rStyle w:val="StyleUnderline"/>
        </w:rPr>
        <w:t xml:space="preserve"> mechanisms</w:t>
      </w:r>
      <w:r w:rsidRPr="009460A1">
        <w:rPr>
          <w:sz w:val="16"/>
        </w:rPr>
        <w:t xml:space="preserve">. That </w:t>
      </w:r>
      <w:r w:rsidRPr="009460A1">
        <w:rPr>
          <w:rStyle w:val="StyleUnderline"/>
          <w:highlight w:val="cyan"/>
        </w:rPr>
        <w:t>means</w:t>
      </w:r>
      <w:r w:rsidRPr="009460A1">
        <w:rPr>
          <w:rStyle w:val="StyleUnderline"/>
        </w:rPr>
        <w:t xml:space="preserve"> that</w:t>
      </w:r>
      <w:r w:rsidRPr="009460A1">
        <w:rPr>
          <w:sz w:val="16"/>
        </w:rPr>
        <w:t xml:space="preserve"> </w:t>
      </w:r>
      <w:r w:rsidRPr="009460A1">
        <w:rPr>
          <w:rStyle w:val="Emphasis"/>
          <w:highlight w:val="cyan"/>
        </w:rPr>
        <w:t>litigation</w:t>
      </w:r>
      <w:r w:rsidRPr="009460A1">
        <w:rPr>
          <w:sz w:val="16"/>
          <w:highlight w:val="cyan"/>
        </w:rPr>
        <w:t xml:space="preserve"> </w:t>
      </w:r>
      <w:r w:rsidRPr="009460A1">
        <w:rPr>
          <w:rStyle w:val="StyleUnderline"/>
          <w:highlight w:val="cyan"/>
        </w:rPr>
        <w:t>or the</w:t>
      </w:r>
      <w:r w:rsidRPr="009460A1">
        <w:rPr>
          <w:sz w:val="16"/>
          <w:highlight w:val="cyan"/>
        </w:rPr>
        <w:t xml:space="preserve"> </w:t>
      </w:r>
      <w:r w:rsidRPr="009460A1">
        <w:rPr>
          <w:rStyle w:val="Emphasis"/>
          <w:highlight w:val="cyan"/>
        </w:rPr>
        <w:t>threat of</w:t>
      </w:r>
      <w:r w:rsidRPr="009460A1">
        <w:rPr>
          <w:sz w:val="16"/>
        </w:rPr>
        <w:t xml:space="preserve"> </w:t>
      </w:r>
      <w:r w:rsidRPr="009460A1">
        <w:rPr>
          <w:rStyle w:val="StyleUnderline"/>
        </w:rPr>
        <w:t>litigation</w:t>
      </w:r>
      <w:r w:rsidRPr="009460A1">
        <w:rPr>
          <w:sz w:val="16"/>
        </w:rPr>
        <w:t xml:space="preserve"> </w:t>
      </w:r>
      <w:r w:rsidRPr="009460A1">
        <w:rPr>
          <w:rStyle w:val="StyleUnderline"/>
          <w:highlight w:val="cyan"/>
        </w:rPr>
        <w:t>can be</w:t>
      </w:r>
      <w:r w:rsidRPr="009460A1">
        <w:rPr>
          <w:sz w:val="16"/>
        </w:rPr>
        <w:t xml:space="preserve"> </w:t>
      </w:r>
      <w:r w:rsidRPr="009460A1">
        <w:rPr>
          <w:rStyle w:val="Emphasis"/>
        </w:rPr>
        <w:t xml:space="preserve">among </w:t>
      </w:r>
      <w:r w:rsidRPr="009460A1">
        <w:rPr>
          <w:rStyle w:val="Emphasis"/>
          <w:highlight w:val="cyan"/>
        </w:rPr>
        <w:t>the inducements</w:t>
      </w:r>
      <w:r w:rsidRPr="009460A1">
        <w:rPr>
          <w:sz w:val="16"/>
          <w:highlight w:val="cyan"/>
        </w:rPr>
        <w:t xml:space="preserve"> </w:t>
      </w:r>
      <w:r w:rsidRPr="009460A1">
        <w:rPr>
          <w:rStyle w:val="StyleUnderline"/>
          <w:highlight w:val="cyan"/>
        </w:rPr>
        <w:t>that</w:t>
      </w:r>
      <w:r w:rsidRPr="009460A1">
        <w:rPr>
          <w:rStyle w:val="StyleUnderline"/>
        </w:rPr>
        <w:t xml:space="preserve"> may</w:t>
      </w:r>
      <w:r w:rsidRPr="009460A1">
        <w:rPr>
          <w:sz w:val="16"/>
        </w:rPr>
        <w:t xml:space="preserve"> </w:t>
      </w:r>
      <w:r w:rsidRPr="009460A1">
        <w:rPr>
          <w:rStyle w:val="Emphasis"/>
          <w:highlight w:val="cyan"/>
        </w:rPr>
        <w:t>bring</w:t>
      </w:r>
      <w:r w:rsidRPr="009460A1">
        <w:rPr>
          <w:sz w:val="16"/>
        </w:rPr>
        <w:t xml:space="preserve"> </w:t>
      </w:r>
      <w:r w:rsidRPr="009460A1">
        <w:rPr>
          <w:rStyle w:val="StyleUnderline"/>
        </w:rPr>
        <w:t>reluctant</w:t>
      </w:r>
      <w:r w:rsidRPr="009460A1">
        <w:rPr>
          <w:sz w:val="16"/>
        </w:rPr>
        <w:t xml:space="preserve"> </w:t>
      </w:r>
      <w:r w:rsidRPr="009460A1">
        <w:rPr>
          <w:rStyle w:val="Emphasis"/>
          <w:highlight w:val="cyan"/>
        </w:rPr>
        <w:t>firms to</w:t>
      </w:r>
      <w:r w:rsidRPr="009460A1">
        <w:rPr>
          <w:rStyle w:val="Emphasis"/>
        </w:rPr>
        <w:t xml:space="preserve"> the </w:t>
      </w:r>
      <w:r w:rsidRPr="009460A1">
        <w:rPr>
          <w:rStyle w:val="Emphasis"/>
          <w:highlight w:val="cyan"/>
        </w:rPr>
        <w:t>bargaining</w:t>
      </w:r>
      <w:r w:rsidRPr="009460A1">
        <w:rPr>
          <w:rStyle w:val="Emphasis"/>
        </w:rPr>
        <w:t xml:space="preserve"> table</w:t>
      </w:r>
      <w:r w:rsidRPr="009460A1">
        <w:rPr>
          <w:sz w:val="16"/>
        </w:rPr>
        <w:t xml:space="preserve"> </w:t>
      </w:r>
      <w:r w:rsidRPr="009460A1">
        <w:rPr>
          <w:rStyle w:val="StyleUnderline"/>
        </w:rPr>
        <w:t>to devise effective systems for the monitoring and improvement of working conditions</w:t>
      </w:r>
      <w:r w:rsidRPr="009460A1">
        <w:rPr>
          <w:sz w:val="16"/>
        </w:rPr>
        <w:t xml:space="preserve">. And as worker advocates become increasingly aware that efficacy depends on an integral role for the affected workers themselves, we can begin to see in the code of conduct approach the germs of a novel alternative form of employee representation. Indeed, </w:t>
      </w:r>
      <w:r w:rsidRPr="009460A1">
        <w:rPr>
          <w:rStyle w:val="Emphasis"/>
          <w:highlight w:val="cyan"/>
        </w:rPr>
        <w:t>unions</w:t>
      </w:r>
      <w:r w:rsidRPr="009460A1">
        <w:rPr>
          <w:sz w:val="16"/>
        </w:rPr>
        <w:t xml:space="preserve"> </w:t>
      </w:r>
      <w:r w:rsidRPr="009460A1">
        <w:rPr>
          <w:rStyle w:val="StyleUnderline"/>
        </w:rPr>
        <w:t>and union-like organizations</w:t>
      </w:r>
      <w:r w:rsidRPr="009460A1">
        <w:rPr>
          <w:sz w:val="16"/>
        </w:rPr>
        <w:t xml:space="preserve"> </w:t>
      </w:r>
      <w:r w:rsidRPr="009460A1">
        <w:rPr>
          <w:rStyle w:val="Emphasis"/>
          <w:highlight w:val="cyan"/>
        </w:rPr>
        <w:t>play important</w:t>
      </w:r>
      <w:r w:rsidRPr="009460A1">
        <w:rPr>
          <w:sz w:val="16"/>
        </w:rPr>
        <w:t xml:space="preserve"> but nontraditional </w:t>
      </w:r>
      <w:r w:rsidRPr="009460A1">
        <w:rPr>
          <w:rStyle w:val="Emphasis"/>
          <w:highlight w:val="cyan"/>
        </w:rPr>
        <w:t>roles</w:t>
      </w:r>
      <w:r w:rsidRPr="009460A1">
        <w:rPr>
          <w:sz w:val="16"/>
        </w:rPr>
        <w:t>—</w:t>
      </w:r>
      <w:r w:rsidRPr="009460A1">
        <w:rPr>
          <w:rStyle w:val="StyleUnderline"/>
          <w:highlight w:val="cyan"/>
        </w:rPr>
        <w:t>as</w:t>
      </w:r>
      <w:r w:rsidRPr="009460A1">
        <w:rPr>
          <w:rStyle w:val="StyleUnderline"/>
        </w:rPr>
        <w:t xml:space="preserve"> political advocates</w:t>
      </w:r>
      <w:r w:rsidRPr="009460A1">
        <w:rPr>
          <w:sz w:val="16"/>
        </w:rPr>
        <w:t xml:space="preserve">, </w:t>
      </w:r>
      <w:r w:rsidRPr="009460A1">
        <w:rPr>
          <w:rStyle w:val="Emphasis"/>
          <w:highlight w:val="cyan"/>
        </w:rPr>
        <w:t>litigants</w:t>
      </w:r>
      <w:r w:rsidRPr="009460A1">
        <w:rPr>
          <w:sz w:val="16"/>
        </w:rPr>
        <w:t xml:space="preserve">, </w:t>
      </w:r>
      <w:r w:rsidRPr="009460A1">
        <w:rPr>
          <w:rStyle w:val="StyleUnderline"/>
        </w:rPr>
        <w:t>monitors</w:t>
      </w:r>
      <w:r w:rsidRPr="009460A1">
        <w:rPr>
          <w:sz w:val="16"/>
        </w:rPr>
        <w:t xml:space="preserve">, </w:t>
      </w:r>
      <w:r w:rsidRPr="009460A1">
        <w:rPr>
          <w:rStyle w:val="StyleUnderline"/>
        </w:rPr>
        <w:t>and watchdogs</w:t>
      </w:r>
      <w:r w:rsidRPr="009460A1">
        <w:rPr>
          <w:sz w:val="16"/>
        </w:rPr>
        <w:t>—in several of the workplace monitoring regimes that have emerged in the United States thus far (Estlund 2005).</w:t>
      </w:r>
    </w:p>
    <w:p w14:paraId="3113CDEF" w14:textId="77777777" w:rsidR="001D5A15" w:rsidRPr="009460A1" w:rsidRDefault="001D5A15" w:rsidP="001D5A15">
      <w:pPr>
        <w:pStyle w:val="Heading4"/>
      </w:pPr>
      <w:r w:rsidRPr="009460A1">
        <w:t xml:space="preserve">That results in </w:t>
      </w:r>
      <w:r w:rsidRPr="009460A1">
        <w:rPr>
          <w:u w:val="single"/>
        </w:rPr>
        <w:t>docket management</w:t>
      </w:r>
      <w:r w:rsidRPr="009460A1">
        <w:t xml:space="preserve">, exiling </w:t>
      </w:r>
      <w:r w:rsidRPr="009460A1">
        <w:rPr>
          <w:u w:val="single"/>
        </w:rPr>
        <w:t>data protection</w:t>
      </w:r>
      <w:r w:rsidRPr="009460A1">
        <w:t xml:space="preserve"> cases. </w:t>
      </w:r>
    </w:p>
    <w:p w14:paraId="5FD006AA" w14:textId="77777777" w:rsidR="001D5A15" w:rsidRPr="009460A1" w:rsidRDefault="001D5A15" w:rsidP="001D5A15">
      <w:r w:rsidRPr="009460A1">
        <w:rPr>
          <w:rStyle w:val="Style13ptBold"/>
        </w:rPr>
        <w:t>Haley 20</w:t>
      </w:r>
      <w:r w:rsidRPr="009460A1">
        <w:t>, Research Assistant Professor at the University of Virginia School of Law, J.D. from the University of Chicago Law School, B.A. from Pomona College. (Thomas D., 2020, “Data Protection in Disarray,” Washington Law Review, Vol. 95, No. 3, pp. 1193-1252, HeinOnline, Ulven)</w:t>
      </w:r>
    </w:p>
    <w:p w14:paraId="4A9C947A" w14:textId="77777777" w:rsidR="001D5A15" w:rsidRPr="009460A1" w:rsidRDefault="001D5A15" w:rsidP="001D5A15">
      <w:pPr>
        <w:rPr>
          <w:sz w:val="16"/>
        </w:rPr>
      </w:pPr>
      <w:r w:rsidRPr="009460A1">
        <w:rPr>
          <w:sz w:val="16"/>
        </w:rPr>
        <w:t xml:space="preserve">c. </w:t>
      </w:r>
      <w:r w:rsidRPr="009460A1">
        <w:rPr>
          <w:rStyle w:val="Emphasis"/>
          <w:highlight w:val="cyan"/>
        </w:rPr>
        <w:t>Docket Management</w:t>
      </w:r>
    </w:p>
    <w:p w14:paraId="73F8FBA9" w14:textId="77777777" w:rsidR="001D5A15" w:rsidRPr="009460A1" w:rsidRDefault="001D5A15" w:rsidP="001D5A15">
      <w:pPr>
        <w:rPr>
          <w:sz w:val="16"/>
        </w:rPr>
      </w:pPr>
      <w:r w:rsidRPr="009460A1">
        <w:rPr>
          <w:rStyle w:val="StyleUnderline"/>
        </w:rPr>
        <w:t>The</w:t>
      </w:r>
      <w:r w:rsidRPr="009460A1">
        <w:rPr>
          <w:sz w:val="16"/>
        </w:rPr>
        <w:t xml:space="preserve"> </w:t>
      </w:r>
      <w:r w:rsidRPr="009460A1">
        <w:rPr>
          <w:rStyle w:val="StyleUnderline"/>
        </w:rPr>
        <w:t>Seventh Circuit may have said the quiet part out loud</w:t>
      </w:r>
      <w:r w:rsidRPr="009460A1">
        <w:rPr>
          <w:sz w:val="16"/>
        </w:rPr>
        <w:t xml:space="preserve">: "The </w:t>
      </w:r>
      <w:r w:rsidRPr="009460A1">
        <w:rPr>
          <w:rStyle w:val="StyleUnderline"/>
          <w:highlight w:val="cyan"/>
        </w:rPr>
        <w:t>standing</w:t>
      </w:r>
      <w:r w:rsidRPr="009460A1">
        <w:rPr>
          <w:rStyle w:val="StyleUnderline"/>
        </w:rPr>
        <w:t xml:space="preserve"> rule</w:t>
      </w:r>
      <w:r w:rsidRPr="009460A1">
        <w:rPr>
          <w:sz w:val="16"/>
        </w:rPr>
        <w:t xml:space="preserve"> </w:t>
      </w:r>
      <w:r w:rsidRPr="009460A1">
        <w:rPr>
          <w:rStyle w:val="Emphasis"/>
          <w:highlight w:val="cyan"/>
        </w:rPr>
        <w:t>reduces</w:t>
      </w:r>
      <w:r w:rsidRPr="009460A1">
        <w:rPr>
          <w:rStyle w:val="Emphasis"/>
        </w:rPr>
        <w:t xml:space="preserve"> the </w:t>
      </w:r>
      <w:r w:rsidRPr="009460A1">
        <w:rPr>
          <w:rStyle w:val="Emphasis"/>
          <w:highlight w:val="cyan"/>
        </w:rPr>
        <w:t>workload</w:t>
      </w:r>
      <w:r w:rsidRPr="009460A1">
        <w:rPr>
          <w:sz w:val="16"/>
          <w:highlight w:val="cyan"/>
        </w:rPr>
        <w:t xml:space="preserve"> </w:t>
      </w:r>
      <w:r w:rsidRPr="009460A1">
        <w:rPr>
          <w:rStyle w:val="StyleUnderline"/>
          <w:highlight w:val="cyan"/>
        </w:rPr>
        <w:t>of the federal judiciary</w:t>
      </w:r>
      <w:r w:rsidRPr="009460A1">
        <w:rPr>
          <w:sz w:val="16"/>
        </w:rPr>
        <w:t xml:space="preserve"> .... "205 While literally true, </w:t>
      </w:r>
      <w:r w:rsidRPr="009460A1">
        <w:rPr>
          <w:rStyle w:val="StyleUnderline"/>
        </w:rPr>
        <w:t>that is neither an accepted nor acceptable</w:t>
      </w:r>
      <w:r w:rsidRPr="009460A1">
        <w:rPr>
          <w:sz w:val="16"/>
        </w:rPr>
        <w:t xml:space="preserve"> justification for standing doctrine. 206 </w:t>
      </w:r>
      <w:r w:rsidRPr="009460A1">
        <w:rPr>
          <w:rStyle w:val="StyleUnderline"/>
        </w:rPr>
        <w:t>The existence of a "Case" or "Controversy" does not depend on how pleased the court will be to hear it</w:t>
      </w:r>
      <w:r w:rsidRPr="009460A1">
        <w:rPr>
          <w:sz w:val="16"/>
        </w:rPr>
        <w:t>. Article III does not give the judiciary the ability to set its caseload. And a dispute will be no less adversarial between the parties if it is the tenth hearing on a court's calendar rather than the first. Indeed, around the time that the Supreme Court threw standing jurisprudence for a loop in Clapper, it admonished that federal courts are obligated to hear cases falling within their jurisdiction. 207</w:t>
      </w:r>
    </w:p>
    <w:p w14:paraId="31DB7F73" w14:textId="77777777" w:rsidR="001D5A15" w:rsidRPr="009460A1" w:rsidRDefault="001D5A15" w:rsidP="001D5A15">
      <w:pPr>
        <w:rPr>
          <w:sz w:val="16"/>
        </w:rPr>
      </w:pPr>
      <w:r w:rsidRPr="009460A1">
        <w:rPr>
          <w:rStyle w:val="StyleUnderline"/>
        </w:rPr>
        <w:t>Yet the</w:t>
      </w:r>
      <w:r w:rsidRPr="009460A1">
        <w:rPr>
          <w:sz w:val="16"/>
        </w:rPr>
        <w:t xml:space="preserve"> </w:t>
      </w:r>
      <w:r w:rsidRPr="009460A1">
        <w:rPr>
          <w:rStyle w:val="Emphasis"/>
          <w:highlight w:val="cyan"/>
        </w:rPr>
        <w:t>appeal</w:t>
      </w:r>
      <w:r w:rsidRPr="009460A1">
        <w:rPr>
          <w:rStyle w:val="Emphasis"/>
        </w:rPr>
        <w:t xml:space="preserve"> of</w:t>
      </w:r>
      <w:r w:rsidRPr="009460A1">
        <w:rPr>
          <w:sz w:val="16"/>
        </w:rPr>
        <w:t xml:space="preserve"> </w:t>
      </w:r>
      <w:r w:rsidRPr="009460A1">
        <w:rPr>
          <w:rStyle w:val="StyleUnderline"/>
        </w:rPr>
        <w:t>the</w:t>
      </w:r>
      <w:r w:rsidRPr="009460A1">
        <w:rPr>
          <w:sz w:val="16"/>
        </w:rPr>
        <w:t xml:space="preserve"> </w:t>
      </w:r>
      <w:r w:rsidRPr="009460A1">
        <w:rPr>
          <w:rStyle w:val="Emphasis"/>
        </w:rPr>
        <w:t>standing dismissal</w:t>
      </w:r>
      <w:r w:rsidRPr="009460A1">
        <w:rPr>
          <w:sz w:val="16"/>
        </w:rPr>
        <w:t xml:space="preserve"> </w:t>
      </w:r>
      <w:r w:rsidRPr="009460A1">
        <w:rPr>
          <w:rStyle w:val="StyleUnderline"/>
        </w:rPr>
        <w:t>to the federal judge</w:t>
      </w:r>
      <w:r w:rsidRPr="009460A1">
        <w:rPr>
          <w:sz w:val="16"/>
        </w:rPr>
        <w:t xml:space="preserve"> </w:t>
      </w:r>
      <w:r w:rsidRPr="009460A1">
        <w:rPr>
          <w:rStyle w:val="StyleUnderline"/>
          <w:highlight w:val="cyan"/>
        </w:rPr>
        <w:t>is</w:t>
      </w:r>
      <w:r w:rsidRPr="009460A1">
        <w:rPr>
          <w:sz w:val="16"/>
          <w:highlight w:val="cyan"/>
        </w:rPr>
        <w:t xml:space="preserve"> </w:t>
      </w:r>
      <w:r w:rsidRPr="009460A1">
        <w:rPr>
          <w:rStyle w:val="Emphasis"/>
          <w:highlight w:val="cyan"/>
        </w:rPr>
        <w:t>impossible to ignore</w:t>
      </w:r>
      <w:r w:rsidRPr="009460A1">
        <w:rPr>
          <w:sz w:val="16"/>
        </w:rPr>
        <w:t xml:space="preserve">. </w:t>
      </w:r>
      <w:r w:rsidRPr="009460A1">
        <w:rPr>
          <w:rStyle w:val="StyleUnderline"/>
          <w:highlight w:val="cyan"/>
        </w:rPr>
        <w:t>The</w:t>
      </w:r>
      <w:r w:rsidRPr="009460A1">
        <w:rPr>
          <w:sz w:val="16"/>
        </w:rPr>
        <w:t xml:space="preserve"> </w:t>
      </w:r>
      <w:r w:rsidRPr="009460A1">
        <w:rPr>
          <w:rStyle w:val="StyleUnderline"/>
        </w:rPr>
        <w:t>massive and</w:t>
      </w:r>
      <w:r w:rsidRPr="009460A1">
        <w:rPr>
          <w:sz w:val="16"/>
        </w:rPr>
        <w:t xml:space="preserve"> </w:t>
      </w:r>
      <w:r w:rsidRPr="009460A1">
        <w:rPr>
          <w:rStyle w:val="Emphasis"/>
        </w:rPr>
        <w:t xml:space="preserve">increasing </w:t>
      </w:r>
      <w:r w:rsidRPr="009460A1">
        <w:rPr>
          <w:rStyle w:val="Emphasis"/>
          <w:highlight w:val="cyan"/>
        </w:rPr>
        <w:t>caseload</w:t>
      </w:r>
      <w:r w:rsidRPr="009460A1">
        <w:rPr>
          <w:sz w:val="16"/>
        </w:rPr>
        <w:t xml:space="preserve"> </w:t>
      </w:r>
      <w:r w:rsidRPr="009460A1">
        <w:rPr>
          <w:rStyle w:val="StyleUnderline"/>
        </w:rPr>
        <w:t xml:space="preserve">in the federal courts </w:t>
      </w:r>
      <w:r w:rsidRPr="009460A1">
        <w:rPr>
          <w:rStyle w:val="StyleUnderline"/>
          <w:highlight w:val="cyan"/>
        </w:rPr>
        <w:t>is</w:t>
      </w:r>
      <w:r w:rsidRPr="009460A1">
        <w:rPr>
          <w:sz w:val="16"/>
        </w:rPr>
        <w:t xml:space="preserve"> well </w:t>
      </w:r>
      <w:r w:rsidRPr="009460A1">
        <w:rPr>
          <w:rStyle w:val="Emphasis"/>
          <w:highlight w:val="cyan"/>
        </w:rPr>
        <w:t>known</w:t>
      </w:r>
      <w:r w:rsidRPr="009460A1">
        <w:rPr>
          <w:sz w:val="16"/>
        </w:rPr>
        <w:t xml:space="preserve">. </w:t>
      </w:r>
      <w:r w:rsidRPr="009460A1">
        <w:rPr>
          <w:rStyle w:val="StyleUnderline"/>
          <w:highlight w:val="cyan"/>
        </w:rPr>
        <w:t>In</w:t>
      </w:r>
      <w:r w:rsidRPr="009460A1">
        <w:rPr>
          <w:sz w:val="16"/>
        </w:rPr>
        <w:t xml:space="preserve"> the </w:t>
      </w:r>
      <w:r w:rsidRPr="009460A1">
        <w:rPr>
          <w:rStyle w:val="Emphasis"/>
          <w:highlight w:val="cyan"/>
        </w:rPr>
        <w:t>data-protection</w:t>
      </w:r>
      <w:r w:rsidRPr="009460A1">
        <w:rPr>
          <w:sz w:val="16"/>
        </w:rPr>
        <w:t xml:space="preserve"> context, </w:t>
      </w:r>
      <w:r w:rsidRPr="009460A1">
        <w:rPr>
          <w:rStyle w:val="Emphasis"/>
          <w:highlight w:val="cyan"/>
        </w:rPr>
        <w:t>cases</w:t>
      </w:r>
      <w:r w:rsidRPr="009460A1">
        <w:rPr>
          <w:sz w:val="16"/>
        </w:rPr>
        <w:t xml:space="preserve"> </w:t>
      </w:r>
      <w:r w:rsidRPr="009460A1">
        <w:rPr>
          <w:rStyle w:val="StyleUnderline"/>
        </w:rPr>
        <w:t>typically</w:t>
      </w:r>
      <w:r w:rsidRPr="009460A1">
        <w:rPr>
          <w:sz w:val="16"/>
        </w:rPr>
        <w:t xml:space="preserve"> </w:t>
      </w:r>
      <w:r w:rsidRPr="009460A1">
        <w:rPr>
          <w:rStyle w:val="StyleUnderline"/>
          <w:highlight w:val="cyan"/>
        </w:rPr>
        <w:t>promise to be</w:t>
      </w:r>
      <w:r w:rsidRPr="009460A1">
        <w:rPr>
          <w:sz w:val="16"/>
          <w:highlight w:val="cyan"/>
        </w:rPr>
        <w:t xml:space="preserve"> </w:t>
      </w:r>
      <w:r w:rsidRPr="009460A1">
        <w:rPr>
          <w:rStyle w:val="Emphasis"/>
          <w:highlight w:val="cyan"/>
        </w:rPr>
        <w:t>long and involved</w:t>
      </w:r>
      <w:r w:rsidRPr="009460A1">
        <w:rPr>
          <w:sz w:val="16"/>
        </w:rPr>
        <w:t xml:space="preserve">. </w:t>
      </w:r>
      <w:r w:rsidRPr="009460A1">
        <w:rPr>
          <w:rStyle w:val="StyleUnderline"/>
        </w:rPr>
        <w:t>Most</w:t>
      </w:r>
      <w:r w:rsidRPr="009460A1">
        <w:rPr>
          <w:sz w:val="16"/>
        </w:rPr>
        <w:t xml:space="preserve"> </w:t>
      </w:r>
      <w:r w:rsidRPr="009460A1">
        <w:rPr>
          <w:rStyle w:val="StyleUnderline"/>
        </w:rPr>
        <w:t>arise from large-scale data breaches or inappropriate</w:t>
      </w:r>
      <w:r w:rsidRPr="009460A1">
        <w:rPr>
          <w:sz w:val="16"/>
        </w:rPr>
        <w:t xml:space="preserve">, indiscriminate </w:t>
      </w:r>
      <w:r w:rsidRPr="009460A1">
        <w:rPr>
          <w:rStyle w:val="StyleUnderline"/>
        </w:rPr>
        <w:t>data collection</w:t>
      </w:r>
      <w:r w:rsidRPr="009460A1">
        <w:rPr>
          <w:sz w:val="16"/>
        </w:rPr>
        <w:t xml:space="preserve">. As such, </w:t>
      </w:r>
      <w:r w:rsidRPr="009460A1">
        <w:rPr>
          <w:rStyle w:val="StyleUnderline"/>
        </w:rPr>
        <w:t>they are</w:t>
      </w:r>
      <w:r w:rsidRPr="009460A1">
        <w:rPr>
          <w:sz w:val="16"/>
        </w:rPr>
        <w:t xml:space="preserve"> </w:t>
      </w:r>
      <w:r w:rsidRPr="009460A1">
        <w:rPr>
          <w:rStyle w:val="StyleUnderline"/>
        </w:rPr>
        <w:t xml:space="preserve">usually </w:t>
      </w:r>
      <w:r w:rsidRPr="009460A1">
        <w:rPr>
          <w:rStyle w:val="StyleUnderline"/>
          <w:highlight w:val="cyan"/>
        </w:rPr>
        <w:t>brought as</w:t>
      </w:r>
      <w:r w:rsidRPr="009460A1">
        <w:rPr>
          <w:sz w:val="16"/>
          <w:highlight w:val="cyan"/>
        </w:rPr>
        <w:t xml:space="preserve"> </w:t>
      </w:r>
      <w:r w:rsidRPr="009460A1">
        <w:rPr>
          <w:rStyle w:val="Emphasis"/>
          <w:highlight w:val="cyan"/>
        </w:rPr>
        <w:t>class actions</w:t>
      </w:r>
      <w:r w:rsidRPr="009460A1">
        <w:rPr>
          <w:sz w:val="16"/>
          <w:highlight w:val="cyan"/>
        </w:rPr>
        <w:t xml:space="preserve"> </w:t>
      </w:r>
      <w:r w:rsidRPr="009460A1">
        <w:rPr>
          <w:rStyle w:val="StyleUnderline"/>
          <w:highlight w:val="cyan"/>
        </w:rPr>
        <w:t>and</w:t>
      </w:r>
      <w:r w:rsidRPr="009460A1">
        <w:rPr>
          <w:sz w:val="16"/>
          <w:highlight w:val="cyan"/>
        </w:rPr>
        <w:t xml:space="preserve"> </w:t>
      </w:r>
      <w:r w:rsidRPr="009460A1">
        <w:rPr>
          <w:rStyle w:val="Emphasis"/>
          <w:highlight w:val="cyan"/>
        </w:rPr>
        <w:t>implicate complex</w:t>
      </w:r>
      <w:r w:rsidRPr="009460A1">
        <w:rPr>
          <w:sz w:val="16"/>
        </w:rPr>
        <w:t xml:space="preserve"> </w:t>
      </w:r>
      <w:r w:rsidRPr="009460A1">
        <w:rPr>
          <w:rStyle w:val="StyleUnderline"/>
        </w:rPr>
        <w:t>technical</w:t>
      </w:r>
      <w:r w:rsidRPr="009460A1">
        <w:rPr>
          <w:sz w:val="16"/>
        </w:rPr>
        <w:t xml:space="preserve"> </w:t>
      </w:r>
      <w:r w:rsidRPr="009460A1">
        <w:rPr>
          <w:rStyle w:val="Emphasis"/>
          <w:highlight w:val="cyan"/>
        </w:rPr>
        <w:t>issues</w:t>
      </w:r>
      <w:r w:rsidRPr="009460A1">
        <w:rPr>
          <w:sz w:val="16"/>
        </w:rPr>
        <w:t xml:space="preserve">. </w:t>
      </w:r>
      <w:r w:rsidRPr="009460A1">
        <w:rPr>
          <w:rStyle w:val="StyleUnderline"/>
        </w:rPr>
        <w:t>One can certainly understand why</w:t>
      </w:r>
      <w:r w:rsidRPr="009460A1">
        <w:rPr>
          <w:sz w:val="16"/>
        </w:rPr>
        <w:t xml:space="preserve"> </w:t>
      </w:r>
      <w:r w:rsidRPr="009460A1">
        <w:rPr>
          <w:rStyle w:val="Emphasis"/>
          <w:highlight w:val="cyan"/>
        </w:rPr>
        <w:t>overworked judges</w:t>
      </w:r>
      <w:r w:rsidRPr="009460A1">
        <w:rPr>
          <w:sz w:val="16"/>
        </w:rPr>
        <w:t xml:space="preserve"> </w:t>
      </w:r>
      <w:r w:rsidRPr="009460A1">
        <w:rPr>
          <w:rStyle w:val="StyleUnderline"/>
        </w:rPr>
        <w:t>might be</w:t>
      </w:r>
      <w:r w:rsidRPr="009460A1">
        <w:rPr>
          <w:sz w:val="16"/>
        </w:rPr>
        <w:t xml:space="preserve"> </w:t>
      </w:r>
      <w:r w:rsidRPr="009460A1">
        <w:rPr>
          <w:rStyle w:val="Emphasis"/>
          <w:highlight w:val="cyan"/>
        </w:rPr>
        <w:t>eager to get</w:t>
      </w:r>
      <w:r w:rsidRPr="009460A1">
        <w:rPr>
          <w:sz w:val="16"/>
        </w:rPr>
        <w:t xml:space="preserve"> </w:t>
      </w:r>
      <w:r w:rsidRPr="009460A1">
        <w:rPr>
          <w:rStyle w:val="StyleUnderline"/>
        </w:rPr>
        <w:t>such</w:t>
      </w:r>
      <w:r w:rsidRPr="009460A1">
        <w:rPr>
          <w:sz w:val="16"/>
        </w:rPr>
        <w:t xml:space="preserve"> </w:t>
      </w:r>
      <w:r w:rsidRPr="009460A1">
        <w:rPr>
          <w:rStyle w:val="Emphasis"/>
          <w:highlight w:val="cyan"/>
        </w:rPr>
        <w:t>cases off</w:t>
      </w:r>
      <w:r w:rsidRPr="009460A1">
        <w:rPr>
          <w:sz w:val="16"/>
          <w:highlight w:val="cyan"/>
        </w:rPr>
        <w:t xml:space="preserve"> </w:t>
      </w:r>
      <w:r w:rsidRPr="009460A1">
        <w:rPr>
          <w:rStyle w:val="StyleUnderline"/>
          <w:highlight w:val="cyan"/>
        </w:rPr>
        <w:t>their</w:t>
      </w:r>
      <w:r w:rsidRPr="009460A1">
        <w:rPr>
          <w:sz w:val="16"/>
          <w:highlight w:val="cyan"/>
        </w:rPr>
        <w:t xml:space="preserve"> </w:t>
      </w:r>
      <w:r w:rsidRPr="009460A1">
        <w:rPr>
          <w:rStyle w:val="Emphasis"/>
          <w:highlight w:val="cyan"/>
        </w:rPr>
        <w:t>dockets</w:t>
      </w:r>
      <w:r w:rsidRPr="009460A1">
        <w:rPr>
          <w:sz w:val="16"/>
        </w:rPr>
        <w:t>.</w:t>
      </w:r>
    </w:p>
    <w:p w14:paraId="4CB53EC3" w14:textId="77777777" w:rsidR="001D5A15" w:rsidRPr="009460A1" w:rsidRDefault="001D5A15" w:rsidP="001D5A15">
      <w:pPr>
        <w:rPr>
          <w:sz w:val="16"/>
        </w:rPr>
      </w:pPr>
      <w:r w:rsidRPr="009460A1">
        <w:rPr>
          <w:sz w:val="16"/>
        </w:rPr>
        <w:t xml:space="preserve">With that in mind, </w:t>
      </w:r>
      <w:r w:rsidRPr="009460A1">
        <w:rPr>
          <w:rStyle w:val="StyleUnderline"/>
          <w:highlight w:val="cyan"/>
        </w:rPr>
        <w:t>dismissal for</w:t>
      </w:r>
      <w:r w:rsidRPr="009460A1">
        <w:rPr>
          <w:rStyle w:val="StyleUnderline"/>
        </w:rPr>
        <w:t xml:space="preserve"> lack of </w:t>
      </w:r>
      <w:r w:rsidRPr="009460A1">
        <w:rPr>
          <w:rStyle w:val="StyleUnderline"/>
          <w:highlight w:val="cyan"/>
        </w:rPr>
        <w:t>standing has</w:t>
      </w:r>
      <w:r w:rsidRPr="009460A1">
        <w:rPr>
          <w:rStyle w:val="StyleUnderline"/>
        </w:rPr>
        <w:t xml:space="preserve"> a </w:t>
      </w:r>
      <w:r w:rsidRPr="009460A1">
        <w:rPr>
          <w:rStyle w:val="StyleUnderline"/>
          <w:highlight w:val="cyan"/>
        </w:rPr>
        <w:t>special appeal</w:t>
      </w:r>
      <w:r w:rsidRPr="009460A1">
        <w:rPr>
          <w:rStyle w:val="StyleUnderline"/>
        </w:rPr>
        <w:t xml:space="preserve"> over other means of dispensing with a case</w:t>
      </w:r>
      <w:r w:rsidRPr="009460A1">
        <w:rPr>
          <w:sz w:val="16"/>
        </w:rPr>
        <w:t xml:space="preserve">: </w:t>
      </w:r>
      <w:r w:rsidRPr="009460A1">
        <w:rPr>
          <w:rStyle w:val="StyleUnderline"/>
          <w:highlight w:val="cyan"/>
        </w:rPr>
        <w:t>it is</w:t>
      </w:r>
      <w:r w:rsidRPr="009460A1">
        <w:rPr>
          <w:rStyle w:val="StyleUnderline"/>
        </w:rPr>
        <w:t xml:space="preserve"> a</w:t>
      </w:r>
      <w:r w:rsidRPr="009460A1">
        <w:rPr>
          <w:sz w:val="16"/>
        </w:rPr>
        <w:t xml:space="preserve"> </w:t>
      </w:r>
      <w:r w:rsidRPr="009460A1">
        <w:rPr>
          <w:rStyle w:val="Emphasis"/>
          <w:highlight w:val="cyan"/>
        </w:rPr>
        <w:t>non-merits</w:t>
      </w:r>
      <w:r w:rsidRPr="009460A1">
        <w:rPr>
          <w:rStyle w:val="Emphasis"/>
        </w:rPr>
        <w:t xml:space="preserve"> dismissal</w:t>
      </w:r>
      <w:r w:rsidRPr="009460A1">
        <w:rPr>
          <w:sz w:val="16"/>
        </w:rPr>
        <w:t>. Even if erroneous or improperly motivated, a dismissal for lack of standing works relatively little injustice, as its effect is only to banish the suit to state court. Moreover, as the data show, state-law and common-law claims predominate in data-protection litigation-the majority of cases analyzed involved such claims, while fewer than half of cases asserted claims under federal law. Allowing state courts to deal with state-law claims is a hallmark feature of the federal system, CAFA notwithstanding.</w:t>
      </w:r>
    </w:p>
    <w:p w14:paraId="60358C77" w14:textId="77777777" w:rsidR="001D5A15" w:rsidRPr="009460A1" w:rsidRDefault="001D5A15" w:rsidP="001D5A15">
      <w:pPr>
        <w:rPr>
          <w:sz w:val="16"/>
        </w:rPr>
      </w:pPr>
      <w:r w:rsidRPr="009460A1">
        <w:rPr>
          <w:sz w:val="16"/>
        </w:rPr>
        <w:t xml:space="preserve">The Northern District of Illinois' BIPA series of cases may proceed from this impulse. </w:t>
      </w:r>
      <w:r w:rsidRPr="009460A1">
        <w:rPr>
          <w:rStyle w:val="StyleUnderline"/>
        </w:rPr>
        <w:t>Most were brought initially in state court, then removed to federal court by defendants who seemed intent on challenging plaintiffs' right to bring suit at all</w:t>
      </w:r>
      <w:r w:rsidRPr="009460A1">
        <w:rPr>
          <w:sz w:val="16"/>
        </w:rPr>
        <w:t xml:space="preserve">. </w:t>
      </w:r>
      <w:r w:rsidRPr="009460A1">
        <w:rPr>
          <w:rStyle w:val="Emphasis"/>
        </w:rPr>
        <w:t>Confronted with</w:t>
      </w:r>
      <w:r w:rsidRPr="009460A1">
        <w:rPr>
          <w:sz w:val="16"/>
        </w:rPr>
        <w:t xml:space="preserve"> </w:t>
      </w:r>
      <w:r w:rsidRPr="009460A1">
        <w:rPr>
          <w:rStyle w:val="StyleUnderline"/>
        </w:rPr>
        <w:t>the prospect of overseeing a lengthy,</w:t>
      </w:r>
      <w:r w:rsidRPr="009460A1">
        <w:rPr>
          <w:sz w:val="16"/>
        </w:rPr>
        <w:t xml:space="preserve"> </w:t>
      </w:r>
      <w:r w:rsidRPr="009460A1">
        <w:rPr>
          <w:rStyle w:val="Emphasis"/>
        </w:rPr>
        <w:t>complicated class-action lawsuit</w:t>
      </w:r>
      <w:r w:rsidRPr="009460A1">
        <w:rPr>
          <w:sz w:val="16"/>
        </w:rPr>
        <w:t xml:space="preserve"> </w:t>
      </w:r>
      <w:r w:rsidRPr="009460A1">
        <w:rPr>
          <w:rStyle w:val="StyleUnderline"/>
        </w:rPr>
        <w:t>brought by plaintiffs who did not want to be in federal court</w:t>
      </w:r>
      <w:r w:rsidRPr="009460A1">
        <w:rPr>
          <w:sz w:val="16"/>
        </w:rPr>
        <w:t xml:space="preserve"> in the first place against defendants who appeared to be engaging in gamesmanship, the </w:t>
      </w:r>
      <w:r w:rsidRPr="009460A1">
        <w:rPr>
          <w:rStyle w:val="Emphasis"/>
        </w:rPr>
        <w:t>judges</w:t>
      </w:r>
      <w:r w:rsidRPr="009460A1">
        <w:rPr>
          <w:sz w:val="16"/>
        </w:rPr>
        <w:t xml:space="preserve"> </w:t>
      </w:r>
      <w:r w:rsidRPr="009460A1">
        <w:rPr>
          <w:rStyle w:val="StyleUnderline"/>
        </w:rPr>
        <w:t>of the Northern District of Illinois may well have</w:t>
      </w:r>
      <w:r w:rsidRPr="009460A1">
        <w:rPr>
          <w:sz w:val="16"/>
        </w:rPr>
        <w:t xml:space="preserve"> </w:t>
      </w:r>
      <w:r w:rsidRPr="009460A1">
        <w:rPr>
          <w:rStyle w:val="Emphasis"/>
        </w:rPr>
        <w:t>viewed dismissal</w:t>
      </w:r>
      <w:r w:rsidRPr="009460A1">
        <w:rPr>
          <w:sz w:val="16"/>
        </w:rPr>
        <w:t xml:space="preserve"> </w:t>
      </w:r>
      <w:r w:rsidRPr="009460A1">
        <w:rPr>
          <w:rStyle w:val="StyleUnderline"/>
        </w:rPr>
        <w:t>for lack of standing</w:t>
      </w:r>
      <w:r w:rsidRPr="009460A1">
        <w:rPr>
          <w:sz w:val="16"/>
        </w:rPr>
        <w:t xml:space="preserve"> </w:t>
      </w:r>
      <w:r w:rsidRPr="009460A1">
        <w:rPr>
          <w:rStyle w:val="Emphasis"/>
        </w:rPr>
        <w:t>as the best</w:t>
      </w:r>
      <w:r w:rsidRPr="009460A1">
        <w:rPr>
          <w:sz w:val="16"/>
        </w:rPr>
        <w:t xml:space="preserve"> of all possible worlds.</w:t>
      </w:r>
    </w:p>
    <w:p w14:paraId="015A91F8" w14:textId="77777777" w:rsidR="001D5A15" w:rsidRPr="009460A1" w:rsidRDefault="001D5A15" w:rsidP="001D5A15">
      <w:pPr>
        <w:rPr>
          <w:sz w:val="16"/>
        </w:rPr>
      </w:pPr>
      <w:r w:rsidRPr="009460A1">
        <w:rPr>
          <w:rStyle w:val="StyleUnderline"/>
        </w:rPr>
        <w:t>The</w:t>
      </w:r>
      <w:r w:rsidRPr="009460A1">
        <w:rPr>
          <w:sz w:val="16"/>
        </w:rPr>
        <w:t xml:space="preserve"> </w:t>
      </w:r>
      <w:r w:rsidRPr="009460A1">
        <w:rPr>
          <w:rStyle w:val="Emphasis"/>
          <w:highlight w:val="cyan"/>
        </w:rPr>
        <w:t>data</w:t>
      </w:r>
      <w:r w:rsidRPr="009460A1">
        <w:rPr>
          <w:sz w:val="16"/>
        </w:rPr>
        <w:t xml:space="preserve"> </w:t>
      </w:r>
      <w:r w:rsidRPr="009460A1">
        <w:rPr>
          <w:rStyle w:val="StyleUnderline"/>
        </w:rPr>
        <w:t>are potentially</w:t>
      </w:r>
      <w:r w:rsidRPr="009460A1">
        <w:rPr>
          <w:sz w:val="16"/>
        </w:rPr>
        <w:t xml:space="preserve"> </w:t>
      </w:r>
      <w:r w:rsidRPr="009460A1">
        <w:rPr>
          <w:rStyle w:val="Emphasis"/>
          <w:highlight w:val="cyan"/>
        </w:rPr>
        <w:t>consistent with this</w:t>
      </w:r>
      <w:r w:rsidRPr="009460A1">
        <w:rPr>
          <w:rStyle w:val="Emphasis"/>
        </w:rPr>
        <w:t xml:space="preserve"> explanation</w:t>
      </w:r>
      <w:r w:rsidRPr="009460A1">
        <w:rPr>
          <w:sz w:val="16"/>
        </w:rPr>
        <w:t xml:space="preserve">. In particular, </w:t>
      </w:r>
      <w:r w:rsidRPr="009460A1">
        <w:rPr>
          <w:rStyle w:val="StyleUnderline"/>
          <w:highlight w:val="cyan"/>
        </w:rPr>
        <w:t>appellate courts have been</w:t>
      </w:r>
      <w:r w:rsidRPr="009460A1">
        <w:rPr>
          <w:rStyle w:val="StyleUnderline"/>
        </w:rPr>
        <w:t xml:space="preserve"> significantly </w:t>
      </w:r>
      <w:r w:rsidRPr="009460A1">
        <w:rPr>
          <w:rStyle w:val="StyleUnderline"/>
          <w:highlight w:val="cyan"/>
        </w:rPr>
        <w:t>more solicitous of plaintiffs in data-protection</w:t>
      </w:r>
      <w:r w:rsidRPr="009460A1">
        <w:rPr>
          <w:rStyle w:val="StyleUnderline"/>
        </w:rPr>
        <w:t xml:space="preserve"> cases</w:t>
      </w:r>
      <w:r w:rsidRPr="009460A1">
        <w:rPr>
          <w:sz w:val="16"/>
        </w:rPr>
        <w:t xml:space="preserve">, </w:t>
      </w:r>
      <w:r w:rsidRPr="009460A1">
        <w:rPr>
          <w:rStyle w:val="StyleUnderline"/>
        </w:rPr>
        <w:t xml:space="preserve">finding standing in 75% of cases, </w:t>
      </w:r>
      <w:r w:rsidRPr="009460A1">
        <w:rPr>
          <w:rStyle w:val="StyleUnderline"/>
          <w:highlight w:val="cyan"/>
        </w:rPr>
        <w:t>compared to</w:t>
      </w:r>
      <w:r w:rsidRPr="009460A1">
        <w:rPr>
          <w:rStyle w:val="StyleUnderline"/>
        </w:rPr>
        <w:t xml:space="preserve"> only 51% of </w:t>
      </w:r>
      <w:r w:rsidRPr="009460A1">
        <w:rPr>
          <w:rStyle w:val="StyleUnderline"/>
          <w:highlight w:val="cyan"/>
        </w:rPr>
        <w:t>district courts</w:t>
      </w:r>
      <w:r w:rsidRPr="009460A1">
        <w:rPr>
          <w:sz w:val="16"/>
        </w:rPr>
        <w:t xml:space="preserve">. In </w:t>
      </w:r>
      <w:r w:rsidRPr="009460A1">
        <w:rPr>
          <w:rStyle w:val="StyleUnderline"/>
        </w:rPr>
        <w:t>data-breach cases</w:t>
      </w:r>
      <w:r w:rsidRPr="009460A1">
        <w:rPr>
          <w:sz w:val="16"/>
        </w:rPr>
        <w:t xml:space="preserve">, which likely present both the most technically complicated inquiries and the most diffuse harms, </w:t>
      </w:r>
      <w:r w:rsidRPr="009460A1">
        <w:rPr>
          <w:rStyle w:val="StyleUnderline"/>
        </w:rPr>
        <w:t>appellate</w:t>
      </w:r>
      <w:r w:rsidRPr="009460A1">
        <w:rPr>
          <w:sz w:val="16"/>
        </w:rPr>
        <w:t xml:space="preserve"> </w:t>
      </w:r>
      <w:r w:rsidRPr="009460A1">
        <w:rPr>
          <w:rStyle w:val="StyleUnderline"/>
        </w:rPr>
        <w:t>courts upheld standing in 79% of cases, compared to a mere 41% of district court cases</w:t>
      </w:r>
      <w:r w:rsidRPr="009460A1">
        <w:rPr>
          <w:sz w:val="16"/>
        </w:rPr>
        <w:t>.</w:t>
      </w:r>
    </w:p>
    <w:p w14:paraId="0A9E7751" w14:textId="77777777" w:rsidR="001D5A15" w:rsidRPr="009460A1" w:rsidRDefault="001D5A15" w:rsidP="001D5A15">
      <w:pPr>
        <w:pStyle w:val="Heading4"/>
      </w:pPr>
      <w:bookmarkStart w:id="2" w:name="_Data_protection_is"/>
      <w:bookmarkEnd w:id="2"/>
      <w:r w:rsidRPr="009460A1">
        <w:t xml:space="preserve">Data protection is key to </w:t>
      </w:r>
      <w:r w:rsidRPr="009460A1">
        <w:rPr>
          <w:u w:val="single"/>
        </w:rPr>
        <w:t>preventing</w:t>
      </w:r>
      <w:r w:rsidRPr="009460A1">
        <w:t xml:space="preserve"> a laundry-list of AI driven existential risks AND </w:t>
      </w:r>
      <w:r w:rsidRPr="009460A1">
        <w:rPr>
          <w:u w:val="single"/>
        </w:rPr>
        <w:t>ensuring</w:t>
      </w:r>
      <w:r w:rsidRPr="009460A1">
        <w:t xml:space="preserve"> upsides. </w:t>
      </w:r>
    </w:p>
    <w:p w14:paraId="7C5415F2" w14:textId="77777777" w:rsidR="001D5A15" w:rsidRPr="009460A1" w:rsidRDefault="001D5A15" w:rsidP="001D5A15">
      <w:r w:rsidRPr="009460A1">
        <w:rPr>
          <w:rStyle w:val="Style13ptBold"/>
        </w:rPr>
        <w:t>Vaseashta 23</w:t>
      </w:r>
      <w:r w:rsidRPr="009460A1">
        <w:t xml:space="preserve">, Researcher/Professor at the Office of Applied Research, International Clean Water Street. (Ashok, 2023, “Existential Risks Associated with Dual-Use Technologies,” Proceedings of the Stanford Existential Risks Conference, pp. 156-180, </w:t>
      </w:r>
      <w:hyperlink r:id="rId6" w:history="1">
        <w:r w:rsidRPr="009460A1">
          <w:rPr>
            <w:rStyle w:val="Hyperlink"/>
          </w:rPr>
          <w:t>https://doi.org/10.25740/zy474yf0050</w:t>
        </w:r>
      </w:hyperlink>
      <w:r w:rsidRPr="009460A1">
        <w:t>, Ulven)</w:t>
      </w:r>
    </w:p>
    <w:p w14:paraId="40DAE11C" w14:textId="77777777" w:rsidR="001D5A15" w:rsidRPr="009460A1" w:rsidRDefault="001D5A15" w:rsidP="001D5A15">
      <w:pPr>
        <w:rPr>
          <w:sz w:val="16"/>
        </w:rPr>
      </w:pPr>
      <w:r w:rsidRPr="009460A1">
        <w:rPr>
          <w:sz w:val="16"/>
        </w:rPr>
        <w:t xml:space="preserve">2.4 </w:t>
      </w:r>
      <w:r w:rsidRPr="009460A1">
        <w:rPr>
          <w:rStyle w:val="Emphasis"/>
        </w:rPr>
        <w:t>A</w:t>
      </w:r>
      <w:r w:rsidRPr="009460A1">
        <w:rPr>
          <w:rStyle w:val="StyleUnderline"/>
        </w:rPr>
        <w:t>rtificial</w:t>
      </w:r>
      <w:r w:rsidRPr="009460A1">
        <w:rPr>
          <w:sz w:val="16"/>
        </w:rPr>
        <w:t xml:space="preserve"> </w:t>
      </w:r>
      <w:r w:rsidRPr="009460A1">
        <w:rPr>
          <w:rStyle w:val="Emphasis"/>
        </w:rPr>
        <w:t>I</w:t>
      </w:r>
      <w:r w:rsidRPr="009460A1">
        <w:rPr>
          <w:rStyle w:val="StyleUnderline"/>
        </w:rPr>
        <w:t>ntelligence</w:t>
      </w:r>
      <w:r w:rsidRPr="009460A1">
        <w:rPr>
          <w:sz w:val="16"/>
        </w:rPr>
        <w:t xml:space="preserve">: </w:t>
      </w:r>
      <w:r w:rsidRPr="009460A1">
        <w:rPr>
          <w:rStyle w:val="StyleUnderline"/>
        </w:rPr>
        <w:t>Pros, Cons, and Dual-Use</w:t>
      </w:r>
    </w:p>
    <w:p w14:paraId="27FAB887" w14:textId="77777777" w:rsidR="001D5A15" w:rsidRPr="009460A1" w:rsidRDefault="001D5A15" w:rsidP="001D5A15">
      <w:pPr>
        <w:rPr>
          <w:sz w:val="16"/>
        </w:rPr>
      </w:pPr>
      <w:r w:rsidRPr="009460A1">
        <w:rPr>
          <w:sz w:val="16"/>
        </w:rPr>
        <w:t xml:space="preserve">The rapid </w:t>
      </w:r>
      <w:r w:rsidRPr="009460A1">
        <w:rPr>
          <w:rStyle w:val="StyleUnderline"/>
        </w:rPr>
        <w:t>progress and developments in</w:t>
      </w:r>
      <w:r w:rsidRPr="009460A1">
        <w:rPr>
          <w:sz w:val="16"/>
        </w:rPr>
        <w:t xml:space="preserve"> </w:t>
      </w:r>
      <w:r w:rsidRPr="002479AB">
        <w:rPr>
          <w:rStyle w:val="Emphasis"/>
          <w:highlight w:val="cyan"/>
        </w:rPr>
        <w:t>AI</w:t>
      </w:r>
      <w:r w:rsidRPr="009460A1">
        <w:rPr>
          <w:sz w:val="16"/>
        </w:rPr>
        <w:t xml:space="preserve"> </w:t>
      </w:r>
      <w:r w:rsidRPr="009460A1">
        <w:rPr>
          <w:rStyle w:val="StyleUnderline"/>
        </w:rPr>
        <w:t>are</w:t>
      </w:r>
      <w:r w:rsidRPr="009460A1">
        <w:rPr>
          <w:sz w:val="16"/>
        </w:rPr>
        <w:t xml:space="preserve"> </w:t>
      </w:r>
      <w:r w:rsidRPr="002479AB">
        <w:rPr>
          <w:rStyle w:val="Emphasis"/>
        </w:rPr>
        <w:t>prompting grave speculation</w:t>
      </w:r>
      <w:r w:rsidRPr="002479AB">
        <w:rPr>
          <w:sz w:val="16"/>
        </w:rPr>
        <w:t xml:space="preserve"> </w:t>
      </w:r>
      <w:r w:rsidRPr="002479AB">
        <w:rPr>
          <w:rStyle w:val="StyleUnderline"/>
        </w:rPr>
        <w:t>about its</w:t>
      </w:r>
      <w:r w:rsidRPr="009460A1">
        <w:rPr>
          <w:rStyle w:val="StyleUnderline"/>
        </w:rPr>
        <w:t xml:space="preserve"> </w:t>
      </w:r>
      <w:r w:rsidRPr="002479AB">
        <w:rPr>
          <w:rStyle w:val="StyleUnderline"/>
          <w:highlight w:val="cyan"/>
        </w:rPr>
        <w:t>dual-use applications and</w:t>
      </w:r>
      <w:r w:rsidRPr="009460A1">
        <w:rPr>
          <w:sz w:val="16"/>
        </w:rPr>
        <w:t xml:space="preserve"> </w:t>
      </w:r>
      <w:r w:rsidRPr="002479AB">
        <w:rPr>
          <w:rStyle w:val="Emphasis"/>
        </w:rPr>
        <w:t xml:space="preserve">cascading </w:t>
      </w:r>
      <w:r w:rsidRPr="002479AB">
        <w:rPr>
          <w:rStyle w:val="Emphasis"/>
          <w:highlight w:val="cyan"/>
        </w:rPr>
        <w:t>security risks</w:t>
      </w:r>
      <w:r w:rsidRPr="009460A1">
        <w:rPr>
          <w:sz w:val="16"/>
        </w:rPr>
        <w:t xml:space="preserve">, despite the fact that AI offers numerous advantages and benefits across multiple domains. Notable </w:t>
      </w:r>
      <w:r w:rsidRPr="002479AB">
        <w:rPr>
          <w:rStyle w:val="StyleUnderline"/>
          <w:highlight w:val="cyan"/>
        </w:rPr>
        <w:t>advantages</w:t>
      </w:r>
      <w:r w:rsidRPr="009460A1">
        <w:rPr>
          <w:sz w:val="16"/>
        </w:rPr>
        <w:t xml:space="preserve"> of AI include automation thus reducing human effort and increasing efficiency; </w:t>
      </w:r>
      <w:r w:rsidRPr="009460A1">
        <w:rPr>
          <w:rStyle w:val="StyleUnderline"/>
        </w:rPr>
        <w:t>handling</w:t>
      </w:r>
      <w:r w:rsidRPr="009460A1">
        <w:rPr>
          <w:sz w:val="16"/>
        </w:rPr>
        <w:t xml:space="preserve"> complex calculations, </w:t>
      </w:r>
      <w:r w:rsidRPr="009460A1">
        <w:rPr>
          <w:rStyle w:val="StyleUnderline"/>
        </w:rPr>
        <w:t xml:space="preserve">data </w:t>
      </w:r>
      <w:r w:rsidRPr="002479AB">
        <w:rPr>
          <w:rStyle w:val="StyleUnderline"/>
          <w:highlight w:val="cyan"/>
        </w:rPr>
        <w:t>analysis</w:t>
      </w:r>
      <w:r w:rsidRPr="009460A1">
        <w:rPr>
          <w:sz w:val="16"/>
        </w:rPr>
        <w:t xml:space="preserve">, </w:t>
      </w:r>
      <w:r w:rsidRPr="002479AB">
        <w:rPr>
          <w:rStyle w:val="StyleUnderline"/>
          <w:highlight w:val="cyan"/>
        </w:rPr>
        <w:t>and</w:t>
      </w:r>
      <w:r w:rsidRPr="009460A1">
        <w:rPr>
          <w:rStyle w:val="StyleUnderline"/>
        </w:rPr>
        <w:t xml:space="preserve"> decision-making </w:t>
      </w:r>
      <w:r w:rsidRPr="002479AB">
        <w:rPr>
          <w:rStyle w:val="StyleUnderline"/>
          <w:highlight w:val="cyan"/>
        </w:rPr>
        <w:t>processes</w:t>
      </w:r>
      <w:r w:rsidRPr="009460A1">
        <w:rPr>
          <w:rStyle w:val="StyleUnderline"/>
        </w:rPr>
        <w:t xml:space="preserve"> at a much faster pace and </w:t>
      </w:r>
      <w:r w:rsidRPr="002479AB">
        <w:rPr>
          <w:rStyle w:val="StyleUnderline"/>
          <w:highlight w:val="cyan"/>
        </w:rPr>
        <w:t>with accuracy</w:t>
      </w:r>
      <w:r w:rsidRPr="009460A1">
        <w:rPr>
          <w:rStyle w:val="StyleUnderline"/>
        </w:rPr>
        <w:t xml:space="preserve"> leading to more strategic and creative activities</w:t>
      </w:r>
      <w:r w:rsidRPr="009460A1">
        <w:rPr>
          <w:sz w:val="16"/>
        </w:rPr>
        <w:t xml:space="preserve">; </w:t>
      </w:r>
      <w:r w:rsidRPr="009460A1">
        <w:rPr>
          <w:rStyle w:val="StyleUnderline"/>
        </w:rPr>
        <w:t>processing</w:t>
      </w:r>
      <w:r w:rsidRPr="009460A1">
        <w:rPr>
          <w:sz w:val="16"/>
        </w:rPr>
        <w:t xml:space="preserve"> vast amounts of </w:t>
      </w:r>
      <w:r w:rsidRPr="009460A1">
        <w:rPr>
          <w:rStyle w:val="StyleUnderline"/>
        </w:rPr>
        <w:t>data to provide valuable insights to aid in decision-making by analyzing patterns, trends, correlations in data; and in rendering data-driven decisions</w:t>
      </w:r>
      <w:r w:rsidRPr="009460A1">
        <w:rPr>
          <w:sz w:val="16"/>
        </w:rPr>
        <w:t xml:space="preserve">. AI </w:t>
      </w:r>
      <w:r w:rsidRPr="009460A1">
        <w:rPr>
          <w:rStyle w:val="StyleUnderline"/>
        </w:rPr>
        <w:t>systems are</w:t>
      </w:r>
      <w:r w:rsidRPr="009460A1">
        <w:rPr>
          <w:sz w:val="16"/>
        </w:rPr>
        <w:t xml:space="preserve"> </w:t>
      </w:r>
      <w:r w:rsidRPr="009460A1">
        <w:rPr>
          <w:rStyle w:val="Emphasis"/>
        </w:rPr>
        <w:t xml:space="preserve">especially </w:t>
      </w:r>
      <w:r w:rsidRPr="002479AB">
        <w:rPr>
          <w:rStyle w:val="Emphasis"/>
          <w:highlight w:val="cyan"/>
        </w:rPr>
        <w:t>beneficial</w:t>
      </w:r>
      <w:r w:rsidRPr="009460A1">
        <w:rPr>
          <w:sz w:val="16"/>
        </w:rPr>
        <w:t xml:space="preserve"> </w:t>
      </w:r>
      <w:r w:rsidRPr="002479AB">
        <w:rPr>
          <w:rStyle w:val="StyleUnderline"/>
          <w:highlight w:val="cyan"/>
        </w:rPr>
        <w:t>in</w:t>
      </w:r>
      <w:r w:rsidRPr="009460A1">
        <w:rPr>
          <w:rStyle w:val="StyleUnderline"/>
        </w:rPr>
        <w:t xml:space="preserve"> sectors that require constant monitoring or rapid response times, such as</w:t>
      </w:r>
      <w:r w:rsidRPr="009460A1">
        <w:rPr>
          <w:sz w:val="16"/>
        </w:rPr>
        <w:t xml:space="preserve"> </w:t>
      </w:r>
      <w:r w:rsidRPr="002479AB">
        <w:rPr>
          <w:rStyle w:val="Emphasis"/>
          <w:highlight w:val="cyan"/>
        </w:rPr>
        <w:t>cybersecurity</w:t>
      </w:r>
      <w:r w:rsidRPr="009460A1">
        <w:rPr>
          <w:sz w:val="16"/>
        </w:rPr>
        <w:t xml:space="preserve"> or customer support. AI algorithms can analyze user preferences, behavior, and historical data to provide personalized experiences and recommendations. This is </w:t>
      </w:r>
      <w:r w:rsidRPr="009460A1">
        <w:rPr>
          <w:rStyle w:val="StyleUnderline"/>
        </w:rPr>
        <w:t>particularly helpful in areas such as</w:t>
      </w:r>
      <w:r w:rsidRPr="009460A1">
        <w:rPr>
          <w:sz w:val="16"/>
        </w:rPr>
        <w:t xml:space="preserve"> </w:t>
      </w:r>
      <w:r w:rsidRPr="002479AB">
        <w:rPr>
          <w:rStyle w:val="Emphasis"/>
          <w:highlight w:val="cyan"/>
        </w:rPr>
        <w:t>fraud detection</w:t>
      </w:r>
      <w:r w:rsidRPr="009460A1">
        <w:rPr>
          <w:sz w:val="16"/>
        </w:rPr>
        <w:t xml:space="preserve">, </w:t>
      </w:r>
      <w:r w:rsidRPr="009460A1">
        <w:rPr>
          <w:rStyle w:val="StyleUnderline"/>
        </w:rPr>
        <w:t xml:space="preserve">predictive maintenance, and </w:t>
      </w:r>
      <w:r w:rsidRPr="002479AB">
        <w:rPr>
          <w:rStyle w:val="StyleUnderline"/>
          <w:highlight w:val="cyan"/>
        </w:rPr>
        <w:t>market analysis</w:t>
      </w:r>
      <w:r w:rsidRPr="009460A1">
        <w:rPr>
          <w:sz w:val="16"/>
        </w:rPr>
        <w:t xml:space="preserve">. AI-powered </w:t>
      </w:r>
      <w:r w:rsidRPr="009460A1">
        <w:rPr>
          <w:rStyle w:val="StyleUnderline"/>
        </w:rPr>
        <w:t>chatbots and virtual assistants can provide instant and personalized customer support, improving response times and overall customer satisfaction</w:t>
      </w:r>
      <w:r w:rsidRPr="009460A1">
        <w:rPr>
          <w:sz w:val="16"/>
        </w:rPr>
        <w:t>. AI can also be used to develop intuitive user interfaces, making products and services more user-friendly. AI techniques, such as machine learning and deep learning, enable the exploration and analysis of complex datasets that are difficult for humans to process manually, which opens new possibilities for scientific research, healthcare diagnostics, and uncovering hidden insights.</w:t>
      </w:r>
    </w:p>
    <w:p w14:paraId="5885E636" w14:textId="77777777" w:rsidR="001D5A15" w:rsidRPr="009460A1" w:rsidRDefault="001D5A15" w:rsidP="001D5A15">
      <w:pPr>
        <w:rPr>
          <w:sz w:val="16"/>
        </w:rPr>
      </w:pPr>
      <w:r w:rsidRPr="009460A1">
        <w:rPr>
          <w:rStyle w:val="StyleUnderline"/>
        </w:rPr>
        <w:t>While AI brings</w:t>
      </w:r>
      <w:r w:rsidRPr="009460A1">
        <w:rPr>
          <w:sz w:val="16"/>
        </w:rPr>
        <w:t xml:space="preserve"> numerous </w:t>
      </w:r>
      <w:r w:rsidRPr="009460A1">
        <w:rPr>
          <w:rStyle w:val="StyleUnderline"/>
        </w:rPr>
        <w:t>advantages</w:t>
      </w:r>
      <w:r w:rsidRPr="009460A1">
        <w:rPr>
          <w:sz w:val="16"/>
        </w:rPr>
        <w:t xml:space="preserve">, </w:t>
      </w:r>
      <w:r w:rsidRPr="002479AB">
        <w:rPr>
          <w:rStyle w:val="StyleUnderline"/>
          <w:highlight w:val="cyan"/>
        </w:rPr>
        <w:t>there are</w:t>
      </w:r>
      <w:r w:rsidRPr="009460A1">
        <w:rPr>
          <w:sz w:val="16"/>
        </w:rPr>
        <w:t xml:space="preserve"> also several </w:t>
      </w:r>
      <w:r w:rsidRPr="002479AB">
        <w:rPr>
          <w:rStyle w:val="StyleUnderline"/>
          <w:highlight w:val="cyan"/>
        </w:rPr>
        <w:t>disadvantages</w:t>
      </w:r>
      <w:r w:rsidRPr="009460A1">
        <w:rPr>
          <w:rStyle w:val="StyleUnderline"/>
        </w:rPr>
        <w:t xml:space="preserve"> and</w:t>
      </w:r>
      <w:r w:rsidRPr="009460A1">
        <w:rPr>
          <w:sz w:val="16"/>
        </w:rPr>
        <w:t xml:space="preserve"> </w:t>
      </w:r>
      <w:r w:rsidRPr="009460A1">
        <w:rPr>
          <w:rStyle w:val="Emphasis"/>
        </w:rPr>
        <w:t>challenges associated</w:t>
      </w:r>
      <w:r w:rsidRPr="009460A1">
        <w:rPr>
          <w:sz w:val="16"/>
        </w:rPr>
        <w:t xml:space="preserve"> </w:t>
      </w:r>
      <w:r w:rsidRPr="009460A1">
        <w:rPr>
          <w:rStyle w:val="StyleUnderline"/>
        </w:rPr>
        <w:t>with its implementation</w:t>
      </w:r>
      <w:r w:rsidRPr="009460A1">
        <w:rPr>
          <w:sz w:val="16"/>
        </w:rPr>
        <w:t xml:space="preserve">. One of the primary concerns is its potential to automate jobs, leading to job displacement. AI algorithms operate based on predefined rules and patterns, lacking human reasoning and intuition. This can limit their ability to handle complex or unexpected situations that require contextual understanding, empathy, or ethical decision-making. AI algorithms are trained on large datasets, and if those datasets contain biased or discriminatory information, the AI systems may learn and perpetuate those biases leading to unfair outcomes or discriminatory practices. With the increased integration of AI into various aspects of our lives, </w:t>
      </w:r>
      <w:r w:rsidRPr="009460A1">
        <w:rPr>
          <w:rStyle w:val="StyleUnderline"/>
        </w:rPr>
        <w:t>there is an</w:t>
      </w:r>
      <w:r w:rsidRPr="009460A1">
        <w:rPr>
          <w:sz w:val="16"/>
        </w:rPr>
        <w:t xml:space="preserve"> </w:t>
      </w:r>
      <w:r w:rsidRPr="002479AB">
        <w:rPr>
          <w:rStyle w:val="Emphasis"/>
        </w:rPr>
        <w:t>increased risk of</w:t>
      </w:r>
      <w:r w:rsidRPr="002479AB">
        <w:rPr>
          <w:sz w:val="16"/>
        </w:rPr>
        <w:t xml:space="preserve"> </w:t>
      </w:r>
      <w:r w:rsidRPr="002479AB">
        <w:rPr>
          <w:rStyle w:val="StyleUnderline"/>
        </w:rPr>
        <w:t>security breaches and</w:t>
      </w:r>
      <w:r w:rsidRPr="002479AB">
        <w:rPr>
          <w:sz w:val="16"/>
        </w:rPr>
        <w:t xml:space="preserve"> </w:t>
      </w:r>
      <w:r w:rsidRPr="002479AB">
        <w:rPr>
          <w:rStyle w:val="Emphasis"/>
        </w:rPr>
        <w:t>privacy violations</w:t>
      </w:r>
      <w:r w:rsidRPr="002479AB">
        <w:rPr>
          <w:sz w:val="16"/>
        </w:rPr>
        <w:t xml:space="preserve">. </w:t>
      </w:r>
      <w:r w:rsidRPr="002479AB">
        <w:rPr>
          <w:rStyle w:val="StyleUnderline"/>
        </w:rPr>
        <w:t>AI systems may be vulnerable to attacks, and the collection and analysis of vast amounts of personal data</w:t>
      </w:r>
      <w:r w:rsidRPr="002479AB">
        <w:rPr>
          <w:sz w:val="16"/>
        </w:rPr>
        <w:t xml:space="preserve"> </w:t>
      </w:r>
      <w:r w:rsidRPr="002479AB">
        <w:rPr>
          <w:rStyle w:val="Emphasis"/>
        </w:rPr>
        <w:t>raise concerns about data protection</w:t>
      </w:r>
      <w:r w:rsidRPr="002479AB">
        <w:rPr>
          <w:sz w:val="16"/>
        </w:rPr>
        <w:t xml:space="preserve"> </w:t>
      </w:r>
      <w:r w:rsidRPr="002479AB">
        <w:rPr>
          <w:rStyle w:val="StyleUnderline"/>
        </w:rPr>
        <w:t>and misuse</w:t>
      </w:r>
      <w:r w:rsidRPr="002479AB">
        <w:rPr>
          <w:sz w:val="16"/>
        </w:rPr>
        <w:t xml:space="preserve">. </w:t>
      </w:r>
      <w:r w:rsidRPr="002479AB">
        <w:rPr>
          <w:rStyle w:val="StyleUnderline"/>
        </w:rPr>
        <w:t>Some</w:t>
      </w:r>
      <w:r w:rsidRPr="002479AB">
        <w:rPr>
          <w:sz w:val="16"/>
        </w:rPr>
        <w:t xml:space="preserve"> </w:t>
      </w:r>
      <w:r w:rsidRPr="002479AB">
        <w:rPr>
          <w:rStyle w:val="Emphasis"/>
        </w:rPr>
        <w:t>AI algorithms</w:t>
      </w:r>
      <w:r w:rsidRPr="002479AB">
        <w:rPr>
          <w:sz w:val="16"/>
        </w:rPr>
        <w:t xml:space="preserve">, </w:t>
      </w:r>
      <w:r w:rsidRPr="002479AB">
        <w:rPr>
          <w:rStyle w:val="StyleUnderline"/>
        </w:rPr>
        <w:t>such as deep learning neural networks</w:t>
      </w:r>
      <w:r w:rsidRPr="002479AB">
        <w:rPr>
          <w:sz w:val="16"/>
        </w:rPr>
        <w:t xml:space="preserve">, </w:t>
      </w:r>
      <w:r w:rsidRPr="002479AB">
        <w:rPr>
          <w:rStyle w:val="StyleUnderline"/>
        </w:rPr>
        <w:t>can be complex</w:t>
      </w:r>
      <w:r w:rsidRPr="002479AB">
        <w:rPr>
          <w:sz w:val="16"/>
        </w:rPr>
        <w:t xml:space="preserve"> and difficult to interpret. This </w:t>
      </w:r>
      <w:r w:rsidRPr="002479AB">
        <w:rPr>
          <w:rStyle w:val="StyleUnderline"/>
        </w:rPr>
        <w:t>lack of transparency</w:t>
      </w:r>
      <w:r w:rsidRPr="002479AB">
        <w:rPr>
          <w:sz w:val="16"/>
        </w:rPr>
        <w:t xml:space="preserve"> </w:t>
      </w:r>
      <w:r w:rsidRPr="002479AB">
        <w:rPr>
          <w:rStyle w:val="Emphasis"/>
        </w:rPr>
        <w:t>raises concerns</w:t>
      </w:r>
      <w:r w:rsidRPr="002479AB">
        <w:rPr>
          <w:sz w:val="16"/>
        </w:rPr>
        <w:t xml:space="preserve"> </w:t>
      </w:r>
      <w:r w:rsidRPr="002479AB">
        <w:rPr>
          <w:rStyle w:val="StyleUnderline"/>
        </w:rPr>
        <w:t>about accountability and the ability to understand and explain the decisions made by AI systems</w:t>
      </w:r>
      <w:r w:rsidRPr="002479AB">
        <w:rPr>
          <w:sz w:val="16"/>
        </w:rPr>
        <w:t xml:space="preserve">. </w:t>
      </w:r>
      <w:r w:rsidRPr="002479AB">
        <w:rPr>
          <w:rStyle w:val="StyleUnderline"/>
        </w:rPr>
        <w:t>As</w:t>
      </w:r>
      <w:r w:rsidRPr="002479AB">
        <w:rPr>
          <w:sz w:val="16"/>
        </w:rPr>
        <w:t xml:space="preserve"> our </w:t>
      </w:r>
      <w:r w:rsidRPr="002479AB">
        <w:rPr>
          <w:rStyle w:val="StyleUnderline"/>
        </w:rPr>
        <w:t>reliance</w:t>
      </w:r>
      <w:r w:rsidRPr="009460A1">
        <w:rPr>
          <w:sz w:val="16"/>
        </w:rPr>
        <w:t xml:space="preserve"> on AI systems </w:t>
      </w:r>
      <w:r w:rsidRPr="009460A1">
        <w:rPr>
          <w:rStyle w:val="StyleUnderline"/>
        </w:rPr>
        <w:t>grows</w:t>
      </w:r>
      <w:r w:rsidRPr="009460A1">
        <w:rPr>
          <w:sz w:val="16"/>
        </w:rPr>
        <w:t xml:space="preserve">, </w:t>
      </w:r>
      <w:r w:rsidRPr="009460A1">
        <w:rPr>
          <w:rStyle w:val="StyleUnderline"/>
        </w:rPr>
        <w:t>there is a risk of becoming overly dependent</w:t>
      </w:r>
      <w:r w:rsidRPr="009460A1">
        <w:rPr>
          <w:sz w:val="16"/>
        </w:rPr>
        <w:t xml:space="preserve">, and should these systems malfunction, encounter unexpected situations, or are inaccessible, it can disrupt operations and negatively impact productivity, particularly if backup systems or human alternatives are not readily available. </w:t>
      </w:r>
      <w:r w:rsidRPr="009460A1">
        <w:rPr>
          <w:rStyle w:val="Emphasis"/>
        </w:rPr>
        <w:t xml:space="preserve">AI </w:t>
      </w:r>
      <w:r w:rsidRPr="002479AB">
        <w:rPr>
          <w:rStyle w:val="Emphasis"/>
          <w:highlight w:val="cyan"/>
        </w:rPr>
        <w:t>raises</w:t>
      </w:r>
      <w:r w:rsidRPr="009460A1">
        <w:rPr>
          <w:rStyle w:val="Emphasis"/>
        </w:rPr>
        <w:t xml:space="preserve"> a range of</w:t>
      </w:r>
      <w:r w:rsidRPr="009460A1">
        <w:rPr>
          <w:sz w:val="16"/>
        </w:rPr>
        <w:t xml:space="preserve"> </w:t>
      </w:r>
      <w:r w:rsidRPr="002479AB">
        <w:rPr>
          <w:rStyle w:val="StyleUnderline"/>
        </w:rPr>
        <w:t>ethical</w:t>
      </w:r>
      <w:r w:rsidRPr="002479AB">
        <w:rPr>
          <w:sz w:val="16"/>
        </w:rPr>
        <w:t xml:space="preserve"> </w:t>
      </w:r>
      <w:r w:rsidRPr="002479AB">
        <w:rPr>
          <w:rStyle w:val="Emphasis"/>
          <w:highlight w:val="cyan"/>
        </w:rPr>
        <w:t>dilemmas</w:t>
      </w:r>
      <w:r w:rsidRPr="009460A1">
        <w:rPr>
          <w:sz w:val="16"/>
        </w:rPr>
        <w:t xml:space="preserve">, </w:t>
      </w:r>
      <w:r w:rsidRPr="009460A1">
        <w:rPr>
          <w:rStyle w:val="StyleUnderline"/>
        </w:rPr>
        <w:t>including issues around privacy, transparency, bias, and potential</w:t>
      </w:r>
      <w:r w:rsidRPr="009460A1">
        <w:rPr>
          <w:sz w:val="16"/>
        </w:rPr>
        <w:t xml:space="preserve"> </w:t>
      </w:r>
      <w:r w:rsidRPr="002479AB">
        <w:rPr>
          <w:rStyle w:val="Emphasis"/>
        </w:rPr>
        <w:t xml:space="preserve">misuse for </w:t>
      </w:r>
      <w:r w:rsidRPr="002479AB">
        <w:rPr>
          <w:rStyle w:val="Emphasis"/>
          <w:highlight w:val="cyan"/>
        </w:rPr>
        <w:t>malicious purposes</w:t>
      </w:r>
      <w:r w:rsidRPr="009460A1">
        <w:rPr>
          <w:sz w:val="16"/>
        </w:rPr>
        <w:t xml:space="preserve">. </w:t>
      </w:r>
      <w:r w:rsidRPr="009460A1">
        <w:rPr>
          <w:rStyle w:val="Emphasis"/>
        </w:rPr>
        <w:t>Determining</w:t>
      </w:r>
      <w:r w:rsidRPr="009460A1">
        <w:rPr>
          <w:sz w:val="16"/>
        </w:rPr>
        <w:t xml:space="preserve"> </w:t>
      </w:r>
      <w:r w:rsidRPr="009460A1">
        <w:rPr>
          <w:rStyle w:val="StyleUnderline"/>
        </w:rPr>
        <w:t>the</w:t>
      </w:r>
      <w:r w:rsidRPr="009460A1">
        <w:rPr>
          <w:sz w:val="16"/>
        </w:rPr>
        <w:t xml:space="preserve"> </w:t>
      </w:r>
      <w:r w:rsidRPr="009460A1">
        <w:rPr>
          <w:rStyle w:val="Emphasis"/>
        </w:rPr>
        <w:t xml:space="preserve">ethical </w:t>
      </w:r>
      <w:r w:rsidRPr="002479AB">
        <w:rPr>
          <w:rStyle w:val="Emphasis"/>
        </w:rPr>
        <w:t xml:space="preserve">guidelines and </w:t>
      </w:r>
      <w:r w:rsidRPr="002479AB">
        <w:rPr>
          <w:rStyle w:val="Emphasis"/>
          <w:highlight w:val="cyan"/>
        </w:rPr>
        <w:t>regulations</w:t>
      </w:r>
      <w:r w:rsidRPr="009460A1">
        <w:rPr>
          <w:sz w:val="16"/>
        </w:rPr>
        <w:t xml:space="preserve"> </w:t>
      </w:r>
      <w:r w:rsidRPr="009460A1">
        <w:rPr>
          <w:rStyle w:val="StyleUnderline"/>
        </w:rPr>
        <w:t>for AI development and deployment</w:t>
      </w:r>
      <w:r w:rsidRPr="009460A1">
        <w:rPr>
          <w:sz w:val="16"/>
        </w:rPr>
        <w:t xml:space="preserve"> </w:t>
      </w:r>
      <w:r w:rsidRPr="009460A1">
        <w:rPr>
          <w:rStyle w:val="Emphasis"/>
        </w:rPr>
        <w:t xml:space="preserve">remains a </w:t>
      </w:r>
      <w:r w:rsidRPr="002479AB">
        <w:rPr>
          <w:rStyle w:val="Emphasis"/>
          <w:highlight w:val="cyan"/>
        </w:rPr>
        <w:t>significant</w:t>
      </w:r>
      <w:r w:rsidRPr="009460A1">
        <w:rPr>
          <w:rStyle w:val="Emphasis"/>
        </w:rPr>
        <w:t xml:space="preserve"> challenge</w:t>
      </w:r>
      <w:r w:rsidRPr="009460A1">
        <w:rPr>
          <w:sz w:val="16"/>
        </w:rPr>
        <w:t xml:space="preserve">. </w:t>
      </w:r>
      <w:r w:rsidRPr="009460A1">
        <w:rPr>
          <w:rStyle w:val="StyleUnderline"/>
        </w:rPr>
        <w:t>While AI excels at tasks that involve data analysis and pattern recognition, it</w:t>
      </w:r>
      <w:r w:rsidRPr="009460A1">
        <w:rPr>
          <w:sz w:val="16"/>
        </w:rPr>
        <w:t xml:space="preserve"> often </w:t>
      </w:r>
      <w:r w:rsidRPr="009460A1">
        <w:rPr>
          <w:rStyle w:val="StyleUnderline"/>
        </w:rPr>
        <w:t>lacks</w:t>
      </w:r>
      <w:r w:rsidRPr="009460A1">
        <w:rPr>
          <w:sz w:val="16"/>
        </w:rPr>
        <w:t xml:space="preserve"> creativity, intuition, and </w:t>
      </w:r>
      <w:r w:rsidRPr="009460A1">
        <w:rPr>
          <w:rStyle w:val="StyleUnderline"/>
        </w:rPr>
        <w:t>the ability to think abstractly</w:t>
      </w:r>
      <w:r w:rsidRPr="009460A1">
        <w:rPr>
          <w:sz w:val="16"/>
        </w:rPr>
        <w:t xml:space="preserve">. As AI systems become more autonomous, questions arise regarding the ethical and legal responsibility for their actions. </w:t>
      </w:r>
      <w:r w:rsidRPr="002479AB">
        <w:rPr>
          <w:rStyle w:val="Emphasis"/>
          <w:highlight w:val="cyan"/>
        </w:rPr>
        <w:t>Determining liability</w:t>
      </w:r>
      <w:r w:rsidRPr="009460A1">
        <w:rPr>
          <w:sz w:val="16"/>
        </w:rPr>
        <w:t xml:space="preserve"> </w:t>
      </w:r>
      <w:r w:rsidRPr="009460A1">
        <w:rPr>
          <w:rStyle w:val="StyleUnderline"/>
        </w:rPr>
        <w:t>and</w:t>
      </w:r>
      <w:r w:rsidRPr="009460A1">
        <w:rPr>
          <w:sz w:val="16"/>
        </w:rPr>
        <w:t xml:space="preserve"> </w:t>
      </w:r>
      <w:r w:rsidRPr="009460A1">
        <w:rPr>
          <w:rStyle w:val="Emphasis"/>
        </w:rPr>
        <w:t>accountability</w:t>
      </w:r>
      <w:r w:rsidRPr="009460A1">
        <w:rPr>
          <w:sz w:val="16"/>
        </w:rPr>
        <w:t xml:space="preserve"> </w:t>
      </w:r>
      <w:r w:rsidRPr="009460A1">
        <w:rPr>
          <w:rStyle w:val="StyleUnderline"/>
        </w:rPr>
        <w:t>in cases of AI-related accidents, errors, or harm can be</w:t>
      </w:r>
      <w:r w:rsidRPr="009460A1">
        <w:rPr>
          <w:sz w:val="16"/>
        </w:rPr>
        <w:t xml:space="preserve"> </w:t>
      </w:r>
      <w:r w:rsidRPr="002479AB">
        <w:rPr>
          <w:rStyle w:val="Emphasis"/>
          <w:highlight w:val="cyan"/>
        </w:rPr>
        <w:t>complex</w:t>
      </w:r>
      <w:r w:rsidRPr="009460A1">
        <w:rPr>
          <w:sz w:val="16"/>
        </w:rPr>
        <w:t xml:space="preserve"> </w:t>
      </w:r>
      <w:r w:rsidRPr="009460A1">
        <w:rPr>
          <w:rStyle w:val="StyleUnderline"/>
        </w:rPr>
        <w:t>and may</w:t>
      </w:r>
      <w:r w:rsidRPr="009460A1">
        <w:rPr>
          <w:sz w:val="16"/>
        </w:rPr>
        <w:t xml:space="preserve"> </w:t>
      </w:r>
      <w:r w:rsidRPr="009460A1">
        <w:rPr>
          <w:rStyle w:val="Emphasis"/>
        </w:rPr>
        <w:t>require</w:t>
      </w:r>
      <w:r w:rsidRPr="009460A1">
        <w:rPr>
          <w:sz w:val="16"/>
        </w:rPr>
        <w:t xml:space="preserve"> </w:t>
      </w:r>
      <w:r w:rsidRPr="009460A1">
        <w:rPr>
          <w:rStyle w:val="StyleUnderline"/>
        </w:rPr>
        <w:t>the establishment of</w:t>
      </w:r>
      <w:r w:rsidRPr="009460A1">
        <w:rPr>
          <w:sz w:val="16"/>
        </w:rPr>
        <w:t xml:space="preserve"> </w:t>
      </w:r>
      <w:r w:rsidRPr="009460A1">
        <w:rPr>
          <w:rStyle w:val="Emphasis"/>
        </w:rPr>
        <w:t>new legal frameworks</w:t>
      </w:r>
      <w:r w:rsidRPr="009460A1">
        <w:rPr>
          <w:sz w:val="16"/>
        </w:rPr>
        <w:t>.</w:t>
      </w:r>
    </w:p>
    <w:p w14:paraId="23DD9749" w14:textId="77777777" w:rsidR="001D5A15" w:rsidRPr="009460A1" w:rsidRDefault="001D5A15" w:rsidP="001D5A15">
      <w:pPr>
        <w:rPr>
          <w:sz w:val="16"/>
        </w:rPr>
      </w:pPr>
      <w:r w:rsidRPr="009460A1">
        <w:rPr>
          <w:sz w:val="16"/>
        </w:rPr>
        <w:t xml:space="preserve">The </w:t>
      </w:r>
      <w:r w:rsidRPr="009460A1">
        <w:rPr>
          <w:rStyle w:val="Emphasis"/>
        </w:rPr>
        <w:t xml:space="preserve">empirical </w:t>
      </w:r>
      <w:r w:rsidRPr="002479AB">
        <w:rPr>
          <w:rStyle w:val="Emphasis"/>
          <w:highlight w:val="cyan"/>
        </w:rPr>
        <w:t>risks</w:t>
      </w:r>
      <w:r w:rsidRPr="002479AB">
        <w:rPr>
          <w:sz w:val="16"/>
          <w:highlight w:val="cyan"/>
        </w:rPr>
        <w:t xml:space="preserve"> </w:t>
      </w:r>
      <w:r w:rsidRPr="002479AB">
        <w:rPr>
          <w:rStyle w:val="StyleUnderline"/>
          <w:highlight w:val="cyan"/>
        </w:rPr>
        <w:t>associated</w:t>
      </w:r>
      <w:r w:rsidRPr="009460A1">
        <w:rPr>
          <w:rStyle w:val="StyleUnderline"/>
        </w:rPr>
        <w:t xml:space="preserve"> with AI</w:t>
      </w:r>
      <w:r w:rsidRPr="009460A1">
        <w:rPr>
          <w:sz w:val="16"/>
        </w:rPr>
        <w:t xml:space="preserve"> </w:t>
      </w:r>
      <w:r w:rsidRPr="009460A1">
        <w:rPr>
          <w:rStyle w:val="Emphasis"/>
        </w:rPr>
        <w:t xml:space="preserve">include adversarial </w:t>
      </w:r>
      <w:r w:rsidRPr="002479AB">
        <w:rPr>
          <w:rStyle w:val="Emphasis"/>
          <w:highlight w:val="cyan"/>
        </w:rPr>
        <w:t>attacks</w:t>
      </w:r>
      <w:r w:rsidRPr="009460A1">
        <w:rPr>
          <w:sz w:val="16"/>
        </w:rPr>
        <w:t xml:space="preserve"> </w:t>
      </w:r>
      <w:r w:rsidRPr="009460A1">
        <w:rPr>
          <w:rStyle w:val="StyleUnderline"/>
        </w:rPr>
        <w:t>involving deliberately manipulating or</w:t>
      </w:r>
      <w:r w:rsidRPr="009460A1">
        <w:rPr>
          <w:sz w:val="16"/>
        </w:rPr>
        <w:t xml:space="preserve"> </w:t>
      </w:r>
      <w:r w:rsidRPr="002479AB">
        <w:rPr>
          <w:rStyle w:val="Emphasis"/>
          <w:highlight w:val="cyan"/>
        </w:rPr>
        <w:t>fooling AI</w:t>
      </w:r>
      <w:r w:rsidRPr="009460A1">
        <w:rPr>
          <w:sz w:val="16"/>
        </w:rPr>
        <w:t xml:space="preserve"> </w:t>
      </w:r>
      <w:r w:rsidRPr="009460A1">
        <w:rPr>
          <w:rStyle w:val="StyleUnderline"/>
        </w:rPr>
        <w:t>systems by</w:t>
      </w:r>
      <w:r w:rsidRPr="009460A1">
        <w:rPr>
          <w:sz w:val="16"/>
        </w:rPr>
        <w:t xml:space="preserve"> </w:t>
      </w:r>
      <w:r w:rsidRPr="009460A1">
        <w:rPr>
          <w:rStyle w:val="Emphasis"/>
        </w:rPr>
        <w:t>introducing subtle changes to input data</w:t>
      </w:r>
      <w:r w:rsidRPr="009460A1">
        <w:rPr>
          <w:sz w:val="16"/>
        </w:rPr>
        <w:t xml:space="preserve">. </w:t>
      </w:r>
      <w:r w:rsidRPr="009460A1">
        <w:rPr>
          <w:rStyle w:val="StyleUnderline"/>
        </w:rPr>
        <w:t>Attackers can exploit vulnerabilities in AI algorithms, such as image recognition or natural language processing, to deceive the system and generate incorrect results</w:t>
      </w:r>
      <w:r w:rsidRPr="009460A1">
        <w:rPr>
          <w:sz w:val="16"/>
        </w:rPr>
        <w:t xml:space="preserve">. This </w:t>
      </w:r>
      <w:r w:rsidRPr="009460A1">
        <w:rPr>
          <w:rStyle w:val="StyleUnderline"/>
        </w:rPr>
        <w:t>poses greater risks in</w:t>
      </w:r>
      <w:r w:rsidRPr="009460A1">
        <w:rPr>
          <w:sz w:val="16"/>
        </w:rPr>
        <w:t xml:space="preserve"> </w:t>
      </w:r>
      <w:r w:rsidRPr="002479AB">
        <w:rPr>
          <w:rStyle w:val="Emphasis"/>
          <w:highlight w:val="cyan"/>
        </w:rPr>
        <w:t>critical domains</w:t>
      </w:r>
      <w:r w:rsidRPr="002479AB">
        <w:rPr>
          <w:sz w:val="16"/>
          <w:highlight w:val="cyan"/>
        </w:rPr>
        <w:t xml:space="preserve"> </w:t>
      </w:r>
      <w:r w:rsidRPr="002479AB">
        <w:rPr>
          <w:rStyle w:val="StyleUnderline"/>
        </w:rPr>
        <w:t>like</w:t>
      </w:r>
      <w:r w:rsidRPr="009460A1">
        <w:rPr>
          <w:sz w:val="16"/>
        </w:rPr>
        <w:t xml:space="preserve"> </w:t>
      </w:r>
      <w:r w:rsidRPr="002479AB">
        <w:rPr>
          <w:rStyle w:val="Emphasis"/>
          <w:highlight w:val="cyan"/>
        </w:rPr>
        <w:t>a</w:t>
      </w:r>
      <w:r w:rsidRPr="009460A1">
        <w:rPr>
          <w:rStyle w:val="StyleUnderline"/>
        </w:rPr>
        <w:t>utonomous</w:t>
      </w:r>
      <w:r w:rsidRPr="009460A1">
        <w:rPr>
          <w:sz w:val="16"/>
        </w:rPr>
        <w:t xml:space="preserve"> </w:t>
      </w:r>
      <w:r w:rsidRPr="002479AB">
        <w:rPr>
          <w:rStyle w:val="Emphasis"/>
          <w:highlight w:val="cyan"/>
        </w:rPr>
        <w:t>v</w:t>
      </w:r>
      <w:r w:rsidRPr="009460A1">
        <w:rPr>
          <w:rStyle w:val="StyleUnderline"/>
        </w:rPr>
        <w:t>ehicle</w:t>
      </w:r>
      <w:r w:rsidRPr="002479AB">
        <w:rPr>
          <w:rStyle w:val="Emphasis"/>
          <w:highlight w:val="cyan"/>
        </w:rPr>
        <w:t>s</w:t>
      </w:r>
      <w:r w:rsidRPr="009460A1">
        <w:rPr>
          <w:sz w:val="16"/>
        </w:rPr>
        <w:t xml:space="preserve">, </w:t>
      </w:r>
      <w:r w:rsidRPr="002479AB">
        <w:rPr>
          <w:rStyle w:val="Emphasis"/>
          <w:highlight w:val="cyan"/>
        </w:rPr>
        <w:t>facial recognition</w:t>
      </w:r>
      <w:r w:rsidRPr="009460A1">
        <w:rPr>
          <w:sz w:val="16"/>
        </w:rPr>
        <w:t xml:space="preserve"> </w:t>
      </w:r>
      <w:r w:rsidRPr="009460A1">
        <w:rPr>
          <w:rStyle w:val="StyleUnderline"/>
        </w:rPr>
        <w:t>systems</w:t>
      </w:r>
      <w:r w:rsidRPr="009460A1">
        <w:rPr>
          <w:sz w:val="16"/>
        </w:rPr>
        <w:t xml:space="preserve">, </w:t>
      </w:r>
      <w:r w:rsidRPr="009460A1">
        <w:rPr>
          <w:rStyle w:val="Emphasis"/>
        </w:rPr>
        <w:t xml:space="preserve">and </w:t>
      </w:r>
      <w:r w:rsidRPr="002479AB">
        <w:rPr>
          <w:rStyle w:val="Emphasis"/>
          <w:highlight w:val="cyan"/>
        </w:rPr>
        <w:t>cybersecurity</w:t>
      </w:r>
      <w:r w:rsidRPr="009460A1">
        <w:rPr>
          <w:sz w:val="16"/>
        </w:rPr>
        <w:t xml:space="preserve">. Yet </w:t>
      </w:r>
      <w:r w:rsidRPr="009460A1">
        <w:rPr>
          <w:rStyle w:val="StyleUnderline"/>
        </w:rPr>
        <w:t>another security risk is</w:t>
      </w:r>
      <w:r w:rsidRPr="009460A1">
        <w:rPr>
          <w:sz w:val="16"/>
        </w:rPr>
        <w:t xml:space="preserve"> </w:t>
      </w:r>
      <w:r w:rsidRPr="002479AB">
        <w:rPr>
          <w:rStyle w:val="Emphasis"/>
          <w:highlight w:val="cyan"/>
        </w:rPr>
        <w:t>data poisoning</w:t>
      </w:r>
      <w:r w:rsidRPr="009460A1">
        <w:rPr>
          <w:sz w:val="16"/>
        </w:rPr>
        <w:t xml:space="preserve">, i.e., intentionally </w:t>
      </w:r>
      <w:r w:rsidRPr="009460A1">
        <w:rPr>
          <w:rStyle w:val="StyleUnderline"/>
        </w:rPr>
        <w:t>tampering with</w:t>
      </w:r>
      <w:r w:rsidRPr="009460A1">
        <w:rPr>
          <w:sz w:val="16"/>
        </w:rPr>
        <w:t xml:space="preserve"> or manipulating </w:t>
      </w:r>
      <w:r w:rsidRPr="009460A1">
        <w:rPr>
          <w:rStyle w:val="StyleUnderline"/>
        </w:rPr>
        <w:t>training data to inject biased or malicious information to manipulate the learning process and compromise the integrity and reliability of AI models</w:t>
      </w:r>
      <w:r w:rsidRPr="009460A1">
        <w:rPr>
          <w:sz w:val="16"/>
        </w:rPr>
        <w:t xml:space="preserve">. Furthermore, </w:t>
      </w:r>
      <w:r w:rsidRPr="009460A1">
        <w:rPr>
          <w:rStyle w:val="StyleUnderline"/>
        </w:rPr>
        <w:t>AI models and algorithms are valuable assets, and their theft can have severe consequences</w:t>
      </w:r>
      <w:r w:rsidRPr="009460A1">
        <w:rPr>
          <w:sz w:val="16"/>
        </w:rPr>
        <w:t xml:space="preserve">, such as attackers’ ability to reverse engineer, gain unauthorized access, or perpetrate insider threats. Any </w:t>
      </w:r>
      <w:r w:rsidRPr="009460A1">
        <w:rPr>
          <w:rStyle w:val="StyleUnderline"/>
        </w:rPr>
        <w:t>unauthorized access to AI algorithms can be exploited or used to gain a competitive advantage</w:t>
      </w:r>
      <w:r w:rsidRPr="009460A1">
        <w:rPr>
          <w:sz w:val="16"/>
        </w:rPr>
        <w:t xml:space="preserve"> or launch malicious attacks, and </w:t>
      </w:r>
      <w:r w:rsidRPr="009460A1">
        <w:rPr>
          <w:rStyle w:val="Emphasis"/>
        </w:rPr>
        <w:t>lead to privacy concerns</w:t>
      </w:r>
      <w:r w:rsidRPr="009460A1">
        <w:rPr>
          <w:sz w:val="16"/>
        </w:rPr>
        <w:t xml:space="preserve"> </w:t>
      </w:r>
      <w:r w:rsidRPr="009460A1">
        <w:rPr>
          <w:rStyle w:val="StyleUnderline"/>
        </w:rPr>
        <w:t>as sensitive or personal information can be collected, analyzed, and potentially misused</w:t>
      </w:r>
      <w:r w:rsidRPr="009460A1">
        <w:rPr>
          <w:sz w:val="16"/>
        </w:rPr>
        <w:t xml:space="preserve">. The cascading risks include a lack of explainability since it becomes intriguing to understand why an AI system made a particular decision. </w:t>
      </w:r>
      <w:r w:rsidRPr="009460A1">
        <w:rPr>
          <w:rStyle w:val="StyleUnderline"/>
        </w:rPr>
        <w:t>Other risks include backdoor attacks</w:t>
      </w:r>
      <w:r w:rsidRPr="009460A1">
        <w:rPr>
          <w:sz w:val="16"/>
        </w:rPr>
        <w:t xml:space="preserve"> where malicious actors manipulate the training process to introduce hidden vulnerabilities triggered by specific inputs or conditions, </w:t>
      </w:r>
      <w:r w:rsidRPr="009460A1">
        <w:rPr>
          <w:rStyle w:val="StyleUnderline"/>
        </w:rPr>
        <w:t>data inference</w:t>
      </w:r>
      <w:r w:rsidRPr="009460A1">
        <w:rPr>
          <w:sz w:val="16"/>
        </w:rPr>
        <w:t xml:space="preserve"> by subtly modifying the training data or introducing strategically crafted inputs to influence the system's behavior, Distributed Denial of Service (</w:t>
      </w:r>
      <w:r w:rsidRPr="009460A1">
        <w:rPr>
          <w:rStyle w:val="StyleUnderline"/>
        </w:rPr>
        <w:t>DDoS</w:t>
      </w:r>
      <w:r w:rsidRPr="009460A1">
        <w:rPr>
          <w:sz w:val="16"/>
        </w:rPr>
        <w:t xml:space="preserve">) where malicious actors overload the system with excessive requests, causing it to become unavailable or slow down, </w:t>
      </w:r>
      <w:r w:rsidRPr="009460A1">
        <w:rPr>
          <w:rStyle w:val="StyleUnderline"/>
        </w:rPr>
        <w:t>social engineering to manipulate the system to extract sensitive information or deceive users, and creating a sense of undermining trust and confidence in the tech</w:t>
      </w:r>
      <w:r w:rsidRPr="009460A1">
        <w:rPr>
          <w:sz w:val="16"/>
        </w:rPr>
        <w:t>nology.</w:t>
      </w:r>
    </w:p>
    <w:p w14:paraId="0701940E" w14:textId="77777777" w:rsidR="001D5A15" w:rsidRPr="009460A1" w:rsidRDefault="001D5A15" w:rsidP="001D5A15">
      <w:pPr>
        <w:rPr>
          <w:sz w:val="16"/>
        </w:rPr>
      </w:pPr>
      <w:r w:rsidRPr="002479AB">
        <w:rPr>
          <w:rStyle w:val="StyleUnderline"/>
          <w:highlight w:val="cyan"/>
        </w:rPr>
        <w:t>Organizations</w:t>
      </w:r>
      <w:r w:rsidRPr="002479AB">
        <w:rPr>
          <w:sz w:val="16"/>
          <w:highlight w:val="cyan"/>
        </w:rPr>
        <w:t xml:space="preserve"> </w:t>
      </w:r>
      <w:r w:rsidRPr="002479AB">
        <w:rPr>
          <w:rStyle w:val="Emphasis"/>
          <w:highlight w:val="cyan"/>
        </w:rPr>
        <w:t>must ensure</w:t>
      </w:r>
      <w:r w:rsidRPr="009460A1">
        <w:rPr>
          <w:sz w:val="16"/>
        </w:rPr>
        <w:t xml:space="preserve"> </w:t>
      </w:r>
      <w:r w:rsidRPr="009460A1">
        <w:rPr>
          <w:rStyle w:val="StyleUnderline"/>
        </w:rPr>
        <w:t>the reliability, integrity, and</w:t>
      </w:r>
      <w:r w:rsidRPr="009460A1">
        <w:rPr>
          <w:sz w:val="16"/>
        </w:rPr>
        <w:t xml:space="preserve"> </w:t>
      </w:r>
      <w:r w:rsidRPr="002479AB">
        <w:rPr>
          <w:rStyle w:val="Emphasis"/>
          <w:highlight w:val="cyan"/>
        </w:rPr>
        <w:t>security</w:t>
      </w:r>
      <w:r w:rsidRPr="009460A1">
        <w:rPr>
          <w:sz w:val="16"/>
        </w:rPr>
        <w:t xml:space="preserve"> </w:t>
      </w:r>
      <w:r w:rsidRPr="009460A1">
        <w:rPr>
          <w:rStyle w:val="StyleUnderline"/>
        </w:rPr>
        <w:t>of AI systems through robust authentication mechanisms, secure development practices, and regular security</w:t>
      </w:r>
      <w:r w:rsidRPr="009460A1">
        <w:rPr>
          <w:sz w:val="16"/>
        </w:rPr>
        <w:t xml:space="preserve"> </w:t>
      </w:r>
      <w:r w:rsidRPr="009460A1">
        <w:rPr>
          <w:rStyle w:val="Emphasis"/>
        </w:rPr>
        <w:t>audits</w:t>
      </w:r>
      <w:r w:rsidRPr="009460A1">
        <w:rPr>
          <w:sz w:val="16"/>
        </w:rPr>
        <w:t xml:space="preserve">. Addressing these security challenges </w:t>
      </w:r>
      <w:r w:rsidRPr="009460A1">
        <w:rPr>
          <w:rStyle w:val="StyleUnderline"/>
        </w:rPr>
        <w:t>requires a comprehensive approach, including secure AI model development</w:t>
      </w:r>
      <w:r w:rsidRPr="009460A1">
        <w:rPr>
          <w:sz w:val="16"/>
        </w:rPr>
        <w:t xml:space="preserve">, </w:t>
      </w:r>
      <w:r w:rsidRPr="009460A1">
        <w:rPr>
          <w:rStyle w:val="Emphasis"/>
        </w:rPr>
        <w:t>data protection measures</w:t>
      </w:r>
      <w:r w:rsidRPr="009460A1">
        <w:rPr>
          <w:sz w:val="16"/>
        </w:rPr>
        <w:t xml:space="preserve">, </w:t>
      </w:r>
      <w:r w:rsidRPr="009460A1">
        <w:rPr>
          <w:rStyle w:val="StyleUnderline"/>
        </w:rPr>
        <w:t>robust authentication</w:t>
      </w:r>
      <w:r w:rsidRPr="009460A1">
        <w:rPr>
          <w:sz w:val="16"/>
        </w:rPr>
        <w:t xml:space="preserve">, </w:t>
      </w:r>
      <w:r w:rsidRPr="009460A1">
        <w:rPr>
          <w:rStyle w:val="StyleUnderline"/>
        </w:rPr>
        <w:t>and access controls</w:t>
      </w:r>
      <w:r w:rsidRPr="009460A1">
        <w:rPr>
          <w:sz w:val="16"/>
        </w:rPr>
        <w:t xml:space="preserve">, regular security assessments, and ongoing research to mitigate emerging threats. The challenges and complexities of evolving AI threats and security have crossed the barriers of space, ideology, and politics, necessitating a constructive collaborative effort of all stakeholders across nations. With the exponential advancements in information science and technology and associated subjects such as AI, ML, DL, DA, and big data, unfortunately, misuse of IT is now also classified as dual-use, since </w:t>
      </w:r>
      <w:r w:rsidRPr="009460A1">
        <w:rPr>
          <w:rStyle w:val="StyleUnderline"/>
        </w:rPr>
        <w:t>it is evident by exploits of social media by</w:t>
      </w:r>
      <w:r w:rsidRPr="009460A1">
        <w:rPr>
          <w:sz w:val="16"/>
        </w:rPr>
        <w:t xml:space="preserve"> </w:t>
      </w:r>
      <w:r w:rsidRPr="009460A1">
        <w:rPr>
          <w:rStyle w:val="Emphasis"/>
        </w:rPr>
        <w:t>terrorists for recruitment</w:t>
      </w:r>
      <w:r w:rsidRPr="009460A1">
        <w:rPr>
          <w:sz w:val="16"/>
        </w:rPr>
        <w:t xml:space="preserve"> </w:t>
      </w:r>
      <w:r w:rsidRPr="009460A1">
        <w:rPr>
          <w:rStyle w:val="StyleUnderline"/>
        </w:rPr>
        <w:t>and manipulation of the weak and vulnerable for</w:t>
      </w:r>
      <w:r w:rsidRPr="009460A1">
        <w:rPr>
          <w:sz w:val="16"/>
        </w:rPr>
        <w:t xml:space="preserve"> </w:t>
      </w:r>
      <w:r w:rsidRPr="002479AB">
        <w:rPr>
          <w:rStyle w:val="Emphasis"/>
          <w:highlight w:val="cyan"/>
        </w:rPr>
        <w:t>promoting</w:t>
      </w:r>
      <w:r w:rsidRPr="009460A1">
        <w:rPr>
          <w:sz w:val="16"/>
        </w:rPr>
        <w:t xml:space="preserve"> </w:t>
      </w:r>
      <w:r w:rsidRPr="002479AB">
        <w:rPr>
          <w:rStyle w:val="StyleUnderline"/>
          <w:highlight w:val="cyan"/>
        </w:rPr>
        <w:t>terrorist</w:t>
      </w:r>
      <w:r w:rsidRPr="002479AB">
        <w:rPr>
          <w:sz w:val="16"/>
          <w:highlight w:val="cyan"/>
        </w:rPr>
        <w:t xml:space="preserve"> </w:t>
      </w:r>
      <w:r w:rsidRPr="002479AB">
        <w:rPr>
          <w:rStyle w:val="Emphasis"/>
          <w:highlight w:val="cyan"/>
        </w:rPr>
        <w:t>ideology</w:t>
      </w:r>
      <w:r w:rsidRPr="009460A1">
        <w:rPr>
          <w:sz w:val="16"/>
        </w:rPr>
        <w:t xml:space="preserve">. </w:t>
      </w:r>
      <w:r w:rsidRPr="009460A1">
        <w:rPr>
          <w:rStyle w:val="StyleUnderline"/>
        </w:rPr>
        <w:t>Other risk areas include</w:t>
      </w:r>
      <w:r w:rsidRPr="009460A1">
        <w:rPr>
          <w:sz w:val="16"/>
        </w:rPr>
        <w:t xml:space="preserve"> (potentially AI-generated) </w:t>
      </w:r>
      <w:r w:rsidRPr="009460A1">
        <w:rPr>
          <w:rStyle w:val="StyleUnderline"/>
        </w:rPr>
        <w:t>misinformation and</w:t>
      </w:r>
      <w:r w:rsidRPr="009460A1">
        <w:rPr>
          <w:sz w:val="16"/>
        </w:rPr>
        <w:t xml:space="preserve"> </w:t>
      </w:r>
      <w:r w:rsidRPr="002479AB">
        <w:rPr>
          <w:rStyle w:val="Emphasis"/>
          <w:highlight w:val="cyan"/>
        </w:rPr>
        <w:t>disinfo</w:t>
      </w:r>
      <w:r w:rsidRPr="002479AB">
        <w:rPr>
          <w:rStyle w:val="Emphasis"/>
        </w:rPr>
        <w:t>rmation</w:t>
      </w:r>
      <w:r w:rsidRPr="009460A1">
        <w:rPr>
          <w:sz w:val="16"/>
        </w:rPr>
        <w:t xml:space="preserve"> – </w:t>
      </w:r>
      <w:r w:rsidRPr="009460A1">
        <w:rPr>
          <w:rStyle w:val="StyleUnderline"/>
        </w:rPr>
        <w:t>feeding the rise of</w:t>
      </w:r>
      <w:r w:rsidRPr="009460A1">
        <w:rPr>
          <w:sz w:val="16"/>
        </w:rPr>
        <w:t xml:space="preserve"> </w:t>
      </w:r>
      <w:r w:rsidRPr="002479AB">
        <w:rPr>
          <w:rStyle w:val="Emphasis"/>
        </w:rPr>
        <w:t>fascism</w:t>
      </w:r>
      <w:r w:rsidRPr="009460A1">
        <w:rPr>
          <w:sz w:val="16"/>
        </w:rPr>
        <w:t xml:space="preserve">, </w:t>
      </w:r>
      <w:r w:rsidRPr="009460A1">
        <w:rPr>
          <w:rStyle w:val="StyleUnderline"/>
        </w:rPr>
        <w:t>racism, and</w:t>
      </w:r>
      <w:r w:rsidRPr="009460A1">
        <w:rPr>
          <w:sz w:val="16"/>
        </w:rPr>
        <w:t xml:space="preserve"> </w:t>
      </w:r>
      <w:r w:rsidRPr="002479AB">
        <w:rPr>
          <w:rStyle w:val="Emphasis"/>
          <w:highlight w:val="cyan"/>
        </w:rPr>
        <w:t>authoritarianism</w:t>
      </w:r>
      <w:r w:rsidRPr="009460A1">
        <w:rPr>
          <w:sz w:val="16"/>
        </w:rPr>
        <w:t xml:space="preserve"> </w:t>
      </w:r>
      <w:r w:rsidRPr="009460A1">
        <w:rPr>
          <w:rStyle w:val="StyleUnderline"/>
        </w:rPr>
        <w:t>while undermining reality-based governance</w:t>
      </w:r>
      <w:r w:rsidRPr="009460A1">
        <w:rPr>
          <w:sz w:val="16"/>
        </w:rPr>
        <w:t xml:space="preserve">. </w:t>
      </w:r>
      <w:r w:rsidRPr="009460A1">
        <w:rPr>
          <w:rStyle w:val="StyleUnderline"/>
        </w:rPr>
        <w:t>Information science and technology play a major role in cyber defense, since adversaries always look for vulnerabilities in security posture,</w:t>
      </w:r>
      <w:r w:rsidRPr="009460A1">
        <w:rPr>
          <w:sz w:val="16"/>
        </w:rPr>
        <w:t xml:space="preserve"> while cyber-defenders seek the same vulnerabilities from the viewpoint of either “plugging” them or finding a patch to deter penetration. Due to the vast spectrum of threat vectors arising from cyber, it is critical to use advanced technologies, computational tools, foresight, and decision support tools for cyber defense to ensure security and resiliency.</w:t>
      </w:r>
    </w:p>
    <w:p w14:paraId="629989F7" w14:textId="77777777" w:rsidR="001D5A15" w:rsidRPr="009460A1" w:rsidRDefault="001D5A15" w:rsidP="001D5A15">
      <w:pPr>
        <w:rPr>
          <w:sz w:val="16"/>
        </w:rPr>
      </w:pPr>
      <w:r w:rsidRPr="009460A1">
        <w:rPr>
          <w:rStyle w:val="StyleUnderline"/>
        </w:rPr>
        <w:t>With the growing use of AI</w:t>
      </w:r>
      <w:r w:rsidRPr="009460A1">
        <w:rPr>
          <w:sz w:val="16"/>
        </w:rPr>
        <w:t xml:space="preserve">, </w:t>
      </w:r>
      <w:r w:rsidRPr="009460A1">
        <w:rPr>
          <w:rStyle w:val="Emphasis"/>
        </w:rPr>
        <w:t>there is</w:t>
      </w:r>
      <w:r w:rsidRPr="009460A1">
        <w:rPr>
          <w:sz w:val="16"/>
        </w:rPr>
        <w:t xml:space="preserve"> </w:t>
      </w:r>
      <w:r w:rsidRPr="009460A1">
        <w:rPr>
          <w:rStyle w:val="StyleUnderline"/>
        </w:rPr>
        <w:t>even</w:t>
      </w:r>
      <w:r w:rsidRPr="009460A1">
        <w:rPr>
          <w:sz w:val="16"/>
        </w:rPr>
        <w:t xml:space="preserve"> </w:t>
      </w:r>
      <w:r w:rsidRPr="002479AB">
        <w:rPr>
          <w:rStyle w:val="Emphasis"/>
          <w:highlight w:val="cyan"/>
        </w:rPr>
        <w:t>a threat to democracy</w:t>
      </w:r>
      <w:r w:rsidRPr="009460A1">
        <w:rPr>
          <w:sz w:val="16"/>
        </w:rPr>
        <w:t xml:space="preserve"> </w:t>
      </w:r>
      <w:r w:rsidRPr="009460A1">
        <w:rPr>
          <w:rStyle w:val="StyleUnderline"/>
        </w:rPr>
        <w:t>by platforms such as ChatGPT</w:t>
      </w:r>
      <w:r w:rsidRPr="009460A1">
        <w:rPr>
          <w:sz w:val="16"/>
        </w:rPr>
        <w:t xml:space="preserve"> (Chat Generative Pretrained Transformer) – an AI-powered Chatbot built on top of OpenAI's GPT-3.5 and GPT-4 families of large language models and has been finetuned using both supervised and reinforcement learning techniques, </w:t>
      </w:r>
      <w:r w:rsidRPr="009460A1">
        <w:rPr>
          <w:rStyle w:val="StyleUnderline"/>
        </w:rPr>
        <w:t>there are already discussions concerning bias in programming</w:t>
      </w:r>
      <w:r w:rsidRPr="009460A1">
        <w:rPr>
          <w:sz w:val="16"/>
        </w:rPr>
        <w:t xml:space="preserve"> (ChatGPT, 2023; Buchholz, 2023; Sheth, 2023; Dastin; 2023). The </w:t>
      </w:r>
      <w:r w:rsidRPr="009460A1">
        <w:rPr>
          <w:rStyle w:val="StyleUnderline"/>
        </w:rPr>
        <w:t>potential implications are</w:t>
      </w:r>
      <w:r w:rsidRPr="009460A1">
        <w:rPr>
          <w:sz w:val="16"/>
        </w:rPr>
        <w:t xml:space="preserve"> </w:t>
      </w:r>
      <w:r w:rsidRPr="002479AB">
        <w:rPr>
          <w:rStyle w:val="Emphasis"/>
          <w:highlight w:val="cyan"/>
        </w:rPr>
        <w:t>election interference</w:t>
      </w:r>
      <w:r w:rsidRPr="009460A1">
        <w:rPr>
          <w:sz w:val="16"/>
        </w:rPr>
        <w:t xml:space="preserve">, </w:t>
      </w:r>
      <w:r w:rsidRPr="002479AB">
        <w:rPr>
          <w:rStyle w:val="Emphasis"/>
        </w:rPr>
        <w:t>indoctrination</w:t>
      </w:r>
      <w:r w:rsidRPr="009460A1">
        <w:rPr>
          <w:sz w:val="16"/>
        </w:rPr>
        <w:t xml:space="preserve"> </w:t>
      </w:r>
      <w:r w:rsidRPr="002479AB">
        <w:rPr>
          <w:rStyle w:val="StyleUnderline"/>
        </w:rPr>
        <w:t>of the younger generation</w:t>
      </w:r>
      <w:r w:rsidRPr="002479AB">
        <w:rPr>
          <w:sz w:val="16"/>
        </w:rPr>
        <w:t xml:space="preserve">, the spread of </w:t>
      </w:r>
      <w:r w:rsidRPr="002479AB">
        <w:rPr>
          <w:rStyle w:val="Emphasis"/>
        </w:rPr>
        <w:t>misinformation</w:t>
      </w:r>
      <w:r w:rsidRPr="009460A1">
        <w:rPr>
          <w:sz w:val="16"/>
        </w:rPr>
        <w:t xml:space="preserve">, </w:t>
      </w:r>
      <w:r w:rsidRPr="009460A1">
        <w:rPr>
          <w:rStyle w:val="StyleUnderline"/>
        </w:rPr>
        <w:t>and</w:t>
      </w:r>
      <w:r w:rsidRPr="009460A1">
        <w:rPr>
          <w:sz w:val="16"/>
        </w:rPr>
        <w:t xml:space="preserve"> </w:t>
      </w:r>
      <w:r w:rsidRPr="009460A1">
        <w:rPr>
          <w:rStyle w:val="Emphasis"/>
        </w:rPr>
        <w:t>propaganda arms</w:t>
      </w:r>
      <w:r w:rsidRPr="009460A1">
        <w:rPr>
          <w:sz w:val="16"/>
        </w:rPr>
        <w:t xml:space="preserve"> </w:t>
      </w:r>
      <w:r w:rsidRPr="009460A1">
        <w:rPr>
          <w:rStyle w:val="StyleUnderline"/>
        </w:rPr>
        <w:t>for nefarious groups</w:t>
      </w:r>
      <w:r w:rsidRPr="009460A1">
        <w:rPr>
          <w:sz w:val="16"/>
        </w:rPr>
        <w:t xml:space="preserve">. </w:t>
      </w:r>
      <w:r w:rsidRPr="002479AB">
        <w:rPr>
          <w:rStyle w:val="StyleUnderline"/>
          <w:highlight w:val="cyan"/>
        </w:rPr>
        <w:t>AI techniques</w:t>
      </w:r>
      <w:r w:rsidRPr="009460A1">
        <w:rPr>
          <w:rStyle w:val="StyleUnderline"/>
        </w:rPr>
        <w:t xml:space="preserve"> have already </w:t>
      </w:r>
      <w:r w:rsidRPr="002479AB">
        <w:rPr>
          <w:rStyle w:val="StyleUnderline"/>
          <w:highlight w:val="cyan"/>
        </w:rPr>
        <w:t>generated</w:t>
      </w:r>
      <w:r w:rsidRPr="009460A1">
        <w:rPr>
          <w:rStyle w:val="StyleUnderline"/>
        </w:rPr>
        <w:t xml:space="preserve"> recipes for thousands of</w:t>
      </w:r>
      <w:r w:rsidRPr="009460A1">
        <w:rPr>
          <w:sz w:val="16"/>
        </w:rPr>
        <w:t xml:space="preserve"> </w:t>
      </w:r>
      <w:r w:rsidRPr="009460A1">
        <w:rPr>
          <w:rStyle w:val="StyleUnderline"/>
        </w:rPr>
        <w:t>toxins similar to</w:t>
      </w:r>
      <w:r w:rsidRPr="009460A1">
        <w:rPr>
          <w:sz w:val="16"/>
        </w:rPr>
        <w:t xml:space="preserve"> </w:t>
      </w:r>
      <w:r w:rsidRPr="002479AB">
        <w:rPr>
          <w:rStyle w:val="Emphasis"/>
          <w:highlight w:val="cyan"/>
        </w:rPr>
        <w:t>chemical warfare agents</w:t>
      </w:r>
      <w:r w:rsidRPr="009460A1">
        <w:rPr>
          <w:sz w:val="16"/>
        </w:rPr>
        <w:t xml:space="preserve">; </w:t>
      </w:r>
      <w:r w:rsidRPr="009460A1">
        <w:rPr>
          <w:rStyle w:val="StyleUnderline"/>
        </w:rPr>
        <w:t>guerilla armed forces</w:t>
      </w:r>
      <w:r w:rsidRPr="009460A1">
        <w:rPr>
          <w:sz w:val="16"/>
        </w:rPr>
        <w:t xml:space="preserve">, </w:t>
      </w:r>
      <w:r w:rsidRPr="009460A1">
        <w:rPr>
          <w:rStyle w:val="Emphasis"/>
        </w:rPr>
        <w:t>terrorist</w:t>
      </w:r>
      <w:r w:rsidRPr="009460A1">
        <w:rPr>
          <w:sz w:val="16"/>
        </w:rPr>
        <w:t xml:space="preserve"> </w:t>
      </w:r>
      <w:r w:rsidRPr="009460A1">
        <w:rPr>
          <w:rStyle w:val="StyleUnderline"/>
        </w:rPr>
        <w:t>groups</w:t>
      </w:r>
      <w:r w:rsidRPr="009460A1">
        <w:rPr>
          <w:sz w:val="16"/>
        </w:rPr>
        <w:t xml:space="preserve">, </w:t>
      </w:r>
      <w:r w:rsidRPr="009460A1">
        <w:rPr>
          <w:rStyle w:val="StyleUnderline"/>
        </w:rPr>
        <w:t>or even</w:t>
      </w:r>
      <w:r w:rsidRPr="009460A1">
        <w:rPr>
          <w:sz w:val="16"/>
        </w:rPr>
        <w:t xml:space="preserve"> individuals deploy these tools to </w:t>
      </w:r>
      <w:r w:rsidRPr="002479AB">
        <w:rPr>
          <w:rStyle w:val="Emphasis"/>
          <w:highlight w:val="cyan"/>
        </w:rPr>
        <w:t>construct deadly pathogens</w:t>
      </w:r>
      <w:r w:rsidRPr="009460A1">
        <w:rPr>
          <w:sz w:val="16"/>
        </w:rPr>
        <w:t xml:space="preserve"> </w:t>
      </w:r>
      <w:r w:rsidRPr="009460A1">
        <w:rPr>
          <w:rStyle w:val="StyleUnderline"/>
        </w:rPr>
        <w:t>by modifying genomes</w:t>
      </w:r>
      <w:r w:rsidRPr="009460A1">
        <w:rPr>
          <w:sz w:val="16"/>
        </w:rPr>
        <w:t>.</w:t>
      </w:r>
    </w:p>
    <w:p w14:paraId="374EC15E" w14:textId="77777777" w:rsidR="001D5A15" w:rsidRPr="00AB1590" w:rsidRDefault="001D5A15" w:rsidP="001D5A15">
      <w:pPr>
        <w:rPr>
          <w:sz w:val="16"/>
        </w:rPr>
      </w:pPr>
    </w:p>
    <w:p w14:paraId="635CF78E" w14:textId="77777777" w:rsidR="001D5A15" w:rsidRDefault="001D5A15" w:rsidP="001D5A15">
      <w:pPr>
        <w:pStyle w:val="Heading3"/>
      </w:pPr>
      <w:r>
        <w:t>T Federal Workers---1NC</w:t>
      </w:r>
    </w:p>
    <w:p w14:paraId="0091FC93" w14:textId="77777777" w:rsidR="001D5A15" w:rsidRDefault="001D5A15" w:rsidP="001D5A15">
      <w:pPr>
        <w:pStyle w:val="Heading4"/>
      </w:pPr>
      <w:r>
        <w:t xml:space="preserve">T Federal Workers. </w:t>
      </w:r>
    </w:p>
    <w:p w14:paraId="7B933BC9" w14:textId="77777777" w:rsidR="001D5A15" w:rsidRPr="007D4A53" w:rsidRDefault="001D5A15" w:rsidP="001D5A15">
      <w:pPr>
        <w:pStyle w:val="Heading4"/>
      </w:pPr>
      <w:r>
        <w:t xml:space="preserve">CBRs are </w:t>
      </w:r>
      <w:r w:rsidRPr="006C697C">
        <w:rPr>
          <w:u w:val="single"/>
        </w:rPr>
        <w:t>employee</w:t>
      </w:r>
      <w:r>
        <w:t xml:space="preserve"> rights to negotiate with </w:t>
      </w:r>
      <w:r w:rsidRPr="006C697C">
        <w:rPr>
          <w:u w:val="single"/>
        </w:rPr>
        <w:t>employers</w:t>
      </w:r>
      <w:r>
        <w:t xml:space="preserve">. </w:t>
      </w:r>
    </w:p>
    <w:p w14:paraId="5A698A8D" w14:textId="77777777" w:rsidR="001D5A15" w:rsidRPr="00562694" w:rsidRDefault="001D5A15" w:rsidP="001D5A15">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1DF52442" w14:textId="77777777" w:rsidR="001D5A15" w:rsidRPr="006C697C" w:rsidRDefault="001D5A15" w:rsidP="001D5A15">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607CB411" w14:textId="77777777" w:rsidR="001D5A15" w:rsidRDefault="001D5A15" w:rsidP="001D5A15">
      <w:pPr>
        <w:pStyle w:val="Heading4"/>
      </w:pPr>
      <w:r>
        <w:t xml:space="preserve">Federal workers are </w:t>
      </w:r>
      <w:r w:rsidRPr="006C697C">
        <w:rPr>
          <w:u w:val="single"/>
        </w:rPr>
        <w:t>not employees</w:t>
      </w:r>
      <w:r>
        <w:t xml:space="preserve"> and the federal government is </w:t>
      </w:r>
      <w:r w:rsidRPr="006C697C">
        <w:rPr>
          <w:u w:val="single"/>
        </w:rPr>
        <w:t>not an employer</w:t>
      </w:r>
      <w:r>
        <w:t xml:space="preserve">. </w:t>
      </w:r>
    </w:p>
    <w:p w14:paraId="2B14E3F1" w14:textId="77777777" w:rsidR="001D5A15" w:rsidRPr="000452FE" w:rsidRDefault="001D5A15" w:rsidP="001D5A15">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5B796060" w14:textId="77777777" w:rsidR="001D5A15" w:rsidRPr="006C697C" w:rsidRDefault="001D5A15" w:rsidP="001D5A15">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5A733C2F" w14:textId="77777777" w:rsidR="001D5A15" w:rsidRDefault="001D5A15" w:rsidP="001D5A15">
      <w:pPr>
        <w:pStyle w:val="Heading4"/>
      </w:pPr>
      <w:r>
        <w:t>Vote NEG:</w:t>
      </w:r>
    </w:p>
    <w:p w14:paraId="11D8B3D7" w14:textId="77777777" w:rsidR="001D5A15" w:rsidRDefault="001D5A15" w:rsidP="001D5A15">
      <w:pPr>
        <w:pStyle w:val="Heading4"/>
      </w:pPr>
      <w:r>
        <w:t xml:space="preserve">1. Ground---this AFF avoids every topic controversy: wages, benefits, strikes, and militant labor are unique to the private sector. Public unions are high and AFF thumpers are OP. Debate is only educationally valuable with an evenly split, debatable resolution. </w:t>
      </w:r>
    </w:p>
    <w:p w14:paraId="4177EDA3" w14:textId="77777777" w:rsidR="001D5A15" w:rsidRDefault="001D5A15" w:rsidP="001D5A15">
      <w:pPr>
        <w:pStyle w:val="Heading4"/>
      </w:pPr>
      <w:r>
        <w:t>2. Limits---federal workers blows the lid off the topic: too many niche agencies to track with common “bargaining key” themes AND no unified NEG generics.</w:t>
      </w:r>
    </w:p>
    <w:p w14:paraId="30E45856" w14:textId="77777777" w:rsidR="001D5A15" w:rsidRPr="00604FAC" w:rsidRDefault="001D5A15" w:rsidP="001D5A15"/>
    <w:p w14:paraId="431DB814" w14:textId="77777777" w:rsidR="001D5A15" w:rsidRDefault="001D5A15" w:rsidP="001D5A15">
      <w:pPr>
        <w:pStyle w:val="Heading3"/>
      </w:pPr>
      <w:r>
        <w:t>Abolition CP---1NC</w:t>
      </w:r>
    </w:p>
    <w:p w14:paraId="662BB320" w14:textId="77777777" w:rsidR="001D5A15" w:rsidRDefault="001D5A15" w:rsidP="001D5A15">
      <w:pPr>
        <w:pStyle w:val="Heading4"/>
      </w:pPr>
      <w:r>
        <w:t>Abolition CP:</w:t>
      </w:r>
    </w:p>
    <w:p w14:paraId="3583C6FD" w14:textId="77777777" w:rsidR="001D5A15" w:rsidRDefault="001D5A15" w:rsidP="001D5A15"/>
    <w:p w14:paraId="1B75B520" w14:textId="77777777" w:rsidR="001D5A15" w:rsidRDefault="001D5A15" w:rsidP="001D5A15">
      <w:pPr>
        <w:pStyle w:val="Heading4"/>
      </w:pPr>
      <w:r>
        <w:t xml:space="preserve">The United States federal government should </w:t>
      </w:r>
    </w:p>
    <w:p w14:paraId="0DB23E9B" w14:textId="77777777" w:rsidR="001D5A15" w:rsidRDefault="001D5A15" w:rsidP="001D5A15">
      <w:pPr>
        <w:pStyle w:val="Heading4"/>
      </w:pPr>
      <w:r>
        <w:t>--abolish the NRC, replacing it with a single, empowered administrator reporting to the Secretary of Energy</w:t>
      </w:r>
    </w:p>
    <w:p w14:paraId="0A1879B5" w14:textId="77777777" w:rsidR="001D5A15" w:rsidRPr="000502C7" w:rsidRDefault="001D5A15" w:rsidP="001D5A15">
      <w:pPr>
        <w:pStyle w:val="Heading4"/>
      </w:pPr>
      <w:r>
        <w:t>--Fund, empower, employ, and grant collective bargaining rights for the aforenoted single administrator’s agency</w:t>
      </w:r>
    </w:p>
    <w:p w14:paraId="6801CD79" w14:textId="77777777" w:rsidR="001D5A15" w:rsidRDefault="001D5A15" w:rsidP="001D5A15"/>
    <w:p w14:paraId="2834880E" w14:textId="77777777" w:rsidR="001D5A15" w:rsidRPr="00ED2B2A" w:rsidRDefault="001D5A15" w:rsidP="001D5A15">
      <w:pPr>
        <w:pStyle w:val="Heading4"/>
      </w:pPr>
      <w:r>
        <w:t xml:space="preserve">Abolition and replacement </w:t>
      </w:r>
      <w:r w:rsidRPr="000502C7">
        <w:rPr>
          <w:u w:val="single"/>
        </w:rPr>
        <w:t>solve</w:t>
      </w:r>
      <w:r>
        <w:t xml:space="preserve">. </w:t>
      </w:r>
    </w:p>
    <w:p w14:paraId="0254468C" w14:textId="77777777" w:rsidR="001D5A15" w:rsidRPr="00ED2B2A" w:rsidRDefault="001D5A15" w:rsidP="001D5A15">
      <w:r w:rsidRPr="00ED2B2A">
        <w:rPr>
          <w:rStyle w:val="Style13ptBold"/>
        </w:rPr>
        <w:t>Koopman 25</w:t>
      </w:r>
      <w:r>
        <w:t xml:space="preserve">, CEO of the Abundance Institute. Director of Strategy and Research at the Center for Growth and Opportunity at Utah State University. (Christopher Koopman, 06-20-2025, “Trump Should Abolish This Nuclear Agency,” City Journal, </w:t>
      </w:r>
      <w:r w:rsidRPr="00ED2B2A">
        <w:t>https://www.city-journal.org/article/nuclear-regulatory-commission-energy-trump</w:t>
      </w:r>
      <w:r>
        <w:t>)</w:t>
      </w:r>
    </w:p>
    <w:p w14:paraId="76232AF1" w14:textId="77777777" w:rsidR="001D5A15" w:rsidRPr="000C5D90" w:rsidRDefault="001D5A15" w:rsidP="001D5A15">
      <w:pPr>
        <w:rPr>
          <w:sz w:val="16"/>
        </w:rPr>
      </w:pPr>
      <w:r w:rsidRPr="00A84C17">
        <w:rPr>
          <w:rStyle w:val="StyleUnderline"/>
        </w:rPr>
        <w:t>What should be done</w:t>
      </w:r>
      <w:r w:rsidRPr="00A84C17">
        <w:rPr>
          <w:rStyle w:val="Emphasis"/>
        </w:rPr>
        <w:t>?</w:t>
      </w:r>
      <w:r w:rsidRPr="000C5D90">
        <w:rPr>
          <w:sz w:val="16"/>
        </w:rPr>
        <w:t xml:space="preserve"> </w:t>
      </w:r>
      <w:r w:rsidRPr="004502C6">
        <w:rPr>
          <w:rStyle w:val="StyleUnderline"/>
          <w:highlight w:val="cyan"/>
        </w:rPr>
        <w:t>Replace the</w:t>
      </w:r>
      <w:r w:rsidRPr="00A84C17">
        <w:rPr>
          <w:rStyle w:val="StyleUnderline"/>
        </w:rPr>
        <w:t xml:space="preserve"> five-member </w:t>
      </w:r>
      <w:r w:rsidRPr="004502C6">
        <w:rPr>
          <w:rStyle w:val="StyleUnderline"/>
          <w:highlight w:val="cyan"/>
        </w:rPr>
        <w:t>commission with a single</w:t>
      </w:r>
      <w:r w:rsidRPr="000C5D90">
        <w:rPr>
          <w:sz w:val="16"/>
        </w:rPr>
        <w:t xml:space="preserve">, </w:t>
      </w:r>
      <w:r w:rsidRPr="00A84C17">
        <w:rPr>
          <w:rStyle w:val="Emphasis"/>
        </w:rPr>
        <w:t>accountable</w:t>
      </w:r>
      <w:r w:rsidRPr="000C5D90">
        <w:rPr>
          <w:sz w:val="16"/>
        </w:rPr>
        <w:t xml:space="preserve"> </w:t>
      </w:r>
      <w:r w:rsidRPr="004502C6">
        <w:rPr>
          <w:rStyle w:val="StyleUnderline"/>
          <w:highlight w:val="cyan"/>
        </w:rPr>
        <w:t>administrator, reporting</w:t>
      </w:r>
      <w:r w:rsidRPr="00A84C17">
        <w:rPr>
          <w:rStyle w:val="StyleUnderline"/>
        </w:rPr>
        <w:t xml:space="preserve"> directly </w:t>
      </w:r>
      <w:r w:rsidRPr="004502C6">
        <w:rPr>
          <w:rStyle w:val="StyleUnderline"/>
          <w:highlight w:val="cyan"/>
        </w:rPr>
        <w:t>to</w:t>
      </w:r>
      <w:r w:rsidRPr="00A84C17">
        <w:rPr>
          <w:rStyle w:val="StyleUnderline"/>
        </w:rPr>
        <w:t xml:space="preserve"> the</w:t>
      </w:r>
      <w:r w:rsidRPr="000C5D90">
        <w:rPr>
          <w:sz w:val="16"/>
        </w:rPr>
        <w:t xml:space="preserve"> </w:t>
      </w:r>
      <w:r w:rsidRPr="00A84C17">
        <w:rPr>
          <w:rStyle w:val="Emphasis"/>
        </w:rPr>
        <w:t>Secretary</w:t>
      </w:r>
      <w:r w:rsidRPr="000C5D90">
        <w:rPr>
          <w:sz w:val="16"/>
        </w:rPr>
        <w:t xml:space="preserve"> </w:t>
      </w:r>
      <w:r w:rsidRPr="00A84C17">
        <w:rPr>
          <w:rStyle w:val="StyleUnderline"/>
        </w:rPr>
        <w:t>of</w:t>
      </w:r>
      <w:r w:rsidRPr="000C5D90">
        <w:rPr>
          <w:sz w:val="16"/>
        </w:rPr>
        <w:t xml:space="preserve"> </w:t>
      </w:r>
      <w:r w:rsidRPr="004502C6">
        <w:rPr>
          <w:rStyle w:val="Emphasis"/>
          <w:highlight w:val="cyan"/>
        </w:rPr>
        <w:t>Energy</w:t>
      </w:r>
      <w:r w:rsidRPr="000C5D90">
        <w:rPr>
          <w:sz w:val="16"/>
        </w:rPr>
        <w:t xml:space="preserve">. </w:t>
      </w:r>
      <w:r w:rsidRPr="00A84C17">
        <w:rPr>
          <w:rStyle w:val="StyleUnderline"/>
        </w:rPr>
        <w:t>This administrator should be</w:t>
      </w:r>
      <w:r w:rsidRPr="000C5D90">
        <w:rPr>
          <w:sz w:val="16"/>
        </w:rPr>
        <w:t xml:space="preserve"> </w:t>
      </w:r>
      <w:r w:rsidRPr="004502C6">
        <w:rPr>
          <w:rStyle w:val="Emphasis"/>
          <w:highlight w:val="cyan"/>
        </w:rPr>
        <w:t>empowered</w:t>
      </w:r>
      <w:r w:rsidRPr="004502C6">
        <w:rPr>
          <w:sz w:val="16"/>
          <w:highlight w:val="cyan"/>
        </w:rPr>
        <w:t xml:space="preserve"> </w:t>
      </w:r>
      <w:r w:rsidRPr="004502C6">
        <w:rPr>
          <w:rStyle w:val="StyleUnderline"/>
          <w:highlight w:val="cyan"/>
        </w:rPr>
        <w:t>to take</w:t>
      </w:r>
      <w:r w:rsidRPr="004502C6">
        <w:rPr>
          <w:sz w:val="16"/>
          <w:highlight w:val="cyan"/>
        </w:rPr>
        <w:t xml:space="preserve"> </w:t>
      </w:r>
      <w:r w:rsidRPr="004502C6">
        <w:rPr>
          <w:rStyle w:val="Emphasis"/>
          <w:highlight w:val="cyan"/>
        </w:rPr>
        <w:t>decisive action</w:t>
      </w:r>
      <w:r w:rsidRPr="000C5D90">
        <w:rPr>
          <w:sz w:val="16"/>
        </w:rPr>
        <w:t xml:space="preserve"> </w:t>
      </w:r>
      <w:r w:rsidRPr="00A84C17">
        <w:rPr>
          <w:rStyle w:val="StyleUnderline"/>
        </w:rPr>
        <w:t>and</w:t>
      </w:r>
      <w:r w:rsidRPr="000C5D90">
        <w:rPr>
          <w:sz w:val="16"/>
        </w:rPr>
        <w:t xml:space="preserve"> </w:t>
      </w:r>
      <w:r w:rsidRPr="00A84C17">
        <w:rPr>
          <w:rStyle w:val="Emphasis"/>
        </w:rPr>
        <w:t>motivated</w:t>
      </w:r>
      <w:r w:rsidRPr="000C5D90">
        <w:rPr>
          <w:sz w:val="16"/>
        </w:rPr>
        <w:t xml:space="preserve"> </w:t>
      </w:r>
      <w:r w:rsidRPr="00A84C17">
        <w:rPr>
          <w:rStyle w:val="StyleUnderline"/>
        </w:rPr>
        <w:t>to get us building again. This would</w:t>
      </w:r>
      <w:r w:rsidRPr="000C5D90">
        <w:rPr>
          <w:sz w:val="16"/>
        </w:rPr>
        <w:t xml:space="preserve"> </w:t>
      </w:r>
      <w:r w:rsidRPr="004502C6">
        <w:rPr>
          <w:rStyle w:val="Emphasis"/>
          <w:highlight w:val="cyan"/>
        </w:rPr>
        <w:t>streamline</w:t>
      </w:r>
      <w:r w:rsidRPr="004502C6">
        <w:rPr>
          <w:sz w:val="16"/>
          <w:highlight w:val="cyan"/>
        </w:rPr>
        <w:t xml:space="preserve"> </w:t>
      </w:r>
      <w:r w:rsidRPr="004502C6">
        <w:rPr>
          <w:rStyle w:val="StyleUnderline"/>
          <w:highlight w:val="cyan"/>
        </w:rPr>
        <w:t>accountability, align</w:t>
      </w:r>
      <w:r w:rsidRPr="000C5D90">
        <w:rPr>
          <w:sz w:val="16"/>
        </w:rPr>
        <w:t xml:space="preserve"> </w:t>
      </w:r>
      <w:r w:rsidRPr="00A84C17">
        <w:rPr>
          <w:rStyle w:val="Emphasis"/>
        </w:rPr>
        <w:t xml:space="preserve">nuclear </w:t>
      </w:r>
      <w:r w:rsidRPr="004502C6">
        <w:rPr>
          <w:rStyle w:val="Emphasis"/>
          <w:highlight w:val="cyan"/>
        </w:rPr>
        <w:t>oversight</w:t>
      </w:r>
      <w:r w:rsidRPr="004502C6">
        <w:rPr>
          <w:sz w:val="16"/>
          <w:highlight w:val="cyan"/>
        </w:rPr>
        <w:t xml:space="preserve"> </w:t>
      </w:r>
      <w:r w:rsidRPr="004502C6">
        <w:rPr>
          <w:rStyle w:val="StyleUnderline"/>
          <w:highlight w:val="cyan"/>
        </w:rPr>
        <w:t>with</w:t>
      </w:r>
      <w:r w:rsidRPr="00A84C17">
        <w:rPr>
          <w:rStyle w:val="StyleUnderline"/>
        </w:rPr>
        <w:t xml:space="preserve"> national</w:t>
      </w:r>
      <w:r w:rsidRPr="000C5D90">
        <w:rPr>
          <w:sz w:val="16"/>
        </w:rPr>
        <w:t xml:space="preserve"> </w:t>
      </w:r>
      <w:r w:rsidRPr="004502C6">
        <w:rPr>
          <w:rStyle w:val="Emphasis"/>
          <w:highlight w:val="cyan"/>
        </w:rPr>
        <w:t>energy strategy</w:t>
      </w:r>
      <w:r w:rsidRPr="000C5D90">
        <w:rPr>
          <w:sz w:val="16"/>
        </w:rPr>
        <w:t xml:space="preserve">, </w:t>
      </w:r>
      <w:r w:rsidRPr="00A84C17">
        <w:rPr>
          <w:rStyle w:val="StyleUnderline"/>
        </w:rPr>
        <w:t xml:space="preserve">and </w:t>
      </w:r>
      <w:r w:rsidRPr="004502C6">
        <w:rPr>
          <w:rStyle w:val="StyleUnderline"/>
          <w:highlight w:val="cyan"/>
        </w:rPr>
        <w:t>allow</w:t>
      </w:r>
      <w:r w:rsidRPr="00A84C17">
        <w:rPr>
          <w:rStyle w:val="StyleUnderline"/>
        </w:rPr>
        <w:t xml:space="preserve"> for more</w:t>
      </w:r>
      <w:r w:rsidRPr="000C5D90">
        <w:rPr>
          <w:sz w:val="16"/>
        </w:rPr>
        <w:t xml:space="preserve"> </w:t>
      </w:r>
      <w:r w:rsidRPr="004502C6">
        <w:rPr>
          <w:rStyle w:val="Emphasis"/>
          <w:highlight w:val="cyan"/>
        </w:rPr>
        <w:t>decisive</w:t>
      </w:r>
      <w:r w:rsidRPr="004502C6">
        <w:rPr>
          <w:sz w:val="16"/>
        </w:rPr>
        <w:t>,</w:t>
      </w:r>
      <w:r w:rsidRPr="000C5D90">
        <w:rPr>
          <w:sz w:val="16"/>
        </w:rPr>
        <w:t xml:space="preserve"> </w:t>
      </w:r>
      <w:r w:rsidRPr="00A84C17">
        <w:rPr>
          <w:rStyle w:val="StyleUnderline"/>
        </w:rPr>
        <w:t xml:space="preserve">mission-driven </w:t>
      </w:r>
      <w:r w:rsidRPr="004502C6">
        <w:rPr>
          <w:rStyle w:val="StyleUnderline"/>
          <w:highlight w:val="cyan"/>
        </w:rPr>
        <w:t>regulation</w:t>
      </w:r>
      <w:r w:rsidRPr="000C5D90">
        <w:rPr>
          <w:sz w:val="16"/>
        </w:rPr>
        <w:t>.</w:t>
      </w:r>
    </w:p>
    <w:p w14:paraId="3E3367B3" w14:textId="77777777" w:rsidR="001D5A15" w:rsidRPr="000C5D90" w:rsidRDefault="001D5A15" w:rsidP="001D5A15">
      <w:pPr>
        <w:rPr>
          <w:sz w:val="16"/>
        </w:rPr>
      </w:pPr>
      <w:r w:rsidRPr="00A84C17">
        <w:rPr>
          <w:rStyle w:val="StyleUnderline"/>
        </w:rPr>
        <w:t>It would also bring the NRC in line with the</w:t>
      </w:r>
      <w:r w:rsidRPr="000C5D90">
        <w:rPr>
          <w:sz w:val="16"/>
        </w:rPr>
        <w:t xml:space="preserve"> </w:t>
      </w:r>
      <w:r w:rsidRPr="00A84C17">
        <w:rPr>
          <w:rStyle w:val="Emphasis"/>
        </w:rPr>
        <w:t>F</w:t>
      </w:r>
      <w:r w:rsidRPr="000C5D90">
        <w:rPr>
          <w:sz w:val="16"/>
        </w:rPr>
        <w:t xml:space="preserve">ood and </w:t>
      </w:r>
      <w:r w:rsidRPr="00A84C17">
        <w:rPr>
          <w:rStyle w:val="Emphasis"/>
        </w:rPr>
        <w:t>D</w:t>
      </w:r>
      <w:r w:rsidRPr="000C5D90">
        <w:rPr>
          <w:sz w:val="16"/>
        </w:rPr>
        <w:t xml:space="preserve">rug </w:t>
      </w:r>
      <w:r w:rsidRPr="00A84C17">
        <w:rPr>
          <w:rStyle w:val="Emphasis"/>
        </w:rPr>
        <w:t>A</w:t>
      </w:r>
      <w:r w:rsidRPr="000C5D90">
        <w:rPr>
          <w:sz w:val="16"/>
        </w:rPr>
        <w:t xml:space="preserve">dministration </w:t>
      </w:r>
      <w:r w:rsidRPr="00A84C17">
        <w:rPr>
          <w:rStyle w:val="StyleUnderline"/>
        </w:rPr>
        <w:t>and the</w:t>
      </w:r>
      <w:r w:rsidRPr="000C5D90">
        <w:rPr>
          <w:sz w:val="16"/>
        </w:rPr>
        <w:t xml:space="preserve"> </w:t>
      </w:r>
      <w:r w:rsidRPr="00A84C17">
        <w:rPr>
          <w:rStyle w:val="Emphasis"/>
        </w:rPr>
        <w:t>F</w:t>
      </w:r>
      <w:r w:rsidRPr="000C5D90">
        <w:rPr>
          <w:sz w:val="16"/>
        </w:rPr>
        <w:t xml:space="preserve">ederal </w:t>
      </w:r>
      <w:r w:rsidRPr="00A84C17">
        <w:rPr>
          <w:rStyle w:val="Emphasis"/>
        </w:rPr>
        <w:t>A</w:t>
      </w:r>
      <w:r w:rsidRPr="000C5D90">
        <w:rPr>
          <w:sz w:val="16"/>
        </w:rPr>
        <w:t xml:space="preserve">viation </w:t>
      </w:r>
      <w:r w:rsidRPr="00A84C17">
        <w:rPr>
          <w:rStyle w:val="Emphasis"/>
        </w:rPr>
        <w:t>A</w:t>
      </w:r>
      <w:r w:rsidRPr="000C5D90">
        <w:rPr>
          <w:sz w:val="16"/>
        </w:rPr>
        <w:t xml:space="preserve">dministration, </w:t>
      </w:r>
      <w:r w:rsidRPr="00A84C17">
        <w:rPr>
          <w:rStyle w:val="StyleUnderline"/>
        </w:rPr>
        <w:t>which are led by administrators reporting</w:t>
      </w:r>
      <w:r w:rsidRPr="000C5D90">
        <w:rPr>
          <w:sz w:val="16"/>
        </w:rPr>
        <w:t xml:space="preserve"> </w:t>
      </w:r>
      <w:r w:rsidRPr="00A84C17">
        <w:rPr>
          <w:rStyle w:val="Emphasis"/>
        </w:rPr>
        <w:t>directly</w:t>
      </w:r>
      <w:r w:rsidRPr="000C5D90">
        <w:rPr>
          <w:sz w:val="16"/>
        </w:rPr>
        <w:t xml:space="preserve"> </w:t>
      </w:r>
      <w:r w:rsidRPr="00A84C17">
        <w:rPr>
          <w:rStyle w:val="StyleUnderline"/>
        </w:rPr>
        <w:t>to the secretaries of</w:t>
      </w:r>
      <w:r w:rsidRPr="000C5D90">
        <w:rPr>
          <w:sz w:val="16"/>
        </w:rPr>
        <w:t xml:space="preserve"> </w:t>
      </w:r>
      <w:r w:rsidRPr="00A84C17">
        <w:rPr>
          <w:rStyle w:val="Emphasis"/>
        </w:rPr>
        <w:t>H</w:t>
      </w:r>
      <w:r w:rsidRPr="000C5D90">
        <w:rPr>
          <w:sz w:val="16"/>
        </w:rPr>
        <w:t xml:space="preserve">ealth and </w:t>
      </w:r>
      <w:r w:rsidRPr="00A84C17">
        <w:rPr>
          <w:rStyle w:val="Emphasis"/>
        </w:rPr>
        <w:t>H</w:t>
      </w:r>
      <w:r w:rsidRPr="000C5D90">
        <w:rPr>
          <w:sz w:val="16"/>
        </w:rPr>
        <w:t xml:space="preserve">uman </w:t>
      </w:r>
      <w:r w:rsidRPr="00A84C17">
        <w:rPr>
          <w:rStyle w:val="Emphasis"/>
        </w:rPr>
        <w:t>S</w:t>
      </w:r>
      <w:r w:rsidRPr="000C5D90">
        <w:rPr>
          <w:sz w:val="16"/>
        </w:rPr>
        <w:t xml:space="preserve">ervices </w:t>
      </w:r>
      <w:r w:rsidRPr="00A84C17">
        <w:rPr>
          <w:rStyle w:val="StyleUnderline"/>
        </w:rPr>
        <w:t>and</w:t>
      </w:r>
      <w:r w:rsidRPr="000C5D90">
        <w:rPr>
          <w:sz w:val="16"/>
        </w:rPr>
        <w:t xml:space="preserve"> </w:t>
      </w:r>
      <w:r w:rsidRPr="00A84C17">
        <w:rPr>
          <w:rStyle w:val="Emphasis"/>
        </w:rPr>
        <w:t>Transportation</w:t>
      </w:r>
      <w:r w:rsidRPr="000C5D90">
        <w:rPr>
          <w:sz w:val="16"/>
        </w:rPr>
        <w:t xml:space="preserve">, respectively. </w:t>
      </w:r>
      <w:r w:rsidRPr="00A84C17">
        <w:rPr>
          <w:rStyle w:val="StyleUnderline"/>
        </w:rPr>
        <w:t xml:space="preserve">Each </w:t>
      </w:r>
      <w:r w:rsidRPr="004502C6">
        <w:rPr>
          <w:rStyle w:val="StyleUnderline"/>
          <w:highlight w:val="cyan"/>
        </w:rPr>
        <w:t>administrator has</w:t>
      </w:r>
      <w:r w:rsidRPr="00A84C17">
        <w:rPr>
          <w:rStyle w:val="StyleUnderline"/>
        </w:rPr>
        <w:t xml:space="preserve"> a</w:t>
      </w:r>
      <w:r w:rsidRPr="000C5D90">
        <w:rPr>
          <w:sz w:val="16"/>
        </w:rPr>
        <w:t xml:space="preserve"> </w:t>
      </w:r>
      <w:r w:rsidRPr="004502C6">
        <w:rPr>
          <w:rStyle w:val="Emphasis"/>
          <w:highlight w:val="cyan"/>
        </w:rPr>
        <w:t>direct line</w:t>
      </w:r>
      <w:r w:rsidRPr="000C5D90">
        <w:rPr>
          <w:sz w:val="16"/>
        </w:rPr>
        <w:t xml:space="preserve"> </w:t>
      </w:r>
      <w:r w:rsidRPr="00A84C17">
        <w:rPr>
          <w:rStyle w:val="StyleUnderline"/>
        </w:rPr>
        <w:t xml:space="preserve">of accountability </w:t>
      </w:r>
      <w:r w:rsidRPr="004502C6">
        <w:rPr>
          <w:rStyle w:val="StyleUnderline"/>
          <w:highlight w:val="cyan"/>
        </w:rPr>
        <w:t>to the</w:t>
      </w:r>
      <w:r w:rsidRPr="004502C6">
        <w:rPr>
          <w:sz w:val="16"/>
          <w:highlight w:val="cyan"/>
        </w:rPr>
        <w:t xml:space="preserve"> </w:t>
      </w:r>
      <w:r w:rsidRPr="004502C6">
        <w:rPr>
          <w:rStyle w:val="Emphasis"/>
          <w:highlight w:val="cyan"/>
        </w:rPr>
        <w:t>president</w:t>
      </w:r>
      <w:r w:rsidRPr="000C5D90">
        <w:rPr>
          <w:sz w:val="16"/>
        </w:rPr>
        <w:t xml:space="preserve">. While </w:t>
      </w:r>
      <w:r w:rsidRPr="00A84C17">
        <w:rPr>
          <w:rStyle w:val="StyleUnderline"/>
        </w:rPr>
        <w:t>these two agencies</w:t>
      </w:r>
      <w:r w:rsidRPr="000C5D90">
        <w:rPr>
          <w:sz w:val="16"/>
        </w:rPr>
        <w:t xml:space="preserve"> have their flaws, they </w:t>
      </w:r>
      <w:r w:rsidRPr="004502C6">
        <w:rPr>
          <w:rStyle w:val="Emphasis"/>
          <w:highlight w:val="cyan"/>
        </w:rPr>
        <w:t>actually do things</w:t>
      </w:r>
      <w:r w:rsidRPr="000C5D90">
        <w:rPr>
          <w:sz w:val="16"/>
        </w:rPr>
        <w:t>.</w:t>
      </w:r>
    </w:p>
    <w:p w14:paraId="551E0A14" w14:textId="77777777" w:rsidR="001D5A15" w:rsidRPr="004502C6" w:rsidRDefault="001D5A15" w:rsidP="001D5A15"/>
    <w:p w14:paraId="7C75891D" w14:textId="77777777" w:rsidR="001D5A15" w:rsidRPr="00ED2B2A" w:rsidRDefault="001D5A15" w:rsidP="001D5A15">
      <w:pPr>
        <w:pStyle w:val="Heading4"/>
      </w:pPr>
      <w:r>
        <w:t xml:space="preserve">The NRC’s </w:t>
      </w:r>
      <w:r w:rsidRPr="004502C6">
        <w:rPr>
          <w:u w:val="single"/>
        </w:rPr>
        <w:t>ritualism</w:t>
      </w:r>
      <w:r>
        <w:t xml:space="preserve"> turns </w:t>
      </w:r>
      <w:r w:rsidRPr="004502C6">
        <w:rPr>
          <w:u w:val="single"/>
        </w:rPr>
        <w:t>every AFF scenario</w:t>
      </w:r>
      <w:r>
        <w:t xml:space="preserve">. </w:t>
      </w:r>
    </w:p>
    <w:p w14:paraId="441A144C" w14:textId="77777777" w:rsidR="001D5A15" w:rsidRPr="00ED2B2A" w:rsidRDefault="001D5A15" w:rsidP="001D5A15">
      <w:r w:rsidRPr="00ED2B2A">
        <w:rPr>
          <w:rStyle w:val="Style13ptBold"/>
        </w:rPr>
        <w:t>Koopman 25</w:t>
      </w:r>
      <w:r>
        <w:t xml:space="preserve">, CEO of the Abundance Institute. Director of Strategy and Research at the Center for Growth and Opportunity at Utah State University. (Christopher Koopman, 06-20-2025, “Trump Should Abolish This Nuclear Agency,” City Journal, </w:t>
      </w:r>
      <w:r w:rsidRPr="00ED2B2A">
        <w:t>https://www.city-journal.org/article/nuclear-regulatory-commission-energy-trump</w:t>
      </w:r>
      <w:r>
        <w:t>)</w:t>
      </w:r>
    </w:p>
    <w:p w14:paraId="37897DB4" w14:textId="77777777" w:rsidR="001D5A15" w:rsidRPr="009A04DA" w:rsidRDefault="001D5A15" w:rsidP="001D5A15">
      <w:pPr>
        <w:rPr>
          <w:sz w:val="16"/>
        </w:rPr>
      </w:pPr>
      <w:r w:rsidRPr="006D1D84">
        <w:rPr>
          <w:rStyle w:val="StyleUnderline"/>
        </w:rPr>
        <w:t>When it comes to</w:t>
      </w:r>
      <w:r w:rsidRPr="009A04DA">
        <w:rPr>
          <w:sz w:val="16"/>
        </w:rPr>
        <w:t xml:space="preserve"> </w:t>
      </w:r>
      <w:r w:rsidRPr="006D1D84">
        <w:rPr>
          <w:rStyle w:val="Emphasis"/>
        </w:rPr>
        <w:t>nuclear</w:t>
      </w:r>
      <w:r w:rsidRPr="009A04DA">
        <w:rPr>
          <w:sz w:val="16"/>
        </w:rPr>
        <w:t xml:space="preserve"> energy, President </w:t>
      </w:r>
      <w:r w:rsidRPr="009A04DA">
        <w:rPr>
          <w:rStyle w:val="StyleUnderline"/>
          <w:highlight w:val="cyan"/>
        </w:rPr>
        <w:t>Trump</w:t>
      </w:r>
      <w:r w:rsidRPr="006D1D84">
        <w:rPr>
          <w:rStyle w:val="StyleUnderline"/>
        </w:rPr>
        <w:t xml:space="preserve"> is </w:t>
      </w:r>
      <w:r w:rsidRPr="009A04DA">
        <w:rPr>
          <w:rStyle w:val="StyleUnderline"/>
          <w:highlight w:val="cyan"/>
        </w:rPr>
        <w:t>making</w:t>
      </w:r>
      <w:r w:rsidRPr="006D1D84">
        <w:rPr>
          <w:rStyle w:val="StyleUnderline"/>
        </w:rPr>
        <w:t xml:space="preserve"> the</w:t>
      </w:r>
      <w:r w:rsidRPr="009A04DA">
        <w:rPr>
          <w:sz w:val="16"/>
        </w:rPr>
        <w:t xml:space="preserve"> </w:t>
      </w:r>
      <w:r w:rsidRPr="009A04DA">
        <w:rPr>
          <w:rStyle w:val="Emphasis"/>
          <w:highlight w:val="cyan"/>
        </w:rPr>
        <w:t>right moves</w:t>
      </w:r>
      <w:r w:rsidRPr="009A04DA">
        <w:rPr>
          <w:sz w:val="16"/>
        </w:rPr>
        <w:t xml:space="preserve">. </w:t>
      </w:r>
      <w:r w:rsidRPr="006D1D84">
        <w:rPr>
          <w:rStyle w:val="StyleUnderline"/>
        </w:rPr>
        <w:t>He began last month with</w:t>
      </w:r>
      <w:r w:rsidRPr="009A04DA">
        <w:rPr>
          <w:sz w:val="16"/>
        </w:rPr>
        <w:t xml:space="preserve"> </w:t>
      </w:r>
      <w:r w:rsidRPr="006D1D84">
        <w:rPr>
          <w:rStyle w:val="Emphasis"/>
        </w:rPr>
        <w:t>e</w:t>
      </w:r>
      <w:r w:rsidRPr="009A04DA">
        <w:rPr>
          <w:sz w:val="16"/>
        </w:rPr>
        <w:t xml:space="preserve">xecutive </w:t>
      </w:r>
      <w:r w:rsidRPr="006D1D84">
        <w:rPr>
          <w:rStyle w:val="Emphasis"/>
        </w:rPr>
        <w:t>o</w:t>
      </w:r>
      <w:r w:rsidRPr="009A04DA">
        <w:rPr>
          <w:sz w:val="16"/>
        </w:rPr>
        <w:t>rder</w:t>
      </w:r>
      <w:r w:rsidRPr="006D1D84">
        <w:rPr>
          <w:rStyle w:val="Emphasis"/>
        </w:rPr>
        <w:t>s</w:t>
      </w:r>
      <w:r w:rsidRPr="009A04DA">
        <w:rPr>
          <w:sz w:val="16"/>
        </w:rPr>
        <w:t xml:space="preserve"> </w:t>
      </w:r>
      <w:r w:rsidRPr="006D1D84">
        <w:rPr>
          <w:rStyle w:val="StyleUnderline"/>
        </w:rPr>
        <w:t>targeting everything from</w:t>
      </w:r>
      <w:r w:rsidRPr="009A04DA">
        <w:rPr>
          <w:sz w:val="16"/>
        </w:rPr>
        <w:t> </w:t>
      </w:r>
      <w:r w:rsidRPr="006D1D84">
        <w:rPr>
          <w:rStyle w:val="Emphasis"/>
        </w:rPr>
        <w:t>supply chains</w:t>
      </w:r>
      <w:r w:rsidRPr="009A04DA">
        <w:rPr>
          <w:sz w:val="16"/>
        </w:rPr>
        <w:t> </w:t>
      </w:r>
      <w:r w:rsidRPr="006D1D84">
        <w:rPr>
          <w:rStyle w:val="StyleUnderline"/>
        </w:rPr>
        <w:t>to</w:t>
      </w:r>
      <w:r w:rsidRPr="009A04DA">
        <w:rPr>
          <w:sz w:val="16"/>
        </w:rPr>
        <w:t> </w:t>
      </w:r>
      <w:r w:rsidRPr="006D1D84">
        <w:rPr>
          <w:rStyle w:val="Emphasis"/>
        </w:rPr>
        <w:t>advanced nuclear</w:t>
      </w:r>
      <w:r w:rsidRPr="009A04DA">
        <w:rPr>
          <w:sz w:val="16"/>
        </w:rPr>
        <w:t xml:space="preserve"> reactor development </w:t>
      </w:r>
      <w:r w:rsidRPr="006D1D84">
        <w:rPr>
          <w:rStyle w:val="StyleUnderline"/>
        </w:rPr>
        <w:t>to an</w:t>
      </w:r>
      <w:r w:rsidRPr="009A04DA">
        <w:rPr>
          <w:sz w:val="16"/>
        </w:rPr>
        <w:t> </w:t>
      </w:r>
      <w:r w:rsidRPr="006D1D84">
        <w:rPr>
          <w:rStyle w:val="Emphasis"/>
        </w:rPr>
        <w:t>overhaul</w:t>
      </w:r>
      <w:r w:rsidRPr="009A04DA">
        <w:rPr>
          <w:sz w:val="16"/>
        </w:rPr>
        <w:t> </w:t>
      </w:r>
      <w:r w:rsidRPr="006D1D84">
        <w:rPr>
          <w:rStyle w:val="StyleUnderline"/>
        </w:rPr>
        <w:t>of the</w:t>
      </w:r>
      <w:r w:rsidRPr="009A04DA">
        <w:rPr>
          <w:sz w:val="16"/>
        </w:rPr>
        <w:t xml:space="preserve"> bureaucratic culture inside the Nuclear Regulatory Commission (</w:t>
      </w:r>
      <w:r w:rsidRPr="006D1D84">
        <w:rPr>
          <w:rStyle w:val="Emphasis"/>
        </w:rPr>
        <w:t>NRC</w:t>
      </w:r>
      <w:r w:rsidRPr="009A04DA">
        <w:rPr>
          <w:sz w:val="16"/>
        </w:rPr>
        <w:t>), and he continued with the firing of NRC’s commissioner Christopher Hanson.</w:t>
      </w:r>
    </w:p>
    <w:p w14:paraId="30A830EB" w14:textId="77777777" w:rsidR="001D5A15" w:rsidRPr="009A04DA" w:rsidRDefault="001D5A15" w:rsidP="001D5A15">
      <w:pPr>
        <w:rPr>
          <w:sz w:val="16"/>
        </w:rPr>
      </w:pPr>
      <w:r w:rsidRPr="009A04DA">
        <w:rPr>
          <w:sz w:val="16"/>
        </w:rPr>
        <w:t xml:space="preserve">But </w:t>
      </w:r>
      <w:r w:rsidRPr="006D1D84">
        <w:rPr>
          <w:rStyle w:val="StyleUnderline"/>
        </w:rPr>
        <w:t>there’s</w:t>
      </w:r>
      <w:r w:rsidRPr="009A04DA">
        <w:rPr>
          <w:sz w:val="16"/>
        </w:rPr>
        <w:t xml:space="preserve"> </w:t>
      </w:r>
      <w:r w:rsidRPr="009A04DA">
        <w:rPr>
          <w:rStyle w:val="Emphasis"/>
          <w:highlight w:val="cyan"/>
        </w:rPr>
        <w:t>one more step</w:t>
      </w:r>
      <w:r w:rsidRPr="009A04DA">
        <w:rPr>
          <w:sz w:val="16"/>
        </w:rPr>
        <w:t xml:space="preserve"> Trump should take: work with Congress to </w:t>
      </w:r>
      <w:r w:rsidRPr="009A04DA">
        <w:rPr>
          <w:rStyle w:val="Emphasis"/>
          <w:highlight w:val="cyan"/>
        </w:rPr>
        <w:t>abolish</w:t>
      </w:r>
      <w:r w:rsidRPr="009A04DA">
        <w:rPr>
          <w:sz w:val="16"/>
          <w:highlight w:val="cyan"/>
        </w:rPr>
        <w:t xml:space="preserve"> </w:t>
      </w:r>
      <w:r w:rsidRPr="009A04DA">
        <w:rPr>
          <w:rStyle w:val="StyleUnderline"/>
          <w:highlight w:val="cyan"/>
        </w:rPr>
        <w:t>the</w:t>
      </w:r>
      <w:r w:rsidRPr="009A04DA">
        <w:rPr>
          <w:sz w:val="16"/>
          <w:highlight w:val="cyan"/>
        </w:rPr>
        <w:t xml:space="preserve"> </w:t>
      </w:r>
      <w:r w:rsidRPr="009A04DA">
        <w:rPr>
          <w:rStyle w:val="Emphasis"/>
          <w:highlight w:val="cyan"/>
        </w:rPr>
        <w:t>NRC</w:t>
      </w:r>
      <w:r w:rsidRPr="009A04DA">
        <w:rPr>
          <w:sz w:val="16"/>
        </w:rPr>
        <w:t xml:space="preserve"> </w:t>
      </w:r>
      <w:r w:rsidRPr="006D1D84">
        <w:rPr>
          <w:rStyle w:val="StyleUnderline"/>
        </w:rPr>
        <w:t xml:space="preserve">and </w:t>
      </w:r>
      <w:r w:rsidRPr="009A04DA">
        <w:rPr>
          <w:rStyle w:val="StyleUnderline"/>
          <w:highlight w:val="cyan"/>
        </w:rPr>
        <w:t>create</w:t>
      </w:r>
      <w:r w:rsidRPr="006D1D84">
        <w:rPr>
          <w:rStyle w:val="StyleUnderline"/>
        </w:rPr>
        <w:t xml:space="preserve"> a </w:t>
      </w:r>
      <w:r w:rsidRPr="009A04DA">
        <w:rPr>
          <w:rStyle w:val="StyleUnderline"/>
          <w:highlight w:val="cyan"/>
        </w:rPr>
        <w:t>new regulator fit for a</w:t>
      </w:r>
      <w:r w:rsidRPr="009A04DA">
        <w:rPr>
          <w:sz w:val="16"/>
          <w:highlight w:val="cyan"/>
        </w:rPr>
        <w:t xml:space="preserve"> </w:t>
      </w:r>
      <w:r w:rsidRPr="009A04DA">
        <w:rPr>
          <w:rStyle w:val="Emphasis"/>
          <w:highlight w:val="cyan"/>
        </w:rPr>
        <w:t>nuclear resurgence</w:t>
      </w:r>
      <w:r w:rsidRPr="009A04DA">
        <w:rPr>
          <w:sz w:val="16"/>
          <w:highlight w:val="cyan"/>
        </w:rPr>
        <w:t>.</w:t>
      </w:r>
    </w:p>
    <w:p w14:paraId="3F6968A2" w14:textId="77777777" w:rsidR="001D5A15" w:rsidRPr="009A04DA" w:rsidRDefault="001D5A15" w:rsidP="001D5A15">
      <w:pPr>
        <w:rPr>
          <w:sz w:val="16"/>
        </w:rPr>
      </w:pPr>
      <w:r w:rsidRPr="009A04DA">
        <w:rPr>
          <w:sz w:val="16"/>
        </w:rPr>
        <w:t>This isn’t a new idea. In 1979, a dozen Americans—members of the President’s Commission on the Accident at Three Mile Island, a.k.a. the Kemeny Commission—met with President Jimmy Carter. They had a stark message: the NRC had to go. The commission had concluded that the real danger wasn’t faulty equipment; it was a regulatory system that confused paperwork with protection.</w:t>
      </w:r>
    </w:p>
    <w:p w14:paraId="49DFF0B5" w14:textId="77777777" w:rsidR="001D5A15" w:rsidRPr="009A04DA" w:rsidRDefault="001D5A15" w:rsidP="001D5A15">
      <w:pPr>
        <w:rPr>
          <w:sz w:val="16"/>
        </w:rPr>
      </w:pPr>
      <w:r w:rsidRPr="009A04DA">
        <w:rPr>
          <w:sz w:val="16"/>
        </w:rPr>
        <w:t>“</w:t>
      </w:r>
      <w:r w:rsidRPr="006D1D84">
        <w:rPr>
          <w:rStyle w:val="StyleUnderline"/>
        </w:rPr>
        <w:t xml:space="preserve">The </w:t>
      </w:r>
      <w:r w:rsidRPr="009A04DA">
        <w:rPr>
          <w:rStyle w:val="StyleUnderline"/>
          <w:highlight w:val="cyan"/>
        </w:rPr>
        <w:t>NRC is</w:t>
      </w:r>
      <w:r w:rsidRPr="006D1D84">
        <w:rPr>
          <w:rStyle w:val="StyleUnderline"/>
        </w:rPr>
        <w:t xml:space="preserve"> a</w:t>
      </w:r>
      <w:r w:rsidRPr="009A04DA">
        <w:rPr>
          <w:sz w:val="16"/>
        </w:rPr>
        <w:t xml:space="preserve"> </w:t>
      </w:r>
      <w:r w:rsidRPr="009A04DA">
        <w:rPr>
          <w:rStyle w:val="Emphasis"/>
          <w:highlight w:val="cyan"/>
        </w:rPr>
        <w:t>headless</w:t>
      </w:r>
      <w:r w:rsidRPr="006D1D84">
        <w:rPr>
          <w:rStyle w:val="Emphasis"/>
        </w:rPr>
        <w:t xml:space="preserve"> agency</w:t>
      </w:r>
      <w:r w:rsidRPr="009A04DA">
        <w:rPr>
          <w:sz w:val="16"/>
        </w:rPr>
        <w:t xml:space="preserve"> </w:t>
      </w:r>
      <w:r w:rsidRPr="006D1D84">
        <w:rPr>
          <w:rStyle w:val="StyleUnderline"/>
        </w:rPr>
        <w:t xml:space="preserve">that </w:t>
      </w:r>
      <w:r w:rsidRPr="009A04DA">
        <w:rPr>
          <w:rStyle w:val="StyleUnderline"/>
          <w:highlight w:val="cyan"/>
        </w:rPr>
        <w:t>lacks</w:t>
      </w:r>
      <w:r w:rsidRPr="006D1D84">
        <w:rPr>
          <w:rStyle w:val="StyleUnderline"/>
        </w:rPr>
        <w:t xml:space="preserve"> the</w:t>
      </w:r>
      <w:r w:rsidRPr="009A04DA">
        <w:rPr>
          <w:sz w:val="16"/>
        </w:rPr>
        <w:t xml:space="preserve"> </w:t>
      </w:r>
      <w:r w:rsidRPr="009A04DA">
        <w:rPr>
          <w:rStyle w:val="Emphasis"/>
          <w:highlight w:val="cyan"/>
        </w:rPr>
        <w:t>direction</w:t>
      </w:r>
      <w:r w:rsidRPr="009A04DA">
        <w:rPr>
          <w:sz w:val="16"/>
          <w:highlight w:val="cyan"/>
        </w:rPr>
        <w:t xml:space="preserve"> </w:t>
      </w:r>
      <w:r w:rsidRPr="009A04DA">
        <w:rPr>
          <w:rStyle w:val="StyleUnderline"/>
          <w:highlight w:val="cyan"/>
        </w:rPr>
        <w:t>and</w:t>
      </w:r>
      <w:r w:rsidRPr="009A04DA">
        <w:rPr>
          <w:sz w:val="16"/>
          <w:highlight w:val="cyan"/>
        </w:rPr>
        <w:t xml:space="preserve"> </w:t>
      </w:r>
      <w:r w:rsidRPr="009A04DA">
        <w:rPr>
          <w:rStyle w:val="Emphasis"/>
          <w:highlight w:val="cyan"/>
        </w:rPr>
        <w:t>vitality</w:t>
      </w:r>
      <w:r w:rsidRPr="009A04DA">
        <w:rPr>
          <w:sz w:val="16"/>
        </w:rPr>
        <w:t xml:space="preserve"> </w:t>
      </w:r>
      <w:r w:rsidRPr="006D1D84">
        <w:rPr>
          <w:rStyle w:val="StyleUnderline"/>
        </w:rPr>
        <w:t>needed to police the nuclear power industry on a day-to-day basis</w:t>
      </w:r>
      <w:r w:rsidRPr="009A04DA">
        <w:rPr>
          <w:sz w:val="16"/>
        </w:rPr>
        <w:t>,” Arizona governor Bruce Babbitt, a member of the commission, said back then. “</w:t>
      </w:r>
      <w:r w:rsidRPr="009A04DA">
        <w:rPr>
          <w:rStyle w:val="StyleUnderline"/>
          <w:highlight w:val="cyan"/>
        </w:rPr>
        <w:t>Safety decisions</w:t>
      </w:r>
      <w:r w:rsidRPr="009A04DA">
        <w:rPr>
          <w:sz w:val="16"/>
        </w:rPr>
        <w:t xml:space="preserve"> . . . </w:t>
      </w:r>
      <w:r w:rsidRPr="006D1D84">
        <w:rPr>
          <w:rStyle w:val="StyleUnderline"/>
        </w:rPr>
        <w:t xml:space="preserve">are </w:t>
      </w:r>
      <w:r w:rsidRPr="009A04DA">
        <w:rPr>
          <w:rStyle w:val="StyleUnderline"/>
          <w:highlight w:val="cyan"/>
        </w:rPr>
        <w:t xml:space="preserve">not </w:t>
      </w:r>
      <w:r w:rsidRPr="009A04DA">
        <w:rPr>
          <w:rStyle w:val="Emphasis"/>
          <w:highlight w:val="cyan"/>
        </w:rPr>
        <w:t>appropriate</w:t>
      </w:r>
      <w:r w:rsidRPr="009A04DA">
        <w:rPr>
          <w:sz w:val="16"/>
          <w:highlight w:val="cyan"/>
        </w:rPr>
        <w:t xml:space="preserve"> </w:t>
      </w:r>
      <w:r w:rsidRPr="009A04DA">
        <w:rPr>
          <w:rStyle w:val="StyleUnderline"/>
          <w:highlight w:val="cyan"/>
        </w:rPr>
        <w:t xml:space="preserve">to </w:t>
      </w:r>
      <w:r w:rsidRPr="009A04DA">
        <w:rPr>
          <w:rStyle w:val="StyleUnderline"/>
        </w:rPr>
        <w:t>committees</w:t>
      </w:r>
      <w:r w:rsidRPr="009A04DA">
        <w:rPr>
          <w:sz w:val="16"/>
        </w:rPr>
        <w:t xml:space="preserve"> . . . </w:t>
      </w:r>
      <w:r w:rsidRPr="006D1D84">
        <w:rPr>
          <w:rStyle w:val="StyleUnderline"/>
        </w:rPr>
        <w:t xml:space="preserve">running </w:t>
      </w:r>
      <w:r w:rsidRPr="009A04DA">
        <w:rPr>
          <w:rStyle w:val="StyleUnderline"/>
          <w:highlight w:val="cyan"/>
        </w:rPr>
        <w:t>a</w:t>
      </w:r>
      <w:r w:rsidRPr="009A04DA">
        <w:rPr>
          <w:sz w:val="16"/>
          <w:highlight w:val="cyan"/>
        </w:rPr>
        <w:t xml:space="preserve"> </w:t>
      </w:r>
      <w:r w:rsidRPr="009A04DA">
        <w:rPr>
          <w:rStyle w:val="Emphasis"/>
          <w:highlight w:val="cyan"/>
        </w:rPr>
        <w:t>debating society</w:t>
      </w:r>
      <w:r w:rsidRPr="009A04DA">
        <w:rPr>
          <w:sz w:val="16"/>
        </w:rPr>
        <w:t xml:space="preserve"> </w:t>
      </w:r>
      <w:r w:rsidRPr="006D1D84">
        <w:rPr>
          <w:rStyle w:val="StyleUnderline"/>
        </w:rPr>
        <w:t>is</w:t>
      </w:r>
      <w:r w:rsidRPr="009A04DA">
        <w:rPr>
          <w:sz w:val="16"/>
        </w:rPr>
        <w:t xml:space="preserve"> </w:t>
      </w:r>
      <w:r w:rsidRPr="009A04DA">
        <w:rPr>
          <w:rStyle w:val="Emphasis"/>
          <w:highlight w:val="cyan"/>
        </w:rPr>
        <w:t>not</w:t>
      </w:r>
      <w:r w:rsidRPr="009A04DA">
        <w:rPr>
          <w:sz w:val="16"/>
          <w:highlight w:val="cyan"/>
        </w:rPr>
        <w:t xml:space="preserve"> </w:t>
      </w:r>
      <w:r w:rsidRPr="009A04DA">
        <w:rPr>
          <w:rStyle w:val="StyleUnderline"/>
          <w:highlight w:val="cyan"/>
        </w:rPr>
        <w:t>the way to run</w:t>
      </w:r>
      <w:r w:rsidRPr="009A04DA">
        <w:rPr>
          <w:sz w:val="16"/>
          <w:highlight w:val="cyan"/>
        </w:rPr>
        <w:t xml:space="preserve"> </w:t>
      </w:r>
      <w:r w:rsidRPr="009A04DA">
        <w:rPr>
          <w:rStyle w:val="Emphasis"/>
          <w:highlight w:val="cyan"/>
        </w:rPr>
        <w:t>nuclear safety</w:t>
      </w:r>
      <w:r w:rsidRPr="009A04DA">
        <w:rPr>
          <w:sz w:val="16"/>
        </w:rPr>
        <w:t>.”</w:t>
      </w:r>
    </w:p>
    <w:p w14:paraId="2F223223" w14:textId="77777777" w:rsidR="001D5A15" w:rsidRPr="009A04DA" w:rsidRDefault="001D5A15" w:rsidP="001D5A15">
      <w:pPr>
        <w:rPr>
          <w:sz w:val="16"/>
        </w:rPr>
      </w:pPr>
      <w:r w:rsidRPr="006D1D84">
        <w:rPr>
          <w:rStyle w:val="StyleUnderline"/>
        </w:rPr>
        <w:t>The commission’s warning proved</w:t>
      </w:r>
      <w:r w:rsidRPr="009A04DA">
        <w:rPr>
          <w:sz w:val="16"/>
        </w:rPr>
        <w:t xml:space="preserve"> </w:t>
      </w:r>
      <w:r w:rsidRPr="006D1D84">
        <w:rPr>
          <w:rStyle w:val="Emphasis"/>
        </w:rPr>
        <w:t>prophetic</w:t>
      </w:r>
      <w:r w:rsidRPr="009A04DA">
        <w:rPr>
          <w:sz w:val="16"/>
        </w:rPr>
        <w:t xml:space="preserve">. Today, as </w:t>
      </w:r>
      <w:r w:rsidRPr="006D1D84">
        <w:rPr>
          <w:rStyle w:val="StyleUnderline"/>
        </w:rPr>
        <w:t xml:space="preserve">a new generation of </w:t>
      </w:r>
      <w:r w:rsidRPr="009A04DA">
        <w:rPr>
          <w:rStyle w:val="Emphasis"/>
        </w:rPr>
        <w:t>safer reactors</w:t>
      </w:r>
      <w:r w:rsidRPr="009A04DA">
        <w:rPr>
          <w:sz w:val="16"/>
        </w:rPr>
        <w:t xml:space="preserve"> </w:t>
      </w:r>
      <w:r w:rsidRPr="009A04DA">
        <w:rPr>
          <w:rStyle w:val="StyleUnderline"/>
        </w:rPr>
        <w:t>struggles to gain</w:t>
      </w:r>
      <w:r w:rsidRPr="009A04DA">
        <w:rPr>
          <w:sz w:val="16"/>
        </w:rPr>
        <w:t xml:space="preserve"> </w:t>
      </w:r>
      <w:r w:rsidRPr="009A04DA">
        <w:rPr>
          <w:rStyle w:val="Emphasis"/>
        </w:rPr>
        <w:t>approval</w:t>
      </w:r>
      <w:r w:rsidRPr="009A04DA">
        <w:rPr>
          <w:sz w:val="16"/>
        </w:rPr>
        <w:t xml:space="preserve">, </w:t>
      </w:r>
      <w:r w:rsidRPr="006D1D84">
        <w:rPr>
          <w:rStyle w:val="StyleUnderline"/>
        </w:rPr>
        <w:t xml:space="preserve">the </w:t>
      </w:r>
      <w:r w:rsidRPr="009A04DA">
        <w:rPr>
          <w:rStyle w:val="StyleUnderline"/>
          <w:highlight w:val="cyan"/>
        </w:rPr>
        <w:t>NRC</w:t>
      </w:r>
      <w:r w:rsidRPr="006D1D84">
        <w:rPr>
          <w:rStyle w:val="StyleUnderline"/>
        </w:rPr>
        <w:t xml:space="preserve"> has</w:t>
      </w:r>
      <w:r w:rsidRPr="009A04DA">
        <w:rPr>
          <w:sz w:val="16"/>
        </w:rPr>
        <w:t xml:space="preserve"> </w:t>
      </w:r>
      <w:r w:rsidRPr="009A04DA">
        <w:rPr>
          <w:rStyle w:val="Emphasis"/>
          <w:highlight w:val="cyan"/>
        </w:rPr>
        <w:t>fallen prey</w:t>
      </w:r>
      <w:r w:rsidRPr="009A04DA">
        <w:rPr>
          <w:sz w:val="16"/>
          <w:highlight w:val="cyan"/>
        </w:rPr>
        <w:t xml:space="preserve"> </w:t>
      </w:r>
      <w:r w:rsidRPr="009A04DA">
        <w:rPr>
          <w:rStyle w:val="StyleUnderline"/>
          <w:highlight w:val="cyan"/>
        </w:rPr>
        <w:t>to</w:t>
      </w:r>
      <w:r w:rsidRPr="006D1D84">
        <w:rPr>
          <w:rStyle w:val="StyleUnderline"/>
        </w:rPr>
        <w:t xml:space="preserve"> the</w:t>
      </w:r>
      <w:r w:rsidRPr="009A04DA">
        <w:rPr>
          <w:sz w:val="16"/>
        </w:rPr>
        <w:t xml:space="preserve"> </w:t>
      </w:r>
      <w:r w:rsidRPr="009A04DA">
        <w:rPr>
          <w:rStyle w:val="Emphasis"/>
          <w:highlight w:val="cyan"/>
        </w:rPr>
        <w:t>pathologies</w:t>
      </w:r>
      <w:r w:rsidRPr="009A04DA">
        <w:rPr>
          <w:sz w:val="16"/>
        </w:rPr>
        <w:t xml:space="preserve"> </w:t>
      </w:r>
      <w:r w:rsidRPr="006D1D84">
        <w:rPr>
          <w:rStyle w:val="StyleUnderline"/>
        </w:rPr>
        <w:t xml:space="preserve">the commission warned against. The commission found an </w:t>
      </w:r>
      <w:r w:rsidRPr="009A04DA">
        <w:rPr>
          <w:rStyle w:val="StyleUnderline"/>
          <w:highlight w:val="cyan"/>
        </w:rPr>
        <w:t>agency</w:t>
      </w:r>
      <w:r w:rsidRPr="009A04DA">
        <w:rPr>
          <w:sz w:val="16"/>
          <w:highlight w:val="cyan"/>
        </w:rPr>
        <w:t xml:space="preserve"> “</w:t>
      </w:r>
      <w:r w:rsidRPr="009A04DA">
        <w:rPr>
          <w:rStyle w:val="Emphasis"/>
          <w:highlight w:val="cyan"/>
        </w:rPr>
        <w:t>beset</w:t>
      </w:r>
      <w:r w:rsidRPr="009A04DA">
        <w:rPr>
          <w:sz w:val="16"/>
          <w:highlight w:val="cyan"/>
        </w:rPr>
        <w:t xml:space="preserve"> </w:t>
      </w:r>
      <w:r w:rsidRPr="009A04DA">
        <w:rPr>
          <w:rStyle w:val="StyleUnderline"/>
          <w:highlight w:val="cyan"/>
        </w:rPr>
        <w:t>by</w:t>
      </w:r>
      <w:r w:rsidRPr="006D1D84">
        <w:rPr>
          <w:rStyle w:val="StyleUnderline"/>
        </w:rPr>
        <w:t xml:space="preserve"> an</w:t>
      </w:r>
      <w:r w:rsidRPr="009A04DA">
        <w:rPr>
          <w:sz w:val="16"/>
        </w:rPr>
        <w:t xml:space="preserve"> </w:t>
      </w:r>
      <w:r w:rsidRPr="009A04DA">
        <w:rPr>
          <w:rStyle w:val="Emphasis"/>
          <w:highlight w:val="cyan"/>
        </w:rPr>
        <w:t>overconcentration</w:t>
      </w:r>
      <w:r w:rsidRPr="009A04DA">
        <w:rPr>
          <w:sz w:val="16"/>
          <w:highlight w:val="cyan"/>
        </w:rPr>
        <w:t xml:space="preserve"> </w:t>
      </w:r>
      <w:r w:rsidRPr="009A04DA">
        <w:rPr>
          <w:rStyle w:val="StyleUnderline"/>
          <w:highlight w:val="cyan"/>
        </w:rPr>
        <w:t>on</w:t>
      </w:r>
      <w:r w:rsidRPr="009A04DA">
        <w:rPr>
          <w:sz w:val="16"/>
          <w:highlight w:val="cyan"/>
        </w:rPr>
        <w:t xml:space="preserve"> </w:t>
      </w:r>
      <w:r w:rsidRPr="009A04DA">
        <w:rPr>
          <w:rStyle w:val="Emphasis"/>
          <w:highlight w:val="cyan"/>
        </w:rPr>
        <w:t>reg</w:t>
      </w:r>
      <w:r w:rsidRPr="009A04DA">
        <w:rPr>
          <w:sz w:val="16"/>
        </w:rPr>
        <w:t>ulation</w:t>
      </w:r>
      <w:r w:rsidRPr="009A04DA">
        <w:rPr>
          <w:rStyle w:val="Emphasis"/>
          <w:highlight w:val="cyan"/>
        </w:rPr>
        <w:t>s</w:t>
      </w:r>
      <w:r w:rsidRPr="009A04DA">
        <w:rPr>
          <w:sz w:val="16"/>
        </w:rPr>
        <w:t xml:space="preserve">, </w:t>
      </w:r>
      <w:r w:rsidRPr="006D1D84">
        <w:rPr>
          <w:rStyle w:val="StyleUnderline"/>
        </w:rPr>
        <w:t>an attitude that tends to</w:t>
      </w:r>
      <w:r w:rsidRPr="009A04DA">
        <w:rPr>
          <w:sz w:val="16"/>
        </w:rPr>
        <w:t xml:space="preserve"> </w:t>
      </w:r>
      <w:r w:rsidRPr="009A04DA">
        <w:rPr>
          <w:rStyle w:val="Emphasis"/>
        </w:rPr>
        <w:t>equate</w:t>
      </w:r>
      <w:r w:rsidRPr="009A04DA">
        <w:rPr>
          <w:sz w:val="16"/>
        </w:rPr>
        <w:t xml:space="preserve"> </w:t>
      </w:r>
      <w:r w:rsidRPr="009A04DA">
        <w:rPr>
          <w:rStyle w:val="StyleUnderline"/>
        </w:rPr>
        <w:t>the meeting of</w:t>
      </w:r>
      <w:r w:rsidRPr="009A04DA">
        <w:rPr>
          <w:sz w:val="16"/>
        </w:rPr>
        <w:t xml:space="preserve"> </w:t>
      </w:r>
      <w:r w:rsidRPr="009A04DA">
        <w:rPr>
          <w:rStyle w:val="Emphasis"/>
        </w:rPr>
        <w:t>reg</w:t>
      </w:r>
      <w:r w:rsidRPr="009A04DA">
        <w:rPr>
          <w:sz w:val="16"/>
        </w:rPr>
        <w:t>ulation</w:t>
      </w:r>
      <w:r w:rsidRPr="009A04DA">
        <w:rPr>
          <w:rStyle w:val="Emphasis"/>
        </w:rPr>
        <w:t>s</w:t>
      </w:r>
      <w:r w:rsidRPr="009A04DA">
        <w:rPr>
          <w:sz w:val="16"/>
        </w:rPr>
        <w:t xml:space="preserve"> </w:t>
      </w:r>
      <w:r w:rsidRPr="009A04DA">
        <w:rPr>
          <w:rStyle w:val="StyleUnderline"/>
        </w:rPr>
        <w:t>with</w:t>
      </w:r>
      <w:r w:rsidRPr="009A04DA">
        <w:rPr>
          <w:sz w:val="16"/>
        </w:rPr>
        <w:t xml:space="preserve"> </w:t>
      </w:r>
      <w:r w:rsidRPr="009A04DA">
        <w:rPr>
          <w:rStyle w:val="Emphasis"/>
        </w:rPr>
        <w:t>safety</w:t>
      </w:r>
      <w:r w:rsidRPr="009A04DA">
        <w:rPr>
          <w:sz w:val="16"/>
        </w:rPr>
        <w:t>.” It noted, “</w:t>
      </w:r>
      <w:r w:rsidRPr="006D1D84">
        <w:rPr>
          <w:rStyle w:val="StyleUnderline"/>
        </w:rPr>
        <w:t>Once</w:t>
      </w:r>
      <w:r w:rsidRPr="009A04DA">
        <w:rPr>
          <w:sz w:val="16"/>
        </w:rPr>
        <w:t xml:space="preserve"> </w:t>
      </w:r>
      <w:r w:rsidRPr="006D1D84">
        <w:rPr>
          <w:rStyle w:val="Emphasis"/>
        </w:rPr>
        <w:t>reg</w:t>
      </w:r>
      <w:r w:rsidRPr="009A04DA">
        <w:rPr>
          <w:sz w:val="16"/>
        </w:rPr>
        <w:t>ulation</w:t>
      </w:r>
      <w:r w:rsidRPr="006D1D84">
        <w:rPr>
          <w:rStyle w:val="Emphasis"/>
        </w:rPr>
        <w:t>s</w:t>
      </w:r>
      <w:r w:rsidRPr="009A04DA">
        <w:rPr>
          <w:sz w:val="16"/>
        </w:rPr>
        <w:t xml:space="preserve"> </w:t>
      </w:r>
      <w:r w:rsidRPr="006D1D84">
        <w:rPr>
          <w:rStyle w:val="StyleUnderline"/>
        </w:rPr>
        <w:t>become as</w:t>
      </w:r>
      <w:r w:rsidRPr="009A04DA">
        <w:rPr>
          <w:sz w:val="16"/>
        </w:rPr>
        <w:t xml:space="preserve"> </w:t>
      </w:r>
      <w:r w:rsidRPr="009A04DA">
        <w:rPr>
          <w:rStyle w:val="Emphasis"/>
          <w:highlight w:val="cyan"/>
        </w:rPr>
        <w:t>voluminous</w:t>
      </w:r>
      <w:r w:rsidRPr="009A04DA">
        <w:rPr>
          <w:sz w:val="16"/>
          <w:highlight w:val="cyan"/>
        </w:rPr>
        <w:t xml:space="preserve"> </w:t>
      </w:r>
      <w:r w:rsidRPr="009A04DA">
        <w:rPr>
          <w:rStyle w:val="StyleUnderline"/>
          <w:highlight w:val="cyan"/>
        </w:rPr>
        <w:t>and</w:t>
      </w:r>
      <w:r w:rsidRPr="009A04DA">
        <w:rPr>
          <w:sz w:val="16"/>
          <w:highlight w:val="cyan"/>
        </w:rPr>
        <w:t xml:space="preserve"> </w:t>
      </w:r>
      <w:r w:rsidRPr="009A04DA">
        <w:rPr>
          <w:rStyle w:val="Emphasis"/>
          <w:highlight w:val="cyan"/>
        </w:rPr>
        <w:t>complex</w:t>
      </w:r>
      <w:r w:rsidRPr="009A04DA">
        <w:rPr>
          <w:sz w:val="16"/>
        </w:rPr>
        <w:t xml:space="preserve"> </w:t>
      </w:r>
      <w:r w:rsidRPr="006D1D84">
        <w:rPr>
          <w:rStyle w:val="StyleUnderline"/>
        </w:rPr>
        <w:t>as those</w:t>
      </w:r>
      <w:r w:rsidRPr="009A04DA">
        <w:rPr>
          <w:sz w:val="16"/>
        </w:rPr>
        <w:t xml:space="preserve"> regulations </w:t>
      </w:r>
      <w:r w:rsidRPr="006D1D84">
        <w:rPr>
          <w:rStyle w:val="StyleUnderline"/>
        </w:rPr>
        <w:t xml:space="preserve">now in place, </w:t>
      </w:r>
      <w:r w:rsidRPr="004502C6">
        <w:rPr>
          <w:rStyle w:val="StyleUnderline"/>
          <w:highlight w:val="cyan"/>
        </w:rPr>
        <w:t>they</w:t>
      </w:r>
      <w:r w:rsidRPr="006D1D84">
        <w:rPr>
          <w:rStyle w:val="StyleUnderline"/>
        </w:rPr>
        <w:t xml:space="preserve"> can </w:t>
      </w:r>
      <w:r w:rsidRPr="004502C6">
        <w:rPr>
          <w:rStyle w:val="StyleUnderline"/>
          <w:highlight w:val="cyan"/>
        </w:rPr>
        <w:t>serve as a</w:t>
      </w:r>
      <w:r w:rsidRPr="004502C6">
        <w:rPr>
          <w:sz w:val="16"/>
          <w:highlight w:val="cyan"/>
        </w:rPr>
        <w:t xml:space="preserve"> </w:t>
      </w:r>
      <w:r w:rsidRPr="004502C6">
        <w:rPr>
          <w:rStyle w:val="Emphasis"/>
          <w:highlight w:val="cyan"/>
        </w:rPr>
        <w:t>negative factor</w:t>
      </w:r>
      <w:r w:rsidRPr="004502C6">
        <w:rPr>
          <w:sz w:val="16"/>
          <w:highlight w:val="cyan"/>
        </w:rPr>
        <w:t xml:space="preserve"> </w:t>
      </w:r>
      <w:r w:rsidRPr="004502C6">
        <w:rPr>
          <w:rStyle w:val="StyleUnderline"/>
          <w:highlight w:val="cyan"/>
        </w:rPr>
        <w:t>in</w:t>
      </w:r>
      <w:r w:rsidRPr="009A04DA">
        <w:rPr>
          <w:sz w:val="16"/>
        </w:rPr>
        <w:t xml:space="preserve"> </w:t>
      </w:r>
      <w:r w:rsidRPr="006D1D84">
        <w:rPr>
          <w:rStyle w:val="Emphasis"/>
        </w:rPr>
        <w:t xml:space="preserve">nuclear </w:t>
      </w:r>
      <w:r w:rsidRPr="004502C6">
        <w:rPr>
          <w:rStyle w:val="Emphasis"/>
          <w:highlight w:val="cyan"/>
        </w:rPr>
        <w:t>safety</w:t>
      </w:r>
      <w:r w:rsidRPr="009A04DA">
        <w:rPr>
          <w:sz w:val="16"/>
        </w:rPr>
        <w:t>.”</w:t>
      </w:r>
    </w:p>
    <w:p w14:paraId="4DEA2F26" w14:textId="77777777" w:rsidR="001D5A15" w:rsidRPr="009A04DA" w:rsidRDefault="001D5A15" w:rsidP="001D5A15">
      <w:pPr>
        <w:rPr>
          <w:sz w:val="16"/>
        </w:rPr>
      </w:pPr>
      <w:r w:rsidRPr="006D1D84">
        <w:rPr>
          <w:rStyle w:val="StyleUnderline"/>
        </w:rPr>
        <w:t>That’s</w:t>
      </w:r>
      <w:r w:rsidRPr="009A04DA">
        <w:rPr>
          <w:sz w:val="16"/>
        </w:rPr>
        <w:t xml:space="preserve"> exactly </w:t>
      </w:r>
      <w:r w:rsidRPr="006D1D84">
        <w:rPr>
          <w:rStyle w:val="StyleUnderline"/>
        </w:rPr>
        <w:t xml:space="preserve">what’s happening today </w:t>
      </w:r>
      <w:r w:rsidRPr="004502C6">
        <w:rPr>
          <w:rStyle w:val="StyleUnderline"/>
          <w:highlight w:val="cyan"/>
        </w:rPr>
        <w:t>with</w:t>
      </w:r>
      <w:r w:rsidRPr="004502C6">
        <w:rPr>
          <w:sz w:val="16"/>
          <w:highlight w:val="cyan"/>
        </w:rPr>
        <w:t xml:space="preserve"> </w:t>
      </w:r>
      <w:r w:rsidRPr="004502C6">
        <w:rPr>
          <w:rStyle w:val="Emphasis"/>
          <w:highlight w:val="cyan"/>
        </w:rPr>
        <w:t>s</w:t>
      </w:r>
      <w:r w:rsidRPr="009A04DA">
        <w:rPr>
          <w:sz w:val="16"/>
        </w:rPr>
        <w:t xml:space="preserve">mall </w:t>
      </w:r>
      <w:r w:rsidRPr="004502C6">
        <w:rPr>
          <w:rStyle w:val="Emphasis"/>
          <w:highlight w:val="cyan"/>
        </w:rPr>
        <w:t>m</w:t>
      </w:r>
      <w:r w:rsidRPr="009A04DA">
        <w:rPr>
          <w:sz w:val="16"/>
        </w:rPr>
        <w:t xml:space="preserve">odular </w:t>
      </w:r>
      <w:r w:rsidRPr="004502C6">
        <w:rPr>
          <w:rStyle w:val="Emphasis"/>
          <w:highlight w:val="cyan"/>
        </w:rPr>
        <w:t>r</w:t>
      </w:r>
      <w:r w:rsidRPr="009A04DA">
        <w:rPr>
          <w:sz w:val="16"/>
        </w:rPr>
        <w:t>eactor</w:t>
      </w:r>
      <w:r w:rsidRPr="004502C6">
        <w:rPr>
          <w:rStyle w:val="Emphasis"/>
          <w:highlight w:val="cyan"/>
        </w:rPr>
        <w:t>s</w:t>
      </w:r>
      <w:r w:rsidRPr="009A04DA">
        <w:rPr>
          <w:sz w:val="16"/>
        </w:rPr>
        <w:t xml:space="preserve">. These </w:t>
      </w:r>
      <w:r w:rsidRPr="004502C6">
        <w:rPr>
          <w:rStyle w:val="StyleUnderline"/>
          <w:highlight w:val="cyan"/>
        </w:rPr>
        <w:t>reactor</w:t>
      </w:r>
      <w:r w:rsidRPr="006D1D84">
        <w:rPr>
          <w:rStyle w:val="StyleUnderline"/>
        </w:rPr>
        <w:t xml:space="preserve"> designs use</w:t>
      </w:r>
      <w:r w:rsidRPr="009A04DA">
        <w:rPr>
          <w:sz w:val="16"/>
        </w:rPr>
        <w:t xml:space="preserve"> </w:t>
      </w:r>
      <w:r w:rsidRPr="006D1D84">
        <w:rPr>
          <w:rStyle w:val="Emphasis"/>
        </w:rPr>
        <w:t>passive</w:t>
      </w:r>
      <w:r w:rsidRPr="009A04DA">
        <w:rPr>
          <w:sz w:val="16"/>
        </w:rPr>
        <w:t xml:space="preserve"> </w:t>
      </w:r>
      <w:r w:rsidRPr="006D1D84">
        <w:rPr>
          <w:rStyle w:val="StyleUnderline"/>
        </w:rPr>
        <w:t>safety systems</w:t>
      </w:r>
      <w:r w:rsidRPr="009A04DA">
        <w:rPr>
          <w:sz w:val="16"/>
        </w:rPr>
        <w:t>—</w:t>
      </w:r>
      <w:r w:rsidRPr="006D1D84">
        <w:rPr>
          <w:rStyle w:val="StyleUnderline"/>
        </w:rPr>
        <w:t>no</w:t>
      </w:r>
      <w:r w:rsidRPr="009A04DA">
        <w:rPr>
          <w:sz w:val="16"/>
        </w:rPr>
        <w:t xml:space="preserve"> </w:t>
      </w:r>
      <w:r w:rsidRPr="006D1D84">
        <w:rPr>
          <w:rStyle w:val="Emphasis"/>
        </w:rPr>
        <w:t>moving parts</w:t>
      </w:r>
      <w:r w:rsidRPr="009A04DA">
        <w:rPr>
          <w:sz w:val="16"/>
        </w:rPr>
        <w:t xml:space="preserve">, </w:t>
      </w:r>
      <w:r w:rsidRPr="006D1D84">
        <w:rPr>
          <w:rStyle w:val="StyleUnderline"/>
        </w:rPr>
        <w:t>no</w:t>
      </w:r>
      <w:r w:rsidRPr="009A04DA">
        <w:rPr>
          <w:sz w:val="16"/>
        </w:rPr>
        <w:t xml:space="preserve"> </w:t>
      </w:r>
      <w:r w:rsidRPr="006D1D84">
        <w:rPr>
          <w:rStyle w:val="Emphasis"/>
        </w:rPr>
        <w:t>operator error</w:t>
      </w:r>
      <w:r w:rsidRPr="009A04DA">
        <w:rPr>
          <w:sz w:val="16"/>
        </w:rPr>
        <w:t xml:space="preserve">, </w:t>
      </w:r>
      <w:r w:rsidRPr="006D1D84">
        <w:rPr>
          <w:rStyle w:val="StyleUnderline"/>
        </w:rPr>
        <w:t>no</w:t>
      </w:r>
      <w:r w:rsidRPr="009A04DA">
        <w:rPr>
          <w:sz w:val="16"/>
        </w:rPr>
        <w:t xml:space="preserve"> </w:t>
      </w:r>
      <w:r w:rsidRPr="006D1D84">
        <w:rPr>
          <w:rStyle w:val="Emphasis"/>
        </w:rPr>
        <w:t>cascading failure</w:t>
      </w:r>
      <w:r w:rsidRPr="009A04DA">
        <w:rPr>
          <w:sz w:val="16"/>
        </w:rPr>
        <w:t xml:space="preserve">. </w:t>
      </w:r>
      <w:r w:rsidRPr="006D1D84">
        <w:rPr>
          <w:rStyle w:val="StyleUnderline"/>
        </w:rPr>
        <w:t xml:space="preserve">Some </w:t>
      </w:r>
      <w:r w:rsidRPr="004502C6">
        <w:rPr>
          <w:rStyle w:val="StyleUnderline"/>
          <w:highlight w:val="cyan"/>
        </w:rPr>
        <w:t>cannot</w:t>
      </w:r>
      <w:r w:rsidRPr="004502C6">
        <w:rPr>
          <w:sz w:val="16"/>
          <w:highlight w:val="cyan"/>
        </w:rPr>
        <w:t xml:space="preserve"> </w:t>
      </w:r>
      <w:r w:rsidRPr="004502C6">
        <w:rPr>
          <w:rStyle w:val="Emphasis"/>
          <w:highlight w:val="cyan"/>
        </w:rPr>
        <w:t>physically</w:t>
      </w:r>
      <w:r w:rsidRPr="004502C6">
        <w:rPr>
          <w:sz w:val="16"/>
          <w:highlight w:val="cyan"/>
        </w:rPr>
        <w:t xml:space="preserve"> </w:t>
      </w:r>
      <w:r w:rsidRPr="004502C6">
        <w:rPr>
          <w:rStyle w:val="StyleUnderline"/>
          <w:highlight w:val="cyan"/>
        </w:rPr>
        <w:t>melt down</w:t>
      </w:r>
      <w:r w:rsidRPr="006D1D84">
        <w:rPr>
          <w:rStyle w:val="StyleUnderline"/>
        </w:rPr>
        <w:t>. Their safety</w:t>
      </w:r>
      <w:r w:rsidRPr="009A04DA">
        <w:rPr>
          <w:sz w:val="16"/>
        </w:rPr>
        <w:t xml:space="preserve"> </w:t>
      </w:r>
      <w:r w:rsidRPr="006D1D84">
        <w:rPr>
          <w:rStyle w:val="Emphasis"/>
        </w:rPr>
        <w:t>is</w:t>
      </w:r>
      <w:r w:rsidRPr="009A04DA">
        <w:rPr>
          <w:sz w:val="16"/>
        </w:rPr>
        <w:t xml:space="preserve">n’t just backed up; it’s </w:t>
      </w:r>
      <w:r w:rsidRPr="006D1D84">
        <w:rPr>
          <w:rStyle w:val="Emphasis"/>
        </w:rPr>
        <w:t>baked in</w:t>
      </w:r>
      <w:r w:rsidRPr="009A04DA">
        <w:rPr>
          <w:sz w:val="16"/>
        </w:rPr>
        <w:t xml:space="preserve">. </w:t>
      </w:r>
      <w:r w:rsidRPr="004502C6">
        <w:rPr>
          <w:rStyle w:val="StyleUnderline"/>
          <w:highlight w:val="cyan"/>
        </w:rPr>
        <w:t>Yet</w:t>
      </w:r>
      <w:r w:rsidRPr="006D1D84">
        <w:rPr>
          <w:rStyle w:val="StyleUnderline"/>
        </w:rPr>
        <w:t xml:space="preserve"> they </w:t>
      </w:r>
      <w:r w:rsidRPr="004502C6">
        <w:rPr>
          <w:rStyle w:val="StyleUnderline"/>
          <w:highlight w:val="cyan"/>
        </w:rPr>
        <w:t>still</w:t>
      </w:r>
      <w:r w:rsidRPr="004502C6">
        <w:rPr>
          <w:rStyle w:val="StyleUnderline"/>
        </w:rPr>
        <w:t xml:space="preserve"> must navigate rules</w:t>
      </w:r>
      <w:r w:rsidRPr="006D1D84">
        <w:rPr>
          <w:rStyle w:val="StyleUnderline"/>
        </w:rPr>
        <w:t xml:space="preserve"> written for</w:t>
      </w:r>
      <w:r w:rsidRPr="009A04DA">
        <w:rPr>
          <w:sz w:val="16"/>
        </w:rPr>
        <w:t xml:space="preserve"> </w:t>
      </w:r>
      <w:r w:rsidRPr="006D1D84">
        <w:rPr>
          <w:rStyle w:val="Emphasis"/>
        </w:rPr>
        <w:t>twentieth-century</w:t>
      </w:r>
      <w:r w:rsidRPr="009A04DA">
        <w:rPr>
          <w:sz w:val="16"/>
        </w:rPr>
        <w:t xml:space="preserve"> </w:t>
      </w:r>
      <w:r w:rsidRPr="006D1D84">
        <w:rPr>
          <w:rStyle w:val="StyleUnderline"/>
        </w:rPr>
        <w:t>reactor models. The NRC demands meltdown plans from reactors that</w:t>
      </w:r>
      <w:r w:rsidRPr="009A04DA">
        <w:rPr>
          <w:sz w:val="16"/>
        </w:rPr>
        <w:t xml:space="preserve"> </w:t>
      </w:r>
      <w:r w:rsidRPr="006D1D84">
        <w:rPr>
          <w:rStyle w:val="Emphasis"/>
        </w:rPr>
        <w:t>can’t melt down</w:t>
      </w:r>
      <w:r w:rsidRPr="009A04DA">
        <w:rPr>
          <w:sz w:val="16"/>
        </w:rPr>
        <w:t xml:space="preserve">. It scrutinizes passive systems more heavily because they don’t include the active components the rules expect. The nuclear start-up </w:t>
      </w:r>
      <w:r w:rsidRPr="006D1D84">
        <w:rPr>
          <w:rStyle w:val="StyleUnderline"/>
        </w:rPr>
        <w:t>NuScale</w:t>
      </w:r>
      <w:r w:rsidRPr="009A04DA">
        <w:rPr>
          <w:sz w:val="16"/>
        </w:rPr>
        <w:t xml:space="preserve">, for example, </w:t>
      </w:r>
      <w:r w:rsidRPr="004502C6">
        <w:rPr>
          <w:rStyle w:val="StyleUnderline"/>
          <w:highlight w:val="cyan"/>
        </w:rPr>
        <w:t>spent</w:t>
      </w:r>
      <w:r w:rsidRPr="004502C6">
        <w:rPr>
          <w:sz w:val="16"/>
          <w:highlight w:val="cyan"/>
        </w:rPr>
        <w:t> </w:t>
      </w:r>
      <w:r w:rsidRPr="004502C6">
        <w:rPr>
          <w:rStyle w:val="Emphasis"/>
          <w:highlight w:val="cyan"/>
        </w:rPr>
        <w:t>nine years</w:t>
      </w:r>
      <w:r w:rsidRPr="004502C6">
        <w:rPr>
          <w:sz w:val="16"/>
          <w:highlight w:val="cyan"/>
        </w:rPr>
        <w:t xml:space="preserve"> </w:t>
      </w:r>
      <w:r w:rsidRPr="004502C6">
        <w:rPr>
          <w:rStyle w:val="StyleUnderline"/>
          <w:highlight w:val="cyan"/>
        </w:rPr>
        <w:t>and</w:t>
      </w:r>
      <w:r w:rsidRPr="009A04DA">
        <w:rPr>
          <w:sz w:val="16"/>
        </w:rPr>
        <w:t xml:space="preserve"> more than </w:t>
      </w:r>
      <w:r w:rsidRPr="004502C6">
        <w:rPr>
          <w:rStyle w:val="Emphasis"/>
          <w:highlight w:val="cyan"/>
        </w:rPr>
        <w:t>$500 million</w:t>
      </w:r>
      <w:r w:rsidRPr="004502C6">
        <w:rPr>
          <w:sz w:val="16"/>
          <w:highlight w:val="cyan"/>
        </w:rPr>
        <w:t> </w:t>
      </w:r>
      <w:r w:rsidRPr="004502C6">
        <w:rPr>
          <w:rStyle w:val="StyleUnderline"/>
          <w:highlight w:val="cyan"/>
        </w:rPr>
        <w:t>to get</w:t>
      </w:r>
      <w:r w:rsidRPr="006D1D84">
        <w:rPr>
          <w:rStyle w:val="StyleUnderline"/>
        </w:rPr>
        <w:t xml:space="preserve"> its design certification </w:t>
      </w:r>
      <w:r w:rsidRPr="004502C6">
        <w:rPr>
          <w:rStyle w:val="StyleUnderline"/>
          <w:highlight w:val="cyan"/>
        </w:rPr>
        <w:t>approved</w:t>
      </w:r>
      <w:r w:rsidRPr="009A04DA">
        <w:rPr>
          <w:sz w:val="16"/>
        </w:rPr>
        <w:t xml:space="preserve">. Just completing </w:t>
      </w:r>
      <w:r w:rsidRPr="006D1D84">
        <w:rPr>
          <w:rStyle w:val="StyleUnderline"/>
        </w:rPr>
        <w:t>the</w:t>
      </w:r>
      <w:r w:rsidRPr="009A04DA">
        <w:rPr>
          <w:sz w:val="16"/>
        </w:rPr>
        <w:t xml:space="preserve"> </w:t>
      </w:r>
      <w:r w:rsidRPr="006D1D84">
        <w:rPr>
          <w:rStyle w:val="Emphasis"/>
        </w:rPr>
        <w:t>first step</w:t>
      </w:r>
      <w:r w:rsidRPr="009A04DA">
        <w:rPr>
          <w:sz w:val="16"/>
        </w:rPr>
        <w:t xml:space="preserve"> </w:t>
      </w:r>
      <w:r w:rsidRPr="006D1D84">
        <w:rPr>
          <w:rStyle w:val="StyleUnderline"/>
        </w:rPr>
        <w:t>took</w:t>
      </w:r>
      <w:r w:rsidRPr="009A04DA">
        <w:rPr>
          <w:sz w:val="16"/>
        </w:rPr>
        <w:t xml:space="preserve"> </w:t>
      </w:r>
      <w:r w:rsidRPr="006D1D84">
        <w:rPr>
          <w:rStyle w:val="Emphasis"/>
        </w:rPr>
        <w:t>2 million hours</w:t>
      </w:r>
      <w:r w:rsidRPr="009A04DA">
        <w:rPr>
          <w:sz w:val="16"/>
        </w:rPr>
        <w:t xml:space="preserve"> </w:t>
      </w:r>
      <w:r w:rsidRPr="006D1D84">
        <w:rPr>
          <w:rStyle w:val="StyleUnderline"/>
        </w:rPr>
        <w:t>of labor</w:t>
      </w:r>
      <w:r w:rsidRPr="009A04DA">
        <w:rPr>
          <w:sz w:val="16"/>
        </w:rPr>
        <w:t xml:space="preserve"> and millions of pages of documentation.</w:t>
      </w:r>
    </w:p>
    <w:p w14:paraId="2C1F94C1" w14:textId="77777777" w:rsidR="001D5A15" w:rsidRPr="009A04DA" w:rsidRDefault="001D5A15" w:rsidP="001D5A15">
      <w:pPr>
        <w:rPr>
          <w:sz w:val="16"/>
        </w:rPr>
      </w:pPr>
      <w:r w:rsidRPr="006D1D84">
        <w:rPr>
          <w:rStyle w:val="StyleUnderline"/>
        </w:rPr>
        <w:t>This is</w:t>
      </w:r>
      <w:r w:rsidRPr="009A04DA">
        <w:rPr>
          <w:sz w:val="16"/>
        </w:rPr>
        <w:t xml:space="preserve"> </w:t>
      </w:r>
      <w:r w:rsidRPr="004502C6">
        <w:rPr>
          <w:rStyle w:val="Emphasis"/>
          <w:highlight w:val="cyan"/>
        </w:rPr>
        <w:t>ritualism</w:t>
      </w:r>
      <w:r w:rsidRPr="009A04DA">
        <w:rPr>
          <w:sz w:val="16"/>
        </w:rPr>
        <w:t xml:space="preserve">, </w:t>
      </w:r>
      <w:r w:rsidRPr="006D1D84">
        <w:rPr>
          <w:rStyle w:val="StyleUnderline"/>
        </w:rPr>
        <w:t>not sensible regulation</w:t>
      </w:r>
      <w:r w:rsidRPr="009A04DA">
        <w:rPr>
          <w:sz w:val="16"/>
        </w:rPr>
        <w:t xml:space="preserve">. And </w:t>
      </w:r>
      <w:r w:rsidRPr="006D1D84">
        <w:rPr>
          <w:rStyle w:val="StyleUnderline"/>
        </w:rPr>
        <w:t xml:space="preserve">it </w:t>
      </w:r>
      <w:r w:rsidRPr="00F54F8E">
        <w:rPr>
          <w:rStyle w:val="StyleUnderline"/>
          <w:highlight w:val="cyan"/>
        </w:rPr>
        <w:t xml:space="preserve">makes </w:t>
      </w:r>
      <w:r w:rsidRPr="004502C6">
        <w:rPr>
          <w:rStyle w:val="StyleUnderline"/>
          <w:highlight w:val="cyan"/>
        </w:rPr>
        <w:t>us</w:t>
      </w:r>
      <w:r w:rsidRPr="004502C6">
        <w:rPr>
          <w:sz w:val="16"/>
          <w:highlight w:val="cyan"/>
        </w:rPr>
        <w:t xml:space="preserve"> </w:t>
      </w:r>
      <w:r w:rsidRPr="004502C6">
        <w:rPr>
          <w:rStyle w:val="Emphasis"/>
          <w:highlight w:val="cyan"/>
        </w:rPr>
        <w:t>less safe</w:t>
      </w:r>
      <w:r w:rsidRPr="004502C6">
        <w:rPr>
          <w:sz w:val="16"/>
          <w:highlight w:val="cyan"/>
        </w:rPr>
        <w:t xml:space="preserve"> </w:t>
      </w:r>
      <w:r w:rsidRPr="004502C6">
        <w:rPr>
          <w:rStyle w:val="StyleUnderline"/>
          <w:highlight w:val="cyan"/>
        </w:rPr>
        <w:t>by</w:t>
      </w:r>
      <w:r w:rsidRPr="004502C6">
        <w:rPr>
          <w:sz w:val="16"/>
          <w:highlight w:val="cyan"/>
        </w:rPr>
        <w:t xml:space="preserve"> </w:t>
      </w:r>
      <w:r w:rsidRPr="004502C6">
        <w:rPr>
          <w:rStyle w:val="Emphasis"/>
          <w:highlight w:val="cyan"/>
        </w:rPr>
        <w:t>delaying better tech</w:t>
      </w:r>
      <w:r w:rsidRPr="009A04DA">
        <w:rPr>
          <w:sz w:val="16"/>
        </w:rPr>
        <w:t>nology. The Kemeny Commission saw this trap: “</w:t>
      </w:r>
      <w:r w:rsidRPr="006D1D84">
        <w:rPr>
          <w:rStyle w:val="StyleUnderline"/>
        </w:rPr>
        <w:t>It is an</w:t>
      </w:r>
      <w:r w:rsidRPr="009A04DA">
        <w:rPr>
          <w:sz w:val="16"/>
        </w:rPr>
        <w:t xml:space="preserve"> </w:t>
      </w:r>
      <w:r w:rsidRPr="006D1D84">
        <w:rPr>
          <w:rStyle w:val="Emphasis"/>
        </w:rPr>
        <w:t>absorbing concern</w:t>
      </w:r>
      <w:r w:rsidRPr="009A04DA">
        <w:rPr>
          <w:sz w:val="16"/>
        </w:rPr>
        <w:t xml:space="preserve"> </w:t>
      </w:r>
      <w:r w:rsidRPr="006D1D84">
        <w:rPr>
          <w:rStyle w:val="StyleUnderline"/>
        </w:rPr>
        <w:t>with safety that will bring about safety</w:t>
      </w:r>
      <w:r w:rsidRPr="009A04DA">
        <w:rPr>
          <w:sz w:val="16"/>
        </w:rPr>
        <w:t>—not just the meeting of narrowly prescribed and complex regulations.”</w:t>
      </w:r>
    </w:p>
    <w:p w14:paraId="529A82AF" w14:textId="77777777" w:rsidR="001D5A15" w:rsidRPr="009A04DA" w:rsidRDefault="001D5A15" w:rsidP="001D5A15">
      <w:pPr>
        <w:rPr>
          <w:sz w:val="16"/>
        </w:rPr>
      </w:pPr>
      <w:r w:rsidRPr="006D1D84">
        <w:rPr>
          <w:rStyle w:val="StyleUnderline"/>
        </w:rPr>
        <w:t xml:space="preserve">The </w:t>
      </w:r>
      <w:r w:rsidRPr="004502C6">
        <w:rPr>
          <w:rStyle w:val="StyleUnderline"/>
          <w:highlight w:val="cyan"/>
        </w:rPr>
        <w:t>problem</w:t>
      </w:r>
      <w:r w:rsidRPr="006D1D84">
        <w:rPr>
          <w:rStyle w:val="StyleUnderline"/>
        </w:rPr>
        <w:t xml:space="preserve"> with the NRC </w:t>
      </w:r>
      <w:r w:rsidRPr="004502C6">
        <w:rPr>
          <w:rStyle w:val="StyleUnderline"/>
          <w:highlight w:val="cyan"/>
        </w:rPr>
        <w:t>is</w:t>
      </w:r>
      <w:r w:rsidRPr="006D1D84">
        <w:rPr>
          <w:rStyle w:val="StyleUnderline"/>
        </w:rPr>
        <w:t xml:space="preserve"> its</w:t>
      </w:r>
      <w:r w:rsidRPr="009A04DA">
        <w:rPr>
          <w:sz w:val="16"/>
        </w:rPr>
        <w:t xml:space="preserve"> </w:t>
      </w:r>
      <w:r w:rsidRPr="004502C6">
        <w:rPr>
          <w:rStyle w:val="Emphasis"/>
          <w:highlight w:val="cyan"/>
        </w:rPr>
        <w:t>structure</w:t>
      </w:r>
      <w:r w:rsidRPr="004502C6">
        <w:rPr>
          <w:sz w:val="16"/>
          <w:highlight w:val="cyan"/>
        </w:rPr>
        <w:t xml:space="preserve"> </w:t>
      </w:r>
      <w:r w:rsidRPr="004502C6">
        <w:rPr>
          <w:rStyle w:val="StyleUnderline"/>
          <w:highlight w:val="cyan"/>
        </w:rPr>
        <w:t>and</w:t>
      </w:r>
      <w:r w:rsidRPr="006D1D84">
        <w:rPr>
          <w:rStyle w:val="StyleUnderline"/>
        </w:rPr>
        <w:t xml:space="preserve"> the</w:t>
      </w:r>
      <w:r w:rsidRPr="009A04DA">
        <w:rPr>
          <w:sz w:val="16"/>
        </w:rPr>
        <w:t xml:space="preserve"> </w:t>
      </w:r>
      <w:r w:rsidRPr="004502C6">
        <w:rPr>
          <w:rStyle w:val="Emphasis"/>
          <w:highlight w:val="cyan"/>
        </w:rPr>
        <w:t>culture</w:t>
      </w:r>
      <w:r w:rsidRPr="009A04DA">
        <w:rPr>
          <w:sz w:val="16"/>
        </w:rPr>
        <w:t xml:space="preserve"> </w:t>
      </w:r>
      <w:r w:rsidRPr="006D1D84">
        <w:rPr>
          <w:rStyle w:val="StyleUnderline"/>
        </w:rPr>
        <w:t xml:space="preserve">that </w:t>
      </w:r>
      <w:r w:rsidRPr="004502C6">
        <w:rPr>
          <w:rStyle w:val="StyleUnderline"/>
          <w:highlight w:val="cyan"/>
        </w:rPr>
        <w:t>that</w:t>
      </w:r>
      <w:r w:rsidRPr="006D1D84">
        <w:rPr>
          <w:rStyle w:val="StyleUnderline"/>
        </w:rPr>
        <w:t xml:space="preserve"> structure</w:t>
      </w:r>
      <w:r w:rsidRPr="009A04DA">
        <w:rPr>
          <w:sz w:val="16"/>
        </w:rPr>
        <w:t xml:space="preserve"> </w:t>
      </w:r>
      <w:r w:rsidRPr="004502C6">
        <w:rPr>
          <w:rStyle w:val="Emphasis"/>
          <w:highlight w:val="cyan"/>
        </w:rPr>
        <w:t>produces</w:t>
      </w:r>
      <w:r w:rsidRPr="004502C6">
        <w:rPr>
          <w:sz w:val="16"/>
          <w:highlight w:val="cyan"/>
        </w:rPr>
        <w:t xml:space="preserve">. </w:t>
      </w:r>
      <w:r w:rsidRPr="004502C6">
        <w:rPr>
          <w:rStyle w:val="StyleUnderline"/>
          <w:highlight w:val="cyan"/>
        </w:rPr>
        <w:t>Bureaucracies optimize</w:t>
      </w:r>
      <w:r w:rsidRPr="006D1D84">
        <w:rPr>
          <w:rStyle w:val="StyleUnderline"/>
        </w:rPr>
        <w:t xml:space="preserve"> for</w:t>
      </w:r>
      <w:r w:rsidRPr="009A04DA">
        <w:rPr>
          <w:sz w:val="16"/>
        </w:rPr>
        <w:t xml:space="preserve"> </w:t>
      </w:r>
      <w:r w:rsidRPr="004502C6">
        <w:rPr>
          <w:rStyle w:val="Emphasis"/>
          <w:highlight w:val="cyan"/>
        </w:rPr>
        <w:t>process</w:t>
      </w:r>
      <w:r w:rsidRPr="004502C6">
        <w:rPr>
          <w:sz w:val="16"/>
          <w:highlight w:val="cyan"/>
        </w:rPr>
        <w:t xml:space="preserve">, </w:t>
      </w:r>
      <w:r w:rsidRPr="004502C6">
        <w:rPr>
          <w:rStyle w:val="StyleUnderline"/>
          <w:highlight w:val="cyan"/>
        </w:rPr>
        <w:t>not</w:t>
      </w:r>
      <w:r w:rsidRPr="004502C6">
        <w:rPr>
          <w:sz w:val="16"/>
          <w:highlight w:val="cyan"/>
        </w:rPr>
        <w:t xml:space="preserve"> </w:t>
      </w:r>
      <w:r w:rsidRPr="004502C6">
        <w:rPr>
          <w:rStyle w:val="Emphasis"/>
          <w:highlight w:val="cyan"/>
        </w:rPr>
        <w:t>outcomes</w:t>
      </w:r>
      <w:r w:rsidRPr="009A04DA">
        <w:rPr>
          <w:sz w:val="16"/>
        </w:rPr>
        <w:t xml:space="preserve">. </w:t>
      </w:r>
      <w:r w:rsidRPr="004502C6">
        <w:rPr>
          <w:rStyle w:val="StyleUnderline"/>
        </w:rPr>
        <w:t>The</w:t>
      </w:r>
      <w:r w:rsidRPr="006D1D84">
        <w:rPr>
          <w:rStyle w:val="StyleUnderline"/>
        </w:rPr>
        <w:t xml:space="preserve"> NRC’s </w:t>
      </w:r>
      <w:r w:rsidRPr="004502C6">
        <w:rPr>
          <w:rStyle w:val="StyleUnderline"/>
          <w:highlight w:val="cyan"/>
        </w:rPr>
        <w:t>gridlock is</w:t>
      </w:r>
      <w:r w:rsidRPr="006D1D84">
        <w:rPr>
          <w:rStyle w:val="StyleUnderline"/>
        </w:rPr>
        <w:t xml:space="preserve"> the system working</w:t>
      </w:r>
      <w:r w:rsidRPr="009A04DA">
        <w:rPr>
          <w:sz w:val="16"/>
        </w:rPr>
        <w:t xml:space="preserve"> </w:t>
      </w:r>
      <w:r w:rsidRPr="006D1D84">
        <w:rPr>
          <w:rStyle w:val="Emphasis"/>
        </w:rPr>
        <w:t>exactly</w:t>
      </w:r>
      <w:r w:rsidRPr="009A04DA">
        <w:rPr>
          <w:sz w:val="16"/>
        </w:rPr>
        <w:t xml:space="preserve"> </w:t>
      </w:r>
      <w:r w:rsidRPr="006D1D84">
        <w:rPr>
          <w:rStyle w:val="StyleUnderline"/>
        </w:rPr>
        <w:t>as</w:t>
      </w:r>
      <w:r w:rsidRPr="009A04DA">
        <w:rPr>
          <w:sz w:val="16"/>
        </w:rPr>
        <w:t xml:space="preserve"> </w:t>
      </w:r>
      <w:r w:rsidRPr="004502C6">
        <w:rPr>
          <w:rStyle w:val="Emphasis"/>
          <w:highlight w:val="cyan"/>
        </w:rPr>
        <w:t>design</w:t>
      </w:r>
      <w:r w:rsidRPr="004502C6">
        <w:rPr>
          <w:sz w:val="16"/>
          <w:szCs w:val="16"/>
        </w:rPr>
        <w:t>ed.</w:t>
      </w:r>
    </w:p>
    <w:p w14:paraId="0C9453DC" w14:textId="77777777" w:rsidR="001D5A15" w:rsidRDefault="001D5A15" w:rsidP="001D5A15">
      <w:pPr>
        <w:rPr>
          <w:sz w:val="16"/>
        </w:rPr>
      </w:pPr>
      <w:r w:rsidRPr="004502C6">
        <w:rPr>
          <w:rStyle w:val="StyleUnderline"/>
          <w:highlight w:val="cyan"/>
        </w:rPr>
        <w:t>Every day we delay</w:t>
      </w:r>
      <w:r w:rsidRPr="006D1D84">
        <w:rPr>
          <w:rStyle w:val="StyleUnderline"/>
        </w:rPr>
        <w:t xml:space="preserve"> approvals</w:t>
      </w:r>
      <w:r w:rsidRPr="009A04DA">
        <w:rPr>
          <w:sz w:val="16"/>
        </w:rPr>
        <w:t xml:space="preserve">, however, </w:t>
      </w:r>
      <w:r w:rsidRPr="004502C6">
        <w:rPr>
          <w:rStyle w:val="StyleUnderline"/>
          <w:highlight w:val="cyan"/>
        </w:rPr>
        <w:t>is another</w:t>
      </w:r>
      <w:r w:rsidRPr="006D1D84">
        <w:rPr>
          <w:rStyle w:val="StyleUnderline"/>
        </w:rPr>
        <w:t xml:space="preserve"> day </w:t>
      </w:r>
      <w:r w:rsidRPr="004502C6">
        <w:rPr>
          <w:rStyle w:val="StyleUnderline"/>
          <w:highlight w:val="cyan"/>
        </w:rPr>
        <w:t>Americans rely on plants</w:t>
      </w:r>
      <w:r w:rsidRPr="006D1D84">
        <w:rPr>
          <w:rStyle w:val="StyleUnderline"/>
        </w:rPr>
        <w:t xml:space="preserve"> designed</w:t>
      </w:r>
      <w:r w:rsidRPr="009A04DA">
        <w:rPr>
          <w:sz w:val="16"/>
        </w:rPr>
        <w:t xml:space="preserve"> </w:t>
      </w:r>
      <w:r w:rsidRPr="004502C6">
        <w:rPr>
          <w:rStyle w:val="Emphasis"/>
          <w:highlight w:val="cyan"/>
        </w:rPr>
        <w:t>before</w:t>
      </w:r>
      <w:r w:rsidRPr="004502C6">
        <w:rPr>
          <w:sz w:val="16"/>
          <w:highlight w:val="cyan"/>
        </w:rPr>
        <w:t xml:space="preserve"> </w:t>
      </w:r>
      <w:r w:rsidRPr="004502C6">
        <w:rPr>
          <w:rStyle w:val="StyleUnderline"/>
          <w:highlight w:val="cyan"/>
        </w:rPr>
        <w:t>the</w:t>
      </w:r>
      <w:r w:rsidRPr="004502C6">
        <w:rPr>
          <w:sz w:val="16"/>
          <w:highlight w:val="cyan"/>
        </w:rPr>
        <w:t xml:space="preserve"> </w:t>
      </w:r>
      <w:r w:rsidRPr="004502C6">
        <w:rPr>
          <w:rStyle w:val="Emphasis"/>
          <w:highlight w:val="cyan"/>
        </w:rPr>
        <w:t>Internet</w:t>
      </w:r>
      <w:r w:rsidRPr="006D1D84">
        <w:rPr>
          <w:rStyle w:val="Emphasis"/>
        </w:rPr>
        <w:t xml:space="preserve"> existed</w:t>
      </w:r>
      <w:r w:rsidRPr="009A04DA">
        <w:rPr>
          <w:sz w:val="16"/>
        </w:rPr>
        <w:t xml:space="preserve">. </w:t>
      </w:r>
      <w:r w:rsidRPr="006D1D84">
        <w:rPr>
          <w:rStyle w:val="StyleUnderline"/>
        </w:rPr>
        <w:t>Meantime, countries like</w:t>
      </w:r>
      <w:r w:rsidRPr="009A04DA">
        <w:rPr>
          <w:sz w:val="16"/>
        </w:rPr>
        <w:t xml:space="preserve"> </w:t>
      </w:r>
      <w:r w:rsidRPr="006D1D84">
        <w:rPr>
          <w:rStyle w:val="Emphasis"/>
        </w:rPr>
        <w:t>Canada</w:t>
      </w:r>
      <w:r w:rsidRPr="009A04DA">
        <w:rPr>
          <w:sz w:val="16"/>
        </w:rPr>
        <w:t xml:space="preserve">, </w:t>
      </w:r>
      <w:r w:rsidRPr="006D1D84">
        <w:rPr>
          <w:rStyle w:val="StyleUnderline"/>
        </w:rPr>
        <w:t>the</w:t>
      </w:r>
      <w:r w:rsidRPr="009A04DA">
        <w:rPr>
          <w:sz w:val="16"/>
        </w:rPr>
        <w:t xml:space="preserve"> </w:t>
      </w:r>
      <w:r w:rsidRPr="006D1D84">
        <w:rPr>
          <w:rStyle w:val="Emphasis"/>
        </w:rPr>
        <w:t>U.K.</w:t>
      </w:r>
      <w:r w:rsidRPr="009A04DA">
        <w:rPr>
          <w:sz w:val="16"/>
        </w:rPr>
        <w:t xml:space="preserve">, </w:t>
      </w:r>
      <w:r w:rsidRPr="006D1D84">
        <w:rPr>
          <w:rStyle w:val="StyleUnderline"/>
        </w:rPr>
        <w:t>and</w:t>
      </w:r>
      <w:r w:rsidRPr="009A04DA">
        <w:rPr>
          <w:sz w:val="16"/>
        </w:rPr>
        <w:t xml:space="preserve"> </w:t>
      </w:r>
      <w:r w:rsidRPr="004502C6">
        <w:rPr>
          <w:rStyle w:val="Emphasis"/>
          <w:highlight w:val="cyan"/>
        </w:rPr>
        <w:t>China</w:t>
      </w:r>
      <w:r w:rsidRPr="009A04DA">
        <w:rPr>
          <w:sz w:val="16"/>
        </w:rPr>
        <w:t xml:space="preserve"> </w:t>
      </w:r>
      <w:r w:rsidRPr="004502C6">
        <w:rPr>
          <w:rStyle w:val="StyleUnderline"/>
          <w:highlight w:val="cyan"/>
        </w:rPr>
        <w:t>evaluate</w:t>
      </w:r>
      <w:r w:rsidRPr="006D1D84">
        <w:rPr>
          <w:rStyle w:val="StyleUnderline"/>
        </w:rPr>
        <w:t xml:space="preserve"> new </w:t>
      </w:r>
      <w:r w:rsidRPr="004502C6">
        <w:rPr>
          <w:rStyle w:val="StyleUnderline"/>
          <w:highlight w:val="cyan"/>
        </w:rPr>
        <w:t>designs on</w:t>
      </w:r>
      <w:r w:rsidRPr="006D1D84">
        <w:rPr>
          <w:rStyle w:val="StyleUnderline"/>
        </w:rPr>
        <w:t xml:space="preserve"> their</w:t>
      </w:r>
      <w:r w:rsidRPr="009A04DA">
        <w:rPr>
          <w:sz w:val="16"/>
        </w:rPr>
        <w:t xml:space="preserve"> </w:t>
      </w:r>
      <w:r w:rsidRPr="006D1D84">
        <w:rPr>
          <w:rStyle w:val="Emphasis"/>
        </w:rPr>
        <w:t xml:space="preserve">actual </w:t>
      </w:r>
      <w:r w:rsidRPr="004502C6">
        <w:rPr>
          <w:rStyle w:val="Emphasis"/>
          <w:highlight w:val="cyan"/>
        </w:rPr>
        <w:t>merits</w:t>
      </w:r>
      <w:r w:rsidRPr="004502C6">
        <w:rPr>
          <w:sz w:val="16"/>
          <w:highlight w:val="cyan"/>
        </w:rPr>
        <w:t xml:space="preserve">. </w:t>
      </w:r>
      <w:r w:rsidRPr="004502C6">
        <w:rPr>
          <w:rStyle w:val="StyleUnderline"/>
          <w:highlight w:val="cyan"/>
        </w:rPr>
        <w:t>While U.S.</w:t>
      </w:r>
      <w:r w:rsidRPr="006D1D84">
        <w:rPr>
          <w:rStyle w:val="StyleUnderline"/>
        </w:rPr>
        <w:t xml:space="preserve"> startups</w:t>
      </w:r>
      <w:r w:rsidRPr="009A04DA">
        <w:rPr>
          <w:sz w:val="16"/>
        </w:rPr>
        <w:t xml:space="preserve"> </w:t>
      </w:r>
      <w:r w:rsidRPr="004502C6">
        <w:rPr>
          <w:rStyle w:val="Emphasis"/>
          <w:highlight w:val="cyan"/>
        </w:rPr>
        <w:t>drown</w:t>
      </w:r>
      <w:r w:rsidRPr="004502C6">
        <w:rPr>
          <w:sz w:val="16"/>
          <w:highlight w:val="cyan"/>
        </w:rPr>
        <w:t xml:space="preserve"> </w:t>
      </w:r>
      <w:r w:rsidRPr="004502C6">
        <w:rPr>
          <w:rStyle w:val="StyleUnderline"/>
          <w:highlight w:val="cyan"/>
        </w:rPr>
        <w:t>in paperwork</w:t>
      </w:r>
      <w:r w:rsidRPr="006D1D84">
        <w:rPr>
          <w:rStyle w:val="StyleUnderline"/>
        </w:rPr>
        <w:t>, international peers</w:t>
      </w:r>
      <w:r w:rsidRPr="009A04DA">
        <w:rPr>
          <w:sz w:val="16"/>
        </w:rPr>
        <w:t xml:space="preserve"> </w:t>
      </w:r>
      <w:r w:rsidRPr="006D1D84">
        <w:rPr>
          <w:rStyle w:val="Emphasis"/>
        </w:rPr>
        <w:t>keep building</w:t>
      </w:r>
      <w:r w:rsidRPr="009A04DA">
        <w:rPr>
          <w:sz w:val="16"/>
        </w:rPr>
        <w:t>.</w:t>
      </w:r>
    </w:p>
    <w:p w14:paraId="3161E20F" w14:textId="77777777" w:rsidR="001D5A15" w:rsidRPr="00F851F8" w:rsidRDefault="001D5A15" w:rsidP="001D5A15">
      <w:pPr>
        <w:rPr>
          <w:sz w:val="16"/>
        </w:rPr>
      </w:pPr>
    </w:p>
    <w:p w14:paraId="132A29B3" w14:textId="77777777" w:rsidR="001D5A15" w:rsidRDefault="001D5A15" w:rsidP="001D5A15">
      <w:pPr>
        <w:pStyle w:val="Heading2"/>
      </w:pPr>
      <w:r>
        <w:t>Solvency</w:t>
      </w:r>
    </w:p>
    <w:p w14:paraId="538E801C" w14:textId="77777777" w:rsidR="001D5A15" w:rsidRPr="00675D26" w:rsidRDefault="001D5A15" w:rsidP="001D5A15">
      <w:pPr>
        <w:pStyle w:val="Heading3"/>
      </w:pPr>
      <w:r w:rsidRPr="00675D26">
        <w:t>Top</w:t>
      </w:r>
      <w:r>
        <w:t>---1NC</w:t>
      </w:r>
    </w:p>
    <w:p w14:paraId="1CD581F9" w14:textId="77777777" w:rsidR="001D5A15" w:rsidRPr="00675D26" w:rsidRDefault="001D5A15" w:rsidP="001D5A15">
      <w:pPr>
        <w:pStyle w:val="Analytic"/>
      </w:pPr>
      <w:r w:rsidRPr="00675D26">
        <w:t xml:space="preserve">The plan </w:t>
      </w:r>
      <w:r w:rsidRPr="00675D26">
        <w:rPr>
          <w:u w:val="single"/>
        </w:rPr>
        <w:t>can’t solve</w:t>
      </w:r>
      <w:r w:rsidRPr="00675D26">
        <w:t>:</w:t>
      </w:r>
    </w:p>
    <w:p w14:paraId="45E7F217" w14:textId="77777777" w:rsidR="001D5A15" w:rsidRPr="00675D26" w:rsidRDefault="001D5A15" w:rsidP="001D5A15">
      <w:pPr>
        <w:pStyle w:val="Analytic"/>
      </w:pPr>
      <w:r w:rsidRPr="00675D26">
        <w:t xml:space="preserve">1. TOO LATE---Fired workers have signed </w:t>
      </w:r>
      <w:r w:rsidRPr="00675D26">
        <w:rPr>
          <w:u w:val="single"/>
        </w:rPr>
        <w:t>contracts</w:t>
      </w:r>
      <w:r w:rsidRPr="00675D26">
        <w:t xml:space="preserve"> in the </w:t>
      </w:r>
      <w:r w:rsidRPr="00675D26">
        <w:rPr>
          <w:u w:val="single"/>
        </w:rPr>
        <w:t>private sector</w:t>
      </w:r>
      <w:r w:rsidRPr="00675D26">
        <w:t xml:space="preserve">. They </w:t>
      </w:r>
      <w:r w:rsidRPr="00675D26">
        <w:rPr>
          <w:u w:val="single"/>
        </w:rPr>
        <w:t>can’t come back</w:t>
      </w:r>
      <w:r w:rsidRPr="00675D26">
        <w:t xml:space="preserve">. Even if they </w:t>
      </w:r>
      <w:r w:rsidRPr="00675D26">
        <w:rPr>
          <w:u w:val="single"/>
        </w:rPr>
        <w:t>could</w:t>
      </w:r>
      <w:r w:rsidRPr="00675D26">
        <w:t xml:space="preserve">, they don’t want to work for </w:t>
      </w:r>
      <w:r w:rsidRPr="00675D26">
        <w:rPr>
          <w:u w:val="single"/>
        </w:rPr>
        <w:t>Trump</w:t>
      </w:r>
      <w:r w:rsidRPr="00675D26">
        <w:t>.</w:t>
      </w:r>
    </w:p>
    <w:p w14:paraId="6E3F44E1" w14:textId="77777777" w:rsidR="001D5A15" w:rsidRPr="00675D26" w:rsidRDefault="001D5A15" w:rsidP="001D5A15">
      <w:pPr>
        <w:pStyle w:val="Analytic"/>
      </w:pPr>
      <w:r w:rsidRPr="00675D26">
        <w:t xml:space="preserve">2. Workers can’t change </w:t>
      </w:r>
      <w:r w:rsidRPr="00675D26">
        <w:rPr>
          <w:u w:val="single"/>
        </w:rPr>
        <w:t>policy priorities</w:t>
      </w:r>
      <w:r w:rsidRPr="00675D26">
        <w:t xml:space="preserve">, so if they’re </w:t>
      </w:r>
      <w:r w:rsidRPr="00675D26">
        <w:rPr>
          <w:u w:val="single"/>
        </w:rPr>
        <w:t>right</w:t>
      </w:r>
      <w:r w:rsidRPr="00675D26">
        <w:t xml:space="preserve">, they just become more </w:t>
      </w:r>
      <w:r w:rsidRPr="00675D26">
        <w:rPr>
          <w:u w:val="single"/>
        </w:rPr>
        <w:t>efficient</w:t>
      </w:r>
      <w:r w:rsidRPr="00675D26">
        <w:t xml:space="preserve"> Trump </w:t>
      </w:r>
      <w:r w:rsidRPr="00675D26">
        <w:rPr>
          <w:u w:val="single"/>
        </w:rPr>
        <w:t>minions</w:t>
      </w:r>
      <w:r w:rsidRPr="00675D26">
        <w:t>.</w:t>
      </w:r>
    </w:p>
    <w:p w14:paraId="0C42547E" w14:textId="77777777" w:rsidR="001D5A15" w:rsidRPr="00675D26" w:rsidRDefault="001D5A15" w:rsidP="001D5A15">
      <w:pPr>
        <w:pStyle w:val="Analytic"/>
      </w:pPr>
      <w:r w:rsidRPr="00675D26">
        <w:t xml:space="preserve">3. High-level employees are </w:t>
      </w:r>
      <w:r w:rsidRPr="00675D26">
        <w:rPr>
          <w:u w:val="single"/>
        </w:rPr>
        <w:t>exempt</w:t>
      </w:r>
      <w:r w:rsidRPr="00675D26">
        <w:t xml:space="preserve"> from bargaining. The people making decisions are still </w:t>
      </w:r>
      <w:r w:rsidRPr="00675D26">
        <w:rPr>
          <w:u w:val="single"/>
        </w:rPr>
        <w:t>cronies</w:t>
      </w:r>
      <w:r w:rsidRPr="00675D26">
        <w:t>.</w:t>
      </w:r>
    </w:p>
    <w:p w14:paraId="67B016D9" w14:textId="77777777" w:rsidR="001D5A15" w:rsidRPr="00675D26" w:rsidRDefault="001D5A15" w:rsidP="001D5A15"/>
    <w:p w14:paraId="6969820F" w14:textId="77777777" w:rsidR="001D5A15" w:rsidRPr="00675D26" w:rsidRDefault="001D5A15" w:rsidP="001D5A15">
      <w:pPr>
        <w:pStyle w:val="Heading3"/>
      </w:pPr>
      <w:r w:rsidRPr="00675D26">
        <w:t>FLRA Worthless---1NC</w:t>
      </w:r>
    </w:p>
    <w:p w14:paraId="0FAF63A0" w14:textId="77777777" w:rsidR="001D5A15" w:rsidRPr="00675D26" w:rsidRDefault="001D5A15" w:rsidP="001D5A15">
      <w:pPr>
        <w:pStyle w:val="Heading4"/>
      </w:pPr>
      <w:r w:rsidRPr="00675D26">
        <w:t xml:space="preserve">FLRA is worthless – no general counsel, chair fired, restructuring, and budget cuts. </w:t>
      </w:r>
    </w:p>
    <w:p w14:paraId="568DB35C" w14:textId="77777777" w:rsidR="001D5A15" w:rsidRPr="00675D26" w:rsidRDefault="001D5A15" w:rsidP="001D5A15">
      <w:r w:rsidRPr="00675D26">
        <w:rPr>
          <w:b/>
          <w:bCs/>
          <w:sz w:val="26"/>
          <w:szCs w:val="26"/>
        </w:rPr>
        <w:t>Purifoy 8-6</w:t>
      </w:r>
      <w:r w:rsidRPr="00675D26">
        <w:t>, reporter (Parker, “Federal Worker Unions Short on Options During Trump Policy Blitz,” Bloomberg, August 6</w:t>
      </w:r>
      <w:r w:rsidRPr="00675D26">
        <w:rPr>
          <w:vertAlign w:val="superscript"/>
        </w:rPr>
        <w:t>th</w:t>
      </w:r>
      <w:r w:rsidRPr="00675D26">
        <w:t>, 2025, https://news.bloomberglaw.com/daily-labor-report/federal-workers-union-contacts) rose</w:t>
      </w:r>
    </w:p>
    <w:p w14:paraId="1526C025" w14:textId="77777777" w:rsidR="001D5A15" w:rsidRPr="00675D26" w:rsidRDefault="001D5A15" w:rsidP="001D5A15">
      <w:pPr>
        <w:rPr>
          <w:sz w:val="16"/>
          <w:szCs w:val="20"/>
        </w:rPr>
      </w:pPr>
      <w:r w:rsidRPr="00675D26">
        <w:rPr>
          <w:sz w:val="20"/>
          <w:szCs w:val="20"/>
          <w:u w:val="single"/>
        </w:rPr>
        <w:t xml:space="preserve">The </w:t>
      </w:r>
      <w:r w:rsidRPr="00675D26">
        <w:rPr>
          <w:sz w:val="20"/>
          <w:szCs w:val="20"/>
          <w:highlight w:val="cyan"/>
          <w:u w:val="single"/>
        </w:rPr>
        <w:t>FLRA</w:t>
      </w:r>
      <w:r w:rsidRPr="00675D26">
        <w:rPr>
          <w:sz w:val="20"/>
          <w:szCs w:val="20"/>
          <w:u w:val="single"/>
        </w:rPr>
        <w:t xml:space="preserve"> has </w:t>
      </w:r>
      <w:r w:rsidRPr="00675D26">
        <w:rPr>
          <w:sz w:val="20"/>
          <w:szCs w:val="20"/>
          <w:highlight w:val="cyan"/>
          <w:u w:val="single"/>
        </w:rPr>
        <w:t>been without a</w:t>
      </w:r>
      <w:r w:rsidRPr="00675D26">
        <w:rPr>
          <w:sz w:val="20"/>
          <w:szCs w:val="20"/>
          <w:u w:val="single"/>
        </w:rPr>
        <w:t xml:space="preserve"> Senate-confirmed </w:t>
      </w:r>
      <w:r w:rsidRPr="00675D26">
        <w:rPr>
          <w:sz w:val="20"/>
          <w:szCs w:val="20"/>
          <w:highlight w:val="cyan"/>
          <w:u w:val="single"/>
        </w:rPr>
        <w:t>general counsel</w:t>
      </w:r>
      <w:r w:rsidRPr="00675D26">
        <w:rPr>
          <w:sz w:val="20"/>
          <w:szCs w:val="20"/>
          <w:u w:val="single"/>
        </w:rPr>
        <w:t xml:space="preserve"> since 2017, </w:t>
      </w:r>
      <w:r w:rsidRPr="00675D26">
        <w:rPr>
          <w:sz w:val="20"/>
          <w:szCs w:val="20"/>
          <w:highlight w:val="cyan"/>
          <w:u w:val="single"/>
        </w:rPr>
        <w:t>which cuts off a</w:t>
      </w:r>
      <w:r w:rsidRPr="00675D26">
        <w:rPr>
          <w:sz w:val="20"/>
          <w:szCs w:val="20"/>
          <w:u w:val="single"/>
        </w:rPr>
        <w:t xml:space="preserve">nother </w:t>
      </w:r>
      <w:r w:rsidRPr="00675D26">
        <w:rPr>
          <w:sz w:val="20"/>
          <w:szCs w:val="20"/>
          <w:highlight w:val="cyan"/>
          <w:u w:val="single"/>
        </w:rPr>
        <w:t>pathway for unions to get disputes before the</w:t>
      </w:r>
      <w:r w:rsidRPr="00675D26">
        <w:rPr>
          <w:sz w:val="20"/>
          <w:szCs w:val="20"/>
          <w:u w:val="single"/>
        </w:rPr>
        <w:t xml:space="preserve"> full </w:t>
      </w:r>
      <w:r w:rsidRPr="00675D26">
        <w:rPr>
          <w:sz w:val="20"/>
          <w:szCs w:val="20"/>
          <w:highlight w:val="cyan"/>
          <w:u w:val="single"/>
        </w:rPr>
        <w:t>authority</w:t>
      </w:r>
      <w:r w:rsidRPr="00675D26">
        <w:rPr>
          <w:sz w:val="20"/>
          <w:szCs w:val="20"/>
          <w:u w:val="single"/>
        </w:rPr>
        <w:t xml:space="preserve"> and compounds the issue </w:t>
      </w:r>
      <w:r w:rsidRPr="00675D26">
        <w:rPr>
          <w:sz w:val="20"/>
          <w:szCs w:val="20"/>
          <w:highlight w:val="cyan"/>
          <w:u w:val="single"/>
        </w:rPr>
        <w:t>if agencies refuse to engage in arbitration</w:t>
      </w:r>
      <w:r w:rsidRPr="00675D26">
        <w:rPr>
          <w:sz w:val="16"/>
          <w:szCs w:val="20"/>
          <w:highlight w:val="cyan"/>
        </w:rPr>
        <w:t>.</w:t>
      </w:r>
    </w:p>
    <w:p w14:paraId="0AA5F841" w14:textId="77777777" w:rsidR="001D5A15" w:rsidRPr="00675D26" w:rsidRDefault="001D5A15" w:rsidP="001D5A15">
      <w:pPr>
        <w:rPr>
          <w:sz w:val="16"/>
          <w:szCs w:val="20"/>
        </w:rPr>
      </w:pPr>
      <w:r w:rsidRPr="00675D26">
        <w:rPr>
          <w:sz w:val="16"/>
          <w:szCs w:val="20"/>
        </w:rPr>
        <w:t xml:space="preserve">The FLRA’s Grundmann and MSPB’s Harris both sued to undo their firings. </w:t>
      </w:r>
      <w:r w:rsidRPr="00675D26">
        <w:rPr>
          <w:sz w:val="20"/>
          <w:szCs w:val="20"/>
          <w:highlight w:val="cyan"/>
          <w:u w:val="single"/>
        </w:rPr>
        <w:t>The</w:t>
      </w:r>
      <w:r w:rsidRPr="00675D26">
        <w:rPr>
          <w:sz w:val="20"/>
          <w:szCs w:val="20"/>
          <w:u w:val="single"/>
        </w:rPr>
        <w:t xml:space="preserve"> </w:t>
      </w:r>
      <w:r w:rsidRPr="00675D26">
        <w:rPr>
          <w:sz w:val="20"/>
          <w:szCs w:val="20"/>
        </w:rPr>
        <w:t>Supreme</w:t>
      </w:r>
      <w:r w:rsidRPr="00675D26">
        <w:rPr>
          <w:sz w:val="20"/>
          <w:szCs w:val="20"/>
          <w:highlight w:val="cyan"/>
        </w:rPr>
        <w:t xml:space="preserve"> Court</w:t>
      </w:r>
      <w:r w:rsidRPr="00675D26">
        <w:rPr>
          <w:sz w:val="20"/>
          <w:szCs w:val="20"/>
          <w:u w:val="single"/>
        </w:rPr>
        <w:t xml:space="preserve"> and a </w:t>
      </w:r>
      <w:r w:rsidRPr="00675D26">
        <w:rPr>
          <w:sz w:val="20"/>
          <w:szCs w:val="20"/>
        </w:rPr>
        <w:t>D.C. federal appeals panel</w:t>
      </w:r>
      <w:r w:rsidRPr="00675D26">
        <w:rPr>
          <w:sz w:val="20"/>
          <w:szCs w:val="20"/>
          <w:u w:val="single"/>
        </w:rPr>
        <w:t xml:space="preserve"> </w:t>
      </w:r>
      <w:r w:rsidRPr="00675D26">
        <w:rPr>
          <w:sz w:val="20"/>
          <w:szCs w:val="20"/>
          <w:highlight w:val="cyan"/>
          <w:u w:val="single"/>
        </w:rPr>
        <w:t>upheld injunction</w:t>
      </w:r>
      <w:r w:rsidRPr="00675D26">
        <w:rPr>
          <w:sz w:val="20"/>
          <w:szCs w:val="20"/>
          <w:u w:val="single"/>
        </w:rPr>
        <w:t xml:space="preserve"> stays in Harris and Grundmann’s cases, respectively, meaning </w:t>
      </w:r>
      <w:r w:rsidRPr="00675D26">
        <w:rPr>
          <w:sz w:val="20"/>
          <w:szCs w:val="20"/>
          <w:highlight w:val="cyan"/>
          <w:u w:val="single"/>
        </w:rPr>
        <w:t>they</w:t>
      </w:r>
      <w:r w:rsidRPr="00675D26">
        <w:rPr>
          <w:sz w:val="20"/>
          <w:szCs w:val="20"/>
          <w:u w:val="single"/>
        </w:rPr>
        <w:t xml:space="preserve"> likely </w:t>
      </w:r>
      <w:r w:rsidRPr="00675D26">
        <w:rPr>
          <w:sz w:val="20"/>
          <w:szCs w:val="20"/>
          <w:highlight w:val="cyan"/>
          <w:u w:val="single"/>
        </w:rPr>
        <w:t>won’t be reinstated</w:t>
      </w:r>
      <w:r w:rsidRPr="00675D26">
        <w:rPr>
          <w:sz w:val="20"/>
          <w:szCs w:val="20"/>
          <w:u w:val="single"/>
        </w:rPr>
        <w:t xml:space="preserve"> until the merits of their firings are examined.</w:t>
      </w:r>
    </w:p>
    <w:p w14:paraId="1C317A8E" w14:textId="77777777" w:rsidR="001D5A15" w:rsidRPr="00675D26" w:rsidRDefault="001D5A15" w:rsidP="001D5A15">
      <w:pPr>
        <w:rPr>
          <w:sz w:val="20"/>
          <w:szCs w:val="20"/>
          <w:u w:val="single"/>
        </w:rPr>
      </w:pPr>
      <w:r w:rsidRPr="00675D26">
        <w:rPr>
          <w:sz w:val="20"/>
          <w:szCs w:val="20"/>
          <w:u w:val="single"/>
        </w:rPr>
        <w:t xml:space="preserve">The White House proposed </w:t>
      </w:r>
      <w:r w:rsidRPr="00675D26">
        <w:rPr>
          <w:sz w:val="20"/>
          <w:szCs w:val="20"/>
          <w:highlight w:val="cyan"/>
          <w:u w:val="single"/>
        </w:rPr>
        <w:t>drastically shrinking the FLRA and consolidating decision-making</w:t>
      </w:r>
      <w:r w:rsidRPr="00675D26">
        <w:rPr>
          <w:sz w:val="20"/>
          <w:szCs w:val="20"/>
          <w:u w:val="single"/>
        </w:rPr>
        <w:t xml:space="preserve"> responsibilities with the authority members starting next year.</w:t>
      </w:r>
    </w:p>
    <w:p w14:paraId="3137621E" w14:textId="77777777" w:rsidR="001D5A15" w:rsidRPr="00675D26" w:rsidRDefault="001D5A15" w:rsidP="001D5A15">
      <w:pPr>
        <w:rPr>
          <w:sz w:val="16"/>
          <w:szCs w:val="20"/>
        </w:rPr>
      </w:pPr>
      <w:r w:rsidRPr="00675D26">
        <w:rPr>
          <w:sz w:val="20"/>
          <w:szCs w:val="20"/>
          <w:highlight w:val="cyan"/>
          <w:u w:val="single"/>
        </w:rPr>
        <w:t>The</w:t>
      </w:r>
      <w:r w:rsidRPr="00675D26">
        <w:rPr>
          <w:sz w:val="20"/>
          <w:szCs w:val="20"/>
          <w:u w:val="single"/>
        </w:rPr>
        <w:t xml:space="preserve"> </w:t>
      </w:r>
      <w:r w:rsidRPr="00675D26">
        <w:rPr>
          <w:sz w:val="20"/>
          <w:szCs w:val="20"/>
          <w:highlight w:val="cyan"/>
        </w:rPr>
        <w:t>fiscal year 2026 budget</w:t>
      </w:r>
      <w:r w:rsidRPr="00675D26">
        <w:rPr>
          <w:sz w:val="20"/>
          <w:szCs w:val="20"/>
          <w:highlight w:val="cyan"/>
          <w:u w:val="single"/>
        </w:rPr>
        <w:t xml:space="preserve"> proposed eliminating all</w:t>
      </w:r>
      <w:r w:rsidRPr="00675D26">
        <w:rPr>
          <w:sz w:val="20"/>
          <w:szCs w:val="20"/>
          <w:u w:val="single"/>
        </w:rPr>
        <w:t xml:space="preserve"> administrative law </w:t>
      </w:r>
      <w:r w:rsidRPr="00675D26">
        <w:rPr>
          <w:sz w:val="20"/>
          <w:szCs w:val="20"/>
          <w:highlight w:val="cyan"/>
          <w:u w:val="single"/>
        </w:rPr>
        <w:t>judges and designating</w:t>
      </w:r>
      <w:r w:rsidRPr="00675D26">
        <w:rPr>
          <w:sz w:val="20"/>
          <w:szCs w:val="20"/>
          <w:u w:val="single"/>
        </w:rPr>
        <w:t xml:space="preserve"> the authority’s staff </w:t>
      </w:r>
      <w:r w:rsidRPr="00675D26">
        <w:rPr>
          <w:sz w:val="20"/>
          <w:szCs w:val="20"/>
          <w:highlight w:val="cyan"/>
          <w:u w:val="single"/>
        </w:rPr>
        <w:t>attorneys as hearing officers</w:t>
      </w:r>
      <w:r w:rsidRPr="00675D26">
        <w:rPr>
          <w:sz w:val="20"/>
          <w:szCs w:val="20"/>
          <w:u w:val="single"/>
        </w:rPr>
        <w:t xml:space="preserve"> to conduct fact-finding and draft recommended decisions in ULP cases.</w:t>
      </w:r>
      <w:r w:rsidRPr="00675D26">
        <w:rPr>
          <w:sz w:val="16"/>
          <w:szCs w:val="20"/>
        </w:rPr>
        <w:t xml:space="preserve"> It will also remove decision-making responsibility from regional directors in representation cases, allowing those disputes to go straight up to the authority.</w:t>
      </w:r>
    </w:p>
    <w:p w14:paraId="34BBEC25" w14:textId="77777777" w:rsidR="001D5A15" w:rsidRPr="00675D26" w:rsidRDefault="001D5A15" w:rsidP="001D5A15">
      <w:pPr>
        <w:rPr>
          <w:sz w:val="20"/>
          <w:szCs w:val="20"/>
          <w:u w:val="single"/>
        </w:rPr>
      </w:pPr>
      <w:r w:rsidRPr="00675D26">
        <w:rPr>
          <w:sz w:val="20"/>
          <w:szCs w:val="20"/>
          <w:u w:val="single"/>
        </w:rPr>
        <w:t xml:space="preserve">The budget proposal states </w:t>
      </w:r>
      <w:r w:rsidRPr="00675D26">
        <w:rPr>
          <w:sz w:val="20"/>
          <w:szCs w:val="20"/>
          <w:highlight w:val="cyan"/>
          <w:u w:val="single"/>
        </w:rPr>
        <w:t>the changes</w:t>
      </w:r>
      <w:r w:rsidRPr="00675D26">
        <w:rPr>
          <w:sz w:val="20"/>
          <w:szCs w:val="20"/>
          <w:u w:val="single"/>
        </w:rPr>
        <w:t xml:space="preserve"> are designed to improve agency efficiency and cut costs, but Summerlin said it </w:t>
      </w:r>
      <w:r w:rsidRPr="00675D26">
        <w:rPr>
          <w:sz w:val="20"/>
          <w:szCs w:val="20"/>
          <w:highlight w:val="cyan"/>
          <w:u w:val="single"/>
        </w:rPr>
        <w:t>could inflict lasting damage</w:t>
      </w:r>
      <w:r w:rsidRPr="00675D26">
        <w:rPr>
          <w:sz w:val="20"/>
          <w:szCs w:val="20"/>
          <w:u w:val="single"/>
        </w:rPr>
        <w:t>.</w:t>
      </w:r>
    </w:p>
    <w:p w14:paraId="285F19B7" w14:textId="77777777" w:rsidR="001D5A15" w:rsidRPr="00675D26" w:rsidRDefault="001D5A15" w:rsidP="001D5A15">
      <w:pPr>
        <w:pStyle w:val="Heading3"/>
      </w:pPr>
      <w:r w:rsidRPr="00675D26">
        <w:t>Circumvention---1NC</w:t>
      </w:r>
    </w:p>
    <w:p w14:paraId="636A45E3" w14:textId="77777777" w:rsidR="001D5A15" w:rsidRDefault="001D5A15" w:rsidP="001D5A15">
      <w:pPr>
        <w:pStyle w:val="Heading4"/>
      </w:pPr>
      <w:r w:rsidRPr="00675D26">
        <w:t>Trump circumvents by shifting nefarious agency functions to non-unionized agencies.</w:t>
      </w:r>
    </w:p>
    <w:p w14:paraId="7F080F72" w14:textId="77777777" w:rsidR="001D5A15" w:rsidRPr="00675D26" w:rsidRDefault="001D5A15" w:rsidP="001D5A15">
      <w:r w:rsidRPr="00675D26">
        <w:rPr>
          <w:rStyle w:val="Style13ptBold"/>
        </w:rPr>
        <w:t>Leyton et al. 25</w:t>
      </w:r>
      <w:r w:rsidRPr="00675D26">
        <w:t>, *-******Attorneys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Tholin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https://storage.courtlistener.com/recap/gov.uscourts.ca9.155a8e3f-9992-410d-b4d7-0c19d97d29ac/gov.uscourts.ca9.155a8e3f-9992-410d-b4d7-0c19d97d29ac.23.0.pdf)</w:t>
      </w:r>
    </w:p>
    <w:p w14:paraId="73457D86" w14:textId="77777777" w:rsidR="001D5A15" w:rsidRPr="00675D26" w:rsidRDefault="001D5A15" w:rsidP="001D5A15">
      <w:pPr>
        <w:rPr>
          <w:sz w:val="16"/>
        </w:rPr>
      </w:pPr>
      <w:r w:rsidRPr="00675D26">
        <w:rPr>
          <w:sz w:val="16"/>
        </w:rPr>
        <w:t xml:space="preserve">a. </w:t>
      </w:r>
      <w:r w:rsidRPr="00675D26">
        <w:rPr>
          <w:rStyle w:val="StyleUnderline"/>
        </w:rPr>
        <w:t>Without</w:t>
      </w:r>
      <w:r w:rsidRPr="00675D26">
        <w:rPr>
          <w:sz w:val="16"/>
        </w:rPr>
        <w:t xml:space="preserve"> </w:t>
      </w:r>
      <w:r w:rsidRPr="00675D26">
        <w:rPr>
          <w:rStyle w:val="Emphasis"/>
        </w:rPr>
        <w:t>congressional authorization</w:t>
      </w:r>
      <w:r w:rsidRPr="00675D26">
        <w:rPr>
          <w:sz w:val="16"/>
        </w:rPr>
        <w:t xml:space="preserve">, </w:t>
      </w:r>
      <w:r w:rsidRPr="00675D26">
        <w:rPr>
          <w:rStyle w:val="StyleUnderline"/>
        </w:rPr>
        <w:t>agencies cannot</w:t>
      </w:r>
      <w:r w:rsidRPr="00675D26">
        <w:rPr>
          <w:sz w:val="16"/>
        </w:rPr>
        <w:t xml:space="preserve"> </w:t>
      </w:r>
      <w:r w:rsidRPr="00675D26">
        <w:rPr>
          <w:rStyle w:val="Emphasis"/>
        </w:rPr>
        <w:t>transfer functions</w:t>
      </w:r>
      <w:r w:rsidRPr="00675D26">
        <w:rPr>
          <w:sz w:val="16"/>
        </w:rPr>
        <w:t xml:space="preserve"> </w:t>
      </w:r>
      <w:r w:rsidRPr="00675D26">
        <w:rPr>
          <w:rStyle w:val="StyleUnderline"/>
        </w:rPr>
        <w:t>to other agencies</w:t>
      </w:r>
      <w:r w:rsidRPr="00675D26">
        <w:rPr>
          <w:sz w:val="16"/>
        </w:rPr>
        <w:t xml:space="preserve">, including to OMB, OPM, or DOGE. Supra at 3-6; United States v. Giordano, 416 U.S. 505 (1974); Halverson v. Slater, 129 F.3d 180 (D.C. Cir. 1997). Yet </w:t>
      </w:r>
      <w:r w:rsidRPr="00675D26">
        <w:rPr>
          <w:rStyle w:val="StyleUnderline"/>
          <w:highlight w:val="cyan"/>
        </w:rPr>
        <w:t>the record is</w:t>
      </w:r>
      <w:r w:rsidRPr="00675D26">
        <w:rPr>
          <w:sz w:val="16"/>
          <w:highlight w:val="cyan"/>
        </w:rPr>
        <w:t xml:space="preserve"> </w:t>
      </w:r>
      <w:r w:rsidRPr="00675D26">
        <w:rPr>
          <w:rStyle w:val="Emphasis"/>
          <w:highlight w:val="cyan"/>
        </w:rPr>
        <w:t>uncontroverted</w:t>
      </w:r>
      <w:r w:rsidRPr="00675D26">
        <w:rPr>
          <w:sz w:val="16"/>
          <w:highlight w:val="cyan"/>
        </w:rPr>
        <w:t xml:space="preserve"> </w:t>
      </w:r>
      <w:r w:rsidRPr="00675D26">
        <w:rPr>
          <w:rStyle w:val="StyleUnderline"/>
          <w:highlight w:val="cyan"/>
        </w:rPr>
        <w:t>that functions and programs are being</w:t>
      </w:r>
      <w:r w:rsidRPr="00675D26">
        <w:rPr>
          <w:sz w:val="16"/>
          <w:highlight w:val="cyan"/>
        </w:rPr>
        <w:t xml:space="preserve"> </w:t>
      </w:r>
      <w:r w:rsidRPr="00675D26">
        <w:rPr>
          <w:rStyle w:val="Emphasis"/>
          <w:highlight w:val="cyan"/>
        </w:rPr>
        <w:t>transferred</w:t>
      </w:r>
      <w:r w:rsidRPr="00675D26">
        <w:rPr>
          <w:sz w:val="16"/>
        </w:rPr>
        <w:t xml:space="preserve"> between agencies (Add.294 n.3; Add.571; see Add.159-176), </w:t>
      </w:r>
      <w:r w:rsidRPr="00675D26">
        <w:rPr>
          <w:rStyle w:val="StyleUnderline"/>
          <w:highlight w:val="cyan"/>
        </w:rPr>
        <w:t>and that the President has</w:t>
      </w:r>
      <w:r w:rsidRPr="00675D26">
        <w:rPr>
          <w:sz w:val="16"/>
          <w:highlight w:val="cyan"/>
        </w:rPr>
        <w:t xml:space="preserve"> </w:t>
      </w:r>
      <w:r w:rsidRPr="00675D26">
        <w:rPr>
          <w:rStyle w:val="Emphasis"/>
          <w:highlight w:val="cyan"/>
        </w:rPr>
        <w:t>transferred</w:t>
      </w:r>
      <w:r w:rsidRPr="00675D26">
        <w:rPr>
          <w:sz w:val="16"/>
        </w:rPr>
        <w:t xml:space="preserve"> </w:t>
      </w:r>
      <w:r w:rsidRPr="00675D26">
        <w:rPr>
          <w:rStyle w:val="StyleUnderline"/>
        </w:rPr>
        <w:t xml:space="preserve">agencies’ </w:t>
      </w:r>
      <w:r w:rsidRPr="00675D26">
        <w:rPr>
          <w:rStyle w:val="StyleUnderline"/>
          <w:highlight w:val="cyan"/>
        </w:rPr>
        <w:t>authority</w:t>
      </w:r>
      <w:r w:rsidRPr="00675D26">
        <w:rPr>
          <w:sz w:val="16"/>
        </w:rPr>
        <w:t xml:space="preserve"> to OMB/OPM/DOGE, </w:t>
      </w:r>
      <w:r w:rsidRPr="00675D26">
        <w:rPr>
          <w:rStyle w:val="StyleUnderline"/>
          <w:highlight w:val="cyan"/>
        </w:rPr>
        <w:t>which have</w:t>
      </w:r>
      <w:r w:rsidRPr="00675D26">
        <w:rPr>
          <w:sz w:val="16"/>
          <w:highlight w:val="cyan"/>
        </w:rPr>
        <w:t xml:space="preserve"> </w:t>
      </w:r>
      <w:r w:rsidRPr="00675D26">
        <w:rPr>
          <w:rStyle w:val="Emphasis"/>
          <w:highlight w:val="cyan"/>
        </w:rPr>
        <w:t>overridden</w:t>
      </w:r>
      <w:r w:rsidRPr="00675D26">
        <w:rPr>
          <w:sz w:val="16"/>
        </w:rPr>
        <w:t xml:space="preserve"> </w:t>
      </w:r>
      <w:r w:rsidRPr="00675D26">
        <w:rPr>
          <w:rStyle w:val="StyleUnderline"/>
        </w:rPr>
        <w:t xml:space="preserve">numerous </w:t>
      </w:r>
      <w:r w:rsidRPr="00675D26">
        <w:rPr>
          <w:rStyle w:val="StyleUnderline"/>
          <w:highlight w:val="cyan"/>
        </w:rPr>
        <w:t>agencies’ decisions</w:t>
      </w:r>
      <w:r w:rsidRPr="00675D26">
        <w:rPr>
          <w:sz w:val="16"/>
        </w:rPr>
        <w:t xml:space="preserve"> (Add.657 &amp; n.2 (OMB/OPM/DOGE rejected NLRB, AmeriCorps, NSF, and non-defendant agency ARRPs for insufficient cuts); Add.708-09). Defendants defend this transfer of agency authority based on the President’s authority to supervise agencies and to delegate his own authority. Mot. 16-18. But </w:t>
      </w:r>
      <w:r w:rsidRPr="00675D26">
        <w:rPr>
          <w:rStyle w:val="StyleUnderline"/>
        </w:rPr>
        <w:t>the President cannot</w:t>
      </w:r>
      <w:r w:rsidRPr="00675D26">
        <w:rPr>
          <w:sz w:val="16"/>
        </w:rPr>
        <w:t xml:space="preserve"> thereby </w:t>
      </w:r>
      <w:r w:rsidRPr="00675D26">
        <w:rPr>
          <w:rStyle w:val="Emphasis"/>
        </w:rPr>
        <w:t>circumvent</w:t>
      </w:r>
      <w:r w:rsidRPr="00675D26">
        <w:rPr>
          <w:sz w:val="16"/>
        </w:rPr>
        <w:t xml:space="preserve"> </w:t>
      </w:r>
      <w:r w:rsidRPr="00675D26">
        <w:rPr>
          <w:rStyle w:val="StyleUnderline"/>
        </w:rPr>
        <w:t>the prohibition on transferring authority</w:t>
      </w:r>
      <w:r w:rsidRPr="00675D26">
        <w:rPr>
          <w:sz w:val="16"/>
        </w:rPr>
        <w:t xml:space="preserve"> between agencies </w:t>
      </w:r>
      <w:r w:rsidRPr="00675D26">
        <w:rPr>
          <w:rStyle w:val="StyleUnderline"/>
        </w:rPr>
        <w:t>without</w:t>
      </w:r>
      <w:r w:rsidRPr="00675D26">
        <w:rPr>
          <w:sz w:val="16"/>
        </w:rPr>
        <w:t xml:space="preserve"> </w:t>
      </w:r>
      <w:r w:rsidRPr="00675D26">
        <w:rPr>
          <w:rStyle w:val="Emphasis"/>
        </w:rPr>
        <w:t>congressional authorization</w:t>
      </w:r>
      <w:r w:rsidRPr="00675D26">
        <w:rPr>
          <w:sz w:val="16"/>
        </w:rPr>
        <w:t>. Cf. San Francisco, 897 F.3d at 1240 (rejecting “Administration’s interpretation [that] simply lead[s] us into an intellectual cul-de-sac”).</w:t>
      </w:r>
    </w:p>
    <w:p w14:paraId="4BED7A49" w14:textId="77777777" w:rsidR="001D5A15" w:rsidRPr="00675D26" w:rsidRDefault="001D5A15" w:rsidP="001D5A15">
      <w:pPr>
        <w:pStyle w:val="Heading3"/>
      </w:pPr>
      <w:r w:rsidRPr="00675D26">
        <w:t>Unions Fail---1NC</w:t>
      </w:r>
    </w:p>
    <w:p w14:paraId="70791F0E" w14:textId="77777777" w:rsidR="001D5A15" w:rsidRDefault="001D5A15" w:rsidP="001D5A15">
      <w:pPr>
        <w:pStyle w:val="Heading4"/>
      </w:pPr>
      <w:r>
        <w:t xml:space="preserve">Bargaining </w:t>
      </w:r>
      <w:r w:rsidRPr="00305594">
        <w:rPr>
          <w:u w:val="single"/>
        </w:rPr>
        <w:t>can’t</w:t>
      </w:r>
      <w:r>
        <w:t xml:space="preserve"> constrain Trump’s choices. </w:t>
      </w:r>
    </w:p>
    <w:p w14:paraId="71A9426F" w14:textId="77777777" w:rsidR="001D5A15" w:rsidRPr="00675D26" w:rsidRDefault="001D5A15" w:rsidP="001D5A15">
      <w:r w:rsidRPr="00675D26">
        <w:rPr>
          <w:rStyle w:val="Style13ptBold"/>
        </w:rPr>
        <w:t>Handler 25</w:t>
      </w:r>
      <w:r w:rsidRPr="00675D26">
        <w:t xml:space="preserve">, Associate Professor of Law at Texas A&amp;M University School of Law. (Nicholas, May 5, 2025, “Federal Labor Unions Strengthen the Administrative State,” LPE Project, </w:t>
      </w:r>
      <w:hyperlink r:id="rId7" w:history="1">
        <w:r w:rsidRPr="00675D26">
          <w:rPr>
            <w:rStyle w:val="Hyperlink"/>
          </w:rPr>
          <w:t>https://lpeproject.org/blog/federal-labor-unions-strengthen-the-administrative-state/</w:t>
        </w:r>
      </w:hyperlink>
      <w:r w:rsidRPr="00675D26">
        <w:t>, Ulven)</w:t>
      </w:r>
    </w:p>
    <w:p w14:paraId="0566A153" w14:textId="77777777" w:rsidR="001D5A15" w:rsidRPr="00675D26" w:rsidRDefault="001D5A15" w:rsidP="001D5A15">
      <w:pPr>
        <w:rPr>
          <w:sz w:val="16"/>
        </w:rPr>
      </w:pPr>
      <w:r w:rsidRPr="00675D26">
        <w:rPr>
          <w:sz w:val="16"/>
        </w:rPr>
        <w:t xml:space="preserve">As a matter of constitutional law, </w:t>
      </w:r>
      <w:r w:rsidRPr="00675D26">
        <w:rPr>
          <w:rStyle w:val="StyleUnderline"/>
        </w:rPr>
        <w:t>federal</w:t>
      </w:r>
      <w:r w:rsidRPr="00675D26">
        <w:rPr>
          <w:sz w:val="16"/>
        </w:rPr>
        <w:t xml:space="preserve"> </w:t>
      </w:r>
      <w:r w:rsidRPr="00675D26">
        <w:rPr>
          <w:rStyle w:val="Emphasis"/>
          <w:highlight w:val="cyan"/>
        </w:rPr>
        <w:t>labor</w:t>
      </w:r>
      <w:r w:rsidRPr="00675D26">
        <w:rPr>
          <w:sz w:val="16"/>
        </w:rPr>
        <w:t xml:space="preserve"> </w:t>
      </w:r>
      <w:r w:rsidRPr="00675D26">
        <w:rPr>
          <w:rStyle w:val="StyleUnderline"/>
        </w:rPr>
        <w:t>law</w:t>
      </w:r>
      <w:r w:rsidRPr="00675D26">
        <w:rPr>
          <w:sz w:val="16"/>
        </w:rPr>
        <w:t xml:space="preserve"> </w:t>
      </w:r>
      <w:r w:rsidRPr="00675D26">
        <w:rPr>
          <w:rStyle w:val="Emphasis"/>
          <w:highlight w:val="cyan"/>
        </w:rPr>
        <w:t>does not undermine presidential authority</w:t>
      </w:r>
      <w:r w:rsidRPr="00675D26">
        <w:rPr>
          <w:sz w:val="16"/>
        </w:rPr>
        <w:t xml:space="preserve"> </w:t>
      </w:r>
      <w:r w:rsidRPr="00675D26">
        <w:rPr>
          <w:rStyle w:val="StyleUnderline"/>
        </w:rPr>
        <w:t>in the way its opponents contend</w:t>
      </w:r>
      <w:r w:rsidRPr="00675D26">
        <w:rPr>
          <w:sz w:val="16"/>
        </w:rPr>
        <w:t xml:space="preserve">. First, </w:t>
      </w:r>
      <w:r w:rsidRPr="00675D26">
        <w:rPr>
          <w:rStyle w:val="StyleUnderline"/>
        </w:rPr>
        <w:t>labor</w:t>
      </w:r>
      <w:r w:rsidRPr="00675D26">
        <w:rPr>
          <w:sz w:val="16"/>
        </w:rPr>
        <w:t xml:space="preserve"> </w:t>
      </w:r>
      <w:r w:rsidRPr="00675D26">
        <w:rPr>
          <w:rStyle w:val="Emphasis"/>
          <w:highlight w:val="cyan"/>
        </w:rPr>
        <w:t>protections</w:t>
      </w:r>
      <w:r w:rsidRPr="00675D26">
        <w:rPr>
          <w:sz w:val="16"/>
        </w:rPr>
        <w:t xml:space="preserve"> </w:t>
      </w:r>
      <w:r w:rsidRPr="00675D26">
        <w:rPr>
          <w:rStyle w:val="StyleUnderline"/>
          <w:highlight w:val="cyan"/>
        </w:rPr>
        <w:t>are</w:t>
      </w:r>
      <w:r w:rsidRPr="00675D26">
        <w:rPr>
          <w:sz w:val="16"/>
        </w:rPr>
        <w:t xml:space="preserve"> </w:t>
      </w:r>
      <w:r w:rsidRPr="00675D26">
        <w:rPr>
          <w:rStyle w:val="Emphasis"/>
          <w:highlight w:val="cyan"/>
        </w:rPr>
        <w:t>narrow</w:t>
      </w:r>
      <w:r w:rsidRPr="00675D26">
        <w:rPr>
          <w:rStyle w:val="Emphasis"/>
        </w:rPr>
        <w:t xml:space="preserve"> in scope</w:t>
      </w:r>
      <w:r w:rsidRPr="00675D26">
        <w:rPr>
          <w:sz w:val="16"/>
        </w:rPr>
        <w:t xml:space="preserve">. Under the CSRA, </w:t>
      </w:r>
      <w:r w:rsidRPr="00675D26">
        <w:rPr>
          <w:rStyle w:val="StyleUnderline"/>
        </w:rPr>
        <w:t>only federal “employees” can organize and bargain collectively</w:t>
      </w:r>
      <w:r w:rsidRPr="00675D26">
        <w:rPr>
          <w:sz w:val="16"/>
        </w:rPr>
        <w:t xml:space="preserve">. “Employee,” as that term is defined, </w:t>
      </w:r>
      <w:r w:rsidRPr="00675D26">
        <w:rPr>
          <w:rStyle w:val="Emphasis"/>
          <w:highlight w:val="cyan"/>
        </w:rPr>
        <w:t>excludes</w:t>
      </w:r>
      <w:r w:rsidRPr="00675D26">
        <w:rPr>
          <w:sz w:val="16"/>
        </w:rPr>
        <w:t xml:space="preserve"> </w:t>
      </w:r>
      <w:r w:rsidRPr="00675D26">
        <w:rPr>
          <w:rStyle w:val="StyleUnderline"/>
        </w:rPr>
        <w:t>the President’s</w:t>
      </w:r>
      <w:r w:rsidRPr="00675D26">
        <w:rPr>
          <w:sz w:val="16"/>
        </w:rPr>
        <w:t xml:space="preserve"> </w:t>
      </w:r>
      <w:r w:rsidRPr="00675D26">
        <w:rPr>
          <w:rStyle w:val="Emphasis"/>
        </w:rPr>
        <w:t xml:space="preserve">political </w:t>
      </w:r>
      <w:r w:rsidRPr="00675D26">
        <w:rPr>
          <w:rStyle w:val="Emphasis"/>
          <w:highlight w:val="cyan"/>
        </w:rPr>
        <w:t>appointees</w:t>
      </w:r>
      <w:r w:rsidRPr="00675D26">
        <w:rPr>
          <w:sz w:val="16"/>
        </w:rPr>
        <w:t xml:space="preserve">, </w:t>
      </w:r>
      <w:r w:rsidRPr="00675D26">
        <w:rPr>
          <w:rStyle w:val="StyleUnderline"/>
        </w:rPr>
        <w:t>as well as</w:t>
      </w:r>
      <w:r w:rsidRPr="00675D26">
        <w:rPr>
          <w:sz w:val="16"/>
        </w:rPr>
        <w:t xml:space="preserve"> members of </w:t>
      </w:r>
      <w:r w:rsidRPr="00675D26">
        <w:rPr>
          <w:rStyle w:val="StyleUnderline"/>
        </w:rPr>
        <w:t>the</w:t>
      </w:r>
      <w:r w:rsidRPr="00675D26">
        <w:rPr>
          <w:sz w:val="16"/>
        </w:rPr>
        <w:t xml:space="preserve"> </w:t>
      </w:r>
      <w:r w:rsidRPr="00675D26">
        <w:rPr>
          <w:rStyle w:val="Emphasis"/>
          <w:highlight w:val="cyan"/>
        </w:rPr>
        <w:t>Senior Executive Service</w:t>
      </w:r>
      <w:r w:rsidRPr="00675D26">
        <w:rPr>
          <w:sz w:val="16"/>
        </w:rPr>
        <w:t xml:space="preserve">, </w:t>
      </w:r>
      <w:r w:rsidRPr="00675D26">
        <w:rPr>
          <w:rStyle w:val="StyleUnderline"/>
          <w:highlight w:val="cyan"/>
        </w:rPr>
        <w:t>who make up</w:t>
      </w:r>
      <w:r w:rsidRPr="00675D26">
        <w:rPr>
          <w:sz w:val="16"/>
        </w:rPr>
        <w:t xml:space="preserve"> </w:t>
      </w:r>
      <w:r w:rsidRPr="00675D26">
        <w:rPr>
          <w:rStyle w:val="Emphasis"/>
        </w:rPr>
        <w:t>most of</w:t>
      </w:r>
      <w:r w:rsidRPr="00675D26">
        <w:rPr>
          <w:sz w:val="16"/>
        </w:rPr>
        <w:t xml:space="preserve"> </w:t>
      </w:r>
      <w:r w:rsidRPr="00675D26">
        <w:rPr>
          <w:rStyle w:val="StyleUnderline"/>
          <w:highlight w:val="cyan"/>
        </w:rPr>
        <w:t>the</w:t>
      </w:r>
      <w:r w:rsidRPr="00675D26">
        <w:rPr>
          <w:rStyle w:val="StyleUnderline"/>
        </w:rPr>
        <w:t xml:space="preserve"> federal government’s</w:t>
      </w:r>
      <w:r w:rsidRPr="00675D26">
        <w:rPr>
          <w:sz w:val="16"/>
        </w:rPr>
        <w:t xml:space="preserve"> </w:t>
      </w:r>
      <w:r w:rsidRPr="00675D26">
        <w:rPr>
          <w:rStyle w:val="Emphasis"/>
          <w:highlight w:val="cyan"/>
        </w:rPr>
        <w:t>managerial core</w:t>
      </w:r>
      <w:r w:rsidRPr="00675D26">
        <w:rPr>
          <w:sz w:val="16"/>
        </w:rPr>
        <w:t xml:space="preserve">. In fact, </w:t>
      </w:r>
      <w:r w:rsidRPr="00675D26">
        <w:rPr>
          <w:rStyle w:val="StyleUnderline"/>
        </w:rPr>
        <w:t>anyone who exercises “supervisory” authority over other workers is excluded from bargaining protections</w:t>
      </w:r>
      <w:r w:rsidRPr="00675D26">
        <w:rPr>
          <w:sz w:val="16"/>
        </w:rPr>
        <w:t xml:space="preserve">. The protections </w:t>
      </w:r>
      <w:r w:rsidRPr="00675D26">
        <w:rPr>
          <w:rStyle w:val="StyleUnderline"/>
        </w:rPr>
        <w:t>thus</w:t>
      </w:r>
      <w:r w:rsidRPr="00675D26">
        <w:rPr>
          <w:sz w:val="16"/>
        </w:rPr>
        <w:t xml:space="preserve"> </w:t>
      </w:r>
      <w:r w:rsidRPr="00675D26">
        <w:rPr>
          <w:rStyle w:val="Emphasis"/>
          <w:highlight w:val="cyan"/>
        </w:rPr>
        <w:t>don’t reach</w:t>
      </w:r>
      <w:r w:rsidRPr="00675D26">
        <w:rPr>
          <w:sz w:val="16"/>
        </w:rPr>
        <w:t xml:space="preserve"> </w:t>
      </w:r>
      <w:r w:rsidRPr="00675D26">
        <w:rPr>
          <w:rStyle w:val="StyleUnderline"/>
        </w:rPr>
        <w:t>the categories of</w:t>
      </w:r>
      <w:r w:rsidRPr="00675D26">
        <w:rPr>
          <w:sz w:val="16"/>
        </w:rPr>
        <w:t xml:space="preserve"> </w:t>
      </w:r>
      <w:r w:rsidRPr="00675D26">
        <w:rPr>
          <w:rStyle w:val="Emphasis"/>
          <w:highlight w:val="cyan"/>
        </w:rPr>
        <w:t>workers that</w:t>
      </w:r>
      <w:r w:rsidRPr="00675D26">
        <w:rPr>
          <w:sz w:val="16"/>
        </w:rPr>
        <w:t xml:space="preserve"> </w:t>
      </w:r>
      <w:r w:rsidRPr="00675D26">
        <w:rPr>
          <w:rStyle w:val="StyleUnderline"/>
        </w:rPr>
        <w:t>participate</w:t>
      </w:r>
      <w:r w:rsidRPr="00675D26">
        <w:rPr>
          <w:sz w:val="16"/>
        </w:rPr>
        <w:t xml:space="preserve"> regularly </w:t>
      </w:r>
      <w:r w:rsidRPr="00675D26">
        <w:rPr>
          <w:rStyle w:val="StyleUnderline"/>
        </w:rPr>
        <w:t>in the</w:t>
      </w:r>
      <w:r w:rsidRPr="00675D26">
        <w:rPr>
          <w:sz w:val="16"/>
        </w:rPr>
        <w:t xml:space="preserve"> </w:t>
      </w:r>
      <w:r w:rsidRPr="00675D26">
        <w:rPr>
          <w:rStyle w:val="Emphasis"/>
          <w:highlight w:val="cyan"/>
        </w:rPr>
        <w:t>form</w:t>
      </w:r>
      <w:r w:rsidRPr="00675D26">
        <w:rPr>
          <w:rStyle w:val="Emphasis"/>
        </w:rPr>
        <w:t>ulation</w:t>
      </w:r>
      <w:r w:rsidRPr="00675D26">
        <w:rPr>
          <w:sz w:val="16"/>
        </w:rPr>
        <w:t xml:space="preserve"> </w:t>
      </w:r>
      <w:r w:rsidRPr="00675D26">
        <w:rPr>
          <w:rStyle w:val="StyleUnderline"/>
        </w:rPr>
        <w:t>of high-level</w:t>
      </w:r>
      <w:r w:rsidRPr="00675D26">
        <w:rPr>
          <w:sz w:val="16"/>
        </w:rPr>
        <w:t xml:space="preserve"> </w:t>
      </w:r>
      <w:r w:rsidRPr="00675D26">
        <w:rPr>
          <w:rStyle w:val="Emphasis"/>
        </w:rPr>
        <w:t xml:space="preserve">agency </w:t>
      </w:r>
      <w:r w:rsidRPr="00675D26">
        <w:rPr>
          <w:rStyle w:val="Emphasis"/>
          <w:highlight w:val="cyan"/>
        </w:rPr>
        <w:t>policies</w:t>
      </w:r>
      <w:r w:rsidRPr="00675D26">
        <w:rPr>
          <w:sz w:val="16"/>
        </w:rPr>
        <w:t xml:space="preserve">. Instead, </w:t>
      </w:r>
      <w:r w:rsidRPr="00675D26">
        <w:rPr>
          <w:rStyle w:val="StyleUnderline"/>
        </w:rPr>
        <w:t>they cover primarily front-line workers</w:t>
      </w:r>
      <w:r w:rsidRPr="00675D26">
        <w:rPr>
          <w:sz w:val="16"/>
        </w:rPr>
        <w:t xml:space="preserve">—everyone from scientists, economists, and litigation attorneys to prison guards and park rangers. These positions are </w:t>
      </w:r>
      <w:r w:rsidRPr="00675D26">
        <w:rPr>
          <w:rStyle w:val="StyleUnderline"/>
        </w:rPr>
        <w:t>key to</w:t>
      </w:r>
      <w:r w:rsidRPr="00675D26">
        <w:rPr>
          <w:sz w:val="16"/>
        </w:rPr>
        <w:t xml:space="preserve"> </w:t>
      </w:r>
      <w:r w:rsidRPr="00675D26">
        <w:rPr>
          <w:rStyle w:val="Emphasis"/>
        </w:rPr>
        <w:t>ensuring</w:t>
      </w:r>
      <w:r w:rsidRPr="00675D26">
        <w:rPr>
          <w:sz w:val="16"/>
        </w:rPr>
        <w:t xml:space="preserve"> </w:t>
      </w:r>
      <w:r w:rsidRPr="00675D26">
        <w:rPr>
          <w:rStyle w:val="StyleUnderline"/>
        </w:rPr>
        <w:t>that the</w:t>
      </w:r>
      <w:r w:rsidRPr="00675D26">
        <w:rPr>
          <w:sz w:val="16"/>
        </w:rPr>
        <w:t xml:space="preserve"> </w:t>
      </w:r>
      <w:r w:rsidRPr="00675D26">
        <w:rPr>
          <w:rStyle w:val="Emphasis"/>
        </w:rPr>
        <w:t>laws</w:t>
      </w:r>
      <w:r w:rsidRPr="00675D26">
        <w:rPr>
          <w:sz w:val="16"/>
        </w:rPr>
        <w:t xml:space="preserve"> </w:t>
      </w:r>
      <w:r w:rsidRPr="00675D26">
        <w:rPr>
          <w:rStyle w:val="StyleUnderline"/>
        </w:rPr>
        <w:t>Congress has written are</w:t>
      </w:r>
      <w:r w:rsidRPr="00675D26">
        <w:rPr>
          <w:sz w:val="16"/>
        </w:rPr>
        <w:t xml:space="preserve"> faithfully </w:t>
      </w:r>
      <w:r w:rsidRPr="00675D26">
        <w:rPr>
          <w:rStyle w:val="StyleUnderline"/>
        </w:rPr>
        <w:t>executed</w:t>
      </w:r>
      <w:r w:rsidRPr="00675D26">
        <w:rPr>
          <w:sz w:val="16"/>
        </w:rPr>
        <w:t xml:space="preserve"> by competent staffs, </w:t>
      </w:r>
      <w:r w:rsidRPr="00675D26">
        <w:rPr>
          <w:rStyle w:val="StyleUnderline"/>
        </w:rPr>
        <w:t>but</w:t>
      </w:r>
      <w:r w:rsidRPr="00675D26">
        <w:rPr>
          <w:sz w:val="16"/>
        </w:rPr>
        <w:t xml:space="preserve"> </w:t>
      </w:r>
      <w:r w:rsidRPr="00675D26">
        <w:rPr>
          <w:rStyle w:val="Emphasis"/>
        </w:rPr>
        <w:t>don’t formulate</w:t>
      </w:r>
      <w:r w:rsidRPr="00675D26">
        <w:rPr>
          <w:sz w:val="16"/>
        </w:rPr>
        <w:t xml:space="preserve"> the types of </w:t>
      </w:r>
      <w:r w:rsidRPr="00675D26">
        <w:rPr>
          <w:rStyle w:val="Emphasis"/>
        </w:rPr>
        <w:t>policies</w:t>
      </w:r>
      <w:r w:rsidRPr="00675D26">
        <w:rPr>
          <w:sz w:val="16"/>
        </w:rPr>
        <w:t xml:space="preserve"> </w:t>
      </w:r>
      <w:r w:rsidRPr="00675D26">
        <w:rPr>
          <w:rStyle w:val="StyleUnderline"/>
        </w:rPr>
        <w:t>that we</w:t>
      </w:r>
      <w:r w:rsidRPr="00675D26">
        <w:rPr>
          <w:sz w:val="16"/>
        </w:rPr>
        <w:t xml:space="preserve"> usually </w:t>
      </w:r>
      <w:r w:rsidRPr="00675D26">
        <w:rPr>
          <w:rStyle w:val="StyleUnderline"/>
        </w:rPr>
        <w:t>think of as presidential prerogatives</w:t>
      </w:r>
      <w:r w:rsidRPr="00675D26">
        <w:rPr>
          <w:sz w:val="16"/>
        </w:rPr>
        <w:t>.</w:t>
      </w:r>
    </w:p>
    <w:p w14:paraId="4D47B083" w14:textId="77777777" w:rsidR="001D5A15" w:rsidRPr="00675D26" w:rsidRDefault="001D5A15" w:rsidP="001D5A15">
      <w:pPr>
        <w:rPr>
          <w:sz w:val="16"/>
        </w:rPr>
      </w:pPr>
      <w:r w:rsidRPr="00675D26">
        <w:rPr>
          <w:sz w:val="16"/>
        </w:rPr>
        <w:t xml:space="preserve">Second, </w:t>
      </w:r>
      <w:r w:rsidRPr="00675D26">
        <w:rPr>
          <w:rStyle w:val="Emphasis"/>
          <w:highlight w:val="cyan"/>
        </w:rPr>
        <w:t xml:space="preserve">to </w:t>
      </w:r>
      <w:r w:rsidRPr="00675D26">
        <w:rPr>
          <w:rStyle w:val="Emphasis"/>
        </w:rPr>
        <w:t xml:space="preserve">the </w:t>
      </w:r>
      <w:r w:rsidRPr="00675D26">
        <w:rPr>
          <w:rStyle w:val="Emphasis"/>
          <w:highlight w:val="cyan"/>
        </w:rPr>
        <w:t>extent</w:t>
      </w:r>
      <w:r w:rsidRPr="00675D26">
        <w:rPr>
          <w:sz w:val="16"/>
        </w:rPr>
        <w:t xml:space="preserve"> that </w:t>
      </w:r>
      <w:r w:rsidRPr="00675D26">
        <w:rPr>
          <w:rStyle w:val="StyleUnderline"/>
        </w:rPr>
        <w:t xml:space="preserve">specific </w:t>
      </w:r>
      <w:r w:rsidRPr="00675D26">
        <w:rPr>
          <w:rStyle w:val="Emphasis"/>
          <w:highlight w:val="cyan"/>
        </w:rPr>
        <w:t>contractual provisions</w:t>
      </w:r>
      <w:r w:rsidRPr="00675D26">
        <w:rPr>
          <w:sz w:val="16"/>
        </w:rPr>
        <w:t xml:space="preserve"> </w:t>
      </w:r>
      <w:r w:rsidRPr="00675D26">
        <w:rPr>
          <w:rStyle w:val="StyleUnderline"/>
        </w:rPr>
        <w:t>do</w:t>
      </w:r>
      <w:r w:rsidRPr="00675D26">
        <w:rPr>
          <w:sz w:val="16"/>
        </w:rPr>
        <w:t xml:space="preserve"> </w:t>
      </w:r>
      <w:r w:rsidRPr="00675D26">
        <w:rPr>
          <w:rStyle w:val="Emphasis"/>
          <w:highlight w:val="cyan"/>
        </w:rPr>
        <w:t>impact policy</w:t>
      </w:r>
      <w:r w:rsidRPr="00675D26">
        <w:rPr>
          <w:sz w:val="16"/>
        </w:rPr>
        <w:t xml:space="preserve">, </w:t>
      </w:r>
      <w:r w:rsidRPr="00675D26">
        <w:rPr>
          <w:rStyle w:val="StyleUnderline"/>
        </w:rPr>
        <w:t xml:space="preserve">federal </w:t>
      </w:r>
      <w:r w:rsidRPr="00675D26">
        <w:rPr>
          <w:rStyle w:val="StyleUnderline"/>
          <w:highlight w:val="cyan"/>
        </w:rPr>
        <w:t>law</w:t>
      </w:r>
      <w:r w:rsidRPr="00675D26">
        <w:rPr>
          <w:rStyle w:val="StyleUnderline"/>
        </w:rPr>
        <w:t xml:space="preserve"> has</w:t>
      </w:r>
      <w:r w:rsidRPr="00675D26">
        <w:rPr>
          <w:sz w:val="16"/>
        </w:rPr>
        <w:t xml:space="preserve"> </w:t>
      </w:r>
      <w:r w:rsidRPr="00675D26">
        <w:rPr>
          <w:rStyle w:val="Emphasis"/>
          <w:highlight w:val="cyan"/>
        </w:rPr>
        <w:t>built in</w:t>
      </w:r>
      <w:r w:rsidRPr="00675D26">
        <w:rPr>
          <w:rStyle w:val="Emphasis"/>
        </w:rPr>
        <w:t xml:space="preserve"> robust</w:t>
      </w:r>
      <w:r w:rsidRPr="00675D26">
        <w:rPr>
          <w:sz w:val="16"/>
        </w:rPr>
        <w:t xml:space="preserve"> </w:t>
      </w:r>
      <w:r w:rsidRPr="00675D26">
        <w:rPr>
          <w:rStyle w:val="StyleUnderline"/>
        </w:rPr>
        <w:t>protections for</w:t>
      </w:r>
      <w:r w:rsidRPr="00675D26">
        <w:rPr>
          <w:sz w:val="16"/>
        </w:rPr>
        <w:t xml:space="preserve"> </w:t>
      </w:r>
      <w:r w:rsidRPr="00675D26">
        <w:rPr>
          <w:rStyle w:val="Emphasis"/>
          <w:highlight w:val="cyan"/>
        </w:rPr>
        <w:t>presidential discretion</w:t>
      </w:r>
      <w:r w:rsidRPr="00675D26">
        <w:rPr>
          <w:sz w:val="16"/>
        </w:rPr>
        <w:t xml:space="preserve">. The </w:t>
      </w:r>
      <w:r w:rsidRPr="00675D26">
        <w:rPr>
          <w:rStyle w:val="StyleUnderline"/>
        </w:rPr>
        <w:t xml:space="preserve">CSRA contains </w:t>
      </w:r>
      <w:r w:rsidRPr="00675D26">
        <w:rPr>
          <w:rStyle w:val="StyleUnderline"/>
          <w:highlight w:val="cyan"/>
        </w:rPr>
        <w:t>provisions</w:t>
      </w:r>
      <w:r w:rsidRPr="00675D26">
        <w:rPr>
          <w:rStyle w:val="StyleUnderline"/>
        </w:rPr>
        <w:t xml:space="preserve"> that </w:t>
      </w:r>
      <w:r w:rsidRPr="00675D26">
        <w:rPr>
          <w:rStyle w:val="StyleUnderline"/>
          <w:highlight w:val="cyan"/>
        </w:rPr>
        <w:t>prohibit</w:t>
      </w:r>
      <w:r w:rsidRPr="00675D26">
        <w:rPr>
          <w:sz w:val="16"/>
        </w:rPr>
        <w:t xml:space="preserve"> collective </w:t>
      </w:r>
      <w:r w:rsidRPr="00675D26">
        <w:rPr>
          <w:rStyle w:val="StyleUnderline"/>
          <w:highlight w:val="cyan"/>
        </w:rPr>
        <w:t>bargaining</w:t>
      </w:r>
      <w:r w:rsidRPr="00675D26">
        <w:rPr>
          <w:sz w:val="16"/>
        </w:rPr>
        <w:t xml:space="preserve"> agreements </w:t>
      </w:r>
      <w:r w:rsidRPr="00675D26">
        <w:rPr>
          <w:rStyle w:val="StyleUnderline"/>
        </w:rPr>
        <w:t xml:space="preserve">from </w:t>
      </w:r>
      <w:r w:rsidRPr="00675D26">
        <w:rPr>
          <w:rStyle w:val="StyleUnderline"/>
          <w:highlight w:val="cyan"/>
        </w:rPr>
        <w:t>infringing on</w:t>
      </w:r>
      <w:r w:rsidRPr="00675D26">
        <w:rPr>
          <w:sz w:val="16"/>
        </w:rPr>
        <w:t xml:space="preserve"> the President’s “</w:t>
      </w:r>
      <w:r w:rsidRPr="00675D26">
        <w:rPr>
          <w:rStyle w:val="StyleUnderline"/>
          <w:highlight w:val="cyan"/>
        </w:rPr>
        <w:t>management rights</w:t>
      </w:r>
      <w:r w:rsidRPr="00675D26">
        <w:rPr>
          <w:sz w:val="16"/>
        </w:rPr>
        <w:t xml:space="preserve">,” </w:t>
      </w:r>
      <w:r w:rsidRPr="00675D26">
        <w:rPr>
          <w:rStyle w:val="Emphasis"/>
          <w:highlight w:val="cyan"/>
        </w:rPr>
        <w:t>including</w:t>
      </w:r>
      <w:r w:rsidRPr="00675D26">
        <w:rPr>
          <w:sz w:val="16"/>
        </w:rPr>
        <w:t xml:space="preserve"> </w:t>
      </w:r>
      <w:r w:rsidRPr="00675D26">
        <w:rPr>
          <w:rStyle w:val="StyleUnderline"/>
        </w:rPr>
        <w:t xml:space="preserve">the right </w:t>
      </w:r>
      <w:r w:rsidRPr="00675D26">
        <w:rPr>
          <w:rStyle w:val="StyleUnderline"/>
          <w:highlight w:val="cyan"/>
        </w:rPr>
        <w:t>to</w:t>
      </w:r>
      <w:r w:rsidRPr="00675D26">
        <w:rPr>
          <w:sz w:val="16"/>
          <w:highlight w:val="cyan"/>
        </w:rPr>
        <w:t xml:space="preserve"> </w:t>
      </w:r>
      <w:r w:rsidRPr="00675D26">
        <w:rPr>
          <w:rStyle w:val="Emphasis"/>
          <w:highlight w:val="cyan"/>
        </w:rPr>
        <w:t>determine</w:t>
      </w:r>
      <w:r w:rsidRPr="00675D26">
        <w:rPr>
          <w:sz w:val="16"/>
        </w:rPr>
        <w:t xml:space="preserve"> </w:t>
      </w:r>
      <w:r w:rsidRPr="00675D26">
        <w:rPr>
          <w:rStyle w:val="StyleUnderline"/>
        </w:rPr>
        <w:t>the agency’s</w:t>
      </w:r>
      <w:r w:rsidRPr="00675D26">
        <w:rPr>
          <w:sz w:val="16"/>
        </w:rPr>
        <w:t xml:space="preserve"> “</w:t>
      </w:r>
      <w:r w:rsidRPr="00675D26">
        <w:rPr>
          <w:rStyle w:val="Emphasis"/>
          <w:highlight w:val="cyan"/>
        </w:rPr>
        <w:t>mission</w:t>
      </w:r>
      <w:r w:rsidRPr="00675D26">
        <w:rPr>
          <w:sz w:val="16"/>
        </w:rPr>
        <w:t xml:space="preserve">, </w:t>
      </w:r>
      <w:r w:rsidRPr="00675D26">
        <w:rPr>
          <w:rStyle w:val="Emphasis"/>
          <w:highlight w:val="cyan"/>
        </w:rPr>
        <w:t>budget</w:t>
      </w:r>
      <w:r w:rsidRPr="00675D26">
        <w:rPr>
          <w:sz w:val="16"/>
        </w:rPr>
        <w:t xml:space="preserve">, </w:t>
      </w:r>
      <w:r w:rsidRPr="00675D26">
        <w:rPr>
          <w:rStyle w:val="Emphasis"/>
          <w:highlight w:val="cyan"/>
        </w:rPr>
        <w:t>organization</w:t>
      </w:r>
      <w:r w:rsidRPr="00675D26">
        <w:rPr>
          <w:sz w:val="16"/>
        </w:rPr>
        <w:t xml:space="preserve">, </w:t>
      </w:r>
      <w:r w:rsidRPr="00675D26">
        <w:rPr>
          <w:rStyle w:val="StyleUnderline"/>
        </w:rPr>
        <w:t>number of</w:t>
      </w:r>
      <w:r w:rsidRPr="00675D26">
        <w:rPr>
          <w:sz w:val="16"/>
        </w:rPr>
        <w:t xml:space="preserve"> </w:t>
      </w:r>
      <w:r w:rsidRPr="00675D26">
        <w:rPr>
          <w:rStyle w:val="Emphasis"/>
          <w:highlight w:val="cyan"/>
        </w:rPr>
        <w:t>employees</w:t>
      </w:r>
      <w:r w:rsidRPr="00675D26">
        <w:rPr>
          <w:sz w:val="16"/>
        </w:rPr>
        <w:t xml:space="preserve">, </w:t>
      </w:r>
      <w:r w:rsidRPr="00675D26">
        <w:rPr>
          <w:rStyle w:val="StyleUnderline"/>
          <w:highlight w:val="cyan"/>
        </w:rPr>
        <w:t>and</w:t>
      </w:r>
      <w:r w:rsidRPr="00675D26">
        <w:rPr>
          <w:sz w:val="16"/>
        </w:rPr>
        <w:t xml:space="preserve"> internal </w:t>
      </w:r>
      <w:r w:rsidRPr="00675D26">
        <w:rPr>
          <w:rStyle w:val="Emphasis"/>
        </w:rPr>
        <w:t xml:space="preserve">security </w:t>
      </w:r>
      <w:r w:rsidRPr="00675D26">
        <w:rPr>
          <w:rStyle w:val="Emphasis"/>
          <w:highlight w:val="cyan"/>
        </w:rPr>
        <w:t>practices</w:t>
      </w:r>
      <w:r w:rsidRPr="00675D26">
        <w:rPr>
          <w:sz w:val="16"/>
        </w:rPr>
        <w:t xml:space="preserve">.” When the workplace rights of civil servants conflict with the policy initiatives of the President, </w:t>
      </w:r>
      <w:r w:rsidRPr="00675D26">
        <w:rPr>
          <w:rStyle w:val="StyleUnderline"/>
        </w:rPr>
        <w:t>the CSRA provides a comprehensive adjudicatory structure for hashing out the dispute</w:t>
      </w:r>
      <w:r w:rsidRPr="00675D26">
        <w:rPr>
          <w:sz w:val="16"/>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524B76BE" w14:textId="77777777" w:rsidR="001D5A15" w:rsidRPr="00675D26" w:rsidRDefault="001D5A15" w:rsidP="001D5A15">
      <w:pPr>
        <w:rPr>
          <w:sz w:val="16"/>
        </w:rPr>
      </w:pPr>
      <w:r w:rsidRPr="00675D26">
        <w:rPr>
          <w:sz w:val="16"/>
        </w:rPr>
        <w:t>Rather, and contrary to the arguments of many unitary executive proponents, unions further the legal and democratic accountability of the executive branch.</w:t>
      </w:r>
    </w:p>
    <w:p w14:paraId="3417391B" w14:textId="77777777" w:rsidR="001D5A15" w:rsidRPr="00675D26" w:rsidRDefault="001D5A15" w:rsidP="001D5A15">
      <w:pPr>
        <w:rPr>
          <w:sz w:val="16"/>
        </w:rPr>
      </w:pPr>
      <w:r w:rsidRPr="00675D26">
        <w:rPr>
          <w:sz w:val="16"/>
        </w:rPr>
        <w:t>Tradeoffs in the Administrative State</w:t>
      </w:r>
    </w:p>
    <w:p w14:paraId="79F691BA" w14:textId="77777777" w:rsidR="001D5A15" w:rsidRPr="00675D26" w:rsidRDefault="001D5A15" w:rsidP="001D5A15">
      <w:pPr>
        <w:rPr>
          <w:sz w:val="16"/>
        </w:rPr>
      </w:pPr>
      <w:r w:rsidRPr="00675D26">
        <w:rPr>
          <w:sz w:val="16"/>
        </w:rPr>
        <w:t xml:space="preserve">First, </w:t>
      </w:r>
      <w:r w:rsidRPr="00675D26">
        <w:rPr>
          <w:rStyle w:val="StyleUnderline"/>
        </w:rPr>
        <w:t xml:space="preserve">it is </w:t>
      </w:r>
      <w:r w:rsidRPr="00675D26">
        <w:rPr>
          <w:rStyle w:val="Emphasis"/>
        </w:rPr>
        <w:t>simplistic to suggest</w:t>
      </w:r>
      <w:r w:rsidRPr="00675D26">
        <w:rPr>
          <w:sz w:val="16"/>
        </w:rPr>
        <w:t xml:space="preserve"> </w:t>
      </w:r>
      <w:r w:rsidRPr="00675D26">
        <w:rPr>
          <w:rStyle w:val="StyleUnderline"/>
        </w:rPr>
        <w:t>that federal</w:t>
      </w:r>
      <w:r w:rsidRPr="00675D26">
        <w:rPr>
          <w:sz w:val="16"/>
        </w:rPr>
        <w:t xml:space="preserve"> </w:t>
      </w:r>
      <w:r w:rsidRPr="00675D26">
        <w:rPr>
          <w:rStyle w:val="Emphasis"/>
        </w:rPr>
        <w:t>labor rights limit presidential power</w:t>
      </w:r>
      <w:r w:rsidRPr="00675D26">
        <w:rPr>
          <w:sz w:val="16"/>
        </w:rPr>
        <w:t xml:space="preserve">, </w:t>
      </w:r>
      <w:r w:rsidRPr="00675D26">
        <w:rPr>
          <w:rStyle w:val="StyleUnderline"/>
        </w:rPr>
        <w:t xml:space="preserve">while eliminating </w:t>
      </w:r>
      <w:r w:rsidRPr="00675D26">
        <w:rPr>
          <w:rStyle w:val="StyleUnderline"/>
          <w:highlight w:val="cyan"/>
        </w:rPr>
        <w:t>unions</w:t>
      </w:r>
      <w:r w:rsidRPr="00675D26">
        <w:rPr>
          <w:rStyle w:val="StyleUnderline"/>
        </w:rPr>
        <w:t xml:space="preserve"> expands it</w:t>
      </w:r>
      <w:r w:rsidRPr="00675D26">
        <w:rPr>
          <w:sz w:val="16"/>
        </w:rPr>
        <w:t xml:space="preserve">. Bargaining </w:t>
      </w:r>
      <w:r w:rsidRPr="00675D26">
        <w:rPr>
          <w:rStyle w:val="Emphasis"/>
        </w:rPr>
        <w:t xml:space="preserve">might </w:t>
      </w:r>
      <w:r w:rsidRPr="00675D26">
        <w:rPr>
          <w:rStyle w:val="Emphasis"/>
          <w:highlight w:val="cyan"/>
        </w:rPr>
        <w:t>limit</w:t>
      </w:r>
      <w:r w:rsidRPr="00675D26">
        <w:rPr>
          <w:sz w:val="16"/>
        </w:rPr>
        <w:t xml:space="preserve"> </w:t>
      </w:r>
      <w:r w:rsidRPr="00675D26">
        <w:rPr>
          <w:rStyle w:val="StyleUnderline"/>
        </w:rPr>
        <w:t>the</w:t>
      </w:r>
      <w:r w:rsidRPr="00675D26">
        <w:rPr>
          <w:sz w:val="16"/>
        </w:rPr>
        <w:t xml:space="preserve"> President’s </w:t>
      </w:r>
      <w:r w:rsidRPr="00675D26">
        <w:rPr>
          <w:rStyle w:val="StyleUnderline"/>
          <w:highlight w:val="cyan"/>
        </w:rPr>
        <w:t>ability to</w:t>
      </w:r>
      <w:r w:rsidRPr="00675D26">
        <w:rPr>
          <w:sz w:val="16"/>
          <w:highlight w:val="cyan"/>
        </w:rPr>
        <w:t xml:space="preserve"> </w:t>
      </w:r>
      <w:r w:rsidRPr="00675D26">
        <w:rPr>
          <w:rStyle w:val="Emphasis"/>
          <w:highlight w:val="cyan"/>
        </w:rPr>
        <w:t>micromanage</w:t>
      </w:r>
      <w:r w:rsidRPr="00675D26">
        <w:rPr>
          <w:sz w:val="16"/>
        </w:rPr>
        <w:t xml:space="preserve"> (and manipulate) </w:t>
      </w:r>
      <w:r w:rsidRPr="00675D26">
        <w:rPr>
          <w:rStyle w:val="StyleUnderline"/>
        </w:rPr>
        <w:t>the</w:t>
      </w:r>
      <w:r w:rsidRPr="00675D26">
        <w:rPr>
          <w:sz w:val="16"/>
        </w:rPr>
        <w:t xml:space="preserve"> </w:t>
      </w:r>
      <w:r w:rsidRPr="00675D26">
        <w:rPr>
          <w:rStyle w:val="Emphasis"/>
          <w:highlight w:val="cyan"/>
        </w:rPr>
        <w:t>lower reaches</w:t>
      </w:r>
      <w:r w:rsidRPr="00675D26">
        <w:rPr>
          <w:sz w:val="16"/>
        </w:rPr>
        <w:t xml:space="preserve"> </w:t>
      </w:r>
      <w:r w:rsidRPr="00675D26">
        <w:rPr>
          <w:rStyle w:val="StyleUnderline"/>
        </w:rPr>
        <w:t>of the federal bureaucracy</w:t>
      </w:r>
      <w:r w:rsidRPr="00675D26">
        <w:rPr>
          <w:sz w:val="16"/>
        </w:rPr>
        <w:t xml:space="preserve">. But </w:t>
      </w:r>
      <w:r w:rsidRPr="00675D26">
        <w:rPr>
          <w:rStyle w:val="Emphasis"/>
          <w:highlight w:val="cyan"/>
        </w:rPr>
        <w:t>in exchange</w:t>
      </w:r>
      <w:r w:rsidRPr="00675D26">
        <w:rPr>
          <w:sz w:val="16"/>
        </w:rPr>
        <w:t xml:space="preserve">, the protections and autonomy provided by </w:t>
      </w:r>
      <w:r w:rsidRPr="00675D26">
        <w:rPr>
          <w:rStyle w:val="StyleUnderline"/>
        </w:rPr>
        <w:t xml:space="preserve">enforceable labor agreements </w:t>
      </w:r>
      <w:r w:rsidRPr="00675D26">
        <w:rPr>
          <w:rStyle w:val="StyleUnderline"/>
          <w:highlight w:val="cyan"/>
        </w:rPr>
        <w:t>allow</w:t>
      </w:r>
      <w:r w:rsidRPr="00675D26">
        <w:rPr>
          <w:rStyle w:val="StyleUnderline"/>
        </w:rPr>
        <w:t xml:space="preserve"> the </w:t>
      </w:r>
      <w:r w:rsidRPr="00675D26">
        <w:rPr>
          <w:rStyle w:val="StyleUnderline"/>
          <w:highlight w:val="cyan"/>
        </w:rPr>
        <w:t>President to</w:t>
      </w:r>
      <w:r w:rsidRPr="00675D26">
        <w:rPr>
          <w:sz w:val="16"/>
          <w:highlight w:val="cyan"/>
        </w:rPr>
        <w:t xml:space="preserve"> </w:t>
      </w:r>
      <w:r w:rsidRPr="00675D26">
        <w:rPr>
          <w:rStyle w:val="Emphasis"/>
          <w:highlight w:val="cyan"/>
        </w:rPr>
        <w:t>recruit skilled workers</w:t>
      </w:r>
      <w:r w:rsidRPr="00675D26">
        <w:rPr>
          <w:sz w:val="16"/>
        </w:rPr>
        <w:t xml:space="preserve"> </w:t>
      </w:r>
      <w:r w:rsidRPr="00675D26">
        <w:rPr>
          <w:rStyle w:val="StyleUnderline"/>
        </w:rPr>
        <w:t>in a variety of fields</w:t>
      </w:r>
      <w:r w:rsidRPr="00675D26">
        <w:rPr>
          <w:sz w:val="16"/>
        </w:rPr>
        <w:t xml:space="preserve"> (scientists, doctors, attorneys, economists, and experts in dozens more areas) </w:t>
      </w:r>
      <w:r w:rsidRPr="00675D26">
        <w:rPr>
          <w:rStyle w:val="StyleUnderline"/>
        </w:rPr>
        <w:t>to work for the executive branch</w:t>
      </w:r>
      <w:r w:rsidRPr="00675D26">
        <w:rPr>
          <w:sz w:val="16"/>
        </w:rPr>
        <w:t xml:space="preserve">, </w:t>
      </w:r>
      <w:r w:rsidRPr="00675D26">
        <w:rPr>
          <w:rStyle w:val="Emphasis"/>
        </w:rPr>
        <w:t>providing valuable skills</w:t>
      </w:r>
      <w:r w:rsidRPr="00675D26">
        <w:rPr>
          <w:sz w:val="16"/>
        </w:rPr>
        <w:t xml:space="preserve"> </w:t>
      </w:r>
      <w:r w:rsidRPr="00675D26">
        <w:rPr>
          <w:rStyle w:val="StyleUnderline"/>
        </w:rPr>
        <w:t>for</w:t>
      </w:r>
      <w:r w:rsidRPr="00675D26">
        <w:rPr>
          <w:sz w:val="16"/>
        </w:rPr>
        <w:t xml:space="preserve"> much </w:t>
      </w:r>
      <w:r w:rsidRPr="00675D26">
        <w:rPr>
          <w:rStyle w:val="StyleUnderline"/>
        </w:rPr>
        <w:t>lower pay than they would earn in the private sector</w:t>
      </w:r>
      <w:r w:rsidRPr="00675D26">
        <w:rPr>
          <w:sz w:val="16"/>
        </w:rPr>
        <w:t xml:space="preserve">. </w:t>
      </w:r>
      <w:r w:rsidRPr="00675D26">
        <w:rPr>
          <w:rStyle w:val="StyleUnderline"/>
        </w:rPr>
        <w:t>This</w:t>
      </w:r>
      <w:r w:rsidRPr="00675D26">
        <w:rPr>
          <w:sz w:val="16"/>
        </w:rPr>
        <w:t xml:space="preserve"> expanded recruitment pool </w:t>
      </w:r>
      <w:r w:rsidRPr="00675D26">
        <w:rPr>
          <w:rStyle w:val="Emphasis"/>
          <w:highlight w:val="cyan"/>
        </w:rPr>
        <w:t>gives</w:t>
      </w:r>
      <w:r w:rsidRPr="00675D26">
        <w:rPr>
          <w:rStyle w:val="Emphasis"/>
        </w:rPr>
        <w:t xml:space="preserve"> the President </w:t>
      </w:r>
      <w:r w:rsidRPr="00675D26">
        <w:rPr>
          <w:rStyle w:val="Emphasis"/>
          <w:highlight w:val="cyan"/>
        </w:rPr>
        <w:t>power</w:t>
      </w:r>
      <w:r w:rsidRPr="00675D26">
        <w:rPr>
          <w:sz w:val="16"/>
        </w:rPr>
        <w:t xml:space="preserve"> </w:t>
      </w:r>
      <w:r w:rsidRPr="00675D26">
        <w:rPr>
          <w:rStyle w:val="StyleUnderline"/>
          <w:highlight w:val="cyan"/>
        </w:rPr>
        <w:t>to deliver on</w:t>
      </w:r>
      <w:r w:rsidRPr="00675D26">
        <w:rPr>
          <w:rStyle w:val="StyleUnderline"/>
        </w:rPr>
        <w:t xml:space="preserve"> key </w:t>
      </w:r>
      <w:r w:rsidRPr="00675D26">
        <w:rPr>
          <w:rStyle w:val="StyleUnderline"/>
          <w:highlight w:val="cyan"/>
        </w:rPr>
        <w:t>campaign promises</w:t>
      </w:r>
      <w:r w:rsidRPr="00675D26">
        <w:rPr>
          <w:rStyle w:val="StyleUnderline"/>
        </w:rPr>
        <w:t xml:space="preserve"> in areas ranging from environmental protection to national security</w:t>
      </w:r>
      <w:r w:rsidRPr="00675D26">
        <w:rPr>
          <w:sz w:val="16"/>
        </w:rPr>
        <w:t xml:space="preserve">. </w:t>
      </w:r>
      <w:r w:rsidRPr="00675D26">
        <w:rPr>
          <w:rStyle w:val="StyleUnderline"/>
        </w:rPr>
        <w:t>Labor rights thus represent</w:t>
      </w:r>
      <w:r w:rsidRPr="00675D26">
        <w:rPr>
          <w:sz w:val="16"/>
        </w:rPr>
        <w:t xml:space="preserve"> </w:t>
      </w:r>
      <w:r w:rsidRPr="00675D26">
        <w:rPr>
          <w:rStyle w:val="Emphasis"/>
        </w:rPr>
        <w:t>not a diminution</w:t>
      </w:r>
      <w:r w:rsidRPr="00675D26">
        <w:rPr>
          <w:sz w:val="16"/>
        </w:rPr>
        <w:t xml:space="preserve"> </w:t>
      </w:r>
      <w:r w:rsidRPr="00675D26">
        <w:rPr>
          <w:rStyle w:val="StyleUnderline"/>
        </w:rPr>
        <w:t>of presidential power</w:t>
      </w:r>
      <w:r w:rsidRPr="00675D26">
        <w:rPr>
          <w:sz w:val="16"/>
        </w:rPr>
        <w:t xml:space="preserve">, </w:t>
      </w:r>
      <w:r w:rsidRPr="00675D26">
        <w:rPr>
          <w:rStyle w:val="Emphasis"/>
        </w:rPr>
        <w:t>but a tradeoff</w:t>
      </w:r>
      <w:r w:rsidRPr="00675D26">
        <w:rPr>
          <w:sz w:val="16"/>
        </w:rPr>
        <w:t xml:space="preserve"> of one form </w:t>
      </w:r>
      <w:r w:rsidRPr="00675D26">
        <w:rPr>
          <w:rStyle w:val="StyleUnderline"/>
        </w:rPr>
        <w:t>of presidential power</w:t>
      </w:r>
      <w:r w:rsidRPr="00675D26">
        <w:rPr>
          <w:sz w:val="16"/>
        </w:rPr>
        <w:t xml:space="preserve"> (</w:t>
      </w:r>
      <w:r w:rsidRPr="00675D26">
        <w:rPr>
          <w:rStyle w:val="StyleUnderline"/>
        </w:rPr>
        <w:t>managerial</w:t>
      </w:r>
      <w:r w:rsidRPr="00675D26">
        <w:rPr>
          <w:sz w:val="16"/>
        </w:rPr>
        <w:t xml:space="preserve">) </w:t>
      </w:r>
      <w:r w:rsidRPr="00675D26">
        <w:rPr>
          <w:rStyle w:val="StyleUnderline"/>
        </w:rPr>
        <w:t>for</w:t>
      </w:r>
      <w:r w:rsidRPr="00675D26">
        <w:rPr>
          <w:sz w:val="16"/>
        </w:rPr>
        <w:t xml:space="preserve"> another (expanded </w:t>
      </w:r>
      <w:r w:rsidRPr="00675D26">
        <w:rPr>
          <w:rStyle w:val="StyleUnderline"/>
        </w:rPr>
        <w:t>state capacity</w:t>
      </w:r>
      <w:r w:rsidRPr="00675D26">
        <w:rPr>
          <w:sz w:val="16"/>
        </w:rPr>
        <w:t xml:space="preserve">). Conversely, undermining </w:t>
      </w:r>
      <w:r w:rsidRPr="00675D26">
        <w:rPr>
          <w:rStyle w:val="StyleUnderline"/>
        </w:rPr>
        <w:t>labor agreements doesn’t really expand presidential power</w:t>
      </w:r>
      <w:r w:rsidRPr="00675D26">
        <w:rPr>
          <w:sz w:val="16"/>
        </w:rPr>
        <w:t>—</w:t>
      </w:r>
      <w:r w:rsidRPr="00675D26">
        <w:rPr>
          <w:rStyle w:val="StyleUnderline"/>
        </w:rPr>
        <w:t>it simply swaps out one form of policy-implementing presidential power for another</w:t>
      </w:r>
      <w:r w:rsidRPr="00675D26">
        <w:rPr>
          <w:sz w:val="16"/>
        </w:rPr>
        <w:t xml:space="preserve">. </w:t>
      </w:r>
    </w:p>
    <w:p w14:paraId="0341935F" w14:textId="77777777" w:rsidR="001D5A15" w:rsidRPr="00675D26" w:rsidRDefault="001D5A15" w:rsidP="001D5A15">
      <w:pPr>
        <w:rPr>
          <w:sz w:val="16"/>
        </w:rPr>
      </w:pPr>
      <w:r w:rsidRPr="00675D26">
        <w:rPr>
          <w:sz w:val="16"/>
        </w:rPr>
        <w:t xml:space="preserve">Such </w:t>
      </w:r>
      <w:r w:rsidRPr="00675D26">
        <w:rPr>
          <w:rStyle w:val="StyleUnderline"/>
        </w:rPr>
        <w:t>loyalty-competence tradeoffs</w:t>
      </w:r>
      <w:r w:rsidRPr="00675D26">
        <w:rPr>
          <w:sz w:val="16"/>
        </w:rPr>
        <w:t xml:space="preserve"> (or control-capacity tradeoffs) have been </w:t>
      </w:r>
      <w:r w:rsidRPr="00675D26">
        <w:rPr>
          <w:rStyle w:val="StyleUnderline"/>
        </w:rPr>
        <w:t>documented in other areas of executive branch policy</w:t>
      </w:r>
      <w:r w:rsidRPr="00675D26">
        <w:rPr>
          <w:sz w:val="16"/>
        </w:rPr>
        <w:t xml:space="preserve">. And at least </w:t>
      </w:r>
      <w:r w:rsidRPr="00675D26">
        <w:rPr>
          <w:rStyle w:val="StyleUnderline"/>
        </w:rPr>
        <w:t>in the area of civil service unions</w:t>
      </w:r>
      <w:r w:rsidRPr="00675D26">
        <w:rPr>
          <w:sz w:val="16"/>
        </w:rPr>
        <w:t xml:space="preserve">, </w:t>
      </w:r>
      <w:r w:rsidRPr="00675D26">
        <w:rPr>
          <w:rStyle w:val="Emphasis"/>
          <w:highlight w:val="cyan"/>
        </w:rPr>
        <w:t>historical ev</w:t>
      </w:r>
      <w:r w:rsidRPr="00675D26">
        <w:rPr>
          <w:rStyle w:val="StyleUnderline"/>
        </w:rPr>
        <w:t>idence</w:t>
      </w:r>
      <w:r w:rsidRPr="00675D26">
        <w:rPr>
          <w:sz w:val="16"/>
        </w:rPr>
        <w:t xml:space="preserve"> </w:t>
      </w:r>
      <w:r w:rsidRPr="00675D26">
        <w:rPr>
          <w:rStyle w:val="StyleUnderline"/>
          <w:highlight w:val="cyan"/>
        </w:rPr>
        <w:t>suggests</w:t>
      </w:r>
      <w:r w:rsidRPr="00675D26">
        <w:rPr>
          <w:sz w:val="16"/>
        </w:rPr>
        <w:t xml:space="preserve"> that </w:t>
      </w:r>
      <w:r w:rsidRPr="00675D26">
        <w:rPr>
          <w:rStyle w:val="Emphasis"/>
        </w:rPr>
        <w:t>presidents prefer</w:t>
      </w:r>
      <w:r w:rsidRPr="00675D26">
        <w:rPr>
          <w:sz w:val="16"/>
        </w:rPr>
        <w:t xml:space="preserve"> the </w:t>
      </w:r>
      <w:r w:rsidRPr="00675D26">
        <w:rPr>
          <w:rStyle w:val="Emphasis"/>
          <w:highlight w:val="cyan"/>
        </w:rPr>
        <w:t>expanded capacity</w:t>
      </w:r>
      <w:r w:rsidRPr="00675D26">
        <w:rPr>
          <w:sz w:val="16"/>
          <w:highlight w:val="cyan"/>
        </w:rPr>
        <w:t xml:space="preserve"> </w:t>
      </w:r>
      <w:r w:rsidRPr="00675D26">
        <w:rPr>
          <w:rStyle w:val="StyleUnderline"/>
          <w:highlight w:val="cyan"/>
        </w:rPr>
        <w:t>of</w:t>
      </w:r>
      <w:r w:rsidRPr="00675D26">
        <w:rPr>
          <w:rStyle w:val="StyleUnderline"/>
        </w:rPr>
        <w:t xml:space="preserve"> a robust </w:t>
      </w:r>
      <w:r w:rsidRPr="00675D26">
        <w:rPr>
          <w:rStyle w:val="StyleUnderline"/>
          <w:highlight w:val="cyan"/>
        </w:rPr>
        <w:t>civil service</w:t>
      </w:r>
      <w:r w:rsidRPr="00675D26">
        <w:rPr>
          <w:sz w:val="16"/>
        </w:rPr>
        <w:t xml:space="preserve"> </w:t>
      </w:r>
      <w:r w:rsidRPr="00675D26">
        <w:rPr>
          <w:rStyle w:val="Emphasis"/>
        </w:rPr>
        <w:t>to</w:t>
      </w:r>
      <w:r w:rsidRPr="00675D26">
        <w:rPr>
          <w:sz w:val="16"/>
        </w:rPr>
        <w:t xml:space="preserve"> </w:t>
      </w:r>
      <w:r w:rsidRPr="00675D26">
        <w:rPr>
          <w:rStyle w:val="StyleUnderline"/>
        </w:rPr>
        <w:t xml:space="preserve">the </w:t>
      </w:r>
      <w:r w:rsidRPr="00675D26">
        <w:rPr>
          <w:rStyle w:val="Emphasis"/>
        </w:rPr>
        <w:t>narrower power to micromanage</w:t>
      </w:r>
      <w:r w:rsidRPr="00675D26">
        <w:rPr>
          <w:sz w:val="16"/>
        </w:rPr>
        <w:t xml:space="preserve"> </w:t>
      </w:r>
      <w:r w:rsidRPr="00675D26">
        <w:rPr>
          <w:rStyle w:val="StyleUnderline"/>
        </w:rPr>
        <w:t>lower-level workers</w:t>
      </w:r>
      <w:r w:rsidRPr="00675D26">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5BF4E4D" w14:textId="77777777" w:rsidR="001D5A15" w:rsidRPr="00675D26" w:rsidRDefault="001D5A15" w:rsidP="001D5A15">
      <w:pPr>
        <w:rPr>
          <w:sz w:val="16"/>
        </w:rPr>
      </w:pPr>
      <w:r w:rsidRPr="00675D26">
        <w:rPr>
          <w:sz w:val="16"/>
        </w:rPr>
        <w:t xml:space="preserve">Presidents repeatedly explained that </w:t>
      </w:r>
      <w:r w:rsidRPr="00675D26">
        <w:rPr>
          <w:rStyle w:val="StyleUnderline"/>
        </w:rPr>
        <w:t>these</w:t>
      </w:r>
      <w:r w:rsidRPr="00675D26">
        <w:rPr>
          <w:sz w:val="16"/>
        </w:rPr>
        <w:t xml:space="preserve"> </w:t>
      </w:r>
      <w:r w:rsidRPr="00675D26">
        <w:rPr>
          <w:rStyle w:val="Emphasis"/>
        </w:rPr>
        <w:t>expansions</w:t>
      </w:r>
      <w:r w:rsidRPr="00675D26">
        <w:rPr>
          <w:sz w:val="16"/>
        </w:rPr>
        <w:t xml:space="preserve"> </w:t>
      </w:r>
      <w:r w:rsidRPr="00675D26">
        <w:rPr>
          <w:rStyle w:val="StyleUnderline"/>
        </w:rPr>
        <w:t>of bargaining rights</w:t>
      </w:r>
      <w:r w:rsidRPr="00675D26">
        <w:rPr>
          <w:sz w:val="16"/>
        </w:rPr>
        <w:t xml:space="preserve"> were </w:t>
      </w:r>
      <w:r w:rsidRPr="00675D26">
        <w:rPr>
          <w:rStyle w:val="Emphasis"/>
          <w:highlight w:val="cyan"/>
        </w:rPr>
        <w:t>necessary</w:t>
      </w:r>
      <w:r w:rsidRPr="00675D26">
        <w:rPr>
          <w:rStyle w:val="Emphasis"/>
        </w:rPr>
        <w:t xml:space="preserve"> to recruit skilled workers</w:t>
      </w:r>
      <w:r w:rsidRPr="00675D26">
        <w:rPr>
          <w:sz w:val="16"/>
        </w:rPr>
        <w:t xml:space="preserve"> (especially knowledge workers) </w:t>
      </w:r>
      <w:r w:rsidRPr="00675D26">
        <w:rPr>
          <w:rStyle w:val="StyleUnderline"/>
        </w:rPr>
        <w:t>to the executive branch</w:t>
      </w:r>
      <w:r w:rsidRPr="00675D26">
        <w:rPr>
          <w:sz w:val="16"/>
        </w:rPr>
        <w:t xml:space="preserve">, </w:t>
      </w:r>
      <w:r w:rsidRPr="00675D26">
        <w:rPr>
          <w:rStyle w:val="StyleUnderline"/>
        </w:rPr>
        <w:t>and</w:t>
      </w:r>
      <w:r w:rsidRPr="00675D26">
        <w:rPr>
          <w:sz w:val="16"/>
        </w:rPr>
        <w:t xml:space="preserve"> thus to </w:t>
      </w:r>
      <w:r w:rsidRPr="00675D26">
        <w:rPr>
          <w:rStyle w:val="StyleUnderline"/>
        </w:rPr>
        <w:t>meet</w:t>
      </w:r>
      <w:r w:rsidRPr="00675D26">
        <w:rPr>
          <w:sz w:val="16"/>
        </w:rPr>
        <w:t xml:space="preserve"> the increasingly labor- and skill-</w:t>
      </w:r>
      <w:r w:rsidRPr="00675D26">
        <w:rPr>
          <w:rStyle w:val="StyleUnderline"/>
        </w:rPr>
        <w:t>intensive demands of the modern presidency</w:t>
      </w:r>
      <w:r w:rsidRPr="00675D26">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675D26">
        <w:rPr>
          <w:rStyle w:val="StyleUnderline"/>
        </w:rPr>
        <w:t>the</w:t>
      </w:r>
      <w:r w:rsidRPr="00675D26">
        <w:rPr>
          <w:sz w:val="16"/>
        </w:rPr>
        <w:t xml:space="preserve"> unitarist </w:t>
      </w:r>
      <w:r w:rsidRPr="00675D26">
        <w:rPr>
          <w:rStyle w:val="Emphasis"/>
          <w:highlight w:val="cyan"/>
        </w:rPr>
        <w:t>arg</w:t>
      </w:r>
      <w:r w:rsidRPr="00675D26">
        <w:rPr>
          <w:rStyle w:val="StyleUnderline"/>
        </w:rPr>
        <w:t xml:space="preserve">ument </w:t>
      </w:r>
      <w:r w:rsidRPr="00675D26">
        <w:rPr>
          <w:rStyle w:val="StyleUnderline"/>
          <w:highlight w:val="cyan"/>
        </w:rPr>
        <w:t>that</w:t>
      </w:r>
      <w:r w:rsidRPr="00675D26">
        <w:rPr>
          <w:sz w:val="16"/>
        </w:rPr>
        <w:t xml:space="preserve"> </w:t>
      </w:r>
      <w:r w:rsidRPr="00675D26">
        <w:rPr>
          <w:rStyle w:val="Emphasis"/>
        </w:rPr>
        <w:t xml:space="preserve">labor </w:t>
      </w:r>
      <w:r w:rsidRPr="00675D26">
        <w:rPr>
          <w:rStyle w:val="Emphasis"/>
          <w:highlight w:val="cyan"/>
        </w:rPr>
        <w:t>rights</w:t>
      </w:r>
      <w:r w:rsidRPr="00675D26">
        <w:rPr>
          <w:rStyle w:val="Emphasis"/>
        </w:rPr>
        <w:t xml:space="preserve"> </w:t>
      </w:r>
      <w:r w:rsidRPr="00675D26">
        <w:rPr>
          <w:rStyle w:val="Emphasis"/>
          <w:highlight w:val="cyan"/>
        </w:rPr>
        <w:t>undermine pres</w:t>
      </w:r>
      <w:r w:rsidRPr="00675D26">
        <w:rPr>
          <w:rStyle w:val="Emphasis"/>
        </w:rPr>
        <w:t>idential power</w:t>
      </w:r>
      <w:r w:rsidRPr="00675D26">
        <w:rPr>
          <w:sz w:val="16"/>
        </w:rPr>
        <w:t xml:space="preserve"> </w:t>
      </w:r>
      <w:r w:rsidRPr="00675D26">
        <w:rPr>
          <w:rStyle w:val="StyleUnderline"/>
        </w:rPr>
        <w:t>is both</w:t>
      </w:r>
      <w:r w:rsidRPr="00675D26">
        <w:rPr>
          <w:sz w:val="16"/>
        </w:rPr>
        <w:t xml:space="preserve"> </w:t>
      </w:r>
      <w:r w:rsidRPr="00675D26">
        <w:rPr>
          <w:rStyle w:val="Emphasis"/>
          <w:highlight w:val="cyan"/>
        </w:rPr>
        <w:t>simplistic</w:t>
      </w:r>
      <w:r w:rsidRPr="00675D26">
        <w:rPr>
          <w:sz w:val="16"/>
          <w:highlight w:val="cyan"/>
        </w:rPr>
        <w:t xml:space="preserve"> </w:t>
      </w:r>
      <w:r w:rsidRPr="00675D26">
        <w:rPr>
          <w:rStyle w:val="StyleUnderline"/>
          <w:highlight w:val="cyan"/>
        </w:rPr>
        <w:t>and</w:t>
      </w:r>
      <w:r w:rsidRPr="00675D26">
        <w:rPr>
          <w:sz w:val="16"/>
          <w:highlight w:val="cyan"/>
        </w:rPr>
        <w:t xml:space="preserve"> </w:t>
      </w:r>
      <w:r w:rsidRPr="00675D26">
        <w:rPr>
          <w:rStyle w:val="Emphasis"/>
          <w:highlight w:val="cyan"/>
        </w:rPr>
        <w:t>short-sighted</w:t>
      </w:r>
      <w:r w:rsidRPr="00675D26">
        <w:rPr>
          <w:sz w:val="16"/>
        </w:rPr>
        <w:t xml:space="preserve">: labor rights </w:t>
      </w:r>
      <w:r w:rsidRPr="00675D26">
        <w:rPr>
          <w:rStyle w:val="StyleUnderline"/>
          <w:highlight w:val="cyan"/>
        </w:rPr>
        <w:t>offer the executive</w:t>
      </w:r>
      <w:r w:rsidRPr="00675D26">
        <w:rPr>
          <w:rStyle w:val="StyleUnderline"/>
        </w:rPr>
        <w:t xml:space="preserve"> a different</w:t>
      </w:r>
      <w:r w:rsidRPr="00675D26">
        <w:rPr>
          <w:sz w:val="16"/>
        </w:rPr>
        <w:t xml:space="preserve">, </w:t>
      </w:r>
      <w:r w:rsidRPr="00675D26">
        <w:rPr>
          <w:rStyle w:val="Emphasis"/>
          <w:highlight w:val="cyan"/>
        </w:rPr>
        <w:t>more valuable</w:t>
      </w:r>
      <w:r w:rsidRPr="00675D26">
        <w:rPr>
          <w:sz w:val="16"/>
        </w:rPr>
        <w:t xml:space="preserve"> </w:t>
      </w:r>
      <w:r w:rsidRPr="00675D26">
        <w:rPr>
          <w:rStyle w:val="StyleUnderline"/>
        </w:rPr>
        <w:t>form of</w:t>
      </w:r>
      <w:r w:rsidRPr="00675D26">
        <w:rPr>
          <w:sz w:val="16"/>
        </w:rPr>
        <w:t xml:space="preserve"> </w:t>
      </w:r>
      <w:r w:rsidRPr="00675D26">
        <w:rPr>
          <w:rStyle w:val="Emphasis"/>
          <w:highlight w:val="cyan"/>
        </w:rPr>
        <w:t>power</w:t>
      </w:r>
      <w:r w:rsidRPr="00675D26">
        <w:rPr>
          <w:sz w:val="16"/>
        </w:rPr>
        <w:t xml:space="preserve"> </w:t>
      </w:r>
      <w:r w:rsidRPr="00675D26">
        <w:rPr>
          <w:rStyle w:val="StyleUnderline"/>
        </w:rPr>
        <w:t>that is</w:t>
      </w:r>
      <w:r w:rsidRPr="00675D26">
        <w:rPr>
          <w:sz w:val="16"/>
        </w:rPr>
        <w:t xml:space="preserve"> arguably </w:t>
      </w:r>
      <w:r w:rsidRPr="00675D26">
        <w:rPr>
          <w:rStyle w:val="Emphasis"/>
          <w:highlight w:val="cyan"/>
        </w:rPr>
        <w:t>necessary</w:t>
      </w:r>
      <w:r w:rsidRPr="00675D26">
        <w:rPr>
          <w:sz w:val="16"/>
        </w:rPr>
        <w:t xml:space="preserve"> </w:t>
      </w:r>
      <w:r w:rsidRPr="00675D26">
        <w:rPr>
          <w:rStyle w:val="StyleUnderline"/>
          <w:highlight w:val="cyan"/>
        </w:rPr>
        <w:t>for</w:t>
      </w:r>
      <w:r w:rsidRPr="00675D26">
        <w:rPr>
          <w:rStyle w:val="StyleUnderline"/>
        </w:rPr>
        <w:t xml:space="preserve"> modern presidents to deliver on</w:t>
      </w:r>
      <w:r w:rsidRPr="00675D26">
        <w:rPr>
          <w:sz w:val="16"/>
        </w:rPr>
        <w:t xml:space="preserve"> their </w:t>
      </w:r>
      <w:r w:rsidRPr="00675D26">
        <w:rPr>
          <w:rStyle w:val="StyleUnderline"/>
          <w:highlight w:val="cyan"/>
        </w:rPr>
        <w:t>campaign promises</w:t>
      </w:r>
      <w:r w:rsidRPr="00675D26">
        <w:rPr>
          <w:sz w:val="16"/>
        </w:rPr>
        <w:t>.</w:t>
      </w:r>
    </w:p>
    <w:p w14:paraId="172B8897" w14:textId="77777777" w:rsidR="001D5A15" w:rsidRPr="00675D26" w:rsidRDefault="001D5A15" w:rsidP="001D5A15">
      <w:pPr>
        <w:rPr>
          <w:sz w:val="16"/>
        </w:rPr>
      </w:pPr>
      <w:r w:rsidRPr="00675D26">
        <w:rPr>
          <w:sz w:val="16"/>
        </w:rPr>
        <w:t>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7C23BE31" w14:textId="77777777" w:rsidR="001D5A15" w:rsidRPr="00675D26" w:rsidRDefault="001D5A15" w:rsidP="001D5A15">
      <w:pPr>
        <w:rPr>
          <w:sz w:val="16"/>
        </w:rPr>
      </w:pPr>
      <w:r w:rsidRPr="00675D26">
        <w:rPr>
          <w:sz w:val="16"/>
        </w:rPr>
        <w:t xml:space="preserve">The question is what form these tensions and breakdowns will take. </w:t>
      </w:r>
      <w:r w:rsidRPr="00675D26">
        <w:rPr>
          <w:rStyle w:val="StyleUnderline"/>
        </w:rPr>
        <w:t>In</w:t>
      </w:r>
      <w:r w:rsidRPr="00675D26">
        <w:rPr>
          <w:sz w:val="16"/>
        </w:rPr>
        <w:t xml:space="preserve"> </w:t>
      </w:r>
      <w:r w:rsidRPr="00675D26">
        <w:rPr>
          <w:rStyle w:val="Emphasis"/>
          <w:highlight w:val="cyan"/>
        </w:rPr>
        <w:t>poorly regulated systems</w:t>
      </w:r>
      <w:r w:rsidRPr="00675D26">
        <w:rPr>
          <w:sz w:val="16"/>
        </w:rPr>
        <w:t xml:space="preserve"> </w:t>
      </w:r>
      <w:r w:rsidRPr="00675D26">
        <w:rPr>
          <w:rStyle w:val="StyleUnderline"/>
        </w:rPr>
        <w:t>without</w:t>
      </w:r>
      <w:r w:rsidRPr="00675D26">
        <w:rPr>
          <w:sz w:val="16"/>
        </w:rPr>
        <w:t xml:space="preserve"> well-defined </w:t>
      </w:r>
      <w:r w:rsidRPr="00675D26">
        <w:rPr>
          <w:rStyle w:val="StyleUnderline"/>
        </w:rPr>
        <w:t>worker rights</w:t>
      </w:r>
      <w:r w:rsidRPr="00675D26">
        <w:rPr>
          <w:sz w:val="16"/>
        </w:rPr>
        <w:t xml:space="preserve">, </w:t>
      </w:r>
      <w:r w:rsidRPr="00675D26">
        <w:rPr>
          <w:rStyle w:val="Emphasis"/>
          <w:highlight w:val="cyan"/>
        </w:rPr>
        <w:t>bureaucrats</w:t>
      </w:r>
      <w:r w:rsidRPr="00675D26">
        <w:rPr>
          <w:sz w:val="16"/>
        </w:rPr>
        <w:t xml:space="preserve"> </w:t>
      </w:r>
      <w:r w:rsidRPr="00675D26">
        <w:rPr>
          <w:rStyle w:val="StyleUnderline"/>
        </w:rPr>
        <w:t>might</w:t>
      </w:r>
      <w:r w:rsidRPr="00675D26">
        <w:rPr>
          <w:sz w:val="16"/>
        </w:rPr>
        <w:t xml:space="preserve"> </w:t>
      </w:r>
      <w:r w:rsidRPr="00675D26">
        <w:rPr>
          <w:rStyle w:val="Emphasis"/>
          <w:highlight w:val="cyan"/>
        </w:rPr>
        <w:t>express displeasure</w:t>
      </w:r>
      <w:r w:rsidRPr="00675D26">
        <w:rPr>
          <w:sz w:val="16"/>
          <w:highlight w:val="cyan"/>
        </w:rPr>
        <w:t xml:space="preserve"> </w:t>
      </w:r>
      <w:r w:rsidRPr="00675D26">
        <w:rPr>
          <w:rStyle w:val="StyleUnderline"/>
          <w:highlight w:val="cyan"/>
        </w:rPr>
        <w:t>with</w:t>
      </w:r>
      <w:r w:rsidRPr="00675D26">
        <w:rPr>
          <w:rStyle w:val="StyleUnderline"/>
        </w:rPr>
        <w:t xml:space="preserve"> the president</w:t>
      </w:r>
      <w:r w:rsidRPr="00675D26">
        <w:rPr>
          <w:sz w:val="16"/>
        </w:rPr>
        <w:t xml:space="preserve"> </w:t>
      </w:r>
      <w:r w:rsidRPr="00675D26">
        <w:rPr>
          <w:rStyle w:val="Emphasis"/>
          <w:highlight w:val="cyan"/>
        </w:rPr>
        <w:t>through</w:t>
      </w:r>
      <w:r w:rsidRPr="00675D26">
        <w:rPr>
          <w:sz w:val="16"/>
        </w:rPr>
        <w:t xml:space="preserve"> </w:t>
      </w:r>
      <w:r w:rsidRPr="00675D26">
        <w:rPr>
          <w:rStyle w:val="StyleUnderline"/>
        </w:rPr>
        <w:t>various forms of</w:t>
      </w:r>
      <w:r w:rsidRPr="00675D26">
        <w:rPr>
          <w:sz w:val="16"/>
        </w:rPr>
        <w:t xml:space="preserve"> </w:t>
      </w:r>
      <w:r w:rsidRPr="00675D26">
        <w:rPr>
          <w:rStyle w:val="Emphasis"/>
        </w:rPr>
        <w:t>quasi-legal “</w:t>
      </w:r>
      <w:r w:rsidRPr="00675D26">
        <w:rPr>
          <w:rStyle w:val="Emphasis"/>
          <w:highlight w:val="cyan"/>
        </w:rPr>
        <w:t>resistance</w:t>
      </w:r>
      <w:r w:rsidRPr="00675D26">
        <w:rPr>
          <w:rStyle w:val="Emphasis"/>
        </w:rPr>
        <w:t>”</w:t>
      </w:r>
      <w:r w:rsidRPr="00675D26">
        <w:rPr>
          <w:sz w:val="16"/>
        </w:rPr>
        <w:t xml:space="preserve"> (for example, </w:t>
      </w:r>
      <w:r w:rsidRPr="00675D26">
        <w:rPr>
          <w:rStyle w:val="StyleUnderline"/>
          <w:highlight w:val="cyan"/>
        </w:rPr>
        <w:t>shirking duties</w:t>
      </w:r>
      <w:r w:rsidRPr="00675D26">
        <w:rPr>
          <w:sz w:val="16"/>
        </w:rPr>
        <w:t xml:space="preserve">, </w:t>
      </w:r>
      <w:r w:rsidRPr="00675D26">
        <w:rPr>
          <w:rStyle w:val="StyleUnderline"/>
          <w:highlight w:val="cyan"/>
        </w:rPr>
        <w:t>leaking</w:t>
      </w:r>
      <w:r w:rsidRPr="00675D26">
        <w:rPr>
          <w:sz w:val="16"/>
        </w:rPr>
        <w:t xml:space="preserve"> to the press, </w:t>
      </w:r>
      <w:r w:rsidRPr="00675D26">
        <w:rPr>
          <w:rStyle w:val="StyleUnderline"/>
        </w:rPr>
        <w:t xml:space="preserve">or </w:t>
      </w:r>
      <w:r w:rsidRPr="00675D26">
        <w:rPr>
          <w:rStyle w:val="StyleUnderline"/>
          <w:highlight w:val="cyan"/>
        </w:rPr>
        <w:t>performing their job</w:t>
      </w:r>
      <w:r w:rsidRPr="00675D26">
        <w:rPr>
          <w:rStyle w:val="StyleUnderline"/>
        </w:rPr>
        <w:t xml:space="preserve"> functions in manner designed </w:t>
      </w:r>
      <w:r w:rsidRPr="00675D26">
        <w:rPr>
          <w:rStyle w:val="StyleUnderline"/>
          <w:highlight w:val="cyan"/>
        </w:rPr>
        <w:t xml:space="preserve">to hinder </w:t>
      </w:r>
      <w:r w:rsidRPr="00675D26">
        <w:rPr>
          <w:rStyle w:val="StyleUnderline"/>
        </w:rPr>
        <w:t xml:space="preserve">presidential </w:t>
      </w:r>
      <w:r w:rsidRPr="00675D26">
        <w:rPr>
          <w:rStyle w:val="StyleUnderline"/>
          <w:highlight w:val="cyan"/>
        </w:rPr>
        <w:t>objectives</w:t>
      </w:r>
      <w:r w:rsidRPr="00675D26">
        <w:rPr>
          <w:sz w:val="16"/>
        </w:rPr>
        <w:t xml:space="preserve">). Presidents might assert managerial authority through threats, abuses, and preferential treatment of political allies. In short, </w:t>
      </w:r>
      <w:r w:rsidRPr="00675D26">
        <w:rPr>
          <w:rStyle w:val="StyleUnderline"/>
        </w:rPr>
        <w:t xml:space="preserve">the </w:t>
      </w:r>
      <w:r w:rsidRPr="00675D26">
        <w:rPr>
          <w:rStyle w:val="StyleUnderline"/>
          <w:highlight w:val="cyan"/>
        </w:rPr>
        <w:t>ordinary disputes</w:t>
      </w:r>
      <w:r w:rsidRPr="00675D26">
        <w:rPr>
          <w:rStyle w:val="StyleUnderline"/>
        </w:rPr>
        <w:t xml:space="preserve"> that arise between labor and management </w:t>
      </w:r>
      <w:r w:rsidRPr="00675D26">
        <w:rPr>
          <w:rStyle w:val="StyleUnderline"/>
          <w:highlight w:val="cyan"/>
        </w:rPr>
        <w:t>would work</w:t>
      </w:r>
      <w:r w:rsidRPr="00675D26">
        <w:rPr>
          <w:rStyle w:val="StyleUnderline"/>
        </w:rPr>
        <w:t xml:space="preserve"> themselves </w:t>
      </w:r>
      <w:r w:rsidRPr="00675D26">
        <w:rPr>
          <w:rStyle w:val="StyleUnderline"/>
          <w:highlight w:val="cyan"/>
        </w:rPr>
        <w:t>out through</w:t>
      </w:r>
      <w:r w:rsidRPr="00675D26">
        <w:rPr>
          <w:rStyle w:val="StyleUnderline"/>
        </w:rPr>
        <w:t xml:space="preserve"> opaque</w:t>
      </w:r>
      <w:r w:rsidRPr="00675D26">
        <w:rPr>
          <w:sz w:val="16"/>
        </w:rPr>
        <w:t xml:space="preserve">, </w:t>
      </w:r>
      <w:r w:rsidRPr="00675D26">
        <w:rPr>
          <w:rStyle w:val="StyleUnderline"/>
        </w:rPr>
        <w:t>inefficient</w:t>
      </w:r>
      <w:r w:rsidRPr="00675D26">
        <w:rPr>
          <w:sz w:val="16"/>
        </w:rPr>
        <w:t xml:space="preserve">, </w:t>
      </w:r>
      <w:r w:rsidRPr="00675D26">
        <w:rPr>
          <w:rStyle w:val="StyleUnderline"/>
        </w:rPr>
        <w:t>and</w:t>
      </w:r>
      <w:r w:rsidRPr="00675D26">
        <w:rPr>
          <w:sz w:val="16"/>
        </w:rPr>
        <w:t xml:space="preserve"> often </w:t>
      </w:r>
      <w:r w:rsidRPr="00675D26">
        <w:rPr>
          <w:rStyle w:val="Emphasis"/>
          <w:highlight w:val="cyan"/>
        </w:rPr>
        <w:t>counter-productive conflicts</w:t>
      </w:r>
      <w:r w:rsidRPr="00675D26">
        <w:rPr>
          <w:sz w:val="16"/>
        </w:rPr>
        <w:t xml:space="preserve"> </w:t>
      </w:r>
      <w:r w:rsidRPr="00675D26">
        <w:rPr>
          <w:rStyle w:val="StyleUnderline"/>
        </w:rPr>
        <w:t>that would be impossible for</w:t>
      </w:r>
      <w:r w:rsidRPr="00675D26">
        <w:rPr>
          <w:sz w:val="16"/>
        </w:rPr>
        <w:t xml:space="preserve"> democratic </w:t>
      </w:r>
      <w:r w:rsidRPr="00675D26">
        <w:rPr>
          <w:rStyle w:val="StyleUnderline"/>
        </w:rPr>
        <w:t>institutions to</w:t>
      </w:r>
      <w:r w:rsidRPr="00675D26">
        <w:rPr>
          <w:sz w:val="16"/>
        </w:rPr>
        <w:t xml:space="preserve"> effectively </w:t>
      </w:r>
      <w:r w:rsidRPr="00675D26">
        <w:rPr>
          <w:rStyle w:val="StyleUnderline"/>
        </w:rPr>
        <w:t>monitor</w:t>
      </w:r>
      <w:r w:rsidRPr="00675D26">
        <w:rPr>
          <w:sz w:val="16"/>
        </w:rPr>
        <w:t>.</w:t>
      </w:r>
    </w:p>
    <w:p w14:paraId="02445B59" w14:textId="77777777" w:rsidR="001D5A15" w:rsidRPr="00675D26" w:rsidRDefault="001D5A15" w:rsidP="001D5A15">
      <w:pPr>
        <w:rPr>
          <w:sz w:val="16"/>
        </w:rPr>
      </w:pPr>
      <w:r w:rsidRPr="00675D26">
        <w:rPr>
          <w:rStyle w:val="StyleUnderline"/>
        </w:rPr>
        <w:t>In a</w:t>
      </w:r>
      <w:r w:rsidRPr="00675D26">
        <w:rPr>
          <w:sz w:val="16"/>
        </w:rPr>
        <w:t xml:space="preserve"> </w:t>
      </w:r>
      <w:r w:rsidRPr="00675D26">
        <w:rPr>
          <w:rStyle w:val="Emphasis"/>
          <w:highlight w:val="cyan"/>
        </w:rPr>
        <w:t>bureaucracy with</w:t>
      </w:r>
      <w:r w:rsidRPr="00675D26">
        <w:rPr>
          <w:sz w:val="16"/>
        </w:rPr>
        <w:t xml:space="preserve"> well-defined </w:t>
      </w:r>
      <w:r w:rsidRPr="00675D26">
        <w:rPr>
          <w:rStyle w:val="Emphasis"/>
          <w:highlight w:val="cyan"/>
        </w:rPr>
        <w:t>labor rights</w:t>
      </w:r>
      <w:r w:rsidRPr="00675D26">
        <w:rPr>
          <w:sz w:val="16"/>
        </w:rPr>
        <w:t xml:space="preserve">, by contrast, </w:t>
      </w:r>
      <w:r w:rsidRPr="00675D26">
        <w:rPr>
          <w:rStyle w:val="StyleUnderline"/>
        </w:rPr>
        <w:t>agency heads and workers bargain over points of contention</w:t>
      </w:r>
      <w:r w:rsidRPr="00675D26">
        <w:rPr>
          <w:sz w:val="16"/>
        </w:rPr>
        <w:t xml:space="preserve">, </w:t>
      </w:r>
      <w:r w:rsidRPr="00675D26">
        <w:rPr>
          <w:rStyle w:val="StyleUnderline"/>
        </w:rPr>
        <w:t>reduce agreements to written contracts, and litigate disputes before</w:t>
      </w:r>
      <w:r w:rsidRPr="00675D26">
        <w:rPr>
          <w:sz w:val="16"/>
        </w:rPr>
        <w:t xml:space="preserve"> formal </w:t>
      </w:r>
      <w:r w:rsidRPr="00675D26">
        <w:rPr>
          <w:rStyle w:val="StyleUnderline"/>
        </w:rPr>
        <w:t>arbitral bodies</w:t>
      </w:r>
      <w:r w:rsidRPr="00675D26">
        <w:rPr>
          <w:sz w:val="16"/>
        </w:rPr>
        <w:t xml:space="preserve">. The </w:t>
      </w:r>
      <w:r w:rsidRPr="00675D26">
        <w:rPr>
          <w:rStyle w:val="StyleUnderline"/>
        </w:rPr>
        <w:t>President and</w:t>
      </w:r>
      <w:r w:rsidRPr="00675D26">
        <w:rPr>
          <w:sz w:val="16"/>
        </w:rPr>
        <w:t xml:space="preserve"> his </w:t>
      </w:r>
      <w:r w:rsidRPr="00675D26">
        <w:rPr>
          <w:rStyle w:val="StyleUnderline"/>
        </w:rPr>
        <w:t>agency heads</w:t>
      </w:r>
      <w:r w:rsidRPr="00675D26">
        <w:rPr>
          <w:sz w:val="16"/>
        </w:rPr>
        <w:t xml:space="preserve"> can </w:t>
      </w:r>
      <w:r w:rsidRPr="00675D26">
        <w:rPr>
          <w:rStyle w:val="Emphasis"/>
          <w:highlight w:val="cyan"/>
        </w:rPr>
        <w:t>negotiate and litigate</w:t>
      </w:r>
      <w:r w:rsidRPr="00675D26">
        <w:rPr>
          <w:sz w:val="16"/>
        </w:rPr>
        <w:t xml:space="preserve"> </w:t>
      </w:r>
      <w:r w:rsidRPr="00675D26">
        <w:rPr>
          <w:rStyle w:val="StyleUnderline"/>
        </w:rPr>
        <w:t>conflicts</w:t>
      </w:r>
      <w:r w:rsidRPr="00675D26">
        <w:rPr>
          <w:sz w:val="16"/>
        </w:rPr>
        <w:t xml:space="preserve"> </w:t>
      </w:r>
      <w:r w:rsidRPr="00675D26">
        <w:rPr>
          <w:rStyle w:val="Emphasis"/>
          <w:highlight w:val="cyan"/>
        </w:rPr>
        <w:t>openly</w:t>
      </w:r>
      <w:r w:rsidRPr="00675D26">
        <w:rPr>
          <w:sz w:val="16"/>
        </w:rPr>
        <w:t xml:space="preserve">; </w:t>
      </w:r>
      <w:r w:rsidRPr="00675D26">
        <w:rPr>
          <w:rStyle w:val="StyleUnderline"/>
        </w:rPr>
        <w:t>administrative judges and Article III courts</w:t>
      </w:r>
      <w:r w:rsidRPr="00675D26">
        <w:rPr>
          <w:sz w:val="16"/>
        </w:rPr>
        <w:t xml:space="preserve"> can supervise disputes; </w:t>
      </w:r>
      <w:r w:rsidRPr="00675D26">
        <w:rPr>
          <w:rStyle w:val="StyleUnderline"/>
        </w:rPr>
        <w:t>and Congress can amend statutes to alter the balance</w:t>
      </w:r>
      <w:r w:rsidRPr="00675D26">
        <w:rPr>
          <w:sz w:val="16"/>
        </w:rPr>
        <w:t xml:space="preserve"> of labor and management rights </w:t>
      </w:r>
      <w:r w:rsidRPr="00675D26">
        <w:rPr>
          <w:rStyle w:val="StyleUnderline"/>
        </w:rPr>
        <w:t>to address</w:t>
      </w:r>
      <w:r w:rsidRPr="00675D26">
        <w:rPr>
          <w:sz w:val="16"/>
        </w:rPr>
        <w:t xml:space="preserve"> any perceived </w:t>
      </w:r>
      <w:r w:rsidRPr="00675D26">
        <w:rPr>
          <w:rStyle w:val="StyleUnderline"/>
        </w:rPr>
        <w:t>imbalances</w:t>
      </w:r>
      <w:r w:rsidRPr="00675D26">
        <w:rPr>
          <w:sz w:val="16"/>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137112AB" w14:textId="77777777" w:rsidR="001D5A15" w:rsidRPr="00675D26" w:rsidRDefault="001D5A15" w:rsidP="001D5A15">
      <w:pPr>
        <w:rPr>
          <w:sz w:val="16"/>
        </w:rPr>
      </w:pPr>
      <w:r w:rsidRPr="00675D26">
        <w:rPr>
          <w:sz w:val="16"/>
        </w:rPr>
        <w:t xml:space="preserve">In short, </w:t>
      </w:r>
      <w:r w:rsidRPr="00675D26">
        <w:rPr>
          <w:rStyle w:val="Emphasis"/>
        </w:rPr>
        <w:t xml:space="preserve">labor rights </w:t>
      </w:r>
      <w:r w:rsidRPr="00675D26">
        <w:rPr>
          <w:rStyle w:val="Emphasis"/>
          <w:highlight w:val="cyan"/>
        </w:rPr>
        <w:t>expand</w:t>
      </w:r>
      <w:r w:rsidRPr="00675D26">
        <w:rPr>
          <w:sz w:val="16"/>
        </w:rPr>
        <w:t xml:space="preserve">, </w:t>
      </w:r>
      <w:r w:rsidRPr="00675D26">
        <w:rPr>
          <w:rStyle w:val="StyleUnderline"/>
        </w:rPr>
        <w:t>rather than limit</w:t>
      </w:r>
      <w:r w:rsidRPr="00675D26">
        <w:rPr>
          <w:sz w:val="16"/>
        </w:rPr>
        <w:t xml:space="preserve">, </w:t>
      </w:r>
      <w:r w:rsidRPr="00675D26">
        <w:rPr>
          <w:rStyle w:val="StyleUnderline"/>
        </w:rPr>
        <w:t>the</w:t>
      </w:r>
      <w:r w:rsidRPr="00675D26">
        <w:rPr>
          <w:sz w:val="16"/>
        </w:rPr>
        <w:t xml:space="preserve"> </w:t>
      </w:r>
      <w:r w:rsidRPr="00675D26">
        <w:rPr>
          <w:rStyle w:val="Emphasis"/>
        </w:rPr>
        <w:t xml:space="preserve">President’s </w:t>
      </w:r>
      <w:r w:rsidRPr="00675D26">
        <w:rPr>
          <w:rStyle w:val="Emphasis"/>
          <w:highlight w:val="cyan"/>
        </w:rPr>
        <w:t>ability to deliver on</w:t>
      </w:r>
      <w:r w:rsidRPr="00675D26">
        <w:rPr>
          <w:sz w:val="16"/>
        </w:rPr>
        <w:t xml:space="preserve"> </w:t>
      </w:r>
      <w:r w:rsidRPr="00675D26">
        <w:rPr>
          <w:rStyle w:val="StyleUnderline"/>
        </w:rPr>
        <w:t>his</w:t>
      </w:r>
      <w:r w:rsidRPr="00675D26">
        <w:rPr>
          <w:sz w:val="16"/>
        </w:rPr>
        <w:t xml:space="preserve"> </w:t>
      </w:r>
      <w:r w:rsidRPr="00675D26">
        <w:rPr>
          <w:rStyle w:val="Emphasis"/>
          <w:highlight w:val="cyan"/>
        </w:rPr>
        <w:t>political priorities</w:t>
      </w:r>
      <w:r w:rsidRPr="00675D26">
        <w:rPr>
          <w:sz w:val="16"/>
        </w:rPr>
        <w:t>. And they do so in a manner that is much more legally structured and democratically accountable than any of the likely alternatives.</w:t>
      </w:r>
    </w:p>
    <w:p w14:paraId="73E5D97A" w14:textId="77777777" w:rsidR="001D5A15" w:rsidRPr="00305594" w:rsidRDefault="001D5A15" w:rsidP="001D5A15"/>
    <w:p w14:paraId="452A9B3F" w14:textId="77777777" w:rsidR="001D5A15" w:rsidRDefault="001D5A15" w:rsidP="001D5A15">
      <w:pPr>
        <w:pStyle w:val="Heading2"/>
      </w:pPr>
      <w:r>
        <w:t>Experts ADV</w:t>
      </w:r>
    </w:p>
    <w:p w14:paraId="0E92AAD0" w14:textId="77777777" w:rsidR="001D5A15" w:rsidRDefault="001D5A15" w:rsidP="001D5A15">
      <w:pPr>
        <w:pStyle w:val="Heading3"/>
      </w:pPr>
      <w:r>
        <w:t>Turn---1NC</w:t>
      </w:r>
    </w:p>
    <w:p w14:paraId="2BAFA8C2" w14:textId="77777777" w:rsidR="001D5A15" w:rsidRPr="000F3BCF" w:rsidRDefault="001D5A15" w:rsidP="001D5A15">
      <w:pPr>
        <w:pStyle w:val="Heading4"/>
      </w:pPr>
      <w:r>
        <w:t xml:space="preserve">Atmospheric carbon staves off </w:t>
      </w:r>
      <w:r w:rsidRPr="00F5451A">
        <w:rPr>
          <w:u w:val="single"/>
        </w:rPr>
        <w:t>food shortages</w:t>
      </w:r>
      <w:r>
        <w:t xml:space="preserve"> through </w:t>
      </w:r>
      <w:r w:rsidRPr="00F92F00">
        <w:rPr>
          <w:u w:val="single"/>
        </w:rPr>
        <w:t>fertilization</w:t>
      </w:r>
      <w:r w:rsidRPr="00627E94">
        <w:t>--</w:t>
      </w:r>
      <w:r w:rsidRPr="000F0EFD">
        <w:t>-adaptation</w:t>
      </w:r>
      <w:r>
        <w:t xml:space="preserve"> </w:t>
      </w:r>
      <w:r w:rsidRPr="000F0EFD">
        <w:rPr>
          <w:u w:val="single"/>
        </w:rPr>
        <w:t>obviates</w:t>
      </w:r>
      <w:r>
        <w:t xml:space="preserve"> the link turn </w:t>
      </w:r>
    </w:p>
    <w:p w14:paraId="0CE9E0FD" w14:textId="77777777" w:rsidR="001D5A15" w:rsidRDefault="001D5A15" w:rsidP="001D5A15">
      <w:r w:rsidRPr="00E12CAB">
        <w:rPr>
          <w:rFonts w:eastAsiaTheme="majorEastAsia" w:cstheme="majorBidi"/>
          <w:b/>
          <w:iCs/>
          <w:sz w:val="26"/>
        </w:rPr>
        <w:t>Antoni 23</w:t>
      </w:r>
      <w:r>
        <w:t xml:space="preserve">, *PhD Economics, Northern Illinois University. **PhD Mathematical Statistics, University of Maryland, </w:t>
      </w:r>
      <w:r w:rsidRPr="00205D6A">
        <w:t xml:space="preserve">(*E. J. </w:t>
      </w:r>
      <w:r>
        <w:t>and</w:t>
      </w:r>
      <w:r w:rsidRPr="00205D6A">
        <w:t xml:space="preserve"> **Kevin Dayaratna, </w:t>
      </w:r>
      <w:r>
        <w:t xml:space="preserve">2-6-2023, </w:t>
      </w:r>
      <w:r w:rsidRPr="00205D6A">
        <w:t>“</w:t>
      </w:r>
      <w:r>
        <w:t>Principles for Climate-Related Financial Risk Management for Large Financial Institutions</w:t>
      </w:r>
      <w:r w:rsidRPr="00205D6A">
        <w:t xml:space="preserve">,” </w:t>
      </w:r>
      <w:r w:rsidRPr="00DA2ED7">
        <w:t>Federal Reserve</w:t>
      </w:r>
      <w:r w:rsidRPr="00205D6A">
        <w:t>, https://www.federalreserve.gov/SECRS/2023/February/20230208/OP-1793/OP-1793_020623_153651_539385385742_1.pdf</w:t>
      </w:r>
      <w:r>
        <w:t>)</w:t>
      </w:r>
    </w:p>
    <w:p w14:paraId="0368FA78" w14:textId="77777777" w:rsidR="001D5A15" w:rsidRPr="000F3BCF" w:rsidRDefault="001D5A15" w:rsidP="001D5A15">
      <w:pPr>
        <w:rPr>
          <w:sz w:val="16"/>
        </w:rPr>
      </w:pPr>
      <w:r w:rsidRPr="000F3BCF">
        <w:rPr>
          <w:sz w:val="16"/>
        </w:rPr>
        <w:t>-Negative SCC Values</w:t>
      </w:r>
    </w:p>
    <w:p w14:paraId="6D5D75AE" w14:textId="77777777" w:rsidR="001D5A15" w:rsidRPr="007E0393" w:rsidRDefault="001D5A15" w:rsidP="001D5A15">
      <w:pPr>
        <w:rPr>
          <w:rStyle w:val="StyleUnderline"/>
        </w:rPr>
      </w:pPr>
      <w:r w:rsidRPr="00536FCB">
        <w:rPr>
          <w:rStyle w:val="StyleUnderline"/>
        </w:rPr>
        <w:t>Policymakers</w:t>
      </w:r>
      <w:r w:rsidRPr="000F3BCF">
        <w:rPr>
          <w:sz w:val="16"/>
        </w:rPr>
        <w:t xml:space="preserve"> and the media often </w:t>
      </w:r>
      <w:r w:rsidRPr="00536FCB">
        <w:rPr>
          <w:rStyle w:val="StyleUnderline"/>
        </w:rPr>
        <w:t xml:space="preserve">assume carbon dioxide emissions have </w:t>
      </w:r>
      <w:r w:rsidRPr="004C4447">
        <w:rPr>
          <w:rStyle w:val="Emphasis"/>
        </w:rPr>
        <w:t>only harmful</w:t>
      </w:r>
      <w:r w:rsidRPr="00536FCB">
        <w:rPr>
          <w:rStyle w:val="StyleUnderline"/>
        </w:rPr>
        <w:t xml:space="preserve"> impacts on society.</w:t>
      </w:r>
      <w:r w:rsidRPr="000F3BCF">
        <w:rPr>
          <w:sz w:val="16"/>
        </w:rPr>
        <w:t xml:space="preserve"> </w:t>
      </w:r>
      <w:r w:rsidRPr="00900AD0">
        <w:rPr>
          <w:rStyle w:val="Emphasis"/>
        </w:rPr>
        <w:t>However</w:t>
      </w:r>
      <w:r w:rsidRPr="000F3BCF">
        <w:rPr>
          <w:sz w:val="16"/>
        </w:rPr>
        <w:t xml:space="preserve">, </w:t>
      </w:r>
      <w:r w:rsidRPr="00536FCB">
        <w:rPr>
          <w:rStyle w:val="StyleUnderline"/>
        </w:rPr>
        <w:t xml:space="preserve">CO2 </w:t>
      </w:r>
      <w:r w:rsidRPr="004C4447">
        <w:rPr>
          <w:rStyle w:val="StyleUnderline"/>
          <w:highlight w:val="cyan"/>
        </w:rPr>
        <w:t>emissions</w:t>
      </w:r>
      <w:r w:rsidRPr="00536FCB">
        <w:rPr>
          <w:rStyle w:val="StyleUnderline"/>
        </w:rPr>
        <w:t xml:space="preserve"> </w:t>
      </w:r>
      <w:r w:rsidRPr="004C4447">
        <w:rPr>
          <w:rStyle w:val="StyleUnderline"/>
          <w:highlight w:val="cyan"/>
        </w:rPr>
        <w:t>have</w:t>
      </w:r>
      <w:r w:rsidRPr="00536FCB">
        <w:rPr>
          <w:rStyle w:val="StyleUnderline"/>
        </w:rPr>
        <w:t xml:space="preserve"> </w:t>
      </w:r>
      <w:r w:rsidRPr="004C4447">
        <w:rPr>
          <w:rStyle w:val="Emphasis"/>
          <w:highlight w:val="cyan"/>
        </w:rPr>
        <w:t>enormous</w:t>
      </w:r>
      <w:r w:rsidRPr="00536FCB">
        <w:rPr>
          <w:rStyle w:val="StyleUnderline"/>
        </w:rPr>
        <w:t xml:space="preserve"> direct </w:t>
      </w:r>
      <w:r w:rsidRPr="004C4447">
        <w:rPr>
          <w:rStyle w:val="Emphasis"/>
          <w:highlight w:val="cyan"/>
        </w:rPr>
        <w:t>ag</w:t>
      </w:r>
      <w:r w:rsidRPr="00536FCB">
        <w:rPr>
          <w:rStyle w:val="StyleUnderline"/>
        </w:rPr>
        <w:t>ricultural</w:t>
      </w:r>
      <w:r w:rsidRPr="000F3BCF">
        <w:rPr>
          <w:sz w:val="16"/>
        </w:rPr>
        <w:t xml:space="preserve">28 </w:t>
      </w:r>
      <w:r w:rsidRPr="004C4447">
        <w:rPr>
          <w:rStyle w:val="StyleUnderline"/>
          <w:highlight w:val="cyan"/>
        </w:rPr>
        <w:t>and</w:t>
      </w:r>
      <w:r w:rsidRPr="000F3BCF">
        <w:rPr>
          <w:sz w:val="16"/>
        </w:rPr>
        <w:t xml:space="preserve"> </w:t>
      </w:r>
      <w:r w:rsidRPr="00101D90">
        <w:rPr>
          <w:rStyle w:val="Emphasis"/>
          <w:highlight w:val="cyan"/>
        </w:rPr>
        <w:t>ecological</w:t>
      </w:r>
      <w:r w:rsidRPr="00101D90">
        <w:rPr>
          <w:rStyle w:val="Emphasis"/>
        </w:rPr>
        <w:t xml:space="preserve"> </w:t>
      </w:r>
      <w:r w:rsidRPr="00101D90">
        <w:rPr>
          <w:rStyle w:val="Emphasis"/>
          <w:highlight w:val="cyan"/>
        </w:rPr>
        <w:t>benefits</w:t>
      </w:r>
      <w:r w:rsidRPr="000F3BCF">
        <w:rPr>
          <w:sz w:val="16"/>
        </w:rPr>
        <w:t>,</w:t>
      </w:r>
      <w:r w:rsidRPr="00536FCB">
        <w:rPr>
          <w:rStyle w:val="StyleUnderline"/>
        </w:rPr>
        <w:t xml:space="preserve">29 global </w:t>
      </w:r>
      <w:r w:rsidRPr="007E0393">
        <w:rPr>
          <w:rStyle w:val="StyleUnderline"/>
        </w:rPr>
        <w:t xml:space="preserve">warming </w:t>
      </w:r>
      <w:r w:rsidRPr="007E0393">
        <w:rPr>
          <w:rStyle w:val="Emphasis"/>
        </w:rPr>
        <w:t>lengthens growing seasons</w:t>
      </w:r>
      <w:r w:rsidRPr="007E0393">
        <w:rPr>
          <w:sz w:val="16"/>
        </w:rPr>
        <w:t xml:space="preserve">,30 </w:t>
      </w:r>
      <w:r w:rsidRPr="007E0393">
        <w:rPr>
          <w:rStyle w:val="StyleUnderline"/>
        </w:rPr>
        <w:t>and warming</w:t>
      </w:r>
      <w:r w:rsidRPr="007E0393">
        <w:rPr>
          <w:sz w:val="16"/>
        </w:rPr>
        <w:t xml:space="preserve"> potentially also </w:t>
      </w:r>
      <w:r w:rsidRPr="007E0393">
        <w:rPr>
          <w:rStyle w:val="Emphasis"/>
        </w:rPr>
        <w:t>alleviates cold-related mortality</w:t>
      </w:r>
      <w:r w:rsidRPr="007E0393">
        <w:rPr>
          <w:sz w:val="16"/>
        </w:rPr>
        <w:t xml:space="preserve">, </w:t>
      </w:r>
      <w:r w:rsidRPr="007E0393">
        <w:rPr>
          <w:rStyle w:val="StyleUnderline"/>
        </w:rPr>
        <w:t xml:space="preserve">which may </w:t>
      </w:r>
      <w:r w:rsidRPr="007E0393">
        <w:rPr>
          <w:rStyle w:val="Emphasis"/>
        </w:rPr>
        <w:t>exceed heat-related</w:t>
      </w:r>
      <w:r w:rsidRPr="007E0393">
        <w:rPr>
          <w:rStyle w:val="StyleUnderline"/>
        </w:rPr>
        <w:t xml:space="preserve"> mortality </w:t>
      </w:r>
      <w:r w:rsidRPr="007E0393">
        <w:rPr>
          <w:rStyle w:val="Emphasis"/>
        </w:rPr>
        <w:t>by 20</w:t>
      </w:r>
      <w:r w:rsidRPr="007E0393">
        <w:rPr>
          <w:rStyle w:val="StyleUnderline"/>
        </w:rPr>
        <w:t xml:space="preserve"> to 1.31</w:t>
      </w:r>
    </w:p>
    <w:p w14:paraId="357874DF" w14:textId="77777777" w:rsidR="001D5A15" w:rsidRPr="000F3BCF" w:rsidRDefault="001D5A15" w:rsidP="001D5A15">
      <w:pPr>
        <w:rPr>
          <w:sz w:val="16"/>
        </w:rPr>
      </w:pPr>
      <w:r w:rsidRPr="007E0393">
        <w:rPr>
          <w:rStyle w:val="StyleUnderline"/>
        </w:rPr>
        <w:t>Of the</w:t>
      </w:r>
      <w:r w:rsidRPr="007E0393">
        <w:rPr>
          <w:sz w:val="16"/>
        </w:rPr>
        <w:t xml:space="preserve"> three </w:t>
      </w:r>
      <w:r w:rsidRPr="007E0393">
        <w:rPr>
          <w:rStyle w:val="StyleUnderline"/>
        </w:rPr>
        <w:t>IAMs</w:t>
      </w:r>
      <w:r w:rsidRPr="007E0393">
        <w:rPr>
          <w:sz w:val="16"/>
        </w:rPr>
        <w:t xml:space="preserve"> </w:t>
      </w:r>
      <w:r w:rsidRPr="007E0393">
        <w:rPr>
          <w:rStyle w:val="StyleUnderline"/>
        </w:rPr>
        <w:t>used</w:t>
      </w:r>
      <w:r w:rsidRPr="007E0393">
        <w:rPr>
          <w:sz w:val="16"/>
        </w:rPr>
        <w:t xml:space="preserve"> by the IWG, </w:t>
      </w:r>
      <w:r w:rsidRPr="007E0393">
        <w:rPr>
          <w:rStyle w:val="StyleUnderline"/>
        </w:rPr>
        <w:t>only the FUND model estimates CO2 fertilization benefits</w:t>
      </w:r>
      <w:r w:rsidRPr="007E0393">
        <w:rPr>
          <w:sz w:val="16"/>
        </w:rPr>
        <w:t>. Dayaratna and colleagues investigated whether a model with CO2 fertilization benefits could produce negative SCC estimates. A negative SCC means that each incrementa</w:t>
      </w:r>
      <w:r w:rsidRPr="005B1D18">
        <w:rPr>
          <w:sz w:val="16"/>
        </w:rPr>
        <w:t>l ton of CO2 emissions produces a net benefit</w:t>
      </w:r>
      <w:r w:rsidRPr="000F3BCF">
        <w:rPr>
          <w:sz w:val="16"/>
        </w:rPr>
        <w:t>.</w:t>
      </w:r>
    </w:p>
    <w:p w14:paraId="69284EC6" w14:textId="77777777" w:rsidR="001D5A15" w:rsidRPr="000F3BCF" w:rsidRDefault="001D5A15" w:rsidP="001D5A15">
      <w:pPr>
        <w:rPr>
          <w:sz w:val="16"/>
        </w:rPr>
      </w:pPr>
      <w:r w:rsidRPr="000F3BCF">
        <w:rPr>
          <w:sz w:val="16"/>
        </w:rPr>
        <w:t xml:space="preserve">The </w:t>
      </w:r>
      <w:r w:rsidRPr="00536FCB">
        <w:rPr>
          <w:rStyle w:val="StyleUnderline"/>
        </w:rPr>
        <w:t xml:space="preserve">researchers calculated the probability of a negative SCC under a </w:t>
      </w:r>
      <w:r w:rsidRPr="00A27391">
        <w:rPr>
          <w:rStyle w:val="Emphasis"/>
        </w:rPr>
        <w:t>variety</w:t>
      </w:r>
      <w:r w:rsidRPr="00536FCB">
        <w:rPr>
          <w:rStyle w:val="StyleUnderline"/>
        </w:rPr>
        <w:t xml:space="preserve"> of assumptions</w:t>
      </w:r>
      <w:r w:rsidRPr="000F3BCF">
        <w:rPr>
          <w:sz w:val="16"/>
        </w:rPr>
        <w:t>. Below are some of the results published both at the Heritage Foundation as well as in the peerreviewed journal Climate Change Economics:32</w:t>
      </w:r>
    </w:p>
    <w:p w14:paraId="4A62F1DF" w14:textId="77777777" w:rsidR="001D5A15" w:rsidRPr="000F3BCF" w:rsidRDefault="001D5A15" w:rsidP="001D5A15">
      <w:pPr>
        <w:rPr>
          <w:sz w:val="16"/>
        </w:rPr>
      </w:pPr>
      <w:r>
        <w:rPr>
          <w:sz w:val="16"/>
        </w:rPr>
        <w:t>[[</w:t>
      </w:r>
      <w:r w:rsidRPr="000F3BCF">
        <w:rPr>
          <w:sz w:val="16"/>
        </w:rPr>
        <w:t>Graph omitted</w:t>
      </w:r>
      <w:r>
        <w:rPr>
          <w:sz w:val="16"/>
        </w:rPr>
        <w:t>]]</w:t>
      </w:r>
    </w:p>
    <w:p w14:paraId="50E5E016" w14:textId="77777777" w:rsidR="001D5A15" w:rsidRPr="000F3BCF" w:rsidRDefault="001D5A15" w:rsidP="001D5A15">
      <w:pPr>
        <w:rPr>
          <w:sz w:val="16"/>
        </w:rPr>
      </w:pPr>
      <w:r>
        <w:rPr>
          <w:sz w:val="16"/>
        </w:rPr>
        <w:t>[[</w:t>
      </w:r>
      <w:r w:rsidRPr="000F3BCF">
        <w:rPr>
          <w:sz w:val="16"/>
        </w:rPr>
        <w:t>Graph omitted</w:t>
      </w:r>
      <w:r>
        <w:rPr>
          <w:sz w:val="16"/>
        </w:rPr>
        <w:t>]]</w:t>
      </w:r>
    </w:p>
    <w:p w14:paraId="1DD2914C" w14:textId="77777777" w:rsidR="001D5A15" w:rsidRPr="00101D90" w:rsidRDefault="001D5A15" w:rsidP="001D5A15">
      <w:pPr>
        <w:rPr>
          <w:sz w:val="16"/>
        </w:rPr>
      </w:pPr>
      <w:r>
        <w:rPr>
          <w:sz w:val="16"/>
        </w:rPr>
        <w:t>[[</w:t>
      </w:r>
      <w:r w:rsidRPr="000F3BCF">
        <w:rPr>
          <w:sz w:val="16"/>
        </w:rPr>
        <w:t xml:space="preserve">Graph </w:t>
      </w:r>
      <w:r w:rsidRPr="00101D90">
        <w:rPr>
          <w:sz w:val="16"/>
        </w:rPr>
        <w:t>omitted</w:t>
      </w:r>
      <w:r>
        <w:rPr>
          <w:sz w:val="16"/>
        </w:rPr>
        <w:t>]]</w:t>
      </w:r>
    </w:p>
    <w:p w14:paraId="321CDA44" w14:textId="77777777" w:rsidR="001D5A15" w:rsidRPr="00101D90" w:rsidRDefault="001D5A15" w:rsidP="001D5A15">
      <w:pPr>
        <w:rPr>
          <w:sz w:val="16"/>
        </w:rPr>
      </w:pPr>
      <w:r>
        <w:rPr>
          <w:sz w:val="16"/>
        </w:rPr>
        <w:t>[[</w:t>
      </w:r>
      <w:r w:rsidRPr="00101D90">
        <w:rPr>
          <w:sz w:val="16"/>
        </w:rPr>
        <w:t>Graph omitted</w:t>
      </w:r>
      <w:r>
        <w:rPr>
          <w:sz w:val="16"/>
        </w:rPr>
        <w:t>]]</w:t>
      </w:r>
    </w:p>
    <w:p w14:paraId="17EE2B63" w14:textId="77777777" w:rsidR="001D5A15" w:rsidRPr="000F3BCF" w:rsidRDefault="001D5A15" w:rsidP="001D5A15">
      <w:pPr>
        <w:rPr>
          <w:sz w:val="16"/>
        </w:rPr>
      </w:pPr>
      <w:r w:rsidRPr="00EB1C84">
        <w:rPr>
          <w:sz w:val="16"/>
        </w:rPr>
        <w:t xml:space="preserve">As the above statistics illustrate, </w:t>
      </w:r>
      <w:r w:rsidRPr="00EB1C84">
        <w:rPr>
          <w:rStyle w:val="StyleUnderline"/>
        </w:rPr>
        <w:t>under a variety of reasonable assumptions</w:t>
      </w:r>
      <w:r w:rsidRPr="00EB1C84">
        <w:rPr>
          <w:sz w:val="16"/>
        </w:rPr>
        <w:t xml:space="preserve">, </w:t>
      </w:r>
      <w:r w:rsidRPr="00EB1C84">
        <w:rPr>
          <w:rStyle w:val="StyleUnderline"/>
        </w:rPr>
        <w:t>the SCC has a substantial probability of being negative.</w:t>
      </w:r>
      <w:r w:rsidRPr="00EB1C84">
        <w:rPr>
          <w:sz w:val="16"/>
        </w:rPr>
        <w:t xml:space="preserve"> </w:t>
      </w:r>
      <w:r w:rsidRPr="00EB1C84">
        <w:rPr>
          <w:rStyle w:val="StyleUnderline"/>
        </w:rPr>
        <w:t>In fact,</w:t>
      </w:r>
      <w:r w:rsidRPr="00EB1C84">
        <w:rPr>
          <w:sz w:val="16"/>
        </w:rPr>
        <w:t xml:space="preserve"> in some cases, </w:t>
      </w:r>
      <w:r w:rsidRPr="00EB1C84">
        <w:rPr>
          <w:rStyle w:val="StyleUnderline"/>
        </w:rPr>
        <w:t xml:space="preserve">the SCC is </w:t>
      </w:r>
      <w:r w:rsidRPr="00EB1C84">
        <w:rPr>
          <w:rStyle w:val="Emphasis"/>
        </w:rPr>
        <w:t>more likely to be negative than positive</w:t>
      </w:r>
      <w:r w:rsidRPr="00EB1C84">
        <w:rPr>
          <w:sz w:val="16"/>
        </w:rPr>
        <w:t xml:space="preserve">, </w:t>
      </w:r>
      <w:r w:rsidRPr="00EB1C84">
        <w:rPr>
          <w:rStyle w:val="StyleUnderline"/>
        </w:rPr>
        <w:t>which implies</w:t>
      </w:r>
      <w:r w:rsidRPr="00EB1C84">
        <w:rPr>
          <w:sz w:val="16"/>
        </w:rPr>
        <w:t>—</w:t>
      </w:r>
      <w:r w:rsidRPr="00EB1C84">
        <w:rPr>
          <w:rStyle w:val="StyleUnderline"/>
        </w:rPr>
        <w:t>if one adopts the perspective of a central planner</w:t>
      </w:r>
      <w:r w:rsidRPr="00EB1C84">
        <w:rPr>
          <w:sz w:val="16"/>
        </w:rPr>
        <w:t>—</w:t>
      </w:r>
      <w:r w:rsidRPr="00EB1C84">
        <w:rPr>
          <w:rStyle w:val="StyleUnderline"/>
        </w:rPr>
        <w:t>that the Federal Reserve should</w:t>
      </w:r>
      <w:r w:rsidRPr="00EB1C84">
        <w:rPr>
          <w:sz w:val="16"/>
        </w:rPr>
        <w:t xml:space="preserve">, </w:t>
      </w:r>
      <w:r w:rsidRPr="00EB1C84">
        <w:rPr>
          <w:rStyle w:val="StyleUnderline"/>
        </w:rPr>
        <w:t>in fact</w:t>
      </w:r>
      <w:r w:rsidRPr="00EB1C84">
        <w:rPr>
          <w:sz w:val="16"/>
        </w:rPr>
        <w:t xml:space="preserve">, </w:t>
      </w:r>
      <w:r w:rsidRPr="00EB1C84">
        <w:rPr>
          <w:rStyle w:val="Emphasis"/>
        </w:rPr>
        <w:t>subsidize</w:t>
      </w:r>
      <w:r w:rsidRPr="00EB1C84">
        <w:rPr>
          <w:rStyle w:val="StyleUnderline"/>
        </w:rPr>
        <w:t xml:space="preserve"> (not limit) CO2 </w:t>
      </w:r>
      <w:r w:rsidRPr="00EB1C84">
        <w:rPr>
          <w:rStyle w:val="Emphasis"/>
        </w:rPr>
        <w:t>emissions</w:t>
      </w:r>
      <w:r w:rsidRPr="00EB1C84">
        <w:rPr>
          <w:sz w:val="16"/>
        </w:rPr>
        <w:t xml:space="preserve">. We, of course, oppose such interventionism. Our purpose here is to illustrate the extreme sensitivity of these models to reasonable changes in assumptions as well as to point out that </w:t>
      </w:r>
      <w:r w:rsidRPr="00EB1C84">
        <w:rPr>
          <w:rStyle w:val="StyleUnderline"/>
        </w:rPr>
        <w:t xml:space="preserve">the probabilities of negative SCC value are </w:t>
      </w:r>
      <w:r w:rsidRPr="00EB1C84">
        <w:rPr>
          <w:rStyle w:val="Emphasis"/>
        </w:rPr>
        <w:t>non-trivial</w:t>
      </w:r>
      <w:r w:rsidRPr="00EB1C84">
        <w:rPr>
          <w:rStyle w:val="StyleUnderline"/>
        </w:rPr>
        <w:t xml:space="preserve"> and potentially quite </w:t>
      </w:r>
      <w:r w:rsidRPr="00EB1C84">
        <w:rPr>
          <w:rStyle w:val="Emphasis"/>
        </w:rPr>
        <w:t>substantial</w:t>
      </w:r>
      <w:r w:rsidRPr="00EB1C84">
        <w:rPr>
          <w:sz w:val="16"/>
        </w:rPr>
        <w:t>.</w:t>
      </w:r>
    </w:p>
    <w:p w14:paraId="27032FC9" w14:textId="77777777" w:rsidR="001D5A15" w:rsidRPr="000F3BCF" w:rsidRDefault="001D5A15" w:rsidP="001D5A15">
      <w:pPr>
        <w:rPr>
          <w:sz w:val="16"/>
        </w:rPr>
      </w:pPr>
      <w:r w:rsidRPr="000F3BCF">
        <w:rPr>
          <w:sz w:val="16"/>
        </w:rPr>
        <w:t>Updated Agricultural Benefits and Benefit-Cost Analysis</w:t>
      </w:r>
    </w:p>
    <w:p w14:paraId="404CFC0D" w14:textId="77777777" w:rsidR="001D5A15" w:rsidRPr="000F3BCF" w:rsidRDefault="001D5A15" w:rsidP="001D5A15">
      <w:pPr>
        <w:rPr>
          <w:sz w:val="16"/>
        </w:rPr>
      </w:pPr>
      <w:r w:rsidRPr="000F3BCF">
        <w:rPr>
          <w:sz w:val="16"/>
        </w:rPr>
        <w:t xml:space="preserve">It is a </w:t>
      </w:r>
      <w:r w:rsidRPr="00536FCB">
        <w:rPr>
          <w:rStyle w:val="StyleUnderline"/>
        </w:rPr>
        <w:t>well-established fact</w:t>
      </w:r>
      <w:r w:rsidRPr="000F3BCF">
        <w:rPr>
          <w:sz w:val="16"/>
        </w:rPr>
        <w:t xml:space="preserve"> that </w:t>
      </w:r>
      <w:r w:rsidRPr="007E0393">
        <w:rPr>
          <w:rStyle w:val="StyleUnderline"/>
          <w:highlight w:val="cyan"/>
        </w:rPr>
        <w:t>increases</w:t>
      </w:r>
      <w:r w:rsidRPr="007E0393">
        <w:rPr>
          <w:sz w:val="16"/>
          <w:highlight w:val="cyan"/>
        </w:rPr>
        <w:t xml:space="preserve"> </w:t>
      </w:r>
      <w:r w:rsidRPr="007E0393">
        <w:rPr>
          <w:rStyle w:val="StyleUnderline"/>
          <w:highlight w:val="cyan"/>
        </w:rPr>
        <w:t>in CO2</w:t>
      </w:r>
      <w:r w:rsidRPr="00536FCB">
        <w:rPr>
          <w:rStyle w:val="StyleUnderline"/>
        </w:rPr>
        <w:t xml:space="preserve"> concentration</w:t>
      </w:r>
      <w:r w:rsidRPr="000F3BCF">
        <w:rPr>
          <w:sz w:val="16"/>
        </w:rPr>
        <w:t xml:space="preserve"> </w:t>
      </w:r>
      <w:r w:rsidRPr="00331F9C">
        <w:rPr>
          <w:rStyle w:val="Emphasis"/>
          <w:highlight w:val="cyan"/>
        </w:rPr>
        <w:t>enhance</w:t>
      </w:r>
      <w:r w:rsidRPr="00536FCB">
        <w:rPr>
          <w:rStyle w:val="StyleUnderline"/>
        </w:rPr>
        <w:t xml:space="preserve"> </w:t>
      </w:r>
      <w:r w:rsidRPr="00331F9C">
        <w:rPr>
          <w:rStyle w:val="StyleUnderline"/>
          <w:highlight w:val="cyan"/>
        </w:rPr>
        <w:t>plant growth</w:t>
      </w:r>
      <w:r w:rsidRPr="000F3BCF">
        <w:rPr>
          <w:sz w:val="16"/>
        </w:rPr>
        <w:t xml:space="preserve"> </w:t>
      </w:r>
      <w:r w:rsidRPr="00331F9C">
        <w:rPr>
          <w:rStyle w:val="StyleUnderline"/>
          <w:highlight w:val="cyan"/>
        </w:rPr>
        <w:t>by</w:t>
      </w:r>
      <w:r w:rsidRPr="00536FCB">
        <w:rPr>
          <w:rStyle w:val="StyleUnderline"/>
        </w:rPr>
        <w:t xml:space="preserve"> </w:t>
      </w:r>
      <w:r w:rsidRPr="00331F9C">
        <w:rPr>
          <w:rStyle w:val="StyleUnderline"/>
          <w:highlight w:val="cyan"/>
        </w:rPr>
        <w:t>increasing</w:t>
      </w:r>
      <w:r w:rsidRPr="00536FCB">
        <w:rPr>
          <w:rStyle w:val="StyleUnderline"/>
        </w:rPr>
        <w:t xml:space="preserve"> their internal </w:t>
      </w:r>
      <w:r w:rsidRPr="007E0393">
        <w:rPr>
          <w:rStyle w:val="Emphasis"/>
          <w:highlight w:val="cyan"/>
        </w:rPr>
        <w:t>water</w:t>
      </w:r>
      <w:r w:rsidRPr="00536FCB">
        <w:rPr>
          <w:rStyle w:val="StyleUnderline"/>
        </w:rPr>
        <w:t xml:space="preserve"> use </w:t>
      </w:r>
      <w:r w:rsidRPr="00331F9C">
        <w:rPr>
          <w:rStyle w:val="Emphasis"/>
          <w:highlight w:val="cyan"/>
        </w:rPr>
        <w:t>efficiency</w:t>
      </w:r>
      <w:r w:rsidRPr="00536FCB">
        <w:rPr>
          <w:rStyle w:val="StyleUnderline"/>
        </w:rPr>
        <w:t xml:space="preserve"> </w:t>
      </w:r>
      <w:r w:rsidRPr="00331F9C">
        <w:rPr>
          <w:rStyle w:val="StyleUnderline"/>
          <w:highlight w:val="cyan"/>
        </w:rPr>
        <w:t xml:space="preserve">as well as </w:t>
      </w:r>
      <w:r w:rsidRPr="007E0393">
        <w:rPr>
          <w:rStyle w:val="StyleUnderline"/>
          <w:highlight w:val="cyan"/>
        </w:rPr>
        <w:t xml:space="preserve">raising the rate </w:t>
      </w:r>
      <w:r w:rsidRPr="00331F9C">
        <w:rPr>
          <w:rStyle w:val="StyleUnderline"/>
          <w:highlight w:val="cyan"/>
        </w:rPr>
        <w:t>of</w:t>
      </w:r>
      <w:r w:rsidRPr="00536FCB">
        <w:rPr>
          <w:rStyle w:val="StyleUnderline"/>
        </w:rPr>
        <w:t xml:space="preserve"> net </w:t>
      </w:r>
      <w:r w:rsidRPr="00331F9C">
        <w:rPr>
          <w:rStyle w:val="Emphasis"/>
          <w:highlight w:val="cyan"/>
        </w:rPr>
        <w:t>photosynthesis</w:t>
      </w:r>
      <w:r w:rsidRPr="000F3BCF">
        <w:rPr>
          <w:sz w:val="16"/>
        </w:rPr>
        <w:t>.33 As discussed in the previous section, the FUND model attempts to incorporate those benefits; however, this aspect of the model is grounded on research that is one-to-two decades old. Even so, as discussed in the preceding section, Dayaratna et al. (2017) found substantial probabilities of negative SCC using the outdated assumptions in FUND. Dayaratna et al. (2020) summarized more recent CO2 fertilization research in a peer-reviewed study published in Environmental Economics and Policy Studies and re-estimated the FUND model’s SCC values upon updating those assumptions.34 To facilitate the Federal Reserve’s review of that research, we excerpt several paragraphs from Dayaratna et al. (2020):</w:t>
      </w:r>
    </w:p>
    <w:p w14:paraId="646E43E1" w14:textId="77777777" w:rsidR="001D5A15" w:rsidRPr="000F3BCF" w:rsidRDefault="001D5A15" w:rsidP="001D5A15">
      <w:pPr>
        <w:ind w:left="720"/>
        <w:rPr>
          <w:sz w:val="16"/>
        </w:rPr>
      </w:pPr>
      <w:r w:rsidRPr="00536FCB">
        <w:rPr>
          <w:rStyle w:val="StyleUnderline"/>
        </w:rPr>
        <w:t xml:space="preserve">Three forms of evidence gained since then indicates that the </w:t>
      </w:r>
      <w:r w:rsidRPr="007E0393">
        <w:rPr>
          <w:rStyle w:val="Emphasis"/>
        </w:rPr>
        <w:t xml:space="preserve">CO2 </w:t>
      </w:r>
      <w:r w:rsidRPr="00331F9C">
        <w:rPr>
          <w:rStyle w:val="Emphasis"/>
          <w:highlight w:val="cyan"/>
        </w:rPr>
        <w:t>fertilization</w:t>
      </w:r>
      <w:r w:rsidRPr="00536FCB">
        <w:rPr>
          <w:rStyle w:val="StyleUnderline"/>
        </w:rPr>
        <w:t xml:space="preserve"> </w:t>
      </w:r>
      <w:r w:rsidRPr="00331F9C">
        <w:rPr>
          <w:rStyle w:val="StyleUnderline"/>
          <w:highlight w:val="cyan"/>
        </w:rPr>
        <w:t xml:space="preserve">effects in </w:t>
      </w:r>
      <w:r w:rsidRPr="00EB1C84">
        <w:rPr>
          <w:rStyle w:val="Emphasis"/>
          <w:highlight w:val="cyan"/>
        </w:rPr>
        <w:t>FUND</w:t>
      </w:r>
      <w:r w:rsidRPr="00EB1C84">
        <w:rPr>
          <w:rStyle w:val="StyleUnderline"/>
          <w:highlight w:val="cyan"/>
        </w:rPr>
        <w:t xml:space="preserve"> may be </w:t>
      </w:r>
      <w:r w:rsidRPr="00EB1C84">
        <w:rPr>
          <w:rStyle w:val="Emphasis"/>
          <w:highlight w:val="cyan"/>
        </w:rPr>
        <w:t>too low</w:t>
      </w:r>
      <w:r w:rsidRPr="000F3BCF">
        <w:rPr>
          <w:sz w:val="16"/>
        </w:rPr>
        <w:t xml:space="preserve">. First, </w:t>
      </w:r>
      <w:r w:rsidRPr="00331F9C">
        <w:rPr>
          <w:rStyle w:val="Emphasis"/>
          <w:highlight w:val="cyan"/>
        </w:rPr>
        <w:t>rice</w:t>
      </w:r>
      <w:r w:rsidRPr="00536FCB">
        <w:rPr>
          <w:rStyle w:val="StyleUnderline"/>
        </w:rPr>
        <w:t xml:space="preserve"> </w:t>
      </w:r>
      <w:r w:rsidRPr="00331F9C">
        <w:rPr>
          <w:rStyle w:val="StyleUnderline"/>
          <w:highlight w:val="cyan"/>
        </w:rPr>
        <w:t>yields</w:t>
      </w:r>
      <w:r w:rsidRPr="00536FCB">
        <w:rPr>
          <w:rStyle w:val="StyleUnderline"/>
        </w:rPr>
        <w:t xml:space="preserve"> have been shown to </w:t>
      </w:r>
      <w:r w:rsidRPr="00331F9C">
        <w:rPr>
          <w:rStyle w:val="StyleUnderline"/>
          <w:highlight w:val="cyan"/>
        </w:rPr>
        <w:t>exhibit</w:t>
      </w:r>
      <w:r w:rsidRPr="00536FCB">
        <w:rPr>
          <w:rStyle w:val="StyleUnderline"/>
        </w:rPr>
        <w:t xml:space="preserve"> strong </w:t>
      </w:r>
      <w:r w:rsidRPr="00331F9C">
        <w:rPr>
          <w:rStyle w:val="StyleUnderline"/>
          <w:highlight w:val="cyan"/>
        </w:rPr>
        <w:t>positive responses</w:t>
      </w:r>
      <w:r w:rsidRPr="00536FCB">
        <w:rPr>
          <w:rStyle w:val="StyleUnderline"/>
        </w:rPr>
        <w:t xml:space="preserve"> </w:t>
      </w:r>
      <w:r w:rsidRPr="00331F9C">
        <w:rPr>
          <w:rStyle w:val="StyleUnderline"/>
          <w:highlight w:val="cyan"/>
        </w:rPr>
        <w:t>to</w:t>
      </w:r>
      <w:r w:rsidRPr="00536FCB">
        <w:rPr>
          <w:rStyle w:val="StyleUnderline"/>
        </w:rPr>
        <w:t xml:space="preserve"> enhanced ambient </w:t>
      </w:r>
      <w:r w:rsidRPr="00331F9C">
        <w:rPr>
          <w:rStyle w:val="StyleUnderline"/>
          <w:highlight w:val="cyan"/>
        </w:rPr>
        <w:t>CO2</w:t>
      </w:r>
      <w:r w:rsidRPr="00536FCB">
        <w:rPr>
          <w:rStyle w:val="StyleUnderline"/>
        </w:rPr>
        <w:t xml:space="preserve"> levels</w:t>
      </w:r>
      <w:r w:rsidRPr="000F3BCF">
        <w:rPr>
          <w:sz w:val="16"/>
        </w:rPr>
        <w:t xml:space="preserve">. Kimball (2016) </w:t>
      </w:r>
      <w:r w:rsidRPr="007E0393">
        <w:rPr>
          <w:sz w:val="16"/>
        </w:rPr>
        <w:t xml:space="preserve">surveyed results from Free-Air CO2 Enrichment (FACE) experiments, and drew particular attention to the </w:t>
      </w:r>
      <w:r w:rsidRPr="007E0393">
        <w:rPr>
          <w:rStyle w:val="Emphasis"/>
        </w:rPr>
        <w:t>large yield</w:t>
      </w:r>
      <w:r w:rsidRPr="007E0393">
        <w:rPr>
          <w:rStyle w:val="StyleUnderline"/>
        </w:rPr>
        <w:t xml:space="preserve"> responses</w:t>
      </w:r>
      <w:r w:rsidRPr="007E0393">
        <w:rPr>
          <w:sz w:val="16"/>
        </w:rPr>
        <w:t xml:space="preserve"> (about </w:t>
      </w:r>
      <w:r w:rsidRPr="007E0393">
        <w:rPr>
          <w:rStyle w:val="Emphasis"/>
        </w:rPr>
        <w:t>34 percent</w:t>
      </w:r>
      <w:r w:rsidRPr="007E0393">
        <w:rPr>
          <w:sz w:val="16"/>
        </w:rPr>
        <w:t xml:space="preserve">) </w:t>
      </w:r>
      <w:r w:rsidRPr="007E0393">
        <w:rPr>
          <w:rStyle w:val="StyleUnderline"/>
        </w:rPr>
        <w:t xml:space="preserve">of hybrid rice in CO2 </w:t>
      </w:r>
      <w:r w:rsidRPr="007E0393">
        <w:rPr>
          <w:rStyle w:val="Emphasis"/>
        </w:rPr>
        <w:t>doubling</w:t>
      </w:r>
      <w:r w:rsidRPr="007E0393">
        <w:rPr>
          <w:rStyle w:val="StyleUnderline"/>
        </w:rPr>
        <w:t xml:space="preserve"> experiments</w:t>
      </w:r>
      <w:r w:rsidRPr="007E0393">
        <w:rPr>
          <w:sz w:val="16"/>
        </w:rPr>
        <w:t>, describing these as “the</w:t>
      </w:r>
      <w:r w:rsidRPr="000F3BCF">
        <w:rPr>
          <w:sz w:val="16"/>
        </w:rPr>
        <w:t xml:space="preserve"> most exciting and important advances” in the field. FACE </w:t>
      </w:r>
      <w:r w:rsidRPr="00536FCB">
        <w:rPr>
          <w:rStyle w:val="StyleUnderline"/>
        </w:rPr>
        <w:t>experiments in both Japan and China showed</w:t>
      </w:r>
      <w:r w:rsidRPr="000F3BCF">
        <w:rPr>
          <w:sz w:val="16"/>
        </w:rPr>
        <w:t xml:space="preserve"> that </w:t>
      </w:r>
      <w:r w:rsidRPr="00536FCB">
        <w:rPr>
          <w:rStyle w:val="StyleUnderline"/>
        </w:rPr>
        <w:t xml:space="preserve">available cultivars respond very </w:t>
      </w:r>
      <w:r w:rsidRPr="00A27391">
        <w:rPr>
          <w:rStyle w:val="Emphasis"/>
        </w:rPr>
        <w:t>favorably</w:t>
      </w:r>
      <w:r w:rsidRPr="00536FCB">
        <w:rPr>
          <w:rStyle w:val="StyleUnderline"/>
        </w:rPr>
        <w:t xml:space="preserve"> to elevated ambient CO2</w:t>
      </w:r>
      <w:r w:rsidRPr="000F3BCF">
        <w:rPr>
          <w:sz w:val="16"/>
        </w:rPr>
        <w:t xml:space="preserve">. </w:t>
      </w:r>
      <w:r w:rsidRPr="00F73062">
        <w:rPr>
          <w:sz w:val="16"/>
          <w:lang w:val="da-DK"/>
        </w:rPr>
        <w:t xml:space="preserve">Furthermore, Challinor et al. (2014), Zhu et al. (2015) and Wu et al. </w:t>
      </w:r>
      <w:r w:rsidRPr="000F3BCF">
        <w:rPr>
          <w:sz w:val="16"/>
        </w:rPr>
        <w:t xml:space="preserve">(2018) all report evidence that </w:t>
      </w:r>
      <w:r w:rsidRPr="00536FCB">
        <w:rPr>
          <w:rStyle w:val="StyleUnderline"/>
        </w:rPr>
        <w:t xml:space="preserve">hybrid </w:t>
      </w:r>
      <w:r w:rsidRPr="007E0393">
        <w:rPr>
          <w:rStyle w:val="Emphasis"/>
          <w:highlight w:val="cyan"/>
        </w:rPr>
        <w:t>rice varietals</w:t>
      </w:r>
      <w:r w:rsidRPr="000F3BCF">
        <w:rPr>
          <w:sz w:val="16"/>
        </w:rPr>
        <w:t xml:space="preserve"> </w:t>
      </w:r>
      <w:r w:rsidRPr="007E0393">
        <w:rPr>
          <w:rStyle w:val="StyleUnderline"/>
          <w:highlight w:val="cyan"/>
        </w:rPr>
        <w:t>exist</w:t>
      </w:r>
      <w:r w:rsidRPr="000F3BCF">
        <w:rPr>
          <w:sz w:val="16"/>
        </w:rPr>
        <w:t xml:space="preserve"> </w:t>
      </w:r>
      <w:r w:rsidRPr="007E0393">
        <w:rPr>
          <w:rStyle w:val="StyleUnderline"/>
          <w:highlight w:val="cyan"/>
        </w:rPr>
        <w:t>that</w:t>
      </w:r>
      <w:r w:rsidRPr="000F3BCF">
        <w:rPr>
          <w:sz w:val="16"/>
        </w:rPr>
        <w:t xml:space="preserve"> </w:t>
      </w:r>
      <w:r w:rsidRPr="007E0393">
        <w:rPr>
          <w:rStyle w:val="StyleUnderline"/>
          <w:highlight w:val="cyan"/>
        </w:rPr>
        <w:t>are</w:t>
      </w:r>
      <w:r w:rsidRPr="00536FCB">
        <w:rPr>
          <w:rStyle w:val="StyleUnderline"/>
        </w:rPr>
        <w:t xml:space="preserve"> </w:t>
      </w:r>
      <w:r w:rsidRPr="00331F9C">
        <w:rPr>
          <w:rStyle w:val="StyleUnderline"/>
          <w:highlight w:val="cyan"/>
        </w:rPr>
        <w:t xml:space="preserve">more </w:t>
      </w:r>
      <w:r w:rsidRPr="00331F9C">
        <w:rPr>
          <w:rStyle w:val="Emphasis"/>
          <w:highlight w:val="cyan"/>
        </w:rPr>
        <w:t>heat-tolerant</w:t>
      </w:r>
      <w:r w:rsidRPr="00536FCB">
        <w:rPr>
          <w:rStyle w:val="StyleUnderline"/>
        </w:rPr>
        <w:t xml:space="preserve"> and </w:t>
      </w:r>
      <w:r w:rsidRPr="007E0393">
        <w:rPr>
          <w:rStyle w:val="StyleUnderline"/>
        </w:rPr>
        <w:t>therefore able to take advantage of CO2 enrichment even under warming conditions</w:t>
      </w:r>
      <w:r w:rsidRPr="007E0393">
        <w:rPr>
          <w:sz w:val="16"/>
        </w:rPr>
        <w:t xml:space="preserve">. Collectively, this research thus indicates that the </w:t>
      </w:r>
      <w:r w:rsidRPr="007E0393">
        <w:rPr>
          <w:rStyle w:val="StyleUnderline"/>
        </w:rPr>
        <w:t xml:space="preserve">rice parameterization in FUND is </w:t>
      </w:r>
      <w:r w:rsidRPr="007E0393">
        <w:rPr>
          <w:rStyle w:val="Emphasis"/>
        </w:rPr>
        <w:t>overly pessimistic</w:t>
      </w:r>
      <w:r w:rsidRPr="007E0393">
        <w:rPr>
          <w:sz w:val="16"/>
        </w:rPr>
        <w:t>.</w:t>
      </w:r>
    </w:p>
    <w:p w14:paraId="752F01AD" w14:textId="77777777" w:rsidR="001D5A15" w:rsidRPr="000F3BCF" w:rsidRDefault="001D5A15" w:rsidP="001D5A15">
      <w:pPr>
        <w:ind w:left="720"/>
        <w:rPr>
          <w:sz w:val="16"/>
        </w:rPr>
      </w:pPr>
      <w:r w:rsidRPr="000F3BCF">
        <w:rPr>
          <w:sz w:val="16"/>
        </w:rPr>
        <w:t xml:space="preserve">Second, </w:t>
      </w:r>
      <w:r w:rsidRPr="00331F9C">
        <w:rPr>
          <w:rStyle w:val="Emphasis"/>
          <w:highlight w:val="cyan"/>
        </w:rPr>
        <w:t>satellite</w:t>
      </w:r>
      <w:r w:rsidRPr="00536FCB">
        <w:rPr>
          <w:rStyle w:val="StyleUnderline"/>
        </w:rPr>
        <w:t xml:space="preserve">-based </w:t>
      </w:r>
      <w:r w:rsidRPr="007E0393">
        <w:rPr>
          <w:rStyle w:val="Emphasis"/>
          <w:highlight w:val="cyan"/>
        </w:rPr>
        <w:t>studies</w:t>
      </w:r>
      <w:r w:rsidRPr="000F3BCF">
        <w:rPr>
          <w:sz w:val="16"/>
        </w:rPr>
        <w:t xml:space="preserve"> have </w:t>
      </w:r>
      <w:r w:rsidRPr="00331F9C">
        <w:rPr>
          <w:rStyle w:val="StyleUnderline"/>
          <w:highlight w:val="cyan"/>
        </w:rPr>
        <w:t xml:space="preserve">yielded </w:t>
      </w:r>
      <w:r w:rsidRPr="00331F9C">
        <w:rPr>
          <w:rStyle w:val="Emphasis"/>
          <w:highlight w:val="cyan"/>
        </w:rPr>
        <w:t>compelling ev</w:t>
      </w:r>
      <w:r w:rsidRPr="00101D90">
        <w:rPr>
          <w:rStyle w:val="StyleUnderline"/>
        </w:rPr>
        <w:t>idence</w:t>
      </w:r>
      <w:r w:rsidRPr="00536FCB">
        <w:rPr>
          <w:rStyle w:val="StyleUnderline"/>
        </w:rPr>
        <w:t xml:space="preserve"> of stronger general growth effects than were anticipated </w:t>
      </w:r>
      <w:r w:rsidRPr="000F3BCF">
        <w:rPr>
          <w:sz w:val="16"/>
        </w:rPr>
        <w:t xml:space="preserve">in the 1990s. Zhu et al. (2016) published a </w:t>
      </w:r>
      <w:r w:rsidRPr="00331F9C">
        <w:rPr>
          <w:rStyle w:val="Emphasis"/>
          <w:highlight w:val="cyan"/>
        </w:rPr>
        <w:t>comprehensive study</w:t>
      </w:r>
      <w:r w:rsidRPr="00536FCB">
        <w:rPr>
          <w:rStyle w:val="StyleUnderline"/>
        </w:rPr>
        <w:t xml:space="preserve"> </w:t>
      </w:r>
      <w:r w:rsidRPr="00331F9C">
        <w:rPr>
          <w:rStyle w:val="StyleUnderline"/>
          <w:highlight w:val="cyan"/>
        </w:rPr>
        <w:t>on greening</w:t>
      </w:r>
      <w:r w:rsidRPr="00536FCB">
        <w:rPr>
          <w:rStyle w:val="StyleUnderline"/>
        </w:rPr>
        <w:t xml:space="preserve"> and human activity</w:t>
      </w:r>
      <w:r w:rsidRPr="000F3BCF">
        <w:rPr>
          <w:sz w:val="16"/>
        </w:rPr>
        <w:t xml:space="preserve"> from 1982 to 2009. </w:t>
      </w:r>
      <w:r w:rsidRPr="00331F9C">
        <w:rPr>
          <w:rStyle w:val="StyleUnderline"/>
          <w:highlight w:val="cyan"/>
        </w:rPr>
        <w:t>The ratio of</w:t>
      </w:r>
      <w:r w:rsidRPr="00536FCB">
        <w:rPr>
          <w:rStyle w:val="StyleUnderline"/>
        </w:rPr>
        <w:t xml:space="preserve"> </w:t>
      </w:r>
      <w:r w:rsidRPr="00331F9C">
        <w:rPr>
          <w:rStyle w:val="StyleUnderline"/>
          <w:highlight w:val="cyan"/>
        </w:rPr>
        <w:t>land</w:t>
      </w:r>
      <w:r w:rsidRPr="00536FCB">
        <w:rPr>
          <w:rStyle w:val="StyleUnderline"/>
        </w:rPr>
        <w:t xml:space="preserve"> areas </w:t>
      </w:r>
      <w:r w:rsidRPr="00331F9C">
        <w:rPr>
          <w:rStyle w:val="StyleUnderline"/>
          <w:highlight w:val="cyan"/>
        </w:rPr>
        <w:t>that became greener</w:t>
      </w:r>
      <w:r w:rsidRPr="000F3BCF">
        <w:rPr>
          <w:sz w:val="16"/>
        </w:rPr>
        <w:t xml:space="preserve">, as opposed to browner, </w:t>
      </w:r>
      <w:r w:rsidRPr="00101D90">
        <w:rPr>
          <w:rStyle w:val="StyleUnderline"/>
          <w:highlight w:val="cyan"/>
        </w:rPr>
        <w:t>was</w:t>
      </w:r>
      <w:r w:rsidRPr="00536FCB">
        <w:rPr>
          <w:rStyle w:val="StyleUnderline"/>
        </w:rPr>
        <w:t xml:space="preserve"> approximately </w:t>
      </w:r>
      <w:r w:rsidRPr="00331F9C">
        <w:rPr>
          <w:rStyle w:val="Emphasis"/>
          <w:highlight w:val="cyan"/>
        </w:rPr>
        <w:t>9 to</w:t>
      </w:r>
      <w:r w:rsidRPr="00A27391">
        <w:rPr>
          <w:rStyle w:val="Emphasis"/>
        </w:rPr>
        <w:t xml:space="preserve"> </w:t>
      </w:r>
      <w:r w:rsidRPr="00331F9C">
        <w:rPr>
          <w:rStyle w:val="Emphasis"/>
          <w:highlight w:val="cyan"/>
        </w:rPr>
        <w:t>1</w:t>
      </w:r>
      <w:r w:rsidRPr="000F3BCF">
        <w:rPr>
          <w:sz w:val="16"/>
        </w:rPr>
        <w:t xml:space="preserve">. </w:t>
      </w:r>
      <w:r w:rsidRPr="00101D90">
        <w:rPr>
          <w:rStyle w:val="StyleUnderline"/>
        </w:rPr>
        <w:t>The increase in atmospheric</w:t>
      </w:r>
      <w:r w:rsidRPr="00536FCB">
        <w:rPr>
          <w:rStyle w:val="StyleUnderline"/>
        </w:rPr>
        <w:t xml:space="preserve"> </w:t>
      </w:r>
      <w:r w:rsidRPr="00331F9C">
        <w:rPr>
          <w:rStyle w:val="StyleUnderline"/>
          <w:highlight w:val="cyan"/>
        </w:rPr>
        <w:t>CO2</w:t>
      </w:r>
      <w:r w:rsidRPr="00536FCB">
        <w:rPr>
          <w:rStyle w:val="StyleUnderline"/>
        </w:rPr>
        <w:t xml:space="preserve"> was just under </w:t>
      </w:r>
      <w:r w:rsidRPr="00101D90">
        <w:rPr>
          <w:rStyle w:val="StyleUnderline"/>
        </w:rPr>
        <w:t>15 percent</w:t>
      </w:r>
      <w:r w:rsidRPr="00536FCB">
        <w:rPr>
          <w:rStyle w:val="StyleUnderline"/>
        </w:rPr>
        <w:t xml:space="preserve"> over the interval but </w:t>
      </w:r>
      <w:r w:rsidRPr="00101D90">
        <w:rPr>
          <w:rStyle w:val="StyleUnderline"/>
          <w:highlight w:val="cyan"/>
        </w:rPr>
        <w:t>was</w:t>
      </w:r>
      <w:r w:rsidRPr="00536FCB">
        <w:rPr>
          <w:rStyle w:val="StyleUnderline"/>
        </w:rPr>
        <w:t xml:space="preserve"> found to be </w:t>
      </w:r>
      <w:r w:rsidRPr="00331F9C">
        <w:rPr>
          <w:rStyle w:val="StyleUnderline"/>
          <w:highlight w:val="cyan"/>
        </w:rPr>
        <w:t>responsible for</w:t>
      </w:r>
      <w:r w:rsidRPr="00536FCB">
        <w:rPr>
          <w:rStyle w:val="StyleUnderline"/>
        </w:rPr>
        <w:t xml:space="preserve"> approximately </w:t>
      </w:r>
      <w:r w:rsidRPr="00331F9C">
        <w:rPr>
          <w:rStyle w:val="Emphasis"/>
          <w:highlight w:val="cyan"/>
        </w:rPr>
        <w:t>70 percent</w:t>
      </w:r>
      <w:r w:rsidRPr="00101D90">
        <w:rPr>
          <w:rStyle w:val="StyleUnderline"/>
        </w:rPr>
        <w:t xml:space="preserve"> of the observed greening</w:t>
      </w:r>
      <w:r w:rsidRPr="00101D90">
        <w:rPr>
          <w:sz w:val="16"/>
        </w:rPr>
        <w:t xml:space="preserve">, followed by the </w:t>
      </w:r>
      <w:r w:rsidRPr="00101D90">
        <w:rPr>
          <w:rStyle w:val="StyleUnderline"/>
        </w:rPr>
        <w:t>deposition of airborne nitrogen compounds</w:t>
      </w:r>
      <w:r w:rsidRPr="00101D90">
        <w:rPr>
          <w:sz w:val="16"/>
        </w:rPr>
        <w:t xml:space="preserve"> (9 percent) from the combustion of coal and deflation of nitratecontaining agricultural</w:t>
      </w:r>
      <w:r w:rsidRPr="000F3BCF">
        <w:rPr>
          <w:sz w:val="16"/>
        </w:rPr>
        <w:t xml:space="preserve"> fertilizers, </w:t>
      </w:r>
      <w:r w:rsidRPr="00A27391">
        <w:rPr>
          <w:rStyle w:val="Emphasis"/>
        </w:rPr>
        <w:t>lengthening</w:t>
      </w:r>
      <w:r w:rsidRPr="00A16FCF">
        <w:rPr>
          <w:rStyle w:val="StyleUnderline"/>
        </w:rPr>
        <w:t xml:space="preserve"> growing seasons</w:t>
      </w:r>
      <w:r w:rsidRPr="000F3BCF">
        <w:rPr>
          <w:sz w:val="16"/>
        </w:rPr>
        <w:t xml:space="preserve"> (8 percent) and land cover changes (4 percent), mainly reforestation of regions such as southeastern North America ….</w:t>
      </w:r>
    </w:p>
    <w:p w14:paraId="27603C1D" w14:textId="77777777" w:rsidR="001D5A15" w:rsidRPr="000F3BCF" w:rsidRDefault="001D5A15" w:rsidP="001D5A15">
      <w:pPr>
        <w:ind w:left="720"/>
        <w:rPr>
          <w:sz w:val="16"/>
        </w:rPr>
      </w:pPr>
      <w:r w:rsidRPr="00331F9C">
        <w:rPr>
          <w:sz w:val="16"/>
        </w:rPr>
        <w:t xml:space="preserve">Munier et al. (2018) likewise found a remarkable increase in the yield of grasslands. </w:t>
      </w:r>
      <w:r w:rsidRPr="00482A74">
        <w:rPr>
          <w:rStyle w:val="StyleUnderline"/>
        </w:rPr>
        <w:t>In a 17-year</w:t>
      </w:r>
      <w:r w:rsidRPr="00331F9C">
        <w:rPr>
          <w:sz w:val="16"/>
        </w:rPr>
        <w:t xml:space="preserve"> (1999-2015) </w:t>
      </w:r>
      <w:r w:rsidRPr="00482A74">
        <w:rPr>
          <w:rStyle w:val="StyleUnderline"/>
        </w:rPr>
        <w:t>analysis</w:t>
      </w:r>
      <w:r w:rsidRPr="00331F9C">
        <w:rPr>
          <w:sz w:val="16"/>
        </w:rPr>
        <w:t xml:space="preserve"> of satellite-sensed LAI, </w:t>
      </w:r>
      <w:r w:rsidRPr="00331F9C">
        <w:rPr>
          <w:rStyle w:val="StyleUnderline"/>
        </w:rPr>
        <w:t xml:space="preserve">during which time the atmospheric CO2 level rose by about </w:t>
      </w:r>
      <w:r w:rsidRPr="00331F9C">
        <w:rPr>
          <w:rStyle w:val="Emphasis"/>
        </w:rPr>
        <w:t>10 percent</w:t>
      </w:r>
      <w:r w:rsidRPr="00331F9C">
        <w:rPr>
          <w:sz w:val="16"/>
        </w:rPr>
        <w:t xml:space="preserve">, </w:t>
      </w:r>
      <w:r w:rsidRPr="00331F9C">
        <w:rPr>
          <w:rStyle w:val="StyleUnderline"/>
        </w:rPr>
        <w:t>there was an average</w:t>
      </w:r>
      <w:r w:rsidRPr="00331F9C">
        <w:rPr>
          <w:sz w:val="16"/>
        </w:rPr>
        <w:t xml:space="preserve"> LAI </w:t>
      </w:r>
      <w:r w:rsidRPr="00331F9C">
        <w:rPr>
          <w:rStyle w:val="StyleUnderline"/>
        </w:rPr>
        <w:t xml:space="preserve">increase of </w:t>
      </w:r>
      <w:r w:rsidRPr="00331F9C">
        <w:rPr>
          <w:rStyle w:val="Emphasis"/>
        </w:rPr>
        <w:t>85 percent</w:t>
      </w:r>
      <w:r w:rsidRPr="00331F9C">
        <w:rPr>
          <w:sz w:val="16"/>
        </w:rPr>
        <w:t>. A full 31 percent of earth’s continental land outside</w:t>
      </w:r>
      <w:r w:rsidRPr="000F3BCF">
        <w:rPr>
          <w:sz w:val="16"/>
        </w:rPr>
        <w:t xml:space="preserve"> of Antarctica is covered by grassland, the largest of the three agricultural land types they classified. Also, </w:t>
      </w:r>
      <w:r w:rsidRPr="002B17A8">
        <w:rPr>
          <w:rStyle w:val="StyleUnderline"/>
        </w:rPr>
        <w:t xml:space="preserve">for </w:t>
      </w:r>
      <w:r w:rsidRPr="00A27391">
        <w:rPr>
          <w:rStyle w:val="Emphasis"/>
        </w:rPr>
        <w:t>summer crops</w:t>
      </w:r>
      <w:r w:rsidRPr="000F3BCF">
        <w:rPr>
          <w:sz w:val="16"/>
        </w:rPr>
        <w:t xml:space="preserve">, such as maize (corn) and soybeans, </w:t>
      </w:r>
      <w:r w:rsidRPr="002B17A8">
        <w:rPr>
          <w:rStyle w:val="StyleUnderline"/>
        </w:rPr>
        <w:t xml:space="preserve">greening increased an average of </w:t>
      </w:r>
      <w:r w:rsidRPr="00A27391">
        <w:rPr>
          <w:rStyle w:val="Emphasis"/>
        </w:rPr>
        <w:t>52 percent</w:t>
      </w:r>
      <w:r w:rsidRPr="000F3BCF">
        <w:rPr>
          <w:sz w:val="16"/>
        </w:rPr>
        <w:t xml:space="preserve">, </w:t>
      </w:r>
      <w:r w:rsidRPr="002B17A8">
        <w:rPr>
          <w:rStyle w:val="StyleUnderline"/>
        </w:rPr>
        <w:t xml:space="preserve">while for </w:t>
      </w:r>
      <w:r w:rsidRPr="00A27391">
        <w:rPr>
          <w:rStyle w:val="Emphasis"/>
        </w:rPr>
        <w:t>winter crops</w:t>
      </w:r>
      <w:r w:rsidRPr="000F3BCF">
        <w:rPr>
          <w:sz w:val="16"/>
        </w:rPr>
        <w:t xml:space="preserve">, whose area is relatively small compared to those for summer, </w:t>
      </w:r>
      <w:r w:rsidRPr="002B17A8">
        <w:rPr>
          <w:rStyle w:val="StyleUnderline"/>
        </w:rPr>
        <w:t xml:space="preserve">the increase was </w:t>
      </w:r>
      <w:r w:rsidRPr="00A27391">
        <w:rPr>
          <w:rStyle w:val="Emphasis"/>
        </w:rPr>
        <w:t>31 percent</w:t>
      </w:r>
      <w:r w:rsidRPr="000F3BCF">
        <w:rPr>
          <w:sz w:val="16"/>
        </w:rPr>
        <w:t>. If 70 percent of the yield gain is attributable to increased CO2, the results from Zhu et al (2016) imply gains of 60 percent, 36 percent and 22 percent over the 17-year period for, respectively, grasslands, summer crops and winter crops, associated with only a 10 percent increase in CO2, compared to parameterized yield gains in the range of 20 to 30 percent for CO2 doubling in FUND.</w:t>
      </w:r>
    </w:p>
    <w:p w14:paraId="31EEFE86" w14:textId="77777777" w:rsidR="001D5A15" w:rsidRPr="000F3BCF" w:rsidRDefault="001D5A15" w:rsidP="001D5A15">
      <w:pPr>
        <w:ind w:left="720"/>
        <w:rPr>
          <w:sz w:val="16"/>
        </w:rPr>
      </w:pPr>
      <w:r w:rsidRPr="000F3BCF">
        <w:rPr>
          <w:sz w:val="16"/>
        </w:rPr>
        <w:t xml:space="preserve">Third, </w:t>
      </w:r>
      <w:r w:rsidRPr="002F68E7">
        <w:rPr>
          <w:rStyle w:val="StyleUnderline"/>
          <w:highlight w:val="cyan"/>
        </w:rPr>
        <w:t>there has been</w:t>
      </w:r>
      <w:r w:rsidRPr="002B17A8">
        <w:rPr>
          <w:rStyle w:val="StyleUnderline"/>
        </w:rPr>
        <w:t xml:space="preserve"> an </w:t>
      </w:r>
      <w:r w:rsidRPr="00331F9C">
        <w:rPr>
          <w:rStyle w:val="Emphasis"/>
          <w:highlight w:val="cyan"/>
        </w:rPr>
        <w:t>extensive</w:t>
      </w:r>
      <w:r w:rsidRPr="002B17A8">
        <w:rPr>
          <w:rStyle w:val="StyleUnderline"/>
        </w:rPr>
        <w:t xml:space="preserve"> amount of </w:t>
      </w:r>
      <w:r w:rsidRPr="002F68E7">
        <w:rPr>
          <w:rStyle w:val="Emphasis"/>
          <w:highlight w:val="cyan"/>
        </w:rPr>
        <w:t>research</w:t>
      </w:r>
      <w:r w:rsidRPr="000F3BCF">
        <w:rPr>
          <w:sz w:val="16"/>
        </w:rPr>
        <w:t xml:space="preserve"> since Tsingas et al. (1997) </w:t>
      </w:r>
      <w:r w:rsidRPr="00331F9C">
        <w:rPr>
          <w:rStyle w:val="StyleUnderline"/>
          <w:highlight w:val="cyan"/>
        </w:rPr>
        <w:t xml:space="preserve">on </w:t>
      </w:r>
      <w:r w:rsidRPr="00331F9C">
        <w:rPr>
          <w:rStyle w:val="Emphasis"/>
          <w:highlight w:val="cyan"/>
        </w:rPr>
        <w:t>adaptive</w:t>
      </w:r>
      <w:r w:rsidRPr="002B17A8">
        <w:rPr>
          <w:rStyle w:val="StyleUnderline"/>
        </w:rPr>
        <w:t xml:space="preserve"> agricultural </w:t>
      </w:r>
      <w:r w:rsidRPr="002F68E7">
        <w:rPr>
          <w:rStyle w:val="Emphasis"/>
          <w:highlight w:val="cyan"/>
        </w:rPr>
        <w:t>practices</w:t>
      </w:r>
      <w:r w:rsidRPr="002F68E7">
        <w:rPr>
          <w:rStyle w:val="StyleUnderline"/>
          <w:highlight w:val="cyan"/>
        </w:rPr>
        <w:t xml:space="preserve"> under </w:t>
      </w:r>
      <w:r w:rsidRPr="002F68E7">
        <w:rPr>
          <w:rStyle w:val="Emphasis"/>
          <w:highlight w:val="cyan"/>
        </w:rPr>
        <w:t>simultaneous warming and</w:t>
      </w:r>
      <w:r w:rsidRPr="002B17A8">
        <w:rPr>
          <w:rStyle w:val="StyleUnderline"/>
        </w:rPr>
        <w:t xml:space="preserve"> CO2 </w:t>
      </w:r>
      <w:r w:rsidRPr="002F68E7">
        <w:rPr>
          <w:rStyle w:val="Emphasis"/>
          <w:highlight w:val="cyan"/>
        </w:rPr>
        <w:t>enrichment</w:t>
      </w:r>
      <w:r w:rsidRPr="000F3BCF">
        <w:rPr>
          <w:sz w:val="16"/>
        </w:rPr>
        <w:t xml:space="preserve">. Challinor et al. (2014) surveyed </w:t>
      </w:r>
      <w:r w:rsidRPr="000F3BCF">
        <w:rPr>
          <w:rStyle w:val="StyleUnderline"/>
        </w:rPr>
        <w:t xml:space="preserve">a </w:t>
      </w:r>
      <w:r w:rsidRPr="002F68E7">
        <w:rPr>
          <w:rStyle w:val="Emphasis"/>
        </w:rPr>
        <w:t>large</w:t>
      </w:r>
      <w:r w:rsidRPr="002F68E7">
        <w:rPr>
          <w:rStyle w:val="StyleUnderline"/>
        </w:rPr>
        <w:t xml:space="preserve"> number of studies</w:t>
      </w:r>
      <w:r w:rsidRPr="002F68E7">
        <w:rPr>
          <w:sz w:val="16"/>
        </w:rPr>
        <w:t xml:space="preserve"> that </w:t>
      </w:r>
      <w:r w:rsidRPr="002F68E7">
        <w:rPr>
          <w:rStyle w:val="StyleUnderline"/>
        </w:rPr>
        <w:t>examined responses to combinations of increased temperature</w:t>
      </w:r>
      <w:r w:rsidRPr="002F68E7">
        <w:rPr>
          <w:sz w:val="16"/>
        </w:rPr>
        <w:t xml:space="preserve">, </w:t>
      </w:r>
      <w:r w:rsidRPr="002F68E7">
        <w:rPr>
          <w:rStyle w:val="Emphasis"/>
        </w:rPr>
        <w:t>CO2</w:t>
      </w:r>
      <w:r w:rsidRPr="002F68E7">
        <w:rPr>
          <w:rStyle w:val="StyleUnderline"/>
        </w:rPr>
        <w:t xml:space="preserve"> and </w:t>
      </w:r>
      <w:r w:rsidRPr="002F68E7">
        <w:rPr>
          <w:rStyle w:val="Emphasis"/>
        </w:rPr>
        <w:t>precipitation</w:t>
      </w:r>
      <w:r w:rsidRPr="002F68E7">
        <w:rPr>
          <w:sz w:val="16"/>
        </w:rPr>
        <w:t xml:space="preserve">, with and without adaptation. In their metanalysis, </w:t>
      </w:r>
      <w:r w:rsidRPr="002F68E7">
        <w:rPr>
          <w:rStyle w:val="StyleUnderline"/>
        </w:rPr>
        <w:t xml:space="preserve">average </w:t>
      </w:r>
      <w:r w:rsidRPr="002F68E7">
        <w:rPr>
          <w:rStyle w:val="Emphasis"/>
          <w:highlight w:val="cyan"/>
        </w:rPr>
        <w:t>yield gains increased</w:t>
      </w:r>
      <w:r w:rsidRPr="002F68E7">
        <w:rPr>
          <w:rStyle w:val="StyleUnderline"/>
        </w:rPr>
        <w:t xml:space="preserve"> 0.06 percent</w:t>
      </w:r>
      <w:r w:rsidRPr="000F3BCF">
        <w:rPr>
          <w:rStyle w:val="StyleUnderline"/>
        </w:rPr>
        <w:t xml:space="preserve"> per ppm increase in CO2 and 0.5 percent per percentage point increase in precipitation</w:t>
      </w:r>
      <w:r w:rsidRPr="000F3BCF">
        <w:rPr>
          <w:sz w:val="16"/>
        </w:rPr>
        <w:t xml:space="preserve">, </w:t>
      </w:r>
      <w:r w:rsidRPr="000F3BCF">
        <w:rPr>
          <w:rStyle w:val="StyleUnderline"/>
        </w:rPr>
        <w:t xml:space="preserve">and </w:t>
      </w:r>
      <w:r w:rsidRPr="002F68E7">
        <w:rPr>
          <w:rStyle w:val="StyleUnderline"/>
          <w:highlight w:val="cyan"/>
        </w:rPr>
        <w:t xml:space="preserve">adaptation added a further </w:t>
      </w:r>
      <w:r w:rsidRPr="002F68E7">
        <w:rPr>
          <w:rStyle w:val="Emphasis"/>
          <w:highlight w:val="cyan"/>
        </w:rPr>
        <w:t>7</w:t>
      </w:r>
      <w:r w:rsidRPr="004C4447">
        <w:rPr>
          <w:rStyle w:val="Emphasis"/>
        </w:rPr>
        <w:t xml:space="preserve">.2 </w:t>
      </w:r>
      <w:r w:rsidRPr="002F68E7">
        <w:rPr>
          <w:rStyle w:val="Emphasis"/>
          <w:highlight w:val="cyan"/>
        </w:rPr>
        <w:t>percent</w:t>
      </w:r>
      <w:r w:rsidRPr="002F68E7">
        <w:rPr>
          <w:rStyle w:val="StyleUnderline"/>
          <w:highlight w:val="cyan"/>
        </w:rPr>
        <w:t xml:space="preserve"> yield </w:t>
      </w:r>
      <w:r w:rsidRPr="00331F9C">
        <w:rPr>
          <w:rStyle w:val="StyleUnderline"/>
          <w:highlight w:val="cyan"/>
        </w:rPr>
        <w:t>gain</w:t>
      </w:r>
      <w:r w:rsidRPr="000F3BCF">
        <w:rPr>
          <w:sz w:val="16"/>
        </w:rPr>
        <w:t xml:space="preserve">, but warming decreased it by 4.9 percent per degree C. In FUND, 3°C warming negates the yield gains due to CO2 enrichment. However, </w:t>
      </w:r>
      <w:r w:rsidRPr="000F3BCF">
        <w:rPr>
          <w:rStyle w:val="StyleUnderline"/>
        </w:rPr>
        <w:t>based on Challinor et al.’s</w:t>
      </w:r>
      <w:r w:rsidRPr="000F3BCF">
        <w:rPr>
          <w:sz w:val="16"/>
        </w:rPr>
        <w:t xml:space="preserve"> (2014) </w:t>
      </w:r>
      <w:r w:rsidRPr="004C4447">
        <w:rPr>
          <w:rStyle w:val="Emphasis"/>
        </w:rPr>
        <w:t>regression analysis</w:t>
      </w:r>
      <w:r w:rsidRPr="000F3BCF">
        <w:rPr>
          <w:rStyle w:val="StyleUnderline"/>
        </w:rPr>
        <w:t>, doubling CO2 from 400 to 800 pm</w:t>
      </w:r>
      <w:r w:rsidRPr="000F3BCF">
        <w:rPr>
          <w:sz w:val="16"/>
        </w:rPr>
        <w:t xml:space="preserve">, </w:t>
      </w:r>
      <w:r w:rsidRPr="000F3BCF">
        <w:rPr>
          <w:rStyle w:val="StyleUnderline"/>
        </w:rPr>
        <w:t xml:space="preserve">while allowing temperatures to rise by </w:t>
      </w:r>
      <w:r w:rsidRPr="00331F9C">
        <w:rPr>
          <w:rStyle w:val="Emphasis"/>
          <w:highlight w:val="cyan"/>
        </w:rPr>
        <w:t>3°</w:t>
      </w:r>
      <w:r w:rsidRPr="000F3BCF">
        <w:rPr>
          <w:rStyle w:val="StyleUnderline"/>
        </w:rPr>
        <w:t xml:space="preserve">C and precipitation to increase by </w:t>
      </w:r>
      <w:r w:rsidRPr="004C4447">
        <w:rPr>
          <w:rStyle w:val="Emphasis"/>
        </w:rPr>
        <w:t>2 percent</w:t>
      </w:r>
      <w:r w:rsidRPr="000F3BCF">
        <w:rPr>
          <w:sz w:val="16"/>
        </w:rPr>
        <w:t xml:space="preserve">, </w:t>
      </w:r>
      <w:r w:rsidRPr="00331F9C">
        <w:rPr>
          <w:rStyle w:val="StyleUnderline"/>
          <w:highlight w:val="cyan"/>
        </w:rPr>
        <w:t>would imply</w:t>
      </w:r>
      <w:r w:rsidRPr="000F3BCF">
        <w:rPr>
          <w:rStyle w:val="StyleUnderline"/>
        </w:rPr>
        <w:t xml:space="preserve"> </w:t>
      </w:r>
      <w:r w:rsidRPr="00331F9C">
        <w:rPr>
          <w:rStyle w:val="StyleUnderline"/>
          <w:highlight w:val="cyan"/>
        </w:rPr>
        <w:t>an</w:t>
      </w:r>
      <w:r w:rsidRPr="000F3BCF">
        <w:rPr>
          <w:rStyle w:val="StyleUnderline"/>
        </w:rPr>
        <w:t xml:space="preserve"> average percent yield </w:t>
      </w:r>
      <w:r w:rsidRPr="00331F9C">
        <w:rPr>
          <w:rStyle w:val="StyleUnderline"/>
        </w:rPr>
        <w:t>increase</w:t>
      </w:r>
      <w:r w:rsidRPr="000F3BCF">
        <w:rPr>
          <w:rStyle w:val="StyleUnderline"/>
        </w:rPr>
        <w:t xml:space="preserve"> ranging from 2.1 to </w:t>
      </w:r>
      <w:r w:rsidRPr="00331F9C">
        <w:rPr>
          <w:rStyle w:val="Emphasis"/>
          <w:highlight w:val="cyan"/>
        </w:rPr>
        <w:t>12</w:t>
      </w:r>
      <w:r w:rsidRPr="004C4447">
        <w:rPr>
          <w:rStyle w:val="Emphasis"/>
        </w:rPr>
        <w:t xml:space="preserve">.1 </w:t>
      </w:r>
      <w:r w:rsidRPr="00331F9C">
        <w:rPr>
          <w:rStyle w:val="Emphasis"/>
          <w:highlight w:val="cyan"/>
        </w:rPr>
        <w:t>percent</w:t>
      </w:r>
      <w:r w:rsidRPr="00331F9C">
        <w:rPr>
          <w:rStyle w:val="StyleUnderline"/>
          <w:highlight w:val="cyan"/>
        </w:rPr>
        <w:t xml:space="preserve"> increase</w:t>
      </w:r>
      <w:r w:rsidRPr="000F3BCF">
        <w:rPr>
          <w:sz w:val="16"/>
        </w:rPr>
        <w:t xml:space="preserve">, </w:t>
      </w:r>
      <w:r w:rsidRPr="00331F9C">
        <w:rPr>
          <w:rStyle w:val="StyleUnderline"/>
        </w:rPr>
        <w:t>indicating</w:t>
      </w:r>
      <w:r w:rsidRPr="000F3BCF">
        <w:rPr>
          <w:rStyle w:val="StyleUnderline"/>
        </w:rPr>
        <w:t xml:space="preserve"> the </w:t>
      </w:r>
      <w:r w:rsidRPr="004C4447">
        <w:rPr>
          <w:rStyle w:val="Emphasis"/>
        </w:rPr>
        <w:t>productivity increase</w:t>
      </w:r>
      <w:r w:rsidRPr="000F3BCF">
        <w:rPr>
          <w:rStyle w:val="StyleUnderline"/>
        </w:rPr>
        <w:t xml:space="preserve"> in FUND is likely </w:t>
      </w:r>
      <w:r w:rsidRPr="004C4447">
        <w:rPr>
          <w:rStyle w:val="Emphasis"/>
        </w:rPr>
        <w:t>too small</w:t>
      </w:r>
      <w:r w:rsidRPr="000F3BCF">
        <w:rPr>
          <w:sz w:val="16"/>
        </w:rPr>
        <w:t>.</w:t>
      </w:r>
    </w:p>
    <w:p w14:paraId="38A73A4A" w14:textId="77777777" w:rsidR="001D5A15" w:rsidRPr="000F3BCF" w:rsidRDefault="001D5A15" w:rsidP="001D5A15">
      <w:pPr>
        <w:rPr>
          <w:sz w:val="16"/>
        </w:rPr>
      </w:pPr>
      <w:r w:rsidRPr="000F3BCF">
        <w:rPr>
          <w:sz w:val="16"/>
        </w:rPr>
        <w:t xml:space="preserve">Based on that literature, </w:t>
      </w:r>
      <w:r w:rsidRPr="000F3BCF">
        <w:rPr>
          <w:rStyle w:val="StyleUnderline"/>
        </w:rPr>
        <w:t>Dayaratna</w:t>
      </w:r>
      <w:r w:rsidRPr="000F3BCF">
        <w:rPr>
          <w:sz w:val="16"/>
        </w:rPr>
        <w:t xml:space="preserve"> et al. (2020) </w:t>
      </w:r>
      <w:r w:rsidRPr="004C4447">
        <w:rPr>
          <w:rStyle w:val="Emphasis"/>
        </w:rPr>
        <w:t>updated</w:t>
      </w:r>
      <w:r w:rsidRPr="000F3BCF">
        <w:rPr>
          <w:sz w:val="16"/>
        </w:rPr>
        <w:t xml:space="preserve"> </w:t>
      </w:r>
      <w:r w:rsidRPr="000F3BCF">
        <w:rPr>
          <w:rStyle w:val="StyleUnderline"/>
        </w:rPr>
        <w:t>the</w:t>
      </w:r>
      <w:r w:rsidRPr="000F3BCF">
        <w:rPr>
          <w:sz w:val="16"/>
        </w:rPr>
        <w:t xml:space="preserve"> </w:t>
      </w:r>
      <w:r w:rsidRPr="000F3BCF">
        <w:rPr>
          <w:rStyle w:val="StyleUnderline"/>
        </w:rPr>
        <w:t xml:space="preserve">FUND model’s </w:t>
      </w:r>
      <w:r w:rsidRPr="004C4447">
        <w:rPr>
          <w:rStyle w:val="Emphasis"/>
        </w:rPr>
        <w:t>coefficients</w:t>
      </w:r>
      <w:r w:rsidRPr="000F3BCF">
        <w:rPr>
          <w:rStyle w:val="StyleUnderline"/>
        </w:rPr>
        <w:t xml:space="preserve"> to increase its agricultural benefits by 15 percent and 30 percent</w:t>
      </w:r>
      <w:r w:rsidRPr="000F3BCF">
        <w:rPr>
          <w:sz w:val="16"/>
        </w:rPr>
        <w:t>. In addition, the authors used an updated ECS distribution—that of Lewis and Curry (2018).35 In the charts below, the last three columns show the mean SCC as well as the associated probability of negative SCC values under different discount rates.</w:t>
      </w:r>
    </w:p>
    <w:p w14:paraId="0273FA09" w14:textId="77777777" w:rsidR="001D5A15" w:rsidRPr="000F3BCF" w:rsidRDefault="001D5A15" w:rsidP="001D5A15">
      <w:pPr>
        <w:rPr>
          <w:sz w:val="16"/>
        </w:rPr>
      </w:pPr>
      <w:r>
        <w:rPr>
          <w:sz w:val="16"/>
        </w:rPr>
        <w:t>[[</w:t>
      </w:r>
      <w:r w:rsidRPr="000F3BCF">
        <w:rPr>
          <w:sz w:val="16"/>
        </w:rPr>
        <w:t>Graph omitted</w:t>
      </w:r>
      <w:r>
        <w:rPr>
          <w:sz w:val="16"/>
        </w:rPr>
        <w:t>]]</w:t>
      </w:r>
    </w:p>
    <w:p w14:paraId="364BD3E2" w14:textId="77777777" w:rsidR="001D5A15" w:rsidRPr="000F3BCF" w:rsidRDefault="001D5A15" w:rsidP="001D5A15">
      <w:pPr>
        <w:rPr>
          <w:sz w:val="16"/>
        </w:rPr>
      </w:pPr>
      <w:r>
        <w:rPr>
          <w:sz w:val="16"/>
        </w:rPr>
        <w:t>[[</w:t>
      </w:r>
      <w:r w:rsidRPr="000F3BCF">
        <w:rPr>
          <w:sz w:val="16"/>
        </w:rPr>
        <w:t>Graph omitted</w:t>
      </w:r>
      <w:r>
        <w:rPr>
          <w:sz w:val="16"/>
        </w:rPr>
        <w:t>]]</w:t>
      </w:r>
    </w:p>
    <w:p w14:paraId="160C49D1" w14:textId="77777777" w:rsidR="001D5A15" w:rsidRPr="000F3BCF" w:rsidRDefault="001D5A15" w:rsidP="001D5A15">
      <w:pPr>
        <w:rPr>
          <w:sz w:val="16"/>
        </w:rPr>
      </w:pPr>
      <w:r>
        <w:rPr>
          <w:sz w:val="16"/>
        </w:rPr>
        <w:t>[[</w:t>
      </w:r>
      <w:r w:rsidRPr="000F3BCF">
        <w:rPr>
          <w:sz w:val="16"/>
        </w:rPr>
        <w:t>Graph omitted</w:t>
      </w:r>
      <w:r>
        <w:rPr>
          <w:sz w:val="16"/>
        </w:rPr>
        <w:t>]]</w:t>
      </w:r>
    </w:p>
    <w:p w14:paraId="707890B1" w14:textId="77777777" w:rsidR="001D5A15" w:rsidRPr="000F3BCF" w:rsidRDefault="001D5A15" w:rsidP="001D5A15">
      <w:pPr>
        <w:rPr>
          <w:sz w:val="16"/>
        </w:rPr>
      </w:pPr>
      <w:r>
        <w:rPr>
          <w:sz w:val="16"/>
        </w:rPr>
        <w:t>[[</w:t>
      </w:r>
      <w:r w:rsidRPr="000F3BCF">
        <w:rPr>
          <w:sz w:val="16"/>
        </w:rPr>
        <w:t>Graph omitted</w:t>
      </w:r>
      <w:r>
        <w:rPr>
          <w:sz w:val="16"/>
        </w:rPr>
        <w:t>]]</w:t>
      </w:r>
    </w:p>
    <w:p w14:paraId="5C53D83A" w14:textId="77777777" w:rsidR="001D5A15" w:rsidRDefault="001D5A15" w:rsidP="001D5A15">
      <w:pPr>
        <w:rPr>
          <w:sz w:val="16"/>
        </w:rPr>
      </w:pPr>
      <w:r w:rsidRPr="000F3BCF">
        <w:rPr>
          <w:rStyle w:val="StyleUnderline"/>
        </w:rPr>
        <w:t>As the results illustrate</w:t>
      </w:r>
      <w:r w:rsidRPr="000F3BCF">
        <w:rPr>
          <w:sz w:val="16"/>
        </w:rPr>
        <w:t xml:space="preserve">, </w:t>
      </w:r>
      <w:r w:rsidRPr="00101D90">
        <w:rPr>
          <w:rStyle w:val="StyleUnderline"/>
        </w:rPr>
        <w:t>under more realistic assumptions regarding agricultural productivity and climate sensitivity, the</w:t>
      </w:r>
      <w:r w:rsidRPr="000F3BCF">
        <w:rPr>
          <w:rStyle w:val="StyleUnderline"/>
        </w:rPr>
        <w:t xml:space="preserve"> </w:t>
      </w:r>
      <w:r w:rsidRPr="00101D90">
        <w:rPr>
          <w:rStyle w:val="StyleUnderline"/>
        </w:rPr>
        <w:t>mean SCC essentially drops to zero and in many cases has a substantial probability of being negative</w:t>
      </w:r>
      <w:r w:rsidRPr="000F3BCF">
        <w:rPr>
          <w:rStyle w:val="StyleUnderline"/>
        </w:rPr>
        <w:t>.</w:t>
      </w:r>
      <w:r w:rsidRPr="000F3BCF">
        <w:rPr>
          <w:sz w:val="16"/>
        </w:rPr>
        <w:t xml:space="preserve"> </w:t>
      </w:r>
      <w:r w:rsidRPr="000F3BCF">
        <w:rPr>
          <w:rStyle w:val="StyleUnderline"/>
        </w:rPr>
        <w:t>At a minimum</w:t>
      </w:r>
      <w:r w:rsidRPr="000F3BCF">
        <w:rPr>
          <w:sz w:val="16"/>
        </w:rPr>
        <w:t xml:space="preserve">, </w:t>
      </w:r>
      <w:r w:rsidRPr="000F3BCF">
        <w:rPr>
          <w:rStyle w:val="StyleUnderline"/>
        </w:rPr>
        <w:t>Dayaratna</w:t>
      </w:r>
      <w:r w:rsidRPr="000F3BCF">
        <w:rPr>
          <w:sz w:val="16"/>
        </w:rPr>
        <w:t xml:space="preserve"> et al. (2020) further </w:t>
      </w:r>
      <w:r w:rsidRPr="000F3BCF">
        <w:rPr>
          <w:rStyle w:val="StyleUnderline"/>
        </w:rPr>
        <w:t xml:space="preserve">demonstrates that the SCC is </w:t>
      </w:r>
      <w:r w:rsidRPr="004C4447">
        <w:rPr>
          <w:rStyle w:val="Emphasis"/>
        </w:rPr>
        <w:t>highly sensitive</w:t>
      </w:r>
      <w:r w:rsidRPr="000F3BCF">
        <w:rPr>
          <w:rStyle w:val="StyleUnderline"/>
        </w:rPr>
        <w:t xml:space="preserve"> to very reasonable changes in assumptions</w:t>
      </w:r>
      <w:r w:rsidRPr="000F3BCF">
        <w:rPr>
          <w:sz w:val="16"/>
        </w:rPr>
        <w:t>. The models can therefore suggest a variety of outcomes of climate change – ranging from catastrophic disaster or continued prosperity to climate change – all under very reasonable assumptions.</w:t>
      </w:r>
    </w:p>
    <w:p w14:paraId="179B01B7" w14:textId="77777777" w:rsidR="001D5A15" w:rsidRPr="00073081" w:rsidRDefault="001D5A15" w:rsidP="001D5A15">
      <w:pPr>
        <w:pStyle w:val="Heading4"/>
      </w:pPr>
      <w:r>
        <w:t>Abundant food solves war, shortages cause it.</w:t>
      </w:r>
    </w:p>
    <w:p w14:paraId="309D7863" w14:textId="77777777" w:rsidR="001D5A15" w:rsidRDefault="001D5A15" w:rsidP="001D5A15">
      <w:r w:rsidRPr="007A20E4">
        <w:rPr>
          <w:rStyle w:val="Style13ptBold"/>
        </w:rPr>
        <w:t>McFarland 21</w:t>
      </w:r>
      <w:r>
        <w:t xml:space="preserve">, *PhD, MA, Director of Programs and Research @ the Institute for the Study of Diplomacy, Georgetown. **MA Candidate in German and European Studies in the School of Foreign Service @ Georgetown. (*Kelly M. and **Alistair Somerville, 11-15-2021, "To Tackle Instability and Conflict, It’s Time to Elevate Hunger as a National Security Priority," </w:t>
      </w:r>
      <w:r w:rsidRPr="009575E6">
        <w:t>War on the Rocks</w:t>
      </w:r>
      <w:r>
        <w:t xml:space="preserve">, </w:t>
      </w:r>
      <w:r w:rsidRPr="00FE401A">
        <w:t>https://warontherocks.com/2021/11/to-tackle-instability-and-conflict-its-time-to-elevate-hunger-as-a-national-security-priority/</w:t>
      </w:r>
      <w:r>
        <w:t>)</w:t>
      </w:r>
    </w:p>
    <w:p w14:paraId="24203C91" w14:textId="77777777" w:rsidR="001D5A15" w:rsidRPr="009575E6" w:rsidRDefault="001D5A15" w:rsidP="001D5A15">
      <w:pPr>
        <w:rPr>
          <w:sz w:val="16"/>
        </w:rPr>
      </w:pPr>
      <w:r w:rsidRPr="007A20E4">
        <w:rPr>
          <w:rStyle w:val="StyleUnderline"/>
        </w:rPr>
        <w:t>Food</w:t>
      </w:r>
      <w:r w:rsidRPr="009575E6">
        <w:rPr>
          <w:sz w:val="16"/>
        </w:rPr>
        <w:t xml:space="preserve"> has long been a weapon of war, and the prospect of starvation </w:t>
      </w:r>
      <w:r w:rsidRPr="007A20E4">
        <w:rPr>
          <w:rStyle w:val="StyleUnderline"/>
        </w:rPr>
        <w:t xml:space="preserve">is a </w:t>
      </w:r>
      <w:r w:rsidRPr="007A20E4">
        <w:rPr>
          <w:rStyle w:val="Emphasis"/>
        </w:rPr>
        <w:t>powerful motivator</w:t>
      </w:r>
      <w:r w:rsidRPr="007A20E4">
        <w:rPr>
          <w:rStyle w:val="StyleUnderline"/>
        </w:rPr>
        <w:t xml:space="preserve"> for citizens to </w:t>
      </w:r>
      <w:r w:rsidRPr="007A20E4">
        <w:rPr>
          <w:rStyle w:val="Emphasis"/>
        </w:rPr>
        <w:t>take up arms</w:t>
      </w:r>
      <w:r w:rsidRPr="009575E6">
        <w:rPr>
          <w:sz w:val="16"/>
        </w:rPr>
        <w:t xml:space="preserve">. The humanitarian disaster unfolding in </w:t>
      </w:r>
      <w:r w:rsidRPr="007A20E4">
        <w:rPr>
          <w:rStyle w:val="StyleUnderline"/>
        </w:rPr>
        <w:t>Ethiopia</w:t>
      </w:r>
      <w:r w:rsidRPr="009575E6">
        <w:rPr>
          <w:sz w:val="16"/>
        </w:rPr>
        <w:t xml:space="preserve">, where nearly six million people face famine as both government and Tigrayan forces weaponize food access against the Ethiopian people, </w:t>
      </w:r>
      <w:r w:rsidRPr="007A20E4">
        <w:rPr>
          <w:rStyle w:val="StyleUnderline"/>
        </w:rPr>
        <w:t>is just one of many examples that necessitate the elevation of hunger as a U.S. national security priority</w:t>
      </w:r>
      <w:r w:rsidRPr="009575E6">
        <w:rPr>
          <w:sz w:val="16"/>
        </w:rPr>
        <w:t xml:space="preserve">. According to the latest National Intelligence Estimate </w:t>
      </w:r>
      <w:r w:rsidRPr="00793721">
        <w:rPr>
          <w:rStyle w:val="StyleUnderline"/>
          <w:highlight w:val="cyan"/>
        </w:rPr>
        <w:t>food insecurity</w:t>
      </w:r>
      <w:r w:rsidRPr="009575E6">
        <w:rPr>
          <w:sz w:val="16"/>
        </w:rPr>
        <w:t xml:space="preserve">, along with other issues in a handful of countries “probably </w:t>
      </w:r>
      <w:r w:rsidRPr="00793721">
        <w:rPr>
          <w:rStyle w:val="StyleUnderline"/>
          <w:highlight w:val="cyan"/>
        </w:rPr>
        <w:t xml:space="preserve">will </w:t>
      </w:r>
      <w:r w:rsidRPr="00793721">
        <w:rPr>
          <w:rStyle w:val="Emphasis"/>
          <w:highlight w:val="cyan"/>
        </w:rPr>
        <w:t>exacerbate poverty</w:t>
      </w:r>
      <w:r w:rsidRPr="009575E6">
        <w:rPr>
          <w:sz w:val="16"/>
        </w:rPr>
        <w:t xml:space="preserve">, tribal or </w:t>
      </w:r>
      <w:r w:rsidRPr="00793721">
        <w:rPr>
          <w:rStyle w:val="Emphasis"/>
          <w:highlight w:val="cyan"/>
        </w:rPr>
        <w:t>ethnic</w:t>
      </w:r>
      <w:r w:rsidRPr="009575E6">
        <w:rPr>
          <w:sz w:val="16"/>
        </w:rPr>
        <w:t xml:space="preserve"> intercommunal </w:t>
      </w:r>
      <w:r w:rsidRPr="00793721">
        <w:rPr>
          <w:rStyle w:val="Emphasis"/>
          <w:highlight w:val="cyan"/>
        </w:rPr>
        <w:t>tensions</w:t>
      </w:r>
      <w:r w:rsidRPr="009575E6">
        <w:rPr>
          <w:sz w:val="16"/>
        </w:rPr>
        <w:t xml:space="preserve">, </w:t>
      </w:r>
      <w:r w:rsidRPr="00793721">
        <w:rPr>
          <w:rStyle w:val="StyleUnderline"/>
          <w:highlight w:val="cyan"/>
        </w:rPr>
        <w:t xml:space="preserve">and </w:t>
      </w:r>
      <w:r w:rsidRPr="00793721">
        <w:rPr>
          <w:rStyle w:val="Emphasis"/>
          <w:highlight w:val="cyan"/>
        </w:rPr>
        <w:t>dissatisfaction with governments</w:t>
      </w:r>
      <w:r w:rsidRPr="007A20E4">
        <w:rPr>
          <w:rStyle w:val="StyleUnderline"/>
        </w:rPr>
        <w:t xml:space="preserve">, </w:t>
      </w:r>
      <w:r w:rsidRPr="00793721">
        <w:rPr>
          <w:rStyle w:val="Emphasis"/>
          <w:highlight w:val="cyan"/>
        </w:rPr>
        <w:t>increasing</w:t>
      </w:r>
      <w:r w:rsidRPr="007A20E4">
        <w:rPr>
          <w:rStyle w:val="StyleUnderline"/>
        </w:rPr>
        <w:t xml:space="preserve"> the risk of social, economic, and political </w:t>
      </w:r>
      <w:r w:rsidRPr="00793721">
        <w:rPr>
          <w:rStyle w:val="Emphasis"/>
          <w:highlight w:val="cyan"/>
        </w:rPr>
        <w:t>instability</w:t>
      </w:r>
      <w:r w:rsidRPr="009575E6">
        <w:rPr>
          <w:sz w:val="16"/>
        </w:rPr>
        <w:t>.”</w:t>
      </w:r>
    </w:p>
    <w:p w14:paraId="03C04EE9" w14:textId="77777777" w:rsidR="001D5A15" w:rsidRPr="009575E6" w:rsidRDefault="001D5A15" w:rsidP="001D5A15">
      <w:pPr>
        <w:rPr>
          <w:sz w:val="16"/>
        </w:rPr>
      </w:pPr>
      <w:r w:rsidRPr="009575E6">
        <w:rPr>
          <w:sz w:val="16"/>
        </w:rPr>
        <w:t xml:space="preserve">The Biden administration, and future U.S. administrations will have to deal with food security and hunger as a national security issue whether they want to or not. </w:t>
      </w:r>
      <w:r w:rsidRPr="007A20E4">
        <w:rPr>
          <w:rStyle w:val="Emphasis"/>
        </w:rPr>
        <w:t>Proactive steps</w:t>
      </w:r>
      <w:r w:rsidRPr="009575E6">
        <w:rPr>
          <w:sz w:val="16"/>
        </w:rPr>
        <w:t xml:space="preserve"> today </w:t>
      </w:r>
      <w:r w:rsidRPr="007A20E4">
        <w:rPr>
          <w:rStyle w:val="StyleUnderline"/>
        </w:rPr>
        <w:t>to</w:t>
      </w:r>
      <w:r w:rsidRPr="009575E6">
        <w:rPr>
          <w:sz w:val="16"/>
        </w:rPr>
        <w:t xml:space="preserve"> </w:t>
      </w:r>
      <w:r w:rsidRPr="007A20E4">
        <w:rPr>
          <w:rStyle w:val="Emphasis"/>
        </w:rPr>
        <w:t>build</w:t>
      </w:r>
      <w:r w:rsidRPr="009575E6">
        <w:rPr>
          <w:sz w:val="16"/>
        </w:rPr>
        <w:t xml:space="preserve"> on the latest National Intelligence Estimate and integrate </w:t>
      </w:r>
      <w:r w:rsidRPr="00793721">
        <w:rPr>
          <w:rStyle w:val="Emphasis"/>
          <w:highlight w:val="cyan"/>
        </w:rPr>
        <w:t>food security</w:t>
      </w:r>
      <w:r w:rsidRPr="009575E6">
        <w:rPr>
          <w:sz w:val="16"/>
        </w:rPr>
        <w:t xml:space="preserve"> into policy and strategy will be inherently beneficial down the line. Such steps </w:t>
      </w:r>
      <w:r w:rsidRPr="00793721">
        <w:rPr>
          <w:rStyle w:val="StyleUnderline"/>
          <w:highlight w:val="cyan"/>
        </w:rPr>
        <w:t>will</w:t>
      </w:r>
      <w:r w:rsidRPr="007A20E4">
        <w:rPr>
          <w:rStyle w:val="StyleUnderline"/>
        </w:rPr>
        <w:t xml:space="preserve"> help </w:t>
      </w:r>
      <w:r w:rsidRPr="00793721">
        <w:rPr>
          <w:rStyle w:val="Emphasis"/>
          <w:highlight w:val="cyan"/>
        </w:rPr>
        <w:t>end conflicts</w:t>
      </w:r>
      <w:r w:rsidRPr="00793721">
        <w:rPr>
          <w:rStyle w:val="StyleUnderline"/>
          <w:highlight w:val="cyan"/>
        </w:rPr>
        <w:t xml:space="preserve">, </w:t>
      </w:r>
      <w:r w:rsidRPr="00793721">
        <w:rPr>
          <w:rStyle w:val="Emphasis"/>
          <w:highlight w:val="cyan"/>
        </w:rPr>
        <w:t>prevent new ones</w:t>
      </w:r>
      <w:r w:rsidRPr="00793721">
        <w:rPr>
          <w:rStyle w:val="StyleUnderline"/>
          <w:highlight w:val="cyan"/>
        </w:rPr>
        <w:t xml:space="preserve">, and </w:t>
      </w:r>
      <w:r w:rsidRPr="00793721">
        <w:rPr>
          <w:rStyle w:val="Emphasis"/>
          <w:highlight w:val="cyan"/>
        </w:rPr>
        <w:t>generate goodwill</w:t>
      </w:r>
      <w:r w:rsidRPr="007A20E4">
        <w:rPr>
          <w:rStyle w:val="StyleUnderline"/>
        </w:rPr>
        <w:t xml:space="preserve"> among foreign populations </w:t>
      </w:r>
      <w:r w:rsidRPr="00793721">
        <w:rPr>
          <w:rStyle w:val="Emphasis"/>
          <w:highlight w:val="cyan"/>
        </w:rPr>
        <w:t>toward America</w:t>
      </w:r>
      <w:r w:rsidRPr="007A20E4">
        <w:rPr>
          <w:rStyle w:val="StyleUnderline"/>
        </w:rPr>
        <w:t xml:space="preserve"> </w:t>
      </w:r>
      <w:r w:rsidRPr="00793721">
        <w:rPr>
          <w:rStyle w:val="StyleUnderline"/>
        </w:rPr>
        <w:t>through</w:t>
      </w:r>
      <w:r w:rsidRPr="007A20E4">
        <w:rPr>
          <w:rStyle w:val="StyleUnderline"/>
        </w:rPr>
        <w:t xml:space="preserve"> U.S. efforts to </w:t>
      </w:r>
      <w:r w:rsidRPr="007A20E4">
        <w:rPr>
          <w:rStyle w:val="Emphasis"/>
        </w:rPr>
        <w:t xml:space="preserve">increase </w:t>
      </w:r>
      <w:r w:rsidRPr="00793721">
        <w:rPr>
          <w:rStyle w:val="Emphasis"/>
        </w:rPr>
        <w:t>food security</w:t>
      </w:r>
      <w:r w:rsidRPr="009575E6">
        <w:rPr>
          <w:sz w:val="16"/>
        </w:rPr>
        <w:t>.</w:t>
      </w:r>
    </w:p>
    <w:p w14:paraId="039FF805" w14:textId="77777777" w:rsidR="001D5A15" w:rsidRPr="009575E6" w:rsidRDefault="001D5A15" w:rsidP="001D5A15">
      <w:pPr>
        <w:rPr>
          <w:sz w:val="16"/>
        </w:rPr>
      </w:pPr>
      <w:r w:rsidRPr="009575E6">
        <w:rPr>
          <w:sz w:val="16"/>
        </w:rPr>
        <w:t xml:space="preserve">The unraveling situation in </w:t>
      </w:r>
      <w:r w:rsidRPr="007A20E4">
        <w:rPr>
          <w:rStyle w:val="StyleUnderline"/>
        </w:rPr>
        <w:t>Ethiopia</w:t>
      </w:r>
      <w:r w:rsidRPr="009575E6">
        <w:rPr>
          <w:sz w:val="16"/>
        </w:rPr>
        <w:t xml:space="preserve">, where the conflict that began a year ago now risks humanitarian disaster, </w:t>
      </w:r>
      <w:r w:rsidRPr="007A20E4">
        <w:rPr>
          <w:rStyle w:val="StyleUnderline"/>
        </w:rPr>
        <w:t xml:space="preserve">demonstrates the </w:t>
      </w:r>
      <w:r w:rsidRPr="007A20E4">
        <w:rPr>
          <w:rStyle w:val="Emphasis"/>
        </w:rPr>
        <w:t>interconnected nature</w:t>
      </w:r>
      <w:r w:rsidRPr="007A20E4">
        <w:rPr>
          <w:rStyle w:val="StyleUnderline"/>
        </w:rPr>
        <w:t xml:space="preserve"> of conflict and hunger today</w:t>
      </w:r>
      <w:r w:rsidRPr="009575E6">
        <w:rPr>
          <w:sz w:val="16"/>
        </w:rPr>
        <w:t>. Renewed fighting is likely to cause these numbers to spike further, as fighting and famine approach Addis Ababa. According to the United Nations, “the cascading effects of conflict, including population displacements, movement restrictions, limited humanitarian access, loss of harvest and livelihood assets, and dysfunctional or non-existent markets” have also contributed to the current situation.</w:t>
      </w:r>
    </w:p>
    <w:p w14:paraId="2AFA9436" w14:textId="77777777" w:rsidR="001D5A15" w:rsidRPr="009575E6" w:rsidRDefault="001D5A15" w:rsidP="001D5A15">
      <w:pPr>
        <w:rPr>
          <w:sz w:val="16"/>
        </w:rPr>
      </w:pPr>
      <w:r w:rsidRPr="009575E6">
        <w:rPr>
          <w:sz w:val="16"/>
        </w:rPr>
        <w:t xml:space="preserve">In the past, </w:t>
      </w:r>
      <w:r w:rsidRPr="007A20E4">
        <w:rPr>
          <w:rStyle w:val="StyleUnderline"/>
        </w:rPr>
        <w:t>governments</w:t>
      </w:r>
      <w:r w:rsidRPr="009575E6">
        <w:rPr>
          <w:sz w:val="16"/>
        </w:rPr>
        <w:t xml:space="preserve"> and international organizations </w:t>
      </w:r>
      <w:r w:rsidRPr="007A20E4">
        <w:rPr>
          <w:rStyle w:val="StyleUnderline"/>
        </w:rPr>
        <w:t xml:space="preserve">have overlooked food as a means to both </w:t>
      </w:r>
      <w:r w:rsidRPr="007A20E4">
        <w:rPr>
          <w:rStyle w:val="Emphasis"/>
        </w:rPr>
        <w:t>prevent</w:t>
      </w:r>
      <w:r w:rsidRPr="007A20E4">
        <w:rPr>
          <w:rStyle w:val="StyleUnderline"/>
        </w:rPr>
        <w:t xml:space="preserve"> and </w:t>
      </w:r>
      <w:r w:rsidRPr="007A20E4">
        <w:rPr>
          <w:rStyle w:val="Emphasis"/>
        </w:rPr>
        <w:t>end conflict</w:t>
      </w:r>
      <w:r w:rsidRPr="009575E6">
        <w:rPr>
          <w:sz w:val="16"/>
        </w:rPr>
        <w:t xml:space="preserve">. As President Joe Biden’s team prepares its first national security strategy, the team should focus more on food security as a positive pillar of security, alongside efforts at nonproliferation, counter-terrorism, and climate change. </w:t>
      </w:r>
      <w:r w:rsidRPr="007A20E4">
        <w:rPr>
          <w:rStyle w:val="StyleUnderline"/>
        </w:rPr>
        <w:t xml:space="preserve">Creating </w:t>
      </w:r>
      <w:r w:rsidRPr="00793721">
        <w:rPr>
          <w:rStyle w:val="StyleUnderline"/>
          <w:highlight w:val="cyan"/>
        </w:rPr>
        <w:t>food security can</w:t>
      </w:r>
      <w:r w:rsidRPr="009575E6">
        <w:rPr>
          <w:sz w:val="16"/>
        </w:rPr>
        <w:t xml:space="preserve"> be a key tool to </w:t>
      </w:r>
      <w:r w:rsidRPr="00793721">
        <w:rPr>
          <w:rStyle w:val="Emphasis"/>
          <w:sz w:val="28"/>
          <w:szCs w:val="28"/>
          <w:highlight w:val="cyan"/>
        </w:rPr>
        <w:t>ward off future conflict</w:t>
      </w:r>
      <w:r w:rsidRPr="00793721">
        <w:rPr>
          <w:rStyle w:val="StyleUnderline"/>
          <w:sz w:val="28"/>
          <w:szCs w:val="28"/>
        </w:rPr>
        <w:t xml:space="preserve"> </w:t>
      </w:r>
      <w:r w:rsidRPr="00793721">
        <w:rPr>
          <w:rStyle w:val="StyleUnderline"/>
        </w:rPr>
        <w:t>and</w:t>
      </w:r>
      <w:r w:rsidRPr="007A20E4">
        <w:rPr>
          <w:rStyle w:val="StyleUnderline"/>
        </w:rPr>
        <w:t xml:space="preserve"> help end ongoing conflicts</w:t>
      </w:r>
      <w:r w:rsidRPr="009575E6">
        <w:rPr>
          <w:sz w:val="16"/>
        </w:rPr>
        <w:t>. According to former National Intelligence Council official Rod Schoonover, a more sophisticated conception of national security “would better anticipate threats with no proximal actors, such as those from climate change, ecological disruption, and pandemics.” This should include food insecurity, as it “is an important driver of political instability and other adverse security outcomes.”</w:t>
      </w:r>
    </w:p>
    <w:p w14:paraId="6A149E87" w14:textId="77777777" w:rsidR="001D5A15" w:rsidRPr="009575E6" w:rsidRDefault="001D5A15" w:rsidP="001D5A15">
      <w:pPr>
        <w:rPr>
          <w:sz w:val="16"/>
        </w:rPr>
      </w:pPr>
      <w:r w:rsidRPr="009575E6">
        <w:rPr>
          <w:sz w:val="16"/>
        </w:rPr>
        <w:t>Food security, therefore, is more than a humanitarian concern. Food received only three mentions in the Interim National Security Strategic Guidance, but as global supply chains fail before our eyes, food insecurity is rising as a result of COVID-19 and climate change. As our recent report demonstrates, conflict and food are intricately related. But as policymakers focus on food as part of the U.S. government’s broader conception of national security, they should also avoid the risks of a nativist approach or the weaponization of food. The pandemic has only exacerbated the temptation to embark on a protectionist approach to domestic food security — by shutting borders to food imports and exports or by aggressive acquisition of farmland in poorer countries, for example. Instead, the U.S. approach should be based on values of openness and an understanding of food security as a transnational problem that nationalist policies cannot solve.</w:t>
      </w:r>
    </w:p>
    <w:p w14:paraId="341282C0" w14:textId="77777777" w:rsidR="001D5A15" w:rsidRPr="009575E6" w:rsidRDefault="001D5A15" w:rsidP="001D5A15">
      <w:pPr>
        <w:rPr>
          <w:sz w:val="16"/>
        </w:rPr>
      </w:pPr>
      <w:r w:rsidRPr="009575E6">
        <w:rPr>
          <w:sz w:val="16"/>
        </w:rPr>
        <w:t>Rising Hunger Won’t Abate on its Own</w:t>
      </w:r>
    </w:p>
    <w:p w14:paraId="452ED432" w14:textId="77777777" w:rsidR="001D5A15" w:rsidRPr="009575E6" w:rsidRDefault="001D5A15" w:rsidP="001D5A15">
      <w:pPr>
        <w:rPr>
          <w:sz w:val="16"/>
        </w:rPr>
      </w:pPr>
      <w:r w:rsidRPr="009575E6">
        <w:rPr>
          <w:sz w:val="16"/>
        </w:rPr>
        <w:t>Humans today produce more food than the world needs overall, but nearly a billion people, at a minimum, are malnourished. The unprecedented confluence of worsening anthropogenic climate change and the COVID-19 pandemic has exacerbated the situation: Those who were already hungry have faced disproportionate harm as a result. According to the United Nations, the number of food insecure people in the world increased by an estimated 318 million in 2020, due in large part to the impacts of the pandemic. In May 2021, global food prices rose at their fastest rate in more than a decade, and the food price index hit its highest levels since September 2011. Climate change, and the need to end this pandemic, are two of the most pressing national security concerns for the Biden administration. Food security relates to both.</w:t>
      </w:r>
    </w:p>
    <w:p w14:paraId="308F50D7" w14:textId="77777777" w:rsidR="001D5A15" w:rsidRPr="003B004E" w:rsidRDefault="001D5A15" w:rsidP="001D5A15">
      <w:pPr>
        <w:rPr>
          <w:sz w:val="16"/>
          <w:szCs w:val="16"/>
        </w:rPr>
      </w:pPr>
      <w:r w:rsidRPr="003B004E">
        <w:rPr>
          <w:sz w:val="16"/>
          <w:szCs w:val="16"/>
        </w:rPr>
        <w:t>Higher temperatures, changing precipitation patterns, and more frequent extreme weather events all drive increased food insecurity. A doubling in the number of extreme events in the last 30 years poses problems across multiple regions. This is especially disconcerting when you consider that the world depends “on four key crops with high geographic concentration of production”: rice, wheat, corn, and soy. The likelihood of more than one of these geographic regions experiencing a production failure at the same time is growing. Likewise, trade in these key crops is “increasing pressure on a small number of ‘chokepoints’ — critical junctures on transport routes through which exceptional volumes of trade pass.” The problem is also cyclical: Food systems are themselves responsible for almost 25 percent of global greenhouse gas emissions. This includes deforestation, transport and storage, and livestock emissions, among other drivers.</w:t>
      </w:r>
    </w:p>
    <w:p w14:paraId="051D174F" w14:textId="77777777" w:rsidR="001D5A15" w:rsidRPr="009575E6" w:rsidRDefault="001D5A15" w:rsidP="001D5A15">
      <w:pPr>
        <w:rPr>
          <w:sz w:val="16"/>
          <w:szCs w:val="16"/>
        </w:rPr>
      </w:pPr>
      <w:r w:rsidRPr="009575E6">
        <w:rPr>
          <w:sz w:val="16"/>
          <w:szCs w:val="16"/>
        </w:rPr>
        <w:t>The COVID-19 pandemic, for its part, vividly demonstrates how disease outbreaks and associated public health protocols have a direct, and serious, effect on food security. It has hit food systems in ways not at first apparent. For instance, lockdowns and border closures not only cause serious disruptions in the distribution of food, but they also prohibit people from producing food, selling food, or earning enough money to purchase food. Moreover, curfews have led to food loss in many African countries, as drivers that normally transported fresh produce during the cooler nighttime hours can no longer do so.</w:t>
      </w:r>
    </w:p>
    <w:p w14:paraId="4813E4F3" w14:textId="77777777" w:rsidR="001D5A15" w:rsidRPr="009575E6" w:rsidRDefault="001D5A15" w:rsidP="001D5A15">
      <w:pPr>
        <w:rPr>
          <w:sz w:val="16"/>
          <w:szCs w:val="16"/>
        </w:rPr>
      </w:pPr>
      <w:r w:rsidRPr="009575E6">
        <w:rPr>
          <w:sz w:val="16"/>
          <w:szCs w:val="16"/>
        </w:rPr>
        <w:t>Hunger Is Both a Cause and Consequence of Conflict</w:t>
      </w:r>
    </w:p>
    <w:p w14:paraId="3E432168" w14:textId="77777777" w:rsidR="001D5A15" w:rsidRPr="009575E6" w:rsidRDefault="001D5A15" w:rsidP="001D5A15">
      <w:pPr>
        <w:rPr>
          <w:sz w:val="16"/>
          <w:szCs w:val="16"/>
        </w:rPr>
      </w:pPr>
      <w:r w:rsidRPr="009575E6">
        <w:rPr>
          <w:sz w:val="16"/>
          <w:szCs w:val="16"/>
        </w:rPr>
        <w:t>Food security, instability, and conflict are clearly linked and operate in tandem. Their negative effects are mutually reinforcing. Conflict drives food insecurity in numerous ways, while hunger can also act as a major trigger for instability and conflict. “Of the 200+ million people who have perished in wars between nation states since the 1850s, it is estimated that over half — 105 million — have died of hunger,” according to one scholar. Individuals and groups caught in the midst of fighting find it harder to secure the requisite nutrition to sustain healthy daily diets, and many become food insecure.</w:t>
      </w:r>
    </w:p>
    <w:p w14:paraId="30657889" w14:textId="77777777" w:rsidR="001D5A15" w:rsidRPr="009575E6" w:rsidRDefault="001D5A15" w:rsidP="001D5A15">
      <w:pPr>
        <w:rPr>
          <w:sz w:val="16"/>
          <w:szCs w:val="16"/>
        </w:rPr>
      </w:pPr>
      <w:r w:rsidRPr="009575E6">
        <w:rPr>
          <w:sz w:val="16"/>
          <w:szCs w:val="16"/>
        </w:rPr>
        <w:t>The most obvious way conflict drives food insecurity is that fighting drives individuals and groups from their land, destroys crops and livestock, makes access to resources such as water more difficult, and causes delays in planting or harvesting. Indirectly, conflict also disrupts farmers’ access to feed and fertilizers needed for peak crop yields, and can cut off agricultural investment. Even if there is some food production to be sold, oftentimes fighting “disrupts normal commerce, directly reducing flows of food through market channels.” Researchers have found that in Ethiopia, for example, “when looking at conflict onset at the local level, there is a large and significant relationship between the onset of violence and decreased agricultural production.” According to the Africa Center for Strategic Studies, “conflict continues to be the primary driver of acute food insecurity on the continent. Twelve out of the 15 African countries facing the greatest food insecurity presently are also experiencing conflict.”</w:t>
      </w:r>
    </w:p>
    <w:p w14:paraId="3FCDECDF" w14:textId="77777777" w:rsidR="001D5A15" w:rsidRPr="009575E6" w:rsidRDefault="001D5A15" w:rsidP="001D5A15">
      <w:pPr>
        <w:rPr>
          <w:sz w:val="16"/>
        </w:rPr>
      </w:pPr>
      <w:r w:rsidRPr="009575E6">
        <w:rPr>
          <w:sz w:val="16"/>
        </w:rPr>
        <w:t xml:space="preserve">Unfortunately, the weaponization of food access is increasingly a military tactic. </w:t>
      </w:r>
      <w:r w:rsidRPr="00CF6241">
        <w:rPr>
          <w:rStyle w:val="StyleUnderline"/>
        </w:rPr>
        <w:t xml:space="preserve">Access to food can </w:t>
      </w:r>
      <w:r w:rsidRPr="00CF6241">
        <w:rPr>
          <w:rStyle w:val="Emphasis"/>
        </w:rPr>
        <w:t>drive conflict over resources</w:t>
      </w:r>
      <w:r w:rsidRPr="00CF6241">
        <w:rPr>
          <w:rStyle w:val="StyleUnderline"/>
        </w:rPr>
        <w:t xml:space="preserve"> and </w:t>
      </w:r>
      <w:r w:rsidRPr="00CF6241">
        <w:rPr>
          <w:rStyle w:val="Emphasis"/>
        </w:rPr>
        <w:t>land</w:t>
      </w:r>
      <w:r w:rsidRPr="00CF6241">
        <w:rPr>
          <w:rStyle w:val="StyleUnderline"/>
        </w:rPr>
        <w:t>,</w:t>
      </w:r>
      <w:r w:rsidRPr="009575E6">
        <w:rPr>
          <w:sz w:val="16"/>
        </w:rPr>
        <w:t xml:space="preserve"> and is itself a tool to perpetuate conflict. From supply chain blockages that led to spikes in food prices in the Central African Republic, to dozens of Houthi checkpoints in Yemen that slow food distribution, combatants have weaponized food access to leverage their own political or security agendas, to support loyalists, and to fund their fight.</w:t>
      </w:r>
    </w:p>
    <w:p w14:paraId="5A04FD54" w14:textId="77777777" w:rsidR="001D5A15" w:rsidRPr="009575E6" w:rsidRDefault="001D5A15" w:rsidP="001D5A15">
      <w:pPr>
        <w:rPr>
          <w:sz w:val="16"/>
        </w:rPr>
      </w:pPr>
      <w:bookmarkStart w:id="3" w:name="_Hlk187597417"/>
      <w:r w:rsidRPr="00B534FB">
        <w:rPr>
          <w:rStyle w:val="StyleUnderline"/>
        </w:rPr>
        <w:t>We can see how conflict causes food insecurity and</w:t>
      </w:r>
      <w:r w:rsidRPr="009575E6">
        <w:rPr>
          <w:sz w:val="16"/>
        </w:rPr>
        <w:t xml:space="preserve"> famine, </w:t>
      </w:r>
      <w:r w:rsidRPr="00B534FB">
        <w:rPr>
          <w:rStyle w:val="StyleUnderline"/>
        </w:rPr>
        <w:t>but</w:t>
      </w:r>
      <w:r w:rsidRPr="009575E6">
        <w:rPr>
          <w:sz w:val="16"/>
        </w:rPr>
        <w:t xml:space="preserve"> recently, </w:t>
      </w:r>
      <w:r w:rsidRPr="00B534FB">
        <w:rPr>
          <w:rStyle w:val="Emphasis"/>
        </w:rPr>
        <w:t xml:space="preserve">new </w:t>
      </w:r>
      <w:r w:rsidRPr="003B004E">
        <w:rPr>
          <w:rStyle w:val="Emphasis"/>
        </w:rPr>
        <w:t>qualitative</w:t>
      </w:r>
      <w:r w:rsidRPr="00B534FB">
        <w:rPr>
          <w:rStyle w:val="StyleUnderline"/>
        </w:rPr>
        <w:t xml:space="preserve"> and </w:t>
      </w:r>
      <w:r w:rsidRPr="003B004E">
        <w:rPr>
          <w:rStyle w:val="Emphasis"/>
          <w:highlight w:val="cyan"/>
        </w:rPr>
        <w:t>quantitative</w:t>
      </w:r>
      <w:r w:rsidRPr="00B534FB">
        <w:rPr>
          <w:rStyle w:val="Emphasis"/>
        </w:rPr>
        <w:t xml:space="preserve"> </w:t>
      </w:r>
      <w:r w:rsidRPr="00793721">
        <w:rPr>
          <w:rStyle w:val="Emphasis"/>
          <w:highlight w:val="cyan"/>
        </w:rPr>
        <w:t>work</w:t>
      </w:r>
      <w:r w:rsidRPr="00B534FB">
        <w:rPr>
          <w:rStyle w:val="StyleUnderline"/>
        </w:rPr>
        <w:t xml:space="preserve"> </w:t>
      </w:r>
      <w:r w:rsidRPr="00E22145">
        <w:rPr>
          <w:rStyle w:val="StyleUnderline"/>
        </w:rPr>
        <w:t xml:space="preserve">has </w:t>
      </w:r>
      <w:r w:rsidRPr="00793721">
        <w:rPr>
          <w:rStyle w:val="StyleUnderline"/>
          <w:highlight w:val="cyan"/>
        </w:rPr>
        <w:t>show</w:t>
      </w:r>
      <w:r w:rsidRPr="00E22145">
        <w:rPr>
          <w:rStyle w:val="StyleUnderline"/>
        </w:rPr>
        <w:t>n</w:t>
      </w:r>
      <w:r w:rsidRPr="00B534FB">
        <w:rPr>
          <w:rStyle w:val="StyleUnderline"/>
        </w:rPr>
        <w:t xml:space="preserve"> that the inverse can also be true</w:t>
      </w:r>
      <w:r w:rsidRPr="009575E6">
        <w:rPr>
          <w:sz w:val="16"/>
        </w:rPr>
        <w:t xml:space="preserve">: </w:t>
      </w:r>
      <w:r w:rsidRPr="00793721">
        <w:rPr>
          <w:rStyle w:val="Emphasis"/>
          <w:highlight w:val="cyan"/>
        </w:rPr>
        <w:t>food insecurity</w:t>
      </w:r>
      <w:r w:rsidRPr="00B534FB">
        <w:rPr>
          <w:rStyle w:val="Emphasis"/>
        </w:rPr>
        <w:t xml:space="preserve"> can</w:t>
      </w:r>
      <w:r w:rsidRPr="00B534FB">
        <w:rPr>
          <w:rStyle w:val="StyleUnderline"/>
        </w:rPr>
        <w:t xml:space="preserve"> and </w:t>
      </w:r>
      <w:r w:rsidRPr="00793721">
        <w:rPr>
          <w:rStyle w:val="Emphasis"/>
          <w:highlight w:val="cyan"/>
        </w:rPr>
        <w:t>does drive instability</w:t>
      </w:r>
      <w:r w:rsidRPr="00B534FB">
        <w:rPr>
          <w:rStyle w:val="StyleUnderline"/>
        </w:rPr>
        <w:t xml:space="preserve"> or </w:t>
      </w:r>
      <w:r w:rsidRPr="00B534FB">
        <w:rPr>
          <w:rStyle w:val="Emphasis"/>
        </w:rPr>
        <w:t>conflict</w:t>
      </w:r>
      <w:r w:rsidRPr="009575E6">
        <w:rPr>
          <w:sz w:val="16"/>
        </w:rPr>
        <w:t xml:space="preserve">. Whether </w:t>
      </w:r>
      <w:r w:rsidRPr="00793721">
        <w:rPr>
          <w:rStyle w:val="StyleUnderline"/>
          <w:highlight w:val="cyan"/>
        </w:rPr>
        <w:t xml:space="preserve">fighting </w:t>
      </w:r>
      <w:r w:rsidRPr="00793721">
        <w:rPr>
          <w:rStyle w:val="Emphasis"/>
          <w:highlight w:val="cyan"/>
        </w:rPr>
        <w:t>erupts</w:t>
      </w:r>
      <w:r w:rsidRPr="00793721">
        <w:rPr>
          <w:rStyle w:val="StyleUnderline"/>
          <w:highlight w:val="cyan"/>
        </w:rPr>
        <w:t xml:space="preserve"> over</w:t>
      </w:r>
      <w:r w:rsidRPr="00793721">
        <w:rPr>
          <w:rStyle w:val="StyleUnderline"/>
        </w:rPr>
        <w:t xml:space="preserve"> food </w:t>
      </w:r>
      <w:r w:rsidRPr="00793721">
        <w:rPr>
          <w:rStyle w:val="StyleUnderline"/>
          <w:highlight w:val="cyan"/>
        </w:rPr>
        <w:t>sources</w:t>
      </w:r>
      <w:r w:rsidRPr="009575E6">
        <w:rPr>
          <w:sz w:val="16"/>
        </w:rPr>
        <w:t xml:space="preserve">, because </w:t>
      </w:r>
      <w:r w:rsidRPr="00793721">
        <w:rPr>
          <w:rStyle w:val="StyleUnderline"/>
          <w:highlight w:val="cyan"/>
        </w:rPr>
        <w:t>individuals</w:t>
      </w:r>
      <w:r w:rsidRPr="00B534FB">
        <w:rPr>
          <w:rStyle w:val="StyleUnderline"/>
        </w:rPr>
        <w:t xml:space="preserve"> have </w:t>
      </w:r>
      <w:r w:rsidRPr="00B534FB">
        <w:rPr>
          <w:rStyle w:val="Emphasis"/>
        </w:rPr>
        <w:t>lost their livelihoods</w:t>
      </w:r>
      <w:r w:rsidRPr="00B534FB">
        <w:rPr>
          <w:rStyle w:val="StyleUnderline"/>
        </w:rPr>
        <w:t xml:space="preserve"> and </w:t>
      </w:r>
      <w:r w:rsidRPr="00793721">
        <w:rPr>
          <w:rStyle w:val="StyleUnderline"/>
          <w:highlight w:val="cyan"/>
        </w:rPr>
        <w:t>look to</w:t>
      </w:r>
      <w:r w:rsidRPr="00B534FB">
        <w:rPr>
          <w:rStyle w:val="StyleUnderline"/>
        </w:rPr>
        <w:t xml:space="preserve"> profit or simply </w:t>
      </w:r>
      <w:r w:rsidRPr="00793721">
        <w:rPr>
          <w:rStyle w:val="Emphasis"/>
          <w:highlight w:val="cyan"/>
        </w:rPr>
        <w:t>find food</w:t>
      </w:r>
      <w:r w:rsidRPr="00793721">
        <w:rPr>
          <w:rStyle w:val="StyleUnderline"/>
          <w:highlight w:val="cyan"/>
        </w:rPr>
        <w:t xml:space="preserve"> by joining a </w:t>
      </w:r>
      <w:r w:rsidRPr="00793721">
        <w:rPr>
          <w:rStyle w:val="Emphasis"/>
          <w:highlight w:val="cyan"/>
        </w:rPr>
        <w:t>military group</w:t>
      </w:r>
      <w:r w:rsidRPr="00E22145">
        <w:rPr>
          <w:sz w:val="16"/>
          <w:szCs w:val="16"/>
        </w:rPr>
        <w:t>, or because</w:t>
      </w:r>
      <w:r w:rsidRPr="00E22145">
        <w:rPr>
          <w:sz w:val="10"/>
          <w:szCs w:val="16"/>
        </w:rPr>
        <w:t xml:space="preserve"> </w:t>
      </w:r>
      <w:r w:rsidRPr="009575E6">
        <w:rPr>
          <w:sz w:val="16"/>
        </w:rPr>
        <w:t xml:space="preserve">economic mismanagement or corruption pushed food prices out of reach for some citizens, there are several ways food insecurity can spur instability and/or conflict. A World Food Program USA report found that “approximately </w:t>
      </w:r>
      <w:r w:rsidRPr="00793721">
        <w:rPr>
          <w:rStyle w:val="Emphasis"/>
          <w:sz w:val="36"/>
          <w:szCs w:val="36"/>
          <w:highlight w:val="cyan"/>
        </w:rPr>
        <w:t>95% of</w:t>
      </w:r>
      <w:r w:rsidRPr="009575E6">
        <w:rPr>
          <w:sz w:val="16"/>
          <w:szCs w:val="36"/>
        </w:rPr>
        <w:t xml:space="preserve"> </w:t>
      </w:r>
      <w:r w:rsidRPr="009575E6">
        <w:rPr>
          <w:sz w:val="16"/>
        </w:rPr>
        <w:t xml:space="preserve">[the </w:t>
      </w:r>
      <w:r w:rsidRPr="00E22145">
        <w:rPr>
          <w:rStyle w:val="Emphasis"/>
        </w:rPr>
        <w:t>53</w:t>
      </w:r>
      <w:r w:rsidRPr="009575E6">
        <w:rPr>
          <w:sz w:val="16"/>
        </w:rPr>
        <w:t xml:space="preserve">] </w:t>
      </w:r>
      <w:r w:rsidRPr="00793721">
        <w:rPr>
          <w:rStyle w:val="Emphasis"/>
          <w:highlight w:val="cyan"/>
        </w:rPr>
        <w:t>peer-reviewed studies</w:t>
      </w:r>
      <w:r w:rsidRPr="009575E6">
        <w:rPr>
          <w:sz w:val="16"/>
        </w:rPr>
        <w:t xml:space="preserve"> examined…</w:t>
      </w:r>
      <w:r w:rsidRPr="00E22145">
        <w:rPr>
          <w:rStyle w:val="Emphasis"/>
        </w:rPr>
        <w:t xml:space="preserve">were able to </w:t>
      </w:r>
      <w:r w:rsidRPr="00793721">
        <w:rPr>
          <w:rStyle w:val="Emphasis"/>
          <w:highlight w:val="cyan"/>
        </w:rPr>
        <w:t>establish an empirical link between food insecurity and instability</w:t>
      </w:r>
      <w:r w:rsidRPr="009575E6">
        <w:rPr>
          <w:sz w:val="16"/>
        </w:rPr>
        <w:t>.”</w:t>
      </w:r>
    </w:p>
    <w:p w14:paraId="0C7762F3" w14:textId="77777777" w:rsidR="001D5A15" w:rsidRPr="009575E6" w:rsidRDefault="001D5A15" w:rsidP="001D5A15">
      <w:pPr>
        <w:rPr>
          <w:sz w:val="16"/>
        </w:rPr>
      </w:pPr>
      <w:r w:rsidRPr="009575E6">
        <w:rPr>
          <w:sz w:val="16"/>
        </w:rPr>
        <w:t>Food insecurity, or the threat of it, is a key driver of conflict in the Sahel, for instance. There, pastoral systems are particularly vulnerable to climate change. Home to close to 100 million people, and with that population expected to double in the next decade, researchers at the Center for Security and International Studies note that “many families in the Sahel rely on subsistence agriculture and pastoralism for their livelihoods and depend heavily on natural resources like land and water,” which is a vastly decreasing regional commodity as desertification enlarges the Sahara Desert by “more than a mile each year.”</w:t>
      </w:r>
    </w:p>
    <w:p w14:paraId="5B1BB92D" w14:textId="77777777" w:rsidR="001D5A15" w:rsidRPr="009575E6" w:rsidRDefault="001D5A15" w:rsidP="001D5A15">
      <w:pPr>
        <w:rPr>
          <w:sz w:val="16"/>
        </w:rPr>
      </w:pPr>
      <w:r w:rsidRPr="009575E6">
        <w:rPr>
          <w:sz w:val="16"/>
        </w:rPr>
        <w:t xml:space="preserve">This desertification has consequences, as pastoralists move further south for longer periods each year, clashing with more traditional agriculturalists. As the Institute for the Study of Diplomacy highlighted in our 2017 report on migration and human security, in 2014 Fulani herders killed an estimated 1,200 people over disputes relating to farmland, grazing areas, and water. From 2012 to 2014, the conflict between the herders from the north and farmers in central Nigeria cost the economy more than $14 billion and caused profound ethnic rifts between the farming and herding communities. </w:t>
      </w:r>
      <w:r w:rsidRPr="00AC2DA5">
        <w:rPr>
          <w:rStyle w:val="StyleUnderline"/>
        </w:rPr>
        <w:t xml:space="preserve">Food </w:t>
      </w:r>
      <w:r w:rsidRPr="00793721">
        <w:rPr>
          <w:rStyle w:val="StyleUnderline"/>
          <w:highlight w:val="cyan"/>
        </w:rPr>
        <w:t>insecurity</w:t>
      </w:r>
      <w:r w:rsidRPr="009575E6">
        <w:rPr>
          <w:sz w:val="16"/>
        </w:rPr>
        <w:t xml:space="preserve"> and the loss of livelihoods in the Sahel </w:t>
      </w:r>
      <w:r w:rsidRPr="00A62C87">
        <w:rPr>
          <w:sz w:val="16"/>
          <w:szCs w:val="16"/>
        </w:rPr>
        <w:t xml:space="preserve">are </w:t>
      </w:r>
      <w:r w:rsidRPr="00793721">
        <w:rPr>
          <w:rStyle w:val="StyleUnderline"/>
          <w:highlight w:val="cyan"/>
        </w:rPr>
        <w:t>driv</w:t>
      </w:r>
      <w:r w:rsidRPr="00A62C87">
        <w:rPr>
          <w:sz w:val="16"/>
          <w:szCs w:val="16"/>
        </w:rPr>
        <w:t xml:space="preserve">ing </w:t>
      </w:r>
      <w:r w:rsidRPr="00793721">
        <w:rPr>
          <w:rStyle w:val="StyleUnderline"/>
          <w:highlight w:val="cyan"/>
        </w:rPr>
        <w:t xml:space="preserve">individuals to </w:t>
      </w:r>
      <w:r w:rsidRPr="00793721">
        <w:rPr>
          <w:rStyle w:val="Emphasis"/>
          <w:highlight w:val="cyan"/>
        </w:rPr>
        <w:t>join terrorist groups</w:t>
      </w:r>
      <w:r w:rsidRPr="00793721">
        <w:rPr>
          <w:rStyle w:val="StyleUnderline"/>
          <w:highlight w:val="cyan"/>
        </w:rPr>
        <w:t xml:space="preserve"> like </w:t>
      </w:r>
      <w:r w:rsidRPr="00793721">
        <w:rPr>
          <w:rStyle w:val="Emphasis"/>
          <w:highlight w:val="cyan"/>
        </w:rPr>
        <w:t>Boko Haram</w:t>
      </w:r>
      <w:r w:rsidRPr="00AC2DA5">
        <w:rPr>
          <w:rStyle w:val="StyleUnderline"/>
        </w:rPr>
        <w:t>, with implications for</w:t>
      </w:r>
      <w:r w:rsidRPr="009575E6">
        <w:rPr>
          <w:sz w:val="16"/>
        </w:rPr>
        <w:t xml:space="preserve"> U.S. </w:t>
      </w:r>
      <w:r w:rsidRPr="00AC2DA5">
        <w:rPr>
          <w:rStyle w:val="Emphasis"/>
        </w:rPr>
        <w:t>counter-terrorism efforts</w:t>
      </w:r>
      <w:r w:rsidRPr="00AC2DA5">
        <w:rPr>
          <w:rStyle w:val="StyleUnderline"/>
        </w:rPr>
        <w:t xml:space="preserve"> in the region</w:t>
      </w:r>
      <w:r w:rsidRPr="009575E6">
        <w:rPr>
          <w:sz w:val="16"/>
        </w:rPr>
        <w:t>.</w:t>
      </w:r>
    </w:p>
    <w:bookmarkEnd w:id="3"/>
    <w:p w14:paraId="68847BB2" w14:textId="77777777" w:rsidR="001D5A15" w:rsidRDefault="001D5A15" w:rsidP="001D5A15">
      <w:pPr>
        <w:pStyle w:val="Heading3"/>
      </w:pPr>
      <w:r>
        <w:t>AT: Warming---1NC</w:t>
      </w:r>
    </w:p>
    <w:p w14:paraId="3D8A4A39" w14:textId="77777777" w:rsidR="001D5A15" w:rsidRDefault="001D5A15" w:rsidP="001D5A15">
      <w:pPr>
        <w:pStyle w:val="Heading4"/>
      </w:pPr>
      <w:r w:rsidRPr="00C05784">
        <w:t xml:space="preserve">Warming is </w:t>
      </w:r>
      <w:r w:rsidRPr="00AD2050">
        <w:rPr>
          <w:u w:val="single"/>
        </w:rPr>
        <w:t>constrained</w:t>
      </w:r>
      <w:r>
        <w:t xml:space="preserve"> </w:t>
      </w:r>
      <w:r w:rsidRPr="00AD2050">
        <w:rPr>
          <w:b w:val="0"/>
          <w:bCs/>
        </w:rPr>
        <w:t xml:space="preserve">by </w:t>
      </w:r>
      <w:r w:rsidRPr="00C05784">
        <w:rPr>
          <w:b w:val="0"/>
          <w:bCs/>
          <w:u w:val="single"/>
        </w:rPr>
        <w:t>lowering emissions</w:t>
      </w:r>
      <w:r w:rsidRPr="00AD2050">
        <w:rPr>
          <w:b w:val="0"/>
          <w:bCs/>
        </w:rPr>
        <w:t xml:space="preserve"> AND </w:t>
      </w:r>
      <w:r w:rsidRPr="00C05784">
        <w:rPr>
          <w:b w:val="0"/>
          <w:bCs/>
          <w:u w:val="single"/>
        </w:rPr>
        <w:t>adaptation</w:t>
      </w:r>
      <w:r>
        <w:t xml:space="preserve">. </w:t>
      </w:r>
    </w:p>
    <w:p w14:paraId="7D4E33BC" w14:textId="77777777" w:rsidR="001D5A15" w:rsidRDefault="001D5A15" w:rsidP="001D5A15">
      <w:r w:rsidRPr="00993443">
        <w:rPr>
          <w:rStyle w:val="Style13ptBold"/>
        </w:rPr>
        <w:t>Kahn 26</w:t>
      </w:r>
      <w:r>
        <w:t xml:space="preserve">, Provost Professor of Economics at the University of Southern California, Visiting Fellow at the Hoover Institution. (Matthew E., January 25, 2026, “Why the Expected Benefits of Geoengineering Projects are Declining,” </w:t>
      </w:r>
      <w:r w:rsidRPr="00993443">
        <w:t>https://matthewekahn.substack.com/p/why-the-expected-benefits-of-geoengineering</w:t>
      </w:r>
      <w:r>
        <w:t>, Ulven)</w:t>
      </w:r>
    </w:p>
    <w:p w14:paraId="3C23BAFE" w14:textId="77777777" w:rsidR="001D5A15" w:rsidRPr="00AD2050" w:rsidRDefault="001D5A15" w:rsidP="001D5A15">
      <w:pPr>
        <w:rPr>
          <w:sz w:val="16"/>
        </w:rPr>
      </w:pPr>
      <w:r w:rsidRPr="00AD2050">
        <w:rPr>
          <w:sz w:val="16"/>
        </w:rPr>
        <w:t xml:space="preserve">1. </w:t>
      </w:r>
      <w:r w:rsidRPr="000E1EE1">
        <w:rPr>
          <w:rStyle w:val="StyleUnderline"/>
        </w:rPr>
        <w:t>The</w:t>
      </w:r>
      <w:r w:rsidRPr="00AD2050">
        <w:rPr>
          <w:sz w:val="16"/>
        </w:rPr>
        <w:t xml:space="preserve"> </w:t>
      </w:r>
      <w:r w:rsidRPr="00D1272E">
        <w:rPr>
          <w:rStyle w:val="Emphasis"/>
          <w:highlight w:val="cyan"/>
        </w:rPr>
        <w:t>Emissions Trajectory</w:t>
      </w:r>
      <w:r w:rsidRPr="00AD2050">
        <w:rPr>
          <w:sz w:val="16"/>
        </w:rPr>
        <w:t xml:space="preserve"> </w:t>
      </w:r>
      <w:r w:rsidRPr="00D1272E">
        <w:rPr>
          <w:rStyle w:val="StyleUnderline"/>
        </w:rPr>
        <w:t>Is</w:t>
      </w:r>
      <w:r w:rsidRPr="00AD2050">
        <w:rPr>
          <w:sz w:val="16"/>
        </w:rPr>
        <w:t xml:space="preserve"> </w:t>
      </w:r>
      <w:r w:rsidRPr="00D1272E">
        <w:rPr>
          <w:rStyle w:val="Emphasis"/>
        </w:rPr>
        <w:t>Milder</w:t>
      </w:r>
      <w:r w:rsidRPr="000E1EE1">
        <w:rPr>
          <w:rStyle w:val="Emphasis"/>
        </w:rPr>
        <w:t xml:space="preserve"> Than Assumed</w:t>
      </w:r>
    </w:p>
    <w:p w14:paraId="41C97A50" w14:textId="77777777" w:rsidR="001D5A15" w:rsidRPr="00AD2050" w:rsidRDefault="001D5A15" w:rsidP="001D5A15">
      <w:pPr>
        <w:rPr>
          <w:sz w:val="16"/>
        </w:rPr>
      </w:pPr>
      <w:r w:rsidRPr="00126555">
        <w:rPr>
          <w:rStyle w:val="StyleUnderline"/>
        </w:rPr>
        <w:t>The</w:t>
      </w:r>
      <w:r w:rsidRPr="00AD2050">
        <w:rPr>
          <w:sz w:val="16"/>
        </w:rPr>
        <w:t xml:space="preserve"> first </w:t>
      </w:r>
      <w:r w:rsidRPr="00F269BF">
        <w:rPr>
          <w:rStyle w:val="StyleUnderline"/>
        </w:rPr>
        <w:t>flaw</w:t>
      </w:r>
      <w:r w:rsidRPr="00126555">
        <w:rPr>
          <w:rStyle w:val="StyleUnderline"/>
        </w:rPr>
        <w:t xml:space="preserve"> is the </w:t>
      </w:r>
      <w:r w:rsidRPr="00F269BF">
        <w:rPr>
          <w:rStyle w:val="StyleUnderline"/>
        </w:rPr>
        <w:t>assumption</w:t>
      </w:r>
      <w:r w:rsidRPr="00126555">
        <w:rPr>
          <w:rStyle w:val="StyleUnderline"/>
        </w:rPr>
        <w:t xml:space="preserve"> that the</w:t>
      </w:r>
      <w:r w:rsidRPr="00AD2050">
        <w:rPr>
          <w:sz w:val="16"/>
        </w:rPr>
        <w:t xml:space="preserve"> </w:t>
      </w:r>
      <w:r w:rsidRPr="00126555">
        <w:rPr>
          <w:rStyle w:val="Emphasis"/>
        </w:rPr>
        <w:t>world</w:t>
      </w:r>
      <w:r w:rsidRPr="00AD2050">
        <w:rPr>
          <w:sz w:val="16"/>
        </w:rPr>
        <w:t xml:space="preserve"> </w:t>
      </w:r>
      <w:r w:rsidRPr="00126555">
        <w:rPr>
          <w:rStyle w:val="StyleUnderline"/>
        </w:rPr>
        <w:t>is on an</w:t>
      </w:r>
      <w:r w:rsidRPr="00AD2050">
        <w:rPr>
          <w:sz w:val="16"/>
        </w:rPr>
        <w:t xml:space="preserve"> </w:t>
      </w:r>
      <w:r w:rsidRPr="00126555">
        <w:rPr>
          <w:rStyle w:val="Emphasis"/>
        </w:rPr>
        <w:t>extreme emissions path</w:t>
      </w:r>
      <w:r w:rsidRPr="00AD2050">
        <w:rPr>
          <w:sz w:val="16"/>
        </w:rPr>
        <w:t xml:space="preserve">. </w:t>
      </w:r>
      <w:r w:rsidRPr="00C50725">
        <w:rPr>
          <w:rStyle w:val="StyleUnderline"/>
        </w:rPr>
        <w:t>Global</w:t>
      </w:r>
      <w:r w:rsidRPr="00AD2050">
        <w:rPr>
          <w:sz w:val="16"/>
        </w:rPr>
        <w:t xml:space="preserve"> </w:t>
      </w:r>
      <w:r w:rsidRPr="00D1272E">
        <w:rPr>
          <w:rStyle w:val="Emphasis"/>
          <w:highlight w:val="cyan"/>
        </w:rPr>
        <w:t>g</w:t>
      </w:r>
      <w:r w:rsidRPr="00AD2050">
        <w:rPr>
          <w:sz w:val="16"/>
        </w:rPr>
        <w:t>reen</w:t>
      </w:r>
      <w:r w:rsidRPr="00D1272E">
        <w:rPr>
          <w:rStyle w:val="Emphasis"/>
          <w:highlight w:val="cyan"/>
        </w:rPr>
        <w:t>h</w:t>
      </w:r>
      <w:r w:rsidRPr="00AD2050">
        <w:rPr>
          <w:sz w:val="16"/>
        </w:rPr>
        <w:t xml:space="preserve">ouse </w:t>
      </w:r>
      <w:r w:rsidRPr="00D1272E">
        <w:rPr>
          <w:rStyle w:val="Emphasis"/>
          <w:highlight w:val="cyan"/>
        </w:rPr>
        <w:t>g</w:t>
      </w:r>
      <w:r w:rsidRPr="00AD2050">
        <w:rPr>
          <w:sz w:val="16"/>
        </w:rPr>
        <w:t>a</w:t>
      </w:r>
      <w:r w:rsidRPr="00D1272E">
        <w:rPr>
          <w:rStyle w:val="Emphasis"/>
          <w:highlight w:val="cyan"/>
        </w:rPr>
        <w:t>s</w:t>
      </w:r>
      <w:r w:rsidRPr="00AD2050">
        <w:rPr>
          <w:sz w:val="16"/>
        </w:rPr>
        <w:t xml:space="preserve"> </w:t>
      </w:r>
      <w:r w:rsidRPr="000F2789">
        <w:rPr>
          <w:rStyle w:val="StyleUnderline"/>
          <w:highlight w:val="cyan"/>
        </w:rPr>
        <w:t>emissions are</w:t>
      </w:r>
      <w:r w:rsidRPr="00AD2050">
        <w:rPr>
          <w:sz w:val="16"/>
        </w:rPr>
        <w:t xml:space="preserve"> still </w:t>
      </w:r>
      <w:r w:rsidRPr="000F2789">
        <w:rPr>
          <w:rStyle w:val="StyleUnderline"/>
        </w:rPr>
        <w:t>rising</w:t>
      </w:r>
      <w:r w:rsidRPr="00AD2050">
        <w:rPr>
          <w:sz w:val="16"/>
        </w:rPr>
        <w:t xml:space="preserve">, </w:t>
      </w:r>
      <w:r w:rsidRPr="000F2789">
        <w:rPr>
          <w:rStyle w:val="StyleUnderline"/>
        </w:rPr>
        <w:t>but</w:t>
      </w:r>
      <w:r w:rsidRPr="00C50725">
        <w:rPr>
          <w:rStyle w:val="StyleUnderline"/>
        </w:rPr>
        <w:t xml:space="preserve"> they </w:t>
      </w:r>
      <w:r w:rsidRPr="000F2789">
        <w:rPr>
          <w:rStyle w:val="StyleUnderline"/>
        </w:rPr>
        <w:t>are doing so</w:t>
      </w:r>
      <w:r w:rsidRPr="00AD2050">
        <w:rPr>
          <w:sz w:val="16"/>
        </w:rPr>
        <w:t xml:space="preserve"> </w:t>
      </w:r>
      <w:r w:rsidRPr="00D1272E">
        <w:rPr>
          <w:rStyle w:val="Emphasis"/>
        </w:rPr>
        <w:t xml:space="preserve">much </w:t>
      </w:r>
      <w:r w:rsidRPr="00D1272E">
        <w:rPr>
          <w:rStyle w:val="Emphasis"/>
          <w:highlight w:val="cyan"/>
        </w:rPr>
        <w:t>more slow</w:t>
      </w:r>
      <w:r w:rsidRPr="000F2789">
        <w:rPr>
          <w:rStyle w:val="Emphasis"/>
        </w:rPr>
        <w:t>ly</w:t>
      </w:r>
      <w:r w:rsidRPr="00AD2050">
        <w:rPr>
          <w:sz w:val="16"/>
        </w:rPr>
        <w:t xml:space="preserve"> </w:t>
      </w:r>
      <w:r w:rsidRPr="00D1272E">
        <w:rPr>
          <w:rStyle w:val="StyleUnderline"/>
          <w:highlight w:val="cyan"/>
        </w:rPr>
        <w:t>than</w:t>
      </w:r>
      <w:r w:rsidRPr="00C50725">
        <w:rPr>
          <w:rStyle w:val="StyleUnderline"/>
        </w:rPr>
        <w:t xml:space="preserve"> the direst </w:t>
      </w:r>
      <w:r w:rsidRPr="00D1272E">
        <w:rPr>
          <w:rStyle w:val="StyleUnderline"/>
          <w:highlight w:val="cyan"/>
        </w:rPr>
        <w:t>projections</w:t>
      </w:r>
      <w:r w:rsidRPr="00C50725">
        <w:rPr>
          <w:rStyle w:val="StyleUnderline"/>
        </w:rPr>
        <w:t xml:space="preserve"> </w:t>
      </w:r>
      <w:r w:rsidRPr="00D1272E">
        <w:rPr>
          <w:rStyle w:val="StyleUnderline"/>
          <w:highlight w:val="cyan"/>
        </w:rPr>
        <w:t>assumed</w:t>
      </w:r>
      <w:r w:rsidRPr="00C50725">
        <w:rPr>
          <w:rStyle w:val="StyleUnderline"/>
        </w:rPr>
        <w:t xml:space="preserve"> even a decade ago</w:t>
      </w:r>
      <w:r w:rsidRPr="00AD2050">
        <w:rPr>
          <w:sz w:val="16"/>
        </w:rPr>
        <w:t xml:space="preserve">. </w:t>
      </w:r>
      <w:r w:rsidRPr="00F269BF">
        <w:rPr>
          <w:rStyle w:val="Emphasis"/>
          <w:highlight w:val="cyan"/>
        </w:rPr>
        <w:t>Population growth</w:t>
      </w:r>
      <w:r w:rsidRPr="00F269BF">
        <w:rPr>
          <w:sz w:val="16"/>
          <w:highlight w:val="cyan"/>
        </w:rPr>
        <w:t xml:space="preserve"> </w:t>
      </w:r>
      <w:r w:rsidRPr="00F269BF">
        <w:rPr>
          <w:rStyle w:val="StyleUnderline"/>
          <w:highlight w:val="cyan"/>
        </w:rPr>
        <w:t>is</w:t>
      </w:r>
      <w:r w:rsidRPr="00F269BF">
        <w:rPr>
          <w:sz w:val="16"/>
          <w:highlight w:val="cyan"/>
        </w:rPr>
        <w:t xml:space="preserve"> </w:t>
      </w:r>
      <w:r w:rsidRPr="00F269BF">
        <w:rPr>
          <w:rStyle w:val="Emphasis"/>
          <w:highlight w:val="cyan"/>
        </w:rPr>
        <w:t>slowing</w:t>
      </w:r>
      <w:r w:rsidRPr="00AD2050">
        <w:rPr>
          <w:sz w:val="16"/>
        </w:rPr>
        <w:t xml:space="preserve">, </w:t>
      </w:r>
      <w:r w:rsidRPr="00C50725">
        <w:rPr>
          <w:rStyle w:val="StyleUnderline"/>
        </w:rPr>
        <w:t>global</w:t>
      </w:r>
      <w:r w:rsidRPr="00AD2050">
        <w:rPr>
          <w:sz w:val="16"/>
        </w:rPr>
        <w:t xml:space="preserve"> </w:t>
      </w:r>
      <w:r w:rsidRPr="00F269BF">
        <w:rPr>
          <w:rStyle w:val="Emphasis"/>
          <w:highlight w:val="cyan"/>
        </w:rPr>
        <w:t>income is rising</w:t>
      </w:r>
      <w:r w:rsidRPr="00AD2050">
        <w:rPr>
          <w:sz w:val="16"/>
        </w:rPr>
        <w:t xml:space="preserve">, </w:t>
      </w:r>
      <w:r w:rsidRPr="00F269BF">
        <w:rPr>
          <w:rStyle w:val="StyleUnderline"/>
        </w:rPr>
        <w:t>and emissions per dollar</w:t>
      </w:r>
      <w:r w:rsidRPr="00C50725">
        <w:rPr>
          <w:rStyle w:val="StyleUnderline"/>
        </w:rPr>
        <w:t xml:space="preserve"> of output are falling faster than many pessimists expected</w:t>
      </w:r>
      <w:r w:rsidRPr="00AD2050">
        <w:rPr>
          <w:sz w:val="16"/>
        </w:rPr>
        <w:t>. As a result, the world is not on an RCP 8.5–type path, and it is arguably not even on an RCP 4.5 trajectory.</w:t>
      </w:r>
    </w:p>
    <w:p w14:paraId="6966394F" w14:textId="77777777" w:rsidR="001D5A15" w:rsidRPr="00AD2050" w:rsidRDefault="001D5A15" w:rsidP="001D5A15">
      <w:pPr>
        <w:rPr>
          <w:sz w:val="16"/>
        </w:rPr>
      </w:pPr>
      <w:r w:rsidRPr="00AD2050">
        <w:rPr>
          <w:sz w:val="16"/>
        </w:rPr>
        <w:t xml:space="preserve">In Figure 1, I draw two imaginary graphs to make my point. The solid line graphs what experts now believe that our global carbon dioxide trajectory will be. World population growth is slowing. Yes, we are richer but </w:t>
      </w:r>
      <w:r w:rsidRPr="00F269BF">
        <w:rPr>
          <w:rStyle w:val="StyleUnderline"/>
          <w:highlight w:val="cyan"/>
        </w:rPr>
        <w:t>carbon</w:t>
      </w:r>
      <w:r w:rsidRPr="005C2A0E">
        <w:rPr>
          <w:rStyle w:val="StyleUnderline"/>
        </w:rPr>
        <w:t xml:space="preserve"> dioxide</w:t>
      </w:r>
      <w:r w:rsidRPr="00AD2050">
        <w:rPr>
          <w:sz w:val="16"/>
        </w:rPr>
        <w:t xml:space="preserve"> </w:t>
      </w:r>
      <w:r w:rsidRPr="00F269BF">
        <w:rPr>
          <w:rStyle w:val="Emphasis"/>
          <w:highlight w:val="cyan"/>
        </w:rPr>
        <w:t>intensity</w:t>
      </w:r>
      <w:r w:rsidRPr="00AD2050">
        <w:rPr>
          <w:sz w:val="16"/>
        </w:rPr>
        <w:t xml:space="preserve"> (emissions per $ of GNP) </w:t>
      </w:r>
      <w:r w:rsidRPr="005C2A0E">
        <w:rPr>
          <w:rStyle w:val="StyleUnderline"/>
        </w:rPr>
        <w:t>is</w:t>
      </w:r>
      <w:r w:rsidRPr="00AD2050">
        <w:rPr>
          <w:sz w:val="16"/>
        </w:rPr>
        <w:t xml:space="preserve"> </w:t>
      </w:r>
      <w:r w:rsidRPr="00F269BF">
        <w:rPr>
          <w:rStyle w:val="Emphasis"/>
          <w:highlight w:val="cyan"/>
        </w:rPr>
        <w:t>declining</w:t>
      </w:r>
      <w:r w:rsidRPr="00AD2050">
        <w:rPr>
          <w:sz w:val="16"/>
        </w:rPr>
        <w:t xml:space="preserve"> </w:t>
      </w:r>
      <w:r w:rsidRPr="00F269BF">
        <w:rPr>
          <w:rStyle w:val="StyleUnderline"/>
          <w:highlight w:val="cyan"/>
        </w:rPr>
        <w:t>as</w:t>
      </w:r>
      <w:r w:rsidRPr="005C2A0E">
        <w:rPr>
          <w:rStyle w:val="StyleUnderline"/>
        </w:rPr>
        <w:t xml:space="preserve"> our</w:t>
      </w:r>
      <w:r w:rsidRPr="00AD2050">
        <w:rPr>
          <w:sz w:val="16"/>
        </w:rPr>
        <w:t xml:space="preserve"> </w:t>
      </w:r>
      <w:r w:rsidRPr="00F269BF">
        <w:rPr>
          <w:rStyle w:val="Emphasis"/>
          <w:highlight w:val="cyan"/>
        </w:rPr>
        <w:t>world’s energy</w:t>
      </w:r>
      <w:r w:rsidRPr="005C2A0E">
        <w:rPr>
          <w:rStyle w:val="Emphasis"/>
        </w:rPr>
        <w:t xml:space="preserve"> sources </w:t>
      </w:r>
      <w:r w:rsidRPr="00F269BF">
        <w:rPr>
          <w:rStyle w:val="Emphasis"/>
          <w:highlight w:val="cyan"/>
        </w:rPr>
        <w:t>transition</w:t>
      </w:r>
      <w:r w:rsidRPr="00AD2050">
        <w:rPr>
          <w:sz w:val="16"/>
        </w:rPr>
        <w:t xml:space="preserve"> </w:t>
      </w:r>
      <w:r w:rsidRPr="00F269BF">
        <w:rPr>
          <w:rStyle w:val="StyleUnderline"/>
          <w:highlight w:val="cyan"/>
        </w:rPr>
        <w:t>to</w:t>
      </w:r>
      <w:r w:rsidRPr="005C2A0E">
        <w:rPr>
          <w:rStyle w:val="StyleUnderline"/>
        </w:rPr>
        <w:t xml:space="preserve"> </w:t>
      </w:r>
      <w:r w:rsidRPr="00F269BF">
        <w:rPr>
          <w:rStyle w:val="StyleUnderline"/>
          <w:highlight w:val="cyan"/>
        </w:rPr>
        <w:t>cleaner sources</w:t>
      </w:r>
      <w:r w:rsidRPr="00AD2050">
        <w:rPr>
          <w:sz w:val="16"/>
        </w:rPr>
        <w:t xml:space="preserve">. </w:t>
      </w:r>
      <w:r w:rsidRPr="005E0F6D">
        <w:rPr>
          <w:rStyle w:val="StyleUnderline"/>
        </w:rPr>
        <w:t>The</w:t>
      </w:r>
      <w:r w:rsidRPr="00AD2050">
        <w:rPr>
          <w:sz w:val="16"/>
        </w:rPr>
        <w:t xml:space="preserve"> dashed line represents the more pessimistic “</w:t>
      </w:r>
      <w:r w:rsidRPr="005E0F6D">
        <w:rPr>
          <w:rStyle w:val="Emphasis"/>
        </w:rPr>
        <w:t>b</w:t>
      </w:r>
      <w:r w:rsidRPr="00AD2050">
        <w:rPr>
          <w:sz w:val="16"/>
        </w:rPr>
        <w:t xml:space="preserve">usiness </w:t>
      </w:r>
      <w:r w:rsidRPr="005E0F6D">
        <w:rPr>
          <w:rStyle w:val="Emphasis"/>
        </w:rPr>
        <w:t>a</w:t>
      </w:r>
      <w:r w:rsidRPr="00AD2050">
        <w:rPr>
          <w:sz w:val="16"/>
        </w:rPr>
        <w:t xml:space="preserve">s </w:t>
      </w:r>
      <w:r w:rsidRPr="005E0F6D">
        <w:rPr>
          <w:rStyle w:val="Emphasis"/>
        </w:rPr>
        <w:t>u</w:t>
      </w:r>
      <w:r w:rsidRPr="00AD2050">
        <w:rPr>
          <w:sz w:val="16"/>
        </w:rPr>
        <w:t xml:space="preserve">sual” </w:t>
      </w:r>
      <w:r w:rsidRPr="005E0F6D">
        <w:rPr>
          <w:rStyle w:val="StyleUnderline"/>
        </w:rPr>
        <w:t>scenario</w:t>
      </w:r>
      <w:r w:rsidRPr="00AD2050">
        <w:rPr>
          <w:sz w:val="16"/>
        </w:rPr>
        <w:t>. If, we are on a cleaner growth path then the need to launch geoengineering experiments declines.</w:t>
      </w:r>
    </w:p>
    <w:p w14:paraId="11B17B45" w14:textId="77777777" w:rsidR="001D5A15" w:rsidRDefault="001D5A15" w:rsidP="001D5A15">
      <w:pPr>
        <w:rPr>
          <w:rStyle w:val="StyleUnderline"/>
        </w:rPr>
      </w:pPr>
      <w:r w:rsidRPr="00AB008B">
        <w:rPr>
          <w:rStyle w:val="StyleUnderline"/>
        </w:rPr>
        <w:t>[[FIGURE OMITTED]]</w:t>
      </w:r>
    </w:p>
    <w:p w14:paraId="60D2CB4C" w14:textId="77777777" w:rsidR="001D5A15" w:rsidRPr="00AD2050" w:rsidRDefault="001D5A15" w:rsidP="001D5A15">
      <w:pPr>
        <w:rPr>
          <w:sz w:val="16"/>
        </w:rPr>
      </w:pPr>
      <w:r w:rsidRPr="00AD2050">
        <w:rPr>
          <w:sz w:val="16"/>
        </w:rPr>
        <w:t>For specifics using actual scientific estimates see the work of Roger Pielke Jr.</w:t>
      </w:r>
    </w:p>
    <w:p w14:paraId="11CE1C85" w14:textId="77777777" w:rsidR="001D5A15" w:rsidRPr="00AD2050" w:rsidRDefault="001D5A15" w:rsidP="001D5A15">
      <w:pPr>
        <w:rPr>
          <w:sz w:val="16"/>
        </w:rPr>
      </w:pPr>
      <w:r w:rsidRPr="00AD2050">
        <w:rPr>
          <w:sz w:val="16"/>
        </w:rPr>
        <w:t xml:space="preserve">This matters enormously for the geoengineering calculus. The benefits of geoengineering are proportional to the damages avoided. If </w:t>
      </w:r>
      <w:r w:rsidRPr="00F32CCE">
        <w:rPr>
          <w:rStyle w:val="StyleUnderline"/>
        </w:rPr>
        <w:t>future climate change is</w:t>
      </w:r>
      <w:r w:rsidRPr="00AD2050">
        <w:rPr>
          <w:sz w:val="16"/>
        </w:rPr>
        <w:t xml:space="preserve"> </w:t>
      </w:r>
      <w:r w:rsidRPr="00F32CCE">
        <w:rPr>
          <w:rStyle w:val="StyleUnderline"/>
        </w:rPr>
        <w:t>more</w:t>
      </w:r>
      <w:r w:rsidRPr="00AD2050">
        <w:rPr>
          <w:sz w:val="16"/>
        </w:rPr>
        <w:t xml:space="preserve"> </w:t>
      </w:r>
      <w:r w:rsidRPr="00F32CCE">
        <w:rPr>
          <w:rStyle w:val="Emphasis"/>
        </w:rPr>
        <w:t>moderate</w:t>
      </w:r>
      <w:r w:rsidRPr="00AD2050">
        <w:rPr>
          <w:sz w:val="16"/>
        </w:rPr>
        <w:t xml:space="preserve"> </w:t>
      </w:r>
      <w:r w:rsidRPr="00F32CCE">
        <w:rPr>
          <w:rStyle w:val="StyleUnderline"/>
        </w:rPr>
        <w:t>than previously feared</w:t>
      </w:r>
      <w:r w:rsidRPr="00AD2050">
        <w:rPr>
          <w:sz w:val="16"/>
        </w:rPr>
        <w:t>, then the baseline damages that geoengineering can avert are smaller. In short, when greenhouse gas growth slows, the expected payoff from aggressive climate manipulation shrinks.</w:t>
      </w:r>
    </w:p>
    <w:p w14:paraId="2B28E219" w14:textId="77777777" w:rsidR="001D5A15" w:rsidRPr="00AD2050" w:rsidRDefault="001D5A15" w:rsidP="001D5A15">
      <w:pPr>
        <w:rPr>
          <w:sz w:val="16"/>
        </w:rPr>
      </w:pPr>
      <w:r w:rsidRPr="00AD2050">
        <w:rPr>
          <w:sz w:val="16"/>
        </w:rPr>
        <w:t>How much climate change (as measured by rising average global temperature) will we face? In Figure 2, I graph 3 imaginary scenarios; high , medium and low.</w:t>
      </w:r>
    </w:p>
    <w:p w14:paraId="5A76B35F" w14:textId="77777777" w:rsidR="001D5A15" w:rsidRPr="00AB008B" w:rsidRDefault="001D5A15" w:rsidP="001D5A15">
      <w:pPr>
        <w:rPr>
          <w:u w:val="single"/>
        </w:rPr>
      </w:pPr>
      <w:r w:rsidRPr="00AB008B">
        <w:rPr>
          <w:rStyle w:val="StyleUnderline"/>
        </w:rPr>
        <w:t>[[FIGURE OMITTED]]</w:t>
      </w:r>
    </w:p>
    <w:p w14:paraId="16CC18A2" w14:textId="77777777" w:rsidR="001D5A15" w:rsidRPr="00AD2050" w:rsidRDefault="001D5A15" w:rsidP="001D5A15">
      <w:pPr>
        <w:rPr>
          <w:sz w:val="16"/>
        </w:rPr>
      </w:pPr>
      <w:r w:rsidRPr="00AD2050">
        <w:rPr>
          <w:sz w:val="16"/>
        </w:rPr>
        <w:t xml:space="preserve">My goal here isn’t scientific realism. My goal is to convey that </w:t>
      </w:r>
      <w:r w:rsidRPr="00F32CCE">
        <w:rPr>
          <w:rStyle w:val="StyleUnderline"/>
        </w:rPr>
        <w:t>there is</w:t>
      </w:r>
      <w:r w:rsidRPr="00AD2050">
        <w:rPr>
          <w:sz w:val="16"/>
        </w:rPr>
        <w:t xml:space="preserve"> </w:t>
      </w:r>
      <w:r w:rsidRPr="00F269BF">
        <w:rPr>
          <w:rStyle w:val="Emphasis"/>
        </w:rPr>
        <w:t>uncertainty</w:t>
      </w:r>
      <w:r w:rsidRPr="00AD2050">
        <w:rPr>
          <w:sz w:val="16"/>
        </w:rPr>
        <w:t xml:space="preserve"> </w:t>
      </w:r>
      <w:r w:rsidRPr="00F269BF">
        <w:rPr>
          <w:rStyle w:val="Emphasis"/>
        </w:rPr>
        <w:t>about</w:t>
      </w:r>
      <w:r w:rsidRPr="00AD2050">
        <w:rPr>
          <w:sz w:val="16"/>
        </w:rPr>
        <w:t xml:space="preserve"> </w:t>
      </w:r>
      <w:r w:rsidRPr="00F32CCE">
        <w:rPr>
          <w:rStyle w:val="StyleUnderline"/>
        </w:rPr>
        <w:t>how rising</w:t>
      </w:r>
      <w:r w:rsidRPr="00AD2050">
        <w:rPr>
          <w:sz w:val="16"/>
        </w:rPr>
        <w:t xml:space="preserve"> </w:t>
      </w:r>
      <w:r w:rsidRPr="00F269BF">
        <w:rPr>
          <w:rStyle w:val="Emphasis"/>
        </w:rPr>
        <w:t>CO2 concentration</w:t>
      </w:r>
      <w:r w:rsidRPr="00AD2050">
        <w:rPr>
          <w:sz w:val="16"/>
        </w:rPr>
        <w:t xml:space="preserve"> </w:t>
      </w:r>
      <w:r w:rsidRPr="00F32CCE">
        <w:rPr>
          <w:rStyle w:val="StyleUnderline"/>
        </w:rPr>
        <w:t>levels map into how much climate change</w:t>
      </w:r>
      <w:r w:rsidRPr="00AD2050">
        <w:rPr>
          <w:sz w:val="16"/>
        </w:rPr>
        <w:t>. Geo-engineering is more valuable if we are on the high path in this graph.</w:t>
      </w:r>
    </w:p>
    <w:p w14:paraId="2ED9BF84" w14:textId="77777777" w:rsidR="001D5A15" w:rsidRPr="00AD2050" w:rsidRDefault="001D5A15" w:rsidP="001D5A15">
      <w:pPr>
        <w:rPr>
          <w:sz w:val="16"/>
        </w:rPr>
      </w:pPr>
      <w:r w:rsidRPr="00AD2050">
        <w:rPr>
          <w:sz w:val="16"/>
        </w:rPr>
        <w:t xml:space="preserve">2. </w:t>
      </w:r>
      <w:r w:rsidRPr="00F269BF">
        <w:rPr>
          <w:rStyle w:val="Emphasis"/>
          <w:highlight w:val="cyan"/>
        </w:rPr>
        <w:t>Adaptation</w:t>
      </w:r>
      <w:r w:rsidRPr="00970D9A">
        <w:rPr>
          <w:rStyle w:val="Emphasis"/>
        </w:rPr>
        <w:t xml:space="preserve"> Progress </w:t>
      </w:r>
      <w:r w:rsidRPr="00F269BF">
        <w:rPr>
          <w:rStyle w:val="Emphasis"/>
          <w:highlight w:val="cyan"/>
        </w:rPr>
        <w:t>Substitutes</w:t>
      </w:r>
      <w:r w:rsidRPr="00AD2050">
        <w:rPr>
          <w:sz w:val="16"/>
        </w:rPr>
        <w:t xml:space="preserve"> </w:t>
      </w:r>
      <w:r w:rsidRPr="00970D9A">
        <w:rPr>
          <w:rStyle w:val="StyleUnderline"/>
        </w:rPr>
        <w:t>for Geoengineering</w:t>
      </w:r>
    </w:p>
    <w:p w14:paraId="7294FB6C" w14:textId="77777777" w:rsidR="001D5A15" w:rsidRPr="00AD2050" w:rsidRDefault="001D5A15" w:rsidP="001D5A15">
      <w:pPr>
        <w:rPr>
          <w:sz w:val="16"/>
        </w:rPr>
      </w:pPr>
      <w:r w:rsidRPr="00AD2050">
        <w:rPr>
          <w:sz w:val="16"/>
        </w:rPr>
        <w:t xml:space="preserve">Much of </w:t>
      </w:r>
      <w:r w:rsidRPr="00C37021">
        <w:rPr>
          <w:rStyle w:val="StyleUnderline"/>
        </w:rPr>
        <w:t>the</w:t>
      </w:r>
      <w:r w:rsidRPr="00AD2050">
        <w:rPr>
          <w:sz w:val="16"/>
        </w:rPr>
        <w:t xml:space="preserve"> geoengineering </w:t>
      </w:r>
      <w:r w:rsidRPr="00F269BF">
        <w:rPr>
          <w:rStyle w:val="Emphasis"/>
          <w:highlight w:val="cyan"/>
        </w:rPr>
        <w:t>literature</w:t>
      </w:r>
      <w:r w:rsidRPr="00C37021">
        <w:rPr>
          <w:rStyle w:val="Emphasis"/>
        </w:rPr>
        <w:t xml:space="preserve"> implicitly </w:t>
      </w:r>
      <w:r w:rsidRPr="00F269BF">
        <w:rPr>
          <w:rStyle w:val="Emphasis"/>
          <w:highlight w:val="cyan"/>
        </w:rPr>
        <w:t>assumes</w:t>
      </w:r>
      <w:r w:rsidRPr="00C37021">
        <w:rPr>
          <w:rStyle w:val="StyleUnderline"/>
        </w:rPr>
        <w:t xml:space="preserve"> that </w:t>
      </w:r>
      <w:r w:rsidRPr="00F269BF">
        <w:rPr>
          <w:rStyle w:val="StyleUnderline"/>
        </w:rPr>
        <w:t>today’s</w:t>
      </w:r>
      <w:r w:rsidRPr="00C37021">
        <w:rPr>
          <w:rStyle w:val="StyleUnderline"/>
        </w:rPr>
        <w:t xml:space="preserve"> </w:t>
      </w:r>
      <w:r w:rsidRPr="00F269BF">
        <w:rPr>
          <w:rStyle w:val="StyleUnderline"/>
          <w:highlight w:val="cyan"/>
        </w:rPr>
        <w:t>relationship between heat and mortality will persist</w:t>
      </w:r>
      <w:r w:rsidRPr="00C37021">
        <w:rPr>
          <w:rStyle w:val="StyleUnderline"/>
        </w:rPr>
        <w:t xml:space="preserve"> unchanged</w:t>
      </w:r>
      <w:r w:rsidRPr="00AD2050">
        <w:rPr>
          <w:sz w:val="16"/>
        </w:rPr>
        <w:t xml:space="preserve"> far into the future. Researchers estimate how mortality rises with heat today, then apply that same gradient to future temperature increases.</w:t>
      </w:r>
    </w:p>
    <w:p w14:paraId="587E6195" w14:textId="77777777" w:rsidR="001D5A15" w:rsidRPr="00AD2050" w:rsidRDefault="001D5A15" w:rsidP="001D5A15">
      <w:pPr>
        <w:rPr>
          <w:sz w:val="16"/>
        </w:rPr>
      </w:pPr>
      <w:r w:rsidRPr="00C37021">
        <w:rPr>
          <w:rStyle w:val="StyleUnderline"/>
        </w:rPr>
        <w:t>This assumption</w:t>
      </w:r>
      <w:r w:rsidRPr="00AD2050">
        <w:rPr>
          <w:sz w:val="16"/>
        </w:rPr>
        <w:t xml:space="preserve"> </w:t>
      </w:r>
      <w:r w:rsidRPr="00F269BF">
        <w:rPr>
          <w:rStyle w:val="Emphasis"/>
          <w:highlight w:val="cyan"/>
        </w:rPr>
        <w:t>ignores adaptation</w:t>
      </w:r>
      <w:r w:rsidRPr="00C37021">
        <w:rPr>
          <w:rStyle w:val="Emphasis"/>
        </w:rPr>
        <w:t xml:space="preserve"> and economic development</w:t>
      </w:r>
      <w:r w:rsidRPr="00AD2050">
        <w:rPr>
          <w:sz w:val="16"/>
        </w:rPr>
        <w:t xml:space="preserve">. Human </w:t>
      </w:r>
      <w:r w:rsidRPr="00F269BF">
        <w:rPr>
          <w:rStyle w:val="StyleUnderline"/>
          <w:highlight w:val="cyan"/>
        </w:rPr>
        <w:t>societies</w:t>
      </w:r>
      <w:r w:rsidRPr="00C37021">
        <w:rPr>
          <w:rStyle w:val="StyleUnderline"/>
        </w:rPr>
        <w:t xml:space="preserve"> do not passively experience climate</w:t>
      </w:r>
      <w:r w:rsidRPr="00AD2050">
        <w:rPr>
          <w:sz w:val="16"/>
        </w:rPr>
        <w:t xml:space="preserve">; </w:t>
      </w:r>
      <w:r w:rsidRPr="00C37021">
        <w:rPr>
          <w:rStyle w:val="Emphasis"/>
        </w:rPr>
        <w:t xml:space="preserve">they </w:t>
      </w:r>
      <w:r w:rsidRPr="00F269BF">
        <w:rPr>
          <w:rStyle w:val="Emphasis"/>
          <w:highlight w:val="cyan"/>
        </w:rPr>
        <w:t>respond</w:t>
      </w:r>
      <w:r w:rsidRPr="00AD2050">
        <w:rPr>
          <w:sz w:val="16"/>
        </w:rPr>
        <w:t xml:space="preserve"> </w:t>
      </w:r>
      <w:r w:rsidRPr="00C37021">
        <w:rPr>
          <w:rStyle w:val="StyleUnderline"/>
        </w:rPr>
        <w:t>to it</w:t>
      </w:r>
      <w:r w:rsidRPr="00AD2050">
        <w:rPr>
          <w:sz w:val="16"/>
        </w:rPr>
        <w:t xml:space="preserve">. Rising </w:t>
      </w:r>
      <w:r w:rsidRPr="00F269BF">
        <w:rPr>
          <w:rStyle w:val="StyleUnderline"/>
          <w:highlight w:val="cyan"/>
        </w:rPr>
        <w:t>incomes</w:t>
      </w:r>
      <w:r w:rsidRPr="00AD2050">
        <w:rPr>
          <w:sz w:val="16"/>
        </w:rPr>
        <w:t xml:space="preserve">, better </w:t>
      </w:r>
      <w:r w:rsidRPr="00F269BF">
        <w:rPr>
          <w:rStyle w:val="StyleUnderline"/>
          <w:highlight w:val="cyan"/>
        </w:rPr>
        <w:t>infrastructure</w:t>
      </w:r>
      <w:r w:rsidRPr="00AD2050">
        <w:rPr>
          <w:sz w:val="16"/>
        </w:rPr>
        <w:t xml:space="preserve">, improved </w:t>
      </w:r>
      <w:r w:rsidRPr="00C37021">
        <w:rPr>
          <w:rStyle w:val="StyleUnderline"/>
        </w:rPr>
        <w:t>air conditioning</w:t>
      </w:r>
      <w:r w:rsidRPr="00AD2050">
        <w:rPr>
          <w:sz w:val="16"/>
        </w:rPr>
        <w:t xml:space="preserve">, </w:t>
      </w:r>
      <w:r w:rsidRPr="00C37021">
        <w:rPr>
          <w:rStyle w:val="StyleUnderline"/>
        </w:rPr>
        <w:t>changes in work</w:t>
      </w:r>
      <w:r w:rsidRPr="00AD2050">
        <w:rPr>
          <w:sz w:val="16"/>
        </w:rPr>
        <w:t xml:space="preserve"> patterns, </w:t>
      </w:r>
      <w:r w:rsidRPr="00C37021">
        <w:rPr>
          <w:rStyle w:val="StyleUnderline"/>
        </w:rPr>
        <w:t xml:space="preserve">medical </w:t>
      </w:r>
      <w:r w:rsidRPr="00F269BF">
        <w:rPr>
          <w:rStyle w:val="StyleUnderline"/>
          <w:highlight w:val="cyan"/>
        </w:rPr>
        <w:t>innovation</w:t>
      </w:r>
      <w:r w:rsidRPr="00AD2050">
        <w:rPr>
          <w:sz w:val="16"/>
        </w:rPr>
        <w:t xml:space="preserve">, </w:t>
      </w:r>
      <w:r w:rsidRPr="00C37021">
        <w:rPr>
          <w:rStyle w:val="StyleUnderline"/>
        </w:rPr>
        <w:t>and new tech</w:t>
      </w:r>
      <w:r w:rsidRPr="00AD2050">
        <w:rPr>
          <w:sz w:val="16"/>
        </w:rPr>
        <w:t xml:space="preserve">nologies </w:t>
      </w:r>
      <w:r w:rsidRPr="00C37021">
        <w:rPr>
          <w:rStyle w:val="StyleUnderline"/>
        </w:rPr>
        <w:t>all</w:t>
      </w:r>
      <w:r w:rsidRPr="00AD2050">
        <w:rPr>
          <w:sz w:val="16"/>
        </w:rPr>
        <w:t xml:space="preserve"> </w:t>
      </w:r>
      <w:r w:rsidRPr="000F2789">
        <w:rPr>
          <w:rStyle w:val="Emphasis"/>
          <w:highlight w:val="cyan"/>
        </w:rPr>
        <w:t>reduce vulnerability</w:t>
      </w:r>
      <w:r w:rsidRPr="00AD2050">
        <w:rPr>
          <w:sz w:val="16"/>
        </w:rPr>
        <w:t xml:space="preserve"> </w:t>
      </w:r>
      <w:r w:rsidRPr="00C37021">
        <w:rPr>
          <w:rStyle w:val="StyleUnderline"/>
        </w:rPr>
        <w:t>to heat over time</w:t>
      </w:r>
      <w:r w:rsidRPr="00AD2050">
        <w:rPr>
          <w:sz w:val="16"/>
        </w:rPr>
        <w:t xml:space="preserve">. </w:t>
      </w:r>
      <w:r w:rsidRPr="00F269BF">
        <w:rPr>
          <w:rStyle w:val="StyleUnderline"/>
          <w:highlight w:val="cyan"/>
        </w:rPr>
        <w:t>History offers</w:t>
      </w:r>
      <w:r w:rsidRPr="00F269BF">
        <w:rPr>
          <w:sz w:val="16"/>
          <w:highlight w:val="cyan"/>
        </w:rPr>
        <w:t xml:space="preserve"> </w:t>
      </w:r>
      <w:r w:rsidRPr="00F269BF">
        <w:rPr>
          <w:rStyle w:val="Emphasis"/>
          <w:highlight w:val="cyan"/>
        </w:rPr>
        <w:t>abundant evidence</w:t>
      </w:r>
      <w:r w:rsidRPr="00AD2050">
        <w:rPr>
          <w:sz w:val="16"/>
        </w:rPr>
        <w:t xml:space="preserve"> </w:t>
      </w:r>
      <w:r w:rsidRPr="00C37021">
        <w:rPr>
          <w:rStyle w:val="StyleUnderline"/>
        </w:rPr>
        <w:t>of this process</w:t>
      </w:r>
      <w:r w:rsidRPr="00AD2050">
        <w:rPr>
          <w:sz w:val="16"/>
        </w:rPr>
        <w:t xml:space="preserve">: </w:t>
      </w:r>
      <w:r w:rsidRPr="000F2789">
        <w:rPr>
          <w:rStyle w:val="StyleUnderline"/>
        </w:rPr>
        <w:t>richer societies are</w:t>
      </w:r>
      <w:r w:rsidRPr="00C37021">
        <w:rPr>
          <w:rStyle w:val="StyleUnderline"/>
        </w:rPr>
        <w:t xml:space="preserve"> dramatically more </w:t>
      </w:r>
      <w:r w:rsidRPr="000F2789">
        <w:rPr>
          <w:rStyle w:val="StyleUnderline"/>
        </w:rPr>
        <w:t>resilient</w:t>
      </w:r>
      <w:r w:rsidRPr="00C37021">
        <w:rPr>
          <w:rStyle w:val="StyleUnderline"/>
        </w:rPr>
        <w:t xml:space="preserve"> to environmental stress than poorer ones</w:t>
      </w:r>
      <w:r w:rsidRPr="00AD2050">
        <w:rPr>
          <w:sz w:val="16"/>
        </w:rPr>
        <w:t>.</w:t>
      </w:r>
    </w:p>
    <w:p w14:paraId="03727B02" w14:textId="77777777" w:rsidR="001D5A15" w:rsidRPr="00AD2050" w:rsidRDefault="001D5A15" w:rsidP="001D5A15">
      <w:pPr>
        <w:rPr>
          <w:sz w:val="16"/>
        </w:rPr>
      </w:pPr>
      <w:r w:rsidRPr="00AD2050">
        <w:rPr>
          <w:sz w:val="16"/>
        </w:rPr>
        <w:t xml:space="preserve">In Figure 3, I graph three imaginary functions. I graph how the probability of dying is affected by facing climate change. Climate change is measured in Celsius degrees above the historical baseline. The solid line represents the “business as usual” function. The average person’s probability of death increases with heat exposure. The slope is positive! The next two lines display some optimism. </w:t>
      </w:r>
      <w:r w:rsidRPr="00D4368B">
        <w:rPr>
          <w:rStyle w:val="StyleUnderline"/>
        </w:rPr>
        <w:t>The world is getting richer</w:t>
      </w:r>
      <w:r w:rsidRPr="00AD2050">
        <w:rPr>
          <w:sz w:val="16"/>
        </w:rPr>
        <w:t xml:space="preserve"> and richer </w:t>
      </w:r>
      <w:r w:rsidRPr="00D4368B">
        <w:rPr>
          <w:rStyle w:val="StyleUnderline"/>
        </w:rPr>
        <w:t>people eat</w:t>
      </w:r>
      <w:r w:rsidRPr="00AD2050">
        <w:rPr>
          <w:sz w:val="16"/>
        </w:rPr>
        <w:t xml:space="preserve"> a </w:t>
      </w:r>
      <w:r w:rsidRPr="00D4368B">
        <w:rPr>
          <w:rStyle w:val="StyleUnderline"/>
        </w:rPr>
        <w:t>better</w:t>
      </w:r>
      <w:r w:rsidRPr="00AD2050">
        <w:rPr>
          <w:sz w:val="16"/>
        </w:rPr>
        <w:t xml:space="preserve"> diet, </w:t>
      </w:r>
      <w:r w:rsidRPr="00D4368B">
        <w:rPr>
          <w:rStyle w:val="StyleUnderline"/>
        </w:rPr>
        <w:t>have access to better medical care and invest in air conditioning</w:t>
      </w:r>
      <w:r w:rsidRPr="00AD2050">
        <w:rPr>
          <w:sz w:val="16"/>
        </w:rPr>
        <w:t xml:space="preserve">. In the graph, richer people have a lower probability of death and </w:t>
      </w:r>
      <w:r w:rsidRPr="00D4368B">
        <w:rPr>
          <w:rStyle w:val="StyleUnderline"/>
        </w:rPr>
        <w:t>the damage gradient is flatter</w:t>
      </w:r>
      <w:r w:rsidRPr="00AD2050">
        <w:rPr>
          <w:sz w:val="16"/>
        </w:rPr>
        <w:t xml:space="preserve">. The final line reflects the truth; </w:t>
      </w:r>
      <w:r w:rsidRPr="00D4368B">
        <w:rPr>
          <w:rStyle w:val="StyleUnderline"/>
        </w:rPr>
        <w:t xml:space="preserve">over time we are richer and </w:t>
      </w:r>
      <w:r w:rsidRPr="00F269BF">
        <w:rPr>
          <w:rStyle w:val="StyleUnderline"/>
          <w:highlight w:val="cyan"/>
        </w:rPr>
        <w:t xml:space="preserve">the world’s </w:t>
      </w:r>
      <w:r w:rsidRPr="00F269BF">
        <w:rPr>
          <w:rStyle w:val="Emphasis"/>
          <w:highlight w:val="cyan"/>
        </w:rPr>
        <w:t>menu of adaptation</w:t>
      </w:r>
      <w:r w:rsidRPr="00AD2050">
        <w:rPr>
          <w:sz w:val="16"/>
        </w:rPr>
        <w:t xml:space="preserve"> </w:t>
      </w:r>
      <w:r w:rsidRPr="00D4368B">
        <w:rPr>
          <w:rStyle w:val="StyleUnderline"/>
        </w:rPr>
        <w:t>strategies increases</w:t>
      </w:r>
      <w:r w:rsidRPr="00AD2050">
        <w:rPr>
          <w:sz w:val="16"/>
        </w:rPr>
        <w:t xml:space="preserve">. </w:t>
      </w:r>
      <w:r w:rsidRPr="00D4368B">
        <w:rPr>
          <w:rStyle w:val="StyleUnderline"/>
        </w:rPr>
        <w:t>This</w:t>
      </w:r>
      <w:r w:rsidRPr="00AD2050">
        <w:rPr>
          <w:sz w:val="16"/>
        </w:rPr>
        <w:t xml:space="preserve"> further “</w:t>
      </w:r>
      <w:r w:rsidRPr="00F269BF">
        <w:rPr>
          <w:rStyle w:val="Emphasis"/>
          <w:highlight w:val="cyan"/>
        </w:rPr>
        <w:t>flattens the curve</w:t>
      </w:r>
      <w:r w:rsidRPr="00AD2050">
        <w:rPr>
          <w:sz w:val="16"/>
        </w:rPr>
        <w:t>”</w:t>
      </w:r>
    </w:p>
    <w:p w14:paraId="59E5A217" w14:textId="77777777" w:rsidR="001D5A15" w:rsidRPr="00AB008B" w:rsidRDefault="001D5A15" w:rsidP="001D5A15">
      <w:pPr>
        <w:rPr>
          <w:u w:val="single"/>
        </w:rPr>
      </w:pPr>
      <w:r w:rsidRPr="00AB008B">
        <w:rPr>
          <w:rStyle w:val="StyleUnderline"/>
        </w:rPr>
        <w:t>[[FIGURE OMITTED]]</w:t>
      </w:r>
    </w:p>
    <w:p w14:paraId="59882631" w14:textId="77777777" w:rsidR="001D5A15" w:rsidRPr="00AD2050" w:rsidRDefault="001D5A15" w:rsidP="001D5A15">
      <w:pPr>
        <w:rPr>
          <w:sz w:val="16"/>
        </w:rPr>
      </w:pPr>
      <w:r w:rsidRPr="00F269BF">
        <w:rPr>
          <w:rStyle w:val="StyleUnderline"/>
        </w:rPr>
        <w:t>Some researchers</w:t>
      </w:r>
      <w:r w:rsidRPr="00F269BF">
        <w:rPr>
          <w:sz w:val="16"/>
        </w:rPr>
        <w:t xml:space="preserve"> (see this QJE paper) </w:t>
      </w:r>
      <w:r w:rsidRPr="00F269BF">
        <w:rPr>
          <w:rStyle w:val="StyleUnderline"/>
        </w:rPr>
        <w:t>allow for limited adaptation by assuming</w:t>
      </w:r>
      <w:r w:rsidRPr="00F269BF">
        <w:rPr>
          <w:sz w:val="16"/>
        </w:rPr>
        <w:t xml:space="preserve"> that </w:t>
      </w:r>
      <w:r w:rsidRPr="00F269BF">
        <w:rPr>
          <w:rStyle w:val="StyleUnderline"/>
        </w:rPr>
        <w:t>poorer countries eventually reach today’s technological frontier</w:t>
      </w:r>
      <w:r w:rsidRPr="00F269BF">
        <w:rPr>
          <w:sz w:val="16"/>
        </w:rPr>
        <w:t xml:space="preserve">. But </w:t>
      </w:r>
      <w:r w:rsidRPr="00F269BF">
        <w:rPr>
          <w:rStyle w:val="StyleUnderline"/>
        </w:rPr>
        <w:t>this</w:t>
      </w:r>
      <w:r w:rsidRPr="00F269BF">
        <w:rPr>
          <w:sz w:val="16"/>
        </w:rPr>
        <w:t xml:space="preserve"> still </w:t>
      </w:r>
      <w:r w:rsidRPr="00F269BF">
        <w:rPr>
          <w:rStyle w:val="Emphasis"/>
        </w:rPr>
        <w:t>understates</w:t>
      </w:r>
      <w:r w:rsidRPr="00F269BF">
        <w:rPr>
          <w:sz w:val="16"/>
        </w:rPr>
        <w:t xml:space="preserve"> the effect of </w:t>
      </w:r>
      <w:r w:rsidRPr="00F269BF">
        <w:rPr>
          <w:rStyle w:val="Emphasis"/>
        </w:rPr>
        <w:t>innovation</w:t>
      </w:r>
      <w:r w:rsidRPr="00AD2050">
        <w:rPr>
          <w:sz w:val="16"/>
        </w:rPr>
        <w:t xml:space="preserve">. </w:t>
      </w:r>
      <w:r w:rsidRPr="00F269BF">
        <w:rPr>
          <w:rStyle w:val="StyleUnderline"/>
          <w:highlight w:val="cyan"/>
        </w:rPr>
        <w:t>The frontier itself is moving</w:t>
      </w:r>
      <w:r w:rsidRPr="00AD2050">
        <w:rPr>
          <w:sz w:val="16"/>
        </w:rPr>
        <w:t xml:space="preserve">. </w:t>
      </w:r>
      <w:r w:rsidRPr="00D4368B">
        <w:rPr>
          <w:rStyle w:val="StyleUnderline"/>
        </w:rPr>
        <w:t>Just as</w:t>
      </w:r>
      <w:r w:rsidRPr="00AD2050">
        <w:rPr>
          <w:sz w:val="16"/>
        </w:rPr>
        <w:t xml:space="preserve"> we have seen rapid advances in </w:t>
      </w:r>
      <w:r w:rsidRPr="00D4368B">
        <w:rPr>
          <w:rStyle w:val="StyleUnderline"/>
        </w:rPr>
        <w:t>computing</w:t>
      </w:r>
      <w:r w:rsidRPr="00AD2050">
        <w:rPr>
          <w:sz w:val="16"/>
        </w:rPr>
        <w:t xml:space="preserve">, </w:t>
      </w:r>
      <w:r w:rsidRPr="00D4368B">
        <w:rPr>
          <w:rStyle w:val="StyleUnderline"/>
        </w:rPr>
        <w:t>communications</w:t>
      </w:r>
      <w:r w:rsidRPr="00AD2050">
        <w:rPr>
          <w:sz w:val="16"/>
        </w:rPr>
        <w:t xml:space="preserve">, </w:t>
      </w:r>
      <w:r w:rsidRPr="00D4368B">
        <w:rPr>
          <w:rStyle w:val="StyleUnderline"/>
        </w:rPr>
        <w:t>and medicine</w:t>
      </w:r>
      <w:r w:rsidRPr="00AD2050">
        <w:rPr>
          <w:sz w:val="16"/>
        </w:rPr>
        <w:t xml:space="preserve">, we should </w:t>
      </w:r>
      <w:r w:rsidRPr="00F269BF">
        <w:rPr>
          <w:rStyle w:val="StyleUnderline"/>
          <w:highlight w:val="cyan"/>
        </w:rPr>
        <w:t>expect continued progress in</w:t>
      </w:r>
      <w:r w:rsidRPr="00F269BF">
        <w:rPr>
          <w:rStyle w:val="StyleUnderline"/>
        </w:rPr>
        <w:t xml:space="preserve"> climate</w:t>
      </w:r>
      <w:r w:rsidRPr="00F269BF">
        <w:rPr>
          <w:sz w:val="16"/>
        </w:rPr>
        <w:t xml:space="preserve"> </w:t>
      </w:r>
      <w:r w:rsidRPr="00F269BF">
        <w:rPr>
          <w:rStyle w:val="Emphasis"/>
        </w:rPr>
        <w:t xml:space="preserve">adaptation </w:t>
      </w:r>
      <w:r w:rsidRPr="00F269BF">
        <w:rPr>
          <w:rStyle w:val="Emphasis"/>
          <w:highlight w:val="cyan"/>
        </w:rPr>
        <w:t>tech</w:t>
      </w:r>
      <w:r w:rsidRPr="00AD2050">
        <w:rPr>
          <w:sz w:val="16"/>
        </w:rPr>
        <w:t xml:space="preserve">nologies. </w:t>
      </w:r>
      <w:r w:rsidRPr="00AD2050">
        <w:rPr>
          <w:rStyle w:val="StyleUnderline"/>
        </w:rPr>
        <w:t>When adaptation improves</w:t>
      </w:r>
      <w:r w:rsidRPr="00AD2050">
        <w:rPr>
          <w:sz w:val="16"/>
        </w:rPr>
        <w:t xml:space="preserve">, the same amount of </w:t>
      </w:r>
      <w:r w:rsidRPr="00F269BF">
        <w:rPr>
          <w:rStyle w:val="Emphasis"/>
          <w:highlight w:val="cyan"/>
        </w:rPr>
        <w:t>warming causes fewer deaths</w:t>
      </w:r>
      <w:r w:rsidRPr="00F269BF">
        <w:rPr>
          <w:sz w:val="16"/>
          <w:highlight w:val="cyan"/>
        </w:rPr>
        <w:t xml:space="preserve"> </w:t>
      </w:r>
      <w:r w:rsidRPr="00F269BF">
        <w:rPr>
          <w:rStyle w:val="StyleUnderline"/>
          <w:highlight w:val="cyan"/>
        </w:rPr>
        <w:t>and</w:t>
      </w:r>
      <w:r w:rsidRPr="00F269BF">
        <w:rPr>
          <w:sz w:val="16"/>
          <w:highlight w:val="cyan"/>
        </w:rPr>
        <w:t xml:space="preserve"> </w:t>
      </w:r>
      <w:r w:rsidRPr="00F269BF">
        <w:rPr>
          <w:rStyle w:val="Emphasis"/>
          <w:highlight w:val="cyan"/>
        </w:rPr>
        <w:t>lower economic losses</w:t>
      </w:r>
      <w:r w:rsidRPr="00AD2050">
        <w:rPr>
          <w:sz w:val="16"/>
        </w:rPr>
        <w:t>.</w:t>
      </w:r>
    </w:p>
    <w:p w14:paraId="572E1DD6" w14:textId="77777777" w:rsidR="001D5A15" w:rsidRPr="00E847B9" w:rsidRDefault="001D5A15" w:rsidP="001D5A15">
      <w:pPr>
        <w:rPr>
          <w:sz w:val="16"/>
        </w:rPr>
      </w:pPr>
      <w:r w:rsidRPr="00AD2050">
        <w:rPr>
          <w:sz w:val="16"/>
        </w:rPr>
        <w:t xml:space="preserve">Once adaptation is incorporated properly, the marginal benefit of geoengineering falls further. If societies can increasingly protect themselves from heat, then </w:t>
      </w:r>
      <w:r w:rsidRPr="00F269BF">
        <w:rPr>
          <w:rStyle w:val="StyleUnderline"/>
          <w:highlight w:val="cyan"/>
        </w:rPr>
        <w:t>reducing temp</w:t>
      </w:r>
      <w:r w:rsidRPr="00AD2050">
        <w:rPr>
          <w:rStyle w:val="StyleUnderline"/>
        </w:rPr>
        <w:t>erature</w:t>
      </w:r>
      <w:r w:rsidRPr="00F269BF">
        <w:rPr>
          <w:rStyle w:val="StyleUnderline"/>
          <w:highlight w:val="cyan"/>
        </w:rPr>
        <w:t>s</w:t>
      </w:r>
      <w:r w:rsidRPr="00AD2050">
        <w:rPr>
          <w:rStyle w:val="StyleUnderline"/>
        </w:rPr>
        <w:t xml:space="preserve"> </w:t>
      </w:r>
      <w:r w:rsidRPr="00F269BF">
        <w:rPr>
          <w:rStyle w:val="StyleUnderline"/>
        </w:rPr>
        <w:t xml:space="preserve">by a fraction of a degree </w:t>
      </w:r>
      <w:r w:rsidRPr="00F269BF">
        <w:rPr>
          <w:rStyle w:val="StyleUnderline"/>
          <w:highlight w:val="cyan"/>
        </w:rPr>
        <w:t>delivers less</w:t>
      </w:r>
      <w:r w:rsidRPr="00AD2050">
        <w:rPr>
          <w:rStyle w:val="StyleUnderline"/>
        </w:rPr>
        <w:t xml:space="preserve"> additional </w:t>
      </w:r>
      <w:r w:rsidRPr="00F269BF">
        <w:rPr>
          <w:rStyle w:val="StyleUnderline"/>
          <w:highlight w:val="cyan"/>
        </w:rPr>
        <w:t>protection than</w:t>
      </w:r>
      <w:r w:rsidRPr="00F269BF">
        <w:rPr>
          <w:rStyle w:val="StyleUnderline"/>
        </w:rPr>
        <w:t xml:space="preserve"> static </w:t>
      </w:r>
      <w:r w:rsidRPr="00F269BF">
        <w:rPr>
          <w:rStyle w:val="StyleUnderline"/>
          <w:highlight w:val="cyan"/>
        </w:rPr>
        <w:t>models imply</w:t>
      </w:r>
      <w:r w:rsidRPr="00AD2050">
        <w:rPr>
          <w:sz w:val="16"/>
        </w:rPr>
        <w:t>.</w:t>
      </w:r>
    </w:p>
    <w:p w14:paraId="1F3B7422" w14:textId="77777777" w:rsidR="001D5A15" w:rsidRPr="00517F7E" w:rsidRDefault="001D5A15" w:rsidP="001D5A15">
      <w:pPr>
        <w:pStyle w:val="Heading3"/>
      </w:pPr>
      <w:r>
        <w:t>AT: Nuclear Fires---1NC</w:t>
      </w:r>
    </w:p>
    <w:p w14:paraId="46E30A94" w14:textId="77777777" w:rsidR="001D5A15" w:rsidRPr="00112290" w:rsidRDefault="001D5A15" w:rsidP="001D5A15">
      <w:pPr>
        <w:pStyle w:val="Heading4"/>
      </w:pPr>
      <w:r>
        <w:t xml:space="preserve">No impact to nuclear accidents. </w:t>
      </w:r>
    </w:p>
    <w:p w14:paraId="0F199B85" w14:textId="77777777" w:rsidR="001D5A15" w:rsidRPr="00641A2F" w:rsidRDefault="001D5A15" w:rsidP="001D5A15">
      <w:r w:rsidRPr="00641A2F">
        <w:rPr>
          <w:rStyle w:val="Style13ptBold"/>
        </w:rPr>
        <w:t>WNA, ’22</w:t>
      </w:r>
      <w:r w:rsidRPr="00641A2F">
        <w:t xml:space="preserve"> [World Nuclear Association, International organization that promotes nuclear power and supports the companies that comprise the global nuclear industry, "Safety of Nuclear Reactors," March 2022, https://world-nuclear.org/information-library/safety-and-security/safety-of-plants/safety-of-nuclear-power-reactors.aspx, SW]</w:t>
      </w:r>
    </w:p>
    <w:p w14:paraId="6470094B" w14:textId="77777777" w:rsidR="001D5A15" w:rsidRPr="00641A2F" w:rsidRDefault="001D5A15" w:rsidP="001D5A15">
      <w:pPr>
        <w:rPr>
          <w:szCs w:val="32"/>
          <w:u w:val="single"/>
        </w:rPr>
      </w:pPr>
      <w:r w:rsidRPr="00641A2F">
        <w:rPr>
          <w:sz w:val="12"/>
          <w:szCs w:val="32"/>
        </w:rPr>
        <w:t xml:space="preserve">In the 1950s attention turned to harnessing the power of the atom in a controlled way, as demonstrated at Chicago in 1942 and subsequently for military research, and applying the steady heat yield to generate electricity. This naturally gave rise to concerns about accidents and their possible effects. </w:t>
      </w:r>
      <w:r w:rsidRPr="00641A2F">
        <w:rPr>
          <w:szCs w:val="32"/>
          <w:u w:val="single"/>
        </w:rPr>
        <w:t xml:space="preserve">However, with nuclear power, </w:t>
      </w:r>
      <w:r w:rsidRPr="00641A2F">
        <w:rPr>
          <w:szCs w:val="32"/>
          <w:highlight w:val="cyan"/>
          <w:u w:val="single"/>
        </w:rPr>
        <w:t xml:space="preserve">safety </w:t>
      </w:r>
      <w:r w:rsidRPr="00641A2F">
        <w:rPr>
          <w:sz w:val="12"/>
        </w:rPr>
        <w:t>depends on much the same factors as in any comparable industry: intelligent planning, proper design with conservative margins and back-up systems, high-quality components and a well-developed safety culture in operations. The operating lives of reactors depend on maintaining their safety margin. A particular nuclear scenario was loss of cooling which resulted in melting</w:t>
      </w:r>
      <w:r w:rsidRPr="00641A2F">
        <w:rPr>
          <w:sz w:val="12"/>
          <w:szCs w:val="32"/>
        </w:rPr>
        <w:t xml:space="preserve"> of the nuclear reactor core, and this motivated studies on both the physical and chemical possibilities as well as the biological effects of any dispersed radioactivity. Those responsible for nuclear power technology in the West devoted extraordinary effort to ensuring that a meltdown of the reactor core would not take place, since it was assumed that a meltdown of the core would create a major public hazard, and if uncontained, a tragic accident with likely multiple fatalities. </w:t>
      </w:r>
      <w:r w:rsidRPr="00641A2F">
        <w:rPr>
          <w:szCs w:val="32"/>
          <w:u w:val="single"/>
        </w:rPr>
        <w:t xml:space="preserve">In avoiding such accidents, </w:t>
      </w:r>
      <w:r w:rsidRPr="00641A2F">
        <w:rPr>
          <w:szCs w:val="32"/>
          <w:highlight w:val="cyan"/>
          <w:u w:val="single"/>
        </w:rPr>
        <w:t>the industry has been</w:t>
      </w:r>
      <w:r w:rsidRPr="00641A2F">
        <w:rPr>
          <w:szCs w:val="32"/>
          <w:u w:val="single"/>
        </w:rPr>
        <w:t xml:space="preserve"> very </w:t>
      </w:r>
      <w:r w:rsidRPr="00641A2F">
        <w:rPr>
          <w:szCs w:val="32"/>
          <w:highlight w:val="cyan"/>
          <w:u w:val="single"/>
        </w:rPr>
        <w:t>successful</w:t>
      </w:r>
      <w:r w:rsidRPr="00641A2F">
        <w:rPr>
          <w:szCs w:val="32"/>
          <w:u w:val="single"/>
        </w:rPr>
        <w:t xml:space="preserve">. In the 60-year history of civil nuclear power generation, </w:t>
      </w:r>
      <w:r w:rsidRPr="00641A2F">
        <w:rPr>
          <w:szCs w:val="32"/>
          <w:highlight w:val="cyan"/>
          <w:u w:val="single"/>
        </w:rPr>
        <w:t>with</w:t>
      </w:r>
      <w:r w:rsidRPr="00641A2F">
        <w:rPr>
          <w:szCs w:val="32"/>
          <w:u w:val="single"/>
        </w:rPr>
        <w:t xml:space="preserve"> over </w:t>
      </w:r>
      <w:r w:rsidRPr="00641A2F">
        <w:rPr>
          <w:szCs w:val="32"/>
          <w:highlight w:val="cyan"/>
          <w:u w:val="single"/>
        </w:rPr>
        <w:t>18,500</w:t>
      </w:r>
      <w:r w:rsidRPr="00641A2F">
        <w:rPr>
          <w:szCs w:val="32"/>
          <w:u w:val="single"/>
        </w:rPr>
        <w:t xml:space="preserve"> cumulative </w:t>
      </w:r>
      <w:r w:rsidRPr="00641A2F">
        <w:rPr>
          <w:szCs w:val="32"/>
          <w:highlight w:val="cyan"/>
          <w:u w:val="single"/>
        </w:rPr>
        <w:t>reactor-years</w:t>
      </w:r>
      <w:r w:rsidRPr="00641A2F">
        <w:rPr>
          <w:szCs w:val="32"/>
          <w:u w:val="single"/>
        </w:rPr>
        <w:t xml:space="preserve"> across 36 countries, </w:t>
      </w:r>
      <w:r w:rsidRPr="00641A2F">
        <w:rPr>
          <w:szCs w:val="32"/>
          <w:highlight w:val="cyan"/>
          <w:u w:val="single"/>
        </w:rPr>
        <w:t>there have been</w:t>
      </w:r>
      <w:r w:rsidRPr="00641A2F">
        <w:rPr>
          <w:szCs w:val="32"/>
          <w:u w:val="single"/>
        </w:rPr>
        <w:t xml:space="preserve"> only </w:t>
      </w:r>
      <w:r w:rsidRPr="00641A2F">
        <w:rPr>
          <w:szCs w:val="32"/>
          <w:highlight w:val="cyan"/>
          <w:u w:val="single"/>
        </w:rPr>
        <w:t>three</w:t>
      </w:r>
      <w:r w:rsidRPr="00641A2F">
        <w:rPr>
          <w:szCs w:val="32"/>
          <w:u w:val="single"/>
        </w:rPr>
        <w:t xml:space="preserve"> significant </w:t>
      </w:r>
      <w:r w:rsidRPr="00641A2F">
        <w:rPr>
          <w:szCs w:val="32"/>
          <w:highlight w:val="cyan"/>
          <w:u w:val="single"/>
        </w:rPr>
        <w:t>accidents</w:t>
      </w:r>
      <w:r w:rsidRPr="00641A2F">
        <w:rPr>
          <w:szCs w:val="32"/>
          <w:u w:val="single"/>
        </w:rPr>
        <w:t xml:space="preserve"> at nuclear power plants: </w:t>
      </w:r>
      <w:r w:rsidRPr="00641A2F">
        <w:rPr>
          <w:sz w:val="12"/>
          <w:szCs w:val="32"/>
        </w:rPr>
        <w:t xml:space="preserve">Three Mile Island (USA 1979) where the reactor was severely damaged but radiation was contained and there were no adverse health or environmental consequences. Chernobyl (Ukraine 1986) where the destruction of the reactor by steam explosion and fire killed two people initially plus a further 28 from radiation poisoning within three months, and had significant health and environmental consequences. Fukushima Daiichi (Japan 2011) where three old reactors (together with a fourth) were written off after the effects of loss of cooling due to a huge tsunami were inadequately contained. There were no deaths or serious injuries due to radioactivity, though about 19,500 people were killed by the tsunami. </w:t>
      </w:r>
      <w:r w:rsidRPr="00641A2F">
        <w:rPr>
          <w:szCs w:val="32"/>
          <w:u w:val="single"/>
        </w:rPr>
        <w:t xml:space="preserve">Of all the accidents and incidents, </w:t>
      </w:r>
      <w:r w:rsidRPr="00641A2F">
        <w:rPr>
          <w:szCs w:val="32"/>
          <w:highlight w:val="cyan"/>
          <w:u w:val="single"/>
        </w:rPr>
        <w:t>only</w:t>
      </w:r>
      <w:r w:rsidRPr="00641A2F">
        <w:rPr>
          <w:szCs w:val="32"/>
          <w:u w:val="single"/>
        </w:rPr>
        <w:t xml:space="preserve"> the </w:t>
      </w:r>
      <w:r w:rsidRPr="00641A2F">
        <w:rPr>
          <w:rStyle w:val="Emphasis"/>
          <w:highlight w:val="cyan"/>
        </w:rPr>
        <w:t>Chernobyl and Fukushima</w:t>
      </w:r>
      <w:r w:rsidRPr="00641A2F">
        <w:rPr>
          <w:szCs w:val="32"/>
          <w:u w:val="single"/>
        </w:rPr>
        <w:t xml:space="preserve"> accidents </w:t>
      </w:r>
      <w:r w:rsidRPr="00641A2F">
        <w:rPr>
          <w:szCs w:val="32"/>
          <w:highlight w:val="cyan"/>
          <w:u w:val="single"/>
        </w:rPr>
        <w:t>resulted in radiation</w:t>
      </w:r>
      <w:r w:rsidRPr="00641A2F">
        <w:rPr>
          <w:szCs w:val="32"/>
          <w:u w:val="single"/>
        </w:rPr>
        <w:t xml:space="preserve"> doses to the public </w:t>
      </w:r>
      <w:r w:rsidRPr="00641A2F">
        <w:rPr>
          <w:szCs w:val="32"/>
          <w:highlight w:val="cyan"/>
          <w:u w:val="single"/>
        </w:rPr>
        <w:t>greater than</w:t>
      </w:r>
      <w:r w:rsidRPr="00641A2F">
        <w:rPr>
          <w:szCs w:val="32"/>
          <w:u w:val="single"/>
        </w:rPr>
        <w:t xml:space="preserve"> those resulting from the exposure to </w:t>
      </w:r>
      <w:r w:rsidRPr="00641A2F">
        <w:rPr>
          <w:rStyle w:val="Emphasis"/>
          <w:highlight w:val="cyan"/>
        </w:rPr>
        <w:t>natural sources</w:t>
      </w:r>
      <w:r w:rsidRPr="00641A2F">
        <w:rPr>
          <w:szCs w:val="32"/>
          <w:u w:val="single"/>
        </w:rPr>
        <w:t>.</w:t>
      </w:r>
      <w:r w:rsidRPr="00641A2F">
        <w:rPr>
          <w:sz w:val="12"/>
          <w:szCs w:val="32"/>
        </w:rPr>
        <w:t xml:space="preserve"> The Fukushima accident resulted in some radiation exposure of workers at the plant, but not such as to threaten their health, unlike Chernobyl. </w:t>
      </w:r>
      <w:r w:rsidRPr="00641A2F">
        <w:rPr>
          <w:szCs w:val="32"/>
          <w:u w:val="single"/>
        </w:rPr>
        <w:t xml:space="preserve">Other incidents (and one 'accident') have been completely confined to the plant. </w:t>
      </w:r>
      <w:r w:rsidRPr="00641A2F">
        <w:rPr>
          <w:szCs w:val="32"/>
          <w:highlight w:val="cyan"/>
          <w:u w:val="single"/>
        </w:rPr>
        <w:t>Apart from Chernobyl</w:t>
      </w:r>
      <w:r w:rsidRPr="00641A2F">
        <w:rPr>
          <w:szCs w:val="32"/>
          <w:u w:val="single"/>
        </w:rPr>
        <w:t xml:space="preserve">, </w:t>
      </w:r>
      <w:r w:rsidRPr="00641A2F">
        <w:rPr>
          <w:szCs w:val="32"/>
          <w:highlight w:val="cyan"/>
          <w:u w:val="single"/>
        </w:rPr>
        <w:t>no</w:t>
      </w:r>
      <w:r w:rsidRPr="00641A2F">
        <w:rPr>
          <w:szCs w:val="32"/>
          <w:u w:val="single"/>
        </w:rPr>
        <w:t xml:space="preserve"> nuclear </w:t>
      </w:r>
      <w:r w:rsidRPr="00641A2F">
        <w:rPr>
          <w:rStyle w:val="Emphasis"/>
          <w:highlight w:val="cyan"/>
        </w:rPr>
        <w:t>workers</w:t>
      </w:r>
      <w:r w:rsidRPr="00641A2F">
        <w:rPr>
          <w:szCs w:val="32"/>
          <w:u w:val="single"/>
        </w:rPr>
        <w:t xml:space="preserve"> or members of the public have ever </w:t>
      </w:r>
      <w:r w:rsidRPr="00641A2F">
        <w:rPr>
          <w:rStyle w:val="Emphasis"/>
          <w:highlight w:val="cyan"/>
        </w:rPr>
        <w:t>died</w:t>
      </w:r>
      <w:r w:rsidRPr="00641A2F">
        <w:rPr>
          <w:szCs w:val="32"/>
          <w:u w:val="single"/>
        </w:rPr>
        <w:t xml:space="preserve"> as a result of exposure to radiation due to a commercial nuclear reactor incident. </w:t>
      </w:r>
      <w:r w:rsidRPr="00641A2F">
        <w:rPr>
          <w:szCs w:val="32"/>
          <w:highlight w:val="cyan"/>
          <w:u w:val="single"/>
        </w:rPr>
        <w:t>Most</w:t>
      </w:r>
      <w:r w:rsidRPr="00641A2F">
        <w:rPr>
          <w:szCs w:val="32"/>
          <w:u w:val="single"/>
        </w:rPr>
        <w:t xml:space="preserve"> of the serious radiological </w:t>
      </w:r>
      <w:r w:rsidRPr="00641A2F">
        <w:rPr>
          <w:szCs w:val="32"/>
          <w:highlight w:val="cyan"/>
          <w:u w:val="single"/>
        </w:rPr>
        <w:t>injuries</w:t>
      </w:r>
      <w:r w:rsidRPr="00641A2F">
        <w:rPr>
          <w:szCs w:val="32"/>
          <w:u w:val="single"/>
        </w:rPr>
        <w:t xml:space="preserve"> and deaths that occur each year (2-4 deaths and many more exposures above regulatory limits) </w:t>
      </w:r>
      <w:r w:rsidRPr="00641A2F">
        <w:rPr>
          <w:szCs w:val="32"/>
          <w:highlight w:val="cyan"/>
          <w:u w:val="single"/>
        </w:rPr>
        <w:t>are the result of</w:t>
      </w:r>
      <w:r w:rsidRPr="00641A2F">
        <w:rPr>
          <w:szCs w:val="32"/>
          <w:u w:val="single"/>
        </w:rPr>
        <w:t xml:space="preserve"> large uncontrolled radiation sources, such as abandoned </w:t>
      </w:r>
      <w:r w:rsidRPr="00641A2F">
        <w:rPr>
          <w:szCs w:val="32"/>
          <w:highlight w:val="cyan"/>
          <w:u w:val="single"/>
        </w:rPr>
        <w:t>medical or industrial equipment</w:t>
      </w:r>
      <w:r w:rsidRPr="00641A2F">
        <w:rPr>
          <w:szCs w:val="32"/>
          <w:u w:val="single"/>
        </w:rPr>
        <w:t>.</w:t>
      </w:r>
      <w:r w:rsidRPr="00641A2F">
        <w:rPr>
          <w:sz w:val="12"/>
          <w:szCs w:val="32"/>
        </w:rPr>
        <w:t xml:space="preserve"> (There have also been a number of accidents in experimental reactors and in one military plutonium-producing pile – at Windscale, UK, in 1957 – but none of these resulted in loss of life outside the actual plant, or long-term environmental contamination.) See also Table in Appendix 2: Serious Nuclear Reactor Accidents. Cumulative reactor years of operation experience nuclear plants. </w:t>
      </w:r>
      <w:r w:rsidRPr="00641A2F">
        <w:rPr>
          <w:szCs w:val="32"/>
          <w:u w:val="single"/>
        </w:rPr>
        <w:t xml:space="preserve">It should be emphasised that </w:t>
      </w:r>
      <w:r w:rsidRPr="00641A2F">
        <w:rPr>
          <w:szCs w:val="32"/>
          <w:highlight w:val="cyan"/>
          <w:u w:val="single"/>
        </w:rPr>
        <w:t>a</w:t>
      </w:r>
      <w:r w:rsidRPr="00641A2F">
        <w:rPr>
          <w:szCs w:val="32"/>
          <w:u w:val="single"/>
        </w:rPr>
        <w:t xml:space="preserve"> commercial-type power </w:t>
      </w:r>
      <w:r w:rsidRPr="00641A2F">
        <w:rPr>
          <w:szCs w:val="32"/>
          <w:highlight w:val="cyan"/>
          <w:u w:val="single"/>
        </w:rPr>
        <w:t>reactor</w:t>
      </w:r>
      <w:r w:rsidRPr="00641A2F">
        <w:rPr>
          <w:szCs w:val="32"/>
          <w:u w:val="single"/>
        </w:rPr>
        <w:t xml:space="preserve"> simply </w:t>
      </w:r>
      <w:r w:rsidRPr="00641A2F">
        <w:rPr>
          <w:szCs w:val="32"/>
          <w:highlight w:val="cyan"/>
          <w:u w:val="single"/>
        </w:rPr>
        <w:t>cannot</w:t>
      </w:r>
      <w:r w:rsidRPr="00641A2F">
        <w:rPr>
          <w:szCs w:val="32"/>
          <w:u w:val="single"/>
        </w:rPr>
        <w:t xml:space="preserve"> under any circumstances </w:t>
      </w:r>
      <w:r w:rsidRPr="00641A2F">
        <w:rPr>
          <w:rStyle w:val="Emphasis"/>
          <w:highlight w:val="cyan"/>
        </w:rPr>
        <w:t>explode like a</w:t>
      </w:r>
      <w:r w:rsidRPr="00641A2F">
        <w:rPr>
          <w:rStyle w:val="Emphasis"/>
        </w:rPr>
        <w:t xml:space="preserve"> nuclear </w:t>
      </w:r>
      <w:r w:rsidRPr="00641A2F">
        <w:rPr>
          <w:rStyle w:val="Emphasis"/>
          <w:highlight w:val="cyan"/>
        </w:rPr>
        <w:t>bomb</w:t>
      </w:r>
      <w:r w:rsidRPr="00641A2F">
        <w:rPr>
          <w:szCs w:val="32"/>
          <w:u w:val="single"/>
        </w:rPr>
        <w:t xml:space="preserve"> – the fuel is not enriched beyond about 5%, and much higher enrichment is needed for explosives. The International Atomic Energy Agency (IAEA) was set up by the United Nations in 1957. One of its functions was to act as an auditor of world nuclear safety, and this role was increased greatly following the Chernobyl accident. It prescribes safety procedures and the reporting of even minor incidents. Its role has been strengthened since 1996 (see later section). </w:t>
      </w:r>
      <w:r w:rsidRPr="00641A2F">
        <w:rPr>
          <w:szCs w:val="32"/>
          <w:highlight w:val="cyan"/>
          <w:u w:val="single"/>
        </w:rPr>
        <w:t>Every</w:t>
      </w:r>
      <w:r w:rsidRPr="00641A2F">
        <w:rPr>
          <w:szCs w:val="32"/>
          <w:u w:val="single"/>
        </w:rPr>
        <w:t xml:space="preserve"> country which operates nuclear power </w:t>
      </w:r>
      <w:r w:rsidRPr="00641A2F">
        <w:rPr>
          <w:szCs w:val="32"/>
          <w:highlight w:val="cyan"/>
          <w:u w:val="single"/>
        </w:rPr>
        <w:t>plant</w:t>
      </w:r>
      <w:r w:rsidRPr="00641A2F">
        <w:rPr>
          <w:szCs w:val="32"/>
          <w:u w:val="single"/>
        </w:rPr>
        <w:t xml:space="preserve">s </w:t>
      </w:r>
      <w:r w:rsidRPr="00641A2F">
        <w:rPr>
          <w:szCs w:val="32"/>
          <w:highlight w:val="cyan"/>
          <w:u w:val="single"/>
        </w:rPr>
        <w:t>has a</w:t>
      </w:r>
      <w:r w:rsidRPr="00641A2F">
        <w:rPr>
          <w:szCs w:val="32"/>
          <w:u w:val="single"/>
        </w:rPr>
        <w:t xml:space="preserve"> nuclear </w:t>
      </w:r>
      <w:r w:rsidRPr="00641A2F">
        <w:rPr>
          <w:szCs w:val="32"/>
          <w:highlight w:val="cyan"/>
          <w:u w:val="single"/>
        </w:rPr>
        <w:t>safety inspector</w:t>
      </w:r>
      <w:r w:rsidRPr="00641A2F">
        <w:rPr>
          <w:szCs w:val="32"/>
          <w:u w:val="single"/>
        </w:rPr>
        <w:t xml:space="preserve">ate and all of these work closely </w:t>
      </w:r>
      <w:r w:rsidRPr="00641A2F">
        <w:rPr>
          <w:szCs w:val="32"/>
          <w:highlight w:val="cyan"/>
          <w:u w:val="single"/>
        </w:rPr>
        <w:t>with the IAEA</w:t>
      </w:r>
      <w:r w:rsidRPr="00641A2F">
        <w:rPr>
          <w:szCs w:val="32"/>
          <w:u w:val="single"/>
        </w:rPr>
        <w:t>.</w:t>
      </w:r>
      <w:r w:rsidRPr="00641A2F">
        <w:rPr>
          <w:sz w:val="12"/>
          <w:szCs w:val="32"/>
        </w:rPr>
        <w:t xml:space="preserve"> While nuclear power plants are designed to be safe in their operation and safe in the event of any malfunction or accident, no industrial activity can be represented as entirely risk-free. Incidents and accidents may happen, and as in other industries, what is learned will lead to a progressive improvement in safety. Those improvements are both in new designs, and in upgrading of existing plants. </w:t>
      </w:r>
      <w:r w:rsidRPr="00641A2F">
        <w:rPr>
          <w:szCs w:val="32"/>
          <w:u w:val="single"/>
        </w:rPr>
        <w:t>The long-term operation (LTO) of established plants is achieved by significant investment in such upgrading.</w:t>
      </w:r>
      <w:r w:rsidRPr="00641A2F">
        <w:rPr>
          <w:sz w:val="12"/>
          <w:szCs w:val="32"/>
        </w:rPr>
        <w:t xml:space="preserve"> The safety of operating staff is a prime concern in nuclear plants. </w:t>
      </w:r>
      <w:r w:rsidRPr="00641A2F">
        <w:rPr>
          <w:szCs w:val="32"/>
          <w:u w:val="single"/>
        </w:rPr>
        <w:t xml:space="preserve">Radiation </w:t>
      </w:r>
      <w:r w:rsidRPr="00641A2F">
        <w:rPr>
          <w:szCs w:val="32"/>
          <w:highlight w:val="cyan"/>
          <w:u w:val="single"/>
        </w:rPr>
        <w:t>exposure is minimised by</w:t>
      </w:r>
      <w:r w:rsidRPr="00641A2F">
        <w:rPr>
          <w:szCs w:val="32"/>
          <w:u w:val="single"/>
        </w:rPr>
        <w:t xml:space="preserve"> the use of </w:t>
      </w:r>
      <w:r w:rsidRPr="00641A2F">
        <w:rPr>
          <w:szCs w:val="32"/>
          <w:highlight w:val="cyan"/>
          <w:u w:val="single"/>
        </w:rPr>
        <w:t>remote</w:t>
      </w:r>
      <w:r w:rsidRPr="00641A2F">
        <w:rPr>
          <w:szCs w:val="32"/>
          <w:u w:val="single"/>
        </w:rPr>
        <w:t xml:space="preserve"> handling </w:t>
      </w:r>
      <w:r w:rsidRPr="00641A2F">
        <w:rPr>
          <w:szCs w:val="32"/>
          <w:highlight w:val="cyan"/>
          <w:u w:val="single"/>
        </w:rPr>
        <w:t>equipment</w:t>
      </w:r>
      <w:r w:rsidRPr="00641A2F">
        <w:rPr>
          <w:szCs w:val="32"/>
          <w:u w:val="single"/>
        </w:rPr>
        <w:t xml:space="preserve"> </w:t>
      </w:r>
      <w:r w:rsidRPr="00641A2F">
        <w:rPr>
          <w:sz w:val="12"/>
        </w:rPr>
        <w:t>for many operations in the core of the reactor. Other controls include physical shielding and limiting the time workers spend in areas with significant radiation levels. These are supported by continuous monitoring of individual doses and of the work environment to ensure very low radiation exposure compared with other industries. The use of nuclear energy for electricity generation can be considered extremely safe. Every year several hundred people die in coal mines to provide this widely used fuel for electricity. There are also significant health and environmental effects arising from fossil fuel use. Contrary to popular belief, nuclear power saves lives by displacing fossil fuel from the electricity mix.</w:t>
      </w:r>
    </w:p>
    <w:p w14:paraId="39216321" w14:textId="77777777" w:rsidR="001D5A15" w:rsidRDefault="001D5A15" w:rsidP="001D5A15"/>
    <w:p w14:paraId="50E4BD82" w14:textId="77777777" w:rsidR="001D5A15" w:rsidRPr="00D23E64" w:rsidRDefault="001D5A15" w:rsidP="001D5A15"/>
    <w:p w14:paraId="7246F9DE" w14:textId="77777777" w:rsidR="001D5A15" w:rsidRDefault="001D5A15" w:rsidP="001D5A15">
      <w:pPr>
        <w:pStyle w:val="Heading3"/>
      </w:pPr>
      <w:r>
        <w:t>AT: Expertise---1NC</w:t>
      </w:r>
    </w:p>
    <w:p w14:paraId="27ECAB17" w14:textId="77777777" w:rsidR="001D5A15" w:rsidRDefault="001D5A15" w:rsidP="001D5A15">
      <w:pPr>
        <w:pStyle w:val="Heading4"/>
      </w:pPr>
      <w:r>
        <w:t xml:space="preserve">Trump’s NRC is </w:t>
      </w:r>
      <w:r w:rsidRPr="00AA12F9">
        <w:rPr>
          <w:u w:val="single"/>
        </w:rPr>
        <w:t>safe</w:t>
      </w:r>
      <w:r>
        <w:t xml:space="preserve">---they’ve just cut </w:t>
      </w:r>
      <w:r w:rsidRPr="00AA12F9">
        <w:rPr>
          <w:u w:val="single"/>
        </w:rPr>
        <w:t>outdated bloat</w:t>
      </w:r>
      <w:r>
        <w:t xml:space="preserve">. </w:t>
      </w:r>
    </w:p>
    <w:p w14:paraId="3D6C6B7F" w14:textId="77777777" w:rsidR="001D5A15" w:rsidRDefault="001D5A15" w:rsidP="001D5A15">
      <w:r w:rsidRPr="00866636">
        <w:rPr>
          <w:rStyle w:val="Style13ptBold"/>
        </w:rPr>
        <w:t xml:space="preserve">Bloomquist </w:t>
      </w:r>
      <w:r>
        <w:rPr>
          <w:rStyle w:val="Style13ptBold"/>
        </w:rPr>
        <w:t>1-21</w:t>
      </w:r>
      <w:r>
        <w:t xml:space="preserve">, bachelor’s degree in business administration and management at the University of Maryland, owner of Bloomquist Media. (Randall, January 21, 2026, “Oklo’s Regulatory Fight Marks a Turning Point for Nuclear Power in the U.S.,” NH Journal, </w:t>
      </w:r>
      <w:r w:rsidRPr="00866636">
        <w:t>https://nhjournal.com/oklos-regulatory-fight-marks-a-turning-point-for-nuclear-power-in-the-u-s/</w:t>
      </w:r>
      <w:r>
        <w:t>, Ulven)</w:t>
      </w:r>
    </w:p>
    <w:p w14:paraId="0364AE53" w14:textId="77777777" w:rsidR="001D5A15" w:rsidRPr="00AA12F9" w:rsidRDefault="001D5A15" w:rsidP="001D5A15">
      <w:pPr>
        <w:rPr>
          <w:sz w:val="16"/>
        </w:rPr>
      </w:pPr>
      <w:r w:rsidRPr="00AA12F9">
        <w:rPr>
          <w:sz w:val="16"/>
        </w:rPr>
        <w:t xml:space="preserve">As the United States considers how best to power its future, nuclear energy has reentered the conversation. Under </w:t>
      </w:r>
      <w:r w:rsidRPr="00AA12F9">
        <w:rPr>
          <w:rStyle w:val="StyleUnderline"/>
        </w:rPr>
        <w:t>the</w:t>
      </w:r>
      <w:r w:rsidRPr="00AA12F9">
        <w:rPr>
          <w:sz w:val="16"/>
        </w:rPr>
        <w:t xml:space="preserve"> </w:t>
      </w:r>
      <w:r w:rsidRPr="00616360">
        <w:rPr>
          <w:rStyle w:val="Emphasis"/>
          <w:highlight w:val="cyan"/>
        </w:rPr>
        <w:t>Trump</w:t>
      </w:r>
      <w:r w:rsidRPr="00AA12F9">
        <w:rPr>
          <w:sz w:val="16"/>
        </w:rPr>
        <w:t xml:space="preserve"> administration, the Nuclear Regulatory Commission (</w:t>
      </w:r>
      <w:r w:rsidRPr="00616360">
        <w:rPr>
          <w:rStyle w:val="Emphasis"/>
          <w:highlight w:val="cyan"/>
        </w:rPr>
        <w:t>NRC</w:t>
      </w:r>
      <w:r w:rsidRPr="00AA12F9">
        <w:rPr>
          <w:sz w:val="16"/>
        </w:rPr>
        <w:t xml:space="preserve">) has </w:t>
      </w:r>
      <w:r w:rsidRPr="00616360">
        <w:rPr>
          <w:rStyle w:val="Emphasis"/>
          <w:highlight w:val="cyan"/>
        </w:rPr>
        <w:t>stepped up</w:t>
      </w:r>
      <w:r w:rsidRPr="00616360">
        <w:rPr>
          <w:rStyle w:val="Emphasis"/>
        </w:rPr>
        <w:t xml:space="preserve"> the pace</w:t>
      </w:r>
      <w:r w:rsidRPr="00616360">
        <w:rPr>
          <w:sz w:val="16"/>
        </w:rPr>
        <w:t xml:space="preserve"> </w:t>
      </w:r>
      <w:r w:rsidRPr="00616360">
        <w:rPr>
          <w:rStyle w:val="StyleUnderline"/>
        </w:rPr>
        <w:t>on</w:t>
      </w:r>
      <w:r w:rsidRPr="008D4831">
        <w:rPr>
          <w:rStyle w:val="StyleUnderline"/>
        </w:rPr>
        <w:t xml:space="preserve"> </w:t>
      </w:r>
      <w:r w:rsidRPr="00616360">
        <w:rPr>
          <w:rStyle w:val="StyleUnderline"/>
          <w:highlight w:val="cyan"/>
        </w:rPr>
        <w:t>nuclear power</w:t>
      </w:r>
      <w:r w:rsidRPr="00AA12F9">
        <w:rPr>
          <w:sz w:val="16"/>
        </w:rPr>
        <w:t xml:space="preserve">, </w:t>
      </w:r>
      <w:r w:rsidRPr="00AA12F9">
        <w:rPr>
          <w:rStyle w:val="StyleUnderline"/>
        </w:rPr>
        <w:t>marking reviews “ahead of schedule,” issuing timely environmental impact statements for a commercial advanced reactor</w:t>
      </w:r>
      <w:r w:rsidRPr="00AA12F9">
        <w:rPr>
          <w:sz w:val="16"/>
        </w:rPr>
        <w:t xml:space="preserve">, </w:t>
      </w:r>
      <w:r w:rsidRPr="00AA12F9">
        <w:rPr>
          <w:rStyle w:val="StyleUnderline"/>
        </w:rPr>
        <w:t>and approving a small modular reactor design</w:t>
      </w:r>
      <w:r w:rsidRPr="00AA12F9">
        <w:rPr>
          <w:sz w:val="16"/>
        </w:rPr>
        <w:t>.</w:t>
      </w:r>
    </w:p>
    <w:p w14:paraId="488048B2" w14:textId="77777777" w:rsidR="001D5A15" w:rsidRPr="00AA12F9" w:rsidRDefault="001D5A15" w:rsidP="001D5A15">
      <w:pPr>
        <w:rPr>
          <w:sz w:val="16"/>
        </w:rPr>
      </w:pPr>
      <w:r w:rsidRPr="00AA12F9">
        <w:rPr>
          <w:sz w:val="16"/>
        </w:rPr>
        <w:t xml:space="preserve">But </w:t>
      </w:r>
      <w:r w:rsidRPr="00616360">
        <w:rPr>
          <w:rStyle w:val="Emphasis"/>
          <w:highlight w:val="cyan"/>
        </w:rPr>
        <w:t>until recently</w:t>
      </w:r>
      <w:r w:rsidRPr="00AA12F9">
        <w:rPr>
          <w:sz w:val="16"/>
        </w:rPr>
        <w:t xml:space="preserve">, a new generation of </w:t>
      </w:r>
      <w:r w:rsidRPr="00616360">
        <w:rPr>
          <w:rStyle w:val="Emphasis"/>
        </w:rPr>
        <w:t xml:space="preserve">advanced </w:t>
      </w:r>
      <w:r w:rsidRPr="00616360">
        <w:rPr>
          <w:rStyle w:val="Emphasis"/>
          <w:highlight w:val="cyan"/>
        </w:rPr>
        <w:t>reactors</w:t>
      </w:r>
      <w:r w:rsidRPr="00616360">
        <w:rPr>
          <w:rStyle w:val="Emphasis"/>
        </w:rPr>
        <w:t xml:space="preserve"> was </w:t>
      </w:r>
      <w:r w:rsidRPr="00616360">
        <w:rPr>
          <w:rStyle w:val="Emphasis"/>
          <w:highlight w:val="cyan"/>
        </w:rPr>
        <w:t>held back</w:t>
      </w:r>
      <w:r w:rsidRPr="00AA12F9">
        <w:rPr>
          <w:sz w:val="16"/>
        </w:rPr>
        <w:t xml:space="preserve"> </w:t>
      </w:r>
      <w:r w:rsidRPr="00616360">
        <w:rPr>
          <w:rStyle w:val="StyleUnderline"/>
          <w:highlight w:val="cyan"/>
        </w:rPr>
        <w:t>by</w:t>
      </w:r>
      <w:r w:rsidRPr="00AA12F9">
        <w:rPr>
          <w:rStyle w:val="StyleUnderline"/>
        </w:rPr>
        <w:t xml:space="preserve"> government </w:t>
      </w:r>
      <w:r w:rsidRPr="00616360">
        <w:rPr>
          <w:rStyle w:val="StyleUnderline"/>
          <w:highlight w:val="cyan"/>
        </w:rPr>
        <w:t>regulations</w:t>
      </w:r>
      <w:r w:rsidRPr="00AA12F9">
        <w:rPr>
          <w:rStyle w:val="StyleUnderline"/>
        </w:rPr>
        <w:t xml:space="preserve"> and systems </w:t>
      </w:r>
      <w:r w:rsidRPr="00616360">
        <w:rPr>
          <w:rStyle w:val="StyleUnderline"/>
          <w:highlight w:val="cyan"/>
        </w:rPr>
        <w:t>that had not kept pace with</w:t>
      </w:r>
      <w:r w:rsidRPr="00616360">
        <w:rPr>
          <w:rStyle w:val="StyleUnderline"/>
        </w:rPr>
        <w:t xml:space="preserve"> changing </w:t>
      </w:r>
      <w:r w:rsidRPr="00616360">
        <w:rPr>
          <w:rStyle w:val="StyleUnderline"/>
          <w:highlight w:val="cyan"/>
        </w:rPr>
        <w:t>tech</w:t>
      </w:r>
      <w:r w:rsidRPr="00AA12F9">
        <w:rPr>
          <w:sz w:val="16"/>
        </w:rPr>
        <w:t>nologies.</w:t>
      </w:r>
    </w:p>
    <w:p w14:paraId="7C71A462" w14:textId="77777777" w:rsidR="001D5A15" w:rsidRPr="00AA12F9" w:rsidRDefault="001D5A15" w:rsidP="001D5A15">
      <w:pPr>
        <w:rPr>
          <w:sz w:val="16"/>
        </w:rPr>
      </w:pPr>
      <w:r w:rsidRPr="00AA12F9">
        <w:rPr>
          <w:sz w:val="16"/>
        </w:rPr>
        <w:t>“</w:t>
      </w:r>
      <w:r w:rsidRPr="00AA12F9">
        <w:rPr>
          <w:rStyle w:val="StyleUnderline"/>
        </w:rPr>
        <w:t>For years</w:t>
      </w:r>
      <w:r w:rsidRPr="00AA12F9">
        <w:rPr>
          <w:sz w:val="16"/>
        </w:rPr>
        <w:t xml:space="preserve">, </w:t>
      </w:r>
      <w:r w:rsidRPr="00AA12F9">
        <w:rPr>
          <w:rStyle w:val="StyleUnderline"/>
        </w:rPr>
        <w:t>our nuclear regulatory system treated every new reactor like it was built in the 1970s</w:t>
      </w:r>
      <w:r w:rsidRPr="00AA12F9">
        <w:rPr>
          <w:sz w:val="16"/>
        </w:rPr>
        <w:t>,” said Christopher Barnard, president of the American Conservation Coalition (ACC). “</w:t>
      </w:r>
      <w:r w:rsidRPr="00AA12F9">
        <w:rPr>
          <w:rStyle w:val="StyleUnderline"/>
        </w:rPr>
        <w:t>That</w:t>
      </w:r>
      <w:r w:rsidRPr="00AA12F9">
        <w:rPr>
          <w:sz w:val="16"/>
        </w:rPr>
        <w:t xml:space="preserve"> approach </w:t>
      </w:r>
      <w:r w:rsidRPr="00AA12F9">
        <w:rPr>
          <w:rStyle w:val="StyleUnderline"/>
        </w:rPr>
        <w:t>may have been</w:t>
      </w:r>
      <w:r w:rsidRPr="00AA12F9">
        <w:rPr>
          <w:sz w:val="16"/>
        </w:rPr>
        <w:t xml:space="preserve"> </w:t>
      </w:r>
      <w:r w:rsidRPr="00616360">
        <w:rPr>
          <w:rStyle w:val="Emphasis"/>
        </w:rPr>
        <w:t>well-intentioned</w:t>
      </w:r>
      <w:r w:rsidRPr="00AA12F9">
        <w:rPr>
          <w:sz w:val="16"/>
        </w:rPr>
        <w:t xml:space="preserve">, </w:t>
      </w:r>
      <w:r w:rsidRPr="00616360">
        <w:rPr>
          <w:rStyle w:val="StyleUnderline"/>
        </w:rPr>
        <w:t>but</w:t>
      </w:r>
      <w:r w:rsidRPr="00AA12F9">
        <w:rPr>
          <w:sz w:val="16"/>
        </w:rPr>
        <w:t xml:space="preserve"> it </w:t>
      </w:r>
      <w:r w:rsidRPr="00AA12F9">
        <w:rPr>
          <w:rStyle w:val="Emphasis"/>
        </w:rPr>
        <w:t xml:space="preserve">ended up </w:t>
      </w:r>
      <w:r w:rsidRPr="00616360">
        <w:rPr>
          <w:rStyle w:val="Emphasis"/>
        </w:rPr>
        <w:t>slowing down</w:t>
      </w:r>
      <w:r w:rsidRPr="00AA12F9">
        <w:rPr>
          <w:rStyle w:val="Emphasis"/>
        </w:rPr>
        <w:t xml:space="preserve"> innovative tech</w:t>
      </w:r>
      <w:r w:rsidRPr="00AA12F9">
        <w:rPr>
          <w:sz w:val="16"/>
        </w:rPr>
        <w:t xml:space="preserve">nologies </w:t>
      </w:r>
      <w:r w:rsidRPr="00AA12F9">
        <w:rPr>
          <w:rStyle w:val="StyleUnderline"/>
        </w:rPr>
        <w:t>that are needed to meet today’s energy moment</w:t>
      </w:r>
      <w:r w:rsidRPr="00AA12F9">
        <w:rPr>
          <w:sz w:val="16"/>
        </w:rPr>
        <w:t>.”</w:t>
      </w:r>
    </w:p>
    <w:p w14:paraId="2EBC4DFF" w14:textId="77777777" w:rsidR="001D5A15" w:rsidRPr="00AA12F9" w:rsidRDefault="001D5A15" w:rsidP="001D5A15">
      <w:pPr>
        <w:rPr>
          <w:sz w:val="16"/>
        </w:rPr>
      </w:pPr>
      <w:r w:rsidRPr="00AA12F9">
        <w:rPr>
          <w:sz w:val="16"/>
        </w:rPr>
        <w:t xml:space="preserve">The story of Oklo, a California-based nuclear startup, illustrates how that situation has changed, as </w:t>
      </w:r>
      <w:r w:rsidRPr="00AA12F9">
        <w:rPr>
          <w:rStyle w:val="StyleUnderline"/>
        </w:rPr>
        <w:t>shifting political attitudes</w:t>
      </w:r>
      <w:r w:rsidRPr="00AA12F9">
        <w:rPr>
          <w:sz w:val="16"/>
        </w:rPr>
        <w:t xml:space="preserve">, </w:t>
      </w:r>
      <w:r w:rsidRPr="00AA12F9">
        <w:rPr>
          <w:rStyle w:val="StyleUnderline"/>
        </w:rPr>
        <w:t>particularly under</w:t>
      </w:r>
      <w:r w:rsidRPr="00AA12F9">
        <w:rPr>
          <w:sz w:val="16"/>
        </w:rPr>
        <w:t xml:space="preserve"> the </w:t>
      </w:r>
      <w:r w:rsidRPr="00616360">
        <w:rPr>
          <w:rStyle w:val="Emphasis"/>
        </w:rPr>
        <w:t>Trump</w:t>
      </w:r>
      <w:r w:rsidRPr="00AA12F9">
        <w:rPr>
          <w:sz w:val="16"/>
        </w:rPr>
        <w:t xml:space="preserve"> administration, </w:t>
      </w:r>
      <w:r w:rsidRPr="00AA12F9">
        <w:rPr>
          <w:rStyle w:val="StyleUnderline"/>
        </w:rPr>
        <w:t>have</w:t>
      </w:r>
      <w:r w:rsidRPr="00AA12F9">
        <w:rPr>
          <w:sz w:val="16"/>
        </w:rPr>
        <w:t xml:space="preserve"> </w:t>
      </w:r>
      <w:r w:rsidRPr="00616360">
        <w:rPr>
          <w:rStyle w:val="Emphasis"/>
        </w:rPr>
        <w:t>accelerated</w:t>
      </w:r>
      <w:r w:rsidRPr="00AA12F9">
        <w:rPr>
          <w:sz w:val="16"/>
        </w:rPr>
        <w:t xml:space="preserve"> </w:t>
      </w:r>
      <w:r w:rsidRPr="00AA12F9">
        <w:rPr>
          <w:rStyle w:val="StyleUnderline"/>
        </w:rPr>
        <w:t xml:space="preserve">the </w:t>
      </w:r>
      <w:r w:rsidRPr="00616360">
        <w:rPr>
          <w:rStyle w:val="StyleUnderline"/>
        </w:rPr>
        <w:t>development and</w:t>
      </w:r>
      <w:r w:rsidRPr="00AA12F9">
        <w:rPr>
          <w:rStyle w:val="StyleUnderline"/>
        </w:rPr>
        <w:t xml:space="preserve"> possible </w:t>
      </w:r>
      <w:r w:rsidRPr="00616360">
        <w:rPr>
          <w:rStyle w:val="StyleUnderline"/>
        </w:rPr>
        <w:t>deployment of</w:t>
      </w:r>
      <w:r w:rsidRPr="00AA12F9">
        <w:rPr>
          <w:rStyle w:val="StyleUnderline"/>
        </w:rPr>
        <w:t xml:space="preserve"> a</w:t>
      </w:r>
      <w:r w:rsidRPr="00AA12F9">
        <w:rPr>
          <w:sz w:val="16"/>
        </w:rPr>
        <w:t xml:space="preserve"> </w:t>
      </w:r>
      <w:r w:rsidRPr="00AA12F9">
        <w:rPr>
          <w:rStyle w:val="Emphasis"/>
        </w:rPr>
        <w:t>revolutionary nuclear tech</w:t>
      </w:r>
      <w:r w:rsidRPr="00AA12F9">
        <w:rPr>
          <w:sz w:val="16"/>
        </w:rPr>
        <w:t>nology.</w:t>
      </w:r>
    </w:p>
    <w:p w14:paraId="0908F600" w14:textId="77777777" w:rsidR="001D5A15" w:rsidRPr="00AA12F9" w:rsidRDefault="001D5A15" w:rsidP="001D5A15">
      <w:pPr>
        <w:rPr>
          <w:sz w:val="16"/>
        </w:rPr>
      </w:pPr>
      <w:r w:rsidRPr="00AA12F9">
        <w:rPr>
          <w:sz w:val="16"/>
        </w:rPr>
        <w:t xml:space="preserve">Oklo is developing a </w:t>
      </w:r>
      <w:r w:rsidRPr="00AA12F9">
        <w:rPr>
          <w:rStyle w:val="StyleUnderline"/>
        </w:rPr>
        <w:t>new</w:t>
      </w:r>
      <w:r w:rsidRPr="00AA12F9">
        <w:rPr>
          <w:sz w:val="16"/>
        </w:rPr>
        <w:t xml:space="preserve"> generation of nuclear reactors known as advanced </w:t>
      </w:r>
      <w:r w:rsidRPr="00616360">
        <w:rPr>
          <w:rStyle w:val="Emphasis"/>
          <w:highlight w:val="cyan"/>
        </w:rPr>
        <w:t>fission reactors</w:t>
      </w:r>
      <w:r w:rsidRPr="00AA12F9">
        <w:rPr>
          <w:sz w:val="16"/>
        </w:rPr>
        <w:t xml:space="preserve">. </w:t>
      </w:r>
      <w:r w:rsidRPr="00AA12F9">
        <w:rPr>
          <w:rStyle w:val="StyleUnderline"/>
        </w:rPr>
        <w:t>Unlike</w:t>
      </w:r>
      <w:r w:rsidRPr="00AA12F9">
        <w:rPr>
          <w:sz w:val="16"/>
        </w:rPr>
        <w:t xml:space="preserve"> traditional nuclear </w:t>
      </w:r>
      <w:r w:rsidRPr="00AA12F9">
        <w:rPr>
          <w:rStyle w:val="StyleUnderline"/>
        </w:rPr>
        <w:t>plants</w:t>
      </w:r>
      <w:r w:rsidRPr="00AA12F9">
        <w:rPr>
          <w:sz w:val="16"/>
        </w:rPr>
        <w:t xml:space="preserve">, which are large, water-cooled facilities, </w:t>
      </w:r>
      <w:r w:rsidRPr="00AA12F9">
        <w:rPr>
          <w:rStyle w:val="StyleUnderline"/>
        </w:rPr>
        <w:t>Oklo’s reactors are compact</w:t>
      </w:r>
      <w:r w:rsidRPr="00AA12F9">
        <w:rPr>
          <w:sz w:val="16"/>
        </w:rPr>
        <w:t xml:space="preserve">, use liquid-metal cooling, </w:t>
      </w:r>
      <w:r w:rsidRPr="00AA12F9">
        <w:rPr>
          <w:rStyle w:val="StyleUnderline"/>
        </w:rPr>
        <w:t xml:space="preserve">and </w:t>
      </w:r>
      <w:r w:rsidRPr="00616360">
        <w:rPr>
          <w:rStyle w:val="StyleUnderline"/>
          <w:highlight w:val="cyan"/>
        </w:rPr>
        <w:t>rely on</w:t>
      </w:r>
      <w:r w:rsidRPr="00616360">
        <w:rPr>
          <w:sz w:val="16"/>
          <w:highlight w:val="cyan"/>
        </w:rPr>
        <w:t xml:space="preserve"> </w:t>
      </w:r>
      <w:r w:rsidRPr="00616360">
        <w:rPr>
          <w:rStyle w:val="Emphasis"/>
          <w:highlight w:val="cyan"/>
        </w:rPr>
        <w:t>passive safety</w:t>
      </w:r>
      <w:r w:rsidRPr="00AA12F9">
        <w:rPr>
          <w:rStyle w:val="Emphasis"/>
        </w:rPr>
        <w:t xml:space="preserve"> features</w:t>
      </w:r>
      <w:r w:rsidRPr="00AA12F9">
        <w:rPr>
          <w:sz w:val="16"/>
        </w:rPr>
        <w:t xml:space="preserve"> </w:t>
      </w:r>
      <w:r w:rsidRPr="00AA12F9">
        <w:rPr>
          <w:rStyle w:val="StyleUnderline"/>
        </w:rPr>
        <w:t>that</w:t>
      </w:r>
      <w:r w:rsidRPr="00AA12F9">
        <w:rPr>
          <w:sz w:val="16"/>
        </w:rPr>
        <w:t xml:space="preserve"> </w:t>
      </w:r>
      <w:r w:rsidRPr="00616360">
        <w:rPr>
          <w:rStyle w:val="Emphasis"/>
          <w:highlight w:val="cyan"/>
        </w:rPr>
        <w:t>automatically shut down</w:t>
      </w:r>
      <w:r w:rsidRPr="00AA12F9">
        <w:rPr>
          <w:sz w:val="16"/>
        </w:rPr>
        <w:t xml:space="preserve"> </w:t>
      </w:r>
      <w:r w:rsidRPr="00AA12F9">
        <w:rPr>
          <w:rStyle w:val="StyleUnderline"/>
        </w:rPr>
        <w:t>the system</w:t>
      </w:r>
      <w:r w:rsidRPr="00AA12F9">
        <w:rPr>
          <w:sz w:val="16"/>
        </w:rPr>
        <w:t xml:space="preserve"> </w:t>
      </w:r>
      <w:r w:rsidRPr="00AA12F9">
        <w:rPr>
          <w:rStyle w:val="Emphasis"/>
        </w:rPr>
        <w:t>without human intervention</w:t>
      </w:r>
      <w:r w:rsidRPr="00AA12F9">
        <w:rPr>
          <w:sz w:val="16"/>
        </w:rPr>
        <w:t xml:space="preserve"> </w:t>
      </w:r>
      <w:r w:rsidRPr="00AA12F9">
        <w:rPr>
          <w:rStyle w:val="StyleUnderline"/>
        </w:rPr>
        <w:t>or outside power</w:t>
      </w:r>
      <w:r w:rsidRPr="00AA12F9">
        <w:rPr>
          <w:sz w:val="16"/>
        </w:rPr>
        <w:t>.</w:t>
      </w:r>
    </w:p>
    <w:p w14:paraId="37D2009E" w14:textId="77777777" w:rsidR="001D5A15" w:rsidRPr="00AA12F9" w:rsidRDefault="001D5A15" w:rsidP="001D5A15">
      <w:pPr>
        <w:rPr>
          <w:sz w:val="16"/>
        </w:rPr>
      </w:pPr>
      <w:r w:rsidRPr="00AA12F9">
        <w:rPr>
          <w:sz w:val="16"/>
        </w:rPr>
        <w:t xml:space="preserve">The Oklo reactor is </w:t>
      </w:r>
      <w:r w:rsidRPr="00AA12F9">
        <w:rPr>
          <w:rStyle w:val="StyleUnderline"/>
        </w:rPr>
        <w:t>designed to produce up to about 75 megawatts of electricity</w:t>
      </w:r>
      <w:r w:rsidRPr="00AA12F9">
        <w:rPr>
          <w:sz w:val="16"/>
        </w:rPr>
        <w:t xml:space="preserve">—enough to power tens of thousands of homes or a large industrial site. </w:t>
      </w:r>
      <w:r w:rsidRPr="00AA12F9">
        <w:rPr>
          <w:rStyle w:val="StyleUnderline"/>
        </w:rPr>
        <w:t xml:space="preserve">It can operate for years without refueling, and may eventually </w:t>
      </w:r>
      <w:r w:rsidRPr="00616360">
        <w:rPr>
          <w:rStyle w:val="StyleUnderline"/>
          <w:highlight w:val="cyan"/>
        </w:rPr>
        <w:t xml:space="preserve">run on </w:t>
      </w:r>
      <w:r w:rsidRPr="00616360">
        <w:rPr>
          <w:rStyle w:val="Emphasis"/>
          <w:highlight w:val="cyan"/>
        </w:rPr>
        <w:t xml:space="preserve">recycled </w:t>
      </w:r>
      <w:r w:rsidRPr="00616360">
        <w:rPr>
          <w:rStyle w:val="Emphasis"/>
        </w:rPr>
        <w:t xml:space="preserve">nuclear </w:t>
      </w:r>
      <w:r w:rsidRPr="00616360">
        <w:rPr>
          <w:rStyle w:val="Emphasis"/>
          <w:highlight w:val="cyan"/>
        </w:rPr>
        <w:t>fuel</w:t>
      </w:r>
      <w:r w:rsidRPr="00AA12F9">
        <w:rPr>
          <w:sz w:val="16"/>
        </w:rPr>
        <w:t>.</w:t>
      </w:r>
    </w:p>
    <w:p w14:paraId="0E6E8418" w14:textId="77777777" w:rsidR="001D5A15" w:rsidRPr="00AA12F9" w:rsidRDefault="001D5A15" w:rsidP="001D5A15">
      <w:pPr>
        <w:rPr>
          <w:sz w:val="16"/>
        </w:rPr>
      </w:pPr>
      <w:r w:rsidRPr="00AA12F9">
        <w:rPr>
          <w:sz w:val="16"/>
        </w:rPr>
        <w:t>Supporters see such designs as a way to deliver reliable, carbon-free electricity while avoiding the safety and cost problems that plagued earlier nuclear plants. “</w:t>
      </w:r>
      <w:r w:rsidRPr="00616360">
        <w:rPr>
          <w:rStyle w:val="Emphasis"/>
          <w:highlight w:val="cyan"/>
        </w:rPr>
        <w:t>Modernizing</w:t>
      </w:r>
      <w:r w:rsidRPr="00AA12F9">
        <w:rPr>
          <w:sz w:val="16"/>
        </w:rPr>
        <w:t xml:space="preserve"> </w:t>
      </w:r>
      <w:r w:rsidRPr="00AA12F9">
        <w:rPr>
          <w:rStyle w:val="StyleUnderline"/>
        </w:rPr>
        <w:t>nuclear</w:t>
      </w:r>
      <w:r w:rsidRPr="00AA12F9">
        <w:rPr>
          <w:sz w:val="16"/>
        </w:rPr>
        <w:t xml:space="preserve"> </w:t>
      </w:r>
      <w:r w:rsidRPr="00AA12F9">
        <w:rPr>
          <w:rStyle w:val="Emphasis"/>
        </w:rPr>
        <w:t xml:space="preserve">licensing </w:t>
      </w:r>
      <w:r w:rsidRPr="00616360">
        <w:rPr>
          <w:rStyle w:val="Emphasis"/>
          <w:highlight w:val="cyan"/>
        </w:rPr>
        <w:t>doesn’t mean lowering safety</w:t>
      </w:r>
      <w:r w:rsidRPr="00616360">
        <w:rPr>
          <w:sz w:val="16"/>
        </w:rPr>
        <w:t xml:space="preserve"> </w:t>
      </w:r>
      <w:r w:rsidRPr="00616360">
        <w:rPr>
          <w:rStyle w:val="StyleUnderline"/>
        </w:rPr>
        <w:t>standards</w:t>
      </w:r>
      <w:r w:rsidRPr="00AA12F9">
        <w:rPr>
          <w:sz w:val="16"/>
        </w:rPr>
        <w:t xml:space="preserve">. </w:t>
      </w:r>
      <w:r w:rsidRPr="00AA12F9">
        <w:rPr>
          <w:rStyle w:val="StyleUnderline"/>
        </w:rPr>
        <w:t>It means applying them intelligently</w:t>
      </w:r>
      <w:r w:rsidRPr="00AA12F9">
        <w:rPr>
          <w:sz w:val="16"/>
        </w:rPr>
        <w:t xml:space="preserve">, </w:t>
      </w:r>
      <w:r w:rsidRPr="00616360">
        <w:rPr>
          <w:rStyle w:val="StyleUnderline"/>
        </w:rPr>
        <w:t>using</w:t>
      </w:r>
      <w:r w:rsidRPr="00AA12F9">
        <w:rPr>
          <w:rStyle w:val="StyleUnderline"/>
        </w:rPr>
        <w:t xml:space="preserve"> risk-informed science and modern tools instead of paperwork for paperwork’s sake</w:t>
      </w:r>
      <w:r w:rsidRPr="00AA12F9">
        <w:rPr>
          <w:sz w:val="16"/>
        </w:rPr>
        <w:t>,” said Barnard.</w:t>
      </w:r>
    </w:p>
    <w:p w14:paraId="40CE4644" w14:textId="77777777" w:rsidR="001D5A15" w:rsidRPr="00AA12F9" w:rsidRDefault="001D5A15" w:rsidP="001D5A15">
      <w:pPr>
        <w:rPr>
          <w:sz w:val="16"/>
        </w:rPr>
      </w:pPr>
      <w:r w:rsidRPr="00AA12F9">
        <w:rPr>
          <w:sz w:val="16"/>
        </w:rPr>
        <w:t xml:space="preserve">But </w:t>
      </w:r>
      <w:r w:rsidRPr="00AA12F9">
        <w:rPr>
          <w:rStyle w:val="StyleUnderline"/>
        </w:rPr>
        <w:t xml:space="preserve">when </w:t>
      </w:r>
      <w:r w:rsidRPr="00616360">
        <w:rPr>
          <w:rStyle w:val="StyleUnderline"/>
        </w:rPr>
        <w:t>Oklo</w:t>
      </w:r>
      <w:r w:rsidRPr="00AA12F9">
        <w:rPr>
          <w:rStyle w:val="StyleUnderline"/>
        </w:rPr>
        <w:t xml:space="preserve"> became the first advanced reactor company to test the federal licensing system</w:t>
      </w:r>
      <w:r w:rsidRPr="00AA12F9">
        <w:rPr>
          <w:sz w:val="16"/>
        </w:rPr>
        <w:t xml:space="preserve">, </w:t>
      </w:r>
      <w:r w:rsidRPr="00AA12F9">
        <w:rPr>
          <w:rStyle w:val="StyleUnderline"/>
        </w:rPr>
        <w:t>its</w:t>
      </w:r>
      <w:r w:rsidRPr="00AA12F9">
        <w:rPr>
          <w:sz w:val="16"/>
        </w:rPr>
        <w:t xml:space="preserve"> </w:t>
      </w:r>
      <w:r w:rsidRPr="00616360">
        <w:rPr>
          <w:rStyle w:val="Emphasis"/>
          <w:highlight w:val="cyan"/>
        </w:rPr>
        <w:t>application failed</w:t>
      </w:r>
      <w:r w:rsidRPr="00AA12F9">
        <w:rPr>
          <w:sz w:val="16"/>
        </w:rPr>
        <w:t xml:space="preserve">  — </w:t>
      </w:r>
      <w:r w:rsidRPr="00616360">
        <w:rPr>
          <w:rStyle w:val="Emphasis"/>
          <w:highlight w:val="cyan"/>
        </w:rPr>
        <w:t>not because of</w:t>
      </w:r>
      <w:r w:rsidRPr="00AA12F9">
        <w:rPr>
          <w:rStyle w:val="Emphasis"/>
        </w:rPr>
        <w:t xml:space="preserve"> its </w:t>
      </w:r>
      <w:r w:rsidRPr="00616360">
        <w:rPr>
          <w:rStyle w:val="Emphasis"/>
          <w:highlight w:val="cyan"/>
        </w:rPr>
        <w:t>tech</w:t>
      </w:r>
      <w:r w:rsidRPr="00AA12F9">
        <w:rPr>
          <w:sz w:val="16"/>
        </w:rPr>
        <w:t xml:space="preserve">nology </w:t>
      </w:r>
      <w:r w:rsidRPr="00616360">
        <w:rPr>
          <w:rStyle w:val="StyleUnderline"/>
          <w:highlight w:val="cyan"/>
        </w:rPr>
        <w:t>but</w:t>
      </w:r>
      <w:r w:rsidRPr="00AA12F9">
        <w:rPr>
          <w:sz w:val="16"/>
        </w:rPr>
        <w:t xml:space="preserve"> </w:t>
      </w:r>
      <w:r w:rsidRPr="00AA12F9">
        <w:rPr>
          <w:rStyle w:val="Emphasis"/>
        </w:rPr>
        <w:t xml:space="preserve">because of </w:t>
      </w:r>
      <w:r w:rsidRPr="00616360">
        <w:rPr>
          <w:rStyle w:val="Emphasis"/>
          <w:highlight w:val="cyan"/>
        </w:rPr>
        <w:t>outdated</w:t>
      </w:r>
      <w:r w:rsidRPr="00AA12F9">
        <w:rPr>
          <w:rStyle w:val="Emphasis"/>
        </w:rPr>
        <w:t xml:space="preserve"> government </w:t>
      </w:r>
      <w:r w:rsidRPr="00616360">
        <w:rPr>
          <w:rStyle w:val="Emphasis"/>
        </w:rPr>
        <w:t xml:space="preserve">approval </w:t>
      </w:r>
      <w:r w:rsidRPr="00616360">
        <w:rPr>
          <w:rStyle w:val="Emphasis"/>
          <w:highlight w:val="cyan"/>
        </w:rPr>
        <w:t>processes</w:t>
      </w:r>
      <w:r w:rsidRPr="00AA12F9">
        <w:rPr>
          <w:sz w:val="16"/>
        </w:rPr>
        <w:t>.</w:t>
      </w:r>
    </w:p>
    <w:p w14:paraId="446A655C" w14:textId="77777777" w:rsidR="001D5A15" w:rsidRPr="00AA12F9" w:rsidRDefault="001D5A15" w:rsidP="001D5A15">
      <w:pPr>
        <w:rPr>
          <w:sz w:val="16"/>
        </w:rPr>
      </w:pPr>
      <w:r w:rsidRPr="00AA12F9">
        <w:rPr>
          <w:sz w:val="16"/>
        </w:rPr>
        <w:t>In 2020, the Nuclear Regulatory Commission (NRC) accepted Oklo’s application for docketing, a key step towards a full technical review. In a letter to Oklo, the NRC said acceptance was “in the best interest of the nation and the agency.” The next step, a safety review process, was brief. The NRC issued one round of questions, and Oklo answered them on time.</w:t>
      </w:r>
    </w:p>
    <w:p w14:paraId="40BF5F47" w14:textId="77777777" w:rsidR="001D5A15" w:rsidRPr="00AA12F9" w:rsidRDefault="001D5A15" w:rsidP="001D5A15">
      <w:pPr>
        <w:rPr>
          <w:sz w:val="16"/>
        </w:rPr>
      </w:pPr>
      <w:r w:rsidRPr="00AA12F9">
        <w:rPr>
          <w:sz w:val="16"/>
        </w:rPr>
        <w:t xml:space="preserve">But in </w:t>
      </w:r>
      <w:r w:rsidRPr="00616360">
        <w:rPr>
          <w:rStyle w:val="StyleUnderline"/>
          <w:highlight w:val="cyan"/>
        </w:rPr>
        <w:t>2022</w:t>
      </w:r>
      <w:r w:rsidRPr="00AA12F9">
        <w:rPr>
          <w:rStyle w:val="StyleUnderline"/>
        </w:rPr>
        <w:t xml:space="preserve">, the </w:t>
      </w:r>
      <w:r w:rsidRPr="00616360">
        <w:rPr>
          <w:rStyle w:val="StyleUnderline"/>
          <w:highlight w:val="cyan"/>
        </w:rPr>
        <w:t>NRC denied</w:t>
      </w:r>
      <w:r w:rsidRPr="00AA12F9">
        <w:rPr>
          <w:rStyle w:val="StyleUnderline"/>
        </w:rPr>
        <w:t xml:space="preserve"> the application, saying the company’s approach to providing information was too “novel</w:t>
      </w:r>
      <w:r w:rsidRPr="00AA12F9">
        <w:rPr>
          <w:sz w:val="16"/>
        </w:rPr>
        <w:t xml:space="preserve">.” Historically, nuclear regulation focused heavily on exhaustive documentation and rigid checklists. </w:t>
      </w:r>
      <w:r w:rsidRPr="00AA12F9">
        <w:rPr>
          <w:rStyle w:val="StyleUnderline"/>
        </w:rPr>
        <w:t>Every component was treated as if it posed the same level of danger, even when engineering evidence suggested otherwise</w:t>
      </w:r>
      <w:r w:rsidRPr="00AA12F9">
        <w:rPr>
          <w:sz w:val="16"/>
        </w:rPr>
        <w:t xml:space="preserve">. In this process, reactor </w:t>
      </w:r>
      <w:r w:rsidRPr="00AA12F9">
        <w:rPr>
          <w:rStyle w:val="StyleUnderline"/>
        </w:rPr>
        <w:t>developers</w:t>
      </w:r>
      <w:r w:rsidRPr="00AA12F9">
        <w:rPr>
          <w:sz w:val="16"/>
        </w:rPr>
        <w:t xml:space="preserve"> were </w:t>
      </w:r>
      <w:r w:rsidRPr="00AA12F9">
        <w:rPr>
          <w:rStyle w:val="StyleUnderline"/>
        </w:rPr>
        <w:t>often</w:t>
      </w:r>
      <w:r w:rsidRPr="00AA12F9">
        <w:rPr>
          <w:sz w:val="16"/>
        </w:rPr>
        <w:t xml:space="preserve"> </w:t>
      </w:r>
      <w:r w:rsidRPr="00616360">
        <w:rPr>
          <w:rStyle w:val="Emphasis"/>
          <w:highlight w:val="cyan"/>
        </w:rPr>
        <w:t>asked to submit</w:t>
      </w:r>
      <w:r w:rsidRPr="00AA12F9">
        <w:rPr>
          <w:rStyle w:val="Emphasis"/>
        </w:rPr>
        <w:t xml:space="preserve"> enormous amounts of </w:t>
      </w:r>
      <w:r w:rsidRPr="00616360">
        <w:rPr>
          <w:rStyle w:val="Emphasis"/>
          <w:highlight w:val="cyan"/>
        </w:rPr>
        <w:t>info</w:t>
      </w:r>
      <w:r w:rsidRPr="00AA12F9">
        <w:rPr>
          <w:sz w:val="16"/>
        </w:rPr>
        <w:t xml:space="preserve">rmation </w:t>
      </w:r>
      <w:r w:rsidRPr="00616360">
        <w:rPr>
          <w:rStyle w:val="Emphasis"/>
          <w:highlight w:val="cyan"/>
        </w:rPr>
        <w:t>upfront</w:t>
      </w:r>
      <w:r w:rsidRPr="00AA12F9">
        <w:rPr>
          <w:sz w:val="16"/>
        </w:rPr>
        <w:t xml:space="preserve">, </w:t>
      </w:r>
      <w:r w:rsidRPr="00616360">
        <w:rPr>
          <w:rStyle w:val="StyleUnderline"/>
          <w:highlight w:val="cyan"/>
        </w:rPr>
        <w:t>leading to</w:t>
      </w:r>
      <w:r w:rsidRPr="00616360">
        <w:rPr>
          <w:sz w:val="16"/>
          <w:highlight w:val="cyan"/>
        </w:rPr>
        <w:t xml:space="preserve"> </w:t>
      </w:r>
      <w:r w:rsidRPr="00616360">
        <w:rPr>
          <w:rStyle w:val="Emphasis"/>
          <w:highlight w:val="cyan"/>
        </w:rPr>
        <w:t>years of</w:t>
      </w:r>
      <w:r w:rsidRPr="00AA12F9">
        <w:rPr>
          <w:sz w:val="16"/>
        </w:rPr>
        <w:t xml:space="preserve"> back-and-forth and frequent </w:t>
      </w:r>
      <w:r w:rsidRPr="00616360">
        <w:rPr>
          <w:rStyle w:val="Emphasis"/>
          <w:highlight w:val="cyan"/>
        </w:rPr>
        <w:t>delays</w:t>
      </w:r>
      <w:r w:rsidRPr="00AA12F9">
        <w:rPr>
          <w:sz w:val="16"/>
        </w:rPr>
        <w:t>.</w:t>
      </w:r>
    </w:p>
    <w:p w14:paraId="08B6ED01" w14:textId="77777777" w:rsidR="001D5A15" w:rsidRPr="00AA12F9" w:rsidRDefault="001D5A15" w:rsidP="001D5A15">
      <w:pPr>
        <w:rPr>
          <w:sz w:val="16"/>
        </w:rPr>
      </w:pPr>
      <w:r w:rsidRPr="00AA12F9">
        <w:rPr>
          <w:rStyle w:val="StyleUnderline"/>
        </w:rPr>
        <w:t>Oklo instead submitted information based on new tools</w:t>
      </w:r>
      <w:r w:rsidRPr="00AA12F9">
        <w:rPr>
          <w:sz w:val="16"/>
        </w:rPr>
        <w:t>, in</w:t>
      </w:r>
      <w:r w:rsidRPr="00AA12F9">
        <w:rPr>
          <w:rStyle w:val="StyleUnderline"/>
        </w:rPr>
        <w:t xml:space="preserve">cluding advanced computer models and simulations </w:t>
      </w:r>
      <w:r w:rsidRPr="00AA12F9">
        <w:rPr>
          <w:sz w:val="16"/>
        </w:rPr>
        <w:t>that allow experts to quickly test thousands of potential scenarios, and “risk-informed” safety methodologies that focus on the parts of the reactor that matter most for accident prevention.</w:t>
      </w:r>
    </w:p>
    <w:p w14:paraId="6CAEFA68" w14:textId="77777777" w:rsidR="001D5A15" w:rsidRPr="00AA12F9" w:rsidRDefault="001D5A15" w:rsidP="001D5A15">
      <w:pPr>
        <w:rPr>
          <w:sz w:val="16"/>
        </w:rPr>
      </w:pPr>
      <w:r w:rsidRPr="00AA12F9">
        <w:rPr>
          <w:sz w:val="16"/>
        </w:rPr>
        <w:t xml:space="preserve">In effect, </w:t>
      </w:r>
      <w:r w:rsidRPr="00AA12F9">
        <w:rPr>
          <w:rStyle w:val="StyleUnderline"/>
        </w:rPr>
        <w:t xml:space="preserve">Oklo’s </w:t>
      </w:r>
      <w:r w:rsidRPr="00AA12F9">
        <w:rPr>
          <w:rStyle w:val="Emphasis"/>
        </w:rPr>
        <w:t>application arrived before the regulatory system could handle it</w:t>
      </w:r>
      <w:r w:rsidRPr="00AA12F9">
        <w:rPr>
          <w:sz w:val="16"/>
        </w:rPr>
        <w:t>.</w:t>
      </w:r>
    </w:p>
    <w:p w14:paraId="0FC946B8" w14:textId="77777777" w:rsidR="001D5A15" w:rsidRPr="00AA12F9" w:rsidRDefault="001D5A15" w:rsidP="001D5A15">
      <w:pPr>
        <w:rPr>
          <w:sz w:val="16"/>
        </w:rPr>
      </w:pPr>
      <w:r w:rsidRPr="00AA12F9">
        <w:rPr>
          <w:sz w:val="16"/>
        </w:rPr>
        <w:t xml:space="preserve">“Oklo wasn’t the only start-up [seeking approval for a next-generation reactor],” says Dr. Todd Allen, Chair of the University of Michigan’s Nuclear Engineering Department. “But to their credit, or detriment, they were the ones willing to push the hardest. The NRC’s regulatory process was set up to regulate one type of reactor; that process was even funded by fees paid by power companies [with traditional reactors online.] So, </w:t>
      </w:r>
      <w:r w:rsidRPr="00AA12F9">
        <w:rPr>
          <w:rStyle w:val="StyleUnderline"/>
        </w:rPr>
        <w:t>there wasn’t even a funding mechanism to pay for reviewing the new generation of tech</w:t>
      </w:r>
      <w:r w:rsidRPr="00AA12F9">
        <w:rPr>
          <w:sz w:val="16"/>
        </w:rPr>
        <w:t>nology until Congress provided money for that purpose.”</w:t>
      </w:r>
    </w:p>
    <w:p w14:paraId="37AAB9B7" w14:textId="77777777" w:rsidR="001D5A15" w:rsidRPr="00AA12F9" w:rsidRDefault="001D5A15" w:rsidP="001D5A15">
      <w:pPr>
        <w:rPr>
          <w:sz w:val="16"/>
        </w:rPr>
      </w:pPr>
      <w:r w:rsidRPr="00AA12F9">
        <w:rPr>
          <w:sz w:val="16"/>
        </w:rPr>
        <w:t xml:space="preserve">In 2019 and 2024, during the first Trump and Biden administrations, respectively, laws were enacted that compelled the NRC to establish a technology-inclusive regulatory framework for advanced reactors. But </w:t>
      </w:r>
      <w:r w:rsidRPr="00AA12F9">
        <w:rPr>
          <w:rStyle w:val="StyleUnderline"/>
        </w:rPr>
        <w:t>it</w:t>
      </w:r>
      <w:r w:rsidRPr="00AA12F9">
        <w:rPr>
          <w:sz w:val="16"/>
        </w:rPr>
        <w:t xml:space="preserve"> </w:t>
      </w:r>
      <w:r w:rsidRPr="00616360">
        <w:rPr>
          <w:rStyle w:val="Emphasis"/>
          <w:highlight w:val="cyan"/>
        </w:rPr>
        <w:t>took until</w:t>
      </w:r>
      <w:r w:rsidRPr="00AA12F9">
        <w:rPr>
          <w:sz w:val="16"/>
        </w:rPr>
        <w:t xml:space="preserve"> late </w:t>
      </w:r>
      <w:r w:rsidRPr="00616360">
        <w:rPr>
          <w:rStyle w:val="Emphasis"/>
          <w:highlight w:val="cyan"/>
        </w:rPr>
        <w:t>2024</w:t>
      </w:r>
      <w:r w:rsidRPr="00616360">
        <w:rPr>
          <w:sz w:val="16"/>
          <w:highlight w:val="cyan"/>
        </w:rPr>
        <w:t xml:space="preserve"> </w:t>
      </w:r>
      <w:r w:rsidRPr="00616360">
        <w:rPr>
          <w:rStyle w:val="StyleUnderline"/>
          <w:highlight w:val="cyan"/>
        </w:rPr>
        <w:t>for the</w:t>
      </w:r>
      <w:r w:rsidRPr="00616360">
        <w:rPr>
          <w:sz w:val="16"/>
          <w:highlight w:val="cyan"/>
        </w:rPr>
        <w:t xml:space="preserve"> </w:t>
      </w:r>
      <w:r w:rsidRPr="00616360">
        <w:rPr>
          <w:rStyle w:val="Emphasis"/>
          <w:highlight w:val="cyan"/>
        </w:rPr>
        <w:t>NRC</w:t>
      </w:r>
      <w:r w:rsidRPr="00AA12F9">
        <w:rPr>
          <w:sz w:val="16"/>
        </w:rPr>
        <w:t xml:space="preserve"> </w:t>
      </w:r>
      <w:r w:rsidRPr="00616360">
        <w:rPr>
          <w:rStyle w:val="StyleUnderline"/>
          <w:highlight w:val="cyan"/>
        </w:rPr>
        <w:t>to</w:t>
      </w:r>
      <w:r w:rsidRPr="00AA12F9">
        <w:rPr>
          <w:rStyle w:val="StyleUnderline"/>
        </w:rPr>
        <w:t xml:space="preserve"> actually </w:t>
      </w:r>
      <w:r w:rsidRPr="00616360">
        <w:rPr>
          <w:rStyle w:val="StyleUnderline"/>
          <w:highlight w:val="cyan"/>
        </w:rPr>
        <w:t>launch such an</w:t>
      </w:r>
      <w:r w:rsidRPr="00616360">
        <w:rPr>
          <w:sz w:val="16"/>
          <w:highlight w:val="cyan"/>
        </w:rPr>
        <w:t xml:space="preserve"> </w:t>
      </w:r>
      <w:r w:rsidRPr="00616360">
        <w:rPr>
          <w:rStyle w:val="Emphasis"/>
          <w:highlight w:val="cyan"/>
        </w:rPr>
        <w:t>approval system</w:t>
      </w:r>
      <w:r w:rsidRPr="00AA12F9">
        <w:rPr>
          <w:sz w:val="16"/>
        </w:rPr>
        <w:t xml:space="preserve">. That </w:t>
      </w:r>
      <w:r w:rsidRPr="00AA12F9">
        <w:rPr>
          <w:rStyle w:val="StyleUnderline"/>
        </w:rPr>
        <w:t>process acknowledges</w:t>
      </w:r>
      <w:r w:rsidRPr="00AA12F9">
        <w:rPr>
          <w:sz w:val="16"/>
        </w:rPr>
        <w:t xml:space="preserve"> that </w:t>
      </w:r>
      <w:r w:rsidRPr="00AA12F9">
        <w:rPr>
          <w:rStyle w:val="StyleUnderline"/>
        </w:rPr>
        <w:t>smaller</w:t>
      </w:r>
      <w:r w:rsidRPr="00AA12F9">
        <w:rPr>
          <w:sz w:val="16"/>
        </w:rPr>
        <w:t xml:space="preserve">, </w:t>
      </w:r>
      <w:r w:rsidRPr="00AA12F9">
        <w:rPr>
          <w:rStyle w:val="Emphasis"/>
        </w:rPr>
        <w:t>passively safe reactors behave</w:t>
      </w:r>
      <w:r w:rsidRPr="00AA12F9">
        <w:rPr>
          <w:sz w:val="16"/>
        </w:rPr>
        <w:t xml:space="preserve"> </w:t>
      </w:r>
      <w:r w:rsidRPr="00AA12F9">
        <w:rPr>
          <w:rStyle w:val="StyleUnderline"/>
        </w:rPr>
        <w:t>very</w:t>
      </w:r>
      <w:r w:rsidRPr="00AA12F9">
        <w:rPr>
          <w:sz w:val="16"/>
        </w:rPr>
        <w:t xml:space="preserve"> </w:t>
      </w:r>
      <w:r w:rsidRPr="00AA12F9">
        <w:rPr>
          <w:rStyle w:val="Emphasis"/>
        </w:rPr>
        <w:t>differently</w:t>
      </w:r>
      <w:r w:rsidRPr="00AA12F9">
        <w:rPr>
          <w:sz w:val="16"/>
        </w:rPr>
        <w:t xml:space="preserve"> from traditional reactors </w:t>
      </w:r>
      <w:r w:rsidRPr="00AA12F9">
        <w:rPr>
          <w:rStyle w:val="StyleUnderline"/>
        </w:rPr>
        <w:t>and employs many of the evaluation methods the NRC criticized in Oklo’s application</w:t>
      </w:r>
      <w:r w:rsidRPr="00AA12F9">
        <w:rPr>
          <w:sz w:val="16"/>
        </w:rPr>
        <w:t>.</w:t>
      </w:r>
    </w:p>
    <w:p w14:paraId="2BA37627" w14:textId="77777777" w:rsidR="001D5A15" w:rsidRPr="00AA12F9" w:rsidRDefault="001D5A15" w:rsidP="001D5A15">
      <w:pPr>
        <w:rPr>
          <w:sz w:val="16"/>
        </w:rPr>
      </w:pPr>
      <w:r w:rsidRPr="00AA12F9">
        <w:rPr>
          <w:sz w:val="16"/>
        </w:rPr>
        <w:t xml:space="preserve">In May 2025, President </w:t>
      </w:r>
      <w:r w:rsidRPr="00616360">
        <w:rPr>
          <w:rStyle w:val="StyleUnderline"/>
          <w:highlight w:val="cyan"/>
        </w:rPr>
        <w:t>Trump</w:t>
      </w:r>
      <w:r w:rsidRPr="00616360">
        <w:rPr>
          <w:rStyle w:val="StyleUnderline"/>
        </w:rPr>
        <w:t xml:space="preserve"> signed</w:t>
      </w:r>
      <w:r w:rsidRPr="00AA12F9">
        <w:rPr>
          <w:rStyle w:val="StyleUnderline"/>
        </w:rPr>
        <w:t xml:space="preserve"> executive orders directing the NRC to accelerate reviews of advanced reactors further and keep pace with innovation</w:t>
      </w:r>
      <w:r w:rsidRPr="00AA12F9">
        <w:rPr>
          <w:sz w:val="16"/>
        </w:rPr>
        <w:t xml:space="preserve">. The orders </w:t>
      </w:r>
      <w:r w:rsidRPr="00616360">
        <w:rPr>
          <w:rStyle w:val="Emphasis"/>
          <w:highlight w:val="cyan"/>
        </w:rPr>
        <w:t>emphasized</w:t>
      </w:r>
      <w:r w:rsidRPr="00AA12F9">
        <w:rPr>
          <w:sz w:val="16"/>
        </w:rPr>
        <w:t xml:space="preserve"> </w:t>
      </w:r>
      <w:r w:rsidRPr="00AA12F9">
        <w:rPr>
          <w:rStyle w:val="StyleUnderline"/>
        </w:rPr>
        <w:t>predictable</w:t>
      </w:r>
      <w:r w:rsidRPr="00AA12F9">
        <w:rPr>
          <w:sz w:val="16"/>
        </w:rPr>
        <w:t xml:space="preserve"> </w:t>
      </w:r>
      <w:r w:rsidRPr="00616360">
        <w:rPr>
          <w:rStyle w:val="Emphasis"/>
        </w:rPr>
        <w:t>timelines</w:t>
      </w:r>
      <w:r w:rsidRPr="00AA12F9">
        <w:rPr>
          <w:sz w:val="16"/>
        </w:rPr>
        <w:t xml:space="preserve">, </w:t>
      </w:r>
      <w:r w:rsidRPr="00AA12F9">
        <w:rPr>
          <w:rStyle w:val="StyleUnderline"/>
        </w:rPr>
        <w:t>earlier</w:t>
      </w:r>
      <w:r w:rsidRPr="00AA12F9">
        <w:rPr>
          <w:sz w:val="16"/>
        </w:rPr>
        <w:t xml:space="preserve"> </w:t>
      </w:r>
      <w:r w:rsidRPr="00616360">
        <w:rPr>
          <w:rStyle w:val="Emphasis"/>
        </w:rPr>
        <w:t>environmental reviews</w:t>
      </w:r>
      <w:r w:rsidRPr="00616360">
        <w:rPr>
          <w:sz w:val="16"/>
        </w:rPr>
        <w:t xml:space="preserve">, </w:t>
      </w:r>
      <w:r w:rsidRPr="00616360">
        <w:rPr>
          <w:rStyle w:val="StyleUnderline"/>
        </w:rPr>
        <w:t>and</w:t>
      </w:r>
      <w:r w:rsidRPr="00AA12F9">
        <w:rPr>
          <w:sz w:val="16"/>
        </w:rPr>
        <w:t xml:space="preserve"> </w:t>
      </w:r>
      <w:r w:rsidRPr="00AA12F9">
        <w:rPr>
          <w:rStyle w:val="Emphasis"/>
        </w:rPr>
        <w:t xml:space="preserve">faster </w:t>
      </w:r>
      <w:r w:rsidRPr="00616360">
        <w:rPr>
          <w:rStyle w:val="Emphasis"/>
          <w:highlight w:val="cyan"/>
        </w:rPr>
        <w:t>approvals</w:t>
      </w:r>
      <w:r w:rsidRPr="00AA12F9">
        <w:rPr>
          <w:sz w:val="16"/>
        </w:rPr>
        <w:t xml:space="preserve"> </w:t>
      </w:r>
      <w:r w:rsidRPr="00616360">
        <w:rPr>
          <w:rStyle w:val="StyleUnderline"/>
          <w:highlight w:val="cyan"/>
        </w:rPr>
        <w:t>where safety standards are met</w:t>
      </w:r>
      <w:r w:rsidRPr="00AA12F9">
        <w:rPr>
          <w:sz w:val="16"/>
        </w:rPr>
        <w:t xml:space="preserve">. The administration also </w:t>
      </w:r>
      <w:r w:rsidRPr="00AA12F9">
        <w:rPr>
          <w:rStyle w:val="StyleUnderline"/>
        </w:rPr>
        <w:t>gave the Departments of Energy and Defense</w:t>
      </w:r>
      <w:r w:rsidRPr="00AA12F9">
        <w:rPr>
          <w:sz w:val="16"/>
        </w:rPr>
        <w:t xml:space="preserve"> </w:t>
      </w:r>
      <w:r w:rsidRPr="00AA12F9">
        <w:rPr>
          <w:rStyle w:val="Emphasis"/>
        </w:rPr>
        <w:t>limited authority to review</w:t>
      </w:r>
      <w:r w:rsidRPr="00AA12F9">
        <w:rPr>
          <w:sz w:val="16"/>
        </w:rPr>
        <w:t xml:space="preserve"> </w:t>
      </w:r>
      <w:r w:rsidRPr="00AA12F9">
        <w:rPr>
          <w:rStyle w:val="StyleUnderline"/>
        </w:rPr>
        <w:t>test</w:t>
      </w:r>
      <w:r w:rsidRPr="00AA12F9">
        <w:rPr>
          <w:sz w:val="16"/>
        </w:rPr>
        <w:t xml:space="preserve"> </w:t>
      </w:r>
      <w:r w:rsidRPr="00AA12F9">
        <w:rPr>
          <w:rStyle w:val="Emphasis"/>
        </w:rPr>
        <w:t>reactors</w:t>
      </w:r>
      <w:r w:rsidRPr="00AA12F9">
        <w:rPr>
          <w:sz w:val="16"/>
        </w:rPr>
        <w:t xml:space="preserve"> not designed for commercial use.</w:t>
      </w:r>
    </w:p>
    <w:p w14:paraId="38F87363" w14:textId="77777777" w:rsidR="001D5A15" w:rsidRDefault="001D5A15" w:rsidP="001D5A15">
      <w:pPr>
        <w:rPr>
          <w:sz w:val="16"/>
        </w:rPr>
      </w:pPr>
      <w:r w:rsidRPr="00616360">
        <w:rPr>
          <w:rStyle w:val="StyleUnderline"/>
          <w:highlight w:val="cyan"/>
        </w:rPr>
        <w:t>Since</w:t>
      </w:r>
      <w:r w:rsidRPr="00AA12F9">
        <w:rPr>
          <w:rStyle w:val="StyleUnderline"/>
        </w:rPr>
        <w:t xml:space="preserve"> then</w:t>
      </w:r>
      <w:r w:rsidRPr="00AA12F9">
        <w:rPr>
          <w:sz w:val="16"/>
        </w:rPr>
        <w:t xml:space="preserve">, </w:t>
      </w:r>
      <w:r w:rsidRPr="00616360">
        <w:rPr>
          <w:rStyle w:val="Emphasis"/>
          <w:highlight w:val="cyan"/>
        </w:rPr>
        <w:t>the NRC</w:t>
      </w:r>
      <w:r w:rsidRPr="00616360">
        <w:rPr>
          <w:sz w:val="16"/>
          <w:highlight w:val="cyan"/>
        </w:rPr>
        <w:t xml:space="preserve"> </w:t>
      </w:r>
      <w:r w:rsidRPr="00616360">
        <w:rPr>
          <w:rStyle w:val="StyleUnderline"/>
          <w:highlight w:val="cyan"/>
        </w:rPr>
        <w:t>has</w:t>
      </w:r>
      <w:r w:rsidRPr="00616360">
        <w:rPr>
          <w:rStyle w:val="StyleUnderline"/>
        </w:rPr>
        <w:t xml:space="preserve"> marked</w:t>
      </w:r>
      <w:r w:rsidRPr="00AA12F9">
        <w:rPr>
          <w:rStyle w:val="StyleUnderline"/>
        </w:rPr>
        <w:t xml:space="preserve"> some </w:t>
      </w:r>
      <w:r w:rsidRPr="00616360">
        <w:rPr>
          <w:rStyle w:val="StyleUnderline"/>
          <w:highlight w:val="cyan"/>
        </w:rPr>
        <w:t>advanced</w:t>
      </w:r>
      <w:r w:rsidRPr="00AA12F9">
        <w:rPr>
          <w:rStyle w:val="StyleUnderline"/>
        </w:rPr>
        <w:t xml:space="preserve"> reactor </w:t>
      </w:r>
      <w:r w:rsidRPr="00616360">
        <w:rPr>
          <w:rStyle w:val="StyleUnderline"/>
          <w:highlight w:val="cyan"/>
        </w:rPr>
        <w:t>reviews</w:t>
      </w:r>
      <w:r w:rsidRPr="00AA12F9">
        <w:rPr>
          <w:rStyle w:val="StyleUnderline"/>
        </w:rPr>
        <w:t xml:space="preserve"> as</w:t>
      </w:r>
      <w:r w:rsidRPr="00AA12F9">
        <w:rPr>
          <w:sz w:val="16"/>
        </w:rPr>
        <w:t xml:space="preserve"> </w:t>
      </w:r>
      <w:r w:rsidRPr="00616360">
        <w:rPr>
          <w:rStyle w:val="Emphasis"/>
          <w:highlight w:val="cyan"/>
        </w:rPr>
        <w:t>ahead of schedule</w:t>
      </w:r>
      <w:r w:rsidRPr="00AA12F9">
        <w:rPr>
          <w:sz w:val="16"/>
        </w:rPr>
        <w:t xml:space="preserve"> and approved a small modular reactor design.</w:t>
      </w:r>
    </w:p>
    <w:p w14:paraId="2E6F5FCD" w14:textId="77777777" w:rsidR="001D5A15" w:rsidRPr="005D388F" w:rsidRDefault="001D5A15" w:rsidP="001D5A15"/>
    <w:p w14:paraId="7B49B99A" w14:textId="77777777" w:rsidR="001D5A15" w:rsidRDefault="001D5A15" w:rsidP="001D5A15">
      <w:pPr>
        <w:pStyle w:val="Heading2"/>
      </w:pPr>
      <w:r>
        <w:t>Energy ADV</w:t>
      </w:r>
    </w:p>
    <w:p w14:paraId="5662342B" w14:textId="77777777" w:rsidR="001D5A15" w:rsidRDefault="001D5A15" w:rsidP="001D5A15">
      <w:pPr>
        <w:pStyle w:val="Heading3"/>
      </w:pPr>
      <w:r>
        <w:t>AT: Nuclear -&gt; Low Prices---1NC</w:t>
      </w:r>
    </w:p>
    <w:p w14:paraId="10782CC4" w14:textId="77777777" w:rsidR="001D5A15" w:rsidRPr="00842DC4" w:rsidRDefault="001D5A15" w:rsidP="001D5A15">
      <w:pPr>
        <w:pStyle w:val="Heading4"/>
      </w:pPr>
      <w:r>
        <w:t xml:space="preserve">Nuclear has </w:t>
      </w:r>
      <w:r w:rsidRPr="00B160F8">
        <w:rPr>
          <w:u w:val="single"/>
        </w:rPr>
        <w:t>no effect</w:t>
      </w:r>
      <w:r>
        <w:t xml:space="preserve"> on energy prices. </w:t>
      </w:r>
    </w:p>
    <w:p w14:paraId="6D5A1831" w14:textId="77777777" w:rsidR="001D5A15" w:rsidRPr="00842DC4" w:rsidRDefault="001D5A15" w:rsidP="001D5A15">
      <w:r w:rsidRPr="00842DC4">
        <w:rPr>
          <w:rStyle w:val="Style13ptBold"/>
        </w:rPr>
        <w:t>Jacobs</w:t>
      </w:r>
      <w:r>
        <w:rPr>
          <w:rStyle w:val="Style13ptBold"/>
        </w:rPr>
        <w:t>o</w:t>
      </w:r>
      <w:r w:rsidRPr="00842DC4">
        <w:rPr>
          <w:rStyle w:val="Style13ptBold"/>
        </w:rPr>
        <w:t>n 25</w:t>
      </w:r>
      <w:r w:rsidRPr="00842DC4">
        <w:t>, Professor of Civil and Environmental Engineering &amp; Director of the Atmosphere/Energy Program, Stanford University. (Mark Z. Jacobson, 06-04-2025, “7 reasons why conventional nuclear energy is not the answer to solve climate change,” One Earth, https://www.oneearth.org/the-7-reasons-why-nuclear-energy-is-not-the-answer-to-solve-climate-change/)</w:t>
      </w:r>
    </w:p>
    <w:p w14:paraId="345F0A76" w14:textId="77777777" w:rsidR="001D5A15" w:rsidRPr="009B5583" w:rsidRDefault="001D5A15" w:rsidP="001D5A15">
      <w:pPr>
        <w:rPr>
          <w:sz w:val="16"/>
        </w:rPr>
      </w:pPr>
      <w:r w:rsidRPr="009B5583">
        <w:rPr>
          <w:sz w:val="16"/>
        </w:rPr>
        <w:t xml:space="preserve">Nuclear advocates claim nuclear is still needed because renewables are intermittent and need natural gas for backup. However, </w:t>
      </w:r>
      <w:r w:rsidRPr="00640F33">
        <w:rPr>
          <w:rStyle w:val="StyleUnderline"/>
          <w:highlight w:val="cyan"/>
        </w:rPr>
        <w:t>nuclear</w:t>
      </w:r>
      <w:r w:rsidRPr="009B5583">
        <w:rPr>
          <w:rStyle w:val="StyleUnderline"/>
        </w:rPr>
        <w:t xml:space="preserve"> itself</w:t>
      </w:r>
      <w:r w:rsidRPr="009B5583">
        <w:rPr>
          <w:sz w:val="16"/>
        </w:rPr>
        <w:t xml:space="preserve"> </w:t>
      </w:r>
      <w:r w:rsidRPr="00640F33">
        <w:rPr>
          <w:rStyle w:val="Emphasis"/>
          <w:highlight w:val="cyan"/>
        </w:rPr>
        <w:t>never</w:t>
      </w:r>
      <w:r w:rsidRPr="00640F33">
        <w:rPr>
          <w:sz w:val="16"/>
          <w:highlight w:val="cyan"/>
        </w:rPr>
        <w:t xml:space="preserve"> </w:t>
      </w:r>
      <w:r w:rsidRPr="00640F33">
        <w:rPr>
          <w:rStyle w:val="StyleUnderline"/>
          <w:highlight w:val="cyan"/>
        </w:rPr>
        <w:t>matches power demand</w:t>
      </w:r>
      <w:r w:rsidRPr="009B5583">
        <w:rPr>
          <w:rStyle w:val="StyleUnderline"/>
        </w:rPr>
        <w:t xml:space="preserve"> so </w:t>
      </w:r>
      <w:r w:rsidRPr="00640F33">
        <w:rPr>
          <w:rStyle w:val="StyleUnderline"/>
          <w:highlight w:val="cyan"/>
        </w:rPr>
        <w:t>it needs</w:t>
      </w:r>
      <w:r w:rsidRPr="00640F33">
        <w:rPr>
          <w:sz w:val="16"/>
          <w:highlight w:val="cyan"/>
        </w:rPr>
        <w:t xml:space="preserve"> </w:t>
      </w:r>
      <w:r w:rsidRPr="00640F33">
        <w:rPr>
          <w:rStyle w:val="Emphasis"/>
          <w:highlight w:val="cyan"/>
        </w:rPr>
        <w:t>backup</w:t>
      </w:r>
      <w:r w:rsidRPr="009B5583">
        <w:rPr>
          <w:sz w:val="16"/>
        </w:rPr>
        <w:t xml:space="preserve">. Even in France with one of the most advanced nuclear energy programs, the maximum ramp rate is 1 to 5 % per minute, </w:t>
      </w:r>
      <w:r w:rsidRPr="00640F33">
        <w:rPr>
          <w:rStyle w:val="StyleUnderline"/>
          <w:highlight w:val="cyan"/>
        </w:rPr>
        <w:t>which means</w:t>
      </w:r>
      <w:r w:rsidRPr="009B5583">
        <w:rPr>
          <w:rStyle w:val="StyleUnderline"/>
        </w:rPr>
        <w:t xml:space="preserve"> they need</w:t>
      </w:r>
      <w:r w:rsidRPr="009B5583">
        <w:rPr>
          <w:sz w:val="16"/>
        </w:rPr>
        <w:t xml:space="preserve"> </w:t>
      </w:r>
      <w:r w:rsidRPr="00640F33">
        <w:rPr>
          <w:rStyle w:val="Emphasis"/>
          <w:highlight w:val="cyan"/>
        </w:rPr>
        <w:t>natural gas</w:t>
      </w:r>
      <w:r w:rsidRPr="009B5583">
        <w:rPr>
          <w:sz w:val="16"/>
        </w:rPr>
        <w:t xml:space="preserve">, hydropower, or batteries, </w:t>
      </w:r>
      <w:r w:rsidRPr="00640F33">
        <w:rPr>
          <w:rStyle w:val="StyleUnderline"/>
          <w:highlight w:val="cyan"/>
        </w:rPr>
        <w:t>which ramp up</w:t>
      </w:r>
      <w:r w:rsidRPr="009B5583">
        <w:rPr>
          <w:sz w:val="16"/>
        </w:rPr>
        <w:t xml:space="preserve"> </w:t>
      </w:r>
      <w:r w:rsidRPr="009B5583">
        <w:rPr>
          <w:rStyle w:val="Emphasis"/>
        </w:rPr>
        <w:t xml:space="preserve">5 to </w:t>
      </w:r>
      <w:r w:rsidRPr="00640F33">
        <w:rPr>
          <w:rStyle w:val="Emphasis"/>
          <w:highlight w:val="cyan"/>
        </w:rPr>
        <w:t>100 times faster</w:t>
      </w:r>
      <w:r w:rsidRPr="00640F33">
        <w:rPr>
          <w:sz w:val="16"/>
          <w:highlight w:val="cyan"/>
        </w:rPr>
        <w:t xml:space="preserve">, </w:t>
      </w:r>
      <w:r w:rsidRPr="00640F33">
        <w:rPr>
          <w:rStyle w:val="StyleUnderline"/>
          <w:highlight w:val="cyan"/>
        </w:rPr>
        <w:t>to meet peaks in demand</w:t>
      </w:r>
      <w:r w:rsidRPr="00640F33">
        <w:rPr>
          <w:sz w:val="16"/>
          <w:highlight w:val="cyan"/>
        </w:rPr>
        <w:t>.</w:t>
      </w:r>
      <w:r w:rsidRPr="009B5583">
        <w:rPr>
          <w:sz w:val="16"/>
        </w:rPr>
        <w:t xml:space="preserve"> Today, in fact, batteries are beating natural gas for wind and solar backup needs throughout the world. A dozen independent scientific groups have further found that it is possible to match intermittent power demand with clean, renewable energy supply and storage, without nuclear, at low cost.</w:t>
      </w:r>
    </w:p>
    <w:p w14:paraId="3D2111AE" w14:textId="77777777" w:rsidR="001D5A15" w:rsidRPr="009B5583" w:rsidRDefault="001D5A15" w:rsidP="001D5A15">
      <w:pPr>
        <w:rPr>
          <w:sz w:val="16"/>
        </w:rPr>
      </w:pPr>
      <w:r w:rsidRPr="009B5583">
        <w:rPr>
          <w:sz w:val="16"/>
        </w:rPr>
        <w:t xml:space="preserve">Finally, </w:t>
      </w:r>
      <w:r w:rsidRPr="00640F33">
        <w:rPr>
          <w:rStyle w:val="StyleUnderline"/>
          <w:highlight w:val="cyan"/>
        </w:rPr>
        <w:t>many</w:t>
      </w:r>
      <w:r w:rsidRPr="009B5583">
        <w:rPr>
          <w:rStyle w:val="StyleUnderline"/>
        </w:rPr>
        <w:t xml:space="preserve"> existing nuclear </w:t>
      </w:r>
      <w:r w:rsidRPr="00640F33">
        <w:rPr>
          <w:rStyle w:val="StyleUnderline"/>
          <w:highlight w:val="cyan"/>
        </w:rPr>
        <w:t>plants are</w:t>
      </w:r>
      <w:r w:rsidRPr="00640F33">
        <w:rPr>
          <w:sz w:val="16"/>
          <w:highlight w:val="cyan"/>
        </w:rPr>
        <w:t xml:space="preserve"> </w:t>
      </w:r>
      <w:r w:rsidRPr="00640F33">
        <w:rPr>
          <w:rStyle w:val="Emphasis"/>
          <w:highlight w:val="cyan"/>
        </w:rPr>
        <w:t>so costly</w:t>
      </w:r>
      <w:r w:rsidRPr="009B5583">
        <w:rPr>
          <w:sz w:val="16"/>
        </w:rPr>
        <w:t xml:space="preserve"> </w:t>
      </w:r>
      <w:r w:rsidRPr="009B5583">
        <w:rPr>
          <w:rStyle w:val="StyleUnderline"/>
        </w:rPr>
        <w:t xml:space="preserve">that their </w:t>
      </w:r>
      <w:r w:rsidRPr="00640F33">
        <w:rPr>
          <w:rStyle w:val="StyleUnderline"/>
          <w:highlight w:val="cyan"/>
        </w:rPr>
        <w:t>owners</w:t>
      </w:r>
      <w:r w:rsidRPr="009B5583">
        <w:rPr>
          <w:rStyle w:val="StyleUnderline"/>
        </w:rPr>
        <w:t xml:space="preserve"> are </w:t>
      </w:r>
      <w:r w:rsidRPr="00640F33">
        <w:rPr>
          <w:rStyle w:val="StyleUnderline"/>
          <w:highlight w:val="cyan"/>
        </w:rPr>
        <w:t>demanding</w:t>
      </w:r>
      <w:r w:rsidRPr="00640F33">
        <w:rPr>
          <w:sz w:val="16"/>
          <w:highlight w:val="cyan"/>
        </w:rPr>
        <w:t xml:space="preserve"> </w:t>
      </w:r>
      <w:r w:rsidRPr="00640F33">
        <w:rPr>
          <w:rStyle w:val="Emphasis"/>
          <w:highlight w:val="cyan"/>
        </w:rPr>
        <w:t>subsidies</w:t>
      </w:r>
      <w:r w:rsidRPr="009B5583">
        <w:rPr>
          <w:sz w:val="16"/>
        </w:rPr>
        <w:t xml:space="preserve"> </w:t>
      </w:r>
      <w:r w:rsidRPr="009B5583">
        <w:rPr>
          <w:rStyle w:val="StyleUnderline"/>
        </w:rPr>
        <w:t>to stay open</w:t>
      </w:r>
      <w:r w:rsidRPr="009B5583">
        <w:rPr>
          <w:sz w:val="16"/>
        </w:rPr>
        <w:t>. For example, in 2016, three existing upstate New York nuclear plants requested and received subsidies to stay open using the argument that the plants were needed to keep emissions low. However, subsidizing such plants may increase carbon emissions and costs relative to replacing the plants with wind or solar as soon as possible. Thus, subsidizing nuclear would result in higher emissions and costs over the long term than replacing nuclear with renewables. </w:t>
      </w:r>
    </w:p>
    <w:p w14:paraId="38B01E9F" w14:textId="77777777" w:rsidR="001D5A15" w:rsidRPr="006D7654" w:rsidRDefault="001D5A15" w:rsidP="001D5A15"/>
    <w:p w14:paraId="57938E81" w14:textId="77777777" w:rsidR="001D5A15" w:rsidRDefault="001D5A15" w:rsidP="001D5A15">
      <w:pPr>
        <w:pStyle w:val="Heading3"/>
      </w:pPr>
      <w:r>
        <w:t>AT: Electricity Key to AI---1NC</w:t>
      </w:r>
    </w:p>
    <w:p w14:paraId="52CED569" w14:textId="77777777" w:rsidR="001D5A15" w:rsidRPr="00100AEB" w:rsidRDefault="001D5A15" w:rsidP="001D5A15">
      <w:pPr>
        <w:pStyle w:val="Heading4"/>
        <w:rPr>
          <w:b w:val="0"/>
          <w:bCs/>
        </w:rPr>
      </w:pPr>
      <w:r>
        <w:t xml:space="preserve">The squo solves electricity prices </w:t>
      </w:r>
      <w:r w:rsidRPr="00100AEB">
        <w:rPr>
          <w:u w:val="single"/>
        </w:rPr>
        <w:t>without</w:t>
      </w:r>
      <w:r>
        <w:t xml:space="preserve"> nuclear. </w:t>
      </w:r>
      <w:r w:rsidRPr="00100AEB">
        <w:rPr>
          <w:b w:val="0"/>
          <w:bCs/>
        </w:rPr>
        <w:t xml:space="preserve">Gradual transition, utility profits, fossil savings, and renewable efficiency reduce electricity rates. </w:t>
      </w:r>
    </w:p>
    <w:p w14:paraId="63DE0239" w14:textId="77777777" w:rsidR="001D5A15" w:rsidRPr="006C34AE" w:rsidRDefault="001D5A15" w:rsidP="001D5A15">
      <w:r w:rsidRPr="00641A2F">
        <w:t>Chretien and</w:t>
      </w:r>
      <w:r w:rsidRPr="006C34AE">
        <w:rPr>
          <w:rStyle w:val="Style13ptBold"/>
        </w:rPr>
        <w:t xml:space="preserve"> Vanderspeck 23</w:t>
      </w:r>
      <w:r w:rsidRPr="006C34AE">
        <w:t>, *Executive Director of Green Energy Consumers Alliance</w:t>
      </w:r>
      <w:r>
        <w:t xml:space="preserve">, M.S. in Economic Policy from Northwestern, **Energy Writer for Green Energy Consumers Alliance </w:t>
      </w:r>
      <w:r w:rsidRPr="006C34AE">
        <w:t>(*Larry Chretien, **Anna Vanderspeck, March 8, 2023, “How on Earth will the grid handle all these heat pumps &amp; EVs?</w:t>
      </w:r>
      <w:r>
        <w:t xml:space="preserve">” Green Energy Consumers Alliance, </w:t>
      </w:r>
      <w:r w:rsidRPr="006C34AE">
        <w:t>https://blog.greenenergyconsumers.org/blog/how-on-earth-will-the-grid-handle-all-these-heat-pumps-evs</w:t>
      </w:r>
      <w:r>
        <w:t>)</w:t>
      </w:r>
    </w:p>
    <w:p w14:paraId="57081FD2" w14:textId="77777777" w:rsidR="001D5A15" w:rsidRPr="006C34AE" w:rsidRDefault="001D5A15" w:rsidP="001D5A15">
      <w:pPr>
        <w:rPr>
          <w:sz w:val="16"/>
        </w:rPr>
      </w:pPr>
      <w:r w:rsidRPr="006C34AE">
        <w:rPr>
          <w:rStyle w:val="StyleUnderline"/>
        </w:rPr>
        <w:t xml:space="preserve">This </w:t>
      </w:r>
      <w:r w:rsidRPr="00953B74">
        <w:rPr>
          <w:rStyle w:val="Emphasis"/>
          <w:highlight w:val="cyan"/>
        </w:rPr>
        <w:t>gradual</w:t>
      </w:r>
      <w:r w:rsidRPr="006C34AE">
        <w:rPr>
          <w:rStyle w:val="StyleUnderline"/>
        </w:rPr>
        <w:t xml:space="preserve"> increase in </w:t>
      </w:r>
      <w:r w:rsidRPr="00953B74">
        <w:rPr>
          <w:rStyle w:val="Emphasis"/>
          <w:highlight w:val="cyan"/>
        </w:rPr>
        <w:t>adoption</w:t>
      </w:r>
      <w:r w:rsidRPr="00953B74">
        <w:rPr>
          <w:rStyle w:val="StyleUnderline"/>
          <w:highlight w:val="cyan"/>
        </w:rPr>
        <w:t xml:space="preserve"> means</w:t>
      </w:r>
      <w:r w:rsidRPr="006C34AE">
        <w:rPr>
          <w:rStyle w:val="StyleUnderline"/>
        </w:rPr>
        <w:t xml:space="preserve"> that </w:t>
      </w:r>
      <w:r w:rsidRPr="00953B74">
        <w:rPr>
          <w:rStyle w:val="StyleUnderline"/>
          <w:highlight w:val="cyan"/>
        </w:rPr>
        <w:t xml:space="preserve">we have time </w:t>
      </w:r>
      <w:r w:rsidRPr="00953B74">
        <w:rPr>
          <w:rStyle w:val="Emphasis"/>
          <w:highlight w:val="cyan"/>
        </w:rPr>
        <w:t>to plan</w:t>
      </w:r>
      <w:r w:rsidRPr="006C34AE">
        <w:rPr>
          <w:sz w:val="16"/>
        </w:rPr>
        <w:t>. By “time to plan,” we do not mean “sit back and wait to deal with this until later.” We mean plan and build the grid we need. </w:t>
      </w:r>
    </w:p>
    <w:p w14:paraId="6DB99055" w14:textId="77777777" w:rsidR="001D5A15" w:rsidRPr="006C34AE" w:rsidRDefault="001D5A15" w:rsidP="001D5A15">
      <w:pPr>
        <w:rPr>
          <w:sz w:val="16"/>
          <w:szCs w:val="16"/>
        </w:rPr>
      </w:pPr>
      <w:r w:rsidRPr="006C34AE">
        <w:rPr>
          <w:sz w:val="16"/>
          <w:szCs w:val="16"/>
        </w:rPr>
        <w:t>Second: Increased Electrification Means More Revenue for Upgrades </w:t>
      </w:r>
    </w:p>
    <w:p w14:paraId="02E2ECF1" w14:textId="77777777" w:rsidR="001D5A15" w:rsidRPr="006C34AE" w:rsidRDefault="001D5A15" w:rsidP="001D5A15">
      <w:pPr>
        <w:rPr>
          <w:sz w:val="16"/>
        </w:rPr>
      </w:pPr>
      <w:r w:rsidRPr="006C34AE">
        <w:rPr>
          <w:sz w:val="16"/>
        </w:rPr>
        <w:t xml:space="preserve">Often, part of the “how are we going to do this?” question is really “how are we going to pay for this?” The good news is: </w:t>
      </w:r>
      <w:r w:rsidRPr="006C34AE">
        <w:rPr>
          <w:rStyle w:val="StyleUnderline"/>
        </w:rPr>
        <w:t xml:space="preserve">the </w:t>
      </w:r>
      <w:r w:rsidRPr="00953B74">
        <w:rPr>
          <w:rStyle w:val="Emphasis"/>
          <w:highlight w:val="cyan"/>
        </w:rPr>
        <w:t>owners</w:t>
      </w:r>
      <w:r w:rsidRPr="00953B74">
        <w:rPr>
          <w:rStyle w:val="StyleUnderline"/>
          <w:highlight w:val="cyan"/>
        </w:rPr>
        <w:t xml:space="preserve"> of</w:t>
      </w:r>
      <w:r w:rsidRPr="006C34AE">
        <w:rPr>
          <w:sz w:val="16"/>
        </w:rPr>
        <w:t xml:space="preserve"> all these </w:t>
      </w:r>
      <w:r w:rsidRPr="00953B74">
        <w:rPr>
          <w:rStyle w:val="Emphasis"/>
          <w:highlight w:val="cyan"/>
        </w:rPr>
        <w:t>heat pumps</w:t>
      </w:r>
      <w:r w:rsidRPr="00953B74">
        <w:rPr>
          <w:rStyle w:val="StyleUnderline"/>
          <w:highlight w:val="cyan"/>
        </w:rPr>
        <w:t xml:space="preserve"> and </w:t>
      </w:r>
      <w:r w:rsidRPr="00953B74">
        <w:rPr>
          <w:rStyle w:val="Emphasis"/>
          <w:highlight w:val="cyan"/>
        </w:rPr>
        <w:t>EVs</w:t>
      </w:r>
      <w:r w:rsidRPr="006C34AE">
        <w:rPr>
          <w:rStyle w:val="StyleUnderline"/>
        </w:rPr>
        <w:t xml:space="preserve"> will have to pay for the </w:t>
      </w:r>
      <w:r w:rsidRPr="006C34AE">
        <w:rPr>
          <w:rStyle w:val="Emphasis"/>
        </w:rPr>
        <w:t>electricity</w:t>
      </w:r>
      <w:r w:rsidRPr="006C34AE">
        <w:rPr>
          <w:sz w:val="16"/>
        </w:rPr>
        <w:t xml:space="preserve"> they use. </w:t>
      </w:r>
      <w:r w:rsidRPr="006C34AE">
        <w:rPr>
          <w:rStyle w:val="StyleUnderline"/>
        </w:rPr>
        <w:t xml:space="preserve">And what they pay </w:t>
      </w:r>
      <w:r w:rsidRPr="00953B74">
        <w:rPr>
          <w:rStyle w:val="StyleUnderline"/>
          <w:highlight w:val="cyan"/>
        </w:rPr>
        <w:t xml:space="preserve">will </w:t>
      </w:r>
      <w:r w:rsidRPr="00953B74">
        <w:rPr>
          <w:rStyle w:val="Emphasis"/>
          <w:highlight w:val="cyan"/>
        </w:rPr>
        <w:t>finance</w:t>
      </w:r>
      <w:r w:rsidRPr="006C34AE">
        <w:rPr>
          <w:rStyle w:val="StyleUnderline"/>
        </w:rPr>
        <w:t xml:space="preserve"> the </w:t>
      </w:r>
      <w:r w:rsidRPr="00953B74">
        <w:rPr>
          <w:rStyle w:val="Emphasis"/>
          <w:highlight w:val="cyan"/>
        </w:rPr>
        <w:t>transmission</w:t>
      </w:r>
      <w:r w:rsidRPr="006C34AE">
        <w:rPr>
          <w:rStyle w:val="StyleUnderline"/>
        </w:rPr>
        <w:t xml:space="preserve"> lines</w:t>
      </w:r>
      <w:r w:rsidRPr="006C34AE">
        <w:rPr>
          <w:sz w:val="16"/>
        </w:rPr>
        <w:t xml:space="preserve">, substations, </w:t>
      </w:r>
      <w:r w:rsidRPr="006C34AE">
        <w:rPr>
          <w:rStyle w:val="Emphasis"/>
        </w:rPr>
        <w:t>transformers</w:t>
      </w:r>
      <w:r w:rsidRPr="006C34AE">
        <w:rPr>
          <w:rStyle w:val="StyleUnderline"/>
        </w:rPr>
        <w:t xml:space="preserve">, </w:t>
      </w:r>
      <w:r w:rsidRPr="00953B74">
        <w:rPr>
          <w:rStyle w:val="StyleUnderline"/>
          <w:highlight w:val="cyan"/>
        </w:rPr>
        <w:t>and</w:t>
      </w:r>
      <w:r w:rsidRPr="006C34AE">
        <w:rPr>
          <w:rStyle w:val="StyleUnderline"/>
        </w:rPr>
        <w:t xml:space="preserve"> the </w:t>
      </w:r>
      <w:r w:rsidRPr="00953B74">
        <w:rPr>
          <w:rStyle w:val="Emphasis"/>
          <w:highlight w:val="cyan"/>
        </w:rPr>
        <w:t>generation</w:t>
      </w:r>
      <w:r w:rsidRPr="006C34AE">
        <w:rPr>
          <w:sz w:val="16"/>
        </w:rPr>
        <w:t xml:space="preserve"> we need </w:t>
      </w:r>
      <w:r w:rsidRPr="006C34AE">
        <w:rPr>
          <w:rStyle w:val="StyleUnderline"/>
        </w:rPr>
        <w:t xml:space="preserve">to meet the </w:t>
      </w:r>
      <w:r w:rsidRPr="006C34AE">
        <w:rPr>
          <w:rStyle w:val="Emphasis"/>
        </w:rPr>
        <w:t>increased load</w:t>
      </w:r>
      <w:r w:rsidRPr="006C34AE">
        <w:rPr>
          <w:sz w:val="16"/>
        </w:rPr>
        <w:t>.  </w:t>
      </w:r>
    </w:p>
    <w:p w14:paraId="56A887EE" w14:textId="77777777" w:rsidR="001D5A15" w:rsidRPr="006C34AE" w:rsidRDefault="001D5A15" w:rsidP="001D5A15">
      <w:pPr>
        <w:rPr>
          <w:sz w:val="16"/>
        </w:rPr>
      </w:pPr>
      <w:r w:rsidRPr="00953B74">
        <w:rPr>
          <w:rStyle w:val="StyleUnderline"/>
          <w:highlight w:val="cyan"/>
        </w:rPr>
        <w:t>There is</w:t>
      </w:r>
      <w:r w:rsidRPr="006C34AE">
        <w:rPr>
          <w:sz w:val="16"/>
        </w:rPr>
        <w:t xml:space="preserve"> already </w:t>
      </w:r>
      <w:r w:rsidRPr="00953B74">
        <w:rPr>
          <w:rStyle w:val="StyleUnderline"/>
          <w:highlight w:val="cyan"/>
        </w:rPr>
        <w:t xml:space="preserve">promising </w:t>
      </w:r>
      <w:r w:rsidRPr="00953B74">
        <w:rPr>
          <w:rStyle w:val="Emphasis"/>
          <w:highlight w:val="cyan"/>
        </w:rPr>
        <w:t>data</w:t>
      </w:r>
      <w:r w:rsidRPr="006C34AE">
        <w:rPr>
          <w:rStyle w:val="StyleUnderline"/>
        </w:rPr>
        <w:t xml:space="preserve"> from places</w:t>
      </w:r>
      <w:r w:rsidRPr="006C34AE">
        <w:rPr>
          <w:sz w:val="16"/>
        </w:rPr>
        <w:t xml:space="preserve"> that are </w:t>
      </w:r>
      <w:r w:rsidRPr="006C34AE">
        <w:rPr>
          <w:rStyle w:val="StyleUnderline"/>
        </w:rPr>
        <w:t xml:space="preserve">further </w:t>
      </w:r>
      <w:r w:rsidRPr="006C34AE">
        <w:rPr>
          <w:rStyle w:val="Emphasis"/>
        </w:rPr>
        <w:t>along</w:t>
      </w:r>
      <w:r w:rsidRPr="006C34AE">
        <w:rPr>
          <w:rStyle w:val="StyleUnderline"/>
        </w:rPr>
        <w:t xml:space="preserve"> the adoption </w:t>
      </w:r>
      <w:r w:rsidRPr="006C34AE">
        <w:rPr>
          <w:rStyle w:val="Emphasis"/>
        </w:rPr>
        <w:t>curve</w:t>
      </w:r>
      <w:r w:rsidRPr="006C34AE">
        <w:rPr>
          <w:sz w:val="16"/>
        </w:rPr>
        <w:t xml:space="preserve"> on these key technologies. </w:t>
      </w:r>
      <w:r w:rsidRPr="006C34AE">
        <w:rPr>
          <w:rStyle w:val="StyleUnderline"/>
        </w:rPr>
        <w:t xml:space="preserve">In California, </w:t>
      </w:r>
      <w:r w:rsidRPr="00953B74">
        <w:rPr>
          <w:rStyle w:val="StyleUnderline"/>
          <w:highlight w:val="cyan"/>
        </w:rPr>
        <w:t>for example</w:t>
      </w:r>
      <w:r w:rsidRPr="006C34AE">
        <w:rPr>
          <w:sz w:val="16"/>
        </w:rPr>
        <w:t xml:space="preserve">, where EV adoption is much higher than in Massachusetts and Rhode Island, </w:t>
      </w:r>
      <w:r w:rsidRPr="006C34AE">
        <w:rPr>
          <w:rStyle w:val="StyleUnderline"/>
        </w:rPr>
        <w:t xml:space="preserve">the </w:t>
      </w:r>
      <w:r w:rsidRPr="00953B74">
        <w:rPr>
          <w:rStyle w:val="StyleUnderline"/>
          <w:highlight w:val="cyan"/>
        </w:rPr>
        <w:t xml:space="preserve">money </w:t>
      </w:r>
      <w:r w:rsidRPr="00953B74">
        <w:rPr>
          <w:rStyle w:val="Emphasis"/>
          <w:highlight w:val="cyan"/>
        </w:rPr>
        <w:t>paid</w:t>
      </w:r>
      <w:r w:rsidRPr="006C34AE">
        <w:rPr>
          <w:rStyle w:val="StyleUnderline"/>
        </w:rPr>
        <w:t xml:space="preserve"> into the system </w:t>
      </w:r>
      <w:r w:rsidRPr="00953B74">
        <w:rPr>
          <w:rStyle w:val="Emphasis"/>
          <w:highlight w:val="cyan"/>
        </w:rPr>
        <w:t>by EVs</w:t>
      </w:r>
      <w:r w:rsidRPr="006C34AE">
        <w:rPr>
          <w:sz w:val="16"/>
        </w:rPr>
        <w:t xml:space="preserve"> between 2012 and 2021 </w:t>
      </w:r>
      <w:r w:rsidRPr="00953B74">
        <w:rPr>
          <w:rStyle w:val="StyleUnderline"/>
          <w:highlight w:val="cyan"/>
        </w:rPr>
        <w:t>outstripped</w:t>
      </w:r>
      <w:r w:rsidRPr="006C34AE">
        <w:rPr>
          <w:rStyle w:val="StyleUnderline"/>
        </w:rPr>
        <w:t xml:space="preserve"> the </w:t>
      </w:r>
      <w:r w:rsidRPr="00953B74">
        <w:rPr>
          <w:rStyle w:val="Emphasis"/>
          <w:highlight w:val="cyan"/>
        </w:rPr>
        <w:t>costs</w:t>
      </w:r>
      <w:r w:rsidRPr="00953B74">
        <w:rPr>
          <w:rStyle w:val="StyleUnderline"/>
          <w:highlight w:val="cyan"/>
        </w:rPr>
        <w:t xml:space="preserve"> of</w:t>
      </w:r>
      <w:r w:rsidRPr="006C34AE">
        <w:rPr>
          <w:rStyle w:val="StyleUnderline"/>
        </w:rPr>
        <w:t xml:space="preserve"> service </w:t>
      </w:r>
      <w:r w:rsidRPr="00953B74">
        <w:rPr>
          <w:rStyle w:val="Emphasis"/>
          <w:highlight w:val="cyan"/>
        </w:rPr>
        <w:t>upgrades</w:t>
      </w:r>
      <w:r w:rsidRPr="006C34AE">
        <w:rPr>
          <w:rStyle w:val="StyleUnderline"/>
        </w:rPr>
        <w:t xml:space="preserve"> to charge those EVs</w:t>
      </w:r>
      <w:r w:rsidRPr="006C34AE">
        <w:rPr>
          <w:sz w:val="16"/>
        </w:rPr>
        <w:t xml:space="preserve"> by $1.4 billion. </w:t>
      </w:r>
      <w:r w:rsidRPr="006C34AE">
        <w:rPr>
          <w:rStyle w:val="StyleUnderline"/>
        </w:rPr>
        <w:t xml:space="preserve">This </w:t>
      </w:r>
      <w:r w:rsidRPr="00953B74">
        <w:rPr>
          <w:rStyle w:val="StyleUnderline"/>
          <w:highlight w:val="cyan"/>
        </w:rPr>
        <w:t>means</w:t>
      </w:r>
      <w:r w:rsidRPr="006C34AE">
        <w:rPr>
          <w:sz w:val="16"/>
        </w:rPr>
        <w:t xml:space="preserve"> that </w:t>
      </w:r>
      <w:r w:rsidRPr="006C34AE">
        <w:rPr>
          <w:rStyle w:val="Emphasis"/>
        </w:rPr>
        <w:t>increased</w:t>
      </w:r>
      <w:r w:rsidRPr="006C34AE">
        <w:rPr>
          <w:rStyle w:val="StyleUnderline"/>
        </w:rPr>
        <w:t xml:space="preserve"> EV </w:t>
      </w:r>
      <w:r w:rsidRPr="00953B74">
        <w:rPr>
          <w:rStyle w:val="StyleUnderline"/>
          <w:highlight w:val="cyan"/>
        </w:rPr>
        <w:t xml:space="preserve">adoption </w:t>
      </w:r>
      <w:r w:rsidRPr="00953B74">
        <w:rPr>
          <w:rStyle w:val="Emphasis"/>
          <w:highlight w:val="cyan"/>
        </w:rPr>
        <w:t>brought down</w:t>
      </w:r>
      <w:r w:rsidRPr="006C34AE">
        <w:rPr>
          <w:sz w:val="16"/>
        </w:rPr>
        <w:t xml:space="preserve"> per-kilowatt-hour </w:t>
      </w:r>
      <w:r w:rsidRPr="00953B74">
        <w:rPr>
          <w:rStyle w:val="StyleUnderline"/>
          <w:highlight w:val="cyan"/>
        </w:rPr>
        <w:t>costs for </w:t>
      </w:r>
      <w:r w:rsidRPr="00953B74">
        <w:rPr>
          <w:rStyle w:val="Emphasis"/>
          <w:highlight w:val="cyan"/>
        </w:rPr>
        <w:t>all</w:t>
      </w:r>
      <w:r w:rsidRPr="006C34AE">
        <w:rPr>
          <w:rStyle w:val="Emphasis"/>
        </w:rPr>
        <w:t> ratepayers</w:t>
      </w:r>
      <w:r w:rsidRPr="006C34AE">
        <w:rPr>
          <w:sz w:val="16"/>
        </w:rPr>
        <w:t xml:space="preserve"> (see: </w:t>
      </w:r>
      <w:r w:rsidRPr="0072715F">
        <w:rPr>
          <w:sz w:val="16"/>
        </w:rPr>
        <w:t>NRDC</w:t>
      </w:r>
      <w:r w:rsidRPr="006C34AE">
        <w:rPr>
          <w:sz w:val="16"/>
        </w:rPr>
        <w:t>). </w:t>
      </w:r>
    </w:p>
    <w:p w14:paraId="1A73A004" w14:textId="77777777" w:rsidR="001D5A15" w:rsidRPr="006C34AE" w:rsidRDefault="001D5A15" w:rsidP="001D5A15">
      <w:pPr>
        <w:rPr>
          <w:sz w:val="16"/>
        </w:rPr>
      </w:pPr>
      <w:r w:rsidRPr="006C34AE">
        <w:rPr>
          <w:sz w:val="16"/>
        </w:rPr>
        <w:t xml:space="preserve">If you’re worried about the owners of these cleaner technologies bearing the cost burden, remember that </w:t>
      </w:r>
      <w:r w:rsidRPr="004F604C">
        <w:rPr>
          <w:rStyle w:val="Emphasis"/>
          <w:highlight w:val="cyan"/>
        </w:rPr>
        <w:t>what</w:t>
      </w:r>
      <w:r w:rsidRPr="006C34AE">
        <w:rPr>
          <w:rStyle w:val="StyleUnderline"/>
        </w:rPr>
        <w:t xml:space="preserve"> the </w:t>
      </w:r>
      <w:r w:rsidRPr="004F604C">
        <w:rPr>
          <w:rStyle w:val="Emphasis"/>
          <w:highlight w:val="cyan"/>
        </w:rPr>
        <w:t>owners</w:t>
      </w:r>
      <w:r w:rsidRPr="006C34AE">
        <w:rPr>
          <w:rStyle w:val="StyleUnderline"/>
        </w:rPr>
        <w:t xml:space="preserve"> will </w:t>
      </w:r>
      <w:r w:rsidRPr="004F604C">
        <w:rPr>
          <w:rStyle w:val="StyleUnderline"/>
          <w:highlight w:val="cyan"/>
        </w:rPr>
        <w:t>pay</w:t>
      </w:r>
      <w:r w:rsidRPr="006C34AE">
        <w:rPr>
          <w:rStyle w:val="StyleUnderline"/>
        </w:rPr>
        <w:t xml:space="preserve"> </w:t>
      </w:r>
      <w:r w:rsidRPr="004F604C">
        <w:rPr>
          <w:rStyle w:val="StyleUnderline"/>
        </w:rPr>
        <w:t>for</w:t>
      </w:r>
      <w:r w:rsidRPr="006C34AE">
        <w:rPr>
          <w:rStyle w:val="StyleUnderline"/>
        </w:rPr>
        <w:t xml:space="preserve"> that </w:t>
      </w:r>
      <w:r w:rsidRPr="006C34AE">
        <w:rPr>
          <w:rStyle w:val="Emphasis"/>
        </w:rPr>
        <w:t>electricity</w:t>
      </w:r>
      <w:r w:rsidRPr="006C34AE">
        <w:rPr>
          <w:rStyle w:val="StyleUnderline"/>
        </w:rPr>
        <w:t xml:space="preserve"> </w:t>
      </w:r>
      <w:r w:rsidRPr="004F604C">
        <w:rPr>
          <w:rStyle w:val="StyleUnderline"/>
          <w:highlight w:val="cyan"/>
        </w:rPr>
        <w:t xml:space="preserve">will be </w:t>
      </w:r>
      <w:r w:rsidRPr="004F604C">
        <w:rPr>
          <w:rStyle w:val="Emphasis"/>
          <w:highlight w:val="cyan"/>
        </w:rPr>
        <w:t>offset</w:t>
      </w:r>
      <w:r w:rsidRPr="004F604C">
        <w:rPr>
          <w:rStyle w:val="StyleUnderline"/>
          <w:highlight w:val="cyan"/>
        </w:rPr>
        <w:t xml:space="preserve"> by paying less for</w:t>
      </w:r>
      <w:r w:rsidRPr="006C34AE">
        <w:rPr>
          <w:rStyle w:val="StyleUnderline"/>
        </w:rPr>
        <w:t xml:space="preserve"> </w:t>
      </w:r>
      <w:r w:rsidRPr="006C34AE">
        <w:rPr>
          <w:rStyle w:val="Emphasis"/>
        </w:rPr>
        <w:t>fossil fuels</w:t>
      </w:r>
      <w:r w:rsidRPr="006C34AE">
        <w:rPr>
          <w:sz w:val="16"/>
        </w:rPr>
        <w:t xml:space="preserve"> – the fracked methane, </w:t>
      </w:r>
      <w:r w:rsidRPr="004F604C">
        <w:rPr>
          <w:rStyle w:val="Emphasis"/>
          <w:highlight w:val="cyan"/>
        </w:rPr>
        <w:t>heating</w:t>
      </w:r>
      <w:r w:rsidRPr="006C34AE">
        <w:rPr>
          <w:rStyle w:val="StyleUnderline"/>
        </w:rPr>
        <w:t xml:space="preserve"> oil, </w:t>
      </w:r>
      <w:r w:rsidRPr="004F604C">
        <w:rPr>
          <w:rStyle w:val="Emphasis"/>
          <w:highlight w:val="cyan"/>
        </w:rPr>
        <w:t>propane</w:t>
      </w:r>
      <w:r w:rsidRPr="004F604C">
        <w:rPr>
          <w:rStyle w:val="StyleUnderline"/>
          <w:highlight w:val="cyan"/>
        </w:rPr>
        <w:t xml:space="preserve">, </w:t>
      </w:r>
      <w:r w:rsidRPr="004F604C">
        <w:rPr>
          <w:rStyle w:val="Emphasis"/>
          <w:highlight w:val="cyan"/>
        </w:rPr>
        <w:t>gas</w:t>
      </w:r>
      <w:r w:rsidRPr="006C34AE">
        <w:rPr>
          <w:rStyle w:val="StyleUnderline"/>
        </w:rPr>
        <w:t>oline, and diesel</w:t>
      </w:r>
      <w:r w:rsidRPr="006C34AE">
        <w:rPr>
          <w:sz w:val="16"/>
        </w:rPr>
        <w:t xml:space="preserve"> they would have otherwise purchased. That’s a win for everyone. </w:t>
      </w:r>
    </w:p>
    <w:p w14:paraId="60CE68CE" w14:textId="77777777" w:rsidR="001D5A15" w:rsidRPr="006C34AE" w:rsidRDefault="001D5A15" w:rsidP="001D5A15">
      <w:pPr>
        <w:rPr>
          <w:sz w:val="16"/>
          <w:szCs w:val="16"/>
        </w:rPr>
      </w:pPr>
      <w:r w:rsidRPr="006C34AE">
        <w:rPr>
          <w:sz w:val="16"/>
          <w:szCs w:val="16"/>
        </w:rPr>
        <w:t>Third: We have tools to manage this transition</w:t>
      </w:r>
    </w:p>
    <w:p w14:paraId="69979F3E" w14:textId="77777777" w:rsidR="001D5A15" w:rsidRPr="006C34AE" w:rsidRDefault="001D5A15" w:rsidP="001D5A15">
      <w:pPr>
        <w:rPr>
          <w:sz w:val="16"/>
          <w:szCs w:val="16"/>
        </w:rPr>
      </w:pPr>
      <w:r w:rsidRPr="006C34AE">
        <w:rPr>
          <w:sz w:val="16"/>
          <w:szCs w:val="16"/>
        </w:rPr>
        <w:t>Our electric infrastructure is built out to make sure that at moments of peak demand (when everybody turns on their washing machines and their microwaves and their TVs), power still flows from generators to end users. But most of the time, demand is well below that peak and that infrastructure is effectively overbuilt. As demand starts to increase thanks to electrification, it will be much cheaper (not to mention environmentally and socially more responsible) to make better use of our existing infrastructure rather than overbuilding more. What does this look like? It looks like investing in energy storage that will allow us to put power into the grid when the grid needs it, the smart meters that will allow us to respond in real-time to changing conditions on the grid, and grid modernization that will help us upgrade and conserve all across the board. </w:t>
      </w:r>
    </w:p>
    <w:p w14:paraId="78C509C0" w14:textId="77777777" w:rsidR="001D5A15" w:rsidRPr="006C34AE" w:rsidRDefault="001D5A15" w:rsidP="001D5A15">
      <w:pPr>
        <w:rPr>
          <w:sz w:val="16"/>
        </w:rPr>
      </w:pPr>
      <w:r w:rsidRPr="006C34AE">
        <w:rPr>
          <w:sz w:val="16"/>
        </w:rPr>
        <w:t xml:space="preserve">The most powerful tool we have in the toolbox is the fact that </w:t>
      </w:r>
      <w:r w:rsidRPr="006C34AE">
        <w:rPr>
          <w:rStyle w:val="StyleUnderline"/>
        </w:rPr>
        <w:t xml:space="preserve">we can </w:t>
      </w:r>
      <w:r w:rsidRPr="006C34AE">
        <w:rPr>
          <w:rStyle w:val="Emphasis"/>
        </w:rPr>
        <w:t>shift</w:t>
      </w:r>
      <w:r w:rsidRPr="006C34AE">
        <w:rPr>
          <w:rStyle w:val="StyleUnderline"/>
        </w:rPr>
        <w:t xml:space="preserve"> electricity use from </w:t>
      </w:r>
      <w:r w:rsidRPr="006C34AE">
        <w:rPr>
          <w:rStyle w:val="Emphasis"/>
        </w:rPr>
        <w:t>peak</w:t>
      </w:r>
      <w:r w:rsidRPr="006C34AE">
        <w:rPr>
          <w:rStyle w:val="StyleUnderline"/>
        </w:rPr>
        <w:t xml:space="preserve"> moments to </w:t>
      </w:r>
      <w:r w:rsidRPr="006C34AE">
        <w:rPr>
          <w:rStyle w:val="Emphasis"/>
        </w:rPr>
        <w:t>off-peak</w:t>
      </w:r>
      <w:r w:rsidRPr="006C34AE">
        <w:rPr>
          <w:rStyle w:val="StyleUnderline"/>
        </w:rPr>
        <w:t xml:space="preserve"> moments</w:t>
      </w:r>
      <w:r w:rsidRPr="006C34AE">
        <w:rPr>
          <w:sz w:val="16"/>
        </w:rPr>
        <w:t xml:space="preserve">. Of course, </w:t>
      </w:r>
      <w:r w:rsidRPr="006C34AE">
        <w:rPr>
          <w:rStyle w:val="StyleUnderline"/>
        </w:rPr>
        <w:t>there are some</w:t>
      </w:r>
      <w:r w:rsidRPr="006C34AE">
        <w:rPr>
          <w:sz w:val="16"/>
        </w:rPr>
        <w:t xml:space="preserve"> uses for electricity that </w:t>
      </w:r>
      <w:r w:rsidRPr="006C34AE">
        <w:rPr>
          <w:rStyle w:val="StyleUnderline"/>
        </w:rPr>
        <w:t xml:space="preserve">we </w:t>
      </w:r>
      <w:r w:rsidRPr="006C34AE">
        <w:rPr>
          <w:rStyle w:val="Emphasis"/>
        </w:rPr>
        <w:t>can’t shift</w:t>
      </w:r>
      <w:r w:rsidRPr="006C34AE">
        <w:rPr>
          <w:sz w:val="16"/>
        </w:rPr>
        <w:t xml:space="preserve"> to off-peak times. We need </w:t>
      </w:r>
      <w:r w:rsidRPr="006C34AE">
        <w:rPr>
          <w:rStyle w:val="Emphasis"/>
        </w:rPr>
        <w:t>lights</w:t>
      </w:r>
      <w:r w:rsidRPr="006C34AE">
        <w:rPr>
          <w:rStyle w:val="StyleUnderline"/>
        </w:rPr>
        <w:t xml:space="preserve"> when it’s dark. The </w:t>
      </w:r>
      <w:r w:rsidRPr="006C34AE">
        <w:rPr>
          <w:rStyle w:val="Emphasis"/>
        </w:rPr>
        <w:t>fridge</w:t>
      </w:r>
      <w:r w:rsidRPr="006C34AE">
        <w:rPr>
          <w:sz w:val="16"/>
        </w:rPr>
        <w:t xml:space="preserve"> needs to run to keep the food cold. </w:t>
      </w:r>
      <w:r w:rsidRPr="006C34AE">
        <w:rPr>
          <w:rStyle w:val="StyleUnderline"/>
        </w:rPr>
        <w:t xml:space="preserve">We want </w:t>
      </w:r>
      <w:r w:rsidRPr="006C34AE">
        <w:rPr>
          <w:rStyle w:val="Emphasis"/>
        </w:rPr>
        <w:t>AC</w:t>
      </w:r>
      <w:r w:rsidRPr="006C34AE">
        <w:rPr>
          <w:sz w:val="16"/>
        </w:rPr>
        <w:t xml:space="preserve"> when it’s hot (by the way, heat pumps also provide cooling far more efficiently than room ACs). </w:t>
      </w:r>
      <w:r w:rsidRPr="006C34AE">
        <w:rPr>
          <w:rStyle w:val="StyleUnderline"/>
        </w:rPr>
        <w:t xml:space="preserve">But </w:t>
      </w:r>
      <w:r w:rsidRPr="004F604C">
        <w:rPr>
          <w:rStyle w:val="Emphasis"/>
          <w:highlight w:val="cyan"/>
        </w:rPr>
        <w:t>cars</w:t>
      </w:r>
      <w:r w:rsidRPr="006C34AE">
        <w:rPr>
          <w:rStyle w:val="StyleUnderline"/>
        </w:rPr>
        <w:t xml:space="preserve"> sit around unused for 20</w:t>
      </w:r>
      <w:r w:rsidRPr="006C34AE">
        <w:rPr>
          <w:sz w:val="16"/>
        </w:rPr>
        <w:t xml:space="preserve"> or more </w:t>
      </w:r>
      <w:r w:rsidRPr="006C34AE">
        <w:rPr>
          <w:rStyle w:val="Emphasis"/>
        </w:rPr>
        <w:t>hours</w:t>
      </w:r>
      <w:r w:rsidRPr="006C34AE">
        <w:rPr>
          <w:rStyle w:val="StyleUnderline"/>
        </w:rPr>
        <w:t xml:space="preserve"> per day</w:t>
      </w:r>
      <w:r w:rsidRPr="006C34AE">
        <w:rPr>
          <w:sz w:val="16"/>
        </w:rPr>
        <w:t xml:space="preserve">. An EV is the easiest electric appliance to manage. We </w:t>
      </w:r>
      <w:r w:rsidRPr="004F604C">
        <w:rPr>
          <w:rStyle w:val="StyleUnderline"/>
          <w:highlight w:val="cyan"/>
        </w:rPr>
        <w:t>can charge</w:t>
      </w:r>
      <w:r w:rsidRPr="006C34AE">
        <w:rPr>
          <w:rStyle w:val="StyleUnderline"/>
        </w:rPr>
        <w:t xml:space="preserve"> it </w:t>
      </w:r>
      <w:r w:rsidRPr="004F604C">
        <w:rPr>
          <w:rStyle w:val="StyleUnderline"/>
          <w:highlight w:val="cyan"/>
        </w:rPr>
        <w:t>when</w:t>
      </w:r>
      <w:r w:rsidRPr="006C34AE">
        <w:rPr>
          <w:sz w:val="16"/>
        </w:rPr>
        <w:t xml:space="preserve"> we’re </w:t>
      </w:r>
      <w:r w:rsidRPr="004F604C">
        <w:rPr>
          <w:rStyle w:val="Emphasis"/>
          <w:highlight w:val="cyan"/>
        </w:rPr>
        <w:t>sleeping</w:t>
      </w:r>
      <w:r w:rsidRPr="004F604C">
        <w:rPr>
          <w:rStyle w:val="StyleUnderline"/>
          <w:highlight w:val="cyan"/>
        </w:rPr>
        <w:t xml:space="preserve"> and</w:t>
      </w:r>
      <w:r w:rsidRPr="006C34AE">
        <w:rPr>
          <w:rStyle w:val="StyleUnderline"/>
        </w:rPr>
        <w:t xml:space="preserve"> on </w:t>
      </w:r>
      <w:r w:rsidRPr="004F604C">
        <w:rPr>
          <w:rStyle w:val="Emphasis"/>
          <w:highlight w:val="cyan"/>
        </w:rPr>
        <w:t>weekends</w:t>
      </w:r>
      <w:r w:rsidRPr="006C34AE">
        <w:rPr>
          <w:sz w:val="16"/>
        </w:rPr>
        <w:t xml:space="preserve"> – times </w:t>
      </w:r>
      <w:r w:rsidRPr="004F604C">
        <w:rPr>
          <w:rStyle w:val="StyleUnderline"/>
          <w:highlight w:val="cyan"/>
        </w:rPr>
        <w:t>when</w:t>
      </w:r>
      <w:r w:rsidRPr="006C34AE">
        <w:rPr>
          <w:rStyle w:val="StyleUnderline"/>
        </w:rPr>
        <w:t xml:space="preserve"> the </w:t>
      </w:r>
      <w:r w:rsidRPr="004F604C">
        <w:rPr>
          <w:rStyle w:val="StyleUnderline"/>
          <w:highlight w:val="cyan"/>
        </w:rPr>
        <w:t>grid is</w:t>
      </w:r>
      <w:r w:rsidRPr="006C34AE">
        <w:rPr>
          <w:rStyle w:val="StyleUnderline"/>
        </w:rPr>
        <w:t xml:space="preserve"> </w:t>
      </w:r>
      <w:r w:rsidRPr="004F604C">
        <w:rPr>
          <w:rStyle w:val="StyleUnderline"/>
          <w:highlight w:val="cyan"/>
        </w:rPr>
        <w:t>“</w:t>
      </w:r>
      <w:r w:rsidRPr="004F604C">
        <w:rPr>
          <w:rStyle w:val="Emphasis"/>
          <w:highlight w:val="cyan"/>
        </w:rPr>
        <w:t>off-peak</w:t>
      </w:r>
      <w:r w:rsidRPr="004F604C">
        <w:rPr>
          <w:rStyle w:val="StyleUnderline"/>
          <w:highlight w:val="cyan"/>
        </w:rPr>
        <w:t>”</w:t>
      </w:r>
      <w:r w:rsidRPr="006C34AE">
        <w:rPr>
          <w:sz w:val="16"/>
        </w:rPr>
        <w:t xml:space="preserve"> and therefore unstressed. Using </w:t>
      </w:r>
      <w:r w:rsidRPr="004F604C">
        <w:rPr>
          <w:rStyle w:val="StyleUnderline"/>
          <w:highlight w:val="cyan"/>
        </w:rPr>
        <w:t>that</w:t>
      </w:r>
      <w:r w:rsidRPr="006C34AE">
        <w:rPr>
          <w:sz w:val="16"/>
        </w:rPr>
        <w:t xml:space="preserve"> spare grid capacity during those times is efficient and helps </w:t>
      </w:r>
      <w:r w:rsidRPr="004F604C">
        <w:rPr>
          <w:rStyle w:val="Emphasis"/>
          <w:highlight w:val="cyan"/>
        </w:rPr>
        <w:t>reduce costs</w:t>
      </w:r>
      <w:r w:rsidRPr="006C34AE">
        <w:rPr>
          <w:rStyle w:val="StyleUnderline"/>
        </w:rPr>
        <w:t xml:space="preserve"> for everyone</w:t>
      </w:r>
      <w:r w:rsidRPr="006C34AE">
        <w:rPr>
          <w:sz w:val="16"/>
        </w:rPr>
        <w:t>.   </w:t>
      </w:r>
    </w:p>
    <w:p w14:paraId="3A141119" w14:textId="77777777" w:rsidR="001D5A15" w:rsidRPr="006C34AE" w:rsidRDefault="001D5A15" w:rsidP="001D5A15">
      <w:pPr>
        <w:rPr>
          <w:sz w:val="16"/>
        </w:rPr>
      </w:pPr>
      <w:r w:rsidRPr="006C34AE">
        <w:rPr>
          <w:rStyle w:val="StyleUnderline"/>
        </w:rPr>
        <w:t>EVs are</w:t>
      </w:r>
      <w:r w:rsidRPr="006C34AE">
        <w:rPr>
          <w:sz w:val="16"/>
        </w:rPr>
        <w:t xml:space="preserve"> increasingly becoming </w:t>
      </w:r>
      <w:r w:rsidRPr="006C34AE">
        <w:rPr>
          <w:rStyle w:val="StyleUnderline"/>
        </w:rPr>
        <w:t>equipped with “</w:t>
      </w:r>
      <w:r w:rsidRPr="004F604C">
        <w:rPr>
          <w:rStyle w:val="Emphasis"/>
          <w:highlight w:val="cyan"/>
        </w:rPr>
        <w:t>bi-directional</w:t>
      </w:r>
      <w:r w:rsidRPr="004F604C">
        <w:rPr>
          <w:rStyle w:val="StyleUnderline"/>
          <w:highlight w:val="cyan"/>
        </w:rPr>
        <w:t xml:space="preserve"> charging</w:t>
      </w:r>
      <w:r w:rsidRPr="006C34AE">
        <w:rPr>
          <w:rStyle w:val="StyleUnderline"/>
        </w:rPr>
        <w:t xml:space="preserve">,” which </w:t>
      </w:r>
      <w:r w:rsidRPr="004F604C">
        <w:rPr>
          <w:rStyle w:val="StyleUnderline"/>
          <w:highlight w:val="cyan"/>
        </w:rPr>
        <w:t xml:space="preserve">allows a car to </w:t>
      </w:r>
      <w:r w:rsidRPr="004F604C">
        <w:rPr>
          <w:rStyle w:val="Emphasis"/>
          <w:highlight w:val="cyan"/>
        </w:rPr>
        <w:t>feed power</w:t>
      </w:r>
      <w:r w:rsidRPr="006C34AE">
        <w:rPr>
          <w:rStyle w:val="StyleUnderline"/>
        </w:rPr>
        <w:t xml:space="preserve"> from its </w:t>
      </w:r>
      <w:r w:rsidRPr="006C34AE">
        <w:rPr>
          <w:rStyle w:val="Emphasis"/>
        </w:rPr>
        <w:t>battery</w:t>
      </w:r>
      <w:r w:rsidRPr="006C34AE">
        <w:rPr>
          <w:rStyle w:val="StyleUnderline"/>
        </w:rPr>
        <w:t xml:space="preserve"> </w:t>
      </w:r>
      <w:r w:rsidRPr="004F604C">
        <w:rPr>
          <w:rStyle w:val="StyleUnderline"/>
          <w:highlight w:val="cyan"/>
        </w:rPr>
        <w:t>into a building</w:t>
      </w:r>
      <w:r w:rsidRPr="006C34AE">
        <w:rPr>
          <w:sz w:val="16"/>
        </w:rPr>
        <w:t xml:space="preserve">, just like a stationary battery. </w:t>
      </w:r>
      <w:r w:rsidRPr="006C34AE">
        <w:rPr>
          <w:rStyle w:val="StyleUnderline"/>
        </w:rPr>
        <w:t xml:space="preserve">Multiply a few </w:t>
      </w:r>
      <w:r w:rsidRPr="006C34AE">
        <w:rPr>
          <w:rStyle w:val="Emphasis"/>
        </w:rPr>
        <w:t>million EVs</w:t>
      </w:r>
      <w:r w:rsidRPr="006C34AE">
        <w:rPr>
          <w:sz w:val="16"/>
        </w:rPr>
        <w:t xml:space="preserve"> in New England times batteries with 60 or more kilowatt hours of capacity </w:t>
      </w:r>
      <w:r w:rsidRPr="006C34AE">
        <w:rPr>
          <w:rStyle w:val="StyleUnderline"/>
        </w:rPr>
        <w:t>and you’ve got a</w:t>
      </w:r>
      <w:r w:rsidRPr="006C34AE">
        <w:rPr>
          <w:sz w:val="16"/>
        </w:rPr>
        <w:t xml:space="preserve"> great </w:t>
      </w:r>
      <w:r w:rsidRPr="006C34AE">
        <w:rPr>
          <w:rStyle w:val="Emphasis"/>
        </w:rPr>
        <w:t>resource</w:t>
      </w:r>
      <w:r w:rsidRPr="006C34AE">
        <w:rPr>
          <w:rStyle w:val="StyleUnderline"/>
        </w:rPr>
        <w:t xml:space="preserve"> for </w:t>
      </w:r>
      <w:r w:rsidRPr="004F604C">
        <w:rPr>
          <w:rStyle w:val="StyleUnderline"/>
          <w:highlight w:val="cyan"/>
        </w:rPr>
        <w:t xml:space="preserve">meeting </w:t>
      </w:r>
      <w:r w:rsidRPr="004F604C">
        <w:rPr>
          <w:rStyle w:val="Emphasis"/>
          <w:highlight w:val="cyan"/>
        </w:rPr>
        <w:t>demand</w:t>
      </w:r>
      <w:r w:rsidRPr="006C34AE">
        <w:rPr>
          <w:rStyle w:val="StyleUnderline"/>
        </w:rPr>
        <w:t xml:space="preserve"> during </w:t>
      </w:r>
      <w:r w:rsidRPr="006C34AE">
        <w:rPr>
          <w:rStyle w:val="Emphasis"/>
        </w:rPr>
        <w:t>peak hours</w:t>
      </w:r>
      <w:r w:rsidRPr="006C34AE">
        <w:rPr>
          <w:sz w:val="16"/>
        </w:rPr>
        <w:t>. </w:t>
      </w:r>
    </w:p>
    <w:p w14:paraId="2EE0B9C9" w14:textId="77777777" w:rsidR="001D5A15" w:rsidRPr="006C34AE" w:rsidRDefault="001D5A15" w:rsidP="001D5A15">
      <w:pPr>
        <w:rPr>
          <w:sz w:val="16"/>
          <w:szCs w:val="16"/>
        </w:rPr>
      </w:pPr>
      <w:r w:rsidRPr="006C34AE">
        <w:rPr>
          <w:sz w:val="16"/>
          <w:szCs w:val="16"/>
        </w:rPr>
        <w:t>Of course, how fast and high energy use goes up will also depend upon a lot of things: how well buildings are insulated, how efficient the heat pumps are, and whether we can all learn to time our dishwashing and clothes washing too.   </w:t>
      </w:r>
    </w:p>
    <w:p w14:paraId="7E44155B" w14:textId="77777777" w:rsidR="001D5A15" w:rsidRPr="006C34AE" w:rsidRDefault="001D5A15" w:rsidP="001D5A15">
      <w:pPr>
        <w:rPr>
          <w:sz w:val="16"/>
          <w:szCs w:val="16"/>
        </w:rPr>
      </w:pPr>
      <w:r w:rsidRPr="006C34AE">
        <w:rPr>
          <w:sz w:val="16"/>
          <w:szCs w:val="16"/>
        </w:rPr>
        <w:t>The Real Question: How Can We *Not*? </w:t>
      </w:r>
    </w:p>
    <w:p w14:paraId="14F42CE3" w14:textId="77777777" w:rsidR="001D5A15" w:rsidRPr="006C34AE" w:rsidRDefault="001D5A15" w:rsidP="001D5A15">
      <w:pPr>
        <w:rPr>
          <w:sz w:val="16"/>
        </w:rPr>
      </w:pPr>
      <w:r w:rsidRPr="006C34AE">
        <w:rPr>
          <w:sz w:val="16"/>
        </w:rPr>
        <w:t xml:space="preserve">When people ask “how can we manage this?,” we want to ask “how can we not?” It’s a scientific fact that our consumption of fossil fuels causes health problems – sickness and morbidity. How will society pay for that? The answer is, </w:t>
      </w:r>
      <w:r w:rsidRPr="006C34AE">
        <w:rPr>
          <w:rStyle w:val="Emphasis"/>
        </w:rPr>
        <w:t>unfortunately</w:t>
      </w:r>
      <w:r w:rsidRPr="006C34AE">
        <w:rPr>
          <w:rStyle w:val="StyleUnderline"/>
        </w:rPr>
        <w:t xml:space="preserve">: we will do what we have always done – not </w:t>
      </w:r>
      <w:r w:rsidRPr="006C34AE">
        <w:rPr>
          <w:rStyle w:val="Emphasis"/>
        </w:rPr>
        <w:t>internalizing</w:t>
      </w:r>
      <w:r w:rsidRPr="006C34AE">
        <w:rPr>
          <w:rStyle w:val="StyleUnderline"/>
        </w:rPr>
        <w:t xml:space="preserve"> those </w:t>
      </w:r>
      <w:r w:rsidRPr="006C34AE">
        <w:rPr>
          <w:rStyle w:val="Emphasis"/>
        </w:rPr>
        <w:t>costs</w:t>
      </w:r>
      <w:r w:rsidRPr="006C34AE">
        <w:rPr>
          <w:rStyle w:val="StyleUnderline"/>
        </w:rPr>
        <w:t xml:space="preserve"> into the </w:t>
      </w:r>
      <w:r w:rsidRPr="006C34AE">
        <w:rPr>
          <w:rStyle w:val="Emphasis"/>
        </w:rPr>
        <w:t>price</w:t>
      </w:r>
      <w:r w:rsidRPr="006C34AE">
        <w:rPr>
          <w:rStyle w:val="StyleUnderline"/>
        </w:rPr>
        <w:t xml:space="preserve"> of fossil fuels</w:t>
      </w:r>
      <w:r w:rsidRPr="006C34AE">
        <w:rPr>
          <w:sz w:val="16"/>
        </w:rPr>
        <w:t>, but foisting those costs onto health insurance and the government and accepting as immutable the human suffering they cause. </w:t>
      </w:r>
    </w:p>
    <w:p w14:paraId="766AB86F" w14:textId="77777777" w:rsidR="001D5A15" w:rsidRPr="00100AEB" w:rsidRDefault="001D5A15" w:rsidP="001D5A15"/>
    <w:p w14:paraId="77326E76" w14:textId="77777777" w:rsidR="001D5A15" w:rsidRPr="001066A1" w:rsidRDefault="001D5A15" w:rsidP="001D5A15"/>
    <w:p w14:paraId="64C493AF" w14:textId="77777777" w:rsidR="001D5A15" w:rsidRDefault="001D5A15" w:rsidP="001D5A15">
      <w:pPr>
        <w:pStyle w:val="Heading3"/>
      </w:pPr>
      <w:r>
        <w:t>AT: AI Deterrence Good---1NC</w:t>
      </w:r>
    </w:p>
    <w:p w14:paraId="6462934A" w14:textId="77777777" w:rsidR="001D5A15" w:rsidRPr="00616E46" w:rsidRDefault="001D5A15" w:rsidP="001D5A15">
      <w:pPr>
        <w:pStyle w:val="Heading4"/>
        <w:rPr>
          <w:rFonts w:cs="Times New Roman"/>
        </w:rPr>
      </w:pPr>
      <w:bookmarkStart w:id="4" w:name="Level_1_3932"/>
      <w:r w:rsidRPr="00616E46">
        <w:rPr>
          <w:rFonts w:cs="Times New Roman"/>
        </w:rPr>
        <w:t xml:space="preserve">No </w:t>
      </w:r>
      <w:r>
        <w:rPr>
          <w:rFonts w:cs="Times New Roman"/>
        </w:rPr>
        <w:t xml:space="preserve">deterrence </w:t>
      </w:r>
      <w:r w:rsidRPr="00616E46">
        <w:rPr>
          <w:rFonts w:cs="Times New Roman"/>
        </w:rPr>
        <w:t>impact</w:t>
      </w:r>
      <w:r w:rsidRPr="00F16286">
        <w:rPr>
          <w:rFonts w:cs="Times New Roman"/>
          <w:b w:val="0"/>
          <w:bCs/>
        </w:rPr>
        <w:t xml:space="preserve">: alternative explanations for stability outweigh, and proponents of heg are </w:t>
      </w:r>
      <w:r w:rsidRPr="00F16286">
        <w:rPr>
          <w:rFonts w:cs="Times New Roman"/>
          <w:b w:val="0"/>
          <w:bCs/>
          <w:u w:val="single"/>
        </w:rPr>
        <w:t>cognitively biased</w:t>
      </w:r>
      <w:r w:rsidRPr="00F16286">
        <w:rPr>
          <w:rFonts w:cs="Times New Roman"/>
          <w:b w:val="0"/>
          <w:bCs/>
        </w:rPr>
        <w:t xml:space="preserve"> to exaggerate its importance</w:t>
      </w:r>
      <w:r w:rsidRPr="00F16286">
        <w:rPr>
          <w:rFonts w:cs="Times New Roman"/>
        </w:rPr>
        <w:t>.</w:t>
      </w:r>
    </w:p>
    <w:p w14:paraId="34B95B3F" w14:textId="77777777" w:rsidR="001D5A15" w:rsidRPr="00616E46" w:rsidRDefault="001D5A15" w:rsidP="001D5A15">
      <w:r w:rsidRPr="00616E46">
        <w:rPr>
          <w:b/>
          <w:bCs/>
          <w:sz w:val="26"/>
        </w:rPr>
        <w:t>Fettweis 20</w:t>
      </w:r>
      <w:r w:rsidRPr="00616E46">
        <w:t xml:space="preserve">, Associate Professor of Political Science at Tulane University. (Christopher J., 6-3-2020, "Delusions of Danger: Geopolitical Fear and Indispensability in U.S. Foreign Policy", </w:t>
      </w:r>
      <w:r w:rsidRPr="00616E46">
        <w:rPr>
          <w:i/>
          <w:iCs/>
        </w:rPr>
        <w:t>A Dangerous World? Threat Perception and U.S. National Security</w:t>
      </w:r>
      <w:r w:rsidRPr="00616E46">
        <w:t>, https://www.cato.org/publications/publications/delusions-danger-geopolitical-fear-indispensability-us-foreign-policy)</w:t>
      </w:r>
    </w:p>
    <w:p w14:paraId="45EE3FCD" w14:textId="77777777" w:rsidR="001D5A15" w:rsidRPr="00616E46" w:rsidRDefault="001D5A15" w:rsidP="001D5A15">
      <w:pPr>
        <w:rPr>
          <w:u w:val="single"/>
        </w:rPr>
      </w:pPr>
      <w:r w:rsidRPr="00616E46">
        <w:rPr>
          <w:sz w:val="16"/>
        </w:rPr>
        <w:t xml:space="preserve">Like many believers, </w:t>
      </w:r>
      <w:r w:rsidRPr="00616E46">
        <w:rPr>
          <w:u w:val="single"/>
        </w:rPr>
        <w:t xml:space="preserve">proponents of hegemonic stability theory base their view on </w:t>
      </w:r>
      <w:r w:rsidRPr="00616E46">
        <w:rPr>
          <w:rStyle w:val="Emphasis"/>
        </w:rPr>
        <w:t>faith alone</w:t>
      </w:r>
      <w:r w:rsidRPr="00616E46">
        <w:rPr>
          <w:sz w:val="16"/>
        </w:rPr>
        <w:t xml:space="preserve">.41 </w:t>
      </w:r>
      <w:r w:rsidRPr="00616E46">
        <w:rPr>
          <w:u w:val="single"/>
        </w:rPr>
        <w:t xml:space="preserve">There is </w:t>
      </w:r>
      <w:r w:rsidRPr="00616E46">
        <w:rPr>
          <w:rStyle w:val="Emphasis"/>
        </w:rPr>
        <w:t>precious little evidence</w:t>
      </w:r>
      <w:r w:rsidRPr="00616E46">
        <w:rPr>
          <w:u w:val="single"/>
        </w:rPr>
        <w:t xml:space="preserve"> to suggest that the United States is responsible for</w:t>
      </w:r>
      <w:r w:rsidRPr="00616E46">
        <w:rPr>
          <w:sz w:val="16"/>
        </w:rPr>
        <w:t xml:space="preserve"> the </w:t>
      </w:r>
      <w:r w:rsidRPr="00616E46">
        <w:rPr>
          <w:u w:val="single"/>
        </w:rPr>
        <w:t>pacific trends</w:t>
      </w:r>
      <w:r w:rsidRPr="00616E46">
        <w:rPr>
          <w:sz w:val="16"/>
        </w:rPr>
        <w:t xml:space="preserve"> that have swept across the system. In fact, </w:t>
      </w:r>
      <w:r w:rsidRPr="00616E46">
        <w:rPr>
          <w:highlight w:val="cyan"/>
          <w:u w:val="single"/>
        </w:rPr>
        <w:t xml:space="preserve">the world remained </w:t>
      </w:r>
      <w:r w:rsidRPr="00616E46">
        <w:rPr>
          <w:rStyle w:val="Emphasis"/>
          <w:highlight w:val="cyan"/>
        </w:rPr>
        <w:t>equally peaceful</w:t>
      </w:r>
      <w:r w:rsidRPr="00616E46">
        <w:rPr>
          <w:sz w:val="16"/>
        </w:rPr>
        <w:t xml:space="preserve">, relatively speaking, </w:t>
      </w:r>
      <w:r w:rsidRPr="00616E46">
        <w:rPr>
          <w:highlight w:val="cyan"/>
          <w:u w:val="single"/>
        </w:rPr>
        <w:t>while the U</w:t>
      </w:r>
      <w:r w:rsidRPr="00616E46">
        <w:rPr>
          <w:sz w:val="16"/>
        </w:rPr>
        <w:t xml:space="preserve">nited </w:t>
      </w:r>
      <w:r w:rsidRPr="00616E46">
        <w:rPr>
          <w:highlight w:val="cyan"/>
          <w:u w:val="single"/>
        </w:rPr>
        <w:t>S</w:t>
      </w:r>
      <w:r w:rsidRPr="00616E46">
        <w:rPr>
          <w:sz w:val="16"/>
        </w:rPr>
        <w:t xml:space="preserve">tates </w:t>
      </w:r>
      <w:r w:rsidRPr="00616E46">
        <w:rPr>
          <w:highlight w:val="cyan"/>
          <w:u w:val="single"/>
        </w:rPr>
        <w:t>cut</w:t>
      </w:r>
      <w:r w:rsidRPr="00616E46">
        <w:rPr>
          <w:u w:val="single"/>
        </w:rPr>
        <w:t xml:space="preserve"> its </w:t>
      </w:r>
      <w:r w:rsidRPr="00616E46">
        <w:rPr>
          <w:highlight w:val="cyan"/>
          <w:u w:val="single"/>
        </w:rPr>
        <w:t>forces throughout the</w:t>
      </w:r>
      <w:r w:rsidRPr="00616E46">
        <w:rPr>
          <w:u w:val="single"/>
        </w:rPr>
        <w:t xml:space="preserve"> 19</w:t>
      </w:r>
      <w:r w:rsidRPr="00616E46">
        <w:rPr>
          <w:highlight w:val="cyan"/>
          <w:u w:val="single"/>
        </w:rPr>
        <w:t>90s</w:t>
      </w:r>
      <w:r w:rsidRPr="00616E46">
        <w:rPr>
          <w:u w:val="single"/>
        </w:rPr>
        <w:t xml:space="preserve">, as well as while it </w:t>
      </w:r>
      <w:r w:rsidRPr="00616E46">
        <w:rPr>
          <w:rStyle w:val="Emphasis"/>
        </w:rPr>
        <w:t>doubled</w:t>
      </w:r>
      <w:r w:rsidRPr="00616E46">
        <w:rPr>
          <w:u w:val="single"/>
        </w:rPr>
        <w:t xml:space="preserve"> its military spending in the first decade of the new century</w:t>
      </w:r>
      <w:r w:rsidRPr="00616E46">
        <w:rPr>
          <w:sz w:val="16"/>
        </w:rPr>
        <w:t xml:space="preserve">.42 </w:t>
      </w:r>
      <w:r w:rsidRPr="00616E46">
        <w:rPr>
          <w:rStyle w:val="Emphasis"/>
          <w:highlight w:val="cyan"/>
        </w:rPr>
        <w:t>Complex statistical methods</w:t>
      </w:r>
      <w:r w:rsidRPr="00616E46">
        <w:rPr>
          <w:sz w:val="16"/>
        </w:rPr>
        <w:t xml:space="preserve"> should not be needed to </w:t>
      </w:r>
      <w:r w:rsidRPr="00616E46">
        <w:rPr>
          <w:highlight w:val="cyan"/>
          <w:u w:val="single"/>
        </w:rPr>
        <w:t>demonstrate</w:t>
      </w:r>
      <w:r w:rsidRPr="00616E46">
        <w:rPr>
          <w:u w:val="single"/>
        </w:rPr>
        <w:t xml:space="preserve"> that levels of U.S. military </w:t>
      </w:r>
      <w:r w:rsidRPr="00616E46">
        <w:rPr>
          <w:highlight w:val="cyan"/>
          <w:u w:val="single"/>
        </w:rPr>
        <w:t>spending have been</w:t>
      </w:r>
      <w:r w:rsidRPr="00616E46">
        <w:rPr>
          <w:u w:val="single"/>
        </w:rPr>
        <w:t xml:space="preserve"> essentially </w:t>
      </w:r>
      <w:r w:rsidRPr="00616E46">
        <w:rPr>
          <w:rStyle w:val="Emphasis"/>
          <w:highlight w:val="cyan"/>
        </w:rPr>
        <w:t>unrelated</w:t>
      </w:r>
      <w:r w:rsidRPr="00616E46">
        <w:rPr>
          <w:highlight w:val="cyan"/>
          <w:u w:val="single"/>
        </w:rPr>
        <w:t xml:space="preserve"> to</w:t>
      </w:r>
      <w:r w:rsidRPr="00616E46">
        <w:rPr>
          <w:u w:val="single"/>
        </w:rPr>
        <w:t xml:space="preserve"> global </w:t>
      </w:r>
      <w:r w:rsidRPr="00616E46">
        <w:rPr>
          <w:highlight w:val="cyan"/>
          <w:u w:val="single"/>
        </w:rPr>
        <w:t>stability</w:t>
      </w:r>
      <w:r w:rsidRPr="00616E46">
        <w:rPr>
          <w:u w:val="single"/>
        </w:rPr>
        <w:t>.</w:t>
      </w:r>
    </w:p>
    <w:p w14:paraId="601272FD" w14:textId="77777777" w:rsidR="001D5A15" w:rsidRPr="00616E46" w:rsidRDefault="001D5A15" w:rsidP="001D5A15">
      <w:pPr>
        <w:rPr>
          <w:u w:val="single"/>
        </w:rPr>
      </w:pPr>
      <w:r w:rsidRPr="00616E46">
        <w:rPr>
          <w:sz w:val="16"/>
        </w:rPr>
        <w:t xml:space="preserve">Hegemonic stability theory’s flaws go way beyond the absence of simple correlations to support them, however. </w:t>
      </w:r>
      <w:r w:rsidRPr="00616E46">
        <w:rPr>
          <w:u w:val="single"/>
        </w:rPr>
        <w:t xml:space="preserve">The theory’s supporters have </w:t>
      </w:r>
      <w:r w:rsidRPr="00616E46">
        <w:rPr>
          <w:rStyle w:val="Emphasis"/>
        </w:rPr>
        <w:t>never been able to explain adequately</w:t>
      </w:r>
      <w:r w:rsidRPr="00616E46">
        <w:rPr>
          <w:u w:val="single"/>
        </w:rPr>
        <w:t xml:space="preserve"> how precisely </w:t>
      </w:r>
      <w:r w:rsidRPr="00616E46">
        <w:rPr>
          <w:rStyle w:val="Emphasis"/>
        </w:rPr>
        <w:t>5 percent</w:t>
      </w:r>
      <w:r w:rsidRPr="00616E46">
        <w:rPr>
          <w:u w:val="single"/>
        </w:rPr>
        <w:t xml:space="preserve"> of the world’s population could </w:t>
      </w:r>
      <w:r w:rsidRPr="00616E46">
        <w:rPr>
          <w:rStyle w:val="Emphasis"/>
        </w:rPr>
        <w:t>force</w:t>
      </w:r>
      <w:r w:rsidRPr="00616E46">
        <w:rPr>
          <w:u w:val="single"/>
        </w:rPr>
        <w:t xml:space="preserve"> peace on the other </w:t>
      </w:r>
      <w:r w:rsidRPr="00616E46">
        <w:rPr>
          <w:rStyle w:val="Emphasis"/>
        </w:rPr>
        <w:t>95 percent</w:t>
      </w:r>
      <w:r w:rsidRPr="00616E46">
        <w:rPr>
          <w:sz w:val="16"/>
        </w:rPr>
        <w:t xml:space="preserve">, unless, of course, the rest of the world was simply not intent on fighting. </w:t>
      </w:r>
      <w:r w:rsidRPr="00616E46">
        <w:rPr>
          <w:u w:val="single"/>
        </w:rPr>
        <w:t xml:space="preserve">Most states are quite free to go to war without U.S. involvement but </w:t>
      </w:r>
      <w:r w:rsidRPr="00616E46">
        <w:rPr>
          <w:rStyle w:val="Emphasis"/>
        </w:rPr>
        <w:t>choose not to</w:t>
      </w:r>
      <w:r w:rsidRPr="00616E46">
        <w:rPr>
          <w:sz w:val="16"/>
        </w:rPr>
        <w:t xml:space="preserve">. </w:t>
      </w:r>
      <w:r w:rsidRPr="00616E46">
        <w:rPr>
          <w:u w:val="single"/>
        </w:rPr>
        <w:t>The U</w:t>
      </w:r>
      <w:r w:rsidRPr="00616E46">
        <w:rPr>
          <w:sz w:val="16"/>
        </w:rPr>
        <w:t xml:space="preserve">nited </w:t>
      </w:r>
      <w:r w:rsidRPr="00616E46">
        <w:rPr>
          <w:u w:val="single"/>
        </w:rPr>
        <w:t>S</w:t>
      </w:r>
      <w:r w:rsidRPr="00616E46">
        <w:rPr>
          <w:sz w:val="16"/>
        </w:rPr>
        <w:t xml:space="preserve">tates </w:t>
      </w:r>
      <w:r w:rsidRPr="00616E46">
        <w:rPr>
          <w:u w:val="single"/>
        </w:rPr>
        <w:t xml:space="preserve">can be counted on, especially after Iraq, to </w:t>
      </w:r>
      <w:r w:rsidRPr="00616E46">
        <w:rPr>
          <w:rStyle w:val="Emphasis"/>
        </w:rPr>
        <w:t>steer well clear</w:t>
      </w:r>
      <w:r w:rsidRPr="00616E46">
        <w:rPr>
          <w:u w:val="single"/>
        </w:rPr>
        <w:t xml:space="preserve"> of most civil wars and ethnic conflicts</w:t>
      </w:r>
      <w:r w:rsidRPr="00616E46">
        <w:rPr>
          <w:sz w:val="16"/>
        </w:rPr>
        <w:t xml:space="preserve">. It took years, hundreds of thousands of casualties, and the use of chemical weapons to spur even limited interest in the events in Syria, for example; surely internal </w:t>
      </w:r>
      <w:r w:rsidRPr="00616E46">
        <w:rPr>
          <w:u w:val="single"/>
        </w:rPr>
        <w:t>violence in</w:t>
      </w:r>
      <w:r w:rsidRPr="00616E46">
        <w:rPr>
          <w:sz w:val="16"/>
        </w:rPr>
        <w:t xml:space="preserve">, say, </w:t>
      </w:r>
      <w:r w:rsidRPr="00616E46">
        <w:rPr>
          <w:u w:val="single"/>
        </w:rPr>
        <w:t xml:space="preserve">most of </w:t>
      </w:r>
      <w:r w:rsidRPr="00616E46">
        <w:rPr>
          <w:highlight w:val="cyan"/>
          <w:u w:val="single"/>
        </w:rPr>
        <w:t>Africa</w:t>
      </w:r>
      <w:r w:rsidRPr="00616E46">
        <w:rPr>
          <w:u w:val="single"/>
        </w:rPr>
        <w:t xml:space="preserve"> would be unlikely to attract serious attention of the world’s policeman, much less </w:t>
      </w:r>
      <w:r w:rsidRPr="00616E46">
        <w:rPr>
          <w:rStyle w:val="Emphasis"/>
        </w:rPr>
        <w:t>intervention</w:t>
      </w:r>
      <w:r w:rsidRPr="00616E46">
        <w:rPr>
          <w:sz w:val="16"/>
        </w:rPr>
        <w:t xml:space="preserve">. </w:t>
      </w:r>
      <w:r w:rsidRPr="00616E46">
        <w:rPr>
          <w:u w:val="single"/>
        </w:rPr>
        <w:t xml:space="preserve">The continent </w:t>
      </w:r>
      <w:r w:rsidRPr="00616E46">
        <w:rPr>
          <w:highlight w:val="cyan"/>
          <w:u w:val="single"/>
        </w:rPr>
        <w:t>is</w:t>
      </w:r>
      <w:r w:rsidRPr="00616E46">
        <w:rPr>
          <w:u w:val="single"/>
        </w:rPr>
        <w:t xml:space="preserve">, </w:t>
      </w:r>
      <w:r w:rsidRPr="00616E46">
        <w:rPr>
          <w:rStyle w:val="Emphasis"/>
        </w:rPr>
        <w:t>nevertheless</w:t>
      </w:r>
      <w:r w:rsidRPr="00616E46">
        <w:rPr>
          <w:u w:val="single"/>
        </w:rPr>
        <w:t xml:space="preserve">, </w:t>
      </w:r>
      <w:r w:rsidRPr="00616E46">
        <w:rPr>
          <w:rStyle w:val="Emphasis"/>
        </w:rPr>
        <w:t xml:space="preserve">more </w:t>
      </w:r>
      <w:r w:rsidRPr="00616E46">
        <w:rPr>
          <w:rStyle w:val="Emphasis"/>
          <w:highlight w:val="cyan"/>
        </w:rPr>
        <w:t>peaceful</w:t>
      </w:r>
      <w:r w:rsidRPr="00616E46">
        <w:rPr>
          <w:rStyle w:val="Emphasis"/>
        </w:rPr>
        <w:t xml:space="preserve"> today</w:t>
      </w:r>
      <w:r w:rsidRPr="00616E46">
        <w:rPr>
          <w:u w:val="single"/>
        </w:rPr>
        <w:t xml:space="preserve"> than at </w:t>
      </w:r>
      <w:r w:rsidRPr="00616E46">
        <w:rPr>
          <w:rStyle w:val="Emphasis"/>
        </w:rPr>
        <w:t>any other time</w:t>
      </w:r>
      <w:r w:rsidRPr="00616E46">
        <w:rPr>
          <w:u w:val="single"/>
        </w:rPr>
        <w:t xml:space="preserve"> in its history</w:t>
      </w:r>
      <w:r w:rsidRPr="00616E46">
        <w:rPr>
          <w:sz w:val="16"/>
        </w:rPr>
        <w:t xml:space="preserve">, </w:t>
      </w:r>
      <w:r w:rsidRPr="00616E46">
        <w:rPr>
          <w:highlight w:val="cyan"/>
          <w:u w:val="single"/>
        </w:rPr>
        <w:t>something for which</w:t>
      </w:r>
      <w:r w:rsidRPr="00616E46">
        <w:rPr>
          <w:u w:val="single"/>
        </w:rPr>
        <w:t xml:space="preserve"> U.S. </w:t>
      </w:r>
      <w:r w:rsidRPr="00616E46">
        <w:rPr>
          <w:highlight w:val="cyan"/>
          <w:u w:val="single"/>
        </w:rPr>
        <w:t>heg</w:t>
      </w:r>
      <w:r w:rsidRPr="00616E46">
        <w:rPr>
          <w:u w:val="single"/>
        </w:rPr>
        <w:t xml:space="preserve">emony </w:t>
      </w:r>
      <w:r w:rsidRPr="00616E46">
        <w:rPr>
          <w:rStyle w:val="Emphasis"/>
          <w:highlight w:val="cyan"/>
        </w:rPr>
        <w:t>cannot take credit</w:t>
      </w:r>
      <w:r w:rsidRPr="00616E46">
        <w:rPr>
          <w:sz w:val="16"/>
        </w:rPr>
        <w:t xml:space="preserve">.43 </w:t>
      </w:r>
      <w:r w:rsidRPr="00616E46">
        <w:rPr>
          <w:highlight w:val="cyan"/>
          <w:u w:val="single"/>
        </w:rPr>
        <w:t>Stability exists</w:t>
      </w:r>
      <w:r w:rsidRPr="00616E46">
        <w:rPr>
          <w:u w:val="single"/>
        </w:rPr>
        <w:t xml:space="preserve"> today </w:t>
      </w:r>
      <w:r w:rsidRPr="00616E46">
        <w:rPr>
          <w:highlight w:val="cyan"/>
          <w:u w:val="single"/>
        </w:rPr>
        <w:t xml:space="preserve">in </w:t>
      </w:r>
      <w:r w:rsidRPr="00616E46">
        <w:rPr>
          <w:rStyle w:val="Emphasis"/>
          <w:highlight w:val="cyan"/>
        </w:rPr>
        <w:t>many</w:t>
      </w:r>
      <w:r w:rsidRPr="00616E46">
        <w:rPr>
          <w:rStyle w:val="Emphasis"/>
        </w:rPr>
        <w:t xml:space="preserve"> such </w:t>
      </w:r>
      <w:r w:rsidRPr="00616E46">
        <w:rPr>
          <w:rStyle w:val="Emphasis"/>
          <w:highlight w:val="cyan"/>
        </w:rPr>
        <w:t>places</w:t>
      </w:r>
      <w:r w:rsidRPr="00616E46">
        <w:rPr>
          <w:highlight w:val="cyan"/>
          <w:u w:val="single"/>
        </w:rPr>
        <w:t xml:space="preserve"> to which</w:t>
      </w:r>
      <w:r w:rsidRPr="00616E46">
        <w:rPr>
          <w:u w:val="single"/>
        </w:rPr>
        <w:t xml:space="preserve"> U.S. </w:t>
      </w:r>
      <w:r w:rsidRPr="00616E46">
        <w:rPr>
          <w:highlight w:val="cyan"/>
          <w:u w:val="single"/>
        </w:rPr>
        <w:t>heg</w:t>
      </w:r>
      <w:r w:rsidRPr="00616E46">
        <w:rPr>
          <w:u w:val="single"/>
        </w:rPr>
        <w:t xml:space="preserve">emony </w:t>
      </w:r>
      <w:r w:rsidRPr="00616E46">
        <w:rPr>
          <w:rStyle w:val="Emphasis"/>
        </w:rPr>
        <w:t xml:space="preserve">simply </w:t>
      </w:r>
      <w:r w:rsidRPr="00616E46">
        <w:rPr>
          <w:rStyle w:val="Emphasis"/>
          <w:highlight w:val="cyan"/>
        </w:rPr>
        <w:t>does not extend</w:t>
      </w:r>
      <w:r w:rsidRPr="00616E46">
        <w:rPr>
          <w:highlight w:val="cyan"/>
          <w:u w:val="single"/>
        </w:rPr>
        <w:t>.</w:t>
      </w:r>
    </w:p>
    <w:p w14:paraId="3ED233BE" w14:textId="77777777" w:rsidR="001D5A15" w:rsidRPr="00616E46" w:rsidRDefault="001D5A15" w:rsidP="001D5A15">
      <w:pPr>
        <w:rPr>
          <w:u w:val="single"/>
        </w:rPr>
      </w:pPr>
      <w:r w:rsidRPr="00616E46">
        <w:rPr>
          <w:sz w:val="16"/>
        </w:rPr>
        <w:t xml:space="preserve">Overall, </w:t>
      </w:r>
      <w:r w:rsidRPr="00616E46">
        <w:rPr>
          <w:highlight w:val="cyan"/>
          <w:u w:val="single"/>
        </w:rPr>
        <w:t>proponents</w:t>
      </w:r>
      <w:r w:rsidRPr="00616E46">
        <w:rPr>
          <w:u w:val="single"/>
        </w:rPr>
        <w:t xml:space="preserve"> of the </w:t>
      </w:r>
      <w:r w:rsidRPr="00616E46">
        <w:rPr>
          <w:rStyle w:val="Emphasis"/>
        </w:rPr>
        <w:t>stabilizing power</w:t>
      </w:r>
      <w:r w:rsidRPr="00616E46">
        <w:rPr>
          <w:u w:val="single"/>
        </w:rPr>
        <w:t xml:space="preserve"> of U.S. hegemony </w:t>
      </w:r>
      <w:r w:rsidRPr="00616E46">
        <w:rPr>
          <w:highlight w:val="cyan"/>
          <w:u w:val="single"/>
        </w:rPr>
        <w:t>should keep in mind</w:t>
      </w:r>
      <w:r w:rsidRPr="00616E46">
        <w:rPr>
          <w:u w:val="single"/>
        </w:rPr>
        <w:t xml:space="preserve"> one of the most </w:t>
      </w:r>
      <w:r w:rsidRPr="00616E46">
        <w:rPr>
          <w:rStyle w:val="Emphasis"/>
        </w:rPr>
        <w:t>basic observations</w:t>
      </w:r>
      <w:r w:rsidRPr="00616E46">
        <w:rPr>
          <w:u w:val="single"/>
        </w:rPr>
        <w:t xml:space="preserve"> from </w:t>
      </w:r>
      <w:r w:rsidRPr="00616E46">
        <w:rPr>
          <w:rStyle w:val="Emphasis"/>
        </w:rPr>
        <w:t xml:space="preserve">cognitive </w:t>
      </w:r>
      <w:r w:rsidRPr="00616E46">
        <w:rPr>
          <w:rStyle w:val="Emphasis"/>
          <w:highlight w:val="cyan"/>
        </w:rPr>
        <w:t>psychology</w:t>
      </w:r>
      <w:r w:rsidRPr="00616E46">
        <w:rPr>
          <w:sz w:val="16"/>
        </w:rPr>
        <w:t xml:space="preserve">: </w:t>
      </w:r>
      <w:r w:rsidRPr="00616E46">
        <w:rPr>
          <w:rStyle w:val="Emphasis"/>
        </w:rPr>
        <w:t>rarely</w:t>
      </w:r>
      <w:r w:rsidRPr="00616E46">
        <w:rPr>
          <w:u w:val="single"/>
        </w:rPr>
        <w:t xml:space="preserve"> are our actions as important to others’ calculations as we </w:t>
      </w:r>
      <w:r w:rsidRPr="00616E46">
        <w:rPr>
          <w:rStyle w:val="Emphasis"/>
        </w:rPr>
        <w:t>perceive them to be</w:t>
      </w:r>
      <w:r w:rsidRPr="00616E46">
        <w:rPr>
          <w:sz w:val="16"/>
        </w:rPr>
        <w:t xml:space="preserve">.44 </w:t>
      </w:r>
      <w:r w:rsidRPr="00616E46">
        <w:rPr>
          <w:highlight w:val="cyan"/>
          <w:u w:val="single"/>
        </w:rPr>
        <w:t>The</w:t>
      </w:r>
      <w:r w:rsidRPr="00616E46">
        <w:rPr>
          <w:sz w:val="16"/>
        </w:rPr>
        <w:t xml:space="preserve"> so‐​called </w:t>
      </w:r>
      <w:r w:rsidRPr="00616E46">
        <w:rPr>
          <w:rStyle w:val="Emphasis"/>
          <w:highlight w:val="cyan"/>
        </w:rPr>
        <w:t>egocentric bias</w:t>
      </w:r>
      <w:r w:rsidRPr="00616E46">
        <w:rPr>
          <w:sz w:val="16"/>
        </w:rPr>
        <w:t xml:space="preserve">, which is essentially ubiquitous in human interaction, </w:t>
      </w:r>
      <w:r w:rsidRPr="00616E46">
        <w:rPr>
          <w:highlight w:val="cyan"/>
          <w:u w:val="single"/>
        </w:rPr>
        <w:t>suggests</w:t>
      </w:r>
      <w:r w:rsidRPr="00616E46">
        <w:rPr>
          <w:u w:val="single"/>
        </w:rPr>
        <w:t xml:space="preserve"> that although it may be </w:t>
      </w:r>
      <w:r w:rsidRPr="00616E46">
        <w:rPr>
          <w:rStyle w:val="Emphasis"/>
        </w:rPr>
        <w:t>natural</w:t>
      </w:r>
      <w:r w:rsidRPr="00616E46">
        <w:rPr>
          <w:u w:val="single"/>
        </w:rPr>
        <w:t xml:space="preserve"> for </w:t>
      </w:r>
      <w:r w:rsidRPr="00616E46">
        <w:rPr>
          <w:highlight w:val="cyan"/>
          <w:u w:val="single"/>
        </w:rPr>
        <w:t>U.S. policymakers</w:t>
      </w:r>
      <w:r w:rsidRPr="00616E46">
        <w:rPr>
          <w:u w:val="single"/>
        </w:rPr>
        <w:t xml:space="preserve"> to interpret their role as crucial in the maintenance of world peace, they are </w:t>
      </w:r>
      <w:r w:rsidRPr="00616E46">
        <w:rPr>
          <w:rStyle w:val="Emphasis"/>
        </w:rPr>
        <w:t xml:space="preserve">almost certainly </w:t>
      </w:r>
      <w:r w:rsidRPr="00616E46">
        <w:rPr>
          <w:rStyle w:val="Emphasis"/>
          <w:highlight w:val="cyan"/>
        </w:rPr>
        <w:t>overestimat</w:t>
      </w:r>
      <w:r w:rsidRPr="00616E46">
        <w:rPr>
          <w:rStyle w:val="Emphasis"/>
        </w:rPr>
        <w:t xml:space="preserve">ing </w:t>
      </w:r>
      <w:r w:rsidRPr="00616E46">
        <w:rPr>
          <w:rStyle w:val="Emphasis"/>
          <w:highlight w:val="cyan"/>
        </w:rPr>
        <w:t>their own importance</w:t>
      </w:r>
      <w:r w:rsidRPr="00616E46">
        <w:rPr>
          <w:sz w:val="16"/>
        </w:rPr>
        <w:t xml:space="preserve">. </w:t>
      </w:r>
      <w:r w:rsidRPr="00616E46">
        <w:rPr>
          <w:u w:val="single"/>
        </w:rPr>
        <w:t xml:space="preserve">Washington is probably not as central to the </w:t>
      </w:r>
      <w:r w:rsidRPr="00616E46">
        <w:rPr>
          <w:rStyle w:val="Emphasis"/>
        </w:rPr>
        <w:t>myriad decisions</w:t>
      </w:r>
      <w:r w:rsidRPr="00616E46">
        <w:rPr>
          <w:u w:val="single"/>
        </w:rPr>
        <w:t xml:space="preserve"> in foreign capitals that help maintain international stability as it thinks it is.</w:t>
      </w:r>
    </w:p>
    <w:p w14:paraId="2117E614" w14:textId="77777777" w:rsidR="001D5A15" w:rsidRPr="00616E46" w:rsidRDefault="001D5A15" w:rsidP="001D5A15">
      <w:pPr>
        <w:rPr>
          <w:sz w:val="16"/>
        </w:rPr>
      </w:pPr>
      <w:r w:rsidRPr="00616E46">
        <w:rPr>
          <w:u w:val="single"/>
        </w:rPr>
        <w:t xml:space="preserve">The </w:t>
      </w:r>
      <w:r w:rsidRPr="00616E46">
        <w:rPr>
          <w:rStyle w:val="Emphasis"/>
        </w:rPr>
        <w:t>indispensability fallacy</w:t>
      </w:r>
      <w:r w:rsidRPr="00616E46">
        <w:rPr>
          <w:u w:val="single"/>
        </w:rPr>
        <w:t xml:space="preserve"> owes its existence to a couple of factors</w:t>
      </w:r>
      <w:r w:rsidRPr="00616E46">
        <w:rPr>
          <w:sz w:val="16"/>
        </w:rPr>
        <w:t xml:space="preserve">. First, </w:t>
      </w:r>
      <w:r w:rsidRPr="00616E46">
        <w:rPr>
          <w:u w:val="single"/>
        </w:rPr>
        <w:t xml:space="preserve">although all people like to </w:t>
      </w:r>
      <w:r w:rsidRPr="00616E46">
        <w:rPr>
          <w:rStyle w:val="Emphasis"/>
        </w:rPr>
        <w:t>bask</w:t>
      </w:r>
      <w:r w:rsidRPr="00616E46">
        <w:rPr>
          <w:u w:val="single"/>
        </w:rPr>
        <w:t xml:space="preserve"> in the </w:t>
      </w:r>
      <w:r w:rsidRPr="00616E46">
        <w:rPr>
          <w:rStyle w:val="Emphasis"/>
        </w:rPr>
        <w:t>reflected glory</w:t>
      </w:r>
      <w:r w:rsidRPr="00616E46">
        <w:rPr>
          <w:u w:val="single"/>
        </w:rPr>
        <w:t xml:space="preserve"> of their country’s</w:t>
      </w:r>
      <w:r w:rsidRPr="00616E46">
        <w:rPr>
          <w:sz w:val="16"/>
        </w:rPr>
        <w:t xml:space="preserve"> (or culture’s) </w:t>
      </w:r>
      <w:r w:rsidRPr="00616E46">
        <w:rPr>
          <w:rStyle w:val="Emphasis"/>
        </w:rPr>
        <w:t>unique, nonpareil stature</w:t>
      </w:r>
      <w:r w:rsidRPr="00616E46">
        <w:rPr>
          <w:sz w:val="16"/>
        </w:rPr>
        <w:t xml:space="preserve">, </w:t>
      </w:r>
      <w:r w:rsidRPr="00616E46">
        <w:rPr>
          <w:u w:val="single"/>
        </w:rPr>
        <w:t xml:space="preserve">Americans have long been </w:t>
      </w:r>
      <w:r w:rsidRPr="00616E46">
        <w:rPr>
          <w:rStyle w:val="Emphasis"/>
        </w:rPr>
        <w:t>exceptional</w:t>
      </w:r>
      <w:r w:rsidRPr="00616E46">
        <w:rPr>
          <w:u w:val="single"/>
        </w:rPr>
        <w:t xml:space="preserve"> in their </w:t>
      </w:r>
      <w:r w:rsidRPr="00616E46">
        <w:rPr>
          <w:rStyle w:val="Emphasis"/>
        </w:rPr>
        <w:t>exceptionalism</w:t>
      </w:r>
      <w:r w:rsidRPr="00616E46">
        <w:rPr>
          <w:sz w:val="16"/>
        </w:rPr>
        <w:t xml:space="preserve">.45 </w:t>
      </w:r>
      <w:r w:rsidRPr="00616E46">
        <w:rPr>
          <w:u w:val="single"/>
        </w:rPr>
        <w:t>The short history of the U</w:t>
      </w:r>
      <w:r w:rsidRPr="00616E46">
        <w:rPr>
          <w:sz w:val="16"/>
        </w:rPr>
        <w:t xml:space="preserve">nited </w:t>
      </w:r>
      <w:r w:rsidRPr="00616E46">
        <w:rPr>
          <w:u w:val="single"/>
        </w:rPr>
        <w:t>S</w:t>
      </w:r>
      <w:r w:rsidRPr="00616E46">
        <w:rPr>
          <w:sz w:val="16"/>
        </w:rPr>
        <w:t xml:space="preserve">tates, which can easily be read as an almost uninterrupted and certainly unlikely story of success, </w:t>
      </w:r>
      <w:r w:rsidRPr="00616E46">
        <w:rPr>
          <w:u w:val="single"/>
        </w:rPr>
        <w:t>has led to a</w:t>
      </w:r>
      <w:r w:rsidRPr="00616E46">
        <w:rPr>
          <w:sz w:val="16"/>
        </w:rPr>
        <w:t xml:space="preserve"> (perhaps natural) </w:t>
      </w:r>
      <w:r w:rsidRPr="00616E46">
        <w:rPr>
          <w:u w:val="single"/>
        </w:rPr>
        <w:t xml:space="preserve">belief that it is </w:t>
      </w:r>
      <w:r w:rsidRPr="00616E46">
        <w:rPr>
          <w:rStyle w:val="Emphasis"/>
        </w:rPr>
        <w:t>morally, culturally</w:t>
      </w:r>
      <w:r w:rsidRPr="00616E46">
        <w:rPr>
          <w:u w:val="single"/>
        </w:rPr>
        <w:t xml:space="preserve">, and </w:t>
      </w:r>
      <w:r w:rsidRPr="00616E46">
        <w:rPr>
          <w:rStyle w:val="Emphasis"/>
        </w:rPr>
        <w:t>politically superior</w:t>
      </w:r>
      <w:r w:rsidRPr="00616E46">
        <w:rPr>
          <w:u w:val="single"/>
        </w:rPr>
        <w:t xml:space="preserve"> to other, lesser countries</w:t>
      </w:r>
      <w:r w:rsidRPr="00616E46">
        <w:rPr>
          <w:sz w:val="16"/>
        </w:rPr>
        <w:t>. It is no coincidence that the exceptional state would be called on by fate to maintain peace and justice in the world.</w:t>
      </w:r>
    </w:p>
    <w:p w14:paraId="2CE24FE1" w14:textId="77777777" w:rsidR="001D5A15" w:rsidRPr="00616E46" w:rsidRDefault="001D5A15" w:rsidP="001D5A15">
      <w:pPr>
        <w:rPr>
          <w:sz w:val="16"/>
        </w:rPr>
      </w:pPr>
      <w:r w:rsidRPr="00616E46">
        <w:rPr>
          <w:u w:val="single"/>
        </w:rPr>
        <w:t xml:space="preserve">Americans have always combined that feeling of </w:t>
      </w:r>
      <w:r w:rsidRPr="00616E46">
        <w:rPr>
          <w:rStyle w:val="Emphasis"/>
        </w:rPr>
        <w:t>divine providence</w:t>
      </w:r>
      <w:r w:rsidRPr="00616E46">
        <w:rPr>
          <w:u w:val="single"/>
        </w:rPr>
        <w:t xml:space="preserve"> with a sense of mission to spread their ideals around the world and </w:t>
      </w:r>
      <w:r w:rsidRPr="00616E46">
        <w:rPr>
          <w:rStyle w:val="Emphasis"/>
        </w:rPr>
        <w:t>battle evil</w:t>
      </w:r>
      <w:r w:rsidRPr="00616E46">
        <w:rPr>
          <w:sz w:val="16"/>
        </w:rPr>
        <w:t xml:space="preserve"> wherever it lurks. It is that sense of destiny, of being the object of history’s call, that most obviously separates the United States from other countries. Only an American president would claim that by entering World War I, “America had the infinite privilege of fulfilling her destiny and saving the world.“46</w:t>
      </w:r>
    </w:p>
    <w:p w14:paraId="011F3093" w14:textId="77777777" w:rsidR="001D5A15" w:rsidRPr="00616E46" w:rsidRDefault="001D5A15" w:rsidP="001D5A15">
      <w:pPr>
        <w:rPr>
          <w:sz w:val="16"/>
        </w:rPr>
      </w:pPr>
      <w:r w:rsidRPr="00616E46">
        <w:rPr>
          <w:sz w:val="16"/>
        </w:rPr>
        <w:t>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policy.“47 When Madeleine Albright called the United States the “indispensable nation,” she was reflecting a traditional, deeply held belief of the American people.48 Exceptional nations, like exceptional people, have an obligation to assist the merely average.</w:t>
      </w:r>
    </w:p>
    <w:p w14:paraId="249735F8" w14:textId="77777777" w:rsidR="001D5A15" w:rsidRPr="00616E46" w:rsidRDefault="001D5A15" w:rsidP="001D5A15">
      <w:pPr>
        <w:rPr>
          <w:sz w:val="16"/>
        </w:rPr>
      </w:pPr>
      <w:r w:rsidRPr="00616E46">
        <w:rPr>
          <w:sz w:val="16"/>
        </w:rPr>
        <w:t xml:space="preserve">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Leebaert. “It brings with it the freedom to make wide‐​ranging choices well beyond common sense.“49 </w:t>
      </w:r>
      <w:r w:rsidRPr="00616E46">
        <w:rPr>
          <w:u w:val="single"/>
        </w:rPr>
        <w:t xml:space="preserve">It is quite likely that the world </w:t>
      </w:r>
      <w:r w:rsidRPr="00616E46">
        <w:rPr>
          <w:rStyle w:val="Emphasis"/>
        </w:rPr>
        <w:t>does not need the U</w:t>
      </w:r>
      <w:r w:rsidRPr="00616E46">
        <w:rPr>
          <w:sz w:val="16"/>
        </w:rPr>
        <w:t xml:space="preserve">nited </w:t>
      </w:r>
      <w:r w:rsidRPr="00616E46">
        <w:rPr>
          <w:rStyle w:val="Emphasis"/>
        </w:rPr>
        <w:t>S</w:t>
      </w:r>
      <w:r w:rsidRPr="00616E46">
        <w:rPr>
          <w:sz w:val="16"/>
        </w:rPr>
        <w:t xml:space="preserve">tates </w:t>
      </w:r>
      <w:r w:rsidRPr="00616E46">
        <w:rPr>
          <w:rStyle w:val="Emphasis"/>
        </w:rPr>
        <w:t>to enforce peace</w:t>
      </w:r>
      <w:r w:rsidRPr="00616E46">
        <w:rPr>
          <w:sz w:val="16"/>
        </w:rPr>
        <w:t xml:space="preserve">. In fact, </w:t>
      </w:r>
      <w:r w:rsidRPr="00616E46">
        <w:rPr>
          <w:u w:val="single"/>
        </w:rPr>
        <w:t xml:space="preserve">if </w:t>
      </w:r>
      <w:r w:rsidRPr="00616E46">
        <w:rPr>
          <w:rStyle w:val="Emphasis"/>
        </w:rPr>
        <w:t>virtually any</w:t>
      </w:r>
      <w:r w:rsidRPr="00616E46">
        <w:rPr>
          <w:u w:val="single"/>
        </w:rPr>
        <w:t xml:space="preserve"> of the overlapping and mutually reinforcing explanations for the current stability are correct, the trends in international security may well prove </w:t>
      </w:r>
      <w:r w:rsidRPr="00616E46">
        <w:rPr>
          <w:rStyle w:val="Emphasis"/>
        </w:rPr>
        <w:t>difficult to reverse</w:t>
      </w:r>
      <w:r w:rsidRPr="00616E46">
        <w:rPr>
          <w:sz w:val="16"/>
        </w:rPr>
        <w:t xml:space="preserve">. </w:t>
      </w:r>
      <w:r w:rsidRPr="00616E46">
        <w:rPr>
          <w:rStyle w:val="Emphasis"/>
          <w:highlight w:val="cyan"/>
        </w:rPr>
        <w:t>None</w:t>
      </w:r>
      <w:r w:rsidRPr="00616E46">
        <w:rPr>
          <w:highlight w:val="cyan"/>
          <w:u w:val="single"/>
        </w:rPr>
        <w:t xml:space="preserve"> of the </w:t>
      </w:r>
      <w:r w:rsidRPr="00616E46">
        <w:rPr>
          <w:rStyle w:val="Emphasis"/>
          <w:highlight w:val="cyan"/>
        </w:rPr>
        <w:t>contributing factors</w:t>
      </w:r>
      <w:r w:rsidRPr="00616E46">
        <w:rPr>
          <w:u w:val="single"/>
        </w:rPr>
        <w:t xml:space="preserve"> that are commonly suggested</w:t>
      </w:r>
      <w:r w:rsidRPr="00616E46">
        <w:rPr>
          <w:sz w:val="16"/>
        </w:rPr>
        <w:t xml:space="preserve"> (</w:t>
      </w:r>
      <w:r w:rsidRPr="00616E46">
        <w:rPr>
          <w:rStyle w:val="Emphasis"/>
        </w:rPr>
        <w:t>economic development</w:t>
      </w:r>
      <w:r w:rsidRPr="00616E46">
        <w:rPr>
          <w:u w:val="single"/>
        </w:rPr>
        <w:t xml:space="preserve">, </w:t>
      </w:r>
      <w:r w:rsidRPr="00616E46">
        <w:rPr>
          <w:highlight w:val="cyan"/>
          <w:u w:val="single"/>
        </w:rPr>
        <w:t xml:space="preserve">complex </w:t>
      </w:r>
      <w:r w:rsidRPr="00616E46">
        <w:rPr>
          <w:rStyle w:val="Emphasis"/>
          <w:highlight w:val="cyan"/>
        </w:rPr>
        <w:t>interdependence</w:t>
      </w:r>
      <w:r w:rsidRPr="00616E46">
        <w:rPr>
          <w:highlight w:val="cyan"/>
          <w:u w:val="single"/>
        </w:rPr>
        <w:t xml:space="preserve">, </w:t>
      </w:r>
      <w:r w:rsidRPr="00616E46">
        <w:rPr>
          <w:rStyle w:val="Emphasis"/>
          <w:highlight w:val="cyan"/>
        </w:rPr>
        <w:t>nuc</w:t>
      </w:r>
      <w:r w:rsidRPr="00616E46">
        <w:rPr>
          <w:rStyle w:val="Emphasis"/>
        </w:rPr>
        <w:t>lear weapon</w:t>
      </w:r>
      <w:r w:rsidRPr="00616E46">
        <w:rPr>
          <w:rStyle w:val="Emphasis"/>
          <w:highlight w:val="cyan"/>
        </w:rPr>
        <w:t>s</w:t>
      </w:r>
      <w:r w:rsidRPr="00616E46">
        <w:rPr>
          <w:u w:val="single"/>
        </w:rPr>
        <w:t xml:space="preserve">, international </w:t>
      </w:r>
      <w:r w:rsidRPr="00616E46">
        <w:rPr>
          <w:rStyle w:val="Emphasis"/>
          <w:highlight w:val="cyan"/>
        </w:rPr>
        <w:t>institutions</w:t>
      </w:r>
      <w:r w:rsidRPr="00616E46">
        <w:rPr>
          <w:u w:val="single"/>
        </w:rPr>
        <w:t xml:space="preserve">, </w:t>
      </w:r>
      <w:r w:rsidRPr="00616E46">
        <w:rPr>
          <w:rStyle w:val="Emphasis"/>
          <w:highlight w:val="cyan"/>
        </w:rPr>
        <w:t>democracy</w:t>
      </w:r>
      <w:r w:rsidRPr="00616E46">
        <w:rPr>
          <w:u w:val="single"/>
        </w:rPr>
        <w:t xml:space="preserve">, </w:t>
      </w:r>
      <w:r w:rsidRPr="00616E46">
        <w:rPr>
          <w:rStyle w:val="Emphasis"/>
        </w:rPr>
        <w:t xml:space="preserve">shifting global </w:t>
      </w:r>
      <w:r w:rsidRPr="00616E46">
        <w:rPr>
          <w:rStyle w:val="Emphasis"/>
          <w:highlight w:val="cyan"/>
        </w:rPr>
        <w:t>norms</w:t>
      </w:r>
      <w:r w:rsidRPr="00616E46">
        <w:rPr>
          <w:u w:val="single"/>
        </w:rPr>
        <w:t xml:space="preserve"> on war</w:t>
      </w:r>
      <w:r w:rsidRPr="00616E46">
        <w:rPr>
          <w:sz w:val="16"/>
        </w:rPr>
        <w:t xml:space="preserve">) </w:t>
      </w:r>
      <w:r w:rsidRPr="00616E46">
        <w:rPr>
          <w:highlight w:val="cyan"/>
          <w:u w:val="single"/>
        </w:rPr>
        <w:t xml:space="preserve">seem </w:t>
      </w:r>
      <w:r w:rsidRPr="00616E46">
        <w:rPr>
          <w:rStyle w:val="Emphasis"/>
          <w:highlight w:val="cyan"/>
        </w:rPr>
        <w:t>poised to disappear</w:t>
      </w:r>
      <w:r w:rsidRPr="00616E46">
        <w:rPr>
          <w:u w:val="single"/>
        </w:rPr>
        <w:t xml:space="preserve"> any time soon</w:t>
      </w:r>
      <w:r w:rsidRPr="00616E46">
        <w:rPr>
          <w:sz w:val="16"/>
        </w:rPr>
        <w:t xml:space="preserve">.50 </w:t>
      </w:r>
      <w:r w:rsidRPr="00616E46">
        <w:rPr>
          <w:highlight w:val="cyan"/>
          <w:u w:val="single"/>
        </w:rPr>
        <w:t>The world will</w:t>
      </w:r>
      <w:r w:rsidRPr="00616E46">
        <w:rPr>
          <w:u w:val="single"/>
        </w:rPr>
        <w:t xml:space="preserve"> probably </w:t>
      </w:r>
      <w:r w:rsidRPr="00616E46">
        <w:rPr>
          <w:rStyle w:val="Emphasis"/>
          <w:highlight w:val="cyan"/>
        </w:rPr>
        <w:t>continue</w:t>
      </w:r>
      <w:r w:rsidRPr="00616E46">
        <w:rPr>
          <w:highlight w:val="cyan"/>
          <w:u w:val="single"/>
        </w:rPr>
        <w:t xml:space="preserve"> its peaceful ways</w:t>
      </w:r>
      <w:r w:rsidRPr="00616E46">
        <w:rPr>
          <w:sz w:val="16"/>
        </w:rPr>
        <w:t xml:space="preserve"> for the near future, at the very least, </w:t>
      </w:r>
      <w:r w:rsidRPr="00616E46">
        <w:rPr>
          <w:rStyle w:val="Emphasis"/>
          <w:highlight w:val="cyan"/>
        </w:rPr>
        <w:t>no matter what</w:t>
      </w:r>
      <w:r w:rsidRPr="00616E46">
        <w:rPr>
          <w:u w:val="single"/>
        </w:rPr>
        <w:t xml:space="preserve"> the U</w:t>
      </w:r>
      <w:r w:rsidRPr="00616E46">
        <w:rPr>
          <w:sz w:val="16"/>
        </w:rPr>
        <w:t xml:space="preserve">nited </w:t>
      </w:r>
      <w:r w:rsidRPr="00616E46">
        <w:rPr>
          <w:u w:val="single"/>
        </w:rPr>
        <w:t>S</w:t>
      </w:r>
      <w:r w:rsidRPr="00616E46">
        <w:rPr>
          <w:sz w:val="16"/>
        </w:rPr>
        <w:t xml:space="preserve">tates </w:t>
      </w:r>
      <w:r w:rsidRPr="00616E46">
        <w:rPr>
          <w:u w:val="single"/>
        </w:rPr>
        <w:t>chooses to do or not do</w:t>
      </w:r>
      <w:r w:rsidRPr="00616E46">
        <w:rPr>
          <w:sz w:val="16"/>
        </w:rPr>
        <w:t>. As Robert Jervis concluded while pondering the likely effects of U.S. restraint on decisions made in foreign capitals, “It is very unlikely that pulling off the American security blanket would lead to thoughts of war.“51 The United States will remain fundamentally safe no matter what it does — in other words, despite widespread beliefs in its inherent indispensability to the contrary.</w:t>
      </w:r>
    </w:p>
    <w:bookmarkEnd w:id="4"/>
    <w:p w14:paraId="57FE3845" w14:textId="77777777" w:rsidR="001D5A15" w:rsidRPr="00616E46" w:rsidRDefault="001D5A15" w:rsidP="001D5A15"/>
    <w:p w14:paraId="2EA91760" w14:textId="77777777" w:rsidR="001D5A15" w:rsidRPr="00F16286" w:rsidRDefault="001D5A15" w:rsidP="001D5A15"/>
    <w:p w14:paraId="27F27A0B" w14:textId="77777777" w:rsidR="001D5A15" w:rsidRDefault="001D5A15" w:rsidP="001D5A15">
      <w:pPr>
        <w:pStyle w:val="Heading2"/>
      </w:pPr>
      <w:r>
        <w:t>Exports ADV</w:t>
      </w:r>
    </w:p>
    <w:p w14:paraId="1C40CC5E" w14:textId="77777777" w:rsidR="001D5A15" w:rsidRDefault="001D5A15" w:rsidP="001D5A15">
      <w:pPr>
        <w:pStyle w:val="Heading3"/>
      </w:pPr>
      <w:r>
        <w:t>AT: FNPPs---1NC</w:t>
      </w:r>
    </w:p>
    <w:p w14:paraId="7CECF9DA" w14:textId="77777777" w:rsidR="001D5A15" w:rsidRPr="00517F7E" w:rsidRDefault="001D5A15" w:rsidP="001D5A15">
      <w:pPr>
        <w:pStyle w:val="Analytic"/>
      </w:pPr>
      <w:r>
        <w:t xml:space="preserve">No impact to nuclear accidents above deletes the “FNPPs” impact because its just about accidents in marine areas. </w:t>
      </w:r>
    </w:p>
    <w:p w14:paraId="2A3A19E1" w14:textId="77777777" w:rsidR="001D5A15" w:rsidRDefault="001D5A15" w:rsidP="001D5A15">
      <w:pPr>
        <w:pStyle w:val="Heading3"/>
      </w:pPr>
      <w:r>
        <w:t>AT: Diplomacy---1NC</w:t>
      </w:r>
    </w:p>
    <w:p w14:paraId="11FFA5FB" w14:textId="77777777" w:rsidR="001D5A15" w:rsidRPr="00675D26" w:rsidRDefault="001D5A15" w:rsidP="001D5A15">
      <w:pPr>
        <w:pStyle w:val="Heading4"/>
      </w:pPr>
      <w:r>
        <w:t xml:space="preserve">Diplomacy is </w:t>
      </w:r>
      <w:r w:rsidRPr="001B5C1A">
        <w:rPr>
          <w:u w:val="single"/>
        </w:rPr>
        <w:t>fine</w:t>
      </w:r>
      <w:r>
        <w:t xml:space="preserve">. </w:t>
      </w:r>
    </w:p>
    <w:p w14:paraId="178F4E7A" w14:textId="77777777" w:rsidR="001D5A15" w:rsidRPr="00675D26" w:rsidRDefault="001D5A15" w:rsidP="001D5A15">
      <w:r w:rsidRPr="00675D26">
        <w:rPr>
          <w:rStyle w:val="Style13ptBold"/>
        </w:rPr>
        <w:t>Kroenig 25</w:t>
      </w:r>
      <w:r w:rsidRPr="00675D26">
        <w:t xml:space="preserve">, columnist at Foreign Policy and vice president and senior director of the Atlantic Council’s Scowcroft Center for Strategy and Security and a professor in the Department of Government and the Edmund A. Walsh School of Foreign Service at Georgetown University. (Matthew, August 8, 2025, “Trump’s State Department Reforms Are Necessary,” Foreign Policy, </w:t>
      </w:r>
      <w:hyperlink r:id="rId8" w:history="1">
        <w:r w:rsidRPr="00675D26">
          <w:rPr>
            <w:rStyle w:val="Hyperlink"/>
          </w:rPr>
          <w:t>https://foreignpolicy.com/2025/08/08/trump-state-department-reforms/</w:t>
        </w:r>
      </w:hyperlink>
      <w:r w:rsidRPr="00675D26">
        <w:t>, Ulven)</w:t>
      </w:r>
    </w:p>
    <w:p w14:paraId="6FC24BF3" w14:textId="77777777" w:rsidR="001D5A15" w:rsidRPr="00675D26" w:rsidRDefault="001D5A15" w:rsidP="001D5A15">
      <w:pPr>
        <w:rPr>
          <w:sz w:val="16"/>
        </w:rPr>
      </w:pPr>
      <w:r w:rsidRPr="00675D26">
        <w:rPr>
          <w:sz w:val="16"/>
        </w:rPr>
        <w:t xml:space="preserve">Even worse, the personnel expansion was not directed to priority areas within the State Department. Former Defense Secretary James Mattis famously said that if Washington does not spend more money on the State Department, then he will need to buy more bullets. Unfortunately, much of </w:t>
      </w:r>
      <w:r w:rsidRPr="00675D26">
        <w:rPr>
          <w:rStyle w:val="StyleUnderline"/>
        </w:rPr>
        <w:t>the</w:t>
      </w:r>
      <w:r w:rsidRPr="00675D26">
        <w:rPr>
          <w:sz w:val="16"/>
        </w:rPr>
        <w:t xml:space="preserve"> </w:t>
      </w:r>
      <w:r w:rsidRPr="00675D26">
        <w:rPr>
          <w:rStyle w:val="Emphasis"/>
        </w:rPr>
        <w:t>growth</w:t>
      </w:r>
      <w:r w:rsidRPr="00675D26">
        <w:rPr>
          <w:sz w:val="16"/>
        </w:rPr>
        <w:t xml:space="preserve"> </w:t>
      </w:r>
      <w:r w:rsidRPr="00675D26">
        <w:rPr>
          <w:rStyle w:val="StyleUnderline"/>
        </w:rPr>
        <w:t>in</w:t>
      </w:r>
      <w:r w:rsidRPr="00675D26">
        <w:rPr>
          <w:sz w:val="16"/>
        </w:rPr>
        <w:t xml:space="preserve"> </w:t>
      </w:r>
      <w:r w:rsidRPr="00675D26">
        <w:rPr>
          <w:rStyle w:val="Emphasis"/>
          <w:highlight w:val="cyan"/>
        </w:rPr>
        <w:t>staff</w:t>
      </w:r>
      <w:r w:rsidRPr="00675D26">
        <w:rPr>
          <w:sz w:val="16"/>
          <w:highlight w:val="cyan"/>
        </w:rPr>
        <w:t xml:space="preserve"> </w:t>
      </w:r>
      <w:r w:rsidRPr="00675D26">
        <w:rPr>
          <w:rStyle w:val="StyleUnderline"/>
          <w:highlight w:val="cyan"/>
        </w:rPr>
        <w:t>was</w:t>
      </w:r>
      <w:r w:rsidRPr="00675D26">
        <w:rPr>
          <w:sz w:val="16"/>
          <w:highlight w:val="cyan"/>
        </w:rPr>
        <w:t xml:space="preserve"> </w:t>
      </w:r>
      <w:r w:rsidRPr="00675D26">
        <w:rPr>
          <w:rStyle w:val="Emphasis"/>
          <w:highlight w:val="cyan"/>
        </w:rPr>
        <w:t>not</w:t>
      </w:r>
      <w:r w:rsidRPr="00675D26">
        <w:rPr>
          <w:rStyle w:val="Emphasis"/>
        </w:rPr>
        <w:t xml:space="preserve"> </w:t>
      </w:r>
      <w:r w:rsidRPr="00675D26">
        <w:rPr>
          <w:rStyle w:val="Emphasis"/>
          <w:highlight w:val="cyan"/>
        </w:rPr>
        <w:t>going to</w:t>
      </w:r>
      <w:r w:rsidRPr="00675D26">
        <w:rPr>
          <w:sz w:val="16"/>
        </w:rPr>
        <w:t xml:space="preserve"> </w:t>
      </w:r>
      <w:r w:rsidRPr="00675D26">
        <w:rPr>
          <w:rStyle w:val="StyleUnderline"/>
        </w:rPr>
        <w:t xml:space="preserve">the pointy end of </w:t>
      </w:r>
      <w:r w:rsidRPr="00675D26">
        <w:rPr>
          <w:rStyle w:val="StyleUnderline"/>
          <w:highlight w:val="cyan"/>
        </w:rPr>
        <w:t>the spear</w:t>
      </w:r>
      <w:r w:rsidRPr="00675D26">
        <w:rPr>
          <w:sz w:val="16"/>
        </w:rPr>
        <w:t>—</w:t>
      </w:r>
      <w:r w:rsidRPr="00675D26">
        <w:rPr>
          <w:rStyle w:val="StyleUnderline"/>
          <w:highlight w:val="cyan"/>
        </w:rPr>
        <w:t>such as</w:t>
      </w:r>
      <w:r w:rsidRPr="00675D26">
        <w:rPr>
          <w:sz w:val="16"/>
        </w:rPr>
        <w:t xml:space="preserve"> </w:t>
      </w:r>
      <w:r w:rsidRPr="00675D26">
        <w:rPr>
          <w:rStyle w:val="Emphasis"/>
        </w:rPr>
        <w:t>foreign service officers</w:t>
      </w:r>
      <w:r w:rsidRPr="00675D26">
        <w:rPr>
          <w:sz w:val="16"/>
        </w:rPr>
        <w:t xml:space="preserve">, </w:t>
      </w:r>
      <w:r w:rsidRPr="00675D26">
        <w:rPr>
          <w:rStyle w:val="StyleUnderline"/>
        </w:rPr>
        <w:t>regional experts</w:t>
      </w:r>
      <w:r w:rsidRPr="00675D26">
        <w:rPr>
          <w:sz w:val="16"/>
        </w:rPr>
        <w:t xml:space="preserve">, </w:t>
      </w:r>
      <w:r w:rsidRPr="00675D26">
        <w:rPr>
          <w:rStyle w:val="StyleUnderline"/>
        </w:rPr>
        <w:t>and</w:t>
      </w:r>
      <w:r w:rsidRPr="00675D26">
        <w:rPr>
          <w:sz w:val="16"/>
        </w:rPr>
        <w:t xml:space="preserve"> </w:t>
      </w:r>
      <w:r w:rsidRPr="00675D26">
        <w:rPr>
          <w:rStyle w:val="Emphasis"/>
          <w:highlight w:val="cyan"/>
        </w:rPr>
        <w:t>diplomats</w:t>
      </w:r>
      <w:r w:rsidRPr="00675D26">
        <w:rPr>
          <w:sz w:val="16"/>
        </w:rPr>
        <w:t xml:space="preserve"> </w:t>
      </w:r>
      <w:r w:rsidRPr="00675D26">
        <w:rPr>
          <w:rStyle w:val="StyleUnderline"/>
        </w:rPr>
        <w:t>in the field that interact with foreign counterparts</w:t>
      </w:r>
      <w:r w:rsidRPr="00675D26">
        <w:rPr>
          <w:sz w:val="16"/>
        </w:rPr>
        <w:t xml:space="preserve">. </w:t>
      </w:r>
      <w:r w:rsidRPr="00675D26">
        <w:rPr>
          <w:rStyle w:val="StyleUnderline"/>
          <w:highlight w:val="cyan"/>
        </w:rPr>
        <w:t>Rather</w:t>
      </w:r>
      <w:r w:rsidRPr="00675D26">
        <w:rPr>
          <w:sz w:val="16"/>
        </w:rPr>
        <w:t xml:space="preserve">, as noted above, </w:t>
      </w:r>
      <w:r w:rsidRPr="00675D26">
        <w:rPr>
          <w:rStyle w:val="Emphasis"/>
        </w:rPr>
        <w:t xml:space="preserve">new </w:t>
      </w:r>
      <w:r w:rsidRPr="00675D26">
        <w:rPr>
          <w:rStyle w:val="Emphasis"/>
          <w:highlight w:val="cyan"/>
        </w:rPr>
        <w:t>hires</w:t>
      </w:r>
      <w:r w:rsidRPr="00675D26">
        <w:rPr>
          <w:sz w:val="16"/>
          <w:highlight w:val="cyan"/>
        </w:rPr>
        <w:t xml:space="preserve"> </w:t>
      </w:r>
      <w:r w:rsidRPr="00675D26">
        <w:rPr>
          <w:rStyle w:val="StyleUnderline"/>
          <w:highlight w:val="cyan"/>
        </w:rPr>
        <w:t>were made for</w:t>
      </w:r>
      <w:r w:rsidRPr="00675D26">
        <w:rPr>
          <w:sz w:val="16"/>
        </w:rPr>
        <w:t xml:space="preserve"> </w:t>
      </w:r>
      <w:r w:rsidRPr="00675D26">
        <w:rPr>
          <w:rStyle w:val="Emphasis"/>
        </w:rPr>
        <w:t>new functional programs</w:t>
      </w:r>
      <w:r w:rsidRPr="00675D26">
        <w:rPr>
          <w:sz w:val="16"/>
        </w:rPr>
        <w:t xml:space="preserve"> </w:t>
      </w:r>
      <w:r w:rsidRPr="00675D26">
        <w:rPr>
          <w:rStyle w:val="StyleUnderline"/>
        </w:rPr>
        <w:t>devoted to</w:t>
      </w:r>
      <w:r w:rsidRPr="00675D26">
        <w:rPr>
          <w:sz w:val="16"/>
        </w:rPr>
        <w:t xml:space="preserve"> issues like human rights, climate change, migration, women’s issues, food security, and diversity, equity, and inclusion (</w:t>
      </w:r>
      <w:r w:rsidRPr="00675D26">
        <w:rPr>
          <w:rStyle w:val="Emphasis"/>
          <w:highlight w:val="cyan"/>
        </w:rPr>
        <w:t>DEI</w:t>
      </w:r>
      <w:r w:rsidRPr="00675D26">
        <w:rPr>
          <w:sz w:val="16"/>
        </w:rPr>
        <w:t>).</w:t>
      </w:r>
    </w:p>
    <w:p w14:paraId="0BE89ADF" w14:textId="77777777" w:rsidR="001D5A15" w:rsidRPr="00675D26" w:rsidRDefault="001D5A15" w:rsidP="001D5A15">
      <w:pPr>
        <w:rPr>
          <w:sz w:val="16"/>
        </w:rPr>
      </w:pPr>
      <w:r w:rsidRPr="00675D26">
        <w:rPr>
          <w:sz w:val="16"/>
        </w:rPr>
        <w:t xml:space="preserve">These </w:t>
      </w:r>
      <w:r w:rsidRPr="00675D26">
        <w:rPr>
          <w:rStyle w:val="StyleUnderline"/>
        </w:rPr>
        <w:t>offices often</w:t>
      </w:r>
      <w:r w:rsidRPr="00675D26">
        <w:rPr>
          <w:sz w:val="16"/>
        </w:rPr>
        <w:t xml:space="preserve"> </w:t>
      </w:r>
      <w:r w:rsidRPr="00675D26">
        <w:rPr>
          <w:rStyle w:val="Emphasis"/>
          <w:highlight w:val="cyan"/>
        </w:rPr>
        <w:t>pushed</w:t>
      </w:r>
      <w:r w:rsidRPr="00675D26">
        <w:rPr>
          <w:rStyle w:val="Emphasis"/>
        </w:rPr>
        <w:t xml:space="preserve"> controversial </w:t>
      </w:r>
      <w:r w:rsidRPr="00675D26">
        <w:rPr>
          <w:rStyle w:val="Emphasis"/>
          <w:highlight w:val="cyan"/>
        </w:rPr>
        <w:t>agendas</w:t>
      </w:r>
      <w:r w:rsidRPr="00675D26">
        <w:rPr>
          <w:sz w:val="16"/>
          <w:highlight w:val="cyan"/>
        </w:rPr>
        <w:t xml:space="preserve"> </w:t>
      </w:r>
      <w:r w:rsidRPr="00675D26">
        <w:rPr>
          <w:rStyle w:val="StyleUnderline"/>
          <w:highlight w:val="cyan"/>
        </w:rPr>
        <w:t>at the</w:t>
      </w:r>
      <w:r w:rsidRPr="00675D26">
        <w:rPr>
          <w:sz w:val="16"/>
          <w:highlight w:val="cyan"/>
        </w:rPr>
        <w:t xml:space="preserve"> </w:t>
      </w:r>
      <w:r w:rsidRPr="00675D26">
        <w:rPr>
          <w:rStyle w:val="Emphasis"/>
          <w:highlight w:val="cyan"/>
        </w:rPr>
        <w:t>expense of</w:t>
      </w:r>
      <w:r w:rsidRPr="00675D26">
        <w:rPr>
          <w:sz w:val="16"/>
        </w:rPr>
        <w:t xml:space="preserve"> </w:t>
      </w:r>
      <w:r w:rsidRPr="00675D26">
        <w:rPr>
          <w:rStyle w:val="StyleUnderline"/>
        </w:rPr>
        <w:t>core</w:t>
      </w:r>
      <w:r w:rsidRPr="00675D26">
        <w:rPr>
          <w:sz w:val="16"/>
        </w:rPr>
        <w:t xml:space="preserve"> </w:t>
      </w:r>
      <w:r w:rsidRPr="00675D26">
        <w:rPr>
          <w:rStyle w:val="Emphasis"/>
          <w:highlight w:val="cyan"/>
        </w:rPr>
        <w:t>U.S. interests</w:t>
      </w:r>
      <w:r w:rsidRPr="00675D26">
        <w:rPr>
          <w:sz w:val="16"/>
        </w:rPr>
        <w:t xml:space="preserve"> </w:t>
      </w:r>
      <w:r w:rsidRPr="00675D26">
        <w:rPr>
          <w:rStyle w:val="StyleUnderline"/>
        </w:rPr>
        <w:t>and</w:t>
      </w:r>
      <w:r w:rsidRPr="00675D26">
        <w:rPr>
          <w:sz w:val="16"/>
        </w:rPr>
        <w:t xml:space="preserve"> </w:t>
      </w:r>
      <w:r w:rsidRPr="00675D26">
        <w:rPr>
          <w:rStyle w:val="Emphasis"/>
          <w:highlight w:val="cyan"/>
        </w:rPr>
        <w:t>alienated</w:t>
      </w:r>
      <w:r w:rsidRPr="00675D26">
        <w:rPr>
          <w:rStyle w:val="Emphasis"/>
        </w:rPr>
        <w:t xml:space="preserve"> key </w:t>
      </w:r>
      <w:r w:rsidRPr="00675D26">
        <w:rPr>
          <w:rStyle w:val="Emphasis"/>
          <w:highlight w:val="cyan"/>
        </w:rPr>
        <w:t>partners</w:t>
      </w:r>
      <w:r w:rsidRPr="00675D26">
        <w:rPr>
          <w:sz w:val="16"/>
        </w:rPr>
        <w:t xml:space="preserve"> </w:t>
      </w:r>
      <w:r w:rsidRPr="00675D26">
        <w:rPr>
          <w:rStyle w:val="StyleUnderline"/>
          <w:highlight w:val="cyan"/>
        </w:rPr>
        <w:t>by</w:t>
      </w:r>
      <w:r w:rsidRPr="00675D26">
        <w:rPr>
          <w:sz w:val="16"/>
        </w:rPr>
        <w:t xml:space="preserve"> </w:t>
      </w:r>
      <w:r w:rsidRPr="00675D26">
        <w:rPr>
          <w:rStyle w:val="Emphasis"/>
          <w:highlight w:val="cyan"/>
        </w:rPr>
        <w:t>imposing</w:t>
      </w:r>
      <w:r w:rsidRPr="00675D26">
        <w:rPr>
          <w:rStyle w:val="Emphasis"/>
        </w:rPr>
        <w:t xml:space="preserve"> progressive </w:t>
      </w:r>
      <w:r w:rsidRPr="00675D26">
        <w:rPr>
          <w:rStyle w:val="Emphasis"/>
          <w:highlight w:val="cyan"/>
        </w:rPr>
        <w:t>views</w:t>
      </w:r>
      <w:r w:rsidRPr="00675D26">
        <w:rPr>
          <w:sz w:val="16"/>
        </w:rPr>
        <w:t xml:space="preserve">, </w:t>
      </w:r>
      <w:r w:rsidRPr="00675D26">
        <w:rPr>
          <w:rStyle w:val="StyleUnderline"/>
        </w:rPr>
        <w:t>hotly contested even in the</w:t>
      </w:r>
      <w:r w:rsidRPr="00675D26">
        <w:rPr>
          <w:sz w:val="16"/>
        </w:rPr>
        <w:t xml:space="preserve"> </w:t>
      </w:r>
      <w:r w:rsidRPr="00675D26">
        <w:rPr>
          <w:rStyle w:val="Emphasis"/>
        </w:rPr>
        <w:t>U</w:t>
      </w:r>
      <w:r w:rsidRPr="00675D26">
        <w:rPr>
          <w:sz w:val="16"/>
        </w:rPr>
        <w:t xml:space="preserve">nited </w:t>
      </w:r>
      <w:r w:rsidRPr="00675D26">
        <w:rPr>
          <w:rStyle w:val="Emphasis"/>
        </w:rPr>
        <w:t>S</w:t>
      </w:r>
      <w:r w:rsidRPr="00675D26">
        <w:rPr>
          <w:sz w:val="16"/>
        </w:rPr>
        <w:t xml:space="preserve">tates, on traditional societies around the world. The senior State Department official I spoke with, for example, told me one of his </w:t>
      </w:r>
      <w:r w:rsidRPr="00675D26">
        <w:rPr>
          <w:rStyle w:val="StyleUnderline"/>
        </w:rPr>
        <w:t>colleagues from a Gulf country complained that the State Department under the Biden administration constantly harassed his government about unionizing guest workers</w:t>
      </w:r>
      <w:r w:rsidRPr="00675D26">
        <w:rPr>
          <w:sz w:val="16"/>
        </w:rPr>
        <w:t xml:space="preserve">. And the U.S. Bureau of Political-Military Affairs assessed a country’s commitment to DEI before approving arms sales to allies. They also told me that advancing </w:t>
      </w:r>
      <w:r w:rsidRPr="00675D26">
        <w:rPr>
          <w:rStyle w:val="StyleUnderline"/>
        </w:rPr>
        <w:t>DEI comprised a full</w:t>
      </w:r>
      <w:r w:rsidRPr="00675D26">
        <w:rPr>
          <w:sz w:val="16"/>
        </w:rPr>
        <w:t xml:space="preserve"> </w:t>
      </w:r>
      <w:r w:rsidRPr="00675D26">
        <w:rPr>
          <w:rStyle w:val="Emphasis"/>
        </w:rPr>
        <w:t>20 percent</w:t>
      </w:r>
      <w:r w:rsidRPr="00675D26">
        <w:rPr>
          <w:sz w:val="16"/>
        </w:rPr>
        <w:t xml:space="preserve"> </w:t>
      </w:r>
      <w:r w:rsidRPr="00675D26">
        <w:rPr>
          <w:rStyle w:val="StyleUnderline"/>
        </w:rPr>
        <w:t>of State Department employees’ performance ratings</w:t>
      </w:r>
      <w:r w:rsidRPr="00675D26">
        <w:rPr>
          <w:sz w:val="16"/>
        </w:rPr>
        <w:t>—</w:t>
      </w:r>
      <w:r w:rsidRPr="00675D26">
        <w:rPr>
          <w:rStyle w:val="StyleUnderline"/>
        </w:rPr>
        <w:t>a level equal with</w:t>
      </w:r>
      <w:r w:rsidRPr="00675D26">
        <w:rPr>
          <w:sz w:val="16"/>
        </w:rPr>
        <w:t xml:space="preserve">: </w:t>
      </w:r>
      <w:r w:rsidRPr="00675D26">
        <w:rPr>
          <w:rStyle w:val="Emphasis"/>
        </w:rPr>
        <w:t>leadership</w:t>
      </w:r>
      <w:r w:rsidRPr="00675D26">
        <w:rPr>
          <w:sz w:val="16"/>
        </w:rPr>
        <w:t xml:space="preserve">, </w:t>
      </w:r>
      <w:r w:rsidRPr="00675D26">
        <w:rPr>
          <w:rStyle w:val="Emphasis"/>
        </w:rPr>
        <w:t>communication</w:t>
      </w:r>
      <w:r w:rsidRPr="00675D26">
        <w:rPr>
          <w:sz w:val="16"/>
        </w:rPr>
        <w:t xml:space="preserve">, </w:t>
      </w:r>
      <w:r w:rsidRPr="00675D26">
        <w:rPr>
          <w:rStyle w:val="Emphasis"/>
        </w:rPr>
        <w:t>expertise</w:t>
      </w:r>
      <w:r w:rsidRPr="00675D26">
        <w:rPr>
          <w:sz w:val="16"/>
        </w:rPr>
        <w:t xml:space="preserve">, </w:t>
      </w:r>
      <w:r w:rsidRPr="00675D26">
        <w:rPr>
          <w:rStyle w:val="StyleUnderline"/>
        </w:rPr>
        <w:t>and</w:t>
      </w:r>
      <w:r w:rsidRPr="00675D26">
        <w:rPr>
          <w:sz w:val="16"/>
        </w:rPr>
        <w:t xml:space="preserve"> </w:t>
      </w:r>
      <w:r w:rsidRPr="00675D26">
        <w:rPr>
          <w:rStyle w:val="Emphasis"/>
        </w:rPr>
        <w:t>management</w:t>
      </w:r>
      <w:r w:rsidRPr="00675D26">
        <w:rPr>
          <w:sz w:val="16"/>
        </w:rPr>
        <w:t>. A young foreign-service officer at a post overseas told me that “basically everything my team did was DEI” until recently.</w:t>
      </w:r>
    </w:p>
    <w:p w14:paraId="758A1E92" w14:textId="77777777" w:rsidR="001D5A15" w:rsidRPr="00675D26" w:rsidRDefault="001D5A15" w:rsidP="001D5A15">
      <w:pPr>
        <w:rPr>
          <w:sz w:val="16"/>
        </w:rPr>
      </w:pPr>
      <w:r w:rsidRPr="00675D26">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4EC3C4C5" w14:textId="77777777" w:rsidR="001D5A15" w:rsidRPr="00675D26" w:rsidRDefault="001D5A15" w:rsidP="001D5A15">
      <w:pPr>
        <w:rPr>
          <w:sz w:val="16"/>
        </w:rPr>
      </w:pPr>
      <w:r w:rsidRPr="00675D26">
        <w:rPr>
          <w:sz w:val="16"/>
        </w:rPr>
        <w:t xml:space="preserve">As both secretary of state and national security advisor, he is supremely well-positioned to rebalance the roles and responsibilities of the State Department and the NSC. As </w:t>
      </w:r>
      <w:r w:rsidRPr="00675D26">
        <w:rPr>
          <w:rStyle w:val="StyleUnderline"/>
        </w:rPr>
        <w:t>the</w:t>
      </w:r>
      <w:r w:rsidRPr="00675D26">
        <w:rPr>
          <w:sz w:val="16"/>
        </w:rPr>
        <w:t xml:space="preserve"> </w:t>
      </w:r>
      <w:r w:rsidRPr="00675D26">
        <w:rPr>
          <w:rStyle w:val="Emphasis"/>
          <w:highlight w:val="cyan"/>
        </w:rPr>
        <w:t>department</w:t>
      </w:r>
      <w:r w:rsidRPr="00675D26">
        <w:rPr>
          <w:sz w:val="16"/>
          <w:highlight w:val="cyan"/>
        </w:rPr>
        <w:t xml:space="preserve"> </w:t>
      </w:r>
      <w:r w:rsidRPr="00675D26">
        <w:rPr>
          <w:rStyle w:val="StyleUnderline"/>
          <w:highlight w:val="cyan"/>
        </w:rPr>
        <w:t xml:space="preserve">is </w:t>
      </w:r>
      <w:r w:rsidRPr="00675D26">
        <w:rPr>
          <w:rStyle w:val="StyleUnderline"/>
        </w:rPr>
        <w:t>being</w:t>
      </w:r>
      <w:r w:rsidRPr="00675D26">
        <w:rPr>
          <w:sz w:val="16"/>
        </w:rPr>
        <w:t xml:space="preserve"> </w:t>
      </w:r>
      <w:r w:rsidRPr="00675D26">
        <w:rPr>
          <w:rStyle w:val="Emphasis"/>
          <w:highlight w:val="cyan"/>
        </w:rPr>
        <w:t>streamlined and empowered</w:t>
      </w:r>
      <w:r w:rsidRPr="00675D26">
        <w:rPr>
          <w:sz w:val="16"/>
        </w:rPr>
        <w:t xml:space="preserve">, </w:t>
      </w:r>
      <w:r w:rsidRPr="00675D26">
        <w:rPr>
          <w:rStyle w:val="StyleUnderline"/>
        </w:rPr>
        <w:t>the</w:t>
      </w:r>
      <w:r w:rsidRPr="00675D26">
        <w:rPr>
          <w:sz w:val="16"/>
        </w:rPr>
        <w:t xml:space="preserve"> </w:t>
      </w:r>
      <w:r w:rsidRPr="00675D26">
        <w:rPr>
          <w:rStyle w:val="Emphasis"/>
        </w:rPr>
        <w:t>NSC</w:t>
      </w:r>
      <w:r w:rsidRPr="00675D26">
        <w:rPr>
          <w:sz w:val="16"/>
        </w:rPr>
        <w:t xml:space="preserve"> </w:t>
      </w:r>
      <w:r w:rsidRPr="00675D26">
        <w:rPr>
          <w:rStyle w:val="StyleUnderline"/>
        </w:rPr>
        <w:t>is being</w:t>
      </w:r>
      <w:r w:rsidRPr="00675D26">
        <w:rPr>
          <w:sz w:val="16"/>
        </w:rPr>
        <w:t xml:space="preserve"> </w:t>
      </w:r>
      <w:r w:rsidRPr="00675D26">
        <w:rPr>
          <w:rStyle w:val="Emphasis"/>
        </w:rPr>
        <w:t>rightsized</w:t>
      </w:r>
      <w:r w:rsidRPr="00675D26">
        <w:rPr>
          <w:sz w:val="16"/>
        </w:rPr>
        <w:t xml:space="preserve">. </w:t>
      </w:r>
      <w:r w:rsidRPr="00675D26">
        <w:rPr>
          <w:rStyle w:val="StyleUnderline"/>
        </w:rPr>
        <w:t>The philosophy of the reorganization is to</w:t>
      </w:r>
      <w:r w:rsidRPr="00675D26">
        <w:rPr>
          <w:sz w:val="16"/>
        </w:rPr>
        <w:t xml:space="preserve"> </w:t>
      </w:r>
      <w:r w:rsidRPr="00675D26">
        <w:rPr>
          <w:rStyle w:val="Emphasis"/>
          <w:highlight w:val="cyan"/>
        </w:rPr>
        <w:t>strengthen</w:t>
      </w:r>
      <w:r w:rsidRPr="00675D26">
        <w:rPr>
          <w:rStyle w:val="Emphasis"/>
        </w:rPr>
        <w:t xml:space="preserve"> U.S. </w:t>
      </w:r>
      <w:r w:rsidRPr="00675D26">
        <w:rPr>
          <w:rStyle w:val="Emphasis"/>
          <w:highlight w:val="cyan"/>
        </w:rPr>
        <w:t>diplomacy</w:t>
      </w:r>
      <w:r w:rsidRPr="00675D26">
        <w:rPr>
          <w:sz w:val="16"/>
        </w:rPr>
        <w:t xml:space="preserve"> </w:t>
      </w:r>
      <w:r w:rsidRPr="00675D26">
        <w:rPr>
          <w:rStyle w:val="StyleUnderline"/>
        </w:rPr>
        <w:t>by</w:t>
      </w:r>
      <w:r w:rsidRPr="00675D26">
        <w:rPr>
          <w:sz w:val="16"/>
        </w:rPr>
        <w:t xml:space="preserve"> </w:t>
      </w:r>
      <w:r w:rsidRPr="00675D26">
        <w:rPr>
          <w:rStyle w:val="Emphasis"/>
          <w:highlight w:val="cyan"/>
        </w:rPr>
        <w:t>returning power</w:t>
      </w:r>
      <w:r w:rsidRPr="00675D26">
        <w:rPr>
          <w:sz w:val="16"/>
          <w:highlight w:val="cyan"/>
        </w:rPr>
        <w:t xml:space="preserve"> </w:t>
      </w:r>
      <w:r w:rsidRPr="00675D26">
        <w:rPr>
          <w:rStyle w:val="StyleUnderline"/>
          <w:highlight w:val="cyan"/>
        </w:rPr>
        <w:t>to overseas posts</w:t>
      </w:r>
      <w:r w:rsidRPr="00675D26">
        <w:rPr>
          <w:rStyle w:val="StyleUnderline"/>
        </w:rPr>
        <w:t xml:space="preserve"> and regional bureaus</w:t>
      </w:r>
      <w:r w:rsidRPr="00675D26">
        <w:rPr>
          <w:sz w:val="16"/>
        </w:rPr>
        <w:t xml:space="preserve">, as well as </w:t>
      </w:r>
      <w:r w:rsidRPr="00675D26">
        <w:rPr>
          <w:rStyle w:val="Emphasis"/>
          <w:highlight w:val="cyan"/>
        </w:rPr>
        <w:t>cutting inefficiencies</w:t>
      </w:r>
      <w:r w:rsidRPr="00675D26">
        <w:rPr>
          <w:sz w:val="16"/>
        </w:rPr>
        <w:t xml:space="preserve"> </w:t>
      </w:r>
      <w:r w:rsidRPr="00675D26">
        <w:rPr>
          <w:rStyle w:val="StyleUnderline"/>
        </w:rPr>
        <w:t>in functional</w:t>
      </w:r>
      <w:r w:rsidRPr="00675D26">
        <w:rPr>
          <w:sz w:val="16"/>
        </w:rPr>
        <w:t xml:space="preserve">, </w:t>
      </w:r>
      <w:r w:rsidRPr="00675D26">
        <w:rPr>
          <w:rStyle w:val="StyleUnderline"/>
        </w:rPr>
        <w:t>single-issue offices in a bloated headquarters</w:t>
      </w:r>
      <w:r w:rsidRPr="00675D26">
        <w:rPr>
          <w:sz w:val="16"/>
        </w:rPr>
        <w:t>.</w:t>
      </w:r>
    </w:p>
    <w:p w14:paraId="47608B9D" w14:textId="77777777" w:rsidR="001D5A15" w:rsidRDefault="001D5A15" w:rsidP="001D5A15">
      <w:pPr>
        <w:rPr>
          <w:rStyle w:val="Emphasis"/>
        </w:rPr>
      </w:pPr>
      <w:r w:rsidRPr="00675D26">
        <w:rPr>
          <w:sz w:val="16"/>
        </w:rPr>
        <w:t xml:space="preserve">According to the senior official, </w:t>
      </w:r>
      <w:r w:rsidRPr="00675D26">
        <w:rPr>
          <w:rStyle w:val="Emphasis"/>
          <w:highlight w:val="cyan"/>
        </w:rPr>
        <w:t>82 percent</w:t>
      </w:r>
      <w:r w:rsidRPr="00675D26">
        <w:rPr>
          <w:sz w:val="16"/>
          <w:highlight w:val="cyan"/>
        </w:rPr>
        <w:t xml:space="preserve"> </w:t>
      </w:r>
      <w:r w:rsidRPr="00675D26">
        <w:rPr>
          <w:rStyle w:val="StyleUnderline"/>
          <w:highlight w:val="cyan"/>
        </w:rPr>
        <w:t>of</w:t>
      </w:r>
      <w:r w:rsidRPr="00675D26">
        <w:rPr>
          <w:rStyle w:val="StyleUnderline"/>
        </w:rPr>
        <w:t xml:space="preserve"> the</w:t>
      </w:r>
      <w:r w:rsidRPr="00675D26">
        <w:rPr>
          <w:sz w:val="16"/>
        </w:rPr>
        <w:t xml:space="preserve"> </w:t>
      </w:r>
      <w:r w:rsidRPr="00675D26">
        <w:rPr>
          <w:rStyle w:val="Emphasis"/>
          <w:highlight w:val="cyan"/>
        </w:rPr>
        <w:t>layoffs</w:t>
      </w:r>
      <w:r w:rsidRPr="00675D26">
        <w:rPr>
          <w:sz w:val="16"/>
          <w:highlight w:val="cyan"/>
        </w:rPr>
        <w:t xml:space="preserve"> </w:t>
      </w:r>
      <w:r w:rsidRPr="00675D26">
        <w:rPr>
          <w:rStyle w:val="StyleUnderline"/>
          <w:highlight w:val="cyan"/>
        </w:rPr>
        <w:t>were</w:t>
      </w:r>
      <w:r w:rsidRPr="00675D26">
        <w:rPr>
          <w:sz w:val="16"/>
          <w:highlight w:val="cyan"/>
        </w:rPr>
        <w:t xml:space="preserve"> </w:t>
      </w:r>
      <w:r w:rsidRPr="00675D26">
        <w:rPr>
          <w:rStyle w:val="Emphasis"/>
          <w:highlight w:val="cyan"/>
        </w:rPr>
        <w:t>civil servants</w:t>
      </w:r>
      <w:r w:rsidRPr="00675D26">
        <w:rPr>
          <w:sz w:val="16"/>
        </w:rPr>
        <w:t xml:space="preserve"> </w:t>
      </w:r>
      <w:r w:rsidRPr="00675D26">
        <w:rPr>
          <w:rStyle w:val="StyleUnderline"/>
        </w:rPr>
        <w:t>in Washington and</w:t>
      </w:r>
      <w:r w:rsidRPr="00675D26">
        <w:rPr>
          <w:sz w:val="16"/>
        </w:rPr>
        <w:t xml:space="preserve"> </w:t>
      </w:r>
      <w:r w:rsidRPr="00675D26">
        <w:rPr>
          <w:rStyle w:val="Emphasis"/>
          <w:highlight w:val="cyan"/>
        </w:rPr>
        <w:t>none were</w:t>
      </w:r>
      <w:r w:rsidRPr="00675D26">
        <w:rPr>
          <w:rStyle w:val="Emphasis"/>
        </w:rPr>
        <w:t xml:space="preserve"> foreign-service </w:t>
      </w:r>
      <w:r w:rsidRPr="00675D26">
        <w:rPr>
          <w:rStyle w:val="Emphasis"/>
          <w:highlight w:val="cyan"/>
        </w:rPr>
        <w:t>officers</w:t>
      </w:r>
      <w:r w:rsidRPr="00675D26">
        <w:rPr>
          <w:sz w:val="16"/>
        </w:rPr>
        <w:t xml:space="preserve"> </w:t>
      </w:r>
      <w:r w:rsidRPr="00675D26">
        <w:rPr>
          <w:rStyle w:val="StyleUnderline"/>
        </w:rPr>
        <w:t>serving overseas</w:t>
      </w:r>
      <w:r w:rsidRPr="00675D26">
        <w:rPr>
          <w:sz w:val="16"/>
        </w:rPr>
        <w:t xml:space="preserve">. </w:t>
      </w:r>
      <w:r w:rsidRPr="00675D26">
        <w:rPr>
          <w:rStyle w:val="StyleUnderline"/>
        </w:rPr>
        <w:t>The move</w:t>
      </w:r>
      <w:r w:rsidRPr="00675D26">
        <w:rPr>
          <w:sz w:val="16"/>
        </w:rPr>
        <w:t xml:space="preserve"> </w:t>
      </w:r>
      <w:r w:rsidRPr="00675D26">
        <w:rPr>
          <w:rStyle w:val="Emphasis"/>
          <w:highlight w:val="cyan"/>
        </w:rPr>
        <w:t>consolidated</w:t>
      </w:r>
      <w:r w:rsidRPr="00675D26">
        <w:rPr>
          <w:rStyle w:val="Emphasis"/>
        </w:rPr>
        <w:t xml:space="preserve"> redundant offices</w:t>
      </w:r>
      <w:r w:rsidRPr="00675D26">
        <w:rPr>
          <w:sz w:val="16"/>
        </w:rPr>
        <w:t xml:space="preserve">, such as three separate shops devoted to sanctions. </w:t>
      </w:r>
      <w:r w:rsidRPr="00675D26">
        <w:rPr>
          <w:rStyle w:val="StyleUnderline"/>
        </w:rPr>
        <w:t>Many offices devoted to niche functional issues were shut down</w:t>
      </w:r>
      <w:r w:rsidRPr="00675D26">
        <w:rPr>
          <w:sz w:val="16"/>
        </w:rPr>
        <w:t xml:space="preserve">, </w:t>
      </w:r>
      <w:r w:rsidRPr="00675D26">
        <w:rPr>
          <w:rStyle w:val="StyleUnderline"/>
          <w:highlight w:val="cyan"/>
        </w:rPr>
        <w:t>but</w:t>
      </w:r>
      <w:r w:rsidRPr="00675D26">
        <w:rPr>
          <w:sz w:val="16"/>
        </w:rPr>
        <w:t xml:space="preserve"> the </w:t>
      </w:r>
      <w:r w:rsidRPr="00675D26">
        <w:rPr>
          <w:rStyle w:val="Emphasis"/>
        </w:rPr>
        <w:t xml:space="preserve">functional </w:t>
      </w:r>
      <w:r w:rsidRPr="00675D26">
        <w:rPr>
          <w:rStyle w:val="Emphasis"/>
          <w:highlight w:val="cyan"/>
        </w:rPr>
        <w:t>missions were retained</w:t>
      </w:r>
      <w:r w:rsidRPr="00675D26">
        <w:rPr>
          <w:sz w:val="16"/>
          <w:highlight w:val="cyan"/>
        </w:rPr>
        <w:t xml:space="preserve"> </w:t>
      </w:r>
      <w:r w:rsidRPr="00675D26">
        <w:rPr>
          <w:rStyle w:val="StyleUnderline"/>
          <w:highlight w:val="cyan"/>
        </w:rPr>
        <w:t>and</w:t>
      </w:r>
      <w:r w:rsidRPr="00675D26">
        <w:rPr>
          <w:sz w:val="16"/>
          <w:highlight w:val="cyan"/>
        </w:rPr>
        <w:t xml:space="preserve"> </w:t>
      </w:r>
      <w:r w:rsidRPr="00675D26">
        <w:rPr>
          <w:rStyle w:val="Emphasis"/>
          <w:highlight w:val="cyan"/>
        </w:rPr>
        <w:t>moved to</w:t>
      </w:r>
      <w:r w:rsidRPr="00675D26">
        <w:rPr>
          <w:rStyle w:val="Emphasis"/>
        </w:rPr>
        <w:t xml:space="preserve"> the </w:t>
      </w:r>
      <w:r w:rsidRPr="00675D26">
        <w:rPr>
          <w:rStyle w:val="Emphasis"/>
          <w:highlight w:val="cyan"/>
        </w:rPr>
        <w:t>regional offices</w:t>
      </w:r>
    </w:p>
    <w:p w14:paraId="5DD8DBE7" w14:textId="77777777" w:rsidR="001D5A15" w:rsidRDefault="001D5A15" w:rsidP="001D5A15">
      <w:pPr>
        <w:rPr>
          <w:rStyle w:val="Emphasis"/>
        </w:rPr>
      </w:pPr>
    </w:p>
    <w:p w14:paraId="63790CE6" w14:textId="77777777" w:rsidR="001D5A15" w:rsidRDefault="001D5A15" w:rsidP="001D5A15">
      <w:pPr>
        <w:rPr>
          <w:rStyle w:val="Emphasis"/>
        </w:rPr>
      </w:pPr>
    </w:p>
    <w:p w14:paraId="35F0C78B" w14:textId="77777777" w:rsidR="001D5A15" w:rsidRDefault="001D5A15" w:rsidP="001D5A15">
      <w:pPr>
        <w:pStyle w:val="Heading4"/>
        <w:rPr>
          <w:rStyle w:val="Emphasis"/>
        </w:rPr>
      </w:pPr>
      <w:r>
        <w:rPr>
          <w:rStyle w:val="Emphasis"/>
        </w:rPr>
        <w:t>[[MARK]]</w:t>
      </w:r>
    </w:p>
    <w:p w14:paraId="7124003A" w14:textId="77777777" w:rsidR="001D5A15" w:rsidRDefault="001D5A15" w:rsidP="001D5A15">
      <w:pPr>
        <w:rPr>
          <w:rStyle w:val="Emphasis"/>
        </w:rPr>
      </w:pPr>
    </w:p>
    <w:p w14:paraId="0D299E05" w14:textId="77777777" w:rsidR="001D5A15" w:rsidRPr="00675D26" w:rsidRDefault="001D5A15" w:rsidP="001D5A15">
      <w:pPr>
        <w:rPr>
          <w:sz w:val="16"/>
        </w:rPr>
      </w:pPr>
      <w:r w:rsidRPr="00675D26">
        <w:rPr>
          <w:sz w:val="16"/>
        </w:rPr>
        <w:t xml:space="preserve"> </w:t>
      </w:r>
      <w:r w:rsidRPr="00675D26">
        <w:rPr>
          <w:rStyle w:val="StyleUnderline"/>
        </w:rPr>
        <w:t>doing the real work of daily partnership management</w:t>
      </w:r>
      <w:r w:rsidRPr="00675D26">
        <w:rPr>
          <w:sz w:val="16"/>
        </w:rPr>
        <w: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109FDD7E" w14:textId="77777777" w:rsidR="001D5A15" w:rsidRPr="00675D26" w:rsidRDefault="001D5A15" w:rsidP="001D5A15">
      <w:pPr>
        <w:rPr>
          <w:sz w:val="16"/>
        </w:rPr>
      </w:pPr>
      <w:r w:rsidRPr="00675D26">
        <w:rPr>
          <w:rStyle w:val="Emphasis"/>
        </w:rPr>
        <w:t xml:space="preserve">Media </w:t>
      </w:r>
      <w:r w:rsidRPr="00675D26">
        <w:rPr>
          <w:rStyle w:val="Emphasis"/>
          <w:highlight w:val="cyan"/>
        </w:rPr>
        <w:t>reports dramatized</w:t>
      </w:r>
      <w:r w:rsidRPr="00675D26">
        <w:rPr>
          <w:sz w:val="16"/>
        </w:rPr>
        <w:t xml:space="preserve"> </w:t>
      </w:r>
      <w:r w:rsidRPr="00675D26">
        <w:rPr>
          <w:rStyle w:val="StyleUnderline"/>
        </w:rPr>
        <w:t>the</w:t>
      </w:r>
      <w:r w:rsidRPr="00675D26">
        <w:rPr>
          <w:sz w:val="16"/>
        </w:rPr>
        <w:t xml:space="preserve"> </w:t>
      </w:r>
      <w:r w:rsidRPr="00675D26">
        <w:rPr>
          <w:rStyle w:val="Emphasis"/>
        </w:rPr>
        <w:t xml:space="preserve">job </w:t>
      </w:r>
      <w:r w:rsidRPr="00675D26">
        <w:rPr>
          <w:rStyle w:val="Emphasis"/>
          <w:highlight w:val="cyan"/>
        </w:rPr>
        <w:t>losses</w:t>
      </w:r>
      <w:r w:rsidRPr="00675D26">
        <w:rPr>
          <w:sz w:val="16"/>
        </w:rPr>
        <w:t xml:space="preserve"> </w:t>
      </w:r>
      <w:r w:rsidRPr="00675D26">
        <w:rPr>
          <w:rStyle w:val="StyleUnderline"/>
        </w:rPr>
        <w:t>that would supposedly gut U.S. diplomacy</w:t>
      </w:r>
      <w:r w:rsidRPr="00675D26">
        <w:rPr>
          <w:sz w:val="16"/>
        </w:rPr>
        <w:t xml:space="preserve">, </w:t>
      </w:r>
      <w:r w:rsidRPr="00675D26">
        <w:rPr>
          <w:rStyle w:val="StyleUnderline"/>
        </w:rPr>
        <w:t>but</w:t>
      </w:r>
      <w:r w:rsidRPr="00675D26">
        <w:rPr>
          <w:sz w:val="16"/>
        </w:rPr>
        <w:t xml:space="preserve"> the </w:t>
      </w:r>
      <w:r w:rsidRPr="00675D26">
        <w:rPr>
          <w:rStyle w:val="Emphasis"/>
          <w:highlight w:val="cyan"/>
        </w:rPr>
        <w:t>trimming of</w:t>
      </w:r>
      <w:r w:rsidRPr="00675D26">
        <w:rPr>
          <w:sz w:val="16"/>
        </w:rPr>
        <w:t xml:space="preserve"> </w:t>
      </w:r>
      <w:r w:rsidRPr="00675D26">
        <w:rPr>
          <w:rStyle w:val="StyleUnderline"/>
        </w:rPr>
        <w:t>roughly</w:t>
      </w:r>
      <w:r w:rsidRPr="00675D26">
        <w:rPr>
          <w:sz w:val="16"/>
        </w:rPr>
        <w:t xml:space="preserve"> </w:t>
      </w:r>
      <w:r w:rsidRPr="00675D26">
        <w:rPr>
          <w:rStyle w:val="Emphasis"/>
          <w:highlight w:val="cyan"/>
        </w:rPr>
        <w:t>3,000 positions</w:t>
      </w:r>
      <w:r w:rsidRPr="00675D26">
        <w:rPr>
          <w:sz w:val="16"/>
          <w:highlight w:val="cyan"/>
        </w:rPr>
        <w:t xml:space="preserve"> </w:t>
      </w:r>
      <w:r w:rsidRPr="00675D26">
        <w:rPr>
          <w:rStyle w:val="StyleUnderline"/>
          <w:highlight w:val="cyan"/>
        </w:rPr>
        <w:t>from</w:t>
      </w:r>
      <w:r w:rsidRPr="00675D26">
        <w:rPr>
          <w:rStyle w:val="StyleUnderline"/>
        </w:rPr>
        <w:t xml:space="preserve"> a staff of</w:t>
      </w:r>
      <w:r w:rsidRPr="00675D26">
        <w:rPr>
          <w:sz w:val="16"/>
        </w:rPr>
        <w:t xml:space="preserve"> </w:t>
      </w:r>
      <w:r w:rsidRPr="00675D26">
        <w:rPr>
          <w:rStyle w:val="Emphasis"/>
          <w:highlight w:val="cyan"/>
        </w:rPr>
        <w:t>80,000</w:t>
      </w:r>
      <w:r w:rsidRPr="00675D26">
        <w:rPr>
          <w:sz w:val="16"/>
          <w:highlight w:val="cyan"/>
        </w:rPr>
        <w:t xml:space="preserve"> </w:t>
      </w:r>
      <w:r w:rsidRPr="00675D26">
        <w:rPr>
          <w:rStyle w:val="StyleUnderline"/>
          <w:highlight w:val="cyan"/>
        </w:rPr>
        <w:t>was</w:t>
      </w:r>
      <w:r w:rsidRPr="00675D26">
        <w:rPr>
          <w:rStyle w:val="StyleUnderline"/>
        </w:rPr>
        <w:t xml:space="preserve"> a</w:t>
      </w:r>
      <w:r w:rsidRPr="00675D26">
        <w:rPr>
          <w:sz w:val="16"/>
        </w:rPr>
        <w:t xml:space="preserve"> </w:t>
      </w:r>
      <w:r w:rsidRPr="00675D26">
        <w:rPr>
          <w:rStyle w:val="Emphasis"/>
          <w:highlight w:val="cyan"/>
        </w:rPr>
        <w:t>modest</w:t>
      </w:r>
      <w:r w:rsidRPr="00675D26">
        <w:rPr>
          <w:rStyle w:val="Emphasis"/>
        </w:rPr>
        <w:t xml:space="preserve"> adjustment</w:t>
      </w:r>
      <w:r w:rsidRPr="00675D26">
        <w:rPr>
          <w:sz w:val="16"/>
        </w:rPr>
        <w:t xml:space="preserve">. </w:t>
      </w:r>
      <w:r w:rsidRPr="00675D26">
        <w:rPr>
          <w:rStyle w:val="StyleUnderline"/>
        </w:rPr>
        <w:t>It</w:t>
      </w:r>
      <w:r w:rsidRPr="00675D26">
        <w:rPr>
          <w:sz w:val="16"/>
        </w:rPr>
        <w:t xml:space="preserve"> </w:t>
      </w:r>
      <w:r w:rsidRPr="00675D26">
        <w:rPr>
          <w:rStyle w:val="Emphasis"/>
        </w:rPr>
        <w:t xml:space="preserve">simply </w:t>
      </w:r>
      <w:r w:rsidRPr="00675D26">
        <w:rPr>
          <w:rStyle w:val="Emphasis"/>
          <w:highlight w:val="cyan"/>
        </w:rPr>
        <w:t>reversed</w:t>
      </w:r>
      <w:r w:rsidRPr="00675D26">
        <w:rPr>
          <w:sz w:val="16"/>
        </w:rPr>
        <w:t xml:space="preserve"> </w:t>
      </w:r>
      <w:r w:rsidRPr="00675D26">
        <w:rPr>
          <w:rStyle w:val="StyleUnderline"/>
        </w:rPr>
        <w:t>the</w:t>
      </w:r>
      <w:r w:rsidRPr="00675D26">
        <w:rPr>
          <w:sz w:val="16"/>
        </w:rPr>
        <w:t xml:space="preserve"> </w:t>
      </w:r>
      <w:r w:rsidRPr="00675D26">
        <w:rPr>
          <w:rStyle w:val="Emphasis"/>
          <w:highlight w:val="cyan"/>
        </w:rPr>
        <w:t>expansion</w:t>
      </w:r>
      <w:r w:rsidRPr="00675D26">
        <w:rPr>
          <w:sz w:val="16"/>
        </w:rPr>
        <w:t xml:space="preserve"> </w:t>
      </w:r>
      <w:r w:rsidRPr="00675D26">
        <w:rPr>
          <w:rStyle w:val="StyleUnderline"/>
          <w:highlight w:val="cyan"/>
        </w:rPr>
        <w:t>from</w:t>
      </w:r>
      <w:r w:rsidRPr="00675D26">
        <w:rPr>
          <w:rStyle w:val="StyleUnderline"/>
        </w:rPr>
        <w:t xml:space="preserve"> the </w:t>
      </w:r>
      <w:r w:rsidRPr="00675D26">
        <w:rPr>
          <w:rStyle w:val="StyleUnderline"/>
          <w:highlight w:val="cyan"/>
        </w:rPr>
        <w:t>Biden</w:t>
      </w:r>
      <w:r w:rsidRPr="00675D26">
        <w:rPr>
          <w:rStyle w:val="StyleUnderline"/>
        </w:rPr>
        <w:t xml:space="preserve"> administration and returned the State Department to the same staffing levels that prevailed during</w:t>
      </w:r>
      <w:r w:rsidRPr="00675D26">
        <w:rPr>
          <w:sz w:val="16"/>
        </w:rPr>
        <w:t xml:space="preserve"> U.S. President Donald </w:t>
      </w:r>
      <w:r w:rsidRPr="00675D26">
        <w:rPr>
          <w:rStyle w:val="StyleUnderline"/>
        </w:rPr>
        <w:t>Trump’s first term</w:t>
      </w:r>
      <w:r w:rsidRPr="00675D26">
        <w:rPr>
          <w:sz w:val="16"/>
        </w:rPr>
        <w:t>.</w:t>
      </w:r>
    </w:p>
    <w:p w14:paraId="6000DCAD" w14:textId="77777777" w:rsidR="001D5A15" w:rsidRPr="00675D26" w:rsidRDefault="001D5A15" w:rsidP="001D5A15">
      <w:pPr>
        <w:rPr>
          <w:sz w:val="16"/>
        </w:rPr>
      </w:pPr>
      <w:r w:rsidRPr="00675D26">
        <w:rPr>
          <w:rStyle w:val="StyleUnderline"/>
        </w:rPr>
        <w:t>Some might equate more staff with more diplomacy</w:t>
      </w:r>
      <w:r w:rsidRPr="00675D26">
        <w:rPr>
          <w:sz w:val="16"/>
        </w:rPr>
        <w:t xml:space="preserve">, </w:t>
      </w:r>
      <w:r w:rsidRPr="00675D26">
        <w:rPr>
          <w:rStyle w:val="StyleUnderline"/>
        </w:rPr>
        <w:t xml:space="preserve">but </w:t>
      </w:r>
      <w:r w:rsidRPr="00675D26">
        <w:rPr>
          <w:rStyle w:val="StyleUnderline"/>
          <w:highlight w:val="cyan"/>
        </w:rPr>
        <w:t>an</w:t>
      </w:r>
      <w:r w:rsidRPr="00675D26">
        <w:rPr>
          <w:sz w:val="16"/>
          <w:highlight w:val="cyan"/>
        </w:rPr>
        <w:t xml:space="preserve"> </w:t>
      </w:r>
      <w:r w:rsidRPr="00675D26">
        <w:rPr>
          <w:rStyle w:val="Emphasis"/>
          <w:highlight w:val="cyan"/>
        </w:rPr>
        <w:t>inefficient organization</w:t>
      </w:r>
      <w:r w:rsidRPr="00675D26">
        <w:rPr>
          <w:sz w:val="16"/>
        </w:rPr>
        <w:t xml:space="preserve"> </w:t>
      </w:r>
      <w:r w:rsidRPr="00675D26">
        <w:rPr>
          <w:rStyle w:val="StyleUnderline"/>
        </w:rPr>
        <w:t>that’s</w:t>
      </w:r>
      <w:r w:rsidRPr="00675D26">
        <w:rPr>
          <w:sz w:val="16"/>
        </w:rPr>
        <w:t xml:space="preserve"> </w:t>
      </w:r>
      <w:r w:rsidRPr="00675D26">
        <w:rPr>
          <w:rStyle w:val="Emphasis"/>
        </w:rPr>
        <w:t xml:space="preserve">overly </w:t>
      </w:r>
      <w:r w:rsidRPr="00675D26">
        <w:rPr>
          <w:rStyle w:val="Emphasis"/>
          <w:highlight w:val="cyan"/>
        </w:rPr>
        <w:t>focused</w:t>
      </w:r>
      <w:r w:rsidRPr="00675D26">
        <w:rPr>
          <w:sz w:val="16"/>
        </w:rPr>
        <w:t xml:space="preserve"> </w:t>
      </w:r>
      <w:r w:rsidRPr="00675D26">
        <w:rPr>
          <w:rStyle w:val="StyleUnderline"/>
          <w:highlight w:val="cyan"/>
        </w:rPr>
        <w:t>on the</w:t>
      </w:r>
      <w:r w:rsidRPr="00675D26">
        <w:rPr>
          <w:sz w:val="16"/>
          <w:highlight w:val="cyan"/>
        </w:rPr>
        <w:t xml:space="preserve"> </w:t>
      </w:r>
      <w:r w:rsidRPr="00675D26">
        <w:rPr>
          <w:rStyle w:val="Emphasis"/>
          <w:highlight w:val="cyan"/>
        </w:rPr>
        <w:t>wrong issues</w:t>
      </w:r>
      <w:r w:rsidRPr="00675D26">
        <w:rPr>
          <w:sz w:val="16"/>
          <w:highlight w:val="cyan"/>
        </w:rPr>
        <w:t xml:space="preserve"> </w:t>
      </w:r>
      <w:r w:rsidRPr="00675D26">
        <w:rPr>
          <w:rStyle w:val="StyleUnderline"/>
          <w:highlight w:val="cyan"/>
        </w:rPr>
        <w:t>will</w:t>
      </w:r>
      <w:r w:rsidRPr="00675D26">
        <w:rPr>
          <w:sz w:val="16"/>
          <w:highlight w:val="cyan"/>
        </w:rPr>
        <w:t xml:space="preserve"> </w:t>
      </w:r>
      <w:r w:rsidRPr="00675D26">
        <w:rPr>
          <w:rStyle w:val="Emphasis"/>
          <w:highlight w:val="cyan"/>
        </w:rPr>
        <w:t>not help</w:t>
      </w:r>
      <w:r w:rsidRPr="00675D26">
        <w:rPr>
          <w:sz w:val="16"/>
        </w:rPr>
        <w:t xml:space="preserve"> </w:t>
      </w:r>
      <w:r w:rsidRPr="00675D26">
        <w:rPr>
          <w:rStyle w:val="StyleUnderline"/>
        </w:rPr>
        <w:t>the</w:t>
      </w:r>
      <w:r w:rsidRPr="00675D26">
        <w:rPr>
          <w:sz w:val="16"/>
        </w:rPr>
        <w:t xml:space="preserve"> </w:t>
      </w:r>
      <w:r w:rsidRPr="00675D26">
        <w:rPr>
          <w:rStyle w:val="StyleUnderline"/>
        </w:rPr>
        <w:t>U</w:t>
      </w:r>
      <w:r w:rsidRPr="00675D26">
        <w:rPr>
          <w:sz w:val="16"/>
        </w:rPr>
        <w:t xml:space="preserve">nited </w:t>
      </w:r>
      <w:r w:rsidRPr="00675D26">
        <w:rPr>
          <w:rStyle w:val="StyleUnderline"/>
        </w:rPr>
        <w:t>S</w:t>
      </w:r>
      <w:r w:rsidRPr="00675D26">
        <w:rPr>
          <w:sz w:val="16"/>
        </w:rPr>
        <w:t xml:space="preserve">tates </w:t>
      </w:r>
      <w:r w:rsidRPr="00675D26">
        <w:rPr>
          <w:rStyle w:val="StyleUnderline"/>
        </w:rPr>
        <w:t>prevail</w:t>
      </w:r>
      <w:r w:rsidRPr="00675D26">
        <w:rPr>
          <w:sz w:val="16"/>
        </w:rPr>
        <w:t xml:space="preserve"> in its great-power rivalry with China.</w:t>
      </w:r>
    </w:p>
    <w:p w14:paraId="1C1EB1A4" w14:textId="77777777" w:rsidR="001D5A15" w:rsidRPr="00675D26" w:rsidRDefault="001D5A15" w:rsidP="001D5A15">
      <w:pPr>
        <w:rPr>
          <w:sz w:val="16"/>
        </w:rPr>
      </w:pPr>
      <w:r w:rsidRPr="00675D26">
        <w:rPr>
          <w:rStyle w:val="StyleUnderline"/>
        </w:rPr>
        <w:t xml:space="preserve">Media </w:t>
      </w:r>
      <w:r w:rsidRPr="00675D26">
        <w:rPr>
          <w:rStyle w:val="StyleUnderline"/>
          <w:highlight w:val="cyan"/>
        </w:rPr>
        <w:t>reports gave the impression</w:t>
      </w:r>
      <w:r w:rsidRPr="00675D26">
        <w:rPr>
          <w:sz w:val="16"/>
        </w:rPr>
        <w:t xml:space="preserve"> that the reorganization and </w:t>
      </w:r>
      <w:r w:rsidRPr="00675D26">
        <w:rPr>
          <w:rStyle w:val="StyleUnderline"/>
          <w:highlight w:val="cyan"/>
        </w:rPr>
        <w:t>layoffs were rushed</w:t>
      </w:r>
      <w:r w:rsidRPr="00675D26">
        <w:rPr>
          <w:sz w:val="16"/>
        </w:rPr>
        <w:t xml:space="preserve"> without adequate consultation, </w:t>
      </w:r>
      <w:r w:rsidRPr="00675D26">
        <w:rPr>
          <w:rStyle w:val="StyleUnderline"/>
          <w:highlight w:val="cyan"/>
        </w:rPr>
        <w:t>but</w:t>
      </w:r>
      <w:r w:rsidRPr="00675D26">
        <w:rPr>
          <w:sz w:val="16"/>
        </w:rPr>
        <w:t xml:space="preserve">, according to my source, </w:t>
      </w:r>
      <w:r w:rsidRPr="00675D26">
        <w:rPr>
          <w:rStyle w:val="StyleUnderline"/>
        </w:rPr>
        <w:t xml:space="preserve">Rubio’s team </w:t>
      </w:r>
      <w:r w:rsidRPr="00675D26">
        <w:rPr>
          <w:rStyle w:val="StyleUnderline"/>
          <w:highlight w:val="cyan"/>
        </w:rPr>
        <w:t>began</w:t>
      </w:r>
      <w:r w:rsidRPr="00675D26">
        <w:rPr>
          <w:rStyle w:val="StyleUnderline"/>
        </w:rPr>
        <w:t xml:space="preserve"> consultations on it back </w:t>
      </w:r>
      <w:r w:rsidRPr="00675D26">
        <w:rPr>
          <w:rStyle w:val="StyleUnderline"/>
          <w:highlight w:val="cyan"/>
        </w:rPr>
        <w:t xml:space="preserve">in </w:t>
      </w:r>
      <w:r w:rsidRPr="00675D26">
        <w:rPr>
          <w:rStyle w:val="Emphasis"/>
          <w:highlight w:val="cyan"/>
        </w:rPr>
        <w:t>January</w:t>
      </w:r>
      <w:r w:rsidRPr="00675D26">
        <w:rPr>
          <w:sz w:val="16"/>
        </w:rPr>
        <w:t xml:space="preserve">. By April, State Department leadership communicated a plan to reduce staff by roughly 15 percent. </w:t>
      </w:r>
      <w:r w:rsidRPr="00675D26">
        <w:rPr>
          <w:rStyle w:val="StyleUnderline"/>
        </w:rPr>
        <w:t>Senior career</w:t>
      </w:r>
      <w:r w:rsidRPr="00675D26">
        <w:rPr>
          <w:sz w:val="16"/>
        </w:rPr>
        <w:t xml:space="preserve"> </w:t>
      </w:r>
      <w:r w:rsidRPr="00675D26">
        <w:rPr>
          <w:rStyle w:val="Emphasis"/>
          <w:highlight w:val="cyan"/>
        </w:rPr>
        <w:t>officials</w:t>
      </w:r>
      <w:r w:rsidRPr="00675D26">
        <w:rPr>
          <w:sz w:val="16"/>
          <w:highlight w:val="cyan"/>
        </w:rPr>
        <w:t xml:space="preserve"> </w:t>
      </w:r>
      <w:r w:rsidRPr="00675D26">
        <w:rPr>
          <w:rStyle w:val="StyleUnderline"/>
          <w:highlight w:val="cyan"/>
        </w:rPr>
        <w:t>were</w:t>
      </w:r>
      <w:r w:rsidRPr="00675D26">
        <w:rPr>
          <w:rStyle w:val="StyleUnderline"/>
        </w:rPr>
        <w:t xml:space="preserve"> then</w:t>
      </w:r>
      <w:r w:rsidRPr="00675D26">
        <w:rPr>
          <w:sz w:val="16"/>
        </w:rPr>
        <w:t xml:space="preserve"> </w:t>
      </w:r>
      <w:r w:rsidRPr="00675D26">
        <w:rPr>
          <w:rStyle w:val="Emphasis"/>
          <w:highlight w:val="cyan"/>
        </w:rPr>
        <w:t>asked for</w:t>
      </w:r>
      <w:r w:rsidRPr="00675D26">
        <w:rPr>
          <w:rStyle w:val="Emphasis"/>
        </w:rPr>
        <w:t xml:space="preserve"> their </w:t>
      </w:r>
      <w:r w:rsidRPr="00675D26">
        <w:rPr>
          <w:rStyle w:val="Emphasis"/>
          <w:highlight w:val="cyan"/>
        </w:rPr>
        <w:t>recommendations</w:t>
      </w:r>
      <w:r w:rsidRPr="00675D26">
        <w:rPr>
          <w:sz w:val="16"/>
        </w:rPr>
        <w:t xml:space="preserve"> </w:t>
      </w:r>
      <w:r w:rsidRPr="00675D26">
        <w:rPr>
          <w:rStyle w:val="StyleUnderline"/>
        </w:rPr>
        <w:t>on how to streamline their bureaus</w:t>
      </w:r>
      <w:r w:rsidRPr="00675D26">
        <w:rPr>
          <w:sz w:val="16"/>
        </w:rPr>
        <w:t xml:space="preserve">.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w:t>
      </w:r>
      <w:r w:rsidRPr="00675D26">
        <w:rPr>
          <w:rStyle w:val="StyleUnderline"/>
        </w:rPr>
        <w:t>The State Department followed all legal requirements, communicated with its workforce, and worked for months to get the reorganization right</w:t>
      </w:r>
      <w:r w:rsidRPr="00675D26">
        <w:rPr>
          <w:sz w:val="16"/>
        </w:rPr>
        <w:t>.</w:t>
      </w:r>
    </w:p>
    <w:p w14:paraId="60919D6B" w14:textId="77777777" w:rsidR="001D5A15" w:rsidRPr="001B5C1A" w:rsidRDefault="001D5A15" w:rsidP="001D5A15"/>
    <w:p w14:paraId="4D50FE97" w14:textId="77777777" w:rsidR="001D5A15" w:rsidRDefault="001D5A15" w:rsidP="001D5A15">
      <w:pPr>
        <w:pStyle w:val="Heading3"/>
      </w:pPr>
      <w:r>
        <w:t>AT: Nuclear Terror---1NC</w:t>
      </w:r>
    </w:p>
    <w:p w14:paraId="3743D633" w14:textId="77777777" w:rsidR="001D5A15" w:rsidRPr="00616E46" w:rsidRDefault="001D5A15" w:rsidP="001D5A15">
      <w:pPr>
        <w:pStyle w:val="Heading4"/>
        <w:rPr>
          <w:rFonts w:cs="Times New Roman"/>
        </w:rPr>
      </w:pPr>
      <w:r w:rsidRPr="00616E46">
        <w:rPr>
          <w:rFonts w:cs="Times New Roman"/>
        </w:rPr>
        <w:t xml:space="preserve">No nuke terror. </w:t>
      </w:r>
    </w:p>
    <w:p w14:paraId="407D3938" w14:textId="77777777" w:rsidR="001D5A15" w:rsidRPr="00616E46" w:rsidRDefault="001D5A15" w:rsidP="001D5A15">
      <w:r w:rsidRPr="00616E46">
        <w:rPr>
          <w:rStyle w:val="Style13ptBold"/>
        </w:rPr>
        <w:t>Mueller 21</w:t>
      </w:r>
      <w:r w:rsidRPr="00616E46">
        <w:t>,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(*John and **Mark G. Stewart, “Terrorism and Bathtubs: Comparing and Assessing the Risks,” Terrorism and Political Violence, 33:1, p. 141, DOI: 10.1080/09546553.2018.1530662)</w:t>
      </w:r>
    </w:p>
    <w:p w14:paraId="1F08F941" w14:textId="77777777" w:rsidR="001D5A15" w:rsidRPr="00616E46" w:rsidRDefault="001D5A15" w:rsidP="001D5A15">
      <w:pPr>
        <w:rPr>
          <w:sz w:val="16"/>
        </w:rPr>
      </w:pPr>
      <w:r w:rsidRPr="00616E46">
        <w:rPr>
          <w:sz w:val="16"/>
        </w:rPr>
        <w:t xml:space="preserve">Allison’s time is up, and so is Garwin’s. These </w:t>
      </w:r>
      <w:r w:rsidRPr="00616E46">
        <w:rPr>
          <w:rStyle w:val="StyleUnderline"/>
        </w:rPr>
        <w:t>oft-repeated warnings have proven</w:t>
      </w:r>
      <w:r w:rsidRPr="00616E46">
        <w:rPr>
          <w:sz w:val="16"/>
        </w:rPr>
        <w:t xml:space="preserve"> to be </w:t>
      </w:r>
      <w:r w:rsidRPr="00616E46">
        <w:rPr>
          <w:rStyle w:val="Emphasis"/>
        </w:rPr>
        <w:t>empty</w:t>
      </w:r>
      <w:r w:rsidRPr="00616E46">
        <w:rPr>
          <w:sz w:val="16"/>
        </w:rPr>
        <w:t xml:space="preserve">. And it is important to point out that </w:t>
      </w:r>
      <w:r w:rsidRPr="00616E46">
        <w:rPr>
          <w:rStyle w:val="StyleUnderline"/>
          <w:highlight w:val="cyan"/>
        </w:rPr>
        <w:t>not only have terrorists failed to go nuclear</w:t>
      </w:r>
      <w:r w:rsidRPr="00616E46">
        <w:rPr>
          <w:rStyle w:val="StyleUnderline"/>
        </w:rPr>
        <w:t>, but</w:t>
      </w:r>
      <w:r w:rsidRPr="00616E46">
        <w:rPr>
          <w:sz w:val="16"/>
        </w:rPr>
        <w:t xml:space="preserve"> as William Langewiesche, who has assessed the process in detail, put it in 2007, “The best information is that </w:t>
      </w:r>
      <w:r w:rsidRPr="00616E46">
        <w:rPr>
          <w:rStyle w:val="StyleUnderline"/>
        </w:rPr>
        <w:t xml:space="preserve">no </w:t>
      </w:r>
      <w:r w:rsidRPr="00616E46">
        <w:rPr>
          <w:rStyle w:val="StyleUnderline"/>
          <w:highlight w:val="cyan"/>
        </w:rPr>
        <w:t xml:space="preserve">one has gotten </w:t>
      </w:r>
      <w:r w:rsidRPr="00616E46">
        <w:rPr>
          <w:rStyle w:val="Emphasis"/>
          <w:highlight w:val="cyan"/>
        </w:rPr>
        <w:t>anywhere near this</w:t>
      </w:r>
      <w:r w:rsidRPr="00616E46">
        <w:rPr>
          <w:sz w:val="16"/>
        </w:rPr>
        <w:t xml:space="preserve">. I mean, if you look carefully and practically at this process, you see that </w:t>
      </w:r>
      <w:r w:rsidRPr="00616E46">
        <w:rPr>
          <w:rStyle w:val="StyleUnderline"/>
        </w:rPr>
        <w:t>it is an enormous undertaking full of risks</w:t>
      </w:r>
      <w:r w:rsidRPr="00616E46">
        <w:rPr>
          <w:sz w:val="16"/>
        </w:rPr>
        <w:t xml:space="preserve"> for the would-be terrorists.”13 </w:t>
      </w:r>
      <w:r w:rsidRPr="00616E46">
        <w:rPr>
          <w:rStyle w:val="StyleUnderline"/>
          <w:highlight w:val="cyan"/>
        </w:rPr>
        <w:t xml:space="preserve">That process requires </w:t>
      </w:r>
      <w:r w:rsidRPr="00616E46">
        <w:rPr>
          <w:rStyle w:val="Emphasis"/>
          <w:highlight w:val="cyan"/>
        </w:rPr>
        <w:t>trusting</w:t>
      </w:r>
      <w:r w:rsidRPr="00616E46">
        <w:rPr>
          <w:rStyle w:val="Emphasis"/>
        </w:rPr>
        <w:t xml:space="preserve"> corrupted</w:t>
      </w:r>
      <w:r w:rsidRPr="00616E46">
        <w:rPr>
          <w:sz w:val="16"/>
        </w:rPr>
        <w:t xml:space="preserve"> foreign </w:t>
      </w:r>
      <w:r w:rsidRPr="00616E46">
        <w:rPr>
          <w:rStyle w:val="Emphasis"/>
          <w:highlight w:val="cyan"/>
        </w:rPr>
        <w:t>collaborators</w:t>
      </w:r>
      <w:r w:rsidRPr="00616E46">
        <w:rPr>
          <w:sz w:val="16"/>
        </w:rPr>
        <w:t xml:space="preserve"> and other criminals, </w:t>
      </w:r>
      <w:r w:rsidRPr="00616E46">
        <w:rPr>
          <w:rStyle w:val="StyleUnderline"/>
          <w:highlight w:val="cyan"/>
        </w:rPr>
        <w:t>obtaining</w:t>
      </w:r>
      <w:r w:rsidRPr="00616E46">
        <w:rPr>
          <w:rStyle w:val="StyleUnderline"/>
        </w:rPr>
        <w:t xml:space="preserve"> and transporting </w:t>
      </w:r>
      <w:r w:rsidRPr="00616E46">
        <w:rPr>
          <w:rStyle w:val="StyleUnderline"/>
          <w:highlight w:val="cyan"/>
        </w:rPr>
        <w:t>highly guarded material</w:t>
      </w:r>
      <w:r w:rsidRPr="00616E46">
        <w:rPr>
          <w:rStyle w:val="StyleUnderline"/>
        </w:rPr>
        <w:t xml:space="preserve">, </w:t>
      </w:r>
      <w:r w:rsidRPr="00616E46">
        <w:rPr>
          <w:rStyle w:val="StyleUnderline"/>
          <w:highlight w:val="cyan"/>
        </w:rPr>
        <w:t>setting up a</w:t>
      </w:r>
      <w:r w:rsidRPr="00616E46">
        <w:rPr>
          <w:rStyle w:val="StyleUnderline"/>
        </w:rPr>
        <w:t xml:space="preserve"> machine </w:t>
      </w:r>
      <w:r w:rsidRPr="00616E46">
        <w:rPr>
          <w:rStyle w:val="StyleUnderline"/>
          <w:highlight w:val="cyan"/>
        </w:rPr>
        <w:t>shop staffed with top scientists</w:t>
      </w:r>
      <w:r w:rsidRPr="00616E46">
        <w:rPr>
          <w:sz w:val="16"/>
        </w:rPr>
        <w:t xml:space="preserve"> and technicians, </w:t>
      </w:r>
      <w:r w:rsidRPr="00616E46">
        <w:rPr>
          <w:rStyle w:val="StyleUnderline"/>
        </w:rPr>
        <w:t>and rolling the heavy</w:t>
      </w:r>
      <w:r w:rsidRPr="00616E46">
        <w:rPr>
          <w:sz w:val="16"/>
        </w:rPr>
        <w:t xml:space="preserve">, cumber some, </w:t>
      </w:r>
      <w:r w:rsidRPr="00616E46">
        <w:rPr>
          <w:rStyle w:val="StyleUnderline"/>
        </w:rPr>
        <w:t>and untested finished product into position to be detonated by a skilled crew</w:t>
      </w:r>
      <w:r w:rsidRPr="00616E46">
        <w:rPr>
          <w:sz w:val="16"/>
        </w:rPr>
        <w:t xml:space="preserve">, </w:t>
      </w:r>
      <w:r w:rsidRPr="00616E46">
        <w:rPr>
          <w:rStyle w:val="Emphasis"/>
          <w:highlight w:val="cyan"/>
        </w:rPr>
        <w:t>all</w:t>
      </w:r>
      <w:r w:rsidRPr="00616E46">
        <w:rPr>
          <w:sz w:val="16"/>
        </w:rPr>
        <w:t xml:space="preserve"> the </w:t>
      </w:r>
      <w:r w:rsidRPr="00616E46">
        <w:rPr>
          <w:rStyle w:val="Emphasis"/>
          <w:highlight w:val="cyan"/>
        </w:rPr>
        <w:t>while attracting no attention</w:t>
      </w:r>
      <w:r w:rsidRPr="00616E46">
        <w:rPr>
          <w:sz w:val="16"/>
        </w:rPr>
        <w:t xml:space="preserve"> from outsiders.</w:t>
      </w:r>
    </w:p>
    <w:p w14:paraId="364EF946" w14:textId="77777777" w:rsidR="001D5A15" w:rsidRPr="00616E46" w:rsidRDefault="001D5A15" w:rsidP="001D5A15">
      <w:pPr>
        <w:rPr>
          <w:sz w:val="16"/>
        </w:rPr>
      </w:pPr>
      <w:r w:rsidRPr="00616E46">
        <w:rPr>
          <w:rStyle w:val="StyleUnderline"/>
          <w:highlight w:val="cyan"/>
        </w:rPr>
        <w:t>Nor have terrorist</w:t>
      </w:r>
      <w:r w:rsidRPr="00616E46">
        <w:rPr>
          <w:rStyle w:val="StyleUnderline"/>
        </w:rPr>
        <w:t xml:space="preserve"> group</w:t>
      </w:r>
      <w:r w:rsidRPr="00616E46">
        <w:rPr>
          <w:rStyle w:val="StyleUnderline"/>
          <w:highlight w:val="cyan"/>
        </w:rPr>
        <w:t>s</w:t>
      </w:r>
      <w:r w:rsidRPr="00616E46">
        <w:rPr>
          <w:rStyle w:val="StyleUnderline"/>
        </w:rPr>
        <w:t xml:space="preserve"> </w:t>
      </w:r>
      <w:r w:rsidRPr="00616E46">
        <w:rPr>
          <w:rStyle w:val="StyleUnderline"/>
          <w:highlight w:val="cyan"/>
        </w:rPr>
        <w:t xml:space="preserve">been able to </w:t>
      </w:r>
      <w:r w:rsidRPr="00616E46">
        <w:rPr>
          <w:rStyle w:val="Emphasis"/>
          <w:highlight w:val="cyan"/>
        </w:rPr>
        <w:t>steal</w:t>
      </w:r>
      <w:r w:rsidRPr="00616E46">
        <w:rPr>
          <w:rStyle w:val="StyleUnderline"/>
        </w:rPr>
        <w:t xml:space="preserve"> </w:t>
      </w:r>
      <w:r w:rsidRPr="00616E46">
        <w:rPr>
          <w:rStyle w:val="Emphasis"/>
        </w:rPr>
        <w:t xml:space="preserve">existing </w:t>
      </w:r>
      <w:r w:rsidRPr="00616E46">
        <w:rPr>
          <w:rStyle w:val="Emphasis"/>
          <w:highlight w:val="cyan"/>
        </w:rPr>
        <w:t>nuc</w:t>
      </w:r>
      <w:r w:rsidRPr="00616E46">
        <w:rPr>
          <w:sz w:val="16"/>
        </w:rPr>
        <w:t>lear weapon</w:t>
      </w:r>
      <w:r w:rsidRPr="00616E46">
        <w:rPr>
          <w:rStyle w:val="Emphasis"/>
          <w:highlight w:val="cyan"/>
        </w:rPr>
        <w:t>s</w:t>
      </w:r>
      <w:r w:rsidRPr="00616E46">
        <w:rPr>
          <w:sz w:val="16"/>
        </w:rPr>
        <w:t>—</w:t>
      </w:r>
      <w:r w:rsidRPr="00616E46">
        <w:rPr>
          <w:rStyle w:val="StyleUnderline"/>
        </w:rPr>
        <w:t xml:space="preserve">characteristically burdened </w:t>
      </w:r>
      <w:r w:rsidRPr="00616E46">
        <w:rPr>
          <w:rStyle w:val="StyleUnderline"/>
          <w:highlight w:val="cyan"/>
        </w:rPr>
        <w:t xml:space="preserve">with </w:t>
      </w:r>
      <w:r w:rsidRPr="00616E46">
        <w:rPr>
          <w:rStyle w:val="Emphasis"/>
          <w:highlight w:val="cyan"/>
        </w:rPr>
        <w:t>multiple safety devices</w:t>
      </w:r>
      <w:r w:rsidRPr="00616E46">
        <w:rPr>
          <w:rStyle w:val="StyleUnderline"/>
          <w:highlight w:val="cyan"/>
        </w:rPr>
        <w:t xml:space="preserve"> and</w:t>
      </w:r>
      <w:r w:rsidRPr="00616E46">
        <w:rPr>
          <w:sz w:val="16"/>
        </w:rPr>
        <w:t xml:space="preserve"> often </w:t>
      </w:r>
      <w:r w:rsidRPr="00616E46">
        <w:rPr>
          <w:rStyle w:val="StyleUnderline"/>
          <w:highlight w:val="cyan"/>
        </w:rPr>
        <w:t>stored</w:t>
      </w:r>
      <w:r w:rsidRPr="00616E46">
        <w:rPr>
          <w:rStyle w:val="StyleUnderline"/>
        </w:rPr>
        <w:t xml:space="preserve"> in </w:t>
      </w:r>
      <w:r w:rsidRPr="00616E46">
        <w:rPr>
          <w:rStyle w:val="Emphasis"/>
        </w:rPr>
        <w:t>pieces</w:t>
      </w:r>
      <w:r w:rsidRPr="00616E46">
        <w:rPr>
          <w:rStyle w:val="StyleUnderline"/>
        </w:rPr>
        <w:t xml:space="preserve"> </w:t>
      </w:r>
      <w:r w:rsidRPr="00616E46">
        <w:rPr>
          <w:rStyle w:val="StyleUnderline"/>
          <w:highlight w:val="cyan"/>
        </w:rPr>
        <w:t>at separate</w:t>
      </w:r>
      <w:r w:rsidRPr="00616E46">
        <w:rPr>
          <w:rStyle w:val="StyleUnderline"/>
        </w:rPr>
        <w:t xml:space="preserve"> </w:t>
      </w:r>
      <w:r w:rsidRPr="00616E46">
        <w:rPr>
          <w:rStyle w:val="Emphasis"/>
        </w:rPr>
        <w:t xml:space="preserve">secure </w:t>
      </w:r>
      <w:r w:rsidRPr="00616E46">
        <w:rPr>
          <w:rStyle w:val="Emphasis"/>
          <w:highlight w:val="cyan"/>
        </w:rPr>
        <w:t>locales</w:t>
      </w:r>
      <w:r w:rsidRPr="00616E46">
        <w:rPr>
          <w:sz w:val="16"/>
        </w:rPr>
        <w:t xml:space="preserve">—from existing arsenals as was once much feared. </w:t>
      </w:r>
      <w:r w:rsidRPr="00616E46">
        <w:rPr>
          <w:rStyle w:val="StyleUnderline"/>
        </w:rPr>
        <w:t xml:space="preserve">And they </w:t>
      </w:r>
      <w:r w:rsidRPr="00616E46">
        <w:rPr>
          <w:rStyle w:val="Emphasis"/>
        </w:rPr>
        <w:t>certainly</w:t>
      </w:r>
      <w:r w:rsidRPr="00616E46">
        <w:rPr>
          <w:rStyle w:val="StyleUnderline"/>
        </w:rPr>
        <w:t xml:space="preserve"> have not been able to cajole leaders in nuclear states to palm one off to them</w:t>
      </w:r>
      <w:r w:rsidRPr="00616E46">
        <w:rPr>
          <w:sz w:val="16"/>
        </w:rPr>
        <w:t>—though a war inflicting more death than Hiroshima and Nagasaki combined was launched against Iraq in 2003 in major part under the spell of fantasies about such a handover.14</w:t>
      </w:r>
    </w:p>
    <w:p w14:paraId="0EBDB0EC" w14:textId="77777777" w:rsidR="001D5A15" w:rsidRPr="00616E46" w:rsidRDefault="001D5A15" w:rsidP="001D5A15">
      <w:pPr>
        <w:rPr>
          <w:sz w:val="16"/>
        </w:rPr>
      </w:pPr>
      <w:r w:rsidRPr="00616E46">
        <w:rPr>
          <w:sz w:val="16"/>
        </w:rPr>
        <w:t xml:space="preserve">More generally, the </w:t>
      </w:r>
      <w:r w:rsidRPr="00616E46">
        <w:rPr>
          <w:rStyle w:val="StyleUnderline"/>
        </w:rPr>
        <w:t>actual terrorist “adversaries”</w:t>
      </w:r>
      <w:r w:rsidRPr="00616E46">
        <w:rPr>
          <w:sz w:val="16"/>
        </w:rPr>
        <w:t xml:space="preserve"> in the West </w:t>
      </w:r>
      <w:r w:rsidRPr="00616E46">
        <w:rPr>
          <w:rStyle w:val="StyleUnderline"/>
        </w:rPr>
        <w:t>scarcely deserve accolades</w:t>
      </w:r>
      <w:r w:rsidRPr="00616E46">
        <w:rPr>
          <w:sz w:val="16"/>
        </w:rPr>
        <w:t xml:space="preserve"> for either dedication or prowess. It is true, of course, that </w:t>
      </w:r>
      <w:r w:rsidRPr="00616E46">
        <w:rPr>
          <w:rStyle w:val="StyleUnderline"/>
        </w:rPr>
        <w:t>sometimes even incompetents</w:t>
      </w:r>
      <w:r w:rsidRPr="00616E46">
        <w:rPr>
          <w:sz w:val="16"/>
        </w:rPr>
        <w:t xml:space="preserve"> can get lucky, </w:t>
      </w:r>
      <w:r w:rsidRPr="00616E46">
        <w:rPr>
          <w:rStyle w:val="StyleUnderline"/>
        </w:rPr>
        <w:t>but such instances</w:t>
      </w:r>
      <w:r w:rsidRPr="00616E46">
        <w:rPr>
          <w:sz w:val="16"/>
        </w:rPr>
        <w:t xml:space="preserve">, however tragic, </w:t>
      </w:r>
      <w:r w:rsidRPr="00616E46">
        <w:rPr>
          <w:rStyle w:val="StyleUnderline"/>
        </w:rPr>
        <w:t>are rare</w:t>
      </w:r>
      <w:r w:rsidRPr="00616E46">
        <w:rPr>
          <w:sz w:val="16"/>
        </w:rPr>
        <w:t xml:space="preserve">. For the most part, </w:t>
      </w:r>
      <w:r w:rsidRPr="00616E46">
        <w:rPr>
          <w:rStyle w:val="StyleUnderline"/>
          <w:highlight w:val="cyan"/>
        </w:rPr>
        <w:t>terrorists</w:t>
      </w:r>
      <w:r w:rsidRPr="00616E46">
        <w:rPr>
          <w:sz w:val="16"/>
        </w:rPr>
        <w:t xml:space="preserve"> in the United States </w:t>
      </w:r>
      <w:r w:rsidRPr="00616E46">
        <w:rPr>
          <w:rStyle w:val="StyleUnderline"/>
          <w:highlight w:val="cyan"/>
        </w:rPr>
        <w:t>are</w:t>
      </w:r>
      <w:r w:rsidRPr="00616E46">
        <w:rPr>
          <w:sz w:val="16"/>
        </w:rPr>
        <w:t xml:space="preserve"> a </w:t>
      </w:r>
      <w:r w:rsidRPr="00616E46">
        <w:rPr>
          <w:rStyle w:val="Emphasis"/>
        </w:rPr>
        <w:t>confused</w:t>
      </w:r>
      <w:r w:rsidRPr="00616E46">
        <w:rPr>
          <w:sz w:val="16"/>
        </w:rPr>
        <w:t xml:space="preserve">, inadequate, </w:t>
      </w:r>
      <w:r w:rsidRPr="00616E46">
        <w:rPr>
          <w:rStyle w:val="Emphasis"/>
        </w:rPr>
        <w:t>incompetent</w:t>
      </w:r>
      <w:r w:rsidRPr="00616E46">
        <w:rPr>
          <w:sz w:val="16"/>
        </w:rPr>
        <w:t xml:space="preserve">, </w:t>
      </w:r>
      <w:r w:rsidRPr="00616E46">
        <w:rPr>
          <w:rStyle w:val="Emphasis"/>
          <w:highlight w:val="cyan"/>
        </w:rPr>
        <w:t>blundering</w:t>
      </w:r>
      <w:r w:rsidRPr="00616E46">
        <w:rPr>
          <w:sz w:val="16"/>
        </w:rPr>
        <w:t xml:space="preserve">, </w:t>
      </w:r>
      <w:r w:rsidRPr="00616E46">
        <w:rPr>
          <w:rStyle w:val="StyleUnderline"/>
          <w:highlight w:val="cyan"/>
        </w:rPr>
        <w:t xml:space="preserve">and </w:t>
      </w:r>
      <w:r w:rsidRPr="00616E46">
        <w:rPr>
          <w:rStyle w:val="Emphasis"/>
          <w:highlight w:val="cyan"/>
        </w:rPr>
        <w:t>gullible</w:t>
      </w:r>
      <w:r w:rsidRPr="00616E46">
        <w:rPr>
          <w:sz w:val="16"/>
        </w:rPr>
        <w:t xml:space="preserve"> bunch, </w:t>
      </w:r>
      <w:r w:rsidRPr="00616E46">
        <w:rPr>
          <w:rStyle w:val="StyleUnderline"/>
        </w:rPr>
        <w:t>only occasionally able to get their act together</w:t>
      </w:r>
      <w:r w:rsidRPr="00616E46">
        <w:rPr>
          <w:sz w:val="16"/>
        </w:rPr>
        <w:t xml:space="preserve">. </w:t>
      </w:r>
      <w:r w:rsidRPr="00616E46">
        <w:rPr>
          <w:rStyle w:val="StyleUnderline"/>
        </w:rPr>
        <w:t>Most seem to be far better at</w:t>
      </w:r>
      <w:r w:rsidRPr="00616E46">
        <w:rPr>
          <w:sz w:val="16"/>
        </w:rPr>
        <w:t xml:space="preserve"> frenetic and often </w:t>
      </w:r>
      <w:r w:rsidRPr="00616E46">
        <w:rPr>
          <w:rStyle w:val="Emphasis"/>
        </w:rPr>
        <w:t>self-deluded scheming</w:t>
      </w:r>
      <w:r w:rsidRPr="00616E46">
        <w:rPr>
          <w:sz w:val="16"/>
        </w:rPr>
        <w:t xml:space="preserve"> than at actual execution. A summary assessment by RAND’s Brian Jenkins is apt: “</w:t>
      </w:r>
      <w:r w:rsidRPr="00616E46">
        <w:rPr>
          <w:rStyle w:val="StyleUnderline"/>
          <w:highlight w:val="cyan"/>
        </w:rPr>
        <w:t>their numbers remain small</w:t>
      </w:r>
      <w:r w:rsidRPr="00616E46">
        <w:rPr>
          <w:sz w:val="16"/>
        </w:rPr>
        <w:t xml:space="preserve">, their determination limp, </w:t>
      </w:r>
      <w:r w:rsidRPr="00616E46">
        <w:rPr>
          <w:rStyle w:val="StyleUnderline"/>
          <w:highlight w:val="cyan"/>
        </w:rPr>
        <w:t>and</w:t>
      </w:r>
      <w:r w:rsidRPr="00616E46">
        <w:rPr>
          <w:rStyle w:val="StyleUnderline"/>
        </w:rPr>
        <w:t xml:space="preserve"> their </w:t>
      </w:r>
      <w:r w:rsidRPr="00616E46">
        <w:rPr>
          <w:rStyle w:val="Emphasis"/>
          <w:highlight w:val="cyan"/>
        </w:rPr>
        <w:t>competence poor</w:t>
      </w:r>
      <w:r w:rsidRPr="00616E46">
        <w:rPr>
          <w:sz w:val="16"/>
        </w:rPr>
        <w:t>.”15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1E3913F2" w14:textId="77777777" w:rsidR="001D5A15" w:rsidRDefault="001D5A15" w:rsidP="001D5A15">
      <w:pPr>
        <w:rPr>
          <w:sz w:val="16"/>
        </w:rPr>
      </w:pPr>
      <w:r w:rsidRPr="00616E46">
        <w:rPr>
          <w:sz w:val="16"/>
        </w:rPr>
        <w:t xml:space="preserve">Except perhaps for the use of vehicles to deliver mayhem (though this idea is by no means new in the history of terrorism), </w:t>
      </w:r>
      <w:r w:rsidRPr="00616E46">
        <w:rPr>
          <w:rStyle w:val="StyleUnderline"/>
        </w:rPr>
        <w:t>there has been remarkably little innovation in terrorist weaponry or methodology since 9/11.</w:t>
      </w:r>
      <w:r w:rsidRPr="00616E46">
        <w:rPr>
          <w:sz w:val="16"/>
        </w:rPr>
        <w:t xml:space="preserve">17 Like their predecessors, </w:t>
      </w:r>
      <w:r w:rsidRPr="00616E46">
        <w:rPr>
          <w:rStyle w:val="StyleUnderline"/>
        </w:rPr>
        <w:t>they have continued to rely on bombs</w:t>
      </w:r>
      <w:r w:rsidRPr="00616E46">
        <w:rPr>
          <w:sz w:val="16"/>
        </w:rPr>
        <w:t xml:space="preserve"> (many of which fail to detonate or do much damage) </w:t>
      </w:r>
      <w:r w:rsidRPr="00616E46">
        <w:rPr>
          <w:rStyle w:val="StyleUnderline"/>
        </w:rPr>
        <w:t>and bullets</w:t>
      </w:r>
      <w:r w:rsidRPr="00616E46">
        <w:rPr>
          <w:sz w:val="16"/>
        </w:rPr>
        <w:t>.1</w:t>
      </w:r>
    </w:p>
    <w:p w14:paraId="27E435D8" w14:textId="02445EA3" w:rsidR="0045763C" w:rsidRDefault="0045763C" w:rsidP="0045763C">
      <w:pPr>
        <w:pStyle w:val="Heading1"/>
      </w:pPr>
      <w:r>
        <w:t>2NC</w:t>
      </w:r>
    </w:p>
    <w:p w14:paraId="78F278DB" w14:textId="77777777" w:rsidR="0045763C" w:rsidRDefault="0045763C" w:rsidP="0045763C">
      <w:pPr>
        <w:pStyle w:val="Heading2"/>
      </w:pPr>
      <w:r>
        <w:t>T Substantially</w:t>
      </w:r>
    </w:p>
    <w:p w14:paraId="09135E27" w14:textId="77777777" w:rsidR="0045763C" w:rsidRDefault="0045763C" w:rsidP="0045763C">
      <w:pPr>
        <w:pStyle w:val="Heading3"/>
      </w:pPr>
      <w:r>
        <w:t>Interp---2NC</w:t>
      </w:r>
    </w:p>
    <w:p w14:paraId="470FA38F" w14:textId="77777777" w:rsidR="0045763C" w:rsidRDefault="0045763C" w:rsidP="0045763C">
      <w:pPr>
        <w:pStyle w:val="Analytic"/>
      </w:pPr>
    </w:p>
    <w:p w14:paraId="3E0270ED" w14:textId="77777777" w:rsidR="0045763C" w:rsidRPr="003B21CE" w:rsidRDefault="0045763C" w:rsidP="0045763C"/>
    <w:p w14:paraId="7EB314FA" w14:textId="77777777" w:rsidR="0045763C" w:rsidRDefault="0045763C" w:rsidP="0045763C">
      <w:pPr>
        <w:pStyle w:val="Heading3"/>
      </w:pPr>
      <w:r>
        <w:t>AT: C/I---2NC</w:t>
      </w:r>
    </w:p>
    <w:p w14:paraId="3738B5B4" w14:textId="77777777" w:rsidR="0045763C" w:rsidRDefault="0045763C" w:rsidP="0045763C">
      <w:pPr>
        <w:pStyle w:val="Analytic"/>
      </w:pPr>
    </w:p>
    <w:p w14:paraId="159F9009" w14:textId="77777777" w:rsidR="0045763C" w:rsidRDefault="0045763C" w:rsidP="0045763C">
      <w:pPr>
        <w:pStyle w:val="Heading4"/>
      </w:pPr>
      <w:r>
        <w:t xml:space="preserve">There are </w:t>
      </w:r>
      <w:r w:rsidRPr="00914155">
        <w:rPr>
          <w:u w:val="single"/>
        </w:rPr>
        <w:t>thousands</w:t>
      </w:r>
      <w:r>
        <w:t xml:space="preserve"> of individual </w:t>
      </w:r>
      <w:r w:rsidRPr="00914155">
        <w:rPr>
          <w:u w:val="single"/>
        </w:rPr>
        <w:t>sectors</w:t>
      </w:r>
      <w:r>
        <w:t xml:space="preserve">. </w:t>
      </w:r>
    </w:p>
    <w:p w14:paraId="2565745A" w14:textId="77777777" w:rsidR="0045763C" w:rsidRPr="00C06C08" w:rsidRDefault="0045763C" w:rsidP="0045763C">
      <w:r w:rsidRPr="007F428B">
        <w:rPr>
          <w:rStyle w:val="Style13ptBold"/>
        </w:rPr>
        <w:t>Hauk 11</w:t>
      </w:r>
      <w:r>
        <w:t>, Professor in the Department of Economics at the Moore School of Business in the University of South Carolina (William Hauk, 2011, “Trade Restriction Indices and U.S. Trade Policy,” Applied Economic Letters, Vol. 19, No. 8) [Footnote]</w:t>
      </w:r>
    </w:p>
    <w:p w14:paraId="402D5452" w14:textId="77777777" w:rsidR="0045763C" w:rsidRPr="007F428B" w:rsidRDefault="0045763C" w:rsidP="0045763C">
      <w:pPr>
        <w:rPr>
          <w:sz w:val="16"/>
        </w:rPr>
      </w:pPr>
      <w:r w:rsidRPr="007F428B">
        <w:rPr>
          <w:sz w:val="16"/>
        </w:rPr>
        <w:t xml:space="preserve">KNO used the methods described above to calculate a TRI and an OTRI for a cross section of countries. By aggregating across sectors n within a country, they are able to generate an overall measure of protection for that country. </w:t>
      </w:r>
      <w:r w:rsidRPr="007F428B">
        <w:rPr>
          <w:rStyle w:val="StyleUnderline"/>
        </w:rPr>
        <w:t>Our approach is to focus on</w:t>
      </w:r>
      <w:r w:rsidRPr="007F428B">
        <w:rPr>
          <w:sz w:val="16"/>
        </w:rPr>
        <w:t xml:space="preserve"> generating TRIs for particular </w:t>
      </w:r>
      <w:r w:rsidRPr="007F428B">
        <w:rPr>
          <w:rStyle w:val="Emphasis"/>
          <w:highlight w:val="cyan"/>
        </w:rPr>
        <w:t>sectors</w:t>
      </w:r>
      <w:r w:rsidRPr="007F428B">
        <w:rPr>
          <w:rStyle w:val="StyleUnderline"/>
          <w:highlight w:val="cyan"/>
        </w:rPr>
        <w:t xml:space="preserve"> within</w:t>
      </w:r>
      <w:r w:rsidRPr="007F428B">
        <w:rPr>
          <w:rStyle w:val="StyleUnderline"/>
        </w:rPr>
        <w:t xml:space="preserve"> the </w:t>
      </w:r>
      <w:r w:rsidRPr="007F428B">
        <w:rPr>
          <w:rStyle w:val="Emphasis"/>
          <w:highlight w:val="cyan"/>
        </w:rPr>
        <w:t>U</w:t>
      </w:r>
      <w:r w:rsidRPr="007F428B">
        <w:rPr>
          <w:sz w:val="16"/>
        </w:rPr>
        <w:t xml:space="preserve">nited </w:t>
      </w:r>
      <w:r w:rsidRPr="007F428B">
        <w:rPr>
          <w:rStyle w:val="Emphasis"/>
          <w:highlight w:val="cyan"/>
        </w:rPr>
        <w:t>S</w:t>
      </w:r>
      <w:r w:rsidRPr="007F428B">
        <w:rPr>
          <w:sz w:val="16"/>
        </w:rPr>
        <w:t xml:space="preserve">tates </w:t>
      </w:r>
      <w:r w:rsidRPr="007F428B">
        <w:rPr>
          <w:rStyle w:val="StyleUnderline"/>
        </w:rPr>
        <w:t xml:space="preserve">by aggregating across </w:t>
      </w:r>
      <w:r w:rsidRPr="007F428B">
        <w:rPr>
          <w:rStyle w:val="Emphasis"/>
        </w:rPr>
        <w:t>subsectors</w:t>
      </w:r>
      <w:r w:rsidRPr="007F428B">
        <w:rPr>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2608AD66" w14:textId="77777777" w:rsidR="0045763C" w:rsidRPr="007F428B" w:rsidRDefault="0045763C" w:rsidP="0045763C">
      <w:pPr>
        <w:rPr>
          <w:sz w:val="12"/>
          <w:szCs w:val="12"/>
        </w:rPr>
      </w:pPr>
      <w:r w:rsidRPr="007F428B">
        <w:rPr>
          <w:sz w:val="12"/>
          <w:szCs w:val="12"/>
        </w:rPr>
        <w:t>Data</w:t>
      </w:r>
    </w:p>
    <w:p w14:paraId="35F0F334" w14:textId="77777777" w:rsidR="0045763C" w:rsidRPr="007F428B" w:rsidRDefault="0045763C" w:rsidP="0045763C">
      <w:pPr>
        <w:rPr>
          <w:sz w:val="12"/>
          <w:szCs w:val="12"/>
        </w:rPr>
      </w:pPr>
      <w:r w:rsidRPr="007F428B">
        <w:rPr>
          <w:sz w:val="12"/>
          <w:szCs w:val="12"/>
        </w:rPr>
        <w:t>The data used in this article come from four sources. The first major source is the foreign trade division of the US Census Bureau (2006b). From this source, we are able to obtain data on US import volume and import duties by HS 10-digit sector and country of origin in the year 2006. The US Census Bureau (2006a) also provides us with a concordance table mapping the different HS 10-digit sectors into other types of sectoral aggregations,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77AEE0DD" w14:textId="77777777" w:rsidR="0045763C" w:rsidRPr="007F428B" w:rsidRDefault="0045763C" w:rsidP="0045763C">
      <w:pPr>
        <w:rPr>
          <w:sz w:val="12"/>
          <w:szCs w:val="12"/>
        </w:rPr>
      </w:pPr>
      <w:r w:rsidRPr="007F428B">
        <w:rPr>
          <w:sz w:val="12"/>
          <w:szCs w:val="12"/>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0AF5695C" w14:textId="77777777" w:rsidR="0045763C" w:rsidRPr="007F428B" w:rsidRDefault="0045763C" w:rsidP="0045763C">
      <w:pPr>
        <w:rPr>
          <w:sz w:val="12"/>
          <w:szCs w:val="12"/>
        </w:rPr>
      </w:pPr>
      <w:r w:rsidRPr="007F428B">
        <w:rPr>
          <w:sz w:val="12"/>
          <w:szCs w:val="12"/>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03D7B7A1" w14:textId="77777777" w:rsidR="0045763C" w:rsidRPr="007F428B" w:rsidRDefault="0045763C" w:rsidP="0045763C">
      <w:pPr>
        <w:rPr>
          <w:sz w:val="12"/>
          <w:szCs w:val="12"/>
        </w:rPr>
      </w:pPr>
      <w:r w:rsidRPr="007F428B">
        <w:rPr>
          <w:sz w:val="12"/>
          <w:szCs w:val="12"/>
        </w:rPr>
        <w:t>IV. Analysis</w:t>
      </w:r>
    </w:p>
    <w:p w14:paraId="05AC60BA" w14:textId="77777777" w:rsidR="0045763C" w:rsidRPr="007F428B" w:rsidRDefault="0045763C" w:rsidP="0045763C">
      <w:pPr>
        <w:rPr>
          <w:sz w:val="16"/>
          <w:szCs w:val="16"/>
        </w:rPr>
      </w:pPr>
      <w:r w:rsidRPr="007F428B">
        <w:rPr>
          <w:sz w:val="16"/>
          <w:szCs w:val="16"/>
        </w:rPr>
        <w:t>Using the data and concordance tables described above,</w:t>
      </w:r>
      <w:r w:rsidRPr="007F428B">
        <w:rPr>
          <w:sz w:val="12"/>
          <w:szCs w:val="12"/>
        </w:rPr>
        <w:t xml:space="preserve"> </w:t>
      </w:r>
      <w:r w:rsidRPr="007F428B">
        <w:rPr>
          <w:rStyle w:val="StyleUnderline"/>
          <w:highlight w:val="cyan"/>
        </w:rPr>
        <w:t>we calculate</w:t>
      </w:r>
      <w:r w:rsidRPr="007F428B">
        <w:rPr>
          <w:sz w:val="12"/>
          <w:szCs w:val="12"/>
        </w:rPr>
        <w:t xml:space="preserve"> </w:t>
      </w:r>
      <w:r w:rsidRPr="007F428B">
        <w:rPr>
          <w:sz w:val="16"/>
          <w:szCs w:val="16"/>
        </w:rPr>
        <w:t>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41076CC1" w14:textId="77777777" w:rsidR="0045763C" w:rsidRPr="007F428B" w:rsidRDefault="0045763C" w:rsidP="0045763C">
      <w:pPr>
        <w:rPr>
          <w:rStyle w:val="StyleUnderline"/>
        </w:rPr>
      </w:pPr>
      <w:r w:rsidRPr="007F428B">
        <w:rPr>
          <w:rStyle w:val="StyleUnderline"/>
        </w:rPr>
        <w:t>[FOOTNOTE 2]</w:t>
      </w:r>
    </w:p>
    <w:p w14:paraId="54E3EFE5" w14:textId="77777777" w:rsidR="0045763C" w:rsidRPr="007F428B" w:rsidRDefault="0045763C" w:rsidP="0045763C">
      <w:pPr>
        <w:rPr>
          <w:sz w:val="16"/>
        </w:rPr>
      </w:pPr>
      <w:r w:rsidRPr="007F428B">
        <w:rPr>
          <w:rStyle w:val="StyleUnderline"/>
        </w:rPr>
        <w:t xml:space="preserve">The </w:t>
      </w:r>
      <w:r w:rsidRPr="007F428B">
        <w:rPr>
          <w:rStyle w:val="Emphasis"/>
          <w:highlight w:val="cyan"/>
        </w:rPr>
        <w:t>thousands</w:t>
      </w:r>
      <w:r w:rsidRPr="007F428B">
        <w:rPr>
          <w:rStyle w:val="Emphasis"/>
        </w:rPr>
        <w:t xml:space="preserve"> of sectors</w:t>
      </w:r>
      <w:r w:rsidRPr="007F428B">
        <w:rPr>
          <w:rStyle w:val="StyleUnderline"/>
        </w:rPr>
        <w:t xml:space="preserve"> for which we have </w:t>
      </w:r>
      <w:r w:rsidRPr="007F428B">
        <w:rPr>
          <w:rStyle w:val="Emphasis"/>
        </w:rPr>
        <w:t>calculated data</w:t>
      </w:r>
      <w:r w:rsidRPr="007F428B">
        <w:rPr>
          <w:rStyle w:val="StyleUnderline"/>
        </w:rPr>
        <w:t xml:space="preserve"> cannot be presented in a </w:t>
      </w:r>
      <w:r w:rsidRPr="007F428B">
        <w:rPr>
          <w:rStyle w:val="Emphasis"/>
        </w:rPr>
        <w:t>compact format</w:t>
      </w:r>
      <w:r w:rsidRPr="007F428B">
        <w:rPr>
          <w:sz w:val="16"/>
        </w:rPr>
        <w:t xml:space="preserve"> here, but are available from the author on request.</w:t>
      </w:r>
    </w:p>
    <w:p w14:paraId="4776FE7B" w14:textId="77777777" w:rsidR="0045763C" w:rsidRPr="007F428B" w:rsidRDefault="0045763C" w:rsidP="0045763C">
      <w:pPr>
        <w:rPr>
          <w:rStyle w:val="StyleUnderline"/>
        </w:rPr>
      </w:pPr>
      <w:r w:rsidRPr="007F428B">
        <w:rPr>
          <w:rStyle w:val="StyleUnderline"/>
        </w:rPr>
        <w:t>[END FOOTNOTE 2]</w:t>
      </w:r>
    </w:p>
    <w:p w14:paraId="3B0D89CE" w14:textId="77777777" w:rsidR="0045763C" w:rsidRDefault="0045763C" w:rsidP="0045763C">
      <w:pPr>
        <w:rPr>
          <w:sz w:val="16"/>
        </w:rPr>
      </w:pPr>
      <w:r w:rsidRPr="007F428B">
        <w:rPr>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116C6481" w14:textId="77777777" w:rsidR="0045763C" w:rsidRDefault="0045763C" w:rsidP="0045763C">
      <w:pPr>
        <w:pStyle w:val="Heading4"/>
      </w:pPr>
      <w:r w:rsidRPr="00914155">
        <w:rPr>
          <w:u w:val="single"/>
        </w:rPr>
        <w:t>Hundreds</w:t>
      </w:r>
      <w:r>
        <w:t xml:space="preserve"> of agency AFFs.</w:t>
      </w:r>
    </w:p>
    <w:p w14:paraId="065852FA" w14:textId="77777777" w:rsidR="0045763C" w:rsidRPr="007F428B" w:rsidRDefault="0045763C" w:rsidP="0045763C">
      <w:r w:rsidRPr="007F428B">
        <w:rPr>
          <w:rStyle w:val="Style13ptBold"/>
        </w:rPr>
        <w:t>AFP 25</w:t>
      </w:r>
      <w:r w:rsidRPr="007F428B">
        <w:t>, Americans for Prosperity, citing the Federal Register (AFP, June 9, 2025, “How many federal agencies are there? Not even Washington knows,” Americans for Prosperity, https://americansforprosperity.org/blog/how-many-federal-agencies-are-there-do-we-need-all-of-them/)</w:t>
      </w:r>
    </w:p>
    <w:p w14:paraId="0573F772" w14:textId="77777777" w:rsidR="0045763C" w:rsidRDefault="0045763C" w:rsidP="0045763C">
      <w:pPr>
        <w:rPr>
          <w:sz w:val="16"/>
        </w:rPr>
      </w:pPr>
      <w:r w:rsidRPr="007F428B">
        <w:rPr>
          <w:sz w:val="16"/>
        </w:rPr>
        <w:t xml:space="preserve">While it’s difficult to imagine how big the federal government is, try wrapping your head around this: </w:t>
      </w:r>
      <w:r w:rsidRPr="007F428B">
        <w:rPr>
          <w:rStyle w:val="StyleUnderline"/>
        </w:rPr>
        <w:t xml:space="preserve">The </w:t>
      </w:r>
      <w:r w:rsidRPr="007F428B">
        <w:rPr>
          <w:rStyle w:val="Emphasis"/>
          <w:highlight w:val="cyan"/>
        </w:rPr>
        <w:t>F</w:t>
      </w:r>
      <w:r w:rsidRPr="007F428B">
        <w:rPr>
          <w:rStyle w:val="StyleUnderline"/>
        </w:rPr>
        <w:t xml:space="preserve">ederal </w:t>
      </w:r>
      <w:r w:rsidRPr="007F428B">
        <w:rPr>
          <w:rStyle w:val="Emphasis"/>
          <w:highlight w:val="cyan"/>
        </w:rPr>
        <w:t>R</w:t>
      </w:r>
      <w:r w:rsidRPr="007F428B">
        <w:rPr>
          <w:rStyle w:val="StyleUnderline"/>
        </w:rPr>
        <w:t xml:space="preserve">egister </w:t>
      </w:r>
      <w:r w:rsidRPr="007F428B">
        <w:rPr>
          <w:rStyle w:val="StyleUnderline"/>
          <w:highlight w:val="cyan"/>
        </w:rPr>
        <w:t>lists </w:t>
      </w:r>
      <w:r w:rsidRPr="007F428B">
        <w:rPr>
          <w:rStyle w:val="Emphasis"/>
          <w:highlight w:val="cyan"/>
        </w:rPr>
        <w:t>441 agencies</w:t>
      </w:r>
      <w:r w:rsidRPr="007F428B">
        <w:rPr>
          <w:rStyle w:val="StyleUnderline"/>
        </w:rPr>
        <w:t xml:space="preserve"> in the </w:t>
      </w:r>
      <w:r w:rsidRPr="007F428B">
        <w:rPr>
          <w:rStyle w:val="Emphasis"/>
        </w:rPr>
        <w:t>U.S. government</w:t>
      </w:r>
      <w:r w:rsidRPr="007F428B">
        <w:rPr>
          <w:sz w:val="16"/>
        </w:rPr>
        <w:t>. Whatever the precise number, most reasonable taxpayers would agree that the federal bureaucracy has run amok.</w:t>
      </w:r>
    </w:p>
    <w:p w14:paraId="4CE893D9" w14:textId="77777777" w:rsidR="0045763C" w:rsidRDefault="0045763C" w:rsidP="0045763C">
      <w:pPr>
        <w:pStyle w:val="Analytic"/>
      </w:pPr>
    </w:p>
    <w:p w14:paraId="117CD7F5" w14:textId="77777777" w:rsidR="0045763C" w:rsidRDefault="0045763C" w:rsidP="0045763C">
      <w:pPr>
        <w:pStyle w:val="Heading4"/>
      </w:pPr>
      <w:r>
        <w:t>Those solvency advocates are open source!</w:t>
      </w:r>
    </w:p>
    <w:p w14:paraId="7D758999" w14:textId="77777777" w:rsidR="0045763C" w:rsidRPr="0034640F" w:rsidRDefault="0045763C" w:rsidP="0045763C">
      <w:r w:rsidRPr="0034640F">
        <w:rPr>
          <w:rStyle w:val="Style13ptBold"/>
        </w:rPr>
        <w:t>NLRB ND</w:t>
      </w:r>
      <w:r>
        <w:t xml:space="preserve">, National Labor Relations Board (NLRB, “FOIA E-Library,” NLRB, </w:t>
      </w:r>
      <w:r w:rsidRPr="0034640F">
        <w:t>https://www.nlrb.gov/guidance/freedom-of-information-act-foia/foia-e-library</w:t>
      </w:r>
      <w:r>
        <w:t>/)</w:t>
      </w:r>
    </w:p>
    <w:p w14:paraId="212CAA3F" w14:textId="77777777" w:rsidR="0045763C" w:rsidRPr="0034640F" w:rsidRDefault="0045763C" w:rsidP="0045763C">
      <w:pPr>
        <w:rPr>
          <w:sz w:val="16"/>
        </w:rPr>
      </w:pPr>
      <w:r w:rsidRPr="0034640F">
        <w:rPr>
          <w:rStyle w:val="StyleUnderline"/>
        </w:rPr>
        <w:t>The FOIA E-Library is a collection of</w:t>
      </w:r>
      <w:r w:rsidRPr="0034640F">
        <w:rPr>
          <w:sz w:val="16"/>
        </w:rPr>
        <w:t xml:space="preserve"> National Labor Relations Board </w:t>
      </w:r>
      <w:r w:rsidRPr="0034640F">
        <w:rPr>
          <w:rStyle w:val="StyleUnderline"/>
        </w:rPr>
        <w:t>(</w:t>
      </w:r>
      <w:r w:rsidRPr="0034640F">
        <w:rPr>
          <w:rStyle w:val="Emphasis"/>
        </w:rPr>
        <w:t>NLRB</w:t>
      </w:r>
      <w:r w:rsidRPr="0034640F">
        <w:rPr>
          <w:rStyle w:val="StyleUnderline"/>
        </w:rPr>
        <w:t>) materials that are</w:t>
      </w:r>
      <w:r w:rsidRPr="0034640F">
        <w:rPr>
          <w:sz w:val="16"/>
        </w:rPr>
        <w:t xml:space="preserve"> frequently requested or are </w:t>
      </w:r>
      <w:r w:rsidRPr="0034640F">
        <w:rPr>
          <w:rStyle w:val="StyleUnderline"/>
        </w:rPr>
        <w:t>of</w:t>
      </w:r>
      <w:r w:rsidRPr="0034640F">
        <w:rPr>
          <w:sz w:val="16"/>
        </w:rPr>
        <w:t xml:space="preserve"> broad general </w:t>
      </w:r>
      <w:r w:rsidRPr="0034640F">
        <w:rPr>
          <w:rStyle w:val="StyleUnderline"/>
        </w:rPr>
        <w:t>interest to the public</w:t>
      </w:r>
      <w:r w:rsidRPr="0034640F">
        <w:rPr>
          <w:sz w:val="16"/>
        </w:rPr>
        <w:t xml:space="preserve">. Subsection (a)(2) of </w:t>
      </w:r>
      <w:r w:rsidRPr="0034640F">
        <w:rPr>
          <w:rStyle w:val="StyleUnderline"/>
        </w:rPr>
        <w:t xml:space="preserve">the </w:t>
      </w:r>
      <w:r w:rsidRPr="0034640F">
        <w:rPr>
          <w:rStyle w:val="StyleUnderline"/>
          <w:highlight w:val="cyan"/>
        </w:rPr>
        <w:t xml:space="preserve">FOIA </w:t>
      </w:r>
      <w:r w:rsidRPr="0034640F">
        <w:rPr>
          <w:rStyle w:val="Emphasis"/>
          <w:highlight w:val="cyan"/>
        </w:rPr>
        <w:t>requires agencies</w:t>
      </w:r>
      <w:r w:rsidRPr="0034640F">
        <w:rPr>
          <w:rStyle w:val="StyleUnderline"/>
          <w:highlight w:val="cyan"/>
        </w:rPr>
        <w:t xml:space="preserve"> to</w:t>
      </w:r>
      <w:r w:rsidRPr="0034640F">
        <w:rPr>
          <w:rStyle w:val="StyleUnderline"/>
        </w:rPr>
        <w:t xml:space="preserve"> proactively </w:t>
      </w:r>
      <w:r w:rsidRPr="0034640F">
        <w:rPr>
          <w:rStyle w:val="StyleUnderline"/>
          <w:highlight w:val="cyan"/>
        </w:rPr>
        <w:t>make</w:t>
      </w:r>
      <w:r w:rsidRPr="0034640F">
        <w:rPr>
          <w:rStyle w:val="StyleUnderline"/>
        </w:rPr>
        <w:t xml:space="preserve"> available to the </w:t>
      </w:r>
      <w:r w:rsidRPr="0034640F">
        <w:rPr>
          <w:rStyle w:val="Emphasis"/>
          <w:highlight w:val="cyan"/>
        </w:rPr>
        <w:t>public</w:t>
      </w:r>
      <w:r w:rsidRPr="0034640F">
        <w:rPr>
          <w:sz w:val="16"/>
        </w:rPr>
        <w:t xml:space="preserve"> non-exempt information from </w:t>
      </w:r>
      <w:r w:rsidRPr="0034640F">
        <w:rPr>
          <w:rStyle w:val="StyleUnderline"/>
        </w:rPr>
        <w:t>certain</w:t>
      </w:r>
      <w:r w:rsidRPr="0034640F">
        <w:rPr>
          <w:sz w:val="16"/>
        </w:rPr>
        <w:t xml:space="preserve"> categories of </w:t>
      </w:r>
      <w:r w:rsidRPr="0034640F">
        <w:rPr>
          <w:rStyle w:val="StyleUnderline"/>
        </w:rPr>
        <w:t>records</w:t>
      </w:r>
      <w:r w:rsidRPr="0034640F">
        <w:rPr>
          <w:sz w:val="16"/>
        </w:rPr>
        <w:t xml:space="preserve"> without waiting for a specific request to be received. </w:t>
      </w:r>
      <w:r w:rsidRPr="0034640F">
        <w:rPr>
          <w:rStyle w:val="StyleUnderline"/>
        </w:rPr>
        <w:t>These</w:t>
      </w:r>
      <w:r w:rsidRPr="0034640F">
        <w:rPr>
          <w:sz w:val="16"/>
        </w:rPr>
        <w:t xml:space="preserve"> categories </w:t>
      </w:r>
      <w:r w:rsidRPr="0034640F">
        <w:rPr>
          <w:rStyle w:val="StyleUnderline"/>
        </w:rPr>
        <w:t>are:</w:t>
      </w:r>
    </w:p>
    <w:p w14:paraId="498BE982" w14:textId="77777777" w:rsidR="0045763C" w:rsidRPr="0034640F" w:rsidRDefault="0045763C" w:rsidP="0045763C">
      <w:pPr>
        <w:rPr>
          <w:sz w:val="16"/>
        </w:rPr>
      </w:pPr>
      <w:r w:rsidRPr="0034640F">
        <w:rPr>
          <w:rStyle w:val="StyleUnderline"/>
        </w:rPr>
        <w:t xml:space="preserve">Final </w:t>
      </w:r>
      <w:r w:rsidRPr="00CB58C9">
        <w:rPr>
          <w:rStyle w:val="Emphasis"/>
        </w:rPr>
        <w:t xml:space="preserve">agency </w:t>
      </w:r>
      <w:r w:rsidRPr="0034640F">
        <w:rPr>
          <w:rStyle w:val="Emphasis"/>
          <w:highlight w:val="cyan"/>
        </w:rPr>
        <w:t>opinions</w:t>
      </w:r>
      <w:r w:rsidRPr="0034640F">
        <w:rPr>
          <w:rStyle w:val="StyleUnderline"/>
        </w:rPr>
        <w:t xml:space="preserve"> and </w:t>
      </w:r>
      <w:r w:rsidRPr="0034640F">
        <w:rPr>
          <w:rStyle w:val="StyleUnderline"/>
          <w:highlight w:val="cyan"/>
        </w:rPr>
        <w:t>orders</w:t>
      </w:r>
      <w:r w:rsidRPr="0034640F">
        <w:rPr>
          <w:sz w:val="16"/>
        </w:rPr>
        <w:t xml:space="preserve"> rendered </w:t>
      </w:r>
      <w:r w:rsidRPr="0034640F">
        <w:rPr>
          <w:rStyle w:val="StyleUnderline"/>
          <w:highlight w:val="cyan"/>
        </w:rPr>
        <w:t>in</w:t>
      </w:r>
      <w:r w:rsidRPr="0034640F">
        <w:rPr>
          <w:rStyle w:val="StyleUnderline"/>
        </w:rPr>
        <w:t xml:space="preserve"> the </w:t>
      </w:r>
      <w:r w:rsidRPr="0034640F">
        <w:rPr>
          <w:rStyle w:val="Emphasis"/>
          <w:highlight w:val="cyan"/>
        </w:rPr>
        <w:t>adjudication</w:t>
      </w:r>
      <w:r w:rsidRPr="0034640F">
        <w:rPr>
          <w:rStyle w:val="Emphasis"/>
        </w:rPr>
        <w:t xml:space="preserve"> of cases</w:t>
      </w:r>
      <w:r w:rsidRPr="0034640F">
        <w:rPr>
          <w:sz w:val="16"/>
        </w:rPr>
        <w:t>,</w:t>
      </w:r>
    </w:p>
    <w:p w14:paraId="178A0A07" w14:textId="77777777" w:rsidR="0045763C" w:rsidRPr="0034640F" w:rsidRDefault="0045763C" w:rsidP="0045763C">
      <w:pPr>
        <w:rPr>
          <w:sz w:val="16"/>
        </w:rPr>
      </w:pPr>
      <w:r w:rsidRPr="0034640F">
        <w:rPr>
          <w:sz w:val="16"/>
        </w:rPr>
        <w:t>Specific policy statements that are not published in the Federal Register,</w:t>
      </w:r>
    </w:p>
    <w:p w14:paraId="25AF744E" w14:textId="77777777" w:rsidR="0045763C" w:rsidRPr="0034640F" w:rsidRDefault="0045763C" w:rsidP="0045763C">
      <w:pPr>
        <w:rPr>
          <w:sz w:val="16"/>
        </w:rPr>
      </w:pPr>
      <w:r w:rsidRPr="0034640F">
        <w:rPr>
          <w:sz w:val="16"/>
        </w:rPr>
        <w:t>Administrative staff manuals and instructions to staff that affect a member of the public, and</w:t>
      </w:r>
    </w:p>
    <w:p w14:paraId="570D8BEF" w14:textId="77777777" w:rsidR="0045763C" w:rsidRPr="0034640F" w:rsidRDefault="0045763C" w:rsidP="0045763C">
      <w:pPr>
        <w:rPr>
          <w:sz w:val="16"/>
        </w:rPr>
      </w:pPr>
      <w:r w:rsidRPr="0034640F">
        <w:rPr>
          <w:rStyle w:val="StyleUnderline"/>
          <w:highlight w:val="cyan"/>
        </w:rPr>
        <w:t>Records</w:t>
      </w:r>
      <w:r w:rsidRPr="00CB58C9">
        <w:rPr>
          <w:rStyle w:val="StyleUnderline"/>
        </w:rPr>
        <w:t xml:space="preserve"> that</w:t>
      </w:r>
      <w:r w:rsidRPr="0034640F">
        <w:rPr>
          <w:rStyle w:val="StyleUnderline"/>
        </w:rPr>
        <w:t xml:space="preserve"> have </w:t>
      </w:r>
      <w:r w:rsidRPr="0034640F">
        <w:rPr>
          <w:rStyle w:val="StyleUnderline"/>
          <w:highlight w:val="cyan"/>
        </w:rPr>
        <w:t>become</w:t>
      </w:r>
      <w:r w:rsidRPr="0034640F">
        <w:rPr>
          <w:sz w:val="16"/>
        </w:rPr>
        <w:t xml:space="preserve"> or are likely to become </w:t>
      </w:r>
      <w:r w:rsidRPr="0034640F">
        <w:rPr>
          <w:rStyle w:val="StyleUnderline"/>
        </w:rPr>
        <w:t xml:space="preserve">the </w:t>
      </w:r>
      <w:r w:rsidRPr="0034640F">
        <w:rPr>
          <w:rStyle w:val="StyleUnderline"/>
          <w:highlight w:val="cyan"/>
        </w:rPr>
        <w:t>subject of</w:t>
      </w:r>
      <w:r w:rsidRPr="0034640F">
        <w:rPr>
          <w:rStyle w:val="StyleUnderline"/>
        </w:rPr>
        <w:t xml:space="preserve"> </w:t>
      </w:r>
      <w:r w:rsidRPr="0034640F">
        <w:rPr>
          <w:rStyle w:val="Emphasis"/>
        </w:rPr>
        <w:t xml:space="preserve">subsequent </w:t>
      </w:r>
      <w:r w:rsidRPr="0034640F">
        <w:rPr>
          <w:rStyle w:val="Emphasis"/>
          <w:highlight w:val="cyan"/>
        </w:rPr>
        <w:t>requests</w:t>
      </w:r>
      <w:r w:rsidRPr="0034640F">
        <w:rPr>
          <w:sz w:val="16"/>
        </w:rPr>
        <w:t xml:space="preserve"> or those records that have been requested three or more times – commonly referred to as frequently requested records.</w:t>
      </w:r>
    </w:p>
    <w:p w14:paraId="3DBE211F" w14:textId="77777777" w:rsidR="0045763C" w:rsidRPr="0034640F" w:rsidRDefault="0045763C" w:rsidP="0045763C">
      <w:pPr>
        <w:rPr>
          <w:sz w:val="16"/>
        </w:rPr>
      </w:pPr>
      <w:r w:rsidRPr="0034640F">
        <w:rPr>
          <w:sz w:val="16"/>
        </w:rPr>
        <w:t>It is highly likely that information you seek is readily available on the NLRB web site. Before making a FOIA request, please visit the below links.</w:t>
      </w:r>
    </w:p>
    <w:p w14:paraId="42097F2C" w14:textId="77777777" w:rsidR="0045763C" w:rsidRDefault="0045763C" w:rsidP="0045763C">
      <w:pPr>
        <w:pStyle w:val="Analytic"/>
      </w:pPr>
    </w:p>
    <w:p w14:paraId="01609DD2" w14:textId="77777777" w:rsidR="0045763C" w:rsidRDefault="0045763C" w:rsidP="0045763C">
      <w:pPr>
        <w:pStyle w:val="Heading4"/>
      </w:pPr>
      <w:r>
        <w:t xml:space="preserve">Every </w:t>
      </w:r>
      <w:r w:rsidRPr="0034640F">
        <w:rPr>
          <w:u w:val="single"/>
        </w:rPr>
        <w:t>political</w:t>
      </w:r>
      <w:r>
        <w:t xml:space="preserve"> and </w:t>
      </w:r>
      <w:r w:rsidRPr="0034640F">
        <w:rPr>
          <w:u w:val="single"/>
        </w:rPr>
        <w:t>economic</w:t>
      </w:r>
      <w:r>
        <w:t xml:space="preserve"> drawback requires strong unions. </w:t>
      </w:r>
    </w:p>
    <w:p w14:paraId="729324CD" w14:textId="77777777" w:rsidR="0045763C" w:rsidRDefault="0045763C" w:rsidP="0045763C">
      <w:r w:rsidRPr="00E848F8">
        <w:rPr>
          <w:rStyle w:val="Style13ptBold"/>
        </w:rPr>
        <w:t>Tillier 23</w:t>
      </w:r>
      <w:r>
        <w:t>, Financial Analyst at NASDAQ, BA in Finance (Martin Tillier, September 2023, “</w:t>
      </w:r>
      <w:r w:rsidRPr="00E848F8">
        <w:t>The Impact of the UAW Strike on the Stock Market</w:t>
      </w:r>
      <w:r>
        <w:t xml:space="preserve">,” NASDAQ, </w:t>
      </w:r>
      <w:r w:rsidRPr="00E848F8">
        <w:t>https://www.nasdaq.com/articles/the-impact-of-the-uaw-strike-on-the-stock-market</w:t>
      </w:r>
      <w:r>
        <w:t>)</w:t>
      </w:r>
    </w:p>
    <w:p w14:paraId="11F7D06D" w14:textId="77777777" w:rsidR="0045763C" w:rsidRPr="00E848F8" w:rsidRDefault="0045763C" w:rsidP="0045763C">
      <w:pPr>
        <w:rPr>
          <w:rStyle w:val="StyleUnderline"/>
        </w:rPr>
      </w:pPr>
      <w:r w:rsidRPr="00E848F8">
        <w:rPr>
          <w:sz w:val="16"/>
        </w:rPr>
        <w:t xml:space="preserve">At midnight last night, the deadline set by the United Auto Workers union (UAW) for the big three American car manufacturers, Ford (F), GM (GM), and Stellantis (STLA) to meet their wage demands was reached. The two sides of the pay dispute are still far apart, so it came as no surprise that the deadline came and went without an agreement, and that strikes against the manufacturers started. </w:t>
      </w:r>
      <w:r w:rsidRPr="00E848F8">
        <w:rPr>
          <w:rStyle w:val="StyleUnderline"/>
        </w:rPr>
        <w:t xml:space="preserve">I am old enough to remember when </w:t>
      </w:r>
      <w:r w:rsidRPr="00E848F8">
        <w:rPr>
          <w:rStyle w:val="Emphasis"/>
          <w:highlight w:val="cyan"/>
        </w:rPr>
        <w:t>concerted</w:t>
      </w:r>
      <w:r w:rsidRPr="00E848F8">
        <w:rPr>
          <w:rStyle w:val="Emphasis"/>
        </w:rPr>
        <w:t xml:space="preserve"> industrial </w:t>
      </w:r>
      <w:r w:rsidRPr="00E848F8">
        <w:rPr>
          <w:rStyle w:val="Emphasis"/>
          <w:highlight w:val="cyan"/>
        </w:rPr>
        <w:t>action</w:t>
      </w:r>
      <w:r w:rsidRPr="00E848F8">
        <w:rPr>
          <w:sz w:val="16"/>
        </w:rPr>
        <w:t xml:space="preserve"> by autoworkers </w:t>
      </w:r>
      <w:r w:rsidRPr="00E848F8">
        <w:rPr>
          <w:rStyle w:val="StyleUnderline"/>
          <w:highlight w:val="cyan"/>
        </w:rPr>
        <w:t>could</w:t>
      </w:r>
      <w:r w:rsidRPr="00832690">
        <w:rPr>
          <w:rStyle w:val="StyleUnderline"/>
          <w:highlight w:val="cyan"/>
        </w:rPr>
        <w:t xml:space="preserve"> [</w:t>
      </w:r>
      <w:r w:rsidRPr="00832690">
        <w:rPr>
          <w:rStyle w:val="Emphasis"/>
          <w:highlight w:val="cyan"/>
        </w:rPr>
        <w:t>destroy</w:t>
      </w:r>
      <w:r w:rsidRPr="00832690">
        <w:rPr>
          <w:rStyle w:val="StyleUnderline"/>
          <w:highlight w:val="cyan"/>
        </w:rPr>
        <w:t>]</w:t>
      </w:r>
      <w:r w:rsidRPr="00E848F8">
        <w:rPr>
          <w:sz w:val="16"/>
        </w:rPr>
        <w:t xml:space="preserve"> </w:t>
      </w:r>
      <w:r w:rsidRPr="00E848F8">
        <w:rPr>
          <w:strike/>
          <w:sz w:val="16"/>
        </w:rPr>
        <w:t>cripple</w:t>
      </w:r>
      <w:r w:rsidRPr="00E848F8">
        <w:rPr>
          <w:sz w:val="16"/>
        </w:rPr>
        <w:t xml:space="preserve"> </w:t>
      </w:r>
      <w:r w:rsidRPr="00E848F8">
        <w:rPr>
          <w:rStyle w:val="StyleUnderline"/>
          <w:highlight w:val="cyan"/>
        </w:rPr>
        <w:t>an economy, but</w:t>
      </w:r>
      <w:r w:rsidRPr="00E848F8">
        <w:rPr>
          <w:rStyle w:val="StyleUnderline"/>
        </w:rPr>
        <w:t xml:space="preserve"> obviously </w:t>
      </w:r>
      <w:r w:rsidRPr="00E848F8">
        <w:rPr>
          <w:rStyle w:val="StyleUnderline"/>
          <w:highlight w:val="cyan"/>
        </w:rPr>
        <w:t xml:space="preserve">that </w:t>
      </w:r>
      <w:r w:rsidRPr="00E848F8">
        <w:rPr>
          <w:rStyle w:val="Emphasis"/>
          <w:highlight w:val="cyan"/>
        </w:rPr>
        <w:t>isn’t the case</w:t>
      </w:r>
      <w:r w:rsidRPr="00E848F8">
        <w:rPr>
          <w:rStyle w:val="StyleUnderline"/>
          <w:highlight w:val="cyan"/>
        </w:rPr>
        <w:t xml:space="preserve"> these days</w:t>
      </w:r>
      <w:r w:rsidRPr="00E848F8">
        <w:rPr>
          <w:rStyle w:val="StyleUnderline"/>
        </w:rPr>
        <w:t>.</w:t>
      </w:r>
    </w:p>
    <w:p w14:paraId="6B039FAA" w14:textId="77777777" w:rsidR="0045763C" w:rsidRPr="00E848F8" w:rsidRDefault="0045763C" w:rsidP="0045763C">
      <w:pPr>
        <w:rPr>
          <w:rStyle w:val="StyleUnderline"/>
        </w:rPr>
      </w:pPr>
      <w:r w:rsidRPr="00E848F8">
        <w:rPr>
          <w:sz w:val="16"/>
        </w:rPr>
        <w:t xml:space="preserve">Car manufacturing makes up a much smaller percentage of the U.S. economy today than it did a few decades ago </w:t>
      </w:r>
      <w:r w:rsidRPr="00E848F8">
        <w:rPr>
          <w:rStyle w:val="StyleUnderline"/>
        </w:rPr>
        <w:t xml:space="preserve">but </w:t>
      </w:r>
      <w:r w:rsidRPr="00E848F8">
        <w:rPr>
          <w:rStyle w:val="Emphasis"/>
          <w:highlight w:val="cyan"/>
        </w:rPr>
        <w:t>even so</w:t>
      </w:r>
      <w:r w:rsidRPr="00E848F8">
        <w:rPr>
          <w:rStyle w:val="StyleUnderline"/>
          <w:highlight w:val="cyan"/>
        </w:rPr>
        <w:t xml:space="preserve">, there </w:t>
      </w:r>
      <w:r w:rsidRPr="00E848F8">
        <w:rPr>
          <w:rStyle w:val="Emphasis"/>
          <w:highlight w:val="cyan"/>
        </w:rPr>
        <w:t>has to be</w:t>
      </w:r>
      <w:r w:rsidRPr="00E848F8">
        <w:rPr>
          <w:rStyle w:val="StyleUnderline"/>
        </w:rPr>
        <w:t xml:space="preserve"> an </w:t>
      </w:r>
      <w:r w:rsidRPr="00E848F8">
        <w:rPr>
          <w:rStyle w:val="StyleUnderline"/>
          <w:highlight w:val="cyan"/>
        </w:rPr>
        <w:t xml:space="preserve">impact when </w:t>
      </w:r>
      <w:r w:rsidRPr="00E848F8">
        <w:rPr>
          <w:rStyle w:val="Emphasis"/>
          <w:highlight w:val="cyan"/>
        </w:rPr>
        <w:t>thousands</w:t>
      </w:r>
      <w:r w:rsidRPr="00E848F8">
        <w:rPr>
          <w:rStyle w:val="Emphasis"/>
        </w:rPr>
        <w:t xml:space="preserve"> of workers</w:t>
      </w:r>
      <w:r w:rsidRPr="00E848F8">
        <w:rPr>
          <w:rStyle w:val="StyleUnderline"/>
        </w:rPr>
        <w:t xml:space="preserve"> </w:t>
      </w:r>
      <w:r w:rsidRPr="00E848F8">
        <w:rPr>
          <w:rStyle w:val="StyleUnderline"/>
          <w:highlight w:val="cyan"/>
        </w:rPr>
        <w:t>withhold</w:t>
      </w:r>
      <w:r w:rsidRPr="00E848F8">
        <w:rPr>
          <w:rStyle w:val="StyleUnderline"/>
        </w:rPr>
        <w:t xml:space="preserve"> their </w:t>
      </w:r>
      <w:r w:rsidRPr="00E848F8">
        <w:rPr>
          <w:rStyle w:val="StyleUnderline"/>
          <w:highlight w:val="cyan"/>
        </w:rPr>
        <w:t>labor</w:t>
      </w:r>
      <w:r w:rsidRPr="00E848F8">
        <w:rPr>
          <w:rStyle w:val="StyleUnderline"/>
        </w:rPr>
        <w:t xml:space="preserve">. So, </w:t>
      </w:r>
      <w:r w:rsidRPr="00E848F8">
        <w:rPr>
          <w:rStyle w:val="StyleUnderline"/>
          <w:highlight w:val="cyan"/>
        </w:rPr>
        <w:t>should investors be worried?</w:t>
      </w:r>
    </w:p>
    <w:p w14:paraId="05113433" w14:textId="77777777" w:rsidR="0045763C" w:rsidRPr="00832690" w:rsidRDefault="0045763C" w:rsidP="0045763C">
      <w:pPr>
        <w:rPr>
          <w:sz w:val="16"/>
        </w:rPr>
      </w:pPr>
      <w:r w:rsidRPr="00E848F8">
        <w:rPr>
          <w:rStyle w:val="StyleUnderline"/>
        </w:rPr>
        <w:t xml:space="preserve">If you </w:t>
      </w:r>
      <w:r w:rsidRPr="00832690">
        <w:rPr>
          <w:rStyle w:val="StyleUnderline"/>
          <w:highlight w:val="cyan"/>
        </w:rPr>
        <w:t>look</w:t>
      </w:r>
      <w:r w:rsidRPr="00E848F8">
        <w:rPr>
          <w:rStyle w:val="StyleUnderline"/>
        </w:rPr>
        <w:t xml:space="preserve"> solely </w:t>
      </w:r>
      <w:r w:rsidRPr="00832690">
        <w:rPr>
          <w:rStyle w:val="StyleUnderline"/>
          <w:highlight w:val="cyan"/>
        </w:rPr>
        <w:t>at</w:t>
      </w:r>
      <w:r w:rsidRPr="00832690">
        <w:rPr>
          <w:sz w:val="16"/>
        </w:rPr>
        <w:t xml:space="preserve"> this morning’s </w:t>
      </w:r>
      <w:r w:rsidRPr="00832690">
        <w:rPr>
          <w:rStyle w:val="Emphasis"/>
        </w:rPr>
        <w:t>price</w:t>
      </w:r>
      <w:r w:rsidRPr="00E848F8">
        <w:rPr>
          <w:rStyle w:val="Emphasis"/>
        </w:rPr>
        <w:t xml:space="preserve"> action</w:t>
      </w:r>
      <w:r w:rsidRPr="00E848F8">
        <w:rPr>
          <w:rStyle w:val="StyleUnderline"/>
        </w:rPr>
        <w:t xml:space="preserve"> in the stocks</w:t>
      </w:r>
      <w:r w:rsidRPr="00832690">
        <w:rPr>
          <w:sz w:val="16"/>
        </w:rPr>
        <w:t xml:space="preserve"> of the big three, </w:t>
      </w:r>
      <w:r w:rsidRPr="00E848F8">
        <w:rPr>
          <w:rStyle w:val="StyleUnderline"/>
        </w:rPr>
        <w:t>or</w:t>
      </w:r>
      <w:r w:rsidRPr="00832690">
        <w:rPr>
          <w:sz w:val="16"/>
        </w:rPr>
        <w:t xml:space="preserve"> for that matter at </w:t>
      </w:r>
      <w:r w:rsidRPr="00832690">
        <w:rPr>
          <w:rStyle w:val="StyleUnderline"/>
          <w:highlight w:val="cyan"/>
        </w:rPr>
        <w:t>the market</w:t>
      </w:r>
      <w:r w:rsidRPr="00E848F8">
        <w:rPr>
          <w:rStyle w:val="StyleUnderline"/>
        </w:rPr>
        <w:t xml:space="preserve"> overall, </w:t>
      </w:r>
      <w:r w:rsidRPr="00832690">
        <w:rPr>
          <w:rStyle w:val="StyleUnderline"/>
          <w:highlight w:val="cyan"/>
        </w:rPr>
        <w:t>you</w:t>
      </w:r>
      <w:r w:rsidRPr="00E848F8">
        <w:rPr>
          <w:rStyle w:val="StyleUnderline"/>
        </w:rPr>
        <w:t xml:space="preserve"> would </w:t>
      </w:r>
      <w:r w:rsidRPr="00832690">
        <w:rPr>
          <w:rStyle w:val="StyleUnderline"/>
          <w:highlight w:val="cyan"/>
        </w:rPr>
        <w:t>say</w:t>
      </w:r>
      <w:r w:rsidRPr="00E848F8">
        <w:rPr>
          <w:rStyle w:val="StyleUnderline"/>
        </w:rPr>
        <w:t xml:space="preserve"> </w:t>
      </w:r>
      <w:r w:rsidRPr="00E848F8">
        <w:rPr>
          <w:rStyle w:val="Emphasis"/>
        </w:rPr>
        <w:t xml:space="preserve">most </w:t>
      </w:r>
      <w:r w:rsidRPr="00832690">
        <w:rPr>
          <w:rStyle w:val="Emphasis"/>
          <w:highlight w:val="cyan"/>
        </w:rPr>
        <w:t>certainly not</w:t>
      </w:r>
      <w:r w:rsidRPr="00832690">
        <w:rPr>
          <w:sz w:val="16"/>
        </w:rPr>
        <w:t xml:space="preserve">. Ford and GM </w:t>
      </w:r>
      <w:r w:rsidRPr="00E848F8">
        <w:rPr>
          <w:rStyle w:val="StyleUnderline"/>
        </w:rPr>
        <w:t xml:space="preserve">stocks are </w:t>
      </w:r>
      <w:r w:rsidRPr="00E848F8">
        <w:rPr>
          <w:rStyle w:val="Emphasis"/>
        </w:rPr>
        <w:t>trading lower</w:t>
      </w:r>
      <w:r w:rsidRPr="00832690">
        <w:rPr>
          <w:sz w:val="16"/>
        </w:rPr>
        <w:t xml:space="preserve"> in this morning’s premarket than they closed yesterday, </w:t>
      </w:r>
      <w:r w:rsidRPr="00E848F8">
        <w:rPr>
          <w:rStyle w:val="StyleUnderline"/>
        </w:rPr>
        <w:t xml:space="preserve">but only </w:t>
      </w:r>
      <w:r w:rsidRPr="00E848F8">
        <w:rPr>
          <w:rStyle w:val="Emphasis"/>
        </w:rPr>
        <w:t>by a fraction of a percent</w:t>
      </w:r>
      <w:r w:rsidRPr="00832690">
        <w:rPr>
          <w:sz w:val="16"/>
        </w:rPr>
        <w:t>. Stellantis is even trading above yesterday’s close as I write, and the major indices are mixed but basically flat. In the case of the auto manufacturers’ stocks, that definitely has a “sell the rumor, but the fact” feel to it. As I said, the decision to strike came as no real surprise, and you would think it had been priced into F, GM, and STLA for some time. But the evidence doesn’t support the contention that a big negative from the strikes was already priced into the stocks.</w:t>
      </w:r>
    </w:p>
    <w:p w14:paraId="000C2A53" w14:textId="77777777" w:rsidR="0045763C" w:rsidRPr="00E848F8" w:rsidRDefault="0045763C" w:rsidP="0045763C">
      <w:pPr>
        <w:rPr>
          <w:sz w:val="16"/>
        </w:rPr>
      </w:pPr>
      <w:r w:rsidRPr="00E848F8">
        <w:rPr>
          <w:sz w:val="16"/>
        </w:rPr>
        <w:t>The above chart shows the S&amp;P 500 ETF, SPY as the main, light blue body, with GM in blue, STLA in red, and F in green, for the last month, the time during which negotiations stalled and a strike began to look likely. As you can see, far from the stocks pricing in bad news, two of the three have outperformed the broader market by quite healthy margins in that time, with GM underperforming slightly.</w:t>
      </w:r>
    </w:p>
    <w:p w14:paraId="6DC0628E" w14:textId="77777777" w:rsidR="0045763C" w:rsidRPr="00E848F8" w:rsidRDefault="0045763C" w:rsidP="0045763C">
      <w:pPr>
        <w:rPr>
          <w:sz w:val="16"/>
        </w:rPr>
      </w:pPr>
      <w:r w:rsidRPr="00E848F8">
        <w:rPr>
          <w:sz w:val="16"/>
        </w:rPr>
        <w:t>So, if the “already priced in” argument doesn’t account for the lack of a reaction, what does?</w:t>
      </w:r>
    </w:p>
    <w:p w14:paraId="0891C878" w14:textId="77777777" w:rsidR="0045763C" w:rsidRPr="00832690" w:rsidRDefault="0045763C" w:rsidP="0045763C">
      <w:pPr>
        <w:rPr>
          <w:sz w:val="16"/>
        </w:rPr>
      </w:pPr>
      <w:r w:rsidRPr="00832690">
        <w:rPr>
          <w:rStyle w:val="StyleUnderline"/>
          <w:highlight w:val="cyan"/>
        </w:rPr>
        <w:t xml:space="preserve">The </w:t>
      </w:r>
      <w:r w:rsidRPr="00832690">
        <w:rPr>
          <w:rStyle w:val="Emphasis"/>
          <w:highlight w:val="cyan"/>
        </w:rPr>
        <w:t>shrug</w:t>
      </w:r>
      <w:r w:rsidRPr="00E848F8">
        <w:rPr>
          <w:rStyle w:val="StyleUnderline"/>
        </w:rPr>
        <w:t xml:space="preserve"> of the shoulders </w:t>
      </w:r>
      <w:r w:rsidRPr="00832690">
        <w:rPr>
          <w:rStyle w:val="StyleUnderline"/>
          <w:highlight w:val="cyan"/>
        </w:rPr>
        <w:t>is</w:t>
      </w:r>
      <w:r w:rsidRPr="00E848F8">
        <w:rPr>
          <w:rStyle w:val="StyleUnderline"/>
        </w:rPr>
        <w:t xml:space="preserve"> </w:t>
      </w:r>
      <w:r w:rsidRPr="00832690">
        <w:rPr>
          <w:rStyle w:val="Emphasis"/>
        </w:rPr>
        <w:t xml:space="preserve">more </w:t>
      </w:r>
      <w:r w:rsidRPr="00832690">
        <w:rPr>
          <w:rStyle w:val="Emphasis"/>
          <w:highlight w:val="cyan"/>
        </w:rPr>
        <w:t>about</w:t>
      </w:r>
      <w:r w:rsidRPr="00E848F8">
        <w:rPr>
          <w:rStyle w:val="StyleUnderline"/>
        </w:rPr>
        <w:t xml:space="preserve"> the likely </w:t>
      </w:r>
      <w:r w:rsidRPr="00832690">
        <w:rPr>
          <w:rStyle w:val="StyleUnderline"/>
          <w:highlight w:val="cyan"/>
        </w:rPr>
        <w:t>duration</w:t>
      </w:r>
      <w:r w:rsidRPr="00E848F8">
        <w:rPr>
          <w:rStyle w:val="StyleUnderline"/>
        </w:rPr>
        <w:t xml:space="preserve"> of the dispute </w:t>
      </w:r>
      <w:r w:rsidRPr="00832690">
        <w:rPr>
          <w:rStyle w:val="StyleUnderline"/>
          <w:highlight w:val="cyan"/>
        </w:rPr>
        <w:t>and</w:t>
      </w:r>
      <w:r w:rsidRPr="00832690">
        <w:rPr>
          <w:sz w:val="16"/>
        </w:rPr>
        <w:t xml:space="preserve"> its possible outcome than the simple fact that there is a strike in the first place. If you have been paying attention for thirty years or so, you don’t need me to tell you </w:t>
      </w:r>
      <w:r w:rsidRPr="00E848F8">
        <w:rPr>
          <w:rStyle w:val="StyleUnderline"/>
        </w:rPr>
        <w:t xml:space="preserve">that American </w:t>
      </w:r>
      <w:r w:rsidRPr="00832690">
        <w:rPr>
          <w:rStyle w:val="StyleUnderline"/>
          <w:highlight w:val="cyan"/>
        </w:rPr>
        <w:t xml:space="preserve">unions </w:t>
      </w:r>
      <w:r w:rsidRPr="00832690">
        <w:rPr>
          <w:rStyle w:val="Emphasis"/>
          <w:highlight w:val="cyan"/>
        </w:rPr>
        <w:t>aren’t</w:t>
      </w:r>
      <w:r w:rsidRPr="00832690">
        <w:rPr>
          <w:rStyle w:val="StyleUnderline"/>
          <w:highlight w:val="cyan"/>
        </w:rPr>
        <w:t xml:space="preserve"> what they</w:t>
      </w:r>
      <w:r w:rsidRPr="00E848F8">
        <w:rPr>
          <w:rStyle w:val="StyleUnderline"/>
        </w:rPr>
        <w:t xml:space="preserve"> </w:t>
      </w:r>
      <w:r w:rsidRPr="00832690">
        <w:rPr>
          <w:rStyle w:val="Emphasis"/>
        </w:rPr>
        <w:t xml:space="preserve">once </w:t>
      </w:r>
      <w:r w:rsidRPr="00832690">
        <w:rPr>
          <w:rStyle w:val="Emphasis"/>
          <w:highlight w:val="cyan"/>
        </w:rPr>
        <w:t>were</w:t>
      </w:r>
      <w:r w:rsidRPr="00832690">
        <w:rPr>
          <w:sz w:val="16"/>
        </w:rPr>
        <w:t>. There has been a move towards non-unionized labor in many industries, including auto manufacturing, which has inevitably reduced the unions’ power. One could say that they brought that on themselves by abusing their power in the post-WWII era and making demands that crippled the industry, but that isn’t really the point here.</w:t>
      </w:r>
    </w:p>
    <w:p w14:paraId="5BC44D7A" w14:textId="77777777" w:rsidR="0045763C" w:rsidRPr="00832690" w:rsidRDefault="0045763C" w:rsidP="0045763C">
      <w:pPr>
        <w:rPr>
          <w:sz w:val="16"/>
        </w:rPr>
      </w:pPr>
      <w:r w:rsidRPr="00E848F8">
        <w:rPr>
          <w:rStyle w:val="StyleUnderline"/>
        </w:rPr>
        <w:t>When unionized workers</w:t>
      </w:r>
      <w:r w:rsidRPr="00832690">
        <w:rPr>
          <w:sz w:val="16"/>
        </w:rPr>
        <w:t xml:space="preserve"> in Michigan or Ohio </w:t>
      </w:r>
      <w:r w:rsidRPr="00832690">
        <w:rPr>
          <w:rStyle w:val="Emphasis"/>
        </w:rPr>
        <w:t>strike</w:t>
      </w:r>
      <w:r w:rsidRPr="00832690">
        <w:rPr>
          <w:sz w:val="16"/>
        </w:rPr>
        <w:t xml:space="preserve">, the </w:t>
      </w:r>
      <w:r w:rsidRPr="00E848F8">
        <w:rPr>
          <w:rStyle w:val="StyleUnderline"/>
        </w:rPr>
        <w:t>manufacturers</w:t>
      </w:r>
      <w:r w:rsidRPr="00832690">
        <w:rPr>
          <w:sz w:val="16"/>
        </w:rPr>
        <w:t xml:space="preserve"> start to </w:t>
      </w:r>
      <w:r w:rsidRPr="00832690">
        <w:rPr>
          <w:rStyle w:val="Emphasis"/>
        </w:rPr>
        <w:t>rumble</w:t>
      </w:r>
      <w:r w:rsidRPr="00832690">
        <w:rPr>
          <w:sz w:val="16"/>
        </w:rPr>
        <w:t xml:space="preserve"> about shifting more production to Alabama, Mississippi, Mexico, or some other place that is poor enough that low, non-union wages still look attractive. The longer a strike goes on, the more believable that threat becomes, and union members know that. So even if their leaders believe there is a point to be made and that they are morally in the right, support for strikes among the rank and file can fade quickly.</w:t>
      </w:r>
    </w:p>
    <w:p w14:paraId="14DD2FC4" w14:textId="77777777" w:rsidR="0045763C" w:rsidRDefault="0045763C" w:rsidP="0045763C">
      <w:pPr>
        <w:pStyle w:val="Heading4"/>
      </w:pPr>
      <w:r>
        <w:t xml:space="preserve">AFF thumpers are killer. </w:t>
      </w:r>
    </w:p>
    <w:p w14:paraId="047E4201" w14:textId="77777777" w:rsidR="0045763C" w:rsidRPr="00360899" w:rsidRDefault="0045763C" w:rsidP="0045763C">
      <w:r w:rsidRPr="00360899">
        <w:rPr>
          <w:rStyle w:val="Style13ptBold"/>
        </w:rPr>
        <w:t>Goodkind 23</w:t>
      </w:r>
      <w:r>
        <w:t xml:space="preserve">, Senior Markets Reporter at CNN, BA in Labor Relations from Cornell University </w:t>
      </w:r>
      <w:r w:rsidRPr="00360899">
        <w:t>(Nicole Goodkind, October 10, 2023, “Why America’s strike wave is barely registering on Wall Street,” CNN, https://www.cnn.com/2023/10/10/investing/premarket-stocks-trading)</w:t>
      </w:r>
    </w:p>
    <w:p w14:paraId="7AB6E4FF" w14:textId="77777777" w:rsidR="0045763C" w:rsidRPr="0034640F" w:rsidRDefault="0045763C" w:rsidP="0045763C">
      <w:pPr>
        <w:rPr>
          <w:sz w:val="16"/>
        </w:rPr>
      </w:pPr>
      <w:r w:rsidRPr="00360899">
        <w:rPr>
          <w:sz w:val="16"/>
        </w:rPr>
        <w:t>What’s happening: </w:t>
      </w:r>
      <w:r w:rsidRPr="00360899">
        <w:rPr>
          <w:rStyle w:val="StyleUnderline"/>
        </w:rPr>
        <w:t xml:space="preserve">It’s been </w:t>
      </w:r>
      <w:r w:rsidRPr="00360899">
        <w:rPr>
          <w:rStyle w:val="Emphasis"/>
        </w:rPr>
        <w:t xml:space="preserve">a </w:t>
      </w:r>
      <w:r w:rsidRPr="00832690">
        <w:rPr>
          <w:rStyle w:val="Emphasis"/>
          <w:highlight w:val="cyan"/>
        </w:rPr>
        <w:t>big year</w:t>
      </w:r>
      <w:r w:rsidRPr="00832690">
        <w:rPr>
          <w:rStyle w:val="StyleUnderline"/>
          <w:highlight w:val="cyan"/>
        </w:rPr>
        <w:t xml:space="preserve"> for labor</w:t>
      </w:r>
      <w:r w:rsidRPr="00832690">
        <w:rPr>
          <w:rStyle w:val="StyleUnderline"/>
        </w:rPr>
        <w:t xml:space="preserve"> action. About </w:t>
      </w:r>
      <w:r w:rsidRPr="00832690">
        <w:rPr>
          <w:rStyle w:val="Emphasis"/>
        </w:rPr>
        <w:t xml:space="preserve">450,000 US </w:t>
      </w:r>
      <w:r w:rsidRPr="00832690">
        <w:rPr>
          <w:rStyle w:val="Emphasis"/>
          <w:highlight w:val="cyan"/>
        </w:rPr>
        <w:t>workers</w:t>
      </w:r>
      <w:r w:rsidRPr="00360899">
        <w:rPr>
          <w:sz w:val="16"/>
        </w:rPr>
        <w:t xml:space="preserve">, from actors to autoworkers, </w:t>
      </w:r>
      <w:r w:rsidRPr="00832690">
        <w:rPr>
          <w:rStyle w:val="StyleUnderline"/>
          <w:highlight w:val="cyan"/>
        </w:rPr>
        <w:t>have</w:t>
      </w:r>
      <w:r w:rsidRPr="00360899">
        <w:rPr>
          <w:rStyle w:val="StyleUnderline"/>
        </w:rPr>
        <w:t xml:space="preserve"> </w:t>
      </w:r>
      <w:r w:rsidRPr="00832690">
        <w:rPr>
          <w:rStyle w:val="StyleUnderline"/>
        </w:rPr>
        <w:t>participated in</w:t>
      </w:r>
      <w:r w:rsidRPr="00360899">
        <w:rPr>
          <w:rStyle w:val="StyleUnderline"/>
        </w:rPr>
        <w:t xml:space="preserve"> </w:t>
      </w:r>
      <w:r w:rsidRPr="00360899">
        <w:rPr>
          <w:rStyle w:val="Emphasis"/>
        </w:rPr>
        <w:t xml:space="preserve">over </w:t>
      </w:r>
      <w:r w:rsidRPr="00360899">
        <w:rPr>
          <w:rStyle w:val="Emphasis"/>
          <w:highlight w:val="cyan"/>
        </w:rPr>
        <w:t>312 strikes</w:t>
      </w:r>
      <w:r w:rsidRPr="00360899">
        <w:rPr>
          <w:sz w:val="16"/>
        </w:rPr>
        <w:t>, according to Cornell University’s Labor Action Tracker.</w:t>
      </w:r>
    </w:p>
    <w:p w14:paraId="557BF329" w14:textId="77777777" w:rsidR="0045763C" w:rsidRDefault="0045763C" w:rsidP="0045763C">
      <w:pPr>
        <w:pStyle w:val="Analytic"/>
      </w:pPr>
    </w:p>
    <w:p w14:paraId="0F2C54B9" w14:textId="77777777" w:rsidR="0045763C" w:rsidRDefault="0045763C" w:rsidP="0045763C">
      <w:pPr>
        <w:pStyle w:val="Heading3"/>
      </w:pPr>
      <w:r>
        <w:t>AT: C/I---McMahon---2NC</w:t>
      </w:r>
    </w:p>
    <w:p w14:paraId="32BAF51B" w14:textId="77777777" w:rsidR="0045763C" w:rsidRDefault="0045763C" w:rsidP="0045763C">
      <w:pPr>
        <w:pStyle w:val="Analytic"/>
      </w:pPr>
    </w:p>
    <w:p w14:paraId="4959D39E" w14:textId="77777777" w:rsidR="0045763C" w:rsidRDefault="0045763C" w:rsidP="0045763C">
      <w:pPr>
        <w:pStyle w:val="Heading3"/>
      </w:pPr>
      <w:r>
        <w:t>AT: Precision---2NC</w:t>
      </w:r>
    </w:p>
    <w:p w14:paraId="161820D4" w14:textId="77777777" w:rsidR="0045763C" w:rsidRDefault="0045763C" w:rsidP="0045763C">
      <w:pPr>
        <w:pStyle w:val="Analytic"/>
      </w:pPr>
    </w:p>
    <w:p w14:paraId="36B022FB" w14:textId="77777777" w:rsidR="0045763C" w:rsidRDefault="0045763C" w:rsidP="0045763C">
      <w:pPr>
        <w:pStyle w:val="Heading4"/>
      </w:pPr>
      <w:r>
        <w:t xml:space="preserve">B. Comptroller General is </w:t>
      </w:r>
      <w:r w:rsidRPr="009252C8">
        <w:rPr>
          <w:u w:val="single"/>
        </w:rPr>
        <w:t>gold standard</w:t>
      </w:r>
      <w:r>
        <w:t>.</w:t>
      </w:r>
    </w:p>
    <w:p w14:paraId="1E3AD958" w14:textId="77777777" w:rsidR="0045763C" w:rsidRDefault="0045763C" w:rsidP="0045763C">
      <w:r w:rsidRPr="009252C8">
        <w:rPr>
          <w:rStyle w:val="Style13ptBold"/>
        </w:rPr>
        <w:t>NAPA 9</w:t>
      </w:r>
      <w:r>
        <w:t>, National Academy of Public Administration (NAPA, 2009, “For the U.S. Congress and the U.S. Government Accountability Office,” NAPA, https://napawash.org/uploads/Academy_Studies/09-19.pdf)</w:t>
      </w:r>
    </w:p>
    <w:p w14:paraId="52B0B67F" w14:textId="77777777" w:rsidR="0045763C" w:rsidRPr="009252C8" w:rsidRDefault="0045763C" w:rsidP="0045763C">
      <w:pPr>
        <w:rPr>
          <w:sz w:val="16"/>
        </w:rPr>
      </w:pPr>
      <w:r w:rsidRPr="009252C8">
        <w:rPr>
          <w:rStyle w:val="StyleUnderline"/>
        </w:rPr>
        <w:t xml:space="preserve">The </w:t>
      </w:r>
      <w:r w:rsidRPr="009252C8">
        <w:rPr>
          <w:rStyle w:val="StyleUnderline"/>
          <w:highlight w:val="cyan"/>
        </w:rPr>
        <w:t>CG has</w:t>
      </w:r>
      <w:r w:rsidRPr="009252C8">
        <w:rPr>
          <w:rStyle w:val="StyleUnderline"/>
        </w:rPr>
        <w:t xml:space="preserve"> the </w:t>
      </w:r>
      <w:r w:rsidRPr="009252C8">
        <w:rPr>
          <w:rStyle w:val="Emphasis"/>
        </w:rPr>
        <w:t xml:space="preserve">crucial </w:t>
      </w:r>
      <w:r w:rsidRPr="009252C8">
        <w:rPr>
          <w:rStyle w:val="Emphasis"/>
          <w:highlight w:val="cyan"/>
        </w:rPr>
        <w:t>responsibility</w:t>
      </w:r>
      <w:r w:rsidRPr="009252C8">
        <w:rPr>
          <w:rStyle w:val="StyleUnderline"/>
          <w:highlight w:val="cyan"/>
        </w:rPr>
        <w:t xml:space="preserve"> of</w:t>
      </w:r>
      <w:r w:rsidRPr="009252C8">
        <w:rPr>
          <w:sz w:val="16"/>
        </w:rPr>
        <w:t xml:space="preserve"> serving as the lead auditor of the U.S. Government, as well as heading an agency responsible for evaluating programs, analyzing policy, and </w:t>
      </w:r>
      <w:r w:rsidRPr="009252C8">
        <w:rPr>
          <w:rStyle w:val="StyleUnderline"/>
          <w:highlight w:val="cyan"/>
        </w:rPr>
        <w:t xml:space="preserve">rendering </w:t>
      </w:r>
      <w:r w:rsidRPr="009252C8">
        <w:rPr>
          <w:rStyle w:val="Emphasis"/>
          <w:highlight w:val="cyan"/>
        </w:rPr>
        <w:t>legal opinions</w:t>
      </w:r>
      <w:r w:rsidRPr="009252C8">
        <w:rPr>
          <w:sz w:val="16"/>
        </w:rPr>
        <w:t xml:space="preserve"> and decisions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60560272" w14:textId="77777777" w:rsidR="0045763C" w:rsidRPr="009252C8" w:rsidRDefault="0045763C" w:rsidP="0045763C">
      <w:pPr>
        <w:rPr>
          <w:sz w:val="16"/>
        </w:rPr>
      </w:pPr>
      <w:r w:rsidRPr="009252C8">
        <w:rPr>
          <w:rStyle w:val="StyleUnderline"/>
        </w:rPr>
        <w:t xml:space="preserve">The CG’s </w:t>
      </w:r>
      <w:r w:rsidRPr="009252C8">
        <w:rPr>
          <w:rStyle w:val="StyleUnderline"/>
          <w:highlight w:val="cyan"/>
        </w:rPr>
        <w:t xml:space="preserve">authority “spans </w:t>
      </w:r>
      <w:r w:rsidRPr="009252C8">
        <w:rPr>
          <w:rStyle w:val="Emphasis"/>
          <w:highlight w:val="cyan"/>
        </w:rPr>
        <w:t>the entire</w:t>
      </w:r>
      <w:r w:rsidRPr="009252C8">
        <w:rPr>
          <w:rStyle w:val="StyleUnderline"/>
        </w:rPr>
        <w:t xml:space="preserve"> Federal </w:t>
      </w:r>
      <w:r w:rsidRPr="009252C8">
        <w:rPr>
          <w:rStyle w:val="StyleUnderline"/>
          <w:highlight w:val="cyan"/>
        </w:rPr>
        <w:t>Government</w:t>
      </w:r>
      <w:r w:rsidRPr="009252C8">
        <w:rPr>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5EA8C739" w14:textId="77777777" w:rsidR="0045763C" w:rsidRDefault="0045763C" w:rsidP="0045763C">
      <w:pPr>
        <w:rPr>
          <w:sz w:val="16"/>
        </w:rPr>
      </w:pPr>
      <w:r w:rsidRPr="009252C8">
        <w:rPr>
          <w:sz w:val="16"/>
        </w:rPr>
        <w:t xml:space="preserve">The CG, as the Chief Executive Officer of GAO, is the chief accountability officer of the U.S. Government.33 </w:t>
      </w:r>
      <w:r w:rsidRPr="009252C8">
        <w:rPr>
          <w:rStyle w:val="StyleUnderline"/>
        </w:rPr>
        <w:t xml:space="preserve">As such, the </w:t>
      </w:r>
      <w:r w:rsidRPr="00832690">
        <w:rPr>
          <w:rStyle w:val="Emphasis"/>
        </w:rPr>
        <w:t>CG’s role is</w:t>
      </w:r>
      <w:r w:rsidRPr="009252C8">
        <w:rPr>
          <w:rStyle w:val="Emphasis"/>
        </w:rPr>
        <w:t xml:space="preserve"> </w:t>
      </w:r>
      <w:r w:rsidRPr="009252C8">
        <w:rPr>
          <w:rStyle w:val="Emphasis"/>
          <w:highlight w:val="cyan"/>
        </w:rPr>
        <w:t>unique</w:t>
      </w:r>
      <w:r w:rsidRPr="009252C8">
        <w:rPr>
          <w:rStyle w:val="StyleUnderline"/>
          <w:highlight w:val="cyan"/>
        </w:rPr>
        <w:t xml:space="preserve"> and </w:t>
      </w:r>
      <w:r w:rsidRPr="009252C8">
        <w:rPr>
          <w:rStyle w:val="Emphasis"/>
          <w:highlight w:val="cyan"/>
        </w:rPr>
        <w:t>of utmost importance</w:t>
      </w:r>
      <w:r w:rsidRPr="009252C8">
        <w:rPr>
          <w:sz w:val="16"/>
        </w:rPr>
        <w:t xml:space="preserve"> in providing strong and independent leadership to GAO, which has been described as “a behemoth that is far more than an arm of Congress. It is the watchdog of Congress, and it has been as reliable, thorough, and alert as any watchdog could be.”34</w:t>
      </w:r>
    </w:p>
    <w:p w14:paraId="0BEFC08F" w14:textId="77777777" w:rsidR="0045763C" w:rsidRDefault="0045763C" w:rsidP="0045763C">
      <w:pPr>
        <w:pStyle w:val="Heading4"/>
      </w:pPr>
      <w:r>
        <w:t xml:space="preserve">C. Labor-specific </w:t>
      </w:r>
      <w:r w:rsidRPr="0058294D">
        <w:rPr>
          <w:u w:val="single"/>
        </w:rPr>
        <w:t>qualitative</w:t>
      </w:r>
      <w:r>
        <w:t xml:space="preserve"> definitions. </w:t>
      </w:r>
    </w:p>
    <w:p w14:paraId="07BAE22E" w14:textId="77777777" w:rsidR="0045763C" w:rsidRDefault="0045763C" w:rsidP="0045763C">
      <w:r w:rsidRPr="008919D4">
        <w:rPr>
          <w:rStyle w:val="Style13ptBold"/>
        </w:rPr>
        <w:t>Anderson 5</w:t>
      </w:r>
      <w:r>
        <w:t>, Member of the Wisconsin Council of Administrators of Special Services (Brian Anderson, 2005, “Special Projects Committee Report on: A Conceptual Framework for Developing a 504 District School Policy,”</w:t>
      </w:r>
      <w:r w:rsidRPr="008919D4">
        <w:t xml:space="preserve"> </w:t>
      </w:r>
      <w:r w:rsidRPr="00244FA1">
        <w:t>http://www.specialed.us/issues-504policy/504.htm#committee</w:t>
      </w:r>
      <w:r>
        <w:t>)</w:t>
      </w:r>
    </w:p>
    <w:p w14:paraId="2783A2FA" w14:textId="77777777" w:rsidR="0045763C" w:rsidRPr="00B7045F" w:rsidRDefault="0045763C" w:rsidP="0045763C">
      <w:pPr>
        <w:rPr>
          <w:sz w:val="16"/>
        </w:rPr>
      </w:pPr>
      <w:r w:rsidRPr="008D4643">
        <w:rPr>
          <w:sz w:val="16"/>
        </w:rPr>
        <w:t>The issue “</w:t>
      </w:r>
      <w:r w:rsidRPr="008D4643">
        <w:rPr>
          <w:sz w:val="16"/>
          <w:szCs w:val="16"/>
        </w:rPr>
        <w:t>Does it substantially limit the major life activity?” was clarified by the US Supreme Court decision</w:t>
      </w:r>
      <w:r w:rsidRPr="008D4643">
        <w:rPr>
          <w:sz w:val="16"/>
        </w:rPr>
        <w:t xml:space="preserve"> on January 8th, 2002 , “Toyota v. Williams”. </w:t>
      </w:r>
      <w:r w:rsidRPr="008D4643">
        <w:rPr>
          <w:rStyle w:val="StyleUnderline"/>
          <w:highlight w:val="cyan"/>
        </w:rPr>
        <w:t>In</w:t>
      </w:r>
      <w:r w:rsidRPr="008919D4">
        <w:rPr>
          <w:rStyle w:val="StyleUnderline"/>
        </w:rPr>
        <w:t xml:space="preserve"> this </w:t>
      </w:r>
      <w:r w:rsidRPr="008D4643">
        <w:rPr>
          <w:rStyle w:val="Emphasis"/>
          <w:highlight w:val="cyan"/>
        </w:rPr>
        <w:t>labor</w:t>
      </w:r>
      <w:r w:rsidRPr="008D4643">
        <w:rPr>
          <w:rStyle w:val="Emphasis"/>
        </w:rPr>
        <w:t xml:space="preserve"> related </w:t>
      </w:r>
      <w:r w:rsidRPr="008D4643">
        <w:rPr>
          <w:rStyle w:val="Emphasis"/>
          <w:highlight w:val="cyan"/>
        </w:rPr>
        <w:t>case</w:t>
      </w:r>
      <w:r w:rsidRPr="008D4643">
        <w:rPr>
          <w:rStyle w:val="StyleUnderline"/>
          <w:highlight w:val="cyan"/>
        </w:rPr>
        <w:t>, the Supreme Court noted</w:t>
      </w:r>
      <w:r w:rsidRPr="008919D4">
        <w:rPr>
          <w:rStyle w:val="StyleUnderline"/>
        </w:rPr>
        <w:t xml:space="preserve"> that </w:t>
      </w:r>
      <w:r w:rsidRPr="0050707A">
        <w:rPr>
          <w:rStyle w:val="Emphasis"/>
        </w:rPr>
        <w:t>to meet</w:t>
      </w:r>
      <w:r w:rsidRPr="0050707A">
        <w:rPr>
          <w:rStyle w:val="StyleUnderline"/>
        </w:rPr>
        <w:t xml:space="preserve"> the</w:t>
      </w:r>
      <w:r w:rsidRPr="008919D4">
        <w:rPr>
          <w:rStyle w:val="StyleUnderline"/>
        </w:rPr>
        <w:t xml:space="preserve"> “</w:t>
      </w:r>
      <w:r w:rsidRPr="008D4643">
        <w:rPr>
          <w:rStyle w:val="Emphasis"/>
          <w:highlight w:val="cyan"/>
        </w:rPr>
        <w:t>substantially</w:t>
      </w:r>
      <w:r w:rsidRPr="008D4643">
        <w:rPr>
          <w:rStyle w:val="Emphasis"/>
        </w:rPr>
        <w:t xml:space="preserve"> limit</w:t>
      </w:r>
      <w:r w:rsidRPr="008919D4">
        <w:rPr>
          <w:rStyle w:val="StyleUnderline"/>
        </w:rPr>
        <w:t xml:space="preserve">” </w:t>
      </w:r>
      <w:r w:rsidRPr="008D4643">
        <w:rPr>
          <w:rStyle w:val="StyleUnderline"/>
          <w:highlight w:val="cyan"/>
        </w:rPr>
        <w:t>definition</w:t>
      </w:r>
      <w:r w:rsidRPr="008D4643">
        <w:rPr>
          <w:sz w:val="16"/>
        </w:rPr>
        <w:t xml:space="preserve">, the disability </w:t>
      </w:r>
      <w:r w:rsidRPr="008D4643">
        <w:rPr>
          <w:rStyle w:val="StyleUnderline"/>
          <w:highlight w:val="cyan"/>
        </w:rPr>
        <w:t xml:space="preserve">must occur </w:t>
      </w:r>
      <w:r w:rsidRPr="008D4643">
        <w:rPr>
          <w:rStyle w:val="Emphasis"/>
          <w:sz w:val="32"/>
          <w:highlight w:val="cyan"/>
        </w:rPr>
        <w:t>across the board</w:t>
      </w:r>
      <w:r w:rsidRPr="008919D4">
        <w:rPr>
          <w:rStyle w:val="StyleUnderline"/>
        </w:rPr>
        <w:t xml:space="preserve"> in multiple environments, </w:t>
      </w:r>
      <w:r w:rsidRPr="008D4643">
        <w:rPr>
          <w:rStyle w:val="Emphasis"/>
          <w:highlight w:val="cyan"/>
        </w:rPr>
        <w:t>not only</w:t>
      </w:r>
      <w:r w:rsidRPr="008D4643">
        <w:rPr>
          <w:rStyle w:val="StyleUnderline"/>
          <w:highlight w:val="cyan"/>
        </w:rPr>
        <w:t xml:space="preserve"> in one</w:t>
      </w:r>
      <w:r w:rsidRPr="008919D4">
        <w:rPr>
          <w:rStyle w:val="StyleUnderline"/>
        </w:rPr>
        <w:t xml:space="preserve"> environment or </w:t>
      </w:r>
      <w:r w:rsidRPr="008D4643">
        <w:rPr>
          <w:rStyle w:val="Emphasis"/>
        </w:rPr>
        <w:t xml:space="preserve">one </w:t>
      </w:r>
      <w:r w:rsidRPr="008D4643">
        <w:rPr>
          <w:rStyle w:val="Emphasis"/>
          <w:highlight w:val="cyan"/>
        </w:rPr>
        <w:t>setting</w:t>
      </w:r>
      <w:r w:rsidRPr="008D4643">
        <w:rPr>
          <w:sz w:val="16"/>
        </w:rPr>
        <w:t>. The implications for school related 504 eligibility decisions are clear: The disability in question must be manifested in all facets of the student’s life, not only in school.</w:t>
      </w:r>
    </w:p>
    <w:p w14:paraId="0010275E" w14:textId="77777777" w:rsidR="0045763C" w:rsidRDefault="0045763C" w:rsidP="0045763C">
      <w:pPr>
        <w:pStyle w:val="Heading4"/>
      </w:pPr>
      <w:r>
        <w:t>D. Judicial consensus.</w:t>
      </w:r>
    </w:p>
    <w:p w14:paraId="06C2ECC3" w14:textId="77777777" w:rsidR="0045763C" w:rsidRDefault="0045763C" w:rsidP="0045763C">
      <w:r w:rsidRPr="008919D4">
        <w:rPr>
          <w:rStyle w:val="Style13ptBold"/>
        </w:rPr>
        <w:t>Young 1</w:t>
      </w:r>
      <w:r>
        <w:t xml:space="preserve">, Chief Judge (Judge Young, 2001, “Davignon v. Clemmy,” </w:t>
      </w:r>
      <w:r w:rsidRPr="00325A74">
        <w:t>176 F. Supp. 2d 77</w:t>
      </w:r>
      <w:r>
        <w:t xml:space="preserve">, University of Kansas Libraries, Lexis) </w:t>
      </w:r>
    </w:p>
    <w:p w14:paraId="7F019D60" w14:textId="77777777" w:rsidR="0045763C" w:rsidRPr="008919D4" w:rsidRDefault="0045763C" w:rsidP="0045763C">
      <w:pPr>
        <w:rPr>
          <w:sz w:val="16"/>
        </w:rPr>
      </w:pPr>
      <w:r w:rsidRPr="008919D4">
        <w:rPr>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8919D4">
        <w:rPr>
          <w:rStyle w:val="StyleUnderline"/>
          <w:highlight w:val="cyan"/>
        </w:rPr>
        <w:t>What is</w:t>
      </w:r>
      <w:r w:rsidRPr="008919D4">
        <w:rPr>
          <w:rStyle w:val="StyleUnderline"/>
        </w:rPr>
        <w:t xml:space="preserve"> a "</w:t>
      </w:r>
      <w:r w:rsidRPr="008919D4">
        <w:rPr>
          <w:rStyle w:val="Emphasis"/>
          <w:highlight w:val="cyan"/>
        </w:rPr>
        <w:t>substantial</w:t>
      </w:r>
      <w:r w:rsidRPr="008919D4">
        <w:rPr>
          <w:rStyle w:val="StyleUnderline"/>
        </w:rPr>
        <w:t xml:space="preserve"> reduction"</w:t>
      </w:r>
      <w:r w:rsidRPr="008919D4">
        <w:rPr>
          <w:rStyle w:val="StyleUnderline"/>
          <w:highlight w:val="cyan"/>
        </w:rPr>
        <w:t xml:space="preserve">? Fifty percent </w:t>
      </w:r>
      <w:r w:rsidRPr="008919D4">
        <w:rPr>
          <w:rStyle w:val="Emphasis"/>
          <w:highlight w:val="cyan"/>
        </w:rPr>
        <w:t>is</w:t>
      </w:r>
      <w:r w:rsidRPr="008919D4">
        <w:rPr>
          <w:rStyle w:val="Emphasis"/>
        </w:rPr>
        <w:t xml:space="preserve"> a </w:t>
      </w:r>
      <w:r w:rsidRPr="008919D4">
        <w:rPr>
          <w:rStyle w:val="Emphasis"/>
          <w:highlight w:val="cyan"/>
        </w:rPr>
        <w:t>favorite</w:t>
      </w:r>
      <w:r w:rsidRPr="008919D4">
        <w:rPr>
          <w:rStyle w:val="StyleUnderline"/>
          <w:highlight w:val="cyan"/>
        </w:rPr>
        <w:t xml:space="preserve"> among judges</w:t>
      </w:r>
      <w:r w:rsidRPr="008919D4">
        <w:rPr>
          <w:rStyle w:val="StyleUnderline"/>
        </w:rPr>
        <w:t>.</w:t>
      </w:r>
      <w:r w:rsidRPr="008919D4">
        <w:rPr>
          <w:sz w:val="16"/>
        </w:rPr>
        <w:t xml:space="preserve">   </w:t>
      </w:r>
    </w:p>
    <w:p w14:paraId="7BFF5DA2" w14:textId="77777777" w:rsidR="0045763C" w:rsidRDefault="0045763C" w:rsidP="0045763C">
      <w:pPr>
        <w:pStyle w:val="Heading4"/>
      </w:pPr>
      <w:r>
        <w:t>E. Plain meaning.</w:t>
      </w:r>
    </w:p>
    <w:p w14:paraId="0EB7FDED" w14:textId="77777777" w:rsidR="0045763C" w:rsidRPr="009252C8" w:rsidRDefault="0045763C" w:rsidP="0045763C">
      <w:r w:rsidRPr="009252C8">
        <w:rPr>
          <w:rStyle w:val="Style13ptBold"/>
        </w:rPr>
        <w:t>District Court 8</w:t>
      </w:r>
      <w:r>
        <w:t xml:space="preserve">, majority opinion, United States District Court for the Eastern District of Wisconsin, Green Bay Division (2008, “Alwin MFG. Co. v. Global Plastics,” U.S. Dist. Ct. Motions, 78240, University of Kansas Libraries, Lexis) </w:t>
      </w:r>
    </w:p>
    <w:p w14:paraId="43951A21" w14:textId="77777777" w:rsidR="0045763C" w:rsidRPr="009252C8" w:rsidRDefault="0045763C" w:rsidP="0045763C">
      <w:pPr>
        <w:rPr>
          <w:sz w:val="16"/>
        </w:rPr>
      </w:pPr>
      <w:r w:rsidRPr="009252C8">
        <w:rPr>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9252C8">
        <w:rPr>
          <w:rStyle w:val="Emphasis"/>
        </w:rPr>
        <w:t xml:space="preserve">the term </w:t>
      </w:r>
      <w:r w:rsidRPr="009252C8">
        <w:rPr>
          <w:rStyle w:val="Emphasis"/>
          <w:highlight w:val="cyan"/>
        </w:rPr>
        <w:t>"substantially"</w:t>
      </w:r>
      <w:r w:rsidRPr="009252C8">
        <w:rPr>
          <w:rStyle w:val="StyleUnderline"/>
        </w:rPr>
        <w:t xml:space="preserve"> should be </w:t>
      </w:r>
      <w:r w:rsidRPr="009252C8">
        <w:rPr>
          <w:rStyle w:val="Emphasis"/>
        </w:rPr>
        <w:t xml:space="preserve">interpreted </w:t>
      </w:r>
      <w:r w:rsidRPr="009252C8">
        <w:rPr>
          <w:rStyle w:val="Emphasis"/>
          <w:highlight w:val="cyan"/>
        </w:rPr>
        <w:t>by</w:t>
      </w:r>
      <w:r w:rsidRPr="009252C8">
        <w:rPr>
          <w:rStyle w:val="StyleUnderline"/>
        </w:rPr>
        <w:t xml:space="preserve"> its </w:t>
      </w:r>
      <w:r w:rsidRPr="009252C8">
        <w:rPr>
          <w:rStyle w:val="Emphasis"/>
          <w:highlight w:val="cyan"/>
        </w:rPr>
        <w:t>ordinary meaning</w:t>
      </w:r>
      <w:r w:rsidRPr="009252C8">
        <w:rPr>
          <w:rStyle w:val="StyleUnderline"/>
        </w:rPr>
        <w:t xml:space="preserve"> which</w:t>
      </w:r>
      <w:r w:rsidRPr="009252C8">
        <w:rPr>
          <w:sz w:val="16"/>
        </w:rPr>
        <w:t xml:space="preserve"> the PTO Primary Examiner understood </w:t>
      </w:r>
      <w:r w:rsidRPr="009252C8">
        <w:rPr>
          <w:rStyle w:val="StyleUnderline"/>
          <w:highlight w:val="cyan"/>
        </w:rPr>
        <w:t xml:space="preserve">was </w:t>
      </w:r>
      <w:r w:rsidRPr="009252C8">
        <w:rPr>
          <w:rStyle w:val="Emphasis"/>
          <w:highlight w:val="cyan"/>
        </w:rPr>
        <w:t>"more than half."</w:t>
      </w:r>
    </w:p>
    <w:p w14:paraId="4A184432" w14:textId="77777777" w:rsidR="0045763C" w:rsidRDefault="0045763C" w:rsidP="0045763C">
      <w:pPr>
        <w:pStyle w:val="Heading4"/>
      </w:pPr>
      <w:r>
        <w:t>F. Intent to exclude.</w:t>
      </w:r>
    </w:p>
    <w:p w14:paraId="1FFD14B2" w14:textId="77777777" w:rsidR="0045763C" w:rsidRPr="008919D4" w:rsidRDefault="0045763C" w:rsidP="0045763C">
      <w:r w:rsidRPr="008919D4">
        <w:rPr>
          <w:rStyle w:val="Style13ptBold"/>
        </w:rPr>
        <w:t>Brown 94</w:t>
      </w:r>
      <w:r>
        <w:t xml:space="preserve">, Professor of Law at Stetson University College of Law </w:t>
      </w:r>
      <w:r w:rsidRPr="008919D4">
        <w:t>(Mark R. Brown, 1994, “The Demise of Constitutional Prospectivity: New Life for Owen?” 79 Iowa L. Rev. 273</w:t>
      </w:r>
      <w:r>
        <w:t xml:space="preserve">, University of Kansas Libraries, Lexis) </w:t>
      </w:r>
    </w:p>
    <w:p w14:paraId="4B0FC508" w14:textId="77777777" w:rsidR="0045763C" w:rsidRPr="008919D4" w:rsidRDefault="0045763C" w:rsidP="0045763C">
      <w:pPr>
        <w:rPr>
          <w:sz w:val="16"/>
        </w:rPr>
      </w:pPr>
      <w:r w:rsidRPr="008919D4">
        <w:rPr>
          <w:sz w:val="16"/>
        </w:rPr>
        <w:t xml:space="preserve">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 (When viewed in this fashion, one might perceive a risk of illegality but still not be deterrable because </w:t>
      </w:r>
      <w:r w:rsidRPr="008919D4">
        <w:rPr>
          <w:rStyle w:val="StyleUnderline"/>
        </w:rPr>
        <w:t xml:space="preserve">the risk is </w:t>
      </w:r>
      <w:r w:rsidRPr="008919D4">
        <w:rPr>
          <w:rStyle w:val="Emphasis"/>
          <w:highlight w:val="cyan"/>
        </w:rPr>
        <w:t>not substantial</w:t>
      </w:r>
      <w:r w:rsidRPr="008919D4">
        <w:rPr>
          <w:rStyle w:val="StyleUnderline"/>
          <w:highlight w:val="cyan"/>
        </w:rPr>
        <w:t>, i.e., not</w:t>
      </w:r>
      <w:r w:rsidRPr="008919D4">
        <w:rPr>
          <w:rStyle w:val="StyleUnderline"/>
        </w:rPr>
        <w:t xml:space="preserve"> </w:t>
      </w:r>
      <w:r w:rsidRPr="008919D4">
        <w:rPr>
          <w:rStyle w:val="Emphasis"/>
        </w:rPr>
        <w:t xml:space="preserve">greater than </w:t>
      </w:r>
      <w:r w:rsidRPr="008919D4">
        <w:rPr>
          <w:rStyle w:val="Emphasis"/>
          <w:highlight w:val="cyan"/>
        </w:rPr>
        <w:t>fifty percent</w:t>
      </w:r>
      <w:r w:rsidRPr="008919D4">
        <w:rPr>
          <w:sz w:val="16"/>
        </w:rPr>
        <w:t>.).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3706B1FA" w14:textId="77777777" w:rsidR="0045763C" w:rsidRDefault="0045763C" w:rsidP="0045763C">
      <w:pPr>
        <w:pStyle w:val="Analytic"/>
      </w:pPr>
    </w:p>
    <w:p w14:paraId="16E69725" w14:textId="77777777" w:rsidR="0045763C" w:rsidRDefault="0045763C" w:rsidP="0045763C">
      <w:pPr>
        <w:pStyle w:val="Heading3"/>
      </w:pPr>
      <w:r>
        <w:t>AT: AFF Ground---PICs---2NC</w:t>
      </w:r>
    </w:p>
    <w:p w14:paraId="27411952" w14:textId="77777777" w:rsidR="0045763C" w:rsidRDefault="0045763C" w:rsidP="0045763C">
      <w:pPr>
        <w:pStyle w:val="Analytic"/>
      </w:pPr>
    </w:p>
    <w:p w14:paraId="07751F15" w14:textId="77777777" w:rsidR="0045763C" w:rsidRDefault="0045763C" w:rsidP="0045763C">
      <w:pPr>
        <w:pStyle w:val="Heading4"/>
      </w:pPr>
      <w:r>
        <w:t xml:space="preserve">B. Here’s evidence demonstrating the AFF can beat the PIC. </w:t>
      </w:r>
    </w:p>
    <w:p w14:paraId="33361643" w14:textId="77777777" w:rsidR="0045763C" w:rsidRDefault="0045763C" w:rsidP="0045763C">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3D00D391" w14:textId="77777777" w:rsidR="0045763C" w:rsidRPr="0099359E" w:rsidRDefault="0045763C" w:rsidP="0045763C">
      <w:pPr>
        <w:rPr>
          <w:sz w:val="16"/>
        </w:rPr>
      </w:pPr>
      <w:r w:rsidRPr="00522A2A">
        <w:rPr>
          <w:rStyle w:val="StyleUnderline"/>
        </w:rPr>
        <w:t xml:space="preserve">Pathways to </w:t>
      </w:r>
      <w:r w:rsidRPr="0076534E">
        <w:rPr>
          <w:rStyle w:val="StyleUnderline"/>
          <w:highlight w:val="cyan"/>
        </w:rPr>
        <w:t xml:space="preserve">worker power </w:t>
      </w:r>
      <w:r w:rsidRPr="00E848F8">
        <w:rPr>
          <w:rStyle w:val="Emphasis"/>
          <w:sz w:val="40"/>
          <w:szCs w:val="40"/>
          <w:highlight w:val="cyan"/>
        </w:rPr>
        <w:t>must</w:t>
      </w:r>
      <w:r w:rsidRPr="0076534E">
        <w:rPr>
          <w:sz w:val="16"/>
        </w:rPr>
        <w:t xml:space="preserve"> track corporate power and </w:t>
      </w:r>
      <w:r w:rsidRPr="0076534E">
        <w:rPr>
          <w:rStyle w:val="StyleUnderline"/>
          <w:highlight w:val="cyan"/>
        </w:rPr>
        <w:t xml:space="preserve">be </w:t>
      </w:r>
      <w:r w:rsidRPr="0076534E">
        <w:rPr>
          <w:rStyle w:val="Emphasis"/>
          <w:highlight w:val="cyan"/>
        </w:rPr>
        <w:t>universal</w:t>
      </w:r>
      <w:r w:rsidRPr="0076534E">
        <w:rPr>
          <w:sz w:val="16"/>
        </w:rPr>
        <w:t xml:space="preserve">. For all workers to have the potential to build effective countervailing power, </w:t>
      </w:r>
      <w:r w:rsidRPr="0076534E">
        <w:rPr>
          <w:rStyle w:val="StyleUnderline"/>
          <w:highlight w:val="cyan"/>
        </w:rPr>
        <w:t>labor</w:t>
      </w:r>
      <w:r w:rsidRPr="00522A2A">
        <w:rPr>
          <w:rStyle w:val="StyleUnderline"/>
        </w:rPr>
        <w:t xml:space="preserve"> law </w:t>
      </w:r>
      <w:r w:rsidRPr="0076534E">
        <w:rPr>
          <w:rStyle w:val="StyleUnderline"/>
          <w:highlight w:val="cyan"/>
        </w:rPr>
        <w:t>must create</w:t>
      </w:r>
      <w:r w:rsidRPr="00522A2A">
        <w:rPr>
          <w:rStyle w:val="StyleUnderline"/>
        </w:rPr>
        <w:t xml:space="preserve"> </w:t>
      </w:r>
      <w:r w:rsidRPr="00522A2A">
        <w:rPr>
          <w:rStyle w:val="Emphasis"/>
        </w:rPr>
        <w:t>pathways</w:t>
      </w:r>
      <w:r w:rsidRPr="00522A2A">
        <w:rPr>
          <w:rStyle w:val="StyleUnderline"/>
        </w:rPr>
        <w:t xml:space="preserve"> to collective </w:t>
      </w:r>
      <w:r w:rsidRPr="0076534E">
        <w:rPr>
          <w:rStyle w:val="StyleUnderline"/>
          <w:highlight w:val="cyan"/>
        </w:rPr>
        <w:t xml:space="preserve">power </w:t>
      </w:r>
      <w:r w:rsidRPr="0076534E">
        <w:rPr>
          <w:rStyle w:val="Emphasis"/>
          <w:highlight w:val="cyan"/>
        </w:rPr>
        <w:t>everywhere</w:t>
      </w:r>
      <w:r w:rsidRPr="0076534E">
        <w:rPr>
          <w:sz w:val="16"/>
        </w:rPr>
        <w:t xml:space="preserve"> that corporate power impacts their lives: </w:t>
      </w:r>
      <w:r w:rsidRPr="00522A2A">
        <w:rPr>
          <w:rStyle w:val="StyleUnderline"/>
        </w:rPr>
        <w:t xml:space="preserve">in the workplace and </w:t>
      </w:r>
      <w:r w:rsidRPr="0076534E">
        <w:rPr>
          <w:rStyle w:val="Emphasis"/>
          <w:highlight w:val="cyan"/>
        </w:rPr>
        <w:t>across industries</w:t>
      </w:r>
      <w:r w:rsidRPr="00E848F8">
        <w:rPr>
          <w:rStyle w:val="StyleUnderline"/>
          <w:highlight w:val="cyan"/>
        </w:rPr>
        <w:t>, in</w:t>
      </w:r>
      <w:r w:rsidRPr="00E848F8">
        <w:rPr>
          <w:rStyle w:val="StyleUnderline"/>
        </w:rPr>
        <w:t xml:space="preserve"> </w:t>
      </w:r>
      <w:r w:rsidRPr="00E848F8">
        <w:rPr>
          <w:rStyle w:val="Emphasis"/>
        </w:rPr>
        <w:t xml:space="preserve">the </w:t>
      </w:r>
      <w:r w:rsidRPr="00E848F8">
        <w:rPr>
          <w:rStyle w:val="Emphasis"/>
          <w:highlight w:val="cyan"/>
        </w:rPr>
        <w:t>boardroom</w:t>
      </w:r>
      <w:r w:rsidRPr="00E848F8">
        <w:rPr>
          <w:rStyle w:val="StyleUnderline"/>
          <w:highlight w:val="cyan"/>
        </w:rPr>
        <w:t>, and</w:t>
      </w:r>
      <w:r w:rsidRPr="00E848F8">
        <w:rPr>
          <w:rStyle w:val="StyleUnderline"/>
        </w:rPr>
        <w:t xml:space="preserve"> in </w:t>
      </w:r>
      <w:r w:rsidRPr="00E848F8">
        <w:rPr>
          <w:rStyle w:val="Emphasis"/>
        </w:rPr>
        <w:t xml:space="preserve">our </w:t>
      </w:r>
      <w:r w:rsidRPr="00E848F8">
        <w:rPr>
          <w:rStyle w:val="Emphasis"/>
          <w:highlight w:val="cyan"/>
        </w:rPr>
        <w:t>political system</w:t>
      </w:r>
      <w:r w:rsidRPr="0076534E">
        <w:rPr>
          <w:sz w:val="16"/>
        </w:rPr>
        <w:t xml:space="preserve">. Our recommendations would fundamentally transform mechanisms of worker representation at all of these levels. Among other key features of the new labor law, our recommendations aspire to </w:t>
      </w:r>
      <w:r w:rsidRPr="0076534E">
        <w:rPr>
          <w:rStyle w:val="StyleUnderline"/>
          <w:highlight w:val="cyan"/>
        </w:rPr>
        <w:t>guarantee</w:t>
      </w:r>
      <w:r w:rsidRPr="00522A2A">
        <w:rPr>
          <w:rStyle w:val="StyleUnderline"/>
        </w:rPr>
        <w:t xml:space="preserve"> that </w:t>
      </w:r>
      <w:r w:rsidRPr="0076534E">
        <w:rPr>
          <w:rStyle w:val="Emphasis"/>
          <w:highlight w:val="cyan"/>
        </w:rPr>
        <w:t>every</w:t>
      </w:r>
      <w:r w:rsidRPr="0076534E">
        <w:rPr>
          <w:rStyle w:val="StyleUnderline"/>
          <w:highlight w:val="cyan"/>
        </w:rPr>
        <w:t xml:space="preserve"> </w:t>
      </w:r>
      <w:r w:rsidRPr="00E848F8">
        <w:rPr>
          <w:rStyle w:val="StyleUnderline"/>
          <w:highlight w:val="cyan"/>
        </w:rPr>
        <w:t>worker in</w:t>
      </w:r>
      <w:r w:rsidRPr="0076534E">
        <w:rPr>
          <w:rStyle w:val="StyleUnderline"/>
        </w:rPr>
        <w:t xml:space="preserve"> the </w:t>
      </w:r>
      <w:r w:rsidRPr="00E848F8">
        <w:rPr>
          <w:rStyle w:val="StyleUnderline"/>
          <w:highlight w:val="cyan"/>
        </w:rPr>
        <w:t>U.S.</w:t>
      </w:r>
      <w:r w:rsidRPr="0076534E">
        <w:rPr>
          <w:rStyle w:val="StyleUnderline"/>
        </w:rPr>
        <w:t xml:space="preserve"> labor force will</w:t>
      </w:r>
      <w:r w:rsidRPr="00522A2A">
        <w:rPr>
          <w:rStyle w:val="StyleUnderline"/>
        </w:rPr>
        <w:t xml:space="preserve"> enjoy </w:t>
      </w:r>
      <w:r w:rsidRPr="0076534E">
        <w:rPr>
          <w:rStyle w:val="Emphasis"/>
          <w:highlight w:val="cyan"/>
        </w:rPr>
        <w:t>some</w:t>
      </w:r>
      <w:r w:rsidRPr="00522A2A">
        <w:rPr>
          <w:rStyle w:val="Emphasis"/>
        </w:rPr>
        <w:t xml:space="preserve"> form</w:t>
      </w:r>
      <w:r w:rsidRPr="00522A2A">
        <w:rPr>
          <w:rStyle w:val="StyleUnderline"/>
        </w:rPr>
        <w:t xml:space="preserve"> of </w:t>
      </w:r>
      <w:r w:rsidRPr="0076534E">
        <w:rPr>
          <w:rStyle w:val="StyleUnderline"/>
          <w:highlight w:val="cyan"/>
        </w:rPr>
        <w:t>voice</w:t>
      </w:r>
      <w:r w:rsidRPr="0076534E">
        <w:rPr>
          <w:sz w:val="16"/>
        </w:rPr>
        <w:t xml:space="preserve"> and representation and that the vast majority of workers will enjoy multiple forms of voice and representation.</w:t>
      </w:r>
    </w:p>
    <w:p w14:paraId="63C14999" w14:textId="77777777" w:rsidR="0045763C" w:rsidRDefault="0045763C" w:rsidP="0045763C">
      <w:pPr>
        <w:pStyle w:val="Heading4"/>
      </w:pPr>
      <w:r>
        <w:t xml:space="preserve">C. Any arbitration process advantage gets a deficit. </w:t>
      </w:r>
    </w:p>
    <w:p w14:paraId="09317051" w14:textId="77777777" w:rsidR="0045763C" w:rsidRDefault="0045763C" w:rsidP="0045763C">
      <w:r w:rsidRPr="001258D8">
        <w:rPr>
          <w:rStyle w:val="Style13ptBold"/>
        </w:rPr>
        <w:t>Perry 6</w:t>
      </w:r>
      <w:r>
        <w:t xml:space="preserve">, JD and attorney (Judy Perry, December 19, 2006, “Appellee-Respondent Brief,” in SEIU, Local 790 v. City &amp; Country of San Francisco, </w:t>
      </w:r>
      <w:r w:rsidRPr="001258D8">
        <w:t>Case No. A114469</w:t>
      </w:r>
      <w:r>
        <w:t xml:space="preserve">, University of Kansas Libraries, Lexis) </w:t>
      </w:r>
    </w:p>
    <w:p w14:paraId="48AE7EF5" w14:textId="77777777" w:rsidR="0045763C" w:rsidRPr="00C511E9" w:rsidRDefault="0045763C" w:rsidP="0045763C">
      <w:pPr>
        <w:rPr>
          <w:sz w:val="16"/>
        </w:rPr>
      </w:pPr>
      <w:r w:rsidRPr="001258D8">
        <w:rPr>
          <w:sz w:val="16"/>
        </w:rPr>
        <w:t xml:space="preserve">These </w:t>
      </w:r>
      <w:r w:rsidRPr="001258D8">
        <w:rPr>
          <w:rStyle w:val="Emphasis"/>
        </w:rPr>
        <w:t>exclusions</w:t>
      </w:r>
      <w:r w:rsidRPr="001258D8">
        <w:rPr>
          <w:rStyle w:val="StyleUnderline"/>
        </w:rPr>
        <w:t xml:space="preserve"> from bargaining, or "</w:t>
      </w:r>
      <w:r w:rsidRPr="001258D8">
        <w:rPr>
          <w:rStyle w:val="Emphasis"/>
          <w:highlight w:val="cyan"/>
        </w:rPr>
        <w:t>carve-outs</w:t>
      </w:r>
      <w:r w:rsidRPr="001258D8">
        <w:rPr>
          <w:rStyle w:val="StyleUnderline"/>
        </w:rPr>
        <w:t>,"</w:t>
      </w:r>
      <w:r w:rsidRPr="001258D8">
        <w:rPr>
          <w:sz w:val="16"/>
        </w:rPr>
        <w:t xml:space="preserve"> are reserved for the exclusive jurisdiction of the Civil Service Commission. (Charter Section A8.409-3.) Thus, pursuant to the Charter, "carve-out" issues relating to the classification system </w:t>
      </w:r>
      <w:r w:rsidRPr="001258D8">
        <w:rPr>
          <w:rStyle w:val="StyleUnderline"/>
        </w:rPr>
        <w:t xml:space="preserve">are </w:t>
      </w:r>
      <w:r w:rsidRPr="001258D8">
        <w:rPr>
          <w:rStyle w:val="Emphasis"/>
          <w:highlight w:val="cyan"/>
        </w:rPr>
        <w:t>not subject</w:t>
      </w:r>
      <w:r w:rsidRPr="001258D8">
        <w:rPr>
          <w:rStyle w:val="StyleUnderline"/>
          <w:highlight w:val="cyan"/>
        </w:rPr>
        <w:t xml:space="preserve"> to</w:t>
      </w:r>
      <w:r w:rsidRPr="001258D8">
        <w:rPr>
          <w:rStyle w:val="StyleUnderline"/>
        </w:rPr>
        <w:t xml:space="preserve"> the </w:t>
      </w:r>
      <w:r w:rsidRPr="001258D8">
        <w:rPr>
          <w:rStyle w:val="Emphasis"/>
        </w:rPr>
        <w:t xml:space="preserve">collective </w:t>
      </w:r>
      <w:r w:rsidRPr="001258D8">
        <w:rPr>
          <w:rStyle w:val="Emphasis"/>
          <w:highlight w:val="cyan"/>
        </w:rPr>
        <w:t>bargaining</w:t>
      </w:r>
      <w:r w:rsidRPr="001258D8">
        <w:rPr>
          <w:rStyle w:val="Emphasis"/>
        </w:rPr>
        <w:t xml:space="preserve"> process</w:t>
      </w:r>
      <w:r w:rsidRPr="001258D8">
        <w:rPr>
          <w:rStyle w:val="StyleUnderline"/>
        </w:rPr>
        <w:t xml:space="preserve">. Given </w:t>
      </w:r>
      <w:r w:rsidRPr="001258D8">
        <w:rPr>
          <w:rStyle w:val="Emphasis"/>
        </w:rPr>
        <w:t>that</w:t>
      </w:r>
      <w:r w:rsidRPr="001258D8">
        <w:rPr>
          <w:rStyle w:val="StyleUnderline"/>
        </w:rPr>
        <w:t xml:space="preserve"> carve-outs are not subject to the</w:t>
      </w:r>
      <w:r w:rsidRPr="001258D8">
        <w:rPr>
          <w:sz w:val="16"/>
        </w:rPr>
        <w:t xml:space="preserve"> collective bargaining </w:t>
      </w:r>
      <w:r w:rsidRPr="001258D8">
        <w:rPr>
          <w:rStyle w:val="StyleUnderline"/>
        </w:rPr>
        <w:t xml:space="preserve">process, it </w:t>
      </w:r>
      <w:r w:rsidRPr="001258D8">
        <w:rPr>
          <w:rStyle w:val="Emphasis"/>
          <w:highlight w:val="cyan"/>
        </w:rPr>
        <w:t>necessarily</w:t>
      </w:r>
      <w:r w:rsidRPr="001258D8">
        <w:rPr>
          <w:rStyle w:val="Emphasis"/>
        </w:rPr>
        <w:t xml:space="preserve"> follows</w:t>
      </w:r>
      <w:r w:rsidRPr="001258D8">
        <w:rPr>
          <w:rStyle w:val="StyleUnderline"/>
        </w:rPr>
        <w:t xml:space="preserve"> that they </w:t>
      </w:r>
      <w:r w:rsidRPr="001258D8">
        <w:rPr>
          <w:rStyle w:val="Emphasis"/>
          <w:highlight w:val="cyan"/>
        </w:rPr>
        <w:t>cannot</w:t>
      </w:r>
      <w:r w:rsidRPr="001258D8">
        <w:rPr>
          <w:rStyle w:val="StyleUnderline"/>
          <w:highlight w:val="cyan"/>
        </w:rPr>
        <w:t xml:space="preserve"> be subject to </w:t>
      </w:r>
      <w:r w:rsidRPr="001258D8">
        <w:rPr>
          <w:rStyle w:val="Emphasis"/>
          <w:highlight w:val="cyan"/>
        </w:rPr>
        <w:t>any</w:t>
      </w:r>
      <w:r w:rsidRPr="001258D8">
        <w:rPr>
          <w:rStyle w:val="StyleUnderline"/>
          <w:highlight w:val="cyan"/>
        </w:rPr>
        <w:t xml:space="preserve"> arbitration</w:t>
      </w:r>
      <w:r w:rsidRPr="001258D8">
        <w:rPr>
          <w:rStyle w:val="StyleUnderline"/>
        </w:rPr>
        <w:t xml:space="preserve"> agreement </w:t>
      </w:r>
      <w:r w:rsidRPr="001258D8">
        <w:rPr>
          <w:rStyle w:val="StyleUnderline"/>
          <w:highlight w:val="cyan"/>
        </w:rPr>
        <w:t>which results</w:t>
      </w:r>
      <w:r w:rsidRPr="001258D8">
        <w:rPr>
          <w:rStyle w:val="StyleUnderline"/>
        </w:rPr>
        <w:t xml:space="preserve"> </w:t>
      </w:r>
      <w:r w:rsidRPr="001258D8">
        <w:rPr>
          <w:rStyle w:val="Emphasis"/>
        </w:rPr>
        <w:t>from that</w:t>
      </w:r>
      <w:r w:rsidRPr="001258D8">
        <w:rPr>
          <w:sz w:val="16"/>
        </w:rPr>
        <w:t xml:space="preserve"> process. 10</w:t>
      </w:r>
    </w:p>
    <w:p w14:paraId="69496B4C" w14:textId="77777777" w:rsidR="0045763C" w:rsidRDefault="0045763C" w:rsidP="0045763C">
      <w:pPr>
        <w:pStyle w:val="Heading3"/>
      </w:pPr>
      <w:bookmarkStart w:id="5" w:name="_Hlk217397640"/>
      <w:r>
        <w:t>AT: No Offense---Functional Limits---2NC</w:t>
      </w:r>
    </w:p>
    <w:p w14:paraId="40A62AD6" w14:textId="77777777" w:rsidR="0045763C" w:rsidRDefault="0045763C" w:rsidP="0045763C">
      <w:pPr>
        <w:pStyle w:val="Analytic"/>
      </w:pPr>
    </w:p>
    <w:p w14:paraId="41C6209E" w14:textId="77777777" w:rsidR="0045763C" w:rsidRDefault="0045763C" w:rsidP="0045763C">
      <w:pPr>
        <w:pStyle w:val="Heading3"/>
      </w:pPr>
      <w:r>
        <w:t>AT: Grammar---2NC</w:t>
      </w:r>
    </w:p>
    <w:p w14:paraId="68DE352C" w14:textId="77777777" w:rsidR="0045763C" w:rsidRDefault="0045763C" w:rsidP="0045763C">
      <w:pPr>
        <w:pStyle w:val="Analytic"/>
      </w:pPr>
    </w:p>
    <w:p w14:paraId="0D90E030" w14:textId="77777777" w:rsidR="0045763C" w:rsidRPr="008C4934" w:rsidRDefault="0045763C" w:rsidP="0045763C">
      <w:pPr>
        <w:pStyle w:val="Heading4"/>
      </w:pPr>
      <w:r>
        <w:t xml:space="preserve">In the context of </w:t>
      </w:r>
      <w:r w:rsidRPr="00946342">
        <w:rPr>
          <w:u w:val="single"/>
        </w:rPr>
        <w:t>policy</w:t>
      </w:r>
      <w:r>
        <w:t xml:space="preserve">, they modify the </w:t>
      </w:r>
      <w:r w:rsidRPr="00946342">
        <w:rPr>
          <w:u w:val="single"/>
        </w:rPr>
        <w:t>whole phrase</w:t>
      </w:r>
      <w:r>
        <w:t xml:space="preserve">. </w:t>
      </w:r>
    </w:p>
    <w:p w14:paraId="09F545F7" w14:textId="77777777" w:rsidR="0045763C" w:rsidRPr="008C4934" w:rsidRDefault="0045763C" w:rsidP="0045763C">
      <w:r w:rsidRPr="008C4934">
        <w:rPr>
          <w:rStyle w:val="Style13ptBold"/>
        </w:rPr>
        <w:t>Tashima 8</w:t>
      </w:r>
      <w:r w:rsidRPr="008C4934">
        <w:t>, Senior Judge of the United States Court of Appeals for the Ninth Circuit, B.A., University of California, Los Angeles, LLB, Harvard University. (Atsushi Wallace, July 18, 2008, “United States v. Godin,” 534 F.3d 51, U.S. App, United States Court of Appeals for the First Circuit, University of Kansas Libraries, LexisNexis, Ulven)</w:t>
      </w:r>
    </w:p>
    <w:p w14:paraId="2189D4DF" w14:textId="77777777" w:rsidR="0045763C" w:rsidRPr="008C4934" w:rsidRDefault="0045763C" w:rsidP="0045763C">
      <w:pPr>
        <w:rPr>
          <w:sz w:val="16"/>
        </w:rPr>
      </w:pPr>
      <w:r w:rsidRPr="008C4934">
        <w:rPr>
          <w:rStyle w:val="StyleUnderline"/>
        </w:rPr>
        <w:t>The</w:t>
      </w:r>
      <w:r w:rsidRPr="008C4934">
        <w:rPr>
          <w:sz w:val="16"/>
        </w:rPr>
        <w:t xml:space="preserve"> </w:t>
      </w:r>
      <w:r w:rsidRPr="008C4934">
        <w:rPr>
          <w:rStyle w:val="Emphasis"/>
          <w:highlight w:val="cyan"/>
        </w:rPr>
        <w:t>government argues</w:t>
      </w:r>
      <w:r w:rsidRPr="008C4934">
        <w:rPr>
          <w:sz w:val="16"/>
        </w:rPr>
        <w:t xml:space="preserve"> </w:t>
      </w:r>
      <w:r w:rsidRPr="008C4934">
        <w:rPr>
          <w:rStyle w:val="StyleUnderline"/>
        </w:rPr>
        <w:t>that</w:t>
      </w:r>
      <w:r w:rsidRPr="008C4934">
        <w:rPr>
          <w:sz w:val="16"/>
        </w:rPr>
        <w:t xml:space="preserve"> "</w:t>
      </w:r>
      <w:r w:rsidRPr="008C4934">
        <w:rPr>
          <w:rStyle w:val="Emphasis"/>
        </w:rPr>
        <w:t>knowingly</w:t>
      </w:r>
      <w:r w:rsidRPr="008C4934">
        <w:rPr>
          <w:sz w:val="16"/>
        </w:rPr>
        <w:t xml:space="preserve">,"  [**10] </w:t>
      </w:r>
      <w:r w:rsidRPr="00946342">
        <w:rPr>
          <w:rStyle w:val="StyleUnderline"/>
        </w:rPr>
        <w:t xml:space="preserve">because it is </w:t>
      </w:r>
      <w:r w:rsidRPr="008C4934">
        <w:rPr>
          <w:rStyle w:val="StyleUnderline"/>
          <w:highlight w:val="cyan"/>
        </w:rPr>
        <w:t>an adverb</w:t>
      </w:r>
      <w:r w:rsidRPr="008C4934">
        <w:rPr>
          <w:sz w:val="16"/>
        </w:rPr>
        <w:t xml:space="preserve">, </w:t>
      </w:r>
      <w:r w:rsidRPr="008C4934">
        <w:rPr>
          <w:rStyle w:val="Emphasis"/>
        </w:rPr>
        <w:t>modifies the verbs</w:t>
      </w:r>
      <w:r w:rsidRPr="008C4934">
        <w:rPr>
          <w:sz w:val="16"/>
        </w:rPr>
        <w:t xml:space="preserve">, and the Fourth, Eighth, and Eleventh Circuits agree. Mendoza-Gonzalez, 520 F.3d at 915; Hurtado, 508 F.3d at 609; Montejo, 442 F.3d at 215. </w:t>
      </w:r>
      <w:r w:rsidRPr="008C4934">
        <w:rPr>
          <w:rStyle w:val="StyleUnderline"/>
          <w:highlight w:val="cyan"/>
        </w:rPr>
        <w:t>In a</w:t>
      </w:r>
      <w:r w:rsidRPr="008C4934">
        <w:rPr>
          <w:sz w:val="16"/>
        </w:rPr>
        <w:t xml:space="preserve"> </w:t>
      </w:r>
      <w:r w:rsidRPr="008C4934">
        <w:rPr>
          <w:rStyle w:val="Emphasis"/>
        </w:rPr>
        <w:t xml:space="preserve">purely </w:t>
      </w:r>
      <w:r w:rsidRPr="008C4934">
        <w:rPr>
          <w:rStyle w:val="Emphasis"/>
          <w:highlight w:val="cyan"/>
        </w:rPr>
        <w:t>grammatical sense</w:t>
      </w:r>
      <w:r w:rsidRPr="008C4934">
        <w:rPr>
          <w:sz w:val="16"/>
        </w:rPr>
        <w:t xml:space="preserve">, </w:t>
      </w:r>
      <w:r w:rsidRPr="008C4934">
        <w:rPr>
          <w:rStyle w:val="StyleUnderline"/>
        </w:rPr>
        <w:t>"</w:t>
      </w:r>
      <w:r w:rsidRPr="008C4934">
        <w:rPr>
          <w:rStyle w:val="StyleUnderline"/>
          <w:highlight w:val="cyan"/>
        </w:rPr>
        <w:t>knowingly</w:t>
      </w:r>
      <w:r w:rsidRPr="008C4934">
        <w:rPr>
          <w:rStyle w:val="StyleUnderline"/>
        </w:rPr>
        <w:t>,"</w:t>
      </w:r>
      <w:r w:rsidRPr="008C4934">
        <w:rPr>
          <w:sz w:val="16"/>
        </w:rPr>
        <w:t xml:space="preserve"> as an adverb, </w:t>
      </w:r>
      <w:r w:rsidRPr="008C4934">
        <w:rPr>
          <w:rStyle w:val="StyleUnderline"/>
          <w:highlight w:val="cyan"/>
        </w:rPr>
        <w:t>modifies</w:t>
      </w:r>
      <w:r w:rsidRPr="008C4934">
        <w:rPr>
          <w:sz w:val="16"/>
          <w:highlight w:val="cyan"/>
        </w:rPr>
        <w:t xml:space="preserve"> </w:t>
      </w:r>
      <w:r w:rsidRPr="008C4934">
        <w:rPr>
          <w:rStyle w:val="Emphasis"/>
          <w:highlight w:val="cyan"/>
        </w:rPr>
        <w:t>only</w:t>
      </w:r>
      <w:r w:rsidRPr="008C4934">
        <w:rPr>
          <w:rStyle w:val="Emphasis"/>
        </w:rPr>
        <w:t xml:space="preserve"> the </w:t>
      </w:r>
      <w:r w:rsidRPr="008C4934">
        <w:rPr>
          <w:rStyle w:val="Emphasis"/>
          <w:highlight w:val="cyan"/>
        </w:rPr>
        <w:t>verbs</w:t>
      </w:r>
      <w:r w:rsidRPr="008C4934">
        <w:rPr>
          <w:sz w:val="16"/>
        </w:rPr>
        <w:t xml:space="preserve"> "</w:t>
      </w:r>
      <w:r w:rsidRPr="008C4934">
        <w:rPr>
          <w:rStyle w:val="StyleUnderline"/>
        </w:rPr>
        <w:t>transfers, possesses, or uses</w:t>
      </w:r>
      <w:r w:rsidRPr="008C4934">
        <w:rPr>
          <w:sz w:val="16"/>
        </w:rPr>
        <w:t xml:space="preserve">." </w:t>
      </w:r>
      <w:r w:rsidRPr="00946342">
        <w:rPr>
          <w:rStyle w:val="StyleUnderline"/>
        </w:rPr>
        <w:t>In</w:t>
      </w:r>
      <w:r w:rsidRPr="008C4934">
        <w:rPr>
          <w:sz w:val="16"/>
        </w:rPr>
        <w:t xml:space="preserve"> </w:t>
      </w:r>
      <w:r w:rsidRPr="008C4934">
        <w:rPr>
          <w:rStyle w:val="Emphasis"/>
          <w:highlight w:val="cyan"/>
        </w:rPr>
        <w:t>interpreting</w:t>
      </w:r>
      <w:r w:rsidRPr="008C4934">
        <w:rPr>
          <w:sz w:val="16"/>
        </w:rPr>
        <w:t xml:space="preserve"> § 1028A, however, </w:t>
      </w:r>
      <w:r w:rsidRPr="00946342">
        <w:rPr>
          <w:rStyle w:val="StyleUnderline"/>
        </w:rPr>
        <w:t>we are</w:t>
      </w:r>
      <w:r w:rsidRPr="00946342">
        <w:rPr>
          <w:sz w:val="16"/>
        </w:rPr>
        <w:t xml:space="preserve"> </w:t>
      </w:r>
      <w:r w:rsidRPr="008C4934">
        <w:rPr>
          <w:rStyle w:val="Emphasis"/>
          <w:highlight w:val="cyan"/>
        </w:rPr>
        <w:t>not</w:t>
      </w:r>
      <w:r w:rsidRPr="008C4934">
        <w:rPr>
          <w:rStyle w:val="Emphasis"/>
        </w:rPr>
        <w:t xml:space="preserve"> engaged </w:t>
      </w:r>
      <w:r w:rsidRPr="00946342">
        <w:rPr>
          <w:rStyle w:val="Emphasis"/>
        </w:rPr>
        <w:t>in</w:t>
      </w:r>
      <w:r w:rsidRPr="00946342">
        <w:rPr>
          <w:sz w:val="16"/>
        </w:rPr>
        <w:t xml:space="preserve"> </w:t>
      </w:r>
      <w:r w:rsidRPr="00946342">
        <w:rPr>
          <w:rStyle w:val="StyleUnderline"/>
        </w:rPr>
        <w:t>a</w:t>
      </w:r>
      <w:r w:rsidRPr="008C4934">
        <w:rPr>
          <w:rStyle w:val="StyleUnderline"/>
        </w:rPr>
        <w:t xml:space="preserve"> </w:t>
      </w:r>
      <w:r w:rsidRPr="00946342">
        <w:rPr>
          <w:rStyle w:val="Emphasis"/>
          <w:highlight w:val="cyan"/>
        </w:rPr>
        <w:t>purely grammatical</w:t>
      </w:r>
      <w:r w:rsidRPr="00946342">
        <w:rPr>
          <w:rStyle w:val="Emphasis"/>
        </w:rPr>
        <w:t xml:space="preserve"> exercise</w:t>
      </w:r>
      <w:r w:rsidRPr="008C4934">
        <w:rPr>
          <w:sz w:val="16"/>
        </w:rPr>
        <w:t xml:space="preserve">. HN4 </w:t>
      </w:r>
      <w:r w:rsidRPr="008C4934">
        <w:rPr>
          <w:rStyle w:val="StyleUnderline"/>
          <w:highlight w:val="cyan"/>
        </w:rPr>
        <w:t>In</w:t>
      </w:r>
      <w:r w:rsidRPr="008C4934">
        <w:rPr>
          <w:rStyle w:val="StyleUnderline"/>
        </w:rPr>
        <w:t xml:space="preserve"> criminal</w:t>
      </w:r>
      <w:r w:rsidRPr="008C4934">
        <w:rPr>
          <w:sz w:val="16"/>
        </w:rPr>
        <w:t xml:space="preserve"> </w:t>
      </w:r>
      <w:r w:rsidRPr="008C4934">
        <w:rPr>
          <w:rStyle w:val="Emphasis"/>
          <w:highlight w:val="cyan"/>
        </w:rPr>
        <w:t>statutes</w:t>
      </w:r>
      <w:r w:rsidRPr="008C4934">
        <w:rPr>
          <w:sz w:val="16"/>
        </w:rPr>
        <w:t xml:space="preserve">, </w:t>
      </w:r>
      <w:r w:rsidRPr="008C4934">
        <w:rPr>
          <w:rStyle w:val="StyleUnderline"/>
          <w:highlight w:val="cyan"/>
        </w:rPr>
        <w:t>adverbs</w:t>
      </w:r>
      <w:r w:rsidRPr="008C4934">
        <w:rPr>
          <w:rStyle w:val="StyleUnderline"/>
        </w:rPr>
        <w:t xml:space="preserve"> that </w:t>
      </w:r>
      <w:r w:rsidRPr="008C4934">
        <w:rPr>
          <w:rStyle w:val="StyleUnderline"/>
          <w:highlight w:val="cyan"/>
        </w:rPr>
        <w:t>are</w:t>
      </w:r>
      <w:r w:rsidRPr="008C4934">
        <w:rPr>
          <w:rStyle w:val="StyleUnderline"/>
        </w:rPr>
        <w:t xml:space="preserve"> also</w:t>
      </w:r>
      <w:r w:rsidRPr="008C4934">
        <w:rPr>
          <w:sz w:val="16"/>
        </w:rPr>
        <w:t xml:space="preserve"> </w:t>
      </w:r>
      <w:r w:rsidRPr="00746F86">
        <w:rPr>
          <w:rStyle w:val="Emphasis"/>
        </w:rPr>
        <w:t xml:space="preserve">mens rea </w:t>
      </w:r>
      <w:r w:rsidRPr="008C4934">
        <w:rPr>
          <w:rStyle w:val="Emphasis"/>
          <w:highlight w:val="cyan"/>
        </w:rPr>
        <w:t>requirements</w:t>
      </w:r>
      <w:r w:rsidRPr="008C4934">
        <w:rPr>
          <w:sz w:val="16"/>
        </w:rPr>
        <w:t xml:space="preserve"> </w:t>
      </w:r>
      <w:r w:rsidRPr="008C4934">
        <w:rPr>
          <w:rStyle w:val="StyleUnderline"/>
        </w:rPr>
        <w:t>frequently</w:t>
      </w:r>
      <w:r w:rsidRPr="008C4934">
        <w:rPr>
          <w:sz w:val="16"/>
        </w:rPr>
        <w:t xml:space="preserve"> </w:t>
      </w:r>
      <w:r w:rsidRPr="008C4934">
        <w:rPr>
          <w:rStyle w:val="Emphasis"/>
          <w:highlight w:val="cyan"/>
        </w:rPr>
        <w:t>extend to non-verbs</w:t>
      </w:r>
      <w:r w:rsidRPr="008C4934">
        <w:rPr>
          <w:sz w:val="16"/>
        </w:rPr>
        <w:t xml:space="preserve">. See Villanueva-Sotelo, 515 F.3d at 1238 (explaining that the term "modify," when used in statutory interpretation, is better equated with the terms "'apply,' 'extend,' or 'attach.'"). </w:t>
      </w:r>
      <w:r w:rsidRPr="008C4934">
        <w:rPr>
          <w:rStyle w:val="StyleUnderline"/>
          <w:highlight w:val="cyan"/>
        </w:rPr>
        <w:t>Cases</w:t>
      </w:r>
      <w:r w:rsidRPr="008C4934">
        <w:rPr>
          <w:rStyle w:val="StyleUnderline"/>
        </w:rPr>
        <w:t xml:space="preserve"> holding that "knowingly" extends to words and phrases other than verbs </w:t>
      </w:r>
      <w:r w:rsidRPr="008C4934">
        <w:rPr>
          <w:rStyle w:val="StyleUnderline"/>
          <w:highlight w:val="cyan"/>
        </w:rPr>
        <w:t>are</w:t>
      </w:r>
      <w:r w:rsidRPr="008C4934">
        <w:rPr>
          <w:sz w:val="16"/>
          <w:highlight w:val="cyan"/>
        </w:rPr>
        <w:t xml:space="preserve"> </w:t>
      </w:r>
      <w:r w:rsidRPr="008C4934">
        <w:rPr>
          <w:rStyle w:val="Emphasis"/>
          <w:highlight w:val="cyan"/>
        </w:rPr>
        <w:t>legion</w:t>
      </w:r>
      <w:r w:rsidRPr="008C4934">
        <w:rPr>
          <w:sz w:val="16"/>
        </w:rPr>
        <w:t xml:space="preserve">. See, e.g., United States v. Edgerton, 510 F.3d 54, 57 (1st Cir. 2007) (holding that a conviction under 18 U.S.C. § 922(a)(6) requires proof  [*57]  that a defendant knowingly made a false statement when purchasing a firearm); United States v. Leahy, 473 F.3d 401, 408 (1st Cir. 2007) (noting that 18 U.S.C. § 922(g), the felon-in-possession statute, requires knowing possession of a firearm); United States v. Gonsalves, 435 F.3d 64, 72 (1st Cir. 2006)  [**11] (affirming that 18 U.S.C. § 1001, making false statements to the government, requires that a defendant knowingly make a false statement); United States v. Hussein, 351 F.3d 9, 14 (1st Cir. 2003) (noting that under 21 U.S.C. § 841(a)(1), the government must prove that the defendant knowingly possessed a controlled substance). 6Link to the text of the note </w:t>
      </w:r>
      <w:r w:rsidRPr="008C4934">
        <w:rPr>
          <w:rStyle w:val="StyleUnderline"/>
          <w:highlight w:val="cyan"/>
        </w:rPr>
        <w:t xml:space="preserve">Because </w:t>
      </w:r>
      <w:r w:rsidRPr="008C4934">
        <w:rPr>
          <w:rStyle w:val="Emphasis"/>
          <w:highlight w:val="cyan"/>
        </w:rPr>
        <w:t>we interpret</w:t>
      </w:r>
      <w:r w:rsidRPr="008C4934">
        <w:rPr>
          <w:rStyle w:val="StyleUnderline"/>
          <w:highlight w:val="cyan"/>
        </w:rPr>
        <w:t xml:space="preserve"> a</w:t>
      </w:r>
      <w:r w:rsidRPr="008C4934">
        <w:rPr>
          <w:rStyle w:val="StyleUnderline"/>
        </w:rPr>
        <w:t xml:space="preserve"> criminal </w:t>
      </w:r>
      <w:r w:rsidRPr="008C4934">
        <w:rPr>
          <w:rStyle w:val="Emphasis"/>
          <w:highlight w:val="cyan"/>
        </w:rPr>
        <w:t>statute</w:t>
      </w:r>
      <w:r w:rsidRPr="00746F86">
        <w:rPr>
          <w:rStyle w:val="StyleUnderline"/>
        </w:rPr>
        <w:t xml:space="preserve"> and </w:t>
      </w:r>
      <w:r w:rsidRPr="008C4934">
        <w:rPr>
          <w:rStyle w:val="Emphasis"/>
          <w:highlight w:val="cyan"/>
        </w:rPr>
        <w:t>not a</w:t>
      </w:r>
      <w:r w:rsidRPr="008C4934">
        <w:rPr>
          <w:rStyle w:val="Emphasis"/>
        </w:rPr>
        <w:t xml:space="preserve">n English </w:t>
      </w:r>
      <w:r w:rsidRPr="008C4934">
        <w:rPr>
          <w:rStyle w:val="Emphasis"/>
          <w:highlight w:val="cyan"/>
        </w:rPr>
        <w:t>textbook</w:t>
      </w:r>
      <w:r w:rsidRPr="008C4934">
        <w:rPr>
          <w:sz w:val="16"/>
        </w:rPr>
        <w:t xml:space="preserve">, </w:t>
      </w:r>
      <w:r w:rsidRPr="008C4934">
        <w:rPr>
          <w:rStyle w:val="StyleUnderline"/>
          <w:highlight w:val="cyan"/>
        </w:rPr>
        <w:t>we</w:t>
      </w:r>
      <w:r w:rsidRPr="008C4934">
        <w:rPr>
          <w:sz w:val="16"/>
          <w:highlight w:val="cyan"/>
        </w:rPr>
        <w:t xml:space="preserve"> </w:t>
      </w:r>
      <w:r w:rsidRPr="008C4934">
        <w:rPr>
          <w:rStyle w:val="Emphasis"/>
          <w:highlight w:val="cyan"/>
        </w:rPr>
        <w:t>cannot say</w:t>
      </w:r>
      <w:r w:rsidRPr="008C4934">
        <w:rPr>
          <w:sz w:val="16"/>
        </w:rPr>
        <w:t xml:space="preserve"> </w:t>
      </w:r>
      <w:r w:rsidRPr="008C4934">
        <w:rPr>
          <w:rStyle w:val="StyleUnderline"/>
        </w:rPr>
        <w:t xml:space="preserve">that </w:t>
      </w:r>
      <w:r w:rsidRPr="008C4934">
        <w:rPr>
          <w:rStyle w:val="StyleUnderline"/>
          <w:highlight w:val="cyan"/>
        </w:rPr>
        <w:t>the</w:t>
      </w:r>
      <w:r w:rsidRPr="008C4934">
        <w:rPr>
          <w:sz w:val="16"/>
          <w:highlight w:val="cyan"/>
        </w:rPr>
        <w:t xml:space="preserve"> </w:t>
      </w:r>
      <w:r w:rsidRPr="008C4934">
        <w:rPr>
          <w:rStyle w:val="Emphasis"/>
          <w:highlight w:val="cyan"/>
        </w:rPr>
        <w:t>best or</w:t>
      </w:r>
      <w:r w:rsidRPr="008C4934">
        <w:rPr>
          <w:sz w:val="16"/>
        </w:rPr>
        <w:t xml:space="preserve"> </w:t>
      </w:r>
      <w:r w:rsidRPr="008C4934">
        <w:rPr>
          <w:rStyle w:val="StyleUnderline"/>
        </w:rPr>
        <w:t xml:space="preserve">even </w:t>
      </w:r>
      <w:r w:rsidRPr="008C4934">
        <w:rPr>
          <w:rStyle w:val="Emphasis"/>
        </w:rPr>
        <w:t xml:space="preserve">most </w:t>
      </w:r>
      <w:r w:rsidRPr="008C4934">
        <w:rPr>
          <w:rStyle w:val="Emphasis"/>
          <w:highlight w:val="cyan"/>
        </w:rPr>
        <w:t>likely reading</w:t>
      </w:r>
      <w:r w:rsidRPr="008C4934">
        <w:rPr>
          <w:sz w:val="16"/>
        </w:rPr>
        <w:t xml:space="preserve"> </w:t>
      </w:r>
      <w:r w:rsidRPr="008C4934">
        <w:rPr>
          <w:rStyle w:val="StyleUnderline"/>
        </w:rPr>
        <w:t xml:space="preserve">of § 1028A(a)(1) </w:t>
      </w:r>
      <w:r w:rsidRPr="008C4934">
        <w:rPr>
          <w:rStyle w:val="StyleUnderline"/>
          <w:highlight w:val="cyan"/>
        </w:rPr>
        <w:t>is to</w:t>
      </w:r>
      <w:r w:rsidRPr="008C4934">
        <w:rPr>
          <w:sz w:val="16"/>
          <w:highlight w:val="cyan"/>
        </w:rPr>
        <w:t xml:space="preserve"> </w:t>
      </w:r>
      <w:r w:rsidRPr="008C4934">
        <w:rPr>
          <w:rStyle w:val="Emphasis"/>
          <w:highlight w:val="cyan"/>
        </w:rPr>
        <w:t>limit the adverb</w:t>
      </w:r>
      <w:r w:rsidRPr="008C4934">
        <w:rPr>
          <w:sz w:val="16"/>
        </w:rPr>
        <w:t xml:space="preserve"> </w:t>
      </w:r>
      <w:r w:rsidRPr="008C4934">
        <w:rPr>
          <w:rStyle w:val="StyleUnderline"/>
        </w:rPr>
        <w:t xml:space="preserve">"knowingly" </w:t>
      </w:r>
      <w:r w:rsidRPr="008C4934">
        <w:rPr>
          <w:rStyle w:val="StyleUnderline"/>
          <w:highlight w:val="cyan"/>
        </w:rPr>
        <w:t>to</w:t>
      </w:r>
      <w:r w:rsidRPr="008C4934">
        <w:rPr>
          <w:rStyle w:val="StyleUnderline"/>
        </w:rPr>
        <w:t xml:space="preserve"> the</w:t>
      </w:r>
      <w:r w:rsidRPr="008C4934">
        <w:rPr>
          <w:sz w:val="16"/>
        </w:rPr>
        <w:t xml:space="preserve"> </w:t>
      </w:r>
      <w:r w:rsidRPr="008C4934">
        <w:rPr>
          <w:rStyle w:val="Emphasis"/>
          <w:highlight w:val="cyan"/>
        </w:rPr>
        <w:t>verbs</w:t>
      </w:r>
      <w:r w:rsidRPr="008C4934">
        <w:rPr>
          <w:rStyle w:val="Emphasis"/>
        </w:rPr>
        <w:t xml:space="preserve"> it modifies</w:t>
      </w:r>
      <w:r w:rsidRPr="008C4934">
        <w:rPr>
          <w:sz w:val="16"/>
        </w:rPr>
        <w:t>.</w:t>
      </w:r>
    </w:p>
    <w:p w14:paraId="27DBF2A1" w14:textId="77777777" w:rsidR="0045763C" w:rsidRDefault="0045763C" w:rsidP="0045763C">
      <w:pPr>
        <w:pStyle w:val="Heading3"/>
      </w:pPr>
      <w:r>
        <w:t>AT: Reasonability---2NC</w:t>
      </w:r>
    </w:p>
    <w:p w14:paraId="3BF7C396" w14:textId="77777777" w:rsidR="0045763C" w:rsidRDefault="0045763C" w:rsidP="0045763C">
      <w:pPr>
        <w:pStyle w:val="Analytic"/>
      </w:pPr>
    </w:p>
    <w:p w14:paraId="2B1714B4" w14:textId="77777777" w:rsidR="0045763C" w:rsidRPr="00A30C1D" w:rsidRDefault="0045763C" w:rsidP="0045763C">
      <w:pPr>
        <w:pStyle w:val="Heading4"/>
      </w:pPr>
      <w:r>
        <w:t xml:space="preserve">A. Legal precedent. </w:t>
      </w:r>
    </w:p>
    <w:p w14:paraId="2F82149C" w14:textId="77777777" w:rsidR="0045763C" w:rsidRPr="00545EA1" w:rsidRDefault="0045763C" w:rsidP="0045763C">
      <w:r w:rsidRPr="00545EA1">
        <w:rPr>
          <w:rStyle w:val="Style13ptBold"/>
        </w:rPr>
        <w:t>Miller 9</w:t>
      </w:r>
      <w:r>
        <w:t>, JD, et al (Filed in US District Court for the District of New Jersey, Astrazenca vs Dr. Reddy’s Laboratories, Lexis)</w:t>
      </w:r>
    </w:p>
    <w:p w14:paraId="2C5D68A2" w14:textId="77777777" w:rsidR="0045763C" w:rsidRPr="00D65A7C" w:rsidRDefault="0045763C" w:rsidP="0045763C">
      <w:pPr>
        <w:rPr>
          <w:sz w:val="16"/>
        </w:rPr>
      </w:pPr>
      <w:r w:rsidRPr="00D65A7C">
        <w:rPr>
          <w:rStyle w:val="StyleUnderline"/>
        </w:rPr>
        <w:t>Astra’s interpretation of “substantially”</w:t>
      </w:r>
      <w:r w:rsidRPr="00D65A7C">
        <w:rPr>
          <w:sz w:val="16"/>
        </w:rPr>
        <w:t xml:space="preserve"> also </w:t>
      </w:r>
      <w:r w:rsidRPr="00D65A7C">
        <w:rPr>
          <w:rStyle w:val="StyleUnderline"/>
        </w:rPr>
        <w:t xml:space="preserve">conflicts with </w:t>
      </w:r>
      <w:r w:rsidRPr="00D65A7C">
        <w:rPr>
          <w:rStyle w:val="StyleUnderline"/>
          <w:highlight w:val="cyan"/>
        </w:rPr>
        <w:t>Federal Circuit precedent</w:t>
      </w:r>
      <w:r w:rsidRPr="00D65A7C">
        <w:rPr>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D65A7C">
        <w:rPr>
          <w:rStyle w:val="StyleUnderline"/>
        </w:rPr>
        <w:t>substantially</w:t>
      </w:r>
      <w:r w:rsidRPr="00D65A7C">
        <w:rPr>
          <w:sz w:val="16"/>
        </w:rPr>
        <w:t xml:space="preserve">” “serves reasonably to describe the subject matter so that its scope would be understood by persons in the field of the invention … it </w:t>
      </w:r>
      <w:r w:rsidRPr="00D65A7C">
        <w:rPr>
          <w:rStyle w:val="Emphasis"/>
        </w:rPr>
        <w:t>is not indefinite</w:t>
      </w:r>
      <w:r w:rsidRPr="00D65A7C">
        <w:rPr>
          <w:sz w:val="16"/>
        </w:rPr>
        <w:t xml:space="preserve">.” Id. Here, </w:t>
      </w:r>
      <w:r w:rsidRPr="00D65A7C">
        <w:rPr>
          <w:rStyle w:val="Emphasis"/>
          <w:highlight w:val="cyan"/>
        </w:rPr>
        <w:t>no reasonable person</w:t>
      </w:r>
      <w:r w:rsidRPr="00D65A7C">
        <w:rPr>
          <w:sz w:val="16"/>
        </w:rPr>
        <w:t xml:space="preserve">, much less a person of ordinary skill in the art, </w:t>
      </w:r>
      <w:r w:rsidRPr="00D65A7C">
        <w:rPr>
          <w:rStyle w:val="Emphasis"/>
          <w:highlight w:val="cyan"/>
        </w:rPr>
        <w:t>could</w:t>
      </w:r>
      <w:r w:rsidRPr="00D65A7C">
        <w:rPr>
          <w:rStyle w:val="Emphasis"/>
        </w:rPr>
        <w:t xml:space="preserve"> ever </w:t>
      </w:r>
      <w:r w:rsidRPr="00D65A7C">
        <w:rPr>
          <w:rStyle w:val="Emphasis"/>
          <w:highlight w:val="cyan"/>
        </w:rPr>
        <w:t>interpret the</w:t>
      </w:r>
      <w:r w:rsidRPr="00D65A7C">
        <w:rPr>
          <w:rStyle w:val="Emphasis"/>
        </w:rPr>
        <w:t xml:space="preserve"> </w:t>
      </w:r>
      <w:r w:rsidRPr="00D65A7C">
        <w:rPr>
          <w:rStyle w:val="Emphasis"/>
          <w:highlight w:val="cyan"/>
        </w:rPr>
        <w:t>term “substantially” less than half</w:t>
      </w:r>
      <w:r w:rsidRPr="00D65A7C">
        <w:rPr>
          <w:sz w:val="16"/>
        </w:rPr>
        <w:t>. To the extent the Court could interpret “substantially” to cover such a broad range, the claim would be indefinite.</w:t>
      </w:r>
    </w:p>
    <w:p w14:paraId="1683DF07" w14:textId="77777777" w:rsidR="0045763C" w:rsidRDefault="0045763C" w:rsidP="0045763C">
      <w:pPr>
        <w:pStyle w:val="Analytic"/>
      </w:pPr>
    </w:p>
    <w:p w14:paraId="5C0FD0A7" w14:textId="77777777" w:rsidR="0045763C" w:rsidRDefault="0045763C" w:rsidP="0045763C"/>
    <w:bookmarkEnd w:id="5"/>
    <w:p w14:paraId="65C490F3" w14:textId="77777777" w:rsidR="0045763C" w:rsidRDefault="0045763C" w:rsidP="0045763C">
      <w:pPr>
        <w:pStyle w:val="Analytic"/>
      </w:pPr>
    </w:p>
    <w:p w14:paraId="40F9A4E7" w14:textId="77777777" w:rsidR="0045763C" w:rsidRDefault="0045763C" w:rsidP="0045763C">
      <w:pPr>
        <w:pStyle w:val="Heading3"/>
      </w:pPr>
      <w:r>
        <w:t>AT: Sub Modifies Workers</w:t>
      </w:r>
    </w:p>
    <w:p w14:paraId="4437F79A" w14:textId="77777777" w:rsidR="0045763C" w:rsidRDefault="0045763C" w:rsidP="0045763C">
      <w:pPr>
        <w:pStyle w:val="Analytic"/>
      </w:pPr>
    </w:p>
    <w:p w14:paraId="3222A5F0" w14:textId="77777777" w:rsidR="0045763C" w:rsidRDefault="0045763C" w:rsidP="0045763C">
      <w:pPr>
        <w:pStyle w:val="Heading3"/>
      </w:pPr>
      <w:r>
        <w:t>AT: Overlimits---2NC</w:t>
      </w:r>
    </w:p>
    <w:p w14:paraId="7644BD9A" w14:textId="77777777" w:rsidR="0045763C" w:rsidRDefault="0045763C" w:rsidP="0045763C">
      <w:pPr>
        <w:pStyle w:val="Heading4"/>
      </w:pPr>
      <w:r>
        <w:t xml:space="preserve">1. </w:t>
      </w:r>
      <w:r w:rsidRPr="007A3EED">
        <w:rPr>
          <w:u w:val="single"/>
        </w:rPr>
        <w:t>No link</w:t>
      </w:r>
      <w:r>
        <w:t xml:space="preserve">. There are </w:t>
      </w:r>
      <w:r w:rsidRPr="007A3EED">
        <w:rPr>
          <w:u w:val="single"/>
        </w:rPr>
        <w:t>dozens</w:t>
      </w:r>
      <w:r>
        <w:t xml:space="preserve"> of economy-wide CBR proposals. </w:t>
      </w:r>
    </w:p>
    <w:p w14:paraId="462ABFD8" w14:textId="77777777" w:rsidR="0045763C" w:rsidRDefault="0045763C" w:rsidP="0045763C">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710EA7E5" w14:textId="77777777" w:rsidR="0045763C" w:rsidRPr="0076534E" w:rsidRDefault="0045763C" w:rsidP="0045763C">
      <w:pPr>
        <w:rPr>
          <w:sz w:val="16"/>
        </w:rPr>
      </w:pPr>
      <w:r w:rsidRPr="0076534E">
        <w:rPr>
          <w:sz w:val="16"/>
        </w:rPr>
        <w:t xml:space="preserve">Democracy at work should be a right, not a fight. For too long, securing power and voice at work has required workers to fight herculean battles against nearly impossible odds. Workers have only had a binary choice for collective representation—either no representation or an exclusive representative collective bargaining union (and the option of exclusive representation is too often out of reach). To make democracy at work a right, and not a fight, we recommend that the new labor law provide for a range of representational structures made available to workers according to a system of graduated rights. These will include workplace monitors, works councils, non-exclusive collective bargaining representation, and exclusive collective bargaining representation. In sum, as more workers express support for collective representation, the more robust the structure of collective representation will be. Specifically, </w:t>
      </w:r>
      <w:r w:rsidRPr="0076534E">
        <w:rPr>
          <w:rStyle w:val="StyleUnderline"/>
          <w:highlight w:val="cyan"/>
        </w:rPr>
        <w:t xml:space="preserve">we </w:t>
      </w:r>
      <w:r w:rsidRPr="0076534E">
        <w:rPr>
          <w:rStyle w:val="Emphasis"/>
          <w:highlight w:val="cyan"/>
        </w:rPr>
        <w:t>recommend</w:t>
      </w:r>
      <w:r w:rsidRPr="00522A2A">
        <w:rPr>
          <w:rStyle w:val="StyleUnderline"/>
        </w:rPr>
        <w:t xml:space="preserve"> that the law:</w:t>
      </w:r>
    </w:p>
    <w:p w14:paraId="5A4BE1A5" w14:textId="77777777" w:rsidR="0045763C" w:rsidRPr="0076534E" w:rsidRDefault="0045763C" w:rsidP="0045763C">
      <w:pPr>
        <w:rPr>
          <w:sz w:val="16"/>
        </w:rPr>
      </w:pPr>
      <w:r w:rsidRPr="0076534E">
        <w:rPr>
          <w:sz w:val="16"/>
        </w:rPr>
        <w:t xml:space="preserve">• Provide </w:t>
      </w:r>
      <w:r w:rsidRPr="0076534E">
        <w:rPr>
          <w:rStyle w:val="Emphasis"/>
          <w:highlight w:val="cyan"/>
        </w:rPr>
        <w:t>graduated rights</w:t>
      </w:r>
      <w:r w:rsidRPr="00522A2A">
        <w:rPr>
          <w:rStyle w:val="StyleUnderline"/>
        </w:rPr>
        <w:t xml:space="preserve">, starting </w:t>
      </w:r>
      <w:r w:rsidRPr="0076534E">
        <w:rPr>
          <w:rStyle w:val="StyleUnderline"/>
          <w:highlight w:val="cyan"/>
        </w:rPr>
        <w:t>with</w:t>
      </w:r>
      <w:r w:rsidRPr="00522A2A">
        <w:rPr>
          <w:rStyle w:val="StyleUnderline"/>
        </w:rPr>
        <w:t xml:space="preserve"> workplace </w:t>
      </w:r>
      <w:r w:rsidRPr="0076534E">
        <w:rPr>
          <w:rStyle w:val="Emphasis"/>
          <w:highlight w:val="cyan"/>
        </w:rPr>
        <w:t>monitors</w:t>
      </w:r>
      <w:r w:rsidRPr="0076534E">
        <w:rPr>
          <w:sz w:val="16"/>
        </w:rPr>
        <w:t xml:space="preserve"> and disciplinary representation in every workplace; </w:t>
      </w:r>
    </w:p>
    <w:p w14:paraId="2C1C4EAF" w14:textId="77777777" w:rsidR="0045763C" w:rsidRPr="0076534E" w:rsidRDefault="0045763C" w:rsidP="0045763C">
      <w:pPr>
        <w:rPr>
          <w:sz w:val="16"/>
        </w:rPr>
      </w:pPr>
      <w:r w:rsidRPr="0076534E">
        <w:rPr>
          <w:sz w:val="16"/>
        </w:rPr>
        <w:t xml:space="preserve">• Provide </w:t>
      </w:r>
      <w:r w:rsidRPr="0076534E">
        <w:rPr>
          <w:rStyle w:val="StyleUnderline"/>
        </w:rPr>
        <w:t xml:space="preserve">a </w:t>
      </w:r>
      <w:r w:rsidRPr="0076534E">
        <w:rPr>
          <w:rStyle w:val="Emphasis"/>
        </w:rPr>
        <w:t>works council</w:t>
      </w:r>
      <w:r w:rsidRPr="00522A2A">
        <w:rPr>
          <w:rStyle w:val="StyleUnderline"/>
        </w:rPr>
        <w:t xml:space="preserve"> in any workplace</w:t>
      </w:r>
      <w:r w:rsidRPr="0076534E">
        <w:rPr>
          <w:sz w:val="16"/>
        </w:rPr>
        <w:t xml:space="preserve"> where at least three workers request one; </w:t>
      </w:r>
    </w:p>
    <w:p w14:paraId="55035DF3" w14:textId="77777777" w:rsidR="0045763C" w:rsidRPr="0076534E" w:rsidRDefault="0045763C" w:rsidP="0045763C">
      <w:pPr>
        <w:rPr>
          <w:sz w:val="16"/>
        </w:rPr>
      </w:pPr>
      <w:r w:rsidRPr="0076534E">
        <w:rPr>
          <w:sz w:val="16"/>
        </w:rPr>
        <w:t xml:space="preserve">• Give unions the discretion to decide which workers they want to organize—either within the worksite, across the worksite or throughout the enterprise; </w:t>
      </w:r>
    </w:p>
    <w:p w14:paraId="7D380CF7" w14:textId="77777777" w:rsidR="0045763C" w:rsidRPr="0076534E" w:rsidRDefault="0045763C" w:rsidP="0045763C">
      <w:pPr>
        <w:rPr>
          <w:sz w:val="16"/>
        </w:rPr>
      </w:pPr>
      <w:r w:rsidRPr="0076534E">
        <w:rPr>
          <w:sz w:val="16"/>
        </w:rPr>
        <w:t xml:space="preserve">• Allow </w:t>
      </w:r>
      <w:r w:rsidRPr="0076534E">
        <w:rPr>
          <w:rStyle w:val="Emphasis"/>
          <w:highlight w:val="cyan"/>
        </w:rPr>
        <w:t>non-exclusive</w:t>
      </w:r>
      <w:r w:rsidRPr="0076534E">
        <w:rPr>
          <w:rStyle w:val="StyleUnderline"/>
          <w:highlight w:val="cyan"/>
        </w:rPr>
        <w:t xml:space="preserve"> bargaining</w:t>
      </w:r>
      <w:r w:rsidRPr="00522A2A">
        <w:rPr>
          <w:rStyle w:val="StyleUnderline"/>
        </w:rPr>
        <w:t xml:space="preserve"> rights</w:t>
      </w:r>
      <w:r w:rsidRPr="0076534E">
        <w:rPr>
          <w:sz w:val="16"/>
        </w:rPr>
        <w:t xml:space="preserve">; and </w:t>
      </w:r>
    </w:p>
    <w:p w14:paraId="6A5649D4" w14:textId="77777777" w:rsidR="0045763C" w:rsidRPr="0076534E" w:rsidRDefault="0045763C" w:rsidP="0045763C">
      <w:pPr>
        <w:rPr>
          <w:sz w:val="16"/>
        </w:rPr>
      </w:pPr>
      <w:r w:rsidRPr="0076534E">
        <w:rPr>
          <w:sz w:val="16"/>
        </w:rPr>
        <w:t>• Allow exclusive representation upon majority showing.</w:t>
      </w:r>
    </w:p>
    <w:p w14:paraId="0B5B2BA7" w14:textId="77777777" w:rsidR="0045763C" w:rsidRPr="0076534E" w:rsidRDefault="0045763C" w:rsidP="0045763C">
      <w:pPr>
        <w:rPr>
          <w:sz w:val="16"/>
        </w:rPr>
      </w:pPr>
      <w:r w:rsidRPr="0076534E">
        <w:rPr>
          <w:sz w:val="16"/>
        </w:rPr>
        <w:t>We need to enable collective bargaining between unions and industries, not just unions and firms, and to help take wages out of competition by applying resulting agreements to all employers in the sector. Our current system of decentralized bargaining—what is often referred to as “enterprise bargaining”—has resulted in important gains for workers but also has three profound shortcomings. First, it has left tens of millions of workers without the protection of collective bargaining, exacerbating racial and gender exclusion. Second, it creates an incentive for employers to fight unionization in order to avoid any competitive disadvantage with non-union competitors. Third, it is structurally incapable of addressing the problems posed by the fissured workplace. By empowering workers to bargain at the level of an industry or sector—rather than just at the level of an individual enterprise—we can address these shortcomings. Moreover, because sectoral bargaining results in higher levels of collective bargaining coverage, it is more effective than enterprise bargaining at reducing income inequality and notably more effective than enterprise bargaining at addressing racial and gender pay gaps.</w:t>
      </w:r>
    </w:p>
    <w:p w14:paraId="43A64CC8" w14:textId="77777777" w:rsidR="0045763C" w:rsidRPr="0076534E" w:rsidRDefault="0045763C" w:rsidP="0045763C">
      <w:pPr>
        <w:rPr>
          <w:sz w:val="16"/>
        </w:rPr>
      </w:pPr>
      <w:r w:rsidRPr="0076534E">
        <w:rPr>
          <w:sz w:val="16"/>
        </w:rPr>
        <w:t xml:space="preserve">Therefore, </w:t>
      </w:r>
      <w:r w:rsidRPr="00522A2A">
        <w:rPr>
          <w:rStyle w:val="StyleUnderline"/>
        </w:rPr>
        <w:t xml:space="preserve">we recommend a system of </w:t>
      </w:r>
      <w:r w:rsidRPr="0076534E">
        <w:rPr>
          <w:rStyle w:val="Emphasis"/>
          <w:highlight w:val="cyan"/>
        </w:rPr>
        <w:t>sectoral bargaining</w:t>
      </w:r>
      <w:r w:rsidRPr="0076534E">
        <w:rPr>
          <w:sz w:val="16"/>
        </w:rPr>
        <w:t>. When a worker organization has a membership of 5000 workers in a sector or 10 percent of the workers in a sector (whichever number is lower), the Secretary of Labor will—upon request of the worker organization—establish a sectoral bargaining panel for the sector. At the panel, employers will be represented in proportion to their share of the sector. Sectoral bargaining agreements will become binding on all firms and all workers in the sector, subject to review and approval by the Secretary of Labor. We also recommend an optional, complementary model based on an expanded conception of prevailing wage law for sectors where workplace collective bargaining is prevalent.</w:t>
      </w:r>
    </w:p>
    <w:p w14:paraId="5DDC6773" w14:textId="77777777" w:rsidR="0045763C" w:rsidRPr="0076534E" w:rsidRDefault="0045763C" w:rsidP="0045763C">
      <w:pPr>
        <w:rPr>
          <w:sz w:val="16"/>
        </w:rPr>
      </w:pPr>
      <w:r w:rsidRPr="0076534E">
        <w:rPr>
          <w:sz w:val="16"/>
        </w:rPr>
        <w:t xml:space="preserve">Workers should be able to organize without interference from their employers. A new system for building worker power will depend on workers’ ability to organize. Given the profound failures of the current law’s protection for worker organizing activity, the new statute must provide far more robust insulation for worker organizing. Accordingly, </w:t>
      </w:r>
      <w:r w:rsidRPr="0076534E">
        <w:rPr>
          <w:rStyle w:val="Emphasis"/>
        </w:rPr>
        <w:t>all workers</w:t>
      </w:r>
      <w:r w:rsidRPr="00522A2A">
        <w:rPr>
          <w:rStyle w:val="StyleUnderline"/>
        </w:rPr>
        <w:t xml:space="preserve"> in the country must be </w:t>
      </w:r>
      <w:r w:rsidRPr="0076534E">
        <w:rPr>
          <w:rStyle w:val="Emphasis"/>
        </w:rPr>
        <w:t>protected</w:t>
      </w:r>
      <w:r w:rsidRPr="00522A2A">
        <w:rPr>
          <w:rStyle w:val="StyleUnderline"/>
        </w:rPr>
        <w:t xml:space="preserve"> by</w:t>
      </w:r>
      <w:r w:rsidRPr="0076534E">
        <w:rPr>
          <w:sz w:val="16"/>
        </w:rPr>
        <w:t xml:space="preserve"> a just-cause dismissal standard. The new statute must also set out (1) new </w:t>
      </w:r>
      <w:r w:rsidRPr="00522A2A">
        <w:rPr>
          <w:rStyle w:val="StyleUnderline"/>
        </w:rPr>
        <w:t>rules</w:t>
      </w:r>
      <w:r w:rsidRPr="0076534E">
        <w:rPr>
          <w:sz w:val="16"/>
        </w:rPr>
        <w:t xml:space="preserve"> for union organizers </w:t>
      </w:r>
      <w:r w:rsidRPr="00522A2A">
        <w:rPr>
          <w:rStyle w:val="StyleUnderline"/>
        </w:rPr>
        <w:t xml:space="preserve">that facilitate </w:t>
      </w:r>
      <w:r w:rsidRPr="0076534E">
        <w:rPr>
          <w:rStyle w:val="Emphasis"/>
        </w:rPr>
        <w:t>contact</w:t>
      </w:r>
      <w:r w:rsidRPr="00522A2A">
        <w:rPr>
          <w:rStyle w:val="StyleUnderline"/>
        </w:rPr>
        <w:t xml:space="preserve"> between</w:t>
      </w:r>
      <w:r w:rsidRPr="0076534E">
        <w:rPr>
          <w:sz w:val="16"/>
        </w:rPr>
        <w:t xml:space="preserve"> organizers and </w:t>
      </w:r>
      <w:r w:rsidRPr="00522A2A">
        <w:rPr>
          <w:rStyle w:val="StyleUnderline"/>
        </w:rPr>
        <w:t>workers</w:t>
      </w:r>
      <w:r w:rsidRPr="0076534E">
        <w:rPr>
          <w:sz w:val="16"/>
        </w:rPr>
        <w:t xml:space="preserve">, (2) new </w:t>
      </w:r>
      <w:r w:rsidRPr="00522A2A">
        <w:rPr>
          <w:rStyle w:val="StyleUnderline"/>
        </w:rPr>
        <w:t>rules</w:t>
      </w:r>
      <w:r w:rsidRPr="0076534E">
        <w:rPr>
          <w:sz w:val="16"/>
        </w:rPr>
        <w:t xml:space="preserve"> for employer conduct </w:t>
      </w:r>
      <w:r w:rsidRPr="00522A2A">
        <w:rPr>
          <w:rStyle w:val="StyleUnderline"/>
        </w:rPr>
        <w:t xml:space="preserve">that </w:t>
      </w:r>
      <w:r w:rsidRPr="0076534E">
        <w:rPr>
          <w:rStyle w:val="Emphasis"/>
        </w:rPr>
        <w:t>minimize</w:t>
      </w:r>
      <w:r w:rsidRPr="00522A2A">
        <w:rPr>
          <w:rStyle w:val="StyleUnderline"/>
        </w:rPr>
        <w:t xml:space="preserve"> employer interference with</w:t>
      </w:r>
      <w:r w:rsidRPr="0076534E">
        <w:rPr>
          <w:sz w:val="16"/>
        </w:rPr>
        <w:t xml:space="preserve"> workers’ organizational activity, and (3) new ways for workers to voice their support for </w:t>
      </w:r>
      <w:r w:rsidRPr="00522A2A">
        <w:rPr>
          <w:rStyle w:val="StyleUnderline"/>
        </w:rPr>
        <w:t xml:space="preserve">collective </w:t>
      </w:r>
      <w:r w:rsidRPr="0076534E">
        <w:rPr>
          <w:rStyle w:val="Emphasis"/>
        </w:rPr>
        <w:t>representation</w:t>
      </w:r>
      <w:r w:rsidRPr="0076534E">
        <w:rPr>
          <w:sz w:val="16"/>
        </w:rPr>
        <w:t xml:space="preserve"> so that their choices can be expressed freely and easily. These new rules must take into account mechanisms for organizing that will be effective in the modern workplace, including creating digital access. Specifically, to facilitate greater organizing, we recommend that the new labor law:</w:t>
      </w:r>
    </w:p>
    <w:p w14:paraId="6B799BF6" w14:textId="77777777" w:rsidR="0045763C" w:rsidRPr="0076534E" w:rsidRDefault="0045763C" w:rsidP="0045763C">
      <w:pPr>
        <w:rPr>
          <w:sz w:val="16"/>
        </w:rPr>
      </w:pPr>
      <w:r w:rsidRPr="0076534E">
        <w:rPr>
          <w:sz w:val="16"/>
        </w:rPr>
        <w:t xml:space="preserve">• Require employers to have a good cause for firing workers in order to better protect workers from retaliation for exercising their rights; </w:t>
      </w:r>
    </w:p>
    <w:p w14:paraId="33612FDE" w14:textId="77777777" w:rsidR="0045763C" w:rsidRPr="0076534E" w:rsidRDefault="0045763C" w:rsidP="0045763C">
      <w:pPr>
        <w:rPr>
          <w:sz w:val="16"/>
        </w:rPr>
      </w:pPr>
      <w:r w:rsidRPr="0076534E">
        <w:rPr>
          <w:sz w:val="16"/>
        </w:rPr>
        <w:t xml:space="preserve">• </w:t>
      </w:r>
      <w:r w:rsidRPr="0076534E">
        <w:rPr>
          <w:rStyle w:val="StyleUnderline"/>
          <w:highlight w:val="cyan"/>
        </w:rPr>
        <w:t>Allow</w:t>
      </w:r>
      <w:r w:rsidRPr="00522A2A">
        <w:rPr>
          <w:rStyle w:val="StyleUnderline"/>
        </w:rPr>
        <w:t xml:space="preserve"> union </w:t>
      </w:r>
      <w:r w:rsidRPr="0076534E">
        <w:rPr>
          <w:rStyle w:val="StyleUnderline"/>
          <w:highlight w:val="cyan"/>
        </w:rPr>
        <w:t xml:space="preserve">organizers </w:t>
      </w:r>
      <w:r w:rsidRPr="0076534E">
        <w:rPr>
          <w:rStyle w:val="Emphasis"/>
          <w:highlight w:val="cyan"/>
        </w:rPr>
        <w:t>access</w:t>
      </w:r>
      <w:r w:rsidRPr="00522A2A">
        <w:rPr>
          <w:rStyle w:val="StyleUnderline"/>
        </w:rPr>
        <w:t xml:space="preserve"> to </w:t>
      </w:r>
      <w:r w:rsidRPr="0076534E">
        <w:rPr>
          <w:rStyle w:val="StyleUnderline"/>
          <w:highlight w:val="cyan"/>
        </w:rPr>
        <w:t>workplaces and email</w:t>
      </w:r>
      <w:r w:rsidRPr="00522A2A">
        <w:rPr>
          <w:rStyle w:val="StyleUnderline"/>
        </w:rPr>
        <w:t xml:space="preserve"> systems</w:t>
      </w:r>
      <w:r w:rsidRPr="0076534E">
        <w:rPr>
          <w:sz w:val="16"/>
        </w:rPr>
        <w:t xml:space="preserve"> upon showing of 25 percent support; </w:t>
      </w:r>
    </w:p>
    <w:p w14:paraId="32762919" w14:textId="77777777" w:rsidR="0045763C" w:rsidRPr="0076534E" w:rsidRDefault="0045763C" w:rsidP="0045763C">
      <w:pPr>
        <w:rPr>
          <w:sz w:val="16"/>
        </w:rPr>
      </w:pPr>
      <w:r w:rsidRPr="0076534E">
        <w:rPr>
          <w:sz w:val="16"/>
        </w:rPr>
        <w:t xml:space="preserve">• Greatly increase employer penalties for intervening in organizing campaigns, including making punitive damages available; </w:t>
      </w:r>
    </w:p>
    <w:p w14:paraId="7A136890" w14:textId="77777777" w:rsidR="0045763C" w:rsidRPr="0076534E" w:rsidRDefault="0045763C" w:rsidP="0045763C">
      <w:pPr>
        <w:rPr>
          <w:sz w:val="16"/>
        </w:rPr>
      </w:pPr>
      <w:r w:rsidRPr="0076534E">
        <w:rPr>
          <w:sz w:val="16"/>
        </w:rPr>
        <w:t xml:space="preserve">• Ban employers from requiring workers to listen to anti-union speeches; </w:t>
      </w:r>
    </w:p>
    <w:p w14:paraId="559F5D43" w14:textId="77777777" w:rsidR="0045763C" w:rsidRPr="0076534E" w:rsidRDefault="0045763C" w:rsidP="0045763C">
      <w:pPr>
        <w:rPr>
          <w:sz w:val="16"/>
        </w:rPr>
      </w:pPr>
      <w:r w:rsidRPr="0076534E">
        <w:rPr>
          <w:sz w:val="16"/>
        </w:rPr>
        <w:t xml:space="preserve">• </w:t>
      </w:r>
      <w:r w:rsidRPr="0076534E">
        <w:rPr>
          <w:rStyle w:val="StyleUnderline"/>
          <w:highlight w:val="cyan"/>
        </w:rPr>
        <w:t>Give</w:t>
      </w:r>
      <w:r w:rsidRPr="00522A2A">
        <w:rPr>
          <w:rStyle w:val="StyleUnderline"/>
        </w:rPr>
        <w:t xml:space="preserve"> workers the </w:t>
      </w:r>
      <w:r w:rsidRPr="0076534E">
        <w:rPr>
          <w:rStyle w:val="Emphasis"/>
          <w:highlight w:val="cyan"/>
        </w:rPr>
        <w:t>right to bargain</w:t>
      </w:r>
      <w:r w:rsidRPr="0076534E">
        <w:rPr>
          <w:rStyle w:val="StyleUnderline"/>
          <w:highlight w:val="cyan"/>
        </w:rPr>
        <w:t xml:space="preserve"> when employers </w:t>
      </w:r>
      <w:r w:rsidRPr="0076534E">
        <w:rPr>
          <w:rStyle w:val="Emphasis"/>
          <w:highlight w:val="cyan"/>
        </w:rPr>
        <w:t>interfere</w:t>
      </w:r>
      <w:r w:rsidRPr="00522A2A">
        <w:rPr>
          <w:rStyle w:val="StyleUnderline"/>
        </w:rPr>
        <w:t xml:space="preserve"> with</w:t>
      </w:r>
      <w:r w:rsidRPr="0076534E">
        <w:rPr>
          <w:sz w:val="16"/>
        </w:rPr>
        <w:t xml:space="preserve"> the fairness of </w:t>
      </w:r>
      <w:r w:rsidRPr="00522A2A">
        <w:rPr>
          <w:rStyle w:val="StyleUnderline"/>
        </w:rPr>
        <w:t>organizing efforts</w:t>
      </w:r>
      <w:r w:rsidRPr="0076534E">
        <w:rPr>
          <w:sz w:val="16"/>
        </w:rPr>
        <w:t xml:space="preserve">; </w:t>
      </w:r>
    </w:p>
    <w:p w14:paraId="5DC9C468" w14:textId="77777777" w:rsidR="0045763C" w:rsidRPr="0076534E" w:rsidRDefault="0045763C" w:rsidP="0045763C">
      <w:pPr>
        <w:rPr>
          <w:sz w:val="16"/>
        </w:rPr>
      </w:pPr>
      <w:r w:rsidRPr="0076534E">
        <w:rPr>
          <w:sz w:val="16"/>
        </w:rPr>
        <w:t xml:space="preserve">• </w:t>
      </w:r>
      <w:r w:rsidRPr="00522A2A">
        <w:rPr>
          <w:rStyle w:val="StyleUnderline"/>
        </w:rPr>
        <w:t>Allow</w:t>
      </w:r>
      <w:r w:rsidRPr="0076534E">
        <w:rPr>
          <w:sz w:val="16"/>
        </w:rPr>
        <w:t xml:space="preserve"> demonstration of support for worker organizations based on </w:t>
      </w:r>
      <w:r w:rsidRPr="0076534E">
        <w:rPr>
          <w:rStyle w:val="Emphasis"/>
        </w:rPr>
        <w:t>cards</w:t>
      </w:r>
      <w:r w:rsidRPr="00522A2A">
        <w:rPr>
          <w:rStyle w:val="StyleUnderline"/>
        </w:rPr>
        <w:t xml:space="preserve"> or petitions</w:t>
      </w:r>
      <w:r w:rsidRPr="0076534E">
        <w:rPr>
          <w:sz w:val="16"/>
        </w:rPr>
        <w:t xml:space="preserve">, either physical or digital; and </w:t>
      </w:r>
    </w:p>
    <w:p w14:paraId="2080A74B" w14:textId="77777777" w:rsidR="0045763C" w:rsidRPr="0076534E" w:rsidRDefault="0045763C" w:rsidP="0045763C">
      <w:pPr>
        <w:rPr>
          <w:sz w:val="16"/>
        </w:rPr>
      </w:pPr>
      <w:r w:rsidRPr="0076534E">
        <w:rPr>
          <w:sz w:val="16"/>
        </w:rPr>
        <w:t xml:space="preserve">• </w:t>
      </w:r>
      <w:r w:rsidRPr="0076534E">
        <w:rPr>
          <w:rStyle w:val="StyleUnderline"/>
          <w:highlight w:val="cyan"/>
        </w:rPr>
        <w:t>Allow</w:t>
      </w:r>
      <w:r w:rsidRPr="00522A2A">
        <w:rPr>
          <w:rStyle w:val="StyleUnderline"/>
        </w:rPr>
        <w:t xml:space="preserve"> workers</w:t>
      </w:r>
      <w:r w:rsidRPr="0076534E">
        <w:rPr>
          <w:sz w:val="16"/>
        </w:rPr>
        <w:t xml:space="preserve"> digital access to each other through access to email systems and creation of </w:t>
      </w:r>
      <w:r w:rsidRPr="0076534E">
        <w:rPr>
          <w:rStyle w:val="StyleUnderline"/>
          <w:highlight w:val="cyan"/>
        </w:rPr>
        <w:t xml:space="preserve">digital </w:t>
      </w:r>
      <w:r w:rsidRPr="0076534E">
        <w:rPr>
          <w:rStyle w:val="Emphasis"/>
          <w:highlight w:val="cyan"/>
        </w:rPr>
        <w:t>meeting</w:t>
      </w:r>
      <w:r w:rsidRPr="0076534E">
        <w:rPr>
          <w:rStyle w:val="Emphasis"/>
        </w:rPr>
        <w:t xml:space="preserve"> spaces</w:t>
      </w:r>
    </w:p>
    <w:p w14:paraId="029EB61A" w14:textId="77777777" w:rsidR="0045763C" w:rsidRPr="0076534E" w:rsidRDefault="0045763C" w:rsidP="0045763C">
      <w:pPr>
        <w:rPr>
          <w:sz w:val="16"/>
        </w:rPr>
      </w:pPr>
      <w:r w:rsidRPr="0076534E">
        <w:rPr>
          <w:sz w:val="16"/>
        </w:rPr>
        <w:t xml:space="preserve">Workers need more effective ways to act collectively in order to advance their interests, especially when they choose to strike or walk out. The law should protect workers’ collective advocacy for workplace and broader social change, both free from employer interference and through means that are effective and accessible. Workers increasingly find that their working conditions are determined by an entity other than the one that signs their paychecks, but the law now precludes workers from exercising their power strategically to influence anyone other than their primary employer. Workers should be able to choose, as the object of their collective action, the entity that they believe is exercising real power over their lives. Moreover, the exercise of collective action rights should not end in financial ruin. </w:t>
      </w:r>
      <w:r w:rsidRPr="0076534E">
        <w:rPr>
          <w:rStyle w:val="Emphasis"/>
        </w:rPr>
        <w:t>All workers</w:t>
      </w:r>
      <w:r w:rsidRPr="00522A2A">
        <w:rPr>
          <w:rStyle w:val="StyleUnderline"/>
        </w:rPr>
        <w:t xml:space="preserve"> need </w:t>
      </w:r>
      <w:r w:rsidRPr="0076534E">
        <w:rPr>
          <w:rStyle w:val="StyleUnderline"/>
          <w:highlight w:val="cyan"/>
        </w:rPr>
        <w:t>protection for</w:t>
      </w:r>
      <w:r w:rsidRPr="00522A2A">
        <w:rPr>
          <w:rStyle w:val="StyleUnderline"/>
        </w:rPr>
        <w:t xml:space="preserve"> shorter </w:t>
      </w:r>
      <w:r w:rsidRPr="0076534E">
        <w:rPr>
          <w:rStyle w:val="Emphasis"/>
        </w:rPr>
        <w:t>strikes</w:t>
      </w:r>
      <w:r w:rsidRPr="0076534E">
        <w:rPr>
          <w:sz w:val="16"/>
        </w:rPr>
        <w:t xml:space="preserve"> and from permanent replacements, and all workers need access to robust strike funds. Finally, the law needs to be updated to support digital organizing, including cyber picket lines. Accordingly, we recommend that the new labor law:</w:t>
      </w:r>
    </w:p>
    <w:p w14:paraId="1DBCAC5C" w14:textId="77777777" w:rsidR="0045763C" w:rsidRPr="0076534E" w:rsidRDefault="0045763C" w:rsidP="0045763C">
      <w:pPr>
        <w:rPr>
          <w:sz w:val="16"/>
        </w:rPr>
      </w:pPr>
      <w:r w:rsidRPr="0076534E">
        <w:rPr>
          <w:sz w:val="16"/>
        </w:rPr>
        <w:t>• Allow workers to strategically choose whom to strike based on which companies have power over their working conditions, not who signs their paychecks;</w:t>
      </w:r>
    </w:p>
    <w:p w14:paraId="6A2CFFA4" w14:textId="77777777" w:rsidR="0045763C" w:rsidRPr="0076534E" w:rsidRDefault="0045763C" w:rsidP="0045763C">
      <w:pPr>
        <w:rPr>
          <w:sz w:val="16"/>
        </w:rPr>
      </w:pPr>
      <w:r w:rsidRPr="0076534E">
        <w:rPr>
          <w:sz w:val="16"/>
        </w:rPr>
        <w:t xml:space="preserve">• </w:t>
      </w:r>
      <w:r w:rsidRPr="00522A2A">
        <w:rPr>
          <w:rStyle w:val="StyleUnderline"/>
        </w:rPr>
        <w:t>Allow</w:t>
      </w:r>
      <w:r w:rsidRPr="0076534E">
        <w:rPr>
          <w:sz w:val="16"/>
        </w:rPr>
        <w:t xml:space="preserve"> workers to choose what kinds of strikes that they think are best, including </w:t>
      </w:r>
      <w:r w:rsidRPr="0076534E">
        <w:rPr>
          <w:rStyle w:val="Emphasis"/>
          <w:highlight w:val="cyan"/>
        </w:rPr>
        <w:t>short</w:t>
      </w:r>
      <w:r w:rsidRPr="0076534E">
        <w:rPr>
          <w:rStyle w:val="Emphasis"/>
        </w:rPr>
        <w:t>-term</w:t>
      </w:r>
      <w:r w:rsidRPr="00522A2A">
        <w:rPr>
          <w:rStyle w:val="StyleUnderline"/>
        </w:rPr>
        <w:t xml:space="preserve"> </w:t>
      </w:r>
      <w:r w:rsidRPr="0076534E">
        <w:rPr>
          <w:rStyle w:val="StyleUnderline"/>
          <w:highlight w:val="cyan"/>
        </w:rPr>
        <w:t xml:space="preserve">and </w:t>
      </w:r>
      <w:r w:rsidRPr="0076534E">
        <w:rPr>
          <w:rStyle w:val="Emphasis"/>
          <w:highlight w:val="cyan"/>
        </w:rPr>
        <w:t>partial</w:t>
      </w:r>
      <w:r w:rsidRPr="0076534E">
        <w:rPr>
          <w:rStyle w:val="StyleUnderline"/>
          <w:highlight w:val="cyan"/>
        </w:rPr>
        <w:t xml:space="preserve"> strikes</w:t>
      </w:r>
      <w:r w:rsidRPr="0076534E">
        <w:rPr>
          <w:sz w:val="16"/>
        </w:rPr>
        <w:t xml:space="preserve">; </w:t>
      </w:r>
    </w:p>
    <w:p w14:paraId="5B582C97" w14:textId="77777777" w:rsidR="0045763C" w:rsidRPr="0076534E" w:rsidRDefault="0045763C" w:rsidP="0045763C">
      <w:pPr>
        <w:rPr>
          <w:sz w:val="16"/>
        </w:rPr>
      </w:pPr>
      <w:r w:rsidRPr="0076534E">
        <w:rPr>
          <w:sz w:val="16"/>
        </w:rPr>
        <w:t xml:space="preserve">• Require employers to disclose strategic business relationships; </w:t>
      </w:r>
    </w:p>
    <w:p w14:paraId="60B379EA" w14:textId="77777777" w:rsidR="0045763C" w:rsidRPr="0076534E" w:rsidRDefault="0045763C" w:rsidP="0045763C">
      <w:pPr>
        <w:rPr>
          <w:sz w:val="16"/>
        </w:rPr>
      </w:pPr>
      <w:r w:rsidRPr="0076534E">
        <w:rPr>
          <w:sz w:val="16"/>
        </w:rPr>
        <w:t xml:space="preserve">• </w:t>
      </w:r>
      <w:r w:rsidRPr="0076534E">
        <w:rPr>
          <w:rStyle w:val="StyleUnderline"/>
          <w:highlight w:val="cyan"/>
        </w:rPr>
        <w:t>Ban</w:t>
      </w:r>
      <w:r w:rsidRPr="00522A2A">
        <w:rPr>
          <w:rStyle w:val="StyleUnderline"/>
        </w:rPr>
        <w:t xml:space="preserve"> employers from</w:t>
      </w:r>
      <w:r w:rsidRPr="0076534E">
        <w:rPr>
          <w:sz w:val="16"/>
        </w:rPr>
        <w:t xml:space="preserve"> permanently </w:t>
      </w:r>
      <w:r w:rsidRPr="0076534E">
        <w:rPr>
          <w:rStyle w:val="Emphasis"/>
          <w:highlight w:val="cyan"/>
        </w:rPr>
        <w:t>replacing</w:t>
      </w:r>
      <w:r w:rsidRPr="0076534E">
        <w:rPr>
          <w:rStyle w:val="StyleUnderline"/>
          <w:highlight w:val="cyan"/>
        </w:rPr>
        <w:t xml:space="preserve"> workers</w:t>
      </w:r>
      <w:r w:rsidRPr="00522A2A">
        <w:rPr>
          <w:rStyle w:val="StyleUnderline"/>
        </w:rPr>
        <w:t xml:space="preserve"> who </w:t>
      </w:r>
      <w:r w:rsidRPr="00522A2A">
        <w:rPr>
          <w:rStyle w:val="Emphasis"/>
        </w:rPr>
        <w:t xml:space="preserve">go out </w:t>
      </w:r>
      <w:r w:rsidRPr="0076534E">
        <w:rPr>
          <w:rStyle w:val="Emphasis"/>
          <w:highlight w:val="cyan"/>
        </w:rPr>
        <w:t>on strike</w:t>
      </w:r>
      <w:r w:rsidRPr="0076534E">
        <w:rPr>
          <w:sz w:val="16"/>
        </w:rPr>
        <w:t xml:space="preserve">; </w:t>
      </w:r>
    </w:p>
    <w:p w14:paraId="6058F6C6" w14:textId="77777777" w:rsidR="0045763C" w:rsidRPr="0076534E" w:rsidRDefault="0045763C" w:rsidP="0045763C">
      <w:pPr>
        <w:rPr>
          <w:sz w:val="16"/>
        </w:rPr>
      </w:pPr>
      <w:r w:rsidRPr="0076534E">
        <w:rPr>
          <w:sz w:val="16"/>
        </w:rPr>
        <w:t xml:space="preserve">• Create more support for strikers, including establishing tax-deductible status for strike funds and extending unemployment insurance for strikers; </w:t>
      </w:r>
    </w:p>
    <w:p w14:paraId="4FFFF1EE" w14:textId="77777777" w:rsidR="0045763C" w:rsidRPr="0076534E" w:rsidRDefault="0045763C" w:rsidP="0045763C">
      <w:pPr>
        <w:rPr>
          <w:sz w:val="16"/>
        </w:rPr>
      </w:pPr>
      <w:r w:rsidRPr="0076534E">
        <w:rPr>
          <w:sz w:val="16"/>
        </w:rPr>
        <w:t xml:space="preserve">• Require employers to create digital meeting spaces; and </w:t>
      </w:r>
    </w:p>
    <w:p w14:paraId="28F115CC" w14:textId="77777777" w:rsidR="0045763C" w:rsidRPr="0076534E" w:rsidRDefault="0045763C" w:rsidP="0045763C">
      <w:pPr>
        <w:rPr>
          <w:sz w:val="16"/>
        </w:rPr>
      </w:pPr>
      <w:r w:rsidRPr="0076534E">
        <w:rPr>
          <w:sz w:val="16"/>
        </w:rPr>
        <w:t>• Create digital picket lines.</w:t>
      </w:r>
    </w:p>
    <w:p w14:paraId="43DE00E3" w14:textId="77777777" w:rsidR="0045763C" w:rsidRPr="0076534E" w:rsidRDefault="0045763C" w:rsidP="0045763C">
      <w:pPr>
        <w:rPr>
          <w:sz w:val="16"/>
        </w:rPr>
      </w:pPr>
      <w:r w:rsidRPr="0076534E">
        <w:rPr>
          <w:sz w:val="16"/>
        </w:rPr>
        <w:t xml:space="preserve">Workers deserve a voice in the issues that are important to them and their communities. </w:t>
      </w:r>
      <w:r w:rsidRPr="0076534E">
        <w:rPr>
          <w:rStyle w:val="StyleUnderline"/>
        </w:rPr>
        <w:t xml:space="preserve">The collective bargaining obligation under current law is </w:t>
      </w:r>
      <w:r w:rsidRPr="0076534E">
        <w:rPr>
          <w:rStyle w:val="Emphasis"/>
        </w:rPr>
        <w:t>far too narrow</w:t>
      </w:r>
      <w:r w:rsidRPr="0076534E">
        <w:rPr>
          <w:sz w:val="16"/>
        </w:rPr>
        <w:t>. It places collective bargaining off-limits for many of the issues with the greatest and most direct impact on workers’ lives—so-called entrepreneurial and managerial decisions. Current law also excises from the bargaining obligation the issues related to the ethics of employers’ business practices; the consequences that their firms have on our shared environment; and the ways in which employers’ decisions impact broader community conditions, such as the availability of affordable housing. To ensure that workers can bargain over the corporate decisions that impact their lives, Clean Slate recommends that the new labor law:</w:t>
      </w:r>
    </w:p>
    <w:p w14:paraId="36D4CCC6" w14:textId="77777777" w:rsidR="0045763C" w:rsidRPr="0076534E" w:rsidRDefault="0045763C" w:rsidP="0045763C">
      <w:pPr>
        <w:rPr>
          <w:sz w:val="16"/>
        </w:rPr>
      </w:pPr>
      <w:r w:rsidRPr="0076534E">
        <w:rPr>
          <w:sz w:val="16"/>
        </w:rPr>
        <w:t xml:space="preserve">• </w:t>
      </w:r>
      <w:r w:rsidRPr="0076534E">
        <w:rPr>
          <w:rStyle w:val="StyleUnderline"/>
          <w:highlight w:val="cyan"/>
        </w:rPr>
        <w:t>Expand</w:t>
      </w:r>
      <w:r w:rsidRPr="0076534E">
        <w:rPr>
          <w:rStyle w:val="StyleUnderline"/>
        </w:rPr>
        <w:t xml:space="preserve"> the range of</w:t>
      </w:r>
      <w:r w:rsidRPr="0076534E">
        <w:rPr>
          <w:sz w:val="16"/>
        </w:rPr>
        <w:t xml:space="preserve"> collective </w:t>
      </w:r>
      <w:r w:rsidRPr="0076534E">
        <w:rPr>
          <w:rStyle w:val="Emphasis"/>
          <w:highlight w:val="cyan"/>
        </w:rPr>
        <w:t>bargaining subjects</w:t>
      </w:r>
      <w:r w:rsidRPr="0076534E">
        <w:rPr>
          <w:rStyle w:val="StyleUnderline"/>
        </w:rPr>
        <w:t xml:space="preserve"> to include any subjects</w:t>
      </w:r>
      <w:r w:rsidRPr="0076534E">
        <w:rPr>
          <w:sz w:val="16"/>
        </w:rPr>
        <w:t xml:space="preserve"> that are </w:t>
      </w:r>
      <w:r w:rsidRPr="0076534E">
        <w:rPr>
          <w:rStyle w:val="StyleUnderline"/>
        </w:rPr>
        <w:t>important to workers</w:t>
      </w:r>
      <w:r w:rsidRPr="0076534E">
        <w:rPr>
          <w:sz w:val="16"/>
        </w:rPr>
        <w:t xml:space="preserve"> and over which employers have control, including decisions about the basic direction of the firm and employers’ impact on communities and our shared environment; </w:t>
      </w:r>
    </w:p>
    <w:p w14:paraId="1CC08646" w14:textId="77777777" w:rsidR="0045763C" w:rsidRPr="0076534E" w:rsidRDefault="0045763C" w:rsidP="0045763C">
      <w:pPr>
        <w:rPr>
          <w:sz w:val="16"/>
        </w:rPr>
      </w:pPr>
      <w:r w:rsidRPr="0076534E">
        <w:rPr>
          <w:sz w:val="16"/>
        </w:rPr>
        <w:t xml:space="preserve">• </w:t>
      </w:r>
      <w:r w:rsidRPr="0076534E">
        <w:rPr>
          <w:rStyle w:val="StyleUnderline"/>
        </w:rPr>
        <w:t xml:space="preserve">Empower workers to </w:t>
      </w:r>
      <w:r w:rsidRPr="0076534E">
        <w:rPr>
          <w:rStyle w:val="StyleUnderline"/>
          <w:highlight w:val="cyan"/>
        </w:rPr>
        <w:t xml:space="preserve">bring </w:t>
      </w:r>
      <w:r w:rsidRPr="0076534E">
        <w:rPr>
          <w:rStyle w:val="Emphasis"/>
          <w:highlight w:val="cyan"/>
        </w:rPr>
        <w:t>community</w:t>
      </w:r>
      <w:r w:rsidRPr="0076534E">
        <w:rPr>
          <w:rStyle w:val="Emphasis"/>
        </w:rPr>
        <w:t xml:space="preserve"> groups</w:t>
      </w:r>
      <w:r w:rsidRPr="0076534E">
        <w:rPr>
          <w:rStyle w:val="StyleUnderline"/>
        </w:rPr>
        <w:t xml:space="preserve"> </w:t>
      </w:r>
      <w:r w:rsidRPr="0076534E">
        <w:rPr>
          <w:rStyle w:val="StyleUnderline"/>
          <w:highlight w:val="cyan"/>
        </w:rPr>
        <w:t>to</w:t>
      </w:r>
      <w:r w:rsidRPr="0076534E">
        <w:rPr>
          <w:rStyle w:val="StyleUnderline"/>
        </w:rPr>
        <w:t xml:space="preserve"> the </w:t>
      </w:r>
      <w:r w:rsidRPr="0076534E">
        <w:rPr>
          <w:rStyle w:val="StyleUnderline"/>
          <w:highlight w:val="cyan"/>
        </w:rPr>
        <w:t>bargaining</w:t>
      </w:r>
      <w:r w:rsidRPr="0076534E">
        <w:rPr>
          <w:rStyle w:val="StyleUnderline"/>
        </w:rPr>
        <w:t xml:space="preserve"> table; and </w:t>
      </w:r>
    </w:p>
    <w:p w14:paraId="20EBE3B4" w14:textId="77777777" w:rsidR="0045763C" w:rsidRPr="0076534E" w:rsidRDefault="0045763C" w:rsidP="0045763C">
      <w:pPr>
        <w:rPr>
          <w:sz w:val="16"/>
        </w:rPr>
      </w:pPr>
      <w:r w:rsidRPr="0076534E">
        <w:rPr>
          <w:sz w:val="16"/>
        </w:rPr>
        <w:t xml:space="preserve">• </w:t>
      </w:r>
      <w:r w:rsidRPr="0076534E">
        <w:rPr>
          <w:rStyle w:val="Emphasis"/>
          <w:highlight w:val="cyan"/>
        </w:rPr>
        <w:t>Bar</w:t>
      </w:r>
      <w:r w:rsidRPr="0076534E">
        <w:rPr>
          <w:rStyle w:val="StyleUnderline"/>
          <w:highlight w:val="cyan"/>
        </w:rPr>
        <w:t xml:space="preserve"> employers</w:t>
      </w:r>
      <w:r w:rsidRPr="0076534E">
        <w:rPr>
          <w:rStyle w:val="StyleUnderline"/>
        </w:rPr>
        <w:t xml:space="preserve"> from unilaterally </w:t>
      </w:r>
      <w:r w:rsidRPr="0076534E">
        <w:rPr>
          <w:rStyle w:val="StyleUnderline"/>
          <w:highlight w:val="cyan"/>
        </w:rPr>
        <w:t>imposing</w:t>
      </w:r>
      <w:r w:rsidRPr="0076534E">
        <w:rPr>
          <w:rStyle w:val="StyleUnderline"/>
        </w:rPr>
        <w:t xml:space="preserve"> contract </w:t>
      </w:r>
      <w:r w:rsidRPr="0076534E">
        <w:rPr>
          <w:rStyle w:val="StyleUnderline"/>
          <w:highlight w:val="cyan"/>
        </w:rPr>
        <w:t>terms</w:t>
      </w:r>
      <w:r w:rsidRPr="0076534E">
        <w:rPr>
          <w:sz w:val="16"/>
        </w:rPr>
        <w:t xml:space="preserve"> on workers and allow workers to opt for interest arbitration </w:t>
      </w:r>
      <w:r w:rsidRPr="0076534E">
        <w:rPr>
          <w:rStyle w:val="StyleUnderline"/>
          <w:highlight w:val="cyan"/>
        </w:rPr>
        <w:t>when</w:t>
      </w:r>
      <w:r w:rsidRPr="0076534E">
        <w:rPr>
          <w:rStyle w:val="StyleUnderline"/>
        </w:rPr>
        <w:t xml:space="preserve"> bargaining is </w:t>
      </w:r>
      <w:r w:rsidRPr="0076534E">
        <w:rPr>
          <w:rStyle w:val="Emphasis"/>
          <w:highlight w:val="cyan"/>
        </w:rPr>
        <w:t>at</w:t>
      </w:r>
      <w:r w:rsidRPr="0076534E">
        <w:rPr>
          <w:rStyle w:val="Emphasis"/>
        </w:rPr>
        <w:t xml:space="preserve"> an </w:t>
      </w:r>
      <w:r w:rsidRPr="0076534E">
        <w:rPr>
          <w:rStyle w:val="Emphasis"/>
          <w:highlight w:val="cyan"/>
        </w:rPr>
        <w:t>impasse</w:t>
      </w:r>
      <w:r w:rsidRPr="0076534E">
        <w:rPr>
          <w:rStyle w:val="StyleUnderline"/>
        </w:rPr>
        <w:t>.</w:t>
      </w:r>
    </w:p>
    <w:p w14:paraId="148B33AE" w14:textId="77777777" w:rsidR="0045763C" w:rsidRPr="0076534E" w:rsidRDefault="0045763C" w:rsidP="0045763C">
      <w:pPr>
        <w:rPr>
          <w:sz w:val="16"/>
        </w:rPr>
      </w:pPr>
      <w:r w:rsidRPr="0076534E">
        <w:rPr>
          <w:sz w:val="16"/>
        </w:rPr>
        <w:t>Workers need a meaningful voice in the corporate boardroom. Because corporate decisions that shape workers’ lives are often made at the corporate-board level, rebalancing power requires that workers have a meaningful voice in how corporations make decisions. Therefore, workers must have a sufficient number of seats on corporate boards so that they can actually influence corporate decision-making. Placing workers on boards is not enough, however, because corporate decision-making is handcuffed by a commitment to shareholder primacy. Thus, to empower corporate boards to heed worker voice, corporations should be required to attend to the interests of workers and not just the interests of shareholders. Thus, we recommend that the new labor law:</w:t>
      </w:r>
    </w:p>
    <w:p w14:paraId="3B4A5208" w14:textId="77777777" w:rsidR="0045763C" w:rsidRPr="0076534E" w:rsidRDefault="0045763C" w:rsidP="0045763C">
      <w:pPr>
        <w:rPr>
          <w:sz w:val="16"/>
        </w:rPr>
      </w:pPr>
      <w:r w:rsidRPr="0076534E">
        <w:rPr>
          <w:sz w:val="16"/>
        </w:rPr>
        <w:t xml:space="preserve">• Require 40 percent worker-chosen representatives on corporate boards; </w:t>
      </w:r>
    </w:p>
    <w:p w14:paraId="2D39E31C" w14:textId="77777777" w:rsidR="0045763C" w:rsidRPr="0076534E" w:rsidRDefault="0045763C" w:rsidP="0045763C">
      <w:pPr>
        <w:rPr>
          <w:sz w:val="16"/>
        </w:rPr>
      </w:pPr>
      <w:r w:rsidRPr="0076534E">
        <w:rPr>
          <w:sz w:val="16"/>
        </w:rPr>
        <w:t xml:space="preserve">• Require a supermajority board vote for decisions with the greatest impact on workers; </w:t>
      </w:r>
    </w:p>
    <w:p w14:paraId="20CA79B9" w14:textId="77777777" w:rsidR="0045763C" w:rsidRPr="0076534E" w:rsidRDefault="0045763C" w:rsidP="0045763C">
      <w:pPr>
        <w:rPr>
          <w:sz w:val="16"/>
        </w:rPr>
      </w:pPr>
      <w:r w:rsidRPr="0076534E">
        <w:rPr>
          <w:sz w:val="16"/>
        </w:rPr>
        <w:t xml:space="preserve">• Expand corporations’ fiduciary duties to include a duty to workers; and </w:t>
      </w:r>
    </w:p>
    <w:p w14:paraId="12AC6BCD" w14:textId="77777777" w:rsidR="0045763C" w:rsidRPr="0076534E" w:rsidRDefault="0045763C" w:rsidP="0045763C">
      <w:pPr>
        <w:rPr>
          <w:sz w:val="16"/>
        </w:rPr>
      </w:pPr>
      <w:r w:rsidRPr="0076534E">
        <w:rPr>
          <w:sz w:val="16"/>
        </w:rPr>
        <w:t xml:space="preserve">• </w:t>
      </w:r>
      <w:r w:rsidRPr="0076534E">
        <w:rPr>
          <w:rStyle w:val="StyleUnderline"/>
          <w:highlight w:val="cyan"/>
        </w:rPr>
        <w:t xml:space="preserve">Make </w:t>
      </w:r>
      <w:r w:rsidRPr="0076534E">
        <w:rPr>
          <w:rStyle w:val="Emphasis"/>
          <w:highlight w:val="cyan"/>
        </w:rPr>
        <w:t>managerial</w:t>
      </w:r>
      <w:r w:rsidRPr="0076534E">
        <w:rPr>
          <w:sz w:val="16"/>
        </w:rPr>
        <w:t xml:space="preserve"> and entrepreneurial </w:t>
      </w:r>
      <w:r w:rsidRPr="0076534E">
        <w:rPr>
          <w:rStyle w:val="StyleUnderline"/>
          <w:highlight w:val="cyan"/>
        </w:rPr>
        <w:t xml:space="preserve">decisions </w:t>
      </w:r>
      <w:r w:rsidRPr="0076534E">
        <w:rPr>
          <w:rStyle w:val="Emphasis"/>
          <w:highlight w:val="cyan"/>
        </w:rPr>
        <w:t>mandatory subjects</w:t>
      </w:r>
      <w:r w:rsidRPr="0076534E">
        <w:rPr>
          <w:rStyle w:val="StyleUnderline"/>
        </w:rPr>
        <w:t xml:space="preserve"> of bargaining</w:t>
      </w:r>
      <w:r w:rsidRPr="0076534E">
        <w:rPr>
          <w:sz w:val="16"/>
        </w:rPr>
        <w:t>.</w:t>
      </w:r>
    </w:p>
    <w:p w14:paraId="7BB056C9" w14:textId="77777777" w:rsidR="0045763C" w:rsidRDefault="0045763C" w:rsidP="0045763C"/>
    <w:p w14:paraId="36FE4984" w14:textId="77777777" w:rsidR="0045763C" w:rsidRDefault="0045763C" w:rsidP="0045763C">
      <w:pPr>
        <w:pStyle w:val="Heading4"/>
      </w:pPr>
      <w:r>
        <w:t xml:space="preserve">It’s </w:t>
      </w:r>
      <w:r w:rsidRPr="00A8336B">
        <w:rPr>
          <w:u w:val="single"/>
        </w:rPr>
        <w:t>totally realisti</w:t>
      </w:r>
      <w:r>
        <w:rPr>
          <w:u w:val="single"/>
        </w:rPr>
        <w:t>c</w:t>
      </w:r>
      <w:r w:rsidRPr="00A8336B">
        <w:t xml:space="preserve">---the </w:t>
      </w:r>
      <w:r w:rsidRPr="00A8336B">
        <w:rPr>
          <w:u w:val="single"/>
        </w:rPr>
        <w:t>NLRA covers 66.4%</w:t>
      </w:r>
      <w:r>
        <w:t xml:space="preserve">. </w:t>
      </w:r>
    </w:p>
    <w:p w14:paraId="54572764" w14:textId="77777777" w:rsidR="0045763C" w:rsidRDefault="0045763C" w:rsidP="0045763C">
      <w:r>
        <w:t xml:space="preserve">--135 million workforce total, of which 115 million are private sector. 78 percent of the private sector workforce is 89.7 million. Thus, (89.7/135)*100=66.4. </w:t>
      </w:r>
    </w:p>
    <w:p w14:paraId="2E8F0A62" w14:textId="77777777" w:rsidR="0045763C" w:rsidRPr="00B0268E" w:rsidRDefault="0045763C" w:rsidP="0045763C">
      <w:r w:rsidRPr="00B0268E">
        <w:rPr>
          <w:rStyle w:val="Style13ptBold"/>
        </w:rPr>
        <w:t>GAO 2</w:t>
      </w:r>
      <w:r>
        <w:t xml:space="preserve">, provides fact-based, nonpartisan information to Congress. (United States General Accounting Office, September 2002, “Collective Bargaining Rights: </w:t>
      </w:r>
      <w:r w:rsidRPr="00B0268E">
        <w:t>Information on the Number of Workers with and without Bargaining Rights</w:t>
      </w:r>
      <w:r>
        <w:t xml:space="preserve">,” Report to Congressional Requesters U.S. Senate, </w:t>
      </w:r>
      <w:r w:rsidRPr="00F40039">
        <w:t>https://www.gao.gov/assets/gao-02-835.pdf</w:t>
      </w:r>
      <w:r>
        <w:t>, Ulven)</w:t>
      </w:r>
    </w:p>
    <w:p w14:paraId="408E3063" w14:textId="77777777" w:rsidR="0045763C" w:rsidRPr="00A8336B" w:rsidRDefault="0045763C" w:rsidP="0045763C">
      <w:pPr>
        <w:rPr>
          <w:sz w:val="16"/>
        </w:rPr>
      </w:pPr>
      <w:r w:rsidRPr="00B0268E">
        <w:rPr>
          <w:sz w:val="16"/>
        </w:rPr>
        <w:t xml:space="preserve">We estimate that about </w:t>
      </w:r>
      <w:r w:rsidRPr="00B0268E">
        <w:rPr>
          <w:rStyle w:val="Emphasis"/>
        </w:rPr>
        <w:t>three-quarters</w:t>
      </w:r>
      <w:r w:rsidRPr="00B0268E">
        <w:rPr>
          <w:sz w:val="16"/>
        </w:rPr>
        <w:t xml:space="preserve"> </w:t>
      </w:r>
      <w:r w:rsidRPr="00B0268E">
        <w:rPr>
          <w:rStyle w:val="StyleUnderline"/>
        </w:rPr>
        <w:t xml:space="preserve">of the </w:t>
      </w:r>
      <w:r w:rsidRPr="005A28EB">
        <w:rPr>
          <w:rStyle w:val="StyleUnderline"/>
          <w:highlight w:val="cyan"/>
        </w:rPr>
        <w:t>civilian workforce</w:t>
      </w:r>
      <w:r w:rsidRPr="00B0268E">
        <w:rPr>
          <w:sz w:val="16"/>
        </w:rPr>
        <w:t xml:space="preserve">—or about 103 million of the </w:t>
      </w:r>
      <w:r w:rsidRPr="00B0268E">
        <w:rPr>
          <w:rStyle w:val="StyleUnderline"/>
        </w:rPr>
        <w:t>approximate</w:t>
      </w:r>
      <w:r w:rsidRPr="00B0268E">
        <w:rPr>
          <w:sz w:val="16"/>
        </w:rPr>
        <w:t xml:space="preserve"> </w:t>
      </w:r>
      <w:r w:rsidRPr="005A28EB">
        <w:rPr>
          <w:rStyle w:val="Emphasis"/>
          <w:highlight w:val="cyan"/>
        </w:rPr>
        <w:t>135 million people</w:t>
      </w:r>
      <w:r w:rsidRPr="00B0268E">
        <w:rPr>
          <w:sz w:val="16"/>
        </w:rPr>
        <w:t xml:space="preserve"> in the labor force as of February 2001—</w:t>
      </w:r>
      <w:r w:rsidRPr="00B0268E">
        <w:rPr>
          <w:rStyle w:val="StyleUnderline"/>
        </w:rPr>
        <w:t>had</w:t>
      </w:r>
      <w:r w:rsidRPr="00B0268E">
        <w:rPr>
          <w:sz w:val="16"/>
        </w:rPr>
        <w:t xml:space="preserve"> some form of collective </w:t>
      </w:r>
      <w:r w:rsidRPr="00B0268E">
        <w:rPr>
          <w:rStyle w:val="StyleUnderline"/>
        </w:rPr>
        <w:t>bargaining rights</w:t>
      </w:r>
      <w:r w:rsidRPr="00B0268E">
        <w:rPr>
          <w:sz w:val="16"/>
        </w:rPr>
        <w:t xml:space="preserve"> from federal, state, or local statutes. </w:t>
      </w:r>
      <w:r w:rsidRPr="005A28EB">
        <w:rPr>
          <w:rStyle w:val="StyleUnderline"/>
          <w:highlight w:val="cyan"/>
        </w:rPr>
        <w:t>Among</w:t>
      </w:r>
      <w:r w:rsidRPr="00B0268E">
        <w:rPr>
          <w:sz w:val="16"/>
        </w:rPr>
        <w:t xml:space="preserve"> the </w:t>
      </w:r>
      <w:r w:rsidRPr="005A28EB">
        <w:rPr>
          <w:rStyle w:val="Emphasis"/>
          <w:highlight w:val="cyan"/>
        </w:rPr>
        <w:t>115 million private sector workers</w:t>
      </w:r>
      <w:r w:rsidRPr="00B0268E">
        <w:rPr>
          <w:sz w:val="16"/>
        </w:rPr>
        <w:t xml:space="preserve">, </w:t>
      </w:r>
      <w:r w:rsidRPr="00B0268E">
        <w:rPr>
          <w:rStyle w:val="StyleUnderline"/>
        </w:rPr>
        <w:t>about</w:t>
      </w:r>
      <w:r w:rsidRPr="00B0268E">
        <w:rPr>
          <w:sz w:val="16"/>
        </w:rPr>
        <w:t xml:space="preserve"> </w:t>
      </w:r>
      <w:r w:rsidRPr="005A28EB">
        <w:rPr>
          <w:rStyle w:val="Emphasis"/>
          <w:highlight w:val="cyan"/>
        </w:rPr>
        <w:t>78 percent had bargaining rights</w:t>
      </w:r>
      <w:r w:rsidRPr="005A28EB">
        <w:rPr>
          <w:sz w:val="16"/>
          <w:highlight w:val="cyan"/>
        </w:rPr>
        <w:t>,</w:t>
      </w:r>
      <w:r w:rsidRPr="00B0268E">
        <w:rPr>
          <w:sz w:val="16"/>
        </w:rPr>
        <w:t xml:space="preserve"> </w:t>
      </w:r>
      <w:r w:rsidRPr="005A28EB">
        <w:rPr>
          <w:rStyle w:val="StyleUnderline"/>
          <w:highlight w:val="cyan"/>
        </w:rPr>
        <w:t>mostly</w:t>
      </w:r>
      <w:r w:rsidRPr="005A28EB">
        <w:rPr>
          <w:sz w:val="16"/>
          <w:highlight w:val="cyan"/>
        </w:rPr>
        <w:t xml:space="preserve"> </w:t>
      </w:r>
      <w:r w:rsidRPr="005A28EB">
        <w:rPr>
          <w:rStyle w:val="Emphasis"/>
          <w:highlight w:val="cyan"/>
        </w:rPr>
        <w:t>from</w:t>
      </w:r>
      <w:r w:rsidRPr="00B0268E">
        <w:rPr>
          <w:rStyle w:val="Emphasis"/>
        </w:rPr>
        <w:t xml:space="preserve"> coverage under </w:t>
      </w:r>
      <w:r w:rsidRPr="005A28EB">
        <w:rPr>
          <w:rStyle w:val="Emphasis"/>
          <w:highlight w:val="cyan"/>
        </w:rPr>
        <w:t>the NLRA</w:t>
      </w:r>
      <w:r w:rsidRPr="00B0268E">
        <w:rPr>
          <w:sz w:val="16"/>
        </w:rPr>
        <w:t xml:space="preserve">. </w:t>
      </w:r>
      <w:r w:rsidRPr="00B0268E">
        <w:rPr>
          <w:rStyle w:val="StyleUnderline"/>
        </w:rPr>
        <w:t>Coverage varied</w:t>
      </w:r>
      <w:r w:rsidRPr="00B0268E">
        <w:rPr>
          <w:sz w:val="16"/>
        </w:rPr>
        <w:t xml:space="preserve">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29E31730" w14:textId="77777777" w:rsidR="0045763C" w:rsidRDefault="0045763C" w:rsidP="0045763C">
      <w:pPr>
        <w:pStyle w:val="Analytic"/>
      </w:pPr>
    </w:p>
    <w:p w14:paraId="07FD6262" w14:textId="77777777" w:rsidR="0045763C" w:rsidRDefault="0045763C" w:rsidP="0045763C">
      <w:pPr>
        <w:pStyle w:val="Heading3"/>
      </w:pPr>
      <w:r>
        <w:t>AT: No Article Meets Yes Subsets---2NC</w:t>
      </w:r>
    </w:p>
    <w:p w14:paraId="1EB40A31" w14:textId="77777777" w:rsidR="0045763C" w:rsidRDefault="0045763C" w:rsidP="0045763C">
      <w:pPr>
        <w:pStyle w:val="Heading3"/>
      </w:pPr>
      <w:r>
        <w:t>AT: Brennan Bad---2NC</w:t>
      </w:r>
    </w:p>
    <w:p w14:paraId="7BF7C34D" w14:textId="77777777" w:rsidR="0045763C" w:rsidRPr="000654C0" w:rsidRDefault="0045763C" w:rsidP="0045763C"/>
    <w:p w14:paraId="6B0C6871" w14:textId="77777777" w:rsidR="0045763C" w:rsidRDefault="0045763C" w:rsidP="0045763C">
      <w:pPr>
        <w:pStyle w:val="Heading3"/>
      </w:pPr>
      <w:r>
        <w:t>AT: Plan in a Vacuum---2NC</w:t>
      </w:r>
    </w:p>
    <w:p w14:paraId="560FA079" w14:textId="77777777" w:rsidR="0045763C" w:rsidRDefault="0045763C" w:rsidP="0045763C">
      <w:pPr>
        <w:pStyle w:val="Analytic"/>
      </w:pPr>
    </w:p>
    <w:p w14:paraId="308C31AD" w14:textId="77777777" w:rsidR="0045763C" w:rsidRDefault="0045763C" w:rsidP="0045763C">
      <w:pPr>
        <w:pStyle w:val="Heading2"/>
      </w:pPr>
      <w:r>
        <w:t>NRC</w:t>
      </w:r>
    </w:p>
    <w:p w14:paraId="0D5A8D05" w14:textId="77777777" w:rsidR="0045763C" w:rsidRDefault="0045763C" w:rsidP="0045763C">
      <w:pPr>
        <w:pStyle w:val="Heading3"/>
      </w:pPr>
      <w:r>
        <w:t>Condo---2NC</w:t>
      </w:r>
    </w:p>
    <w:p w14:paraId="65E0C41E" w14:textId="77777777" w:rsidR="0045763C" w:rsidRDefault="0045763C" w:rsidP="0045763C">
      <w:pPr>
        <w:pStyle w:val="Analytic"/>
      </w:pPr>
    </w:p>
    <w:p w14:paraId="7AD0A1CA" w14:textId="77777777" w:rsidR="0045763C" w:rsidRPr="000727EE" w:rsidRDefault="0045763C" w:rsidP="0045763C"/>
    <w:p w14:paraId="30DBBBFE" w14:textId="77777777" w:rsidR="0045763C" w:rsidRPr="00497149" w:rsidRDefault="0045763C" w:rsidP="0045763C"/>
    <w:p w14:paraId="78C7D19E" w14:textId="77777777" w:rsidR="0045763C" w:rsidRDefault="0045763C" w:rsidP="0045763C">
      <w:pPr>
        <w:pStyle w:val="Heading2"/>
      </w:pPr>
      <w:r>
        <w:t>Solvency</w:t>
      </w:r>
    </w:p>
    <w:p w14:paraId="24C18C24" w14:textId="77777777" w:rsidR="0045763C" w:rsidRDefault="0045763C" w:rsidP="0045763C">
      <w:pPr>
        <w:pStyle w:val="Heading3"/>
      </w:pPr>
      <w:r>
        <w:t>O/V---2NC</w:t>
      </w:r>
    </w:p>
    <w:p w14:paraId="302A10BA" w14:textId="77777777" w:rsidR="0045763C" w:rsidRDefault="0045763C" w:rsidP="0045763C">
      <w:pPr>
        <w:pStyle w:val="Analytic"/>
      </w:pPr>
    </w:p>
    <w:p w14:paraId="58D08CA1" w14:textId="77777777" w:rsidR="0045763C" w:rsidRDefault="0045763C" w:rsidP="0045763C">
      <w:pPr>
        <w:pStyle w:val="Heading3"/>
        <w:rPr>
          <w:rFonts w:eastAsia="Times New Roman"/>
        </w:rPr>
      </w:pPr>
      <w:r>
        <w:rPr>
          <w:rFonts w:eastAsia="Times New Roman"/>
        </w:rPr>
        <w:t>FLRA Worthless---2NC</w:t>
      </w:r>
    </w:p>
    <w:p w14:paraId="53AFED41" w14:textId="77777777" w:rsidR="0045763C" w:rsidRDefault="0045763C" w:rsidP="0045763C">
      <w:pPr>
        <w:pStyle w:val="Analytic"/>
      </w:pPr>
    </w:p>
    <w:p w14:paraId="1F2DBE9E" w14:textId="77777777" w:rsidR="0045763C" w:rsidRDefault="0045763C" w:rsidP="0045763C">
      <w:pPr>
        <w:pStyle w:val="Heading4"/>
      </w:pPr>
      <w:r>
        <w:t xml:space="preserve">1. Even </w:t>
      </w:r>
      <w:r w:rsidRPr="00E649E0">
        <w:t xml:space="preserve">if fiat is durable, unions </w:t>
      </w:r>
      <w:r w:rsidRPr="00891F08">
        <w:rPr>
          <w:u w:val="single"/>
        </w:rPr>
        <w:t>won’t pursue cases</w:t>
      </w:r>
      <w:r w:rsidRPr="00E649E0">
        <w:t>.</w:t>
      </w:r>
    </w:p>
    <w:p w14:paraId="38F66B5F" w14:textId="77777777" w:rsidR="0045763C" w:rsidRPr="001E067D" w:rsidRDefault="0045763C" w:rsidP="0045763C">
      <w:r w:rsidRPr="00891F08">
        <w:rPr>
          <w:rStyle w:val="Style13ptBold"/>
        </w:rPr>
        <w:t>Jamieson 25</w:t>
      </w:r>
      <w:r>
        <w:t xml:space="preserve">, reporter at HuffPost since 2011. (Dave, August 18, 2025, “Worker Protection Agency Is Ditching Its Judges To Satisfy Trump Administration,” HuffPost, </w:t>
      </w:r>
      <w:r w:rsidRPr="00891F08">
        <w:t>https://www.huffpost.com/entry/federal-labor-relations-authority-judges-trump_n_68a3461ae4b03709c085be9c</w:t>
      </w:r>
      <w:r>
        <w:t>, Ulven)</w:t>
      </w:r>
    </w:p>
    <w:p w14:paraId="6081E949" w14:textId="77777777" w:rsidR="0045763C" w:rsidRPr="00891F08" w:rsidRDefault="0045763C" w:rsidP="0045763C">
      <w:pPr>
        <w:rPr>
          <w:sz w:val="16"/>
        </w:rPr>
      </w:pPr>
      <w:r w:rsidRPr="00891F08">
        <w:rPr>
          <w:rStyle w:val="StyleUnderline"/>
        </w:rPr>
        <w:t>The</w:t>
      </w:r>
      <w:r w:rsidRPr="00891F08">
        <w:rPr>
          <w:sz w:val="16"/>
        </w:rPr>
        <w:t xml:space="preserve"> </w:t>
      </w:r>
      <w:r w:rsidRPr="00891F08">
        <w:rPr>
          <w:rStyle w:val="Emphasis"/>
          <w:highlight w:val="cyan"/>
        </w:rPr>
        <w:t>FLRA</w:t>
      </w:r>
      <w:r w:rsidRPr="00891F08">
        <w:rPr>
          <w:rStyle w:val="Emphasis"/>
        </w:rPr>
        <w:t xml:space="preserve"> is still </w:t>
      </w:r>
      <w:r w:rsidRPr="00891F08">
        <w:rPr>
          <w:rStyle w:val="Emphasis"/>
          <w:highlight w:val="cyan"/>
        </w:rPr>
        <w:t>functioning</w:t>
      </w:r>
      <w:r w:rsidRPr="00891F08">
        <w:rPr>
          <w:sz w:val="16"/>
        </w:rPr>
        <w:t xml:space="preserve"> with just two members, </w:t>
      </w:r>
      <w:r w:rsidRPr="00891F08">
        <w:rPr>
          <w:rStyle w:val="StyleUnderline"/>
        </w:rPr>
        <w:t>but</w:t>
      </w:r>
      <w:r w:rsidRPr="00891F08">
        <w:rPr>
          <w:sz w:val="16"/>
        </w:rPr>
        <w:t xml:space="preserve"> </w:t>
      </w:r>
      <w:r w:rsidRPr="00891F08">
        <w:rPr>
          <w:rStyle w:val="Emphasis"/>
          <w:highlight w:val="cyan"/>
        </w:rPr>
        <w:t>not at full capacity</w:t>
      </w:r>
      <w:r w:rsidRPr="00891F08">
        <w:rPr>
          <w:sz w:val="16"/>
        </w:rPr>
        <w:t xml:space="preserve">. Trump has not nominated a general counsel to be confirmed by the Senate, so the agency isn’t able to pursue complaints against agencies or unions that may have violated employees’ rights. So </w:t>
      </w:r>
      <w:r w:rsidRPr="00891F08">
        <w:rPr>
          <w:rStyle w:val="Emphasis"/>
          <w:highlight w:val="cyan"/>
        </w:rPr>
        <w:t>even though</w:t>
      </w:r>
      <w:r w:rsidRPr="00891F08">
        <w:rPr>
          <w:sz w:val="16"/>
        </w:rPr>
        <w:t xml:space="preserve"> </w:t>
      </w:r>
      <w:r w:rsidRPr="00891F08">
        <w:rPr>
          <w:rStyle w:val="StyleUnderline"/>
        </w:rPr>
        <w:t>there are</w:t>
      </w:r>
      <w:r w:rsidRPr="00891F08">
        <w:rPr>
          <w:sz w:val="16"/>
        </w:rPr>
        <w:t xml:space="preserve"> </w:t>
      </w:r>
      <w:r w:rsidRPr="00891F08">
        <w:rPr>
          <w:rStyle w:val="Emphasis"/>
          <w:highlight w:val="cyan"/>
        </w:rPr>
        <w:t>enough</w:t>
      </w:r>
      <w:r w:rsidRPr="00891F08">
        <w:rPr>
          <w:sz w:val="16"/>
          <w:highlight w:val="cyan"/>
        </w:rPr>
        <w:t xml:space="preserve"> </w:t>
      </w:r>
      <w:r w:rsidRPr="00891F08">
        <w:rPr>
          <w:rStyle w:val="StyleUnderline"/>
          <w:highlight w:val="cyan"/>
        </w:rPr>
        <w:t>members</w:t>
      </w:r>
      <w:r w:rsidRPr="00891F08">
        <w:rPr>
          <w:rStyle w:val="StyleUnderline"/>
        </w:rPr>
        <w:t xml:space="preserve"> for a</w:t>
      </w:r>
      <w:r w:rsidRPr="00891F08">
        <w:rPr>
          <w:sz w:val="16"/>
        </w:rPr>
        <w:t xml:space="preserve"> </w:t>
      </w:r>
      <w:r w:rsidRPr="00891F08">
        <w:rPr>
          <w:rStyle w:val="Emphasis"/>
        </w:rPr>
        <w:t>quorum</w:t>
      </w:r>
      <w:r w:rsidRPr="00891F08">
        <w:rPr>
          <w:sz w:val="16"/>
        </w:rPr>
        <w:t xml:space="preserve">, </w:t>
      </w:r>
      <w:r w:rsidRPr="00891F08">
        <w:rPr>
          <w:rStyle w:val="StyleUnderline"/>
        </w:rPr>
        <w:t>the</w:t>
      </w:r>
      <w:r w:rsidRPr="00891F08">
        <w:rPr>
          <w:sz w:val="16"/>
        </w:rPr>
        <w:t xml:space="preserve"> </w:t>
      </w:r>
      <w:r w:rsidRPr="00891F08">
        <w:rPr>
          <w:rStyle w:val="Emphasis"/>
        </w:rPr>
        <w:t>agency isn’t operating</w:t>
      </w:r>
      <w:r w:rsidRPr="00891F08">
        <w:rPr>
          <w:sz w:val="16"/>
        </w:rPr>
        <w:t xml:space="preserve"> </w:t>
      </w:r>
      <w:r w:rsidRPr="00891F08">
        <w:rPr>
          <w:rStyle w:val="StyleUnderline"/>
        </w:rPr>
        <w:t>the way Congress intended</w:t>
      </w:r>
      <w:r w:rsidRPr="00891F08">
        <w:rPr>
          <w:sz w:val="16"/>
        </w:rPr>
        <w:t>.</w:t>
      </w:r>
    </w:p>
    <w:p w14:paraId="72DF8430" w14:textId="77777777" w:rsidR="0045763C" w:rsidRPr="00891F08" w:rsidRDefault="0045763C" w:rsidP="0045763C">
      <w:pPr>
        <w:rPr>
          <w:sz w:val="16"/>
        </w:rPr>
      </w:pPr>
      <w:r w:rsidRPr="00891F08">
        <w:rPr>
          <w:sz w:val="16"/>
        </w:rPr>
        <w:t xml:space="preserve">Smalley said if the agency loses its administrative law judges, </w:t>
      </w:r>
      <w:r w:rsidRPr="00891F08">
        <w:rPr>
          <w:rStyle w:val="StyleUnderline"/>
          <w:highlight w:val="cyan"/>
        </w:rPr>
        <w:t>unions</w:t>
      </w:r>
      <w:r w:rsidRPr="00891F08">
        <w:rPr>
          <w:sz w:val="16"/>
        </w:rPr>
        <w:t xml:space="preserve"> may </w:t>
      </w:r>
      <w:r w:rsidRPr="00891F08">
        <w:rPr>
          <w:rStyle w:val="StyleUnderline"/>
          <w:highlight w:val="cyan"/>
        </w:rPr>
        <w:t xml:space="preserve">become </w:t>
      </w:r>
      <w:r w:rsidRPr="00891F08">
        <w:rPr>
          <w:rStyle w:val="Emphasis"/>
          <w:highlight w:val="cyan"/>
        </w:rPr>
        <w:t>less likely</w:t>
      </w:r>
      <w:r w:rsidRPr="00891F08">
        <w:rPr>
          <w:sz w:val="16"/>
          <w:highlight w:val="cyan"/>
        </w:rPr>
        <w:t xml:space="preserve"> </w:t>
      </w:r>
      <w:r w:rsidRPr="00891F08">
        <w:rPr>
          <w:rStyle w:val="StyleUnderline"/>
          <w:highlight w:val="cyan"/>
        </w:rPr>
        <w:t>to</w:t>
      </w:r>
      <w:r w:rsidRPr="00891F08">
        <w:rPr>
          <w:sz w:val="16"/>
          <w:highlight w:val="cyan"/>
        </w:rPr>
        <w:t xml:space="preserve"> </w:t>
      </w:r>
      <w:r w:rsidRPr="00891F08">
        <w:rPr>
          <w:rStyle w:val="Emphasis"/>
          <w:highlight w:val="cyan"/>
        </w:rPr>
        <w:t>pursue cases</w:t>
      </w:r>
      <w:r w:rsidRPr="00891F08">
        <w:rPr>
          <w:sz w:val="16"/>
          <w:highlight w:val="cyan"/>
        </w:rPr>
        <w:t xml:space="preserve"> </w:t>
      </w:r>
      <w:r w:rsidRPr="00891F08">
        <w:rPr>
          <w:rStyle w:val="StyleUnderline"/>
          <w:highlight w:val="cyan"/>
        </w:rPr>
        <w:t>when they think</w:t>
      </w:r>
      <w:r w:rsidRPr="00891F08">
        <w:rPr>
          <w:rStyle w:val="StyleUnderline"/>
        </w:rPr>
        <w:t xml:space="preserve"> their members’ </w:t>
      </w:r>
      <w:r w:rsidRPr="00891F08">
        <w:rPr>
          <w:rStyle w:val="StyleUnderline"/>
          <w:highlight w:val="cyan"/>
        </w:rPr>
        <w:t>contracts have been violated</w:t>
      </w:r>
      <w:r w:rsidRPr="00891F08">
        <w:rPr>
          <w:sz w:val="16"/>
        </w:rPr>
        <w:t xml:space="preserve">. </w:t>
      </w:r>
      <w:r w:rsidRPr="00891F08">
        <w:rPr>
          <w:rStyle w:val="StyleUnderline"/>
          <w:highlight w:val="cyan"/>
        </w:rPr>
        <w:t>Depending on</w:t>
      </w:r>
      <w:r w:rsidRPr="00891F08">
        <w:rPr>
          <w:sz w:val="16"/>
        </w:rPr>
        <w:t xml:space="preserve"> who the </w:t>
      </w:r>
      <w:r w:rsidRPr="00891F08">
        <w:rPr>
          <w:rStyle w:val="Emphasis"/>
          <w:highlight w:val="cyan"/>
        </w:rPr>
        <w:t>political appointees</w:t>
      </w:r>
      <w:r w:rsidRPr="00891F08">
        <w:rPr>
          <w:sz w:val="16"/>
        </w:rPr>
        <w:t xml:space="preserve"> were, </w:t>
      </w:r>
      <w:r w:rsidRPr="00891F08">
        <w:rPr>
          <w:rStyle w:val="StyleUnderline"/>
          <w:highlight w:val="cyan"/>
        </w:rPr>
        <w:t>they</w:t>
      </w:r>
      <w:r w:rsidRPr="00891F08">
        <w:rPr>
          <w:sz w:val="16"/>
          <w:highlight w:val="cyan"/>
        </w:rPr>
        <w:t xml:space="preserve"> </w:t>
      </w:r>
      <w:r w:rsidRPr="00891F08">
        <w:rPr>
          <w:rStyle w:val="StyleUnderline"/>
          <w:highlight w:val="cyan"/>
        </w:rPr>
        <w:t>might consider it a</w:t>
      </w:r>
      <w:r w:rsidRPr="00891F08">
        <w:rPr>
          <w:sz w:val="16"/>
          <w:highlight w:val="cyan"/>
        </w:rPr>
        <w:t xml:space="preserve"> </w:t>
      </w:r>
      <w:r w:rsidRPr="00891F08">
        <w:rPr>
          <w:rStyle w:val="Emphasis"/>
          <w:highlight w:val="cyan"/>
        </w:rPr>
        <w:t>waste of time</w:t>
      </w:r>
      <w:r w:rsidRPr="00891F08">
        <w:rPr>
          <w:sz w:val="16"/>
        </w:rPr>
        <w:t>.</w:t>
      </w:r>
    </w:p>
    <w:p w14:paraId="03DF0A25" w14:textId="77777777" w:rsidR="0045763C" w:rsidRDefault="0045763C" w:rsidP="0045763C">
      <w:pPr>
        <w:pStyle w:val="Analytic"/>
      </w:pPr>
    </w:p>
    <w:p w14:paraId="1E94E5B7" w14:textId="77777777" w:rsidR="0045763C" w:rsidRPr="006310DF" w:rsidRDefault="0045763C" w:rsidP="0045763C">
      <w:pPr>
        <w:pStyle w:val="Heading4"/>
      </w:pPr>
      <w:r>
        <w:t xml:space="preserve">“Strengthen” precludes new enforcement. </w:t>
      </w:r>
      <w:r w:rsidRPr="006310DF">
        <w:rPr>
          <w:b w:val="0"/>
          <w:bCs/>
        </w:rPr>
        <w:t>A right provides standard of review that supersedes other rights---that’s distinct from remedies assigned after violation.</w:t>
      </w:r>
      <w:r w:rsidRPr="006310DF">
        <w:t xml:space="preserve"> </w:t>
      </w:r>
    </w:p>
    <w:p w14:paraId="513D60C4" w14:textId="77777777" w:rsidR="0045763C" w:rsidRPr="0084253B" w:rsidRDefault="0045763C" w:rsidP="0045763C">
      <w:r w:rsidRPr="0084253B">
        <w:rPr>
          <w:rStyle w:val="Style13ptBold"/>
        </w:rPr>
        <w:t>Tushnet 8</w:t>
      </w:r>
      <w:r>
        <w:t>, Professor of Law at Harvard Law School (Mark, “Weak Courts, Strong Rights,” Kindle Edition)</w:t>
      </w:r>
    </w:p>
    <w:p w14:paraId="3AB61D63" w14:textId="77777777" w:rsidR="0045763C" w:rsidRPr="00CF16B6" w:rsidRDefault="0045763C" w:rsidP="0045763C">
      <w:pPr>
        <w:rPr>
          <w:sz w:val="16"/>
        </w:rPr>
      </w:pPr>
      <w:r w:rsidRPr="005A28EB">
        <w:rPr>
          <w:rStyle w:val="StyleUnderline"/>
          <w:highlight w:val="cyan"/>
        </w:rPr>
        <w:t>My description of weak and strong</w:t>
      </w:r>
      <w:r w:rsidRPr="00CF16B6">
        <w:rPr>
          <w:sz w:val="16"/>
        </w:rPr>
        <w:t xml:space="preserve"> substantive </w:t>
      </w:r>
      <w:r w:rsidRPr="005A28EB">
        <w:rPr>
          <w:rStyle w:val="StyleUnderline"/>
          <w:highlight w:val="cyan"/>
        </w:rPr>
        <w:t>rights</w:t>
      </w:r>
      <w:r w:rsidRPr="00CF16B6">
        <w:rPr>
          <w:sz w:val="16"/>
        </w:rPr>
        <w:t xml:space="preserve"> regularly </w:t>
      </w:r>
      <w:r w:rsidRPr="005A28EB">
        <w:rPr>
          <w:rStyle w:val="StyleUnderline"/>
          <w:highlight w:val="cyan"/>
        </w:rPr>
        <w:t>slides between</w:t>
      </w:r>
      <w:r w:rsidRPr="00CF16B6">
        <w:rPr>
          <w:sz w:val="16"/>
        </w:rPr>
        <w:t xml:space="preserve"> identifying </w:t>
      </w:r>
      <w:r w:rsidRPr="005A28EB">
        <w:rPr>
          <w:rStyle w:val="Emphasis"/>
          <w:highlight w:val="cyan"/>
        </w:rPr>
        <w:t>a standard of review</w:t>
      </w:r>
      <w:r w:rsidRPr="00CF16B6">
        <w:rPr>
          <w:sz w:val="16"/>
        </w:rPr>
        <w:t xml:space="preserve">, which </w:t>
      </w:r>
      <w:r w:rsidRPr="009A7525">
        <w:rPr>
          <w:rStyle w:val="StyleUnderline"/>
        </w:rPr>
        <w:t xml:space="preserve">goes to </w:t>
      </w:r>
      <w:r w:rsidRPr="005A28EB">
        <w:rPr>
          <w:rStyle w:val="StyleUnderline"/>
          <w:highlight w:val="cyan"/>
        </w:rPr>
        <w:t xml:space="preserve">the </w:t>
      </w:r>
      <w:r w:rsidRPr="005A28EB">
        <w:rPr>
          <w:rStyle w:val="Emphasis"/>
          <w:sz w:val="40"/>
          <w:szCs w:val="40"/>
          <w:highlight w:val="cyan"/>
        </w:rPr>
        <w:t>strength of the right</w:t>
      </w:r>
      <w:r w:rsidRPr="009A7525">
        <w:rPr>
          <w:rStyle w:val="StyleUnderline"/>
        </w:rPr>
        <w:t xml:space="preserve">, </w:t>
      </w:r>
      <w:r w:rsidRPr="005A28EB">
        <w:rPr>
          <w:rStyle w:val="StyleUnderline"/>
          <w:highlight w:val="cyan"/>
        </w:rPr>
        <w:t>and</w:t>
      </w:r>
      <w:r w:rsidRPr="00CF16B6">
        <w:rPr>
          <w:sz w:val="16"/>
        </w:rPr>
        <w:t xml:space="preserve"> mentioning </w:t>
      </w:r>
      <w:r w:rsidRPr="005A28EB">
        <w:rPr>
          <w:rStyle w:val="StyleUnderline"/>
          <w:highlight w:val="cyan"/>
        </w:rPr>
        <w:t>what courts do when they find violations of</w:t>
      </w:r>
      <w:r w:rsidRPr="00CF16B6">
        <w:rPr>
          <w:sz w:val="16"/>
        </w:rPr>
        <w:t xml:space="preserve"> the weak or </w:t>
      </w:r>
      <w:r w:rsidRPr="009A7525">
        <w:rPr>
          <w:rStyle w:val="StyleUnderline"/>
        </w:rPr>
        <w:t xml:space="preserve">strong </w:t>
      </w:r>
      <w:r w:rsidRPr="005A28EB">
        <w:rPr>
          <w:rStyle w:val="StyleUnderline"/>
          <w:highlight w:val="cyan"/>
        </w:rPr>
        <w:t>rights</w:t>
      </w:r>
      <w:r w:rsidRPr="00CF16B6">
        <w:rPr>
          <w:sz w:val="16"/>
        </w:rPr>
        <w:t xml:space="preserve">, </w:t>
      </w:r>
      <w:r w:rsidRPr="005A28EB">
        <w:rPr>
          <w:rStyle w:val="StyleUnderline"/>
          <w:highlight w:val="cyan"/>
        </w:rPr>
        <w:t xml:space="preserve">which goes to the </w:t>
      </w:r>
      <w:r w:rsidRPr="005A28EB">
        <w:rPr>
          <w:rStyle w:val="Emphasis"/>
          <w:highlight w:val="cyan"/>
        </w:rPr>
        <w:t>remedies available</w:t>
      </w:r>
      <w:r w:rsidRPr="009A7525">
        <w:rPr>
          <w:rStyle w:val="StyleUnderline"/>
        </w:rPr>
        <w:t xml:space="preserve"> for violations</w:t>
      </w:r>
      <w:r w:rsidRPr="00CF16B6">
        <w:rPr>
          <w:sz w:val="16"/>
        </w:rPr>
        <w:t>. A critic of this presentation might say that the distinction between weak and strong substantive rights is simply one about the timing of the remedy, with strong rights receiving immediate judicial remedies, weak ones receiving deferred judicial remedies, and nonjusticiable rights not being rights at all. The critic might add that the constitutional provisions I have described use terms such as “within available resources” and “progressive realization” as part of the definition of the right, seemingly folding the remedy into the rights definition itself.</w:t>
      </w:r>
    </w:p>
    <w:p w14:paraId="7792452A" w14:textId="77777777" w:rsidR="0045763C" w:rsidRDefault="0045763C" w:rsidP="0045763C">
      <w:pPr>
        <w:rPr>
          <w:sz w:val="16"/>
        </w:rPr>
      </w:pPr>
      <w:r w:rsidRPr="00CF16B6">
        <w:rPr>
          <w:sz w:val="16"/>
        </w:rPr>
        <w:t>Further, the critic might note that what makes a right strong is the fact that legislatures have a quite narrow range of choices available to them with respect to the right, and that in such circumstances, all enforcement must be strong in the sense that it forces policy outcomes into the narrow range the constitution permits. And, finally, the critic might suggest that, in a world of reasonable disagreement about what a constitution’s provisions mean, no rights can be strong in the appropriate sense.</w:t>
      </w:r>
    </w:p>
    <w:p w14:paraId="4174532B" w14:textId="77777777" w:rsidR="0045763C" w:rsidRDefault="0045763C" w:rsidP="0045763C">
      <w:pPr>
        <w:pStyle w:val="Analytic"/>
      </w:pPr>
    </w:p>
    <w:p w14:paraId="26A77CA7" w14:textId="77777777" w:rsidR="0045763C" w:rsidRDefault="0045763C" w:rsidP="0045763C">
      <w:pPr>
        <w:pStyle w:val="Heading4"/>
      </w:pPr>
      <w:r>
        <w:t>The plan gets durable fiat that there is a bargaining PROCESS. That’s all the resolutions ‘CBRs’ entail.</w:t>
      </w:r>
    </w:p>
    <w:p w14:paraId="0265D8F4" w14:textId="77777777" w:rsidR="0045763C" w:rsidRPr="00396B9D" w:rsidRDefault="0045763C" w:rsidP="0045763C">
      <w:r w:rsidRPr="00396B9D">
        <w:rPr>
          <w:rStyle w:val="Style13ptBold"/>
        </w:rPr>
        <w:t>Hayes 15</w:t>
      </w:r>
      <w:r w:rsidRPr="00396B9D">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1840CAA8" w14:textId="77777777" w:rsidR="0045763C" w:rsidRDefault="0045763C" w:rsidP="0045763C">
      <w:pPr>
        <w:rPr>
          <w:rStyle w:val="StyleUnderline"/>
        </w:rPr>
      </w:pPr>
      <w:r w:rsidRPr="00396B9D">
        <w:rPr>
          <w:rStyle w:val="StyleUnderline"/>
        </w:rPr>
        <w:t xml:space="preserve">The </w:t>
      </w:r>
      <w:r w:rsidRPr="00396B9D">
        <w:rPr>
          <w:rStyle w:val="Emphasis"/>
        </w:rPr>
        <w:t>key terms</w:t>
      </w:r>
      <w:r w:rsidRPr="00396B9D">
        <w:rPr>
          <w:rStyle w:val="StyleUnderline"/>
        </w:rPr>
        <w:t xml:space="preserve"> in section 13(c)(2) are</w:t>
      </w:r>
      <w:r w:rsidRPr="00396B9D">
        <w:rPr>
          <w:sz w:val="16"/>
        </w:rPr>
        <w:t xml:space="preserve"> "continuation" and </w:t>
      </w:r>
      <w:r w:rsidRPr="00396B9D">
        <w:rPr>
          <w:rStyle w:val="Emphasis"/>
        </w:rPr>
        <w:t>"collective bargaining rights."</w:t>
      </w:r>
      <w:r w:rsidRPr="00396B9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396B9D">
        <w:rPr>
          <w:rStyle w:val="StyleUnderline"/>
        </w:rPr>
        <w:t xml:space="preserve">The phrase </w:t>
      </w:r>
      <w:r w:rsidRPr="005A28EB">
        <w:rPr>
          <w:rStyle w:val="Emphasis"/>
          <w:highlight w:val="cyan"/>
        </w:rPr>
        <w:t>"collective bargaining rights"</w:t>
      </w:r>
      <w:r w:rsidRPr="005A28EB">
        <w:rPr>
          <w:rStyle w:val="StyleUnderline"/>
          <w:highlight w:val="cyan"/>
        </w:rPr>
        <w:t xml:space="preserve"> refers to </w:t>
      </w:r>
      <w:r w:rsidRPr="00721A5C">
        <w:rPr>
          <w:rStyle w:val="Emphasis"/>
        </w:rPr>
        <w:t xml:space="preserve">employees' </w:t>
      </w:r>
      <w:r w:rsidRPr="005A28EB">
        <w:rPr>
          <w:rStyle w:val="Emphasis"/>
          <w:highlight w:val="cyan"/>
        </w:rPr>
        <w:t>right</w:t>
      </w:r>
      <w:r w:rsidRPr="005A28EB">
        <w:rPr>
          <w:rStyle w:val="StyleUnderline"/>
          <w:highlight w:val="cyan"/>
        </w:rPr>
        <w:t xml:space="preserve"> to </w:t>
      </w:r>
      <w:r w:rsidRPr="00721A5C">
        <w:rPr>
          <w:rStyle w:val="StyleUnderline"/>
        </w:rPr>
        <w:t xml:space="preserve">designate </w:t>
      </w:r>
      <w:r w:rsidRPr="00721A5C">
        <w:rPr>
          <w:rStyle w:val="Emphasis"/>
        </w:rPr>
        <w:t>a representative</w:t>
      </w:r>
      <w:r w:rsidRPr="00721A5C">
        <w:rPr>
          <w:rStyle w:val="StyleUnderline"/>
        </w:rPr>
        <w:t xml:space="preserve"> and</w:t>
      </w:r>
      <w:r w:rsidRPr="00396B9D">
        <w:rPr>
          <w:rStyle w:val="StyleUnderline"/>
        </w:rPr>
        <w:t xml:space="preserve"> </w:t>
      </w:r>
      <w:r w:rsidRPr="00396B9D">
        <w:rPr>
          <w:rStyle w:val="Emphasis"/>
        </w:rPr>
        <w:t xml:space="preserve">to </w:t>
      </w:r>
      <w:r w:rsidRPr="005A28EB">
        <w:rPr>
          <w:rStyle w:val="Emphasis"/>
          <w:highlight w:val="cyan"/>
        </w:rPr>
        <w:t>bargain</w:t>
      </w:r>
      <w:r w:rsidRPr="005A28EB">
        <w:rPr>
          <w:rStyle w:val="StyleUnderline"/>
          <w:highlight w:val="cyan"/>
        </w:rPr>
        <w:t xml:space="preserve"> collectively</w:t>
      </w:r>
      <w:r w:rsidRPr="00721A5C">
        <w:rPr>
          <w:rStyle w:val="StyleUnderline"/>
        </w:rPr>
        <w:t xml:space="preserve"> </w:t>
      </w:r>
      <w:r w:rsidRPr="00721A5C">
        <w:rPr>
          <w:rStyle w:val="Emphasis"/>
        </w:rPr>
        <w:t>through</w:t>
      </w:r>
      <w:r w:rsidRPr="00721A5C">
        <w:rPr>
          <w:rStyle w:val="StyleUnderline"/>
        </w:rPr>
        <w:t xml:space="preserve"> that representative with the employer with respect to wages, hours, and other </w:t>
      </w:r>
      <w:r w:rsidRPr="00721A5C">
        <w:rPr>
          <w:rStyle w:val="Emphasis"/>
        </w:rPr>
        <w:t>conditions of employment</w:t>
      </w:r>
      <w:r w:rsidRPr="00721A5C">
        <w:rPr>
          <w:rStyle w:val="StyleUnderline"/>
        </w:rPr>
        <w:t>. See 29 U.S.C. § 158(d)</w:t>
      </w:r>
      <w:r w:rsidRPr="00721A5C">
        <w:rPr>
          <w:sz w:val="16"/>
        </w:rPr>
        <w:t>; Allied Chemical and Alkali Workers of Am., Local Union No. 1 v.</w:t>
      </w:r>
      <w:r w:rsidRPr="00396B9D">
        <w:rPr>
          <w:sz w:val="16"/>
        </w:rPr>
        <w:t xml:space="preserve"> Pittsburgh Plate Glass Co., 404 U.S. 157, 164 (1971); cf. State of California v. Taylor, 353 U.S. 553, 560 (1957) (under Railway Labor Act, "(E)ffective collective bargaining has been generally conceded to include the right of the representatives of the unit to be consulted and </w:t>
      </w:r>
      <w:r w:rsidRPr="00396B9D">
        <w:rPr>
          <w:rStyle w:val="StyleUnderline"/>
        </w:rPr>
        <w:t xml:space="preserve">to </w:t>
      </w:r>
      <w:r w:rsidRPr="00396B9D">
        <w:rPr>
          <w:rStyle w:val="Emphasis"/>
        </w:rPr>
        <w:t>bargain about</w:t>
      </w:r>
      <w:r w:rsidRPr="00396B9D">
        <w:rPr>
          <w:rStyle w:val="StyleUnderline"/>
        </w:rPr>
        <w:t xml:space="preserve"> the </w:t>
      </w:r>
      <w:r w:rsidRPr="00396B9D">
        <w:rPr>
          <w:rStyle w:val="Emphasis"/>
        </w:rPr>
        <w:t>exceptional</w:t>
      </w:r>
      <w:r w:rsidRPr="00396B9D">
        <w:rPr>
          <w:rStyle w:val="StyleUnderline"/>
        </w:rPr>
        <w:t xml:space="preserve"> as well as the </w:t>
      </w:r>
      <w:r w:rsidRPr="00396B9D">
        <w:rPr>
          <w:rStyle w:val="Emphasis"/>
        </w:rPr>
        <w:t>routine rates</w:t>
      </w:r>
      <w:r w:rsidRPr="00396B9D">
        <w:rPr>
          <w:rStyle w:val="StyleUnderline"/>
        </w:rPr>
        <w:t xml:space="preserve">, rules, and </w:t>
      </w:r>
      <w:r w:rsidRPr="00396B9D">
        <w:rPr>
          <w:rStyle w:val="Emphasis"/>
        </w:rPr>
        <w:t xml:space="preserve">working </w:t>
      </w:r>
      <w:r w:rsidRPr="00721A5C">
        <w:rPr>
          <w:rStyle w:val="Emphasis"/>
        </w:rPr>
        <w:t>conditions</w:t>
      </w:r>
      <w:r w:rsidRPr="00721A5C">
        <w:rPr>
          <w:rStyle w:val="StyleUnderline"/>
        </w:rPr>
        <w:t xml:space="preserve">") . </w:t>
      </w:r>
      <w:r w:rsidRPr="00721A5C">
        <w:rPr>
          <w:rStyle w:val="Emphasis"/>
        </w:rPr>
        <w:t>"Collective bargaining rights"</w:t>
      </w:r>
      <w:r w:rsidRPr="00721A5C">
        <w:rPr>
          <w:rStyle w:val="StyleUnderline"/>
        </w:rPr>
        <w:t xml:space="preserve"> are </w:t>
      </w:r>
      <w:r w:rsidRPr="00721A5C">
        <w:rPr>
          <w:rStyle w:val="StyleUnderline"/>
          <w:highlight w:val="cyan"/>
        </w:rPr>
        <w:t xml:space="preserve">therefore </w:t>
      </w:r>
      <w:r w:rsidRPr="00721A5C">
        <w:rPr>
          <w:rStyle w:val="Emphasis"/>
          <w:highlight w:val="cyan"/>
        </w:rPr>
        <w:t xml:space="preserve">not substantive </w:t>
      </w:r>
      <w:r w:rsidRPr="005A28EB">
        <w:rPr>
          <w:rStyle w:val="Emphasis"/>
          <w:highlight w:val="cyan"/>
        </w:rPr>
        <w:t>terms</w:t>
      </w:r>
      <w:r w:rsidRPr="005A28EB">
        <w:rPr>
          <w:rStyle w:val="StyleUnderline"/>
          <w:highlight w:val="cyan"/>
        </w:rPr>
        <w:t xml:space="preserve"> of</w:t>
      </w:r>
      <w:r w:rsidRPr="00396B9D">
        <w:rPr>
          <w:rStyle w:val="StyleUnderline"/>
        </w:rPr>
        <w:t xml:space="preserve"> </w:t>
      </w:r>
      <w:r w:rsidRPr="00396B9D">
        <w:rPr>
          <w:rStyle w:val="Emphasis"/>
        </w:rPr>
        <w:t xml:space="preserve">collective </w:t>
      </w:r>
      <w:r w:rsidRPr="005A28EB">
        <w:rPr>
          <w:rStyle w:val="Emphasis"/>
          <w:highlight w:val="cyan"/>
        </w:rPr>
        <w:t>bargaining agreements</w:t>
      </w:r>
      <w:r w:rsidRPr="005A28EB">
        <w:rPr>
          <w:rStyle w:val="StyleUnderline"/>
          <w:highlight w:val="cyan"/>
        </w:rPr>
        <w:t xml:space="preserve">. Instead, the phrase refers </w:t>
      </w:r>
      <w:r w:rsidRPr="005A28EB">
        <w:rPr>
          <w:rStyle w:val="Emphasis"/>
          <w:highlight w:val="cyan"/>
        </w:rPr>
        <w:t>to a process</w:t>
      </w:r>
      <w:r w:rsidRPr="00396B9D">
        <w:rPr>
          <w:rStyle w:val="StyleUnderline"/>
        </w:rPr>
        <w:t xml:space="preserve"> that was </w:t>
      </w:r>
      <w:r w:rsidRPr="00396B9D">
        <w:rPr>
          <w:rStyle w:val="Emphasis"/>
        </w:rPr>
        <w:t xml:space="preserve">universally </w:t>
      </w:r>
      <w:r w:rsidRPr="005A28EB">
        <w:rPr>
          <w:rStyle w:val="Emphasis"/>
          <w:highlight w:val="cyan"/>
        </w:rPr>
        <w:t>understood</w:t>
      </w:r>
      <w:r w:rsidRPr="00396B9D">
        <w:rPr>
          <w:sz w:val="16"/>
        </w:rPr>
        <w:t xml:space="preserve"> in 1964, and now, </w:t>
      </w:r>
      <w:r w:rsidRPr="00396B9D">
        <w:rPr>
          <w:rStyle w:val="StyleUnderline"/>
        </w:rPr>
        <w:t>"</w:t>
      </w:r>
      <w:r w:rsidRPr="005A28EB">
        <w:rPr>
          <w:rStyle w:val="Emphasis"/>
          <w:highlight w:val="cyan"/>
        </w:rPr>
        <w:t>to require</w:t>
      </w:r>
      <w:r w:rsidRPr="00396B9D">
        <w:rPr>
          <w:rStyle w:val="StyleUnderline"/>
        </w:rPr>
        <w:t xml:space="preserve">, at a minimum, good faith </w:t>
      </w:r>
      <w:r w:rsidRPr="005A28EB">
        <w:rPr>
          <w:rStyle w:val="Emphasis"/>
          <w:highlight w:val="cyan"/>
        </w:rPr>
        <w:t>negotiations</w:t>
      </w:r>
      <w:r w:rsidRPr="005A28EB">
        <w:rPr>
          <w:rStyle w:val="StyleUnderline"/>
          <w:highlight w:val="cyan"/>
        </w:rPr>
        <w:t>, to</w:t>
      </w:r>
      <w:r w:rsidRPr="00396B9D">
        <w:rPr>
          <w:rStyle w:val="StyleUnderline"/>
        </w:rPr>
        <w:t xml:space="preserve"> a point of </w:t>
      </w:r>
      <w:r w:rsidRPr="005A28EB">
        <w:rPr>
          <w:rStyle w:val="StyleUnderline"/>
          <w:highlight w:val="cyan"/>
        </w:rPr>
        <w:t>impasse,</w:t>
      </w:r>
      <w:r w:rsidRPr="00396B9D">
        <w:rPr>
          <w:rStyle w:val="StyleUnderline"/>
        </w:rPr>
        <w:t xml:space="preserve"> if </w:t>
      </w:r>
      <w:r w:rsidRPr="00721A5C">
        <w:rPr>
          <w:rStyle w:val="StyleUnderline"/>
        </w:rPr>
        <w:t xml:space="preserve">necessary, </w:t>
      </w:r>
      <w:r w:rsidRPr="00721A5C">
        <w:rPr>
          <w:rStyle w:val="Emphasis"/>
        </w:rPr>
        <w:t>over wages</w:t>
      </w:r>
      <w:r w:rsidRPr="00721A5C">
        <w:rPr>
          <w:rStyle w:val="StyleUnderline"/>
        </w:rPr>
        <w:t xml:space="preserve">, </w:t>
      </w:r>
      <w:r w:rsidRPr="00721A5C">
        <w:rPr>
          <w:rStyle w:val="Emphasis"/>
        </w:rPr>
        <w:t>hours</w:t>
      </w:r>
      <w:r w:rsidRPr="00721A5C">
        <w:rPr>
          <w:rStyle w:val="StyleUnderline"/>
        </w:rPr>
        <w:t xml:space="preserve"> and </w:t>
      </w:r>
      <w:r w:rsidRPr="00721A5C">
        <w:rPr>
          <w:rStyle w:val="Emphasis"/>
        </w:rPr>
        <w:t>other terms and conditions</w:t>
      </w:r>
      <w:r w:rsidRPr="00396B9D">
        <w:rPr>
          <w:rStyle w:val="StyleUnderline"/>
        </w:rPr>
        <w:t xml:space="preserve"> of </w:t>
      </w:r>
      <w:r w:rsidRPr="00721A5C">
        <w:rPr>
          <w:rStyle w:val="StyleUnderline"/>
          <w:highlight w:val="cyan"/>
        </w:rPr>
        <w:t>employment</w:t>
      </w:r>
      <w:r w:rsidRPr="00396B9D">
        <w:rPr>
          <w:rStyle w:val="StyleUnderline"/>
        </w:rPr>
        <w:t xml:space="preserve">." </w:t>
      </w:r>
      <w:r w:rsidRPr="00396B9D">
        <w:rPr>
          <w:rStyle w:val="Emphasis"/>
        </w:rPr>
        <w:t>Donovan</w:t>
      </w:r>
      <w:r w:rsidRPr="00396B9D">
        <w:rPr>
          <w:rStyle w:val="StyleUnderline"/>
        </w:rPr>
        <w:t>, 767 F.2d at 159.</w:t>
      </w:r>
    </w:p>
    <w:p w14:paraId="08AB437D" w14:textId="77777777" w:rsidR="0045763C" w:rsidRDefault="0045763C" w:rsidP="0045763C">
      <w:pPr>
        <w:pStyle w:val="Analytic"/>
      </w:pPr>
    </w:p>
    <w:p w14:paraId="2D48BC39" w14:textId="77777777" w:rsidR="0045763C" w:rsidRPr="00430016" w:rsidRDefault="0045763C" w:rsidP="0045763C"/>
    <w:p w14:paraId="5A6997D2" w14:textId="77777777" w:rsidR="0045763C" w:rsidRDefault="0045763C" w:rsidP="0045763C">
      <w:pPr>
        <w:pStyle w:val="Heading3"/>
      </w:pPr>
      <w:r>
        <w:t>Circumvention---2NC</w:t>
      </w:r>
    </w:p>
    <w:p w14:paraId="1FF22736" w14:textId="77777777" w:rsidR="0045763C" w:rsidRDefault="0045763C" w:rsidP="0045763C">
      <w:pPr>
        <w:pStyle w:val="Analytic"/>
      </w:pPr>
    </w:p>
    <w:p w14:paraId="27D706E1" w14:textId="77777777" w:rsidR="0045763C" w:rsidRPr="00E649E0" w:rsidRDefault="0045763C" w:rsidP="0045763C">
      <w:pPr>
        <w:pStyle w:val="Heading4"/>
      </w:pPr>
      <w:r w:rsidRPr="00681B48">
        <w:t xml:space="preserve">2. </w:t>
      </w:r>
      <w:r w:rsidRPr="00E649E0">
        <w:rPr>
          <w:u w:val="single"/>
        </w:rPr>
        <w:t>R</w:t>
      </w:r>
      <w:r w:rsidRPr="00E649E0">
        <w:rPr>
          <w:b w:val="0"/>
          <w:bCs/>
        </w:rPr>
        <w:t>eductions</w:t>
      </w:r>
      <w:r w:rsidRPr="00E649E0">
        <w:t xml:space="preserve"> </w:t>
      </w:r>
      <w:r w:rsidRPr="00E649E0">
        <w:rPr>
          <w:u w:val="single"/>
        </w:rPr>
        <w:t>i</w:t>
      </w:r>
      <w:r w:rsidRPr="00E649E0">
        <w:rPr>
          <w:b w:val="0"/>
          <w:bCs/>
        </w:rPr>
        <w:t>n</w:t>
      </w:r>
      <w:r w:rsidRPr="00E649E0">
        <w:t xml:space="preserve"> </w:t>
      </w:r>
      <w:r w:rsidRPr="00E649E0">
        <w:rPr>
          <w:u w:val="single"/>
        </w:rPr>
        <w:t>F</w:t>
      </w:r>
      <w:r w:rsidRPr="00E649E0">
        <w:rPr>
          <w:b w:val="0"/>
          <w:bCs/>
        </w:rPr>
        <w:t>orce</w:t>
      </w:r>
      <w:r>
        <w:rPr>
          <w:b w:val="0"/>
          <w:bCs/>
        </w:rPr>
        <w:t>’</w:t>
      </w:r>
      <w:r>
        <w:t>s.</w:t>
      </w:r>
    </w:p>
    <w:p w14:paraId="7F2FAB6B" w14:textId="77777777" w:rsidR="0045763C" w:rsidRPr="00E649E0" w:rsidRDefault="0045763C" w:rsidP="0045763C">
      <w:r w:rsidRPr="00E649E0">
        <w:rPr>
          <w:rStyle w:val="Style13ptBold"/>
        </w:rPr>
        <w:t>Bednar 25</w:t>
      </w:r>
      <w:r w:rsidRPr="00E649E0">
        <w:t>, Associate professor of law at the University of Minnesota Law School. (Nick Bednar, 01-23-2025, “President Trump and The Civil: Day 1,” Lawfare, https://www.lawfaremedia.org/article/president-trump-and-the-civil-service--day-1)</w:t>
      </w:r>
    </w:p>
    <w:p w14:paraId="62D02539" w14:textId="77777777" w:rsidR="0045763C" w:rsidRPr="00E649E0" w:rsidRDefault="0045763C" w:rsidP="0045763C">
      <w:pPr>
        <w:rPr>
          <w:sz w:val="16"/>
        </w:rPr>
      </w:pPr>
      <w:r w:rsidRPr="00E649E0">
        <w:rPr>
          <w:rStyle w:val="StyleUnderline"/>
          <w:highlight w:val="cyan"/>
        </w:rPr>
        <w:t>Presidents have</w:t>
      </w:r>
      <w:r w:rsidRPr="00E649E0">
        <w:rPr>
          <w:sz w:val="16"/>
          <w:highlight w:val="cyan"/>
        </w:rPr>
        <w:t xml:space="preserve"> </w:t>
      </w:r>
      <w:r w:rsidRPr="00E649E0">
        <w:rPr>
          <w:rStyle w:val="Emphasis"/>
          <w:highlight w:val="cyan"/>
        </w:rPr>
        <w:t>long used e</w:t>
      </w:r>
      <w:r w:rsidRPr="00E649E0">
        <w:rPr>
          <w:sz w:val="16"/>
        </w:rPr>
        <w:t xml:space="preserve">xecutive </w:t>
      </w:r>
      <w:r w:rsidRPr="00E649E0">
        <w:rPr>
          <w:rStyle w:val="Emphasis"/>
          <w:highlight w:val="cyan"/>
        </w:rPr>
        <w:t>o</w:t>
      </w:r>
      <w:r w:rsidRPr="00E649E0">
        <w:rPr>
          <w:sz w:val="16"/>
        </w:rPr>
        <w:t>rder</w:t>
      </w:r>
      <w:r w:rsidRPr="00E649E0">
        <w:rPr>
          <w:rStyle w:val="Emphasis"/>
          <w:highlight w:val="cyan"/>
        </w:rPr>
        <w:t>s</w:t>
      </w:r>
      <w:r w:rsidRPr="00E649E0">
        <w:rPr>
          <w:sz w:val="16"/>
          <w:highlight w:val="cyan"/>
        </w:rPr>
        <w:t xml:space="preserve"> </w:t>
      </w:r>
      <w:r w:rsidRPr="00E649E0">
        <w:rPr>
          <w:rStyle w:val="StyleUnderline"/>
          <w:highlight w:val="cyan"/>
        </w:rPr>
        <w:t>to</w:t>
      </w:r>
      <w:r w:rsidRPr="00E649E0">
        <w:rPr>
          <w:sz w:val="16"/>
          <w:highlight w:val="cyan"/>
        </w:rPr>
        <w:t xml:space="preserve"> </w:t>
      </w:r>
      <w:r w:rsidRPr="00E649E0">
        <w:rPr>
          <w:rStyle w:val="Emphasis"/>
          <w:highlight w:val="cyan"/>
        </w:rPr>
        <w:t>reduce</w:t>
      </w:r>
      <w:r w:rsidRPr="00E649E0">
        <w:rPr>
          <w:sz w:val="16"/>
          <w:highlight w:val="cyan"/>
        </w:rPr>
        <w:t xml:space="preserve"> </w:t>
      </w:r>
      <w:r w:rsidRPr="00E649E0">
        <w:rPr>
          <w:rStyle w:val="StyleUnderline"/>
          <w:highlight w:val="cyan"/>
        </w:rPr>
        <w:t>the</w:t>
      </w:r>
      <w:r w:rsidRPr="00E649E0">
        <w:rPr>
          <w:sz w:val="16"/>
          <w:highlight w:val="cyan"/>
        </w:rPr>
        <w:t xml:space="preserve"> </w:t>
      </w:r>
      <w:r w:rsidRPr="00E649E0">
        <w:rPr>
          <w:rStyle w:val="Emphasis"/>
          <w:highlight w:val="cyan"/>
        </w:rPr>
        <w:t>size</w:t>
      </w:r>
      <w:r w:rsidRPr="00E649E0">
        <w:rPr>
          <w:sz w:val="16"/>
          <w:highlight w:val="cyan"/>
        </w:rPr>
        <w:t xml:space="preserve"> </w:t>
      </w:r>
      <w:r w:rsidRPr="00E649E0">
        <w:rPr>
          <w:rStyle w:val="StyleUnderline"/>
          <w:highlight w:val="cyan"/>
        </w:rPr>
        <w:t>of the federal workforce</w:t>
      </w:r>
      <w:r w:rsidRPr="00E649E0">
        <w:rPr>
          <w:sz w:val="16"/>
        </w:rPr>
        <w:t xml:space="preserve">. President Bill </w:t>
      </w:r>
      <w:r w:rsidRPr="00E649E0">
        <w:rPr>
          <w:rStyle w:val="StyleUnderline"/>
          <w:highlight w:val="cyan"/>
        </w:rPr>
        <w:t>Clinton ordered every agency</w:t>
      </w:r>
      <w:r w:rsidRPr="00E649E0">
        <w:rPr>
          <w:rStyle w:val="StyleUnderline"/>
        </w:rPr>
        <w:t xml:space="preserve"> with over 100 employees </w:t>
      </w:r>
      <w:r w:rsidRPr="00E649E0">
        <w:rPr>
          <w:rStyle w:val="StyleUnderline"/>
          <w:highlight w:val="cyan"/>
        </w:rPr>
        <w:t>to eliminate</w:t>
      </w:r>
      <w:r w:rsidRPr="00E649E0">
        <w:rPr>
          <w:sz w:val="16"/>
        </w:rPr>
        <w:t xml:space="preserve"> not less than </w:t>
      </w:r>
      <w:r w:rsidRPr="00E649E0">
        <w:rPr>
          <w:rStyle w:val="Emphasis"/>
          <w:highlight w:val="cyan"/>
        </w:rPr>
        <w:t>4 percent</w:t>
      </w:r>
      <w:r w:rsidRPr="00E649E0">
        <w:rPr>
          <w:sz w:val="16"/>
        </w:rPr>
        <w:t xml:space="preserve"> </w:t>
      </w:r>
      <w:r w:rsidRPr="00E649E0">
        <w:rPr>
          <w:rStyle w:val="StyleUnderline"/>
        </w:rPr>
        <w:t>of its civilian personnel position</w:t>
      </w:r>
      <w:r w:rsidRPr="00E649E0">
        <w:rPr>
          <w:sz w:val="16"/>
        </w:rPr>
        <w:t xml:space="preserve"> within three years. President George W. </w:t>
      </w:r>
      <w:r w:rsidRPr="00E649E0">
        <w:rPr>
          <w:rStyle w:val="StyleUnderline"/>
          <w:highlight w:val="cyan"/>
        </w:rPr>
        <w:t>Bush</w:t>
      </w:r>
      <w:r w:rsidRPr="00E649E0">
        <w:rPr>
          <w:sz w:val="16"/>
          <w:highlight w:val="cyan"/>
        </w:rPr>
        <w:t xml:space="preserve"> </w:t>
      </w:r>
      <w:r w:rsidRPr="00E649E0">
        <w:rPr>
          <w:rStyle w:val="Emphasis"/>
          <w:highlight w:val="cyan"/>
        </w:rPr>
        <w:t>chilled hiring</w:t>
      </w:r>
      <w:r w:rsidRPr="00E649E0">
        <w:rPr>
          <w:sz w:val="16"/>
        </w:rPr>
        <w:t xml:space="preserve"> </w:t>
      </w:r>
      <w:r w:rsidRPr="00E649E0">
        <w:rPr>
          <w:rStyle w:val="StyleUnderline"/>
        </w:rPr>
        <w:t xml:space="preserve">by </w:t>
      </w:r>
      <w:r w:rsidRPr="00E649E0">
        <w:rPr>
          <w:rStyle w:val="StyleUnderline"/>
          <w:highlight w:val="cyan"/>
        </w:rPr>
        <w:t>requiring agency heads to</w:t>
      </w:r>
      <w:r w:rsidRPr="00E649E0">
        <w:rPr>
          <w:sz w:val="16"/>
          <w:highlight w:val="cyan"/>
        </w:rPr>
        <w:t xml:space="preserve"> </w:t>
      </w:r>
      <w:r w:rsidRPr="00E649E0">
        <w:rPr>
          <w:rStyle w:val="Emphasis"/>
          <w:highlight w:val="cyan"/>
        </w:rPr>
        <w:t>review</w:t>
      </w:r>
      <w:r w:rsidRPr="00E649E0">
        <w:rPr>
          <w:sz w:val="16"/>
          <w:highlight w:val="cyan"/>
        </w:rPr>
        <w:t xml:space="preserve"> </w:t>
      </w:r>
      <w:r w:rsidRPr="00E649E0">
        <w:rPr>
          <w:rStyle w:val="StyleUnderline"/>
          <w:highlight w:val="cyan"/>
        </w:rPr>
        <w:t>and</w:t>
      </w:r>
      <w:r w:rsidRPr="00E649E0">
        <w:rPr>
          <w:sz w:val="16"/>
          <w:highlight w:val="cyan"/>
        </w:rPr>
        <w:t xml:space="preserve"> </w:t>
      </w:r>
      <w:r w:rsidRPr="00E649E0">
        <w:rPr>
          <w:rStyle w:val="Emphasis"/>
          <w:highlight w:val="cyan"/>
        </w:rPr>
        <w:t>approve</w:t>
      </w:r>
      <w:r w:rsidRPr="00E649E0">
        <w:rPr>
          <w:sz w:val="16"/>
          <w:highlight w:val="cyan"/>
        </w:rPr>
        <w:t xml:space="preserve"> </w:t>
      </w:r>
      <w:r w:rsidRPr="00E649E0">
        <w:rPr>
          <w:rStyle w:val="StyleUnderline"/>
          <w:highlight w:val="cyan"/>
        </w:rPr>
        <w:t>all hiring</w:t>
      </w:r>
      <w:r w:rsidRPr="00E649E0">
        <w:rPr>
          <w:rStyle w:val="StyleUnderline"/>
        </w:rPr>
        <w:t xml:space="preserve"> decisions. </w:t>
      </w:r>
      <w:r w:rsidRPr="00E649E0">
        <w:rPr>
          <w:rStyle w:val="StyleUnderline"/>
          <w:highlight w:val="cyan"/>
        </w:rPr>
        <w:t xml:space="preserve">Trump’s order is </w:t>
      </w:r>
      <w:r w:rsidRPr="00E649E0">
        <w:rPr>
          <w:rStyle w:val="Emphasis"/>
          <w:highlight w:val="cyan"/>
        </w:rPr>
        <w:t>consequential</w:t>
      </w:r>
      <w:r w:rsidRPr="00E649E0">
        <w:rPr>
          <w:sz w:val="16"/>
          <w:highlight w:val="cyan"/>
        </w:rPr>
        <w:t xml:space="preserve"> </w:t>
      </w:r>
      <w:r w:rsidRPr="00E649E0">
        <w:rPr>
          <w:rStyle w:val="StyleUnderline"/>
          <w:highlight w:val="cyan"/>
        </w:rPr>
        <w:t>but not</w:t>
      </w:r>
      <w:r w:rsidRPr="00E649E0">
        <w:rPr>
          <w:sz w:val="16"/>
        </w:rPr>
        <w:t xml:space="preserve"> </w:t>
      </w:r>
      <w:r w:rsidRPr="00E649E0">
        <w:rPr>
          <w:rStyle w:val="Emphasis"/>
        </w:rPr>
        <w:t xml:space="preserve">particularly </w:t>
      </w:r>
      <w:r w:rsidRPr="00E649E0">
        <w:rPr>
          <w:rStyle w:val="Emphasis"/>
          <w:highlight w:val="cyan"/>
        </w:rPr>
        <w:t>unusual</w:t>
      </w:r>
      <w:r w:rsidRPr="00E649E0">
        <w:rPr>
          <w:sz w:val="16"/>
        </w:rPr>
        <w:t>.</w:t>
      </w:r>
    </w:p>
    <w:p w14:paraId="6630F790" w14:textId="77777777" w:rsidR="0045763C" w:rsidRPr="00083568" w:rsidRDefault="0045763C" w:rsidP="0045763C"/>
    <w:p w14:paraId="7F9632D0" w14:textId="77777777" w:rsidR="0045763C" w:rsidRDefault="0045763C" w:rsidP="0045763C">
      <w:pPr>
        <w:pStyle w:val="Heading3"/>
      </w:pPr>
      <w:r>
        <w:t>Unions Fail---2NC</w:t>
      </w:r>
    </w:p>
    <w:p w14:paraId="40285E28" w14:textId="77777777" w:rsidR="0045763C" w:rsidRPr="00675D26" w:rsidRDefault="0045763C" w:rsidP="0045763C">
      <w:pPr>
        <w:pStyle w:val="Heading4"/>
      </w:pPr>
      <w:r w:rsidRPr="00675D26">
        <w:t xml:space="preserve">They </w:t>
      </w:r>
      <w:r w:rsidRPr="00675D26">
        <w:rPr>
          <w:u w:val="single"/>
        </w:rPr>
        <w:t>can’t</w:t>
      </w:r>
      <w:r w:rsidRPr="00675D26">
        <w:t xml:space="preserve"> check Trump. </w:t>
      </w:r>
    </w:p>
    <w:p w14:paraId="67B10377" w14:textId="77777777" w:rsidR="0045763C" w:rsidRPr="00675D26" w:rsidRDefault="0045763C" w:rsidP="0045763C">
      <w:pPr>
        <w:pStyle w:val="Heading4"/>
      </w:pPr>
      <w:r w:rsidRPr="00675D26">
        <w:t xml:space="preserve">1. SCOPE---protections </w:t>
      </w:r>
      <w:r w:rsidRPr="00675D26">
        <w:rPr>
          <w:u w:val="single"/>
        </w:rPr>
        <w:t>don’t extend</w:t>
      </w:r>
      <w:r w:rsidRPr="00675D26">
        <w:t xml:space="preserve"> to the </w:t>
      </w:r>
      <w:r w:rsidRPr="00675D26">
        <w:rPr>
          <w:u w:val="single"/>
        </w:rPr>
        <w:t>managerial core</w:t>
      </w:r>
      <w:r w:rsidRPr="00675D26">
        <w:t xml:space="preserve"> </w:t>
      </w:r>
      <w:r w:rsidRPr="00675D26">
        <w:rPr>
          <w:b w:val="0"/>
          <w:bCs/>
        </w:rPr>
        <w:t xml:space="preserve">(appointees and the Senior Executive Service) </w:t>
      </w:r>
      <w:r w:rsidRPr="00675D26">
        <w:t xml:space="preserve">who </w:t>
      </w:r>
      <w:r w:rsidRPr="00675D26">
        <w:rPr>
          <w:u w:val="single"/>
        </w:rPr>
        <w:t>promulgate</w:t>
      </w:r>
      <w:r w:rsidRPr="00675D26">
        <w:t xml:space="preserve"> rules and </w:t>
      </w:r>
      <w:r w:rsidRPr="00675D26">
        <w:rPr>
          <w:u w:val="single"/>
        </w:rPr>
        <w:t>design</w:t>
      </w:r>
      <w:r w:rsidRPr="00675D26">
        <w:t xml:space="preserve"> agency </w:t>
      </w:r>
      <w:r w:rsidRPr="00675D26">
        <w:rPr>
          <w:u w:val="single"/>
        </w:rPr>
        <w:t>missions</w:t>
      </w:r>
      <w:r w:rsidRPr="00675D26">
        <w:t xml:space="preserve">---means Trump </w:t>
      </w:r>
      <w:r w:rsidRPr="00675D26">
        <w:rPr>
          <w:u w:val="single"/>
        </w:rPr>
        <w:t>still determines</w:t>
      </w:r>
      <w:r w:rsidRPr="00675D26">
        <w:t xml:space="preserve"> the direction of policy. That’s Handler. </w:t>
      </w:r>
    </w:p>
    <w:p w14:paraId="0CDECB65" w14:textId="77777777" w:rsidR="0045763C" w:rsidRPr="00675D26" w:rsidRDefault="0045763C" w:rsidP="0045763C">
      <w:r w:rsidRPr="00675D26">
        <w:t>&lt;&lt;FOR REFERENCE&gt;&gt;</w:t>
      </w:r>
    </w:p>
    <w:p w14:paraId="5A2D8907" w14:textId="77777777" w:rsidR="0045763C" w:rsidRPr="00675D26" w:rsidRDefault="0045763C" w:rsidP="0045763C">
      <w:pPr>
        <w:rPr>
          <w:sz w:val="16"/>
        </w:rPr>
      </w:pPr>
      <w:r w:rsidRPr="00675D26">
        <w:rPr>
          <w:sz w:val="16"/>
        </w:rPr>
        <w:t xml:space="preserve">As a matter of constitutional law, </w:t>
      </w:r>
      <w:r w:rsidRPr="00675D26">
        <w:rPr>
          <w:rStyle w:val="StyleUnderline"/>
        </w:rPr>
        <w:t>federal</w:t>
      </w:r>
      <w:r w:rsidRPr="00675D26">
        <w:rPr>
          <w:sz w:val="16"/>
        </w:rPr>
        <w:t xml:space="preserve"> </w:t>
      </w:r>
      <w:r w:rsidRPr="00305594">
        <w:rPr>
          <w:rStyle w:val="Emphasis"/>
          <w:highlight w:val="lightGray"/>
        </w:rPr>
        <w:t>labor</w:t>
      </w:r>
      <w:r w:rsidRPr="00675D26">
        <w:rPr>
          <w:sz w:val="16"/>
        </w:rPr>
        <w:t xml:space="preserve"> </w:t>
      </w:r>
      <w:r w:rsidRPr="00675D26">
        <w:rPr>
          <w:rStyle w:val="StyleUnderline"/>
        </w:rPr>
        <w:t>law</w:t>
      </w:r>
      <w:r w:rsidRPr="00675D26">
        <w:rPr>
          <w:sz w:val="16"/>
        </w:rPr>
        <w:t xml:space="preserve"> </w:t>
      </w:r>
      <w:r w:rsidRPr="00305594">
        <w:rPr>
          <w:rStyle w:val="Emphasis"/>
          <w:highlight w:val="lightGray"/>
        </w:rPr>
        <w:t>does not undermine presidential authority</w:t>
      </w:r>
      <w:r w:rsidRPr="00675D26">
        <w:rPr>
          <w:sz w:val="16"/>
        </w:rPr>
        <w:t xml:space="preserve"> </w:t>
      </w:r>
      <w:r w:rsidRPr="00675D26">
        <w:rPr>
          <w:rStyle w:val="StyleUnderline"/>
        </w:rPr>
        <w:t>in the way its opponents contend</w:t>
      </w:r>
      <w:r w:rsidRPr="00675D26">
        <w:rPr>
          <w:sz w:val="16"/>
        </w:rPr>
        <w:t xml:space="preserve">. First, </w:t>
      </w:r>
      <w:r w:rsidRPr="00675D26">
        <w:rPr>
          <w:rStyle w:val="StyleUnderline"/>
        </w:rPr>
        <w:t>labor</w:t>
      </w:r>
      <w:r w:rsidRPr="00675D26">
        <w:rPr>
          <w:sz w:val="16"/>
        </w:rPr>
        <w:t xml:space="preserve"> </w:t>
      </w:r>
      <w:r w:rsidRPr="00305594">
        <w:rPr>
          <w:rStyle w:val="Emphasis"/>
          <w:highlight w:val="lightGray"/>
        </w:rPr>
        <w:t>protections</w:t>
      </w:r>
      <w:r w:rsidRPr="00675D26">
        <w:rPr>
          <w:sz w:val="16"/>
        </w:rPr>
        <w:t xml:space="preserve"> </w:t>
      </w:r>
      <w:r w:rsidRPr="00675D26">
        <w:rPr>
          <w:rStyle w:val="StyleUnderline"/>
        </w:rPr>
        <w:t>are</w:t>
      </w:r>
      <w:r w:rsidRPr="00675D26">
        <w:rPr>
          <w:sz w:val="16"/>
        </w:rPr>
        <w:t xml:space="preserve"> </w:t>
      </w:r>
      <w:r w:rsidRPr="00305594">
        <w:rPr>
          <w:rStyle w:val="Emphasis"/>
          <w:highlight w:val="lightGray"/>
        </w:rPr>
        <w:t>narrow</w:t>
      </w:r>
      <w:r w:rsidRPr="00675D26">
        <w:rPr>
          <w:rStyle w:val="Emphasis"/>
        </w:rPr>
        <w:t xml:space="preserve"> in scope</w:t>
      </w:r>
      <w:r w:rsidRPr="00675D26">
        <w:rPr>
          <w:sz w:val="16"/>
        </w:rPr>
        <w:t xml:space="preserve">. Under the CSRA, </w:t>
      </w:r>
      <w:r w:rsidRPr="00675D26">
        <w:rPr>
          <w:rStyle w:val="StyleUnderline"/>
        </w:rPr>
        <w:t>only federal “employees” can organize and bargain collectively</w:t>
      </w:r>
      <w:r w:rsidRPr="00675D26">
        <w:rPr>
          <w:sz w:val="16"/>
        </w:rPr>
        <w:t xml:space="preserve">. “Employee,” as that term is defined, </w:t>
      </w:r>
      <w:r w:rsidRPr="00305594">
        <w:rPr>
          <w:rStyle w:val="Emphasis"/>
          <w:highlight w:val="lightGray"/>
        </w:rPr>
        <w:t>excludes</w:t>
      </w:r>
      <w:r w:rsidRPr="00675D26">
        <w:rPr>
          <w:sz w:val="16"/>
        </w:rPr>
        <w:t xml:space="preserve"> </w:t>
      </w:r>
      <w:r w:rsidRPr="00675D26">
        <w:rPr>
          <w:rStyle w:val="StyleUnderline"/>
        </w:rPr>
        <w:t>the President’s</w:t>
      </w:r>
      <w:r w:rsidRPr="00675D26">
        <w:rPr>
          <w:sz w:val="16"/>
        </w:rPr>
        <w:t xml:space="preserve"> </w:t>
      </w:r>
      <w:r w:rsidRPr="00675D26">
        <w:rPr>
          <w:rStyle w:val="Emphasis"/>
        </w:rPr>
        <w:t xml:space="preserve">political </w:t>
      </w:r>
      <w:r w:rsidRPr="00305594">
        <w:rPr>
          <w:rStyle w:val="Emphasis"/>
          <w:highlight w:val="lightGray"/>
        </w:rPr>
        <w:t>appointees</w:t>
      </w:r>
      <w:r w:rsidRPr="00675D26">
        <w:rPr>
          <w:sz w:val="16"/>
        </w:rPr>
        <w:t xml:space="preserve">, </w:t>
      </w:r>
      <w:r w:rsidRPr="00675D26">
        <w:rPr>
          <w:rStyle w:val="StyleUnderline"/>
        </w:rPr>
        <w:t>as well as</w:t>
      </w:r>
      <w:r w:rsidRPr="00675D26">
        <w:rPr>
          <w:sz w:val="16"/>
        </w:rPr>
        <w:t xml:space="preserve"> members of </w:t>
      </w:r>
      <w:r w:rsidRPr="00675D26">
        <w:rPr>
          <w:rStyle w:val="StyleUnderline"/>
        </w:rPr>
        <w:t>the</w:t>
      </w:r>
      <w:r w:rsidRPr="00675D26">
        <w:rPr>
          <w:sz w:val="16"/>
        </w:rPr>
        <w:t xml:space="preserve"> </w:t>
      </w:r>
      <w:r w:rsidRPr="00305594">
        <w:rPr>
          <w:rStyle w:val="Emphasis"/>
          <w:highlight w:val="lightGray"/>
        </w:rPr>
        <w:t>Senior Executive Service</w:t>
      </w:r>
      <w:r w:rsidRPr="00675D26">
        <w:rPr>
          <w:sz w:val="16"/>
        </w:rPr>
        <w:t xml:space="preserve">, </w:t>
      </w:r>
      <w:r w:rsidRPr="00305594">
        <w:rPr>
          <w:rStyle w:val="StyleUnderline"/>
          <w:highlight w:val="lightGray"/>
        </w:rPr>
        <w:t>who make up</w:t>
      </w:r>
      <w:r w:rsidRPr="00675D26">
        <w:rPr>
          <w:sz w:val="16"/>
        </w:rPr>
        <w:t xml:space="preserve"> </w:t>
      </w:r>
      <w:r w:rsidRPr="00675D26">
        <w:rPr>
          <w:rStyle w:val="Emphasis"/>
        </w:rPr>
        <w:t>most of</w:t>
      </w:r>
      <w:r w:rsidRPr="00675D26">
        <w:rPr>
          <w:sz w:val="16"/>
        </w:rPr>
        <w:t xml:space="preserve"> </w:t>
      </w:r>
      <w:r w:rsidRPr="00305594">
        <w:rPr>
          <w:rStyle w:val="StyleUnderline"/>
          <w:highlight w:val="lightGray"/>
        </w:rPr>
        <w:t>the</w:t>
      </w:r>
      <w:r w:rsidRPr="00675D26">
        <w:rPr>
          <w:rStyle w:val="StyleUnderline"/>
        </w:rPr>
        <w:t xml:space="preserve"> federal government’s</w:t>
      </w:r>
      <w:r w:rsidRPr="00675D26">
        <w:rPr>
          <w:sz w:val="16"/>
        </w:rPr>
        <w:t xml:space="preserve"> </w:t>
      </w:r>
      <w:r w:rsidRPr="00305594">
        <w:rPr>
          <w:rStyle w:val="Emphasis"/>
          <w:highlight w:val="lightGray"/>
        </w:rPr>
        <w:t>managerial core</w:t>
      </w:r>
      <w:r w:rsidRPr="00675D26">
        <w:rPr>
          <w:sz w:val="16"/>
        </w:rPr>
        <w:t xml:space="preserve">. In fact, </w:t>
      </w:r>
      <w:r w:rsidRPr="00675D26">
        <w:rPr>
          <w:rStyle w:val="StyleUnderline"/>
        </w:rPr>
        <w:t>anyone who exercises “supervisory” authority over other workers is excluded from bargaining protections</w:t>
      </w:r>
      <w:r w:rsidRPr="00675D26">
        <w:rPr>
          <w:sz w:val="16"/>
        </w:rPr>
        <w:t xml:space="preserve">. The protections </w:t>
      </w:r>
      <w:r w:rsidRPr="00675D26">
        <w:rPr>
          <w:rStyle w:val="StyleUnderline"/>
        </w:rPr>
        <w:t>thus</w:t>
      </w:r>
      <w:r w:rsidRPr="00675D26">
        <w:rPr>
          <w:sz w:val="16"/>
        </w:rPr>
        <w:t xml:space="preserve"> </w:t>
      </w:r>
      <w:r w:rsidRPr="00305594">
        <w:rPr>
          <w:rStyle w:val="Emphasis"/>
          <w:highlight w:val="lightGray"/>
        </w:rPr>
        <w:t>don’t reach</w:t>
      </w:r>
      <w:r w:rsidRPr="00675D26">
        <w:rPr>
          <w:sz w:val="16"/>
        </w:rPr>
        <w:t xml:space="preserve"> </w:t>
      </w:r>
      <w:r w:rsidRPr="00675D26">
        <w:rPr>
          <w:rStyle w:val="StyleUnderline"/>
        </w:rPr>
        <w:t>the categories of</w:t>
      </w:r>
      <w:r w:rsidRPr="00675D26">
        <w:rPr>
          <w:sz w:val="16"/>
        </w:rPr>
        <w:t xml:space="preserve"> </w:t>
      </w:r>
      <w:r w:rsidRPr="00305594">
        <w:rPr>
          <w:rStyle w:val="Emphasis"/>
          <w:highlight w:val="lightGray"/>
        </w:rPr>
        <w:t>workers that</w:t>
      </w:r>
      <w:r w:rsidRPr="00675D26">
        <w:rPr>
          <w:sz w:val="16"/>
        </w:rPr>
        <w:t xml:space="preserve"> </w:t>
      </w:r>
      <w:r w:rsidRPr="00675D26">
        <w:rPr>
          <w:rStyle w:val="StyleUnderline"/>
        </w:rPr>
        <w:t>participate</w:t>
      </w:r>
      <w:r w:rsidRPr="00675D26">
        <w:rPr>
          <w:sz w:val="16"/>
        </w:rPr>
        <w:t xml:space="preserve"> regularly </w:t>
      </w:r>
      <w:r w:rsidRPr="00675D26">
        <w:rPr>
          <w:rStyle w:val="StyleUnderline"/>
        </w:rPr>
        <w:t>in the</w:t>
      </w:r>
      <w:r w:rsidRPr="00675D26">
        <w:rPr>
          <w:sz w:val="16"/>
        </w:rPr>
        <w:t xml:space="preserve"> </w:t>
      </w:r>
      <w:r w:rsidRPr="00305594">
        <w:rPr>
          <w:rStyle w:val="Emphasis"/>
          <w:highlight w:val="lightGray"/>
        </w:rPr>
        <w:t>form</w:t>
      </w:r>
      <w:r w:rsidRPr="00675D26">
        <w:rPr>
          <w:rStyle w:val="Emphasis"/>
        </w:rPr>
        <w:t>ulation</w:t>
      </w:r>
      <w:r w:rsidRPr="00675D26">
        <w:rPr>
          <w:sz w:val="16"/>
        </w:rPr>
        <w:t xml:space="preserve"> </w:t>
      </w:r>
      <w:r w:rsidRPr="00675D26">
        <w:rPr>
          <w:rStyle w:val="StyleUnderline"/>
        </w:rPr>
        <w:t>of high-level</w:t>
      </w:r>
      <w:r w:rsidRPr="00675D26">
        <w:rPr>
          <w:sz w:val="16"/>
        </w:rPr>
        <w:t xml:space="preserve"> </w:t>
      </w:r>
      <w:r w:rsidRPr="00675D26">
        <w:rPr>
          <w:rStyle w:val="Emphasis"/>
        </w:rPr>
        <w:t xml:space="preserve">agency </w:t>
      </w:r>
      <w:r w:rsidRPr="00305594">
        <w:rPr>
          <w:rStyle w:val="Emphasis"/>
          <w:highlight w:val="lightGray"/>
        </w:rPr>
        <w:t>policies</w:t>
      </w:r>
      <w:r w:rsidRPr="00675D26">
        <w:rPr>
          <w:sz w:val="16"/>
        </w:rPr>
        <w:t xml:space="preserve">. Instead, </w:t>
      </w:r>
      <w:r w:rsidRPr="00675D26">
        <w:rPr>
          <w:rStyle w:val="StyleUnderline"/>
        </w:rPr>
        <w:t>they cover primarily front-line workers</w:t>
      </w:r>
      <w:r w:rsidRPr="00675D26">
        <w:rPr>
          <w:sz w:val="16"/>
        </w:rPr>
        <w:t xml:space="preserve">—everyone from scientists, economists, and litigation attorneys to prison guards and park rangers. These positions are </w:t>
      </w:r>
      <w:r w:rsidRPr="00675D26">
        <w:rPr>
          <w:rStyle w:val="StyleUnderline"/>
        </w:rPr>
        <w:t>key to</w:t>
      </w:r>
      <w:r w:rsidRPr="00675D26">
        <w:rPr>
          <w:sz w:val="16"/>
        </w:rPr>
        <w:t xml:space="preserve"> </w:t>
      </w:r>
      <w:r w:rsidRPr="00675D26">
        <w:rPr>
          <w:rStyle w:val="Emphasis"/>
        </w:rPr>
        <w:t>ensuring</w:t>
      </w:r>
      <w:r w:rsidRPr="00675D26">
        <w:rPr>
          <w:sz w:val="16"/>
        </w:rPr>
        <w:t xml:space="preserve"> </w:t>
      </w:r>
      <w:r w:rsidRPr="00675D26">
        <w:rPr>
          <w:rStyle w:val="StyleUnderline"/>
        </w:rPr>
        <w:t>that the</w:t>
      </w:r>
      <w:r w:rsidRPr="00675D26">
        <w:rPr>
          <w:sz w:val="16"/>
        </w:rPr>
        <w:t xml:space="preserve"> </w:t>
      </w:r>
      <w:r w:rsidRPr="00675D26">
        <w:rPr>
          <w:rStyle w:val="Emphasis"/>
        </w:rPr>
        <w:t>laws</w:t>
      </w:r>
      <w:r w:rsidRPr="00675D26">
        <w:rPr>
          <w:sz w:val="16"/>
        </w:rPr>
        <w:t xml:space="preserve"> </w:t>
      </w:r>
      <w:r w:rsidRPr="00675D26">
        <w:rPr>
          <w:rStyle w:val="StyleUnderline"/>
        </w:rPr>
        <w:t>Congress has written are</w:t>
      </w:r>
      <w:r w:rsidRPr="00675D26">
        <w:rPr>
          <w:sz w:val="16"/>
        </w:rPr>
        <w:t xml:space="preserve"> faithfully </w:t>
      </w:r>
      <w:r w:rsidRPr="00675D26">
        <w:rPr>
          <w:rStyle w:val="StyleUnderline"/>
        </w:rPr>
        <w:t>executed</w:t>
      </w:r>
      <w:r w:rsidRPr="00675D26">
        <w:rPr>
          <w:sz w:val="16"/>
        </w:rPr>
        <w:t xml:space="preserve"> by competent staffs, </w:t>
      </w:r>
      <w:r w:rsidRPr="00675D26">
        <w:rPr>
          <w:rStyle w:val="StyleUnderline"/>
        </w:rPr>
        <w:t>but</w:t>
      </w:r>
      <w:r w:rsidRPr="00675D26">
        <w:rPr>
          <w:sz w:val="16"/>
        </w:rPr>
        <w:t xml:space="preserve"> </w:t>
      </w:r>
      <w:r w:rsidRPr="00675D26">
        <w:rPr>
          <w:rStyle w:val="Emphasis"/>
        </w:rPr>
        <w:t>don’t formulate</w:t>
      </w:r>
      <w:r w:rsidRPr="00675D26">
        <w:rPr>
          <w:sz w:val="16"/>
        </w:rPr>
        <w:t xml:space="preserve"> the types of </w:t>
      </w:r>
      <w:r w:rsidRPr="00675D26">
        <w:rPr>
          <w:rStyle w:val="Emphasis"/>
        </w:rPr>
        <w:t>policies</w:t>
      </w:r>
      <w:r w:rsidRPr="00675D26">
        <w:rPr>
          <w:sz w:val="16"/>
        </w:rPr>
        <w:t xml:space="preserve"> </w:t>
      </w:r>
      <w:r w:rsidRPr="00675D26">
        <w:rPr>
          <w:rStyle w:val="StyleUnderline"/>
        </w:rPr>
        <w:t>that we</w:t>
      </w:r>
      <w:r w:rsidRPr="00675D26">
        <w:rPr>
          <w:sz w:val="16"/>
        </w:rPr>
        <w:t xml:space="preserve"> usually </w:t>
      </w:r>
      <w:r w:rsidRPr="00675D26">
        <w:rPr>
          <w:rStyle w:val="StyleUnderline"/>
        </w:rPr>
        <w:t>think of as presidential prerogatives</w:t>
      </w:r>
      <w:r w:rsidRPr="00675D26">
        <w:rPr>
          <w:sz w:val="16"/>
        </w:rPr>
        <w:t>.</w:t>
      </w:r>
    </w:p>
    <w:p w14:paraId="3B40A215" w14:textId="2B15AEF9" w:rsidR="0045763C" w:rsidRDefault="00814F4B" w:rsidP="00814F4B">
      <w:pPr>
        <w:pStyle w:val="Heading1"/>
      </w:pPr>
      <w:r>
        <w:t>1NR</w:t>
      </w:r>
    </w:p>
    <w:p w14:paraId="1EFBB788" w14:textId="55EFD8DC" w:rsidR="00814F4B" w:rsidRDefault="00814F4B" w:rsidP="00814F4B">
      <w:pPr>
        <w:pStyle w:val="Heading2"/>
      </w:pPr>
      <w:r>
        <w:t>CP---Abolish NRC</w:t>
      </w:r>
    </w:p>
    <w:p w14:paraId="7E46D0DC" w14:textId="03D927EF" w:rsidR="00814F4B" w:rsidRPr="00814F4B" w:rsidRDefault="00814F4B" w:rsidP="00814F4B">
      <w:pPr>
        <w:pStyle w:val="Heading2"/>
      </w:pPr>
      <w:r>
        <w:t>K---Security</w:t>
      </w:r>
    </w:p>
    <w:p w14:paraId="5E523C88" w14:textId="4E39EB11" w:rsidR="00814F4B" w:rsidRDefault="00814F4B" w:rsidP="00814F4B">
      <w:pPr>
        <w:pStyle w:val="Heading2"/>
      </w:pPr>
      <w:r>
        <w:t xml:space="preserve">CP---Article I </w:t>
      </w:r>
    </w:p>
    <w:p w14:paraId="13E91CE7" w14:textId="77777777" w:rsidR="00814F4B" w:rsidRPr="00DB625C" w:rsidRDefault="00814F4B" w:rsidP="00814F4B">
      <w:pPr>
        <w:pStyle w:val="Heading3"/>
      </w:pPr>
      <w:r>
        <w:t>OV---1NR</w:t>
      </w:r>
    </w:p>
    <w:p w14:paraId="7106882E" w14:textId="77777777" w:rsidR="00814F4B" w:rsidRDefault="00814F4B" w:rsidP="00814F4B">
      <w:pPr>
        <w:pStyle w:val="Heading3"/>
      </w:pPr>
      <w:r>
        <w:t>Perm: Do Both---2NC</w:t>
      </w:r>
    </w:p>
    <w:p w14:paraId="22A34ABE" w14:textId="77777777" w:rsidR="00814F4B" w:rsidRDefault="00814F4B" w:rsidP="00814F4B">
      <w:pPr>
        <w:pStyle w:val="Heading4"/>
      </w:pPr>
      <w:r>
        <w:t xml:space="preserve">The perm’s dual jurisdiction is </w:t>
      </w:r>
      <w:r w:rsidRPr="00160AF6">
        <w:rPr>
          <w:u w:val="single"/>
        </w:rPr>
        <w:t>less solvent</w:t>
      </w:r>
      <w:r>
        <w:t xml:space="preserve"> and </w:t>
      </w:r>
      <w:r w:rsidRPr="00F540F9">
        <w:rPr>
          <w:u w:val="single"/>
        </w:rPr>
        <w:t>causes clog</w:t>
      </w:r>
      <w:r>
        <w:t xml:space="preserve"> from efficiency and forum-shopping. </w:t>
      </w:r>
    </w:p>
    <w:p w14:paraId="6D772294" w14:textId="77777777" w:rsidR="00814F4B" w:rsidRPr="00E9211B" w:rsidRDefault="00814F4B" w:rsidP="00814F4B">
      <w:r w:rsidRPr="00160AF6">
        <w:rPr>
          <w:rStyle w:val="Style13ptBold"/>
        </w:rPr>
        <w:t>Zimmer 73</w:t>
      </w:r>
      <w:r>
        <w:t>, Professor of Law @ South Carolina (Michael, “A Little Bit More on Collyer Insulated Wire ,” Indiana Law Journal, 49.1)</w:t>
      </w:r>
    </w:p>
    <w:p w14:paraId="0E767384" w14:textId="77777777" w:rsidR="00814F4B" w:rsidRPr="00FD5A44" w:rsidRDefault="00814F4B" w:rsidP="00814F4B">
      <w:pPr>
        <w:rPr>
          <w:sz w:val="16"/>
        </w:rPr>
      </w:pPr>
      <w:r w:rsidRPr="00FD5A44">
        <w:rPr>
          <w:sz w:val="16"/>
        </w:rPr>
        <w:t xml:space="preserve">Second, </w:t>
      </w:r>
      <w:r w:rsidRPr="00E90564">
        <w:rPr>
          <w:rStyle w:val="StyleUnderline"/>
        </w:rPr>
        <w:t xml:space="preserve">in addition to considerations of efficiency, </w:t>
      </w:r>
      <w:r w:rsidRPr="00160AF6">
        <w:rPr>
          <w:rStyle w:val="Emphasis"/>
          <w:sz w:val="30"/>
          <w:szCs w:val="30"/>
          <w:highlight w:val="cyan"/>
        </w:rPr>
        <w:t>dual jurisdiction</w:t>
      </w:r>
      <w:r w:rsidRPr="00160AF6">
        <w:rPr>
          <w:rStyle w:val="StyleUnderline"/>
          <w:highlight w:val="cyan"/>
        </w:rPr>
        <w:t xml:space="preserve"> increases the potential for one party to use a conflict as a vehicle to disrupt</w:t>
      </w:r>
      <w:r>
        <w:rPr>
          <w:rStyle w:val="StyleUnderline"/>
        </w:rPr>
        <w:t xml:space="preserve"> </w:t>
      </w:r>
      <w:r w:rsidRPr="00DB5EF8">
        <w:rPr>
          <w:rStyle w:val="StyleUnderline"/>
        </w:rPr>
        <w:t xml:space="preserve">the </w:t>
      </w:r>
      <w:r w:rsidRPr="00160AF6">
        <w:rPr>
          <w:rStyle w:val="StyleUnderline"/>
          <w:highlight w:val="cyan"/>
        </w:rPr>
        <w:t>collective</w:t>
      </w:r>
      <w:r w:rsidRPr="00DB5EF8">
        <w:rPr>
          <w:rStyle w:val="StyleUnderline"/>
        </w:rPr>
        <w:t xml:space="preserve"> </w:t>
      </w:r>
      <w:r w:rsidRPr="00160AF6">
        <w:rPr>
          <w:rStyle w:val="StyleUnderline"/>
          <w:highlight w:val="cyan"/>
        </w:rPr>
        <w:t>bargaining</w:t>
      </w:r>
      <w:r w:rsidRPr="00DB5EF8">
        <w:rPr>
          <w:rStyle w:val="StyleUnderline"/>
        </w:rPr>
        <w:t xml:space="preserve"> relationship </w:t>
      </w:r>
      <w:r w:rsidRPr="00160AF6">
        <w:rPr>
          <w:rStyle w:val="StyleUnderline"/>
          <w:highlight w:val="cyan"/>
        </w:rPr>
        <w:t>beyond</w:t>
      </w:r>
      <w:r w:rsidRPr="00DB5EF8">
        <w:rPr>
          <w:rStyle w:val="StyleUnderline"/>
        </w:rPr>
        <w:t xml:space="preserve"> merely </w:t>
      </w:r>
      <w:r w:rsidRPr="00160AF6">
        <w:rPr>
          <w:rStyle w:val="StyleUnderline"/>
          <w:highlight w:val="cyan"/>
        </w:rPr>
        <w:t>delaying the</w:t>
      </w:r>
      <w:r w:rsidRPr="00FD5A44">
        <w:rPr>
          <w:sz w:val="16"/>
        </w:rPr>
        <w:t xml:space="preserve"> final </w:t>
      </w:r>
      <w:r w:rsidRPr="00160AF6">
        <w:rPr>
          <w:rStyle w:val="StyleUnderline"/>
          <w:highlight w:val="cyan"/>
        </w:rPr>
        <w:t>decision</w:t>
      </w:r>
      <w:r w:rsidRPr="00FD5A44">
        <w:rPr>
          <w:sz w:val="16"/>
        </w:rPr>
        <w:t xml:space="preserve">. National Radio Co. 1 is a perfect example. In that case, a grievance was filed along with unfair labor practice charges. An arbitrator was selected, and he held a full evidentiary hearing on the case. Before the arbitrator could render an award, however, the regional director of the NLRB insisted on holding a de novo hearing. Thus, there were </w:t>
      </w:r>
      <w:r w:rsidRPr="00160AF6">
        <w:rPr>
          <w:rStyle w:val="Emphasis"/>
          <w:highlight w:val="cyan"/>
        </w:rPr>
        <w:t>duplicate</w:t>
      </w:r>
      <w:r w:rsidRPr="00FD5A44">
        <w:rPr>
          <w:sz w:val="16"/>
          <w:highlight w:val="cyan"/>
        </w:rPr>
        <w:t xml:space="preserve"> </w:t>
      </w:r>
      <w:r w:rsidRPr="00160AF6">
        <w:rPr>
          <w:rStyle w:val="Emphasis"/>
          <w:highlight w:val="cyan"/>
        </w:rPr>
        <w:t>hearings</w:t>
      </w:r>
      <w:r w:rsidRPr="00FD5A44">
        <w:rPr>
          <w:sz w:val="16"/>
        </w:rPr>
        <w:t xml:space="preserve">, and because a Board decision takes precedence, a complete </w:t>
      </w:r>
      <w:r w:rsidRPr="00160AF6">
        <w:rPr>
          <w:rStyle w:val="Emphasis"/>
          <w:highlight w:val="cyan"/>
        </w:rPr>
        <w:t>frustrat</w:t>
      </w:r>
      <w:r w:rsidRPr="00FD5A44">
        <w:rPr>
          <w:sz w:val="16"/>
        </w:rPr>
        <w:t xml:space="preserve">ion of </w:t>
      </w:r>
      <w:r w:rsidRPr="00160AF6">
        <w:rPr>
          <w:rStyle w:val="Emphasis"/>
          <w:highlight w:val="cyan"/>
        </w:rPr>
        <w:t>the</w:t>
      </w:r>
      <w:r w:rsidRPr="00FD5A44">
        <w:rPr>
          <w:sz w:val="16"/>
        </w:rPr>
        <w:t xml:space="preserve"> arbitration </w:t>
      </w:r>
      <w:r w:rsidRPr="00160AF6">
        <w:rPr>
          <w:rStyle w:val="Emphasis"/>
          <w:highlight w:val="cyan"/>
        </w:rPr>
        <w:t>process</w:t>
      </w:r>
      <w:r w:rsidRPr="00FD5A44">
        <w:rPr>
          <w:sz w:val="16"/>
        </w:rPr>
        <w:t>.</w:t>
      </w:r>
    </w:p>
    <w:p w14:paraId="713A4A38" w14:textId="77777777" w:rsidR="00814F4B" w:rsidRDefault="00814F4B" w:rsidP="00814F4B">
      <w:pPr>
        <w:pStyle w:val="Heading4"/>
      </w:pPr>
      <w:r>
        <w:t xml:space="preserve">Prospective losers will </w:t>
      </w:r>
      <w:r w:rsidRPr="00A30CC5">
        <w:rPr>
          <w:u w:val="single"/>
        </w:rPr>
        <w:t>forum-shop</w:t>
      </w:r>
      <w:r>
        <w:t xml:space="preserve"> the generalist option. Only a </w:t>
      </w:r>
      <w:r w:rsidRPr="00A30CC5">
        <w:rPr>
          <w:u w:val="single"/>
        </w:rPr>
        <w:t xml:space="preserve">complete transfer </w:t>
      </w:r>
      <w:r>
        <w:t>of jurisdiction solves.</w:t>
      </w:r>
    </w:p>
    <w:p w14:paraId="643E3A2E" w14:textId="77777777" w:rsidR="00814F4B" w:rsidRPr="000C79C2" w:rsidRDefault="00814F4B" w:rsidP="00814F4B">
      <w:r w:rsidRPr="00DD0EA0">
        <w:rPr>
          <w:rStyle w:val="Style13ptBold"/>
        </w:rPr>
        <w:t>Zimmer 9</w:t>
      </w:r>
      <w:r>
        <w:t xml:space="preserve">, Judicial Systems Advisor and former U.S. District Court Clerk/District Court Executive (Markus, “Overview of Specialized Courts,” </w:t>
      </w:r>
      <w:r w:rsidRPr="00115CC7">
        <w:rPr>
          <w:i/>
          <w:iCs/>
        </w:rPr>
        <w:t>International Journal for Court Administration</w:t>
      </w:r>
      <w:r>
        <w:t>)</w:t>
      </w:r>
    </w:p>
    <w:p w14:paraId="424AF005" w14:textId="77777777" w:rsidR="00814F4B" w:rsidRPr="00FD5A44" w:rsidRDefault="00814F4B" w:rsidP="00814F4B">
      <w:pPr>
        <w:rPr>
          <w:sz w:val="16"/>
        </w:rPr>
      </w:pPr>
      <w:r w:rsidRPr="00FD5A44">
        <w:rPr>
          <w:sz w:val="16"/>
        </w:rPr>
        <w:t xml:space="preserve">Inefficiency: Specialization has the potential to produce inefficiencies as well as efficiencies. </w:t>
      </w:r>
      <w:r w:rsidRPr="00A30CC5">
        <w:rPr>
          <w:rStyle w:val="StyleUnderline"/>
          <w:highlight w:val="cyan"/>
        </w:rPr>
        <w:t>As</w:t>
      </w:r>
      <w:r w:rsidRPr="00F46C80">
        <w:rPr>
          <w:rStyle w:val="StyleUnderline"/>
        </w:rPr>
        <w:t xml:space="preserve"> the case law in the area of </w:t>
      </w:r>
      <w:r w:rsidRPr="00A30CC5">
        <w:rPr>
          <w:rStyle w:val="StyleUnderline"/>
          <w:highlight w:val="cyan"/>
        </w:rPr>
        <w:t>the specialized court’s</w:t>
      </w:r>
      <w:r w:rsidRPr="00F46C80">
        <w:rPr>
          <w:rStyle w:val="StyleUnderline"/>
        </w:rPr>
        <w:t xml:space="preserve"> </w:t>
      </w:r>
      <w:r w:rsidRPr="00A30CC5">
        <w:rPr>
          <w:rStyle w:val="StyleUnderline"/>
          <w:highlight w:val="cyan"/>
        </w:rPr>
        <w:t>jurisdiction stabilizes and becomes</w:t>
      </w:r>
      <w:r w:rsidRPr="00F46C80">
        <w:rPr>
          <w:rStyle w:val="StyleUnderline"/>
        </w:rPr>
        <w:t xml:space="preserve"> more </w:t>
      </w:r>
      <w:r w:rsidRPr="00A30CC5">
        <w:rPr>
          <w:rStyle w:val="StyleUnderline"/>
          <w:highlight w:val="cyan"/>
        </w:rPr>
        <w:t>predictable</w:t>
      </w:r>
      <w:r w:rsidRPr="00F46C80">
        <w:rPr>
          <w:rStyle w:val="StyleUnderline"/>
        </w:rPr>
        <w:t xml:space="preserve">, prospective </w:t>
      </w:r>
      <w:r w:rsidRPr="00A30CC5">
        <w:rPr>
          <w:rStyle w:val="StyleUnderline"/>
          <w:highlight w:val="cyan"/>
        </w:rPr>
        <w:t>litigants will</w:t>
      </w:r>
      <w:r w:rsidRPr="00F46C80">
        <w:rPr>
          <w:rStyle w:val="StyleUnderline"/>
        </w:rPr>
        <w:t xml:space="preserve"> be increasingly capable of </w:t>
      </w:r>
      <w:r w:rsidRPr="00A30CC5">
        <w:rPr>
          <w:rStyle w:val="StyleUnderline"/>
          <w:highlight w:val="cyan"/>
        </w:rPr>
        <w:t>assess</w:t>
      </w:r>
      <w:r w:rsidRPr="00F46C80">
        <w:rPr>
          <w:rStyle w:val="StyleUnderline"/>
        </w:rPr>
        <w:t xml:space="preserve">ing the relative </w:t>
      </w:r>
      <w:r w:rsidRPr="00A30CC5">
        <w:rPr>
          <w:rStyle w:val="StyleUnderline"/>
          <w:highlight w:val="cyan"/>
        </w:rPr>
        <w:t>odds of winning and losing</w:t>
      </w:r>
      <w:r w:rsidRPr="00FD5A44">
        <w:rPr>
          <w:sz w:val="16"/>
        </w:rPr>
        <w:t xml:space="preserve">. </w:t>
      </w:r>
      <w:r w:rsidRPr="00A30CC5">
        <w:rPr>
          <w:rStyle w:val="StyleUnderline"/>
          <w:highlight w:val="cyan"/>
        </w:rPr>
        <w:t>To the extent</w:t>
      </w:r>
      <w:r w:rsidRPr="00E90564">
        <w:rPr>
          <w:rStyle w:val="StyleUnderline"/>
        </w:rPr>
        <w:t xml:space="preserve"> that </w:t>
      </w:r>
      <w:r w:rsidRPr="00A30CC5">
        <w:rPr>
          <w:rStyle w:val="StyleUnderline"/>
          <w:highlight w:val="cyan"/>
        </w:rPr>
        <w:t>a loss is</w:t>
      </w:r>
      <w:r w:rsidRPr="00F46C80">
        <w:rPr>
          <w:rStyle w:val="StyleUnderline"/>
        </w:rPr>
        <w:t xml:space="preserve"> fairly </w:t>
      </w:r>
      <w:r w:rsidRPr="00A30CC5">
        <w:rPr>
          <w:rStyle w:val="StyleUnderline"/>
          <w:highlight w:val="cyan"/>
        </w:rPr>
        <w:t>certain, attorneys</w:t>
      </w:r>
      <w:r w:rsidRPr="00E90564">
        <w:rPr>
          <w:rStyle w:val="StyleUnderline"/>
        </w:rPr>
        <w:t xml:space="preserve"> may </w:t>
      </w:r>
      <w:r w:rsidRPr="00A30CC5">
        <w:rPr>
          <w:rStyle w:val="StyleUnderline"/>
          <w:highlight w:val="cyan"/>
        </w:rPr>
        <w:t>take the initiative to</w:t>
      </w:r>
      <w:r w:rsidRPr="00FD5A44">
        <w:rPr>
          <w:sz w:val="16"/>
        </w:rPr>
        <w:t xml:space="preserve"> </w:t>
      </w:r>
      <w:r w:rsidRPr="00A30CC5">
        <w:rPr>
          <w:rStyle w:val="StyleUnderline"/>
          <w:highlight w:val="cyan"/>
        </w:rPr>
        <w:t>restructure</w:t>
      </w:r>
      <w:r w:rsidRPr="00FD5A44">
        <w:rPr>
          <w:sz w:val="16"/>
        </w:rPr>
        <w:t xml:space="preserve"> the legal issues to fall </w:t>
      </w:r>
      <w:r w:rsidRPr="00A30CC5">
        <w:rPr>
          <w:rStyle w:val="StyleUnderline"/>
          <w:highlight w:val="cyan"/>
        </w:rPr>
        <w:t>within</w:t>
      </w:r>
      <w:r w:rsidRPr="00FD5A44">
        <w:rPr>
          <w:sz w:val="16"/>
        </w:rPr>
        <w:t xml:space="preserve"> </w:t>
      </w:r>
      <w:r w:rsidRPr="00A30CC5">
        <w:rPr>
          <w:rStyle w:val="Emphasis"/>
          <w:highlight w:val="cyan"/>
        </w:rPr>
        <w:t>the jurisdiction of a different tribunal</w:t>
      </w:r>
      <w:r w:rsidRPr="00FD5A44">
        <w:rPr>
          <w:sz w:val="16"/>
          <w:highlight w:val="cyan"/>
        </w:rPr>
        <w:t xml:space="preserve"> </w:t>
      </w:r>
      <w:r w:rsidRPr="00A30CC5">
        <w:rPr>
          <w:rStyle w:val="StyleUnderline"/>
          <w:highlight w:val="cyan"/>
        </w:rPr>
        <w:t>in which the odds are better, such as a</w:t>
      </w:r>
      <w:r w:rsidRPr="00F46C80">
        <w:rPr>
          <w:rStyle w:val="StyleUnderline"/>
        </w:rPr>
        <w:t xml:space="preserve"> regional </w:t>
      </w:r>
      <w:r w:rsidRPr="00A30CC5">
        <w:rPr>
          <w:rStyle w:val="Emphasis"/>
          <w:highlight w:val="cyan"/>
        </w:rPr>
        <w:t>general</w:t>
      </w:r>
      <w:r w:rsidRPr="00F46C80">
        <w:rPr>
          <w:rStyle w:val="StyleUnderline"/>
        </w:rPr>
        <w:t>-</w:t>
      </w:r>
      <w:r w:rsidRPr="00FD5A44">
        <w:rPr>
          <w:sz w:val="16"/>
        </w:rPr>
        <w:t xml:space="preserve">jurisdiction </w:t>
      </w:r>
      <w:r w:rsidRPr="00A30CC5">
        <w:rPr>
          <w:rStyle w:val="Emphasis"/>
          <w:highlight w:val="cyan"/>
        </w:rPr>
        <w:t>court</w:t>
      </w:r>
      <w:r w:rsidRPr="00FD5A44">
        <w:rPr>
          <w:sz w:val="16"/>
        </w:rPr>
        <w:t xml:space="preserve">. </w:t>
      </w:r>
      <w:r w:rsidRPr="00A30CC5">
        <w:rPr>
          <w:rStyle w:val="StyleUnderline"/>
          <w:highlight w:val="cyan"/>
        </w:rPr>
        <w:t>The result of this forum shopping is adjudication on peripheral issues</w:t>
      </w:r>
      <w:r w:rsidRPr="00F46C80">
        <w:rPr>
          <w:rStyle w:val="StyleUnderline"/>
        </w:rPr>
        <w:t xml:space="preserve"> leading to the creation of what sometimes is referred to as "boundary law." </w:t>
      </w:r>
      <w:r w:rsidRPr="00A30CC5">
        <w:rPr>
          <w:rStyle w:val="StyleUnderline"/>
          <w:highlight w:val="cyan"/>
        </w:rPr>
        <w:t>The generalist court</w:t>
      </w:r>
      <w:r w:rsidRPr="00FD5A44">
        <w:rPr>
          <w:sz w:val="16"/>
        </w:rPr>
        <w:t xml:space="preserve">, in effect, </w:t>
      </w:r>
      <w:r w:rsidRPr="00A30CC5">
        <w:rPr>
          <w:rStyle w:val="StyleUnderline"/>
          <w:highlight w:val="cyan"/>
        </w:rPr>
        <w:t xml:space="preserve">expends </w:t>
      </w:r>
      <w:r w:rsidRPr="00E90564">
        <w:rPr>
          <w:rStyle w:val="Emphasis"/>
        </w:rPr>
        <w:t xml:space="preserve">judicial </w:t>
      </w:r>
      <w:r w:rsidRPr="00A30CC5">
        <w:rPr>
          <w:rStyle w:val="Emphasis"/>
          <w:highlight w:val="cyan"/>
        </w:rPr>
        <w:t>time and effort</w:t>
      </w:r>
      <w:r w:rsidRPr="00A30CC5">
        <w:rPr>
          <w:rStyle w:val="StyleUnderline"/>
          <w:highlight w:val="cyan"/>
        </w:rPr>
        <w:t xml:space="preserve"> on issues that, were</w:t>
      </w:r>
      <w:r w:rsidRPr="00E90564">
        <w:rPr>
          <w:rStyle w:val="StyleUnderline"/>
        </w:rPr>
        <w:t xml:space="preserve"> it </w:t>
      </w:r>
      <w:r w:rsidRPr="00A30CC5">
        <w:rPr>
          <w:rStyle w:val="StyleUnderline"/>
          <w:highlight w:val="cyan"/>
        </w:rPr>
        <w:t>not for the specialized court, would not have been raised</w:t>
      </w:r>
      <w:r w:rsidRPr="00FD5A44">
        <w:rPr>
          <w:sz w:val="16"/>
        </w:rPr>
        <w:t xml:space="preserve">. Another direction this inefficiency can take is when the specialized tribunal focuses too narrowly on particular issues in the case, and the litigants, acting in good faith, determine that they must pursue further litigation in other tribunals to seek resolution on broader issues in the case that the specialized court did not -- or would not -- consider. The result is that fully litigating the initial dispute can be a protracted and costly process, both to the litigants and to the court system, that may result in confusion, loss of rights, and more delay than having taken the matter to a generalist court for resolution in the first place would have entailed. </w:t>
      </w:r>
    </w:p>
    <w:p w14:paraId="4FE6CC94" w14:textId="77777777" w:rsidR="00814F4B" w:rsidRDefault="00814F4B" w:rsidP="00814F4B">
      <w:pPr>
        <w:pStyle w:val="Analytic"/>
      </w:pPr>
      <w:r>
        <w:t xml:space="preserve">2. SPECIALIZATION. </w:t>
      </w:r>
    </w:p>
    <w:p w14:paraId="64431EA8" w14:textId="77777777" w:rsidR="00814F4B" w:rsidRPr="00735347" w:rsidRDefault="00814F4B" w:rsidP="00814F4B">
      <w:pPr>
        <w:pStyle w:val="Heading4"/>
      </w:pPr>
      <w:r>
        <w:t xml:space="preserve">All of the benefits of specialist adjudication </w:t>
      </w:r>
      <w:r w:rsidRPr="00206C31">
        <w:rPr>
          <w:b w:val="0"/>
          <w:bCs/>
        </w:rPr>
        <w:t>(certainty, expediency, predictable outcomes, respect for decisions)</w:t>
      </w:r>
      <w:r>
        <w:t xml:space="preserve"> are </w:t>
      </w:r>
      <w:r w:rsidRPr="00206C31">
        <w:rPr>
          <w:u w:val="single"/>
        </w:rPr>
        <w:t>undermined</w:t>
      </w:r>
      <w:r>
        <w:t xml:space="preserve"> by overlapping jurisdiction. </w:t>
      </w:r>
    </w:p>
    <w:p w14:paraId="7DFC0B83" w14:textId="77777777" w:rsidR="00814F4B" w:rsidRDefault="00814F4B" w:rsidP="00814F4B">
      <w:r w:rsidRPr="004217F0">
        <w:rPr>
          <w:rStyle w:val="Style13ptBold"/>
        </w:rPr>
        <w:t>Zimmer 9</w:t>
      </w:r>
      <w:r>
        <w:t xml:space="preserve">, Judicial Systems Advisor and former U.S. District Court Clerk/District Court Executive (Markus, “Overview of Specialized Courts,” </w:t>
      </w:r>
      <w:r w:rsidRPr="004217F0">
        <w:rPr>
          <w:i/>
          <w:iCs/>
        </w:rPr>
        <w:t>International Journal for Court Administration</w:t>
      </w:r>
      <w:r>
        <w:t>)</w:t>
      </w:r>
    </w:p>
    <w:p w14:paraId="4952A3CA" w14:textId="77777777" w:rsidR="00814F4B" w:rsidRPr="00FD5A44" w:rsidRDefault="00814F4B" w:rsidP="00814F4B">
      <w:pPr>
        <w:rPr>
          <w:sz w:val="16"/>
        </w:rPr>
      </w:pPr>
      <w:r w:rsidRPr="00FD5A44">
        <w:rPr>
          <w:sz w:val="16"/>
        </w:rPr>
        <w:t xml:space="preserve">Isolate the Jurisdiction: Wherever possible, the judges of </w:t>
      </w:r>
      <w:r w:rsidRPr="00A30CC5">
        <w:rPr>
          <w:rStyle w:val="StyleUnderline"/>
          <w:highlight w:val="cyan"/>
        </w:rPr>
        <w:t xml:space="preserve">a specialized court should have </w:t>
      </w:r>
      <w:r w:rsidRPr="00A30CC5">
        <w:rPr>
          <w:rStyle w:val="Emphasis"/>
          <w:sz w:val="40"/>
          <w:szCs w:val="40"/>
          <w:highlight w:val="cyan"/>
        </w:rPr>
        <w:t>complete authority</w:t>
      </w:r>
      <w:r w:rsidRPr="00A30CC5">
        <w:rPr>
          <w:rStyle w:val="StyleUnderline"/>
          <w:highlight w:val="cyan"/>
        </w:rPr>
        <w:t xml:space="preserve"> over the</w:t>
      </w:r>
      <w:r w:rsidRPr="001864A0">
        <w:rPr>
          <w:rStyle w:val="StyleUnderline"/>
        </w:rPr>
        <w:t xml:space="preserve"> </w:t>
      </w:r>
      <w:r w:rsidRPr="00A30CC5">
        <w:rPr>
          <w:rStyle w:val="StyleUnderline"/>
        </w:rPr>
        <w:t>field</w:t>
      </w:r>
      <w:r w:rsidRPr="001864A0">
        <w:rPr>
          <w:rStyle w:val="StyleUnderline"/>
        </w:rPr>
        <w:t xml:space="preserve">(s) of law and </w:t>
      </w:r>
      <w:r w:rsidRPr="00A30CC5">
        <w:rPr>
          <w:rStyle w:val="StyleUnderline"/>
          <w:highlight w:val="cyan"/>
        </w:rPr>
        <w:t>subject matter</w:t>
      </w:r>
      <w:r w:rsidRPr="00FD5A44">
        <w:rPr>
          <w:sz w:val="16"/>
        </w:rPr>
        <w:t>(s)</w:t>
      </w:r>
      <w:r w:rsidRPr="001864A0">
        <w:rPr>
          <w:rStyle w:val="StyleUnderline"/>
        </w:rPr>
        <w:t xml:space="preserve"> </w:t>
      </w:r>
      <w:r w:rsidRPr="00E90564">
        <w:rPr>
          <w:rStyle w:val="StyleUnderline"/>
        </w:rPr>
        <w:t xml:space="preserve">placed </w:t>
      </w:r>
      <w:r w:rsidRPr="00A30CC5">
        <w:rPr>
          <w:rStyle w:val="StyleUnderline"/>
          <w:highlight w:val="cyan"/>
        </w:rPr>
        <w:t>within their jurisdiction</w:t>
      </w:r>
      <w:r w:rsidRPr="00FD5A44">
        <w:rPr>
          <w:sz w:val="16"/>
          <w:highlight w:val="cyan"/>
        </w:rPr>
        <w:t xml:space="preserve">. </w:t>
      </w:r>
      <w:r w:rsidRPr="00A30CC5">
        <w:rPr>
          <w:rStyle w:val="StyleUnderline"/>
          <w:highlight w:val="cyan"/>
        </w:rPr>
        <w:t xml:space="preserve">They </w:t>
      </w:r>
      <w:r w:rsidRPr="00EA484A">
        <w:rPr>
          <w:rStyle w:val="Emphasis"/>
          <w:sz w:val="30"/>
          <w:szCs w:val="30"/>
          <w:highlight w:val="cyan"/>
        </w:rPr>
        <w:t>should not share</w:t>
      </w:r>
      <w:r w:rsidRPr="00E90564">
        <w:rPr>
          <w:rStyle w:val="StyleUnderline"/>
        </w:rPr>
        <w:t xml:space="preserve"> the </w:t>
      </w:r>
      <w:r w:rsidRPr="00A30CC5">
        <w:rPr>
          <w:rStyle w:val="StyleUnderline"/>
          <w:highlight w:val="cyan"/>
        </w:rPr>
        <w:t>jurisdiction with</w:t>
      </w:r>
      <w:r w:rsidRPr="00FD5A44">
        <w:rPr>
          <w:sz w:val="16"/>
        </w:rPr>
        <w:t xml:space="preserve"> judges -- </w:t>
      </w:r>
      <w:r w:rsidRPr="00A30CC5">
        <w:rPr>
          <w:rStyle w:val="StyleUnderline"/>
          <w:highlight w:val="cyan"/>
        </w:rPr>
        <w:t>generalist</w:t>
      </w:r>
      <w:r w:rsidRPr="00FD5A44">
        <w:rPr>
          <w:sz w:val="16"/>
        </w:rPr>
        <w:t xml:space="preserve"> or specialized -- in other </w:t>
      </w:r>
      <w:r w:rsidRPr="00A30CC5">
        <w:rPr>
          <w:rStyle w:val="StyleUnderline"/>
          <w:highlight w:val="cyan"/>
        </w:rPr>
        <w:t>courts</w:t>
      </w:r>
      <w:r w:rsidRPr="00E90564">
        <w:rPr>
          <w:rStyle w:val="StyleUnderline"/>
        </w:rPr>
        <w:t xml:space="preserve"> via</w:t>
      </w:r>
      <w:r w:rsidRPr="001864A0">
        <w:rPr>
          <w:rStyle w:val="StyleUnderline"/>
        </w:rPr>
        <w:t xml:space="preserve"> </w:t>
      </w:r>
      <w:r w:rsidRPr="00FD5A44">
        <w:rPr>
          <w:sz w:val="16"/>
        </w:rPr>
        <w:t xml:space="preserve">some kind of </w:t>
      </w:r>
      <w:r w:rsidRPr="00E90564">
        <w:rPr>
          <w:rStyle w:val="StyleUnderline"/>
        </w:rPr>
        <w:t>concurrent jurisdiction</w:t>
      </w:r>
      <w:r w:rsidRPr="00FD5A44">
        <w:rPr>
          <w:sz w:val="16"/>
        </w:rPr>
        <w:t xml:space="preserve"> arrangement. If possible, the jurisdiction should be defined to prohibit or strongly constrain litigants from embedding the specialized legal issues in more broadly focused cases whose other issues fall within the jurisdiction of other courts. Alternatively, the jurisdiction of the specialized court may provide, when the case involves additional other issues, that the court have case-wide jurisdiction to adjudicate all the issues raised in the case, including those that normally fall outside of its jurisdiction. This second alternative has the advantage of taking the expert judges out of their normally narrow focus and expanding their otherwise isolated horizon to consider other interests, thus giving them the benefit of percolation and cross-pollination from other fields of law. </w:t>
      </w:r>
      <w:r w:rsidRPr="00A30CC5">
        <w:rPr>
          <w:rStyle w:val="StyleUnderline"/>
          <w:highlight w:val="cyan"/>
        </w:rPr>
        <w:t>Failure</w:t>
      </w:r>
      <w:r w:rsidRPr="001864A0">
        <w:rPr>
          <w:rStyle w:val="StyleUnderline"/>
        </w:rPr>
        <w:t xml:space="preserve"> to adopt</w:t>
      </w:r>
      <w:r w:rsidRPr="00FD5A44">
        <w:rPr>
          <w:sz w:val="16"/>
        </w:rPr>
        <w:t xml:space="preserve"> one of these alternatives </w:t>
      </w:r>
      <w:r w:rsidRPr="00A30CC5">
        <w:rPr>
          <w:rStyle w:val="StyleUnderline"/>
          <w:highlight w:val="cyan"/>
        </w:rPr>
        <w:t xml:space="preserve">is likely to </w:t>
      </w:r>
      <w:r w:rsidRPr="00EA484A">
        <w:rPr>
          <w:rStyle w:val="StyleUnderline"/>
          <w:highlight w:val="cyan"/>
        </w:rPr>
        <w:t>encourage</w:t>
      </w:r>
      <w:r w:rsidRPr="00E90564">
        <w:rPr>
          <w:rStyle w:val="StyleUnderline"/>
        </w:rPr>
        <w:t xml:space="preserve"> attorneys to engage in </w:t>
      </w:r>
      <w:r w:rsidRPr="00EA484A">
        <w:rPr>
          <w:rStyle w:val="Emphasis"/>
          <w:highlight w:val="cyan"/>
        </w:rPr>
        <w:t>forum shopping</w:t>
      </w:r>
      <w:r w:rsidRPr="00EA484A">
        <w:rPr>
          <w:rStyle w:val="StyleUnderline"/>
          <w:highlight w:val="cyan"/>
        </w:rPr>
        <w:t xml:space="preserve"> </w:t>
      </w:r>
      <w:r w:rsidRPr="00A30CC5">
        <w:rPr>
          <w:rStyle w:val="StyleUnderline"/>
          <w:highlight w:val="cyan"/>
        </w:rPr>
        <w:t>to</w:t>
      </w:r>
      <w:r w:rsidRPr="00E90564">
        <w:rPr>
          <w:rStyle w:val="StyleUnderline"/>
        </w:rPr>
        <w:t xml:space="preserve"> locate </w:t>
      </w:r>
      <w:r w:rsidRPr="00A30CC5">
        <w:rPr>
          <w:rStyle w:val="StyleUnderline"/>
          <w:highlight w:val="cyan"/>
        </w:rPr>
        <w:t xml:space="preserve">the court that is most likely to issue a finding </w:t>
      </w:r>
      <w:r w:rsidRPr="00E90564">
        <w:rPr>
          <w:rStyle w:val="StyleUnderline"/>
        </w:rPr>
        <w:t xml:space="preserve">that is </w:t>
      </w:r>
      <w:r w:rsidRPr="00A30CC5">
        <w:rPr>
          <w:rStyle w:val="StyleUnderline"/>
          <w:highlight w:val="cyan"/>
        </w:rPr>
        <w:t xml:space="preserve">favorable to </w:t>
      </w:r>
      <w:r w:rsidRPr="00EA484A">
        <w:rPr>
          <w:rStyle w:val="StyleUnderline"/>
          <w:highlight w:val="cyan"/>
        </w:rPr>
        <w:t>their case</w:t>
      </w:r>
      <w:r w:rsidRPr="00FD5A44">
        <w:rPr>
          <w:sz w:val="16"/>
          <w:highlight w:val="cyan"/>
        </w:rPr>
        <w:t xml:space="preserve">. </w:t>
      </w:r>
      <w:r w:rsidRPr="00EA484A">
        <w:rPr>
          <w:rStyle w:val="StyleUnderline"/>
          <w:highlight w:val="cyan"/>
        </w:rPr>
        <w:t xml:space="preserve">Where attorneys have </w:t>
      </w:r>
      <w:r w:rsidRPr="00A30CC5">
        <w:rPr>
          <w:rStyle w:val="StyleUnderline"/>
          <w:highlight w:val="cyan"/>
        </w:rPr>
        <w:t>the option</w:t>
      </w:r>
      <w:r w:rsidRPr="00E90564">
        <w:rPr>
          <w:rStyle w:val="StyleUnderline"/>
        </w:rPr>
        <w:t xml:space="preserve"> of forum shopping</w:t>
      </w:r>
      <w:r w:rsidRPr="00FD5A44">
        <w:rPr>
          <w:sz w:val="16"/>
        </w:rPr>
        <w:t xml:space="preserve"> and litigating peripheral issues or boundary law, </w:t>
      </w:r>
      <w:r w:rsidRPr="00E90564">
        <w:rPr>
          <w:rStyle w:val="StyleUnderline"/>
        </w:rPr>
        <w:t xml:space="preserve">the </w:t>
      </w:r>
      <w:r w:rsidRPr="00A30CC5">
        <w:rPr>
          <w:rStyle w:val="StyleUnderline"/>
          <w:highlight w:val="cyan"/>
        </w:rPr>
        <w:t>advantages of</w:t>
      </w:r>
      <w:r w:rsidRPr="00E90564">
        <w:rPr>
          <w:rStyle w:val="StyleUnderline"/>
        </w:rPr>
        <w:t xml:space="preserve"> creating </w:t>
      </w:r>
      <w:r w:rsidRPr="00EA484A">
        <w:rPr>
          <w:rStyle w:val="StyleUnderline"/>
          <w:highlight w:val="cyan"/>
        </w:rPr>
        <w:t xml:space="preserve">specialized courts </w:t>
      </w:r>
      <w:r w:rsidRPr="00A30CC5">
        <w:rPr>
          <w:rStyle w:val="StyleUnderline"/>
          <w:highlight w:val="cyan"/>
        </w:rPr>
        <w:t>are</w:t>
      </w:r>
      <w:r w:rsidRPr="001864A0">
        <w:rPr>
          <w:rStyle w:val="StyleUnderline"/>
        </w:rPr>
        <w:t xml:space="preserve"> </w:t>
      </w:r>
      <w:r w:rsidRPr="00FD5A44">
        <w:rPr>
          <w:sz w:val="16"/>
        </w:rPr>
        <w:t xml:space="preserve">compromised, if not </w:t>
      </w:r>
      <w:r w:rsidRPr="00A30CC5">
        <w:rPr>
          <w:rStyle w:val="Emphasis"/>
          <w:highlight w:val="cyan"/>
        </w:rPr>
        <w:t>forfeited</w:t>
      </w:r>
      <w:r w:rsidRPr="00FD5A44">
        <w:rPr>
          <w:sz w:val="16"/>
        </w:rPr>
        <w:t xml:space="preserve">. As a general rule, if the jurisdiction cannot be wholly transferred to the specialized court, then the jurisdiction should be left with the generalist courts. </w:t>
      </w:r>
    </w:p>
    <w:p w14:paraId="02625853" w14:textId="77777777" w:rsidR="00814F4B" w:rsidRDefault="00814F4B" w:rsidP="00814F4B">
      <w:pPr>
        <w:pStyle w:val="Heading4"/>
      </w:pPr>
      <w:r>
        <w:t xml:space="preserve">The counterplan </w:t>
      </w:r>
      <w:r w:rsidRPr="00491135">
        <w:rPr>
          <w:u w:val="single"/>
        </w:rPr>
        <w:t>alone</w:t>
      </w:r>
      <w:r>
        <w:t xml:space="preserve"> eliminates forum-shopping</w:t>
      </w:r>
    </w:p>
    <w:p w14:paraId="11E316C3" w14:textId="77777777" w:rsidR="00814F4B" w:rsidRPr="000C79C2" w:rsidRDefault="00814F4B" w:rsidP="00814F4B">
      <w:r w:rsidRPr="00834CF1">
        <w:rPr>
          <w:rStyle w:val="Style13ptBold"/>
        </w:rPr>
        <w:t>Zimmer 9</w:t>
      </w:r>
      <w:r>
        <w:t xml:space="preserve">, Judicial Systems Advisor and former U.S. District Court Clerk/District Court Executive (Markus, “Overview Of Specialized Courts,” </w:t>
      </w:r>
      <w:r w:rsidRPr="00834CF1">
        <w:rPr>
          <w:i/>
          <w:iCs/>
        </w:rPr>
        <w:t>International Journal for Court Administration</w:t>
      </w:r>
      <w:r>
        <w:t>)</w:t>
      </w:r>
    </w:p>
    <w:p w14:paraId="4FECE991" w14:textId="77777777" w:rsidR="00814F4B" w:rsidRPr="00FD5A44" w:rsidRDefault="00814F4B" w:rsidP="00814F4B">
      <w:pPr>
        <w:rPr>
          <w:sz w:val="16"/>
        </w:rPr>
      </w:pPr>
      <w:r w:rsidRPr="00FD5A44">
        <w:rPr>
          <w:sz w:val="16"/>
        </w:rPr>
        <w:t xml:space="preserve">6. </w:t>
      </w:r>
      <w:r w:rsidRPr="006545CF">
        <w:rPr>
          <w:rStyle w:val="Emphasis"/>
          <w:highlight w:val="cyan"/>
        </w:rPr>
        <w:t>Elimination of</w:t>
      </w:r>
      <w:r w:rsidRPr="00FD5A44">
        <w:rPr>
          <w:sz w:val="16"/>
        </w:rPr>
        <w:t xml:space="preserve"> Conflicts and </w:t>
      </w:r>
      <w:r w:rsidRPr="006545CF">
        <w:rPr>
          <w:rStyle w:val="Emphasis"/>
          <w:highlight w:val="cyan"/>
        </w:rPr>
        <w:t>Forum Shopping</w:t>
      </w:r>
      <w:r w:rsidRPr="00FD5A44">
        <w:rPr>
          <w:sz w:val="16"/>
        </w:rPr>
        <w:t xml:space="preserve">: Depending on how they are structured and how their decisions are appealed, </w:t>
      </w:r>
      <w:r w:rsidRPr="006545CF">
        <w:rPr>
          <w:rStyle w:val="StyleUnderline"/>
          <w:highlight w:val="cyan"/>
        </w:rPr>
        <w:t>specialized courts</w:t>
      </w:r>
      <w:r w:rsidRPr="00FD5A44">
        <w:rPr>
          <w:sz w:val="16"/>
        </w:rPr>
        <w:t xml:space="preserve"> serve to reduce and even </w:t>
      </w:r>
      <w:r w:rsidRPr="006545CF">
        <w:rPr>
          <w:rStyle w:val="StyleUnderline"/>
          <w:highlight w:val="cyan"/>
        </w:rPr>
        <w:t>eliminate conflicts in</w:t>
      </w:r>
      <w:r w:rsidRPr="00834CF1">
        <w:rPr>
          <w:rStyle w:val="StyleUnderline"/>
        </w:rPr>
        <w:t xml:space="preserve"> the </w:t>
      </w:r>
      <w:r w:rsidRPr="006545CF">
        <w:rPr>
          <w:rStyle w:val="StyleUnderline"/>
          <w:highlight w:val="cyan"/>
        </w:rPr>
        <w:t>interpretation and application</w:t>
      </w:r>
      <w:r w:rsidRPr="00834CF1">
        <w:rPr>
          <w:rStyle w:val="StyleUnderline"/>
        </w:rPr>
        <w:t xml:space="preserve"> of the law in their field(s) of jurisdiction</w:t>
      </w:r>
      <w:r w:rsidRPr="00FD5A44">
        <w:rPr>
          <w:sz w:val="16"/>
        </w:rPr>
        <w:t xml:space="preserve">. </w:t>
      </w:r>
      <w:r w:rsidRPr="006545CF">
        <w:rPr>
          <w:rStyle w:val="StyleUnderline"/>
          <w:highlight w:val="cyan"/>
        </w:rPr>
        <w:t>Conflicts</w:t>
      </w:r>
      <w:r w:rsidRPr="00FD5A44">
        <w:rPr>
          <w:sz w:val="16"/>
        </w:rPr>
        <w:t xml:space="preserve"> in law </w:t>
      </w:r>
      <w:r w:rsidRPr="006545CF">
        <w:rPr>
          <w:rStyle w:val="StyleUnderline"/>
          <w:highlight w:val="cyan"/>
        </w:rPr>
        <w:t>between</w:t>
      </w:r>
      <w:r w:rsidRPr="00FD5A44">
        <w:rPr>
          <w:sz w:val="16"/>
        </w:rPr>
        <w:t xml:space="preserve"> generalist </w:t>
      </w:r>
      <w:r w:rsidRPr="006545CF">
        <w:rPr>
          <w:rStyle w:val="StyleUnderline"/>
          <w:highlight w:val="cyan"/>
        </w:rPr>
        <w:t>courts</w:t>
      </w:r>
      <w:r w:rsidRPr="00FD5A44">
        <w:rPr>
          <w:sz w:val="16"/>
        </w:rPr>
        <w:t xml:space="preserve"> in different geographical regions of a country </w:t>
      </w:r>
      <w:r w:rsidRPr="00834CF1">
        <w:rPr>
          <w:rStyle w:val="StyleUnderline"/>
        </w:rPr>
        <w:t>are common</w:t>
      </w:r>
      <w:r w:rsidRPr="00FD5A44">
        <w:rPr>
          <w:sz w:val="16"/>
        </w:rPr>
        <w:t xml:space="preserve">, </w:t>
      </w:r>
      <w:r w:rsidRPr="00834CF1">
        <w:rPr>
          <w:rStyle w:val="StyleUnderline"/>
        </w:rPr>
        <w:t xml:space="preserve">and those conflicts </w:t>
      </w:r>
      <w:r w:rsidRPr="006545CF">
        <w:rPr>
          <w:rStyle w:val="Emphasis"/>
          <w:highlight w:val="cyan"/>
        </w:rPr>
        <w:t>promote forum shopping</w:t>
      </w:r>
      <w:r w:rsidRPr="006545CF">
        <w:rPr>
          <w:rStyle w:val="StyleUnderline"/>
          <w:highlight w:val="cyan"/>
        </w:rPr>
        <w:t xml:space="preserve"> by litigants seeking a resolution that is favorable</w:t>
      </w:r>
      <w:r w:rsidRPr="00834CF1">
        <w:rPr>
          <w:rStyle w:val="StyleUnderline"/>
        </w:rPr>
        <w:t xml:space="preserve"> to them</w:t>
      </w:r>
      <w:r w:rsidRPr="00FD5A44">
        <w:rPr>
          <w:sz w:val="16"/>
        </w:rPr>
        <w:t xml:space="preserve">. </w:t>
      </w:r>
      <w:r w:rsidRPr="006545CF">
        <w:rPr>
          <w:rStyle w:val="StyleUnderline"/>
          <w:highlight w:val="cyan"/>
        </w:rPr>
        <w:t>Resolving such conflicts</w:t>
      </w:r>
      <w:r w:rsidRPr="00834CF1">
        <w:rPr>
          <w:rStyle w:val="StyleUnderline"/>
        </w:rPr>
        <w:t xml:space="preserve"> </w:t>
      </w:r>
      <w:r w:rsidRPr="00FD5A44">
        <w:rPr>
          <w:sz w:val="16"/>
        </w:rPr>
        <w:t xml:space="preserve">in law at higher-level appellate or second instance tribunals </w:t>
      </w:r>
      <w:r w:rsidRPr="006545CF">
        <w:rPr>
          <w:rStyle w:val="StyleUnderline"/>
          <w:highlight w:val="cyan"/>
        </w:rPr>
        <w:t>is costly</w:t>
      </w:r>
      <w:r w:rsidRPr="00834CF1">
        <w:rPr>
          <w:rStyle w:val="StyleUnderline"/>
        </w:rPr>
        <w:t xml:space="preserve"> both </w:t>
      </w:r>
      <w:r w:rsidRPr="006545CF">
        <w:rPr>
          <w:rStyle w:val="StyleUnderline"/>
          <w:highlight w:val="cyan"/>
        </w:rPr>
        <w:t>in time and</w:t>
      </w:r>
      <w:r w:rsidRPr="00834CF1">
        <w:rPr>
          <w:rStyle w:val="StyleUnderline"/>
        </w:rPr>
        <w:t xml:space="preserve"> in </w:t>
      </w:r>
      <w:r w:rsidRPr="006545CF">
        <w:rPr>
          <w:rStyle w:val="StyleUnderline"/>
          <w:highlight w:val="cyan"/>
        </w:rPr>
        <w:t>expense</w:t>
      </w:r>
      <w:r w:rsidRPr="00834CF1">
        <w:rPr>
          <w:rStyle w:val="StyleUnderline"/>
        </w:rPr>
        <w:t xml:space="preserve"> to the litigants as well as to </w:t>
      </w:r>
      <w:r w:rsidRPr="006545CF">
        <w:rPr>
          <w:rStyle w:val="StyleUnderline"/>
          <w:highlight w:val="cyan"/>
        </w:rPr>
        <w:t>the system</w:t>
      </w:r>
      <w:r w:rsidRPr="00FD5A44">
        <w:rPr>
          <w:sz w:val="16"/>
        </w:rPr>
        <w:t xml:space="preserve">. </w:t>
      </w:r>
      <w:r w:rsidRPr="006545CF">
        <w:rPr>
          <w:rStyle w:val="Emphasis"/>
          <w:highlight w:val="cyan"/>
        </w:rPr>
        <w:t>Transferring</w:t>
      </w:r>
      <w:r w:rsidRPr="00FD5A44">
        <w:rPr>
          <w:sz w:val="16"/>
        </w:rPr>
        <w:t xml:space="preserve"> such </w:t>
      </w:r>
      <w:r w:rsidRPr="006545CF">
        <w:rPr>
          <w:rStyle w:val="Emphasis"/>
          <w:highlight w:val="cyan"/>
        </w:rPr>
        <w:t>jurisdiction from</w:t>
      </w:r>
      <w:r w:rsidRPr="00FD5A44">
        <w:rPr>
          <w:sz w:val="16"/>
        </w:rPr>
        <w:t xml:space="preserve"> numerous </w:t>
      </w:r>
      <w:r w:rsidRPr="006545CF">
        <w:rPr>
          <w:rStyle w:val="Emphasis"/>
          <w:highlight w:val="cyan"/>
        </w:rPr>
        <w:t>generalist courts to a specialized court</w:t>
      </w:r>
      <w:r w:rsidRPr="00E90564">
        <w:rPr>
          <w:sz w:val="16"/>
        </w:rPr>
        <w:t xml:space="preserve">, </w:t>
      </w:r>
      <w:r w:rsidRPr="00E90564">
        <w:rPr>
          <w:rStyle w:val="StyleUnderline"/>
        </w:rPr>
        <w:t xml:space="preserve">which </w:t>
      </w:r>
      <w:r w:rsidRPr="006545CF">
        <w:rPr>
          <w:rStyle w:val="StyleUnderline"/>
          <w:highlight w:val="cyan"/>
        </w:rPr>
        <w:t>is</w:t>
      </w:r>
      <w:r w:rsidRPr="00834CF1">
        <w:rPr>
          <w:rStyle w:val="StyleUnderline"/>
        </w:rPr>
        <w:t xml:space="preserve"> much more </w:t>
      </w:r>
      <w:r w:rsidRPr="006545CF">
        <w:rPr>
          <w:rStyle w:val="StyleUnderline"/>
          <w:highlight w:val="cyan"/>
        </w:rPr>
        <w:t>likely to produce a consistent</w:t>
      </w:r>
      <w:r w:rsidRPr="00834CF1">
        <w:rPr>
          <w:rStyle w:val="StyleUnderline"/>
        </w:rPr>
        <w:t xml:space="preserve"> national </w:t>
      </w:r>
      <w:r w:rsidRPr="006545CF">
        <w:rPr>
          <w:rStyle w:val="StyleUnderline"/>
          <w:highlight w:val="cyan"/>
        </w:rPr>
        <w:t>body of law</w:t>
      </w:r>
      <w:r w:rsidRPr="00834CF1">
        <w:rPr>
          <w:rStyle w:val="StyleUnderline"/>
        </w:rPr>
        <w:t xml:space="preserve">, </w:t>
      </w:r>
      <w:r w:rsidRPr="006545CF">
        <w:rPr>
          <w:rStyle w:val="StyleUnderline"/>
          <w:highlight w:val="cyan"/>
        </w:rPr>
        <w:t>can</w:t>
      </w:r>
      <w:r w:rsidRPr="00FD5A44">
        <w:rPr>
          <w:sz w:val="16"/>
        </w:rPr>
        <w:t xml:space="preserve"> dramatically reduce or even </w:t>
      </w:r>
      <w:r w:rsidRPr="006545CF">
        <w:rPr>
          <w:rStyle w:val="Emphasis"/>
          <w:highlight w:val="cyan"/>
        </w:rPr>
        <w:t>eliminate</w:t>
      </w:r>
      <w:r w:rsidRPr="00FD5A44">
        <w:rPr>
          <w:sz w:val="16"/>
        </w:rPr>
        <w:t xml:space="preserve"> these conflicts and the </w:t>
      </w:r>
      <w:r w:rsidRPr="006545CF">
        <w:rPr>
          <w:rStyle w:val="Emphasis"/>
          <w:highlight w:val="cyan"/>
        </w:rPr>
        <w:t>forum shopping</w:t>
      </w:r>
      <w:r w:rsidRPr="00FD5A44">
        <w:rPr>
          <w:sz w:val="16"/>
        </w:rPr>
        <w:t xml:space="preserve"> that follows from them. </w:t>
      </w:r>
    </w:p>
    <w:p w14:paraId="4EC94F65" w14:textId="77777777" w:rsidR="00814F4B" w:rsidRDefault="00814F4B" w:rsidP="00814F4B">
      <w:pPr>
        <w:pStyle w:val="Heading3"/>
      </w:pPr>
      <w:r>
        <w:t>Perm: Do CP---2NC</w:t>
      </w:r>
    </w:p>
    <w:p w14:paraId="1BF7A8DD" w14:textId="77777777" w:rsidR="00814F4B" w:rsidRDefault="00814F4B" w:rsidP="00814F4B">
      <w:pPr>
        <w:pStyle w:val="Heading4"/>
      </w:pPr>
      <w:r>
        <w:t xml:space="preserve">2. Severs </w:t>
      </w:r>
      <w:r w:rsidRPr="009E6340">
        <w:rPr>
          <w:u w:val="single"/>
        </w:rPr>
        <w:t>trial by jury</w:t>
      </w:r>
      <w:r>
        <w:t xml:space="preserve">---“Legal rights” </w:t>
      </w:r>
      <w:r w:rsidRPr="00EA771B">
        <w:rPr>
          <w:u w:val="single"/>
        </w:rPr>
        <w:t>require</w:t>
      </w:r>
      <w:r>
        <w:t xml:space="preserve"> it via the 7th amendment. </w:t>
      </w:r>
    </w:p>
    <w:p w14:paraId="0715F198" w14:textId="77777777" w:rsidR="00814F4B" w:rsidRDefault="00814F4B" w:rsidP="00814F4B">
      <w:r w:rsidRPr="00E770E6">
        <w:rPr>
          <w:rStyle w:val="Style13ptBold"/>
        </w:rPr>
        <w:t>Ohio Southern District Court 21</w:t>
      </w:r>
      <w:r>
        <w:t xml:space="preserve"> (Harker v. Webb, No. 3:21-cv-22, 2021 U.S. Dist. LEXIS 170708 (S.D. Ohio Sep. 9, 2021), Accessed through LexisNexis)</w:t>
      </w:r>
    </w:p>
    <w:p w14:paraId="6FE1F662" w14:textId="77777777" w:rsidR="00814F4B" w:rsidRDefault="00814F4B" w:rsidP="00814F4B"/>
    <w:p w14:paraId="4AB60736" w14:textId="77777777" w:rsidR="00814F4B" w:rsidRDefault="00814F4B" w:rsidP="00814F4B">
      <w:r w:rsidRPr="002A023C">
        <w:rPr>
          <w:rStyle w:val="StyleUnderline"/>
          <w:highlight w:val="cyan"/>
        </w:rPr>
        <w:t>Bankruptcy courts lack</w:t>
      </w:r>
      <w:r w:rsidRPr="00E770E6">
        <w:rPr>
          <w:rStyle w:val="StyleUnderline"/>
        </w:rPr>
        <w:t xml:space="preserve"> the power to hold </w:t>
      </w:r>
      <w:r w:rsidRPr="002A023C">
        <w:rPr>
          <w:rStyle w:val="StyleUnderline"/>
          <w:highlight w:val="cyan"/>
        </w:rPr>
        <w:t>jury trials</w:t>
      </w:r>
      <w:r>
        <w:t xml:space="preserve"> absent the parties' consent. 28 U.S.C.S. § 157(e) provides that if the right to a jury trial applies in a proceeding that may be heard under this section by a bankruptcy judge, the bankruptcy judge may conduct the jury trial if specially designated to exercise such jurisdiction by the district court and with the express consent of all the parties. </w:t>
      </w:r>
      <w:r w:rsidRPr="00126ED6">
        <w:rPr>
          <w:rStyle w:val="StyleUnderline"/>
        </w:rPr>
        <w:t xml:space="preserve">The </w:t>
      </w:r>
      <w:r w:rsidRPr="002A023C">
        <w:rPr>
          <w:rStyle w:val="StyleUnderline"/>
          <w:highlight w:val="cyan"/>
        </w:rPr>
        <w:t>Seventh Amendment provides</w:t>
      </w:r>
      <w:r w:rsidRPr="00E770E6">
        <w:rPr>
          <w:rStyle w:val="StyleUnderline"/>
        </w:rPr>
        <w:t xml:space="preserve"> that in suits at common law</w:t>
      </w:r>
      <w:r>
        <w:t xml:space="preserve">, where the value in controversy shall exceed $ 20 dollars, </w:t>
      </w:r>
      <w:r w:rsidRPr="00126ED6">
        <w:rPr>
          <w:rStyle w:val="StyleUnderline"/>
        </w:rPr>
        <w:t xml:space="preserve">the </w:t>
      </w:r>
      <w:r w:rsidRPr="002A023C">
        <w:rPr>
          <w:rStyle w:val="StyleUnderline"/>
          <w:highlight w:val="cyan"/>
        </w:rPr>
        <w:t>right of trial by jury</w:t>
      </w:r>
      <w:r w:rsidRPr="00E770E6">
        <w:rPr>
          <w:rStyle w:val="StyleUnderline"/>
        </w:rPr>
        <w:t xml:space="preserve"> shall be preserved</w:t>
      </w:r>
      <w:r>
        <w:t xml:space="preserve">. U.S. Const. amend. VII. </w:t>
      </w:r>
      <w:r w:rsidRPr="006545CF">
        <w:rPr>
          <w:rStyle w:val="StyleUnderline"/>
          <w:highlight w:val="cyan"/>
        </w:rPr>
        <w:t xml:space="preserve">Individuals </w:t>
      </w:r>
      <w:r w:rsidRPr="00126ED6">
        <w:rPr>
          <w:rStyle w:val="StyleUnderline"/>
        </w:rPr>
        <w:t xml:space="preserve">are </w:t>
      </w:r>
      <w:r w:rsidRPr="006545CF">
        <w:rPr>
          <w:rStyle w:val="Emphasis"/>
          <w:highlight w:val="cyan"/>
        </w:rPr>
        <w:t>guaranteed</w:t>
      </w:r>
      <w:r w:rsidRPr="006545CF">
        <w:rPr>
          <w:highlight w:val="cyan"/>
        </w:rPr>
        <w:t xml:space="preserve"> </w:t>
      </w:r>
      <w:r w:rsidRPr="006545CF">
        <w:rPr>
          <w:rStyle w:val="StyleUnderline"/>
          <w:highlight w:val="cyan"/>
        </w:rPr>
        <w:t>the right</w:t>
      </w:r>
      <w:r w:rsidRPr="00E770E6">
        <w:rPr>
          <w:rStyle w:val="StyleUnderline"/>
        </w:rPr>
        <w:t xml:space="preserve"> to a</w:t>
      </w:r>
      <w:r>
        <w:t xml:space="preserve"> jury </w:t>
      </w:r>
      <w:r w:rsidRPr="00E770E6">
        <w:rPr>
          <w:rStyle w:val="StyleUnderline"/>
        </w:rPr>
        <w:t xml:space="preserve">trial </w:t>
      </w:r>
      <w:r w:rsidRPr="002A023C">
        <w:rPr>
          <w:rStyle w:val="StyleUnderline"/>
          <w:highlight w:val="cyan"/>
        </w:rPr>
        <w:t>in a</w:t>
      </w:r>
      <w:r w:rsidRPr="00E770E6">
        <w:rPr>
          <w:rStyle w:val="StyleUnderline"/>
        </w:rPr>
        <w:t>n U.S. Const</w:t>
      </w:r>
      <w:r>
        <w:t xml:space="preserve">. </w:t>
      </w:r>
      <w:r w:rsidRPr="002A023C">
        <w:rPr>
          <w:rStyle w:val="Emphasis"/>
          <w:highlight w:val="cyan"/>
        </w:rPr>
        <w:t>art. III court</w:t>
      </w:r>
      <w:r w:rsidRPr="002A023C">
        <w:rPr>
          <w:highlight w:val="cyan"/>
        </w:rPr>
        <w:t xml:space="preserve"> </w:t>
      </w:r>
      <w:r w:rsidRPr="002A023C">
        <w:rPr>
          <w:rStyle w:val="StyleUnderline"/>
          <w:highlight w:val="cyan"/>
        </w:rPr>
        <w:t>when</w:t>
      </w:r>
      <w:r>
        <w:t xml:space="preserve"> traditionally </w:t>
      </w:r>
      <w:r w:rsidRPr="002A023C">
        <w:rPr>
          <w:rStyle w:val="Emphasis"/>
          <w:highlight w:val="cyan"/>
        </w:rPr>
        <w:t>legal rights</w:t>
      </w:r>
      <w:r w:rsidRPr="002A023C">
        <w:rPr>
          <w:highlight w:val="cyan"/>
        </w:rPr>
        <w:t xml:space="preserve"> </w:t>
      </w:r>
      <w:r w:rsidRPr="00126ED6">
        <w:rPr>
          <w:rStyle w:val="StyleUnderline"/>
        </w:rPr>
        <w:t xml:space="preserve">are </w:t>
      </w:r>
      <w:r w:rsidRPr="002A023C">
        <w:rPr>
          <w:rStyle w:val="StyleUnderline"/>
          <w:highlight w:val="cyan"/>
        </w:rPr>
        <w:t>at stake</w:t>
      </w:r>
      <w:r>
        <w:t xml:space="preserve">. </w:t>
      </w:r>
      <w:r w:rsidRPr="002A023C">
        <w:rPr>
          <w:rStyle w:val="StyleUnderline"/>
          <w:highlight w:val="cyan"/>
        </w:rPr>
        <w:t xml:space="preserve">But </w:t>
      </w:r>
      <w:r w:rsidRPr="002A023C">
        <w:rPr>
          <w:rStyle w:val="Emphasis"/>
          <w:highlight w:val="cyan"/>
        </w:rPr>
        <w:t>Congress</w:t>
      </w:r>
      <w:r w:rsidRPr="002A023C">
        <w:rPr>
          <w:rStyle w:val="StyleUnderline"/>
          <w:highlight w:val="cyan"/>
        </w:rPr>
        <w:t xml:space="preserve"> does have leeway to entrust</w:t>
      </w:r>
      <w:r w:rsidRPr="00E770E6">
        <w:rPr>
          <w:rStyle w:val="StyleUnderline"/>
        </w:rPr>
        <w:t xml:space="preserve"> resolution of purely equitable </w:t>
      </w:r>
      <w:r w:rsidRPr="002A023C">
        <w:rPr>
          <w:rStyle w:val="StyleUnderline"/>
          <w:highlight w:val="cyan"/>
        </w:rPr>
        <w:t xml:space="preserve">claims in </w:t>
      </w:r>
      <w:r w:rsidRPr="002A023C">
        <w:rPr>
          <w:rStyle w:val="Emphasis"/>
          <w:highlight w:val="cyan"/>
        </w:rPr>
        <w:t>non-Article III courts</w:t>
      </w:r>
      <w:r>
        <w:t xml:space="preserve"> like the bankruptcy courts.</w:t>
      </w:r>
    </w:p>
    <w:p w14:paraId="443F74F7" w14:textId="77777777" w:rsidR="00814F4B" w:rsidRDefault="00814F4B" w:rsidP="00814F4B">
      <w:pPr>
        <w:pStyle w:val="Heading4"/>
      </w:pPr>
      <w:r>
        <w:t xml:space="preserve">Article 1 courts are </w:t>
      </w:r>
      <w:r w:rsidRPr="00EA771B">
        <w:rPr>
          <w:u w:val="single"/>
        </w:rPr>
        <w:t>judge-run</w:t>
      </w:r>
      <w:r>
        <w:t xml:space="preserve"> tribunals, there’s </w:t>
      </w:r>
      <w:r w:rsidRPr="00EA771B">
        <w:rPr>
          <w:u w:val="single"/>
        </w:rPr>
        <w:t>no jury</w:t>
      </w:r>
      <w:r>
        <w:t>.</w:t>
      </w:r>
    </w:p>
    <w:p w14:paraId="5176F31C" w14:textId="77777777" w:rsidR="00814F4B" w:rsidRPr="00C4687F" w:rsidRDefault="00814F4B" w:rsidP="00814F4B">
      <w:r w:rsidRPr="00E4421C">
        <w:rPr>
          <w:rStyle w:val="Style13ptBold"/>
        </w:rPr>
        <w:t>Howard 5</w:t>
      </w:r>
      <w:r>
        <w:t xml:space="preserve">, JD (Robert, “COMPARING THE DECISION MAKING OF SPECIALIZED COURTS AND GENERAL COURTS: AN EXPLORATION OF TAX DECISIONS,” </w:t>
      </w:r>
      <w:r w:rsidRPr="00EA771B">
        <w:rPr>
          <w:i/>
          <w:iCs/>
        </w:rPr>
        <w:t>The Justice System Journal</w:t>
      </w:r>
      <w:r>
        <w:t>, 26.2)</w:t>
      </w:r>
    </w:p>
    <w:p w14:paraId="5B5948AB" w14:textId="77777777" w:rsidR="00814F4B" w:rsidRPr="00C223B4" w:rsidRDefault="00814F4B" w:rsidP="00814F4B">
      <w:pPr>
        <w:rPr>
          <w:sz w:val="16"/>
        </w:rPr>
      </w:pPr>
      <w:r w:rsidRPr="00C223B4">
        <w:rPr>
          <w:sz w:val="16"/>
        </w:rPr>
        <w:t xml:space="preserve">The United States Tax Court is </w:t>
      </w:r>
      <w:r w:rsidRPr="006545CF">
        <w:rPr>
          <w:rStyle w:val="StyleUnderline"/>
          <w:highlight w:val="cyan"/>
        </w:rPr>
        <w:t xml:space="preserve">a specialized court created under </w:t>
      </w:r>
      <w:r w:rsidRPr="00126ED6">
        <w:rPr>
          <w:rStyle w:val="StyleUnderline"/>
        </w:rPr>
        <w:t xml:space="preserve">the </w:t>
      </w:r>
      <w:r w:rsidRPr="006545CF">
        <w:rPr>
          <w:rStyle w:val="StyleUnderline"/>
          <w:highlight w:val="cyan"/>
        </w:rPr>
        <w:t xml:space="preserve">Article I </w:t>
      </w:r>
      <w:r w:rsidRPr="00126ED6">
        <w:rPr>
          <w:rStyle w:val="StyleUnderline"/>
        </w:rPr>
        <w:t xml:space="preserve">legislative </w:t>
      </w:r>
      <w:r w:rsidRPr="006545CF">
        <w:rPr>
          <w:rStyle w:val="StyleUnderline"/>
          <w:highlight w:val="cyan"/>
        </w:rPr>
        <w:t>power of the Congress</w:t>
      </w:r>
      <w:r w:rsidRPr="00C223B4">
        <w:rPr>
          <w:sz w:val="16"/>
        </w:rPr>
        <w:t xml:space="preserve">. There are nineteen full-time judges appointed by the president and subject to confirmation by the Senate. </w:t>
      </w:r>
      <w:r w:rsidRPr="006545CF">
        <w:rPr>
          <w:rStyle w:val="StyleUnderline"/>
          <w:highlight w:val="cyan"/>
        </w:rPr>
        <w:t>Unlike</w:t>
      </w:r>
      <w:r w:rsidRPr="00C223B4">
        <w:rPr>
          <w:sz w:val="16"/>
        </w:rPr>
        <w:t xml:space="preserve"> an </w:t>
      </w:r>
      <w:r w:rsidRPr="006545CF">
        <w:rPr>
          <w:rStyle w:val="Emphasis"/>
          <w:highlight w:val="cyan"/>
        </w:rPr>
        <w:t>Article III</w:t>
      </w:r>
      <w:r w:rsidRPr="00C223B4">
        <w:rPr>
          <w:sz w:val="16"/>
        </w:rPr>
        <w:t xml:space="preserve"> judge, a tax court judge serves for a limited period of time—fifteen years, although as a practical matter, if they so desire, they may be reappointed, either to an additional term, or allowed to remain on the court to decide cases on senior status. There are also seven special judges appointed by the chief judge of the court. The special judges have full authority over all matters not exceeding $50,000. For matters exceeding $50,000, the report of the special judge is forwarded to the chief judge, who then assigns the report to a regular judge for approval (United States Tax Court Rules 182 and 183). The full-time judges enjoy full federal pension and retirement benefits and draw the same salaries as United States District Court judges. To sue in tax court, a taxpayer files a claim with the tax court clerk in Washington, D.C., and then either a judge can request assignment, or the chief judge will assign the case to one of the judges. </w:t>
      </w:r>
      <w:r w:rsidRPr="00126ED6">
        <w:rPr>
          <w:rStyle w:val="StyleUnderline"/>
        </w:rPr>
        <w:t xml:space="preserve">The </w:t>
      </w:r>
      <w:r w:rsidRPr="006545CF">
        <w:rPr>
          <w:rStyle w:val="StyleUnderline"/>
          <w:highlight w:val="cyan"/>
        </w:rPr>
        <w:t>judge</w:t>
      </w:r>
      <w:r w:rsidRPr="00C223B4">
        <w:rPr>
          <w:sz w:val="16"/>
        </w:rPr>
        <w:t xml:space="preserve"> then </w:t>
      </w:r>
      <w:r w:rsidRPr="006545CF">
        <w:rPr>
          <w:rStyle w:val="StyleUnderline"/>
          <w:highlight w:val="cyan"/>
        </w:rPr>
        <w:t>tries the case</w:t>
      </w:r>
      <w:r w:rsidRPr="00C223B4">
        <w:rPr>
          <w:sz w:val="16"/>
        </w:rPr>
        <w:t xml:space="preserve"> in the area designated by the taxpayer, often in the taxpayer’s local area or as close to the taxpayer’s local area as possible. No prepayment is required, and </w:t>
      </w:r>
      <w:r w:rsidRPr="00C4687F">
        <w:rPr>
          <w:rStyle w:val="Emphasis"/>
        </w:rPr>
        <w:t xml:space="preserve">all </w:t>
      </w:r>
      <w:r w:rsidRPr="00126ED6">
        <w:rPr>
          <w:rStyle w:val="Emphasis"/>
        </w:rPr>
        <w:t xml:space="preserve">cases are tried </w:t>
      </w:r>
      <w:r w:rsidRPr="006545CF">
        <w:rPr>
          <w:rStyle w:val="Emphasis"/>
          <w:highlight w:val="cyan"/>
        </w:rPr>
        <w:t>without a jury</w:t>
      </w:r>
      <w:r w:rsidRPr="00C223B4">
        <w:rPr>
          <w:sz w:val="16"/>
        </w:rPr>
        <w:t>. The losing party can appeal the decision to the appellate circuit within which the claim was initially filed. Under the rule in Golson v. Commissioner (1970), the tax court follows the law of the particular circuit, if the circuit has ruled on that issue (Dubroff, 1979:387-94).</w:t>
      </w:r>
    </w:p>
    <w:p w14:paraId="0B45BD9D" w14:textId="77777777" w:rsidR="00814F4B" w:rsidRDefault="00814F4B" w:rsidP="00814F4B">
      <w:pPr>
        <w:pStyle w:val="Heading4"/>
      </w:pPr>
      <w:r>
        <w:t>1. Black’s Law. A “</w:t>
      </w:r>
      <w:r w:rsidRPr="00A31225">
        <w:rPr>
          <w:u w:val="single"/>
        </w:rPr>
        <w:t>legal right</w:t>
      </w:r>
      <w:r>
        <w:t xml:space="preserve">” is </w:t>
      </w:r>
      <w:r w:rsidRPr="00A31225">
        <w:t xml:space="preserve">supported in </w:t>
      </w:r>
      <w:r>
        <w:rPr>
          <w:u w:val="single"/>
        </w:rPr>
        <w:t>court</w:t>
      </w:r>
      <w:r>
        <w:t xml:space="preserve">. </w:t>
      </w:r>
    </w:p>
    <w:p w14:paraId="0D87DC52" w14:textId="77777777" w:rsidR="00814F4B" w:rsidRDefault="00814F4B" w:rsidP="00814F4B">
      <w:pPr>
        <w:spacing w:after="20"/>
      </w:pPr>
      <w:r w:rsidRPr="00FF36A8">
        <w:rPr>
          <w:rStyle w:val="Style13ptBold"/>
        </w:rPr>
        <w:t>Black’s Law</w:t>
      </w:r>
      <w:r>
        <w:rPr>
          <w:rStyle w:val="Style13ptBold"/>
        </w:rPr>
        <w:t>, 2</w:t>
      </w:r>
      <w:r w:rsidRPr="00DF378D">
        <w:rPr>
          <w:rStyle w:val="Style13ptBold"/>
          <w:vertAlign w:val="superscript"/>
        </w:rPr>
        <w:t>nd</w:t>
      </w:r>
      <w:r>
        <w:rPr>
          <w:rStyle w:val="Style13ptBold"/>
        </w:rPr>
        <w:t xml:space="preserve"> Edition</w:t>
      </w:r>
    </w:p>
    <w:p w14:paraId="301BF6AE" w14:textId="77777777" w:rsidR="00814F4B" w:rsidRDefault="00814F4B" w:rsidP="00814F4B">
      <w:pPr>
        <w:spacing w:after="20"/>
      </w:pPr>
      <w:r>
        <w:t>(“</w:t>
      </w:r>
      <w:r w:rsidRPr="00E54490">
        <w:rPr>
          <w:rStyle w:val="Emphasis"/>
          <w:highlight w:val="cyan"/>
        </w:rPr>
        <w:t>Legal Right</w:t>
      </w:r>
      <w:r>
        <w:t xml:space="preserve">,” </w:t>
      </w:r>
      <w:r w:rsidRPr="00DB6BEA">
        <w:t>https://thelawdictionary.org/?s=%22legal+right%22</w:t>
      </w:r>
      <w:r>
        <w:t>)</w:t>
      </w:r>
    </w:p>
    <w:p w14:paraId="3BD3303A" w14:textId="77777777" w:rsidR="00814F4B" w:rsidRDefault="00814F4B" w:rsidP="00814F4B">
      <w:pPr>
        <w:spacing w:after="20"/>
      </w:pPr>
    </w:p>
    <w:p w14:paraId="2FEDF1B2" w14:textId="77777777" w:rsidR="00814F4B" w:rsidRDefault="00814F4B" w:rsidP="00814F4B">
      <w:pPr>
        <w:spacing w:after="20"/>
      </w:pPr>
      <w:r w:rsidRPr="00E54490">
        <w:rPr>
          <w:rStyle w:val="StyleUnderline"/>
          <w:highlight w:val="cyan"/>
        </w:rPr>
        <w:t xml:space="preserve">the term given to a </w:t>
      </w:r>
      <w:r w:rsidRPr="00E54490">
        <w:rPr>
          <w:rStyle w:val="Emphasis"/>
          <w:highlight w:val="cyan"/>
        </w:rPr>
        <w:t>right</w:t>
      </w:r>
      <w:r w:rsidRPr="00FF36A8">
        <w:t xml:space="preserve"> or privilege </w:t>
      </w:r>
      <w:r w:rsidRPr="00E54490">
        <w:rPr>
          <w:rStyle w:val="StyleUnderline"/>
          <w:highlight w:val="cyan"/>
        </w:rPr>
        <w:t xml:space="preserve">that if </w:t>
      </w:r>
      <w:r w:rsidRPr="00E54490">
        <w:rPr>
          <w:rStyle w:val="Emphasis"/>
          <w:highlight w:val="cyan"/>
        </w:rPr>
        <w:t>challenged</w:t>
      </w:r>
      <w:r w:rsidRPr="00E54490">
        <w:rPr>
          <w:rStyle w:val="StyleUnderline"/>
          <w:highlight w:val="cyan"/>
        </w:rPr>
        <w:t xml:space="preserve"> is </w:t>
      </w:r>
      <w:r w:rsidRPr="00E54490">
        <w:rPr>
          <w:rStyle w:val="Emphasis"/>
          <w:highlight w:val="cyan"/>
        </w:rPr>
        <w:t>supported</w:t>
      </w:r>
      <w:r w:rsidRPr="00E54490">
        <w:rPr>
          <w:rStyle w:val="StyleUnderline"/>
          <w:highlight w:val="cyan"/>
        </w:rPr>
        <w:t xml:space="preserve"> in </w:t>
      </w:r>
      <w:r w:rsidRPr="00E54490">
        <w:rPr>
          <w:rStyle w:val="Emphasis"/>
          <w:highlight w:val="cyan"/>
        </w:rPr>
        <w:t>court</w:t>
      </w:r>
      <w:r w:rsidRPr="00FF36A8">
        <w:t>.</w:t>
      </w:r>
    </w:p>
    <w:p w14:paraId="565DFE39" w14:textId="77777777" w:rsidR="00814F4B" w:rsidRDefault="00814F4B" w:rsidP="00814F4B">
      <w:pPr>
        <w:pStyle w:val="Heading4"/>
      </w:pPr>
      <w:r w:rsidRPr="00BD1897">
        <w:rPr>
          <w:u w:val="single"/>
        </w:rPr>
        <w:t>Prefer Black’s Law</w:t>
      </w:r>
      <w:r>
        <w:t>. It’s the most widely cited legal dictionary in the US.</w:t>
      </w:r>
    </w:p>
    <w:p w14:paraId="6EEEB243" w14:textId="77777777" w:rsidR="00814F4B" w:rsidRPr="005304C6" w:rsidRDefault="00814F4B" w:rsidP="00814F4B">
      <w:r w:rsidRPr="005304C6">
        <w:rPr>
          <w:rStyle w:val="Style13ptBold"/>
        </w:rPr>
        <w:t>Yates 12</w:t>
      </w:r>
      <w:r>
        <w:t xml:space="preserve">, faculty of law @ U Minnesota (Sarah, “Black’s Law Dictionary: The Making of an American Standard,” </w:t>
      </w:r>
      <w:r w:rsidRPr="005304C6">
        <w:rPr>
          <w:i/>
          <w:iCs/>
        </w:rPr>
        <w:t>Law Library Journal</w:t>
      </w:r>
      <w:r>
        <w:t>, 103.2)</w:t>
      </w:r>
    </w:p>
    <w:p w14:paraId="5639A136" w14:textId="77777777" w:rsidR="00814F4B" w:rsidRPr="00C223B4" w:rsidRDefault="00814F4B" w:rsidP="00814F4B">
      <w:pPr>
        <w:rPr>
          <w:sz w:val="16"/>
        </w:rPr>
      </w:pPr>
      <w:r w:rsidRPr="00C223B4">
        <w:rPr>
          <w:sz w:val="16"/>
        </w:rPr>
        <w:t xml:space="preserve">“Look it up in Black’s.” What law librarian hasn’t heard—and said—that sentence a thousand times? Reference librarians are expected users of Black’s Law Dictionary, but they are not alone. </w:t>
      </w:r>
      <w:r w:rsidRPr="0062658B">
        <w:rPr>
          <w:rStyle w:val="StyleUnderline"/>
        </w:rPr>
        <w:t xml:space="preserve">Black’s is an </w:t>
      </w:r>
      <w:r w:rsidRPr="00A2347C">
        <w:rPr>
          <w:rStyle w:val="Emphasis"/>
          <w:highlight w:val="cyan"/>
        </w:rPr>
        <w:t>invaluable</w:t>
      </w:r>
      <w:r w:rsidRPr="00A2347C">
        <w:rPr>
          <w:rStyle w:val="StyleUnderline"/>
          <w:highlight w:val="cyan"/>
        </w:rPr>
        <w:t xml:space="preserve"> tool</w:t>
      </w:r>
      <w:r w:rsidRPr="00C223B4">
        <w:rPr>
          <w:sz w:val="16"/>
        </w:rPr>
        <w:t xml:space="preserve"> for catalogers assigning subject headings, particularly because catalogers are less likely than reference librarians to have a law degree.1 Most access services and circulation librarians, even if they do not have to look terms up in Black’s, are familiar with the work itself, simply from the number of requests for it. 2 Well-known enough that it is recognizable simply by the name of its longdeceased creator, </w:t>
      </w:r>
      <w:r w:rsidRPr="0062658B">
        <w:rPr>
          <w:rStyle w:val="StyleUnderline"/>
        </w:rPr>
        <w:t xml:space="preserve">Black’s is the </w:t>
      </w:r>
      <w:r w:rsidRPr="00A2347C">
        <w:rPr>
          <w:rStyle w:val="Emphasis"/>
          <w:highlight w:val="cyan"/>
        </w:rPr>
        <w:t>most widely used</w:t>
      </w:r>
      <w:r w:rsidRPr="00A2347C">
        <w:rPr>
          <w:rStyle w:val="StyleUnderline"/>
          <w:highlight w:val="cyan"/>
        </w:rPr>
        <w:t xml:space="preserve"> law dictionary</w:t>
      </w:r>
      <w:r w:rsidRPr="0062658B">
        <w:rPr>
          <w:rStyle w:val="StyleUnderline"/>
        </w:rPr>
        <w:t xml:space="preserve"> in the United States today</w:t>
      </w:r>
      <w:r w:rsidRPr="00C223B4">
        <w:rPr>
          <w:sz w:val="16"/>
        </w:rPr>
        <w:t xml:space="preserve">.2 It was not the first English law dictionary, or even the first American law dictionary. Nor is it the most recently founded line of dictionaries. And yet, somehow, </w:t>
      </w:r>
      <w:r w:rsidRPr="0062658B">
        <w:rPr>
          <w:rStyle w:val="StyleUnderline"/>
        </w:rPr>
        <w:t xml:space="preserve">it has </w:t>
      </w:r>
      <w:r w:rsidRPr="00A2347C">
        <w:rPr>
          <w:rStyle w:val="StyleUnderline"/>
          <w:highlight w:val="cyan"/>
        </w:rPr>
        <w:t xml:space="preserve">become the </w:t>
      </w:r>
      <w:r w:rsidRPr="00A2347C">
        <w:rPr>
          <w:rStyle w:val="Emphasis"/>
          <w:highlight w:val="cyan"/>
        </w:rPr>
        <w:t>predominant</w:t>
      </w:r>
      <w:r w:rsidRPr="0062658B">
        <w:rPr>
          <w:rStyle w:val="StyleUnderline"/>
        </w:rPr>
        <w:t xml:space="preserve"> American law dictionary</w:t>
      </w:r>
      <w:r w:rsidRPr="00C223B4">
        <w:rPr>
          <w:sz w:val="16"/>
        </w:rPr>
        <w:t xml:space="preserve">. </w:t>
      </w:r>
      <w:r w:rsidRPr="00C223B4">
        <w:rPr>
          <w:sz w:val="12"/>
        </w:rPr>
        <w:t>¶</w:t>
      </w:r>
      <w:r w:rsidRPr="00C223B4">
        <w:rPr>
          <w:sz w:val="16"/>
        </w:rPr>
        <w:t xml:space="preserve">3 But while law librarians frequently rely on Black’s, how much do we know about it? This article examines the history of Black’s, the methods used to create it, and its evolution. It then compares Black’s with its competitors, early and modern, and identifies </w:t>
      </w:r>
      <w:r w:rsidRPr="00A2347C">
        <w:rPr>
          <w:rStyle w:val="StyleUnderline"/>
          <w:highlight w:val="cyan"/>
        </w:rPr>
        <w:t>factors</w:t>
      </w:r>
      <w:r w:rsidRPr="0062658B">
        <w:rPr>
          <w:rStyle w:val="StyleUnderline"/>
        </w:rPr>
        <w:t xml:space="preserve"> both </w:t>
      </w:r>
      <w:r w:rsidRPr="00A2347C">
        <w:rPr>
          <w:rStyle w:val="StyleUnderline"/>
          <w:highlight w:val="cyan"/>
        </w:rPr>
        <w:t>inherent</w:t>
      </w:r>
      <w:r w:rsidRPr="0062658B">
        <w:rPr>
          <w:rStyle w:val="StyleUnderline"/>
        </w:rPr>
        <w:t xml:space="preserve"> in the works</w:t>
      </w:r>
      <w:r w:rsidRPr="00C223B4">
        <w:rPr>
          <w:sz w:val="16"/>
        </w:rPr>
        <w:t xml:space="preserve"> themselves </w:t>
      </w:r>
      <w:r w:rsidRPr="00A2347C">
        <w:rPr>
          <w:rStyle w:val="StyleUnderline"/>
          <w:highlight w:val="cyan"/>
        </w:rPr>
        <w:t>and</w:t>
      </w:r>
      <w:r w:rsidRPr="00C223B4">
        <w:rPr>
          <w:sz w:val="16"/>
        </w:rPr>
        <w:t xml:space="preserve"> driven by </w:t>
      </w:r>
      <w:r w:rsidRPr="00A2347C">
        <w:rPr>
          <w:rStyle w:val="StyleUnderline"/>
          <w:highlight w:val="cyan"/>
        </w:rPr>
        <w:t>external</w:t>
      </w:r>
      <w:r w:rsidRPr="0062658B">
        <w:rPr>
          <w:rStyle w:val="StyleUnderline"/>
        </w:rPr>
        <w:t xml:space="preserve"> forces </w:t>
      </w:r>
      <w:r w:rsidRPr="00C223B4">
        <w:rPr>
          <w:sz w:val="16"/>
        </w:rPr>
        <w:t xml:space="preserve">that </w:t>
      </w:r>
      <w:r w:rsidRPr="0062658B">
        <w:rPr>
          <w:rStyle w:val="StyleUnderline"/>
        </w:rPr>
        <w:t xml:space="preserve">have </w:t>
      </w:r>
      <w:r w:rsidRPr="00A2347C">
        <w:rPr>
          <w:rStyle w:val="StyleUnderline"/>
          <w:highlight w:val="cyan"/>
        </w:rPr>
        <w:t xml:space="preserve">led to </w:t>
      </w:r>
      <w:r w:rsidRPr="00A2347C">
        <w:rPr>
          <w:rStyle w:val="StyleUnderline"/>
        </w:rPr>
        <w:t>the</w:t>
      </w:r>
      <w:r w:rsidRPr="0062658B">
        <w:rPr>
          <w:rStyle w:val="StyleUnderline"/>
        </w:rPr>
        <w:t xml:space="preserve"> </w:t>
      </w:r>
      <w:r w:rsidRPr="00A2347C">
        <w:rPr>
          <w:rStyle w:val="Emphasis"/>
          <w:highlight w:val="cyan"/>
        </w:rPr>
        <w:t>primacy</w:t>
      </w:r>
      <w:r w:rsidRPr="0062658B">
        <w:rPr>
          <w:rStyle w:val="Emphasis"/>
        </w:rPr>
        <w:t xml:space="preserve"> of Black’s </w:t>
      </w:r>
      <w:r w:rsidRPr="00A2347C">
        <w:rPr>
          <w:rStyle w:val="Emphasis"/>
          <w:highlight w:val="cyan"/>
        </w:rPr>
        <w:t>over other law dictionaries</w:t>
      </w:r>
      <w:r w:rsidRPr="00C223B4">
        <w:rPr>
          <w:sz w:val="16"/>
        </w:rPr>
        <w:t>.</w:t>
      </w:r>
    </w:p>
    <w:p w14:paraId="7BEA6B9B" w14:textId="77777777" w:rsidR="00814F4B" w:rsidRDefault="00814F4B" w:rsidP="00814F4B">
      <w:pPr>
        <w:pStyle w:val="Heading4"/>
      </w:pPr>
      <w:r>
        <w:t xml:space="preserve">It’s the </w:t>
      </w:r>
      <w:r w:rsidRPr="00BD1897">
        <w:rPr>
          <w:u w:val="single"/>
        </w:rPr>
        <w:t>legal standard</w:t>
      </w:r>
    </w:p>
    <w:p w14:paraId="6B2F1516" w14:textId="77777777" w:rsidR="00814F4B" w:rsidRPr="005304C6" w:rsidRDefault="00814F4B" w:rsidP="00814F4B">
      <w:r w:rsidRPr="005304C6">
        <w:rPr>
          <w:rStyle w:val="Style13ptBold"/>
        </w:rPr>
        <w:t>Yates 12</w:t>
      </w:r>
      <w:r>
        <w:t xml:space="preserve">, faculty of law @ U Minnesota (Sarah, “Black’s Law Dictionary: The Making of an American Standard,” </w:t>
      </w:r>
      <w:r w:rsidRPr="005304C6">
        <w:rPr>
          <w:i/>
          <w:iCs/>
        </w:rPr>
        <w:t>Law Library Journal</w:t>
      </w:r>
      <w:r>
        <w:t>, 103.2)</w:t>
      </w:r>
    </w:p>
    <w:p w14:paraId="0848EFE5" w14:textId="77777777" w:rsidR="00814F4B" w:rsidRPr="00BD1897" w:rsidRDefault="00814F4B" w:rsidP="00814F4B">
      <w:pPr>
        <w:rPr>
          <w:rStyle w:val="StyleUnderline"/>
        </w:rPr>
      </w:pPr>
      <w:r w:rsidRPr="00C223B4">
        <w:rPr>
          <w:sz w:val="16"/>
        </w:rPr>
        <w:t xml:space="preserve">Now, when users “look it up in Black’s,” they may be doing so only because it is the one their law professors told them to use once upon a time. Or they may choose Black’s only because it is searchable on Westlaw.179 And that is probably all right. But law librarians, who are in the business of knowing and using the best legal research tools, can recommend </w:t>
      </w:r>
      <w:r w:rsidRPr="009E6340">
        <w:rPr>
          <w:rStyle w:val="StyleUnderline"/>
          <w:highlight w:val="cyan"/>
        </w:rPr>
        <w:t>Black’s</w:t>
      </w:r>
      <w:r w:rsidRPr="00C223B4">
        <w:rPr>
          <w:sz w:val="16"/>
        </w:rPr>
        <w:t xml:space="preserve"> with confidence, understanding why it </w:t>
      </w:r>
      <w:r w:rsidRPr="009E6340">
        <w:rPr>
          <w:rStyle w:val="StyleUnderline"/>
          <w:highlight w:val="cyan"/>
        </w:rPr>
        <w:t>is the standard American law dictionary</w:t>
      </w:r>
      <w:r w:rsidRPr="00C223B4">
        <w:rPr>
          <w:sz w:val="16"/>
        </w:rPr>
        <w:t>.</w:t>
      </w:r>
    </w:p>
    <w:p w14:paraId="7127E441" w14:textId="77777777" w:rsidR="00814F4B" w:rsidRDefault="00814F4B" w:rsidP="00814F4B">
      <w:pPr>
        <w:pStyle w:val="Heading3"/>
      </w:pPr>
      <w:r>
        <w:t>AT: Rollback—2NC</w:t>
      </w:r>
    </w:p>
    <w:p w14:paraId="226C7711" w14:textId="77777777" w:rsidR="00814F4B" w:rsidRDefault="00814F4B" w:rsidP="00814F4B">
      <w:pPr>
        <w:pStyle w:val="Heading4"/>
      </w:pPr>
      <w:r>
        <w:t xml:space="preserve">The counterplan issues </w:t>
      </w:r>
      <w:r w:rsidRPr="00FC67E1">
        <w:rPr>
          <w:u w:val="single"/>
        </w:rPr>
        <w:t>binding</w:t>
      </w:r>
      <w:r>
        <w:t xml:space="preserve"> judgments enforced through fines and imprisonment</w:t>
      </w:r>
    </w:p>
    <w:p w14:paraId="36209EEB" w14:textId="77777777" w:rsidR="00814F4B" w:rsidRPr="00CC31FA" w:rsidRDefault="00814F4B" w:rsidP="00814F4B">
      <w:r w:rsidRPr="00B60B3A">
        <w:rPr>
          <w:rStyle w:val="Style13ptBold"/>
        </w:rPr>
        <w:t>Krinsky 7</w:t>
      </w:r>
      <w:r>
        <w:t xml:space="preserve">, J.D., summa cum laude, Georgetown University Law Center, 2005; A.B. in Physics, cum laude, Harvard College, 1999. The author is a law clerk to the Honorable Richard Linn of the U.S. Court of Appeals for the Federal Circuit, and a former law clerk to the Honorable Roger W. Titus of the U.S. District Court for the District of Maryland (David, “HOW TO SUE WITHOUT STANDING: THE CONSTITUTIONALITY OF CITIZEN SUITS IN NON-ARTICLE III TRIBUNALS,” </w:t>
      </w:r>
      <w:r w:rsidRPr="00B60B3A">
        <w:rPr>
          <w:i/>
          <w:iCs/>
        </w:rPr>
        <w:t>57 Case W. Res. 301</w:t>
      </w:r>
      <w:r>
        <w:t>)</w:t>
      </w:r>
    </w:p>
    <w:p w14:paraId="1C7D6BC0" w14:textId="77777777" w:rsidR="00814F4B" w:rsidRPr="00D86E45" w:rsidRDefault="00814F4B" w:rsidP="00814F4B">
      <w:pPr>
        <w:rPr>
          <w:sz w:val="16"/>
        </w:rPr>
      </w:pPr>
      <w:r w:rsidRPr="00D86E45">
        <w:rPr>
          <w:sz w:val="16"/>
        </w:rPr>
        <w:t xml:space="preserve">However, an Article I court with the power to issue fully binding judgments would be a more complete replacement for the Article III citizen suits that Lujan precludes, and such an Article I court may yet be possible. The presumption against letting Article I decision makers issue binding judgments is not absolute. </w:t>
      </w:r>
      <w:r w:rsidRPr="00353026">
        <w:rPr>
          <w:rStyle w:val="StyleUnderline"/>
          <w:highlight w:val="cyan"/>
        </w:rPr>
        <w:t>Article I</w:t>
      </w:r>
      <w:r w:rsidRPr="00CC31FA">
        <w:rPr>
          <w:rStyle w:val="StyleUnderline"/>
        </w:rPr>
        <w:t xml:space="preserve"> legislative </w:t>
      </w:r>
      <w:r w:rsidRPr="00353026">
        <w:rPr>
          <w:rStyle w:val="StyleUnderline"/>
          <w:highlight w:val="cyan"/>
        </w:rPr>
        <w:t>courts</w:t>
      </w:r>
      <w:r w:rsidRPr="00CC31FA">
        <w:rPr>
          <w:rStyle w:val="StyleUnderline"/>
        </w:rPr>
        <w:t xml:space="preserve"> have been </w:t>
      </w:r>
      <w:r w:rsidRPr="00353026">
        <w:rPr>
          <w:rStyle w:val="StyleUnderline"/>
          <w:highlight w:val="cyan"/>
        </w:rPr>
        <w:t>granted</w:t>
      </w:r>
      <w:r w:rsidRPr="00CC31FA">
        <w:rPr>
          <w:rStyle w:val="StyleUnderline"/>
        </w:rPr>
        <w:t xml:space="preserve"> the power to issue </w:t>
      </w:r>
      <w:r w:rsidRPr="00353026">
        <w:rPr>
          <w:rStyle w:val="Emphasis"/>
          <w:highlight w:val="cyan"/>
        </w:rPr>
        <w:t>binding orders</w:t>
      </w:r>
      <w:r w:rsidRPr="00CC31FA">
        <w:rPr>
          <w:rStyle w:val="StyleUnderline"/>
        </w:rPr>
        <w:t xml:space="preserve"> directly </w:t>
      </w:r>
      <w:r w:rsidRPr="00353026">
        <w:rPr>
          <w:rStyle w:val="StyleUnderline"/>
          <w:highlight w:val="cyan"/>
        </w:rPr>
        <w:t>and enforce</w:t>
      </w:r>
      <w:r w:rsidRPr="00CC31FA">
        <w:rPr>
          <w:rStyle w:val="StyleUnderline"/>
        </w:rPr>
        <w:t xml:space="preserve"> them </w:t>
      </w:r>
      <w:r w:rsidRPr="00353026">
        <w:rPr>
          <w:rStyle w:val="StyleUnderline"/>
          <w:highlight w:val="cyan"/>
        </w:rPr>
        <w:t xml:space="preserve">by </w:t>
      </w:r>
      <w:r w:rsidRPr="00353026">
        <w:rPr>
          <w:rStyle w:val="Emphasis"/>
          <w:highlight w:val="cyan"/>
        </w:rPr>
        <w:t>fine or imprisonment</w:t>
      </w:r>
      <w:r w:rsidRPr="00D86E45">
        <w:rPr>
          <w:sz w:val="16"/>
        </w:rPr>
        <w:t xml:space="preserve">. 60 </w:t>
      </w:r>
      <w:r w:rsidRPr="00CC31FA">
        <w:rPr>
          <w:rStyle w:val="StyleUnderline"/>
        </w:rPr>
        <w:t xml:space="preserve">Indeed, </w:t>
      </w:r>
      <w:r w:rsidRPr="00353026">
        <w:rPr>
          <w:rStyle w:val="StyleUnderline"/>
          <w:highlight w:val="cyan"/>
        </w:rPr>
        <w:t>Congress</w:t>
      </w:r>
      <w:r w:rsidRPr="00CC31FA">
        <w:rPr>
          <w:rStyle w:val="StyleUnderline"/>
        </w:rPr>
        <w:t xml:space="preserve"> itself has the ability to </w:t>
      </w:r>
      <w:r w:rsidRPr="00353026">
        <w:rPr>
          <w:rStyle w:val="StyleUnderline"/>
          <w:highlight w:val="cyan"/>
        </w:rPr>
        <w:t>punish contempt</w:t>
      </w:r>
      <w:r w:rsidRPr="00CC31FA">
        <w:rPr>
          <w:rStyle w:val="StyleUnderline"/>
        </w:rPr>
        <w:t xml:space="preserve"> to avoid the potential for political abuse</w:t>
      </w:r>
      <w:r w:rsidRPr="00D86E45">
        <w:rPr>
          <w:sz w:val="16"/>
        </w:rPr>
        <w:t xml:space="preserve">. This is typically accomplished by means of a criminal proceeding in an Article III court, 61 but </w:t>
      </w:r>
      <w:r w:rsidRPr="00CC31FA">
        <w:rPr>
          <w:rStyle w:val="StyleUnderline"/>
        </w:rPr>
        <w:t>Congress retains the inherent power to punish contempt insofar as is necessary to carry out its functions</w:t>
      </w:r>
      <w:r w:rsidRPr="00D86E45">
        <w:rPr>
          <w:sz w:val="16"/>
        </w:rPr>
        <w:t xml:space="preserve">. 62 </w:t>
      </w:r>
      <w:r w:rsidRPr="00CC31FA">
        <w:rPr>
          <w:rStyle w:val="StyleUnderline"/>
        </w:rPr>
        <w:t>The judgments of certain administrative agencies also become binding</w:t>
      </w:r>
      <w:r w:rsidRPr="00D86E45">
        <w:rPr>
          <w:sz w:val="16"/>
        </w:rPr>
        <w:t xml:space="preserve"> automatically after a certain time. 63 Those that do not are typically  [*312]  afforded great deference in subsequent enforcement proceedings, a fact that one commentator has argued renders practically meaningless the distinction between limiting the power of an adjudicator by requiring an Article III enforcement proceeding and simply allowing appeals to be taken to an Article III court. 64 Furthermore, the District of Columbia 65 and territorial </w:t>
      </w:r>
      <w:r w:rsidRPr="00353026">
        <w:rPr>
          <w:rStyle w:val="Emphasis"/>
          <w:highlight w:val="cyan"/>
        </w:rPr>
        <w:t>courts</w:t>
      </w:r>
      <w:r w:rsidRPr="00D86E45">
        <w:rPr>
          <w:sz w:val="16"/>
        </w:rPr>
        <w:t xml:space="preserve">, 66 though established by Congress </w:t>
      </w:r>
      <w:r w:rsidRPr="00353026">
        <w:rPr>
          <w:rStyle w:val="Emphasis"/>
          <w:highlight w:val="cyan"/>
        </w:rPr>
        <w:t>outside Article III</w:t>
      </w:r>
      <w:r w:rsidRPr="00D86E45">
        <w:rPr>
          <w:sz w:val="16"/>
        </w:rPr>
        <w:t xml:space="preserve">, are able to </w:t>
      </w:r>
      <w:r w:rsidRPr="00353026">
        <w:rPr>
          <w:rStyle w:val="Emphasis"/>
          <w:highlight w:val="cyan"/>
        </w:rPr>
        <w:t>issue binding judgments</w:t>
      </w:r>
      <w:r w:rsidRPr="00D86E45">
        <w:rPr>
          <w:sz w:val="16"/>
        </w:rPr>
        <w:t>.</w:t>
      </w:r>
    </w:p>
    <w:p w14:paraId="129B5814" w14:textId="77777777" w:rsidR="00814F4B" w:rsidRDefault="00814F4B" w:rsidP="00814F4B">
      <w:pPr>
        <w:pStyle w:val="Heading3"/>
      </w:pPr>
      <w:r>
        <w:t>AT: Courts Fail---2NC</w:t>
      </w:r>
    </w:p>
    <w:p w14:paraId="6C8EBB00" w14:textId="77777777" w:rsidR="00814F4B" w:rsidRPr="005373DC" w:rsidRDefault="00814F4B" w:rsidP="00814F4B">
      <w:pPr>
        <w:pStyle w:val="Heading4"/>
      </w:pPr>
      <w:r>
        <w:t xml:space="preserve">Their warrant is ‘judges get decisions wrong’. </w:t>
      </w:r>
    </w:p>
    <w:p w14:paraId="3AA8D0A2" w14:textId="77777777" w:rsidR="00814F4B" w:rsidRPr="00ED1582" w:rsidRDefault="00814F4B" w:rsidP="00814F4B">
      <w:pPr>
        <w:pStyle w:val="Heading4"/>
      </w:pPr>
      <w:r>
        <w:t>Specialized judges are more likely to get decisions correct</w:t>
      </w:r>
    </w:p>
    <w:p w14:paraId="7958A466" w14:textId="77777777" w:rsidR="00814F4B" w:rsidRPr="00963F35" w:rsidRDefault="00814F4B" w:rsidP="00814F4B">
      <w:r w:rsidRPr="00963F35">
        <w:rPr>
          <w:rStyle w:val="Style13ptBold"/>
        </w:rPr>
        <w:t>Oldfeather 12</w:t>
      </w:r>
      <w:r>
        <w:t>, Associate Professor of Law @ Marquette (Chad, “JUDGING, EXPERTISE, AND THE RULE OF LAW,” 89 WASHINGTON UNIVERSITY LAW REVIEW 847)</w:t>
      </w:r>
    </w:p>
    <w:p w14:paraId="58A7DD2E" w14:textId="77777777" w:rsidR="00814F4B" w:rsidRPr="00D86E45" w:rsidRDefault="00814F4B" w:rsidP="00814F4B">
      <w:pPr>
        <w:rPr>
          <w:sz w:val="16"/>
        </w:rPr>
      </w:pPr>
      <w:r w:rsidRPr="00D86E45">
        <w:rPr>
          <w:sz w:val="16"/>
        </w:rPr>
        <w:t xml:space="preserve">The expertise-based argument for specialization proceeds largely on the assumption that </w:t>
      </w:r>
      <w:r w:rsidRPr="00ED1582">
        <w:rPr>
          <w:rStyle w:val="StyleUnderline"/>
        </w:rPr>
        <w:t xml:space="preserve">the </w:t>
      </w:r>
      <w:r w:rsidRPr="00126ED6">
        <w:rPr>
          <w:rStyle w:val="StyleUnderline"/>
          <w:highlight w:val="cyan"/>
        </w:rPr>
        <w:t>complexity</w:t>
      </w:r>
      <w:r w:rsidRPr="00ED1582">
        <w:rPr>
          <w:rStyle w:val="StyleUnderline"/>
        </w:rPr>
        <w:t xml:space="preserve"> of the law </w:t>
      </w:r>
      <w:r w:rsidRPr="00126ED6">
        <w:rPr>
          <w:rStyle w:val="StyleUnderline"/>
          <w:highlight w:val="cyan"/>
        </w:rPr>
        <w:t>generates</w:t>
      </w:r>
      <w:r w:rsidRPr="00ED1582">
        <w:rPr>
          <w:rStyle w:val="StyleUnderline"/>
        </w:rPr>
        <w:t xml:space="preserve"> the </w:t>
      </w:r>
      <w:r w:rsidRPr="00126ED6">
        <w:rPr>
          <w:rStyle w:val="StyleUnderline"/>
          <w:highlight w:val="cyan"/>
        </w:rPr>
        <w:t>need for specialization</w:t>
      </w:r>
      <w:r w:rsidRPr="00D86E45">
        <w:rPr>
          <w:sz w:val="16"/>
        </w:rPr>
        <w:t xml:space="preserve">. As Judge Henry Friendly put the matter more than three decades ago, this argument turns on whether the concepts embodied within the applicable law “are readily within the reach of any competent lawyer.”20 The complexity may be apparent on the surface of a statutory scheme, or may involve deeper difficulties in determining how a particular case fits within the doctrinal and policy contours of the applicable body of law.21 Either way, the clear suggestion is that </w:t>
      </w:r>
      <w:r w:rsidRPr="00ED1582">
        <w:rPr>
          <w:rStyle w:val="StyleUnderline"/>
        </w:rPr>
        <w:t xml:space="preserve">the specialist </w:t>
      </w:r>
      <w:r w:rsidRPr="00126ED6">
        <w:rPr>
          <w:rStyle w:val="StyleUnderline"/>
          <w:highlight w:val="cyan"/>
        </w:rPr>
        <w:t>possesses</w:t>
      </w:r>
      <w:r w:rsidRPr="00ED1582">
        <w:rPr>
          <w:rStyle w:val="StyleUnderline"/>
        </w:rPr>
        <w:t xml:space="preserve"> a</w:t>
      </w:r>
      <w:r>
        <w:rPr>
          <w:rStyle w:val="StyleUnderline"/>
        </w:rPr>
        <w:t xml:space="preserve"> </w:t>
      </w:r>
      <w:r w:rsidRPr="00126ED6">
        <w:rPr>
          <w:rStyle w:val="StyleUnderline"/>
          <w:highlight w:val="cyan"/>
        </w:rPr>
        <w:t>perspective</w:t>
      </w:r>
      <w:r w:rsidRPr="00ED1582">
        <w:rPr>
          <w:rStyle w:val="StyleUnderline"/>
        </w:rPr>
        <w:t xml:space="preserve"> that is </w:t>
      </w:r>
      <w:r w:rsidRPr="00126ED6">
        <w:rPr>
          <w:rStyle w:val="StyleUnderline"/>
          <w:highlight w:val="cyan"/>
        </w:rPr>
        <w:t>inaccessible to the generalist</w:t>
      </w:r>
      <w:r w:rsidRPr="00D86E45">
        <w:rPr>
          <w:sz w:val="16"/>
        </w:rPr>
        <w:t>, and that the specialist will accordingly reach better results in individual cases.22 As one commentator has recently put it:</w:t>
      </w:r>
    </w:p>
    <w:p w14:paraId="3ADD1EEE" w14:textId="77777777" w:rsidR="00814F4B" w:rsidRPr="00D86E45" w:rsidRDefault="00814F4B" w:rsidP="00814F4B">
      <w:pPr>
        <w:ind w:left="720"/>
        <w:rPr>
          <w:sz w:val="16"/>
        </w:rPr>
      </w:pPr>
      <w:r w:rsidRPr="00ED1582">
        <w:rPr>
          <w:rStyle w:val="StyleUnderline"/>
        </w:rPr>
        <w:t>Obsession with the generalist deprives the federal judiciary of</w:t>
      </w:r>
      <w:r>
        <w:rPr>
          <w:rStyle w:val="StyleUnderline"/>
        </w:rPr>
        <w:t xml:space="preserve"> </w:t>
      </w:r>
      <w:r w:rsidRPr="00ED1582">
        <w:rPr>
          <w:rStyle w:val="StyleUnderline"/>
        </w:rPr>
        <w:t>potential expertise, which could be extremely useful in cases</w:t>
      </w:r>
      <w:r>
        <w:rPr>
          <w:rStyle w:val="StyleUnderline"/>
        </w:rPr>
        <w:t xml:space="preserve"> </w:t>
      </w:r>
      <w:r w:rsidRPr="00ED1582">
        <w:rPr>
          <w:rStyle w:val="StyleUnderline"/>
        </w:rPr>
        <w:t>involving complex doctrines and specialized knowledge</w:t>
      </w:r>
      <w:r w:rsidRPr="00D86E45">
        <w:rPr>
          <w:sz w:val="16"/>
        </w:rPr>
        <w:t xml:space="preserve">. . . . [E]ven if </w:t>
      </w:r>
      <w:r w:rsidRPr="00126ED6">
        <w:rPr>
          <w:rStyle w:val="Emphasis"/>
          <w:highlight w:val="cyan"/>
        </w:rPr>
        <w:t>expert judges</w:t>
      </w:r>
      <w:r w:rsidRPr="00D86E45">
        <w:rPr>
          <w:sz w:val="16"/>
        </w:rPr>
        <w:t xml:space="preserve"> cannot necessarily ensure right answers, their </w:t>
      </w:r>
      <w:r w:rsidRPr="00ED1582">
        <w:rPr>
          <w:rStyle w:val="StyleUnderline"/>
        </w:rPr>
        <w:t xml:space="preserve">decisions are </w:t>
      </w:r>
      <w:r w:rsidRPr="00126ED6">
        <w:rPr>
          <w:rStyle w:val="StyleUnderline"/>
          <w:highlight w:val="cyan"/>
        </w:rPr>
        <w:t>more likely</w:t>
      </w:r>
      <w:r w:rsidRPr="00ED1582">
        <w:rPr>
          <w:rStyle w:val="StyleUnderline"/>
        </w:rPr>
        <w:t xml:space="preserve"> to </w:t>
      </w:r>
      <w:r w:rsidRPr="00126ED6">
        <w:rPr>
          <w:rStyle w:val="StyleUnderline"/>
          <w:highlight w:val="cyan"/>
        </w:rPr>
        <w:t>fall within</w:t>
      </w:r>
      <w:r w:rsidRPr="00ED1582">
        <w:rPr>
          <w:rStyle w:val="StyleUnderline"/>
        </w:rPr>
        <w:t xml:space="preserve"> the subset of </w:t>
      </w:r>
      <w:r w:rsidRPr="00126ED6">
        <w:rPr>
          <w:rStyle w:val="StyleUnderline"/>
          <w:highlight w:val="cyan"/>
        </w:rPr>
        <w:t>better answers owing</w:t>
      </w:r>
      <w:r w:rsidRPr="00ED1582">
        <w:rPr>
          <w:rStyle w:val="StyleUnderline"/>
        </w:rPr>
        <w:t xml:space="preserve"> </w:t>
      </w:r>
      <w:r w:rsidRPr="00126ED6">
        <w:rPr>
          <w:rStyle w:val="StyleUnderline"/>
          <w:highlight w:val="cyan"/>
        </w:rPr>
        <w:t>to</w:t>
      </w:r>
      <w:r w:rsidRPr="00ED1582">
        <w:rPr>
          <w:rStyle w:val="StyleUnderline"/>
        </w:rPr>
        <w:t xml:space="preserve"> their </w:t>
      </w:r>
      <w:r w:rsidRPr="00126ED6">
        <w:rPr>
          <w:rStyle w:val="StyleUnderline"/>
          <w:highlight w:val="cyan"/>
        </w:rPr>
        <w:t>greater experience and understanding</w:t>
      </w:r>
      <w:r w:rsidRPr="00ED1582">
        <w:rPr>
          <w:rStyle w:val="StyleUnderline"/>
        </w:rPr>
        <w:t xml:space="preserve"> of a field</w:t>
      </w:r>
      <w:r w:rsidRPr="00D86E45">
        <w:rPr>
          <w:sz w:val="16"/>
        </w:rPr>
        <w:t>.</w:t>
      </w:r>
    </w:p>
    <w:p w14:paraId="4FF8558B" w14:textId="77777777" w:rsidR="00814F4B" w:rsidRPr="00D86E45" w:rsidRDefault="00814F4B" w:rsidP="00814F4B">
      <w:pPr>
        <w:rPr>
          <w:sz w:val="16"/>
        </w:rPr>
      </w:pPr>
      <w:r w:rsidRPr="00D86E45">
        <w:rPr>
          <w:sz w:val="16"/>
        </w:rPr>
        <w:t>FN23</w:t>
      </w:r>
    </w:p>
    <w:p w14:paraId="04F6A179" w14:textId="77777777" w:rsidR="00814F4B" w:rsidRPr="00D86E45" w:rsidRDefault="00814F4B" w:rsidP="00814F4B">
      <w:pPr>
        <w:rPr>
          <w:sz w:val="16"/>
        </w:rPr>
      </w:pPr>
      <w:r w:rsidRPr="00D86E45">
        <w:rPr>
          <w:sz w:val="16"/>
        </w:rPr>
        <w:t xml:space="preserve">Cheng, supra note 11, at 524; see also Lawrence Baum, Probing the Effects of Judicial Specialization, 58 DUKE L.J. 1667, 1676 (2009) (“What commentators generally mean when they talk about expertise seems to be the possibility that </w:t>
      </w:r>
      <w:r w:rsidRPr="00ED1582">
        <w:rPr>
          <w:rStyle w:val="StyleUnderline"/>
        </w:rPr>
        <w:t>expertise will enhance the quality of court decisions</w:t>
      </w:r>
      <w:r w:rsidRPr="00D86E45">
        <w:rPr>
          <w:sz w:val="16"/>
        </w:rPr>
        <w:t xml:space="preserve">: more </w:t>
      </w:r>
      <w:r w:rsidRPr="00ED1582">
        <w:rPr>
          <w:rStyle w:val="Emphasis"/>
        </w:rPr>
        <w:t>expert judges</w:t>
      </w:r>
      <w:r w:rsidRPr="00D86E45">
        <w:rPr>
          <w:sz w:val="16"/>
        </w:rPr>
        <w:t xml:space="preserve">, who know more about the field in which they are deciding cases, </w:t>
      </w:r>
      <w:r w:rsidRPr="00ED1582">
        <w:rPr>
          <w:rStyle w:val="Emphasis"/>
        </w:rPr>
        <w:t xml:space="preserve">are </w:t>
      </w:r>
      <w:r w:rsidRPr="00126ED6">
        <w:rPr>
          <w:rStyle w:val="Emphasis"/>
          <w:highlight w:val="cyan"/>
        </w:rPr>
        <w:t>more likely to get decisions right</w:t>
      </w:r>
      <w:r w:rsidRPr="00D86E45">
        <w:rPr>
          <w:sz w:val="16"/>
        </w:rPr>
        <w:t>.”).</w:t>
      </w:r>
    </w:p>
    <w:p w14:paraId="049D489F" w14:textId="77777777" w:rsidR="00814F4B" w:rsidRPr="005373DC" w:rsidRDefault="00814F4B" w:rsidP="00814F4B"/>
    <w:p w14:paraId="20F7AEF1" w14:textId="77777777" w:rsidR="00814F4B" w:rsidRDefault="00814F4B" w:rsidP="00814F4B">
      <w:pPr>
        <w:pStyle w:val="Heading3"/>
      </w:pPr>
      <w:r>
        <w:t>AT: Clog Inev</w:t>
      </w:r>
    </w:p>
    <w:p w14:paraId="58FF0959" w14:textId="77777777" w:rsidR="00814F4B" w:rsidRPr="005373DC" w:rsidRDefault="00814F4B" w:rsidP="00814F4B">
      <w:pPr>
        <w:pStyle w:val="Heading4"/>
      </w:pPr>
      <w:r>
        <w:t>No – all of our cards are about AFF court mechanism.</w:t>
      </w:r>
    </w:p>
    <w:p w14:paraId="4B168535" w14:textId="77777777" w:rsidR="00814F4B" w:rsidRDefault="00814F4B" w:rsidP="00814F4B">
      <w:pPr>
        <w:pStyle w:val="Heading3"/>
      </w:pPr>
      <w:r>
        <w:t>Perm: Other Issues---2NC</w:t>
      </w:r>
    </w:p>
    <w:p w14:paraId="3A010EFB" w14:textId="77777777" w:rsidR="00814F4B" w:rsidRDefault="00814F4B" w:rsidP="00814F4B">
      <w:pPr>
        <w:pStyle w:val="Heading3"/>
      </w:pPr>
      <w:r>
        <w:t>AT: L2NB</w:t>
      </w:r>
    </w:p>
    <w:p w14:paraId="55A88D06" w14:textId="77777777" w:rsidR="00814F4B" w:rsidRDefault="00814F4B" w:rsidP="00814F4B">
      <w:pPr>
        <w:pStyle w:val="Heading4"/>
      </w:pPr>
      <w:r>
        <w:t xml:space="preserve">Adding complex litigation </w:t>
      </w:r>
      <w:r w:rsidRPr="00A07263">
        <w:rPr>
          <w:u w:val="single"/>
        </w:rPr>
        <w:t>strains</w:t>
      </w:r>
      <w:r>
        <w:t xml:space="preserve"> generalist courts. </w:t>
      </w:r>
      <w:r w:rsidRPr="00A07263">
        <w:rPr>
          <w:u w:val="single"/>
        </w:rPr>
        <w:t xml:space="preserve">Specialized courts </w:t>
      </w:r>
      <w:r>
        <w:t>avoid.</w:t>
      </w:r>
    </w:p>
    <w:p w14:paraId="3E36F0DA" w14:textId="77777777" w:rsidR="00814F4B" w:rsidRPr="000C79C2" w:rsidRDefault="00814F4B" w:rsidP="00814F4B">
      <w:r w:rsidRPr="004217F0">
        <w:rPr>
          <w:rStyle w:val="Style13ptBold"/>
        </w:rPr>
        <w:t>Zimmer 9</w:t>
      </w:r>
      <w:r>
        <w:t xml:space="preserve">, Judicial Systems Advisor and former U.S. District Court Clerk/District Court Executive (Markus, “Overview of Specialized Courts,” </w:t>
      </w:r>
      <w:r w:rsidRPr="004217F0">
        <w:rPr>
          <w:i/>
          <w:iCs/>
        </w:rPr>
        <w:t>International Journal for Court Administration</w:t>
      </w:r>
      <w:r>
        <w:t>)</w:t>
      </w:r>
    </w:p>
    <w:p w14:paraId="5CC2B495" w14:textId="77777777" w:rsidR="00814F4B" w:rsidRPr="00382E0E" w:rsidRDefault="00814F4B" w:rsidP="00814F4B">
      <w:pPr>
        <w:rPr>
          <w:sz w:val="16"/>
        </w:rPr>
      </w:pPr>
      <w:r w:rsidRPr="00B86F91">
        <w:rPr>
          <w:sz w:val="16"/>
        </w:rPr>
        <w:t xml:space="preserve">Consistency of Administrative Agency Law: As governments progress and expand, they create and empower administrative agencies of various types to provide services, regulate activity, protect resources, enforce laws, and otherwise conduct their business. As these agencies perform their designated functions and exercise their authority, they inevitably generate disputes which then must be resolved, usually by some internal agency dispute resolution process. One of the primary functions of administrative agencies is to produce a consistent interpretation of the federal statutes that set forth their jurisdiction. Where a legislative or parliamentary body deems it appropriate to subject agency decisions to an independent dispute review forum, in the absence of other, more compelling objectives, such </w:t>
      </w:r>
      <w:r w:rsidRPr="008042BB">
        <w:rPr>
          <w:rStyle w:val="StyleUnderline"/>
          <w:highlight w:val="cyan"/>
        </w:rPr>
        <w:t xml:space="preserve">reviews should be conducted by a </w:t>
      </w:r>
      <w:r w:rsidRPr="002E2820">
        <w:rPr>
          <w:rStyle w:val="Emphasis"/>
          <w:highlight w:val="cyan"/>
        </w:rPr>
        <w:t>single</w:t>
      </w:r>
      <w:r w:rsidRPr="003E05A0">
        <w:rPr>
          <w:rStyle w:val="StyleUnderline"/>
        </w:rPr>
        <w:t xml:space="preserve"> </w:t>
      </w:r>
      <w:r w:rsidRPr="008042BB">
        <w:rPr>
          <w:rStyle w:val="StyleUnderline"/>
          <w:highlight w:val="cyan"/>
        </w:rPr>
        <w:t>specialized forum rather than</w:t>
      </w:r>
      <w:r w:rsidRPr="003E05A0">
        <w:rPr>
          <w:rStyle w:val="StyleUnderline"/>
        </w:rPr>
        <w:t xml:space="preserve"> by a </w:t>
      </w:r>
      <w:r w:rsidRPr="00B86F91">
        <w:rPr>
          <w:sz w:val="16"/>
        </w:rPr>
        <w:t>number of</w:t>
      </w:r>
      <w:r w:rsidRPr="003E05A0">
        <w:rPr>
          <w:rStyle w:val="StyleUnderline"/>
        </w:rPr>
        <w:t xml:space="preserve"> </w:t>
      </w:r>
      <w:r w:rsidRPr="008042BB">
        <w:rPr>
          <w:rStyle w:val="StyleUnderline"/>
          <w:highlight w:val="cyan"/>
        </w:rPr>
        <w:t>generalist</w:t>
      </w:r>
      <w:r w:rsidRPr="003E05A0">
        <w:rPr>
          <w:rStyle w:val="StyleUnderline"/>
        </w:rPr>
        <w:t xml:space="preserve"> </w:t>
      </w:r>
      <w:r w:rsidRPr="00B86F91">
        <w:rPr>
          <w:sz w:val="16"/>
        </w:rPr>
        <w:t>regional</w:t>
      </w:r>
      <w:r w:rsidRPr="003E05A0">
        <w:rPr>
          <w:rStyle w:val="StyleUnderline"/>
        </w:rPr>
        <w:t xml:space="preserve"> </w:t>
      </w:r>
      <w:r w:rsidRPr="008042BB">
        <w:rPr>
          <w:rStyle w:val="StyleUnderline"/>
          <w:highlight w:val="cyan"/>
        </w:rPr>
        <w:t>courts</w:t>
      </w:r>
      <w:r w:rsidRPr="00B86F91">
        <w:rPr>
          <w:sz w:val="16"/>
        </w:rPr>
        <w:t xml:space="preserve"> (i) </w:t>
      </w:r>
      <w:r w:rsidRPr="008042BB">
        <w:rPr>
          <w:rStyle w:val="StyleUnderline"/>
          <w:highlight w:val="cyan"/>
        </w:rPr>
        <w:t xml:space="preserve">that are </w:t>
      </w:r>
      <w:r w:rsidRPr="00126ED6">
        <w:rPr>
          <w:rStyle w:val="StyleUnderline"/>
        </w:rPr>
        <w:t xml:space="preserve">much more </w:t>
      </w:r>
      <w:r w:rsidRPr="008042BB">
        <w:rPr>
          <w:rStyle w:val="StyleUnderline"/>
          <w:highlight w:val="cyan"/>
        </w:rPr>
        <w:t>prone to issue varying and conflicting interp</w:t>
      </w:r>
      <w:r w:rsidRPr="00126ED6">
        <w:rPr>
          <w:rStyle w:val="StyleUnderline"/>
        </w:rPr>
        <w:t>retation</w:t>
      </w:r>
      <w:r w:rsidRPr="008042BB">
        <w:rPr>
          <w:rStyle w:val="StyleUnderline"/>
          <w:highlight w:val="cyan"/>
        </w:rPr>
        <w:t>s</w:t>
      </w:r>
      <w:r w:rsidRPr="003E05A0">
        <w:rPr>
          <w:rStyle w:val="StyleUnderline"/>
        </w:rPr>
        <w:t xml:space="preserve"> of the relevant statutes, </w:t>
      </w:r>
      <w:r w:rsidRPr="00126ED6">
        <w:rPr>
          <w:rStyle w:val="StyleUnderline"/>
        </w:rPr>
        <w:t xml:space="preserve">thus </w:t>
      </w:r>
      <w:r w:rsidRPr="008042BB">
        <w:rPr>
          <w:rStyle w:val="StyleUnderline"/>
          <w:highlight w:val="cyan"/>
        </w:rPr>
        <w:t xml:space="preserve">confounding </w:t>
      </w:r>
      <w:r w:rsidRPr="00126ED6">
        <w:rPr>
          <w:rStyle w:val="StyleUnderline"/>
        </w:rPr>
        <w:t xml:space="preserve">one of the primary </w:t>
      </w:r>
      <w:r w:rsidRPr="008042BB">
        <w:rPr>
          <w:rStyle w:val="StyleUnderline"/>
          <w:highlight w:val="cyan"/>
        </w:rPr>
        <w:t xml:space="preserve">objectives for establishing the agency and </w:t>
      </w:r>
      <w:r w:rsidRPr="008042BB">
        <w:rPr>
          <w:rStyle w:val="Emphasis"/>
          <w:highlight w:val="cyan"/>
        </w:rPr>
        <w:t>generating needless appeals</w:t>
      </w:r>
      <w:r w:rsidRPr="008042BB">
        <w:rPr>
          <w:rStyle w:val="StyleUnderline"/>
          <w:highlight w:val="cyan"/>
        </w:rPr>
        <w:t>, and</w:t>
      </w:r>
      <w:r w:rsidRPr="00B86F91">
        <w:rPr>
          <w:sz w:val="16"/>
        </w:rPr>
        <w:t xml:space="preserve"> (ii) </w:t>
      </w:r>
      <w:r w:rsidRPr="008042BB">
        <w:rPr>
          <w:rStyle w:val="StyleUnderline"/>
          <w:highlight w:val="cyan"/>
        </w:rPr>
        <w:t xml:space="preserve">whose </w:t>
      </w:r>
      <w:r w:rsidRPr="008042BB">
        <w:rPr>
          <w:rStyle w:val="Emphasis"/>
          <w:highlight w:val="cyan"/>
        </w:rPr>
        <w:t>case processing efficiency</w:t>
      </w:r>
      <w:r w:rsidRPr="008042BB">
        <w:rPr>
          <w:rStyle w:val="StyleUnderline"/>
          <w:highlight w:val="cyan"/>
        </w:rPr>
        <w:t xml:space="preserve"> is </w:t>
      </w:r>
      <w:r w:rsidRPr="00126ED6">
        <w:rPr>
          <w:rStyle w:val="StyleUnderline"/>
        </w:rPr>
        <w:t xml:space="preserve">likely to be </w:t>
      </w:r>
      <w:r w:rsidRPr="008042BB">
        <w:rPr>
          <w:rStyle w:val="Emphasis"/>
          <w:highlight w:val="cyan"/>
        </w:rPr>
        <w:t>congested and obstructed</w:t>
      </w:r>
      <w:r w:rsidRPr="008042BB">
        <w:rPr>
          <w:rStyle w:val="StyleUnderline"/>
          <w:highlight w:val="cyan"/>
        </w:rPr>
        <w:t xml:space="preserve"> by</w:t>
      </w:r>
      <w:r w:rsidRPr="003E05A0">
        <w:rPr>
          <w:rStyle w:val="StyleUnderline"/>
        </w:rPr>
        <w:t xml:space="preserve"> the </w:t>
      </w:r>
      <w:r w:rsidRPr="008042BB">
        <w:rPr>
          <w:rStyle w:val="StyleUnderline"/>
          <w:highlight w:val="cyan"/>
        </w:rPr>
        <w:t>addition of</w:t>
      </w:r>
      <w:r w:rsidRPr="003E05A0">
        <w:rPr>
          <w:rStyle w:val="StyleUnderline"/>
        </w:rPr>
        <w:t xml:space="preserve"> </w:t>
      </w:r>
      <w:r w:rsidRPr="00B86F91">
        <w:rPr>
          <w:sz w:val="16"/>
        </w:rPr>
        <w:t>narrowly focused and sometimes</w:t>
      </w:r>
      <w:r w:rsidRPr="003E05A0">
        <w:rPr>
          <w:rStyle w:val="StyleUnderline"/>
        </w:rPr>
        <w:t xml:space="preserve"> </w:t>
      </w:r>
      <w:r w:rsidRPr="008042BB">
        <w:rPr>
          <w:rStyle w:val="Emphasis"/>
          <w:highlight w:val="cyan"/>
        </w:rPr>
        <w:t>complex</w:t>
      </w:r>
      <w:r w:rsidRPr="003E05A0">
        <w:rPr>
          <w:rStyle w:val="StyleUnderline"/>
        </w:rPr>
        <w:t xml:space="preserve"> </w:t>
      </w:r>
      <w:r w:rsidRPr="008042BB">
        <w:rPr>
          <w:rStyle w:val="StyleUnderline"/>
          <w:highlight w:val="cyan"/>
        </w:rPr>
        <w:t>litigation</w:t>
      </w:r>
      <w:r w:rsidRPr="00B86F91">
        <w:rPr>
          <w:sz w:val="16"/>
        </w:rPr>
        <w:t xml:space="preserve">. </w:t>
      </w:r>
    </w:p>
    <w:p w14:paraId="3496ACB8" w14:textId="77777777" w:rsidR="00814F4B" w:rsidRDefault="00814F4B" w:rsidP="00814F4B">
      <w:pPr>
        <w:pStyle w:val="Heading3"/>
      </w:pPr>
      <w:r>
        <w:t>AT: Nolan—2NC</w:t>
      </w:r>
    </w:p>
    <w:p w14:paraId="136CDA99" w14:textId="77777777" w:rsidR="00814F4B" w:rsidRDefault="00814F4B" w:rsidP="00814F4B">
      <w:pPr>
        <w:pStyle w:val="Heading4"/>
      </w:pPr>
      <w:r>
        <w:t xml:space="preserve">There is no terminal to destrpying article III courts – that is inevitable because they dropped the DA. It’ll be new in the 1AR so you should strike it. </w:t>
      </w:r>
    </w:p>
    <w:p w14:paraId="520AEB8F" w14:textId="77777777" w:rsidR="00814F4B" w:rsidRDefault="00814F4B" w:rsidP="00814F4B">
      <w:pPr>
        <w:pStyle w:val="Heading4"/>
      </w:pPr>
      <w:r>
        <w:t>But it DOES link to the aff. Federal courts are captured.</w:t>
      </w:r>
    </w:p>
    <w:p w14:paraId="07FBADD6" w14:textId="77777777" w:rsidR="00814F4B" w:rsidRPr="003524FF" w:rsidRDefault="00814F4B" w:rsidP="00814F4B">
      <w:r w:rsidRPr="003524FF">
        <w:rPr>
          <w:rStyle w:val="Style13ptBold"/>
        </w:rPr>
        <w:t>Whitehouse 22</w:t>
      </w:r>
      <w:r>
        <w:t>, United States Senator for Rhode Island (Sheldon, “SENATORS UNVEIL NEW CAPTURED COURTS REPORT EXPOSING THE JUDICIAL CRISIS NETWORK’S CENTRAL ROLE IN A SCHEME TO CAPTURE AND CONTROL THE SUPREME COURT,” https://www.whitehouse.senate.gov/news/release/senators-unveil-new-captured-courts-report-exposing-the-judicial-crisis-networks-central-role-in-a-scheme-to-capture-and-control-the-supreme-court)</w:t>
      </w:r>
    </w:p>
    <w:p w14:paraId="5D4898E6" w14:textId="77777777" w:rsidR="00814F4B" w:rsidRPr="005373DC" w:rsidRDefault="00814F4B" w:rsidP="00814F4B">
      <w:pPr>
        <w:rPr>
          <w:sz w:val="16"/>
        </w:rPr>
      </w:pPr>
      <w:r w:rsidRPr="004E127B">
        <w:rPr>
          <w:sz w:val="16"/>
        </w:rPr>
        <w:t>Senate Democrats, led by Democratic Policy and Communications Committee (DPCC) Chairwoman Debbie Stabenow (D-MI) and Senate Judiciary Courts Subcommittee Chairman Sheldon Whitehouse (D-RI), released a new report in their Captured Courts series on the dark-money group the Judicial Crisis Network (JCN) and its role in right-wing donor interests’ scheme to capture and control the Supreme Court. Even before President Biden picked his replacement for Justice Stephen Breyer, JCN launched a multi-million dark-money ad campaign to attack the nominee. The group’s assault escalated with the nomination of Judge Ketanji Brown Jackson, including a new multi-million dollar ad campaign smearing Judge Jackson. During her confirmation hearings, Senate Republicans, JCN, and their dark-money allies used Judge Jackson’s confirmation hearing to escalate attacks even further. The attacks are part of a strategy to muddy the waters about right-wing dark money’s influence over the Court, the senators write in the new report. “</w:t>
      </w:r>
      <w:r w:rsidRPr="003524FF">
        <w:rPr>
          <w:rStyle w:val="StyleUnderline"/>
        </w:rPr>
        <w:t>The Judicial Crisis</w:t>
      </w:r>
      <w:r w:rsidRPr="004E127B">
        <w:rPr>
          <w:sz w:val="16"/>
        </w:rPr>
        <w:t xml:space="preserve"> Network </w:t>
      </w:r>
      <w:r w:rsidRPr="003524FF">
        <w:rPr>
          <w:rStyle w:val="StyleUnderline"/>
        </w:rPr>
        <w:t>lurks at the center of a web of right-wing front groups built to control the Supreme Court</w:t>
      </w:r>
      <w:r w:rsidRPr="004E127B">
        <w:rPr>
          <w:sz w:val="16"/>
        </w:rPr>
        <w:t>. With President Biden in charge, JCN is launching ugly smears against Biden nominees like Judge Jackson as part of an effort to distract from their own dark-money operation,” said Senator Whitehouse. “This report shows how JCN and its dark-money donors operate, and reveals why it’s time to end anonymous special interests’ hold on the Court.” “</w:t>
      </w:r>
      <w:r w:rsidRPr="00BC4AF7">
        <w:rPr>
          <w:rStyle w:val="StyleUnderline"/>
          <w:highlight w:val="cyan"/>
        </w:rPr>
        <w:t xml:space="preserve">Right-wing dark-money groups </w:t>
      </w:r>
      <w:r w:rsidRPr="00BC4AF7">
        <w:rPr>
          <w:rStyle w:val="Emphasis"/>
          <w:highlight w:val="cyan"/>
        </w:rPr>
        <w:t>captured the courts</w:t>
      </w:r>
      <w:r w:rsidRPr="003524FF">
        <w:rPr>
          <w:rStyle w:val="StyleUnderline"/>
        </w:rPr>
        <w:t xml:space="preserve"> to push their extreme agenda</w:t>
      </w:r>
      <w:r w:rsidRPr="004E127B">
        <w:rPr>
          <w:sz w:val="16"/>
        </w:rPr>
        <w:t xml:space="preserve">. Now, groups like the Judicial Crisis Network, are flipping the script and attacking Judge Jackson to distract from their own actions. This new report outlines how the Judicial Crisis Network and dark-money donors have spent millions of dollars to influence the judiciary. Democrats are committed to ending dark-money corruption and strengthening the voices of all Americans,” said Senator Stabenow. “For years, </w:t>
      </w:r>
      <w:r w:rsidRPr="003524FF">
        <w:rPr>
          <w:rStyle w:val="StyleUnderline"/>
        </w:rPr>
        <w:t xml:space="preserve">Republicans have worked hand-in-hand with Right-wing </w:t>
      </w:r>
      <w:r w:rsidRPr="00BC4AF7">
        <w:rPr>
          <w:rStyle w:val="StyleUnderline"/>
          <w:highlight w:val="cyan"/>
        </w:rPr>
        <w:t>special interest groups</w:t>
      </w:r>
      <w:r w:rsidRPr="004E127B">
        <w:rPr>
          <w:sz w:val="16"/>
        </w:rPr>
        <w:t xml:space="preserve"> like the Judicial Crisis Network </w:t>
      </w:r>
      <w:r w:rsidRPr="003524FF">
        <w:rPr>
          <w:rStyle w:val="StyleUnderline"/>
        </w:rPr>
        <w:t xml:space="preserve">to </w:t>
      </w:r>
      <w:r w:rsidRPr="00BC4AF7">
        <w:rPr>
          <w:rStyle w:val="StyleUnderline"/>
          <w:highlight w:val="cyan"/>
        </w:rPr>
        <w:t>pack</w:t>
      </w:r>
      <w:r w:rsidRPr="003524FF">
        <w:rPr>
          <w:rStyle w:val="StyleUnderline"/>
        </w:rPr>
        <w:t xml:space="preserve"> our </w:t>
      </w:r>
      <w:r w:rsidRPr="00BC4AF7">
        <w:rPr>
          <w:rStyle w:val="StyleUnderline"/>
          <w:highlight w:val="cyan"/>
        </w:rPr>
        <w:t>courts with judges who represent big special interests</w:t>
      </w:r>
      <w:r w:rsidRPr="004E127B">
        <w:rPr>
          <w:sz w:val="16"/>
        </w:rPr>
        <w:t xml:space="preserve"> rather than the interests of the American people. This report shines a spotlight on the influence of these dark money groups and the millions they’re spending to pack our courts with radical Right-wing judges who are willing to roll back decades – if not a century – of progress,” said Leader Schumer. “As Majority Leader, I am committed to holding a Senate vote on the DISCLOSE Act, so we can end the dark money machine and show who stands with the big donors and special interests and who stands with the American people.” “</w:t>
      </w:r>
      <w:r w:rsidRPr="003524FF">
        <w:rPr>
          <w:rStyle w:val="StyleUnderline"/>
        </w:rPr>
        <w:t>The credibility of the Supreme Court is on life-support</w:t>
      </w:r>
      <w:r w:rsidRPr="004E127B">
        <w:rPr>
          <w:sz w:val="16"/>
        </w:rPr>
        <w:t xml:space="preserve">,” Senator Wyden said. “Dark-money groups like Judicial Crisis Network have long been used as a front for various right-wing and corporate interests working to undermine voting rights, workers’ rights and the rules that keep our air and water clean. The Republican-appointed justices have fulfilled the wish list of these groups, gutting the Voting Rights Act, weakening the power of unions, and allowing polluters to poison our air and water. Thankfully, Ketanji Brown Jackson has shown a commitment to upholding these rights and will bring integrity to the Supreme Court. Congress must end the influence of dark money in our government by passing the DISCLOSE Act and by putting an end to large dark-money machines like the JCN.” “For too long, </w:t>
      </w:r>
      <w:r w:rsidRPr="00BC4AF7">
        <w:rPr>
          <w:rStyle w:val="Emphasis"/>
          <w:highlight w:val="cyan"/>
        </w:rPr>
        <w:t>secret money</w:t>
      </w:r>
      <w:r w:rsidRPr="00BC4AF7">
        <w:rPr>
          <w:rStyle w:val="StyleUnderline"/>
          <w:highlight w:val="cyan"/>
        </w:rPr>
        <w:t xml:space="preserve"> has influenced</w:t>
      </w:r>
      <w:r w:rsidRPr="003524FF">
        <w:rPr>
          <w:rStyle w:val="StyleUnderline"/>
        </w:rPr>
        <w:t xml:space="preserve"> our</w:t>
      </w:r>
      <w:r w:rsidRPr="004E127B">
        <w:rPr>
          <w:sz w:val="16"/>
        </w:rPr>
        <w:t xml:space="preserve"> democracy?—?from our elections to our </w:t>
      </w:r>
      <w:r w:rsidRPr="00BC4AF7">
        <w:rPr>
          <w:rStyle w:val="Emphasis"/>
          <w:highlight w:val="cyan"/>
        </w:rPr>
        <w:t>courts</w:t>
      </w:r>
      <w:r w:rsidRPr="004E127B">
        <w:rPr>
          <w:sz w:val="16"/>
        </w:rPr>
        <w:t xml:space="preserve">. </w:t>
      </w:r>
      <w:r w:rsidRPr="003524FF">
        <w:rPr>
          <w:rStyle w:val="StyleUnderline"/>
        </w:rPr>
        <w:t xml:space="preserve">This report highlights </w:t>
      </w:r>
      <w:r w:rsidRPr="00BC4AF7">
        <w:rPr>
          <w:rStyle w:val="StyleUnderline"/>
          <w:highlight w:val="cyan"/>
        </w:rPr>
        <w:t>right-wing donors</w:t>
      </w:r>
      <w:r w:rsidRPr="003524FF">
        <w:rPr>
          <w:rStyle w:val="StyleUnderline"/>
        </w:rPr>
        <w:t xml:space="preserve">’ attempts to once again </w:t>
      </w:r>
      <w:r w:rsidRPr="00BC4AF7">
        <w:rPr>
          <w:rStyle w:val="StyleUnderline"/>
          <w:highlight w:val="cyan"/>
        </w:rPr>
        <w:t>interfere in our judicial process</w:t>
      </w:r>
      <w:r w:rsidRPr="004E127B">
        <w:rPr>
          <w:sz w:val="16"/>
        </w:rPr>
        <w:t xml:space="preserve">, and it underscores the hypocrisy of Republicans’ attacks on Judge Jackson during her hearings. If they were serious about ridding dark money from our elections, Republicans would join us in supporting and passing the DISCLOSE Act at once,” said Senator Van Hollen. “We must address the torrent of ‘dark money’ that Citizens United unleashed,” said Senator Ed Markey. “Until we act, </w:t>
      </w:r>
      <w:r w:rsidRPr="00BC4AF7">
        <w:rPr>
          <w:rStyle w:val="StyleUnderline"/>
          <w:highlight w:val="cyan"/>
        </w:rPr>
        <w:t>right-wing special interests</w:t>
      </w:r>
      <w:r w:rsidRPr="004E127B">
        <w:rPr>
          <w:sz w:val="16"/>
          <w:highlight w:val="cyan"/>
        </w:rPr>
        <w:t xml:space="preserve"> </w:t>
      </w:r>
      <w:r w:rsidRPr="004E127B">
        <w:rPr>
          <w:sz w:val="16"/>
        </w:rPr>
        <w:t xml:space="preserve">like the Judicial Crisis Network will continue to spend millions of dollars </w:t>
      </w:r>
      <w:r w:rsidRPr="00BC4AF7">
        <w:rPr>
          <w:rStyle w:val="Emphasis"/>
          <w:highlight w:val="cyan"/>
        </w:rPr>
        <w:t>corrupt</w:t>
      </w:r>
      <w:r w:rsidRPr="004E127B">
        <w:rPr>
          <w:sz w:val="16"/>
        </w:rPr>
        <w:t xml:space="preserve">ing </w:t>
      </w:r>
      <w:r w:rsidRPr="00BC4AF7">
        <w:rPr>
          <w:rStyle w:val="Emphasis"/>
          <w:highlight w:val="cyan"/>
        </w:rPr>
        <w:t>America’s courts</w:t>
      </w:r>
      <w:r w:rsidRPr="004E127B">
        <w:rPr>
          <w:sz w:val="16"/>
        </w:rPr>
        <w:t xml:space="preserve"> as they push their far-right agenda and attack supremely qualified nominees like Judge Ketanji Brown Jackson.”</w:t>
      </w:r>
    </w:p>
    <w:p w14:paraId="451E8533" w14:textId="77777777" w:rsidR="00814F4B" w:rsidRDefault="00814F4B" w:rsidP="00814F4B">
      <w:pPr>
        <w:pStyle w:val="Heading3"/>
      </w:pPr>
      <w:r>
        <w:t>Net-Benefit---O/V---2NC</w:t>
      </w:r>
    </w:p>
    <w:p w14:paraId="3EE8C09B" w14:textId="77777777" w:rsidR="00814F4B" w:rsidRDefault="00814F4B" w:rsidP="00814F4B">
      <w:pPr>
        <w:pStyle w:val="Heading4"/>
      </w:pPr>
      <w:r w:rsidRPr="009460A1">
        <w:rPr>
          <w:u w:val="single"/>
        </w:rPr>
        <w:t>Link turns case</w:t>
      </w:r>
      <w:r w:rsidRPr="009460A1">
        <w:t>.</w:t>
      </w:r>
    </w:p>
    <w:p w14:paraId="0231D44D" w14:textId="77777777" w:rsidR="00814F4B" w:rsidRDefault="00814F4B" w:rsidP="00814F4B">
      <w:pPr>
        <w:pStyle w:val="Heading4"/>
      </w:pPr>
      <w:r>
        <w:t xml:space="preserve">a) RESOURCES---litigation diverts dues from </w:t>
      </w:r>
      <w:r w:rsidRPr="00717564">
        <w:rPr>
          <w:u w:val="single"/>
        </w:rPr>
        <w:t>effective organizing</w:t>
      </w:r>
    </w:p>
    <w:p w14:paraId="4CAA4738" w14:textId="77777777" w:rsidR="00814F4B" w:rsidRPr="00B1471A" w:rsidRDefault="00814F4B" w:rsidP="00814F4B">
      <w:r w:rsidRPr="00B1471A">
        <w:t xml:space="preserve">Fisk and </w:t>
      </w:r>
      <w:r w:rsidRPr="00B1471A">
        <w:rPr>
          <w:rStyle w:val="Style13ptBold"/>
        </w:rPr>
        <w:t>Reddy 20</w:t>
      </w:r>
      <w:r w:rsidRPr="00B1471A">
        <w:t xml:space="preserve">, Fisk is the Barbara Nachtrieb Armstrong Professor of Law, University of California, Berkeley. Reddy is a Doctoral researcher in Jurisprudence and Social Policy, University of California, Berkeley; J.D., New York University School of Law (Catherine and Diana, “PROTECTION BY LAW, REPRESSION BY LAW: BRINGING LABOR BACK INTO THE STUDY OF LAW AND SOCIAL MOVEMENTS,” </w:t>
      </w:r>
      <w:r w:rsidRPr="00B1471A">
        <w:rPr>
          <w:i/>
          <w:iCs/>
        </w:rPr>
        <w:t>Emory Law Journal</w:t>
      </w:r>
      <w:r w:rsidRPr="00B1471A">
        <w:t xml:space="preserve">, 70) </w:t>
      </w:r>
    </w:p>
    <w:p w14:paraId="3B7B007E" w14:textId="77777777" w:rsidR="00814F4B" w:rsidRPr="00B1471A" w:rsidRDefault="00814F4B" w:rsidP="00814F4B">
      <w:pPr>
        <w:rPr>
          <w:sz w:val="16"/>
        </w:rPr>
      </w:pPr>
    </w:p>
    <w:p w14:paraId="78CEC7BF" w14:textId="77777777" w:rsidR="00814F4B" w:rsidRPr="005373DC" w:rsidRDefault="00814F4B" w:rsidP="00814F4B">
      <w:pPr>
        <w:rPr>
          <w:sz w:val="16"/>
        </w:rPr>
      </w:pPr>
      <w:r w:rsidRPr="00B1471A">
        <w:rPr>
          <w:sz w:val="16"/>
        </w:rPr>
        <w:t xml:space="preserve">A litigation loss as momentous as the damages judgment in Juneau Spruce had material consequences that could not be “spun” away. Had </w:t>
      </w:r>
      <w:r w:rsidRPr="00717564">
        <w:rPr>
          <w:rStyle w:val="Emphasis"/>
          <w:highlight w:val="cyan"/>
        </w:rPr>
        <w:t>the union’s</w:t>
      </w:r>
      <w:r w:rsidRPr="00B1471A">
        <w:rPr>
          <w:sz w:val="16"/>
        </w:rPr>
        <w:t xml:space="preserve"> lawyers not proven so strategic, the loss could have been the end of the union. But </w:t>
      </w:r>
      <w:r w:rsidRPr="00717564">
        <w:rPr>
          <w:rStyle w:val="Emphasis"/>
        </w:rPr>
        <w:t>even though the union survived</w:t>
      </w:r>
      <w:r w:rsidRPr="00717564">
        <w:rPr>
          <w:sz w:val="16"/>
        </w:rPr>
        <w:t xml:space="preserve"> to fight another day, </w:t>
      </w:r>
      <w:r w:rsidRPr="00717564">
        <w:rPr>
          <w:rStyle w:val="StyleUnderline"/>
        </w:rPr>
        <w:t xml:space="preserve">the </w:t>
      </w:r>
      <w:r w:rsidRPr="00B1471A">
        <w:rPr>
          <w:rStyle w:val="StyleUnderline"/>
          <w:highlight w:val="cyan"/>
        </w:rPr>
        <w:t>case required union</w:t>
      </w:r>
      <w:r w:rsidRPr="00B1471A">
        <w:rPr>
          <w:rStyle w:val="StyleUnderline"/>
        </w:rPr>
        <w:t xml:space="preserve"> leaders and lawyer</w:t>
      </w:r>
      <w:r w:rsidRPr="00B1471A">
        <w:rPr>
          <w:rStyle w:val="Emphasis"/>
          <w:highlight w:val="cyan"/>
        </w:rPr>
        <w:t>s</w:t>
      </w:r>
      <w:r w:rsidRPr="00B1471A">
        <w:rPr>
          <w:rStyle w:val="StyleUnderline"/>
        </w:rPr>
        <w:t xml:space="preserve"> </w:t>
      </w:r>
      <w:r w:rsidRPr="00717564">
        <w:rPr>
          <w:rStyle w:val="StyleUnderline"/>
          <w:highlight w:val="cyan"/>
        </w:rPr>
        <w:t>to</w:t>
      </w:r>
      <w:r w:rsidRPr="00717564">
        <w:rPr>
          <w:rStyle w:val="StyleUnderline"/>
        </w:rPr>
        <w:t xml:space="preserve"> </w:t>
      </w:r>
      <w:r w:rsidRPr="00B1471A">
        <w:rPr>
          <w:rStyle w:val="Emphasis"/>
          <w:highlight w:val="cyan"/>
        </w:rPr>
        <w:t>expend resources</w:t>
      </w:r>
      <w:r w:rsidRPr="00B1471A">
        <w:rPr>
          <w:rStyle w:val="StyleUnderline"/>
          <w:highlight w:val="cyan"/>
        </w:rPr>
        <w:t xml:space="preserve"> </w:t>
      </w:r>
      <w:r w:rsidRPr="00B1471A">
        <w:rPr>
          <w:rStyle w:val="StyleUnderline"/>
        </w:rPr>
        <w:t>devising clever ways to evade paying the judgment</w:t>
      </w:r>
      <w:r w:rsidRPr="00B1471A">
        <w:rPr>
          <w:sz w:val="16"/>
        </w:rPr>
        <w:t xml:space="preserve">. </w:t>
      </w:r>
      <w:r w:rsidRPr="00B1471A">
        <w:rPr>
          <w:rStyle w:val="StyleUnderline"/>
          <w:highlight w:val="cyan"/>
        </w:rPr>
        <w:t>Those resources</w:t>
      </w:r>
      <w:r w:rsidRPr="00B1471A">
        <w:rPr>
          <w:sz w:val="16"/>
        </w:rPr>
        <w:t>—</w:t>
      </w:r>
      <w:r w:rsidRPr="00B1471A">
        <w:rPr>
          <w:rStyle w:val="StyleUnderline"/>
        </w:rPr>
        <w:t xml:space="preserve">once again, </w:t>
      </w:r>
      <w:r w:rsidRPr="00B1471A">
        <w:rPr>
          <w:rStyle w:val="Emphasis"/>
          <w:highlight w:val="cyan"/>
        </w:rPr>
        <w:t>every penny</w:t>
      </w:r>
      <w:r w:rsidRPr="00B1471A">
        <w:rPr>
          <w:rStyle w:val="StyleUnderline"/>
          <w:highlight w:val="cyan"/>
        </w:rPr>
        <w:t xml:space="preserve"> of which was </w:t>
      </w:r>
      <w:r w:rsidRPr="00717564">
        <w:rPr>
          <w:rStyle w:val="StyleUnderline"/>
          <w:highlight w:val="cyan"/>
        </w:rPr>
        <w:t xml:space="preserve">from member </w:t>
      </w:r>
      <w:r w:rsidRPr="00B1471A">
        <w:rPr>
          <w:rStyle w:val="StyleUnderline"/>
          <w:highlight w:val="cyan"/>
        </w:rPr>
        <w:t>dues</w:t>
      </w:r>
      <w:r w:rsidRPr="00B1471A">
        <w:rPr>
          <w:sz w:val="16"/>
        </w:rPr>
        <w:t>—</w:t>
      </w:r>
      <w:r w:rsidRPr="00B1471A">
        <w:rPr>
          <w:rStyle w:val="Emphasis"/>
          <w:highlight w:val="cyan"/>
        </w:rPr>
        <w:t>could have been spent</w:t>
      </w:r>
      <w:r w:rsidRPr="00B1471A">
        <w:rPr>
          <w:rStyle w:val="StyleUnderline"/>
          <w:highlight w:val="cyan"/>
        </w:rPr>
        <w:t xml:space="preserve"> fighting for better </w:t>
      </w:r>
      <w:r w:rsidRPr="00B1471A">
        <w:rPr>
          <w:rStyle w:val="Emphasis"/>
          <w:highlight w:val="cyan"/>
        </w:rPr>
        <w:t>working conditions or organizing more workers</w:t>
      </w:r>
      <w:r w:rsidRPr="00B1471A">
        <w:rPr>
          <w:sz w:val="16"/>
        </w:rPr>
        <w:t xml:space="preserve">. In the long term, the precedent it set taught union leadership to be much more careful of how they allowed International staff to support activism by locals, what they allowed to be said in the union newspaper, whether they would picket to protest employer abrogation of contracts, and whether or when the union would engage in secondary boycott activity in support of other workers. </w:t>
      </w:r>
    </w:p>
    <w:p w14:paraId="2FD1F2C2" w14:textId="77777777" w:rsidR="00814F4B" w:rsidRDefault="00814F4B" w:rsidP="00814F4B">
      <w:pPr>
        <w:pStyle w:val="Heading3"/>
      </w:pPr>
      <w:r>
        <w:t>AT: The Plan is an XO</w:t>
      </w:r>
    </w:p>
    <w:p w14:paraId="245AC66F" w14:textId="77777777" w:rsidR="00814F4B" w:rsidRPr="00E52EBD" w:rsidRDefault="00814F4B" w:rsidP="00814F4B">
      <w:pPr>
        <w:pStyle w:val="Heading4"/>
      </w:pPr>
      <w:r>
        <w:t xml:space="preserve">Yes courts. Government </w:t>
      </w:r>
      <w:r>
        <w:rPr>
          <w:u w:val="single"/>
        </w:rPr>
        <w:t>101</w:t>
      </w:r>
      <w:r>
        <w:t xml:space="preserve">. OR, the plan is </w:t>
      </w:r>
      <w:r>
        <w:rPr>
          <w:u w:val="single"/>
        </w:rPr>
        <w:t>circumvented</w:t>
      </w:r>
      <w:r>
        <w:t xml:space="preserve"> and </w:t>
      </w:r>
      <w:r>
        <w:rPr>
          <w:u w:val="single"/>
        </w:rPr>
        <w:t>unenforceable</w:t>
      </w:r>
      <w:r>
        <w:t xml:space="preserve"> because of the FLRA.</w:t>
      </w:r>
    </w:p>
    <w:p w14:paraId="497B4E84" w14:textId="77777777" w:rsidR="00814F4B" w:rsidRDefault="00814F4B" w:rsidP="00814F4B">
      <w:r w:rsidRPr="009B72E1">
        <w:rPr>
          <w:rStyle w:val="Style13ptBold"/>
        </w:rPr>
        <w:t>Handler 25</w:t>
      </w:r>
      <w:r>
        <w:t xml:space="preserve">, Associate Professor of Law at Texas A&amp;M School of Law. (Nicholas, April 29, 2025, “Unpacking Trump’s Attack on Federal Sector Unions,” Lawfare, </w:t>
      </w:r>
      <w:hyperlink r:id="rId9" w:history="1">
        <w:r w:rsidRPr="00DD03C7">
          <w:rPr>
            <w:rStyle w:val="Hyperlink"/>
          </w:rPr>
          <w:t>https://www.lawfaremedia.org/article/unpacking-trump-s-attack-on-federal-sector-unions</w:t>
        </w:r>
      </w:hyperlink>
      <w:r>
        <w:t>, Ulven)</w:t>
      </w:r>
    </w:p>
    <w:p w14:paraId="1A7FEEA7" w14:textId="77777777" w:rsidR="00814F4B" w:rsidRPr="009B72E1" w:rsidRDefault="00814F4B" w:rsidP="00814F4B">
      <w:pPr>
        <w:rPr>
          <w:sz w:val="16"/>
        </w:rPr>
      </w:pPr>
      <w:r w:rsidRPr="009B72E1">
        <w:rPr>
          <w:sz w:val="16"/>
        </w:rPr>
        <w:t xml:space="preserve">Here, </w:t>
      </w:r>
      <w:r w:rsidRPr="009B72E1">
        <w:rPr>
          <w:rStyle w:val="Emphasis"/>
        </w:rPr>
        <w:t>both parties</w:t>
      </w:r>
      <w:r w:rsidRPr="009B72E1">
        <w:rPr>
          <w:sz w:val="16"/>
        </w:rPr>
        <w:t xml:space="preserve"> </w:t>
      </w:r>
      <w:r w:rsidRPr="009B72E1">
        <w:rPr>
          <w:rStyle w:val="StyleUnderline"/>
        </w:rPr>
        <w:t>appear to have ignored that requirement and</w:t>
      </w:r>
      <w:r w:rsidRPr="009B72E1">
        <w:rPr>
          <w:sz w:val="16"/>
        </w:rPr>
        <w:t xml:space="preserve"> </w:t>
      </w:r>
      <w:r w:rsidRPr="009B72E1">
        <w:rPr>
          <w:rStyle w:val="Emphasis"/>
          <w:highlight w:val="cyan"/>
        </w:rPr>
        <w:t>gone straight to</w:t>
      </w:r>
      <w:r w:rsidRPr="009B72E1">
        <w:rPr>
          <w:rStyle w:val="Emphasis"/>
        </w:rPr>
        <w:t xml:space="preserve"> federal court</w:t>
      </w:r>
      <w:r w:rsidRPr="009B72E1">
        <w:rPr>
          <w:sz w:val="16"/>
        </w:rPr>
        <w:t xml:space="preserve">. One reason might be because any litigation before the FLRA is likely to stall indefinitely. </w:t>
      </w:r>
      <w:r w:rsidRPr="009B72E1">
        <w:rPr>
          <w:rStyle w:val="StyleUnderline"/>
        </w:rPr>
        <w:t xml:space="preserve">Under </w:t>
      </w:r>
      <w:r w:rsidRPr="009B72E1">
        <w:rPr>
          <w:rStyle w:val="StyleUnderline"/>
          <w:highlight w:val="cyan"/>
        </w:rPr>
        <w:t>normal</w:t>
      </w:r>
      <w:r w:rsidRPr="009B72E1">
        <w:rPr>
          <w:rStyle w:val="StyleUnderline"/>
        </w:rPr>
        <w:t xml:space="preserve"> circumstances</w:t>
      </w:r>
      <w:r w:rsidRPr="009B72E1">
        <w:rPr>
          <w:sz w:val="16"/>
        </w:rPr>
        <w:t xml:space="preserve">, </w:t>
      </w:r>
      <w:r w:rsidRPr="009B72E1">
        <w:rPr>
          <w:rStyle w:val="StyleUnderline"/>
        </w:rPr>
        <w:t xml:space="preserve">the </w:t>
      </w:r>
      <w:r w:rsidRPr="009B72E1">
        <w:rPr>
          <w:rStyle w:val="StyleUnderline"/>
          <w:highlight w:val="cyan"/>
        </w:rPr>
        <w:t>case</w:t>
      </w:r>
      <w:r w:rsidRPr="009B72E1">
        <w:rPr>
          <w:rStyle w:val="StyleUnderline"/>
        </w:rPr>
        <w:t xml:space="preserve"> would proceed as follows</w:t>
      </w:r>
      <w:r w:rsidRPr="009B72E1">
        <w:rPr>
          <w:sz w:val="16"/>
        </w:rPr>
        <w:t xml:space="preserve">: </w:t>
      </w:r>
      <w:r w:rsidRPr="009B72E1">
        <w:rPr>
          <w:rStyle w:val="StyleUnderline"/>
        </w:rPr>
        <w:t>The president issues an executive order stripping the unions of</w:t>
      </w:r>
      <w:r w:rsidRPr="009B72E1">
        <w:rPr>
          <w:sz w:val="16"/>
        </w:rPr>
        <w:t xml:space="preserve"> their </w:t>
      </w:r>
      <w:r w:rsidRPr="009B72E1">
        <w:rPr>
          <w:rStyle w:val="StyleUnderline"/>
        </w:rPr>
        <w:t>collective bargaining rights</w:t>
      </w:r>
      <w:r w:rsidRPr="009B72E1">
        <w:rPr>
          <w:sz w:val="16"/>
        </w:rPr>
        <w:t xml:space="preserve">; </w:t>
      </w:r>
      <w:r w:rsidRPr="009B72E1">
        <w:rPr>
          <w:rStyle w:val="StyleUnderline"/>
        </w:rPr>
        <w:t>the agencies</w:t>
      </w:r>
      <w:r w:rsidRPr="009B72E1">
        <w:rPr>
          <w:sz w:val="16"/>
        </w:rPr>
        <w:t xml:space="preserve">, acting on OPM’s guidance, </w:t>
      </w:r>
      <w:r w:rsidRPr="009B72E1">
        <w:rPr>
          <w:rStyle w:val="StyleUnderline"/>
        </w:rPr>
        <w:t>then unilaterally cancel those CBAs</w:t>
      </w:r>
      <w:r w:rsidRPr="009B72E1">
        <w:rPr>
          <w:sz w:val="16"/>
        </w:rPr>
        <w:t xml:space="preserve">. The </w:t>
      </w:r>
      <w:r w:rsidRPr="009B72E1">
        <w:rPr>
          <w:rStyle w:val="StyleUnderline"/>
        </w:rPr>
        <w:t>unions protest</w:t>
      </w:r>
      <w:r w:rsidRPr="009B72E1">
        <w:rPr>
          <w:sz w:val="16"/>
        </w:rPr>
        <w:t xml:space="preserve">, because it is a violation of federal law for an agency to unilaterally cancel a CBA, </w:t>
      </w:r>
      <w:r w:rsidRPr="009B72E1">
        <w:rPr>
          <w:rStyle w:val="StyleUnderline"/>
        </w:rPr>
        <w:t>and</w:t>
      </w:r>
      <w:r w:rsidRPr="009B72E1">
        <w:rPr>
          <w:sz w:val="16"/>
        </w:rPr>
        <w:t xml:space="preserve"> </w:t>
      </w:r>
      <w:r w:rsidRPr="009B72E1">
        <w:rPr>
          <w:rStyle w:val="Emphasis"/>
          <w:highlight w:val="cyan"/>
        </w:rPr>
        <w:t>file a</w:t>
      </w:r>
      <w:r w:rsidRPr="009B72E1">
        <w:rPr>
          <w:sz w:val="16"/>
        </w:rPr>
        <w:t xml:space="preserve">n </w:t>
      </w:r>
      <w:r w:rsidRPr="009B72E1">
        <w:rPr>
          <w:rStyle w:val="StyleUnderline"/>
        </w:rPr>
        <w:t>unfair labor practice</w:t>
      </w:r>
      <w:r w:rsidRPr="009B72E1">
        <w:rPr>
          <w:sz w:val="16"/>
        </w:rPr>
        <w:t xml:space="preserve"> (</w:t>
      </w:r>
      <w:r w:rsidRPr="009B72E1">
        <w:rPr>
          <w:rStyle w:val="Emphasis"/>
          <w:highlight w:val="cyan"/>
        </w:rPr>
        <w:t>ULP</w:t>
      </w:r>
      <w:r w:rsidRPr="009B72E1">
        <w:rPr>
          <w:sz w:val="16"/>
        </w:rPr>
        <w:t xml:space="preserve">) </w:t>
      </w:r>
      <w:r w:rsidRPr="009B72E1">
        <w:rPr>
          <w:rStyle w:val="StyleUnderline"/>
        </w:rPr>
        <w:t xml:space="preserve">complaint </w:t>
      </w:r>
      <w:r w:rsidRPr="009B72E1">
        <w:rPr>
          <w:rStyle w:val="StyleUnderline"/>
          <w:highlight w:val="cyan"/>
        </w:rPr>
        <w:t>before</w:t>
      </w:r>
      <w:r w:rsidRPr="009B72E1">
        <w:rPr>
          <w:rStyle w:val="StyleUnderline"/>
        </w:rPr>
        <w:t xml:space="preserve"> the authority’s</w:t>
      </w:r>
      <w:r w:rsidRPr="009B72E1">
        <w:rPr>
          <w:sz w:val="16"/>
        </w:rPr>
        <w:t xml:space="preserve"> </w:t>
      </w:r>
      <w:r w:rsidRPr="009B72E1">
        <w:rPr>
          <w:rStyle w:val="Emphasis"/>
          <w:highlight w:val="cyan"/>
        </w:rPr>
        <w:t>general counsel</w:t>
      </w:r>
      <w:r w:rsidRPr="009B72E1">
        <w:rPr>
          <w:sz w:val="16"/>
        </w:rPr>
        <w:t xml:space="preserve">. </w:t>
      </w:r>
      <w:r w:rsidRPr="009B72E1">
        <w:rPr>
          <w:rStyle w:val="StyleUnderline"/>
        </w:rPr>
        <w:t xml:space="preserve">The general </w:t>
      </w:r>
      <w:r w:rsidRPr="009B72E1">
        <w:rPr>
          <w:rStyle w:val="StyleUnderline"/>
          <w:highlight w:val="cyan"/>
        </w:rPr>
        <w:t>counsel investigates</w:t>
      </w:r>
      <w:r w:rsidRPr="009B72E1">
        <w:rPr>
          <w:rStyle w:val="StyleUnderline"/>
        </w:rPr>
        <w:t xml:space="preserve"> and</w:t>
      </w:r>
      <w:r w:rsidRPr="009B72E1">
        <w:rPr>
          <w:sz w:val="16"/>
        </w:rPr>
        <w:t xml:space="preserve">, if she finds the ULP meritorious, </w:t>
      </w:r>
      <w:r w:rsidRPr="009B72E1">
        <w:rPr>
          <w:rStyle w:val="StyleUnderline"/>
          <w:highlight w:val="cyan"/>
        </w:rPr>
        <w:t>brings</w:t>
      </w:r>
      <w:r w:rsidRPr="009B72E1">
        <w:rPr>
          <w:rStyle w:val="StyleUnderline"/>
        </w:rPr>
        <w:t xml:space="preserve"> a </w:t>
      </w:r>
      <w:r w:rsidRPr="009B72E1">
        <w:rPr>
          <w:rStyle w:val="StyleUnderline"/>
          <w:highlight w:val="cyan"/>
        </w:rPr>
        <w:t>complaint before</w:t>
      </w:r>
      <w:r w:rsidRPr="009B72E1">
        <w:rPr>
          <w:rStyle w:val="StyleUnderline"/>
        </w:rPr>
        <w:t xml:space="preserve"> an</w:t>
      </w:r>
      <w:r w:rsidRPr="009B72E1">
        <w:rPr>
          <w:sz w:val="16"/>
        </w:rPr>
        <w:t xml:space="preserve"> </w:t>
      </w:r>
      <w:r w:rsidRPr="009B72E1">
        <w:rPr>
          <w:rStyle w:val="Emphasis"/>
        </w:rPr>
        <w:t xml:space="preserve">administrative law </w:t>
      </w:r>
      <w:r w:rsidRPr="009B72E1">
        <w:rPr>
          <w:rStyle w:val="Emphasis"/>
          <w:highlight w:val="cyan"/>
        </w:rPr>
        <w:t>judge</w:t>
      </w:r>
      <w:r w:rsidRPr="009B72E1">
        <w:rPr>
          <w:sz w:val="16"/>
        </w:rPr>
        <w:t xml:space="preserve">. </w:t>
      </w:r>
      <w:r w:rsidRPr="009B72E1">
        <w:rPr>
          <w:rStyle w:val="Emphasis"/>
        </w:rPr>
        <w:t>Any decision</w:t>
      </w:r>
      <w:r w:rsidRPr="009B72E1">
        <w:rPr>
          <w:sz w:val="16"/>
        </w:rPr>
        <w:t xml:space="preserve"> </w:t>
      </w:r>
      <w:r w:rsidRPr="009B72E1">
        <w:rPr>
          <w:rStyle w:val="StyleUnderline"/>
        </w:rPr>
        <w:t>by the judge would</w:t>
      </w:r>
      <w:r w:rsidRPr="009B72E1">
        <w:rPr>
          <w:sz w:val="16"/>
        </w:rPr>
        <w:t xml:space="preserve"> </w:t>
      </w:r>
      <w:r w:rsidRPr="009B72E1">
        <w:rPr>
          <w:rStyle w:val="Emphasis"/>
        </w:rPr>
        <w:t>then</w:t>
      </w:r>
      <w:r w:rsidRPr="009B72E1">
        <w:rPr>
          <w:sz w:val="16"/>
        </w:rPr>
        <w:t xml:space="preserve"> </w:t>
      </w:r>
      <w:r w:rsidRPr="009B72E1">
        <w:rPr>
          <w:rStyle w:val="StyleUnderline"/>
        </w:rPr>
        <w:t>be</w:t>
      </w:r>
      <w:r w:rsidRPr="009B72E1">
        <w:rPr>
          <w:sz w:val="16"/>
        </w:rPr>
        <w:t xml:space="preserve"> </w:t>
      </w:r>
      <w:r w:rsidRPr="009B72E1">
        <w:rPr>
          <w:rStyle w:val="Emphasis"/>
        </w:rPr>
        <w:t xml:space="preserve">appealable to the </w:t>
      </w:r>
      <w:r w:rsidRPr="009B72E1">
        <w:rPr>
          <w:rStyle w:val="Emphasis"/>
          <w:highlight w:val="cyan"/>
        </w:rPr>
        <w:t>FLRA</w:t>
      </w:r>
      <w:r w:rsidRPr="009B72E1">
        <w:rPr>
          <w:sz w:val="16"/>
        </w:rPr>
        <w:t xml:space="preserve">, </w:t>
      </w:r>
      <w:r w:rsidRPr="009B72E1">
        <w:rPr>
          <w:rStyle w:val="StyleUnderline"/>
        </w:rPr>
        <w:t xml:space="preserve">and </w:t>
      </w:r>
      <w:r w:rsidRPr="009B72E1">
        <w:rPr>
          <w:rStyle w:val="StyleUnderline"/>
          <w:highlight w:val="cyan"/>
        </w:rPr>
        <w:t>from there to federal court</w:t>
      </w:r>
      <w:r w:rsidRPr="009B72E1">
        <w:rPr>
          <w:sz w:val="16"/>
        </w:rPr>
        <w:t>.</w:t>
      </w:r>
    </w:p>
    <w:p w14:paraId="38F34832" w14:textId="77777777" w:rsidR="00814F4B" w:rsidRPr="005373DC" w:rsidRDefault="00814F4B" w:rsidP="00814F4B">
      <w:pPr>
        <w:rPr>
          <w:sz w:val="16"/>
        </w:rPr>
      </w:pPr>
      <w:r w:rsidRPr="009B72E1">
        <w:rPr>
          <w:rStyle w:val="StyleUnderline"/>
        </w:rPr>
        <w:t>But</w:t>
      </w:r>
      <w:r w:rsidRPr="009B72E1">
        <w:rPr>
          <w:sz w:val="16"/>
        </w:rPr>
        <w:t xml:space="preserve"> </w:t>
      </w:r>
      <w:r w:rsidRPr="009B72E1">
        <w:rPr>
          <w:rStyle w:val="Emphasis"/>
          <w:highlight w:val="cyan"/>
        </w:rPr>
        <w:t>that</w:t>
      </w:r>
      <w:r w:rsidRPr="009B72E1">
        <w:rPr>
          <w:rStyle w:val="Emphasis"/>
        </w:rPr>
        <w:t xml:space="preserve"> procedural </w:t>
      </w:r>
      <w:r w:rsidRPr="009B72E1">
        <w:rPr>
          <w:rStyle w:val="Emphasis"/>
          <w:highlight w:val="cyan"/>
        </w:rPr>
        <w:t>pathway</w:t>
      </w:r>
      <w:r w:rsidRPr="009B72E1">
        <w:rPr>
          <w:sz w:val="16"/>
          <w:highlight w:val="cyan"/>
        </w:rPr>
        <w:t xml:space="preserve"> </w:t>
      </w:r>
      <w:r w:rsidRPr="009B72E1">
        <w:rPr>
          <w:rStyle w:val="StyleUnderline"/>
          <w:highlight w:val="cyan"/>
        </w:rPr>
        <w:t>for litigating</w:t>
      </w:r>
      <w:r w:rsidRPr="009B72E1">
        <w:rPr>
          <w:rStyle w:val="StyleUnderline"/>
        </w:rPr>
        <w:t xml:space="preserve"> the dispute</w:t>
      </w:r>
      <w:r w:rsidRPr="009B72E1">
        <w:rPr>
          <w:sz w:val="16"/>
        </w:rPr>
        <w:t xml:space="preserve"> </w:t>
      </w:r>
      <w:r w:rsidRPr="009B72E1">
        <w:rPr>
          <w:rStyle w:val="Emphasis"/>
          <w:highlight w:val="cyan"/>
        </w:rPr>
        <w:t>is closed</w:t>
      </w:r>
      <w:r w:rsidRPr="009B72E1">
        <w:rPr>
          <w:sz w:val="16"/>
        </w:rPr>
        <w:t xml:space="preserve"> </w:t>
      </w:r>
      <w:r w:rsidRPr="009B72E1">
        <w:rPr>
          <w:rStyle w:val="StyleUnderline"/>
        </w:rPr>
        <w:t>at the moment</w:t>
      </w:r>
      <w:r w:rsidRPr="009B72E1">
        <w:rPr>
          <w:sz w:val="16"/>
        </w:rPr>
        <w:t xml:space="preserve">. </w:t>
      </w:r>
      <w:r w:rsidRPr="009B72E1">
        <w:rPr>
          <w:rStyle w:val="StyleUnderline"/>
        </w:rPr>
        <w:t>The</w:t>
      </w:r>
      <w:r w:rsidRPr="009B72E1">
        <w:rPr>
          <w:sz w:val="16"/>
        </w:rPr>
        <w:t xml:space="preserve"> </w:t>
      </w:r>
      <w:r w:rsidRPr="009B72E1">
        <w:rPr>
          <w:rStyle w:val="Emphasis"/>
        </w:rPr>
        <w:t>general counsel post</w:t>
      </w:r>
      <w:r w:rsidRPr="009B72E1">
        <w:rPr>
          <w:sz w:val="16"/>
        </w:rPr>
        <w:t xml:space="preserve"> </w:t>
      </w:r>
      <w:r w:rsidRPr="009B72E1">
        <w:rPr>
          <w:rStyle w:val="StyleUnderline"/>
        </w:rPr>
        <w:t xml:space="preserve">at the </w:t>
      </w:r>
      <w:r w:rsidRPr="009B72E1">
        <w:rPr>
          <w:rStyle w:val="StyleUnderline"/>
          <w:highlight w:val="cyan"/>
        </w:rPr>
        <w:t>FLRA</w:t>
      </w:r>
      <w:r w:rsidRPr="009B72E1">
        <w:rPr>
          <w:rStyle w:val="StyleUnderline"/>
        </w:rPr>
        <w:t xml:space="preserve"> is</w:t>
      </w:r>
      <w:r w:rsidRPr="009B72E1">
        <w:rPr>
          <w:sz w:val="16"/>
        </w:rPr>
        <w:t xml:space="preserve"> </w:t>
      </w:r>
      <w:r w:rsidRPr="009B72E1">
        <w:rPr>
          <w:rStyle w:val="Emphasis"/>
        </w:rPr>
        <w:t xml:space="preserve">currently </w:t>
      </w:r>
      <w:r w:rsidRPr="009B72E1">
        <w:rPr>
          <w:rStyle w:val="Emphasis"/>
          <w:highlight w:val="cyan"/>
        </w:rPr>
        <w:t>vacant</w:t>
      </w:r>
      <w:r w:rsidRPr="009B72E1">
        <w:rPr>
          <w:sz w:val="16"/>
        </w:rPr>
        <w:t xml:space="preserve">. And because only the general counsel can prosecute unfair labor practice complaints, </w:t>
      </w:r>
      <w:r w:rsidRPr="009B72E1">
        <w:rPr>
          <w:rStyle w:val="StyleUnderline"/>
        </w:rPr>
        <w:t xml:space="preserve">such </w:t>
      </w:r>
      <w:r w:rsidRPr="009B72E1">
        <w:rPr>
          <w:rStyle w:val="StyleUnderline"/>
          <w:highlight w:val="cyan"/>
        </w:rPr>
        <w:t>complaints</w:t>
      </w:r>
      <w:r w:rsidRPr="009B72E1">
        <w:rPr>
          <w:rStyle w:val="StyleUnderline"/>
        </w:rPr>
        <w:t xml:space="preserve"> will be </w:t>
      </w:r>
      <w:r w:rsidRPr="009B72E1">
        <w:rPr>
          <w:rStyle w:val="StyleUnderline"/>
          <w:highlight w:val="cyan"/>
        </w:rPr>
        <w:t>stuck in limbo until someone occupies</w:t>
      </w:r>
      <w:r w:rsidRPr="009B72E1">
        <w:rPr>
          <w:rStyle w:val="StyleUnderline"/>
        </w:rPr>
        <w:t xml:space="preserve"> the post</w:t>
      </w:r>
      <w:r w:rsidRPr="009B72E1">
        <w:rPr>
          <w:sz w:val="16"/>
        </w:rPr>
        <w:t xml:space="preserve">. That can lead to delays of months or years. Theoretically, that means that the parties here might need to wait to litigate the legality of this order, leaving the unionization status of hundreds of thousands of workers up in the air indefinitely. </w:t>
      </w:r>
      <w:r w:rsidRPr="009B72E1">
        <w:rPr>
          <w:rStyle w:val="StyleUnderline"/>
        </w:rPr>
        <w:t xml:space="preserve">That may </w:t>
      </w:r>
      <w:r w:rsidRPr="009B72E1">
        <w:rPr>
          <w:rStyle w:val="StyleUnderline"/>
          <w:highlight w:val="cyan"/>
        </w:rPr>
        <w:t>explain</w:t>
      </w:r>
      <w:r w:rsidRPr="009B72E1">
        <w:rPr>
          <w:sz w:val="16"/>
          <w:highlight w:val="cyan"/>
        </w:rPr>
        <w:t xml:space="preserve"> </w:t>
      </w:r>
      <w:r w:rsidRPr="009B72E1">
        <w:rPr>
          <w:rStyle w:val="Emphasis"/>
          <w:highlight w:val="cyan"/>
        </w:rPr>
        <w:t>why</w:t>
      </w:r>
      <w:r w:rsidRPr="009B72E1">
        <w:rPr>
          <w:rStyle w:val="Emphasis"/>
        </w:rPr>
        <w:t xml:space="preserve"> both </w:t>
      </w:r>
      <w:r w:rsidRPr="009B72E1">
        <w:rPr>
          <w:rStyle w:val="Emphasis"/>
          <w:highlight w:val="cyan"/>
        </w:rPr>
        <w:t>parties</w:t>
      </w:r>
      <w:r w:rsidRPr="009B72E1">
        <w:rPr>
          <w:sz w:val="16"/>
        </w:rPr>
        <w:t xml:space="preserve"> </w:t>
      </w:r>
      <w:r w:rsidRPr="009B72E1">
        <w:rPr>
          <w:rStyle w:val="StyleUnderline"/>
        </w:rPr>
        <w:t>have</w:t>
      </w:r>
      <w:r w:rsidRPr="009B72E1">
        <w:rPr>
          <w:sz w:val="16"/>
        </w:rPr>
        <w:t xml:space="preserve"> </w:t>
      </w:r>
      <w:r w:rsidRPr="009B72E1">
        <w:rPr>
          <w:rStyle w:val="Emphasis"/>
          <w:highlight w:val="cyan"/>
        </w:rPr>
        <w:t>sought</w:t>
      </w:r>
      <w:r w:rsidRPr="009B72E1">
        <w:rPr>
          <w:sz w:val="16"/>
          <w:highlight w:val="cyan"/>
        </w:rPr>
        <w:t xml:space="preserve"> </w:t>
      </w:r>
      <w:r w:rsidRPr="009B72E1">
        <w:rPr>
          <w:rStyle w:val="StyleUnderline"/>
          <w:highlight w:val="cyan"/>
        </w:rPr>
        <w:t>immediate</w:t>
      </w:r>
      <w:r w:rsidRPr="009B72E1">
        <w:rPr>
          <w:sz w:val="16"/>
          <w:highlight w:val="cyan"/>
        </w:rPr>
        <w:t xml:space="preserve"> </w:t>
      </w:r>
      <w:r w:rsidRPr="009B72E1">
        <w:rPr>
          <w:rStyle w:val="Emphasis"/>
          <w:highlight w:val="cyan"/>
        </w:rPr>
        <w:t>resolution in federal court</w:t>
      </w:r>
      <w:r w:rsidRPr="009B72E1">
        <w:rPr>
          <w:sz w:val="16"/>
        </w:rPr>
        <w:t xml:space="preserve">: </w:t>
      </w:r>
      <w:r w:rsidRPr="009B72E1">
        <w:rPr>
          <w:rStyle w:val="StyleUnderline"/>
        </w:rPr>
        <w:t>Neither wants to wait that long to resolve such a high-stakes issue</w:t>
      </w:r>
      <w:r w:rsidRPr="009B72E1">
        <w:rPr>
          <w:sz w:val="16"/>
        </w:rPr>
        <w:t>.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68258399" w14:textId="77777777" w:rsidR="00814F4B" w:rsidRPr="005D388F" w:rsidRDefault="00814F4B" w:rsidP="00814F4B"/>
    <w:p w14:paraId="135FD3EF" w14:textId="77777777" w:rsidR="00814F4B" w:rsidRPr="00814F4B" w:rsidRDefault="00814F4B" w:rsidP="00814F4B"/>
    <w:p w14:paraId="1E242450" w14:textId="77777777" w:rsidR="001D5A15" w:rsidRPr="001D5A15" w:rsidRDefault="001D5A15" w:rsidP="001D5A15"/>
    <w:sectPr w:rsidR="001D5A15" w:rsidRPr="001D5A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510AC1"/>
    <w:multiLevelType w:val="hybridMultilevel"/>
    <w:tmpl w:val="86E458C2"/>
    <w:lvl w:ilvl="0" w:tplc="A1F25B64">
      <w:start w:val="3"/>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911715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1EE"/>
    <w:rsid w:val="00113249"/>
    <w:rsid w:val="00134C3D"/>
    <w:rsid w:val="0017226E"/>
    <w:rsid w:val="001D5A15"/>
    <w:rsid w:val="001F30DB"/>
    <w:rsid w:val="0045763C"/>
    <w:rsid w:val="00814F4B"/>
    <w:rsid w:val="00B90D8D"/>
    <w:rsid w:val="00C471EE"/>
    <w:rsid w:val="00CC7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FD409"/>
  <w15:chartTrackingRefBased/>
  <w15:docId w15:val="{4521257B-C20A-47C3-8729-F63316E05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D5A15"/>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1D5A1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D5A1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1D5A1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Ch,No Spacing1,No Spacing11,No Spacing111,No Spacing112,No Spacing1121,No Spacing2,Debate Text,Read stuff,No Spacing4,No Spacing21,CD - Cite, Ch,t,T"/>
    <w:basedOn w:val="Normal"/>
    <w:next w:val="Normal"/>
    <w:link w:val="Heading4Char"/>
    <w:uiPriority w:val="3"/>
    <w:qFormat/>
    <w:rsid w:val="001D5A15"/>
    <w:pPr>
      <w:keepNext/>
      <w:keepLines/>
      <w:spacing w:before="200"/>
      <w:outlineLvl w:val="3"/>
    </w:pPr>
    <w:rPr>
      <w:rFonts w:eastAsiaTheme="majorEastAsia" w:cstheme="majorBidi"/>
      <w:b/>
      <w:iCs/>
      <w:sz w:val="28"/>
    </w:rPr>
  </w:style>
  <w:style w:type="paragraph" w:styleId="Heading5">
    <w:name w:val="heading 5"/>
    <w:basedOn w:val="Normal"/>
    <w:next w:val="Normal"/>
    <w:link w:val="Heading5Char"/>
    <w:uiPriority w:val="9"/>
    <w:semiHidden/>
    <w:unhideWhenUsed/>
    <w:rsid w:val="001D5A1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471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1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1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1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D5A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5A15"/>
  </w:style>
  <w:style w:type="character" w:customStyle="1" w:styleId="Heading1Char">
    <w:name w:val="Heading 1 Char"/>
    <w:aliases w:val="Pocket Char"/>
    <w:basedOn w:val="DefaultParagraphFont"/>
    <w:link w:val="Heading1"/>
    <w:rsid w:val="001D5A15"/>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D5A15"/>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D5A15"/>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Normal Tag Char,small text Char,heading 2 Char,Heading 2 Char2 Char Char,Heading 2 Char1 Char Char Char,Ch Char,No Spacing1 Char,No Spacing11 Char,No Spacing111 Char,No Spacing112 Char,No Spacing1121 Char"/>
    <w:basedOn w:val="DefaultParagraphFont"/>
    <w:link w:val="Heading4"/>
    <w:uiPriority w:val="3"/>
    <w:rsid w:val="001D5A15"/>
    <w:rPr>
      <w:rFonts w:ascii="Times New Roman" w:eastAsiaTheme="majorEastAsia" w:hAnsi="Times New Roman" w:cstheme="majorBidi"/>
      <w:b/>
      <w:iCs/>
      <w:kern w:val="0"/>
      <w:sz w:val="28"/>
      <w:szCs w:val="22"/>
      <w14:ligatures w14:val="none"/>
    </w:rPr>
  </w:style>
  <w:style w:type="character" w:customStyle="1" w:styleId="Heading5Char">
    <w:name w:val="Heading 5 Char"/>
    <w:basedOn w:val="DefaultParagraphFont"/>
    <w:link w:val="Heading5"/>
    <w:uiPriority w:val="9"/>
    <w:semiHidden/>
    <w:rsid w:val="001D5A1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471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1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1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1EE"/>
    <w:rPr>
      <w:rFonts w:eastAsiaTheme="majorEastAsia" w:cstheme="majorBidi"/>
      <w:color w:val="272727" w:themeColor="text1" w:themeTint="D8"/>
    </w:rPr>
  </w:style>
  <w:style w:type="paragraph" w:styleId="Title">
    <w:name w:val="Title"/>
    <w:basedOn w:val="Normal"/>
    <w:next w:val="Normal"/>
    <w:link w:val="TitleChar"/>
    <w:uiPriority w:val="10"/>
    <w:qFormat/>
    <w:rsid w:val="00C471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1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1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1EE"/>
    <w:pPr>
      <w:spacing w:before="160"/>
      <w:jc w:val="center"/>
    </w:pPr>
    <w:rPr>
      <w:i/>
      <w:iCs/>
      <w:color w:val="404040" w:themeColor="text1" w:themeTint="BF"/>
    </w:rPr>
  </w:style>
  <w:style w:type="character" w:customStyle="1" w:styleId="QuoteChar">
    <w:name w:val="Quote Char"/>
    <w:basedOn w:val="DefaultParagraphFont"/>
    <w:link w:val="Quote"/>
    <w:uiPriority w:val="29"/>
    <w:rsid w:val="00C471EE"/>
    <w:rPr>
      <w:i/>
      <w:iCs/>
      <w:color w:val="404040" w:themeColor="text1" w:themeTint="BF"/>
    </w:rPr>
  </w:style>
  <w:style w:type="paragraph" w:styleId="ListParagraph">
    <w:name w:val="List Paragraph"/>
    <w:basedOn w:val="Normal"/>
    <w:uiPriority w:val="34"/>
    <w:qFormat/>
    <w:rsid w:val="00C471EE"/>
    <w:pPr>
      <w:ind w:left="720"/>
      <w:contextualSpacing/>
    </w:pPr>
  </w:style>
  <w:style w:type="character" w:styleId="IntenseEmphasis">
    <w:name w:val="Intense Emphasis"/>
    <w:basedOn w:val="DefaultParagraphFont"/>
    <w:uiPriority w:val="21"/>
    <w:qFormat/>
    <w:rsid w:val="00C471EE"/>
    <w:rPr>
      <w:i/>
      <w:iCs/>
      <w:color w:val="0F4761" w:themeColor="accent1" w:themeShade="BF"/>
    </w:rPr>
  </w:style>
  <w:style w:type="paragraph" w:styleId="IntenseQuote">
    <w:name w:val="Intense Quote"/>
    <w:basedOn w:val="Normal"/>
    <w:next w:val="Normal"/>
    <w:link w:val="IntenseQuoteChar"/>
    <w:uiPriority w:val="30"/>
    <w:qFormat/>
    <w:rsid w:val="00C471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1EE"/>
    <w:rPr>
      <w:i/>
      <w:iCs/>
      <w:color w:val="0F4761" w:themeColor="accent1" w:themeShade="BF"/>
    </w:rPr>
  </w:style>
  <w:style w:type="character" w:styleId="IntenseReference">
    <w:name w:val="Intense Reference"/>
    <w:basedOn w:val="DefaultParagraphFont"/>
    <w:uiPriority w:val="32"/>
    <w:qFormat/>
    <w:rsid w:val="00C471EE"/>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1D5A15"/>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1D5A1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D5A15"/>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S"/>
    <w:basedOn w:val="DefaultParagraphFont"/>
    <w:uiPriority w:val="7"/>
    <w:qFormat/>
    <w:rsid w:val="001D5A15"/>
    <w:rPr>
      <w:b w:val="0"/>
      <w:sz w:val="22"/>
      <w:u w:val="single"/>
    </w:rPr>
  </w:style>
  <w:style w:type="character" w:styleId="Strong">
    <w:name w:val="Strong"/>
    <w:basedOn w:val="DefaultParagraphFont"/>
    <w:uiPriority w:val="22"/>
    <w:qFormat/>
    <w:rsid w:val="001D5A15"/>
    <w:rPr>
      <w:b/>
      <w:bCs/>
    </w:rPr>
  </w:style>
  <w:style w:type="character" w:styleId="BookTitle">
    <w:name w:val="Book Title"/>
    <w:basedOn w:val="DefaultParagraphFont"/>
    <w:uiPriority w:val="33"/>
    <w:qFormat/>
    <w:rsid w:val="001D5A15"/>
    <w:rPr>
      <w:b/>
      <w:bCs/>
      <w:i/>
      <w:iCs/>
      <w:spacing w:val="5"/>
    </w:rPr>
  </w:style>
  <w:style w:type="numbering" w:styleId="111111">
    <w:name w:val="Outline List 2"/>
    <w:basedOn w:val="NoList"/>
    <w:uiPriority w:val="99"/>
    <w:semiHidden/>
    <w:unhideWhenUsed/>
    <w:rsid w:val="001D5A15"/>
  </w:style>
  <w:style w:type="paragraph" w:styleId="Header">
    <w:name w:val="header"/>
    <w:basedOn w:val="Normal"/>
    <w:link w:val="HeaderChar"/>
    <w:uiPriority w:val="99"/>
    <w:semiHidden/>
    <w:rsid w:val="001D5A15"/>
    <w:pPr>
      <w:tabs>
        <w:tab w:val="center" w:pos="4680"/>
        <w:tab w:val="right" w:pos="9360"/>
      </w:tabs>
    </w:pPr>
  </w:style>
  <w:style w:type="character" w:customStyle="1" w:styleId="HeaderChar">
    <w:name w:val="Header Char"/>
    <w:basedOn w:val="DefaultParagraphFont"/>
    <w:link w:val="Header"/>
    <w:uiPriority w:val="99"/>
    <w:semiHidden/>
    <w:rsid w:val="001D5A15"/>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1D5A15"/>
    <w:pPr>
      <w:tabs>
        <w:tab w:val="center" w:pos="4680"/>
        <w:tab w:val="right" w:pos="9360"/>
      </w:tabs>
    </w:pPr>
  </w:style>
  <w:style w:type="character" w:customStyle="1" w:styleId="FooterChar">
    <w:name w:val="Footer Char"/>
    <w:basedOn w:val="DefaultParagraphFont"/>
    <w:link w:val="Footer"/>
    <w:uiPriority w:val="99"/>
    <w:semiHidden/>
    <w:rsid w:val="001D5A15"/>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1D5A15"/>
    <w:pPr>
      <w:spacing w:after="120"/>
    </w:pPr>
  </w:style>
  <w:style w:type="character" w:customStyle="1" w:styleId="BodyTextChar">
    <w:name w:val="Body Text Char"/>
    <w:basedOn w:val="DefaultParagraphFont"/>
    <w:link w:val="BodyText"/>
    <w:uiPriority w:val="99"/>
    <w:semiHidden/>
    <w:rsid w:val="001D5A15"/>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1D5A1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D5A15"/>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1D5A15"/>
    <w:rPr>
      <w:color w:val="467886" w:themeColor="hyperlink"/>
      <w:u w:val="single"/>
    </w:rPr>
  </w:style>
  <w:style w:type="character" w:styleId="UnresolvedMention">
    <w:name w:val="Unresolved Mention"/>
    <w:basedOn w:val="DefaultParagraphFont"/>
    <w:uiPriority w:val="99"/>
    <w:semiHidden/>
    <w:unhideWhenUsed/>
    <w:rsid w:val="001D5A15"/>
    <w:rPr>
      <w:color w:val="605E5C"/>
      <w:shd w:val="clear" w:color="auto" w:fill="E1DFDD"/>
    </w:rPr>
  </w:style>
  <w:style w:type="paragraph" w:customStyle="1" w:styleId="Analytic">
    <w:name w:val="Analytic"/>
    <w:basedOn w:val="Heading4"/>
    <w:link w:val="AnalyticChar"/>
    <w:uiPriority w:val="5"/>
    <w:qFormat/>
    <w:rsid w:val="001D5A15"/>
    <w:rPr>
      <w:color w:val="0A2F41" w:themeColor="accent1" w:themeShade="80"/>
    </w:rPr>
  </w:style>
  <w:style w:type="paragraph" w:customStyle="1" w:styleId="Emphasis1">
    <w:name w:val="Emphasis1"/>
    <w:basedOn w:val="Normal"/>
    <w:link w:val="Emphasis"/>
    <w:autoRedefine/>
    <w:uiPriority w:val="8"/>
    <w:qFormat/>
    <w:rsid w:val="001D5A15"/>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textbold">
    <w:name w:val="text bold"/>
    <w:basedOn w:val="Normal"/>
    <w:uiPriority w:val="8"/>
    <w:qFormat/>
    <w:rsid w:val="001D5A15"/>
    <w:pPr>
      <w:ind w:left="720"/>
      <w:jc w:val="both"/>
    </w:pPr>
    <w:rPr>
      <w:iCs/>
      <w:u w:val="single"/>
      <w:bdr w:val="single" w:sz="8" w:space="0" w:color="auto"/>
    </w:rPr>
  </w:style>
  <w:style w:type="character" w:customStyle="1" w:styleId="AnalyticChar">
    <w:name w:val="Analytic Char"/>
    <w:basedOn w:val="DefaultParagraphFont"/>
    <w:link w:val="Analytic"/>
    <w:uiPriority w:val="5"/>
    <w:rsid w:val="001D5A15"/>
    <w:rPr>
      <w:rFonts w:ascii="Times New Roman" w:eastAsiaTheme="majorEastAsia" w:hAnsi="Times New Roman" w:cstheme="majorBidi"/>
      <w:b/>
      <w:iCs/>
      <w:color w:val="0A2F41" w:themeColor="accent1" w:themeShade="80"/>
      <w:kern w:val="0"/>
      <w:sz w:val="28"/>
      <w:szCs w:val="22"/>
      <w14:ligatures w14:val="none"/>
    </w:rPr>
  </w:style>
  <w:style w:type="paragraph" w:customStyle="1" w:styleId="Heading411">
    <w:name w:val="Heading 411"/>
    <w:basedOn w:val="Heading1"/>
    <w:next w:val="NoSpacing"/>
    <w:link w:val="Hyperlink"/>
    <w:autoRedefine/>
    <w:uiPriority w:val="99"/>
    <w:qFormat/>
    <w:rsid w:val="001D5A1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linePara">
    <w:name w:val="Underline Para"/>
    <w:basedOn w:val="Normal"/>
    <w:uiPriority w:val="7"/>
    <w:qFormat/>
    <w:rsid w:val="001D5A15"/>
    <w:pPr>
      <w:widowControl w:val="0"/>
      <w:suppressAutoHyphens/>
      <w:spacing w:after="200"/>
      <w:contextualSpacing/>
    </w:pPr>
    <w:rPr>
      <w:rFonts w:asciiTheme="minorHAnsi" w:hAnsiTheme="minorHAnsi" w:cstheme="minorBidi"/>
      <w:u w:val="single"/>
    </w:rPr>
  </w:style>
  <w:style w:type="paragraph" w:customStyle="1" w:styleId="Undertag">
    <w:name w:val="Undertag"/>
    <w:link w:val="UndertagChar"/>
    <w:autoRedefine/>
    <w:uiPriority w:val="5"/>
    <w:qFormat/>
    <w:rsid w:val="001D5A1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D5A15"/>
    <w:rPr>
      <w:rFonts w:ascii="Times New Roman" w:eastAsiaTheme="majorEastAsia" w:hAnsi="Times New Roman" w:cstheme="majorBidi"/>
      <w:i/>
      <w:iCs/>
      <w:color w:val="275317" w:themeColor="accent6" w:themeShade="80"/>
      <w:kern w:val="0"/>
      <w:szCs w:val="22"/>
      <w14:ligatures w14:val="none"/>
    </w:rPr>
  </w:style>
  <w:style w:type="table" w:styleId="TableGrid">
    <w:name w:val="Table Grid"/>
    <w:basedOn w:val="TableNormal"/>
    <w:uiPriority w:val="39"/>
    <w:rsid w:val="0045763C"/>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eignpolicy.com/2025/08/08/trump-state-department-reforms/" TargetMode="External"/><Relationship Id="rId3" Type="http://schemas.openxmlformats.org/officeDocument/2006/relationships/settings" Target="settings.xml"/><Relationship Id="rId7" Type="http://schemas.openxmlformats.org/officeDocument/2006/relationships/hyperlink" Target="https://lpeproject.org/blog/federal-labor-unions-strengthen-the-administrative-sta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25740/zy474yf0050" TargetMode="External"/><Relationship Id="rId11" Type="http://schemas.openxmlformats.org/officeDocument/2006/relationships/theme" Target="theme/theme1.xml"/><Relationship Id="rId5" Type="http://schemas.openxmlformats.org/officeDocument/2006/relationships/hyperlink" Target="https://papers.ssrn.com/sol3/papers.cfm?abstract_id=91129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awfaremedia.org/article/unpacking-trump-s-attack-on-federal-sector-un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13</TotalTime>
  <Pages>1</Pages>
  <Words>28055</Words>
  <Characters>158511</Characters>
  <Application>Microsoft Office Word</Application>
  <DocSecurity>0</DocSecurity>
  <Lines>1821</Lines>
  <Paragraphs>496</Paragraphs>
  <ScaleCrop>false</ScaleCrop>
  <Company/>
  <LinksUpToDate>false</LinksUpToDate>
  <CharactersWithSpaces>186070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6</cp:revision>
  <dcterms:created xsi:type="dcterms:W3CDTF">2026-03-07T16:30:00Z</dcterms:created>
  <dcterms:modified xsi:type="dcterms:W3CDTF">2026-03-07T16:44:00Z</dcterms:modified>
</cp:coreProperties>
</file>