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E7BB" w14:textId="04BAA17D" w:rsidR="00A61A57" w:rsidRDefault="00A61A57" w:rsidP="00A61A57">
      <w:pPr>
        <w:pStyle w:val="Heading1"/>
      </w:pPr>
      <w:r>
        <w:t xml:space="preserve">1AC </w:t>
      </w:r>
    </w:p>
    <w:p w14:paraId="348133F6" w14:textId="470A0EB4" w:rsidR="00A61A57" w:rsidRDefault="00A61A57" w:rsidP="00A61A57">
      <w:pPr>
        <w:pStyle w:val="Heading2"/>
      </w:pPr>
      <w:r>
        <w:t>ADV 1 is Bureaucracy</w:t>
      </w:r>
    </w:p>
    <w:p w14:paraId="5BB32EB2" w14:textId="77777777" w:rsidR="00A61A57" w:rsidRDefault="00A61A57" w:rsidP="00A61A57">
      <w:pPr>
        <w:pStyle w:val="Heading4"/>
      </w:pPr>
      <w:r>
        <w:t>Bureaucracy in unions puts US labor on the brink; accelerating imperialism and the contradictions of capitalism- rank and file discontent is rising in response but legal infrastructure is failing the working class.</w:t>
      </w:r>
      <w:r>
        <w:br/>
        <w:t>Kowalski 22</w:t>
      </w:r>
    </w:p>
    <w:p w14:paraId="041343B3" w14:textId="77777777" w:rsidR="00A61A57" w:rsidRPr="0076114B" w:rsidRDefault="00A61A57" w:rsidP="00A61A57">
      <w:r w:rsidRPr="0076114B">
        <w:t>Jason is a contingent college teacher and union organizer, February 27, 2022 A Bureaucratic Revolution in the Labor Movement?,</w:t>
      </w:r>
      <w:r>
        <w:t xml:space="preserve"> </w:t>
      </w:r>
      <w:r w:rsidRPr="0076114B">
        <w:t>https://www.leftvoice.org/a-bureaucratic-revolution-in-the-labor-movement/</w:t>
      </w:r>
    </w:p>
    <w:p w14:paraId="7218E61E" w14:textId="77777777" w:rsidR="00A61A57" w:rsidRPr="0076114B" w:rsidRDefault="00A61A57" w:rsidP="00A61A57">
      <w:r w:rsidRPr="00CE4D38">
        <w:rPr>
          <w:rStyle w:val="Emphasis"/>
          <w:highlight w:val="cyan"/>
        </w:rPr>
        <w:t>Why</w:t>
      </w:r>
      <w:r w:rsidRPr="0076114B">
        <w:rPr>
          <w:rStyle w:val="Emphasis"/>
        </w:rPr>
        <w:t xml:space="preserve">, with all their leverage, </w:t>
      </w:r>
      <w:r w:rsidRPr="00CE4D38">
        <w:rPr>
          <w:rStyle w:val="Emphasis"/>
          <w:highlight w:val="cyan"/>
        </w:rPr>
        <w:t>haven’t unions won far more?</w:t>
      </w:r>
      <w:r>
        <w:t xml:space="preserve"> </w:t>
      </w:r>
      <w:r w:rsidRPr="0076114B">
        <w:rPr>
          <w:sz w:val="16"/>
        </w:rPr>
        <w:t>Why was 2021 a year not of mass, militant worker action, but yet another of tepid strike numbers — numbers that even fall below those of 2018 and 2019? A crucial part of</w:t>
      </w:r>
      <w:r>
        <w:t xml:space="preserve"> </w:t>
      </w:r>
      <w:r w:rsidRPr="00CE4D38">
        <w:rPr>
          <w:rStyle w:val="Emphasis"/>
          <w:highlight w:val="cyan"/>
        </w:rPr>
        <w:t>the answer is the U.S. union bureaucracy</w:t>
      </w:r>
      <w:r>
        <w:t xml:space="preserve">. </w:t>
      </w:r>
      <w:r w:rsidRPr="0076114B">
        <w:rPr>
          <w:sz w:val="16"/>
        </w:rPr>
        <w:t xml:space="preserve">During the last few years’ historic health and economic crises, </w:t>
      </w:r>
      <w:r w:rsidRPr="00CE4D38">
        <w:rPr>
          <w:rStyle w:val="Emphasis"/>
          <w:highlight w:val="cyan"/>
        </w:rPr>
        <w:t>union leaders refused to build any coordinated struggle</w:t>
      </w:r>
      <w:r>
        <w:t xml:space="preserve"> </w:t>
      </w:r>
      <w:r w:rsidRPr="0076114B">
        <w:rPr>
          <w:sz w:val="16"/>
        </w:rPr>
        <w:t>— like national or even regional strikes — to protect the lives and health of workers. Instead, they</w:t>
      </w:r>
      <w:r>
        <w:t xml:space="preserve"> </w:t>
      </w:r>
      <w:r w:rsidRPr="00CE4D38">
        <w:rPr>
          <w:rStyle w:val="Emphasis"/>
          <w:highlight w:val="cyan"/>
        </w:rPr>
        <w:t>pushed their members to vote for a</w:t>
      </w:r>
      <w:r>
        <w:t xml:space="preserve"> Democratic </w:t>
      </w:r>
      <w:r w:rsidRPr="00CE4D38">
        <w:rPr>
          <w:rStyle w:val="Emphasis"/>
          <w:highlight w:val="cyan"/>
        </w:rPr>
        <w:t>president bent on reopening the economy at any cost</w:t>
      </w:r>
      <w:r w:rsidRPr="0076114B">
        <w:rPr>
          <w:sz w:val="16"/>
        </w:rPr>
        <w:t xml:space="preserve">. In other words, the union bureaucrats didn’t just fail to use their new leverage for badly needed union gains. </w:t>
      </w:r>
      <w:r w:rsidRPr="00CE4D38">
        <w:rPr>
          <w:rStyle w:val="Emphasis"/>
          <w:highlight w:val="cyan"/>
        </w:rPr>
        <w:t>They betrayed their members in service to the Democratic Party and capitalist “normalcy.”</w:t>
      </w:r>
      <w:r>
        <w:rPr>
          <w:rStyle w:val="Emphasis"/>
        </w:rPr>
        <w:t xml:space="preserve"> </w:t>
      </w:r>
      <w:r>
        <w:t xml:space="preserve">These betrayals did not translate into mass, rank-and-file revolt. But </w:t>
      </w:r>
      <w:r w:rsidRPr="00CE4D38">
        <w:rPr>
          <w:rStyle w:val="Emphasis"/>
          <w:highlight w:val="cyan"/>
        </w:rPr>
        <w:t>there have been some rumblings of rank-and-file discontent</w:t>
      </w:r>
      <w:r>
        <w:t xml:space="preserve">. </w:t>
      </w:r>
      <w:r w:rsidRPr="0076114B">
        <w:rPr>
          <w:sz w:val="16"/>
        </w:rPr>
        <w:t>For example, over the last two years, when some union leaders brought their members insulting offers from the bosses, members shot them down — sometimes repeatedly. And last October and November, union members drove a slight uptick in labor actions, dubbed “Striketober.” But all this is a far cry from the mass wildcat actions of the 1970s.</w:t>
      </w:r>
      <w:r>
        <w:rPr>
          <w:sz w:val="16"/>
        </w:rPr>
        <w:t xml:space="preserve"> </w:t>
      </w:r>
      <w:r w:rsidRPr="0076114B">
        <w:rPr>
          <w:sz w:val="16"/>
        </w:rPr>
        <w:t xml:space="preserve">The </w:t>
      </w:r>
      <w:r w:rsidRPr="00CE4D38">
        <w:rPr>
          <w:rStyle w:val="Emphasis"/>
          <w:highlight w:val="cyan"/>
        </w:rPr>
        <w:t>problem of the union bureaucracy</w:t>
      </w:r>
      <w:r>
        <w:t xml:space="preserve"> today, then, acquires fresh urgency. </w:t>
      </w:r>
      <w:r w:rsidRPr="0076114B">
        <w:rPr>
          <w:rStyle w:val="Emphasis"/>
        </w:rPr>
        <w:t xml:space="preserve">How has it </w:t>
      </w:r>
      <w:r w:rsidRPr="00CE4D38">
        <w:rPr>
          <w:rStyle w:val="Emphasis"/>
          <w:highlight w:val="cyan"/>
        </w:rPr>
        <w:t>been able to maintain</w:t>
      </w:r>
      <w:r w:rsidRPr="0076114B">
        <w:rPr>
          <w:rStyle w:val="Emphasis"/>
        </w:rPr>
        <w:t xml:space="preserve"> such a strong </w:t>
      </w:r>
      <w:r w:rsidRPr="00CE4D38">
        <w:rPr>
          <w:rStyle w:val="Emphasis"/>
          <w:highlight w:val="cyan"/>
        </w:rPr>
        <w:t>hold over its members — even amid historic crises of the capitalist system</w:t>
      </w:r>
      <w:r w:rsidRPr="0076114B">
        <w:rPr>
          <w:sz w:val="16"/>
        </w:rPr>
        <w:t>?</w:t>
      </w:r>
      <w:r>
        <w:rPr>
          <w:sz w:val="16"/>
        </w:rPr>
        <w:t xml:space="preserve"> </w:t>
      </w:r>
      <w:r w:rsidRPr="0076114B">
        <w:rPr>
          <w:sz w:val="16"/>
        </w:rPr>
        <w:t>A closer look reveals seismic changes in the bureaucracy since the 1980s. Those changes have been both quantitative and qualitative, amounting to a kind of revolution from above — a “bureaucratic revolution.”</w:t>
      </w:r>
      <w:r>
        <w:t xml:space="preserve"> </w:t>
      </w:r>
      <w:r w:rsidRPr="00CE4D38">
        <w:rPr>
          <w:rStyle w:val="Emphasis"/>
          <w:highlight w:val="cyan"/>
        </w:rPr>
        <w:t>Union leadership</w:t>
      </w:r>
      <w:r>
        <w:t xml:space="preserve"> and its staff have </w:t>
      </w:r>
      <w:r w:rsidRPr="00CE4D38">
        <w:rPr>
          <w:rStyle w:val="Emphasis"/>
          <w:highlight w:val="cyan"/>
        </w:rPr>
        <w:t>grown</w:t>
      </w:r>
      <w:r>
        <w:t xml:space="preserve"> far bigger, </w:t>
      </w:r>
      <w:r w:rsidRPr="00CE4D38">
        <w:rPr>
          <w:rStyle w:val="Emphasis"/>
          <w:highlight w:val="cyan"/>
        </w:rPr>
        <w:t>more powerful</w:t>
      </w:r>
      <w:r w:rsidRPr="0076114B">
        <w:rPr>
          <w:sz w:val="16"/>
        </w:rPr>
        <w:t xml:space="preserve">, and more efficient than ever before. And that has meant becoming a far more powerful </w:t>
      </w:r>
      <w:r w:rsidRPr="00CE4D38">
        <w:rPr>
          <w:rStyle w:val="Emphasis"/>
          <w:highlight w:val="cyan"/>
        </w:rPr>
        <w:t>servant of the Democratic Party</w:t>
      </w:r>
      <w:r>
        <w:t xml:space="preserve"> — an </w:t>
      </w:r>
      <w:r w:rsidRPr="00CE4D38">
        <w:rPr>
          <w:rStyle w:val="Emphasis"/>
          <w:highlight w:val="cyan"/>
        </w:rPr>
        <w:t>arm of the ruling class</w:t>
      </w:r>
      <w:r>
        <w:t xml:space="preserve"> — inside organized labor, </w:t>
      </w:r>
      <w:r w:rsidRPr="00CE4D38">
        <w:rPr>
          <w:rStyle w:val="Emphasis"/>
          <w:highlight w:val="cyan"/>
        </w:rPr>
        <w:t>advancing its imperialist, capitalist interests</w:t>
      </w:r>
      <w:r>
        <w:t xml:space="preserve">. </w:t>
      </w:r>
      <w:r w:rsidRPr="00CE4D38">
        <w:rPr>
          <w:rStyle w:val="Emphasis"/>
          <w:highlight w:val="cyan"/>
        </w:rPr>
        <w:t xml:space="preserve">But that development has been riven by </w:t>
      </w:r>
      <w:r w:rsidRPr="0076114B">
        <w:rPr>
          <w:rStyle w:val="Emphasis"/>
        </w:rPr>
        <w:t>contradictions and new potentials for</w:t>
      </w:r>
      <w:r w:rsidRPr="00CE4D38">
        <w:rPr>
          <w:rStyle w:val="Emphasis"/>
          <w:highlight w:val="cyan"/>
        </w:rPr>
        <w:t xml:space="preserve"> the struggle against the ruling class.</w:t>
      </w:r>
      <w:r>
        <w:rPr>
          <w:rStyle w:val="Emphasis"/>
        </w:rPr>
        <w:t xml:space="preserve"> </w:t>
      </w:r>
      <w:r w:rsidRPr="0076114B">
        <w:rPr>
          <w:sz w:val="16"/>
        </w:rPr>
        <w:t>Astonishingly, though, there has been little systematic analysis on the Left of these major developments inside unions. In fact, much of the Left is deeply uncritical of the bureaucracy, or naive in its hopes to infiltrate, influence, or outfox it. But in the face of the bureaucratic revolution inside unions, the Left has to fundamentally rethink much of its labor strategy. Even the so-called rank-and-file strategy that the DSA officially endorsed as its ideal approach to unions (passed by a paper-thin margin) fails almost completely to address those developments. Of course, the same has to be said of the DSA’s actual labor strategy today: acting alongside, and coordinating with, layers of the bureaucracy itself.</w:t>
      </w:r>
      <w:r>
        <w:rPr>
          <w:sz w:val="16"/>
        </w:rPr>
        <w:t xml:space="preserve"> </w:t>
      </w:r>
      <w:r w:rsidRPr="00CE4D38">
        <w:rPr>
          <w:rStyle w:val="Emphasis"/>
          <w:highlight w:val="cyan"/>
        </w:rPr>
        <w:t>Only a rank-and-file fight to dismantle the bureaucracy</w:t>
      </w:r>
      <w:r w:rsidRPr="0076114B">
        <w:rPr>
          <w:sz w:val="16"/>
        </w:rPr>
        <w:t xml:space="preserve">, and to sever ties entirely with the Democratic and any other capitalist party for independent class struggle, </w:t>
      </w:r>
      <w:r w:rsidRPr="00CE4D38">
        <w:rPr>
          <w:rStyle w:val="Emphasis"/>
          <w:highlight w:val="cyan"/>
        </w:rPr>
        <w:t>can break the hold of the ruling class over the labor movement.</w:t>
      </w:r>
      <w:r>
        <w:rPr>
          <w:rStyle w:val="Emphasis"/>
        </w:rPr>
        <w:t xml:space="preserve"> </w:t>
      </w:r>
    </w:p>
    <w:p w14:paraId="404100AA" w14:textId="77777777" w:rsidR="00A61A57" w:rsidRDefault="00A61A57" w:rsidP="00A61A57">
      <w:pPr>
        <w:pStyle w:val="Heading4"/>
      </w:pPr>
      <w:r>
        <w:t xml:space="preserve">Workers around the world conclude that imperialism is sustained by exclusive representation and union bureaucracy, only the legal changes solve global dispossession. </w:t>
      </w:r>
      <w:r>
        <w:br/>
        <w:t>Sanchez and Keskula 19</w:t>
      </w:r>
    </w:p>
    <w:p w14:paraId="18C345AA" w14:textId="77777777" w:rsidR="00A61A57" w:rsidRPr="0076114B" w:rsidRDefault="00A61A57" w:rsidP="00A61A57">
      <w:pPr>
        <w:pStyle w:val="c-article-identifiersitem"/>
        <w:pBdr>
          <w:left w:val="single" w:sz="6" w:space="6" w:color="FFFFFF"/>
        </w:pBdr>
        <w:spacing w:before="0" w:beforeAutospacing="0" w:after="120" w:afterAutospacing="0"/>
        <w:ind w:right="255"/>
        <w:rPr>
          <w:sz w:val="16"/>
        </w:rPr>
      </w:pPr>
      <w:r w:rsidRPr="0076114B">
        <w:rPr>
          <w:sz w:val="16"/>
        </w:rPr>
        <w:t>(Eeva Kekaula is an Associate Professor of Social and Cultural Anthropology at Tallin, Andrew Sanchez is an Associate Professor and Outreach Coordinator for Department of Social Anthropology at Cambridge, Published:</w:t>
      </w:r>
      <w:r>
        <w:rPr>
          <w:rFonts w:eastAsiaTheme="majorEastAsia"/>
          <w:sz w:val="16"/>
        </w:rPr>
        <w:t xml:space="preserve"> </w:t>
      </w:r>
      <w:r w:rsidRPr="0076114B">
        <w:rPr>
          <w:sz w:val="16"/>
        </w:rPr>
        <w:t>02 January 2019 in the Journal of Dialectical anthropology,  Everyday barricades: bureaucracy and the affect of struggle in trade unions, https://link.springer.com/article/10.1007/s10624-018-9535-4#auth-Andrew-Sanchez-Aff2)</w:t>
      </w:r>
    </w:p>
    <w:p w14:paraId="16543E50" w14:textId="77777777" w:rsidR="00A61A57" w:rsidRPr="0076114B" w:rsidRDefault="00A61A57" w:rsidP="00A61A57">
      <w:pPr>
        <w:rPr>
          <w:sz w:val="16"/>
        </w:rPr>
      </w:pPr>
      <w:r w:rsidRPr="0076114B">
        <w:rPr>
          <w:sz w:val="16"/>
        </w:rPr>
        <w:t xml:space="preserve">This article begins from the observation that in a wide variety of ethnographic contexts, there is a </w:t>
      </w:r>
      <w:r w:rsidRPr="00CE4D38">
        <w:rPr>
          <w:rStyle w:val="Emphasis"/>
          <w:highlight w:val="cyan"/>
        </w:rPr>
        <w:t>popular discourse among workers</w:t>
      </w:r>
      <w:r>
        <w:t xml:space="preserve">, which </w:t>
      </w:r>
      <w:r w:rsidRPr="00CE4D38">
        <w:rPr>
          <w:rStyle w:val="Emphasis"/>
          <w:highlight w:val="cyan"/>
        </w:rPr>
        <w:t>suggests that they are being failed by trade union representatives</w:t>
      </w:r>
      <w:r>
        <w:t xml:space="preserve"> </w:t>
      </w:r>
      <w:r w:rsidRPr="0076114B">
        <w:rPr>
          <w:sz w:val="16"/>
        </w:rPr>
        <w:t>who do not fulfil the political ideals of their institutions. The content of this discourse is</w:t>
      </w:r>
      <w:r>
        <w:t xml:space="preserve"> </w:t>
      </w:r>
      <w:r w:rsidRPr="00CE4D38">
        <w:rPr>
          <w:rStyle w:val="Emphasis"/>
          <w:highlight w:val="cyan"/>
        </w:rPr>
        <w:t>remarkably consistent in both the Global North and Global South</w:t>
      </w:r>
      <w:r w:rsidRPr="0076114B">
        <w:rPr>
          <w:sz w:val="16"/>
        </w:rPr>
        <w:t xml:space="preserve">—in the liberalised states of the former USSR and in Euro-American nations, on heavy industrial shopfloors and in the service sector, among highly skilled and unskilled sections of the workforce. </w:t>
      </w:r>
      <w:r w:rsidRPr="00CE4D38">
        <w:rPr>
          <w:rStyle w:val="Emphasis"/>
          <w:highlight w:val="cyan"/>
        </w:rPr>
        <w:t>What seems to define the modern politics of global labour is not</w:t>
      </w:r>
      <w:r>
        <w:t xml:space="preserve"> only an </w:t>
      </w:r>
      <w:r w:rsidRPr="00CE4D38">
        <w:rPr>
          <w:rStyle w:val="Emphasis"/>
          <w:highlight w:val="cyan"/>
        </w:rPr>
        <w:t>experience of increasing dispossession, but</w:t>
      </w:r>
      <w:r>
        <w:t xml:space="preserve"> also an increasing </w:t>
      </w:r>
      <w:r w:rsidRPr="00CE4D38">
        <w:rPr>
          <w:rStyle w:val="Emphasis"/>
          <w:highlight w:val="cyan"/>
        </w:rPr>
        <w:t>sense that the organs of collective action have either been subverted in the interests of capital or have lost their functional efficacy</w:t>
      </w:r>
      <w:r w:rsidRPr="0076114B">
        <w:rPr>
          <w:sz w:val="16"/>
        </w:rPr>
        <w:t>. In many instances, popular assumptions of trade union failure may well be accurate, and institutional corruption may be integral to the precarisation of labour (Sanchez 2016a). However, the tenacity of the global trade union failure discourse requires a somewhat broader interrogation, since the notion persists even in contexts that lack any clear evidence of such developments occurring.</w:t>
      </w:r>
      <w:r>
        <w:rPr>
          <w:sz w:val="16"/>
        </w:rPr>
        <w:t xml:space="preserve"> </w:t>
      </w:r>
      <w:r w:rsidRPr="0076114B">
        <w:rPr>
          <w:sz w:val="16"/>
        </w:rPr>
        <w:t xml:space="preserve">It is apparent that popular disaffection with formal trade unionism is a widespread feature of contemporary labour politics. In the Global North, the membership and political influence of trade unions has decreased since the 1970s, arguably in response to capital’s increasing freedom of movement (Silver 2003). Elsewhere, the ability of trade unions to represent the interests of their members has been weakened either through co-option by the state (Lazar 2017a) or violent repression by judicial and security forces (Gill 2007). In large corporate workplaces, </w:t>
      </w:r>
      <w:r w:rsidRPr="00CE4D38">
        <w:rPr>
          <w:rStyle w:val="Emphasis"/>
          <w:highlight w:val="cyan"/>
        </w:rPr>
        <w:t>political faith in trade unions has also been eroded by</w:t>
      </w:r>
      <w:r>
        <w:t xml:space="preserve"> Corporate Social Responsibility </w:t>
      </w:r>
      <w:r w:rsidRPr="00CE4D38">
        <w:rPr>
          <w:rStyle w:val="Emphasis"/>
          <w:highlight w:val="cyan"/>
        </w:rPr>
        <w:t>initiatives, which assert that capital has the capacity to conduct itself in a manner that is of benefit to classes of labour</w:t>
      </w:r>
      <w:r>
        <w:t xml:space="preserve">, </w:t>
      </w:r>
      <w:r w:rsidRPr="0076114B">
        <w:rPr>
          <w:sz w:val="16"/>
        </w:rPr>
        <w:t>potentially rendering trade unions less relevant (cf Bair and Palpacuer 2012; De Neve 2009; Mezzadri 2017; Rajak 2011; Rogers 2012).</w:t>
      </w:r>
      <w:r>
        <w:rPr>
          <w:sz w:val="16"/>
        </w:rPr>
        <w:t xml:space="preserve"> </w:t>
      </w:r>
      <w:r w:rsidRPr="0076114B">
        <w:rPr>
          <w:sz w:val="16"/>
        </w:rPr>
        <w:t xml:space="preserve">However, although union disaffection is particularly prevalent in the current historical moment (Lazar 2017a), it is nostalgic to assume that global unions previously functioned in a more politically consistent fashion. Prior to the contemporary precarisation of formal industrial labour, global trade unions were often co-opted by the forces of capital and the state (Burawoy 1985). In (post) colonial contexts, conservative trade unions frequently neglected the struggles of workers that lay outside a narrow ‘aristocracy of labour’, and more broadly favoured complicity with capital ostensibly in the service of national development (Parry 2013; Sanchez and Strümpell 2014). In the mid-twentieth century, large formal sector trade unions continued to play a conservative role in mediating the shifting relationship between the state, corporations, and labour (Sanchez2012; cf. Kaviraj 1988). In the coming decades, such a dynamic continued in the shift towards neoliberal regimes of production and governance (Shakya 2018; cf. Chatterjee 2008; Baviskar and Sundar 2008). What is significant to this history is not simply the observation that unions have a precedent for reneging on their affective commitments to class struggle. Rather, one might productively consider the types of social contexts where critiques of this behaviour attain an especially prominent role in popular political consciousness. Although the </w:t>
      </w:r>
      <w:r w:rsidRPr="00CE4D38">
        <w:rPr>
          <w:rStyle w:val="Emphasis"/>
          <w:highlight w:val="cyan"/>
        </w:rPr>
        <w:t>conservative unions</w:t>
      </w:r>
      <w:r>
        <w:t xml:space="preserve"> that we discuss in this paper have always been </w:t>
      </w:r>
      <w:r w:rsidRPr="00CE4D38">
        <w:rPr>
          <w:rStyle w:val="Emphasis"/>
          <w:highlight w:val="cyan"/>
        </w:rPr>
        <w:t>exclusionary in their representation</w:t>
      </w:r>
      <w:r>
        <w:t xml:space="preserve">, </w:t>
      </w:r>
      <w:r w:rsidRPr="0076114B">
        <w:rPr>
          <w:rStyle w:val="Emphasis"/>
        </w:rPr>
        <w:t xml:space="preserve">and selective in their politics, it is in times of loss and drastic social transformation that </w:t>
      </w:r>
      <w:r w:rsidRPr="00CE4D38">
        <w:rPr>
          <w:rStyle w:val="Emphasis"/>
          <w:highlight w:val="cyan"/>
        </w:rPr>
        <w:t>this</w:t>
      </w:r>
      <w:r w:rsidRPr="0076114B">
        <w:rPr>
          <w:rStyle w:val="Emphasis"/>
        </w:rPr>
        <w:t xml:space="preserve"> discrepancy </w:t>
      </w:r>
      <w:r w:rsidRPr="00CE4D38">
        <w:rPr>
          <w:rStyle w:val="Emphasis"/>
          <w:highlight w:val="cyan"/>
        </w:rPr>
        <w:t>becomes the subject of popular critique</w:t>
      </w:r>
      <w:r w:rsidRPr="0076114B">
        <w:rPr>
          <w:sz w:val="16"/>
        </w:rPr>
        <w:t>. The precarisation of labour is an instance of such loss and demands a critical assessment of how trade union members understand the relationship between the affective ideals and bureaucratic actions of their institutions.</w:t>
      </w:r>
      <w:r>
        <w:rPr>
          <w:sz w:val="16"/>
        </w:rPr>
        <w:t xml:space="preserve"> </w:t>
      </w:r>
      <w:r w:rsidRPr="0076114B">
        <w:rPr>
          <w:sz w:val="16"/>
        </w:rPr>
        <w:t xml:space="preserve">Research suggests that </w:t>
      </w:r>
      <w:r w:rsidRPr="00CE4D38">
        <w:rPr>
          <w:rStyle w:val="Emphasis"/>
          <w:highlight w:val="cyan"/>
        </w:rPr>
        <w:t>popular responses to the dispossession of late capitalism are increasingly</w:t>
      </w:r>
      <w:r>
        <w:t xml:space="preserve"> </w:t>
      </w:r>
      <w:r w:rsidRPr="0076114B">
        <w:rPr>
          <w:sz w:val="16"/>
        </w:rPr>
        <w:t>functioning outside forms of representative democracy like trade unions and political parties (Garces 2013; Graeber 2002, 2004, 2013, 2013; Hickel 2012; Juris and Khasnabish 2013; Wilde 2016). Rather, resistance to corporate and state power is said to be moving towards patterns of direct democracy, as well as largely</w:t>
      </w:r>
      <w:r>
        <w:t xml:space="preserve"> </w:t>
      </w:r>
      <w:r w:rsidRPr="00CE4D38">
        <w:rPr>
          <w:rStyle w:val="Emphasis"/>
          <w:highlight w:val="cyan"/>
        </w:rPr>
        <w:t>performative</w:t>
      </w:r>
      <w:r w:rsidRPr="0076114B">
        <w:rPr>
          <w:rStyle w:val="Emphasis"/>
        </w:rPr>
        <w:t xml:space="preserve"> forms of action such as the Occupy movement, </w:t>
      </w:r>
      <w:r w:rsidRPr="00CE4D38">
        <w:rPr>
          <w:rStyle w:val="Emphasis"/>
          <w:highlight w:val="cyan"/>
        </w:rPr>
        <w:t>where the act of resistance itself is as significant as any definite goal</w:t>
      </w:r>
      <w:r w:rsidRPr="0076114B">
        <w:rPr>
          <w:rStyle w:val="Emphasis"/>
        </w:rPr>
        <w:t xml:space="preserve">. However, an </w:t>
      </w:r>
      <w:r w:rsidRPr="00CE4D38">
        <w:rPr>
          <w:rStyle w:val="Emphasis"/>
          <w:highlight w:val="cyan"/>
        </w:rPr>
        <w:t>overreliance on such forms of action is problematic</w:t>
      </w:r>
      <w:r>
        <w:t xml:space="preserve">, since it </w:t>
      </w:r>
      <w:r w:rsidRPr="00CE4D38">
        <w:rPr>
          <w:rStyle w:val="Emphasis"/>
          <w:highlight w:val="cyan"/>
        </w:rPr>
        <w:t>implies</w:t>
      </w:r>
      <w:r>
        <w:t xml:space="preserve"> </w:t>
      </w:r>
      <w:r w:rsidRPr="00CE4D38">
        <w:rPr>
          <w:rStyle w:val="Emphasis"/>
          <w:highlight w:val="cyan"/>
        </w:rPr>
        <w:t>that</w:t>
      </w:r>
      <w:r>
        <w:t xml:space="preserve"> </w:t>
      </w:r>
      <w:r w:rsidRPr="0076114B">
        <w:rPr>
          <w:rStyle w:val="Emphasis"/>
        </w:rPr>
        <w:t xml:space="preserve">a focus upon material concerns of production and labour have been rendered anachronistic, and the basic forms of </w:t>
      </w:r>
      <w:r w:rsidRPr="00CE4D38">
        <w:rPr>
          <w:rStyle w:val="Emphasis"/>
          <w:highlight w:val="cyan"/>
        </w:rPr>
        <w:t>trade unionism</w:t>
      </w:r>
      <w:r w:rsidRPr="0076114B">
        <w:rPr>
          <w:rStyle w:val="Emphasis"/>
        </w:rPr>
        <w:t xml:space="preserve"> are </w:t>
      </w:r>
      <w:r w:rsidRPr="00CE4D38">
        <w:rPr>
          <w:rStyle w:val="Emphasis"/>
          <w:highlight w:val="cyan"/>
        </w:rPr>
        <w:t>no longer relevant for contemporary political struggles</w:t>
      </w:r>
      <w:r>
        <w:t xml:space="preserve"> </w:t>
      </w:r>
      <w:r w:rsidRPr="0076114B">
        <w:rPr>
          <w:sz w:val="16"/>
        </w:rPr>
        <w:t xml:space="preserve">(cf Lazar 2017a). This assumption is by no means pervasive. However, it is certainly a significant strand of contemporary </w:t>
      </w:r>
      <w:r w:rsidRPr="00CE4D38">
        <w:rPr>
          <w:rStyle w:val="Emphasis"/>
          <w:highlight w:val="cyan"/>
        </w:rPr>
        <w:t>academic</w:t>
      </w:r>
      <w:r>
        <w:t xml:space="preserve"> and activist </w:t>
      </w:r>
      <w:r w:rsidRPr="00CE4D38">
        <w:rPr>
          <w:rStyle w:val="Emphasis"/>
          <w:highlight w:val="cyan"/>
        </w:rPr>
        <w:t>thought</w:t>
      </w:r>
      <w:r>
        <w:t xml:space="preserve"> and </w:t>
      </w:r>
      <w:r w:rsidRPr="00CE4D38">
        <w:rPr>
          <w:rStyle w:val="Emphasis"/>
          <w:highlight w:val="cyan"/>
        </w:rPr>
        <w:t>tends to fetishize the communicative aims of politics and the processes of consciousness building, to the detriment of understanding how political-economic power is rooted in productive infrastructure</w:t>
      </w:r>
      <w:r>
        <w:t xml:space="preserve">, and how that infrastructure may be appropriated. </w:t>
      </w:r>
      <w:r w:rsidRPr="0076114B">
        <w:rPr>
          <w:rStyle w:val="Emphasis"/>
        </w:rPr>
        <w:t xml:space="preserve">We argue that </w:t>
      </w:r>
      <w:r w:rsidRPr="00CE4D38">
        <w:rPr>
          <w:rStyle w:val="Emphasis"/>
          <w:highlight w:val="cyan"/>
        </w:rPr>
        <w:t>political institutions that articulate collective interests in sites of production</w:t>
      </w:r>
      <w:r w:rsidRPr="0076114B">
        <w:rPr>
          <w:rStyle w:val="Emphasis"/>
        </w:rPr>
        <w:t xml:space="preserve"> have an </w:t>
      </w:r>
      <w:r w:rsidRPr="00CE4D38">
        <w:rPr>
          <w:rStyle w:val="Emphasis"/>
          <w:highlight w:val="cyan"/>
        </w:rPr>
        <w:t>integral</w:t>
      </w:r>
      <w:r w:rsidRPr="0076114B">
        <w:rPr>
          <w:rStyle w:val="Emphasis"/>
        </w:rPr>
        <w:t xml:space="preserve"> role to play </w:t>
      </w:r>
      <w:r w:rsidRPr="00CE4D38">
        <w:rPr>
          <w:rStyle w:val="Emphasis"/>
          <w:highlight w:val="cyan"/>
        </w:rPr>
        <w:t>in any resistance to dispossession</w:t>
      </w:r>
      <w:r w:rsidRPr="0076114B">
        <w:rPr>
          <w:sz w:val="16"/>
        </w:rPr>
        <w:t>. Our aim in this paper is to understand how institutions like this are currently being engaged with by their members, who so frequently claim that they are not functioning as they should be.</w:t>
      </w:r>
    </w:p>
    <w:p w14:paraId="38E73557" w14:textId="77777777" w:rsidR="00A61A57" w:rsidRPr="0076114B" w:rsidRDefault="00A61A57" w:rsidP="00A61A57">
      <w:pPr>
        <w:pStyle w:val="Heading4"/>
      </w:pPr>
      <w:r>
        <w:t>The plan solves</w:t>
      </w:r>
    </w:p>
    <w:p w14:paraId="18F61FE0" w14:textId="77777777" w:rsidR="00A61A57" w:rsidRPr="00587072" w:rsidRDefault="00A61A57" w:rsidP="00A61A57">
      <w:pPr>
        <w:pStyle w:val="Heading4"/>
        <w:rPr>
          <w:rFonts w:eastAsia="Times New Roman"/>
        </w:rPr>
      </w:pPr>
      <w:r>
        <w:rPr>
          <w:rFonts w:eastAsia="Times New Roman"/>
        </w:rPr>
        <w:t>1-</w:t>
      </w:r>
      <w:r w:rsidRPr="00587072">
        <w:rPr>
          <w:rFonts w:eastAsia="Times New Roman"/>
        </w:rPr>
        <w:t>The exclusivity model is coercive and calcifying, the plan empowers US labor and allows workers to wield unpresented economic and political power</w:t>
      </w:r>
      <w:r>
        <w:rPr>
          <w:rFonts w:eastAsia="Times New Roman"/>
        </w:rPr>
        <w:t xml:space="preserve"> outside of enforcement</w:t>
      </w:r>
      <w:r w:rsidRPr="00587072">
        <w:rPr>
          <w:rFonts w:eastAsia="Times New Roman"/>
        </w:rPr>
        <w:t xml:space="preserve">. </w:t>
      </w:r>
      <w:r>
        <w:rPr>
          <w:rFonts w:eastAsia="Times New Roman"/>
        </w:rPr>
        <w:t xml:space="preserve">Several warrants. </w:t>
      </w:r>
      <w:r>
        <w:rPr>
          <w:rFonts w:eastAsia="Times New Roman"/>
        </w:rPr>
        <w:br/>
      </w:r>
      <w:r w:rsidRPr="00587072">
        <w:rPr>
          <w:rFonts w:eastAsia="Times New Roman"/>
        </w:rPr>
        <w:t>Crane and Matheny 18</w:t>
      </w:r>
    </w:p>
    <w:p w14:paraId="3531A2FA" w14:textId="77777777" w:rsidR="00A61A57" w:rsidRPr="00587072" w:rsidRDefault="00A61A57" w:rsidP="00A61A57">
      <w:pPr>
        <w:rPr>
          <w:sz w:val="14"/>
        </w:rPr>
      </w:pPr>
      <w:r w:rsidRPr="00587072">
        <w:rPr>
          <w:sz w:val="14"/>
        </w:rPr>
        <w:t>Washington University in St. Louis School of Law, Retired Administrative Appeals Judge, Social Security Administration</w:t>
      </w:r>
      <w:r>
        <w:rPr>
          <w:sz w:val="14"/>
        </w:rPr>
        <w:t xml:space="preserve"> </w:t>
      </w:r>
      <w:r w:rsidRPr="00587072">
        <w:rPr>
          <w:sz w:val="14"/>
        </w:rPr>
        <w:t>(Marion G. Crain, Ken Matheny, 2018 Labor Unions, Solidarity, and Money https://openscholarship.wustl.edu/cgi/viewcontent.cgi?params=/context/law_scholarship/article/1149/&amp;path_info=Laborunions.pdf)</w:t>
      </w:r>
    </w:p>
    <w:p w14:paraId="4C46190D" w14:textId="77777777" w:rsidR="00A61A57" w:rsidRDefault="00A61A57" w:rsidP="00A61A57">
      <w:pPr>
        <w:rPr>
          <w:rFonts w:eastAsiaTheme="majorEastAsia" w:cstheme="majorBidi"/>
          <w:b/>
          <w:iCs/>
          <w:sz w:val="26"/>
        </w:rPr>
      </w:pPr>
      <w:r w:rsidRPr="4D1EDA6A">
        <w:rPr>
          <w:rFonts w:ascii="Helvetica" w:eastAsia="Times New Roman" w:hAnsi="Helvetica" w:cs="Times New Roman"/>
          <w:color w:val="000000" w:themeColor="text1"/>
          <w:sz w:val="14"/>
          <w:szCs w:val="14"/>
        </w:rPr>
        <w:t xml:space="preserve">In the wake of Janus, public-sector unions have joined hands to reiterate their support for exclusive representation, rejecting proposals that have the potential to undermine exclusivity or limit representation to dues-paying members.129 While we applaud unions’ instinct to reject a fee-for-services model as inconsistent with the solidarity principle that animates unionism, we worry that the embrace of </w:t>
      </w:r>
      <w:r w:rsidRPr="4D1EDA6A">
        <w:rPr>
          <w:rStyle w:val="Emphasis"/>
          <w:highlight w:val="cyan"/>
        </w:rPr>
        <w:t>exclusivity is simply an effort to substitute</w:t>
      </w:r>
      <w:r w:rsidRPr="4D1EDA6A">
        <w:rPr>
          <w:rFonts w:ascii="Helvetica" w:eastAsia="Times New Roman" w:hAnsi="Helvetica" w:cs="Times New Roman"/>
          <w:color w:val="000000" w:themeColor="text1"/>
          <w:sz w:val="17"/>
          <w:szCs w:val="17"/>
        </w:rPr>
        <w:t xml:space="preserve"> the power of </w:t>
      </w:r>
      <w:r w:rsidRPr="4D1EDA6A">
        <w:rPr>
          <w:rStyle w:val="Emphasis"/>
          <w:highlight w:val="cyan"/>
        </w:rPr>
        <w:t>coerced solidarity</w:t>
      </w:r>
      <w:r w:rsidRPr="4D1EDA6A">
        <w:rPr>
          <w:rFonts w:ascii="Helvetica" w:eastAsia="Times New Roman" w:hAnsi="Helvetica" w:cs="Times New Roman"/>
          <w:color w:val="000000" w:themeColor="text1"/>
          <w:sz w:val="17"/>
          <w:szCs w:val="17"/>
        </w:rPr>
        <w:t xml:space="preserve"> at law </w:t>
      </w:r>
      <w:r w:rsidRPr="4D1EDA6A">
        <w:rPr>
          <w:rStyle w:val="Emphasis"/>
          <w:highlight w:val="cyan"/>
        </w:rPr>
        <w:t>for the power of solidarity unionism in its true sense</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2"/>
          <w:szCs w:val="12"/>
        </w:rPr>
        <w:t xml:space="preserve">We urge unions to relinquish their grip on the doctrine of exclusive representation and majority rule and experiment with new forms of unionism, including members-only arrangements. We and others have made this case for this more fully in previous work.130 Alan Hyde explained the distinction between the legal rights of majority unions and nonmajority unions most succinctly.131 A majority union has only three legal rights that a nonmajority union lacks: the right to force the employer to bargain with it (but not to reach agreement); the right to block an election by a challenging union; and the right to require payment of fees through a union shop clause in the labor contract.132 All of these rights, however, depend in turn upon the union’s fundamental strength: the right to force an employer to the bargaining table is worth very little if the union lacks the strength to bring pressure in support of its demands; the right to block an election by a challenger is worth little if the union can only cling to its majority status for a limited period by virtue of a legal presumption of continuing majority status; and a union shop clause is unnecessary if representation is linked to union membership and dues payment. Why, then, do unions cling so tightly to exclusivity? Unions defend exclusivity primarily on the basis that it concentrates worker power and presents a united front against the employer at the bargaining table.133 In particular, </w:t>
      </w:r>
      <w:r w:rsidRPr="4D1EDA6A">
        <w:rPr>
          <w:sz w:val="16"/>
          <w:szCs w:val="16"/>
        </w:rPr>
        <w:t xml:space="preserve">unions worry that members-only unions won’t be able to bring effective economic pressure against employers. The reality, however, is that majority unions rarely use the strike weapon,134 and it has become less and less effective with the jurisprudential overlay of employer rights added by the Court and the National Labor Relations Board to continue the operation of the business in the face of a strike.135 Under the NLRA, a nonmajority union has all the same rights that a majority union does to use strikes, pickets, and boycotts,136 and it may be </w:t>
      </w:r>
      <w:r w:rsidRPr="4D1EDA6A">
        <w:rPr>
          <w:rStyle w:val="Emphasis"/>
          <w:highlight w:val="cyan"/>
        </w:rPr>
        <w:t>easier for a nonmajority union to mobilize its membership to pressure the employer</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6"/>
          <w:szCs w:val="16"/>
        </w:rPr>
        <w:t>137 Further, “improvisational” tactics (spontaneous, decentralized but coordinated efforts) have been used with considerable success in the modern realm by worker advocacy organizations that are not unions.138 These tactics would be just as effective if used by members-only unions, as the teachers’ strikes of 2018 have demonstrated in the context of public-sector employee associations.139 Not only are</w:t>
      </w:r>
      <w:r w:rsidRPr="4D1EDA6A">
        <w:rPr>
          <w:rFonts w:ascii="Helvetica" w:eastAsia="Times New Roman" w:hAnsi="Helvetica" w:cs="Times New Roman"/>
          <w:color w:val="000000" w:themeColor="text1"/>
          <w:sz w:val="17"/>
          <w:szCs w:val="17"/>
        </w:rPr>
        <w:t xml:space="preserve"> </w:t>
      </w:r>
      <w:r w:rsidRPr="4D1EDA6A">
        <w:rPr>
          <w:rStyle w:val="Emphasis"/>
          <w:highlight w:val="cyan"/>
        </w:rPr>
        <w:t>majority rule and exclusive representation not essential to union strength</w:t>
      </w:r>
      <w:r w:rsidRPr="4D1EDA6A">
        <w:rPr>
          <w:rFonts w:ascii="Helvetica" w:eastAsia="Times New Roman" w:hAnsi="Helvetica" w:cs="Times New Roman"/>
          <w:color w:val="000000" w:themeColor="text1"/>
          <w:sz w:val="17"/>
          <w:szCs w:val="17"/>
        </w:rPr>
        <w:t xml:space="preserve">, </w:t>
      </w:r>
      <w:r w:rsidRPr="4D1EDA6A">
        <w:rPr>
          <w:rStyle w:val="Emphasis"/>
          <w:highlight w:val="cyan"/>
        </w:rPr>
        <w:t>they</w:t>
      </w:r>
      <w:r w:rsidRPr="4D1EDA6A">
        <w:rPr>
          <w:rFonts w:ascii="Helvetica" w:eastAsia="Times New Roman" w:hAnsi="Helvetica" w:cs="Times New Roman"/>
          <w:color w:val="000000" w:themeColor="text1"/>
          <w:sz w:val="17"/>
          <w:szCs w:val="17"/>
        </w:rPr>
        <w:t xml:space="preserve"> may in fact </w:t>
      </w:r>
      <w:r w:rsidRPr="4D1EDA6A">
        <w:rPr>
          <w:rStyle w:val="Emphasis"/>
          <w:highlight w:val="cyan"/>
        </w:rPr>
        <w:t>undermine it by encouraging over-reliance on law as the source of union power</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4"/>
          <w:szCs w:val="14"/>
        </w:rPr>
        <w:t>Indeed, as Hyde observed, Perhaps the most important benefit to [</w:t>
      </w:r>
      <w:r w:rsidRPr="4D1EDA6A">
        <w:rPr>
          <w:sz w:val="14"/>
          <w:szCs w:val="14"/>
        </w:rPr>
        <w:t>members-only unions</w:t>
      </w:r>
      <w:r w:rsidRPr="4D1EDA6A">
        <w:rPr>
          <w:rFonts w:ascii="Helvetica" w:eastAsia="Times New Roman" w:hAnsi="Helvetica" w:cs="Times New Roman"/>
          <w:color w:val="000000" w:themeColor="text1"/>
          <w:sz w:val="14"/>
          <w:szCs w:val="14"/>
        </w:rPr>
        <w:t xml:space="preserve">] is that their status at the workplace would rest entirely on their own efforts and the voluntary support of their members. The government, the NLRB, will have given them nothing and will have nothing to take away.140 Ann Hodges made this argument powerfully in a more general labor law context, arguing that over-dependence on labor law is risky and fundamentally limiting; the real source of union power is self-help.141 Further, </w:t>
      </w:r>
      <w:r w:rsidRPr="4D1EDA6A">
        <w:rPr>
          <w:rStyle w:val="Emphasis"/>
          <w:highlight w:val="cyan"/>
        </w:rPr>
        <w:t>members-only unions</w:t>
      </w:r>
      <w:r w:rsidRPr="4D1EDA6A">
        <w:rPr>
          <w:rFonts w:ascii="Helvetica" w:eastAsia="Times New Roman" w:hAnsi="Helvetica" w:cs="Times New Roman"/>
          <w:color w:val="000000" w:themeColor="text1"/>
          <w:sz w:val="17"/>
          <w:szCs w:val="17"/>
        </w:rPr>
        <w:t xml:space="preserve"> might be leaner, but they </w:t>
      </w:r>
      <w:r w:rsidRPr="4D1EDA6A">
        <w:rPr>
          <w:rStyle w:val="Emphasis"/>
          <w:highlight w:val="cyan"/>
        </w:rPr>
        <w:t>would also be more engaged</w:t>
      </w:r>
      <w:r w:rsidRPr="4D1EDA6A">
        <w:rPr>
          <w:rFonts w:ascii="Helvetica" w:eastAsia="Times New Roman" w:hAnsi="Helvetica" w:cs="Times New Roman"/>
          <w:color w:val="000000" w:themeColor="text1"/>
          <w:sz w:val="17"/>
          <w:szCs w:val="17"/>
        </w:rPr>
        <w:t xml:space="preserve"> with their membership </w:t>
      </w:r>
      <w:r w:rsidRPr="4D1EDA6A">
        <w:rPr>
          <w:rStyle w:val="Emphasis"/>
          <w:highlight w:val="cyan"/>
        </w:rPr>
        <w:t>and</w:t>
      </w:r>
      <w:r w:rsidRPr="4D1EDA6A">
        <w:rPr>
          <w:rFonts w:ascii="Helvetica" w:eastAsia="Times New Roman" w:hAnsi="Helvetica" w:cs="Times New Roman"/>
          <w:color w:val="000000" w:themeColor="text1"/>
          <w:sz w:val="17"/>
          <w:szCs w:val="17"/>
        </w:rPr>
        <w:t xml:space="preserve"> potentially more </w:t>
      </w:r>
      <w:r w:rsidRPr="4D1EDA6A">
        <w:rPr>
          <w:rStyle w:val="Emphasis"/>
          <w:highlight w:val="cyan"/>
        </w:rPr>
        <w:t>militant</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1"/>
          <w:szCs w:val="11"/>
        </w:rPr>
        <w:t xml:space="preserve">142 </w:t>
      </w:r>
      <w:r w:rsidRPr="4D1EDA6A">
        <w:rPr>
          <w:rFonts w:ascii="Helvetica" w:eastAsia="Times New Roman" w:hAnsi="Helvetica" w:cs="Times New Roman"/>
          <w:color w:val="000000" w:themeColor="text1"/>
          <w:sz w:val="17"/>
          <w:szCs w:val="17"/>
        </w:rPr>
        <w:t xml:space="preserve">Clyde Summers pointed out years ago that “[t]he </w:t>
      </w:r>
      <w:r w:rsidRPr="4D1EDA6A">
        <w:rPr>
          <w:rStyle w:val="Emphasis"/>
          <w:highlight w:val="cyan"/>
        </w:rPr>
        <w:t>economic strength of a union is not determined by its majority status</w:t>
      </w:r>
      <w:r w:rsidRPr="4D1EDA6A">
        <w:rPr>
          <w:rFonts w:ascii="Helvetica" w:eastAsia="Times New Roman" w:hAnsi="Helvetica" w:cs="Times New Roman"/>
          <w:color w:val="000000" w:themeColor="text1"/>
          <w:sz w:val="17"/>
          <w:szCs w:val="17"/>
        </w:rPr>
        <w:t>, or even by the numbers of its members</w:t>
      </w:r>
      <w:r w:rsidRPr="4D1EDA6A">
        <w:rPr>
          <w:rStyle w:val="Emphasis"/>
          <w:highlight w:val="cyan"/>
        </w:rPr>
        <w:t>, but by how many employees will support its economic action</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1"/>
          <w:szCs w:val="11"/>
        </w:rPr>
        <w:t xml:space="preserve">143 </w:t>
      </w:r>
      <w:r w:rsidRPr="4D1EDA6A">
        <w:rPr>
          <w:rFonts w:ascii="Helvetica" w:eastAsia="Times New Roman" w:hAnsi="Helvetica" w:cs="Times New Roman"/>
          <w:color w:val="000000" w:themeColor="text1"/>
          <w:sz w:val="17"/>
          <w:szCs w:val="17"/>
        </w:rPr>
        <w:t xml:space="preserve">Some commentators also believe that unions will have </w:t>
      </w:r>
      <w:r w:rsidRPr="4D1EDA6A">
        <w:rPr>
          <w:rStyle w:val="Emphasis"/>
          <w:highlight w:val="cyan"/>
        </w:rPr>
        <w:t>more efficacy in the political realm through member education and engagement</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4"/>
          <w:szCs w:val="14"/>
        </w:rPr>
        <w:t xml:space="preserve">than they have historically had through large campaign contributions.144 For example, the SEIU conducted an aggressive membership campaign in the wake of Harris v. Quinn, 145 which abolished mandatory fees for home-based workers who serve private individuals but are compensated through government programs. The campaign not only achieved its goal of offsetting the loss of membership stemming from the abolition of agency fees, but also fortified members’ engagement in the union’s political activities by strengthening the union’s personal relationships with its members.146 A second argument raised by union advocates against members-only unionism is that nonmajority unions would spend most of their time and funds fending off challenges from business-backed worker representation groups (effectively company unions), undermining their strength.147 While there is certainly truth to this concern (indeed, it was part of Senator Wagner’s original justification for exclusivity and section 8(a)(2), the prohibition on company unions),148 </w:t>
      </w:r>
      <w:r w:rsidRPr="4D1EDA6A">
        <w:rPr>
          <w:rStyle w:val="Emphasis"/>
          <w:highlight w:val="cyan"/>
        </w:rPr>
        <w:t>exclusivity</w:t>
      </w:r>
      <w:r w:rsidRPr="4D1EDA6A">
        <w:rPr>
          <w:rFonts w:ascii="Helvetica" w:eastAsia="Times New Roman" w:hAnsi="Helvetica" w:cs="Times New Roman"/>
          <w:color w:val="000000" w:themeColor="text1"/>
          <w:sz w:val="17"/>
          <w:szCs w:val="17"/>
        </w:rPr>
        <w:t xml:space="preserve"> also </w:t>
      </w:r>
      <w:r w:rsidRPr="4D1EDA6A">
        <w:rPr>
          <w:rStyle w:val="Emphasis"/>
          <w:highlight w:val="cyan"/>
        </w:rPr>
        <w:t>inhibits efforts to innovate and bring new concerns to the table</w:t>
      </w:r>
      <w:r w:rsidRPr="4D1EDA6A">
        <w:rPr>
          <w:rFonts w:ascii="Helvetica" w:eastAsia="Times New Roman" w:hAnsi="Helvetica" w:cs="Times New Roman"/>
          <w:color w:val="000000" w:themeColor="text1"/>
          <w:sz w:val="17"/>
          <w:szCs w:val="17"/>
        </w:rPr>
        <w:t xml:space="preserve">. </w:t>
      </w:r>
      <w:r w:rsidRPr="4D1EDA6A">
        <w:rPr>
          <w:rStyle w:val="Emphasis"/>
          <w:highlight w:val="cyan"/>
        </w:rPr>
        <w:t>If exclusivity were abolished, it would create breathing space for new worker organizations that might emphasize issues of particular concern to groups of workers</w:t>
      </w:r>
      <w:r w:rsidRPr="4D1EDA6A">
        <w:rPr>
          <w:rFonts w:ascii="Helvetica" w:eastAsia="Times New Roman" w:hAnsi="Helvetica" w:cs="Times New Roman"/>
          <w:color w:val="000000" w:themeColor="text1"/>
          <w:sz w:val="17"/>
          <w:szCs w:val="17"/>
        </w:rPr>
        <w:t>, for example women and people of color.</w:t>
      </w:r>
      <w:r w:rsidRPr="4D1EDA6A">
        <w:rPr>
          <w:rFonts w:ascii="Helvetica" w:eastAsia="Times New Roman" w:hAnsi="Helvetica" w:cs="Times New Roman"/>
          <w:color w:val="000000" w:themeColor="text1"/>
          <w:sz w:val="11"/>
          <w:szCs w:val="11"/>
        </w:rPr>
        <w:t xml:space="preserve">149 </w:t>
      </w:r>
      <w:r w:rsidRPr="4D1EDA6A">
        <w:rPr>
          <w:rFonts w:ascii="Helvetica" w:eastAsia="Times New Roman" w:hAnsi="Helvetica" w:cs="Times New Roman"/>
          <w:color w:val="000000" w:themeColor="text1"/>
          <w:sz w:val="17"/>
          <w:szCs w:val="17"/>
        </w:rPr>
        <w:t xml:space="preserve">Endorsing competition between unions </w:t>
      </w:r>
      <w:r w:rsidRPr="4D1EDA6A">
        <w:rPr>
          <w:rStyle w:val="Emphasis"/>
          <w:highlight w:val="cyan"/>
        </w:rPr>
        <w:t>would also provide a foothold for internal union reform movements</w:t>
      </w:r>
      <w:r w:rsidRPr="4D1EDA6A">
        <w:rPr>
          <w:rFonts w:ascii="Helvetica" w:eastAsia="Times New Roman" w:hAnsi="Helvetica" w:cs="Times New Roman"/>
          <w:color w:val="000000" w:themeColor="text1"/>
          <w:sz w:val="17"/>
          <w:szCs w:val="17"/>
        </w:rPr>
        <w:t xml:space="preserve"> to flourish – like the one that produced the Chicago teachers’ strike of 2012 and revitalized the union – ultimately </w:t>
      </w:r>
      <w:r w:rsidRPr="4D1EDA6A">
        <w:rPr>
          <w:rStyle w:val="Emphasis"/>
          <w:highlight w:val="cyan"/>
        </w:rPr>
        <w:t>enhancing internal union democracy and insuring an engaged membership</w:t>
      </w:r>
      <w:r w:rsidRPr="4D1EDA6A">
        <w:rPr>
          <w:rFonts w:ascii="Helvetica" w:eastAsia="Times New Roman" w:hAnsi="Helvetica" w:cs="Times New Roman"/>
          <w:color w:val="000000" w:themeColor="text1"/>
          <w:sz w:val="17"/>
          <w:szCs w:val="17"/>
        </w:rPr>
        <w:t>.</w:t>
      </w:r>
      <w:r w:rsidRPr="4D1EDA6A">
        <w:rPr>
          <w:sz w:val="16"/>
          <w:szCs w:val="16"/>
        </w:rPr>
        <w:t xml:space="preserve">150 Finally, </w:t>
      </w:r>
      <w:r w:rsidRPr="4D1EDA6A">
        <w:rPr>
          <w:rStyle w:val="Emphasis"/>
          <w:highlight w:val="cyan"/>
        </w:rPr>
        <w:t>exclusivity</w:t>
      </w:r>
      <w:r w:rsidRPr="4D1EDA6A">
        <w:rPr>
          <w:sz w:val="16"/>
          <w:szCs w:val="16"/>
        </w:rPr>
        <w:t xml:space="preserve"> significantly exacerbates the collective action and free rider problems in the labor</w:t>
      </w:r>
      <w:r w:rsidRPr="4D1EDA6A">
        <w:rPr>
          <w:rFonts w:ascii="Helvetica" w:eastAsia="Times New Roman" w:hAnsi="Helvetica" w:cs="Times New Roman"/>
          <w:color w:val="000000" w:themeColor="text1"/>
          <w:sz w:val="16"/>
          <w:szCs w:val="16"/>
        </w:rPr>
        <w:t xml:space="preserve"> </w:t>
      </w:r>
      <w:r w:rsidRPr="4D1EDA6A">
        <w:rPr>
          <w:rFonts w:ascii="Helvetica" w:eastAsia="Times New Roman" w:hAnsi="Helvetica" w:cs="Times New Roman"/>
          <w:color w:val="000000" w:themeColor="text1"/>
          <w:sz w:val="17"/>
          <w:szCs w:val="17"/>
        </w:rPr>
        <w:t xml:space="preserve">context. It </w:t>
      </w:r>
      <w:r w:rsidRPr="4D1EDA6A">
        <w:rPr>
          <w:rStyle w:val="Emphasis"/>
          <w:highlight w:val="cyan"/>
        </w:rPr>
        <w:t>prevents unions from gaining a foothold in workforces before they command a full majority</w:t>
      </w:r>
      <w:r w:rsidRPr="4D1EDA6A">
        <w:rPr>
          <w:rFonts w:ascii="Helvetica" w:eastAsia="Times New Roman" w:hAnsi="Helvetica" w:cs="Times New Roman"/>
          <w:color w:val="000000" w:themeColor="text1"/>
          <w:sz w:val="17"/>
          <w:szCs w:val="17"/>
        </w:rPr>
        <w:t xml:space="preserve">, and it </w:t>
      </w:r>
      <w:r w:rsidRPr="4D1EDA6A">
        <w:rPr>
          <w:rStyle w:val="Emphasis"/>
          <w:highlight w:val="cyan"/>
        </w:rPr>
        <w:t>forces established unions to represent workers who are hostile to the union’s goals, creating a fifth column within the union’s ranks</w:t>
      </w:r>
      <w:r w:rsidRPr="4D1EDA6A">
        <w:rPr>
          <w:rFonts w:ascii="Helvetica" w:eastAsia="Times New Roman" w:hAnsi="Helvetica" w:cs="Times New Roman"/>
          <w:color w:val="000000" w:themeColor="text1"/>
          <w:sz w:val="17"/>
          <w:szCs w:val="17"/>
        </w:rPr>
        <w:t xml:space="preserve"> </w:t>
      </w:r>
      <w:r w:rsidRPr="4D1EDA6A">
        <w:rPr>
          <w:rFonts w:ascii="Helvetica" w:eastAsia="Times New Roman" w:hAnsi="Helvetica" w:cs="Times New Roman"/>
          <w:color w:val="000000" w:themeColor="text1"/>
          <w:sz w:val="14"/>
          <w:szCs w:val="14"/>
        </w:rPr>
        <w:t xml:space="preserve">and imposing the costs of representing those dissenters on the rest of the group. It is important, then, to disaggregate concerns about solidarity and power from concerns about collective action and funding. Creative and promising alternatives for addressing collective action and funding have sprung up already in the wake of Janus. Catherine Fisk and Martin Malin have proposed a number of strategies designed to make membership more attractive to workers and to address the funding concern, including treating grievance arbitration as we do other employment benefits like health insurance where employees and employers cost-share; offering members-only benefits that layer on top of the basic provisions of the labor contract, such as free legal services; and enhancing union access to new members to promote early socialization into the norms of solidarity.151 Other promising alternatives for funding have the potential to expand unions’ reach beyond the narrow economic realm to which they have been traditionally relegated. For example, New York City enacted a Fast Food Empowerment Bill that creates an optional program for fast food employees to contribute through payroll deduction funds to nonprofit organizations that advocate on behalf of fast food workers and register with the city’s Department of Consumer Affairs.152 </w:t>
      </w:r>
      <w:r w:rsidRPr="4D1EDA6A">
        <w:rPr>
          <w:rStyle w:val="Emphasis"/>
          <w:highlight w:val="cyan"/>
        </w:rPr>
        <w:t>Unions</w:t>
      </w:r>
      <w:r w:rsidRPr="4D1EDA6A">
        <w:rPr>
          <w:rFonts w:ascii="Helvetica" w:eastAsia="Times New Roman" w:hAnsi="Helvetica" w:cs="Times New Roman"/>
          <w:color w:val="000000" w:themeColor="text1"/>
          <w:sz w:val="17"/>
          <w:szCs w:val="17"/>
        </w:rPr>
        <w:t xml:space="preserve"> could </w:t>
      </w:r>
      <w:r w:rsidRPr="4D1EDA6A">
        <w:rPr>
          <w:rStyle w:val="Emphasis"/>
          <w:highlight w:val="cyan"/>
        </w:rPr>
        <w:t>work with</w:t>
      </w:r>
      <w:r w:rsidRPr="4D1EDA6A">
        <w:rPr>
          <w:rStyle w:val="Emphasis"/>
        </w:rPr>
        <w:t xml:space="preserve"> </w:t>
      </w:r>
      <w:r w:rsidRPr="4D1EDA6A">
        <w:rPr>
          <w:rFonts w:ascii="Helvetica" w:hAnsi="Helvetica"/>
          <w:color w:val="000000" w:themeColor="text1"/>
          <w:sz w:val="17"/>
          <w:szCs w:val="17"/>
        </w:rPr>
        <w:t xml:space="preserve">these </w:t>
      </w:r>
      <w:r w:rsidRPr="4D1EDA6A">
        <w:rPr>
          <w:rStyle w:val="Emphasis"/>
          <w:highlight w:val="cyan"/>
        </w:rPr>
        <w:t>“alt-labor” groups at the local and state level to enact</w:t>
      </w:r>
      <w:r w:rsidRPr="4D1EDA6A">
        <w:rPr>
          <w:rFonts w:ascii="Helvetica" w:hAnsi="Helvetica"/>
          <w:color w:val="000000" w:themeColor="text1"/>
          <w:sz w:val="17"/>
          <w:szCs w:val="17"/>
        </w:rPr>
        <w:t xml:space="preserve"> </w:t>
      </w:r>
      <w:r w:rsidRPr="4D1EDA6A">
        <w:rPr>
          <w:rFonts w:ascii="Helvetica" w:eastAsia="Times New Roman" w:hAnsi="Helvetica" w:cs="Times New Roman"/>
          <w:color w:val="000000" w:themeColor="text1"/>
          <w:sz w:val="14"/>
          <w:szCs w:val="14"/>
        </w:rPr>
        <w:t xml:space="preserve">ordinances that would require employers to deduct fees from workers’ paychecks and direct them to alt-labor groups of workers’ choice.153 By partnering with alt-labor groups, unions could advocate for political change and workers’ </w:t>
      </w:r>
      <w:r w:rsidRPr="4D1EDA6A">
        <w:rPr>
          <w:rStyle w:val="Emphasis"/>
          <w:highlight w:val="cyan"/>
        </w:rPr>
        <w:t>rights reforms beyond the workplace on issues with powerful resonance</w:t>
      </w:r>
      <w:r w:rsidRPr="4D1EDA6A">
        <w:rPr>
          <w:rFonts w:ascii="Helvetica" w:eastAsia="Times New Roman" w:hAnsi="Helvetica" w:cs="Times New Roman"/>
          <w:color w:val="000000" w:themeColor="text1"/>
          <w:sz w:val="17"/>
          <w:szCs w:val="17"/>
        </w:rPr>
        <w:t>.</w:t>
      </w:r>
      <w:r w:rsidRPr="4D1EDA6A">
        <w:rPr>
          <w:rFonts w:ascii="Helvetica" w:eastAsia="Times New Roman" w:hAnsi="Helvetica" w:cs="Times New Roman"/>
          <w:color w:val="000000" w:themeColor="text1"/>
          <w:sz w:val="11"/>
          <w:szCs w:val="11"/>
        </w:rPr>
        <w:t>154</w:t>
      </w:r>
      <w:r w:rsidRPr="4D1EDA6A">
        <w:rPr>
          <w:rFonts w:ascii="Helvetica" w:eastAsia="Times New Roman" w:hAnsi="Helvetica" w:cs="Times New Roman"/>
          <w:color w:val="000000" w:themeColor="text1"/>
          <w:sz w:val="17"/>
          <w:szCs w:val="17"/>
        </w:rPr>
        <w:t xml:space="preserve">  </w:t>
      </w:r>
    </w:p>
    <w:p w14:paraId="383BE575" w14:textId="77777777" w:rsidR="00A61A57" w:rsidRDefault="00A61A57" w:rsidP="00A61A57">
      <w:pPr>
        <w:pStyle w:val="Heading4"/>
      </w:pPr>
      <w:r>
        <w:t>2-The empirically creates unions that are ideologically radical and materially effective Richman 15</w:t>
      </w:r>
    </w:p>
    <w:p w14:paraId="6CDE9C42" w14:textId="77777777" w:rsidR="00A61A57" w:rsidRPr="0076114B" w:rsidRDefault="00A61A57" w:rsidP="00A61A57">
      <w:pPr>
        <w:rPr>
          <w:sz w:val="16"/>
        </w:rPr>
      </w:pPr>
      <w:r w:rsidRPr="0076114B">
        <w:rPr>
          <w:sz w:val="16"/>
        </w:rPr>
        <w:t>(SHAUN RICHMAN is a labor expert at SUNY Empire State University and author, NOVEMBER 4, 2015, The Promise and the Peril of Members-Only Unions, https://inthesetimes.com/article/members-only-minority-unions)</w:t>
      </w:r>
    </w:p>
    <w:p w14:paraId="331D7940" w14:textId="77777777" w:rsidR="00A61A57" w:rsidRPr="0076114B" w:rsidRDefault="00A61A57" w:rsidP="00A61A57">
      <w:r w:rsidRPr="0076114B">
        <w:rPr>
          <w:sz w:val="16"/>
        </w:rPr>
        <w:t xml:space="preserve">The important point is that the current </w:t>
      </w:r>
      <w:r w:rsidRPr="00CE4D38">
        <w:rPr>
          <w:rStyle w:val="Emphasis"/>
          <w:highlight w:val="cyan"/>
        </w:rPr>
        <w:t>American model of union representation</w:t>
      </w:r>
      <w:r w:rsidRPr="0076114B">
        <w:t xml:space="preserve"> is </w:t>
      </w:r>
      <w:r w:rsidRPr="00CE4D38">
        <w:rPr>
          <w:rStyle w:val="Emphasis"/>
          <w:highlight w:val="cyan"/>
        </w:rPr>
        <w:t>not</w:t>
      </w:r>
      <w:r w:rsidRPr="0076114B">
        <w:t xml:space="preserve"> the </w:t>
      </w:r>
      <w:r w:rsidRPr="00CE4D38">
        <w:rPr>
          <w:rStyle w:val="Emphasis"/>
          <w:highlight w:val="cyan"/>
        </w:rPr>
        <w:t>natural or inevitable</w:t>
      </w:r>
      <w:r w:rsidRPr="0076114B">
        <w:t xml:space="preserve"> </w:t>
      </w:r>
      <w:r w:rsidRPr="0076114B">
        <w:rPr>
          <w:sz w:val="16"/>
        </w:rPr>
        <w:t xml:space="preserve">form that unions must take. It was </w:t>
      </w:r>
      <w:r w:rsidRPr="00CE4D38">
        <w:rPr>
          <w:rStyle w:val="Emphasis"/>
          <w:highlight w:val="cyan"/>
        </w:rPr>
        <w:t>only acceptable</w:t>
      </w:r>
      <w:r w:rsidRPr="0076114B">
        <w:t xml:space="preserve"> to employers </w:t>
      </w:r>
      <w:r w:rsidRPr="00CE4D38">
        <w:rPr>
          <w:rStyle w:val="Emphasis"/>
          <w:highlight w:val="cyan"/>
        </w:rPr>
        <w:t>in a post-war environment that prized workplace peace, stability and labor-management</w:t>
      </w:r>
      <w:r w:rsidRPr="0076114B">
        <w:t xml:space="preserve"> </w:t>
      </w:r>
      <w:r w:rsidRPr="0076114B">
        <w:rPr>
          <w:sz w:val="16"/>
        </w:rPr>
        <w:t xml:space="preserve">collaboration in exchange for wages and benefits for workers that kept pace with increased productivity — a </w:t>
      </w:r>
      <w:r w:rsidRPr="00CE4D38">
        <w:rPr>
          <w:rStyle w:val="Emphasis"/>
          <w:highlight w:val="cyan"/>
        </w:rPr>
        <w:t>far cry from the situation workers and unions face today</w:t>
      </w:r>
      <w:r w:rsidRPr="0076114B">
        <w:t>.</w:t>
      </w:r>
    </w:p>
    <w:p w14:paraId="0CC16E09" w14:textId="77777777" w:rsidR="00A61A57" w:rsidRDefault="00A61A57" w:rsidP="00A61A57">
      <w:r>
        <w:t xml:space="preserve">In </w:t>
      </w:r>
      <w:r w:rsidRPr="4D1EDA6A">
        <w:rPr>
          <w:rStyle w:val="Emphasis"/>
          <w:highlight w:val="cyan"/>
        </w:rPr>
        <w:t>other countries</w:t>
      </w:r>
      <w:r>
        <w:t xml:space="preserve">, </w:t>
      </w:r>
      <w:r w:rsidRPr="4D1EDA6A">
        <w:rPr>
          <w:rStyle w:val="Emphasis"/>
          <w:highlight w:val="cyan"/>
        </w:rPr>
        <w:t>competitive unions are the norm</w:t>
      </w:r>
      <w:r>
        <w:t xml:space="preserve">. </w:t>
      </w:r>
      <w:r w:rsidRPr="4D1EDA6A">
        <w:rPr>
          <w:rStyle w:val="Emphasis"/>
          <w:highlight w:val="cyan"/>
        </w:rPr>
        <w:t>Unions distinguish themselves from each other on the basis of ideology</w:t>
      </w:r>
      <w:r>
        <w:t xml:space="preserve"> </w:t>
      </w:r>
      <w:r w:rsidRPr="4D1EDA6A">
        <w:rPr>
          <w:sz w:val="16"/>
          <w:szCs w:val="16"/>
        </w:rPr>
        <w:t xml:space="preserve">(communist, Trotskyist, Christian democratic, etc.) or party affiliation and </w:t>
      </w:r>
      <w:r w:rsidRPr="4D1EDA6A">
        <w:rPr>
          <w:rStyle w:val="Emphasis"/>
          <w:highlight w:val="cyan"/>
        </w:rPr>
        <w:t>compete over their bargaining demands</w:t>
      </w:r>
      <w:r>
        <w:t xml:space="preserve">, </w:t>
      </w:r>
      <w:r w:rsidRPr="4D1EDA6A">
        <w:rPr>
          <w:sz w:val="16"/>
          <w:szCs w:val="16"/>
        </w:rPr>
        <w:t>their ability to turn out members for actions and their ability to ​“work with” the boss (or not). In Germany, this competition takes the form of proportional representation at the bargaining table (Literally, the number of representatives that any given union has in negotiations is directly proportional to the percentage of workers who voted for it.) In France, the competition can be somewhat hostile, with the first union to take a deal in a round of bargaining potentially opening themselves up to accusations from a rival union of a not-good-enough deal, membership raids and loss of status as workplace leaders</w:t>
      </w:r>
      <w:r>
        <w:t>.</w:t>
      </w:r>
    </w:p>
    <w:p w14:paraId="73A70451" w14:textId="77777777" w:rsidR="00A61A57" w:rsidRDefault="00A61A57" w:rsidP="00A61A57">
      <w:pPr>
        <w:pStyle w:val="Heading4"/>
        <w:rPr>
          <w:rFonts w:eastAsia="Calibri" w:cs="Calibri"/>
          <w:bCs/>
          <w:iCs w:val="0"/>
          <w:color w:val="000000" w:themeColor="text1"/>
          <w:szCs w:val="26"/>
        </w:rPr>
      </w:pPr>
      <w:r>
        <w:rPr>
          <w:rFonts w:eastAsia="Calibri" w:cs="Calibri"/>
          <w:bCs/>
          <w:iCs w:val="0"/>
          <w:color w:val="000000" w:themeColor="text1"/>
          <w:szCs w:val="26"/>
        </w:rPr>
        <w:t xml:space="preserve">3- </w:t>
      </w:r>
      <w:r w:rsidRPr="63B09F59">
        <w:rPr>
          <w:rFonts w:eastAsia="Calibri" w:cs="Calibri"/>
          <w:bCs/>
          <w:iCs w:val="0"/>
          <w:color w:val="000000" w:themeColor="text1"/>
          <w:szCs w:val="26"/>
        </w:rPr>
        <w:t>The plan galvanizes unions by preventing employer abuse during first contract negotiation and neutralizing union busting</w:t>
      </w:r>
      <w:r>
        <w:br/>
      </w:r>
      <w:r w:rsidRPr="63B09F59">
        <w:rPr>
          <w:rFonts w:eastAsia="Calibri" w:cs="Calibri"/>
          <w:bCs/>
          <w:iCs w:val="0"/>
          <w:color w:val="000000" w:themeColor="text1"/>
          <w:szCs w:val="26"/>
        </w:rPr>
        <w:t>Fisk and Tashlitsky 12</w:t>
      </w:r>
    </w:p>
    <w:p w14:paraId="695D8857" w14:textId="77777777" w:rsidR="00A61A57" w:rsidRDefault="00A61A57" w:rsidP="00A61A57">
      <w:pPr>
        <w:rPr>
          <w:rFonts w:eastAsia="Calibri"/>
          <w:color w:val="000000" w:themeColor="text1"/>
          <w:sz w:val="14"/>
          <w:szCs w:val="14"/>
        </w:rPr>
      </w:pPr>
      <w:r w:rsidRPr="63B09F59">
        <w:rPr>
          <w:rFonts w:eastAsia="Calibri"/>
          <w:color w:val="000000" w:themeColor="text1"/>
          <w:sz w:val="14"/>
          <w:szCs w:val="14"/>
        </w:rPr>
        <w:t xml:space="preserve">Barbara Nachtrieb Armstrong Professor of Law at UC Berkeley Xenia Tashlitsky is an Associate at Fennemore, (Cathrine Fisk and xenia Tashlitsky, Imagine a World Where Employers Are Required to Bargain with Minority Unions, </w:t>
      </w:r>
      <w:hyperlink r:id="rId8">
        <w:r w:rsidRPr="63B09F59">
          <w:rPr>
            <w:rStyle w:val="Hyperlink"/>
            <w:rFonts w:eastAsia="Calibri"/>
            <w:sz w:val="14"/>
            <w:szCs w:val="14"/>
          </w:rPr>
          <w:t>https://www.acslaw.org/wp-content/uploads/old-uploads/originals/documents/FiskImagineAWorld.pdf</w:t>
        </w:r>
      </w:hyperlink>
      <w:r w:rsidRPr="63B09F59">
        <w:rPr>
          <w:rFonts w:eastAsia="Calibri"/>
          <w:color w:val="000000" w:themeColor="text1"/>
          <w:sz w:val="14"/>
          <w:szCs w:val="14"/>
        </w:rPr>
        <w:t>) Reducing the difficulty of obtaining union representation for those employees who wish it should be uncontroversial</w:t>
      </w:r>
    </w:p>
    <w:p w14:paraId="4444679E" w14:textId="77777777" w:rsidR="00A61A57" w:rsidRDefault="00A61A57" w:rsidP="00A61A57">
      <w:pPr>
        <w:rPr>
          <w:rFonts w:eastAsia="Calibri"/>
          <w:color w:val="000000" w:themeColor="text1"/>
          <w:sz w:val="16"/>
          <w:szCs w:val="16"/>
        </w:rPr>
      </w:pPr>
      <w:r w:rsidRPr="63B09F59">
        <w:rPr>
          <w:rFonts w:eastAsia="Calibri"/>
          <w:color w:val="000000" w:themeColor="text1"/>
        </w:rPr>
        <w:t xml:space="preserve">Scholars have complained for decades that the law and procedure governing union organizing </w:t>
      </w:r>
      <w:r w:rsidRPr="63B09F59">
        <w:rPr>
          <w:rStyle w:val="Emphasis"/>
          <w:rFonts w:eastAsia="Calibri"/>
          <w:bCs/>
          <w:color w:val="000000" w:themeColor="text1"/>
        </w:rPr>
        <w:t xml:space="preserve">and </w:t>
      </w:r>
      <w:r w:rsidRPr="63B09F59">
        <w:rPr>
          <w:rStyle w:val="Emphasis"/>
          <w:rFonts w:eastAsia="Calibri"/>
          <w:bCs/>
          <w:color w:val="000000" w:themeColor="text1"/>
          <w:highlight w:val="cyan"/>
        </w:rPr>
        <w:t>first contract negotiation offers employers abundant opportunities to engage in anti-union tactics with few penalties,</w:t>
      </w:r>
      <w:r w:rsidRPr="63B09F59">
        <w:rPr>
          <w:rFonts w:eastAsia="Calibri"/>
          <w:color w:val="000000" w:themeColor="text1"/>
          <w:highlight w:val="cyan"/>
        </w:rPr>
        <w:t xml:space="preserve"> </w:t>
      </w:r>
      <w:r w:rsidRPr="63B09F59">
        <w:rPr>
          <w:rFonts w:eastAsia="Calibri"/>
          <w:color w:val="000000" w:themeColor="text1"/>
        </w:rPr>
        <w:t>even</w:t>
      </w:r>
      <w:r w:rsidRPr="63B09F59">
        <w:rPr>
          <w:rFonts w:eastAsia="Calibri"/>
          <w:color w:val="000000" w:themeColor="text1"/>
          <w:highlight w:val="cyan"/>
        </w:rPr>
        <w:t xml:space="preserve"> </w:t>
      </w:r>
      <w:r w:rsidRPr="63B09F59">
        <w:rPr>
          <w:rStyle w:val="Emphasis"/>
          <w:rFonts w:eastAsia="Calibri"/>
          <w:bCs/>
          <w:color w:val="000000" w:themeColor="text1"/>
          <w:highlight w:val="cyan"/>
        </w:rPr>
        <w:t>for flagrantly unlawful acts</w:t>
      </w:r>
      <w:r w:rsidRPr="63B09F59">
        <w:rPr>
          <w:rFonts w:eastAsia="Calibri"/>
          <w:color w:val="000000" w:themeColor="text1"/>
          <w:sz w:val="16"/>
          <w:szCs w:val="16"/>
        </w:rPr>
        <w:t xml:space="preserve"> like firing union supporters 63 or refusing to negotiate a collective bargaining agreement with a newly certified union. 64 Within the last fifty years, America’s private-sector union membership has dropped over fourfold. 65 Explaining this decline, some scholars cite</w:t>
      </w:r>
      <w:r w:rsidRPr="63B09F59">
        <w:rPr>
          <w:rFonts w:eastAsia="Calibri"/>
          <w:color w:val="000000" w:themeColor="text1"/>
        </w:rPr>
        <w:t xml:space="preserve"> </w:t>
      </w:r>
      <w:r w:rsidRPr="63B09F59">
        <w:rPr>
          <w:rStyle w:val="Emphasis"/>
          <w:rFonts w:eastAsia="Calibri"/>
          <w:bCs/>
          <w:color w:val="000000" w:themeColor="text1"/>
          <w:highlight w:val="cyan"/>
        </w:rPr>
        <w:t>NLRB election procedures</w:t>
      </w:r>
      <w:r w:rsidRPr="63B09F59">
        <w:rPr>
          <w:rFonts w:eastAsia="Calibri"/>
          <w:color w:val="000000" w:themeColor="text1"/>
        </w:rPr>
        <w:t xml:space="preserve"> that often </w:t>
      </w:r>
      <w:r w:rsidRPr="63B09F59">
        <w:rPr>
          <w:rStyle w:val="Emphasis"/>
          <w:rFonts w:eastAsia="Calibri"/>
          <w:bCs/>
          <w:color w:val="000000" w:themeColor="text1"/>
          <w:highlight w:val="cyan"/>
        </w:rPr>
        <w:t>drag out, giving employers strong financial incentives to violate the NLRA</w:t>
      </w:r>
      <w:r w:rsidRPr="63B09F59">
        <w:rPr>
          <w:rFonts w:eastAsia="Calibri"/>
          <w:color w:val="000000" w:themeColor="text1"/>
        </w:rPr>
        <w:t xml:space="preserve"> because the </w:t>
      </w:r>
      <w:r w:rsidRPr="63B09F59">
        <w:rPr>
          <w:rStyle w:val="Emphasis"/>
          <w:rFonts w:eastAsia="Calibri"/>
          <w:bCs/>
          <w:color w:val="000000" w:themeColor="text1"/>
          <w:highlight w:val="cyan"/>
        </w:rPr>
        <w:t>delay</w:t>
      </w:r>
      <w:r w:rsidRPr="63B09F59">
        <w:rPr>
          <w:rFonts w:eastAsia="Calibri"/>
          <w:color w:val="000000" w:themeColor="text1"/>
        </w:rPr>
        <w:t xml:space="preserve"> in paying damages for violating workers’ rights </w:t>
      </w:r>
      <w:r w:rsidRPr="63B09F59">
        <w:rPr>
          <w:rStyle w:val="Emphasis"/>
          <w:rFonts w:eastAsia="Calibri"/>
          <w:bCs/>
          <w:color w:val="000000" w:themeColor="text1"/>
          <w:highlight w:val="cyan"/>
        </w:rPr>
        <w:t xml:space="preserve">undermines any </w:t>
      </w:r>
      <w:r w:rsidRPr="63B09F59">
        <w:rPr>
          <w:rStyle w:val="Emphasis"/>
          <w:rFonts w:eastAsia="Calibri"/>
          <w:bCs/>
          <w:color w:val="000000" w:themeColor="text1"/>
        </w:rPr>
        <w:t xml:space="preserve">compensatory or </w:t>
      </w:r>
      <w:r w:rsidRPr="63B09F59">
        <w:rPr>
          <w:rStyle w:val="Emphasis"/>
          <w:rFonts w:eastAsia="Calibri"/>
          <w:bCs/>
          <w:color w:val="000000" w:themeColor="text1"/>
          <w:highlight w:val="cyan"/>
        </w:rPr>
        <w:t>deterrent effect</w:t>
      </w:r>
      <w:r w:rsidRPr="63B09F59">
        <w:rPr>
          <w:rFonts w:eastAsia="Calibri"/>
          <w:color w:val="000000" w:themeColor="text1"/>
        </w:rPr>
        <w:t xml:space="preserve">. 66 </w:t>
      </w:r>
      <w:r w:rsidRPr="63B09F59">
        <w:rPr>
          <w:rStyle w:val="Emphasis"/>
          <w:rFonts w:eastAsia="Calibri"/>
          <w:bCs/>
          <w:color w:val="000000" w:themeColor="text1"/>
        </w:rPr>
        <w:t xml:space="preserve">Because </w:t>
      </w:r>
      <w:r w:rsidRPr="63B09F59">
        <w:rPr>
          <w:rStyle w:val="Emphasis"/>
          <w:rFonts w:eastAsia="Calibri"/>
          <w:bCs/>
          <w:color w:val="000000" w:themeColor="text1"/>
          <w:highlight w:val="cyan"/>
        </w:rPr>
        <w:t xml:space="preserve">members-only </w:t>
      </w:r>
      <w:r w:rsidRPr="63B09F59">
        <w:rPr>
          <w:rStyle w:val="Emphasis"/>
          <w:rFonts w:eastAsia="Calibri"/>
          <w:bCs/>
          <w:color w:val="000000" w:themeColor="text1"/>
        </w:rPr>
        <w:t xml:space="preserve">bargaining may allow the </w:t>
      </w:r>
      <w:r w:rsidRPr="63B09F59">
        <w:rPr>
          <w:rStyle w:val="Emphasis"/>
          <w:rFonts w:eastAsia="Calibri"/>
          <w:bCs/>
          <w:color w:val="000000" w:themeColor="text1"/>
          <w:highlight w:val="cyan"/>
        </w:rPr>
        <w:t>unions</w:t>
      </w:r>
      <w:r w:rsidRPr="63B09F59">
        <w:rPr>
          <w:rStyle w:val="Emphasis"/>
          <w:rFonts w:eastAsia="Calibri"/>
          <w:bCs/>
          <w:color w:val="000000" w:themeColor="text1"/>
        </w:rPr>
        <w:t xml:space="preserve"> to “</w:t>
      </w:r>
      <w:r w:rsidRPr="63B09F59">
        <w:rPr>
          <w:rStyle w:val="Emphasis"/>
          <w:rFonts w:eastAsia="Calibri"/>
          <w:bCs/>
          <w:color w:val="000000" w:themeColor="text1"/>
          <w:highlight w:val="cyan"/>
        </w:rPr>
        <w:t>focus their attention on building organizations rather than winning elections</w:t>
      </w:r>
      <w:r w:rsidRPr="63B09F59">
        <w:rPr>
          <w:rFonts w:eastAsia="Calibri"/>
          <w:color w:val="000000" w:themeColor="text1"/>
        </w:rPr>
        <w:t xml:space="preserve">,” 67 at least for purposes of bargaining, </w:t>
      </w:r>
      <w:r w:rsidRPr="63B09F59">
        <w:rPr>
          <w:rStyle w:val="Emphasis"/>
          <w:rFonts w:eastAsia="Calibri"/>
          <w:bCs/>
          <w:color w:val="000000" w:themeColor="text1"/>
        </w:rPr>
        <w:t xml:space="preserve">it might </w:t>
      </w:r>
      <w:r w:rsidRPr="63B09F59">
        <w:rPr>
          <w:rStyle w:val="Emphasis"/>
          <w:rFonts w:eastAsia="Calibri"/>
          <w:bCs/>
          <w:color w:val="000000" w:themeColor="text1"/>
          <w:highlight w:val="cyan"/>
        </w:rPr>
        <w:t>counteract this failing</w:t>
      </w:r>
      <w:r w:rsidRPr="63B09F59">
        <w:rPr>
          <w:rFonts w:eastAsia="Calibri"/>
          <w:color w:val="000000" w:themeColor="text1"/>
          <w:sz w:val="16"/>
          <w:szCs w:val="16"/>
        </w:rPr>
        <w:t xml:space="preserve">. Further, the NLRB’s election policies do not require the employer to afford the union equal time to appeal to employees. 68 Accordingly, a lengthy election campaign also permits an employer to reap the benefits of greater employee access. Employers frequently argue at length that union representation will achieve nothing but enmity and difficulty in employee-management relations, that union representation prohibits individual adjustment of grievances, and that it hampers the formation of productive, congenial supervisor-subordinate relations. With limited access to employees, unions attempt to convince them of the falsity of the employer’s characterization of the law (that individual communication and adjustment of grievances is not prohibited by majority-rule unionism), and of facts (that unions can enhance rather than hamper workplace relationships). By providing a preview of collective bargaining processes, </w:t>
      </w:r>
      <w:r w:rsidRPr="63B09F59">
        <w:rPr>
          <w:rStyle w:val="Emphasis"/>
          <w:rFonts w:eastAsia="Calibri"/>
          <w:bCs/>
          <w:color w:val="000000" w:themeColor="text1"/>
        </w:rPr>
        <w:t xml:space="preserve">the proposal may permit the union to </w:t>
      </w:r>
      <w:r w:rsidRPr="63B09F59">
        <w:rPr>
          <w:rStyle w:val="Emphasis"/>
          <w:rFonts w:eastAsia="Calibri"/>
          <w:bCs/>
          <w:color w:val="000000" w:themeColor="text1"/>
          <w:highlight w:val="cyan"/>
        </w:rPr>
        <w:t>neutralize employer rhetoric with demonstrations</w:t>
      </w:r>
      <w:r w:rsidRPr="63B09F59">
        <w:rPr>
          <w:rStyle w:val="Emphasis"/>
          <w:rFonts w:eastAsia="Calibri"/>
          <w:bCs/>
          <w:color w:val="000000" w:themeColor="text1"/>
        </w:rPr>
        <w:t xml:space="preserve"> of added bargaining value.</w:t>
      </w:r>
      <w:r w:rsidRPr="63B09F59">
        <w:rPr>
          <w:rFonts w:eastAsia="Calibri"/>
          <w:color w:val="000000" w:themeColor="text1"/>
          <w:sz w:val="16"/>
          <w:szCs w:val="16"/>
        </w:rPr>
        <w:t xml:space="preserve"> 69 Instead of attempting to prophesy union performance by looking to how it did in other bargaining units, employees may compare their results to those of other unions or individual contracts within the same bargaining unit. </w:t>
      </w:r>
      <w:r w:rsidRPr="63B09F59">
        <w:rPr>
          <w:rStyle w:val="Emphasis"/>
          <w:rFonts w:eastAsia="Calibri"/>
          <w:bCs/>
          <w:color w:val="000000" w:themeColor="text1"/>
        </w:rPr>
        <w:t xml:space="preserve">Consequently, </w:t>
      </w:r>
      <w:r w:rsidRPr="63B09F59">
        <w:rPr>
          <w:rStyle w:val="Emphasis"/>
          <w:rFonts w:eastAsia="Calibri"/>
          <w:bCs/>
          <w:color w:val="000000" w:themeColor="text1"/>
          <w:highlight w:val="cyan"/>
        </w:rPr>
        <w:t>employees could formulate informed decisions on whether to support a union. Minority bargaining</w:t>
      </w:r>
      <w:r w:rsidRPr="63B09F59">
        <w:rPr>
          <w:rStyle w:val="Emphasis"/>
          <w:rFonts w:eastAsia="Calibri"/>
          <w:bCs/>
          <w:color w:val="000000" w:themeColor="text1"/>
        </w:rPr>
        <w:t xml:space="preserve"> may </w:t>
      </w:r>
      <w:r w:rsidRPr="63B09F59">
        <w:rPr>
          <w:rStyle w:val="Emphasis"/>
          <w:rFonts w:eastAsia="Calibri"/>
          <w:bCs/>
          <w:color w:val="000000" w:themeColor="text1"/>
          <w:highlight w:val="cyan"/>
        </w:rPr>
        <w:t>improve union effectiveness</w:t>
      </w:r>
      <w:r w:rsidRPr="63B09F59">
        <w:rPr>
          <w:rStyle w:val="Emphasis"/>
          <w:rFonts w:eastAsia="Calibri"/>
          <w:bCs/>
          <w:color w:val="000000" w:themeColor="text1"/>
        </w:rPr>
        <w:t xml:space="preserve"> in changing labor environments</w:t>
      </w:r>
      <w:r w:rsidRPr="63B09F59">
        <w:rPr>
          <w:rFonts w:eastAsia="Calibri"/>
          <w:color w:val="000000" w:themeColor="text1"/>
        </w:rPr>
        <w:t xml:space="preserve">. For example, some observers suggest that </w:t>
      </w:r>
      <w:r w:rsidRPr="63B09F59">
        <w:rPr>
          <w:rStyle w:val="Emphasis"/>
          <w:rFonts w:eastAsia="Calibri"/>
          <w:bCs/>
          <w:color w:val="000000" w:themeColor="text1"/>
        </w:rPr>
        <w:t xml:space="preserve">the failure to unionize Wal-Mart reflects the </w:t>
      </w:r>
      <w:r w:rsidRPr="63B09F59">
        <w:rPr>
          <w:rStyle w:val="Emphasis"/>
          <w:rFonts w:eastAsia="Calibri"/>
          <w:bCs/>
          <w:color w:val="000000" w:themeColor="text1"/>
          <w:highlight w:val="cyan"/>
        </w:rPr>
        <w:t>incompatibility of NLRB certification strategies with large, complex employers</w:t>
      </w:r>
      <w:r w:rsidRPr="63B09F59">
        <w:rPr>
          <w:rFonts w:eastAsia="Calibri"/>
          <w:color w:val="000000" w:themeColor="text1"/>
          <w:highlight w:val="cyan"/>
        </w:rPr>
        <w:t>.</w:t>
      </w:r>
      <w:r w:rsidRPr="63B09F59">
        <w:rPr>
          <w:rFonts w:eastAsia="Calibri"/>
          <w:color w:val="000000" w:themeColor="text1"/>
        </w:rPr>
        <w:t xml:space="preserve"> </w:t>
      </w:r>
      <w:r w:rsidRPr="63B09F59">
        <w:rPr>
          <w:rFonts w:eastAsia="Calibri"/>
          <w:color w:val="000000" w:themeColor="text1"/>
          <w:sz w:val="16"/>
          <w:szCs w:val="16"/>
        </w:rPr>
        <w:t xml:space="preserve">70 Learning from countries like India, which allows an array of federations and unions to share a workplace, 71 America’s </w:t>
      </w:r>
      <w:r w:rsidRPr="63B09F59">
        <w:rPr>
          <w:rStyle w:val="Emphasis"/>
          <w:rFonts w:eastAsia="Calibri"/>
          <w:bCs/>
          <w:color w:val="000000" w:themeColor="text1"/>
          <w:highlight w:val="cyan"/>
        </w:rPr>
        <w:t xml:space="preserve">minority unions </w:t>
      </w:r>
      <w:r w:rsidRPr="63B09F59">
        <w:rPr>
          <w:rStyle w:val="Emphasis"/>
          <w:rFonts w:eastAsia="Calibri"/>
          <w:bCs/>
          <w:color w:val="000000" w:themeColor="text1"/>
        </w:rPr>
        <w:t>may</w:t>
      </w:r>
      <w:r w:rsidRPr="63B09F59">
        <w:rPr>
          <w:rStyle w:val="Emphasis"/>
          <w:rFonts w:eastAsia="Calibri"/>
          <w:bCs/>
          <w:color w:val="000000" w:themeColor="text1"/>
          <w:highlight w:val="cyan"/>
        </w:rPr>
        <w:t xml:space="preserve"> shift to “democratic, bottom-up” organizing</w:t>
      </w:r>
      <w:r w:rsidRPr="63B09F59">
        <w:rPr>
          <w:rStyle w:val="Emphasis"/>
          <w:rFonts w:eastAsia="Calibri"/>
          <w:bCs/>
          <w:color w:val="000000" w:themeColor="text1"/>
        </w:rPr>
        <w:t xml:space="preserve"> 72 </w:t>
      </w:r>
      <w:r w:rsidRPr="63B09F59">
        <w:rPr>
          <w:rStyle w:val="Emphasis"/>
          <w:rFonts w:eastAsia="Calibri"/>
          <w:bCs/>
          <w:color w:val="000000" w:themeColor="text1"/>
          <w:highlight w:val="cyan"/>
        </w:rPr>
        <w:t>and coalition-building</w:t>
      </w:r>
      <w:r w:rsidRPr="63B09F59">
        <w:rPr>
          <w:rFonts w:eastAsia="Calibri"/>
          <w:color w:val="000000" w:themeColor="text1"/>
          <w:sz w:val="16"/>
          <w:szCs w:val="16"/>
        </w:rPr>
        <w:t>. 73 In- stead of waiting for unions to arrive, worker centers and community organizations could take the lead on organizing and bargaining, with training and backup from unions. To maximize their effectiveness, bottom-up organizers may need to coordinate their demands across regions or industries, which might require “new forms” of umbrella labor organizations.</w:t>
      </w:r>
    </w:p>
    <w:p w14:paraId="0F47F576" w14:textId="77777777" w:rsidR="00A61A57" w:rsidRDefault="00A61A57" w:rsidP="00A61A57"/>
    <w:p w14:paraId="56A07A45" w14:textId="77777777" w:rsidR="00A61A57" w:rsidRDefault="00A61A57" w:rsidP="00A61A57">
      <w:pPr>
        <w:pStyle w:val="Heading4"/>
      </w:pPr>
      <w:r>
        <w:t xml:space="preserve">4- The exclusivity and majority rule doctrines have racist and assimilationist origins and have destroyed organized labor in the US. The shift towards the information economy has placed US labor on the brink, only the plan saves organized labor.  O’Brien 05 </w:t>
      </w:r>
    </w:p>
    <w:p w14:paraId="657F9111" w14:textId="77777777" w:rsidR="00A61A57" w:rsidRPr="0076114B" w:rsidRDefault="00A61A57" w:rsidP="00A61A57">
      <w:pPr>
        <w:rPr>
          <w:sz w:val="16"/>
        </w:rPr>
      </w:pPr>
      <w:r w:rsidRPr="0076114B">
        <w:rPr>
          <w:sz w:val="16"/>
        </w:rPr>
        <w:t>Professor, Political Science, Women's and Gender Studies, American Studies at CUNY(“Ruth O’Brien Foreword by Martha Albertson Fineman, “ Bodies in Revolt: Gender, Disability, and a Workplace Ethic of Care”https://www.routledge.com/Bodies-in-Revolt-Gender-Disability-and-a-Workplace-Ethic-of</w:t>
      </w:r>
      <w:r>
        <w:rPr>
          <w:sz w:val="16"/>
        </w:rPr>
        <w:t xml:space="preserve"> </w:t>
      </w:r>
      <w:r w:rsidRPr="0076114B">
        <w:rPr>
          <w:sz w:val="16"/>
        </w:rPr>
        <w:t>Care/OBrien/p/book/9780415945349?utm_source=cjaffiliates&amp;utm_medium=affiliates&amp;cjevent=56e3a7eb804211f080aa01b40a82b82d) [Edited for Abelist language]</w:t>
      </w:r>
    </w:p>
    <w:p w14:paraId="69ED1782" w14:textId="77777777" w:rsidR="00A61A57" w:rsidRPr="0076114B" w:rsidRDefault="00A61A57" w:rsidP="00A61A57">
      <w:pPr>
        <w:rPr>
          <w:rStyle w:val="Emphasis"/>
        </w:rPr>
      </w:pPr>
      <w:r w:rsidRPr="4D1EDA6A">
        <w:rPr>
          <w:sz w:val="16"/>
          <w:szCs w:val="16"/>
        </w:rPr>
        <w:t xml:space="preserve">“Tracing how race has affected organized labor, several labor law professors conclude that the NLRB’s rulings have favored employers.43 Crain and others not only examine the Sewell decision, but also Emporium Capwell. </w:t>
      </w:r>
      <w:r w:rsidRPr="4D1EDA6A">
        <w:rPr>
          <w:rStyle w:val="Emphasis"/>
        </w:rPr>
        <w:t>Handing it down in 1975, Thurgood Marshall, the only black justice, ruled in the latter case that neither the NLRA nor the Civil Rights Act mandated that an employer should bargain with a dissident group of African-Americans who thought that their interests had not been taken into account by either their union or their employer</w:t>
      </w:r>
      <w:r>
        <w:t>.</w:t>
      </w:r>
      <w:r w:rsidRPr="4D1EDA6A">
        <w:rPr>
          <w:sz w:val="14"/>
          <w:szCs w:val="14"/>
        </w:rPr>
        <w:t xml:space="preserve">44 This department store, Marshall held, need not bargain separately with African-American employees who thought that the union had neglected their interests.45 Not only did Marshall’s ruling tighten the exclusive representation rule, but it constituted a setback to identity caucuses of all kinds that had begun springing up in the more liberal unions in the 1970s.46 Identity caucuses had been formed because of rank and file discontent among people of color, women, and gays within unions. Some of the most prominent identity caucuses are the Coalition of Black Trade Unionists (CBTU), the A. Phillip Randolph Institute, the Labor Council on Latin American Advancement (LCLAA), and the Coalition of Labor Union Women (CLUW), which were all founded in the early 1970s. In the 1980s and 1990s, employees formed more identity caucuses like the Asian Pacific American Labor Alliance (APALA) and Pride at Work (PAW) for gays and lesbians. The intent of the identity caucus was not to bargain separately, but to create a voice for these groups.47 Examining the inability for employers or unions to associate with larger causes like desegregation in combination with the exclusive bargaining rule makes some labor lawyers who champion diversity wonder “if </w:t>
      </w:r>
      <w:r w:rsidRPr="4D1EDA6A">
        <w:rPr>
          <w:rStyle w:val="Emphasis"/>
          <w:highlight w:val="cyan"/>
        </w:rPr>
        <w:t>the exclusivity and majority rule doctrines have outlived their usefulness.”</w:t>
      </w:r>
      <w:r w:rsidRPr="4D1EDA6A">
        <w:rPr>
          <w:sz w:val="14"/>
          <w:szCs w:val="14"/>
        </w:rPr>
        <w:t>48</w:t>
      </w:r>
      <w:r w:rsidRPr="4D1EDA6A">
        <w:rPr>
          <w:rStyle w:val="Emphasis"/>
          <w:sz w:val="14"/>
          <w:szCs w:val="14"/>
        </w:rPr>
        <w:t xml:space="preserve"> </w:t>
      </w:r>
      <w:r w:rsidRPr="4D1EDA6A">
        <w:rPr>
          <w:rStyle w:val="Emphasis"/>
          <w:highlight w:val="cyan"/>
        </w:rPr>
        <w:t>The U.S. is one of the few countries to adopt exclusivity as its organizing industrial relations principle.</w:t>
      </w:r>
      <w:r w:rsidRPr="4D1EDA6A">
        <w:rPr>
          <w:rStyle w:val="Emphasis"/>
        </w:rPr>
        <w:t xml:space="preserve"> </w:t>
      </w:r>
      <w:r w:rsidRPr="4D1EDA6A">
        <w:rPr>
          <w:sz w:val="16"/>
          <w:szCs w:val="16"/>
        </w:rPr>
        <w:t xml:space="preserve">Europe” “an countries rely less on majority rule. A union can represent a minority in a workplace.49 To be sure, unions carrying less than a majority will encounter difficulties with American employers. Dealing with a multiplicity of groups could well prove to be inefficient and more expensive.50 Labor law professor Mathew Finkin notes that </w:t>
      </w:r>
      <w:r w:rsidRPr="4D1EDA6A">
        <w:rPr>
          <w:rStyle w:val="Emphasis"/>
          <w:highlight w:val="cyan"/>
        </w:rPr>
        <w:t>the problem of multiple bargaining agents already exists under current law,</w:t>
      </w:r>
      <w:r>
        <w:t xml:space="preserve"> </w:t>
      </w:r>
      <w:r w:rsidRPr="4D1EDA6A">
        <w:rPr>
          <w:sz w:val="16"/>
          <w:szCs w:val="16"/>
        </w:rPr>
        <w:t>where the NLRB certifies multiple units within a workplace and the employer must bargain with each of them.51 But there are benefits that come from not following majority rule. Most notably</w:t>
      </w:r>
      <w:r w:rsidRPr="4D1EDA6A">
        <w:rPr>
          <w:rStyle w:val="Emphasis"/>
        </w:rPr>
        <w:t xml:space="preserve">, </w:t>
      </w:r>
      <w:r w:rsidRPr="006B4000">
        <w:rPr>
          <w:rStyle w:val="Emphasis"/>
        </w:rPr>
        <w:t>In the “absence of majority rule,” Crain and Matheny explain,</w:t>
      </w:r>
      <w:r w:rsidRPr="4D1EDA6A">
        <w:rPr>
          <w:rStyle w:val="Emphasis"/>
        </w:rPr>
        <w:t xml:space="preserve"> “</w:t>
      </w:r>
      <w:r w:rsidRPr="4D1EDA6A">
        <w:rPr>
          <w:rStyle w:val="Emphasis"/>
          <w:highlight w:val="cyan"/>
        </w:rPr>
        <w:t>unions would not need to expend precious resources in a life-or-death struggle to win elections.”</w:t>
      </w:r>
      <w:r w:rsidRPr="4D1EDA6A">
        <w:rPr>
          <w:rStyle w:val="Emphasis"/>
        </w:rPr>
        <w:t xml:space="preserve">52 </w:t>
      </w:r>
      <w:r w:rsidRPr="006B4000">
        <w:rPr>
          <w:rStyle w:val="Emphasis"/>
        </w:rPr>
        <w:t xml:space="preserve">Community- and identity-based organizing could </w:t>
      </w:r>
      <w:r w:rsidRPr="4D1EDA6A">
        <w:rPr>
          <w:rStyle w:val="Emphasis"/>
          <w:highlight w:val="cyan"/>
        </w:rPr>
        <w:t xml:space="preserve">produce a more nuanced understanding of </w:t>
      </w:r>
      <w:r w:rsidRPr="006B4000">
        <w:rPr>
          <w:rStyle w:val="Emphasis"/>
        </w:rPr>
        <w:t xml:space="preserve">the form and </w:t>
      </w:r>
      <w:r w:rsidRPr="4D1EDA6A">
        <w:rPr>
          <w:rStyle w:val="Emphasis"/>
          <w:highlight w:val="cyan"/>
        </w:rPr>
        <w:t>strategies of economic exploitation</w:t>
      </w:r>
      <w:r>
        <w:t>.</w:t>
      </w:r>
      <w:r w:rsidRPr="4D1EDA6A">
        <w:rPr>
          <w:sz w:val="16"/>
          <w:szCs w:val="16"/>
        </w:rPr>
        <w:t>53 John Sweeney, the president of the AFL-CIO, was elected on a platform in 1995 that propounded just that.54 Sweeney, Richard Trumka, and Linda Chavez-Thompson led the labor federation on what they called the “New Voice” slate.55 After their election, the AFL-CIO made great strides in taking a pro-Immigrant position, and hiring bilingual organizers with the same identities as those they were organizing.56 Union leadership reversed their position on the 1986 Immigration Act, now supporting the 8 million undocumented workers. In June 2001, AFL-CIO launched its Immigration Workers Rights Forum with the theme “Yes we can” or “Si se puede.”57 ” “New demographics and a new ideology This call for labor law refor</w:t>
      </w:r>
      <w:r w:rsidRPr="006B4000">
        <w:rPr>
          <w:sz w:val="16"/>
          <w:szCs w:val="16"/>
        </w:rPr>
        <w:t xml:space="preserve">m </w:t>
      </w:r>
      <w:r w:rsidRPr="006B4000">
        <w:rPr>
          <w:rStyle w:val="Emphasis"/>
        </w:rPr>
        <w:t xml:space="preserve">stems from the fact that </w:t>
      </w:r>
      <w:r w:rsidRPr="4D1EDA6A">
        <w:rPr>
          <w:rStyle w:val="Emphasis"/>
          <w:highlight w:val="cyan"/>
        </w:rPr>
        <w:t>organized labor cannot afford to privilege white, working-class men any more.</w:t>
      </w:r>
      <w:r>
        <w:t xml:space="preserve">58 </w:t>
      </w:r>
      <w:r w:rsidRPr="4D1EDA6A">
        <w:rPr>
          <w:rStyle w:val="Emphasis"/>
          <w:highlight w:val="cyan"/>
        </w:rPr>
        <w:t>Unionization has dropped to less than 9 percent of the private work force</w:t>
      </w:r>
      <w:r w:rsidRPr="4D1EDA6A">
        <w:rPr>
          <w:rStyle w:val="Emphasis"/>
        </w:rPr>
        <w:t xml:space="preserve"> from a high of 35 percent in 1954</w:t>
      </w:r>
      <w:r>
        <w:t xml:space="preserve">.59 </w:t>
      </w:r>
      <w:r w:rsidRPr="4D1EDA6A">
        <w:rPr>
          <w:rStyle w:val="Emphasis"/>
        </w:rPr>
        <w:t xml:space="preserve">Not only is </w:t>
      </w:r>
      <w:r w:rsidRPr="4D1EDA6A">
        <w:rPr>
          <w:rStyle w:val="Emphasis"/>
          <w:highlight w:val="cyan"/>
        </w:rPr>
        <w:t>organized labor</w:t>
      </w:r>
      <w:r w:rsidRPr="4D1EDA6A">
        <w:rPr>
          <w:rStyle w:val="Emphasis"/>
        </w:rPr>
        <w:t xml:space="preserve"> </w:t>
      </w:r>
      <w:r w:rsidRPr="4D1EDA6A">
        <w:rPr>
          <w:strike/>
          <w:sz w:val="12"/>
          <w:szCs w:val="12"/>
        </w:rPr>
        <w:t>hamstrung</w:t>
      </w:r>
      <w:r w:rsidRPr="4D1EDA6A">
        <w:rPr>
          <w:rStyle w:val="Emphasis"/>
          <w:highlight w:val="cyan"/>
        </w:rPr>
        <w:t>[Weakened] by the notion of exclusive representation</w:t>
      </w:r>
      <w:r w:rsidRPr="4D1EDA6A">
        <w:rPr>
          <w:sz w:val="16"/>
          <w:szCs w:val="16"/>
        </w:rPr>
        <w:t xml:space="preserve">, but the NLRA allows workers to bargain collectively for higher wages and nothing more. The labor relations machinery offers little means of fostering solidarity along racial, gender, or any other social justice grounds. Indeed, if there is no spirit of cooperation between organized labor and a particular employer, </w:t>
      </w:r>
      <w:r w:rsidRPr="4D1EDA6A">
        <w:rPr>
          <w:rStyle w:val="Emphasis"/>
          <w:highlight w:val="cyan"/>
        </w:rPr>
        <w:t xml:space="preserve">this machinery has a difficult time sustaining unionization </w:t>
      </w:r>
      <w:r w:rsidRPr="4D1EDA6A">
        <w:rPr>
          <w:rStyle w:val="Emphasis"/>
        </w:rPr>
        <w:t xml:space="preserve">among any population, let alone women and people of color.” </w:t>
      </w:r>
    </w:p>
    <w:p w14:paraId="47ABCA5E" w14:textId="77777777" w:rsidR="00A61A57" w:rsidRPr="0076114B" w:rsidRDefault="00A61A57" w:rsidP="00A61A57">
      <w:pPr>
        <w:rPr>
          <w:sz w:val="16"/>
        </w:rPr>
      </w:pPr>
      <w:r w:rsidRPr="0076114B">
        <w:rPr>
          <w:sz w:val="4"/>
          <w:szCs w:val="4"/>
        </w:rPr>
        <w:t>“What this machinery does is mandate that employers bargain in good faith over wages and working conditions with</w:t>
      </w:r>
      <w:r>
        <w:rPr>
          <w:sz w:val="4"/>
          <w:szCs w:val="4"/>
        </w:rPr>
        <w:t xml:space="preserve"> </w:t>
      </w:r>
      <w:r w:rsidRPr="0076114B">
        <w:rPr>
          <w:sz w:val="4"/>
          <w:szCs w:val="4"/>
        </w:rPr>
        <w:t xml:space="preserve"> collective representatives chosen by their employees.60</w:t>
      </w:r>
      <w:r>
        <w:rPr>
          <w:sz w:val="4"/>
          <w:szCs w:val="4"/>
        </w:rPr>
        <w:t xml:space="preserve"> </w:t>
      </w:r>
      <w:r w:rsidRPr="0076114B">
        <w:rPr>
          <w:sz w:val="4"/>
          <w:szCs w:val="4"/>
        </w:rPr>
        <w:t xml:space="preserve"> How can bargaining in good faith be enforced? One of the NLRB’s most significant administrative shortcomings is</w:t>
      </w:r>
      <w:r>
        <w:rPr>
          <w:sz w:val="4"/>
          <w:szCs w:val="4"/>
        </w:rPr>
        <w:t xml:space="preserve"> </w:t>
      </w:r>
      <w:r w:rsidRPr="0076114B">
        <w:rPr>
          <w:sz w:val="4"/>
          <w:szCs w:val="4"/>
        </w:rPr>
        <w:t xml:space="preserve"> that it is more effective for employers to fire workers who make an effort to organize their workplace than it</w:t>
      </w:r>
      <w:r>
        <w:rPr>
          <w:sz w:val="4"/>
          <w:szCs w:val="4"/>
        </w:rPr>
        <w:t xml:space="preserve"> </w:t>
      </w:r>
      <w:r w:rsidRPr="0076114B">
        <w:rPr>
          <w:sz w:val="4"/>
          <w:szCs w:val="4"/>
        </w:rPr>
        <w:t xml:space="preserve"> is to accept unionization. Employers would pay no penalties or punitive damages for wrongfully terminating a</w:t>
      </w:r>
      <w:r>
        <w:rPr>
          <w:sz w:val="4"/>
          <w:szCs w:val="4"/>
        </w:rPr>
        <w:t xml:space="preserve"> </w:t>
      </w:r>
      <w:r w:rsidRPr="0076114B">
        <w:rPr>
          <w:sz w:val="4"/>
          <w:szCs w:val="4"/>
        </w:rPr>
        <w:t xml:space="preserve"> worker. The employer simply reinstates the worker with back pay. This strategy was effective from the very</w:t>
      </w:r>
      <w:r>
        <w:rPr>
          <w:sz w:val="4"/>
          <w:szCs w:val="4"/>
        </w:rPr>
        <w:t xml:space="preserve"> </w:t>
      </w:r>
      <w:r w:rsidRPr="0076114B">
        <w:rPr>
          <w:sz w:val="4"/>
          <w:szCs w:val="4"/>
        </w:rPr>
        <w:t xml:space="preserve"> beginning of the NLRB’s inception and it remains effective today.</w:t>
      </w:r>
      <w:r>
        <w:rPr>
          <w:sz w:val="4"/>
          <w:szCs w:val="4"/>
        </w:rPr>
        <w:t xml:space="preserve"> </w:t>
      </w:r>
      <w:r w:rsidRPr="0076114B">
        <w:rPr>
          <w:sz w:val="4"/>
          <w:szCs w:val="4"/>
        </w:rPr>
        <w:t xml:space="preserve"> It was not until the 1980s, however, when the tide turned against organized labor after President Ronald Reagan</w:t>
      </w:r>
      <w:r>
        <w:rPr>
          <w:sz w:val="4"/>
          <w:szCs w:val="4"/>
        </w:rPr>
        <w:t xml:space="preserve"> </w:t>
      </w:r>
      <w:r w:rsidRPr="0076114B">
        <w:rPr>
          <w:sz w:val="4"/>
          <w:szCs w:val="4"/>
        </w:rPr>
        <w:t xml:space="preserve"> defeated the Professional Air Traffic Controllers Organization (PATCO) that employers discovered that firing an employee who sought union representation was a particularly effective weapon in their battle against</w:t>
      </w:r>
      <w:r>
        <w:rPr>
          <w:sz w:val="4"/>
          <w:szCs w:val="4"/>
        </w:rPr>
        <w:t xml:space="preserve"> </w:t>
      </w:r>
      <w:r w:rsidRPr="0076114B">
        <w:rPr>
          <w:sz w:val="4"/>
          <w:szCs w:val="4"/>
        </w:rPr>
        <w:t xml:space="preserve"> unionization. This strategy complemented the union-busting campaign that many employers had launched. Then, the</w:t>
      </w:r>
      <w:r>
        <w:rPr>
          <w:sz w:val="4"/>
          <w:szCs w:val="4"/>
        </w:rPr>
        <w:t xml:space="preserve"> </w:t>
      </w:r>
      <w:r w:rsidRPr="0076114B">
        <w:rPr>
          <w:sz w:val="4"/>
          <w:szCs w:val="4"/>
        </w:rPr>
        <w:t xml:space="preserve"> NLRB gave employers another tool by ruling that an employer could hire permanent replacements if workers went</w:t>
      </w:r>
      <w:r>
        <w:rPr>
          <w:sz w:val="4"/>
          <w:szCs w:val="4"/>
        </w:rPr>
        <w:t xml:space="preserve"> </w:t>
      </w:r>
      <w:r w:rsidRPr="0076114B">
        <w:rPr>
          <w:sz w:val="4"/>
          <w:szCs w:val="4"/>
        </w:rPr>
        <w:t xml:space="preserve"> on strike.61 Employers now</w:t>
      </w:r>
      <w:r>
        <w:rPr>
          <w:sz w:val="4"/>
          <w:szCs w:val="4"/>
        </w:rPr>
        <w:t xml:space="preserve"> </w:t>
      </w:r>
      <w:r w:rsidRPr="0076114B">
        <w:rPr>
          <w:sz w:val="4"/>
          <w:szCs w:val="4"/>
        </w:rPr>
        <w:t xml:space="preserve"> have two effective means of dissuading workers from organizing or punishing […]” “them for becoming militant.</w:t>
      </w:r>
      <w:r>
        <w:rPr>
          <w:sz w:val="4"/>
          <w:szCs w:val="4"/>
        </w:rPr>
        <w:t xml:space="preserve"> </w:t>
      </w:r>
      <w:r w:rsidRPr="0076114B">
        <w:rPr>
          <w:sz w:val="4"/>
          <w:szCs w:val="4"/>
        </w:rPr>
        <w:t xml:space="preserve"> Another blow fell against organized labor when the NLRB upheld the new strategy of hiring contingent</w:t>
      </w:r>
      <w:r>
        <w:rPr>
          <w:sz w:val="4"/>
          <w:szCs w:val="4"/>
        </w:rPr>
        <w:t xml:space="preserve"> </w:t>
      </w:r>
      <w:r w:rsidRPr="0076114B">
        <w:rPr>
          <w:sz w:val="4"/>
          <w:szCs w:val="4"/>
        </w:rPr>
        <w:t xml:space="preserve"> workers.62 Employers had</w:t>
      </w:r>
      <w:r>
        <w:rPr>
          <w:sz w:val="4"/>
          <w:szCs w:val="4"/>
        </w:rPr>
        <w:t xml:space="preserve"> </w:t>
      </w:r>
      <w:r w:rsidRPr="0076114B">
        <w:rPr>
          <w:sz w:val="4"/>
          <w:szCs w:val="4"/>
        </w:rPr>
        <w:t xml:space="preserve"> begun relying on this type of work force as part of their union-busting campaign. These workers are temporary,</w:t>
      </w:r>
      <w:r>
        <w:rPr>
          <w:sz w:val="4"/>
          <w:szCs w:val="4"/>
        </w:rPr>
        <w:t xml:space="preserve"> </w:t>
      </w:r>
      <w:r w:rsidRPr="0076114B">
        <w:rPr>
          <w:sz w:val="4"/>
          <w:szCs w:val="4"/>
        </w:rPr>
        <w:t xml:space="preserve"> part-time, or are full-time but managed by another firm who contracts them out.63</w:t>
      </w:r>
      <w:r>
        <w:rPr>
          <w:sz w:val="4"/>
          <w:szCs w:val="4"/>
        </w:rPr>
        <w:t xml:space="preserve"> </w:t>
      </w:r>
      <w:r w:rsidRPr="0076114B">
        <w:rPr>
          <w:sz w:val="4"/>
          <w:szCs w:val="4"/>
        </w:rPr>
        <w:t xml:space="preserve"> While the contingency worker provision was passed in the 1947 Taft-Hartley Act, it did little harm to organized</w:t>
      </w:r>
      <w:r>
        <w:rPr>
          <w:sz w:val="4"/>
          <w:szCs w:val="4"/>
        </w:rPr>
        <w:t xml:space="preserve"> </w:t>
      </w:r>
      <w:r w:rsidRPr="0076114B">
        <w:rPr>
          <w:sz w:val="4"/>
          <w:szCs w:val="4"/>
        </w:rPr>
        <w:t xml:space="preserve"> labor during its peak years in the 1950s and 1960s. At that time, many employers cooperated with labor. Low unemployment rates and high productivity rates made it attractive for employers to accept unionization as a way</w:t>
      </w:r>
      <w:r>
        <w:rPr>
          <w:sz w:val="4"/>
          <w:szCs w:val="4"/>
        </w:rPr>
        <w:t xml:space="preserve"> </w:t>
      </w:r>
      <w:r w:rsidRPr="0076114B">
        <w:rPr>
          <w:sz w:val="4"/>
          <w:szCs w:val="4"/>
        </w:rPr>
        <w:t xml:space="preserve"> of undermining cutthroat competition and low wage labor. It was only in the late 1970s and 1980s when this</w:t>
      </w:r>
      <w:r>
        <w:rPr>
          <w:sz w:val="4"/>
          <w:szCs w:val="4"/>
        </w:rPr>
        <w:t xml:space="preserve"> </w:t>
      </w:r>
      <w:r w:rsidRPr="0076114B">
        <w:rPr>
          <w:sz w:val="4"/>
          <w:szCs w:val="4"/>
        </w:rPr>
        <w:t xml:space="preserve"> spirit of cooperation had collapsed that employers started fighting unionization and increasing the number of</w:t>
      </w:r>
      <w:r>
        <w:rPr>
          <w:sz w:val="4"/>
          <w:szCs w:val="4"/>
        </w:rPr>
        <w:t xml:space="preserve"> </w:t>
      </w:r>
      <w:r w:rsidRPr="0076114B">
        <w:rPr>
          <w:sz w:val="4"/>
          <w:szCs w:val="4"/>
        </w:rPr>
        <w:t xml:space="preserve"> contingent workers became a strategy to weaken organized labor.64”</w:t>
      </w:r>
      <w:r>
        <w:rPr>
          <w:sz w:val="4"/>
          <w:szCs w:val="4"/>
        </w:rPr>
        <w:t xml:space="preserve"> </w:t>
      </w:r>
      <w:r w:rsidRPr="0076114B">
        <w:rPr>
          <w:sz w:val="4"/>
          <w:szCs w:val="4"/>
        </w:rPr>
        <w:t xml:space="preserve"> “The narrow concept of unions as economic actors—that is, as business organizations rather than social justice</w:t>
      </w:r>
      <w:r>
        <w:rPr>
          <w:sz w:val="4"/>
          <w:szCs w:val="4"/>
        </w:rPr>
        <w:t xml:space="preserve"> </w:t>
      </w:r>
      <w:r w:rsidRPr="0076114B">
        <w:rPr>
          <w:sz w:val="4"/>
          <w:szCs w:val="4"/>
        </w:rPr>
        <w:t xml:space="preserve"> advocacy groups, has contributed significantly to the decline of unionism. The NLRA has ensured that labor is</w:t>
      </w:r>
      <w:r>
        <w:rPr>
          <w:sz w:val="4"/>
          <w:szCs w:val="4"/>
        </w:rPr>
        <w:t xml:space="preserve"> </w:t>
      </w:r>
      <w:r w:rsidRPr="0076114B">
        <w:rPr>
          <w:sz w:val="4"/>
          <w:szCs w:val="4"/>
        </w:rPr>
        <w:t xml:space="preserve"> isolated from social justice movements and that its agenda remains narrow: “Legitimate collective action is</w:t>
      </w:r>
      <w:r>
        <w:rPr>
          <w:sz w:val="4"/>
          <w:szCs w:val="4"/>
        </w:rPr>
        <w:t xml:space="preserve"> </w:t>
      </w:r>
      <w:r w:rsidRPr="0076114B">
        <w:rPr>
          <w:sz w:val="4"/>
          <w:szCs w:val="4"/>
        </w:rPr>
        <w:t xml:space="preserve"> narrowly self-interested rather than altruistic, directed at maximizing pecuniary rewards rather than</w:t>
      </w:r>
      <w:r>
        <w:rPr>
          <w:sz w:val="4"/>
          <w:szCs w:val="4"/>
        </w:rPr>
        <w:t xml:space="preserve"> </w:t>
      </w:r>
      <w:r w:rsidRPr="0076114B">
        <w:rPr>
          <w:sz w:val="4"/>
          <w:szCs w:val="4"/>
        </w:rPr>
        <w:t xml:space="preserve"> influencing the ‘basic scope of the enterprise’ and confined to the immediate employer-employee relationships</w:t>
      </w:r>
      <w:r>
        <w:rPr>
          <w:sz w:val="4"/>
          <w:szCs w:val="4"/>
        </w:rPr>
        <w:t xml:space="preserve"> </w:t>
      </w:r>
      <w:r w:rsidRPr="0076114B">
        <w:rPr>
          <w:sz w:val="4"/>
          <w:szCs w:val="4"/>
        </w:rPr>
        <w:t xml:space="preserve"> rather than involving outside workers and communities”</w:t>
      </w:r>
      <w:r>
        <w:rPr>
          <w:sz w:val="4"/>
          <w:szCs w:val="4"/>
        </w:rPr>
        <w:t xml:space="preserve"> </w:t>
      </w:r>
      <w:r w:rsidRPr="0076114B">
        <w:rPr>
          <w:sz w:val="4"/>
          <w:szCs w:val="4"/>
        </w:rPr>
        <w:t xml:space="preserve"> “As the New Voice Platform indicates, the AFL-CIO and other unions realize that one means</w:t>
      </w:r>
      <w:r>
        <w:rPr>
          <w:sz w:val="4"/>
          <w:szCs w:val="4"/>
        </w:rPr>
        <w:t xml:space="preserve"> </w:t>
      </w:r>
      <w:r w:rsidRPr="0076114B">
        <w:rPr>
          <w:sz w:val="4"/>
          <w:szCs w:val="4"/>
        </w:rPr>
        <w:t xml:space="preserve"> of raising unionization rates is by organizing those who were historically disenfranchised African-Americans</w:t>
      </w:r>
      <w:r>
        <w:rPr>
          <w:sz w:val="4"/>
          <w:szCs w:val="4"/>
        </w:rPr>
        <w:t xml:space="preserve"> </w:t>
      </w:r>
      <w:r w:rsidRPr="0076114B">
        <w:rPr>
          <w:sz w:val="4"/>
          <w:szCs w:val="4"/>
        </w:rPr>
        <w:t xml:space="preserve"> and women who now have the highest rates of organization.66 Labor leaders like Sweeney are pledging these funds knowing that “exciting</w:t>
      </w:r>
      <w:r>
        <w:rPr>
          <w:sz w:val="4"/>
          <w:szCs w:val="4"/>
        </w:rPr>
        <w:t xml:space="preserve"> </w:t>
      </w:r>
      <w:r w:rsidRPr="0076114B">
        <w:rPr>
          <w:sz w:val="4"/>
          <w:szCs w:val="4"/>
        </w:rPr>
        <w:t xml:space="preserve"> new research indicates that this is good news for unions.”67 Unionization rates for women have increased since 1980 to almost 19 percent</w:t>
      </w:r>
      <w:r>
        <w:rPr>
          <w:sz w:val="4"/>
          <w:szCs w:val="4"/>
        </w:rPr>
        <w:t xml:space="preserve"> </w:t>
      </w:r>
      <w:r w:rsidRPr="0076114B">
        <w:rPr>
          <w:sz w:val="4"/>
          <w:szCs w:val="4"/>
        </w:rPr>
        <w:t xml:space="preserve"> of women in labor versus 31 percent of men. What is most startling is that nonwhite populations have the</w:t>
      </w:r>
      <w:r>
        <w:rPr>
          <w:sz w:val="4"/>
          <w:szCs w:val="4"/>
        </w:rPr>
        <w:t xml:space="preserve"> </w:t>
      </w:r>
      <w:r w:rsidRPr="0076114B">
        <w:rPr>
          <w:sz w:val="4"/>
          <w:szCs w:val="4"/>
        </w:rPr>
        <w:t xml:space="preserve"> highest unionization rates, with approximately 32 percent being organized in comparison to 24 percent of white</w:t>
      </w:r>
      <w:r>
        <w:rPr>
          <w:sz w:val="4"/>
          <w:szCs w:val="4"/>
        </w:rPr>
        <w:t xml:space="preserve"> </w:t>
      </w:r>
      <w:r w:rsidRPr="0076114B">
        <w:rPr>
          <w:sz w:val="4"/>
          <w:szCs w:val="4"/>
        </w:rPr>
        <w:t xml:space="preserve"> workers. Furthermore, the white population is projected to decline to 64 percent of the labor force in 2025,</w:t>
      </w:r>
      <w:r>
        <w:rPr>
          <w:sz w:val="4"/>
          <w:szCs w:val="4"/>
        </w:rPr>
        <w:t xml:space="preserve"> </w:t>
      </w:r>
      <w:r w:rsidRPr="0076114B">
        <w:rPr>
          <w:sz w:val="4"/>
          <w:szCs w:val="4"/>
        </w:rPr>
        <w:t xml:space="preserve"> down from 74 percent in 1998 and 82 percent in 1980.68 The new face of labor will be composed of women, African-Americans, Asians,</w:t>
      </w:r>
      <w:r>
        <w:rPr>
          <w:sz w:val="4"/>
          <w:szCs w:val="4"/>
        </w:rPr>
        <w:t xml:space="preserve"> </w:t>
      </w:r>
      <w:r w:rsidRPr="0076114B">
        <w:rPr>
          <w:sz w:val="4"/>
          <w:szCs w:val="4"/>
        </w:rPr>
        <w:t xml:space="preserve"> and Latino/a workers wearing pink and white shirts in addition to white men in technical and high-tech</w:t>
      </w:r>
      <w:r>
        <w:rPr>
          <w:sz w:val="4"/>
          <w:szCs w:val="4"/>
        </w:rPr>
        <w:t xml:space="preserve"> </w:t>
      </w:r>
      <w:r w:rsidRPr="0076114B">
        <w:rPr>
          <w:sz w:val="4"/>
          <w:szCs w:val="4"/>
        </w:rPr>
        <w:t xml:space="preserve"> industries.</w:t>
      </w:r>
      <w:r>
        <w:rPr>
          <w:sz w:val="4"/>
          <w:szCs w:val="4"/>
        </w:rPr>
        <w:t xml:space="preserve"> </w:t>
      </w:r>
      <w:r w:rsidRPr="0076114B">
        <w:rPr>
          <w:sz w:val="4"/>
          <w:szCs w:val="4"/>
        </w:rPr>
        <w:t xml:space="preserve"> While labor leaders realize that they must attract women and people of color to survive, organizing workers</w:t>
      </w:r>
      <w:r>
        <w:rPr>
          <w:sz w:val="4"/>
          <w:szCs w:val="4"/>
        </w:rPr>
        <w:t xml:space="preserve"> </w:t>
      </w:r>
      <w:r w:rsidRPr="0076114B">
        <w:rPr>
          <w:sz w:val="4"/>
          <w:szCs w:val="4"/>
        </w:rPr>
        <w:t xml:space="preserve"> under global capitalism is no small feat. One of the[…]”</w:t>
      </w:r>
      <w:r>
        <w:rPr>
          <w:sz w:val="4"/>
          <w:szCs w:val="4"/>
        </w:rPr>
        <w:t xml:space="preserve"> </w:t>
      </w:r>
      <w:r w:rsidRPr="0076114B">
        <w:rPr>
          <w:sz w:val="4"/>
          <w:szCs w:val="4"/>
        </w:rPr>
        <w:t xml:space="preserve"> “the fact that</w:t>
      </w:r>
      <w:r w:rsidRPr="0076114B">
        <w:t xml:space="preserve"> </w:t>
      </w:r>
      <w:r w:rsidRPr="00CE4D38">
        <w:rPr>
          <w:rStyle w:val="Emphasis"/>
          <w:highlight w:val="cyan"/>
        </w:rPr>
        <w:t>information</w:t>
      </w:r>
      <w:r w:rsidRPr="0076114B">
        <w:rPr>
          <w:rStyle w:val="Emphasis"/>
        </w:rPr>
        <w:t>—not a physical good or product—</w:t>
      </w:r>
      <w:r w:rsidRPr="00CE4D38">
        <w:rPr>
          <w:rStyle w:val="Emphasis"/>
          <w:highlight w:val="cyan"/>
        </w:rPr>
        <w:t>became the primary commodity</w:t>
      </w:r>
      <w:r w:rsidRPr="0076114B">
        <w:rPr>
          <w:rStyle w:val="Emphasis"/>
        </w:rPr>
        <w:t xml:space="preserve"> that employers sought to protect </w:t>
      </w:r>
      <w:r w:rsidRPr="00CE4D38">
        <w:rPr>
          <w:rStyle w:val="Emphasis"/>
          <w:highlight w:val="cyan"/>
        </w:rPr>
        <w:t>has</w:t>
      </w:r>
      <w:r w:rsidRPr="0076114B">
        <w:rPr>
          <w:rStyle w:val="Emphasis"/>
        </w:rPr>
        <w:t xml:space="preserve"> an additional </w:t>
      </w:r>
      <w:r w:rsidRPr="00CE4D38">
        <w:rPr>
          <w:rStyle w:val="Emphasis"/>
          <w:highlight w:val="cyan"/>
        </w:rPr>
        <w:t>negative impact on labor</w:t>
      </w:r>
      <w:r w:rsidRPr="0076114B">
        <w:rPr>
          <w:sz w:val="16"/>
        </w:rPr>
        <w:t>. In an important case, Pepsi-Cola successfully prevented William Redmond Jr., its former CEO, from joining Snapple. The company won an injunction that prevented his move, arguing that he would use some of Pepsi-Cola Co.’s trade secrets to market Snapple. While few employees are in Redmond’s position, the court established a</w:t>
      </w:r>
      <w:r>
        <w:rPr>
          <w:sz w:val="16"/>
        </w:rPr>
        <w:t xml:space="preserve"> </w:t>
      </w:r>
    </w:p>
    <w:p w14:paraId="247F4075" w14:textId="77777777" w:rsidR="00A61A57" w:rsidRPr="0076114B" w:rsidRDefault="00A61A57" w:rsidP="00A61A57">
      <w:pPr>
        <w:rPr>
          <w:sz w:val="14"/>
        </w:rPr>
      </w:pPr>
      <w:r w:rsidRPr="0076114B">
        <w:rPr>
          <w:sz w:val="16"/>
        </w:rPr>
        <w:t>precedent of placing the company’s prerogative of protecting</w:t>
      </w:r>
      <w:r>
        <w:rPr>
          <w:sz w:val="16"/>
        </w:rPr>
        <w:t xml:space="preserve"> </w:t>
      </w:r>
      <w:r w:rsidRPr="0076114B">
        <w:rPr>
          <w:sz w:val="16"/>
        </w:rPr>
        <w:t xml:space="preserve"> its own knowledge over an employee’s right to determine his employment.70</w:t>
      </w:r>
      <w:r>
        <w:rPr>
          <w:sz w:val="16"/>
        </w:rPr>
        <w:t xml:space="preserve"> </w:t>
      </w:r>
      <w:r w:rsidRPr="0076114B">
        <w:rPr>
          <w:sz w:val="16"/>
        </w:rPr>
        <w:t xml:space="preserve"> </w:t>
      </w:r>
      <w:r w:rsidRPr="00CE4D38">
        <w:rPr>
          <w:rStyle w:val="Emphasis"/>
          <w:highlight w:val="cyan"/>
        </w:rPr>
        <w:t>Information peddling involves individuals, not collectives</w:t>
      </w:r>
      <w:r w:rsidRPr="0076114B">
        <w:t>.</w:t>
      </w:r>
      <w:r w:rsidRPr="0076114B">
        <w:rPr>
          <w:sz w:val="16"/>
        </w:rPr>
        <w:t>71 As explained in this chapter’s opening, an economy based on information means</w:t>
      </w:r>
      <w:r>
        <w:rPr>
          <w:sz w:val="16"/>
        </w:rPr>
        <w:t xml:space="preserve"> </w:t>
      </w:r>
      <w:r w:rsidRPr="0076114B">
        <w:rPr>
          <w:sz w:val="16"/>
        </w:rPr>
        <w:t xml:space="preserve"> that the “creatives” or business managers, consultants, and marketing and financial experts as well as science</w:t>
      </w:r>
      <w:r>
        <w:rPr>
          <w:sz w:val="16"/>
        </w:rPr>
        <w:t xml:space="preserve"> </w:t>
      </w:r>
      <w:r w:rsidRPr="0076114B">
        <w:rPr>
          <w:sz w:val="16"/>
        </w:rPr>
        <w:t xml:space="preserve"> and technology researchers and computer specialists have leverage in the workplace because of their information</w:t>
      </w:r>
      <w:r>
        <w:rPr>
          <w:sz w:val="16"/>
        </w:rPr>
        <w:t xml:space="preserve"> </w:t>
      </w:r>
      <w:r w:rsidRPr="0076114B">
        <w:rPr>
          <w:sz w:val="16"/>
        </w:rPr>
        <w:t xml:space="preserve"> and ideas. The so-called California ideology governs the workplace. Yet this ideology, with its goal of turning all labor—professional, technical, managerial, or manual—into individual contractors, is antithetical to organized labor.72”</w:t>
      </w:r>
      <w:r>
        <w:rPr>
          <w:sz w:val="16"/>
        </w:rPr>
        <w:t xml:space="preserve"> </w:t>
      </w:r>
      <w:r w:rsidRPr="0076114B">
        <w:rPr>
          <w:sz w:val="16"/>
        </w:rPr>
        <w:t xml:space="preserve"> “</w:t>
      </w:r>
      <w:r w:rsidRPr="00CE4D38">
        <w:rPr>
          <w:rStyle w:val="Emphasis"/>
          <w:highlight w:val="cyan"/>
        </w:rPr>
        <w:t>For organized labor to adapt</w:t>
      </w:r>
      <w:r w:rsidRPr="0076114B">
        <w:rPr>
          <w:rStyle w:val="Emphasis"/>
        </w:rPr>
        <w:t xml:space="preserve"> to the new demographics and the changes to the economy, </w:t>
      </w:r>
      <w:r w:rsidRPr="00CE4D38">
        <w:rPr>
          <w:rStyle w:val="Emphasis"/>
          <w:highlight w:val="cyan"/>
        </w:rPr>
        <w:t>a whole new perspective  must replace</w:t>
      </w:r>
      <w:r w:rsidRPr="0076114B">
        <w:rPr>
          <w:rStyle w:val="Emphasis"/>
        </w:rPr>
        <w:t xml:space="preserve"> the old </w:t>
      </w:r>
      <w:r w:rsidRPr="00CE4D38">
        <w:rPr>
          <w:rStyle w:val="Emphasis"/>
          <w:highlight w:val="cyan"/>
        </w:rPr>
        <w:t>majority rule</w:t>
      </w:r>
      <w:r w:rsidRPr="0076114B">
        <w:rPr>
          <w:rStyle w:val="Emphasis"/>
        </w:rPr>
        <w:t xml:space="preserve"> one.</w:t>
      </w:r>
      <w:r w:rsidRPr="0076114B">
        <w:t xml:space="preserve"> </w:t>
      </w:r>
      <w:r w:rsidRPr="0076114B">
        <w:rPr>
          <w:sz w:val="14"/>
        </w:rPr>
        <w:t>The AFL-CIO and other unions should continue raising not so much racial consciousness as consciousness about difference, which includes the issues of race,</w:t>
      </w:r>
      <w:r>
        <w:rPr>
          <w:sz w:val="14"/>
        </w:rPr>
        <w:t xml:space="preserve"> </w:t>
      </w:r>
      <w:r w:rsidRPr="0076114B">
        <w:rPr>
          <w:sz w:val="14"/>
        </w:rPr>
        <w:t xml:space="preserve"> gender, sexuality, and disability.73</w:t>
      </w:r>
      <w:r>
        <w:rPr>
          <w:sz w:val="14"/>
        </w:rPr>
        <w:t xml:space="preserve"> </w:t>
      </w:r>
      <w:r w:rsidRPr="0076114B">
        <w:rPr>
          <w:sz w:val="14"/>
        </w:rPr>
        <w:t xml:space="preserve"> To revitalize the labor movement in the U.S., Crain proposes that race-conscious reforms be implemented as a</w:t>
      </w:r>
      <w:r>
        <w:rPr>
          <w:sz w:val="14"/>
        </w:rPr>
        <w:t xml:space="preserve"> </w:t>
      </w:r>
      <w:r w:rsidRPr="0076114B">
        <w:rPr>
          <w:sz w:val="14"/>
        </w:rPr>
        <w:t xml:space="preserve"> means of organizing.74 The</w:t>
      </w:r>
      <w:r>
        <w:rPr>
          <w:sz w:val="14"/>
        </w:rPr>
        <w:t xml:space="preserve"> </w:t>
      </w:r>
      <w:r w:rsidRPr="0076114B">
        <w:rPr>
          <w:sz w:val="14"/>
        </w:rPr>
        <w:t xml:space="preserve"> history of the identity caucuses, she argues, shows that they do not impede solidarity, but rather help</w:t>
      </w:r>
      <w:r>
        <w:rPr>
          <w:sz w:val="14"/>
        </w:rPr>
        <w:t xml:space="preserve"> </w:t>
      </w:r>
      <w:r w:rsidRPr="0076114B">
        <w:rPr>
          <w:sz w:val="14"/>
        </w:rPr>
        <w:t xml:space="preserve"> stimulate it. She challenges industrial relations expert Michael Piore’s and others’ argument that identity politics divide the work force.75 Identity caucuses should not just help people of color and women; the idea of taking into account individuality should be extended to all employees. It is not racial consciousness per se, but</w:t>
      </w:r>
      <w:r w:rsidRPr="0076114B">
        <w:t xml:space="preserve"> </w:t>
      </w:r>
      <w:r w:rsidRPr="006B4000">
        <w:rPr>
          <w:rStyle w:val="Emphasis"/>
        </w:rPr>
        <w:t>a consciousness about individual needs that organized labor must stimulate. A new perspective about the problems associated with  majority cultures is needed</w:t>
      </w:r>
      <w:r w:rsidRPr="006B4000">
        <w:rPr>
          <w:sz w:val="14"/>
        </w:rPr>
        <w:t>.”  “Rained by collective needs or collective desires. Information technology, as the last chapter shows, has transformed this. According to a progressive labor union specialist, the focus for “the new unions must be on individual workers and individual company performance.” Specifically, he adds, “Unions can help to negotiate and to finance contract provisions that provide skill training for  workers and unions can begin to provide an array of personal services to members.” This specialist elaborates, “Unions can help employees attain greater flexibility in many ways. They can agree to eliminate job descriptions and allow employers to assign workers to a variety of jobs.”76”</w:t>
      </w:r>
      <w:r>
        <w:rPr>
          <w:sz w:val="14"/>
        </w:rPr>
        <w:t xml:space="preserve">  </w:t>
      </w:r>
    </w:p>
    <w:p w14:paraId="40D886D8" w14:textId="77777777" w:rsidR="00A61A57" w:rsidRPr="0076114B" w:rsidRDefault="00A61A57" w:rsidP="00A61A57">
      <w:pPr>
        <w:pStyle w:val="Heading4"/>
      </w:pPr>
      <w:r>
        <w:t xml:space="preserve">That’s key to communist praxis. </w:t>
      </w:r>
      <w:r>
        <w:br/>
        <w:t>Saba 76</w:t>
      </w:r>
    </w:p>
    <w:p w14:paraId="4DB9EB1A" w14:textId="77777777" w:rsidR="00A61A57" w:rsidRPr="0076114B" w:rsidRDefault="00A61A57" w:rsidP="00A61A57">
      <w:pPr>
        <w:rPr>
          <w:sz w:val="16"/>
        </w:rPr>
      </w:pPr>
      <w:r w:rsidRPr="0076114B">
        <w:rPr>
          <w:sz w:val="16"/>
        </w:rPr>
        <w:t>(Paul Saba, August 2, 1976, Present Tasks in the Unions, https://www.marxists.org/history/erol/ncm-3/ol-tu/index.htm)</w:t>
      </w:r>
    </w:p>
    <w:p w14:paraId="707D2E17" w14:textId="77777777" w:rsidR="00A61A57" w:rsidRDefault="00A61A57" w:rsidP="00A61A57">
      <w:pPr>
        <w:rPr>
          <w:sz w:val="16"/>
        </w:rPr>
      </w:pPr>
      <w:r w:rsidRPr="0076114B">
        <w:t xml:space="preserve"> </w:t>
      </w:r>
      <w:r w:rsidRPr="0076114B">
        <w:rPr>
          <w:sz w:val="16"/>
        </w:rPr>
        <w:t>The task of the commission is to sum up work nationally, using Marxism-Leninism to analyze the concrete conditions and recommend policies for the whole party. Carrying on continual work of agitation, propaganda and organization, communists, Lenin said, “systematically educate themselves, the Party, the class and the masses,” and through independent leadership, fight to win the unions and the workers to the cause of socialist revolution. The question of</w:t>
      </w:r>
      <w:r w:rsidRPr="0076114B">
        <w:t xml:space="preserve"> </w:t>
      </w:r>
      <w:r w:rsidRPr="00CE4D38">
        <w:rPr>
          <w:rStyle w:val="Emphasis"/>
          <w:highlight w:val="cyan"/>
        </w:rPr>
        <w:t>independent organization</w:t>
      </w:r>
      <w:r w:rsidRPr="0076114B">
        <w:t xml:space="preserve"> and policy </w:t>
      </w:r>
      <w:r w:rsidRPr="00CE4D38">
        <w:rPr>
          <w:rStyle w:val="Emphasis"/>
          <w:highlight w:val="cyan"/>
        </w:rPr>
        <w:t>for the working class</w:t>
      </w:r>
      <w:r w:rsidRPr="0076114B">
        <w:t xml:space="preserve"> is fundamental to every aspect of communist work in the trade unions. For this reason, </w:t>
      </w:r>
      <w:r w:rsidRPr="00CE4D38">
        <w:rPr>
          <w:rStyle w:val="Emphasis"/>
          <w:highlight w:val="cyan"/>
        </w:rPr>
        <w:t>communists must wage a relentless battle against all the trade union bureaucrats</w:t>
      </w:r>
      <w:r w:rsidRPr="0076114B">
        <w:t xml:space="preserve">, </w:t>
      </w:r>
      <w:r w:rsidRPr="0076114B">
        <w:rPr>
          <w:sz w:val="16"/>
        </w:rPr>
        <w:t>from George Meany to Ed Sadlowski, who try to sacrifice the independent role of the working class and tie the workers to the parties and politics of the capitalist class. To smash reformism and revisionism, communists must divert the working-class movement from the path of spontaneous rebellion to the path of conscious proletarian revolution</w:t>
      </w:r>
      <w:r w:rsidRPr="00CE4D38">
        <w:rPr>
          <w:rStyle w:val="Emphasis"/>
          <w:highlight w:val="cyan"/>
        </w:rPr>
        <w:t>. Communists should enter the spontaneous movement, making tactical agreements where it will help advance the workers’ struggle</w:t>
      </w:r>
      <w:r w:rsidRPr="0076114B">
        <w:t xml:space="preserve"> </w:t>
      </w:r>
      <w:r w:rsidRPr="0076114B">
        <w:rPr>
          <w:sz w:val="12"/>
        </w:rPr>
        <w:t xml:space="preserve">and the influence of communists among the masses. In making these agreements, however, communists must maintain their right to criticize and be assured of the necessary conditions for severing the masses from the reactionary leaders. To expose the lies of the reformists and politically train the masses to fight these traitors and oppose the whole capitalist system, communists must organize “systematic and comprehensive political exposures, touching on every aspect of their collaborationist policies and the capitalist system that lies behind them. These exposures must educate workers to the role and position of each class under capitalism and their interrelationships. Workers must understand concretely the oppression of different strata of the population, of the oppressed nationalities and of women, because it is the working class that must lead all the struggles for democratic rights of all oppressed peoples. TASKS IN THIS PERIOD In the present period, when the principle task of communists is to build the vanguard party, to train and consolidate a core of leadership for the battles which lie ahead, the chief form of work must be the revolutionary education of the workers through propaganda and agitation. The aim of this revolutionary education is to win the advanced to communism and the party while raising the political consciousness of the masses of workers. Agitation and propaganda must always be combined, just as building the party and waging mass struggles must also be tightly linked. Propaganda is decisive at this period in our work because propaganda provides the broad scientific understanding of Marxism-Leninism, of the nature of capitalist society and of the tasks of communists which is necessary to develop a core of strong class-conscious fighters. The study of Marxism as well as the general training and preparation of workers can only take place in the course of the mass struggles. Advanced workers come forward in the course of concrete battles against capitalism. Through these struggles and through work in Marxist-Leninist study circles, in the writing, discussion and distribution of communist literature, shop papers and leaflets, advanced workers will be trained and recruited to the party, and the ranks of the advanced reinforced from among the broader, intermediate stratum of workers. Building networks and discussion circles around a communist newspaper like The Call/El Clarin is crucial because the paper is a scaffolding for the party, a collective organizer, propagandist and agitator. In writing propaganda and agitation for the communist press, analyzing the concrete conditions in industry and in the unions, communists use the paper as an instrument in organizing their work in the factories. It is one way of integrating Marxism-Leninism with the mass struggles and providing communist leadership. GROWING SPONTANEOUS MOVEMENT Within the unions today, there is a growing spontaneous </w:t>
      </w:r>
      <w:r w:rsidRPr="00CE4D38">
        <w:rPr>
          <w:rStyle w:val="Emphasis"/>
          <w:highlight w:val="cyan"/>
        </w:rPr>
        <w:t>opposition against</w:t>
      </w:r>
      <w:r w:rsidRPr="0076114B">
        <w:t xml:space="preserve"> the trade union </w:t>
      </w:r>
      <w:r w:rsidRPr="00CE4D38">
        <w:rPr>
          <w:rStyle w:val="Emphasis"/>
          <w:highlight w:val="cyan"/>
        </w:rPr>
        <w:t>misleaders</w:t>
      </w:r>
      <w:r w:rsidRPr="0076114B">
        <w:t xml:space="preserve">. This opposition </w:t>
      </w:r>
      <w:r w:rsidRPr="00CE4D38">
        <w:rPr>
          <w:rStyle w:val="Emphasis"/>
          <w:highlight w:val="cyan"/>
        </w:rPr>
        <w:t>has led to the development of</w:t>
      </w:r>
      <w:r w:rsidRPr="0076114B">
        <w:t xml:space="preserve"> many </w:t>
      </w:r>
      <w:r w:rsidRPr="00CE4D38">
        <w:rPr>
          <w:rStyle w:val="Emphasis"/>
          <w:highlight w:val="cyan"/>
        </w:rPr>
        <w:t>rank-and-file organizations</w:t>
      </w:r>
      <w:r w:rsidRPr="0076114B">
        <w:t xml:space="preserve">, caucuses or committees, </w:t>
      </w:r>
      <w:r w:rsidRPr="00CE4D38">
        <w:rPr>
          <w:rStyle w:val="Emphasis"/>
          <w:highlight w:val="cyan"/>
        </w:rPr>
        <w:t>within plants and unions</w:t>
      </w:r>
      <w:r w:rsidRPr="0076114B">
        <w:rPr>
          <w:sz w:val="16"/>
        </w:rPr>
        <w:t>. It is important for communists to fight to provide leadership in these rank-and-file organizations, to raise the political level of the caucuses and of the workers, and to develop rank-and-file programs for advancing class struggle unionism. There have been many examples of this</w:t>
      </w:r>
      <w:r w:rsidRPr="0076114B">
        <w:t xml:space="preserve"> </w:t>
      </w:r>
      <w:r w:rsidRPr="00CE4D38">
        <w:rPr>
          <w:rStyle w:val="Emphasis"/>
          <w:highlight w:val="cyan"/>
        </w:rPr>
        <w:t>rank-and-file movemen</w:t>
      </w:r>
      <w:r w:rsidRPr="00CE4D38">
        <w:rPr>
          <w:highlight w:val="cyan"/>
        </w:rPr>
        <w:t>t</w:t>
      </w:r>
      <w:r w:rsidRPr="0076114B">
        <w:t xml:space="preserve"> </w:t>
      </w:r>
      <w:r w:rsidRPr="0076114B">
        <w:rPr>
          <w:sz w:val="16"/>
        </w:rPr>
        <w:t xml:space="preserve">over the past decade, particularly in the auto industry where the Black liberation struggles of the ’60s </w:t>
      </w:r>
      <w:r w:rsidRPr="00CE4D38">
        <w:rPr>
          <w:rStyle w:val="Emphasis"/>
          <w:highlight w:val="cyan"/>
        </w:rPr>
        <w:t>gave rise to Black rank-and-file caucuses in the largest auto plants</w:t>
      </w:r>
      <w:r w:rsidRPr="0076114B">
        <w:t xml:space="preserve"> </w:t>
      </w:r>
      <w:r w:rsidRPr="0076114B">
        <w:rPr>
          <w:sz w:val="16"/>
        </w:rPr>
        <w:t xml:space="preserve">in Detroit – the Detroit Revolutionary Union Movement (DRUM), for example, and others particular to different plants. These spontaneous organizations have attracted many </w:t>
      </w:r>
      <w:r w:rsidRPr="00CE4D38">
        <w:rPr>
          <w:rStyle w:val="Emphasis"/>
          <w:highlight w:val="cyan"/>
        </w:rPr>
        <w:t>workers who want to see real changes</w:t>
      </w:r>
      <w:r w:rsidRPr="0076114B">
        <w:t xml:space="preserve"> </w:t>
      </w:r>
      <w:r w:rsidRPr="0076114B">
        <w:rPr>
          <w:rStyle w:val="Emphasis"/>
        </w:rPr>
        <w:t xml:space="preserve">in the kind of leadership that </w:t>
      </w:r>
      <w:r w:rsidRPr="00CE4D38">
        <w:rPr>
          <w:rStyle w:val="Emphasis"/>
          <w:highlight w:val="cyan"/>
        </w:rPr>
        <w:t>exists in the union and</w:t>
      </w:r>
      <w:r w:rsidRPr="0076114B">
        <w:rPr>
          <w:rStyle w:val="Emphasis"/>
        </w:rPr>
        <w:t xml:space="preserve"> who </w:t>
      </w:r>
      <w:r w:rsidRPr="00CE4D38">
        <w:rPr>
          <w:rStyle w:val="Emphasis"/>
          <w:highlight w:val="cyan"/>
        </w:rPr>
        <w:t>show interest in revolutionary ideas</w:t>
      </w:r>
      <w:r w:rsidRPr="0076114B">
        <w:rPr>
          <w:sz w:val="16"/>
        </w:rPr>
        <w:t xml:space="preserve">. Rank-and-file organizations have also attracted careerists and opportunists who only want to promote themselves into union office to replace the entrenched leadership. Such opportunists have tried to turn the caucuses into their own electoral base and machine. Ed Sadlowski in the steel union, for example, has set up his own “Steel Workers Fight-Back” organizations to use rank-and-file activity and anger to fuel his own ambitions. </w:t>
      </w:r>
      <w:r w:rsidRPr="00CE4D38">
        <w:rPr>
          <w:rStyle w:val="Emphasis"/>
          <w:highlight w:val="cyan"/>
        </w:rPr>
        <w:t>Communists work in caucuses to unite workers against the bureaucrats</w:t>
      </w:r>
      <w:r w:rsidRPr="0076114B">
        <w:t xml:space="preserve"> and further </w:t>
      </w:r>
      <w:r w:rsidRPr="00CE4D38">
        <w:rPr>
          <w:rStyle w:val="Emphasis"/>
          <w:highlight w:val="cyan"/>
        </w:rPr>
        <w:t>expose</w:t>
      </w:r>
      <w:r w:rsidRPr="0076114B">
        <w:t xml:space="preserve"> their </w:t>
      </w:r>
      <w:r w:rsidRPr="00CE4D38">
        <w:rPr>
          <w:rStyle w:val="Emphasis"/>
          <w:highlight w:val="cyan"/>
        </w:rPr>
        <w:t>treachery</w:t>
      </w:r>
      <w:r w:rsidRPr="0076114B">
        <w:t xml:space="preserve"> </w:t>
      </w:r>
      <w:r w:rsidRPr="0076114B">
        <w:rPr>
          <w:sz w:val="16"/>
        </w:rPr>
        <w:t>with the aim of building class struggle unions. In addition, close attention must be paid to developing new leaders, to consolidating a core of leaders trained in Marxism-Leninism</w:t>
      </w:r>
      <w:r>
        <w:rPr>
          <w:sz w:val="16"/>
        </w:rPr>
        <w:t>.</w:t>
      </w:r>
      <w:r w:rsidRPr="0076114B">
        <w:rPr>
          <w:sz w:val="16"/>
        </w:rPr>
        <w:t xml:space="preserve"> </w:t>
      </w:r>
    </w:p>
    <w:p w14:paraId="0D5E2CE8" w14:textId="77777777" w:rsidR="00A61A57" w:rsidRPr="005C181C" w:rsidRDefault="00A61A57" w:rsidP="00A61A57">
      <w:pPr>
        <w:pStyle w:val="Heading4"/>
      </w:pPr>
      <w:r w:rsidRPr="005C181C">
        <w:t>Capitalism is terminally unsustainable and leads the world into the third world war characterized by the rise of fascism and rampant ecological catastrophe.  </w:t>
      </w:r>
      <w:r w:rsidRPr="005C181C">
        <w:br/>
        <w:t>Robinson 24</w:t>
      </w:r>
      <w:r w:rsidRPr="005C181C">
        <w:br/>
      </w:r>
      <w:r w:rsidRPr="005C181C">
        <w:rPr>
          <w:sz w:val="16"/>
        </w:rPr>
        <w:t>, *Professor of Sociology, Global and International Studies, and Latin American and Iberian Studies at the University of California at Santa Barbara. **PhD, assistant professor of criminology and criminal justice at Loyola University Chicago. (*William I. and **Zhandarka Kurti, April 2024, "Living through the Perfect Storm: William Robinson with Zhandarka Kurti," Brooklyn Rail, https://brooklynrail.org/2024/04/field-notes/Living-through-the-Perfect-Storm-William-Robinson-with-Zhandarka-Kurti) </w:t>
      </w:r>
    </w:p>
    <w:p w14:paraId="70ED8031"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color w:val="000000"/>
          <w:sz w:val="22"/>
          <w:u w:val="single"/>
          <w:shd w:val="clear" w:color="auto" w:fill="00FFFF"/>
        </w:rPr>
        <w:t>Cap</w:t>
      </w:r>
      <w:r>
        <w:rPr>
          <w:rStyle w:val="normaltextrun"/>
          <w:rFonts w:eastAsiaTheme="majorEastAsia" w:cs="Calibri"/>
          <w:color w:val="000000"/>
          <w:sz w:val="16"/>
          <w:szCs w:val="16"/>
        </w:rPr>
        <w:t>italism</w:t>
      </w:r>
      <w:r>
        <w:rPr>
          <w:rStyle w:val="normaltextrun"/>
          <w:rFonts w:eastAsiaTheme="majorEastAsia" w:cs="Calibri"/>
          <w:b/>
          <w:bCs/>
          <w:color w:val="000000"/>
          <w:sz w:val="22"/>
          <w:u w:val="single"/>
          <w:shd w:val="clear" w:color="auto" w:fill="00FFFF"/>
        </w:rPr>
        <w:t>’s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lease</w:t>
      </w:r>
      <w:r>
        <w:rPr>
          <w:rStyle w:val="normaltextrun"/>
          <w:rFonts w:eastAsiaTheme="majorEastAsia" w:cs="Calibri"/>
          <w:color w:val="000000"/>
          <w:sz w:val="22"/>
          <w:u w:val="single"/>
        </w:rPr>
        <w:t xml:space="preserve"> on the future </w:t>
      </w:r>
      <w:r>
        <w:rPr>
          <w:rStyle w:val="normaltextrun"/>
          <w:rFonts w:eastAsiaTheme="majorEastAsia" w:cs="Calibri"/>
          <w:color w:val="000000"/>
          <w:sz w:val="22"/>
          <w:u w:val="single"/>
          <w:shd w:val="clear" w:color="auto" w:fill="00FFFF"/>
        </w:rPr>
        <w:t>is</w:t>
      </w:r>
      <w:r>
        <w:rPr>
          <w:rStyle w:val="normaltextrun"/>
          <w:rFonts w:eastAsiaTheme="majorEastAsia" w:cs="Calibri"/>
          <w:color w:val="000000"/>
          <w:sz w:val="22"/>
          <w:u w:val="single"/>
        </w:rPr>
        <w:t xml:space="preserve"> </w:t>
      </w:r>
      <w:r>
        <w:rPr>
          <w:rStyle w:val="normaltextrun"/>
          <w:rFonts w:eastAsiaTheme="majorEastAsia" w:cs="Calibri"/>
          <w:b/>
          <w:bCs/>
          <w:color w:val="000000"/>
          <w:sz w:val="22"/>
          <w:u w:val="single"/>
        </w:rPr>
        <w:t xml:space="preserve">more </w:t>
      </w:r>
      <w:r>
        <w:rPr>
          <w:rStyle w:val="normaltextrun"/>
          <w:rFonts w:eastAsiaTheme="majorEastAsia" w:cs="Calibri"/>
          <w:b/>
          <w:bCs/>
          <w:color w:val="000000"/>
          <w:sz w:val="22"/>
          <w:u w:val="single"/>
          <w:shd w:val="clear" w:color="auto" w:fill="00FFFF"/>
        </w:rPr>
        <w:t>uncertain</w:t>
      </w:r>
      <w:r>
        <w:rPr>
          <w:rStyle w:val="normaltextrun"/>
          <w:rFonts w:eastAsiaTheme="majorEastAsia" w:cs="Calibri"/>
          <w:color w:val="000000"/>
          <w:sz w:val="22"/>
          <w:u w:val="single"/>
        </w:rPr>
        <w:t xml:space="preserve"> than ever before</w:t>
      </w:r>
      <w:r>
        <w:rPr>
          <w:rStyle w:val="normaltextrun"/>
          <w:rFonts w:eastAsiaTheme="majorEastAsia" w:cs="Calibri"/>
          <w:color w:val="000000"/>
          <w:sz w:val="16"/>
          <w:szCs w:val="16"/>
        </w:rPr>
        <w:t xml:space="preserve">. Just a few months into 2024, </w:t>
      </w:r>
      <w:r>
        <w:rPr>
          <w:rStyle w:val="normaltextrun"/>
          <w:rFonts w:eastAsiaTheme="majorEastAsia" w:cs="Calibri"/>
          <w:color w:val="000000"/>
          <w:sz w:val="22"/>
          <w:u w:val="single"/>
          <w:shd w:val="clear" w:color="auto" w:fill="00FFFF"/>
        </w:rPr>
        <w:t>we</w:t>
      </w:r>
      <w:r>
        <w:rPr>
          <w:rStyle w:val="normaltextrun"/>
          <w:rFonts w:eastAsiaTheme="majorEastAsia" w:cs="Calibri"/>
          <w:color w:val="000000"/>
          <w:sz w:val="22"/>
          <w:u w:val="single"/>
        </w:rPr>
        <w:t xml:space="preserve"> have </w:t>
      </w:r>
      <w:r>
        <w:rPr>
          <w:rStyle w:val="normaltextrun"/>
          <w:rFonts w:eastAsiaTheme="majorEastAsia" w:cs="Calibri"/>
          <w:color w:val="000000"/>
          <w:sz w:val="22"/>
          <w:u w:val="single"/>
          <w:shd w:val="clear" w:color="auto" w:fill="00FFFF"/>
        </w:rPr>
        <w:t>witnessed</w:t>
      </w:r>
      <w:r>
        <w:rPr>
          <w:rStyle w:val="normaltextrun"/>
          <w:rFonts w:eastAsiaTheme="majorEastAsia" w:cs="Calibri"/>
          <w:color w:val="000000"/>
          <w:sz w:val="16"/>
          <w:szCs w:val="16"/>
        </w:rPr>
        <w:t xml:space="preserve"> ongoing war in </w:t>
      </w:r>
      <w:r>
        <w:rPr>
          <w:rStyle w:val="normaltextrun"/>
          <w:rFonts w:eastAsiaTheme="majorEastAsia" w:cs="Calibri"/>
          <w:b/>
          <w:bCs/>
          <w:color w:val="000000"/>
          <w:sz w:val="22"/>
          <w:u w:val="single"/>
          <w:shd w:val="clear" w:color="auto" w:fill="00FFFF"/>
        </w:rPr>
        <w:t>Ukraine</w:t>
      </w:r>
      <w:r>
        <w:rPr>
          <w:rStyle w:val="normaltextrun"/>
          <w:rFonts w:eastAsiaTheme="majorEastAsia" w:cs="Calibri"/>
          <w:color w:val="000000"/>
          <w:sz w:val="22"/>
          <w:u w:val="single"/>
        </w:rPr>
        <w:t xml:space="preserve">, a </w:t>
      </w:r>
      <w:r>
        <w:rPr>
          <w:rStyle w:val="normaltextrun"/>
          <w:rFonts w:eastAsiaTheme="majorEastAsia" w:cs="Calibri"/>
          <w:b/>
          <w:bCs/>
          <w:color w:val="000000"/>
          <w:sz w:val="22"/>
          <w:u w:val="single"/>
          <w:shd w:val="clear" w:color="auto" w:fill="00FFFF"/>
        </w:rPr>
        <w:t>genocide</w:t>
      </w:r>
      <w:r>
        <w:rPr>
          <w:rStyle w:val="normaltextrun"/>
          <w:rFonts w:eastAsiaTheme="majorEastAsia" w:cs="Calibri"/>
          <w:color w:val="000000"/>
          <w:sz w:val="22"/>
          <w:u w:val="single"/>
          <w:shd w:val="clear" w:color="auto" w:fill="00FFFF"/>
        </w:rPr>
        <w:t xml:space="preserve"> in Gaza</w:t>
      </w:r>
      <w:r>
        <w:rPr>
          <w:rStyle w:val="normaltextrun"/>
          <w:rFonts w:eastAsiaTheme="majorEastAsia" w:cs="Calibri"/>
          <w:color w:val="000000"/>
          <w:sz w:val="22"/>
          <w:u w:val="single"/>
        </w:rPr>
        <w:t xml:space="preserve">, a </w:t>
      </w:r>
      <w:r>
        <w:rPr>
          <w:rStyle w:val="normaltextrun"/>
          <w:rFonts w:eastAsiaTheme="majorEastAsia" w:cs="Calibri"/>
          <w:b/>
          <w:bCs/>
          <w:color w:val="000000"/>
          <w:sz w:val="22"/>
          <w:u w:val="single"/>
        </w:rPr>
        <w:t>failing state</w:t>
      </w:r>
      <w:r>
        <w:rPr>
          <w:rStyle w:val="normaltextrun"/>
          <w:rFonts w:eastAsiaTheme="majorEastAsia" w:cs="Calibri"/>
          <w:color w:val="000000"/>
          <w:sz w:val="22"/>
          <w:u w:val="single"/>
        </w:rPr>
        <w:t xml:space="preserve"> in Haiti,</w:t>
      </w:r>
      <w:r>
        <w:rPr>
          <w:rStyle w:val="normaltextrun"/>
          <w:rFonts w:eastAsiaTheme="majorEastAsia" w:cs="Calibri"/>
          <w:color w:val="000000"/>
          <w:sz w:val="16"/>
          <w:szCs w:val="16"/>
        </w:rPr>
        <w:t xml:space="preserve"> the </w:t>
      </w:r>
      <w:r>
        <w:rPr>
          <w:rStyle w:val="normaltextrun"/>
          <w:rFonts w:eastAsiaTheme="majorEastAsia" w:cs="Calibri"/>
          <w:color w:val="000000"/>
          <w:sz w:val="22"/>
          <w:u w:val="single"/>
        </w:rPr>
        <w:t xml:space="preserve">continuous rise in </w:t>
      </w:r>
      <w:r>
        <w:rPr>
          <w:rStyle w:val="normaltextrun"/>
          <w:rFonts w:eastAsiaTheme="majorEastAsia" w:cs="Calibri"/>
          <w:b/>
          <w:bCs/>
          <w:color w:val="000000"/>
          <w:sz w:val="22"/>
          <w:u w:val="single"/>
        </w:rPr>
        <w:t>global temperatures</w:t>
      </w:r>
      <w:r>
        <w:rPr>
          <w:rStyle w:val="normaltextrun"/>
          <w:rFonts w:eastAsiaTheme="majorEastAsia" w:cs="Calibri"/>
          <w:color w:val="000000"/>
          <w:sz w:val="22"/>
          <w:u w:val="single"/>
        </w:rPr>
        <w:t xml:space="preserve"> and </w:t>
      </w:r>
      <w:r>
        <w:rPr>
          <w:rStyle w:val="normaltextrun"/>
          <w:rFonts w:eastAsiaTheme="majorEastAsia" w:cs="Calibri"/>
          <w:b/>
          <w:bCs/>
          <w:color w:val="000000"/>
          <w:sz w:val="22"/>
          <w:u w:val="single"/>
        </w:rPr>
        <w:t>slow growth</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Faced with growing</w:t>
      </w:r>
      <w:r>
        <w:rPr>
          <w:rStyle w:val="normaltextrun"/>
          <w:rFonts w:eastAsiaTheme="majorEastAsia" w:cs="Calibri"/>
          <w:color w:val="000000"/>
          <w:sz w:val="16"/>
          <w:szCs w:val="16"/>
        </w:rPr>
        <w:t xml:space="preserve"> food and housing </w:t>
      </w:r>
      <w:r>
        <w:rPr>
          <w:rStyle w:val="normaltextrun"/>
          <w:rFonts w:eastAsiaTheme="majorEastAsia" w:cs="Calibri"/>
          <w:color w:val="000000"/>
          <w:sz w:val="22"/>
          <w:u w:val="single"/>
        </w:rPr>
        <w:t>prices</w:t>
      </w:r>
      <w:r>
        <w:rPr>
          <w:rStyle w:val="normaltextrun"/>
          <w:rFonts w:eastAsiaTheme="majorEastAsia" w:cs="Calibri"/>
          <w:color w:val="000000"/>
          <w:sz w:val="16"/>
          <w:szCs w:val="16"/>
        </w:rPr>
        <w:t xml:space="preserve">, </w:t>
      </w:r>
      <w:r>
        <w:rPr>
          <w:rStyle w:val="normaltextrun"/>
          <w:rFonts w:eastAsiaTheme="majorEastAsia" w:cs="Calibri"/>
          <w:b/>
          <w:bCs/>
          <w:color w:val="000000"/>
          <w:sz w:val="22"/>
          <w:u w:val="single"/>
          <w:shd w:val="clear" w:color="auto" w:fill="00FFFF"/>
        </w:rPr>
        <w:t>stagnant wages</w:t>
      </w:r>
      <w:r>
        <w:rPr>
          <w:rStyle w:val="normaltextrun"/>
          <w:rFonts w:eastAsiaTheme="majorEastAsia" w:cs="Calibri"/>
          <w:color w:val="000000"/>
          <w:sz w:val="22"/>
          <w:u w:val="single"/>
        </w:rPr>
        <w:t xml:space="preserve"> and layoffs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even</w:t>
      </w:r>
      <w:r>
        <w:rPr>
          <w:rStyle w:val="normaltextrun"/>
          <w:rFonts w:eastAsiaTheme="majorEastAsia" w:cs="Calibri"/>
          <w:color w:val="000000"/>
          <w:sz w:val="22"/>
          <w:u w:val="single"/>
        </w:rPr>
        <w:t xml:space="preserve"> the</w:t>
      </w:r>
      <w:r>
        <w:rPr>
          <w:rStyle w:val="normaltextrun"/>
          <w:rFonts w:eastAsiaTheme="majorEastAsia" w:cs="Calibri"/>
          <w:color w:val="000000"/>
          <w:sz w:val="16"/>
          <w:szCs w:val="16"/>
        </w:rPr>
        <w:t xml:space="preserve"> more materially </w:t>
      </w:r>
      <w:r>
        <w:rPr>
          <w:rStyle w:val="normaltextrun"/>
          <w:rFonts w:eastAsiaTheme="majorEastAsia" w:cs="Calibri"/>
          <w:b/>
          <w:bCs/>
          <w:color w:val="000000"/>
          <w:sz w:val="22"/>
          <w:u w:val="single"/>
          <w:shd w:val="clear" w:color="auto" w:fill="00FFFF"/>
        </w:rPr>
        <w:t>privileged classes</w:t>
      </w:r>
      <w:r>
        <w:rPr>
          <w:rStyle w:val="normaltextrun"/>
          <w:rFonts w:eastAsiaTheme="majorEastAsia" w:cs="Calibri"/>
          <w:color w:val="000000"/>
          <w:sz w:val="16"/>
          <w:szCs w:val="16"/>
        </w:rPr>
        <w:t xml:space="preserve"> of the Global North </w:t>
      </w:r>
      <w:r>
        <w:rPr>
          <w:rStyle w:val="normaltextrun"/>
          <w:rFonts w:eastAsiaTheme="majorEastAsia" w:cs="Calibri"/>
          <w:color w:val="000000"/>
          <w:sz w:val="22"/>
          <w:u w:val="single"/>
          <w:shd w:val="clear" w:color="auto" w:fill="00FFFF"/>
        </w:rPr>
        <w:t xml:space="preserve">are </w:t>
      </w:r>
      <w:r>
        <w:rPr>
          <w:rStyle w:val="normaltextrun"/>
          <w:rFonts w:eastAsiaTheme="majorEastAsia" w:cs="Calibri"/>
          <w:b/>
          <w:bCs/>
          <w:color w:val="000000"/>
          <w:sz w:val="22"/>
          <w:u w:val="single"/>
          <w:shd w:val="clear" w:color="auto" w:fill="00FFFF"/>
        </w:rPr>
        <w:t>losing their faith</w:t>
      </w:r>
      <w:r>
        <w:rPr>
          <w:rStyle w:val="normaltextrun"/>
          <w:rFonts w:eastAsiaTheme="majorEastAsia" w:cs="Calibri"/>
          <w:color w:val="000000"/>
          <w:sz w:val="22"/>
          <w:u w:val="single"/>
          <w:shd w:val="clear" w:color="auto" w:fill="00FFFF"/>
        </w:rPr>
        <w:t xml:space="preserve"> in the </w:t>
      </w:r>
      <w:r>
        <w:rPr>
          <w:rStyle w:val="normaltextrun"/>
          <w:rFonts w:eastAsiaTheme="majorEastAsia" w:cs="Calibri"/>
          <w:b/>
          <w:bCs/>
          <w:color w:val="000000"/>
          <w:sz w:val="22"/>
          <w:u w:val="single"/>
          <w:shd w:val="clear" w:color="auto" w:fill="00FFFF"/>
        </w:rPr>
        <w:t>capitalist system</w:t>
      </w:r>
      <w:r>
        <w:rPr>
          <w:rStyle w:val="normaltextrun"/>
          <w:rFonts w:eastAsiaTheme="majorEastAsia" w:cs="Calibri"/>
          <w:color w:val="000000"/>
          <w:sz w:val="22"/>
          <w:u w:val="single"/>
        </w:rPr>
        <w:t xml:space="preserve">. While the future is uncertain, two things are not: class struggle will intensify, and the ruling classes will continue their </w:t>
      </w:r>
      <w:r>
        <w:rPr>
          <w:rStyle w:val="normaltextrun"/>
          <w:rFonts w:eastAsiaTheme="majorEastAsia" w:cs="Calibri"/>
          <w:b/>
          <w:bCs/>
          <w:color w:val="000000"/>
          <w:sz w:val="22"/>
          <w:u w:val="single"/>
        </w:rPr>
        <w:t>quest for profits</w:t>
      </w:r>
      <w:r>
        <w:rPr>
          <w:rStyle w:val="normaltextrun"/>
          <w:rFonts w:eastAsiaTheme="majorEastAsia" w:cs="Calibri"/>
          <w:color w:val="000000"/>
          <w:sz w:val="22"/>
          <w:u w:val="single"/>
        </w:rPr>
        <w:t xml:space="preserve"> by </w:t>
      </w:r>
      <w:r>
        <w:rPr>
          <w:rStyle w:val="normaltextrun"/>
          <w:rFonts w:eastAsiaTheme="majorEastAsia" w:cs="Calibri"/>
          <w:b/>
          <w:bCs/>
          <w:color w:val="000000"/>
          <w:sz w:val="22"/>
          <w:u w:val="single"/>
        </w:rPr>
        <w:t>any means</w:t>
      </w:r>
      <w:r>
        <w:rPr>
          <w:rStyle w:val="normaltextrun"/>
          <w:rFonts w:eastAsiaTheme="majorEastAsia" w:cs="Calibri"/>
          <w:color w:val="000000"/>
          <w:sz w:val="22"/>
          <w:u w:val="single"/>
        </w:rPr>
        <w:t xml:space="preserve"> necessary</w:t>
      </w:r>
      <w:r>
        <w:rPr>
          <w:rStyle w:val="normaltextrun"/>
          <w:rFonts w:eastAsiaTheme="majorEastAsia" w:cs="Calibri"/>
          <w:color w:val="000000"/>
          <w:sz w:val="16"/>
          <w:szCs w:val="16"/>
        </w:rPr>
        <w:t xml:space="preserve">. This is why we need to understand our unique material conditions and take stock of what we are up against. For these reasons, William I. Robinson’s work is indispensable. For the past three decades, he has been writing about the economic, social, and political features of the crisis we find ourselves living through, and why it’s a perfect storm of uncertainty and chaos both for us—the global working class—and for our class enemies. In this interview, Robinson provides insight into the crises that confront us, how our capitalist overlords are scrambling to respond, and the possibilities for the liberatory visions and movements we so desperately need. </w:t>
      </w:r>
      <w:r>
        <w:rPr>
          <w:rStyle w:val="normaltextrun"/>
          <w:rFonts w:eastAsiaTheme="majorEastAsia" w:cs="Calibri"/>
          <w:color w:val="000000"/>
          <w:sz w:val="8"/>
          <w:szCs w:val="8"/>
        </w:rPr>
        <w:t xml:space="preserve">William I. Robinson is a Distinguished Professor of Sociology, Global and International Studies, and Latin American and Iberian Studies at the University of California at Santa Barbara. His books include: Can Global Capitalism Endure? (2022), Global Civil War: Capitalism Post Pandemic (2022), The Global Police State (2020), Into the Tempest: Essays on the New Global Capitalism (2018), Global Capitalism and the Crisis of Humanity (2014), Latin America and Global Capitalism: A Critical Globalization Perspective (2008), A Theory of Global Capitalism: ​​Production, Class and State in a Transnational World (2004), and Promoting Polyarchy: Globalization, U.S. Intervention and Hegemony (1996), A Faustian Bargain: U.S. Intervention in the Nicaraguan Elections and American Foreign Policy in the Post-Cold War Era (1992). He has also written articles, commentaries, and book chapters on politics, economics, and globalization, and has worked for many years with social justice movements in Latin America and the United States. His books and articles can be accessed through his website: https://robinson.faculty.soc.ucsb.edu Zhandarka Kurti (Rail): I would like to start off by asking you about your own political development and how it shaped your writing about global capitalism. William I. Robinson: I became politicized at a young age, growing up in New York and being around local community struggles. But in 1977, at the age of eighteen, I left the United States for West and East Africa and it was there that I was introduced to Marxism, socialism, communism, and revolution. My radicalization was profoundly influenced by my mentors, who were deeply involved in the struggle against colonialism, and then again in the struggle against neo-colonialism and the new African rulers. In fact, two of them ended up spending years in detention for their political activities. So, my experiences in Africa were my real political awakening. Right around the time I was getting ready to leave Africa, the Sandinista revolution was breaking out in Nicaragua. That was mid-1979, a vital time for massive political struggles worldwide. 1979 was the year of the Iranian Revolution and it was also the year the tiny island nation of Grenada had a revolution. There were calls for a new international economic order by the former Third World nations. In the 1970s, it wasn’t clear where things were headed. I considered myself a revolutionary and I wanted to participate in revolution, so I got as quickly as I could from West Africa to Nicaragua. I managed to get there shortly after the triumph itself and spent the 1980s in Nicaragua and around the struggles in Central America. I returned to the United States in the 1990s to get a doctoral degree but for another decade, until 2001, I was living between the US and Central America. It was really my experience in the Sandinista revolution that shaped me politically and intellectually. In the 1990s, I tried to assess why the Nicaraguan revolution failed and US policy was successful. Why did other Central American revolutions not take place? I also tried to locate these questions in the larger story of how the worldwide offensive of working-class revolt in the 1960s and 1970s was pushed back. This is what led me to theorize a new historic stage of world capitalism: globalization and global capitalism. I concluded that the 1970s were a turning point in global capitalism in which the ruling classes in the global North, and especially in the United States, realized that that the constellation of social, political, and class forces was becoming unfavorable to capital, an assessment that led them to launch their counter-offensive, to restructure world capitalism. The next big crisis was 2008 with the global financial collapse. We are still in the midst of this last crisis. Rail: What happened structurally to capitalism in the 1970s? Robinson: Capitalism by its very internal dynamics produces crisis. Mainstream economists like to identify external, exogenous events that produce crises. And they say that if you didn’t have those external events then you wouldn’t have a crisis. But that’s a lot of nonsense. Built into the capital system is the dynamic in which the rate of profit will go down and down and down unless there are countervailing forces, other things that happen that lift the profit rate back up again. In the 1970s we had a crisis of accumulation based on the declining rate of profit. This is not my original research, my empirical work, and theorizing deals more with the 2008 crisis. But pretty much everyone agrees that the rate of profit was going down, so that capital is not going to continue to invest. Because why invest when your profit rate is going down and down? But the other thing going on was the mass struggles worldwide. Some examples include the anti-colonial and national liberation struggles of the former Third World as well as Black liberation, Chicano liberation, women’s liberation, and the anti-war movement in the United States. And you have these mass struggles unfolding worldwide from Paris to Mexico City. So, it’s not just a structural crisis for capital but there is a deep crisis of political hegemony and legitimacy which we also have right now but under different conditions. So, all of this is the context of the Powell memorandum. Lewis F. Powell, Jr. who then went on to become an Associate Justice of the Supreme Court of the United States, said that we need a radical offensive against the working and popular classes. You have this capitalist mobilization which takes off in the 1980s with the Volcker shock in which the US treasury substantially increased interest rates. And that was done intentionally, because it meant Third World countries that have this massive debt must pay much more debt back. So, the calls for a new international economic order and all these alternative or anti-capitalist, or at least different types of capitalist projects, in the former Third World are not going to be viable. And that gets the Third World back in line. Of course, here in the so-called First World, including Europe and especially the United States, there’s this offensive against the working class. So de-industrialization in the North and that industry goes to the South, where it is not unionized, and later industry leaves the country altogether. Capital does recover its rate of profit and its ability to accumulate with the globalization boom of the late 1980s into the 1990s; even into the twenty-first century, there’s still new opportunities for accumulation and growth. But then 2008 hits, after which stagnation seems to be chronic. The ruling groups once again become alarmed about how to get out of this structural crisis. Rail: One of the key contributions you have made in the last three decades is to argue that an important consequence of capitalism “going global” in the 1970s was the creation of a new class: the transnational ruling class. Can you say more about this class formation? If it’s not connected to any one nation state, how does it govern? What has been its role in the restructuring of global capitalism? Robinson: This has been a key point of debate around my work and that of those that think like me. And it’s really important. I have been demonstrating empirically that the leading fractions of capitalist classes worldwide have integrated across borders which gave rise to the transnational capitalist class. It doesn’t mean that there aren’t capitalists that are still very local, regional, or national. But the hegemonic fraction of capital worldwide is transnational capital, what I call the transnational capitalist class, or the TCC. Class groups can go global thanks to new communications and information technologies, especially the internet. They have been able to bring into being a globally integrated production and financial system. The new technologies allow the TCC to put in place a new global economy synchronized in real time. Hence the iconic image of the global assembly line as well as the opening up of the global market through free trade agreements, deregulation, privatization, and liberalization. Neoliberalism is the class project of the TCC. The TCC is that group of capitalists who own and manage the transnational corporations and financial conglomerates that drive the global economy. It really gives them an unprecedented class power over the global working and popular classes, but also a newfound structural power over states. </w:t>
      </w:r>
      <w:r>
        <w:rPr>
          <w:rStyle w:val="normaltextrun"/>
          <w:rFonts w:eastAsiaTheme="majorEastAsia" w:cs="Calibri"/>
          <w:color w:val="000000"/>
          <w:sz w:val="16"/>
          <w:szCs w:val="16"/>
        </w:rPr>
        <w:t xml:space="preserve">The argument that the commanding heights of capital are still organized nationally and pursue their national interests in competition with other national capitalist classes is an outdated one. It does not correspond to empirical reality. What we consider to be the leading US-based corporations, Indian-based corporations, German-based corporations, Brazilian-based, or even Chinese-based corporations (although China is a special case due to the relationship of private capital to the state), they’re fully transnational. I mean this in two ways. It’s not just that they operate all around the world or drive the global economy but that in doing so they merge and integrate with capitals from multiple countries, they become denationalized to a significant extent. And here we must emphasize the global financial system, which is the most integrated, most fluid dimension of the whole global economy. </w:t>
      </w:r>
      <w:r>
        <w:rPr>
          <w:rStyle w:val="normaltextrun"/>
          <w:rFonts w:eastAsiaTheme="majorEastAsia" w:cs="Calibri"/>
          <w:color w:val="000000"/>
          <w:sz w:val="22"/>
          <w:u w:val="single"/>
        </w:rPr>
        <w:t xml:space="preserve">Finance zips around the world </w:t>
      </w:r>
      <w:r>
        <w:rPr>
          <w:rStyle w:val="normaltextrun"/>
          <w:rFonts w:eastAsiaTheme="majorEastAsia" w:cs="Calibri"/>
          <w:b/>
          <w:bCs/>
          <w:color w:val="000000"/>
          <w:sz w:val="22"/>
          <w:u w:val="single"/>
        </w:rPr>
        <w:t>instantaneously</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It has literally </w:t>
      </w:r>
      <w:r>
        <w:rPr>
          <w:rStyle w:val="normaltextrun"/>
          <w:rFonts w:eastAsiaTheme="majorEastAsia" w:cs="Calibri"/>
          <w:b/>
          <w:bCs/>
          <w:color w:val="000000"/>
          <w:sz w:val="22"/>
          <w:u w:val="single"/>
        </w:rPr>
        <w:t>completely annihilated</w:t>
      </w:r>
      <w:r>
        <w:rPr>
          <w:rStyle w:val="normaltextrun"/>
          <w:rFonts w:eastAsiaTheme="majorEastAsia" w:cs="Calibri"/>
          <w:color w:val="000000"/>
          <w:sz w:val="22"/>
          <w:u w:val="single"/>
        </w:rPr>
        <w:t xml:space="preserve"> space through time</w:t>
      </w:r>
      <w:r>
        <w:rPr>
          <w:rStyle w:val="normaltextrun"/>
          <w:rFonts w:eastAsiaTheme="majorEastAsia" w:cs="Calibri"/>
          <w:color w:val="000000"/>
          <w:sz w:val="16"/>
          <w:szCs w:val="16"/>
        </w:rPr>
        <w:t xml:space="preserve">. So, what may seem like different corporations in the US, India, Germany, etc. are integrated through this financial system. Now, I must add that </w:t>
      </w:r>
      <w:r>
        <w:rPr>
          <w:rStyle w:val="normaltextrun"/>
          <w:rFonts w:eastAsiaTheme="majorEastAsia" w:cs="Calibri"/>
          <w:b/>
          <w:bCs/>
          <w:color w:val="000000"/>
          <w:sz w:val="22"/>
          <w:u w:val="single"/>
        </w:rPr>
        <w:t>geopolitical competition</w:t>
      </w:r>
      <w:r>
        <w:rPr>
          <w:rStyle w:val="normaltextrun"/>
          <w:rFonts w:eastAsiaTheme="majorEastAsia" w:cs="Calibri"/>
          <w:color w:val="000000"/>
          <w:sz w:val="22"/>
          <w:u w:val="single"/>
        </w:rPr>
        <w:t xml:space="preserve"> is </w:t>
      </w:r>
      <w:r>
        <w:rPr>
          <w:rStyle w:val="normaltextrun"/>
          <w:rFonts w:eastAsiaTheme="majorEastAsia" w:cs="Calibri"/>
          <w:b/>
          <w:bCs/>
          <w:color w:val="000000"/>
          <w:sz w:val="22"/>
          <w:u w:val="single"/>
        </w:rPr>
        <w:t>intensifying</w:t>
      </w:r>
      <w:r>
        <w:rPr>
          <w:rStyle w:val="normaltextrun"/>
          <w:rFonts w:eastAsiaTheme="majorEastAsia" w:cs="Calibri"/>
          <w:color w:val="000000"/>
          <w:sz w:val="16"/>
          <w:szCs w:val="16"/>
        </w:rPr>
        <w:t xml:space="preserve"> and reaching extremely dangerous dimensions. </w:t>
      </w:r>
      <w:r>
        <w:rPr>
          <w:rStyle w:val="normaltextrun"/>
          <w:rFonts w:eastAsiaTheme="majorEastAsia" w:cs="Calibri"/>
          <w:color w:val="000000"/>
          <w:sz w:val="22"/>
          <w:u w:val="single"/>
        </w:rPr>
        <w:t>One of the gravest threats we face is</w:t>
      </w:r>
      <w:r>
        <w:rPr>
          <w:rStyle w:val="normaltextrun"/>
          <w:rFonts w:eastAsiaTheme="majorEastAsia" w:cs="Calibri"/>
          <w:color w:val="000000"/>
          <w:sz w:val="16"/>
          <w:szCs w:val="16"/>
        </w:rPr>
        <w:t xml:space="preserve"> that of </w:t>
      </w:r>
      <w:r>
        <w:rPr>
          <w:rStyle w:val="normaltextrun"/>
          <w:rFonts w:eastAsiaTheme="majorEastAsia" w:cs="Calibri"/>
          <w:b/>
          <w:bCs/>
          <w:color w:val="000000"/>
          <w:sz w:val="22"/>
          <w:u w:val="single"/>
        </w:rPr>
        <w:t>World War III</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The </w:t>
      </w:r>
      <w:r>
        <w:rPr>
          <w:rStyle w:val="normaltextrun"/>
          <w:rFonts w:eastAsiaTheme="majorEastAsia" w:cs="Calibri"/>
          <w:b/>
          <w:bCs/>
          <w:color w:val="000000"/>
          <w:sz w:val="22"/>
          <w:u w:val="single"/>
        </w:rPr>
        <w:t>U</w:t>
      </w:r>
      <w:r>
        <w:rPr>
          <w:rStyle w:val="normaltextrun"/>
          <w:rFonts w:eastAsiaTheme="majorEastAsia" w:cs="Calibri"/>
          <w:color w:val="000000"/>
          <w:sz w:val="16"/>
          <w:szCs w:val="16"/>
        </w:rPr>
        <w:t xml:space="preserve">nited </w:t>
      </w:r>
      <w:r>
        <w:rPr>
          <w:rStyle w:val="normaltextrun"/>
          <w:rFonts w:eastAsiaTheme="majorEastAsia" w:cs="Calibri"/>
          <w:b/>
          <w:bCs/>
          <w:color w:val="000000"/>
          <w:sz w:val="22"/>
          <w:u w:val="single"/>
        </w:rPr>
        <w:t>S</w:t>
      </w:r>
      <w:r>
        <w:rPr>
          <w:rStyle w:val="normaltextrun"/>
          <w:rFonts w:eastAsiaTheme="majorEastAsia" w:cs="Calibri"/>
          <w:color w:val="000000"/>
          <w:sz w:val="16"/>
          <w:szCs w:val="16"/>
        </w:rPr>
        <w:t xml:space="preserve">tates has </w:t>
      </w:r>
      <w:r>
        <w:rPr>
          <w:rStyle w:val="normaltextrun"/>
          <w:rFonts w:eastAsiaTheme="majorEastAsia" w:cs="Calibri"/>
          <w:color w:val="000000"/>
          <w:sz w:val="22"/>
          <w:u w:val="single"/>
        </w:rPr>
        <w:t>instigated</w:t>
      </w:r>
      <w:r>
        <w:rPr>
          <w:rStyle w:val="normaltextrun"/>
          <w:rFonts w:eastAsiaTheme="majorEastAsia" w:cs="Calibri"/>
          <w:color w:val="000000"/>
          <w:sz w:val="16"/>
          <w:szCs w:val="16"/>
        </w:rPr>
        <w:t xml:space="preserve"> Russia into invading </w:t>
      </w:r>
      <w:r>
        <w:rPr>
          <w:rStyle w:val="normaltextrun"/>
          <w:rFonts w:eastAsiaTheme="majorEastAsia" w:cs="Calibri"/>
          <w:b/>
          <w:bCs/>
          <w:color w:val="000000"/>
          <w:sz w:val="22"/>
          <w:u w:val="single"/>
        </w:rPr>
        <w:t>Ukraine</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That’s a dangerous conflict. It is instigating a </w:t>
      </w:r>
      <w:r>
        <w:rPr>
          <w:rStyle w:val="normaltextrun"/>
          <w:rFonts w:eastAsiaTheme="majorEastAsia" w:cs="Calibri"/>
          <w:b/>
          <w:bCs/>
          <w:color w:val="000000"/>
          <w:sz w:val="22"/>
          <w:u w:val="single"/>
        </w:rPr>
        <w:t>new Cold War</w:t>
      </w:r>
      <w:r>
        <w:rPr>
          <w:rStyle w:val="normaltextrun"/>
          <w:rFonts w:eastAsiaTheme="majorEastAsia" w:cs="Calibri"/>
          <w:color w:val="000000"/>
          <w:sz w:val="22"/>
          <w:u w:val="single"/>
        </w:rPr>
        <w:t xml:space="preserve"> with China</w:t>
      </w:r>
      <w:r>
        <w:rPr>
          <w:rStyle w:val="normaltextrun"/>
          <w:rFonts w:eastAsiaTheme="majorEastAsia" w:cs="Calibri"/>
          <w:color w:val="000000"/>
          <w:sz w:val="16"/>
          <w:szCs w:val="16"/>
        </w:rPr>
        <w:t xml:space="preserve">. But here’s the key thing: those that don’t want to see the transnationalization of capital imagine that, for instance, the US and China, their capitalist classes, are in competition with one another. But this is not the case empirically, rather interstate competition is intensifying, and I’ve spoken to that in my recent books, including my two most recent, Global Civil War: Capitalism Post-Pandemic (2022) and Can Global Capitalism Endure? (2022) I also discussed it in a recent lengthy interview with the journal LINKS.1 So, we need to see this contradiction in which capital has become transnational, whereas the political organization of world capitalism, political authority and domination, are still based in an interstate system involving about two-hundred countries and two-hundred states that need to reproduce their own internal orders and social formations. Rail: I appreciate you bringing up this contradiction. It’s easy to get pulled into the state-level analysis because that seems more immediate in our day-to-day lives. But by doing so we—and here I mean leftists, activists, revolutionaries—forfeit a deeper understanding of the global picture. Why should leftists and anti-capitalist revolutionaries concern themselves with what the transnational ruling class is up to? Robinson: That’s a good question. We must see that the project of the transnational capitalist class is precisely what we have been fighting against for the last thirty years. For example, free trade agreements that open up every country in the world to plunder by transnational corporate capital is a project which has been organized by the transnational capitalist class. </w:t>
      </w:r>
      <w:r>
        <w:rPr>
          <w:rStyle w:val="normaltextrun"/>
          <w:rFonts w:eastAsiaTheme="majorEastAsia" w:cs="Calibri"/>
          <w:color w:val="000000"/>
          <w:sz w:val="22"/>
          <w:u w:val="single"/>
        </w:rPr>
        <w:t xml:space="preserve">This is because transnational capital needs free, easy, and safe access to the whole world, and that means access to labor, resources, and </w:t>
      </w:r>
      <w:r>
        <w:rPr>
          <w:rStyle w:val="normaltextrun"/>
          <w:rFonts w:eastAsiaTheme="majorEastAsia" w:cs="Calibri"/>
          <w:b/>
          <w:bCs/>
          <w:color w:val="000000"/>
          <w:sz w:val="22"/>
          <w:u w:val="single"/>
        </w:rPr>
        <w:t>land to plunder</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And making it safe means imposing a </w:t>
      </w:r>
      <w:r>
        <w:rPr>
          <w:rStyle w:val="normaltextrun"/>
          <w:rFonts w:eastAsiaTheme="majorEastAsia" w:cs="Calibri"/>
          <w:b/>
          <w:bCs/>
          <w:color w:val="000000"/>
          <w:sz w:val="22"/>
          <w:u w:val="single"/>
        </w:rPr>
        <w:t>global police state</w:t>
      </w:r>
      <w:r>
        <w:rPr>
          <w:rStyle w:val="normaltextrun"/>
          <w:rFonts w:eastAsiaTheme="majorEastAsia" w:cs="Calibri"/>
          <w:color w:val="000000"/>
          <w:sz w:val="22"/>
          <w:u w:val="single"/>
        </w:rPr>
        <w:t>, right</w:t>
      </w:r>
      <w:r>
        <w:rPr>
          <w:rStyle w:val="normaltextrun"/>
          <w:rFonts w:eastAsiaTheme="majorEastAsia" w:cs="Calibri"/>
          <w:color w:val="000000"/>
          <w:sz w:val="16"/>
          <w:szCs w:val="16"/>
        </w:rPr>
        <w:t xml:space="preserve">? And we’ve been fighting the global police state, systems of transnational social control and repression of workers and social movements. So, everything that the left has been fighting the last thirty to forty years is specifically the project of the transnational capitalist class and especially of transnational finance. That’s why this is so important. We must understand our enemy. And there’s one other thing I’ll add here: </w:t>
      </w:r>
      <w:r>
        <w:rPr>
          <w:rStyle w:val="normaltextrun"/>
          <w:rFonts w:eastAsiaTheme="majorEastAsia" w:cs="Calibri"/>
          <w:color w:val="000000"/>
          <w:sz w:val="22"/>
          <w:u w:val="single"/>
        </w:rPr>
        <w:t xml:space="preserve">we are also up against </w:t>
      </w:r>
      <w:r>
        <w:rPr>
          <w:rStyle w:val="normaltextrun"/>
          <w:rFonts w:eastAsiaTheme="majorEastAsia" w:cs="Calibri"/>
          <w:b/>
          <w:bCs/>
          <w:color w:val="000000"/>
          <w:sz w:val="22"/>
          <w:u w:val="single"/>
        </w:rPr>
        <w:t>rising fascism</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 xml:space="preserve">The </w:t>
      </w:r>
      <w:r>
        <w:rPr>
          <w:rStyle w:val="normaltextrun"/>
          <w:rFonts w:eastAsiaTheme="majorEastAsia" w:cs="Calibri"/>
          <w:b/>
          <w:bCs/>
          <w:color w:val="000000"/>
          <w:sz w:val="22"/>
          <w:u w:val="single"/>
          <w:shd w:val="clear" w:color="auto" w:fill="00FFFF"/>
        </w:rPr>
        <w:t>biggest reason</w:t>
      </w:r>
      <w:r>
        <w:rPr>
          <w:rStyle w:val="normaltextrun"/>
          <w:rFonts w:eastAsiaTheme="majorEastAsia" w:cs="Calibri"/>
          <w:color w:val="000000"/>
          <w:sz w:val="16"/>
          <w:szCs w:val="16"/>
        </w:rPr>
        <w:t xml:space="preserve"> why </w:t>
      </w:r>
      <w:r>
        <w:rPr>
          <w:rStyle w:val="normaltextrun"/>
          <w:rFonts w:eastAsiaTheme="majorEastAsia" w:cs="Calibri"/>
          <w:b/>
          <w:bCs/>
          <w:color w:val="000000"/>
          <w:sz w:val="22"/>
          <w:u w:val="single"/>
          <w:shd w:val="clear" w:color="auto" w:fill="00FFFF"/>
        </w:rPr>
        <w:t>fascism</w:t>
      </w:r>
      <w:r>
        <w:rPr>
          <w:rStyle w:val="normaltextrun"/>
          <w:rFonts w:eastAsiaTheme="majorEastAsia" w:cs="Calibri"/>
          <w:color w:val="000000"/>
          <w:sz w:val="22"/>
          <w:u w:val="single"/>
          <w:shd w:val="clear" w:color="auto" w:fill="00FFFF"/>
        </w:rPr>
        <w:t xml:space="preserve"> is rising</w:t>
      </w:r>
      <w:r>
        <w:rPr>
          <w:rStyle w:val="normaltextrun"/>
          <w:rFonts w:eastAsiaTheme="majorEastAsia" w:cs="Calibri"/>
          <w:color w:val="000000"/>
          <w:sz w:val="16"/>
          <w:szCs w:val="16"/>
        </w:rPr>
        <w:t xml:space="preserve"> today </w:t>
      </w:r>
      <w:r>
        <w:rPr>
          <w:rStyle w:val="normaltextrun"/>
          <w:rFonts w:eastAsiaTheme="majorEastAsia" w:cs="Calibri"/>
          <w:color w:val="000000"/>
          <w:sz w:val="22"/>
          <w:u w:val="single"/>
          <w:shd w:val="clear" w:color="auto" w:fill="00FFFF"/>
        </w:rPr>
        <w:t>is</w:t>
      </w:r>
      <w:r>
        <w:rPr>
          <w:rStyle w:val="normaltextrun"/>
          <w:rFonts w:eastAsiaTheme="majorEastAsia" w:cs="Calibri"/>
          <w:color w:val="000000"/>
          <w:sz w:val="16"/>
          <w:szCs w:val="16"/>
        </w:rPr>
        <w:t xml:space="preserve"> that there is a </w:t>
      </w:r>
      <w:r>
        <w:rPr>
          <w:rStyle w:val="normaltextrun"/>
          <w:rFonts w:eastAsiaTheme="majorEastAsia" w:cs="Calibri"/>
          <w:b/>
          <w:bCs/>
          <w:color w:val="000000"/>
          <w:sz w:val="22"/>
          <w:u w:val="single"/>
          <w:shd w:val="clear" w:color="auto" w:fill="00FFFF"/>
        </w:rPr>
        <w:t>backlash</w:t>
      </w:r>
      <w:r>
        <w:rPr>
          <w:rStyle w:val="normaltextrun"/>
          <w:rFonts w:eastAsiaTheme="majorEastAsia" w:cs="Calibri"/>
          <w:color w:val="000000"/>
          <w:sz w:val="22"/>
          <w:u w:val="single"/>
          <w:shd w:val="clear" w:color="auto" w:fill="00FFFF"/>
        </w:rPr>
        <w:t xml:space="preserve"> against </w:t>
      </w:r>
      <w:r>
        <w:rPr>
          <w:rStyle w:val="normaltextrun"/>
          <w:rFonts w:eastAsiaTheme="majorEastAsia" w:cs="Calibri"/>
          <w:b/>
          <w:bCs/>
          <w:color w:val="000000"/>
          <w:sz w:val="22"/>
          <w:u w:val="single"/>
          <w:shd w:val="clear" w:color="auto" w:fill="00FFFF"/>
        </w:rPr>
        <w:t>capitalist globalization</w:t>
      </w:r>
      <w:r>
        <w:rPr>
          <w:rStyle w:val="normaltextrun"/>
          <w:rFonts w:eastAsiaTheme="majorEastAsia" w:cs="Calibri"/>
          <w:color w:val="000000"/>
          <w:sz w:val="22"/>
          <w:u w:val="single"/>
          <w:shd w:val="clear" w:color="auto" w:fill="00FFFF"/>
        </w:rPr>
        <w:t>, which has thrown</w:t>
      </w:r>
      <w:r>
        <w:rPr>
          <w:rStyle w:val="normaltextrun"/>
          <w:rFonts w:eastAsiaTheme="majorEastAsia" w:cs="Calibri"/>
          <w:color w:val="000000"/>
          <w:sz w:val="16"/>
          <w:szCs w:val="16"/>
        </w:rPr>
        <w:t xml:space="preserve"> hundreds of millions, </w:t>
      </w:r>
      <w:r>
        <w:rPr>
          <w:rStyle w:val="normaltextrun"/>
          <w:rFonts w:eastAsiaTheme="majorEastAsia" w:cs="Calibri"/>
          <w:color w:val="000000"/>
          <w:sz w:val="22"/>
          <w:u w:val="single"/>
          <w:shd w:val="clear" w:color="auto" w:fill="00FFFF"/>
        </w:rPr>
        <w:t>billions</w:t>
      </w:r>
      <w:r>
        <w:rPr>
          <w:rStyle w:val="normaltextrun"/>
          <w:rFonts w:eastAsiaTheme="majorEastAsia" w:cs="Calibri"/>
          <w:color w:val="000000"/>
          <w:sz w:val="22"/>
          <w:u w:val="single"/>
        </w:rPr>
        <w:t xml:space="preserve"> of people </w:t>
      </w:r>
      <w:r>
        <w:rPr>
          <w:rStyle w:val="normaltextrun"/>
          <w:rFonts w:eastAsiaTheme="majorEastAsia" w:cs="Calibri"/>
          <w:color w:val="000000"/>
          <w:sz w:val="22"/>
          <w:u w:val="single"/>
          <w:shd w:val="clear" w:color="auto" w:fill="00FFFF"/>
        </w:rPr>
        <w:t xml:space="preserve">into </w:t>
      </w:r>
      <w:r>
        <w:rPr>
          <w:rStyle w:val="normaltextrun"/>
          <w:rFonts w:eastAsiaTheme="majorEastAsia" w:cs="Calibri"/>
          <w:b/>
          <w:bCs/>
          <w:color w:val="000000"/>
          <w:sz w:val="22"/>
          <w:u w:val="single"/>
          <w:shd w:val="clear" w:color="auto" w:fill="00FFFF"/>
        </w:rPr>
        <w:t>extreme insecurity</w:t>
      </w:r>
      <w:r>
        <w:rPr>
          <w:rStyle w:val="normaltextrun"/>
          <w:rFonts w:eastAsiaTheme="majorEastAsia" w:cs="Calibri"/>
          <w:color w:val="000000"/>
          <w:sz w:val="22"/>
          <w:u w:val="single"/>
        </w:rPr>
        <w:t xml:space="preserve"> and </w:t>
      </w:r>
      <w:r>
        <w:rPr>
          <w:rStyle w:val="normaltextrun"/>
          <w:rFonts w:eastAsiaTheme="majorEastAsia" w:cs="Calibri"/>
          <w:b/>
          <w:bCs/>
          <w:color w:val="000000"/>
          <w:sz w:val="22"/>
          <w:u w:val="single"/>
        </w:rPr>
        <w:t>daily struggles</w:t>
      </w:r>
      <w:r>
        <w:rPr>
          <w:rStyle w:val="normaltextrun"/>
          <w:rFonts w:eastAsiaTheme="majorEastAsia" w:cs="Calibri"/>
          <w:color w:val="000000"/>
          <w:sz w:val="22"/>
          <w:u w:val="single"/>
        </w:rPr>
        <w:t xml:space="preserve"> for survival, and</w:t>
      </w:r>
      <w:r>
        <w:rPr>
          <w:rStyle w:val="normaltextrun"/>
          <w:rFonts w:eastAsiaTheme="majorEastAsia" w:cs="Calibri"/>
          <w:color w:val="000000"/>
          <w:sz w:val="16"/>
          <w:szCs w:val="16"/>
        </w:rPr>
        <w:t xml:space="preserve"> the left hasn’t been able to respond to that in a viable way. The liberal center is bankrupt and collapsing. </w:t>
      </w:r>
      <w:r>
        <w:rPr>
          <w:rStyle w:val="normaltextrun"/>
          <w:rFonts w:eastAsiaTheme="majorEastAsia" w:cs="Calibri"/>
          <w:color w:val="000000"/>
          <w:sz w:val="22"/>
          <w:u w:val="single"/>
        </w:rPr>
        <w:t xml:space="preserve">Mass </w:t>
      </w:r>
      <w:r>
        <w:rPr>
          <w:rStyle w:val="normaltextrun"/>
          <w:rFonts w:eastAsiaTheme="majorEastAsia" w:cs="Calibri"/>
          <w:color w:val="000000"/>
          <w:sz w:val="22"/>
          <w:u w:val="single"/>
          <w:shd w:val="clear" w:color="auto" w:fill="00FFFF"/>
        </w:rPr>
        <w:t>immiseration is</w:t>
      </w:r>
      <w:r>
        <w:rPr>
          <w:rStyle w:val="normaltextrun"/>
          <w:rFonts w:eastAsiaTheme="majorEastAsia" w:cs="Calibri"/>
          <w:color w:val="000000"/>
          <w:sz w:val="16"/>
          <w:szCs w:val="16"/>
        </w:rPr>
        <w:t xml:space="preserve"> very </w:t>
      </w:r>
      <w:r>
        <w:rPr>
          <w:rStyle w:val="normaltextrun"/>
          <w:rFonts w:eastAsiaTheme="majorEastAsia" w:cs="Calibri"/>
          <w:b/>
          <w:bCs/>
          <w:color w:val="000000"/>
          <w:sz w:val="22"/>
          <w:u w:val="single"/>
          <w:shd w:val="clear" w:color="auto" w:fill="00FFFF"/>
        </w:rPr>
        <w:t>fertile ground for</w:t>
      </w:r>
      <w:r>
        <w:rPr>
          <w:rStyle w:val="normaltextrun"/>
          <w:rFonts w:eastAsiaTheme="majorEastAsia" w:cs="Calibri"/>
          <w:color w:val="000000"/>
          <w:sz w:val="16"/>
          <w:szCs w:val="16"/>
        </w:rPr>
        <w:t xml:space="preserve"> recruiting a social base for </w:t>
      </w:r>
      <w:r>
        <w:rPr>
          <w:rStyle w:val="normaltextrun"/>
          <w:rFonts w:eastAsiaTheme="majorEastAsia" w:cs="Calibri"/>
          <w:b/>
          <w:bCs/>
          <w:color w:val="000000"/>
          <w:sz w:val="22"/>
          <w:u w:val="single"/>
          <w:shd w:val="clear" w:color="auto" w:fill="00FFFF"/>
        </w:rPr>
        <w:t>fascist projects</w:t>
      </w:r>
      <w:r>
        <w:rPr>
          <w:rStyle w:val="normaltextrun"/>
          <w:rFonts w:eastAsiaTheme="majorEastAsia" w:cs="Calibri"/>
          <w:color w:val="000000"/>
          <w:sz w:val="16"/>
          <w:szCs w:val="16"/>
        </w:rPr>
        <w:t xml:space="preserve">. We need to understand the link between the transnational capitalist class and their project of capitalist globalization and how it has generated the conditions for a fascist project. So really understanding the restructuring of world capitalism in the last thirty to forty years is essential for the left to fight back. Rail: In your book, Global Civil War: Capitalism Post-Pandemic (2022), you argue that the pandemic has accelerated the crisis of capitalism and capitalist rule specifically. Can you briefly explain what you mean by this and why it’s important? Robinson: Briefly, </w:t>
      </w:r>
      <w:r>
        <w:rPr>
          <w:rStyle w:val="normaltextrun"/>
          <w:rFonts w:eastAsiaTheme="majorEastAsia" w:cs="Calibri"/>
          <w:color w:val="000000"/>
          <w:sz w:val="22"/>
          <w:u w:val="single"/>
        </w:rPr>
        <w:t xml:space="preserve">the pandemic resulted in an </w:t>
      </w:r>
      <w:r>
        <w:rPr>
          <w:rStyle w:val="normaltextrun"/>
          <w:rFonts w:eastAsiaTheme="majorEastAsia" w:cs="Calibri"/>
          <w:b/>
          <w:bCs/>
          <w:color w:val="000000"/>
          <w:sz w:val="22"/>
          <w:u w:val="single"/>
        </w:rPr>
        <w:t>acceleration</w:t>
      </w:r>
      <w:r>
        <w:rPr>
          <w:rStyle w:val="normaltextrun"/>
          <w:rFonts w:eastAsiaTheme="majorEastAsia" w:cs="Calibri"/>
          <w:color w:val="000000"/>
          <w:sz w:val="22"/>
          <w:u w:val="single"/>
        </w:rPr>
        <w:t xml:space="preserve"> of global inequalities and enhanced the power of transnational capital. It produced a </w:t>
      </w:r>
      <w:r>
        <w:rPr>
          <w:rStyle w:val="normaltextrun"/>
          <w:rFonts w:eastAsiaTheme="majorEastAsia" w:cs="Calibri"/>
          <w:b/>
          <w:bCs/>
          <w:color w:val="000000"/>
          <w:sz w:val="22"/>
          <w:u w:val="single"/>
        </w:rPr>
        <w:t>massive transfer</w:t>
      </w:r>
      <w:r>
        <w:rPr>
          <w:rStyle w:val="normaltextrun"/>
          <w:rFonts w:eastAsiaTheme="majorEastAsia" w:cs="Calibri"/>
          <w:color w:val="000000"/>
          <w:sz w:val="22"/>
          <w:u w:val="single"/>
        </w:rPr>
        <w:t xml:space="preserve"> of wealth </w:t>
      </w:r>
      <w:r>
        <w:rPr>
          <w:rStyle w:val="normaltextrun"/>
          <w:rFonts w:eastAsiaTheme="majorEastAsia" w:cs="Calibri"/>
          <w:b/>
          <w:bCs/>
          <w:color w:val="000000"/>
          <w:sz w:val="22"/>
          <w:u w:val="single"/>
        </w:rPr>
        <w:t>upwards</w:t>
      </w:r>
      <w:r>
        <w:rPr>
          <w:rStyle w:val="normaltextrun"/>
          <w:rFonts w:eastAsiaTheme="majorEastAsia" w:cs="Calibri"/>
          <w:color w:val="000000"/>
          <w:sz w:val="16"/>
          <w:szCs w:val="16"/>
        </w:rPr>
        <w:t xml:space="preserve"> towards the transnational capitalist class and the “billionaire class.” It allowed the leading fractions of capital worldwide, especially big tech and the financial conglomerates, along with the military-industrial and the medical-pharmaceutical industrial complexes that are integrated with it, to deploy what are known as fourth-industrial-revolution technologies just now coming online in a very big way, led by artificial intelligence, machine learning, and the collection, processing, and analysis of vast amounts of digitized data known as big data. In a nutshell, the transnational capitalist class is undertaking a vast new round of global economic and social restructuring based on these technologies. </w:t>
      </w:r>
      <w:r>
        <w:rPr>
          <w:rStyle w:val="normaltextrun"/>
          <w:rFonts w:eastAsiaTheme="majorEastAsia" w:cs="Calibri"/>
          <w:color w:val="000000"/>
          <w:sz w:val="22"/>
          <w:u w:val="single"/>
        </w:rPr>
        <w:t>We can highlight how these technologies are deployed in ways that allow the ruling groups to greatly step up their systems of mass surveillance, social control, and repression. It enhances the predatory abilities of capital</w:t>
      </w:r>
      <w:r>
        <w:rPr>
          <w:rStyle w:val="normaltextrun"/>
          <w:rFonts w:eastAsiaTheme="majorEastAsia" w:cs="Calibri"/>
          <w:color w:val="000000"/>
          <w:sz w:val="16"/>
          <w:szCs w:val="16"/>
        </w:rPr>
        <w:t>. Here I am summarizing a more complex argument developed in the book. Rail: As even transnational ruling elites are themselves discussing, this crisis is multi-dimensional. In 2023, the World Economic Forum adopted the word “polycrisis” to highlight the geopolitical, environmental, and sociopolitical risks. One of the alarming headlines that caught my attention at the time was one that read: “</w:t>
      </w:r>
      <w:r>
        <w:rPr>
          <w:rStyle w:val="normaltextrun"/>
          <w:rFonts w:eastAsiaTheme="majorEastAsia" w:cs="Calibri"/>
          <w:color w:val="000000"/>
          <w:sz w:val="22"/>
          <w:u w:val="single"/>
        </w:rPr>
        <w:t>’We’re on the Brink of a ‘</w:t>
      </w:r>
      <w:r>
        <w:rPr>
          <w:rStyle w:val="normaltextrun"/>
          <w:rFonts w:eastAsiaTheme="majorEastAsia" w:cs="Calibri"/>
          <w:b/>
          <w:bCs/>
          <w:color w:val="000000"/>
          <w:sz w:val="22"/>
          <w:u w:val="single"/>
        </w:rPr>
        <w:t>Polycrisis’</w:t>
      </w:r>
      <w:r>
        <w:rPr>
          <w:rStyle w:val="normaltextrun"/>
          <w:rFonts w:eastAsiaTheme="majorEastAsia" w:cs="Calibri"/>
          <w:color w:val="000000"/>
          <w:sz w:val="16"/>
          <w:szCs w:val="16"/>
        </w:rPr>
        <w:t xml:space="preserve"> – How Worried Should We Be?” A year later, it seems that </w:t>
      </w:r>
      <w:r>
        <w:rPr>
          <w:rStyle w:val="normaltextrun"/>
          <w:rFonts w:eastAsiaTheme="majorEastAsia" w:cs="Calibri"/>
          <w:color w:val="000000"/>
          <w:sz w:val="22"/>
          <w:u w:val="single"/>
          <w:shd w:val="clear" w:color="auto" w:fill="00FFFF"/>
        </w:rPr>
        <w:t xml:space="preserve">there is </w:t>
      </w:r>
      <w:r>
        <w:rPr>
          <w:rStyle w:val="normaltextrun"/>
          <w:rFonts w:eastAsiaTheme="majorEastAsia" w:cs="Calibri"/>
          <w:b/>
          <w:bCs/>
          <w:color w:val="000000"/>
          <w:sz w:val="22"/>
          <w:u w:val="single"/>
          <w:shd w:val="clear" w:color="auto" w:fill="00FFFF"/>
        </w:rPr>
        <w:t>no shortage</w:t>
      </w:r>
      <w:r>
        <w:rPr>
          <w:rStyle w:val="normaltextrun"/>
          <w:rFonts w:eastAsiaTheme="majorEastAsia" w:cs="Calibri"/>
          <w:color w:val="000000"/>
          <w:sz w:val="22"/>
          <w:u w:val="single"/>
          <w:shd w:val="clear" w:color="auto" w:fill="00FFFF"/>
        </w:rPr>
        <w:t xml:space="preserve"> of crises</w:t>
      </w:r>
      <w:r>
        <w:rPr>
          <w:rStyle w:val="normaltextrun"/>
          <w:rFonts w:eastAsiaTheme="majorEastAsia" w:cs="Calibri"/>
          <w:color w:val="000000"/>
          <w:sz w:val="16"/>
          <w:szCs w:val="16"/>
        </w:rPr>
        <w:t xml:space="preserve">: </w:t>
      </w:r>
      <w:r>
        <w:rPr>
          <w:rStyle w:val="normaltextrun"/>
          <w:rFonts w:eastAsiaTheme="majorEastAsia" w:cs="Calibri"/>
          <w:b/>
          <w:bCs/>
          <w:color w:val="000000"/>
          <w:sz w:val="22"/>
          <w:u w:val="single"/>
          <w:shd w:val="clear" w:color="auto" w:fill="00FFFF"/>
        </w:rPr>
        <w:t>war</w:t>
      </w:r>
      <w:r>
        <w:rPr>
          <w:rStyle w:val="normaltextrun"/>
          <w:rFonts w:eastAsiaTheme="majorEastAsia" w:cs="Calibri"/>
          <w:color w:val="000000"/>
          <w:sz w:val="22"/>
          <w:u w:val="single"/>
          <w:shd w:val="clear" w:color="auto" w:fill="00FFFF"/>
        </w:rPr>
        <w:t xml:space="preserve">, </w:t>
      </w:r>
      <w:r>
        <w:rPr>
          <w:rStyle w:val="normaltextrun"/>
          <w:rFonts w:eastAsiaTheme="majorEastAsia" w:cs="Calibri"/>
          <w:b/>
          <w:bCs/>
          <w:color w:val="000000"/>
          <w:sz w:val="22"/>
          <w:u w:val="single"/>
          <w:shd w:val="clear" w:color="auto" w:fill="00FFFF"/>
        </w:rPr>
        <w:t>genocide</w:t>
      </w:r>
      <w:r>
        <w:rPr>
          <w:rStyle w:val="normaltextrun"/>
          <w:rFonts w:eastAsiaTheme="majorEastAsia" w:cs="Calibri"/>
          <w:color w:val="000000"/>
          <w:sz w:val="22"/>
          <w:u w:val="single"/>
          <w:shd w:val="clear" w:color="auto" w:fill="00FFFF"/>
        </w:rPr>
        <w:t xml:space="preserve">, </w:t>
      </w:r>
      <w:r>
        <w:rPr>
          <w:rStyle w:val="normaltextrun"/>
          <w:rFonts w:eastAsiaTheme="majorEastAsia" w:cs="Calibri"/>
          <w:b/>
          <w:bCs/>
          <w:color w:val="000000"/>
          <w:sz w:val="22"/>
          <w:u w:val="single"/>
          <w:shd w:val="clear" w:color="auto" w:fill="00FFFF"/>
        </w:rPr>
        <w:t>climate catastrophes</w:t>
      </w:r>
      <w:r>
        <w:rPr>
          <w:rStyle w:val="normaltextrun"/>
          <w:rFonts w:eastAsiaTheme="majorEastAsia" w:cs="Calibri"/>
          <w:color w:val="000000"/>
          <w:sz w:val="22"/>
          <w:u w:val="single"/>
          <w:shd w:val="clear" w:color="auto" w:fill="00FFFF"/>
        </w:rPr>
        <w:t xml:space="preserve">, and </w:t>
      </w:r>
      <w:r>
        <w:rPr>
          <w:rStyle w:val="normaltextrun"/>
          <w:rFonts w:eastAsiaTheme="majorEastAsia" w:cs="Calibri"/>
          <w:b/>
          <w:bCs/>
          <w:color w:val="000000"/>
          <w:sz w:val="22"/>
          <w:u w:val="single"/>
          <w:shd w:val="clear" w:color="auto" w:fill="00FFFF"/>
        </w:rPr>
        <w:t>slow growth</w:t>
      </w:r>
      <w:r>
        <w:rPr>
          <w:rStyle w:val="normaltextrun"/>
          <w:rFonts w:eastAsiaTheme="majorEastAsia" w:cs="Calibri"/>
          <w:color w:val="000000"/>
          <w:sz w:val="16"/>
          <w:szCs w:val="16"/>
        </w:rPr>
        <w:t xml:space="preserve">. Can you say more about what this “polycrisis” looks like and what it means for the legitimacy of the transnational ruling class and of the capitalist system in general? </w:t>
      </w:r>
      <w:r>
        <w:rPr>
          <w:rStyle w:val="normaltextrun"/>
          <w:rFonts w:eastAsiaTheme="majorEastAsia" w:cs="Calibri"/>
          <w:color w:val="000000"/>
          <w:sz w:val="8"/>
          <w:szCs w:val="8"/>
        </w:rPr>
        <w:t xml:space="preserve">Robinson: The report you mention is important because the transnationally oriented fraction of the global political elite is especially clustered in the World Economic Forum. The transnational capitalist class is integrated and embedded in the whole global economy and global markets, not in national economies and national markets. But transnational capitalists are not necessarily politically engaged. They just want to maximize profit all around the world. So, there’s this politicized leadership of the transnational capitalist class which I call the global ruling class. They do the political and strategic thinking for the transnational capitalist class and for global capitalism. They are well organized through all these transnational forums. And the most important really has been up until now, the World Economic Forum, which as you just mentioned is the author of the report on the “polycrisis.” The importance of that report is that this global ruling class, this politicized sector of the transnational ruling class, recognizes that the system faces these multiple challenges. They themselves are not clear how they’re going to manage this crisis. They recognize that it’s a crisis of stagnation, of slow growth. They don’t use Marxist language like we do, right? They don’t call it a crisis of accumulation. But they recognize that it’s an economic crisis, that it is a political crisis. Sometimes they use the term legitimacy. They recognize that it’s a deep ecological crisis. They use, of course, the capitalist buzz word of sustainability. So, they finally come aboard and recognize the crisis that I and other people have been emphasizing is getting worse and worse certainly, since 2007–2008. So that’s the importance of that report. Rail: How much of this uncertainty is due to the lack of direction that a hegemonic power would be able to exert? Many, yourself included, have noted that today there is no clear hegemonic world power. Robinson: For the whole history of world capitalism, going back five-hundred years, we have always had some hegemonic power. I think just about every leftist will agree that it starts with Iberian hegemony in the 1500s into the early 1600s, and then it shifts to the Dutch, the English, and then once you get into the twentieth century, the United States becomes the hegemonic power. In earlier centuries, that represented conflict among national capital classes. Lenin, in 1917, published Imperialism, the Highest Stage of Capitalism in which he very convincingly, drawing on data available, argued that World War I was national capitalist classes fighting each other for world control. For the last couple of decades, my analysis has been that the role of the US hegemonic power was to open the world for transnational capital. It’s been the principal instrument of the transnational capitalist class in securing its class interests. Certainly, in the age of globalization, once a transnational capitalist class coheres at the end of the twentieth century, the US has used its hegemonic power to defend the interests of transnational capital all around the world, to suppress any effort from below, or of any state that resists, to challenge global capitalism. Take the US occupation of Iraq. Other countries might condemn the invasion and occupation of Iraq, but the fact is that the occupation opened Iraq to transnational investors from all over the world, including from China, the Middle East, and even Europe. Iraq is now integrated into globalized capitalism in a way that makes it available for transnational capital. But now that begins to change, because, as you point out, the United States’ hegemonic position is falling apart. The United States cannot determine outcomes in the way it did. And every time it tries to, it ends up just making the crisis worse and worse for the ruling groups. We’re headed towards a perfect storm, into uncharted territory. I reject the claim that Chinese capital is going to be the new hegemon because there is no empirical evidence that supports this. Unfortunately, much of the left, whether in or out of academia, still is unable to separate an analysis of the structure of global capital and the class interests of global capital from the structure of an interstate/nation-state system. That’s what I was saying earlier—you have this disjuncture between a globalizing economy and a nation-state and interstate system of political authority and domination. This disjuncture generates all sorts of contradictions, which is a big part of the story of rising geopolitical conflict. Rail: I want to go back to the 2008 crisis. What role did transnational finance capital play and why should activists and revolutionaries familiarize themselves with what it’s doing? Robinson: Our crisis is multidimensional. It is a crisis of state legitimacy, capitalist hegemony, and geopolitical confrontation. It is also a crisis of social reproduction. People cannot survive. Then, of course, it’s an ecological crisis. But let me focus on the first economic dimension of this crisis. </w:t>
      </w:r>
      <w:r>
        <w:rPr>
          <w:rStyle w:val="normaltextrun"/>
          <w:rFonts w:eastAsiaTheme="majorEastAsia" w:cs="Calibri"/>
          <w:color w:val="000000"/>
          <w:sz w:val="16"/>
          <w:szCs w:val="16"/>
        </w:rPr>
        <w:t xml:space="preserve">As I previously pointed out, </w:t>
      </w:r>
      <w:r>
        <w:rPr>
          <w:rStyle w:val="normaltextrun"/>
          <w:rFonts w:eastAsiaTheme="majorEastAsia" w:cs="Calibri"/>
          <w:color w:val="000000"/>
          <w:sz w:val="22"/>
          <w:u w:val="single"/>
          <w:shd w:val="clear" w:color="auto" w:fill="00FFFF"/>
        </w:rPr>
        <w:t>the crisis is</w:t>
      </w:r>
      <w:r>
        <w:rPr>
          <w:rStyle w:val="normaltextrun"/>
          <w:rFonts w:eastAsiaTheme="majorEastAsia" w:cs="Calibri"/>
          <w:color w:val="000000"/>
          <w:sz w:val="22"/>
          <w:u w:val="single"/>
        </w:rPr>
        <w:t xml:space="preserve"> one of </w:t>
      </w:r>
      <w:r>
        <w:rPr>
          <w:rStyle w:val="normaltextrun"/>
          <w:rFonts w:eastAsiaTheme="majorEastAsia" w:cs="Calibri"/>
          <w:b/>
          <w:bCs/>
          <w:color w:val="000000"/>
          <w:sz w:val="22"/>
          <w:u w:val="single"/>
          <w:shd w:val="clear" w:color="auto" w:fill="00FFFF"/>
        </w:rPr>
        <w:t>overaccumulation</w:t>
      </w:r>
      <w:r>
        <w:rPr>
          <w:rStyle w:val="normaltextrun"/>
          <w:rFonts w:eastAsiaTheme="majorEastAsia" w:cs="Calibri"/>
          <w:color w:val="000000"/>
          <w:sz w:val="16"/>
          <w:szCs w:val="16"/>
        </w:rPr>
        <w:t xml:space="preserve">. So, you have this situation where </w:t>
      </w:r>
      <w:r>
        <w:rPr>
          <w:rStyle w:val="normaltextrun"/>
          <w:rFonts w:eastAsiaTheme="majorEastAsia" w:cs="Calibri"/>
          <w:color w:val="000000"/>
          <w:sz w:val="22"/>
          <w:u w:val="single"/>
        </w:rPr>
        <w:t>the global economy produces enormous amounts of wealth and yet the global market is contracting,</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leading to underconsumption and </w:t>
      </w:r>
      <w:r>
        <w:rPr>
          <w:rStyle w:val="normaltextrun"/>
          <w:rFonts w:eastAsiaTheme="majorEastAsia" w:cs="Calibri"/>
          <w:b/>
          <w:bCs/>
          <w:color w:val="000000"/>
          <w:sz w:val="22"/>
          <w:u w:val="single"/>
        </w:rPr>
        <w:t>overproduction</w:t>
      </w:r>
      <w:r>
        <w:rPr>
          <w:rStyle w:val="normaltextrun"/>
          <w:rFonts w:eastAsiaTheme="majorEastAsia" w:cs="Calibri"/>
          <w:color w:val="000000"/>
          <w:sz w:val="16"/>
          <w:szCs w:val="16"/>
        </w:rPr>
        <w:t xml:space="preserve">. For example, </w:t>
      </w:r>
      <w:r>
        <w:rPr>
          <w:rStyle w:val="normaltextrun"/>
          <w:rFonts w:eastAsiaTheme="majorEastAsia" w:cs="Calibri"/>
          <w:color w:val="000000"/>
          <w:sz w:val="22"/>
          <w:u w:val="single"/>
        </w:rPr>
        <w:t>in 2020</w:t>
      </w:r>
      <w:r>
        <w:rPr>
          <w:rStyle w:val="normaltextrun"/>
          <w:rFonts w:eastAsiaTheme="majorEastAsia" w:cs="Calibri"/>
          <w:color w:val="000000"/>
          <w:sz w:val="16"/>
          <w:szCs w:val="16"/>
        </w:rPr>
        <w:t xml:space="preserve">, transnational </w:t>
      </w:r>
      <w:r>
        <w:rPr>
          <w:rStyle w:val="normaltextrun"/>
          <w:rFonts w:eastAsiaTheme="majorEastAsia" w:cs="Calibri"/>
          <w:color w:val="000000"/>
          <w:sz w:val="22"/>
          <w:u w:val="single"/>
          <w:shd w:val="clear" w:color="auto" w:fill="00FFFF"/>
        </w:rPr>
        <w:t>corporations</w:t>
      </w:r>
      <w:r>
        <w:rPr>
          <w:rStyle w:val="normaltextrun"/>
          <w:rFonts w:eastAsiaTheme="majorEastAsia" w:cs="Calibri"/>
          <w:color w:val="000000"/>
          <w:sz w:val="16"/>
          <w:szCs w:val="16"/>
        </w:rPr>
        <w:t xml:space="preserve"> and banks </w:t>
      </w:r>
      <w:r>
        <w:rPr>
          <w:rStyle w:val="normaltextrun"/>
          <w:rFonts w:eastAsiaTheme="majorEastAsia" w:cs="Calibri"/>
          <w:color w:val="000000"/>
          <w:sz w:val="22"/>
          <w:u w:val="single"/>
          <w:shd w:val="clear" w:color="auto" w:fill="00FFFF"/>
        </w:rPr>
        <w:t>were sitting on</w:t>
      </w:r>
      <w:r>
        <w:rPr>
          <w:rStyle w:val="normaltextrun"/>
          <w:rFonts w:eastAsiaTheme="majorEastAsia" w:cs="Calibri"/>
          <w:color w:val="000000"/>
          <w:sz w:val="16"/>
          <w:szCs w:val="16"/>
        </w:rPr>
        <w:t xml:space="preserve"> some </w:t>
      </w:r>
      <w:r>
        <w:rPr>
          <w:rStyle w:val="normaltextrun"/>
          <w:rFonts w:eastAsiaTheme="majorEastAsia" w:cs="Calibri"/>
          <w:b/>
          <w:bCs/>
          <w:color w:val="000000"/>
          <w:sz w:val="22"/>
          <w:u w:val="single"/>
          <w:shd w:val="clear" w:color="auto" w:fill="00FFFF"/>
        </w:rPr>
        <w:t>15 trillion</w:t>
      </w:r>
      <w:r>
        <w:rPr>
          <w:rStyle w:val="normaltextrun"/>
          <w:rFonts w:eastAsiaTheme="majorEastAsia" w:cs="Calibri"/>
          <w:color w:val="000000"/>
          <w:sz w:val="16"/>
          <w:szCs w:val="16"/>
        </w:rPr>
        <w:t xml:space="preserve"> dollars that </w:t>
      </w:r>
      <w:r>
        <w:rPr>
          <w:rStyle w:val="normaltextrun"/>
          <w:rFonts w:eastAsiaTheme="majorEastAsia" w:cs="Calibri"/>
          <w:color w:val="000000"/>
          <w:sz w:val="22"/>
          <w:u w:val="single"/>
          <w:shd w:val="clear" w:color="auto" w:fill="00FFFF"/>
        </w:rPr>
        <w:t>they didn’t know where to invest</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Transnational </w:t>
      </w:r>
      <w:r>
        <w:rPr>
          <w:rStyle w:val="normaltextrun"/>
          <w:rFonts w:eastAsiaTheme="majorEastAsia" w:cs="Calibri"/>
          <w:color w:val="000000"/>
          <w:sz w:val="22"/>
          <w:u w:val="single"/>
          <w:shd w:val="clear" w:color="auto" w:fill="00FFFF"/>
        </w:rPr>
        <w:t>capitalists are</w:t>
      </w:r>
      <w:r>
        <w:rPr>
          <w:rStyle w:val="normaltextrun"/>
          <w:rFonts w:eastAsiaTheme="majorEastAsia" w:cs="Calibri"/>
          <w:color w:val="000000"/>
          <w:sz w:val="16"/>
          <w:szCs w:val="16"/>
        </w:rPr>
        <w:t xml:space="preserve"> therefore </w:t>
      </w:r>
      <w:r>
        <w:rPr>
          <w:rStyle w:val="normaltextrun"/>
          <w:rFonts w:eastAsiaTheme="majorEastAsia" w:cs="Calibri"/>
          <w:color w:val="000000"/>
          <w:sz w:val="22"/>
          <w:u w:val="single"/>
          <w:shd w:val="clear" w:color="auto" w:fill="00FFFF"/>
        </w:rPr>
        <w:t>in a</w:t>
      </w:r>
      <w:r>
        <w:rPr>
          <w:rStyle w:val="normaltextrun"/>
          <w:rFonts w:eastAsiaTheme="majorEastAsia" w:cs="Calibri"/>
          <w:color w:val="000000"/>
          <w:sz w:val="16"/>
          <w:szCs w:val="16"/>
        </w:rPr>
        <w:t xml:space="preserve">n ever more </w:t>
      </w:r>
      <w:r>
        <w:rPr>
          <w:rStyle w:val="normaltextrun"/>
          <w:rFonts w:eastAsiaTheme="majorEastAsia" w:cs="Calibri"/>
          <w:b/>
          <w:bCs/>
          <w:color w:val="000000"/>
          <w:sz w:val="22"/>
          <w:u w:val="single"/>
          <w:shd w:val="clear" w:color="auto" w:fill="00FFFF"/>
        </w:rPr>
        <w:t>desperate search</w:t>
      </w:r>
      <w:r>
        <w:rPr>
          <w:rStyle w:val="normaltextrun"/>
          <w:rFonts w:eastAsiaTheme="majorEastAsia" w:cs="Calibri"/>
          <w:color w:val="000000"/>
          <w:sz w:val="22"/>
          <w:u w:val="single"/>
          <w:shd w:val="clear" w:color="auto" w:fill="00FFFF"/>
        </w:rPr>
        <w:t xml:space="preserve"> for new</w:t>
      </w:r>
      <w:r>
        <w:rPr>
          <w:rStyle w:val="normaltextrun"/>
          <w:rFonts w:eastAsiaTheme="majorEastAsia" w:cs="Calibri"/>
          <w:color w:val="000000"/>
          <w:sz w:val="22"/>
          <w:u w:val="single"/>
        </w:rPr>
        <w:t xml:space="preserve"> investment </w:t>
      </w:r>
      <w:r>
        <w:rPr>
          <w:rStyle w:val="normaltextrun"/>
          <w:rFonts w:eastAsiaTheme="majorEastAsia" w:cs="Calibri"/>
          <w:color w:val="000000"/>
          <w:sz w:val="22"/>
          <w:u w:val="single"/>
          <w:shd w:val="clear" w:color="auto" w:fill="00FFFF"/>
        </w:rPr>
        <w:t>outlets</w:t>
      </w:r>
      <w:r>
        <w:rPr>
          <w:rStyle w:val="normaltextrun"/>
          <w:rFonts w:eastAsiaTheme="majorEastAsia" w:cs="Calibri"/>
          <w:color w:val="000000"/>
          <w:sz w:val="22"/>
          <w:u w:val="single"/>
        </w:rPr>
        <w:t>, for new opportunities to accumulate</w:t>
      </w:r>
      <w:r>
        <w:rPr>
          <w:rStyle w:val="normaltextrun"/>
          <w:rFonts w:eastAsiaTheme="majorEastAsia" w:cs="Calibri"/>
          <w:color w:val="000000"/>
          <w:sz w:val="16"/>
          <w:szCs w:val="16"/>
        </w:rPr>
        <w:t xml:space="preserve">. In this search it has turned to several mechanisms. </w:t>
      </w:r>
      <w:r>
        <w:rPr>
          <w:rStyle w:val="normaltextrun"/>
          <w:rFonts w:eastAsiaTheme="majorEastAsia" w:cs="Calibri"/>
          <w:color w:val="000000"/>
          <w:sz w:val="22"/>
          <w:u w:val="single"/>
          <w:shd w:val="clear" w:color="auto" w:fill="00FFFF"/>
        </w:rPr>
        <w:t>One is</w:t>
      </w:r>
      <w:r>
        <w:rPr>
          <w:rStyle w:val="normaltextrun"/>
          <w:rFonts w:eastAsiaTheme="majorEastAsia" w:cs="Calibri"/>
          <w:color w:val="000000"/>
          <w:sz w:val="22"/>
          <w:u w:val="single"/>
        </w:rPr>
        <w:t xml:space="preserve"> what we call </w:t>
      </w:r>
      <w:r>
        <w:rPr>
          <w:rStyle w:val="normaltextrun"/>
          <w:rFonts w:eastAsiaTheme="majorEastAsia" w:cs="Calibri"/>
          <w:b/>
          <w:bCs/>
          <w:color w:val="000000"/>
          <w:sz w:val="22"/>
          <w:u w:val="single"/>
          <w:shd w:val="clear" w:color="auto" w:fill="00FFFF"/>
        </w:rPr>
        <w:t>debt-driven growth</w:t>
      </w:r>
      <w:r>
        <w:rPr>
          <w:rStyle w:val="normaltextrun"/>
          <w:rFonts w:eastAsiaTheme="majorEastAsia" w:cs="Calibri"/>
          <w:color w:val="000000"/>
          <w:sz w:val="22"/>
          <w:u w:val="single"/>
        </w:rPr>
        <w:t>,</w:t>
      </w:r>
      <w:r>
        <w:rPr>
          <w:rStyle w:val="normaltextrun"/>
          <w:rFonts w:eastAsiaTheme="majorEastAsia" w:cs="Calibri"/>
          <w:color w:val="000000"/>
          <w:sz w:val="16"/>
          <w:szCs w:val="16"/>
        </w:rPr>
        <w:t xml:space="preserve"> meaning that people do not have the income to continue to consume what they need so they turn to debt. They max out their credit cards. They can take out loans, they can refinance mortgages, right? And so, </w:t>
      </w:r>
      <w:r>
        <w:rPr>
          <w:rStyle w:val="normaltextrun"/>
          <w:rFonts w:eastAsiaTheme="majorEastAsia" w:cs="Calibri"/>
          <w:color w:val="000000"/>
          <w:sz w:val="22"/>
          <w:u w:val="single"/>
        </w:rPr>
        <w:t>you have the highest level of consumer debt worldwide</w:t>
      </w:r>
      <w:r>
        <w:rPr>
          <w:rStyle w:val="normaltextrun"/>
          <w:rFonts w:eastAsiaTheme="majorEastAsia" w:cs="Calibri"/>
          <w:color w:val="000000"/>
          <w:sz w:val="16"/>
          <w:szCs w:val="16"/>
        </w:rPr>
        <w:t xml:space="preserve">, not just in the US. You can’t keep on having debt-driven growth on the consumer side. </w:t>
      </w:r>
      <w:r>
        <w:rPr>
          <w:rStyle w:val="normaltextrun"/>
          <w:rFonts w:eastAsiaTheme="majorEastAsia" w:cs="Calibri"/>
          <w:color w:val="000000"/>
          <w:sz w:val="22"/>
          <w:u w:val="single"/>
        </w:rPr>
        <w:t>Corporate debt is</w:t>
      </w:r>
      <w:r>
        <w:rPr>
          <w:rStyle w:val="normaltextrun"/>
          <w:rFonts w:eastAsiaTheme="majorEastAsia" w:cs="Calibri"/>
          <w:color w:val="000000"/>
          <w:sz w:val="16"/>
          <w:szCs w:val="16"/>
        </w:rPr>
        <w:t xml:space="preserve"> also </w:t>
      </w:r>
      <w:r>
        <w:rPr>
          <w:rStyle w:val="normaltextrun"/>
          <w:rFonts w:eastAsiaTheme="majorEastAsia" w:cs="Calibri"/>
          <w:color w:val="000000"/>
          <w:sz w:val="22"/>
          <w:u w:val="single"/>
        </w:rPr>
        <w:t>at an all-time high</w:t>
      </w:r>
      <w:r>
        <w:rPr>
          <w:rStyle w:val="normaltextrun"/>
          <w:rFonts w:eastAsiaTheme="majorEastAsia" w:cs="Calibri"/>
          <w:color w:val="000000"/>
          <w:sz w:val="16"/>
          <w:szCs w:val="16"/>
        </w:rPr>
        <w:t xml:space="preserve">. And then state debt, which is also at an all-time high, which means whole </w:t>
      </w:r>
      <w:r>
        <w:rPr>
          <w:rStyle w:val="normaltextrun"/>
          <w:rFonts w:eastAsiaTheme="majorEastAsia" w:cs="Calibri"/>
          <w:color w:val="000000"/>
          <w:sz w:val="22"/>
          <w:u w:val="single"/>
          <w:shd w:val="clear" w:color="auto" w:fill="00FFFF"/>
        </w:rPr>
        <w:t>states</w:t>
      </w:r>
      <w:r>
        <w:rPr>
          <w:rStyle w:val="normaltextrun"/>
          <w:rFonts w:eastAsiaTheme="majorEastAsia" w:cs="Calibri"/>
          <w:color w:val="000000"/>
          <w:sz w:val="22"/>
          <w:u w:val="single"/>
        </w:rPr>
        <w:t xml:space="preserve"> may</w:t>
      </w:r>
      <w:r>
        <w:rPr>
          <w:rStyle w:val="normaltextrun"/>
          <w:rFonts w:eastAsiaTheme="majorEastAsia" w:cs="Calibri"/>
          <w:color w:val="000000"/>
          <w:sz w:val="16"/>
          <w:szCs w:val="16"/>
        </w:rPr>
        <w:t xml:space="preserve"> well </w:t>
      </w:r>
      <w:r>
        <w:rPr>
          <w:rStyle w:val="normaltextrun"/>
          <w:rFonts w:eastAsiaTheme="majorEastAsia" w:cs="Calibri"/>
          <w:b/>
          <w:bCs/>
          <w:color w:val="000000"/>
          <w:sz w:val="22"/>
          <w:u w:val="single"/>
          <w:shd w:val="clear" w:color="auto" w:fill="00FFFF"/>
        </w:rPr>
        <w:t>collapse</w:t>
      </w:r>
      <w:r>
        <w:rPr>
          <w:rStyle w:val="normaltextrun"/>
          <w:rFonts w:eastAsiaTheme="majorEastAsia" w:cs="Calibri"/>
          <w:color w:val="000000"/>
          <w:sz w:val="22"/>
          <w:u w:val="single"/>
          <w:shd w:val="clear" w:color="auto" w:fill="00FFFF"/>
        </w:rPr>
        <w:t xml:space="preserve"> when they </w:t>
      </w:r>
      <w:r>
        <w:rPr>
          <w:rStyle w:val="normaltextrun"/>
          <w:rFonts w:eastAsiaTheme="majorEastAsia" w:cs="Calibri"/>
          <w:b/>
          <w:bCs/>
          <w:color w:val="000000"/>
          <w:sz w:val="22"/>
          <w:u w:val="single"/>
          <w:shd w:val="clear" w:color="auto" w:fill="00FFFF"/>
        </w:rPr>
        <w:t>can’t pay their debt</w:t>
      </w:r>
      <w:r>
        <w:rPr>
          <w:rStyle w:val="normaltextrun"/>
          <w:rFonts w:eastAsiaTheme="majorEastAsia" w:cs="Calibri"/>
          <w:color w:val="000000"/>
          <w:sz w:val="16"/>
          <w:szCs w:val="16"/>
        </w:rPr>
        <w:t xml:space="preserve">. Part of that is what’s going on in Argentina right now. The most recent figure which I had for 2023 was that global debt, those three categories surpassed 300 trillion dollars, compared to the whole global economy estimated at some 100 trillion dollars. So, you have debt-driven growth that has kept things going till now, but it can’t continue. And then </w:t>
      </w:r>
      <w:r>
        <w:rPr>
          <w:rStyle w:val="normaltextrun"/>
          <w:rFonts w:eastAsiaTheme="majorEastAsia" w:cs="Calibri"/>
          <w:color w:val="000000"/>
          <w:sz w:val="22"/>
          <w:u w:val="single"/>
        </w:rPr>
        <w:t>you have this new round of the state plunder of nature</w:t>
      </w:r>
      <w:r>
        <w:rPr>
          <w:rStyle w:val="normaltextrun"/>
          <w:rFonts w:eastAsiaTheme="majorEastAsia" w:cs="Calibri"/>
          <w:color w:val="000000"/>
          <w:sz w:val="16"/>
          <w:szCs w:val="16"/>
        </w:rPr>
        <w:t xml:space="preserve">. And then you have the global police state which I hope we will get to because in the absence of other investment opportunities it becomes very profitable to unload surplus accumulated capital in the global police state. And lastly, we have unprecedented global financial speculation. So, why is it important for leftists to understand global finance? Because it’s tied to everything. If we’re fighting against gentrification in our local neighborhood—that’s transnational finance capital. If we’re fighting to stop cuts on social spending, on health and education, on pensions, on community programs, that’s transitional finance capital trying to cut and instead shift those resources to itself. That’s why it’s urgent to understand transnational finance capital. There’s two dimensions to what transnational finance capital is doing. One is this wild speculation. I mean, you can’t even wrap your mind around it. In my recent books, I have pointed out that </w:t>
      </w:r>
      <w:r>
        <w:rPr>
          <w:rStyle w:val="normaltextrun"/>
          <w:rFonts w:eastAsiaTheme="majorEastAsia" w:cs="Calibri"/>
          <w:color w:val="000000"/>
          <w:sz w:val="22"/>
          <w:u w:val="single"/>
        </w:rPr>
        <w:t xml:space="preserve">speculation in </w:t>
      </w:r>
      <w:r>
        <w:rPr>
          <w:rStyle w:val="normaltextrun"/>
          <w:rFonts w:eastAsiaTheme="majorEastAsia" w:cs="Calibri"/>
          <w:b/>
          <w:bCs/>
          <w:color w:val="000000"/>
          <w:sz w:val="22"/>
          <w:u w:val="single"/>
          <w:shd w:val="clear" w:color="auto" w:fill="00FFFF"/>
        </w:rPr>
        <w:t>derivatives trading</w:t>
      </w:r>
      <w:r>
        <w:rPr>
          <w:rStyle w:val="normaltextrun"/>
          <w:rFonts w:eastAsiaTheme="majorEastAsia" w:cs="Calibri"/>
          <w:color w:val="000000"/>
          <w:sz w:val="22"/>
          <w:u w:val="single"/>
        </w:rPr>
        <w:t xml:space="preserve"> worldwide </w:t>
      </w:r>
      <w:r>
        <w:rPr>
          <w:rStyle w:val="normaltextrun"/>
          <w:rFonts w:eastAsiaTheme="majorEastAsia" w:cs="Calibri"/>
          <w:color w:val="000000"/>
          <w:sz w:val="22"/>
          <w:u w:val="single"/>
          <w:shd w:val="clear" w:color="auto" w:fill="00FFFF"/>
        </w:rPr>
        <w:t xml:space="preserve">is valued at a </w:t>
      </w:r>
      <w:r>
        <w:rPr>
          <w:rStyle w:val="normaltextrun"/>
          <w:rFonts w:eastAsiaTheme="majorEastAsia" w:cs="Calibri"/>
          <w:b/>
          <w:bCs/>
          <w:color w:val="000000"/>
          <w:sz w:val="22"/>
          <w:u w:val="single"/>
          <w:shd w:val="clear" w:color="auto" w:fill="00FFFF"/>
        </w:rPr>
        <w:t>quadrillion dollars</w:t>
      </w:r>
      <w:r>
        <w:rPr>
          <w:rStyle w:val="normaltextrun"/>
          <w:rFonts w:eastAsiaTheme="majorEastAsia" w:cs="Calibri"/>
          <w:color w:val="000000"/>
          <w:sz w:val="16"/>
          <w:szCs w:val="16"/>
        </w:rPr>
        <w:t xml:space="preserve">—not a billion, not a trillion, but a quadrillion—each year, </w:t>
      </w:r>
      <w:r>
        <w:rPr>
          <w:rStyle w:val="normaltextrun"/>
          <w:rFonts w:eastAsiaTheme="majorEastAsia" w:cs="Calibri"/>
          <w:color w:val="000000"/>
          <w:sz w:val="22"/>
          <w:u w:val="single"/>
        </w:rPr>
        <w:t>and that compares again to the real economy of goods and services worldwide, which is valued at about 100 trillion</w:t>
      </w:r>
      <w:r>
        <w:rPr>
          <w:rStyle w:val="normaltextrun"/>
          <w:rFonts w:eastAsiaTheme="majorEastAsia" w:cs="Calibri"/>
          <w:color w:val="000000"/>
          <w:sz w:val="16"/>
          <w:szCs w:val="16"/>
        </w:rPr>
        <w:t xml:space="preserve">. So, you have every imaginable speculative instrument—the stock market, derivatives, cryptocurrency, land, and real estate, and so on. It’s not real wealth. All it does is look like real wealth. Like right now, the stock markets are inflating once again, and the price of bitcoin is going up. But </w:t>
      </w:r>
      <w:r>
        <w:rPr>
          <w:rStyle w:val="normaltextrun"/>
          <w:rFonts w:eastAsiaTheme="majorEastAsia" w:cs="Calibri"/>
          <w:color w:val="000000"/>
          <w:sz w:val="22"/>
          <w:u w:val="single"/>
        </w:rPr>
        <w:t xml:space="preserve">it’s not producing real goods and services that people need. And it’s not resolving any underlying </w:t>
      </w:r>
      <w:r>
        <w:rPr>
          <w:rStyle w:val="normaltextrun"/>
          <w:rFonts w:eastAsiaTheme="majorEastAsia" w:cs="Calibri"/>
          <w:b/>
          <w:bCs/>
          <w:color w:val="000000"/>
          <w:sz w:val="22"/>
          <w:u w:val="single"/>
        </w:rPr>
        <w:t>structural contradictions</w:t>
      </w:r>
      <w:r>
        <w:rPr>
          <w:rStyle w:val="normaltextrun"/>
          <w:rFonts w:eastAsiaTheme="majorEastAsia" w:cs="Calibri"/>
          <w:color w:val="000000"/>
          <w:sz w:val="22"/>
          <w:u w:val="single"/>
        </w:rPr>
        <w:t xml:space="preserve"> in the system that’s </w:t>
      </w:r>
      <w:r>
        <w:rPr>
          <w:rStyle w:val="normaltextrun"/>
          <w:rFonts w:eastAsiaTheme="majorEastAsia" w:cs="Calibri"/>
          <w:b/>
          <w:bCs/>
          <w:color w:val="000000"/>
          <w:sz w:val="22"/>
          <w:u w:val="single"/>
        </w:rPr>
        <w:t>generating the crisis</w:t>
      </w:r>
      <w:r>
        <w:rPr>
          <w:rStyle w:val="normaltextrun"/>
          <w:rFonts w:eastAsiaTheme="majorEastAsia" w:cs="Calibri"/>
          <w:color w:val="000000"/>
          <w:sz w:val="22"/>
          <w:u w:val="single"/>
        </w:rPr>
        <w:t xml:space="preserve">. </w:t>
      </w:r>
      <w:r>
        <w:rPr>
          <w:rStyle w:val="normaltextrun"/>
          <w:rFonts w:eastAsiaTheme="majorEastAsia" w:cs="Calibri"/>
          <w:color w:val="000000"/>
          <w:sz w:val="16"/>
          <w:szCs w:val="16"/>
        </w:rPr>
        <w:t xml:space="preserve">The other thing that’s going on with finance, which is a bit more technical but important to understand, is that in the past forty years, finance has been constantly transformed. So, what’s happened is that any physical asset, for example a house, a forest, or anything that’s a physical asset or a real wealth asset that people need and want to consume can be financialized. What it means is that you turn it into a financial asset. You can sell it and you can buy it. That’s what happened with the mortgage crisis. Fifty years ago, I buy a house, I go to a bank. I get a mortgage. I pay that bank back for thirty years. But now I buy a house and within a day or two whoever issued me that mortgage bundles it up with another million mortgages, sells it as a financial instrument that can be bought by a financial investing company in Shanghai or in Johannesburg, and then traded, speculated on, and so forth. So </w:t>
      </w:r>
      <w:r>
        <w:rPr>
          <w:rStyle w:val="normaltextrun"/>
          <w:rFonts w:eastAsiaTheme="majorEastAsia" w:cs="Calibri"/>
          <w:color w:val="000000"/>
          <w:sz w:val="22"/>
          <w:u w:val="single"/>
        </w:rPr>
        <w:t>that’s what financialization means</w:t>
      </w:r>
      <w:r>
        <w:rPr>
          <w:rStyle w:val="normaltextrun"/>
          <w:rFonts w:eastAsiaTheme="majorEastAsia" w:cs="Calibri"/>
          <w:color w:val="000000"/>
          <w:sz w:val="16"/>
          <w:szCs w:val="16"/>
        </w:rPr>
        <w:t xml:space="preserve"> at a deeper level. It means </w:t>
      </w:r>
      <w:r>
        <w:rPr>
          <w:rStyle w:val="normaltextrun"/>
          <w:rFonts w:eastAsiaTheme="majorEastAsia" w:cs="Calibri"/>
          <w:color w:val="000000"/>
          <w:sz w:val="22"/>
          <w:u w:val="single"/>
        </w:rPr>
        <w:t>turning any</w:t>
      </w:r>
      <w:r>
        <w:rPr>
          <w:rStyle w:val="normaltextrun"/>
          <w:rFonts w:eastAsiaTheme="majorEastAsia" w:cs="Calibri"/>
          <w:color w:val="000000"/>
          <w:sz w:val="16"/>
          <w:szCs w:val="16"/>
        </w:rPr>
        <w:t xml:space="preserve"> and every </w:t>
      </w:r>
      <w:r>
        <w:rPr>
          <w:rStyle w:val="normaltextrun"/>
          <w:rFonts w:eastAsiaTheme="majorEastAsia" w:cs="Calibri"/>
          <w:color w:val="000000"/>
          <w:sz w:val="22"/>
          <w:u w:val="single"/>
        </w:rPr>
        <w:t xml:space="preserve">asset into something which has a financial form that can be traded and </w:t>
      </w:r>
      <w:r>
        <w:rPr>
          <w:rStyle w:val="normaltextrun"/>
          <w:rFonts w:eastAsiaTheme="majorEastAsia" w:cs="Calibri"/>
          <w:b/>
          <w:bCs/>
          <w:color w:val="000000"/>
          <w:sz w:val="22"/>
          <w:u w:val="single"/>
        </w:rPr>
        <w:t>speculated on</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This represents an </w:t>
      </w:r>
      <w:r>
        <w:rPr>
          <w:rStyle w:val="normaltextrun"/>
          <w:rFonts w:eastAsiaTheme="majorEastAsia" w:cs="Calibri"/>
          <w:b/>
          <w:bCs/>
          <w:color w:val="000000"/>
          <w:sz w:val="22"/>
          <w:u w:val="single"/>
        </w:rPr>
        <w:t>extreme form</w:t>
      </w:r>
      <w:r>
        <w:rPr>
          <w:rStyle w:val="normaltextrun"/>
          <w:rFonts w:eastAsiaTheme="majorEastAsia" w:cs="Calibri"/>
          <w:color w:val="000000"/>
          <w:sz w:val="22"/>
          <w:u w:val="single"/>
        </w:rPr>
        <w:t xml:space="preserve"> of </w:t>
      </w:r>
      <w:r>
        <w:rPr>
          <w:rStyle w:val="normaltextrun"/>
          <w:rFonts w:eastAsiaTheme="majorEastAsia" w:cs="Calibri"/>
          <w:b/>
          <w:bCs/>
          <w:color w:val="000000"/>
          <w:sz w:val="22"/>
          <w:u w:val="single"/>
        </w:rPr>
        <w:t>commodification</w:t>
      </w:r>
      <w:r>
        <w:rPr>
          <w:rStyle w:val="normaltextrun"/>
          <w:rFonts w:eastAsiaTheme="majorEastAsia" w:cs="Calibri"/>
          <w:color w:val="000000"/>
          <w:sz w:val="16"/>
          <w:szCs w:val="16"/>
        </w:rPr>
        <w:t xml:space="preserve">, a level of alienation unimaginable prior to financialization. Right now, forest and </w:t>
      </w:r>
      <w:r>
        <w:rPr>
          <w:rStyle w:val="normaltextrun"/>
          <w:rFonts w:eastAsiaTheme="majorEastAsia" w:cs="Calibri"/>
          <w:color w:val="000000"/>
          <w:sz w:val="22"/>
          <w:u w:val="single"/>
          <w:shd w:val="clear" w:color="auto" w:fill="00FFFF"/>
        </w:rPr>
        <w:t xml:space="preserve">natural resources are being </w:t>
      </w:r>
      <w:r>
        <w:rPr>
          <w:rStyle w:val="normaltextrun"/>
          <w:rFonts w:eastAsiaTheme="majorEastAsia" w:cs="Calibri"/>
          <w:b/>
          <w:bCs/>
          <w:color w:val="000000"/>
          <w:sz w:val="22"/>
          <w:u w:val="single"/>
          <w:shd w:val="clear" w:color="auto" w:fill="00FFFF"/>
        </w:rPr>
        <w:t>financialized</w:t>
      </w:r>
      <w:r>
        <w:rPr>
          <w:rStyle w:val="normaltextrun"/>
          <w:rFonts w:eastAsiaTheme="majorEastAsia" w:cs="Calibri"/>
          <w:color w:val="000000"/>
          <w:sz w:val="16"/>
          <w:szCs w:val="16"/>
        </w:rPr>
        <w:t xml:space="preserve">. And the biggest case that was in the news is a Singaporean holding company which got rights to control two million hectares of forest land in Borneo, and out of that space will be able to extract an estimated 80 billion dollars in profits.2 </w:t>
      </w:r>
      <w:r>
        <w:rPr>
          <w:rStyle w:val="normaltextrun"/>
          <w:rFonts w:eastAsiaTheme="majorEastAsia" w:cs="Calibri"/>
          <w:color w:val="000000"/>
          <w:sz w:val="22"/>
          <w:u w:val="single"/>
        </w:rPr>
        <w:t>They are taking this ecosystem and turning it into a financial instrument that can be bought and sold</w:t>
      </w:r>
      <w:r>
        <w:rPr>
          <w:rStyle w:val="normaltextrun"/>
          <w:rFonts w:eastAsiaTheme="majorEastAsia" w:cs="Calibri"/>
          <w:color w:val="000000"/>
          <w:sz w:val="16"/>
          <w:szCs w:val="16"/>
        </w:rPr>
        <w:t xml:space="preserve">. So, it’s basically not just privatizing what’s left of the global commonsa but financializing it as a speculative instrument. And why is this important for the left? Because </w:t>
      </w:r>
      <w:r>
        <w:rPr>
          <w:rStyle w:val="normaltextrun"/>
          <w:rFonts w:eastAsiaTheme="majorEastAsia" w:cs="Calibri"/>
          <w:color w:val="000000"/>
          <w:sz w:val="22"/>
          <w:u w:val="single"/>
          <w:shd w:val="clear" w:color="auto" w:fill="00FFFF"/>
        </w:rPr>
        <w:t>Indigenous groups</w:t>
      </w:r>
      <w:r>
        <w:rPr>
          <w:rStyle w:val="normaltextrun"/>
          <w:rFonts w:eastAsiaTheme="majorEastAsia" w:cs="Calibri"/>
          <w:color w:val="000000"/>
          <w:sz w:val="22"/>
          <w:u w:val="single"/>
        </w:rPr>
        <w:t xml:space="preserve"> and people that live </w:t>
      </w:r>
      <w:r>
        <w:rPr>
          <w:rStyle w:val="normaltextrun"/>
          <w:rFonts w:eastAsiaTheme="majorEastAsia" w:cs="Calibri"/>
          <w:color w:val="000000"/>
          <w:sz w:val="22"/>
          <w:u w:val="single"/>
          <w:shd w:val="clear" w:color="auto" w:fill="00FFFF"/>
        </w:rPr>
        <w:t>in these areas</w:t>
      </w:r>
      <w:r>
        <w:rPr>
          <w:rStyle w:val="normaltextrun"/>
          <w:rFonts w:eastAsiaTheme="majorEastAsia" w:cs="Calibri"/>
          <w:color w:val="000000"/>
          <w:sz w:val="22"/>
          <w:u w:val="single"/>
        </w:rPr>
        <w:t xml:space="preserve"> that land grabs are going on </w:t>
      </w:r>
      <w:r>
        <w:rPr>
          <w:rStyle w:val="normaltextrun"/>
          <w:rFonts w:eastAsiaTheme="majorEastAsia" w:cs="Calibri"/>
          <w:color w:val="000000"/>
          <w:sz w:val="22"/>
          <w:u w:val="single"/>
          <w:shd w:val="clear" w:color="auto" w:fill="00FFFF"/>
        </w:rPr>
        <w:t xml:space="preserve">are </w:t>
      </w:r>
      <w:r>
        <w:rPr>
          <w:rStyle w:val="normaltextrun"/>
          <w:rFonts w:eastAsiaTheme="majorEastAsia" w:cs="Calibri"/>
          <w:b/>
          <w:bCs/>
          <w:color w:val="000000"/>
          <w:sz w:val="22"/>
          <w:u w:val="single"/>
          <w:shd w:val="clear" w:color="auto" w:fill="00FFFF"/>
        </w:rPr>
        <w:t>expelled</w:t>
      </w:r>
      <w:r>
        <w:rPr>
          <w:rStyle w:val="normaltextrun"/>
          <w:rFonts w:eastAsiaTheme="majorEastAsia" w:cs="Calibri"/>
          <w:b/>
          <w:bCs/>
          <w:color w:val="000000"/>
          <w:sz w:val="22"/>
          <w:u w:val="single"/>
        </w:rPr>
        <w:t xml:space="preserve"> from the land</w:t>
      </w:r>
      <w:r>
        <w:rPr>
          <w:rStyle w:val="normaltextrun"/>
          <w:rFonts w:eastAsiaTheme="majorEastAsia" w:cs="Calibri"/>
          <w:color w:val="000000"/>
          <w:sz w:val="16"/>
          <w:szCs w:val="16"/>
        </w:rPr>
        <w:t xml:space="preserve">. The resources are taken away from them. They’re controlled. The global police state will be used to control them when they resist. </w:t>
      </w:r>
      <w:r>
        <w:rPr>
          <w:rStyle w:val="normaltextrun"/>
          <w:rFonts w:eastAsiaTheme="majorEastAsia" w:cs="Calibri"/>
          <w:color w:val="000000"/>
          <w:sz w:val="8"/>
          <w:szCs w:val="8"/>
        </w:rPr>
        <w:t xml:space="preserve">Rail: Speaking of which, something I find really compelling in your book, The Global Police State (2020) are all the ways in which you know the transnational ruling class is turning to war, repression, and social control to secure legitimacy in this moment of deepening capitalist crisis. Your book was published in a timely moment: the COVID pandemic and the George Floyd Rebellion. Can you say more about what you mean by the “global police state?” and why we are seeing a greater use of social control both at the local and at the global level? Robinson: Before I get into what I mean by the global police state, I want to throw out an example: one from the highlands of Peru. One of the biggest open-pit copper mines in the world, Las Bambas, is run by Chinese-based corporations together with corporations from Europe. Indigenous people have been battling this copper mine. Some have died, others displaced from their land, their water and land are being poisoned. So, this is a massive battle of an Indigenous poor, peasant worker community against a giant mining operation run by Chinese transnational capitalists and their co-investors from other countries. Of course, the global police state comes in to maintain control and to keep the copper mine open. The global police state enters in the form of the Peruvian military and police forces. In fact, Peru has a law that a foreign corporation in the country can pay the police to come and do police work to protect their enterprise. So, the Chinese corporation has actually paid the Peruvian police to come and repress the Indigenous people trying to block the mining complex. Now, why am I raising all of this? Because in Peru there was a coup d'état against a left-oriented President Castillo in 2022, backed by the US. In the wake of that coup d'état, the US stepped up its training and supplying of the police in Peru—the same police that are then used by the Chinese corporation to protect their investments in the country. So, it’s not about one nation, or nation states against each other. It’s about transnational capital trying to get their profit. The global police state is making the copper safe and available to transnational capital. The left confuses things and says the problem is US imperialism and China is doing good in Peru. It’s not getting the picture in terms of the interest of the global proletariat and the popular classes in their struggles against transnational capitalist exploitation and oppression. But I want to go back to what I mean by global police state. There are three different dimensions. The first is that ruling groups around the world need diverse and flexible instruments of repression, social control, and surveillance to maintain order in the face of the global revolt and crisis of global capitalism. This includes armies and police, but also private forces run by corporations. It involves mass immigrant detention centers and border walls. And it’s not just the US that is building border walls—there are more than seventy across the world. It also includes the spread of systems of mass incarceration. These systems are profitable, but they also help resolve the threat the ruling groups face from surplus populations that may revolt. The global police state also includes ideological and cultural dimensions. In fact, there are more than one-thousand different films and TV shows in the US that have come out in recent years whose production was financed and even advised by the Pentagon. The surveillance state applies such technologies as facial recognition systems. China is taking the lead in that. They’re selling their facial recognition to Israel in the occupied territory. So, sure the Western states are the ones really sponsoring the genocide in Gaza, but Chinese capitalists also have blood on their hands. </w:t>
      </w:r>
      <w:r>
        <w:rPr>
          <w:rStyle w:val="normaltextrun"/>
          <w:rFonts w:eastAsiaTheme="majorEastAsia" w:cs="Calibri"/>
          <w:color w:val="000000"/>
          <w:sz w:val="22"/>
          <w:u w:val="single"/>
        </w:rPr>
        <w:t>The second big dimension of the global police state is</w:t>
      </w:r>
      <w:r>
        <w:rPr>
          <w:rStyle w:val="normaltextrun"/>
          <w:rFonts w:eastAsiaTheme="majorEastAsia" w:cs="Calibri"/>
          <w:color w:val="000000"/>
          <w:sz w:val="16"/>
          <w:szCs w:val="16"/>
        </w:rPr>
        <w:t xml:space="preserve"> what I call </w:t>
      </w:r>
      <w:r>
        <w:rPr>
          <w:rStyle w:val="normaltextrun"/>
          <w:rFonts w:eastAsiaTheme="majorEastAsia" w:cs="Calibri"/>
          <w:b/>
          <w:bCs/>
          <w:color w:val="000000"/>
          <w:sz w:val="22"/>
          <w:u w:val="single"/>
        </w:rPr>
        <w:t>militarized accumulation</w:t>
      </w:r>
      <w:r>
        <w:rPr>
          <w:rStyle w:val="normaltextrun"/>
          <w:rFonts w:eastAsiaTheme="majorEastAsia" w:cs="Calibri"/>
          <w:color w:val="000000"/>
          <w:sz w:val="16"/>
          <w:szCs w:val="16"/>
        </w:rPr>
        <w:t xml:space="preserve"> and accumulation by repression: </w:t>
      </w:r>
      <w:r>
        <w:rPr>
          <w:rStyle w:val="normaltextrun"/>
          <w:rFonts w:eastAsiaTheme="majorEastAsia" w:cs="Calibri"/>
          <w:color w:val="000000"/>
          <w:sz w:val="22"/>
          <w:u w:val="single"/>
          <w:shd w:val="clear" w:color="auto" w:fill="00FFFF"/>
        </w:rPr>
        <w:t xml:space="preserve">in the face of </w:t>
      </w:r>
      <w:r>
        <w:rPr>
          <w:rStyle w:val="normaltextrun"/>
          <w:rFonts w:eastAsiaTheme="majorEastAsia" w:cs="Calibri"/>
          <w:b/>
          <w:bCs/>
          <w:color w:val="000000"/>
          <w:sz w:val="22"/>
          <w:u w:val="single"/>
          <w:shd w:val="clear" w:color="auto" w:fill="00FFFF"/>
        </w:rPr>
        <w:t>stagnation</w:t>
      </w:r>
      <w:r>
        <w:rPr>
          <w:rStyle w:val="normaltextrun"/>
          <w:rFonts w:eastAsiaTheme="majorEastAsia" w:cs="Calibri"/>
          <w:color w:val="000000"/>
          <w:sz w:val="22"/>
          <w:u w:val="single"/>
        </w:rPr>
        <w:t xml:space="preserve"> in the global capitalist system, </w:t>
      </w:r>
      <w:r>
        <w:rPr>
          <w:rStyle w:val="normaltextrun"/>
          <w:rFonts w:eastAsiaTheme="majorEastAsia" w:cs="Calibri"/>
          <w:b/>
          <w:bCs/>
          <w:color w:val="000000"/>
          <w:sz w:val="22"/>
          <w:u w:val="single"/>
          <w:shd w:val="clear" w:color="auto" w:fill="00FFFF"/>
        </w:rPr>
        <w:t>wars</w:t>
      </w:r>
      <w:r>
        <w:rPr>
          <w:rStyle w:val="normaltextrun"/>
          <w:rFonts w:eastAsiaTheme="majorEastAsia" w:cs="Calibri"/>
          <w:color w:val="000000"/>
          <w:sz w:val="22"/>
          <w:u w:val="single"/>
          <w:shd w:val="clear" w:color="auto" w:fill="00FFFF"/>
        </w:rPr>
        <w:t xml:space="preserve"> and </w:t>
      </w:r>
      <w:r>
        <w:rPr>
          <w:rStyle w:val="normaltextrun"/>
          <w:rFonts w:eastAsiaTheme="majorEastAsia" w:cs="Calibri"/>
          <w:b/>
          <w:bCs/>
          <w:color w:val="000000"/>
          <w:sz w:val="22"/>
          <w:u w:val="single"/>
          <w:shd w:val="clear" w:color="auto" w:fill="00FFFF"/>
        </w:rPr>
        <w:t>conflicts</w:t>
      </w:r>
      <w:r>
        <w:rPr>
          <w:rStyle w:val="normaltextrun"/>
          <w:rFonts w:eastAsiaTheme="majorEastAsia" w:cs="Calibri"/>
          <w:color w:val="000000"/>
          <w:sz w:val="22"/>
          <w:u w:val="single"/>
        </w:rPr>
        <w:t xml:space="preserve">, civil strike, political upheavals, all of that </w:t>
      </w:r>
      <w:r>
        <w:rPr>
          <w:rStyle w:val="normaltextrun"/>
          <w:rFonts w:eastAsiaTheme="majorEastAsia" w:cs="Calibri"/>
          <w:b/>
          <w:bCs/>
          <w:color w:val="000000"/>
          <w:sz w:val="22"/>
          <w:u w:val="single"/>
          <w:shd w:val="clear" w:color="auto" w:fill="00FFFF"/>
        </w:rPr>
        <w:t>become</w:t>
      </w:r>
      <w:r>
        <w:rPr>
          <w:rStyle w:val="normaltextrun"/>
          <w:rFonts w:eastAsiaTheme="majorEastAsia" w:cs="Calibri"/>
          <w:color w:val="000000"/>
          <w:sz w:val="22"/>
          <w:u w:val="single"/>
        </w:rPr>
        <w:t xml:space="preserve">s </w:t>
      </w:r>
      <w:r>
        <w:rPr>
          <w:rStyle w:val="normaltextrun"/>
          <w:rFonts w:eastAsiaTheme="majorEastAsia" w:cs="Calibri"/>
          <w:b/>
          <w:bCs/>
          <w:color w:val="000000"/>
          <w:sz w:val="22"/>
          <w:u w:val="single"/>
        </w:rPr>
        <w:t xml:space="preserve">enormously </w:t>
      </w:r>
      <w:r>
        <w:rPr>
          <w:rStyle w:val="normaltextrun"/>
          <w:rFonts w:eastAsiaTheme="majorEastAsia" w:cs="Calibri"/>
          <w:b/>
          <w:bCs/>
          <w:color w:val="000000"/>
          <w:sz w:val="22"/>
          <w:u w:val="single"/>
          <w:shd w:val="clear" w:color="auto" w:fill="00FFFF"/>
        </w:rPr>
        <w:t>profitable</w:t>
      </w:r>
      <w:r>
        <w:rPr>
          <w:rStyle w:val="normaltextrun"/>
          <w:rFonts w:eastAsiaTheme="majorEastAsia" w:cs="Calibri"/>
          <w:color w:val="000000"/>
          <w:sz w:val="22"/>
          <w:u w:val="single"/>
        </w:rPr>
        <w:t>.</w:t>
      </w:r>
      <w:r>
        <w:rPr>
          <w:rStyle w:val="normaltextrun"/>
          <w:rFonts w:eastAsiaTheme="majorEastAsia" w:cs="Calibri"/>
          <w:color w:val="000000"/>
          <w:sz w:val="16"/>
          <w:szCs w:val="16"/>
        </w:rPr>
        <w:t xml:space="preserve"> So, </w:t>
      </w:r>
      <w:r>
        <w:rPr>
          <w:rStyle w:val="normaltextrun"/>
          <w:rFonts w:eastAsiaTheme="majorEastAsia" w:cs="Calibri"/>
          <w:color w:val="000000"/>
          <w:sz w:val="22"/>
          <w:u w:val="single"/>
        </w:rPr>
        <w:t xml:space="preserve">it’s no surprise that </w:t>
      </w:r>
      <w:r>
        <w:rPr>
          <w:rStyle w:val="normaltextrun"/>
          <w:rFonts w:eastAsiaTheme="majorEastAsia" w:cs="Calibri"/>
          <w:color w:val="000000"/>
          <w:sz w:val="22"/>
          <w:u w:val="single"/>
          <w:shd w:val="clear" w:color="auto" w:fill="00FFFF"/>
        </w:rPr>
        <w:t>the military</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industrial</w:t>
      </w:r>
      <w:r>
        <w:rPr>
          <w:rStyle w:val="normaltextrun"/>
          <w:rFonts w:eastAsiaTheme="majorEastAsia" w:cs="Calibri"/>
          <w:color w:val="000000"/>
          <w:sz w:val="16"/>
          <w:szCs w:val="16"/>
        </w:rPr>
        <w:t xml:space="preserve">, financial, technological, </w:t>
      </w:r>
      <w:r>
        <w:rPr>
          <w:rStyle w:val="normaltextrun"/>
          <w:rFonts w:eastAsiaTheme="majorEastAsia" w:cs="Calibri"/>
          <w:color w:val="000000"/>
          <w:sz w:val="22"/>
          <w:u w:val="single"/>
          <w:shd w:val="clear" w:color="auto" w:fill="00FFFF"/>
        </w:rPr>
        <w:t>complex</w:t>
      </w:r>
      <w:r>
        <w:rPr>
          <w:rStyle w:val="normaltextrun"/>
          <w:rFonts w:eastAsiaTheme="majorEastAsia" w:cs="Calibri"/>
          <w:color w:val="000000"/>
          <w:sz w:val="16"/>
          <w:szCs w:val="16"/>
        </w:rPr>
        <w:t xml:space="preserve"> really </w:t>
      </w:r>
      <w:r>
        <w:rPr>
          <w:rStyle w:val="normaltextrun"/>
          <w:rFonts w:eastAsiaTheme="majorEastAsia" w:cs="Calibri"/>
          <w:b/>
          <w:bCs/>
          <w:color w:val="000000"/>
          <w:sz w:val="22"/>
          <w:u w:val="single"/>
          <w:shd w:val="clear" w:color="auto" w:fill="00FFFF"/>
        </w:rPr>
        <w:t>welcomes</w:t>
      </w:r>
      <w:r>
        <w:rPr>
          <w:rStyle w:val="normaltextrun"/>
          <w:rFonts w:eastAsiaTheme="majorEastAsia" w:cs="Calibri"/>
          <w:color w:val="000000"/>
          <w:sz w:val="22"/>
          <w:u w:val="single"/>
        </w:rPr>
        <w:t xml:space="preserve"> this </w:t>
      </w:r>
      <w:r>
        <w:rPr>
          <w:rStyle w:val="normaltextrun"/>
          <w:rFonts w:eastAsiaTheme="majorEastAsia" w:cs="Calibri"/>
          <w:b/>
          <w:bCs/>
          <w:color w:val="000000"/>
          <w:sz w:val="22"/>
          <w:u w:val="single"/>
        </w:rPr>
        <w:t>Russian invasion</w:t>
      </w:r>
      <w:r>
        <w:rPr>
          <w:rStyle w:val="normaltextrun"/>
          <w:rFonts w:eastAsiaTheme="majorEastAsia" w:cs="Calibri"/>
          <w:color w:val="000000"/>
          <w:sz w:val="22"/>
          <w:u w:val="single"/>
        </w:rPr>
        <w:t xml:space="preserve"> of </w:t>
      </w:r>
      <w:r>
        <w:rPr>
          <w:rStyle w:val="normaltextrun"/>
          <w:rFonts w:eastAsiaTheme="majorEastAsia" w:cs="Calibri"/>
          <w:color w:val="000000"/>
          <w:sz w:val="22"/>
          <w:u w:val="single"/>
          <w:shd w:val="clear" w:color="auto" w:fill="00FFFF"/>
        </w:rPr>
        <w:t>Ukraine</w:t>
      </w:r>
      <w:r>
        <w:rPr>
          <w:rStyle w:val="normaltextrun"/>
          <w:rFonts w:eastAsiaTheme="majorEastAsia" w:cs="Calibri"/>
          <w:color w:val="000000"/>
          <w:sz w:val="22"/>
          <w:u w:val="single"/>
        </w:rPr>
        <w:t xml:space="preserve"> because it allowed</w:t>
      </w:r>
      <w:r>
        <w:rPr>
          <w:rStyle w:val="normaltextrun"/>
          <w:rFonts w:eastAsiaTheme="majorEastAsia" w:cs="Calibri"/>
          <w:color w:val="000000"/>
          <w:sz w:val="16"/>
          <w:szCs w:val="16"/>
        </w:rPr>
        <w:t xml:space="preserve"> for </w:t>
      </w:r>
      <w:r>
        <w:rPr>
          <w:rStyle w:val="normaltextrun"/>
          <w:rFonts w:eastAsiaTheme="majorEastAsia" w:cs="Calibri"/>
          <w:b/>
          <w:bCs/>
          <w:color w:val="000000"/>
          <w:sz w:val="22"/>
          <w:u w:val="single"/>
        </w:rPr>
        <w:t>billions</w:t>
      </w:r>
      <w:r>
        <w:rPr>
          <w:rStyle w:val="normaltextrun"/>
          <w:rFonts w:eastAsiaTheme="majorEastAsia" w:cs="Calibri"/>
          <w:color w:val="000000"/>
          <w:sz w:val="16"/>
          <w:szCs w:val="16"/>
        </w:rPr>
        <w:t xml:space="preserve"> of dollars </w:t>
      </w:r>
      <w:r>
        <w:rPr>
          <w:rStyle w:val="normaltextrun"/>
          <w:rFonts w:eastAsiaTheme="majorEastAsia" w:cs="Calibri"/>
          <w:color w:val="000000"/>
          <w:sz w:val="22"/>
          <w:u w:val="single"/>
        </w:rPr>
        <w:t>in profits</w:t>
      </w:r>
      <w:r>
        <w:rPr>
          <w:rStyle w:val="normaltextrun"/>
          <w:rFonts w:eastAsiaTheme="majorEastAsia" w:cs="Calibri"/>
          <w:color w:val="000000"/>
          <w:sz w:val="16"/>
          <w:szCs w:val="16"/>
        </w:rPr>
        <w:t xml:space="preserve">. A Morgan Stanley official I quoted in my last article on Gaza, said that </w:t>
      </w:r>
      <w:r>
        <w:rPr>
          <w:rStyle w:val="normaltextrun"/>
          <w:rFonts w:eastAsiaTheme="majorEastAsia" w:cs="Calibri"/>
          <w:color w:val="000000"/>
          <w:sz w:val="22"/>
          <w:u w:val="single"/>
          <w:shd w:val="clear" w:color="auto" w:fill="00FFFF"/>
        </w:rPr>
        <w:t xml:space="preserve">the </w:t>
      </w:r>
      <w:r>
        <w:rPr>
          <w:rStyle w:val="normaltextrun"/>
          <w:rFonts w:eastAsiaTheme="majorEastAsia" w:cs="Calibri"/>
          <w:b/>
          <w:bCs/>
          <w:color w:val="000000"/>
          <w:sz w:val="22"/>
          <w:u w:val="single"/>
          <w:shd w:val="clear" w:color="auto" w:fill="00FFFF"/>
        </w:rPr>
        <w:t>siege of Gaza</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seems to fit</w:t>
      </w:r>
      <w:r>
        <w:rPr>
          <w:rStyle w:val="normaltextrun"/>
          <w:rFonts w:eastAsiaTheme="majorEastAsia" w:cs="Calibri"/>
          <w:color w:val="000000"/>
          <w:sz w:val="16"/>
          <w:szCs w:val="16"/>
        </w:rPr>
        <w:t xml:space="preserve"> quite nicely </w:t>
      </w:r>
      <w:r>
        <w:rPr>
          <w:rStyle w:val="normaltextrun"/>
          <w:rFonts w:eastAsiaTheme="majorEastAsia" w:cs="Calibri"/>
          <w:color w:val="000000"/>
          <w:sz w:val="22"/>
          <w:u w:val="single"/>
          <w:shd w:val="clear" w:color="auto" w:fill="00FFFF"/>
        </w:rPr>
        <w:t>with</w:t>
      </w:r>
      <w:r>
        <w:rPr>
          <w:rStyle w:val="normaltextrun"/>
          <w:rFonts w:eastAsiaTheme="majorEastAsia" w:cs="Calibri"/>
          <w:color w:val="000000"/>
          <w:sz w:val="22"/>
          <w:u w:val="single"/>
        </w:rPr>
        <w:t xml:space="preserve"> [</w:t>
      </w:r>
      <w:r>
        <w:rPr>
          <w:rStyle w:val="normaltextrun"/>
          <w:rFonts w:eastAsiaTheme="majorEastAsia" w:cs="Calibri"/>
          <w:color w:val="000000"/>
          <w:sz w:val="22"/>
          <w:u w:val="single"/>
          <w:shd w:val="clear" w:color="auto" w:fill="00FFFF"/>
        </w:rPr>
        <w:t>their</w:t>
      </w:r>
      <w:r>
        <w:rPr>
          <w:rStyle w:val="normaltextrun"/>
          <w:rFonts w:eastAsiaTheme="majorEastAsia" w:cs="Calibri"/>
          <w:color w:val="000000"/>
          <w:sz w:val="22"/>
          <w:u w:val="single"/>
        </w:rPr>
        <w:t xml:space="preserve">] </w:t>
      </w:r>
      <w:r>
        <w:rPr>
          <w:rStyle w:val="normaltextrun"/>
          <w:rFonts w:eastAsiaTheme="majorEastAsia" w:cs="Calibri"/>
          <w:b/>
          <w:bCs/>
          <w:color w:val="000000"/>
          <w:sz w:val="22"/>
          <w:u w:val="single"/>
          <w:shd w:val="clear" w:color="auto" w:fill="00FFFF"/>
        </w:rPr>
        <w:t>portfolio</w:t>
      </w:r>
      <w:r>
        <w:rPr>
          <w:rStyle w:val="normaltextrun"/>
          <w:rFonts w:eastAsiaTheme="majorEastAsia" w:cs="Calibri"/>
          <w:color w:val="000000"/>
          <w:sz w:val="16"/>
          <w:szCs w:val="16"/>
        </w:rPr>
        <w:t xml:space="preserve">.” But it’s not just that. It’s that all these different dimensions of the global police state are profitable. Take immigrant jails in the US, which are almost exclusively run by private companies like the GEO Group and CoreCivic. It’s wildly profitable to lock up immigrants. So, these are just some of the countless examples of how you make profit in the face of stagnation. The global police state is big business. Finally, “global police state” refers to the increasing turn from consensual to more coercive mechanisms of social control and domination in the face of the crisis of legitimacy and capitalist hegemony. The system faces mounting popular discontent and mass rebellion. Ruling groups are turning to authoritarianism, dictatorship, and even fascism. These new political dispensations are more willing to deploy the global police state without concern for legitimacy. </w:t>
      </w:r>
      <w:r>
        <w:rPr>
          <w:rStyle w:val="normaltextrun"/>
          <w:rFonts w:eastAsiaTheme="majorEastAsia" w:cs="Calibri"/>
          <w:color w:val="000000"/>
          <w:sz w:val="22"/>
          <w:u w:val="single"/>
        </w:rPr>
        <w:t>When you study these different dimensions of the global police state, you see that there are different sectors of capital that come together around it, especially the military-industrial complexes</w:t>
      </w:r>
      <w:r>
        <w:rPr>
          <w:rStyle w:val="normaltextrun"/>
          <w:rFonts w:eastAsiaTheme="majorEastAsia" w:cs="Calibri"/>
          <w:color w:val="000000"/>
          <w:sz w:val="16"/>
          <w:szCs w:val="16"/>
        </w:rPr>
        <w:t xml:space="preserve">; these complexes are integrated with the tech and financial sectors. Tech is investing big time in the global police state and finance underwrites it. Capitalists from around the world invest in financial management firms such as BlackRock that are in turn heavily invested in the military-industrial complex and in big tech, as well as in mining companies that need coercive instruments to protect their operations, such as in the case of Peru that we discussed earlier. Some of my colleagues and comrades have said to me, well, there’s other sectors of capital that could move us away from a global police state, like “green capital,” and developing renewable energy. But the problem is that </w:t>
      </w:r>
      <w:r>
        <w:rPr>
          <w:rStyle w:val="normaltextrun"/>
          <w:rFonts w:eastAsiaTheme="majorEastAsia" w:cs="Calibri"/>
          <w:color w:val="000000"/>
          <w:sz w:val="22"/>
          <w:u w:val="single"/>
        </w:rPr>
        <w:t xml:space="preserve">green capital still relies on minerals extracted in the mining sector, in </w:t>
      </w:r>
      <w:r>
        <w:rPr>
          <w:rStyle w:val="normaltextrun"/>
          <w:rFonts w:eastAsiaTheme="majorEastAsia" w:cs="Calibri"/>
          <w:b/>
          <w:bCs/>
          <w:color w:val="000000"/>
          <w:sz w:val="22"/>
          <w:u w:val="single"/>
        </w:rPr>
        <w:t>industrial processes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Those </w:t>
      </w:r>
      <w:r>
        <w:rPr>
          <w:rStyle w:val="normaltextrun"/>
          <w:rFonts w:eastAsiaTheme="majorEastAsia" w:cs="Calibri"/>
          <w:color w:val="000000"/>
          <w:sz w:val="22"/>
          <w:u w:val="single"/>
          <w:shd w:val="clear" w:color="auto" w:fill="00FFFF"/>
        </w:rPr>
        <w:t xml:space="preserve">mining and industrial complexes linked to </w:t>
      </w:r>
      <w:r>
        <w:rPr>
          <w:rStyle w:val="normaltextrun"/>
          <w:rFonts w:eastAsiaTheme="majorEastAsia" w:cs="Calibri"/>
          <w:b/>
          <w:bCs/>
          <w:color w:val="000000"/>
          <w:sz w:val="22"/>
          <w:u w:val="single"/>
          <w:shd w:val="clear" w:color="auto" w:fill="00FFFF"/>
        </w:rPr>
        <w:t>green capitalists</w:t>
      </w:r>
      <w:r>
        <w:rPr>
          <w:rStyle w:val="normaltextrun"/>
          <w:rFonts w:eastAsiaTheme="majorEastAsia" w:cs="Calibri"/>
          <w:color w:val="000000"/>
          <w:sz w:val="22"/>
          <w:u w:val="single"/>
          <w:shd w:val="clear" w:color="auto" w:fill="00FFFF"/>
        </w:rPr>
        <w:t xml:space="preserve"> will </w:t>
      </w:r>
      <w:r>
        <w:rPr>
          <w:rStyle w:val="normaltextrun"/>
          <w:rFonts w:eastAsiaTheme="majorEastAsia" w:cs="Calibri"/>
          <w:b/>
          <w:bCs/>
          <w:color w:val="000000"/>
          <w:sz w:val="22"/>
          <w:u w:val="single"/>
          <w:shd w:val="clear" w:color="auto" w:fill="00FFFF"/>
        </w:rPr>
        <w:t>still</w:t>
      </w:r>
      <w:r>
        <w:rPr>
          <w:rStyle w:val="normaltextrun"/>
          <w:rFonts w:eastAsiaTheme="majorEastAsia" w:cs="Calibri"/>
          <w:color w:val="000000"/>
          <w:sz w:val="22"/>
          <w:u w:val="single"/>
          <w:shd w:val="clear" w:color="auto" w:fill="00FFFF"/>
        </w:rPr>
        <w:t xml:space="preserve"> be </w:t>
      </w:r>
      <w:r>
        <w:rPr>
          <w:rStyle w:val="normaltextrun"/>
          <w:rFonts w:eastAsiaTheme="majorEastAsia" w:cs="Calibri"/>
          <w:b/>
          <w:bCs/>
          <w:color w:val="000000"/>
          <w:sz w:val="22"/>
          <w:u w:val="single"/>
          <w:shd w:val="clear" w:color="auto" w:fill="00FFFF"/>
        </w:rPr>
        <w:t>dispossessing land</w:t>
      </w:r>
      <w:r>
        <w:rPr>
          <w:rStyle w:val="normaltextrun"/>
          <w:rFonts w:eastAsiaTheme="majorEastAsia" w:cs="Calibri"/>
          <w:color w:val="000000"/>
          <w:sz w:val="16"/>
          <w:szCs w:val="16"/>
        </w:rPr>
        <w:t xml:space="preserve"> and exploiting workers and Indigenous communities. So </w:t>
      </w:r>
      <w:r>
        <w:rPr>
          <w:rStyle w:val="normaltextrun"/>
          <w:rFonts w:eastAsiaTheme="majorEastAsia" w:cs="Calibri"/>
          <w:color w:val="000000"/>
          <w:sz w:val="22"/>
          <w:u w:val="single"/>
          <w:shd w:val="clear" w:color="auto" w:fill="00FFFF"/>
        </w:rPr>
        <w:t>green capital will</w:t>
      </w:r>
      <w:r>
        <w:rPr>
          <w:rStyle w:val="normaltextrun"/>
          <w:rFonts w:eastAsiaTheme="majorEastAsia" w:cs="Calibri"/>
          <w:color w:val="000000"/>
          <w:sz w:val="16"/>
          <w:szCs w:val="16"/>
        </w:rPr>
        <w:t xml:space="preserve"> also </w:t>
      </w:r>
      <w:r>
        <w:rPr>
          <w:rStyle w:val="normaltextrun"/>
          <w:rFonts w:eastAsiaTheme="majorEastAsia" w:cs="Calibri"/>
          <w:b/>
          <w:bCs/>
          <w:color w:val="000000"/>
          <w:sz w:val="22"/>
          <w:u w:val="single"/>
          <w:shd w:val="clear" w:color="auto" w:fill="00FFFF"/>
        </w:rPr>
        <w:t>need</w:t>
      </w:r>
      <w:r>
        <w:rPr>
          <w:rStyle w:val="normaltextrun"/>
          <w:rFonts w:eastAsiaTheme="majorEastAsia" w:cs="Calibri"/>
          <w:color w:val="000000"/>
          <w:sz w:val="22"/>
          <w:u w:val="single"/>
          <w:shd w:val="clear" w:color="auto" w:fill="00FFFF"/>
        </w:rPr>
        <w:t xml:space="preserve"> the global police state for its </w:t>
      </w:r>
      <w:r>
        <w:rPr>
          <w:rStyle w:val="normaltextrun"/>
          <w:rFonts w:eastAsiaTheme="majorEastAsia" w:cs="Calibri"/>
          <w:b/>
          <w:bCs/>
          <w:color w:val="000000"/>
          <w:sz w:val="22"/>
          <w:u w:val="single"/>
          <w:shd w:val="clear" w:color="auto" w:fill="00FFFF"/>
        </w:rPr>
        <w:t>social control</w:t>
      </w:r>
      <w:r>
        <w:rPr>
          <w:rStyle w:val="normaltextrun"/>
          <w:rFonts w:eastAsiaTheme="majorEastAsia" w:cs="Calibri"/>
          <w:color w:val="000000"/>
          <w:sz w:val="22"/>
          <w:u w:val="single"/>
        </w:rPr>
        <w:t xml:space="preserve"> function</w:t>
      </w:r>
      <w:r>
        <w:rPr>
          <w:rStyle w:val="normaltextrun"/>
          <w:rFonts w:eastAsiaTheme="majorEastAsia" w:cs="Calibri"/>
          <w:color w:val="000000"/>
          <w:sz w:val="16"/>
          <w:szCs w:val="16"/>
        </w:rPr>
        <w:t xml:space="preserve">. So yes, we can’t get away from the need for the left to understand the global police state and how it is an instrument vital to global capitalism. Rail: I appreciate your focus on the intensification of war, repression, and social control. However, as Gramsci argued, </w:t>
      </w:r>
      <w:r>
        <w:rPr>
          <w:rStyle w:val="normaltextrun"/>
          <w:rFonts w:eastAsiaTheme="majorEastAsia" w:cs="Calibri"/>
          <w:color w:val="000000"/>
          <w:sz w:val="22"/>
          <w:u w:val="single"/>
        </w:rPr>
        <w:t>the ruling class cannot just turn to repression alone</w:t>
      </w:r>
      <w:r>
        <w:rPr>
          <w:rStyle w:val="normaltextrun"/>
          <w:rFonts w:eastAsiaTheme="majorEastAsia" w:cs="Calibri"/>
          <w:color w:val="000000"/>
          <w:sz w:val="16"/>
          <w:szCs w:val="16"/>
        </w:rPr>
        <w:t xml:space="preserve"> to secure its hegemony because that would be a suicide mission. </w:t>
      </w:r>
      <w:r>
        <w:rPr>
          <w:rStyle w:val="normaltextrun"/>
          <w:rFonts w:eastAsiaTheme="majorEastAsia" w:cs="Calibri"/>
          <w:color w:val="000000"/>
          <w:sz w:val="22"/>
          <w:u w:val="single"/>
        </w:rPr>
        <w:t xml:space="preserve">It also must secure </w:t>
      </w:r>
      <w:r>
        <w:rPr>
          <w:rStyle w:val="normaltextrun"/>
          <w:rFonts w:eastAsiaTheme="majorEastAsia" w:cs="Calibri"/>
          <w:b/>
          <w:bCs/>
          <w:color w:val="000000"/>
          <w:sz w:val="22"/>
          <w:u w:val="single"/>
        </w:rPr>
        <w:t>consent</w:t>
      </w:r>
      <w:r>
        <w:rPr>
          <w:rStyle w:val="normaltextrun"/>
          <w:rFonts w:eastAsiaTheme="majorEastAsia" w:cs="Calibri"/>
          <w:color w:val="000000"/>
          <w:sz w:val="22"/>
          <w:u w:val="single"/>
        </w:rPr>
        <w:t xml:space="preserve"> to some degree</w:t>
      </w:r>
      <w:r>
        <w:rPr>
          <w:rStyle w:val="normaltextrun"/>
          <w:rFonts w:eastAsiaTheme="majorEastAsia" w:cs="Calibri"/>
          <w:color w:val="000000"/>
          <w:sz w:val="16"/>
          <w:szCs w:val="16"/>
        </w:rPr>
        <w:t xml:space="preserve">. What do you think are some of these reformist measures at the nation-state and global level? Here I am particularly thinking of Bidenomics in the US. But </w:t>
      </w:r>
      <w:r>
        <w:rPr>
          <w:rStyle w:val="normaltextrun"/>
          <w:rFonts w:eastAsiaTheme="majorEastAsia" w:cs="Calibri"/>
          <w:color w:val="000000"/>
          <w:sz w:val="22"/>
          <w:u w:val="single"/>
        </w:rPr>
        <w:t xml:space="preserve">what about </w:t>
      </w:r>
      <w:r>
        <w:rPr>
          <w:rStyle w:val="normaltextrun"/>
          <w:rFonts w:eastAsiaTheme="majorEastAsia" w:cs="Calibri"/>
          <w:b/>
          <w:bCs/>
          <w:color w:val="000000"/>
          <w:sz w:val="22"/>
          <w:u w:val="single"/>
        </w:rPr>
        <w:t>reformist projects</w:t>
      </w:r>
      <w:r>
        <w:rPr>
          <w:rStyle w:val="normaltextrun"/>
          <w:rFonts w:eastAsiaTheme="majorEastAsia" w:cs="Calibri"/>
          <w:color w:val="000000"/>
          <w:sz w:val="22"/>
          <w:u w:val="single"/>
        </w:rPr>
        <w:t xml:space="preserve"> of the transnational ruling class?</w:t>
      </w:r>
      <w:r>
        <w:rPr>
          <w:rStyle w:val="normaltextrun"/>
          <w:rFonts w:eastAsiaTheme="majorEastAsia" w:cs="Calibri"/>
          <w:color w:val="000000"/>
          <w:sz w:val="16"/>
          <w:szCs w:val="16"/>
        </w:rPr>
        <w:t xml:space="preserve"> And what difficulty does the growing hegemonic crisis pose to these efforts? Robinson: An ever-expanding global police state indicates that </w:t>
      </w:r>
      <w:r>
        <w:rPr>
          <w:rStyle w:val="normaltextrun"/>
          <w:rFonts w:eastAsiaTheme="majorEastAsia" w:cs="Calibri"/>
          <w:color w:val="000000"/>
          <w:sz w:val="22"/>
          <w:u w:val="single"/>
          <w:shd w:val="clear" w:color="auto" w:fill="00FFFF"/>
        </w:rPr>
        <w:t xml:space="preserve">we are seeing a </w:t>
      </w:r>
      <w:r>
        <w:rPr>
          <w:rStyle w:val="normaltextrun"/>
          <w:rFonts w:eastAsiaTheme="majorEastAsia" w:cs="Calibri"/>
          <w:b/>
          <w:bCs/>
          <w:color w:val="000000"/>
          <w:sz w:val="22"/>
          <w:u w:val="single"/>
          <w:shd w:val="clear" w:color="auto" w:fill="00FFFF"/>
        </w:rPr>
        <w:t>worldwide breakdown</w:t>
      </w:r>
      <w:r>
        <w:rPr>
          <w:rStyle w:val="normaltextrun"/>
          <w:rFonts w:eastAsiaTheme="majorEastAsia" w:cs="Calibri"/>
          <w:color w:val="000000"/>
          <w:sz w:val="22"/>
          <w:u w:val="single"/>
          <w:shd w:val="clear" w:color="auto" w:fill="00FFFF"/>
        </w:rPr>
        <w:t xml:space="preserve"> of </w:t>
      </w:r>
      <w:r>
        <w:rPr>
          <w:rStyle w:val="normaltextrun"/>
          <w:rFonts w:eastAsiaTheme="majorEastAsia" w:cs="Calibri"/>
          <w:b/>
          <w:bCs/>
          <w:color w:val="000000"/>
          <w:sz w:val="22"/>
          <w:u w:val="single"/>
          <w:shd w:val="clear" w:color="auto" w:fill="00FFFF"/>
        </w:rPr>
        <w:t>consensual mechanisms</w:t>
      </w:r>
      <w:r>
        <w:rPr>
          <w:rStyle w:val="normaltextrun"/>
          <w:rFonts w:eastAsiaTheme="majorEastAsia" w:cs="Calibri"/>
          <w:color w:val="000000"/>
          <w:sz w:val="16"/>
          <w:szCs w:val="16"/>
        </w:rPr>
        <w:t xml:space="preserve"> of domination. </w:t>
      </w:r>
      <w:r>
        <w:rPr>
          <w:rStyle w:val="normaltextrun"/>
          <w:rFonts w:eastAsiaTheme="majorEastAsia" w:cs="Calibri"/>
          <w:color w:val="000000"/>
          <w:sz w:val="22"/>
          <w:u w:val="single"/>
        </w:rPr>
        <w:t>It is increasingly</w:t>
      </w:r>
      <w:r>
        <w:rPr>
          <w:rStyle w:val="normaltextrun"/>
          <w:rFonts w:eastAsiaTheme="majorEastAsia" w:cs="Calibri"/>
          <w:color w:val="000000"/>
          <w:sz w:val="16"/>
          <w:szCs w:val="16"/>
        </w:rPr>
        <w:t xml:space="preserve"> more and more just </w:t>
      </w:r>
      <w:r>
        <w:rPr>
          <w:rStyle w:val="normaltextrun"/>
          <w:rFonts w:eastAsiaTheme="majorEastAsia" w:cs="Calibri"/>
          <w:b/>
          <w:bCs/>
          <w:color w:val="000000"/>
          <w:sz w:val="22"/>
          <w:u w:val="single"/>
        </w:rPr>
        <w:t>outright</w:t>
      </w:r>
      <w:r>
        <w:rPr>
          <w:rStyle w:val="normaltextrun"/>
          <w:rFonts w:eastAsiaTheme="majorEastAsia" w:cs="Calibri"/>
          <w:color w:val="000000"/>
          <w:sz w:val="16"/>
          <w:szCs w:val="16"/>
        </w:rPr>
        <w:t xml:space="preserve"> coercive </w:t>
      </w:r>
      <w:r>
        <w:rPr>
          <w:rStyle w:val="normaltextrun"/>
          <w:rFonts w:eastAsiaTheme="majorEastAsia" w:cs="Calibri"/>
          <w:b/>
          <w:bCs/>
          <w:color w:val="000000"/>
          <w:sz w:val="22"/>
          <w:u w:val="single"/>
        </w:rPr>
        <w:t>domination</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We’re seeing the rise</w:t>
      </w:r>
      <w:r>
        <w:rPr>
          <w:rStyle w:val="normaltextrun"/>
          <w:rFonts w:eastAsiaTheme="majorEastAsia" w:cs="Calibri"/>
          <w:color w:val="000000"/>
          <w:sz w:val="22"/>
          <w:u w:val="single"/>
        </w:rPr>
        <w:t xml:space="preserve"> of </w:t>
      </w:r>
      <w:r>
        <w:rPr>
          <w:rStyle w:val="normaltextrun"/>
          <w:rFonts w:eastAsiaTheme="majorEastAsia" w:cs="Calibri"/>
          <w:b/>
          <w:bCs/>
          <w:color w:val="000000"/>
          <w:sz w:val="22"/>
          <w:u w:val="single"/>
        </w:rPr>
        <w:t>dictatorships</w:t>
      </w:r>
      <w:r>
        <w:rPr>
          <w:rStyle w:val="normaltextrun"/>
          <w:rFonts w:eastAsiaTheme="majorEastAsia" w:cs="Calibri"/>
          <w:color w:val="000000"/>
          <w:sz w:val="22"/>
          <w:u w:val="single"/>
        </w:rPr>
        <w:t xml:space="preserve">, </w:t>
      </w:r>
      <w:r>
        <w:rPr>
          <w:rStyle w:val="normaltextrun"/>
          <w:rFonts w:eastAsiaTheme="majorEastAsia" w:cs="Calibri"/>
          <w:color w:val="000000"/>
          <w:sz w:val="22"/>
          <w:u w:val="single"/>
          <w:shd w:val="clear" w:color="auto" w:fill="00FFFF"/>
        </w:rPr>
        <w:t>of</w:t>
      </w:r>
      <w:r>
        <w:rPr>
          <w:rStyle w:val="normaltextrun"/>
          <w:rFonts w:eastAsiaTheme="majorEastAsia" w:cs="Calibri"/>
          <w:color w:val="000000"/>
          <w:sz w:val="16"/>
          <w:szCs w:val="16"/>
        </w:rPr>
        <w:t xml:space="preserve"> </w:t>
      </w:r>
      <w:r>
        <w:rPr>
          <w:rStyle w:val="normaltextrun"/>
          <w:rFonts w:eastAsiaTheme="majorEastAsia" w:cs="Calibri"/>
          <w:b/>
          <w:bCs/>
          <w:color w:val="000000"/>
          <w:sz w:val="22"/>
          <w:u w:val="single"/>
          <w:shd w:val="clear" w:color="auto" w:fill="00FFFF"/>
        </w:rPr>
        <w:t>authoritarian regimes</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shd w:val="clear" w:color="auto" w:fill="00FFFF"/>
        </w:rPr>
        <w:t>and</w:t>
      </w:r>
      <w:r>
        <w:rPr>
          <w:rStyle w:val="normaltextrun"/>
          <w:rFonts w:eastAsiaTheme="majorEastAsia" w:cs="Calibri"/>
          <w:color w:val="000000"/>
          <w:sz w:val="16"/>
          <w:szCs w:val="16"/>
        </w:rPr>
        <w:t xml:space="preserve"> of course, </w:t>
      </w:r>
      <w:r>
        <w:rPr>
          <w:rStyle w:val="normaltextrun"/>
          <w:rFonts w:eastAsiaTheme="majorEastAsia" w:cs="Calibri"/>
          <w:b/>
          <w:bCs/>
          <w:color w:val="000000"/>
          <w:sz w:val="22"/>
          <w:u w:val="single"/>
          <w:shd w:val="clear" w:color="auto" w:fill="00FFFF"/>
        </w:rPr>
        <w:t>fascism</w:t>
      </w:r>
      <w:r>
        <w:rPr>
          <w:rStyle w:val="normaltextrun"/>
          <w:rFonts w:eastAsiaTheme="majorEastAsia" w:cs="Calibri"/>
          <w:color w:val="000000"/>
          <w:sz w:val="16"/>
          <w:szCs w:val="16"/>
        </w:rPr>
        <w:t xml:space="preserve">. And both you and Gramsci are right that this is not a viable solution for the ruling class over the long term. </w:t>
      </w:r>
      <w:r>
        <w:rPr>
          <w:rStyle w:val="normaltextrun"/>
          <w:rFonts w:eastAsiaTheme="majorEastAsia" w:cs="Calibri"/>
          <w:color w:val="000000"/>
          <w:sz w:val="22"/>
          <w:u w:val="single"/>
        </w:rPr>
        <w:t>You can’t stabilize your domination</w:t>
      </w:r>
      <w:r>
        <w:rPr>
          <w:rStyle w:val="normaltextrun"/>
          <w:rFonts w:eastAsiaTheme="majorEastAsia" w:cs="Calibri"/>
          <w:color w:val="000000"/>
          <w:sz w:val="16"/>
          <w:szCs w:val="16"/>
        </w:rPr>
        <w:t xml:space="preserve">, and therefore the system of capitalist exploitation, </w:t>
      </w:r>
      <w:r>
        <w:rPr>
          <w:rStyle w:val="normaltextrun"/>
          <w:rFonts w:eastAsiaTheme="majorEastAsia" w:cs="Calibri"/>
          <w:color w:val="000000"/>
          <w:sz w:val="22"/>
          <w:u w:val="single"/>
        </w:rPr>
        <w:t>on coercion alone</w:t>
      </w:r>
      <w:r>
        <w:rPr>
          <w:rStyle w:val="normaltextrun"/>
          <w:rFonts w:eastAsiaTheme="majorEastAsia" w:cs="Calibri"/>
          <w:color w:val="000000"/>
          <w:sz w:val="16"/>
          <w:szCs w:val="16"/>
        </w:rPr>
        <w:t xml:space="preserve">. </w:t>
      </w:r>
      <w:r>
        <w:rPr>
          <w:rStyle w:val="normaltextrun"/>
          <w:rFonts w:eastAsiaTheme="majorEastAsia" w:cs="Calibri"/>
          <w:color w:val="000000"/>
          <w:sz w:val="22"/>
          <w:u w:val="single"/>
        </w:rPr>
        <w:t xml:space="preserve">The fact that the system is moving more and more towards coercion, and that consensual mechanisms of social control are breaking down is a sign of </w:t>
      </w:r>
      <w:r>
        <w:rPr>
          <w:rStyle w:val="normaltextrun"/>
          <w:rFonts w:eastAsiaTheme="majorEastAsia" w:cs="Calibri"/>
          <w:b/>
          <w:bCs/>
          <w:color w:val="000000"/>
          <w:sz w:val="22"/>
          <w:u w:val="single"/>
        </w:rPr>
        <w:t>how serious</w:t>
      </w:r>
      <w:r>
        <w:rPr>
          <w:rStyle w:val="normaltextrun"/>
          <w:rFonts w:eastAsiaTheme="majorEastAsia" w:cs="Calibri"/>
          <w:color w:val="000000"/>
          <w:sz w:val="22"/>
          <w:u w:val="single"/>
        </w:rPr>
        <w:t xml:space="preserve"> this crisis is</w:t>
      </w:r>
      <w:r>
        <w:rPr>
          <w:rStyle w:val="normaltextrun"/>
          <w:rFonts w:eastAsiaTheme="majorEastAsia" w:cs="Calibri"/>
          <w:color w:val="000000"/>
          <w:sz w:val="16"/>
          <w:szCs w:val="16"/>
        </w:rPr>
        <w:t xml:space="preserve">. The ruling groups know that they can’t rule by coercion alone. But they need that coercion to keep the masses in check. The fact that they turn to more coercive systems of social control reflects a crisis that they don’t know how to resolve, that springs from the contradictions internal to global capitalism. </w:t>
      </w:r>
      <w:r>
        <w:rPr>
          <w:rStyle w:val="normaltextrun"/>
          <w:rFonts w:eastAsiaTheme="majorEastAsia" w:cs="Calibri"/>
          <w:color w:val="000000"/>
          <w:sz w:val="8"/>
          <w:szCs w:val="8"/>
        </w:rPr>
        <w:t xml:space="preserve">And there is a deep global revolt underway. The masses are on the move. Class consciousness is rising around the world. This should give us hope. I examined this global revolt in my book, The Global Civil War (2022). The younger generation wants a transformation of the wider system. My students are open to hearing about Socialism, Marxism. They are not scared of these terms or concepts. Some of the largest mobilizations of working and popular classes ever in recorded history have taken place in just the last few years. Look at the George Floyd rebellion in the US. Putting aside its political limitations, 25–30 million largely young people took to the streets. It was the largest single popular mobilization and uprising in the history of the Western Hemisphere, and almost at the same time there was first one and then a second general strike in India. The first brought out 150 million people, the second 250 million people. It was the single largest labor mobilization in the history of the planet, and these types of mobilizations are happening more frequently. So, there’s tremendous hope. But the main challenge remains. Where is this going? How do you coordinate this across borders? Because with global capitalism, the response must be globally coordinated. But the biggest challenge is the lack of an organized left, one that has renewed itself for the twenty-first century. Where are the revolutionary political organizations that we need to link up these mass social and worker struggles? Rail: What threat does this global revolt pose to the ruling classes and how do you anticipate they will respond? More repression or more accommodation? Robinson: In the 1980s counteroffensive, they managed to cobble together a Gramscian global historic bloc. Gramsci’s concept of an historic bloc is based on the argument that in order to stabilize a capitalist project over time you cannot limit yourself to meeting the interests of the ruling groups. Those groups also need to bring in some among the subordinate classes into the dominant project. This worked until the 2008 crisis. There has been a fraction of the transnational ruling class arguing for reformism. They’re doing so not because they care about the global working class or surplus humanity but because they want to save capitalism from itself. They recognize that under the current course the whole capitalist system is under threat, and so by carrying out reforms you relieve the pressure for more radical change and try to stave off a chaotic disintegration of global capitalism. The G20 did pass a rule that there be a 15 percent tax rate on cross-border financial transactions. And there’s others. The reformists are arguing for very strong environmental regulations and for a faster transition to renewable energies. So, there are growing voices among the transnational elites calling for substantial reform in response to this “polycrisis.” However, it hasn’t really spread. I mean, for reasons we can analyze, it hasn’t taken off. It’s not the predominant response of the ruling groups around the world. And it doesn’t really resolve anything at this point. </w:t>
      </w:r>
      <w:r>
        <w:rPr>
          <w:rStyle w:val="normaltextrun"/>
          <w:rFonts w:eastAsiaTheme="majorEastAsia" w:cs="Calibri"/>
          <w:color w:val="000000"/>
          <w:sz w:val="16"/>
          <w:szCs w:val="16"/>
        </w:rPr>
        <w:t xml:space="preserve">So, what could happen in the future? I think </w:t>
      </w:r>
      <w:r>
        <w:rPr>
          <w:rStyle w:val="normaltextrun"/>
          <w:rFonts w:eastAsiaTheme="majorEastAsia" w:cs="Calibri"/>
          <w:color w:val="000000"/>
          <w:sz w:val="22"/>
          <w:u w:val="single"/>
          <w:shd w:val="clear" w:color="auto" w:fill="00FFFF"/>
        </w:rPr>
        <w:t>we are moving towards a</w:t>
      </w:r>
      <w:r>
        <w:rPr>
          <w:rStyle w:val="normaltextrun"/>
          <w:rFonts w:eastAsiaTheme="majorEastAsia" w:cs="Calibri"/>
          <w:color w:val="000000"/>
          <w:sz w:val="16"/>
          <w:szCs w:val="16"/>
        </w:rPr>
        <w:t xml:space="preserve"> pre—not a revolutionary, but a </w:t>
      </w:r>
      <w:r>
        <w:rPr>
          <w:rStyle w:val="normaltextrun"/>
          <w:rFonts w:eastAsiaTheme="majorEastAsia" w:cs="Calibri"/>
          <w:b/>
          <w:bCs/>
          <w:color w:val="000000"/>
          <w:sz w:val="22"/>
          <w:u w:val="single"/>
          <w:shd w:val="clear" w:color="auto" w:fill="00FFFF"/>
        </w:rPr>
        <w:t>pre-revolutionary</w:t>
      </w:r>
      <w:r>
        <w:rPr>
          <w:rStyle w:val="normaltextrun"/>
          <w:rFonts w:eastAsiaTheme="majorEastAsia" w:cs="Calibri"/>
          <w:color w:val="000000"/>
          <w:sz w:val="22"/>
          <w:u w:val="single"/>
          <w:shd w:val="clear" w:color="auto" w:fill="00FFFF"/>
        </w:rPr>
        <w:t xml:space="preserve"> situation</w:t>
      </w:r>
      <w:r>
        <w:rPr>
          <w:rStyle w:val="normaltextrun"/>
          <w:rFonts w:eastAsiaTheme="majorEastAsia" w:cs="Calibri"/>
          <w:color w:val="000000"/>
          <w:sz w:val="16"/>
          <w:szCs w:val="16"/>
        </w:rPr>
        <w:t xml:space="preserve">. What can we imagine in the next few years, with this mass revolt from below? </w:t>
      </w:r>
      <w:r>
        <w:rPr>
          <w:rStyle w:val="normaltextrun"/>
          <w:rFonts w:eastAsiaTheme="majorEastAsia" w:cs="Calibri"/>
          <w:color w:val="000000"/>
          <w:sz w:val="22"/>
          <w:u w:val="single"/>
        </w:rPr>
        <w:t>In the 1930s</w:t>
      </w:r>
      <w:r>
        <w:rPr>
          <w:rStyle w:val="normaltextrun"/>
          <w:rFonts w:eastAsiaTheme="majorEastAsia" w:cs="Calibri"/>
          <w:color w:val="000000"/>
          <w:sz w:val="16"/>
          <w:szCs w:val="16"/>
        </w:rPr>
        <w:t xml:space="preserve">, during the New Deal, </w:t>
      </w:r>
      <w:r>
        <w:rPr>
          <w:rStyle w:val="normaltextrun"/>
          <w:rFonts w:eastAsiaTheme="majorEastAsia" w:cs="Calibri"/>
          <w:color w:val="000000"/>
          <w:sz w:val="22"/>
          <w:u w:val="single"/>
        </w:rPr>
        <w:t xml:space="preserve">a fraction of the ruling elite agreed to reformism to prevent radical transformation. So it’s not inconceivable that there will be a similar radical reform of global capitalism that might give the system a new lease on life for a few years. But it will never resolve the </w:t>
      </w:r>
      <w:r>
        <w:rPr>
          <w:rStyle w:val="normaltextrun"/>
          <w:rFonts w:eastAsiaTheme="majorEastAsia" w:cs="Calibri"/>
          <w:b/>
          <w:bCs/>
          <w:color w:val="000000"/>
          <w:sz w:val="22"/>
          <w:u w:val="single"/>
        </w:rPr>
        <w:t>internal contradictions</w:t>
      </w:r>
      <w:r>
        <w:rPr>
          <w:rStyle w:val="normaltextrun"/>
          <w:rFonts w:eastAsiaTheme="majorEastAsia" w:cs="Calibri"/>
          <w:color w:val="000000"/>
          <w:sz w:val="22"/>
          <w:u w:val="single"/>
        </w:rPr>
        <w:t xml:space="preserve"> of capitalism. </w:t>
      </w:r>
      <w:r>
        <w:rPr>
          <w:rStyle w:val="normaltextrun"/>
          <w:rFonts w:eastAsiaTheme="majorEastAsia" w:cs="Calibri"/>
          <w:color w:val="000000"/>
          <w:sz w:val="16"/>
          <w:szCs w:val="16"/>
        </w:rPr>
        <w:t xml:space="preserve">But before that even happens, </w:t>
      </w:r>
      <w:r>
        <w:rPr>
          <w:rStyle w:val="normaltextrun"/>
          <w:rFonts w:eastAsiaTheme="majorEastAsia" w:cs="Calibri"/>
          <w:color w:val="000000"/>
          <w:sz w:val="22"/>
          <w:u w:val="single"/>
          <w:shd w:val="clear" w:color="auto" w:fill="00FFFF"/>
        </w:rPr>
        <w:t>we’re facing</w:t>
      </w:r>
      <w:r>
        <w:rPr>
          <w:rStyle w:val="normaltextrun"/>
          <w:rFonts w:eastAsiaTheme="majorEastAsia" w:cs="Calibri"/>
          <w:color w:val="000000"/>
          <w:sz w:val="22"/>
          <w:u w:val="single"/>
        </w:rPr>
        <w:t xml:space="preserve"> the </w:t>
      </w:r>
      <w:r>
        <w:rPr>
          <w:rStyle w:val="normaltextrun"/>
          <w:rFonts w:eastAsiaTheme="majorEastAsia" w:cs="Calibri"/>
          <w:b/>
          <w:bCs/>
          <w:color w:val="000000"/>
          <w:sz w:val="22"/>
          <w:u w:val="single"/>
        </w:rPr>
        <w:t xml:space="preserve">threat of </w:t>
      </w:r>
      <w:r>
        <w:rPr>
          <w:rStyle w:val="normaltextrun"/>
          <w:rFonts w:eastAsiaTheme="majorEastAsia" w:cs="Calibri"/>
          <w:b/>
          <w:bCs/>
          <w:color w:val="000000"/>
          <w:sz w:val="22"/>
          <w:u w:val="single"/>
          <w:shd w:val="clear" w:color="auto" w:fill="00FFFF"/>
        </w:rPr>
        <w:t>World War III</w:t>
      </w:r>
      <w:r>
        <w:rPr>
          <w:rStyle w:val="normaltextrun"/>
          <w:rFonts w:eastAsiaTheme="majorEastAsia" w:cs="Calibri"/>
          <w:color w:val="000000"/>
          <w:sz w:val="22"/>
          <w:u w:val="single"/>
          <w:shd w:val="clear" w:color="auto" w:fill="00FFFF"/>
        </w:rPr>
        <w:t xml:space="preserve"> and</w:t>
      </w:r>
      <w:r>
        <w:rPr>
          <w:rStyle w:val="normaltextrun"/>
          <w:rFonts w:eastAsiaTheme="majorEastAsia" w:cs="Calibri"/>
          <w:color w:val="000000"/>
          <w:sz w:val="22"/>
          <w:u w:val="single"/>
        </w:rPr>
        <w:t xml:space="preserve"> the specter of the </w:t>
      </w:r>
      <w:r>
        <w:rPr>
          <w:rStyle w:val="normaltextrun"/>
          <w:rFonts w:eastAsiaTheme="majorEastAsia" w:cs="Calibri"/>
          <w:b/>
          <w:bCs/>
          <w:color w:val="000000"/>
          <w:sz w:val="22"/>
          <w:u w:val="single"/>
          <w:shd w:val="clear" w:color="auto" w:fill="00FFFF"/>
        </w:rPr>
        <w:t>collapse of the biosphere</w:t>
      </w:r>
      <w:r>
        <w:rPr>
          <w:rStyle w:val="normaltextrun"/>
          <w:rFonts w:eastAsiaTheme="majorEastAsia" w:cs="Calibri"/>
          <w:color w:val="000000"/>
          <w:sz w:val="16"/>
          <w:szCs w:val="16"/>
        </w:rPr>
        <w:t xml:space="preserve">. We’re not even making progress but moving backward in that regard. So that’s why I say we’re in uncharted territory. </w:t>
      </w:r>
      <w:r>
        <w:rPr>
          <w:rStyle w:val="normaltextrun"/>
          <w:rFonts w:eastAsiaTheme="majorEastAsia" w:cs="Calibri"/>
          <w:color w:val="000000"/>
          <w:sz w:val="22"/>
          <w:u w:val="single"/>
        </w:rPr>
        <w:t xml:space="preserve">We’re in the perfect storm. </w:t>
      </w:r>
      <w:r>
        <w:rPr>
          <w:rStyle w:val="normaltextrun"/>
          <w:rFonts w:eastAsiaTheme="majorEastAsia" w:cs="Calibri"/>
          <w:color w:val="000000"/>
          <w:sz w:val="22"/>
          <w:u w:val="single"/>
          <w:shd w:val="clear" w:color="auto" w:fill="00FFFF"/>
        </w:rPr>
        <w:t xml:space="preserve">We’re not </w:t>
      </w:r>
      <w:r>
        <w:rPr>
          <w:rStyle w:val="normaltextrun"/>
          <w:rFonts w:eastAsiaTheme="majorEastAsia" w:cs="Calibri"/>
          <w:b/>
          <w:bCs/>
          <w:color w:val="000000"/>
          <w:sz w:val="22"/>
          <w:u w:val="single"/>
          <w:shd w:val="clear" w:color="auto" w:fill="00FFFF"/>
        </w:rPr>
        <w:t>headed</w:t>
      </w:r>
      <w:r>
        <w:rPr>
          <w:rStyle w:val="normaltextrun"/>
          <w:rFonts w:eastAsiaTheme="majorEastAsia" w:cs="Calibri"/>
          <w:color w:val="000000"/>
          <w:sz w:val="22"/>
          <w:u w:val="single"/>
          <w:shd w:val="clear" w:color="auto" w:fill="00FFFF"/>
        </w:rPr>
        <w:t xml:space="preserve"> towards it. </w:t>
      </w:r>
      <w:r>
        <w:rPr>
          <w:rStyle w:val="normaltextrun"/>
          <w:rFonts w:eastAsiaTheme="majorEastAsia" w:cs="Calibri"/>
          <w:b/>
          <w:bCs/>
          <w:color w:val="000000"/>
          <w:sz w:val="22"/>
          <w:u w:val="single"/>
          <w:shd w:val="clear" w:color="auto" w:fill="00FFFF"/>
        </w:rPr>
        <w:t>We’re in it</w:t>
      </w:r>
      <w:r>
        <w:rPr>
          <w:rStyle w:val="normaltextrun"/>
          <w:rFonts w:eastAsiaTheme="majorEastAsia" w:cs="Calibri"/>
          <w:color w:val="000000"/>
          <w:sz w:val="22"/>
          <w:u w:val="single"/>
        </w:rPr>
        <w:t>. </w:t>
      </w:r>
      <w:r>
        <w:rPr>
          <w:rStyle w:val="eop"/>
          <w:rFonts w:ascii="Calibri" w:eastAsiaTheme="majorEastAsia" w:hAnsi="Calibri" w:cs="Calibri"/>
          <w:color w:val="000000"/>
        </w:rPr>
        <w:t> </w:t>
      </w:r>
    </w:p>
    <w:p w14:paraId="625BD5AE"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16"/>
          <w:szCs w:val="16"/>
        </w:rPr>
        <w:t> </w:t>
      </w:r>
    </w:p>
    <w:p w14:paraId="7821540B" w14:textId="77777777" w:rsidR="00A61A57" w:rsidRDefault="00A61A57" w:rsidP="00A61A57">
      <w:pPr>
        <w:pStyle w:val="Heading4"/>
        <w:rPr>
          <w:rStyle w:val="normaltextrun"/>
          <w:rFonts w:cs="Calibri"/>
          <w:sz w:val="22"/>
        </w:rPr>
      </w:pPr>
      <w:r>
        <w:rPr>
          <w:rStyle w:val="normaltextrun"/>
          <w:rFonts w:cs="Calibri"/>
          <w:bCs/>
          <w:szCs w:val="26"/>
        </w:rPr>
        <w:t>Electoral socialism doesn’t solve – the militant unions of the aff are key for dual power that meet the peoples needs in the interm while allowing for a base for an actual socialist state.  </w:t>
      </w:r>
      <w:r>
        <w:rPr>
          <w:rStyle w:val="eop"/>
          <w:rFonts w:cs="Calibri"/>
          <w:bCs/>
          <w:szCs w:val="26"/>
        </w:rPr>
        <w:t> </w:t>
      </w:r>
      <w:r>
        <w:rPr>
          <w:rFonts w:ascii="Segoe UI" w:hAnsi="Segoe UI" w:cs="Segoe UI"/>
          <w:sz w:val="18"/>
          <w:szCs w:val="18"/>
        </w:rPr>
        <w:br/>
      </w:r>
      <w:r>
        <w:rPr>
          <w:rStyle w:val="normaltextrun"/>
          <w:rFonts w:cs="Calibri"/>
          <w:bCs/>
          <w:szCs w:val="26"/>
        </w:rPr>
        <w:t>Escalante 18</w:t>
      </w:r>
      <w:r>
        <w:rPr>
          <w:rStyle w:val="normaltextrun"/>
          <w:rFonts w:cs="Calibri"/>
          <w:sz w:val="22"/>
        </w:rPr>
        <w:t>,</w:t>
      </w:r>
    </w:p>
    <w:p w14:paraId="31A2100D" w14:textId="77777777" w:rsidR="00A61A57" w:rsidRPr="00B53B2F" w:rsidRDefault="00A61A57" w:rsidP="00A61A57">
      <w:r w:rsidRPr="00B53B2F">
        <w:t xml:space="preserve"> (Alyson Escalante is a Marxist-Leninist, Materialist Feminist and Anti-Imperialist activist. September 21, 2018 https://theforgenews.wordpress.com/2018/08/24/against-electoralism-for-dual-power/) </w:t>
      </w:r>
      <w:r w:rsidRPr="00B53B2F">
        <w:rPr>
          <w:rFonts w:ascii="Segoe UI Symbol" w:hAnsi="Segoe UI Symbol" w:cs="Segoe UI Symbol"/>
        </w:rPr>
        <w:t>☭</w:t>
      </w:r>
      <w:r w:rsidRPr="00B53B2F">
        <w:t>QuagMao </w:t>
      </w:r>
    </w:p>
    <w:p w14:paraId="314E857C"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Getting a candidate elected takes resources. The New York chapter of the Democratic Socialist of America mobilized members to register 20,000 new voters, rallied around traditional campaign promotion, and in the end successfully propelled Alexandria Ocasio-Cortez to a successful election win. </w:t>
      </w:r>
      <w:r>
        <w:rPr>
          <w:rStyle w:val="normaltextrun"/>
          <w:rFonts w:eastAsiaTheme="majorEastAsia" w:cs="Calibri"/>
          <w:sz w:val="22"/>
          <w:u w:val="single"/>
        </w:rPr>
        <w:t>If the end goal of the socialist movement in North America is simply to get candidates who identify as socialists elected, then this was a success. Ocasio now has a place inside the imperialist state institutions, now will be able to use some marginal amount of bourgeois sanctioned power to push her agendas</w:t>
      </w:r>
      <w:r>
        <w:rPr>
          <w:rStyle w:val="normaltextrun"/>
          <w:rFonts w:eastAsiaTheme="majorEastAsia" w:cs="Calibri"/>
          <w:sz w:val="16"/>
          <w:szCs w:val="16"/>
        </w:rPr>
        <w:t xml:space="preserve">, and has become a public face of socialist organizing in the united state. While a single democratic socialist will obviously not be capable of enacting systemic change from within the state, she might be able to use her platform to push socialist politics. So what has Ocasio done with the platform she was elected? She has denounced the attempt to end deportation, and argued that #AbolishIce means nothing more than replacing ICE with a new deportation agency. She has critiqued the republicans for failing to be tough on crime and to uphold family values, typical right wing talking points. She has refused to call the settler occupation of Palestine an occupation. In short, she has consistently publicly abandoned the principles of international socialism in favor of maintaining the imperialist deportation institutions, catering to right wing buzzwords used to criminalize people of color, and has failed to denounce the imperialist and settler colonialist Israeli state in concrete terms. And so, we are left with a simply question: did the hours and hours that the New York DSA chapter dumped into electing this coward and imperialist do anything to further the aims of international socialism? The answer is obviously no. Ocasio has proven herself to be an opportunist who used the naivete of American socialists to win an election before immediately abandoning any socialist principles. Let me state this clearly: </w:t>
      </w:r>
      <w:r>
        <w:rPr>
          <w:rStyle w:val="normaltextrun"/>
          <w:rFonts w:eastAsiaTheme="majorEastAsia" w:cs="Calibri"/>
          <w:sz w:val="22"/>
          <w:u w:val="single"/>
        </w:rPr>
        <w:t xml:space="preserve">American socialists who rallied around Ocasio made a huge tactical mistake by wasting their time and energy (which could have been used elsewhere) and by allowing </w:t>
      </w:r>
      <w:r>
        <w:rPr>
          <w:rStyle w:val="normaltextrun"/>
          <w:rFonts w:eastAsiaTheme="majorEastAsia" w:cs="Calibri"/>
          <w:sz w:val="22"/>
          <w:u w:val="single"/>
          <w:shd w:val="clear" w:color="auto" w:fill="00FFFF"/>
        </w:rPr>
        <w:t>the mainstream media</w:t>
      </w:r>
      <w:r>
        <w:rPr>
          <w:rStyle w:val="normaltextrun"/>
          <w:rFonts w:eastAsiaTheme="majorEastAsia" w:cs="Calibri"/>
          <w:sz w:val="22"/>
          <w:u w:val="single"/>
        </w:rPr>
        <w:t xml:space="preserve"> to </w:t>
      </w:r>
      <w:r>
        <w:rPr>
          <w:rStyle w:val="normaltextrun"/>
          <w:rFonts w:eastAsiaTheme="majorEastAsia" w:cs="Calibri"/>
          <w:sz w:val="22"/>
          <w:u w:val="single"/>
          <w:shd w:val="clear" w:color="auto" w:fill="00FFFF"/>
        </w:rPr>
        <w:t>conflate socialism with</w:t>
      </w:r>
      <w:r>
        <w:rPr>
          <w:rStyle w:val="normaltextrun"/>
          <w:rFonts w:eastAsiaTheme="majorEastAsia" w:cs="Calibri"/>
          <w:sz w:val="22"/>
          <w:u w:val="single"/>
        </w:rPr>
        <w:t xml:space="preserve"> the politics of the left wing of </w:t>
      </w:r>
      <w:r>
        <w:rPr>
          <w:rStyle w:val="normaltextrun"/>
          <w:rFonts w:eastAsiaTheme="majorEastAsia" w:cs="Calibri"/>
          <w:sz w:val="22"/>
          <w:u w:val="single"/>
          <w:shd w:val="clear" w:color="auto" w:fill="00FFFF"/>
        </w:rPr>
        <w:t>the democratic party. This whole undertaking has been a resounding failure for the socialist movement in North America</w:t>
      </w:r>
      <w:r>
        <w:rPr>
          <w:rStyle w:val="normaltextrun"/>
          <w:rFonts w:eastAsiaTheme="majorEastAsia" w:cs="Calibri"/>
          <w:sz w:val="22"/>
          <w:u w:val="single"/>
        </w:rPr>
        <w:t xml:space="preserve">. </w:t>
      </w:r>
      <w:r>
        <w:rPr>
          <w:rStyle w:val="normaltextrun"/>
          <w:rFonts w:eastAsiaTheme="majorEastAsia" w:cs="Calibri"/>
          <w:sz w:val="16"/>
          <w:szCs w:val="16"/>
        </w:rPr>
        <w:t xml:space="preserve">So what can we learn from this failure? The Limits of State Strategy: In August of 1917, </w:t>
      </w:r>
      <w:r>
        <w:rPr>
          <w:rStyle w:val="normaltextrun"/>
          <w:rFonts w:eastAsiaTheme="majorEastAsia" w:cs="Calibri"/>
          <w:sz w:val="22"/>
          <w:u w:val="single"/>
        </w:rPr>
        <w:t>Vladimir Lenin was faced with a difficult question</w:t>
      </w:r>
      <w:r>
        <w:rPr>
          <w:rStyle w:val="normaltextrun"/>
          <w:rFonts w:eastAsiaTheme="majorEastAsia" w:cs="Calibri"/>
          <w:sz w:val="16"/>
          <w:szCs w:val="16"/>
        </w:rPr>
        <w:t xml:space="preserve">: Is it possible to work within the Bourgeois state to achieve socialist aims? In the wake of the February revolution, two powers existed in Russia. On the one hand, the official Provisional Government led by Kerensky represented the interests of the capitalist classes. On the other hand, </w:t>
      </w:r>
      <w:r>
        <w:rPr>
          <w:rStyle w:val="normaltextrun"/>
          <w:rFonts w:eastAsiaTheme="majorEastAsia" w:cs="Calibri"/>
          <w:sz w:val="22"/>
          <w:u w:val="single"/>
        </w:rPr>
        <w:t xml:space="preserve">the </w:t>
      </w:r>
      <w:r>
        <w:rPr>
          <w:rStyle w:val="normaltextrun"/>
          <w:rFonts w:eastAsiaTheme="majorEastAsia" w:cs="Calibri"/>
          <w:sz w:val="22"/>
          <w:u w:val="single"/>
          <w:shd w:val="clear" w:color="auto" w:fill="00FFFF"/>
        </w:rPr>
        <w:t>elected Soviets</w:t>
      </w:r>
      <w:r>
        <w:rPr>
          <w:rStyle w:val="normaltextrun"/>
          <w:rFonts w:eastAsiaTheme="majorEastAsia" w:cs="Calibri"/>
          <w:sz w:val="22"/>
          <w:u w:val="single"/>
        </w:rPr>
        <w:t xml:space="preserve"> (councils) </w:t>
      </w:r>
      <w:r>
        <w:rPr>
          <w:rStyle w:val="normaltextrun"/>
          <w:rFonts w:eastAsiaTheme="majorEastAsia" w:cs="Calibri"/>
          <w:sz w:val="22"/>
          <w:u w:val="single"/>
          <w:shd w:val="clear" w:color="auto" w:fill="00FFFF"/>
        </w:rPr>
        <w:t>represented</w:t>
      </w:r>
      <w:r>
        <w:rPr>
          <w:rStyle w:val="normaltextrun"/>
          <w:rFonts w:eastAsiaTheme="majorEastAsia" w:cs="Calibri"/>
          <w:sz w:val="22"/>
          <w:u w:val="single"/>
        </w:rPr>
        <w:t xml:space="preserve"> (to various degrees) </w:t>
      </w:r>
      <w:r>
        <w:rPr>
          <w:rStyle w:val="normaltextrun"/>
          <w:rFonts w:eastAsiaTheme="majorEastAsia" w:cs="Calibri"/>
          <w:sz w:val="22"/>
          <w:u w:val="single"/>
          <w:shd w:val="clear" w:color="auto" w:fill="00FFFF"/>
        </w:rPr>
        <w:t>worker</w:t>
      </w:r>
      <w:r>
        <w:rPr>
          <w:rStyle w:val="normaltextrun"/>
          <w:rFonts w:eastAsiaTheme="majorEastAsia" w:cs="Calibri"/>
          <w:sz w:val="22"/>
          <w:u w:val="single"/>
        </w:rPr>
        <w:t xml:space="preserve"> and peasant </w:t>
      </w:r>
      <w:r>
        <w:rPr>
          <w:rStyle w:val="normaltextrun"/>
          <w:rFonts w:eastAsiaTheme="majorEastAsia" w:cs="Calibri"/>
          <w:sz w:val="22"/>
          <w:u w:val="single"/>
          <w:shd w:val="clear" w:color="auto" w:fill="00FFFF"/>
        </w:rPr>
        <w:t>interests. Lenin and his faction the Bolsheviks quickly realized that the Soviets had the ability to offer a legitimate workers state</w:t>
      </w:r>
      <w:r>
        <w:rPr>
          <w:rStyle w:val="normaltextrun"/>
          <w:rFonts w:eastAsiaTheme="majorEastAsia" w:cs="Calibri"/>
          <w:sz w:val="22"/>
          <w:u w:val="single"/>
        </w:rPr>
        <w:t xml:space="preserve">, but that </w:t>
      </w:r>
      <w:r>
        <w:rPr>
          <w:rStyle w:val="normaltextrun"/>
          <w:rFonts w:eastAsiaTheme="majorEastAsia" w:cs="Calibri"/>
          <w:sz w:val="22"/>
          <w:u w:val="single"/>
          <w:shd w:val="clear" w:color="auto" w:fill="00FFFF"/>
        </w:rPr>
        <w:t>this could not be achieved while the Provisional Government maintained power</w:t>
      </w:r>
      <w:r>
        <w:rPr>
          <w:rStyle w:val="normaltextrun"/>
          <w:rFonts w:eastAsiaTheme="majorEastAsia" w:cs="Calibri"/>
          <w:sz w:val="22"/>
          <w:u w:val="single"/>
        </w:rPr>
        <w:t>. While the workers attempted to hand power to the Soviet’s in the July Days, the Soviets had refused power as the Socialist Revolutionary Party and the Menshiviks argued in favor of working alongside the Provisional Government</w:t>
      </w:r>
      <w:r>
        <w:rPr>
          <w:rStyle w:val="normaltextrun"/>
          <w:rFonts w:eastAsiaTheme="majorEastAsia" w:cs="Calibri"/>
          <w:sz w:val="16"/>
          <w:szCs w:val="16"/>
        </w:rPr>
        <w:t xml:space="preserve">; in effect choosing to be subordinated to and work within the bourgeois state. And so, in August, Lenin sat down to write one of the greatest pieces of political theory of all time: The State and Revolution. In order to determine the proper course of action, Lenin attempted to ask “from a Marxist perspective, what is a state?” And so Lenin laid out a thorough and materialist theory of the state and its relationship to the movement for the liberation of the working class. Lenin argues that </w:t>
      </w:r>
      <w:r>
        <w:rPr>
          <w:rStyle w:val="normaltextrun"/>
          <w:rFonts w:eastAsiaTheme="majorEastAsia" w:cs="Calibri"/>
          <w:sz w:val="22"/>
          <w:u w:val="single"/>
          <w:shd w:val="clear" w:color="auto" w:fill="00FFFF"/>
        </w:rPr>
        <w:t>we must understand the state as an institution which emerges out of class struggle</w:t>
      </w:r>
      <w:r>
        <w:rPr>
          <w:rStyle w:val="normaltextrun"/>
          <w:rFonts w:eastAsiaTheme="majorEastAsia" w:cs="Calibri"/>
          <w:sz w:val="16"/>
          <w:szCs w:val="16"/>
        </w:rPr>
        <w:t xml:space="preserve">. The ruling class cannot simply secure their rule through immediate seizure of private property. </w:t>
      </w:r>
      <w:r>
        <w:rPr>
          <w:rStyle w:val="normaltextrun"/>
          <w:rFonts w:eastAsiaTheme="majorEastAsia" w:cs="Calibri"/>
          <w:sz w:val="22"/>
          <w:u w:val="single"/>
        </w:rPr>
        <w:t xml:space="preserve">The capitalist class, for example, relies upon a whole host of state institutions to maintain its position as the ruling class. Police, armies, and various other state agencies maintain property relations and protect the power of the ruling class. The proletariat, of course, greatly outnumber the bourgeoisie. As a result of this, the ruling class requires state power. </w:t>
      </w:r>
      <w:r>
        <w:rPr>
          <w:rStyle w:val="normaltextrun"/>
          <w:rFonts w:eastAsiaTheme="majorEastAsia" w:cs="Calibri"/>
          <w:sz w:val="16"/>
          <w:szCs w:val="16"/>
        </w:rPr>
        <w:t xml:space="preserve">Lenin summarizes this succinctly: “ The state is a product and a manifestation of the irreconcilability of class antagonisms. The state arises where, when and insofar as class antagonism objectively cannot be reconciled. And, conversely, the existence of the state proves that the class antagonisms are irreconcilable.” </w:t>
      </w:r>
      <w:r>
        <w:rPr>
          <w:rStyle w:val="normaltextrun"/>
          <w:rFonts w:eastAsiaTheme="majorEastAsia" w:cs="Calibri"/>
          <w:sz w:val="22"/>
          <w:u w:val="single"/>
          <w:shd w:val="clear" w:color="auto" w:fill="00FFFF"/>
        </w:rPr>
        <w:t>The state exists because the ruling class and the subjugated class cannot exist in harmony</w:t>
      </w:r>
      <w:r>
        <w:rPr>
          <w:rStyle w:val="normaltextrun"/>
          <w:rFonts w:eastAsiaTheme="majorEastAsia" w:cs="Calibri"/>
          <w:sz w:val="22"/>
          <w:u w:val="single"/>
        </w:rPr>
        <w:t xml:space="preserve">. Class struggle is consistently being waged in a non revolutionary manner within capitalist society. </w:t>
      </w:r>
      <w:r>
        <w:rPr>
          <w:rStyle w:val="normaltextrun"/>
          <w:rFonts w:eastAsiaTheme="majorEastAsia" w:cs="Calibri"/>
          <w:sz w:val="22"/>
          <w:u w:val="single"/>
          <w:shd w:val="clear" w:color="auto" w:fill="00FFFF"/>
        </w:rPr>
        <w:t>Workers unionize, police break strikes. The struggle continues and the ruling class uses the state to wage it</w:t>
      </w:r>
      <w:r>
        <w:rPr>
          <w:rStyle w:val="normaltextrun"/>
          <w:rFonts w:eastAsiaTheme="majorEastAsia" w:cs="Calibri"/>
          <w:sz w:val="22"/>
          <w:u w:val="single"/>
        </w:rPr>
        <w:t xml:space="preserve">. This insight allowed Lenin to realize that the bourgeois state cannot be a venue for achieving socialist gains. </w:t>
      </w:r>
      <w:r>
        <w:rPr>
          <w:rStyle w:val="normaltextrun"/>
          <w:rFonts w:eastAsiaTheme="majorEastAsia" w:cs="Calibri"/>
          <w:sz w:val="16"/>
          <w:szCs w:val="16"/>
        </w:rPr>
        <w:t>If the state exists precisely to ensure the domination of the capitalist class, then the socialists working within the state will necessarily have to bend to the will of the capitalists or be expelled from the state. This insight can explain the shift in Ocasio’s rhetoric from (admittedly tepid) socialist ideas to standard democratic party bourgeois politics. Upon gaining enternece into the institutions of the bourgeois state, Ocasio was immediately faced with a decision: hold her ground as a socialist and be incapable of functioning within state machinery designed to crush socialism, or continue to call herself a socialist while adopting the politics of the bourgeoisie. It is obvious which decision Ocasio has made. Lenin was profoundly aware of these limits and forced compromises which working within the bourgeois state requires.</w:t>
      </w:r>
      <w:r>
        <w:rPr>
          <w:rStyle w:val="normaltextrun"/>
          <w:rFonts w:eastAsiaTheme="majorEastAsia" w:cs="Calibri"/>
          <w:sz w:val="22"/>
          <w:u w:val="single"/>
        </w:rPr>
        <w:t xml:space="preserve"> As a result, Lenin and the Bolsheviks argued against working with the provisional government, and instead argued for its overthrow. Lenin wrote: “ all previous revolutions perfected the state machine, whereas it must be broken, smashed</w:t>
      </w:r>
      <w:r>
        <w:rPr>
          <w:rStyle w:val="normaltextrun"/>
          <w:rFonts w:eastAsiaTheme="majorEastAsia" w:cs="Calibri"/>
          <w:sz w:val="22"/>
          <w:u w:val="single"/>
          <w:shd w:val="clear" w:color="auto" w:fill="00FFFF"/>
        </w:rPr>
        <w:t>.” If we, as socialists, truly fight for a classless world, we must smash the mechanisms which ensure class domination. We must smash the bourgeois state</w:t>
      </w:r>
      <w:r>
        <w:rPr>
          <w:rStyle w:val="normaltextrun"/>
          <w:rFonts w:eastAsiaTheme="majorEastAsia" w:cs="Calibri"/>
          <w:sz w:val="22"/>
          <w:u w:val="single"/>
        </w:rPr>
        <w:t xml:space="preserve">. This realization led the Bolsheviks to reject the opportunism of the Socialist Revolutionaries and Menshiviks in the Soviets and they chose to overthrow the provisional government themselves. Shockingly, their revolution was successful. After months of compromise, the </w:t>
      </w:r>
      <w:r>
        <w:rPr>
          <w:rStyle w:val="normaltextrun"/>
          <w:rFonts w:eastAsiaTheme="majorEastAsia" w:cs="Calibri"/>
          <w:sz w:val="22"/>
          <w:u w:val="single"/>
          <w:shd w:val="clear" w:color="auto" w:fill="00FFFF"/>
        </w:rPr>
        <w:t>workers had grown tired of the opportunist bourgeois socialists</w:t>
      </w:r>
      <w:r>
        <w:rPr>
          <w:rStyle w:val="normaltextrun"/>
          <w:rFonts w:eastAsiaTheme="majorEastAsia" w:cs="Calibri"/>
          <w:sz w:val="22"/>
          <w:u w:val="single"/>
        </w:rPr>
        <w:t xml:space="preserve">. They had seen that </w:t>
      </w:r>
      <w:r>
        <w:rPr>
          <w:rStyle w:val="normaltextrun"/>
          <w:rFonts w:eastAsiaTheme="majorEastAsia" w:cs="Calibri"/>
          <w:sz w:val="22"/>
          <w:u w:val="single"/>
          <w:shd w:val="clear" w:color="auto" w:fill="00FFFF"/>
        </w:rPr>
        <w:t>the dual power of the soviets and the provisional government was not tenable</w:t>
      </w:r>
      <w:r>
        <w:rPr>
          <w:rStyle w:val="normaltextrun"/>
          <w:rFonts w:eastAsiaTheme="majorEastAsia" w:cs="Calibri"/>
          <w:sz w:val="22"/>
          <w:u w:val="single"/>
        </w:rPr>
        <w:t xml:space="preserve">. </w:t>
      </w:r>
      <w:r w:rsidRPr="0028689A">
        <w:rPr>
          <w:rFonts w:eastAsiaTheme="majorEastAsia"/>
          <w:sz w:val="14"/>
        </w:rPr>
        <w:t>One side had to take unitary power. Most importantly, the workers saw that the bourgeois government had done nothing for them: it had smashed their printing presses, it had crushed their demonstrations, it had broken their strikes. Of course, it could do nothing else, the bourgeois state is designed to do precisely this. The events of October, 1917 ought to have concretely proven that the strategy of infiltrating the bourgeois government is untenable. Lenin and the Bolsheviks proved that the workers are willing to throw the bourgeois state away in favor of a dictatorship of the proletariat. And yet, here we are 111 years later and large factions of the largest socialist organization in the United States echo the cowardly and worthless drivelings of the Menshiviks and Socialist Revolutionaries. Dual Power Today I am sure that at this point, the opportunists reading this have already begun to type out their typical objection: the world is different than it was in 1917, and the conditions of the United States in no way echo the conditions which enabled the Bolsheviks to achieve revolutionary success. To this tried and true objection, there is one simple answer: you are entirely correct, and that is why we need to abandon electoralism and working within the bourgeois state. What were the conditions which allowed the Bolsheviks to successfully revolt? The conditions were that of Dual Power. Alongside the capitalist state, there existed a whole set of institutions and councils which met the needs of the workers</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FF"/>
        </w:rPr>
        <w:t>The soviets, a parallel socialist government made up of individual councils, successfully took over many governmental responsibilities in some parts of Petrograd</w:t>
      </w:r>
      <w:r w:rsidRPr="0028689A">
        <w:rPr>
          <w:rFonts w:eastAsiaTheme="majorEastAsia"/>
          <w:sz w:val="10"/>
        </w:rPr>
        <w:t>. In the radical Viborg district, the Bolshevik controlled soviets provided government services like mail, alongside programs that could meet the needs of workers. When a far right coup was attempted against the provisional government, it was troops loyal to the Bolshevik factions within the soviet who repelled the coup plotters, proving concretely to the workers of Petrograd that the socialists could not only provide for their needs, but also for their defense. In short: the Bolsheviks recognized that instead of integrating into the bourgeois state, they could operate outside of it to build dual power. They could establish programs of elected representatives who would serve the workers. They would not bolster the capitalist state in the name of socialism, they would offer an alternative to it. And so, when the time came for revolt, the masses were already to loyal to the Bolsheviks. The only party who had never compromised, who had denounced the unpopular imperialist wars, who had rejected the provisional government entirely, was the party who successfully gained the support of the workers. And so, many of us on the more radical fringes of the socialist movement wonder why it is the the DSA and other socialist opportunists seem to think that we can win by bolstering the capitalist state? We wonder, given this powerful historical precedent, why they devote their energy to getting more Ocasios elected; what good does one more left democrat who will abandon the workers do for us? The answer we receive in return is always the same: we want to win small changes that will make life for the workers easier; we want to protect food stamps and healthcare. And do this, we reply: what makes you think reformism is the only way to do this. When the bourgeois state in California was happy to let black children go to school unfed, the Black Panthers didn’t rally around democratic candidates, they became militant and fed the children themselves. In the 40s and 50s, socialists in New York saw people going without healthcare and instead of rallying behind democratic candidates, they built the IWO to provide healthcare directly. Both these groups took up our pressing revolutionary task: building dual power. Imagine if all those hours the DSA poured into electing Ocasio were instead used to feed the people of New York, to provide them with medical care, to ensure their needs were met. Imagine the masses seeing socialism not as a pipe dream we might achieve through electing more imperialists, but as a concrete movement which is currently meeting their needs? The fact is, we are not nearly ready for revolution. Socialists in the United States have failed to meet the needs of the people, and as long as their only concrete interaction with the masses is handing them a voter registration form, they will continue to fail the people.</w:t>
      </w:r>
      <w:r>
        <w:rPr>
          <w:rStyle w:val="normaltextrun"/>
          <w:rFonts w:eastAsiaTheme="majorEastAsia" w:cs="Calibri"/>
          <w:sz w:val="16"/>
          <w:szCs w:val="16"/>
        </w:rPr>
        <w:t xml:space="preserve"> </w:t>
      </w:r>
      <w:r>
        <w:rPr>
          <w:rStyle w:val="normaltextrun"/>
          <w:rFonts w:eastAsiaTheme="majorEastAsia" w:cs="Calibri"/>
          <w:sz w:val="22"/>
          <w:u w:val="single"/>
          <w:shd w:val="clear" w:color="auto" w:fill="00FFFF"/>
        </w:rPr>
        <w:t>Our task now is not to elect representatives to advocate for the people; it is much more gruelingly laborious than that. Our task is to serve the people. Our task is to build dual power</w:t>
      </w:r>
      <w:r>
        <w:rPr>
          <w:rStyle w:val="normaltextrun"/>
          <w:rFonts w:eastAsiaTheme="majorEastAsia" w:cs="Calibri"/>
          <w:sz w:val="22"/>
          <w:u w:val="single"/>
        </w:rPr>
        <w:t xml:space="preserve">. </w:t>
      </w:r>
      <w:r>
        <w:rPr>
          <w:rStyle w:val="normaltextrun"/>
          <w:rFonts w:eastAsiaTheme="majorEastAsia" w:cs="Calibri"/>
          <w:sz w:val="16"/>
          <w:szCs w:val="16"/>
        </w:rPr>
        <w:t>The movement to do this is underway. Members of the DSA refoundation caucus have begun to move the left of the DSA in this direct, socialist groups like Philly Socialists have begun to build dual power through GED programs and tenants unions, many branches of the Party For Socialism and Liberation have begun to feed the people and provide for their concrete needs, and Red Guard collectives in Los Angeles have built serve the people programs and taken on a stance of militant resistance to gentrification. The movement is growing, its time is coming, and dual power is achievable within our life time. The opportunists are, in a sense, correct. We are not where we were in 1917, but we can begin to move in that direction and dual power can take us there</w:t>
      </w:r>
      <w:r w:rsidRPr="0028689A">
        <w:rPr>
          <w:rFonts w:eastAsiaTheme="majorEastAsia"/>
          <w:sz w:val="16"/>
        </w:rPr>
        <w:t xml:space="preserve">. In order to achieve dual power we have to recognize that Lenin was right: there will be no socialist gains by working within state institutions designed to crush socialism. Furthermore, we must recognize that the strategies of the electoral opportunists trade off with dual power. Electing candidates drains resources, time, and energy away from actually serving the people. And so, we should commit to undertake the difficult and dangerous task of building dual power. </w:t>
      </w:r>
      <w:r w:rsidRPr="00CE4D38">
        <w:rPr>
          <w:rStyle w:val="normaltextrun"/>
          <w:rFonts w:eastAsiaTheme="majorEastAsia" w:cs="Calibri"/>
          <w:sz w:val="22"/>
          <w:u w:val="single"/>
          <w:shd w:val="clear" w:color="auto" w:fill="00FFFF"/>
        </w:rPr>
        <w:t>We must reject opportunism, we must name the democratic party as our enemy, we must rally around power directly in the hands of the socialist movement. We do not have a parallel system of soviets in the United States. We can change that</w:t>
      </w:r>
      <w:r>
        <w:rPr>
          <w:rStyle w:val="normaltextrun"/>
          <w:rFonts w:eastAsiaTheme="majorEastAsia" w:cs="Calibri"/>
          <w:sz w:val="16"/>
          <w:szCs w:val="16"/>
        </w:rPr>
        <w:t>. Someday the cry “all power to the soviets” will be heard again. Lets make it happen.</w:t>
      </w:r>
      <w:r>
        <w:rPr>
          <w:rStyle w:val="eop"/>
          <w:rFonts w:ascii="Calibri" w:eastAsiaTheme="majorEastAsia" w:hAnsi="Calibri" w:cs="Calibri"/>
          <w:sz w:val="16"/>
          <w:szCs w:val="16"/>
        </w:rPr>
        <w:t> </w:t>
      </w:r>
    </w:p>
    <w:p w14:paraId="2C63B9D1"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16"/>
          <w:szCs w:val="16"/>
        </w:rPr>
        <w:t> </w:t>
      </w:r>
    </w:p>
    <w:p w14:paraId="08DC639E"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16"/>
          <w:szCs w:val="16"/>
        </w:rPr>
        <w:t> </w:t>
      </w:r>
    </w:p>
    <w:p w14:paraId="09E64BF7" w14:textId="77777777" w:rsidR="00A61A57" w:rsidRPr="00B14414" w:rsidRDefault="00A61A57" w:rsidP="00A61A57">
      <w:pPr>
        <w:pStyle w:val="Heading4"/>
      </w:pPr>
      <w:r>
        <w:t>That militancy requires the aff.</w:t>
      </w:r>
      <w:r>
        <w:br/>
      </w:r>
      <w:r w:rsidRPr="00B14414">
        <w:t>Master 18</w:t>
      </w:r>
    </w:p>
    <w:p w14:paraId="62FCF29C" w14:textId="77777777" w:rsidR="00A61A57" w:rsidRPr="00B14414" w:rsidRDefault="00A61A57" w:rsidP="00A61A57">
      <w:pPr>
        <w:pStyle w:val="paragraph"/>
        <w:spacing w:before="0" w:beforeAutospacing="0" w:after="0" w:afterAutospacing="0"/>
        <w:textAlignment w:val="baseline"/>
        <w:rPr>
          <w:rFonts w:ascii="Segoe UI" w:hAnsi="Segoe UI" w:cs="Segoe UI"/>
          <w:sz w:val="16"/>
          <w:szCs w:val="18"/>
        </w:rPr>
      </w:pPr>
      <w:r>
        <w:rPr>
          <w:rStyle w:val="normaltextrun"/>
          <w:rFonts w:eastAsiaTheme="majorEastAsia"/>
          <w:sz w:val="22"/>
        </w:rPr>
        <w:t xml:space="preserve"> </w:t>
      </w:r>
      <w:r w:rsidRPr="00B14414">
        <w:rPr>
          <w:rStyle w:val="normaltextrun"/>
          <w:rFonts w:eastAsiaTheme="majorEastAsia"/>
          <w:sz w:val="16"/>
        </w:rPr>
        <w:t>is the Legislative and Political Director of Communications Workers of America District 1. He is also a founder of the New York Working Families Party and serves on the Executive Committee of the national WFP. (Bob, April 18, “Workplace Militancy Isn’t Enough for Labor”, Jacobin, https://jacobin.com/2024/04/us-labor-strikes-political-movement-power, accessed on 5-26-2025)</w:t>
      </w:r>
      <w:r w:rsidRPr="00B14414">
        <w:rPr>
          <w:rStyle w:val="eop"/>
          <w:rFonts w:eastAsiaTheme="majorEastAsia"/>
          <w:sz w:val="16"/>
        </w:rPr>
        <w:t> </w:t>
      </w:r>
    </w:p>
    <w:p w14:paraId="1CF42723" w14:textId="77777777" w:rsidR="00A61A57" w:rsidRPr="00B14414" w:rsidRDefault="00A61A57" w:rsidP="00A61A57">
      <w:pPr>
        <w:pStyle w:val="paragraph"/>
        <w:spacing w:before="0" w:beforeAutospacing="0" w:after="0" w:afterAutospacing="0"/>
        <w:textAlignment w:val="baseline"/>
        <w:rPr>
          <w:rFonts w:ascii="Segoe UI" w:hAnsi="Segoe UI" w:cs="Segoe UI"/>
          <w:sz w:val="16"/>
          <w:szCs w:val="18"/>
        </w:rPr>
      </w:pPr>
      <w:r>
        <w:rPr>
          <w:rStyle w:val="normaltextrun"/>
          <w:rFonts w:eastAsiaTheme="majorEastAsia"/>
          <w:sz w:val="22"/>
          <w:u w:val="single"/>
        </w:rPr>
        <w:t>Building the Labor Movement Is Fundamentally a “Political Project”</w:t>
      </w:r>
      <w:r w:rsidRPr="00B14414">
        <w:rPr>
          <w:rStyle w:val="eop"/>
          <w:rFonts w:eastAsiaTheme="majorEastAsia"/>
          <w:sz w:val="16"/>
        </w:rPr>
        <w:t> </w:t>
      </w:r>
    </w:p>
    <w:p w14:paraId="5D8E22BC"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My argument here is not that today’s leaders of insurgent labor should seek to reproduce the program and strategy of the Depression-era CIO leadership. New conditions naturally require new approaches. My point is that </w:t>
      </w:r>
      <w:r>
        <w:rPr>
          <w:rStyle w:val="normaltextrun"/>
          <w:rFonts w:eastAsiaTheme="majorEastAsia"/>
          <w:sz w:val="22"/>
          <w:u w:val="single"/>
          <w:shd w:val="clear" w:color="auto" w:fill="00FFFF"/>
        </w:rPr>
        <w:t>building the labor movement</w:t>
      </w:r>
      <w:r>
        <w:rPr>
          <w:rStyle w:val="normaltextrun"/>
          <w:rFonts w:eastAsiaTheme="majorEastAsia"/>
          <w:sz w:val="22"/>
          <w:u w:val="single"/>
        </w:rPr>
        <w:t xml:space="preserve"> </w:t>
      </w:r>
      <w:r>
        <w:rPr>
          <w:rStyle w:val="normaltextrun"/>
          <w:rFonts w:eastAsiaTheme="majorEastAsia"/>
          <w:sz w:val="22"/>
          <w:u w:val="single"/>
          <w:shd w:val="clear" w:color="auto" w:fill="00FFFF"/>
        </w:rPr>
        <w:t>is fundamentally</w:t>
      </w:r>
      <w:r>
        <w:rPr>
          <w:rStyle w:val="normaltextrun"/>
          <w:rFonts w:eastAsiaTheme="majorEastAsia"/>
          <w:sz w:val="22"/>
          <w:u w:val="single"/>
        </w:rPr>
        <w:t xml:space="preserve"> “a </w:t>
      </w:r>
      <w:r>
        <w:rPr>
          <w:rStyle w:val="normaltextrun"/>
          <w:rFonts w:eastAsiaTheme="majorEastAsia"/>
          <w:sz w:val="22"/>
          <w:u w:val="single"/>
          <w:shd w:val="clear" w:color="auto" w:fill="00FFFF"/>
        </w:rPr>
        <w:t>political</w:t>
      </w:r>
      <w:r>
        <w:rPr>
          <w:rStyle w:val="normaltextrun"/>
          <w:rFonts w:eastAsiaTheme="majorEastAsia"/>
          <w:sz w:val="22"/>
          <w:u w:val="single"/>
        </w:rPr>
        <w:t xml:space="preserve"> project,”</w:t>
      </w:r>
      <w:r>
        <w:rPr>
          <w:rStyle w:val="normaltextrun"/>
          <w:rFonts w:eastAsiaTheme="majorEastAsia"/>
          <w:sz w:val="16"/>
          <w:szCs w:val="16"/>
        </w:rPr>
        <w:t xml:space="preserve"> as historian Nelson Lichtenstein has written, </w:t>
      </w:r>
      <w:r>
        <w:rPr>
          <w:rStyle w:val="normaltextrun"/>
          <w:rFonts w:eastAsiaTheme="majorEastAsia"/>
          <w:sz w:val="22"/>
          <w:u w:val="single"/>
        </w:rPr>
        <w:t>which “requires a compelling set of ideas and institutions, both self-made and governmental, to give labor’s cause power and legitimacy</w:t>
      </w:r>
      <w:r>
        <w:rPr>
          <w:rStyle w:val="normaltextrun"/>
          <w:rFonts w:eastAsiaTheme="majorEastAsia"/>
          <w:sz w:val="16"/>
          <w:szCs w:val="16"/>
        </w:rPr>
        <w:t xml:space="preserve">.” </w:t>
      </w:r>
      <w:r>
        <w:rPr>
          <w:rStyle w:val="normaltextrun"/>
          <w:rFonts w:eastAsiaTheme="majorEastAsia"/>
          <w:sz w:val="22"/>
          <w:u w:val="single"/>
        </w:rPr>
        <w:t xml:space="preserve">Industrial </w:t>
      </w:r>
      <w:r>
        <w:rPr>
          <w:rStyle w:val="normaltextrun"/>
          <w:rFonts w:eastAsiaTheme="majorEastAsia"/>
          <w:sz w:val="22"/>
          <w:u w:val="single"/>
          <w:shd w:val="clear" w:color="auto" w:fill="00FFFF"/>
        </w:rPr>
        <w:t>militancy is</w:t>
      </w:r>
      <w:r>
        <w:rPr>
          <w:rStyle w:val="normaltextrun"/>
          <w:rFonts w:eastAsiaTheme="majorEastAsia"/>
          <w:sz w:val="22"/>
          <w:u w:val="single"/>
        </w:rPr>
        <w:t xml:space="preserve"> indispensable, but </w:t>
      </w:r>
      <w:r>
        <w:rPr>
          <w:rStyle w:val="normaltextrun"/>
          <w:rFonts w:eastAsiaTheme="majorEastAsia"/>
          <w:sz w:val="22"/>
          <w:u w:val="single"/>
          <w:shd w:val="clear" w:color="auto" w:fill="00FFFF"/>
        </w:rPr>
        <w:t>not sufficient</w:t>
      </w:r>
      <w:r>
        <w:rPr>
          <w:rStyle w:val="normaltextrun"/>
          <w:rFonts w:eastAsiaTheme="majorEastAsia"/>
          <w:sz w:val="22"/>
          <w:u w:val="single"/>
        </w:rPr>
        <w:t>, to this project.</w:t>
      </w:r>
      <w:r>
        <w:rPr>
          <w:rStyle w:val="eop"/>
          <w:rFonts w:eastAsiaTheme="majorEastAsia"/>
        </w:rPr>
        <w:t> </w:t>
      </w:r>
    </w:p>
    <w:p w14:paraId="30D768E7"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rPr>
        <w:t>Massive organizing of the unorganized is</w:t>
      </w:r>
      <w:r>
        <w:rPr>
          <w:rStyle w:val="normaltextrun"/>
          <w:rFonts w:eastAsiaTheme="majorEastAsia"/>
          <w:sz w:val="16"/>
          <w:szCs w:val="16"/>
        </w:rPr>
        <w:t xml:space="preserve"> also </w:t>
      </w:r>
      <w:r>
        <w:rPr>
          <w:rStyle w:val="normaltextrun"/>
          <w:rFonts w:eastAsiaTheme="majorEastAsia"/>
          <w:sz w:val="22"/>
          <w:u w:val="single"/>
        </w:rPr>
        <w:t>critical, creating the potential to restore the social and political clout wielded by a</w:t>
      </w:r>
      <w:r>
        <w:rPr>
          <w:rStyle w:val="normaltextrun"/>
          <w:rFonts w:eastAsiaTheme="majorEastAsia"/>
          <w:sz w:val="16"/>
          <w:szCs w:val="16"/>
        </w:rPr>
        <w:t xml:space="preserve"> much </w:t>
      </w:r>
      <w:r>
        <w:rPr>
          <w:rStyle w:val="normaltextrun"/>
          <w:rFonts w:eastAsiaTheme="majorEastAsia"/>
          <w:sz w:val="22"/>
          <w:u w:val="single"/>
        </w:rPr>
        <w:t>larger labor movement</w:t>
      </w:r>
      <w:r>
        <w:rPr>
          <w:rStyle w:val="normaltextrun"/>
          <w:rFonts w:eastAsiaTheme="majorEastAsia"/>
          <w:sz w:val="16"/>
          <w:szCs w:val="16"/>
        </w:rPr>
        <w:t xml:space="preserve"> during the four decades of the New Deal order. </w:t>
      </w:r>
      <w:r>
        <w:rPr>
          <w:rStyle w:val="normaltextrun"/>
          <w:rFonts w:eastAsiaTheme="majorEastAsia"/>
          <w:sz w:val="22"/>
          <w:u w:val="single"/>
        </w:rPr>
        <w:t>But at a moment when the political climate for workers is far less hospitable than it was at the height of the New Deal, when right-wing ethnonationalism is competing for the loyalty of the working class, sustaining and expanding the gains of</w:t>
      </w:r>
      <w:r>
        <w:rPr>
          <w:rStyle w:val="normaltextrun"/>
          <w:rFonts w:eastAsiaTheme="majorEastAsia"/>
          <w:sz w:val="16"/>
          <w:szCs w:val="16"/>
        </w:rPr>
        <w:t xml:space="preserve"> recent years of </w:t>
      </w:r>
      <w:r>
        <w:rPr>
          <w:rStyle w:val="normaltextrun"/>
          <w:rFonts w:eastAsiaTheme="majorEastAsia"/>
          <w:sz w:val="22"/>
          <w:u w:val="single"/>
          <w:shd w:val="clear" w:color="auto" w:fill="00FFFF"/>
        </w:rPr>
        <w:t>militancy</w:t>
      </w:r>
      <w:r>
        <w:rPr>
          <w:rStyle w:val="normaltextrun"/>
          <w:rFonts w:eastAsiaTheme="majorEastAsia"/>
          <w:sz w:val="22"/>
          <w:u w:val="single"/>
        </w:rPr>
        <w:t xml:space="preserve"> will </w:t>
      </w:r>
      <w:r>
        <w:rPr>
          <w:rStyle w:val="normaltextrun"/>
          <w:rFonts w:eastAsiaTheme="majorEastAsia"/>
          <w:sz w:val="22"/>
          <w:u w:val="single"/>
          <w:shd w:val="clear" w:color="auto" w:fill="00FFFF"/>
        </w:rPr>
        <w:t>require</w:t>
      </w:r>
      <w:r>
        <w:rPr>
          <w:rStyle w:val="normaltextrun"/>
          <w:rFonts w:eastAsiaTheme="majorEastAsia"/>
          <w:sz w:val="22"/>
          <w:u w:val="single"/>
        </w:rPr>
        <w:t xml:space="preserve"> careful strategizing and </w:t>
      </w:r>
      <w:r>
        <w:rPr>
          <w:rStyle w:val="normaltextrun"/>
          <w:rFonts w:eastAsiaTheme="majorEastAsia"/>
          <w:sz w:val="22"/>
          <w:u w:val="single"/>
          <w:shd w:val="clear" w:color="auto" w:fill="00FFFF"/>
        </w:rPr>
        <w:t>deep political engagement</w:t>
      </w:r>
      <w:r>
        <w:rPr>
          <w:rStyle w:val="normaltextrun"/>
          <w:rFonts w:eastAsiaTheme="majorEastAsia"/>
          <w:sz w:val="22"/>
          <w:u w:val="single"/>
        </w:rPr>
        <w:t>.</w:t>
      </w:r>
      <w:r>
        <w:rPr>
          <w:rStyle w:val="eop"/>
          <w:rFonts w:eastAsiaTheme="majorEastAsia"/>
        </w:rPr>
        <w:t> </w:t>
      </w:r>
    </w:p>
    <w:p w14:paraId="52E04141"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Sustaining</w:t>
      </w:r>
      <w:r>
        <w:rPr>
          <w:rStyle w:val="normaltextrun"/>
          <w:rFonts w:eastAsiaTheme="majorEastAsia"/>
          <w:sz w:val="22"/>
          <w:u w:val="single"/>
        </w:rPr>
        <w:t xml:space="preserve"> and expanding </w:t>
      </w:r>
      <w:r>
        <w:rPr>
          <w:rStyle w:val="normaltextrun"/>
          <w:rFonts w:eastAsiaTheme="majorEastAsia"/>
          <w:sz w:val="22"/>
          <w:u w:val="single"/>
          <w:shd w:val="clear" w:color="auto" w:fill="00FFFF"/>
        </w:rPr>
        <w:t>the gains of</w:t>
      </w:r>
      <w:r>
        <w:rPr>
          <w:rStyle w:val="normaltextrun"/>
          <w:rFonts w:eastAsiaTheme="majorEastAsia"/>
          <w:sz w:val="16"/>
          <w:szCs w:val="16"/>
        </w:rPr>
        <w:t xml:space="preserve"> recent years of </w:t>
      </w:r>
      <w:r>
        <w:rPr>
          <w:rStyle w:val="normaltextrun"/>
          <w:rFonts w:eastAsiaTheme="majorEastAsia"/>
          <w:sz w:val="22"/>
          <w:u w:val="single"/>
          <w:shd w:val="clear" w:color="auto" w:fill="00FFFF"/>
        </w:rPr>
        <w:t>militancy</w:t>
      </w:r>
      <w:r>
        <w:rPr>
          <w:rStyle w:val="normaltextrun"/>
          <w:rFonts w:eastAsiaTheme="majorEastAsia"/>
          <w:sz w:val="22"/>
          <w:u w:val="single"/>
        </w:rPr>
        <w:t xml:space="preserve"> will </w:t>
      </w:r>
      <w:r>
        <w:rPr>
          <w:rStyle w:val="normaltextrun"/>
          <w:rFonts w:eastAsiaTheme="majorEastAsia"/>
          <w:sz w:val="22"/>
          <w:u w:val="single"/>
          <w:shd w:val="clear" w:color="auto" w:fill="00FFFF"/>
        </w:rPr>
        <w:t>require</w:t>
      </w:r>
      <w:r>
        <w:rPr>
          <w:rStyle w:val="normaltextrun"/>
          <w:rFonts w:eastAsiaTheme="majorEastAsia"/>
          <w:sz w:val="22"/>
          <w:u w:val="single"/>
        </w:rPr>
        <w:t xml:space="preserve"> careful strategizing and </w:t>
      </w:r>
      <w:r>
        <w:rPr>
          <w:rStyle w:val="normaltextrun"/>
          <w:rFonts w:eastAsiaTheme="majorEastAsia"/>
          <w:sz w:val="22"/>
          <w:u w:val="single"/>
          <w:shd w:val="clear" w:color="auto" w:fill="00FFFF"/>
        </w:rPr>
        <w:t>deep political engagement</w:t>
      </w:r>
      <w:r>
        <w:rPr>
          <w:rStyle w:val="normaltextrun"/>
          <w:rFonts w:eastAsiaTheme="majorEastAsia"/>
          <w:sz w:val="22"/>
          <w:u w:val="single"/>
        </w:rPr>
        <w:t>.</w:t>
      </w:r>
      <w:r>
        <w:rPr>
          <w:rStyle w:val="eop"/>
          <w:rFonts w:eastAsiaTheme="majorEastAsia"/>
        </w:rPr>
        <w:t> </w:t>
      </w:r>
    </w:p>
    <w:p w14:paraId="00344491" w14:textId="77777777" w:rsidR="00A61A57" w:rsidRPr="00B14414" w:rsidRDefault="00A61A57" w:rsidP="00A61A57">
      <w:pPr>
        <w:rPr>
          <w:sz w:val="12"/>
        </w:rPr>
      </w:pPr>
      <w:r>
        <w:rPr>
          <w:rStyle w:val="normaltextrun"/>
          <w:u w:val="single"/>
        </w:rPr>
        <w:t>We are living in a dangerous, highly contested, transitional political moment</w:t>
      </w:r>
      <w:r>
        <w:rPr>
          <w:rStyle w:val="normaltextrun"/>
          <w:sz w:val="16"/>
          <w:szCs w:val="16"/>
        </w:rPr>
        <w:t xml:space="preserve">. Attacks from both the right and the left have cracked the foundations of the bipartisan, forty-year neoliberal ascendancy. </w:t>
      </w:r>
      <w:r>
        <w:rPr>
          <w:rStyle w:val="normaltextrun"/>
          <w:u w:val="single"/>
          <w:shd w:val="clear" w:color="auto" w:fill="00FFFF"/>
        </w:rPr>
        <w:t>Trump wooed the</w:t>
      </w:r>
      <w:r>
        <w:rPr>
          <w:rStyle w:val="normaltextrun"/>
          <w:u w:val="single"/>
        </w:rPr>
        <w:t xml:space="preserve"> white </w:t>
      </w:r>
      <w:r>
        <w:rPr>
          <w:rStyle w:val="normaltextrun"/>
          <w:u w:val="single"/>
          <w:shd w:val="clear" w:color="auto" w:fill="00FFFF"/>
        </w:rPr>
        <w:t>working class</w:t>
      </w:r>
      <w:r>
        <w:rPr>
          <w:rStyle w:val="normaltextrun"/>
          <w:sz w:val="16"/>
          <w:szCs w:val="16"/>
        </w:rPr>
        <w:t xml:space="preserve"> (</w:t>
      </w:r>
      <w:r>
        <w:rPr>
          <w:rStyle w:val="normaltextrun"/>
          <w:u w:val="single"/>
        </w:rPr>
        <w:t>and</w:t>
      </w:r>
      <w:r>
        <w:rPr>
          <w:rStyle w:val="normaltextrun"/>
          <w:sz w:val="16"/>
          <w:szCs w:val="16"/>
        </w:rPr>
        <w:t xml:space="preserve"> now, it appears, </w:t>
      </w:r>
      <w:r>
        <w:rPr>
          <w:rStyle w:val="normaltextrun"/>
          <w:u w:val="single"/>
        </w:rPr>
        <w:t>segments of</w:t>
      </w:r>
      <w:r>
        <w:rPr>
          <w:rStyle w:val="normaltextrun"/>
          <w:sz w:val="16"/>
          <w:szCs w:val="16"/>
        </w:rPr>
        <w:t xml:space="preserve"> both </w:t>
      </w:r>
      <w:r>
        <w:rPr>
          <w:rStyle w:val="normaltextrun"/>
          <w:u w:val="single"/>
        </w:rPr>
        <w:t>the black and brown working classes</w:t>
      </w:r>
      <w:r>
        <w:rPr>
          <w:rStyle w:val="normaltextrun"/>
          <w:sz w:val="16"/>
          <w:szCs w:val="16"/>
        </w:rPr>
        <w:t xml:space="preserve">) </w:t>
      </w:r>
      <w:r>
        <w:rPr>
          <w:rStyle w:val="normaltextrun"/>
          <w:u w:val="single"/>
          <w:shd w:val="clear" w:color="auto" w:fill="00FFFF"/>
        </w:rPr>
        <w:t>by deploying</w:t>
      </w:r>
      <w:r>
        <w:rPr>
          <w:rStyle w:val="normaltextrun"/>
          <w:u w:val="single"/>
        </w:rPr>
        <w:t xml:space="preserve"> an authoritarian populism that rejects free trade, avoids </w:t>
      </w:r>
      <w:r>
        <w:rPr>
          <w:rStyle w:val="normaltextrun"/>
          <w:u w:val="single"/>
          <w:shd w:val="clear" w:color="auto" w:fill="00FFFF"/>
        </w:rPr>
        <w:t>attacks on</w:t>
      </w:r>
      <w:r>
        <w:rPr>
          <w:rStyle w:val="normaltextrun"/>
          <w:u w:val="single"/>
        </w:rPr>
        <w:t xml:space="preserve"> popular </w:t>
      </w:r>
      <w:r>
        <w:rPr>
          <w:rStyle w:val="normaltextrun"/>
          <w:u w:val="single"/>
          <w:shd w:val="clear" w:color="auto" w:fill="00FFFF"/>
        </w:rPr>
        <w:t>social benefits</w:t>
      </w:r>
      <w:r>
        <w:rPr>
          <w:rStyle w:val="normaltextrun"/>
          <w:sz w:val="16"/>
          <w:szCs w:val="16"/>
        </w:rPr>
        <w:t xml:space="preserve"> like Social Security and Medicare, </w:t>
      </w:r>
      <w:r>
        <w:rPr>
          <w:rStyle w:val="normaltextrun"/>
          <w:u w:val="single"/>
          <w:shd w:val="clear" w:color="auto" w:fill="00FFFF"/>
        </w:rPr>
        <w:t>and</w:t>
      </w:r>
      <w:r>
        <w:rPr>
          <w:rStyle w:val="normaltextrun"/>
          <w:u w:val="single"/>
        </w:rPr>
        <w:t xml:space="preserve"> whips up </w:t>
      </w:r>
      <w:r>
        <w:rPr>
          <w:rStyle w:val="normaltextrun"/>
          <w:u w:val="single"/>
          <w:shd w:val="clear" w:color="auto" w:fill="00FFFF"/>
        </w:rPr>
        <w:t xml:space="preserve">ethnonationalist </w:t>
      </w:r>
      <w:r w:rsidRPr="00B14414">
        <w:rPr>
          <w:sz w:val="12"/>
        </w:rPr>
        <w:t>hatred in order to consolidate his increasingly enraged, culturally nostalgic followers.</w:t>
      </w:r>
      <w:r>
        <w:rPr>
          <w:sz w:val="12"/>
        </w:rPr>
        <w:t xml:space="preserve"> </w:t>
      </w:r>
      <w:r w:rsidRPr="00B14414">
        <w:rPr>
          <w:sz w:val="12"/>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r>
        <w:rPr>
          <w:sz w:val="12"/>
        </w:rPr>
        <w:t xml:space="preserve"> </w:t>
      </w:r>
      <w:r w:rsidRPr="00B14414">
        <w:rPr>
          <w:sz w:val="12"/>
        </w:rPr>
        <w:t>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r>
        <w:rPr>
          <w:sz w:val="12"/>
        </w:rPr>
        <w:t xml:space="preserve"> </w:t>
      </w:r>
      <w:r w:rsidRPr="00B14414">
        <w:rPr>
          <w:sz w:val="12"/>
        </w:rPr>
        <w:t>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r>
        <w:rPr>
          <w:sz w:val="12"/>
        </w:rPr>
        <w:t xml:space="preserve"> </w:t>
      </w:r>
      <w:r w:rsidRPr="00B14414">
        <w:rPr>
          <w:sz w:val="12"/>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r>
        <w:rPr>
          <w:sz w:val="12"/>
        </w:rPr>
        <w:t xml:space="preserve"> </w:t>
      </w:r>
    </w:p>
    <w:p w14:paraId="70371C01"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22"/>
          <w:u w:val="single"/>
          <w:shd w:val="clear" w:color="auto" w:fill="00FFFF"/>
        </w:rPr>
        <w:t>The battle to win</w:t>
      </w:r>
      <w:r>
        <w:rPr>
          <w:rStyle w:val="normaltextrun"/>
          <w:rFonts w:eastAsiaTheme="majorEastAsia"/>
          <w:sz w:val="22"/>
          <w:u w:val="single"/>
        </w:rPr>
        <w:t xml:space="preserve"> ‘governing </w:t>
      </w:r>
      <w:r>
        <w:rPr>
          <w:rStyle w:val="normaltextrun"/>
          <w:rFonts w:eastAsiaTheme="majorEastAsia"/>
          <w:sz w:val="22"/>
          <w:u w:val="single"/>
          <w:shd w:val="clear" w:color="auto" w:fill="00FFFF"/>
        </w:rPr>
        <w:t>power’ will require</w:t>
      </w:r>
      <w:r>
        <w:rPr>
          <w:rStyle w:val="normaltextrun"/>
          <w:rFonts w:eastAsiaTheme="majorEastAsia"/>
          <w:sz w:val="22"/>
          <w:u w:val="single"/>
        </w:rPr>
        <w:t xml:space="preserve"> the </w:t>
      </w:r>
      <w:r>
        <w:rPr>
          <w:rStyle w:val="normaltextrun"/>
          <w:rFonts w:eastAsiaTheme="majorEastAsia"/>
          <w:sz w:val="22"/>
          <w:u w:val="single"/>
          <w:shd w:val="clear" w:color="auto" w:fill="00FFFF"/>
        </w:rPr>
        <w:t>architects</w:t>
      </w:r>
      <w:r>
        <w:rPr>
          <w:rStyle w:val="normaltextrun"/>
          <w:rFonts w:eastAsiaTheme="majorEastAsia"/>
          <w:sz w:val="22"/>
          <w:u w:val="single"/>
        </w:rPr>
        <w:t xml:space="preserve"> of last year’s workplace insurgency </w:t>
      </w:r>
      <w:r>
        <w:rPr>
          <w:rStyle w:val="normaltextrun"/>
          <w:rFonts w:eastAsiaTheme="majorEastAsia"/>
          <w:sz w:val="22"/>
          <w:u w:val="single"/>
          <w:shd w:val="clear" w:color="auto" w:fill="00FFFF"/>
        </w:rPr>
        <w:t>to link</w:t>
      </w:r>
      <w:r>
        <w:rPr>
          <w:rStyle w:val="normaltextrun"/>
          <w:rFonts w:eastAsiaTheme="majorEastAsia"/>
          <w:sz w:val="22"/>
          <w:u w:val="single"/>
        </w:rPr>
        <w:t xml:space="preserve"> that </w:t>
      </w:r>
      <w:r>
        <w:rPr>
          <w:rStyle w:val="normaltextrun"/>
          <w:rFonts w:eastAsiaTheme="majorEastAsia"/>
          <w:sz w:val="22"/>
          <w:u w:val="single"/>
          <w:shd w:val="clear" w:color="auto" w:fill="00FFFF"/>
        </w:rPr>
        <w:t>militancy to</w:t>
      </w:r>
      <w:r>
        <w:rPr>
          <w:rStyle w:val="normaltextrun"/>
          <w:rFonts w:eastAsiaTheme="majorEastAsia"/>
          <w:sz w:val="22"/>
          <w:u w:val="single"/>
        </w:rPr>
        <w:t xml:space="preserve"> this </w:t>
      </w:r>
      <w:r>
        <w:rPr>
          <w:rStyle w:val="normaltextrun"/>
          <w:rFonts w:eastAsiaTheme="majorEastAsia"/>
          <w:sz w:val="22"/>
          <w:u w:val="single"/>
          <w:shd w:val="clear" w:color="auto" w:fill="00FFFF"/>
        </w:rPr>
        <w:t>broader working-class political project</w:t>
      </w:r>
      <w:r>
        <w:rPr>
          <w:rStyle w:val="normaltextrun"/>
          <w:rFonts w:eastAsiaTheme="majorEastAsia"/>
          <w:sz w:val="22"/>
          <w:u w:val="single"/>
        </w:rPr>
        <w:t>.</w:t>
      </w:r>
      <w:r>
        <w:rPr>
          <w:rStyle w:val="eop"/>
          <w:rFonts w:eastAsiaTheme="majorEastAsia"/>
        </w:rPr>
        <w:t> </w:t>
      </w:r>
    </w:p>
    <w:p w14:paraId="0D3A4E73"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w:t>
      </w:r>
      <w:r>
        <w:rPr>
          <w:rStyle w:val="eop"/>
          <w:rFonts w:eastAsiaTheme="majorEastAsia"/>
          <w:sz w:val="16"/>
          <w:szCs w:val="16"/>
        </w:rPr>
        <w:t> </w:t>
      </w:r>
    </w:p>
    <w:p w14:paraId="10E04BDA" w14:textId="77777777" w:rsidR="00A61A57" w:rsidRPr="00B14414" w:rsidRDefault="00A61A57" w:rsidP="00A61A57">
      <w:pPr>
        <w:pStyle w:val="paragraph"/>
        <w:spacing w:before="0" w:beforeAutospacing="0" w:after="0" w:afterAutospacing="0"/>
        <w:textAlignment w:val="baseline"/>
        <w:rPr>
          <w:rStyle w:val="Emphasis"/>
        </w:rPr>
      </w:pPr>
      <w:r>
        <w:rPr>
          <w:rStyle w:val="normaltextrun"/>
          <w:rFonts w:eastAsiaTheme="majorEastAsia"/>
          <w:sz w:val="16"/>
          <w:szCs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Pr>
          <w:rStyle w:val="normaltextrun"/>
          <w:rFonts w:eastAsiaTheme="majorEastAsia"/>
          <w:sz w:val="22"/>
          <w:u w:val="single"/>
        </w:rPr>
        <w:t xml:space="preserve">the </w:t>
      </w:r>
      <w:r w:rsidRPr="00B14414">
        <w:rPr>
          <w:rStyle w:val="Emphasis"/>
          <w:rFonts w:eastAsiaTheme="majorEastAsia"/>
          <w:highlight w:val="cyan"/>
        </w:rPr>
        <w:t>militancy of the last few years gives us reason to be optimistic</w:t>
      </w:r>
      <w:r>
        <w:rPr>
          <w:rStyle w:val="normaltextrun"/>
          <w:rFonts w:eastAsiaTheme="majorEastAsia"/>
          <w:sz w:val="22"/>
          <w:u w:val="single"/>
        </w:rPr>
        <w:t xml:space="preserve"> about a variety of new political, organizing, and bargaining initiatives that are harbingers of a reinvigorated and more politicized labor movement</w:t>
      </w:r>
      <w:r>
        <w:rPr>
          <w:rStyle w:val="normaltextrun"/>
          <w:rFonts w:eastAsiaTheme="majorEastAsia"/>
          <w:sz w:val="16"/>
          <w:szCs w:val="16"/>
        </w:rPr>
        <w:t xml:space="preserve">. </w:t>
      </w:r>
      <w:r w:rsidRPr="00B14414">
        <w:rPr>
          <w:rStyle w:val="Emphasis"/>
          <w:rFonts w:eastAsiaTheme="majorEastAsia"/>
          <w:highlight w:val="cyan"/>
        </w:rPr>
        <w:t>Deliberately cultivating these developments must be part of any new labor politics.</w:t>
      </w:r>
      <w:r w:rsidRPr="00B14414">
        <w:rPr>
          <w:rStyle w:val="Emphasis"/>
          <w:rFonts w:eastAsiaTheme="majorEastAsia"/>
        </w:rPr>
        <w:t> </w:t>
      </w:r>
    </w:p>
    <w:p w14:paraId="07CA94E8" w14:textId="77777777" w:rsidR="00A61A57" w:rsidRPr="00B14414" w:rsidRDefault="00A61A57" w:rsidP="00A61A57">
      <w:pPr>
        <w:pStyle w:val="paragraph"/>
        <w:spacing w:before="0" w:beforeAutospacing="0" w:after="0" w:afterAutospacing="0"/>
        <w:textAlignment w:val="baseline"/>
        <w:rPr>
          <w:rStyle w:val="Emphasis"/>
        </w:rPr>
      </w:pPr>
      <w:r w:rsidRPr="00B14414">
        <w:rPr>
          <w:rStyle w:val="Emphasis"/>
          <w:rFonts w:eastAsiaTheme="majorEastAsia"/>
        </w:rPr>
        <w:t> </w:t>
      </w:r>
    </w:p>
    <w:p w14:paraId="01BF504B" w14:textId="77777777" w:rsidR="00A61A57" w:rsidRDefault="00A61A57" w:rsidP="00A61A57">
      <w:pPr>
        <w:pStyle w:val="paragraph"/>
        <w:spacing w:before="0" w:beforeAutospacing="0" w:after="0" w:afterAutospacing="0"/>
        <w:textAlignment w:val="baseline"/>
        <w:rPr>
          <w:rFonts w:ascii="Segoe UI" w:hAnsi="Segoe UI" w:cs="Segoe UI"/>
          <w:sz w:val="18"/>
          <w:szCs w:val="18"/>
        </w:rPr>
      </w:pPr>
      <w:r>
        <w:rPr>
          <w:rStyle w:val="eop"/>
          <w:rFonts w:eastAsiaTheme="majorEastAsia"/>
        </w:rPr>
        <w:t> </w:t>
      </w:r>
    </w:p>
    <w:p w14:paraId="2377EFB7" w14:textId="77777777" w:rsidR="00A61A57" w:rsidRDefault="00A61A57" w:rsidP="00A61A57">
      <w:pPr>
        <w:rPr>
          <w:sz w:val="16"/>
        </w:rPr>
      </w:pPr>
    </w:p>
    <w:p w14:paraId="4B34083D" w14:textId="77777777" w:rsidR="00A61A57" w:rsidRPr="0076114B" w:rsidRDefault="00A61A57" w:rsidP="00A61A57">
      <w:pPr>
        <w:pStyle w:val="Heading4"/>
      </w:pPr>
      <w:r w:rsidRPr="0076114B">
        <w:t xml:space="preserve">Thus, the plan: The United States Federal Government should substantially strengthen collective bargaining rights for workers by requiring </w:t>
      </w:r>
      <w:r>
        <w:t>employers’ bargain with members only unions.</w:t>
      </w:r>
    </w:p>
    <w:p w14:paraId="262CE4F4" w14:textId="77777777" w:rsidR="00A61A57" w:rsidRDefault="00A61A57" w:rsidP="00A61A57"/>
    <w:p w14:paraId="654E6A33" w14:textId="77777777" w:rsidR="00A61A57" w:rsidRDefault="00A61A57" w:rsidP="00A61A57">
      <w:pPr>
        <w:pStyle w:val="Heading2"/>
      </w:pPr>
      <w:r>
        <w:t>ADV 2 is Police Unions</w:t>
      </w:r>
    </w:p>
    <w:p w14:paraId="0C4D053D" w14:textId="77777777" w:rsidR="00A61A57" w:rsidRPr="000E2E05" w:rsidRDefault="00A61A57" w:rsidP="00A61A57">
      <w:pPr>
        <w:pStyle w:val="Heading4"/>
      </w:pPr>
      <w:r w:rsidRPr="000E2E05">
        <w:t>The aff uniquely eliminates police violence by forcing police unions to be accountable and de-concentrating power</w:t>
      </w:r>
      <w:r>
        <w:t>.</w:t>
      </w:r>
      <w:r w:rsidRPr="000E2E05">
        <w:br/>
        <w:t>Fisk 21</w:t>
      </w:r>
    </w:p>
    <w:p w14:paraId="01CEBF6B" w14:textId="77777777" w:rsidR="00A61A57" w:rsidRDefault="00A61A57" w:rsidP="00A61A57">
      <w:pPr>
        <w:rPr>
          <w:sz w:val="14"/>
        </w:rPr>
      </w:pPr>
      <w:r w:rsidRPr="000E2E05">
        <w:rPr>
          <w:sz w:val="14"/>
        </w:rPr>
        <w:t xml:space="preserve"> Barbara Nachtrieb Armstrong Professor of Law at UC Berkeley (Cathrine L Fisk, 03 FEB 2021, The once and Future Countervailing power of labor, </w:t>
      </w:r>
      <w:r w:rsidRPr="00F82567">
        <w:rPr>
          <w:sz w:val="14"/>
        </w:rPr>
        <w:t>https://www.yalelawjournal.org/forum/the-once-and-future-countervailing-power-of-labor#_ftnref75</w:t>
      </w:r>
      <w:r w:rsidRPr="000E2E05">
        <w:rPr>
          <w:sz w:val="14"/>
        </w:rPr>
        <w:t>)</w:t>
      </w:r>
    </w:p>
    <w:p w14:paraId="73921F92" w14:textId="77777777" w:rsidR="00A61A57" w:rsidRDefault="00A61A57" w:rsidP="00A61A57">
      <w:pPr>
        <w:rPr>
          <w:sz w:val="16"/>
          <w:szCs w:val="16"/>
        </w:rPr>
      </w:pPr>
      <w:r w:rsidRPr="2D065B8B">
        <w:rPr>
          <w:sz w:val="14"/>
          <w:szCs w:val="14"/>
        </w:rPr>
        <w:t xml:space="preserve"> </w:t>
      </w:r>
      <w:r w:rsidRPr="2D065B8B">
        <w:rPr>
          <w:rStyle w:val="Emphasis"/>
          <w:highlight w:val="cyan"/>
        </w:rPr>
        <w:t>A</w:t>
      </w:r>
      <w:r>
        <w:t xml:space="preserve"> </w:t>
      </w:r>
      <w:r w:rsidRPr="2D065B8B">
        <w:rPr>
          <w:sz w:val="16"/>
          <w:szCs w:val="16"/>
        </w:rPr>
        <w:t xml:space="preserve">third possible </w:t>
      </w:r>
      <w:r w:rsidRPr="2D065B8B">
        <w:rPr>
          <w:rStyle w:val="Emphasis"/>
          <w:highlight w:val="cyan"/>
        </w:rPr>
        <w:t>way to use law to enable organizing to build power is members-only unionism</w:t>
      </w:r>
      <w:r>
        <w:t xml:space="preserve">. </w:t>
      </w:r>
      <w:r w:rsidRPr="2D065B8B">
        <w:rPr>
          <w:rStyle w:val="Emphasis"/>
        </w:rPr>
        <w:t>In the private sector</w:t>
      </w:r>
      <w:r>
        <w:t xml:space="preserve"> </w:t>
      </w:r>
      <w:r w:rsidRPr="2D065B8B">
        <w:rPr>
          <w:sz w:val="14"/>
          <w:szCs w:val="14"/>
        </w:rPr>
        <w:t>and in most states, workers have a right to unionize only in a union chosen by the majority, and only the union chosen by the majority has any bargaining rights.</w:t>
      </w:r>
      <w:bookmarkStart w:id="0" w:name="_Ref54469194"/>
      <w:bookmarkStart w:id="1" w:name="_ftnref72"/>
      <w:bookmarkEnd w:id="0"/>
      <w:bookmarkEnd w:id="1"/>
      <w:r w:rsidRPr="2D065B8B">
        <w:rPr>
          <w:sz w:val="14"/>
          <w:szCs w:val="14"/>
        </w:rPr>
        <w:t>72 This is majority unionism and exclusive representation. A union chosen by a minority of workers (what is known as a members-only or minority union) has no right to bargain.</w:t>
      </w:r>
      <w:bookmarkStart w:id="2" w:name="_ftnref73"/>
      <w:bookmarkEnd w:id="2"/>
      <w:r w:rsidRPr="2D065B8B">
        <w:rPr>
          <w:sz w:val="14"/>
          <w:szCs w:val="14"/>
        </w:rPr>
        <w:t>73 Much has been written about how members-only unionism could enable workers in nonunion workplaces to experience the power of collective action without waiting for a majority of workers to join the union and vote for exclusive representation.</w:t>
      </w:r>
      <w:bookmarkStart w:id="3" w:name="_ftnref74"/>
      <w:bookmarkEnd w:id="3"/>
      <w:r w:rsidRPr="2D065B8B">
        <w:rPr>
          <w:sz w:val="14"/>
          <w:szCs w:val="14"/>
        </w:rPr>
        <w:t xml:space="preserve">74 Andrias and Sachs’s </w:t>
      </w:r>
      <w:r w:rsidRPr="2D065B8B">
        <w:rPr>
          <w:rStyle w:val="Emphasis"/>
        </w:rPr>
        <w:t>concern that law makes it too difficult for workers to act collectively would be addressed by a law requiring management to meet and confer with a representative of a smaller group than a majority.</w:t>
      </w:r>
      <w:r>
        <w:t xml:space="preserve"> </w:t>
      </w:r>
      <w:r w:rsidRPr="2D065B8B">
        <w:rPr>
          <w:rStyle w:val="Emphasis"/>
          <w:highlight w:val="cyan"/>
        </w:rPr>
        <w:t>Members-only unionism</w:t>
      </w:r>
      <w:r>
        <w:t xml:space="preserve"> </w:t>
      </w:r>
      <w:r w:rsidRPr="2D065B8B">
        <w:rPr>
          <w:sz w:val="16"/>
          <w:szCs w:val="16"/>
        </w:rPr>
        <w:t xml:space="preserve">could also be adopted to </w:t>
      </w:r>
      <w:r w:rsidRPr="2D065B8B">
        <w:rPr>
          <w:rStyle w:val="Emphasis"/>
        </w:rPr>
        <w:t xml:space="preserve">force unions to be more responsive to minority interests. This </w:t>
      </w:r>
      <w:r w:rsidRPr="2D065B8B">
        <w:rPr>
          <w:rStyle w:val="Emphasis"/>
          <w:highlight w:val="cyan"/>
        </w:rPr>
        <w:t>would address the concentrated power of police unions</w:t>
      </w:r>
      <w:r w:rsidRPr="2D065B8B">
        <w:rPr>
          <w:sz w:val="16"/>
          <w:szCs w:val="16"/>
        </w:rPr>
        <w:t xml:space="preserve">. Some assert, based on systematic and anecdotal evidence, that involving the rank-and-file is not only possible but </w:t>
      </w:r>
      <w:r w:rsidRPr="2D065B8B">
        <w:rPr>
          <w:rStyle w:val="Emphasis"/>
          <w:highlight w:val="cyan"/>
        </w:rPr>
        <w:t xml:space="preserve">essential to </w:t>
      </w:r>
      <w:r w:rsidRPr="2D065B8B">
        <w:rPr>
          <w:rStyle w:val="Emphasis"/>
        </w:rPr>
        <w:t>reducing or</w:t>
      </w:r>
      <w:r w:rsidRPr="2D065B8B">
        <w:rPr>
          <w:rStyle w:val="Emphasis"/>
          <w:highlight w:val="cyan"/>
        </w:rPr>
        <w:t xml:space="preserve"> eliminating police violence</w:t>
      </w:r>
      <w:bookmarkStart w:id="4" w:name="_ftnref75"/>
      <w:bookmarkEnd w:id="4"/>
      <w:r w:rsidRPr="2D065B8B">
        <w:rPr>
          <w:sz w:val="16"/>
          <w:szCs w:val="16"/>
        </w:rPr>
        <w:t>75</w:t>
      </w:r>
      <w:r w:rsidRPr="2D065B8B">
        <w:rPr>
          <w:rStyle w:val="Emphasis"/>
          <w:highlight w:val="cyan"/>
        </w:rPr>
        <w:t xml:space="preserve"> or other abuses of the collective power of workers</w:t>
      </w:r>
      <w:r>
        <w:t xml:space="preserve">. </w:t>
      </w:r>
      <w:r w:rsidRPr="2D065B8B">
        <w:rPr>
          <w:sz w:val="14"/>
          <w:szCs w:val="14"/>
        </w:rPr>
        <w:t xml:space="preserve">Consider what </w:t>
      </w:r>
      <w:r w:rsidRPr="2D065B8B">
        <w:rPr>
          <w:rStyle w:val="Emphasis"/>
          <w:highlight w:val="cyan"/>
        </w:rPr>
        <w:t>empowering minority unionism</w:t>
      </w:r>
      <w:r w:rsidRPr="2D065B8B">
        <w:rPr>
          <w:sz w:val="14"/>
          <w:szCs w:val="14"/>
        </w:rPr>
        <w:t xml:space="preserve"> and greater public involvement in police-union negotiations might do in a situation like that of the Minneapolis Police Department in the months preceding the killing of George Floyd on May 25, 2020. Derek Chauvin, the officer who killed Floyd, had drawn twenty-two complaints or internal investigations in his nineteen years on the force,</w:t>
      </w:r>
      <w:bookmarkStart w:id="5" w:name="_ftnref76"/>
      <w:bookmarkEnd w:id="5"/>
      <w:r w:rsidRPr="2D065B8B">
        <w:rPr>
          <w:sz w:val="14"/>
          <w:szCs w:val="14"/>
        </w:rPr>
        <w:t>76 and two of the three officers who stood by and watched Derek Chauvin kill George Floyd were rookies in their first weeks on the job.</w:t>
      </w:r>
      <w:bookmarkStart w:id="6" w:name="_ftnref77"/>
      <w:bookmarkEnd w:id="6"/>
      <w:r w:rsidRPr="2D065B8B">
        <w:rPr>
          <w:sz w:val="14"/>
          <w:szCs w:val="14"/>
        </w:rPr>
        <w:t>77 One rookie was African American, and had joined the police because he wanted to help the community.</w:t>
      </w:r>
      <w:bookmarkStart w:id="7" w:name="_ftnref78"/>
      <w:bookmarkEnd w:id="7"/>
      <w:r w:rsidRPr="2D065B8B">
        <w:rPr>
          <w:sz w:val="14"/>
          <w:szCs w:val="14"/>
        </w:rPr>
        <w:t>78 Their prompt prosecution—</w:t>
      </w:r>
      <w:r>
        <w:t xml:space="preserve">and </w:t>
      </w:r>
      <w:r w:rsidRPr="2D065B8B">
        <w:rPr>
          <w:sz w:val="14"/>
          <w:szCs w:val="14"/>
        </w:rPr>
        <w:t xml:space="preserve">the fact that two chose to cooperate rather than adhere to the customary police code of silence—show the power of the global protests sparked by the killing. These facts also demonstrate the possibility that creating </w:t>
      </w:r>
      <w:r w:rsidRPr="2D065B8B">
        <w:rPr>
          <w:rStyle w:val="Emphasis"/>
          <w:highlight w:val="cyan"/>
        </w:rPr>
        <w:t>institutional supports</w:t>
      </w:r>
      <w:r w:rsidRPr="2D065B8B">
        <w:rPr>
          <w:sz w:val="14"/>
          <w:szCs w:val="14"/>
        </w:rPr>
        <w:t xml:space="preserve"> for some officers </w:t>
      </w:r>
      <w:r w:rsidRPr="2D065B8B">
        <w:rPr>
          <w:rStyle w:val="Emphasis"/>
          <w:highlight w:val="cyan"/>
        </w:rPr>
        <w:t>to challenge the hegemony of a police culture</w:t>
      </w:r>
      <w:r>
        <w:t xml:space="preserve"> </w:t>
      </w:r>
      <w:r w:rsidRPr="2D065B8B">
        <w:rPr>
          <w:sz w:val="14"/>
          <w:szCs w:val="14"/>
        </w:rPr>
        <w:t>might help identify problematic officers and training situations before they result in death or injury. Law could help promote community organizations to partner with progressive or reform-minded public employees to transform public safety unions and criminal-law enforcement. With civil-rights laws granting broad immunity to municipalities and to individual officers for liability for misconduct, police departments and unions have no reason not to trade expansive protections against discipline for smaller increases in pay and benefits.</w:t>
      </w:r>
      <w:bookmarkStart w:id="8" w:name="_ftnref79"/>
      <w:bookmarkEnd w:id="8"/>
      <w:r w:rsidRPr="2D065B8B">
        <w:rPr>
          <w:sz w:val="14"/>
          <w:szCs w:val="14"/>
        </w:rPr>
        <w:t>79 After all, limits on discipline appear to cost the city little, because municipal and qualified immunity for the city and the officers mean the city faces reduced risk of liability for employing a bad cop.</w:t>
      </w:r>
      <w:bookmarkStart w:id="9" w:name="_ftnref80"/>
      <w:bookmarkEnd w:id="9"/>
      <w:r w:rsidRPr="2D065B8B">
        <w:rPr>
          <w:sz w:val="14"/>
          <w:szCs w:val="14"/>
        </w:rPr>
        <w:t xml:space="preserve">80 </w:t>
      </w:r>
      <w:r w:rsidRPr="2D065B8B">
        <w:rPr>
          <w:rStyle w:val="Emphasis"/>
        </w:rPr>
        <w:t xml:space="preserve">But empowering the public and rank-and-file officers to oversee contract negotiations, or to participate in them as </w:t>
      </w:r>
      <w:r w:rsidRPr="2D065B8B">
        <w:rPr>
          <w:rStyle w:val="Emphasis"/>
          <w:highlight w:val="cyan"/>
        </w:rPr>
        <w:t>a minority union</w:t>
      </w:r>
      <w:r>
        <w:t xml:space="preserve">, </w:t>
      </w:r>
      <w:r w:rsidRPr="2D065B8B">
        <w:rPr>
          <w:rStyle w:val="Emphasis"/>
          <w:highlight w:val="cyan"/>
        </w:rPr>
        <w:t xml:space="preserve">would ensure representation of </w:t>
      </w:r>
      <w:r w:rsidRPr="2D065B8B">
        <w:rPr>
          <w:rStyle w:val="Emphasis"/>
        </w:rPr>
        <w:t>the interests of the</w:t>
      </w:r>
      <w:r w:rsidRPr="2D065B8B">
        <w:rPr>
          <w:rStyle w:val="Emphasis"/>
          <w:highlight w:val="cyan"/>
        </w:rPr>
        <w:t xml:space="preserve"> public in changing police-citizen encounters.</w:t>
      </w:r>
      <w:r w:rsidRPr="2D065B8B">
        <w:rPr>
          <w:sz w:val="16"/>
          <w:szCs w:val="16"/>
        </w:rPr>
        <w:t xml:space="preserve"> </w:t>
      </w:r>
      <w:r w:rsidRPr="2D065B8B">
        <w:rPr>
          <w:rStyle w:val="Emphasis"/>
        </w:rPr>
        <w:t xml:space="preserve">Even if the city negotiators and the majority union agreed to exchange generous protections against discipline for smaller wage increases, public representatives or </w:t>
      </w:r>
      <w:r w:rsidRPr="2D065B8B">
        <w:rPr>
          <w:rStyle w:val="Emphasis"/>
          <w:highlight w:val="cyan"/>
        </w:rPr>
        <w:t>minority union representatives could disagree</w:t>
      </w:r>
      <w:r w:rsidRPr="2D065B8B">
        <w:rPr>
          <w:rStyle w:val="Emphasis"/>
        </w:rPr>
        <w:t xml:space="preserve">. Adding such voices might </w:t>
      </w:r>
      <w:r w:rsidRPr="2D065B8B">
        <w:rPr>
          <w:rStyle w:val="Emphasis"/>
          <w:highlight w:val="cyan"/>
        </w:rPr>
        <w:t>change the discipline system more effectively than statutory prohibition</w:t>
      </w:r>
      <w:r w:rsidRPr="2D065B8B">
        <w:rPr>
          <w:rStyle w:val="Emphasis"/>
        </w:rPr>
        <w:t>s on police unions negotiating over discipline.</w:t>
      </w:r>
      <w:bookmarkStart w:id="10" w:name="_ftnref81"/>
      <w:bookmarkEnd w:id="10"/>
      <w:r w:rsidRPr="2D065B8B">
        <w:rPr>
          <w:sz w:val="16"/>
          <w:szCs w:val="16"/>
        </w:rPr>
        <w:t xml:space="preserve"> </w:t>
      </w:r>
    </w:p>
    <w:p w14:paraId="47D20A9E" w14:textId="77777777" w:rsidR="00A61A57" w:rsidRDefault="00A61A57" w:rsidP="00A61A57">
      <w:pPr>
        <w:rPr>
          <w:sz w:val="16"/>
        </w:rPr>
      </w:pPr>
    </w:p>
    <w:p w14:paraId="5FEE336D" w14:textId="77777777" w:rsidR="00A61A57" w:rsidRDefault="00A61A57" w:rsidP="00A61A57">
      <w:pPr>
        <w:pStyle w:val="Heading4"/>
      </w:pPr>
      <w:r>
        <w:t>Exclusive representation traps workers in unions beholden to police interests, cementing abuse and preventing radical actions – the aff frees labor from the grip of police unions.</w:t>
      </w:r>
      <w:r>
        <w:br/>
        <w:t>Rosenthal 20</w:t>
      </w:r>
    </w:p>
    <w:p w14:paraId="5037C93E" w14:textId="77777777" w:rsidR="00A61A57" w:rsidRPr="00F82567" w:rsidRDefault="00A61A57" w:rsidP="00A61A57">
      <w:pPr>
        <w:rPr>
          <w:sz w:val="16"/>
        </w:rPr>
      </w:pPr>
      <w:r w:rsidRPr="00F82567">
        <w:rPr>
          <w:sz w:val="16"/>
        </w:rPr>
        <w:t>(Susan Rosenthal, MD from Emory, “Capitalism cannot be fixed because it’s not broken” not a credential just a hard ass line from her bio, July 6, 2020, Police Unions Expose Class Conflict in US Labor, https://susanrosenthal.com/labor/police-unions-expose-class-conflict-in-us-labor/)</w:t>
      </w:r>
    </w:p>
    <w:p w14:paraId="073037E7" w14:textId="77777777" w:rsidR="00A61A57" w:rsidRPr="00F82567" w:rsidRDefault="00A61A57" w:rsidP="00A61A57">
      <w:pPr>
        <w:rPr>
          <w:rStyle w:val="Emphasis"/>
        </w:rPr>
      </w:pPr>
      <w:r w:rsidRPr="00F82567">
        <w:rPr>
          <w:sz w:val="16"/>
        </w:rPr>
        <w:t xml:space="preserve">Outrage against police violence has challenged the inclusion of police in American unions. To resolve this problem, we need to understand how </w:t>
      </w:r>
      <w:r w:rsidRPr="00CE4D38">
        <w:rPr>
          <w:rStyle w:val="Emphasis"/>
          <w:highlight w:val="cyan"/>
        </w:rPr>
        <w:t>police were able to infiltrate the labor movement</w:t>
      </w:r>
      <w:r w:rsidRPr="00F82567">
        <w:rPr>
          <w:sz w:val="14"/>
        </w:rPr>
        <w:t xml:space="preserve">. The International Union of Police Associations, representing more than 100,000 ‘law-enforcement’ employees, is directly affiliated with the largest union federation in the US, the American Federation of Labor and Congress of Industrial Organizations (AFL-CIO). Police and other ‘law enforcement’ officers are also embedded inside AFL-CIO-affiliated unions such as the American Federation of Government Employees (AFGE), United Food and Commercial Workers (UFCW), American Federation of State, County, and Municipal Employees (AFSCME), Communications Workers of America (CWA), Service Employees International Union (SEIU), and Teamsters Union (IBT). Currently, most unions defend the inclusion of police, albeit with anti-racist reforms. Others want them expelled. In their statement, “All Workers Must Stand Against Police Violence,” the United Electrical Radio &amp; Machine Workers of America (UE) concludes, As long as the organizations formed by </w:t>
      </w:r>
      <w:r w:rsidRPr="00CE4D38">
        <w:rPr>
          <w:rStyle w:val="Emphasis"/>
          <w:highlight w:val="cyan"/>
        </w:rPr>
        <w:t>police use their power to defend violent and racist practices</w:t>
      </w:r>
      <w:r>
        <w:t xml:space="preserve"> – and as long as police are used to </w:t>
      </w:r>
      <w:r w:rsidRPr="00CE4D38">
        <w:rPr>
          <w:rStyle w:val="Emphasis"/>
          <w:highlight w:val="cyan"/>
        </w:rPr>
        <w:t>further the interests of the employers instead of those of working-class communities</w:t>
      </w:r>
      <w:r w:rsidRPr="00F82567">
        <w:rPr>
          <w:rStyle w:val="Emphasis"/>
        </w:rPr>
        <w:t xml:space="preserve"> </w:t>
      </w:r>
      <w:r>
        <w:t xml:space="preserve">– </w:t>
      </w:r>
      <w:r w:rsidRPr="00CE4D38">
        <w:rPr>
          <w:rStyle w:val="Emphasis"/>
          <w:highlight w:val="cyan"/>
        </w:rPr>
        <w:t>we cannot consider their</w:t>
      </w:r>
      <w:r>
        <w:t xml:space="preserve"> orders, associations or </w:t>
      </w:r>
      <w:r w:rsidRPr="00CE4D38">
        <w:rPr>
          <w:rStyle w:val="Emphasis"/>
          <w:highlight w:val="cyan"/>
        </w:rPr>
        <w:t>“unions” to be part of the labor movement.</w:t>
      </w:r>
      <w:r>
        <w:rPr>
          <w:rStyle w:val="Emphasis"/>
        </w:rPr>
        <w:t xml:space="preserve"> </w:t>
      </w:r>
      <w:r w:rsidRPr="00F82567">
        <w:rPr>
          <w:sz w:val="16"/>
        </w:rPr>
        <w:t xml:space="preserve">This is easier said than done. Paralysis Why are police in the labor movement? Most ‘crime’ results from society’s refusal to provide what people need: meaningful work, income security, housing, education, medical care, and social support. Systemic deprivation creates the ‘crime’ that (we are told) needs to be policed. The reality is that the </w:t>
      </w:r>
      <w:r w:rsidRPr="00CE4D38">
        <w:rPr>
          <w:rStyle w:val="Emphasis"/>
          <w:highlight w:val="cyan"/>
        </w:rPr>
        <w:t>police exist</w:t>
      </w:r>
      <w:r w:rsidRPr="00F82567">
        <w:rPr>
          <w:rStyle w:val="Emphasis"/>
        </w:rPr>
        <w:t xml:space="preserve"> </w:t>
      </w:r>
      <w:r>
        <w:t xml:space="preserve">primarily </w:t>
      </w:r>
      <w:r w:rsidRPr="00CE4D38">
        <w:rPr>
          <w:rStyle w:val="Emphasis"/>
          <w:highlight w:val="cyan"/>
        </w:rPr>
        <w:t>as a system for</w:t>
      </w:r>
      <w:r>
        <w:t xml:space="preserve"> managing and even </w:t>
      </w:r>
      <w:r w:rsidRPr="00CE4D38">
        <w:rPr>
          <w:rStyle w:val="Emphasis"/>
          <w:highlight w:val="cyan"/>
        </w:rPr>
        <w:t>producing inequality by suppressing social movements and tightly managing the behaviors of poor and nonwhite people:</w:t>
      </w:r>
      <w:r w:rsidRPr="00F82567">
        <w:rPr>
          <w:sz w:val="16"/>
        </w:rPr>
        <w:t xml:space="preserve"> those on the losing end of economic and political arrangements. These crimes of deprivation can be eliminated by providing what people need. Or those in need can be policed so they don’t disturb the system that deprives them. This is a class conflict. </w:t>
      </w:r>
      <w:r w:rsidRPr="00CE4D38">
        <w:rPr>
          <w:rStyle w:val="Emphasis"/>
          <w:highlight w:val="cyan"/>
        </w:rPr>
        <w:t>The traditional goal of the labor movement is to end deprivation</w:t>
      </w:r>
      <w:r>
        <w:t xml:space="preserve"> by raising living standards. </w:t>
      </w:r>
      <w:r w:rsidRPr="00CE4D38">
        <w:rPr>
          <w:rStyle w:val="Emphasis"/>
          <w:highlight w:val="cyan"/>
        </w:rPr>
        <w:t>The goal of the capitalist class</w:t>
      </w:r>
      <w:r>
        <w:t xml:space="preserve"> </w:t>
      </w:r>
      <w:r w:rsidRPr="00F82567">
        <w:rPr>
          <w:rStyle w:val="Emphasis"/>
        </w:rPr>
        <w:t>and their police</w:t>
      </w:r>
      <w:r>
        <w:t xml:space="preserve"> </w:t>
      </w:r>
      <w:r w:rsidRPr="00CE4D38">
        <w:rPr>
          <w:rStyle w:val="Emphasis"/>
          <w:highlight w:val="cyan"/>
        </w:rPr>
        <w:t>is to protect the system of deprivation by targeting those who rebel against it</w:t>
      </w:r>
      <w:r w:rsidRPr="00F82567">
        <w:rPr>
          <w:sz w:val="16"/>
        </w:rPr>
        <w:t xml:space="preserve">. Unions that attempt to combine these opposing goals suffer paralysis: One cannot support striking workers and also support police escorting scabs through picket lines. One cannot defend the oppressed and also support the police who terrorize them. In spite of what [AFL-CIO president Richard L.] Trumka said during the Ferguson uprising, about how the unions should be supportive of the Black Liberation Movement, we haven’t seen any evidence of that with the Chicago Federation of Labor. They haven’t come out in support of us because the Fraternal Order of Police is part of that federation, and </w:t>
      </w:r>
      <w:r w:rsidRPr="00CE4D38">
        <w:rPr>
          <w:rStyle w:val="Emphasis"/>
          <w:highlight w:val="cyan"/>
        </w:rPr>
        <w:t>they’re using that union card to paralyze the rest of the trade union movement</w:t>
      </w:r>
      <w:r>
        <w:t xml:space="preserve"> from supporting us. Class struggle A class-conscious labor movement would never include labor’s enemies. This changed as </w:t>
      </w:r>
      <w:r w:rsidRPr="00CE4D38">
        <w:rPr>
          <w:rStyle w:val="Emphasis"/>
          <w:highlight w:val="cyan"/>
        </w:rPr>
        <w:t>unions abandoned class struggle in favor of class collaboration</w:t>
      </w:r>
      <w:r w:rsidRPr="00F82567">
        <w:rPr>
          <w:sz w:val="16"/>
        </w:rPr>
        <w:t xml:space="preserve">. Let’s briefly review how this occurred. The rise of post-war industrial unions marked a high point in working-class struggle. Pledging to organize workers of all ‘races,’ the early Congress of Industrial Organizations (CIO) grew from a trade union federation into a mass movement of the working class. One strike leader recalled, The initials CIO stood for power. You’d see posters in homes and posters on cars proudly proclaiming, “I am CIO.” Those three letters, CIO, had great significance. I’ve never known of anything else as powerful. In 1946, the CIO launched “Operation Dixie,” sending 250 organizers into 12 Southern states to organize Black and White workers. </w:t>
      </w:r>
      <w:r w:rsidRPr="00CE4D38">
        <w:rPr>
          <w:rStyle w:val="Emphasis"/>
          <w:highlight w:val="cyan"/>
        </w:rPr>
        <w:t>The African-American community</w:t>
      </w:r>
      <w:r>
        <w:t xml:space="preserve">, especially, </w:t>
      </w:r>
      <w:r w:rsidRPr="00CE4D38">
        <w:rPr>
          <w:rStyle w:val="Emphasis"/>
          <w:highlight w:val="cyan"/>
        </w:rPr>
        <w:t>saw in the CIO a strong ally</w:t>
      </w:r>
      <w:r>
        <w:t xml:space="preserve"> </w:t>
      </w:r>
      <w:r w:rsidRPr="00F82567">
        <w:rPr>
          <w:sz w:val="16"/>
        </w:rPr>
        <w:t xml:space="preserve">as we struggled to arouse the nation to put an end to the racist Jim Crow practices that disfigured the American landscape. When the opportunity offered, we joined the CIO in great numbers and with great pride, and our community contributed dozens of gifted leaders, men and women who worked alongside their white counterparts as organizers – sometimes </w:t>
      </w:r>
      <w:r w:rsidRPr="00CE4D38">
        <w:rPr>
          <w:rStyle w:val="Emphasis"/>
          <w:highlight w:val="cyan"/>
        </w:rPr>
        <w:t>despite obstacles within the CIO itself</w:t>
      </w:r>
      <w:r>
        <w:t xml:space="preserve">. </w:t>
      </w:r>
      <w:r w:rsidRPr="00CE4D38">
        <w:rPr>
          <w:rStyle w:val="Emphasis"/>
          <w:highlight w:val="cyan"/>
        </w:rPr>
        <w:t>Threatened by an increasingly militant and unifying labor movement, the capitalist class retaliated with an anti-communist crusade.</w:t>
      </w:r>
    </w:p>
    <w:p w14:paraId="5FDD4D5E" w14:textId="77777777" w:rsidR="00A61A57" w:rsidRDefault="00A61A57" w:rsidP="00A61A57">
      <w:pPr>
        <w:pStyle w:val="Heading4"/>
      </w:pPr>
      <w:r>
        <w:t>Thats critical for the success abolitionist and communist movements</w:t>
      </w:r>
      <w:r>
        <w:br/>
        <w:t>Geiser 20</w:t>
      </w:r>
    </w:p>
    <w:p w14:paraId="47EDEEAF" w14:textId="77777777" w:rsidR="00A61A57" w:rsidRPr="00F82567" w:rsidRDefault="00A61A57" w:rsidP="00A61A57">
      <w:pPr>
        <w:rPr>
          <w:sz w:val="16"/>
        </w:rPr>
      </w:pPr>
      <w:r w:rsidRPr="00F82567">
        <w:rPr>
          <w:sz w:val="16"/>
        </w:rPr>
        <w:t>(Committed social justice campaigner and strategic researcher with over a decade of experience in the labor movement, community organizing and journalism, Article written with contributions from Runal Das, Taylor Woods, Benjamin Merrick and Alison Boland-Reeves, DECEMBER 2020, DC POLICE UNION NEGOTIATIONS ARE ANOTHER FRONT IN THE FIGHT FOR ABOLITION, https://washingtonsocialist.mdcdsa.org/ws-articles/20-12-police-union-negotiations)</w:t>
      </w:r>
    </w:p>
    <w:p w14:paraId="0DEA79C2" w14:textId="77777777" w:rsidR="00A61A57" w:rsidRPr="00F82567" w:rsidRDefault="00A61A57" w:rsidP="00A61A57">
      <w:pPr>
        <w:rPr>
          <w:sz w:val="16"/>
        </w:rPr>
      </w:pPr>
      <w:r w:rsidRPr="00F82567">
        <w:rPr>
          <w:sz w:val="16"/>
        </w:rPr>
        <w:t xml:space="preserve">What's at stake? The MPD budget for fiscal year 2021 is $545.7 million, a very small decrease of 1.7% below Mayor Bower’s proposed budget, </w:t>
      </w:r>
      <w:r w:rsidRPr="00CE4D38">
        <w:rPr>
          <w:rStyle w:val="Emphasis"/>
          <w:highlight w:val="cyan"/>
        </w:rPr>
        <w:t>despite the transformational demands of a mass social movement</w:t>
      </w:r>
      <w:r w:rsidRPr="00F82567">
        <w:rPr>
          <w:sz w:val="16"/>
        </w:rPr>
        <w:t xml:space="preserve"> for reduced spending on policing </w:t>
      </w:r>
      <w:r w:rsidRPr="00CE4D38">
        <w:rPr>
          <w:rStyle w:val="Emphasis"/>
          <w:highlight w:val="cyan"/>
        </w:rPr>
        <w:t>as a step towards</w:t>
      </w:r>
      <w:r w:rsidRPr="00CE4D38">
        <w:rPr>
          <w:sz w:val="16"/>
          <w:highlight w:val="cyan"/>
        </w:rPr>
        <w:t xml:space="preserve"> </w:t>
      </w:r>
      <w:r w:rsidRPr="00CE4D38">
        <w:rPr>
          <w:rStyle w:val="Emphasis"/>
          <w:highlight w:val="cyan"/>
        </w:rPr>
        <w:t>abolition</w:t>
      </w:r>
      <w:r w:rsidRPr="00F82567">
        <w:rPr>
          <w:sz w:val="16"/>
        </w:rPr>
        <w:t xml:space="preserve">. When the DC Council passed an emergency police reform bill this summer in response to local protests, the DC Police Union sued over a provision that made it easier to fire officers for misconduct; the lawsuit failed at the district court level but could be appealed. </w:t>
      </w:r>
      <w:r w:rsidRPr="00CE4D38">
        <w:rPr>
          <w:rStyle w:val="Emphasis"/>
          <w:highlight w:val="cyan"/>
        </w:rPr>
        <w:t>The Police Union is a critical barrier to defunding the</w:t>
      </w:r>
      <w:r w:rsidRPr="00F82567">
        <w:rPr>
          <w:sz w:val="16"/>
        </w:rPr>
        <w:t xml:space="preserve"> Metropolitan </w:t>
      </w:r>
      <w:r w:rsidRPr="00CE4D38">
        <w:rPr>
          <w:rStyle w:val="Emphasis"/>
          <w:highlight w:val="cyan"/>
        </w:rPr>
        <w:t>Police</w:t>
      </w:r>
      <w:r w:rsidRPr="00F82567">
        <w:rPr>
          <w:sz w:val="16"/>
        </w:rPr>
        <w:t xml:space="preserve"> Department and investing in the community. The current </w:t>
      </w:r>
      <w:r w:rsidRPr="00CE4D38">
        <w:rPr>
          <w:rStyle w:val="Emphasis"/>
          <w:highlight w:val="cyan"/>
        </w:rPr>
        <w:t>union contract prevents police officers accused of misconduct from being held accountable for their actions, and it gives them more protection</w:t>
      </w:r>
      <w:r w:rsidRPr="00F82567">
        <w:rPr>
          <w:sz w:val="16"/>
        </w:rPr>
        <w:t xml:space="preserve"> than regular citizens accused of crimes. For example, Article 13, Section 9(2) lets officers review their previous statements on an issue before being interviewed again.</w:t>
      </w:r>
    </w:p>
    <w:p w14:paraId="774DB435" w14:textId="77777777" w:rsidR="00A61A57" w:rsidRDefault="00A61A57" w:rsidP="00A61A57">
      <w:pPr>
        <w:rPr>
          <w:sz w:val="16"/>
        </w:rPr>
      </w:pPr>
      <w:r w:rsidRPr="00F82567">
        <w:rPr>
          <w:sz w:val="16"/>
        </w:rPr>
        <w:t xml:space="preserve">How are police unions different from other unions? Teachers, nurses, librarians, sanitation workers, administrative workers, transit workers and other civil servants have formed public-sector unions to promote dignity on the job, safe and fair working conditions and salaries commensurate with the essential public services they perform. The police are different from other public workers because they are empowered to use violence against DC residents. More broadly, </w:t>
      </w:r>
      <w:r w:rsidRPr="00CE4D38">
        <w:rPr>
          <w:rStyle w:val="Emphasis"/>
          <w:highlight w:val="cyan"/>
        </w:rPr>
        <w:t>the role that police play under capitalism is not one of public safety but instead one of using violence to uphold the prevailing social order. Their unions enable them to do this with impunity</w:t>
      </w:r>
      <w:r w:rsidRPr="00F82567">
        <w:rPr>
          <w:sz w:val="16"/>
        </w:rPr>
        <w:t xml:space="preserve">. In other words, </w:t>
      </w:r>
      <w:r w:rsidRPr="00CE4D38">
        <w:rPr>
          <w:rStyle w:val="Emphasis"/>
          <w:highlight w:val="cyan"/>
        </w:rPr>
        <w:t>police unions</w:t>
      </w:r>
      <w:r w:rsidRPr="00F82567">
        <w:rPr>
          <w:sz w:val="16"/>
        </w:rPr>
        <w:t xml:space="preserve">, </w:t>
      </w:r>
      <w:r w:rsidRPr="00CE4D38">
        <w:rPr>
          <w:rStyle w:val="Emphasis"/>
          <w:highlight w:val="cyan"/>
        </w:rPr>
        <w:t>unlike other</w:t>
      </w:r>
      <w:r w:rsidRPr="00F82567">
        <w:rPr>
          <w:sz w:val="16"/>
        </w:rPr>
        <w:t xml:space="preserve"> public-sector </w:t>
      </w:r>
      <w:r w:rsidRPr="00CE4D38">
        <w:rPr>
          <w:rStyle w:val="Emphasis"/>
          <w:highlight w:val="cyan"/>
        </w:rPr>
        <w:t>unions, are firmly and violently on the side of the ruling class</w:t>
      </w:r>
      <w:r w:rsidRPr="00F82567">
        <w:t>. Police unions</w:t>
      </w:r>
      <w:r w:rsidRPr="00F82567">
        <w:rPr>
          <w:sz w:val="16"/>
        </w:rPr>
        <w:t xml:space="preserve"> cannot be </w:t>
      </w:r>
      <w:r w:rsidRPr="00CE4D38">
        <w:rPr>
          <w:rStyle w:val="Emphasis"/>
          <w:highlight w:val="cyan"/>
        </w:rPr>
        <w:t>used as an excuse</w:t>
      </w:r>
      <w:r w:rsidRPr="00F82567">
        <w:rPr>
          <w:sz w:val="16"/>
        </w:rPr>
        <w:t xml:space="preserve"> by public officials (or union leaders) </w:t>
      </w:r>
      <w:r w:rsidRPr="00CE4D38">
        <w:rPr>
          <w:rStyle w:val="Emphasis"/>
          <w:highlight w:val="cyan"/>
        </w:rPr>
        <w:t>to avoid addressing fundamental injustices in the criminal legal system</w:t>
      </w:r>
      <w:r w:rsidRPr="00F82567">
        <w:rPr>
          <w:sz w:val="16"/>
        </w:rPr>
        <w:t>. We must create a public expectation that DC Council members will use their power to hold the police accountable and protect DC residents’ civil rights. The current DC Police Union contract prevents that.</w:t>
      </w:r>
    </w:p>
    <w:p w14:paraId="7B073FF3" w14:textId="77777777" w:rsidR="00A61A57" w:rsidRDefault="00A61A57" w:rsidP="00A61A57">
      <w:pPr>
        <w:pStyle w:val="Heading4"/>
      </w:pPr>
    </w:p>
    <w:p w14:paraId="110E58DC" w14:textId="0BCA4694" w:rsidR="005D388F" w:rsidRDefault="00A61A57" w:rsidP="00A61A57">
      <w:pPr>
        <w:pStyle w:val="Heading1"/>
      </w:pPr>
      <w:r>
        <w:t xml:space="preserve">1NC </w:t>
      </w:r>
    </w:p>
    <w:p w14:paraId="0DC0BA8E" w14:textId="77777777" w:rsidR="00A61A57" w:rsidRDefault="00A61A57" w:rsidP="00A61A57">
      <w:pPr>
        <w:pStyle w:val="Heading3"/>
      </w:pPr>
      <w:r w:rsidRPr="006A796B">
        <w:t>OFF</w:t>
      </w:r>
      <w:r>
        <w:t>---1NC</w:t>
      </w:r>
    </w:p>
    <w:p w14:paraId="35C1A14B" w14:textId="77777777" w:rsidR="00A61A57" w:rsidRPr="00BE0BA8" w:rsidRDefault="00A61A57" w:rsidP="00A61A57">
      <w:pPr>
        <w:pStyle w:val="Heading4"/>
      </w:pPr>
      <w:r>
        <w:t>Rates</w:t>
      </w:r>
    </w:p>
    <w:p w14:paraId="60558D91" w14:textId="77777777" w:rsidR="00A61A57" w:rsidRPr="00E9676E" w:rsidRDefault="00A61A57" w:rsidP="00A61A57">
      <w:pPr>
        <w:pStyle w:val="Heading4"/>
      </w:pPr>
      <w:r w:rsidRPr="00E9676E">
        <w:t xml:space="preserve">Cuts are at </w:t>
      </w:r>
      <w:r w:rsidRPr="00E9676E">
        <w:rPr>
          <w:u w:val="single"/>
        </w:rPr>
        <w:t>98%</w:t>
      </w:r>
      <w:r w:rsidRPr="00E9676E">
        <w:t>.</w:t>
      </w:r>
    </w:p>
    <w:p w14:paraId="4D24CCEA" w14:textId="77777777" w:rsidR="00A61A57" w:rsidRDefault="00A61A57" w:rsidP="00A61A57">
      <w:r w:rsidRPr="00542E61">
        <w:t xml:space="preserve">Adam </w:t>
      </w:r>
      <w:r w:rsidRPr="00542E61">
        <w:rPr>
          <w:rStyle w:val="Style13ptBold"/>
        </w:rPr>
        <w:t>Clark 9-4</w:t>
      </w:r>
      <w:r w:rsidRPr="00542E61">
        <w:t xml:space="preserve">. </w:t>
      </w:r>
      <w:r>
        <w:t xml:space="preserve">Reporter at Barron’s. </w:t>
      </w:r>
      <w:r w:rsidRPr="00542E61">
        <w:t>"Stock Markets Agree Rate Cuts Are Coming. How Far the Fed Will Go.." The Barron's Dailey. 9-4-2025. https://www.barrons.com/articles/stock-markets-agree-rate-cuts-are-coming-how-far-the-fed-will-go-and-4-other-things-to-know-today-daba5f84</w:t>
      </w:r>
    </w:p>
    <w:p w14:paraId="17D613AA" w14:textId="77777777" w:rsidR="00A61A57" w:rsidRPr="00E9676E" w:rsidRDefault="00A61A57" w:rsidP="00A61A57">
      <w:pPr>
        <w:rPr>
          <w:sz w:val="16"/>
        </w:rPr>
      </w:pPr>
      <w:r w:rsidRPr="00E9676E">
        <w:rPr>
          <w:rStyle w:val="StyleUnderline"/>
        </w:rPr>
        <w:t xml:space="preserve">There are </w:t>
      </w:r>
      <w:r w:rsidRPr="00E9676E">
        <w:rPr>
          <w:rStyle w:val="StyleUnderline"/>
          <w:highlight w:val="cyan"/>
        </w:rPr>
        <w:t>plenty of</w:t>
      </w:r>
      <w:r w:rsidRPr="00E9676E">
        <w:rPr>
          <w:rStyle w:val="StyleUnderline"/>
        </w:rPr>
        <w:t xml:space="preserve"> economic warning </w:t>
      </w:r>
      <w:r w:rsidRPr="00E9676E">
        <w:rPr>
          <w:rStyle w:val="StyleUnderline"/>
          <w:highlight w:val="cyan"/>
        </w:rPr>
        <w:t>signs</w:t>
      </w:r>
      <w:r w:rsidRPr="00E9676E">
        <w:rPr>
          <w:rStyle w:val="StyleUnderline"/>
        </w:rPr>
        <w:t xml:space="preserve">. The Fed’s </w:t>
      </w:r>
      <w:r w:rsidRPr="00E9676E">
        <w:rPr>
          <w:rStyle w:val="StyleUnderline"/>
          <w:highlight w:val="cyan"/>
        </w:rPr>
        <w:t>Beige Book</w:t>
      </w:r>
      <w:r w:rsidRPr="00E9676E">
        <w:rPr>
          <w:sz w:val="16"/>
        </w:rPr>
        <w:t>—which compiles anecdotal reports from its 12 regional banks—</w:t>
      </w:r>
      <w:r w:rsidRPr="00E9676E">
        <w:rPr>
          <w:rStyle w:val="StyleUnderline"/>
          <w:highlight w:val="cyan"/>
        </w:rPr>
        <w:t>showed</w:t>
      </w:r>
      <w:r w:rsidRPr="00E9676E">
        <w:rPr>
          <w:rStyle w:val="StyleUnderline"/>
        </w:rPr>
        <w:t xml:space="preserve"> “</w:t>
      </w:r>
      <w:r w:rsidRPr="00E9676E">
        <w:rPr>
          <w:rStyle w:val="Emphasis"/>
        </w:rPr>
        <w:t xml:space="preserve">little or </w:t>
      </w:r>
      <w:r w:rsidRPr="00E9676E">
        <w:rPr>
          <w:rStyle w:val="Emphasis"/>
          <w:highlight w:val="cyan"/>
        </w:rPr>
        <w:t>no change</w:t>
      </w:r>
      <w:r w:rsidRPr="00E9676E">
        <w:rPr>
          <w:rStyle w:val="StyleUnderline"/>
        </w:rPr>
        <w:t xml:space="preserve">” in activity across the majority of districts and </w:t>
      </w:r>
      <w:r w:rsidRPr="00E9676E">
        <w:rPr>
          <w:rStyle w:val="StyleUnderline"/>
          <w:highlight w:val="cyan"/>
        </w:rPr>
        <w:t xml:space="preserve">warned of wages </w:t>
      </w:r>
      <w:r w:rsidRPr="00E9676E">
        <w:rPr>
          <w:rStyle w:val="Emphasis"/>
          <w:highlight w:val="cyan"/>
        </w:rPr>
        <w:t>failing</w:t>
      </w:r>
      <w:r w:rsidRPr="00E9676E">
        <w:rPr>
          <w:rStyle w:val="StyleUnderline"/>
          <w:highlight w:val="cyan"/>
        </w:rPr>
        <w:t xml:space="preserve"> to keep up with </w:t>
      </w:r>
      <w:r w:rsidRPr="00E9676E">
        <w:rPr>
          <w:rStyle w:val="Emphasis"/>
          <w:highlight w:val="cyan"/>
        </w:rPr>
        <w:t>price</w:t>
      </w:r>
      <w:r w:rsidRPr="00E9676E">
        <w:rPr>
          <w:rStyle w:val="Emphasis"/>
        </w:rPr>
        <w:t xml:space="preserve"> rises</w:t>
      </w:r>
      <w:r w:rsidRPr="00E9676E">
        <w:rPr>
          <w:rStyle w:val="StyleUnderline"/>
        </w:rPr>
        <w:t xml:space="preserve">. </w:t>
      </w:r>
      <w:r w:rsidRPr="00E9676E">
        <w:rPr>
          <w:rStyle w:val="StyleUnderline"/>
          <w:highlight w:val="cyan"/>
        </w:rPr>
        <w:t xml:space="preserve">Consumer sentiment is </w:t>
      </w:r>
      <w:r w:rsidRPr="00E9676E">
        <w:rPr>
          <w:rStyle w:val="Emphasis"/>
          <w:highlight w:val="cyan"/>
        </w:rPr>
        <w:t>down</w:t>
      </w:r>
      <w:r w:rsidRPr="00E9676E">
        <w:rPr>
          <w:sz w:val="16"/>
        </w:rPr>
        <w:t xml:space="preserve">, even if spending is holding up for now. </w:t>
      </w:r>
      <w:r w:rsidRPr="00E9676E">
        <w:rPr>
          <w:rStyle w:val="StyleUnderline"/>
        </w:rPr>
        <w:t xml:space="preserve">Hiring data suggests a </w:t>
      </w:r>
      <w:r w:rsidRPr="00E9676E">
        <w:rPr>
          <w:rStyle w:val="StyleUnderline"/>
          <w:highlight w:val="cyan"/>
        </w:rPr>
        <w:t>slowing labor market</w:t>
      </w:r>
      <w:r w:rsidRPr="00E9676E">
        <w:rPr>
          <w:rStyle w:val="StyleUnderline"/>
        </w:rPr>
        <w:t xml:space="preserve"> ahead of Friday’s crucial jobs report for</w:t>
      </w:r>
      <w:r w:rsidRPr="00E9676E">
        <w:rPr>
          <w:sz w:val="16"/>
        </w:rPr>
        <w:t xml:space="preserve"> August.</w:t>
      </w:r>
    </w:p>
    <w:p w14:paraId="0ABD0E65" w14:textId="77777777" w:rsidR="00A61A57" w:rsidRPr="00E9676E" w:rsidRDefault="00A61A57" w:rsidP="00A61A57">
      <w:pPr>
        <w:rPr>
          <w:sz w:val="16"/>
        </w:rPr>
      </w:pPr>
      <w:r w:rsidRPr="00E9676E">
        <w:rPr>
          <w:rStyle w:val="StyleUnderline"/>
          <w:highlight w:val="cyan"/>
        </w:rPr>
        <w:t xml:space="preserve">The market is </w:t>
      </w:r>
      <w:r w:rsidRPr="00E9676E">
        <w:rPr>
          <w:rStyle w:val="Emphasis"/>
          <w:highlight w:val="cyan"/>
        </w:rPr>
        <w:t>pricing in</w:t>
      </w:r>
      <w:r w:rsidRPr="00E9676E">
        <w:rPr>
          <w:rStyle w:val="StyleUnderline"/>
          <w:highlight w:val="cyan"/>
        </w:rPr>
        <w:t xml:space="preserve"> Fed action</w:t>
      </w:r>
      <w:r w:rsidRPr="00E9676E">
        <w:rPr>
          <w:rStyle w:val="StyleUnderline"/>
        </w:rPr>
        <w:t xml:space="preserve">. There’s a </w:t>
      </w:r>
      <w:r w:rsidRPr="00E9676E">
        <w:rPr>
          <w:rStyle w:val="Emphasis"/>
          <w:highlight w:val="cyan"/>
        </w:rPr>
        <w:t>98%</w:t>
      </w:r>
      <w:r w:rsidRPr="00E9676E">
        <w:rPr>
          <w:rStyle w:val="Emphasis"/>
        </w:rPr>
        <w:t xml:space="preserve"> probability</w:t>
      </w:r>
      <w:r w:rsidRPr="00E9676E">
        <w:rPr>
          <w:rStyle w:val="StyleUnderline"/>
        </w:rPr>
        <w:t xml:space="preserve"> of a quarter-point rate </w:t>
      </w:r>
      <w:r w:rsidRPr="00E9676E">
        <w:rPr>
          <w:rStyle w:val="StyleUnderline"/>
          <w:highlight w:val="cyan"/>
        </w:rPr>
        <w:t>cut</w:t>
      </w:r>
      <w:r w:rsidRPr="00E9676E">
        <w:rPr>
          <w:rStyle w:val="StyleUnderline"/>
        </w:rPr>
        <w:t xml:space="preserve"> this month</w:t>
      </w:r>
      <w:r w:rsidRPr="00E9676E">
        <w:rPr>
          <w:sz w:val="16"/>
        </w:rPr>
        <w:t>, according to the CME FedWatch tool. Higher gold GC00 +0.14% prices are another indication, boosted by rate reduction expectations sinking the dollar.</w:t>
      </w:r>
    </w:p>
    <w:p w14:paraId="11DDDD8F" w14:textId="77777777" w:rsidR="00A61A57" w:rsidRPr="00E9676E" w:rsidRDefault="00A61A57" w:rsidP="00A61A57">
      <w:pPr>
        <w:rPr>
          <w:sz w:val="16"/>
        </w:rPr>
      </w:pPr>
      <w:r w:rsidRPr="00E9676E">
        <w:rPr>
          <w:sz w:val="16"/>
        </w:rPr>
        <w:t xml:space="preserve">While there is consensus around the need for rate cuts, what’s contentious is how far the cutting needs to go. </w:t>
      </w:r>
      <w:r w:rsidRPr="00E9676E">
        <w:rPr>
          <w:rStyle w:val="StyleUnderline"/>
        </w:rPr>
        <w:t>Fed Gov.</w:t>
      </w:r>
      <w:r w:rsidRPr="00E9676E">
        <w:rPr>
          <w:sz w:val="16"/>
        </w:rPr>
        <w:t xml:space="preserve"> Christopher </w:t>
      </w:r>
      <w:r w:rsidRPr="00E9676E">
        <w:rPr>
          <w:rStyle w:val="StyleUnderline"/>
          <w:highlight w:val="cyan"/>
        </w:rPr>
        <w:t>Waller is</w:t>
      </w:r>
      <w:r w:rsidRPr="00E9676E">
        <w:rPr>
          <w:rStyle w:val="StyleUnderline"/>
        </w:rPr>
        <w:t xml:space="preserve"> energetically </w:t>
      </w:r>
      <w:r w:rsidRPr="00E9676E">
        <w:rPr>
          <w:rStyle w:val="StyleUnderline"/>
          <w:highlight w:val="cyan"/>
        </w:rPr>
        <w:t xml:space="preserve">making the case for </w:t>
      </w:r>
      <w:r w:rsidRPr="00E9676E">
        <w:rPr>
          <w:rStyle w:val="Emphasis"/>
          <w:highlight w:val="cyan"/>
        </w:rPr>
        <w:t>multiple</w:t>
      </w:r>
      <w:r w:rsidRPr="00E9676E">
        <w:rPr>
          <w:rStyle w:val="Emphasis"/>
        </w:rPr>
        <w:t xml:space="preserve"> cuts</w:t>
      </w:r>
      <w:r w:rsidRPr="00E9676E">
        <w:rPr>
          <w:rStyle w:val="StyleUnderline"/>
        </w:rPr>
        <w:t xml:space="preserve"> over the next six months, and </w:t>
      </w:r>
      <w:r w:rsidRPr="00E9676E">
        <w:rPr>
          <w:rStyle w:val="StyleUnderline"/>
          <w:highlight w:val="cyan"/>
        </w:rPr>
        <w:t xml:space="preserve">as a </w:t>
      </w:r>
      <w:r w:rsidRPr="00E9676E">
        <w:rPr>
          <w:rStyle w:val="Emphasis"/>
          <w:highlight w:val="cyan"/>
        </w:rPr>
        <w:t>front-runner</w:t>
      </w:r>
      <w:r w:rsidRPr="00E9676E">
        <w:rPr>
          <w:rStyle w:val="StyleUnderline"/>
          <w:highlight w:val="cyan"/>
        </w:rPr>
        <w:t xml:space="preserve"> to replace</w:t>
      </w:r>
      <w:r w:rsidRPr="00E9676E">
        <w:rPr>
          <w:rStyle w:val="StyleUnderline"/>
        </w:rPr>
        <w:t xml:space="preserve"> Fed Chair Jerome </w:t>
      </w:r>
      <w:r w:rsidRPr="00E9676E">
        <w:rPr>
          <w:rStyle w:val="StyleUnderline"/>
          <w:highlight w:val="cyan"/>
        </w:rPr>
        <w:t>Powell</w:t>
      </w:r>
      <w:r w:rsidRPr="00E9676E">
        <w:rPr>
          <w:rStyle w:val="StyleUnderline"/>
        </w:rPr>
        <w:t xml:space="preserve"> next year, </w:t>
      </w:r>
      <w:r w:rsidRPr="00E9676E">
        <w:rPr>
          <w:rStyle w:val="StyleUnderline"/>
          <w:highlight w:val="cyan"/>
        </w:rPr>
        <w:t xml:space="preserve">the market is </w:t>
      </w:r>
      <w:r w:rsidRPr="00E9676E">
        <w:rPr>
          <w:rStyle w:val="Emphasis"/>
          <w:highlight w:val="cyan"/>
        </w:rPr>
        <w:t>listening</w:t>
      </w:r>
      <w:r w:rsidRPr="00E9676E">
        <w:rPr>
          <w:rStyle w:val="StyleUnderline"/>
        </w:rPr>
        <w:t xml:space="preserve"> to his words</w:t>
      </w:r>
      <w:r w:rsidRPr="00E9676E">
        <w:rPr>
          <w:sz w:val="16"/>
        </w:rPr>
        <w:t>.</w:t>
      </w:r>
    </w:p>
    <w:p w14:paraId="07897884" w14:textId="77777777" w:rsidR="00A61A57" w:rsidRPr="006A796B" w:rsidRDefault="00A61A57" w:rsidP="00A61A57">
      <w:pPr>
        <w:pStyle w:val="Heading4"/>
      </w:pPr>
      <w:r w:rsidRPr="006A796B">
        <w:t>Plan flips it.</w:t>
      </w:r>
    </w:p>
    <w:p w14:paraId="3FE110F5" w14:textId="77777777" w:rsidR="00A61A57" w:rsidRPr="006A796B" w:rsidRDefault="00A61A57" w:rsidP="00A61A57">
      <w:r w:rsidRPr="006A796B">
        <w:t xml:space="preserve">Joshua </w:t>
      </w:r>
      <w:r w:rsidRPr="006A796B">
        <w:rPr>
          <w:rStyle w:val="Style13ptBold"/>
        </w:rPr>
        <w:t>Cova</w:t>
      </w:r>
      <w:r w:rsidRPr="006A796B">
        <w:t xml:space="preserve"> </w:t>
      </w:r>
      <w:r w:rsidRPr="006A796B">
        <w:rPr>
          <w:rStyle w:val="Style13ptBold"/>
        </w:rPr>
        <w:t>24</w:t>
      </w:r>
      <w:r w:rsidRPr="006A796B">
        <w:t xml:space="preserve">. Postdoctoral researcher at the Max </w:t>
      </w:r>
      <w:r w:rsidRPr="00D92B91">
        <w:rPr>
          <w:caps/>
        </w:rPr>
        <w:t>Planck</w:t>
      </w:r>
      <w:r w:rsidRPr="006A796B">
        <w:t xml:space="preserve"> Institute for the Study of Societies. "On industrial relations and inflation: a long-term perspective." </w:t>
      </w:r>
      <w:r w:rsidRPr="006A796B">
        <w:rPr>
          <w:i/>
          <w:iCs/>
        </w:rPr>
        <w:t>European Review of Labour and Research</w:t>
      </w:r>
      <w:r w:rsidRPr="006A796B">
        <w:t>, 30.3, 278-284.</w:t>
      </w:r>
    </w:p>
    <w:p w14:paraId="385458E7" w14:textId="77777777" w:rsidR="00A61A57" w:rsidRPr="006A796B" w:rsidRDefault="00A61A57" w:rsidP="00A61A57">
      <w:pPr>
        <w:rPr>
          <w:sz w:val="16"/>
        </w:rPr>
      </w:pPr>
      <w:r w:rsidRPr="006A796B">
        <w:rPr>
          <w:sz w:val="16"/>
        </w:rPr>
        <w:t>Introduction</w:t>
      </w:r>
    </w:p>
    <w:p w14:paraId="16E35DDA" w14:textId="77777777" w:rsidR="00A61A57" w:rsidRPr="006A796B" w:rsidRDefault="00A61A57" w:rsidP="00A61A57">
      <w:pPr>
        <w:rPr>
          <w:rStyle w:val="StyleUnderline"/>
        </w:rPr>
      </w:pPr>
      <w:r w:rsidRPr="006A796B">
        <w:rPr>
          <w:sz w:val="16"/>
        </w:rPr>
        <w:t xml:space="preserve">In most advanced capitalist democracies, the years 2021–2023 will be remembered as a period marked by a resurgence of inflation, an economic phenomenon that, for many countries, had long been largely dormant. </w:t>
      </w:r>
      <w:r w:rsidRPr="006A796B">
        <w:rPr>
          <w:rStyle w:val="StyleUnderline"/>
          <w:highlight w:val="cyan"/>
        </w:rPr>
        <w:t>Although</w:t>
      </w:r>
      <w:r w:rsidRPr="006A796B">
        <w:rPr>
          <w:rStyle w:val="StyleUnderline"/>
        </w:rPr>
        <w:t xml:space="preserve"> there seems</w:t>
      </w:r>
      <w:r w:rsidRPr="006A796B">
        <w:rPr>
          <w:sz w:val="16"/>
        </w:rPr>
        <w:t xml:space="preserve"> to be </w:t>
      </w:r>
      <w:r w:rsidRPr="006A796B">
        <w:rPr>
          <w:rStyle w:val="Emphasis"/>
        </w:rPr>
        <w:t>little doubt</w:t>
      </w:r>
      <w:r w:rsidRPr="006A796B">
        <w:rPr>
          <w:rStyle w:val="StyleUnderline"/>
        </w:rPr>
        <w:t xml:space="preserve"> that the </w:t>
      </w:r>
      <w:r w:rsidRPr="006A796B">
        <w:rPr>
          <w:rStyle w:val="StyleUnderline"/>
          <w:highlight w:val="cyan"/>
        </w:rPr>
        <w:t>COVID</w:t>
      </w:r>
      <w:r w:rsidRPr="006A796B">
        <w:rPr>
          <w:rStyle w:val="StyleUnderline"/>
        </w:rPr>
        <w:t xml:space="preserve">-19 pandemic’s </w:t>
      </w:r>
      <w:r w:rsidRPr="006A796B">
        <w:rPr>
          <w:rStyle w:val="StyleUnderline"/>
          <w:highlight w:val="cyan"/>
        </w:rPr>
        <w:t>supply chain</w:t>
      </w:r>
      <w:r w:rsidRPr="006A796B">
        <w:rPr>
          <w:rStyle w:val="StyleUnderline"/>
        </w:rPr>
        <w:t xml:space="preserve"> shock</w:t>
      </w:r>
      <w:r w:rsidRPr="006A796B">
        <w:rPr>
          <w:rStyle w:val="StyleUnderline"/>
          <w:highlight w:val="cyan"/>
        </w:rPr>
        <w:t>s</w:t>
      </w:r>
      <w:r w:rsidRPr="006A796B">
        <w:rPr>
          <w:rStyle w:val="StyleUnderline"/>
        </w:rPr>
        <w:t xml:space="preserve"> and</w:t>
      </w:r>
      <w:r w:rsidRPr="006A796B">
        <w:rPr>
          <w:sz w:val="16"/>
        </w:rPr>
        <w:t xml:space="preserve"> Russia’s war of aggression against </w:t>
      </w:r>
      <w:r w:rsidRPr="006A796B">
        <w:rPr>
          <w:rStyle w:val="StyleUnderline"/>
          <w:highlight w:val="cyan"/>
        </w:rPr>
        <w:t>Ukraine</w:t>
      </w:r>
      <w:r w:rsidRPr="006A796B">
        <w:rPr>
          <w:rStyle w:val="StyleUnderline"/>
        </w:rPr>
        <w:t xml:space="preserve"> and the ensuing increases in </w:t>
      </w:r>
      <w:r w:rsidRPr="006A796B">
        <w:rPr>
          <w:rStyle w:val="StyleUnderline"/>
          <w:highlight w:val="cyan"/>
        </w:rPr>
        <w:t>food and energy</w:t>
      </w:r>
      <w:r w:rsidRPr="006A796B">
        <w:rPr>
          <w:rStyle w:val="StyleUnderline"/>
        </w:rPr>
        <w:t xml:space="preserve"> prices </w:t>
      </w:r>
      <w:r w:rsidRPr="006A796B">
        <w:rPr>
          <w:rStyle w:val="Emphasis"/>
          <w:highlight w:val="cyan"/>
        </w:rPr>
        <w:t>constitute</w:t>
      </w:r>
      <w:r w:rsidRPr="006A796B">
        <w:rPr>
          <w:rStyle w:val="Emphasis"/>
        </w:rPr>
        <w:t xml:space="preserve"> the </w:t>
      </w:r>
      <w:r w:rsidRPr="006A796B">
        <w:rPr>
          <w:rStyle w:val="Emphasis"/>
          <w:highlight w:val="cyan"/>
        </w:rPr>
        <w:t>exogenous shocks</w:t>
      </w:r>
      <w:r w:rsidRPr="006A796B">
        <w:rPr>
          <w:rStyle w:val="StyleUnderline"/>
        </w:rPr>
        <w:t xml:space="preserve"> that increased inflation</w:t>
      </w:r>
      <w:r w:rsidRPr="006A796B">
        <w:rPr>
          <w:sz w:val="16"/>
        </w:rPr>
        <w:t xml:space="preserve"> for most countries in 2021–2023 </w:t>
      </w:r>
      <w:r w:rsidRPr="006A796B">
        <w:rPr>
          <w:rStyle w:val="StyleUnderline"/>
          <w:highlight w:val="cyan"/>
        </w:rPr>
        <w:t xml:space="preserve">it is </w:t>
      </w:r>
      <w:r w:rsidRPr="006A796B">
        <w:rPr>
          <w:rStyle w:val="Emphasis"/>
          <w:highlight w:val="cyan"/>
        </w:rPr>
        <w:t>clear</w:t>
      </w:r>
      <w:r w:rsidRPr="006A796B">
        <w:rPr>
          <w:rStyle w:val="StyleUnderline"/>
          <w:highlight w:val="cyan"/>
        </w:rPr>
        <w:t xml:space="preserve"> that</w:t>
      </w:r>
      <w:r w:rsidRPr="006A796B">
        <w:rPr>
          <w:sz w:val="16"/>
        </w:rPr>
        <w:t xml:space="preserve">, on the whole, </w:t>
      </w:r>
      <w:r w:rsidRPr="006A796B">
        <w:rPr>
          <w:rStyle w:val="StyleUnderline"/>
          <w:highlight w:val="cyan"/>
        </w:rPr>
        <w:t xml:space="preserve">the </w:t>
      </w:r>
      <w:r w:rsidRPr="006A796B">
        <w:rPr>
          <w:rStyle w:val="Emphasis"/>
          <w:highlight w:val="cyan"/>
        </w:rPr>
        <w:t xml:space="preserve">severity </w:t>
      </w:r>
      <w:r w:rsidRPr="006A796B">
        <w:rPr>
          <w:rStyle w:val="Emphasis"/>
        </w:rPr>
        <w:t>of inflation</w:t>
      </w:r>
      <w:r w:rsidRPr="006A796B">
        <w:rPr>
          <w:rStyle w:val="StyleUnderline"/>
        </w:rPr>
        <w:t xml:space="preserve"> is – </w:t>
      </w:r>
      <w:r w:rsidRPr="00351D07">
        <w:rPr>
          <w:rStyle w:val="StyleUnderline"/>
        </w:rPr>
        <w:t>and</w:t>
      </w:r>
      <w:r w:rsidRPr="006A796B">
        <w:rPr>
          <w:rStyle w:val="StyleUnderline"/>
        </w:rPr>
        <w:t xml:space="preserve"> has been </w:t>
      </w:r>
      <w:r w:rsidRPr="006A796B">
        <w:rPr>
          <w:rStyle w:val="Emphasis"/>
        </w:rPr>
        <w:t>historically</w:t>
      </w:r>
      <w:r w:rsidRPr="006A796B">
        <w:rPr>
          <w:rStyle w:val="StyleUnderline"/>
        </w:rPr>
        <w:t xml:space="preserve"> – also </w:t>
      </w:r>
      <w:r w:rsidRPr="00351D07">
        <w:rPr>
          <w:rStyle w:val="StyleUnderline"/>
          <w:highlight w:val="cyan"/>
        </w:rPr>
        <w:t xml:space="preserve">determined by </w:t>
      </w:r>
      <w:r w:rsidRPr="00351D07">
        <w:rPr>
          <w:rStyle w:val="Emphasis"/>
          <w:highlight w:val="cyan"/>
        </w:rPr>
        <w:t>country-specific dynamics</w:t>
      </w:r>
      <w:r w:rsidRPr="006A796B">
        <w:rPr>
          <w:rStyle w:val="StyleUnderline"/>
        </w:rPr>
        <w:t>.</w:t>
      </w:r>
      <w:r w:rsidRPr="006A796B">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6A796B">
        <w:rPr>
          <w:rStyle w:val="StyleUnderline"/>
        </w:rPr>
        <w:t>Rising inflation rates have also sparked heated discussions regarding the extent to which supply-side or demand-side variables are the more likely culprits with regard to price increases</w:t>
      </w:r>
      <w:r w:rsidRPr="006A796B">
        <w:rPr>
          <w:sz w:val="16"/>
        </w:rPr>
        <w:t xml:space="preserve">, and whether solutions to alleviate price and cost-of-living pressures should, as a consequence, lean towards supply-side or demand-side measures. </w:t>
      </w:r>
      <w:r w:rsidRPr="006A796B">
        <w:rPr>
          <w:rStyle w:val="StyleUnderline"/>
        </w:rPr>
        <w:t xml:space="preserve">This article, by </w:t>
      </w:r>
      <w:r w:rsidRPr="006A796B">
        <w:rPr>
          <w:rStyle w:val="Emphasis"/>
        </w:rPr>
        <w:t>adopting a long-term perspective</w:t>
      </w:r>
      <w:r w:rsidRPr="006A796B">
        <w:rPr>
          <w:rStyle w:val="StyleUnderline"/>
        </w:rPr>
        <w:t xml:space="preserve">, examines the relationship between </w:t>
      </w:r>
      <w:r w:rsidRPr="006A796B">
        <w:rPr>
          <w:rStyle w:val="Emphasis"/>
        </w:rPr>
        <w:t>industrial relations and inflation</w:t>
      </w:r>
      <w:r w:rsidRPr="006A796B">
        <w:rPr>
          <w:rStyle w:val="StyleUnderline"/>
        </w:rPr>
        <w:t xml:space="preserve"> in advanced industrialised economies.</w:t>
      </w:r>
    </w:p>
    <w:p w14:paraId="2B94360F" w14:textId="77777777" w:rsidR="00A61A57" w:rsidRPr="006A796B" w:rsidRDefault="00A61A57" w:rsidP="00A61A57">
      <w:pPr>
        <w:rPr>
          <w:sz w:val="16"/>
        </w:rPr>
      </w:pPr>
      <w:r w:rsidRPr="006A796B">
        <w:rPr>
          <w:sz w:val="16"/>
        </w:rPr>
        <w:t xml:space="preserve">In this article, </w:t>
      </w:r>
      <w:r w:rsidRPr="006A796B">
        <w:rPr>
          <w:rStyle w:val="StyleUnderline"/>
        </w:rPr>
        <w:t xml:space="preserve">we focus on one commonly cited reason for progressively higher inflation rates, namely the </w:t>
      </w:r>
      <w:r w:rsidRPr="006A796B">
        <w:rPr>
          <w:rStyle w:val="Emphasis"/>
        </w:rPr>
        <w:t>power of organised labour</w:t>
      </w:r>
      <w:r w:rsidRPr="006A796B">
        <w:rPr>
          <w:rStyle w:val="StyleUnderline"/>
        </w:rPr>
        <w:t xml:space="preserve"> in </w:t>
      </w:r>
      <w:r w:rsidRPr="006A796B">
        <w:rPr>
          <w:rStyle w:val="Emphasis"/>
        </w:rPr>
        <w:t>demanding</w:t>
      </w:r>
      <w:r w:rsidRPr="006A796B">
        <w:rPr>
          <w:rStyle w:val="StyleUnderline"/>
        </w:rPr>
        <w:t xml:space="preserve"> </w:t>
      </w:r>
      <w:r w:rsidRPr="006A796B">
        <w:rPr>
          <w:rStyle w:val="Emphasis"/>
        </w:rPr>
        <w:t>expansionary wage policies</w:t>
      </w:r>
      <w:r w:rsidRPr="006A796B">
        <w:rPr>
          <w:rStyle w:val="StyleUnderline"/>
        </w:rPr>
        <w:t xml:space="preserve">, which can then </w:t>
      </w:r>
      <w:r w:rsidRPr="006A796B">
        <w:rPr>
          <w:rStyle w:val="Emphasis"/>
        </w:rPr>
        <w:t>lead to higher inflation</w:t>
      </w:r>
      <w:r w:rsidRPr="006A796B">
        <w:rPr>
          <w:rStyle w:val="StyleUnderline"/>
        </w:rPr>
        <w:t xml:space="preserve">. </w:t>
      </w:r>
      <w:r w:rsidRPr="006A796B">
        <w:rPr>
          <w:rStyle w:val="Emphasis"/>
          <w:highlight w:val="cyan"/>
        </w:rPr>
        <w:t>Whether inflation</w:t>
      </w:r>
      <w:r w:rsidRPr="006A796B">
        <w:rPr>
          <w:rStyle w:val="Emphasis"/>
        </w:rPr>
        <w:t xml:space="preserve">ary dynamics </w:t>
      </w:r>
      <w:r w:rsidRPr="006A796B">
        <w:rPr>
          <w:rStyle w:val="Emphasis"/>
          <w:highlight w:val="cyan"/>
        </w:rPr>
        <w:t>remain entrenched</w:t>
      </w:r>
      <w:r w:rsidRPr="006A796B">
        <w:rPr>
          <w:rStyle w:val="StyleUnderline"/>
        </w:rPr>
        <w:t xml:space="preserve"> in an economy, however, </w:t>
      </w:r>
      <w:r w:rsidRPr="006A796B">
        <w:rPr>
          <w:rStyle w:val="StyleUnderline"/>
          <w:highlight w:val="cyan"/>
        </w:rPr>
        <w:t>is</w:t>
      </w:r>
      <w:r w:rsidRPr="006A796B">
        <w:rPr>
          <w:rStyle w:val="StyleUnderline"/>
        </w:rPr>
        <w:t xml:space="preserve"> also </w:t>
      </w:r>
      <w:r w:rsidRPr="006A796B">
        <w:rPr>
          <w:rStyle w:val="Emphasis"/>
          <w:highlight w:val="cyan"/>
        </w:rPr>
        <w:t>contingent</w:t>
      </w:r>
      <w:r w:rsidRPr="006A796B">
        <w:rPr>
          <w:rStyle w:val="StyleUnderline"/>
          <w:highlight w:val="cyan"/>
        </w:rPr>
        <w:t xml:space="preserve"> on</w:t>
      </w:r>
      <w:r w:rsidRPr="00351D07">
        <w:rPr>
          <w:rStyle w:val="StyleUnderline"/>
        </w:rPr>
        <w:t xml:space="preserve"> the </w:t>
      </w:r>
      <w:r w:rsidRPr="00351D07">
        <w:rPr>
          <w:rStyle w:val="Emphasis"/>
        </w:rPr>
        <w:t xml:space="preserve">power of </w:t>
      </w:r>
      <w:r w:rsidRPr="006A796B">
        <w:rPr>
          <w:rStyle w:val="Emphasis"/>
          <w:highlight w:val="cyan"/>
        </w:rPr>
        <w:t>organised labour</w:t>
      </w:r>
      <w:r w:rsidRPr="006A796B">
        <w:rPr>
          <w:rStyle w:val="StyleUnderline"/>
        </w:rPr>
        <w:t xml:space="preserve"> and, in a </w:t>
      </w:r>
      <w:r w:rsidRPr="006A796B">
        <w:rPr>
          <w:rStyle w:val="Emphasis"/>
        </w:rPr>
        <w:t>time of</w:t>
      </w:r>
      <w:r w:rsidRPr="006A796B">
        <w:rPr>
          <w:sz w:val="16"/>
        </w:rPr>
        <w:t xml:space="preserve"> real wage stagnation and </w:t>
      </w:r>
      <w:r w:rsidRPr="006A796B">
        <w:rPr>
          <w:rStyle w:val="Emphasis"/>
        </w:rPr>
        <w:t>diminished labour power</w:t>
      </w:r>
      <w:r w:rsidRPr="006A796B">
        <w:rPr>
          <w:rStyle w:val="StyleUnderline"/>
        </w:rPr>
        <w:t xml:space="preserve">, it stands to reason that organised labour has </w:t>
      </w:r>
      <w:r w:rsidRPr="006A796B">
        <w:rPr>
          <w:rStyle w:val="Emphasis"/>
        </w:rPr>
        <w:t>lost its institutional ability</w:t>
      </w:r>
      <w:r w:rsidRPr="006A796B">
        <w:rPr>
          <w:rStyle w:val="StyleUnderline"/>
        </w:rPr>
        <w:t xml:space="preserve"> to </w:t>
      </w:r>
      <w:r w:rsidRPr="006A796B">
        <w:rPr>
          <w:rStyle w:val="Emphasis"/>
        </w:rPr>
        <w:t>entrench wage growth systematically</w:t>
      </w:r>
      <w:r w:rsidRPr="006A796B">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6A796B">
        <w:rPr>
          <w:rStyle w:val="StyleUnderline"/>
        </w:rPr>
        <w:t>A wave of often successful strikes in the United States</w:t>
      </w:r>
      <w:r w:rsidRPr="006A796B">
        <w:rPr>
          <w:sz w:val="16"/>
        </w:rPr>
        <w:t xml:space="preserve"> and the United Kingdom, the supposed paragons of liberal market economics, </w:t>
      </w:r>
      <w:r w:rsidRPr="006A796B">
        <w:rPr>
          <w:rStyle w:val="StyleUnderline"/>
        </w:rPr>
        <w:t xml:space="preserve">indicate that </w:t>
      </w:r>
      <w:r w:rsidRPr="006A796B">
        <w:rPr>
          <w:rStyle w:val="Emphasis"/>
        </w:rPr>
        <w:t>industrial relations</w:t>
      </w:r>
      <w:r w:rsidRPr="006A796B">
        <w:rPr>
          <w:rStyle w:val="StyleUnderline"/>
        </w:rPr>
        <w:t xml:space="preserve"> and </w:t>
      </w:r>
      <w:r w:rsidRPr="006A796B">
        <w:rPr>
          <w:rStyle w:val="Emphasis"/>
        </w:rPr>
        <w:t>collective bargaining institutions</w:t>
      </w:r>
      <w:r w:rsidRPr="006A796B">
        <w:rPr>
          <w:sz w:val="16"/>
        </w:rPr>
        <w:t xml:space="preserve"> might perhaps </w:t>
      </w:r>
      <w:r w:rsidRPr="006A796B">
        <w:rPr>
          <w:rStyle w:val="StyleUnderline"/>
        </w:rPr>
        <w:t xml:space="preserve">play a </w:t>
      </w:r>
      <w:r w:rsidRPr="006A796B">
        <w:rPr>
          <w:rStyle w:val="Emphasis"/>
        </w:rPr>
        <w:t>more important role</w:t>
      </w:r>
      <w:r w:rsidRPr="006A796B">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6FEAAA53" w14:textId="77777777" w:rsidR="00A61A57" w:rsidRPr="006A796B" w:rsidRDefault="00A61A57" w:rsidP="00A61A57">
      <w:pPr>
        <w:rPr>
          <w:rStyle w:val="Emphasis"/>
        </w:rPr>
      </w:pPr>
      <w:r w:rsidRPr="006A796B">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6A796B">
        <w:rPr>
          <w:rStyle w:val="StyleUnderline"/>
        </w:rPr>
        <w:t xml:space="preserve">strong labour market institutions, usually operationalised by </w:t>
      </w:r>
      <w:r w:rsidRPr="006A796B">
        <w:rPr>
          <w:rStyle w:val="Emphasis"/>
        </w:rPr>
        <w:t>high unionisation</w:t>
      </w:r>
      <w:r w:rsidRPr="006A796B">
        <w:rPr>
          <w:rStyle w:val="StyleUnderline"/>
        </w:rPr>
        <w:t xml:space="preserve">, high </w:t>
      </w:r>
      <w:r w:rsidRPr="006A796B">
        <w:rPr>
          <w:rStyle w:val="Emphasis"/>
        </w:rPr>
        <w:t>collective bargaining coverage rates</w:t>
      </w:r>
      <w:r w:rsidRPr="006A796B">
        <w:rPr>
          <w:rStyle w:val="StyleUnderline"/>
        </w:rPr>
        <w:t xml:space="preserve"> and strong employment protection legislation, lead to </w:t>
      </w:r>
      <w:r w:rsidRPr="006A796B">
        <w:rPr>
          <w:rStyle w:val="Emphasis"/>
        </w:rPr>
        <w:t>greater wage resistance</w:t>
      </w:r>
      <w:r w:rsidRPr="006A796B">
        <w:rPr>
          <w:rStyle w:val="StyleUnderline"/>
        </w:rPr>
        <w:t xml:space="preserve"> and a </w:t>
      </w:r>
      <w:r w:rsidRPr="006A796B">
        <w:rPr>
          <w:rStyle w:val="Emphasis"/>
        </w:rPr>
        <w:t xml:space="preserve">stronger persistence of inflationary dynamics </w:t>
      </w:r>
      <w:r w:rsidRPr="006A796B">
        <w:rPr>
          <w:rStyle w:val="StyleUnderline"/>
        </w:rPr>
        <w:t xml:space="preserve">in the event of an </w:t>
      </w:r>
      <w:r w:rsidRPr="006A796B">
        <w:rPr>
          <w:rStyle w:val="Emphasis"/>
        </w:rPr>
        <w:t>inflationary shock</w:t>
      </w:r>
      <w:r w:rsidRPr="006A796B">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6A796B">
        <w:rPr>
          <w:rStyle w:val="Emphasis"/>
        </w:rPr>
        <w:t>inflationary outcomes</w:t>
      </w:r>
      <w:r w:rsidRPr="006A796B">
        <w:rPr>
          <w:rStyle w:val="StyleUnderline"/>
        </w:rPr>
        <w:t xml:space="preserve"> are</w:t>
      </w:r>
      <w:r w:rsidRPr="006A796B">
        <w:rPr>
          <w:sz w:val="16"/>
        </w:rPr>
        <w:t xml:space="preserve"> not only the result of distinct political choices, but are also </w:t>
      </w:r>
      <w:r w:rsidRPr="006A796B">
        <w:rPr>
          <w:rStyle w:val="Emphasis"/>
        </w:rPr>
        <w:t>symptomatic</w:t>
      </w:r>
      <w:r w:rsidRPr="006A796B">
        <w:rPr>
          <w:rStyle w:val="StyleUnderline"/>
        </w:rPr>
        <w:t xml:space="preserve"> of </w:t>
      </w:r>
      <w:r w:rsidRPr="006A796B">
        <w:rPr>
          <w:rStyle w:val="Emphasis"/>
        </w:rPr>
        <w:t>changing relations</w:t>
      </w:r>
      <w:r w:rsidRPr="006A796B">
        <w:rPr>
          <w:rStyle w:val="StyleUnderline"/>
        </w:rPr>
        <w:t xml:space="preserve"> between </w:t>
      </w:r>
      <w:r w:rsidRPr="006A796B">
        <w:rPr>
          <w:rStyle w:val="Emphasis"/>
        </w:rPr>
        <w:t>capital and labour.</w:t>
      </w:r>
    </w:p>
    <w:p w14:paraId="189519EE" w14:textId="77777777" w:rsidR="00A61A57" w:rsidRPr="006A796B" w:rsidRDefault="00A61A57" w:rsidP="00A61A57">
      <w:pPr>
        <w:rPr>
          <w:rStyle w:val="StyleUnderline"/>
        </w:rPr>
      </w:pPr>
      <w:r w:rsidRPr="006A796B">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6A796B">
        <w:rPr>
          <w:rStyle w:val="StyleUnderline"/>
        </w:rPr>
        <w:t>we shall focus on the relationship between indicators of workers’ strength and inflation differentials, and how this relationship has evolved over time.</w:t>
      </w:r>
    </w:p>
    <w:p w14:paraId="2B1088F8" w14:textId="77777777" w:rsidR="00A61A57" w:rsidRPr="006A796B" w:rsidRDefault="00A61A57" w:rsidP="00A61A57">
      <w:pPr>
        <w:rPr>
          <w:sz w:val="16"/>
        </w:rPr>
      </w:pPr>
      <w:r w:rsidRPr="006A796B">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34634CD7" w14:textId="77777777" w:rsidR="00A61A57" w:rsidRPr="006A796B" w:rsidRDefault="00A61A57" w:rsidP="00A61A57">
      <w:pPr>
        <w:rPr>
          <w:rStyle w:val="Emphasis"/>
        </w:rPr>
      </w:pPr>
      <w:r w:rsidRPr="006A796B">
        <w:rPr>
          <w:rStyle w:val="StyleUnderline"/>
        </w:rPr>
        <w:t>We begin by employing a ‘standard’ time-series cross-sectional analysis. Like much of the existing literature</w:t>
      </w:r>
      <w:r w:rsidRPr="006A796B">
        <w:rPr>
          <w:sz w:val="16"/>
        </w:rPr>
        <w:t xml:space="preserve"> in the field, </w:t>
      </w:r>
      <w:r w:rsidRPr="006A796B">
        <w:rPr>
          <w:rStyle w:val="StyleUnderline"/>
        </w:rPr>
        <w:t>we</w:t>
      </w:r>
      <w:r w:rsidRPr="006A796B">
        <w:rPr>
          <w:sz w:val="16"/>
        </w:rPr>
        <w:t xml:space="preserve"> also </w:t>
      </w:r>
      <w:r w:rsidRPr="006A796B">
        <w:rPr>
          <w:rStyle w:val="StyleUnderline"/>
        </w:rPr>
        <w:t xml:space="preserve">find that by taking in the longue durée a positive relationship does indeed show up between strong industrial relations and protective labour markets and inflation growth. </w:t>
      </w:r>
      <w:r w:rsidRPr="006A796B">
        <w:rPr>
          <w:sz w:val="16"/>
        </w:rPr>
        <w:t xml:space="preserve">When segmenting the relationship over time by means of different statistical estimation techniques, however, </w:t>
      </w:r>
      <w:r w:rsidRPr="006A796B">
        <w:rPr>
          <w:rStyle w:val="StyleUnderline"/>
        </w:rPr>
        <w:t xml:space="preserve">we find that the </w:t>
      </w:r>
      <w:r w:rsidRPr="006A796B">
        <w:rPr>
          <w:rStyle w:val="Emphasis"/>
        </w:rPr>
        <w:t>power</w:t>
      </w:r>
      <w:r w:rsidRPr="006A796B">
        <w:rPr>
          <w:rStyle w:val="StyleUnderline"/>
        </w:rPr>
        <w:t xml:space="preserve"> of </w:t>
      </w:r>
      <w:r w:rsidRPr="006A796B">
        <w:rPr>
          <w:rStyle w:val="Emphasis"/>
        </w:rPr>
        <w:t>industrial relations institutions</w:t>
      </w:r>
      <w:r w:rsidRPr="006A796B">
        <w:rPr>
          <w:rStyle w:val="StyleUnderline"/>
        </w:rPr>
        <w:t xml:space="preserve"> has </w:t>
      </w:r>
      <w:r w:rsidRPr="006A796B">
        <w:rPr>
          <w:rStyle w:val="Emphasis"/>
        </w:rPr>
        <w:t>progressively declined</w:t>
      </w:r>
      <w:r w:rsidRPr="006A796B">
        <w:rPr>
          <w:rStyle w:val="StyleUnderline"/>
        </w:rPr>
        <w:t xml:space="preserve"> when it comes to </w:t>
      </w:r>
      <w:r w:rsidRPr="006A796B">
        <w:rPr>
          <w:rStyle w:val="Emphasis"/>
        </w:rPr>
        <w:t>entrenching inflationary growth</w:t>
      </w:r>
      <w:r w:rsidRPr="006A796B">
        <w:rPr>
          <w:rStyle w:val="StyleUnderline"/>
        </w:rPr>
        <w:t xml:space="preserve">. These empirical analyses indicate that </w:t>
      </w:r>
      <w:r w:rsidRPr="006A796B">
        <w:rPr>
          <w:rStyle w:val="StyleUnderline"/>
          <w:highlight w:val="cyan"/>
        </w:rPr>
        <w:t>labour</w:t>
      </w:r>
      <w:r w:rsidRPr="006A796B">
        <w:rPr>
          <w:rStyle w:val="StyleUnderline"/>
        </w:rPr>
        <w:t xml:space="preserve"> market </w:t>
      </w:r>
      <w:r w:rsidRPr="006A796B">
        <w:rPr>
          <w:rStyle w:val="StyleUnderline"/>
          <w:highlight w:val="cyan"/>
        </w:rPr>
        <w:t>institutions</w:t>
      </w:r>
      <w:r w:rsidRPr="006A796B">
        <w:rPr>
          <w:rStyle w:val="StyleUnderline"/>
        </w:rPr>
        <w:t xml:space="preserve"> have </w:t>
      </w:r>
      <w:r w:rsidRPr="006A796B">
        <w:rPr>
          <w:rStyle w:val="Emphasis"/>
        </w:rPr>
        <w:t xml:space="preserve">progressively </w:t>
      </w:r>
      <w:r w:rsidRPr="006A796B">
        <w:rPr>
          <w:rStyle w:val="Emphasis"/>
          <w:highlight w:val="cyan"/>
        </w:rPr>
        <w:t>lost the</w:t>
      </w:r>
      <w:r w:rsidRPr="006A796B">
        <w:rPr>
          <w:rStyle w:val="Emphasis"/>
        </w:rPr>
        <w:t xml:space="preserve"> institutional </w:t>
      </w:r>
      <w:r w:rsidRPr="006A796B">
        <w:rPr>
          <w:rStyle w:val="Emphasis"/>
          <w:highlight w:val="cyan"/>
        </w:rPr>
        <w:t>power needed</w:t>
      </w:r>
      <w:r w:rsidRPr="006A796B">
        <w:rPr>
          <w:rStyle w:val="StyleUnderline"/>
          <w:highlight w:val="cyan"/>
        </w:rPr>
        <w:t xml:space="preserve"> to </w:t>
      </w:r>
      <w:r w:rsidRPr="006A796B">
        <w:rPr>
          <w:rStyle w:val="Emphasis"/>
          <w:highlight w:val="cyan"/>
        </w:rPr>
        <w:t xml:space="preserve">translate </w:t>
      </w:r>
      <w:r w:rsidRPr="006A796B">
        <w:rPr>
          <w:rStyle w:val="Emphasis"/>
        </w:rPr>
        <w:t xml:space="preserve">exogenous </w:t>
      </w:r>
      <w:r w:rsidRPr="006A796B">
        <w:rPr>
          <w:rStyle w:val="Emphasis"/>
          <w:highlight w:val="cyan"/>
        </w:rPr>
        <w:t>shocks</w:t>
      </w:r>
      <w:r w:rsidRPr="006A796B">
        <w:rPr>
          <w:rStyle w:val="StyleUnderline"/>
          <w:highlight w:val="cyan"/>
        </w:rPr>
        <w:t xml:space="preserve"> into </w:t>
      </w:r>
      <w:r w:rsidRPr="006A796B">
        <w:rPr>
          <w:rStyle w:val="Emphasis"/>
          <w:highlight w:val="cyan"/>
        </w:rPr>
        <w:t>persistent inflation.</w:t>
      </w:r>
    </w:p>
    <w:p w14:paraId="6087972A" w14:textId="77777777" w:rsidR="00A61A57" w:rsidRPr="006A796B" w:rsidRDefault="00A61A57" w:rsidP="00A61A57">
      <w:pPr>
        <w:rPr>
          <w:rStyle w:val="StyleUnderline"/>
        </w:rPr>
      </w:pPr>
      <w:r w:rsidRPr="006A796B">
        <w:rPr>
          <w:rStyle w:val="StyleUnderline"/>
        </w:rPr>
        <w:t>Our argument</w:t>
      </w:r>
      <w:r w:rsidRPr="006A796B">
        <w:rPr>
          <w:sz w:val="16"/>
        </w:rPr>
        <w:t xml:space="preserve">, in brief, </w:t>
      </w:r>
      <w:r w:rsidRPr="006A796B">
        <w:rPr>
          <w:rStyle w:val="StyleUnderline"/>
        </w:rPr>
        <w:t xml:space="preserve">is that while </w:t>
      </w:r>
      <w:r w:rsidRPr="006A796B">
        <w:rPr>
          <w:rStyle w:val="Emphasis"/>
        </w:rPr>
        <w:t>in the 1970s</w:t>
      </w:r>
      <w:r w:rsidRPr="006A796B">
        <w:rPr>
          <w:rStyle w:val="StyleUnderline"/>
        </w:rPr>
        <w:t xml:space="preserve"> inflationary dynamics were affected by the </w:t>
      </w:r>
      <w:r w:rsidRPr="006A796B">
        <w:rPr>
          <w:rStyle w:val="Emphasis"/>
        </w:rPr>
        <w:t>strength of industrial relations</w:t>
      </w:r>
      <w:r w:rsidRPr="006A796B">
        <w:rPr>
          <w:rStyle w:val="StyleUnderline"/>
        </w:rPr>
        <w:t xml:space="preserve">, the </w:t>
      </w:r>
      <w:r w:rsidRPr="006A796B">
        <w:rPr>
          <w:rStyle w:val="Emphasis"/>
        </w:rPr>
        <w:t>progressive erosion of</w:t>
      </w:r>
      <w:r w:rsidRPr="006A796B">
        <w:rPr>
          <w:rStyle w:val="StyleUnderline"/>
        </w:rPr>
        <w:t xml:space="preserve"> collective bargaining institutions and the systematic decline of union membership rates have </w:t>
      </w:r>
      <w:r w:rsidRPr="006A796B">
        <w:rPr>
          <w:rStyle w:val="Emphasis"/>
        </w:rPr>
        <w:t>changed the relationship</w:t>
      </w:r>
      <w:r w:rsidRPr="006A796B">
        <w:rPr>
          <w:rStyle w:val="StyleUnderline"/>
        </w:rPr>
        <w:t xml:space="preserve"> between social actors and inflation rates </w:t>
      </w:r>
      <w:r w:rsidRPr="006A796B">
        <w:rPr>
          <w:rStyle w:val="Emphasis"/>
        </w:rPr>
        <w:t>significantly</w:t>
      </w:r>
      <w:r w:rsidRPr="006A796B">
        <w:rPr>
          <w:rStyle w:val="StyleUnderline"/>
        </w:rPr>
        <w:t xml:space="preserve">. </w:t>
      </w:r>
      <w:r w:rsidRPr="006A796B">
        <w:rPr>
          <w:rStyle w:val="StyleUnderline"/>
          <w:highlight w:val="cyan"/>
        </w:rPr>
        <w:t>This</w:t>
      </w:r>
      <w:r w:rsidRPr="006A796B">
        <w:rPr>
          <w:sz w:val="16"/>
        </w:rPr>
        <w:t xml:space="preserve"> also </w:t>
      </w:r>
      <w:r w:rsidRPr="006A796B">
        <w:rPr>
          <w:rStyle w:val="StyleUnderline"/>
        </w:rPr>
        <w:t xml:space="preserve">has </w:t>
      </w:r>
      <w:r w:rsidRPr="006A796B">
        <w:rPr>
          <w:rStyle w:val="Emphasis"/>
        </w:rPr>
        <w:t>important implications for policy-makers</w:t>
      </w:r>
      <w:r w:rsidRPr="006A796B">
        <w:rPr>
          <w:rStyle w:val="StyleUnderline"/>
        </w:rPr>
        <w:t xml:space="preserve">. In fact, our study </w:t>
      </w:r>
      <w:r w:rsidRPr="006A796B">
        <w:rPr>
          <w:rStyle w:val="StyleUnderline"/>
          <w:highlight w:val="cyan"/>
        </w:rPr>
        <w:t>indicates</w:t>
      </w:r>
      <w:r w:rsidRPr="006A796B">
        <w:rPr>
          <w:rStyle w:val="StyleUnderline"/>
        </w:rPr>
        <w:t xml:space="preserve"> that </w:t>
      </w:r>
      <w:r w:rsidRPr="006A796B">
        <w:rPr>
          <w:rStyle w:val="Emphasis"/>
        </w:rPr>
        <w:t xml:space="preserve">drastic </w:t>
      </w:r>
      <w:r w:rsidRPr="006A796B">
        <w:rPr>
          <w:rStyle w:val="Emphasis"/>
          <w:highlight w:val="cyan"/>
        </w:rPr>
        <w:t>monetary tightening</w:t>
      </w:r>
      <w:r w:rsidRPr="006A796B">
        <w:rPr>
          <w:rStyle w:val="StyleUnderline"/>
        </w:rPr>
        <w:t xml:space="preserve">, designed </w:t>
      </w:r>
      <w:r w:rsidRPr="006A796B">
        <w:rPr>
          <w:rStyle w:val="StyleUnderline"/>
          <w:highlight w:val="cyan"/>
        </w:rPr>
        <w:t>to</w:t>
      </w:r>
      <w:r w:rsidRPr="006A796B">
        <w:rPr>
          <w:rStyle w:val="StyleUnderline"/>
        </w:rPr>
        <w:t xml:space="preserve"> </w:t>
      </w:r>
      <w:r w:rsidRPr="006A796B">
        <w:rPr>
          <w:sz w:val="16"/>
        </w:rPr>
        <w:t xml:space="preserve">attenuate the effects of nominal wages and </w:t>
      </w:r>
      <w:r w:rsidRPr="006A796B">
        <w:rPr>
          <w:rStyle w:val="Emphasis"/>
          <w:highlight w:val="cyan"/>
        </w:rPr>
        <w:t>prevent</w:t>
      </w:r>
      <w:r w:rsidRPr="006A796B">
        <w:rPr>
          <w:rStyle w:val="StyleUnderline"/>
        </w:rPr>
        <w:t xml:space="preserve"> possible </w:t>
      </w:r>
      <w:r w:rsidRPr="006A796B">
        <w:rPr>
          <w:rStyle w:val="Emphasis"/>
          <w:highlight w:val="cyan"/>
        </w:rPr>
        <w:t xml:space="preserve">wage-price </w:t>
      </w:r>
      <w:r w:rsidRPr="00351D07">
        <w:rPr>
          <w:rStyle w:val="Emphasis"/>
          <w:highlight w:val="cyan"/>
        </w:rPr>
        <w:t>spirals</w:t>
      </w:r>
      <w:r w:rsidRPr="00351D07">
        <w:rPr>
          <w:rStyle w:val="StyleUnderline"/>
        </w:rPr>
        <w:t xml:space="preserve">, may, </w:t>
      </w:r>
      <w:r w:rsidRPr="00351D07">
        <w:rPr>
          <w:rStyle w:val="StyleUnderline"/>
          <w:highlight w:val="cyan"/>
        </w:rPr>
        <w:t xml:space="preserve">in </w:t>
      </w:r>
      <w:r w:rsidRPr="006A796B">
        <w:rPr>
          <w:rStyle w:val="StyleUnderline"/>
          <w:highlight w:val="cyan"/>
        </w:rPr>
        <w:t xml:space="preserve">a time of </w:t>
      </w:r>
      <w:r w:rsidRPr="006A796B">
        <w:rPr>
          <w:rStyle w:val="Emphasis"/>
          <w:highlight w:val="cyan"/>
        </w:rPr>
        <w:t>weak</w:t>
      </w:r>
      <w:r w:rsidRPr="006A796B">
        <w:rPr>
          <w:rStyle w:val="Emphasis"/>
        </w:rPr>
        <w:t xml:space="preserve">er </w:t>
      </w:r>
      <w:r w:rsidRPr="006A796B">
        <w:rPr>
          <w:rStyle w:val="Emphasis"/>
          <w:highlight w:val="cyan"/>
        </w:rPr>
        <w:t xml:space="preserve">social </w:t>
      </w:r>
      <w:r w:rsidRPr="00351D07">
        <w:rPr>
          <w:rStyle w:val="Emphasis"/>
          <w:highlight w:val="cyan"/>
        </w:rPr>
        <w:t>actors</w:t>
      </w:r>
      <w:r w:rsidRPr="00351D07">
        <w:rPr>
          <w:rStyle w:val="StyleUnderline"/>
          <w:highlight w:val="cyan"/>
        </w:rPr>
        <w:t xml:space="preserve">, </w:t>
      </w:r>
      <w:r w:rsidRPr="00351D07">
        <w:rPr>
          <w:rStyle w:val="Emphasis"/>
          <w:highlight w:val="cyan"/>
        </w:rPr>
        <w:t xml:space="preserve">only </w:t>
      </w:r>
      <w:r w:rsidRPr="006A796B">
        <w:rPr>
          <w:rStyle w:val="Emphasis"/>
          <w:highlight w:val="cyan"/>
        </w:rPr>
        <w:t>have a partial effect</w:t>
      </w:r>
      <w:r w:rsidRPr="006A796B">
        <w:rPr>
          <w:rStyle w:val="StyleUnderline"/>
        </w:rPr>
        <w:t xml:space="preserve"> in addressing the causes of inflation.</w:t>
      </w:r>
    </w:p>
    <w:p w14:paraId="4CBF15E7" w14:textId="77777777" w:rsidR="00A61A57" w:rsidRPr="006A796B" w:rsidRDefault="00A61A57" w:rsidP="00A61A57">
      <w:pPr>
        <w:rPr>
          <w:sz w:val="16"/>
        </w:rPr>
      </w:pPr>
      <w:r w:rsidRPr="006A796B">
        <w:rPr>
          <w:sz w:val="16"/>
        </w:rPr>
        <w:t>Inflation as a distributional conflict between capital and labour</w:t>
      </w:r>
    </w:p>
    <w:p w14:paraId="59B80B1E" w14:textId="77777777" w:rsidR="00A61A57" w:rsidRPr="006A796B" w:rsidRDefault="00A61A57" w:rsidP="00A61A57">
      <w:pPr>
        <w:rPr>
          <w:rStyle w:val="StyleUnderline"/>
        </w:rPr>
      </w:pPr>
      <w:r w:rsidRPr="006A796B">
        <w:rPr>
          <w:sz w:val="16"/>
        </w:rPr>
        <w:t xml:space="preserve">While in recent decades, researchers have construed inflation mainly in monetarist or fiscal terms, </w:t>
      </w:r>
      <w:r w:rsidRPr="006A796B">
        <w:rPr>
          <w:rStyle w:val="StyleUnderline"/>
        </w:rPr>
        <w:t xml:space="preserve">research from the field of economic sociology, historically, has understood </w:t>
      </w:r>
      <w:r w:rsidRPr="006A796B">
        <w:rPr>
          <w:rStyle w:val="Emphasis"/>
        </w:rPr>
        <w:t>inflation</w:t>
      </w:r>
      <w:r w:rsidRPr="006A796B">
        <w:rPr>
          <w:rStyle w:val="StyleUnderline"/>
        </w:rPr>
        <w:t xml:space="preserve"> as a </w:t>
      </w:r>
      <w:r w:rsidRPr="006A796B">
        <w:rPr>
          <w:rStyle w:val="Emphasis"/>
        </w:rPr>
        <w:t>fundamentally distributional problem</w:t>
      </w:r>
      <w:r w:rsidRPr="006A796B">
        <w:rPr>
          <w:rStyle w:val="StyleUnderline"/>
        </w:rPr>
        <w:t xml:space="preserve">, which </w:t>
      </w:r>
      <w:r w:rsidRPr="006A796B">
        <w:rPr>
          <w:rStyle w:val="Emphasis"/>
        </w:rPr>
        <w:t>at its core</w:t>
      </w:r>
      <w:r w:rsidRPr="006A796B">
        <w:rPr>
          <w:rStyle w:val="StyleUnderline"/>
        </w:rPr>
        <w:t xml:space="preserve"> concerns the </w:t>
      </w:r>
      <w:r w:rsidRPr="006A796B">
        <w:rPr>
          <w:rStyle w:val="Emphasis"/>
        </w:rPr>
        <w:t>power relations</w:t>
      </w:r>
      <w:r w:rsidRPr="006A796B">
        <w:rPr>
          <w:rStyle w:val="StyleUnderline"/>
        </w:rPr>
        <w:t xml:space="preserve"> between </w:t>
      </w:r>
      <w:r w:rsidRPr="006A796B">
        <w:rPr>
          <w:rStyle w:val="Emphasis"/>
        </w:rPr>
        <w:t>employers and organised labour</w:t>
      </w:r>
      <w:r w:rsidRPr="006A796B">
        <w:rPr>
          <w:sz w:val="16"/>
        </w:rPr>
        <w:t xml:space="preserve"> (Goldthorpe, 1978; Rowthorn, 1977; Tarling and Wilkinson, 1977). According to this view, </w:t>
      </w:r>
      <w:r w:rsidRPr="006A796B">
        <w:rPr>
          <w:rStyle w:val="StyleUnderline"/>
          <w:highlight w:val="cyan"/>
        </w:rPr>
        <w:t xml:space="preserve">the </w:t>
      </w:r>
      <w:r w:rsidRPr="006A796B">
        <w:rPr>
          <w:rStyle w:val="Emphasis"/>
          <w:highlight w:val="cyan"/>
        </w:rPr>
        <w:t>primary factor</w:t>
      </w:r>
      <w:r w:rsidRPr="006A796B">
        <w:rPr>
          <w:rStyle w:val="StyleUnderline"/>
          <w:highlight w:val="cyan"/>
        </w:rPr>
        <w:t xml:space="preserve"> </w:t>
      </w:r>
      <w:r w:rsidRPr="006A796B">
        <w:rPr>
          <w:rStyle w:val="Emphasis"/>
          <w:highlight w:val="cyan"/>
        </w:rPr>
        <w:t>influencing</w:t>
      </w:r>
      <w:r w:rsidRPr="006A796B">
        <w:rPr>
          <w:rStyle w:val="Emphasis"/>
        </w:rPr>
        <w:t xml:space="preserve"> the </w:t>
      </w:r>
      <w:r w:rsidRPr="006A796B">
        <w:rPr>
          <w:rStyle w:val="Emphasis"/>
          <w:highlight w:val="cyan"/>
        </w:rPr>
        <w:t>inflation</w:t>
      </w:r>
      <w:r w:rsidRPr="006A796B">
        <w:rPr>
          <w:rStyle w:val="Emphasis"/>
        </w:rPr>
        <w:t xml:space="preserve"> rate </w:t>
      </w:r>
      <w:r w:rsidRPr="006A796B">
        <w:rPr>
          <w:rStyle w:val="Emphasis"/>
          <w:highlight w:val="cyan"/>
        </w:rPr>
        <w:t>lies</w:t>
      </w:r>
      <w:r w:rsidRPr="006A796B">
        <w:rPr>
          <w:rStyle w:val="StyleUnderline"/>
          <w:highlight w:val="cyan"/>
        </w:rPr>
        <w:t xml:space="preserve"> in </w:t>
      </w:r>
      <w:r w:rsidRPr="006A796B">
        <w:rPr>
          <w:rStyle w:val="StyleUnderline"/>
        </w:rPr>
        <w:t xml:space="preserve">the </w:t>
      </w:r>
      <w:r w:rsidRPr="006A796B">
        <w:rPr>
          <w:rStyle w:val="Emphasis"/>
        </w:rPr>
        <w:t>balance of power</w:t>
      </w:r>
      <w:r w:rsidRPr="006A796B">
        <w:rPr>
          <w:rStyle w:val="StyleUnderline"/>
        </w:rPr>
        <w:t xml:space="preserve"> between </w:t>
      </w:r>
      <w:r w:rsidRPr="006A796B">
        <w:rPr>
          <w:rStyle w:val="Emphasis"/>
          <w:highlight w:val="cyan"/>
        </w:rPr>
        <w:t>workers</w:t>
      </w:r>
      <w:r w:rsidRPr="00351D07">
        <w:rPr>
          <w:rStyle w:val="Emphasis"/>
        </w:rPr>
        <w:t xml:space="preserve"> </w:t>
      </w:r>
      <w:r w:rsidRPr="006A796B">
        <w:rPr>
          <w:rStyle w:val="Emphasis"/>
        </w:rPr>
        <w:t>and capital</w:t>
      </w:r>
      <w:r w:rsidRPr="006A796B">
        <w:rPr>
          <w:rStyle w:val="StyleUnderline"/>
        </w:rPr>
        <w:t xml:space="preserve">. It is therefore a result of the conflict between capital and labour for the distribution of economic output. When </w:t>
      </w:r>
      <w:r w:rsidRPr="006A796B">
        <w:rPr>
          <w:rStyle w:val="StyleUnderline"/>
          <w:highlight w:val="cyan"/>
        </w:rPr>
        <w:t>labour</w:t>
      </w:r>
      <w:r w:rsidRPr="006A796B">
        <w:rPr>
          <w:rStyle w:val="StyleUnderline"/>
        </w:rPr>
        <w:t xml:space="preserve"> is </w:t>
      </w:r>
      <w:r w:rsidRPr="006A796B">
        <w:rPr>
          <w:rStyle w:val="Emphasis"/>
          <w:highlight w:val="cyan"/>
        </w:rPr>
        <w:t>empowered</w:t>
      </w:r>
      <w:r w:rsidRPr="006A796B">
        <w:rPr>
          <w:rStyle w:val="StyleUnderline"/>
        </w:rPr>
        <w:t xml:space="preserve">, it </w:t>
      </w:r>
      <w:r w:rsidRPr="006A796B">
        <w:rPr>
          <w:rStyle w:val="StyleUnderline"/>
          <w:highlight w:val="cyan"/>
        </w:rPr>
        <w:t xml:space="preserve">can </w:t>
      </w:r>
      <w:r w:rsidRPr="006A796B">
        <w:rPr>
          <w:rStyle w:val="Emphasis"/>
          <w:highlight w:val="cyan"/>
        </w:rPr>
        <w:t xml:space="preserve">demand higher </w:t>
      </w:r>
      <w:r w:rsidRPr="00351D07">
        <w:rPr>
          <w:rStyle w:val="Emphasis"/>
          <w:highlight w:val="cyan"/>
        </w:rPr>
        <w:t>wages</w:t>
      </w:r>
      <w:r w:rsidRPr="00351D07">
        <w:rPr>
          <w:rStyle w:val="StyleUnderline"/>
          <w:highlight w:val="cyan"/>
        </w:rPr>
        <w:t>, w</w:t>
      </w:r>
      <w:r w:rsidRPr="006A796B">
        <w:rPr>
          <w:rStyle w:val="StyleUnderline"/>
          <w:highlight w:val="cyan"/>
        </w:rPr>
        <w:t>hich</w:t>
      </w:r>
      <w:r w:rsidRPr="006A796B">
        <w:rPr>
          <w:rStyle w:val="StyleUnderline"/>
        </w:rPr>
        <w:t xml:space="preserve"> in turn </w:t>
      </w:r>
      <w:r w:rsidRPr="006A796B">
        <w:rPr>
          <w:rStyle w:val="Emphasis"/>
          <w:highlight w:val="cyan"/>
        </w:rPr>
        <w:t>push prices up</w:t>
      </w:r>
      <w:r w:rsidRPr="006A796B">
        <w:rPr>
          <w:rStyle w:val="Emphasis"/>
        </w:rPr>
        <w:t>ward</w:t>
      </w:r>
      <w:r w:rsidRPr="006A796B">
        <w:rPr>
          <w:rStyle w:val="StyleUnderline"/>
        </w:rPr>
        <w:t xml:space="preserve">, which </w:t>
      </w:r>
      <w:r w:rsidRPr="006A796B">
        <w:rPr>
          <w:rStyle w:val="Emphasis"/>
        </w:rPr>
        <w:t>contributes to inflation</w:t>
      </w:r>
      <w:r w:rsidRPr="006A796B">
        <w:rPr>
          <w:rStyle w:val="StyleUnderline"/>
        </w:rPr>
        <w:t xml:space="preserve"> through a </w:t>
      </w:r>
      <w:r w:rsidRPr="006A796B">
        <w:rPr>
          <w:rStyle w:val="Emphasis"/>
        </w:rPr>
        <w:t>wage-price spiral</w:t>
      </w:r>
      <w:r w:rsidRPr="006A796B">
        <w:rPr>
          <w:rStyle w:val="StyleUnderline"/>
        </w:rPr>
        <w:t>. Conversely, when the working class lacks power, wages tend to stagnate, resulting in a lower inflation rate</w:t>
      </w:r>
      <w:r w:rsidRPr="006A796B">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A796B">
        <w:rPr>
          <w:rStyle w:val="Emphasis"/>
        </w:rPr>
        <w:t>was</w:t>
      </w:r>
      <w:r w:rsidRPr="006A796B">
        <w:rPr>
          <w:sz w:val="16"/>
        </w:rPr>
        <w:t xml:space="preserve"> considerable. Conversely, </w:t>
      </w:r>
      <w:r w:rsidRPr="006A796B">
        <w:rPr>
          <w:rStyle w:val="StyleUnderline"/>
        </w:rPr>
        <w:t>associational power</w:t>
      </w:r>
      <w:r w:rsidRPr="006A796B">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A796B">
        <w:rPr>
          <w:rStyle w:val="StyleUnderline"/>
        </w:rPr>
        <w:t>is</w:t>
      </w:r>
      <w:r w:rsidRPr="006A796B">
        <w:rPr>
          <w:sz w:val="16"/>
        </w:rPr>
        <w:t xml:space="preserve"> typically </w:t>
      </w:r>
      <w:r w:rsidRPr="006A796B">
        <w:rPr>
          <w:rStyle w:val="StyleUnderline"/>
        </w:rPr>
        <w:t>measured by unionisation</w:t>
      </w:r>
      <w:r w:rsidRPr="006A796B">
        <w:rPr>
          <w:sz w:val="16"/>
        </w:rPr>
        <w:t xml:space="preserve"> and </w:t>
      </w:r>
      <w:r w:rsidRPr="006A796B">
        <w:rPr>
          <w:rStyle w:val="StyleUnderline"/>
        </w:rPr>
        <w:t>collective bargaining coverage rates</w:t>
      </w:r>
      <w:r w:rsidRPr="006A796B">
        <w:rPr>
          <w:sz w:val="16"/>
        </w:rPr>
        <w:t xml:space="preserve">, along with the </w:t>
      </w:r>
      <w:r w:rsidRPr="006A796B">
        <w:rPr>
          <w:rStyle w:val="StyleUnderline"/>
        </w:rPr>
        <w:t>degree of centralisation and coordination within the wage-setting process.</w:t>
      </w:r>
    </w:p>
    <w:p w14:paraId="048F73B1" w14:textId="77777777" w:rsidR="00A61A57" w:rsidRPr="006A796B" w:rsidRDefault="00A61A57" w:rsidP="00A61A57">
      <w:pPr>
        <w:rPr>
          <w:sz w:val="16"/>
        </w:rPr>
      </w:pPr>
      <w:r w:rsidRPr="006A796B">
        <w:rPr>
          <w:sz w:val="16"/>
        </w:rPr>
        <w:t xml:space="preserve">As is well known, </w:t>
      </w:r>
      <w:r w:rsidRPr="006A796B">
        <w:rPr>
          <w:rStyle w:val="StyleUnderline"/>
          <w:highlight w:val="cyan"/>
        </w:rPr>
        <w:t>workers’</w:t>
      </w:r>
      <w:r w:rsidRPr="006A796B">
        <w:rPr>
          <w:sz w:val="16"/>
        </w:rPr>
        <w:t xml:space="preserve"> structural and </w:t>
      </w:r>
      <w:r w:rsidRPr="006A796B">
        <w:rPr>
          <w:rStyle w:val="StyleUnderline"/>
        </w:rPr>
        <w:t xml:space="preserve">associational </w:t>
      </w:r>
      <w:r w:rsidRPr="006A796B">
        <w:rPr>
          <w:rStyle w:val="StyleUnderline"/>
          <w:highlight w:val="cyan"/>
        </w:rPr>
        <w:t xml:space="preserve">power reached </w:t>
      </w:r>
      <w:r w:rsidRPr="006A796B">
        <w:rPr>
          <w:rStyle w:val="Emphasis"/>
          <w:highlight w:val="cyan"/>
        </w:rPr>
        <w:t>a</w:t>
      </w:r>
      <w:r w:rsidRPr="006A796B">
        <w:rPr>
          <w:rStyle w:val="Emphasis"/>
        </w:rPr>
        <w:t xml:space="preserve">n all-time </w:t>
      </w:r>
      <w:r w:rsidRPr="006A796B">
        <w:rPr>
          <w:rStyle w:val="Emphasis"/>
          <w:highlight w:val="cyan"/>
        </w:rPr>
        <w:t>high</w:t>
      </w:r>
      <w:r w:rsidRPr="006A796B">
        <w:rPr>
          <w:rStyle w:val="StyleUnderline"/>
          <w:highlight w:val="cyan"/>
        </w:rPr>
        <w:t xml:space="preserve"> </w:t>
      </w:r>
      <w:r w:rsidRPr="006A796B">
        <w:rPr>
          <w:rStyle w:val="StyleUnderline"/>
        </w:rPr>
        <w:t xml:space="preserve">during the </w:t>
      </w:r>
      <w:r w:rsidRPr="006A796B">
        <w:rPr>
          <w:rStyle w:val="Emphasis"/>
          <w:highlight w:val="cyan"/>
        </w:rPr>
        <w:t>post-war</w:t>
      </w:r>
      <w:r w:rsidRPr="006A796B">
        <w:rPr>
          <w:rStyle w:val="Emphasis"/>
        </w:rPr>
        <w:t xml:space="preserve"> era</w:t>
      </w:r>
      <w:r w:rsidRPr="006A796B">
        <w:rPr>
          <w:rStyle w:val="StyleUnderline"/>
        </w:rPr>
        <w:t>.</w:t>
      </w:r>
      <w:r w:rsidRPr="006A796B">
        <w:rPr>
          <w:sz w:val="16"/>
        </w:rPr>
        <w:t xml:space="preserve"> During that time, </w:t>
      </w:r>
      <w:r w:rsidRPr="006A796B">
        <w:rPr>
          <w:rStyle w:val="StyleUnderline"/>
        </w:rPr>
        <w:t>strong labour market institutions helped to undergird the post-war Fordist wage-led growth model</w:t>
      </w:r>
      <w:r w:rsidRPr="006A796B">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6A796B">
        <w:rPr>
          <w:rStyle w:val="Emphasis"/>
          <w:highlight w:val="cyan"/>
        </w:rPr>
        <w:t>Prices grew</w:t>
      </w:r>
      <w:r w:rsidRPr="006A796B">
        <w:rPr>
          <w:rStyle w:val="Emphasis"/>
        </w:rPr>
        <w:t xml:space="preserve"> more</w:t>
      </w:r>
      <w:r w:rsidRPr="006A796B">
        <w:rPr>
          <w:rStyle w:val="StyleUnderline"/>
        </w:rPr>
        <w:t xml:space="preserve"> than productivity </w:t>
      </w:r>
      <w:r w:rsidRPr="006A796B">
        <w:rPr>
          <w:rStyle w:val="StyleUnderline"/>
          <w:highlight w:val="cyan"/>
        </w:rPr>
        <w:t>and</w:t>
      </w:r>
      <w:r w:rsidRPr="006A796B">
        <w:rPr>
          <w:sz w:val="16"/>
        </w:rPr>
        <w:t xml:space="preserve">, as already posited by Polish economist Michał Kalecki in a prescient paper written in 1943, </w:t>
      </w:r>
      <w:r w:rsidRPr="00351D07">
        <w:rPr>
          <w:rStyle w:val="StyleUnderline"/>
          <w:highlight w:val="cyan"/>
        </w:rPr>
        <w:t xml:space="preserve">economies became </w:t>
      </w:r>
      <w:r w:rsidRPr="006A796B">
        <w:rPr>
          <w:rStyle w:val="StyleUnderline"/>
          <w:highlight w:val="cyan"/>
        </w:rPr>
        <w:t>subject to</w:t>
      </w:r>
      <w:r w:rsidRPr="00351D07">
        <w:rPr>
          <w:rStyle w:val="StyleUnderline"/>
        </w:rPr>
        <w:t xml:space="preserve"> </w:t>
      </w:r>
      <w:r w:rsidRPr="00351D07">
        <w:rPr>
          <w:rStyle w:val="Emphasis"/>
        </w:rPr>
        <w:t xml:space="preserve">destructive </w:t>
      </w:r>
      <w:r w:rsidRPr="006A796B">
        <w:rPr>
          <w:rStyle w:val="Emphasis"/>
          <w:highlight w:val="cyan"/>
        </w:rPr>
        <w:t>w</w:t>
      </w:r>
      <w:r w:rsidRPr="00351D07">
        <w:rPr>
          <w:rStyle w:val="Emphasis"/>
        </w:rPr>
        <w:t>age-</w:t>
      </w:r>
      <w:r w:rsidRPr="006A796B">
        <w:rPr>
          <w:rStyle w:val="Emphasis"/>
          <w:highlight w:val="cyan"/>
        </w:rPr>
        <w:t>p</w:t>
      </w:r>
      <w:r w:rsidRPr="00351D07">
        <w:rPr>
          <w:rStyle w:val="Emphasis"/>
        </w:rPr>
        <w:t xml:space="preserve">rice </w:t>
      </w:r>
      <w:r w:rsidRPr="006A796B">
        <w:rPr>
          <w:rStyle w:val="Emphasis"/>
          <w:highlight w:val="cyan"/>
        </w:rPr>
        <w:t>s</w:t>
      </w:r>
      <w:r w:rsidRPr="00351D07">
        <w:rPr>
          <w:rStyle w:val="Emphasis"/>
        </w:rPr>
        <w:t>pirals</w:t>
      </w:r>
      <w:r w:rsidRPr="00351D07">
        <w:rPr>
          <w:rStyle w:val="StyleUnderline"/>
        </w:rPr>
        <w:t>.</w:t>
      </w:r>
      <w:r w:rsidRPr="006A796B">
        <w:rPr>
          <w:rStyle w:val="StyleUnderline"/>
        </w:rPr>
        <w:t xml:space="preserve"> Thus, organised labour’s </w:t>
      </w:r>
      <w:r w:rsidRPr="006A796B">
        <w:rPr>
          <w:rStyle w:val="Emphasis"/>
        </w:rPr>
        <w:t>increasing wage demands</w:t>
      </w:r>
      <w:r w:rsidRPr="006A796B">
        <w:rPr>
          <w:rStyle w:val="StyleUnderline"/>
        </w:rPr>
        <w:t xml:space="preserve"> resulted in a ‘</w:t>
      </w:r>
      <w:r w:rsidRPr="006A796B">
        <w:rPr>
          <w:rStyle w:val="Emphasis"/>
        </w:rPr>
        <w:t>pay explosion’</w:t>
      </w:r>
      <w:r w:rsidRPr="006A796B">
        <w:rPr>
          <w:rStyle w:val="StyleUnderline"/>
        </w:rPr>
        <w:t xml:space="preserve"> </w:t>
      </w:r>
      <w:r w:rsidRPr="006A796B">
        <w:rPr>
          <w:sz w:val="16"/>
        </w:rPr>
        <w:t>that progressively squeezed capital profits (Arrighi, 2009).</w:t>
      </w:r>
    </w:p>
    <w:p w14:paraId="0E55EF19" w14:textId="77777777" w:rsidR="00A61A57" w:rsidRPr="006A796B" w:rsidRDefault="00A61A57" w:rsidP="00A61A57">
      <w:pPr>
        <w:rPr>
          <w:sz w:val="16"/>
        </w:rPr>
      </w:pPr>
      <w:r w:rsidRPr="006A796B">
        <w:rPr>
          <w:rStyle w:val="StyleUnderline"/>
        </w:rPr>
        <w:t xml:space="preserve">The </w:t>
      </w:r>
      <w:r w:rsidRPr="006A796B">
        <w:rPr>
          <w:rStyle w:val="StyleUnderline"/>
          <w:highlight w:val="cyan"/>
        </w:rPr>
        <w:t>inflation trajectories</w:t>
      </w:r>
      <w:r w:rsidRPr="006A796B">
        <w:rPr>
          <w:sz w:val="16"/>
        </w:rPr>
        <w:t xml:space="preserve"> in most advanced capitalist democracies </w:t>
      </w:r>
      <w:r w:rsidRPr="006A796B">
        <w:rPr>
          <w:rStyle w:val="StyleUnderline"/>
          <w:highlight w:val="cyan"/>
        </w:rPr>
        <w:t>exhibited</w:t>
      </w:r>
      <w:r w:rsidRPr="006A796B">
        <w:rPr>
          <w:sz w:val="16"/>
        </w:rPr>
        <w:t xml:space="preserve"> – as confirmed by Bai and Perron’s (1998) statistical test for the existence of structural breaks (Figure 1) – </w:t>
      </w:r>
      <w:r w:rsidRPr="006A796B">
        <w:rPr>
          <w:rStyle w:val="StyleUnderline"/>
          <w:highlight w:val="cyan"/>
        </w:rPr>
        <w:t xml:space="preserve">a </w:t>
      </w:r>
      <w:r w:rsidRPr="006A796B">
        <w:rPr>
          <w:rStyle w:val="Emphasis"/>
          <w:highlight w:val="cyan"/>
        </w:rPr>
        <w:t>clear inflection point</w:t>
      </w:r>
      <w:r w:rsidRPr="006A796B">
        <w:rPr>
          <w:rStyle w:val="StyleUnderline"/>
          <w:highlight w:val="cyan"/>
        </w:rPr>
        <w:t xml:space="preserve"> in the </w:t>
      </w:r>
      <w:r w:rsidRPr="006A796B">
        <w:rPr>
          <w:rStyle w:val="Emphasis"/>
          <w:highlight w:val="cyan"/>
        </w:rPr>
        <w:t>late</w:t>
      </w:r>
      <w:r w:rsidRPr="006A796B">
        <w:rPr>
          <w:rStyle w:val="Emphasis"/>
        </w:rPr>
        <w:t xml:space="preserve"> 19</w:t>
      </w:r>
      <w:r w:rsidRPr="006A796B">
        <w:rPr>
          <w:rStyle w:val="Emphasis"/>
          <w:highlight w:val="cyan"/>
        </w:rPr>
        <w:t>70s</w:t>
      </w:r>
      <w:r w:rsidRPr="006A796B">
        <w:rPr>
          <w:rStyle w:val="StyleUnderline"/>
          <w:highlight w:val="cyan"/>
        </w:rPr>
        <w:t>.</w:t>
      </w:r>
      <w:r w:rsidRPr="006A796B">
        <w:rPr>
          <w:rStyle w:val="StyleUnderline"/>
        </w:rPr>
        <w:t xml:space="preserve"> Indeed, the subsequent period saw a </w:t>
      </w:r>
      <w:r w:rsidRPr="006A796B">
        <w:rPr>
          <w:rStyle w:val="Emphasis"/>
        </w:rPr>
        <w:t>significant decrease in inflation rates</w:t>
      </w:r>
      <w:r w:rsidRPr="006A796B">
        <w:rPr>
          <w:rStyle w:val="StyleUnderline"/>
        </w:rPr>
        <w:t xml:space="preserve">, as well as </w:t>
      </w:r>
      <w:r w:rsidRPr="006A796B">
        <w:rPr>
          <w:rStyle w:val="Emphasis"/>
        </w:rPr>
        <w:t>lower macroeconomic volatility</w:t>
      </w:r>
      <w:r w:rsidRPr="006A796B">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11C2427D" w14:textId="77777777" w:rsidR="00A61A57" w:rsidRPr="006A796B" w:rsidRDefault="00A61A57" w:rsidP="00A61A57">
      <w:pPr>
        <w:rPr>
          <w:sz w:val="16"/>
        </w:rPr>
      </w:pPr>
      <w:r w:rsidRPr="006A796B">
        <w:t>[[Figure Omitted]]</w:t>
      </w:r>
    </w:p>
    <w:p w14:paraId="647D75EC" w14:textId="77777777" w:rsidR="00A61A57" w:rsidRPr="006A796B" w:rsidRDefault="00A61A57" w:rsidP="00A61A57">
      <w:pPr>
        <w:rPr>
          <w:sz w:val="16"/>
        </w:rPr>
      </w:pPr>
      <w:r w:rsidRPr="006A796B">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6A796B">
        <w:rPr>
          <w:rStyle w:val="StyleUnderline"/>
        </w:rPr>
        <w:t xml:space="preserve">decreasing wage shares, lower wage costs and </w:t>
      </w:r>
      <w:r w:rsidRPr="006A796B">
        <w:rPr>
          <w:rStyle w:val="Emphasis"/>
        </w:rPr>
        <w:t>weaker social actors</w:t>
      </w:r>
      <w:r w:rsidRPr="006A796B">
        <w:rPr>
          <w:rStyle w:val="StyleUnderline"/>
        </w:rPr>
        <w:t xml:space="preserve">, in the form of </w:t>
      </w:r>
      <w:r w:rsidRPr="006A796B">
        <w:rPr>
          <w:rStyle w:val="Emphasis"/>
          <w:highlight w:val="cyan"/>
        </w:rPr>
        <w:t>lower</w:t>
      </w:r>
      <w:r w:rsidRPr="006A796B">
        <w:rPr>
          <w:rStyle w:val="StyleUnderline"/>
          <w:highlight w:val="cyan"/>
        </w:rPr>
        <w:t xml:space="preserve"> </w:t>
      </w:r>
      <w:r w:rsidRPr="006A796B">
        <w:rPr>
          <w:rStyle w:val="Emphasis"/>
          <w:highlight w:val="cyan"/>
        </w:rPr>
        <w:t>collective bargaining coverage</w:t>
      </w:r>
      <w:r w:rsidRPr="006A796B">
        <w:rPr>
          <w:rStyle w:val="StyleUnderline"/>
          <w:highlight w:val="cyan"/>
        </w:rPr>
        <w:t xml:space="preserve"> and</w:t>
      </w:r>
      <w:r w:rsidRPr="006A796B">
        <w:rPr>
          <w:rStyle w:val="StyleUnderline"/>
        </w:rPr>
        <w:t xml:space="preserve"> </w:t>
      </w:r>
      <w:r w:rsidRPr="006A796B">
        <w:rPr>
          <w:rStyle w:val="Emphasis"/>
        </w:rPr>
        <w:t xml:space="preserve">lower </w:t>
      </w:r>
      <w:r w:rsidRPr="006A796B">
        <w:rPr>
          <w:rStyle w:val="Emphasis"/>
          <w:highlight w:val="cyan"/>
        </w:rPr>
        <w:t>unionisation</w:t>
      </w:r>
      <w:r w:rsidRPr="00351D07">
        <w:rPr>
          <w:rStyle w:val="StyleUnderline"/>
        </w:rPr>
        <w:t xml:space="preserve"> </w:t>
      </w:r>
      <w:r w:rsidRPr="006A796B">
        <w:rPr>
          <w:rStyle w:val="Emphasis"/>
        </w:rPr>
        <w:t>rates</w:t>
      </w:r>
      <w:r w:rsidRPr="006A796B">
        <w:rPr>
          <w:rStyle w:val="StyleUnderline"/>
        </w:rPr>
        <w:t xml:space="preserve">, have been conducive to </w:t>
      </w:r>
      <w:r w:rsidRPr="006A796B">
        <w:rPr>
          <w:rStyle w:val="Emphasis"/>
          <w:highlight w:val="cyan"/>
        </w:rPr>
        <w:t>moderat</w:t>
      </w:r>
      <w:r w:rsidRPr="006A796B">
        <w:rPr>
          <w:rStyle w:val="Emphasis"/>
        </w:rPr>
        <w:t xml:space="preserve">ing </w:t>
      </w:r>
      <w:r w:rsidRPr="006A796B">
        <w:rPr>
          <w:rStyle w:val="Emphasis"/>
          <w:highlight w:val="cyan"/>
        </w:rPr>
        <w:t>wage</w:t>
      </w:r>
      <w:r w:rsidRPr="00351D07">
        <w:rPr>
          <w:rStyle w:val="Emphasis"/>
        </w:rPr>
        <w:t xml:space="preserve"> demand</w:t>
      </w:r>
      <w:r w:rsidRPr="006A796B">
        <w:rPr>
          <w:rStyle w:val="Emphasis"/>
          <w:highlight w:val="cyan"/>
        </w:rPr>
        <w:t>s</w:t>
      </w:r>
      <w:r w:rsidRPr="006A796B">
        <w:rPr>
          <w:rStyle w:val="StyleUnderline"/>
          <w:highlight w:val="cyan"/>
        </w:rPr>
        <w:t xml:space="preserve"> and</w:t>
      </w:r>
      <w:r w:rsidRPr="006A796B">
        <w:rPr>
          <w:rStyle w:val="StyleUnderline"/>
        </w:rPr>
        <w:t xml:space="preserve"> have thus </w:t>
      </w:r>
      <w:r w:rsidRPr="006A796B">
        <w:rPr>
          <w:rStyle w:val="StyleUnderline"/>
          <w:highlight w:val="cyan"/>
        </w:rPr>
        <w:t>led to</w:t>
      </w:r>
      <w:r w:rsidRPr="00351D07">
        <w:rPr>
          <w:rStyle w:val="StyleUnderline"/>
        </w:rPr>
        <w:t xml:space="preserve"> </w:t>
      </w:r>
      <w:r w:rsidRPr="006A796B">
        <w:rPr>
          <w:rStyle w:val="StyleUnderline"/>
        </w:rPr>
        <w:t xml:space="preserve">a period of </w:t>
      </w:r>
      <w:r w:rsidRPr="006A796B">
        <w:rPr>
          <w:rStyle w:val="Emphasis"/>
          <w:highlight w:val="cyan"/>
        </w:rPr>
        <w:t>sustained inflationary moderation</w:t>
      </w:r>
      <w:r w:rsidRPr="006A796B">
        <w:rPr>
          <w:rStyle w:val="StyleUnderline"/>
        </w:rPr>
        <w:t>.</w:t>
      </w:r>
      <w:r w:rsidRPr="006A796B">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3C21C7A2" w14:textId="77777777" w:rsidR="00A61A57" w:rsidRPr="006A796B" w:rsidRDefault="00A61A57" w:rsidP="00A61A57">
      <w:pPr>
        <w:rPr>
          <w:sz w:val="16"/>
        </w:rPr>
      </w:pPr>
      <w:r w:rsidRPr="006A796B">
        <w:t>[[Figure Omitted]]</w:t>
      </w:r>
    </w:p>
    <w:p w14:paraId="76F47714" w14:textId="77777777" w:rsidR="00A61A57" w:rsidRPr="006A796B" w:rsidRDefault="00A61A57" w:rsidP="00A61A57">
      <w:pPr>
        <w:rPr>
          <w:sz w:val="16"/>
        </w:rPr>
      </w:pPr>
      <w:r w:rsidRPr="006A796B">
        <w:rPr>
          <w:sz w:val="16"/>
        </w:rPr>
        <w:t xml:space="preserve">Irrespective of what interpretation one favours in explaining the onset of the period termed the ‘Great Moderation’, </w:t>
      </w:r>
      <w:r w:rsidRPr="006A796B">
        <w:rPr>
          <w:rStyle w:val="StyleUnderline"/>
        </w:rPr>
        <w:t xml:space="preserve">it is </w:t>
      </w:r>
      <w:r w:rsidRPr="006A796B">
        <w:rPr>
          <w:rStyle w:val="Emphasis"/>
        </w:rPr>
        <w:t>incontrovertible</w:t>
      </w:r>
      <w:r w:rsidRPr="006A796B">
        <w:rPr>
          <w:rStyle w:val="StyleUnderline"/>
        </w:rPr>
        <w:t xml:space="preserve"> that the post-1970s period has coincided with a progressive (economic) liberalisation of the labour market, </w:t>
      </w:r>
      <w:r w:rsidRPr="006A796B">
        <w:rPr>
          <w:rStyle w:val="Emphasis"/>
        </w:rPr>
        <w:t>weakening social actors</w:t>
      </w:r>
      <w:r w:rsidRPr="006A796B">
        <w:rPr>
          <w:rStyle w:val="StyleUnderline"/>
        </w:rPr>
        <w:t xml:space="preserve"> and </w:t>
      </w:r>
      <w:r w:rsidRPr="006A796B">
        <w:rPr>
          <w:rStyle w:val="Emphasis"/>
        </w:rPr>
        <w:t xml:space="preserve">hollowing out labour market institutions </w:t>
      </w:r>
      <w:r w:rsidRPr="006A796B">
        <w:rPr>
          <w:rStyle w:val="StyleUnderline"/>
        </w:rPr>
        <w:t>across different types of market economy</w:t>
      </w:r>
      <w:r w:rsidRPr="006A796B">
        <w:rPr>
          <w:sz w:val="16"/>
        </w:rPr>
        <w:t xml:space="preserve"> (Baccaro and Howell, 2017). </w:t>
      </w:r>
      <w:r w:rsidRPr="006A796B">
        <w:rPr>
          <w:rStyle w:val="StyleUnderline"/>
        </w:rPr>
        <w:t>International organisations such as the IMF and the OECD began to argue</w:t>
      </w:r>
      <w:r w:rsidRPr="006A796B">
        <w:rPr>
          <w:sz w:val="16"/>
        </w:rPr>
        <w:t xml:space="preserve"> in their policy recommendations (for example, the OECD’s Jobs Strategy or the IMF’s Conditionality plans) </w:t>
      </w:r>
      <w:r w:rsidRPr="006A796B">
        <w:rPr>
          <w:rStyle w:val="StyleUnderline"/>
        </w:rPr>
        <w:t>that liberalised (deregulated) labour markets were better able to achieve economic growth</w:t>
      </w:r>
      <w:r w:rsidRPr="006A796B">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A796B">
        <w:rPr>
          <w:rStyle w:val="StyleUnderline"/>
        </w:rPr>
        <w:t xml:space="preserve">higher unionisation rates put </w:t>
      </w:r>
      <w:r w:rsidRPr="006A796B">
        <w:rPr>
          <w:rStyle w:val="Emphasis"/>
        </w:rPr>
        <w:t>upward pressure on inflation.</w:t>
      </w:r>
      <w:r w:rsidRPr="006A796B">
        <w:rPr>
          <w:rStyle w:val="StyleUnderline"/>
        </w:rPr>
        <w:t xml:space="preserve"> </w:t>
      </w:r>
      <w:r w:rsidRPr="006A796B">
        <w:rPr>
          <w:sz w:val="16"/>
          <w:szCs w:val="16"/>
        </w:rPr>
        <w:t xml:space="preserve">When controlling for wage-setting centralisation they find that the more centralised a country’s wage-setting system, the more attenuated the effect of trade union density on raising inflation. </w:t>
      </w:r>
      <w:r w:rsidRPr="006A796B">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B892351" w14:textId="77777777" w:rsidR="00A61A57" w:rsidRPr="006A796B" w:rsidRDefault="00A61A57" w:rsidP="00A61A57">
      <w:pPr>
        <w:rPr>
          <w:sz w:val="16"/>
        </w:rPr>
      </w:pPr>
      <w:r w:rsidRPr="006A796B">
        <w:rPr>
          <w:sz w:val="16"/>
        </w:rPr>
        <w:t xml:space="preserve">In a more recent analysis, Jaumotte and Morsy (2012) illustrate, based on a panel dataset of eurozone countries, that high employment protection, intermediate </w:t>
      </w:r>
      <w:r w:rsidRPr="006A796B">
        <w:rPr>
          <w:rStyle w:val="Emphasis"/>
        </w:rPr>
        <w:t>wage-setting coordination</w:t>
      </w:r>
      <w:r w:rsidRPr="006A796B">
        <w:rPr>
          <w:rStyle w:val="StyleUnderline"/>
        </w:rPr>
        <w:t xml:space="preserve"> and </w:t>
      </w:r>
      <w:r w:rsidRPr="006A796B">
        <w:rPr>
          <w:rStyle w:val="Emphasis"/>
          <w:highlight w:val="cyan"/>
        </w:rPr>
        <w:t>high union density</w:t>
      </w:r>
      <w:r w:rsidRPr="006A796B">
        <w:rPr>
          <w:rStyle w:val="StyleUnderline"/>
          <w:highlight w:val="cyan"/>
        </w:rPr>
        <w:t xml:space="preserve"> increase</w:t>
      </w:r>
      <w:r w:rsidRPr="006A796B">
        <w:rPr>
          <w:rStyle w:val="StyleUnderline"/>
        </w:rPr>
        <w:t xml:space="preserve"> the </w:t>
      </w:r>
      <w:r w:rsidRPr="006A796B">
        <w:rPr>
          <w:rStyle w:val="Emphasis"/>
          <w:highlight w:val="cyan"/>
        </w:rPr>
        <w:t>persistence of inflation</w:t>
      </w:r>
      <w:r w:rsidRPr="006A796B">
        <w:rPr>
          <w:rStyle w:val="StyleUnderline"/>
        </w:rPr>
        <w:t>.</w:t>
      </w:r>
      <w:r w:rsidRPr="006A796B">
        <w:rPr>
          <w:sz w:val="16"/>
        </w:rPr>
        <w:t xml:space="preserve"> Similarly, </w:t>
      </w:r>
      <w:r w:rsidRPr="006A796B">
        <w:rPr>
          <w:rStyle w:val="StyleUnderline"/>
        </w:rPr>
        <w:t>Hung and Thompson</w:t>
      </w:r>
      <w:r w:rsidRPr="006A796B">
        <w:rPr>
          <w:sz w:val="16"/>
        </w:rPr>
        <w:t xml:space="preserve"> (2016) </w:t>
      </w:r>
      <w:r w:rsidRPr="006A796B">
        <w:rPr>
          <w:rStyle w:val="StyleUnderline"/>
        </w:rPr>
        <w:t xml:space="preserve">find empirical evidence that </w:t>
      </w:r>
      <w:r w:rsidRPr="006A796B">
        <w:rPr>
          <w:rStyle w:val="Emphasis"/>
        </w:rPr>
        <w:t>inflation is connected</w:t>
      </w:r>
      <w:r w:rsidRPr="006A796B">
        <w:rPr>
          <w:rStyle w:val="StyleUnderline"/>
        </w:rPr>
        <w:t xml:space="preserve"> to the </w:t>
      </w:r>
      <w:r w:rsidRPr="006A796B">
        <w:rPr>
          <w:rStyle w:val="Emphasis"/>
        </w:rPr>
        <w:t>power distribution</w:t>
      </w:r>
      <w:r w:rsidRPr="006A796B">
        <w:rPr>
          <w:rStyle w:val="StyleUnderline"/>
        </w:rPr>
        <w:t xml:space="preserve"> between labour and capital, and establish, through a panel data analysis, that there is a </w:t>
      </w:r>
      <w:r w:rsidRPr="006A796B">
        <w:rPr>
          <w:rStyle w:val="Emphasis"/>
        </w:rPr>
        <w:t>positive relationship</w:t>
      </w:r>
      <w:r w:rsidRPr="006A796B">
        <w:rPr>
          <w:rStyle w:val="StyleUnderline"/>
        </w:rPr>
        <w:t xml:space="preserve"> between the </w:t>
      </w:r>
      <w:r w:rsidRPr="006A796B">
        <w:rPr>
          <w:rStyle w:val="Emphasis"/>
        </w:rPr>
        <w:t>wage share and unionisation</w:t>
      </w:r>
      <w:r w:rsidRPr="006A796B">
        <w:rPr>
          <w:rStyle w:val="StyleUnderline"/>
        </w:rPr>
        <w:t xml:space="preserve">, on the one hand, and </w:t>
      </w:r>
      <w:r w:rsidRPr="006A796B">
        <w:rPr>
          <w:rStyle w:val="Emphasis"/>
        </w:rPr>
        <w:t>rising inflation</w:t>
      </w:r>
      <w:r w:rsidRPr="006A796B">
        <w:rPr>
          <w:rStyle w:val="StyleUnderline"/>
        </w:rPr>
        <w:t>, on the other</w:t>
      </w:r>
      <w:r w:rsidRPr="006A796B">
        <w:rPr>
          <w:sz w:val="16"/>
        </w:rPr>
        <w:t xml:space="preserve">. In the literature, </w:t>
      </w:r>
      <w:r w:rsidRPr="006A796B">
        <w:rPr>
          <w:rStyle w:val="StyleUnderline"/>
        </w:rPr>
        <w:t>the causal mechanism that often links labour market institutions to higher inflation rates is a ‘</w:t>
      </w:r>
      <w:r w:rsidRPr="006A796B">
        <w:rPr>
          <w:rStyle w:val="Emphasis"/>
        </w:rPr>
        <w:t>second-round’ effect</w:t>
      </w:r>
      <w:r w:rsidRPr="006A796B">
        <w:rPr>
          <w:rStyle w:val="StyleUnderline"/>
        </w:rPr>
        <w:t xml:space="preserve">, which takes the form of a </w:t>
      </w:r>
      <w:r w:rsidRPr="006A796B">
        <w:rPr>
          <w:rStyle w:val="Emphasis"/>
        </w:rPr>
        <w:t>wage-price spiral.</w:t>
      </w:r>
      <w:r w:rsidRPr="006A796B">
        <w:rPr>
          <w:rStyle w:val="StyleUnderline"/>
        </w:rPr>
        <w:t xml:space="preserve"> In a wage-price spiral higher inflation leads to higher wage growth, which then leads to higher prices, which then leads to higher wages.</w:t>
      </w:r>
      <w:r w:rsidRPr="006A796B">
        <w:rPr>
          <w:sz w:val="16"/>
        </w:rPr>
        <w:t xml:space="preserve"> On this account, </w:t>
      </w:r>
      <w:r w:rsidRPr="006A796B">
        <w:rPr>
          <w:rStyle w:val="StyleUnderline"/>
        </w:rPr>
        <w:t xml:space="preserve">social actors, in an effort to catch up with rising prices, up their nominal wage demands. </w:t>
      </w:r>
      <w:r w:rsidRPr="006A796B">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6A796B">
        <w:rPr>
          <w:rStyle w:val="StyleUnderline"/>
        </w:rPr>
        <w:t>This brings back the question of whether it makes sense to compare the inflationary period of the early 2020s to the 1970s, a time in which social actors’ labour market power was significantly higher than it is today</w:t>
      </w:r>
      <w:r w:rsidRPr="006A796B">
        <w:rPr>
          <w:sz w:val="16"/>
        </w:rPr>
        <w:t>. As Storm (2022) concluded, ‘</w:t>
      </w:r>
      <w:r w:rsidRPr="006A796B">
        <w:rPr>
          <w:rStyle w:val="StyleUnderline"/>
        </w:rPr>
        <w:t>drawing historical parallels between the current inflation and</w:t>
      </w:r>
      <w:r w:rsidRPr="006A796B">
        <w:rPr>
          <w:sz w:val="16"/>
        </w:rPr>
        <w:t xml:space="preserve"> the stagflation of </w:t>
      </w:r>
      <w:r w:rsidRPr="006A796B">
        <w:rPr>
          <w:rStyle w:val="StyleUnderline"/>
        </w:rPr>
        <w:t xml:space="preserve">the 1970s is </w:t>
      </w:r>
      <w:r w:rsidRPr="006A796B">
        <w:rPr>
          <w:rStyle w:val="Emphasis"/>
        </w:rPr>
        <w:t>not helpful</w:t>
      </w:r>
      <w:r w:rsidRPr="006A796B">
        <w:rPr>
          <w:rStyle w:val="StyleUnderline"/>
        </w:rPr>
        <w:t xml:space="preserve">; </w:t>
      </w:r>
      <w:r w:rsidRPr="006A796B">
        <w:rPr>
          <w:rStyle w:val="StyleUnderline"/>
          <w:highlight w:val="cyan"/>
        </w:rPr>
        <w:t>unlike in the</w:t>
      </w:r>
      <w:r w:rsidRPr="006A796B">
        <w:rPr>
          <w:rStyle w:val="StyleUnderline"/>
        </w:rPr>
        <w:t xml:space="preserve"> 19</w:t>
      </w:r>
      <w:r w:rsidRPr="006A796B">
        <w:rPr>
          <w:rStyle w:val="StyleUnderline"/>
          <w:highlight w:val="cyan"/>
        </w:rPr>
        <w:t>70</w:t>
      </w:r>
      <w:r w:rsidRPr="00351D07">
        <w:rPr>
          <w:rStyle w:val="StyleUnderline"/>
          <w:highlight w:val="cyan"/>
        </w:rPr>
        <w:t>s a</w:t>
      </w:r>
      <w:r w:rsidRPr="006A796B">
        <w:rPr>
          <w:rStyle w:val="StyleUnderline"/>
          <w:highlight w:val="cyan"/>
        </w:rPr>
        <w:t>nd after</w:t>
      </w:r>
      <w:r w:rsidRPr="00351D07">
        <w:rPr>
          <w:rStyle w:val="StyleUnderline"/>
        </w:rPr>
        <w:t xml:space="preserve"> </w:t>
      </w:r>
      <w:r w:rsidRPr="00351D07">
        <w:rPr>
          <w:rStyle w:val="Emphasis"/>
        </w:rPr>
        <w:t>decades of</w:t>
      </w:r>
      <w:r w:rsidRPr="006A796B">
        <w:rPr>
          <w:rStyle w:val="Emphasis"/>
        </w:rPr>
        <w:t xml:space="preserve"> labour market deregulation</w:t>
      </w:r>
      <w:r w:rsidRPr="006A796B">
        <w:rPr>
          <w:rStyle w:val="StyleUnderline"/>
        </w:rPr>
        <w:t xml:space="preserve"> and </w:t>
      </w:r>
      <w:r w:rsidRPr="006A796B">
        <w:rPr>
          <w:rStyle w:val="Emphasis"/>
          <w:highlight w:val="cyan"/>
        </w:rPr>
        <w:t>union bashing</w:t>
      </w:r>
      <w:r w:rsidRPr="006A796B">
        <w:rPr>
          <w:sz w:val="16"/>
        </w:rPr>
        <w:t xml:space="preserve">, […] </w:t>
      </w:r>
      <w:r w:rsidRPr="006A796B">
        <w:rPr>
          <w:rStyle w:val="StyleUnderline"/>
          <w:highlight w:val="cyan"/>
        </w:rPr>
        <w:t>workers are</w:t>
      </w:r>
      <w:r w:rsidRPr="006A796B">
        <w:rPr>
          <w:rStyle w:val="StyleUnderline"/>
        </w:rPr>
        <w:t xml:space="preserve"> </w:t>
      </w:r>
      <w:r w:rsidRPr="006A796B">
        <w:rPr>
          <w:rStyle w:val="Emphasis"/>
        </w:rPr>
        <w:t xml:space="preserve">relatively </w:t>
      </w:r>
      <w:r w:rsidRPr="006A796B">
        <w:rPr>
          <w:rStyle w:val="Emphasis"/>
          <w:highlight w:val="cyan"/>
        </w:rPr>
        <w:t>powerless</w:t>
      </w:r>
      <w:r w:rsidRPr="006A796B">
        <w:rPr>
          <w:rStyle w:val="StyleUnderline"/>
        </w:rPr>
        <w:t xml:space="preserve"> and incapable of protecting their real wages </w:t>
      </w:r>
      <w:r w:rsidRPr="006A796B">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771CA760" w14:textId="77777777" w:rsidR="00A61A57" w:rsidRPr="006A796B" w:rsidRDefault="00A61A57" w:rsidP="00A61A57">
      <w:pPr>
        <w:rPr>
          <w:u w:val="single"/>
        </w:rPr>
      </w:pPr>
      <w:r w:rsidRPr="006A796B">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351D07">
        <w:rPr>
          <w:rStyle w:val="StyleUnderline"/>
        </w:rPr>
        <w:t xml:space="preserve">As </w:t>
      </w:r>
      <w:r w:rsidRPr="00351D07">
        <w:rPr>
          <w:rStyle w:val="Emphasis"/>
        </w:rPr>
        <w:t>central banks</w:t>
      </w:r>
      <w:r w:rsidRPr="00351D07">
        <w:rPr>
          <w:rStyle w:val="StyleUnderline"/>
        </w:rPr>
        <w:t xml:space="preserve"> have sought to apply </w:t>
      </w:r>
      <w:r w:rsidRPr="00351D07">
        <w:rPr>
          <w:rStyle w:val="Emphasis"/>
        </w:rPr>
        <w:t>monetarist solutions to inflationary developments</w:t>
      </w:r>
      <w:r w:rsidRPr="00351D07">
        <w:rPr>
          <w:rStyle w:val="StyleUnderline"/>
        </w:rPr>
        <w:t xml:space="preserve"> by </w:t>
      </w:r>
      <w:r w:rsidRPr="00351D07">
        <w:rPr>
          <w:rStyle w:val="Emphasis"/>
        </w:rPr>
        <w:t>raising the interest rates</w:t>
      </w:r>
      <w:r w:rsidRPr="00351D07">
        <w:rPr>
          <w:rStyle w:val="StyleUnderline"/>
        </w:rPr>
        <w:t xml:space="preserve">, </w:t>
      </w:r>
      <w:r w:rsidRPr="00351D07">
        <w:rPr>
          <w:rStyle w:val="Emphasis"/>
        </w:rPr>
        <w:t>policy-makers’ focus</w:t>
      </w:r>
      <w:r w:rsidRPr="006A796B">
        <w:rPr>
          <w:rStyle w:val="StyleUnderline"/>
        </w:rPr>
        <w:t xml:space="preserve"> has also been on </w:t>
      </w:r>
      <w:r w:rsidRPr="006A796B">
        <w:rPr>
          <w:rStyle w:val="Emphasis"/>
        </w:rPr>
        <w:t xml:space="preserve">wage policies </w:t>
      </w:r>
      <w:r w:rsidRPr="006A796B">
        <w:rPr>
          <w:rStyle w:val="StyleUnderline"/>
        </w:rPr>
        <w:t xml:space="preserve">and the </w:t>
      </w:r>
      <w:r w:rsidRPr="006A796B">
        <w:rPr>
          <w:rStyle w:val="Emphasis"/>
        </w:rPr>
        <w:t>labour market</w:t>
      </w:r>
      <w:r w:rsidRPr="006A796B">
        <w:rPr>
          <w:sz w:val="16"/>
        </w:rPr>
        <w:t xml:space="preserve"> (Cova, 2023). Thus, Philip </w:t>
      </w:r>
      <w:r w:rsidRPr="006A796B">
        <w:rPr>
          <w:rStyle w:val="StyleUnderline"/>
        </w:rPr>
        <w:t xml:space="preserve">Lane, chief economist of </w:t>
      </w:r>
      <w:r w:rsidRPr="006A796B">
        <w:rPr>
          <w:rStyle w:val="StyleUnderline"/>
          <w:highlight w:val="cyan"/>
        </w:rPr>
        <w:t>the E</w:t>
      </w:r>
      <w:r w:rsidRPr="006A796B">
        <w:rPr>
          <w:rStyle w:val="StyleUnderline"/>
        </w:rPr>
        <w:t xml:space="preserve">uropean </w:t>
      </w:r>
      <w:r w:rsidRPr="006A796B">
        <w:rPr>
          <w:rStyle w:val="StyleUnderline"/>
          <w:highlight w:val="cyan"/>
        </w:rPr>
        <w:t>C</w:t>
      </w:r>
      <w:r w:rsidRPr="006A796B">
        <w:rPr>
          <w:rStyle w:val="StyleUnderline"/>
        </w:rPr>
        <w:t xml:space="preserve">entral </w:t>
      </w:r>
      <w:r w:rsidRPr="006A796B">
        <w:rPr>
          <w:rStyle w:val="StyleUnderline"/>
          <w:highlight w:val="cyan"/>
        </w:rPr>
        <w:t>B</w:t>
      </w:r>
      <w:r w:rsidRPr="006A796B">
        <w:rPr>
          <w:rStyle w:val="StyleUnderline"/>
        </w:rPr>
        <w:t xml:space="preserve">ank, </w:t>
      </w:r>
      <w:r w:rsidRPr="006A796B">
        <w:rPr>
          <w:rStyle w:val="StyleUnderline"/>
          <w:highlight w:val="cyan"/>
        </w:rPr>
        <w:t>warned</w:t>
      </w:r>
      <w:r w:rsidRPr="006A796B">
        <w:rPr>
          <w:rStyle w:val="StyleUnderline"/>
        </w:rPr>
        <w:t xml:space="preserve"> that ‘</w:t>
      </w:r>
      <w:r w:rsidRPr="006A796B">
        <w:rPr>
          <w:rStyle w:val="Emphasis"/>
          <w:highlight w:val="cyan"/>
        </w:rPr>
        <w:t>wage inflation</w:t>
      </w:r>
      <w:r w:rsidRPr="006A796B">
        <w:rPr>
          <w:rStyle w:val="StyleUnderline"/>
          <w:highlight w:val="cyan"/>
        </w:rPr>
        <w:t xml:space="preserve"> will be a </w:t>
      </w:r>
      <w:r w:rsidRPr="006A796B">
        <w:rPr>
          <w:rStyle w:val="Emphasis"/>
          <w:highlight w:val="cyan"/>
        </w:rPr>
        <w:t>primary driver of</w:t>
      </w:r>
      <w:r w:rsidRPr="006A796B">
        <w:rPr>
          <w:rStyle w:val="Emphasis"/>
        </w:rPr>
        <w:t xml:space="preserve"> price </w:t>
      </w:r>
      <w:r w:rsidRPr="006A796B">
        <w:rPr>
          <w:rStyle w:val="Emphasis"/>
          <w:highlight w:val="cyan"/>
        </w:rPr>
        <w:t>inflation</w:t>
      </w:r>
      <w:r w:rsidRPr="006A796B">
        <w:rPr>
          <w:rStyle w:val="StyleUnderline"/>
        </w:rPr>
        <w:t xml:space="preserve"> over the next several years’</w:t>
      </w:r>
      <w:r w:rsidRPr="006A796B">
        <w:rPr>
          <w:sz w:val="16"/>
        </w:rPr>
        <w:t xml:space="preserve">,3 </w:t>
      </w:r>
      <w:r w:rsidRPr="006A796B">
        <w:rPr>
          <w:rStyle w:val="StyleUnderline"/>
        </w:rPr>
        <w:t>and</w:t>
      </w:r>
      <w:r w:rsidRPr="006A796B">
        <w:rPr>
          <w:sz w:val="16"/>
        </w:rPr>
        <w:t xml:space="preserve"> Andrew </w:t>
      </w:r>
      <w:r w:rsidRPr="006A796B">
        <w:rPr>
          <w:rStyle w:val="StyleUnderline"/>
        </w:rPr>
        <w:t xml:space="preserve">Bailey, Governor of </w:t>
      </w:r>
      <w:r w:rsidRPr="006A796B">
        <w:rPr>
          <w:rStyle w:val="StyleUnderline"/>
          <w:highlight w:val="cyan"/>
        </w:rPr>
        <w:t xml:space="preserve">the Bank of </w:t>
      </w:r>
      <w:r w:rsidRPr="00351D07">
        <w:rPr>
          <w:rStyle w:val="StyleUnderline"/>
          <w:highlight w:val="cyan"/>
        </w:rPr>
        <w:t xml:space="preserve">England, </w:t>
      </w:r>
      <w:r w:rsidRPr="00351D07">
        <w:rPr>
          <w:rStyle w:val="Emphasis"/>
          <w:highlight w:val="cyan"/>
        </w:rPr>
        <w:t>cautioned workers</w:t>
      </w:r>
      <w:r w:rsidRPr="00351D07">
        <w:rPr>
          <w:rStyle w:val="StyleUnderline"/>
          <w:highlight w:val="cyan"/>
        </w:rPr>
        <w:t xml:space="preserve"> </w:t>
      </w:r>
      <w:r w:rsidRPr="006A796B">
        <w:rPr>
          <w:rStyle w:val="StyleUnderline"/>
          <w:highlight w:val="cyan"/>
        </w:rPr>
        <w:t xml:space="preserve">to </w:t>
      </w:r>
      <w:r w:rsidRPr="006A796B">
        <w:rPr>
          <w:rStyle w:val="Emphasis"/>
          <w:highlight w:val="cyan"/>
        </w:rPr>
        <w:t>stop demanding</w:t>
      </w:r>
      <w:r w:rsidRPr="006A796B">
        <w:rPr>
          <w:rStyle w:val="Emphasis"/>
        </w:rPr>
        <w:t xml:space="preserve"> higher </w:t>
      </w:r>
      <w:r w:rsidRPr="006A796B">
        <w:rPr>
          <w:rStyle w:val="Emphasis"/>
          <w:highlight w:val="cyan"/>
        </w:rPr>
        <w:t>pay</w:t>
      </w:r>
      <w:r w:rsidRPr="006A796B">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6A796B">
        <w:rPr>
          <w:rStyle w:val="StyleUnderline"/>
        </w:rPr>
        <w:t xml:space="preserve">To be sure, </w:t>
      </w:r>
      <w:r w:rsidRPr="00351D07">
        <w:rPr>
          <w:rStyle w:val="StyleUnderline"/>
        </w:rPr>
        <w:t xml:space="preserve">while </w:t>
      </w:r>
      <w:r w:rsidRPr="00351D07">
        <w:rPr>
          <w:rStyle w:val="Emphasis"/>
        </w:rPr>
        <w:t>wage-price spirals</w:t>
      </w:r>
      <w:r w:rsidRPr="00351D07">
        <w:rPr>
          <w:rStyle w:val="StyleUnderline"/>
        </w:rPr>
        <w:t xml:space="preserve"> always constitute a </w:t>
      </w:r>
      <w:r w:rsidRPr="00351D07">
        <w:rPr>
          <w:rStyle w:val="Emphasis"/>
        </w:rPr>
        <w:t>theoretical possibility</w:t>
      </w:r>
      <w:r w:rsidRPr="006A796B">
        <w:rPr>
          <w:rStyle w:val="StyleUnderline"/>
        </w:rPr>
        <w:t xml:space="preserve">, </w:t>
      </w:r>
      <w:r w:rsidRPr="006A796B">
        <w:rPr>
          <w:sz w:val="16"/>
        </w:rPr>
        <w:t xml:space="preserve">the entrenchment phase of </w:t>
      </w:r>
      <w:r w:rsidRPr="006A796B">
        <w:rPr>
          <w:rStyle w:val="Emphasis"/>
          <w:highlight w:val="cyan"/>
        </w:rPr>
        <w:t>inflation</w:t>
      </w:r>
      <w:r w:rsidRPr="006A796B">
        <w:rPr>
          <w:sz w:val="16"/>
        </w:rPr>
        <w:t xml:space="preserve"> is not a necessary condition for inflation, but rather </w:t>
      </w:r>
      <w:r w:rsidRPr="006A796B">
        <w:rPr>
          <w:rStyle w:val="Emphasis"/>
          <w:highlight w:val="cyan"/>
        </w:rPr>
        <w:t>hinges</w:t>
      </w:r>
      <w:r w:rsidRPr="006A796B">
        <w:rPr>
          <w:rStyle w:val="StyleUnderline"/>
          <w:highlight w:val="cyan"/>
        </w:rPr>
        <w:t xml:space="preserve"> on the </w:t>
      </w:r>
      <w:r w:rsidRPr="006A796B">
        <w:rPr>
          <w:rStyle w:val="Emphasis"/>
          <w:highlight w:val="cyan"/>
        </w:rPr>
        <w:t>institutional strength of organised power</w:t>
      </w:r>
      <w:r w:rsidRPr="006A796B">
        <w:rPr>
          <w:rStyle w:val="StyleUnderline"/>
        </w:rPr>
        <w:t xml:space="preserve"> in the economy.</w:t>
      </w:r>
    </w:p>
    <w:p w14:paraId="214DFC9F" w14:textId="77777777" w:rsidR="00A61A57" w:rsidRPr="006A796B" w:rsidRDefault="00A61A57" w:rsidP="00A61A57">
      <w:pPr>
        <w:rPr>
          <w:sz w:val="16"/>
        </w:rPr>
      </w:pPr>
      <w:r w:rsidRPr="006A796B">
        <w:rPr>
          <w:sz w:val="16"/>
        </w:rPr>
        <w:t>The limits of monetary policy</w:t>
      </w:r>
    </w:p>
    <w:p w14:paraId="47E12538" w14:textId="77777777" w:rsidR="00A61A57" w:rsidRDefault="00A61A57" w:rsidP="00A61A57">
      <w:pPr>
        <w:rPr>
          <w:sz w:val="16"/>
        </w:rPr>
      </w:pPr>
      <w:r w:rsidRPr="006A796B">
        <w:rPr>
          <w:rStyle w:val="StyleUnderline"/>
        </w:rPr>
        <w:t xml:space="preserve">As is well known, the </w:t>
      </w:r>
      <w:r w:rsidRPr="006A796B">
        <w:rPr>
          <w:rStyle w:val="Emphasis"/>
        </w:rPr>
        <w:t>textbook monetary response</w:t>
      </w:r>
      <w:r w:rsidRPr="006A796B">
        <w:rPr>
          <w:rStyle w:val="StyleUnderline"/>
        </w:rPr>
        <w:t xml:space="preserve"> to an overheated economy experiencing </w:t>
      </w:r>
      <w:r w:rsidRPr="006A796B">
        <w:rPr>
          <w:rStyle w:val="Emphasis"/>
        </w:rPr>
        <w:t>significant price increases</w:t>
      </w:r>
      <w:r w:rsidRPr="006A796B">
        <w:rPr>
          <w:rStyle w:val="StyleUnderline"/>
        </w:rPr>
        <w:t xml:space="preserve"> is to </w:t>
      </w:r>
      <w:r w:rsidRPr="006A796B">
        <w:rPr>
          <w:rStyle w:val="Emphasis"/>
        </w:rPr>
        <w:t xml:space="preserve">raise interest rates. </w:t>
      </w:r>
      <w:r w:rsidRPr="006A796B">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6A796B">
        <w:rPr>
          <w:rStyle w:val="Emphasis"/>
          <w:highlight w:val="cyan"/>
        </w:rPr>
        <w:t>Key to the decision</w:t>
      </w:r>
      <w:r w:rsidRPr="006A796B">
        <w:rPr>
          <w:rStyle w:val="StyleUnderline"/>
        </w:rPr>
        <w:t xml:space="preserve"> on whether </w:t>
      </w:r>
      <w:r w:rsidRPr="006A796B">
        <w:rPr>
          <w:rStyle w:val="StyleUnderline"/>
          <w:highlight w:val="cyan"/>
        </w:rPr>
        <w:t>to raise</w:t>
      </w:r>
      <w:r w:rsidRPr="006A796B">
        <w:rPr>
          <w:rStyle w:val="StyleUnderline"/>
        </w:rPr>
        <w:t xml:space="preserve"> interest </w:t>
      </w:r>
      <w:r w:rsidRPr="006A796B">
        <w:rPr>
          <w:rStyle w:val="StyleUnderline"/>
          <w:highlight w:val="cyan"/>
        </w:rPr>
        <w:t>rates is</w:t>
      </w:r>
      <w:r w:rsidRPr="006A796B">
        <w:rPr>
          <w:rStyle w:val="StyleUnderline"/>
        </w:rPr>
        <w:t xml:space="preserve"> the development of </w:t>
      </w:r>
      <w:r w:rsidRPr="00351D07">
        <w:rPr>
          <w:rStyle w:val="Emphasis"/>
        </w:rPr>
        <w:t xml:space="preserve">national </w:t>
      </w:r>
      <w:r w:rsidRPr="006A796B">
        <w:rPr>
          <w:rStyle w:val="Emphasis"/>
          <w:highlight w:val="cyan"/>
        </w:rPr>
        <w:t>wage</w:t>
      </w:r>
      <w:r w:rsidRPr="00351D07">
        <w:rPr>
          <w:rStyle w:val="Emphasis"/>
        </w:rPr>
        <w:t xml:space="preserve"> dynamic</w:t>
      </w:r>
      <w:r w:rsidRPr="00351D07">
        <w:rPr>
          <w:rStyle w:val="Emphasis"/>
          <w:highlight w:val="cyan"/>
        </w:rPr>
        <w:t>s</w:t>
      </w:r>
      <w:r w:rsidRPr="00351D07">
        <w:rPr>
          <w:rStyle w:val="StyleUnderline"/>
          <w:highlight w:val="cyan"/>
        </w:rPr>
        <w:t>, w</w:t>
      </w:r>
      <w:r w:rsidRPr="006A796B">
        <w:rPr>
          <w:rStyle w:val="StyleUnderline"/>
          <w:highlight w:val="cyan"/>
        </w:rPr>
        <w:t>hich</w:t>
      </w:r>
      <w:r w:rsidRPr="00351D07">
        <w:rPr>
          <w:rStyle w:val="StyleUnderline"/>
        </w:rPr>
        <w:t xml:space="preserve"> </w:t>
      </w:r>
      <w:r w:rsidRPr="006A796B">
        <w:rPr>
          <w:rStyle w:val="Emphasis"/>
        </w:rPr>
        <w:t>obviously</w:t>
      </w:r>
      <w:r w:rsidRPr="006A796B">
        <w:rPr>
          <w:rStyle w:val="StyleUnderline"/>
        </w:rPr>
        <w:t xml:space="preserve"> also </w:t>
      </w:r>
      <w:r w:rsidRPr="006A796B">
        <w:rPr>
          <w:rStyle w:val="StyleUnderline"/>
          <w:highlight w:val="cyan"/>
        </w:rPr>
        <w:t>depends on the</w:t>
      </w:r>
      <w:r w:rsidRPr="006A796B">
        <w:rPr>
          <w:rStyle w:val="StyleUnderline"/>
        </w:rPr>
        <w:t xml:space="preserve"> </w:t>
      </w:r>
      <w:r w:rsidRPr="006A796B">
        <w:rPr>
          <w:rStyle w:val="Emphasis"/>
        </w:rPr>
        <w:t xml:space="preserve">underlying institutional </w:t>
      </w:r>
      <w:r w:rsidRPr="006A796B">
        <w:rPr>
          <w:rStyle w:val="Emphasis"/>
          <w:highlight w:val="cyan"/>
        </w:rPr>
        <w:t>strength</w:t>
      </w:r>
      <w:r w:rsidRPr="006A796B">
        <w:rPr>
          <w:rStyle w:val="StyleUnderline"/>
          <w:highlight w:val="cyan"/>
        </w:rPr>
        <w:t xml:space="preserve"> of </w:t>
      </w:r>
      <w:r w:rsidRPr="006A796B">
        <w:rPr>
          <w:rStyle w:val="Emphasis"/>
          <w:highlight w:val="cyan"/>
        </w:rPr>
        <w:t>organised labour</w:t>
      </w:r>
      <w:r w:rsidRPr="006A796B">
        <w:rPr>
          <w:rStyle w:val="StyleUnderline"/>
        </w:rPr>
        <w:t>. Thus, for example, the ECB</w:t>
      </w:r>
      <w:r w:rsidRPr="006A796B">
        <w:rPr>
          <w:sz w:val="16"/>
        </w:rPr>
        <w:t xml:space="preserve"> in its decision to maintain its interest rate policy unchanged in March 2024 </w:t>
      </w:r>
      <w:r w:rsidRPr="006A796B">
        <w:rPr>
          <w:rStyle w:val="Emphasis"/>
        </w:rPr>
        <w:t>cited sustained wage growth</w:t>
      </w:r>
      <w:r w:rsidRPr="006A796B">
        <w:rPr>
          <w:sz w:val="16"/>
        </w:rPr>
        <w:t xml:space="preserve"> and lower labour productivity as a contributing factor.5</w:t>
      </w:r>
    </w:p>
    <w:p w14:paraId="235DBDCC" w14:textId="77777777" w:rsidR="00A61A57" w:rsidRDefault="00A61A57" w:rsidP="00A61A57">
      <w:pPr>
        <w:rPr>
          <w:sz w:val="16"/>
        </w:rPr>
      </w:pPr>
    </w:p>
    <w:p w14:paraId="5E46F687" w14:textId="77777777" w:rsidR="00A61A57" w:rsidRDefault="00A61A57" w:rsidP="00A61A57">
      <w:pPr>
        <w:rPr>
          <w:sz w:val="16"/>
        </w:rPr>
      </w:pPr>
    </w:p>
    <w:p w14:paraId="636C7474" w14:textId="77777777" w:rsidR="00A61A57" w:rsidRPr="006A796B" w:rsidRDefault="00A61A57" w:rsidP="00A61A57">
      <w:pPr>
        <w:keepNext/>
        <w:keepLines/>
        <w:spacing w:before="40" w:after="0"/>
        <w:outlineLvl w:val="3"/>
        <w:rPr>
          <w:rFonts w:eastAsia="Times New Roman" w:cs="Times New Roman"/>
          <w:b/>
          <w:iCs/>
          <w:sz w:val="24"/>
        </w:rPr>
      </w:pPr>
      <w:r w:rsidRPr="006A796B">
        <w:rPr>
          <w:rFonts w:eastAsia="Times New Roman" w:cs="Times New Roman"/>
          <w:b/>
          <w:iCs/>
          <w:sz w:val="24"/>
        </w:rPr>
        <w:t xml:space="preserve">Rate hikes incentivize overseas investment in US bonds. That </w:t>
      </w:r>
      <w:r w:rsidRPr="006A796B">
        <w:rPr>
          <w:rFonts w:eastAsia="Times New Roman" w:cs="Times New Roman"/>
          <w:b/>
          <w:iCs/>
          <w:sz w:val="24"/>
          <w:u w:val="single"/>
        </w:rPr>
        <w:t>guts</w:t>
      </w:r>
      <w:r w:rsidRPr="006A796B">
        <w:rPr>
          <w:rFonts w:eastAsia="Times New Roman" w:cs="Times New Roman"/>
          <w:b/>
          <w:iCs/>
          <w:sz w:val="24"/>
        </w:rPr>
        <w:t xml:space="preserve"> the Chinese economy.</w:t>
      </w:r>
    </w:p>
    <w:p w14:paraId="52BC770F" w14:textId="77777777" w:rsidR="00A61A57" w:rsidRPr="006A796B" w:rsidRDefault="00A61A57" w:rsidP="00A61A57">
      <w:pPr>
        <w:rPr>
          <w:rFonts w:eastAsia="Calibri"/>
        </w:rPr>
      </w:pPr>
      <w:r w:rsidRPr="006A796B">
        <w:rPr>
          <w:rFonts w:eastAsia="Calibri"/>
        </w:rPr>
        <w:t xml:space="preserve">Xi </w:t>
      </w:r>
      <w:r w:rsidRPr="006A796B">
        <w:rPr>
          <w:rFonts w:eastAsia="Calibri"/>
          <w:b/>
          <w:bCs/>
          <w:sz w:val="24"/>
        </w:rPr>
        <w:t>Liu 24</w:t>
      </w:r>
      <w:r w:rsidRPr="006A796B">
        <w:rPr>
          <w:rFonts w:eastAsia="Calibri"/>
        </w:rPr>
        <w:t xml:space="preserve">. School of Economics and Finance, Huaqiao University. “The Global Impact of and Response to the Fed's Interest Rate Hike.” Highlights in Business, Economics and Management, vol. 28. 2024. https://drpress.org/ojs/index.php/HBEM/article/view/19700 </w:t>
      </w:r>
    </w:p>
    <w:p w14:paraId="23304A06" w14:textId="77777777" w:rsidR="00A61A57" w:rsidRPr="006A796B" w:rsidRDefault="00A61A57" w:rsidP="00A61A57">
      <w:pPr>
        <w:rPr>
          <w:rFonts w:eastAsia="Calibri"/>
          <w:sz w:val="16"/>
          <w:szCs w:val="16"/>
        </w:rPr>
      </w:pPr>
      <w:r w:rsidRPr="006A796B">
        <w:rPr>
          <w:rFonts w:eastAsia="Calibri"/>
          <w:sz w:val="16"/>
          <w:szCs w:val="16"/>
        </w:rPr>
        <w:t xml:space="preserve">Since China's accession to the WTO in 2001, the economy has made a qualitative leap in growth, and then over the past decade, </w:t>
      </w:r>
      <w:r w:rsidRPr="006A796B">
        <w:rPr>
          <w:rFonts w:eastAsia="Calibri"/>
          <w:u w:val="single"/>
        </w:rPr>
        <w:t>China's GDP has been growing at a double-digit rate</w:t>
      </w:r>
      <w:r w:rsidRPr="006A796B">
        <w:rPr>
          <w:rFonts w:eastAsia="Calibri"/>
          <w:sz w:val="16"/>
          <w:szCs w:val="16"/>
        </w:rPr>
        <w:t xml:space="preserve">. However, </w:t>
      </w:r>
      <w:r w:rsidRPr="006A796B">
        <w:rPr>
          <w:rFonts w:eastAsia="Calibri"/>
          <w:u w:val="single"/>
        </w:rPr>
        <w:t>China’s economic development has entered a bottleneck recently, with slow economic development and even stagnation in some industries</w:t>
      </w:r>
      <w:r w:rsidRPr="006A796B">
        <w:rPr>
          <w:rFonts w:eastAsia="Calibri"/>
          <w:sz w:val="16"/>
          <w:szCs w:val="16"/>
        </w:rPr>
        <w:t xml:space="preserve">. Although China is the world's largest developing country, </w:t>
      </w:r>
      <w:r w:rsidRPr="006A796B">
        <w:rPr>
          <w:rFonts w:eastAsia="Calibri"/>
          <w:u w:val="single"/>
        </w:rPr>
        <w:t>the country</w:t>
      </w:r>
      <w:r w:rsidRPr="006A796B">
        <w:rPr>
          <w:rFonts w:eastAsia="Calibri"/>
          <w:sz w:val="16"/>
          <w:szCs w:val="16"/>
        </w:rPr>
        <w:t xml:space="preserve"> itself </w:t>
      </w:r>
      <w:r w:rsidRPr="006A796B">
        <w:rPr>
          <w:rFonts w:eastAsia="Calibri"/>
          <w:u w:val="single"/>
        </w:rPr>
        <w:t xml:space="preserve">is still in the stage of emerging development. </w:t>
      </w:r>
      <w:r w:rsidRPr="006A796B">
        <w:rPr>
          <w:rFonts w:eastAsia="Calibri"/>
          <w:highlight w:val="cyan"/>
          <w:u w:val="single"/>
        </w:rPr>
        <w:t>Since the</w:t>
      </w:r>
      <w:r w:rsidRPr="006A796B">
        <w:rPr>
          <w:rFonts w:eastAsia="Calibri"/>
          <w:u w:val="single"/>
        </w:rPr>
        <w:t xml:space="preserve"> Federal Reserve interest </w:t>
      </w:r>
      <w:r w:rsidRPr="006A796B">
        <w:rPr>
          <w:rFonts w:eastAsia="Calibri"/>
          <w:highlight w:val="cyan"/>
          <w:u w:val="single"/>
        </w:rPr>
        <w:t>rate hike, China's</w:t>
      </w:r>
      <w:r w:rsidRPr="006A796B">
        <w:rPr>
          <w:rFonts w:eastAsia="Calibri"/>
          <w:u w:val="single"/>
        </w:rPr>
        <w:t xml:space="preserve"> economic </w:t>
      </w:r>
      <w:r w:rsidRPr="006A796B">
        <w:rPr>
          <w:rFonts w:eastAsia="Calibri"/>
          <w:highlight w:val="cyan"/>
          <w:u w:val="single"/>
        </w:rPr>
        <w:t>development has</w:t>
      </w:r>
      <w:r w:rsidRPr="006A796B">
        <w:rPr>
          <w:rFonts w:eastAsia="Calibri"/>
          <w:u w:val="single"/>
        </w:rPr>
        <w:t xml:space="preserve"> also been subject to </w:t>
      </w:r>
      <w:r w:rsidRPr="006A796B">
        <w:rPr>
          <w:rFonts w:eastAsia="Calibri"/>
          <w:b/>
          <w:iCs/>
          <w:highlight w:val="cyan"/>
          <w:u w:val="single"/>
          <w:bdr w:val="single" w:sz="8" w:space="0" w:color="auto"/>
        </w:rPr>
        <w:t>great fluctuations</w:t>
      </w:r>
      <w:r w:rsidRPr="006A796B">
        <w:rPr>
          <w:rFonts w:eastAsia="Calibri"/>
          <w:u w:val="single"/>
        </w:rPr>
        <w:t xml:space="preserve"> and impact</w:t>
      </w:r>
      <w:r w:rsidRPr="006A796B">
        <w:rPr>
          <w:rFonts w:eastAsia="Calibri"/>
          <w:sz w:val="16"/>
          <w:szCs w:val="16"/>
        </w:rPr>
        <w:t xml:space="preserve">. This paragraph to the Federal Reserve interest rate hike on China's impact analysis explores the impact of the Federal Reserve interest rate hike on emerging developing countries. The first is the impact on prices. </w:t>
      </w:r>
      <w:r w:rsidRPr="006A796B">
        <w:rPr>
          <w:rFonts w:eastAsia="Calibri"/>
          <w:u w:val="single"/>
        </w:rPr>
        <w:t xml:space="preserve">The Fed's move to raise </w:t>
      </w:r>
      <w:r w:rsidRPr="006A796B">
        <w:rPr>
          <w:rFonts w:eastAsia="Calibri"/>
          <w:highlight w:val="cyan"/>
          <w:u w:val="single"/>
        </w:rPr>
        <w:t xml:space="preserve">interest rates led to a </w:t>
      </w:r>
      <w:r w:rsidRPr="006A796B">
        <w:rPr>
          <w:rFonts w:eastAsia="Calibri"/>
          <w:b/>
          <w:iCs/>
          <w:highlight w:val="cyan"/>
          <w:u w:val="single"/>
          <w:bdr w:val="single" w:sz="8" w:space="0" w:color="auto"/>
        </w:rPr>
        <w:t>rise in yields</w:t>
      </w:r>
      <w:r w:rsidRPr="006A796B">
        <w:rPr>
          <w:rFonts w:eastAsia="Calibri"/>
          <w:u w:val="single"/>
        </w:rPr>
        <w:t xml:space="preserve"> on U.S. bonds. When the yield on Chinese bonds is relatively lower, with higher prices, people for the demand for money will have a substantial increase, then if the income and output of Chinese residents did not increase, according to Fisher's equation, </w:t>
      </w:r>
      <w:r w:rsidRPr="006A796B">
        <w:rPr>
          <w:rFonts w:eastAsia="Calibri"/>
          <w:highlight w:val="cyan"/>
          <w:u w:val="single"/>
        </w:rPr>
        <w:t xml:space="preserve">prices will </w:t>
      </w:r>
      <w:r w:rsidRPr="006A796B">
        <w:rPr>
          <w:rFonts w:eastAsia="Calibri"/>
          <w:b/>
          <w:iCs/>
          <w:highlight w:val="cyan"/>
          <w:u w:val="single"/>
          <w:bdr w:val="single" w:sz="8" w:space="0" w:color="auto"/>
        </w:rPr>
        <w:t>soar</w:t>
      </w:r>
      <w:r w:rsidRPr="006A796B">
        <w:rPr>
          <w:rFonts w:eastAsia="Calibri"/>
          <w:u w:val="single"/>
        </w:rPr>
        <w:t>, circulating in the market of the currency increased</w:t>
      </w:r>
      <w:r w:rsidRPr="006A796B">
        <w:rPr>
          <w:rFonts w:eastAsia="Calibri"/>
          <w:sz w:val="16"/>
          <w:szCs w:val="16"/>
        </w:rPr>
        <w:t xml:space="preserve">. Moreover, </w:t>
      </w:r>
      <w:r w:rsidRPr="006A796B">
        <w:rPr>
          <w:rFonts w:eastAsia="Calibri"/>
          <w:u w:val="single"/>
        </w:rPr>
        <w:t xml:space="preserve">after the Fed raises interest rates, a large amount of </w:t>
      </w:r>
      <w:r w:rsidRPr="006A796B">
        <w:rPr>
          <w:rFonts w:eastAsia="Calibri"/>
          <w:highlight w:val="cyan"/>
          <w:u w:val="single"/>
        </w:rPr>
        <w:t>Chinese capital</w:t>
      </w:r>
      <w:r w:rsidRPr="006A796B">
        <w:rPr>
          <w:rFonts w:eastAsia="Calibri"/>
          <w:u w:val="single"/>
        </w:rPr>
        <w:t xml:space="preserve"> will </w:t>
      </w:r>
      <w:r w:rsidRPr="006A796B">
        <w:rPr>
          <w:rFonts w:eastAsia="Calibri"/>
          <w:highlight w:val="cyan"/>
          <w:u w:val="single"/>
        </w:rPr>
        <w:t>flow</w:t>
      </w:r>
      <w:r w:rsidRPr="009D17FD">
        <w:rPr>
          <w:rFonts w:eastAsia="Calibri"/>
          <w:u w:val="single"/>
        </w:rPr>
        <w:t xml:space="preserve"> </w:t>
      </w:r>
      <w:r w:rsidRPr="009D17FD">
        <w:rPr>
          <w:rFonts w:eastAsia="Calibri"/>
          <w:b/>
          <w:iCs/>
          <w:u w:val="single"/>
          <w:bdr w:val="single" w:sz="8" w:space="0" w:color="auto"/>
        </w:rPr>
        <w:t>in</w:t>
      </w:r>
      <w:r w:rsidRPr="009D17FD">
        <w:rPr>
          <w:rFonts w:eastAsia="Calibri"/>
          <w:b/>
          <w:iCs/>
          <w:highlight w:val="cyan"/>
          <w:u w:val="single"/>
          <w:bdr w:val="single" w:sz="8" w:space="0" w:color="auto"/>
        </w:rPr>
        <w:t>to the U</w:t>
      </w:r>
      <w:r w:rsidRPr="009D17FD">
        <w:rPr>
          <w:rFonts w:eastAsia="Calibri"/>
          <w:b/>
          <w:iCs/>
          <w:u w:val="single"/>
          <w:bdr w:val="single" w:sz="8" w:space="0" w:color="auto"/>
        </w:rPr>
        <w:t xml:space="preserve">nited </w:t>
      </w:r>
      <w:r w:rsidRPr="009D17FD">
        <w:rPr>
          <w:rFonts w:eastAsia="Calibri"/>
          <w:b/>
          <w:iCs/>
          <w:highlight w:val="cyan"/>
          <w:u w:val="single"/>
          <w:bdr w:val="single" w:sz="8" w:space="0" w:color="auto"/>
        </w:rPr>
        <w:t>S</w:t>
      </w:r>
      <w:r w:rsidRPr="009D17FD">
        <w:rPr>
          <w:rFonts w:eastAsia="Calibri"/>
          <w:b/>
          <w:iCs/>
          <w:u w:val="single"/>
          <w:bdr w:val="single" w:sz="8" w:space="0" w:color="auto"/>
        </w:rPr>
        <w:t>tates</w:t>
      </w:r>
      <w:r w:rsidRPr="006A796B">
        <w:rPr>
          <w:rFonts w:eastAsia="Calibri"/>
          <w:u w:val="single"/>
        </w:rPr>
        <w:t xml:space="preserve">, and the yuan will be sold off in the market, </w:t>
      </w:r>
      <w:r w:rsidRPr="006A796B">
        <w:rPr>
          <w:rFonts w:eastAsia="Calibri"/>
          <w:b/>
          <w:iCs/>
          <w:highlight w:val="cyan"/>
          <w:u w:val="single"/>
          <w:bdr w:val="single" w:sz="8" w:space="0" w:color="auto"/>
        </w:rPr>
        <w:t>depreciating the</w:t>
      </w:r>
      <w:r w:rsidRPr="006A796B">
        <w:rPr>
          <w:rFonts w:eastAsia="Calibri"/>
          <w:b/>
          <w:iCs/>
          <w:u w:val="single"/>
          <w:bdr w:val="single" w:sz="8" w:space="0" w:color="auto"/>
        </w:rPr>
        <w:t xml:space="preserve"> value of the </w:t>
      </w:r>
      <w:r w:rsidRPr="006A796B">
        <w:rPr>
          <w:rFonts w:eastAsia="Calibri"/>
          <w:b/>
          <w:iCs/>
          <w:highlight w:val="cyan"/>
          <w:u w:val="single"/>
          <w:bdr w:val="single" w:sz="8" w:space="0" w:color="auto"/>
        </w:rPr>
        <w:t>yuan</w:t>
      </w:r>
      <w:r w:rsidRPr="006A796B">
        <w:rPr>
          <w:rFonts w:eastAsia="Calibri"/>
          <w:sz w:val="16"/>
          <w:szCs w:val="16"/>
        </w:rPr>
        <w:t xml:space="preserve">. The depreciation of the yuan will lead to an increase in China's exports but a decrease in imports. The increase in exports led to an increase in foreign exchange reserves of the central bank, which in turn increased the amount of M2 currency in the Chinese domestic market. In contrast, </w:t>
      </w:r>
      <w:r w:rsidRPr="006A796B">
        <w:rPr>
          <w:rFonts w:eastAsia="Calibri"/>
          <w:u w:val="single"/>
        </w:rPr>
        <w:t xml:space="preserve">the </w:t>
      </w:r>
      <w:r w:rsidRPr="006A796B">
        <w:rPr>
          <w:rFonts w:eastAsia="Calibri"/>
          <w:highlight w:val="cyan"/>
          <w:u w:val="single"/>
        </w:rPr>
        <w:t>reduction in imports</w:t>
      </w:r>
      <w:r w:rsidRPr="006A796B">
        <w:rPr>
          <w:rFonts w:eastAsia="Calibri"/>
          <w:u w:val="single"/>
        </w:rPr>
        <w:t xml:space="preserve">, led to a </w:t>
      </w:r>
      <w:r w:rsidRPr="006A796B">
        <w:rPr>
          <w:rFonts w:eastAsia="Calibri"/>
          <w:highlight w:val="cyan"/>
          <w:u w:val="single"/>
        </w:rPr>
        <w:t>reduc</w:t>
      </w:r>
      <w:r w:rsidRPr="006A796B">
        <w:rPr>
          <w:rFonts w:eastAsia="Calibri"/>
          <w:u w:val="single"/>
        </w:rPr>
        <w:t xml:space="preserve">tion in the supply of </w:t>
      </w:r>
      <w:r w:rsidRPr="006A796B">
        <w:rPr>
          <w:rFonts w:eastAsia="Calibri"/>
          <w:highlight w:val="cyan"/>
          <w:u w:val="single"/>
        </w:rPr>
        <w:t>commodities</w:t>
      </w:r>
      <w:r w:rsidRPr="006A796B">
        <w:rPr>
          <w:rFonts w:eastAsia="Calibri"/>
          <w:u w:val="single"/>
        </w:rPr>
        <w:t xml:space="preserve"> in the market</w:t>
      </w:r>
      <w:r w:rsidRPr="006A796B">
        <w:rPr>
          <w:rFonts w:eastAsia="Calibri"/>
          <w:sz w:val="16"/>
          <w:szCs w:val="16"/>
        </w:rPr>
        <w:t xml:space="preserve">. China's demand for imported agricultural products, such as rice and soybeans, is relatively stable. </w:t>
      </w:r>
      <w:r w:rsidRPr="006A796B">
        <w:rPr>
          <w:rFonts w:eastAsia="Calibri"/>
          <w:u w:val="single"/>
        </w:rPr>
        <w:t xml:space="preserve">The reduction in the supply of commodities will </w:t>
      </w:r>
      <w:r w:rsidRPr="009D17FD">
        <w:rPr>
          <w:rFonts w:eastAsia="Calibri"/>
          <w:u w:val="single"/>
        </w:rPr>
        <w:t xml:space="preserve">lead to an </w:t>
      </w:r>
      <w:r w:rsidRPr="006A796B">
        <w:rPr>
          <w:rFonts w:eastAsia="Calibri"/>
          <w:b/>
          <w:iCs/>
          <w:highlight w:val="cyan"/>
          <w:u w:val="single"/>
          <w:bdr w:val="single" w:sz="8" w:space="0" w:color="auto"/>
        </w:rPr>
        <w:t>increase</w:t>
      </w:r>
      <w:r w:rsidRPr="009D17FD">
        <w:rPr>
          <w:rFonts w:eastAsia="Calibri"/>
          <w:b/>
          <w:iCs/>
          <w:u w:val="single"/>
          <w:bdr w:val="single" w:sz="8" w:space="0" w:color="auto"/>
        </w:rPr>
        <w:t xml:space="preserve"> in </w:t>
      </w:r>
      <w:r w:rsidRPr="006A796B">
        <w:rPr>
          <w:rFonts w:eastAsia="Calibri"/>
          <w:b/>
          <w:iCs/>
          <w:highlight w:val="cyan"/>
          <w:u w:val="single"/>
          <w:bdr w:val="single" w:sz="8" w:space="0" w:color="auto"/>
        </w:rPr>
        <w:t>prices</w:t>
      </w:r>
      <w:r w:rsidRPr="006A796B">
        <w:rPr>
          <w:rFonts w:eastAsia="Calibri"/>
          <w:u w:val="single"/>
        </w:rPr>
        <w:t>, and an increase in the market of base money for prices, is undoubtedly a snowball</w:t>
      </w:r>
      <w:r w:rsidRPr="006A796B">
        <w:rPr>
          <w:rFonts w:eastAsia="Calibri"/>
          <w:sz w:val="16"/>
          <w:szCs w:val="16"/>
        </w:rPr>
        <w:t xml:space="preserve"> [4]. Secondly, the income of Chinese residents, </w:t>
      </w:r>
      <w:r w:rsidRPr="006A796B">
        <w:rPr>
          <w:rFonts w:eastAsia="Calibri"/>
          <w:highlight w:val="cyan"/>
          <w:u w:val="single"/>
        </w:rPr>
        <w:t>due to</w:t>
      </w:r>
      <w:r w:rsidRPr="006A796B">
        <w:rPr>
          <w:rFonts w:eastAsia="Calibri"/>
          <w:u w:val="single"/>
        </w:rPr>
        <w:t xml:space="preserve"> the </w:t>
      </w:r>
      <w:r w:rsidRPr="006A796B">
        <w:rPr>
          <w:rFonts w:eastAsia="Calibri"/>
          <w:highlight w:val="cyan"/>
          <w:u w:val="single"/>
        </w:rPr>
        <w:t>depreciation</w:t>
      </w:r>
      <w:r w:rsidRPr="006A796B">
        <w:rPr>
          <w:rFonts w:eastAsia="Calibri"/>
          <w:u w:val="single"/>
        </w:rPr>
        <w:t xml:space="preserve"> of the RMB, the </w:t>
      </w:r>
      <w:r w:rsidRPr="006A796B">
        <w:rPr>
          <w:rFonts w:eastAsia="Calibri"/>
          <w:highlight w:val="cyan"/>
          <w:u w:val="single"/>
        </w:rPr>
        <w:t>income</w:t>
      </w:r>
      <w:r w:rsidRPr="006A796B">
        <w:rPr>
          <w:rFonts w:eastAsia="Calibri"/>
          <w:u w:val="single"/>
        </w:rPr>
        <w:t xml:space="preserve"> of Chinese residents </w:t>
      </w:r>
      <w:r w:rsidRPr="006A796B">
        <w:rPr>
          <w:rFonts w:eastAsia="Calibri"/>
          <w:highlight w:val="cyan"/>
          <w:u w:val="single"/>
        </w:rPr>
        <w:t>is</w:t>
      </w:r>
      <w:r w:rsidRPr="006A796B">
        <w:rPr>
          <w:rFonts w:eastAsia="Calibri"/>
          <w:u w:val="single"/>
        </w:rPr>
        <w:t xml:space="preserve"> relatively </w:t>
      </w:r>
      <w:r w:rsidRPr="006A796B">
        <w:rPr>
          <w:rFonts w:eastAsia="Calibri"/>
          <w:b/>
          <w:iCs/>
          <w:highlight w:val="cyan"/>
          <w:u w:val="single"/>
          <w:bdr w:val="single" w:sz="8" w:space="0" w:color="auto"/>
        </w:rPr>
        <w:t>lower</w:t>
      </w:r>
      <w:r w:rsidRPr="006A796B">
        <w:rPr>
          <w:rFonts w:eastAsia="Calibri"/>
          <w:u w:val="single"/>
        </w:rPr>
        <w:t>. If the income level of residents is raised at this time, it may alleviate the problem of soaring prices to a certain extent, but the increase in income will also lead to an increase in the demand for money, which is likely to raise prices further</w:t>
      </w:r>
      <w:r w:rsidRPr="006A796B">
        <w:rPr>
          <w:rFonts w:eastAsia="Calibri"/>
          <w:sz w:val="16"/>
          <w:szCs w:val="16"/>
        </w:rPr>
        <w:t xml:space="preserve">. Furthermore, there is the problem of China's real estate market. According to Chinese tradition, </w:t>
      </w:r>
      <w:r w:rsidRPr="006A796B">
        <w:rPr>
          <w:rFonts w:eastAsia="Calibri"/>
          <w:u w:val="single"/>
        </w:rPr>
        <w:t>ownership of a house creates a sense of belonging to a place. As China's economy continues to grow, a large number of rural residents are flocking to the cities, and the demand for houses has risen</w:t>
      </w:r>
      <w:r w:rsidRPr="006A796B">
        <w:rPr>
          <w:rFonts w:eastAsia="Calibri"/>
          <w:sz w:val="16"/>
          <w:szCs w:val="16"/>
        </w:rPr>
        <w:t xml:space="preserve"> dramatically. With the deepening of China's tax reform, local governments need to rely on land finance to get enough tax support. The government's land transfer fees have risen, which further pushed up the price of China's real estate market, and constantly lower interest rates, more relaxed policies, so that the supply of funds to enter China's real estate market, China's real estate bubble began to pile up. Since 2014, China's economic growth has slowed and China has chosen to cut interest rates to stimulate the property market. In earlier years, </w:t>
      </w:r>
      <w:r w:rsidRPr="006A796B">
        <w:rPr>
          <w:rFonts w:eastAsia="Calibri"/>
          <w:u w:val="single"/>
        </w:rPr>
        <w:t xml:space="preserve">the U.S. had been in the era of zero interest rates, and many </w:t>
      </w:r>
      <w:r w:rsidRPr="006A796B">
        <w:rPr>
          <w:rFonts w:eastAsia="Calibri"/>
          <w:highlight w:val="cyan"/>
          <w:u w:val="single"/>
        </w:rPr>
        <w:t>Chinese</w:t>
      </w:r>
      <w:r w:rsidRPr="006A796B">
        <w:rPr>
          <w:rFonts w:eastAsia="Calibri"/>
          <w:u w:val="single"/>
        </w:rPr>
        <w:t xml:space="preserve"> real estate </w:t>
      </w:r>
      <w:r w:rsidRPr="006A796B">
        <w:rPr>
          <w:rFonts w:eastAsia="Calibri"/>
          <w:highlight w:val="cyan"/>
          <w:u w:val="single"/>
        </w:rPr>
        <w:t>companies</w:t>
      </w:r>
      <w:r w:rsidRPr="006A796B">
        <w:rPr>
          <w:rFonts w:eastAsia="Calibri"/>
          <w:u w:val="single"/>
        </w:rPr>
        <w:t xml:space="preserve"> would </w:t>
      </w:r>
      <w:r w:rsidRPr="006A796B">
        <w:rPr>
          <w:rFonts w:eastAsia="Calibri"/>
          <w:highlight w:val="cyan"/>
          <w:u w:val="single"/>
        </w:rPr>
        <w:t xml:space="preserve">choose </w:t>
      </w:r>
      <w:r w:rsidRPr="006A796B">
        <w:rPr>
          <w:rFonts w:eastAsia="Calibri"/>
          <w:b/>
          <w:iCs/>
          <w:highlight w:val="cyan"/>
          <w:u w:val="single"/>
          <w:bdr w:val="single" w:sz="8" w:space="0" w:color="auto"/>
        </w:rPr>
        <w:t>U.S.</w:t>
      </w:r>
      <w:r w:rsidRPr="006A796B">
        <w:rPr>
          <w:rFonts w:eastAsia="Calibri"/>
          <w:b/>
          <w:iCs/>
          <w:u w:val="single"/>
          <w:bdr w:val="single" w:sz="8" w:space="0" w:color="auto"/>
        </w:rPr>
        <w:t xml:space="preserve"> debt</w:t>
      </w:r>
      <w:r w:rsidRPr="006A796B">
        <w:rPr>
          <w:rFonts w:eastAsia="Calibri"/>
          <w:u w:val="single"/>
        </w:rPr>
        <w:t xml:space="preserve"> for </w:t>
      </w:r>
      <w:r w:rsidRPr="006A796B">
        <w:rPr>
          <w:rFonts w:eastAsia="Calibri"/>
          <w:highlight w:val="cyan"/>
          <w:u w:val="single"/>
        </w:rPr>
        <w:t>financing. When the Fed</w:t>
      </w:r>
      <w:r w:rsidRPr="006A796B">
        <w:rPr>
          <w:rFonts w:eastAsia="Calibri"/>
          <w:u w:val="single"/>
        </w:rPr>
        <w:t xml:space="preserve"> began to </w:t>
      </w:r>
      <w:r w:rsidRPr="006A796B">
        <w:rPr>
          <w:rFonts w:eastAsia="Calibri"/>
          <w:b/>
          <w:iCs/>
          <w:highlight w:val="cyan"/>
          <w:u w:val="single"/>
          <w:bdr w:val="single" w:sz="8" w:space="0" w:color="auto"/>
        </w:rPr>
        <w:t>raise</w:t>
      </w:r>
      <w:r w:rsidRPr="006A796B">
        <w:rPr>
          <w:rFonts w:eastAsia="Calibri"/>
          <w:b/>
          <w:iCs/>
          <w:u w:val="single"/>
          <w:bdr w:val="single" w:sz="8" w:space="0" w:color="auto"/>
        </w:rPr>
        <w:t xml:space="preserve"> interest </w:t>
      </w:r>
      <w:r w:rsidRPr="006A796B">
        <w:rPr>
          <w:rFonts w:eastAsia="Calibri"/>
          <w:b/>
          <w:iCs/>
          <w:highlight w:val="cyan"/>
          <w:u w:val="single"/>
          <w:bdr w:val="single" w:sz="8" w:space="0" w:color="auto"/>
        </w:rPr>
        <w:t>rates</w:t>
      </w:r>
      <w:r w:rsidRPr="006A796B">
        <w:rPr>
          <w:rFonts w:eastAsia="Calibri"/>
          <w:u w:val="single"/>
        </w:rPr>
        <w:t xml:space="preserve"> after the cycle</w:t>
      </w:r>
      <w:r w:rsidRPr="006A796B">
        <w:rPr>
          <w:rFonts w:eastAsia="Calibri"/>
          <w:sz w:val="16"/>
          <w:szCs w:val="16"/>
        </w:rPr>
        <w:t xml:space="preserve">, for these real estate companies, </w:t>
      </w:r>
      <w:r w:rsidRPr="006A796B">
        <w:rPr>
          <w:rFonts w:eastAsia="Calibri"/>
          <w:u w:val="single"/>
        </w:rPr>
        <w:t xml:space="preserve">the </w:t>
      </w:r>
      <w:r w:rsidRPr="006A796B">
        <w:rPr>
          <w:rFonts w:eastAsia="Calibri"/>
          <w:highlight w:val="cyan"/>
          <w:u w:val="single"/>
        </w:rPr>
        <w:t>debt</w:t>
      </w:r>
      <w:r w:rsidRPr="006A796B">
        <w:rPr>
          <w:rFonts w:eastAsia="Calibri"/>
          <w:u w:val="single"/>
        </w:rPr>
        <w:t xml:space="preserve"> will </w:t>
      </w:r>
      <w:r w:rsidRPr="006A796B">
        <w:rPr>
          <w:rFonts w:eastAsia="Calibri"/>
          <w:highlight w:val="cyan"/>
          <w:u w:val="single"/>
        </w:rPr>
        <w:t>rise steeply</w:t>
      </w:r>
      <w:r w:rsidRPr="006A796B">
        <w:rPr>
          <w:rFonts w:eastAsia="Calibri"/>
          <w:u w:val="single"/>
        </w:rPr>
        <w:t>, and the depreciation of the yuan would further increase the difficulty of repayment of real estate companies</w:t>
      </w:r>
      <w:r w:rsidRPr="006A796B">
        <w:rPr>
          <w:rFonts w:eastAsia="Calibri"/>
          <w:sz w:val="16"/>
          <w:szCs w:val="16"/>
        </w:rPr>
        <w:t xml:space="preserve">. At the same time, the increase in debt on the creditworthiness of the enterprise has an impact on the enterprise's financing to have a further impact. At present, </w:t>
      </w:r>
      <w:r w:rsidRPr="006A796B">
        <w:rPr>
          <w:rFonts w:eastAsia="Calibri"/>
          <w:highlight w:val="cyan"/>
          <w:u w:val="single"/>
        </w:rPr>
        <w:t>China's real estate</w:t>
      </w:r>
      <w:r w:rsidRPr="006A796B">
        <w:rPr>
          <w:rFonts w:eastAsia="Calibri"/>
          <w:u w:val="single"/>
        </w:rPr>
        <w:t xml:space="preserve"> "Evergrande" and "Country Garden" have to </w:t>
      </w:r>
      <w:r w:rsidRPr="006A796B">
        <w:rPr>
          <w:rFonts w:eastAsia="Calibri"/>
          <w:highlight w:val="cyan"/>
          <w:u w:val="single"/>
        </w:rPr>
        <w:t>face</w:t>
      </w:r>
      <w:r w:rsidRPr="006A796B">
        <w:rPr>
          <w:rFonts w:eastAsia="Calibri"/>
          <w:u w:val="single"/>
        </w:rPr>
        <w:t xml:space="preserve"> the risk of </w:t>
      </w:r>
      <w:r w:rsidRPr="006A796B">
        <w:rPr>
          <w:rFonts w:eastAsia="Calibri"/>
          <w:b/>
          <w:iCs/>
          <w:highlight w:val="cyan"/>
          <w:u w:val="single"/>
          <w:bdr w:val="single" w:sz="8" w:space="0" w:color="auto"/>
        </w:rPr>
        <w:t>bankruptcy</w:t>
      </w:r>
      <w:r w:rsidRPr="006A796B">
        <w:rPr>
          <w:rFonts w:eastAsia="Calibri"/>
          <w:u w:val="single"/>
        </w:rPr>
        <w:t xml:space="preserve"> and liquidation because they cannot repay the debt</w:t>
      </w:r>
      <w:r w:rsidRPr="006A796B">
        <w:rPr>
          <w:rFonts w:eastAsia="Calibri"/>
          <w:sz w:val="16"/>
          <w:szCs w:val="16"/>
        </w:rPr>
        <w:t xml:space="preserve">, "Evergrande" is owed more than 2 trillion yuan of huge debts. Huge debt. </w:t>
      </w:r>
      <w:r w:rsidRPr="006A796B">
        <w:rPr>
          <w:rFonts w:eastAsia="Calibri"/>
          <w:u w:val="single"/>
        </w:rPr>
        <w:t xml:space="preserve">The bankruptcy of real estate companies will </w:t>
      </w:r>
      <w:r w:rsidRPr="006A796B">
        <w:rPr>
          <w:rFonts w:eastAsia="Calibri"/>
          <w:highlight w:val="cyan"/>
          <w:u w:val="single"/>
        </w:rPr>
        <w:t>lead to</w:t>
      </w:r>
      <w:r w:rsidRPr="006A796B">
        <w:rPr>
          <w:rFonts w:eastAsia="Calibri"/>
          <w:u w:val="single"/>
        </w:rPr>
        <w:t xml:space="preserve"> the creation of </w:t>
      </w:r>
      <w:r w:rsidRPr="006A796B">
        <w:rPr>
          <w:rFonts w:eastAsia="Calibri"/>
          <w:b/>
          <w:iCs/>
          <w:highlight w:val="cyan"/>
          <w:u w:val="single"/>
          <w:bdr w:val="single" w:sz="8" w:space="0" w:color="auto"/>
        </w:rPr>
        <w:t>rotten buildings</w:t>
      </w:r>
      <w:r w:rsidRPr="006A796B">
        <w:rPr>
          <w:rFonts w:eastAsia="Calibri"/>
          <w:u w:val="single"/>
        </w:rPr>
        <w:t xml:space="preserve">, while </w:t>
      </w:r>
      <w:r w:rsidRPr="006A796B">
        <w:rPr>
          <w:rFonts w:eastAsia="Calibri"/>
          <w:highlight w:val="cyan"/>
          <w:u w:val="single"/>
        </w:rPr>
        <w:t xml:space="preserve">the house is the </w:t>
      </w:r>
      <w:r w:rsidRPr="006A796B">
        <w:rPr>
          <w:rFonts w:eastAsia="Calibri"/>
          <w:b/>
          <w:iCs/>
          <w:highlight w:val="cyan"/>
          <w:u w:val="single"/>
          <w:bdr w:val="single" w:sz="8" w:space="0" w:color="auto"/>
        </w:rPr>
        <w:t>most locked asset</w:t>
      </w:r>
      <w:r w:rsidRPr="006A796B">
        <w:rPr>
          <w:rFonts w:eastAsia="Calibri"/>
          <w:highlight w:val="cyan"/>
          <w:u w:val="single"/>
        </w:rPr>
        <w:t xml:space="preserve"> of</w:t>
      </w:r>
      <w:r w:rsidRPr="006A796B">
        <w:rPr>
          <w:rFonts w:eastAsia="Calibri"/>
          <w:u w:val="single"/>
        </w:rPr>
        <w:t xml:space="preserve"> the </w:t>
      </w:r>
      <w:r w:rsidRPr="006A796B">
        <w:rPr>
          <w:rFonts w:eastAsia="Calibri"/>
          <w:highlight w:val="cyan"/>
          <w:u w:val="single"/>
        </w:rPr>
        <w:t>Chinese masses</w:t>
      </w:r>
      <w:r w:rsidRPr="006A796B">
        <w:rPr>
          <w:rFonts w:eastAsia="Calibri"/>
          <w:u w:val="single"/>
        </w:rPr>
        <w:t xml:space="preserve">. The production of rotten buildings will </w:t>
      </w:r>
      <w:r w:rsidRPr="006A796B">
        <w:rPr>
          <w:rFonts w:eastAsia="Calibri"/>
          <w:highlight w:val="cyan"/>
          <w:u w:val="single"/>
        </w:rPr>
        <w:t>lead to</w:t>
      </w:r>
      <w:r w:rsidRPr="006A796B">
        <w:rPr>
          <w:rFonts w:eastAsia="Calibri"/>
          <w:u w:val="single"/>
        </w:rPr>
        <w:t xml:space="preserve"> the phenomenon of the </w:t>
      </w:r>
      <w:r w:rsidRPr="006A796B">
        <w:rPr>
          <w:rFonts w:eastAsia="Calibri"/>
          <w:highlight w:val="cyan"/>
          <w:u w:val="single"/>
        </w:rPr>
        <w:t xml:space="preserve">masses </w:t>
      </w:r>
      <w:r w:rsidRPr="006A796B">
        <w:rPr>
          <w:rFonts w:eastAsia="Calibri"/>
          <w:b/>
          <w:iCs/>
          <w:highlight w:val="cyan"/>
          <w:u w:val="single"/>
          <w:bdr w:val="single" w:sz="8" w:space="0" w:color="auto"/>
        </w:rPr>
        <w:t>defaulting</w:t>
      </w:r>
      <w:r w:rsidRPr="006A796B">
        <w:rPr>
          <w:rFonts w:eastAsia="Calibri"/>
          <w:u w:val="single"/>
        </w:rPr>
        <w:t xml:space="preserve"> on repayments, the bank will be part of the house auction, and as the number of </w:t>
      </w:r>
      <w:r w:rsidRPr="006A796B">
        <w:rPr>
          <w:rFonts w:eastAsia="Calibri"/>
          <w:highlight w:val="cyan"/>
          <w:u w:val="single"/>
        </w:rPr>
        <w:t>defaults</w:t>
      </w:r>
      <w:r w:rsidRPr="006A796B">
        <w:rPr>
          <w:rFonts w:eastAsia="Calibri"/>
          <w:u w:val="single"/>
        </w:rPr>
        <w:t xml:space="preserve"> continues to </w:t>
      </w:r>
      <w:r w:rsidRPr="006A796B">
        <w:rPr>
          <w:rFonts w:eastAsia="Calibri"/>
          <w:highlight w:val="cyan"/>
          <w:u w:val="single"/>
        </w:rPr>
        <w:t>increase</w:t>
      </w:r>
      <w:r w:rsidRPr="006A796B">
        <w:rPr>
          <w:rFonts w:eastAsia="Calibri"/>
          <w:u w:val="single"/>
        </w:rPr>
        <w:t xml:space="preserve">, the auction of more and more houses, the </w:t>
      </w:r>
      <w:r w:rsidRPr="006A796B">
        <w:rPr>
          <w:rFonts w:eastAsia="Calibri"/>
          <w:highlight w:val="cyan"/>
          <w:u w:val="single"/>
        </w:rPr>
        <w:t>plummeting</w:t>
      </w:r>
      <w:r w:rsidRPr="006A796B">
        <w:rPr>
          <w:rFonts w:eastAsia="Calibri"/>
          <w:u w:val="single"/>
        </w:rPr>
        <w:t xml:space="preserve"> of housing </w:t>
      </w:r>
      <w:r w:rsidRPr="006A796B">
        <w:rPr>
          <w:rFonts w:eastAsia="Calibri"/>
          <w:highlight w:val="cyan"/>
          <w:u w:val="single"/>
        </w:rPr>
        <w:t xml:space="preserve">prices will be </w:t>
      </w:r>
      <w:r w:rsidRPr="006A796B">
        <w:rPr>
          <w:rFonts w:eastAsia="Calibri"/>
          <w:b/>
          <w:iCs/>
          <w:highlight w:val="cyan"/>
          <w:u w:val="single"/>
          <w:bdr w:val="single" w:sz="8" w:space="0" w:color="auto"/>
        </w:rPr>
        <w:t>unstoppable</w:t>
      </w:r>
      <w:r w:rsidRPr="006A796B">
        <w:rPr>
          <w:rFonts w:eastAsia="Calibri"/>
          <w:u w:val="single"/>
        </w:rPr>
        <w:t xml:space="preserve">, the </w:t>
      </w:r>
      <w:r w:rsidRPr="006A796B">
        <w:rPr>
          <w:rFonts w:eastAsia="Calibri"/>
          <w:highlight w:val="cyan"/>
          <w:u w:val="single"/>
        </w:rPr>
        <w:t>Chinese asset drop further</w:t>
      </w:r>
      <w:r w:rsidRPr="006A796B">
        <w:rPr>
          <w:rFonts w:eastAsia="Calibri"/>
          <w:u w:val="single"/>
        </w:rPr>
        <w:t xml:space="preserve"> shrinkage and depreciation</w:t>
      </w:r>
      <w:r w:rsidRPr="006A796B">
        <w:rPr>
          <w:rFonts w:eastAsia="Calibri"/>
          <w:sz w:val="16"/>
          <w:szCs w:val="16"/>
        </w:rPr>
        <w:t xml:space="preserve">. China's real estate market ripple effect is not only the real estate market itself. But not the entire real estate market in China will be destroyed. With the decline in housing prices, the supply of houses will be reduced. Still, due to the siphoning effect of the first and second-tier cities on the youth labor force, the demand for houses in these cities will not decline, so the real estate market still has a silver lining, but the real estate market in the third and fourth tier cities will enter the winter [5]. </w:t>
      </w:r>
      <w:r w:rsidRPr="006A796B">
        <w:rPr>
          <w:rFonts w:eastAsia="Calibri"/>
          <w:u w:val="single"/>
        </w:rPr>
        <w:t xml:space="preserve">The </w:t>
      </w:r>
      <w:r w:rsidRPr="006A796B">
        <w:rPr>
          <w:rFonts w:eastAsia="Calibri"/>
          <w:highlight w:val="cyan"/>
          <w:u w:val="single"/>
        </w:rPr>
        <w:t>Fed</w:t>
      </w:r>
      <w:r w:rsidRPr="006A796B">
        <w:rPr>
          <w:rFonts w:eastAsia="Calibri"/>
          <w:u w:val="single"/>
        </w:rPr>
        <w:t xml:space="preserve">'s move to raise </w:t>
      </w:r>
      <w:r w:rsidRPr="006A796B">
        <w:rPr>
          <w:rFonts w:eastAsia="Calibri"/>
          <w:highlight w:val="cyan"/>
          <w:u w:val="single"/>
        </w:rPr>
        <w:t>interest rates</w:t>
      </w:r>
      <w:r w:rsidRPr="006A796B">
        <w:rPr>
          <w:rFonts w:eastAsia="Calibri"/>
          <w:u w:val="single"/>
        </w:rPr>
        <w:t xml:space="preserve"> will also have a huge </w:t>
      </w:r>
      <w:r w:rsidRPr="006A796B">
        <w:rPr>
          <w:rFonts w:eastAsia="Calibri"/>
          <w:highlight w:val="cyan"/>
          <w:u w:val="single"/>
        </w:rPr>
        <w:t>impact</w:t>
      </w:r>
      <w:r w:rsidRPr="006A796B">
        <w:rPr>
          <w:rFonts w:eastAsia="Calibri"/>
          <w:u w:val="single"/>
        </w:rPr>
        <w:t xml:space="preserve"> on the transfer of </w:t>
      </w:r>
      <w:r w:rsidRPr="006A796B">
        <w:rPr>
          <w:rFonts w:eastAsia="Calibri"/>
          <w:b/>
          <w:iCs/>
          <w:highlight w:val="cyan"/>
          <w:u w:val="single"/>
          <w:bdr w:val="single" w:sz="8" w:space="0" w:color="auto"/>
        </w:rPr>
        <w:t>domestic capital</w:t>
      </w:r>
      <w:r w:rsidRPr="006A796B">
        <w:rPr>
          <w:rFonts w:eastAsia="Calibri"/>
          <w:sz w:val="16"/>
          <w:szCs w:val="16"/>
        </w:rPr>
        <w:t xml:space="preserve"> in China, Chinese residents' overseas investments and China's foreign exchange market. </w:t>
      </w:r>
      <w:r w:rsidRPr="006A796B">
        <w:rPr>
          <w:rFonts w:eastAsia="Calibri"/>
          <w:u w:val="single"/>
        </w:rPr>
        <w:t>The first is the transfer of domestic capital, which includes crossborder capital and the inherent capital of Chinese residents</w:t>
      </w:r>
      <w:r w:rsidRPr="006A796B">
        <w:rPr>
          <w:rFonts w:eastAsia="Calibri"/>
          <w:sz w:val="16"/>
          <w:szCs w:val="16"/>
        </w:rPr>
        <w:t xml:space="preserve">. At the end of 2022, there was a plunge in Hong Kong stocks, and a large amount of cross-border capital withdrew from the Chinese market. In fact, as early as 2015, </w:t>
      </w:r>
      <w:r w:rsidRPr="006A796B">
        <w:rPr>
          <w:rFonts w:eastAsia="Calibri"/>
          <w:highlight w:val="cyan"/>
          <w:u w:val="single"/>
        </w:rPr>
        <w:t>the Fed</w:t>
      </w:r>
      <w:r w:rsidRPr="006A796B">
        <w:rPr>
          <w:rFonts w:eastAsia="Calibri"/>
          <w:u w:val="single"/>
        </w:rPr>
        <w:t xml:space="preserve">eral Reserve had begun to </w:t>
      </w:r>
      <w:r w:rsidRPr="006A796B">
        <w:rPr>
          <w:rFonts w:eastAsia="Calibri"/>
          <w:highlight w:val="cyan"/>
          <w:u w:val="single"/>
        </w:rPr>
        <w:t>raise interest rates</w:t>
      </w:r>
      <w:r w:rsidRPr="006A796B">
        <w:rPr>
          <w:rFonts w:eastAsia="Calibri"/>
          <w:u w:val="single"/>
        </w:rPr>
        <w:t xml:space="preserve">, and cross-border </w:t>
      </w:r>
      <w:r w:rsidRPr="006A796B">
        <w:rPr>
          <w:rFonts w:eastAsia="Calibri"/>
          <w:highlight w:val="cyan"/>
          <w:u w:val="single"/>
        </w:rPr>
        <w:t>capital</w:t>
      </w:r>
      <w:r w:rsidRPr="006A796B">
        <w:rPr>
          <w:rFonts w:eastAsia="Calibri"/>
          <w:u w:val="single"/>
        </w:rPr>
        <w:t xml:space="preserve"> had gradually </w:t>
      </w:r>
      <w:r w:rsidRPr="006A796B">
        <w:rPr>
          <w:rFonts w:eastAsia="Calibri"/>
          <w:b/>
          <w:iCs/>
          <w:highlight w:val="cyan"/>
          <w:u w:val="single"/>
          <w:bdr w:val="single" w:sz="8" w:space="0" w:color="auto"/>
        </w:rPr>
        <w:t>withdrawn</w:t>
      </w:r>
      <w:r w:rsidRPr="006A796B">
        <w:rPr>
          <w:rFonts w:eastAsia="Calibri"/>
          <w:highlight w:val="cyan"/>
          <w:u w:val="single"/>
        </w:rPr>
        <w:t xml:space="preserve"> from</w:t>
      </w:r>
      <w:r w:rsidRPr="006A796B">
        <w:rPr>
          <w:rFonts w:eastAsia="Calibri"/>
          <w:u w:val="single"/>
        </w:rPr>
        <w:t xml:space="preserve"> the Chinese market</w:t>
      </w:r>
      <w:r w:rsidRPr="006A796B">
        <w:rPr>
          <w:rFonts w:eastAsia="Calibri"/>
          <w:sz w:val="16"/>
          <w:szCs w:val="16"/>
        </w:rPr>
        <w:t xml:space="preserve"> at that time. </w:t>
      </w:r>
      <w:r w:rsidRPr="006A796B">
        <w:rPr>
          <w:rFonts w:eastAsia="Calibri"/>
          <w:highlight w:val="cyan"/>
          <w:u w:val="single"/>
        </w:rPr>
        <w:t>China</w:t>
      </w:r>
      <w:r w:rsidRPr="006A796B">
        <w:rPr>
          <w:rFonts w:eastAsia="Calibri"/>
          <w:sz w:val="16"/>
          <w:szCs w:val="16"/>
        </w:rPr>
        <w:t xml:space="preserve">’s strict foreign exchange control limits the transfer of Chinese residents' capital. Still, in recent years, </w:t>
      </w:r>
      <w:r w:rsidRPr="006A796B">
        <w:rPr>
          <w:rFonts w:eastAsia="Calibri"/>
          <w:u w:val="single"/>
        </w:rPr>
        <w:t xml:space="preserve">with the Fed's several interest rate hikes, Chinese </w:t>
      </w:r>
      <w:r w:rsidRPr="006A796B">
        <w:rPr>
          <w:rFonts w:eastAsia="Calibri"/>
          <w:highlight w:val="cyan"/>
          <w:u w:val="single"/>
        </w:rPr>
        <w:t>residents</w:t>
      </w:r>
      <w:r w:rsidRPr="006A796B">
        <w:rPr>
          <w:rFonts w:eastAsia="Calibri"/>
          <w:u w:val="single"/>
        </w:rPr>
        <w:t xml:space="preserve"> have also gradually </w:t>
      </w:r>
      <w:r w:rsidRPr="006A796B">
        <w:rPr>
          <w:rFonts w:eastAsia="Calibri"/>
          <w:highlight w:val="cyan"/>
          <w:u w:val="single"/>
        </w:rPr>
        <w:t>transferred</w:t>
      </w:r>
      <w:r w:rsidRPr="006A796B">
        <w:rPr>
          <w:rFonts w:eastAsia="Calibri"/>
          <w:u w:val="single"/>
        </w:rPr>
        <w:t xml:space="preserve"> their </w:t>
      </w:r>
      <w:r w:rsidRPr="006A796B">
        <w:rPr>
          <w:rFonts w:eastAsia="Calibri"/>
          <w:highlight w:val="cyan"/>
          <w:u w:val="single"/>
        </w:rPr>
        <w:t>assets</w:t>
      </w:r>
      <w:r w:rsidRPr="006A796B">
        <w:rPr>
          <w:rFonts w:eastAsia="Calibri"/>
          <w:u w:val="single"/>
        </w:rPr>
        <w:t xml:space="preserve"> out of the country and invested </w:t>
      </w:r>
      <w:r w:rsidRPr="006A796B">
        <w:rPr>
          <w:rFonts w:eastAsia="Calibri"/>
          <w:highlight w:val="cyan"/>
          <w:u w:val="single"/>
        </w:rPr>
        <w:t>overseas</w:t>
      </w:r>
      <w:r w:rsidRPr="006A796B">
        <w:rPr>
          <w:rFonts w:eastAsia="Calibri"/>
          <w:u w:val="single"/>
        </w:rPr>
        <w:t xml:space="preserve"> to reduce the huge losses caused by the continuous depreciation of the yuan</w:t>
      </w:r>
      <w:r w:rsidRPr="006A796B">
        <w:rPr>
          <w:rFonts w:eastAsia="Calibri"/>
          <w:sz w:val="16"/>
          <w:szCs w:val="16"/>
        </w:rPr>
        <w:t xml:space="preserve">. In 2023, China's overseas investment grew by 18%, and is likely to continue to grow in the future. </w:t>
      </w:r>
      <w:r w:rsidRPr="006A796B">
        <w:rPr>
          <w:rFonts w:eastAsia="Calibri"/>
          <w:u w:val="single"/>
        </w:rPr>
        <w:t xml:space="preserve">Increasing overseas investment and large outflows of domestic capital will </w:t>
      </w:r>
      <w:r w:rsidRPr="006A796B">
        <w:rPr>
          <w:rFonts w:eastAsia="Calibri"/>
          <w:highlight w:val="cyan"/>
          <w:u w:val="single"/>
        </w:rPr>
        <w:t>cause China's</w:t>
      </w:r>
      <w:r w:rsidRPr="006A796B">
        <w:rPr>
          <w:rFonts w:eastAsia="Calibri"/>
          <w:u w:val="single"/>
        </w:rPr>
        <w:t xml:space="preserve"> real </w:t>
      </w:r>
      <w:r w:rsidRPr="006A796B">
        <w:rPr>
          <w:rFonts w:eastAsia="Calibri"/>
          <w:highlight w:val="cyan"/>
          <w:u w:val="single"/>
        </w:rPr>
        <w:t xml:space="preserve">economy to </w:t>
      </w:r>
      <w:r w:rsidRPr="006A796B">
        <w:rPr>
          <w:rFonts w:eastAsia="Calibri"/>
          <w:b/>
          <w:iCs/>
          <w:highlight w:val="cyan"/>
          <w:u w:val="single"/>
          <w:bdr w:val="single" w:sz="8" w:space="0" w:color="auto"/>
        </w:rPr>
        <w:t>suffer</w:t>
      </w:r>
      <w:r w:rsidRPr="006A796B">
        <w:rPr>
          <w:rFonts w:eastAsia="Calibri"/>
          <w:u w:val="single"/>
        </w:rPr>
        <w:t xml:space="preserve">, with a </w:t>
      </w:r>
      <w:r w:rsidRPr="006A796B">
        <w:rPr>
          <w:rFonts w:eastAsia="Calibri"/>
          <w:highlight w:val="cyan"/>
          <w:u w:val="single"/>
        </w:rPr>
        <w:t>hollowing</w:t>
      </w:r>
      <w:r w:rsidRPr="006A796B">
        <w:rPr>
          <w:rFonts w:eastAsia="Calibri"/>
          <w:u w:val="single"/>
        </w:rPr>
        <w:t xml:space="preserve"> out of </w:t>
      </w:r>
      <w:r w:rsidRPr="006A796B">
        <w:rPr>
          <w:rFonts w:eastAsia="Calibri"/>
          <w:highlight w:val="cyan"/>
          <w:u w:val="single"/>
        </w:rPr>
        <w:t>industries</w:t>
      </w:r>
      <w:r w:rsidRPr="006A796B">
        <w:rPr>
          <w:rFonts w:eastAsia="Calibri"/>
          <w:u w:val="single"/>
        </w:rPr>
        <w:t xml:space="preserve"> and a further rise in unemployment</w:t>
      </w:r>
      <w:r w:rsidRPr="006A796B">
        <w:rPr>
          <w:rFonts w:eastAsia="Calibri"/>
          <w:sz w:val="16"/>
          <w:szCs w:val="16"/>
        </w:rPr>
        <w:t xml:space="preserve">. Capital outflows will also cause China's foreign exchange market to become more active, China needs to increase foreign exchange reserves to cope with the huge pressure of internal lock-up and external devaluation [6]. Also affected by the Fed's interest rate hike in Hong Kong, China's stock market and with the Chinese women's status to improve the "her economy" market. </w:t>
      </w:r>
      <w:r w:rsidRPr="006A796B">
        <w:rPr>
          <w:rFonts w:eastAsia="Calibri"/>
          <w:u w:val="single"/>
        </w:rPr>
        <w:t>Affected by political factors and the withdrawal of foreign capital</w:t>
      </w:r>
      <w:r w:rsidRPr="006A796B">
        <w:rPr>
          <w:rFonts w:eastAsia="Calibri"/>
          <w:sz w:val="16"/>
          <w:szCs w:val="16"/>
        </w:rPr>
        <w:t xml:space="preserve">, the Hong Kong Hang Seng Index, since the decline has not been a significant trend of correction, </w:t>
      </w:r>
      <w:r w:rsidRPr="006A796B">
        <w:rPr>
          <w:rFonts w:eastAsia="Calibri"/>
          <w:u w:val="single"/>
        </w:rPr>
        <w:t>the entire Hong Kong economy is in a depressed state</w:t>
      </w:r>
      <w:r w:rsidRPr="006A796B">
        <w:rPr>
          <w:rFonts w:eastAsia="Calibri"/>
          <w:sz w:val="16"/>
          <w:szCs w:val="16"/>
        </w:rPr>
        <w:t xml:space="preserve">. The devaluation of the RMB will lead to a relative decrease in the income of Chinese residents, and the mode of income redistribution through marriage will be impacted, and the "she-economy" market will be overthrown, and the Chinese consumerism market like the "she-economy" market will be hit hard, and </w:t>
      </w:r>
      <w:r w:rsidRPr="006A796B">
        <w:rPr>
          <w:rFonts w:eastAsia="Calibri"/>
          <w:u w:val="single"/>
        </w:rPr>
        <w:t xml:space="preserve">the </w:t>
      </w:r>
      <w:r w:rsidRPr="006A796B">
        <w:rPr>
          <w:rFonts w:eastAsia="Calibri"/>
          <w:highlight w:val="cyan"/>
          <w:u w:val="single"/>
        </w:rPr>
        <w:t>Chinese</w:t>
      </w:r>
      <w:r w:rsidRPr="006A796B">
        <w:rPr>
          <w:rFonts w:eastAsia="Calibri"/>
          <w:u w:val="single"/>
        </w:rPr>
        <w:t xml:space="preserve"> economy will enter the winter, and the active </w:t>
      </w:r>
      <w:r w:rsidRPr="006A796B">
        <w:rPr>
          <w:rFonts w:eastAsia="Calibri"/>
          <w:highlight w:val="cyan"/>
          <w:u w:val="single"/>
        </w:rPr>
        <w:t>economy will be in</w:t>
      </w:r>
      <w:r w:rsidRPr="006A796B">
        <w:rPr>
          <w:rFonts w:eastAsia="Calibri"/>
          <w:u w:val="single"/>
        </w:rPr>
        <w:t xml:space="preserve"> a state of </w:t>
      </w:r>
      <w:r w:rsidRPr="006A796B">
        <w:rPr>
          <w:rFonts w:eastAsia="Calibri"/>
          <w:b/>
          <w:iCs/>
          <w:highlight w:val="cyan"/>
          <w:u w:val="single"/>
          <w:bdr w:val="single" w:sz="8" w:space="0" w:color="auto"/>
        </w:rPr>
        <w:t>depression</w:t>
      </w:r>
      <w:r w:rsidRPr="006A796B">
        <w:rPr>
          <w:rFonts w:eastAsia="Calibri"/>
          <w:u w:val="single"/>
        </w:rPr>
        <w:t>. China's economy will enter a cold winter, and the active economic market will become dead</w:t>
      </w:r>
      <w:r w:rsidRPr="006A796B">
        <w:rPr>
          <w:rFonts w:eastAsia="Calibri"/>
          <w:sz w:val="16"/>
          <w:szCs w:val="16"/>
        </w:rPr>
        <w:t>.</w:t>
      </w:r>
    </w:p>
    <w:p w14:paraId="0E949E47" w14:textId="77777777" w:rsidR="00A61A57" w:rsidRPr="007108ED" w:rsidRDefault="00A61A57" w:rsidP="00A61A57">
      <w:pPr>
        <w:pStyle w:val="Heading4"/>
        <w:rPr>
          <w:rFonts w:eastAsia="Times New Roman"/>
        </w:rPr>
      </w:pPr>
      <w:r w:rsidRPr="007108ED">
        <w:rPr>
          <w:rFonts w:eastAsia="Times New Roman"/>
        </w:rPr>
        <w:t xml:space="preserve">Chinese economic decline causes </w:t>
      </w:r>
      <w:r w:rsidRPr="007108ED">
        <w:rPr>
          <w:rFonts w:eastAsia="Times New Roman"/>
          <w:u w:val="single"/>
        </w:rPr>
        <w:t>Taiwan invasion</w:t>
      </w:r>
      <w:r w:rsidRPr="007108ED">
        <w:rPr>
          <w:rFonts w:eastAsia="Times New Roman"/>
        </w:rPr>
        <w:t xml:space="preserve">, </w:t>
      </w:r>
      <w:r w:rsidRPr="007108ED">
        <w:rPr>
          <w:rFonts w:eastAsia="Times New Roman"/>
          <w:u w:val="single"/>
        </w:rPr>
        <w:t>global economic collapse</w:t>
      </w:r>
      <w:r w:rsidRPr="007108ED">
        <w:rPr>
          <w:rFonts w:eastAsia="Times New Roman"/>
        </w:rPr>
        <w:t xml:space="preserve">, nuclear weapons use, and rampant instability. </w:t>
      </w:r>
    </w:p>
    <w:p w14:paraId="7688B1F4" w14:textId="77777777" w:rsidR="00A61A57" w:rsidRPr="00A64D50" w:rsidRDefault="00A61A57" w:rsidP="00A61A57">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A64D50">
        <w:t xml:space="preserve">https://www.19fortyfive.com/2023/09/what-happens-if-china-collapses/ </w:t>
      </w:r>
    </w:p>
    <w:p w14:paraId="751FC543" w14:textId="77777777" w:rsidR="00A61A57" w:rsidRPr="007108ED" w:rsidRDefault="00A61A57" w:rsidP="00A61A57">
      <w:pPr>
        <w:rPr>
          <w:rFonts w:eastAsia="Aptos"/>
          <w:u w:val="single"/>
        </w:rPr>
      </w:pPr>
      <w:r w:rsidRPr="007108ED">
        <w:rPr>
          <w:rFonts w:eastAsia="Aptos"/>
          <w:sz w:val="16"/>
        </w:rPr>
        <w:t xml:space="preserve">Whether </w:t>
      </w:r>
      <w:r w:rsidRPr="007108ED">
        <w:rPr>
          <w:rFonts w:eastAsia="Aptos"/>
          <w:highlight w:val="cyan"/>
          <w:u w:val="single"/>
        </w:rPr>
        <w:t>the total collapse of China</w:t>
      </w:r>
      <w:r w:rsidRPr="007108ED">
        <w:rPr>
          <w:rFonts w:eastAsia="Aptos"/>
          <w:u w:val="single"/>
        </w:rPr>
        <w:t xml:space="preserve">—a </w:t>
      </w:r>
      <w:r w:rsidRPr="007108ED">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5EDFA3A2" w14:textId="77777777" w:rsidR="00A61A57" w:rsidRPr="007108ED" w:rsidRDefault="00A61A57" w:rsidP="00A61A57">
      <w:pPr>
        <w:rPr>
          <w:rFonts w:eastAsia="Aptos"/>
          <w:sz w:val="16"/>
        </w:rPr>
      </w:pPr>
      <w:r w:rsidRPr="007108ED">
        <w:rPr>
          <w:rFonts w:eastAsia="Aptos"/>
          <w:sz w:val="16"/>
        </w:rPr>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44956747" w14:textId="77777777" w:rsidR="00A61A57" w:rsidRPr="007108ED" w:rsidRDefault="00A61A57" w:rsidP="00A61A57">
      <w:pPr>
        <w:rPr>
          <w:rFonts w:eastAsia="Aptos"/>
          <w:sz w:val="16"/>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32A7D813" w14:textId="77777777" w:rsidR="00A61A57" w:rsidRPr="007108ED" w:rsidRDefault="00A61A57" w:rsidP="00A61A57">
      <w:pPr>
        <w:rPr>
          <w:rFonts w:eastAsia="Aptos"/>
          <w:sz w:val="16"/>
        </w:rPr>
      </w:pPr>
      <w:r w:rsidRPr="007108ED">
        <w:rPr>
          <w:rFonts w:eastAsia="Aptos"/>
          <w:sz w:val="16"/>
        </w:rPr>
        <w:t>This model has been the engine of China’s historic growth over the last 40 years.</w:t>
      </w:r>
    </w:p>
    <w:p w14:paraId="6C191D1A" w14:textId="77777777" w:rsidR="00A61A57" w:rsidRPr="007108ED" w:rsidRDefault="00A61A57" w:rsidP="00A61A57">
      <w:pPr>
        <w:rPr>
          <w:rFonts w:eastAsia="Aptos"/>
          <w:sz w:val="16"/>
        </w:rPr>
      </w:pPr>
      <w:r w:rsidRPr="007108ED">
        <w:rPr>
          <w:rFonts w:eastAsia="Aptos"/>
          <w:sz w:val="16"/>
        </w:rPr>
        <w:t>China’s State Capitalist Model: Part Strength, Part Weakness</w:t>
      </w:r>
    </w:p>
    <w:p w14:paraId="1A7E643C" w14:textId="77777777" w:rsidR="00A61A57" w:rsidRPr="007108ED" w:rsidRDefault="00A61A57" w:rsidP="00A61A57">
      <w:pPr>
        <w:rPr>
          <w:rFonts w:eastAsia="Aptos"/>
          <w:sz w:val="16"/>
        </w:rPr>
      </w:pPr>
      <w:r w:rsidRPr="007108ED">
        <w:rPr>
          <w:rFonts w:eastAsia="Aptos"/>
          <w:sz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7DD819F3" w14:textId="77777777" w:rsidR="00A61A57" w:rsidRPr="007108ED" w:rsidRDefault="00A61A57" w:rsidP="00A61A57">
      <w:pPr>
        <w:rPr>
          <w:rFonts w:eastAsia="Aptos"/>
          <w:u w:val="single"/>
        </w:rPr>
      </w:pPr>
      <w:r w:rsidRPr="007108ED">
        <w:rPr>
          <w:rFonts w:eastAsia="Aptos"/>
          <w:sz w:val="16"/>
        </w:rPr>
        <w:t xml:space="preserve">That </w:t>
      </w:r>
      <w:r w:rsidRPr="007108ED">
        <w:rPr>
          <w:rFonts w:eastAsia="Aptos"/>
          <w:u w:val="single"/>
        </w:rPr>
        <w:t xml:space="preserve">means when there are </w:t>
      </w:r>
      <w:r w:rsidRPr="007108ED">
        <w:rPr>
          <w:rFonts w:eastAsia="Aptos"/>
          <w:highlight w:val="cyan"/>
          <w:u w:val="single"/>
        </w:rPr>
        <w:t xml:space="preserve">economic headwinds </w:t>
      </w:r>
      <w:r w:rsidRPr="007108ED">
        <w:rPr>
          <w:rFonts w:eastAsia="Aptos"/>
          <w:u w:val="single"/>
        </w:rPr>
        <w:t>afflicting the nation</w:t>
      </w:r>
      <w:r w:rsidRPr="007108ED">
        <w:rPr>
          <w:rFonts w:eastAsia="Aptos"/>
          <w:sz w:val="16"/>
        </w:rPr>
        <w:t xml:space="preserve">, as there always are in any country, </w:t>
      </w:r>
      <w:r w:rsidRPr="007108ED">
        <w:rPr>
          <w:rFonts w:eastAsia="Aptos"/>
          <w:highlight w:val="cyan"/>
          <w:u w:val="single"/>
        </w:rPr>
        <w:t>political stability is threatened.</w:t>
      </w:r>
    </w:p>
    <w:p w14:paraId="66687C68" w14:textId="77777777" w:rsidR="00A61A57" w:rsidRPr="007108ED" w:rsidRDefault="00A61A57" w:rsidP="00A61A57">
      <w:pPr>
        <w:rPr>
          <w:rFonts w:eastAsia="Aptos"/>
          <w:sz w:val="16"/>
        </w:rPr>
      </w:pPr>
      <w:r w:rsidRPr="007108ED">
        <w:rPr>
          <w:rFonts w:eastAsia="Aptos"/>
          <w:highlight w:val="cyan"/>
          <w:u w:val="single"/>
        </w:rPr>
        <w:t>In</w:t>
      </w:r>
      <w:r w:rsidRPr="007108ED">
        <w:rPr>
          <w:rFonts w:eastAsia="Aptos"/>
          <w:sz w:val="16"/>
        </w:rPr>
        <w:t xml:space="preserve"> the case of </w:t>
      </w:r>
      <w:r w:rsidRPr="007108ED">
        <w:rPr>
          <w:rFonts w:eastAsia="Aptos"/>
          <w:highlight w:val="cyan"/>
          <w:u w:val="single"/>
        </w:rPr>
        <w:t>China</w:t>
      </w:r>
      <w:r w:rsidRPr="007108ED">
        <w:rPr>
          <w:rFonts w:eastAsia="Aptos"/>
          <w:u w:val="single"/>
        </w:rPr>
        <w:t xml:space="preserve">, a country </w:t>
      </w:r>
      <w:r w:rsidRPr="007108ED">
        <w:rPr>
          <w:rFonts w:eastAsia="Aptos"/>
          <w:highlight w:val="cyan"/>
          <w:u w:val="single"/>
        </w:rPr>
        <w:t>with a large</w:t>
      </w:r>
      <w:r w:rsidRPr="007108ED">
        <w:rPr>
          <w:rFonts w:eastAsia="Aptos"/>
          <w:u w:val="single"/>
        </w:rPr>
        <w:t xml:space="preserve">, and growing, </w:t>
      </w:r>
      <w:r w:rsidRPr="007108ED">
        <w:rPr>
          <w:rFonts w:eastAsia="Aptos"/>
          <w:highlight w:val="cyan"/>
          <w:u w:val="single"/>
        </w:rPr>
        <w:t>nuclear</w:t>
      </w:r>
      <w:r w:rsidRPr="007108ED">
        <w:rPr>
          <w:rFonts w:eastAsia="Aptos"/>
          <w:u w:val="single"/>
        </w:rPr>
        <w:t xml:space="preserve"> weapons </w:t>
      </w:r>
      <w:r w:rsidRPr="007108ED">
        <w:rPr>
          <w:rFonts w:eastAsia="Aptos"/>
          <w:highlight w:val="cyan"/>
          <w:u w:val="single"/>
        </w:rPr>
        <w:t>capability</w:t>
      </w:r>
      <w:r w:rsidRPr="007108ED">
        <w:rPr>
          <w:rFonts w:eastAsia="Aptos"/>
          <w:sz w:val="16"/>
          <w:highlight w:val="cyan"/>
        </w:rPr>
        <w:t xml:space="preserve"> – </w:t>
      </w:r>
      <w:r w:rsidRPr="007108ED">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7108ED">
        <w:rPr>
          <w:rFonts w:eastAsia="Aptos"/>
          <w:highlight w:val="cyan"/>
          <w:u w:val="single"/>
        </w:rPr>
        <w:t>w</w:t>
      </w:r>
      <w:r w:rsidRPr="007108ED">
        <w:rPr>
          <w:rFonts w:eastAsia="Aptos"/>
          <w:u w:val="single"/>
        </w:rPr>
        <w:t xml:space="preserve">eapons of </w:t>
      </w:r>
      <w:r w:rsidRPr="007108ED">
        <w:rPr>
          <w:rFonts w:eastAsia="Aptos"/>
          <w:highlight w:val="cyan"/>
          <w:u w:val="single"/>
        </w:rPr>
        <w:t>m</w:t>
      </w:r>
      <w:r w:rsidRPr="007108ED">
        <w:rPr>
          <w:rFonts w:eastAsia="Aptos"/>
          <w:u w:val="single"/>
        </w:rPr>
        <w:t xml:space="preserve">ass </w:t>
      </w:r>
      <w:r w:rsidRPr="007108ED">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7108ED">
        <w:rPr>
          <w:rFonts w:eastAsia="Aptos"/>
          <w:highlight w:val="cyan"/>
          <w:u w:val="single"/>
        </w:rPr>
        <w:t xml:space="preserve">instability is </w:t>
      </w:r>
      <w:r w:rsidRPr="00ED5C68">
        <w:rPr>
          <w:rStyle w:val="Emphasis"/>
          <w:highlight w:val="cyan"/>
        </w:rPr>
        <w:t>very bad</w:t>
      </w:r>
      <w:r w:rsidRPr="007108ED">
        <w:rPr>
          <w:rFonts w:eastAsia="Aptos"/>
          <w:sz w:val="16"/>
          <w:highlight w:val="cyan"/>
        </w:rPr>
        <w:t>.</w:t>
      </w:r>
    </w:p>
    <w:p w14:paraId="517988CF" w14:textId="77777777" w:rsidR="00A61A57" w:rsidRPr="007108ED" w:rsidRDefault="00A61A57" w:rsidP="00A61A57">
      <w:pPr>
        <w:rPr>
          <w:rFonts w:eastAsia="Aptos"/>
          <w:sz w:val="16"/>
        </w:rPr>
      </w:pPr>
      <w:r w:rsidRPr="007108ED">
        <w:rPr>
          <w:rFonts w:eastAsia="Aptos"/>
          <w:sz w:val="16"/>
        </w:rPr>
        <w:t xml:space="preserve">China’s current ruler, the autocratic President </w:t>
      </w:r>
      <w:r w:rsidRPr="007108ED">
        <w:rPr>
          <w:rFonts w:eastAsia="Aptos"/>
          <w:u w:val="single"/>
        </w:rPr>
        <w:t>Xi</w:t>
      </w:r>
      <w:r w:rsidRPr="007108ED">
        <w:rPr>
          <w:rFonts w:eastAsia="Aptos"/>
          <w:sz w:val="16"/>
        </w:rPr>
        <w:t xml:space="preserve"> Jinping, </w:t>
      </w:r>
      <w:r w:rsidRPr="007108ED">
        <w:rPr>
          <w:rFonts w:eastAsia="Aptos"/>
          <w:u w:val="single"/>
        </w:rPr>
        <w:t>has taken</w:t>
      </w:r>
      <w:r w:rsidRPr="007108ED">
        <w:rPr>
          <w:rFonts w:eastAsia="Aptos"/>
          <w:sz w:val="16"/>
        </w:rPr>
        <w:t xml:space="preserve"> more </w:t>
      </w:r>
      <w:r w:rsidRPr="007108ED">
        <w:rPr>
          <w:rFonts w:eastAsia="Aptos"/>
          <w:u w:val="single"/>
        </w:rPr>
        <w:t>power for himself</w:t>
      </w:r>
      <w:r w:rsidRPr="007108ED">
        <w:rPr>
          <w:rFonts w:eastAsia="Aptos"/>
          <w:sz w:val="16"/>
        </w:rPr>
        <w:t xml:space="preserve"> than any Chinese leader since Mao. Under these conditions, he gets </w:t>
      </w:r>
      <w:r w:rsidRPr="007108ED">
        <w:rPr>
          <w:rFonts w:eastAsia="Aptos"/>
          <w:u w:val="single"/>
        </w:rPr>
        <w:t>all the credit when things go well</w:t>
      </w:r>
      <w:r w:rsidRPr="007108ED">
        <w:rPr>
          <w:rFonts w:eastAsia="Aptos"/>
          <w:sz w:val="16"/>
        </w:rPr>
        <w:t>.</w:t>
      </w:r>
    </w:p>
    <w:p w14:paraId="3E823DAC" w14:textId="77777777" w:rsidR="00A61A57" w:rsidRPr="007108ED" w:rsidRDefault="00A61A57" w:rsidP="00A61A57">
      <w:pPr>
        <w:rPr>
          <w:rFonts w:eastAsia="Aptos"/>
          <w:u w:val="single"/>
        </w:rPr>
      </w:pPr>
      <w:r w:rsidRPr="007108ED">
        <w:rPr>
          <w:rFonts w:eastAsia="Aptos"/>
          <w:u w:val="single"/>
        </w:rPr>
        <w:t>When they go badly</w:t>
      </w:r>
      <w:r w:rsidRPr="007108ED">
        <w:rPr>
          <w:rFonts w:eastAsia="Aptos"/>
          <w:sz w:val="16"/>
        </w:rPr>
        <w:t xml:space="preserve">, as they have in China since 2019, </w:t>
      </w:r>
      <w:r w:rsidRPr="007108ED">
        <w:rPr>
          <w:rFonts w:eastAsia="Aptos"/>
          <w:highlight w:val="cyan"/>
          <w:u w:val="single"/>
        </w:rPr>
        <w:t>Xi gets the blame</w:t>
      </w:r>
      <w:r w:rsidRPr="007108ED">
        <w:rPr>
          <w:rFonts w:eastAsia="Aptos"/>
          <w:u w:val="single"/>
        </w:rPr>
        <w:t xml:space="preserve">. </w:t>
      </w:r>
      <w:r w:rsidRPr="007108ED">
        <w:rPr>
          <w:rFonts w:eastAsia="Aptos"/>
          <w:sz w:val="16"/>
        </w:rPr>
        <w:t xml:space="preserve">In turn, </w:t>
      </w:r>
      <w:r w:rsidRPr="007108ED">
        <w:rPr>
          <w:rFonts w:eastAsia="Aptos"/>
          <w:u w:val="single"/>
        </w:rPr>
        <w:t>Xi has had to increase his political power even more to prevent himself from being overthrown.</w:t>
      </w:r>
    </w:p>
    <w:p w14:paraId="2584CC79" w14:textId="77777777" w:rsidR="00A61A57" w:rsidRPr="007108ED" w:rsidRDefault="00A61A57" w:rsidP="00A61A57">
      <w:pPr>
        <w:rPr>
          <w:rFonts w:eastAsia="Aptos"/>
          <w:u w:val="single"/>
        </w:rPr>
      </w:pPr>
      <w:r w:rsidRPr="007108ED">
        <w:rPr>
          <w:rFonts w:eastAsia="Aptos"/>
          <w:highlight w:val="cyan"/>
          <w:u w:val="single"/>
        </w:rPr>
        <w:t xml:space="preserve">To </w:t>
      </w:r>
      <w:r w:rsidRPr="00ED5C68">
        <w:rPr>
          <w:rStyle w:val="Emphasis"/>
          <w:highlight w:val="cyan"/>
        </w:rPr>
        <w:t>distract</w:t>
      </w:r>
      <w:r w:rsidRPr="00ED5C68">
        <w:rPr>
          <w:rFonts w:eastAsia="Aptos"/>
          <w:u w:val="single"/>
        </w:rPr>
        <w:t xml:space="preserve"> </w:t>
      </w:r>
      <w:r w:rsidRPr="007108ED">
        <w:rPr>
          <w:rFonts w:eastAsia="Aptos"/>
          <w:u w:val="single"/>
        </w:rPr>
        <w:t xml:space="preserve">his </w:t>
      </w:r>
      <w:r w:rsidRPr="007108ED">
        <w:rPr>
          <w:rFonts w:eastAsia="Aptos"/>
          <w:highlight w:val="cyan"/>
          <w:u w:val="single"/>
        </w:rPr>
        <w:t>people from</w:t>
      </w:r>
      <w:r w:rsidRPr="007108ED">
        <w:rPr>
          <w:rFonts w:eastAsia="Aptos"/>
          <w:u w:val="single"/>
        </w:rPr>
        <w:t xml:space="preserve"> his own </w:t>
      </w:r>
      <w:r w:rsidRPr="007108ED">
        <w:rPr>
          <w:rFonts w:eastAsia="Aptos"/>
          <w:highlight w:val="cyan"/>
          <w:u w:val="single"/>
        </w:rPr>
        <w:t>failure</w:t>
      </w:r>
      <w:r w:rsidRPr="007108ED">
        <w:rPr>
          <w:rFonts w:eastAsia="Aptos"/>
          <w:u w:val="single"/>
        </w:rPr>
        <w:t xml:space="preserve">s, then, </w:t>
      </w:r>
      <w:r w:rsidRPr="007108ED">
        <w:rPr>
          <w:rFonts w:eastAsia="Aptos"/>
          <w:highlight w:val="cyan"/>
          <w:u w:val="single"/>
        </w:rPr>
        <w:t>Xi is</w:t>
      </w:r>
      <w:r w:rsidRPr="00ED5C68">
        <w:rPr>
          <w:rFonts w:eastAsia="Aptos"/>
          <w:u w:val="single"/>
        </w:rPr>
        <w:t xml:space="preserve"> </w:t>
      </w:r>
      <w:r w:rsidRPr="007108ED">
        <w:rPr>
          <w:rFonts w:eastAsia="Aptos"/>
          <w:u w:val="single"/>
        </w:rPr>
        <w:t xml:space="preserve">increasingly </w:t>
      </w:r>
      <w:r w:rsidRPr="00ED5C68">
        <w:rPr>
          <w:rStyle w:val="Emphasis"/>
          <w:highlight w:val="cyan"/>
        </w:rPr>
        <w:t>belligerent</w:t>
      </w:r>
      <w:r w:rsidRPr="007108ED">
        <w:rPr>
          <w:rFonts w:eastAsia="Aptos"/>
          <w:highlight w:val="cyan"/>
          <w:u w:val="single"/>
        </w:rPr>
        <w:t xml:space="preserve"> with</w:t>
      </w:r>
      <w:r w:rsidRPr="007108ED">
        <w:rPr>
          <w:rFonts w:eastAsia="Aptos"/>
          <w:u w:val="single"/>
        </w:rPr>
        <w:t xml:space="preserve"> his neighbors</w:t>
      </w:r>
      <w:r w:rsidRPr="007108ED">
        <w:rPr>
          <w:rFonts w:eastAsia="Aptos"/>
          <w:sz w:val="16"/>
        </w:rPr>
        <w:t>—</w:t>
      </w:r>
      <w:r w:rsidRPr="00ED5C68">
        <w:rPr>
          <w:rStyle w:val="Emphasis"/>
        </w:rPr>
        <w:t xml:space="preserve">especially </w:t>
      </w:r>
      <w:r w:rsidRPr="00ED5C68">
        <w:rPr>
          <w:rStyle w:val="Emphasis"/>
          <w:highlight w:val="cyan"/>
        </w:rPr>
        <w:t>Taiwan</w:t>
      </w:r>
      <w:r w:rsidRPr="007108ED">
        <w:rPr>
          <w:rFonts w:eastAsia="Aptos"/>
          <w:sz w:val="16"/>
        </w:rPr>
        <w:t xml:space="preserve">. It is logical to assume that </w:t>
      </w:r>
      <w:r w:rsidRPr="007108ED">
        <w:rPr>
          <w:rFonts w:eastAsia="Aptos"/>
          <w:highlight w:val="cyan"/>
          <w:u w:val="single"/>
        </w:rPr>
        <w:t xml:space="preserve">the more the </w:t>
      </w:r>
      <w:r w:rsidRPr="007108ED">
        <w:rPr>
          <w:rFonts w:eastAsia="Aptos"/>
          <w:u w:val="single"/>
        </w:rPr>
        <w:t xml:space="preserve">Chinese </w:t>
      </w:r>
      <w:r w:rsidRPr="007108ED">
        <w:rPr>
          <w:rFonts w:eastAsia="Aptos"/>
          <w:highlight w:val="cyan"/>
          <w:u w:val="single"/>
        </w:rPr>
        <w:t xml:space="preserve">economy collapses, the more likely </w:t>
      </w:r>
      <w:r w:rsidRPr="007108ED">
        <w:rPr>
          <w:rFonts w:eastAsia="Aptos"/>
          <w:u w:val="single"/>
        </w:rPr>
        <w:t xml:space="preserve">it is that </w:t>
      </w:r>
      <w:r w:rsidRPr="007108ED">
        <w:rPr>
          <w:rFonts w:eastAsia="Aptos"/>
          <w:highlight w:val="cyan"/>
          <w:u w:val="single"/>
        </w:rPr>
        <w:t xml:space="preserve">China will </w:t>
      </w:r>
      <w:r w:rsidRPr="00ED5C68">
        <w:rPr>
          <w:rStyle w:val="Emphasis"/>
          <w:highlight w:val="cyan"/>
        </w:rPr>
        <w:t>risk war</w:t>
      </w:r>
      <w:r w:rsidRPr="00ED5C68">
        <w:rPr>
          <w:rFonts w:eastAsia="Aptos"/>
          <w:u w:val="single"/>
        </w:rPr>
        <w:t xml:space="preserve"> </w:t>
      </w:r>
      <w:r w:rsidRPr="007108ED">
        <w:rPr>
          <w:rFonts w:eastAsia="Aptos"/>
          <w:u w:val="single"/>
        </w:rPr>
        <w:t>with its neighbors.</w:t>
      </w:r>
    </w:p>
    <w:p w14:paraId="72A50164" w14:textId="77777777" w:rsidR="00A61A57" w:rsidRPr="007108ED" w:rsidRDefault="00A61A57" w:rsidP="00A61A57">
      <w:pPr>
        <w:rPr>
          <w:rFonts w:eastAsia="Aptos"/>
          <w:sz w:val="16"/>
        </w:rPr>
      </w:pPr>
      <w:r w:rsidRPr="007108ED">
        <w:rPr>
          <w:rFonts w:eastAsia="Aptos"/>
          <w:sz w:val="16"/>
        </w:rPr>
        <w:t xml:space="preserve">Beyond that, though, </w:t>
      </w:r>
      <w:r w:rsidRPr="007108ED">
        <w:rPr>
          <w:rFonts w:eastAsia="Aptos"/>
          <w:u w:val="single"/>
        </w:rPr>
        <w:t>if things get really bad in</w:t>
      </w:r>
      <w:r w:rsidRPr="007108ED">
        <w:rPr>
          <w:rFonts w:eastAsia="Aptos"/>
          <w:sz w:val="16"/>
        </w:rPr>
        <w:t xml:space="preserve"> China for </w:t>
      </w:r>
      <w:r w:rsidRPr="007108ED">
        <w:rPr>
          <w:rFonts w:eastAsia="Aptos"/>
          <w:highlight w:val="cyan"/>
          <w:u w:val="single"/>
        </w:rPr>
        <w:t>Xi</w:t>
      </w:r>
      <w:r w:rsidRPr="007108ED">
        <w:rPr>
          <w:rFonts w:eastAsia="Aptos"/>
          <w:sz w:val="16"/>
        </w:rPr>
        <w:t xml:space="preserve"> Jinping, </w:t>
      </w:r>
      <w:r w:rsidRPr="007108ED">
        <w:rPr>
          <w:rFonts w:eastAsia="Aptos"/>
          <w:u w:val="single"/>
        </w:rPr>
        <w:t xml:space="preserve">he </w:t>
      </w:r>
      <w:r w:rsidRPr="007108ED">
        <w:rPr>
          <w:rFonts w:eastAsia="Aptos"/>
          <w:highlight w:val="cyan"/>
          <w:u w:val="single"/>
        </w:rPr>
        <w:t>could be ousted</w:t>
      </w:r>
      <w:r w:rsidRPr="007108ED">
        <w:rPr>
          <w:rFonts w:eastAsia="Aptos"/>
          <w:u w:val="single"/>
        </w:rPr>
        <w:t xml:space="preserve"> by a rival cadre of CCP leaders</w:t>
      </w:r>
      <w:r w:rsidRPr="007108ED">
        <w:rPr>
          <w:rFonts w:eastAsia="Aptos"/>
          <w:sz w:val="16"/>
        </w:rPr>
        <w:t>.</w:t>
      </w:r>
    </w:p>
    <w:p w14:paraId="3F334573" w14:textId="77777777" w:rsidR="00A61A57" w:rsidRPr="007108ED" w:rsidRDefault="00A61A57" w:rsidP="00A61A57">
      <w:pPr>
        <w:rPr>
          <w:rFonts w:eastAsia="Aptos"/>
          <w:sz w:val="16"/>
        </w:rPr>
      </w:pPr>
      <w:r w:rsidRPr="007108ED">
        <w:rPr>
          <w:rFonts w:eastAsia="Aptos"/>
          <w:sz w:val="16"/>
        </w:rPr>
        <w:t>This could mean a far more competent Chinese Communist leader takes charge.</w:t>
      </w:r>
    </w:p>
    <w:p w14:paraId="2CFC2AD0" w14:textId="77777777" w:rsidR="00A61A57" w:rsidRPr="007108ED" w:rsidRDefault="00A61A57" w:rsidP="00A61A57">
      <w:pPr>
        <w:rPr>
          <w:rFonts w:eastAsia="Aptos"/>
          <w:sz w:val="16"/>
        </w:rPr>
      </w:pPr>
      <w:r w:rsidRPr="007108ED">
        <w:rPr>
          <w:rFonts w:eastAsia="Aptos"/>
          <w:u w:val="single"/>
        </w:rPr>
        <w:t>Or</w:t>
      </w:r>
      <w:r w:rsidRPr="007108ED">
        <w:rPr>
          <w:rFonts w:eastAsia="Aptos"/>
          <w:sz w:val="16"/>
        </w:rPr>
        <w:t xml:space="preserve">, as happened at the end of the Qing Dynasty, </w:t>
      </w:r>
      <w:r w:rsidRPr="007108ED">
        <w:rPr>
          <w:rFonts w:eastAsia="Aptos"/>
          <w:highlight w:val="cyan"/>
          <w:u w:val="single"/>
        </w:rPr>
        <w:t>various factions</w:t>
      </w:r>
      <w:r w:rsidRPr="007108ED">
        <w:rPr>
          <w:rFonts w:eastAsia="Aptos"/>
          <w:u w:val="single"/>
        </w:rPr>
        <w:t xml:space="preserve"> could </w:t>
      </w:r>
      <w:r w:rsidRPr="007108ED">
        <w:rPr>
          <w:rFonts w:eastAsia="Aptos"/>
          <w:highlight w:val="cyan"/>
          <w:u w:val="single"/>
        </w:rPr>
        <w:t>arise</w:t>
      </w:r>
      <w:r w:rsidRPr="007108ED">
        <w:rPr>
          <w:rFonts w:eastAsia="Aptos"/>
          <w:u w:val="single"/>
        </w:rPr>
        <w:t xml:space="preserve"> following Xi’s ouster</w:t>
      </w:r>
      <w:r w:rsidRPr="007108ED">
        <w:rPr>
          <w:rFonts w:eastAsia="Aptos"/>
          <w:sz w:val="16"/>
        </w:rPr>
        <w:t xml:space="preserve">, basically </w:t>
      </w:r>
      <w:r w:rsidRPr="007108ED">
        <w:rPr>
          <w:rFonts w:eastAsia="Aptos"/>
          <w:highlight w:val="cyan"/>
          <w:u w:val="single"/>
        </w:rPr>
        <w:t xml:space="preserve">creating a </w:t>
      </w:r>
      <w:r w:rsidRPr="00ED5C68">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ED5C68">
        <w:rPr>
          <w:rStyle w:val="Emphasis"/>
          <w:highlight w:val="cyan"/>
        </w:rPr>
        <w:t>with nukes and</w:t>
      </w:r>
      <w:r w:rsidRPr="00EB0940">
        <w:rPr>
          <w:rStyle w:val="Emphasis"/>
        </w:rPr>
        <w:t xml:space="preserve"> </w:t>
      </w:r>
      <w:r w:rsidRPr="00ED5C68">
        <w:rPr>
          <w:rStyle w:val="Emphasis"/>
        </w:rPr>
        <w:t xml:space="preserve">a whole arsenal of </w:t>
      </w:r>
      <w:r w:rsidRPr="00ED5C68">
        <w:rPr>
          <w:rStyle w:val="Emphasis"/>
          <w:highlight w:val="cyan"/>
        </w:rPr>
        <w:t>WMDs on the loose</w:t>
      </w:r>
      <w:r w:rsidRPr="007108ED">
        <w:rPr>
          <w:rFonts w:eastAsia="Aptos"/>
          <w:sz w:val="16"/>
        </w:rPr>
        <w:t>.</w:t>
      </w:r>
    </w:p>
    <w:p w14:paraId="610345D4" w14:textId="77777777" w:rsidR="00A61A57" w:rsidRPr="007108ED" w:rsidRDefault="00A61A57" w:rsidP="00A61A57">
      <w:pPr>
        <w:rPr>
          <w:rFonts w:eastAsia="Aptos"/>
          <w:sz w:val="16"/>
        </w:rPr>
      </w:pPr>
      <w:r w:rsidRPr="007108ED">
        <w:rPr>
          <w:rFonts w:eastAsia="Aptos"/>
          <w:sz w:val="16"/>
        </w:rPr>
        <w:t>That could be more dangerous for the United States than whatever it faces from the current regime in China.</w:t>
      </w:r>
    </w:p>
    <w:p w14:paraId="559AAECE" w14:textId="77777777" w:rsidR="00A61A57" w:rsidRPr="007108ED" w:rsidRDefault="00A61A57" w:rsidP="00A61A57">
      <w:pPr>
        <w:rPr>
          <w:rFonts w:eastAsia="Aptos"/>
          <w:sz w:val="16"/>
        </w:rPr>
      </w:pPr>
      <w:r w:rsidRPr="007108ED">
        <w:rPr>
          <w:rFonts w:eastAsia="Aptos"/>
          <w:sz w:val="16"/>
        </w:rPr>
        <w:t>China’s New Warlord Era</w:t>
      </w:r>
    </w:p>
    <w:p w14:paraId="2A30F80B" w14:textId="77777777" w:rsidR="00A61A57" w:rsidRPr="007108ED" w:rsidRDefault="00A61A57" w:rsidP="00A61A57">
      <w:pPr>
        <w:rPr>
          <w:rFonts w:eastAsia="Aptos"/>
          <w:sz w:val="16"/>
        </w:rPr>
      </w:pPr>
      <w:r w:rsidRPr="007108ED">
        <w:rPr>
          <w:rFonts w:eastAsia="Aptos"/>
          <w:u w:val="single"/>
        </w:rPr>
        <w:t xml:space="preserve">A </w:t>
      </w:r>
      <w:r w:rsidRPr="007108ED">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7108ED">
        <w:rPr>
          <w:rFonts w:eastAsia="Aptos"/>
          <w:highlight w:val="cyan"/>
          <w:u w:val="single"/>
        </w:rPr>
        <w:t>would</w:t>
      </w:r>
      <w:r w:rsidRPr="007108ED">
        <w:rPr>
          <w:rFonts w:eastAsia="Aptos"/>
          <w:u w:val="single"/>
        </w:rPr>
        <w:t xml:space="preserve"> also </w:t>
      </w:r>
      <w:r w:rsidRPr="007108ED">
        <w:rPr>
          <w:rFonts w:eastAsia="Aptos"/>
          <w:highlight w:val="cyan"/>
          <w:u w:val="single"/>
        </w:rPr>
        <w:t xml:space="preserve">collapse the </w:t>
      </w:r>
      <w:r w:rsidRPr="00ED5C68">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the </w:t>
      </w:r>
      <w:r w:rsidRPr="007108ED">
        <w:rPr>
          <w:rFonts w:eastAsia="Aptos"/>
          <w:highlight w:val="cyan"/>
          <w:u w:val="single"/>
        </w:rPr>
        <w:t>largest</w:t>
      </w:r>
      <w:r w:rsidRPr="007108ED">
        <w:rPr>
          <w:rFonts w:eastAsia="Aptos"/>
          <w:u w:val="single"/>
        </w:rPr>
        <w:t xml:space="preserve"> global </w:t>
      </w:r>
      <w:r w:rsidRPr="007108ED">
        <w:rPr>
          <w:rFonts w:eastAsia="Aptos"/>
          <w:highlight w:val="cyan"/>
          <w:u w:val="single"/>
        </w:rPr>
        <w:t>recession</w:t>
      </w:r>
      <w:r w:rsidRPr="007108ED">
        <w:rPr>
          <w:rFonts w:eastAsia="Aptos"/>
          <w:u w:val="single"/>
        </w:rPr>
        <w:t>—possibly even a depression—</w:t>
      </w:r>
      <w:r w:rsidRPr="007108ED">
        <w:rPr>
          <w:rFonts w:eastAsia="Aptos"/>
          <w:highlight w:val="cyan"/>
          <w:u w:val="single"/>
        </w:rPr>
        <w:t>in decades</w:t>
      </w:r>
      <w:r w:rsidRPr="007108ED">
        <w:rPr>
          <w:rFonts w:eastAsia="Aptos"/>
          <w:sz w:val="16"/>
        </w:rPr>
        <w:t>.</w:t>
      </w:r>
    </w:p>
    <w:p w14:paraId="33A8845B" w14:textId="77777777" w:rsidR="00A61A57" w:rsidRDefault="00A61A57" w:rsidP="00A61A57">
      <w:pPr>
        <w:rPr>
          <w:rFonts w:eastAsia="Aptos"/>
          <w:sz w:val="16"/>
        </w:rPr>
      </w:pPr>
      <w:r w:rsidRPr="00ED5C68">
        <w:rPr>
          <w:rStyle w:val="Emphasis"/>
          <w:highlight w:val="cyan"/>
        </w:rPr>
        <w:t>Everything</w:t>
      </w:r>
      <w:r w:rsidRPr="007108ED">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62EA6009" w14:textId="77777777" w:rsidR="00A61A57" w:rsidRDefault="00A61A57" w:rsidP="00A61A57">
      <w:pPr>
        <w:rPr>
          <w:rFonts w:eastAsia="Aptos"/>
          <w:sz w:val="16"/>
        </w:rPr>
      </w:pPr>
    </w:p>
    <w:p w14:paraId="62727241" w14:textId="77777777" w:rsidR="00A61A57" w:rsidRDefault="00A61A57" w:rsidP="00A61A57">
      <w:pPr>
        <w:pStyle w:val="Heading3"/>
      </w:pPr>
      <w:r>
        <w:t>OFF---1NC</w:t>
      </w:r>
    </w:p>
    <w:p w14:paraId="5B9600DA" w14:textId="77777777" w:rsidR="00A61A57" w:rsidRPr="00BE0BA8" w:rsidRDefault="00A61A57" w:rsidP="00A61A57">
      <w:pPr>
        <w:pStyle w:val="Heading4"/>
      </w:pPr>
      <w:r>
        <w:t>Antitrust</w:t>
      </w:r>
    </w:p>
    <w:p w14:paraId="24AB91D9" w14:textId="77777777" w:rsidR="00A61A57" w:rsidRDefault="00A61A57" w:rsidP="00A61A57">
      <w:pPr>
        <w:pStyle w:val="Heading4"/>
      </w:pPr>
      <w:r w:rsidRPr="0094121F">
        <w:t xml:space="preserve">The United States federal government should repeal the statutory </w:t>
      </w:r>
      <w:r>
        <w:t>basis</w:t>
      </w:r>
      <w:r w:rsidRPr="0094121F">
        <w:t xml:space="preserve"> for collective bargaining </w:t>
      </w:r>
      <w:r>
        <w:t xml:space="preserve">rights </w:t>
      </w:r>
      <w:r w:rsidRPr="0094121F">
        <w:t>and classify collective bargaining as anticompetitive conduct under federal antitrust law.</w:t>
      </w:r>
    </w:p>
    <w:p w14:paraId="650705D3" w14:textId="77777777" w:rsidR="00A61A57" w:rsidRDefault="00A61A57" w:rsidP="00A61A57">
      <w:pPr>
        <w:pStyle w:val="Heading4"/>
      </w:pPr>
      <w:r>
        <w:t xml:space="preserve">Collective bargaining rights </w:t>
      </w:r>
      <w:r>
        <w:rPr>
          <w:u w:val="single"/>
        </w:rPr>
        <w:t>sustain</w:t>
      </w:r>
      <w:r>
        <w:t xml:space="preserve"> monopoly power in </w:t>
      </w:r>
      <w:r>
        <w:rPr>
          <w:u w:val="single"/>
        </w:rPr>
        <w:t>violation</w:t>
      </w:r>
      <w:r>
        <w:t xml:space="preserve"> of antitrust law.  </w:t>
      </w:r>
    </w:p>
    <w:p w14:paraId="5977613E" w14:textId="77777777" w:rsidR="00A61A57" w:rsidRPr="003D08DE" w:rsidRDefault="00A61A57" w:rsidP="00A61A57">
      <w:r w:rsidRPr="003D08DE">
        <w:t xml:space="preserve">David </w:t>
      </w:r>
      <w:r w:rsidRPr="003D08DE">
        <w:rPr>
          <w:rStyle w:val="Style13ptBold"/>
        </w:rPr>
        <w:t>Henderson 11</w:t>
      </w:r>
      <w:r w:rsidRPr="003D08DE">
        <w:t>.</w:t>
      </w:r>
      <w:r>
        <w:t xml:space="preserve"> R</w:t>
      </w:r>
      <w:r w:rsidRPr="003D08DE">
        <w:t>esearch fellow with the Hoover Institution. He is also a professor of economics at the Naval Postgraduate School in Monterey</w:t>
      </w:r>
      <w:r>
        <w:t>.</w:t>
      </w:r>
      <w:r w:rsidRPr="003D08DE">
        <w:t xml:space="preserve"> "Collective Bargaining "Rights"." Econlib. 2-20-2011. https://www.econlib.org/archives/2011/02/collective_barg.html</w:t>
      </w:r>
    </w:p>
    <w:p w14:paraId="53DA6F73" w14:textId="77777777" w:rsidR="00A61A57" w:rsidRDefault="00A61A57" w:rsidP="00A61A57">
      <w:pPr>
        <w:rPr>
          <w:rStyle w:val="Emphasis"/>
          <w:sz w:val="24"/>
          <w:szCs w:val="28"/>
        </w:rPr>
      </w:pPr>
      <w:r w:rsidRPr="003D08DE">
        <w:rPr>
          <w:rStyle w:val="StyleUnderline"/>
        </w:rPr>
        <w:t>We’re hearing a lot in</w:t>
      </w:r>
      <w:r w:rsidRPr="003D08DE">
        <w:rPr>
          <w:sz w:val="16"/>
        </w:rPr>
        <w:t xml:space="preserve"> recent </w:t>
      </w:r>
      <w:r w:rsidRPr="003D08DE">
        <w:rPr>
          <w:rStyle w:val="StyleUnderline"/>
        </w:rPr>
        <w:t>discussions</w:t>
      </w:r>
      <w:r w:rsidRPr="003D08DE">
        <w:rPr>
          <w:sz w:val="16"/>
        </w:rPr>
        <w:t xml:space="preserve"> of Wisconsin’s government workers’ unions </w:t>
      </w:r>
      <w:r w:rsidRPr="003D08DE">
        <w:rPr>
          <w:rStyle w:val="StyleUnderline"/>
        </w:rPr>
        <w:t>about</w:t>
      </w:r>
      <w:r w:rsidRPr="003D08DE">
        <w:rPr>
          <w:sz w:val="16"/>
        </w:rPr>
        <w:t xml:space="preserve"> how newly elected Governor Scott Walker plans to limit or end the unions’ </w:t>
      </w:r>
      <w:r w:rsidRPr="0094121F">
        <w:rPr>
          <w:rStyle w:val="Emphasis"/>
          <w:highlight w:val="cyan"/>
        </w:rPr>
        <w:t>collective bargaining rights</w:t>
      </w:r>
      <w:r w:rsidRPr="003D08DE">
        <w:rPr>
          <w:rStyle w:val="StyleUnderline"/>
        </w:rPr>
        <w:t>.</w:t>
      </w:r>
      <w:r w:rsidRPr="003D08DE">
        <w:rPr>
          <w:sz w:val="16"/>
        </w:rPr>
        <w:t xml:space="preserve"> Here is a discussion by an opponent of Walker’s move that, as far as I can tell, gets the facts right. Except for one thing. </w:t>
      </w:r>
      <w:r w:rsidRPr="003D08DE">
        <w:rPr>
          <w:rStyle w:val="Emphasis"/>
          <w:sz w:val="24"/>
          <w:szCs w:val="28"/>
        </w:rPr>
        <w:t xml:space="preserve">It’s not about rights. It’s </w:t>
      </w:r>
      <w:r w:rsidRPr="0094121F">
        <w:rPr>
          <w:rStyle w:val="Emphasis"/>
          <w:sz w:val="24"/>
          <w:szCs w:val="28"/>
          <w:highlight w:val="cyan"/>
        </w:rPr>
        <w:t>about power.</w:t>
      </w:r>
    </w:p>
    <w:p w14:paraId="7DF26624" w14:textId="77777777" w:rsidR="00A61A57" w:rsidRPr="003D08DE" w:rsidRDefault="00A61A57" w:rsidP="00A61A57">
      <w:pPr>
        <w:rPr>
          <w:sz w:val="16"/>
        </w:rPr>
      </w:pPr>
      <w:r w:rsidRPr="003D08DE">
        <w:rPr>
          <w:sz w:val="16"/>
        </w:rPr>
        <w:t>Almost everyone on both sides of the debate uses the term “</w:t>
      </w:r>
      <w:r w:rsidRPr="003D08DE">
        <w:rPr>
          <w:rStyle w:val="StyleUnderline"/>
        </w:rPr>
        <w:t>collective bargaining rights</w:t>
      </w:r>
      <w:r w:rsidRPr="003D08DE">
        <w:rPr>
          <w:sz w:val="16"/>
        </w:rPr>
        <w:t xml:space="preserve">” to mean the right of a union to bargain with an employer who must, by law, bargain in good faith. It also </w:t>
      </w:r>
      <w:r w:rsidRPr="003D08DE">
        <w:rPr>
          <w:rStyle w:val="StyleUnderline"/>
        </w:rPr>
        <w:t>includes the right of a union to negotiate even for</w:t>
      </w:r>
      <w:r w:rsidRPr="003D08DE">
        <w:rPr>
          <w:sz w:val="16"/>
        </w:rPr>
        <w:t xml:space="preserve"> </w:t>
      </w:r>
      <w:r w:rsidRPr="003D08DE">
        <w:rPr>
          <w:rStyle w:val="StyleUnderline"/>
        </w:rPr>
        <w:t>employees who don’t want to be members of the union and don’t want to pay dues to</w:t>
      </w:r>
      <w:r w:rsidRPr="003D08DE">
        <w:rPr>
          <w:sz w:val="16"/>
        </w:rPr>
        <w:t xml:space="preserve"> </w:t>
      </w:r>
      <w:r w:rsidRPr="003D08DE">
        <w:rPr>
          <w:rStyle w:val="StyleUnderline"/>
        </w:rPr>
        <w:t>the union</w:t>
      </w:r>
      <w:r w:rsidRPr="003D08DE">
        <w:rPr>
          <w:sz w:val="16"/>
        </w:rPr>
        <w:t xml:space="preserve">. </w:t>
      </w:r>
      <w:r w:rsidRPr="003D08DE">
        <w:rPr>
          <w:rStyle w:val="StyleUnderline"/>
        </w:rPr>
        <w:t>So “</w:t>
      </w:r>
      <w:r w:rsidRPr="0094121F">
        <w:rPr>
          <w:rStyle w:val="StyleUnderline"/>
          <w:highlight w:val="cyan"/>
        </w:rPr>
        <w:t>c</w:t>
      </w:r>
      <w:r w:rsidRPr="003D08DE">
        <w:rPr>
          <w:rStyle w:val="StyleUnderline"/>
        </w:rPr>
        <w:t xml:space="preserve">ollective </w:t>
      </w:r>
      <w:r w:rsidRPr="0094121F">
        <w:rPr>
          <w:rStyle w:val="StyleUnderline"/>
          <w:highlight w:val="cyan"/>
        </w:rPr>
        <w:t>b</w:t>
      </w:r>
      <w:r w:rsidRPr="003D08DE">
        <w:rPr>
          <w:rStyle w:val="StyleUnderline"/>
        </w:rPr>
        <w:t xml:space="preserve">argaining </w:t>
      </w:r>
      <w:r w:rsidRPr="0094121F">
        <w:rPr>
          <w:rStyle w:val="StyleUnderline"/>
          <w:highlight w:val="cyan"/>
        </w:rPr>
        <w:t>r</w:t>
      </w:r>
      <w:r w:rsidRPr="003D08DE">
        <w:rPr>
          <w:rStyle w:val="StyleUnderline"/>
        </w:rPr>
        <w:t xml:space="preserve">ights” </w:t>
      </w:r>
      <w:r w:rsidRPr="0094121F">
        <w:t>really mean</w:t>
      </w:r>
      <w:r w:rsidRPr="003D08DE">
        <w:rPr>
          <w:rStyle w:val="StyleUnderline"/>
        </w:rPr>
        <w:t xml:space="preserve"> </w:t>
      </w:r>
      <w:r w:rsidRPr="0094121F">
        <w:rPr>
          <w:rStyle w:val="StyleUnderline"/>
          <w:highlight w:val="cyan"/>
        </w:rPr>
        <w:t xml:space="preserve">the power to </w:t>
      </w:r>
      <w:r w:rsidRPr="0094121F">
        <w:rPr>
          <w:rStyle w:val="Emphasis"/>
          <w:highlight w:val="cyan"/>
        </w:rPr>
        <w:t>force others</w:t>
      </w:r>
      <w:r w:rsidRPr="0094121F">
        <w:rPr>
          <w:rStyle w:val="StyleUnderline"/>
          <w:highlight w:val="cyan"/>
        </w:rPr>
        <w:t>–to</w:t>
      </w:r>
      <w:r w:rsidRPr="0094121F">
        <w:rPr>
          <w:sz w:val="16"/>
          <w:highlight w:val="cyan"/>
        </w:rPr>
        <w:t xml:space="preserve"> </w:t>
      </w:r>
      <w:r w:rsidRPr="0094121F">
        <w:rPr>
          <w:rStyle w:val="StyleUnderline"/>
          <w:highlight w:val="cyan"/>
        </w:rPr>
        <w:t>pay</w:t>
      </w:r>
      <w:r w:rsidRPr="003D08DE">
        <w:rPr>
          <w:rStyle w:val="StyleUnderline"/>
        </w:rPr>
        <w:t xml:space="preserve"> the </w:t>
      </w:r>
      <w:r w:rsidRPr="0094121F">
        <w:rPr>
          <w:rStyle w:val="StyleUnderline"/>
          <w:highlight w:val="cyan"/>
        </w:rPr>
        <w:t>dues</w:t>
      </w:r>
      <w:r w:rsidRPr="003D08DE">
        <w:rPr>
          <w:sz w:val="16"/>
        </w:rPr>
        <w:t xml:space="preserve"> and/or to join the union and/or to give up their power to negotiate with an employer. </w:t>
      </w:r>
      <w:r w:rsidRPr="003D08DE">
        <w:rPr>
          <w:rStyle w:val="StyleUnderline"/>
        </w:rPr>
        <w:t xml:space="preserve">So </w:t>
      </w:r>
      <w:r w:rsidRPr="0094121F">
        <w:rPr>
          <w:rStyle w:val="StyleUnderline"/>
        </w:rPr>
        <w:t xml:space="preserve">the alleged right is really </w:t>
      </w:r>
      <w:r w:rsidRPr="0094121F">
        <w:rPr>
          <w:rStyle w:val="StyleUnderline"/>
          <w:highlight w:val="cyan"/>
        </w:rPr>
        <w:t>the “</w:t>
      </w:r>
      <w:r w:rsidRPr="0094121F">
        <w:rPr>
          <w:rStyle w:val="Emphasis"/>
          <w:highlight w:val="cyan"/>
        </w:rPr>
        <w:t>right</w:t>
      </w:r>
      <w:r w:rsidRPr="0094121F">
        <w:rPr>
          <w:rStyle w:val="StyleUnderline"/>
          <w:highlight w:val="cyan"/>
        </w:rPr>
        <w:t xml:space="preserve">” to </w:t>
      </w:r>
      <w:r w:rsidRPr="0094121F">
        <w:rPr>
          <w:rStyle w:val="Emphasis"/>
          <w:highlight w:val="cyan"/>
        </w:rPr>
        <w:t>monopolize the</w:t>
      </w:r>
      <w:r w:rsidRPr="003D08DE">
        <w:rPr>
          <w:rStyle w:val="Emphasis"/>
        </w:rPr>
        <w:t xml:space="preserve"> </w:t>
      </w:r>
      <w:r w:rsidRPr="0094121F">
        <w:rPr>
          <w:rStyle w:val="Emphasis"/>
          <w:highlight w:val="cyan"/>
        </w:rPr>
        <w:t>supply of labor</w:t>
      </w:r>
      <w:r w:rsidRPr="0094121F">
        <w:rPr>
          <w:rStyle w:val="StyleUnderline"/>
          <w:highlight w:val="cyan"/>
        </w:rPr>
        <w:t xml:space="preserve"> to an </w:t>
      </w:r>
      <w:r w:rsidRPr="0094121F">
        <w:rPr>
          <w:rStyle w:val="Emphasis"/>
          <w:highlight w:val="cyan"/>
        </w:rPr>
        <w:t>employer</w:t>
      </w:r>
      <w:r w:rsidRPr="003D08DE">
        <w:rPr>
          <w:sz w:val="16"/>
        </w:rPr>
        <w:t>. That’s a phony right, not a real right. It’s really a power.</w:t>
      </w:r>
    </w:p>
    <w:p w14:paraId="57456B56" w14:textId="77777777" w:rsidR="00A61A57" w:rsidRDefault="00A61A57" w:rsidP="00A61A57">
      <w:pPr>
        <w:rPr>
          <w:rStyle w:val="StyleUnderline"/>
        </w:rPr>
      </w:pPr>
      <w:r w:rsidRPr="003D08DE">
        <w:rPr>
          <w:sz w:val="16"/>
        </w:rPr>
        <w:t xml:space="preserve">Interestingly, </w:t>
      </w:r>
      <w:r w:rsidRPr="0094121F">
        <w:rPr>
          <w:rStyle w:val="StyleUnderline"/>
          <w:highlight w:val="cyan"/>
        </w:rPr>
        <w:t>even</w:t>
      </w:r>
      <w:r w:rsidRPr="003D08DE">
        <w:rPr>
          <w:rStyle w:val="StyleUnderline"/>
        </w:rPr>
        <w:t xml:space="preserve"> many </w:t>
      </w:r>
      <w:r w:rsidRPr="0094121F">
        <w:rPr>
          <w:rStyle w:val="StyleUnderline"/>
          <w:highlight w:val="cyan"/>
        </w:rPr>
        <w:t>economists who defend</w:t>
      </w:r>
      <w:r w:rsidRPr="003D08DE">
        <w:rPr>
          <w:rStyle w:val="StyleUnderline"/>
        </w:rPr>
        <w:t xml:space="preserve"> </w:t>
      </w:r>
      <w:r w:rsidRPr="0094121F">
        <w:rPr>
          <w:rStyle w:val="Emphasis"/>
          <w:highlight w:val="cyan"/>
        </w:rPr>
        <w:t>union monopoly power</w:t>
      </w:r>
      <w:r w:rsidRPr="003D08DE">
        <w:rPr>
          <w:sz w:val="16"/>
        </w:rPr>
        <w:t xml:space="preserve">, </w:t>
      </w:r>
      <w:r w:rsidRPr="0094121F">
        <w:rPr>
          <w:rStyle w:val="Emphasis"/>
          <w:highlight w:val="cyan"/>
        </w:rPr>
        <w:t>recognize</w:t>
      </w:r>
      <w:r w:rsidRPr="003D08DE">
        <w:rPr>
          <w:sz w:val="16"/>
        </w:rPr>
        <w:t xml:space="preserve"> </w:t>
      </w:r>
      <w:r w:rsidRPr="0094121F">
        <w:rPr>
          <w:rStyle w:val="StyleUnderline"/>
          <w:highlight w:val="cyan"/>
        </w:rPr>
        <w:t xml:space="preserve">that it is </w:t>
      </w:r>
      <w:r w:rsidRPr="0094121F">
        <w:rPr>
          <w:rStyle w:val="Emphasis"/>
          <w:sz w:val="28"/>
          <w:szCs w:val="32"/>
          <w:highlight w:val="cyan"/>
        </w:rPr>
        <w:t>monopoly power</w:t>
      </w:r>
      <w:r w:rsidRPr="003D08DE">
        <w:rPr>
          <w:sz w:val="16"/>
        </w:rPr>
        <w:t>. Harvard economists and union defenders Richard Freeman and James Medoff, for instance, wrote, “</w:t>
      </w:r>
      <w:r w:rsidRPr="003D08DE">
        <w:rPr>
          <w:rStyle w:val="StyleUnderline"/>
        </w:rPr>
        <w:t xml:space="preserve">Most, if not </w:t>
      </w:r>
      <w:r w:rsidRPr="0094121F">
        <w:rPr>
          <w:rStyle w:val="StyleUnderline"/>
          <w:highlight w:val="cyan"/>
        </w:rPr>
        <w:t>all</w:t>
      </w:r>
      <w:r w:rsidRPr="003D08DE">
        <w:rPr>
          <w:rStyle w:val="StyleUnderline"/>
        </w:rPr>
        <w:t xml:space="preserve">, </w:t>
      </w:r>
      <w:r w:rsidRPr="0094121F">
        <w:rPr>
          <w:rStyle w:val="StyleUnderline"/>
          <w:highlight w:val="cyan"/>
        </w:rPr>
        <w:t>unions</w:t>
      </w:r>
      <w:r w:rsidRPr="003D08DE">
        <w:rPr>
          <w:rStyle w:val="StyleUnderline"/>
        </w:rPr>
        <w:t xml:space="preserve"> </w:t>
      </w:r>
      <w:r w:rsidRPr="0094121F">
        <w:rPr>
          <w:rStyle w:val="StyleUnderline"/>
          <w:highlight w:val="cyan"/>
        </w:rPr>
        <w:t xml:space="preserve">have </w:t>
      </w:r>
      <w:r w:rsidRPr="0094121F">
        <w:rPr>
          <w:rStyle w:val="Emphasis"/>
          <w:highlight w:val="cyan"/>
        </w:rPr>
        <w:t>monopoly</w:t>
      </w:r>
      <w:r w:rsidRPr="003D08DE">
        <w:rPr>
          <w:rStyle w:val="Emphasis"/>
        </w:rPr>
        <w:t xml:space="preserve"> </w:t>
      </w:r>
      <w:r w:rsidRPr="0094121F">
        <w:rPr>
          <w:rStyle w:val="Emphasis"/>
          <w:highlight w:val="cyan"/>
        </w:rPr>
        <w:t>power</w:t>
      </w:r>
      <w:r w:rsidRPr="003D08DE">
        <w:rPr>
          <w:rStyle w:val="StyleUnderline"/>
        </w:rPr>
        <w:t xml:space="preserve">, </w:t>
      </w:r>
      <w:r w:rsidRPr="0094121F">
        <w:rPr>
          <w:rStyle w:val="StyleUnderline"/>
          <w:highlight w:val="cyan"/>
        </w:rPr>
        <w:t>which</w:t>
      </w:r>
      <w:r w:rsidRPr="003D08DE">
        <w:rPr>
          <w:rStyle w:val="StyleUnderline"/>
        </w:rPr>
        <w:t xml:space="preserve"> they can use to </w:t>
      </w:r>
      <w:r w:rsidRPr="0094121F">
        <w:rPr>
          <w:rStyle w:val="Emphasis"/>
          <w:highlight w:val="cyan"/>
        </w:rPr>
        <w:t>raise wages</w:t>
      </w:r>
      <w:r w:rsidRPr="0094121F">
        <w:rPr>
          <w:rStyle w:val="StyleUnderline"/>
          <w:highlight w:val="cyan"/>
        </w:rPr>
        <w:t xml:space="preserve"> above </w:t>
      </w:r>
      <w:r w:rsidRPr="0094121F">
        <w:rPr>
          <w:rStyle w:val="Emphasis"/>
          <w:highlight w:val="cyan"/>
        </w:rPr>
        <w:t>competitive levels</w:t>
      </w:r>
      <w:r w:rsidRPr="003D08DE">
        <w:rPr>
          <w:rStyle w:val="StyleUnderline"/>
        </w:rPr>
        <w:t>.”</w:t>
      </w:r>
    </w:p>
    <w:p w14:paraId="1D33B09D" w14:textId="77777777" w:rsidR="00A61A57" w:rsidRPr="003D08DE" w:rsidRDefault="00A61A57" w:rsidP="00A61A57">
      <w:pPr>
        <w:rPr>
          <w:sz w:val="16"/>
        </w:rPr>
      </w:pPr>
      <w:r w:rsidRPr="003D08DE">
        <w:rPr>
          <w:sz w:val="16"/>
        </w:rPr>
        <w:t>Economist Morgan Reynolds, who wrote the article on labor unions for the Concise Encyclopedia writes:</w:t>
      </w:r>
    </w:p>
    <w:p w14:paraId="630B3FDD" w14:textId="77777777" w:rsidR="00A61A57" w:rsidRDefault="00A61A57" w:rsidP="00A61A57">
      <w:pPr>
        <w:rPr>
          <w:rStyle w:val="Emphasis"/>
        </w:rPr>
      </w:pPr>
      <w:r w:rsidRPr="003D08DE">
        <w:rPr>
          <w:sz w:val="16"/>
        </w:rPr>
        <w:t xml:space="preserve">Many unions have won higher wages and better working conditions for their members. In doing so, however, they have reduced the number of jobs available in unionized companies. That second effect occurs because of the basic law of demand: if unions successfully raise the price of labor, employers will purchase less of it. </w:t>
      </w:r>
      <w:r w:rsidRPr="003D08DE">
        <w:rPr>
          <w:rStyle w:val="StyleUnderline"/>
        </w:rPr>
        <w:t xml:space="preserve">Thus, </w:t>
      </w:r>
      <w:r w:rsidRPr="0094121F">
        <w:rPr>
          <w:rStyle w:val="StyleUnderline"/>
          <w:highlight w:val="cyan"/>
        </w:rPr>
        <w:t>unions</w:t>
      </w:r>
      <w:r w:rsidRPr="003D08DE">
        <w:rPr>
          <w:rStyle w:val="StyleUnderline"/>
        </w:rPr>
        <w:t xml:space="preserve"> </w:t>
      </w:r>
      <w:r w:rsidRPr="0094121F">
        <w:rPr>
          <w:rStyle w:val="StyleUnderline"/>
          <w:highlight w:val="cyan"/>
        </w:rPr>
        <w:t xml:space="preserve">are a major </w:t>
      </w:r>
      <w:r w:rsidRPr="0094121F">
        <w:rPr>
          <w:rStyle w:val="Emphasis"/>
          <w:sz w:val="28"/>
          <w:szCs w:val="32"/>
          <w:highlight w:val="cyan"/>
        </w:rPr>
        <w:t>anticompetitive force</w:t>
      </w:r>
      <w:r w:rsidRPr="0094121F">
        <w:rPr>
          <w:rStyle w:val="StyleUnderline"/>
          <w:highlight w:val="cyan"/>
        </w:rPr>
        <w:t xml:space="preserve"> in </w:t>
      </w:r>
      <w:r w:rsidRPr="0094121F">
        <w:rPr>
          <w:rStyle w:val="Emphasis"/>
          <w:highlight w:val="cyan"/>
        </w:rPr>
        <w:t>labor markets</w:t>
      </w:r>
      <w:r w:rsidRPr="003D08DE">
        <w:rPr>
          <w:sz w:val="16"/>
        </w:rPr>
        <w:t xml:space="preserve">. </w:t>
      </w:r>
      <w:r w:rsidRPr="003D08DE">
        <w:rPr>
          <w:rStyle w:val="StyleUnderline"/>
        </w:rPr>
        <w:t xml:space="preserve">Their gains come at the expense of </w:t>
      </w:r>
      <w:r w:rsidRPr="003D08DE">
        <w:rPr>
          <w:rStyle w:val="Emphasis"/>
        </w:rPr>
        <w:t>consumers</w:t>
      </w:r>
      <w:r w:rsidRPr="003D08DE">
        <w:rPr>
          <w:rStyle w:val="StyleUnderline"/>
        </w:rPr>
        <w:t xml:space="preserve">, </w:t>
      </w:r>
      <w:r w:rsidRPr="003D08DE">
        <w:rPr>
          <w:rStyle w:val="Emphasis"/>
        </w:rPr>
        <w:t>nonunion workers</w:t>
      </w:r>
      <w:r w:rsidRPr="003D08DE">
        <w:rPr>
          <w:rStyle w:val="StyleUnderline"/>
        </w:rPr>
        <w:t xml:space="preserve">, the jobless, taxpayers, and </w:t>
      </w:r>
      <w:r w:rsidRPr="003D08DE">
        <w:rPr>
          <w:rStyle w:val="Emphasis"/>
        </w:rPr>
        <w:t>owners of corporations.</w:t>
      </w:r>
    </w:p>
    <w:p w14:paraId="419DF067" w14:textId="77777777" w:rsidR="00A61A57" w:rsidRDefault="00A61A57" w:rsidP="00A61A57">
      <w:pPr>
        <w:rPr>
          <w:rStyle w:val="Emphasis"/>
        </w:rPr>
      </w:pPr>
    </w:p>
    <w:p w14:paraId="631C8791" w14:textId="77777777" w:rsidR="00A61A57" w:rsidRPr="00667231" w:rsidRDefault="00A61A57" w:rsidP="00A61A57">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5889B1F2" w14:textId="77777777" w:rsidR="00A61A57" w:rsidRDefault="00A61A57" w:rsidP="00A61A57">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357C7CD0" w14:textId="77777777" w:rsidR="00A61A57" w:rsidRPr="00074D00" w:rsidRDefault="00A61A57" w:rsidP="00A61A57">
      <w:pPr>
        <w:rPr>
          <w:sz w:val="16"/>
        </w:rPr>
      </w:pPr>
      <w:r w:rsidRPr="00074D00">
        <w:rPr>
          <w:sz w:val="16"/>
        </w:rPr>
        <w:t>The cult of the tech visionary</w:t>
      </w:r>
    </w:p>
    <w:p w14:paraId="03CD009F" w14:textId="77777777" w:rsidR="00A61A57" w:rsidRPr="00074D00" w:rsidRDefault="00A61A57" w:rsidP="00A61A57">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6A9D8B0E" w14:textId="77777777" w:rsidR="00A61A57" w:rsidRPr="00074D00" w:rsidRDefault="00A61A57" w:rsidP="00A61A57">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38EC9A3D" w14:textId="77777777" w:rsidR="00A61A57" w:rsidRPr="00482BE4" w:rsidRDefault="00A61A57" w:rsidP="00A61A57">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67E5DD31" w14:textId="77777777" w:rsidR="00A61A57" w:rsidRPr="00482BE4" w:rsidRDefault="00A61A57" w:rsidP="00A61A57">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78638221" w14:textId="77777777" w:rsidR="00A61A57" w:rsidRPr="00074D00" w:rsidRDefault="00A61A57" w:rsidP="00A61A57">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1C842A52" w14:textId="77777777" w:rsidR="00A61A57" w:rsidRPr="00074D00" w:rsidRDefault="00A61A57" w:rsidP="00A61A57">
      <w:pPr>
        <w:rPr>
          <w:sz w:val="16"/>
        </w:rPr>
      </w:pPr>
      <w:r w:rsidRPr="00074D00">
        <w:rPr>
          <w:sz w:val="16"/>
        </w:rPr>
        <w:t>Wealth is power – but not forever</w:t>
      </w:r>
    </w:p>
    <w:p w14:paraId="155848DC" w14:textId="77777777" w:rsidR="00A61A57" w:rsidRPr="00074D00" w:rsidRDefault="00A61A57" w:rsidP="00A61A57">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76EFD4D1" w14:textId="77777777" w:rsidR="00A61A57" w:rsidRPr="00074D00" w:rsidRDefault="00A61A57" w:rsidP="00A61A57">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69C45F44" w14:textId="77777777" w:rsidR="00A61A57" w:rsidRPr="00074D00" w:rsidRDefault="00A61A57" w:rsidP="00A61A57">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2D87B1F5" w14:textId="77777777" w:rsidR="00A61A57" w:rsidRPr="00AF758A" w:rsidRDefault="00A61A57" w:rsidP="00A61A57">
      <w:pPr>
        <w:pStyle w:val="Heading4"/>
        <w:rPr>
          <w:rStyle w:val="StyleUnderline"/>
          <w:highlight w:val="cyan"/>
        </w:rPr>
      </w:pPr>
      <w:r w:rsidRPr="00DD3D5C">
        <w:t xml:space="preserve">That </w:t>
      </w:r>
      <w:r w:rsidRPr="00DD3D5C">
        <w:rPr>
          <w:u w:val="single"/>
        </w:rPr>
        <w:t>outweighs</w:t>
      </w:r>
      <w:r>
        <w:t xml:space="preserve"> extinction. </w:t>
      </w:r>
    </w:p>
    <w:p w14:paraId="49C2E051" w14:textId="77777777" w:rsidR="00A61A57" w:rsidRPr="00AF758A" w:rsidRDefault="00A61A57" w:rsidP="00A61A57">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542454DF" w14:textId="77777777" w:rsidR="00A61A57" w:rsidRPr="00AF758A" w:rsidRDefault="00A61A57" w:rsidP="00A61A57">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10D8D9DD" w14:textId="77777777" w:rsidR="00A61A57" w:rsidRPr="00AF758A" w:rsidRDefault="00A61A57" w:rsidP="00A61A57">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6A2AA782" w14:textId="77777777" w:rsidR="00A61A57" w:rsidRPr="002D2017" w:rsidRDefault="00A61A57" w:rsidP="00A61A57">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01691739" w14:textId="77777777" w:rsidR="00A61A57" w:rsidRPr="00AF758A" w:rsidRDefault="00A61A57" w:rsidP="00A61A57">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37AC95E3" w14:textId="77777777" w:rsidR="00A61A57" w:rsidRPr="00AF758A" w:rsidRDefault="00A61A57" w:rsidP="00A61A57">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72FEF76F" w14:textId="77777777" w:rsidR="00A61A57" w:rsidRPr="00AF758A" w:rsidRDefault="00A61A57" w:rsidP="00A61A57">
      <w:pPr>
        <w:rPr>
          <w:rStyle w:val="StyleUnderline"/>
          <w:highlight w:val="cyan"/>
        </w:rPr>
      </w:pPr>
      <w:r w:rsidRPr="00A85887">
        <w:rPr>
          <w:sz w:val="16"/>
          <w:szCs w:val="16"/>
        </w:rPr>
        <w:t>Singleton hypothesis</w:t>
      </w:r>
    </w:p>
    <w:p w14:paraId="3A675E0D" w14:textId="77777777" w:rsidR="00A61A57" w:rsidRPr="00AF758A" w:rsidRDefault="00A61A57" w:rsidP="00A61A57">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2A8FF4F6" w14:textId="77777777" w:rsidR="00A61A57" w:rsidRPr="00AF758A" w:rsidRDefault="00A61A57" w:rsidP="00A61A57">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FB54BD8" w14:textId="77777777" w:rsidR="00A61A57" w:rsidRPr="00AF758A" w:rsidRDefault="00A61A57" w:rsidP="00A61A57">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192B8C71" w14:textId="77777777" w:rsidR="00A61A57" w:rsidRPr="00AF758A" w:rsidRDefault="00A61A57" w:rsidP="00A61A57">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36B77EFA" w14:textId="77777777" w:rsidR="00A61A57" w:rsidRPr="00AF758A" w:rsidRDefault="00A61A57" w:rsidP="00A61A57">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388F11F1" w14:textId="77777777" w:rsidR="00A61A57" w:rsidRPr="00AF758A" w:rsidRDefault="00A61A57" w:rsidP="00A61A57">
      <w:pPr>
        <w:rPr>
          <w:rStyle w:val="StyleUnderline"/>
          <w:highlight w:val="cyan"/>
        </w:rPr>
      </w:pPr>
      <w:r w:rsidRPr="00A85887">
        <w:rPr>
          <w:sz w:val="16"/>
          <w:szCs w:val="16"/>
        </w:rPr>
        <w:t>AI and authoritarianism</w:t>
      </w:r>
    </w:p>
    <w:p w14:paraId="63B00B36" w14:textId="77777777" w:rsidR="00A61A57" w:rsidRPr="00AF758A" w:rsidRDefault="00A61A57" w:rsidP="00A61A57">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73AB0D73" w14:textId="77777777" w:rsidR="00A61A57" w:rsidRPr="00AF758A" w:rsidRDefault="00A61A57" w:rsidP="00A61A57">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042FF821" w14:textId="77777777" w:rsidR="00A61A57" w:rsidRPr="00AF758A" w:rsidRDefault="00A61A57" w:rsidP="00A61A57">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3F4ECD80" w14:textId="77777777" w:rsidR="00A61A57" w:rsidRPr="00AF758A" w:rsidRDefault="00A61A57" w:rsidP="00A61A57">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4D2E743A" w14:textId="77777777" w:rsidR="00A61A57" w:rsidRPr="00AF758A" w:rsidRDefault="00A61A57" w:rsidP="00A61A57">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0A2DAEEA" w14:textId="77777777" w:rsidR="00A61A57" w:rsidRPr="00AF758A" w:rsidRDefault="00A61A57" w:rsidP="00A61A57">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159BF252" w14:textId="77777777" w:rsidR="00A61A57" w:rsidRPr="00AF758A" w:rsidRDefault="00A61A57" w:rsidP="00A61A57">
      <w:pPr>
        <w:rPr>
          <w:rStyle w:val="StyleUnderline"/>
          <w:highlight w:val="cyan"/>
        </w:rPr>
      </w:pPr>
      <w:r w:rsidRPr="00A85887">
        <w:rPr>
          <w:sz w:val="16"/>
          <w:szCs w:val="16"/>
        </w:rPr>
        <w:t>Preemptive measures</w:t>
      </w:r>
    </w:p>
    <w:p w14:paraId="1AABE6D1" w14:textId="77777777" w:rsidR="00A61A57" w:rsidRPr="00AF758A" w:rsidRDefault="00A61A57" w:rsidP="00A61A57">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4FC2AE26" w14:textId="77777777" w:rsidR="00A61A57" w:rsidRPr="00AF758A" w:rsidRDefault="00A61A57" w:rsidP="00A61A57">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7A9FD9EB" w14:textId="77777777" w:rsidR="00A61A57" w:rsidRPr="00AF758A" w:rsidRDefault="00A61A57" w:rsidP="00A61A57">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6177FEB6" w14:textId="77777777" w:rsidR="00A61A57" w:rsidRPr="002D2017" w:rsidRDefault="00A61A57" w:rsidP="00A61A57">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53736D26" w14:textId="77777777" w:rsidR="00A61A57" w:rsidRPr="00EC34CD" w:rsidRDefault="00A61A57" w:rsidP="00A61A57"/>
    <w:p w14:paraId="38C2E39B" w14:textId="77777777" w:rsidR="00A61A57" w:rsidRDefault="00A61A57" w:rsidP="00A61A57">
      <w:pPr>
        <w:pStyle w:val="Heading3"/>
      </w:pPr>
      <w:r>
        <w:t>OFF---1NC</w:t>
      </w:r>
    </w:p>
    <w:p w14:paraId="27A27379" w14:textId="77777777" w:rsidR="00A61A57" w:rsidRPr="00BE0BA8" w:rsidRDefault="00A61A57" w:rsidP="00A61A57">
      <w:pPr>
        <w:pStyle w:val="Heading4"/>
      </w:pPr>
      <w:r>
        <w:t>Midterms</w:t>
      </w:r>
    </w:p>
    <w:p w14:paraId="1E34AB59" w14:textId="77777777" w:rsidR="00A61A57" w:rsidRPr="00380D72" w:rsidRDefault="00A61A57" w:rsidP="00A61A57">
      <w:pPr>
        <w:pStyle w:val="Heading4"/>
      </w:pPr>
      <w:r>
        <w:t xml:space="preserve">Dems win now. </w:t>
      </w:r>
    </w:p>
    <w:p w14:paraId="659E2642" w14:textId="77777777" w:rsidR="00A61A57" w:rsidRPr="00380D72" w:rsidRDefault="00A61A57" w:rsidP="00A61A57">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7F2EA344" w14:textId="77777777" w:rsidR="00A61A57" w:rsidRPr="00F41AA7" w:rsidRDefault="00A61A57" w:rsidP="00A61A57">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380D72">
        <w:rPr>
          <w:rStyle w:val="Emphasis"/>
          <w:highlight w:val="cyan"/>
        </w:rPr>
        <w:t>wash 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elections</w:t>
      </w:r>
      <w:r w:rsidRPr="00073C2E">
        <w:rPr>
          <w:sz w:val="16"/>
        </w:rPr>
        <w:t xml:space="preserve">. The survey found that </w:t>
      </w:r>
      <w:r w:rsidRPr="00380D72">
        <w:rPr>
          <w:rStyle w:val="Emphasis"/>
          <w:highlight w:val="cyan"/>
        </w:rPr>
        <w:t>registered 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380D72">
        <w:rPr>
          <w:rStyle w:val="StyleUnderline"/>
          <w:highlight w:val="cyan"/>
        </w:rPr>
        <w:t>control</w:t>
      </w:r>
      <w:r w:rsidRPr="00380D72">
        <w:rPr>
          <w:rStyle w:val="StyleUnderline"/>
        </w:rPr>
        <w:t xml:space="preserve"> the next </w:t>
      </w:r>
      <w:r w:rsidRPr="00380D72">
        <w:rPr>
          <w:rStyle w:val="StyleUnderline"/>
          <w:highlight w:val="cyan"/>
        </w:rPr>
        <w:t>Congress, 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across the country</w:t>
      </w:r>
      <w:r w:rsidRPr="00073C2E">
        <w:rPr>
          <w:sz w:val="16"/>
        </w:rPr>
        <w:t xml:space="preserve">. </w:t>
      </w:r>
      <w:r w:rsidRPr="00380D72">
        <w:rPr>
          <w:rStyle w:val="Emphasis"/>
          <w:highlight w:val="cyan"/>
        </w:rPr>
        <w:t>Fifty-three percent</w:t>
      </w:r>
      <w:r w:rsidRPr="00380D72">
        <w:rPr>
          <w:rStyle w:val="StyleUnderline"/>
        </w:rPr>
        <w:t xml:space="preserve"> of voters </w:t>
      </w:r>
      <w:r w:rsidRPr="00380D72">
        <w:rPr>
          <w:rStyle w:val="StyleUnderline"/>
          <w:highlight w:val="cyan"/>
        </w:rPr>
        <w:t>want</w:t>
      </w:r>
      <w:r w:rsidRPr="00380D72">
        <w:rPr>
          <w:rStyle w:val="StyleUnderline"/>
        </w:rPr>
        <w:t xml:space="preserve"> </w:t>
      </w:r>
      <w:r w:rsidRPr="00073C2E">
        <w:rPr>
          <w:rStyle w:val="Emphasis"/>
          <w:highlight w:val="cyan"/>
        </w:rPr>
        <w:t>Democrats</w:t>
      </w:r>
      <w:r w:rsidRPr="00380D72">
        <w:rPr>
          <w:rStyle w:val="StyleUnderline"/>
          <w:highlight w:val="cyan"/>
        </w:rPr>
        <w:t xml:space="preserve"> to be in </w:t>
      </w:r>
      <w:r w:rsidRPr="00073C2E">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 seats</w:t>
      </w:r>
      <w:r w:rsidRPr="00380D72">
        <w:rPr>
          <w:rStyle w:val="StyleUnderline"/>
        </w:rPr>
        <w:t xml:space="preserve"> </w:t>
      </w:r>
      <w:r w:rsidRPr="00380D72">
        <w:rPr>
          <w:rStyle w:val="StyleUnderline"/>
          <w:highlight w:val="cyan"/>
        </w:rPr>
        <w:t>to win</w:t>
      </w:r>
      <w:r w:rsidRPr="00380D72">
        <w:rPr>
          <w:rStyle w:val="StyleUnderline"/>
        </w:rPr>
        <w:t xml:space="preserve"> control of the </w:t>
      </w:r>
      <w:r w:rsidRPr="00380D72">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380D72">
        <w:rPr>
          <w:rStyle w:val="Emphasis"/>
          <w:highlight w:val="cyan"/>
        </w:rPr>
        <w:t>favorites</w:t>
      </w:r>
      <w:r w:rsidRPr="00380D72">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3B3A5A1F" w14:textId="77777777" w:rsidR="00A61A57" w:rsidRPr="003B1E11" w:rsidRDefault="00A61A57" w:rsidP="00A61A57">
      <w:pPr>
        <w:pStyle w:val="Heading4"/>
        <w:rPr>
          <w:rFonts w:cs="Calibri"/>
        </w:rPr>
      </w:pPr>
      <w:r w:rsidRPr="003B1E11">
        <w:rPr>
          <w:rFonts w:cs="Calibri"/>
          <w:u w:val="single"/>
        </w:rPr>
        <w:t>Delivering</w:t>
      </w:r>
      <w:r w:rsidRPr="003B1E11">
        <w:rPr>
          <w:rFonts w:cs="Calibri"/>
        </w:rPr>
        <w:t xml:space="preserve"> on </w:t>
      </w:r>
      <w:r w:rsidRPr="003B1E11">
        <w:rPr>
          <w:rFonts w:cs="Calibri"/>
          <w:u w:val="single"/>
        </w:rPr>
        <w:t>Pro-Labor</w:t>
      </w:r>
      <w:r w:rsidRPr="003B1E11">
        <w:rPr>
          <w:rFonts w:cs="Calibri"/>
        </w:rPr>
        <w:t xml:space="preserve"> policies </w:t>
      </w:r>
      <w:r w:rsidRPr="003B1E11">
        <w:rPr>
          <w:rFonts w:cs="Calibri"/>
          <w:u w:val="single"/>
        </w:rPr>
        <w:t>locks</w:t>
      </w:r>
      <w:r w:rsidRPr="003B1E11">
        <w:rPr>
          <w:rFonts w:cs="Calibri"/>
        </w:rPr>
        <w:t xml:space="preserve"> in </w:t>
      </w:r>
      <w:r w:rsidRPr="003B1E11">
        <w:rPr>
          <w:rFonts w:cs="Calibri"/>
          <w:u w:val="single"/>
        </w:rPr>
        <w:t>working-class support</w:t>
      </w:r>
      <w:r w:rsidRPr="003B1E11">
        <w:rPr>
          <w:rFonts w:cs="Calibri"/>
        </w:rPr>
        <w:t xml:space="preserve"> for Republicans</w:t>
      </w:r>
    </w:p>
    <w:p w14:paraId="48A018D3" w14:textId="77777777" w:rsidR="00A61A57" w:rsidRPr="003B1E11" w:rsidRDefault="00A61A57" w:rsidP="00A61A57">
      <w:r w:rsidRPr="003B1E11">
        <w:t xml:space="preserve">Eyal </w:t>
      </w:r>
      <w:r w:rsidRPr="003B1E11">
        <w:rPr>
          <w:rStyle w:val="Style13ptBold"/>
        </w:rPr>
        <w:t>Press 25</w:t>
      </w:r>
      <w:r w:rsidRPr="003B1E11">
        <w:t xml:space="preserve">. Writer at The New Yorker. Author of </w:t>
      </w:r>
      <w:r w:rsidRPr="003B1E11">
        <w:rPr>
          <w:i/>
          <w:iCs/>
        </w:rPr>
        <w:t>Dirty Work</w:t>
      </w:r>
      <w:r w:rsidRPr="003B1E11">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0E52E05" w14:textId="77777777" w:rsidR="00A61A57" w:rsidRPr="003B1E11" w:rsidRDefault="00A61A57" w:rsidP="00A61A57">
      <w:pPr>
        <w:rPr>
          <w:sz w:val="16"/>
          <w:szCs w:val="16"/>
        </w:rPr>
      </w:pPr>
      <w:r w:rsidRPr="003B1E11">
        <w:rPr>
          <w:sz w:val="16"/>
          <w:szCs w:val="16"/>
        </w:rPr>
        <w:t xml:space="preserve">But even those who question Hawley’s motives don’t doubt his ambition, particularly as jockeying for 2028 begins. One thing he appears to recognize is that </w:t>
      </w:r>
      <w:r w:rsidRPr="003B1E11">
        <w:rPr>
          <w:rStyle w:val="Emphasis"/>
          <w:highlight w:val="cyan"/>
        </w:rPr>
        <w:t>siding</w:t>
      </w:r>
      <w:r w:rsidRPr="003B1E11">
        <w:rPr>
          <w:rStyle w:val="Emphasis"/>
        </w:rPr>
        <w:t xml:space="preserve"> </w:t>
      </w:r>
      <w:r w:rsidRPr="003B1E11">
        <w:rPr>
          <w:rStyle w:val="Emphasis"/>
          <w:highlight w:val="cyan"/>
        </w:rPr>
        <w:t xml:space="preserve">with unions </w:t>
      </w:r>
      <w:r w:rsidRPr="003B1E11">
        <w:rPr>
          <w:rStyle w:val="StyleUnderline"/>
        </w:rPr>
        <w:t>has become</w:t>
      </w:r>
      <w:r w:rsidRPr="003B1E11">
        <w:rPr>
          <w:rStyle w:val="Emphasis"/>
        </w:rPr>
        <w:t xml:space="preserve"> </w:t>
      </w:r>
      <w:r w:rsidRPr="003B1E11">
        <w:rPr>
          <w:rStyle w:val="Emphasis"/>
          <w:highlight w:val="cyan"/>
        </w:rPr>
        <w:t>popular</w:t>
      </w:r>
      <w:r w:rsidRPr="003B1E11">
        <w:rPr>
          <w:rStyle w:val="StyleUnderline"/>
        </w:rPr>
        <w:t xml:space="preserve"> even on the right</w:t>
      </w:r>
      <w:r w:rsidRPr="003B1E11">
        <w:rPr>
          <w:sz w:val="16"/>
          <w:szCs w:val="16"/>
        </w:rPr>
        <w:t xml:space="preserve">. In March, American Compass, </w:t>
      </w:r>
      <w:r w:rsidRPr="003B1E11">
        <w:rPr>
          <w:rStyle w:val="StyleUnderline"/>
        </w:rPr>
        <w:t>a conservative think tank</w:t>
      </w:r>
      <w:r w:rsidRPr="003B1E11">
        <w:rPr>
          <w:sz w:val="16"/>
          <w:szCs w:val="16"/>
        </w:rPr>
        <w:t xml:space="preserve">, and YouGov </w:t>
      </w:r>
      <w:r w:rsidRPr="003B1E11">
        <w:rPr>
          <w:rStyle w:val="StyleUnderline"/>
        </w:rPr>
        <w:t>conducted a survey</w:t>
      </w:r>
      <w:r w:rsidRPr="003B1E11">
        <w:rPr>
          <w:sz w:val="16"/>
          <w:szCs w:val="16"/>
        </w:rPr>
        <w:t xml:space="preserve"> that illustrated this fact. </w:t>
      </w:r>
      <w:r w:rsidRPr="003B1E11">
        <w:rPr>
          <w:rStyle w:val="StyleUnderline"/>
          <w:highlight w:val="cyan"/>
        </w:rPr>
        <w:t>Among Republican</w:t>
      </w:r>
      <w:r w:rsidRPr="003B1E11">
        <w:rPr>
          <w:sz w:val="16"/>
          <w:szCs w:val="16"/>
        </w:rPr>
        <w:t xml:space="preserve"> </w:t>
      </w:r>
      <w:r w:rsidRPr="003B1E11">
        <w:rPr>
          <w:rStyle w:val="StyleUnderline"/>
        </w:rPr>
        <w:t>respondents</w:t>
      </w:r>
      <w:r w:rsidRPr="003B1E11">
        <w:rPr>
          <w:sz w:val="16"/>
          <w:szCs w:val="16"/>
        </w:rPr>
        <w:t xml:space="preserve">, the poll found that </w:t>
      </w:r>
      <w:r w:rsidRPr="003B1E11">
        <w:rPr>
          <w:rStyle w:val="StyleUnderline"/>
          <w:highlight w:val="cyan"/>
        </w:rPr>
        <w:t>labor</w:t>
      </w:r>
      <w:r w:rsidRPr="003B1E11">
        <w:rPr>
          <w:rStyle w:val="Emphasis"/>
          <w:highlight w:val="cyan"/>
        </w:rPr>
        <w:t xml:space="preserve"> unions had a net favorability</w:t>
      </w:r>
      <w:r w:rsidRPr="003B1E11">
        <w:rPr>
          <w:rStyle w:val="StyleUnderline"/>
        </w:rPr>
        <w:t xml:space="preserve"> of eight percentage points</w:t>
      </w:r>
      <w:r w:rsidRPr="003B1E11">
        <w:rPr>
          <w:sz w:val="16"/>
          <w:szCs w:val="16"/>
        </w:rPr>
        <w:t xml:space="preserve">. </w:t>
      </w:r>
      <w:r w:rsidRPr="003B1E11">
        <w:rPr>
          <w:rStyle w:val="Emphasis"/>
          <w:highlight w:val="cyan"/>
        </w:rPr>
        <w:t>Among</w:t>
      </w:r>
      <w:r w:rsidRPr="003B1E11">
        <w:rPr>
          <w:rStyle w:val="StyleUnderline"/>
        </w:rPr>
        <w:t xml:space="preserve"> young </w:t>
      </w:r>
      <w:r w:rsidRPr="003B1E11">
        <w:rPr>
          <w:rStyle w:val="Emphasis"/>
          <w:highlight w:val="cyan"/>
        </w:rPr>
        <w:t>Republicans</w:t>
      </w:r>
      <w:r w:rsidRPr="003B1E11">
        <w:rPr>
          <w:sz w:val="16"/>
          <w:szCs w:val="16"/>
        </w:rPr>
        <w:t xml:space="preserve">, defined as those born after 1980, </w:t>
      </w:r>
      <w:r w:rsidRPr="003B1E11">
        <w:rPr>
          <w:rStyle w:val="StyleUnderline"/>
        </w:rPr>
        <w:t>the margin was thirty-eight points</w:t>
      </w:r>
      <w:r w:rsidRPr="003B1E11">
        <w:rPr>
          <w:sz w:val="16"/>
          <w:szCs w:val="16"/>
        </w:rPr>
        <w:t xml:space="preserve">. </w:t>
      </w:r>
      <w:r w:rsidRPr="003B1E11">
        <w:rPr>
          <w:rStyle w:val="StyleUnderline"/>
        </w:rPr>
        <w:t>Young Republicans</w:t>
      </w:r>
      <w:r w:rsidRPr="003B1E11">
        <w:rPr>
          <w:sz w:val="16"/>
          <w:szCs w:val="16"/>
        </w:rPr>
        <w:t xml:space="preserve"> also </w:t>
      </w:r>
      <w:r w:rsidRPr="003B1E11">
        <w:rPr>
          <w:rStyle w:val="StyleUnderline"/>
          <w:highlight w:val="cyan"/>
        </w:rPr>
        <w:t>overwhelmingly backed</w:t>
      </w:r>
      <w:r w:rsidRPr="003B1E11">
        <w:rPr>
          <w:rStyle w:val="StyleUnderline"/>
        </w:rPr>
        <w:t xml:space="preserve"> several provisions of </w:t>
      </w:r>
      <w:r w:rsidRPr="003B1E11">
        <w:rPr>
          <w:rStyle w:val="StyleUnderline"/>
          <w:highlight w:val="cyan"/>
        </w:rPr>
        <w:t>the PRO Act</w:t>
      </w:r>
      <w:r w:rsidRPr="003B1E11">
        <w:rPr>
          <w:sz w:val="16"/>
          <w:szCs w:val="16"/>
        </w:rPr>
        <w:t xml:space="preserve"> that the survey tested, </w:t>
      </w:r>
      <w:r w:rsidRPr="003B1E11">
        <w:rPr>
          <w:rStyle w:val="StyleUnderline"/>
        </w:rPr>
        <w:t xml:space="preserve">such as </w:t>
      </w:r>
      <w:r w:rsidRPr="003B1E11">
        <w:rPr>
          <w:rStyle w:val="StyleUnderline"/>
          <w:highlight w:val="cyan"/>
        </w:rPr>
        <w:t>expediting</w:t>
      </w:r>
      <w:r w:rsidRPr="003B1E11">
        <w:rPr>
          <w:sz w:val="16"/>
          <w:szCs w:val="16"/>
        </w:rPr>
        <w:t xml:space="preserve"> the </w:t>
      </w:r>
      <w:r w:rsidRPr="003B1E11">
        <w:rPr>
          <w:rStyle w:val="StyleUnderline"/>
          <w:highlight w:val="cyan"/>
        </w:rPr>
        <w:t>collective-bargaining</w:t>
      </w:r>
      <w:r w:rsidRPr="003B1E11">
        <w:rPr>
          <w:rStyle w:val="StyleUnderline"/>
        </w:rPr>
        <w:t xml:space="preserve"> process</w:t>
      </w:r>
      <w:r w:rsidRPr="003B1E11">
        <w:rPr>
          <w:sz w:val="16"/>
          <w:szCs w:val="16"/>
        </w:rPr>
        <w:t xml:space="preserve">, </w:t>
      </w:r>
      <w:r w:rsidRPr="003B1E11">
        <w:rPr>
          <w:rStyle w:val="StyleUnderline"/>
        </w:rPr>
        <w:t>posting information about labor rights</w:t>
      </w:r>
      <w:r w:rsidRPr="003B1E11">
        <w:rPr>
          <w:sz w:val="16"/>
          <w:szCs w:val="16"/>
        </w:rPr>
        <w:t xml:space="preserve"> in workplaces, </w:t>
      </w:r>
      <w:r w:rsidRPr="003B1E11">
        <w:rPr>
          <w:rStyle w:val="StyleUnderline"/>
        </w:rPr>
        <w:t>and penalizing companies</w:t>
      </w:r>
      <w:r w:rsidRPr="003B1E11">
        <w:rPr>
          <w:sz w:val="16"/>
          <w:szCs w:val="16"/>
        </w:rPr>
        <w:t xml:space="preserve"> </w:t>
      </w:r>
      <w:r w:rsidRPr="003B1E11">
        <w:rPr>
          <w:rStyle w:val="StyleUnderline"/>
        </w:rPr>
        <w:t>that violate the law</w:t>
      </w:r>
      <w:r w:rsidRPr="003B1E11">
        <w:rPr>
          <w:sz w:val="16"/>
          <w:szCs w:val="16"/>
        </w:rPr>
        <w:t>.</w:t>
      </w:r>
    </w:p>
    <w:p w14:paraId="332347B7" w14:textId="77777777" w:rsidR="00A61A57" w:rsidRPr="003B1E11" w:rsidRDefault="00A61A57" w:rsidP="00A61A57">
      <w:pPr>
        <w:rPr>
          <w:sz w:val="16"/>
          <w:szCs w:val="16"/>
        </w:rPr>
      </w:pPr>
      <w:r w:rsidRPr="003B1E11">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3B1E11">
        <w:rPr>
          <w:rStyle w:val="StyleUnderline"/>
        </w:rPr>
        <w:t>Hawley and Vance</w:t>
      </w:r>
      <w:r w:rsidRPr="003B1E11">
        <w:rPr>
          <w:sz w:val="16"/>
          <w:szCs w:val="16"/>
        </w:rPr>
        <w:t xml:space="preserve">—more likely to </w:t>
      </w:r>
      <w:r w:rsidRPr="003B1E11">
        <w:rPr>
          <w:rStyle w:val="StyleUnderline"/>
        </w:rPr>
        <w:t>view unfettered markets</w:t>
      </w:r>
      <w:r w:rsidRPr="003B1E11">
        <w:rPr>
          <w:sz w:val="16"/>
          <w:szCs w:val="16"/>
        </w:rPr>
        <w:t xml:space="preserve"> </w:t>
      </w:r>
      <w:r w:rsidRPr="003B1E11">
        <w:rPr>
          <w:rStyle w:val="StyleUnderline"/>
        </w:rPr>
        <w:t>skeptically</w:t>
      </w:r>
      <w:r w:rsidRPr="003B1E11">
        <w:rPr>
          <w:sz w:val="16"/>
          <w:szCs w:val="16"/>
        </w:rPr>
        <w:t xml:space="preserve"> and to </w:t>
      </w:r>
      <w:r w:rsidRPr="003B1E11">
        <w:rPr>
          <w:rStyle w:val="StyleUnderline"/>
        </w:rPr>
        <w:t>see rank-and-file</w:t>
      </w:r>
      <w:r w:rsidRPr="003B1E11">
        <w:rPr>
          <w:rStyle w:val="Emphasis"/>
        </w:rPr>
        <w:t xml:space="preserve"> </w:t>
      </w:r>
      <w:r w:rsidRPr="003B1E11">
        <w:rPr>
          <w:rStyle w:val="Emphasis"/>
          <w:sz w:val="28"/>
          <w:szCs w:val="28"/>
          <w:highlight w:val="cyan"/>
        </w:rPr>
        <w:t>union members</w:t>
      </w:r>
      <w:r w:rsidRPr="003B1E11">
        <w:rPr>
          <w:rStyle w:val="Emphasis"/>
        </w:rPr>
        <w:t xml:space="preserve"> </w:t>
      </w:r>
      <w:r w:rsidRPr="003B1E11">
        <w:rPr>
          <w:rStyle w:val="StyleUnderline"/>
        </w:rPr>
        <w:t>as</w:t>
      </w:r>
      <w:r w:rsidRPr="003B1E11">
        <w:rPr>
          <w:rStyle w:val="Emphasis"/>
        </w:rPr>
        <w:t xml:space="preserve"> </w:t>
      </w:r>
      <w:r w:rsidRPr="003B1E11">
        <w:rPr>
          <w:rStyle w:val="Emphasis"/>
          <w:sz w:val="28"/>
          <w:szCs w:val="28"/>
          <w:highlight w:val="cyan"/>
        </w:rPr>
        <w:t>potential supporters</w:t>
      </w:r>
      <w:r w:rsidRPr="003B1E11">
        <w:rPr>
          <w:sz w:val="16"/>
          <w:szCs w:val="16"/>
        </w:rPr>
        <w:t xml:space="preserve">. These </w:t>
      </w:r>
      <w:r w:rsidRPr="003B1E11">
        <w:rPr>
          <w:rStyle w:val="StyleUnderline"/>
        </w:rPr>
        <w:t>officials understand that</w:t>
      </w:r>
      <w:r w:rsidRPr="003B1E11">
        <w:rPr>
          <w:sz w:val="16"/>
          <w:szCs w:val="16"/>
        </w:rPr>
        <w:t xml:space="preserve">, </w:t>
      </w:r>
      <w:r w:rsidRPr="003B1E11">
        <w:rPr>
          <w:rStyle w:val="StyleUnderline"/>
        </w:rPr>
        <w:t>while</w:t>
      </w:r>
      <w:r w:rsidRPr="003B1E11">
        <w:rPr>
          <w:sz w:val="16"/>
          <w:szCs w:val="16"/>
        </w:rPr>
        <w:t xml:space="preserve"> voters in </w:t>
      </w:r>
      <w:r w:rsidRPr="003B1E11">
        <w:rPr>
          <w:rStyle w:val="Emphasis"/>
          <w:highlight w:val="cyan"/>
        </w:rPr>
        <w:t>union households</w:t>
      </w:r>
      <w:r w:rsidRPr="003B1E11">
        <w:rPr>
          <w:sz w:val="16"/>
          <w:szCs w:val="16"/>
        </w:rPr>
        <w:t xml:space="preserve"> still </w:t>
      </w:r>
      <w:r w:rsidRPr="003B1E11">
        <w:rPr>
          <w:rStyle w:val="StyleUnderline"/>
        </w:rPr>
        <w:t>tend to back Democrats</w:t>
      </w:r>
      <w:r w:rsidRPr="003B1E11">
        <w:rPr>
          <w:sz w:val="16"/>
          <w:szCs w:val="16"/>
        </w:rPr>
        <w:t xml:space="preserve">, </w:t>
      </w:r>
      <w:r w:rsidRPr="003B1E11">
        <w:rPr>
          <w:rStyle w:val="StyleUnderline"/>
        </w:rPr>
        <w:t>the gap has narrowed</w:t>
      </w:r>
      <w:r w:rsidRPr="003B1E11">
        <w:rPr>
          <w:sz w:val="16"/>
          <w:szCs w:val="16"/>
        </w:rPr>
        <w:t xml:space="preserve">, </w:t>
      </w:r>
      <w:r w:rsidRPr="003B1E11">
        <w:rPr>
          <w:rStyle w:val="StyleUnderline"/>
        </w:rPr>
        <w:t xml:space="preserve">a dynamic that has </w:t>
      </w:r>
      <w:r w:rsidRPr="003B1E11">
        <w:rPr>
          <w:rStyle w:val="Emphasis"/>
          <w:sz w:val="28"/>
          <w:szCs w:val="28"/>
          <w:highlight w:val="cyan"/>
        </w:rPr>
        <w:t>enabled Trump to win</w:t>
      </w:r>
      <w:r w:rsidRPr="003B1E11">
        <w:rPr>
          <w:rStyle w:val="StyleUnderline"/>
        </w:rPr>
        <w:t xml:space="preserve"> states like Michigan and Pennsylvania</w:t>
      </w:r>
      <w:r w:rsidRPr="003B1E11">
        <w:rPr>
          <w:sz w:val="16"/>
          <w:szCs w:val="16"/>
        </w:rPr>
        <w:t xml:space="preserve">. Some </w:t>
      </w:r>
      <w:r w:rsidRPr="003B1E11">
        <w:rPr>
          <w:rStyle w:val="Emphasis"/>
          <w:highlight w:val="cyan"/>
        </w:rPr>
        <w:t>Republicans</w:t>
      </w:r>
      <w:r w:rsidRPr="003B1E11">
        <w:rPr>
          <w:sz w:val="16"/>
          <w:szCs w:val="16"/>
        </w:rPr>
        <w:t xml:space="preserve"> are even </w:t>
      </w:r>
      <w:r w:rsidRPr="003B1E11">
        <w:rPr>
          <w:rStyle w:val="StyleUnderline"/>
        </w:rPr>
        <w:t>beginning to</w:t>
      </w:r>
      <w:r w:rsidRPr="003B1E11">
        <w:rPr>
          <w:sz w:val="16"/>
          <w:szCs w:val="16"/>
        </w:rPr>
        <w:t xml:space="preserve"> </w:t>
      </w:r>
      <w:r w:rsidRPr="003B1E11">
        <w:rPr>
          <w:rStyle w:val="Emphasis"/>
          <w:highlight w:val="cyan"/>
        </w:rPr>
        <w:t>see</w:t>
      </w:r>
      <w:r w:rsidRPr="003B1E11">
        <w:rPr>
          <w:sz w:val="16"/>
          <w:szCs w:val="16"/>
        </w:rPr>
        <w:t xml:space="preserve"> the </w:t>
      </w:r>
      <w:r w:rsidRPr="003B1E11">
        <w:rPr>
          <w:rStyle w:val="Emphasis"/>
          <w:highlight w:val="cyan"/>
        </w:rPr>
        <w:t>labor</w:t>
      </w:r>
      <w:r w:rsidRPr="003B1E11">
        <w:rPr>
          <w:rStyle w:val="StyleUnderline"/>
        </w:rPr>
        <w:t xml:space="preserve"> movement’s leaders </w:t>
      </w:r>
      <w:r w:rsidRPr="003B1E11">
        <w:rPr>
          <w:rStyle w:val="Emphasis"/>
          <w:highlight w:val="cyan"/>
        </w:rPr>
        <w:t>as allies</w:t>
      </w:r>
      <w:r w:rsidRPr="003B1E11">
        <w:rPr>
          <w:sz w:val="16"/>
          <w:szCs w:val="16"/>
        </w:rPr>
        <w:t xml:space="preserve">, </w:t>
      </w:r>
      <w:r w:rsidRPr="003B1E11">
        <w:rPr>
          <w:rStyle w:val="StyleUnderline"/>
        </w:rPr>
        <w:t>rather than</w:t>
      </w:r>
      <w:r w:rsidRPr="003B1E11">
        <w:rPr>
          <w:sz w:val="16"/>
          <w:szCs w:val="16"/>
        </w:rPr>
        <w:t xml:space="preserve"> as </w:t>
      </w:r>
      <w:r w:rsidRPr="003B1E11">
        <w:rPr>
          <w:rStyle w:val="StyleUnderline"/>
        </w:rPr>
        <w:t>Democratic operatives</w:t>
      </w:r>
      <w:r w:rsidRPr="003B1E11">
        <w:rPr>
          <w:sz w:val="16"/>
          <w:szCs w:val="16"/>
        </w:rPr>
        <w:t xml:space="preserve"> who will turn out the vote for their opponents—in particular </w:t>
      </w:r>
      <w:r w:rsidRPr="003B1E11">
        <w:rPr>
          <w:rStyle w:val="StyleUnderline"/>
        </w:rPr>
        <w:t>Sean O’Brien</w:t>
      </w:r>
      <w:r w:rsidRPr="003B1E11">
        <w:rPr>
          <w:sz w:val="16"/>
          <w:szCs w:val="16"/>
        </w:rPr>
        <w:t xml:space="preserve">, </w:t>
      </w:r>
      <w:r w:rsidRPr="003B1E11">
        <w:rPr>
          <w:rStyle w:val="StyleUnderline"/>
        </w:rPr>
        <w:t>the general president of</w:t>
      </w:r>
      <w:r w:rsidRPr="003B1E11">
        <w:rPr>
          <w:sz w:val="16"/>
          <w:szCs w:val="16"/>
        </w:rPr>
        <w:t xml:space="preserve"> the International Brotherhood of </w:t>
      </w:r>
      <w:r w:rsidRPr="003B1E11">
        <w:rPr>
          <w:rStyle w:val="StyleUnderline"/>
        </w:rPr>
        <w:t>Teamsters</w:t>
      </w:r>
      <w:r w:rsidRPr="003B1E11">
        <w:rPr>
          <w:sz w:val="16"/>
          <w:szCs w:val="16"/>
        </w:rPr>
        <w:t xml:space="preserve">, who </w:t>
      </w:r>
      <w:r w:rsidRPr="003B1E11">
        <w:rPr>
          <w:rStyle w:val="StyleUnderline"/>
        </w:rPr>
        <w:t>spoke at the</w:t>
      </w:r>
      <w:r w:rsidRPr="003B1E11">
        <w:rPr>
          <w:sz w:val="16"/>
          <w:szCs w:val="16"/>
        </w:rPr>
        <w:t xml:space="preserve"> </w:t>
      </w:r>
      <w:r w:rsidRPr="003B1E11">
        <w:rPr>
          <w:rStyle w:val="StyleUnderline"/>
        </w:rPr>
        <w:t>R</w:t>
      </w:r>
      <w:r w:rsidRPr="003B1E11">
        <w:rPr>
          <w:sz w:val="16"/>
          <w:szCs w:val="16"/>
        </w:rPr>
        <w:t xml:space="preserve">epublican </w:t>
      </w:r>
      <w:r w:rsidRPr="003B1E11">
        <w:rPr>
          <w:rStyle w:val="StyleUnderline"/>
        </w:rPr>
        <w:t>N</w:t>
      </w:r>
      <w:r w:rsidRPr="003B1E11">
        <w:rPr>
          <w:sz w:val="16"/>
          <w:szCs w:val="16"/>
        </w:rPr>
        <w:t xml:space="preserve">ational </w:t>
      </w:r>
      <w:r w:rsidRPr="003B1E11">
        <w:rPr>
          <w:rStyle w:val="StyleUnderline"/>
        </w:rPr>
        <w:t>C</w:t>
      </w:r>
      <w:r w:rsidRPr="003B1E11">
        <w:rPr>
          <w:sz w:val="16"/>
          <w:szCs w:val="16"/>
        </w:rPr>
        <w:t xml:space="preserve">onvention </w:t>
      </w:r>
      <w:r w:rsidRPr="003B1E11">
        <w:rPr>
          <w:rStyle w:val="StyleUnderline"/>
        </w:rPr>
        <w:t>this past summer</w:t>
      </w:r>
      <w:r w:rsidRPr="003B1E11">
        <w:rPr>
          <w:sz w:val="16"/>
          <w:szCs w:val="16"/>
        </w:rPr>
        <w:t xml:space="preserve">. Kishi believes that </w:t>
      </w:r>
      <w:r w:rsidRPr="003B1E11">
        <w:rPr>
          <w:rStyle w:val="Emphasis"/>
          <w:sz w:val="28"/>
          <w:szCs w:val="28"/>
          <w:highlight w:val="cyan"/>
        </w:rPr>
        <w:t>enacting</w:t>
      </w:r>
      <w:r w:rsidRPr="003B1E11">
        <w:rPr>
          <w:sz w:val="16"/>
          <w:szCs w:val="16"/>
        </w:rPr>
        <w:t xml:space="preserve"> some of the </w:t>
      </w:r>
      <w:r w:rsidRPr="003B1E11">
        <w:rPr>
          <w:rStyle w:val="Emphasis"/>
          <w:sz w:val="28"/>
          <w:szCs w:val="28"/>
          <w:highlight w:val="cyan"/>
        </w:rPr>
        <w:t>pro-union reforms</w:t>
      </w:r>
      <w:r w:rsidRPr="003B1E11">
        <w:rPr>
          <w:sz w:val="16"/>
          <w:szCs w:val="16"/>
        </w:rPr>
        <w:t xml:space="preserve"> </w:t>
      </w:r>
      <w:r w:rsidRPr="003B1E11">
        <w:rPr>
          <w:rStyle w:val="StyleUnderline"/>
        </w:rPr>
        <w:t xml:space="preserve">that </w:t>
      </w:r>
      <w:r w:rsidRPr="003B1E11">
        <w:rPr>
          <w:rStyle w:val="StyleUnderline"/>
          <w:highlight w:val="cyan"/>
        </w:rPr>
        <w:t>drew support</w:t>
      </w:r>
      <w:r w:rsidRPr="003B1E11">
        <w:rPr>
          <w:rStyle w:val="StyleUnderline"/>
        </w:rPr>
        <w:t xml:space="preserve"> </w:t>
      </w:r>
      <w:r w:rsidRPr="003B1E11">
        <w:rPr>
          <w:rStyle w:val="StyleUnderline"/>
          <w:highlight w:val="cyan"/>
        </w:rPr>
        <w:t>from</w:t>
      </w:r>
      <w:r w:rsidRPr="003B1E11">
        <w:rPr>
          <w:rStyle w:val="StyleUnderline"/>
        </w:rPr>
        <w:t xml:space="preserve"> young </w:t>
      </w:r>
      <w:r w:rsidRPr="003B1E11">
        <w:rPr>
          <w:rStyle w:val="StyleUnderline"/>
          <w:highlight w:val="cyan"/>
        </w:rPr>
        <w:t>Republicans</w:t>
      </w:r>
      <w:r w:rsidRPr="003B1E11">
        <w:rPr>
          <w:sz w:val="16"/>
          <w:szCs w:val="16"/>
        </w:rPr>
        <w:t xml:space="preserve"> in the American Compass survey </w:t>
      </w:r>
      <w:r w:rsidRPr="003B1E11">
        <w:rPr>
          <w:rStyle w:val="StyleUnderline"/>
        </w:rPr>
        <w:t>could</w:t>
      </w:r>
      <w:r w:rsidRPr="003B1E11">
        <w:rPr>
          <w:rStyle w:val="Emphasis"/>
        </w:rPr>
        <w:t xml:space="preserve"> </w:t>
      </w:r>
      <w:r w:rsidRPr="003B1E11">
        <w:rPr>
          <w:rStyle w:val="Emphasis"/>
          <w:sz w:val="28"/>
          <w:szCs w:val="28"/>
          <w:highlight w:val="cyan"/>
        </w:rPr>
        <w:t>solidify</w:t>
      </w:r>
      <w:r w:rsidRPr="003B1E11">
        <w:rPr>
          <w:rStyle w:val="Emphasis"/>
        </w:rPr>
        <w:t xml:space="preserve"> </w:t>
      </w:r>
      <w:r w:rsidRPr="003B1E11">
        <w:rPr>
          <w:rStyle w:val="StyleUnderline"/>
        </w:rPr>
        <w:t>the</w:t>
      </w:r>
      <w:r w:rsidRPr="003B1E11">
        <w:rPr>
          <w:rStyle w:val="Emphasis"/>
        </w:rPr>
        <w:t xml:space="preserve"> </w:t>
      </w:r>
      <w:r w:rsidRPr="003B1E11">
        <w:rPr>
          <w:rStyle w:val="Emphasis"/>
          <w:sz w:val="28"/>
          <w:szCs w:val="28"/>
          <w:highlight w:val="cyan"/>
        </w:rPr>
        <w:t>political realignment</w:t>
      </w:r>
      <w:r w:rsidRPr="003B1E11">
        <w:rPr>
          <w:sz w:val="16"/>
          <w:szCs w:val="16"/>
        </w:rPr>
        <w:t xml:space="preserve"> </w:t>
      </w:r>
      <w:r w:rsidRPr="003B1E11">
        <w:rPr>
          <w:rStyle w:val="StyleUnderline"/>
        </w:rPr>
        <w:t>that has occurred in recent years</w:t>
      </w:r>
      <w:r w:rsidRPr="003B1E11">
        <w:rPr>
          <w:sz w:val="16"/>
          <w:szCs w:val="16"/>
        </w:rPr>
        <w:t xml:space="preserve">, </w:t>
      </w:r>
      <w:r w:rsidRPr="003B1E11">
        <w:rPr>
          <w:rStyle w:val="Emphasis"/>
          <w:sz w:val="28"/>
          <w:szCs w:val="28"/>
          <w:highlight w:val="cyan"/>
        </w:rPr>
        <w:t>leading</w:t>
      </w:r>
      <w:r w:rsidRPr="003B1E11">
        <w:rPr>
          <w:sz w:val="16"/>
          <w:szCs w:val="16"/>
        </w:rPr>
        <w:t xml:space="preserve"> more and more </w:t>
      </w:r>
      <w:r w:rsidRPr="003B1E11">
        <w:rPr>
          <w:rStyle w:val="Emphasis"/>
          <w:sz w:val="28"/>
          <w:szCs w:val="28"/>
          <w:highlight w:val="cyan"/>
        </w:rPr>
        <w:t>blue-collar workers to</w:t>
      </w:r>
      <w:r w:rsidRPr="003B1E11">
        <w:rPr>
          <w:sz w:val="16"/>
          <w:szCs w:val="16"/>
        </w:rPr>
        <w:t xml:space="preserve"> view </w:t>
      </w:r>
      <w:r w:rsidRPr="003B1E11">
        <w:rPr>
          <w:rStyle w:val="Emphasis"/>
          <w:sz w:val="28"/>
          <w:szCs w:val="28"/>
          <w:highlight w:val="cyan"/>
        </w:rPr>
        <w:t>the Republican Party</w:t>
      </w:r>
      <w:r w:rsidRPr="003B1E11">
        <w:rPr>
          <w:sz w:val="16"/>
          <w:szCs w:val="16"/>
        </w:rPr>
        <w:t xml:space="preserve"> as their home.</w:t>
      </w:r>
    </w:p>
    <w:p w14:paraId="6B82FF69" w14:textId="77777777" w:rsidR="00A61A57" w:rsidRPr="003B1E11" w:rsidRDefault="00A61A57" w:rsidP="00A61A57">
      <w:pPr>
        <w:rPr>
          <w:sz w:val="16"/>
          <w:szCs w:val="16"/>
        </w:rPr>
      </w:pPr>
      <w:r w:rsidRPr="003B1E11">
        <w:rPr>
          <w:rStyle w:val="StyleUnderline"/>
        </w:rPr>
        <w:t>Thus far</w:t>
      </w:r>
      <w:r w:rsidRPr="003B1E11">
        <w:rPr>
          <w:sz w:val="16"/>
          <w:szCs w:val="16"/>
        </w:rPr>
        <w:t xml:space="preserve">, of course, what </w:t>
      </w:r>
      <w:r w:rsidRPr="003B1E11">
        <w:rPr>
          <w:rStyle w:val="StyleUnderline"/>
        </w:rPr>
        <w:t>the</w:t>
      </w:r>
      <w:r w:rsidRPr="003B1E11">
        <w:rPr>
          <w:sz w:val="16"/>
          <w:szCs w:val="16"/>
        </w:rPr>
        <w:t xml:space="preserve"> </w:t>
      </w:r>
      <w:r w:rsidRPr="003B1E11">
        <w:rPr>
          <w:rStyle w:val="StyleUnderline"/>
          <w:highlight w:val="cyan"/>
        </w:rPr>
        <w:t>Trump</w:t>
      </w:r>
      <w:r w:rsidRPr="003B1E11">
        <w:rPr>
          <w:rStyle w:val="StyleUnderline"/>
        </w:rPr>
        <w:t xml:space="preserve"> Administration</w:t>
      </w:r>
      <w:r w:rsidRPr="003B1E11">
        <w:rPr>
          <w:sz w:val="16"/>
          <w:szCs w:val="16"/>
        </w:rPr>
        <w:t xml:space="preserve"> </w:t>
      </w:r>
      <w:r w:rsidRPr="003B1E11">
        <w:rPr>
          <w:rStyle w:val="StyleUnderline"/>
        </w:rPr>
        <w:t xml:space="preserve">has </w:t>
      </w:r>
      <w:r w:rsidRPr="003B1E11">
        <w:rPr>
          <w:rStyle w:val="StyleUnderline"/>
          <w:highlight w:val="cyan"/>
        </w:rPr>
        <w:t>prioritized</w:t>
      </w:r>
      <w:r w:rsidRPr="003B1E11">
        <w:rPr>
          <w:sz w:val="16"/>
          <w:szCs w:val="16"/>
        </w:rPr>
        <w:t xml:space="preserve"> is not passing such reforms but </w:t>
      </w:r>
      <w:r w:rsidRPr="003B1E11">
        <w:rPr>
          <w:rStyle w:val="StyleUnderline"/>
        </w:rPr>
        <w:t>selling influence to wealthy patrons</w:t>
      </w:r>
      <w:r w:rsidRPr="003B1E11">
        <w:rPr>
          <w:sz w:val="16"/>
          <w:szCs w:val="16"/>
        </w:rPr>
        <w:t xml:space="preserve"> </w:t>
      </w:r>
      <w:r w:rsidRPr="003B1E11">
        <w:rPr>
          <w:rStyle w:val="StyleUnderline"/>
        </w:rPr>
        <w:t xml:space="preserve">and granting unchecked power to </w:t>
      </w:r>
      <w:r w:rsidRPr="003B1E11">
        <w:rPr>
          <w:rStyle w:val="StyleUnderline"/>
          <w:highlight w:val="cyan"/>
        </w:rPr>
        <w:t>billionaires</w:t>
      </w:r>
      <w:r w:rsidRPr="003B1E11">
        <w:rPr>
          <w:sz w:val="16"/>
          <w:szCs w:val="16"/>
        </w:rPr>
        <w:t xml:space="preserve"> including Elon Musk, whose Department of Government Efficiency fired thousands of federal employees who are union members. On March 27th, </w:t>
      </w:r>
      <w:r w:rsidRPr="003B1E11">
        <w:rPr>
          <w:rStyle w:val="StyleUnderline"/>
        </w:rPr>
        <w:t>Trump</w:t>
      </w:r>
      <w:r w:rsidRPr="003B1E11">
        <w:rPr>
          <w:sz w:val="16"/>
          <w:szCs w:val="16"/>
        </w:rPr>
        <w:t xml:space="preserve"> </w:t>
      </w:r>
      <w:r w:rsidRPr="003B1E11">
        <w:rPr>
          <w:rStyle w:val="StyleUnderline"/>
        </w:rPr>
        <w:t>issued an executive order</w:t>
      </w:r>
      <w:r w:rsidRPr="003B1E11">
        <w:rPr>
          <w:sz w:val="16"/>
          <w:szCs w:val="16"/>
        </w:rPr>
        <w:t xml:space="preserve"> </w:t>
      </w:r>
      <w:r w:rsidRPr="003B1E11">
        <w:rPr>
          <w:rStyle w:val="StyleUnderline"/>
        </w:rPr>
        <w:t xml:space="preserve">that </w:t>
      </w:r>
      <w:r w:rsidRPr="003B1E11">
        <w:rPr>
          <w:rStyle w:val="StyleUnderline"/>
          <w:highlight w:val="cyan"/>
        </w:rPr>
        <w:t>cancelled</w:t>
      </w:r>
      <w:r w:rsidRPr="003B1E11">
        <w:rPr>
          <w:sz w:val="16"/>
          <w:szCs w:val="16"/>
        </w:rPr>
        <w:t xml:space="preserve"> the </w:t>
      </w:r>
      <w:r w:rsidRPr="003B1E11">
        <w:rPr>
          <w:rStyle w:val="StyleUnderline"/>
          <w:highlight w:val="cyan"/>
        </w:rPr>
        <w:t>union contracts</w:t>
      </w:r>
      <w:r w:rsidRPr="003B1E11">
        <w:rPr>
          <w:rStyle w:val="StyleUnderline"/>
        </w:rPr>
        <w:t xml:space="preserve"> </w:t>
      </w:r>
      <w:r w:rsidRPr="003B1E11">
        <w:rPr>
          <w:rStyle w:val="StyleUnderline"/>
          <w:highlight w:val="cyan"/>
        </w:rPr>
        <w:t>of</w:t>
      </w:r>
      <w:r w:rsidRPr="003B1E11">
        <w:rPr>
          <w:sz w:val="16"/>
          <w:szCs w:val="16"/>
        </w:rPr>
        <w:t xml:space="preserve"> nearly </w:t>
      </w:r>
      <w:r w:rsidRPr="003B1E11">
        <w:rPr>
          <w:rStyle w:val="StyleUnderline"/>
        </w:rPr>
        <w:t xml:space="preserve">a million </w:t>
      </w:r>
      <w:r w:rsidRPr="003B1E11">
        <w:rPr>
          <w:rStyle w:val="StyleUnderline"/>
          <w:highlight w:val="cyan"/>
        </w:rPr>
        <w:t>federal workers</w:t>
      </w:r>
      <w:r w:rsidRPr="003B1E11">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B8D475F" w14:textId="77777777" w:rsidR="00A61A57" w:rsidRDefault="00A61A57" w:rsidP="00A61A57"/>
    <w:p w14:paraId="15F7D477" w14:textId="77777777" w:rsidR="00A61A57" w:rsidRDefault="00A61A57" w:rsidP="00A61A57"/>
    <w:p w14:paraId="5F9EA19C" w14:textId="77777777" w:rsidR="00A61A57" w:rsidRDefault="00A61A57" w:rsidP="00A61A57">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63AAC958" w14:textId="77777777" w:rsidR="00A61A57" w:rsidRDefault="00A61A57" w:rsidP="00A61A57">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9FB0F7C" w14:textId="77777777" w:rsidR="00A61A57" w:rsidRPr="007D3BB6" w:rsidRDefault="00A61A57" w:rsidP="00A61A57">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F8DCBB6" w14:textId="77777777" w:rsidR="00A61A57" w:rsidRPr="007D3BB6" w:rsidRDefault="00A61A57" w:rsidP="00A61A57">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1DCCB96B" w14:textId="77777777" w:rsidR="00A61A57" w:rsidRPr="007D3BB6" w:rsidRDefault="00A61A57" w:rsidP="00A61A57">
      <w:pPr>
        <w:rPr>
          <w:sz w:val="16"/>
          <w:szCs w:val="16"/>
        </w:rPr>
      </w:pPr>
      <w:r w:rsidRPr="007D3BB6">
        <w:rPr>
          <w:sz w:val="16"/>
          <w:szCs w:val="16"/>
        </w:rPr>
        <w:t>How Do You Feel Right Now?</w:t>
      </w:r>
    </w:p>
    <w:p w14:paraId="51F20F78" w14:textId="77777777" w:rsidR="00A61A57" w:rsidRPr="007D3BB6" w:rsidRDefault="00A61A57" w:rsidP="00A61A57">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E484104" w14:textId="77777777" w:rsidR="00A61A57" w:rsidRPr="007D3BB6" w:rsidRDefault="00A61A57" w:rsidP="00A61A57">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4F308CD" w14:textId="77777777" w:rsidR="00A61A57" w:rsidRPr="007D3BB6" w:rsidRDefault="00A61A57" w:rsidP="00A61A57">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AA56BDA" w14:textId="77777777" w:rsidR="00A61A57" w:rsidRPr="007D3BB6" w:rsidRDefault="00A61A57" w:rsidP="00A61A57">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72759B1" w14:textId="77777777" w:rsidR="00A61A57" w:rsidRPr="007D3BB6" w:rsidRDefault="00A61A57" w:rsidP="00A61A57">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3BA8D0CA" w14:textId="77777777" w:rsidR="00A61A57" w:rsidRPr="007D3BB6" w:rsidRDefault="00A61A57" w:rsidP="00A61A57">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65EA807" w14:textId="77777777" w:rsidR="00A61A57" w:rsidRPr="007D3BB6" w:rsidRDefault="00A61A57" w:rsidP="00A61A57">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860FBCC" w14:textId="77777777" w:rsidR="00A61A57" w:rsidRPr="007D3BB6" w:rsidRDefault="00A61A57" w:rsidP="00A61A57">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0BA88021" w14:textId="77777777" w:rsidR="00A61A57" w:rsidRPr="007D3BB6" w:rsidRDefault="00A61A57" w:rsidP="00A61A57">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5A481C3F" w14:textId="77777777" w:rsidR="00A61A57" w:rsidRPr="007D3BB6" w:rsidRDefault="00A61A57" w:rsidP="00A61A57">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B7087D0" w14:textId="77777777" w:rsidR="00A61A57" w:rsidRPr="007D3BB6" w:rsidRDefault="00A61A57" w:rsidP="00A61A57">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716F1C1" w14:textId="77777777" w:rsidR="00A61A57" w:rsidRPr="003D3F08" w:rsidRDefault="00A61A57" w:rsidP="00A61A57">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564565FC" w14:textId="77777777" w:rsidR="00A61A57" w:rsidRPr="007D3BB6" w:rsidRDefault="00A61A57" w:rsidP="00A61A57">
      <w:pPr>
        <w:rPr>
          <w:sz w:val="16"/>
          <w:szCs w:val="16"/>
        </w:rPr>
      </w:pPr>
      <w:r w:rsidRPr="007D3BB6">
        <w:rPr>
          <w:sz w:val="16"/>
          <w:szCs w:val="16"/>
        </w:rPr>
        <w:t>Checks and Balances: Why Congress Matters So Much</w:t>
      </w:r>
    </w:p>
    <w:p w14:paraId="3F664B77" w14:textId="77777777" w:rsidR="00A61A57" w:rsidRPr="007D3BB6" w:rsidRDefault="00A61A57" w:rsidP="00A61A57">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269E2AE" w14:textId="77777777" w:rsidR="00A61A57" w:rsidRPr="007D3BB6" w:rsidRDefault="00A61A57" w:rsidP="00A61A57">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32A0DDE" w14:textId="77777777" w:rsidR="00A61A57" w:rsidRPr="007D3BB6" w:rsidRDefault="00A61A57" w:rsidP="00A61A57">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3F62E3A0" w14:textId="77777777" w:rsidR="00A61A57" w:rsidRPr="007D3BB6" w:rsidRDefault="00A61A57" w:rsidP="00A61A57">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4FC35321" w14:textId="77777777" w:rsidR="00A61A57" w:rsidRPr="007D3BB6" w:rsidRDefault="00A61A57" w:rsidP="00A61A57">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359094F" w14:textId="77777777" w:rsidR="00A61A57" w:rsidRPr="007D3BB6" w:rsidRDefault="00A61A57" w:rsidP="00A61A57">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9C6D9E3" w14:textId="77777777" w:rsidR="00A61A57" w:rsidRPr="007D3BB6" w:rsidRDefault="00A61A57" w:rsidP="00A61A57">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CA1D087" w14:textId="77777777" w:rsidR="00A61A57" w:rsidRPr="007D3BB6" w:rsidRDefault="00A61A57" w:rsidP="00A61A57">
      <w:pPr>
        <w:rPr>
          <w:sz w:val="16"/>
          <w:szCs w:val="16"/>
        </w:rPr>
      </w:pPr>
      <w:r w:rsidRPr="007D3BB6">
        <w:rPr>
          <w:sz w:val="16"/>
          <w:szCs w:val="16"/>
        </w:rPr>
        <w:t>The Powers Congress Can Use to Stop the Damage</w:t>
      </w:r>
    </w:p>
    <w:p w14:paraId="26C99693" w14:textId="77777777" w:rsidR="00A61A57" w:rsidRPr="007D3BB6" w:rsidRDefault="00A61A57" w:rsidP="00A61A57">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EA23C7A" w14:textId="77777777" w:rsidR="00A61A57" w:rsidRPr="007D3BB6" w:rsidRDefault="00A61A57" w:rsidP="00A61A57">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0F6DB34" w14:textId="77777777" w:rsidR="00A61A57" w:rsidRPr="007D3BB6" w:rsidRDefault="00A61A57" w:rsidP="00A61A57">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29442D4A" w14:textId="77777777" w:rsidR="00A61A57" w:rsidRPr="007D3BB6" w:rsidRDefault="00A61A57" w:rsidP="00A61A57">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78A29BA" w14:textId="77777777" w:rsidR="00A61A57" w:rsidRPr="007D3BB6" w:rsidRDefault="00A61A57" w:rsidP="00A61A57">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A6FA71A" w14:textId="77777777" w:rsidR="00A61A57" w:rsidRPr="007D3BB6" w:rsidRDefault="00A61A57" w:rsidP="00A61A57">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86A64D1" w14:textId="77777777" w:rsidR="00A61A57" w:rsidRPr="007D3BB6" w:rsidRDefault="00A61A57" w:rsidP="00A61A57">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4AA6DA1" w14:textId="77777777" w:rsidR="00A61A57" w:rsidRPr="007D3BB6" w:rsidRDefault="00A61A57" w:rsidP="00A61A57">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93CB32B" w14:textId="77777777" w:rsidR="00A61A57" w:rsidRPr="007D3BB6" w:rsidRDefault="00A61A57" w:rsidP="00A61A57">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28B2783A" w14:textId="77777777" w:rsidR="00A61A57" w:rsidRPr="007D3BB6" w:rsidRDefault="00A61A57" w:rsidP="00A61A57">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1BB096F" w14:textId="77777777" w:rsidR="00A61A57" w:rsidRPr="007D3BB6" w:rsidRDefault="00A61A57" w:rsidP="00A61A57">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F65C249" w14:textId="77777777" w:rsidR="00A61A57" w:rsidRPr="007D3BB6" w:rsidRDefault="00A61A57" w:rsidP="00A61A57">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5DDB57FD" w14:textId="77777777" w:rsidR="00A61A57" w:rsidRPr="007D3BB6" w:rsidRDefault="00A61A57" w:rsidP="00A61A57">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2CB6D36" w14:textId="77777777" w:rsidR="00A61A57" w:rsidRPr="007D3BB6" w:rsidRDefault="00A61A57" w:rsidP="00A61A57">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1298477" w14:textId="77777777" w:rsidR="00A61A57" w:rsidRPr="007D3BB6" w:rsidRDefault="00A61A57" w:rsidP="00A61A57">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C02E10F" w14:textId="77777777" w:rsidR="00A61A57" w:rsidRPr="003B1E11" w:rsidRDefault="00A61A57" w:rsidP="00A61A57">
      <w:pPr>
        <w:pStyle w:val="Heading3"/>
        <w:rPr>
          <w:rFonts w:cs="Calibri"/>
        </w:rPr>
      </w:pPr>
      <w:r w:rsidRPr="003B1E11">
        <w:rPr>
          <w:rFonts w:cs="Calibri"/>
        </w:rPr>
        <w:t>OFF</w:t>
      </w:r>
      <w:r>
        <w:rPr>
          <w:rFonts w:cs="Calibri"/>
        </w:rPr>
        <w:t>---1NC</w:t>
      </w:r>
    </w:p>
    <w:p w14:paraId="3580BCD0" w14:textId="77777777" w:rsidR="00A61A57" w:rsidRPr="003B1E11" w:rsidRDefault="00A61A57" w:rsidP="00A61A57">
      <w:pPr>
        <w:pStyle w:val="Heading4"/>
        <w:rPr>
          <w:rFonts w:cs="Calibri"/>
        </w:rPr>
      </w:pPr>
      <w:r w:rsidRPr="003B1E11">
        <w:rPr>
          <w:rFonts w:cs="Calibri"/>
        </w:rPr>
        <w:t>States CP.</w:t>
      </w:r>
    </w:p>
    <w:p w14:paraId="26D85287" w14:textId="77777777" w:rsidR="00A61A57" w:rsidRPr="0076114B" w:rsidRDefault="00A61A57" w:rsidP="00A61A57">
      <w:pPr>
        <w:pStyle w:val="Heading4"/>
      </w:pPr>
      <w:r w:rsidRPr="003B1E11">
        <w:rPr>
          <w:rFonts w:cs="Calibri"/>
        </w:rPr>
        <w:t xml:space="preserve">The fifty states and all relevant subnational entities should </w:t>
      </w:r>
      <w:r>
        <w:t>require</w:t>
      </w:r>
      <w:r w:rsidRPr="0076114B">
        <w:t xml:space="preserve"> </w:t>
      </w:r>
      <w:r>
        <w:t>employers’ bargain with members only unions.</w:t>
      </w:r>
    </w:p>
    <w:p w14:paraId="53E2CC26" w14:textId="77777777" w:rsidR="00A61A57" w:rsidRPr="003B1E11" w:rsidRDefault="00A61A57" w:rsidP="00A61A57"/>
    <w:p w14:paraId="3EBEB61B" w14:textId="77777777" w:rsidR="00A61A57" w:rsidRPr="003B1E11" w:rsidRDefault="00A61A57" w:rsidP="00A61A57">
      <w:pPr>
        <w:pStyle w:val="Heading4"/>
        <w:rPr>
          <w:rFonts w:cs="Calibri"/>
        </w:rPr>
      </w:pPr>
      <w:r w:rsidRPr="003B1E11">
        <w:rPr>
          <w:rFonts w:cs="Calibri"/>
        </w:rPr>
        <w:t xml:space="preserve">States solve and </w:t>
      </w:r>
      <w:r w:rsidRPr="003B1E11">
        <w:rPr>
          <w:rFonts w:cs="Calibri"/>
          <w:u w:val="single"/>
        </w:rPr>
        <w:t>evade preemption</w:t>
      </w:r>
      <w:r w:rsidRPr="003B1E11">
        <w:rPr>
          <w:rFonts w:cs="Calibri"/>
        </w:rPr>
        <w:t xml:space="preserve">. At worst, individual protections facilitate CBR in </w:t>
      </w:r>
      <w:r w:rsidRPr="003B1E11">
        <w:rPr>
          <w:rFonts w:cs="Calibri"/>
          <w:u w:val="single"/>
        </w:rPr>
        <w:t>effect</w:t>
      </w:r>
      <w:r w:rsidRPr="003B1E11">
        <w:rPr>
          <w:rFonts w:cs="Calibri"/>
        </w:rPr>
        <w:t xml:space="preserve"> without triggering Garmon. </w:t>
      </w:r>
    </w:p>
    <w:p w14:paraId="355CFDA8" w14:textId="77777777" w:rsidR="00A61A57" w:rsidRPr="003B1E11" w:rsidRDefault="00A61A57" w:rsidP="00A61A57">
      <w:r w:rsidRPr="003B1E11">
        <w:t xml:space="preserve">Kate </w:t>
      </w:r>
      <w:r w:rsidRPr="003B1E11">
        <w:rPr>
          <w:rStyle w:val="Style13ptBold"/>
        </w:rPr>
        <w:t>Andrias 24</w:t>
      </w:r>
      <w:r w:rsidRPr="003B1E11">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B7BD352" w14:textId="77777777" w:rsidR="00A61A57" w:rsidRPr="003B1E11" w:rsidRDefault="00A61A57" w:rsidP="00A61A57">
      <w:pPr>
        <w:rPr>
          <w:sz w:val="16"/>
        </w:rPr>
      </w:pPr>
      <w:r w:rsidRPr="003B1E11">
        <w:rPr>
          <w:sz w:val="16"/>
        </w:rPr>
        <w:t>II. STATE LABOR LAW INNOVATION UNDER THE SHADOW OF FEDERAL PREEMPTION</w:t>
      </w:r>
    </w:p>
    <w:p w14:paraId="6866E0F4" w14:textId="77777777" w:rsidR="00A61A57" w:rsidRPr="003B1E11" w:rsidRDefault="00A61A57" w:rsidP="00A61A57">
      <w:pPr>
        <w:rPr>
          <w:sz w:val="16"/>
        </w:rPr>
      </w:pPr>
      <w:r w:rsidRPr="003B1E11">
        <w:rPr>
          <w:sz w:val="16"/>
        </w:rPr>
        <w:t xml:space="preserve">What, then, is the labor law reform occurring at the state and local level? </w:t>
      </w:r>
      <w:r w:rsidRPr="003B1E11">
        <w:rPr>
          <w:rStyle w:val="StyleUnderline"/>
          <w:highlight w:val="cyan"/>
        </w:rPr>
        <w:t xml:space="preserve">States have </w:t>
      </w:r>
      <w:r w:rsidRPr="003B1E11">
        <w:rPr>
          <w:rStyle w:val="Emphasis"/>
          <w:highlight w:val="cyan"/>
        </w:rPr>
        <w:t>wide latitude</w:t>
      </w:r>
      <w:r w:rsidRPr="003B1E11">
        <w:rPr>
          <w:rStyle w:val="StyleUnderline"/>
          <w:highlight w:val="cyan"/>
        </w:rPr>
        <w:t xml:space="preserve"> to</w:t>
      </w:r>
      <w:r w:rsidRPr="003B1E11">
        <w:rPr>
          <w:rStyle w:val="StyleUnderline"/>
        </w:rPr>
        <w:t xml:space="preserve"> enact employment legislation that </w:t>
      </w:r>
      <w:r w:rsidRPr="003B1E11">
        <w:rPr>
          <w:rStyle w:val="StyleUnderline"/>
          <w:highlight w:val="cyan"/>
        </w:rPr>
        <w:t>protect</w:t>
      </w:r>
      <w:r w:rsidRPr="003B1E11">
        <w:rPr>
          <w:rStyle w:val="StyleUnderline"/>
        </w:rPr>
        <w:t xml:space="preserve">s </w:t>
      </w:r>
      <w:r w:rsidRPr="003B1E11">
        <w:rPr>
          <w:rStyle w:val="StyleUnderline"/>
          <w:highlight w:val="cyan"/>
        </w:rPr>
        <w:t xml:space="preserve">workers as </w:t>
      </w:r>
      <w:r w:rsidRPr="003B1E11">
        <w:rPr>
          <w:rStyle w:val="Emphasis"/>
          <w:highlight w:val="cyan"/>
        </w:rPr>
        <w:t>individuals</w:t>
      </w:r>
      <w:r w:rsidRPr="003B1E11">
        <w:rPr>
          <w:sz w:val="16"/>
        </w:rPr>
        <w:t xml:space="preserve">, </w:t>
      </w:r>
      <w:r w:rsidRPr="003B1E11">
        <w:rPr>
          <w:rStyle w:val="StyleUnderline"/>
        </w:rPr>
        <w:t xml:space="preserve">including by passing standards </w:t>
      </w:r>
      <w:r w:rsidRPr="003B1E11">
        <w:rPr>
          <w:rStyle w:val="Emphasis"/>
        </w:rPr>
        <w:t>above</w:t>
      </w:r>
      <w:r w:rsidRPr="003B1E11">
        <w:rPr>
          <w:rStyle w:val="StyleUnderline"/>
        </w:rPr>
        <w:t xml:space="preserve"> federal minimums </w:t>
      </w:r>
      <w:r w:rsidRPr="003B1E11">
        <w:rPr>
          <w:rStyle w:val="StyleUnderline"/>
          <w:highlight w:val="cyan"/>
        </w:rPr>
        <w:t xml:space="preserve">with respect to </w:t>
      </w:r>
      <w:r w:rsidRPr="003B1E11">
        <w:rPr>
          <w:rStyle w:val="Emphasis"/>
          <w:highlight w:val="cyan"/>
        </w:rPr>
        <w:t>wages</w:t>
      </w:r>
      <w:r w:rsidRPr="003B1E11">
        <w:rPr>
          <w:rStyle w:val="StyleUnderline"/>
        </w:rPr>
        <w:t xml:space="preserve">, </w:t>
      </w:r>
      <w:r w:rsidRPr="003B1E11">
        <w:rPr>
          <w:rStyle w:val="Emphasis"/>
          <w:highlight w:val="cyan"/>
        </w:rPr>
        <w:t>overtime</w:t>
      </w:r>
      <w:r w:rsidRPr="003B1E11">
        <w:rPr>
          <w:rStyle w:val="StyleUnderline"/>
        </w:rPr>
        <w:t xml:space="preserve">, </w:t>
      </w:r>
      <w:r w:rsidRPr="003B1E11">
        <w:rPr>
          <w:rStyle w:val="Emphasis"/>
          <w:highlight w:val="cyan"/>
        </w:rPr>
        <w:t>family leave</w:t>
      </w:r>
      <w:r w:rsidRPr="003B1E11">
        <w:rPr>
          <w:rStyle w:val="StyleUnderline"/>
        </w:rPr>
        <w:t xml:space="preserve">, </w:t>
      </w:r>
      <w:r w:rsidRPr="003B1E11">
        <w:rPr>
          <w:rStyle w:val="Emphasis"/>
          <w:highlight w:val="cyan"/>
        </w:rPr>
        <w:t>health</w:t>
      </w:r>
      <w:r w:rsidRPr="003B1E11">
        <w:rPr>
          <w:rStyle w:val="Emphasis"/>
        </w:rPr>
        <w:t xml:space="preserve"> and safety</w:t>
      </w:r>
      <w:r w:rsidRPr="003B1E11">
        <w:rPr>
          <w:rStyle w:val="StyleUnderline"/>
        </w:rPr>
        <w:t xml:space="preserve">, </w:t>
      </w:r>
      <w:r w:rsidRPr="003B1E11">
        <w:rPr>
          <w:rStyle w:val="StyleUnderline"/>
          <w:highlight w:val="cyan"/>
        </w:rPr>
        <w:t xml:space="preserve">and </w:t>
      </w:r>
      <w:r w:rsidRPr="003B1E11">
        <w:rPr>
          <w:rStyle w:val="Emphasis"/>
          <w:highlight w:val="cyan"/>
        </w:rPr>
        <w:t>antidiscrimination</w:t>
      </w:r>
      <w:r w:rsidRPr="003B1E11">
        <w:rPr>
          <w:rStyle w:val="StyleUnderline"/>
        </w:rPr>
        <w:t xml:space="preserve"> law</w:t>
      </w:r>
      <w:r w:rsidRPr="003B1E11">
        <w:rPr>
          <w:sz w:val="16"/>
        </w:rPr>
        <w:t xml:space="preserve">. In contrast, federal law preempts most state and local legislation relating to union organizing and collective bargaining. </w:t>
      </w:r>
      <w:r w:rsidRPr="003B1E11">
        <w:rPr>
          <w:rStyle w:val="StyleUnderline"/>
        </w:rPr>
        <w:t>Under</w:t>
      </w:r>
      <w:r w:rsidRPr="003B1E11">
        <w:rPr>
          <w:sz w:val="16"/>
        </w:rPr>
        <w:t xml:space="preserve"> what is known as </w:t>
      </w:r>
      <w:r w:rsidRPr="003B1E11">
        <w:rPr>
          <w:rStyle w:val="StyleUnderline"/>
        </w:rPr>
        <w:t>Garmon preemption</w:t>
      </w:r>
      <w:r w:rsidRPr="003B1E11">
        <w:rPr>
          <w:sz w:val="16"/>
        </w:rPr>
        <w:t xml:space="preserve">, </w:t>
      </w:r>
      <w:r w:rsidRPr="003B1E11">
        <w:rPr>
          <w:rStyle w:val="StyleUnderline"/>
        </w:rPr>
        <w:t>states</w:t>
      </w:r>
      <w:r w:rsidRPr="003B1E11">
        <w:rPr>
          <w:sz w:val="16"/>
        </w:rPr>
        <w:t xml:space="preserve"> and localities </w:t>
      </w:r>
      <w:r w:rsidRPr="003B1E11">
        <w:rPr>
          <w:rStyle w:val="StyleUnderline"/>
        </w:rPr>
        <w:t>are prohibited from regulating any activity that is protected or prohibited</w:t>
      </w:r>
      <w:r w:rsidRPr="003B1E11">
        <w:rPr>
          <w:sz w:val="16"/>
        </w:rPr>
        <w:t xml:space="preserve"> (or arguably protected or prohibited) </w:t>
      </w:r>
      <w:r w:rsidRPr="003B1E11">
        <w:rPr>
          <w:rStyle w:val="StyleUnderline"/>
        </w:rPr>
        <w:t>by the NLRA</w:t>
      </w:r>
      <w:r w:rsidRPr="003B1E11">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4DD0ED9F" w14:textId="77777777" w:rsidR="00A61A57" w:rsidRPr="003B1E11" w:rsidRDefault="00A61A57" w:rsidP="00A61A57">
      <w:pPr>
        <w:rPr>
          <w:sz w:val="16"/>
        </w:rPr>
      </w:pPr>
      <w:r w:rsidRPr="003B1E11">
        <w:rPr>
          <w:sz w:val="16"/>
        </w:rPr>
        <w:t xml:space="preserve">However, </w:t>
      </w:r>
      <w:r w:rsidRPr="003B1E11">
        <w:rPr>
          <w:rStyle w:val="StyleUnderline"/>
        </w:rPr>
        <w:t xml:space="preserve">federal </w:t>
      </w:r>
      <w:r w:rsidRPr="003B1E11">
        <w:rPr>
          <w:rStyle w:val="StyleUnderline"/>
          <w:highlight w:val="cyan"/>
        </w:rPr>
        <w:t>preemption</w:t>
      </w:r>
      <w:r w:rsidRPr="003B1E11">
        <w:rPr>
          <w:rStyle w:val="StyleUnderline"/>
        </w:rPr>
        <w:t xml:space="preserve"> doctrine </w:t>
      </w:r>
      <w:r w:rsidRPr="003B1E11">
        <w:rPr>
          <w:rStyle w:val="StyleUnderline"/>
          <w:highlight w:val="cyan"/>
        </w:rPr>
        <w:t>leaves</w:t>
      </w:r>
      <w:r w:rsidRPr="003B1E11">
        <w:rPr>
          <w:sz w:val="16"/>
        </w:rPr>
        <w:t xml:space="preserve"> open a few </w:t>
      </w:r>
      <w:r w:rsidRPr="003B1E11">
        <w:rPr>
          <w:rStyle w:val="Emphasis"/>
          <w:highlight w:val="cyan"/>
        </w:rPr>
        <w:t>important avenues</w:t>
      </w:r>
      <w:r w:rsidRPr="003B1E11">
        <w:rPr>
          <w:rStyle w:val="StyleUnderline"/>
        </w:rPr>
        <w:t xml:space="preserve"> for states </w:t>
      </w:r>
      <w:r w:rsidRPr="003B1E11">
        <w:rPr>
          <w:rStyle w:val="StyleUnderline"/>
          <w:highlight w:val="cyan"/>
        </w:rPr>
        <w:t>to regulate</w:t>
      </w:r>
      <w:r w:rsidRPr="003B1E11">
        <w:rPr>
          <w:rStyle w:val="StyleUnderline"/>
        </w:rPr>
        <w:t xml:space="preserve"> in ways that enable unionization or otherwise facilitate </w:t>
      </w:r>
      <w:r w:rsidRPr="003B1E11">
        <w:rPr>
          <w:rStyle w:val="Emphasis"/>
        </w:rPr>
        <w:t>worker voice.</w:t>
      </w:r>
      <w:r w:rsidRPr="003B1E11">
        <w:rPr>
          <w:sz w:val="16"/>
        </w:rPr>
        <w:t xml:space="preserve"> First, </w:t>
      </w:r>
      <w:r w:rsidRPr="003B1E11">
        <w:rPr>
          <w:rStyle w:val="StyleUnderline"/>
        </w:rPr>
        <w:t xml:space="preserve">federal law </w:t>
      </w:r>
      <w:r w:rsidRPr="003B1E11">
        <w:rPr>
          <w:rStyle w:val="StyleUnderline"/>
          <w:highlight w:val="cyan"/>
        </w:rPr>
        <w:t>permits</w:t>
      </w:r>
      <w:r w:rsidRPr="003B1E11">
        <w:rPr>
          <w:rStyle w:val="StyleUnderline"/>
        </w:rPr>
        <w:t xml:space="preserve"> states and localities to enact generally applicable </w:t>
      </w:r>
      <w:r w:rsidRPr="003B1E11">
        <w:rPr>
          <w:rStyle w:val="Emphasis"/>
          <w:highlight w:val="cyan"/>
        </w:rPr>
        <w:t>employment standards</w:t>
      </w:r>
      <w:r w:rsidRPr="003B1E11">
        <w:rPr>
          <w:rStyle w:val="StyleUnderline"/>
          <w:highlight w:val="cyan"/>
        </w:rPr>
        <w:t>, even when</w:t>
      </w:r>
      <w:r w:rsidRPr="003B1E11">
        <w:rPr>
          <w:rStyle w:val="StyleUnderline"/>
        </w:rPr>
        <w:t xml:space="preserve"> such </w:t>
      </w:r>
      <w:r w:rsidRPr="003B1E11">
        <w:rPr>
          <w:rStyle w:val="StyleUnderline"/>
          <w:highlight w:val="cyan"/>
        </w:rPr>
        <w:t>standards</w:t>
      </w:r>
      <w:r w:rsidRPr="003B1E11">
        <w:rPr>
          <w:sz w:val="16"/>
        </w:rPr>
        <w:t xml:space="preserve"> are the product of or </w:t>
      </w:r>
      <w:r w:rsidRPr="003B1E11">
        <w:rPr>
          <w:rStyle w:val="StyleUnderline"/>
        </w:rPr>
        <w:t xml:space="preserve">help </w:t>
      </w:r>
      <w:r w:rsidRPr="003B1E11">
        <w:rPr>
          <w:rStyle w:val="StyleUnderline"/>
          <w:highlight w:val="cyan"/>
        </w:rPr>
        <w:t xml:space="preserve">facilitate </w:t>
      </w:r>
      <w:r w:rsidRPr="003B1E11">
        <w:rPr>
          <w:rStyle w:val="Emphasis"/>
          <w:highlight w:val="cyan"/>
        </w:rPr>
        <w:t>collective voice</w:t>
      </w:r>
      <w:r w:rsidRPr="003B1E11">
        <w:rPr>
          <w:rStyle w:val="StyleUnderline"/>
        </w:rPr>
        <w:t xml:space="preserve"> among workers.</w:t>
      </w:r>
      <w:r w:rsidRPr="003B1E11">
        <w:rPr>
          <w:sz w:val="16"/>
        </w:rPr>
        <w:t xml:space="preserve">62 Second, </w:t>
      </w:r>
      <w:r w:rsidRPr="003B1E11">
        <w:rPr>
          <w:rStyle w:val="StyleUnderline"/>
        </w:rPr>
        <w:t xml:space="preserve">federal </w:t>
      </w:r>
      <w:r w:rsidRPr="003B1E11">
        <w:rPr>
          <w:rStyle w:val="StyleUnderline"/>
          <w:highlight w:val="cyan"/>
        </w:rPr>
        <w:t>law allows</w:t>
      </w:r>
      <w:r w:rsidRPr="003B1E11">
        <w:rPr>
          <w:rStyle w:val="StyleUnderline"/>
        </w:rPr>
        <w:t xml:space="preserve"> states and localities to establish organizing, </w:t>
      </w:r>
      <w:r w:rsidRPr="003B1E11">
        <w:rPr>
          <w:rStyle w:val="StyleUnderline"/>
          <w:highlight w:val="cyan"/>
        </w:rPr>
        <w:t>bargaining</w:t>
      </w:r>
      <w:r w:rsidRPr="003B1E11">
        <w:rPr>
          <w:rStyle w:val="StyleUnderline"/>
        </w:rPr>
        <w:t xml:space="preserve">, and strike </w:t>
      </w:r>
      <w:r w:rsidRPr="003B1E11">
        <w:rPr>
          <w:rStyle w:val="StyleUnderline"/>
          <w:highlight w:val="cyan"/>
        </w:rPr>
        <w:t xml:space="preserve">rights for industries </w:t>
      </w:r>
      <w:r w:rsidRPr="003B1E11">
        <w:rPr>
          <w:rStyle w:val="Emphasis"/>
          <w:highlight w:val="cyan"/>
        </w:rPr>
        <w:t>excluded</w:t>
      </w:r>
      <w:r w:rsidRPr="003B1E11">
        <w:rPr>
          <w:rStyle w:val="StyleUnderline"/>
          <w:highlight w:val="cyan"/>
        </w:rPr>
        <w:t xml:space="preserve"> from the NLRA</w:t>
      </w:r>
      <w:r w:rsidRPr="003B1E11">
        <w:rPr>
          <w:rStyle w:val="StyleUnderline"/>
        </w:rPr>
        <w:t xml:space="preserve">, like </w:t>
      </w:r>
      <w:r w:rsidRPr="003B1E11">
        <w:rPr>
          <w:rStyle w:val="Emphasis"/>
        </w:rPr>
        <w:t>domestic</w:t>
      </w:r>
      <w:r w:rsidRPr="003B1E11">
        <w:rPr>
          <w:rStyle w:val="StyleUnderline"/>
        </w:rPr>
        <w:t xml:space="preserve">, </w:t>
      </w:r>
      <w:r w:rsidRPr="003B1E11">
        <w:rPr>
          <w:rStyle w:val="Emphasis"/>
        </w:rPr>
        <w:t>agricultural</w:t>
      </w:r>
      <w:r w:rsidRPr="003B1E11">
        <w:rPr>
          <w:rStyle w:val="StyleUnderline"/>
        </w:rPr>
        <w:t xml:space="preserve">, and </w:t>
      </w:r>
      <w:r w:rsidRPr="003B1E11">
        <w:rPr>
          <w:rStyle w:val="Emphasis"/>
        </w:rPr>
        <w:t>public sector</w:t>
      </w:r>
      <w:r w:rsidRPr="003B1E11">
        <w:rPr>
          <w:rStyle w:val="StyleUnderline"/>
        </w:rPr>
        <w:t xml:space="preserve"> work.</w:t>
      </w:r>
      <w:r w:rsidRPr="003B1E11">
        <w:rPr>
          <w:sz w:val="16"/>
        </w:rPr>
        <w:t xml:space="preserve"> 63 Third, </w:t>
      </w:r>
      <w:r w:rsidRPr="003B1E11">
        <w:rPr>
          <w:rStyle w:val="StyleUnderline"/>
        </w:rPr>
        <w:t xml:space="preserve">federal law </w:t>
      </w:r>
      <w:r w:rsidRPr="003B1E11">
        <w:rPr>
          <w:rStyle w:val="StyleUnderline"/>
          <w:highlight w:val="cyan"/>
        </w:rPr>
        <w:t>provides states</w:t>
      </w:r>
      <w:r w:rsidRPr="003B1E11">
        <w:rPr>
          <w:sz w:val="16"/>
        </w:rPr>
        <w:t xml:space="preserve"> and localities some </w:t>
      </w:r>
      <w:r w:rsidRPr="003B1E11">
        <w:rPr>
          <w:rStyle w:val="StyleUnderline"/>
          <w:highlight w:val="cyan"/>
        </w:rPr>
        <w:t>authority</w:t>
      </w:r>
      <w:r w:rsidRPr="003B1E11">
        <w:rPr>
          <w:rStyle w:val="StyleUnderline"/>
        </w:rPr>
        <w:t xml:space="preserve"> to make decisions about labor relations when they are acting </w:t>
      </w:r>
      <w:r w:rsidRPr="003B1E11">
        <w:rPr>
          <w:rStyle w:val="StyleUnderline"/>
          <w:highlight w:val="cyan"/>
        </w:rPr>
        <w:t xml:space="preserve">as </w:t>
      </w:r>
      <w:r w:rsidRPr="003B1E11">
        <w:rPr>
          <w:rStyle w:val="Emphasis"/>
          <w:highlight w:val="cyan"/>
        </w:rPr>
        <w:t>market participants</w:t>
      </w:r>
      <w:r w:rsidRPr="003B1E11">
        <w:rPr>
          <w:sz w:val="16"/>
        </w:rPr>
        <w:t xml:space="preserve"> (i.e., when they are purchasing services or spending money), unless the use of this power is so broad it becomes regulatory.64</w:t>
      </w:r>
    </w:p>
    <w:p w14:paraId="6338C5B3" w14:textId="77777777" w:rsidR="00A61A57" w:rsidRPr="003B1E11" w:rsidRDefault="00A61A57" w:rsidP="00A61A57">
      <w:pPr>
        <w:rPr>
          <w:sz w:val="16"/>
        </w:rPr>
      </w:pPr>
      <w:r w:rsidRPr="003B1E11">
        <w:rPr>
          <w:sz w:val="16"/>
        </w:rPr>
        <w:t xml:space="preserve">In the last few years, due to effective organizing by labor unions, as well as worker centers and community groups, blue </w:t>
      </w:r>
      <w:r w:rsidRPr="003B1E11">
        <w:rPr>
          <w:rStyle w:val="StyleUnderline"/>
          <w:highlight w:val="cyan"/>
        </w:rPr>
        <w:t>states</w:t>
      </w:r>
      <w:r w:rsidRPr="003B1E11">
        <w:rPr>
          <w:sz w:val="16"/>
        </w:rPr>
        <w:t xml:space="preserve"> and localities </w:t>
      </w:r>
      <w:r w:rsidRPr="003B1E11">
        <w:rPr>
          <w:rStyle w:val="StyleUnderline"/>
        </w:rPr>
        <w:t xml:space="preserve">have been </w:t>
      </w:r>
      <w:r w:rsidRPr="003B1E11">
        <w:rPr>
          <w:rStyle w:val="StyleUnderline"/>
          <w:highlight w:val="cyan"/>
        </w:rPr>
        <w:t xml:space="preserve">pursuing </w:t>
      </w:r>
      <w:r w:rsidRPr="003B1E11">
        <w:rPr>
          <w:rStyle w:val="Emphasis"/>
          <w:highlight w:val="cyan"/>
        </w:rPr>
        <w:t>all three</w:t>
      </w:r>
      <w:r w:rsidRPr="003B1E11">
        <w:rPr>
          <w:rStyle w:val="StyleUnderline"/>
        </w:rPr>
        <w:t xml:space="preserve"> of the </w:t>
      </w:r>
      <w:r w:rsidRPr="003B1E11">
        <w:rPr>
          <w:rStyle w:val="Emphasis"/>
        </w:rPr>
        <w:t>non-preempted legal strategies</w:t>
      </w:r>
      <w:r w:rsidRPr="003B1E11">
        <w:rPr>
          <w:sz w:val="16"/>
        </w:rPr>
        <w:t xml:space="preserve"> in an effort to improve working conditions and to give workers more power in the political economy—albeit with counterefforts by business, particularly in red states.</w:t>
      </w:r>
    </w:p>
    <w:p w14:paraId="1405552C" w14:textId="77777777" w:rsidR="00A61A57" w:rsidRPr="003B1E11" w:rsidRDefault="00A61A57" w:rsidP="00A61A57">
      <w:pPr>
        <w:rPr>
          <w:sz w:val="16"/>
        </w:rPr>
      </w:pPr>
      <w:r w:rsidRPr="003B1E11">
        <w:rPr>
          <w:sz w:val="16"/>
        </w:rPr>
        <w:t>A. Employment Standards</w:t>
      </w:r>
    </w:p>
    <w:p w14:paraId="2BA1371A" w14:textId="77777777" w:rsidR="00A61A57" w:rsidRPr="003B1E11" w:rsidRDefault="00A61A57" w:rsidP="00A61A57">
      <w:pPr>
        <w:rPr>
          <w:sz w:val="16"/>
        </w:rPr>
      </w:pPr>
      <w:r w:rsidRPr="003B1E11">
        <w:rPr>
          <w:rStyle w:val="StyleUnderline"/>
          <w:highlight w:val="cyan"/>
        </w:rPr>
        <w:t>States</w:t>
      </w:r>
      <w:r w:rsidRPr="003B1E11">
        <w:rPr>
          <w:rStyle w:val="StyleUnderline"/>
        </w:rPr>
        <w:t xml:space="preserve"> and localities have </w:t>
      </w:r>
      <w:r w:rsidRPr="003B1E11">
        <w:rPr>
          <w:rStyle w:val="StyleUnderline"/>
          <w:highlight w:val="cyan"/>
        </w:rPr>
        <w:t>passed</w:t>
      </w:r>
      <w:r w:rsidRPr="003B1E11">
        <w:rPr>
          <w:rStyle w:val="StyleUnderline"/>
        </w:rPr>
        <w:t xml:space="preserve"> a </w:t>
      </w:r>
      <w:r w:rsidRPr="003B1E11">
        <w:rPr>
          <w:rStyle w:val="Emphasis"/>
        </w:rPr>
        <w:t>range of laws</w:t>
      </w:r>
      <w:r w:rsidRPr="003B1E11">
        <w:rPr>
          <w:rStyle w:val="StyleUnderline"/>
        </w:rPr>
        <w:t xml:space="preserve"> that improve standards for workers, including </w:t>
      </w:r>
      <w:r w:rsidRPr="003B1E11">
        <w:rPr>
          <w:rStyle w:val="Emphasis"/>
          <w:highlight w:val="cyan"/>
        </w:rPr>
        <w:t>significant increases</w:t>
      </w:r>
      <w:r w:rsidRPr="003B1E11">
        <w:rPr>
          <w:rStyle w:val="StyleUnderline"/>
          <w:highlight w:val="cyan"/>
        </w:rPr>
        <w:t xml:space="preserve"> in</w:t>
      </w:r>
      <w:r w:rsidRPr="003B1E11">
        <w:rPr>
          <w:rStyle w:val="StyleUnderline"/>
        </w:rPr>
        <w:t xml:space="preserve"> the minimum </w:t>
      </w:r>
      <w:r w:rsidRPr="003B1E11">
        <w:rPr>
          <w:rStyle w:val="Emphasis"/>
          <w:highlight w:val="cyan"/>
        </w:rPr>
        <w:t>wage</w:t>
      </w:r>
      <w:r w:rsidRPr="003B1E11">
        <w:rPr>
          <w:rStyle w:val="StyleUnderline"/>
          <w:highlight w:val="cyan"/>
        </w:rPr>
        <w:t xml:space="preserve">, </w:t>
      </w:r>
      <w:r w:rsidRPr="003B1E11">
        <w:rPr>
          <w:rStyle w:val="Emphasis"/>
          <w:highlight w:val="cyan"/>
        </w:rPr>
        <w:t>scheduling protections</w:t>
      </w:r>
      <w:r w:rsidRPr="003B1E11">
        <w:rPr>
          <w:rStyle w:val="StyleUnderline"/>
        </w:rPr>
        <w:t xml:space="preserve">, </w:t>
      </w:r>
      <w:r w:rsidRPr="003B1E11">
        <w:rPr>
          <w:rStyle w:val="StyleUnderline"/>
          <w:highlight w:val="cyan"/>
        </w:rPr>
        <w:t>and</w:t>
      </w:r>
      <w:r w:rsidRPr="003B1E11">
        <w:rPr>
          <w:rStyle w:val="StyleUnderline"/>
        </w:rPr>
        <w:t xml:space="preserve"> limitations on the use of </w:t>
      </w:r>
      <w:r w:rsidRPr="003B1E11">
        <w:rPr>
          <w:rStyle w:val="Emphasis"/>
          <w:highlight w:val="cyan"/>
        </w:rPr>
        <w:t>noncompete</w:t>
      </w:r>
      <w:r w:rsidRPr="003B1E11">
        <w:rPr>
          <w:rStyle w:val="StyleUnderline"/>
        </w:rPr>
        <w:t xml:space="preserve"> agreement</w:t>
      </w:r>
      <w:r w:rsidRPr="003B1E11">
        <w:rPr>
          <w:rStyle w:val="Emphasis"/>
          <w:highlight w:val="cyan"/>
        </w:rPr>
        <w:t>s.</w:t>
      </w:r>
      <w:r w:rsidRPr="003B1E11">
        <w:rPr>
          <w:rStyle w:val="StyleUnderline"/>
        </w:rPr>
        <w:t xml:space="preserve"> The </w:t>
      </w:r>
      <w:r w:rsidRPr="003B1E11">
        <w:rPr>
          <w:rStyle w:val="StyleUnderline"/>
          <w:highlight w:val="cyan"/>
        </w:rPr>
        <w:t>scope of new labor federalism</w:t>
      </w:r>
      <w:r w:rsidRPr="003B1E11">
        <w:rPr>
          <w:sz w:val="16"/>
        </w:rPr>
        <w:t xml:space="preserve"> in the United States over the last twenty years </w:t>
      </w:r>
      <w:r w:rsidRPr="003B1E11">
        <w:rPr>
          <w:rStyle w:val="StyleUnderline"/>
        </w:rPr>
        <w:t xml:space="preserve">has been </w:t>
      </w:r>
      <w:r w:rsidRPr="003B1E11">
        <w:rPr>
          <w:rStyle w:val="Emphasis"/>
          <w:highlight w:val="cyan"/>
        </w:rPr>
        <w:t>significant.</w:t>
      </w:r>
      <w:r w:rsidRPr="003B1E11">
        <w:rPr>
          <w:sz w:val="16"/>
        </w:rPr>
        <w:t xml:space="preserve"> Laws establishing local </w:t>
      </w:r>
      <w:r w:rsidRPr="003B1E11">
        <w:rPr>
          <w:rStyle w:val="StyleUnderline"/>
        </w:rPr>
        <w:t>minimum wages</w:t>
      </w:r>
      <w:r w:rsidRPr="003B1E11">
        <w:rPr>
          <w:sz w:val="16"/>
        </w:rPr>
        <w:t xml:space="preserve"> higher than the federal level </w:t>
      </w:r>
      <w:r w:rsidRPr="003B1E11">
        <w:rPr>
          <w:rStyle w:val="StyleUnderline"/>
        </w:rPr>
        <w:t>have passed in thirty states</w:t>
      </w:r>
      <w:r w:rsidRPr="003B1E11">
        <w:rPr>
          <w:sz w:val="16"/>
        </w:rPr>
        <w:t xml:space="preserve"> and about sixty localities. 65 </w:t>
      </w:r>
      <w:r w:rsidRPr="003B1E11">
        <w:rPr>
          <w:rStyle w:val="StyleUnderline"/>
        </w:rPr>
        <w:t>Sixteen states</w:t>
      </w:r>
      <w:r w:rsidRPr="003B1E11">
        <w:rPr>
          <w:sz w:val="16"/>
        </w:rPr>
        <w:t xml:space="preserve"> (including the District of Columbia), seventeen cities, and four counties have </w:t>
      </w:r>
      <w:r w:rsidRPr="003B1E11">
        <w:rPr>
          <w:rStyle w:val="StyleUnderline"/>
        </w:rPr>
        <w:t>enacted paid sick leave laws</w:t>
      </w:r>
      <w:r w:rsidRPr="003B1E11">
        <w:rPr>
          <w:sz w:val="16"/>
        </w:rPr>
        <w:t xml:space="preserve">.66 </w:t>
      </w:r>
      <w:r w:rsidRPr="003B1E11">
        <w:rPr>
          <w:rStyle w:val="StyleUnderline"/>
        </w:rPr>
        <w:t>Numerous states have enhanced laws that prohibit the use of child labor.</w:t>
      </w:r>
      <w:r w:rsidRPr="003B1E11">
        <w:rPr>
          <w:sz w:val="16"/>
        </w:rPr>
        <w:t>67</w:t>
      </w:r>
    </w:p>
    <w:p w14:paraId="62CBAA2C" w14:textId="77777777" w:rsidR="00A61A57" w:rsidRPr="003B1E11" w:rsidRDefault="00A61A57" w:rsidP="00A61A57">
      <w:pPr>
        <w:rPr>
          <w:sz w:val="16"/>
        </w:rPr>
      </w:pPr>
      <w:r w:rsidRPr="003B1E11">
        <w:rPr>
          <w:rStyle w:val="StyleUnderline"/>
          <w:highlight w:val="cyan"/>
        </w:rPr>
        <w:t>All</w:t>
      </w:r>
      <w:r w:rsidRPr="003B1E11">
        <w:rPr>
          <w:rStyle w:val="StyleUnderline"/>
        </w:rPr>
        <w:t xml:space="preserve"> of these laws </w:t>
      </w:r>
      <w:r w:rsidRPr="003B1E11">
        <w:rPr>
          <w:rStyle w:val="Emphasis"/>
          <w:highlight w:val="cyan"/>
        </w:rPr>
        <w:t>raise the floor</w:t>
      </w:r>
      <w:r w:rsidRPr="003B1E11">
        <w:rPr>
          <w:rStyle w:val="StyleUnderline"/>
          <w:highlight w:val="cyan"/>
        </w:rPr>
        <w:t xml:space="preserve"> above which unions</w:t>
      </w:r>
      <w:r w:rsidRPr="003B1E11">
        <w:rPr>
          <w:rStyle w:val="StyleUnderline"/>
        </w:rPr>
        <w:t xml:space="preserve"> can organize and </w:t>
      </w:r>
      <w:r w:rsidRPr="003B1E11">
        <w:rPr>
          <w:rStyle w:val="Emphasis"/>
          <w:highlight w:val="cyan"/>
        </w:rPr>
        <w:t>bargain.</w:t>
      </w:r>
      <w:r w:rsidRPr="003B1E11">
        <w:rPr>
          <w:sz w:val="16"/>
        </w:rPr>
        <w:t xml:space="preserve"> They are also almost all the product of union campaigns. In the face of a broken federal labor system, unions in sectors that are largely unorganized are pressing their demands through state legislation or the regulatory process, instead of through private bargaining. 68 Indeed, many recent gains are sector specific. Examples include the enactment of just-cause laws protecting fast-food workers in New York City and parking attendant workers in Philadelphia from termination without due process. 69 Another is the recent New York City law raising wages and providing new rights, including providing bathroom access, to delivery workers.70</w:t>
      </w:r>
    </w:p>
    <w:p w14:paraId="3A4C4FFF" w14:textId="77777777" w:rsidR="00A61A57" w:rsidRPr="00BC09A2" w:rsidRDefault="00A61A57" w:rsidP="00A61A57">
      <w:pPr>
        <w:rPr>
          <w:sz w:val="16"/>
        </w:rPr>
      </w:pPr>
      <w:r w:rsidRPr="003B1E11">
        <w:rPr>
          <w:sz w:val="16"/>
        </w:rPr>
        <w:t xml:space="preserve">In addition to laws regulating traditional employment standards, in </w:t>
      </w:r>
      <w:r w:rsidRPr="00BC09A2">
        <w:rPr>
          <w:sz w:val="16"/>
        </w:rPr>
        <w:t xml:space="preserve">the last few years, </w:t>
      </w:r>
      <w:r w:rsidRPr="00BC09A2">
        <w:rPr>
          <w:rStyle w:val="Emphasis"/>
        </w:rPr>
        <w:t>numerous</w:t>
      </w:r>
      <w:r w:rsidRPr="00BC09A2">
        <w:rPr>
          <w:rStyle w:val="StyleUnderline"/>
        </w:rPr>
        <w:t xml:space="preserve"> states have enacted laws prohibiting employers from requiring employees to attend anti-</w:t>
      </w:r>
      <w:r w:rsidRPr="00BC09A2">
        <w:rPr>
          <w:rStyle w:val="Emphasis"/>
        </w:rPr>
        <w:t>union meetings</w:t>
      </w:r>
      <w:r w:rsidRPr="00BC09A2">
        <w:rPr>
          <w:sz w:val="16"/>
        </w:rPr>
        <w:t xml:space="preserve">, as well as meetings about any religious or political matters. 71 Business groups have filed suit, arguing both that the statutes violate the First Amendment and that they are preempted; regarding preemption, the question is whether they are generally applicable employment standards or laws that directly conflict with a right prohibited or protected by the NLRA. 72 Whether the </w:t>
      </w:r>
      <w:r w:rsidRPr="00BC09A2">
        <w:rPr>
          <w:rStyle w:val="StyleUnderline"/>
        </w:rPr>
        <w:t>laws</w:t>
      </w:r>
      <w:r w:rsidRPr="00BC09A2">
        <w:rPr>
          <w:sz w:val="16"/>
        </w:rPr>
        <w:t xml:space="preserve"> are ultimately upheld or not, they </w:t>
      </w:r>
      <w:r w:rsidRPr="00BC09A2">
        <w:rPr>
          <w:rStyle w:val="StyleUnderline"/>
        </w:rPr>
        <w:t xml:space="preserve">have garnered </w:t>
      </w:r>
      <w:r w:rsidRPr="00BC09A2">
        <w:rPr>
          <w:rStyle w:val="Emphasis"/>
        </w:rPr>
        <w:t>widespread support</w:t>
      </w:r>
      <w:r w:rsidRPr="00BC09A2">
        <w:rPr>
          <w:rStyle w:val="StyleUnderline"/>
        </w:rPr>
        <w:t xml:space="preserve"> in progressive states.</w:t>
      </w:r>
      <w:r w:rsidRPr="00BC09A2">
        <w:rPr>
          <w:sz w:val="16"/>
        </w:rPr>
        <w:t>73 The laws have been important as an organizing tool with constitutional import: They have highlighted the problem of employers using their authority to force political views on employees and have advanced a different vision of what protecting the freedom of speech requires than that which federal courts have adopted.74</w:t>
      </w:r>
    </w:p>
    <w:p w14:paraId="1CA5C6B3" w14:textId="77777777" w:rsidR="00A61A57" w:rsidRPr="003B1E11" w:rsidRDefault="00A61A57" w:rsidP="00A61A57">
      <w:pPr>
        <w:rPr>
          <w:sz w:val="16"/>
        </w:rPr>
      </w:pPr>
      <w:r w:rsidRPr="00BC09A2">
        <w:rPr>
          <w:sz w:val="16"/>
        </w:rPr>
        <w:t xml:space="preserve">A third category of new state employment law, discussed in more detail in Part III, involves a form of participatory administration used previously during the Progressive and early New Deal eras. </w:t>
      </w:r>
      <w:r w:rsidRPr="00BC09A2">
        <w:rPr>
          <w:rStyle w:val="StyleUnderline"/>
        </w:rPr>
        <w:t>States and localities are enacting new worker standards boards</w:t>
      </w:r>
      <w:r w:rsidRPr="00BC09A2">
        <w:rPr>
          <w:sz w:val="16"/>
        </w:rPr>
        <w:t xml:space="preserve">, also known as councils or industry committees, </w:t>
      </w:r>
      <w:r w:rsidRPr="00BC09A2">
        <w:rPr>
          <w:rStyle w:val="StyleUnderline"/>
        </w:rPr>
        <w:t>which enable worker organizations</w:t>
      </w:r>
      <w:r w:rsidRPr="00BC09A2">
        <w:rPr>
          <w:sz w:val="16"/>
        </w:rPr>
        <w:t xml:space="preserve"> and businesses, along with public officials, </w:t>
      </w:r>
      <w:r w:rsidRPr="00BC09A2">
        <w:rPr>
          <w:rStyle w:val="StyleUnderline"/>
        </w:rPr>
        <w:t xml:space="preserve">to set employment standards through </w:t>
      </w:r>
      <w:r w:rsidRPr="00BC09A2">
        <w:rPr>
          <w:rStyle w:val="Emphasis"/>
        </w:rPr>
        <w:t>administrative processes.</w:t>
      </w:r>
      <w:r w:rsidRPr="00BC09A2">
        <w:rPr>
          <w:sz w:val="16"/>
        </w:rPr>
        <w:t xml:space="preserve">75 </w:t>
      </w:r>
      <w:r w:rsidRPr="00BC09A2">
        <w:rPr>
          <w:rStyle w:val="StyleUnderline"/>
        </w:rPr>
        <w:t xml:space="preserve">New </w:t>
      </w:r>
      <w:r w:rsidRPr="00BC09A2">
        <w:rPr>
          <w:rStyle w:val="Emphasis"/>
        </w:rPr>
        <w:t>tripartite boards</w:t>
      </w:r>
      <w:r w:rsidRPr="00BC09A2">
        <w:rPr>
          <w:rStyle w:val="StyleUnderline"/>
        </w:rPr>
        <w:t xml:space="preserve"> in</w:t>
      </w:r>
      <w:r w:rsidRPr="00BC09A2">
        <w:rPr>
          <w:sz w:val="16"/>
        </w:rPr>
        <w:t xml:space="preserve"> industries such as </w:t>
      </w:r>
      <w:r w:rsidRPr="00BC09A2">
        <w:rPr>
          <w:rStyle w:val="StyleUnderline"/>
        </w:rPr>
        <w:t>nursing homes, fast food, and domestic work</w:t>
      </w:r>
      <w:r w:rsidRPr="00BC09A2">
        <w:rPr>
          <w:sz w:val="16"/>
        </w:rPr>
        <w:t xml:space="preserve"> enable workers, employers, and public officials to </w:t>
      </w:r>
      <w:r w:rsidRPr="00BC09A2">
        <w:rPr>
          <w:rStyle w:val="StyleUnderline"/>
        </w:rPr>
        <w:t xml:space="preserve">set wages and working conditions that are specific to the industrial </w:t>
      </w:r>
      <w:r w:rsidRPr="00BC09A2">
        <w:rPr>
          <w:rStyle w:val="Emphasis"/>
        </w:rPr>
        <w:t>sector.</w:t>
      </w:r>
      <w:r w:rsidRPr="00BC09A2">
        <w:rPr>
          <w:sz w:val="16"/>
        </w:rPr>
        <w:t>76</w:t>
      </w:r>
    </w:p>
    <w:p w14:paraId="1EC48B6F" w14:textId="77777777" w:rsidR="00A61A57" w:rsidRPr="003B1E11" w:rsidRDefault="00A61A57" w:rsidP="00A61A57">
      <w:pPr>
        <w:rPr>
          <w:sz w:val="16"/>
        </w:rPr>
      </w:pPr>
      <w:r w:rsidRPr="003B1E11">
        <w:rPr>
          <w:sz w:val="16"/>
        </w:rPr>
        <w:t>B. Laws Allowing Excluded Workers To Unionize and Strengthening Rights for Public Sector Workers</w:t>
      </w:r>
    </w:p>
    <w:p w14:paraId="7525E2F5" w14:textId="77777777" w:rsidR="00A61A57" w:rsidRPr="003B1E11" w:rsidRDefault="00A61A57" w:rsidP="00A61A57">
      <w:pPr>
        <w:rPr>
          <w:sz w:val="16"/>
        </w:rPr>
      </w:pPr>
      <w:r w:rsidRPr="003B1E11">
        <w:rPr>
          <w:rStyle w:val="StyleUnderline"/>
        </w:rPr>
        <w:t xml:space="preserve">States and localities have also been creating </w:t>
      </w:r>
      <w:r w:rsidRPr="003B1E11">
        <w:rPr>
          <w:rStyle w:val="Emphasis"/>
        </w:rPr>
        <w:t>new pathways</w:t>
      </w:r>
      <w:r w:rsidRPr="003B1E11">
        <w:rPr>
          <w:rStyle w:val="StyleUnderline"/>
        </w:rPr>
        <w:t xml:space="preserve"> to organization and voice for workers not covered by the NLRA</w:t>
      </w:r>
      <w:r w:rsidRPr="003B1E11">
        <w:rPr>
          <w:sz w:val="16"/>
        </w:rPr>
        <w:t xml:space="preserve">. For example, over the last couple of decades, </w:t>
      </w:r>
      <w:r w:rsidRPr="003B1E11">
        <w:rPr>
          <w:rStyle w:val="StyleUnderline"/>
        </w:rPr>
        <w:t>unions</w:t>
      </w:r>
      <w:r w:rsidRPr="003B1E11">
        <w:rPr>
          <w:sz w:val="16"/>
        </w:rPr>
        <w:t xml:space="preserve"> have </w:t>
      </w:r>
      <w:r w:rsidRPr="003B1E11">
        <w:rPr>
          <w:rStyle w:val="StyleUnderline"/>
        </w:rPr>
        <w:t>used</w:t>
      </w:r>
      <w:r w:rsidRPr="003B1E11">
        <w:rPr>
          <w:sz w:val="16"/>
        </w:rPr>
        <w:t xml:space="preserve"> innovative lawyering and </w:t>
      </w:r>
      <w:r w:rsidRPr="003B1E11">
        <w:rPr>
          <w:rStyle w:val="StyleUnderline"/>
          <w:highlight w:val="cyan"/>
        </w:rPr>
        <w:t>legislative strategies</w:t>
      </w:r>
      <w:r w:rsidRPr="003B1E11">
        <w:rPr>
          <w:rStyle w:val="StyleUnderline"/>
        </w:rPr>
        <w:t xml:space="preserve"> to </w:t>
      </w:r>
      <w:r w:rsidRPr="003B1E11">
        <w:rPr>
          <w:rStyle w:val="StyleUnderline"/>
          <w:highlight w:val="cyan"/>
        </w:rPr>
        <w:t>transform state-funded</w:t>
      </w:r>
      <w:r w:rsidRPr="003B1E11">
        <w:rPr>
          <w:sz w:val="16"/>
        </w:rPr>
        <w:t xml:space="preserve"> homecare and childcare </w:t>
      </w:r>
      <w:r w:rsidRPr="003B1E11">
        <w:rPr>
          <w:rStyle w:val="StyleUnderline"/>
          <w:highlight w:val="cyan"/>
        </w:rPr>
        <w:t>workers into</w:t>
      </w:r>
      <w:r w:rsidRPr="003B1E11">
        <w:rPr>
          <w:rStyle w:val="StyleUnderline"/>
        </w:rPr>
        <w:t xml:space="preserve"> state </w:t>
      </w:r>
      <w:r w:rsidRPr="003B1E11">
        <w:rPr>
          <w:rStyle w:val="StyleUnderline"/>
          <w:highlight w:val="cyan"/>
        </w:rPr>
        <w:t>employees</w:t>
      </w:r>
      <w:r w:rsidRPr="003B1E11">
        <w:rPr>
          <w:sz w:val="16"/>
        </w:rPr>
        <w:t xml:space="preserve">, or quasi-state employees, </w:t>
      </w:r>
      <w:r w:rsidRPr="003B1E11">
        <w:rPr>
          <w:rStyle w:val="StyleUnderline"/>
        </w:rPr>
        <w:t xml:space="preserve">in </w:t>
      </w:r>
      <w:r w:rsidRPr="003B1E11">
        <w:rPr>
          <w:rStyle w:val="Emphasis"/>
        </w:rPr>
        <w:t>numerous jurisdictions.</w:t>
      </w:r>
      <w:r w:rsidRPr="003B1E11">
        <w:rPr>
          <w:sz w:val="16"/>
        </w:rPr>
        <w:t xml:space="preserve">77 </w:t>
      </w:r>
      <w:r w:rsidRPr="003B1E11">
        <w:rPr>
          <w:rStyle w:val="StyleUnderline"/>
        </w:rPr>
        <w:t xml:space="preserve">After doing so, they </w:t>
      </w:r>
      <w:r w:rsidRPr="003B1E11">
        <w:rPr>
          <w:rStyle w:val="StyleUnderline"/>
          <w:highlight w:val="cyan"/>
        </w:rPr>
        <w:t>won the right to</w:t>
      </w:r>
      <w:r w:rsidRPr="003B1E11">
        <w:rPr>
          <w:rStyle w:val="StyleUnderline"/>
        </w:rPr>
        <w:t xml:space="preserve"> hold representational elections for these workers and to </w:t>
      </w:r>
      <w:r w:rsidRPr="003B1E11">
        <w:rPr>
          <w:rStyle w:val="StyleUnderline"/>
          <w:highlight w:val="cyan"/>
        </w:rPr>
        <w:t xml:space="preserve">bargain on a </w:t>
      </w:r>
      <w:r w:rsidRPr="003B1E11">
        <w:rPr>
          <w:rStyle w:val="Emphasis"/>
          <w:highlight w:val="cyan"/>
        </w:rPr>
        <w:t>sectorwide basis.</w:t>
      </w:r>
      <w:r w:rsidRPr="003B1E11">
        <w:rPr>
          <w:sz w:val="16"/>
        </w:rPr>
        <w:t xml:space="preserve">78 </w:t>
      </w:r>
      <w:r w:rsidRPr="003B1E11">
        <w:rPr>
          <w:rStyle w:val="StyleUnderline"/>
        </w:rPr>
        <w:t xml:space="preserve">This has helped </w:t>
      </w:r>
      <w:r w:rsidRPr="003B1E11">
        <w:rPr>
          <w:rStyle w:val="Emphasis"/>
        </w:rPr>
        <w:t>significantly expand</w:t>
      </w:r>
      <w:r w:rsidRPr="003B1E11">
        <w:rPr>
          <w:sz w:val="16"/>
        </w:rPr>
        <w:t xml:space="preserve"> the ranks of </w:t>
      </w:r>
      <w:r w:rsidRPr="003B1E11">
        <w:rPr>
          <w:rStyle w:val="StyleUnderline"/>
        </w:rPr>
        <w:t>union members in</w:t>
      </w:r>
      <w:r w:rsidRPr="003B1E11">
        <w:rPr>
          <w:sz w:val="16"/>
        </w:rPr>
        <w:t xml:space="preserve"> states including </w:t>
      </w:r>
      <w:r w:rsidRPr="003B1E11">
        <w:rPr>
          <w:rStyle w:val="StyleUnderline"/>
        </w:rPr>
        <w:t>Illinois, Minnesota, and California.</w:t>
      </w:r>
      <w:r w:rsidRPr="003B1E11">
        <w:rPr>
          <w:sz w:val="16"/>
        </w:rPr>
        <w:t>79</w:t>
      </w:r>
    </w:p>
    <w:p w14:paraId="4980D5B4" w14:textId="77777777" w:rsidR="00A61A57" w:rsidRPr="00BC09A2" w:rsidRDefault="00A61A57" w:rsidP="00A61A57">
      <w:pPr>
        <w:rPr>
          <w:sz w:val="16"/>
        </w:rPr>
      </w:pPr>
      <w:r w:rsidRPr="003B1E11">
        <w:rPr>
          <w:sz w:val="16"/>
        </w:rPr>
        <w:t xml:space="preserve">More recently, due to efforts by worker centers, alt-labor groups, and some traditional unions, several progressive </w:t>
      </w:r>
      <w:r w:rsidRPr="003B1E11">
        <w:rPr>
          <w:rStyle w:val="StyleUnderline"/>
        </w:rPr>
        <w:t>states and localities</w:t>
      </w:r>
      <w:r w:rsidRPr="003B1E11">
        <w:rPr>
          <w:sz w:val="16"/>
        </w:rPr>
        <w:t xml:space="preserve"> have </w:t>
      </w:r>
      <w:r w:rsidRPr="003B1E11">
        <w:rPr>
          <w:rStyle w:val="StyleUnderline"/>
        </w:rPr>
        <w:t>expanded protections for domestic workers and farmworkers</w:t>
      </w:r>
      <w:r w:rsidRPr="003B1E11">
        <w:rPr>
          <w:sz w:val="16"/>
        </w:rPr>
        <w:t xml:space="preserve">, long excluded from federal labor law.80 As discussed in more detail in Part III, many of these new systems emerge from an assertion of state constitutional rights and employ new forms of participatory administration. 81 For example, New York State recently enacted bargaining rights for farmworkers after the Court of Appeals, the state’s highest court, held that the State Constitution required such rights; the Legislature included a worker standards board in the new statutory framework.82 </w:t>
      </w:r>
      <w:r w:rsidRPr="003B1E11">
        <w:rPr>
          <w:rStyle w:val="StyleUnderline"/>
        </w:rPr>
        <w:t>Domestic worker organizations have successfully pushed for</w:t>
      </w:r>
      <w:r w:rsidRPr="003B1E11">
        <w:rPr>
          <w:sz w:val="16"/>
        </w:rPr>
        <w:t xml:space="preserve"> new “bills of rights” and </w:t>
      </w:r>
      <w:r w:rsidRPr="003B1E11">
        <w:rPr>
          <w:rStyle w:val="StyleUnderline"/>
        </w:rPr>
        <w:t xml:space="preserve">worker standards </w:t>
      </w:r>
      <w:r w:rsidRPr="00BC09A2">
        <w:rPr>
          <w:rStyle w:val="StyleUnderline"/>
        </w:rPr>
        <w:t>boards in eleven states</w:t>
      </w:r>
      <w:r w:rsidRPr="00BC09A2">
        <w:rPr>
          <w:sz w:val="16"/>
        </w:rPr>
        <w:t xml:space="preserve"> and three cities, including California, Connecticut, Illinois, Nevada, New York State, Philadelphia, and Seattle.83</w:t>
      </w:r>
    </w:p>
    <w:p w14:paraId="6E93283D" w14:textId="77777777" w:rsidR="00A61A57" w:rsidRPr="00BC09A2" w:rsidRDefault="00A61A57" w:rsidP="00A61A57">
      <w:pPr>
        <w:rPr>
          <w:sz w:val="16"/>
        </w:rPr>
      </w:pPr>
      <w:r w:rsidRPr="00BC09A2">
        <w:rPr>
          <w:sz w:val="16"/>
        </w:rPr>
        <w:t xml:space="preserve">Other groups of workers, including </w:t>
      </w:r>
      <w:r w:rsidRPr="00BC09A2">
        <w:rPr>
          <w:rStyle w:val="Emphasis"/>
        </w:rPr>
        <w:t>gig workers</w:t>
      </w:r>
      <w:r w:rsidRPr="00BC09A2">
        <w:rPr>
          <w:sz w:val="16"/>
        </w:rPr>
        <w:t xml:space="preserve"> who provide app-based driving and delivery services, </w:t>
      </w:r>
      <w:r w:rsidRPr="00BC09A2">
        <w:rPr>
          <w:rStyle w:val="StyleUnderline"/>
        </w:rPr>
        <w:t>are currently working with unions to push for organizing rights at the state level</w:t>
      </w:r>
      <w:r w:rsidRPr="00BC09A2">
        <w:rPr>
          <w:sz w:val="16"/>
        </w:rPr>
        <w:t xml:space="preserve">.84 These workers </w:t>
      </w:r>
      <w:r w:rsidRPr="00BC09A2">
        <w:rPr>
          <w:rStyle w:val="StyleUnderline"/>
        </w:rPr>
        <w:t xml:space="preserve">are currently considered outside the NLRA’s definition of “employee,” thus granting states and cities the opportunity to </w:t>
      </w:r>
      <w:r w:rsidRPr="00BC09A2">
        <w:rPr>
          <w:rStyle w:val="Emphasis"/>
        </w:rPr>
        <w:t>legislate</w:t>
      </w:r>
      <w:r w:rsidRPr="00BC09A2">
        <w:rPr>
          <w:rStyle w:val="StyleUnderline"/>
        </w:rPr>
        <w:t xml:space="preserve"> on their behalf</w:t>
      </w:r>
      <w:r w:rsidRPr="00BC09A2">
        <w:rPr>
          <w:sz w:val="16"/>
        </w:rPr>
        <w:t xml:space="preserve">.85 However, while most experts agree that </w:t>
      </w:r>
      <w:r w:rsidRPr="00BC09A2">
        <w:rPr>
          <w:rStyle w:val="StyleUnderline"/>
        </w:rPr>
        <w:t xml:space="preserve">labor law preemption </w:t>
      </w:r>
      <w:r w:rsidRPr="00BC09A2">
        <w:rPr>
          <w:rStyle w:val="Emphasis"/>
        </w:rPr>
        <w:t>does not apply</w:t>
      </w:r>
      <w:r w:rsidRPr="00BC09A2">
        <w:rPr>
          <w:rStyle w:val="StyleUnderline"/>
        </w:rPr>
        <w:t xml:space="preserve"> to such initiatives</w:t>
      </w:r>
      <w:r w:rsidRPr="00BC09A2">
        <w:rPr>
          <w:sz w:val="16"/>
        </w:rPr>
        <w:t xml:space="preserve">, the extent to which antitrust law preempts collective action among workers classified as independent contractors is disputed. 86 One way to ensure an exception from the antitrust law is for </w:t>
      </w:r>
      <w:r w:rsidRPr="00BC09A2">
        <w:rPr>
          <w:rStyle w:val="StyleUnderline"/>
        </w:rPr>
        <w:t>states</w:t>
      </w:r>
      <w:r w:rsidRPr="00BC09A2">
        <w:rPr>
          <w:sz w:val="16"/>
        </w:rPr>
        <w:t xml:space="preserve"> to </w:t>
      </w:r>
      <w:r w:rsidRPr="00BC09A2">
        <w:rPr>
          <w:rStyle w:val="StyleUnderline"/>
        </w:rPr>
        <w:t>design collective bargaining regimes consistent with the Parker exception</w:t>
      </w:r>
      <w:r w:rsidRPr="00BC09A2">
        <w:rPr>
          <w:sz w:val="16"/>
        </w:rPr>
        <w:t>, which allows collective action when clearly permitted and actively supervised by the state.87 In most cases, these laws have been staunchly opposed by industry groups.88 They also divide the labor movement; some unions take the position that seeking union rights without full employee status is a mistake, while others emphasize the importance of building collective power and achieving interim gains. 89</w:t>
      </w:r>
    </w:p>
    <w:p w14:paraId="1E7BA1CD" w14:textId="77777777" w:rsidR="00A61A57" w:rsidRPr="003B1E11" w:rsidRDefault="00A61A57" w:rsidP="00A61A57">
      <w:pPr>
        <w:rPr>
          <w:rStyle w:val="StyleUnderline"/>
        </w:rPr>
      </w:pPr>
      <w:r w:rsidRPr="00BC09A2">
        <w:rPr>
          <w:sz w:val="16"/>
        </w:rPr>
        <w:t xml:space="preserve">In addition, a few </w:t>
      </w:r>
      <w:r w:rsidRPr="00BC09A2">
        <w:rPr>
          <w:rStyle w:val="StyleUnderline"/>
        </w:rPr>
        <w:t xml:space="preserve">states have recently </w:t>
      </w:r>
      <w:r w:rsidRPr="00BC09A2">
        <w:rPr>
          <w:rStyle w:val="Emphasis"/>
        </w:rPr>
        <w:t>strengthened protections</w:t>
      </w:r>
      <w:r w:rsidRPr="00BC09A2">
        <w:rPr>
          <w:rStyle w:val="StyleUnderline"/>
        </w:rPr>
        <w:t xml:space="preserve"> for public sector workers.</w:t>
      </w:r>
      <w:r w:rsidRPr="00BC09A2">
        <w:rPr>
          <w:sz w:val="16"/>
        </w:rPr>
        <w:t xml:space="preserve"> For example, in 2023, Michigan repealed laws that constrained public employees’ ability to bargain.90 </w:t>
      </w:r>
      <w:r w:rsidRPr="00BC09A2">
        <w:rPr>
          <w:rStyle w:val="Emphasis"/>
        </w:rPr>
        <w:t>Vermont</w:t>
      </w:r>
      <w:r w:rsidRPr="00BC09A2">
        <w:rPr>
          <w:rStyle w:val="StyleUnderline"/>
        </w:rPr>
        <w:t xml:space="preserve"> passed the Vermont PRO Act</w:t>
      </w:r>
      <w:r w:rsidRPr="00BC09A2">
        <w:rPr>
          <w:sz w:val="16"/>
        </w:rPr>
        <w:t xml:space="preserve"> in 2024, which, among other pro-labor reforms, enables public sector workers to organize through “card check,” i.e., with a majority of workers</w:t>
      </w:r>
      <w:r w:rsidRPr="003B1E11">
        <w:rPr>
          <w:sz w:val="16"/>
        </w:rPr>
        <w:t xml:space="preserve"> signing union cards, rather than undergoing a lengthy union election process. 91 In 2022, </w:t>
      </w:r>
      <w:r w:rsidRPr="003B1E11">
        <w:rPr>
          <w:rStyle w:val="Emphasis"/>
        </w:rPr>
        <w:t>Illinois</w:t>
      </w:r>
      <w:r w:rsidRPr="003B1E11">
        <w:rPr>
          <w:rStyle w:val="StyleUnderline"/>
        </w:rPr>
        <w:t xml:space="preserve"> passed a constitutional amendment affirming the right of workers to organize unions and engage </w:t>
      </w:r>
      <w:r w:rsidRPr="003B1E11">
        <w:rPr>
          <w:rStyle w:val="Emphasis"/>
        </w:rPr>
        <w:t>in collective bargaining</w:t>
      </w:r>
      <w:r w:rsidRPr="003B1E11">
        <w:rPr>
          <w:sz w:val="16"/>
        </w:rPr>
        <w:t xml:space="preserve">.92 As detailed in Part III, </w:t>
      </w:r>
      <w:r w:rsidRPr="003B1E11">
        <w:rPr>
          <w:rStyle w:val="Emphasis"/>
        </w:rPr>
        <w:t>numerous</w:t>
      </w:r>
      <w:r w:rsidRPr="003B1E11">
        <w:rPr>
          <w:rStyle w:val="StyleUnderline"/>
        </w:rPr>
        <w:t xml:space="preserve"> other states have passed or are considering similar constitutional amendments.</w:t>
      </w:r>
    </w:p>
    <w:p w14:paraId="07FAEFD8" w14:textId="77777777" w:rsidR="00A61A57" w:rsidRPr="003B1E11" w:rsidRDefault="00A61A57" w:rsidP="00A61A57">
      <w:pPr>
        <w:rPr>
          <w:sz w:val="16"/>
        </w:rPr>
      </w:pPr>
      <w:r w:rsidRPr="003B1E11">
        <w:rPr>
          <w:sz w:val="16"/>
        </w:rPr>
        <w:t>C. States as Purchasers</w:t>
      </w:r>
    </w:p>
    <w:p w14:paraId="40CFF80D" w14:textId="77777777" w:rsidR="00A61A57" w:rsidRPr="003B1E11" w:rsidRDefault="00A61A57" w:rsidP="00A61A57">
      <w:pPr>
        <w:rPr>
          <w:sz w:val="16"/>
        </w:rPr>
      </w:pPr>
      <w:r w:rsidRPr="003B1E11">
        <w:rPr>
          <w:rStyle w:val="StyleUnderline"/>
          <w:highlight w:val="cyan"/>
        </w:rPr>
        <w:t>States</w:t>
      </w:r>
      <w:r w:rsidRPr="003B1E11">
        <w:rPr>
          <w:rStyle w:val="StyleUnderline"/>
        </w:rPr>
        <w:t xml:space="preserve"> and localities have also </w:t>
      </w:r>
      <w:r w:rsidRPr="003B1E11">
        <w:rPr>
          <w:rStyle w:val="StyleUnderline"/>
          <w:highlight w:val="cyan"/>
        </w:rPr>
        <w:t>take</w:t>
      </w:r>
      <w:r w:rsidRPr="003B1E11">
        <w:rPr>
          <w:rStyle w:val="StyleUnderline"/>
        </w:rPr>
        <w:t xml:space="preserve">n </w:t>
      </w:r>
      <w:r w:rsidRPr="003B1E11">
        <w:rPr>
          <w:rStyle w:val="StyleUnderline"/>
          <w:highlight w:val="cyan"/>
        </w:rPr>
        <w:t>advantage of</w:t>
      </w:r>
      <w:r w:rsidRPr="003B1E11">
        <w:rPr>
          <w:rStyle w:val="StyleUnderline"/>
        </w:rPr>
        <w:t xml:space="preserve"> the </w:t>
      </w:r>
      <w:r w:rsidRPr="003B1E11">
        <w:rPr>
          <w:rStyle w:val="StyleUnderline"/>
          <w:highlight w:val="cyan"/>
        </w:rPr>
        <w:t>exception</w:t>
      </w:r>
      <w:r w:rsidRPr="003B1E11">
        <w:rPr>
          <w:rStyle w:val="StyleUnderline"/>
        </w:rPr>
        <w:t xml:space="preserve"> in preemption doctrine that allows them </w:t>
      </w:r>
      <w:r w:rsidRPr="003B1E11">
        <w:rPr>
          <w:rStyle w:val="StyleUnderline"/>
          <w:highlight w:val="cyan"/>
        </w:rPr>
        <w:t>to make decisions</w:t>
      </w:r>
      <w:r w:rsidRPr="003B1E11">
        <w:rPr>
          <w:rStyle w:val="StyleUnderline"/>
        </w:rPr>
        <w:t xml:space="preserve"> about labor relations when they are acting </w:t>
      </w:r>
      <w:r w:rsidRPr="003B1E11">
        <w:rPr>
          <w:rStyle w:val="StyleUnderline"/>
          <w:highlight w:val="cyan"/>
        </w:rPr>
        <w:t xml:space="preserve">as </w:t>
      </w:r>
      <w:r w:rsidRPr="003B1E11">
        <w:rPr>
          <w:rStyle w:val="Emphasis"/>
          <w:highlight w:val="cyan"/>
        </w:rPr>
        <w:t>market participants</w:t>
      </w:r>
      <w:r w:rsidRPr="003B1E11">
        <w:rPr>
          <w:sz w:val="16"/>
        </w:rPr>
        <w:t xml:space="preserve"> and not as regulators. That is, increasingly, states and localities </w:t>
      </w:r>
      <w:r w:rsidRPr="003B1E11">
        <w:rPr>
          <w:rStyle w:val="StyleUnderline"/>
        </w:rPr>
        <w:t xml:space="preserve">have </w:t>
      </w:r>
      <w:r w:rsidRPr="003B1E11">
        <w:rPr>
          <w:rStyle w:val="StyleUnderline"/>
          <w:highlight w:val="cyan"/>
        </w:rPr>
        <w:t>set labor standards</w:t>
      </w:r>
      <w:r w:rsidRPr="003B1E11">
        <w:rPr>
          <w:rStyle w:val="StyleUnderline"/>
        </w:rPr>
        <w:t xml:space="preserve"> for their contracts in order </w:t>
      </w:r>
      <w:r w:rsidRPr="003B1E11">
        <w:rPr>
          <w:rStyle w:val="StyleUnderline"/>
          <w:highlight w:val="cyan"/>
        </w:rPr>
        <w:t>to</w:t>
      </w:r>
      <w:r w:rsidRPr="003B1E11">
        <w:rPr>
          <w:rStyle w:val="StyleUnderline"/>
        </w:rPr>
        <w:t xml:space="preserve"> further labor peace and </w:t>
      </w:r>
      <w:r w:rsidRPr="003B1E11">
        <w:rPr>
          <w:rStyle w:val="StyleUnderline"/>
          <w:highlight w:val="cyan"/>
        </w:rPr>
        <w:t xml:space="preserve">ensure </w:t>
      </w:r>
      <w:r w:rsidRPr="003B1E11">
        <w:rPr>
          <w:rStyle w:val="Emphasis"/>
          <w:highlight w:val="cyan"/>
        </w:rPr>
        <w:t>good jobs</w:t>
      </w:r>
      <w:r w:rsidRPr="003B1E11">
        <w:rPr>
          <w:rStyle w:val="StyleUnderline"/>
          <w:highlight w:val="cyan"/>
        </w:rPr>
        <w:t xml:space="preserve"> and</w:t>
      </w:r>
      <w:r w:rsidRPr="003B1E11">
        <w:rPr>
          <w:rStyle w:val="StyleUnderline"/>
        </w:rPr>
        <w:t xml:space="preserve"> efficient services in their </w:t>
      </w:r>
      <w:r w:rsidRPr="003B1E11">
        <w:rPr>
          <w:rStyle w:val="StyleUnderline"/>
          <w:highlight w:val="cyan"/>
        </w:rPr>
        <w:t>supply chains.</w:t>
      </w:r>
      <w:r w:rsidRPr="003B1E11">
        <w:rPr>
          <w:sz w:val="16"/>
        </w:rPr>
        <w:t xml:space="preserve">93 </w:t>
      </w:r>
      <w:r w:rsidRPr="003B1E11">
        <w:rPr>
          <w:rStyle w:val="StyleUnderline"/>
        </w:rPr>
        <w:t>Numerous states</w:t>
      </w:r>
      <w:r w:rsidRPr="003B1E11">
        <w:rPr>
          <w:sz w:val="16"/>
        </w:rPr>
        <w:t xml:space="preserve"> and cities, for example, </w:t>
      </w:r>
      <w:r w:rsidRPr="003B1E11">
        <w:rPr>
          <w:rStyle w:val="StyleUnderline"/>
        </w:rPr>
        <w:t>require</w:t>
      </w:r>
      <w:r w:rsidRPr="003B1E11">
        <w:rPr>
          <w:sz w:val="16"/>
        </w:rPr>
        <w:t xml:space="preserve"> or incentivize </w:t>
      </w:r>
      <w:r w:rsidRPr="003B1E11">
        <w:rPr>
          <w:rStyle w:val="StyleUnderline"/>
        </w:rPr>
        <w:t>contractors to pay a prevailing</w:t>
      </w:r>
      <w:r w:rsidRPr="003B1E11">
        <w:rPr>
          <w:sz w:val="16"/>
        </w:rPr>
        <w:t xml:space="preserve"> wage on certain contracts,94 or to enter into “labor peace” agreements with unions to avoid disruption to projects.95 Unions like the Communication Workers of America (</w:t>
      </w:r>
      <w:r w:rsidRPr="003B1E11">
        <w:rPr>
          <w:rStyle w:val="StyleUnderline"/>
        </w:rPr>
        <w:t>CWA</w:t>
      </w:r>
      <w:r w:rsidRPr="003B1E11">
        <w:rPr>
          <w:sz w:val="16"/>
        </w:rPr>
        <w:t xml:space="preserve">) have </w:t>
      </w:r>
      <w:r w:rsidRPr="003B1E11">
        <w:rPr>
          <w:rStyle w:val="StyleUnderline"/>
        </w:rPr>
        <w:t xml:space="preserve">used these contracting provisions to seek agreements that enable union organizing in </w:t>
      </w:r>
      <w:r w:rsidRPr="003B1E11">
        <w:rPr>
          <w:rStyle w:val="Emphasis"/>
        </w:rPr>
        <w:t>new manufacturing industries</w:t>
      </w:r>
      <w:r w:rsidRPr="003B1E11">
        <w:rPr>
          <w:sz w:val="16"/>
        </w:rPr>
        <w:t xml:space="preserve"> like offshore wind and electric vehicles. 96 Notably, a number of these efforts take advantage of cooperative federalism programs—the money derives from major federal infrastructure spending programs.97</w:t>
      </w:r>
    </w:p>
    <w:p w14:paraId="056BE89D" w14:textId="77777777" w:rsidR="00A61A57" w:rsidRPr="003B1E11" w:rsidRDefault="00A61A57" w:rsidP="00A61A57">
      <w:pPr>
        <w:rPr>
          <w:sz w:val="16"/>
        </w:rPr>
      </w:pPr>
      <w:r w:rsidRPr="003B1E11">
        <w:rPr>
          <w:sz w:val="16"/>
        </w:rPr>
        <w:t>Along with CWA, the nonprofit Jobs to Move America (</w:t>
      </w:r>
      <w:r w:rsidRPr="003B1E11">
        <w:rPr>
          <w:rStyle w:val="StyleUnderline"/>
        </w:rPr>
        <w:t>JMA</w:t>
      </w:r>
      <w:r w:rsidRPr="003B1E11">
        <w:rPr>
          <w:sz w:val="16"/>
        </w:rPr>
        <w:t xml:space="preserve">) has led many of the recent efforts regarding contracting requirements; it </w:t>
      </w:r>
      <w:r w:rsidRPr="003B1E11">
        <w:rPr>
          <w:rStyle w:val="StyleUnderline"/>
        </w:rPr>
        <w:t xml:space="preserve">seeks to ensure that publicly funded jobs are </w:t>
      </w:r>
      <w:r w:rsidRPr="003B1E11">
        <w:rPr>
          <w:rStyle w:val="Emphasis"/>
        </w:rPr>
        <w:t>good jobs</w:t>
      </w:r>
      <w:r w:rsidRPr="003B1E11">
        <w:rPr>
          <w:sz w:val="16"/>
        </w:rPr>
        <w:t xml:space="preserve">, particularly in the growing electric vehicle industry.98 JMA has </w:t>
      </w:r>
      <w:r w:rsidRPr="003B1E11">
        <w:rPr>
          <w:rStyle w:val="StyleUnderline"/>
        </w:rPr>
        <w:t>successfully lobbied numerous states and municipalities to adopt a set of high-road contracting standards</w:t>
      </w:r>
      <w:r w:rsidRPr="003B1E11">
        <w:rPr>
          <w:sz w:val="16"/>
        </w:rPr>
        <w:t xml:space="preserve"> that prioritize job creation and retention in assessing manufacturer bids for public contracts.99 It has then </w:t>
      </w:r>
      <w:r w:rsidRPr="003B1E11">
        <w:rPr>
          <w:rStyle w:val="StyleUnderline"/>
        </w:rPr>
        <w:t xml:space="preserve">worked with unions to hold companies accountable to those standards, </w:t>
      </w:r>
      <w:r w:rsidRPr="003B1E11">
        <w:rPr>
          <w:rStyle w:val="Emphasis"/>
        </w:rPr>
        <w:t>ultimately enabling unionization.</w:t>
      </w:r>
      <w:r w:rsidRPr="003B1E11">
        <w:rPr>
          <w:sz w:val="16"/>
        </w:rPr>
        <w:t>100</w:t>
      </w:r>
    </w:p>
    <w:p w14:paraId="17C77301" w14:textId="77777777" w:rsidR="00A61A57" w:rsidRPr="003B1E11" w:rsidRDefault="00A61A57" w:rsidP="00A61A57"/>
    <w:p w14:paraId="5993A808" w14:textId="77777777" w:rsidR="00A61A57" w:rsidRPr="003B1E11" w:rsidRDefault="00A61A57" w:rsidP="00A61A57"/>
    <w:p w14:paraId="10A21D5E" w14:textId="77777777" w:rsidR="00A61A57" w:rsidRPr="003B1E11" w:rsidRDefault="00A61A57" w:rsidP="00A61A57"/>
    <w:p w14:paraId="364D4630" w14:textId="77777777" w:rsidR="00A61A57" w:rsidRPr="003B1E11" w:rsidRDefault="00A61A57" w:rsidP="00A61A57"/>
    <w:p w14:paraId="4D8A6B44" w14:textId="77777777" w:rsidR="00A61A57" w:rsidRPr="00F41AA7" w:rsidRDefault="00A61A57" w:rsidP="00A61A57"/>
    <w:p w14:paraId="5241E2A6" w14:textId="77777777" w:rsidR="00A61A57" w:rsidRDefault="00A61A57" w:rsidP="00A61A57">
      <w:pPr>
        <w:rPr>
          <w:sz w:val="16"/>
        </w:rPr>
      </w:pPr>
    </w:p>
    <w:p w14:paraId="44A0D711" w14:textId="77777777" w:rsidR="00A61A57" w:rsidRDefault="00A61A57" w:rsidP="00A61A57">
      <w:pPr>
        <w:rPr>
          <w:sz w:val="16"/>
        </w:rPr>
      </w:pPr>
    </w:p>
    <w:p w14:paraId="69677C11" w14:textId="77777777" w:rsidR="00A61A57" w:rsidRDefault="00A61A57" w:rsidP="00A61A57">
      <w:pPr>
        <w:rPr>
          <w:sz w:val="16"/>
        </w:rPr>
      </w:pPr>
    </w:p>
    <w:p w14:paraId="420F90A9" w14:textId="77777777" w:rsidR="00A61A57" w:rsidRPr="007108ED" w:rsidRDefault="00A61A57" w:rsidP="00A61A57">
      <w:pPr>
        <w:rPr>
          <w:rFonts w:eastAsia="Aptos"/>
          <w:sz w:val="16"/>
        </w:rPr>
      </w:pPr>
    </w:p>
    <w:p w14:paraId="78721E9B" w14:textId="77777777" w:rsidR="00A61A57" w:rsidRDefault="00A61A57" w:rsidP="00A61A57">
      <w:pPr>
        <w:pStyle w:val="Heading3"/>
      </w:pPr>
      <w:r>
        <w:t>OFF---1NC</w:t>
      </w:r>
    </w:p>
    <w:p w14:paraId="4D0D0D1B" w14:textId="77777777" w:rsidR="00A61A57" w:rsidRPr="003B1E11" w:rsidRDefault="00A61A57" w:rsidP="00A61A57">
      <w:pPr>
        <w:pStyle w:val="Heading4"/>
        <w:rPr>
          <w:rFonts w:cs="Calibri"/>
          <w:lang w:val="fr-FR"/>
        </w:rPr>
      </w:pPr>
      <w:r w:rsidRPr="003B1E11">
        <w:rPr>
          <w:rFonts w:cs="Calibri"/>
          <w:lang w:val="fr-FR"/>
        </w:rPr>
        <w:t>T Unions.</w:t>
      </w:r>
    </w:p>
    <w:p w14:paraId="08BC94C3" w14:textId="77777777" w:rsidR="00A61A57" w:rsidRPr="003B1E11" w:rsidRDefault="00A61A57" w:rsidP="00A61A57">
      <w:pPr>
        <w:pStyle w:val="Heading4"/>
        <w:rPr>
          <w:rFonts w:cs="Calibri"/>
        </w:rPr>
      </w:pPr>
      <w:r w:rsidRPr="003B1E11">
        <w:rPr>
          <w:rFonts w:cs="Calibri"/>
        </w:rPr>
        <w:t xml:space="preserve">Interpretation: collective bargaining rights require </w:t>
      </w:r>
      <w:r w:rsidRPr="003B1E11">
        <w:rPr>
          <w:rFonts w:cs="Calibri"/>
          <w:u w:val="single"/>
        </w:rPr>
        <w:t>union recognition</w:t>
      </w:r>
      <w:r w:rsidRPr="003B1E11">
        <w:rPr>
          <w:rFonts w:cs="Calibri"/>
        </w:rPr>
        <w:t xml:space="preserve">. </w:t>
      </w:r>
    </w:p>
    <w:p w14:paraId="45A3A90C" w14:textId="77777777" w:rsidR="00A61A57" w:rsidRPr="003B1E11" w:rsidRDefault="00A61A57" w:rsidP="00A61A57">
      <w:r w:rsidRPr="003B1E11">
        <w:t xml:space="preserve">Government Accountability Office </w:t>
      </w:r>
      <w:r w:rsidRPr="003B1E11">
        <w:rPr>
          <w:rStyle w:val="Style13ptBold"/>
        </w:rPr>
        <w:t>GAO 02</w:t>
      </w:r>
      <w:r w:rsidRPr="003B1E11">
        <w:t>. Taken from accessible text file for GAO report number GAO-02-835 entitled 'Collective Bargaining Rights: Information on the Number of Workers with and without Bargaining Rights' which was released on September 13, 2002. https://www.gao.gov/assets/a235563.html</w:t>
      </w:r>
    </w:p>
    <w:p w14:paraId="329911A5" w14:textId="77777777" w:rsidR="00A61A57" w:rsidRPr="003B1E11" w:rsidRDefault="00A61A57" w:rsidP="00A61A57">
      <w:pPr>
        <w:rPr>
          <w:sz w:val="16"/>
        </w:rPr>
      </w:pPr>
      <w:r w:rsidRPr="003B1E11">
        <w:rPr>
          <w:rStyle w:val="Emphasis"/>
        </w:rPr>
        <w:t>Definition of Bargaining Rights</w:t>
      </w:r>
      <w:r w:rsidRPr="003B1E11">
        <w:rPr>
          <w:sz w:val="16"/>
        </w:rPr>
        <w:t xml:space="preserve">: </w:t>
      </w:r>
    </w:p>
    <w:p w14:paraId="3546AA14" w14:textId="77777777" w:rsidR="00A61A57" w:rsidRPr="003B1E11" w:rsidRDefault="00A61A57" w:rsidP="00A61A57">
      <w:pPr>
        <w:rPr>
          <w:sz w:val="16"/>
        </w:rPr>
      </w:pPr>
      <w:r w:rsidRPr="003B1E11">
        <w:rPr>
          <w:rStyle w:val="StyleUnderline"/>
        </w:rPr>
        <w:t xml:space="preserve">An important issue in this analysis is the definition of </w:t>
      </w:r>
      <w:r w:rsidRPr="003B1E11">
        <w:rPr>
          <w:rStyle w:val="StyleUnderline"/>
          <w:highlight w:val="cyan"/>
        </w:rPr>
        <w:t>bargaining rights</w:t>
      </w:r>
      <w:r w:rsidRPr="003B1E11">
        <w:rPr>
          <w:sz w:val="16"/>
        </w:rPr>
        <w:t xml:space="preserve">. </w:t>
      </w:r>
      <w:r w:rsidRPr="003B1E11">
        <w:rPr>
          <w:rStyle w:val="StyleUnderline"/>
          <w:highlight w:val="cyan"/>
        </w:rPr>
        <w:t xml:space="preserve">There is </w:t>
      </w:r>
      <w:r w:rsidRPr="003B1E11">
        <w:rPr>
          <w:rStyle w:val="Emphasis"/>
          <w:highlight w:val="cyan"/>
        </w:rPr>
        <w:t>variation</w:t>
      </w:r>
      <w:r w:rsidRPr="003B1E11">
        <w:rPr>
          <w:rStyle w:val="StyleUnderline"/>
        </w:rPr>
        <w:t xml:space="preserve"> in the rights provided </w:t>
      </w:r>
      <w:r w:rsidRPr="003B1E11">
        <w:rPr>
          <w:rStyle w:val="StyleUnderline"/>
          <w:highlight w:val="cyan"/>
        </w:rPr>
        <w:t>under</w:t>
      </w:r>
      <w:r w:rsidRPr="003B1E11">
        <w:rPr>
          <w:rStyle w:val="StyleUnderline"/>
        </w:rPr>
        <w:t xml:space="preserve"> the </w:t>
      </w:r>
      <w:r w:rsidRPr="003B1E11">
        <w:rPr>
          <w:rStyle w:val="Emphasis"/>
          <w:highlight w:val="cyan"/>
        </w:rPr>
        <w:t>NLRA</w:t>
      </w:r>
      <w:r w:rsidRPr="003B1E11">
        <w:rPr>
          <w:sz w:val="16"/>
        </w:rPr>
        <w:t xml:space="preserve">, the </w:t>
      </w:r>
      <w:r w:rsidRPr="003B1E11">
        <w:rPr>
          <w:rStyle w:val="StyleUnderline"/>
          <w:highlight w:val="cyan"/>
        </w:rPr>
        <w:t>Railway</w:t>
      </w:r>
      <w:r w:rsidRPr="003B1E11">
        <w:rPr>
          <w:rStyle w:val="StyleUnderline"/>
        </w:rPr>
        <w:t xml:space="preserve"> Labor </w:t>
      </w:r>
      <w:r w:rsidRPr="003B1E11">
        <w:rPr>
          <w:rStyle w:val="StyleUnderline"/>
          <w:highlight w:val="cyan"/>
        </w:rPr>
        <w:t>Act and</w:t>
      </w:r>
      <w:r w:rsidRPr="003B1E11">
        <w:rPr>
          <w:rStyle w:val="StyleUnderline"/>
        </w:rPr>
        <w:t xml:space="preserve"> the many </w:t>
      </w:r>
      <w:r w:rsidRPr="003B1E11">
        <w:rPr>
          <w:rStyle w:val="StyleUnderline"/>
          <w:highlight w:val="cyan"/>
        </w:rPr>
        <w:t>state</w:t>
      </w:r>
      <w:r w:rsidRPr="003B1E11">
        <w:rPr>
          <w:rStyle w:val="StyleUnderline"/>
        </w:rPr>
        <w:t xml:space="preserve"> and local </w:t>
      </w:r>
      <w:r w:rsidRPr="003B1E11">
        <w:rPr>
          <w:rStyle w:val="StyleUnderline"/>
          <w:highlight w:val="cyan"/>
        </w:rPr>
        <w:t xml:space="preserve">laws </w:t>
      </w:r>
      <w:r w:rsidRPr="003B1E11">
        <w:rPr>
          <w:rStyle w:val="StyleUnderline"/>
        </w:rPr>
        <w:t>governing collective bargaining</w:t>
      </w:r>
      <w:r w:rsidRPr="003B1E11">
        <w:rPr>
          <w:sz w:val="16"/>
        </w:rPr>
        <w:t xml:space="preserve">. </w:t>
      </w:r>
      <w:r w:rsidRPr="003B1E11">
        <w:rPr>
          <w:rStyle w:val="StyleUnderline"/>
        </w:rPr>
        <w:t>These differences span a host of issues, from the procedures governing representation elections, the right to strike, and binding arbitration</w:t>
      </w:r>
      <w:r w:rsidRPr="003B1E11">
        <w:rPr>
          <w:sz w:val="16"/>
        </w:rPr>
        <w:t xml:space="preserve">, </w:t>
      </w:r>
      <w:r w:rsidRPr="003B1E11">
        <w:rPr>
          <w:rStyle w:val="StyleUnderline"/>
        </w:rPr>
        <w:t>to the scope of bargaining and the remedies for violations</w:t>
      </w:r>
      <w:r w:rsidRPr="003B1E11">
        <w:rPr>
          <w:sz w:val="16"/>
        </w:rPr>
        <w:t xml:space="preserve">. </w:t>
      </w:r>
      <w:r w:rsidRPr="003B1E11">
        <w:rPr>
          <w:rStyle w:val="StyleUnderline"/>
          <w:highlight w:val="cyan"/>
        </w:rPr>
        <w:t>Although</w:t>
      </w:r>
      <w:r w:rsidRPr="003B1E11">
        <w:rPr>
          <w:rStyle w:val="StyleUnderline"/>
        </w:rPr>
        <w:t xml:space="preserve"> the </w:t>
      </w:r>
      <w:r w:rsidRPr="003B1E11">
        <w:rPr>
          <w:rStyle w:val="StyleUnderline"/>
          <w:highlight w:val="cyan"/>
        </w:rPr>
        <w:t xml:space="preserve">right to strike </w:t>
      </w:r>
      <w:r w:rsidRPr="003B1E11">
        <w:rPr>
          <w:rStyle w:val="Emphasis"/>
          <w:highlight w:val="cyan"/>
        </w:rPr>
        <w:t>could be considered</w:t>
      </w:r>
      <w:r w:rsidRPr="003B1E11">
        <w:rPr>
          <w:rStyle w:val="StyleUnderline"/>
        </w:rPr>
        <w:t xml:space="preserve"> part of a “core definition of bargaining rights,” </w:t>
      </w:r>
      <w:r w:rsidRPr="003B1E11">
        <w:rPr>
          <w:rStyle w:val="StyleUnderline"/>
          <w:highlight w:val="cyan"/>
        </w:rPr>
        <w:t>we based our definition on</w:t>
      </w:r>
      <w:r w:rsidRPr="003B1E11">
        <w:rPr>
          <w:rStyle w:val="StyleUnderline"/>
        </w:rPr>
        <w:t xml:space="preserve"> the concepts of </w:t>
      </w:r>
      <w:r w:rsidRPr="003B1E11">
        <w:rPr>
          <w:rStyle w:val="Emphasis"/>
          <w:sz w:val="28"/>
          <w:szCs w:val="28"/>
          <w:highlight w:val="cyan"/>
        </w:rPr>
        <w:t>union recognition</w:t>
      </w:r>
      <w:r w:rsidRPr="003B1E11">
        <w:rPr>
          <w:sz w:val="16"/>
        </w:rPr>
        <w:t xml:space="preserve">—permitting individuals to join together and form unions </w:t>
      </w:r>
      <w:r w:rsidRPr="003B1E11">
        <w:rPr>
          <w:rStyle w:val="StyleUnderline"/>
        </w:rPr>
        <w:t>and the requirement that employers recognize employee organizations</w:t>
      </w:r>
      <w:r w:rsidRPr="003B1E11">
        <w:rPr>
          <w:sz w:val="16"/>
        </w:rPr>
        <w:t>—</w:t>
      </w:r>
      <w:r w:rsidRPr="003B1E11">
        <w:rPr>
          <w:rStyle w:val="StyleUnderline"/>
        </w:rPr>
        <w:t>and “good faith bargaining</w:t>
      </w:r>
      <w:r w:rsidRPr="003B1E11">
        <w:rPr>
          <w:sz w:val="16"/>
        </w:rPr>
        <w:t>”—</w:t>
      </w:r>
      <w:r w:rsidRPr="003B1E11">
        <w:rPr>
          <w:rStyle w:val="StyleUnderline"/>
        </w:rPr>
        <w:t>bargaining with intent to reach an agreement</w:t>
      </w:r>
      <w:r w:rsidRPr="003B1E11">
        <w:rPr>
          <w:sz w:val="16"/>
        </w:rPr>
        <w:t xml:space="preserve">. </w:t>
      </w:r>
    </w:p>
    <w:p w14:paraId="72F79183" w14:textId="77777777" w:rsidR="00A61A57" w:rsidRPr="003B1E11" w:rsidRDefault="00A61A57" w:rsidP="00A61A57">
      <w:pPr>
        <w:rPr>
          <w:sz w:val="16"/>
        </w:rPr>
      </w:pPr>
      <w:r w:rsidRPr="003B1E11">
        <w:rPr>
          <w:sz w:val="16"/>
        </w:rPr>
        <w:t>[Footnote 43 STARTS]</w:t>
      </w:r>
    </w:p>
    <w:p w14:paraId="1E963D09" w14:textId="77777777" w:rsidR="00A61A57" w:rsidRPr="003B1E11" w:rsidRDefault="00A61A57" w:rsidP="00A61A57">
      <w:pPr>
        <w:rPr>
          <w:sz w:val="16"/>
        </w:rPr>
      </w:pPr>
      <w:r w:rsidRPr="003B1E11">
        <w:rPr>
          <w:sz w:val="16"/>
        </w:rPr>
        <w:t xml:space="preserve">[43] </w:t>
      </w:r>
      <w:r w:rsidRPr="003B1E11">
        <w:rPr>
          <w:rStyle w:val="StyleUnderline"/>
          <w:highlight w:val="cyan"/>
        </w:rPr>
        <w:t>This</w:t>
      </w:r>
      <w:r w:rsidRPr="003B1E11">
        <w:rPr>
          <w:rStyle w:val="StyleUnderline"/>
        </w:rPr>
        <w:t xml:space="preserve"> definition </w:t>
      </w:r>
      <w:r w:rsidRPr="003B1E11">
        <w:rPr>
          <w:rStyle w:val="StyleUnderline"/>
          <w:highlight w:val="cyan"/>
        </w:rPr>
        <w:t xml:space="preserve">would </w:t>
      </w:r>
      <w:r w:rsidRPr="003B1E11">
        <w:rPr>
          <w:rStyle w:val="Emphasis"/>
          <w:sz w:val="32"/>
          <w:szCs w:val="32"/>
          <w:highlight w:val="cyan"/>
        </w:rPr>
        <w:t>exclude laws</w:t>
      </w:r>
      <w:r w:rsidRPr="003B1E11">
        <w:rPr>
          <w:rStyle w:val="StyleUnderline"/>
          <w:sz w:val="32"/>
          <w:szCs w:val="32"/>
          <w:highlight w:val="cyan"/>
        </w:rPr>
        <w:t xml:space="preserve"> </w:t>
      </w:r>
      <w:r w:rsidRPr="003B1E11">
        <w:rPr>
          <w:rStyle w:val="StyleUnderline"/>
          <w:highlight w:val="cyan"/>
        </w:rPr>
        <w:t>that only provide that parties</w:t>
      </w:r>
      <w:r w:rsidRPr="003B1E11">
        <w:rPr>
          <w:rStyle w:val="StyleUnderline"/>
        </w:rPr>
        <w:t xml:space="preserve"> “</w:t>
      </w:r>
      <w:r w:rsidRPr="003B1E11">
        <w:rPr>
          <w:rStyle w:val="Emphasis"/>
          <w:sz w:val="32"/>
          <w:szCs w:val="32"/>
          <w:highlight w:val="cyan"/>
        </w:rPr>
        <w:t>meet and confer</w:t>
      </w:r>
      <w:r w:rsidRPr="003B1E11">
        <w:rPr>
          <w:rStyle w:val="StyleUnderline"/>
        </w:rPr>
        <w:t>.”</w:t>
      </w:r>
    </w:p>
    <w:p w14:paraId="04B05239" w14:textId="77777777" w:rsidR="00A61A57" w:rsidRPr="003B1E11" w:rsidRDefault="00A61A57" w:rsidP="00A61A57">
      <w:pPr>
        <w:rPr>
          <w:sz w:val="16"/>
        </w:rPr>
      </w:pPr>
      <w:r w:rsidRPr="003B1E11">
        <w:rPr>
          <w:sz w:val="16"/>
        </w:rPr>
        <w:t>[Footnote 43 ENDS]</w:t>
      </w:r>
    </w:p>
    <w:p w14:paraId="7B4F00E9" w14:textId="77777777" w:rsidR="00A61A57" w:rsidRPr="003B1E11" w:rsidRDefault="00A61A57" w:rsidP="00A61A57">
      <w:pPr>
        <w:rPr>
          <w:rStyle w:val="Emphasis"/>
        </w:rPr>
      </w:pPr>
      <w:r w:rsidRPr="003B1E11">
        <w:rPr>
          <w:sz w:val="16"/>
        </w:rPr>
        <w:t xml:space="preserve"> </w:t>
      </w:r>
      <w:r w:rsidRPr="003B1E11">
        <w:rPr>
          <w:rStyle w:val="Emphasis"/>
          <w:highlight w:val="cyan"/>
        </w:rPr>
        <w:t xml:space="preserve">These are key </w:t>
      </w:r>
      <w:r w:rsidRPr="003B1E11">
        <w:rPr>
          <w:rStyle w:val="Emphasis"/>
        </w:rPr>
        <w:t xml:space="preserve">elements of the rights granted </w:t>
      </w:r>
      <w:r w:rsidRPr="003B1E11">
        <w:rPr>
          <w:rStyle w:val="Emphasis"/>
          <w:highlight w:val="cyan"/>
        </w:rPr>
        <w:t>under the NLRA.</w:t>
      </w:r>
      <w:r w:rsidRPr="003B1E11">
        <w:rPr>
          <w:rStyle w:val="Emphasis"/>
        </w:rPr>
        <w:t xml:space="preserve"> </w:t>
      </w:r>
    </w:p>
    <w:p w14:paraId="20E2F14B" w14:textId="77777777" w:rsidR="00A61A57" w:rsidRPr="003B1E11" w:rsidRDefault="00A61A57" w:rsidP="00A61A57">
      <w:pPr>
        <w:rPr>
          <w:sz w:val="16"/>
        </w:rPr>
      </w:pPr>
      <w:r w:rsidRPr="003B1E11">
        <w:rPr>
          <w:sz w:val="16"/>
        </w:rPr>
        <w:t xml:space="preserve">[Footnote 44 STARTS] </w:t>
      </w:r>
    </w:p>
    <w:p w14:paraId="3D4F8D75" w14:textId="77777777" w:rsidR="00A61A57" w:rsidRPr="003B1E11" w:rsidRDefault="00A61A57" w:rsidP="00A61A57">
      <w:pPr>
        <w:rPr>
          <w:sz w:val="16"/>
        </w:rPr>
      </w:pPr>
      <w:r w:rsidRPr="003B1E11">
        <w:rPr>
          <w:sz w:val="16"/>
        </w:rPr>
        <w:t>This report does not assess the adequacy of the rights granted under the NLRA, in terms of fostering collective bargaining nor to how it compares with any international standards on collective bargaining or workers rights, nor the degree to which those rights are protected.</w:t>
      </w:r>
    </w:p>
    <w:p w14:paraId="2FF298B9" w14:textId="77777777" w:rsidR="00A61A57" w:rsidRPr="003B1E11" w:rsidRDefault="00A61A57" w:rsidP="00A61A57">
      <w:pPr>
        <w:pStyle w:val="Heading4"/>
        <w:rPr>
          <w:rFonts w:cs="Calibri"/>
        </w:rPr>
      </w:pPr>
      <w:r w:rsidRPr="003B1E11">
        <w:rPr>
          <w:rFonts w:cs="Calibri"/>
        </w:rPr>
        <w:t xml:space="preserve">Violation: they don’t confer bargaining rights to </w:t>
      </w:r>
      <w:r w:rsidRPr="003B1E11">
        <w:rPr>
          <w:rFonts w:cs="Calibri"/>
          <w:u w:val="single"/>
        </w:rPr>
        <w:t>unions</w:t>
      </w:r>
      <w:r w:rsidRPr="003B1E11">
        <w:rPr>
          <w:rFonts w:cs="Calibri"/>
        </w:rPr>
        <w:t>.</w:t>
      </w:r>
    </w:p>
    <w:p w14:paraId="08D9B52C" w14:textId="77777777" w:rsidR="00A61A57" w:rsidRPr="003B1E11" w:rsidRDefault="00A61A57" w:rsidP="00A61A57">
      <w:pPr>
        <w:pStyle w:val="Heading4"/>
        <w:rPr>
          <w:rFonts w:cs="Calibri"/>
        </w:rPr>
      </w:pPr>
      <w:r w:rsidRPr="003B1E11">
        <w:rPr>
          <w:rFonts w:cs="Calibri"/>
        </w:rPr>
        <w:t xml:space="preserve">Voting issue for limits and ground. They explode the topic to include every statute regulating workplace “consultation” or employment law. AND, they delete all econ, legal, and politics DAs, which are predicated on “Unions Bad.” </w:t>
      </w:r>
    </w:p>
    <w:p w14:paraId="230802CC" w14:textId="77777777" w:rsidR="00A61A57" w:rsidRDefault="00A61A57" w:rsidP="00A61A57"/>
    <w:p w14:paraId="685FB56E" w14:textId="77777777" w:rsidR="00A61A57" w:rsidRPr="00BE0BA8" w:rsidRDefault="00A61A57" w:rsidP="00A61A57">
      <w:pPr>
        <w:pStyle w:val="Heading2"/>
      </w:pPr>
      <w:r>
        <w:t>1</w:t>
      </w:r>
      <w:r w:rsidRPr="00BE0BA8">
        <w:rPr>
          <w:vertAlign w:val="superscript"/>
        </w:rPr>
        <w:t>st</w:t>
      </w:r>
      <w:r>
        <w:t xml:space="preserve"> Advantage</w:t>
      </w:r>
    </w:p>
    <w:p w14:paraId="3AC02E8E" w14:textId="77777777" w:rsidR="00A61A57" w:rsidRPr="004048AF" w:rsidRDefault="00A61A57" w:rsidP="00A61A57">
      <w:pPr>
        <w:pStyle w:val="Heading4"/>
      </w:pPr>
      <w:bookmarkStart w:id="11" w:name="_Hlk198853086"/>
      <w:r>
        <w:t xml:space="preserve">Growth is </w:t>
      </w:r>
      <w:r w:rsidRPr="000952DF">
        <w:rPr>
          <w:u w:val="single"/>
        </w:rPr>
        <w:t>sustainable</w:t>
      </w:r>
      <w:r>
        <w:t xml:space="preserve">, transition </w:t>
      </w:r>
      <w:r w:rsidRPr="00D94612">
        <w:t>fails</w:t>
      </w:r>
      <w:r>
        <w:t xml:space="preserve">, no link, and degrowth </w:t>
      </w:r>
      <w:r>
        <w:rPr>
          <w:u w:val="single"/>
        </w:rPr>
        <w:t>hurts</w:t>
      </w:r>
      <w:r>
        <w:t xml:space="preserve"> the environment.</w:t>
      </w:r>
    </w:p>
    <w:p w14:paraId="79C6CD88" w14:textId="77777777" w:rsidR="00A61A57" w:rsidRPr="00CE3D24" w:rsidRDefault="00A61A57" w:rsidP="00A61A57">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5AC7D357" w14:textId="77777777" w:rsidR="00A61A57" w:rsidRPr="00F63507" w:rsidRDefault="00A61A57" w:rsidP="00A61A57">
      <w:r w:rsidRPr="00F63507">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F63507">
        <w:t xml:space="preserve"> climate </w:t>
      </w:r>
      <w:r w:rsidRPr="00CE3D24">
        <w:rPr>
          <w:rStyle w:val="StyleUnderline"/>
        </w:rPr>
        <w:t>feedback loop</w:t>
      </w:r>
      <w:r w:rsidRPr="00F63507">
        <w:t xml:space="preserve"> (eg. the melting of the Siberian permafrost leads to massive methane emissions, or the global population collapses due to an external event like a pandemic) </w:t>
      </w:r>
      <w:r w:rsidRPr="00CE3D24">
        <w:rPr>
          <w:rStyle w:val="StyleUnderline"/>
        </w:rPr>
        <w:t>is triggered</w:t>
      </w:r>
      <w:r w:rsidRPr="00F63507">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F63507">
        <w:t xml:space="preserve"> the vision of </w:t>
      </w:r>
      <w:r w:rsidRPr="00CE3D24">
        <w:rPr>
          <w:rStyle w:val="StyleUnderline"/>
        </w:rPr>
        <w:t>life in a degrowth world would be</w:t>
      </w:r>
      <w:r w:rsidRPr="00F63507">
        <w:t xml:space="preserve"> more </w:t>
      </w:r>
      <w:r w:rsidRPr="00CE3D24">
        <w:rPr>
          <w:rStyle w:val="Emphasis"/>
        </w:rPr>
        <w:t>dystopian</w:t>
      </w:r>
      <w:r w:rsidRPr="00F63507">
        <w:t xml:space="preserve"> than utopian.</w:t>
      </w:r>
    </w:p>
    <w:p w14:paraId="3F03910A" w14:textId="77777777" w:rsidR="00A61A57" w:rsidRPr="00F63507" w:rsidRDefault="00A61A57" w:rsidP="00A61A57">
      <w:r w:rsidRPr="00F63507">
        <w:t>Why do I think this? Let's look at some data. Below is a graph showing the search frequency of the word ‘degrowth’ on Google since 2004.</w:t>
      </w:r>
    </w:p>
    <w:p w14:paraId="06DFFDB6" w14:textId="77777777" w:rsidR="00A61A57" w:rsidRPr="00F63507" w:rsidRDefault="00A61A57" w:rsidP="00A61A57">
      <w:r w:rsidRPr="00F63507">
        <w:t>At first glance, this looks promising. Significantly more people are searching for, and learning about degrowth. This could bode well for the movement building a groundswell of support to change the economic system.</w:t>
      </w:r>
    </w:p>
    <w:p w14:paraId="5A14D0C2" w14:textId="77777777" w:rsidR="00A61A57" w:rsidRPr="00F63507" w:rsidRDefault="00A61A57" w:rsidP="00A61A57">
      <w:r w:rsidRPr="00F63507">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F63507">
        <w:t xml:space="preserve"> a </w:t>
      </w:r>
      <w:r w:rsidRPr="000952DF">
        <w:rPr>
          <w:rStyle w:val="Emphasis"/>
        </w:rPr>
        <w:t xml:space="preserve">very </w:t>
      </w:r>
      <w:r w:rsidRPr="00CE3D24">
        <w:rPr>
          <w:rStyle w:val="Emphasis"/>
          <w:highlight w:val="cyan"/>
        </w:rPr>
        <w:t>niche</w:t>
      </w:r>
      <w:r w:rsidRPr="00F63507">
        <w:t xml:space="preserve"> area, </w:t>
      </w:r>
      <w:r w:rsidRPr="000952DF">
        <w:rPr>
          <w:rStyle w:val="StyleUnderline"/>
        </w:rPr>
        <w:t>with</w:t>
      </w:r>
      <w:r w:rsidRPr="00F63507">
        <w:t xml:space="preserve"> on average </w:t>
      </w:r>
      <w:r w:rsidRPr="000952DF">
        <w:rPr>
          <w:rStyle w:val="Emphasis"/>
        </w:rPr>
        <w:t>10 times</w:t>
      </w:r>
      <w:r w:rsidRPr="000952DF">
        <w:rPr>
          <w:rStyle w:val="StyleUnderline"/>
        </w:rPr>
        <w:t xml:space="preserve"> the</w:t>
      </w:r>
      <w:r w:rsidRPr="00F63507">
        <w:t xml:space="preserve"> number of </w:t>
      </w:r>
      <w:r w:rsidRPr="000952DF">
        <w:rPr>
          <w:rStyle w:val="StyleUnderline"/>
        </w:rPr>
        <w:t>searches for climate change</w:t>
      </w:r>
      <w:r w:rsidRPr="00F63507">
        <w:t xml:space="preserve"> (ignoring the peaks in searches linked to COP conferences).</w:t>
      </w:r>
    </w:p>
    <w:p w14:paraId="6B9991AB" w14:textId="77777777" w:rsidR="00A61A57" w:rsidRPr="00F63507" w:rsidRDefault="00A61A57" w:rsidP="00A61A57">
      <w:r w:rsidRPr="00F63507">
        <w:t xml:space="preserve">This perhaps suggests that, at present, </w:t>
      </w:r>
      <w:r w:rsidRPr="00CE3D24">
        <w:rPr>
          <w:rStyle w:val="StyleUnderline"/>
          <w:highlight w:val="cyan"/>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F63507">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F63507">
        <w:t xml:space="preserve"> and requires a fundamental shift in values and norms to achieve degrowth’s pivot from materialism and hedonism towards sufficiency and eudaimonic conceptions of well-being and happiness.</w:t>
      </w:r>
    </w:p>
    <w:p w14:paraId="7D763C3D" w14:textId="77777777" w:rsidR="00A61A57" w:rsidRPr="00F63507" w:rsidRDefault="00A61A57" w:rsidP="00A61A57">
      <w:r w:rsidRPr="00F63507">
        <w:t>Another study published by O’Dell et al., 2025, looked at a sample of 1,012 people in the US to understand perceptions on four aspects of degrowth, namely:</w:t>
      </w:r>
    </w:p>
    <w:p w14:paraId="3BF1D863" w14:textId="77777777" w:rsidR="00A61A57" w:rsidRPr="00AD73A0" w:rsidRDefault="00A61A57" w:rsidP="00A61A57">
      <w:pPr>
        <w:pStyle w:val="ListParagraph"/>
        <w:numPr>
          <w:ilvl w:val="0"/>
          <w:numId w:val="46"/>
        </w:numPr>
      </w:pPr>
      <w:r w:rsidRPr="00AD73A0">
        <w:t>Fossil fuel limits: direct restrictions to limit carbon emissions</w:t>
      </w:r>
    </w:p>
    <w:p w14:paraId="48071AEB" w14:textId="77777777" w:rsidR="00A61A57" w:rsidRPr="00AD73A0" w:rsidRDefault="00A61A57" w:rsidP="00A61A57">
      <w:pPr>
        <w:pStyle w:val="ListParagraph"/>
        <w:numPr>
          <w:ilvl w:val="0"/>
          <w:numId w:val="46"/>
        </w:numPr>
      </w:pPr>
      <w:r w:rsidRPr="00AD73A0">
        <w:t>Regulations on advertising: to reduce overconsumption and waste</w:t>
      </w:r>
    </w:p>
    <w:p w14:paraId="53A071C0" w14:textId="77777777" w:rsidR="00A61A57" w:rsidRPr="00AD73A0" w:rsidRDefault="00A61A57" w:rsidP="00A61A57">
      <w:pPr>
        <w:pStyle w:val="ListParagraph"/>
        <w:numPr>
          <w:ilvl w:val="0"/>
          <w:numId w:val="46"/>
        </w:numPr>
      </w:pPr>
      <w:r w:rsidRPr="00AD73A0">
        <w:t>Work time restrictions: to reduce emissions, overconsumption and improve quality of life</w:t>
      </w:r>
    </w:p>
    <w:p w14:paraId="4D38BE6C" w14:textId="77777777" w:rsidR="00A61A57" w:rsidRPr="00AD73A0" w:rsidRDefault="00A61A57" w:rsidP="00A61A57">
      <w:pPr>
        <w:pStyle w:val="ListParagraph"/>
        <w:numPr>
          <w:ilvl w:val="0"/>
          <w:numId w:val="46"/>
        </w:numPr>
      </w:pPr>
      <w:r w:rsidRPr="00AD73A0">
        <w:t>Universal basic services: the provision of universal healthcare (as it’s the US!) to improve quality of life</w:t>
      </w:r>
    </w:p>
    <w:p w14:paraId="14EE0FC0" w14:textId="77777777" w:rsidR="00A61A57" w:rsidRPr="00F63507" w:rsidRDefault="00A61A57" w:rsidP="00A61A57">
      <w:r w:rsidRPr="00F63507">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F63507">
        <w:t xml:space="preserve"> surveyed </w:t>
      </w:r>
      <w:r w:rsidRPr="00CE3D24">
        <w:rPr>
          <w:rStyle w:val="StyleUnderline"/>
          <w:highlight w:val="cyan"/>
        </w:rPr>
        <w:t>like</w:t>
      </w:r>
      <w:r w:rsidRPr="00F63507">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when it comes to </w:t>
      </w:r>
      <w:r w:rsidRPr="00A97A29">
        <w:rPr>
          <w:rStyle w:val="Emphasis"/>
        </w:rPr>
        <w:t>a</w:t>
      </w:r>
      <w:r w:rsidRPr="000952DF">
        <w:rPr>
          <w:rStyle w:val="Emphasis"/>
        </w:rPr>
        <w:t xml:space="preserve">ctually </w:t>
      </w:r>
      <w:r w:rsidRPr="00A97A29">
        <w:rPr>
          <w:rStyle w:val="Emphasis"/>
          <w:highlight w:val="cyan"/>
        </w:rPr>
        <w:t>living</w:t>
      </w:r>
      <w:r w:rsidRPr="000952DF">
        <w:rPr>
          <w:rStyle w:val="StyleUnderline"/>
        </w:rPr>
        <w:t xml:space="preserve"> sufficiency-focused lifestyles, </w:t>
      </w:r>
      <w:r w:rsidRPr="00A97A29">
        <w:rPr>
          <w:rStyle w:val="StyleUnderline"/>
          <w:highlight w:val="cyan"/>
        </w:rPr>
        <w:t xml:space="preserve">support could be </w:t>
      </w:r>
      <w:r w:rsidRPr="00A97A29">
        <w:rPr>
          <w:rStyle w:val="Emphasis"/>
          <w:highlight w:val="cyan"/>
        </w:rPr>
        <w:t>weaker</w:t>
      </w:r>
      <w:r w:rsidRPr="000952DF">
        <w:rPr>
          <w:rStyle w:val="Emphasis"/>
        </w:rPr>
        <w:t xml:space="preserve"> than thought</w:t>
      </w:r>
      <w:r w:rsidRPr="00F63507">
        <w:t>.</w:t>
      </w:r>
    </w:p>
    <w:p w14:paraId="0BDEFC6A" w14:textId="77777777" w:rsidR="00A61A57" w:rsidRPr="00F63507" w:rsidRDefault="00A61A57" w:rsidP="00A61A57">
      <w:r w:rsidRPr="00F63507">
        <w:t xml:space="preserve">The big picture is the </w:t>
      </w:r>
      <w:r w:rsidRPr="000952DF">
        <w:rPr>
          <w:rStyle w:val="StyleUnderline"/>
        </w:rPr>
        <w:t>evidence of</w:t>
      </w:r>
      <w:r w:rsidRPr="00F63507">
        <w:t xml:space="preserve"> popular </w:t>
      </w:r>
      <w:r w:rsidRPr="000952DF">
        <w:rPr>
          <w:rStyle w:val="StyleUnderline"/>
        </w:rPr>
        <w:t>support</w:t>
      </w:r>
      <w:r w:rsidRPr="00F63507">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F63507">
        <w:t xml:space="preserve"> right now. Without major economies worldwide moving to implement degrowth economic policies, which represent a fundamental shift in the capitalist economic model, there is next to no chance of degrowth happening in a planned way.</w:t>
      </w:r>
    </w:p>
    <w:p w14:paraId="048622D0" w14:textId="77777777" w:rsidR="00A61A57" w:rsidRPr="00F63507" w:rsidRDefault="00A61A57" w:rsidP="00A61A57">
      <w:r w:rsidRPr="00F63507">
        <w:t xml:space="preserve">For now, degrowth is not popular enough yet for the politicians advocating for it to be elected. Just </w:t>
      </w:r>
      <w:r w:rsidRPr="000952DF">
        <w:rPr>
          <w:rStyle w:val="StyleUnderline"/>
        </w:rPr>
        <w:t>look at</w:t>
      </w:r>
      <w:r w:rsidRPr="00F63507">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F63507">
        <w:t xml:space="preserve">, which swept to power in July 2024 after 14 years of opposition. After six months in office, </w:t>
      </w:r>
      <w:r w:rsidRPr="00780D2F">
        <w:rPr>
          <w:rStyle w:val="StyleUnderline"/>
          <w:highlight w:val="cyan"/>
        </w:rPr>
        <w:t xml:space="preserve">with the economy </w:t>
      </w:r>
      <w:r w:rsidRPr="00780D2F">
        <w:rPr>
          <w:rStyle w:val="Emphasis"/>
          <w:highlight w:val="cyan"/>
        </w:rPr>
        <w:t>stagnating</w:t>
      </w:r>
      <w:r w:rsidRPr="00F63507">
        <w:t xml:space="preserve"> and the cost of living crisis not abating, the </w:t>
      </w:r>
      <w:r w:rsidRPr="000952DF">
        <w:rPr>
          <w:rStyle w:val="StyleUnderline"/>
        </w:rPr>
        <w:t xml:space="preserve">rhetoric </w:t>
      </w:r>
      <w:r w:rsidRPr="00780D2F">
        <w:rPr>
          <w:rStyle w:val="StyleUnderline"/>
          <w:highlight w:val="cyan"/>
        </w:rPr>
        <w:t>has shifted</w:t>
      </w:r>
      <w:r w:rsidRPr="00F63507">
        <w:t xml:space="preserve"> from pumping billions in</w:t>
      </w:r>
      <w:r w:rsidRPr="00780D2F">
        <w:rPr>
          <w:rStyle w:val="StyleUnderline"/>
          <w:highlight w:val="cyan"/>
        </w:rPr>
        <w:t>to</w:t>
      </w:r>
      <w:r w:rsidRPr="00F63507">
        <w:t xml:space="preserve"> the green transition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F63507">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F63507">
        <w:t xml:space="preserve"> an </w:t>
      </w:r>
      <w:r w:rsidRPr="000952DF">
        <w:rPr>
          <w:rStyle w:val="Emphasis"/>
        </w:rPr>
        <w:t>environmental cost</w:t>
      </w:r>
      <w:r w:rsidRPr="00F63507">
        <w:t>.</w:t>
      </w:r>
    </w:p>
    <w:p w14:paraId="28F230CC" w14:textId="77777777" w:rsidR="00A61A57" w:rsidRPr="00F63507" w:rsidRDefault="00A61A57" w:rsidP="00A61A57">
      <w:r w:rsidRPr="00F63507">
        <w:t>What’s going on here? If degrowth is vital to the planet’s future, why are so few people paying attention and politicians pursuing the antithesis of degrowth: growth at all costs?</w:t>
      </w:r>
    </w:p>
    <w:p w14:paraId="6E46D487" w14:textId="77777777" w:rsidR="00A61A57" w:rsidRPr="00F63507" w:rsidRDefault="00A61A57" w:rsidP="00A61A57">
      <w:r w:rsidRPr="00F63507">
        <w:t>And if degrowth never materialises, what is the alternative?</w:t>
      </w:r>
    </w:p>
    <w:p w14:paraId="2E5437C1" w14:textId="77777777" w:rsidR="00A61A57" w:rsidRPr="00F63507" w:rsidRDefault="00A61A57" w:rsidP="00A61A57">
      <w:r w:rsidRPr="00F63507">
        <w:t>Does degrowth implicitly mean being economically worse off?</w:t>
      </w:r>
    </w:p>
    <w:p w14:paraId="6FEBB290" w14:textId="77777777" w:rsidR="00A61A57" w:rsidRPr="00F63507" w:rsidRDefault="00A61A57" w:rsidP="00A61A57">
      <w:r w:rsidRPr="00F63507">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F63507">
        <w:t xml:space="preserve">, particularly in the West, </w:t>
      </w:r>
      <w:r w:rsidRPr="000952DF">
        <w:rPr>
          <w:rStyle w:val="StyleUnderline"/>
        </w:rPr>
        <w:t xml:space="preserve">will be </w:t>
      </w:r>
      <w:r w:rsidRPr="000952DF">
        <w:rPr>
          <w:rStyle w:val="Emphasis"/>
        </w:rPr>
        <w:t>economically worse off</w:t>
      </w:r>
      <w:r w:rsidRPr="00F63507">
        <w:t xml:space="preserve">. This is because, </w:t>
      </w:r>
      <w:r w:rsidRPr="000D661C">
        <w:rPr>
          <w:rStyle w:val="StyleUnderline"/>
          <w:highlight w:val="cyan"/>
        </w:rPr>
        <w:t>without growth</w:t>
      </w:r>
      <w:r w:rsidRPr="00F63507">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0D661C">
        <w:rPr>
          <w:rStyle w:val="Emphasis"/>
          <w:highlight w:val="cyan"/>
        </w:rPr>
        <w:t>increasing cost</w:t>
      </w:r>
      <w:r w:rsidRPr="000952DF">
        <w:rPr>
          <w:rStyle w:val="Emphasis"/>
        </w:rPr>
        <w:t xml:space="preserve"> of living</w:t>
      </w:r>
      <w:r w:rsidRPr="00F63507">
        <w:t xml:space="preserve">. In </w:t>
      </w:r>
      <w:r w:rsidRPr="000952DF">
        <w:rPr>
          <w:rStyle w:val="StyleUnderline"/>
        </w:rPr>
        <w:t>some</w:t>
      </w:r>
      <w:r w:rsidRPr="00F63507">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F63507">
        <w:t xml:space="preserve"> and more redistribution.</w:t>
      </w:r>
    </w:p>
    <w:p w14:paraId="402E3B25" w14:textId="77777777" w:rsidR="00A61A57" w:rsidRPr="00F63507" w:rsidRDefault="00A61A57" w:rsidP="00A61A57">
      <w:r w:rsidRPr="00F63507">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489FC598" w14:textId="77777777" w:rsidR="00A61A57" w:rsidRPr="00F63507" w:rsidRDefault="00A61A57" w:rsidP="00A61A57">
      <w:r w:rsidRPr="000952DF">
        <w:rPr>
          <w:rStyle w:val="StyleUnderline"/>
        </w:rPr>
        <w:t xml:space="preserve">When people feel </w:t>
      </w:r>
      <w:r w:rsidRPr="000952DF">
        <w:rPr>
          <w:rStyle w:val="Emphasis"/>
        </w:rPr>
        <w:t>poorer</w:t>
      </w:r>
      <w:r w:rsidRPr="00F63507">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F63507">
        <w:t>. Many people in the West have suffered stagnating wages for the last four decades, a trend exacerbated by the 2008 financial crisis.</w:t>
      </w:r>
    </w:p>
    <w:p w14:paraId="346C392D" w14:textId="77777777" w:rsidR="00A61A57" w:rsidRPr="00F63507" w:rsidRDefault="00A61A57" w:rsidP="00A61A57">
      <w:r w:rsidRPr="00F63507">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36DA4ED6" w14:textId="77777777" w:rsidR="00A61A57" w:rsidRPr="00F63507" w:rsidRDefault="00A61A57" w:rsidP="00A61A57">
      <w:r w:rsidRPr="00F63507">
        <w:t>In short, incomes have fallen sharply since 2008 against the cost of living. To put this in the context of GDP growth, the graph below shows average UK GDP growth rate per decade since 1950 (in blue) and pre and post the 2008 financial crisis (in orange).</w:t>
      </w:r>
    </w:p>
    <w:p w14:paraId="700F3943" w14:textId="77777777" w:rsidR="00A61A57" w:rsidRPr="00F63507" w:rsidRDefault="00A61A57" w:rsidP="00A61A57">
      <w:r w:rsidRPr="00F63507">
        <w:t>This graph shows that GDP growth has fallen since the early 1990s, but significantly so since 2008 (the pre-2008 average was 2.8%, post-2008 it is 1.1%). Whilst correlation is not causation, when GDP growth falls, incomes fall and the cost of living increases.</w:t>
      </w:r>
    </w:p>
    <w:p w14:paraId="1314B129" w14:textId="77777777" w:rsidR="00A61A57" w:rsidRPr="00F63507" w:rsidRDefault="00A61A57" w:rsidP="00A61A57">
      <w:r w:rsidRPr="00F63507">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make them </w:t>
      </w:r>
      <w:r w:rsidRPr="000D661C">
        <w:rPr>
          <w:rStyle w:val="Emphasis"/>
          <w:highlight w:val="cyan"/>
        </w:rPr>
        <w:t>better off</w:t>
      </w:r>
      <w:r w:rsidRPr="000952DF">
        <w:rPr>
          <w:rStyle w:val="StyleUnderline"/>
        </w:rPr>
        <w:t>, regardless of</w:t>
      </w:r>
      <w:r w:rsidRPr="00F63507">
        <w:t xml:space="preserve"> the </w:t>
      </w:r>
      <w:r w:rsidRPr="000952DF">
        <w:rPr>
          <w:rStyle w:val="Emphasis"/>
        </w:rPr>
        <w:t>environmental impact</w:t>
      </w:r>
      <w:r w:rsidRPr="000952DF">
        <w:rPr>
          <w:rStyle w:val="StyleUnderline"/>
        </w:rPr>
        <w:t xml:space="preserve">. Now we have </w:t>
      </w:r>
      <w:r w:rsidRPr="000952DF">
        <w:rPr>
          <w:rStyle w:val="Emphasis"/>
        </w:rPr>
        <w:t>Trump</w:t>
      </w:r>
      <w:r w:rsidRPr="000952DF">
        <w:rPr>
          <w:rStyle w:val="StyleUnderline"/>
        </w:rPr>
        <w:t xml:space="preserve"> and the </w:t>
      </w:r>
      <w:r w:rsidRPr="000952DF">
        <w:rPr>
          <w:rStyle w:val="Emphasis"/>
        </w:rPr>
        <w:t xml:space="preserve">march of the </w:t>
      </w:r>
      <w:r w:rsidRPr="000D661C">
        <w:rPr>
          <w:rStyle w:val="Emphasis"/>
          <w:highlight w:val="cyan"/>
        </w:rPr>
        <w:t>populists</w:t>
      </w:r>
      <w:r w:rsidRPr="000952DF">
        <w:rPr>
          <w:rStyle w:val="StyleUnderline"/>
        </w:rPr>
        <w:t>, and even when centre-left governments</w:t>
      </w:r>
      <w:r w:rsidRPr="00F63507">
        <w:t xml:space="preserve"> like the UK Labour Party </w:t>
      </w:r>
      <w:r w:rsidRPr="000952DF">
        <w:rPr>
          <w:rStyle w:val="StyleUnderline"/>
        </w:rPr>
        <w:t>win</w:t>
      </w:r>
      <w:r w:rsidRPr="00F63507">
        <w:t xml:space="preserve"> power, </w:t>
      </w:r>
      <w:r w:rsidRPr="000952DF">
        <w:rPr>
          <w:rStyle w:val="StyleUnderline"/>
        </w:rPr>
        <w:t>they</w:t>
      </w:r>
      <w:r w:rsidRPr="00F63507">
        <w:t xml:space="preserve"> feel they </w:t>
      </w:r>
      <w:r w:rsidRPr="000952DF">
        <w:rPr>
          <w:rStyle w:val="StyleUnderline"/>
        </w:rPr>
        <w:t xml:space="preserve">have </w:t>
      </w:r>
      <w:r w:rsidRPr="000952DF">
        <w:rPr>
          <w:rStyle w:val="Emphasis"/>
        </w:rPr>
        <w:t>no choice</w:t>
      </w:r>
      <w:r w:rsidRPr="000952DF">
        <w:rPr>
          <w:rStyle w:val="StyleUnderline"/>
        </w:rPr>
        <w:t xml:space="preserve"> but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F63507">
        <w:t xml:space="preserve"> to try to remain there.</w:t>
      </w:r>
    </w:p>
    <w:p w14:paraId="1BDD2213" w14:textId="77777777" w:rsidR="00A61A57" w:rsidRPr="00F63507" w:rsidRDefault="00A61A57" w:rsidP="00A61A57">
      <w:r w:rsidRPr="00F63507">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0D7104E1" w14:textId="77777777" w:rsidR="00A61A57" w:rsidRPr="00F63507" w:rsidRDefault="00A61A57" w:rsidP="00A61A57">
      <w:r w:rsidRPr="000952DF">
        <w:rPr>
          <w:rStyle w:val="StyleUnderline"/>
        </w:rPr>
        <w:t>Unless</w:t>
      </w:r>
      <w:r w:rsidRPr="00F63507">
        <w:t xml:space="preserve"> the </w:t>
      </w:r>
      <w:r w:rsidRPr="000952DF">
        <w:rPr>
          <w:rStyle w:val="StyleUnderline"/>
        </w:rPr>
        <w:t>degrowth</w:t>
      </w:r>
      <w:r w:rsidRPr="00F63507">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F63507">
        <w:t xml:space="preserve"> who have already seen their living standards fall since 2008 that </w:t>
      </w:r>
      <w:r w:rsidRPr="000952DF">
        <w:rPr>
          <w:rStyle w:val="StyleUnderline"/>
        </w:rPr>
        <w:t xml:space="preserve">their lives will be </w:t>
      </w:r>
      <w:r w:rsidRPr="000952DF">
        <w:rPr>
          <w:rStyle w:val="Emphasis"/>
        </w:rPr>
        <w:t>better</w:t>
      </w:r>
      <w:r w:rsidRPr="00F63507">
        <w:t xml:space="preserve"> than they are now, after so much economic pain, </w:t>
      </w:r>
      <w:r w:rsidRPr="000952DF">
        <w:rPr>
          <w:rStyle w:val="StyleUnderline"/>
        </w:rPr>
        <w:t xml:space="preserve">I struggle to see how it will be </w:t>
      </w:r>
      <w:r w:rsidRPr="000952DF">
        <w:rPr>
          <w:rStyle w:val="Emphasis"/>
        </w:rPr>
        <w:t>adopted at scale</w:t>
      </w:r>
      <w:r w:rsidRPr="00F63507">
        <w:t>.</w:t>
      </w:r>
    </w:p>
    <w:p w14:paraId="43D4D446" w14:textId="77777777" w:rsidR="00A61A57" w:rsidRPr="00F63507" w:rsidRDefault="00A61A57" w:rsidP="00A61A57">
      <w:r w:rsidRPr="00F63507">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F63507">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F63507">
        <w:t xml:space="preserve"> fascinating </w:t>
      </w:r>
      <w:r w:rsidRPr="00CE3D24">
        <w:rPr>
          <w:rStyle w:val="StyleUnderline"/>
        </w:rPr>
        <w:t>study</w:t>
      </w:r>
      <w:r w:rsidRPr="00F63507">
        <w:t xml:space="preserve"> by Eskander et al., </w:t>
      </w:r>
      <w:r w:rsidRPr="00CE3D24">
        <w:rPr>
          <w:rStyle w:val="StyleUnderline"/>
        </w:rPr>
        <w:t xml:space="preserve">analysed </w:t>
      </w:r>
      <w:r w:rsidRPr="00CE3D24">
        <w:rPr>
          <w:rStyle w:val="Emphasis"/>
        </w:rPr>
        <w:t>patterns</w:t>
      </w:r>
      <w:r w:rsidRPr="00F63507">
        <w:t xml:space="preserve"> in the number of new climate laws passed over the last 30 years. One of the most interesting findings was the relationship between passing climate legislation and the business cycle. </w:t>
      </w:r>
      <w:r w:rsidRPr="00CE3D24">
        <w:rPr>
          <w:rStyle w:val="StyleUnderline"/>
        </w:rPr>
        <w:t xml:space="preserve">As the economy </w:t>
      </w:r>
      <w:r w:rsidRPr="00CE3D24">
        <w:rPr>
          <w:rStyle w:val="Emphasis"/>
        </w:rPr>
        <w:t>worsens</w:t>
      </w:r>
      <w:r w:rsidRPr="00F63507">
        <w:t xml:space="preserve"> and the population feels the economic squeeze, </w:t>
      </w:r>
      <w:r w:rsidRPr="00AF110D">
        <w:rPr>
          <w:rStyle w:val="StyleUnderline"/>
          <w:highlight w:val="cyan"/>
        </w:rPr>
        <w:t>the number of</w:t>
      </w:r>
      <w:r w:rsidRPr="00CE3D24">
        <w:rPr>
          <w:rStyle w:val="StyleUnderline"/>
        </w:rPr>
        <w:t xml:space="preserve"> new </w:t>
      </w:r>
      <w:r w:rsidRPr="00CE3D24">
        <w:rPr>
          <w:rStyle w:val="Emphasis"/>
        </w:rPr>
        <w:t xml:space="preserve">climate </w:t>
      </w:r>
      <w:r w:rsidRPr="00AF110D">
        <w:rPr>
          <w:rStyle w:val="Emphasis"/>
          <w:highlight w:val="cyan"/>
        </w:rPr>
        <w:t>laws</w:t>
      </w:r>
      <w:r w:rsidRPr="00F63507">
        <w:t xml:space="preserve"> passed </w:t>
      </w:r>
      <w:r w:rsidRPr="00AF110D">
        <w:rPr>
          <w:rStyle w:val="StyleUnderline"/>
          <w:highlight w:val="cyan"/>
        </w:rPr>
        <w:t>falls</w:t>
      </w:r>
      <w:r w:rsidRPr="00F63507">
        <w:t>. This is shown in the graph below:</w:t>
      </w:r>
    </w:p>
    <w:p w14:paraId="56E06588" w14:textId="77777777" w:rsidR="00A61A57" w:rsidRPr="00F63507" w:rsidRDefault="00A61A57" w:rsidP="00A61A57">
      <w:r w:rsidRPr="00F63507">
        <w:t xml:space="preserve">For both the developed and developing world, the story is the same. Climate action stalls when economic growth stalls. This is because </w:t>
      </w:r>
      <w:r w:rsidRPr="00AF110D">
        <w:rPr>
          <w:rStyle w:val="StyleUnderline"/>
          <w:highlight w:val="cyan"/>
        </w:rPr>
        <w:t>people focus on</w:t>
      </w:r>
      <w:r w:rsidRPr="00CE3D24">
        <w:rPr>
          <w:rStyle w:val="StyleUnderline"/>
        </w:rPr>
        <w:t xml:space="preserve"> their </w:t>
      </w:r>
      <w:r w:rsidRPr="00CE3D24">
        <w:rPr>
          <w:rStyle w:val="Emphasis"/>
        </w:rPr>
        <w:t xml:space="preserve">immediate </w:t>
      </w:r>
      <w:r w:rsidRPr="00AF110D">
        <w:rPr>
          <w:rStyle w:val="Emphasis"/>
          <w:highlight w:val="cyan"/>
        </w:rPr>
        <w:t>needs</w:t>
      </w:r>
      <w:r w:rsidRPr="00AF110D">
        <w:rPr>
          <w:rStyle w:val="StyleUnderline"/>
          <w:highlight w:val="cyan"/>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the </w:t>
      </w:r>
      <w:r w:rsidRPr="00AF110D">
        <w:rPr>
          <w:rStyle w:val="Emphasis"/>
        </w:rPr>
        <w:t>e</w:t>
      </w:r>
      <w:r w:rsidRPr="00CE3D24">
        <w:rPr>
          <w:rStyle w:val="Emphasis"/>
        </w:rPr>
        <w:t xml:space="preserve">nergy </w:t>
      </w:r>
      <w:r w:rsidRPr="00AF110D">
        <w:rPr>
          <w:rStyle w:val="Emphasis"/>
          <w:highlight w:val="cyan"/>
        </w:rPr>
        <w:t>transition</w:t>
      </w:r>
      <w:r w:rsidRPr="00F63507">
        <w:t>. And if you need any more evidence, the graph below from YouGov shows the percentage of people in the UK who think health, the economy and the environment are the most important issues facing the country.</w:t>
      </w:r>
    </w:p>
    <w:p w14:paraId="79A40604" w14:textId="77777777" w:rsidR="00A61A57" w:rsidRPr="00F63507" w:rsidRDefault="00A61A57" w:rsidP="00A61A57">
      <w:r w:rsidRPr="00AF110D">
        <w:rPr>
          <w:rStyle w:val="Emphasis"/>
        </w:rPr>
        <w:t xml:space="preserve">Only </w:t>
      </w:r>
      <w:r w:rsidRPr="00AF110D">
        <w:rPr>
          <w:rStyle w:val="Emphasis"/>
          <w:highlight w:val="cyan"/>
        </w:rPr>
        <w:t>18%</w:t>
      </w:r>
      <w:r w:rsidRPr="00F63507">
        <w:t xml:space="preserve"> of the population </w:t>
      </w:r>
      <w:r w:rsidRPr="00AF110D">
        <w:rPr>
          <w:rStyle w:val="StyleUnderline"/>
          <w:highlight w:val="cyan"/>
        </w:rPr>
        <w:t>think the environment is</w:t>
      </w:r>
      <w:r w:rsidRPr="00CE3D24">
        <w:rPr>
          <w:rStyle w:val="StyleUnderline"/>
        </w:rPr>
        <w:t xml:space="preserve"> the </w:t>
      </w:r>
      <w:r w:rsidRPr="00CE3D24">
        <w:rPr>
          <w:rStyle w:val="Emphasis"/>
        </w:rPr>
        <w:t xml:space="preserve">most </w:t>
      </w:r>
      <w:r w:rsidRPr="00AF110D">
        <w:rPr>
          <w:rStyle w:val="Emphasis"/>
          <w:highlight w:val="cyan"/>
        </w:rPr>
        <w:t>important</w:t>
      </w:r>
      <w:r w:rsidRPr="00F63507">
        <w:t xml:space="preserve"> issue, </w:t>
      </w:r>
      <w:r w:rsidRPr="00CE3D24">
        <w:rPr>
          <w:rStyle w:val="StyleUnderline"/>
        </w:rPr>
        <w:t xml:space="preserve">compared to </w:t>
      </w:r>
      <w:r w:rsidRPr="00CE3D24">
        <w:rPr>
          <w:rStyle w:val="Emphasis"/>
        </w:rPr>
        <w:t>55%</w:t>
      </w:r>
      <w:r w:rsidRPr="00CE3D24">
        <w:rPr>
          <w:rStyle w:val="StyleUnderline"/>
        </w:rPr>
        <w:t xml:space="preserve"> who think the economy is</w:t>
      </w:r>
      <w:r w:rsidRPr="00F63507">
        <w:t xml:space="preserve">. Unless those numbers change, </w:t>
      </w:r>
      <w:r w:rsidRPr="00CE3D24">
        <w:rPr>
          <w:rStyle w:val="StyleUnderline"/>
        </w:rPr>
        <w:t xml:space="preserve">degrowth will be a </w:t>
      </w:r>
      <w:r w:rsidRPr="00CE3D24">
        <w:rPr>
          <w:rStyle w:val="Emphasis"/>
        </w:rPr>
        <w:t>political non-starter</w:t>
      </w:r>
      <w:r w:rsidRPr="00F63507">
        <w:t>.</w:t>
      </w:r>
    </w:p>
    <w:p w14:paraId="2487D213" w14:textId="77777777" w:rsidR="00A61A57" w:rsidRPr="00F63507" w:rsidRDefault="00A61A57" w:rsidP="00A61A57">
      <w:r w:rsidRPr="00F63507">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0992D7E1" w14:textId="77777777" w:rsidR="00A61A57" w:rsidRPr="00F63507" w:rsidRDefault="00A61A57" w:rsidP="00A61A57">
      <w:r w:rsidRPr="00F63507">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F63507">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F63507">
        <w:t xml:space="preserve"> from these regions to countries in the Global North. As we are seeing in the populist pushback and the policies of Donald Trump, </w:t>
      </w:r>
      <w:r w:rsidRPr="00AF110D">
        <w:rPr>
          <w:rStyle w:val="StyleUnderline"/>
        </w:rPr>
        <w:t>there is</w:t>
      </w:r>
      <w:r w:rsidRPr="00F63507">
        <w:t xml:space="preserve"> already a </w:t>
      </w:r>
      <w:r w:rsidRPr="00AF110D">
        <w:rPr>
          <w:rStyle w:val="Emphasis"/>
        </w:rPr>
        <w:t>large backlash</w:t>
      </w:r>
      <w:r w:rsidRPr="00AF110D">
        <w:rPr>
          <w:rStyle w:val="StyleUnderline"/>
        </w:rPr>
        <w:t xml:space="preserve"> against immigration</w:t>
      </w:r>
      <w:r w:rsidRPr="00F63507">
        <w:t xml:space="preserve">, partly </w:t>
      </w:r>
      <w:r w:rsidRPr="00AF110D">
        <w:rPr>
          <w:rStyle w:val="StyleUnderline"/>
        </w:rPr>
        <w:t>due to</w:t>
      </w:r>
      <w:r w:rsidRPr="00F63507">
        <w:t xml:space="preserve"> stagnating wages and the </w:t>
      </w:r>
      <w:r w:rsidRPr="00AF110D">
        <w:rPr>
          <w:rStyle w:val="Emphasis"/>
        </w:rPr>
        <w:t>fear</w:t>
      </w:r>
      <w:r w:rsidRPr="00F63507">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F63507">
        <w:t xml:space="preserve"> with the elevated levels of climate-induced migration to come, </w:t>
      </w:r>
      <w:r w:rsidRPr="00AF110D">
        <w:rPr>
          <w:rStyle w:val="Emphasis"/>
        </w:rPr>
        <w:t>more</w:t>
      </w:r>
      <w:r w:rsidRPr="00AF110D">
        <w:rPr>
          <w:rStyle w:val="StyleUnderline"/>
        </w:rPr>
        <w:t xml:space="preserve"> growth and investment</w:t>
      </w:r>
      <w:r w:rsidRPr="00F63507">
        <w:t xml:space="preserve">, not less, </w:t>
      </w:r>
      <w:r w:rsidRPr="00AF110D">
        <w:rPr>
          <w:rStyle w:val="StyleUnderline"/>
        </w:rPr>
        <w:t>are needed to</w:t>
      </w:r>
      <w:r w:rsidRPr="00F63507">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F63507">
        <w:t>.</w:t>
      </w:r>
    </w:p>
    <w:p w14:paraId="61709652" w14:textId="77777777" w:rsidR="00A61A57" w:rsidRPr="00F63507" w:rsidRDefault="00A61A57" w:rsidP="00A61A57">
      <w:r w:rsidRPr="00F63507">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3743C1D9" w14:textId="77777777" w:rsidR="00A61A57" w:rsidRPr="00F63507" w:rsidRDefault="00A61A57" w:rsidP="00A61A57">
      <w:r w:rsidRPr="00F63507">
        <w:t>But is that still the case?</w:t>
      </w:r>
    </w:p>
    <w:p w14:paraId="3D70778D" w14:textId="77777777" w:rsidR="00A61A57" w:rsidRPr="00F63507" w:rsidRDefault="00A61A57" w:rsidP="00A61A57">
      <w:r w:rsidRPr="00AF110D">
        <w:rPr>
          <w:rStyle w:val="StyleUnderline"/>
          <w:highlight w:val="cyan"/>
        </w:rPr>
        <w:t xml:space="preserve">Since </w:t>
      </w:r>
      <w:r w:rsidRPr="00AF110D">
        <w:rPr>
          <w:rStyle w:val="Emphasis"/>
          <w:highlight w:val="cyan"/>
        </w:rPr>
        <w:t>2015</w:t>
      </w:r>
      <w:r w:rsidRPr="00F63507">
        <w:t xml:space="preserve">, there is evidence that </w:t>
      </w:r>
      <w:r w:rsidRPr="00AF110D">
        <w:rPr>
          <w:rStyle w:val="Emphasis"/>
          <w:highlight w:val="cyan"/>
        </w:rPr>
        <w:t>growth</w:t>
      </w:r>
      <w:r w:rsidRPr="00CE3D24">
        <w:rPr>
          <w:rStyle w:val="Emphasis"/>
        </w:rPr>
        <w:t xml:space="preserve"> in CO2 emission</w:t>
      </w:r>
      <w:r w:rsidRPr="00AF110D">
        <w:rPr>
          <w:rStyle w:val="Emphasis"/>
        </w:rPr>
        <w:t>s</w:t>
      </w:r>
      <w:r w:rsidRPr="00AF110D">
        <w:rPr>
          <w:rStyle w:val="StyleUnderline"/>
          <w:highlight w:val="cyan"/>
        </w:rPr>
        <w:t xml:space="preserve"> has 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F63507">
        <w:t xml:space="preserve">. This has profound implications for the central pillar of degrowth. Suppose economic </w:t>
      </w:r>
      <w:r w:rsidRPr="00CE3D24">
        <w:rPr>
          <w:rStyle w:val="StyleUnderline"/>
        </w:rPr>
        <w:t>growth can become</w:t>
      </w:r>
      <w:r w:rsidRPr="00F63507">
        <w:t xml:space="preserve"> mostly if not </w:t>
      </w:r>
      <w:r w:rsidRPr="00CE3D24">
        <w:rPr>
          <w:rStyle w:val="Emphasis"/>
        </w:rPr>
        <w:t>entirely</w:t>
      </w:r>
      <w:r w:rsidRPr="00CE3D24">
        <w:rPr>
          <w:rStyle w:val="StyleUnderline"/>
        </w:rPr>
        <w:t>, detached from CO2 emissions</w:t>
      </w:r>
      <w:r w:rsidRPr="00F63507">
        <w:t>. In that case, it should be possible to grow the economy without further damaging the planet (obviously CO2 emissions are not the only cause of environmental damage, such as habitat destruction and biodiversity loss).</w:t>
      </w:r>
    </w:p>
    <w:p w14:paraId="1EA72E46" w14:textId="77777777" w:rsidR="00A61A57" w:rsidRPr="00F63507" w:rsidRDefault="00A61A57" w:rsidP="00A61A57">
      <w:r w:rsidRPr="00F63507">
        <w:t>But how can this be the case when global emissions reached record highs in 2024? The answer emerges when we drill down into the data.</w:t>
      </w:r>
    </w:p>
    <w:p w14:paraId="0EA6E2F0" w14:textId="77777777" w:rsidR="00A61A57" w:rsidRPr="00F63507" w:rsidRDefault="00A61A57" w:rsidP="00A61A57">
      <w:r w:rsidRPr="00F63507">
        <w:t xml:space="preserve">A paper published in Nature by Freire-González et al., 2024, shows that </w:t>
      </w:r>
      <w:r w:rsidRPr="00CE3D24">
        <w:rPr>
          <w:rStyle w:val="Emphasis"/>
        </w:rPr>
        <w:t>richer</w:t>
      </w:r>
      <w:r w:rsidRPr="00F63507">
        <w:t xml:space="preserve">, more developed </w:t>
      </w:r>
      <w:r w:rsidRPr="00CE3D24">
        <w:rPr>
          <w:rStyle w:val="StyleUnderline"/>
        </w:rPr>
        <w:t xml:space="preserve">countries have </w:t>
      </w:r>
      <w:r w:rsidRPr="00CE3D24">
        <w:rPr>
          <w:rStyle w:val="Emphasis"/>
        </w:rPr>
        <w:t>mostly decoupled</w:t>
      </w:r>
      <w:r w:rsidRPr="00F63507">
        <w:t xml:space="preserve"> their GDP growth from their emissions (</w:t>
      </w:r>
      <w:r w:rsidRPr="00AF110D">
        <w:rPr>
          <w:rStyle w:val="Emphasis"/>
          <w:highlight w:val="cyan"/>
        </w:rPr>
        <w:t>49</w:t>
      </w:r>
      <w:r w:rsidRPr="00AF110D">
        <w:rPr>
          <w:rStyle w:val="Emphasis"/>
        </w:rPr>
        <w:t xml:space="preserve"> countries</w:t>
      </w:r>
      <w:r w:rsidRPr="00AF110D">
        <w:rPr>
          <w:rStyle w:val="StyleUnderline"/>
          <w:highlight w:val="cyan"/>
        </w:rPr>
        <w:t xml:space="preserve"> show</w:t>
      </w:r>
      <w:r w:rsidRPr="00F63507">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F63507">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335CCACF" w14:textId="77777777" w:rsidR="00A61A57" w:rsidRPr="00F63507" w:rsidRDefault="00A61A57" w:rsidP="00A61A57">
      <w:r w:rsidRPr="00F63507">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09DD34D4" w14:textId="77777777" w:rsidR="00A61A57" w:rsidRPr="00AD73A0" w:rsidRDefault="00A61A57" w:rsidP="00A61A57">
      <w:pPr>
        <w:pStyle w:val="ListParagraph"/>
        <w:numPr>
          <w:ilvl w:val="0"/>
          <w:numId w:val="45"/>
        </w:numPr>
      </w:pPr>
      <w:r w:rsidRPr="00AD73A0">
        <w:t>The continued decoupling of development from environmental growth</w:t>
      </w:r>
    </w:p>
    <w:p w14:paraId="06406363" w14:textId="77777777" w:rsidR="00A61A57" w:rsidRPr="00AD73A0" w:rsidRDefault="00A61A57" w:rsidP="00A61A57">
      <w:pPr>
        <w:pStyle w:val="ListParagraph"/>
        <w:numPr>
          <w:ilvl w:val="0"/>
          <w:numId w:val="45"/>
        </w:numPr>
      </w:pPr>
      <w:r w:rsidRPr="00AD73A0">
        <w:t>Prioritising the transition to new energy sources that are cheap, clean, dense and abundant, with a focus on nuclear and solar power</w:t>
      </w:r>
    </w:p>
    <w:p w14:paraId="6F31938B" w14:textId="77777777" w:rsidR="00A61A57" w:rsidRPr="00AD73A0" w:rsidRDefault="00A61A57" w:rsidP="00A61A57">
      <w:pPr>
        <w:pStyle w:val="ListParagraph"/>
        <w:numPr>
          <w:ilvl w:val="0"/>
          <w:numId w:val="45"/>
        </w:numPr>
      </w:pPr>
      <w:r w:rsidRPr="00AD73A0">
        <w:t>More efficient agriculture, energy and industry to minimise land use and reduce the pressure on ecosystems through intensification, boosting urban areas and technological substitution</w:t>
      </w:r>
    </w:p>
    <w:p w14:paraId="5BF63FBE" w14:textId="77777777" w:rsidR="00A61A57" w:rsidRPr="00AD73A0" w:rsidRDefault="00A61A57" w:rsidP="00A61A57">
      <w:pPr>
        <w:pStyle w:val="ListParagraph"/>
        <w:numPr>
          <w:ilvl w:val="0"/>
          <w:numId w:val="45"/>
        </w:numPr>
      </w:pPr>
      <w:r w:rsidRPr="00AD73A0">
        <w:t>Active efforts to conserve and rewild nature to undo the damage already done by human activity, including deepening our emotional connection with nature</w:t>
      </w:r>
    </w:p>
    <w:p w14:paraId="10F84CCB" w14:textId="77777777" w:rsidR="00A61A57" w:rsidRPr="00AD73A0" w:rsidRDefault="00A61A57" w:rsidP="00A61A57">
      <w:pPr>
        <w:pStyle w:val="ListParagraph"/>
        <w:numPr>
          <w:ilvl w:val="0"/>
          <w:numId w:val="45"/>
        </w:numPr>
      </w:pPr>
      <w:r w:rsidRPr="00AD73A0">
        <w:t>Boost pragmatic, science-based environmentalism by embracing innovation and renewing democratic, social, economic and political institutions.</w:t>
      </w:r>
    </w:p>
    <w:p w14:paraId="20A6C963" w14:textId="77777777" w:rsidR="00A61A57" w:rsidRPr="00F63507" w:rsidRDefault="00A61A57" w:rsidP="00A61A57">
      <w:r w:rsidRPr="00F63507">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F63507">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to mitigate climate change</w:t>
      </w:r>
      <w:r w:rsidRPr="00F63507">
        <w:t xml:space="preserve"> and help people adapt to a warmer world. And to give them credit, </w:t>
      </w:r>
      <w:r w:rsidRPr="00CE3D24">
        <w:rPr>
          <w:rStyle w:val="StyleUnderline"/>
        </w:rPr>
        <w:t xml:space="preserve">we are </w:t>
      </w:r>
      <w:r w:rsidRPr="00CE3D24">
        <w:rPr>
          <w:rStyle w:val="Emphasis"/>
        </w:rPr>
        <w:t>already seeing</w:t>
      </w:r>
      <w:r w:rsidRPr="00CE3D24">
        <w:rPr>
          <w:rStyle w:val="StyleUnderline"/>
        </w:rPr>
        <w:t xml:space="preserve"> this play out in solar power and AI</w:t>
      </w:r>
      <w:r w:rsidRPr="00F63507">
        <w:t>.</w:t>
      </w:r>
    </w:p>
    <w:p w14:paraId="398892F0" w14:textId="77777777" w:rsidR="00A61A57" w:rsidRPr="00F63507" w:rsidRDefault="00A61A57" w:rsidP="00A61A57">
      <w:r w:rsidRPr="00F63507">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seen the cost of solar</w:t>
      </w:r>
      <w:r w:rsidRPr="00CE3D24">
        <w:rPr>
          <w:rStyle w:val="StyleUnderline"/>
        </w:rPr>
        <w:t xml:space="preserve"> panels </w:t>
      </w:r>
      <w:r w:rsidRPr="00AF110D">
        <w:rPr>
          <w:rStyle w:val="StyleUnderline"/>
          <w:highlight w:val="cyan"/>
        </w:rPr>
        <w:t>and</w:t>
      </w:r>
      <w:r w:rsidRPr="00CE3D24">
        <w:rPr>
          <w:rStyle w:val="StyleUnderline"/>
        </w:rPr>
        <w:t xml:space="preserve"> lithium-ion </w:t>
      </w:r>
      <w:r w:rsidRPr="00AF110D">
        <w:rPr>
          <w:rStyle w:val="StyleUnderline"/>
          <w:highlight w:val="cyan"/>
        </w:rPr>
        <w:t xml:space="preserve">batteries </w:t>
      </w:r>
      <w:r w:rsidRPr="00AF110D">
        <w:rPr>
          <w:rStyle w:val="Emphasis"/>
          <w:highlight w:val="cyan"/>
        </w:rPr>
        <w:t>fall</w:t>
      </w:r>
      <w:r w:rsidRPr="00CE3D24">
        <w:rPr>
          <w:rStyle w:val="Emphasis"/>
        </w:rPr>
        <w:t xml:space="preserve"> 98%</w:t>
      </w:r>
      <w:r w:rsidRPr="00F63507">
        <w:t xml:space="preserve"> since 1990, </w:t>
      </w:r>
      <w:r w:rsidRPr="00AF110D">
        <w:rPr>
          <w:rStyle w:val="StyleUnderline"/>
          <w:highlight w:val="cyan"/>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F63507">
        <w:t>. Technological improvements are fundamentally changing the economics of the energy market.</w:t>
      </w:r>
    </w:p>
    <w:p w14:paraId="4779CEF7" w14:textId="77777777" w:rsidR="00A61A57" w:rsidRPr="00F63507" w:rsidRDefault="00A61A57" w:rsidP="00A61A57">
      <w:r w:rsidRPr="00F63507">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F63507">
        <w:t xml:space="preserve"> the </w:t>
      </w:r>
      <w:r w:rsidRPr="00AF110D">
        <w:rPr>
          <w:rStyle w:val="StyleUnderline"/>
          <w:highlight w:val="cyan"/>
        </w:rPr>
        <w:t>potential to</w:t>
      </w:r>
      <w:r w:rsidRPr="00CE3D24">
        <w:rPr>
          <w:rStyle w:val="StyleUnderline"/>
        </w:rPr>
        <w:t xml:space="preserve"> help</w:t>
      </w:r>
      <w:r w:rsidRPr="00F63507">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F63507">
        <w:t xml:space="preserve">. Secondly, </w:t>
      </w:r>
      <w:r w:rsidRPr="00AF110D">
        <w:rPr>
          <w:rStyle w:val="Emphasis"/>
          <w:highlight w:val="cyan"/>
        </w:rPr>
        <w:t>DeepSeek</w:t>
      </w:r>
      <w:r w:rsidRPr="00AF110D">
        <w:rPr>
          <w:rStyle w:val="StyleUnderline"/>
        </w:rPr>
        <w:t xml:space="preserve"> could</w:t>
      </w:r>
      <w:r w:rsidRPr="00F63507">
        <w:t xml:space="preserve"> be </w:t>
      </w:r>
      <w:r w:rsidRPr="00AF110D">
        <w:rPr>
          <w:rStyle w:val="StyleUnderline"/>
        </w:rPr>
        <w:t>usher</w:t>
      </w:r>
      <w:r w:rsidRPr="00F63507">
        <w:t xml:space="preserve">ing </w:t>
      </w:r>
      <w:r w:rsidRPr="00AF110D">
        <w:rPr>
          <w:rStyle w:val="StyleUnderline"/>
        </w:rPr>
        <w:t>in</w:t>
      </w:r>
      <w:r w:rsidRPr="00F63507">
        <w:t xml:space="preserve"> a </w:t>
      </w:r>
      <w:r w:rsidRPr="00AF110D">
        <w:rPr>
          <w:rStyle w:val="Emphasis"/>
        </w:rPr>
        <w:t>new</w:t>
      </w:r>
      <w:r w:rsidRPr="00F63507">
        <w:t xml:space="preserve"> era in </w:t>
      </w:r>
      <w:r w:rsidRPr="00CE3D24">
        <w:rPr>
          <w:rStyle w:val="StyleUnderline"/>
        </w:rPr>
        <w:t>AI</w:t>
      </w:r>
      <w:r w:rsidRPr="00F63507">
        <w:t xml:space="preserve"> which </w:t>
      </w:r>
      <w:r w:rsidRPr="00AF110D">
        <w:rPr>
          <w:rStyle w:val="StyleUnderline"/>
          <w:highlight w:val="cyan"/>
        </w:rPr>
        <w:t xml:space="preserve">requires </w:t>
      </w:r>
      <w:r w:rsidRPr="00AF110D">
        <w:rPr>
          <w:rStyle w:val="Emphasis"/>
        </w:rPr>
        <w:t>s</w:t>
      </w:r>
      <w:r w:rsidRPr="00CE3D24">
        <w:rPr>
          <w:rStyle w:val="Emphasis"/>
        </w:rPr>
        <w:t xml:space="preserve">ignificantly </w:t>
      </w:r>
      <w:r w:rsidRPr="00AF110D">
        <w:rPr>
          <w:rStyle w:val="Emphasis"/>
          <w:highlight w:val="cyan"/>
        </w:rPr>
        <w:t>less</w:t>
      </w:r>
      <w:r w:rsidRPr="00AF110D">
        <w:rPr>
          <w:rStyle w:val="StyleUnderline"/>
          <w:highlight w:val="cyan"/>
        </w:rPr>
        <w:t xml:space="preserve"> energy</w:t>
      </w:r>
      <w:r w:rsidRPr="00F63507">
        <w:t>, and therefore fewer carbon emissions, to train and run algorithms.</w:t>
      </w:r>
    </w:p>
    <w:p w14:paraId="2705A20A" w14:textId="77777777" w:rsidR="00A61A57" w:rsidRPr="00F63507" w:rsidRDefault="00A61A57" w:rsidP="00A61A57">
      <w:r w:rsidRPr="00F63507">
        <w:t>Ecomodernists believe these technological advances could be some of the game changers needed in the fight against climate change, and therefore require more growth to fund them. Time will tell if they are right or wrong.</w:t>
      </w:r>
    </w:p>
    <w:p w14:paraId="1E2617FA" w14:textId="77777777" w:rsidR="00A61A57" w:rsidRPr="00F63507" w:rsidRDefault="00A61A57" w:rsidP="00A61A57">
      <w:r w:rsidRPr="00F63507">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36728A18" w14:textId="77777777" w:rsidR="00A61A57" w:rsidRPr="00F63507" w:rsidRDefault="00A61A57" w:rsidP="00A61A57">
      <w:r w:rsidRPr="00F63507">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F63507">
        <w:t xml:space="preserve">. Their findings showed that </w:t>
      </w:r>
      <w:r w:rsidRPr="00E81DB1">
        <w:rPr>
          <w:rStyle w:val="Emphasis"/>
          <w:highlight w:val="cyan"/>
        </w:rPr>
        <w:t>90%</w:t>
      </w:r>
      <w:r w:rsidRPr="00CE3D24">
        <w:rPr>
          <w:rStyle w:val="StyleUnderline"/>
        </w:rPr>
        <w:t xml:space="preserve"> of</w:t>
      </w:r>
      <w:r w:rsidRPr="00F63507">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E81DB1">
        <w:rPr>
          <w:rStyle w:val="StyleUnderline"/>
          <w:highlight w:val="cyan"/>
        </w:rPr>
        <w:t>which didn’t use</w:t>
      </w:r>
      <w:r w:rsidRPr="00F63507">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F63507">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F63507">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F63507">
        <w:t>, it seems to me that the movement is at risk of remaining a outside the mainstream.</w:t>
      </w:r>
    </w:p>
    <w:p w14:paraId="63287E01" w14:textId="77777777" w:rsidR="00A61A57" w:rsidRPr="00F63507" w:rsidRDefault="00A61A57" w:rsidP="00A61A57">
      <w:r w:rsidRPr="00F63507">
        <w:t>Where does this leave degrowth?</w:t>
      </w:r>
    </w:p>
    <w:p w14:paraId="2376CA8D" w14:textId="77777777" w:rsidR="00A61A57" w:rsidRPr="00F63507" w:rsidRDefault="00A61A57" w:rsidP="00A61A57">
      <w:r w:rsidRPr="00F63507">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1F454310" w14:textId="77777777" w:rsidR="00A61A57" w:rsidRPr="00F63507" w:rsidRDefault="00A61A57" w:rsidP="00A61A57">
      <w:r w:rsidRPr="00F63507">
        <w:t xml:space="preserve">And </w:t>
      </w:r>
      <w:r w:rsidRPr="00CE3D24">
        <w:rPr>
          <w:rStyle w:val="StyleUnderline"/>
        </w:rPr>
        <w:t>if</w:t>
      </w:r>
      <w:r w:rsidRPr="00F63507">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F63507">
        <w:t xml:space="preserve">, it seems </w:t>
      </w:r>
      <w:r w:rsidRPr="00E81DB1">
        <w:rPr>
          <w:rStyle w:val="StyleUnderline"/>
          <w:highlight w:val="cyan"/>
        </w:rPr>
        <w:t xml:space="preserve">we may be </w:t>
      </w:r>
      <w:r w:rsidRPr="00E81DB1">
        <w:rPr>
          <w:rStyle w:val="Emphasis"/>
          <w:highlight w:val="cyan"/>
        </w:rPr>
        <w:t>forced</w:t>
      </w:r>
      <w:r w:rsidRPr="00E81DB1">
        <w:rPr>
          <w:rStyle w:val="StyleUnderline"/>
          <w:highlight w:val="cyan"/>
        </w:rPr>
        <w:t xml:space="preserve"> into</w:t>
      </w:r>
      <w:r w:rsidRPr="00F63507">
        <w:t xml:space="preserve"> rolling the dice and </w:t>
      </w:r>
      <w:r w:rsidRPr="00E81DB1">
        <w:rPr>
          <w:rStyle w:val="StyleUnderline"/>
          <w:highlight w:val="cyan"/>
        </w:rPr>
        <w:t xml:space="preserve">trying to </w:t>
      </w:r>
      <w:r w:rsidRPr="00E81DB1">
        <w:rPr>
          <w:rStyle w:val="Emphasis"/>
          <w:highlight w:val="cyan"/>
        </w:rPr>
        <w:t>grow</w:t>
      </w:r>
      <w:r w:rsidRPr="00F63507">
        <w:t xml:space="preserve"> ourselves out of a problem that growth made in the first place.</w:t>
      </w:r>
    </w:p>
    <w:bookmarkEnd w:id="11"/>
    <w:p w14:paraId="3F2A8D5C" w14:textId="77777777" w:rsidR="00A61A57" w:rsidRPr="00632F03" w:rsidRDefault="00A61A57" w:rsidP="00A61A57">
      <w:pPr>
        <w:pStyle w:val="Heading4"/>
      </w:pPr>
      <w:r>
        <w:t xml:space="preserve">The Aff causes </w:t>
      </w:r>
      <w:r>
        <w:rPr>
          <w:u w:val="single"/>
        </w:rPr>
        <w:t>extinction</w:t>
      </w:r>
      <w:r>
        <w:t xml:space="preserve"> from transition wars and multilateral breakdown.</w:t>
      </w:r>
    </w:p>
    <w:p w14:paraId="5E7DE660" w14:textId="77777777" w:rsidR="00A61A57" w:rsidRPr="002D1512" w:rsidRDefault="00A61A57" w:rsidP="00A61A57">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1EFBD68E" w14:textId="77777777" w:rsidR="00A61A57" w:rsidRPr="00F63507" w:rsidRDefault="00A61A57" w:rsidP="00A61A57">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3E62CBB8" w14:textId="77777777" w:rsidR="00A61A57" w:rsidRPr="00F63507" w:rsidRDefault="00A61A57" w:rsidP="00A61A57">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6F2E2C48" w14:textId="77777777" w:rsidR="00A61A57" w:rsidRPr="00BC09A2" w:rsidRDefault="00A61A57" w:rsidP="00A61A57"/>
    <w:p w14:paraId="5965A936" w14:textId="77777777" w:rsidR="00A61A57" w:rsidRPr="00346E3C" w:rsidRDefault="00A61A57" w:rsidP="00A61A57">
      <w:pPr>
        <w:keepNext/>
        <w:keepLines/>
        <w:spacing w:before="40" w:after="0"/>
        <w:outlineLvl w:val="3"/>
        <w:rPr>
          <w:rFonts w:eastAsiaTheme="majorEastAsia" w:cstheme="majorBidi"/>
          <w:b/>
          <w:iCs/>
          <w:sz w:val="26"/>
        </w:rPr>
      </w:pPr>
      <w:r w:rsidRPr="00346E3C">
        <w:rPr>
          <w:rFonts w:eastAsiaTheme="majorEastAsia" w:cstheme="majorBidi"/>
          <w:b/>
          <w:iCs/>
          <w:sz w:val="26"/>
          <w:u w:val="single"/>
        </w:rPr>
        <w:t>Market-based</w:t>
      </w:r>
      <w:r w:rsidRPr="00346E3C">
        <w:rPr>
          <w:rFonts w:eastAsiaTheme="majorEastAsia" w:cstheme="majorBidi"/>
          <w:b/>
          <w:iCs/>
          <w:sz w:val="26"/>
        </w:rPr>
        <w:t xml:space="preserve"> mechanisms and </w:t>
      </w:r>
      <w:r w:rsidRPr="00346E3C">
        <w:rPr>
          <w:rFonts w:eastAsiaTheme="majorEastAsia" w:cstheme="majorBidi"/>
          <w:b/>
          <w:iCs/>
          <w:sz w:val="26"/>
          <w:u w:val="single"/>
        </w:rPr>
        <w:t>status quo</w:t>
      </w:r>
      <w:r w:rsidRPr="00346E3C">
        <w:rPr>
          <w:rFonts w:eastAsiaTheme="majorEastAsia" w:cstheme="majorBidi"/>
          <w:b/>
          <w:iCs/>
          <w:sz w:val="26"/>
        </w:rPr>
        <w:t xml:space="preserve"> agreements solve.</w:t>
      </w:r>
    </w:p>
    <w:p w14:paraId="2C195B8E" w14:textId="77777777" w:rsidR="00A61A57" w:rsidRPr="00346E3C" w:rsidRDefault="00A61A57" w:rsidP="00A61A57">
      <w:r w:rsidRPr="00346E3C">
        <w:t xml:space="preserve">Ernesto </w:t>
      </w:r>
      <w:r w:rsidRPr="00346E3C">
        <w:rPr>
          <w:b/>
          <w:bCs/>
          <w:sz w:val="26"/>
        </w:rPr>
        <w:t>van Peborgh 24</w:t>
      </w:r>
      <w:r w:rsidRPr="00346E3C">
        <w:t>. Founder of the Seva Institute, Masters of Business Administration from Harvard Business School. "Biodiversity: The Next Big Asset in Capitalist Markets." Medium. 5/7/2024. ernesto-87727.medium.com/biodiversity-the-next-big-asset-in-capitalist-markets-995385b53a08</w:t>
      </w:r>
    </w:p>
    <w:p w14:paraId="63DA0F61" w14:textId="77777777" w:rsidR="00A61A57" w:rsidRPr="00F63507" w:rsidRDefault="00A61A57" w:rsidP="00A61A57">
      <w:r w:rsidRPr="00F63507">
        <w:t>Finance: The Lever of Change in Biodiversity Conservation</w:t>
      </w:r>
    </w:p>
    <w:p w14:paraId="3F8CF04D" w14:textId="77777777" w:rsidR="00A61A57" w:rsidRPr="00F63507" w:rsidRDefault="00A61A57" w:rsidP="00A61A57">
      <w:r w:rsidRPr="00F63507">
        <w:t xml:space="preserve">Traditionally, financial markets have been adept at recognizing and scaling the value of scarce resources. Today, </w:t>
      </w:r>
      <w:r w:rsidRPr="00346E3C">
        <w:rPr>
          <w:rFonts w:asciiTheme="minorHAnsi" w:hAnsiTheme="minorHAnsi"/>
          <w:u w:val="single"/>
        </w:rPr>
        <w:t>as</w:t>
      </w:r>
      <w:r w:rsidRPr="00F63507">
        <w:t xml:space="preserve"> </w:t>
      </w:r>
      <w:r w:rsidRPr="00346E3C">
        <w:rPr>
          <w:b/>
          <w:iCs/>
          <w:highlight w:val="cyan"/>
          <w:u w:val="single"/>
          <w:bdr w:val="single" w:sz="8" w:space="0" w:color="auto"/>
        </w:rPr>
        <w:t>biod</w:t>
      </w:r>
      <w:r w:rsidRPr="00F63507">
        <w:t xml:space="preserve">iversity </w:t>
      </w:r>
      <w:r w:rsidRPr="00346E3C">
        <w:rPr>
          <w:rFonts w:asciiTheme="minorHAnsi" w:hAnsiTheme="minorHAnsi"/>
          <w:u w:val="single"/>
        </w:rPr>
        <w:t>becomes</w:t>
      </w:r>
      <w:r w:rsidRPr="00F63507">
        <w:t xml:space="preserve"> alarmingly </w:t>
      </w:r>
      <w:r w:rsidRPr="00346E3C">
        <w:rPr>
          <w:rFonts w:asciiTheme="minorHAnsi" w:hAnsiTheme="minorHAnsi"/>
          <w:u w:val="single"/>
        </w:rPr>
        <w:t>scarce</w:t>
      </w:r>
      <w:r w:rsidRPr="00F63507">
        <w:t xml:space="preserve">, it is </w:t>
      </w:r>
      <w:r w:rsidRPr="00346E3C">
        <w:rPr>
          <w:rFonts w:asciiTheme="minorHAnsi" w:hAnsiTheme="minorHAnsi"/>
          <w:u w:val="single"/>
        </w:rPr>
        <w:t xml:space="preserve">the </w:t>
      </w:r>
      <w:r w:rsidRPr="00346E3C">
        <w:rPr>
          <w:b/>
          <w:iCs/>
          <w:u w:val="single"/>
          <w:bdr w:val="single" w:sz="8" w:space="0" w:color="auto"/>
        </w:rPr>
        <w:t>financial</w:t>
      </w:r>
      <w:r w:rsidRPr="00346E3C">
        <w:rPr>
          <w:rFonts w:asciiTheme="minorHAnsi" w:hAnsiTheme="minorHAnsi"/>
          <w:u w:val="single"/>
        </w:rPr>
        <w:t xml:space="preserve"> world</w:t>
      </w:r>
      <w:r w:rsidRPr="00F63507">
        <w:t xml:space="preserve"> that </w:t>
      </w:r>
      <w:r w:rsidRPr="00346E3C">
        <w:rPr>
          <w:rFonts w:asciiTheme="minorHAnsi" w:hAnsiTheme="minorHAnsi"/>
          <w:u w:val="single"/>
        </w:rPr>
        <w:t>can lead the charge</w:t>
      </w:r>
      <w:r w:rsidRPr="00F63507">
        <w:t xml:space="preserve"> in redefining it as an asset crucial </w:t>
      </w:r>
      <w:r w:rsidRPr="00346E3C">
        <w:rPr>
          <w:rFonts w:asciiTheme="minorHAnsi" w:hAnsiTheme="minorHAnsi"/>
          <w:u w:val="single"/>
        </w:rPr>
        <w:t>for</w:t>
      </w:r>
      <w:r w:rsidRPr="00F63507">
        <w:t xml:space="preserve"> </w:t>
      </w:r>
      <w:r w:rsidRPr="00346E3C">
        <w:rPr>
          <w:b/>
          <w:iCs/>
          <w:highlight w:val="cyan"/>
          <w:u w:val="single"/>
          <w:bdr w:val="single" w:sz="8" w:space="0" w:color="auto"/>
        </w:rPr>
        <w:t>sustainable</w:t>
      </w:r>
      <w:r w:rsidRPr="00346E3C">
        <w:rPr>
          <w:b/>
          <w:iCs/>
          <w:u w:val="single"/>
          <w:bdr w:val="single" w:sz="8" w:space="0" w:color="auto"/>
        </w:rPr>
        <w:t xml:space="preserve"> growth</w:t>
      </w:r>
      <w:r w:rsidRPr="00F63507">
        <w:t>.</w:t>
      </w:r>
    </w:p>
    <w:p w14:paraId="1CEBA1AD" w14:textId="77777777" w:rsidR="00A61A57" w:rsidRPr="00F63507" w:rsidRDefault="00A61A57" w:rsidP="00A61A57">
      <w:r w:rsidRPr="00F63507">
        <w:t>Innovative Financial Instruments: A Way Forward</w:t>
      </w:r>
    </w:p>
    <w:p w14:paraId="16A62C50" w14:textId="77777777" w:rsidR="00A61A57" w:rsidRPr="00F63507" w:rsidRDefault="00A61A57" w:rsidP="00A61A57">
      <w:r w:rsidRPr="00F63507">
        <w:t xml:space="preserve">Recognizing the urgency of the situation, </w:t>
      </w:r>
      <w:r w:rsidRPr="00346E3C">
        <w:rPr>
          <w:rFonts w:asciiTheme="minorHAnsi" w:hAnsiTheme="minorHAnsi"/>
          <w:u w:val="single"/>
        </w:rPr>
        <w:t xml:space="preserve">the financial sector is </w:t>
      </w:r>
      <w:r w:rsidRPr="00346E3C">
        <w:rPr>
          <w:b/>
          <w:iCs/>
          <w:u w:val="single"/>
          <w:bdr w:val="single" w:sz="8" w:space="0" w:color="auto"/>
        </w:rPr>
        <w:t>beginning to adapt</w:t>
      </w:r>
      <w:r w:rsidRPr="00F63507">
        <w:t xml:space="preserve">. Innovative financial </w:t>
      </w:r>
      <w:r w:rsidRPr="00346E3C">
        <w:rPr>
          <w:rFonts w:asciiTheme="minorHAnsi" w:hAnsiTheme="minorHAnsi"/>
          <w:u w:val="single"/>
        </w:rPr>
        <w:t xml:space="preserve">instruments such as </w:t>
      </w:r>
      <w:r w:rsidRPr="00346E3C">
        <w:rPr>
          <w:rFonts w:asciiTheme="minorHAnsi" w:hAnsiTheme="minorHAnsi"/>
          <w:highlight w:val="cyan"/>
          <w:u w:val="single"/>
        </w:rPr>
        <w:t>biod</w:t>
      </w:r>
      <w:r w:rsidRPr="00F63507">
        <w:t xml:space="preserve">iversity </w:t>
      </w:r>
      <w:r w:rsidRPr="00346E3C">
        <w:rPr>
          <w:rFonts w:asciiTheme="minorHAnsi" w:hAnsiTheme="minorHAnsi"/>
          <w:highlight w:val="cyan"/>
          <w:u w:val="single"/>
        </w:rPr>
        <w:t>credits and nature</w:t>
      </w:r>
      <w:r w:rsidRPr="00346E3C">
        <w:rPr>
          <w:rFonts w:asciiTheme="minorHAnsi" w:hAnsiTheme="minorHAnsi"/>
          <w:u w:val="single"/>
        </w:rPr>
        <w:t xml:space="preserve">-based </w:t>
      </w:r>
      <w:r w:rsidRPr="00346E3C">
        <w:rPr>
          <w:rFonts w:asciiTheme="minorHAnsi" w:hAnsiTheme="minorHAnsi"/>
          <w:highlight w:val="cyan"/>
          <w:u w:val="single"/>
        </w:rPr>
        <w:t xml:space="preserve">assets are </w:t>
      </w:r>
      <w:r w:rsidRPr="00346E3C">
        <w:rPr>
          <w:b/>
          <w:iCs/>
          <w:highlight w:val="cyan"/>
          <w:u w:val="single"/>
          <w:bdr w:val="single" w:sz="8" w:space="0" w:color="auto"/>
        </w:rPr>
        <w:t>emerging</w:t>
      </w:r>
      <w:r w:rsidRPr="00F63507">
        <w:t xml:space="preserve">. These instruments are designed </w:t>
      </w:r>
      <w:r w:rsidRPr="00346E3C">
        <w:rPr>
          <w:rFonts w:asciiTheme="minorHAnsi" w:hAnsiTheme="minorHAnsi"/>
          <w:highlight w:val="cyan"/>
          <w:u w:val="single"/>
        </w:rPr>
        <w:t xml:space="preserve">to incentivize </w:t>
      </w:r>
      <w:r w:rsidRPr="00346E3C">
        <w:rPr>
          <w:b/>
          <w:iCs/>
          <w:highlight w:val="cyan"/>
          <w:u w:val="single"/>
          <w:bdr w:val="single" w:sz="8" w:space="0" w:color="auto"/>
        </w:rPr>
        <w:t>conservation</w:t>
      </w:r>
      <w:r w:rsidRPr="00346E3C">
        <w:rPr>
          <w:rFonts w:asciiTheme="minorHAnsi" w:hAnsiTheme="minorHAnsi"/>
          <w:highlight w:val="cyan"/>
          <w:u w:val="single"/>
        </w:rPr>
        <w:t xml:space="preserve"> through </w:t>
      </w:r>
      <w:r w:rsidRPr="00346E3C">
        <w:rPr>
          <w:b/>
          <w:iCs/>
          <w:highlight w:val="cyan"/>
          <w:u w:val="single"/>
          <w:bdr w:val="single" w:sz="8" w:space="0" w:color="auto"/>
        </w:rPr>
        <w:t>market</w:t>
      </w:r>
      <w:r w:rsidRPr="00346E3C">
        <w:rPr>
          <w:b/>
          <w:iCs/>
          <w:u w:val="single"/>
          <w:bdr w:val="single" w:sz="8" w:space="0" w:color="auto"/>
        </w:rPr>
        <w:t xml:space="preserve"> mechanism</w:t>
      </w:r>
      <w:r w:rsidRPr="00346E3C">
        <w:rPr>
          <w:b/>
          <w:iCs/>
          <w:highlight w:val="cyan"/>
          <w:u w:val="single"/>
          <w:bdr w:val="single" w:sz="8" w:space="0" w:color="auto"/>
        </w:rPr>
        <w:t>s</w:t>
      </w:r>
      <w:r w:rsidRPr="00346E3C">
        <w:rPr>
          <w:rFonts w:asciiTheme="minorHAnsi" w:hAnsiTheme="minorHAnsi"/>
          <w:u w:val="single"/>
        </w:rPr>
        <w:t xml:space="preserve">, making it </w:t>
      </w:r>
      <w:r w:rsidRPr="00346E3C">
        <w:rPr>
          <w:b/>
          <w:iCs/>
          <w:u w:val="single"/>
          <w:bdr w:val="single" w:sz="8" w:space="0" w:color="auto"/>
        </w:rPr>
        <w:t>profitable</w:t>
      </w:r>
      <w:r w:rsidRPr="00346E3C">
        <w:rPr>
          <w:rFonts w:asciiTheme="minorHAnsi" w:hAnsiTheme="minorHAnsi"/>
          <w:u w:val="single"/>
        </w:rPr>
        <w:t xml:space="preserve"> to protect biod</w:t>
      </w:r>
      <w:r w:rsidRPr="00F63507">
        <w:t>iversity rather than deplete it.</w:t>
      </w:r>
    </w:p>
    <w:p w14:paraId="7FFEB0F5" w14:textId="77777777" w:rsidR="00A61A57" w:rsidRPr="00F63507" w:rsidRDefault="00A61A57" w:rsidP="00A61A57">
      <w:r w:rsidRPr="00F63507">
        <w:t xml:space="preserve">For example, </w:t>
      </w:r>
      <w:r w:rsidRPr="00346E3C">
        <w:rPr>
          <w:rFonts w:asciiTheme="minorHAnsi" w:hAnsiTheme="minorHAnsi"/>
          <w:u w:val="single"/>
        </w:rPr>
        <w:t xml:space="preserve">the </w:t>
      </w:r>
      <w:r w:rsidRPr="00346E3C">
        <w:rPr>
          <w:rFonts w:asciiTheme="minorHAnsi" w:hAnsiTheme="minorHAnsi"/>
          <w:highlight w:val="cyan"/>
          <w:u w:val="single"/>
        </w:rPr>
        <w:t>U.K.’s</w:t>
      </w:r>
      <w:r w:rsidRPr="00F63507">
        <w:t xml:space="preserve"> biodiversity net gain </w:t>
      </w:r>
      <w:r w:rsidRPr="00346E3C">
        <w:rPr>
          <w:rFonts w:asciiTheme="minorHAnsi" w:hAnsiTheme="minorHAnsi"/>
          <w:highlight w:val="cyan"/>
          <w:u w:val="single"/>
        </w:rPr>
        <w:t xml:space="preserve">agreement </w:t>
      </w:r>
      <w:r w:rsidRPr="00346E3C">
        <w:rPr>
          <w:b/>
          <w:iCs/>
          <w:highlight w:val="cyan"/>
          <w:u w:val="single"/>
          <w:bdr w:val="single" w:sz="8" w:space="0" w:color="auto"/>
        </w:rPr>
        <w:t>requires</w:t>
      </w:r>
      <w:r w:rsidRPr="00F63507">
        <w:t xml:space="preserve"> developers to ensure that any land use does not result in a net loss of </w:t>
      </w:r>
      <w:r w:rsidRPr="00346E3C">
        <w:rPr>
          <w:rFonts w:asciiTheme="minorHAnsi" w:hAnsiTheme="minorHAnsi"/>
          <w:highlight w:val="cyan"/>
          <w:u w:val="single"/>
        </w:rPr>
        <w:t>biod</w:t>
      </w:r>
      <w:r w:rsidRPr="00346E3C">
        <w:rPr>
          <w:rFonts w:asciiTheme="minorHAnsi" w:hAnsiTheme="minorHAnsi"/>
          <w:u w:val="single"/>
        </w:rPr>
        <w:t>iversity</w:t>
      </w:r>
      <w:r w:rsidRPr="00F63507">
        <w:t xml:space="preserve">, ideally leading to a net gain. </w:t>
      </w:r>
      <w:r w:rsidRPr="00346E3C">
        <w:rPr>
          <w:rFonts w:asciiTheme="minorHAnsi" w:hAnsiTheme="minorHAnsi"/>
          <w:highlight w:val="cyan"/>
          <w:u w:val="single"/>
        </w:rPr>
        <w:t>The</w:t>
      </w:r>
      <w:r w:rsidRPr="00F63507">
        <w:t xml:space="preserve"> Kunming-Montreal </w:t>
      </w:r>
      <w:r w:rsidRPr="00346E3C">
        <w:rPr>
          <w:rFonts w:asciiTheme="minorHAnsi" w:hAnsiTheme="minorHAnsi"/>
          <w:u w:val="single"/>
        </w:rPr>
        <w:t>Global Biodiversity Framework</w:t>
      </w:r>
      <w:r w:rsidRPr="00F63507">
        <w:t xml:space="preserve"> (GBF) </w:t>
      </w:r>
      <w:r w:rsidRPr="00346E3C">
        <w:rPr>
          <w:b/>
          <w:iCs/>
          <w:highlight w:val="cyan"/>
          <w:u w:val="single"/>
          <w:bdr w:val="single" w:sz="8" w:space="0" w:color="auto"/>
        </w:rPr>
        <w:t>30x30</w:t>
      </w:r>
      <w:r w:rsidRPr="00346E3C">
        <w:rPr>
          <w:rFonts w:asciiTheme="minorHAnsi" w:hAnsiTheme="minorHAnsi"/>
          <w:highlight w:val="cyan"/>
          <w:u w:val="single"/>
        </w:rPr>
        <w:t xml:space="preserve"> Agreement</w:t>
      </w:r>
      <w:r w:rsidRPr="00F63507">
        <w:t xml:space="preserve">, adopted in December 2022, </w:t>
      </w:r>
      <w:r w:rsidRPr="00346E3C">
        <w:rPr>
          <w:rFonts w:asciiTheme="minorHAnsi" w:hAnsiTheme="minorHAnsi"/>
          <w:highlight w:val="cyan"/>
          <w:u w:val="single"/>
        </w:rPr>
        <w:t>aims</w:t>
      </w:r>
      <w:r w:rsidRPr="00346E3C">
        <w:rPr>
          <w:rFonts w:asciiTheme="minorHAnsi" w:hAnsiTheme="minorHAnsi"/>
          <w:u w:val="single"/>
        </w:rPr>
        <w:t xml:space="preserve"> to guide </w:t>
      </w:r>
      <w:r w:rsidRPr="00346E3C">
        <w:rPr>
          <w:b/>
          <w:iCs/>
          <w:highlight w:val="cyan"/>
          <w:u w:val="single"/>
          <w:bdr w:val="single" w:sz="8" w:space="0" w:color="auto"/>
        </w:rPr>
        <w:t>global action</w:t>
      </w:r>
      <w:r w:rsidRPr="00346E3C">
        <w:rPr>
          <w:rFonts w:asciiTheme="minorHAnsi" w:hAnsiTheme="minorHAnsi"/>
          <w:u w:val="single"/>
        </w:rPr>
        <w:t xml:space="preserve"> on biod</w:t>
      </w:r>
      <w:r w:rsidRPr="00F63507">
        <w:t xml:space="preserve">iversity and nature in order </w:t>
      </w:r>
      <w:r w:rsidRPr="00346E3C">
        <w:rPr>
          <w:rFonts w:asciiTheme="minorHAnsi" w:hAnsiTheme="minorHAnsi"/>
          <w:u w:val="single"/>
        </w:rPr>
        <w:t>for</w:t>
      </w:r>
      <w:r w:rsidRPr="00F63507">
        <w:t xml:space="preserve"> at least </w:t>
      </w:r>
      <w:r w:rsidRPr="00346E3C">
        <w:rPr>
          <w:rFonts w:asciiTheme="minorHAnsi" w:hAnsiTheme="minorHAnsi"/>
          <w:u w:val="single"/>
        </w:rPr>
        <w:t>30% of</w:t>
      </w:r>
      <w:r w:rsidRPr="00F63507">
        <w:t xml:space="preserve"> terrestrial, freshwater, coastal and marine </w:t>
      </w:r>
      <w:r w:rsidRPr="00346E3C">
        <w:rPr>
          <w:rFonts w:asciiTheme="minorHAnsi" w:hAnsiTheme="minorHAnsi"/>
          <w:u w:val="single"/>
        </w:rPr>
        <w:t>areas</w:t>
      </w:r>
      <w:r w:rsidRPr="00F63507">
        <w:t xml:space="preserve"> are protected,recognising and respecting the rights of IPLCs</w:t>
      </w:r>
    </w:p>
    <w:p w14:paraId="68D7942C" w14:textId="77777777" w:rsidR="00A61A57" w:rsidRDefault="00A61A57" w:rsidP="00A61A57">
      <w:r w:rsidRPr="00F63507">
        <w:t xml:space="preserve">Similarly, </w:t>
      </w:r>
      <w:r w:rsidRPr="00346E3C">
        <w:rPr>
          <w:rFonts w:asciiTheme="minorHAnsi" w:hAnsiTheme="minorHAnsi"/>
          <w:highlight w:val="cyan"/>
          <w:u w:val="single"/>
        </w:rPr>
        <w:t xml:space="preserve">in the </w:t>
      </w:r>
      <w:r w:rsidRPr="00346E3C">
        <w:rPr>
          <w:b/>
          <w:iCs/>
          <w:highlight w:val="cyan"/>
          <w:u w:val="single"/>
          <w:bdr w:val="single" w:sz="8" w:space="0" w:color="auto"/>
        </w:rPr>
        <w:t>U</w:t>
      </w:r>
      <w:r w:rsidRPr="00F63507">
        <w:t xml:space="preserve">nited </w:t>
      </w:r>
      <w:r w:rsidRPr="00346E3C">
        <w:rPr>
          <w:b/>
          <w:iCs/>
          <w:highlight w:val="cyan"/>
          <w:u w:val="single"/>
          <w:bdr w:val="single" w:sz="8" w:space="0" w:color="auto"/>
        </w:rPr>
        <w:t>S</w:t>
      </w:r>
      <w:r w:rsidRPr="00F63507">
        <w:t xml:space="preserve">tates, </w:t>
      </w:r>
      <w:r w:rsidRPr="00346E3C">
        <w:rPr>
          <w:rFonts w:asciiTheme="minorHAnsi" w:hAnsiTheme="minorHAnsi"/>
          <w:u w:val="single"/>
        </w:rPr>
        <w:t xml:space="preserve">we see </w:t>
      </w:r>
      <w:r w:rsidRPr="00346E3C">
        <w:rPr>
          <w:rFonts w:asciiTheme="minorHAnsi" w:hAnsiTheme="minorHAnsi"/>
          <w:highlight w:val="cyan"/>
          <w:u w:val="single"/>
        </w:rPr>
        <w:t>a</w:t>
      </w:r>
      <w:r w:rsidRPr="00F63507">
        <w:t xml:space="preserve"> nascent but </w:t>
      </w:r>
      <w:r w:rsidRPr="00346E3C">
        <w:rPr>
          <w:b/>
          <w:iCs/>
          <w:highlight w:val="cyan"/>
          <w:u w:val="single"/>
          <w:bdr w:val="single" w:sz="8" w:space="0" w:color="auto"/>
        </w:rPr>
        <w:t>growing trend</w:t>
      </w:r>
      <w:r w:rsidRPr="00346E3C">
        <w:rPr>
          <w:rFonts w:asciiTheme="minorHAnsi" w:hAnsiTheme="minorHAnsi"/>
          <w:highlight w:val="cyan"/>
          <w:u w:val="single"/>
        </w:rPr>
        <w:t xml:space="preserve"> for natural asset companies</w:t>
      </w:r>
      <w:r w:rsidRPr="00F63507">
        <w:t xml:space="preserve"> listing </w:t>
      </w:r>
      <w:r w:rsidRPr="00346E3C">
        <w:rPr>
          <w:rFonts w:asciiTheme="minorHAnsi" w:hAnsiTheme="minorHAnsi"/>
          <w:u w:val="single"/>
        </w:rPr>
        <w:t xml:space="preserve">on </w:t>
      </w:r>
      <w:r w:rsidRPr="00346E3C">
        <w:rPr>
          <w:rFonts w:asciiTheme="minorHAnsi" w:hAnsiTheme="minorHAnsi"/>
          <w:highlight w:val="cyan"/>
          <w:u w:val="single"/>
        </w:rPr>
        <w:t>stock</w:t>
      </w:r>
      <w:r w:rsidRPr="00346E3C">
        <w:rPr>
          <w:rFonts w:asciiTheme="minorHAnsi" w:hAnsiTheme="minorHAnsi"/>
          <w:u w:val="single"/>
        </w:rPr>
        <w:t xml:space="preserve"> exchange</w:t>
      </w:r>
      <w:r w:rsidRPr="00346E3C">
        <w:rPr>
          <w:rFonts w:asciiTheme="minorHAnsi" w:hAnsiTheme="minorHAnsi"/>
          <w:highlight w:val="cyan"/>
          <w:u w:val="single"/>
        </w:rPr>
        <w:t>s</w:t>
      </w:r>
      <w:r w:rsidRPr="00F63507">
        <w:t xml:space="preserve">, offering a new type of asset to investors who are increasingly conscious of environmental impact. </w:t>
      </w:r>
      <w:r w:rsidRPr="00346E3C">
        <w:rPr>
          <w:rFonts w:asciiTheme="minorHAnsi" w:hAnsiTheme="minorHAnsi"/>
          <w:u w:val="single"/>
        </w:rPr>
        <w:t xml:space="preserve">These developments </w:t>
      </w:r>
      <w:r w:rsidRPr="00346E3C">
        <w:rPr>
          <w:rFonts w:asciiTheme="minorHAnsi" w:hAnsiTheme="minorHAnsi"/>
          <w:highlight w:val="cyan"/>
          <w:u w:val="single"/>
        </w:rPr>
        <w:t xml:space="preserve">are </w:t>
      </w:r>
      <w:r w:rsidRPr="00346E3C">
        <w:rPr>
          <w:b/>
          <w:iCs/>
          <w:highlight w:val="cyan"/>
          <w:u w:val="single"/>
          <w:bdr w:val="single" w:sz="8" w:space="0" w:color="auto"/>
        </w:rPr>
        <w:t>encouraging</w:t>
      </w:r>
      <w:r w:rsidRPr="00F63507">
        <w:t>, but they are just the beginning.</w:t>
      </w:r>
    </w:p>
    <w:p w14:paraId="315C4EDA" w14:textId="77777777" w:rsidR="00A61A57" w:rsidRDefault="00A61A57" w:rsidP="00A61A57">
      <w:pPr>
        <w:pStyle w:val="Heading4"/>
        <w:rPr>
          <w:lang w:eastAsia="ko-KR"/>
        </w:rPr>
      </w:pPr>
      <w:r>
        <w:rPr>
          <w:lang w:eastAsia="ko-KR"/>
        </w:rPr>
        <w:t xml:space="preserve">No </w:t>
      </w:r>
      <w:r w:rsidRPr="00E03475">
        <w:rPr>
          <w:u w:val="single"/>
          <w:lang w:eastAsia="ko-KR"/>
        </w:rPr>
        <w:t>environment</w:t>
      </w:r>
      <w:r>
        <w:rPr>
          <w:lang w:eastAsia="ko-KR"/>
        </w:rPr>
        <w:t xml:space="preserve"> impact.</w:t>
      </w:r>
    </w:p>
    <w:p w14:paraId="3D49C621" w14:textId="77777777" w:rsidR="00A61A57" w:rsidRDefault="00A61A57" w:rsidP="00A61A57">
      <w:pPr>
        <w:rPr>
          <w:lang w:eastAsia="ko-KR"/>
        </w:rPr>
      </w:pPr>
      <w:r w:rsidRPr="007F3E1B">
        <w:t>Brian</w:t>
      </w:r>
      <w:r>
        <w:rPr>
          <w:rStyle w:val="Style13ptBold"/>
        </w:rPr>
        <w:t xml:space="preserve"> </w:t>
      </w:r>
      <w:r w:rsidRPr="006064F0">
        <w:rPr>
          <w:rStyle w:val="Style13ptBold"/>
        </w:rPr>
        <w:t xml:space="preserve">Leung </w:t>
      </w:r>
      <w:r>
        <w:rPr>
          <w:rStyle w:val="Style13ptBold"/>
        </w:rPr>
        <w:t xml:space="preserve">et al. </w:t>
      </w:r>
      <w:r w:rsidRPr="006064F0">
        <w:rPr>
          <w:rStyle w:val="Style13ptBold"/>
        </w:rPr>
        <w:t>20</w:t>
      </w:r>
      <w:r>
        <w:rPr>
          <w:lang w:eastAsia="ko-KR"/>
        </w:rPr>
        <w:t>. Anna Hargreaves, Dan Greenberg, Brian McGill, Marial Dornelas, and Robin Freedman. Associate Professor, Biology, McGill University; Associate Professor, Biology, McGill University; Postdoctoral Researcher, Scripps Institution of Oceanography. Research Associate, Simon Fraser University; Professor, Ecological Modeling, University of Maine; Professor, Biology, St. Andrew's University. Fellow, Royal Society of Edinburgh; PhD, Head, Indicators &amp; Assessments Unit, Zoological Society of London. “Clustered Versus Catastrophic Global Vertebrate Declines.” Matters Arising, Number 588.</w:t>
      </w:r>
    </w:p>
    <w:p w14:paraId="5242BE06" w14:textId="77777777" w:rsidR="00A61A57" w:rsidRPr="0035758B" w:rsidRDefault="00A61A57" w:rsidP="00A61A57">
      <w:pPr>
        <w:rPr>
          <w:sz w:val="16"/>
          <w:lang w:eastAsia="ko-KR"/>
        </w:rPr>
      </w:pPr>
      <w:r w:rsidRPr="0035758B">
        <w:rPr>
          <w:sz w:val="16"/>
          <w:lang w:eastAsia="ko-KR"/>
        </w:rPr>
        <w:t xml:space="preserve">Estimates of global biodiversity trends vary depending on their data and mathematical model. The most </w:t>
      </w:r>
      <w:r w:rsidRPr="006064F0">
        <w:rPr>
          <w:rStyle w:val="StyleUnderline"/>
        </w:rPr>
        <w:t xml:space="preserve">apocalyptic </w:t>
      </w:r>
      <w:r w:rsidRPr="0035758B">
        <w:rPr>
          <w:rStyle w:val="Emphasis"/>
          <w:highlight w:val="cyan"/>
        </w:rPr>
        <w:t>models</w:t>
      </w:r>
      <w:r w:rsidRPr="0035758B">
        <w:rPr>
          <w:sz w:val="16"/>
          <w:lang w:eastAsia="ko-KR"/>
        </w:rPr>
        <w:t xml:space="preserve"> gather extensive press coverage, even when </w:t>
      </w:r>
      <w:r w:rsidRPr="0035758B">
        <w:rPr>
          <w:rStyle w:val="StyleUnderline"/>
          <w:highlight w:val="cyan"/>
        </w:rPr>
        <w:t xml:space="preserve">based on </w:t>
      </w:r>
      <w:r w:rsidRPr="0035758B">
        <w:rPr>
          <w:rStyle w:val="Emphasis"/>
          <w:highlight w:val="cyan"/>
        </w:rPr>
        <w:t>controversial</w:t>
      </w:r>
      <w:r w:rsidRPr="0035758B">
        <w:rPr>
          <w:rStyle w:val="StyleUnderline"/>
          <w:highlight w:val="cyan"/>
        </w:rPr>
        <w:t xml:space="preserve"> data</w:t>
      </w:r>
      <w:r w:rsidRPr="0035758B">
        <w:rPr>
          <w:sz w:val="16"/>
          <w:lang w:eastAsia="ko-KR"/>
        </w:rPr>
        <w:t xml:space="preserve"> (for example, ‘biological annihilation’5, which described trend estimates based largely on expert opinion; or ‘insect Armageddon’, which is based on data disputed by the original collectors6). However, even analyses of the best available data reach conflicting conclusions. An analysis of a global dataset of abundance time series of vertebrates estimated that, on average, vertebrate populations have declined by more than 50% since 1970 (Living Planet Index2 (LPI)); however, other </w:t>
      </w:r>
      <w:r w:rsidRPr="0035758B">
        <w:rPr>
          <w:rStyle w:val="Emphasis"/>
          <w:highlight w:val="cyan"/>
        </w:rPr>
        <w:t>global</w:t>
      </w:r>
      <w:r w:rsidRPr="0035758B">
        <w:rPr>
          <w:rStyle w:val="StyleUnderline"/>
          <w:highlight w:val="cyan"/>
        </w:rPr>
        <w:t xml:space="preserve"> analyses</w:t>
      </w:r>
      <w:r w:rsidRPr="006064F0">
        <w:rPr>
          <w:rStyle w:val="StyleUnderline"/>
        </w:rPr>
        <w:t xml:space="preserve"> found that the </w:t>
      </w:r>
      <w:r w:rsidRPr="0035758B">
        <w:rPr>
          <w:rStyle w:val="Emphasis"/>
          <w:highlight w:val="cyan"/>
        </w:rPr>
        <w:t>mean</w:t>
      </w:r>
      <w:r w:rsidRPr="006064F0">
        <w:rPr>
          <w:rStyle w:val="Emphasis"/>
        </w:rPr>
        <w:t xml:space="preserve"> populati</w:t>
      </w:r>
      <w:r w:rsidRPr="0035758B">
        <w:rPr>
          <w:rStyle w:val="Emphasis"/>
        </w:rPr>
        <w:t xml:space="preserve">on </w:t>
      </w:r>
      <w:r w:rsidRPr="0035758B">
        <w:rPr>
          <w:rStyle w:val="Emphasis"/>
          <w:highlight w:val="cyan"/>
        </w:rPr>
        <w:t>size</w:t>
      </w:r>
      <w:r w:rsidRPr="0035758B">
        <w:rPr>
          <w:sz w:val="16"/>
          <w:lang w:eastAsia="ko-KR"/>
        </w:rPr>
        <w:t xml:space="preserve">7,8 </w:t>
      </w:r>
      <w:r w:rsidRPr="0035758B">
        <w:rPr>
          <w:rStyle w:val="StyleUnderline"/>
          <w:highlight w:val="cyan"/>
        </w:rPr>
        <w:t>and</w:t>
      </w:r>
      <w:r w:rsidRPr="006064F0">
        <w:rPr>
          <w:rStyle w:val="StyleUnderline"/>
        </w:rPr>
        <w:t xml:space="preserve"> species </w:t>
      </w:r>
      <w:r w:rsidRPr="0035758B">
        <w:rPr>
          <w:rStyle w:val="Emphasis"/>
          <w:highlight w:val="cyan"/>
        </w:rPr>
        <w:t>richness</w:t>
      </w:r>
      <w:r w:rsidRPr="0035758B">
        <w:rPr>
          <w:sz w:val="16"/>
          <w:lang w:eastAsia="ko-KR"/>
        </w:rPr>
        <w:t xml:space="preserve">9,10 have </w:t>
      </w:r>
      <w:r w:rsidRPr="0035758B">
        <w:rPr>
          <w:rStyle w:val="StyleUnderline"/>
          <w:highlight w:val="cyan"/>
        </w:rPr>
        <w:t xml:space="preserve">remained </w:t>
      </w:r>
      <w:r w:rsidRPr="0035758B">
        <w:rPr>
          <w:rStyle w:val="Emphasis"/>
          <w:highlight w:val="cyan"/>
        </w:rPr>
        <w:t>stable</w:t>
      </w:r>
      <w:r w:rsidRPr="0035758B">
        <w:rPr>
          <w:sz w:val="16"/>
          <w:lang w:eastAsia="ko-KR"/>
        </w:rPr>
        <w:t xml:space="preserve"> over similar timeframes. Explanations for the discrepancies have been proposed8,11,12,13, but not resolved.</w:t>
      </w:r>
    </w:p>
    <w:p w14:paraId="6580C471" w14:textId="77777777" w:rsidR="00A61A57" w:rsidRPr="0035758B" w:rsidRDefault="00A61A57" w:rsidP="00A61A57">
      <w:pPr>
        <w:rPr>
          <w:sz w:val="16"/>
          <w:lang w:eastAsia="ko-KR"/>
        </w:rPr>
      </w:pPr>
      <w:r w:rsidRPr="0035758B">
        <w:rPr>
          <w:sz w:val="16"/>
          <w:lang w:eastAsia="ko-KR"/>
        </w:rPr>
        <w:t xml:space="preserve">One crucial consideration is that </w:t>
      </w:r>
      <w:r w:rsidRPr="0035758B">
        <w:rPr>
          <w:rStyle w:val="StyleUnderline"/>
        </w:rPr>
        <w:t xml:space="preserve">summary </w:t>
      </w:r>
      <w:r w:rsidRPr="0035758B">
        <w:rPr>
          <w:rStyle w:val="Emphasis"/>
          <w:highlight w:val="cyan"/>
        </w:rPr>
        <w:t>indices</w:t>
      </w:r>
      <w:r w:rsidRPr="0035758B">
        <w:rPr>
          <w:rStyle w:val="StyleUnderline"/>
        </w:rPr>
        <w:t xml:space="preserve"> may be </w:t>
      </w:r>
      <w:r w:rsidRPr="0035758B">
        <w:rPr>
          <w:rStyle w:val="Emphasis"/>
          <w:highlight w:val="cyan"/>
        </w:rPr>
        <w:t>easily misinterpreted</w:t>
      </w:r>
      <w:r w:rsidRPr="0035758B">
        <w:rPr>
          <w:sz w:val="16"/>
          <w:lang w:eastAsia="ko-KR"/>
        </w:rPr>
        <w:t xml:space="preserve">. Calculating </w:t>
      </w:r>
      <w:r w:rsidRPr="0035758B">
        <w:rPr>
          <w:rStyle w:val="StyleUnderline"/>
        </w:rPr>
        <w:t xml:space="preserve">the </w:t>
      </w:r>
      <w:r w:rsidRPr="0035758B">
        <w:rPr>
          <w:rStyle w:val="Emphasis"/>
          <w:highlight w:val="cyan"/>
        </w:rPr>
        <w:t>geometric mean</w:t>
      </w:r>
      <w:r w:rsidRPr="0035758B">
        <w:rPr>
          <w:rStyle w:val="StyleUnderline"/>
        </w:rPr>
        <w:t xml:space="preserve"> across populations is the </w:t>
      </w:r>
      <w:r w:rsidRPr="0035758B">
        <w:rPr>
          <w:rStyle w:val="StyleUnderline"/>
          <w:highlight w:val="cyan"/>
        </w:rPr>
        <w:t xml:space="preserve">most </w:t>
      </w:r>
      <w:r w:rsidRPr="0035758B">
        <w:rPr>
          <w:rStyle w:val="Emphasis"/>
          <w:highlight w:val="cyan"/>
        </w:rPr>
        <w:t>common</w:t>
      </w:r>
      <w:r w:rsidRPr="0035758B">
        <w:rPr>
          <w:rStyle w:val="StyleUnderline"/>
        </w:rPr>
        <w:t xml:space="preserve"> and </w:t>
      </w:r>
      <w:r w:rsidRPr="0035758B">
        <w:rPr>
          <w:rStyle w:val="Emphasis"/>
        </w:rPr>
        <w:t>straightforward</w:t>
      </w:r>
      <w:r w:rsidRPr="0035758B">
        <w:rPr>
          <w:rStyle w:val="StyleUnderline"/>
        </w:rPr>
        <w:t xml:space="preserve"> approach, </w:t>
      </w:r>
      <w:r w:rsidRPr="0035758B">
        <w:rPr>
          <w:rStyle w:val="StyleUnderline"/>
          <w:highlight w:val="cyan"/>
        </w:rPr>
        <w:t>but</w:t>
      </w:r>
      <w:r w:rsidRPr="0035758B">
        <w:rPr>
          <w:rStyle w:val="StyleUnderline"/>
        </w:rPr>
        <w:t xml:space="preserve"> is </w:t>
      </w:r>
      <w:r w:rsidRPr="0035758B">
        <w:rPr>
          <w:rStyle w:val="Emphasis"/>
        </w:rPr>
        <w:t xml:space="preserve">strongly </w:t>
      </w:r>
      <w:r w:rsidRPr="0035758B">
        <w:rPr>
          <w:rStyle w:val="Emphasis"/>
          <w:highlight w:val="cyan"/>
        </w:rPr>
        <w:t>influenced</w:t>
      </w:r>
      <w:r w:rsidRPr="0035758B">
        <w:rPr>
          <w:rStyle w:val="StyleUnderline"/>
          <w:highlight w:val="cyan"/>
        </w:rPr>
        <w:t xml:space="preserve"> by </w:t>
      </w:r>
      <w:r w:rsidRPr="0035758B">
        <w:rPr>
          <w:rStyle w:val="Emphasis"/>
          <w:highlight w:val="cyan"/>
        </w:rPr>
        <w:t>extremes</w:t>
      </w:r>
      <w:r w:rsidRPr="0035758B">
        <w:rPr>
          <w:sz w:val="16"/>
          <w:lang w:eastAsia="ko-KR"/>
        </w:rPr>
        <w:t>.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issues, but suggest vastly different underlying problems and require different mitigation strategies14, thus distinguishing between them is of real-world importance.</w:t>
      </w:r>
    </w:p>
    <w:p w14:paraId="17FD2235" w14:textId="77777777" w:rsidR="00A61A57" w:rsidRPr="0035758B" w:rsidRDefault="00A61A57" w:rsidP="00A61A57">
      <w:pPr>
        <w:rPr>
          <w:sz w:val="16"/>
          <w:lang w:eastAsia="ko-KR"/>
        </w:rPr>
      </w:pPr>
      <w:r w:rsidRPr="0035758B">
        <w:rPr>
          <w:rStyle w:val="StyleUnderline"/>
        </w:rPr>
        <w:t xml:space="preserve">We </w:t>
      </w:r>
      <w:r w:rsidRPr="0035758B">
        <w:rPr>
          <w:rStyle w:val="Emphasis"/>
        </w:rPr>
        <w:t>derive</w:t>
      </w:r>
      <w:r w:rsidRPr="0035758B">
        <w:rPr>
          <w:rStyle w:val="StyleUnderline"/>
        </w:rPr>
        <w:t xml:space="preserve"> a Bayesian hierarchical mixture</w:t>
      </w:r>
      <w:r w:rsidRPr="0035758B">
        <w:rPr>
          <w:sz w:val="16"/>
          <w:lang w:eastAsia="ko-KR"/>
        </w:rPr>
        <w:t xml:space="preserve"> (</w:t>
      </w:r>
      <w:r w:rsidRPr="0035758B">
        <w:rPr>
          <w:rStyle w:val="Emphasis"/>
          <w:highlight w:val="cyan"/>
        </w:rPr>
        <w:t>BHM</w:t>
      </w:r>
      <w:r w:rsidRPr="0035758B">
        <w:rPr>
          <w:sz w:val="16"/>
          <w:lang w:eastAsia="ko-KR"/>
        </w:rPr>
        <w:t xml:space="preserve">) </w:t>
      </w:r>
      <w:r w:rsidRPr="0035758B">
        <w:rPr>
          <w:rStyle w:val="StyleUnderline"/>
          <w:highlight w:val="cyan"/>
        </w:rPr>
        <w:t>model</w:t>
      </w:r>
      <w:r w:rsidRPr="0035758B">
        <w:rPr>
          <w:rStyle w:val="StyleUnderline"/>
        </w:rPr>
        <w:t xml:space="preserve"> to </w:t>
      </w:r>
      <w:r w:rsidRPr="0035758B">
        <w:rPr>
          <w:rStyle w:val="Emphasis"/>
          <w:highlight w:val="cyan"/>
        </w:rPr>
        <w:t>distinguish</w:t>
      </w:r>
      <w:r w:rsidRPr="0035758B">
        <w:rPr>
          <w:rStyle w:val="StyleUnderline"/>
        </w:rPr>
        <w:t xml:space="preserve"> </w:t>
      </w:r>
      <w:r w:rsidRPr="0035758B">
        <w:rPr>
          <w:rStyle w:val="StyleUnderline"/>
          <w:highlight w:val="cyan"/>
        </w:rPr>
        <w:t>between</w:t>
      </w:r>
      <w:r w:rsidRPr="0035758B">
        <w:rPr>
          <w:rStyle w:val="StyleUnderline"/>
        </w:rPr>
        <w:t xml:space="preserve"> the </w:t>
      </w:r>
      <w:r w:rsidRPr="0035758B">
        <w:rPr>
          <w:rStyle w:val="Emphasis"/>
          <w:highlight w:val="cyan"/>
        </w:rPr>
        <w:t>catastrophic</w:t>
      </w:r>
      <w:r w:rsidRPr="0035758B">
        <w:rPr>
          <w:rStyle w:val="StyleUnderline"/>
          <w:highlight w:val="cyan"/>
        </w:rPr>
        <w:t xml:space="preserve"> and </w:t>
      </w:r>
      <w:r w:rsidRPr="0035758B">
        <w:rPr>
          <w:rStyle w:val="Emphasis"/>
          <w:highlight w:val="cyan"/>
        </w:rPr>
        <w:t>clustered</w:t>
      </w:r>
      <w:r w:rsidRPr="0035758B">
        <w:rPr>
          <w:rStyle w:val="StyleUnderline"/>
        </w:rPr>
        <w:t xml:space="preserve"> declines hypotheses. The model </w:t>
      </w:r>
      <w:r w:rsidRPr="0035758B">
        <w:rPr>
          <w:rStyle w:val="Emphasis"/>
          <w:highlight w:val="cyan"/>
        </w:rPr>
        <w:t>statistically separates</w:t>
      </w:r>
      <w:r w:rsidRPr="0035758B">
        <w:rPr>
          <w:rStyle w:val="StyleUnderline"/>
        </w:rPr>
        <w:t xml:space="preserve"> population </w:t>
      </w:r>
      <w:r w:rsidRPr="0035758B">
        <w:rPr>
          <w:rStyle w:val="StyleUnderline"/>
          <w:highlight w:val="cyan"/>
        </w:rPr>
        <w:t>trends</w:t>
      </w:r>
      <w:r w:rsidRPr="0035758B">
        <w:rPr>
          <w:rStyle w:val="StyleUnderline"/>
        </w:rPr>
        <w:t xml:space="preserve"> into extreme declines, typical trends and extreme increases</w:t>
      </w:r>
      <w:r w:rsidRPr="0035758B">
        <w:rPr>
          <w:sz w:val="16"/>
          <w:lang w:eastAsia="ko-KR"/>
        </w:rPr>
        <w:t xml:space="preserve"> (Fig. 1), </w:t>
      </w:r>
      <w:r w:rsidRPr="0035758B">
        <w:rPr>
          <w:rStyle w:val="StyleUnderline"/>
          <w:highlight w:val="cyan"/>
        </w:rPr>
        <w:t>while accounting for</w:t>
      </w:r>
      <w:r w:rsidRPr="0035758B">
        <w:rPr>
          <w:rStyle w:val="StyleUnderline"/>
        </w:rPr>
        <w:t xml:space="preserve"> time-</w:t>
      </w:r>
      <w:r w:rsidRPr="0035758B">
        <w:rPr>
          <w:rStyle w:val="Emphasis"/>
        </w:rPr>
        <w:t xml:space="preserve">series </w:t>
      </w:r>
      <w:r w:rsidRPr="0035758B">
        <w:rPr>
          <w:rStyle w:val="Emphasis"/>
          <w:highlight w:val="cyan"/>
        </w:rPr>
        <w:t>size</w:t>
      </w:r>
      <w:r w:rsidRPr="0035758B">
        <w:rPr>
          <w:rStyle w:val="StyleUnderline"/>
        </w:rPr>
        <w:t xml:space="preserve">, within-population </w:t>
      </w:r>
      <w:r w:rsidRPr="0035758B">
        <w:rPr>
          <w:rStyle w:val="Emphasis"/>
          <w:highlight w:val="cyan"/>
        </w:rPr>
        <w:t>fluctuations</w:t>
      </w:r>
      <w:r w:rsidRPr="0035758B">
        <w:rPr>
          <w:rStyle w:val="StyleUnderline"/>
        </w:rPr>
        <w:t xml:space="preserve">, number of populations and among-population </w:t>
      </w:r>
      <w:r w:rsidRPr="0035758B">
        <w:rPr>
          <w:rStyle w:val="Emphasis"/>
          <w:highlight w:val="cyan"/>
        </w:rPr>
        <w:t>variance</w:t>
      </w:r>
      <w:r w:rsidRPr="0035758B">
        <w:rPr>
          <w:sz w:val="16"/>
          <w:lang w:eastAsia="ko-KR"/>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65160818" w14:textId="77777777" w:rsidR="00A61A57" w:rsidRPr="0035758B" w:rsidRDefault="00A61A57" w:rsidP="00A61A57">
      <w:pPr>
        <w:rPr>
          <w:sz w:val="16"/>
          <w:szCs w:val="16"/>
          <w:lang w:eastAsia="ko-KR"/>
        </w:rPr>
      </w:pPr>
      <w:r w:rsidRPr="0035758B">
        <w:rPr>
          <w:sz w:val="16"/>
          <w:szCs w:val="16"/>
          <w:lang w:eastAsia="ko-KR"/>
        </w:rPr>
        <w:t>&lt;&lt;TEXT CONDENSED, NONE OMITTED&gt;&gt;</w:t>
      </w:r>
    </w:p>
    <w:p w14:paraId="19416D71" w14:textId="77777777" w:rsidR="00A61A57" w:rsidRPr="0035758B" w:rsidRDefault="00A61A57" w:rsidP="00A61A57">
      <w:pPr>
        <w:rPr>
          <w:sz w:val="4"/>
          <w:szCs w:val="4"/>
          <w:lang w:eastAsia="ko-KR"/>
        </w:rPr>
      </w:pPr>
      <w:r w:rsidRPr="0035758B">
        <w:rPr>
          <w:sz w:val="4"/>
          <w:szCs w:val="4"/>
          <w:lang w:eastAsia="ko-KR"/>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 Sensitivity of geometric mean to extreme populations The geometric mean index that underlies the LPI analysis was highly sensitive to extreme populations. Excluding only the 2.4% most-strongly declining populations (354 out of 14,700 populations) reversed the estimate of global vertebrate trends from a loss of more than 50% to a slightly positive growth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 &lt;&lt;FIGURE OMITTED&gt;&gt; Evidence for clustered declines 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 &lt;&lt;FIGURE OMITTED&gt;&gt; 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 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Thus the decision of whether to include small time series will have large effects on the resulting estimates of global trends.  &lt;&lt;FIGURE OMITTED&gt;&gt; 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 Evidence for catastrophic declines 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 &lt;&lt;FIGURE OMITTED&gt;&gt; Although the global BHM model reveals considerably more nuance than a geometric mean index, analysing across systems still masked important patterns. When systems were analysed separately (Supplementary Table 2), primary population clusters were strongly declining (θ1 &lt; −0.015) with high certainty (95% credible intervals not overlapping zero) in three systems, all of which occurred in the Indo-Pacific realm (freshwater mammals, freshwater birds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declining primary population clusters but with less certainty (95% credible intervals overlapped zero), four of which were amphibian or reptile groups. Finally, 14 systems showed strong but low-certainty increases, with no obvious taxonomic nor geographic patterns (Fig. 3). 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systems, and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 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 Discussion</w:t>
      </w:r>
    </w:p>
    <w:p w14:paraId="7E105107" w14:textId="77777777" w:rsidR="00A61A57" w:rsidRPr="0035758B" w:rsidRDefault="00A61A57" w:rsidP="00A61A57">
      <w:pPr>
        <w:rPr>
          <w:sz w:val="16"/>
        </w:rPr>
      </w:pPr>
      <w:r w:rsidRPr="0035758B">
        <w:rPr>
          <w:sz w:val="16"/>
        </w:rPr>
        <w:t xml:space="preserve">&lt;&lt;PARAGRAPH BREAKS CONTINUE&gt;&gt; </w:t>
      </w:r>
    </w:p>
    <w:p w14:paraId="53017699" w14:textId="77777777" w:rsidR="00A61A57" w:rsidRPr="0035758B" w:rsidRDefault="00A61A57" w:rsidP="00A61A57">
      <w:pPr>
        <w:rPr>
          <w:sz w:val="16"/>
          <w:lang w:eastAsia="ko-KR"/>
        </w:rPr>
      </w:pPr>
      <w:r w:rsidRPr="0035758B">
        <w:rPr>
          <w:rStyle w:val="StyleUnderline"/>
        </w:rPr>
        <w:t xml:space="preserve">By </w:t>
      </w:r>
      <w:r w:rsidRPr="0035758B">
        <w:rPr>
          <w:rStyle w:val="Emphasis"/>
          <w:highlight w:val="cyan"/>
        </w:rPr>
        <w:t>re-analysing</w:t>
      </w:r>
      <w:r w:rsidRPr="0035758B">
        <w:rPr>
          <w:rStyle w:val="StyleUnderline"/>
        </w:rPr>
        <w:t xml:space="preserve"> a comprehensive </w:t>
      </w:r>
      <w:r w:rsidRPr="0035758B">
        <w:rPr>
          <w:rStyle w:val="StyleUnderline"/>
          <w:highlight w:val="cyan"/>
        </w:rPr>
        <w:t>dataset</w:t>
      </w:r>
      <w:r w:rsidRPr="0035758B">
        <w:rPr>
          <w:rStyle w:val="StyleUnderline"/>
        </w:rPr>
        <w:t xml:space="preserve"> of global wildlife population trends, we show that </w:t>
      </w:r>
      <w:r w:rsidRPr="0035758B">
        <w:rPr>
          <w:rStyle w:val="Emphasis"/>
        </w:rPr>
        <w:t>previously estimated</w:t>
      </w:r>
      <w:r w:rsidRPr="0035758B">
        <w:rPr>
          <w:rStyle w:val="StyleUnderline"/>
        </w:rPr>
        <w:t xml:space="preserve"> global declines are </w:t>
      </w:r>
      <w:r w:rsidRPr="0035758B">
        <w:rPr>
          <w:rStyle w:val="Emphasis"/>
        </w:rPr>
        <w:t>driven</w:t>
      </w:r>
      <w:r w:rsidRPr="0035758B">
        <w:rPr>
          <w:rStyle w:val="StyleUnderline"/>
        </w:rPr>
        <w:t xml:space="preserve"> by a </w:t>
      </w:r>
      <w:r w:rsidRPr="0035758B">
        <w:rPr>
          <w:rStyle w:val="Emphasis"/>
        </w:rPr>
        <w:t>few extremely</w:t>
      </w:r>
      <w:r w:rsidRPr="0035758B">
        <w:rPr>
          <w:rStyle w:val="StyleUnderline"/>
        </w:rPr>
        <w:t xml:space="preserve"> declining populations. Removing </w:t>
      </w:r>
      <w:r w:rsidRPr="0035758B">
        <w:rPr>
          <w:rStyle w:val="Emphasis"/>
        </w:rPr>
        <w:t>only 2.4%</w:t>
      </w:r>
      <w:r w:rsidRPr="0035758B">
        <w:rPr>
          <w:rStyle w:val="StyleUnderline"/>
        </w:rPr>
        <w:t xml:space="preserve"> of declining populations </w:t>
      </w:r>
      <w:r w:rsidRPr="0035758B">
        <w:rPr>
          <w:rStyle w:val="Emphasis"/>
          <w:highlight w:val="cyan"/>
        </w:rPr>
        <w:t>reversed</w:t>
      </w:r>
      <w:r w:rsidRPr="0035758B">
        <w:rPr>
          <w:rStyle w:val="StyleUnderline"/>
        </w:rPr>
        <w:t xml:space="preserve"> the </w:t>
      </w:r>
      <w:r w:rsidRPr="0035758B">
        <w:rPr>
          <w:rStyle w:val="Emphasis"/>
          <w:highlight w:val="cyan"/>
        </w:rPr>
        <w:t>estimated</w:t>
      </w:r>
      <w:r w:rsidRPr="0035758B">
        <w:rPr>
          <w:rStyle w:val="StyleUnderline"/>
        </w:rPr>
        <w:t xml:space="preserve"> global </w:t>
      </w:r>
      <w:r w:rsidRPr="0035758B">
        <w:rPr>
          <w:rStyle w:val="StyleUnderline"/>
          <w:highlight w:val="cyan"/>
        </w:rPr>
        <w:t>trends from</w:t>
      </w:r>
      <w:r w:rsidRPr="0035758B">
        <w:rPr>
          <w:rStyle w:val="StyleUnderline"/>
        </w:rPr>
        <w:t xml:space="preserve"> more than </w:t>
      </w:r>
      <w:r w:rsidRPr="0035758B">
        <w:rPr>
          <w:rStyle w:val="Emphasis"/>
        </w:rPr>
        <w:t>50%</w:t>
      </w:r>
      <w:r w:rsidRPr="0035758B">
        <w:rPr>
          <w:rStyle w:val="StyleUnderline"/>
        </w:rPr>
        <w:t xml:space="preserve"> mean </w:t>
      </w:r>
      <w:r w:rsidRPr="0035758B">
        <w:rPr>
          <w:rStyle w:val="StyleUnderline"/>
          <w:highlight w:val="cyan"/>
        </w:rPr>
        <w:t>decline</w:t>
      </w:r>
      <w:r w:rsidRPr="0035758B">
        <w:rPr>
          <w:sz w:val="16"/>
          <w:lang w:eastAsia="ko-KR"/>
        </w:rPr>
        <w:t xml:space="preserve"> since 1970 </w:t>
      </w:r>
      <w:r w:rsidRPr="0035758B">
        <w:rPr>
          <w:rStyle w:val="StyleUnderline"/>
          <w:highlight w:val="cyan"/>
        </w:rPr>
        <w:t>to</w:t>
      </w:r>
      <w:r w:rsidRPr="0035758B">
        <w:rPr>
          <w:sz w:val="16"/>
          <w:lang w:eastAsia="ko-KR"/>
        </w:rPr>
        <w:t xml:space="preserve"> a slightly </w:t>
      </w:r>
      <w:r w:rsidRPr="0035758B">
        <w:rPr>
          <w:rStyle w:val="Emphasis"/>
          <w:highlight w:val="cyan"/>
        </w:rPr>
        <w:t>positive growth</w:t>
      </w:r>
      <w:r w:rsidRPr="0035758B">
        <w:rPr>
          <w:sz w:val="16"/>
          <w:lang w:eastAsia="ko-KR"/>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7A2FAB90" w14:textId="77777777" w:rsidR="00A61A57" w:rsidRPr="0035758B" w:rsidRDefault="00A61A57" w:rsidP="00A61A57">
      <w:pPr>
        <w:rPr>
          <w:sz w:val="16"/>
          <w:lang w:eastAsia="ko-KR"/>
        </w:rPr>
      </w:pPr>
      <w:r w:rsidRPr="0035758B">
        <w:rPr>
          <w:sz w:val="16"/>
          <w:lang w:eastAsia="ko-KR"/>
        </w:rPr>
        <w:t xml:space="preserve">Clusters of </w:t>
      </w:r>
      <w:r w:rsidRPr="0035758B">
        <w:rPr>
          <w:rStyle w:val="Emphasis"/>
          <w:highlight w:val="cyan"/>
        </w:rPr>
        <w:t>extreme</w:t>
      </w:r>
      <w:r w:rsidRPr="0035758B">
        <w:rPr>
          <w:rStyle w:val="StyleUnderline"/>
          <w:highlight w:val="cyan"/>
        </w:rPr>
        <w:t xml:space="preserve"> declines</w:t>
      </w:r>
      <w:r w:rsidRPr="0035758B">
        <w:rPr>
          <w:rStyle w:val="StyleUnderline"/>
        </w:rPr>
        <w:t xml:space="preserve"> were</w:t>
      </w:r>
      <w:r w:rsidRPr="0035758B">
        <w:rPr>
          <w:sz w:val="16"/>
          <w:lang w:eastAsia="ko-KR"/>
        </w:rPr>
        <w:t xml:space="preserve"> largely </w:t>
      </w:r>
      <w:r w:rsidRPr="0035758B">
        <w:rPr>
          <w:rStyle w:val="StyleUnderline"/>
          <w:highlight w:val="cyan"/>
        </w:rPr>
        <w:t xml:space="preserve">due to </w:t>
      </w:r>
      <w:r w:rsidRPr="0035758B">
        <w:rPr>
          <w:rStyle w:val="Emphasis"/>
          <w:highlight w:val="cyan"/>
        </w:rPr>
        <w:t>small time</w:t>
      </w:r>
      <w:r w:rsidRPr="0035758B">
        <w:rPr>
          <w:rStyle w:val="StyleUnderline"/>
        </w:rPr>
        <w:t xml:space="preserve">-series </w:t>
      </w:r>
      <w:r w:rsidRPr="0035758B">
        <w:rPr>
          <w:rStyle w:val="StyleUnderline"/>
          <w:highlight w:val="cyan"/>
        </w:rPr>
        <w:t>datasets</w:t>
      </w:r>
      <w:r w:rsidRPr="0035758B">
        <w:rPr>
          <w:sz w:val="16"/>
          <w:lang w:eastAsia="ko-KR"/>
        </w:rPr>
        <w:t xml:space="preserve">. However, neither random sampling error nor ‘saw tooth’ population dynamics (in which ultimately stable populations experience sudden declines followed by gradual increases) can fully explain this association (see Supplementary Information for a full discussion). Additional explanations are needed. </w:t>
      </w:r>
      <w:r w:rsidRPr="0035758B">
        <w:rPr>
          <w:rStyle w:val="StyleUnderline"/>
        </w:rPr>
        <w:t>Extreme trends</w:t>
      </w:r>
      <w:r w:rsidRPr="0035758B">
        <w:rPr>
          <w:sz w:val="16"/>
          <w:lang w:eastAsia="ko-KR"/>
        </w:rPr>
        <w:t xml:space="preserve"> could </w:t>
      </w:r>
      <w:r w:rsidRPr="0035758B">
        <w:rPr>
          <w:rStyle w:val="StyleUnderline"/>
          <w:highlight w:val="cyan"/>
        </w:rPr>
        <w:t xml:space="preserve">reflect </w:t>
      </w:r>
      <w:r w:rsidRPr="0035758B">
        <w:rPr>
          <w:rStyle w:val="Emphasis"/>
          <w:highlight w:val="cyan"/>
        </w:rPr>
        <w:t>transient</w:t>
      </w:r>
      <w:r w:rsidRPr="0035758B">
        <w:rPr>
          <w:rStyle w:val="StyleUnderline"/>
          <w:highlight w:val="cyan"/>
        </w:rPr>
        <w:t xml:space="preserve"> populations</w:t>
      </w:r>
      <w:r w:rsidRPr="0035758B">
        <w:rPr>
          <w:sz w:val="16"/>
          <w:lang w:eastAsia="ko-KR"/>
        </w:rPr>
        <w:t xml:space="preserve"> that naturally leave or enter a survey area19, which could represent natural dynamics. Alternatively, researchers may stop sampling after populations become (close to) extirpated, although the converse has also been suggested20. A third possibility is that </w:t>
      </w:r>
      <w:r w:rsidRPr="0035758B">
        <w:rPr>
          <w:rStyle w:val="StyleUnderline"/>
        </w:rPr>
        <w:t xml:space="preserve">some </w:t>
      </w:r>
      <w:r w:rsidRPr="0035758B">
        <w:rPr>
          <w:rStyle w:val="StyleUnderline"/>
          <w:highlight w:val="cyan"/>
        </w:rPr>
        <w:t>regions experience</w:t>
      </w:r>
      <w:r w:rsidRPr="0035758B">
        <w:rPr>
          <w:rStyle w:val="StyleUnderline"/>
        </w:rPr>
        <w:t xml:space="preserve"> both </w:t>
      </w:r>
      <w:r w:rsidRPr="0035758B">
        <w:rPr>
          <w:rStyle w:val="Emphasis"/>
          <w:highlight w:val="cyan"/>
        </w:rPr>
        <w:t>lower sampling</w:t>
      </w:r>
      <w:r w:rsidRPr="0035758B">
        <w:rPr>
          <w:rStyle w:val="StyleUnderline"/>
        </w:rPr>
        <w:t xml:space="preserve"> effort </w:t>
      </w:r>
      <w:r w:rsidRPr="0035758B">
        <w:rPr>
          <w:rStyle w:val="StyleUnderline"/>
          <w:highlight w:val="cyan"/>
        </w:rPr>
        <w:t xml:space="preserve">and </w:t>
      </w:r>
      <w:r w:rsidRPr="0035758B">
        <w:rPr>
          <w:rStyle w:val="Emphasis"/>
          <w:highlight w:val="cyan"/>
        </w:rPr>
        <w:t>greater declines</w:t>
      </w:r>
      <w:r w:rsidRPr="0035758B">
        <w:rPr>
          <w:rStyle w:val="StyleUnderline"/>
        </w:rPr>
        <w:t xml:space="preserve">, such that </w:t>
      </w:r>
      <w:r w:rsidRPr="0035758B">
        <w:rPr>
          <w:rStyle w:val="Emphasis"/>
        </w:rPr>
        <w:t>poorly sampled</w:t>
      </w:r>
      <w:r w:rsidRPr="0035758B">
        <w:rPr>
          <w:rStyle w:val="StyleUnderline"/>
        </w:rPr>
        <w:t xml:space="preserve"> datasets </w:t>
      </w:r>
      <w:r w:rsidRPr="0035758B">
        <w:rPr>
          <w:rStyle w:val="Emphasis"/>
        </w:rPr>
        <w:t>correlate</w:t>
      </w:r>
      <w:r w:rsidRPr="0035758B">
        <w:rPr>
          <w:rStyle w:val="StyleUnderline"/>
        </w:rPr>
        <w:t xml:space="preserve"> with factors linked to </w:t>
      </w:r>
      <w:r w:rsidRPr="0035758B">
        <w:rPr>
          <w:rStyle w:val="Emphasis"/>
        </w:rPr>
        <w:t>vulnerability</w:t>
      </w:r>
      <w:r w:rsidRPr="0035758B">
        <w:rPr>
          <w:sz w:val="16"/>
          <w:lang w:eastAsia="ko-KR"/>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11D5A74E" w14:textId="77777777" w:rsidR="00A61A57" w:rsidRPr="0035758B" w:rsidRDefault="00A61A57" w:rsidP="00A61A57">
      <w:pPr>
        <w:rPr>
          <w:sz w:val="16"/>
          <w:lang w:eastAsia="ko-KR"/>
        </w:rPr>
      </w:pPr>
      <w:r w:rsidRPr="0035758B">
        <w:rPr>
          <w:rStyle w:val="StyleUnderline"/>
          <w:highlight w:val="cyan"/>
        </w:rPr>
        <w:t>Once</w:t>
      </w:r>
      <w:r w:rsidRPr="0035758B">
        <w:rPr>
          <w:rStyle w:val="StyleUnderline"/>
        </w:rPr>
        <w:t xml:space="preserve"> extreme </w:t>
      </w:r>
      <w:r w:rsidRPr="0035758B">
        <w:rPr>
          <w:rStyle w:val="StyleUnderline"/>
          <w:highlight w:val="cyan"/>
        </w:rPr>
        <w:t>clusters</w:t>
      </w:r>
      <w:r w:rsidRPr="0035758B">
        <w:rPr>
          <w:rStyle w:val="StyleUnderline"/>
        </w:rPr>
        <w:t xml:space="preserve"> were </w:t>
      </w:r>
      <w:r w:rsidRPr="0035758B">
        <w:rPr>
          <w:rStyle w:val="Emphasis"/>
        </w:rPr>
        <w:t xml:space="preserve">statistically </w:t>
      </w:r>
      <w:r w:rsidRPr="0035758B">
        <w:rPr>
          <w:rStyle w:val="Emphasis"/>
          <w:highlight w:val="cyan"/>
        </w:rPr>
        <w:t>separated</w:t>
      </w:r>
      <w:r w:rsidRPr="0035758B">
        <w:rPr>
          <w:rStyle w:val="StyleUnderline"/>
          <w:highlight w:val="cyan"/>
        </w:rPr>
        <w:t>, no</w:t>
      </w:r>
      <w:r w:rsidRPr="0035758B">
        <w:rPr>
          <w:rStyle w:val="StyleUnderline"/>
        </w:rPr>
        <w:t xml:space="preserve"> global </w:t>
      </w:r>
      <w:r w:rsidRPr="0035758B">
        <w:rPr>
          <w:rStyle w:val="StyleUnderline"/>
          <w:highlight w:val="cyan"/>
        </w:rPr>
        <w:t xml:space="preserve">trend </w:t>
      </w:r>
      <w:r w:rsidRPr="0035758B">
        <w:rPr>
          <w:rStyle w:val="Emphasis"/>
          <w:highlight w:val="cyan"/>
        </w:rPr>
        <w:t>remained</w:t>
      </w:r>
      <w:r w:rsidRPr="0035758B">
        <w:rPr>
          <w:rStyle w:val="Emphasis"/>
        </w:rPr>
        <w:t xml:space="preserve"> across</w:t>
      </w:r>
      <w:r w:rsidRPr="0035758B">
        <w:rPr>
          <w:rStyle w:val="StyleUnderline"/>
        </w:rPr>
        <w:t xml:space="preserve"> typical populations</w:t>
      </w:r>
      <w:r w:rsidRPr="0035758B">
        <w:rPr>
          <w:sz w:val="16"/>
          <w:lang w:eastAsia="ko-KR"/>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4C8015B4" w14:textId="77777777" w:rsidR="00A61A57" w:rsidRPr="0035758B" w:rsidRDefault="00A61A57" w:rsidP="00A61A57">
      <w:pPr>
        <w:rPr>
          <w:sz w:val="16"/>
          <w:lang w:eastAsia="ko-KR"/>
        </w:rPr>
      </w:pPr>
      <w:r w:rsidRPr="0035758B">
        <w:rPr>
          <w:sz w:val="16"/>
          <w:lang w:eastAsia="ko-KR"/>
        </w:rPr>
        <w:t xml:space="preserve">Our </w:t>
      </w:r>
      <w:r w:rsidRPr="0035758B">
        <w:rPr>
          <w:rStyle w:val="StyleUnderline"/>
        </w:rPr>
        <w:t xml:space="preserve">results </w:t>
      </w:r>
      <w:r w:rsidRPr="0035758B">
        <w:rPr>
          <w:rStyle w:val="Emphasis"/>
        </w:rPr>
        <w:t>emphasize</w:t>
      </w:r>
      <w:r w:rsidRPr="0035758B">
        <w:rPr>
          <w:rStyle w:val="StyleUnderline"/>
        </w:rPr>
        <w:t xml:space="preserve"> an </w:t>
      </w:r>
      <w:r w:rsidRPr="0035758B">
        <w:rPr>
          <w:rStyle w:val="Emphasis"/>
        </w:rPr>
        <w:t>important point</w:t>
      </w:r>
      <w:r w:rsidRPr="0035758B">
        <w:rPr>
          <w:rStyle w:val="StyleUnderline"/>
        </w:rPr>
        <w:t xml:space="preserve">: biodiversity </w:t>
      </w:r>
      <w:r w:rsidRPr="0035758B">
        <w:rPr>
          <w:rStyle w:val="StyleUnderline"/>
          <w:highlight w:val="cyan"/>
        </w:rPr>
        <w:t xml:space="preserve">trends </w:t>
      </w:r>
      <w:r w:rsidRPr="0035758B">
        <w:rPr>
          <w:rStyle w:val="Emphasis"/>
          <w:highlight w:val="cyan"/>
        </w:rPr>
        <w:t>within</w:t>
      </w:r>
      <w:r w:rsidRPr="0035758B">
        <w:rPr>
          <w:rStyle w:val="StyleUnderline"/>
          <w:highlight w:val="cyan"/>
        </w:rPr>
        <w:t xml:space="preserve"> and </w:t>
      </w:r>
      <w:r w:rsidRPr="0035758B">
        <w:rPr>
          <w:rStyle w:val="Emphasis"/>
          <w:highlight w:val="cyan"/>
        </w:rPr>
        <w:t>across</w:t>
      </w:r>
      <w:r w:rsidRPr="0035758B">
        <w:rPr>
          <w:rStyle w:val="StyleUnderline"/>
          <w:highlight w:val="cyan"/>
        </w:rPr>
        <w:t xml:space="preserve"> regions and taxa are </w:t>
      </w:r>
      <w:r w:rsidRPr="0035758B">
        <w:rPr>
          <w:rStyle w:val="Emphasis"/>
          <w:highlight w:val="cyan"/>
        </w:rPr>
        <w:t>highly disparate</w:t>
      </w:r>
      <w:r w:rsidRPr="0035758B">
        <w:rPr>
          <w:sz w:val="16"/>
          <w:lang w:eastAsia="ko-KR"/>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68CD8756" w14:textId="77777777" w:rsidR="00A61A57" w:rsidRDefault="00A61A57" w:rsidP="00A61A57">
      <w:pPr>
        <w:rPr>
          <w:sz w:val="16"/>
          <w:lang w:eastAsia="ko-KR"/>
        </w:rPr>
      </w:pPr>
      <w:r w:rsidRPr="0035758B">
        <w:rPr>
          <w:sz w:val="16"/>
          <w:lang w:eastAsia="ko-KR"/>
        </w:rPr>
        <w:t xml:space="preserve">Shifting the message from ubiquitous catastrophe to foci of concern, also touches on human psychology. Continual negative and guilt-ridden messaging can cause despair, denial and inaction25,26. If everything is declining everywhere, despite the expansion of conservation measures in recent decades, it would be easy to lose hope. </w:t>
      </w:r>
      <w:r w:rsidRPr="0035758B">
        <w:rPr>
          <w:rStyle w:val="StyleUnderline"/>
        </w:rPr>
        <w:t xml:space="preserve">Our results </w:t>
      </w:r>
      <w:r w:rsidRPr="0035758B">
        <w:rPr>
          <w:rStyle w:val="Emphasis"/>
        </w:rPr>
        <w:t>identify</w:t>
      </w:r>
      <w:r w:rsidRPr="0035758B">
        <w:rPr>
          <w:sz w:val="16"/>
          <w:lang w:eastAsia="ko-KR"/>
        </w:rPr>
        <w:t xml:space="preserve"> not only regions that need urgent action to ameliorate widespread biodiversity declines, but also </w:t>
      </w:r>
      <w:r w:rsidRPr="0035758B">
        <w:rPr>
          <w:rStyle w:val="StyleUnderline"/>
        </w:rPr>
        <w:t>many systems</w:t>
      </w:r>
      <w:r w:rsidRPr="0035758B">
        <w:rPr>
          <w:sz w:val="16"/>
          <w:lang w:eastAsia="ko-KR"/>
        </w:rPr>
        <w:t xml:space="preserve"> that </w:t>
      </w:r>
      <w:r w:rsidRPr="0035758B">
        <w:rPr>
          <w:rStyle w:val="StyleUnderline"/>
        </w:rPr>
        <w:t xml:space="preserve">appear to be generally </w:t>
      </w:r>
      <w:r w:rsidRPr="0035758B">
        <w:rPr>
          <w:rStyle w:val="Emphasis"/>
        </w:rPr>
        <w:t>stable</w:t>
      </w:r>
      <w:r w:rsidRPr="0035758B">
        <w:rPr>
          <w:rStyle w:val="StyleUnderline"/>
        </w:rPr>
        <w:t xml:space="preserve"> or </w:t>
      </w:r>
      <w:r w:rsidRPr="0035758B">
        <w:rPr>
          <w:rStyle w:val="Emphasis"/>
        </w:rPr>
        <w:t>improving</w:t>
      </w:r>
      <w:r w:rsidRPr="0035758B">
        <w:rPr>
          <w:sz w:val="16"/>
          <w:lang w:eastAsia="ko-KR"/>
        </w:rPr>
        <w:t>, and thus provide a reason to hope that our actions can make a difference.</w:t>
      </w:r>
    </w:p>
    <w:p w14:paraId="2FCDCC21" w14:textId="77777777" w:rsidR="00A61A57" w:rsidRPr="00F63507" w:rsidRDefault="00A61A57" w:rsidP="00A61A57"/>
    <w:p w14:paraId="051CD852" w14:textId="77777777" w:rsidR="00A61A57" w:rsidRPr="00346E3C" w:rsidRDefault="00A61A57" w:rsidP="00A61A57"/>
    <w:p w14:paraId="072AECE3" w14:textId="77777777" w:rsidR="00A61A57" w:rsidRDefault="00A61A57" w:rsidP="00A61A57">
      <w:pPr>
        <w:pStyle w:val="Heading2"/>
      </w:pPr>
      <w:r>
        <w:t>2</w:t>
      </w:r>
      <w:r w:rsidRPr="00BC09A2">
        <w:rPr>
          <w:vertAlign w:val="superscript"/>
        </w:rPr>
        <w:t>nd</w:t>
      </w:r>
      <w:r>
        <w:t xml:space="preserve"> Advantage</w:t>
      </w:r>
    </w:p>
    <w:p w14:paraId="14CE86FA" w14:textId="77777777" w:rsidR="00A61A57" w:rsidRDefault="00A61A57" w:rsidP="00A61A57">
      <w:pPr>
        <w:pStyle w:val="Heading4"/>
      </w:pPr>
      <w:r>
        <w:t xml:space="preserve">The plan solves </w:t>
      </w:r>
      <w:r w:rsidRPr="00710648">
        <w:rPr>
          <w:u w:val="single"/>
        </w:rPr>
        <w:t>nothing</w:t>
      </w:r>
      <w:r>
        <w:t>.</w:t>
      </w:r>
    </w:p>
    <w:p w14:paraId="521CD560" w14:textId="77777777" w:rsidR="00A61A57" w:rsidRDefault="00A61A57" w:rsidP="00A61A5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7329253" w14:textId="77777777" w:rsidR="00A61A57" w:rsidRPr="00CD772A" w:rsidRDefault="00A61A57" w:rsidP="00A61A57">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2A245AD0" w14:textId="77777777" w:rsidR="00A61A57" w:rsidRPr="00CD772A" w:rsidRDefault="00A61A57" w:rsidP="00A61A57">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FBC9D2D" w14:textId="77777777" w:rsidR="00A61A57" w:rsidRPr="00CD772A" w:rsidRDefault="00A61A57" w:rsidP="00A61A57">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11E6A95B" w14:textId="77777777" w:rsidR="00A61A57" w:rsidRPr="00641FCA" w:rsidRDefault="00A61A57" w:rsidP="00A61A57">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58FBD203" w14:textId="77777777" w:rsidR="00A61A57" w:rsidRPr="00F91B8B" w:rsidRDefault="00A61A57" w:rsidP="00A61A57">
      <w:pPr>
        <w:pStyle w:val="Heading4"/>
      </w:pPr>
      <w:r>
        <w:t>Turns the AFF. Using economic metaphor constrains the imagination of effective solutions.</w:t>
      </w:r>
    </w:p>
    <w:p w14:paraId="4FB4A1A5" w14:textId="77777777" w:rsidR="00A61A57" w:rsidRPr="00CE5C82" w:rsidRDefault="00A61A57" w:rsidP="00A61A57">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5FAA07A3" w14:textId="77777777" w:rsidR="00A61A57" w:rsidRPr="00322E03" w:rsidRDefault="00A61A57" w:rsidP="00A61A57">
      <w:pPr>
        <w:rPr>
          <w:sz w:val="16"/>
        </w:rPr>
      </w:pPr>
      <w:r w:rsidRPr="00322E03">
        <w:rPr>
          <w:sz w:val="16"/>
        </w:rPr>
        <w:t>Imagining Markets</w:t>
      </w:r>
    </w:p>
    <w:p w14:paraId="18F3EA1C" w14:textId="77777777" w:rsidR="00A61A57" w:rsidRPr="00322E03" w:rsidRDefault="00A61A57" w:rsidP="00A61A57">
      <w:pPr>
        <w:rPr>
          <w:sz w:val="16"/>
        </w:rPr>
      </w:pPr>
      <w:r w:rsidRPr="00322E03">
        <w:rPr>
          <w:sz w:val="16"/>
        </w:rPr>
        <w:t xml:space="preserve">Neoliberalism is notoriously elusive and defies easy definition. The reason, I think, why it is so difficult to capture the nature of </w:t>
      </w:r>
      <w:r w:rsidRPr="00984C39">
        <w:rPr>
          <w:rStyle w:val="StyleUnderline"/>
        </w:rPr>
        <w:t>the neoliberal political project</w:t>
      </w:r>
      <w:r w:rsidRPr="00322E03">
        <w:rPr>
          <w:sz w:val="16"/>
        </w:rPr>
        <w:t xml:space="preserve">, is that one tends to overlook how it </w:t>
      </w:r>
      <w:r w:rsidRPr="00984C39">
        <w:rPr>
          <w:rStyle w:val="StyleUnderline"/>
        </w:rPr>
        <w:t xml:space="preserve">hinges on a </w:t>
      </w:r>
      <w:r w:rsidRPr="00984C39">
        <w:rPr>
          <w:rStyle w:val="Emphasis"/>
        </w:rPr>
        <w:t>novel conception of the market</w:t>
      </w:r>
      <w:r w:rsidRPr="00322E03">
        <w:rPr>
          <w:sz w:val="16"/>
        </w:rPr>
        <w:t xml:space="preserve">. </w:t>
      </w:r>
      <w:r w:rsidRPr="001A4AB6">
        <w:rPr>
          <w:rStyle w:val="StyleUnderline"/>
        </w:rPr>
        <w:t xml:space="preserve">One challenge posed by </w:t>
      </w:r>
      <w:r w:rsidRPr="005E1315">
        <w:rPr>
          <w:rStyle w:val="StyleUnderline"/>
          <w:highlight w:val="cyan"/>
        </w:rPr>
        <w:t>neoliberalism</w:t>
      </w:r>
      <w:r w:rsidRPr="00322E03">
        <w:rPr>
          <w:sz w:val="16"/>
        </w:rPr>
        <w:t xml:space="preserve">, for instance, </w:t>
      </w:r>
      <w:r w:rsidRPr="001A4AB6">
        <w:rPr>
          <w:rStyle w:val="StyleUnderline"/>
        </w:rPr>
        <w:t xml:space="preserve">is to see how its political project </w:t>
      </w:r>
      <w:r w:rsidRPr="003721C9">
        <w:rPr>
          <w:rStyle w:val="StyleUnderline"/>
        </w:rPr>
        <w:t>differs from the conventional politics of economic liberalism.</w:t>
      </w:r>
      <w:r w:rsidRPr="00322E03">
        <w:rPr>
          <w:sz w:val="16"/>
        </w:rPr>
        <w:t xml:space="preserve"> The popular mantra of ‘more markets, less state’ often associated with neoliberalism is not that different from the idea of laissez faire of classical liberalism. The starting point of this dissertation was that neoliberalism critically relies on the mediation of the market metaphor. Not merely concerned with the freeing of real and existing markets, </w:t>
      </w:r>
      <w:r w:rsidRPr="003B34CC">
        <w:rPr>
          <w:rStyle w:val="StyleUnderline"/>
        </w:rPr>
        <w:t>neoliberalism from the outset makes itself known as a politics of metaphorical markets.</w:t>
      </w:r>
      <w:r w:rsidRPr="00322E03">
        <w:rPr>
          <w:sz w:val="16"/>
        </w:rPr>
        <w:t xml:space="preserve"> Key to distinguishing neoliberalism from classical liberalism and to a full appraisal of neoliberalism, I argue, is to recognize that its discursive politics of </w:t>
      </w:r>
      <w:r w:rsidRPr="003B34CC">
        <w:rPr>
          <w:rStyle w:val="StyleUnderline"/>
        </w:rPr>
        <w:t xml:space="preserve">the market metaphor involves a radically </w:t>
      </w:r>
      <w:r w:rsidRPr="003B34CC">
        <w:rPr>
          <w:rStyle w:val="Emphasis"/>
        </w:rPr>
        <w:t>different use of the idea of the market</w:t>
      </w:r>
      <w:r w:rsidRPr="00322E03">
        <w:rPr>
          <w:sz w:val="16"/>
        </w:rPr>
        <w:t xml:space="preserve">. As opposed to the market naturalism of classical liberalism, </w:t>
      </w:r>
      <w:r w:rsidRPr="003B34CC">
        <w:rPr>
          <w:rStyle w:val="StyleUnderline"/>
        </w:rPr>
        <w:t xml:space="preserve">neoliberalism relies on a form of </w:t>
      </w:r>
      <w:r w:rsidRPr="003B34CC">
        <w:rPr>
          <w:rStyle w:val="Emphasis"/>
        </w:rPr>
        <w:t>market constructivism</w:t>
      </w:r>
      <w:r w:rsidRPr="00322E03">
        <w:rPr>
          <w:sz w:val="16"/>
        </w:rPr>
        <w:t xml:space="preserve">. Liberal government derives its rationality and legitimacy from the naturalism of the market. Good liberal government respects the market’s natural capacity to sustain the needs of society. Neoliberal government departs from these liberal principles by founding the rationality and legitimacy of government on market constructivism. </w:t>
      </w:r>
      <w:r w:rsidRPr="007811C2">
        <w:rPr>
          <w:rStyle w:val="StyleUnderline"/>
        </w:rPr>
        <w:t>Good neoliberal government</w:t>
      </w:r>
      <w:r w:rsidRPr="00322E03">
        <w:rPr>
          <w:sz w:val="16"/>
        </w:rPr>
        <w:t xml:space="preserve"> then, </w:t>
      </w:r>
      <w:r w:rsidRPr="007811C2">
        <w:rPr>
          <w:rStyle w:val="StyleUnderline"/>
        </w:rPr>
        <w:t xml:space="preserve">sets itself to </w:t>
      </w:r>
      <w:r w:rsidRPr="005E1315">
        <w:rPr>
          <w:rStyle w:val="Emphasis"/>
          <w:highlight w:val="cyan"/>
        </w:rPr>
        <w:t>construct</w:t>
      </w:r>
      <w:r w:rsidRPr="007811C2">
        <w:rPr>
          <w:rStyle w:val="Emphasis"/>
        </w:rPr>
        <w:t xml:space="preserve">ing </w:t>
      </w:r>
      <w:r w:rsidRPr="005E1315">
        <w:rPr>
          <w:rStyle w:val="Emphasis"/>
          <w:highlight w:val="cyan"/>
        </w:rPr>
        <w:t>markets</w:t>
      </w:r>
      <w:r w:rsidRPr="007811C2">
        <w:rPr>
          <w:rStyle w:val="StyleUnderline"/>
        </w:rPr>
        <w:t xml:space="preserve"> in an effort </w:t>
      </w:r>
      <w:r w:rsidRPr="005E1315">
        <w:rPr>
          <w:rStyle w:val="StyleUnderline"/>
          <w:highlight w:val="cyan"/>
        </w:rPr>
        <w:t xml:space="preserve">to </w:t>
      </w:r>
      <w:r w:rsidRPr="005E1315">
        <w:rPr>
          <w:rStyle w:val="Emphasis"/>
          <w:highlight w:val="cyan"/>
        </w:rPr>
        <w:t>sustain</w:t>
      </w:r>
      <w:r w:rsidRPr="007811C2">
        <w:rPr>
          <w:rStyle w:val="Emphasis"/>
        </w:rPr>
        <w:t xml:space="preserve"> the needs of </w:t>
      </w:r>
      <w:r w:rsidRPr="005E1315">
        <w:rPr>
          <w:rStyle w:val="Emphasis"/>
          <w:highlight w:val="cyan"/>
        </w:rPr>
        <w:t>society</w:t>
      </w:r>
      <w:r w:rsidRPr="00322E03">
        <w:rPr>
          <w:sz w:val="16"/>
        </w:rPr>
        <w:t xml:space="preserve">. </w:t>
      </w:r>
      <w:r w:rsidRPr="007811C2">
        <w:rPr>
          <w:rStyle w:val="StyleUnderline"/>
        </w:rPr>
        <w:t xml:space="preserve">The </w:t>
      </w:r>
      <w:r w:rsidRPr="005E1315">
        <w:rPr>
          <w:rStyle w:val="StyleUnderline"/>
          <w:highlight w:val="cyan"/>
        </w:rPr>
        <w:t>setting up</w:t>
      </w:r>
      <w:r w:rsidRPr="007811C2">
        <w:rPr>
          <w:rStyle w:val="StyleUnderline"/>
        </w:rPr>
        <w:t xml:space="preserve"> of </w:t>
      </w:r>
      <w:r w:rsidRPr="005E1315">
        <w:rPr>
          <w:rStyle w:val="Emphasis"/>
          <w:highlight w:val="cyan"/>
        </w:rPr>
        <w:t>school vouchers</w:t>
      </w:r>
      <w:r w:rsidRPr="007811C2">
        <w:rPr>
          <w:rStyle w:val="Emphasis"/>
        </w:rPr>
        <w:t xml:space="preserve"> systems</w:t>
      </w:r>
      <w:r w:rsidRPr="007811C2">
        <w:rPr>
          <w:rStyle w:val="StyleUnderline"/>
        </w:rPr>
        <w:t xml:space="preserve">, </w:t>
      </w:r>
      <w:r w:rsidRPr="005E1315">
        <w:rPr>
          <w:rStyle w:val="Emphasis"/>
          <w:highlight w:val="cyan"/>
        </w:rPr>
        <w:t>emissions trading</w:t>
      </w:r>
      <w:r w:rsidRPr="007811C2">
        <w:rPr>
          <w:rStyle w:val="Emphasis"/>
        </w:rPr>
        <w:t xml:space="preserve"> schemes</w:t>
      </w:r>
      <w:r w:rsidRPr="007811C2">
        <w:rPr>
          <w:rStyle w:val="StyleUnderline"/>
        </w:rPr>
        <w:t xml:space="preserve">, </w:t>
      </w:r>
      <w:r w:rsidRPr="005E1315">
        <w:rPr>
          <w:rStyle w:val="StyleUnderline"/>
          <w:highlight w:val="cyan"/>
        </w:rPr>
        <w:t xml:space="preserve">or </w:t>
      </w:r>
      <w:r w:rsidRPr="005E1315">
        <w:rPr>
          <w:rStyle w:val="Emphasis"/>
          <w:highlight w:val="cyan"/>
        </w:rPr>
        <w:t>prediction markets</w:t>
      </w:r>
      <w:r w:rsidRPr="005E1315">
        <w:rPr>
          <w:rStyle w:val="StyleUnderline"/>
          <w:highlight w:val="cyan"/>
        </w:rPr>
        <w:t xml:space="preserve"> are</w:t>
      </w:r>
      <w:r w:rsidRPr="007811C2">
        <w:rPr>
          <w:rStyle w:val="StyleUnderline"/>
        </w:rPr>
        <w:t xml:space="preserve"> in each case </w:t>
      </w:r>
      <w:r w:rsidRPr="007811C2">
        <w:rPr>
          <w:rStyle w:val="Emphasis"/>
        </w:rPr>
        <w:t xml:space="preserve">markets </w:t>
      </w:r>
      <w:r w:rsidRPr="005E1315">
        <w:rPr>
          <w:rStyle w:val="Emphasis"/>
          <w:highlight w:val="cyan"/>
        </w:rPr>
        <w:t>constructed</w:t>
      </w:r>
      <w:r w:rsidRPr="007811C2">
        <w:rPr>
          <w:rStyle w:val="Emphasis"/>
        </w:rPr>
        <w:t xml:space="preserve"> for the sake of meeting societal demands</w:t>
      </w:r>
      <w:r w:rsidRPr="00322E03">
        <w:rPr>
          <w:sz w:val="16"/>
        </w:rPr>
        <w:t xml:space="preserve">. </w:t>
      </w:r>
      <w:r w:rsidRPr="007811C2">
        <w:rPr>
          <w:rStyle w:val="StyleUnderline"/>
        </w:rPr>
        <w:t xml:space="preserve">These constructed markets were </w:t>
      </w:r>
      <w:r w:rsidRPr="007811C2">
        <w:rPr>
          <w:rStyle w:val="Emphasis"/>
        </w:rPr>
        <w:t xml:space="preserve">imagined </w:t>
      </w:r>
      <w:r w:rsidRPr="005E1315">
        <w:rPr>
          <w:rStyle w:val="Emphasis"/>
          <w:highlight w:val="cyan"/>
        </w:rPr>
        <w:t>as a way of governing society.</w:t>
      </w:r>
      <w:r w:rsidRPr="007811C2">
        <w:rPr>
          <w:rStyle w:val="StyleUnderline"/>
        </w:rPr>
        <w:t xml:space="preserve"> </w:t>
      </w:r>
      <w:r w:rsidRPr="00322E03">
        <w:rPr>
          <w:sz w:val="16"/>
        </w:rPr>
        <w:t>The discerning feature of neoliberalism is in my view that some form of market constructivism rather than market naturalism constitutes its governmental rationality.</w:t>
      </w:r>
    </w:p>
    <w:p w14:paraId="6068EB3E" w14:textId="77777777" w:rsidR="00A61A57" w:rsidRDefault="00A61A57" w:rsidP="00A61A57">
      <w:pPr>
        <w:rPr>
          <w:sz w:val="16"/>
        </w:rPr>
      </w:pPr>
      <w:r w:rsidRPr="006B1E0A">
        <w:rPr>
          <w:rStyle w:val="StyleUnderline"/>
        </w:rPr>
        <w:t xml:space="preserve">The market constructivism of neoliberalism is evidently a corollary of its discursive market politics. The constructivist market championed by neoliberalism is a market </w:t>
      </w:r>
      <w:r w:rsidRPr="006B1E0A">
        <w:rPr>
          <w:rStyle w:val="Emphasis"/>
        </w:rPr>
        <w:t>unmoored from its natural economic roots.</w:t>
      </w:r>
      <w:r w:rsidRPr="00322E03">
        <w:rPr>
          <w:sz w:val="16"/>
        </w:rPr>
        <w:t xml:space="preserve"> Exploiting the discursive space between literal and metaphorical markets, neoliberalism uses the latter to imagine new applications for the market. </w:t>
      </w:r>
      <w:r w:rsidRPr="006B1E0A">
        <w:rPr>
          <w:rStyle w:val="StyleUnderline"/>
        </w:rPr>
        <w:t xml:space="preserve">Neoliberalism does not trade in real markets per se, but first of all advocates </w:t>
      </w:r>
      <w:r w:rsidRPr="006B1E0A">
        <w:rPr>
          <w:rStyle w:val="Emphasis"/>
        </w:rPr>
        <w:t>imagined markets</w:t>
      </w:r>
      <w:r w:rsidRPr="00322E03">
        <w:rPr>
          <w:sz w:val="16"/>
        </w:rPr>
        <w:t>. Rather than ‘</w:t>
      </w:r>
      <w:r w:rsidRPr="009D3DF4">
        <w:rPr>
          <w:sz w:val="16"/>
        </w:rPr>
        <w:t xml:space="preserve">more markets, less state’ then, neoliberalism abides by the exhortation of the cartoon in the introduction: “don’t think of it as a state, think of it as a market.” </w:t>
      </w:r>
      <w:r w:rsidRPr="009D3DF4">
        <w:rPr>
          <w:rStyle w:val="StyleUnderline"/>
        </w:rPr>
        <w:t xml:space="preserve">Toying with the market metaphor, neoliberalism lets us imagine novel markets as </w:t>
      </w:r>
      <w:r w:rsidRPr="009D3DF4">
        <w:rPr>
          <w:rStyle w:val="Emphasis"/>
        </w:rPr>
        <w:t>ways of governing various social issues</w:t>
      </w:r>
      <w:r w:rsidRPr="009D3DF4">
        <w:rPr>
          <w:sz w:val="16"/>
        </w:rPr>
        <w:t xml:space="preserve">. </w:t>
      </w:r>
      <w:r w:rsidRPr="009D3DF4">
        <w:rPr>
          <w:rStyle w:val="StyleUnderline"/>
        </w:rPr>
        <w:t xml:space="preserve">In place of state-solutions to governmental issues, </w:t>
      </w:r>
      <w:r w:rsidRPr="005E1315">
        <w:rPr>
          <w:rStyle w:val="StyleUnderline"/>
          <w:highlight w:val="cyan"/>
        </w:rPr>
        <w:t xml:space="preserve">the market metaphor inspires neoliberalism to </w:t>
      </w:r>
      <w:r w:rsidRPr="005E1315">
        <w:rPr>
          <w:rStyle w:val="Emphasis"/>
          <w:highlight w:val="cyan"/>
        </w:rPr>
        <w:t>envision markets and market-like solutions</w:t>
      </w:r>
      <w:r w:rsidRPr="005E1315">
        <w:rPr>
          <w:sz w:val="16"/>
          <w:highlight w:val="cyan"/>
        </w:rPr>
        <w:t>.</w:t>
      </w:r>
      <w:r w:rsidRPr="00322E03">
        <w:rPr>
          <w:sz w:val="16"/>
        </w:rPr>
        <w:t xml:space="preserve"> </w:t>
      </w:r>
      <w:r w:rsidRPr="005E1315">
        <w:rPr>
          <w:rStyle w:val="StyleUnderline"/>
          <w:highlight w:val="cyan"/>
        </w:rPr>
        <w:t>Confronted with a</w:t>
      </w:r>
      <w:r w:rsidRPr="00BD313C">
        <w:rPr>
          <w:rStyle w:val="StyleUnderline"/>
        </w:rPr>
        <w:t xml:space="preserve"> </w:t>
      </w:r>
      <w:r w:rsidRPr="00322E03">
        <w:rPr>
          <w:sz w:val="16"/>
        </w:rPr>
        <w:t>governmental</w:t>
      </w:r>
      <w:r w:rsidRPr="00BD313C">
        <w:rPr>
          <w:rStyle w:val="StyleUnderline"/>
        </w:rPr>
        <w:t xml:space="preserve"> problem</w:t>
      </w:r>
      <w:r w:rsidRPr="005E1315">
        <w:rPr>
          <w:rStyle w:val="StyleUnderline"/>
          <w:highlight w:val="cyan"/>
        </w:rPr>
        <w:t xml:space="preserve">, the </w:t>
      </w:r>
      <w:r w:rsidRPr="005E1315">
        <w:rPr>
          <w:rStyle w:val="Emphasis"/>
          <w:highlight w:val="cyan"/>
        </w:rPr>
        <w:t>neoliberal response</w:t>
      </w:r>
      <w:r w:rsidRPr="005E1315">
        <w:rPr>
          <w:rStyle w:val="StyleUnderline"/>
          <w:highlight w:val="cyan"/>
        </w:rPr>
        <w:t xml:space="preserve"> is to </w:t>
      </w:r>
      <w:r w:rsidRPr="009D3DF4">
        <w:rPr>
          <w:rStyle w:val="StyleUnderline"/>
        </w:rPr>
        <w:t xml:space="preserve">ask </w:t>
      </w:r>
      <w:r w:rsidRPr="009D3DF4">
        <w:rPr>
          <w:rStyle w:val="Emphasis"/>
        </w:rPr>
        <w:t xml:space="preserve">how to </w:t>
      </w:r>
      <w:r w:rsidRPr="005E1315">
        <w:rPr>
          <w:rStyle w:val="Emphasis"/>
          <w:highlight w:val="cyan"/>
        </w:rPr>
        <w:t>construct a market for solving it.</w:t>
      </w:r>
      <w:r w:rsidRPr="00322E03">
        <w:rPr>
          <w:sz w:val="16"/>
        </w:rPr>
        <w:t xml:space="preserve"> Depending on the situation, the markets imagined by neoliberalism often remain to an extent metaphorical, such as the quasi-market imagined through school vouchers, but also become incredibly real. The best way to capture the politics of neoliberalism then is that it employs the market metaphor to imagine novel ways of governing the problems of society. </w:t>
      </w:r>
    </w:p>
    <w:p w14:paraId="341596C5" w14:textId="77777777" w:rsidR="00A61A57" w:rsidRPr="00307BC2" w:rsidRDefault="00A61A57" w:rsidP="00A61A57">
      <w:pPr>
        <w:pStyle w:val="Heading4"/>
      </w:pPr>
      <w:r>
        <w:t xml:space="preserve">That creates </w:t>
      </w:r>
      <w:r>
        <w:rPr>
          <w:u w:val="single"/>
        </w:rPr>
        <w:t>disembodied cogito-economic subjects</w:t>
      </w:r>
      <w:r>
        <w:t xml:space="preserve"> and turns the case.</w:t>
      </w:r>
    </w:p>
    <w:p w14:paraId="3B45D6F6" w14:textId="77777777" w:rsidR="00A61A57" w:rsidRPr="004C7BA2" w:rsidRDefault="00A61A57" w:rsidP="00A61A57">
      <w:r>
        <w:t xml:space="preserve">Dr. Carl </w:t>
      </w:r>
      <w:r w:rsidRPr="00212C55">
        <w:rPr>
          <w:rStyle w:val="Style13ptBold"/>
        </w:rPr>
        <w:t xml:space="preserve">Rhodes </w:t>
      </w:r>
      <w:r>
        <w:rPr>
          <w:rStyle w:val="Style13ptBold"/>
        </w:rPr>
        <w:t>&amp;</w:t>
      </w:r>
      <w:r>
        <w:t xml:space="preserve"> Dr. John </w:t>
      </w:r>
      <w:r w:rsidRPr="00212C55">
        <w:rPr>
          <w:rStyle w:val="Style13ptBold"/>
        </w:rPr>
        <w:t>Garrick 2</w:t>
      </w:r>
      <w:r>
        <w:t>. *Professor of Organization Studies and Deputy Dean at UTS Business School. **University Fellow in Law at Charles Darwin University. “Economic metaphors and working knowledge: enter the ‘cogito-economic’ subject.” Human Resources Development International, 5(1).</w:t>
      </w:r>
    </w:p>
    <w:p w14:paraId="01547B94" w14:textId="77777777" w:rsidR="00A61A57" w:rsidRPr="000A6A3E" w:rsidRDefault="00A61A57" w:rsidP="00A61A57">
      <w:pPr>
        <w:rPr>
          <w:sz w:val="16"/>
        </w:rPr>
      </w:pPr>
      <w:r w:rsidRPr="000A6A3E">
        <w:rPr>
          <w:sz w:val="16"/>
        </w:rPr>
        <w:t>Introduction</w:t>
      </w:r>
    </w:p>
    <w:p w14:paraId="211598EF" w14:textId="77777777" w:rsidR="00A61A57" w:rsidRPr="000A6A3E" w:rsidRDefault="00A61A57" w:rsidP="00A61A57">
      <w:pPr>
        <w:rPr>
          <w:sz w:val="16"/>
        </w:rPr>
      </w:pPr>
      <w:r w:rsidRPr="000A6A3E">
        <w:rPr>
          <w:sz w:val="16"/>
        </w:rPr>
        <w:t xml:space="preserve">In this paper we ask the question: </w:t>
      </w:r>
      <w:r w:rsidRPr="000A6A3E">
        <w:rPr>
          <w:rStyle w:val="StyleUnderline"/>
        </w:rPr>
        <w:t xml:space="preserve">what are the effects of </w:t>
      </w:r>
      <w:r w:rsidRPr="00323714">
        <w:rPr>
          <w:rStyle w:val="Emphasis"/>
        </w:rPr>
        <w:t>defining knowledge</w:t>
      </w:r>
      <w:r w:rsidRPr="00323714">
        <w:rPr>
          <w:rStyle w:val="StyleUnderline"/>
        </w:rPr>
        <w:t xml:space="preserve"> in </w:t>
      </w:r>
      <w:r w:rsidRPr="005E1315">
        <w:rPr>
          <w:rStyle w:val="Emphasis"/>
          <w:highlight w:val="cyan"/>
        </w:rPr>
        <w:t xml:space="preserve">economic </w:t>
      </w:r>
      <w:r w:rsidRPr="00323714">
        <w:rPr>
          <w:rStyle w:val="Emphasis"/>
        </w:rPr>
        <w:t>terms</w:t>
      </w:r>
      <w:r w:rsidRPr="000A6A3E">
        <w:rPr>
          <w:rStyle w:val="Emphasis"/>
        </w:rPr>
        <w:t>?</w:t>
      </w:r>
      <w:r w:rsidRPr="000A6A3E">
        <w:rPr>
          <w:sz w:val="16"/>
        </w:rPr>
        <w:t xml:space="preserve"> In addressing this question, </w:t>
      </w:r>
      <w:r w:rsidRPr="00F43A81">
        <w:rPr>
          <w:rStyle w:val="StyleUnderline"/>
        </w:rPr>
        <w:t>we</w:t>
      </w:r>
      <w:r w:rsidRPr="000A6A3E">
        <w:rPr>
          <w:sz w:val="16"/>
        </w:rPr>
        <w:t xml:space="preserve"> particularly </w:t>
      </w:r>
      <w:r w:rsidRPr="00F43A81">
        <w:rPr>
          <w:rStyle w:val="StyleUnderline"/>
        </w:rPr>
        <w:t xml:space="preserve">look at how the </w:t>
      </w:r>
      <w:r w:rsidRPr="00F43A81">
        <w:rPr>
          <w:rStyle w:val="Emphasis"/>
        </w:rPr>
        <w:t>language of commerce</w:t>
      </w:r>
      <w:r w:rsidRPr="000A6A3E">
        <w:rPr>
          <w:sz w:val="16"/>
        </w:rPr>
        <w:t xml:space="preserve"> </w:t>
      </w:r>
      <w:r w:rsidRPr="00F43A81">
        <w:rPr>
          <w:rStyle w:val="StyleUnderline"/>
        </w:rPr>
        <w:t>has</w:t>
      </w:r>
      <w:r w:rsidRPr="000A6A3E">
        <w:rPr>
          <w:sz w:val="16"/>
        </w:rPr>
        <w:t xml:space="preserve"> </w:t>
      </w:r>
      <w:r w:rsidRPr="00F43A81">
        <w:rPr>
          <w:rStyle w:val="Emphasis"/>
        </w:rPr>
        <w:t>appropriated knowledge</w:t>
      </w:r>
      <w:r w:rsidRPr="000A6A3E">
        <w:rPr>
          <w:sz w:val="16"/>
        </w:rPr>
        <w:t xml:space="preserve"> by defining it in its own terms. We then examine the effects of the</w:t>
      </w:r>
      <w:r w:rsidRPr="000A6A3E">
        <w:rPr>
          <w:rStyle w:val="StyleUnderline"/>
        </w:rPr>
        <w:t xml:space="preserve"> </w:t>
      </w:r>
      <w:r w:rsidRPr="005E1315">
        <w:rPr>
          <w:rStyle w:val="Emphasis"/>
          <w:highlight w:val="cyan"/>
        </w:rPr>
        <w:t>metaphorical language</w:t>
      </w:r>
      <w:r w:rsidRPr="000A6A3E">
        <w:rPr>
          <w:sz w:val="16"/>
        </w:rPr>
        <w:t xml:space="preserve"> </w:t>
      </w:r>
      <w:r w:rsidRPr="000A6A3E">
        <w:rPr>
          <w:rStyle w:val="StyleUnderline"/>
        </w:rPr>
        <w:t xml:space="preserve">that has emerged out of </w:t>
      </w:r>
      <w:r w:rsidRPr="000A6A3E">
        <w:rPr>
          <w:rStyle w:val="Emphasis"/>
        </w:rPr>
        <w:t>recent theorizations</w:t>
      </w:r>
      <w:r w:rsidRPr="000A6A3E">
        <w:rPr>
          <w:sz w:val="16"/>
        </w:rPr>
        <w:t xml:space="preserve"> </w:t>
      </w:r>
      <w:r w:rsidRPr="000A6A3E">
        <w:rPr>
          <w:rStyle w:val="StyleUnderline"/>
        </w:rPr>
        <w:t>of knowledge,</w:t>
      </w:r>
      <w:r w:rsidRPr="000A6A3E">
        <w:rPr>
          <w:sz w:val="16"/>
        </w:rPr>
        <w:t xml:space="preserve"> arguing that this </w:t>
      </w:r>
      <w:r w:rsidRPr="000A6A3E">
        <w:rPr>
          <w:rStyle w:val="StyleUnderline"/>
        </w:rPr>
        <w:t>has generated a</w:t>
      </w:r>
      <w:r w:rsidRPr="00F43A81">
        <w:rPr>
          <w:rStyle w:val="StyleUnderline"/>
        </w:rPr>
        <w:t xml:space="preserve"> </w:t>
      </w:r>
      <w:r w:rsidRPr="00F43A81">
        <w:rPr>
          <w:rStyle w:val="Emphasis"/>
        </w:rPr>
        <w:t>powerful discourse</w:t>
      </w:r>
      <w:r w:rsidRPr="00F43A81">
        <w:rPr>
          <w:rStyle w:val="StyleUnderline"/>
        </w:rPr>
        <w:t xml:space="preserve"> that </w:t>
      </w:r>
      <w:r w:rsidRPr="005E1315">
        <w:rPr>
          <w:rStyle w:val="Emphasis"/>
          <w:highlight w:val="cyan"/>
        </w:rPr>
        <w:t>defines</w:t>
      </w:r>
      <w:r w:rsidRPr="00F43A81">
        <w:rPr>
          <w:rStyle w:val="Emphasis"/>
        </w:rPr>
        <w:t xml:space="preserve"> </w:t>
      </w:r>
      <w:r w:rsidRPr="005E1315">
        <w:rPr>
          <w:rStyle w:val="Emphasis"/>
          <w:highlight w:val="cyan"/>
        </w:rPr>
        <w:t>people as ‘cogito-economic subjects’.</w:t>
      </w:r>
      <w:r w:rsidRPr="00F43A81">
        <w:rPr>
          <w:rStyle w:val="Emphasis"/>
        </w:rPr>
        <w:t xml:space="preserve"> </w:t>
      </w:r>
      <w:r w:rsidRPr="00F43A81">
        <w:rPr>
          <w:rStyle w:val="StyleUnderline"/>
        </w:rPr>
        <w:t>By defining people in this way</w:t>
      </w:r>
      <w:r w:rsidRPr="000A6A3E">
        <w:rPr>
          <w:sz w:val="16"/>
        </w:rPr>
        <w:t xml:space="preserve">, we suggest, </w:t>
      </w:r>
      <w:r w:rsidRPr="005E1315">
        <w:rPr>
          <w:rStyle w:val="StyleUnderline"/>
          <w:highlight w:val="cyan"/>
        </w:rPr>
        <w:t>there are</w:t>
      </w:r>
      <w:r w:rsidRPr="00F43A81">
        <w:rPr>
          <w:rStyle w:val="StyleUnderline"/>
        </w:rPr>
        <w:t xml:space="preserve"> </w:t>
      </w:r>
      <w:r w:rsidRPr="000A6A3E">
        <w:rPr>
          <w:sz w:val="16"/>
        </w:rPr>
        <w:t>potential</w:t>
      </w:r>
      <w:r w:rsidRPr="00F43A81">
        <w:rPr>
          <w:rStyle w:val="StyleUnderline"/>
        </w:rPr>
        <w:t xml:space="preserve"> </w:t>
      </w:r>
      <w:r w:rsidRPr="005E1315">
        <w:rPr>
          <w:rStyle w:val="Emphasis"/>
          <w:highlight w:val="cyan"/>
        </w:rPr>
        <w:t>dangers</w:t>
      </w:r>
      <w:r w:rsidRPr="005E1315">
        <w:rPr>
          <w:sz w:val="16"/>
          <w:highlight w:val="cyan"/>
        </w:rPr>
        <w:t xml:space="preserve"> </w:t>
      </w:r>
      <w:r w:rsidRPr="005E1315">
        <w:rPr>
          <w:rStyle w:val="StyleUnderline"/>
          <w:highlight w:val="cyan"/>
        </w:rPr>
        <w:t xml:space="preserve">of </w:t>
      </w:r>
      <w:r w:rsidRPr="005E1315">
        <w:rPr>
          <w:rStyle w:val="Emphasis"/>
          <w:highlight w:val="cyan"/>
        </w:rPr>
        <w:t>metaphors becoming reified</w:t>
      </w:r>
      <w:r w:rsidRPr="00323714">
        <w:rPr>
          <w:sz w:val="16"/>
        </w:rPr>
        <w:t xml:space="preserve">, </w:t>
      </w:r>
      <w:r w:rsidRPr="00323714">
        <w:rPr>
          <w:rStyle w:val="StyleUnderline"/>
        </w:rPr>
        <w:t>such that knowledge becomes describable only in</w:t>
      </w:r>
      <w:r w:rsidRPr="00323714">
        <w:rPr>
          <w:sz w:val="16"/>
        </w:rPr>
        <w:t xml:space="preserve"> </w:t>
      </w:r>
      <w:r w:rsidRPr="00323714">
        <w:rPr>
          <w:rStyle w:val="StyleUnderline"/>
        </w:rPr>
        <w:t xml:space="preserve">economic terms </w:t>
      </w:r>
      <w:r w:rsidRPr="005E1315">
        <w:rPr>
          <w:rStyle w:val="StyleUnderline"/>
          <w:highlight w:val="cyan"/>
        </w:rPr>
        <w:t xml:space="preserve">and </w:t>
      </w:r>
      <w:r w:rsidRPr="005E1315">
        <w:rPr>
          <w:rStyle w:val="Emphasis"/>
          <w:highlight w:val="cyan"/>
        </w:rPr>
        <w:t>people become describable only in cogito-economic terms.</w:t>
      </w:r>
      <w:r w:rsidRPr="00323714">
        <w:rPr>
          <w:sz w:val="16"/>
        </w:rPr>
        <w:t xml:space="preserve"> This implies that subjects are both ‘knowledge</w:t>
      </w:r>
      <w:r w:rsidRPr="000A6A3E">
        <w:rPr>
          <w:sz w:val="16"/>
        </w:rPr>
        <w:t xml:space="preserve"> workers’ (cogito) and ‘human resources’ (economic). We propose that </w:t>
      </w:r>
      <w:r w:rsidRPr="0025140C">
        <w:rPr>
          <w:rStyle w:val="StyleUnderline"/>
        </w:rPr>
        <w:t xml:space="preserve">this represents a </w:t>
      </w:r>
      <w:r w:rsidRPr="0025140C">
        <w:rPr>
          <w:rStyle w:val="Emphasis"/>
        </w:rPr>
        <w:t>conflation</w:t>
      </w:r>
      <w:r w:rsidRPr="0025140C">
        <w:rPr>
          <w:rStyle w:val="StyleUnderline"/>
        </w:rPr>
        <w:t xml:space="preserve"> of </w:t>
      </w:r>
      <w:r w:rsidRPr="0025140C">
        <w:rPr>
          <w:rStyle w:val="Emphasis"/>
        </w:rPr>
        <w:t>knowledge</w:t>
      </w:r>
      <w:r w:rsidRPr="0025140C">
        <w:rPr>
          <w:rStyle w:val="StyleUnderline"/>
        </w:rPr>
        <w:t xml:space="preserve"> and </w:t>
      </w:r>
      <w:r w:rsidRPr="0025140C">
        <w:rPr>
          <w:rStyle w:val="Emphasis"/>
        </w:rPr>
        <w:t xml:space="preserve">commercial interests. </w:t>
      </w:r>
      <w:r w:rsidRPr="0025140C">
        <w:rPr>
          <w:sz w:val="16"/>
        </w:rPr>
        <w:t xml:space="preserve">We </w:t>
      </w:r>
      <w:r w:rsidRPr="00323714">
        <w:rPr>
          <w:sz w:val="16"/>
        </w:rPr>
        <w:t xml:space="preserve">further argue that </w:t>
      </w:r>
      <w:r w:rsidRPr="00323714">
        <w:rPr>
          <w:rStyle w:val="StyleUnderline"/>
        </w:rPr>
        <w:t>this can be problematic in so far as the conflation</w:t>
      </w:r>
      <w:r w:rsidRPr="00323714">
        <w:rPr>
          <w:sz w:val="16"/>
        </w:rPr>
        <w:t xml:space="preserve"> </w:t>
      </w:r>
      <w:r w:rsidRPr="00323714">
        <w:rPr>
          <w:rStyle w:val="StyleUnderline"/>
        </w:rPr>
        <w:t xml:space="preserve">attempts to </w:t>
      </w:r>
      <w:r w:rsidRPr="00323714">
        <w:rPr>
          <w:rStyle w:val="Emphasis"/>
        </w:rPr>
        <w:t>bring knowledge ‘under control’</w:t>
      </w:r>
      <w:r w:rsidRPr="00323714">
        <w:rPr>
          <w:sz w:val="16"/>
        </w:rPr>
        <w:t>. In this way the people through whom such ‘working knowledge’ is mediated are meant to become more manageable. Indeed, the knowledge management systems of postindustrial organizations are, in part, both products and producers of this discourse.</w:t>
      </w:r>
      <w:r w:rsidRPr="000A6A3E">
        <w:rPr>
          <w:sz w:val="16"/>
        </w:rPr>
        <w:t xml:space="preserve"> </w:t>
      </w:r>
    </w:p>
    <w:p w14:paraId="5498DD32" w14:textId="77777777" w:rsidR="00A61A57" w:rsidRPr="000A6A3E" w:rsidRDefault="00A61A57" w:rsidP="00A61A57">
      <w:pPr>
        <w:rPr>
          <w:sz w:val="16"/>
        </w:rPr>
      </w:pPr>
      <w:r w:rsidRPr="00F43A81">
        <w:rPr>
          <w:rStyle w:val="StyleUnderline"/>
        </w:rPr>
        <w:t xml:space="preserve">With the advent of the post-industrial economy, </w:t>
      </w:r>
      <w:r w:rsidRPr="00F43A81">
        <w:rPr>
          <w:rStyle w:val="Emphasis"/>
        </w:rPr>
        <w:t>knowledge has entered the workplace</w:t>
      </w:r>
      <w:r w:rsidRPr="00F43A81">
        <w:rPr>
          <w:rStyle w:val="StyleUnderline"/>
        </w:rPr>
        <w:t xml:space="preserve"> in ways that it never had before. The use of the term ‘post-industrialism’ itself is suggestive o</w:t>
      </w:r>
      <w:r w:rsidRPr="000A6A3E">
        <w:rPr>
          <w:sz w:val="16"/>
        </w:rPr>
        <w:t xml:space="preserve">f ‘a shift in the structure of industrial capitalism away from mass production and bureaucracy and indicating changing technologies of production, a growth in the service sector and changes in the knowledge requirements of work’ (White and Jacques 1995: 48). Further, in post-industrial economies the management of work has also changed through the impact of information technology and the development of alternative organizational forms (Alvesson and Berg 1992). These </w:t>
      </w:r>
      <w:r w:rsidRPr="00F43A81">
        <w:rPr>
          <w:rStyle w:val="StyleUnderline"/>
        </w:rPr>
        <w:t>new organizations</w:t>
      </w:r>
      <w:r w:rsidRPr="000A6A3E">
        <w:rPr>
          <w:sz w:val="16"/>
        </w:rPr>
        <w:t xml:space="preserve"> in turn </w:t>
      </w:r>
      <w:r w:rsidRPr="00F43A81">
        <w:rPr>
          <w:rStyle w:val="StyleUnderline"/>
        </w:rPr>
        <w:t xml:space="preserve">need people who do work in correspondingly </w:t>
      </w:r>
      <w:r w:rsidRPr="00F43A81">
        <w:rPr>
          <w:rStyle w:val="Emphasis"/>
        </w:rPr>
        <w:t>new and different ways</w:t>
      </w:r>
      <w:r w:rsidRPr="000A6A3E">
        <w:rPr>
          <w:sz w:val="16"/>
        </w:rPr>
        <w:t xml:space="preserve"> </w:t>
      </w:r>
      <w:r w:rsidRPr="00F43A81">
        <w:rPr>
          <w:rStyle w:val="StyleUnderline"/>
        </w:rPr>
        <w:t>as, in the ‘</w:t>
      </w:r>
      <w:r w:rsidRPr="000A6A3E">
        <w:rPr>
          <w:rStyle w:val="Emphasis"/>
        </w:rPr>
        <w:t>knowledge</w:t>
      </w:r>
      <w:r w:rsidRPr="00F43A81">
        <w:rPr>
          <w:rStyle w:val="Emphasis"/>
        </w:rPr>
        <w:t xml:space="preserve"> economy</w:t>
      </w:r>
      <w:r w:rsidRPr="000A6A3E">
        <w:rPr>
          <w:sz w:val="16"/>
        </w:rPr>
        <w:t xml:space="preserve">’, </w:t>
      </w:r>
      <w:r w:rsidRPr="00F43A81">
        <w:rPr>
          <w:rStyle w:val="StyleUnderline"/>
        </w:rPr>
        <w:t>work has become</w:t>
      </w:r>
      <w:r w:rsidRPr="000A6A3E">
        <w:rPr>
          <w:sz w:val="16"/>
        </w:rPr>
        <w:t xml:space="preserve"> less physical and </w:t>
      </w:r>
      <w:r w:rsidRPr="00F43A81">
        <w:rPr>
          <w:rStyle w:val="Emphasis"/>
        </w:rPr>
        <w:t>more discursive</w:t>
      </w:r>
      <w:r w:rsidRPr="000A6A3E">
        <w:rPr>
          <w:sz w:val="16"/>
        </w:rPr>
        <w:t>. Gee et al. aptly put it this way:</w:t>
      </w:r>
    </w:p>
    <w:p w14:paraId="076A9A60" w14:textId="77777777" w:rsidR="00A61A57" w:rsidRPr="000A6A3E" w:rsidRDefault="00A61A57" w:rsidP="00A61A57">
      <w:pPr>
        <w:rPr>
          <w:sz w:val="16"/>
        </w:rPr>
      </w:pPr>
      <w:r w:rsidRPr="00F43A81">
        <w:rPr>
          <w:rStyle w:val="StyleUnderline"/>
        </w:rPr>
        <w:t>Contemporary</w:t>
      </w:r>
      <w:r w:rsidRPr="000A6A3E">
        <w:rPr>
          <w:sz w:val="16"/>
        </w:rPr>
        <w:t xml:space="preserve">, </w:t>
      </w:r>
      <w:r w:rsidRPr="00F43A81">
        <w:rPr>
          <w:rStyle w:val="StyleUnderline"/>
        </w:rPr>
        <w:t>globally competitive businesses don’t any longer compete on the basis of their</w:t>
      </w:r>
      <w:r w:rsidRPr="000A6A3E">
        <w:rPr>
          <w:sz w:val="16"/>
        </w:rPr>
        <w:t xml:space="preserve"> </w:t>
      </w:r>
      <w:r w:rsidRPr="00F43A81">
        <w:rPr>
          <w:rStyle w:val="Emphasis"/>
        </w:rPr>
        <w:t>products</w:t>
      </w:r>
      <w:r w:rsidRPr="000A6A3E">
        <w:rPr>
          <w:sz w:val="16"/>
        </w:rPr>
        <w:t xml:space="preserve"> </w:t>
      </w:r>
      <w:r w:rsidRPr="00F43A81">
        <w:rPr>
          <w:rStyle w:val="StyleUnderline"/>
        </w:rPr>
        <w:t>or</w:t>
      </w:r>
      <w:r w:rsidRPr="000A6A3E">
        <w:rPr>
          <w:sz w:val="16"/>
        </w:rPr>
        <w:t xml:space="preserve"> </w:t>
      </w:r>
      <w:r w:rsidRPr="00F43A81">
        <w:rPr>
          <w:rStyle w:val="Emphasis"/>
        </w:rPr>
        <w:t>services</w:t>
      </w:r>
      <w:r w:rsidRPr="000A6A3E">
        <w:rPr>
          <w:sz w:val="16"/>
        </w:rPr>
        <w:t xml:space="preserve"> per se. </w:t>
      </w:r>
      <w:r w:rsidRPr="00F43A81">
        <w:rPr>
          <w:rStyle w:val="StyleUnderline"/>
        </w:rPr>
        <w:t>They compete</w:t>
      </w:r>
      <w:r w:rsidRPr="000A6A3E">
        <w:rPr>
          <w:sz w:val="16"/>
        </w:rPr>
        <w:t xml:space="preserve">, rather, </w:t>
      </w:r>
      <w:r w:rsidRPr="00F43A81">
        <w:rPr>
          <w:rStyle w:val="StyleUnderline"/>
        </w:rPr>
        <w:t xml:space="preserve">on the basis of how much </w:t>
      </w:r>
      <w:r w:rsidRPr="00F43A81">
        <w:rPr>
          <w:rStyle w:val="Emphasis"/>
        </w:rPr>
        <w:t>learning</w:t>
      </w:r>
      <w:r w:rsidRPr="000A6A3E">
        <w:rPr>
          <w:sz w:val="16"/>
        </w:rPr>
        <w:t xml:space="preserve"> </w:t>
      </w:r>
      <w:r w:rsidRPr="00F43A81">
        <w:rPr>
          <w:rStyle w:val="StyleUnderline"/>
        </w:rPr>
        <w:t>and</w:t>
      </w:r>
      <w:r w:rsidRPr="000A6A3E">
        <w:rPr>
          <w:sz w:val="16"/>
        </w:rPr>
        <w:t xml:space="preserve"> </w:t>
      </w:r>
      <w:r w:rsidRPr="00F43A81">
        <w:rPr>
          <w:rStyle w:val="Emphasis"/>
        </w:rPr>
        <w:t>knowledge</w:t>
      </w:r>
      <w:r w:rsidRPr="000A6A3E">
        <w:rPr>
          <w:sz w:val="16"/>
        </w:rPr>
        <w:t xml:space="preserve"> </w:t>
      </w:r>
      <w:r w:rsidRPr="00F43A81">
        <w:rPr>
          <w:rStyle w:val="StyleUnderline"/>
        </w:rPr>
        <w:t>they can use as leverage</w:t>
      </w:r>
      <w:r w:rsidRPr="000A6A3E">
        <w:rPr>
          <w:sz w:val="16"/>
        </w:rPr>
        <w:t xml:space="preserve"> in order to expeditiously invent, produce, distribute and market their goods and services, as well as to innovatively vary and customize them. (Gee et al. 1996: 5) </w:t>
      </w:r>
    </w:p>
    <w:p w14:paraId="1FB11085" w14:textId="77777777" w:rsidR="00A61A57" w:rsidRPr="004C74E2" w:rsidRDefault="00A61A57" w:rsidP="00A61A57">
      <w:pPr>
        <w:rPr>
          <w:sz w:val="16"/>
        </w:rPr>
      </w:pPr>
      <w:r w:rsidRPr="000A6A3E">
        <w:rPr>
          <w:sz w:val="16"/>
        </w:rPr>
        <w:t xml:space="preserve">Against this complex backdrop of such post-industrial work conditions, </w:t>
      </w:r>
      <w:r w:rsidRPr="00F43A81">
        <w:rPr>
          <w:rStyle w:val="StyleUnderline"/>
        </w:rPr>
        <w:t xml:space="preserve">where might we </w:t>
      </w:r>
      <w:r w:rsidRPr="00B37CD1">
        <w:rPr>
          <w:rStyle w:val="StyleUnderline"/>
        </w:rPr>
        <w:t>epistemologically locate the ‘working knowledge’ that is now thought to be even more important than it was in the past?</w:t>
      </w:r>
      <w:r w:rsidRPr="000A6A3E">
        <w:rPr>
          <w:sz w:val="16"/>
        </w:rPr>
        <w:t xml:space="preserve"> Further, how might we evaluate the effects of this form of knowledge? The emerging discourse of ‘working knowledge’ is indicative of a pragmatic turn in our orientation towards what counts as knowledge. Epistemologically, working knowledge is not only in work; it is what works. The question of what works is invariably a matter of judgement of the effect of knowledge on economic imperatives, with outcomes shaped by criteria such as economic growth, commercial projections and company research into areas such as consumer satisfaction. </w:t>
      </w:r>
      <w:r w:rsidRPr="001D641D">
        <w:rPr>
          <w:rStyle w:val="StyleUnderline"/>
        </w:rPr>
        <w:t>Working knowledge can</w:t>
      </w:r>
      <w:r w:rsidRPr="000A6A3E">
        <w:rPr>
          <w:sz w:val="16"/>
        </w:rPr>
        <w:t xml:space="preserve">, as a consequence, </w:t>
      </w:r>
      <w:r w:rsidRPr="001D641D">
        <w:rPr>
          <w:rStyle w:val="StyleUnderline"/>
        </w:rPr>
        <w:t xml:space="preserve">easily become a vehicle for </w:t>
      </w:r>
      <w:r w:rsidRPr="001D641D">
        <w:rPr>
          <w:rStyle w:val="Emphasis"/>
        </w:rPr>
        <w:t>forging particular policies</w:t>
      </w:r>
      <w:r w:rsidRPr="001D641D">
        <w:rPr>
          <w:rStyle w:val="StyleUnderline"/>
        </w:rPr>
        <w:t xml:space="preserve"> or projects that represent </w:t>
      </w:r>
      <w:r w:rsidRPr="001D641D">
        <w:rPr>
          <w:rStyle w:val="Emphasis"/>
        </w:rPr>
        <w:t>dominant perspectives</w:t>
      </w:r>
      <w:r w:rsidRPr="001D641D">
        <w:rPr>
          <w:rStyle w:val="StyleUnderline"/>
        </w:rPr>
        <w:t xml:space="preserve"> that are </w:t>
      </w:r>
      <w:r w:rsidRPr="001D641D">
        <w:rPr>
          <w:rStyle w:val="Emphasis"/>
        </w:rPr>
        <w:t>legitimated by commercial considerations</w:t>
      </w:r>
      <w:r w:rsidRPr="001D641D">
        <w:rPr>
          <w:rStyle w:val="StyleUnderline"/>
        </w:rPr>
        <w:t xml:space="preserve">. An important part of this legitimization is the employ- ment of a new language through which the knowledge requirements of the new economy are both </w:t>
      </w:r>
      <w:r w:rsidRPr="001D641D">
        <w:rPr>
          <w:rStyle w:val="Emphasis"/>
        </w:rPr>
        <w:t>articulated</w:t>
      </w:r>
      <w:r w:rsidRPr="001D641D">
        <w:rPr>
          <w:rStyle w:val="StyleUnderline"/>
        </w:rPr>
        <w:t xml:space="preserve"> and </w:t>
      </w:r>
      <w:r w:rsidRPr="001D641D">
        <w:rPr>
          <w:rStyle w:val="Emphasis"/>
        </w:rPr>
        <w:t>created</w:t>
      </w:r>
      <w:r w:rsidRPr="000A6A3E">
        <w:rPr>
          <w:sz w:val="16"/>
        </w:rPr>
        <w:t xml:space="preserve">. This </w:t>
      </w:r>
      <w:r w:rsidRPr="001D641D">
        <w:rPr>
          <w:rStyle w:val="StyleUnderline"/>
        </w:rPr>
        <w:t>language employs terms such as ‘</w:t>
      </w:r>
      <w:r w:rsidRPr="000A6A3E">
        <w:rPr>
          <w:sz w:val="16"/>
        </w:rPr>
        <w:t>human capital’, ‘knowledge assets’, ‘</w:t>
      </w:r>
      <w:r w:rsidRPr="001D641D">
        <w:rPr>
          <w:rStyle w:val="StyleUnderline"/>
        </w:rPr>
        <w:t>the</w:t>
      </w:r>
      <w:r w:rsidRPr="000A6A3E">
        <w:rPr>
          <w:sz w:val="16"/>
        </w:rPr>
        <w:t xml:space="preserve"> </w:t>
      </w:r>
      <w:r w:rsidRPr="001D641D">
        <w:rPr>
          <w:rStyle w:val="Emphasis"/>
        </w:rPr>
        <w:t>knowledge economy’</w:t>
      </w:r>
      <w:r w:rsidRPr="000A6A3E">
        <w:rPr>
          <w:sz w:val="16"/>
        </w:rPr>
        <w:t>, ‘</w:t>
      </w:r>
      <w:r w:rsidRPr="001D641D">
        <w:rPr>
          <w:rStyle w:val="StyleUnderline"/>
        </w:rPr>
        <w:t>the</w:t>
      </w:r>
      <w:r w:rsidRPr="000A6A3E">
        <w:rPr>
          <w:sz w:val="16"/>
        </w:rPr>
        <w:t xml:space="preserve"> </w:t>
      </w:r>
      <w:r w:rsidRPr="001D641D">
        <w:rPr>
          <w:rStyle w:val="Emphasis"/>
        </w:rPr>
        <w:t>information economy’</w:t>
      </w:r>
      <w:r w:rsidRPr="000A6A3E">
        <w:rPr>
          <w:sz w:val="16"/>
        </w:rPr>
        <w:t xml:space="preserve"> and ‘knowledge workers’ to explore, define and create new ways of looking </w:t>
      </w:r>
      <w:r w:rsidRPr="004C74E2">
        <w:rPr>
          <w:sz w:val="16"/>
        </w:rPr>
        <w:t xml:space="preserve">at knowledge. </w:t>
      </w:r>
      <w:r w:rsidRPr="004C74E2">
        <w:rPr>
          <w:rStyle w:val="Emphasis"/>
        </w:rPr>
        <w:t>The way that knowledge is theorized has become increasingly mediated through economic</w:t>
      </w:r>
      <w:r w:rsidRPr="004C74E2">
        <w:rPr>
          <w:sz w:val="16"/>
        </w:rPr>
        <w:t>, commercial</w:t>
      </w:r>
      <w:r w:rsidRPr="000A6A3E">
        <w:rPr>
          <w:sz w:val="16"/>
        </w:rPr>
        <w:t xml:space="preserve"> and accounting </w:t>
      </w:r>
      <w:r w:rsidRPr="004C74E2">
        <w:rPr>
          <w:rStyle w:val="Emphasis"/>
        </w:rPr>
        <w:t>metaphors</w:t>
      </w:r>
      <w:r w:rsidRPr="004C74E2">
        <w:rPr>
          <w:sz w:val="16"/>
        </w:rPr>
        <w:t xml:space="preserve"> such as ‘the balanced scorecard’ </w:t>
      </w:r>
      <w:r w:rsidRPr="005E1315">
        <w:rPr>
          <w:rStyle w:val="StyleUnderline"/>
          <w:highlight w:val="cyan"/>
        </w:rPr>
        <w:t>and</w:t>
      </w:r>
      <w:r w:rsidRPr="004C74E2">
        <w:rPr>
          <w:sz w:val="16"/>
        </w:rPr>
        <w:t xml:space="preserve"> ‘intangible assets’. </w:t>
      </w:r>
      <w:r w:rsidRPr="004C74E2">
        <w:rPr>
          <w:rStyle w:val="Emphasis"/>
        </w:rPr>
        <w:t xml:space="preserve">In turn, these metaphors </w:t>
      </w:r>
      <w:r w:rsidRPr="005E1315">
        <w:rPr>
          <w:rStyle w:val="Emphasis"/>
          <w:highlight w:val="cyan"/>
        </w:rPr>
        <w:t>construct</w:t>
      </w:r>
      <w:r w:rsidRPr="004C74E2">
        <w:rPr>
          <w:rStyle w:val="Emphasis"/>
        </w:rPr>
        <w:t xml:space="preserve"> </w:t>
      </w:r>
      <w:r w:rsidRPr="005E1315">
        <w:rPr>
          <w:rStyle w:val="Emphasis"/>
          <w:highlight w:val="cyan"/>
        </w:rPr>
        <w:t>social understandings</w:t>
      </w:r>
      <w:r w:rsidRPr="004C74E2">
        <w:rPr>
          <w:sz w:val="16"/>
        </w:rPr>
        <w:t xml:space="preserve"> of working knowledge and professional practices.</w:t>
      </w:r>
    </w:p>
    <w:p w14:paraId="66D38845" w14:textId="77777777" w:rsidR="00A61A57" w:rsidRPr="004C74E2" w:rsidRDefault="00A61A57" w:rsidP="00A61A57">
      <w:pPr>
        <w:rPr>
          <w:sz w:val="6"/>
          <w:szCs w:val="6"/>
        </w:rPr>
      </w:pPr>
      <w:r w:rsidRPr="004C74E2">
        <w:rPr>
          <w:sz w:val="6"/>
          <w:szCs w:val="6"/>
        </w:rPr>
        <w:t xml:space="preserve">The advent of knowledge work </w:t>
      </w:r>
    </w:p>
    <w:p w14:paraId="5C1FA39E" w14:textId="77777777" w:rsidR="00A61A57" w:rsidRPr="0025140C" w:rsidRDefault="00A61A57" w:rsidP="00A61A57">
      <w:pPr>
        <w:rPr>
          <w:sz w:val="6"/>
          <w:szCs w:val="6"/>
        </w:rPr>
      </w:pPr>
      <w:r w:rsidRPr="004C74E2">
        <w:rPr>
          <w:sz w:val="6"/>
          <w:szCs w:val="6"/>
        </w:rPr>
        <w:t>Corporate managers and many academics have increasingly recognized professional knowledge as being ‘valid’ in its own right. It is knowledge that does not rely on validation established by scientific research, nor is it beholden to the legitimizing practices of the academy or the ‘research centre’. Working knowledge emanates from actually doing the work. In The Reective Practitioner, Schön (1983) convincingly argued that knowledge, of an action-oriented character, is embedded in professional activity and can be subject to real-time critical reection by professional practitioners. In Schön’s sense of practice, professional knowledge is potentially open-ended – even in its action elements – with reective abilities being pivotal. In this knowledge, good professional practice involves making and reecting on the best judgements in specic contexts, for ethical as well as commercial considerations. Work is both site and instrument of evaluating such working knowledge. The business world and the corporate sector in particular now encourage new, even critical, ideas (Drucker 1995) (although thoroughgoing critique, we would argue, continues to be largely discouraged). If ‘working knowledge’ is to be a coherent construction and not just a fashionable description of particular</w:t>
      </w:r>
      <w:r w:rsidRPr="000A6A3E">
        <w:rPr>
          <w:sz w:val="6"/>
          <w:szCs w:val="6"/>
        </w:rPr>
        <w:t xml:space="preserve"> elements of technological-age work, or a disguise for purely technical and financial interests, it should follow that adequate avenues for reexivity need to be built into its production. This is a key challenge for the action-oriented research approaches now favoured by many organizations. Transparency, openness, critical self-reection, highly developed systems that promote peer assessment and review, and the development of professional associations that have contact with the academic world would be among possible components of a new epistemological ‘infrastructure’ for working knowledge. And there are signs that such components are beginning to take shape. Government higher education policies across European Union member nations, the US, Canada and Australia are actively encouraging new university–industry partnering arrangements emphasizing collaborative research between faculties and particular companies and flexible and work-based (as distinct from classroom-based) approaches to learning. What is at stake is both the character of what we take knowledge to be and, even more seriously, the extent to which we are moving towards – or away from – a more open society. In a global world saturated by information available through the Internet, openness may turn out to be one pragmatic option. In the ‘knowledge society’, the issue arises as to where an organization is positioned in terms of knowledge – with which knowledge networks is it connected (Castells 1997)? Barnett expands on this ‘positioning’, pointing out that: We are seeing the rise of corporate universities – such as that in the UK spawned by British Aerospace – but they are not noted for their sponsorship among their employees of receptivity to Greek philosophy or the nineteenth century novel. A knowledge audit would reveal that they focus on technical and managerial knowledge; and, even there, will want to develop among their employees certain usable knowledges – and their associated skills – with likely productive value for the organization. (Barnett 2000: 20) Such developments are indicative of changes in knowledge that are brought about by the new role that corporations play in knowledge production. This new role, in turn, shapes the relationships that people can have with the corporations where they are employed and works to impose limits on the subjectivities available to them. Edwards and Tait (2000) argue that this ‘willing’ employee entails ‘an active subjectivity’ – aligned to organizational goals – producing what Casey (1995) terms ‘designer employees’. As we pointed out in our introduction, in the context of post-industrial work conditions, the epistemological location of ‘working knowledge’ is indeed problematic. The advent of ‘working knowledge’ demonstrates a pragmatic orientation to knowl- edge, where knowledge is not only in work; it is what works(Garrick and Rhodes 2000: 8). Based on such pragmatism, the ‘working’ in knowledge can become a way to dene workplace practices that seek to reinforce and privilege ways of being and knowing that are judged illegitimate if they do not reect commercial interests. The danger here is not that knowledge can be of value to commercial interests in itself, but rather that commerce becomes the sole criterion for judging knowledge. For instance, with modern information and communications technologies (and the call from shareholders for greater accountability), new possibilities for openness and mutual evaluation are being generated, but nonetheless commercial discourses certainly remain dominant. As such, Lyotard’s question: ‘who decides what knowledge is, and who knows what needs to be decided?’ (1984: 9) remains very pertinent to developing reexive approaches to knowledge work. Metaphors: signifying knowledge at work The very notion of ‘working knowledge’ is suggestive of a historicization that claims we have moved from an agrarian to an industrial and then, in the post-World War Two era, to a knowledge and information society. Hand in hand with the notion of the ‘knowledge society’ has come a new range of signiers used to dene people. Moving away from just referring to people as ‘workers’, ‘employees’ or ‘staff’, these new signiers rely heavily on terminology related to both economics and knowledge. One of the earliest examples of this was the idea of ‘human capital’ (Schultz 1961). Schultz’s argument was that much of what we call consumption constitutes investment in human capital – the productive capabilities of human beings. These capabilities, in Schultz’s human capital perspective, are acquired at a cost and, in turn, command a price in the labour market – the level of which depends on how useful they are in producing goods and services. Since then, there has been a proliferation of terms expanding on this basic premise to describe people in economic and/or knowledge terms. Such terms include ‘human resource development’ (HRD) and the related practices of ‘human resource management’ (HRM), ‘knowledge workers’, ‘intellectual capital’, ‘knowledge capital’ and, more recently, the managerial jargon of ‘employees are our greatest asset’. One common characteristic of this terminology is the use of economic metaphors such as capital, resources and assets to describe people at work. We believe that attention to the development of such metaphors is important as they provide valuable insights into life in commercial organizations. Palmer and Dunford (1996) also point out that some metaphors may be so embedded in particular contexts that they come to constitute an ‘authentic’ discourse that permits no flexibility or change in ways of looking at organizations and the people in them. Here attempts at introducing new ideas or metaphors might nd it hard not to be ‘colonized’ by existing dominant organizational metaphors. The notion of ‘human resources’ serves as a good example of part of such an ‘authentic discourse’ – one that has ‘graduated’ to now being a dead metaphor, that is, a metaphor whose metaphoricity is forgotten. The growth of the use of the term ‘human resources’ in popular management books, academic texts, management education subjects and the naming of functional departments in organizations has come to see the ‘human resource’ as being a dominant term used to refer to people in work organizations. The use of the term ‘resource’ to describe people here loses its metaphoric character and is readily seen as a literal term to describe people. The word ‘resource’, however, has a genealogy that relates back to the description of economic and nancial phenomena – where a resource refers to a means of producing wealth or property that can be converted into money. Here the use of the word ‘resource’ becomes a metaphor to describe people, but it is a metaphor borrowed from the corporate domain in which people are dened in terms of managerial prerogatives. Much of the terminology that has emerged to dene people in the postindustrial context uses this textual practice. Intellectual capital, knowledge capital and human capital are other prime illustrations, each working to dene people in terms of their central concept: capital itself. Capital is the wealth that is employed in order to produce goods and services, and people become linguistically </w:t>
      </w:r>
      <w:r w:rsidRPr="0025140C">
        <w:rPr>
          <w:sz w:val="6"/>
          <w:szCs w:val="6"/>
        </w:rPr>
        <w:t>subsumed as just another form of capital. The metaphor translates ‘being’ through the terminology of commerce – thus the cogito-economic subject.</w:t>
      </w:r>
    </w:p>
    <w:p w14:paraId="44D4DB76" w14:textId="77777777" w:rsidR="00A61A57" w:rsidRPr="00931724" w:rsidRDefault="00A61A57" w:rsidP="00A61A57">
      <w:pPr>
        <w:rPr>
          <w:rStyle w:val="StyleUnderline"/>
        </w:rPr>
      </w:pPr>
      <w:r w:rsidRPr="0025140C">
        <w:rPr>
          <w:rStyle w:val="StyleUnderline"/>
        </w:rPr>
        <w:t>The use of</w:t>
      </w:r>
      <w:r w:rsidRPr="0025140C">
        <w:rPr>
          <w:sz w:val="16"/>
        </w:rPr>
        <w:t xml:space="preserve"> such </w:t>
      </w:r>
      <w:r w:rsidRPr="0025140C">
        <w:rPr>
          <w:rStyle w:val="Emphasis"/>
        </w:rPr>
        <w:t>metaphors</w:t>
      </w:r>
      <w:r w:rsidRPr="0025140C">
        <w:rPr>
          <w:sz w:val="16"/>
        </w:rPr>
        <w:t xml:space="preserve"> </w:t>
      </w:r>
      <w:r w:rsidRPr="0025140C">
        <w:rPr>
          <w:rStyle w:val="StyleUnderline"/>
        </w:rPr>
        <w:t>to drive representations of people</w:t>
      </w:r>
      <w:r w:rsidRPr="0025140C">
        <w:rPr>
          <w:sz w:val="16"/>
        </w:rPr>
        <w:t xml:space="preserve"> at work </w:t>
      </w:r>
      <w:r w:rsidRPr="0025140C">
        <w:rPr>
          <w:rStyle w:val="StyleUnderline"/>
        </w:rPr>
        <w:t xml:space="preserve">is a way of </w:t>
      </w:r>
      <w:r w:rsidRPr="0025140C">
        <w:rPr>
          <w:rStyle w:val="Emphasis"/>
        </w:rPr>
        <w:t>exerting control</w:t>
      </w:r>
      <w:r w:rsidRPr="0025140C">
        <w:rPr>
          <w:sz w:val="16"/>
        </w:rPr>
        <w:t xml:space="preserve"> </w:t>
      </w:r>
      <w:r w:rsidRPr="0025140C">
        <w:rPr>
          <w:rStyle w:val="StyleUnderline"/>
        </w:rPr>
        <w:t>over</w:t>
      </w:r>
      <w:r w:rsidRPr="0025140C">
        <w:rPr>
          <w:sz w:val="16"/>
        </w:rPr>
        <w:t xml:space="preserve"> </w:t>
      </w:r>
      <w:r w:rsidRPr="0025140C">
        <w:rPr>
          <w:rStyle w:val="StyleUnderline"/>
        </w:rPr>
        <w:t>the</w:t>
      </w:r>
      <w:r w:rsidRPr="0025140C">
        <w:rPr>
          <w:sz w:val="16"/>
        </w:rPr>
        <w:t xml:space="preserve"> </w:t>
      </w:r>
      <w:r w:rsidRPr="0025140C">
        <w:rPr>
          <w:rStyle w:val="Emphasis"/>
        </w:rPr>
        <w:t>identities</w:t>
      </w:r>
      <w:r w:rsidRPr="0025140C">
        <w:rPr>
          <w:sz w:val="16"/>
        </w:rPr>
        <w:t xml:space="preserve"> </w:t>
      </w:r>
      <w:r w:rsidRPr="0025140C">
        <w:rPr>
          <w:rStyle w:val="StyleUnderline"/>
        </w:rPr>
        <w:t>of</w:t>
      </w:r>
      <w:r w:rsidRPr="00931724">
        <w:rPr>
          <w:rStyle w:val="StyleUnderline"/>
        </w:rPr>
        <w:t xml:space="preserve"> those people</w:t>
      </w:r>
      <w:r w:rsidRPr="000A6A3E">
        <w:rPr>
          <w:sz w:val="16"/>
        </w:rPr>
        <w:t xml:space="preserve">. </w:t>
      </w:r>
      <w:r w:rsidRPr="00931724">
        <w:rPr>
          <w:rStyle w:val="StyleUnderline"/>
        </w:rPr>
        <w:t>Defining people in particular terms and using par</w:t>
      </w:r>
      <w:r w:rsidRPr="00931724">
        <w:rPr>
          <w:rStyle w:val="Emphasis"/>
        </w:rPr>
        <w:t>ticular metaphors</w:t>
      </w:r>
      <w:r w:rsidRPr="000A6A3E">
        <w:rPr>
          <w:sz w:val="16"/>
        </w:rPr>
        <w:t xml:space="preserve"> </w:t>
      </w:r>
      <w:r w:rsidRPr="004C74E2">
        <w:rPr>
          <w:rStyle w:val="Emphasis"/>
        </w:rPr>
        <w:t>foregrounds</w:t>
      </w:r>
      <w:r w:rsidRPr="00931724">
        <w:rPr>
          <w:rStyle w:val="Emphasis"/>
        </w:rPr>
        <w:t xml:space="preserve"> certain ways of understanding people</w:t>
      </w:r>
      <w:r w:rsidRPr="000A6A3E">
        <w:rPr>
          <w:sz w:val="16"/>
        </w:rPr>
        <w:t xml:space="preserve"> </w:t>
      </w:r>
      <w:r w:rsidRPr="00931724">
        <w:rPr>
          <w:rStyle w:val="StyleUnderline"/>
        </w:rPr>
        <w:t>and</w:t>
      </w:r>
      <w:r w:rsidRPr="000A6A3E">
        <w:rPr>
          <w:sz w:val="16"/>
        </w:rPr>
        <w:t xml:space="preserve"> </w:t>
      </w:r>
      <w:r w:rsidRPr="00931724">
        <w:rPr>
          <w:rStyle w:val="StyleUnderline"/>
        </w:rPr>
        <w:t>backgrounds</w:t>
      </w:r>
      <w:r w:rsidRPr="000A6A3E">
        <w:rPr>
          <w:sz w:val="16"/>
        </w:rPr>
        <w:t xml:space="preserve"> </w:t>
      </w:r>
      <w:r w:rsidRPr="00931724">
        <w:rPr>
          <w:rStyle w:val="StyleUnderline"/>
        </w:rPr>
        <w:t>others</w:t>
      </w:r>
      <w:r w:rsidRPr="000A6A3E">
        <w:rPr>
          <w:sz w:val="16"/>
        </w:rPr>
        <w:t xml:space="preserve"> (Rhodes 2000) – in the case described here, </w:t>
      </w:r>
      <w:r w:rsidRPr="00931724">
        <w:rPr>
          <w:rStyle w:val="StyleUnderline"/>
        </w:rPr>
        <w:t xml:space="preserve">the </w:t>
      </w:r>
      <w:r w:rsidRPr="005E1315">
        <w:rPr>
          <w:rStyle w:val="Emphasis"/>
          <w:highlight w:val="cyan"/>
        </w:rPr>
        <w:t>economic metaphors</w:t>
      </w:r>
      <w:r w:rsidRPr="000A6A3E">
        <w:rPr>
          <w:sz w:val="16"/>
        </w:rPr>
        <w:t xml:space="preserve"> do this too, they </w:t>
      </w:r>
      <w:r w:rsidRPr="005E1315">
        <w:rPr>
          <w:rStyle w:val="StyleUnderline"/>
          <w:highlight w:val="cyan"/>
        </w:rPr>
        <w:t>draw attention to</w:t>
      </w:r>
      <w:r w:rsidRPr="005E1315">
        <w:rPr>
          <w:sz w:val="16"/>
          <w:highlight w:val="cyan"/>
        </w:rPr>
        <w:t xml:space="preserve"> </w:t>
      </w:r>
      <w:r w:rsidRPr="005E1315">
        <w:rPr>
          <w:rStyle w:val="Emphasis"/>
          <w:highlight w:val="cyan"/>
        </w:rPr>
        <w:t>people as economic subjects</w:t>
      </w:r>
      <w:r w:rsidRPr="000A6A3E">
        <w:rPr>
          <w:sz w:val="16"/>
        </w:rPr>
        <w:t xml:space="preserve"> (capital, assets, resources) </w:t>
      </w:r>
      <w:r w:rsidRPr="005E1315">
        <w:rPr>
          <w:rStyle w:val="StyleUnderline"/>
          <w:highlight w:val="cyan"/>
        </w:rPr>
        <w:t xml:space="preserve">that are </w:t>
      </w:r>
      <w:r w:rsidRPr="005E1315">
        <w:rPr>
          <w:rStyle w:val="Emphasis"/>
          <w:highlight w:val="cyan"/>
        </w:rPr>
        <w:t>inputs</w:t>
      </w:r>
      <w:r w:rsidRPr="005E1315">
        <w:rPr>
          <w:rStyle w:val="StyleUnderline"/>
          <w:highlight w:val="cyan"/>
        </w:rPr>
        <w:t xml:space="preserve"> into an organizational</w:t>
      </w:r>
      <w:r w:rsidRPr="005E1315">
        <w:rPr>
          <w:sz w:val="16"/>
          <w:highlight w:val="cyan"/>
        </w:rPr>
        <w:t xml:space="preserve"> </w:t>
      </w:r>
      <w:r w:rsidRPr="005E1315">
        <w:rPr>
          <w:rStyle w:val="StyleUnderline"/>
          <w:highlight w:val="cyan"/>
        </w:rPr>
        <w:t>system</w:t>
      </w:r>
      <w:r w:rsidRPr="000A6A3E">
        <w:rPr>
          <w:sz w:val="16"/>
        </w:rPr>
        <w:t xml:space="preserve">. </w:t>
      </w:r>
      <w:r w:rsidRPr="00931724">
        <w:rPr>
          <w:rStyle w:val="StyleUnderline"/>
        </w:rPr>
        <w:t xml:space="preserve">This is a profound example of the </w:t>
      </w:r>
      <w:r w:rsidRPr="00931724">
        <w:rPr>
          <w:rStyle w:val="Emphasis"/>
        </w:rPr>
        <w:t>politics of representation</w:t>
      </w:r>
      <w:r w:rsidRPr="000A6A3E">
        <w:rPr>
          <w:sz w:val="16"/>
        </w:rPr>
        <w:t xml:space="preserve"> at work </w:t>
      </w:r>
      <w:r w:rsidRPr="00931724">
        <w:rPr>
          <w:rStyle w:val="StyleUnderline"/>
        </w:rPr>
        <w:t xml:space="preserve">where overtly </w:t>
      </w:r>
      <w:r w:rsidRPr="005E1315">
        <w:rPr>
          <w:rStyle w:val="Emphasis"/>
          <w:highlight w:val="cyan"/>
        </w:rPr>
        <w:t>benign descriptions</w:t>
      </w:r>
      <w:r w:rsidRPr="005E1315">
        <w:rPr>
          <w:sz w:val="16"/>
          <w:highlight w:val="cyan"/>
        </w:rPr>
        <w:t xml:space="preserve"> </w:t>
      </w:r>
      <w:r w:rsidRPr="005E1315">
        <w:rPr>
          <w:rStyle w:val="StyleUnderline"/>
          <w:highlight w:val="cyan"/>
        </w:rPr>
        <w:t xml:space="preserve">enact </w:t>
      </w:r>
      <w:r w:rsidRPr="0025140C">
        <w:rPr>
          <w:rStyle w:val="Emphasis"/>
        </w:rPr>
        <w:t xml:space="preserve">powerful </w:t>
      </w:r>
      <w:r w:rsidRPr="005E1315">
        <w:rPr>
          <w:rStyle w:val="Emphasis"/>
          <w:highlight w:val="cyan"/>
        </w:rPr>
        <w:t>controls</w:t>
      </w:r>
      <w:r w:rsidRPr="005E1315">
        <w:rPr>
          <w:rStyle w:val="StyleUnderline"/>
          <w:highlight w:val="cyan"/>
        </w:rPr>
        <w:t xml:space="preserve"> over</w:t>
      </w:r>
      <w:r w:rsidRPr="00931724">
        <w:rPr>
          <w:rStyle w:val="StyleUnderline"/>
        </w:rPr>
        <w:t xml:space="preserve"> </w:t>
      </w:r>
      <w:r w:rsidRPr="005E1315">
        <w:rPr>
          <w:rStyle w:val="StyleUnderline"/>
          <w:highlight w:val="cyan"/>
        </w:rPr>
        <w:t xml:space="preserve">the </w:t>
      </w:r>
      <w:r w:rsidRPr="005E1315">
        <w:rPr>
          <w:rStyle w:val="Emphasis"/>
          <w:highlight w:val="cyan"/>
        </w:rPr>
        <w:t>subject positions</w:t>
      </w:r>
      <w:r w:rsidRPr="005E1315">
        <w:rPr>
          <w:rStyle w:val="StyleUnderline"/>
          <w:highlight w:val="cyan"/>
        </w:rPr>
        <w:t xml:space="preserve"> open to people in particular social contexts</w:t>
      </w:r>
      <w:r w:rsidRPr="00931724">
        <w:rPr>
          <w:rStyle w:val="StyleUnderline"/>
        </w:rPr>
        <w:t xml:space="preserve">. </w:t>
      </w:r>
      <w:r w:rsidRPr="000A6A3E">
        <w:rPr>
          <w:sz w:val="16"/>
        </w:rPr>
        <w:t>As Cooper puts it:</w:t>
      </w:r>
    </w:p>
    <w:p w14:paraId="34F40965" w14:textId="77777777" w:rsidR="00A61A57" w:rsidRPr="000A6A3E" w:rsidRDefault="00A61A57" w:rsidP="00A61A57">
      <w:pPr>
        <w:rPr>
          <w:sz w:val="16"/>
        </w:rPr>
      </w:pPr>
      <w:r w:rsidRPr="000A6A3E">
        <w:rPr>
          <w:sz w:val="16"/>
        </w:rPr>
        <w:t>Technologies of representation convert the inaccessible, unknown and private into the accessible, known and public; they convert the deferred and faraway into the instantaneous and immediate; and their portability and mobility makes them easy to manipulate and control. (Cooper 1992: 267)</w:t>
      </w:r>
    </w:p>
    <w:p w14:paraId="11194521" w14:textId="77777777" w:rsidR="00A61A57" w:rsidRPr="000A6A3E" w:rsidRDefault="00A61A57" w:rsidP="00A61A57">
      <w:pPr>
        <w:rPr>
          <w:sz w:val="16"/>
        </w:rPr>
      </w:pPr>
      <w:r w:rsidRPr="000A6A3E">
        <w:rPr>
          <w:sz w:val="16"/>
        </w:rPr>
        <w:t>In terms of commercial organizations, Deetz has suggested that the development of industrialization replaced a set of representations based on ‘intrinsic’ values with one based on a system of exchange values represented by money. It is here that ‘labour became articulated as a “cost” to the organization’ (1995: 228). Deetz goes on to argue that, for the modern corporation, the reason for working is to make money and any alternative motives are considered only in terms of their effect on commitment, productivity and sales as translated in monetary terms. This is a privileging of a monetary code as a representation practice in which everything is economic: everything including people. Such privileging serves to enact a form of control through which economic subjects emerge out of the very interests that seek to define people in those (economic) terms.</w:t>
      </w:r>
    </w:p>
    <w:p w14:paraId="117DC9E0" w14:textId="77777777" w:rsidR="00A61A57" w:rsidRDefault="00A61A57" w:rsidP="00A61A57">
      <w:pPr>
        <w:rPr>
          <w:rStyle w:val="Emphasis"/>
        </w:rPr>
      </w:pPr>
      <w:r w:rsidRPr="000A6A3E">
        <w:rPr>
          <w:sz w:val="16"/>
        </w:rPr>
        <w:t xml:space="preserve">In contemporary organization and management studies literature, </w:t>
      </w:r>
      <w:r w:rsidRPr="004C548E">
        <w:rPr>
          <w:rStyle w:val="StyleUnderline"/>
        </w:rPr>
        <w:t>definitions of people in economic terms have taken a further turn</w:t>
      </w:r>
      <w:r w:rsidRPr="000A6A3E">
        <w:rPr>
          <w:sz w:val="16"/>
        </w:rPr>
        <w:t xml:space="preserve"> from that described by Deetz. </w:t>
      </w:r>
      <w:r w:rsidRPr="004C548E">
        <w:rPr>
          <w:rStyle w:val="StyleUnderline"/>
        </w:rPr>
        <w:t>The use of language such as ‘working knowledge’, ‘intellectual capital’, ‘knowledge assets’ and so forth takes the use of economic metaphor and adds to it another powerful linguistic substitution</w:t>
      </w:r>
      <w:r w:rsidRPr="000A6A3E">
        <w:rPr>
          <w:sz w:val="16"/>
        </w:rPr>
        <w:t xml:space="preserve">. </w:t>
      </w:r>
      <w:r w:rsidRPr="004C548E">
        <w:rPr>
          <w:rStyle w:val="StyleUnderline"/>
        </w:rPr>
        <w:t>The first turn is to use economic metaphor to describe people; the second turn is to introduce the synecdoche of knowledge and intellect.</w:t>
      </w:r>
      <w:r w:rsidRPr="000A6A3E">
        <w:rPr>
          <w:sz w:val="16"/>
        </w:rPr>
        <w:t xml:space="preserve"> </w:t>
      </w:r>
      <w:r w:rsidRPr="004C548E">
        <w:rPr>
          <w:rStyle w:val="StyleUnderline"/>
        </w:rPr>
        <w:t xml:space="preserve">Synecdoche works in this way to use a </w:t>
      </w:r>
      <w:r w:rsidRPr="004C548E">
        <w:rPr>
          <w:rStyle w:val="Emphasis"/>
        </w:rPr>
        <w:t>part of something</w:t>
      </w:r>
      <w:r w:rsidRPr="004C548E">
        <w:rPr>
          <w:rStyle w:val="StyleUnderline"/>
        </w:rPr>
        <w:t xml:space="preserve"> to </w:t>
      </w:r>
      <w:r w:rsidRPr="004C548E">
        <w:rPr>
          <w:rStyle w:val="Emphasis"/>
        </w:rPr>
        <w:t>describe the whole</w:t>
      </w:r>
      <w:r w:rsidRPr="000A6A3E">
        <w:rPr>
          <w:sz w:val="16"/>
        </w:rPr>
        <w:t xml:space="preserve"> – it is people’s intellectual capacity and their knowledge that is used to describe their ‘whole’. </w:t>
      </w:r>
      <w:r w:rsidRPr="005E1315">
        <w:rPr>
          <w:rStyle w:val="StyleUnderline"/>
          <w:highlight w:val="cyan"/>
        </w:rPr>
        <w:t>The result is</w:t>
      </w:r>
      <w:r w:rsidRPr="004C548E">
        <w:rPr>
          <w:rStyle w:val="StyleUnderline"/>
        </w:rPr>
        <w:t xml:space="preserve"> the creation of </w:t>
      </w:r>
      <w:r w:rsidRPr="005E1315">
        <w:rPr>
          <w:rStyle w:val="StyleUnderline"/>
          <w:highlight w:val="cyan"/>
        </w:rPr>
        <w:t xml:space="preserve">a </w:t>
      </w:r>
      <w:r w:rsidRPr="005E1315">
        <w:rPr>
          <w:rStyle w:val="Emphasis"/>
          <w:highlight w:val="cyan"/>
        </w:rPr>
        <w:t>disembodied subjectivity</w:t>
      </w:r>
      <w:r w:rsidRPr="000A6A3E">
        <w:rPr>
          <w:sz w:val="16"/>
        </w:rPr>
        <w:t xml:space="preserve"> </w:t>
      </w:r>
      <w:r w:rsidRPr="005E1315">
        <w:rPr>
          <w:rStyle w:val="StyleUnderline"/>
          <w:highlight w:val="cyan"/>
        </w:rPr>
        <w:t>that</w:t>
      </w:r>
      <w:r w:rsidRPr="000A6A3E">
        <w:rPr>
          <w:sz w:val="16"/>
        </w:rPr>
        <w:t xml:space="preserve"> </w:t>
      </w:r>
      <w:r w:rsidRPr="005E1315">
        <w:rPr>
          <w:rStyle w:val="Emphasis"/>
          <w:highlight w:val="cyan"/>
        </w:rPr>
        <w:t>defines people economically</w:t>
      </w:r>
      <w:r w:rsidRPr="000A6A3E">
        <w:rPr>
          <w:sz w:val="16"/>
        </w:rPr>
        <w:t xml:space="preserve"> and focuses their ‘value’ in terms of their intellectual capacity – again as cogito-economic subjects. For instance, an economic person might be one whose person is knowledge. Deetz argues that </w:t>
      </w:r>
      <w:r w:rsidRPr="004C548E">
        <w:rPr>
          <w:rStyle w:val="StyleUnderline"/>
        </w:rPr>
        <w:t xml:space="preserve">such </w:t>
      </w:r>
      <w:r w:rsidRPr="005E1315">
        <w:rPr>
          <w:rStyle w:val="StyleUnderline"/>
          <w:highlight w:val="cyan"/>
        </w:rPr>
        <w:t>practices create a ‘</w:t>
      </w:r>
      <w:r w:rsidRPr="005E1315">
        <w:rPr>
          <w:rStyle w:val="Emphasis"/>
          <w:highlight w:val="cyan"/>
        </w:rPr>
        <w:t xml:space="preserve">closed politics </w:t>
      </w:r>
      <w:r w:rsidRPr="0082402E">
        <w:rPr>
          <w:rStyle w:val="Emphasis"/>
        </w:rPr>
        <w:t>.</w:t>
      </w:r>
      <w:r w:rsidRPr="0082402E">
        <w:rPr>
          <w:rStyle w:val="StyleUnderline"/>
        </w:rPr>
        <w:t xml:space="preserve"> .</w:t>
      </w:r>
      <w:r w:rsidRPr="0082402E">
        <w:rPr>
          <w:sz w:val="16"/>
        </w:rPr>
        <w:t xml:space="preserve"> . owing to a variety of practices which produce and privilege certain interests – principally managerial – in both public decision making and in the production of the type of person that exists in modern organizations and society’ (1995: 215). Our concern is that</w:t>
      </w:r>
      <w:r w:rsidRPr="0082402E">
        <w:rPr>
          <w:rStyle w:val="StyleUnderline"/>
        </w:rPr>
        <w:t xml:space="preserve"> an arena is constructed where the only </w:t>
      </w:r>
      <w:r w:rsidRPr="0082402E">
        <w:rPr>
          <w:rStyle w:val="Emphasis"/>
        </w:rPr>
        <w:t>legitimate knowledge</w:t>
      </w:r>
      <w:r w:rsidRPr="0082402E">
        <w:rPr>
          <w:rStyle w:val="StyleUnderline"/>
        </w:rPr>
        <w:t xml:space="preserve"> might be that which is deemed </w:t>
      </w:r>
      <w:r w:rsidRPr="0082402E">
        <w:rPr>
          <w:rStyle w:val="Emphasis"/>
        </w:rPr>
        <w:t>economically viable</w:t>
      </w:r>
      <w:r w:rsidRPr="0082402E">
        <w:rPr>
          <w:rStyle w:val="StyleUnderline"/>
        </w:rPr>
        <w:t xml:space="preserve"> and the only </w:t>
      </w:r>
      <w:r w:rsidRPr="0082402E">
        <w:rPr>
          <w:rStyle w:val="Emphasis"/>
        </w:rPr>
        <w:t>legitimate subjectivity</w:t>
      </w:r>
      <w:r w:rsidRPr="0082402E">
        <w:rPr>
          <w:rStyle w:val="StyleUnderline"/>
        </w:rPr>
        <w:t xml:space="preserve"> is one where people are </w:t>
      </w:r>
      <w:r w:rsidRPr="0082402E">
        <w:rPr>
          <w:rStyle w:val="Emphasis"/>
        </w:rPr>
        <w:t>defined in these terms.</w:t>
      </w:r>
    </w:p>
    <w:p w14:paraId="21B64369" w14:textId="77777777" w:rsidR="00A61A57" w:rsidRPr="000A6A3E" w:rsidRDefault="00A61A57" w:rsidP="00A61A57">
      <w:pPr>
        <w:rPr>
          <w:sz w:val="16"/>
        </w:rPr>
      </w:pPr>
      <w:r w:rsidRPr="000A6A3E">
        <w:rPr>
          <w:sz w:val="16"/>
        </w:rPr>
        <w:t>Enter Jacques</w:t>
      </w:r>
    </w:p>
    <w:p w14:paraId="6844CCFD" w14:textId="77777777" w:rsidR="00A61A57" w:rsidRPr="000A6A3E" w:rsidRDefault="00A61A57" w:rsidP="00A61A57">
      <w:pPr>
        <w:rPr>
          <w:sz w:val="16"/>
        </w:rPr>
      </w:pPr>
      <w:r w:rsidRPr="000A6A3E">
        <w:rPr>
          <w:sz w:val="16"/>
        </w:rPr>
        <w:t>Usure</w:t>
      </w:r>
    </w:p>
    <w:p w14:paraId="3278E871" w14:textId="77777777" w:rsidR="00A61A57" w:rsidRPr="00D7345A" w:rsidRDefault="00A61A57" w:rsidP="00A61A57">
      <w:pPr>
        <w:rPr>
          <w:rStyle w:val="Emphasis"/>
        </w:rPr>
      </w:pPr>
      <w:r w:rsidRPr="000A6A3E">
        <w:rPr>
          <w:sz w:val="16"/>
        </w:rPr>
        <w:t xml:space="preserve">In order to explore further how this play of metaphor works, this section of the paper will use Derrida’s (1982) discussion of the use of metaphor in philosophy to review analogously the use of cogito-economic metaphors to define selves. Derrida (1982) uses the term ‘usure’ to examine the use of metaphor in philosophy. He uses this term in relation to its double meaning in the French language – usure as usury (i.e. the acquisition of too </w:t>
      </w:r>
      <w:r w:rsidRPr="00D7345A">
        <w:rPr>
          <w:sz w:val="16"/>
        </w:rPr>
        <w:t xml:space="preserve">much interest) and usure as using up or the deterioration through usage. The usure of metaphor, therefore, is simultaneously the rubbing away of the original and the creation of ‘linguistic surplus value’. A metaphor such as the ‘human resource’ can be used to illustrate this. In the metaphorical term ‘resource’ there is a suggestion that human resources were something else prior to the ‘resource’ metaphor being applied and becoming commonplace. It implies an original, concrete figure of a pre-economic subject, equivalent to what might have been considered the literal meaning of ‘being human’. </w:t>
      </w:r>
      <w:r w:rsidRPr="00D7345A">
        <w:rPr>
          <w:rStyle w:val="StyleUnderline"/>
        </w:rPr>
        <w:t>The first move of the usure of metaphor</w:t>
      </w:r>
      <w:r w:rsidRPr="00D7345A">
        <w:rPr>
          <w:sz w:val="16"/>
        </w:rPr>
        <w:t xml:space="preserve">, then, </w:t>
      </w:r>
      <w:r w:rsidRPr="00D7345A">
        <w:rPr>
          <w:rStyle w:val="StyleUnderline"/>
        </w:rPr>
        <w:t xml:space="preserve">is to </w:t>
      </w:r>
      <w:r w:rsidRPr="00D7345A">
        <w:rPr>
          <w:rStyle w:val="Emphasis"/>
        </w:rPr>
        <w:t>wear out an ‘original meaning’</w:t>
      </w:r>
      <w:r w:rsidRPr="00D7345A">
        <w:rPr>
          <w:sz w:val="16"/>
        </w:rPr>
        <w:t xml:space="preserve">; </w:t>
      </w:r>
      <w:r w:rsidRPr="00D7345A">
        <w:rPr>
          <w:rStyle w:val="StyleUnderline"/>
        </w:rPr>
        <w:t xml:space="preserve">for the metaphor to </w:t>
      </w:r>
      <w:r w:rsidRPr="00D7345A">
        <w:rPr>
          <w:rStyle w:val="Emphasis"/>
        </w:rPr>
        <w:t>no longer be noticed</w:t>
      </w:r>
      <w:r w:rsidRPr="00D7345A">
        <w:rPr>
          <w:rStyle w:val="StyleUnderline"/>
        </w:rPr>
        <w:t xml:space="preserve"> and to be </w:t>
      </w:r>
      <w:r w:rsidRPr="00D7345A">
        <w:rPr>
          <w:rStyle w:val="Emphasis"/>
        </w:rPr>
        <w:t>taken for the ‘proper’ meaning</w:t>
      </w:r>
      <w:r w:rsidRPr="00D7345A">
        <w:rPr>
          <w:sz w:val="16"/>
        </w:rPr>
        <w:t xml:space="preserve">.1 </w:t>
      </w:r>
      <w:r w:rsidRPr="00D7345A">
        <w:rPr>
          <w:rStyle w:val="StyleUnderline"/>
        </w:rPr>
        <w:t>The metaphor is used, ‘human</w:t>
      </w:r>
      <w:r w:rsidRPr="00D7345A">
        <w:rPr>
          <w:sz w:val="16"/>
        </w:rPr>
        <w:t xml:space="preserve"> </w:t>
      </w:r>
      <w:r w:rsidRPr="00D7345A">
        <w:rPr>
          <w:rStyle w:val="StyleUnderline"/>
        </w:rPr>
        <w:t xml:space="preserve">resources’ is worn out as </w:t>
      </w:r>
      <w:r w:rsidRPr="00D7345A">
        <w:rPr>
          <w:rStyle w:val="Emphasis"/>
        </w:rPr>
        <w:t>its apparent metaphoricity is suspended</w:t>
      </w:r>
      <w:r w:rsidRPr="00D7345A">
        <w:rPr>
          <w:sz w:val="16"/>
        </w:rPr>
        <w:t xml:space="preserve">. </w:t>
      </w:r>
      <w:r w:rsidRPr="00D7345A">
        <w:rPr>
          <w:rStyle w:val="StyleUnderline"/>
        </w:rPr>
        <w:t xml:space="preserve">People are no longer seen </w:t>
      </w:r>
      <w:r w:rsidRPr="00D7345A">
        <w:rPr>
          <w:rStyle w:val="Emphasis"/>
        </w:rPr>
        <w:t>as resources</w:t>
      </w:r>
      <w:r w:rsidRPr="00D7345A">
        <w:rPr>
          <w:rStyle w:val="StyleUnderline"/>
        </w:rPr>
        <w:t xml:space="preserve"> but </w:t>
      </w:r>
      <w:r w:rsidRPr="00D7345A">
        <w:rPr>
          <w:rStyle w:val="Emphasis"/>
        </w:rPr>
        <w:t>are resources.</w:t>
      </w:r>
    </w:p>
    <w:p w14:paraId="637A0B6B" w14:textId="77777777" w:rsidR="00A61A57" w:rsidRPr="000A6A3E" w:rsidRDefault="00A61A57" w:rsidP="00A61A57">
      <w:pPr>
        <w:rPr>
          <w:sz w:val="16"/>
        </w:rPr>
      </w:pPr>
      <w:r w:rsidRPr="00D7345A">
        <w:rPr>
          <w:rStyle w:val="StyleUnderline"/>
        </w:rPr>
        <w:t xml:space="preserve">At the same time as the </w:t>
      </w:r>
      <w:r w:rsidRPr="00D7345A">
        <w:rPr>
          <w:rStyle w:val="Emphasis"/>
        </w:rPr>
        <w:t>wearing out</w:t>
      </w:r>
      <w:r w:rsidRPr="00D7345A">
        <w:rPr>
          <w:rStyle w:val="StyleUnderline"/>
        </w:rPr>
        <w:t xml:space="preserve"> occurs</w:t>
      </w:r>
      <w:r w:rsidRPr="00D7345A">
        <w:rPr>
          <w:sz w:val="16"/>
        </w:rPr>
        <w:t xml:space="preserve">, </w:t>
      </w:r>
      <w:r w:rsidRPr="00D7345A">
        <w:rPr>
          <w:rStyle w:val="StyleUnderline"/>
        </w:rPr>
        <w:t>the</w:t>
      </w:r>
      <w:r w:rsidRPr="0075772F">
        <w:rPr>
          <w:rStyle w:val="StyleUnderline"/>
        </w:rPr>
        <w:t xml:space="preserve"> metaphor is also producing a surplus value –</w:t>
      </w:r>
      <w:r w:rsidRPr="000A6A3E">
        <w:rPr>
          <w:sz w:val="16"/>
        </w:rPr>
        <w:t xml:space="preserve"> a ‘tropic supplementarity’ (Derrida 1982: 210): ‘The supplementary product of a capital, the exchange which far from losing the original investment would fructify its initial wealth, would increase its return in the form of revenue, additional interest, linguistic surplus value’ (1982: 210). </w:t>
      </w:r>
    </w:p>
    <w:p w14:paraId="5C14F5F0" w14:textId="77777777" w:rsidR="00A61A57" w:rsidRPr="003E053D" w:rsidRDefault="00A61A57" w:rsidP="00A61A57">
      <w:pPr>
        <w:rPr>
          <w:rStyle w:val="Emphasis"/>
        </w:rPr>
      </w:pPr>
      <w:r w:rsidRPr="00D7345A">
        <w:rPr>
          <w:sz w:val="16"/>
        </w:rPr>
        <w:t xml:space="preserve">Here the distinction between the two parts of the word ‘usure’ is indistinguishable. </w:t>
      </w:r>
      <w:r w:rsidRPr="00D7345A">
        <w:rPr>
          <w:rStyle w:val="StyleUnderline"/>
        </w:rPr>
        <w:t>There is a</w:t>
      </w:r>
      <w:r w:rsidRPr="00D7345A">
        <w:rPr>
          <w:sz w:val="16"/>
        </w:rPr>
        <w:t xml:space="preserve"> </w:t>
      </w:r>
      <w:r w:rsidRPr="00D7345A">
        <w:rPr>
          <w:rStyle w:val="Emphasis"/>
        </w:rPr>
        <w:t>proliferation</w:t>
      </w:r>
      <w:r w:rsidRPr="00D7345A">
        <w:rPr>
          <w:sz w:val="16"/>
        </w:rPr>
        <w:t xml:space="preserve"> </w:t>
      </w:r>
      <w:r w:rsidRPr="00D7345A">
        <w:rPr>
          <w:rStyle w:val="StyleUnderline"/>
        </w:rPr>
        <w:t xml:space="preserve">of the signifier that is created, as </w:t>
      </w:r>
      <w:r w:rsidRPr="00D7345A">
        <w:rPr>
          <w:rStyle w:val="Emphasis"/>
        </w:rPr>
        <w:t>meaning is displaced</w:t>
      </w:r>
      <w:r w:rsidRPr="00D7345A">
        <w:rPr>
          <w:rStyle w:val="StyleUnderline"/>
        </w:rPr>
        <w:t xml:space="preserve"> from one term to another</w:t>
      </w:r>
      <w:r w:rsidRPr="00D7345A">
        <w:rPr>
          <w:sz w:val="16"/>
        </w:rPr>
        <w:t xml:space="preserve"> – for example from worker to resource. </w:t>
      </w:r>
      <w:r w:rsidRPr="00D7345A">
        <w:rPr>
          <w:rStyle w:val="StyleUnderline"/>
        </w:rPr>
        <w:t>Describing people as workers focuses on their activity</w:t>
      </w:r>
      <w:r w:rsidRPr="000A6A3E">
        <w:rPr>
          <w:sz w:val="16"/>
        </w:rPr>
        <w:t>; as resource it focuses on their value to the enterprise</w:t>
      </w:r>
      <w:r w:rsidRPr="0075772F">
        <w:rPr>
          <w:rStyle w:val="StyleUnderline"/>
        </w:rPr>
        <w:t>. The usure of the metaphor thus creates a</w:t>
      </w:r>
      <w:r w:rsidRPr="000A6A3E">
        <w:rPr>
          <w:sz w:val="16"/>
        </w:rPr>
        <w:t xml:space="preserve"> </w:t>
      </w:r>
      <w:r w:rsidRPr="0075772F">
        <w:rPr>
          <w:rStyle w:val="Emphasis"/>
        </w:rPr>
        <w:t>surplus of meaning</w:t>
      </w:r>
      <w:r w:rsidRPr="000A6A3E">
        <w:rPr>
          <w:sz w:val="16"/>
        </w:rPr>
        <w:t xml:space="preserve">. This is a supplement – a substitutive signification – ‘which could only come forth in a chain of differential references, the “real” supervening, and being added only while taking on meaning from a trace and from an invocation of the supplement’ (Derrida 1976: 7). Metaphor then creates surplus as one signier is replaced by another – in this case through the metaphor of person as signied as a ‘resource’: as well as what a person might have been before, now there is more; now a person is also a resource. </w:t>
      </w:r>
      <w:r w:rsidRPr="005E1315">
        <w:rPr>
          <w:rStyle w:val="Emphasis"/>
          <w:highlight w:val="cyan"/>
        </w:rPr>
        <w:t>The adoption of a new use of language to describe people is</w:t>
      </w:r>
      <w:r w:rsidRPr="00D7345A">
        <w:rPr>
          <w:rStyle w:val="Emphasis"/>
        </w:rPr>
        <w:t xml:space="preserve"> therefore </w:t>
      </w:r>
      <w:r w:rsidRPr="005E1315">
        <w:rPr>
          <w:rStyle w:val="Emphasis"/>
          <w:highlight w:val="cyan"/>
        </w:rPr>
        <w:t>not innocent</w:t>
      </w:r>
      <w:r w:rsidRPr="005E1315">
        <w:rPr>
          <w:sz w:val="16"/>
          <w:highlight w:val="cyan"/>
        </w:rPr>
        <w:t xml:space="preserve">. </w:t>
      </w:r>
      <w:r w:rsidRPr="00634847">
        <w:rPr>
          <w:rStyle w:val="StyleUnderline"/>
        </w:rPr>
        <w:t>It</w:t>
      </w:r>
      <w:r w:rsidRPr="003E053D">
        <w:rPr>
          <w:rStyle w:val="StyleUnderline"/>
        </w:rPr>
        <w:t xml:space="preserve"> is not just about using different words to signify the same thing.</w:t>
      </w:r>
      <w:r w:rsidRPr="000A6A3E">
        <w:rPr>
          <w:sz w:val="16"/>
        </w:rPr>
        <w:t xml:space="preserve"> Rather, translating concepts from one signier to another (in our illustration from ‘person’ to ‘resource’) cannot be pure, transparent or unequivocal. Paraphrasing Derrida (1996), the meaning of a concept is not separable from the process of passage or from the signifying operation</w:t>
      </w:r>
      <w:r w:rsidRPr="00D7345A">
        <w:rPr>
          <w:sz w:val="16"/>
        </w:rPr>
        <w:t xml:space="preserve">. </w:t>
      </w:r>
      <w:r w:rsidRPr="00D7345A">
        <w:rPr>
          <w:rStyle w:val="StyleUnderline"/>
        </w:rPr>
        <w:t xml:space="preserve">The translation to the new signifier is </w:t>
      </w:r>
      <w:r w:rsidRPr="00D7345A">
        <w:rPr>
          <w:rStyle w:val="Emphasis"/>
        </w:rPr>
        <w:t>generative</w:t>
      </w:r>
      <w:r w:rsidRPr="00D7345A">
        <w:rPr>
          <w:sz w:val="16"/>
        </w:rPr>
        <w:t xml:space="preserve"> – it is a supplement that does not just substitute for a signied or a previous signifier, but rather it emerges as something new. </w:t>
      </w:r>
      <w:r w:rsidRPr="00D7345A">
        <w:rPr>
          <w:rStyle w:val="StyleUnderline"/>
        </w:rPr>
        <w:t>Describing people in cogito-economic terms</w:t>
      </w:r>
      <w:r w:rsidRPr="003E053D">
        <w:rPr>
          <w:rStyle w:val="StyleUnderline"/>
        </w:rPr>
        <w:t xml:space="preserve"> therefore </w:t>
      </w:r>
      <w:r w:rsidRPr="005E1315">
        <w:rPr>
          <w:rStyle w:val="StyleUnderline"/>
          <w:highlight w:val="cyan"/>
        </w:rPr>
        <w:t xml:space="preserve">does not </w:t>
      </w:r>
      <w:r w:rsidRPr="005E1315">
        <w:rPr>
          <w:rStyle w:val="Emphasis"/>
          <w:highlight w:val="cyan"/>
        </w:rPr>
        <w:t xml:space="preserve">reflect </w:t>
      </w:r>
      <w:r w:rsidRPr="00315362">
        <w:rPr>
          <w:rStyle w:val="Emphasis"/>
        </w:rPr>
        <w:t>the</w:t>
      </w:r>
      <w:r w:rsidRPr="003E053D">
        <w:rPr>
          <w:rStyle w:val="Emphasis"/>
        </w:rPr>
        <w:t xml:space="preserve"> ‘</w:t>
      </w:r>
      <w:r w:rsidRPr="005E1315">
        <w:rPr>
          <w:rStyle w:val="Emphasis"/>
          <w:highlight w:val="cyan"/>
        </w:rPr>
        <w:t>reality’</w:t>
      </w:r>
      <w:r w:rsidRPr="000A6A3E">
        <w:rPr>
          <w:sz w:val="16"/>
        </w:rPr>
        <w:t xml:space="preserve"> </w:t>
      </w:r>
      <w:r w:rsidRPr="003E053D">
        <w:rPr>
          <w:rStyle w:val="StyleUnderline"/>
        </w:rPr>
        <w:t xml:space="preserve">of what it means to be a person, </w:t>
      </w:r>
      <w:r w:rsidRPr="005E1315">
        <w:rPr>
          <w:rStyle w:val="StyleUnderline"/>
          <w:highlight w:val="cyan"/>
        </w:rPr>
        <w:t>but</w:t>
      </w:r>
      <w:r w:rsidRPr="003E053D">
        <w:rPr>
          <w:rStyle w:val="StyleUnderline"/>
        </w:rPr>
        <w:t xml:space="preserve"> rather it </w:t>
      </w:r>
      <w:r w:rsidRPr="005E1315">
        <w:rPr>
          <w:rStyle w:val="Emphasis"/>
          <w:highlight w:val="cyan"/>
        </w:rPr>
        <w:t>generates</w:t>
      </w:r>
      <w:r w:rsidRPr="005E1315">
        <w:rPr>
          <w:rStyle w:val="StyleUnderline"/>
          <w:highlight w:val="cyan"/>
        </w:rPr>
        <w:t xml:space="preserve"> </w:t>
      </w:r>
      <w:r w:rsidRPr="00315362">
        <w:rPr>
          <w:rStyle w:val="StyleUnderline"/>
        </w:rPr>
        <w:t>and potentially attempts</w:t>
      </w:r>
      <w:r w:rsidRPr="00315362">
        <w:rPr>
          <w:sz w:val="16"/>
        </w:rPr>
        <w:t xml:space="preserve"> </w:t>
      </w:r>
      <w:r w:rsidRPr="00315362">
        <w:rPr>
          <w:rStyle w:val="StyleUnderline"/>
        </w:rPr>
        <w:t xml:space="preserve">to </w:t>
      </w:r>
      <w:r w:rsidRPr="00315362">
        <w:rPr>
          <w:rStyle w:val="Emphasis"/>
        </w:rPr>
        <w:t>finalize</w:t>
      </w:r>
      <w:r w:rsidRPr="005E1315">
        <w:rPr>
          <w:rStyle w:val="Emphasis"/>
          <w:highlight w:val="cyan"/>
        </w:rPr>
        <w:t xml:space="preserve"> that reality</w:t>
      </w:r>
      <w:r w:rsidRPr="003E053D">
        <w:rPr>
          <w:rStyle w:val="StyleUnderline"/>
        </w:rPr>
        <w:t xml:space="preserve"> in a </w:t>
      </w:r>
      <w:r w:rsidRPr="003E053D">
        <w:rPr>
          <w:rStyle w:val="Emphasis"/>
        </w:rPr>
        <w:t xml:space="preserve">particular way. </w:t>
      </w:r>
    </w:p>
    <w:p w14:paraId="2B2BF1DF" w14:textId="77777777" w:rsidR="00A61A57" w:rsidRPr="000A6A3E" w:rsidRDefault="00A61A57" w:rsidP="00A61A57">
      <w:pPr>
        <w:rPr>
          <w:sz w:val="16"/>
        </w:rPr>
      </w:pPr>
      <w:r w:rsidRPr="003E053D">
        <w:rPr>
          <w:rStyle w:val="StyleUnderline"/>
        </w:rPr>
        <w:t xml:space="preserve">We are not suggesting that the metaphor is ‘concrete’ so that it can be traced to its origins, </w:t>
      </w:r>
      <w:r w:rsidRPr="000A6A3E">
        <w:rPr>
          <w:sz w:val="16"/>
        </w:rPr>
        <w:t xml:space="preserve">for instance, to get at the true meaning of being a ‘person’. </w:t>
      </w:r>
      <w:r w:rsidRPr="003E053D">
        <w:rPr>
          <w:rStyle w:val="StyleUnderline"/>
        </w:rPr>
        <w:t xml:space="preserve">Our point, rather, is that the economic metaphor does work by </w:t>
      </w:r>
      <w:r w:rsidRPr="003E053D">
        <w:rPr>
          <w:rStyle w:val="Emphasis"/>
        </w:rPr>
        <w:t>producing</w:t>
      </w:r>
      <w:r w:rsidRPr="003E053D">
        <w:rPr>
          <w:rStyle w:val="StyleUnderline"/>
        </w:rPr>
        <w:t xml:space="preserve"> and </w:t>
      </w:r>
      <w:r w:rsidRPr="003E053D">
        <w:rPr>
          <w:rStyle w:val="Emphasis"/>
        </w:rPr>
        <w:t>supplementing</w:t>
      </w:r>
      <w:r w:rsidRPr="000A6A3E">
        <w:rPr>
          <w:sz w:val="16"/>
        </w:rPr>
        <w:t>. But it does not replace a pre-metaphoric reality where people (subjects) were literal rather than gurative. Nor are we writing nostalgically; there is no turning back from the usure of metaphor. It follows that ‘working knowledge’ cannot be brought into question because it uses gurative language; but it can be questioned in terms of how it uses gurative language.</w:t>
      </w:r>
    </w:p>
    <w:p w14:paraId="4FEAD140" w14:textId="77777777" w:rsidR="00A61A57" w:rsidRPr="000A6A3E" w:rsidRDefault="00A61A57" w:rsidP="00A61A57">
      <w:pPr>
        <w:rPr>
          <w:sz w:val="16"/>
        </w:rPr>
      </w:pPr>
      <w:r w:rsidRPr="000A6A3E">
        <w:rPr>
          <w:sz w:val="16"/>
        </w:rPr>
        <w:t>Scraped again</w:t>
      </w:r>
    </w:p>
    <w:p w14:paraId="7E6A6AE6" w14:textId="77777777" w:rsidR="00A61A57" w:rsidRPr="00D7345A" w:rsidRDefault="00A61A57" w:rsidP="00A61A57">
      <w:pPr>
        <w:rPr>
          <w:rStyle w:val="Emphasis"/>
        </w:rPr>
      </w:pPr>
      <w:r w:rsidRPr="000A6A3E">
        <w:rPr>
          <w:sz w:val="16"/>
        </w:rPr>
        <w:t xml:space="preserve">As we discussed earlier, post-industrial conditions and the so-called ‘information economy’ have further developed the economic metaphor by adding to it a knowledge element. This is a double substitution where an increasingly dominant way of looking at people is as cogito-economic subjects. </w:t>
      </w:r>
      <w:r w:rsidRPr="005E1315">
        <w:rPr>
          <w:rStyle w:val="Emphasis"/>
          <w:highlight w:val="cyan"/>
        </w:rPr>
        <w:t>The creation of the cogito-economic subject is the result of metaphor</w:t>
      </w:r>
      <w:r w:rsidRPr="000A6A3E">
        <w:rPr>
          <w:sz w:val="16"/>
        </w:rPr>
        <w:t xml:space="preserve">, </w:t>
      </w:r>
      <w:r w:rsidRPr="00DD75DE">
        <w:rPr>
          <w:rStyle w:val="StyleUnderline"/>
        </w:rPr>
        <w:t xml:space="preserve">but it is a metaphor without literal origin </w:t>
      </w:r>
      <w:r w:rsidRPr="000A6A3E">
        <w:rPr>
          <w:sz w:val="16"/>
        </w:rPr>
        <w:t xml:space="preserve">– a subject that cannot transcend its </w:t>
      </w:r>
      <w:r w:rsidRPr="00D7345A">
        <w:rPr>
          <w:sz w:val="16"/>
        </w:rPr>
        <w:t xml:space="preserve">signiers. </w:t>
      </w:r>
      <w:r w:rsidRPr="00D7345A">
        <w:rPr>
          <w:rStyle w:val="StyleUnderline"/>
        </w:rPr>
        <w:t xml:space="preserve">The debate then turns </w:t>
      </w:r>
      <w:r w:rsidRPr="00D7345A">
        <w:rPr>
          <w:rStyle w:val="Emphasis"/>
        </w:rPr>
        <w:t>not</w:t>
      </w:r>
      <w:r w:rsidRPr="00D7345A">
        <w:rPr>
          <w:rStyle w:val="StyleUnderline"/>
        </w:rPr>
        <w:t xml:space="preserve"> to a </w:t>
      </w:r>
      <w:r w:rsidRPr="00D7345A">
        <w:rPr>
          <w:rStyle w:val="Emphasis"/>
        </w:rPr>
        <w:t>longing for authentic experience</w:t>
      </w:r>
      <w:r w:rsidRPr="00D7345A">
        <w:rPr>
          <w:rStyle w:val="StyleUnderline"/>
        </w:rPr>
        <w:t xml:space="preserve">, but to a discussion of </w:t>
      </w:r>
      <w:r w:rsidRPr="00D7345A">
        <w:rPr>
          <w:rStyle w:val="Emphasis"/>
        </w:rPr>
        <w:t xml:space="preserve">the effects of the usure. </w:t>
      </w:r>
    </w:p>
    <w:p w14:paraId="5393F3E9" w14:textId="77777777" w:rsidR="00A61A57" w:rsidRPr="00551A3B" w:rsidRDefault="00A61A57" w:rsidP="00A61A57">
      <w:pPr>
        <w:rPr>
          <w:rStyle w:val="StyleUnderline"/>
        </w:rPr>
      </w:pPr>
      <w:r w:rsidRPr="00D7345A">
        <w:rPr>
          <w:sz w:val="16"/>
        </w:rPr>
        <w:t>This effect is what Derrida describes (metaphorically) as a ‘palimpsest’. Palimpsest comes from the Greek meaning ‘scraped again’, and refers to a parchment, papyrus or other writing material where the original text has been removed so that it can be reused. Before paper became an easily available and inexpensive commodity, this common practice involved old surfaces being scrubbed</w:t>
      </w:r>
      <w:r w:rsidRPr="000A6A3E">
        <w:rPr>
          <w:sz w:val="16"/>
        </w:rPr>
        <w:t xml:space="preserve"> so that they could be written on multiple times (Murn and Ray 1998). Despite this, even though the original text was scraped off, the older text is still recoverable by the use of means such as ultraviolet light. To consider a word a palimpsest draws attention to the multiple levels of signication that exist in that word. Despite the ‘scrubbing of meaning’ and its metaphorical replacement, a trace of what has been replaced always exists, ‘inscribed in white ink’</w:t>
      </w:r>
      <w:r w:rsidRPr="00551A3B">
        <w:rPr>
          <w:rStyle w:val="StyleUnderline"/>
        </w:rPr>
        <w:t>. This is not to suggest that the meaning that has been replaced was in some way ‘</w:t>
      </w:r>
      <w:r w:rsidRPr="00551A3B">
        <w:rPr>
          <w:rStyle w:val="Emphasis"/>
        </w:rPr>
        <w:t>original’</w:t>
      </w:r>
      <w:r w:rsidRPr="00551A3B">
        <w:rPr>
          <w:rStyle w:val="StyleUnderline"/>
        </w:rPr>
        <w:t xml:space="preserve"> or </w:t>
      </w:r>
      <w:r w:rsidRPr="00551A3B">
        <w:rPr>
          <w:rStyle w:val="Emphasis"/>
        </w:rPr>
        <w:t>non-metaphorical</w:t>
      </w:r>
      <w:r w:rsidRPr="00551A3B">
        <w:rPr>
          <w:rStyle w:val="StyleUnderline"/>
        </w:rPr>
        <w:t>. Rather, one sign has been used to designate another in a chain of signification where new signs work to erode, rub out and use up the signs that they replace.</w:t>
      </w:r>
    </w:p>
    <w:p w14:paraId="6E01234F" w14:textId="77777777" w:rsidR="00A61A57" w:rsidRPr="000A6A3E" w:rsidRDefault="00A61A57" w:rsidP="00A61A57">
      <w:pPr>
        <w:rPr>
          <w:sz w:val="16"/>
        </w:rPr>
      </w:pPr>
      <w:r w:rsidRPr="000A6A3E">
        <w:rPr>
          <w:sz w:val="16"/>
        </w:rPr>
        <w:t>Working knowledge and the cogito-economic subject</w:t>
      </w:r>
    </w:p>
    <w:p w14:paraId="3CB47C98" w14:textId="77777777" w:rsidR="00A61A57" w:rsidRPr="000A6A3E" w:rsidRDefault="00A61A57" w:rsidP="00A61A57">
      <w:pPr>
        <w:rPr>
          <w:sz w:val="16"/>
        </w:rPr>
      </w:pPr>
      <w:r w:rsidRPr="000A6A3E">
        <w:rPr>
          <w:sz w:val="16"/>
        </w:rPr>
        <w:t xml:space="preserve">Our argument is that contemporary times are seeing the cogito-economic subject emerging through a discourse that uses commercial language to re-write the palimpsest of the self. Indeed, </w:t>
      </w:r>
      <w:r w:rsidRPr="00551A3B">
        <w:rPr>
          <w:rStyle w:val="StyleUnderline"/>
        </w:rPr>
        <w:t xml:space="preserve">the processes of industrialism have generated </w:t>
      </w:r>
      <w:r w:rsidRPr="00551A3B">
        <w:rPr>
          <w:rStyle w:val="Emphasis"/>
        </w:rPr>
        <w:t>dominant discourses on selfhood</w:t>
      </w:r>
      <w:r w:rsidRPr="00551A3B">
        <w:rPr>
          <w:rStyle w:val="StyleUnderline"/>
        </w:rPr>
        <w:t xml:space="preserve"> that both ‘shape the character of the modern self throughout modern industrialism and </w:t>
      </w:r>
      <w:r w:rsidRPr="00551A3B">
        <w:rPr>
          <w:rStyle w:val="Emphasis"/>
        </w:rPr>
        <w:t>delimit</w:t>
      </w:r>
      <w:r w:rsidRPr="00551A3B">
        <w:rPr>
          <w:rStyle w:val="StyleUnderline"/>
        </w:rPr>
        <w:t xml:space="preserve"> the context of our </w:t>
      </w:r>
      <w:r w:rsidRPr="00551A3B">
        <w:rPr>
          <w:rStyle w:val="Emphasis"/>
        </w:rPr>
        <w:t>thinking on self’</w:t>
      </w:r>
      <w:r w:rsidRPr="000A6A3E">
        <w:rPr>
          <w:sz w:val="16"/>
        </w:rPr>
        <w:t xml:space="preserve"> (Casey 1995: 50). It is here that discursive processes of work shape industrial selves through a ‘hidden curriculum’ that produces ‘acculturated employees’(1995: 78). This type of economicself is constructed as desirable in the contemporary work order. Such a self is dened not as an autonomous object, but rather as a subject dened positionally and relationally. The question then changes from: ‘Who denes the terms of the organization to who is dened by them and how these denitions determine organizational identity?’(Baack and Prasch 1997: 136). </w:t>
      </w:r>
    </w:p>
    <w:p w14:paraId="731CA676" w14:textId="77777777" w:rsidR="00A61A57" w:rsidRPr="00307BC2" w:rsidRDefault="00A61A57" w:rsidP="00A61A57">
      <w:pPr>
        <w:rPr>
          <w:u w:val="single"/>
        </w:rPr>
      </w:pPr>
      <w:r w:rsidRPr="00AB73CB">
        <w:rPr>
          <w:rStyle w:val="StyleUnderline"/>
        </w:rPr>
        <w:t xml:space="preserve">The cogito-economic self then exists in a discourse that </w:t>
      </w:r>
      <w:r w:rsidRPr="005E1315">
        <w:rPr>
          <w:rStyle w:val="StyleUnderline"/>
          <w:highlight w:val="cyan"/>
        </w:rPr>
        <w:t>works to</w:t>
      </w:r>
      <w:r w:rsidRPr="00AB73CB">
        <w:rPr>
          <w:rStyle w:val="StyleUnderline"/>
        </w:rPr>
        <w:t xml:space="preserve"> define people in such terms and</w:t>
      </w:r>
      <w:r w:rsidRPr="000A6A3E">
        <w:rPr>
          <w:sz w:val="16"/>
        </w:rPr>
        <w:t xml:space="preserve"> </w:t>
      </w:r>
      <w:r w:rsidRPr="00AB73CB">
        <w:rPr>
          <w:rStyle w:val="StyleUnderline"/>
        </w:rPr>
        <w:t xml:space="preserve">simultaneously </w:t>
      </w:r>
      <w:r w:rsidRPr="005E1315">
        <w:rPr>
          <w:rStyle w:val="Emphasis"/>
          <w:highlight w:val="cyan"/>
        </w:rPr>
        <w:t>rub out other forms of self</w:t>
      </w:r>
      <w:r w:rsidRPr="00AB73CB">
        <w:rPr>
          <w:rStyle w:val="StyleUnderline"/>
        </w:rPr>
        <w:t xml:space="preserve">, </w:t>
      </w:r>
      <w:r w:rsidRPr="000A6A3E">
        <w:rPr>
          <w:sz w:val="16"/>
        </w:rPr>
        <w:t xml:space="preserve">supplementing them with terms that resonate with organizational imperatives. </w:t>
      </w:r>
      <w:r w:rsidRPr="00AB73CB">
        <w:rPr>
          <w:rStyle w:val="Emphasis"/>
        </w:rPr>
        <w:t>In this way a discourse becomes powerful</w:t>
      </w:r>
      <w:r w:rsidRPr="000A6A3E">
        <w:rPr>
          <w:sz w:val="16"/>
        </w:rPr>
        <w:t xml:space="preserve">. </w:t>
      </w:r>
      <w:r w:rsidRPr="00AB73CB">
        <w:rPr>
          <w:rStyle w:val="StyleUnderline"/>
        </w:rPr>
        <w:t>When its metaphor is used up, people must contend with the emergent</w:t>
      </w:r>
      <w:r w:rsidRPr="000A6A3E">
        <w:rPr>
          <w:sz w:val="16"/>
        </w:rPr>
        <w:t xml:space="preserve"> (powerful) </w:t>
      </w:r>
      <w:r w:rsidRPr="00AB73CB">
        <w:rPr>
          <w:rStyle w:val="StyleUnderline"/>
        </w:rPr>
        <w:t>discourse in terms of how they define themselves and are defined by others.</w:t>
      </w:r>
    </w:p>
    <w:p w14:paraId="2D2AF581" w14:textId="77777777" w:rsidR="00A61A57" w:rsidRDefault="00A61A57" w:rsidP="00A61A57"/>
    <w:p w14:paraId="64191A6C" w14:textId="77777777" w:rsidR="00A61A57" w:rsidRDefault="00A61A57" w:rsidP="00A61A57"/>
    <w:p w14:paraId="321782CB" w14:textId="763104E2" w:rsidR="00A61A57" w:rsidRDefault="00A61A57" w:rsidP="00A61A57">
      <w:pPr>
        <w:pStyle w:val="Heading1"/>
      </w:pPr>
      <w:r>
        <w:t xml:space="preserve">2NC </w:t>
      </w:r>
    </w:p>
    <w:p w14:paraId="48ED4659" w14:textId="77777777" w:rsidR="00A61A57" w:rsidRDefault="00A61A57" w:rsidP="00A61A57">
      <w:pPr>
        <w:pStyle w:val="Heading2"/>
      </w:pPr>
      <w:r>
        <w:t xml:space="preserve">Antitrust DA </w:t>
      </w:r>
    </w:p>
    <w:p w14:paraId="51B0921B" w14:textId="77777777" w:rsidR="00A61A57" w:rsidRDefault="00A61A57" w:rsidP="00A61A57"/>
    <w:p w14:paraId="7DE20479" w14:textId="77777777" w:rsidR="00A61A57" w:rsidRDefault="00A61A57" w:rsidP="00A61A57">
      <w:pPr>
        <w:pStyle w:val="Analytic"/>
      </w:pPr>
    </w:p>
    <w:p w14:paraId="62D2A106" w14:textId="77777777" w:rsidR="00A61A57" w:rsidRDefault="00A61A57" w:rsidP="00A61A57">
      <w:r>
        <w:t>Extend our link on sustaining monopoly pwr in violation of antitrust law henderson 11</w:t>
      </w:r>
    </w:p>
    <w:p w14:paraId="457841D0" w14:textId="77777777" w:rsidR="00A61A57" w:rsidRDefault="00A61A57" w:rsidP="00A61A57">
      <w:r>
        <w:t xml:space="preserve">Unions are major anticompetitive force of market </w:t>
      </w:r>
    </w:p>
    <w:p w14:paraId="3181B236" w14:textId="77777777" w:rsidR="00A61A57" w:rsidRDefault="00A61A57" w:rsidP="00A61A57"/>
    <w:p w14:paraId="579E9FCD" w14:textId="77777777" w:rsidR="00A61A57" w:rsidRDefault="00A61A57" w:rsidP="00A61A57">
      <w:r>
        <w:t xml:space="preserve">Extend our impact on digital autoritatianism </w:t>
      </w:r>
    </w:p>
    <w:p w14:paraId="7B6561AC" w14:textId="77777777" w:rsidR="00A61A57" w:rsidRDefault="00A61A57" w:rsidP="00A61A57">
      <w:pPr>
        <w:pStyle w:val="Heading3"/>
      </w:pPr>
      <w:r>
        <w:t>Overview---Tech Leadership---2NC</w:t>
      </w:r>
    </w:p>
    <w:p w14:paraId="7B60FA64" w14:textId="77777777" w:rsidR="00A61A57" w:rsidRDefault="00A61A57" w:rsidP="00A61A57">
      <w:pPr>
        <w:pStyle w:val="Heading4"/>
      </w:pPr>
      <w:r>
        <w:t xml:space="preserve">CCP-led order causes extinction---they’ll utilize </w:t>
      </w:r>
      <w:r w:rsidRPr="00207DF7">
        <w:rPr>
          <w:u w:val="single"/>
        </w:rPr>
        <w:t>shifts</w:t>
      </w:r>
      <w:r>
        <w:t xml:space="preserve"> in the </w:t>
      </w:r>
      <w:r w:rsidRPr="00207DF7">
        <w:rPr>
          <w:u w:val="single"/>
        </w:rPr>
        <w:t>technological balance</w:t>
      </w:r>
      <w:r>
        <w:t xml:space="preserve"> of power to pursue </w:t>
      </w:r>
      <w:r w:rsidRPr="00207DF7">
        <w:rPr>
          <w:u w:val="single"/>
        </w:rPr>
        <w:t>revisionist expansion</w:t>
      </w:r>
      <w:r>
        <w:t xml:space="preserve"> in the SCS AND destabilize alliances, sparking global </w:t>
      </w:r>
      <w:r w:rsidRPr="00207DF7">
        <w:rPr>
          <w:u w:val="single"/>
        </w:rPr>
        <w:t>hegemonic</w:t>
      </w:r>
      <w:r>
        <w:t xml:space="preserve"> conflict. That’s Cabestan. </w:t>
      </w:r>
    </w:p>
    <w:p w14:paraId="5272D8B8" w14:textId="77777777" w:rsidR="00A61A57" w:rsidRPr="00B6025F" w:rsidRDefault="00A61A57" w:rsidP="00A61A57"/>
    <w:p w14:paraId="1AF0F791" w14:textId="77777777" w:rsidR="00A61A57" w:rsidRDefault="00A61A57" w:rsidP="00A61A57">
      <w:pPr>
        <w:pStyle w:val="Heading4"/>
      </w:pPr>
      <w:r>
        <w:t xml:space="preserve">Maintaining US leadership ensures </w:t>
      </w:r>
      <w:r w:rsidRPr="00782BA3">
        <w:rPr>
          <w:u w:val="single"/>
        </w:rPr>
        <w:t>global peace</w:t>
      </w:r>
      <w:r>
        <w:t>.</w:t>
      </w:r>
    </w:p>
    <w:p w14:paraId="29563EA8" w14:textId="77777777" w:rsidR="00A61A57" w:rsidRDefault="00A61A57" w:rsidP="00A61A57">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6CAE89B9" w14:textId="77777777" w:rsidR="00A61A57" w:rsidRPr="00A07A3A" w:rsidRDefault="00A61A57" w:rsidP="00A61A57">
      <w:pPr>
        <w:rPr>
          <w:sz w:val="16"/>
        </w:rPr>
      </w:pPr>
      <w:r w:rsidRPr="00A07A3A">
        <w:rPr>
          <w:sz w:val="16"/>
        </w:rPr>
        <w:t>The invitation from Brookings’ debate organizers asked: “</w:t>
      </w:r>
      <w:r w:rsidRPr="00A07A3A">
        <w:rPr>
          <w:rStyle w:val="AAAUNDERLINEKEYBOARD"/>
        </w:rPr>
        <w:t>Is</w:t>
      </w:r>
      <w:r w:rsidRPr="00A07A3A">
        <w:rPr>
          <w:sz w:val="16"/>
        </w:rPr>
        <w:t xml:space="preserve"> the </w:t>
      </w:r>
      <w:r w:rsidRPr="00A07A3A">
        <w:rPr>
          <w:rStyle w:val="Boxes"/>
        </w:rPr>
        <w:t>U.S.-China relationship</w:t>
      </w:r>
      <w:r w:rsidRPr="00A07A3A">
        <w:rPr>
          <w:sz w:val="16"/>
        </w:rPr>
        <w:t xml:space="preserve"> the </w:t>
      </w:r>
      <w:r w:rsidRPr="00A07A3A">
        <w:rPr>
          <w:rStyle w:val="Boxes"/>
        </w:rPr>
        <w:t>most consequential</w:t>
      </w:r>
      <w:r w:rsidRPr="00A07A3A">
        <w:rPr>
          <w:sz w:val="16"/>
        </w:rPr>
        <w:t xml:space="preserve"> bilateral relationship </w:t>
      </w:r>
      <w:r w:rsidRPr="00A07A3A">
        <w:rPr>
          <w:rStyle w:val="AAAUNDERLINEKEYBOARD"/>
        </w:rPr>
        <w:t>for</w:t>
      </w:r>
      <w:r w:rsidRPr="00A07A3A">
        <w:rPr>
          <w:sz w:val="16"/>
        </w:rPr>
        <w:t xml:space="preserve"> the United States in </w:t>
      </w:r>
      <w:r w:rsidRPr="00A07A3A">
        <w:rPr>
          <w:rStyle w:val="AAAUNDERLINEKEYBOARD"/>
        </w:rPr>
        <w:t xml:space="preserve">the </w:t>
      </w:r>
      <w:r w:rsidRPr="00A07A3A">
        <w:rPr>
          <w:rStyle w:val="Boxes"/>
        </w:rPr>
        <w:t>world</w:t>
      </w:r>
      <w:r w:rsidRPr="00A07A3A">
        <w:rPr>
          <w:sz w:val="16"/>
        </w:rPr>
        <w:t>?”</w:t>
      </w:r>
    </w:p>
    <w:p w14:paraId="7EE65E1D" w14:textId="77777777" w:rsidR="00A61A57" w:rsidRPr="00A07A3A" w:rsidRDefault="00A61A57" w:rsidP="00A61A57">
      <w:pPr>
        <w:rPr>
          <w:sz w:val="16"/>
        </w:rPr>
      </w:pPr>
      <w:r w:rsidRPr="00A07A3A">
        <w:rPr>
          <w:sz w:val="16"/>
        </w:rPr>
        <w:t xml:space="preserve">My answer is: </w:t>
      </w:r>
      <w:r w:rsidRPr="00A07A3A">
        <w:rPr>
          <w:rStyle w:val="AAAUNDERLINEKEYBOARD"/>
        </w:rPr>
        <w:t>yes</w:t>
      </w:r>
      <w:r w:rsidRPr="00A07A3A">
        <w:rPr>
          <w:sz w:val="16"/>
        </w:rPr>
        <w:t>. If not China, who?</w:t>
      </w:r>
    </w:p>
    <w:p w14:paraId="66B56B8E" w14:textId="77777777" w:rsidR="00A61A57" w:rsidRPr="00A07A3A" w:rsidRDefault="00A61A57" w:rsidP="00A61A57">
      <w:pPr>
        <w:rPr>
          <w:sz w:val="16"/>
        </w:rPr>
      </w:pPr>
      <w:r w:rsidRPr="00B94171">
        <w:rPr>
          <w:rStyle w:val="AAAUNDERLINEKEYBOARD"/>
          <w:highlight w:val="cyan"/>
        </w:rPr>
        <w:t>China is</w:t>
      </w:r>
      <w:r w:rsidRPr="00A07A3A">
        <w:rPr>
          <w:sz w:val="16"/>
        </w:rPr>
        <w:t>:</w:t>
      </w:r>
    </w:p>
    <w:p w14:paraId="58EC0B83" w14:textId="77777777" w:rsidR="00A61A57" w:rsidRPr="00810710" w:rsidRDefault="00A61A57" w:rsidP="00A61A57">
      <w:pPr>
        <w:pStyle w:val="ListParagraph"/>
        <w:numPr>
          <w:ilvl w:val="0"/>
          <w:numId w:val="47"/>
        </w:numPr>
        <w:rPr>
          <w:sz w:val="16"/>
        </w:rPr>
      </w:pPr>
      <w:r w:rsidRPr="00810710">
        <w:rPr>
          <w:sz w:val="16"/>
        </w:rPr>
        <w:t xml:space="preserve">one of only two nations that </w:t>
      </w:r>
      <w:r w:rsidRPr="00810710">
        <w:rPr>
          <w:rStyle w:val="AAAUNDERLINEKEYBOARD"/>
        </w:rPr>
        <w:t>poses</w:t>
      </w:r>
      <w:r w:rsidRPr="00810710">
        <w:rPr>
          <w:sz w:val="16"/>
        </w:rPr>
        <w:t xml:space="preserve"> an </w:t>
      </w:r>
      <w:r w:rsidRPr="00810710">
        <w:rPr>
          <w:rStyle w:val="Boxes"/>
        </w:rPr>
        <w:t>existential threat</w:t>
      </w:r>
      <w:r w:rsidRPr="00810710">
        <w:rPr>
          <w:rStyle w:val="AAAUNDERLINEKEYBOARD"/>
        </w:rPr>
        <w:t xml:space="preserve"> to</w:t>
      </w:r>
      <w:r w:rsidRPr="00810710">
        <w:rPr>
          <w:sz w:val="16"/>
        </w:rPr>
        <w:t xml:space="preserve"> the </w:t>
      </w:r>
      <w:r w:rsidRPr="00810710">
        <w:rPr>
          <w:rStyle w:val="Boxes"/>
        </w:rPr>
        <w:t>U</w:t>
      </w:r>
      <w:r w:rsidRPr="00810710">
        <w:rPr>
          <w:sz w:val="16"/>
        </w:rPr>
        <w:t xml:space="preserve">nited </w:t>
      </w:r>
      <w:r w:rsidRPr="00810710">
        <w:rPr>
          <w:rStyle w:val="Boxes"/>
        </w:rPr>
        <w:t>S</w:t>
      </w:r>
      <w:r w:rsidRPr="00810710">
        <w:rPr>
          <w:sz w:val="16"/>
        </w:rPr>
        <w:t>tates.</w:t>
      </w:r>
    </w:p>
    <w:p w14:paraId="72829420" w14:textId="77777777" w:rsidR="00A61A57" w:rsidRPr="00810710" w:rsidRDefault="00A61A57" w:rsidP="00A61A57">
      <w:pPr>
        <w:pStyle w:val="ListParagraph"/>
        <w:numPr>
          <w:ilvl w:val="0"/>
          <w:numId w:val="47"/>
        </w:numPr>
        <w:rPr>
          <w:sz w:val="16"/>
        </w:rPr>
      </w:pPr>
      <w:r w:rsidRPr="00810710">
        <w:rPr>
          <w:sz w:val="16"/>
        </w:rPr>
        <w:t xml:space="preserve">the </w:t>
      </w:r>
      <w:r w:rsidRPr="00810710">
        <w:rPr>
          <w:rStyle w:val="Boxes"/>
        </w:rPr>
        <w:t>only nation</w:t>
      </w:r>
      <w:r w:rsidRPr="00810710">
        <w:rPr>
          <w:rStyle w:val="AAAUNDERLINEKEYBOARD"/>
        </w:rPr>
        <w:t xml:space="preserve"> that poses</w:t>
      </w:r>
      <w:r w:rsidRPr="00810710">
        <w:rPr>
          <w:sz w:val="16"/>
        </w:rPr>
        <w:t xml:space="preserve"> a </w:t>
      </w:r>
      <w:r w:rsidRPr="00810710">
        <w:rPr>
          <w:rStyle w:val="AAAUNDERLINEKEYBOARD"/>
        </w:rPr>
        <w:t>systemic threat to</w:t>
      </w:r>
      <w:r w:rsidRPr="00810710">
        <w:rPr>
          <w:sz w:val="16"/>
        </w:rPr>
        <w:t xml:space="preserve"> the </w:t>
      </w:r>
      <w:r w:rsidRPr="00810710">
        <w:rPr>
          <w:rStyle w:val="AAAUNDERLINEKEYBOARD"/>
        </w:rPr>
        <w:t>U.S. position as</w:t>
      </w:r>
      <w:r w:rsidRPr="00810710">
        <w:rPr>
          <w:sz w:val="16"/>
        </w:rPr>
        <w:t xml:space="preserve"> the </w:t>
      </w:r>
      <w:r w:rsidRPr="00810710">
        <w:rPr>
          <w:rStyle w:val="Boxes"/>
        </w:rPr>
        <w:t>global leader</w:t>
      </w:r>
      <w:r w:rsidRPr="00810710">
        <w:rPr>
          <w:sz w:val="16"/>
        </w:rPr>
        <w:t>, architect, and guardian of the post-World War II international order.</w:t>
      </w:r>
    </w:p>
    <w:p w14:paraId="16799347" w14:textId="77777777" w:rsidR="00A61A57" w:rsidRPr="00810710" w:rsidRDefault="00A61A57" w:rsidP="00A61A57">
      <w:pPr>
        <w:pStyle w:val="ListParagraph"/>
        <w:numPr>
          <w:ilvl w:val="0"/>
          <w:numId w:val="47"/>
        </w:numPr>
        <w:rPr>
          <w:sz w:val="16"/>
        </w:rPr>
      </w:pPr>
      <w:r w:rsidRPr="00810710">
        <w:rPr>
          <w:sz w:val="16"/>
        </w:rPr>
        <w:t>the largest emitter of greenhouse gases—accounting for more emissions in 2022 than the United States and Europe combined.</w:t>
      </w:r>
    </w:p>
    <w:p w14:paraId="5113C3D0" w14:textId="77777777" w:rsidR="00A61A57" w:rsidRPr="00810710" w:rsidRDefault="00A61A57" w:rsidP="00A61A57">
      <w:pPr>
        <w:pStyle w:val="ListParagraph"/>
        <w:numPr>
          <w:ilvl w:val="0"/>
          <w:numId w:val="47"/>
        </w:numPr>
        <w:rPr>
          <w:sz w:val="16"/>
        </w:rPr>
      </w:pPr>
      <w:r w:rsidRPr="00810710">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7E4BE52A" w14:textId="77777777" w:rsidR="00A61A57" w:rsidRPr="00810710" w:rsidRDefault="00A61A57" w:rsidP="00A61A57">
      <w:pPr>
        <w:pStyle w:val="ListParagraph"/>
        <w:numPr>
          <w:ilvl w:val="0"/>
          <w:numId w:val="47"/>
        </w:numPr>
        <w:rPr>
          <w:sz w:val="16"/>
        </w:rPr>
      </w:pPr>
      <w:r w:rsidRPr="00810710">
        <w:rPr>
          <w:sz w:val="16"/>
        </w:rPr>
        <w:t xml:space="preserve">both </w:t>
      </w:r>
      <w:r w:rsidRPr="00B94171">
        <w:rPr>
          <w:rStyle w:val="AAAUNDERLINEKEYBOARD"/>
          <w:highlight w:val="cyan"/>
        </w:rPr>
        <w:t xml:space="preserve">a </w:t>
      </w:r>
      <w:r w:rsidRPr="00B94171">
        <w:rPr>
          <w:rStyle w:val="Boxes"/>
          <w:highlight w:val="cyan"/>
        </w:rPr>
        <w:t>classic Thucydidean rival</w:t>
      </w:r>
      <w:r w:rsidRPr="00810710">
        <w:rPr>
          <w:rStyle w:val="AAAUNDERLINEKEYBOARD"/>
        </w:rPr>
        <w:t xml:space="preserve"> and America’s inseparable</w:t>
      </w:r>
      <w:r w:rsidRPr="00810710">
        <w:rPr>
          <w:sz w:val="16"/>
        </w:rPr>
        <w:t xml:space="preserve">, conjoined Siamese </w:t>
      </w:r>
      <w:r w:rsidRPr="00810710">
        <w:rPr>
          <w:rStyle w:val="AAAUNDERLINEKEYBOARD"/>
        </w:rPr>
        <w:t>twin</w:t>
      </w:r>
      <w:r w:rsidRPr="00810710">
        <w:rPr>
          <w:sz w:val="16"/>
        </w:rPr>
        <w:t>.</w:t>
      </w:r>
    </w:p>
    <w:p w14:paraId="40A37DF5" w14:textId="77777777" w:rsidR="00A61A57" w:rsidRPr="00A07A3A" w:rsidRDefault="00A61A57" w:rsidP="00A61A57">
      <w:pPr>
        <w:rPr>
          <w:sz w:val="16"/>
        </w:rPr>
      </w:pPr>
      <w:r w:rsidRPr="00A07A3A">
        <w:rPr>
          <w:rStyle w:val="AAAUNDERLINEKEYBOARD"/>
        </w:rPr>
        <w:t xml:space="preserve">An </w:t>
      </w:r>
      <w:r w:rsidRPr="00A07A3A">
        <w:rPr>
          <w:rStyle w:val="Boxes"/>
        </w:rPr>
        <w:t>existential threat</w:t>
      </w:r>
      <w:r w:rsidRPr="00A07A3A">
        <w:rPr>
          <w:sz w:val="16"/>
        </w:rPr>
        <w:t xml:space="preserve">. In 2024, </w:t>
      </w:r>
      <w:r w:rsidRPr="00A07A3A">
        <w:rPr>
          <w:rStyle w:val="AAAUNDERLINEKEYBOARD"/>
        </w:rPr>
        <w:t>there are</w:t>
      </w:r>
      <w:r w:rsidRPr="00A07A3A">
        <w:rPr>
          <w:sz w:val="16"/>
        </w:rPr>
        <w:t xml:space="preserve"> two—and </w:t>
      </w:r>
      <w:r w:rsidRPr="00B94171">
        <w:rPr>
          <w:rStyle w:val="Boxes"/>
          <w:highlight w:val="cyan"/>
        </w:rPr>
        <w:t>only two</w:t>
      </w:r>
      <w:r w:rsidRPr="00B94171">
        <w:rPr>
          <w:rStyle w:val="AAAUNDERLINEKEYBOARD"/>
          <w:highlight w:val="cyan"/>
        </w:rPr>
        <w:t>—nations</w:t>
      </w:r>
      <w:r w:rsidRPr="00A07A3A">
        <w:rPr>
          <w:rStyle w:val="AAAUNDERLINEKEYBOARD"/>
        </w:rPr>
        <w:t xml:space="preserve"> in the world </w:t>
      </w:r>
      <w:r w:rsidRPr="00B94171">
        <w:rPr>
          <w:rStyle w:val="AAAUNDERLINEKEYBOARD"/>
          <w:highlight w:val="cyan"/>
        </w:rPr>
        <w:t xml:space="preserve">that have </w:t>
      </w:r>
      <w:r w:rsidRPr="00B94171">
        <w:rPr>
          <w:rStyle w:val="Boxes"/>
          <w:highlight w:val="cyan"/>
        </w:rPr>
        <w:t>nuclear arsenals</w:t>
      </w:r>
      <w:r w:rsidRPr="00B94171">
        <w:rPr>
          <w:rStyle w:val="AAAUNDERLINEKEYBOARD"/>
          <w:highlight w:val="cyan"/>
        </w:rPr>
        <w:t xml:space="preserve"> that can</w:t>
      </w:r>
      <w:r w:rsidRPr="00A07A3A">
        <w:rPr>
          <w:sz w:val="16"/>
        </w:rPr>
        <w:t xml:space="preserve"> literally </w:t>
      </w:r>
      <w:r w:rsidRPr="00B94171">
        <w:rPr>
          <w:rStyle w:val="Boxes"/>
          <w:highlight w:val="cyan"/>
        </w:rPr>
        <w:t>erase</w:t>
      </w:r>
      <w:r w:rsidRPr="00B94171">
        <w:rPr>
          <w:rStyle w:val="AAAUNDERLINEKEYBOARD"/>
          <w:highlight w:val="cyan"/>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B94171">
        <w:rPr>
          <w:rStyle w:val="AAAUNDERLINEKEYBOARD"/>
          <w:highlight w:val="cyan"/>
        </w:rPr>
        <w:t xml:space="preserve">from the map. </w:t>
      </w:r>
      <w:r w:rsidRPr="00B94171">
        <w:rPr>
          <w:rStyle w:val="Boxes"/>
          <w:highlight w:val="cyan"/>
        </w:rPr>
        <w:t>China</w:t>
      </w:r>
      <w:r w:rsidRPr="00A07A3A">
        <w:rPr>
          <w:rStyle w:val="AAAUNDERLINEKEYBOARD"/>
        </w:rPr>
        <w:t xml:space="preserve"> is</w:t>
      </w:r>
      <w:r w:rsidRPr="00A07A3A">
        <w:rPr>
          <w:sz w:val="16"/>
        </w:rPr>
        <w:t xml:space="preserve">, therefore, </w:t>
      </w:r>
      <w:r w:rsidRPr="00A07A3A">
        <w:rPr>
          <w:rStyle w:val="AAAUNDERLINEKEYBOARD"/>
        </w:rPr>
        <w:t>one of only two</w:t>
      </w:r>
      <w:r w:rsidRPr="00A07A3A">
        <w:rPr>
          <w:sz w:val="16"/>
        </w:rPr>
        <w:t xml:space="preserve"> nations </w:t>
      </w:r>
      <w:r w:rsidRPr="00A07A3A">
        <w:rPr>
          <w:rStyle w:val="AAAUNDERLINEKEYBOARD"/>
        </w:rPr>
        <w:t xml:space="preserve">that </w:t>
      </w:r>
      <w:r w:rsidRPr="00B94171">
        <w:rPr>
          <w:rStyle w:val="AAAUNDERLINEKEYBOARD"/>
          <w:highlight w:val="cyan"/>
        </w:rPr>
        <w:t>poses</w:t>
      </w:r>
      <w:r w:rsidRPr="00A07A3A">
        <w:rPr>
          <w:rStyle w:val="AAAUNDERLINEKEYBOARD"/>
        </w:rPr>
        <w:t xml:space="preserve"> a </w:t>
      </w:r>
      <w:r w:rsidRPr="00B94171">
        <w:rPr>
          <w:rStyle w:val="Boxes"/>
          <w:highlight w:val="cyan"/>
        </w:rPr>
        <w:t>genuinely existential threat</w:t>
      </w:r>
      <w:r w:rsidRPr="00A07A3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B240A07" w14:textId="77777777" w:rsidR="00A61A57" w:rsidRPr="00A07A3A" w:rsidRDefault="00A61A57" w:rsidP="00A61A57">
      <w:pPr>
        <w:rPr>
          <w:sz w:val="16"/>
        </w:rPr>
      </w:pPr>
      <w:r w:rsidRPr="00A07A3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A07A3A">
        <w:rPr>
          <w:rStyle w:val="AAAUNDERLINEKEYBOARD"/>
        </w:rPr>
        <w:t xml:space="preserve">China is </w:t>
      </w:r>
      <w:r w:rsidRPr="00B94171">
        <w:rPr>
          <w:rStyle w:val="AAAUNDERLINEKEYBOARD"/>
          <w:highlight w:val="cyan"/>
        </w:rPr>
        <w:t xml:space="preserve">the </w:t>
      </w:r>
      <w:r w:rsidRPr="00B94171">
        <w:rPr>
          <w:rStyle w:val="Boxes"/>
          <w:highlight w:val="cyan"/>
        </w:rPr>
        <w:t>only nation</w:t>
      </w:r>
      <w:r w:rsidRPr="00B94171">
        <w:rPr>
          <w:rStyle w:val="AAAUNDERLINEKEYBOARD"/>
          <w:highlight w:val="cyan"/>
        </w:rPr>
        <w:t xml:space="preserve"> that could displace</w:t>
      </w:r>
      <w:r w:rsidRPr="00A07A3A">
        <w:rPr>
          <w:sz w:val="16"/>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B94171">
        <w:rPr>
          <w:rStyle w:val="AAAUNDERLINEKEYBOARD"/>
          <w:highlight w:val="cyan"/>
        </w:rPr>
        <w:t>as</w:t>
      </w:r>
      <w:r w:rsidRPr="00A07A3A">
        <w:rPr>
          <w:sz w:val="16"/>
        </w:rPr>
        <w:t xml:space="preserve"> the </w:t>
      </w:r>
      <w:r w:rsidRPr="00B94171">
        <w:rPr>
          <w:rStyle w:val="AAAUNDERLINEKEYBOARD"/>
          <w:highlight w:val="cyan"/>
        </w:rPr>
        <w:t>world’s leading power</w:t>
      </w:r>
      <w:r w:rsidRPr="00A07A3A">
        <w:rPr>
          <w:sz w:val="16"/>
        </w:rPr>
        <w:t>.</w:t>
      </w:r>
    </w:p>
    <w:p w14:paraId="10A18936" w14:textId="77777777" w:rsidR="00A61A57" w:rsidRPr="00A07A3A" w:rsidRDefault="00A61A57" w:rsidP="00A61A57">
      <w:pPr>
        <w:rPr>
          <w:sz w:val="16"/>
        </w:rPr>
      </w:pPr>
      <w:r w:rsidRPr="00A07A3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A07A3A">
        <w:rPr>
          <w:rStyle w:val="AAAUNDERLINEKEYBOARD"/>
        </w:rPr>
        <w:t xml:space="preserve">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A07A3A">
        <w:rPr>
          <w:rStyle w:val="AAAUNDERLINEKEYBOARD"/>
        </w:rPr>
        <w:t xml:space="preserve">is a </w:t>
      </w:r>
      <w:r w:rsidRPr="00A07A3A">
        <w:rPr>
          <w:rStyle w:val="Boxes"/>
        </w:rPr>
        <w:t>colossal ruling power</w:t>
      </w:r>
      <w:r w:rsidRPr="00A07A3A">
        <w:rPr>
          <w:rStyle w:val="AAAUNDERLINEKEYBOARD"/>
        </w:rPr>
        <w:t xml:space="preserve"> that created a</w:t>
      </w:r>
      <w:r w:rsidRPr="00A07A3A">
        <w:rPr>
          <w:sz w:val="16"/>
        </w:rPr>
        <w:t xml:space="preserve"> remarkable </w:t>
      </w:r>
      <w:r w:rsidRPr="00A07A3A">
        <w:rPr>
          <w:rStyle w:val="AAAUNDERLINEKEYBOARD"/>
        </w:rPr>
        <w:t>international order in</w:t>
      </w:r>
      <w:r w:rsidRPr="00A07A3A">
        <w:rPr>
          <w:sz w:val="16"/>
        </w:rPr>
        <w:t xml:space="preserve"> the </w:t>
      </w:r>
      <w:r w:rsidRPr="00A07A3A">
        <w:rPr>
          <w:rStyle w:val="AAAUNDERLINEKEYBOARD"/>
        </w:rPr>
        <w:t>aftermath of</w:t>
      </w:r>
      <w:r w:rsidRPr="00A07A3A">
        <w:rPr>
          <w:sz w:val="16"/>
        </w:rPr>
        <w:t xml:space="preserve"> the </w:t>
      </w:r>
      <w:r w:rsidRPr="00A07A3A">
        <w:rPr>
          <w:rStyle w:val="AAAUNDERLINEKEYBOARD"/>
        </w:rPr>
        <w:t xml:space="preserve">deadliest war in history. That </w:t>
      </w:r>
      <w:r w:rsidRPr="00B94171">
        <w:rPr>
          <w:rStyle w:val="AAAUNDERLINEKEYBOARD"/>
          <w:highlight w:val="cyan"/>
        </w:rPr>
        <w:t>order has allowed</w:t>
      </w:r>
      <w:r w:rsidRPr="00A07A3A">
        <w:rPr>
          <w:sz w:val="16"/>
        </w:rPr>
        <w:t xml:space="preserve"> us—and </w:t>
      </w:r>
      <w:r w:rsidRPr="00B94171">
        <w:rPr>
          <w:rStyle w:val="Boxes"/>
          <w:highlight w:val="cyan"/>
        </w:rPr>
        <w:t>the world</w:t>
      </w:r>
      <w:r w:rsidRPr="00B94171">
        <w:rPr>
          <w:rStyle w:val="AAAUNDERLINEKEYBOARD"/>
          <w:highlight w:val="cyan"/>
        </w:rPr>
        <w:t>—to enter</w:t>
      </w:r>
      <w:r w:rsidRPr="00A07A3A">
        <w:rPr>
          <w:rStyle w:val="AAAUNDERLINEKEYBOARD"/>
        </w:rPr>
        <w:t xml:space="preserve"> a</w:t>
      </w:r>
      <w:r w:rsidRPr="00A07A3A">
        <w:rPr>
          <w:sz w:val="16"/>
        </w:rPr>
        <w:t xml:space="preserve"> historically </w:t>
      </w:r>
      <w:r w:rsidRPr="00A07A3A">
        <w:rPr>
          <w:rStyle w:val="AAAUNDERLINEKEYBOARD"/>
        </w:rPr>
        <w:t xml:space="preserve">unprecedented 79th year of a </w:t>
      </w:r>
      <w:r w:rsidRPr="00B94171">
        <w:rPr>
          <w:rStyle w:val="Boxes"/>
          <w:highlight w:val="cyan"/>
        </w:rPr>
        <w:t>long peace</w:t>
      </w:r>
      <w:r w:rsidRPr="00A07A3A">
        <w:rPr>
          <w:sz w:val="16"/>
        </w:rPr>
        <w:t xml:space="preserve">—a period </w:t>
      </w:r>
      <w:r w:rsidRPr="00B94171">
        <w:rPr>
          <w:rStyle w:val="Boxes"/>
          <w:highlight w:val="cyan"/>
        </w:rPr>
        <w:t>without great power war</w:t>
      </w:r>
      <w:r w:rsidRPr="00A07A3A">
        <w:rPr>
          <w:sz w:val="16"/>
        </w:rPr>
        <w:t xml:space="preserve">. This </w:t>
      </w:r>
      <w:r w:rsidRPr="00A07A3A">
        <w:rPr>
          <w:rStyle w:val="AAAUNDERLINEKEYBOARD"/>
        </w:rPr>
        <w:t>security and economic order has enabled</w:t>
      </w:r>
      <w:r w:rsidRPr="00A07A3A">
        <w:rPr>
          <w:sz w:val="16"/>
        </w:rPr>
        <w:t xml:space="preserve"> more </w:t>
      </w:r>
      <w:r w:rsidRPr="00A07A3A">
        <w:rPr>
          <w:rStyle w:val="AAAUNDERLINEKEYBOARD"/>
        </w:rPr>
        <w:t>people to see greater increases in</w:t>
      </w:r>
      <w:r w:rsidRPr="00A07A3A">
        <w:rPr>
          <w:sz w:val="16"/>
        </w:rPr>
        <w:t xml:space="preserve"> their </w:t>
      </w:r>
      <w:r w:rsidRPr="00A07A3A">
        <w:rPr>
          <w:rStyle w:val="Boxes"/>
        </w:rPr>
        <w:t>well-being</w:t>
      </w:r>
      <w:r w:rsidRPr="00A07A3A">
        <w:rPr>
          <w:rStyle w:val="AAAUNDERLINEKEYBOARD"/>
        </w:rPr>
        <w:t xml:space="preserve"> than at any equivalent period</w:t>
      </w:r>
      <w:r w:rsidRPr="00A07A3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201987DA" w14:textId="77777777" w:rsidR="00A61A57" w:rsidRPr="00A07A3A" w:rsidRDefault="00A61A57" w:rsidP="00A61A57">
      <w:pPr>
        <w:rPr>
          <w:sz w:val="16"/>
        </w:rPr>
      </w:pPr>
      <w:r w:rsidRPr="00A07A3A">
        <w:rPr>
          <w:rStyle w:val="AAAUNDERLINEKEYBOARD"/>
        </w:rPr>
        <w:t xml:space="preserve">Are </w:t>
      </w:r>
      <w:r w:rsidRPr="00B94171">
        <w:rPr>
          <w:rStyle w:val="AAAUNDERLINEKEYBOARD"/>
          <w:highlight w:val="cyan"/>
        </w:rPr>
        <w:t>Xi</w:t>
      </w:r>
      <w:r w:rsidRPr="00A07A3A">
        <w:rPr>
          <w:rStyle w:val="AAAUNDERLINEKEYBOARD"/>
        </w:rPr>
        <w:t xml:space="preserve"> Jinping </w:t>
      </w:r>
      <w:r w:rsidRPr="00B94171">
        <w:rPr>
          <w:rStyle w:val="AAAUNDERLINEKEYBOARD"/>
          <w:highlight w:val="cyan"/>
        </w:rPr>
        <w:t>and</w:t>
      </w:r>
      <w:r w:rsidRPr="00A07A3A">
        <w:rPr>
          <w:rStyle w:val="AAAUNDERLINEKEYBOARD"/>
        </w:rPr>
        <w:t xml:space="preserve"> his </w:t>
      </w:r>
      <w:r w:rsidRPr="00B94171">
        <w:rPr>
          <w:rStyle w:val="AAAUNDERLINEKEYBOARD"/>
          <w:highlight w:val="cyan"/>
        </w:rPr>
        <w:t xml:space="preserve">colleagues </w:t>
      </w:r>
      <w:r w:rsidRPr="00B94171">
        <w:rPr>
          <w:rStyle w:val="Boxes"/>
          <w:highlight w:val="cyan"/>
        </w:rPr>
        <w:t>serious</w:t>
      </w:r>
      <w:r w:rsidRPr="00B94171">
        <w:rPr>
          <w:rStyle w:val="AAAUNDERLINEKEYBOARD"/>
          <w:highlight w:val="cyan"/>
        </w:rPr>
        <w:t xml:space="preserve"> about </w:t>
      </w:r>
      <w:r w:rsidRPr="00B94171">
        <w:rPr>
          <w:rStyle w:val="Boxes"/>
          <w:highlight w:val="cyan"/>
        </w:rPr>
        <w:t>displacing</w:t>
      </w:r>
      <w:r w:rsidRPr="00A07A3A">
        <w:rPr>
          <w:rStyle w:val="AAAUNDERLINEKEYBOARD"/>
        </w:rPr>
        <w:t xml:space="preserve"> the </w:t>
      </w:r>
      <w:r w:rsidRPr="00B94171">
        <w:rPr>
          <w:rStyle w:val="Boxes"/>
          <w:highlight w:val="cyan"/>
        </w:rPr>
        <w:t>U</w:t>
      </w:r>
      <w:r w:rsidRPr="00A07A3A">
        <w:rPr>
          <w:sz w:val="16"/>
        </w:rPr>
        <w:t xml:space="preserve">nited </w:t>
      </w:r>
      <w:r w:rsidRPr="00B94171">
        <w:rPr>
          <w:rStyle w:val="Boxes"/>
          <w:highlight w:val="cyan"/>
        </w:rPr>
        <w:t>S</w:t>
      </w:r>
      <w:r w:rsidRPr="00A07A3A">
        <w:rPr>
          <w:sz w:val="16"/>
        </w:rPr>
        <w:t xml:space="preserve">tates </w:t>
      </w:r>
      <w:r w:rsidRPr="00A07A3A">
        <w:rPr>
          <w:rStyle w:val="AAAUNDERLINEKEYBOARD"/>
        </w:rPr>
        <w:t>as</w:t>
      </w:r>
      <w:r w:rsidRPr="00A07A3A">
        <w:rPr>
          <w:sz w:val="16"/>
        </w:rPr>
        <w:t xml:space="preserve"> the </w:t>
      </w:r>
      <w:r w:rsidRPr="00A07A3A">
        <w:rPr>
          <w:rStyle w:val="Boxes"/>
        </w:rPr>
        <w:t>predominant power</w:t>
      </w:r>
      <w:r w:rsidRPr="00A07A3A">
        <w:rPr>
          <w:sz w:val="16"/>
        </w:rPr>
        <w:t xml:space="preserve"> in the Pacific </w:t>
      </w:r>
      <w:r w:rsidRPr="00A07A3A">
        <w:rPr>
          <w:rStyle w:val="AAAUNDERLINEKEYBOARD"/>
        </w:rPr>
        <w:t>in</w:t>
      </w:r>
      <w:r w:rsidRPr="00A07A3A">
        <w:rPr>
          <w:sz w:val="16"/>
        </w:rPr>
        <w:t xml:space="preserve"> the </w:t>
      </w:r>
      <w:r w:rsidRPr="00A07A3A">
        <w:rPr>
          <w:rStyle w:val="AAAUNDERLINEKEYBOARD"/>
        </w:rPr>
        <w:t>foreseeable future</w:t>
      </w:r>
      <w:r w:rsidRPr="00A07A3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A07A3A">
        <w:rPr>
          <w:rStyle w:val="Boxes"/>
        </w:rPr>
        <w:t>Of course!</w:t>
      </w:r>
      <w:r w:rsidRPr="00A07A3A">
        <w:rPr>
          <w:sz w:val="16"/>
        </w:rPr>
        <w:t xml:space="preserve"> Why not? </w:t>
      </w:r>
      <w:r w:rsidRPr="00B94171">
        <w:rPr>
          <w:rStyle w:val="AAAUNDERLINEKEYBOARD"/>
          <w:highlight w:val="cyan"/>
        </w:rPr>
        <w:t xml:space="preserve">How could they </w:t>
      </w:r>
      <w:r w:rsidRPr="00B94171">
        <w:rPr>
          <w:rStyle w:val="Boxes"/>
          <w:highlight w:val="cyan"/>
        </w:rPr>
        <w:t>not</w:t>
      </w:r>
      <w:r w:rsidRPr="00B94171">
        <w:rPr>
          <w:rStyle w:val="AAAUNDERLINEKEYBOARD"/>
          <w:highlight w:val="cyan"/>
        </w:rPr>
        <w:t xml:space="preserve"> aspire to be </w:t>
      </w:r>
      <w:r w:rsidRPr="00B94171">
        <w:rPr>
          <w:rStyle w:val="Boxes"/>
          <w:highlight w:val="cyan"/>
        </w:rPr>
        <w:t>number one</w:t>
      </w:r>
      <w:r w:rsidRPr="00A07A3A">
        <w:rPr>
          <w:sz w:val="16"/>
        </w:rPr>
        <w:t xml:space="preserve"> in Asia—and, </w:t>
      </w:r>
      <w:r w:rsidRPr="00A07A3A">
        <w:rPr>
          <w:rStyle w:val="AAAUNDERLINEKEYBOARD"/>
        </w:rPr>
        <w:t>in</w:t>
      </w:r>
      <w:r w:rsidRPr="00A07A3A">
        <w:rPr>
          <w:sz w:val="16"/>
        </w:rPr>
        <w:t xml:space="preserve"> time, </w:t>
      </w:r>
      <w:r w:rsidRPr="00A07A3A">
        <w:rPr>
          <w:rStyle w:val="Boxes"/>
        </w:rPr>
        <w:t>the world</w:t>
      </w:r>
      <w:r w:rsidRPr="00A07A3A">
        <w:rPr>
          <w:sz w:val="16"/>
        </w:rPr>
        <w:t>?”</w:t>
      </w:r>
    </w:p>
    <w:p w14:paraId="0E7D889F" w14:textId="77777777" w:rsidR="00A61A57" w:rsidRPr="00A07A3A" w:rsidRDefault="00A61A57" w:rsidP="00A61A57">
      <w:pPr>
        <w:rPr>
          <w:sz w:val="16"/>
        </w:rPr>
      </w:pPr>
      <w:r w:rsidRPr="00A07A3A">
        <w:rPr>
          <w:sz w:val="16"/>
        </w:rPr>
        <w:t xml:space="preserve">This rivalry creates a classic </w:t>
      </w:r>
      <w:r w:rsidRPr="00A07A3A">
        <w:rPr>
          <w:rStyle w:val="AAAUNDERLINEKEYBOARD"/>
        </w:rPr>
        <w:t xml:space="preserve">Thucydidean </w:t>
      </w:r>
      <w:r w:rsidRPr="00B94171">
        <w:rPr>
          <w:rStyle w:val="AAAUNDERLINEKEYBOARD"/>
          <w:highlight w:val="cyan"/>
        </w:rPr>
        <w:t>dynamic</w:t>
      </w:r>
      <w:r w:rsidRPr="00A07A3A">
        <w:rPr>
          <w:sz w:val="16"/>
        </w:rPr>
        <w:t xml:space="preserve"> that </w:t>
      </w:r>
      <w:r w:rsidRPr="00A07A3A">
        <w:rPr>
          <w:rStyle w:val="AAAUNDERLINEKEYBOARD"/>
        </w:rPr>
        <w:t xml:space="preserve">magnifies misunderstandings, </w:t>
      </w:r>
      <w:r w:rsidRPr="00B94171">
        <w:rPr>
          <w:rStyle w:val="AAAUNDERLINEKEYBOARD"/>
          <w:highlight w:val="cyan"/>
        </w:rPr>
        <w:t xml:space="preserve">multiplies </w:t>
      </w:r>
      <w:r w:rsidRPr="00B94171">
        <w:rPr>
          <w:rStyle w:val="Boxes"/>
          <w:highlight w:val="cyan"/>
        </w:rPr>
        <w:t>miscalculations</w:t>
      </w:r>
      <w:r w:rsidRPr="00B94171">
        <w:rPr>
          <w:rStyle w:val="AAAUNDERLINEKEYBOARD"/>
          <w:highlight w:val="cyan"/>
        </w:rPr>
        <w:t>, and increases</w:t>
      </w:r>
      <w:r w:rsidRPr="00A07A3A">
        <w:rPr>
          <w:sz w:val="16"/>
        </w:rPr>
        <w:t xml:space="preserve"> the </w:t>
      </w:r>
      <w:r w:rsidRPr="00B94171">
        <w:rPr>
          <w:rStyle w:val="AAAUNDERLINEKEYBOARD"/>
          <w:highlight w:val="cyan"/>
        </w:rPr>
        <w:t>impact of</w:t>
      </w:r>
      <w:r w:rsidRPr="00A07A3A">
        <w:rPr>
          <w:rStyle w:val="AAAUNDERLINEKEYBOARD"/>
        </w:rPr>
        <w:t xml:space="preserve"> </w:t>
      </w:r>
      <w:r w:rsidRPr="00A07A3A">
        <w:rPr>
          <w:rStyle w:val="Boxes"/>
        </w:rPr>
        <w:t>incidents</w:t>
      </w:r>
      <w:r w:rsidRPr="00A07A3A">
        <w:rPr>
          <w:rStyle w:val="AAAUNDERLINEKEYBOARD"/>
        </w:rPr>
        <w:t xml:space="preserve"> and </w:t>
      </w:r>
      <w:r w:rsidRPr="00B94171">
        <w:rPr>
          <w:rStyle w:val="Boxes"/>
          <w:highlight w:val="cyan"/>
        </w:rPr>
        <w:t>accidents</w:t>
      </w:r>
      <w:r w:rsidRPr="00B94171">
        <w:rPr>
          <w:rStyle w:val="AAAUNDERLINEKEYBOARD"/>
          <w:highlight w:val="cyan"/>
        </w:rPr>
        <w:t xml:space="preserve"> that</w:t>
      </w:r>
      <w:r w:rsidRPr="00A07A3A">
        <w:rPr>
          <w:sz w:val="16"/>
        </w:rPr>
        <w:t xml:space="preserve"> have historically </w:t>
      </w:r>
      <w:r w:rsidRPr="00B94171">
        <w:rPr>
          <w:rStyle w:val="AAAUNDERLINEKEYBOARD"/>
          <w:highlight w:val="cyan"/>
        </w:rPr>
        <w:t>end</w:t>
      </w:r>
      <w:r w:rsidRPr="00A07A3A">
        <w:rPr>
          <w:sz w:val="16"/>
        </w:rPr>
        <w:t xml:space="preserve">ed </w:t>
      </w:r>
      <w:r w:rsidRPr="00B94171">
        <w:rPr>
          <w:rStyle w:val="AAAUNDERLINEKEYBOARD"/>
          <w:highlight w:val="cyan"/>
        </w:rPr>
        <w:t xml:space="preserve">in </w:t>
      </w:r>
      <w:r w:rsidRPr="00B94171">
        <w:rPr>
          <w:rStyle w:val="Boxes"/>
          <w:highlight w:val="cyan"/>
        </w:rPr>
        <w:t>war</w:t>
      </w:r>
      <w:r w:rsidRPr="008130BA">
        <w:rPr>
          <w:rStyle w:val="AAAUNDERLINEKEYBOARD"/>
          <w:highlight w:val="cyan"/>
        </w:rPr>
        <w:t>. Of</w:t>
      </w:r>
      <w:r w:rsidRPr="00A07A3A">
        <w:rPr>
          <w:sz w:val="16"/>
        </w:rPr>
        <w:t xml:space="preserve"> the </w:t>
      </w:r>
      <w:r w:rsidRPr="008130BA">
        <w:rPr>
          <w:rStyle w:val="Boxes"/>
          <w:highlight w:val="cyan"/>
        </w:rPr>
        <w:t>16 cases</w:t>
      </w:r>
      <w:r w:rsidRPr="00A07A3A">
        <w:rPr>
          <w:rStyle w:val="AAAUNDERLINEKEYBOARD"/>
        </w:rPr>
        <w:t xml:space="preserve"> in</w:t>
      </w:r>
      <w:r w:rsidRPr="00A07A3A">
        <w:rPr>
          <w:sz w:val="16"/>
        </w:rPr>
        <w:t xml:space="preserve"> the </w:t>
      </w:r>
      <w:r w:rsidRPr="00A07A3A">
        <w:rPr>
          <w:rStyle w:val="AAAUNDERLINEKEYBOARD"/>
        </w:rPr>
        <w:t xml:space="preserve">last 500 years </w:t>
      </w:r>
      <w:r w:rsidRPr="008130BA">
        <w:rPr>
          <w:rStyle w:val="AAAUNDERLINEKEYBOARD"/>
          <w:highlight w:val="cyan"/>
        </w:rPr>
        <w:t>in which</w:t>
      </w:r>
      <w:r w:rsidRPr="00A07A3A">
        <w:rPr>
          <w:rStyle w:val="AAAUNDERLINEKEYBOARD"/>
        </w:rPr>
        <w:t xml:space="preserve"> a major </w:t>
      </w:r>
      <w:r w:rsidRPr="008130BA">
        <w:rPr>
          <w:rStyle w:val="AAAUNDERLINEKEYBOARD"/>
          <w:highlight w:val="cyan"/>
        </w:rPr>
        <w:t>rising power</w:t>
      </w:r>
      <w:r w:rsidRPr="00A07A3A">
        <w:rPr>
          <w:rStyle w:val="AAAUNDERLINEKEYBOARD"/>
        </w:rPr>
        <w:t xml:space="preserve"> seriously </w:t>
      </w:r>
      <w:r w:rsidRPr="008130BA">
        <w:rPr>
          <w:rStyle w:val="Boxes"/>
          <w:highlight w:val="cyan"/>
        </w:rPr>
        <w:t>threatened</w:t>
      </w:r>
      <w:r w:rsidRPr="00A07A3A">
        <w:rPr>
          <w:rStyle w:val="AAAUNDERLINEKEYBOARD"/>
        </w:rPr>
        <w:t xml:space="preserve"> to displace</w:t>
      </w:r>
      <w:r w:rsidRPr="00A07A3A">
        <w:rPr>
          <w:sz w:val="16"/>
        </w:rPr>
        <w:t xml:space="preserve"> a </w:t>
      </w:r>
      <w:r w:rsidRPr="008130BA">
        <w:rPr>
          <w:rStyle w:val="AAAUNDERLINEKEYBOARD"/>
          <w:highlight w:val="cyan"/>
        </w:rPr>
        <w:t xml:space="preserve">ruling power, </w:t>
      </w:r>
      <w:r w:rsidRPr="008130BA">
        <w:rPr>
          <w:rStyle w:val="Boxes"/>
          <w:highlight w:val="cyan"/>
        </w:rPr>
        <w:t>12</w:t>
      </w:r>
      <w:r w:rsidRPr="008130BA">
        <w:rPr>
          <w:rStyle w:val="AAAUNDERLINEKEYBOARD"/>
          <w:highlight w:val="cyan"/>
        </w:rPr>
        <w:t xml:space="preserve"> ended in war</w:t>
      </w:r>
      <w:r w:rsidRPr="00A07A3A">
        <w:rPr>
          <w:sz w:val="16"/>
        </w:rPr>
        <w:t>.</w:t>
      </w:r>
    </w:p>
    <w:p w14:paraId="00EEE7C0" w14:textId="77777777" w:rsidR="00A61A57" w:rsidRDefault="00A61A57" w:rsidP="00A61A57">
      <w:pPr>
        <w:pStyle w:val="Heading4"/>
      </w:pPr>
      <w:r>
        <w:t xml:space="preserve">Ceding technological superiority enables </w:t>
      </w:r>
      <w:r w:rsidRPr="00383318">
        <w:rPr>
          <w:u w:val="single"/>
        </w:rPr>
        <w:t>China and Russia revisionism</w:t>
      </w:r>
      <w:r>
        <w:t>---nuclear war.</w:t>
      </w:r>
    </w:p>
    <w:p w14:paraId="683D55C3" w14:textId="77777777" w:rsidR="00A61A57" w:rsidRPr="00D336C0" w:rsidRDefault="00A61A57" w:rsidP="00A61A57">
      <w:r w:rsidRPr="009F68DA">
        <w:t xml:space="preserve">Matthew </w:t>
      </w:r>
      <w:r w:rsidRPr="003F21C2">
        <w:rPr>
          <w:rStyle w:val="Style13ptBold"/>
        </w:rPr>
        <w:t>Kroenig 21</w:t>
      </w:r>
      <w:r>
        <w:t>, professor of government and foreign service at Georgetown University and the director of the Scowcroft Strategy Initiative at the Atlantic Council</w:t>
      </w:r>
      <w:r w:rsidRPr="009F68DA">
        <w:t xml:space="preserve">, Winter 2021, “Will Emerging Technology Cause Nuclear War?: Bringing Geopolitics Back In,” </w:t>
      </w:r>
      <w:r w:rsidRPr="00A52556">
        <w:rPr>
          <w:i/>
          <w:iCs/>
        </w:rPr>
        <w:t>Strategic Studies Quarterly</w:t>
      </w:r>
      <w:r w:rsidRPr="009F68DA">
        <w:t xml:space="preserve"> 15(4), </w:t>
      </w:r>
      <w:r w:rsidRPr="00D86467">
        <w:t>https://www.airuniversity.af.edu/Portals/10/SSQ/documents/Volume-15_Issue-4/D-Kroenig.pdf</w:t>
      </w:r>
    </w:p>
    <w:p w14:paraId="14100FB5" w14:textId="77777777" w:rsidR="00A61A57" w:rsidRPr="00A53081" w:rsidRDefault="00A61A57" w:rsidP="00A61A57">
      <w:pPr>
        <w:rPr>
          <w:sz w:val="16"/>
        </w:rPr>
      </w:pPr>
      <w:r w:rsidRPr="00A53081">
        <w:rPr>
          <w:sz w:val="16"/>
        </w:rPr>
        <w:t xml:space="preserve">Similarly, </w:t>
      </w:r>
      <w:r w:rsidRPr="00A53081">
        <w:rPr>
          <w:rStyle w:val="Emphasis"/>
          <w:highlight w:val="cyan"/>
        </w:rPr>
        <w:t>Moscow</w:t>
      </w:r>
      <w:r w:rsidRPr="00A53081">
        <w:rPr>
          <w:rStyle w:val="StyleUnderline"/>
          <w:highlight w:val="cyan"/>
        </w:rPr>
        <w:t xml:space="preserve"> and </w:t>
      </w:r>
      <w:r w:rsidRPr="00A53081">
        <w:rPr>
          <w:rStyle w:val="Emphasis"/>
          <w:highlight w:val="cyan"/>
        </w:rPr>
        <w:t>Beijing</w:t>
      </w:r>
      <w:r w:rsidRPr="00A53081">
        <w:rPr>
          <w:rStyle w:val="StyleUnderline"/>
        </w:rPr>
        <w:t xml:space="preserve"> would</w:t>
      </w:r>
      <w:r w:rsidRPr="00A53081">
        <w:rPr>
          <w:sz w:val="16"/>
        </w:rPr>
        <w:t xml:space="preserve"> likely </w:t>
      </w:r>
      <w:r w:rsidRPr="00A53081">
        <w:rPr>
          <w:rStyle w:val="StyleUnderline"/>
        </w:rPr>
        <w:t xml:space="preserve">use any newfound military strength to advance their preexisting </w:t>
      </w:r>
      <w:r w:rsidRPr="00A53081">
        <w:rPr>
          <w:rStyle w:val="Emphasis"/>
        </w:rPr>
        <w:t>geopolitical aims</w:t>
      </w:r>
      <w:r w:rsidRPr="00A53081">
        <w:rPr>
          <w:sz w:val="16"/>
        </w:rPr>
        <w:t xml:space="preserve">. Given their very different positions in the international system, however, </w:t>
      </w:r>
      <w:r w:rsidRPr="00A53081">
        <w:rPr>
          <w:rStyle w:val="StyleUnderline"/>
        </w:rPr>
        <w:t xml:space="preserve">these states are likely to </w:t>
      </w:r>
      <w:r w:rsidRPr="00A53081">
        <w:rPr>
          <w:rStyle w:val="StyleUnderline"/>
          <w:highlight w:val="cyan"/>
        </w:rPr>
        <w:t>employ</w:t>
      </w:r>
      <w:r w:rsidRPr="00A53081">
        <w:rPr>
          <w:rStyle w:val="StyleUnderline"/>
        </w:rPr>
        <w:t xml:space="preserve"> new</w:t>
      </w:r>
      <w:r w:rsidRPr="00A53081">
        <w:rPr>
          <w:sz w:val="16"/>
        </w:rPr>
        <w:t xml:space="preserve"> military </w:t>
      </w:r>
      <w:r w:rsidRPr="00B5432D">
        <w:rPr>
          <w:rStyle w:val="Boxes"/>
          <w:highlight w:val="cyan"/>
        </w:rPr>
        <w:t>tech</w:t>
      </w:r>
      <w:r w:rsidRPr="00A53081">
        <w:rPr>
          <w:sz w:val="16"/>
        </w:rPr>
        <w:t xml:space="preserve">nologies </w:t>
      </w:r>
      <w:r w:rsidRPr="00A53081">
        <w:rPr>
          <w:rStyle w:val="StyleUnderline"/>
          <w:highlight w:val="cyan"/>
        </w:rPr>
        <w:t xml:space="preserve">in ways that are </w:t>
      </w:r>
      <w:r w:rsidRPr="00A53081">
        <w:rPr>
          <w:rStyle w:val="Emphasis"/>
          <w:highlight w:val="cyan"/>
        </w:rPr>
        <w:t>destabilizing</w:t>
      </w:r>
      <w:r w:rsidRPr="00A53081">
        <w:rPr>
          <w:sz w:val="16"/>
        </w:rPr>
        <w:t>. These states have made clear their dissatisfaction with the existing international system and their desire to revise it. Both countries have ongoing border disputes with multiple neighboring countries.</w:t>
      </w:r>
    </w:p>
    <w:p w14:paraId="473746FB" w14:textId="77777777" w:rsidR="00A61A57" w:rsidRPr="00A53081" w:rsidRDefault="00A61A57" w:rsidP="00A61A57">
      <w:pPr>
        <w:rPr>
          <w:sz w:val="16"/>
        </w:rPr>
      </w:pPr>
      <w:r w:rsidRPr="00A53081">
        <w:rPr>
          <w:rStyle w:val="StyleUnderline"/>
          <w:highlight w:val="cyan"/>
        </w:rPr>
        <w:t xml:space="preserve">If Moscow </w:t>
      </w:r>
      <w:r w:rsidRPr="00A53081">
        <w:rPr>
          <w:rStyle w:val="Emphasis"/>
        </w:rPr>
        <w:t>developed</w:t>
      </w:r>
      <w:r w:rsidRPr="00A53081">
        <w:rPr>
          <w:rStyle w:val="StyleUnderline"/>
        </w:rPr>
        <w:t xml:space="preserve"> new</w:t>
      </w:r>
      <w:r w:rsidRPr="00A53081">
        <w:rPr>
          <w:sz w:val="16"/>
        </w:rPr>
        <w:t xml:space="preserve"> military </w:t>
      </w:r>
      <w:r w:rsidRPr="00A53081">
        <w:rPr>
          <w:rStyle w:val="StyleUnderline"/>
        </w:rPr>
        <w:t>tech</w:t>
      </w:r>
      <w:r w:rsidRPr="00A53081">
        <w:rPr>
          <w:sz w:val="16"/>
        </w:rPr>
        <w:t xml:space="preserve">nologies </w:t>
      </w:r>
      <w:r w:rsidRPr="00A53081">
        <w:rPr>
          <w:rStyle w:val="StyleUnderline"/>
        </w:rPr>
        <w:t xml:space="preserve">and operational concepts that </w:t>
      </w:r>
      <w:r w:rsidRPr="00A53081">
        <w:rPr>
          <w:rStyle w:val="StyleUnderline"/>
          <w:highlight w:val="cyan"/>
        </w:rPr>
        <w:t>shifted</w:t>
      </w:r>
      <w:r w:rsidRPr="00A53081">
        <w:rPr>
          <w:rStyle w:val="StyleUnderline"/>
        </w:rPr>
        <w:t xml:space="preserve"> the </w:t>
      </w:r>
      <w:r w:rsidRPr="00A53081">
        <w:rPr>
          <w:rStyle w:val="Emphasis"/>
          <w:highlight w:val="cyan"/>
        </w:rPr>
        <w:t>balance of power</w:t>
      </w:r>
      <w:r w:rsidRPr="00A53081">
        <w:rPr>
          <w:rStyle w:val="StyleUnderline"/>
        </w:rPr>
        <w:t xml:space="preserve"> in its favor, </w:t>
      </w:r>
      <w:r w:rsidRPr="00A53081">
        <w:rPr>
          <w:rStyle w:val="StyleUnderline"/>
          <w:highlight w:val="cyan"/>
        </w:rPr>
        <w:t>it would</w:t>
      </w:r>
      <w:r w:rsidRPr="00A53081">
        <w:rPr>
          <w:sz w:val="16"/>
        </w:rPr>
        <w:t xml:space="preserve"> likely </w:t>
      </w:r>
      <w:r w:rsidRPr="00A53081">
        <w:rPr>
          <w:rStyle w:val="StyleUnderline"/>
        </w:rPr>
        <w:t>use this</w:t>
      </w:r>
      <w:r w:rsidRPr="00A53081">
        <w:rPr>
          <w:sz w:val="16"/>
        </w:rPr>
        <w:t xml:space="preserve"> advantage </w:t>
      </w:r>
      <w:r w:rsidRPr="00A53081">
        <w:rPr>
          <w:rStyle w:val="StyleUnderline"/>
        </w:rPr>
        <w:t xml:space="preserve">to </w:t>
      </w:r>
      <w:r w:rsidRPr="00A53081">
        <w:rPr>
          <w:rStyle w:val="StyleUnderline"/>
          <w:highlight w:val="cyan"/>
        </w:rPr>
        <w:t xml:space="preserve">pursue </w:t>
      </w:r>
      <w:r w:rsidRPr="00A53081">
        <w:rPr>
          <w:rStyle w:val="Emphasis"/>
          <w:highlight w:val="cyan"/>
        </w:rPr>
        <w:t>revisionist aims</w:t>
      </w:r>
      <w:r w:rsidRPr="00A53081">
        <w:rPr>
          <w:rStyle w:val="StyleUnderline"/>
        </w:rPr>
        <w:t xml:space="preserve">. If Moscow acquired a </w:t>
      </w:r>
      <w:r w:rsidRPr="00A53081">
        <w:rPr>
          <w:rStyle w:val="Emphasis"/>
        </w:rPr>
        <w:t>newfound ability</w:t>
      </w:r>
      <w:r w:rsidRPr="00A53081">
        <w:rPr>
          <w:rStyle w:val="StyleUnderline"/>
        </w:rPr>
        <w:t xml:space="preserve"> to</w:t>
      </w:r>
      <w:r w:rsidRPr="00A53081">
        <w:rPr>
          <w:sz w:val="16"/>
        </w:rPr>
        <w:t xml:space="preserve"> more </w:t>
      </w:r>
      <w:r w:rsidRPr="00A53081">
        <w:rPr>
          <w:rStyle w:val="Emphasis"/>
        </w:rPr>
        <w:t xml:space="preserve">easily </w:t>
      </w:r>
      <w:r w:rsidRPr="00A53081">
        <w:rPr>
          <w:rStyle w:val="Emphasis"/>
          <w:highlight w:val="cyan"/>
        </w:rPr>
        <w:t>invade</w:t>
      </w:r>
      <w:r w:rsidRPr="00A53081">
        <w:rPr>
          <w:rStyle w:val="StyleUnderline"/>
          <w:highlight w:val="cyan"/>
        </w:rPr>
        <w:t xml:space="preserve"> and </w:t>
      </w:r>
      <w:r w:rsidRPr="00A53081">
        <w:rPr>
          <w:rStyle w:val="Emphasis"/>
          <w:highlight w:val="cyan"/>
        </w:rPr>
        <w:t>occupy territory</w:t>
      </w:r>
      <w:r w:rsidRPr="00A53081">
        <w:rPr>
          <w:sz w:val="16"/>
        </w:rPr>
        <w:t xml:space="preserve"> in Eastern Europe, for example (or if Putin believed Russia had such a capability), it is more likely </w:t>
      </w:r>
      <w:r w:rsidRPr="00A53081">
        <w:rPr>
          <w:rStyle w:val="StyleUnderline"/>
        </w:rPr>
        <w:t xml:space="preserve">Russia would be tempted to engage in </w:t>
      </w:r>
      <w:r w:rsidRPr="00A53081">
        <w:rPr>
          <w:rStyle w:val="Emphasis"/>
        </w:rPr>
        <w:t>aggression</w:t>
      </w:r>
      <w:r w:rsidRPr="00A53081">
        <w:rPr>
          <w:sz w:val="16"/>
        </w:rPr>
        <w:t>.</w:t>
      </w:r>
    </w:p>
    <w:p w14:paraId="2EAAD5D0" w14:textId="77777777" w:rsidR="00A61A57" w:rsidRPr="00A53081" w:rsidRDefault="00A61A57" w:rsidP="00A61A57">
      <w:pPr>
        <w:rPr>
          <w:sz w:val="16"/>
        </w:rPr>
      </w:pPr>
      <w:r w:rsidRPr="00A53081">
        <w:rPr>
          <w:sz w:val="16"/>
        </w:rPr>
        <w:t xml:space="preserve">Likewise, </w:t>
      </w:r>
      <w:r w:rsidRPr="00A53081">
        <w:rPr>
          <w:rStyle w:val="StyleUnderline"/>
        </w:rPr>
        <w:t xml:space="preserve">if </w:t>
      </w:r>
      <w:r w:rsidRPr="00A53081">
        <w:rPr>
          <w:rStyle w:val="StyleUnderline"/>
          <w:highlight w:val="cyan"/>
        </w:rPr>
        <w:t>China</w:t>
      </w:r>
      <w:r w:rsidRPr="00A53081">
        <w:rPr>
          <w:rStyle w:val="StyleUnderline"/>
        </w:rPr>
        <w:t xml:space="preserve"> acquired an </w:t>
      </w:r>
      <w:r w:rsidRPr="00A53081">
        <w:rPr>
          <w:rStyle w:val="Emphasis"/>
        </w:rPr>
        <w:t>enhanced ability</w:t>
      </w:r>
      <w:r w:rsidRPr="00A53081">
        <w:rPr>
          <w:sz w:val="16"/>
        </w:rPr>
        <w:t xml:space="preserve"> through new technology </w:t>
      </w:r>
      <w:r w:rsidRPr="00A53081">
        <w:rPr>
          <w:rStyle w:val="StyleUnderline"/>
        </w:rPr>
        <w:t xml:space="preserve">to </w:t>
      </w:r>
      <w:r w:rsidRPr="00A53081">
        <w:rPr>
          <w:rStyle w:val="Emphasis"/>
          <w:highlight w:val="cyan"/>
        </w:rPr>
        <w:t>invade</w:t>
      </w:r>
      <w:r w:rsidRPr="00A53081">
        <w:rPr>
          <w:rStyle w:val="StyleUnderline"/>
        </w:rPr>
        <w:t xml:space="preserve"> and </w:t>
      </w:r>
      <w:r w:rsidRPr="00A53081">
        <w:rPr>
          <w:rStyle w:val="Emphasis"/>
        </w:rPr>
        <w:t xml:space="preserve">occupy </w:t>
      </w:r>
      <w:r w:rsidRPr="00A53081">
        <w:rPr>
          <w:rStyle w:val="Emphasis"/>
          <w:highlight w:val="cyan"/>
        </w:rPr>
        <w:t>Taiwan</w:t>
      </w:r>
      <w:r w:rsidRPr="00A53081">
        <w:rPr>
          <w:rStyle w:val="StyleUnderline"/>
          <w:highlight w:val="cyan"/>
        </w:rPr>
        <w:t xml:space="preserve"> or</w:t>
      </w:r>
      <w:r w:rsidRPr="00A53081">
        <w:rPr>
          <w:rStyle w:val="StyleUnderline"/>
        </w:rPr>
        <w:t xml:space="preserve"> </w:t>
      </w:r>
      <w:r w:rsidRPr="00A53081">
        <w:rPr>
          <w:sz w:val="16"/>
        </w:rPr>
        <w:t xml:space="preserve">contested </w:t>
      </w:r>
      <w:r w:rsidRPr="00A53081">
        <w:rPr>
          <w:rStyle w:val="StyleUnderline"/>
          <w:highlight w:val="cyan"/>
        </w:rPr>
        <w:t xml:space="preserve">islands in the </w:t>
      </w:r>
      <w:r w:rsidRPr="00A53081">
        <w:rPr>
          <w:rStyle w:val="Emphasis"/>
          <w:highlight w:val="cyan"/>
        </w:rPr>
        <w:t>E</w:t>
      </w:r>
      <w:r w:rsidRPr="00A53081">
        <w:rPr>
          <w:sz w:val="16"/>
        </w:rPr>
        <w:t xml:space="preserve">ast </w:t>
      </w:r>
      <w:r w:rsidRPr="00A53081">
        <w:rPr>
          <w:rStyle w:val="StyleUnderline"/>
          <w:highlight w:val="cyan"/>
        </w:rPr>
        <w:t xml:space="preserve">or </w:t>
      </w:r>
      <w:r w:rsidRPr="00A53081">
        <w:rPr>
          <w:rStyle w:val="Emphasis"/>
          <w:highlight w:val="cyan"/>
        </w:rPr>
        <w:t>S</w:t>
      </w:r>
      <w:r w:rsidRPr="00A53081">
        <w:rPr>
          <w:sz w:val="16"/>
        </w:rPr>
        <w:t xml:space="preserve">outh </w:t>
      </w:r>
      <w:r w:rsidRPr="00A53081">
        <w:rPr>
          <w:rStyle w:val="Emphasis"/>
          <w:highlight w:val="cyan"/>
        </w:rPr>
        <w:t>C</w:t>
      </w:r>
      <w:r w:rsidRPr="00A53081">
        <w:rPr>
          <w:sz w:val="16"/>
        </w:rPr>
        <w:t xml:space="preserve">hina </w:t>
      </w:r>
      <w:r w:rsidRPr="00A53081">
        <w:rPr>
          <w:rStyle w:val="Emphasis"/>
          <w:highlight w:val="cyan"/>
        </w:rPr>
        <w:t>S</w:t>
      </w:r>
      <w:r w:rsidRPr="00A53081">
        <w:rPr>
          <w:sz w:val="16"/>
        </w:rPr>
        <w:t xml:space="preserve">eas, </w:t>
      </w:r>
      <w:r w:rsidRPr="00A53081">
        <w:rPr>
          <w:rStyle w:val="StyleUnderline"/>
        </w:rPr>
        <w:t>Beijing</w:t>
      </w:r>
      <w:r w:rsidRPr="00A53081">
        <w:rPr>
          <w:sz w:val="16"/>
        </w:rPr>
        <w:t xml:space="preserve">’s leaders </w:t>
      </w:r>
      <w:r w:rsidRPr="00A53081">
        <w:rPr>
          <w:rStyle w:val="StyleUnderline"/>
        </w:rPr>
        <w:t>might</w:t>
      </w:r>
      <w:r w:rsidRPr="00A53081">
        <w:rPr>
          <w:sz w:val="16"/>
        </w:rPr>
        <w:t xml:space="preserve"> also </w:t>
      </w:r>
      <w:r w:rsidRPr="00A53081">
        <w:rPr>
          <w:rStyle w:val="StyleUnderline"/>
        </w:rPr>
        <w:t>find this</w:t>
      </w:r>
      <w:r w:rsidRPr="00A53081">
        <w:rPr>
          <w:sz w:val="16"/>
        </w:rPr>
        <w:t xml:space="preserve"> opportunity </w:t>
      </w:r>
      <w:r w:rsidRPr="00A53081">
        <w:rPr>
          <w:rStyle w:val="Emphasis"/>
        </w:rPr>
        <w:t>tempting</w:t>
      </w:r>
      <w:r w:rsidRPr="00A53081">
        <w:rPr>
          <w:sz w:val="16"/>
        </w:rPr>
        <w:t xml:space="preserve">. If new technology enhances either power’s anti-access, area-denial network, then </w:t>
      </w:r>
      <w:r w:rsidRPr="00A53081">
        <w:rPr>
          <w:rStyle w:val="StyleUnderline"/>
          <w:highlight w:val="cyan"/>
        </w:rPr>
        <w:t>its leaders</w:t>
      </w:r>
      <w:r w:rsidRPr="00A53081">
        <w:rPr>
          <w:rStyle w:val="StyleUnderline"/>
        </w:rPr>
        <w:t xml:space="preserve"> may be more confident</w:t>
      </w:r>
      <w:r w:rsidRPr="00A53081">
        <w:rPr>
          <w:sz w:val="16"/>
        </w:rPr>
        <w:t xml:space="preserve"> in their ability </w:t>
      </w:r>
      <w:r w:rsidRPr="00A53081">
        <w:rPr>
          <w:rStyle w:val="StyleUnderline"/>
        </w:rPr>
        <w:t xml:space="preserve">to achieve a </w:t>
      </w:r>
      <w:r w:rsidRPr="00A53081">
        <w:rPr>
          <w:rStyle w:val="Emphasis"/>
        </w:rPr>
        <w:t xml:space="preserve">fait </w:t>
      </w:r>
      <w:r w:rsidRPr="00B5432D">
        <w:rPr>
          <w:rStyle w:val="Emphasis"/>
        </w:rPr>
        <w:t>accompli</w:t>
      </w:r>
      <w:r w:rsidRPr="00B5432D">
        <w:rPr>
          <w:rStyle w:val="StyleUnderline"/>
          <w:highlight w:val="cyan"/>
        </w:rPr>
        <w:t xml:space="preserve"> attack </w:t>
      </w:r>
      <w:r w:rsidRPr="00A53081">
        <w:rPr>
          <w:rStyle w:val="StyleUnderline"/>
          <w:highlight w:val="cyan"/>
        </w:rPr>
        <w:t xml:space="preserve">against a </w:t>
      </w:r>
      <w:r w:rsidRPr="00A53081">
        <w:rPr>
          <w:rStyle w:val="Emphasis"/>
          <w:highlight w:val="cyan"/>
        </w:rPr>
        <w:t>neighbor</w:t>
      </w:r>
      <w:r w:rsidRPr="00A53081">
        <w:rPr>
          <w:rStyle w:val="StyleUnderline"/>
          <w:highlight w:val="cyan"/>
        </w:rPr>
        <w:t xml:space="preserve"> and</w:t>
      </w:r>
      <w:r w:rsidRPr="00A53081">
        <w:rPr>
          <w:sz w:val="16"/>
        </w:rPr>
        <w:t xml:space="preserve"> then </w:t>
      </w:r>
      <w:r w:rsidRPr="00A53081">
        <w:rPr>
          <w:rStyle w:val="Emphasis"/>
          <w:highlight w:val="cyan"/>
        </w:rPr>
        <w:t>block</w:t>
      </w:r>
      <w:r w:rsidRPr="00A53081">
        <w:rPr>
          <w:rStyle w:val="StyleUnderline"/>
        </w:rPr>
        <w:t xml:space="preserve"> a </w:t>
      </w:r>
      <w:r w:rsidRPr="00A53081">
        <w:rPr>
          <w:rStyle w:val="Emphasis"/>
          <w:highlight w:val="cyan"/>
        </w:rPr>
        <w:t>US</w:t>
      </w:r>
      <w:r w:rsidRPr="00A53081">
        <w:rPr>
          <w:rStyle w:val="Emphasis"/>
        </w:rPr>
        <w:t xml:space="preserve">-led </w:t>
      </w:r>
      <w:r w:rsidRPr="00A53081">
        <w:rPr>
          <w:rStyle w:val="Emphasis"/>
          <w:highlight w:val="cyan"/>
        </w:rPr>
        <w:t>liberation</w:t>
      </w:r>
      <w:r w:rsidRPr="00A53081">
        <w:rPr>
          <w:sz w:val="16"/>
        </w:rPr>
        <w:t>.</w:t>
      </w:r>
    </w:p>
    <w:p w14:paraId="6AD9631A" w14:textId="77777777" w:rsidR="00A61A57" w:rsidRPr="00A53081" w:rsidRDefault="00A61A57" w:rsidP="00A61A57">
      <w:pPr>
        <w:rPr>
          <w:sz w:val="16"/>
        </w:rPr>
      </w:pPr>
      <w:r w:rsidRPr="00A53081">
        <w:rPr>
          <w:rStyle w:val="StyleUnderline"/>
          <w:highlight w:val="cyan"/>
        </w:rPr>
        <w:t>These</w:t>
      </w:r>
      <w:r w:rsidRPr="00A53081">
        <w:rPr>
          <w:rStyle w:val="StyleUnderline"/>
        </w:rPr>
        <w:t xml:space="preserve"> are </w:t>
      </w:r>
      <w:r w:rsidRPr="00A53081">
        <w:rPr>
          <w:rStyle w:val="Emphasis"/>
        </w:rPr>
        <w:t>precisely</w:t>
      </w:r>
      <w:r w:rsidRPr="00A53081">
        <w:rPr>
          <w:rStyle w:val="StyleUnderline"/>
        </w:rPr>
        <w:t xml:space="preserve"> the types of </w:t>
      </w:r>
      <w:r w:rsidRPr="00A53081">
        <w:rPr>
          <w:rStyle w:val="Emphasis"/>
          <w:highlight w:val="cyan"/>
        </w:rPr>
        <w:t>shifts in</w:t>
      </w:r>
      <w:r w:rsidRPr="00A53081">
        <w:rPr>
          <w:rStyle w:val="Emphasis"/>
        </w:rPr>
        <w:t xml:space="preserve"> the balance of </w:t>
      </w:r>
      <w:r w:rsidRPr="00A53081">
        <w:rPr>
          <w:rStyle w:val="Emphasis"/>
          <w:highlight w:val="cyan"/>
        </w:rPr>
        <w:t>power</w:t>
      </w:r>
      <w:r w:rsidRPr="00A53081">
        <w:rPr>
          <w:rStyle w:val="Emphasis"/>
        </w:rPr>
        <w:t xml:space="preserve"> that can </w:t>
      </w:r>
      <w:r w:rsidRPr="00A53081">
        <w:rPr>
          <w:rStyle w:val="Emphasis"/>
          <w:highlight w:val="cyan"/>
        </w:rPr>
        <w:t>lead to war</w:t>
      </w:r>
      <w:r w:rsidRPr="00A53081">
        <w:rPr>
          <w:sz w:val="16"/>
        </w:rPr>
        <w:t xml:space="preserve">. As mentioned previously, </w:t>
      </w:r>
      <w:r w:rsidRPr="00A53081">
        <w:rPr>
          <w:rStyle w:val="StyleUnderline"/>
        </w:rPr>
        <w:t xml:space="preserve">the predominant </w:t>
      </w:r>
      <w:r w:rsidRPr="00A53081">
        <w:rPr>
          <w:rStyle w:val="Emphasis"/>
        </w:rPr>
        <w:t>scholarly theory</w:t>
      </w:r>
      <w:r w:rsidRPr="00A53081">
        <w:rPr>
          <w:rStyle w:val="StyleUnderline"/>
        </w:rPr>
        <w:t xml:space="preserve"> on the causes of war</w:t>
      </w:r>
      <w:r w:rsidRPr="00A53081">
        <w:rPr>
          <w:sz w:val="16"/>
        </w:rPr>
        <w:t>—</w:t>
      </w:r>
      <w:r w:rsidRPr="00A53081">
        <w:rPr>
          <w:rStyle w:val="Emphasis"/>
        </w:rPr>
        <w:t>the bargaining model</w:t>
      </w:r>
      <w:r w:rsidRPr="00A53081">
        <w:rPr>
          <w:sz w:val="16"/>
        </w:rPr>
        <w:t xml:space="preserve">—maintains that </w:t>
      </w:r>
      <w:r w:rsidRPr="00A53081">
        <w:rPr>
          <w:rStyle w:val="StyleUnderline"/>
          <w:highlight w:val="cyan"/>
        </w:rPr>
        <w:t>imperfect</w:t>
      </w:r>
      <w:r w:rsidRPr="00A53081">
        <w:rPr>
          <w:rStyle w:val="StyleUnderline"/>
        </w:rPr>
        <w:t xml:space="preserve"> information on the </w:t>
      </w:r>
      <w:r w:rsidRPr="00A53081">
        <w:rPr>
          <w:rStyle w:val="Emphasis"/>
          <w:highlight w:val="cyan"/>
        </w:rPr>
        <w:t>balance of power</w:t>
      </w:r>
      <w:r w:rsidRPr="00A53081">
        <w:rPr>
          <w:rStyle w:val="StyleUnderline"/>
        </w:rPr>
        <w:t xml:space="preserve"> and the </w:t>
      </w:r>
      <w:r w:rsidRPr="00A53081">
        <w:rPr>
          <w:rStyle w:val="Emphasis"/>
        </w:rPr>
        <w:t>balance of resolve</w:t>
      </w:r>
      <w:r w:rsidRPr="00A53081">
        <w:rPr>
          <w:sz w:val="16"/>
        </w:rPr>
        <w:t xml:space="preserve"> and credible commitment problems </w:t>
      </w:r>
      <w:r w:rsidRPr="00A53081">
        <w:rPr>
          <w:rStyle w:val="StyleUnderline"/>
          <w:highlight w:val="cyan"/>
        </w:rPr>
        <w:t xml:space="preserve">result in </w:t>
      </w:r>
      <w:r w:rsidRPr="00A53081">
        <w:rPr>
          <w:rStyle w:val="Emphasis"/>
          <w:highlight w:val="cyan"/>
        </w:rPr>
        <w:t>international conflict</w:t>
      </w:r>
      <w:r w:rsidRPr="00A53081">
        <w:rPr>
          <w:sz w:val="16"/>
        </w:rPr>
        <w:t xml:space="preserve">.52 </w:t>
      </w:r>
      <w:r w:rsidRPr="00A53081">
        <w:rPr>
          <w:rStyle w:val="StyleUnderline"/>
          <w:highlight w:val="cyan"/>
        </w:rPr>
        <w:t>New tech</w:t>
      </w:r>
      <w:r w:rsidRPr="00A53081">
        <w:rPr>
          <w:sz w:val="16"/>
        </w:rPr>
        <w:t xml:space="preserve">nology </w:t>
      </w:r>
      <w:r w:rsidRPr="00A53081">
        <w:rPr>
          <w:rStyle w:val="StyleUnderline"/>
          <w:highlight w:val="cyan"/>
        </w:rPr>
        <w:t>can exacerbate these</w:t>
      </w:r>
      <w:r w:rsidRPr="00A53081">
        <w:rPr>
          <w:sz w:val="16"/>
        </w:rPr>
        <w:t xml:space="preserve"> causal </w:t>
      </w:r>
      <w:r w:rsidRPr="00A53081">
        <w:rPr>
          <w:rStyle w:val="StyleUnderline"/>
        </w:rPr>
        <w:t xml:space="preserve">mechanisms by increasing </w:t>
      </w:r>
      <w:r w:rsidRPr="00A53081">
        <w:rPr>
          <w:rStyle w:val="Emphasis"/>
          <w:highlight w:val="cyan"/>
        </w:rPr>
        <w:t>uncertainty</w:t>
      </w:r>
      <w:r w:rsidRPr="00A53081">
        <w:rPr>
          <w:rStyle w:val="StyleUnderline"/>
        </w:rPr>
        <w:t xml:space="preserve"> about, or causing rapid </w:t>
      </w:r>
      <w:r w:rsidRPr="00A53081">
        <w:rPr>
          <w:rStyle w:val="Emphasis"/>
        </w:rPr>
        <w:t>shifts</w:t>
      </w:r>
      <w:r w:rsidRPr="00A53081">
        <w:rPr>
          <w:rStyle w:val="StyleUnderline"/>
        </w:rPr>
        <w:t xml:space="preserve"> in, the balance of power</w:t>
      </w:r>
      <w:r w:rsidRPr="00A53081">
        <w:rPr>
          <w:sz w:val="16"/>
        </w:rPr>
        <w:t xml:space="preserve">. Indeed as noted above, </w:t>
      </w:r>
      <w:r w:rsidRPr="00A53081">
        <w:rPr>
          <w:rStyle w:val="StyleUnderline"/>
          <w:highlight w:val="cyan"/>
        </w:rPr>
        <w:t>new</w:t>
      </w:r>
      <w:r w:rsidRPr="00A53081">
        <w:rPr>
          <w:sz w:val="16"/>
        </w:rPr>
        <w:t xml:space="preserve"> military </w:t>
      </w:r>
      <w:r w:rsidRPr="00A53081">
        <w:rPr>
          <w:rStyle w:val="StyleUnderline"/>
          <w:highlight w:val="cyan"/>
        </w:rPr>
        <w:t>tech</w:t>
      </w:r>
      <w:r w:rsidRPr="00A53081">
        <w:rPr>
          <w:sz w:val="16"/>
        </w:rPr>
        <w:t xml:space="preserve">nology </w:t>
      </w:r>
      <w:r w:rsidRPr="00A53081">
        <w:rPr>
          <w:rStyle w:val="StyleUnderline"/>
        </w:rPr>
        <w:t xml:space="preserve">and the </w:t>
      </w:r>
      <w:r w:rsidRPr="00A53081">
        <w:rPr>
          <w:rStyle w:val="Emphasis"/>
        </w:rPr>
        <w:t>development</w:t>
      </w:r>
      <w:r w:rsidRPr="00A53081">
        <w:rPr>
          <w:rStyle w:val="StyleUnderline"/>
        </w:rPr>
        <w:t xml:space="preserve"> of</w:t>
      </w:r>
      <w:r w:rsidRPr="00A53081">
        <w:rPr>
          <w:sz w:val="16"/>
        </w:rPr>
        <w:t xml:space="preserve"> new </w:t>
      </w:r>
      <w:r w:rsidRPr="00A53081">
        <w:rPr>
          <w:rStyle w:val="Emphasis"/>
        </w:rPr>
        <w:t>operational concepts</w:t>
      </w:r>
      <w:r w:rsidRPr="00A53081">
        <w:rPr>
          <w:rStyle w:val="StyleUnderline"/>
        </w:rPr>
        <w:t xml:space="preserve"> have shifted the balance of power</w:t>
      </w:r>
      <w:r w:rsidRPr="00A53081">
        <w:rPr>
          <w:sz w:val="16"/>
        </w:rPr>
        <w:t xml:space="preserve"> and </w:t>
      </w:r>
      <w:r w:rsidRPr="00A53081">
        <w:rPr>
          <w:rStyle w:val="StyleUnderline"/>
          <w:highlight w:val="cyan"/>
        </w:rPr>
        <w:t>result</w:t>
      </w:r>
      <w:r w:rsidRPr="00A53081">
        <w:rPr>
          <w:rStyle w:val="StyleUnderline"/>
        </w:rPr>
        <w:t xml:space="preserve">ed </w:t>
      </w:r>
      <w:r w:rsidRPr="00A53081">
        <w:rPr>
          <w:rStyle w:val="StyleUnderline"/>
          <w:highlight w:val="cyan"/>
        </w:rPr>
        <w:t xml:space="preserve">in </w:t>
      </w:r>
      <w:r w:rsidRPr="00A53081">
        <w:rPr>
          <w:rStyle w:val="Emphasis"/>
        </w:rPr>
        <w:t xml:space="preserve">military </w:t>
      </w:r>
      <w:r w:rsidRPr="00A53081">
        <w:rPr>
          <w:rStyle w:val="Emphasis"/>
          <w:highlight w:val="cyan"/>
        </w:rPr>
        <w:t>conflict</w:t>
      </w:r>
      <w:r w:rsidRPr="00A53081">
        <w:rPr>
          <w:rStyle w:val="StyleUnderline"/>
          <w:highlight w:val="cyan"/>
        </w:rPr>
        <w:t xml:space="preserve"> throughout history</w:t>
      </w:r>
      <w:r w:rsidRPr="00A53081">
        <w:rPr>
          <w:sz w:val="16"/>
        </w:rPr>
        <w:t>.</w:t>
      </w:r>
    </w:p>
    <w:p w14:paraId="30BBD4C8" w14:textId="77777777" w:rsidR="00A61A57" w:rsidRPr="00A53081" w:rsidRDefault="00A61A57" w:rsidP="00A61A57">
      <w:pPr>
        <w:rPr>
          <w:sz w:val="16"/>
        </w:rPr>
      </w:pPr>
      <w:r w:rsidRPr="00A53081">
        <w:rPr>
          <w:sz w:val="16"/>
        </w:rPr>
        <w:t xml:space="preserve">Some may argue emerging military technology is more likely to result in a new tech arms race than in conflict. This is possible. But </w:t>
      </w:r>
      <w:r w:rsidRPr="00A53081">
        <w:rPr>
          <w:rStyle w:val="StyleUnderline"/>
          <w:highlight w:val="cyan"/>
        </w:rPr>
        <w:t>Moscow and Beijing</w:t>
      </w:r>
      <w:r w:rsidRPr="00A53081">
        <w:rPr>
          <w:rStyle w:val="StyleUnderline"/>
        </w:rPr>
        <w:t xml:space="preserve"> may</w:t>
      </w:r>
      <w:r w:rsidRPr="00A53081">
        <w:rPr>
          <w:sz w:val="16"/>
        </w:rPr>
        <w:t xml:space="preserve"> come to </w:t>
      </w:r>
      <w:r w:rsidRPr="00A53081">
        <w:rPr>
          <w:rStyle w:val="StyleUnderline"/>
          <w:highlight w:val="cyan"/>
        </w:rPr>
        <w:t>believ</w:t>
      </w:r>
      <w:r w:rsidRPr="00B5432D">
        <w:rPr>
          <w:rStyle w:val="StyleUnderline"/>
          <w:highlight w:val="cyan"/>
        </w:rPr>
        <w:t>e</w:t>
      </w:r>
      <w:r w:rsidRPr="00B5432D">
        <w:rPr>
          <w:rStyle w:val="AAAUNDERLINEKEYBOARD"/>
          <w:highlight w:val="cyan"/>
        </w:rPr>
        <w:t xml:space="preserve"> (</w:t>
      </w:r>
      <w:r w:rsidRPr="00A53081">
        <w:rPr>
          <w:rStyle w:val="Emphasis"/>
        </w:rPr>
        <w:t>correctly or not</w:t>
      </w:r>
      <w:r w:rsidRPr="00A53081">
        <w:rPr>
          <w:rStyle w:val="StyleUnderline"/>
        </w:rPr>
        <w:t xml:space="preserve">) that </w:t>
      </w:r>
      <w:r w:rsidRPr="00A53081">
        <w:rPr>
          <w:rStyle w:val="StyleUnderline"/>
          <w:highlight w:val="cyan"/>
        </w:rPr>
        <w:t>new tech</w:t>
      </w:r>
      <w:r w:rsidRPr="00A53081">
        <w:rPr>
          <w:sz w:val="16"/>
        </w:rPr>
        <w:t xml:space="preserve">nology </w:t>
      </w:r>
      <w:r w:rsidRPr="00A53081">
        <w:rPr>
          <w:rStyle w:val="StyleUnderline"/>
          <w:highlight w:val="cyan"/>
        </w:rPr>
        <w:t>provides</w:t>
      </w:r>
      <w:r w:rsidRPr="00A53081">
        <w:rPr>
          <w:sz w:val="16"/>
        </w:rPr>
        <w:t xml:space="preserve"> them </w:t>
      </w:r>
      <w:r w:rsidRPr="00A53081">
        <w:rPr>
          <w:rStyle w:val="StyleUnderline"/>
          <w:highlight w:val="cyan"/>
        </w:rPr>
        <w:t xml:space="preserve">a </w:t>
      </w:r>
      <w:r w:rsidRPr="00A53081">
        <w:rPr>
          <w:rStyle w:val="Emphasis"/>
        </w:rPr>
        <w:t>usable</w:t>
      </w:r>
      <w:r w:rsidRPr="00A53081">
        <w:rPr>
          <w:rStyle w:val="StyleUnderline"/>
          <w:highlight w:val="cyan"/>
        </w:rPr>
        <w:t xml:space="preserve"> military </w:t>
      </w:r>
      <w:r w:rsidRPr="00A53081">
        <w:rPr>
          <w:rStyle w:val="Emphasis"/>
          <w:highlight w:val="cyan"/>
        </w:rPr>
        <w:t>advantage</w:t>
      </w:r>
      <w:r w:rsidRPr="00A53081">
        <w:rPr>
          <w:rStyle w:val="StyleUnderline"/>
          <w:highlight w:val="cyan"/>
        </w:rPr>
        <w:t xml:space="preserve"> over the </w:t>
      </w:r>
      <w:r w:rsidRPr="00A53081">
        <w:rPr>
          <w:rStyle w:val="Emphasis"/>
          <w:highlight w:val="cyan"/>
        </w:rPr>
        <w:t>U</w:t>
      </w:r>
      <w:r w:rsidRPr="00A53081">
        <w:rPr>
          <w:sz w:val="16"/>
        </w:rPr>
        <w:t xml:space="preserve">nited </w:t>
      </w:r>
      <w:r w:rsidRPr="00A53081">
        <w:rPr>
          <w:rStyle w:val="Emphasis"/>
          <w:highlight w:val="cyan"/>
        </w:rPr>
        <w:t>S</w:t>
      </w:r>
      <w:r w:rsidRPr="00A53081">
        <w:rPr>
          <w:sz w:val="16"/>
        </w:rPr>
        <w:t xml:space="preserve">tates </w:t>
      </w:r>
      <w:r w:rsidRPr="00A53081">
        <w:rPr>
          <w:rStyle w:val="StyleUnderline"/>
        </w:rPr>
        <w:t xml:space="preserve">and its </w:t>
      </w:r>
      <w:r w:rsidRPr="00A53081">
        <w:rPr>
          <w:rStyle w:val="Emphasis"/>
        </w:rPr>
        <w:t>Allies</w:t>
      </w:r>
      <w:r w:rsidRPr="00A53081">
        <w:rPr>
          <w:sz w:val="16"/>
        </w:rPr>
        <w:t xml:space="preserve"> and partners. In so doing, they may underestimate Washington.</w:t>
      </w:r>
    </w:p>
    <w:p w14:paraId="30DECBB5" w14:textId="77777777" w:rsidR="00A61A57" w:rsidRPr="00A53081" w:rsidRDefault="00A61A57" w:rsidP="00A61A57">
      <w:pPr>
        <w:rPr>
          <w:sz w:val="16"/>
        </w:rPr>
      </w:pPr>
      <w:r w:rsidRPr="00A53081">
        <w:rPr>
          <w:rStyle w:val="StyleUnderline"/>
          <w:highlight w:val="cyan"/>
        </w:rPr>
        <w:t xml:space="preserve">If </w:t>
      </w:r>
      <w:r w:rsidRPr="00A53081">
        <w:rPr>
          <w:rStyle w:val="Emphasis"/>
          <w:highlight w:val="cyan"/>
        </w:rPr>
        <w:t>Moscow</w:t>
      </w:r>
      <w:r w:rsidRPr="00A53081">
        <w:rPr>
          <w:rStyle w:val="StyleUnderline"/>
          <w:highlight w:val="cyan"/>
        </w:rPr>
        <w:t xml:space="preserve"> or </w:t>
      </w:r>
      <w:r w:rsidRPr="00A53081">
        <w:rPr>
          <w:rStyle w:val="Emphasis"/>
          <w:highlight w:val="cyan"/>
        </w:rPr>
        <w:t>Beijing</w:t>
      </w:r>
      <w:r w:rsidRPr="00A53081">
        <w:rPr>
          <w:rStyle w:val="StyleUnderline"/>
          <w:highlight w:val="cyan"/>
        </w:rPr>
        <w:t xml:space="preserve"> attacked a </w:t>
      </w:r>
      <w:r w:rsidRPr="00A53081">
        <w:rPr>
          <w:rStyle w:val="StyleUnderline"/>
        </w:rPr>
        <w:t xml:space="preserve">vulnerable </w:t>
      </w:r>
      <w:r w:rsidRPr="00A53081">
        <w:rPr>
          <w:rStyle w:val="Emphasis"/>
          <w:highlight w:val="cyan"/>
        </w:rPr>
        <w:t>US Ally</w:t>
      </w:r>
      <w:r w:rsidRPr="00A53081">
        <w:rPr>
          <w:rStyle w:val="StyleUnderline"/>
        </w:rPr>
        <w:t xml:space="preserve"> or </w:t>
      </w:r>
      <w:r w:rsidRPr="00A53081">
        <w:rPr>
          <w:rStyle w:val="Emphasis"/>
        </w:rPr>
        <w:t>partner</w:t>
      </w:r>
      <w:r w:rsidRPr="00A53081">
        <w:rPr>
          <w:rStyle w:val="StyleUnderline"/>
        </w:rPr>
        <w:t xml:space="preserve"> in their near abroad</w:t>
      </w:r>
      <w:r w:rsidRPr="00A53081">
        <w:rPr>
          <w:sz w:val="16"/>
        </w:rPr>
        <w:t xml:space="preserve">, therefore, </w:t>
      </w:r>
      <w:r w:rsidRPr="00A53081">
        <w:rPr>
          <w:rStyle w:val="StyleUnderline"/>
          <w:highlight w:val="cyan"/>
        </w:rPr>
        <w:t>there would be</w:t>
      </w:r>
      <w:r w:rsidRPr="00A53081">
        <w:rPr>
          <w:rStyle w:val="StyleUnderline"/>
        </w:rPr>
        <w:t xml:space="preserve"> a risk of </w:t>
      </w:r>
      <w:r w:rsidRPr="00A53081">
        <w:rPr>
          <w:sz w:val="16"/>
        </w:rPr>
        <w:t xml:space="preserve">major war with the potential for </w:t>
      </w:r>
      <w:r w:rsidRPr="00A53081">
        <w:rPr>
          <w:rStyle w:val="Emphasis"/>
          <w:highlight w:val="cyan"/>
        </w:rPr>
        <w:t>nuclear escalation</w:t>
      </w:r>
      <w:r w:rsidRPr="00A53081">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53081">
        <w:rPr>
          <w:rStyle w:val="StyleUnderline"/>
          <w:highlight w:val="cyan"/>
        </w:rPr>
        <w:t>it would be difficult for the U</w:t>
      </w:r>
      <w:r w:rsidRPr="00A53081">
        <w:rPr>
          <w:sz w:val="16"/>
        </w:rPr>
        <w:t xml:space="preserve">nited </w:t>
      </w:r>
      <w:r w:rsidRPr="00A53081">
        <w:rPr>
          <w:rStyle w:val="StyleUnderline"/>
          <w:highlight w:val="cyan"/>
        </w:rPr>
        <w:t>S</w:t>
      </w:r>
      <w:r w:rsidRPr="00A53081">
        <w:rPr>
          <w:sz w:val="16"/>
        </w:rPr>
        <w:t xml:space="preserve">tates </w:t>
      </w:r>
      <w:r w:rsidRPr="00B5432D">
        <w:rPr>
          <w:rStyle w:val="StyleUnderline"/>
          <w:highlight w:val="cyan"/>
        </w:rPr>
        <w:t xml:space="preserve">to </w:t>
      </w:r>
      <w:r w:rsidRPr="00B5432D">
        <w:rPr>
          <w:rStyle w:val="Emphasis"/>
        </w:rPr>
        <w:t>s</w:t>
      </w:r>
      <w:r w:rsidRPr="00A53081">
        <w:rPr>
          <w:rStyle w:val="Emphasis"/>
        </w:rPr>
        <w:t xml:space="preserve">imply </w:t>
      </w:r>
      <w:r w:rsidRPr="00A53081">
        <w:rPr>
          <w:rStyle w:val="Emphasis"/>
          <w:highlight w:val="cyan"/>
        </w:rPr>
        <w:t>back down</w:t>
      </w:r>
      <w:r w:rsidRPr="00A53081">
        <w:rPr>
          <w:sz w:val="16"/>
        </w:rPr>
        <w:t>. Abandoning a treaty ally could cause fears that America’s global commitments would unravel. Any US president, therefore, would feel great pressure to come to an Ally’s defense and expel Russian or Chinese forces.</w:t>
      </w:r>
    </w:p>
    <w:p w14:paraId="6E39AA6E" w14:textId="77777777" w:rsidR="00A61A57" w:rsidRPr="00A53081" w:rsidRDefault="00A61A57" w:rsidP="00A61A57">
      <w:pPr>
        <w:rPr>
          <w:sz w:val="16"/>
        </w:rPr>
      </w:pPr>
      <w:r w:rsidRPr="00A53081">
        <w:rPr>
          <w:rStyle w:val="StyleUnderline"/>
        </w:rPr>
        <w:t>Once the U</w:t>
      </w:r>
      <w:r w:rsidRPr="00A53081">
        <w:rPr>
          <w:sz w:val="16"/>
        </w:rPr>
        <w:t xml:space="preserve">nited </w:t>
      </w:r>
      <w:r w:rsidRPr="00A53081">
        <w:rPr>
          <w:rStyle w:val="StyleUnderline"/>
        </w:rPr>
        <w:t>S</w:t>
      </w:r>
      <w:r w:rsidRPr="00A53081">
        <w:rPr>
          <w:sz w:val="16"/>
        </w:rPr>
        <w:t xml:space="preserve">tates </w:t>
      </w:r>
      <w:r w:rsidRPr="00A53081">
        <w:rPr>
          <w:rStyle w:val="StyleUnderline"/>
        </w:rPr>
        <w:t xml:space="preserve">and </w:t>
      </w:r>
      <w:r w:rsidRPr="00A53081">
        <w:rPr>
          <w:rStyle w:val="Emphasis"/>
        </w:rPr>
        <w:t>Russia</w:t>
      </w:r>
      <w:r w:rsidRPr="00A53081">
        <w:rPr>
          <w:rStyle w:val="StyleUnderline"/>
        </w:rPr>
        <w:t xml:space="preserve"> or </w:t>
      </w:r>
      <w:r w:rsidRPr="00A53081">
        <w:rPr>
          <w:rStyle w:val="Emphasis"/>
        </w:rPr>
        <w:t>China</w:t>
      </w:r>
      <w:r w:rsidRPr="00A53081">
        <w:rPr>
          <w:rStyle w:val="StyleUnderline"/>
        </w:rPr>
        <w:t xml:space="preserve"> are at war, there would be</w:t>
      </w:r>
      <w:r w:rsidRPr="00A53081">
        <w:rPr>
          <w:sz w:val="16"/>
        </w:rPr>
        <w:t xml:space="preserve"> a risk of </w:t>
      </w:r>
      <w:r w:rsidRPr="00A53081">
        <w:rPr>
          <w:rStyle w:val="Emphasis"/>
        </w:rPr>
        <w:t>nuclear escalation</w:t>
      </w:r>
      <w:r w:rsidRPr="00A53081">
        <w:rPr>
          <w:sz w:val="16"/>
        </w:rPr>
        <w:t xml:space="preserve">. As noted previously, experts assess </w:t>
      </w:r>
      <w:r w:rsidRPr="00A53081">
        <w:rPr>
          <w:rStyle w:val="StyleUnderline"/>
        </w:rPr>
        <w:t xml:space="preserve">the greatest </w:t>
      </w:r>
      <w:r w:rsidRPr="00A53081">
        <w:rPr>
          <w:rStyle w:val="StyleUnderline"/>
          <w:highlight w:val="cyan"/>
        </w:rPr>
        <w:t>risk of nuc</w:t>
      </w:r>
      <w:r w:rsidRPr="00A53081">
        <w:rPr>
          <w:sz w:val="16"/>
        </w:rPr>
        <w:t xml:space="preserve">lear </w:t>
      </w:r>
      <w:r w:rsidRPr="00A53081">
        <w:rPr>
          <w:rStyle w:val="StyleUnderline"/>
          <w:highlight w:val="cyan"/>
        </w:rPr>
        <w:t>war</w:t>
      </w:r>
      <w:r w:rsidRPr="00A53081">
        <w:rPr>
          <w:rStyle w:val="StyleUnderline"/>
        </w:rPr>
        <w:t xml:space="preserve"> today</w:t>
      </w:r>
      <w:r w:rsidRPr="00A53081">
        <w:rPr>
          <w:sz w:val="16"/>
        </w:rPr>
        <w:t xml:space="preserve"> does not </w:t>
      </w:r>
      <w:r w:rsidRPr="00A53081">
        <w:rPr>
          <w:rStyle w:val="StyleUnderline"/>
          <w:highlight w:val="cyan"/>
        </w:rPr>
        <w:t>come from</w:t>
      </w:r>
      <w:r w:rsidRPr="00A53081">
        <w:rPr>
          <w:sz w:val="16"/>
        </w:rPr>
        <w:t xml:space="preserve"> a bolt-out-of-the-blue strike but from nuclear </w:t>
      </w:r>
      <w:r w:rsidRPr="00A53081">
        <w:rPr>
          <w:rStyle w:val="StyleUnderline"/>
          <w:highlight w:val="cyan"/>
        </w:rPr>
        <w:t>escalation in</w:t>
      </w:r>
      <w:r w:rsidRPr="00A53081">
        <w:rPr>
          <w:rStyle w:val="StyleUnderline"/>
        </w:rPr>
        <w:t xml:space="preserve"> a </w:t>
      </w:r>
      <w:r w:rsidRPr="00A53081">
        <w:rPr>
          <w:rStyle w:val="Emphasis"/>
        </w:rPr>
        <w:t>regional</w:t>
      </w:r>
      <w:r w:rsidRPr="00A53081">
        <w:rPr>
          <w:rStyle w:val="StyleUnderline"/>
        </w:rPr>
        <w:t xml:space="preserve">, </w:t>
      </w:r>
      <w:r w:rsidRPr="00A53081">
        <w:rPr>
          <w:rStyle w:val="Emphasis"/>
          <w:highlight w:val="cyan"/>
        </w:rPr>
        <w:t>conventional</w:t>
      </w:r>
      <w:r w:rsidRPr="00A53081">
        <w:rPr>
          <w:rStyle w:val="StyleUnderline"/>
          <w:highlight w:val="cyan"/>
        </w:rPr>
        <w:t xml:space="preserve"> conflict</w:t>
      </w:r>
      <w:r w:rsidRPr="00A53081">
        <w:rPr>
          <w:sz w:val="16"/>
        </w:rPr>
        <w:t xml:space="preserve">.53 Russian leaders </w:t>
      </w:r>
      <w:r w:rsidRPr="00A53081">
        <w:rPr>
          <w:rStyle w:val="StyleUnderline"/>
        </w:rPr>
        <w:t>may believe it is in their interest to use nuc</w:t>
      </w:r>
      <w:r w:rsidRPr="00A53081">
        <w:rPr>
          <w:sz w:val="16"/>
        </w:rPr>
        <w:t>lear weapon</w:t>
      </w:r>
      <w:r w:rsidRPr="00A53081">
        <w:rPr>
          <w:rStyle w:val="StyleUnderline"/>
        </w:rPr>
        <w:t>s</w:t>
      </w:r>
      <w:r w:rsidRPr="00A53081">
        <w:rPr>
          <w:sz w:val="16"/>
        </w:rPr>
        <w:t xml:space="preserve"> early </w:t>
      </w:r>
      <w:r w:rsidRPr="00A53081">
        <w:rPr>
          <w:rStyle w:val="StyleUnderline"/>
        </w:rPr>
        <w:t>in a conflict with the U</w:t>
      </w:r>
      <w:r w:rsidRPr="00A53081">
        <w:rPr>
          <w:sz w:val="16"/>
        </w:rPr>
        <w:t xml:space="preserve">nited </w:t>
      </w:r>
      <w:r w:rsidRPr="00A53081">
        <w:rPr>
          <w:rStyle w:val="StyleUnderline"/>
        </w:rPr>
        <w:t>S</w:t>
      </w:r>
      <w:r w:rsidRPr="00A53081">
        <w:rPr>
          <w:sz w:val="16"/>
        </w:rPr>
        <w:t>tates and NATO.54 Russia possesses a large and diverse arsenal, including thousands of nonstrategic nuclear weapons, to support this nuclear strategy.</w:t>
      </w:r>
    </w:p>
    <w:p w14:paraId="354C2956" w14:textId="77777777" w:rsidR="00A61A57" w:rsidRPr="00A53081" w:rsidRDefault="00A61A57" w:rsidP="00A61A57">
      <w:pPr>
        <w:rPr>
          <w:sz w:val="16"/>
        </w:rPr>
      </w:pPr>
      <w:r w:rsidRPr="00A53081">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A53081">
        <w:rPr>
          <w:rStyle w:val="Emphasis"/>
        </w:rPr>
        <w:t>deterrence fails</w:t>
      </w:r>
      <w:r w:rsidRPr="00A53081">
        <w:rPr>
          <w:sz w:val="16"/>
        </w:rPr>
        <w:t xml:space="preserve">, however, there is a clear pathway to nuclear war between the United States and Russia. As Henry Kissinger pointed out decades ago, </w:t>
      </w:r>
      <w:r w:rsidRPr="00A53081">
        <w:rPr>
          <w:rStyle w:val="StyleUnderline"/>
          <w:highlight w:val="cyan"/>
        </w:rPr>
        <w:t xml:space="preserve">there is </w:t>
      </w:r>
      <w:r w:rsidRPr="00A53081">
        <w:rPr>
          <w:rStyle w:val="Emphasis"/>
          <w:highlight w:val="cyan"/>
        </w:rPr>
        <w:t>no guarantee</w:t>
      </w:r>
      <w:r w:rsidRPr="00A53081">
        <w:rPr>
          <w:rStyle w:val="StyleUnderline"/>
        </w:rPr>
        <w:t xml:space="preserve"> that</w:t>
      </w:r>
      <w:r w:rsidRPr="00A53081">
        <w:rPr>
          <w:sz w:val="16"/>
        </w:rPr>
        <w:t xml:space="preserve">, once begun, </w:t>
      </w:r>
      <w:r w:rsidRPr="00A53081">
        <w:rPr>
          <w:rStyle w:val="StyleUnderline"/>
        </w:rPr>
        <w:t xml:space="preserve">a </w:t>
      </w:r>
      <w:r w:rsidRPr="00A53081">
        <w:rPr>
          <w:rStyle w:val="Emphasis"/>
        </w:rPr>
        <w:t>limited</w:t>
      </w:r>
      <w:r w:rsidRPr="00A53081">
        <w:rPr>
          <w:rStyle w:val="StyleUnderline"/>
        </w:rPr>
        <w:t xml:space="preserve"> nuclear </w:t>
      </w:r>
      <w:r w:rsidRPr="00A53081">
        <w:rPr>
          <w:rStyle w:val="StyleUnderline"/>
          <w:highlight w:val="cyan"/>
        </w:rPr>
        <w:t xml:space="preserve">war </w:t>
      </w:r>
      <w:r w:rsidRPr="00A53081">
        <w:rPr>
          <w:rStyle w:val="Emphasis"/>
          <w:highlight w:val="cyan"/>
        </w:rPr>
        <w:t>stays limited</w:t>
      </w:r>
      <w:r w:rsidRPr="00A53081">
        <w:rPr>
          <w:sz w:val="16"/>
        </w:rPr>
        <w:t>.56</w:t>
      </w:r>
    </w:p>
    <w:p w14:paraId="45DA86F5" w14:textId="77777777" w:rsidR="00A61A57" w:rsidRPr="00A53081" w:rsidRDefault="00A61A57" w:rsidP="00A61A57">
      <w:pPr>
        <w:rPr>
          <w:sz w:val="16"/>
        </w:rPr>
      </w:pPr>
      <w:r w:rsidRPr="00A53081">
        <w:rPr>
          <w:rStyle w:val="StyleUnderline"/>
          <w:highlight w:val="cyan"/>
        </w:rPr>
        <w:t>There are</w:t>
      </w:r>
      <w:r w:rsidRPr="00A53081">
        <w:rPr>
          <w:sz w:val="16"/>
        </w:rPr>
        <w:t xml:space="preserve"> similar </w:t>
      </w:r>
      <w:r w:rsidRPr="00A53081">
        <w:rPr>
          <w:rStyle w:val="StyleUnderline"/>
          <w:highlight w:val="cyan"/>
        </w:rPr>
        <w:t>risks of</w:t>
      </w:r>
      <w:r w:rsidRPr="00A53081">
        <w:rPr>
          <w:rStyle w:val="StyleUnderline"/>
        </w:rPr>
        <w:t xml:space="preserve"> nuclear </w:t>
      </w:r>
      <w:r w:rsidRPr="00A53081">
        <w:rPr>
          <w:rStyle w:val="StyleUnderline"/>
          <w:highlight w:val="cyan"/>
        </w:rPr>
        <w:t>escalation in</w:t>
      </w:r>
      <w:r w:rsidRPr="00A53081">
        <w:rPr>
          <w:rStyle w:val="StyleUnderline"/>
        </w:rPr>
        <w:t xml:space="preserve"> the event of a </w:t>
      </w:r>
      <w:r w:rsidRPr="00A53081">
        <w:rPr>
          <w:rStyle w:val="Emphasis"/>
          <w:highlight w:val="cyan"/>
        </w:rPr>
        <w:t>US-China</w:t>
      </w:r>
      <w:r w:rsidRPr="00A53081">
        <w:rPr>
          <w:rStyle w:val="Emphasis"/>
        </w:rPr>
        <w:t xml:space="preserve"> conflict</w:t>
      </w:r>
      <w:r w:rsidRPr="00A53081">
        <w:rPr>
          <w:sz w:val="16"/>
        </w:rPr>
        <w:t xml:space="preserve">. China has traditionally possessed a relaxed nuclear posture with a small “lean and effective” deterrent and a formal “no first use” policy. But </w:t>
      </w:r>
      <w:r w:rsidRPr="00A53081">
        <w:rPr>
          <w:rStyle w:val="StyleUnderline"/>
          <w:highlight w:val="cyan"/>
        </w:rPr>
        <w:t>China is</w:t>
      </w:r>
      <w:r w:rsidRPr="00A53081">
        <w:rPr>
          <w:rStyle w:val="StyleUnderline"/>
        </w:rPr>
        <w:t xml:space="preserve"> relying more on its </w:t>
      </w:r>
      <w:r w:rsidRPr="00A53081">
        <w:rPr>
          <w:rStyle w:val="Emphasis"/>
        </w:rPr>
        <w:t>strategic forces</w:t>
      </w:r>
      <w:r w:rsidRPr="00A53081">
        <w:rPr>
          <w:rStyle w:val="StyleUnderline"/>
        </w:rPr>
        <w:t xml:space="preserve">. It is </w:t>
      </w:r>
      <w:r w:rsidRPr="00A53081">
        <w:rPr>
          <w:rStyle w:val="StyleUnderline"/>
          <w:highlight w:val="cyan"/>
        </w:rPr>
        <w:t>projected to</w:t>
      </w:r>
      <w:r w:rsidRPr="00A53081">
        <w:rPr>
          <w:sz w:val="16"/>
        </w:rPr>
        <w:t xml:space="preserve"> double—if not triple or </w:t>
      </w:r>
      <w:r w:rsidRPr="00A53081">
        <w:rPr>
          <w:rStyle w:val="Emphasis"/>
          <w:highlight w:val="cyan"/>
        </w:rPr>
        <w:t>quadruple</w:t>
      </w:r>
      <w:r w:rsidRPr="00B5432D">
        <w:rPr>
          <w:rStyle w:val="AAAUNDERLINEKEYBOARD"/>
        </w:rPr>
        <w:t>—</w:t>
      </w:r>
      <w:r w:rsidRPr="00A53081">
        <w:rPr>
          <w:rStyle w:val="StyleUnderline"/>
        </w:rPr>
        <w:t xml:space="preserve">the size of </w:t>
      </w:r>
      <w:r w:rsidRPr="00A53081">
        <w:rPr>
          <w:rStyle w:val="StyleUnderline"/>
          <w:highlight w:val="cyan"/>
        </w:rPr>
        <w:t xml:space="preserve">its </w:t>
      </w:r>
      <w:r w:rsidRPr="00A53081">
        <w:rPr>
          <w:rStyle w:val="Emphasis"/>
          <w:highlight w:val="cyan"/>
        </w:rPr>
        <w:t>nuclear arsenal</w:t>
      </w:r>
      <w:r w:rsidRPr="00A53081">
        <w:rPr>
          <w:sz w:val="16"/>
        </w:rPr>
        <w:t xml:space="preserve"> in the coming decade.57</w:t>
      </w:r>
    </w:p>
    <w:p w14:paraId="6B78401D" w14:textId="77777777" w:rsidR="00A61A57" w:rsidRDefault="00A61A57" w:rsidP="00A61A57"/>
    <w:p w14:paraId="7F4093F0" w14:textId="77777777" w:rsidR="00A61A57" w:rsidRDefault="00A61A57" w:rsidP="00A61A57"/>
    <w:p w14:paraId="6B7864AE" w14:textId="77777777" w:rsidR="00A61A57" w:rsidRDefault="00A61A57" w:rsidP="00A61A57">
      <w:pPr>
        <w:pStyle w:val="Heading3"/>
      </w:pPr>
      <w:r>
        <w:t>Turns Case---2NC</w:t>
      </w:r>
    </w:p>
    <w:p w14:paraId="04BB6937" w14:textId="77777777" w:rsidR="00A61A57" w:rsidRPr="00060363" w:rsidRDefault="00A61A57" w:rsidP="00A61A57">
      <w:pPr>
        <w:pStyle w:val="Heading4"/>
      </w:pPr>
      <w:r>
        <w:t xml:space="preserve">Unchecked corporate power turns </w:t>
      </w:r>
      <w:r w:rsidRPr="00F01FB0">
        <w:rPr>
          <w:u w:val="single"/>
        </w:rPr>
        <w:t>every impact</w:t>
      </w:r>
      <w:r>
        <w:t xml:space="preserve">. </w:t>
      </w:r>
    </w:p>
    <w:p w14:paraId="24C01C27" w14:textId="77777777" w:rsidR="00A61A57" w:rsidRPr="005C60EF" w:rsidRDefault="00A61A57" w:rsidP="00A61A57">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7904CE58" w14:textId="77777777" w:rsidR="00A61A57" w:rsidRPr="005F659F" w:rsidRDefault="00A61A57" w:rsidP="00A61A57">
      <w:pPr>
        <w:rPr>
          <w:rStyle w:val="StyleUnderline"/>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486CFF6D" w14:textId="77777777" w:rsidR="00A61A57" w:rsidRPr="00242476" w:rsidRDefault="00A61A57" w:rsidP="00A61A57">
      <w:pPr>
        <w:rPr>
          <w:rStyle w:val="Emphasis"/>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188FE360" w14:textId="77777777" w:rsidR="00A61A57" w:rsidRPr="005F659F" w:rsidRDefault="00A61A57" w:rsidP="00A61A57">
      <w:pPr>
        <w:rPr>
          <w:sz w:val="16"/>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63128721" w14:textId="77777777" w:rsidR="00A61A57" w:rsidRPr="005F659F" w:rsidRDefault="00A61A57" w:rsidP="00A61A57">
      <w:pPr>
        <w:rPr>
          <w:sz w:val="16"/>
        </w:rPr>
      </w:pPr>
      <w:r w:rsidRPr="005F659F">
        <w:rPr>
          <w:sz w:val="16"/>
        </w:rPr>
        <w:t>Douthat: That’s an answer that weaves political and economic arguments together. I want to slightly separate them in framing the discussion, and then we can reconnect them as we go along.</w:t>
      </w:r>
    </w:p>
    <w:p w14:paraId="58D6F21A" w14:textId="77777777" w:rsidR="00A61A57" w:rsidRPr="005F659F" w:rsidRDefault="00A61A57" w:rsidP="00A61A57">
      <w:pPr>
        <w:rPr>
          <w:sz w:val="16"/>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4912A59D" w14:textId="77777777" w:rsidR="00A61A57" w:rsidRPr="005F659F" w:rsidRDefault="00A61A57" w:rsidP="00A61A57">
      <w:pPr>
        <w:rPr>
          <w:sz w:val="16"/>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6B684D87" w14:textId="77777777" w:rsidR="00A61A57" w:rsidRPr="005F659F" w:rsidRDefault="00A61A57" w:rsidP="00A61A57">
      <w:pPr>
        <w:rPr>
          <w:sz w:val="16"/>
        </w:rPr>
      </w:pPr>
      <w:r w:rsidRPr="005F659F">
        <w:rPr>
          <w:sz w:val="16"/>
        </w:rPr>
        <w:t>I guess I want to know: do you think that antimonopoly and the critique of big business is a master key to understanding economic discontent in our time?</w:t>
      </w:r>
    </w:p>
    <w:p w14:paraId="1B73178D" w14:textId="77777777" w:rsidR="00A61A57" w:rsidRPr="005F659F" w:rsidRDefault="00A61A57" w:rsidP="00A61A57">
      <w:pPr>
        <w:rPr>
          <w:sz w:val="16"/>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295B3818" w14:textId="77777777" w:rsidR="00A61A57" w:rsidRPr="00242476" w:rsidRDefault="00A61A57" w:rsidP="00A61A57">
      <w:pPr>
        <w:rPr>
          <w:rStyle w:val="Emphasis"/>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B83A937" w14:textId="77777777" w:rsidR="00A61A57" w:rsidRPr="005F659F" w:rsidRDefault="00A61A57" w:rsidP="00A61A57">
      <w:pPr>
        <w:rPr>
          <w:sz w:val="16"/>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74FF7B2B" w14:textId="77777777" w:rsidR="00A61A57" w:rsidRPr="005F659F" w:rsidRDefault="00A61A57" w:rsidP="00A61A57">
      <w:pPr>
        <w:rPr>
          <w:sz w:val="16"/>
        </w:rPr>
      </w:pPr>
      <w:r w:rsidRPr="005F659F">
        <w:rPr>
          <w:sz w:val="16"/>
        </w:rPr>
        <w:t>Douthat: Give me a couple of concrete examples. If I said to you: I’m unhappy about how health care works in America, what is the monopoly-related, corporate consolidation — related piece of that?</w:t>
      </w:r>
    </w:p>
    <w:p w14:paraId="082518CF" w14:textId="77777777" w:rsidR="00A61A57" w:rsidRPr="009833E3" w:rsidRDefault="00A61A57" w:rsidP="00A61A57">
      <w:pPr>
        <w:rPr>
          <w:sz w:val="16"/>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12357E2A" w14:textId="77777777" w:rsidR="00A61A57" w:rsidRPr="009833E3" w:rsidRDefault="00A61A57" w:rsidP="00A61A57">
      <w:pPr>
        <w:rPr>
          <w:sz w:val="16"/>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2935D73E" w14:textId="77777777" w:rsidR="00A61A57" w:rsidRPr="009833E3" w:rsidRDefault="00A61A57" w:rsidP="00A61A57">
      <w:pPr>
        <w:rPr>
          <w:sz w:val="16"/>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118F3207" w14:textId="77777777" w:rsidR="00A61A57" w:rsidRPr="009833E3" w:rsidRDefault="00A61A57" w:rsidP="00A61A57">
      <w:pPr>
        <w:rPr>
          <w:sz w:val="16"/>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3D7EFB7A" w14:textId="77777777" w:rsidR="00A61A57" w:rsidRPr="009833E3" w:rsidRDefault="00A61A57" w:rsidP="00A61A57">
      <w:pPr>
        <w:rPr>
          <w:sz w:val="16"/>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4B82555B" w14:textId="77777777" w:rsidR="00A61A57" w:rsidRDefault="00A61A57" w:rsidP="00A61A57"/>
    <w:p w14:paraId="62115C53" w14:textId="77777777" w:rsidR="00A61A57" w:rsidRDefault="00A61A57" w:rsidP="00A61A57">
      <w:pPr>
        <w:pStyle w:val="Heading3"/>
      </w:pPr>
      <w:r>
        <w:t>Link---2NC</w:t>
      </w:r>
    </w:p>
    <w:p w14:paraId="4F0FB4F1" w14:textId="77777777" w:rsidR="00A61A57" w:rsidRDefault="00A61A57" w:rsidP="00A61A57">
      <w:pPr>
        <w:pStyle w:val="Analytic"/>
      </w:pPr>
    </w:p>
    <w:p w14:paraId="289D64C2" w14:textId="77777777" w:rsidR="00A61A57" w:rsidRPr="007F7493" w:rsidRDefault="00A61A57" w:rsidP="00A61A57">
      <w:r w:rsidRPr="007F7493">
        <w:t xml:space="preserve">Richard A. </w:t>
      </w:r>
      <w:r w:rsidRPr="007F7493">
        <w:rPr>
          <w:rStyle w:val="Style13ptBold"/>
        </w:rPr>
        <w:t>Epstein 21</w:t>
      </w:r>
      <w:r w:rsidRPr="007F7493">
        <w:t>. Laurence A. Tisch Professor of Law, The New York University School of Law; Research Fellow at the Law &amp; Economics Center at Antonin Scalia Law School, George Mason University. “The Application of Antitrust Law to Labor Markets — Then and Now” New York University Journal of Law &amp; Liberty. Vol. 15:2. November 2021.</w:t>
      </w:r>
    </w:p>
    <w:p w14:paraId="392F2CD6" w14:textId="77777777" w:rsidR="00A61A57" w:rsidRPr="007F7493" w:rsidRDefault="00A61A57" w:rsidP="00A61A57">
      <w:pPr>
        <w:rPr>
          <w:sz w:val="14"/>
        </w:rPr>
      </w:pPr>
      <w:r w:rsidRPr="007F7493">
        <w:rPr>
          <w:u w:val="single"/>
        </w:rPr>
        <w:t xml:space="preserve">The </w:t>
      </w:r>
      <w:r w:rsidRPr="0094121F">
        <w:rPr>
          <w:rStyle w:val="Emphasis"/>
          <w:highlight w:val="cyan"/>
        </w:rPr>
        <w:t>first order</w:t>
      </w:r>
      <w:r w:rsidRPr="007F7493">
        <w:rPr>
          <w:u w:val="single"/>
        </w:rPr>
        <w:t xml:space="preserve"> of business </w:t>
      </w:r>
      <w:r w:rsidRPr="007F7493">
        <w:rPr>
          <w:highlight w:val="cyan"/>
          <w:u w:val="single"/>
        </w:rPr>
        <w:t xml:space="preserve">for anyone who </w:t>
      </w:r>
      <w:r w:rsidRPr="0094121F">
        <w:rPr>
          <w:rStyle w:val="Emphasis"/>
          <w:highlight w:val="cyan"/>
        </w:rPr>
        <w:t>believes in competition in labor markets</w:t>
      </w:r>
      <w:r w:rsidRPr="007F7493">
        <w:rPr>
          <w:sz w:val="14"/>
        </w:rPr>
        <w:t>—and not redistribution of wealth to workers—</w:t>
      </w:r>
      <w:r w:rsidRPr="007F7493">
        <w:rPr>
          <w:highlight w:val="cyan"/>
          <w:u w:val="single"/>
        </w:rPr>
        <w:t xml:space="preserve">should be a </w:t>
      </w:r>
      <w:r w:rsidRPr="0094121F">
        <w:rPr>
          <w:rStyle w:val="Emphasis"/>
          <w:highlight w:val="cyan"/>
        </w:rPr>
        <w:t>repeal of the</w:t>
      </w:r>
      <w:r w:rsidRPr="0094121F">
        <w:rPr>
          <w:rStyle w:val="Emphasis"/>
        </w:rPr>
        <w:t xml:space="preserve"> many </w:t>
      </w:r>
      <w:r w:rsidRPr="0094121F">
        <w:rPr>
          <w:rStyle w:val="Emphasis"/>
          <w:highlight w:val="cyan"/>
        </w:rPr>
        <w:t>labor statutes</w:t>
      </w:r>
      <w:r w:rsidRPr="007F7493">
        <w:rPr>
          <w:highlight w:val="cyan"/>
          <w:u w:val="single"/>
        </w:rPr>
        <w:t xml:space="preserve"> that </w:t>
      </w:r>
      <w:r w:rsidRPr="0094121F">
        <w:rPr>
          <w:rStyle w:val="Emphasis"/>
          <w:highlight w:val="cyan"/>
        </w:rPr>
        <w:t>protect</w:t>
      </w:r>
      <w:r w:rsidRPr="007F7493">
        <w:rPr>
          <w:u w:val="single"/>
        </w:rPr>
        <w:t xml:space="preserve"> market </w:t>
      </w:r>
      <w:r w:rsidRPr="0094121F">
        <w:rPr>
          <w:rStyle w:val="Emphasis"/>
          <w:highlight w:val="cyan"/>
        </w:rPr>
        <w:t>cartelization</w:t>
      </w:r>
      <w:r w:rsidRPr="007F7493">
        <w:rPr>
          <w:u w:val="single"/>
        </w:rPr>
        <w:t xml:space="preserve"> or segmentation </w:t>
      </w:r>
      <w:r w:rsidRPr="007F7493">
        <w:rPr>
          <w:highlight w:val="cyan"/>
          <w:u w:val="single"/>
        </w:rPr>
        <w:t>that</w:t>
      </w:r>
      <w:r w:rsidRPr="007F7493">
        <w:rPr>
          <w:u w:val="single"/>
        </w:rPr>
        <w:t xml:space="preserve"> if not immunized by statute </w:t>
      </w:r>
      <w:r w:rsidRPr="007F7493">
        <w:rPr>
          <w:highlight w:val="cyan"/>
          <w:u w:val="single"/>
        </w:rPr>
        <w:t xml:space="preserve">would </w:t>
      </w:r>
      <w:r w:rsidRPr="0094121F">
        <w:rPr>
          <w:rStyle w:val="Emphasis"/>
          <w:highlight w:val="cyan"/>
        </w:rPr>
        <w:t>count as per se</w:t>
      </w:r>
      <w:r w:rsidRPr="0094121F">
        <w:t xml:space="preserve"> </w:t>
      </w:r>
      <w:r w:rsidRPr="0094121F">
        <w:rPr>
          <w:rStyle w:val="Emphasis"/>
          <w:sz w:val="28"/>
          <w:szCs w:val="32"/>
          <w:highlight w:val="cyan"/>
        </w:rPr>
        <w:t>violations</w:t>
      </w:r>
      <w:r w:rsidRPr="0094121F">
        <w:rPr>
          <w:highlight w:val="cyan"/>
        </w:rPr>
        <w:t xml:space="preserve"> </w:t>
      </w:r>
      <w:r w:rsidRPr="0094121F">
        <w:rPr>
          <w:rStyle w:val="StyleUnderline"/>
          <w:highlight w:val="cyan"/>
        </w:rPr>
        <w:t xml:space="preserve">of the </w:t>
      </w:r>
      <w:r w:rsidRPr="0094121F">
        <w:rPr>
          <w:rStyle w:val="Emphasis"/>
          <w:sz w:val="28"/>
          <w:szCs w:val="32"/>
          <w:highlight w:val="cyan"/>
        </w:rPr>
        <w:t>antitrust law</w:t>
      </w:r>
      <w:r w:rsidRPr="0094121F">
        <w:rPr>
          <w:rStyle w:val="Emphasis"/>
          <w:highlight w:val="cyan"/>
        </w:rPr>
        <w:t>.</w:t>
      </w:r>
      <w:r w:rsidRPr="007F7493">
        <w:rPr>
          <w:sz w:val="14"/>
        </w:rPr>
        <w:t xml:space="preserve"> It should therefore be incumbent on the writers who support antitrust reform to speak out against these various rules and call for their repeal unless they could supply some special efficiency justification for these practices, which are hard to come by.</w:t>
      </w:r>
    </w:p>
    <w:p w14:paraId="61D7D6B8" w14:textId="77777777" w:rsidR="00A61A57" w:rsidRPr="007F7493" w:rsidRDefault="00A61A57" w:rsidP="00A61A57">
      <w:pPr>
        <w:rPr>
          <w:sz w:val="14"/>
        </w:rPr>
      </w:pPr>
      <w:r w:rsidRPr="007F7493">
        <w:rPr>
          <w:sz w:val="14"/>
        </w:rPr>
        <w:t xml:space="preserve">Thus, to give but one example, </w:t>
      </w:r>
      <w:r w:rsidRPr="007F7493">
        <w:rPr>
          <w:u w:val="single"/>
        </w:rPr>
        <w:t xml:space="preserve">it has often been said that unions facilitate communications between firms and their workers. But the claim ignores the fact that union members have </w:t>
      </w:r>
      <w:r w:rsidRPr="0094121F">
        <w:rPr>
          <w:rStyle w:val="Emphasis"/>
        </w:rPr>
        <w:t>no right to speak directly with employers</w:t>
      </w:r>
      <w:r w:rsidRPr="007F7493">
        <w:rPr>
          <w:u w:val="single"/>
        </w:rPr>
        <w:t xml:space="preserve"> unless the union approves of the exchange, such that this artificial barrier blocks much needed communication.</w:t>
      </w:r>
      <w:r w:rsidRPr="007F7493">
        <w:rPr>
          <w:sz w:val="14"/>
        </w:rPr>
        <w:t xml:space="preserve"> There is of course often a need for collective communication between the firm and its workers. Historically, company unions—which did not have the power to strike—served that particular role, but their influence has been sharply diminished since the NLRA declared that working with a company union would constitute an unfair labor practice.126</w:t>
      </w:r>
    </w:p>
    <w:p w14:paraId="30554DE6" w14:textId="77777777" w:rsidR="00A61A57" w:rsidRPr="007F7493" w:rsidRDefault="00A61A57" w:rsidP="00A61A57">
      <w:pPr>
        <w:rPr>
          <w:sz w:val="14"/>
        </w:rPr>
      </w:pPr>
      <w:r w:rsidRPr="007F7493">
        <w:rPr>
          <w:sz w:val="14"/>
        </w:rPr>
        <w:t xml:space="preserve">These other factors of course do not have any effect on the analysis of various practices that explicitly seek to divide markets in ways contrary to the antitrust law. Defenders of using the antitrust law in labor markets start their exploration into this topic by noting several well-publicized actions to thwart this form of express market division by use of covenants not to compete. They note that over ten years ago the Justice Department was able to secure a major financial settlement for $415 million from several major tech companies like Google and Apple, which had agreed among themselves not to steal each other’s employees.127 Here, </w:t>
      </w:r>
      <w:r w:rsidRPr="007F7493">
        <w:rPr>
          <w:u w:val="single"/>
        </w:rPr>
        <w:t xml:space="preserve">there is no doubt that the </w:t>
      </w:r>
      <w:r w:rsidRPr="007F7493">
        <w:rPr>
          <w:highlight w:val="cyan"/>
          <w:u w:val="single"/>
        </w:rPr>
        <w:t xml:space="preserve">agreement looks to be in </w:t>
      </w:r>
      <w:r w:rsidRPr="0094121F">
        <w:rPr>
          <w:rStyle w:val="Emphasis"/>
          <w:highlight w:val="cyan"/>
        </w:rPr>
        <w:t>restraint of trade</w:t>
      </w:r>
      <w:r w:rsidRPr="007F7493">
        <w:rPr>
          <w:u w:val="single"/>
        </w:rPr>
        <w:t>, which in turn invites a rule of reason analysis to see if there is some explanation for these restraints.</w:t>
      </w:r>
      <w:r w:rsidRPr="007F7493">
        <w:rPr>
          <w:sz w:val="14"/>
        </w:rPr>
        <w:t xml:space="preserve"> In some cases, the protection of key trade secrets (with uncertain depreciation rates) might make the restriction justifiable, and if it does, we should expect that employees will receive some sort of wage premium or collateral benefit up front to offset those additional burdens. These adjustments are easy to postulate, likely to occur, and hard to prove. Nor should we expect employment contracts to be the only method employers use to protect these secrets. Self-help arrangements are also possible, so firms devise internal classifications for trade secrets and for the most valuable of these take steps to divide and limit access so as to reduce the risk of theft or leakage, such that the loss of one piece of a formula has less of a chance of revealing the entirety of the trade secret. But here again, it is hard to generalize. In many areas, even knowing a single piece of information could make it easier for outsiders to infer the overall structure of research or operations from some apparently random piece of information. That is certainly the way in which criminal and military interrogation works with hostile targets. But it is even easier to obtain relevant information from new receptive employees or other sources who have every reason to share information with the new employer, not to conceal it.</w:t>
      </w:r>
    </w:p>
    <w:p w14:paraId="539A5076" w14:textId="77777777" w:rsidR="00A61A57" w:rsidRDefault="00A61A57" w:rsidP="00A61A57">
      <w:pPr>
        <w:rPr>
          <w:u w:val="single"/>
        </w:rPr>
      </w:pPr>
      <w:r w:rsidRPr="007F7493">
        <w:rPr>
          <w:sz w:val="14"/>
        </w:rPr>
        <w:t xml:space="preserve">That leaves open the issue of </w:t>
      </w:r>
      <w:r w:rsidRPr="0094121F">
        <w:rPr>
          <w:rStyle w:val="Emphasis"/>
          <w:highlight w:val="cyan"/>
        </w:rPr>
        <w:t>what happens</w:t>
      </w:r>
      <w:r w:rsidRPr="007F7493">
        <w:rPr>
          <w:highlight w:val="cyan"/>
          <w:u w:val="single"/>
        </w:rPr>
        <w:t xml:space="preserve"> if</w:t>
      </w:r>
      <w:r w:rsidRPr="007F7493">
        <w:rPr>
          <w:u w:val="single"/>
        </w:rPr>
        <w:t xml:space="preserve"> many </w:t>
      </w:r>
      <w:r w:rsidRPr="007F7493">
        <w:rPr>
          <w:highlight w:val="cyan"/>
          <w:u w:val="single"/>
        </w:rPr>
        <w:t>firms</w:t>
      </w:r>
      <w:r w:rsidRPr="007F7493">
        <w:rPr>
          <w:u w:val="single"/>
        </w:rPr>
        <w:t xml:space="preserve"> in a competitive market independently decide to </w:t>
      </w:r>
      <w:r w:rsidRPr="007F7493">
        <w:rPr>
          <w:highlight w:val="cyan"/>
          <w:u w:val="single"/>
        </w:rPr>
        <w:t>adopt</w:t>
      </w:r>
      <w:r w:rsidRPr="007F7493">
        <w:rPr>
          <w:u w:val="single"/>
        </w:rPr>
        <w:t xml:space="preserve"> a similar set of </w:t>
      </w:r>
      <w:r w:rsidRPr="0094121F">
        <w:rPr>
          <w:rStyle w:val="Emphasis"/>
          <w:highlight w:val="cyan"/>
        </w:rPr>
        <w:t>restrictions</w:t>
      </w:r>
      <w:r w:rsidRPr="007F7493">
        <w:rPr>
          <w:highlight w:val="cyan"/>
          <w:u w:val="single"/>
        </w:rPr>
        <w:t xml:space="preserve"> on </w:t>
      </w:r>
      <w:r w:rsidRPr="0094121F">
        <w:rPr>
          <w:rStyle w:val="Emphasis"/>
          <w:highlight w:val="cyan"/>
        </w:rPr>
        <w:t>labor mobility</w:t>
      </w:r>
      <w:r w:rsidRPr="007F7493">
        <w:rPr>
          <w:u w:val="single"/>
        </w:rPr>
        <w:t>.</w:t>
      </w:r>
      <w:r w:rsidRPr="007F7493">
        <w:rPr>
          <w:sz w:val="14"/>
        </w:rPr>
        <w:t xml:space="preserve"> Given the analysis in Mitchel, it appears as though these restrictions should also be subject to a rule of reason analysis, with the balance tipped perhaps more in favor of the individual employer, as it is under current law.128 </w:t>
      </w:r>
      <w:r w:rsidRPr="007F7493">
        <w:rPr>
          <w:highlight w:val="cyan"/>
          <w:u w:val="single"/>
        </w:rPr>
        <w:t>The situation is</w:t>
      </w:r>
      <w:r w:rsidRPr="007F7493">
        <w:rPr>
          <w:u w:val="single"/>
        </w:rPr>
        <w:t xml:space="preserve"> still </w:t>
      </w:r>
      <w:r w:rsidRPr="0094121F">
        <w:rPr>
          <w:rStyle w:val="Emphasis"/>
          <w:highlight w:val="cyan"/>
        </w:rPr>
        <w:t>more complex</w:t>
      </w:r>
      <w:r w:rsidRPr="007F7493">
        <w:rPr>
          <w:u w:val="single"/>
        </w:rPr>
        <w:t xml:space="preserve"> because it could easily be that cases of this sort raise (at least in part) a classic prisoner’s dilemma game.</w:t>
      </w:r>
      <w:r w:rsidRPr="007F7493">
        <w:rPr>
          <w:sz w:val="14"/>
        </w:rPr>
        <w:t xml:space="preserve"> All firms would be better off if they could freely poach, especially since </w:t>
      </w:r>
      <w:r w:rsidRPr="007F7493">
        <w:rPr>
          <w:highlight w:val="cyan"/>
          <w:u w:val="single"/>
        </w:rPr>
        <w:t>high turnover rates are</w:t>
      </w:r>
      <w:r w:rsidRPr="007F7493">
        <w:rPr>
          <w:u w:val="single"/>
        </w:rPr>
        <w:t xml:space="preserve"> very much a </w:t>
      </w:r>
      <w:r w:rsidRPr="0094121F">
        <w:rPr>
          <w:rStyle w:val="Emphasis"/>
          <w:highlight w:val="cyan"/>
        </w:rPr>
        <w:t>part of the innovation world</w:t>
      </w:r>
      <w:r w:rsidRPr="007F7493">
        <w:rPr>
          <w:u w:val="single"/>
        </w:rPr>
        <w:t xml:space="preserve">—which incidentally counts as </w:t>
      </w:r>
      <w:r w:rsidRPr="0094121F">
        <w:rPr>
          <w:rStyle w:val="Emphasis"/>
        </w:rPr>
        <w:t>evidence against the supposed immobility of labor</w:t>
      </w:r>
      <w:r w:rsidRPr="007F7493">
        <w:rPr>
          <w:u w:val="single"/>
        </w:rPr>
        <w:t xml:space="preserve"> in a market characterized by new entry and frequent exit. </w:t>
      </w:r>
      <w:r w:rsidRPr="007F7493">
        <w:rPr>
          <w:sz w:val="14"/>
        </w:rPr>
        <w:t xml:space="preserve">At this point, a public law that imposes additional restraints on the ability of individual firms to impose these restrictions could easily make sense—at least if some allowance is made for certain key cases in which the trade secret issue looms large.129 What is critical to note in this case is </w:t>
      </w:r>
      <w:r w:rsidRPr="007F7493">
        <w:rPr>
          <w:u w:val="single"/>
        </w:rPr>
        <w:t xml:space="preserve">the </w:t>
      </w:r>
      <w:r w:rsidRPr="007F7493">
        <w:rPr>
          <w:highlight w:val="cyan"/>
          <w:u w:val="single"/>
        </w:rPr>
        <w:t xml:space="preserve">poaching cases give </w:t>
      </w:r>
      <w:r w:rsidRPr="0094121F">
        <w:rPr>
          <w:rStyle w:val="Emphasis"/>
          <w:highlight w:val="cyan"/>
        </w:rPr>
        <w:t xml:space="preserve">no reason </w:t>
      </w:r>
      <w:r w:rsidRPr="0094121F">
        <w:rPr>
          <w:rStyle w:val="Emphasis"/>
        </w:rPr>
        <w:t xml:space="preserve">whatsoever </w:t>
      </w:r>
      <w:r w:rsidRPr="0094121F">
        <w:rPr>
          <w:rStyle w:val="Emphasis"/>
          <w:highlight w:val="cyan"/>
        </w:rPr>
        <w:t>to change the basic framework</w:t>
      </w:r>
      <w:r w:rsidRPr="007F7493">
        <w:rPr>
          <w:u w:val="single"/>
        </w:rPr>
        <w:t xml:space="preserve"> that is used to govern activities in product markets.</w:t>
      </w:r>
    </w:p>
    <w:p w14:paraId="620DABE3" w14:textId="77777777" w:rsidR="00A61A57" w:rsidRPr="003A426B" w:rsidRDefault="00A61A57" w:rsidP="00A61A57">
      <w:pPr>
        <w:pStyle w:val="Heading4"/>
      </w:pPr>
      <w:r>
        <w:t xml:space="preserve">3. Hypocrisy. Ending it restores the </w:t>
      </w:r>
      <w:r w:rsidRPr="003A426B">
        <w:rPr>
          <w:u w:val="single"/>
        </w:rPr>
        <w:t>credibility</w:t>
      </w:r>
      <w:r>
        <w:t xml:space="preserve"> of antitrust law </w:t>
      </w:r>
      <w:r>
        <w:rPr>
          <w:u w:val="single"/>
        </w:rPr>
        <w:t>broadly</w:t>
      </w:r>
      <w:r>
        <w:t xml:space="preserve">. </w:t>
      </w:r>
    </w:p>
    <w:p w14:paraId="41880852" w14:textId="77777777" w:rsidR="00A61A57" w:rsidRPr="007F7493" w:rsidRDefault="00A61A57" w:rsidP="00A61A57">
      <w:r w:rsidRPr="007F7493">
        <w:t xml:space="preserve">Kevin </w:t>
      </w:r>
      <w:r w:rsidRPr="007F7493">
        <w:rPr>
          <w:rStyle w:val="Style13ptBold"/>
        </w:rPr>
        <w:t>Mooney 13</w:t>
      </w:r>
      <w:r w:rsidRPr="007F7493">
        <w:t>. An investigative reporter with free market think tanks associated with the Franklin Center for Government and Public Integrity. “SPECIAL EXEMPTIONS: HOW UNIONS OPERATE ABOVE THE LAW” California Policy Center. 10-03-13. https://californiapolicycenter.org/special-exemptions-how-unions-operate-above-the-law/</w:t>
      </w:r>
    </w:p>
    <w:p w14:paraId="1AB3F800" w14:textId="77777777" w:rsidR="00A61A57" w:rsidRPr="00E62DD7" w:rsidRDefault="00A61A57" w:rsidP="00A61A57">
      <w:pPr>
        <w:rPr>
          <w:rStyle w:val="Emphasis"/>
        </w:rPr>
      </w:pPr>
      <w:r w:rsidRPr="00E62DD7">
        <w:rPr>
          <w:rStyle w:val="Emphasis"/>
          <w:highlight w:val="cyan"/>
        </w:rPr>
        <w:t>Hypocrisy on antitrust</w:t>
      </w:r>
      <w:r w:rsidRPr="00E62DD7">
        <w:rPr>
          <w:rStyle w:val="Emphasis"/>
        </w:rPr>
        <w:t xml:space="preserve"> </w:t>
      </w:r>
    </w:p>
    <w:p w14:paraId="053DD30C" w14:textId="77777777" w:rsidR="00A61A57" w:rsidRPr="007F7493" w:rsidRDefault="00A61A57" w:rsidP="00A61A57">
      <w:pPr>
        <w:rPr>
          <w:sz w:val="14"/>
        </w:rPr>
      </w:pPr>
      <w:r w:rsidRPr="007F7493">
        <w:rPr>
          <w:sz w:val="14"/>
        </w:rPr>
        <w:t xml:space="preserve">Some </w:t>
      </w:r>
      <w:r w:rsidRPr="007F7493">
        <w:rPr>
          <w:highlight w:val="cyan"/>
          <w:u w:val="single"/>
        </w:rPr>
        <w:t>exemptions are critical to the</w:t>
      </w:r>
      <w:r w:rsidRPr="007F7493">
        <w:rPr>
          <w:u w:val="single"/>
        </w:rPr>
        <w:t xml:space="preserve"> </w:t>
      </w:r>
      <w:r w:rsidRPr="00E62DD7">
        <w:rPr>
          <w:rStyle w:val="Emphasis"/>
        </w:rPr>
        <w:t xml:space="preserve">very </w:t>
      </w:r>
      <w:r w:rsidRPr="00E62DD7">
        <w:rPr>
          <w:rStyle w:val="Emphasis"/>
          <w:highlight w:val="cyan"/>
        </w:rPr>
        <w:t>existence</w:t>
      </w:r>
      <w:r w:rsidRPr="007F7493">
        <w:rPr>
          <w:highlight w:val="cyan"/>
          <w:u w:val="single"/>
        </w:rPr>
        <w:t xml:space="preserve"> of labor unions.</w:t>
      </w:r>
      <w:r w:rsidRPr="007F7493">
        <w:rPr>
          <w:u w:val="single"/>
        </w:rPr>
        <w:t xml:space="preserve"> One</w:t>
      </w:r>
      <w:r w:rsidRPr="007F7493">
        <w:rPr>
          <w:sz w:val="14"/>
        </w:rPr>
        <w:t xml:space="preserve"> such exemption </w:t>
      </w:r>
      <w:r w:rsidRPr="007F7493">
        <w:rPr>
          <w:u w:val="single"/>
        </w:rPr>
        <w:t>is from laws that are intended to ban monopolies.</w:t>
      </w:r>
      <w:r w:rsidRPr="007F7493">
        <w:rPr>
          <w:sz w:val="14"/>
        </w:rPr>
        <w:t xml:space="preserve"> The Sherman Antitrust Act of 1890 states that “every contract, combination in the form of trust or otherwise, or conspiracy, in restraint of trade or commerce . . . is hereby declared to be illegal.”</w:t>
      </w:r>
    </w:p>
    <w:p w14:paraId="2FD62BEE" w14:textId="77777777" w:rsidR="00A61A57" w:rsidRPr="007F7493" w:rsidRDefault="00A61A57" w:rsidP="00A61A57">
      <w:pPr>
        <w:rPr>
          <w:sz w:val="14"/>
        </w:rPr>
      </w:pPr>
      <w:r w:rsidRPr="007F7493">
        <w:rPr>
          <w:sz w:val="14"/>
        </w:rPr>
        <w:t xml:space="preserve">Yet </w:t>
      </w:r>
      <w:r w:rsidRPr="007F7493">
        <w:rPr>
          <w:u w:val="single"/>
        </w:rPr>
        <w:t xml:space="preserve">the </w:t>
      </w:r>
      <w:r w:rsidRPr="007F7493">
        <w:rPr>
          <w:highlight w:val="cyan"/>
          <w:u w:val="single"/>
        </w:rPr>
        <w:t>Clayton</w:t>
      </w:r>
      <w:r w:rsidRPr="007F7493">
        <w:rPr>
          <w:u w:val="single"/>
        </w:rPr>
        <w:t xml:space="preserve"> Antitrust </w:t>
      </w:r>
      <w:r w:rsidRPr="007F7493">
        <w:rPr>
          <w:highlight w:val="cyan"/>
          <w:u w:val="single"/>
        </w:rPr>
        <w:t>Act</w:t>
      </w:r>
      <w:r w:rsidRPr="007F7493">
        <w:rPr>
          <w:u w:val="single"/>
        </w:rPr>
        <w:t xml:space="preserve"> in 1914 </w:t>
      </w:r>
      <w:r w:rsidRPr="00E62DD7">
        <w:rPr>
          <w:rStyle w:val="Emphasis"/>
          <w:highlight w:val="cyan"/>
        </w:rPr>
        <w:t>exempts unions from anti-monopoly laws</w:t>
      </w:r>
      <w:r w:rsidRPr="007F7493">
        <w:rPr>
          <w:u w:val="single"/>
        </w:rPr>
        <w:t>.</w:t>
      </w:r>
      <w:r w:rsidRPr="007F7493">
        <w:rPr>
          <w:sz w:val="14"/>
        </w:rPr>
        <w:t xml:space="preserve"> Labor bosses who forcibly drive out independent employee bargaining groups have had the ability to operate as monopolies with legal cover. The critical passage included in Section 6 of the Act declares that “the labor of a human being is not a commodity or article of commerce. Nothing in the antitrust laws shall be construed to forbid the existence and operation of labor ; nor shall such organizations, or the members thereof, be held or construed to be illegal combinations or conspiracies in restraint of trade, under the antitrust laws.”</w:t>
      </w:r>
    </w:p>
    <w:p w14:paraId="4660289F" w14:textId="77777777" w:rsidR="00A61A57" w:rsidRPr="007F7493" w:rsidRDefault="00A61A57" w:rsidP="00A61A57">
      <w:pPr>
        <w:rPr>
          <w:sz w:val="14"/>
        </w:rPr>
      </w:pPr>
      <w:r w:rsidRPr="007F7493">
        <w:rPr>
          <w:u w:val="single"/>
        </w:rPr>
        <w:t xml:space="preserve">Subsequent pieces of legislation, including the </w:t>
      </w:r>
      <w:r w:rsidRPr="00E62DD7">
        <w:rPr>
          <w:rStyle w:val="Emphasis"/>
          <w:highlight w:val="cyan"/>
        </w:rPr>
        <w:t>Norris-LaGuardia Act</w:t>
      </w:r>
      <w:r w:rsidRPr="007F7493">
        <w:rPr>
          <w:sz w:val="14"/>
        </w:rPr>
        <w:t xml:space="preserve"> (1932) and the National Labor Relations Act (1935), promote and </w:t>
      </w:r>
      <w:r w:rsidRPr="007F7493">
        <w:rPr>
          <w:highlight w:val="cyan"/>
          <w:u w:val="single"/>
        </w:rPr>
        <w:t>protect unions</w:t>
      </w:r>
      <w:r w:rsidRPr="007F7493">
        <w:rPr>
          <w:sz w:val="14"/>
        </w:rPr>
        <w:t xml:space="preserve"> as combinations of workers in restraint of trade. As noted by labor economist Charles Baird:</w:t>
      </w:r>
    </w:p>
    <w:p w14:paraId="72032976" w14:textId="77777777" w:rsidR="00A61A57" w:rsidRPr="007F7493" w:rsidRDefault="00A61A57" w:rsidP="00A61A57">
      <w:pPr>
        <w:rPr>
          <w:sz w:val="14"/>
        </w:rPr>
      </w:pPr>
      <w:r w:rsidRPr="007F7493">
        <w:rPr>
          <w:sz w:val="14"/>
        </w:rPr>
        <w:t>“</w:t>
      </w:r>
      <w:r w:rsidRPr="007F7493">
        <w:rPr>
          <w:highlight w:val="cyan"/>
          <w:u w:val="single"/>
        </w:rPr>
        <w:t>Antitrust law is</w:t>
      </w:r>
      <w:r w:rsidRPr="007F7493">
        <w:rPr>
          <w:u w:val="single"/>
        </w:rPr>
        <w:t xml:space="preserve"> a particularly </w:t>
      </w:r>
      <w:r w:rsidRPr="00E62DD7">
        <w:rPr>
          <w:rStyle w:val="Emphasis"/>
          <w:highlight w:val="cyan"/>
        </w:rPr>
        <w:t>egregious example</w:t>
      </w:r>
      <w:r w:rsidRPr="007F7493">
        <w:rPr>
          <w:highlight w:val="cyan"/>
          <w:u w:val="single"/>
        </w:rPr>
        <w:t xml:space="preserve"> of government hypocrisy </w:t>
      </w:r>
      <w:r w:rsidRPr="00E62DD7">
        <w:rPr>
          <w:rStyle w:val="Emphasis"/>
          <w:highlight w:val="cyan"/>
        </w:rPr>
        <w:t>because Congress has exempted unions.</w:t>
      </w:r>
      <w:r w:rsidRPr="007F7493">
        <w:rPr>
          <w:u w:val="single"/>
        </w:rPr>
        <w:t xml:space="preserve"> That is how the U.S. Supreme Court interprets the Clayton Act (1914) and the Norris-LaGuardia Act (1932).</w:t>
      </w:r>
      <w:r w:rsidRPr="007F7493">
        <w:rPr>
          <w:sz w:val="14"/>
        </w:rPr>
        <w:t xml:space="preserve"> Moreover, Congress has gone further with the National Labor Relations Act (NLRA) , which promotes and protects unions as combinations of workers in restraint of trade. </w:t>
      </w:r>
    </w:p>
    <w:p w14:paraId="7E5A7B91" w14:textId="77777777" w:rsidR="00A61A57" w:rsidRPr="007F7493" w:rsidRDefault="00A61A57" w:rsidP="00A61A57">
      <w:pPr>
        <w:rPr>
          <w:sz w:val="14"/>
        </w:rPr>
      </w:pPr>
      <w:r w:rsidRPr="007F7493">
        <w:rPr>
          <w:u w:val="single"/>
        </w:rPr>
        <w:t>Economists define a cartel as an agreement among sellers (or buyers) of a product or service to eliminate or restrict competition among its members.</w:t>
      </w:r>
      <w:r w:rsidRPr="007F7493">
        <w:rPr>
          <w:sz w:val="14"/>
        </w:rPr>
        <w:t xml:space="preserve"> For example, if General Motors, DaimlerChrysler, and Ford attempt to fix prices and assign sales quotas, that organization would be a cartel and illegal under the Sherman Act. (Whether it should be is another story.)</w:t>
      </w:r>
    </w:p>
    <w:p w14:paraId="7043527F" w14:textId="77777777" w:rsidR="00A61A57" w:rsidRPr="007F7493" w:rsidRDefault="00A61A57" w:rsidP="00A61A57">
      <w:pPr>
        <w:rPr>
          <w:sz w:val="14"/>
          <w:szCs w:val="14"/>
        </w:rPr>
      </w:pPr>
      <w:r w:rsidRPr="007F7493">
        <w:rPr>
          <w:sz w:val="14"/>
          <w:szCs w:val="14"/>
        </w:rPr>
        <w:t>Similarly, if the employees of General Motors, DaimlerChrysler, and Ford organize to fix wages (set a standard union rate) and set up job demarcations (specify who does what work) that organization would be a cartel. Using ordinary English, the worker cartel (union) would be a combination in restraint of trade, but it would not be illegal under the Sherman Act.</w:t>
      </w:r>
    </w:p>
    <w:p w14:paraId="61C0D6D5" w14:textId="77777777" w:rsidR="00A61A57" w:rsidRPr="007F7493" w:rsidRDefault="00A61A57" w:rsidP="00A61A57">
      <w:pPr>
        <w:rPr>
          <w:sz w:val="14"/>
        </w:rPr>
      </w:pPr>
      <w:r w:rsidRPr="007F7493">
        <w:rPr>
          <w:u w:val="single"/>
        </w:rPr>
        <w:t xml:space="preserve">The </w:t>
      </w:r>
      <w:r w:rsidRPr="007F7493">
        <w:rPr>
          <w:highlight w:val="cyan"/>
          <w:u w:val="single"/>
        </w:rPr>
        <w:t xml:space="preserve">Clayton and Norris-LaGuardia Acts give unions a </w:t>
      </w:r>
      <w:r w:rsidRPr="00E62DD7">
        <w:rPr>
          <w:rStyle w:val="Emphasis"/>
          <w:highlight w:val="cyan"/>
        </w:rPr>
        <w:t>statutory exemption</w:t>
      </w:r>
      <w:r w:rsidRPr="007F7493">
        <w:rPr>
          <w:u w:val="single"/>
        </w:rPr>
        <w:t xml:space="preserve"> regarding specific “anticompetitive” activities</w:t>
      </w:r>
      <w:r w:rsidRPr="007F7493">
        <w:rPr>
          <w:sz w:val="14"/>
        </w:rPr>
        <w:t>, including secondary boycotts, picketing, and strikes. Whenever unions undertake other activities that are not specifically exempted, but which are “anticompetitive,” they, too, are declared exempt simply because they must be in order to make the NLRA effective.”</w:t>
      </w:r>
    </w:p>
    <w:p w14:paraId="3DFE9D98" w14:textId="77777777" w:rsidR="00A61A57" w:rsidRPr="007F7493" w:rsidRDefault="00A61A57" w:rsidP="00A61A57">
      <w:pPr>
        <w:rPr>
          <w:sz w:val="12"/>
        </w:rPr>
      </w:pPr>
      <w:r w:rsidRPr="007F7493">
        <w:rPr>
          <w:sz w:val="12"/>
        </w:rPr>
        <w:t>Baird added that “</w:t>
      </w:r>
      <w:r w:rsidRPr="00E62DD7">
        <w:rPr>
          <w:rStyle w:val="Emphasis"/>
        </w:rPr>
        <w:t xml:space="preserve">A </w:t>
      </w:r>
      <w:r w:rsidRPr="00E62DD7">
        <w:rPr>
          <w:rStyle w:val="Emphasis"/>
          <w:highlight w:val="cyan"/>
        </w:rPr>
        <w:t>basic principle of the rule of law</w:t>
      </w:r>
      <w:r w:rsidRPr="007F7493">
        <w:rPr>
          <w:u w:val="single"/>
        </w:rPr>
        <w:t xml:space="preserve"> under the U.S. Constitution </w:t>
      </w:r>
      <w:r w:rsidRPr="007F7493">
        <w:rPr>
          <w:highlight w:val="cyan"/>
          <w:u w:val="single"/>
        </w:rPr>
        <w:t xml:space="preserve">is </w:t>
      </w:r>
      <w:r w:rsidRPr="00E62DD7">
        <w:rPr>
          <w:rStyle w:val="Emphasis"/>
          <w:highlight w:val="cyan"/>
        </w:rPr>
        <w:t>equal treatment</w:t>
      </w:r>
      <w:r w:rsidRPr="007F7493">
        <w:rPr>
          <w:u w:val="single"/>
        </w:rPr>
        <w:t xml:space="preserve"> under the law</w:t>
      </w:r>
      <w:r w:rsidRPr="007F7493">
        <w:rPr>
          <w:sz w:val="12"/>
        </w:rPr>
        <w:t xml:space="preserve">. . . . </w:t>
      </w:r>
      <w:r w:rsidRPr="007F7493">
        <w:rPr>
          <w:u w:val="single"/>
        </w:rPr>
        <w:t xml:space="preserve">There is not supposed to be one set of rules for some and a different, contradictory set of rules for others. But </w:t>
      </w:r>
      <w:r w:rsidRPr="007F7493">
        <w:rPr>
          <w:highlight w:val="cyan"/>
          <w:u w:val="single"/>
        </w:rPr>
        <w:t xml:space="preserve">when it comes to antitrust, </w:t>
      </w:r>
      <w:r w:rsidRPr="00E62DD7">
        <w:rPr>
          <w:rStyle w:val="Emphasis"/>
          <w:highlight w:val="cyan"/>
        </w:rPr>
        <w:t>courts routinely ignore the rule of law</w:t>
      </w:r>
      <w:r w:rsidRPr="007F7493">
        <w:rPr>
          <w:u w:val="single"/>
        </w:rPr>
        <w:t>. . . . Hypocrisy replaced the rule of law</w:t>
      </w:r>
      <w:r w:rsidRPr="007F7493">
        <w:rPr>
          <w:sz w:val="12"/>
        </w:rPr>
        <w:t>.”</w:t>
      </w:r>
    </w:p>
    <w:p w14:paraId="6BF09F7E" w14:textId="77777777" w:rsidR="00A61A57" w:rsidRPr="007F7493" w:rsidRDefault="00A61A57" w:rsidP="00A61A57">
      <w:pPr>
        <w:rPr>
          <w:sz w:val="14"/>
          <w:szCs w:val="14"/>
        </w:rPr>
      </w:pPr>
      <w:r w:rsidRPr="007F7493">
        <w:rPr>
          <w:sz w:val="14"/>
          <w:szCs w:val="14"/>
        </w:rPr>
        <w:t>Conclusion</w:t>
      </w:r>
    </w:p>
    <w:p w14:paraId="0923855C" w14:textId="77777777" w:rsidR="00A61A57" w:rsidRPr="007F7493" w:rsidRDefault="00A61A57" w:rsidP="00A61A57">
      <w:pPr>
        <w:rPr>
          <w:u w:val="single"/>
        </w:rPr>
      </w:pPr>
      <w:r w:rsidRPr="007F7493">
        <w:rPr>
          <w:sz w:val="14"/>
        </w:rPr>
        <w:t xml:space="preserve">These are just a few of the double-standards and legal advantages that make union bosses less accountable to the law. </w:t>
      </w:r>
      <w:r w:rsidRPr="007F7493">
        <w:rPr>
          <w:highlight w:val="cyan"/>
          <w:u w:val="single"/>
        </w:rPr>
        <w:t xml:space="preserve">Unions’ status as “above the law” did not arise naturally, but as the </w:t>
      </w:r>
      <w:r w:rsidRPr="00E62DD7">
        <w:rPr>
          <w:rStyle w:val="Emphasis"/>
          <w:highlight w:val="cyan"/>
        </w:rPr>
        <w:t>result of unions’ political power</w:t>
      </w:r>
      <w:r w:rsidRPr="007F7493">
        <w:rPr>
          <w:u w:val="single"/>
        </w:rPr>
        <w:t>.</w:t>
      </w:r>
      <w:r w:rsidRPr="007F7493">
        <w:rPr>
          <w:sz w:val="14"/>
        </w:rPr>
        <w:t xml:space="preserve"> They are the result of deliberate public policy decisions—decisions that could be reversed. Rank-and-file </w:t>
      </w:r>
      <w:r w:rsidRPr="007F7493">
        <w:rPr>
          <w:highlight w:val="cyan"/>
          <w:u w:val="single"/>
        </w:rPr>
        <w:t>union workers</w:t>
      </w:r>
      <w:r w:rsidRPr="007F7493">
        <w:rPr>
          <w:sz w:val="14"/>
        </w:rPr>
        <w:t xml:space="preserve">, especially those </w:t>
      </w:r>
      <w:r w:rsidRPr="00E62DD7">
        <w:rPr>
          <w:rStyle w:val="Emphasis"/>
          <w:highlight w:val="cyan"/>
        </w:rPr>
        <w:t>in the private sector</w:t>
      </w:r>
      <w:r w:rsidRPr="007F7493">
        <w:rPr>
          <w:highlight w:val="cyan"/>
          <w:u w:val="single"/>
        </w:rPr>
        <w:t xml:space="preserve">, have a significant stake in </w:t>
      </w:r>
      <w:r w:rsidRPr="007F7493">
        <w:rPr>
          <w:u w:val="single"/>
        </w:rPr>
        <w:t xml:space="preserve">reforming </w:t>
      </w:r>
      <w:r w:rsidRPr="007F7493">
        <w:rPr>
          <w:highlight w:val="cyan"/>
          <w:u w:val="single"/>
        </w:rPr>
        <w:t>labor laws</w:t>
      </w:r>
      <w:r w:rsidRPr="007F7493">
        <w:rPr>
          <w:u w:val="single"/>
        </w:rPr>
        <w:t xml:space="preserve"> that now benefit a privileged few at the expense of those they claim to represent.</w:t>
      </w:r>
    </w:p>
    <w:p w14:paraId="32BFD325" w14:textId="77777777" w:rsidR="00A61A57" w:rsidRPr="007F7493" w:rsidRDefault="00A61A57" w:rsidP="00A61A57">
      <w:pPr>
        <w:pStyle w:val="Heading4"/>
        <w:rPr>
          <w:rFonts w:cs="Calibri"/>
        </w:rPr>
      </w:pPr>
      <w:r w:rsidRPr="007F7493">
        <w:rPr>
          <w:rFonts w:cs="Calibri"/>
        </w:rPr>
        <w:t xml:space="preserve">The </w:t>
      </w:r>
      <w:r w:rsidRPr="007F7493">
        <w:rPr>
          <w:rFonts w:cs="Calibri"/>
          <w:u w:val="single"/>
        </w:rPr>
        <w:t>exemption</w:t>
      </w:r>
      <w:r w:rsidRPr="007F7493">
        <w:rPr>
          <w:rFonts w:cs="Calibri"/>
        </w:rPr>
        <w:t xml:space="preserve"> ignores essential </w:t>
      </w:r>
      <w:r w:rsidRPr="007F7493">
        <w:rPr>
          <w:rFonts w:cs="Calibri"/>
          <w:u w:val="single"/>
        </w:rPr>
        <w:t>Constitutional principles</w:t>
      </w:r>
      <w:r w:rsidRPr="007F7493">
        <w:rPr>
          <w:rFonts w:cs="Calibri"/>
        </w:rPr>
        <w:t xml:space="preserve">. </w:t>
      </w:r>
    </w:p>
    <w:p w14:paraId="0413F92D" w14:textId="77777777" w:rsidR="00A61A57" w:rsidRPr="007F7493" w:rsidRDefault="00A61A57" w:rsidP="00A61A57">
      <w:r w:rsidRPr="007F7493">
        <w:t xml:space="preserve">Charles W. </w:t>
      </w:r>
      <w:r w:rsidRPr="007F7493">
        <w:rPr>
          <w:rStyle w:val="Style13ptBold"/>
        </w:rPr>
        <w:t xml:space="preserve">Baird </w:t>
      </w:r>
      <w:r>
        <w:rPr>
          <w:rStyle w:val="Style13ptBold"/>
        </w:rPr>
        <w:t>2k</w:t>
      </w:r>
      <w:r w:rsidRPr="007F7493">
        <w:t xml:space="preserve">. Professor of economics emeritus at California State University at East Bay. He specializes in the law and economics of labor relations, a subject on which he has published several articles in refereed journals and numerous shorter pieces with FEE. He received his Ph.D. from the University of California, Berkeley in 1968. “Unions and Antitrust: Governmental Hypocrisy” Foundation for Economic Education. 02-01-2000. </w:t>
      </w:r>
      <w:hyperlink r:id="rId9" w:history="1">
        <w:r w:rsidRPr="007F7493">
          <w:rPr>
            <w:rStyle w:val="Hyperlink"/>
          </w:rPr>
          <w:t>https://fee.org/articles/unions-and-antitrust-governmental-hypocrisy/</w:t>
        </w:r>
      </w:hyperlink>
    </w:p>
    <w:p w14:paraId="0D4AF8CF" w14:textId="77777777" w:rsidR="00A61A57" w:rsidRPr="007F7493" w:rsidRDefault="00A61A57" w:rsidP="00A61A57">
      <w:pPr>
        <w:rPr>
          <w:sz w:val="14"/>
        </w:rPr>
      </w:pPr>
      <w:r w:rsidRPr="007F7493">
        <w:rPr>
          <w:sz w:val="14"/>
        </w:rPr>
        <w:t xml:space="preserve">However, </w:t>
      </w:r>
      <w:r w:rsidRPr="007F7493">
        <w:rPr>
          <w:u w:val="single"/>
        </w:rPr>
        <w:t xml:space="preserve">on top of its other failings, </w:t>
      </w:r>
      <w:r w:rsidRPr="007F7493">
        <w:rPr>
          <w:highlight w:val="cyan"/>
          <w:u w:val="single"/>
        </w:rPr>
        <w:t>antitrust</w:t>
      </w:r>
      <w:r w:rsidRPr="007F7493">
        <w:rPr>
          <w:u w:val="single"/>
        </w:rPr>
        <w:t xml:space="preserve"> law </w:t>
      </w:r>
      <w:r w:rsidRPr="007F7493">
        <w:rPr>
          <w:highlight w:val="cyan"/>
          <w:u w:val="single"/>
        </w:rPr>
        <w:t xml:space="preserve">is a particularly </w:t>
      </w:r>
      <w:r w:rsidRPr="00E62DD7">
        <w:rPr>
          <w:rStyle w:val="Emphasis"/>
          <w:highlight w:val="cyan"/>
        </w:rPr>
        <w:t>egregious example</w:t>
      </w:r>
      <w:r w:rsidRPr="007F7493">
        <w:rPr>
          <w:highlight w:val="cyan"/>
          <w:u w:val="single"/>
        </w:rPr>
        <w:t xml:space="preserve"> of government hypocrisy because </w:t>
      </w:r>
      <w:r w:rsidRPr="00E62DD7">
        <w:rPr>
          <w:rStyle w:val="Emphasis"/>
          <w:highlight w:val="cyan"/>
        </w:rPr>
        <w:t>Congress has exempted unions</w:t>
      </w:r>
      <w:r w:rsidRPr="007F7493">
        <w:rPr>
          <w:u w:val="single"/>
        </w:rPr>
        <w:t>.</w:t>
      </w:r>
      <w:r w:rsidRPr="007F7493">
        <w:rPr>
          <w:sz w:val="14"/>
        </w:rPr>
        <w:t xml:space="preserve"> That is how the U.S. Supreme Court interprets the Clayton Act (1914) and the Norris-LaGuardia Act (1932). Moreover, Congress has gone further with the National Labor Relations Act (NLRA), which promotes and protects unions as combinations of workers in restraint of trade.</w:t>
      </w:r>
    </w:p>
    <w:p w14:paraId="1037DF4A" w14:textId="77777777" w:rsidR="00A61A57" w:rsidRPr="007F7493" w:rsidRDefault="00A61A57" w:rsidP="00A61A57">
      <w:pPr>
        <w:rPr>
          <w:sz w:val="14"/>
        </w:rPr>
      </w:pPr>
      <w:r w:rsidRPr="007F7493">
        <w:rPr>
          <w:highlight w:val="cyan"/>
          <w:u w:val="single"/>
        </w:rPr>
        <w:t>Economists define a cartel as an agreement</w:t>
      </w:r>
      <w:r w:rsidRPr="007F7493">
        <w:rPr>
          <w:u w:val="single"/>
        </w:rPr>
        <w:t xml:space="preserve"> among sellers (or buyers) of a product or service </w:t>
      </w:r>
      <w:r w:rsidRPr="007F7493">
        <w:rPr>
          <w:highlight w:val="cyan"/>
          <w:u w:val="single"/>
        </w:rPr>
        <w:t>to</w:t>
      </w:r>
      <w:r w:rsidRPr="007F7493">
        <w:rPr>
          <w:u w:val="single"/>
        </w:rPr>
        <w:t xml:space="preserve"> </w:t>
      </w:r>
      <w:r w:rsidRPr="00E62DD7">
        <w:rPr>
          <w:rStyle w:val="Emphasis"/>
        </w:rPr>
        <w:t xml:space="preserve">eliminate or </w:t>
      </w:r>
      <w:r w:rsidRPr="00E62DD7">
        <w:rPr>
          <w:rStyle w:val="Emphasis"/>
          <w:highlight w:val="cyan"/>
        </w:rPr>
        <w:t>restrict competition</w:t>
      </w:r>
      <w:r w:rsidRPr="00E62DD7">
        <w:rPr>
          <w:rStyle w:val="Emphasis"/>
        </w:rPr>
        <w:t xml:space="preserve"> among its members</w:t>
      </w:r>
      <w:r w:rsidRPr="007F7493">
        <w:rPr>
          <w:u w:val="single"/>
        </w:rPr>
        <w:t>. For example, if General Motors, DaimlerChrysler, and Ford attempt to fix prices and assign sales quotas, that organization would be a cartel and illegal under the Sherman Act</w:t>
      </w:r>
      <w:r w:rsidRPr="007F7493">
        <w:rPr>
          <w:sz w:val="14"/>
        </w:rPr>
        <w:t>. (Whether it should be is another story.)</w:t>
      </w:r>
    </w:p>
    <w:p w14:paraId="4A7DD54D" w14:textId="77777777" w:rsidR="00A61A57" w:rsidRPr="007F7493" w:rsidRDefault="00A61A57" w:rsidP="00A61A57">
      <w:pPr>
        <w:rPr>
          <w:sz w:val="14"/>
          <w:szCs w:val="14"/>
        </w:rPr>
      </w:pPr>
      <w:r w:rsidRPr="007F7493">
        <w:rPr>
          <w:sz w:val="14"/>
          <w:szCs w:val="14"/>
        </w:rPr>
        <w:t>Similarly, if the employees of General Motors, DaimlerChrysler, and Ford organize to fix wages (set a standard union rate) and set up job demarcations (specify who does what work) that organization would be a cartel. Using ordinary English, the worker cartel (union) would be a combination in restraint of trade, but it would not be illegal under the Sherman Act.</w:t>
      </w:r>
    </w:p>
    <w:p w14:paraId="586CC662" w14:textId="77777777" w:rsidR="00A61A57" w:rsidRPr="007F7493" w:rsidRDefault="00A61A57" w:rsidP="00A61A57">
      <w:pPr>
        <w:rPr>
          <w:sz w:val="14"/>
        </w:rPr>
      </w:pPr>
      <w:r w:rsidRPr="007F7493">
        <w:rPr>
          <w:u w:val="single"/>
        </w:rPr>
        <w:t>The Clayton and Norris-LaGuardia Acts give unions a statutory exemption regarding specific “anticompetitive” activities</w:t>
      </w:r>
      <w:r w:rsidRPr="007F7493">
        <w:rPr>
          <w:sz w:val="14"/>
        </w:rPr>
        <w:t>, including secondary boycotts, picketing, and strikes. Whenever unions undertake other activities that are not specifically exempted, but which are “anticompetitive,” they, too, are declared exempt simply because they must be in order to make the NLRA effective.</w:t>
      </w:r>
    </w:p>
    <w:p w14:paraId="60038E84" w14:textId="77777777" w:rsidR="00A61A57" w:rsidRPr="007F7493" w:rsidRDefault="00A61A57" w:rsidP="00A61A57">
      <w:pPr>
        <w:rPr>
          <w:sz w:val="14"/>
        </w:rPr>
      </w:pPr>
      <w:r w:rsidRPr="007F7493">
        <w:rPr>
          <w:sz w:val="14"/>
        </w:rPr>
        <w:t xml:space="preserve">For example, in the Allen Bradley case (1945) </w:t>
      </w:r>
      <w:r w:rsidRPr="007F7493">
        <w:rPr>
          <w:highlight w:val="cyan"/>
          <w:u w:val="single"/>
        </w:rPr>
        <w:t>the Court ruled</w:t>
      </w:r>
      <w:r w:rsidRPr="007F7493">
        <w:rPr>
          <w:u w:val="single"/>
        </w:rPr>
        <w:t xml:space="preserve"> that </w:t>
      </w:r>
      <w:r w:rsidRPr="007F7493">
        <w:rPr>
          <w:highlight w:val="cyan"/>
          <w:u w:val="single"/>
        </w:rPr>
        <w:t>collusion between unions and employers that restricts competition in labor markets is exempt</w:t>
      </w:r>
      <w:r w:rsidRPr="007F7493">
        <w:rPr>
          <w:u w:val="single"/>
        </w:rPr>
        <w:t>, but collusion is not exempt when it restricts competition in other markets.</w:t>
      </w:r>
      <w:r w:rsidRPr="007F7493">
        <w:rPr>
          <w:sz w:val="14"/>
        </w:rPr>
        <w:t xml:space="preserve"> Yet restrictions on competition in labor markets necessarily affect other markets. </w:t>
      </w:r>
      <w:r w:rsidRPr="007F7493">
        <w:rPr>
          <w:u w:val="single"/>
        </w:rPr>
        <w:t xml:space="preserve">Every </w:t>
      </w:r>
      <w:r w:rsidRPr="007F7493">
        <w:rPr>
          <w:highlight w:val="cyan"/>
          <w:u w:val="single"/>
        </w:rPr>
        <w:t>collective bargaining</w:t>
      </w:r>
      <w:r w:rsidRPr="007F7493">
        <w:rPr>
          <w:u w:val="single"/>
        </w:rPr>
        <w:t xml:space="preserve"> contract is the result of joint action of an employer and a union to </w:t>
      </w:r>
      <w:r w:rsidRPr="00E62DD7">
        <w:rPr>
          <w:rStyle w:val="Emphasis"/>
          <w:highlight w:val="cyan"/>
        </w:rPr>
        <w:t>fix wages and work rules</w:t>
      </w:r>
      <w:r w:rsidRPr="007F7493">
        <w:rPr>
          <w:u w:val="single"/>
        </w:rPr>
        <w:t xml:space="preserve"> in a labor market, and </w:t>
      </w:r>
      <w:r w:rsidRPr="007F7493">
        <w:rPr>
          <w:highlight w:val="cyan"/>
          <w:u w:val="single"/>
        </w:rPr>
        <w:t xml:space="preserve">this necessarily </w:t>
      </w:r>
      <w:r w:rsidRPr="00E62DD7">
        <w:rPr>
          <w:rStyle w:val="Emphasis"/>
          <w:highlight w:val="cyan"/>
        </w:rPr>
        <w:t>affects the prices and availability</w:t>
      </w:r>
      <w:r w:rsidRPr="007F7493">
        <w:rPr>
          <w:highlight w:val="cyan"/>
          <w:u w:val="single"/>
        </w:rPr>
        <w:t xml:space="preserve"> of</w:t>
      </w:r>
      <w:r w:rsidRPr="007F7493">
        <w:rPr>
          <w:u w:val="single"/>
        </w:rPr>
        <w:t xml:space="preserve"> the </w:t>
      </w:r>
      <w:r w:rsidRPr="007F7493">
        <w:rPr>
          <w:highlight w:val="cyan"/>
          <w:u w:val="single"/>
        </w:rPr>
        <w:t>goods</w:t>
      </w:r>
      <w:r w:rsidRPr="007F7493">
        <w:rPr>
          <w:u w:val="single"/>
        </w:rPr>
        <w:t xml:space="preserve"> and services produced by that labor.</w:t>
      </w:r>
      <w:r w:rsidRPr="007F7493">
        <w:rPr>
          <w:sz w:val="14"/>
        </w:rPr>
        <w:t xml:space="preserve"> The Court had to make this spurious distinction to avoid contradicting the NLRA.</w:t>
      </w:r>
    </w:p>
    <w:p w14:paraId="037F53E5" w14:textId="77777777" w:rsidR="00A61A57" w:rsidRPr="00E62DD7" w:rsidRDefault="00A61A57" w:rsidP="00A61A57">
      <w:pPr>
        <w:rPr>
          <w:rStyle w:val="Emphasis"/>
        </w:rPr>
      </w:pPr>
      <w:r w:rsidRPr="00E62DD7">
        <w:rPr>
          <w:rStyle w:val="Emphasis"/>
          <w:highlight w:val="cyan"/>
        </w:rPr>
        <w:t>Ignoring Constitutional Principle</w:t>
      </w:r>
    </w:p>
    <w:p w14:paraId="46C227EC" w14:textId="77777777" w:rsidR="00A61A57" w:rsidRPr="007F7493" w:rsidRDefault="00A61A57" w:rsidP="00A61A57">
      <w:pPr>
        <w:rPr>
          <w:u w:val="single"/>
        </w:rPr>
      </w:pPr>
      <w:r w:rsidRPr="007F7493">
        <w:rPr>
          <w:highlight w:val="cyan"/>
          <w:u w:val="single"/>
        </w:rPr>
        <w:t xml:space="preserve">A basic </w:t>
      </w:r>
      <w:r w:rsidRPr="00E62DD7">
        <w:rPr>
          <w:rStyle w:val="Emphasis"/>
          <w:highlight w:val="cyan"/>
        </w:rPr>
        <w:t>principle of the rule of law</w:t>
      </w:r>
      <w:r w:rsidRPr="007F7493">
        <w:rPr>
          <w:u w:val="single"/>
        </w:rPr>
        <w:t xml:space="preserve"> under the U.S. Constitution </w:t>
      </w:r>
      <w:r w:rsidRPr="007F7493">
        <w:rPr>
          <w:highlight w:val="cyan"/>
          <w:u w:val="single"/>
        </w:rPr>
        <w:t>is equal treatment</w:t>
      </w:r>
      <w:r w:rsidRPr="007F7493">
        <w:rPr>
          <w:u w:val="single"/>
        </w:rPr>
        <w:t xml:space="preserve"> under the law. The statue of Justice</w:t>
      </w:r>
      <w:r w:rsidRPr="007F7493">
        <w:rPr>
          <w:sz w:val="14"/>
        </w:rPr>
        <w:t xml:space="preserve"> wears a blindfold signifying that all courts, including the U.S. Supreme Court, </w:t>
      </w:r>
      <w:r w:rsidRPr="007F7493">
        <w:rPr>
          <w:u w:val="single"/>
        </w:rPr>
        <w:t>should apply the same rules to all irrespective of their identities and circumstances.</w:t>
      </w:r>
      <w:r w:rsidRPr="007F7493">
        <w:rPr>
          <w:sz w:val="14"/>
        </w:rPr>
        <w:t xml:space="preserve"> There is not supposed to be one set of rules for some and a different, contradictory set of rules for others. But </w:t>
      </w:r>
      <w:r w:rsidRPr="007F7493">
        <w:rPr>
          <w:highlight w:val="cyan"/>
          <w:u w:val="single"/>
        </w:rPr>
        <w:t xml:space="preserve">when it comes to antitrust, courts </w:t>
      </w:r>
      <w:r w:rsidRPr="007F7493">
        <w:rPr>
          <w:u w:val="single"/>
        </w:rPr>
        <w:t xml:space="preserve">routinely </w:t>
      </w:r>
      <w:r w:rsidRPr="00E62DD7">
        <w:rPr>
          <w:rStyle w:val="Emphasis"/>
          <w:highlight w:val="cyan"/>
        </w:rPr>
        <w:t>ignore the rule of law.</w:t>
      </w:r>
    </w:p>
    <w:p w14:paraId="21825743" w14:textId="77777777" w:rsidR="00A61A57" w:rsidRPr="00E62DD7" w:rsidRDefault="00A61A57" w:rsidP="00A61A57">
      <w:pPr>
        <w:rPr>
          <w:rStyle w:val="Emphasis"/>
        </w:rPr>
      </w:pPr>
      <w:r w:rsidRPr="007F7493">
        <w:rPr>
          <w:sz w:val="14"/>
        </w:rPr>
        <w:t xml:space="preserve">Consider Hunt v. Crumboch (1945). A union used its closed-shop contracts (which when forced on employers are anticompetitive) with shippers to drive a trucking firm out of business simply because the union leaders didn’t like the owners. All the shippers with whom the target firm might have done business had agreements with the union that they would use only unionized truckers. The target was willing to unionize, but the union refused to accept any of the target’s employees into the union or to supply the target with any unionized drivers. Simply put, out of pure malice, the union drove the target firm out of business through its legally privileged combinations in restraint of trade. </w:t>
      </w:r>
      <w:r w:rsidRPr="007F7493">
        <w:rPr>
          <w:u w:val="single"/>
        </w:rPr>
        <w:t xml:space="preserve">These </w:t>
      </w:r>
      <w:r w:rsidRPr="007F7493">
        <w:rPr>
          <w:highlight w:val="cyan"/>
          <w:u w:val="single"/>
        </w:rPr>
        <w:t>activities were declared legitimate</w:t>
      </w:r>
      <w:r w:rsidRPr="007F7493">
        <w:rPr>
          <w:u w:val="single"/>
        </w:rPr>
        <w:t xml:space="preserve"> because, and </w:t>
      </w:r>
      <w:r w:rsidRPr="007F7493">
        <w:rPr>
          <w:highlight w:val="cyan"/>
          <w:u w:val="single"/>
        </w:rPr>
        <w:t xml:space="preserve">only because, they were </w:t>
      </w:r>
      <w:r w:rsidRPr="00E62DD7">
        <w:rPr>
          <w:rStyle w:val="Emphasis"/>
          <w:highlight w:val="cyan"/>
        </w:rPr>
        <w:t>carried out by a labor union</w:t>
      </w:r>
      <w:r w:rsidRPr="007F7493">
        <w:rPr>
          <w:u w:val="single"/>
        </w:rPr>
        <w:t xml:space="preserve">. The Court conceded that “Had a group of petitioner’s business competitors conspired and combined to suppress petitioner’s business by refusing to sell goods and services to it, such a combination would have violated the Sherman Act.” </w:t>
      </w:r>
      <w:r w:rsidRPr="00E62DD7">
        <w:rPr>
          <w:rStyle w:val="Emphasis"/>
          <w:highlight w:val="cyan"/>
        </w:rPr>
        <w:t>Hypocrisy replaced the rule of law.</w:t>
      </w:r>
    </w:p>
    <w:p w14:paraId="205A669B" w14:textId="77777777" w:rsidR="00A61A57" w:rsidRDefault="00A61A57" w:rsidP="00A61A57"/>
    <w:p w14:paraId="471F03CD" w14:textId="77777777" w:rsidR="00A61A57" w:rsidRDefault="00A61A57" w:rsidP="00A61A57"/>
    <w:p w14:paraId="7739A630" w14:textId="77777777" w:rsidR="00A61A57" w:rsidRDefault="00A61A57" w:rsidP="00A61A57">
      <w:pPr>
        <w:pStyle w:val="Heading2"/>
      </w:pPr>
      <w:r>
        <w:t>Case</w:t>
      </w:r>
    </w:p>
    <w:p w14:paraId="79A96C01" w14:textId="77777777" w:rsidR="00A61A57" w:rsidRDefault="00A61A57" w:rsidP="00A61A57"/>
    <w:p w14:paraId="73A16A35" w14:textId="77777777" w:rsidR="00A61A57" w:rsidRDefault="00A61A57" w:rsidP="00A61A57">
      <w:pPr>
        <w:pStyle w:val="Analytic"/>
      </w:pPr>
    </w:p>
    <w:p w14:paraId="1274593C" w14:textId="77777777" w:rsidR="00A61A57" w:rsidRDefault="00A61A57" w:rsidP="00A61A57"/>
    <w:p w14:paraId="14900E85" w14:textId="77777777" w:rsidR="00A61A57" w:rsidRDefault="00A61A57" w:rsidP="00A61A57">
      <w:pPr>
        <w:pStyle w:val="Heading3"/>
        <w:jc w:val="left"/>
      </w:pPr>
      <w:r>
        <w:t xml:space="preserve">Not NLRB. Shifty in 1ac cross- nlrb is the only court for solvency </w:t>
      </w:r>
    </w:p>
    <w:p w14:paraId="7589AEDF" w14:textId="77777777" w:rsidR="00A61A57" w:rsidRPr="00FB6103" w:rsidRDefault="00A61A57" w:rsidP="00A61A57">
      <w:pPr>
        <w:pStyle w:val="Heading4"/>
        <w:rPr>
          <w:b w:val="0"/>
          <w:bCs/>
        </w:rPr>
      </w:pPr>
      <w:r>
        <w:t xml:space="preserve">The AFF </w:t>
      </w:r>
      <w:r w:rsidRPr="001E74E4">
        <w:rPr>
          <w:u w:val="single"/>
        </w:rPr>
        <w:t>must</w:t>
      </w:r>
      <w:r>
        <w:t xml:space="preserve"> be the NLRB.</w:t>
      </w:r>
    </w:p>
    <w:p w14:paraId="3E06A7CF" w14:textId="77777777" w:rsidR="00A61A57" w:rsidRPr="003B2E8D" w:rsidRDefault="00A61A57" w:rsidP="00A61A57">
      <w:r w:rsidRPr="003B2E8D">
        <w:t xml:space="preserve">Lauren </w:t>
      </w:r>
      <w:r w:rsidRPr="003B2E8D">
        <w:rPr>
          <w:rStyle w:val="Style13ptBold"/>
        </w:rPr>
        <w:t>McFerran 8</w:t>
      </w:r>
      <w:r>
        <w:rPr>
          <w:rStyle w:val="Style13ptBold"/>
        </w:rPr>
        <w:t>-</w:t>
      </w:r>
      <w:r w:rsidRPr="003B2E8D">
        <w:rPr>
          <w:rStyle w:val="Style13ptBold"/>
        </w:rPr>
        <w:t>27</w:t>
      </w:r>
      <w:r>
        <w:t>.</w:t>
      </w:r>
      <w:r w:rsidRPr="003B2E8D">
        <w:t xml:space="preserve"> </w:t>
      </w:r>
      <w:r>
        <w:t>S</w:t>
      </w:r>
      <w:r w:rsidRPr="003B2E8D">
        <w:t>enior fellow at The Century Foundation</w:t>
      </w:r>
      <w:r>
        <w:t xml:space="preserve"> and former </w:t>
      </w:r>
      <w:r w:rsidRPr="003B2E8D">
        <w:t>chairman of the National Labor Relations Board</w:t>
      </w:r>
      <w:r>
        <w:t xml:space="preserve"> from 2021 to 2024. “</w:t>
      </w:r>
      <w:r w:rsidRPr="003B2E8D">
        <w:t>An Unhappy Labor Day at the NLRB</w:t>
      </w:r>
      <w:r>
        <w:t xml:space="preserve">.” </w:t>
      </w:r>
      <w:r w:rsidRPr="003B2E8D">
        <w:t>https://tcf.org/content/commentary/an-unhappy-labor-day-at-the-nlrb/</w:t>
      </w:r>
      <w:r>
        <w:t xml:space="preserve"> </w:t>
      </w:r>
    </w:p>
    <w:p w14:paraId="20608159" w14:textId="77777777" w:rsidR="00A61A57" w:rsidRPr="004D2B6E" w:rsidRDefault="00A61A57" w:rsidP="00A61A57">
      <w:pPr>
        <w:rPr>
          <w:sz w:val="16"/>
        </w:rPr>
      </w:pPr>
      <w:r w:rsidRPr="00996E25">
        <w:rPr>
          <w:rStyle w:val="StyleUnderline"/>
        </w:rPr>
        <w:t xml:space="preserve">The </w:t>
      </w:r>
      <w:r w:rsidRPr="00996E25">
        <w:rPr>
          <w:rStyle w:val="Emphasis"/>
          <w:highlight w:val="cyan"/>
        </w:rPr>
        <w:t>N</w:t>
      </w:r>
      <w:r w:rsidRPr="004D2B6E">
        <w:rPr>
          <w:sz w:val="16"/>
        </w:rPr>
        <w:t xml:space="preserve">ational </w:t>
      </w:r>
      <w:r w:rsidRPr="00996E25">
        <w:rPr>
          <w:rStyle w:val="Emphasis"/>
          <w:highlight w:val="cyan"/>
        </w:rPr>
        <w:t>L</w:t>
      </w:r>
      <w:r w:rsidRPr="004D2B6E">
        <w:rPr>
          <w:sz w:val="16"/>
        </w:rPr>
        <w:t xml:space="preserve">abor </w:t>
      </w:r>
      <w:r w:rsidRPr="00996E25">
        <w:rPr>
          <w:rStyle w:val="Emphasis"/>
          <w:highlight w:val="cyan"/>
        </w:rPr>
        <w:t>R</w:t>
      </w:r>
      <w:r w:rsidRPr="004D2B6E">
        <w:rPr>
          <w:sz w:val="16"/>
        </w:rPr>
        <w:t xml:space="preserve">elations </w:t>
      </w:r>
      <w:r w:rsidRPr="00996E25">
        <w:rPr>
          <w:rStyle w:val="Emphasis"/>
          <w:highlight w:val="cyan"/>
        </w:rPr>
        <w:t>A</w:t>
      </w:r>
      <w:r w:rsidRPr="004D2B6E">
        <w:rPr>
          <w:sz w:val="16"/>
        </w:rPr>
        <w:t xml:space="preserve">ct </w:t>
      </w:r>
      <w:r w:rsidRPr="00996E25">
        <w:rPr>
          <w:rStyle w:val="StyleUnderline"/>
          <w:highlight w:val="cyan"/>
        </w:rPr>
        <w:t xml:space="preserve">gives </w:t>
      </w:r>
      <w:r w:rsidRPr="00996E25">
        <w:rPr>
          <w:rStyle w:val="Emphasis"/>
          <w:highlight w:val="cyan"/>
        </w:rPr>
        <w:t>workers</w:t>
      </w:r>
      <w:r w:rsidRPr="00996E25">
        <w:rPr>
          <w:rStyle w:val="StyleUnderline"/>
        </w:rPr>
        <w:t xml:space="preserve"> a legal </w:t>
      </w:r>
      <w:r w:rsidRPr="00996E25">
        <w:rPr>
          <w:rStyle w:val="Emphasis"/>
          <w:highlight w:val="cyan"/>
        </w:rPr>
        <w:t>right</w:t>
      </w:r>
      <w:r w:rsidRPr="00996E25">
        <w:rPr>
          <w:rStyle w:val="StyleUnderline"/>
        </w:rPr>
        <w:t xml:space="preserve"> to form and join unions and </w:t>
      </w:r>
      <w:r w:rsidRPr="00996E25">
        <w:rPr>
          <w:rStyle w:val="StyleUnderline"/>
          <w:highlight w:val="cyan"/>
        </w:rPr>
        <w:t xml:space="preserve">to </w:t>
      </w:r>
      <w:r w:rsidRPr="00996E25">
        <w:rPr>
          <w:rStyle w:val="Emphasis"/>
          <w:highlight w:val="cyan"/>
        </w:rPr>
        <w:t>bargain collectively</w:t>
      </w:r>
      <w:r w:rsidRPr="004D2B6E">
        <w:rPr>
          <w:sz w:val="16"/>
        </w:rPr>
        <w:t xml:space="preserve"> for better wages and working conditions. The act </w:t>
      </w:r>
      <w:r w:rsidRPr="00996E25">
        <w:rPr>
          <w:rStyle w:val="StyleUnderline"/>
        </w:rPr>
        <w:t xml:space="preserve">also </w:t>
      </w:r>
      <w:r w:rsidRPr="00996E25">
        <w:rPr>
          <w:rStyle w:val="StyleUnderline"/>
          <w:highlight w:val="cyan"/>
        </w:rPr>
        <w:t>protects</w:t>
      </w:r>
      <w:r w:rsidRPr="00996E25">
        <w:rPr>
          <w:rStyle w:val="StyleUnderline"/>
        </w:rPr>
        <w:t xml:space="preserve"> workers </w:t>
      </w:r>
      <w:r w:rsidRPr="00996E25">
        <w:rPr>
          <w:rStyle w:val="StyleUnderline"/>
          <w:highlight w:val="cyan"/>
        </w:rPr>
        <w:t xml:space="preserve">from </w:t>
      </w:r>
      <w:r w:rsidRPr="00996E25">
        <w:rPr>
          <w:rStyle w:val="Emphasis"/>
          <w:highlight w:val="cyan"/>
        </w:rPr>
        <w:t>retaliation</w:t>
      </w:r>
      <w:r w:rsidRPr="004D2B6E">
        <w:rPr>
          <w:sz w:val="16"/>
        </w:rPr>
        <w:t xml:space="preserve"> when they join together and speak up about unfair treatment, whether in a union or not. Almost all private sector workers—not just those who are in unions or want to be in a union—have important rights under this law.</w:t>
      </w:r>
    </w:p>
    <w:p w14:paraId="314F024F" w14:textId="77777777" w:rsidR="00A61A57" w:rsidRPr="004D2B6E" w:rsidRDefault="00A61A57" w:rsidP="00A61A57">
      <w:pPr>
        <w:rPr>
          <w:sz w:val="16"/>
        </w:rPr>
      </w:pPr>
      <w:r w:rsidRPr="004D2B6E">
        <w:rPr>
          <w:sz w:val="16"/>
        </w:rPr>
        <w:t>The National Labor Relations Board (</w:t>
      </w:r>
      <w:r w:rsidRPr="00996E25">
        <w:rPr>
          <w:rStyle w:val="Emphasis"/>
          <w:highlight w:val="cyan"/>
        </w:rPr>
        <w:t>NLRB</w:t>
      </w:r>
      <w:r w:rsidRPr="004D2B6E">
        <w:rPr>
          <w:sz w:val="16"/>
        </w:rPr>
        <w:t xml:space="preserve">) is the agency that </w:t>
      </w:r>
      <w:r w:rsidRPr="00996E25">
        <w:rPr>
          <w:rStyle w:val="Emphasis"/>
          <w:highlight w:val="cyan"/>
        </w:rPr>
        <w:t>enforces</w:t>
      </w:r>
      <w:r w:rsidRPr="00996E25">
        <w:rPr>
          <w:rStyle w:val="StyleUnderline"/>
          <w:highlight w:val="cyan"/>
        </w:rPr>
        <w:t xml:space="preserve"> this</w:t>
      </w:r>
      <w:r w:rsidRPr="00996E25">
        <w:rPr>
          <w:rStyle w:val="StyleUnderline"/>
        </w:rPr>
        <w:t xml:space="preserve"> law. If</w:t>
      </w:r>
      <w:r w:rsidRPr="004D2B6E">
        <w:rPr>
          <w:sz w:val="16"/>
        </w:rPr>
        <w:t xml:space="preserve"> a worker thinks their </w:t>
      </w:r>
      <w:r w:rsidRPr="00996E25">
        <w:rPr>
          <w:rStyle w:val="StyleUnderline"/>
        </w:rPr>
        <w:t>employer has violated</w:t>
      </w:r>
      <w:r w:rsidRPr="004D2B6E">
        <w:rPr>
          <w:sz w:val="16"/>
        </w:rPr>
        <w:t xml:space="preserve"> their </w:t>
      </w:r>
      <w:r w:rsidRPr="00996E25">
        <w:rPr>
          <w:rStyle w:val="StyleUnderline"/>
        </w:rPr>
        <w:t>rights</w:t>
      </w:r>
      <w:r w:rsidRPr="004D2B6E">
        <w:rPr>
          <w:sz w:val="16"/>
        </w:rPr>
        <w:t xml:space="preserve">, they can come to the NLRB: the </w:t>
      </w:r>
      <w:r w:rsidRPr="00996E25">
        <w:rPr>
          <w:rStyle w:val="StyleUnderline"/>
        </w:rPr>
        <w:t>agency’s general counsel (GC) will investigate</w:t>
      </w:r>
      <w:r w:rsidRPr="004D2B6E">
        <w:rPr>
          <w:sz w:val="16"/>
        </w:rPr>
        <w:t xml:space="preserve"> their case, </w:t>
      </w:r>
      <w:r w:rsidRPr="00996E25">
        <w:rPr>
          <w:rStyle w:val="StyleUnderline"/>
        </w:rPr>
        <w:t>and</w:t>
      </w:r>
      <w:r w:rsidRPr="004D2B6E">
        <w:rPr>
          <w:sz w:val="16"/>
        </w:rPr>
        <w:t xml:space="preserve"> will </w:t>
      </w:r>
      <w:r w:rsidRPr="00996E25">
        <w:rPr>
          <w:rStyle w:val="StyleUnderline"/>
        </w:rPr>
        <w:t>prosecute</w:t>
      </w:r>
      <w:r w:rsidRPr="004D2B6E">
        <w:rPr>
          <w:sz w:val="16"/>
        </w:rPr>
        <w:t xml:space="preserve"> the case </w:t>
      </w:r>
      <w:r w:rsidRPr="00996E25">
        <w:rPr>
          <w:rStyle w:val="StyleUnderline"/>
        </w:rPr>
        <w:t>if</w:t>
      </w:r>
      <w:r w:rsidRPr="004D2B6E">
        <w:rPr>
          <w:sz w:val="16"/>
        </w:rPr>
        <w:t xml:space="preserve"> it appears that </w:t>
      </w:r>
      <w:r w:rsidRPr="00996E25">
        <w:rPr>
          <w:rStyle w:val="StyleUnderline"/>
        </w:rPr>
        <w:t>an unfair labor practice has occurred. If the parties can’t reach a settlement, the case is then tried before</w:t>
      </w:r>
      <w:r w:rsidRPr="004D2B6E">
        <w:rPr>
          <w:sz w:val="16"/>
        </w:rPr>
        <w:t xml:space="preserve"> an agency judge and—ultimately—</w:t>
      </w:r>
      <w:r w:rsidRPr="00996E25">
        <w:rPr>
          <w:rStyle w:val="StyleUnderline"/>
        </w:rPr>
        <w:t>the National Labor Relations Board</w:t>
      </w:r>
      <w:r w:rsidRPr="004D2B6E">
        <w:rPr>
          <w:sz w:val="16"/>
        </w:rPr>
        <w:t>, which acts as a court to decide the case.</w:t>
      </w:r>
    </w:p>
    <w:p w14:paraId="3F185569" w14:textId="77777777" w:rsidR="00A61A57" w:rsidRDefault="00A61A57" w:rsidP="00A61A57">
      <w:pPr>
        <w:rPr>
          <w:sz w:val="16"/>
        </w:rPr>
      </w:pPr>
      <w:r w:rsidRPr="004D2B6E">
        <w:rPr>
          <w:sz w:val="16"/>
        </w:rPr>
        <w:t xml:space="preserve">Importantly, </w:t>
      </w:r>
      <w:r w:rsidRPr="00CA29F9">
        <w:rPr>
          <w:rStyle w:val="StyleUnderline"/>
        </w:rPr>
        <w:t xml:space="preserve">the GC is the </w:t>
      </w:r>
      <w:r w:rsidRPr="00CA29F9">
        <w:rPr>
          <w:rStyle w:val="Emphasis"/>
        </w:rPr>
        <w:t>only one</w:t>
      </w:r>
      <w:r w:rsidRPr="00CA29F9">
        <w:rPr>
          <w:rStyle w:val="StyleUnderline"/>
        </w:rPr>
        <w:t xml:space="preserve"> who can bring a case before</w:t>
      </w:r>
      <w:r w:rsidRPr="00996E25">
        <w:rPr>
          <w:rStyle w:val="StyleUnderline"/>
        </w:rPr>
        <w:t xml:space="preserve"> the NLRB—</w:t>
      </w:r>
      <w:r w:rsidRPr="00996E25">
        <w:rPr>
          <w:rStyle w:val="StyleUnderline"/>
          <w:highlight w:val="cyan"/>
        </w:rPr>
        <w:t xml:space="preserve">workers </w:t>
      </w:r>
      <w:r w:rsidRPr="00996E25">
        <w:rPr>
          <w:rStyle w:val="Emphasis"/>
          <w:highlight w:val="cyan"/>
        </w:rPr>
        <w:t>can’t</w:t>
      </w:r>
      <w:r w:rsidRPr="00996E25">
        <w:rPr>
          <w:rStyle w:val="StyleUnderline"/>
        </w:rPr>
        <w:t xml:space="preserve"> bring claims </w:t>
      </w:r>
      <w:r w:rsidRPr="00996E25">
        <w:rPr>
          <w:rStyle w:val="StyleUnderline"/>
          <w:highlight w:val="cyan"/>
        </w:rPr>
        <w:t>on their own.</w:t>
      </w:r>
      <w:r w:rsidRPr="00996E25">
        <w:rPr>
          <w:rStyle w:val="StyleUnderline"/>
        </w:rPr>
        <w:t xml:space="preserve"> And the </w:t>
      </w:r>
      <w:r w:rsidRPr="00996E25">
        <w:rPr>
          <w:rStyle w:val="StyleUnderline"/>
          <w:highlight w:val="cyan"/>
        </w:rPr>
        <w:t xml:space="preserve">NLRB </w:t>
      </w:r>
      <w:r w:rsidRPr="00CA29F9">
        <w:rPr>
          <w:rStyle w:val="StyleUnderline"/>
        </w:rPr>
        <w:t xml:space="preserve">is </w:t>
      </w:r>
      <w:r w:rsidRPr="00996E25">
        <w:rPr>
          <w:rStyle w:val="StyleUnderline"/>
          <w:highlight w:val="cyan"/>
        </w:rPr>
        <w:t xml:space="preserve">the </w:t>
      </w:r>
      <w:r w:rsidRPr="001E74E4">
        <w:rPr>
          <w:rStyle w:val="Emphasis"/>
          <w:sz w:val="30"/>
          <w:szCs w:val="30"/>
          <w:highlight w:val="cyan"/>
        </w:rPr>
        <w:t>only court</w:t>
      </w:r>
      <w:r w:rsidRPr="00996E25">
        <w:rPr>
          <w:rStyle w:val="StyleUnderline"/>
          <w:highlight w:val="cyan"/>
        </w:rPr>
        <w:t xml:space="preserve"> that </w:t>
      </w:r>
      <w:r w:rsidRPr="00CA29F9">
        <w:rPr>
          <w:rStyle w:val="StyleUnderline"/>
        </w:rPr>
        <w:t>can initial</w:t>
      </w:r>
      <w:r w:rsidRPr="00996E25">
        <w:rPr>
          <w:rStyle w:val="StyleUnderline"/>
        </w:rPr>
        <w:t xml:space="preserve">ly </w:t>
      </w:r>
      <w:r w:rsidRPr="00996E25">
        <w:rPr>
          <w:rStyle w:val="StyleUnderline"/>
          <w:highlight w:val="cyan"/>
        </w:rPr>
        <w:t xml:space="preserve">decide </w:t>
      </w:r>
      <w:r w:rsidRPr="00CA29F9">
        <w:rPr>
          <w:rStyle w:val="StyleUnderline"/>
          <w:highlight w:val="cyan"/>
        </w:rPr>
        <w:t>these</w:t>
      </w:r>
      <w:r w:rsidRPr="00CA29F9">
        <w:rPr>
          <w:rStyle w:val="StyleUnderline"/>
        </w:rPr>
        <w:t xml:space="preserve"> </w:t>
      </w:r>
      <w:r w:rsidRPr="00996E25">
        <w:rPr>
          <w:rStyle w:val="StyleUnderline"/>
          <w:highlight w:val="cyan"/>
        </w:rPr>
        <w:t>cases</w:t>
      </w:r>
      <w:r w:rsidRPr="00CA29F9">
        <w:rPr>
          <w:rStyle w:val="StyleUnderline"/>
        </w:rPr>
        <w:t xml:space="preserve">—workers </w:t>
      </w:r>
      <w:r w:rsidRPr="00CA29F9">
        <w:rPr>
          <w:rStyle w:val="Emphasis"/>
        </w:rPr>
        <w:t>cannot</w:t>
      </w:r>
      <w:r w:rsidRPr="00CA29F9">
        <w:rPr>
          <w:rStyle w:val="StyleUnderline"/>
        </w:rPr>
        <w:t xml:space="preserve"> bring these claims to </w:t>
      </w:r>
      <w:r w:rsidRPr="00CA29F9">
        <w:rPr>
          <w:rStyle w:val="Emphasis"/>
        </w:rPr>
        <w:t>other federal courts</w:t>
      </w:r>
      <w:r w:rsidRPr="00CA29F9">
        <w:rPr>
          <w:sz w:val="16"/>
        </w:rPr>
        <w:t xml:space="preserve"> until the NLRB has spoken. </w:t>
      </w:r>
      <w:r w:rsidRPr="00CA29F9">
        <w:rPr>
          <w:rStyle w:val="StyleUnderline"/>
        </w:rPr>
        <w:t xml:space="preserve">The NLRB is the </w:t>
      </w:r>
      <w:r w:rsidRPr="00CA29F9">
        <w:rPr>
          <w:rStyle w:val="Emphasis"/>
          <w:sz w:val="30"/>
          <w:szCs w:val="30"/>
        </w:rPr>
        <w:t>only game in town</w:t>
      </w:r>
      <w:r w:rsidRPr="00CA29F9">
        <w:rPr>
          <w:sz w:val="16"/>
        </w:rPr>
        <w:t>, so its work is critically important to make workers’</w:t>
      </w:r>
      <w:r w:rsidRPr="004D2B6E">
        <w:rPr>
          <w:sz w:val="16"/>
        </w:rPr>
        <w:t xml:space="preserve"> rights a reality.</w:t>
      </w:r>
    </w:p>
    <w:p w14:paraId="23916647" w14:textId="77777777" w:rsidR="00A61A57" w:rsidRDefault="00A61A57" w:rsidP="00A61A57">
      <w:pPr>
        <w:rPr>
          <w:sz w:val="16"/>
        </w:rPr>
      </w:pPr>
    </w:p>
    <w:p w14:paraId="1C0D7010" w14:textId="77777777" w:rsidR="00A61A57" w:rsidRDefault="00A61A57" w:rsidP="00A61A57">
      <w:pPr>
        <w:rPr>
          <w:sz w:val="16"/>
        </w:rPr>
      </w:pPr>
    </w:p>
    <w:p w14:paraId="4A90C71D" w14:textId="77777777" w:rsidR="00A61A57" w:rsidRDefault="00A61A57" w:rsidP="00A61A57">
      <w:pPr>
        <w:rPr>
          <w:sz w:val="16"/>
        </w:rPr>
      </w:pPr>
    </w:p>
    <w:p w14:paraId="2F33914E" w14:textId="77777777" w:rsidR="00A61A57" w:rsidRDefault="00A61A57" w:rsidP="00A61A57">
      <w:pPr>
        <w:pStyle w:val="Analytic"/>
      </w:pPr>
    </w:p>
    <w:p w14:paraId="685A3B25" w14:textId="77777777" w:rsidR="00A61A57" w:rsidRPr="001B1576" w:rsidRDefault="00A61A57" w:rsidP="00A61A57">
      <w:pPr>
        <w:rPr>
          <w:sz w:val="16"/>
        </w:rPr>
      </w:pPr>
    </w:p>
    <w:p w14:paraId="689BE42A" w14:textId="77777777" w:rsidR="00A61A57" w:rsidRDefault="00A61A57" w:rsidP="00A61A57">
      <w:pPr>
        <w:pStyle w:val="Analytic"/>
        <w:numPr>
          <w:ilvl w:val="0"/>
          <w:numId w:val="48"/>
        </w:numPr>
        <w:tabs>
          <w:tab w:val="num" w:pos="360"/>
          <w:tab w:val="num" w:pos="720"/>
        </w:tabs>
        <w:ind w:left="0" w:firstLine="0"/>
      </w:pPr>
    </w:p>
    <w:p w14:paraId="3F8D0469" w14:textId="77777777" w:rsidR="00A61A57" w:rsidRDefault="00A61A57" w:rsidP="00A61A57"/>
    <w:p w14:paraId="1FEF123A" w14:textId="77777777" w:rsidR="00A61A57" w:rsidRPr="004A647A" w:rsidRDefault="00A61A57" w:rsidP="00A61A57">
      <w:pPr>
        <w:pStyle w:val="Heading4"/>
        <w:rPr>
          <w:rFonts w:cs="Calibri"/>
        </w:rPr>
      </w:pPr>
      <w:r w:rsidRPr="004A647A">
        <w:rPr>
          <w:rFonts w:cs="Calibri"/>
        </w:rPr>
        <w:t xml:space="preserve">Unions might be </w:t>
      </w:r>
      <w:r w:rsidRPr="004A647A">
        <w:rPr>
          <w:rFonts w:cs="Calibri"/>
          <w:u w:val="single"/>
        </w:rPr>
        <w:t>facially</w:t>
      </w:r>
      <w:r w:rsidRPr="004A647A">
        <w:rPr>
          <w:rFonts w:cs="Calibri"/>
        </w:rPr>
        <w:t xml:space="preserve"> democratic, but labor law makes it </w:t>
      </w:r>
      <w:r w:rsidRPr="004A647A">
        <w:rPr>
          <w:rFonts w:cs="Calibri"/>
          <w:u w:val="single"/>
        </w:rPr>
        <w:t>worse</w:t>
      </w:r>
      <w:r w:rsidRPr="004A647A">
        <w:rPr>
          <w:rFonts w:cs="Calibri"/>
        </w:rPr>
        <w:t>.</w:t>
      </w:r>
    </w:p>
    <w:p w14:paraId="319B0BFE" w14:textId="77777777" w:rsidR="00A61A57" w:rsidRPr="004A647A" w:rsidRDefault="00A61A57" w:rsidP="00A61A57">
      <w:r w:rsidRPr="004A647A">
        <w:t xml:space="preserve">Alexander </w:t>
      </w:r>
      <w:r w:rsidRPr="004A647A">
        <w:rPr>
          <w:rStyle w:val="Style13ptBold"/>
        </w:rPr>
        <w:t>MacDonald 24</w:t>
      </w:r>
      <w:r w:rsidRPr="004A647A">
        <w:t>. Shareholder &amp; Co-Chair of the Workplace Policy Institute, Littler Mendelson P.C. “Predistribution, Labor Standards, and Ideological Drift: Why Some Conservatives Are Embracing Labor Unions (and Why They Shouldn't).” Federalist Society Review No. 25. https://fedsoc.org/fedsoc-review/predistribution-labor-standards-and-ideological-drift-why-some-conservatives-are-embracing-labor-unions-and-why-they-shouldn-t</w:t>
      </w:r>
    </w:p>
    <w:p w14:paraId="2427EFB5" w14:textId="77777777" w:rsidR="00A61A57" w:rsidRPr="004A647A" w:rsidRDefault="00A61A57" w:rsidP="00A61A57">
      <w:pPr>
        <w:rPr>
          <w:sz w:val="16"/>
        </w:rPr>
      </w:pPr>
      <w:r w:rsidRPr="004A647A">
        <w:rPr>
          <w:sz w:val="16"/>
        </w:rPr>
        <w:t xml:space="preserve">Second, </w:t>
      </w:r>
      <w:r w:rsidRPr="004A647A">
        <w:rPr>
          <w:rStyle w:val="Emphasis"/>
          <w:highlight w:val="cyan"/>
        </w:rPr>
        <w:t>predistribution</w:t>
      </w:r>
      <w:r w:rsidRPr="004A647A">
        <w:rPr>
          <w:rStyle w:val="StyleUnderline"/>
        </w:rPr>
        <w:t xml:space="preserve"> are </w:t>
      </w:r>
      <w:r w:rsidRPr="004A647A">
        <w:rPr>
          <w:rStyle w:val="StyleUnderline"/>
          <w:highlight w:val="cyan"/>
        </w:rPr>
        <w:t>supposed to make workplace regulation more democratic</w:t>
      </w:r>
      <w:r w:rsidRPr="004A647A">
        <w:rPr>
          <w:sz w:val="16"/>
        </w:rPr>
        <w:t xml:space="preserve">.[108] </w:t>
      </w:r>
      <w:r w:rsidRPr="004A647A">
        <w:rPr>
          <w:rStyle w:val="StyleUnderline"/>
          <w:highlight w:val="cyan"/>
        </w:rPr>
        <w:t>But</w:t>
      </w:r>
      <w:r w:rsidRPr="004A647A">
        <w:rPr>
          <w:rStyle w:val="StyleUnderline"/>
        </w:rPr>
        <w:t xml:space="preserve"> these new </w:t>
      </w:r>
      <w:r w:rsidRPr="004A647A">
        <w:rPr>
          <w:rStyle w:val="StyleUnderline"/>
          <w:highlight w:val="cyan"/>
        </w:rPr>
        <w:t>models</w:t>
      </w:r>
      <w:r w:rsidRPr="004A647A">
        <w:rPr>
          <w:rStyle w:val="StyleUnderline"/>
        </w:rPr>
        <w:t xml:space="preserve"> effectively </w:t>
      </w:r>
      <w:r w:rsidRPr="004A647A">
        <w:rPr>
          <w:rStyle w:val="Emphasis"/>
          <w:highlight w:val="cyan"/>
        </w:rPr>
        <w:t>squash</w:t>
      </w:r>
      <w:r w:rsidRPr="004A647A">
        <w:rPr>
          <w:rStyle w:val="StyleUnderline"/>
          <w:highlight w:val="cyan"/>
        </w:rPr>
        <w:t xml:space="preserve"> workplace choice</w:t>
      </w:r>
      <w:r w:rsidRPr="004A647A">
        <w:rPr>
          <w:sz w:val="16"/>
        </w:rPr>
        <w:t xml:space="preserve">. Under some sectoral laws, unions can be certified with support from only a fraction of the workforce. For example, the proposed Massachusetts law would allow a </w:t>
      </w:r>
      <w:r w:rsidRPr="004A647A">
        <w:rPr>
          <w:rStyle w:val="StyleUnderline"/>
          <w:highlight w:val="cyan"/>
        </w:rPr>
        <w:t>union</w:t>
      </w:r>
      <w:r w:rsidRPr="004A647A">
        <w:rPr>
          <w:rStyle w:val="StyleUnderline"/>
        </w:rPr>
        <w:t xml:space="preserve"> to trigger an election </w:t>
      </w:r>
      <w:r w:rsidRPr="004A647A">
        <w:rPr>
          <w:rStyle w:val="StyleUnderline"/>
          <w:highlight w:val="cyan"/>
        </w:rPr>
        <w:t>with the support of</w:t>
      </w:r>
      <w:r w:rsidRPr="004A647A">
        <w:rPr>
          <w:rStyle w:val="StyleUnderline"/>
        </w:rPr>
        <w:t xml:space="preserve"> only </w:t>
      </w:r>
      <w:r w:rsidRPr="004A647A">
        <w:rPr>
          <w:rStyle w:val="StyleUnderline"/>
          <w:highlight w:val="cyan"/>
        </w:rPr>
        <w:t>5%</w:t>
      </w:r>
      <w:r w:rsidRPr="004A647A">
        <w:rPr>
          <w:rStyle w:val="StyleUnderline"/>
        </w:rPr>
        <w:t xml:space="preserve"> of “active drivers</w:t>
      </w:r>
      <w:r w:rsidRPr="004A647A">
        <w:rPr>
          <w:sz w:val="16"/>
        </w:rPr>
        <w:t xml:space="preserve">.”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And if the union won more than half of the votes actually cast, </w:t>
      </w:r>
      <w:r w:rsidRPr="004A647A">
        <w:rPr>
          <w:rStyle w:val="StyleUnderline"/>
          <w:highlight w:val="cyan"/>
        </w:rPr>
        <w:t>it would represent</w:t>
      </w:r>
      <w:r w:rsidRPr="004A647A">
        <w:rPr>
          <w:rStyle w:val="StyleUnderline"/>
        </w:rPr>
        <w:t xml:space="preserve"> </w:t>
      </w:r>
      <w:r w:rsidRPr="004A647A">
        <w:rPr>
          <w:rStyle w:val="Emphasis"/>
        </w:rPr>
        <w:t>all drivers</w:t>
      </w:r>
      <w:r w:rsidRPr="004A647A">
        <w:rPr>
          <w:rStyle w:val="StyleUnderline"/>
        </w:rPr>
        <w:t xml:space="preserve">, </w:t>
      </w:r>
      <w:r w:rsidRPr="004A647A">
        <w:rPr>
          <w:rStyle w:val="StyleUnderline"/>
          <w:highlight w:val="cyan"/>
        </w:rPr>
        <w:t>whether they wanted a union or not</w:t>
      </w:r>
      <w:r w:rsidRPr="004A647A">
        <w:rPr>
          <w:sz w:val="16"/>
        </w:rPr>
        <w:t>.[113]</w:t>
      </w:r>
    </w:p>
    <w:p w14:paraId="2B23C3D4" w14:textId="77777777" w:rsidR="00A61A57" w:rsidRDefault="00A61A57" w:rsidP="00A61A57">
      <w:pPr>
        <w:rPr>
          <w:sz w:val="16"/>
        </w:rPr>
      </w:pPr>
      <w:r w:rsidRPr="004A647A">
        <w:rPr>
          <w:sz w:val="16"/>
        </w:rPr>
        <w:t xml:space="preserve">The new standards boards are even less democratic. Workers are ostensibly represented on the boards by designated board members. </w:t>
      </w:r>
      <w:r w:rsidRPr="004A647A">
        <w:rPr>
          <w:rStyle w:val="StyleUnderline"/>
        </w:rPr>
        <w:t xml:space="preserve">But </w:t>
      </w:r>
      <w:r w:rsidRPr="004A647A">
        <w:rPr>
          <w:rStyle w:val="StyleUnderline"/>
          <w:highlight w:val="cyan"/>
        </w:rPr>
        <w:t xml:space="preserve">workers have </w:t>
      </w:r>
      <w:r w:rsidRPr="004A647A">
        <w:rPr>
          <w:rStyle w:val="Emphasis"/>
          <w:highlight w:val="cyan"/>
        </w:rPr>
        <w:t>no say</w:t>
      </w:r>
      <w:r w:rsidRPr="004A647A">
        <w:rPr>
          <w:rStyle w:val="StyleUnderline"/>
        </w:rPr>
        <w:t xml:space="preserve"> on who these members are. Instead, the </w:t>
      </w:r>
      <w:r w:rsidRPr="004A647A">
        <w:rPr>
          <w:rStyle w:val="StyleUnderline"/>
          <w:highlight w:val="cyan"/>
        </w:rPr>
        <w:t>members</w:t>
      </w:r>
      <w:r w:rsidRPr="004A647A">
        <w:rPr>
          <w:rStyle w:val="StyleUnderline"/>
        </w:rPr>
        <w:t xml:space="preserve"> are appointed by a government official</w:t>
      </w:r>
      <w:r w:rsidRPr="004A647A">
        <w:rPr>
          <w:sz w:val="16"/>
        </w:rPr>
        <w:t xml:space="preserve">.[114] And they cannot be recalled—nor can they even be required to listen to the workers they represent. Instead, they stay in their seats until their terms expire, and </w:t>
      </w:r>
      <w:r w:rsidRPr="004A647A">
        <w:rPr>
          <w:rStyle w:val="StyleUnderline"/>
        </w:rPr>
        <w:t xml:space="preserve">they </w:t>
      </w:r>
      <w:r w:rsidRPr="004A647A">
        <w:rPr>
          <w:rStyle w:val="StyleUnderline"/>
          <w:highlight w:val="cyan"/>
        </w:rPr>
        <w:t>make their own decisions</w:t>
      </w:r>
      <w:r w:rsidRPr="004A647A">
        <w:rPr>
          <w:rStyle w:val="StyleUnderline"/>
        </w:rPr>
        <w:t xml:space="preserve"> about what is best for workers.[115] This </w:t>
      </w:r>
      <w:r w:rsidRPr="004A647A">
        <w:rPr>
          <w:rStyle w:val="StyleUnderline"/>
          <w:highlight w:val="cyan"/>
        </w:rPr>
        <w:t xml:space="preserve">is not worker voice, but the </w:t>
      </w:r>
      <w:r w:rsidRPr="004A647A">
        <w:rPr>
          <w:rStyle w:val="Emphasis"/>
          <w:highlight w:val="cyan"/>
        </w:rPr>
        <w:t>absence</w:t>
      </w:r>
      <w:r w:rsidRPr="004A647A">
        <w:rPr>
          <w:rStyle w:val="StyleUnderline"/>
          <w:highlight w:val="cyan"/>
        </w:rPr>
        <w:t xml:space="preserve"> of it</w:t>
      </w:r>
      <w:r w:rsidRPr="004A647A">
        <w:rPr>
          <w:sz w:val="16"/>
        </w:rPr>
        <w:t>.[116]</w:t>
      </w:r>
    </w:p>
    <w:p w14:paraId="161C6406" w14:textId="77777777" w:rsidR="00A61A57" w:rsidRPr="004A647A" w:rsidRDefault="00A61A57" w:rsidP="00A61A57">
      <w:pPr>
        <w:pStyle w:val="Heading3"/>
        <w:rPr>
          <w:rFonts w:cs="Calibri"/>
        </w:rPr>
      </w:pPr>
      <w:r w:rsidRPr="004A647A">
        <w:rPr>
          <w:rFonts w:cs="Calibri"/>
        </w:rPr>
        <w:t>Unions---Monopsony---2NC</w:t>
      </w:r>
    </w:p>
    <w:p w14:paraId="5A360302" w14:textId="77777777" w:rsidR="00A61A57" w:rsidRDefault="00A61A57" w:rsidP="00A61A57">
      <w:pPr>
        <w:pStyle w:val="Analytic"/>
        <w:rPr>
          <w:rStyle w:val="Style13ptBold"/>
        </w:rPr>
      </w:pPr>
    </w:p>
    <w:p w14:paraId="651E52D8" w14:textId="77777777" w:rsidR="00A61A57" w:rsidRPr="004A647A" w:rsidRDefault="00A61A57" w:rsidP="00A61A57">
      <w:pPr>
        <w:pStyle w:val="Heading4"/>
        <w:rPr>
          <w:rFonts w:cs="Calibri"/>
        </w:rPr>
      </w:pPr>
      <w:r w:rsidRPr="004A647A">
        <w:rPr>
          <w:rFonts w:cs="Calibri"/>
        </w:rPr>
        <w:t xml:space="preserve">Exhaustive analysis shows---US system ensures it. </w:t>
      </w:r>
    </w:p>
    <w:p w14:paraId="575D109E" w14:textId="77777777" w:rsidR="00A61A57" w:rsidRPr="004A647A" w:rsidRDefault="00A61A57" w:rsidP="00A61A57">
      <w:r w:rsidRPr="004A647A">
        <w:t xml:space="preserve">Liya </w:t>
      </w:r>
      <w:r w:rsidRPr="004A647A">
        <w:rPr>
          <w:rStyle w:val="Style13ptBold"/>
        </w:rPr>
        <w:t>Palagashvilirevana 25</w:t>
      </w:r>
      <w:r w:rsidRPr="004A647A">
        <w:t>.  senior research fellow and director of the Labor Policy Project at the Mercatus Center at George Mason University. "Modernizing Labor Law: Promoting Worker Voice Without Monopoly Costs". Mercatus Center. 7-15-2025.  https://www.mercatus.org/research/policy-spotlights/modernizing-labor-law-promoting-worker-voice-without-monopoly-costs</w:t>
      </w:r>
    </w:p>
    <w:p w14:paraId="285369AC" w14:textId="77777777" w:rsidR="00A61A57" w:rsidRPr="004A647A" w:rsidRDefault="00A61A57" w:rsidP="00A61A57">
      <w:pPr>
        <w:rPr>
          <w:sz w:val="16"/>
        </w:rPr>
      </w:pPr>
      <w:r w:rsidRPr="004A647A">
        <w:rPr>
          <w:sz w:val="16"/>
        </w:rPr>
        <w:t xml:space="preserve">Labor Union Trends </w:t>
      </w:r>
    </w:p>
    <w:p w14:paraId="2309B105" w14:textId="77777777" w:rsidR="00A61A57" w:rsidRPr="004A647A" w:rsidRDefault="00A61A57" w:rsidP="00A61A57">
      <w:pPr>
        <w:rPr>
          <w:sz w:val="16"/>
        </w:rPr>
      </w:pPr>
      <w:r w:rsidRPr="004A647A">
        <w:rPr>
          <w:sz w:val="16"/>
        </w:rPr>
        <w:t>While labor union density—the share of workers who are unionized relative to the total labor force—is at an all-time low, public support for labor unions is at a 57-year high. Bipartisan backing for pro-union policies, combined with this public support, has emboldened labor unions to bargain for unprecedented demands, often backed by major strikes or work stoppages. In response to this pressure, major companies have yielded to labor union demands and reached collective bargaining agreements with terms previously deemed unsustainable.[1] The question is, Will these extensive agreements lead to better outcomes for workers in the long term?</w:t>
      </w:r>
    </w:p>
    <w:p w14:paraId="45D8D5DF" w14:textId="77777777" w:rsidR="00A61A57" w:rsidRPr="004A647A" w:rsidRDefault="00A61A57" w:rsidP="00A61A57">
      <w:pPr>
        <w:rPr>
          <w:sz w:val="16"/>
        </w:rPr>
      </w:pPr>
      <w:r w:rsidRPr="004A647A">
        <w:rPr>
          <w:sz w:val="16"/>
        </w:rPr>
        <w:t>Monopoly-Style Unions Often Backfire</w:t>
      </w:r>
    </w:p>
    <w:p w14:paraId="2A91A9AC" w14:textId="77777777" w:rsidR="00A61A57" w:rsidRPr="004A647A" w:rsidRDefault="00A61A57" w:rsidP="00A61A57">
      <w:pPr>
        <w:rPr>
          <w:sz w:val="16"/>
        </w:rPr>
      </w:pPr>
      <w:r w:rsidRPr="00B7473C">
        <w:rPr>
          <w:rStyle w:val="StyleUnderline"/>
        </w:rPr>
        <w:t xml:space="preserve">Based on our </w:t>
      </w:r>
      <w:r w:rsidRPr="00B7473C">
        <w:rPr>
          <w:rStyle w:val="Emphasis"/>
        </w:rPr>
        <w:t>exhaustive analysis</w:t>
      </w:r>
      <w:r w:rsidRPr="00B7473C">
        <w:rPr>
          <w:sz w:val="16"/>
        </w:rPr>
        <w:t xml:space="preserve"> of 147</w:t>
      </w:r>
      <w:r w:rsidRPr="004A647A">
        <w:rPr>
          <w:sz w:val="16"/>
        </w:rPr>
        <w:t xml:space="preserve"> studies, </w:t>
      </w:r>
      <w:r w:rsidRPr="004A647A">
        <w:rPr>
          <w:rStyle w:val="StyleUnderline"/>
        </w:rPr>
        <w:t>the answer is, not necessarily</w:t>
      </w:r>
      <w:r w:rsidRPr="004A647A">
        <w:rPr>
          <w:sz w:val="16"/>
        </w:rPr>
        <w:t xml:space="preserve">. </w:t>
      </w:r>
      <w:r w:rsidRPr="004A647A">
        <w:rPr>
          <w:rStyle w:val="StyleUnderline"/>
        </w:rPr>
        <w:t xml:space="preserve">When </w:t>
      </w:r>
      <w:r w:rsidRPr="004A647A">
        <w:rPr>
          <w:rStyle w:val="StyleUnderline"/>
          <w:highlight w:val="cyan"/>
        </w:rPr>
        <w:t>unions use</w:t>
      </w:r>
      <w:r w:rsidRPr="004A647A">
        <w:rPr>
          <w:rStyle w:val="StyleUnderline"/>
        </w:rPr>
        <w:t xml:space="preserve"> their </w:t>
      </w:r>
      <w:r w:rsidRPr="00B7473C">
        <w:rPr>
          <w:rStyle w:val="Emphasis"/>
        </w:rPr>
        <w:t xml:space="preserve">legally protected </w:t>
      </w:r>
      <w:r w:rsidRPr="004A647A">
        <w:rPr>
          <w:rStyle w:val="Emphasis"/>
          <w:highlight w:val="cyan"/>
        </w:rPr>
        <w:t>monopoly power</w:t>
      </w:r>
      <w:r w:rsidRPr="004A647A">
        <w:rPr>
          <w:rStyle w:val="StyleUnderline"/>
        </w:rPr>
        <w:t xml:space="preserve"> to represent all workers in a bargaining unit and deliver seemingly big wins</w:t>
      </w:r>
      <w:r w:rsidRPr="004A647A">
        <w:rPr>
          <w:sz w:val="16"/>
        </w:rPr>
        <w:t xml:space="preserve">, </w:t>
      </w:r>
      <w:r w:rsidRPr="004A647A">
        <w:rPr>
          <w:rStyle w:val="StyleUnderline"/>
          <w:highlight w:val="cyan"/>
        </w:rPr>
        <w:t>companies respond</w:t>
      </w:r>
      <w:r w:rsidRPr="004A647A">
        <w:rPr>
          <w:rStyle w:val="StyleUnderline"/>
        </w:rPr>
        <w:t xml:space="preserve"> to wage pressure by </w:t>
      </w:r>
      <w:r w:rsidRPr="004A647A">
        <w:rPr>
          <w:rStyle w:val="StyleUnderline"/>
          <w:highlight w:val="cyan"/>
        </w:rPr>
        <w:t>cutting</w:t>
      </w:r>
      <w:r w:rsidRPr="004A647A">
        <w:rPr>
          <w:rStyle w:val="StyleUnderline"/>
        </w:rPr>
        <w:t xml:space="preserve"> </w:t>
      </w:r>
      <w:r w:rsidRPr="004A647A">
        <w:rPr>
          <w:rStyle w:val="Emphasis"/>
          <w:highlight w:val="cyan"/>
        </w:rPr>
        <w:t>r</w:t>
      </w:r>
      <w:r w:rsidRPr="004A647A">
        <w:rPr>
          <w:sz w:val="16"/>
        </w:rPr>
        <w:t>esearch</w:t>
      </w:r>
      <w:r w:rsidRPr="004A647A">
        <w:rPr>
          <w:rStyle w:val="StyleUnderline"/>
        </w:rPr>
        <w:t xml:space="preserve"> </w:t>
      </w:r>
      <w:r w:rsidRPr="004A647A">
        <w:rPr>
          <w:rStyle w:val="StyleUnderline"/>
          <w:highlight w:val="cyan"/>
        </w:rPr>
        <w:t>and</w:t>
      </w:r>
      <w:r w:rsidRPr="004A647A">
        <w:rPr>
          <w:rStyle w:val="StyleUnderline"/>
        </w:rPr>
        <w:t xml:space="preserve"> </w:t>
      </w:r>
      <w:r w:rsidRPr="004A647A">
        <w:rPr>
          <w:rStyle w:val="Emphasis"/>
          <w:highlight w:val="cyan"/>
        </w:rPr>
        <w:t>d</w:t>
      </w:r>
      <w:r w:rsidRPr="004A647A">
        <w:rPr>
          <w:sz w:val="16"/>
        </w:rPr>
        <w:t xml:space="preserve">evelopment, </w:t>
      </w:r>
      <w:r w:rsidRPr="004A647A">
        <w:rPr>
          <w:rStyle w:val="Emphasis"/>
          <w:highlight w:val="cyan"/>
        </w:rPr>
        <w:t>reducing capital investment,</w:t>
      </w:r>
      <w:r w:rsidRPr="004A647A">
        <w:rPr>
          <w:sz w:val="16"/>
        </w:rPr>
        <w:t xml:space="preserve"> </w:t>
      </w:r>
      <w:r w:rsidRPr="004A647A">
        <w:rPr>
          <w:rStyle w:val="StyleUnderline"/>
          <w:highlight w:val="cyan"/>
        </w:rPr>
        <w:t>slowing</w:t>
      </w:r>
      <w:r w:rsidRPr="004A647A">
        <w:rPr>
          <w:rStyle w:val="StyleUnderline"/>
        </w:rPr>
        <w:t xml:space="preserve"> company </w:t>
      </w:r>
      <w:r w:rsidRPr="004A647A">
        <w:rPr>
          <w:rStyle w:val="StyleUnderline"/>
          <w:highlight w:val="cyan"/>
        </w:rPr>
        <w:t>growth</w:t>
      </w:r>
      <w:r w:rsidRPr="004A647A">
        <w:rPr>
          <w:sz w:val="16"/>
        </w:rPr>
        <w:t xml:space="preserve">, and ultimately </w:t>
      </w:r>
      <w:r w:rsidRPr="004A647A">
        <w:rPr>
          <w:rStyle w:val="StyleUnderline"/>
          <w:highlight w:val="cyan"/>
        </w:rPr>
        <w:t>shrinking</w:t>
      </w:r>
      <w:r w:rsidRPr="00B7473C">
        <w:rPr>
          <w:rStyle w:val="StyleUnderline"/>
        </w:rPr>
        <w:t xml:space="preserve"> job </w:t>
      </w:r>
      <w:r w:rsidRPr="004A647A">
        <w:rPr>
          <w:rStyle w:val="StyleUnderline"/>
          <w:highlight w:val="cyan"/>
        </w:rPr>
        <w:t>opportunities for unionized workers</w:t>
      </w:r>
      <w:r w:rsidRPr="004A647A">
        <w:rPr>
          <w:sz w:val="16"/>
        </w:rPr>
        <w:t xml:space="preserve">. Our in-depth case study of the Rust Belt further illustrates this point: </w:t>
      </w:r>
      <w:r w:rsidRPr="004A647A">
        <w:rPr>
          <w:rStyle w:val="StyleUnderline"/>
        </w:rPr>
        <w:t xml:space="preserve">Unions wielding </w:t>
      </w:r>
      <w:r w:rsidRPr="004A647A">
        <w:rPr>
          <w:rStyle w:val="StyleUnderline"/>
          <w:highlight w:val="cyan"/>
        </w:rPr>
        <w:t>monopoly privileges</w:t>
      </w:r>
      <w:r w:rsidRPr="004A647A">
        <w:rPr>
          <w:rStyle w:val="StyleUnderline"/>
        </w:rPr>
        <w:t xml:space="preserve"> and </w:t>
      </w:r>
      <w:r w:rsidRPr="004A647A">
        <w:rPr>
          <w:rStyle w:val="StyleUnderline"/>
          <w:highlight w:val="cyan"/>
        </w:rPr>
        <w:t>fueling</w:t>
      </w:r>
      <w:r w:rsidRPr="004A647A">
        <w:rPr>
          <w:rStyle w:val="StyleUnderline"/>
        </w:rPr>
        <w:t xml:space="preserve"> strikes and labor </w:t>
      </w:r>
      <w:r w:rsidRPr="004A647A">
        <w:rPr>
          <w:rStyle w:val="StyleUnderline"/>
          <w:highlight w:val="cyan"/>
        </w:rPr>
        <w:t>conflicts</w:t>
      </w:r>
      <w:r w:rsidRPr="004A647A">
        <w:rPr>
          <w:rStyle w:val="StyleUnderline"/>
        </w:rPr>
        <w:t xml:space="preserve"> were </w:t>
      </w:r>
      <w:r w:rsidRPr="004A647A">
        <w:rPr>
          <w:rStyle w:val="StyleUnderline"/>
          <w:highlight w:val="cyan"/>
        </w:rPr>
        <w:t>responsible for</w:t>
      </w:r>
      <w:r w:rsidRPr="004A647A">
        <w:rPr>
          <w:rStyle w:val="StyleUnderline"/>
        </w:rPr>
        <w:t xml:space="preserve"> 55 percent of the region’s </w:t>
      </w:r>
      <w:r w:rsidRPr="004A647A">
        <w:rPr>
          <w:rStyle w:val="Emphasis"/>
          <w:highlight w:val="cyan"/>
        </w:rPr>
        <w:t>decline in US manufacturing employment</w:t>
      </w:r>
      <w:r w:rsidRPr="004A647A">
        <w:rPr>
          <w:sz w:val="16"/>
        </w:rPr>
        <w:t>.</w:t>
      </w:r>
    </w:p>
    <w:p w14:paraId="31270746" w14:textId="77777777" w:rsidR="00A61A57" w:rsidRPr="004A647A" w:rsidRDefault="00A61A57" w:rsidP="00A61A57">
      <w:pPr>
        <w:rPr>
          <w:sz w:val="16"/>
        </w:rPr>
      </w:pPr>
      <w:r w:rsidRPr="004A647A">
        <w:rPr>
          <w:sz w:val="16"/>
        </w:rPr>
        <w:t>Key Findings</w:t>
      </w:r>
    </w:p>
    <w:p w14:paraId="414ECF76" w14:textId="77777777" w:rsidR="00A61A57" w:rsidRPr="004A647A" w:rsidRDefault="00A61A57" w:rsidP="00A61A57">
      <w:pPr>
        <w:rPr>
          <w:sz w:val="16"/>
        </w:rPr>
      </w:pPr>
      <w:r w:rsidRPr="004A647A">
        <w:rPr>
          <w:sz w:val="16"/>
        </w:rPr>
        <w:t>The following key points summarize the main findings of this paper:</w:t>
      </w:r>
    </w:p>
    <w:p w14:paraId="0779C334" w14:textId="77777777" w:rsidR="00A61A57" w:rsidRPr="004A647A" w:rsidRDefault="00A61A57" w:rsidP="00A61A57">
      <w:pPr>
        <w:rPr>
          <w:sz w:val="16"/>
        </w:rPr>
      </w:pPr>
      <w:r w:rsidRPr="004A647A">
        <w:rPr>
          <w:sz w:val="16"/>
        </w:rPr>
        <w:t>Union power does not always benefit workers. While powerful unions with monopolistic characteristics can achieve major wins, these victories often come with trade-offs that can negatively impact unionized workers and the economy.</w:t>
      </w:r>
    </w:p>
    <w:p w14:paraId="6542537E" w14:textId="77777777" w:rsidR="00A61A57" w:rsidRPr="004A647A" w:rsidRDefault="00A61A57" w:rsidP="00A61A57">
      <w:pPr>
        <w:rPr>
          <w:sz w:val="16"/>
        </w:rPr>
      </w:pPr>
      <w:r w:rsidRPr="004A647A">
        <w:rPr>
          <w:sz w:val="16"/>
        </w:rPr>
        <w:t>Labor unions have historically secured higher wages for unionized workers. However, since the 1980s, the wage gap between unionized and non-unionized workers has narrowed due to competition and technological changes.</w:t>
      </w:r>
    </w:p>
    <w:p w14:paraId="3C89EC0E" w14:textId="77777777" w:rsidR="00A61A57" w:rsidRPr="004A647A" w:rsidRDefault="00A61A57" w:rsidP="00A61A57">
      <w:pPr>
        <w:rPr>
          <w:sz w:val="16"/>
        </w:rPr>
      </w:pPr>
      <w:r w:rsidRPr="004A647A">
        <w:rPr>
          <w:rStyle w:val="Emphasis"/>
          <w:highlight w:val="cyan"/>
        </w:rPr>
        <w:t>Excessive</w:t>
      </w:r>
      <w:r w:rsidRPr="004A647A">
        <w:rPr>
          <w:sz w:val="16"/>
        </w:rPr>
        <w:t xml:space="preserve"> </w:t>
      </w:r>
      <w:r w:rsidRPr="004A647A">
        <w:rPr>
          <w:rStyle w:val="StyleUnderline"/>
        </w:rPr>
        <w:t xml:space="preserve">union </w:t>
      </w:r>
      <w:r w:rsidRPr="004A647A">
        <w:rPr>
          <w:rStyle w:val="StyleUnderline"/>
          <w:highlight w:val="cyan"/>
        </w:rPr>
        <w:t>demands</w:t>
      </w:r>
      <w:r w:rsidRPr="004A647A">
        <w:rPr>
          <w:rStyle w:val="StyleUnderline"/>
        </w:rPr>
        <w:t xml:space="preserve"> </w:t>
      </w:r>
      <w:r w:rsidRPr="004A647A">
        <w:rPr>
          <w:rStyle w:val="Emphasis"/>
          <w:highlight w:val="cyan"/>
        </w:rPr>
        <w:t>limit job growth</w:t>
      </w:r>
      <w:r w:rsidRPr="004A647A">
        <w:rPr>
          <w:rStyle w:val="StyleUnderline"/>
        </w:rPr>
        <w:t xml:space="preserve"> and work opportunities</w:t>
      </w:r>
      <w:r w:rsidRPr="004A647A">
        <w:rPr>
          <w:sz w:val="16"/>
        </w:rPr>
        <w:t xml:space="preserve">. </w:t>
      </w:r>
      <w:r w:rsidRPr="004A647A">
        <w:rPr>
          <w:rStyle w:val="StyleUnderline"/>
        </w:rPr>
        <w:t xml:space="preserve">Unions </w:t>
      </w:r>
      <w:r w:rsidRPr="004A647A">
        <w:rPr>
          <w:rStyle w:val="StyleUnderline"/>
          <w:highlight w:val="cyan"/>
        </w:rPr>
        <w:t>pushing</w:t>
      </w:r>
      <w:r w:rsidRPr="004A647A">
        <w:rPr>
          <w:rStyle w:val="StyleUnderline"/>
        </w:rPr>
        <w:t xml:space="preserve"> </w:t>
      </w:r>
      <w:r w:rsidRPr="004A647A">
        <w:rPr>
          <w:rStyle w:val="Emphasis"/>
          <w:highlight w:val="cyan"/>
        </w:rPr>
        <w:t>unsustainable terms</w:t>
      </w:r>
      <w:r w:rsidRPr="004A647A">
        <w:rPr>
          <w:rStyle w:val="StyleUnderline"/>
        </w:rPr>
        <w:t xml:space="preserve"> often </w:t>
      </w:r>
      <w:r w:rsidRPr="004A647A">
        <w:rPr>
          <w:rStyle w:val="StyleUnderline"/>
          <w:highlight w:val="cyan"/>
        </w:rPr>
        <w:t>backfires</w:t>
      </w:r>
      <w:r w:rsidRPr="004A647A">
        <w:rPr>
          <w:rStyle w:val="StyleUnderline"/>
        </w:rPr>
        <w:t xml:space="preserve"> and </w:t>
      </w:r>
      <w:r w:rsidRPr="00B7473C">
        <w:rPr>
          <w:rStyle w:val="StyleUnderline"/>
        </w:rPr>
        <w:t>results in slower employment growth and fewer job opportunities for unionized workers.</w:t>
      </w:r>
    </w:p>
    <w:p w14:paraId="1231A26A" w14:textId="77777777" w:rsidR="00A61A57" w:rsidRPr="004A647A" w:rsidRDefault="00A61A57" w:rsidP="00A61A57">
      <w:pPr>
        <w:rPr>
          <w:sz w:val="16"/>
        </w:rPr>
      </w:pPr>
      <w:r w:rsidRPr="004A647A">
        <w:rPr>
          <w:rStyle w:val="StyleUnderline"/>
        </w:rPr>
        <w:t>The economic rise and fall of the Rust Belt serves as a cautionary tale for unions</w:t>
      </w:r>
      <w:r w:rsidRPr="004A647A">
        <w:rPr>
          <w:sz w:val="16"/>
        </w:rPr>
        <w:t xml:space="preserve">. Powerful and </w:t>
      </w:r>
      <w:r w:rsidRPr="004A647A">
        <w:rPr>
          <w:rStyle w:val="StyleUnderline"/>
          <w:highlight w:val="cyan"/>
        </w:rPr>
        <w:t xml:space="preserve">adversarial unions </w:t>
      </w:r>
      <w:r w:rsidRPr="004A647A">
        <w:rPr>
          <w:rStyle w:val="StyleUnderline"/>
        </w:rPr>
        <w:t>causing</w:t>
      </w:r>
      <w:r w:rsidRPr="004A647A">
        <w:rPr>
          <w:sz w:val="16"/>
        </w:rPr>
        <w:t xml:space="preserve"> labor conflicts in the Rust Belt strangled productivity and investment in Rust Belt manufacturing, leaving workers worse off and communities struggling to recover.</w:t>
      </w:r>
    </w:p>
    <w:p w14:paraId="1530815F" w14:textId="77777777" w:rsidR="00A61A57" w:rsidRPr="004A647A" w:rsidRDefault="00A61A57" w:rsidP="00A61A57">
      <w:pPr>
        <w:rPr>
          <w:rStyle w:val="StyleUnderline"/>
        </w:rPr>
      </w:pPr>
      <w:r w:rsidRPr="004A647A">
        <w:rPr>
          <w:rStyle w:val="StyleUnderline"/>
          <w:highlight w:val="cyan"/>
        </w:rPr>
        <w:t>US laws create</w:t>
      </w:r>
      <w:r w:rsidRPr="004A647A">
        <w:rPr>
          <w:rStyle w:val="StyleUnderline"/>
        </w:rPr>
        <w:t xml:space="preserve"> </w:t>
      </w:r>
      <w:r w:rsidRPr="004A647A">
        <w:rPr>
          <w:rStyle w:val="Emphasis"/>
          <w:highlight w:val="cyan"/>
        </w:rPr>
        <w:t>monopolistic</w:t>
      </w:r>
      <w:r w:rsidRPr="004A647A">
        <w:rPr>
          <w:rStyle w:val="StyleUnderline"/>
        </w:rPr>
        <w:t xml:space="preserve"> union structures</w:t>
      </w:r>
      <w:r w:rsidRPr="004A647A">
        <w:rPr>
          <w:sz w:val="16"/>
        </w:rPr>
        <w:t xml:space="preserve">. </w:t>
      </w:r>
      <w:r w:rsidRPr="004A647A">
        <w:rPr>
          <w:rStyle w:val="StyleUnderline"/>
          <w:highlight w:val="cyan"/>
        </w:rPr>
        <w:t>Unlike</w:t>
      </w:r>
      <w:r w:rsidRPr="004A647A">
        <w:rPr>
          <w:rStyle w:val="StyleUnderline"/>
        </w:rPr>
        <w:t xml:space="preserve"> more cooperative, competitive, and balanced unions in </w:t>
      </w:r>
      <w:r w:rsidRPr="004A647A">
        <w:rPr>
          <w:rStyle w:val="StyleUnderline"/>
          <w:highlight w:val="cyan"/>
        </w:rPr>
        <w:t>Germany</w:t>
      </w:r>
      <w:r w:rsidRPr="004A647A">
        <w:rPr>
          <w:rStyle w:val="StyleUnderline"/>
        </w:rPr>
        <w:t xml:space="preserve"> and the United Kingdom, US labor laws and bargaining structures </w:t>
      </w:r>
      <w:r w:rsidRPr="004A647A">
        <w:rPr>
          <w:rStyle w:val="StyleUnderline"/>
          <w:highlight w:val="cyan"/>
        </w:rPr>
        <w:t>create</w:t>
      </w:r>
      <w:r w:rsidRPr="004A647A">
        <w:rPr>
          <w:rStyle w:val="StyleUnderline"/>
        </w:rPr>
        <w:t xml:space="preserve"> more </w:t>
      </w:r>
      <w:r w:rsidRPr="004A647A">
        <w:rPr>
          <w:rStyle w:val="Emphasis"/>
          <w:highlight w:val="cyan"/>
        </w:rPr>
        <w:t>adversarial</w:t>
      </w:r>
      <w:r w:rsidRPr="004A647A">
        <w:rPr>
          <w:rStyle w:val="StyleUnderline"/>
        </w:rPr>
        <w:t xml:space="preserve"> and monopolistic unions.</w:t>
      </w:r>
    </w:p>
    <w:p w14:paraId="00DFCA38" w14:textId="77777777" w:rsidR="00A61A57" w:rsidRPr="004A647A" w:rsidRDefault="00A61A57" w:rsidP="00A61A57">
      <w:pPr>
        <w:pStyle w:val="Heading4"/>
        <w:rPr>
          <w:rFonts w:cs="Calibri"/>
        </w:rPr>
      </w:pPr>
      <w:r w:rsidRPr="004A647A">
        <w:rPr>
          <w:rFonts w:cs="Calibri"/>
        </w:rPr>
        <w:t>It proves that unions can’t solve---heterogeneity and spillover prevent regulatory solvency.</w:t>
      </w:r>
    </w:p>
    <w:p w14:paraId="245D7C5E" w14:textId="77777777" w:rsidR="00A61A57" w:rsidRPr="004A647A" w:rsidRDefault="00A61A57" w:rsidP="00A61A57">
      <w:r w:rsidRPr="004A647A">
        <w:t xml:space="preserve">Pedro Braga </w:t>
      </w:r>
      <w:r w:rsidRPr="004A647A">
        <w:rPr>
          <w:rStyle w:val="Style13ptBold"/>
        </w:rPr>
        <w:t>Soares 22</w:t>
      </w:r>
      <w:r w:rsidRPr="004A647A">
        <w:t>. PEDRO BR AGA SOARES is a graduate student in economics at Pontifical Catholic University of Rio de Janeiro. RYAN BOURNE holds the R. Evan Scharf Chair for the Public Understanding of Economics at the Cato Institute. JEFFREY MIRON is director of graduate and undergraduate studies in the Department of Economics at Harvard University, Is There Monopsony Power in U.S. Labor Markets?, 45 Regulation 20 (2022).</w:t>
      </w:r>
    </w:p>
    <w:p w14:paraId="3178FA91" w14:textId="77777777" w:rsidR="00A61A57" w:rsidRPr="004A647A" w:rsidRDefault="00A61A57" w:rsidP="00A61A57">
      <w:pPr>
        <w:rPr>
          <w:sz w:val="16"/>
        </w:rPr>
      </w:pPr>
      <w:r w:rsidRPr="004A647A">
        <w:rPr>
          <w:sz w:val="16"/>
        </w:rPr>
        <w:t>POLICY IMPLICATIONS</w:t>
      </w:r>
    </w:p>
    <w:p w14:paraId="0931588B" w14:textId="77777777" w:rsidR="00A61A57" w:rsidRPr="004A647A" w:rsidRDefault="00A61A57" w:rsidP="00A61A57">
      <w:pPr>
        <w:rPr>
          <w:sz w:val="16"/>
        </w:rPr>
      </w:pPr>
      <w:r w:rsidRPr="004A647A">
        <w:rPr>
          <w:sz w:val="16"/>
        </w:rPr>
        <w:t xml:space="preserve">Several </w:t>
      </w:r>
      <w:r w:rsidRPr="004A647A">
        <w:rPr>
          <w:rStyle w:val="StyleUnderline"/>
        </w:rPr>
        <w:t>policymakers</w:t>
      </w:r>
      <w:r w:rsidRPr="004A647A">
        <w:rPr>
          <w:sz w:val="16"/>
        </w:rPr>
        <w:t xml:space="preserve"> and economists have interpreted the literature presented above as vindicating their longstanding diagnosis of the U.S. economy as skewed by corporate power against the best interests of workers. They </w:t>
      </w:r>
      <w:r w:rsidRPr="004A647A">
        <w:rPr>
          <w:rStyle w:val="StyleUnderline"/>
        </w:rPr>
        <w:t>claim</w:t>
      </w:r>
      <w:r w:rsidRPr="004A647A">
        <w:rPr>
          <w:sz w:val="16"/>
        </w:rPr>
        <w:t xml:space="preserve"> this explains a host of social problems, including </w:t>
      </w:r>
      <w:r w:rsidRPr="004A647A">
        <w:rPr>
          <w:rStyle w:val="StyleUnderline"/>
        </w:rPr>
        <w:t>inequality</w:t>
      </w:r>
      <w:r w:rsidRPr="004A647A">
        <w:rPr>
          <w:sz w:val="16"/>
        </w:rPr>
        <w:t xml:space="preserve"> and gender or racial pay gaps. This in turn purports </w:t>
      </w:r>
      <w:r w:rsidRPr="004A647A">
        <w:rPr>
          <w:rStyle w:val="StyleUnderline"/>
        </w:rPr>
        <w:t xml:space="preserve">to justify policy prescriptions such </w:t>
      </w:r>
      <w:r w:rsidRPr="004A647A">
        <w:rPr>
          <w:sz w:val="16"/>
        </w:rPr>
        <w:t>as stricter antitrust enforcement against mergers and acquisitions, raising the minimum wage, banning noncompete agreements, stre</w:t>
      </w:r>
      <w:r w:rsidRPr="004A647A">
        <w:rPr>
          <w:rStyle w:val="StyleUnderline"/>
        </w:rPr>
        <w:t>ngthening union power,</w:t>
      </w:r>
      <w:r w:rsidRPr="004A647A">
        <w:rPr>
          <w:sz w:val="16"/>
        </w:rPr>
        <w:t xml:space="preserve"> and more.</w:t>
      </w:r>
    </w:p>
    <w:p w14:paraId="451E8FBF" w14:textId="77777777" w:rsidR="00A61A57" w:rsidRPr="004A647A" w:rsidRDefault="00A61A57" w:rsidP="00A61A57">
      <w:pPr>
        <w:rPr>
          <w:sz w:val="16"/>
        </w:rPr>
      </w:pPr>
      <w:r w:rsidRPr="004A647A">
        <w:rPr>
          <w:sz w:val="16"/>
        </w:rPr>
        <w:t>Our assessment, however, is that the current state of evidence is much less persuasive than portrayed, which makes these proposals problematic. Suppose, for example, there was a small-town supermarket deemed to be a monopsony employer of retail workers in the local market. Would the supermarket be forced to split in two so that the newly created irms would compete? This could have signiicantly adverse consequences in product markets by introducing new ineiciencies. How antitrust authorities would consider these tradeofs is unclear.</w:t>
      </w:r>
    </w:p>
    <w:p w14:paraId="407D59E8" w14:textId="77777777" w:rsidR="00A61A57" w:rsidRPr="004A647A" w:rsidRDefault="00A61A57" w:rsidP="00A61A57">
      <w:pPr>
        <w:rPr>
          <w:sz w:val="16"/>
        </w:rPr>
      </w:pPr>
      <w:r w:rsidRPr="004A647A">
        <w:rPr>
          <w:sz w:val="16"/>
        </w:rPr>
        <w:t xml:space="preserve">The large </w:t>
      </w:r>
      <w:r w:rsidRPr="004A647A">
        <w:rPr>
          <w:rStyle w:val="Emphasis"/>
          <w:highlight w:val="cyan"/>
        </w:rPr>
        <w:t>heterogeneity</w:t>
      </w:r>
      <w:r w:rsidRPr="004A647A">
        <w:rPr>
          <w:sz w:val="16"/>
        </w:rPr>
        <w:t xml:space="preserve"> </w:t>
      </w:r>
      <w:r w:rsidRPr="004A647A">
        <w:rPr>
          <w:rStyle w:val="StyleUnderline"/>
        </w:rPr>
        <w:t xml:space="preserve">across labor markets </w:t>
      </w:r>
      <w:r w:rsidRPr="004A647A">
        <w:rPr>
          <w:rStyle w:val="StyleUnderline"/>
          <w:highlight w:val="cyan"/>
        </w:rPr>
        <w:t>means one-size-fits</w:t>
      </w:r>
      <w:r w:rsidRPr="004A647A">
        <w:rPr>
          <w:rStyle w:val="StyleUnderline"/>
        </w:rPr>
        <w:t>-all solutions</w:t>
      </w:r>
      <w:r w:rsidRPr="004A647A">
        <w:rPr>
          <w:sz w:val="16"/>
        </w:rPr>
        <w:t xml:space="preserve">, </w:t>
      </w:r>
      <w:r w:rsidRPr="004A647A">
        <w:rPr>
          <w:rStyle w:val="StyleUnderline"/>
        </w:rPr>
        <w:t>like</w:t>
      </w:r>
      <w:r w:rsidRPr="004A647A">
        <w:rPr>
          <w:sz w:val="16"/>
        </w:rPr>
        <w:t xml:space="preserve"> raising the minimum wage or nationwide permissive labor </w:t>
      </w:r>
      <w:r w:rsidRPr="004A647A">
        <w:rPr>
          <w:rStyle w:val="Emphasis"/>
          <w:highlight w:val="cyan"/>
        </w:rPr>
        <w:t>union laws</w:t>
      </w:r>
      <w:r w:rsidRPr="004A647A">
        <w:rPr>
          <w:sz w:val="16"/>
        </w:rPr>
        <w:t xml:space="preserve">, will </w:t>
      </w:r>
      <w:r w:rsidRPr="004A647A">
        <w:rPr>
          <w:rStyle w:val="StyleUnderline"/>
          <w:highlight w:val="cyan"/>
        </w:rPr>
        <w:t xml:space="preserve">cause </w:t>
      </w:r>
      <w:r w:rsidRPr="004A647A">
        <w:rPr>
          <w:rStyle w:val="Emphasis"/>
          <w:highlight w:val="cyan"/>
        </w:rPr>
        <w:t>significant problems</w:t>
      </w:r>
      <w:r w:rsidRPr="004A647A">
        <w:rPr>
          <w:sz w:val="16"/>
        </w:rPr>
        <w:t xml:space="preserve"> in some areas or in some industries, </w:t>
      </w:r>
      <w:r w:rsidRPr="004A647A">
        <w:rPr>
          <w:rStyle w:val="StyleUnderline"/>
          <w:highlight w:val="cyan"/>
        </w:rPr>
        <w:t>even if they</w:t>
      </w:r>
      <w:r w:rsidRPr="004A647A">
        <w:rPr>
          <w:rStyle w:val="StyleUnderline"/>
        </w:rPr>
        <w:t xml:space="preserve"> help </w:t>
      </w:r>
      <w:r w:rsidRPr="004A647A">
        <w:rPr>
          <w:rStyle w:val="StyleUnderline"/>
          <w:highlight w:val="cyan"/>
        </w:rPr>
        <w:t xml:space="preserve">alleviate monopsony power </w:t>
      </w:r>
      <w:r w:rsidRPr="004A647A">
        <w:rPr>
          <w:rStyle w:val="StyleUnderline"/>
        </w:rPr>
        <w:t>where it exists</w:t>
      </w:r>
      <w:r w:rsidRPr="004A647A">
        <w:rPr>
          <w:sz w:val="16"/>
        </w:rPr>
        <w:t>.</w:t>
      </w:r>
    </w:p>
    <w:p w14:paraId="23EEEE67" w14:textId="77777777" w:rsidR="00A61A57" w:rsidRPr="004A647A" w:rsidRDefault="00A61A57" w:rsidP="00A61A57">
      <w:pPr>
        <w:rPr>
          <w:sz w:val="16"/>
        </w:rPr>
      </w:pPr>
      <w:r w:rsidRPr="004A647A">
        <w:rPr>
          <w:sz w:val="16"/>
        </w:rPr>
        <w:t xml:space="preserve">An increased federal minimum wage or even a hike across a whole state might successfully raises workers’ wage rates at the cost of monopsony rents in some places but </w:t>
      </w:r>
      <w:r w:rsidRPr="004A647A">
        <w:rPr>
          <w:rStyle w:val="StyleUnderline"/>
        </w:rPr>
        <w:t>significantly reduce employment</w:t>
      </w:r>
      <w:r w:rsidRPr="004A647A">
        <w:rPr>
          <w:sz w:val="16"/>
        </w:rPr>
        <w:t xml:space="preserve"> </w:t>
      </w:r>
      <w:r w:rsidRPr="004A647A">
        <w:rPr>
          <w:rStyle w:val="StyleUnderline"/>
        </w:rPr>
        <w:t>elsewhere</w:t>
      </w:r>
      <w:r w:rsidRPr="004A647A">
        <w:rPr>
          <w:sz w:val="16"/>
        </w:rPr>
        <w:t xml:space="preserve">. </w:t>
      </w:r>
      <w:r w:rsidRPr="004A647A">
        <w:rPr>
          <w:rStyle w:val="StyleUnderline"/>
          <w:highlight w:val="cyan"/>
        </w:rPr>
        <w:t>It seems unlikely</w:t>
      </w:r>
      <w:r w:rsidRPr="004A647A">
        <w:rPr>
          <w:sz w:val="16"/>
        </w:rPr>
        <w:t xml:space="preserve"> the same </w:t>
      </w:r>
      <w:r w:rsidRPr="004A647A">
        <w:rPr>
          <w:rStyle w:val="Emphasis"/>
          <w:highlight w:val="cyan"/>
        </w:rPr>
        <w:t>wage floor</w:t>
      </w:r>
      <w:r w:rsidRPr="004A647A">
        <w:rPr>
          <w:sz w:val="16"/>
        </w:rPr>
        <w:t xml:space="preserve"> </w:t>
      </w:r>
      <w:r w:rsidRPr="004A647A">
        <w:rPr>
          <w:rStyle w:val="StyleUnderline"/>
          <w:highlight w:val="cyan"/>
        </w:rPr>
        <w:t>could</w:t>
      </w:r>
      <w:r w:rsidRPr="004A647A">
        <w:rPr>
          <w:sz w:val="16"/>
        </w:rPr>
        <w:t xml:space="preserve"> perfectly </w:t>
      </w:r>
      <w:r w:rsidRPr="004A647A">
        <w:rPr>
          <w:rStyle w:val="Emphasis"/>
          <w:highlight w:val="cyan"/>
        </w:rPr>
        <w:t>correct</w:t>
      </w:r>
      <w:r w:rsidRPr="004A647A">
        <w:rPr>
          <w:rStyle w:val="StyleUnderline"/>
          <w:highlight w:val="cyan"/>
        </w:rPr>
        <w:t xml:space="preserve"> for </w:t>
      </w:r>
      <w:r w:rsidRPr="004A647A">
        <w:rPr>
          <w:rStyle w:val="Emphasis"/>
          <w:highlight w:val="cyan"/>
        </w:rPr>
        <w:t>monopsony power</w:t>
      </w:r>
      <w:r w:rsidRPr="004A647A">
        <w:rPr>
          <w:sz w:val="16"/>
        </w:rPr>
        <w:t xml:space="preserve"> </w:t>
      </w:r>
      <w:r w:rsidRPr="004A647A">
        <w:rPr>
          <w:rStyle w:val="StyleUnderline"/>
        </w:rPr>
        <w:t>in all low-pay industries across the whole country</w:t>
      </w:r>
      <w:r w:rsidRPr="004A647A">
        <w:rPr>
          <w:sz w:val="16"/>
        </w:rPr>
        <w:t>.</w:t>
      </w:r>
    </w:p>
    <w:p w14:paraId="203CA615" w14:textId="77777777" w:rsidR="00A61A57" w:rsidRPr="004A647A" w:rsidRDefault="00A61A57" w:rsidP="00A61A57">
      <w:pPr>
        <w:rPr>
          <w:rStyle w:val="StyleUnderline"/>
        </w:rPr>
      </w:pPr>
      <w:r w:rsidRPr="004A647A">
        <w:rPr>
          <w:sz w:val="16"/>
        </w:rPr>
        <w:t xml:space="preserve">Finally, the </w:t>
      </w:r>
      <w:r w:rsidRPr="004A647A">
        <w:rPr>
          <w:rStyle w:val="StyleUnderline"/>
        </w:rPr>
        <w:t xml:space="preserve">nuanced </w:t>
      </w:r>
      <w:r w:rsidRPr="00B7473C">
        <w:rPr>
          <w:rStyle w:val="StyleUnderline"/>
        </w:rPr>
        <w:t xml:space="preserve">reality where labor markets are </w:t>
      </w:r>
      <w:r w:rsidRPr="00B7473C">
        <w:rPr>
          <w:rStyle w:val="Emphasis"/>
        </w:rPr>
        <w:t>monopsonistically competitive</w:t>
      </w:r>
      <w:r w:rsidRPr="00B7473C">
        <w:rPr>
          <w:sz w:val="16"/>
        </w:rPr>
        <w:t xml:space="preserve">, </w:t>
      </w:r>
      <w:r w:rsidRPr="00B7473C">
        <w:rPr>
          <w:rStyle w:val="StyleUnderline"/>
        </w:rPr>
        <w:t>with</w:t>
      </w:r>
      <w:r w:rsidRPr="004A647A">
        <w:rPr>
          <w:rStyle w:val="StyleUnderline"/>
        </w:rPr>
        <w:t xml:space="preserve"> free entry </w:t>
      </w:r>
      <w:r w:rsidRPr="004A647A">
        <w:rPr>
          <w:rStyle w:val="StyleUnderline"/>
          <w:highlight w:val="cyan"/>
        </w:rPr>
        <w:t>curbing</w:t>
      </w:r>
      <w:r w:rsidRPr="004A647A">
        <w:rPr>
          <w:rStyle w:val="StyleUnderline"/>
        </w:rPr>
        <w:t xml:space="preserve"> </w:t>
      </w:r>
      <w:r w:rsidRPr="004A647A">
        <w:rPr>
          <w:rStyle w:val="StyleUnderline"/>
          <w:highlight w:val="cyan"/>
        </w:rPr>
        <w:t>excessive profits over time</w:t>
      </w:r>
      <w:r w:rsidRPr="004A647A">
        <w:rPr>
          <w:rStyle w:val="StyleUnderline"/>
        </w:rPr>
        <w:t xml:space="preserve">, means that </w:t>
      </w:r>
      <w:r w:rsidRPr="004A647A">
        <w:rPr>
          <w:rStyle w:val="StyleUnderline"/>
          <w:highlight w:val="cyan"/>
        </w:rPr>
        <w:t>heavy-handed policies</w:t>
      </w:r>
      <w:r w:rsidRPr="004A647A">
        <w:rPr>
          <w:rStyle w:val="StyleUnderline"/>
        </w:rPr>
        <w:t xml:space="preserve"> are likely to </w:t>
      </w:r>
      <w:r w:rsidRPr="004A647A">
        <w:rPr>
          <w:rStyle w:val="StyleUnderline"/>
          <w:highlight w:val="cyan"/>
        </w:rPr>
        <w:t>reduce</w:t>
      </w:r>
      <w:r w:rsidRPr="004A647A">
        <w:rPr>
          <w:rStyle w:val="StyleUnderline"/>
        </w:rPr>
        <w:t xml:space="preserve"> </w:t>
      </w:r>
      <w:r w:rsidRPr="004A647A">
        <w:rPr>
          <w:rStyle w:val="Emphasis"/>
        </w:rPr>
        <w:t>job</w:t>
      </w:r>
      <w:r w:rsidRPr="004A647A">
        <w:rPr>
          <w:rStyle w:val="StyleUnderline"/>
        </w:rPr>
        <w:t xml:space="preserve"> </w:t>
      </w:r>
      <w:r w:rsidRPr="004A647A">
        <w:rPr>
          <w:rStyle w:val="Emphasis"/>
          <w:highlight w:val="cyan"/>
        </w:rPr>
        <w:t>differentiation</w:t>
      </w:r>
      <w:r w:rsidRPr="004A647A">
        <w:rPr>
          <w:sz w:val="16"/>
        </w:rPr>
        <w:t xml:space="preserve"> and </w:t>
      </w:r>
      <w:r w:rsidRPr="004A647A">
        <w:rPr>
          <w:rStyle w:val="Emphasis"/>
          <w:highlight w:val="cyan"/>
        </w:rPr>
        <w:t>flexibility</w:t>
      </w:r>
      <w:r w:rsidRPr="004A647A">
        <w:rPr>
          <w:sz w:val="16"/>
        </w:rPr>
        <w:t xml:space="preserve"> that is valued by workers. Higher minimum wages, mandatory maternity leave, and mandatory vacations would narrow the diversity of possible job packages and </w:t>
      </w:r>
      <w:r w:rsidRPr="004A647A">
        <w:rPr>
          <w:rStyle w:val="StyleUnderline"/>
        </w:rPr>
        <w:t>reduce the welfare for some workers.</w:t>
      </w:r>
    </w:p>
    <w:p w14:paraId="51BC441A" w14:textId="77777777" w:rsidR="00A61A57" w:rsidRPr="004A647A" w:rsidRDefault="00A61A57" w:rsidP="00A61A57">
      <w:pPr>
        <w:rPr>
          <w:sz w:val="16"/>
        </w:rPr>
      </w:pPr>
      <w:r w:rsidRPr="004A647A">
        <w:rPr>
          <w:sz w:val="16"/>
        </w:rPr>
        <w:t xml:space="preserve">Pay disclosure laws might make it more difficult for firms with monopsony power to wage discriminate, leading to worse employment outcomes. Banning non-compete agreements in contracts can have significant unintended consequences too, even if they do make workers more mobile. </w:t>
      </w:r>
      <w:r w:rsidRPr="004A647A">
        <w:rPr>
          <w:rStyle w:val="StyleUnderline"/>
        </w:rPr>
        <w:t>Even if wages increase</w:t>
      </w:r>
      <w:r w:rsidRPr="004A647A">
        <w:rPr>
          <w:sz w:val="16"/>
        </w:rPr>
        <w:t xml:space="preserve"> marginally in the short run, the </w:t>
      </w:r>
      <w:r w:rsidRPr="004A647A">
        <w:rPr>
          <w:rStyle w:val="StyleUnderline"/>
        </w:rPr>
        <w:t>ban might make firms refrain from sharing productivity-enhancing information or providing adequate investment in workers. Indeed, evidence suggests such contracts foster risky research-and-development investments and more training in workers</w:t>
      </w:r>
      <w:r w:rsidRPr="004A647A">
        <w:rPr>
          <w:sz w:val="16"/>
        </w:rPr>
        <w:t>.</w:t>
      </w:r>
    </w:p>
    <w:p w14:paraId="3E8D766F" w14:textId="77777777" w:rsidR="00A61A57" w:rsidRPr="004A647A" w:rsidRDefault="00A61A57" w:rsidP="00A61A57">
      <w:pPr>
        <w:rPr>
          <w:sz w:val="16"/>
        </w:rPr>
      </w:pPr>
      <w:r w:rsidRPr="004A647A">
        <w:rPr>
          <w:sz w:val="16"/>
        </w:rPr>
        <w:t>Instead of the above interventions, policymakers could help workers by removing government-imposed constraints on mobility or the ability to change occupations. Occupational licensing reduces mobility across professions, increasing wage-setting power on the margin. In a 2020 working paper, Morris Kleiner and Ming Xu suggest licensing accounts for almost 8% of the total decline in occupational mobility over the last two decades. Zoning policies restricting businesses in certain locations or pricing workers out of moving because of higher housing costs are also likely to bolster local market power by reducing options available to workers.</w:t>
      </w:r>
    </w:p>
    <w:p w14:paraId="540543C2" w14:textId="77777777" w:rsidR="00A61A57" w:rsidRPr="004A647A" w:rsidRDefault="00A61A57" w:rsidP="00A61A57">
      <w:pPr>
        <w:rPr>
          <w:sz w:val="16"/>
        </w:rPr>
      </w:pPr>
      <w:r w:rsidRPr="004A647A">
        <w:rPr>
          <w:sz w:val="16"/>
        </w:rPr>
        <w:t>CONCLUSION</w:t>
      </w:r>
    </w:p>
    <w:p w14:paraId="69055599" w14:textId="77777777" w:rsidR="00A61A57" w:rsidRPr="004A647A" w:rsidRDefault="00A61A57" w:rsidP="00A61A57">
      <w:pPr>
        <w:rPr>
          <w:rStyle w:val="StyleUnderline"/>
        </w:rPr>
      </w:pPr>
      <w:r w:rsidRPr="004A647A">
        <w:rPr>
          <w:sz w:val="16"/>
        </w:rPr>
        <w:t xml:space="preserve">The surge of interest in market power has brought important contributions to our understanding of labor markets. Nevertheless, </w:t>
      </w:r>
      <w:r w:rsidRPr="004A647A">
        <w:rPr>
          <w:rStyle w:val="StyleUnderline"/>
        </w:rPr>
        <w:t xml:space="preserve">the leap from existing evidence to </w:t>
      </w:r>
      <w:r w:rsidRPr="004A647A">
        <w:rPr>
          <w:rStyle w:val="StyleUnderline"/>
          <w:highlight w:val="cyan"/>
        </w:rPr>
        <w:t>calls to transform labor</w:t>
      </w:r>
      <w:r w:rsidRPr="004A647A">
        <w:rPr>
          <w:rStyle w:val="StyleUnderline"/>
        </w:rPr>
        <w:t xml:space="preserve"> market policies </w:t>
      </w:r>
      <w:r w:rsidRPr="004A647A">
        <w:rPr>
          <w:rStyle w:val="StyleUnderline"/>
          <w:highlight w:val="cyan"/>
        </w:rPr>
        <w:t>is</w:t>
      </w:r>
      <w:r w:rsidRPr="004A647A">
        <w:rPr>
          <w:rStyle w:val="StyleUnderline"/>
        </w:rPr>
        <w:t xml:space="preserve"> </w:t>
      </w:r>
      <w:r w:rsidRPr="004A647A">
        <w:rPr>
          <w:rStyle w:val="StyleUnderline"/>
          <w:highlight w:val="cyan"/>
        </w:rPr>
        <w:t>misguided</w:t>
      </w:r>
      <w:r w:rsidRPr="004A647A">
        <w:rPr>
          <w:rStyle w:val="StyleUnderline"/>
        </w:rPr>
        <w:t>.</w:t>
      </w:r>
    </w:p>
    <w:p w14:paraId="0CB1AC8C" w14:textId="77777777" w:rsidR="00A61A57" w:rsidRDefault="00A61A57" w:rsidP="00A61A57">
      <w:pPr>
        <w:rPr>
          <w:sz w:val="16"/>
        </w:rPr>
      </w:pPr>
      <w:r w:rsidRPr="004A647A">
        <w:rPr>
          <w:sz w:val="16"/>
        </w:rPr>
        <w:t xml:space="preserve">Policymakers should avoid swift policy action based on these studies. Blanket policies, such as large minimum wage increases, further government </w:t>
      </w:r>
      <w:r w:rsidRPr="004A647A">
        <w:rPr>
          <w:rStyle w:val="StyleUnderline"/>
          <w:highlight w:val="cyan"/>
        </w:rPr>
        <w:t>support for collective bargaining</w:t>
      </w:r>
      <w:r w:rsidRPr="004A647A">
        <w:rPr>
          <w:sz w:val="16"/>
        </w:rPr>
        <w:t xml:space="preserve">, and applying antitrust laws to labor markets </w:t>
      </w:r>
      <w:r w:rsidRPr="004A647A">
        <w:rPr>
          <w:rStyle w:val="Emphasis"/>
          <w:highlight w:val="cyan"/>
        </w:rPr>
        <w:t xml:space="preserve">risk </w:t>
      </w:r>
      <w:r w:rsidRPr="004A647A">
        <w:rPr>
          <w:rStyle w:val="Emphasis"/>
        </w:rPr>
        <w:t xml:space="preserve">doing </w:t>
      </w:r>
      <w:r w:rsidRPr="004A647A">
        <w:rPr>
          <w:rStyle w:val="Emphasis"/>
          <w:highlight w:val="cyan"/>
        </w:rPr>
        <w:t>great harm</w:t>
      </w:r>
      <w:r w:rsidRPr="004A647A">
        <w:rPr>
          <w:sz w:val="16"/>
        </w:rPr>
        <w:t>. To the extent policymakers are worried about monopsony (and even if they are not), they should focus on removing government-erected barriers to workers’ geographical or occupational mobility.</w:t>
      </w:r>
    </w:p>
    <w:p w14:paraId="173521CC" w14:textId="77777777" w:rsidR="00A61A57" w:rsidRDefault="00A61A57" w:rsidP="00A61A57"/>
    <w:p w14:paraId="6C5E45A8" w14:textId="77777777" w:rsidR="00A61A57" w:rsidRDefault="00A61A57" w:rsidP="00A61A57">
      <w:pPr>
        <w:pStyle w:val="Analytic"/>
      </w:pPr>
    </w:p>
    <w:p w14:paraId="77A320DC" w14:textId="77777777" w:rsidR="00A61A57" w:rsidRPr="003A426B" w:rsidRDefault="00A61A57" w:rsidP="00A61A57"/>
    <w:p w14:paraId="4830883D" w14:textId="77777777" w:rsidR="00A61A57" w:rsidRPr="0094121F" w:rsidRDefault="00A61A57" w:rsidP="00A61A57"/>
    <w:p w14:paraId="08E770CB" w14:textId="77777777" w:rsidR="00A61A57" w:rsidRPr="0094121F" w:rsidRDefault="00A61A57" w:rsidP="00A61A57"/>
    <w:p w14:paraId="31DECD0D" w14:textId="77777777" w:rsidR="00A61A57" w:rsidRPr="0094121F" w:rsidRDefault="00A61A57" w:rsidP="00A61A57"/>
    <w:p w14:paraId="4B6D3321" w14:textId="77777777" w:rsidR="00A61A57" w:rsidRDefault="00A61A57" w:rsidP="00A61A57"/>
    <w:p w14:paraId="374F56CD" w14:textId="77777777" w:rsidR="00A61A57" w:rsidRDefault="00A61A57" w:rsidP="00A61A57"/>
    <w:p w14:paraId="79C1B9D4" w14:textId="77777777" w:rsidR="00A61A57" w:rsidRDefault="00A61A57" w:rsidP="00A61A57"/>
    <w:p w14:paraId="18030589" w14:textId="77777777" w:rsidR="00A61A57" w:rsidRDefault="00A61A57" w:rsidP="00A61A57"/>
    <w:p w14:paraId="46F814A3" w14:textId="77777777" w:rsidR="00A61A57" w:rsidRPr="008E642F" w:rsidRDefault="00A61A57" w:rsidP="00A61A57"/>
    <w:p w14:paraId="363C9013" w14:textId="77777777" w:rsidR="00A61A57" w:rsidRDefault="00A61A57" w:rsidP="00A61A57">
      <w:pPr>
        <w:rPr>
          <w:rFonts w:eastAsiaTheme="majorEastAsia" w:cstheme="majorBidi"/>
          <w:b/>
          <w:sz w:val="52"/>
          <w:szCs w:val="32"/>
        </w:rPr>
      </w:pPr>
    </w:p>
    <w:p w14:paraId="4C700118" w14:textId="77777777" w:rsidR="00A61A57" w:rsidRDefault="00A61A57" w:rsidP="00A61A57">
      <w:pPr>
        <w:rPr>
          <w:rFonts w:eastAsiaTheme="majorEastAsia" w:cstheme="majorBidi"/>
          <w:b/>
          <w:sz w:val="52"/>
          <w:szCs w:val="32"/>
        </w:rPr>
      </w:pPr>
    </w:p>
    <w:p w14:paraId="7FE6C789" w14:textId="77777777" w:rsidR="00A61A57" w:rsidRDefault="00A61A57" w:rsidP="00A61A57">
      <w:pPr>
        <w:rPr>
          <w:rFonts w:eastAsiaTheme="majorEastAsia" w:cstheme="majorBidi"/>
          <w:b/>
          <w:sz w:val="52"/>
          <w:szCs w:val="32"/>
        </w:rPr>
      </w:pPr>
    </w:p>
    <w:p w14:paraId="5381E075" w14:textId="77777777" w:rsidR="00A61A57" w:rsidRDefault="00A61A57" w:rsidP="00A61A57"/>
    <w:p w14:paraId="388CD4ED" w14:textId="77777777" w:rsidR="00A61A57" w:rsidRPr="00FA528D" w:rsidRDefault="00A61A57" w:rsidP="00A61A57"/>
    <w:p w14:paraId="699FDF5A" w14:textId="77777777" w:rsidR="00A61A57" w:rsidRPr="00A61A57" w:rsidRDefault="00A61A57" w:rsidP="00A61A57"/>
    <w:p w14:paraId="741D00E9" w14:textId="77777777" w:rsidR="00A61A57" w:rsidRPr="00A61A57" w:rsidRDefault="00A61A57" w:rsidP="00A61A57"/>
    <w:sectPr w:rsidR="00A61A57" w:rsidRPr="00A61A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D0B9D" w14:textId="77777777" w:rsidR="00BB7328" w:rsidRDefault="00BB7328" w:rsidP="00066D2C">
      <w:pPr>
        <w:spacing w:after="0" w:line="240" w:lineRule="auto"/>
      </w:pPr>
      <w:r>
        <w:separator/>
      </w:r>
    </w:p>
  </w:endnote>
  <w:endnote w:type="continuationSeparator" w:id="0">
    <w:p w14:paraId="3661E1CC" w14:textId="77777777" w:rsidR="00BB7328" w:rsidRDefault="00BB73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5E7F2" w14:textId="77777777" w:rsidR="00BB7328" w:rsidRDefault="00BB7328" w:rsidP="00066D2C">
      <w:pPr>
        <w:spacing w:after="0" w:line="240" w:lineRule="auto"/>
      </w:pPr>
      <w:r>
        <w:separator/>
      </w:r>
    </w:p>
  </w:footnote>
  <w:footnote w:type="continuationSeparator" w:id="0">
    <w:p w14:paraId="0106656B" w14:textId="77777777" w:rsidR="00BB7328" w:rsidRDefault="00BB73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51376"/>
    <w:multiLevelType w:val="hybridMultilevel"/>
    <w:tmpl w:val="4896E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3439922">
    <w:abstractNumId w:val="15"/>
  </w:num>
  <w:num w:numId="46" w16cid:durableId="1654602629">
    <w:abstractNumId w:val="13"/>
  </w:num>
  <w:num w:numId="47" w16cid:durableId="1987931738">
    <w:abstractNumId w:val="17"/>
  </w:num>
  <w:num w:numId="48" w16cid:durableId="384779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5042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2BA"/>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1A57"/>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32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50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017"/>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689"/>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3BCECD"/>
  <w15:chartTrackingRefBased/>
  <w15:docId w15:val="{E8B22C2E-E8AD-4650-BD0C-33DD37403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42BA"/>
    <w:rPr>
      <w:rFonts w:ascii="Calibri" w:hAnsi="Calibri" w:cs="Calibri"/>
    </w:rPr>
  </w:style>
  <w:style w:type="paragraph" w:styleId="Heading1">
    <w:name w:val="heading 1"/>
    <w:aliases w:val="Pocket"/>
    <w:basedOn w:val="Normal"/>
    <w:next w:val="Normal"/>
    <w:link w:val="Heading1Char"/>
    <w:qFormat/>
    <w:rsid w:val="005042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042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 Char Char Char Char Char Char Char,3: Cite,Bold Cite"/>
    <w:basedOn w:val="Normal"/>
    <w:next w:val="Normal"/>
    <w:link w:val="Heading3Char"/>
    <w:uiPriority w:val="2"/>
    <w:qFormat/>
    <w:rsid w:val="005042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5042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042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42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42BA"/>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5042B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042BA"/>
    <w:rPr>
      <w:color w:val="auto"/>
      <w:u w:val="none"/>
    </w:rPr>
  </w:style>
  <w:style w:type="character" w:customStyle="1" w:styleId="Heading1Char">
    <w:name w:val="Heading 1 Char"/>
    <w:aliases w:val="Pocket Char"/>
    <w:basedOn w:val="DefaultParagraphFont"/>
    <w:link w:val="Heading1"/>
    <w:rsid w:val="005042B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42BA"/>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5042B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5042B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042B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uiPriority w:val="7"/>
    <w:qFormat/>
    <w:rsid w:val="005042BA"/>
    <w:rPr>
      <w:b w:val="0"/>
      <w:sz w:val="22"/>
      <w:u w:val="single"/>
    </w:rPr>
  </w:style>
  <w:style w:type="character" w:styleId="Strong">
    <w:name w:val="Strong"/>
    <w:basedOn w:val="DefaultParagraphFont"/>
    <w:uiPriority w:val="22"/>
    <w:semiHidden/>
    <w:qFormat/>
    <w:rsid w:val="005042BA"/>
    <w:rPr>
      <w:b/>
      <w:bCs/>
    </w:rPr>
  </w:style>
  <w:style w:type="character" w:styleId="BookTitle">
    <w:name w:val="Book Title"/>
    <w:basedOn w:val="DefaultParagraphFont"/>
    <w:uiPriority w:val="33"/>
    <w:semiHidden/>
    <w:qFormat/>
    <w:rsid w:val="005042BA"/>
    <w:rPr>
      <w:b/>
      <w:bCs/>
      <w:i/>
      <w:iCs/>
      <w:spacing w:val="5"/>
    </w:rPr>
  </w:style>
  <w:style w:type="character" w:customStyle="1" w:styleId="Heading5Char">
    <w:name w:val="Heading 5 Char"/>
    <w:basedOn w:val="DefaultParagraphFont"/>
    <w:link w:val="Heading5"/>
    <w:uiPriority w:val="9"/>
    <w:semiHidden/>
    <w:rsid w:val="005042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042BA"/>
  </w:style>
  <w:style w:type="paragraph" w:styleId="Header">
    <w:name w:val="header"/>
    <w:basedOn w:val="Normal"/>
    <w:link w:val="HeaderChar"/>
    <w:uiPriority w:val="99"/>
    <w:semiHidden/>
    <w:rsid w:val="005042B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042BA"/>
    <w:rPr>
      <w:rFonts w:ascii="Calibri" w:hAnsi="Calibri" w:cs="Calibri"/>
    </w:rPr>
  </w:style>
  <w:style w:type="paragraph" w:styleId="Footer">
    <w:name w:val="footer"/>
    <w:basedOn w:val="Normal"/>
    <w:link w:val="FooterChar"/>
    <w:uiPriority w:val="99"/>
    <w:semiHidden/>
    <w:rsid w:val="005042B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042BA"/>
    <w:rPr>
      <w:rFonts w:ascii="Calibri" w:hAnsi="Calibri" w:cs="Calibri"/>
    </w:rPr>
  </w:style>
  <w:style w:type="paragraph" w:styleId="BodyText">
    <w:name w:val="Body Text"/>
    <w:basedOn w:val="Normal"/>
    <w:link w:val="BodyTextChar"/>
    <w:uiPriority w:val="99"/>
    <w:semiHidden/>
    <w:unhideWhenUsed/>
    <w:rsid w:val="005042BA"/>
    <w:pPr>
      <w:spacing w:after="120"/>
    </w:pPr>
  </w:style>
  <w:style w:type="character" w:customStyle="1" w:styleId="BodyTextChar">
    <w:name w:val="Body Text Char"/>
    <w:basedOn w:val="DefaultParagraphFont"/>
    <w:link w:val="BodyText"/>
    <w:uiPriority w:val="99"/>
    <w:semiHidden/>
    <w:rsid w:val="005042BA"/>
    <w:rPr>
      <w:rFonts w:ascii="Calibri" w:hAnsi="Calibri" w:cs="Calibri"/>
    </w:rPr>
  </w:style>
  <w:style w:type="paragraph" w:styleId="NoSpacing">
    <w:name w:val="No Spacing"/>
    <w:link w:val="NoSpacingChar"/>
    <w:uiPriority w:val="99"/>
    <w:semiHidden/>
    <w:unhideWhenUsed/>
    <w:qFormat/>
    <w:rsid w:val="005042B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042B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Heading 3 Char1"/>
    <w:basedOn w:val="DefaultParagraphFont"/>
    <w:link w:val="Heading411"/>
    <w:uiPriority w:val="99"/>
    <w:unhideWhenUsed/>
    <w:rsid w:val="005042BA"/>
    <w:rPr>
      <w:color w:val="0563C1" w:themeColor="hyperlink"/>
      <w:u w:val="single"/>
    </w:rPr>
  </w:style>
  <w:style w:type="character" w:styleId="UnresolvedMention">
    <w:name w:val="Unresolved Mention"/>
    <w:basedOn w:val="DefaultParagraphFont"/>
    <w:uiPriority w:val="99"/>
    <w:semiHidden/>
    <w:unhideWhenUsed/>
    <w:rsid w:val="005042BA"/>
    <w:rPr>
      <w:color w:val="605E5C"/>
      <w:shd w:val="clear" w:color="auto" w:fill="E1DFDD"/>
    </w:rPr>
  </w:style>
  <w:style w:type="paragraph" w:customStyle="1" w:styleId="textbold">
    <w:name w:val="text bold"/>
    <w:basedOn w:val="Normal"/>
    <w:link w:val="Emphasis"/>
    <w:uiPriority w:val="8"/>
    <w:qFormat/>
    <w:rsid w:val="00A61A57"/>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c-article-identifiersitem">
    <w:name w:val="c-article-identifiers__item"/>
    <w:basedOn w:val="Normal"/>
    <w:rsid w:val="00A61A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A61A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61A57"/>
  </w:style>
  <w:style w:type="character" w:customStyle="1" w:styleId="eop">
    <w:name w:val="eop"/>
    <w:basedOn w:val="DefaultParagraphFont"/>
    <w:rsid w:val="00A61A57"/>
  </w:style>
  <w:style w:type="paragraph" w:styleId="ListParagraph">
    <w:name w:val="List Paragraph"/>
    <w:aliases w:val="6 font,List Paragraph1,List Paragraph2,Colorful List - Accent 11"/>
    <w:basedOn w:val="Normal"/>
    <w:uiPriority w:val="34"/>
    <w:unhideWhenUsed/>
    <w:qFormat/>
    <w:rsid w:val="00A61A57"/>
    <w:pPr>
      <w:ind w:left="720"/>
      <w:contextualSpacing/>
    </w:pPr>
  </w:style>
  <w:style w:type="paragraph" w:customStyle="1" w:styleId="Analytic">
    <w:name w:val="Analytic"/>
    <w:basedOn w:val="Heading4"/>
    <w:link w:val="AnalyticChar"/>
    <w:autoRedefine/>
    <w:uiPriority w:val="5"/>
    <w:qFormat/>
    <w:rsid w:val="00A61A57"/>
    <w:rPr>
      <w:color w:val="1F3864" w:themeColor="accent1" w:themeShade="80"/>
    </w:rPr>
  </w:style>
  <w:style w:type="character" w:customStyle="1" w:styleId="AnalyticChar">
    <w:name w:val="Analytic Char"/>
    <w:basedOn w:val="DefaultParagraphFont"/>
    <w:link w:val="Analytic"/>
    <w:uiPriority w:val="5"/>
    <w:rsid w:val="00A61A57"/>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A61A57"/>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character" w:customStyle="1" w:styleId="AAAUNDERLINEKEYBOARD">
    <w:name w:val="AAA UNDERLINE KEYBOARD"/>
    <w:basedOn w:val="DefaultParagraphFont"/>
    <w:uiPriority w:val="6"/>
    <w:qFormat/>
    <w:rsid w:val="00A61A57"/>
    <w:rPr>
      <w:b w:val="0"/>
      <w:sz w:val="22"/>
      <w:u w:val="single"/>
    </w:rPr>
  </w:style>
  <w:style w:type="character" w:customStyle="1" w:styleId="Boxes">
    <w:name w:val="Boxes"/>
    <w:basedOn w:val="Emphasis"/>
    <w:qFormat/>
    <w:rsid w:val="00A61A5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A61A5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slaw.org/wp-content/uploads/old-uploads/originals/documents/FiskImagineAWorld.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ee.org/articles/unions-and-antitrust-governmental-hypocris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45467</Words>
  <Characters>259165</Characters>
  <Application>Microsoft Office Word</Application>
  <DocSecurity>0</DocSecurity>
  <Lines>2159</Lines>
  <Paragraphs>608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2</cp:revision>
  <dcterms:created xsi:type="dcterms:W3CDTF">2025-09-27T14:36:00Z</dcterms:created>
  <dcterms:modified xsi:type="dcterms:W3CDTF">2025-09-27T14:39:00Z</dcterms:modified>
</cp:coreProperties>
</file>